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F5A2CC" w14:textId="2BFBD25A" w:rsidR="008B1D15" w:rsidRPr="00F71E8D" w:rsidRDefault="00FE0B46" w:rsidP="008B1D15">
      <w:pPr>
        <w:pStyle w:val="Bezodstpw"/>
        <w:spacing w:line="276" w:lineRule="auto"/>
        <w:jc w:val="center"/>
        <w:rPr>
          <w:rFonts w:ascii="Times New Roman" w:hAnsi="Times New Roman" w:cs="Times New Roman"/>
          <w:b/>
        </w:rPr>
      </w:pPr>
      <w:r>
        <w:rPr>
          <w:noProof/>
        </w:rPr>
        <w:drawing>
          <wp:anchor distT="0" distB="0" distL="114300" distR="114300" simplePos="0" relativeHeight="251658240" behindDoc="1" locked="0" layoutInCell="1" allowOverlap="1" wp14:anchorId="3B7924DD" wp14:editId="3187F353">
            <wp:simplePos x="0" y="0"/>
            <wp:positionH relativeFrom="margin">
              <wp:posOffset>-1905</wp:posOffset>
            </wp:positionH>
            <wp:positionV relativeFrom="paragraph">
              <wp:posOffset>-619429</wp:posOffset>
            </wp:positionV>
            <wp:extent cx="5760720" cy="518160"/>
            <wp:effectExtent l="0" t="0" r="0"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60720" cy="518160"/>
                    </a:xfrm>
                    <a:prstGeom prst="rect">
                      <a:avLst/>
                    </a:prstGeom>
                    <a:noFill/>
                    <a:ln>
                      <a:noFill/>
                    </a:ln>
                  </pic:spPr>
                </pic:pic>
              </a:graphicData>
            </a:graphic>
          </wp:anchor>
        </w:drawing>
      </w:r>
      <w:r w:rsidR="008B1D15" w:rsidRPr="00F71E8D">
        <w:rPr>
          <w:rFonts w:ascii="Times New Roman" w:hAnsi="Times New Roman" w:cs="Times New Roman"/>
          <w:b/>
        </w:rPr>
        <w:t xml:space="preserve">ZAPYTANIE </w:t>
      </w:r>
      <w:r w:rsidR="008B1D15" w:rsidRPr="003856A7">
        <w:rPr>
          <w:rFonts w:ascii="Times New Roman" w:hAnsi="Times New Roman" w:cs="Times New Roman"/>
          <w:b/>
        </w:rPr>
        <w:t>OFERTOWE</w:t>
      </w:r>
      <w:r w:rsidR="00F56A1D" w:rsidRPr="003856A7">
        <w:rPr>
          <w:rFonts w:ascii="Times New Roman" w:hAnsi="Times New Roman" w:cs="Times New Roman"/>
          <w:b/>
        </w:rPr>
        <w:t xml:space="preserve"> </w:t>
      </w:r>
      <w:r w:rsidR="00F56A1D" w:rsidRPr="00927B02">
        <w:rPr>
          <w:rFonts w:ascii="Times New Roman" w:hAnsi="Times New Roman" w:cs="Times New Roman"/>
          <w:b/>
        </w:rPr>
        <w:t xml:space="preserve">nr </w:t>
      </w:r>
      <w:r w:rsidR="00C8291F">
        <w:rPr>
          <w:rFonts w:ascii="Times New Roman" w:hAnsi="Times New Roman" w:cs="Times New Roman"/>
          <w:b/>
        </w:rPr>
        <w:t>02/</w:t>
      </w:r>
      <w:r w:rsidR="005A0E44">
        <w:rPr>
          <w:rFonts w:ascii="Times New Roman" w:hAnsi="Times New Roman" w:cs="Times New Roman"/>
          <w:b/>
        </w:rPr>
        <w:t>202</w:t>
      </w:r>
      <w:r w:rsidR="00B30E74">
        <w:rPr>
          <w:rFonts w:ascii="Times New Roman" w:hAnsi="Times New Roman" w:cs="Times New Roman"/>
          <w:b/>
        </w:rPr>
        <w:t>5</w:t>
      </w:r>
    </w:p>
    <w:p w14:paraId="5A31B4B1" w14:textId="77777777" w:rsidR="00695A12" w:rsidRPr="00F71E8D" w:rsidRDefault="00695A12" w:rsidP="00284EE2">
      <w:pPr>
        <w:jc w:val="both"/>
        <w:rPr>
          <w:rFonts w:ascii="Times New Roman" w:hAnsi="Times New Roman" w:cs="Times New Roman"/>
        </w:rPr>
      </w:pPr>
    </w:p>
    <w:tbl>
      <w:tblPr>
        <w:tblStyle w:val="Tabela-Siatka"/>
        <w:tblW w:w="0" w:type="auto"/>
        <w:shd w:val="clear" w:color="auto" w:fill="8DB3E2" w:themeFill="text2" w:themeFillTint="66"/>
        <w:tblLook w:val="04A0" w:firstRow="1" w:lastRow="0" w:firstColumn="1" w:lastColumn="0" w:noHBand="0" w:noVBand="1"/>
      </w:tblPr>
      <w:tblGrid>
        <w:gridCol w:w="9062"/>
      </w:tblGrid>
      <w:tr w:rsidR="008B1D15" w:rsidRPr="00F71E8D" w14:paraId="2108B98D" w14:textId="77777777" w:rsidTr="00997D1A">
        <w:tc>
          <w:tcPr>
            <w:tcW w:w="9062" w:type="dxa"/>
            <w:tcBorders>
              <w:top w:val="nil"/>
              <w:left w:val="nil"/>
              <w:bottom w:val="nil"/>
              <w:right w:val="nil"/>
            </w:tcBorders>
            <w:shd w:val="clear" w:color="auto" w:fill="8DB3E2" w:themeFill="text2" w:themeFillTint="66"/>
          </w:tcPr>
          <w:p w14:paraId="3FEDCE1B" w14:textId="77777777" w:rsidR="008B1D15" w:rsidRPr="00F71E8D" w:rsidRDefault="0043527D" w:rsidP="009A4CC2">
            <w:pPr>
              <w:pStyle w:val="Bezodstpw"/>
              <w:numPr>
                <w:ilvl w:val="0"/>
                <w:numId w:val="2"/>
              </w:numPr>
              <w:spacing w:line="276" w:lineRule="auto"/>
              <w:ind w:left="567" w:hanging="538"/>
              <w:jc w:val="both"/>
              <w:rPr>
                <w:rFonts w:ascii="Times New Roman" w:hAnsi="Times New Roman" w:cs="Times New Roman"/>
                <w:b/>
              </w:rPr>
            </w:pPr>
            <w:r w:rsidRPr="00F71E8D">
              <w:rPr>
                <w:rFonts w:ascii="Times New Roman" w:hAnsi="Times New Roman" w:cs="Times New Roman"/>
                <w:b/>
              </w:rPr>
              <w:t>NAZWA I ADRES ZAMAWIAJĄCEGO</w:t>
            </w:r>
          </w:p>
        </w:tc>
      </w:tr>
    </w:tbl>
    <w:p w14:paraId="66C32498" w14:textId="77777777" w:rsidR="00807EBB" w:rsidRPr="00F71E8D" w:rsidRDefault="00807EBB" w:rsidP="0043527D">
      <w:pPr>
        <w:pStyle w:val="Bezodstpw"/>
        <w:spacing w:line="276" w:lineRule="auto"/>
        <w:jc w:val="both"/>
        <w:rPr>
          <w:rFonts w:ascii="Times New Roman" w:hAnsi="Times New Roman" w:cs="Times New Roman"/>
        </w:rPr>
      </w:pPr>
    </w:p>
    <w:p w14:paraId="675FDB45" w14:textId="77777777" w:rsidR="00827FF8" w:rsidRPr="00F71E8D" w:rsidRDefault="005C7BFF" w:rsidP="0043527D">
      <w:pPr>
        <w:pStyle w:val="Bezodstpw"/>
        <w:spacing w:line="276" w:lineRule="auto"/>
        <w:jc w:val="both"/>
        <w:rPr>
          <w:rFonts w:ascii="Times New Roman" w:hAnsi="Times New Roman" w:cs="Times New Roman"/>
        </w:rPr>
      </w:pPr>
      <w:bookmarkStart w:id="0" w:name="_Hlk170215440"/>
      <w:proofErr w:type="spellStart"/>
      <w:r>
        <w:rPr>
          <w:rFonts w:ascii="Times New Roman" w:hAnsi="Times New Roman" w:cs="Times New Roman"/>
        </w:rPr>
        <w:t>Elgór+Hansen</w:t>
      </w:r>
      <w:proofErr w:type="spellEnd"/>
      <w:r>
        <w:rPr>
          <w:rFonts w:ascii="Times New Roman" w:hAnsi="Times New Roman" w:cs="Times New Roman"/>
        </w:rPr>
        <w:t xml:space="preserve"> S.A.</w:t>
      </w:r>
    </w:p>
    <w:p w14:paraId="636BD02A" w14:textId="77777777" w:rsidR="005C7BFF" w:rsidRDefault="00AD06AF" w:rsidP="0070210C">
      <w:pPr>
        <w:pStyle w:val="Bezodstpw"/>
        <w:spacing w:line="276" w:lineRule="auto"/>
        <w:jc w:val="both"/>
        <w:rPr>
          <w:rFonts w:ascii="Times New Roman" w:hAnsi="Times New Roman" w:cs="Times New Roman"/>
        </w:rPr>
      </w:pPr>
      <w:r>
        <w:rPr>
          <w:rFonts w:ascii="Times New Roman" w:hAnsi="Times New Roman" w:cs="Times New Roman"/>
        </w:rPr>
        <w:t>u</w:t>
      </w:r>
      <w:r w:rsidR="005C7BFF">
        <w:rPr>
          <w:rFonts w:ascii="Times New Roman" w:hAnsi="Times New Roman" w:cs="Times New Roman"/>
        </w:rPr>
        <w:t>l. Opolska 19</w:t>
      </w:r>
    </w:p>
    <w:p w14:paraId="3A1DBCE4" w14:textId="77777777" w:rsidR="0070210C" w:rsidRDefault="005C7BFF" w:rsidP="0070210C">
      <w:pPr>
        <w:pStyle w:val="Bezodstpw"/>
        <w:spacing w:line="276" w:lineRule="auto"/>
        <w:jc w:val="both"/>
        <w:rPr>
          <w:rFonts w:ascii="Times New Roman" w:hAnsi="Times New Roman" w:cs="Times New Roman"/>
        </w:rPr>
      </w:pPr>
      <w:r>
        <w:rPr>
          <w:rFonts w:ascii="Times New Roman" w:hAnsi="Times New Roman" w:cs="Times New Roman"/>
        </w:rPr>
        <w:t>41-500 Chorzów</w:t>
      </w:r>
    </w:p>
    <w:p w14:paraId="1AD831F4" w14:textId="2634A0EB" w:rsidR="007852AC" w:rsidRPr="00F71E8D" w:rsidRDefault="007852AC" w:rsidP="0070210C">
      <w:pPr>
        <w:pStyle w:val="Bezodstpw"/>
        <w:spacing w:line="276" w:lineRule="auto"/>
        <w:jc w:val="both"/>
        <w:rPr>
          <w:rFonts w:ascii="Times New Roman" w:hAnsi="Times New Roman" w:cs="Times New Roman"/>
        </w:rPr>
      </w:pPr>
      <w:r w:rsidRPr="007852AC">
        <w:rPr>
          <w:rFonts w:ascii="Times New Roman" w:hAnsi="Times New Roman" w:cs="Times New Roman"/>
        </w:rPr>
        <w:t>NIP: 6460325617</w:t>
      </w:r>
    </w:p>
    <w:bookmarkEnd w:id="0"/>
    <w:p w14:paraId="21E4444E" w14:textId="77777777" w:rsidR="003D381B" w:rsidRPr="00F71E8D" w:rsidRDefault="003D381B" w:rsidP="00D52671">
      <w:pPr>
        <w:pStyle w:val="Bezodstpw"/>
        <w:spacing w:line="276" w:lineRule="auto"/>
        <w:jc w:val="both"/>
        <w:rPr>
          <w:rFonts w:ascii="Times New Roman" w:hAnsi="Times New Roman" w:cs="Times New Roman"/>
        </w:rPr>
      </w:pPr>
    </w:p>
    <w:tbl>
      <w:tblPr>
        <w:tblStyle w:val="Tabela-Siatka"/>
        <w:tblW w:w="0" w:type="auto"/>
        <w:shd w:val="clear" w:color="auto" w:fill="8DB3E2" w:themeFill="text2" w:themeFillTint="66"/>
        <w:tblLook w:val="04A0" w:firstRow="1" w:lastRow="0" w:firstColumn="1" w:lastColumn="0" w:noHBand="0" w:noVBand="1"/>
      </w:tblPr>
      <w:tblGrid>
        <w:gridCol w:w="9062"/>
      </w:tblGrid>
      <w:tr w:rsidR="0043527D" w:rsidRPr="00F71E8D" w14:paraId="74D8E22C" w14:textId="77777777" w:rsidTr="00997D1A">
        <w:tc>
          <w:tcPr>
            <w:tcW w:w="9062" w:type="dxa"/>
            <w:tcBorders>
              <w:top w:val="nil"/>
              <w:left w:val="nil"/>
              <w:bottom w:val="nil"/>
              <w:right w:val="nil"/>
            </w:tcBorders>
            <w:shd w:val="clear" w:color="auto" w:fill="8DB3E2" w:themeFill="text2" w:themeFillTint="66"/>
          </w:tcPr>
          <w:p w14:paraId="4D1D3722" w14:textId="77777777" w:rsidR="0043527D" w:rsidRPr="00F71E8D" w:rsidRDefault="0043527D" w:rsidP="009A4CC2">
            <w:pPr>
              <w:pStyle w:val="Bezodstpw"/>
              <w:numPr>
                <w:ilvl w:val="0"/>
                <w:numId w:val="2"/>
              </w:numPr>
              <w:spacing w:line="276" w:lineRule="auto"/>
              <w:ind w:left="567" w:hanging="567"/>
              <w:jc w:val="both"/>
              <w:rPr>
                <w:rFonts w:ascii="Times New Roman" w:hAnsi="Times New Roman" w:cs="Times New Roman"/>
                <w:b/>
              </w:rPr>
            </w:pPr>
            <w:r w:rsidRPr="00F71E8D">
              <w:rPr>
                <w:rFonts w:ascii="Times New Roman" w:hAnsi="Times New Roman" w:cs="Times New Roman"/>
                <w:b/>
              </w:rPr>
              <w:t>TRYB UDZIELENIA ZAMÓWIENIA I RODZAJ ZAMÓWIENIA</w:t>
            </w:r>
          </w:p>
        </w:tc>
      </w:tr>
    </w:tbl>
    <w:p w14:paraId="3F69B57C" w14:textId="77777777" w:rsidR="00807EBB" w:rsidRPr="00F71E8D" w:rsidRDefault="00807EBB" w:rsidP="00D85456">
      <w:pPr>
        <w:pStyle w:val="Default"/>
        <w:spacing w:line="276" w:lineRule="auto"/>
        <w:jc w:val="both"/>
        <w:rPr>
          <w:rFonts w:ascii="Times New Roman" w:hAnsi="Times New Roman" w:cs="Times New Roman"/>
          <w:sz w:val="22"/>
          <w:szCs w:val="22"/>
        </w:rPr>
      </w:pPr>
    </w:p>
    <w:p w14:paraId="5564277E" w14:textId="4CA2BDEC" w:rsidR="006F4E73" w:rsidRPr="00927B02" w:rsidRDefault="006F4E73" w:rsidP="00C43DFC">
      <w:pPr>
        <w:jc w:val="both"/>
        <w:rPr>
          <w:rFonts w:ascii="Times New Roman" w:hAnsi="Times New Roman" w:cs="Times New Roman"/>
          <w:i/>
          <w:color w:val="000000" w:themeColor="text1"/>
        </w:rPr>
      </w:pPr>
      <w:r>
        <w:rPr>
          <w:rFonts w:ascii="Times New Roman" w:hAnsi="Times New Roman" w:cs="Times New Roman"/>
        </w:rPr>
        <w:t xml:space="preserve">Postępowanie jest </w:t>
      </w:r>
      <w:r w:rsidRPr="00927B02">
        <w:rPr>
          <w:rFonts w:ascii="Times New Roman" w:hAnsi="Times New Roman" w:cs="Times New Roman"/>
          <w:color w:val="000000" w:themeColor="text1"/>
        </w:rPr>
        <w:t xml:space="preserve">prowadzone w związku z realizacją projektu pn. </w:t>
      </w:r>
      <w:r w:rsidRPr="00927B02">
        <w:rPr>
          <w:rFonts w:ascii="Times New Roman" w:hAnsi="Times New Roman" w:cs="Times New Roman"/>
          <w:i/>
          <w:color w:val="000000" w:themeColor="text1"/>
        </w:rPr>
        <w:t>„</w:t>
      </w:r>
      <w:r w:rsidR="00C43DFC" w:rsidRPr="00927B02">
        <w:rPr>
          <w:rFonts w:ascii="Times New Roman" w:hAnsi="Times New Roman" w:cs="Times New Roman"/>
          <w:i/>
          <w:color w:val="000000" w:themeColor="text1"/>
        </w:rPr>
        <w:t>Opracowanie i rozpoczęcie produkcji nowych linii zarządzanych stacji transformatorowych SN/</w:t>
      </w:r>
      <w:proofErr w:type="spellStart"/>
      <w:r w:rsidR="00C43DFC" w:rsidRPr="00927B02">
        <w:rPr>
          <w:rFonts w:ascii="Times New Roman" w:hAnsi="Times New Roman" w:cs="Times New Roman"/>
          <w:i/>
          <w:color w:val="000000" w:themeColor="text1"/>
        </w:rPr>
        <w:t>nN</w:t>
      </w:r>
      <w:proofErr w:type="spellEnd"/>
      <w:r w:rsidR="00C43DFC" w:rsidRPr="00927B02">
        <w:rPr>
          <w:rFonts w:ascii="Times New Roman" w:hAnsi="Times New Roman" w:cs="Times New Roman"/>
          <w:i/>
          <w:color w:val="000000" w:themeColor="text1"/>
        </w:rPr>
        <w:t xml:space="preserve"> z innowacyjnym oprogramowaniem predykcyjnym i zarządzającym dystrybucją energii oraz predykcji stanów awaryjnych, odpowiadających na potrzeby Smart </w:t>
      </w:r>
      <w:proofErr w:type="spellStart"/>
      <w:r w:rsidR="00C43DFC" w:rsidRPr="00927B02">
        <w:rPr>
          <w:rFonts w:ascii="Times New Roman" w:hAnsi="Times New Roman" w:cs="Times New Roman"/>
          <w:i/>
          <w:color w:val="000000" w:themeColor="text1"/>
        </w:rPr>
        <w:t>Grid</w:t>
      </w:r>
      <w:proofErr w:type="spellEnd"/>
      <w:r w:rsidR="00C43DFC" w:rsidRPr="00927B02">
        <w:rPr>
          <w:rFonts w:ascii="Times New Roman" w:hAnsi="Times New Roman" w:cs="Times New Roman"/>
          <w:i/>
          <w:color w:val="000000" w:themeColor="text1"/>
        </w:rPr>
        <w:t xml:space="preserve"> i wpisujących się w proces zeroemisyjnej transformacji energetycznej Polski i Unii Europejskiej</w:t>
      </w:r>
      <w:r w:rsidRPr="00927B02">
        <w:rPr>
          <w:rFonts w:ascii="Times New Roman" w:hAnsi="Times New Roman" w:cs="Times New Roman"/>
          <w:color w:val="000000" w:themeColor="text1"/>
        </w:rPr>
        <w:t>” w ramach programu Fundusze Europejskie dla Nowoczesnej Gospodarki</w:t>
      </w:r>
      <w:r w:rsidR="003A353E" w:rsidRPr="00927B02">
        <w:rPr>
          <w:rFonts w:ascii="Times New Roman" w:hAnsi="Times New Roman" w:cs="Times New Roman"/>
          <w:color w:val="000000" w:themeColor="text1"/>
        </w:rPr>
        <w:t xml:space="preserve"> 2021-2027</w:t>
      </w:r>
      <w:r w:rsidR="006F6A90" w:rsidRPr="00927B02">
        <w:rPr>
          <w:rFonts w:ascii="Times New Roman" w:hAnsi="Times New Roman" w:cs="Times New Roman"/>
          <w:color w:val="000000" w:themeColor="text1"/>
        </w:rPr>
        <w:t xml:space="preserve">, </w:t>
      </w:r>
      <w:r w:rsidR="00BF4720">
        <w:rPr>
          <w:rFonts w:ascii="Times New Roman" w:hAnsi="Times New Roman" w:cs="Times New Roman"/>
          <w:color w:val="000000" w:themeColor="text1"/>
        </w:rPr>
        <w:t>Prio</w:t>
      </w:r>
      <w:r w:rsidR="00450BDA">
        <w:rPr>
          <w:rFonts w:ascii="Times New Roman" w:hAnsi="Times New Roman" w:cs="Times New Roman"/>
          <w:color w:val="000000" w:themeColor="text1"/>
        </w:rPr>
        <w:t>ry</w:t>
      </w:r>
      <w:r w:rsidR="00BF4720">
        <w:rPr>
          <w:rFonts w:ascii="Times New Roman" w:hAnsi="Times New Roman" w:cs="Times New Roman"/>
          <w:color w:val="000000" w:themeColor="text1"/>
        </w:rPr>
        <w:t>tet</w:t>
      </w:r>
      <w:r w:rsidR="00450BDA">
        <w:rPr>
          <w:rFonts w:ascii="Times New Roman" w:hAnsi="Times New Roman" w:cs="Times New Roman"/>
          <w:color w:val="000000" w:themeColor="text1"/>
        </w:rPr>
        <w:t xml:space="preserve"> </w:t>
      </w:r>
      <w:r w:rsidR="00450BDA" w:rsidRPr="00450BDA">
        <w:rPr>
          <w:rFonts w:ascii="Times New Roman" w:hAnsi="Times New Roman" w:cs="Times New Roman"/>
          <w:color w:val="000000" w:themeColor="text1"/>
        </w:rPr>
        <w:t>FENG.01 Wsparcie dla przedsiębiorców</w:t>
      </w:r>
      <w:r w:rsidR="00450BDA">
        <w:rPr>
          <w:rFonts w:ascii="Times New Roman" w:hAnsi="Times New Roman" w:cs="Times New Roman"/>
          <w:color w:val="000000" w:themeColor="text1"/>
        </w:rPr>
        <w:t>,</w:t>
      </w:r>
      <w:r w:rsidR="00450BDA" w:rsidRPr="00450BDA">
        <w:rPr>
          <w:rFonts w:ascii="Times New Roman" w:hAnsi="Times New Roman" w:cs="Times New Roman"/>
          <w:color w:val="000000" w:themeColor="text1"/>
        </w:rPr>
        <w:t xml:space="preserve"> </w:t>
      </w:r>
      <w:r w:rsidR="00BF4720">
        <w:rPr>
          <w:rFonts w:ascii="Times New Roman" w:hAnsi="Times New Roman" w:cs="Times New Roman"/>
          <w:color w:val="000000" w:themeColor="text1"/>
        </w:rPr>
        <w:t>D</w:t>
      </w:r>
      <w:r w:rsidRPr="00927B02">
        <w:rPr>
          <w:rFonts w:ascii="Times New Roman" w:hAnsi="Times New Roman" w:cs="Times New Roman"/>
          <w:color w:val="000000" w:themeColor="text1"/>
        </w:rPr>
        <w:t xml:space="preserve">ziałanie </w:t>
      </w:r>
      <w:r w:rsidR="00DC35B5" w:rsidRPr="00927B02">
        <w:rPr>
          <w:rFonts w:ascii="Times New Roman" w:hAnsi="Times New Roman" w:cs="Times New Roman"/>
          <w:color w:val="000000" w:themeColor="text1"/>
        </w:rPr>
        <w:t>FENG.01.01 Ścieżka SMART</w:t>
      </w:r>
      <w:r w:rsidR="006B1226" w:rsidRPr="00927B02">
        <w:rPr>
          <w:rFonts w:ascii="Times New Roman" w:hAnsi="Times New Roman" w:cs="Times New Roman"/>
          <w:color w:val="000000" w:themeColor="text1"/>
        </w:rPr>
        <w:t>.</w:t>
      </w:r>
    </w:p>
    <w:p w14:paraId="7E4BF79E" w14:textId="77777777" w:rsidR="006F4E73" w:rsidRDefault="006F4E73" w:rsidP="00D85456">
      <w:pPr>
        <w:pStyle w:val="Default"/>
        <w:spacing w:line="276" w:lineRule="auto"/>
        <w:jc w:val="both"/>
        <w:rPr>
          <w:rFonts w:ascii="Times New Roman" w:hAnsi="Times New Roman" w:cs="Times New Roman"/>
          <w:sz w:val="22"/>
          <w:szCs w:val="22"/>
        </w:rPr>
      </w:pPr>
    </w:p>
    <w:p w14:paraId="4367695A" w14:textId="3131A380" w:rsidR="0043527D" w:rsidRPr="00F71E8D" w:rsidRDefault="0043527D" w:rsidP="00D85456">
      <w:pPr>
        <w:pStyle w:val="Default"/>
        <w:spacing w:line="276" w:lineRule="auto"/>
        <w:jc w:val="both"/>
        <w:rPr>
          <w:rFonts w:ascii="Times New Roman" w:hAnsi="Times New Roman" w:cs="Times New Roman"/>
          <w:sz w:val="22"/>
          <w:szCs w:val="22"/>
        </w:rPr>
      </w:pPr>
      <w:r w:rsidRPr="6D8F29C0">
        <w:rPr>
          <w:rFonts w:ascii="Times New Roman" w:hAnsi="Times New Roman" w:cs="Times New Roman"/>
          <w:sz w:val="22"/>
          <w:szCs w:val="22"/>
        </w:rPr>
        <w:t xml:space="preserve">Postępowanie prowadzone </w:t>
      </w:r>
      <w:r w:rsidR="00117273" w:rsidRPr="6D8F29C0">
        <w:rPr>
          <w:rFonts w:ascii="Times New Roman" w:hAnsi="Times New Roman" w:cs="Times New Roman"/>
          <w:sz w:val="22"/>
          <w:szCs w:val="22"/>
        </w:rPr>
        <w:t>jest</w:t>
      </w:r>
      <w:r w:rsidRPr="6D8F29C0">
        <w:rPr>
          <w:rFonts w:ascii="Times New Roman" w:hAnsi="Times New Roman" w:cs="Times New Roman"/>
          <w:sz w:val="22"/>
          <w:szCs w:val="22"/>
        </w:rPr>
        <w:t xml:space="preserve"> w trybie </w:t>
      </w:r>
      <w:r w:rsidR="00DC3A0B" w:rsidRPr="6D8F29C0">
        <w:rPr>
          <w:rFonts w:ascii="Times New Roman" w:hAnsi="Times New Roman" w:cs="Times New Roman"/>
          <w:sz w:val="22"/>
          <w:szCs w:val="22"/>
        </w:rPr>
        <w:t>zasad</w:t>
      </w:r>
      <w:r w:rsidR="00AC248D" w:rsidRPr="6D8F29C0">
        <w:rPr>
          <w:rFonts w:ascii="Times New Roman" w:hAnsi="Times New Roman" w:cs="Times New Roman"/>
          <w:sz w:val="22"/>
          <w:szCs w:val="22"/>
        </w:rPr>
        <w:t>y</w:t>
      </w:r>
      <w:r w:rsidR="00DC3A0B" w:rsidRPr="6D8F29C0">
        <w:rPr>
          <w:rFonts w:ascii="Times New Roman" w:hAnsi="Times New Roman" w:cs="Times New Roman"/>
          <w:sz w:val="22"/>
          <w:szCs w:val="22"/>
        </w:rPr>
        <w:t xml:space="preserve"> konkurencyjności określon</w:t>
      </w:r>
      <w:r w:rsidR="00AC248D" w:rsidRPr="6D8F29C0">
        <w:rPr>
          <w:rFonts w:ascii="Times New Roman" w:hAnsi="Times New Roman" w:cs="Times New Roman"/>
          <w:sz w:val="22"/>
          <w:szCs w:val="22"/>
        </w:rPr>
        <w:t xml:space="preserve">ej w </w:t>
      </w:r>
      <w:proofErr w:type="spellStart"/>
      <w:r w:rsidR="00AC248D" w:rsidRPr="6D8F29C0">
        <w:rPr>
          <w:rFonts w:ascii="Times New Roman" w:hAnsi="Times New Roman" w:cs="Times New Roman"/>
          <w:sz w:val="22"/>
          <w:szCs w:val="22"/>
        </w:rPr>
        <w:t>podrozdz</w:t>
      </w:r>
      <w:proofErr w:type="spellEnd"/>
      <w:r w:rsidR="00AC248D" w:rsidRPr="6D8F29C0">
        <w:rPr>
          <w:rFonts w:ascii="Times New Roman" w:hAnsi="Times New Roman" w:cs="Times New Roman"/>
          <w:sz w:val="22"/>
          <w:szCs w:val="22"/>
        </w:rPr>
        <w:t>. 3.2</w:t>
      </w:r>
      <w:r w:rsidR="00DC3A0B" w:rsidRPr="6D8F29C0">
        <w:rPr>
          <w:rFonts w:ascii="Times New Roman" w:hAnsi="Times New Roman" w:cs="Times New Roman"/>
          <w:sz w:val="22"/>
          <w:szCs w:val="22"/>
        </w:rPr>
        <w:t xml:space="preserve"> w</w:t>
      </w:r>
      <w:r w:rsidR="003878DF" w:rsidRPr="6D8F29C0">
        <w:rPr>
          <w:rFonts w:ascii="Times New Roman" w:hAnsi="Times New Roman" w:cs="Times New Roman"/>
          <w:sz w:val="22"/>
          <w:szCs w:val="22"/>
        </w:rPr>
        <w:t> </w:t>
      </w:r>
      <w:r w:rsidR="00DC3A0B" w:rsidRPr="6D8F29C0">
        <w:rPr>
          <w:rFonts w:ascii="Times New Roman" w:hAnsi="Times New Roman" w:cs="Times New Roman"/>
          <w:i/>
          <w:iCs/>
          <w:sz w:val="22"/>
          <w:szCs w:val="22"/>
        </w:rPr>
        <w:t xml:space="preserve">Wytycznych </w:t>
      </w:r>
      <w:r w:rsidR="00AC248D" w:rsidRPr="6D8F29C0">
        <w:rPr>
          <w:rFonts w:ascii="Times New Roman" w:hAnsi="Times New Roman" w:cs="Times New Roman"/>
          <w:i/>
          <w:iCs/>
          <w:sz w:val="22"/>
          <w:szCs w:val="22"/>
        </w:rPr>
        <w:t xml:space="preserve">dotyczących kwalifikowalności wydatków na lata </w:t>
      </w:r>
      <w:r w:rsidR="00AC248D" w:rsidRPr="6D8F29C0">
        <w:rPr>
          <w:rFonts w:ascii="Times New Roman" w:hAnsi="Times New Roman" w:cs="Times New Roman"/>
          <w:i/>
          <w:iCs/>
          <w:color w:val="000000" w:themeColor="text1"/>
          <w:sz w:val="22"/>
          <w:szCs w:val="22"/>
        </w:rPr>
        <w:t>2021-2027</w:t>
      </w:r>
      <w:r w:rsidR="00DC3A0B" w:rsidRPr="6D8F29C0">
        <w:rPr>
          <w:rFonts w:ascii="Times New Roman" w:hAnsi="Times New Roman" w:cs="Times New Roman"/>
          <w:color w:val="000000" w:themeColor="text1"/>
          <w:sz w:val="22"/>
          <w:szCs w:val="22"/>
        </w:rPr>
        <w:t xml:space="preserve"> z dnia </w:t>
      </w:r>
      <w:r w:rsidR="00AC248D" w:rsidRPr="6D8F29C0">
        <w:rPr>
          <w:rFonts w:ascii="Times New Roman" w:hAnsi="Times New Roman" w:cs="Times New Roman"/>
          <w:color w:val="000000" w:themeColor="text1"/>
          <w:sz w:val="22"/>
          <w:szCs w:val="22"/>
        </w:rPr>
        <w:t>1</w:t>
      </w:r>
      <w:r w:rsidR="2D5C1BDF" w:rsidRPr="6D8F29C0">
        <w:rPr>
          <w:rFonts w:ascii="Times New Roman" w:hAnsi="Times New Roman" w:cs="Times New Roman"/>
          <w:color w:val="000000" w:themeColor="text1"/>
          <w:sz w:val="22"/>
          <w:szCs w:val="22"/>
        </w:rPr>
        <w:t>4 marca 2025</w:t>
      </w:r>
      <w:r w:rsidR="00254999" w:rsidRPr="6D8F29C0">
        <w:rPr>
          <w:rFonts w:ascii="Times New Roman" w:hAnsi="Times New Roman" w:cs="Times New Roman"/>
          <w:color w:val="000000" w:themeColor="text1"/>
          <w:sz w:val="22"/>
          <w:szCs w:val="22"/>
        </w:rPr>
        <w:t xml:space="preserve"> r.</w:t>
      </w:r>
      <w:r w:rsidR="00DC3A0B" w:rsidRPr="6D8F29C0">
        <w:rPr>
          <w:rFonts w:ascii="Times New Roman" w:hAnsi="Times New Roman" w:cs="Times New Roman"/>
          <w:color w:val="000000" w:themeColor="text1"/>
          <w:sz w:val="22"/>
          <w:szCs w:val="22"/>
        </w:rPr>
        <w:t xml:space="preserve"> </w:t>
      </w:r>
      <w:r w:rsidR="00A36922" w:rsidRPr="6D8F29C0">
        <w:rPr>
          <w:rFonts w:ascii="Times New Roman" w:hAnsi="Times New Roman" w:cs="Times New Roman"/>
          <w:color w:val="000000" w:themeColor="text1"/>
          <w:sz w:val="22"/>
          <w:szCs w:val="22"/>
        </w:rPr>
        <w:t xml:space="preserve">Do </w:t>
      </w:r>
      <w:r w:rsidR="00A36922" w:rsidRPr="6D8F29C0">
        <w:rPr>
          <w:rFonts w:ascii="Times New Roman" w:hAnsi="Times New Roman" w:cs="Times New Roman"/>
          <w:sz w:val="22"/>
          <w:szCs w:val="22"/>
        </w:rPr>
        <w:t xml:space="preserve">niniejszego </w:t>
      </w:r>
      <w:r w:rsidR="00AC248D" w:rsidRPr="6D8F29C0">
        <w:rPr>
          <w:rFonts w:ascii="Times New Roman" w:hAnsi="Times New Roman" w:cs="Times New Roman"/>
          <w:sz w:val="22"/>
          <w:szCs w:val="22"/>
        </w:rPr>
        <w:t>postepowania</w:t>
      </w:r>
      <w:r w:rsidRPr="6D8F29C0">
        <w:rPr>
          <w:rFonts w:ascii="Times New Roman" w:hAnsi="Times New Roman" w:cs="Times New Roman"/>
          <w:sz w:val="22"/>
          <w:szCs w:val="22"/>
        </w:rPr>
        <w:t xml:space="preserve"> nie </w:t>
      </w:r>
      <w:r w:rsidR="00AC248D" w:rsidRPr="6D8F29C0">
        <w:rPr>
          <w:rFonts w:ascii="Times New Roman" w:hAnsi="Times New Roman" w:cs="Times New Roman"/>
          <w:sz w:val="22"/>
          <w:szCs w:val="22"/>
        </w:rPr>
        <w:t>mają zastosowania przepisy U</w:t>
      </w:r>
      <w:r w:rsidRPr="6D8F29C0">
        <w:rPr>
          <w:rFonts w:ascii="Times New Roman" w:hAnsi="Times New Roman" w:cs="Times New Roman"/>
          <w:sz w:val="22"/>
          <w:szCs w:val="22"/>
        </w:rPr>
        <w:t xml:space="preserve">stawy z dnia </w:t>
      </w:r>
      <w:r w:rsidR="00D52671" w:rsidRPr="6D8F29C0">
        <w:rPr>
          <w:rFonts w:ascii="Times New Roman" w:hAnsi="Times New Roman" w:cs="Times New Roman"/>
          <w:sz w:val="22"/>
          <w:szCs w:val="22"/>
        </w:rPr>
        <w:t>11 września 2019</w:t>
      </w:r>
      <w:r w:rsidRPr="6D8F29C0">
        <w:rPr>
          <w:rFonts w:ascii="Times New Roman" w:hAnsi="Times New Roman" w:cs="Times New Roman"/>
          <w:sz w:val="22"/>
          <w:szCs w:val="22"/>
        </w:rPr>
        <w:t xml:space="preserve"> r.</w:t>
      </w:r>
      <w:r w:rsidR="00A36922" w:rsidRPr="6D8F29C0">
        <w:rPr>
          <w:rFonts w:ascii="Times New Roman" w:hAnsi="Times New Roman" w:cs="Times New Roman"/>
          <w:sz w:val="22"/>
          <w:szCs w:val="22"/>
        </w:rPr>
        <w:t xml:space="preserve"> Prawo </w:t>
      </w:r>
      <w:r w:rsidR="00D52671" w:rsidRPr="6D8F29C0">
        <w:rPr>
          <w:rFonts w:ascii="Times New Roman" w:hAnsi="Times New Roman" w:cs="Times New Roman"/>
          <w:sz w:val="22"/>
          <w:szCs w:val="22"/>
        </w:rPr>
        <w:t>z</w:t>
      </w:r>
      <w:r w:rsidR="00A36922" w:rsidRPr="6D8F29C0">
        <w:rPr>
          <w:rFonts w:ascii="Times New Roman" w:hAnsi="Times New Roman" w:cs="Times New Roman"/>
          <w:sz w:val="22"/>
          <w:szCs w:val="22"/>
        </w:rPr>
        <w:t xml:space="preserve">amówień </w:t>
      </w:r>
      <w:r w:rsidR="00D52671" w:rsidRPr="6D8F29C0">
        <w:rPr>
          <w:rFonts w:ascii="Times New Roman" w:hAnsi="Times New Roman" w:cs="Times New Roman"/>
          <w:sz w:val="22"/>
          <w:szCs w:val="22"/>
        </w:rPr>
        <w:t>p</w:t>
      </w:r>
      <w:r w:rsidR="00A36922" w:rsidRPr="6D8F29C0">
        <w:rPr>
          <w:rFonts w:ascii="Times New Roman" w:hAnsi="Times New Roman" w:cs="Times New Roman"/>
          <w:sz w:val="22"/>
          <w:szCs w:val="22"/>
        </w:rPr>
        <w:t>ublicznych</w:t>
      </w:r>
      <w:r w:rsidR="00DC3A0B" w:rsidRPr="6D8F29C0">
        <w:rPr>
          <w:rFonts w:ascii="Times New Roman" w:hAnsi="Times New Roman" w:cs="Times New Roman"/>
          <w:sz w:val="22"/>
          <w:szCs w:val="22"/>
        </w:rPr>
        <w:t>.</w:t>
      </w:r>
    </w:p>
    <w:p w14:paraId="71416C65" w14:textId="77777777" w:rsidR="004C68C9" w:rsidRPr="00F71E8D" w:rsidRDefault="004C68C9" w:rsidP="00D85456">
      <w:pPr>
        <w:pStyle w:val="Default"/>
        <w:spacing w:line="276" w:lineRule="auto"/>
        <w:jc w:val="both"/>
        <w:rPr>
          <w:rFonts w:ascii="Times New Roman" w:hAnsi="Times New Roman" w:cs="Times New Roman"/>
          <w:sz w:val="22"/>
          <w:szCs w:val="22"/>
        </w:rPr>
      </w:pPr>
    </w:p>
    <w:tbl>
      <w:tblPr>
        <w:tblStyle w:val="Tabela-Siatka"/>
        <w:tblW w:w="0" w:type="auto"/>
        <w:shd w:val="clear" w:color="auto" w:fill="8DB3E2" w:themeFill="text2" w:themeFillTint="66"/>
        <w:tblLook w:val="04A0" w:firstRow="1" w:lastRow="0" w:firstColumn="1" w:lastColumn="0" w:noHBand="0" w:noVBand="1"/>
      </w:tblPr>
      <w:tblGrid>
        <w:gridCol w:w="9062"/>
      </w:tblGrid>
      <w:tr w:rsidR="00D2674E" w:rsidRPr="00F71E8D" w14:paraId="6F1A2286" w14:textId="77777777" w:rsidTr="00807EBB">
        <w:tc>
          <w:tcPr>
            <w:tcW w:w="9062" w:type="dxa"/>
            <w:tcBorders>
              <w:top w:val="nil"/>
              <w:left w:val="nil"/>
              <w:bottom w:val="nil"/>
              <w:right w:val="nil"/>
            </w:tcBorders>
            <w:shd w:val="clear" w:color="auto" w:fill="8DB3E2" w:themeFill="text2" w:themeFillTint="66"/>
          </w:tcPr>
          <w:p w14:paraId="75E86290" w14:textId="77777777" w:rsidR="00D2674E" w:rsidRPr="00F71E8D" w:rsidRDefault="00D2674E" w:rsidP="009A4CC2">
            <w:pPr>
              <w:pStyle w:val="Bezodstpw"/>
              <w:numPr>
                <w:ilvl w:val="0"/>
                <w:numId w:val="2"/>
              </w:numPr>
              <w:spacing w:line="276" w:lineRule="auto"/>
              <w:ind w:left="567" w:hanging="567"/>
              <w:jc w:val="both"/>
              <w:rPr>
                <w:rFonts w:ascii="Times New Roman" w:hAnsi="Times New Roman" w:cs="Times New Roman"/>
                <w:b/>
              </w:rPr>
            </w:pPr>
            <w:r w:rsidRPr="00F71E8D">
              <w:rPr>
                <w:rFonts w:ascii="Times New Roman" w:hAnsi="Times New Roman" w:cs="Times New Roman"/>
                <w:b/>
              </w:rPr>
              <w:t>OPIS PRZEDMIOTU ZAMÓWIENIA</w:t>
            </w:r>
          </w:p>
        </w:tc>
      </w:tr>
    </w:tbl>
    <w:p w14:paraId="58AB6464" w14:textId="77777777" w:rsidR="00D2674E" w:rsidRPr="00F71E8D" w:rsidRDefault="00D2674E" w:rsidP="007528CE">
      <w:pPr>
        <w:pStyle w:val="Bezodstpw"/>
        <w:tabs>
          <w:tab w:val="left" w:pos="1134"/>
        </w:tabs>
        <w:spacing w:line="276" w:lineRule="auto"/>
        <w:ind w:left="1134" w:hanging="1134"/>
        <w:jc w:val="both"/>
        <w:rPr>
          <w:rFonts w:ascii="Times New Roman" w:hAnsi="Times New Roman" w:cs="Times New Roman"/>
          <w:bCs/>
        </w:rPr>
      </w:pPr>
    </w:p>
    <w:p w14:paraId="423737F4" w14:textId="536EA0F6" w:rsidR="007A13B6" w:rsidRPr="00927B02" w:rsidRDefault="007A13B6" w:rsidP="009A4CC2">
      <w:pPr>
        <w:pStyle w:val="Bezodstpw"/>
        <w:numPr>
          <w:ilvl w:val="1"/>
          <w:numId w:val="2"/>
        </w:numPr>
        <w:spacing w:line="276" w:lineRule="auto"/>
        <w:ind w:left="426" w:hanging="426"/>
        <w:contextualSpacing/>
        <w:jc w:val="both"/>
        <w:rPr>
          <w:rFonts w:ascii="Times New Roman" w:eastAsia="Times New Roman" w:hAnsi="Times New Roman" w:cs="Times New Roman"/>
          <w:color w:val="000000" w:themeColor="text1"/>
        </w:rPr>
      </w:pPr>
      <w:r w:rsidRPr="00927B02">
        <w:rPr>
          <w:rFonts w:ascii="Times New Roman" w:eastAsia="Times New Roman" w:hAnsi="Times New Roman" w:cs="Times New Roman"/>
          <w:color w:val="000000" w:themeColor="text1"/>
        </w:rPr>
        <w:t xml:space="preserve">Kategoria: </w:t>
      </w:r>
      <w:r w:rsidR="00AD68BC">
        <w:rPr>
          <w:rFonts w:ascii="Times New Roman" w:eastAsia="Times New Roman" w:hAnsi="Times New Roman" w:cs="Times New Roman"/>
          <w:color w:val="000000" w:themeColor="text1"/>
        </w:rPr>
        <w:t>usługi</w:t>
      </w:r>
    </w:p>
    <w:p w14:paraId="5B6A6D7F" w14:textId="08EC77FA" w:rsidR="007A13B6" w:rsidRPr="00927B02" w:rsidRDefault="007A13B6" w:rsidP="009A4CC2">
      <w:pPr>
        <w:pStyle w:val="Bezodstpw"/>
        <w:numPr>
          <w:ilvl w:val="1"/>
          <w:numId w:val="2"/>
        </w:numPr>
        <w:spacing w:line="276" w:lineRule="auto"/>
        <w:ind w:left="426" w:hanging="426"/>
        <w:contextualSpacing/>
        <w:jc w:val="both"/>
        <w:rPr>
          <w:rFonts w:ascii="Times New Roman" w:eastAsia="Times New Roman" w:hAnsi="Times New Roman" w:cs="Times New Roman"/>
          <w:color w:val="000000" w:themeColor="text1"/>
        </w:rPr>
      </w:pPr>
      <w:r w:rsidRPr="00927B02">
        <w:rPr>
          <w:rFonts w:ascii="Times New Roman" w:eastAsia="Times New Roman" w:hAnsi="Times New Roman" w:cs="Times New Roman"/>
          <w:color w:val="000000" w:themeColor="text1"/>
        </w:rPr>
        <w:t>Podkategoria:</w:t>
      </w:r>
      <w:r w:rsidR="00AD68BC">
        <w:rPr>
          <w:rFonts w:ascii="Times New Roman" w:eastAsia="Times New Roman" w:hAnsi="Times New Roman" w:cs="Times New Roman"/>
          <w:color w:val="000000" w:themeColor="text1"/>
        </w:rPr>
        <w:t xml:space="preserve"> usługi inne</w:t>
      </w:r>
      <w:r w:rsidR="007F06ED" w:rsidRPr="00927B02">
        <w:rPr>
          <w:rFonts w:ascii="Times New Roman" w:eastAsia="Times New Roman" w:hAnsi="Times New Roman" w:cs="Times New Roman"/>
          <w:color w:val="000000" w:themeColor="text1"/>
        </w:rPr>
        <w:t xml:space="preserve"> </w:t>
      </w:r>
    </w:p>
    <w:p w14:paraId="1CF78385" w14:textId="57140A14" w:rsidR="003A534E" w:rsidRDefault="5B2DDC68" w:rsidP="009A4CC2">
      <w:pPr>
        <w:pStyle w:val="Bezodstpw"/>
        <w:numPr>
          <w:ilvl w:val="1"/>
          <w:numId w:val="2"/>
        </w:numPr>
        <w:spacing w:line="276" w:lineRule="auto"/>
        <w:ind w:left="426" w:hanging="426"/>
        <w:contextualSpacing/>
        <w:jc w:val="both"/>
        <w:rPr>
          <w:rFonts w:ascii="Times New Roman" w:eastAsia="Times New Roman" w:hAnsi="Times New Roman" w:cs="Times New Roman"/>
          <w:color w:val="000000" w:themeColor="text1"/>
        </w:rPr>
      </w:pPr>
      <w:r w:rsidRPr="2CACFD74">
        <w:rPr>
          <w:rFonts w:ascii="Times New Roman" w:eastAsia="Times New Roman" w:hAnsi="Times New Roman" w:cs="Times New Roman"/>
        </w:rPr>
        <w:t xml:space="preserve">Przedmiotem </w:t>
      </w:r>
      <w:r w:rsidRPr="2CACFD74">
        <w:rPr>
          <w:rFonts w:ascii="Times New Roman" w:eastAsia="Times New Roman" w:hAnsi="Times New Roman" w:cs="Times New Roman"/>
          <w:color w:val="000000" w:themeColor="text1"/>
        </w:rPr>
        <w:t>zamówienia jest</w:t>
      </w:r>
      <w:r w:rsidR="48CEF4F1" w:rsidRPr="2CACFD74">
        <w:rPr>
          <w:rFonts w:ascii="Times New Roman" w:eastAsia="Times New Roman" w:hAnsi="Times New Roman" w:cs="Times New Roman"/>
          <w:color w:val="000000" w:themeColor="text1"/>
        </w:rPr>
        <w:t xml:space="preserve"> </w:t>
      </w:r>
      <w:r w:rsidR="004E151C" w:rsidRPr="2CACFD74">
        <w:rPr>
          <w:rFonts w:ascii="Times New Roman" w:eastAsia="Times New Roman" w:hAnsi="Times New Roman" w:cs="Times New Roman"/>
          <w:b/>
          <w:bCs/>
          <w:color w:val="000000" w:themeColor="text1"/>
        </w:rPr>
        <w:t>udostępnienie</w:t>
      </w:r>
      <w:r w:rsidR="004A30FE">
        <w:rPr>
          <w:rFonts w:ascii="Times New Roman" w:eastAsia="Times New Roman" w:hAnsi="Times New Roman" w:cs="Times New Roman"/>
          <w:b/>
          <w:bCs/>
          <w:color w:val="000000" w:themeColor="text1"/>
        </w:rPr>
        <w:t xml:space="preserve"> (wynajem)</w:t>
      </w:r>
      <w:r w:rsidR="004E151C" w:rsidRPr="2CACFD74">
        <w:rPr>
          <w:rFonts w:ascii="Times New Roman" w:eastAsia="Times New Roman" w:hAnsi="Times New Roman" w:cs="Times New Roman"/>
          <w:b/>
          <w:bCs/>
          <w:color w:val="000000" w:themeColor="text1"/>
        </w:rPr>
        <w:t xml:space="preserve"> </w:t>
      </w:r>
      <w:r w:rsidR="48CEF4F1" w:rsidRPr="2CACFD74">
        <w:rPr>
          <w:rFonts w:ascii="Times New Roman" w:eastAsia="Times New Roman" w:hAnsi="Times New Roman" w:cs="Times New Roman"/>
          <w:b/>
          <w:bCs/>
          <w:color w:val="000000" w:themeColor="text1"/>
        </w:rPr>
        <w:t xml:space="preserve">dwóch sztuk rozdzielnic SN bez gazu SF6 </w:t>
      </w:r>
      <w:r w:rsidR="141591E8" w:rsidRPr="2CACFD74">
        <w:rPr>
          <w:rFonts w:ascii="Times New Roman" w:eastAsia="Times New Roman" w:hAnsi="Times New Roman" w:cs="Times New Roman"/>
          <w:b/>
          <w:bCs/>
          <w:color w:val="000000" w:themeColor="text1"/>
        </w:rPr>
        <w:t>(zwanych dalej: rozdzielnicami)</w:t>
      </w:r>
      <w:r w:rsidRPr="2CACFD74">
        <w:rPr>
          <w:rFonts w:ascii="Times New Roman" w:eastAsia="Times New Roman" w:hAnsi="Times New Roman" w:cs="Times New Roman"/>
          <w:b/>
          <w:bCs/>
          <w:color w:val="000000" w:themeColor="text1"/>
        </w:rPr>
        <w:t xml:space="preserve"> w celu prowadzenia badań</w:t>
      </w:r>
      <w:r w:rsidRPr="2CACFD74">
        <w:rPr>
          <w:rFonts w:ascii="Times New Roman" w:eastAsia="Times New Roman" w:hAnsi="Times New Roman" w:cs="Times New Roman"/>
          <w:color w:val="000000" w:themeColor="text1"/>
        </w:rPr>
        <w:t xml:space="preserve"> </w:t>
      </w:r>
      <w:r w:rsidRPr="2CACFD74">
        <w:rPr>
          <w:rFonts w:ascii="Times New Roman" w:eastAsia="Times New Roman" w:hAnsi="Times New Roman" w:cs="Times New Roman"/>
          <w:b/>
          <w:bCs/>
          <w:color w:val="000000" w:themeColor="text1"/>
        </w:rPr>
        <w:t>przemysłowych i prac rozwojowych</w:t>
      </w:r>
      <w:r w:rsidR="48CEF4F1" w:rsidRPr="2CACFD74">
        <w:rPr>
          <w:rFonts w:ascii="Times New Roman" w:eastAsia="Times New Roman" w:hAnsi="Times New Roman" w:cs="Times New Roman"/>
          <w:b/>
          <w:bCs/>
          <w:color w:val="000000" w:themeColor="text1"/>
        </w:rPr>
        <w:t>.</w:t>
      </w:r>
    </w:p>
    <w:p w14:paraId="423ED776" w14:textId="6E28432B" w:rsidR="00382783" w:rsidRPr="00CF471A" w:rsidRDefault="40653AE4" w:rsidP="00CF471A">
      <w:pPr>
        <w:pStyle w:val="Bezodstpw"/>
        <w:numPr>
          <w:ilvl w:val="1"/>
          <w:numId w:val="2"/>
        </w:numPr>
        <w:spacing w:line="276" w:lineRule="auto"/>
        <w:ind w:left="426" w:hanging="426"/>
        <w:contextualSpacing/>
        <w:jc w:val="both"/>
        <w:rPr>
          <w:rFonts w:ascii="Times New Roman" w:eastAsia="Times New Roman" w:hAnsi="Times New Roman" w:cs="Times New Roman"/>
          <w:color w:val="000000" w:themeColor="text1"/>
        </w:rPr>
      </w:pPr>
      <w:r w:rsidRPr="4CC04085">
        <w:rPr>
          <w:rFonts w:ascii="Times New Roman" w:hAnsi="Times New Roman" w:cs="Times New Roman"/>
          <w:color w:val="000000" w:themeColor="text1"/>
        </w:rPr>
        <w:t xml:space="preserve">Rozdzielnice stanowić będą </w:t>
      </w:r>
      <w:r w:rsidR="61ADE91A" w:rsidRPr="4CC04085">
        <w:rPr>
          <w:rFonts w:ascii="Times New Roman" w:hAnsi="Times New Roman" w:cs="Times New Roman"/>
          <w:color w:val="000000" w:themeColor="text1"/>
        </w:rPr>
        <w:t>wyposażenie stacji</w:t>
      </w:r>
      <w:r w:rsidR="22016D86" w:rsidRPr="4CC04085">
        <w:rPr>
          <w:rFonts w:ascii="Times New Roman" w:hAnsi="Times New Roman" w:cs="Times New Roman"/>
          <w:color w:val="000000" w:themeColor="text1"/>
        </w:rPr>
        <w:t xml:space="preserve"> transformatorowych</w:t>
      </w:r>
      <w:r w:rsidR="61ADE91A" w:rsidRPr="4CC04085">
        <w:rPr>
          <w:rFonts w:ascii="Times New Roman" w:hAnsi="Times New Roman" w:cs="Times New Roman"/>
          <w:color w:val="000000" w:themeColor="text1"/>
        </w:rPr>
        <w:t xml:space="preserve"> na potrzeby wybranych testów. </w:t>
      </w:r>
      <w:r w:rsidR="7F185CB2" w:rsidRPr="4CC04085">
        <w:rPr>
          <w:rFonts w:ascii="Times New Roman" w:hAnsi="Times New Roman" w:cs="Times New Roman"/>
          <w:color w:val="000000" w:themeColor="text1"/>
        </w:rPr>
        <w:t>Stacje</w:t>
      </w:r>
      <w:r w:rsidR="558B739A" w:rsidRPr="4CC04085">
        <w:rPr>
          <w:rFonts w:ascii="Times New Roman" w:hAnsi="Times New Roman" w:cs="Times New Roman"/>
          <w:color w:val="000000" w:themeColor="text1"/>
        </w:rPr>
        <w:t xml:space="preserve"> poddan</w:t>
      </w:r>
      <w:r w:rsidR="5706BBA3" w:rsidRPr="4CC04085">
        <w:rPr>
          <w:rFonts w:ascii="Times New Roman" w:hAnsi="Times New Roman" w:cs="Times New Roman"/>
          <w:color w:val="000000" w:themeColor="text1"/>
        </w:rPr>
        <w:t>e</w:t>
      </w:r>
      <w:r w:rsidR="558B739A" w:rsidRPr="4CC04085">
        <w:rPr>
          <w:rFonts w:ascii="Times New Roman" w:hAnsi="Times New Roman" w:cs="Times New Roman"/>
          <w:color w:val="000000" w:themeColor="text1"/>
        </w:rPr>
        <w:t xml:space="preserve"> </w:t>
      </w:r>
      <w:r w:rsidR="5706BBA3" w:rsidRPr="4CC04085">
        <w:rPr>
          <w:rFonts w:ascii="Times New Roman" w:hAnsi="Times New Roman" w:cs="Times New Roman"/>
          <w:color w:val="000000" w:themeColor="text1"/>
        </w:rPr>
        <w:t>zostaną</w:t>
      </w:r>
      <w:r w:rsidR="558B739A" w:rsidRPr="4CC04085">
        <w:rPr>
          <w:rFonts w:ascii="Times New Roman" w:hAnsi="Times New Roman" w:cs="Times New Roman"/>
          <w:color w:val="000000" w:themeColor="text1"/>
        </w:rPr>
        <w:t xml:space="preserve"> </w:t>
      </w:r>
      <w:r w:rsidR="37356550" w:rsidRPr="4CC04085">
        <w:rPr>
          <w:rFonts w:ascii="Times New Roman" w:hAnsi="Times New Roman" w:cs="Times New Roman"/>
          <w:color w:val="000000" w:themeColor="text1"/>
        </w:rPr>
        <w:t xml:space="preserve">próbom i </w:t>
      </w:r>
      <w:r w:rsidR="558B739A" w:rsidRPr="4CC04085">
        <w:rPr>
          <w:rFonts w:ascii="Times New Roman" w:hAnsi="Times New Roman" w:cs="Times New Roman"/>
          <w:color w:val="000000" w:themeColor="text1"/>
        </w:rPr>
        <w:t>pomiarom technicznym, badaniom elektrycznym</w:t>
      </w:r>
      <w:r w:rsidR="695E5F25" w:rsidRPr="4CC04085">
        <w:rPr>
          <w:rFonts w:ascii="Times New Roman" w:hAnsi="Times New Roman" w:cs="Times New Roman"/>
          <w:color w:val="000000" w:themeColor="text1"/>
        </w:rPr>
        <w:t xml:space="preserve">, </w:t>
      </w:r>
      <w:r w:rsidR="558B739A" w:rsidRPr="4CC04085">
        <w:rPr>
          <w:rFonts w:ascii="Times New Roman" w:hAnsi="Times New Roman" w:cs="Times New Roman"/>
          <w:color w:val="000000" w:themeColor="text1"/>
        </w:rPr>
        <w:t>niszczącym i p</w:t>
      </w:r>
      <w:r w:rsidR="5706BBA3" w:rsidRPr="4CC04085">
        <w:rPr>
          <w:rFonts w:ascii="Times New Roman" w:hAnsi="Times New Roman" w:cs="Times New Roman"/>
          <w:color w:val="000000" w:themeColor="text1"/>
        </w:rPr>
        <w:t>rzeciwpoża</w:t>
      </w:r>
      <w:r w:rsidR="503B95EB" w:rsidRPr="4CC04085">
        <w:rPr>
          <w:rFonts w:ascii="Times New Roman" w:hAnsi="Times New Roman" w:cs="Times New Roman"/>
          <w:color w:val="000000" w:themeColor="text1"/>
        </w:rPr>
        <w:t>rowym.</w:t>
      </w:r>
      <w:r w:rsidR="0041119A">
        <w:rPr>
          <w:rFonts w:ascii="Times New Roman" w:hAnsi="Times New Roman" w:cs="Times New Roman"/>
          <w:color w:val="000000" w:themeColor="text1"/>
        </w:rPr>
        <w:t xml:space="preserve"> </w:t>
      </w:r>
    </w:p>
    <w:p w14:paraId="7E35C448" w14:textId="377C1469" w:rsidR="00BE37D8" w:rsidRPr="00AF5341" w:rsidRDefault="006C04B3" w:rsidP="00AF5341">
      <w:pPr>
        <w:pStyle w:val="Bezodstpw"/>
        <w:numPr>
          <w:ilvl w:val="1"/>
          <w:numId w:val="2"/>
        </w:numPr>
        <w:spacing w:line="276" w:lineRule="auto"/>
        <w:ind w:left="426" w:hanging="426"/>
        <w:contextualSpacing/>
        <w:jc w:val="both"/>
        <w:rPr>
          <w:rFonts w:ascii="Times New Roman" w:eastAsia="Times New Roman" w:hAnsi="Times New Roman" w:cs="Times New Roman"/>
          <w:b/>
          <w:bCs/>
          <w:color w:val="000000" w:themeColor="text1"/>
        </w:rPr>
      </w:pPr>
      <w:r w:rsidRPr="00BE37D8">
        <w:rPr>
          <w:rFonts w:ascii="Times New Roman" w:eastAsia="Times New Roman" w:hAnsi="Times New Roman" w:cs="Times New Roman"/>
          <w:b/>
          <w:bCs/>
          <w:color w:val="000000" w:themeColor="text1"/>
        </w:rPr>
        <w:t xml:space="preserve">Wymagania techniczne i technologiczne </w:t>
      </w:r>
      <w:r w:rsidR="007733ED">
        <w:rPr>
          <w:rFonts w:ascii="Times New Roman" w:eastAsia="Times New Roman" w:hAnsi="Times New Roman" w:cs="Times New Roman"/>
          <w:b/>
          <w:bCs/>
          <w:color w:val="000000" w:themeColor="text1"/>
        </w:rPr>
        <w:t xml:space="preserve">dotyczące </w:t>
      </w:r>
      <w:r w:rsidR="003F61C7" w:rsidRPr="00CB65ED">
        <w:rPr>
          <w:rFonts w:ascii="Times New Roman" w:eastAsia="Times New Roman" w:hAnsi="Times New Roman" w:cs="Times New Roman"/>
          <w:b/>
          <w:bCs/>
          <w:color w:val="000000" w:themeColor="text1"/>
        </w:rPr>
        <w:t>rozdzielnic SN bez gazu SF6</w:t>
      </w:r>
      <w:r w:rsidR="003F61C7">
        <w:rPr>
          <w:rFonts w:ascii="Times New Roman" w:eastAsia="Times New Roman" w:hAnsi="Times New Roman" w:cs="Times New Roman"/>
          <w:b/>
          <w:bCs/>
          <w:color w:val="000000" w:themeColor="text1"/>
        </w:rPr>
        <w:t xml:space="preserve"> (każdej ze sztuk): </w:t>
      </w:r>
    </w:p>
    <w:p w14:paraId="1041DF7E" w14:textId="005F708B" w:rsidR="00AA56CC" w:rsidRDefault="009D0BB8" w:rsidP="00D17AD4">
      <w:pPr>
        <w:pStyle w:val="Bezodstpw"/>
        <w:numPr>
          <w:ilvl w:val="0"/>
          <w:numId w:val="16"/>
        </w:numPr>
        <w:contextualSpacing/>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r</w:t>
      </w:r>
      <w:r w:rsidR="00527F5B" w:rsidRPr="00527F5B">
        <w:rPr>
          <w:rFonts w:ascii="Times New Roman" w:eastAsia="Times New Roman" w:hAnsi="Times New Roman" w:cs="Times New Roman"/>
          <w:color w:val="000000" w:themeColor="text1"/>
        </w:rPr>
        <w:t>ozdzielnica SN</w:t>
      </w:r>
      <w:r w:rsidR="005829F8">
        <w:rPr>
          <w:rFonts w:ascii="Times New Roman" w:eastAsia="Times New Roman" w:hAnsi="Times New Roman" w:cs="Times New Roman"/>
          <w:color w:val="000000" w:themeColor="text1"/>
        </w:rPr>
        <w:t xml:space="preserve"> 3-polowa</w:t>
      </w:r>
    </w:p>
    <w:p w14:paraId="727DF7F2" w14:textId="0334BFBC" w:rsidR="005A0E44" w:rsidRDefault="005A0E44" w:rsidP="00D17AD4">
      <w:pPr>
        <w:pStyle w:val="Bezodstpw"/>
        <w:numPr>
          <w:ilvl w:val="0"/>
          <w:numId w:val="16"/>
        </w:numPr>
        <w:contextualSpacing/>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układ – pole liniowe - pole liniowe - pole transformatorowe</w:t>
      </w:r>
    </w:p>
    <w:p w14:paraId="0D891732" w14:textId="00A0CE78" w:rsidR="00B8719C" w:rsidRPr="005A0E44" w:rsidRDefault="00B8719C" w:rsidP="00D17AD4">
      <w:pPr>
        <w:pStyle w:val="Bezodstpw"/>
        <w:numPr>
          <w:ilvl w:val="0"/>
          <w:numId w:val="16"/>
        </w:numPr>
        <w:contextualSpacing/>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wymiary – szerokość: 1</w:t>
      </w:r>
      <w:r w:rsidR="00481983">
        <w:rPr>
          <w:rFonts w:ascii="Times New Roman" w:eastAsia="Times New Roman" w:hAnsi="Times New Roman" w:cs="Times New Roman"/>
          <w:color w:val="000000" w:themeColor="text1"/>
        </w:rPr>
        <w:t>05</w:t>
      </w:r>
      <w:r>
        <w:rPr>
          <w:rFonts w:ascii="Times New Roman" w:eastAsia="Times New Roman" w:hAnsi="Times New Roman" w:cs="Times New Roman"/>
          <w:color w:val="000000" w:themeColor="text1"/>
        </w:rPr>
        <w:t>0 mm, głębokość: 7</w:t>
      </w:r>
      <w:r w:rsidR="00481983">
        <w:rPr>
          <w:rFonts w:ascii="Times New Roman" w:eastAsia="Times New Roman" w:hAnsi="Times New Roman" w:cs="Times New Roman"/>
          <w:color w:val="000000" w:themeColor="text1"/>
        </w:rPr>
        <w:t>75</w:t>
      </w:r>
      <w:r>
        <w:rPr>
          <w:rFonts w:ascii="Times New Roman" w:eastAsia="Times New Roman" w:hAnsi="Times New Roman" w:cs="Times New Roman"/>
          <w:color w:val="000000" w:themeColor="text1"/>
        </w:rPr>
        <w:t xml:space="preserve"> mm, wysokość 1</w:t>
      </w:r>
      <w:r w:rsidR="00481983">
        <w:rPr>
          <w:rFonts w:ascii="Times New Roman" w:eastAsia="Times New Roman" w:hAnsi="Times New Roman" w:cs="Times New Roman"/>
          <w:color w:val="000000" w:themeColor="text1"/>
        </w:rPr>
        <w:t>400</w:t>
      </w:r>
      <w:r>
        <w:rPr>
          <w:rFonts w:ascii="Times New Roman" w:eastAsia="Times New Roman" w:hAnsi="Times New Roman" w:cs="Times New Roman"/>
          <w:color w:val="000000" w:themeColor="text1"/>
        </w:rPr>
        <w:t xml:space="preserve"> </w:t>
      </w:r>
      <w:r w:rsidR="00481983">
        <w:rPr>
          <w:rFonts w:ascii="Times New Roman" w:eastAsia="Times New Roman" w:hAnsi="Times New Roman" w:cs="Times New Roman"/>
          <w:color w:val="000000" w:themeColor="text1"/>
        </w:rPr>
        <w:t>mm</w:t>
      </w:r>
      <w:r w:rsidR="009E67EF">
        <w:rPr>
          <w:rFonts w:ascii="Times New Roman" w:eastAsia="Times New Roman" w:hAnsi="Times New Roman" w:cs="Times New Roman"/>
          <w:color w:val="000000" w:themeColor="text1"/>
        </w:rPr>
        <w:t>.</w:t>
      </w:r>
      <w:r w:rsidR="00AA4051">
        <w:rPr>
          <w:rFonts w:ascii="Times New Roman" w:eastAsia="Times New Roman" w:hAnsi="Times New Roman" w:cs="Times New Roman"/>
          <w:color w:val="000000" w:themeColor="text1"/>
        </w:rPr>
        <w:t xml:space="preserve"> Zamawiający dopuszcza to</w:t>
      </w:r>
      <w:r w:rsidR="00F2764F">
        <w:rPr>
          <w:rFonts w:ascii="Times New Roman" w:eastAsia="Times New Roman" w:hAnsi="Times New Roman" w:cs="Times New Roman"/>
          <w:color w:val="000000" w:themeColor="text1"/>
        </w:rPr>
        <w:t>lerancję</w:t>
      </w:r>
      <w:r w:rsidR="00DB6179">
        <w:rPr>
          <w:rFonts w:ascii="Times New Roman" w:eastAsia="Times New Roman" w:hAnsi="Times New Roman" w:cs="Times New Roman"/>
          <w:color w:val="000000" w:themeColor="text1"/>
        </w:rPr>
        <w:t xml:space="preserve">: </w:t>
      </w:r>
      <w:r w:rsidR="00183BC6">
        <w:rPr>
          <w:rFonts w:ascii="Times New Roman" w:eastAsia="Times New Roman" w:hAnsi="Times New Roman" w:cs="Times New Roman"/>
          <w:color w:val="000000" w:themeColor="text1"/>
        </w:rPr>
        <w:t>-/</w:t>
      </w:r>
      <w:r w:rsidR="009E67EF">
        <w:rPr>
          <w:rFonts w:ascii="Times New Roman" w:eastAsia="Times New Roman" w:hAnsi="Times New Roman" w:cs="Times New Roman"/>
          <w:color w:val="000000" w:themeColor="text1"/>
        </w:rPr>
        <w:t>+ 5%</w:t>
      </w:r>
    </w:p>
    <w:p w14:paraId="6F0B1543" w14:textId="341D9149" w:rsidR="00AA56CC" w:rsidRDefault="005A0E44" w:rsidP="00D17AD4">
      <w:pPr>
        <w:pStyle w:val="Bezodstpw"/>
        <w:numPr>
          <w:ilvl w:val="0"/>
          <w:numId w:val="16"/>
        </w:numPr>
        <w:contextualSpacing/>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napięcie znamionowe – 24 </w:t>
      </w:r>
      <w:proofErr w:type="spellStart"/>
      <w:r>
        <w:rPr>
          <w:rFonts w:ascii="Times New Roman" w:eastAsia="Times New Roman" w:hAnsi="Times New Roman" w:cs="Times New Roman"/>
          <w:color w:val="000000" w:themeColor="text1"/>
        </w:rPr>
        <w:t>kV</w:t>
      </w:r>
      <w:proofErr w:type="spellEnd"/>
    </w:p>
    <w:p w14:paraId="4A5CE4EB" w14:textId="6583C9AF" w:rsidR="005344FC" w:rsidRDefault="005344FC" w:rsidP="00D17AD4">
      <w:pPr>
        <w:pStyle w:val="Bezodstpw"/>
        <w:numPr>
          <w:ilvl w:val="0"/>
          <w:numId w:val="16"/>
        </w:numPr>
        <w:contextualSpacing/>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medium izolacyjne – czyste powietrze</w:t>
      </w:r>
    </w:p>
    <w:p w14:paraId="66FA27A0" w14:textId="7ADE8CEB" w:rsidR="00AA56CC" w:rsidRDefault="4243865F" w:rsidP="00D17AD4">
      <w:pPr>
        <w:pStyle w:val="Bezodstpw"/>
        <w:numPr>
          <w:ilvl w:val="0"/>
          <w:numId w:val="16"/>
        </w:numPr>
        <w:contextualSpacing/>
        <w:jc w:val="both"/>
        <w:rPr>
          <w:rFonts w:ascii="Times New Roman" w:eastAsia="Times New Roman" w:hAnsi="Times New Roman" w:cs="Times New Roman"/>
          <w:color w:val="000000" w:themeColor="text1"/>
        </w:rPr>
      </w:pPr>
      <w:r w:rsidRPr="4CC04085">
        <w:rPr>
          <w:rFonts w:ascii="Times New Roman" w:eastAsia="Times New Roman" w:hAnsi="Times New Roman" w:cs="Times New Roman"/>
          <w:color w:val="000000" w:themeColor="text1"/>
        </w:rPr>
        <w:t xml:space="preserve">prąd znamionowy szyn </w:t>
      </w:r>
      <w:r w:rsidR="591394D4" w:rsidRPr="4CC04085">
        <w:rPr>
          <w:rFonts w:ascii="Times New Roman" w:eastAsia="Times New Roman" w:hAnsi="Times New Roman" w:cs="Times New Roman"/>
          <w:color w:val="000000" w:themeColor="text1"/>
        </w:rPr>
        <w:t>zbiorczych –</w:t>
      </w:r>
      <w:r w:rsidR="716C9338" w:rsidRPr="4CC04085">
        <w:rPr>
          <w:rFonts w:ascii="Times New Roman" w:eastAsia="Times New Roman" w:hAnsi="Times New Roman" w:cs="Times New Roman"/>
          <w:color w:val="000000" w:themeColor="text1"/>
        </w:rPr>
        <w:t xml:space="preserve"> </w:t>
      </w:r>
      <w:r w:rsidR="2B1C8D7B" w:rsidRPr="4CC04085">
        <w:rPr>
          <w:rFonts w:ascii="Times New Roman" w:eastAsia="Times New Roman" w:hAnsi="Times New Roman" w:cs="Times New Roman"/>
          <w:color w:val="000000" w:themeColor="text1"/>
        </w:rPr>
        <w:t>630</w:t>
      </w:r>
      <w:r w:rsidR="003656CB">
        <w:rPr>
          <w:rFonts w:ascii="Times New Roman" w:eastAsia="Times New Roman" w:hAnsi="Times New Roman" w:cs="Times New Roman"/>
          <w:color w:val="000000" w:themeColor="text1"/>
        </w:rPr>
        <w:t xml:space="preserve"> </w:t>
      </w:r>
      <w:r w:rsidR="2B1C8D7B" w:rsidRPr="4CC04085">
        <w:rPr>
          <w:rFonts w:ascii="Times New Roman" w:eastAsia="Times New Roman" w:hAnsi="Times New Roman" w:cs="Times New Roman"/>
          <w:color w:val="000000" w:themeColor="text1"/>
        </w:rPr>
        <w:t>A</w:t>
      </w:r>
    </w:p>
    <w:p w14:paraId="72680C0C" w14:textId="3FDB3FB1" w:rsidR="00527F5B" w:rsidRDefault="009D0BB8" w:rsidP="00D17AD4">
      <w:pPr>
        <w:pStyle w:val="Bezodstpw"/>
        <w:numPr>
          <w:ilvl w:val="0"/>
          <w:numId w:val="16"/>
        </w:numPr>
        <w:contextualSpacing/>
        <w:jc w:val="both"/>
        <w:rPr>
          <w:rFonts w:ascii="Calibri" w:eastAsia="Times New Roman" w:hAnsi="Calibri" w:cs="Calibri"/>
          <w:color w:val="000000"/>
          <w:bdr w:val="none" w:sz="0" w:space="0" w:color="auto" w:frame="1"/>
          <w:lang w:eastAsia="pl-PL"/>
        </w:rPr>
      </w:pPr>
      <w:r>
        <w:rPr>
          <w:rFonts w:ascii="Times New Roman" w:eastAsia="Times New Roman" w:hAnsi="Times New Roman" w:cs="Times New Roman"/>
          <w:color w:val="000000" w:themeColor="text1"/>
        </w:rPr>
        <w:t xml:space="preserve">prąd znamionowy krótkotrwały </w:t>
      </w:r>
      <w:r w:rsidR="005344FC">
        <w:rPr>
          <w:rFonts w:ascii="Times New Roman" w:eastAsia="Times New Roman" w:hAnsi="Times New Roman" w:cs="Times New Roman"/>
          <w:color w:val="000000" w:themeColor="text1"/>
        </w:rPr>
        <w:t>–</w:t>
      </w:r>
      <w:r>
        <w:rPr>
          <w:rFonts w:ascii="Times New Roman" w:eastAsia="Times New Roman" w:hAnsi="Times New Roman" w:cs="Times New Roman"/>
          <w:color w:val="000000" w:themeColor="text1"/>
        </w:rPr>
        <w:t xml:space="preserve"> 2</w:t>
      </w:r>
      <w:r w:rsidR="00481983">
        <w:rPr>
          <w:rFonts w:ascii="Times New Roman" w:eastAsia="Times New Roman" w:hAnsi="Times New Roman" w:cs="Times New Roman"/>
          <w:color w:val="000000" w:themeColor="text1"/>
        </w:rPr>
        <w:t>1</w:t>
      </w:r>
      <w:r w:rsidR="005344FC">
        <w:rPr>
          <w:rFonts w:ascii="Times New Roman" w:eastAsia="Times New Roman" w:hAnsi="Times New Roman" w:cs="Times New Roman"/>
          <w:color w:val="000000" w:themeColor="text1"/>
        </w:rPr>
        <w:t xml:space="preserve"> </w:t>
      </w:r>
      <w:proofErr w:type="spellStart"/>
      <w:r w:rsidR="00527F5B" w:rsidRPr="00527F5B">
        <w:rPr>
          <w:rFonts w:ascii="Times New Roman" w:eastAsia="Times New Roman" w:hAnsi="Times New Roman" w:cs="Times New Roman"/>
          <w:color w:val="000000" w:themeColor="text1"/>
        </w:rPr>
        <w:t>kA</w:t>
      </w:r>
      <w:proofErr w:type="spellEnd"/>
      <w:r w:rsidR="00527F5B" w:rsidRPr="00527F5B">
        <w:rPr>
          <w:rFonts w:ascii="Times New Roman" w:eastAsia="Times New Roman" w:hAnsi="Times New Roman" w:cs="Times New Roman"/>
          <w:color w:val="000000" w:themeColor="text1"/>
        </w:rPr>
        <w:t>/1s</w:t>
      </w:r>
    </w:p>
    <w:p w14:paraId="3B6BE1A5" w14:textId="5927447D" w:rsidR="00527F5B" w:rsidRPr="00527F5B" w:rsidRDefault="009D0BB8" w:rsidP="00D17AD4">
      <w:pPr>
        <w:pStyle w:val="Bezodstpw"/>
        <w:numPr>
          <w:ilvl w:val="0"/>
          <w:numId w:val="16"/>
        </w:numPr>
        <w:contextualSpacing/>
        <w:jc w:val="both"/>
        <w:rPr>
          <w:rFonts w:ascii="Times New Roman" w:eastAsia="Times New Roman" w:hAnsi="Times New Roman" w:cs="Times New Roman"/>
          <w:color w:val="000000" w:themeColor="text1"/>
        </w:rPr>
      </w:pPr>
      <w:proofErr w:type="spellStart"/>
      <w:r>
        <w:rPr>
          <w:rFonts w:ascii="Times New Roman" w:eastAsia="Times New Roman" w:hAnsi="Times New Roman" w:cs="Times New Roman"/>
          <w:color w:val="000000" w:themeColor="text1"/>
        </w:rPr>
        <w:t>ł</w:t>
      </w:r>
      <w:r w:rsidR="00527F5B" w:rsidRPr="00527F5B">
        <w:rPr>
          <w:rFonts w:ascii="Times New Roman" w:eastAsia="Times New Roman" w:hAnsi="Times New Roman" w:cs="Times New Roman"/>
          <w:color w:val="000000" w:themeColor="text1"/>
        </w:rPr>
        <w:t>uk</w:t>
      </w:r>
      <w:r>
        <w:rPr>
          <w:rFonts w:ascii="Times New Roman" w:eastAsia="Times New Roman" w:hAnsi="Times New Roman" w:cs="Times New Roman"/>
          <w:color w:val="000000" w:themeColor="text1"/>
        </w:rPr>
        <w:t>o</w:t>
      </w:r>
      <w:r w:rsidR="00527F5B" w:rsidRPr="00527F5B">
        <w:rPr>
          <w:rFonts w:ascii="Times New Roman" w:eastAsia="Times New Roman" w:hAnsi="Times New Roman" w:cs="Times New Roman"/>
          <w:color w:val="000000" w:themeColor="text1"/>
        </w:rPr>
        <w:t>ochronność</w:t>
      </w:r>
      <w:proofErr w:type="spellEnd"/>
      <w:r w:rsidR="00E104BB">
        <w:rPr>
          <w:rFonts w:ascii="Times New Roman" w:eastAsia="Times New Roman" w:hAnsi="Times New Roman" w:cs="Times New Roman"/>
          <w:color w:val="000000" w:themeColor="text1"/>
        </w:rPr>
        <w:t xml:space="preserve"> – </w:t>
      </w:r>
      <w:r w:rsidR="00527F5B" w:rsidRPr="00527F5B">
        <w:rPr>
          <w:rFonts w:ascii="Times New Roman" w:eastAsia="Times New Roman" w:hAnsi="Times New Roman" w:cs="Times New Roman"/>
          <w:color w:val="000000" w:themeColor="text1"/>
        </w:rPr>
        <w:t xml:space="preserve">IAC AFL </w:t>
      </w:r>
      <w:r w:rsidR="00AA56CC">
        <w:rPr>
          <w:rFonts w:ascii="Times New Roman" w:eastAsia="Times New Roman" w:hAnsi="Times New Roman" w:cs="Times New Roman"/>
          <w:color w:val="000000" w:themeColor="text1"/>
        </w:rPr>
        <w:t>2</w:t>
      </w:r>
      <w:r w:rsidR="00481983">
        <w:rPr>
          <w:rFonts w:ascii="Times New Roman" w:eastAsia="Times New Roman" w:hAnsi="Times New Roman" w:cs="Times New Roman"/>
          <w:color w:val="000000" w:themeColor="text1"/>
        </w:rPr>
        <w:t>1</w:t>
      </w:r>
      <w:r w:rsidR="00527F5B" w:rsidRPr="00527F5B">
        <w:rPr>
          <w:rFonts w:ascii="Times New Roman" w:eastAsia="Times New Roman" w:hAnsi="Times New Roman" w:cs="Times New Roman"/>
          <w:color w:val="000000" w:themeColor="text1"/>
        </w:rPr>
        <w:t xml:space="preserve"> </w:t>
      </w:r>
      <w:proofErr w:type="spellStart"/>
      <w:r w:rsidR="00527F5B" w:rsidRPr="00527F5B">
        <w:rPr>
          <w:rFonts w:ascii="Times New Roman" w:eastAsia="Times New Roman" w:hAnsi="Times New Roman" w:cs="Times New Roman"/>
          <w:color w:val="000000" w:themeColor="text1"/>
        </w:rPr>
        <w:t>kA</w:t>
      </w:r>
      <w:proofErr w:type="spellEnd"/>
      <w:r w:rsidR="00527F5B" w:rsidRPr="00527F5B">
        <w:rPr>
          <w:rFonts w:ascii="Times New Roman" w:eastAsia="Times New Roman" w:hAnsi="Times New Roman" w:cs="Times New Roman"/>
          <w:color w:val="000000" w:themeColor="text1"/>
        </w:rPr>
        <w:t>/1s (wydmuch w dół)</w:t>
      </w:r>
    </w:p>
    <w:p w14:paraId="010C30B5" w14:textId="527B4B6C" w:rsidR="00527F5B" w:rsidRPr="00527F5B" w:rsidRDefault="009D0BB8" w:rsidP="00D17AD4">
      <w:pPr>
        <w:pStyle w:val="Bezodstpw"/>
        <w:numPr>
          <w:ilvl w:val="0"/>
          <w:numId w:val="16"/>
        </w:numPr>
        <w:contextualSpacing/>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m</w:t>
      </w:r>
      <w:r w:rsidR="00527F5B" w:rsidRPr="00527F5B">
        <w:rPr>
          <w:rFonts w:ascii="Times New Roman" w:eastAsia="Times New Roman" w:hAnsi="Times New Roman" w:cs="Times New Roman"/>
          <w:color w:val="000000" w:themeColor="text1"/>
        </w:rPr>
        <w:t>ożliwość rozbudowy</w:t>
      </w:r>
      <w:r w:rsidR="00B8719C">
        <w:rPr>
          <w:rFonts w:ascii="Times New Roman" w:eastAsia="Times New Roman" w:hAnsi="Times New Roman" w:cs="Times New Roman"/>
          <w:color w:val="000000" w:themeColor="text1"/>
        </w:rPr>
        <w:t xml:space="preserve"> –</w:t>
      </w:r>
      <w:r w:rsidR="00527F5B" w:rsidRPr="00527F5B">
        <w:rPr>
          <w:rFonts w:ascii="Times New Roman" w:eastAsia="Times New Roman" w:hAnsi="Times New Roman" w:cs="Times New Roman"/>
          <w:color w:val="000000" w:themeColor="text1"/>
        </w:rPr>
        <w:t xml:space="preserve"> NIE</w:t>
      </w:r>
    </w:p>
    <w:p w14:paraId="148FC5B0" w14:textId="5F094A2B" w:rsidR="00527F5B" w:rsidRDefault="009D0BB8" w:rsidP="00D17AD4">
      <w:pPr>
        <w:pStyle w:val="Bezodstpw"/>
        <w:numPr>
          <w:ilvl w:val="0"/>
          <w:numId w:val="16"/>
        </w:numPr>
        <w:contextualSpacing/>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l</w:t>
      </w:r>
      <w:r w:rsidR="00527F5B" w:rsidRPr="00527F5B">
        <w:rPr>
          <w:rFonts w:ascii="Times New Roman" w:eastAsia="Times New Roman" w:hAnsi="Times New Roman" w:cs="Times New Roman"/>
          <w:color w:val="000000" w:themeColor="text1"/>
        </w:rPr>
        <w:t>iczba bloków gazowych dla każdej rozdzielnicy: 1</w:t>
      </w:r>
    </w:p>
    <w:p w14:paraId="45A22365" w14:textId="10EB59D3" w:rsidR="001E0A63" w:rsidRDefault="001E0A63" w:rsidP="00D17AD4">
      <w:pPr>
        <w:pStyle w:val="Bezodstpw"/>
        <w:numPr>
          <w:ilvl w:val="0"/>
          <w:numId w:val="16"/>
        </w:numPr>
        <w:contextualSpacing/>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stopień ochrony</w:t>
      </w:r>
      <w:r w:rsidR="00B8719C">
        <w:rPr>
          <w:rFonts w:ascii="Times New Roman" w:eastAsia="Times New Roman" w:hAnsi="Times New Roman" w:cs="Times New Roman"/>
          <w:color w:val="000000" w:themeColor="text1"/>
        </w:rPr>
        <w:t xml:space="preserve"> </w:t>
      </w:r>
      <w:r w:rsidR="006513BE">
        <w:rPr>
          <w:rFonts w:ascii="Times New Roman" w:eastAsia="Times New Roman" w:hAnsi="Times New Roman" w:cs="Times New Roman"/>
          <w:color w:val="000000" w:themeColor="text1"/>
        </w:rPr>
        <w:t xml:space="preserve">zbiornika z gazem </w:t>
      </w:r>
      <w:r w:rsidR="00B8719C">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 xml:space="preserve">IP </w:t>
      </w:r>
      <w:r w:rsidR="006513BE">
        <w:rPr>
          <w:rFonts w:ascii="Times New Roman" w:eastAsia="Times New Roman" w:hAnsi="Times New Roman" w:cs="Times New Roman"/>
          <w:color w:val="000000" w:themeColor="text1"/>
        </w:rPr>
        <w:t>65</w:t>
      </w:r>
    </w:p>
    <w:p w14:paraId="1E94A0F5" w14:textId="08225C6A" w:rsidR="006513BE" w:rsidRDefault="006513BE" w:rsidP="006513BE">
      <w:pPr>
        <w:pStyle w:val="Bezodstpw"/>
        <w:numPr>
          <w:ilvl w:val="0"/>
          <w:numId w:val="16"/>
        </w:numPr>
        <w:contextualSpacing/>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stopień ochrony obudowy – IP 2X</w:t>
      </w:r>
    </w:p>
    <w:p w14:paraId="6F585A13" w14:textId="1B750604" w:rsidR="006513BE" w:rsidRDefault="006513BE" w:rsidP="006513BE">
      <w:pPr>
        <w:pStyle w:val="Bezodstpw"/>
        <w:numPr>
          <w:ilvl w:val="0"/>
          <w:numId w:val="16"/>
        </w:numPr>
        <w:contextualSpacing/>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stopień ochrony </w:t>
      </w:r>
      <w:r w:rsidR="00BA3E70">
        <w:rPr>
          <w:rFonts w:ascii="Times New Roman" w:eastAsia="Times New Roman" w:hAnsi="Times New Roman" w:cs="Times New Roman"/>
          <w:color w:val="000000" w:themeColor="text1"/>
        </w:rPr>
        <w:t>przedziału niskiego napięcia</w:t>
      </w:r>
      <w:r>
        <w:rPr>
          <w:rFonts w:ascii="Times New Roman" w:eastAsia="Times New Roman" w:hAnsi="Times New Roman" w:cs="Times New Roman"/>
          <w:color w:val="000000" w:themeColor="text1"/>
        </w:rPr>
        <w:t xml:space="preserve"> – IP 3X</w:t>
      </w:r>
    </w:p>
    <w:p w14:paraId="53857E02" w14:textId="1B76659D" w:rsidR="00945938" w:rsidRDefault="00945938" w:rsidP="00D17AD4">
      <w:pPr>
        <w:pStyle w:val="Bezodstpw"/>
        <w:numPr>
          <w:ilvl w:val="0"/>
          <w:numId w:val="16"/>
        </w:numPr>
        <w:contextualSpacing/>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wskaźnik obecności napięcia – </w:t>
      </w:r>
      <w:r w:rsidR="00481983">
        <w:rPr>
          <w:rFonts w:ascii="Times New Roman" w:eastAsia="Times New Roman" w:hAnsi="Times New Roman" w:cs="Times New Roman"/>
          <w:color w:val="000000" w:themeColor="text1"/>
        </w:rPr>
        <w:t>TAK</w:t>
      </w:r>
    </w:p>
    <w:p w14:paraId="0D08697B" w14:textId="77777777" w:rsidR="00AA56CC" w:rsidRDefault="00527F5B" w:rsidP="00EC3254">
      <w:pPr>
        <w:pStyle w:val="Bezodstpw"/>
        <w:spacing w:before="120"/>
        <w:ind w:left="425"/>
        <w:jc w:val="both"/>
        <w:rPr>
          <w:rFonts w:ascii="Times New Roman" w:eastAsia="Times New Roman" w:hAnsi="Times New Roman" w:cs="Times New Roman"/>
          <w:color w:val="000000" w:themeColor="text1"/>
        </w:rPr>
      </w:pPr>
      <w:r w:rsidRPr="00527F5B">
        <w:rPr>
          <w:rFonts w:ascii="Times New Roman" w:eastAsia="Times New Roman" w:hAnsi="Times New Roman" w:cs="Times New Roman"/>
          <w:color w:val="000000" w:themeColor="text1"/>
        </w:rPr>
        <w:lastRenderedPageBreak/>
        <w:t>Wyposażenie poszczególnych pól:</w:t>
      </w:r>
    </w:p>
    <w:p w14:paraId="2BE27451" w14:textId="3DF1D4D0" w:rsidR="00527F5B" w:rsidRPr="00527F5B" w:rsidRDefault="00527F5B" w:rsidP="00D17AD4">
      <w:pPr>
        <w:pStyle w:val="Bezodstpw"/>
        <w:numPr>
          <w:ilvl w:val="0"/>
          <w:numId w:val="14"/>
        </w:numPr>
        <w:ind w:left="851"/>
        <w:contextualSpacing/>
        <w:jc w:val="both"/>
        <w:rPr>
          <w:rFonts w:ascii="Times New Roman" w:eastAsia="Times New Roman" w:hAnsi="Times New Roman" w:cs="Times New Roman"/>
          <w:color w:val="000000" w:themeColor="text1"/>
        </w:rPr>
      </w:pPr>
      <w:r w:rsidRPr="00527F5B">
        <w:rPr>
          <w:rFonts w:ascii="Times New Roman" w:eastAsia="Times New Roman" w:hAnsi="Times New Roman" w:cs="Times New Roman"/>
          <w:color w:val="000000" w:themeColor="text1"/>
        </w:rPr>
        <w:t>pol</w:t>
      </w:r>
      <w:r w:rsidR="005A0E44">
        <w:rPr>
          <w:rFonts w:ascii="Times New Roman" w:eastAsia="Times New Roman" w:hAnsi="Times New Roman" w:cs="Times New Roman"/>
          <w:color w:val="000000" w:themeColor="text1"/>
        </w:rPr>
        <w:t>a</w:t>
      </w:r>
      <w:r w:rsidRPr="00527F5B">
        <w:rPr>
          <w:rFonts w:ascii="Times New Roman" w:eastAsia="Times New Roman" w:hAnsi="Times New Roman" w:cs="Times New Roman"/>
          <w:color w:val="000000" w:themeColor="text1"/>
        </w:rPr>
        <w:t xml:space="preserve"> liniowe 630A (zasilające), wyposażone w:</w:t>
      </w:r>
    </w:p>
    <w:p w14:paraId="299506D1" w14:textId="3807037D" w:rsidR="00527F5B" w:rsidRPr="00527F5B" w:rsidRDefault="00527F5B" w:rsidP="00D17AD4">
      <w:pPr>
        <w:pStyle w:val="Bezodstpw"/>
        <w:numPr>
          <w:ilvl w:val="0"/>
          <w:numId w:val="15"/>
        </w:numPr>
        <w:contextualSpacing/>
        <w:jc w:val="both"/>
        <w:rPr>
          <w:rFonts w:ascii="Times New Roman" w:eastAsia="Times New Roman" w:hAnsi="Times New Roman" w:cs="Times New Roman"/>
          <w:color w:val="000000" w:themeColor="text1"/>
        </w:rPr>
      </w:pPr>
      <w:r w:rsidRPr="00527F5B">
        <w:rPr>
          <w:rFonts w:ascii="Times New Roman" w:eastAsia="Times New Roman" w:hAnsi="Times New Roman" w:cs="Times New Roman"/>
          <w:color w:val="000000" w:themeColor="text1"/>
        </w:rPr>
        <w:t xml:space="preserve">rozłącznik 3-pozycyjny z uziemnikiem: napęd ręczny rozłącznika i uziemnika  </w:t>
      </w:r>
    </w:p>
    <w:p w14:paraId="55334D07" w14:textId="001DA55C" w:rsidR="00527F5B" w:rsidRDefault="00527F5B" w:rsidP="00D17AD4">
      <w:pPr>
        <w:pStyle w:val="Bezodstpw"/>
        <w:numPr>
          <w:ilvl w:val="0"/>
          <w:numId w:val="15"/>
        </w:numPr>
        <w:contextualSpacing/>
        <w:jc w:val="both"/>
        <w:rPr>
          <w:rFonts w:ascii="Times New Roman" w:eastAsia="Times New Roman" w:hAnsi="Times New Roman" w:cs="Times New Roman"/>
          <w:color w:val="000000" w:themeColor="text1"/>
        </w:rPr>
      </w:pPr>
      <w:r w:rsidRPr="00527F5B">
        <w:rPr>
          <w:rFonts w:ascii="Times New Roman" w:eastAsia="Times New Roman" w:hAnsi="Times New Roman" w:cs="Times New Roman"/>
          <w:color w:val="000000" w:themeColor="text1"/>
        </w:rPr>
        <w:t>napęd zasobnikowy rozłącznika: NIE</w:t>
      </w:r>
    </w:p>
    <w:p w14:paraId="36E56A5A" w14:textId="0C5D70D3" w:rsidR="00527F5B" w:rsidRPr="00EC3254" w:rsidRDefault="2B1C8D7B" w:rsidP="00F17E77">
      <w:pPr>
        <w:pStyle w:val="Bezodstpw"/>
        <w:numPr>
          <w:ilvl w:val="0"/>
          <w:numId w:val="15"/>
        </w:numPr>
        <w:contextualSpacing/>
        <w:jc w:val="both"/>
        <w:rPr>
          <w:rFonts w:ascii="Times New Roman" w:eastAsia="Times New Roman" w:hAnsi="Times New Roman" w:cs="Times New Roman"/>
          <w:color w:val="000000" w:themeColor="text1"/>
        </w:rPr>
      </w:pPr>
      <w:r w:rsidRPr="00EC3254">
        <w:rPr>
          <w:rFonts w:ascii="Times New Roman" w:eastAsia="Times New Roman" w:hAnsi="Times New Roman" w:cs="Times New Roman"/>
          <w:color w:val="000000" w:themeColor="text1"/>
        </w:rPr>
        <w:t>napęd silnikowy rozłącznika/uziemnika: NIE</w:t>
      </w:r>
    </w:p>
    <w:p w14:paraId="1A2DD9F6" w14:textId="77BDFD2E" w:rsidR="00527F5B" w:rsidRPr="00527F5B" w:rsidRDefault="00527F5B" w:rsidP="00D17AD4">
      <w:pPr>
        <w:pStyle w:val="Bezodstpw"/>
        <w:numPr>
          <w:ilvl w:val="0"/>
          <w:numId w:val="15"/>
        </w:numPr>
        <w:contextualSpacing/>
        <w:jc w:val="both"/>
        <w:rPr>
          <w:rFonts w:ascii="Times New Roman" w:eastAsia="Times New Roman" w:hAnsi="Times New Roman" w:cs="Times New Roman"/>
          <w:color w:val="000000" w:themeColor="text1"/>
        </w:rPr>
      </w:pPr>
      <w:r w:rsidRPr="00527F5B">
        <w:rPr>
          <w:rFonts w:ascii="Times New Roman" w:eastAsia="Times New Roman" w:hAnsi="Times New Roman" w:cs="Times New Roman"/>
          <w:color w:val="000000" w:themeColor="text1"/>
        </w:rPr>
        <w:t>fabryczne blokady mechaniczne uniemożliwiające nieprawidłowe przełączanie: TAK</w:t>
      </w:r>
    </w:p>
    <w:p w14:paraId="6C0F6EFB" w14:textId="4EA6D492" w:rsidR="00527F5B" w:rsidRPr="00527F5B" w:rsidRDefault="00527F5B" w:rsidP="00D17AD4">
      <w:pPr>
        <w:pStyle w:val="Bezodstpw"/>
        <w:numPr>
          <w:ilvl w:val="0"/>
          <w:numId w:val="15"/>
        </w:numPr>
        <w:contextualSpacing/>
        <w:jc w:val="both"/>
        <w:rPr>
          <w:rFonts w:ascii="Times New Roman" w:eastAsia="Times New Roman" w:hAnsi="Times New Roman" w:cs="Times New Roman"/>
          <w:color w:val="000000" w:themeColor="text1"/>
        </w:rPr>
      </w:pPr>
      <w:r w:rsidRPr="00527F5B">
        <w:rPr>
          <w:rFonts w:ascii="Times New Roman" w:eastAsia="Times New Roman" w:hAnsi="Times New Roman" w:cs="Times New Roman"/>
          <w:color w:val="000000" w:themeColor="text1"/>
        </w:rPr>
        <w:t>system detekcji obecności napięcia</w:t>
      </w:r>
    </w:p>
    <w:p w14:paraId="2721915D" w14:textId="7135D44E" w:rsidR="00527F5B" w:rsidRPr="00527F5B" w:rsidRDefault="00527F5B" w:rsidP="00D17AD4">
      <w:pPr>
        <w:pStyle w:val="Bezodstpw"/>
        <w:numPr>
          <w:ilvl w:val="0"/>
          <w:numId w:val="15"/>
        </w:numPr>
        <w:contextualSpacing/>
        <w:jc w:val="both"/>
        <w:rPr>
          <w:rFonts w:ascii="Times New Roman" w:eastAsia="Times New Roman" w:hAnsi="Times New Roman" w:cs="Times New Roman"/>
          <w:color w:val="000000" w:themeColor="text1"/>
        </w:rPr>
      </w:pPr>
      <w:r w:rsidRPr="00527F5B">
        <w:rPr>
          <w:rFonts w:ascii="Times New Roman" w:eastAsia="Times New Roman" w:hAnsi="Times New Roman" w:cs="Times New Roman"/>
          <w:color w:val="000000" w:themeColor="text1"/>
        </w:rPr>
        <w:t>blokada elektromagnetyczna uziemnika od obecności napięcia na kablu: NIE</w:t>
      </w:r>
    </w:p>
    <w:p w14:paraId="4DD27221" w14:textId="391EAA6C" w:rsidR="00527F5B" w:rsidRPr="00527F5B" w:rsidRDefault="00527F5B" w:rsidP="00D17AD4">
      <w:pPr>
        <w:pStyle w:val="Bezodstpw"/>
        <w:numPr>
          <w:ilvl w:val="0"/>
          <w:numId w:val="15"/>
        </w:numPr>
        <w:contextualSpacing/>
        <w:jc w:val="both"/>
        <w:rPr>
          <w:rFonts w:ascii="Times New Roman" w:eastAsia="Times New Roman" w:hAnsi="Times New Roman" w:cs="Times New Roman"/>
          <w:color w:val="000000" w:themeColor="text1"/>
        </w:rPr>
      </w:pPr>
      <w:r w:rsidRPr="00527F5B">
        <w:rPr>
          <w:rFonts w:ascii="Times New Roman" w:eastAsia="Times New Roman" w:hAnsi="Times New Roman" w:cs="Times New Roman"/>
          <w:color w:val="000000" w:themeColor="text1"/>
        </w:rPr>
        <w:t>przepusty kablowe z interfejsem typu „C” 630A</w:t>
      </w:r>
    </w:p>
    <w:p w14:paraId="1D71318F" w14:textId="687CD543" w:rsidR="00527F5B" w:rsidRPr="00527F5B" w:rsidRDefault="00527F5B" w:rsidP="00D17AD4">
      <w:pPr>
        <w:pStyle w:val="Bezodstpw"/>
        <w:numPr>
          <w:ilvl w:val="0"/>
          <w:numId w:val="15"/>
        </w:numPr>
        <w:contextualSpacing/>
        <w:jc w:val="both"/>
        <w:rPr>
          <w:rFonts w:ascii="Times New Roman" w:eastAsia="Times New Roman" w:hAnsi="Times New Roman" w:cs="Times New Roman"/>
          <w:color w:val="000000" w:themeColor="text1"/>
        </w:rPr>
      </w:pPr>
      <w:r w:rsidRPr="00527F5B">
        <w:rPr>
          <w:rFonts w:ascii="Times New Roman" w:eastAsia="Times New Roman" w:hAnsi="Times New Roman" w:cs="Times New Roman"/>
          <w:color w:val="000000" w:themeColor="text1"/>
        </w:rPr>
        <w:t>cewka wyłączająca wzrostowa: NIE</w:t>
      </w:r>
    </w:p>
    <w:p w14:paraId="1A86FF10" w14:textId="4CE7621B" w:rsidR="00527F5B" w:rsidRPr="00527F5B" w:rsidRDefault="00527F5B" w:rsidP="00D17AD4">
      <w:pPr>
        <w:pStyle w:val="Bezodstpw"/>
        <w:numPr>
          <w:ilvl w:val="0"/>
          <w:numId w:val="15"/>
        </w:numPr>
        <w:contextualSpacing/>
        <w:jc w:val="both"/>
        <w:rPr>
          <w:rFonts w:ascii="Times New Roman" w:eastAsia="Times New Roman" w:hAnsi="Times New Roman" w:cs="Times New Roman"/>
          <w:color w:val="000000" w:themeColor="text1"/>
        </w:rPr>
      </w:pPr>
      <w:r w:rsidRPr="00527F5B">
        <w:rPr>
          <w:rFonts w:ascii="Times New Roman" w:eastAsia="Times New Roman" w:hAnsi="Times New Roman" w:cs="Times New Roman"/>
          <w:color w:val="000000" w:themeColor="text1"/>
        </w:rPr>
        <w:t>dodatkowa szafka z zaciskami obw</w:t>
      </w:r>
      <w:r w:rsidR="00A4740C">
        <w:rPr>
          <w:rFonts w:ascii="Times New Roman" w:eastAsia="Times New Roman" w:hAnsi="Times New Roman" w:cs="Times New Roman"/>
          <w:color w:val="000000" w:themeColor="text1"/>
        </w:rPr>
        <w:t>odów</w:t>
      </w:r>
      <w:r w:rsidRPr="00527F5B">
        <w:rPr>
          <w:rFonts w:ascii="Times New Roman" w:eastAsia="Times New Roman" w:hAnsi="Times New Roman" w:cs="Times New Roman"/>
          <w:color w:val="000000" w:themeColor="text1"/>
        </w:rPr>
        <w:t xml:space="preserve"> wtórnych: NIE</w:t>
      </w:r>
    </w:p>
    <w:p w14:paraId="47F3C08F" w14:textId="63AB9081" w:rsidR="00527F5B" w:rsidRPr="00527F5B" w:rsidRDefault="00527F5B" w:rsidP="00D17AD4">
      <w:pPr>
        <w:pStyle w:val="Bezodstpw"/>
        <w:numPr>
          <w:ilvl w:val="0"/>
          <w:numId w:val="15"/>
        </w:numPr>
        <w:contextualSpacing/>
        <w:jc w:val="both"/>
        <w:rPr>
          <w:rFonts w:ascii="Times New Roman" w:eastAsia="Times New Roman" w:hAnsi="Times New Roman" w:cs="Times New Roman"/>
          <w:color w:val="000000" w:themeColor="text1"/>
        </w:rPr>
      </w:pPr>
      <w:r w:rsidRPr="00527F5B">
        <w:rPr>
          <w:rFonts w:ascii="Times New Roman" w:eastAsia="Times New Roman" w:hAnsi="Times New Roman" w:cs="Times New Roman"/>
          <w:color w:val="000000" w:themeColor="text1"/>
        </w:rPr>
        <w:t>przekładniki prądowe do montażu na kabel SN: NIE</w:t>
      </w:r>
    </w:p>
    <w:p w14:paraId="0E0594C2" w14:textId="47D397E1" w:rsidR="00527F5B" w:rsidRDefault="00527F5B" w:rsidP="00D17AD4">
      <w:pPr>
        <w:pStyle w:val="Bezodstpw"/>
        <w:numPr>
          <w:ilvl w:val="0"/>
          <w:numId w:val="15"/>
        </w:numPr>
        <w:contextualSpacing/>
        <w:jc w:val="both"/>
        <w:rPr>
          <w:rFonts w:ascii="Times New Roman" w:eastAsia="Times New Roman" w:hAnsi="Times New Roman" w:cs="Times New Roman"/>
          <w:color w:val="000000" w:themeColor="text1"/>
        </w:rPr>
      </w:pPr>
      <w:r w:rsidRPr="0E44D17F">
        <w:rPr>
          <w:rFonts w:ascii="Times New Roman" w:eastAsia="Times New Roman" w:hAnsi="Times New Roman" w:cs="Times New Roman"/>
          <w:color w:val="000000" w:themeColor="text1"/>
        </w:rPr>
        <w:t>ograniczniki przepięć SN w zestawie: NIE</w:t>
      </w:r>
    </w:p>
    <w:p w14:paraId="072880E4" w14:textId="6206A223" w:rsidR="00527F5B" w:rsidRPr="00527F5B" w:rsidRDefault="00527F5B" w:rsidP="00D17AD4">
      <w:pPr>
        <w:pStyle w:val="Bezodstpw"/>
        <w:numPr>
          <w:ilvl w:val="0"/>
          <w:numId w:val="14"/>
        </w:numPr>
        <w:contextualSpacing/>
        <w:jc w:val="both"/>
        <w:rPr>
          <w:rFonts w:ascii="Times New Roman" w:eastAsia="Times New Roman" w:hAnsi="Times New Roman" w:cs="Times New Roman"/>
          <w:color w:val="000000" w:themeColor="text1"/>
        </w:rPr>
      </w:pPr>
      <w:r w:rsidRPr="00527F5B">
        <w:rPr>
          <w:rFonts w:ascii="Times New Roman" w:eastAsia="Times New Roman" w:hAnsi="Times New Roman" w:cs="Times New Roman"/>
          <w:color w:val="000000" w:themeColor="text1"/>
        </w:rPr>
        <w:t>pole transformatorowe 200A, wyposażone w:</w:t>
      </w:r>
    </w:p>
    <w:p w14:paraId="37E556F6" w14:textId="2824E777" w:rsidR="00527F5B" w:rsidRPr="00527F5B" w:rsidRDefault="00527F5B" w:rsidP="00D17AD4">
      <w:pPr>
        <w:pStyle w:val="Bezodstpw"/>
        <w:numPr>
          <w:ilvl w:val="0"/>
          <w:numId w:val="15"/>
        </w:numPr>
        <w:contextualSpacing/>
        <w:jc w:val="both"/>
        <w:rPr>
          <w:rFonts w:ascii="Times New Roman" w:eastAsia="Times New Roman" w:hAnsi="Times New Roman" w:cs="Times New Roman"/>
          <w:color w:val="000000" w:themeColor="text1"/>
        </w:rPr>
      </w:pPr>
      <w:r w:rsidRPr="00527F5B">
        <w:rPr>
          <w:rFonts w:ascii="Times New Roman" w:eastAsia="Times New Roman" w:hAnsi="Times New Roman" w:cs="Times New Roman"/>
          <w:color w:val="000000" w:themeColor="text1"/>
        </w:rPr>
        <w:t>napęd ręczny rozłącznika i napęd ręczny uziemnika</w:t>
      </w:r>
    </w:p>
    <w:p w14:paraId="3AC8A4D5" w14:textId="2AD0993F" w:rsidR="00527F5B" w:rsidRPr="00527F5B" w:rsidRDefault="2B1C8D7B" w:rsidP="00D17AD4">
      <w:pPr>
        <w:pStyle w:val="Bezodstpw"/>
        <w:numPr>
          <w:ilvl w:val="0"/>
          <w:numId w:val="15"/>
        </w:numPr>
        <w:contextualSpacing/>
        <w:jc w:val="both"/>
        <w:rPr>
          <w:rFonts w:ascii="Times New Roman" w:eastAsia="Times New Roman" w:hAnsi="Times New Roman" w:cs="Times New Roman"/>
          <w:color w:val="000000" w:themeColor="text1"/>
        </w:rPr>
      </w:pPr>
      <w:r w:rsidRPr="4CC04085">
        <w:rPr>
          <w:rFonts w:ascii="Times New Roman" w:eastAsia="Times New Roman" w:hAnsi="Times New Roman" w:cs="Times New Roman"/>
          <w:color w:val="000000" w:themeColor="text1"/>
        </w:rPr>
        <w:t>cewka wyłączająca wzrostowa: NIE</w:t>
      </w:r>
    </w:p>
    <w:p w14:paraId="3E684F54" w14:textId="1F93D7A3" w:rsidR="00527F5B" w:rsidRPr="00527F5B" w:rsidRDefault="00527F5B" w:rsidP="00D17AD4">
      <w:pPr>
        <w:pStyle w:val="Bezodstpw"/>
        <w:numPr>
          <w:ilvl w:val="0"/>
          <w:numId w:val="15"/>
        </w:numPr>
        <w:contextualSpacing/>
        <w:jc w:val="both"/>
        <w:rPr>
          <w:rFonts w:ascii="Times New Roman" w:eastAsia="Times New Roman" w:hAnsi="Times New Roman" w:cs="Times New Roman"/>
          <w:color w:val="000000" w:themeColor="text1"/>
        </w:rPr>
      </w:pPr>
      <w:r w:rsidRPr="00527F5B">
        <w:rPr>
          <w:rFonts w:ascii="Times New Roman" w:eastAsia="Times New Roman" w:hAnsi="Times New Roman" w:cs="Times New Roman"/>
          <w:color w:val="000000" w:themeColor="text1"/>
        </w:rPr>
        <w:t>fabryczne blokady mechaniczne uniemożliwiające nieprawidłowe przełączanie</w:t>
      </w:r>
    </w:p>
    <w:p w14:paraId="42B81C16" w14:textId="05C44237" w:rsidR="00527F5B" w:rsidRPr="00527F5B" w:rsidRDefault="00527F5B" w:rsidP="00D17AD4">
      <w:pPr>
        <w:pStyle w:val="Bezodstpw"/>
        <w:numPr>
          <w:ilvl w:val="0"/>
          <w:numId w:val="15"/>
        </w:numPr>
        <w:contextualSpacing/>
        <w:jc w:val="both"/>
        <w:rPr>
          <w:rFonts w:ascii="Times New Roman" w:eastAsia="Times New Roman" w:hAnsi="Times New Roman" w:cs="Times New Roman"/>
          <w:color w:val="000000" w:themeColor="text1"/>
        </w:rPr>
      </w:pPr>
      <w:r w:rsidRPr="00527F5B">
        <w:rPr>
          <w:rFonts w:ascii="Times New Roman" w:eastAsia="Times New Roman" w:hAnsi="Times New Roman" w:cs="Times New Roman"/>
          <w:color w:val="000000" w:themeColor="text1"/>
        </w:rPr>
        <w:t>system detekcji obecności napięcia</w:t>
      </w:r>
    </w:p>
    <w:p w14:paraId="2C1A5847" w14:textId="552CDBB8" w:rsidR="00527F5B" w:rsidRPr="00527F5B" w:rsidRDefault="00527F5B" w:rsidP="00D17AD4">
      <w:pPr>
        <w:pStyle w:val="Bezodstpw"/>
        <w:numPr>
          <w:ilvl w:val="0"/>
          <w:numId w:val="15"/>
        </w:numPr>
        <w:contextualSpacing/>
        <w:jc w:val="both"/>
        <w:rPr>
          <w:rFonts w:ascii="Times New Roman" w:eastAsia="Times New Roman" w:hAnsi="Times New Roman" w:cs="Times New Roman"/>
          <w:color w:val="000000" w:themeColor="text1"/>
        </w:rPr>
      </w:pPr>
      <w:r w:rsidRPr="00527F5B">
        <w:rPr>
          <w:rFonts w:ascii="Times New Roman" w:eastAsia="Times New Roman" w:hAnsi="Times New Roman" w:cs="Times New Roman"/>
          <w:color w:val="000000" w:themeColor="text1"/>
        </w:rPr>
        <w:t>przepusty kablowe z interfejsem typu „A” 250A</w:t>
      </w:r>
    </w:p>
    <w:p w14:paraId="277BA0B6" w14:textId="34F61456" w:rsidR="00527F5B" w:rsidRPr="00527F5B" w:rsidRDefault="00527F5B" w:rsidP="00D17AD4">
      <w:pPr>
        <w:pStyle w:val="Bezodstpw"/>
        <w:numPr>
          <w:ilvl w:val="0"/>
          <w:numId w:val="15"/>
        </w:numPr>
        <w:contextualSpacing/>
        <w:jc w:val="both"/>
        <w:rPr>
          <w:rFonts w:ascii="Times New Roman" w:eastAsia="Times New Roman" w:hAnsi="Times New Roman" w:cs="Times New Roman"/>
          <w:color w:val="000000" w:themeColor="text1"/>
        </w:rPr>
      </w:pPr>
      <w:r w:rsidRPr="00527F5B">
        <w:rPr>
          <w:rFonts w:ascii="Times New Roman" w:eastAsia="Times New Roman" w:hAnsi="Times New Roman" w:cs="Times New Roman"/>
          <w:color w:val="000000" w:themeColor="text1"/>
        </w:rPr>
        <w:t>wkładki bezpiecznikowe w zestawie: NIE</w:t>
      </w:r>
    </w:p>
    <w:p w14:paraId="4CD12E33" w14:textId="5F76EFB2" w:rsidR="00527F5B" w:rsidRPr="00527F5B" w:rsidRDefault="00527F5B" w:rsidP="00D17AD4">
      <w:pPr>
        <w:pStyle w:val="Bezodstpw"/>
        <w:numPr>
          <w:ilvl w:val="0"/>
          <w:numId w:val="15"/>
        </w:numPr>
        <w:contextualSpacing/>
        <w:jc w:val="both"/>
        <w:rPr>
          <w:rFonts w:ascii="Times New Roman" w:eastAsia="Times New Roman" w:hAnsi="Times New Roman" w:cs="Times New Roman"/>
          <w:color w:val="000000" w:themeColor="text1"/>
        </w:rPr>
      </w:pPr>
      <w:r w:rsidRPr="00527F5B">
        <w:rPr>
          <w:rFonts w:ascii="Times New Roman" w:eastAsia="Times New Roman" w:hAnsi="Times New Roman" w:cs="Times New Roman"/>
          <w:color w:val="000000" w:themeColor="text1"/>
        </w:rPr>
        <w:t>blokada elektromagnetyczna uziemnika od obecności napięcia na kablu: NIE</w:t>
      </w:r>
    </w:p>
    <w:p w14:paraId="64743C66" w14:textId="6200C98E" w:rsidR="00BE37D8" w:rsidRDefault="00527F5B" w:rsidP="00D17AD4">
      <w:pPr>
        <w:pStyle w:val="Bezodstpw"/>
        <w:numPr>
          <w:ilvl w:val="0"/>
          <w:numId w:val="15"/>
        </w:numPr>
        <w:contextualSpacing/>
        <w:jc w:val="both"/>
        <w:rPr>
          <w:rFonts w:ascii="Times New Roman" w:eastAsia="Times New Roman" w:hAnsi="Times New Roman" w:cs="Times New Roman"/>
          <w:color w:val="000000" w:themeColor="text1"/>
        </w:rPr>
      </w:pPr>
      <w:r w:rsidRPr="00527F5B">
        <w:rPr>
          <w:rFonts w:ascii="Times New Roman" w:eastAsia="Times New Roman" w:hAnsi="Times New Roman" w:cs="Times New Roman"/>
          <w:color w:val="000000" w:themeColor="text1"/>
        </w:rPr>
        <w:t>dodatkowa szafka z zaciskami obw</w:t>
      </w:r>
      <w:r w:rsidR="00A4740C">
        <w:rPr>
          <w:rFonts w:ascii="Times New Roman" w:eastAsia="Times New Roman" w:hAnsi="Times New Roman" w:cs="Times New Roman"/>
          <w:color w:val="000000" w:themeColor="text1"/>
        </w:rPr>
        <w:t>odów</w:t>
      </w:r>
      <w:r w:rsidRPr="00527F5B">
        <w:rPr>
          <w:rFonts w:ascii="Times New Roman" w:eastAsia="Times New Roman" w:hAnsi="Times New Roman" w:cs="Times New Roman"/>
          <w:color w:val="000000" w:themeColor="text1"/>
        </w:rPr>
        <w:t xml:space="preserve"> wtórnych: NIE</w:t>
      </w:r>
    </w:p>
    <w:p w14:paraId="359DE686" w14:textId="29A7F79B" w:rsidR="00C42F1E" w:rsidRPr="00927B02" w:rsidRDefault="00C42F1E" w:rsidP="00AC3977">
      <w:pPr>
        <w:pStyle w:val="Bezodstpw"/>
        <w:numPr>
          <w:ilvl w:val="1"/>
          <w:numId w:val="2"/>
        </w:numPr>
        <w:spacing w:line="276" w:lineRule="auto"/>
        <w:ind w:left="425" w:hanging="425"/>
        <w:jc w:val="both"/>
        <w:rPr>
          <w:rFonts w:ascii="Times New Roman" w:eastAsia="Times New Roman" w:hAnsi="Times New Roman" w:cs="Times New Roman"/>
          <w:color w:val="000000" w:themeColor="text1"/>
        </w:rPr>
      </w:pPr>
      <w:r w:rsidRPr="00927B02">
        <w:rPr>
          <w:rFonts w:ascii="Times New Roman" w:eastAsia="Times New Roman" w:hAnsi="Times New Roman" w:cs="Times New Roman"/>
          <w:color w:val="000000" w:themeColor="text1"/>
        </w:rPr>
        <w:t>Wymagania prawne i znormalizowane</w:t>
      </w:r>
      <w:r w:rsidR="00F44FE2" w:rsidRPr="00927B02">
        <w:rPr>
          <w:rFonts w:ascii="Times New Roman" w:eastAsia="Times New Roman" w:hAnsi="Times New Roman" w:cs="Times New Roman"/>
          <w:color w:val="000000" w:themeColor="text1"/>
        </w:rPr>
        <w:t>,</w:t>
      </w:r>
      <w:r w:rsidRPr="00927B02">
        <w:rPr>
          <w:rFonts w:ascii="Times New Roman" w:eastAsia="Times New Roman" w:hAnsi="Times New Roman" w:cs="Times New Roman"/>
          <w:color w:val="000000" w:themeColor="text1"/>
        </w:rPr>
        <w:t xml:space="preserve"> jakie mus</w:t>
      </w:r>
      <w:r w:rsidR="00CA5CA2">
        <w:rPr>
          <w:rFonts w:ascii="Times New Roman" w:eastAsia="Times New Roman" w:hAnsi="Times New Roman" w:cs="Times New Roman"/>
          <w:color w:val="000000" w:themeColor="text1"/>
        </w:rPr>
        <w:t>zą</w:t>
      </w:r>
      <w:r w:rsidRPr="00927B02">
        <w:rPr>
          <w:rFonts w:ascii="Times New Roman" w:eastAsia="Times New Roman" w:hAnsi="Times New Roman" w:cs="Times New Roman"/>
          <w:color w:val="000000" w:themeColor="text1"/>
        </w:rPr>
        <w:t xml:space="preserve"> spełniać </w:t>
      </w:r>
      <w:r w:rsidR="005829F8">
        <w:rPr>
          <w:rFonts w:ascii="Times New Roman" w:eastAsia="Times New Roman" w:hAnsi="Times New Roman" w:cs="Times New Roman"/>
          <w:color w:val="000000" w:themeColor="text1"/>
        </w:rPr>
        <w:t>rozdzielnice</w:t>
      </w:r>
      <w:r w:rsidR="00606B57">
        <w:rPr>
          <w:rFonts w:ascii="Times New Roman" w:eastAsia="Times New Roman" w:hAnsi="Times New Roman" w:cs="Times New Roman"/>
          <w:color w:val="000000" w:themeColor="text1"/>
        </w:rPr>
        <w:t xml:space="preserve"> </w:t>
      </w:r>
      <w:r w:rsidR="00AC3977">
        <w:rPr>
          <w:rFonts w:ascii="Times New Roman" w:eastAsia="Times New Roman" w:hAnsi="Times New Roman" w:cs="Times New Roman"/>
          <w:color w:val="000000" w:themeColor="text1"/>
        </w:rPr>
        <w:t>(każda ze sztuk)</w:t>
      </w:r>
      <w:r w:rsidRPr="00927B02">
        <w:rPr>
          <w:rFonts w:ascii="Times New Roman" w:eastAsia="Times New Roman" w:hAnsi="Times New Roman" w:cs="Times New Roman"/>
          <w:color w:val="000000" w:themeColor="text1"/>
        </w:rPr>
        <w:t>:</w:t>
      </w:r>
    </w:p>
    <w:p w14:paraId="6905F049" w14:textId="33612EF2" w:rsidR="00F80267" w:rsidRPr="00F80267" w:rsidRDefault="00F80267" w:rsidP="00D17AD4">
      <w:pPr>
        <w:pStyle w:val="Bezodstpw"/>
        <w:numPr>
          <w:ilvl w:val="0"/>
          <w:numId w:val="13"/>
        </w:numPr>
        <w:spacing w:line="276" w:lineRule="auto"/>
        <w:contextualSpacing/>
        <w:jc w:val="both"/>
        <w:rPr>
          <w:rFonts w:ascii="Times New Roman" w:eastAsia="Times New Roman" w:hAnsi="Times New Roman" w:cs="Times New Roman"/>
          <w:b/>
          <w:bCs/>
        </w:rPr>
      </w:pPr>
      <w:r>
        <w:rPr>
          <w:rFonts w:ascii="Times New Roman" w:eastAsia="Times New Roman" w:hAnsi="Times New Roman" w:cs="Times New Roman"/>
        </w:rPr>
        <w:t xml:space="preserve">aktualny </w:t>
      </w:r>
      <w:r w:rsidRPr="00F80267">
        <w:rPr>
          <w:rFonts w:ascii="Times New Roman" w:eastAsia="Times New Roman" w:hAnsi="Times New Roman" w:cs="Times New Roman"/>
          <w:b/>
          <w:bCs/>
        </w:rPr>
        <w:t>certyfikat zgodności</w:t>
      </w:r>
    </w:p>
    <w:p w14:paraId="1D4A21FA" w14:textId="480AFFD9" w:rsidR="005707C1" w:rsidRPr="004C779B" w:rsidRDefault="000741DA" w:rsidP="00D17AD4">
      <w:pPr>
        <w:pStyle w:val="Bezodstpw"/>
        <w:numPr>
          <w:ilvl w:val="0"/>
          <w:numId w:val="13"/>
        </w:numPr>
        <w:spacing w:line="276" w:lineRule="auto"/>
        <w:contextualSpacing/>
        <w:jc w:val="both"/>
        <w:rPr>
          <w:rFonts w:ascii="Times New Roman" w:eastAsia="Times New Roman" w:hAnsi="Times New Roman" w:cs="Times New Roman"/>
        </w:rPr>
      </w:pPr>
      <w:r w:rsidRPr="004C779B">
        <w:rPr>
          <w:rFonts w:ascii="Times New Roman" w:eastAsia="Times New Roman" w:hAnsi="Times New Roman" w:cs="Times New Roman"/>
        </w:rPr>
        <w:t xml:space="preserve">zgodność z normą </w:t>
      </w:r>
      <w:r w:rsidR="005707C1" w:rsidRPr="004C779B">
        <w:rPr>
          <w:rFonts w:ascii="Times New Roman" w:eastAsia="Times New Roman" w:hAnsi="Times New Roman" w:cs="Times New Roman"/>
        </w:rPr>
        <w:t xml:space="preserve">PN-EN </w:t>
      </w:r>
      <w:r w:rsidR="005829F8" w:rsidRPr="004C779B">
        <w:rPr>
          <w:rFonts w:ascii="Times New Roman" w:eastAsia="Times New Roman" w:hAnsi="Times New Roman" w:cs="Times New Roman"/>
        </w:rPr>
        <w:t>62271</w:t>
      </w:r>
      <w:r w:rsidR="005707C1" w:rsidRPr="004C779B">
        <w:rPr>
          <w:rFonts w:ascii="Times New Roman" w:eastAsia="Times New Roman" w:hAnsi="Times New Roman" w:cs="Times New Roman"/>
        </w:rPr>
        <w:t>-</w:t>
      </w:r>
      <w:r w:rsidR="005829F8" w:rsidRPr="004C779B">
        <w:rPr>
          <w:rFonts w:ascii="Times New Roman" w:eastAsia="Times New Roman" w:hAnsi="Times New Roman" w:cs="Times New Roman"/>
        </w:rPr>
        <w:t>1</w:t>
      </w:r>
    </w:p>
    <w:p w14:paraId="3F7B8EE3" w14:textId="06F003D0" w:rsidR="00332E66" w:rsidRPr="004C779B" w:rsidRDefault="000741DA" w:rsidP="00D17AD4">
      <w:pPr>
        <w:pStyle w:val="Bezodstpw"/>
        <w:numPr>
          <w:ilvl w:val="0"/>
          <w:numId w:val="13"/>
        </w:numPr>
        <w:spacing w:line="276" w:lineRule="auto"/>
        <w:contextualSpacing/>
        <w:jc w:val="both"/>
        <w:rPr>
          <w:rFonts w:ascii="Times New Roman" w:eastAsia="Times New Roman" w:hAnsi="Times New Roman" w:cs="Times New Roman"/>
          <w:color w:val="000000" w:themeColor="text1"/>
        </w:rPr>
      </w:pPr>
      <w:r w:rsidRPr="004C779B">
        <w:rPr>
          <w:rFonts w:ascii="Times New Roman" w:eastAsia="Times New Roman" w:hAnsi="Times New Roman" w:cs="Times New Roman"/>
        </w:rPr>
        <w:t xml:space="preserve">zgodność z normą </w:t>
      </w:r>
      <w:r w:rsidR="005829F8" w:rsidRPr="004C779B">
        <w:rPr>
          <w:rFonts w:ascii="Times New Roman" w:eastAsia="Times New Roman" w:hAnsi="Times New Roman" w:cs="Times New Roman"/>
        </w:rPr>
        <w:t>PN-EN IEC 62271-200</w:t>
      </w:r>
    </w:p>
    <w:p w14:paraId="741F0CA8" w14:textId="40CF08B2" w:rsidR="00332E66" w:rsidRPr="004C779B" w:rsidRDefault="000741DA" w:rsidP="00D17AD4">
      <w:pPr>
        <w:pStyle w:val="Bezodstpw"/>
        <w:numPr>
          <w:ilvl w:val="0"/>
          <w:numId w:val="13"/>
        </w:numPr>
        <w:contextualSpacing/>
        <w:jc w:val="both"/>
        <w:rPr>
          <w:rFonts w:ascii="Times New Roman" w:eastAsia="Times New Roman" w:hAnsi="Times New Roman" w:cs="Times New Roman"/>
          <w:color w:val="000000" w:themeColor="text1"/>
        </w:rPr>
      </w:pPr>
      <w:r w:rsidRPr="004C779B">
        <w:rPr>
          <w:rFonts w:ascii="Times New Roman" w:eastAsia="Times New Roman" w:hAnsi="Times New Roman" w:cs="Times New Roman"/>
        </w:rPr>
        <w:t xml:space="preserve">zgodność z normą </w:t>
      </w:r>
      <w:r w:rsidR="00332E66" w:rsidRPr="004C779B">
        <w:rPr>
          <w:rFonts w:ascii="Times New Roman" w:eastAsia="Times New Roman" w:hAnsi="Times New Roman" w:cs="Times New Roman"/>
        </w:rPr>
        <w:t xml:space="preserve">PN-EN </w:t>
      </w:r>
      <w:r w:rsidR="00332E66" w:rsidRPr="004C779B">
        <w:rPr>
          <w:rFonts w:ascii="Times New Roman" w:eastAsia="Times New Roman" w:hAnsi="Times New Roman" w:cs="Times New Roman"/>
          <w:color w:val="000000" w:themeColor="text1"/>
        </w:rPr>
        <w:t>IEC 62271-102</w:t>
      </w:r>
    </w:p>
    <w:p w14:paraId="0491941A" w14:textId="09EC1B81" w:rsidR="00332E66" w:rsidRPr="004C779B" w:rsidRDefault="000741DA" w:rsidP="00D17AD4">
      <w:pPr>
        <w:pStyle w:val="Bezodstpw"/>
        <w:numPr>
          <w:ilvl w:val="0"/>
          <w:numId w:val="13"/>
        </w:numPr>
        <w:contextualSpacing/>
        <w:jc w:val="both"/>
        <w:rPr>
          <w:rFonts w:ascii="Times New Roman" w:eastAsia="Times New Roman" w:hAnsi="Times New Roman" w:cs="Times New Roman"/>
        </w:rPr>
      </w:pPr>
      <w:r w:rsidRPr="004C779B">
        <w:rPr>
          <w:rFonts w:ascii="Times New Roman" w:eastAsia="Times New Roman" w:hAnsi="Times New Roman" w:cs="Times New Roman"/>
        </w:rPr>
        <w:t xml:space="preserve">zgodność z normą </w:t>
      </w:r>
      <w:r w:rsidR="00332E66" w:rsidRPr="004C779B">
        <w:rPr>
          <w:rFonts w:ascii="Times New Roman" w:eastAsia="Times New Roman" w:hAnsi="Times New Roman" w:cs="Times New Roman"/>
        </w:rPr>
        <w:t>PN-EN IEC 62271-103</w:t>
      </w:r>
    </w:p>
    <w:p w14:paraId="1303834A" w14:textId="76FAADBD" w:rsidR="00332E66" w:rsidRPr="004C779B" w:rsidRDefault="000741DA" w:rsidP="00D17AD4">
      <w:pPr>
        <w:pStyle w:val="Bezodstpw"/>
        <w:numPr>
          <w:ilvl w:val="0"/>
          <w:numId w:val="13"/>
        </w:numPr>
        <w:contextualSpacing/>
        <w:jc w:val="both"/>
        <w:rPr>
          <w:rFonts w:ascii="Times New Roman" w:eastAsia="Times New Roman" w:hAnsi="Times New Roman" w:cs="Times New Roman"/>
        </w:rPr>
      </w:pPr>
      <w:r w:rsidRPr="004C779B">
        <w:rPr>
          <w:rFonts w:ascii="Times New Roman" w:eastAsia="Times New Roman" w:hAnsi="Times New Roman" w:cs="Times New Roman"/>
        </w:rPr>
        <w:t xml:space="preserve">zgodność z normą </w:t>
      </w:r>
      <w:r w:rsidR="00332E66" w:rsidRPr="004C779B">
        <w:rPr>
          <w:rFonts w:ascii="Times New Roman" w:eastAsia="Times New Roman" w:hAnsi="Times New Roman" w:cs="Times New Roman"/>
        </w:rPr>
        <w:t>PN-EN IEC 62271-10</w:t>
      </w:r>
      <w:r w:rsidR="009D0BB8" w:rsidRPr="004C779B">
        <w:rPr>
          <w:rFonts w:ascii="Times New Roman" w:eastAsia="Times New Roman" w:hAnsi="Times New Roman" w:cs="Times New Roman"/>
        </w:rPr>
        <w:t>5</w:t>
      </w:r>
    </w:p>
    <w:p w14:paraId="18DB1E47" w14:textId="09E827F8" w:rsidR="00332E66" w:rsidRPr="004C779B" w:rsidRDefault="000741DA" w:rsidP="00D17AD4">
      <w:pPr>
        <w:pStyle w:val="Bezodstpw"/>
        <w:numPr>
          <w:ilvl w:val="0"/>
          <w:numId w:val="13"/>
        </w:numPr>
        <w:contextualSpacing/>
        <w:jc w:val="both"/>
        <w:rPr>
          <w:rFonts w:ascii="Times New Roman" w:eastAsia="Times New Roman" w:hAnsi="Times New Roman" w:cs="Times New Roman"/>
        </w:rPr>
      </w:pPr>
      <w:r w:rsidRPr="004C779B">
        <w:rPr>
          <w:rFonts w:ascii="Times New Roman" w:eastAsia="Times New Roman" w:hAnsi="Times New Roman" w:cs="Times New Roman"/>
        </w:rPr>
        <w:t xml:space="preserve">zgodność z normą </w:t>
      </w:r>
      <w:r w:rsidR="00FC6C7B" w:rsidRPr="004C779B">
        <w:rPr>
          <w:rFonts w:ascii="Times New Roman" w:eastAsia="Times New Roman" w:hAnsi="Times New Roman" w:cs="Times New Roman"/>
        </w:rPr>
        <w:t>PN-EN IEC 62271-206</w:t>
      </w:r>
    </w:p>
    <w:p w14:paraId="722D50B4" w14:textId="08A51589" w:rsidR="0083621A" w:rsidRPr="001677B4" w:rsidRDefault="0083621A" w:rsidP="00B34A2C">
      <w:pPr>
        <w:pStyle w:val="Bezodstpw"/>
        <w:numPr>
          <w:ilvl w:val="1"/>
          <w:numId w:val="2"/>
        </w:numPr>
        <w:spacing w:line="276" w:lineRule="auto"/>
        <w:ind w:left="567" w:hanging="567"/>
        <w:contextualSpacing/>
        <w:jc w:val="both"/>
        <w:rPr>
          <w:rFonts w:ascii="Times New Roman" w:eastAsia="Times New Roman" w:hAnsi="Times New Roman" w:cs="Times New Roman"/>
          <w:b/>
          <w:bCs/>
          <w:color w:val="000000" w:themeColor="text1"/>
        </w:rPr>
      </w:pPr>
      <w:r w:rsidRPr="001677B4">
        <w:rPr>
          <w:rFonts w:ascii="Times New Roman" w:eastAsia="Times New Roman" w:hAnsi="Times New Roman" w:cs="Times New Roman"/>
          <w:b/>
          <w:bCs/>
          <w:color w:val="000000" w:themeColor="text1"/>
        </w:rPr>
        <w:t xml:space="preserve">Rozdzielnice </w:t>
      </w:r>
      <w:r w:rsidR="003A147C" w:rsidRPr="001677B4">
        <w:rPr>
          <w:rFonts w:ascii="Times New Roman" w:eastAsia="Times New Roman" w:hAnsi="Times New Roman" w:cs="Times New Roman"/>
          <w:b/>
          <w:bCs/>
          <w:color w:val="000000" w:themeColor="text1"/>
        </w:rPr>
        <w:t xml:space="preserve">muszą zostać </w:t>
      </w:r>
      <w:r w:rsidRPr="001677B4">
        <w:rPr>
          <w:rFonts w:ascii="Times New Roman" w:eastAsia="Times New Roman" w:hAnsi="Times New Roman" w:cs="Times New Roman"/>
          <w:b/>
          <w:bCs/>
          <w:color w:val="000000" w:themeColor="text1"/>
        </w:rPr>
        <w:t>dostarczone bez gazu SF6.</w:t>
      </w:r>
    </w:p>
    <w:p w14:paraId="2E79FE0A" w14:textId="2E55CB2E" w:rsidR="0083621A" w:rsidRDefault="0083621A" w:rsidP="00B34A2C">
      <w:pPr>
        <w:pStyle w:val="Bezodstpw"/>
        <w:numPr>
          <w:ilvl w:val="1"/>
          <w:numId w:val="2"/>
        </w:numPr>
        <w:spacing w:line="276" w:lineRule="auto"/>
        <w:ind w:left="567" w:hanging="567"/>
        <w:contextualSpacing/>
        <w:jc w:val="both"/>
        <w:rPr>
          <w:rFonts w:ascii="Times New Roman" w:eastAsia="Times New Roman" w:hAnsi="Times New Roman" w:cs="Times New Roman"/>
          <w:color w:val="000000" w:themeColor="text1"/>
        </w:rPr>
      </w:pPr>
      <w:r w:rsidRPr="003A147C">
        <w:rPr>
          <w:rFonts w:ascii="Times New Roman" w:eastAsia="Times New Roman" w:hAnsi="Times New Roman" w:cs="Times New Roman"/>
          <w:color w:val="000000" w:themeColor="text1"/>
        </w:rPr>
        <w:t xml:space="preserve">Rozdzielnice </w:t>
      </w:r>
      <w:r w:rsidR="003A147C">
        <w:rPr>
          <w:rFonts w:ascii="Times New Roman" w:eastAsia="Times New Roman" w:hAnsi="Times New Roman" w:cs="Times New Roman"/>
          <w:color w:val="000000" w:themeColor="text1"/>
        </w:rPr>
        <w:t xml:space="preserve">muszą </w:t>
      </w:r>
      <w:r w:rsidR="00DD3F0D">
        <w:rPr>
          <w:rFonts w:ascii="Times New Roman" w:eastAsia="Times New Roman" w:hAnsi="Times New Roman" w:cs="Times New Roman"/>
          <w:color w:val="000000" w:themeColor="text1"/>
        </w:rPr>
        <w:t>posiadać</w:t>
      </w:r>
      <w:r w:rsidRPr="003A147C">
        <w:rPr>
          <w:rFonts w:ascii="Times New Roman" w:eastAsia="Times New Roman" w:hAnsi="Times New Roman" w:cs="Times New Roman"/>
          <w:color w:val="000000" w:themeColor="text1"/>
        </w:rPr>
        <w:t xml:space="preserve"> wykonany </w:t>
      </w:r>
      <w:r w:rsidRPr="005936F1">
        <w:rPr>
          <w:rFonts w:ascii="Times New Roman" w:eastAsia="Times New Roman" w:hAnsi="Times New Roman" w:cs="Times New Roman"/>
          <w:b/>
          <w:bCs/>
          <w:color w:val="000000" w:themeColor="text1"/>
        </w:rPr>
        <w:t>most</w:t>
      </w:r>
      <w:r w:rsidR="00DD3F0D" w:rsidRPr="005936F1">
        <w:rPr>
          <w:rFonts w:ascii="Times New Roman" w:eastAsia="Times New Roman" w:hAnsi="Times New Roman" w:cs="Times New Roman"/>
          <w:b/>
          <w:bCs/>
          <w:color w:val="000000" w:themeColor="text1"/>
        </w:rPr>
        <w:t>e</w:t>
      </w:r>
      <w:r w:rsidRPr="005936F1">
        <w:rPr>
          <w:rFonts w:ascii="Times New Roman" w:eastAsia="Times New Roman" w:hAnsi="Times New Roman" w:cs="Times New Roman"/>
          <w:b/>
          <w:bCs/>
          <w:color w:val="000000" w:themeColor="text1"/>
        </w:rPr>
        <w:t>k inicjujący łuk elektryczny</w:t>
      </w:r>
      <w:r w:rsidRPr="003A147C">
        <w:rPr>
          <w:rFonts w:ascii="Times New Roman" w:eastAsia="Times New Roman" w:hAnsi="Times New Roman" w:cs="Times New Roman"/>
          <w:color w:val="000000" w:themeColor="text1"/>
        </w:rPr>
        <w:t>.</w:t>
      </w:r>
      <w:r w:rsidR="00E233FE">
        <w:rPr>
          <w:rFonts w:ascii="Times New Roman" w:eastAsia="Times New Roman" w:hAnsi="Times New Roman" w:cs="Times New Roman"/>
          <w:color w:val="000000" w:themeColor="text1"/>
        </w:rPr>
        <w:t xml:space="preserve"> </w:t>
      </w:r>
      <w:r w:rsidR="00E233FE" w:rsidRPr="00A377E3">
        <w:rPr>
          <w:rFonts w:ascii="Times New Roman" w:eastAsia="Times New Roman" w:hAnsi="Times New Roman" w:cs="Times New Roman"/>
          <w:color w:val="000000" w:themeColor="text1"/>
        </w:rPr>
        <w:t>Ponadto należy d</w:t>
      </w:r>
      <w:r w:rsidR="00996704">
        <w:rPr>
          <w:rFonts w:ascii="Times New Roman" w:eastAsia="Times New Roman" w:hAnsi="Times New Roman" w:cs="Times New Roman"/>
          <w:color w:val="000000" w:themeColor="text1"/>
        </w:rPr>
        <w:t xml:space="preserve">ołączyć </w:t>
      </w:r>
      <w:r w:rsidRPr="00A377E3">
        <w:rPr>
          <w:rFonts w:ascii="Times New Roman" w:eastAsia="Times New Roman" w:hAnsi="Times New Roman" w:cs="Times New Roman"/>
          <w:color w:val="000000" w:themeColor="text1"/>
        </w:rPr>
        <w:t>dokumentacj</w:t>
      </w:r>
      <w:r w:rsidR="00E233FE" w:rsidRPr="00A377E3">
        <w:rPr>
          <w:rFonts w:ascii="Times New Roman" w:eastAsia="Times New Roman" w:hAnsi="Times New Roman" w:cs="Times New Roman"/>
          <w:color w:val="000000" w:themeColor="text1"/>
        </w:rPr>
        <w:t>ę</w:t>
      </w:r>
      <w:r w:rsidRPr="00A377E3">
        <w:rPr>
          <w:rFonts w:ascii="Times New Roman" w:eastAsia="Times New Roman" w:hAnsi="Times New Roman" w:cs="Times New Roman"/>
          <w:color w:val="000000" w:themeColor="text1"/>
        </w:rPr>
        <w:t xml:space="preserve"> zdjęciow</w:t>
      </w:r>
      <w:r w:rsidR="00E233FE" w:rsidRPr="00A377E3">
        <w:rPr>
          <w:rFonts w:ascii="Times New Roman" w:eastAsia="Times New Roman" w:hAnsi="Times New Roman" w:cs="Times New Roman"/>
          <w:color w:val="000000" w:themeColor="text1"/>
        </w:rPr>
        <w:t>ą</w:t>
      </w:r>
      <w:r w:rsidRPr="00A377E3">
        <w:rPr>
          <w:rFonts w:ascii="Times New Roman" w:eastAsia="Times New Roman" w:hAnsi="Times New Roman" w:cs="Times New Roman"/>
          <w:color w:val="000000" w:themeColor="text1"/>
        </w:rPr>
        <w:t xml:space="preserve"> z wykonania połączenia inicjującego łuk.</w:t>
      </w:r>
    </w:p>
    <w:p w14:paraId="35581D3A" w14:textId="5992E3DF" w:rsidR="005C7A31" w:rsidRPr="005C7A31" w:rsidRDefault="005C7A31" w:rsidP="00B34A2C">
      <w:pPr>
        <w:pStyle w:val="Bezodstpw"/>
        <w:numPr>
          <w:ilvl w:val="1"/>
          <w:numId w:val="2"/>
        </w:numPr>
        <w:spacing w:line="276" w:lineRule="auto"/>
        <w:ind w:left="567" w:hanging="567"/>
        <w:contextualSpacing/>
        <w:jc w:val="both"/>
        <w:rPr>
          <w:rFonts w:ascii="Times New Roman" w:eastAsia="Times New Roman" w:hAnsi="Times New Roman" w:cs="Times New Roman"/>
          <w:color w:val="000000" w:themeColor="text1"/>
        </w:rPr>
      </w:pPr>
      <w:r w:rsidRPr="005C7A31">
        <w:rPr>
          <w:rFonts w:ascii="Times New Roman" w:eastAsia="Times New Roman" w:hAnsi="Times New Roman" w:cs="Times New Roman"/>
          <w:color w:val="000000" w:themeColor="text1"/>
        </w:rPr>
        <w:t xml:space="preserve">Wykonawca </w:t>
      </w:r>
      <w:r w:rsidR="00AF2B21">
        <w:rPr>
          <w:rFonts w:ascii="Times New Roman" w:eastAsia="Times New Roman" w:hAnsi="Times New Roman" w:cs="Times New Roman"/>
          <w:color w:val="000000" w:themeColor="text1"/>
        </w:rPr>
        <w:t xml:space="preserve">zapewni na okres </w:t>
      </w:r>
      <w:r w:rsidR="003E5A64">
        <w:rPr>
          <w:rFonts w:ascii="Times New Roman" w:eastAsia="Times New Roman" w:hAnsi="Times New Roman" w:cs="Times New Roman"/>
          <w:color w:val="000000" w:themeColor="text1"/>
        </w:rPr>
        <w:t>u</w:t>
      </w:r>
      <w:r w:rsidR="003E5A64" w:rsidRPr="003E5A64">
        <w:rPr>
          <w:rFonts w:ascii="Times New Roman" w:eastAsia="Times New Roman" w:hAnsi="Times New Roman" w:cs="Times New Roman"/>
          <w:color w:val="000000" w:themeColor="text1"/>
        </w:rPr>
        <w:t>dostępnieni</w:t>
      </w:r>
      <w:r w:rsidR="003E5A64">
        <w:rPr>
          <w:rFonts w:ascii="Times New Roman" w:eastAsia="Times New Roman" w:hAnsi="Times New Roman" w:cs="Times New Roman"/>
          <w:color w:val="000000" w:themeColor="text1"/>
        </w:rPr>
        <w:t>a (</w:t>
      </w:r>
      <w:r w:rsidR="00AF2B21">
        <w:rPr>
          <w:rFonts w:ascii="Times New Roman" w:eastAsia="Times New Roman" w:hAnsi="Times New Roman" w:cs="Times New Roman"/>
          <w:color w:val="000000" w:themeColor="text1"/>
        </w:rPr>
        <w:t>wynajmu</w:t>
      </w:r>
      <w:r w:rsidR="003E5A64">
        <w:rPr>
          <w:rFonts w:ascii="Times New Roman" w:eastAsia="Times New Roman" w:hAnsi="Times New Roman" w:cs="Times New Roman"/>
          <w:color w:val="000000" w:themeColor="text1"/>
        </w:rPr>
        <w:t>)</w:t>
      </w:r>
      <w:r w:rsidR="00A81208">
        <w:rPr>
          <w:rFonts w:ascii="Times New Roman" w:eastAsia="Times New Roman" w:hAnsi="Times New Roman" w:cs="Times New Roman"/>
          <w:color w:val="000000" w:themeColor="text1"/>
        </w:rPr>
        <w:t>,</w:t>
      </w:r>
      <w:r w:rsidRPr="005C7A31">
        <w:rPr>
          <w:rFonts w:ascii="Times New Roman" w:eastAsia="Times New Roman" w:hAnsi="Times New Roman" w:cs="Times New Roman"/>
          <w:color w:val="000000" w:themeColor="text1"/>
        </w:rPr>
        <w:t xml:space="preserve"> w formie elektronicznej</w:t>
      </w:r>
      <w:r w:rsidR="00A81208">
        <w:rPr>
          <w:rFonts w:ascii="Times New Roman" w:eastAsia="Times New Roman" w:hAnsi="Times New Roman" w:cs="Times New Roman"/>
          <w:color w:val="000000" w:themeColor="text1"/>
        </w:rPr>
        <w:t>,</w:t>
      </w:r>
      <w:r w:rsidRPr="005C7A31">
        <w:rPr>
          <w:rFonts w:ascii="Times New Roman" w:eastAsia="Times New Roman" w:hAnsi="Times New Roman" w:cs="Times New Roman"/>
          <w:color w:val="000000" w:themeColor="text1"/>
        </w:rPr>
        <w:t xml:space="preserve"> instrukcję obsługi w języku polskim lub języku angielskim, karty gwarancyjne, deklarację zgodności</w:t>
      </w:r>
      <w:r w:rsidR="00A23B6D">
        <w:rPr>
          <w:rFonts w:ascii="Times New Roman" w:eastAsia="Times New Roman" w:hAnsi="Times New Roman" w:cs="Times New Roman"/>
          <w:color w:val="000000" w:themeColor="text1"/>
        </w:rPr>
        <w:t xml:space="preserve"> UE</w:t>
      </w:r>
      <w:r w:rsidRPr="005C7A31">
        <w:rPr>
          <w:rFonts w:ascii="Times New Roman" w:eastAsia="Times New Roman" w:hAnsi="Times New Roman" w:cs="Times New Roman"/>
          <w:color w:val="000000" w:themeColor="text1"/>
        </w:rPr>
        <w:t xml:space="preserve"> </w:t>
      </w:r>
      <w:r w:rsidR="00717B1D">
        <w:rPr>
          <w:rFonts w:ascii="Times New Roman" w:eastAsia="Times New Roman" w:hAnsi="Times New Roman" w:cs="Times New Roman"/>
          <w:color w:val="000000" w:themeColor="text1"/>
        </w:rPr>
        <w:br/>
      </w:r>
      <w:r w:rsidRPr="005C7A31">
        <w:rPr>
          <w:rFonts w:ascii="Times New Roman" w:eastAsia="Times New Roman" w:hAnsi="Times New Roman" w:cs="Times New Roman"/>
          <w:color w:val="000000" w:themeColor="text1"/>
        </w:rPr>
        <w:t xml:space="preserve">i wszelkie dokumenty dopuszczające </w:t>
      </w:r>
      <w:r w:rsidR="00530B2A" w:rsidRPr="00530B2A">
        <w:rPr>
          <w:rFonts w:ascii="Times New Roman" w:eastAsia="Times New Roman" w:hAnsi="Times New Roman" w:cs="Times New Roman"/>
          <w:color w:val="000000" w:themeColor="text1"/>
        </w:rPr>
        <w:t xml:space="preserve">rozdzielnice do używania </w:t>
      </w:r>
      <w:r w:rsidR="00530B2A" w:rsidRPr="00530B2A">
        <w:rPr>
          <w:rFonts w:ascii="Times New Roman" w:hAnsi="Times New Roman" w:cs="Times New Roman"/>
          <w:lang w:eastAsia="pl-PL"/>
        </w:rPr>
        <w:t>na terenie Rzeczypospolitej Polskiej, zgodnie z obowiązującymi w tym zakresie przepisami prawa</w:t>
      </w:r>
      <w:r w:rsidRPr="00530B2A">
        <w:rPr>
          <w:rFonts w:ascii="Times New Roman" w:eastAsia="Times New Roman" w:hAnsi="Times New Roman" w:cs="Times New Roman"/>
          <w:color w:val="000000" w:themeColor="text1"/>
        </w:rPr>
        <w:t>.</w:t>
      </w:r>
    </w:p>
    <w:p w14:paraId="7ECB7A09" w14:textId="7B30978E" w:rsidR="002C554D" w:rsidRDefault="003E5A64" w:rsidP="00B34A2C">
      <w:pPr>
        <w:pStyle w:val="Bezodstpw"/>
        <w:numPr>
          <w:ilvl w:val="1"/>
          <w:numId w:val="2"/>
        </w:numPr>
        <w:spacing w:line="276" w:lineRule="auto"/>
        <w:ind w:left="567" w:hanging="567"/>
        <w:contextualSpacing/>
        <w:jc w:val="both"/>
        <w:rPr>
          <w:rFonts w:ascii="Times New Roman" w:eastAsia="Times New Roman" w:hAnsi="Times New Roman" w:cs="Times New Roman"/>
          <w:color w:val="000000" w:themeColor="text1"/>
        </w:rPr>
      </w:pPr>
      <w:r w:rsidRPr="003E5A64">
        <w:rPr>
          <w:rFonts w:ascii="Times New Roman" w:eastAsia="Times New Roman" w:hAnsi="Times New Roman" w:cs="Times New Roman"/>
          <w:color w:val="000000" w:themeColor="text1"/>
        </w:rPr>
        <w:t>Udostępni</w:t>
      </w:r>
      <w:r w:rsidR="003C1B02">
        <w:rPr>
          <w:rFonts w:ascii="Times New Roman" w:eastAsia="Times New Roman" w:hAnsi="Times New Roman" w:cs="Times New Roman"/>
          <w:color w:val="000000" w:themeColor="text1"/>
        </w:rPr>
        <w:t>ający (W</w:t>
      </w:r>
      <w:r w:rsidR="73BF9345" w:rsidRPr="4CC04085">
        <w:rPr>
          <w:rFonts w:ascii="Times New Roman" w:eastAsia="Times New Roman" w:hAnsi="Times New Roman" w:cs="Times New Roman"/>
          <w:color w:val="000000" w:themeColor="text1"/>
        </w:rPr>
        <w:t>y</w:t>
      </w:r>
      <w:r w:rsidR="559B10DD" w:rsidRPr="4CC04085">
        <w:rPr>
          <w:rFonts w:ascii="Times New Roman" w:eastAsia="Times New Roman" w:hAnsi="Times New Roman" w:cs="Times New Roman"/>
          <w:color w:val="000000" w:themeColor="text1"/>
        </w:rPr>
        <w:t>najmujący</w:t>
      </w:r>
      <w:r w:rsidR="003C1B02">
        <w:rPr>
          <w:rFonts w:ascii="Times New Roman" w:eastAsia="Times New Roman" w:hAnsi="Times New Roman" w:cs="Times New Roman"/>
          <w:color w:val="000000" w:themeColor="text1"/>
        </w:rPr>
        <w:t>)</w:t>
      </w:r>
      <w:r w:rsidR="73BF9345" w:rsidRPr="4CC04085">
        <w:rPr>
          <w:rFonts w:ascii="Times New Roman" w:eastAsia="Times New Roman" w:hAnsi="Times New Roman" w:cs="Times New Roman"/>
          <w:color w:val="000000" w:themeColor="text1"/>
        </w:rPr>
        <w:t xml:space="preserve"> zobowiązany jest należycie przygotować </w:t>
      </w:r>
      <w:r w:rsidR="30192F0E" w:rsidRPr="4CC04085">
        <w:rPr>
          <w:rFonts w:ascii="Times New Roman" w:eastAsia="Times New Roman" w:hAnsi="Times New Roman" w:cs="Times New Roman"/>
          <w:color w:val="000000" w:themeColor="text1"/>
        </w:rPr>
        <w:t>rozdzielnice</w:t>
      </w:r>
      <w:r w:rsidR="73BF9345" w:rsidRPr="4CC04085">
        <w:rPr>
          <w:rFonts w:ascii="Times New Roman" w:eastAsia="Times New Roman" w:hAnsi="Times New Roman" w:cs="Times New Roman"/>
          <w:color w:val="000000" w:themeColor="text1"/>
        </w:rPr>
        <w:t xml:space="preserve"> do transportu, w</w:t>
      </w:r>
      <w:r w:rsidR="2507141A" w:rsidRPr="4CC04085">
        <w:rPr>
          <w:rFonts w:ascii="Times New Roman" w:eastAsia="Times New Roman" w:hAnsi="Times New Roman" w:cs="Times New Roman"/>
          <w:color w:val="000000" w:themeColor="text1"/>
        </w:rPr>
        <w:t> </w:t>
      </w:r>
      <w:r w:rsidR="73BF9345" w:rsidRPr="4CC04085">
        <w:rPr>
          <w:rFonts w:ascii="Times New Roman" w:eastAsia="Times New Roman" w:hAnsi="Times New Roman" w:cs="Times New Roman"/>
          <w:color w:val="000000" w:themeColor="text1"/>
        </w:rPr>
        <w:t xml:space="preserve">szczególności właściwie </w:t>
      </w:r>
      <w:r w:rsidR="4474D484" w:rsidRPr="4CC04085">
        <w:rPr>
          <w:rFonts w:ascii="Times New Roman" w:eastAsia="Times New Roman" w:hAnsi="Times New Roman" w:cs="Times New Roman"/>
          <w:color w:val="000000" w:themeColor="text1"/>
        </w:rPr>
        <w:t xml:space="preserve">je </w:t>
      </w:r>
      <w:r w:rsidR="73BF9345" w:rsidRPr="4CC04085">
        <w:rPr>
          <w:rFonts w:ascii="Times New Roman" w:eastAsia="Times New Roman" w:hAnsi="Times New Roman" w:cs="Times New Roman"/>
          <w:color w:val="000000" w:themeColor="text1"/>
        </w:rPr>
        <w:t>oznaczyć i zapakować w sposób zapewniający</w:t>
      </w:r>
      <w:r w:rsidR="4474D484" w:rsidRPr="4CC04085">
        <w:rPr>
          <w:rFonts w:ascii="Times New Roman" w:eastAsia="Times New Roman" w:hAnsi="Times New Roman" w:cs="Times New Roman"/>
          <w:color w:val="000000" w:themeColor="text1"/>
        </w:rPr>
        <w:t xml:space="preserve"> ich</w:t>
      </w:r>
      <w:r w:rsidR="73BF9345" w:rsidRPr="4CC04085">
        <w:rPr>
          <w:rFonts w:ascii="Times New Roman" w:eastAsia="Times New Roman" w:hAnsi="Times New Roman" w:cs="Times New Roman"/>
          <w:color w:val="000000" w:themeColor="text1"/>
        </w:rPr>
        <w:t xml:space="preserve"> pełną identyfikację oraz zabezpiecz</w:t>
      </w:r>
      <w:r w:rsidR="4474D484" w:rsidRPr="4CC04085">
        <w:rPr>
          <w:rFonts w:ascii="Times New Roman" w:eastAsia="Times New Roman" w:hAnsi="Times New Roman" w:cs="Times New Roman"/>
          <w:color w:val="000000" w:themeColor="text1"/>
        </w:rPr>
        <w:t xml:space="preserve">enie </w:t>
      </w:r>
      <w:r w:rsidR="73BF9345" w:rsidRPr="4CC04085">
        <w:rPr>
          <w:rFonts w:ascii="Times New Roman" w:eastAsia="Times New Roman" w:hAnsi="Times New Roman" w:cs="Times New Roman"/>
          <w:color w:val="000000" w:themeColor="text1"/>
        </w:rPr>
        <w:t>przed uszkodzeniem lub zniszczeniem w czasie załadunku, transportu oraz rozładunku.</w:t>
      </w:r>
      <w:r w:rsidR="4EA6AEA6" w:rsidRPr="4CC04085">
        <w:rPr>
          <w:rFonts w:ascii="Times New Roman" w:eastAsia="Times New Roman" w:hAnsi="Times New Roman" w:cs="Times New Roman"/>
          <w:color w:val="000000" w:themeColor="text1"/>
        </w:rPr>
        <w:t xml:space="preserve"> </w:t>
      </w:r>
      <w:r w:rsidR="4EA6AEA6" w:rsidRPr="4CC04085">
        <w:rPr>
          <w:rFonts w:ascii="Times New Roman" w:hAnsi="Times New Roman" w:cs="Times New Roman"/>
        </w:rPr>
        <w:t xml:space="preserve">Dostarczenie rozdzielnic do Zamawiającego nastąpi na koszt </w:t>
      </w:r>
      <w:r w:rsidR="00913AA3">
        <w:rPr>
          <w:rFonts w:ascii="Times New Roman" w:hAnsi="Times New Roman" w:cs="Times New Roman"/>
        </w:rPr>
        <w:t>Udostępniającego (</w:t>
      </w:r>
      <w:r w:rsidR="4EA6AEA6" w:rsidRPr="4CC04085">
        <w:rPr>
          <w:rFonts w:ascii="Times New Roman" w:hAnsi="Times New Roman" w:cs="Times New Roman"/>
        </w:rPr>
        <w:t>Wynajmującego</w:t>
      </w:r>
      <w:r w:rsidR="00913AA3">
        <w:rPr>
          <w:rFonts w:ascii="Times New Roman" w:hAnsi="Times New Roman" w:cs="Times New Roman"/>
        </w:rPr>
        <w:t>)</w:t>
      </w:r>
      <w:r w:rsidR="4EA6AEA6" w:rsidRPr="00E47ACF">
        <w:rPr>
          <w:rFonts w:ascii="Times New Roman" w:hAnsi="Times New Roman" w:cs="Times New Roman"/>
        </w:rPr>
        <w:t>.</w:t>
      </w:r>
      <w:r w:rsidR="4EA6AEA6" w:rsidRPr="4CC04085">
        <w:rPr>
          <w:rFonts w:cs="Arial"/>
          <w:sz w:val="20"/>
          <w:szCs w:val="20"/>
        </w:rPr>
        <w:t xml:space="preserve"> </w:t>
      </w:r>
    </w:p>
    <w:p w14:paraId="003409B5" w14:textId="7C5AEA64" w:rsidR="00D35116" w:rsidRPr="00D25F62" w:rsidRDefault="00074792" w:rsidP="00D25F62">
      <w:pPr>
        <w:pStyle w:val="Bezodstpw"/>
        <w:numPr>
          <w:ilvl w:val="1"/>
          <w:numId w:val="2"/>
        </w:numPr>
        <w:spacing w:line="276" w:lineRule="auto"/>
        <w:ind w:left="567" w:hanging="567"/>
        <w:contextualSpacing/>
        <w:jc w:val="both"/>
        <w:rPr>
          <w:rFonts w:ascii="Times New Roman" w:eastAsia="Times New Roman" w:hAnsi="Times New Roman" w:cs="Times New Roman"/>
          <w:color w:val="000000" w:themeColor="text1"/>
        </w:rPr>
      </w:pPr>
      <w:r w:rsidRPr="00D25F62">
        <w:rPr>
          <w:rFonts w:ascii="Times New Roman" w:eastAsia="Times New Roman" w:hAnsi="Times New Roman" w:cs="Times New Roman"/>
          <w:color w:val="000000" w:themeColor="text1"/>
        </w:rPr>
        <w:t xml:space="preserve">Rozdzielnice stanowiące przedmiot </w:t>
      </w:r>
      <w:r w:rsidR="00913AA3">
        <w:rPr>
          <w:rFonts w:ascii="Times New Roman" w:eastAsia="Times New Roman" w:hAnsi="Times New Roman" w:cs="Times New Roman"/>
          <w:color w:val="000000" w:themeColor="text1"/>
        </w:rPr>
        <w:t>udostępnienia (</w:t>
      </w:r>
      <w:r w:rsidRPr="00D25F62">
        <w:rPr>
          <w:rFonts w:ascii="Times New Roman" w:eastAsia="Times New Roman" w:hAnsi="Times New Roman" w:cs="Times New Roman"/>
          <w:color w:val="000000" w:themeColor="text1"/>
        </w:rPr>
        <w:t>wynajmu</w:t>
      </w:r>
      <w:r w:rsidR="00913AA3">
        <w:rPr>
          <w:rFonts w:ascii="Times New Roman" w:eastAsia="Times New Roman" w:hAnsi="Times New Roman" w:cs="Times New Roman"/>
          <w:color w:val="000000" w:themeColor="text1"/>
        </w:rPr>
        <w:t>)</w:t>
      </w:r>
      <w:r w:rsidRPr="00D25F62">
        <w:rPr>
          <w:rFonts w:ascii="Times New Roman" w:eastAsia="Times New Roman" w:hAnsi="Times New Roman" w:cs="Times New Roman"/>
          <w:color w:val="000000" w:themeColor="text1"/>
        </w:rPr>
        <w:t xml:space="preserve"> muszą być</w:t>
      </w:r>
      <w:r w:rsidR="009B614D" w:rsidRPr="00D25F62">
        <w:rPr>
          <w:rFonts w:ascii="Times New Roman" w:eastAsia="Times New Roman" w:hAnsi="Times New Roman" w:cs="Times New Roman"/>
          <w:color w:val="000000" w:themeColor="text1"/>
        </w:rPr>
        <w:t xml:space="preserve"> sprawne techniczne,</w:t>
      </w:r>
      <w:r w:rsidR="003B4131" w:rsidRPr="00D25F62">
        <w:rPr>
          <w:rFonts w:ascii="Times New Roman" w:eastAsia="Times New Roman" w:hAnsi="Times New Roman" w:cs="Times New Roman"/>
          <w:color w:val="000000" w:themeColor="text1"/>
        </w:rPr>
        <w:t xml:space="preserve"> woln</w:t>
      </w:r>
      <w:r w:rsidRPr="00D25F62">
        <w:rPr>
          <w:rFonts w:ascii="Times New Roman" w:eastAsia="Times New Roman" w:hAnsi="Times New Roman" w:cs="Times New Roman"/>
          <w:color w:val="000000" w:themeColor="text1"/>
        </w:rPr>
        <w:t>e</w:t>
      </w:r>
      <w:r w:rsidR="003B4131" w:rsidRPr="00D25F62">
        <w:rPr>
          <w:rFonts w:ascii="Times New Roman" w:eastAsia="Times New Roman" w:hAnsi="Times New Roman" w:cs="Times New Roman"/>
          <w:color w:val="000000" w:themeColor="text1"/>
        </w:rPr>
        <w:t xml:space="preserve"> od wad</w:t>
      </w:r>
      <w:r w:rsidRPr="00D25F62">
        <w:rPr>
          <w:rFonts w:ascii="Times New Roman" w:eastAsia="Times New Roman" w:hAnsi="Times New Roman" w:cs="Times New Roman"/>
          <w:color w:val="000000" w:themeColor="text1"/>
        </w:rPr>
        <w:t>, usterek i innych niezgodności</w:t>
      </w:r>
      <w:r w:rsidR="003B4131" w:rsidRPr="00D25F62">
        <w:rPr>
          <w:rFonts w:ascii="Times New Roman" w:eastAsia="Times New Roman" w:hAnsi="Times New Roman" w:cs="Times New Roman"/>
          <w:color w:val="000000" w:themeColor="text1"/>
        </w:rPr>
        <w:t>.</w:t>
      </w:r>
      <w:r w:rsidR="00820988" w:rsidRPr="00D25F62">
        <w:rPr>
          <w:rFonts w:ascii="Times New Roman" w:eastAsia="Times New Roman" w:hAnsi="Times New Roman" w:cs="Times New Roman"/>
          <w:color w:val="000000" w:themeColor="text1"/>
        </w:rPr>
        <w:t xml:space="preserve"> </w:t>
      </w:r>
      <w:r w:rsidR="00735A8A" w:rsidRPr="00D25F62">
        <w:rPr>
          <w:rFonts w:ascii="Times New Roman" w:eastAsia="Times New Roman" w:hAnsi="Times New Roman" w:cs="Times New Roman"/>
          <w:color w:val="000000" w:themeColor="text1"/>
        </w:rPr>
        <w:t xml:space="preserve">Zamawiający </w:t>
      </w:r>
      <w:r w:rsidR="00735A8A" w:rsidRPr="00D25F62">
        <w:rPr>
          <w:rFonts w:ascii="Times New Roman" w:hAnsi="Times New Roman" w:cs="Times New Roman"/>
          <w:lang w:eastAsia="pl-PL"/>
        </w:rPr>
        <w:t>po otrzymaniu rozdzielnic, zapozna się z ich stanem i potwierdzi protokołem odbioru</w:t>
      </w:r>
      <w:r w:rsidR="00F87F81" w:rsidRPr="00D25F62">
        <w:rPr>
          <w:rFonts w:ascii="Times New Roman" w:hAnsi="Times New Roman" w:cs="Times New Roman"/>
          <w:lang w:eastAsia="pl-PL"/>
        </w:rPr>
        <w:t xml:space="preserve"> czy są </w:t>
      </w:r>
      <w:r w:rsidR="00735A8A" w:rsidRPr="00D25F62">
        <w:rPr>
          <w:rFonts w:ascii="Times New Roman" w:hAnsi="Times New Roman" w:cs="Times New Roman"/>
          <w:lang w:eastAsia="pl-PL"/>
        </w:rPr>
        <w:t xml:space="preserve">w stanie </w:t>
      </w:r>
      <w:r w:rsidR="0089779E" w:rsidRPr="00D25F62">
        <w:rPr>
          <w:rFonts w:ascii="Times New Roman" w:hAnsi="Times New Roman" w:cs="Times New Roman"/>
          <w:lang w:eastAsia="pl-PL"/>
        </w:rPr>
        <w:t xml:space="preserve">zdatnym do </w:t>
      </w:r>
      <w:r w:rsidR="00913AA3">
        <w:rPr>
          <w:rFonts w:ascii="Times New Roman" w:hAnsi="Times New Roman" w:cs="Times New Roman"/>
          <w:lang w:eastAsia="pl-PL"/>
        </w:rPr>
        <w:t>udostępnienia (</w:t>
      </w:r>
      <w:r w:rsidR="0089779E" w:rsidRPr="00D25F62">
        <w:rPr>
          <w:rFonts w:ascii="Times New Roman" w:hAnsi="Times New Roman" w:cs="Times New Roman"/>
          <w:lang w:eastAsia="pl-PL"/>
        </w:rPr>
        <w:t>wynajmu</w:t>
      </w:r>
      <w:r w:rsidR="00913AA3">
        <w:rPr>
          <w:rFonts w:ascii="Times New Roman" w:hAnsi="Times New Roman" w:cs="Times New Roman"/>
          <w:lang w:eastAsia="pl-PL"/>
        </w:rPr>
        <w:t>)</w:t>
      </w:r>
      <w:r w:rsidR="0089779E" w:rsidRPr="00D25F62">
        <w:rPr>
          <w:rFonts w:ascii="Times New Roman" w:hAnsi="Times New Roman" w:cs="Times New Roman"/>
          <w:lang w:eastAsia="pl-PL"/>
        </w:rPr>
        <w:t>.</w:t>
      </w:r>
    </w:p>
    <w:p w14:paraId="2595D7E0" w14:textId="0C6E4CBE" w:rsidR="00A37D44" w:rsidRPr="001D1D6F" w:rsidRDefault="00473678" w:rsidP="00A37D44">
      <w:pPr>
        <w:pStyle w:val="Bezodstpw"/>
        <w:numPr>
          <w:ilvl w:val="1"/>
          <w:numId w:val="2"/>
        </w:numPr>
        <w:spacing w:line="276" w:lineRule="auto"/>
        <w:ind w:left="567" w:hanging="567"/>
        <w:contextualSpacing/>
        <w:jc w:val="both"/>
        <w:rPr>
          <w:rFonts w:ascii="Times New Roman" w:eastAsia="Times New Roman" w:hAnsi="Times New Roman" w:cs="Times New Roman"/>
          <w:color w:val="000000" w:themeColor="text1"/>
        </w:rPr>
      </w:pPr>
      <w:r>
        <w:rPr>
          <w:rFonts w:ascii="Times New Roman" w:hAnsi="Times New Roman" w:cs="Times New Roman"/>
          <w:color w:val="000000"/>
        </w:rPr>
        <w:t>Udostępniający (</w:t>
      </w:r>
      <w:r w:rsidR="00A37D44" w:rsidRPr="00A37D44">
        <w:rPr>
          <w:rFonts w:ascii="Times New Roman" w:hAnsi="Times New Roman" w:cs="Times New Roman"/>
          <w:color w:val="000000"/>
        </w:rPr>
        <w:t>Wy</w:t>
      </w:r>
      <w:r w:rsidR="00A37D44">
        <w:rPr>
          <w:rFonts w:ascii="Times New Roman" w:hAnsi="Times New Roman" w:cs="Times New Roman"/>
          <w:color w:val="000000"/>
        </w:rPr>
        <w:t>naj</w:t>
      </w:r>
      <w:r w:rsidR="00A54036">
        <w:rPr>
          <w:rFonts w:ascii="Times New Roman" w:hAnsi="Times New Roman" w:cs="Times New Roman"/>
          <w:color w:val="000000"/>
        </w:rPr>
        <w:t>mujący</w:t>
      </w:r>
      <w:r>
        <w:rPr>
          <w:rFonts w:ascii="Times New Roman" w:hAnsi="Times New Roman" w:cs="Times New Roman"/>
          <w:color w:val="000000"/>
        </w:rPr>
        <w:t>)</w:t>
      </w:r>
      <w:r w:rsidR="00A37D44" w:rsidRPr="00A37D44">
        <w:rPr>
          <w:rFonts w:ascii="Times New Roman" w:hAnsi="Times New Roman" w:cs="Times New Roman"/>
          <w:color w:val="000000"/>
        </w:rPr>
        <w:t xml:space="preserve"> </w:t>
      </w:r>
      <w:r w:rsidR="0006427F">
        <w:rPr>
          <w:rFonts w:ascii="Times New Roman" w:hAnsi="Times New Roman" w:cs="Times New Roman"/>
          <w:color w:val="000000"/>
        </w:rPr>
        <w:t xml:space="preserve">przez okres </w:t>
      </w:r>
      <w:r>
        <w:rPr>
          <w:rFonts w:ascii="Times New Roman" w:hAnsi="Times New Roman" w:cs="Times New Roman"/>
          <w:color w:val="000000"/>
        </w:rPr>
        <w:t>udostępnienia (</w:t>
      </w:r>
      <w:r w:rsidR="0006427F">
        <w:rPr>
          <w:rFonts w:ascii="Times New Roman" w:hAnsi="Times New Roman" w:cs="Times New Roman"/>
          <w:color w:val="000000"/>
        </w:rPr>
        <w:t>wynajmu</w:t>
      </w:r>
      <w:r>
        <w:rPr>
          <w:rFonts w:ascii="Times New Roman" w:hAnsi="Times New Roman" w:cs="Times New Roman"/>
          <w:color w:val="000000"/>
        </w:rPr>
        <w:t>)</w:t>
      </w:r>
      <w:r w:rsidR="0006427F">
        <w:rPr>
          <w:rFonts w:ascii="Times New Roman" w:hAnsi="Times New Roman" w:cs="Times New Roman"/>
          <w:color w:val="000000"/>
        </w:rPr>
        <w:t xml:space="preserve"> </w:t>
      </w:r>
      <w:r w:rsidR="00A37D44" w:rsidRPr="00A37D44">
        <w:rPr>
          <w:rFonts w:ascii="Times New Roman" w:hAnsi="Times New Roman" w:cs="Times New Roman"/>
          <w:color w:val="000000"/>
        </w:rPr>
        <w:t xml:space="preserve">musi zapewnić gotowość do świadczenia usług wparcia serwisu gwarancyjnego. Czas reakcji serwisu na zgłoszenie Zamawiającego nie będzie przekraczać 3 dni. W tym terminie personel </w:t>
      </w:r>
      <w:r w:rsidR="00370CBD">
        <w:rPr>
          <w:rFonts w:ascii="Times New Roman" w:hAnsi="Times New Roman" w:cs="Times New Roman"/>
          <w:color w:val="000000"/>
        </w:rPr>
        <w:t>Udostępniającego (</w:t>
      </w:r>
      <w:r w:rsidR="00A37D44" w:rsidRPr="00A37D44">
        <w:rPr>
          <w:rFonts w:ascii="Times New Roman" w:hAnsi="Times New Roman" w:cs="Times New Roman"/>
          <w:color w:val="000000"/>
        </w:rPr>
        <w:t>Wy</w:t>
      </w:r>
      <w:r w:rsidR="00E100F0">
        <w:rPr>
          <w:rFonts w:ascii="Times New Roman" w:hAnsi="Times New Roman" w:cs="Times New Roman"/>
          <w:color w:val="000000"/>
        </w:rPr>
        <w:t>najmującego</w:t>
      </w:r>
      <w:r w:rsidR="00370CBD">
        <w:rPr>
          <w:rFonts w:ascii="Times New Roman" w:hAnsi="Times New Roman" w:cs="Times New Roman"/>
          <w:color w:val="000000"/>
        </w:rPr>
        <w:t>)</w:t>
      </w:r>
      <w:r w:rsidR="00E100F0">
        <w:rPr>
          <w:rFonts w:ascii="Times New Roman" w:hAnsi="Times New Roman" w:cs="Times New Roman"/>
          <w:color w:val="000000"/>
        </w:rPr>
        <w:t xml:space="preserve"> lub podmiot go reprezentujący</w:t>
      </w:r>
      <w:r w:rsidR="00A37D44" w:rsidRPr="00A37D44">
        <w:rPr>
          <w:rFonts w:ascii="Times New Roman" w:hAnsi="Times New Roman" w:cs="Times New Roman"/>
          <w:color w:val="000000"/>
        </w:rPr>
        <w:t xml:space="preserve"> musi określić przyczynę i sposób usunięcia wady</w:t>
      </w:r>
      <w:r w:rsidR="00A54036">
        <w:rPr>
          <w:rFonts w:ascii="Times New Roman" w:hAnsi="Times New Roman" w:cs="Times New Roman"/>
          <w:color w:val="000000"/>
        </w:rPr>
        <w:t xml:space="preserve">, </w:t>
      </w:r>
      <w:r w:rsidR="00130679">
        <w:rPr>
          <w:rFonts w:ascii="Times New Roman" w:hAnsi="Times New Roman" w:cs="Times New Roman"/>
          <w:color w:val="000000"/>
        </w:rPr>
        <w:t xml:space="preserve">awarii, </w:t>
      </w:r>
      <w:r w:rsidR="00A54036">
        <w:rPr>
          <w:rFonts w:ascii="Times New Roman" w:hAnsi="Times New Roman" w:cs="Times New Roman"/>
          <w:color w:val="000000"/>
        </w:rPr>
        <w:t>usterki lub innej niezgodności</w:t>
      </w:r>
      <w:r w:rsidR="00A37D44" w:rsidRPr="00A37D44">
        <w:rPr>
          <w:rFonts w:ascii="Times New Roman" w:hAnsi="Times New Roman" w:cs="Times New Roman"/>
          <w:color w:val="000000"/>
        </w:rPr>
        <w:t xml:space="preserve"> oraz ustalić z</w:t>
      </w:r>
      <w:r w:rsidR="00274035">
        <w:rPr>
          <w:rFonts w:ascii="Times New Roman" w:hAnsi="Times New Roman" w:cs="Times New Roman"/>
          <w:color w:val="000000"/>
        </w:rPr>
        <w:t> </w:t>
      </w:r>
      <w:r w:rsidR="00A37D44" w:rsidRPr="00A37D44">
        <w:rPr>
          <w:rFonts w:ascii="Times New Roman" w:hAnsi="Times New Roman" w:cs="Times New Roman"/>
          <w:color w:val="000000"/>
        </w:rPr>
        <w:t xml:space="preserve">Zamawiającym termin </w:t>
      </w:r>
      <w:r w:rsidR="00A54036">
        <w:rPr>
          <w:rFonts w:ascii="Times New Roman" w:hAnsi="Times New Roman" w:cs="Times New Roman"/>
          <w:color w:val="000000"/>
        </w:rPr>
        <w:t xml:space="preserve">ich </w:t>
      </w:r>
      <w:r w:rsidR="00A37D44" w:rsidRPr="00A37D44">
        <w:rPr>
          <w:rFonts w:ascii="Times New Roman" w:hAnsi="Times New Roman" w:cs="Times New Roman"/>
          <w:color w:val="000000"/>
        </w:rPr>
        <w:t xml:space="preserve">usunięcia. </w:t>
      </w:r>
      <w:r w:rsidR="00A37D44" w:rsidRPr="00A37D44">
        <w:rPr>
          <w:rFonts w:ascii="Times New Roman" w:hAnsi="Times New Roman" w:cs="Times New Roman"/>
          <w:color w:val="000000"/>
        </w:rPr>
        <w:lastRenderedPageBreak/>
        <w:t>Termin usunięcia wady</w:t>
      </w:r>
      <w:r w:rsidR="00A54036">
        <w:rPr>
          <w:rFonts w:ascii="Times New Roman" w:hAnsi="Times New Roman" w:cs="Times New Roman"/>
          <w:color w:val="000000"/>
        </w:rPr>
        <w:t xml:space="preserve">, </w:t>
      </w:r>
      <w:r w:rsidR="00130679">
        <w:rPr>
          <w:rFonts w:ascii="Times New Roman" w:hAnsi="Times New Roman" w:cs="Times New Roman"/>
          <w:color w:val="000000"/>
        </w:rPr>
        <w:t xml:space="preserve">awarii, </w:t>
      </w:r>
      <w:r w:rsidR="00A54036">
        <w:rPr>
          <w:rFonts w:ascii="Times New Roman" w:hAnsi="Times New Roman" w:cs="Times New Roman"/>
          <w:color w:val="000000"/>
        </w:rPr>
        <w:t>usterki lub innej niezgodności</w:t>
      </w:r>
      <w:r w:rsidR="00A54036" w:rsidRPr="00A37D44">
        <w:rPr>
          <w:rFonts w:ascii="Times New Roman" w:hAnsi="Times New Roman" w:cs="Times New Roman"/>
          <w:color w:val="000000"/>
        </w:rPr>
        <w:t xml:space="preserve"> </w:t>
      </w:r>
      <w:r w:rsidR="00A37D44" w:rsidRPr="00A37D44">
        <w:rPr>
          <w:rFonts w:ascii="Times New Roman" w:hAnsi="Times New Roman" w:cs="Times New Roman"/>
          <w:color w:val="000000"/>
        </w:rPr>
        <w:t xml:space="preserve">nie może być dłuższy niż 5 dni. W przypadku braku części zamiennych w magazynie </w:t>
      </w:r>
      <w:r w:rsidR="00370CBD">
        <w:rPr>
          <w:rFonts w:ascii="Times New Roman" w:hAnsi="Times New Roman" w:cs="Times New Roman"/>
          <w:color w:val="000000"/>
        </w:rPr>
        <w:t>Udostępniającego (</w:t>
      </w:r>
      <w:r w:rsidR="00527878">
        <w:rPr>
          <w:rFonts w:ascii="Times New Roman" w:hAnsi="Times New Roman" w:cs="Times New Roman"/>
          <w:color w:val="000000"/>
        </w:rPr>
        <w:t>Wynajmującego</w:t>
      </w:r>
      <w:r w:rsidR="00370CBD">
        <w:rPr>
          <w:rFonts w:ascii="Times New Roman" w:hAnsi="Times New Roman" w:cs="Times New Roman"/>
          <w:color w:val="000000"/>
        </w:rPr>
        <w:t>)</w:t>
      </w:r>
      <w:r w:rsidR="00A37D44" w:rsidRPr="00A37D44">
        <w:rPr>
          <w:rFonts w:ascii="Times New Roman" w:hAnsi="Times New Roman" w:cs="Times New Roman"/>
          <w:color w:val="000000"/>
        </w:rPr>
        <w:t>, po wcześniejszym ustaleniu z Zamawiającym</w:t>
      </w:r>
      <w:r w:rsidR="007A5711">
        <w:rPr>
          <w:rFonts w:ascii="Times New Roman" w:hAnsi="Times New Roman" w:cs="Times New Roman"/>
          <w:color w:val="000000"/>
        </w:rPr>
        <w:t>,</w:t>
      </w:r>
      <w:r w:rsidR="00A37D44" w:rsidRPr="00A37D44">
        <w:rPr>
          <w:rFonts w:ascii="Times New Roman" w:hAnsi="Times New Roman" w:cs="Times New Roman"/>
          <w:color w:val="000000"/>
        </w:rPr>
        <w:t xml:space="preserve"> okres naprawy, może zostać wydłużony o okres niezbędny</w:t>
      </w:r>
      <w:r w:rsidR="00AF3F39" w:rsidRPr="00AF3F39">
        <w:t xml:space="preserve"> </w:t>
      </w:r>
      <w:r w:rsidR="00AF3F39" w:rsidRPr="00AF3F39">
        <w:rPr>
          <w:rFonts w:ascii="Times New Roman" w:hAnsi="Times New Roman" w:cs="Times New Roman"/>
          <w:color w:val="000000"/>
        </w:rPr>
        <w:t>na wyprodukowanie nowych części</w:t>
      </w:r>
      <w:r w:rsidR="00A37D44" w:rsidRPr="00A37D44">
        <w:rPr>
          <w:rFonts w:ascii="Times New Roman" w:hAnsi="Times New Roman" w:cs="Times New Roman"/>
          <w:color w:val="000000"/>
        </w:rPr>
        <w:t xml:space="preserve">. Wszelkie koszty związane z obsługą serwisową, jak również transportem, dojazdami, zakwaterowaniem będzie ponosić </w:t>
      </w:r>
      <w:r w:rsidR="00370CBD">
        <w:rPr>
          <w:rFonts w:ascii="Times New Roman" w:hAnsi="Times New Roman" w:cs="Times New Roman"/>
          <w:color w:val="000000"/>
        </w:rPr>
        <w:t>Udostępniający (</w:t>
      </w:r>
      <w:r w:rsidR="00A37D44" w:rsidRPr="00A37D44">
        <w:rPr>
          <w:rFonts w:ascii="Times New Roman" w:hAnsi="Times New Roman" w:cs="Times New Roman"/>
          <w:color w:val="000000"/>
        </w:rPr>
        <w:t>Wy</w:t>
      </w:r>
      <w:r w:rsidR="00EE4B93">
        <w:rPr>
          <w:rFonts w:ascii="Times New Roman" w:hAnsi="Times New Roman" w:cs="Times New Roman"/>
          <w:color w:val="000000"/>
        </w:rPr>
        <w:t>najmujący</w:t>
      </w:r>
      <w:r w:rsidR="00370CBD">
        <w:rPr>
          <w:rFonts w:ascii="Times New Roman" w:hAnsi="Times New Roman" w:cs="Times New Roman"/>
          <w:color w:val="000000"/>
        </w:rPr>
        <w:t>)</w:t>
      </w:r>
      <w:r w:rsidR="00A37D44" w:rsidRPr="00A37D44">
        <w:rPr>
          <w:rFonts w:ascii="Times New Roman" w:hAnsi="Times New Roman" w:cs="Times New Roman"/>
          <w:color w:val="000000"/>
        </w:rPr>
        <w:t xml:space="preserve">, z wyjątkiem uszkodzenia </w:t>
      </w:r>
      <w:r w:rsidR="00A37D44" w:rsidRPr="00390428">
        <w:rPr>
          <w:rFonts w:ascii="Times New Roman" w:hAnsi="Times New Roman" w:cs="Times New Roman"/>
          <w:color w:val="000000"/>
        </w:rPr>
        <w:t>spowodowanego z przyczyny powstałej po stronie Zamawiającego</w:t>
      </w:r>
      <w:r w:rsidR="00A13571" w:rsidRPr="00390428">
        <w:rPr>
          <w:rFonts w:ascii="Times New Roman" w:hAnsi="Times New Roman" w:cs="Times New Roman"/>
          <w:color w:val="000000"/>
        </w:rPr>
        <w:t xml:space="preserve"> z powodu </w:t>
      </w:r>
      <w:r w:rsidR="00A13571" w:rsidRPr="00390428">
        <w:rPr>
          <w:rFonts w:ascii="Times New Roman" w:hAnsi="Times New Roman" w:cs="Times New Roman"/>
          <w:lang w:eastAsia="pl-PL"/>
        </w:rPr>
        <w:t>niezgodnego</w:t>
      </w:r>
      <w:r w:rsidR="00370CBD">
        <w:rPr>
          <w:rFonts w:ascii="Times New Roman" w:hAnsi="Times New Roman" w:cs="Times New Roman"/>
          <w:lang w:eastAsia="pl-PL"/>
        </w:rPr>
        <w:t xml:space="preserve"> </w:t>
      </w:r>
      <w:r w:rsidR="00A13571" w:rsidRPr="00390428">
        <w:rPr>
          <w:rFonts w:ascii="Times New Roman" w:hAnsi="Times New Roman" w:cs="Times New Roman"/>
          <w:lang w:eastAsia="pl-PL"/>
        </w:rPr>
        <w:t xml:space="preserve">z warunkami i zasadami </w:t>
      </w:r>
      <w:r w:rsidR="00390428" w:rsidRPr="00390428">
        <w:rPr>
          <w:rFonts w:ascii="Times New Roman" w:hAnsi="Times New Roman" w:cs="Times New Roman"/>
          <w:lang w:eastAsia="pl-PL"/>
        </w:rPr>
        <w:t>korzystania</w:t>
      </w:r>
      <w:r w:rsidR="00453B99">
        <w:rPr>
          <w:rFonts w:ascii="Times New Roman" w:hAnsi="Times New Roman" w:cs="Times New Roman"/>
          <w:lang w:eastAsia="pl-PL"/>
        </w:rPr>
        <w:t xml:space="preserve"> przez niego</w:t>
      </w:r>
      <w:r w:rsidR="00390428" w:rsidRPr="00390428">
        <w:rPr>
          <w:rFonts w:ascii="Times New Roman" w:hAnsi="Times New Roman" w:cs="Times New Roman"/>
          <w:lang w:eastAsia="pl-PL"/>
        </w:rPr>
        <w:t xml:space="preserve"> </w:t>
      </w:r>
      <w:r w:rsidR="00621F93">
        <w:rPr>
          <w:rFonts w:ascii="Times New Roman" w:hAnsi="Times New Roman" w:cs="Times New Roman"/>
          <w:lang w:eastAsia="pl-PL"/>
        </w:rPr>
        <w:br/>
      </w:r>
      <w:r w:rsidR="00390428" w:rsidRPr="00390428">
        <w:rPr>
          <w:rFonts w:ascii="Times New Roman" w:hAnsi="Times New Roman" w:cs="Times New Roman"/>
          <w:lang w:eastAsia="pl-PL"/>
        </w:rPr>
        <w:t>z rozdzielnic.</w:t>
      </w:r>
    </w:p>
    <w:p w14:paraId="6212423B" w14:textId="2E0D7E11" w:rsidR="002A75E8" w:rsidRPr="00A25B3D" w:rsidRDefault="00B158BB" w:rsidP="00A37D44">
      <w:pPr>
        <w:pStyle w:val="Bezodstpw"/>
        <w:numPr>
          <w:ilvl w:val="1"/>
          <w:numId w:val="2"/>
        </w:numPr>
        <w:spacing w:line="276" w:lineRule="auto"/>
        <w:ind w:left="567" w:hanging="567"/>
        <w:contextualSpacing/>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Wykonawca w ramach zamówienia zapewni szko</w:t>
      </w:r>
      <w:r w:rsidR="00642147">
        <w:rPr>
          <w:rFonts w:ascii="Times New Roman" w:eastAsia="Times New Roman" w:hAnsi="Times New Roman" w:cs="Times New Roman"/>
          <w:color w:val="000000" w:themeColor="text1"/>
        </w:rPr>
        <w:t xml:space="preserve">lenie dla zespołu </w:t>
      </w:r>
      <w:r w:rsidR="00995E32">
        <w:rPr>
          <w:rFonts w:ascii="Times New Roman" w:eastAsia="Times New Roman" w:hAnsi="Times New Roman" w:cs="Times New Roman"/>
          <w:color w:val="000000" w:themeColor="text1"/>
        </w:rPr>
        <w:t>projektowego, który będzie realizował</w:t>
      </w:r>
      <w:r w:rsidR="00642147">
        <w:rPr>
          <w:rFonts w:ascii="Times New Roman" w:eastAsia="Times New Roman" w:hAnsi="Times New Roman" w:cs="Times New Roman"/>
          <w:color w:val="000000" w:themeColor="text1"/>
        </w:rPr>
        <w:t xml:space="preserve"> prac</w:t>
      </w:r>
      <w:r w:rsidR="00995E32">
        <w:rPr>
          <w:rFonts w:ascii="Times New Roman" w:eastAsia="Times New Roman" w:hAnsi="Times New Roman" w:cs="Times New Roman"/>
          <w:color w:val="000000" w:themeColor="text1"/>
        </w:rPr>
        <w:t xml:space="preserve">e z wykorzystaniem rozdzielnicy. </w:t>
      </w:r>
      <w:r w:rsidR="00D6604F" w:rsidRPr="00A25B3D">
        <w:rPr>
          <w:rFonts w:ascii="Times New Roman" w:eastAsia="Times New Roman" w:hAnsi="Times New Roman" w:cs="Times New Roman"/>
          <w:color w:val="000000" w:themeColor="text1"/>
        </w:rPr>
        <w:t xml:space="preserve">Zakres szkolenia </w:t>
      </w:r>
      <w:r w:rsidR="00642147">
        <w:rPr>
          <w:rFonts w:ascii="Times New Roman" w:eastAsia="Times New Roman" w:hAnsi="Times New Roman" w:cs="Times New Roman"/>
          <w:color w:val="000000" w:themeColor="text1"/>
        </w:rPr>
        <w:t xml:space="preserve">powinien </w:t>
      </w:r>
      <w:r w:rsidR="00D6604F" w:rsidRPr="00A25B3D">
        <w:rPr>
          <w:rFonts w:ascii="Times New Roman" w:eastAsia="Times New Roman" w:hAnsi="Times New Roman" w:cs="Times New Roman"/>
          <w:color w:val="000000" w:themeColor="text1"/>
        </w:rPr>
        <w:t>obejmować</w:t>
      </w:r>
      <w:r w:rsidR="002A75E8" w:rsidRPr="00A25B3D">
        <w:rPr>
          <w:rFonts w:ascii="Times New Roman" w:eastAsia="Times New Roman" w:hAnsi="Times New Roman" w:cs="Times New Roman"/>
          <w:color w:val="000000" w:themeColor="text1"/>
        </w:rPr>
        <w:t>:</w:t>
      </w:r>
    </w:p>
    <w:p w14:paraId="59A8B1B6" w14:textId="6B848B5C" w:rsidR="6B22FDB1" w:rsidRPr="00A25B3D" w:rsidRDefault="6B22FDB1" w:rsidP="0E44D17F">
      <w:pPr>
        <w:pStyle w:val="Bezodstpw"/>
        <w:spacing w:line="276" w:lineRule="auto"/>
        <w:ind w:left="993" w:hanging="426"/>
        <w:contextualSpacing/>
        <w:jc w:val="both"/>
        <w:rPr>
          <w:rFonts w:ascii="Times New Roman" w:hAnsi="Times New Roman" w:cs="Times New Roman"/>
        </w:rPr>
      </w:pPr>
      <w:r w:rsidRPr="00A25B3D">
        <w:rPr>
          <w:rFonts w:ascii="Times New Roman" w:hAnsi="Times New Roman" w:cs="Times New Roman"/>
          <w:b/>
          <w:bCs/>
        </w:rPr>
        <w:t>Wprowadzenie do szkolenia</w:t>
      </w:r>
      <w:r w:rsidRPr="00A25B3D">
        <w:rPr>
          <w:rFonts w:ascii="Times New Roman" w:hAnsi="Times New Roman" w:cs="Times New Roman"/>
        </w:rPr>
        <w:t xml:space="preserve"> </w:t>
      </w:r>
    </w:p>
    <w:p w14:paraId="6970EB3C" w14:textId="0FD82FAB" w:rsidR="6B22FDB1" w:rsidRPr="00A25B3D" w:rsidRDefault="6B22FDB1" w:rsidP="0E44D17F">
      <w:pPr>
        <w:pStyle w:val="Bezodstpw"/>
        <w:numPr>
          <w:ilvl w:val="0"/>
          <w:numId w:val="29"/>
        </w:numPr>
        <w:spacing w:line="276" w:lineRule="auto"/>
        <w:ind w:left="993" w:hanging="426"/>
        <w:contextualSpacing/>
        <w:jc w:val="both"/>
        <w:rPr>
          <w:rFonts w:ascii="Times New Roman" w:hAnsi="Times New Roman" w:cs="Times New Roman"/>
        </w:rPr>
      </w:pPr>
      <w:r w:rsidRPr="00A25B3D">
        <w:rPr>
          <w:rFonts w:ascii="Times New Roman" w:hAnsi="Times New Roman" w:cs="Times New Roman"/>
        </w:rPr>
        <w:t xml:space="preserve">Cel i zakres szkolenia </w:t>
      </w:r>
    </w:p>
    <w:p w14:paraId="428CFACE" w14:textId="0E942601" w:rsidR="6B22FDB1" w:rsidRPr="00A25B3D" w:rsidRDefault="6B22FDB1" w:rsidP="0E44D17F">
      <w:pPr>
        <w:pStyle w:val="Bezodstpw"/>
        <w:numPr>
          <w:ilvl w:val="0"/>
          <w:numId w:val="29"/>
        </w:numPr>
        <w:spacing w:line="276" w:lineRule="auto"/>
        <w:ind w:left="993" w:hanging="426"/>
        <w:contextualSpacing/>
        <w:jc w:val="both"/>
        <w:rPr>
          <w:rFonts w:ascii="Times New Roman" w:hAnsi="Times New Roman" w:cs="Times New Roman"/>
        </w:rPr>
      </w:pPr>
      <w:r w:rsidRPr="00A25B3D">
        <w:rPr>
          <w:rFonts w:ascii="Times New Roman" w:hAnsi="Times New Roman" w:cs="Times New Roman"/>
        </w:rPr>
        <w:t xml:space="preserve">Znaczenie projektowania rozdzielnic SN dla bezpieczeństwa eksploatacji </w:t>
      </w:r>
    </w:p>
    <w:p w14:paraId="2DD78778" w14:textId="310A90CA" w:rsidR="6B22FDB1" w:rsidRPr="00A25B3D" w:rsidRDefault="6B22FDB1" w:rsidP="0E44D17F">
      <w:pPr>
        <w:pStyle w:val="Bezodstpw"/>
        <w:numPr>
          <w:ilvl w:val="0"/>
          <w:numId w:val="29"/>
        </w:numPr>
        <w:spacing w:line="276" w:lineRule="auto"/>
        <w:ind w:left="993" w:hanging="426"/>
        <w:contextualSpacing/>
        <w:jc w:val="both"/>
        <w:rPr>
          <w:rFonts w:ascii="Times New Roman" w:hAnsi="Times New Roman" w:cs="Times New Roman"/>
        </w:rPr>
      </w:pPr>
      <w:r w:rsidRPr="00A25B3D">
        <w:rPr>
          <w:rFonts w:ascii="Times New Roman" w:hAnsi="Times New Roman" w:cs="Times New Roman"/>
        </w:rPr>
        <w:t xml:space="preserve">Wymagania normatywne i regulacyjne </w:t>
      </w:r>
    </w:p>
    <w:p w14:paraId="21E96E68" w14:textId="3B2214E6" w:rsidR="6B22FDB1" w:rsidRPr="00A25B3D" w:rsidRDefault="6B22FDB1" w:rsidP="0E44D17F">
      <w:pPr>
        <w:pStyle w:val="Bezodstpw"/>
        <w:spacing w:line="276" w:lineRule="auto"/>
        <w:ind w:left="993" w:hanging="426"/>
        <w:contextualSpacing/>
        <w:jc w:val="both"/>
        <w:rPr>
          <w:rFonts w:ascii="Times New Roman" w:hAnsi="Times New Roman" w:cs="Times New Roman"/>
          <w:b/>
          <w:bCs/>
        </w:rPr>
      </w:pPr>
      <w:r w:rsidRPr="00A25B3D">
        <w:rPr>
          <w:rFonts w:ascii="Times New Roman" w:hAnsi="Times New Roman" w:cs="Times New Roman"/>
          <w:b/>
          <w:bCs/>
        </w:rPr>
        <w:t xml:space="preserve">Projektowanie rozdzielnic SN a bezpieczeństwo eksploatacji i </w:t>
      </w:r>
      <w:proofErr w:type="spellStart"/>
      <w:r w:rsidRPr="00A25B3D">
        <w:rPr>
          <w:rFonts w:ascii="Times New Roman" w:hAnsi="Times New Roman" w:cs="Times New Roman"/>
          <w:b/>
          <w:bCs/>
        </w:rPr>
        <w:t>łukoochronność</w:t>
      </w:r>
      <w:proofErr w:type="spellEnd"/>
      <w:r w:rsidRPr="00A25B3D">
        <w:rPr>
          <w:rFonts w:ascii="Times New Roman" w:hAnsi="Times New Roman" w:cs="Times New Roman"/>
          <w:b/>
          <w:bCs/>
        </w:rPr>
        <w:t xml:space="preserve"> </w:t>
      </w:r>
    </w:p>
    <w:p w14:paraId="5CA54C14" w14:textId="08421EB9" w:rsidR="6B22FDB1" w:rsidRPr="00A25B3D" w:rsidRDefault="6B22FDB1" w:rsidP="0E44D17F">
      <w:pPr>
        <w:pStyle w:val="Bezodstpw"/>
        <w:numPr>
          <w:ilvl w:val="0"/>
          <w:numId w:val="29"/>
        </w:numPr>
        <w:spacing w:line="276" w:lineRule="auto"/>
        <w:ind w:left="993" w:hanging="426"/>
        <w:contextualSpacing/>
        <w:jc w:val="both"/>
        <w:rPr>
          <w:rFonts w:ascii="Times New Roman" w:hAnsi="Times New Roman" w:cs="Times New Roman"/>
        </w:rPr>
      </w:pPr>
      <w:r w:rsidRPr="00A25B3D">
        <w:rPr>
          <w:rFonts w:ascii="Times New Roman" w:hAnsi="Times New Roman" w:cs="Times New Roman"/>
        </w:rPr>
        <w:t xml:space="preserve">Kluczowe zagrożenia w eksploatacji rozdzielnic SN </w:t>
      </w:r>
    </w:p>
    <w:p w14:paraId="5FEE30E6" w14:textId="501A9240" w:rsidR="6B22FDB1" w:rsidRPr="00A25B3D" w:rsidRDefault="6B22FDB1" w:rsidP="0E44D17F">
      <w:pPr>
        <w:pStyle w:val="Bezodstpw"/>
        <w:numPr>
          <w:ilvl w:val="0"/>
          <w:numId w:val="29"/>
        </w:numPr>
        <w:spacing w:line="276" w:lineRule="auto"/>
        <w:ind w:left="993" w:hanging="426"/>
        <w:contextualSpacing/>
        <w:jc w:val="both"/>
        <w:rPr>
          <w:rFonts w:ascii="Times New Roman" w:hAnsi="Times New Roman" w:cs="Times New Roman"/>
        </w:rPr>
      </w:pPr>
      <w:r w:rsidRPr="00A25B3D">
        <w:rPr>
          <w:rFonts w:ascii="Times New Roman" w:hAnsi="Times New Roman" w:cs="Times New Roman"/>
        </w:rPr>
        <w:t xml:space="preserve">Podstawowe zasady ochrony </w:t>
      </w:r>
      <w:r w:rsidR="003B132C">
        <w:rPr>
          <w:rFonts w:ascii="Times New Roman" w:hAnsi="Times New Roman" w:cs="Times New Roman"/>
        </w:rPr>
        <w:t xml:space="preserve">przed </w:t>
      </w:r>
      <w:r w:rsidRPr="00A25B3D">
        <w:rPr>
          <w:rFonts w:ascii="Times New Roman" w:hAnsi="Times New Roman" w:cs="Times New Roman"/>
        </w:rPr>
        <w:t>łuk</w:t>
      </w:r>
      <w:r w:rsidR="003B132C">
        <w:rPr>
          <w:rFonts w:ascii="Times New Roman" w:hAnsi="Times New Roman" w:cs="Times New Roman"/>
        </w:rPr>
        <w:t>iem</w:t>
      </w:r>
    </w:p>
    <w:p w14:paraId="59F01A75" w14:textId="2416B30F" w:rsidR="6B22FDB1" w:rsidRPr="00A25B3D" w:rsidRDefault="6B22FDB1" w:rsidP="0E44D17F">
      <w:pPr>
        <w:pStyle w:val="Bezodstpw"/>
        <w:numPr>
          <w:ilvl w:val="0"/>
          <w:numId w:val="29"/>
        </w:numPr>
        <w:spacing w:line="276" w:lineRule="auto"/>
        <w:ind w:left="993" w:hanging="426"/>
        <w:contextualSpacing/>
        <w:jc w:val="both"/>
        <w:rPr>
          <w:rFonts w:ascii="Times New Roman" w:hAnsi="Times New Roman" w:cs="Times New Roman"/>
        </w:rPr>
      </w:pPr>
      <w:r w:rsidRPr="00A25B3D">
        <w:rPr>
          <w:rFonts w:ascii="Times New Roman" w:hAnsi="Times New Roman" w:cs="Times New Roman"/>
        </w:rPr>
        <w:t xml:space="preserve">Technologie minimalizujące skutki zwarć łukowych </w:t>
      </w:r>
    </w:p>
    <w:p w14:paraId="18DA8514" w14:textId="297CFCF7" w:rsidR="6B22FDB1" w:rsidRPr="00A25B3D" w:rsidRDefault="6B22FDB1" w:rsidP="0E44D17F">
      <w:pPr>
        <w:pStyle w:val="Bezodstpw"/>
        <w:numPr>
          <w:ilvl w:val="0"/>
          <w:numId w:val="29"/>
        </w:numPr>
        <w:spacing w:line="276" w:lineRule="auto"/>
        <w:ind w:left="993" w:hanging="426"/>
        <w:contextualSpacing/>
        <w:jc w:val="both"/>
        <w:rPr>
          <w:rFonts w:ascii="Times New Roman" w:hAnsi="Times New Roman" w:cs="Times New Roman"/>
        </w:rPr>
      </w:pPr>
      <w:r w:rsidRPr="00A25B3D">
        <w:rPr>
          <w:rFonts w:ascii="Times New Roman" w:hAnsi="Times New Roman" w:cs="Times New Roman"/>
        </w:rPr>
        <w:t xml:space="preserve">Przykłady rozwiązań poprawiających bezpieczeństwo </w:t>
      </w:r>
    </w:p>
    <w:p w14:paraId="677413E3" w14:textId="10DAC93E" w:rsidR="6B22FDB1" w:rsidRPr="00A25B3D" w:rsidRDefault="6B22FDB1" w:rsidP="0E44D17F">
      <w:pPr>
        <w:pStyle w:val="Bezodstpw"/>
        <w:spacing w:line="276" w:lineRule="auto"/>
        <w:ind w:left="993" w:hanging="426"/>
        <w:contextualSpacing/>
        <w:jc w:val="both"/>
        <w:rPr>
          <w:rFonts w:ascii="Times New Roman" w:hAnsi="Times New Roman" w:cs="Times New Roman"/>
          <w:b/>
          <w:bCs/>
        </w:rPr>
      </w:pPr>
      <w:r w:rsidRPr="00A25B3D">
        <w:rPr>
          <w:rFonts w:ascii="Times New Roman" w:hAnsi="Times New Roman" w:cs="Times New Roman"/>
          <w:b/>
          <w:bCs/>
        </w:rPr>
        <w:t xml:space="preserve">Dobór i rozmieszczenie komponentów </w:t>
      </w:r>
    </w:p>
    <w:p w14:paraId="08543D50" w14:textId="6821E2A2" w:rsidR="6B22FDB1" w:rsidRPr="00A25B3D" w:rsidRDefault="6B22FDB1" w:rsidP="0E44D17F">
      <w:pPr>
        <w:pStyle w:val="Bezodstpw"/>
        <w:numPr>
          <w:ilvl w:val="0"/>
          <w:numId w:val="29"/>
        </w:numPr>
        <w:spacing w:line="276" w:lineRule="auto"/>
        <w:ind w:left="993" w:hanging="426"/>
        <w:contextualSpacing/>
        <w:jc w:val="both"/>
        <w:rPr>
          <w:rFonts w:ascii="Times New Roman" w:hAnsi="Times New Roman" w:cs="Times New Roman"/>
        </w:rPr>
      </w:pPr>
      <w:r w:rsidRPr="00A25B3D">
        <w:rPr>
          <w:rFonts w:ascii="Times New Roman" w:hAnsi="Times New Roman" w:cs="Times New Roman"/>
        </w:rPr>
        <w:t xml:space="preserve">Kryteria doboru komponentów </w:t>
      </w:r>
    </w:p>
    <w:p w14:paraId="6C81E00B" w14:textId="118225EF" w:rsidR="6B22FDB1" w:rsidRPr="00A25B3D" w:rsidRDefault="6B22FDB1" w:rsidP="0E44D17F">
      <w:pPr>
        <w:pStyle w:val="Bezodstpw"/>
        <w:numPr>
          <w:ilvl w:val="0"/>
          <w:numId w:val="29"/>
        </w:numPr>
        <w:spacing w:line="276" w:lineRule="auto"/>
        <w:ind w:left="993" w:hanging="426"/>
        <w:contextualSpacing/>
        <w:jc w:val="both"/>
        <w:rPr>
          <w:rFonts w:ascii="Times New Roman" w:hAnsi="Times New Roman" w:cs="Times New Roman"/>
        </w:rPr>
      </w:pPr>
      <w:r w:rsidRPr="00A25B3D">
        <w:rPr>
          <w:rFonts w:ascii="Times New Roman" w:hAnsi="Times New Roman" w:cs="Times New Roman"/>
        </w:rPr>
        <w:t xml:space="preserve">Optymalne rozmieszczenie elementów dla bezpieczeństwa i funkcjonalności </w:t>
      </w:r>
    </w:p>
    <w:p w14:paraId="7FE9D33B" w14:textId="4A9FC3FD" w:rsidR="6B22FDB1" w:rsidRPr="00A25B3D" w:rsidRDefault="6B22FDB1" w:rsidP="0E44D17F">
      <w:pPr>
        <w:pStyle w:val="Bezodstpw"/>
        <w:numPr>
          <w:ilvl w:val="0"/>
          <w:numId w:val="29"/>
        </w:numPr>
        <w:spacing w:line="276" w:lineRule="auto"/>
        <w:ind w:left="993" w:hanging="426"/>
        <w:contextualSpacing/>
        <w:jc w:val="both"/>
        <w:rPr>
          <w:rFonts w:ascii="Times New Roman" w:hAnsi="Times New Roman" w:cs="Times New Roman"/>
        </w:rPr>
      </w:pPr>
      <w:r w:rsidRPr="00A25B3D">
        <w:rPr>
          <w:rFonts w:ascii="Times New Roman" w:hAnsi="Times New Roman" w:cs="Times New Roman"/>
        </w:rPr>
        <w:t xml:space="preserve">Wpływ rozmieszczenia na chłodzenie i odprowadzanie ciepła </w:t>
      </w:r>
    </w:p>
    <w:p w14:paraId="3A23D261" w14:textId="668EDF1C" w:rsidR="6B22FDB1" w:rsidRPr="00A25B3D" w:rsidRDefault="6B22FDB1" w:rsidP="0E44D17F">
      <w:pPr>
        <w:pStyle w:val="Bezodstpw"/>
        <w:spacing w:line="276" w:lineRule="auto"/>
        <w:ind w:left="567"/>
        <w:contextualSpacing/>
        <w:jc w:val="both"/>
        <w:rPr>
          <w:rFonts w:ascii="Times New Roman" w:hAnsi="Times New Roman" w:cs="Times New Roman"/>
          <w:b/>
          <w:bCs/>
        </w:rPr>
      </w:pPr>
      <w:r w:rsidRPr="00A25B3D">
        <w:rPr>
          <w:rFonts w:ascii="Times New Roman" w:hAnsi="Times New Roman" w:cs="Times New Roman"/>
          <w:b/>
          <w:bCs/>
        </w:rPr>
        <w:t xml:space="preserve">Wytrzymałość materiałów i części, stopień ochrony obudowy </w:t>
      </w:r>
    </w:p>
    <w:p w14:paraId="1FEBE364" w14:textId="09A7278B" w:rsidR="6B22FDB1" w:rsidRPr="00A25B3D" w:rsidRDefault="6B22FDB1" w:rsidP="0E44D17F">
      <w:pPr>
        <w:pStyle w:val="Bezodstpw"/>
        <w:numPr>
          <w:ilvl w:val="0"/>
          <w:numId w:val="29"/>
        </w:numPr>
        <w:spacing w:line="276" w:lineRule="auto"/>
        <w:ind w:left="993" w:hanging="426"/>
        <w:contextualSpacing/>
        <w:jc w:val="both"/>
        <w:rPr>
          <w:rFonts w:ascii="Times New Roman" w:hAnsi="Times New Roman" w:cs="Times New Roman"/>
        </w:rPr>
      </w:pPr>
      <w:r w:rsidRPr="00A25B3D">
        <w:rPr>
          <w:rFonts w:ascii="Times New Roman" w:hAnsi="Times New Roman" w:cs="Times New Roman"/>
        </w:rPr>
        <w:t xml:space="preserve">Rodzaje materiałów stosowanych w konstrukcji rozdzielnic SN </w:t>
      </w:r>
    </w:p>
    <w:p w14:paraId="1425B037" w14:textId="441C212A" w:rsidR="6B22FDB1" w:rsidRPr="00A25B3D" w:rsidRDefault="6B22FDB1" w:rsidP="0E44D17F">
      <w:pPr>
        <w:pStyle w:val="Bezodstpw"/>
        <w:numPr>
          <w:ilvl w:val="0"/>
          <w:numId w:val="29"/>
        </w:numPr>
        <w:spacing w:line="276" w:lineRule="auto"/>
        <w:ind w:left="993" w:hanging="426"/>
        <w:contextualSpacing/>
        <w:jc w:val="both"/>
        <w:rPr>
          <w:rFonts w:ascii="Times New Roman" w:hAnsi="Times New Roman" w:cs="Times New Roman"/>
        </w:rPr>
      </w:pPr>
      <w:r w:rsidRPr="00A25B3D">
        <w:rPr>
          <w:rFonts w:ascii="Times New Roman" w:hAnsi="Times New Roman" w:cs="Times New Roman"/>
        </w:rPr>
        <w:t xml:space="preserve">Stopnie ochrony IP i IK – znaczenie w eksploatacji </w:t>
      </w:r>
    </w:p>
    <w:p w14:paraId="5B12D74B" w14:textId="26605E76" w:rsidR="6B22FDB1" w:rsidRPr="00A25B3D" w:rsidRDefault="6B22FDB1" w:rsidP="0E44D17F">
      <w:pPr>
        <w:pStyle w:val="Bezodstpw"/>
        <w:numPr>
          <w:ilvl w:val="0"/>
          <w:numId w:val="29"/>
        </w:numPr>
        <w:spacing w:line="276" w:lineRule="auto"/>
        <w:ind w:left="993" w:hanging="426"/>
        <w:contextualSpacing/>
        <w:jc w:val="both"/>
        <w:rPr>
          <w:rFonts w:ascii="Times New Roman" w:hAnsi="Times New Roman" w:cs="Times New Roman"/>
        </w:rPr>
      </w:pPr>
      <w:r w:rsidRPr="00A25B3D">
        <w:rPr>
          <w:rFonts w:ascii="Times New Roman" w:hAnsi="Times New Roman" w:cs="Times New Roman"/>
        </w:rPr>
        <w:t xml:space="preserve">Wpływ środowiska pracy na dobór obudowy i materiałów </w:t>
      </w:r>
    </w:p>
    <w:p w14:paraId="183B2AF1" w14:textId="2D269C73" w:rsidR="6B22FDB1" w:rsidRPr="00A25B3D" w:rsidRDefault="6B22FDB1" w:rsidP="0E44D17F">
      <w:pPr>
        <w:pStyle w:val="Bezodstpw"/>
        <w:spacing w:line="276" w:lineRule="auto"/>
        <w:ind w:left="993" w:hanging="426"/>
        <w:contextualSpacing/>
        <w:jc w:val="both"/>
        <w:rPr>
          <w:rFonts w:ascii="Times New Roman" w:hAnsi="Times New Roman" w:cs="Times New Roman"/>
          <w:b/>
          <w:bCs/>
        </w:rPr>
      </w:pPr>
      <w:r w:rsidRPr="00A25B3D">
        <w:rPr>
          <w:rFonts w:ascii="Times New Roman" w:hAnsi="Times New Roman" w:cs="Times New Roman"/>
          <w:b/>
          <w:bCs/>
        </w:rPr>
        <w:t xml:space="preserve">Odstępy izolacyjne powietrzne i powierzchniowe </w:t>
      </w:r>
    </w:p>
    <w:p w14:paraId="41546842" w14:textId="3D53326D" w:rsidR="6B22FDB1" w:rsidRPr="00A25B3D" w:rsidRDefault="6B22FDB1" w:rsidP="0E44D17F">
      <w:pPr>
        <w:pStyle w:val="Bezodstpw"/>
        <w:numPr>
          <w:ilvl w:val="0"/>
          <w:numId w:val="29"/>
        </w:numPr>
        <w:spacing w:line="276" w:lineRule="auto"/>
        <w:ind w:left="993" w:hanging="426"/>
        <w:contextualSpacing/>
        <w:jc w:val="both"/>
        <w:rPr>
          <w:rFonts w:ascii="Times New Roman" w:hAnsi="Times New Roman" w:cs="Times New Roman"/>
        </w:rPr>
      </w:pPr>
      <w:r w:rsidRPr="00A25B3D">
        <w:rPr>
          <w:rFonts w:ascii="Times New Roman" w:hAnsi="Times New Roman" w:cs="Times New Roman"/>
        </w:rPr>
        <w:t xml:space="preserve">Definicje i wymagania normatywne </w:t>
      </w:r>
    </w:p>
    <w:p w14:paraId="736D485C" w14:textId="377020C5" w:rsidR="6B22FDB1" w:rsidRPr="00A25B3D" w:rsidRDefault="6B22FDB1" w:rsidP="0E44D17F">
      <w:pPr>
        <w:pStyle w:val="Bezodstpw"/>
        <w:numPr>
          <w:ilvl w:val="0"/>
          <w:numId w:val="29"/>
        </w:numPr>
        <w:spacing w:line="276" w:lineRule="auto"/>
        <w:ind w:left="993" w:hanging="426"/>
        <w:contextualSpacing/>
        <w:jc w:val="both"/>
        <w:rPr>
          <w:rFonts w:ascii="Times New Roman" w:hAnsi="Times New Roman" w:cs="Times New Roman"/>
        </w:rPr>
      </w:pPr>
      <w:r w:rsidRPr="00A25B3D">
        <w:rPr>
          <w:rFonts w:ascii="Times New Roman" w:hAnsi="Times New Roman" w:cs="Times New Roman"/>
        </w:rPr>
        <w:t xml:space="preserve">Czynniki wpływające na dobór odstępów izolacyjnych </w:t>
      </w:r>
    </w:p>
    <w:p w14:paraId="274E8B34" w14:textId="6666F406" w:rsidR="6B22FDB1" w:rsidRPr="00A25B3D" w:rsidRDefault="6B22FDB1" w:rsidP="0E44D17F">
      <w:pPr>
        <w:pStyle w:val="Bezodstpw"/>
        <w:numPr>
          <w:ilvl w:val="0"/>
          <w:numId w:val="29"/>
        </w:numPr>
        <w:spacing w:line="276" w:lineRule="auto"/>
        <w:ind w:left="993" w:hanging="426"/>
        <w:contextualSpacing/>
        <w:jc w:val="both"/>
        <w:rPr>
          <w:rFonts w:ascii="Times New Roman" w:hAnsi="Times New Roman" w:cs="Times New Roman"/>
        </w:rPr>
      </w:pPr>
      <w:r w:rsidRPr="00A25B3D">
        <w:rPr>
          <w:rFonts w:ascii="Times New Roman" w:hAnsi="Times New Roman" w:cs="Times New Roman"/>
        </w:rPr>
        <w:t xml:space="preserve">Sposoby zwiększania bezpieczeństwa izolacyjnego </w:t>
      </w:r>
    </w:p>
    <w:p w14:paraId="1B8C1524" w14:textId="4E2B56BB" w:rsidR="6B22FDB1" w:rsidRPr="00A25B3D" w:rsidRDefault="6B22FDB1" w:rsidP="0E44D17F">
      <w:pPr>
        <w:pStyle w:val="Bezodstpw"/>
        <w:spacing w:line="276" w:lineRule="auto"/>
        <w:ind w:left="993" w:hanging="426"/>
        <w:contextualSpacing/>
        <w:jc w:val="both"/>
        <w:rPr>
          <w:rFonts w:ascii="Times New Roman" w:hAnsi="Times New Roman" w:cs="Times New Roman"/>
          <w:b/>
          <w:bCs/>
        </w:rPr>
      </w:pPr>
      <w:r w:rsidRPr="00A25B3D">
        <w:rPr>
          <w:rFonts w:ascii="Times New Roman" w:hAnsi="Times New Roman" w:cs="Times New Roman"/>
          <w:b/>
          <w:bCs/>
        </w:rPr>
        <w:t xml:space="preserve">Ochrona przed porażeniem i integralność obwodów ochronnych </w:t>
      </w:r>
    </w:p>
    <w:p w14:paraId="3560533F" w14:textId="2826DCD4" w:rsidR="6B22FDB1" w:rsidRPr="00A25B3D" w:rsidRDefault="6B22FDB1" w:rsidP="0E44D17F">
      <w:pPr>
        <w:pStyle w:val="Bezodstpw"/>
        <w:numPr>
          <w:ilvl w:val="0"/>
          <w:numId w:val="29"/>
        </w:numPr>
        <w:spacing w:line="276" w:lineRule="auto"/>
        <w:ind w:left="993" w:hanging="426"/>
        <w:contextualSpacing/>
        <w:jc w:val="both"/>
        <w:rPr>
          <w:rFonts w:ascii="Times New Roman" w:hAnsi="Times New Roman" w:cs="Times New Roman"/>
        </w:rPr>
      </w:pPr>
      <w:r w:rsidRPr="00A25B3D">
        <w:rPr>
          <w:rFonts w:ascii="Times New Roman" w:hAnsi="Times New Roman" w:cs="Times New Roman"/>
        </w:rPr>
        <w:t xml:space="preserve">Rodzaje ochrony przed porażeniem elektrycznym </w:t>
      </w:r>
    </w:p>
    <w:p w14:paraId="3E42AF73" w14:textId="005B1A12" w:rsidR="6B22FDB1" w:rsidRPr="00A25B3D" w:rsidRDefault="6B22FDB1" w:rsidP="0E44D17F">
      <w:pPr>
        <w:pStyle w:val="Bezodstpw"/>
        <w:numPr>
          <w:ilvl w:val="0"/>
          <w:numId w:val="29"/>
        </w:numPr>
        <w:spacing w:line="276" w:lineRule="auto"/>
        <w:ind w:left="993" w:hanging="426"/>
        <w:contextualSpacing/>
        <w:jc w:val="both"/>
        <w:rPr>
          <w:rFonts w:ascii="Times New Roman" w:hAnsi="Times New Roman" w:cs="Times New Roman"/>
        </w:rPr>
      </w:pPr>
      <w:r w:rsidRPr="00A25B3D">
        <w:rPr>
          <w:rFonts w:ascii="Times New Roman" w:hAnsi="Times New Roman" w:cs="Times New Roman"/>
        </w:rPr>
        <w:t xml:space="preserve">Systemy uziemień i ich rola w bezpieczeństwie instalacji SN </w:t>
      </w:r>
    </w:p>
    <w:p w14:paraId="12E3F2E8" w14:textId="4AABDF0D" w:rsidR="6B22FDB1" w:rsidRPr="00A25B3D" w:rsidRDefault="6B22FDB1" w:rsidP="0E44D17F">
      <w:pPr>
        <w:pStyle w:val="Bezodstpw"/>
        <w:spacing w:line="276" w:lineRule="auto"/>
        <w:ind w:left="993" w:hanging="426"/>
        <w:contextualSpacing/>
        <w:jc w:val="both"/>
        <w:rPr>
          <w:rFonts w:ascii="Times New Roman" w:hAnsi="Times New Roman" w:cs="Times New Roman"/>
          <w:b/>
          <w:bCs/>
        </w:rPr>
      </w:pPr>
      <w:r w:rsidRPr="00A25B3D">
        <w:rPr>
          <w:rFonts w:ascii="Times New Roman" w:hAnsi="Times New Roman" w:cs="Times New Roman"/>
          <w:b/>
          <w:bCs/>
        </w:rPr>
        <w:t xml:space="preserve">Wbudowane łączniki i elementy składowe wyposażenia </w:t>
      </w:r>
    </w:p>
    <w:p w14:paraId="4586AF7F" w14:textId="5A0293A0" w:rsidR="6B22FDB1" w:rsidRPr="00A25B3D" w:rsidRDefault="6B22FDB1" w:rsidP="0E44D17F">
      <w:pPr>
        <w:pStyle w:val="Bezodstpw"/>
        <w:numPr>
          <w:ilvl w:val="0"/>
          <w:numId w:val="29"/>
        </w:numPr>
        <w:spacing w:line="276" w:lineRule="auto"/>
        <w:ind w:left="993" w:hanging="426"/>
        <w:contextualSpacing/>
        <w:jc w:val="both"/>
        <w:rPr>
          <w:rFonts w:ascii="Times New Roman" w:hAnsi="Times New Roman" w:cs="Times New Roman"/>
        </w:rPr>
      </w:pPr>
      <w:r w:rsidRPr="00A25B3D">
        <w:rPr>
          <w:rFonts w:ascii="Times New Roman" w:hAnsi="Times New Roman" w:cs="Times New Roman"/>
        </w:rPr>
        <w:t xml:space="preserve">Rodzaje łączników stosowanych w rozdzielnicach SN </w:t>
      </w:r>
    </w:p>
    <w:p w14:paraId="184EC340" w14:textId="214D69E8" w:rsidR="6B22FDB1" w:rsidRPr="00A25B3D" w:rsidRDefault="6B22FDB1" w:rsidP="0E44D17F">
      <w:pPr>
        <w:pStyle w:val="Bezodstpw"/>
        <w:numPr>
          <w:ilvl w:val="0"/>
          <w:numId w:val="29"/>
        </w:numPr>
        <w:spacing w:line="276" w:lineRule="auto"/>
        <w:ind w:left="993" w:hanging="426"/>
        <w:contextualSpacing/>
        <w:jc w:val="both"/>
        <w:rPr>
          <w:rFonts w:ascii="Times New Roman" w:hAnsi="Times New Roman" w:cs="Times New Roman"/>
        </w:rPr>
      </w:pPr>
      <w:r w:rsidRPr="00A25B3D">
        <w:rPr>
          <w:rFonts w:ascii="Times New Roman" w:hAnsi="Times New Roman" w:cs="Times New Roman"/>
        </w:rPr>
        <w:t xml:space="preserve">Wymagania dotyczące montażu i eksploatacji </w:t>
      </w:r>
    </w:p>
    <w:p w14:paraId="1B96E000" w14:textId="64511538" w:rsidR="6B22FDB1" w:rsidRPr="00A25B3D" w:rsidRDefault="6B22FDB1" w:rsidP="0E44D17F">
      <w:pPr>
        <w:pStyle w:val="Bezodstpw"/>
        <w:numPr>
          <w:ilvl w:val="0"/>
          <w:numId w:val="29"/>
        </w:numPr>
        <w:spacing w:line="276" w:lineRule="auto"/>
        <w:ind w:left="993" w:hanging="426"/>
        <w:contextualSpacing/>
        <w:jc w:val="both"/>
        <w:rPr>
          <w:rFonts w:ascii="Times New Roman" w:hAnsi="Times New Roman" w:cs="Times New Roman"/>
        </w:rPr>
      </w:pPr>
      <w:r w:rsidRPr="00A25B3D">
        <w:rPr>
          <w:rFonts w:ascii="Times New Roman" w:hAnsi="Times New Roman" w:cs="Times New Roman"/>
        </w:rPr>
        <w:t xml:space="preserve">Testowanie i konserwacja elementów składowych </w:t>
      </w:r>
    </w:p>
    <w:p w14:paraId="0AE1A1A7" w14:textId="55F6CAE0" w:rsidR="6B22FDB1" w:rsidRPr="00A25B3D" w:rsidRDefault="6B22FDB1" w:rsidP="0E44D17F">
      <w:pPr>
        <w:pStyle w:val="Bezodstpw"/>
        <w:spacing w:line="276" w:lineRule="auto"/>
        <w:ind w:left="567"/>
        <w:contextualSpacing/>
        <w:jc w:val="both"/>
        <w:rPr>
          <w:rFonts w:ascii="Times New Roman" w:hAnsi="Times New Roman" w:cs="Times New Roman"/>
        </w:rPr>
      </w:pPr>
      <w:r w:rsidRPr="00A25B3D">
        <w:rPr>
          <w:rFonts w:ascii="Times New Roman" w:hAnsi="Times New Roman" w:cs="Times New Roman"/>
          <w:b/>
          <w:bCs/>
        </w:rPr>
        <w:t>Wewnętrzne obwody elektryczne i połączenia</w:t>
      </w:r>
      <w:r w:rsidRPr="00A25B3D">
        <w:rPr>
          <w:rFonts w:ascii="Times New Roman" w:hAnsi="Times New Roman" w:cs="Times New Roman"/>
        </w:rPr>
        <w:t xml:space="preserve"> </w:t>
      </w:r>
    </w:p>
    <w:p w14:paraId="691295C4" w14:textId="0EBCA3A9" w:rsidR="6B22FDB1" w:rsidRPr="00A25B3D" w:rsidRDefault="6B22FDB1" w:rsidP="0E44D17F">
      <w:pPr>
        <w:pStyle w:val="Bezodstpw"/>
        <w:numPr>
          <w:ilvl w:val="0"/>
          <w:numId w:val="29"/>
        </w:numPr>
        <w:spacing w:line="276" w:lineRule="auto"/>
        <w:ind w:left="993" w:hanging="426"/>
        <w:contextualSpacing/>
        <w:jc w:val="both"/>
        <w:rPr>
          <w:rFonts w:ascii="Times New Roman" w:hAnsi="Times New Roman" w:cs="Times New Roman"/>
        </w:rPr>
      </w:pPr>
      <w:r w:rsidRPr="00A25B3D">
        <w:rPr>
          <w:rFonts w:ascii="Times New Roman" w:hAnsi="Times New Roman" w:cs="Times New Roman"/>
        </w:rPr>
        <w:t xml:space="preserve">Projektowanie i wykonanie wewnętrznych obwodów elektrycznych </w:t>
      </w:r>
    </w:p>
    <w:p w14:paraId="10185463" w14:textId="5DCBD105" w:rsidR="6B22FDB1" w:rsidRPr="00A25B3D" w:rsidRDefault="6B22FDB1" w:rsidP="0E44D17F">
      <w:pPr>
        <w:pStyle w:val="Bezodstpw"/>
        <w:numPr>
          <w:ilvl w:val="0"/>
          <w:numId w:val="29"/>
        </w:numPr>
        <w:spacing w:line="276" w:lineRule="auto"/>
        <w:ind w:left="993" w:hanging="426"/>
        <w:contextualSpacing/>
        <w:jc w:val="both"/>
        <w:rPr>
          <w:rFonts w:ascii="Times New Roman" w:hAnsi="Times New Roman" w:cs="Times New Roman"/>
        </w:rPr>
      </w:pPr>
      <w:r w:rsidRPr="00A25B3D">
        <w:rPr>
          <w:rFonts w:ascii="Times New Roman" w:hAnsi="Times New Roman" w:cs="Times New Roman"/>
        </w:rPr>
        <w:t xml:space="preserve">Diagnostyka i testowanie połączeń wewnętrznych </w:t>
      </w:r>
    </w:p>
    <w:p w14:paraId="4994B4C2" w14:textId="00816364" w:rsidR="6B22FDB1" w:rsidRPr="00A25B3D" w:rsidRDefault="6B22FDB1" w:rsidP="0E44D17F">
      <w:pPr>
        <w:pStyle w:val="Bezodstpw"/>
        <w:spacing w:line="276" w:lineRule="auto"/>
        <w:ind w:left="567"/>
        <w:contextualSpacing/>
        <w:jc w:val="both"/>
        <w:rPr>
          <w:rFonts w:ascii="Times New Roman" w:hAnsi="Times New Roman" w:cs="Times New Roman"/>
          <w:b/>
          <w:bCs/>
        </w:rPr>
      </w:pPr>
      <w:r w:rsidRPr="00A25B3D">
        <w:rPr>
          <w:rFonts w:ascii="Times New Roman" w:hAnsi="Times New Roman" w:cs="Times New Roman"/>
          <w:b/>
          <w:bCs/>
        </w:rPr>
        <w:t xml:space="preserve">Zaciski do przewodów zewnętrznych </w:t>
      </w:r>
    </w:p>
    <w:p w14:paraId="79092EAA" w14:textId="760B9895" w:rsidR="6B22FDB1" w:rsidRPr="00A25B3D" w:rsidRDefault="6B22FDB1" w:rsidP="0E44D17F">
      <w:pPr>
        <w:pStyle w:val="Bezodstpw"/>
        <w:numPr>
          <w:ilvl w:val="0"/>
          <w:numId w:val="29"/>
        </w:numPr>
        <w:spacing w:line="276" w:lineRule="auto"/>
        <w:ind w:left="993" w:hanging="426"/>
        <w:contextualSpacing/>
        <w:jc w:val="both"/>
        <w:rPr>
          <w:rFonts w:ascii="Times New Roman" w:hAnsi="Times New Roman" w:cs="Times New Roman"/>
        </w:rPr>
      </w:pPr>
      <w:r w:rsidRPr="00A25B3D">
        <w:rPr>
          <w:rFonts w:ascii="Times New Roman" w:hAnsi="Times New Roman" w:cs="Times New Roman"/>
        </w:rPr>
        <w:t xml:space="preserve">Rodzaje zacisków i ich zastosowanie </w:t>
      </w:r>
    </w:p>
    <w:p w14:paraId="5223BB87" w14:textId="0648C5C9" w:rsidR="6B22FDB1" w:rsidRPr="00A25B3D" w:rsidRDefault="6B22FDB1" w:rsidP="0E44D17F">
      <w:pPr>
        <w:pStyle w:val="Bezodstpw"/>
        <w:numPr>
          <w:ilvl w:val="0"/>
          <w:numId w:val="29"/>
        </w:numPr>
        <w:spacing w:line="276" w:lineRule="auto"/>
        <w:ind w:left="993" w:hanging="426"/>
        <w:contextualSpacing/>
        <w:jc w:val="both"/>
        <w:rPr>
          <w:rFonts w:ascii="Times New Roman" w:hAnsi="Times New Roman" w:cs="Times New Roman"/>
        </w:rPr>
      </w:pPr>
      <w:r w:rsidRPr="00A25B3D">
        <w:rPr>
          <w:rFonts w:ascii="Times New Roman" w:hAnsi="Times New Roman" w:cs="Times New Roman"/>
        </w:rPr>
        <w:t xml:space="preserve">Zasady poprawnego montażu przewodów </w:t>
      </w:r>
    </w:p>
    <w:p w14:paraId="76104C62" w14:textId="7FF61478" w:rsidR="6B22FDB1" w:rsidRPr="00A25B3D" w:rsidRDefault="6B22FDB1" w:rsidP="0E44D17F">
      <w:pPr>
        <w:pStyle w:val="Bezodstpw"/>
        <w:numPr>
          <w:ilvl w:val="0"/>
          <w:numId w:val="29"/>
        </w:numPr>
        <w:spacing w:line="276" w:lineRule="auto"/>
        <w:ind w:left="993" w:hanging="426"/>
        <w:contextualSpacing/>
        <w:jc w:val="both"/>
        <w:rPr>
          <w:rFonts w:ascii="Times New Roman" w:hAnsi="Times New Roman" w:cs="Times New Roman"/>
        </w:rPr>
      </w:pPr>
      <w:r w:rsidRPr="00A25B3D">
        <w:rPr>
          <w:rFonts w:ascii="Times New Roman" w:hAnsi="Times New Roman" w:cs="Times New Roman"/>
        </w:rPr>
        <w:t xml:space="preserve">Wpływ jakości połączeń na trwałość i bezpieczeństwo eksploatacji </w:t>
      </w:r>
    </w:p>
    <w:p w14:paraId="42649D88" w14:textId="4466A413" w:rsidR="6B22FDB1" w:rsidRPr="00A25B3D" w:rsidRDefault="6B22FDB1" w:rsidP="0E44D17F">
      <w:pPr>
        <w:pStyle w:val="Bezodstpw"/>
        <w:spacing w:line="276" w:lineRule="auto"/>
        <w:ind w:left="567"/>
        <w:contextualSpacing/>
        <w:jc w:val="both"/>
        <w:rPr>
          <w:rFonts w:ascii="Times New Roman" w:hAnsi="Times New Roman" w:cs="Times New Roman"/>
          <w:b/>
          <w:bCs/>
        </w:rPr>
      </w:pPr>
      <w:r w:rsidRPr="00A25B3D">
        <w:rPr>
          <w:rFonts w:ascii="Times New Roman" w:hAnsi="Times New Roman" w:cs="Times New Roman"/>
          <w:b/>
          <w:bCs/>
        </w:rPr>
        <w:t xml:space="preserve">Właściwości dielektryczne </w:t>
      </w:r>
    </w:p>
    <w:p w14:paraId="13F0365A" w14:textId="6970FF15" w:rsidR="6B22FDB1" w:rsidRPr="00A25B3D" w:rsidRDefault="6B22FDB1" w:rsidP="0E44D17F">
      <w:pPr>
        <w:pStyle w:val="Bezodstpw"/>
        <w:numPr>
          <w:ilvl w:val="0"/>
          <w:numId w:val="29"/>
        </w:numPr>
        <w:spacing w:line="276" w:lineRule="auto"/>
        <w:ind w:left="993" w:hanging="426"/>
        <w:contextualSpacing/>
        <w:jc w:val="both"/>
        <w:rPr>
          <w:rFonts w:ascii="Times New Roman" w:hAnsi="Times New Roman" w:cs="Times New Roman"/>
        </w:rPr>
      </w:pPr>
      <w:r w:rsidRPr="00A25B3D">
        <w:rPr>
          <w:rFonts w:ascii="Times New Roman" w:hAnsi="Times New Roman" w:cs="Times New Roman"/>
        </w:rPr>
        <w:t xml:space="preserve">Podstawowe parametry dielektryczne materiałów stosowanych w rozdzielnicach </w:t>
      </w:r>
    </w:p>
    <w:p w14:paraId="0E45DFFF" w14:textId="062DEB03" w:rsidR="6B22FDB1" w:rsidRPr="00A25B3D" w:rsidRDefault="6B22FDB1" w:rsidP="0E44D17F">
      <w:pPr>
        <w:pStyle w:val="Bezodstpw"/>
        <w:numPr>
          <w:ilvl w:val="0"/>
          <w:numId w:val="29"/>
        </w:numPr>
        <w:spacing w:line="276" w:lineRule="auto"/>
        <w:ind w:left="993" w:hanging="426"/>
        <w:contextualSpacing/>
        <w:jc w:val="both"/>
        <w:rPr>
          <w:rFonts w:ascii="Times New Roman" w:hAnsi="Times New Roman" w:cs="Times New Roman"/>
        </w:rPr>
      </w:pPr>
      <w:r w:rsidRPr="00A25B3D">
        <w:rPr>
          <w:rFonts w:ascii="Times New Roman" w:hAnsi="Times New Roman" w:cs="Times New Roman"/>
        </w:rPr>
        <w:t xml:space="preserve">Badania wytrzymałości elektrycznej </w:t>
      </w:r>
    </w:p>
    <w:p w14:paraId="59CD72F9" w14:textId="6F2405A6" w:rsidR="6B22FDB1" w:rsidRPr="00A25B3D" w:rsidRDefault="6B22FDB1" w:rsidP="0E44D17F">
      <w:pPr>
        <w:pStyle w:val="Bezodstpw"/>
        <w:numPr>
          <w:ilvl w:val="0"/>
          <w:numId w:val="29"/>
        </w:numPr>
        <w:spacing w:line="276" w:lineRule="auto"/>
        <w:ind w:left="993" w:hanging="426"/>
        <w:contextualSpacing/>
        <w:jc w:val="both"/>
        <w:rPr>
          <w:rFonts w:ascii="Times New Roman" w:hAnsi="Times New Roman" w:cs="Times New Roman"/>
        </w:rPr>
      </w:pPr>
      <w:r w:rsidRPr="00A25B3D">
        <w:rPr>
          <w:rFonts w:ascii="Times New Roman" w:hAnsi="Times New Roman" w:cs="Times New Roman"/>
        </w:rPr>
        <w:lastRenderedPageBreak/>
        <w:t xml:space="preserve">Sposoby minimalizacji ryzyka przebicia izolacji </w:t>
      </w:r>
    </w:p>
    <w:p w14:paraId="1A387312" w14:textId="51A3DA1F" w:rsidR="6B22FDB1" w:rsidRPr="00A25B3D" w:rsidRDefault="6B22FDB1" w:rsidP="0E44D17F">
      <w:pPr>
        <w:pStyle w:val="Bezodstpw"/>
        <w:spacing w:line="276" w:lineRule="auto"/>
        <w:ind w:left="567"/>
        <w:contextualSpacing/>
        <w:jc w:val="both"/>
        <w:rPr>
          <w:rFonts w:ascii="Times New Roman" w:hAnsi="Times New Roman" w:cs="Times New Roman"/>
          <w:b/>
          <w:bCs/>
        </w:rPr>
      </w:pPr>
      <w:r w:rsidRPr="00A25B3D">
        <w:rPr>
          <w:rFonts w:ascii="Times New Roman" w:hAnsi="Times New Roman" w:cs="Times New Roman"/>
          <w:b/>
          <w:bCs/>
        </w:rPr>
        <w:t xml:space="preserve">Przyrosty temperatury </w:t>
      </w:r>
    </w:p>
    <w:p w14:paraId="7D3DF393" w14:textId="7B506418" w:rsidR="6B22FDB1" w:rsidRPr="00A25B3D" w:rsidRDefault="6B22FDB1" w:rsidP="0E44D17F">
      <w:pPr>
        <w:pStyle w:val="Bezodstpw"/>
        <w:numPr>
          <w:ilvl w:val="0"/>
          <w:numId w:val="29"/>
        </w:numPr>
        <w:spacing w:line="276" w:lineRule="auto"/>
        <w:ind w:left="993" w:hanging="426"/>
        <w:contextualSpacing/>
        <w:jc w:val="both"/>
        <w:rPr>
          <w:rFonts w:ascii="Times New Roman" w:hAnsi="Times New Roman" w:cs="Times New Roman"/>
        </w:rPr>
      </w:pPr>
      <w:r w:rsidRPr="00A25B3D">
        <w:rPr>
          <w:rFonts w:ascii="Times New Roman" w:hAnsi="Times New Roman" w:cs="Times New Roman"/>
        </w:rPr>
        <w:t xml:space="preserve">Czynniki wpływające na nagrzewanie się komponentów </w:t>
      </w:r>
    </w:p>
    <w:p w14:paraId="738167D1" w14:textId="6F84F748" w:rsidR="6B22FDB1" w:rsidRPr="00A25B3D" w:rsidRDefault="6B22FDB1" w:rsidP="0E44D17F">
      <w:pPr>
        <w:pStyle w:val="Bezodstpw"/>
        <w:numPr>
          <w:ilvl w:val="0"/>
          <w:numId w:val="29"/>
        </w:numPr>
        <w:spacing w:line="276" w:lineRule="auto"/>
        <w:ind w:left="993" w:hanging="426"/>
        <w:contextualSpacing/>
        <w:jc w:val="both"/>
        <w:rPr>
          <w:rFonts w:ascii="Times New Roman" w:hAnsi="Times New Roman" w:cs="Times New Roman"/>
        </w:rPr>
      </w:pPr>
      <w:r w:rsidRPr="00A25B3D">
        <w:rPr>
          <w:rFonts w:ascii="Times New Roman" w:hAnsi="Times New Roman" w:cs="Times New Roman"/>
        </w:rPr>
        <w:t xml:space="preserve">Metody pomiaru i normy dopuszczalnych wartości </w:t>
      </w:r>
    </w:p>
    <w:p w14:paraId="381E0BCB" w14:textId="5150C95B" w:rsidR="6B22FDB1" w:rsidRPr="00A25B3D" w:rsidRDefault="6B22FDB1" w:rsidP="0E44D17F">
      <w:pPr>
        <w:pStyle w:val="Bezodstpw"/>
        <w:numPr>
          <w:ilvl w:val="0"/>
          <w:numId w:val="29"/>
        </w:numPr>
        <w:spacing w:line="276" w:lineRule="auto"/>
        <w:ind w:left="993" w:hanging="426"/>
        <w:contextualSpacing/>
        <w:jc w:val="both"/>
        <w:rPr>
          <w:rFonts w:ascii="Times New Roman" w:hAnsi="Times New Roman" w:cs="Times New Roman"/>
        </w:rPr>
      </w:pPr>
      <w:r w:rsidRPr="00A25B3D">
        <w:rPr>
          <w:rFonts w:ascii="Times New Roman" w:hAnsi="Times New Roman" w:cs="Times New Roman"/>
        </w:rPr>
        <w:t xml:space="preserve">Rozwiązania poprawiające odprowadzanie ciepła </w:t>
      </w:r>
    </w:p>
    <w:p w14:paraId="1947C1CD" w14:textId="00673959" w:rsidR="6B22FDB1" w:rsidRPr="00A25B3D" w:rsidRDefault="6B22FDB1" w:rsidP="0E44D17F">
      <w:pPr>
        <w:pStyle w:val="Bezodstpw"/>
        <w:spacing w:line="276" w:lineRule="auto"/>
        <w:ind w:left="567"/>
        <w:contextualSpacing/>
        <w:jc w:val="both"/>
        <w:rPr>
          <w:rFonts w:ascii="Times New Roman" w:hAnsi="Times New Roman" w:cs="Times New Roman"/>
          <w:b/>
          <w:bCs/>
        </w:rPr>
      </w:pPr>
      <w:r w:rsidRPr="00A25B3D">
        <w:rPr>
          <w:rFonts w:ascii="Times New Roman" w:hAnsi="Times New Roman" w:cs="Times New Roman"/>
          <w:b/>
          <w:bCs/>
        </w:rPr>
        <w:t xml:space="preserve">Wytrzymałość zwarciowa </w:t>
      </w:r>
    </w:p>
    <w:p w14:paraId="0515C9B3" w14:textId="5D21FFBE" w:rsidR="6B22FDB1" w:rsidRPr="00A25B3D" w:rsidRDefault="6B22FDB1" w:rsidP="0E44D17F">
      <w:pPr>
        <w:pStyle w:val="Bezodstpw"/>
        <w:numPr>
          <w:ilvl w:val="0"/>
          <w:numId w:val="29"/>
        </w:numPr>
        <w:spacing w:line="276" w:lineRule="auto"/>
        <w:ind w:left="993" w:hanging="426"/>
        <w:contextualSpacing/>
        <w:jc w:val="both"/>
        <w:rPr>
          <w:rFonts w:ascii="Times New Roman" w:hAnsi="Times New Roman" w:cs="Times New Roman"/>
        </w:rPr>
      </w:pPr>
      <w:r w:rsidRPr="00A25B3D">
        <w:rPr>
          <w:rFonts w:ascii="Times New Roman" w:hAnsi="Times New Roman" w:cs="Times New Roman"/>
        </w:rPr>
        <w:t xml:space="preserve">Znaczenie wytrzymałości zwarciowej w kontekście bezpieczeństwa </w:t>
      </w:r>
    </w:p>
    <w:p w14:paraId="3D2F3561" w14:textId="4FEF020A" w:rsidR="6B22FDB1" w:rsidRPr="00A25B3D" w:rsidRDefault="6B22FDB1" w:rsidP="0E44D17F">
      <w:pPr>
        <w:pStyle w:val="Bezodstpw"/>
        <w:numPr>
          <w:ilvl w:val="0"/>
          <w:numId w:val="29"/>
        </w:numPr>
        <w:spacing w:line="276" w:lineRule="auto"/>
        <w:ind w:left="993" w:hanging="426"/>
        <w:contextualSpacing/>
        <w:jc w:val="both"/>
        <w:rPr>
          <w:rFonts w:ascii="Times New Roman" w:hAnsi="Times New Roman" w:cs="Times New Roman"/>
        </w:rPr>
      </w:pPr>
      <w:r w:rsidRPr="00A25B3D">
        <w:rPr>
          <w:rFonts w:ascii="Times New Roman" w:hAnsi="Times New Roman" w:cs="Times New Roman"/>
        </w:rPr>
        <w:t xml:space="preserve">Metody testowania i certyfikacji odporności na zwarcia </w:t>
      </w:r>
    </w:p>
    <w:p w14:paraId="00BEEDE9" w14:textId="7BAE785D" w:rsidR="6B22FDB1" w:rsidRPr="00A25B3D" w:rsidRDefault="6B22FDB1" w:rsidP="0E44D17F">
      <w:pPr>
        <w:pStyle w:val="Bezodstpw"/>
        <w:numPr>
          <w:ilvl w:val="0"/>
          <w:numId w:val="29"/>
        </w:numPr>
        <w:spacing w:line="276" w:lineRule="auto"/>
        <w:ind w:left="993" w:hanging="426"/>
        <w:contextualSpacing/>
        <w:jc w:val="both"/>
        <w:rPr>
          <w:rFonts w:ascii="Times New Roman" w:hAnsi="Times New Roman" w:cs="Times New Roman"/>
        </w:rPr>
      </w:pPr>
      <w:r w:rsidRPr="00A25B3D">
        <w:rPr>
          <w:rFonts w:ascii="Times New Roman" w:hAnsi="Times New Roman" w:cs="Times New Roman"/>
        </w:rPr>
        <w:t xml:space="preserve">Dobór komponentów w zależności od poziomu zwarciowego </w:t>
      </w:r>
    </w:p>
    <w:p w14:paraId="15570D8C" w14:textId="7A4C5FD1" w:rsidR="6B22FDB1" w:rsidRPr="00A25B3D" w:rsidRDefault="6B22FDB1" w:rsidP="0E44D17F">
      <w:pPr>
        <w:pStyle w:val="Bezodstpw"/>
        <w:spacing w:line="276" w:lineRule="auto"/>
        <w:ind w:left="567"/>
        <w:contextualSpacing/>
        <w:jc w:val="both"/>
        <w:rPr>
          <w:rFonts w:ascii="Times New Roman" w:hAnsi="Times New Roman" w:cs="Times New Roman"/>
          <w:b/>
          <w:bCs/>
        </w:rPr>
      </w:pPr>
      <w:r w:rsidRPr="00A25B3D">
        <w:rPr>
          <w:rFonts w:ascii="Times New Roman" w:hAnsi="Times New Roman" w:cs="Times New Roman"/>
          <w:b/>
          <w:bCs/>
        </w:rPr>
        <w:t xml:space="preserve">Kompatybilność elektromagnetyczna </w:t>
      </w:r>
    </w:p>
    <w:p w14:paraId="0A56572A" w14:textId="2F7CA024" w:rsidR="6B22FDB1" w:rsidRPr="00A25B3D" w:rsidRDefault="6B22FDB1" w:rsidP="0E44D17F">
      <w:pPr>
        <w:pStyle w:val="Bezodstpw"/>
        <w:numPr>
          <w:ilvl w:val="0"/>
          <w:numId w:val="29"/>
        </w:numPr>
        <w:spacing w:line="276" w:lineRule="auto"/>
        <w:ind w:left="993" w:hanging="426"/>
        <w:contextualSpacing/>
        <w:jc w:val="both"/>
        <w:rPr>
          <w:rFonts w:ascii="Times New Roman" w:hAnsi="Times New Roman" w:cs="Times New Roman"/>
        </w:rPr>
      </w:pPr>
      <w:r w:rsidRPr="00A25B3D">
        <w:rPr>
          <w:rFonts w:ascii="Times New Roman" w:hAnsi="Times New Roman" w:cs="Times New Roman"/>
        </w:rPr>
        <w:t xml:space="preserve">Wymagania dotyczące odporności na zakłócenia elektromagnetyczne </w:t>
      </w:r>
    </w:p>
    <w:p w14:paraId="28CA5F76" w14:textId="17B32857" w:rsidR="6B22FDB1" w:rsidRPr="00A25B3D" w:rsidRDefault="6B22FDB1" w:rsidP="0E44D17F">
      <w:pPr>
        <w:pStyle w:val="Bezodstpw"/>
        <w:numPr>
          <w:ilvl w:val="0"/>
          <w:numId w:val="29"/>
        </w:numPr>
        <w:spacing w:line="276" w:lineRule="auto"/>
        <w:ind w:left="993" w:hanging="426"/>
        <w:contextualSpacing/>
        <w:jc w:val="both"/>
        <w:rPr>
          <w:rFonts w:ascii="Times New Roman" w:hAnsi="Times New Roman" w:cs="Times New Roman"/>
        </w:rPr>
      </w:pPr>
      <w:r w:rsidRPr="00A25B3D">
        <w:rPr>
          <w:rFonts w:ascii="Times New Roman" w:hAnsi="Times New Roman" w:cs="Times New Roman"/>
        </w:rPr>
        <w:t xml:space="preserve">Strategie ograniczania wpływu zakłóceń EMC </w:t>
      </w:r>
    </w:p>
    <w:p w14:paraId="44518ED8" w14:textId="424F69B7" w:rsidR="44A671F5" w:rsidRPr="00A25B3D" w:rsidRDefault="44A671F5" w:rsidP="0E44D17F">
      <w:pPr>
        <w:pStyle w:val="Bezodstpw"/>
        <w:numPr>
          <w:ilvl w:val="0"/>
          <w:numId w:val="29"/>
        </w:numPr>
        <w:spacing w:line="276" w:lineRule="auto"/>
        <w:ind w:left="993" w:hanging="426"/>
        <w:contextualSpacing/>
        <w:jc w:val="both"/>
        <w:rPr>
          <w:rFonts w:ascii="Times New Roman" w:hAnsi="Times New Roman" w:cs="Times New Roman"/>
        </w:rPr>
      </w:pPr>
      <w:r w:rsidRPr="00A25B3D">
        <w:rPr>
          <w:rFonts w:ascii="Times New Roman" w:hAnsi="Times New Roman" w:cs="Times New Roman"/>
        </w:rPr>
        <w:t>T</w:t>
      </w:r>
      <w:r w:rsidR="6B22FDB1" w:rsidRPr="00A25B3D">
        <w:rPr>
          <w:rFonts w:ascii="Times New Roman" w:hAnsi="Times New Roman" w:cs="Times New Roman"/>
        </w:rPr>
        <w:t xml:space="preserve">estowanie i certyfikacja EMC </w:t>
      </w:r>
    </w:p>
    <w:p w14:paraId="5649F644" w14:textId="4169B56F" w:rsidR="6B22FDB1" w:rsidRPr="00A25B3D" w:rsidRDefault="6B22FDB1" w:rsidP="0E44D17F">
      <w:pPr>
        <w:pStyle w:val="Bezodstpw"/>
        <w:spacing w:line="276" w:lineRule="auto"/>
        <w:ind w:left="567"/>
        <w:contextualSpacing/>
        <w:jc w:val="both"/>
        <w:rPr>
          <w:rFonts w:ascii="Times New Roman" w:hAnsi="Times New Roman" w:cs="Times New Roman"/>
          <w:b/>
          <w:bCs/>
        </w:rPr>
      </w:pPr>
      <w:r w:rsidRPr="00A25B3D">
        <w:rPr>
          <w:rFonts w:ascii="Times New Roman" w:hAnsi="Times New Roman" w:cs="Times New Roman"/>
          <w:b/>
          <w:bCs/>
        </w:rPr>
        <w:t xml:space="preserve">Działanie mechaniczne </w:t>
      </w:r>
    </w:p>
    <w:p w14:paraId="6C8DB54A" w14:textId="15633B64" w:rsidR="6B22FDB1" w:rsidRPr="00A25B3D" w:rsidRDefault="6B22FDB1" w:rsidP="0E44D17F">
      <w:pPr>
        <w:pStyle w:val="Bezodstpw"/>
        <w:numPr>
          <w:ilvl w:val="0"/>
          <w:numId w:val="29"/>
        </w:numPr>
        <w:spacing w:line="276" w:lineRule="auto"/>
        <w:ind w:left="993" w:hanging="426"/>
        <w:contextualSpacing/>
        <w:jc w:val="both"/>
        <w:rPr>
          <w:rFonts w:ascii="Times New Roman" w:hAnsi="Times New Roman" w:cs="Times New Roman"/>
        </w:rPr>
      </w:pPr>
      <w:r w:rsidRPr="00A25B3D">
        <w:rPr>
          <w:rFonts w:ascii="Times New Roman" w:hAnsi="Times New Roman" w:cs="Times New Roman"/>
        </w:rPr>
        <w:t xml:space="preserve">Odporność na drgania i obciążenia dynamiczne </w:t>
      </w:r>
    </w:p>
    <w:p w14:paraId="3E2B21CB" w14:textId="5890E08C" w:rsidR="6B22FDB1" w:rsidRPr="00A25B3D" w:rsidRDefault="6B22FDB1" w:rsidP="0E44D17F">
      <w:pPr>
        <w:pStyle w:val="Bezodstpw"/>
        <w:numPr>
          <w:ilvl w:val="0"/>
          <w:numId w:val="29"/>
        </w:numPr>
        <w:spacing w:line="276" w:lineRule="auto"/>
        <w:ind w:left="993" w:hanging="426"/>
        <w:contextualSpacing/>
        <w:jc w:val="both"/>
        <w:rPr>
          <w:rFonts w:ascii="Times New Roman" w:hAnsi="Times New Roman" w:cs="Times New Roman"/>
        </w:rPr>
      </w:pPr>
      <w:r w:rsidRPr="00A25B3D">
        <w:rPr>
          <w:rFonts w:ascii="Times New Roman" w:hAnsi="Times New Roman" w:cs="Times New Roman"/>
        </w:rPr>
        <w:t xml:space="preserve">Metody poprawnego montażu rozdzielnic SN </w:t>
      </w:r>
    </w:p>
    <w:p w14:paraId="6A7972A4" w14:textId="38CC48DE" w:rsidR="6B22FDB1" w:rsidRPr="00A25B3D" w:rsidRDefault="6B22FDB1" w:rsidP="0E44D17F">
      <w:pPr>
        <w:pStyle w:val="Bezodstpw"/>
        <w:spacing w:line="276" w:lineRule="auto"/>
        <w:ind w:left="567"/>
        <w:contextualSpacing/>
        <w:jc w:val="both"/>
        <w:rPr>
          <w:rFonts w:ascii="Times New Roman" w:hAnsi="Times New Roman" w:cs="Times New Roman"/>
          <w:b/>
          <w:bCs/>
        </w:rPr>
      </w:pPr>
      <w:r w:rsidRPr="00A25B3D">
        <w:rPr>
          <w:rFonts w:ascii="Times New Roman" w:hAnsi="Times New Roman" w:cs="Times New Roman"/>
          <w:b/>
          <w:bCs/>
        </w:rPr>
        <w:t xml:space="preserve">Bezpieczeństwo i BHP </w:t>
      </w:r>
    </w:p>
    <w:p w14:paraId="3F9B2EEA" w14:textId="381D8F89" w:rsidR="6B22FDB1" w:rsidRPr="00A25B3D" w:rsidRDefault="6B22FDB1" w:rsidP="0E44D17F">
      <w:pPr>
        <w:pStyle w:val="Bezodstpw"/>
        <w:numPr>
          <w:ilvl w:val="0"/>
          <w:numId w:val="29"/>
        </w:numPr>
        <w:spacing w:line="276" w:lineRule="auto"/>
        <w:ind w:left="993" w:hanging="426"/>
        <w:contextualSpacing/>
        <w:jc w:val="both"/>
        <w:rPr>
          <w:rFonts w:ascii="Times New Roman" w:hAnsi="Times New Roman" w:cs="Times New Roman"/>
        </w:rPr>
      </w:pPr>
      <w:r w:rsidRPr="00A25B3D">
        <w:rPr>
          <w:rFonts w:ascii="Times New Roman" w:hAnsi="Times New Roman" w:cs="Times New Roman"/>
        </w:rPr>
        <w:t xml:space="preserve">Środki ochrony osobistej przy pracy z rozdzielnicami SN </w:t>
      </w:r>
    </w:p>
    <w:p w14:paraId="392623A5" w14:textId="3E17A4CD" w:rsidR="6B22FDB1" w:rsidRPr="00A25B3D" w:rsidRDefault="6B22FDB1" w:rsidP="0E44D17F">
      <w:pPr>
        <w:pStyle w:val="Bezodstpw"/>
        <w:numPr>
          <w:ilvl w:val="0"/>
          <w:numId w:val="29"/>
        </w:numPr>
        <w:spacing w:line="276" w:lineRule="auto"/>
        <w:ind w:left="993" w:hanging="426"/>
        <w:contextualSpacing/>
        <w:jc w:val="both"/>
        <w:rPr>
          <w:rFonts w:ascii="Times New Roman" w:hAnsi="Times New Roman" w:cs="Times New Roman"/>
        </w:rPr>
      </w:pPr>
      <w:r w:rsidRPr="00A25B3D">
        <w:rPr>
          <w:rFonts w:ascii="Times New Roman" w:hAnsi="Times New Roman" w:cs="Times New Roman"/>
        </w:rPr>
        <w:t xml:space="preserve">Procedury bezpiecznej eksploatacji i konserwacji </w:t>
      </w:r>
    </w:p>
    <w:p w14:paraId="25D474F2" w14:textId="67719148" w:rsidR="6B22FDB1" w:rsidRPr="00A25B3D" w:rsidRDefault="6B22FDB1" w:rsidP="0E44D17F">
      <w:pPr>
        <w:pStyle w:val="Bezodstpw"/>
        <w:numPr>
          <w:ilvl w:val="0"/>
          <w:numId w:val="29"/>
        </w:numPr>
        <w:spacing w:line="276" w:lineRule="auto"/>
        <w:ind w:left="993" w:hanging="426"/>
        <w:contextualSpacing/>
        <w:jc w:val="both"/>
        <w:rPr>
          <w:rFonts w:ascii="Times New Roman" w:hAnsi="Times New Roman" w:cs="Times New Roman"/>
        </w:rPr>
      </w:pPr>
      <w:r w:rsidRPr="00A25B3D">
        <w:rPr>
          <w:rFonts w:ascii="Times New Roman" w:hAnsi="Times New Roman" w:cs="Times New Roman"/>
        </w:rPr>
        <w:t xml:space="preserve">Postępowanie w sytuacjach awaryjnych </w:t>
      </w:r>
    </w:p>
    <w:p w14:paraId="030FC911" w14:textId="17AA5350" w:rsidR="6B22FDB1" w:rsidRPr="00A25B3D" w:rsidRDefault="6B22FDB1" w:rsidP="0E44D17F">
      <w:pPr>
        <w:pStyle w:val="Bezodstpw"/>
        <w:spacing w:line="276" w:lineRule="auto"/>
        <w:ind w:left="567"/>
        <w:contextualSpacing/>
        <w:jc w:val="both"/>
        <w:rPr>
          <w:rFonts w:ascii="Times New Roman" w:hAnsi="Times New Roman" w:cs="Times New Roman"/>
          <w:b/>
          <w:bCs/>
        </w:rPr>
      </w:pPr>
      <w:r w:rsidRPr="00A25B3D">
        <w:rPr>
          <w:rFonts w:ascii="Times New Roman" w:hAnsi="Times New Roman" w:cs="Times New Roman"/>
          <w:b/>
          <w:bCs/>
        </w:rPr>
        <w:t xml:space="preserve">Materiały dydaktyczne </w:t>
      </w:r>
    </w:p>
    <w:p w14:paraId="2BF0D26F" w14:textId="06B789DF" w:rsidR="6B22FDB1" w:rsidRPr="00A25B3D" w:rsidRDefault="6B22FDB1" w:rsidP="0E44D17F">
      <w:pPr>
        <w:pStyle w:val="Bezodstpw"/>
        <w:numPr>
          <w:ilvl w:val="0"/>
          <w:numId w:val="29"/>
        </w:numPr>
        <w:spacing w:line="276" w:lineRule="auto"/>
        <w:ind w:left="993" w:hanging="426"/>
        <w:contextualSpacing/>
        <w:jc w:val="both"/>
        <w:rPr>
          <w:rFonts w:ascii="Times New Roman" w:hAnsi="Times New Roman" w:cs="Times New Roman"/>
        </w:rPr>
      </w:pPr>
      <w:r w:rsidRPr="00A25B3D">
        <w:rPr>
          <w:rFonts w:ascii="Times New Roman" w:hAnsi="Times New Roman" w:cs="Times New Roman"/>
        </w:rPr>
        <w:t xml:space="preserve">Podręczniki i materiały pomocnicze </w:t>
      </w:r>
    </w:p>
    <w:p w14:paraId="05891170" w14:textId="4B5FFCC0" w:rsidR="6B22FDB1" w:rsidRPr="00A25B3D" w:rsidRDefault="6B22FDB1" w:rsidP="0E44D17F">
      <w:pPr>
        <w:pStyle w:val="Bezodstpw"/>
        <w:numPr>
          <w:ilvl w:val="0"/>
          <w:numId w:val="29"/>
        </w:numPr>
        <w:spacing w:line="276" w:lineRule="auto"/>
        <w:ind w:left="993" w:hanging="426"/>
        <w:contextualSpacing/>
        <w:jc w:val="both"/>
        <w:rPr>
          <w:rFonts w:ascii="Times New Roman" w:hAnsi="Times New Roman" w:cs="Times New Roman"/>
        </w:rPr>
      </w:pPr>
      <w:r w:rsidRPr="00A25B3D">
        <w:rPr>
          <w:rFonts w:ascii="Times New Roman" w:hAnsi="Times New Roman" w:cs="Times New Roman"/>
        </w:rPr>
        <w:t xml:space="preserve">Przykładowe schematy i dokumentacja techniczna </w:t>
      </w:r>
    </w:p>
    <w:p w14:paraId="76280254" w14:textId="1F8FB3CF" w:rsidR="6B22FDB1" w:rsidRPr="00A25B3D" w:rsidRDefault="6B22FDB1" w:rsidP="0E44D17F">
      <w:pPr>
        <w:pStyle w:val="Bezodstpw"/>
        <w:numPr>
          <w:ilvl w:val="0"/>
          <w:numId w:val="29"/>
        </w:numPr>
        <w:spacing w:line="276" w:lineRule="auto"/>
        <w:ind w:left="993" w:hanging="426"/>
        <w:contextualSpacing/>
        <w:jc w:val="both"/>
        <w:rPr>
          <w:rFonts w:ascii="Times New Roman" w:hAnsi="Times New Roman" w:cs="Times New Roman"/>
        </w:rPr>
      </w:pPr>
      <w:r w:rsidRPr="00A25B3D">
        <w:rPr>
          <w:rFonts w:ascii="Times New Roman" w:hAnsi="Times New Roman" w:cs="Times New Roman"/>
        </w:rPr>
        <w:t xml:space="preserve">Lista norm i regulacji do samodzielnego zgłębiania </w:t>
      </w:r>
    </w:p>
    <w:p w14:paraId="022E3D3D" w14:textId="210CB811" w:rsidR="6B22FDB1" w:rsidRPr="00A25B3D" w:rsidRDefault="6B22FDB1" w:rsidP="0E44D17F">
      <w:pPr>
        <w:pStyle w:val="Bezodstpw"/>
        <w:spacing w:line="276" w:lineRule="auto"/>
        <w:ind w:left="993" w:hanging="426"/>
        <w:contextualSpacing/>
        <w:jc w:val="both"/>
        <w:rPr>
          <w:rFonts w:ascii="Times New Roman" w:hAnsi="Times New Roman" w:cs="Times New Roman"/>
          <w:b/>
          <w:bCs/>
        </w:rPr>
      </w:pPr>
      <w:r w:rsidRPr="00A25B3D">
        <w:rPr>
          <w:rFonts w:ascii="Times New Roman" w:hAnsi="Times New Roman" w:cs="Times New Roman"/>
          <w:b/>
          <w:bCs/>
        </w:rPr>
        <w:t xml:space="preserve">Certyfikat ukończenia szkolenia </w:t>
      </w:r>
    </w:p>
    <w:p w14:paraId="172730FF" w14:textId="0C9CA028" w:rsidR="6B22FDB1" w:rsidRPr="00A25B3D" w:rsidRDefault="6B22FDB1" w:rsidP="0E44D17F">
      <w:pPr>
        <w:pStyle w:val="Bezodstpw"/>
        <w:numPr>
          <w:ilvl w:val="0"/>
          <w:numId w:val="29"/>
        </w:numPr>
        <w:spacing w:line="276" w:lineRule="auto"/>
        <w:ind w:left="993" w:hanging="426"/>
        <w:contextualSpacing/>
        <w:jc w:val="both"/>
        <w:rPr>
          <w:rFonts w:ascii="Times New Roman" w:hAnsi="Times New Roman" w:cs="Times New Roman"/>
        </w:rPr>
      </w:pPr>
      <w:r w:rsidRPr="00A25B3D">
        <w:rPr>
          <w:rFonts w:ascii="Times New Roman" w:hAnsi="Times New Roman" w:cs="Times New Roman"/>
        </w:rPr>
        <w:t xml:space="preserve">Warunki uzyskania certyfikatu </w:t>
      </w:r>
    </w:p>
    <w:p w14:paraId="768976C7" w14:textId="4DB67340" w:rsidR="6B22FDB1" w:rsidRPr="00A25B3D" w:rsidRDefault="6B22FDB1" w:rsidP="0E44D17F">
      <w:pPr>
        <w:pStyle w:val="Bezodstpw"/>
        <w:numPr>
          <w:ilvl w:val="0"/>
          <w:numId w:val="29"/>
        </w:numPr>
        <w:spacing w:line="276" w:lineRule="auto"/>
        <w:ind w:left="993" w:hanging="426"/>
        <w:contextualSpacing/>
        <w:jc w:val="both"/>
        <w:rPr>
          <w:rFonts w:ascii="Times New Roman" w:hAnsi="Times New Roman" w:cs="Times New Roman"/>
        </w:rPr>
      </w:pPr>
      <w:r w:rsidRPr="00A25B3D">
        <w:rPr>
          <w:rFonts w:ascii="Times New Roman" w:hAnsi="Times New Roman" w:cs="Times New Roman"/>
        </w:rPr>
        <w:t xml:space="preserve">Podsumowanie i test końcowy </w:t>
      </w:r>
    </w:p>
    <w:p w14:paraId="48B9BE74" w14:textId="1CB012B6" w:rsidR="6B22FDB1" w:rsidRPr="00A25B3D" w:rsidRDefault="6B22FDB1" w:rsidP="0E44D17F">
      <w:pPr>
        <w:pStyle w:val="Bezodstpw"/>
        <w:spacing w:line="276" w:lineRule="auto"/>
        <w:ind w:left="993" w:hanging="426"/>
        <w:contextualSpacing/>
        <w:jc w:val="both"/>
        <w:rPr>
          <w:rFonts w:ascii="Times New Roman" w:hAnsi="Times New Roman" w:cs="Times New Roman"/>
          <w:b/>
          <w:bCs/>
        </w:rPr>
      </w:pPr>
      <w:r w:rsidRPr="00A25B3D">
        <w:rPr>
          <w:rFonts w:ascii="Times New Roman" w:hAnsi="Times New Roman" w:cs="Times New Roman"/>
          <w:b/>
          <w:bCs/>
        </w:rPr>
        <w:t xml:space="preserve">Liczba przeszkolonych osób: </w:t>
      </w:r>
      <w:r w:rsidR="003B132C">
        <w:rPr>
          <w:rFonts w:ascii="Times New Roman" w:hAnsi="Times New Roman" w:cs="Times New Roman"/>
          <w:b/>
          <w:bCs/>
        </w:rPr>
        <w:t xml:space="preserve">minimum </w:t>
      </w:r>
      <w:r w:rsidRPr="00A25B3D">
        <w:rPr>
          <w:rFonts w:ascii="Times New Roman" w:hAnsi="Times New Roman" w:cs="Times New Roman"/>
          <w:b/>
          <w:bCs/>
        </w:rPr>
        <w:t>4</w:t>
      </w:r>
    </w:p>
    <w:p w14:paraId="43DE1AB9" w14:textId="11D67ED5" w:rsidR="00681C84" w:rsidRPr="00A25B3D" w:rsidRDefault="57DDFBA7" w:rsidP="003168EE">
      <w:pPr>
        <w:pStyle w:val="Akapitzlist"/>
        <w:widowControl w:val="0"/>
        <w:numPr>
          <w:ilvl w:val="1"/>
          <w:numId w:val="2"/>
        </w:numPr>
        <w:spacing w:line="276" w:lineRule="auto"/>
        <w:ind w:left="567" w:hanging="567"/>
        <w:jc w:val="both"/>
        <w:rPr>
          <w:rFonts w:ascii="Times New Roman" w:hAnsi="Times New Roman" w:cs="Times New Roman"/>
        </w:rPr>
      </w:pPr>
      <w:r w:rsidRPr="00A25B3D">
        <w:rPr>
          <w:rFonts w:ascii="Times New Roman" w:hAnsi="Times New Roman" w:cs="Times New Roman"/>
        </w:rPr>
        <w:t>Zamawiający będzie ponosił</w:t>
      </w:r>
      <w:r w:rsidR="395EF90E" w:rsidRPr="00A25B3D">
        <w:rPr>
          <w:rFonts w:ascii="Times New Roman" w:hAnsi="Times New Roman" w:cs="Times New Roman"/>
          <w:sz w:val="20"/>
          <w:szCs w:val="20"/>
          <w:lang w:eastAsia="pl-PL"/>
        </w:rPr>
        <w:t xml:space="preserve"> </w:t>
      </w:r>
      <w:r w:rsidR="395EF90E" w:rsidRPr="00A25B3D">
        <w:rPr>
          <w:rFonts w:ascii="Times New Roman" w:hAnsi="Times New Roman" w:cs="Times New Roman"/>
          <w:lang w:eastAsia="pl-PL"/>
        </w:rPr>
        <w:t>koszty bieżącej eksploatacji przedmiotu</w:t>
      </w:r>
      <w:r w:rsidR="00805518">
        <w:rPr>
          <w:rFonts w:ascii="Times New Roman" w:hAnsi="Times New Roman" w:cs="Times New Roman"/>
          <w:lang w:eastAsia="pl-PL"/>
        </w:rPr>
        <w:t xml:space="preserve"> przez okres</w:t>
      </w:r>
      <w:r w:rsidR="395EF90E" w:rsidRPr="00A25B3D">
        <w:rPr>
          <w:rFonts w:ascii="Times New Roman" w:hAnsi="Times New Roman" w:cs="Times New Roman"/>
          <w:lang w:eastAsia="pl-PL"/>
        </w:rPr>
        <w:t xml:space="preserve"> </w:t>
      </w:r>
      <w:r w:rsidR="00370CBD">
        <w:rPr>
          <w:rFonts w:ascii="Times New Roman" w:hAnsi="Times New Roman" w:cs="Times New Roman"/>
          <w:lang w:eastAsia="pl-PL"/>
        </w:rPr>
        <w:t>udostępnienia (</w:t>
      </w:r>
      <w:r w:rsidR="0E3DD2F2" w:rsidRPr="00A25B3D">
        <w:rPr>
          <w:rFonts w:ascii="Times New Roman" w:hAnsi="Times New Roman" w:cs="Times New Roman"/>
          <w:lang w:eastAsia="pl-PL"/>
        </w:rPr>
        <w:t>wynajmu</w:t>
      </w:r>
      <w:r w:rsidR="00370CBD">
        <w:rPr>
          <w:rFonts w:ascii="Times New Roman" w:hAnsi="Times New Roman" w:cs="Times New Roman"/>
          <w:lang w:eastAsia="pl-PL"/>
        </w:rPr>
        <w:t>)</w:t>
      </w:r>
      <w:r w:rsidR="395EF90E" w:rsidRPr="00A25B3D">
        <w:rPr>
          <w:rFonts w:ascii="Times New Roman" w:hAnsi="Times New Roman" w:cs="Times New Roman"/>
          <w:lang w:eastAsia="pl-PL"/>
        </w:rPr>
        <w:t>.</w:t>
      </w:r>
    </w:p>
    <w:p w14:paraId="41E5C829" w14:textId="5B06FA97" w:rsidR="00ED1570" w:rsidRPr="00A25B3D" w:rsidRDefault="00370CBD" w:rsidP="003168EE">
      <w:pPr>
        <w:pStyle w:val="Akapitzlist"/>
        <w:widowControl w:val="0"/>
        <w:numPr>
          <w:ilvl w:val="1"/>
          <w:numId w:val="2"/>
        </w:numPr>
        <w:spacing w:line="276" w:lineRule="auto"/>
        <w:ind w:left="567" w:hanging="567"/>
        <w:jc w:val="both"/>
        <w:rPr>
          <w:rFonts w:ascii="Times New Roman" w:hAnsi="Times New Roman" w:cs="Times New Roman"/>
        </w:rPr>
      </w:pPr>
      <w:r>
        <w:rPr>
          <w:rFonts w:ascii="Times New Roman" w:hAnsi="Times New Roman" w:cs="Times New Roman"/>
        </w:rPr>
        <w:t>Udostępniający (</w:t>
      </w:r>
      <w:r w:rsidR="00D35116" w:rsidRPr="00A25B3D">
        <w:rPr>
          <w:rFonts w:ascii="Times New Roman" w:hAnsi="Times New Roman" w:cs="Times New Roman"/>
        </w:rPr>
        <w:t>Wynajmujący</w:t>
      </w:r>
      <w:r>
        <w:rPr>
          <w:rFonts w:ascii="Times New Roman" w:hAnsi="Times New Roman" w:cs="Times New Roman"/>
        </w:rPr>
        <w:t>)</w:t>
      </w:r>
      <w:r w:rsidR="00D35116" w:rsidRPr="00A25B3D">
        <w:rPr>
          <w:rFonts w:ascii="Times New Roman" w:hAnsi="Times New Roman" w:cs="Times New Roman"/>
        </w:rPr>
        <w:t xml:space="preserve"> </w:t>
      </w:r>
      <w:r w:rsidR="003D27CE" w:rsidRPr="00A25B3D">
        <w:rPr>
          <w:rFonts w:ascii="Times New Roman" w:hAnsi="Times New Roman" w:cs="Times New Roman"/>
        </w:rPr>
        <w:t xml:space="preserve">przez okres wynajmu, </w:t>
      </w:r>
      <w:r w:rsidR="00D35116" w:rsidRPr="00A25B3D">
        <w:rPr>
          <w:rFonts w:ascii="Times New Roman" w:hAnsi="Times New Roman" w:cs="Times New Roman"/>
        </w:rPr>
        <w:t>zapewni</w:t>
      </w:r>
      <w:r w:rsidR="005562E5" w:rsidRPr="00A25B3D">
        <w:rPr>
          <w:rFonts w:ascii="Times New Roman" w:hAnsi="Times New Roman" w:cs="Times New Roman"/>
        </w:rPr>
        <w:t xml:space="preserve"> </w:t>
      </w:r>
      <w:r w:rsidR="003D27CE" w:rsidRPr="00A25B3D">
        <w:rPr>
          <w:rFonts w:ascii="Times New Roman" w:hAnsi="Times New Roman" w:cs="Times New Roman"/>
        </w:rPr>
        <w:t xml:space="preserve">Zamawiającemu </w:t>
      </w:r>
      <w:r w:rsidR="00B6666E" w:rsidRPr="00A25B3D">
        <w:rPr>
          <w:rFonts w:ascii="Times New Roman" w:hAnsi="Times New Roman" w:cs="Times New Roman"/>
        </w:rPr>
        <w:t xml:space="preserve">możliwość konsultacji technicznych i merytorycznych </w:t>
      </w:r>
      <w:r w:rsidR="00CF7CFF" w:rsidRPr="00A25B3D">
        <w:rPr>
          <w:rFonts w:ascii="Times New Roman" w:hAnsi="Times New Roman" w:cs="Times New Roman"/>
        </w:rPr>
        <w:t>za pośrednictwem</w:t>
      </w:r>
      <w:r w:rsidR="00DB3753" w:rsidRPr="00A25B3D">
        <w:rPr>
          <w:rFonts w:ascii="Times New Roman" w:hAnsi="Times New Roman" w:cs="Times New Roman"/>
        </w:rPr>
        <w:t xml:space="preserve"> ogólnie dostępnych</w:t>
      </w:r>
      <w:r w:rsidR="00CF7CFF" w:rsidRPr="00A25B3D">
        <w:rPr>
          <w:rFonts w:ascii="Times New Roman" w:hAnsi="Times New Roman" w:cs="Times New Roman"/>
        </w:rPr>
        <w:t xml:space="preserve"> środków komunikacji</w:t>
      </w:r>
      <w:r w:rsidR="00D5764E" w:rsidRPr="00A25B3D">
        <w:rPr>
          <w:rFonts w:ascii="Times New Roman" w:hAnsi="Times New Roman" w:cs="Times New Roman"/>
        </w:rPr>
        <w:t xml:space="preserve"> (telefon, mail, itp.)</w:t>
      </w:r>
      <w:r w:rsidR="00CF7CFF" w:rsidRPr="00A25B3D">
        <w:rPr>
          <w:rFonts w:ascii="Times New Roman" w:hAnsi="Times New Roman" w:cs="Times New Roman"/>
        </w:rPr>
        <w:t xml:space="preserve">, </w:t>
      </w:r>
      <w:r w:rsidR="00B6666E" w:rsidRPr="00A25B3D">
        <w:rPr>
          <w:rFonts w:ascii="Times New Roman" w:hAnsi="Times New Roman" w:cs="Times New Roman"/>
        </w:rPr>
        <w:t xml:space="preserve">w zakresie </w:t>
      </w:r>
      <w:r w:rsidR="003D27CE" w:rsidRPr="00A25B3D">
        <w:rPr>
          <w:rFonts w:ascii="Times New Roman" w:hAnsi="Times New Roman" w:cs="Times New Roman"/>
        </w:rPr>
        <w:t xml:space="preserve">prawidłowego wykorzystania rozdzielnic stanowiących przedmiot </w:t>
      </w:r>
      <w:r w:rsidR="00DD75C6">
        <w:rPr>
          <w:rFonts w:ascii="Times New Roman" w:hAnsi="Times New Roman" w:cs="Times New Roman"/>
        </w:rPr>
        <w:t>udostępnienia (</w:t>
      </w:r>
      <w:r w:rsidR="003D27CE" w:rsidRPr="00A25B3D">
        <w:rPr>
          <w:rFonts w:ascii="Times New Roman" w:hAnsi="Times New Roman" w:cs="Times New Roman"/>
        </w:rPr>
        <w:t>wynajmu</w:t>
      </w:r>
      <w:r w:rsidR="00DD75C6">
        <w:rPr>
          <w:rFonts w:ascii="Times New Roman" w:hAnsi="Times New Roman" w:cs="Times New Roman"/>
        </w:rPr>
        <w:t>)</w:t>
      </w:r>
      <w:r w:rsidR="003D27CE" w:rsidRPr="00A25B3D">
        <w:rPr>
          <w:rFonts w:ascii="Times New Roman" w:hAnsi="Times New Roman" w:cs="Times New Roman"/>
        </w:rPr>
        <w:t>.</w:t>
      </w:r>
      <w:r w:rsidR="00B16B2C" w:rsidRPr="00A25B3D">
        <w:rPr>
          <w:rFonts w:ascii="Times New Roman" w:hAnsi="Times New Roman" w:cs="Times New Roman"/>
        </w:rPr>
        <w:t xml:space="preserve"> </w:t>
      </w:r>
    </w:p>
    <w:p w14:paraId="0896FE83" w14:textId="4E1AFBB8" w:rsidR="00DF0F60" w:rsidRPr="00A25B3D" w:rsidRDefault="00167A68" w:rsidP="00B34A2C">
      <w:pPr>
        <w:pStyle w:val="Akapitzlist"/>
        <w:widowControl w:val="0"/>
        <w:numPr>
          <w:ilvl w:val="1"/>
          <w:numId w:val="2"/>
        </w:numPr>
        <w:spacing w:line="276" w:lineRule="auto"/>
        <w:ind w:left="567" w:hanging="567"/>
        <w:jc w:val="both"/>
        <w:rPr>
          <w:rFonts w:ascii="Times New Roman" w:hAnsi="Times New Roman" w:cs="Times New Roman"/>
        </w:rPr>
      </w:pPr>
      <w:r w:rsidRPr="00A25B3D">
        <w:rPr>
          <w:rFonts w:ascii="Times New Roman" w:hAnsi="Times New Roman" w:cs="Times New Roman"/>
        </w:rPr>
        <w:t>Kategoria przedmiotu zamówienia zgodnie ze Wspólnym Słownikiem Zamówień (CPV):</w:t>
      </w:r>
    </w:p>
    <w:p w14:paraId="0C5BFD17" w14:textId="497D734C" w:rsidR="00F8599D" w:rsidRPr="00A25B3D" w:rsidRDefault="00BD2A93" w:rsidP="007032E5">
      <w:pPr>
        <w:pStyle w:val="Akapitzlist"/>
        <w:widowControl w:val="0"/>
        <w:spacing w:before="120" w:after="120" w:line="276" w:lineRule="auto"/>
        <w:ind w:left="425"/>
        <w:contextualSpacing w:val="0"/>
        <w:jc w:val="both"/>
        <w:rPr>
          <w:rFonts w:ascii="Times New Roman" w:eastAsia="Times New Roman" w:hAnsi="Times New Roman" w:cs="Times New Roman"/>
          <w:b/>
        </w:rPr>
      </w:pPr>
      <w:r w:rsidRPr="00A25B3D">
        <w:rPr>
          <w:rFonts w:ascii="Times New Roman" w:hAnsi="Times New Roman" w:cs="Times New Roman"/>
          <w:b/>
          <w:bCs/>
        </w:rPr>
        <w:t>31</w:t>
      </w:r>
      <w:r w:rsidR="00527F5B" w:rsidRPr="00A25B3D">
        <w:rPr>
          <w:rFonts w:ascii="Times New Roman" w:hAnsi="Times New Roman" w:cs="Times New Roman"/>
          <w:b/>
          <w:bCs/>
        </w:rPr>
        <w:t>213100</w:t>
      </w:r>
      <w:r w:rsidRPr="00A25B3D">
        <w:rPr>
          <w:rFonts w:ascii="Times New Roman" w:hAnsi="Times New Roman" w:cs="Times New Roman"/>
          <w:b/>
          <w:bCs/>
        </w:rPr>
        <w:t>-</w:t>
      </w:r>
      <w:r w:rsidR="00B64B7F" w:rsidRPr="00A25B3D">
        <w:rPr>
          <w:rFonts w:ascii="Times New Roman" w:hAnsi="Times New Roman" w:cs="Times New Roman"/>
          <w:b/>
          <w:bCs/>
        </w:rPr>
        <w:t>3</w:t>
      </w:r>
      <w:r w:rsidRPr="00A25B3D">
        <w:rPr>
          <w:rFonts w:ascii="Times New Roman" w:hAnsi="Times New Roman" w:cs="Times New Roman"/>
          <w:b/>
          <w:bCs/>
        </w:rPr>
        <w:t xml:space="preserve"> </w:t>
      </w:r>
      <w:r w:rsidR="00527F5B" w:rsidRPr="00A25B3D">
        <w:rPr>
          <w:rFonts w:ascii="Times New Roman" w:hAnsi="Times New Roman" w:cs="Times New Roman"/>
          <w:b/>
          <w:bCs/>
        </w:rPr>
        <w:t>Rozdzielnie</w:t>
      </w:r>
    </w:p>
    <w:tbl>
      <w:tblPr>
        <w:tblStyle w:val="Tabela-Siatka"/>
        <w:tblW w:w="0" w:type="auto"/>
        <w:shd w:val="clear" w:color="auto" w:fill="8DB3E2" w:themeFill="text2" w:themeFillTint="66"/>
        <w:tblLook w:val="04A0" w:firstRow="1" w:lastRow="0" w:firstColumn="1" w:lastColumn="0" w:noHBand="0" w:noVBand="1"/>
      </w:tblPr>
      <w:tblGrid>
        <w:gridCol w:w="9062"/>
      </w:tblGrid>
      <w:tr w:rsidR="00201783" w:rsidRPr="00F71E8D" w14:paraId="14ACFC86" w14:textId="77777777" w:rsidTr="009B0A9B">
        <w:tc>
          <w:tcPr>
            <w:tcW w:w="9062" w:type="dxa"/>
            <w:tcBorders>
              <w:top w:val="nil"/>
              <w:left w:val="nil"/>
              <w:bottom w:val="nil"/>
              <w:right w:val="nil"/>
            </w:tcBorders>
            <w:shd w:val="clear" w:color="auto" w:fill="8DB3E2" w:themeFill="text2" w:themeFillTint="66"/>
          </w:tcPr>
          <w:p w14:paraId="13F76366" w14:textId="77777777" w:rsidR="00201783" w:rsidRPr="00F71E8D" w:rsidRDefault="00D915B0" w:rsidP="009A4CC2">
            <w:pPr>
              <w:pStyle w:val="Bezodstpw"/>
              <w:numPr>
                <w:ilvl w:val="0"/>
                <w:numId w:val="2"/>
              </w:numPr>
              <w:spacing w:line="276" w:lineRule="auto"/>
              <w:ind w:left="459" w:hanging="459"/>
              <w:jc w:val="both"/>
              <w:rPr>
                <w:rFonts w:ascii="Times New Roman" w:hAnsi="Times New Roman" w:cs="Times New Roman"/>
                <w:b/>
              </w:rPr>
            </w:pPr>
            <w:r w:rsidRPr="00F71E8D">
              <w:rPr>
                <w:rFonts w:ascii="Times New Roman" w:hAnsi="Times New Roman" w:cs="Times New Roman"/>
                <w:b/>
              </w:rPr>
              <w:t xml:space="preserve">MIEJSCE REALIZACJI </w:t>
            </w:r>
            <w:r w:rsidR="003650D1" w:rsidRPr="00F71E8D">
              <w:rPr>
                <w:rFonts w:ascii="Times New Roman" w:hAnsi="Times New Roman" w:cs="Times New Roman"/>
                <w:b/>
              </w:rPr>
              <w:t>ZAMÓWIENIA</w:t>
            </w:r>
          </w:p>
        </w:tc>
      </w:tr>
    </w:tbl>
    <w:p w14:paraId="4B606A8F" w14:textId="77777777" w:rsidR="000C5044" w:rsidRPr="00F71E8D" w:rsidRDefault="000C5044" w:rsidP="00D64FDF">
      <w:pPr>
        <w:pStyle w:val="Bezodstpw"/>
        <w:spacing w:line="276" w:lineRule="auto"/>
        <w:jc w:val="both"/>
        <w:rPr>
          <w:rFonts w:ascii="Times New Roman" w:hAnsi="Times New Roman" w:cs="Times New Roman"/>
        </w:rPr>
      </w:pPr>
    </w:p>
    <w:p w14:paraId="4080BBB5" w14:textId="1F3EEED1" w:rsidR="00BD2A93" w:rsidRDefault="00BD2A93" w:rsidP="005A0E44">
      <w:pPr>
        <w:pStyle w:val="Bezodstpw"/>
        <w:numPr>
          <w:ilvl w:val="1"/>
          <w:numId w:val="2"/>
        </w:numPr>
        <w:ind w:left="426" w:hanging="426"/>
        <w:jc w:val="both"/>
        <w:rPr>
          <w:rFonts w:ascii="Times New Roman" w:hAnsi="Times New Roman" w:cs="Times New Roman"/>
        </w:rPr>
      </w:pPr>
      <w:proofErr w:type="spellStart"/>
      <w:r w:rsidRPr="00BD2A93">
        <w:rPr>
          <w:rFonts w:ascii="Times New Roman" w:hAnsi="Times New Roman" w:cs="Times New Roman"/>
        </w:rPr>
        <w:t>Elgór+Hansen</w:t>
      </w:r>
      <w:proofErr w:type="spellEnd"/>
      <w:r w:rsidRPr="00BD2A93">
        <w:rPr>
          <w:rFonts w:ascii="Times New Roman" w:hAnsi="Times New Roman" w:cs="Times New Roman"/>
        </w:rPr>
        <w:t xml:space="preserve"> S.A.</w:t>
      </w:r>
      <w:r>
        <w:rPr>
          <w:rFonts w:ascii="Times New Roman" w:hAnsi="Times New Roman" w:cs="Times New Roman"/>
        </w:rPr>
        <w:t xml:space="preserve">, ul. </w:t>
      </w:r>
      <w:r w:rsidRPr="00BD2A93">
        <w:rPr>
          <w:rFonts w:ascii="Times New Roman" w:hAnsi="Times New Roman" w:cs="Times New Roman"/>
        </w:rPr>
        <w:t>prof. Wilibalda Winklera 5</w:t>
      </w:r>
      <w:r>
        <w:rPr>
          <w:rFonts w:ascii="Times New Roman" w:hAnsi="Times New Roman" w:cs="Times New Roman"/>
        </w:rPr>
        <w:t xml:space="preserve">, </w:t>
      </w:r>
      <w:r w:rsidRPr="00BD2A93">
        <w:rPr>
          <w:rFonts w:ascii="Times New Roman" w:hAnsi="Times New Roman" w:cs="Times New Roman"/>
        </w:rPr>
        <w:t>41-800 Zabrze</w:t>
      </w:r>
    </w:p>
    <w:p w14:paraId="1558602D" w14:textId="77777777" w:rsidR="00AF079D" w:rsidRPr="00AF079D" w:rsidRDefault="00AF079D" w:rsidP="00AF079D">
      <w:pPr>
        <w:pStyle w:val="Bezodstpw"/>
        <w:ind w:left="426"/>
        <w:jc w:val="both"/>
        <w:rPr>
          <w:rFonts w:ascii="Times New Roman" w:hAnsi="Times New Roman" w:cs="Times New Roman"/>
        </w:rPr>
      </w:pPr>
    </w:p>
    <w:tbl>
      <w:tblPr>
        <w:tblStyle w:val="Tabela-Siatka"/>
        <w:tblW w:w="0" w:type="auto"/>
        <w:shd w:val="clear" w:color="auto" w:fill="8DB3E2" w:themeFill="text2" w:themeFillTint="66"/>
        <w:tblLook w:val="04A0" w:firstRow="1" w:lastRow="0" w:firstColumn="1" w:lastColumn="0" w:noHBand="0" w:noVBand="1"/>
      </w:tblPr>
      <w:tblGrid>
        <w:gridCol w:w="9062"/>
      </w:tblGrid>
      <w:tr w:rsidR="00173FD1" w:rsidRPr="00F71E8D" w14:paraId="02B0A6B0" w14:textId="77777777" w:rsidTr="00771F7C">
        <w:tc>
          <w:tcPr>
            <w:tcW w:w="9062" w:type="dxa"/>
            <w:tcBorders>
              <w:top w:val="nil"/>
              <w:left w:val="nil"/>
              <w:bottom w:val="nil"/>
              <w:right w:val="nil"/>
            </w:tcBorders>
            <w:shd w:val="clear" w:color="auto" w:fill="8DB3E2" w:themeFill="text2" w:themeFillTint="66"/>
          </w:tcPr>
          <w:p w14:paraId="27E7CD03" w14:textId="77777777" w:rsidR="00173FD1" w:rsidRPr="00F71E8D" w:rsidRDefault="00173FD1" w:rsidP="009A4CC2">
            <w:pPr>
              <w:pStyle w:val="Bezodstpw"/>
              <w:numPr>
                <w:ilvl w:val="0"/>
                <w:numId w:val="2"/>
              </w:numPr>
              <w:spacing w:line="276" w:lineRule="auto"/>
              <w:ind w:left="462" w:hanging="462"/>
              <w:rPr>
                <w:rFonts w:ascii="Times New Roman" w:hAnsi="Times New Roman" w:cs="Times New Roman"/>
                <w:b/>
              </w:rPr>
            </w:pPr>
            <w:r>
              <w:rPr>
                <w:rFonts w:ascii="Times New Roman" w:hAnsi="Times New Roman" w:cs="Times New Roman"/>
                <w:b/>
              </w:rPr>
              <w:t>TERMIN REALIZACJI ZAMÓWIENIA</w:t>
            </w:r>
            <w:r w:rsidR="00D6583D">
              <w:rPr>
                <w:rFonts w:ascii="Times New Roman" w:hAnsi="Times New Roman" w:cs="Times New Roman"/>
                <w:b/>
              </w:rPr>
              <w:t xml:space="preserve"> I PŁATNOŚCI</w:t>
            </w:r>
          </w:p>
        </w:tc>
      </w:tr>
    </w:tbl>
    <w:p w14:paraId="4DF76E90" w14:textId="77777777" w:rsidR="00E3601A" w:rsidRDefault="00E3601A" w:rsidP="00D64FDF">
      <w:pPr>
        <w:pStyle w:val="Bezodstpw"/>
        <w:ind w:left="709"/>
        <w:jc w:val="both"/>
        <w:rPr>
          <w:rFonts w:ascii="Times New Roman" w:hAnsi="Times New Roman" w:cs="Times New Roman"/>
        </w:rPr>
      </w:pPr>
    </w:p>
    <w:p w14:paraId="623214D3" w14:textId="03C1F956" w:rsidR="0067688C" w:rsidRDefault="0CDACEB3" w:rsidP="00AE2DEC">
      <w:pPr>
        <w:pStyle w:val="Bezodstpw"/>
        <w:numPr>
          <w:ilvl w:val="1"/>
          <w:numId w:val="2"/>
        </w:numPr>
        <w:spacing w:line="259" w:lineRule="auto"/>
        <w:ind w:left="425" w:hanging="426"/>
        <w:jc w:val="both"/>
        <w:rPr>
          <w:rFonts w:ascii="Times New Roman" w:hAnsi="Times New Roman" w:cs="Times New Roman"/>
        </w:rPr>
      </w:pPr>
      <w:r w:rsidRPr="00A020F5">
        <w:rPr>
          <w:rFonts w:ascii="Times New Roman" w:hAnsi="Times New Roman" w:cs="Times New Roman"/>
        </w:rPr>
        <w:t xml:space="preserve">Okres trwania </w:t>
      </w:r>
      <w:r w:rsidR="00DD75C6">
        <w:rPr>
          <w:rFonts w:ascii="Times New Roman" w:hAnsi="Times New Roman" w:cs="Times New Roman"/>
        </w:rPr>
        <w:t>udostępnienia (</w:t>
      </w:r>
      <w:r w:rsidRPr="00A020F5">
        <w:rPr>
          <w:rFonts w:ascii="Times New Roman" w:hAnsi="Times New Roman" w:cs="Times New Roman"/>
        </w:rPr>
        <w:t>wynajmu</w:t>
      </w:r>
      <w:r w:rsidR="00DD75C6">
        <w:rPr>
          <w:rFonts w:ascii="Times New Roman" w:hAnsi="Times New Roman" w:cs="Times New Roman"/>
        </w:rPr>
        <w:t>)</w:t>
      </w:r>
      <w:r w:rsidR="202CFDC9" w:rsidRPr="00A020F5">
        <w:rPr>
          <w:rFonts w:ascii="Times New Roman" w:hAnsi="Times New Roman" w:cs="Times New Roman"/>
        </w:rPr>
        <w:t>: 6 miesięcy</w:t>
      </w:r>
      <w:r w:rsidR="00B5340B">
        <w:rPr>
          <w:rFonts w:ascii="Times New Roman" w:hAnsi="Times New Roman" w:cs="Times New Roman"/>
        </w:rPr>
        <w:t xml:space="preserve"> </w:t>
      </w:r>
    </w:p>
    <w:p w14:paraId="490A6DDC" w14:textId="1DB26961" w:rsidR="002B4394" w:rsidRPr="00130D4C" w:rsidRDefault="0067688C" w:rsidP="00130D4C">
      <w:pPr>
        <w:pStyle w:val="Bezodstpw"/>
        <w:numPr>
          <w:ilvl w:val="1"/>
          <w:numId w:val="2"/>
        </w:numPr>
        <w:spacing w:line="259" w:lineRule="auto"/>
        <w:ind w:left="425" w:hanging="426"/>
        <w:jc w:val="both"/>
        <w:rPr>
          <w:rFonts w:ascii="Times New Roman" w:hAnsi="Times New Roman" w:cs="Times New Roman"/>
        </w:rPr>
      </w:pPr>
      <w:r w:rsidRPr="00130D4C">
        <w:rPr>
          <w:rFonts w:ascii="Times New Roman" w:hAnsi="Times New Roman" w:cs="Times New Roman"/>
          <w:bCs/>
        </w:rPr>
        <w:t xml:space="preserve">Zamawiający </w:t>
      </w:r>
      <w:r w:rsidR="00FC67B2" w:rsidRPr="00130D4C">
        <w:rPr>
          <w:rFonts w:ascii="Times New Roman" w:hAnsi="Times New Roman" w:cs="Times New Roman"/>
          <w:bCs/>
        </w:rPr>
        <w:t>dopuszcza możliwość</w:t>
      </w:r>
      <w:r w:rsidRPr="00130D4C">
        <w:rPr>
          <w:rFonts w:ascii="Times New Roman" w:hAnsi="Times New Roman" w:cs="Times New Roman"/>
          <w:bCs/>
        </w:rPr>
        <w:t xml:space="preserve"> wydłużenia </w:t>
      </w:r>
      <w:r w:rsidR="007C6D35" w:rsidRPr="00130D4C">
        <w:rPr>
          <w:rFonts w:ascii="Times New Roman" w:hAnsi="Times New Roman" w:cs="Times New Roman"/>
          <w:bCs/>
        </w:rPr>
        <w:t xml:space="preserve">okresu </w:t>
      </w:r>
      <w:r w:rsidR="00DD75C6" w:rsidRPr="00130D4C">
        <w:rPr>
          <w:rFonts w:ascii="Times New Roman" w:hAnsi="Times New Roman" w:cs="Times New Roman"/>
          <w:bCs/>
        </w:rPr>
        <w:t>udostępnienia (</w:t>
      </w:r>
      <w:r w:rsidRPr="00130D4C">
        <w:rPr>
          <w:rFonts w:ascii="Times New Roman" w:hAnsi="Times New Roman" w:cs="Times New Roman"/>
          <w:bCs/>
        </w:rPr>
        <w:t>wynajmu</w:t>
      </w:r>
      <w:r w:rsidR="00DD75C6" w:rsidRPr="00130D4C">
        <w:rPr>
          <w:rFonts w:ascii="Times New Roman" w:hAnsi="Times New Roman" w:cs="Times New Roman"/>
          <w:bCs/>
        </w:rPr>
        <w:t>)</w:t>
      </w:r>
      <w:r w:rsidRPr="00130D4C">
        <w:rPr>
          <w:rFonts w:ascii="Times New Roman" w:hAnsi="Times New Roman" w:cs="Times New Roman"/>
          <w:bCs/>
        </w:rPr>
        <w:t xml:space="preserve"> do</w:t>
      </w:r>
      <w:r w:rsidR="00E20FE7" w:rsidRPr="00130D4C">
        <w:rPr>
          <w:rFonts w:ascii="Times New Roman" w:hAnsi="Times New Roman" w:cs="Times New Roman"/>
        </w:rPr>
        <w:t xml:space="preserve"> </w:t>
      </w:r>
      <w:r w:rsidR="000C0933" w:rsidRPr="00130D4C">
        <w:rPr>
          <w:rFonts w:ascii="Times New Roman" w:hAnsi="Times New Roman" w:cs="Times New Roman"/>
        </w:rPr>
        <w:t xml:space="preserve">maksymalnie 12 miesięcy. Przy czym wydłużenie okresu </w:t>
      </w:r>
      <w:r w:rsidR="00DD75C6" w:rsidRPr="00130D4C">
        <w:rPr>
          <w:rFonts w:ascii="Times New Roman" w:hAnsi="Times New Roman" w:cs="Times New Roman"/>
        </w:rPr>
        <w:t>udostępnienia (</w:t>
      </w:r>
      <w:r w:rsidR="000C0933" w:rsidRPr="00130D4C">
        <w:rPr>
          <w:rFonts w:ascii="Times New Roman" w:hAnsi="Times New Roman" w:cs="Times New Roman"/>
        </w:rPr>
        <w:t>wy</w:t>
      </w:r>
      <w:r w:rsidR="00DF6210" w:rsidRPr="00130D4C">
        <w:rPr>
          <w:rFonts w:ascii="Times New Roman" w:hAnsi="Times New Roman" w:cs="Times New Roman"/>
        </w:rPr>
        <w:t>n</w:t>
      </w:r>
      <w:r w:rsidR="000C0933" w:rsidRPr="00130D4C">
        <w:rPr>
          <w:rFonts w:ascii="Times New Roman" w:hAnsi="Times New Roman" w:cs="Times New Roman"/>
        </w:rPr>
        <w:t>ajm</w:t>
      </w:r>
      <w:r w:rsidR="00427A7A" w:rsidRPr="00130D4C">
        <w:rPr>
          <w:rFonts w:ascii="Times New Roman" w:hAnsi="Times New Roman" w:cs="Times New Roman"/>
        </w:rPr>
        <w:t>u</w:t>
      </w:r>
      <w:r w:rsidR="00DD75C6" w:rsidRPr="00130D4C">
        <w:rPr>
          <w:rFonts w:ascii="Times New Roman" w:hAnsi="Times New Roman" w:cs="Times New Roman"/>
        </w:rPr>
        <w:t>)</w:t>
      </w:r>
      <w:r w:rsidR="000C0933" w:rsidRPr="00130D4C">
        <w:rPr>
          <w:rFonts w:ascii="Times New Roman" w:hAnsi="Times New Roman" w:cs="Times New Roman"/>
        </w:rPr>
        <w:t xml:space="preserve"> </w:t>
      </w:r>
      <w:r w:rsidR="00427A7A" w:rsidRPr="00130D4C">
        <w:rPr>
          <w:rFonts w:ascii="Times New Roman" w:hAnsi="Times New Roman" w:cs="Times New Roman"/>
        </w:rPr>
        <w:t>uzależnione będzie od</w:t>
      </w:r>
      <w:r w:rsidR="00473425" w:rsidRPr="00130D4C">
        <w:rPr>
          <w:rFonts w:ascii="Times New Roman" w:hAnsi="Times New Roman" w:cs="Times New Roman"/>
        </w:rPr>
        <w:t xml:space="preserve"> </w:t>
      </w:r>
      <w:r w:rsidR="00473EDD" w:rsidRPr="00130D4C">
        <w:rPr>
          <w:rFonts w:ascii="Times New Roman" w:hAnsi="Times New Roman" w:cs="Times New Roman"/>
        </w:rPr>
        <w:t xml:space="preserve">wolnych terminów i sprawnej aparatury badawczo-pomiarowej w laboratorium jednostki </w:t>
      </w:r>
      <w:r w:rsidR="008025B2" w:rsidRPr="00130D4C">
        <w:rPr>
          <w:rFonts w:ascii="Times New Roman" w:hAnsi="Times New Roman" w:cs="Times New Roman"/>
        </w:rPr>
        <w:t>akredytacyjne</w:t>
      </w:r>
      <w:r w:rsidR="00D2744B" w:rsidRPr="00130D4C">
        <w:rPr>
          <w:rFonts w:ascii="Times New Roman" w:hAnsi="Times New Roman" w:cs="Times New Roman"/>
        </w:rPr>
        <w:t>j</w:t>
      </w:r>
      <w:r w:rsidR="00357ACD" w:rsidRPr="00130D4C">
        <w:rPr>
          <w:rFonts w:ascii="Times New Roman" w:hAnsi="Times New Roman" w:cs="Times New Roman"/>
        </w:rPr>
        <w:t xml:space="preserve"> oraz od potrzeb wynikających z ww. projektu</w:t>
      </w:r>
      <w:r w:rsidR="00D2744B" w:rsidRPr="00130D4C">
        <w:rPr>
          <w:rFonts w:ascii="Times New Roman" w:hAnsi="Times New Roman" w:cs="Times New Roman"/>
        </w:rPr>
        <w:t>.</w:t>
      </w:r>
    </w:p>
    <w:p w14:paraId="6C82DD13" w14:textId="7F5E956F" w:rsidR="0007377E" w:rsidRPr="00A020F5" w:rsidRDefault="6860FCF5" w:rsidP="003904E9">
      <w:pPr>
        <w:pStyle w:val="Bezodstpw"/>
        <w:numPr>
          <w:ilvl w:val="1"/>
          <w:numId w:val="2"/>
        </w:numPr>
        <w:spacing w:line="259" w:lineRule="auto"/>
        <w:ind w:left="426" w:hanging="425"/>
        <w:jc w:val="both"/>
        <w:rPr>
          <w:rFonts w:ascii="Times New Roman" w:hAnsi="Times New Roman" w:cs="Times New Roman"/>
        </w:rPr>
      </w:pPr>
      <w:r w:rsidRPr="0E44D17F">
        <w:rPr>
          <w:rFonts w:ascii="Times New Roman" w:hAnsi="Times New Roman" w:cs="Times New Roman"/>
        </w:rPr>
        <w:lastRenderedPageBreak/>
        <w:t xml:space="preserve">Termin rozpoczęcia </w:t>
      </w:r>
      <w:r w:rsidR="00DD75C6">
        <w:rPr>
          <w:rFonts w:ascii="Times New Roman" w:hAnsi="Times New Roman" w:cs="Times New Roman"/>
        </w:rPr>
        <w:t>udostępnienia (</w:t>
      </w:r>
      <w:r w:rsidR="6F59BF01" w:rsidRPr="0E44D17F">
        <w:rPr>
          <w:rFonts w:ascii="Times New Roman" w:hAnsi="Times New Roman" w:cs="Times New Roman"/>
        </w:rPr>
        <w:t>wynajmu</w:t>
      </w:r>
      <w:r w:rsidR="00DD75C6">
        <w:rPr>
          <w:rFonts w:ascii="Times New Roman" w:hAnsi="Times New Roman" w:cs="Times New Roman"/>
        </w:rPr>
        <w:t>)</w:t>
      </w:r>
      <w:r w:rsidR="6F59BF01" w:rsidRPr="0E44D17F">
        <w:rPr>
          <w:rFonts w:ascii="Times New Roman" w:hAnsi="Times New Roman" w:cs="Times New Roman"/>
        </w:rPr>
        <w:t xml:space="preserve">: </w:t>
      </w:r>
      <w:r w:rsidR="262920AE" w:rsidRPr="0E44D17F">
        <w:rPr>
          <w:rFonts w:ascii="Times New Roman" w:hAnsi="Times New Roman" w:cs="Times New Roman"/>
        </w:rPr>
        <w:t>orientacyjny termin zawarcia umowy:</w:t>
      </w:r>
      <w:r w:rsidR="00124922" w:rsidRPr="0E44D17F">
        <w:rPr>
          <w:rFonts w:ascii="Times New Roman" w:hAnsi="Times New Roman" w:cs="Times New Roman"/>
        </w:rPr>
        <w:t xml:space="preserve"> </w:t>
      </w:r>
      <w:r w:rsidR="00DC56E6">
        <w:rPr>
          <w:rFonts w:ascii="Times New Roman" w:hAnsi="Times New Roman" w:cs="Times New Roman"/>
        </w:rPr>
        <w:t xml:space="preserve">czerwiec </w:t>
      </w:r>
      <w:r w:rsidR="262920AE" w:rsidRPr="0E44D17F">
        <w:rPr>
          <w:rFonts w:ascii="Times New Roman" w:hAnsi="Times New Roman" w:cs="Times New Roman"/>
        </w:rPr>
        <w:t xml:space="preserve">2025 r. Realizacja </w:t>
      </w:r>
      <w:r w:rsidR="7F1EEDA0" w:rsidRPr="0E44D17F">
        <w:rPr>
          <w:rFonts w:ascii="Times New Roman" w:hAnsi="Times New Roman" w:cs="Times New Roman"/>
        </w:rPr>
        <w:t xml:space="preserve">przedmiotu </w:t>
      </w:r>
      <w:r w:rsidR="262920AE" w:rsidRPr="0E44D17F">
        <w:rPr>
          <w:rFonts w:ascii="Times New Roman" w:hAnsi="Times New Roman" w:cs="Times New Roman"/>
        </w:rPr>
        <w:t xml:space="preserve">zamówienia rozpocznie się maksymalnie </w:t>
      </w:r>
      <w:r w:rsidR="7F1EEDA0" w:rsidRPr="0E44D17F">
        <w:rPr>
          <w:rFonts w:ascii="Times New Roman" w:hAnsi="Times New Roman" w:cs="Times New Roman"/>
        </w:rPr>
        <w:t>w ciągu</w:t>
      </w:r>
      <w:r w:rsidR="262920AE" w:rsidRPr="0E44D17F">
        <w:rPr>
          <w:rFonts w:ascii="Times New Roman" w:hAnsi="Times New Roman" w:cs="Times New Roman"/>
        </w:rPr>
        <w:t xml:space="preserve"> </w:t>
      </w:r>
      <w:r w:rsidR="005F280C" w:rsidRPr="0E44D17F">
        <w:rPr>
          <w:rFonts w:ascii="Times New Roman" w:hAnsi="Times New Roman" w:cs="Times New Roman"/>
        </w:rPr>
        <w:t>trzech</w:t>
      </w:r>
      <w:r w:rsidR="00A1326A" w:rsidRPr="0E44D17F">
        <w:rPr>
          <w:rFonts w:ascii="Times New Roman" w:hAnsi="Times New Roman" w:cs="Times New Roman"/>
        </w:rPr>
        <w:t xml:space="preserve"> </w:t>
      </w:r>
      <w:r w:rsidR="262920AE" w:rsidRPr="0E44D17F">
        <w:rPr>
          <w:rFonts w:ascii="Times New Roman" w:hAnsi="Times New Roman" w:cs="Times New Roman"/>
        </w:rPr>
        <w:t>miesi</w:t>
      </w:r>
      <w:r w:rsidR="005F280C" w:rsidRPr="0E44D17F">
        <w:rPr>
          <w:rFonts w:ascii="Times New Roman" w:hAnsi="Times New Roman" w:cs="Times New Roman"/>
        </w:rPr>
        <w:t>ę</w:t>
      </w:r>
      <w:r w:rsidR="262920AE" w:rsidRPr="0E44D17F">
        <w:rPr>
          <w:rFonts w:ascii="Times New Roman" w:hAnsi="Times New Roman" w:cs="Times New Roman"/>
        </w:rPr>
        <w:t>c</w:t>
      </w:r>
      <w:r w:rsidR="005F280C" w:rsidRPr="0E44D17F">
        <w:rPr>
          <w:rFonts w:ascii="Times New Roman" w:hAnsi="Times New Roman" w:cs="Times New Roman"/>
        </w:rPr>
        <w:t>y</w:t>
      </w:r>
      <w:r w:rsidR="262920AE" w:rsidRPr="0E44D17F">
        <w:rPr>
          <w:rFonts w:ascii="Times New Roman" w:hAnsi="Times New Roman" w:cs="Times New Roman"/>
        </w:rPr>
        <w:t xml:space="preserve"> od terminu zawarcia umowy. </w:t>
      </w:r>
      <w:r w:rsidR="005F280C" w:rsidRPr="0E44D17F">
        <w:rPr>
          <w:rFonts w:ascii="Times New Roman" w:hAnsi="Times New Roman" w:cs="Times New Roman"/>
        </w:rPr>
        <w:t>Z</w:t>
      </w:r>
      <w:r w:rsidR="6F59BF01" w:rsidRPr="0E44D17F">
        <w:rPr>
          <w:rFonts w:ascii="Times New Roman" w:hAnsi="Times New Roman" w:cs="Times New Roman"/>
        </w:rPr>
        <w:t xml:space="preserve"> racji tego, że Zamawiający nie </w:t>
      </w:r>
      <w:r w:rsidR="2B1ED211" w:rsidRPr="0E44D17F">
        <w:rPr>
          <w:rFonts w:ascii="Times New Roman" w:hAnsi="Times New Roman" w:cs="Times New Roman"/>
        </w:rPr>
        <w:t xml:space="preserve">posiada </w:t>
      </w:r>
      <w:r w:rsidR="6F59BF01" w:rsidRPr="0E44D17F">
        <w:rPr>
          <w:rFonts w:ascii="Times New Roman" w:hAnsi="Times New Roman" w:cs="Times New Roman"/>
        </w:rPr>
        <w:t xml:space="preserve">wpływu na ostateczny termin zakończenia procedury wyboru Oferenta i podpisania z nim umowy, </w:t>
      </w:r>
      <w:r w:rsidR="781F1843" w:rsidRPr="0E44D17F">
        <w:rPr>
          <w:rFonts w:ascii="Times New Roman" w:hAnsi="Times New Roman" w:cs="Times New Roman"/>
        </w:rPr>
        <w:t>szacuje</w:t>
      </w:r>
      <w:r w:rsidR="6F59BF01" w:rsidRPr="0E44D17F">
        <w:rPr>
          <w:rFonts w:ascii="Times New Roman" w:hAnsi="Times New Roman" w:cs="Times New Roman"/>
        </w:rPr>
        <w:t xml:space="preserve"> o</w:t>
      </w:r>
      <w:r w:rsidR="020E40D7" w:rsidRPr="0E44D17F">
        <w:rPr>
          <w:rFonts w:ascii="Times New Roman" w:hAnsi="Times New Roman" w:cs="Times New Roman"/>
        </w:rPr>
        <w:t>rie</w:t>
      </w:r>
      <w:r w:rsidR="6F59BF01" w:rsidRPr="0E44D17F">
        <w:rPr>
          <w:rFonts w:ascii="Times New Roman" w:hAnsi="Times New Roman" w:cs="Times New Roman"/>
        </w:rPr>
        <w:t>ntacyjn</w:t>
      </w:r>
      <w:r w:rsidR="781F1843" w:rsidRPr="0E44D17F">
        <w:rPr>
          <w:rFonts w:ascii="Times New Roman" w:hAnsi="Times New Roman" w:cs="Times New Roman"/>
        </w:rPr>
        <w:t>ie, że</w:t>
      </w:r>
      <w:r w:rsidR="6F59BF01" w:rsidRPr="0E44D17F">
        <w:rPr>
          <w:rFonts w:ascii="Times New Roman" w:hAnsi="Times New Roman" w:cs="Times New Roman"/>
        </w:rPr>
        <w:t xml:space="preserve"> rozpoczęci</w:t>
      </w:r>
      <w:r w:rsidR="5EEA3B25" w:rsidRPr="0E44D17F">
        <w:rPr>
          <w:rFonts w:ascii="Times New Roman" w:hAnsi="Times New Roman" w:cs="Times New Roman"/>
        </w:rPr>
        <w:t>e</w:t>
      </w:r>
      <w:r w:rsidR="6F59BF01" w:rsidRPr="0E44D17F">
        <w:rPr>
          <w:rFonts w:ascii="Times New Roman" w:hAnsi="Times New Roman" w:cs="Times New Roman"/>
        </w:rPr>
        <w:t xml:space="preserve"> </w:t>
      </w:r>
      <w:r w:rsidR="00DD75C6">
        <w:rPr>
          <w:rFonts w:ascii="Times New Roman" w:hAnsi="Times New Roman" w:cs="Times New Roman"/>
        </w:rPr>
        <w:t>udostępnienia (</w:t>
      </w:r>
      <w:r w:rsidR="6F59BF01" w:rsidRPr="0E44D17F">
        <w:rPr>
          <w:rFonts w:ascii="Times New Roman" w:hAnsi="Times New Roman" w:cs="Times New Roman"/>
        </w:rPr>
        <w:t>wynajmu</w:t>
      </w:r>
      <w:r w:rsidR="00DD75C6">
        <w:rPr>
          <w:rFonts w:ascii="Times New Roman" w:hAnsi="Times New Roman" w:cs="Times New Roman"/>
        </w:rPr>
        <w:t>)</w:t>
      </w:r>
      <w:r w:rsidR="6F59BF01" w:rsidRPr="0E44D17F">
        <w:rPr>
          <w:rFonts w:ascii="Times New Roman" w:hAnsi="Times New Roman" w:cs="Times New Roman"/>
        </w:rPr>
        <w:t xml:space="preserve"> </w:t>
      </w:r>
      <w:r w:rsidR="781F1843" w:rsidRPr="0E44D17F">
        <w:rPr>
          <w:rFonts w:ascii="Times New Roman" w:hAnsi="Times New Roman" w:cs="Times New Roman"/>
        </w:rPr>
        <w:t>nastąpi</w:t>
      </w:r>
      <w:r w:rsidR="6F59BF01" w:rsidRPr="0E44D17F">
        <w:rPr>
          <w:rFonts w:ascii="Times New Roman" w:hAnsi="Times New Roman" w:cs="Times New Roman"/>
        </w:rPr>
        <w:t xml:space="preserve"> </w:t>
      </w:r>
      <w:r w:rsidR="5EEA3B25" w:rsidRPr="0E44D17F">
        <w:rPr>
          <w:rFonts w:ascii="Times New Roman" w:hAnsi="Times New Roman" w:cs="Times New Roman"/>
        </w:rPr>
        <w:t>z dniem</w:t>
      </w:r>
      <w:r w:rsidR="5AD2B742" w:rsidRPr="0E44D17F">
        <w:rPr>
          <w:rFonts w:ascii="Times New Roman" w:hAnsi="Times New Roman" w:cs="Times New Roman"/>
        </w:rPr>
        <w:t xml:space="preserve"> </w:t>
      </w:r>
      <w:r w:rsidR="34BF2F6F" w:rsidRPr="0E44D17F">
        <w:rPr>
          <w:rFonts w:ascii="Times New Roman" w:hAnsi="Times New Roman" w:cs="Times New Roman"/>
        </w:rPr>
        <w:t>dostawy</w:t>
      </w:r>
      <w:r w:rsidR="42388C69" w:rsidRPr="0E44D17F">
        <w:rPr>
          <w:rFonts w:ascii="Times New Roman" w:hAnsi="Times New Roman" w:cs="Times New Roman"/>
        </w:rPr>
        <w:t xml:space="preserve"> i potrwa do dnia badań w </w:t>
      </w:r>
      <w:r w:rsidR="186D726B" w:rsidRPr="0E44D17F">
        <w:rPr>
          <w:rFonts w:ascii="Times New Roman" w:hAnsi="Times New Roman" w:cs="Times New Roman"/>
        </w:rPr>
        <w:t xml:space="preserve">laboratorium </w:t>
      </w:r>
      <w:r w:rsidR="42388C69" w:rsidRPr="0E44D17F">
        <w:rPr>
          <w:rFonts w:ascii="Times New Roman" w:hAnsi="Times New Roman" w:cs="Times New Roman"/>
        </w:rPr>
        <w:t>jednost</w:t>
      </w:r>
      <w:r w:rsidR="186D726B" w:rsidRPr="0E44D17F">
        <w:rPr>
          <w:rFonts w:ascii="Times New Roman" w:hAnsi="Times New Roman" w:cs="Times New Roman"/>
        </w:rPr>
        <w:t>ki</w:t>
      </w:r>
      <w:r w:rsidR="42388C69" w:rsidRPr="0E44D17F">
        <w:rPr>
          <w:rFonts w:ascii="Times New Roman" w:hAnsi="Times New Roman" w:cs="Times New Roman"/>
        </w:rPr>
        <w:t xml:space="preserve"> </w:t>
      </w:r>
      <w:r w:rsidR="008025B2" w:rsidRPr="0E44D17F">
        <w:rPr>
          <w:rFonts w:ascii="Times New Roman" w:hAnsi="Times New Roman" w:cs="Times New Roman"/>
        </w:rPr>
        <w:t>akredytacyjne</w:t>
      </w:r>
      <w:r w:rsidR="186D726B" w:rsidRPr="0E44D17F">
        <w:rPr>
          <w:rFonts w:ascii="Times New Roman" w:hAnsi="Times New Roman" w:cs="Times New Roman"/>
        </w:rPr>
        <w:t xml:space="preserve">j nie dłużej niż 6 </w:t>
      </w:r>
      <w:r w:rsidR="3EE9D8CF" w:rsidRPr="0E44D17F">
        <w:rPr>
          <w:rFonts w:ascii="Times New Roman" w:hAnsi="Times New Roman" w:cs="Times New Roman"/>
        </w:rPr>
        <w:t>miesięcy,</w:t>
      </w:r>
      <w:r w:rsidR="186D726B" w:rsidRPr="0E44D17F">
        <w:rPr>
          <w:rFonts w:ascii="Times New Roman" w:hAnsi="Times New Roman" w:cs="Times New Roman"/>
        </w:rPr>
        <w:t xml:space="preserve"> lecz z możliwością dalszego przedłużenia na kolejne 6 miesięcy</w:t>
      </w:r>
      <w:r w:rsidR="00ED104F">
        <w:rPr>
          <w:rFonts w:ascii="Times New Roman" w:hAnsi="Times New Roman" w:cs="Times New Roman"/>
        </w:rPr>
        <w:t xml:space="preserve"> (z zastrzeżeniem pkt. 5.2.)</w:t>
      </w:r>
      <w:r w:rsidR="5AD2B742" w:rsidRPr="0E44D17F">
        <w:rPr>
          <w:rFonts w:ascii="Times New Roman" w:hAnsi="Times New Roman" w:cs="Times New Roman"/>
        </w:rPr>
        <w:t>. Jednak Zamawiający dopuszcza</w:t>
      </w:r>
      <w:r w:rsidR="781F1843" w:rsidRPr="0E44D17F">
        <w:rPr>
          <w:rFonts w:ascii="Times New Roman" w:hAnsi="Times New Roman" w:cs="Times New Roman"/>
        </w:rPr>
        <w:t xml:space="preserve"> odstępstwa w tym zakresie do (</w:t>
      </w:r>
      <w:r w:rsidR="061EDDF5" w:rsidRPr="0E44D17F">
        <w:rPr>
          <w:rFonts w:ascii="Times New Roman" w:hAnsi="Times New Roman" w:cs="Times New Roman"/>
        </w:rPr>
        <w:t xml:space="preserve">-/+) 10 dni. </w:t>
      </w:r>
    </w:p>
    <w:p w14:paraId="6F95B221" w14:textId="77777777" w:rsidR="001A62B4" w:rsidRPr="001A62B4" w:rsidRDefault="00E2263D" w:rsidP="001A62B4">
      <w:pPr>
        <w:pStyle w:val="Bezodstpw"/>
        <w:numPr>
          <w:ilvl w:val="1"/>
          <w:numId w:val="2"/>
        </w:numPr>
        <w:ind w:left="426" w:hanging="426"/>
        <w:jc w:val="both"/>
        <w:rPr>
          <w:rFonts w:ascii="Times New Roman" w:hAnsi="Times New Roman" w:cs="Times New Roman"/>
        </w:rPr>
      </w:pPr>
      <w:r w:rsidRPr="0E44D17F">
        <w:rPr>
          <w:rFonts w:ascii="Times New Roman" w:hAnsi="Times New Roman" w:cs="Times New Roman"/>
        </w:rPr>
        <w:t>Szacunkowy t</w:t>
      </w:r>
      <w:r w:rsidR="00D6583D" w:rsidRPr="0E44D17F">
        <w:rPr>
          <w:rFonts w:ascii="Times New Roman" w:hAnsi="Times New Roman" w:cs="Times New Roman"/>
        </w:rPr>
        <w:t xml:space="preserve">ermin </w:t>
      </w:r>
      <w:r w:rsidR="00C5763F" w:rsidRPr="0E44D17F">
        <w:rPr>
          <w:rFonts w:ascii="Times New Roman" w:hAnsi="Times New Roman" w:cs="Times New Roman"/>
        </w:rPr>
        <w:t xml:space="preserve">zakończenia </w:t>
      </w:r>
      <w:r w:rsidR="00AE1323" w:rsidRPr="0E44D17F">
        <w:rPr>
          <w:rFonts w:ascii="Times New Roman" w:hAnsi="Times New Roman" w:cs="Times New Roman"/>
        </w:rPr>
        <w:t>wynajmu</w:t>
      </w:r>
      <w:r w:rsidR="00D6583D" w:rsidRPr="0E44D17F">
        <w:rPr>
          <w:rFonts w:ascii="Times New Roman" w:hAnsi="Times New Roman" w:cs="Times New Roman"/>
        </w:rPr>
        <w:t xml:space="preserve">: </w:t>
      </w:r>
      <w:r w:rsidR="005C6771" w:rsidRPr="00534182">
        <w:rPr>
          <w:rFonts w:ascii="Times New Roman" w:hAnsi="Times New Roman" w:cs="Times New Roman"/>
          <w:b/>
          <w:bCs/>
          <w:color w:val="FF0000"/>
        </w:rPr>
        <w:t>3</w:t>
      </w:r>
      <w:r w:rsidR="506BC058" w:rsidRPr="00534182">
        <w:rPr>
          <w:rFonts w:ascii="Times New Roman" w:hAnsi="Times New Roman" w:cs="Times New Roman"/>
          <w:b/>
          <w:bCs/>
          <w:color w:val="FF0000"/>
        </w:rPr>
        <w:t>0</w:t>
      </w:r>
      <w:r w:rsidR="005C6771" w:rsidRPr="00534182">
        <w:rPr>
          <w:rFonts w:ascii="Times New Roman" w:hAnsi="Times New Roman" w:cs="Times New Roman"/>
          <w:b/>
          <w:bCs/>
          <w:color w:val="FF0000"/>
        </w:rPr>
        <w:t>.</w:t>
      </w:r>
      <w:r w:rsidRPr="00534182">
        <w:rPr>
          <w:rFonts w:ascii="Times New Roman" w:hAnsi="Times New Roman" w:cs="Times New Roman"/>
          <w:b/>
          <w:bCs/>
          <w:color w:val="FF0000"/>
        </w:rPr>
        <w:t>1</w:t>
      </w:r>
      <w:r w:rsidR="0156F073" w:rsidRPr="00534182">
        <w:rPr>
          <w:rFonts w:ascii="Times New Roman" w:hAnsi="Times New Roman" w:cs="Times New Roman"/>
          <w:b/>
          <w:bCs/>
          <w:color w:val="FF0000"/>
        </w:rPr>
        <w:t>1</w:t>
      </w:r>
      <w:r w:rsidR="005C2CA8" w:rsidRPr="00534182">
        <w:rPr>
          <w:rFonts w:ascii="Times New Roman" w:hAnsi="Times New Roman" w:cs="Times New Roman"/>
          <w:b/>
          <w:bCs/>
          <w:color w:val="FF0000"/>
        </w:rPr>
        <w:t>.202</w:t>
      </w:r>
      <w:r w:rsidR="005344FC" w:rsidRPr="00534182">
        <w:rPr>
          <w:rFonts w:ascii="Times New Roman" w:hAnsi="Times New Roman" w:cs="Times New Roman"/>
          <w:b/>
          <w:bCs/>
          <w:color w:val="FF0000"/>
        </w:rPr>
        <w:t>5</w:t>
      </w:r>
      <w:r w:rsidR="005C2CA8" w:rsidRPr="00534182">
        <w:rPr>
          <w:rFonts w:ascii="Times New Roman" w:hAnsi="Times New Roman" w:cs="Times New Roman"/>
          <w:b/>
          <w:bCs/>
          <w:color w:val="FF0000"/>
        </w:rPr>
        <w:t xml:space="preserve"> r</w:t>
      </w:r>
      <w:r w:rsidR="005C2CA8" w:rsidRPr="0E44D17F">
        <w:rPr>
          <w:rFonts w:ascii="Times New Roman" w:hAnsi="Times New Roman" w:cs="Times New Roman"/>
          <w:b/>
          <w:bCs/>
        </w:rPr>
        <w:t>.</w:t>
      </w:r>
      <w:r w:rsidR="000864CC">
        <w:rPr>
          <w:rFonts w:ascii="Times New Roman" w:hAnsi="Times New Roman" w:cs="Times New Roman"/>
          <w:b/>
          <w:bCs/>
        </w:rPr>
        <w:t xml:space="preserve"> (przy założeniu </w:t>
      </w:r>
      <w:r w:rsidR="00F45EE7">
        <w:rPr>
          <w:rFonts w:ascii="Times New Roman" w:hAnsi="Times New Roman" w:cs="Times New Roman"/>
          <w:b/>
          <w:bCs/>
        </w:rPr>
        <w:t>udostępnienia (</w:t>
      </w:r>
      <w:r w:rsidR="000864CC">
        <w:rPr>
          <w:rFonts w:ascii="Times New Roman" w:hAnsi="Times New Roman" w:cs="Times New Roman"/>
          <w:b/>
          <w:bCs/>
        </w:rPr>
        <w:t>wynajmu</w:t>
      </w:r>
      <w:r w:rsidR="00F45EE7">
        <w:rPr>
          <w:rFonts w:ascii="Times New Roman" w:hAnsi="Times New Roman" w:cs="Times New Roman"/>
          <w:b/>
          <w:bCs/>
        </w:rPr>
        <w:t>)</w:t>
      </w:r>
      <w:r w:rsidR="000864CC">
        <w:rPr>
          <w:rFonts w:ascii="Times New Roman" w:hAnsi="Times New Roman" w:cs="Times New Roman"/>
          <w:b/>
          <w:bCs/>
        </w:rPr>
        <w:t xml:space="preserve"> na 6 miesięc</w:t>
      </w:r>
      <w:r w:rsidR="00FB0520">
        <w:rPr>
          <w:rFonts w:ascii="Times New Roman" w:hAnsi="Times New Roman" w:cs="Times New Roman"/>
          <w:b/>
          <w:bCs/>
        </w:rPr>
        <w:t>y</w:t>
      </w:r>
      <w:r w:rsidR="000864CC">
        <w:rPr>
          <w:rFonts w:ascii="Times New Roman" w:hAnsi="Times New Roman" w:cs="Times New Roman"/>
          <w:b/>
          <w:bCs/>
        </w:rPr>
        <w:t>).</w:t>
      </w:r>
    </w:p>
    <w:p w14:paraId="0956F9E2" w14:textId="2DD887E2" w:rsidR="00D6583D" w:rsidRPr="001A62B4" w:rsidRDefault="001A62B4" w:rsidP="001A62B4">
      <w:pPr>
        <w:pStyle w:val="Bezodstpw"/>
        <w:numPr>
          <w:ilvl w:val="1"/>
          <w:numId w:val="2"/>
        </w:numPr>
        <w:ind w:left="426" w:hanging="426"/>
        <w:jc w:val="both"/>
        <w:rPr>
          <w:rFonts w:ascii="Times New Roman" w:hAnsi="Times New Roman" w:cs="Times New Roman"/>
        </w:rPr>
      </w:pPr>
      <w:r w:rsidRPr="001A62B4">
        <w:rPr>
          <w:rFonts w:ascii="Times New Roman" w:hAnsi="Times New Roman" w:cs="Times New Roman"/>
        </w:rPr>
        <w:t>Zamawiający nie dopuszcza płatności częściowej</w:t>
      </w:r>
      <w:r w:rsidR="00A020F5" w:rsidRPr="001A62B4">
        <w:rPr>
          <w:rFonts w:ascii="Times New Roman" w:hAnsi="Times New Roman" w:cs="Times New Roman"/>
        </w:rPr>
        <w:t>.</w:t>
      </w:r>
    </w:p>
    <w:p w14:paraId="68BCF69E" w14:textId="77777777" w:rsidR="00173FD1" w:rsidRPr="00D6583D" w:rsidRDefault="00173FD1" w:rsidP="00D64FDF">
      <w:pPr>
        <w:pStyle w:val="Bezodstpw"/>
        <w:spacing w:line="276" w:lineRule="auto"/>
        <w:jc w:val="both"/>
        <w:rPr>
          <w:rFonts w:ascii="Times New Roman" w:hAnsi="Times New Roman" w:cs="Times New Roman"/>
        </w:rPr>
      </w:pPr>
    </w:p>
    <w:tbl>
      <w:tblPr>
        <w:tblStyle w:val="Tabela-Siatka"/>
        <w:tblW w:w="0" w:type="auto"/>
        <w:shd w:val="clear" w:color="auto" w:fill="8DB3E2" w:themeFill="text2" w:themeFillTint="66"/>
        <w:tblLook w:val="04A0" w:firstRow="1" w:lastRow="0" w:firstColumn="1" w:lastColumn="0" w:noHBand="0" w:noVBand="1"/>
      </w:tblPr>
      <w:tblGrid>
        <w:gridCol w:w="9062"/>
      </w:tblGrid>
      <w:tr w:rsidR="00B71D5D" w:rsidRPr="00F71E8D" w14:paraId="2BEFE05E" w14:textId="77777777" w:rsidTr="00F8599D">
        <w:tc>
          <w:tcPr>
            <w:tcW w:w="9062" w:type="dxa"/>
            <w:tcBorders>
              <w:top w:val="nil"/>
              <w:left w:val="nil"/>
              <w:bottom w:val="nil"/>
              <w:right w:val="nil"/>
            </w:tcBorders>
            <w:shd w:val="clear" w:color="auto" w:fill="8DB3E2" w:themeFill="text2" w:themeFillTint="66"/>
          </w:tcPr>
          <w:p w14:paraId="344DE8FC" w14:textId="77777777" w:rsidR="00B71D5D" w:rsidRPr="00F71E8D" w:rsidRDefault="00B71D5D" w:rsidP="009A4CC2">
            <w:pPr>
              <w:pStyle w:val="Bezodstpw"/>
              <w:numPr>
                <w:ilvl w:val="0"/>
                <w:numId w:val="2"/>
              </w:numPr>
              <w:spacing w:line="276" w:lineRule="auto"/>
              <w:ind w:left="462" w:hanging="462"/>
              <w:rPr>
                <w:rFonts w:ascii="Times New Roman" w:hAnsi="Times New Roman" w:cs="Times New Roman"/>
                <w:b/>
              </w:rPr>
            </w:pPr>
            <w:bookmarkStart w:id="1" w:name="_Hlk49510261"/>
            <w:r w:rsidRPr="00F71E8D">
              <w:rPr>
                <w:rFonts w:ascii="Times New Roman" w:hAnsi="Times New Roman" w:cs="Times New Roman"/>
                <w:b/>
              </w:rPr>
              <w:t xml:space="preserve">WARUNKI UDZIAŁU </w:t>
            </w:r>
            <w:r w:rsidR="007B3942" w:rsidRPr="00F71E8D">
              <w:rPr>
                <w:rFonts w:ascii="Times New Roman" w:hAnsi="Times New Roman" w:cs="Times New Roman"/>
                <w:b/>
              </w:rPr>
              <w:t xml:space="preserve">W POSTĘPOWANIU </w:t>
            </w:r>
            <w:r w:rsidR="00E94E19" w:rsidRPr="00F71E8D">
              <w:rPr>
                <w:rFonts w:ascii="Times New Roman" w:hAnsi="Times New Roman" w:cs="Times New Roman"/>
                <w:b/>
              </w:rPr>
              <w:t xml:space="preserve">I PODSTAWY WYKLUCZENIA </w:t>
            </w:r>
          </w:p>
        </w:tc>
      </w:tr>
      <w:bookmarkEnd w:id="1"/>
    </w:tbl>
    <w:p w14:paraId="2C7F414E" w14:textId="77777777" w:rsidR="00B71D5D" w:rsidRPr="00F71E8D" w:rsidRDefault="00B71D5D" w:rsidP="00B71D5D">
      <w:pPr>
        <w:pStyle w:val="Bezodstpw"/>
        <w:spacing w:line="276" w:lineRule="auto"/>
        <w:jc w:val="both"/>
        <w:rPr>
          <w:rFonts w:ascii="Times New Roman" w:hAnsi="Times New Roman" w:cs="Times New Roman"/>
        </w:rPr>
      </w:pPr>
    </w:p>
    <w:p w14:paraId="28F907EE" w14:textId="77777777" w:rsidR="007B3942" w:rsidRPr="00F71E8D" w:rsidRDefault="007B3942" w:rsidP="007B3942">
      <w:pPr>
        <w:pStyle w:val="Bezodstpw"/>
        <w:spacing w:line="276" w:lineRule="auto"/>
        <w:jc w:val="center"/>
        <w:rPr>
          <w:rFonts w:ascii="Times New Roman" w:hAnsi="Times New Roman" w:cs="Times New Roman"/>
          <w:u w:val="single"/>
        </w:rPr>
      </w:pPr>
      <w:bookmarkStart w:id="2" w:name="_Hlk49779015"/>
      <w:r w:rsidRPr="00F71E8D">
        <w:rPr>
          <w:rFonts w:ascii="Times New Roman" w:hAnsi="Times New Roman" w:cs="Times New Roman"/>
          <w:u w:val="single"/>
        </w:rPr>
        <w:t>WARUNKI UDZIAŁU W POSTĘPOWANIU</w:t>
      </w:r>
    </w:p>
    <w:p w14:paraId="74B210F2" w14:textId="77777777" w:rsidR="001B4AD0" w:rsidRPr="00F71E8D" w:rsidRDefault="001B4AD0" w:rsidP="009A4CC2">
      <w:pPr>
        <w:pStyle w:val="Bezodstpw"/>
        <w:numPr>
          <w:ilvl w:val="1"/>
          <w:numId w:val="2"/>
        </w:numPr>
        <w:spacing w:line="276" w:lineRule="auto"/>
        <w:ind w:left="426" w:hanging="426"/>
        <w:jc w:val="both"/>
        <w:rPr>
          <w:rFonts w:ascii="Times New Roman" w:hAnsi="Times New Roman" w:cs="Times New Roman"/>
        </w:rPr>
      </w:pPr>
      <w:r w:rsidRPr="00F71E8D">
        <w:rPr>
          <w:rFonts w:ascii="Times New Roman" w:hAnsi="Times New Roman" w:cs="Times New Roman"/>
        </w:rPr>
        <w:t>O udzielen</w:t>
      </w:r>
      <w:r w:rsidR="00887B41" w:rsidRPr="00F71E8D">
        <w:rPr>
          <w:rFonts w:ascii="Times New Roman" w:hAnsi="Times New Roman" w:cs="Times New Roman"/>
        </w:rPr>
        <w:t xml:space="preserve">ie zamówienia mogą ubiegać się </w:t>
      </w:r>
      <w:r w:rsidR="006C43DA">
        <w:rPr>
          <w:rFonts w:ascii="Times New Roman" w:hAnsi="Times New Roman" w:cs="Times New Roman"/>
        </w:rPr>
        <w:t>Oferenci</w:t>
      </w:r>
      <w:r w:rsidRPr="00F71E8D">
        <w:rPr>
          <w:rFonts w:ascii="Times New Roman" w:hAnsi="Times New Roman" w:cs="Times New Roman"/>
        </w:rPr>
        <w:t>, którzy</w:t>
      </w:r>
      <w:r w:rsidR="00D37E86" w:rsidRPr="00F71E8D">
        <w:rPr>
          <w:rFonts w:ascii="Times New Roman" w:hAnsi="Times New Roman" w:cs="Times New Roman"/>
        </w:rPr>
        <w:t xml:space="preserve"> spełniają następujące warunki</w:t>
      </w:r>
      <w:r w:rsidRPr="00F71E8D">
        <w:rPr>
          <w:rFonts w:ascii="Times New Roman" w:hAnsi="Times New Roman" w:cs="Times New Roman"/>
        </w:rPr>
        <w:t>:</w:t>
      </w:r>
    </w:p>
    <w:p w14:paraId="3AA194A4" w14:textId="77777777" w:rsidR="001F4D24" w:rsidRPr="00D64FDF" w:rsidRDefault="00DA70C6" w:rsidP="009A4CC2">
      <w:pPr>
        <w:pStyle w:val="Bezodstpw"/>
        <w:numPr>
          <w:ilvl w:val="2"/>
          <w:numId w:val="2"/>
        </w:numPr>
        <w:spacing w:line="276" w:lineRule="auto"/>
        <w:ind w:left="567" w:hanging="567"/>
        <w:jc w:val="both"/>
        <w:rPr>
          <w:rFonts w:ascii="Times New Roman" w:hAnsi="Times New Roman" w:cs="Times New Roman"/>
          <w:b/>
          <w:bCs/>
        </w:rPr>
      </w:pPr>
      <w:r>
        <w:rPr>
          <w:rFonts w:ascii="Times New Roman" w:hAnsi="Times New Roman" w:cs="Times New Roman"/>
          <w:b/>
          <w:bCs/>
        </w:rPr>
        <w:t>w</w:t>
      </w:r>
      <w:r w:rsidR="001F4D24" w:rsidRPr="00D64FDF">
        <w:rPr>
          <w:rFonts w:ascii="Times New Roman" w:hAnsi="Times New Roman" w:cs="Times New Roman"/>
          <w:b/>
          <w:bCs/>
        </w:rPr>
        <w:t>iedzy i doświadczenia</w:t>
      </w:r>
    </w:p>
    <w:p w14:paraId="63D0298C" w14:textId="77777777" w:rsidR="00F52670" w:rsidRDefault="006E3088" w:rsidP="00D64FDF">
      <w:pPr>
        <w:pStyle w:val="Bezodstpw"/>
        <w:spacing w:line="276" w:lineRule="auto"/>
        <w:ind w:left="567"/>
        <w:jc w:val="both"/>
        <w:rPr>
          <w:rFonts w:ascii="Times New Roman" w:hAnsi="Times New Roman" w:cs="Times New Roman"/>
        </w:rPr>
      </w:pPr>
      <w:r w:rsidRPr="003A353E">
        <w:rPr>
          <w:rFonts w:ascii="Times New Roman" w:hAnsi="Times New Roman" w:cs="Times New Roman"/>
        </w:rPr>
        <w:t>Zamawiający uzna, że Oferent spełnia niniejszy warunek, jeżeli złoży oświadczenie</w:t>
      </w:r>
      <w:r>
        <w:rPr>
          <w:rFonts w:ascii="Times New Roman" w:hAnsi="Times New Roman" w:cs="Times New Roman"/>
        </w:rPr>
        <w:t xml:space="preserve">, że dysponuje </w:t>
      </w:r>
      <w:r w:rsidR="00463FD4">
        <w:rPr>
          <w:rFonts w:ascii="Times New Roman" w:hAnsi="Times New Roman" w:cs="Times New Roman"/>
        </w:rPr>
        <w:t>wiedzą i doświadczeniem</w:t>
      </w:r>
      <w:r>
        <w:rPr>
          <w:rFonts w:ascii="Times New Roman" w:hAnsi="Times New Roman" w:cs="Times New Roman"/>
        </w:rPr>
        <w:t xml:space="preserve"> niezbędnymi do prawidłowej realizacji zamówienia</w:t>
      </w:r>
      <w:r w:rsidR="00F52670" w:rsidRPr="00F52670">
        <w:rPr>
          <w:rFonts w:ascii="Times New Roman" w:hAnsi="Times New Roman" w:cs="Times New Roman"/>
        </w:rPr>
        <w:t>.</w:t>
      </w:r>
    </w:p>
    <w:p w14:paraId="7BD00318" w14:textId="77777777" w:rsidR="0065397C" w:rsidRPr="00280169" w:rsidRDefault="0065397C" w:rsidP="0065397C">
      <w:pPr>
        <w:pStyle w:val="Bezodstpw"/>
        <w:spacing w:line="259" w:lineRule="auto"/>
        <w:ind w:left="567"/>
        <w:jc w:val="both"/>
        <w:rPr>
          <w:rFonts w:ascii="Times New Roman" w:hAnsi="Times New Roman" w:cs="Times New Roman"/>
          <w:i/>
          <w:u w:val="single"/>
        </w:rPr>
      </w:pPr>
      <w:r w:rsidRPr="00280169">
        <w:rPr>
          <w:rFonts w:ascii="Times New Roman" w:hAnsi="Times New Roman" w:cs="Times New Roman"/>
          <w:i/>
          <w:iCs/>
          <w:u w:val="single"/>
        </w:rPr>
        <w:t xml:space="preserve">Sposób oceny warunku: </w:t>
      </w:r>
    </w:p>
    <w:p w14:paraId="12A5C054" w14:textId="59D345F2" w:rsidR="0065397C" w:rsidRPr="0065397C" w:rsidRDefault="0065397C" w:rsidP="0065397C">
      <w:pPr>
        <w:pStyle w:val="Bezodstpw"/>
        <w:spacing w:line="259" w:lineRule="auto"/>
        <w:ind w:left="567"/>
        <w:jc w:val="both"/>
        <w:rPr>
          <w:rFonts w:ascii="Times New Roman" w:hAnsi="Times New Roman" w:cs="Times New Roman"/>
          <w:i/>
        </w:rPr>
      </w:pPr>
      <w:r w:rsidRPr="00280169">
        <w:rPr>
          <w:rFonts w:ascii="Times New Roman" w:hAnsi="Times New Roman" w:cs="Times New Roman"/>
          <w:i/>
          <w:iCs/>
        </w:rPr>
        <w:t xml:space="preserve">Weryfikacja nastąpi w oparciu o oświadczenie Oferenta o spełnianiu warunków udziału </w:t>
      </w:r>
      <w:r w:rsidR="00FB0520">
        <w:rPr>
          <w:rFonts w:ascii="Times New Roman" w:hAnsi="Times New Roman" w:cs="Times New Roman"/>
          <w:i/>
          <w:iCs/>
        </w:rPr>
        <w:br/>
      </w:r>
      <w:r w:rsidRPr="00280169">
        <w:rPr>
          <w:rFonts w:ascii="Times New Roman" w:hAnsi="Times New Roman" w:cs="Times New Roman"/>
          <w:i/>
          <w:iCs/>
        </w:rPr>
        <w:t>w postępowaniu, zawarte w załączniku nr 1 (Formularz ofertowy).</w:t>
      </w:r>
    </w:p>
    <w:p w14:paraId="43D6D51F" w14:textId="77777777" w:rsidR="001F4D24" w:rsidRPr="00D64FDF" w:rsidRDefault="00DA70C6" w:rsidP="009A4CC2">
      <w:pPr>
        <w:pStyle w:val="Bezodstpw"/>
        <w:numPr>
          <w:ilvl w:val="2"/>
          <w:numId w:val="2"/>
        </w:numPr>
        <w:spacing w:line="276" w:lineRule="auto"/>
        <w:ind w:left="567" w:hanging="567"/>
        <w:jc w:val="both"/>
        <w:rPr>
          <w:rFonts w:ascii="Times New Roman" w:hAnsi="Times New Roman" w:cs="Times New Roman"/>
          <w:b/>
          <w:bCs/>
        </w:rPr>
      </w:pPr>
      <w:r>
        <w:rPr>
          <w:rFonts w:ascii="Times New Roman" w:hAnsi="Times New Roman" w:cs="Times New Roman"/>
          <w:b/>
          <w:bCs/>
        </w:rPr>
        <w:t>p</w:t>
      </w:r>
      <w:r w:rsidR="001F4D24" w:rsidRPr="00D64FDF">
        <w:rPr>
          <w:rFonts w:ascii="Times New Roman" w:hAnsi="Times New Roman" w:cs="Times New Roman"/>
          <w:b/>
          <w:bCs/>
        </w:rPr>
        <w:t>otencjału technicznego</w:t>
      </w:r>
    </w:p>
    <w:p w14:paraId="23BAEA5E" w14:textId="77777777" w:rsidR="00F52670" w:rsidRDefault="00463FD4" w:rsidP="00E72CB6">
      <w:pPr>
        <w:pStyle w:val="Bezodstpw"/>
        <w:spacing w:line="276" w:lineRule="auto"/>
        <w:ind w:left="567"/>
        <w:jc w:val="both"/>
        <w:rPr>
          <w:rFonts w:ascii="Times New Roman" w:hAnsi="Times New Roman" w:cs="Times New Roman"/>
          <w:i/>
        </w:rPr>
      </w:pPr>
      <w:r w:rsidRPr="003A353E">
        <w:rPr>
          <w:rFonts w:ascii="Times New Roman" w:hAnsi="Times New Roman" w:cs="Times New Roman"/>
        </w:rPr>
        <w:t>Zamawiający uzna, że Oferent spełnia niniejszy warunek, jeżeli złoży oświadczenie</w:t>
      </w:r>
      <w:r>
        <w:rPr>
          <w:rFonts w:ascii="Times New Roman" w:hAnsi="Times New Roman" w:cs="Times New Roman"/>
        </w:rPr>
        <w:t>, że dysponuje zapleczem technicznym niezbędnym do prawidłowej realizacji zamówienia</w:t>
      </w:r>
      <w:r w:rsidR="00F52670" w:rsidRPr="00D64FDF">
        <w:rPr>
          <w:rFonts w:ascii="Times New Roman" w:hAnsi="Times New Roman" w:cs="Times New Roman"/>
          <w:i/>
        </w:rPr>
        <w:t>.</w:t>
      </w:r>
    </w:p>
    <w:p w14:paraId="6EAFD4DA" w14:textId="77777777" w:rsidR="0065397C" w:rsidRPr="00280169" w:rsidRDefault="0065397C" w:rsidP="0065397C">
      <w:pPr>
        <w:pStyle w:val="Bezodstpw"/>
        <w:spacing w:line="259" w:lineRule="auto"/>
        <w:ind w:left="567"/>
        <w:jc w:val="both"/>
        <w:rPr>
          <w:rFonts w:ascii="Times New Roman" w:hAnsi="Times New Roman" w:cs="Times New Roman"/>
          <w:i/>
          <w:u w:val="single"/>
        </w:rPr>
      </w:pPr>
      <w:r w:rsidRPr="00280169">
        <w:rPr>
          <w:rFonts w:ascii="Times New Roman" w:hAnsi="Times New Roman" w:cs="Times New Roman"/>
          <w:i/>
          <w:iCs/>
          <w:u w:val="single"/>
        </w:rPr>
        <w:t xml:space="preserve">Sposób oceny warunku: </w:t>
      </w:r>
    </w:p>
    <w:p w14:paraId="336617E7" w14:textId="192F2C6F" w:rsidR="0065397C" w:rsidRPr="00D64FDF" w:rsidRDefault="0065397C" w:rsidP="0065397C">
      <w:pPr>
        <w:pStyle w:val="Bezodstpw"/>
        <w:spacing w:line="259" w:lineRule="auto"/>
        <w:ind w:left="567"/>
        <w:jc w:val="both"/>
        <w:rPr>
          <w:rFonts w:ascii="Times New Roman" w:hAnsi="Times New Roman" w:cs="Times New Roman"/>
          <w:i/>
        </w:rPr>
      </w:pPr>
      <w:r w:rsidRPr="00280169">
        <w:rPr>
          <w:rFonts w:ascii="Times New Roman" w:hAnsi="Times New Roman" w:cs="Times New Roman"/>
          <w:i/>
          <w:iCs/>
        </w:rPr>
        <w:t xml:space="preserve">Weryfikacja nastąpi w oparciu o oświadczenie Oferenta o spełnianiu warunków udziału </w:t>
      </w:r>
      <w:r w:rsidR="00FB0520">
        <w:rPr>
          <w:rFonts w:ascii="Times New Roman" w:hAnsi="Times New Roman" w:cs="Times New Roman"/>
          <w:i/>
          <w:iCs/>
        </w:rPr>
        <w:br/>
      </w:r>
      <w:r w:rsidRPr="00280169">
        <w:rPr>
          <w:rFonts w:ascii="Times New Roman" w:hAnsi="Times New Roman" w:cs="Times New Roman"/>
          <w:i/>
          <w:iCs/>
        </w:rPr>
        <w:t>w postępowaniu, zawarte w załączniku nr 1 (Formularz ofertowy).</w:t>
      </w:r>
    </w:p>
    <w:p w14:paraId="54BDE566" w14:textId="77777777" w:rsidR="001F4D24" w:rsidRPr="00D64FDF" w:rsidRDefault="00DA70C6" w:rsidP="009A4CC2">
      <w:pPr>
        <w:pStyle w:val="Bezodstpw"/>
        <w:numPr>
          <w:ilvl w:val="2"/>
          <w:numId w:val="2"/>
        </w:numPr>
        <w:spacing w:line="276" w:lineRule="auto"/>
        <w:ind w:left="567" w:hanging="567"/>
        <w:jc w:val="both"/>
        <w:rPr>
          <w:rFonts w:ascii="Times New Roman" w:hAnsi="Times New Roman" w:cs="Times New Roman"/>
          <w:b/>
          <w:bCs/>
        </w:rPr>
      </w:pPr>
      <w:r>
        <w:rPr>
          <w:rFonts w:ascii="Times New Roman" w:hAnsi="Times New Roman" w:cs="Times New Roman"/>
          <w:b/>
          <w:bCs/>
        </w:rPr>
        <w:t>o</w:t>
      </w:r>
      <w:r w:rsidR="001F4D24" w:rsidRPr="00D64FDF">
        <w:rPr>
          <w:rFonts w:ascii="Times New Roman" w:hAnsi="Times New Roman" w:cs="Times New Roman"/>
          <w:b/>
          <w:bCs/>
        </w:rPr>
        <w:t>sób zdolnych do wykonania zamówienia</w:t>
      </w:r>
    </w:p>
    <w:p w14:paraId="14165E50" w14:textId="77777777" w:rsidR="001F4D24" w:rsidRDefault="00463FD4" w:rsidP="00D64FDF">
      <w:pPr>
        <w:pStyle w:val="Bezodstpw"/>
        <w:spacing w:line="276" w:lineRule="auto"/>
        <w:ind w:left="567"/>
        <w:jc w:val="both"/>
        <w:rPr>
          <w:rFonts w:ascii="Times New Roman" w:hAnsi="Times New Roman" w:cs="Times New Roman"/>
          <w:i/>
        </w:rPr>
      </w:pPr>
      <w:r w:rsidRPr="003A353E">
        <w:rPr>
          <w:rFonts w:ascii="Times New Roman" w:hAnsi="Times New Roman" w:cs="Times New Roman"/>
        </w:rPr>
        <w:t>Zamawiający uzna, że Oferent spełnia niniejszy warunek, jeżeli złoży oświadczenie</w:t>
      </w:r>
      <w:r>
        <w:rPr>
          <w:rFonts w:ascii="Times New Roman" w:hAnsi="Times New Roman" w:cs="Times New Roman"/>
        </w:rPr>
        <w:t>, że dysponuje zasobami ludzkimi niezbędnymi do prawidłowej realizacji zamówienia</w:t>
      </w:r>
      <w:r w:rsidR="00A50F76" w:rsidRPr="00D64FDF">
        <w:rPr>
          <w:rFonts w:ascii="Times New Roman" w:hAnsi="Times New Roman" w:cs="Times New Roman"/>
          <w:i/>
        </w:rPr>
        <w:t>.</w:t>
      </w:r>
    </w:p>
    <w:p w14:paraId="23C3822B" w14:textId="77777777" w:rsidR="0065397C" w:rsidRPr="00280169" w:rsidRDefault="0065397C" w:rsidP="0065397C">
      <w:pPr>
        <w:pStyle w:val="Bezodstpw"/>
        <w:spacing w:line="259" w:lineRule="auto"/>
        <w:ind w:left="567"/>
        <w:jc w:val="both"/>
        <w:rPr>
          <w:rFonts w:ascii="Times New Roman" w:hAnsi="Times New Roman" w:cs="Times New Roman"/>
          <w:i/>
          <w:u w:val="single"/>
        </w:rPr>
      </w:pPr>
      <w:r w:rsidRPr="00280169">
        <w:rPr>
          <w:rFonts w:ascii="Times New Roman" w:hAnsi="Times New Roman" w:cs="Times New Roman"/>
          <w:i/>
          <w:iCs/>
          <w:u w:val="single"/>
        </w:rPr>
        <w:t xml:space="preserve">Sposób oceny warunku: </w:t>
      </w:r>
    </w:p>
    <w:p w14:paraId="7A2E1FCA" w14:textId="41C857CB" w:rsidR="0065397C" w:rsidRPr="0065397C" w:rsidRDefault="0065397C" w:rsidP="0065397C">
      <w:pPr>
        <w:pStyle w:val="Bezodstpw"/>
        <w:spacing w:line="259" w:lineRule="auto"/>
        <w:ind w:left="567"/>
        <w:jc w:val="both"/>
        <w:rPr>
          <w:rFonts w:ascii="Times New Roman" w:hAnsi="Times New Roman" w:cs="Times New Roman"/>
          <w:i/>
        </w:rPr>
      </w:pPr>
      <w:r w:rsidRPr="00280169">
        <w:rPr>
          <w:rFonts w:ascii="Times New Roman" w:hAnsi="Times New Roman" w:cs="Times New Roman"/>
          <w:i/>
          <w:iCs/>
        </w:rPr>
        <w:t xml:space="preserve">Weryfikacja nastąpi w oparciu o oświadczenie Oferenta o spełnianiu warunków udziału </w:t>
      </w:r>
      <w:r w:rsidR="00FB0520">
        <w:rPr>
          <w:rFonts w:ascii="Times New Roman" w:hAnsi="Times New Roman" w:cs="Times New Roman"/>
          <w:i/>
          <w:iCs/>
        </w:rPr>
        <w:br/>
      </w:r>
      <w:r w:rsidRPr="00280169">
        <w:rPr>
          <w:rFonts w:ascii="Times New Roman" w:hAnsi="Times New Roman" w:cs="Times New Roman"/>
          <w:i/>
          <w:iCs/>
        </w:rPr>
        <w:t>w postępowaniu, zawarte w załączniku nr 1 (Formularz ofertowy).</w:t>
      </w:r>
    </w:p>
    <w:p w14:paraId="392CD7E3" w14:textId="77777777" w:rsidR="008125F6" w:rsidRPr="00F71E8D" w:rsidRDefault="00DA70C6" w:rsidP="009A4CC2">
      <w:pPr>
        <w:pStyle w:val="Bezodstpw"/>
        <w:numPr>
          <w:ilvl w:val="2"/>
          <w:numId w:val="2"/>
        </w:numPr>
        <w:spacing w:line="276" w:lineRule="auto"/>
        <w:ind w:left="567" w:hanging="567"/>
        <w:jc w:val="both"/>
        <w:rPr>
          <w:rFonts w:ascii="Times New Roman" w:hAnsi="Times New Roman" w:cs="Times New Roman"/>
        </w:rPr>
      </w:pPr>
      <w:r>
        <w:rPr>
          <w:rFonts w:ascii="Times New Roman" w:hAnsi="Times New Roman" w:cs="Times New Roman"/>
          <w:b/>
        </w:rPr>
        <w:t>s</w:t>
      </w:r>
      <w:r w:rsidR="001B4AD0" w:rsidRPr="00F71E8D">
        <w:rPr>
          <w:rFonts w:ascii="Times New Roman" w:hAnsi="Times New Roman" w:cs="Times New Roman"/>
          <w:b/>
        </w:rPr>
        <w:t xml:space="preserve">ytuacji ekonomicznej </w:t>
      </w:r>
      <w:r w:rsidR="00D139C4" w:rsidRPr="00F71E8D">
        <w:rPr>
          <w:rFonts w:ascii="Times New Roman" w:hAnsi="Times New Roman" w:cs="Times New Roman"/>
          <w:b/>
        </w:rPr>
        <w:t>lub finansowej</w:t>
      </w:r>
    </w:p>
    <w:p w14:paraId="0862FB7B" w14:textId="7327A71E" w:rsidR="00D139C4" w:rsidRDefault="00463FD4" w:rsidP="008125F6">
      <w:pPr>
        <w:pStyle w:val="Bezodstpw"/>
        <w:spacing w:line="276" w:lineRule="auto"/>
        <w:ind w:left="567"/>
        <w:jc w:val="both"/>
        <w:rPr>
          <w:rFonts w:ascii="Times New Roman" w:hAnsi="Times New Roman" w:cs="Times New Roman"/>
          <w:i/>
        </w:rPr>
      </w:pPr>
      <w:r w:rsidRPr="003A353E">
        <w:rPr>
          <w:rFonts w:ascii="Times New Roman" w:hAnsi="Times New Roman" w:cs="Times New Roman"/>
        </w:rPr>
        <w:t>Zamawiający uzna, że Oferent spełnia niniejszy warunek, jeżeli złoży oświadczenie</w:t>
      </w:r>
      <w:r>
        <w:rPr>
          <w:rFonts w:ascii="Times New Roman" w:hAnsi="Times New Roman" w:cs="Times New Roman"/>
        </w:rPr>
        <w:t>, że znajduje się w sytuacji ekonomicznej i finansowej zapewniającej prawidłową realizację zamówienia, w</w:t>
      </w:r>
      <w:r w:rsidR="00E104BB">
        <w:rPr>
          <w:rFonts w:ascii="Times New Roman" w:hAnsi="Times New Roman" w:cs="Times New Roman"/>
        </w:rPr>
        <w:t> </w:t>
      </w:r>
      <w:r>
        <w:rPr>
          <w:rFonts w:ascii="Times New Roman" w:hAnsi="Times New Roman" w:cs="Times New Roman"/>
        </w:rPr>
        <w:t>szczególności nie znajduje się w stanie upadłości, restrukturyzacji lub likwidacji</w:t>
      </w:r>
      <w:r w:rsidR="00D139C4" w:rsidRPr="00F71E8D">
        <w:rPr>
          <w:rFonts w:ascii="Times New Roman" w:hAnsi="Times New Roman" w:cs="Times New Roman"/>
          <w:i/>
        </w:rPr>
        <w:t>.</w:t>
      </w:r>
    </w:p>
    <w:p w14:paraId="6F52839D" w14:textId="77777777" w:rsidR="00C47457" w:rsidRPr="00280169" w:rsidRDefault="00C47457" w:rsidP="00C47457">
      <w:pPr>
        <w:pStyle w:val="Bezodstpw"/>
        <w:spacing w:line="259" w:lineRule="auto"/>
        <w:ind w:left="567"/>
        <w:jc w:val="both"/>
        <w:rPr>
          <w:rFonts w:ascii="Times New Roman" w:hAnsi="Times New Roman" w:cs="Times New Roman"/>
          <w:i/>
          <w:u w:val="single"/>
        </w:rPr>
      </w:pPr>
      <w:r w:rsidRPr="00280169">
        <w:rPr>
          <w:rFonts w:ascii="Times New Roman" w:hAnsi="Times New Roman" w:cs="Times New Roman"/>
          <w:i/>
          <w:iCs/>
          <w:u w:val="single"/>
        </w:rPr>
        <w:t xml:space="preserve">Sposób oceny warunku: </w:t>
      </w:r>
    </w:p>
    <w:p w14:paraId="4291EE3A" w14:textId="347FB121" w:rsidR="00C47457" w:rsidRPr="00F71E8D" w:rsidRDefault="00C47457" w:rsidP="00C47457">
      <w:pPr>
        <w:pStyle w:val="Bezodstpw"/>
        <w:spacing w:line="259" w:lineRule="auto"/>
        <w:ind w:left="567"/>
        <w:jc w:val="both"/>
        <w:rPr>
          <w:rFonts w:ascii="Times New Roman" w:hAnsi="Times New Roman" w:cs="Times New Roman"/>
          <w:i/>
        </w:rPr>
      </w:pPr>
      <w:r w:rsidRPr="00280169">
        <w:rPr>
          <w:rFonts w:ascii="Times New Roman" w:hAnsi="Times New Roman" w:cs="Times New Roman"/>
          <w:i/>
          <w:iCs/>
        </w:rPr>
        <w:t>Weryfikacja nastąpi w oparciu o oświadczenie Oferenta o spełnianiu warunków udziału w postępowaniu, zawarte w załączniku nr 1 (Formularz ofertowy).</w:t>
      </w:r>
    </w:p>
    <w:bookmarkEnd w:id="2"/>
    <w:p w14:paraId="02C4DFF3" w14:textId="77777777" w:rsidR="00A50F76" w:rsidRDefault="00A50F76" w:rsidP="0040761A">
      <w:pPr>
        <w:pStyle w:val="Bezodstpw"/>
        <w:spacing w:line="276" w:lineRule="auto"/>
        <w:jc w:val="center"/>
        <w:rPr>
          <w:rFonts w:ascii="Times New Roman" w:hAnsi="Times New Roman" w:cs="Times New Roman"/>
          <w:u w:val="single"/>
        </w:rPr>
      </w:pPr>
    </w:p>
    <w:p w14:paraId="55D02001" w14:textId="77777777" w:rsidR="00D9497F" w:rsidRPr="00F71E8D" w:rsidRDefault="007D2257" w:rsidP="0040761A">
      <w:pPr>
        <w:pStyle w:val="Bezodstpw"/>
        <w:spacing w:line="276" w:lineRule="auto"/>
        <w:jc w:val="center"/>
        <w:rPr>
          <w:rFonts w:ascii="Times New Roman" w:hAnsi="Times New Roman" w:cs="Times New Roman"/>
          <w:u w:val="single"/>
        </w:rPr>
      </w:pPr>
      <w:r w:rsidRPr="00F71E8D">
        <w:rPr>
          <w:rFonts w:ascii="Times New Roman" w:hAnsi="Times New Roman" w:cs="Times New Roman"/>
          <w:u w:val="single"/>
        </w:rPr>
        <w:t>PODSTAWY WYKLUCZENIA Z UDZIAŁU W POSTĘPOWANIU</w:t>
      </w:r>
    </w:p>
    <w:p w14:paraId="2C689F15" w14:textId="77777777" w:rsidR="007D2257" w:rsidRPr="00F71E8D" w:rsidRDefault="007D2257" w:rsidP="009A4CC2">
      <w:pPr>
        <w:pStyle w:val="Bezodstpw"/>
        <w:numPr>
          <w:ilvl w:val="1"/>
          <w:numId w:val="2"/>
        </w:numPr>
        <w:spacing w:line="276" w:lineRule="auto"/>
        <w:ind w:left="426" w:hanging="426"/>
        <w:jc w:val="both"/>
        <w:rPr>
          <w:rFonts w:ascii="Times New Roman" w:hAnsi="Times New Roman" w:cs="Times New Roman"/>
        </w:rPr>
      </w:pPr>
      <w:r w:rsidRPr="00F71E8D">
        <w:rPr>
          <w:rFonts w:ascii="Times New Roman" w:hAnsi="Times New Roman" w:cs="Times New Roman"/>
        </w:rPr>
        <w:t>Przesłanki wykluczenia</w:t>
      </w:r>
    </w:p>
    <w:p w14:paraId="44ABB581" w14:textId="77777777" w:rsidR="007B3942" w:rsidRPr="00F71E8D" w:rsidRDefault="007B3942" w:rsidP="009A4CC2">
      <w:pPr>
        <w:pStyle w:val="Bezodstpw"/>
        <w:numPr>
          <w:ilvl w:val="2"/>
          <w:numId w:val="2"/>
        </w:numPr>
        <w:spacing w:line="276" w:lineRule="auto"/>
        <w:ind w:left="567" w:hanging="567"/>
        <w:jc w:val="both"/>
        <w:rPr>
          <w:rFonts w:ascii="Times New Roman" w:hAnsi="Times New Roman" w:cs="Times New Roman"/>
        </w:rPr>
      </w:pPr>
      <w:r w:rsidRPr="00F71E8D">
        <w:rPr>
          <w:rFonts w:ascii="Times New Roman" w:hAnsi="Times New Roman" w:cs="Times New Roman"/>
        </w:rPr>
        <w:t xml:space="preserve">Z udziału w postępowaniu wykluczone są podmioty powiązane osobowo lub kapitałowo </w:t>
      </w:r>
      <w:r w:rsidR="006A492F">
        <w:rPr>
          <w:rFonts w:ascii="Times New Roman" w:hAnsi="Times New Roman" w:cs="Times New Roman"/>
        </w:rPr>
        <w:br/>
      </w:r>
      <w:r w:rsidRPr="00F71E8D">
        <w:rPr>
          <w:rFonts w:ascii="Times New Roman" w:hAnsi="Times New Roman" w:cs="Times New Roman"/>
        </w:rPr>
        <w:t xml:space="preserve">z </w:t>
      </w:r>
      <w:r w:rsidR="002F007D">
        <w:rPr>
          <w:rFonts w:ascii="Times New Roman" w:hAnsi="Times New Roman" w:cs="Times New Roman"/>
        </w:rPr>
        <w:t>Z</w:t>
      </w:r>
      <w:r w:rsidRPr="00F71E8D">
        <w:rPr>
          <w:rFonts w:ascii="Times New Roman" w:hAnsi="Times New Roman" w:cs="Times New Roman"/>
        </w:rPr>
        <w:t>amawiającym</w:t>
      </w:r>
      <w:r w:rsidR="00933199">
        <w:rPr>
          <w:rFonts w:ascii="Times New Roman" w:hAnsi="Times New Roman" w:cs="Times New Roman"/>
        </w:rPr>
        <w:t>.</w:t>
      </w:r>
    </w:p>
    <w:p w14:paraId="0A5EFDA4" w14:textId="74278E81" w:rsidR="005B5925" w:rsidRPr="004307A7" w:rsidRDefault="005B5925" w:rsidP="00C47457">
      <w:pPr>
        <w:pStyle w:val="Bezodstpw"/>
        <w:spacing w:line="276" w:lineRule="auto"/>
        <w:ind w:left="567"/>
        <w:jc w:val="both"/>
        <w:rPr>
          <w:rFonts w:ascii="Times New Roman" w:hAnsi="Times New Roman" w:cs="Times New Roman"/>
        </w:rPr>
      </w:pPr>
      <w:r w:rsidRPr="004307A7">
        <w:rPr>
          <w:rFonts w:ascii="Times New Roman" w:hAnsi="Times New Roman" w:cs="Times New Roman"/>
        </w:rPr>
        <w:t>Przez powiązania kapitałowe lub osobowe rozumie się wzajemne powiązania między Zamawiającym lub osobami upoważnionymi do zaciągania zobowiązań w imieniu Zamawiającego</w:t>
      </w:r>
      <w:r w:rsidR="008D72BB">
        <w:rPr>
          <w:rFonts w:ascii="Times New Roman" w:hAnsi="Times New Roman" w:cs="Times New Roman"/>
        </w:rPr>
        <w:t>,</w:t>
      </w:r>
      <w:r w:rsidRPr="004307A7">
        <w:rPr>
          <w:rFonts w:ascii="Times New Roman" w:hAnsi="Times New Roman" w:cs="Times New Roman"/>
        </w:rPr>
        <w:t xml:space="preserve"> lub osobami wykonującymi w imieniu Zamawiającego czynności związane z przygotowaniem i przeprowadzaniem procedury wyboru </w:t>
      </w:r>
      <w:r w:rsidR="00C013CC">
        <w:rPr>
          <w:rFonts w:ascii="Times New Roman" w:hAnsi="Times New Roman" w:cs="Times New Roman"/>
        </w:rPr>
        <w:t>W</w:t>
      </w:r>
      <w:r w:rsidRPr="004307A7">
        <w:rPr>
          <w:rFonts w:ascii="Times New Roman" w:hAnsi="Times New Roman" w:cs="Times New Roman"/>
        </w:rPr>
        <w:t>ykonawcy a Oferentem, polegające w szczególności na:</w:t>
      </w:r>
    </w:p>
    <w:p w14:paraId="79354601" w14:textId="77777777" w:rsidR="005B5925" w:rsidRPr="004307A7" w:rsidRDefault="005B5925" w:rsidP="00D17AD4">
      <w:pPr>
        <w:pStyle w:val="Bezodstpw"/>
        <w:numPr>
          <w:ilvl w:val="0"/>
          <w:numId w:val="8"/>
        </w:numPr>
        <w:spacing w:line="276" w:lineRule="auto"/>
        <w:ind w:left="993"/>
        <w:jc w:val="both"/>
        <w:rPr>
          <w:rFonts w:ascii="Times New Roman" w:hAnsi="Times New Roman" w:cs="Times New Roman"/>
        </w:rPr>
      </w:pPr>
      <w:r w:rsidRPr="004307A7">
        <w:rPr>
          <w:rFonts w:ascii="Times New Roman" w:hAnsi="Times New Roman" w:cs="Times New Roman"/>
        </w:rPr>
        <w:lastRenderedPageBreak/>
        <w:t xml:space="preserve">uczestniczeniu w </w:t>
      </w:r>
      <w:proofErr w:type="gramStart"/>
      <w:r w:rsidRPr="004307A7">
        <w:rPr>
          <w:rFonts w:ascii="Times New Roman" w:hAnsi="Times New Roman" w:cs="Times New Roman"/>
        </w:rPr>
        <w:t>spółce,</w:t>
      </w:r>
      <w:proofErr w:type="gramEnd"/>
      <w:r w:rsidRPr="004307A7">
        <w:rPr>
          <w:rFonts w:ascii="Times New Roman" w:hAnsi="Times New Roman" w:cs="Times New Roman"/>
        </w:rPr>
        <w:t xml:space="preserve"> jako wspólnik spółki cywilnej lub spółki osobowej,</w:t>
      </w:r>
    </w:p>
    <w:p w14:paraId="0BCB94DE" w14:textId="530095C6" w:rsidR="005B5925" w:rsidRPr="00771F7C" w:rsidRDefault="005B5925" w:rsidP="00D17AD4">
      <w:pPr>
        <w:pStyle w:val="Bezodstpw"/>
        <w:numPr>
          <w:ilvl w:val="0"/>
          <w:numId w:val="8"/>
        </w:numPr>
        <w:spacing w:line="276" w:lineRule="auto"/>
        <w:ind w:left="993"/>
        <w:jc w:val="both"/>
        <w:rPr>
          <w:rFonts w:ascii="Times New Roman" w:hAnsi="Times New Roman" w:cs="Times New Roman"/>
        </w:rPr>
      </w:pPr>
      <w:r w:rsidRPr="00771F7C">
        <w:rPr>
          <w:rFonts w:ascii="Times New Roman" w:hAnsi="Times New Roman" w:cs="Times New Roman"/>
        </w:rPr>
        <w:t>posiadaniu co najmniej 10% udziałów lub akcji,</w:t>
      </w:r>
      <w:r w:rsidR="00771F7C" w:rsidRPr="00771F7C">
        <w:rPr>
          <w:rFonts w:ascii="Times New Roman" w:hAnsi="Times New Roman" w:cs="Times New Roman"/>
        </w:rPr>
        <w:t xml:space="preserve"> o ile niższy próg nie wynika z</w:t>
      </w:r>
      <w:r w:rsidR="00E104BB">
        <w:rPr>
          <w:rFonts w:ascii="Times New Roman" w:hAnsi="Times New Roman" w:cs="Times New Roman"/>
        </w:rPr>
        <w:t> </w:t>
      </w:r>
      <w:r w:rsidR="00771F7C" w:rsidRPr="00771F7C">
        <w:rPr>
          <w:rFonts w:ascii="Times New Roman" w:hAnsi="Times New Roman" w:cs="Times New Roman"/>
        </w:rPr>
        <w:t>przepisów prawa,</w:t>
      </w:r>
    </w:p>
    <w:p w14:paraId="1C1ACFE8" w14:textId="77777777" w:rsidR="005B5925" w:rsidRPr="004307A7" w:rsidRDefault="005B5925" w:rsidP="00D17AD4">
      <w:pPr>
        <w:pStyle w:val="Bezodstpw"/>
        <w:numPr>
          <w:ilvl w:val="0"/>
          <w:numId w:val="8"/>
        </w:numPr>
        <w:spacing w:line="276" w:lineRule="auto"/>
        <w:ind w:left="993"/>
        <w:jc w:val="both"/>
        <w:rPr>
          <w:rFonts w:ascii="Times New Roman" w:hAnsi="Times New Roman" w:cs="Times New Roman"/>
        </w:rPr>
      </w:pPr>
      <w:r w:rsidRPr="004307A7">
        <w:rPr>
          <w:rFonts w:ascii="Times New Roman" w:hAnsi="Times New Roman" w:cs="Times New Roman"/>
        </w:rPr>
        <w:t>pełnieniu funkcji członka organu nadzorczego lub zarządzającego, prokurenta, pełnomocnika,</w:t>
      </w:r>
    </w:p>
    <w:p w14:paraId="4BA6C728" w14:textId="77777777" w:rsidR="008D72BB" w:rsidRDefault="005B5925" w:rsidP="00D17AD4">
      <w:pPr>
        <w:pStyle w:val="Bezodstpw"/>
        <w:numPr>
          <w:ilvl w:val="0"/>
          <w:numId w:val="8"/>
        </w:numPr>
        <w:spacing w:line="276" w:lineRule="auto"/>
        <w:ind w:left="993"/>
        <w:jc w:val="both"/>
        <w:rPr>
          <w:rFonts w:ascii="Times New Roman" w:hAnsi="Times New Roman" w:cs="Times New Roman"/>
        </w:rPr>
      </w:pPr>
      <w:r w:rsidRPr="004307A7">
        <w:rPr>
          <w:rFonts w:ascii="Times New Roman" w:hAnsi="Times New Roman" w:cs="Times New Roman"/>
        </w:rPr>
        <w:t xml:space="preserve">pozostawaniu w związku małżeńskim, w stosunku pokrewieństwa lub powinowactwa w linii prostej, pokrewieństwa lub powinowactwa w linii bocznej </w:t>
      </w:r>
      <w:r w:rsidR="00365943">
        <w:rPr>
          <w:rFonts w:ascii="Times New Roman" w:hAnsi="Times New Roman" w:cs="Times New Roman"/>
        </w:rPr>
        <w:t xml:space="preserve">do drugiego stopnia </w:t>
      </w:r>
      <w:r w:rsidRPr="004307A7">
        <w:rPr>
          <w:rFonts w:ascii="Times New Roman" w:hAnsi="Times New Roman" w:cs="Times New Roman"/>
        </w:rPr>
        <w:t xml:space="preserve">lub </w:t>
      </w:r>
      <w:r w:rsidR="00533ADC">
        <w:rPr>
          <w:rFonts w:ascii="Times New Roman" w:hAnsi="Times New Roman" w:cs="Times New Roman"/>
        </w:rPr>
        <w:t xml:space="preserve">związaniu </w:t>
      </w:r>
      <w:r w:rsidR="00E92445">
        <w:rPr>
          <w:rFonts w:ascii="Times New Roman" w:hAnsi="Times New Roman" w:cs="Times New Roman"/>
        </w:rPr>
        <w:t>z tytułu</w:t>
      </w:r>
      <w:r w:rsidRPr="004307A7">
        <w:rPr>
          <w:rFonts w:ascii="Times New Roman" w:hAnsi="Times New Roman" w:cs="Times New Roman"/>
        </w:rPr>
        <w:t xml:space="preserve"> przysposobienia, opieki lub kurateli</w:t>
      </w:r>
      <w:r w:rsidR="008D72BB">
        <w:rPr>
          <w:rFonts w:ascii="Times New Roman" w:hAnsi="Times New Roman" w:cs="Times New Roman"/>
        </w:rPr>
        <w:t>,</w:t>
      </w:r>
    </w:p>
    <w:p w14:paraId="58331522" w14:textId="77777777" w:rsidR="008D72BB" w:rsidRDefault="008D72BB" w:rsidP="00D17AD4">
      <w:pPr>
        <w:pStyle w:val="Bezodstpw"/>
        <w:numPr>
          <w:ilvl w:val="0"/>
          <w:numId w:val="8"/>
        </w:numPr>
        <w:spacing w:line="276" w:lineRule="auto"/>
        <w:ind w:left="993"/>
        <w:jc w:val="both"/>
        <w:rPr>
          <w:rFonts w:ascii="Times New Roman" w:hAnsi="Times New Roman" w:cs="Times New Roman"/>
        </w:rPr>
      </w:pPr>
      <w:r w:rsidRPr="008D72BB">
        <w:rPr>
          <w:rFonts w:ascii="Times New Roman" w:hAnsi="Times New Roman" w:cs="Times New Roman"/>
        </w:rPr>
        <w:t xml:space="preserve">pozostawaniu we wspólnym pożyciu z </w:t>
      </w:r>
      <w:r w:rsidR="006C43DA">
        <w:rPr>
          <w:rFonts w:ascii="Times New Roman" w:hAnsi="Times New Roman" w:cs="Times New Roman"/>
        </w:rPr>
        <w:t>Oferentem</w:t>
      </w:r>
      <w:r w:rsidRPr="008D72BB">
        <w:rPr>
          <w:rFonts w:ascii="Times New Roman" w:hAnsi="Times New Roman" w:cs="Times New Roman"/>
        </w:rPr>
        <w:t xml:space="preserve">, jego zastępcą prawnym lub członkami organów zarządzających lub organów nadzorczych </w:t>
      </w:r>
      <w:r w:rsidR="006C43DA">
        <w:rPr>
          <w:rFonts w:ascii="Times New Roman" w:hAnsi="Times New Roman" w:cs="Times New Roman"/>
        </w:rPr>
        <w:t>Oferentów</w:t>
      </w:r>
      <w:r w:rsidRPr="008D72BB">
        <w:rPr>
          <w:rFonts w:ascii="Times New Roman" w:hAnsi="Times New Roman" w:cs="Times New Roman"/>
        </w:rPr>
        <w:t xml:space="preserve"> ubiegających się o udzielenie zamówienia</w:t>
      </w:r>
      <w:r>
        <w:rPr>
          <w:rFonts w:ascii="Times New Roman" w:hAnsi="Times New Roman" w:cs="Times New Roman"/>
        </w:rPr>
        <w:t>,</w:t>
      </w:r>
    </w:p>
    <w:p w14:paraId="3DB6DE3D" w14:textId="02695BB4" w:rsidR="008D72BB" w:rsidRPr="00C013CC" w:rsidRDefault="008D72BB" w:rsidP="00D17AD4">
      <w:pPr>
        <w:pStyle w:val="Bezodstpw"/>
        <w:numPr>
          <w:ilvl w:val="0"/>
          <w:numId w:val="8"/>
        </w:numPr>
        <w:spacing w:line="276" w:lineRule="auto"/>
        <w:ind w:left="993"/>
        <w:jc w:val="both"/>
        <w:rPr>
          <w:rFonts w:ascii="Times New Roman" w:hAnsi="Times New Roman" w:cs="Times New Roman"/>
        </w:rPr>
      </w:pPr>
      <w:r w:rsidRPr="008D72BB">
        <w:rPr>
          <w:rFonts w:ascii="Times New Roman" w:hAnsi="Times New Roman" w:cs="Times New Roman"/>
        </w:rPr>
        <w:t xml:space="preserve">pozostawaniu z </w:t>
      </w:r>
      <w:r w:rsidR="009906E7">
        <w:rPr>
          <w:rFonts w:ascii="Times New Roman" w:hAnsi="Times New Roman" w:cs="Times New Roman"/>
        </w:rPr>
        <w:t>Oferentem</w:t>
      </w:r>
      <w:r w:rsidRPr="008D72BB">
        <w:rPr>
          <w:rFonts w:ascii="Times New Roman" w:hAnsi="Times New Roman" w:cs="Times New Roman"/>
        </w:rPr>
        <w:t xml:space="preserve"> w takim stosunku prawnym lub faktycznym, że istnieje uzasadniona wątpliwość co do bezstronności lub niezależności w związku z</w:t>
      </w:r>
      <w:r w:rsidR="00E104BB">
        <w:rPr>
          <w:rFonts w:ascii="Times New Roman" w:hAnsi="Times New Roman" w:cs="Times New Roman"/>
        </w:rPr>
        <w:t> </w:t>
      </w:r>
      <w:r w:rsidRPr="008D72BB">
        <w:rPr>
          <w:rFonts w:ascii="Times New Roman" w:hAnsi="Times New Roman" w:cs="Times New Roman"/>
        </w:rPr>
        <w:t>postępowaniem o udzielenie zamówienia</w:t>
      </w:r>
      <w:r w:rsidR="005B5925" w:rsidRPr="008D72BB">
        <w:rPr>
          <w:rFonts w:ascii="Times New Roman" w:hAnsi="Times New Roman" w:cs="Times New Roman"/>
        </w:rPr>
        <w:t>.</w:t>
      </w:r>
    </w:p>
    <w:p w14:paraId="2B789DEE" w14:textId="000FF388" w:rsidR="002B32CF" w:rsidRPr="00F71E8D" w:rsidRDefault="002B32CF" w:rsidP="002B32CF">
      <w:pPr>
        <w:pStyle w:val="Bezodstpw"/>
        <w:spacing w:line="276" w:lineRule="auto"/>
        <w:ind w:left="567"/>
        <w:jc w:val="both"/>
        <w:rPr>
          <w:rFonts w:ascii="Times New Roman" w:hAnsi="Times New Roman" w:cs="Times New Roman"/>
          <w:i/>
          <w:u w:val="single"/>
        </w:rPr>
      </w:pPr>
      <w:r w:rsidRPr="00F71E8D">
        <w:rPr>
          <w:rFonts w:ascii="Times New Roman" w:hAnsi="Times New Roman" w:cs="Times New Roman"/>
          <w:i/>
          <w:u w:val="single"/>
        </w:rPr>
        <w:t xml:space="preserve">Sposób </w:t>
      </w:r>
      <w:r>
        <w:rPr>
          <w:rFonts w:ascii="Times New Roman" w:hAnsi="Times New Roman" w:cs="Times New Roman"/>
          <w:i/>
          <w:u w:val="single"/>
        </w:rPr>
        <w:t>weryfikacji braku podstaw</w:t>
      </w:r>
      <w:r w:rsidRPr="00F71E8D">
        <w:rPr>
          <w:rFonts w:ascii="Times New Roman" w:hAnsi="Times New Roman" w:cs="Times New Roman"/>
          <w:i/>
          <w:u w:val="single"/>
        </w:rPr>
        <w:t xml:space="preserve"> wykluczenia</w:t>
      </w:r>
      <w:r>
        <w:rPr>
          <w:rFonts w:ascii="Times New Roman" w:hAnsi="Times New Roman" w:cs="Times New Roman"/>
          <w:i/>
          <w:u w:val="single"/>
        </w:rPr>
        <w:t>:</w:t>
      </w:r>
    </w:p>
    <w:p w14:paraId="4D4F9026" w14:textId="2B20D393" w:rsidR="002B32CF" w:rsidRPr="00F71E8D" w:rsidRDefault="002B32CF" w:rsidP="002B32CF">
      <w:pPr>
        <w:pStyle w:val="Bezodstpw"/>
        <w:spacing w:line="276" w:lineRule="auto"/>
        <w:ind w:left="567"/>
        <w:jc w:val="both"/>
        <w:rPr>
          <w:rFonts w:ascii="Times New Roman" w:hAnsi="Times New Roman" w:cs="Times New Roman"/>
          <w:i/>
        </w:rPr>
      </w:pPr>
      <w:r w:rsidRPr="00F71E8D">
        <w:rPr>
          <w:rFonts w:ascii="Times New Roman" w:hAnsi="Times New Roman" w:cs="Times New Roman"/>
          <w:i/>
        </w:rPr>
        <w:t xml:space="preserve">Weryfikacja nastąpi </w:t>
      </w:r>
      <w:r>
        <w:rPr>
          <w:rFonts w:ascii="Times New Roman" w:hAnsi="Times New Roman" w:cs="Times New Roman"/>
          <w:i/>
        </w:rPr>
        <w:t xml:space="preserve">na podstawie </w:t>
      </w:r>
      <w:r w:rsidRPr="00F71E8D">
        <w:rPr>
          <w:rFonts w:ascii="Times New Roman" w:hAnsi="Times New Roman" w:cs="Times New Roman"/>
          <w:i/>
        </w:rPr>
        <w:t>oświadczeni</w:t>
      </w:r>
      <w:r w:rsidR="00A90AD4">
        <w:rPr>
          <w:rFonts w:ascii="Times New Roman" w:hAnsi="Times New Roman" w:cs="Times New Roman"/>
          <w:i/>
        </w:rPr>
        <w:t>a</w:t>
      </w:r>
      <w:r w:rsidRPr="00F71E8D">
        <w:rPr>
          <w:rFonts w:ascii="Times New Roman" w:hAnsi="Times New Roman" w:cs="Times New Roman"/>
          <w:i/>
        </w:rPr>
        <w:t xml:space="preserve"> </w:t>
      </w:r>
      <w:r w:rsidRPr="002B32CF">
        <w:rPr>
          <w:rFonts w:ascii="Times New Roman" w:hAnsi="Times New Roman" w:cs="Times New Roman"/>
          <w:i/>
        </w:rPr>
        <w:t xml:space="preserve">Oferenta </w:t>
      </w:r>
      <w:r w:rsidR="00502366" w:rsidRPr="00280169">
        <w:rPr>
          <w:rFonts w:ascii="Times New Roman" w:hAnsi="Times New Roman" w:cs="Times New Roman"/>
          <w:i/>
          <w:iCs/>
        </w:rPr>
        <w:t>zawarte w załączniku nr 1 (Formularz ofertowy</w:t>
      </w:r>
      <w:r w:rsidR="00502366">
        <w:rPr>
          <w:rFonts w:ascii="Times New Roman" w:hAnsi="Times New Roman" w:cs="Times New Roman"/>
          <w:i/>
          <w:iCs/>
        </w:rPr>
        <w:t>)</w:t>
      </w:r>
      <w:r w:rsidR="003D4ACF">
        <w:rPr>
          <w:rFonts w:ascii="Times New Roman" w:hAnsi="Times New Roman" w:cs="Times New Roman"/>
          <w:i/>
          <w:iCs/>
        </w:rPr>
        <w:t xml:space="preserve"> </w:t>
      </w:r>
      <w:r w:rsidRPr="002B32CF">
        <w:rPr>
          <w:rFonts w:ascii="Times New Roman" w:hAnsi="Times New Roman" w:cs="Times New Roman"/>
          <w:i/>
        </w:rPr>
        <w:t>oraz oświadczeń Zamawiającego i osób wykonujących w imieniu Zamawiającego czynności związan</w:t>
      </w:r>
      <w:r w:rsidR="00A90AD4">
        <w:rPr>
          <w:rFonts w:ascii="Times New Roman" w:hAnsi="Times New Roman" w:cs="Times New Roman"/>
          <w:i/>
        </w:rPr>
        <w:t>ych</w:t>
      </w:r>
      <w:r w:rsidRPr="002B32CF">
        <w:rPr>
          <w:rFonts w:ascii="Times New Roman" w:hAnsi="Times New Roman" w:cs="Times New Roman"/>
          <w:i/>
        </w:rPr>
        <w:t xml:space="preserve"> z przygotowaniem i</w:t>
      </w:r>
      <w:r w:rsidR="00E104BB">
        <w:rPr>
          <w:rFonts w:ascii="Times New Roman" w:hAnsi="Times New Roman" w:cs="Times New Roman"/>
          <w:i/>
        </w:rPr>
        <w:t> </w:t>
      </w:r>
      <w:r w:rsidRPr="002B32CF">
        <w:rPr>
          <w:rFonts w:ascii="Times New Roman" w:hAnsi="Times New Roman" w:cs="Times New Roman"/>
          <w:i/>
        </w:rPr>
        <w:t>przeprowadzaniem procedury wyboru wykonawcy.</w:t>
      </w:r>
    </w:p>
    <w:p w14:paraId="0059CFBC" w14:textId="77777777" w:rsidR="002B32CF" w:rsidRDefault="002B32CF" w:rsidP="00A80260">
      <w:pPr>
        <w:pStyle w:val="Bezodstpw"/>
        <w:spacing w:line="276" w:lineRule="auto"/>
        <w:ind w:left="567"/>
        <w:jc w:val="both"/>
        <w:rPr>
          <w:rFonts w:ascii="Times New Roman" w:hAnsi="Times New Roman" w:cs="Times New Roman"/>
          <w:i/>
          <w:u w:val="single"/>
        </w:rPr>
      </w:pPr>
    </w:p>
    <w:p w14:paraId="10830F2E" w14:textId="3F09B16A" w:rsidR="00933199" w:rsidRDefault="00505A48" w:rsidP="00EF5802">
      <w:pPr>
        <w:pStyle w:val="Bezodstpw"/>
        <w:numPr>
          <w:ilvl w:val="2"/>
          <w:numId w:val="2"/>
        </w:numPr>
        <w:spacing w:line="276" w:lineRule="auto"/>
        <w:ind w:left="567" w:hanging="567"/>
        <w:jc w:val="both"/>
        <w:rPr>
          <w:rFonts w:ascii="Times New Roman" w:hAnsi="Times New Roman" w:cs="Times New Roman"/>
          <w:i/>
          <w:u w:val="single"/>
        </w:rPr>
      </w:pPr>
      <w:r>
        <w:rPr>
          <w:rFonts w:ascii="Times New Roman" w:hAnsi="Times New Roman" w:cs="Times New Roman"/>
        </w:rPr>
        <w:t xml:space="preserve"> </w:t>
      </w:r>
      <w:r w:rsidR="00933199" w:rsidRPr="00F71E8D">
        <w:rPr>
          <w:rFonts w:ascii="Times New Roman" w:hAnsi="Times New Roman" w:cs="Times New Roman"/>
        </w:rPr>
        <w:t xml:space="preserve">Z udziału w postępowaniu wykluczone są </w:t>
      </w:r>
      <w:r w:rsidR="00933199">
        <w:rPr>
          <w:rFonts w:ascii="Times New Roman" w:hAnsi="Times New Roman" w:cs="Times New Roman"/>
        </w:rPr>
        <w:t xml:space="preserve">również </w:t>
      </w:r>
      <w:r w:rsidR="00933199" w:rsidRPr="00F71E8D">
        <w:rPr>
          <w:rFonts w:ascii="Times New Roman" w:hAnsi="Times New Roman" w:cs="Times New Roman"/>
        </w:rPr>
        <w:t>podmioty</w:t>
      </w:r>
      <w:r w:rsidR="00933199">
        <w:rPr>
          <w:rFonts w:ascii="Times New Roman" w:hAnsi="Times New Roman" w:cs="Times New Roman"/>
        </w:rPr>
        <w:t>, w stosunku do których zachodzą okoliczności:</w:t>
      </w:r>
    </w:p>
    <w:p w14:paraId="0EEA0DD0" w14:textId="4CD147BB" w:rsidR="00933199" w:rsidRPr="008674C0" w:rsidRDefault="00933199" w:rsidP="00D17AD4">
      <w:pPr>
        <w:pStyle w:val="Bezodstpw"/>
        <w:numPr>
          <w:ilvl w:val="0"/>
          <w:numId w:val="10"/>
        </w:numPr>
        <w:spacing w:line="276" w:lineRule="auto"/>
        <w:ind w:left="993"/>
        <w:jc w:val="both"/>
        <w:rPr>
          <w:rFonts w:ascii="Times New Roman" w:hAnsi="Times New Roman" w:cs="Times New Roman"/>
          <w:color w:val="000000" w:themeColor="text1"/>
        </w:rPr>
      </w:pPr>
      <w:r w:rsidRPr="008674C0">
        <w:rPr>
          <w:rFonts w:ascii="Times New Roman" w:hAnsi="Times New Roman" w:cs="Times New Roman"/>
          <w:color w:val="000000" w:themeColor="text1"/>
        </w:rPr>
        <w:t xml:space="preserve">opisane w </w:t>
      </w:r>
      <w:proofErr w:type="gramStart"/>
      <w:r w:rsidR="00094D7C">
        <w:rPr>
          <w:rFonts w:ascii="Times New Roman" w:hAnsi="Times New Roman" w:cs="Times New Roman"/>
          <w:color w:val="000000" w:themeColor="text1"/>
        </w:rPr>
        <w:t>a</w:t>
      </w:r>
      <w:r w:rsidR="00D03828">
        <w:rPr>
          <w:rFonts w:ascii="Times New Roman" w:hAnsi="Times New Roman" w:cs="Times New Roman"/>
          <w:color w:val="000000" w:themeColor="text1"/>
        </w:rPr>
        <w:t>rt.</w:t>
      </w:r>
      <w:r w:rsidRPr="008674C0">
        <w:rPr>
          <w:rFonts w:ascii="Times New Roman" w:hAnsi="Times New Roman" w:cs="Times New Roman"/>
          <w:color w:val="000000" w:themeColor="text1"/>
        </w:rPr>
        <w:t>.</w:t>
      </w:r>
      <w:proofErr w:type="gramEnd"/>
      <w:r w:rsidRPr="008674C0">
        <w:rPr>
          <w:rFonts w:ascii="Times New Roman" w:hAnsi="Times New Roman" w:cs="Times New Roman"/>
          <w:color w:val="000000" w:themeColor="text1"/>
        </w:rPr>
        <w:t xml:space="preserve"> 7 ust. 1 ustawy z dnia 13 kwietnia 2022 r. o szczególnych rozwiązaniach </w:t>
      </w:r>
      <w:r w:rsidR="00817F8B">
        <w:rPr>
          <w:rFonts w:ascii="Times New Roman" w:hAnsi="Times New Roman" w:cs="Times New Roman"/>
          <w:color w:val="000000" w:themeColor="text1"/>
        </w:rPr>
        <w:br/>
      </w:r>
      <w:r w:rsidRPr="008674C0">
        <w:rPr>
          <w:rFonts w:ascii="Times New Roman" w:hAnsi="Times New Roman" w:cs="Times New Roman"/>
          <w:color w:val="000000" w:themeColor="text1"/>
        </w:rPr>
        <w:t>w zakresie przeciwdziałania wspieraniu agresji na Ukrainę oraz służących ochronie bezpieczeństwa narodowego;</w:t>
      </w:r>
    </w:p>
    <w:p w14:paraId="4420ABF3" w14:textId="004164C7" w:rsidR="00933199" w:rsidRPr="008674C0" w:rsidRDefault="00771FD7" w:rsidP="00D17AD4">
      <w:pPr>
        <w:pStyle w:val="Bezodstpw"/>
        <w:numPr>
          <w:ilvl w:val="0"/>
          <w:numId w:val="10"/>
        </w:numPr>
        <w:spacing w:line="276" w:lineRule="auto"/>
        <w:ind w:left="993"/>
        <w:jc w:val="both"/>
        <w:rPr>
          <w:rFonts w:ascii="Times New Roman" w:hAnsi="Times New Roman" w:cs="Times New Roman"/>
          <w:color w:val="000000" w:themeColor="text1"/>
        </w:rPr>
      </w:pPr>
      <w:r w:rsidRPr="00927B02">
        <w:rPr>
          <w:rFonts w:ascii="Times New Roman" w:hAnsi="Times New Roman" w:cs="Times New Roman"/>
        </w:rPr>
        <w:t>opisane</w:t>
      </w:r>
      <w:r w:rsidR="00094D7C">
        <w:rPr>
          <w:rFonts w:ascii="Times New Roman" w:hAnsi="Times New Roman" w:cs="Times New Roman"/>
        </w:rPr>
        <w:t xml:space="preserve"> w </w:t>
      </w:r>
      <w:r w:rsidRPr="00927B02">
        <w:rPr>
          <w:rFonts w:ascii="Times New Roman" w:hAnsi="Times New Roman" w:cs="Times New Roman"/>
        </w:rPr>
        <w:t>art. 5k Rozporządzenia Rady (UE) nr 833/2014 z dnia 31 lipca 2014 r. dotyczącego środków ograniczających w związku z działaniami Rosji destabilizującymi sytuację na Ukrainie (Dz. Urz. UE nr L 229 z 31.07.2014, str. 1), w brzmieniu nadanym Rozporządzeniem Rady (UE) nr 2022/576 w sprawie zmiany rozporządzenia (UE) nr</w:t>
      </w:r>
      <w:r w:rsidR="00E104BB">
        <w:rPr>
          <w:rFonts w:ascii="Times New Roman" w:hAnsi="Times New Roman" w:cs="Times New Roman"/>
        </w:rPr>
        <w:t> </w:t>
      </w:r>
      <w:r w:rsidRPr="00927B02">
        <w:rPr>
          <w:rFonts w:ascii="Times New Roman" w:hAnsi="Times New Roman" w:cs="Times New Roman"/>
        </w:rPr>
        <w:t xml:space="preserve">833/2014 dotyczącego środków ograniczających w związku z działaniami Rosji destabilizującymi sytuację na Ukrainie (Dz. Urz. UE nr L 111 z 8.04.2022, str. 1, z </w:t>
      </w:r>
      <w:proofErr w:type="spellStart"/>
      <w:r w:rsidRPr="00927B02">
        <w:rPr>
          <w:rFonts w:ascii="Times New Roman" w:hAnsi="Times New Roman" w:cs="Times New Roman"/>
        </w:rPr>
        <w:t>późn</w:t>
      </w:r>
      <w:proofErr w:type="spellEnd"/>
      <w:r w:rsidRPr="00927B02">
        <w:rPr>
          <w:rFonts w:ascii="Times New Roman" w:hAnsi="Times New Roman" w:cs="Times New Roman"/>
        </w:rPr>
        <w:t>. zm.).</w:t>
      </w:r>
    </w:p>
    <w:p w14:paraId="34716EF0" w14:textId="77777777" w:rsidR="00A80260" w:rsidRPr="00F71E8D" w:rsidRDefault="007D2257" w:rsidP="00A80260">
      <w:pPr>
        <w:pStyle w:val="Bezodstpw"/>
        <w:spacing w:line="276" w:lineRule="auto"/>
        <w:ind w:left="567"/>
        <w:jc w:val="both"/>
        <w:rPr>
          <w:rFonts w:ascii="Times New Roman" w:hAnsi="Times New Roman" w:cs="Times New Roman"/>
          <w:i/>
          <w:u w:val="single"/>
        </w:rPr>
      </w:pPr>
      <w:r w:rsidRPr="00F71E8D">
        <w:rPr>
          <w:rFonts w:ascii="Times New Roman" w:hAnsi="Times New Roman" w:cs="Times New Roman"/>
          <w:i/>
          <w:u w:val="single"/>
        </w:rPr>
        <w:t xml:space="preserve">Sposób </w:t>
      </w:r>
      <w:r w:rsidR="00933199">
        <w:rPr>
          <w:rFonts w:ascii="Times New Roman" w:hAnsi="Times New Roman" w:cs="Times New Roman"/>
          <w:i/>
          <w:u w:val="single"/>
        </w:rPr>
        <w:t xml:space="preserve">weryfikacji </w:t>
      </w:r>
      <w:r w:rsidRPr="00F71E8D">
        <w:rPr>
          <w:rFonts w:ascii="Times New Roman" w:hAnsi="Times New Roman" w:cs="Times New Roman"/>
          <w:i/>
          <w:u w:val="single"/>
        </w:rPr>
        <w:t>podstaw</w:t>
      </w:r>
      <w:r w:rsidR="00933199">
        <w:rPr>
          <w:rFonts w:ascii="Times New Roman" w:hAnsi="Times New Roman" w:cs="Times New Roman"/>
          <w:i/>
          <w:u w:val="single"/>
        </w:rPr>
        <w:t>/braku podstaw</w:t>
      </w:r>
      <w:r w:rsidRPr="00F71E8D">
        <w:rPr>
          <w:rFonts w:ascii="Times New Roman" w:hAnsi="Times New Roman" w:cs="Times New Roman"/>
          <w:i/>
          <w:u w:val="single"/>
        </w:rPr>
        <w:t xml:space="preserve"> wykluczenia</w:t>
      </w:r>
      <w:r w:rsidR="00933199">
        <w:rPr>
          <w:rFonts w:ascii="Times New Roman" w:hAnsi="Times New Roman" w:cs="Times New Roman"/>
          <w:i/>
          <w:u w:val="single"/>
        </w:rPr>
        <w:t>:</w:t>
      </w:r>
    </w:p>
    <w:p w14:paraId="7EB9BB2F" w14:textId="36C35753" w:rsidR="007D2257" w:rsidRPr="00F71E8D" w:rsidRDefault="00F264A4" w:rsidP="00A80260">
      <w:pPr>
        <w:pStyle w:val="Bezodstpw"/>
        <w:spacing w:line="276" w:lineRule="auto"/>
        <w:ind w:left="567"/>
        <w:jc w:val="both"/>
        <w:rPr>
          <w:rFonts w:ascii="Times New Roman" w:hAnsi="Times New Roman" w:cs="Times New Roman"/>
          <w:i/>
        </w:rPr>
      </w:pPr>
      <w:r w:rsidRPr="00280169">
        <w:rPr>
          <w:rFonts w:ascii="Times New Roman" w:hAnsi="Times New Roman" w:cs="Times New Roman"/>
          <w:i/>
          <w:iCs/>
        </w:rPr>
        <w:t>Weryfikacja nastąpi w oparciu o oświadczenie Oferenta zawarte w załączniku nr 1 (Formularz ofertowy</w:t>
      </w:r>
      <w:r w:rsidR="00FE7D43">
        <w:rPr>
          <w:rFonts w:ascii="Times New Roman" w:hAnsi="Times New Roman" w:cs="Times New Roman"/>
          <w:i/>
          <w:iCs/>
        </w:rPr>
        <w:t>).</w:t>
      </w:r>
    </w:p>
    <w:p w14:paraId="364EFDA6" w14:textId="77777777" w:rsidR="0040761A" w:rsidRPr="00F71E8D" w:rsidRDefault="0040761A" w:rsidP="00A80260">
      <w:pPr>
        <w:pStyle w:val="Bezodstpw"/>
        <w:spacing w:line="276" w:lineRule="auto"/>
        <w:ind w:left="851"/>
        <w:jc w:val="both"/>
        <w:rPr>
          <w:rFonts w:ascii="Times New Roman" w:hAnsi="Times New Roman" w:cs="Times New Roman"/>
          <w:i/>
        </w:rPr>
      </w:pPr>
    </w:p>
    <w:p w14:paraId="07DA3F39" w14:textId="5C6FC6CD" w:rsidR="007B39EC" w:rsidRDefault="00DF3D4B" w:rsidP="00D50047">
      <w:pPr>
        <w:pStyle w:val="Bezodstpw"/>
        <w:numPr>
          <w:ilvl w:val="1"/>
          <w:numId w:val="2"/>
        </w:numPr>
        <w:spacing w:line="276" w:lineRule="auto"/>
        <w:ind w:left="426" w:hanging="426"/>
        <w:jc w:val="both"/>
        <w:rPr>
          <w:rFonts w:ascii="Times New Roman" w:hAnsi="Times New Roman" w:cs="Times New Roman"/>
        </w:rPr>
      </w:pPr>
      <w:bookmarkStart w:id="3" w:name="_Hlk117081552"/>
      <w:r w:rsidRPr="00F71E8D">
        <w:rPr>
          <w:rFonts w:ascii="Times New Roman" w:hAnsi="Times New Roman" w:cs="Times New Roman"/>
        </w:rPr>
        <w:t xml:space="preserve">Oferty </w:t>
      </w:r>
      <w:r>
        <w:rPr>
          <w:rFonts w:ascii="Times New Roman" w:hAnsi="Times New Roman" w:cs="Times New Roman"/>
        </w:rPr>
        <w:t>złożone przez podmioty</w:t>
      </w:r>
      <w:r w:rsidRPr="00F71E8D">
        <w:rPr>
          <w:rFonts w:ascii="Times New Roman" w:hAnsi="Times New Roman" w:cs="Times New Roman"/>
        </w:rPr>
        <w:t>, któr</w:t>
      </w:r>
      <w:r>
        <w:rPr>
          <w:rFonts w:ascii="Times New Roman" w:hAnsi="Times New Roman" w:cs="Times New Roman"/>
        </w:rPr>
        <w:t>e</w:t>
      </w:r>
      <w:r w:rsidRPr="00F71E8D">
        <w:rPr>
          <w:rFonts w:ascii="Times New Roman" w:hAnsi="Times New Roman" w:cs="Times New Roman"/>
        </w:rPr>
        <w:t xml:space="preserve"> nie spełni</w:t>
      </w:r>
      <w:r>
        <w:rPr>
          <w:rFonts w:ascii="Times New Roman" w:hAnsi="Times New Roman" w:cs="Times New Roman"/>
        </w:rPr>
        <w:t xml:space="preserve">ają </w:t>
      </w:r>
      <w:r w:rsidRPr="00F71E8D">
        <w:rPr>
          <w:rFonts w:ascii="Times New Roman" w:hAnsi="Times New Roman" w:cs="Times New Roman"/>
        </w:rPr>
        <w:t>warunków</w:t>
      </w:r>
      <w:r>
        <w:rPr>
          <w:rFonts w:ascii="Times New Roman" w:hAnsi="Times New Roman" w:cs="Times New Roman"/>
        </w:rPr>
        <w:t xml:space="preserve"> udziału w postępowaniu bądź w</w:t>
      </w:r>
      <w:r w:rsidR="00E104BB">
        <w:rPr>
          <w:rFonts w:ascii="Times New Roman" w:hAnsi="Times New Roman" w:cs="Times New Roman"/>
        </w:rPr>
        <w:t> </w:t>
      </w:r>
      <w:r>
        <w:rPr>
          <w:rFonts w:ascii="Times New Roman" w:hAnsi="Times New Roman" w:cs="Times New Roman"/>
        </w:rPr>
        <w:t xml:space="preserve">stosunku do których zachodzą przesłanki do wykluczenia z udziału w postępowaniu, podlegają </w:t>
      </w:r>
      <w:r w:rsidRPr="00F71E8D">
        <w:rPr>
          <w:rFonts w:ascii="Times New Roman" w:hAnsi="Times New Roman" w:cs="Times New Roman"/>
        </w:rPr>
        <w:t>odrzuc</w:t>
      </w:r>
      <w:r>
        <w:rPr>
          <w:rFonts w:ascii="Times New Roman" w:hAnsi="Times New Roman" w:cs="Times New Roman"/>
        </w:rPr>
        <w:t>eniu</w:t>
      </w:r>
      <w:r w:rsidR="003315DB">
        <w:rPr>
          <w:rFonts w:ascii="Times New Roman" w:hAnsi="Times New Roman" w:cs="Times New Roman"/>
        </w:rPr>
        <w:t xml:space="preserve"> i nie będą oceniane</w:t>
      </w:r>
      <w:r w:rsidRPr="00F71E8D">
        <w:rPr>
          <w:rFonts w:ascii="Times New Roman" w:hAnsi="Times New Roman" w:cs="Times New Roman"/>
        </w:rPr>
        <w:t>.</w:t>
      </w:r>
      <w:bookmarkEnd w:id="3"/>
    </w:p>
    <w:p w14:paraId="40CC1199" w14:textId="77777777" w:rsidR="00A033BD" w:rsidRPr="00A033BD" w:rsidRDefault="00A033BD" w:rsidP="00A033BD">
      <w:pPr>
        <w:pStyle w:val="Bezodstpw"/>
        <w:spacing w:line="276" w:lineRule="auto"/>
        <w:ind w:left="426"/>
        <w:jc w:val="both"/>
        <w:rPr>
          <w:rFonts w:ascii="Times New Roman" w:hAnsi="Times New Roman" w:cs="Times New Roman"/>
        </w:rPr>
      </w:pPr>
    </w:p>
    <w:tbl>
      <w:tblPr>
        <w:tblStyle w:val="Tabela-Siatka"/>
        <w:tblW w:w="0" w:type="auto"/>
        <w:shd w:val="clear" w:color="auto" w:fill="8DB3E2" w:themeFill="text2" w:themeFillTint="66"/>
        <w:tblLook w:val="04A0" w:firstRow="1" w:lastRow="0" w:firstColumn="1" w:lastColumn="0" w:noHBand="0" w:noVBand="1"/>
      </w:tblPr>
      <w:tblGrid>
        <w:gridCol w:w="9062"/>
      </w:tblGrid>
      <w:tr w:rsidR="008F0764" w:rsidRPr="00F71E8D" w14:paraId="7C270F44" w14:textId="77777777" w:rsidTr="00853C95">
        <w:tc>
          <w:tcPr>
            <w:tcW w:w="9062" w:type="dxa"/>
            <w:tcBorders>
              <w:top w:val="nil"/>
              <w:left w:val="nil"/>
              <w:bottom w:val="nil"/>
              <w:right w:val="nil"/>
            </w:tcBorders>
            <w:shd w:val="clear" w:color="auto" w:fill="8DB3E2" w:themeFill="text2" w:themeFillTint="66"/>
          </w:tcPr>
          <w:p w14:paraId="4A2EB01C" w14:textId="77777777" w:rsidR="008F0764" w:rsidRPr="00F71E8D" w:rsidRDefault="008F0764" w:rsidP="009A4CC2">
            <w:pPr>
              <w:pStyle w:val="Bezodstpw"/>
              <w:numPr>
                <w:ilvl w:val="0"/>
                <w:numId w:val="2"/>
              </w:numPr>
              <w:spacing w:line="276" w:lineRule="auto"/>
              <w:ind w:left="567" w:hanging="567"/>
              <w:jc w:val="both"/>
              <w:rPr>
                <w:rFonts w:ascii="Times New Roman" w:hAnsi="Times New Roman" w:cs="Times New Roman"/>
                <w:b/>
              </w:rPr>
            </w:pPr>
            <w:r w:rsidRPr="00F71E8D">
              <w:rPr>
                <w:rFonts w:ascii="Times New Roman" w:hAnsi="Times New Roman" w:cs="Times New Roman"/>
                <w:b/>
              </w:rPr>
              <w:t>OPIS SPOSOBU OBLICZANIA CENY</w:t>
            </w:r>
          </w:p>
        </w:tc>
      </w:tr>
    </w:tbl>
    <w:p w14:paraId="01818F87" w14:textId="77777777" w:rsidR="008F0764" w:rsidRPr="00F71E8D" w:rsidRDefault="008F0764" w:rsidP="008F0764">
      <w:pPr>
        <w:pStyle w:val="Bezodstpw"/>
        <w:spacing w:line="276" w:lineRule="auto"/>
        <w:ind w:left="-141"/>
        <w:jc w:val="both"/>
        <w:rPr>
          <w:rFonts w:ascii="Times New Roman" w:hAnsi="Times New Roman" w:cs="Times New Roman"/>
          <w:bCs/>
        </w:rPr>
      </w:pPr>
    </w:p>
    <w:p w14:paraId="626BF034" w14:textId="77777777" w:rsidR="00CD72D0" w:rsidRPr="00F71E8D" w:rsidRDefault="00CD72D0" w:rsidP="00CD72D0">
      <w:pPr>
        <w:pStyle w:val="Bezodstpw"/>
        <w:numPr>
          <w:ilvl w:val="1"/>
          <w:numId w:val="2"/>
        </w:numPr>
        <w:spacing w:line="276" w:lineRule="auto"/>
        <w:ind w:left="567" w:hanging="567"/>
        <w:jc w:val="both"/>
        <w:rPr>
          <w:rFonts w:ascii="Times New Roman" w:hAnsi="Times New Roman" w:cs="Times New Roman"/>
          <w:bCs/>
        </w:rPr>
      </w:pPr>
      <w:r>
        <w:rPr>
          <w:rFonts w:ascii="Times New Roman" w:hAnsi="Times New Roman" w:cs="Times New Roman"/>
        </w:rPr>
        <w:t>C</w:t>
      </w:r>
      <w:r w:rsidRPr="00F71E8D">
        <w:rPr>
          <w:rFonts w:ascii="Times New Roman" w:hAnsi="Times New Roman" w:cs="Times New Roman"/>
        </w:rPr>
        <w:t xml:space="preserve">enę należy obliczyć </w:t>
      </w:r>
      <w:r>
        <w:rPr>
          <w:rFonts w:ascii="Times New Roman" w:hAnsi="Times New Roman" w:cs="Times New Roman"/>
        </w:rPr>
        <w:t xml:space="preserve">w wartości </w:t>
      </w:r>
      <w:r w:rsidRPr="00F71E8D">
        <w:rPr>
          <w:rFonts w:ascii="Times New Roman" w:hAnsi="Times New Roman" w:cs="Times New Roman"/>
        </w:rPr>
        <w:t>netto i brutto i wpisać ją do formularza oferty.</w:t>
      </w:r>
    </w:p>
    <w:p w14:paraId="61EAE3A4" w14:textId="580F29AC" w:rsidR="00CD72D0" w:rsidRPr="00F71E8D" w:rsidRDefault="00CD72D0" w:rsidP="00CD72D0">
      <w:pPr>
        <w:pStyle w:val="Bezodstpw"/>
        <w:numPr>
          <w:ilvl w:val="1"/>
          <w:numId w:val="2"/>
        </w:numPr>
        <w:spacing w:line="276" w:lineRule="auto"/>
        <w:ind w:left="567" w:hanging="567"/>
        <w:jc w:val="both"/>
        <w:rPr>
          <w:rFonts w:ascii="Times New Roman" w:hAnsi="Times New Roman" w:cs="Times New Roman"/>
        </w:rPr>
      </w:pPr>
      <w:r>
        <w:rPr>
          <w:rFonts w:ascii="Times New Roman" w:hAnsi="Times New Roman" w:cs="Times New Roman"/>
        </w:rPr>
        <w:t>Ceny wyrażone</w:t>
      </w:r>
      <w:r w:rsidRPr="00F71E8D">
        <w:rPr>
          <w:rFonts w:ascii="Times New Roman" w:hAnsi="Times New Roman" w:cs="Times New Roman"/>
        </w:rPr>
        <w:t xml:space="preserve"> w walucie innej niż PLN zostaną przeliczone na walutę PLN </w:t>
      </w:r>
      <w:r>
        <w:rPr>
          <w:rFonts w:ascii="Times New Roman" w:hAnsi="Times New Roman" w:cs="Times New Roman"/>
        </w:rPr>
        <w:t>wg</w:t>
      </w:r>
      <w:r w:rsidRPr="00F71E8D">
        <w:rPr>
          <w:rFonts w:ascii="Times New Roman" w:hAnsi="Times New Roman" w:cs="Times New Roman"/>
        </w:rPr>
        <w:t xml:space="preserve"> średni</w:t>
      </w:r>
      <w:r>
        <w:rPr>
          <w:rFonts w:ascii="Times New Roman" w:hAnsi="Times New Roman" w:cs="Times New Roman"/>
        </w:rPr>
        <w:t>ego</w:t>
      </w:r>
      <w:r w:rsidRPr="00F71E8D">
        <w:rPr>
          <w:rFonts w:ascii="Times New Roman" w:hAnsi="Times New Roman" w:cs="Times New Roman"/>
        </w:rPr>
        <w:t xml:space="preserve"> kurs</w:t>
      </w:r>
      <w:r>
        <w:rPr>
          <w:rFonts w:ascii="Times New Roman" w:hAnsi="Times New Roman" w:cs="Times New Roman"/>
        </w:rPr>
        <w:t>u</w:t>
      </w:r>
      <w:r w:rsidRPr="00F71E8D">
        <w:rPr>
          <w:rFonts w:ascii="Times New Roman" w:hAnsi="Times New Roman" w:cs="Times New Roman"/>
        </w:rPr>
        <w:t xml:space="preserve"> NBP z dnia</w:t>
      </w:r>
      <w:r w:rsidR="004030DE">
        <w:rPr>
          <w:rFonts w:ascii="Times New Roman" w:hAnsi="Times New Roman" w:cs="Times New Roman"/>
        </w:rPr>
        <w:t xml:space="preserve"> zakończenia</w:t>
      </w:r>
      <w:r>
        <w:rPr>
          <w:rFonts w:ascii="Times New Roman" w:hAnsi="Times New Roman" w:cs="Times New Roman"/>
        </w:rPr>
        <w:t xml:space="preserve"> postępowania</w:t>
      </w:r>
      <w:r w:rsidRPr="00F71E8D">
        <w:rPr>
          <w:rFonts w:ascii="Times New Roman" w:hAnsi="Times New Roman" w:cs="Times New Roman"/>
        </w:rPr>
        <w:t>.</w:t>
      </w:r>
    </w:p>
    <w:p w14:paraId="207ADD6F" w14:textId="3433DBAC" w:rsidR="00FC6C7B" w:rsidRPr="00F71E8D" w:rsidRDefault="00FC6C7B" w:rsidP="00FC6C7B">
      <w:pPr>
        <w:pStyle w:val="Bezodstpw"/>
        <w:numPr>
          <w:ilvl w:val="1"/>
          <w:numId w:val="2"/>
        </w:numPr>
        <w:spacing w:line="276" w:lineRule="auto"/>
        <w:ind w:left="567" w:hanging="567"/>
        <w:jc w:val="both"/>
        <w:rPr>
          <w:rFonts w:ascii="Times New Roman" w:hAnsi="Times New Roman" w:cs="Times New Roman"/>
        </w:rPr>
      </w:pPr>
      <w:r w:rsidRPr="00F71E8D">
        <w:rPr>
          <w:rFonts w:ascii="Times New Roman" w:hAnsi="Times New Roman" w:cs="Times New Roman"/>
        </w:rPr>
        <w:t>Cena powinna obejmować wszystkie koszty związane wykonaniem zamówienia.</w:t>
      </w:r>
    </w:p>
    <w:p w14:paraId="68325CE1" w14:textId="77777777" w:rsidR="00306CDB" w:rsidRPr="00306CDB" w:rsidRDefault="00306CDB" w:rsidP="00306CDB">
      <w:pPr>
        <w:pStyle w:val="Bezodstpw"/>
        <w:numPr>
          <w:ilvl w:val="1"/>
          <w:numId w:val="2"/>
        </w:numPr>
        <w:spacing w:line="276" w:lineRule="auto"/>
        <w:ind w:left="567" w:hanging="567"/>
        <w:jc w:val="both"/>
        <w:rPr>
          <w:rFonts w:ascii="Times New Roman" w:hAnsi="Times New Roman" w:cs="Times New Roman"/>
          <w:bCs/>
        </w:rPr>
      </w:pPr>
      <w:r w:rsidRPr="00306CDB">
        <w:rPr>
          <w:rFonts w:ascii="Times New Roman" w:eastAsia="Times New Roman" w:hAnsi="Times New Roman" w:cs="Times New Roman"/>
        </w:rPr>
        <w:t>Cena określona w ofercie może ulec zmniejszeniu w efekcie negocjacji, ponieważ Zamawiający dopuszcza możliwość ich przeprowadzenia z Oferentami, których oferty nie zostały odrzucone</w:t>
      </w:r>
      <w:r w:rsidRPr="00306CDB">
        <w:rPr>
          <w:rFonts w:ascii="Roboto" w:eastAsia="Times New Roman" w:hAnsi="Roboto" w:cstheme="minorHAnsi"/>
          <w:sz w:val="20"/>
          <w:szCs w:val="20"/>
        </w:rPr>
        <w:t>.</w:t>
      </w:r>
    </w:p>
    <w:p w14:paraId="53C676D4" w14:textId="26D4225D" w:rsidR="00306CDB" w:rsidRPr="00157989" w:rsidRDefault="00CD72D0" w:rsidP="00157989">
      <w:pPr>
        <w:pStyle w:val="Bezodstpw"/>
        <w:numPr>
          <w:ilvl w:val="1"/>
          <w:numId w:val="2"/>
        </w:numPr>
        <w:spacing w:line="276" w:lineRule="auto"/>
        <w:ind w:left="567" w:hanging="567"/>
        <w:jc w:val="both"/>
        <w:rPr>
          <w:rFonts w:ascii="Times New Roman" w:hAnsi="Times New Roman" w:cs="Times New Roman"/>
          <w:bCs/>
        </w:rPr>
      </w:pPr>
      <w:r w:rsidRPr="00F71E8D">
        <w:rPr>
          <w:rFonts w:ascii="Times New Roman" w:hAnsi="Times New Roman" w:cs="Times New Roman"/>
        </w:rPr>
        <w:lastRenderedPageBreak/>
        <w:t>Cen</w:t>
      </w:r>
      <w:r>
        <w:rPr>
          <w:rFonts w:ascii="Times New Roman" w:hAnsi="Times New Roman" w:cs="Times New Roman"/>
        </w:rPr>
        <w:t>a</w:t>
      </w:r>
      <w:r w:rsidRPr="00F71E8D">
        <w:rPr>
          <w:rFonts w:ascii="Times New Roman" w:hAnsi="Times New Roman" w:cs="Times New Roman"/>
        </w:rPr>
        <w:t xml:space="preserve"> </w:t>
      </w:r>
      <w:r>
        <w:rPr>
          <w:rFonts w:ascii="Times New Roman" w:hAnsi="Times New Roman" w:cs="Times New Roman"/>
        </w:rPr>
        <w:t>określona</w:t>
      </w:r>
      <w:r w:rsidRPr="00F71E8D">
        <w:rPr>
          <w:rFonts w:ascii="Times New Roman" w:hAnsi="Times New Roman" w:cs="Times New Roman"/>
        </w:rPr>
        <w:t xml:space="preserve"> w ofercie nie mo</w:t>
      </w:r>
      <w:r>
        <w:rPr>
          <w:rFonts w:ascii="Times New Roman" w:hAnsi="Times New Roman" w:cs="Times New Roman"/>
        </w:rPr>
        <w:t xml:space="preserve">że </w:t>
      </w:r>
      <w:r w:rsidRPr="00F71E8D">
        <w:rPr>
          <w:rFonts w:ascii="Times New Roman" w:hAnsi="Times New Roman" w:cs="Times New Roman"/>
        </w:rPr>
        <w:t>ulec zmianie w trakcie realizacji umowy</w:t>
      </w:r>
      <w:r>
        <w:rPr>
          <w:rFonts w:ascii="Times New Roman" w:hAnsi="Times New Roman" w:cs="Times New Roman"/>
        </w:rPr>
        <w:t>, chyba że zmiana będzie na korzyść Zamawiającego</w:t>
      </w:r>
      <w:r w:rsidR="00000C13">
        <w:rPr>
          <w:rFonts w:ascii="Times New Roman" w:hAnsi="Times New Roman" w:cs="Times New Roman"/>
        </w:rPr>
        <w:t xml:space="preserve"> lub przewidziano możliwość zmiany w rozdziale XIII zapytania ofertowego</w:t>
      </w:r>
      <w:r>
        <w:rPr>
          <w:rFonts w:ascii="Times New Roman" w:hAnsi="Times New Roman" w:cs="Times New Roman"/>
        </w:rPr>
        <w:t>.</w:t>
      </w:r>
    </w:p>
    <w:p w14:paraId="487E1CE0" w14:textId="13373F95" w:rsidR="009E3520" w:rsidRPr="0057418E" w:rsidRDefault="0057418E" w:rsidP="0057418E">
      <w:pPr>
        <w:pStyle w:val="Bezodstpw"/>
        <w:numPr>
          <w:ilvl w:val="1"/>
          <w:numId w:val="2"/>
        </w:numPr>
        <w:spacing w:line="276" w:lineRule="auto"/>
        <w:ind w:left="567" w:hanging="567"/>
        <w:jc w:val="both"/>
        <w:rPr>
          <w:rFonts w:ascii="Times New Roman" w:hAnsi="Times New Roman" w:cs="Times New Roman"/>
        </w:rPr>
      </w:pPr>
      <w:r>
        <w:rPr>
          <w:rFonts w:ascii="Times New Roman" w:hAnsi="Times New Roman" w:cs="Times New Roman"/>
        </w:rPr>
        <w:t>W przypadku, gdy</w:t>
      </w:r>
      <w:r w:rsidR="009E3520" w:rsidRPr="0057418E">
        <w:rPr>
          <w:rFonts w:ascii="Times New Roman" w:hAnsi="Times New Roman" w:cs="Times New Roman"/>
        </w:rPr>
        <w:t xml:space="preserve"> zaoferowana cena lub koszt </w:t>
      </w:r>
      <w:r>
        <w:rPr>
          <w:rFonts w:ascii="Times New Roman" w:hAnsi="Times New Roman" w:cs="Times New Roman"/>
        </w:rPr>
        <w:t xml:space="preserve">będą się </w:t>
      </w:r>
      <w:r w:rsidR="009E3520" w:rsidRPr="0057418E">
        <w:rPr>
          <w:rFonts w:ascii="Times New Roman" w:hAnsi="Times New Roman" w:cs="Times New Roman"/>
        </w:rPr>
        <w:t>wyda</w:t>
      </w:r>
      <w:r>
        <w:rPr>
          <w:rFonts w:ascii="Times New Roman" w:hAnsi="Times New Roman" w:cs="Times New Roman"/>
        </w:rPr>
        <w:t>wać</w:t>
      </w:r>
      <w:r w:rsidR="009E3520" w:rsidRPr="0057418E">
        <w:rPr>
          <w:rFonts w:ascii="Times New Roman" w:hAnsi="Times New Roman" w:cs="Times New Roman"/>
        </w:rPr>
        <w:t xml:space="preserve"> rażąco niskie w stosunku do przedmiotu zamówienia, tj. </w:t>
      </w:r>
      <w:r>
        <w:rPr>
          <w:rFonts w:ascii="Times New Roman" w:hAnsi="Times New Roman" w:cs="Times New Roman"/>
        </w:rPr>
        <w:t xml:space="preserve">będą się </w:t>
      </w:r>
      <w:r w:rsidR="009E3520" w:rsidRPr="0057418E">
        <w:rPr>
          <w:rFonts w:ascii="Times New Roman" w:hAnsi="Times New Roman" w:cs="Times New Roman"/>
        </w:rPr>
        <w:t>różni</w:t>
      </w:r>
      <w:r>
        <w:rPr>
          <w:rFonts w:ascii="Times New Roman" w:hAnsi="Times New Roman" w:cs="Times New Roman"/>
        </w:rPr>
        <w:t>ć</w:t>
      </w:r>
      <w:r w:rsidR="009E3520" w:rsidRPr="0057418E">
        <w:rPr>
          <w:rFonts w:ascii="Times New Roman" w:hAnsi="Times New Roman" w:cs="Times New Roman"/>
        </w:rPr>
        <w:t xml:space="preserve"> o więcej niż 30% od średniej arytmetycznej cen wszystkich ważnych ofert nie podlegających odrzuceniu lub </w:t>
      </w:r>
      <w:r>
        <w:rPr>
          <w:rFonts w:ascii="Times New Roman" w:hAnsi="Times New Roman" w:cs="Times New Roman"/>
        </w:rPr>
        <w:t xml:space="preserve">będą </w:t>
      </w:r>
      <w:r w:rsidR="009E3520" w:rsidRPr="0057418E">
        <w:rPr>
          <w:rFonts w:ascii="Times New Roman" w:hAnsi="Times New Roman" w:cs="Times New Roman"/>
        </w:rPr>
        <w:t>budz</w:t>
      </w:r>
      <w:r>
        <w:rPr>
          <w:rFonts w:ascii="Times New Roman" w:hAnsi="Times New Roman" w:cs="Times New Roman"/>
        </w:rPr>
        <w:t>ić</w:t>
      </w:r>
      <w:r w:rsidR="009E3520" w:rsidRPr="0057418E">
        <w:rPr>
          <w:rFonts w:ascii="Times New Roman" w:hAnsi="Times New Roman" w:cs="Times New Roman"/>
        </w:rPr>
        <w:t xml:space="preserve"> wątpliwości Zamawiającego co do możliwości wykonania przedmiotu zamówienia zgodnie z wymaganiami określonymi w zapytaniu ofertowym lub wynikającymi z odrębnych przepisów, Zamawiający </w:t>
      </w:r>
      <w:r w:rsidRPr="0057418E">
        <w:rPr>
          <w:rFonts w:ascii="Times New Roman" w:hAnsi="Times New Roman" w:cs="Times New Roman"/>
        </w:rPr>
        <w:t>za</w:t>
      </w:r>
      <w:r w:rsidR="009E3520" w:rsidRPr="0057418E">
        <w:rPr>
          <w:rFonts w:ascii="Times New Roman" w:hAnsi="Times New Roman" w:cs="Times New Roman"/>
        </w:rPr>
        <w:t xml:space="preserve">żąda od </w:t>
      </w:r>
      <w:r w:rsidRPr="0057418E">
        <w:rPr>
          <w:rFonts w:ascii="Times New Roman" w:hAnsi="Times New Roman" w:cs="Times New Roman"/>
        </w:rPr>
        <w:t>Oferenta</w:t>
      </w:r>
      <w:r w:rsidR="009E3520" w:rsidRPr="0057418E">
        <w:rPr>
          <w:rFonts w:ascii="Times New Roman" w:hAnsi="Times New Roman" w:cs="Times New Roman"/>
        </w:rPr>
        <w:t xml:space="preserve"> złożenia w wyznaczonym terminie wyjaśnień, w tym złożenia dowodów w</w:t>
      </w:r>
      <w:r w:rsidR="00E104BB">
        <w:rPr>
          <w:rFonts w:ascii="Times New Roman" w:hAnsi="Times New Roman" w:cs="Times New Roman"/>
        </w:rPr>
        <w:t> </w:t>
      </w:r>
      <w:r w:rsidR="009E3520" w:rsidRPr="0057418E">
        <w:rPr>
          <w:rFonts w:ascii="Times New Roman" w:hAnsi="Times New Roman" w:cs="Times New Roman"/>
        </w:rPr>
        <w:t>zakresie wyliczenia ceny lub kosztu. Zamawiający oceni te wyjaśnienia w konsultacji z</w:t>
      </w:r>
      <w:r w:rsidR="00E104BB">
        <w:rPr>
          <w:rFonts w:ascii="Times New Roman" w:hAnsi="Times New Roman" w:cs="Times New Roman"/>
        </w:rPr>
        <w:t> </w:t>
      </w:r>
      <w:r w:rsidRPr="0057418E">
        <w:rPr>
          <w:rFonts w:ascii="Times New Roman" w:hAnsi="Times New Roman" w:cs="Times New Roman"/>
        </w:rPr>
        <w:t>Oferentem</w:t>
      </w:r>
      <w:r w:rsidR="009E3520" w:rsidRPr="0057418E">
        <w:rPr>
          <w:rFonts w:ascii="Times New Roman" w:hAnsi="Times New Roman" w:cs="Times New Roman"/>
        </w:rPr>
        <w:t xml:space="preserve"> i może odrzucić tę ofertę, </w:t>
      </w:r>
      <w:r>
        <w:rPr>
          <w:rFonts w:ascii="Times New Roman" w:hAnsi="Times New Roman" w:cs="Times New Roman"/>
        </w:rPr>
        <w:t>jeżeli</w:t>
      </w:r>
      <w:r w:rsidR="009E3520" w:rsidRPr="0057418E">
        <w:rPr>
          <w:rFonts w:ascii="Times New Roman" w:hAnsi="Times New Roman" w:cs="Times New Roman"/>
        </w:rPr>
        <w:t xml:space="preserve"> złożone wyjaśnienia wraz z dowodami nie uzasadniają podanej ceny lub kosztu w tej ofercie</w:t>
      </w:r>
      <w:r>
        <w:rPr>
          <w:rFonts w:ascii="Times New Roman" w:hAnsi="Times New Roman" w:cs="Times New Roman"/>
        </w:rPr>
        <w:t>.</w:t>
      </w:r>
    </w:p>
    <w:p w14:paraId="292691D2" w14:textId="77777777" w:rsidR="008F0764" w:rsidRPr="00F71E8D" w:rsidRDefault="008F0764" w:rsidP="008F0764">
      <w:pPr>
        <w:pStyle w:val="Bezodstpw"/>
        <w:spacing w:line="276" w:lineRule="auto"/>
        <w:ind w:left="567"/>
        <w:jc w:val="both"/>
        <w:rPr>
          <w:rFonts w:ascii="Times New Roman" w:hAnsi="Times New Roman" w:cs="Times New Roman"/>
          <w:bCs/>
        </w:rPr>
      </w:pPr>
    </w:p>
    <w:tbl>
      <w:tblPr>
        <w:tblStyle w:val="Tabela-Siatka"/>
        <w:tblW w:w="0" w:type="auto"/>
        <w:shd w:val="clear" w:color="auto" w:fill="8DB3E2" w:themeFill="text2" w:themeFillTint="66"/>
        <w:tblLook w:val="04A0" w:firstRow="1" w:lastRow="0" w:firstColumn="1" w:lastColumn="0" w:noHBand="0" w:noVBand="1"/>
      </w:tblPr>
      <w:tblGrid>
        <w:gridCol w:w="9062"/>
      </w:tblGrid>
      <w:tr w:rsidR="008F0764" w:rsidRPr="00F71E8D" w14:paraId="040019EF" w14:textId="77777777" w:rsidTr="00F07F33">
        <w:tc>
          <w:tcPr>
            <w:tcW w:w="9062" w:type="dxa"/>
            <w:tcBorders>
              <w:top w:val="nil"/>
              <w:left w:val="nil"/>
              <w:bottom w:val="nil"/>
              <w:right w:val="nil"/>
            </w:tcBorders>
            <w:shd w:val="clear" w:color="auto" w:fill="8DB3E2" w:themeFill="text2" w:themeFillTint="66"/>
          </w:tcPr>
          <w:p w14:paraId="47B4F3F7" w14:textId="77777777" w:rsidR="008F0764" w:rsidRPr="00F71E8D" w:rsidRDefault="008F0764" w:rsidP="009A4CC2">
            <w:pPr>
              <w:pStyle w:val="Bezodstpw"/>
              <w:numPr>
                <w:ilvl w:val="0"/>
                <w:numId w:val="2"/>
              </w:numPr>
              <w:spacing w:line="276" w:lineRule="auto"/>
              <w:ind w:left="567" w:hanging="567"/>
              <w:rPr>
                <w:rFonts w:ascii="Times New Roman" w:hAnsi="Times New Roman" w:cs="Times New Roman"/>
                <w:b/>
              </w:rPr>
            </w:pPr>
            <w:r w:rsidRPr="00F71E8D">
              <w:rPr>
                <w:rFonts w:ascii="Times New Roman" w:hAnsi="Times New Roman" w:cs="Times New Roman"/>
                <w:b/>
              </w:rPr>
              <w:t xml:space="preserve">OPIS KRYTERIÓW, KTÓRYMI ZAMAWIAJĄCY BĘDZIE SIĘ KIEROWAŁ PRZY WYBORZE OFERTY </w:t>
            </w:r>
          </w:p>
        </w:tc>
      </w:tr>
    </w:tbl>
    <w:p w14:paraId="12EF9914" w14:textId="77777777" w:rsidR="008F0764" w:rsidRPr="00F71E8D" w:rsidRDefault="008F0764" w:rsidP="008F0764">
      <w:pPr>
        <w:pStyle w:val="Akapitzlist"/>
        <w:ind w:left="567"/>
        <w:jc w:val="both"/>
        <w:rPr>
          <w:rFonts w:ascii="Times New Roman" w:eastAsia="Times New Roman" w:hAnsi="Times New Roman" w:cs="Times New Roman"/>
        </w:rPr>
      </w:pPr>
    </w:p>
    <w:p w14:paraId="0CD05109" w14:textId="47977DB0" w:rsidR="00DB7184" w:rsidRPr="00BB4056" w:rsidRDefault="00396495" w:rsidP="009A4CC2">
      <w:pPr>
        <w:pStyle w:val="Akapitzlist"/>
        <w:numPr>
          <w:ilvl w:val="1"/>
          <w:numId w:val="2"/>
        </w:numPr>
        <w:spacing w:line="276" w:lineRule="auto"/>
        <w:ind w:left="567" w:hanging="567"/>
        <w:jc w:val="both"/>
        <w:rPr>
          <w:rFonts w:ascii="Times New Roman" w:eastAsia="Times New Roman" w:hAnsi="Times New Roman" w:cs="Times New Roman"/>
          <w:color w:val="000000" w:themeColor="text1"/>
        </w:rPr>
      </w:pPr>
      <w:r>
        <w:rPr>
          <w:rFonts w:ascii="Times New Roman" w:eastAsia="Times New Roman" w:hAnsi="Times New Roman" w:cs="Times New Roman"/>
        </w:rPr>
        <w:t>Zamawiający p</w:t>
      </w:r>
      <w:r w:rsidR="008F0764" w:rsidRPr="00F71E8D">
        <w:rPr>
          <w:rFonts w:ascii="Times New Roman" w:eastAsia="Times New Roman" w:hAnsi="Times New Roman" w:cs="Times New Roman"/>
        </w:rPr>
        <w:t xml:space="preserve">rzy </w:t>
      </w:r>
      <w:r w:rsidR="008F0764" w:rsidRPr="00BB4056">
        <w:rPr>
          <w:rFonts w:ascii="Times New Roman" w:eastAsia="Times New Roman" w:hAnsi="Times New Roman" w:cs="Times New Roman"/>
          <w:color w:val="000000" w:themeColor="text1"/>
        </w:rPr>
        <w:t xml:space="preserve">ocenianiu ofert będzie kierował się podanymi kryteriami: </w:t>
      </w:r>
    </w:p>
    <w:p w14:paraId="2EC185A9" w14:textId="0F56B6B1" w:rsidR="00DB7184" w:rsidRDefault="008F0764" w:rsidP="00D17AD4">
      <w:pPr>
        <w:pStyle w:val="Akapitzlist"/>
        <w:numPr>
          <w:ilvl w:val="0"/>
          <w:numId w:val="9"/>
        </w:numPr>
        <w:spacing w:line="276" w:lineRule="auto"/>
        <w:jc w:val="both"/>
        <w:rPr>
          <w:rFonts w:ascii="Times New Roman" w:eastAsia="Times New Roman" w:hAnsi="Times New Roman" w:cs="Times New Roman"/>
          <w:color w:val="000000" w:themeColor="text1"/>
        </w:rPr>
      </w:pPr>
      <w:r w:rsidRPr="28F202C5">
        <w:rPr>
          <w:rFonts w:ascii="Times New Roman" w:eastAsia="Times New Roman" w:hAnsi="Times New Roman" w:cs="Times New Roman"/>
          <w:color w:val="000000" w:themeColor="text1"/>
        </w:rPr>
        <w:t>Cena</w:t>
      </w:r>
      <w:r w:rsidR="00277059" w:rsidRPr="28F202C5">
        <w:rPr>
          <w:rFonts w:ascii="Times New Roman" w:eastAsia="Times New Roman" w:hAnsi="Times New Roman" w:cs="Times New Roman"/>
          <w:color w:val="000000" w:themeColor="text1"/>
        </w:rPr>
        <w:t xml:space="preserve"> netto</w:t>
      </w:r>
      <w:r w:rsidR="101586D6" w:rsidRPr="28F202C5">
        <w:rPr>
          <w:rFonts w:ascii="Times New Roman" w:eastAsia="Times New Roman" w:hAnsi="Times New Roman" w:cs="Times New Roman"/>
          <w:color w:val="000000" w:themeColor="text1"/>
        </w:rPr>
        <w:t xml:space="preserve"> </w:t>
      </w:r>
      <w:r w:rsidRPr="28F202C5">
        <w:rPr>
          <w:rFonts w:ascii="Times New Roman" w:eastAsia="Times New Roman" w:hAnsi="Times New Roman" w:cs="Times New Roman"/>
          <w:color w:val="000000" w:themeColor="text1"/>
        </w:rPr>
        <w:t xml:space="preserve">– </w:t>
      </w:r>
      <w:r w:rsidR="00A22127">
        <w:rPr>
          <w:rFonts w:ascii="Times New Roman" w:eastAsia="Times New Roman" w:hAnsi="Times New Roman" w:cs="Times New Roman"/>
          <w:color w:val="000000" w:themeColor="text1"/>
        </w:rPr>
        <w:t>1</w:t>
      </w:r>
      <w:r w:rsidR="00720263" w:rsidRPr="28F202C5">
        <w:rPr>
          <w:rFonts w:ascii="Times New Roman" w:eastAsia="Times New Roman" w:hAnsi="Times New Roman" w:cs="Times New Roman"/>
          <w:color w:val="000000" w:themeColor="text1"/>
        </w:rPr>
        <w:t>0</w:t>
      </w:r>
      <w:r w:rsidRPr="28F202C5">
        <w:rPr>
          <w:rFonts w:ascii="Times New Roman" w:eastAsia="Times New Roman" w:hAnsi="Times New Roman" w:cs="Times New Roman"/>
          <w:color w:val="000000" w:themeColor="text1"/>
        </w:rPr>
        <w:t xml:space="preserve">0%, </w:t>
      </w:r>
    </w:p>
    <w:p w14:paraId="3FE4A492" w14:textId="77777777" w:rsidR="008F0764" w:rsidRPr="00BD7D99" w:rsidRDefault="008F0764" w:rsidP="0008728F">
      <w:pPr>
        <w:pStyle w:val="Akapitzlist"/>
        <w:numPr>
          <w:ilvl w:val="1"/>
          <w:numId w:val="2"/>
        </w:numPr>
        <w:spacing w:before="120" w:line="276" w:lineRule="auto"/>
        <w:ind w:left="567" w:hanging="567"/>
        <w:contextualSpacing w:val="0"/>
        <w:jc w:val="both"/>
        <w:rPr>
          <w:rFonts w:ascii="Times New Roman" w:eastAsia="Times New Roman" w:hAnsi="Times New Roman" w:cs="Times New Roman"/>
          <w:color w:val="000000" w:themeColor="text1"/>
        </w:rPr>
      </w:pPr>
      <w:r w:rsidRPr="00BD7D99">
        <w:rPr>
          <w:rFonts w:ascii="Times New Roman" w:eastAsia="Times New Roman" w:hAnsi="Times New Roman" w:cs="Times New Roman"/>
          <w:color w:val="000000" w:themeColor="text1"/>
        </w:rPr>
        <w:t>Ocena punktowa oferty nastąpi zgodnie ze wzorem:</w:t>
      </w:r>
    </w:p>
    <w:p w14:paraId="723A5CD2" w14:textId="60C84E9D" w:rsidR="008F0764" w:rsidRPr="00BD7D99" w:rsidRDefault="00153840" w:rsidP="00096484">
      <w:pPr>
        <w:keepNext/>
        <w:jc w:val="center"/>
        <w:outlineLvl w:val="2"/>
        <w:rPr>
          <w:rFonts w:ascii="Times New Roman" w:eastAsia="Times New Roman" w:hAnsi="Times New Roman" w:cs="Times New Roman"/>
          <w:b/>
          <w:bCs/>
          <w:color w:val="000000" w:themeColor="text1"/>
          <w:sz w:val="22"/>
          <w:szCs w:val="22"/>
        </w:rPr>
      </w:pPr>
      <m:oMathPara>
        <m:oMath>
          <m:sSub>
            <m:sSubPr>
              <m:ctrlPr>
                <w:rPr>
                  <w:rFonts w:ascii="Cambria Math" w:hAnsi="Cambria Math" w:cs="Times New Roman"/>
                  <w:b/>
                  <w:i/>
                  <w:color w:val="000000" w:themeColor="text1"/>
                  <w:sz w:val="22"/>
                  <w:szCs w:val="22"/>
                </w:rPr>
              </m:ctrlPr>
            </m:sSubPr>
            <m:e>
              <m:r>
                <m:rPr>
                  <m:sty m:val="bi"/>
                </m:rPr>
                <w:rPr>
                  <w:rFonts w:ascii="Cambria Math" w:hAnsi="Cambria Math" w:cs="Times New Roman"/>
                  <w:color w:val="000000" w:themeColor="text1"/>
                  <w:sz w:val="22"/>
                  <w:szCs w:val="22"/>
                </w:rPr>
                <m:t>O</m:t>
              </m:r>
            </m:e>
            <m:sub>
              <m:r>
                <m:rPr>
                  <m:sty m:val="bi"/>
                </m:rPr>
                <w:rPr>
                  <w:rFonts w:ascii="Cambria Math" w:hAnsi="Cambria Math" w:cs="Times New Roman"/>
                  <w:color w:val="000000" w:themeColor="text1"/>
                  <w:sz w:val="22"/>
                  <w:szCs w:val="22"/>
                </w:rPr>
                <m:t>P</m:t>
              </m:r>
              <m:r>
                <m:rPr>
                  <m:sty m:val="bi"/>
                </m:rPr>
                <w:rPr>
                  <w:rFonts w:ascii="Cambria Math" w:hAnsi="Cambria Math" w:cs="Times New Roman"/>
                  <w:color w:val="000000" w:themeColor="text1"/>
                  <w:sz w:val="22"/>
                  <w:szCs w:val="22"/>
                </w:rPr>
                <m:t xml:space="preserve"> </m:t>
              </m:r>
            </m:sub>
          </m:sSub>
          <m:r>
            <m:rPr>
              <m:sty m:val="bi"/>
            </m:rPr>
            <w:rPr>
              <w:rFonts w:ascii="Cambria Math" w:hAnsi="Cambria Math" w:cs="Times New Roman"/>
              <w:color w:val="000000" w:themeColor="text1"/>
              <w:sz w:val="22"/>
              <w:szCs w:val="22"/>
            </w:rPr>
            <m:t>=</m:t>
          </m:r>
          <m:sSub>
            <m:sSubPr>
              <m:ctrlPr>
                <w:rPr>
                  <w:rFonts w:ascii="Cambria Math" w:hAnsi="Cambria Math" w:cs="Times New Roman"/>
                  <w:b/>
                  <w:i/>
                  <w:color w:val="000000" w:themeColor="text1"/>
                  <w:sz w:val="22"/>
                  <w:szCs w:val="22"/>
                </w:rPr>
              </m:ctrlPr>
            </m:sSubPr>
            <m:e>
              <m:r>
                <m:rPr>
                  <m:sty m:val="bi"/>
                </m:rPr>
                <w:rPr>
                  <w:rFonts w:ascii="Cambria Math" w:hAnsi="Cambria Math" w:cs="Times New Roman"/>
                  <w:color w:val="000000" w:themeColor="text1"/>
                  <w:sz w:val="22"/>
                  <w:szCs w:val="22"/>
                </w:rPr>
                <m:t>P</m:t>
              </m:r>
            </m:e>
            <m:sub>
              <m:r>
                <m:rPr>
                  <m:sty m:val="bi"/>
                </m:rPr>
                <w:rPr>
                  <w:rFonts w:ascii="Cambria Math" w:hAnsi="Cambria Math" w:cs="Times New Roman"/>
                  <w:color w:val="000000" w:themeColor="text1"/>
                  <w:sz w:val="22"/>
                  <w:szCs w:val="22"/>
                </w:rPr>
                <m:t>C</m:t>
              </m:r>
            </m:sub>
          </m:sSub>
        </m:oMath>
      </m:oMathPara>
    </w:p>
    <w:p w14:paraId="4407DE59" w14:textId="77777777" w:rsidR="008F0764" w:rsidRPr="00BD7D99" w:rsidRDefault="008F0764" w:rsidP="00096484">
      <w:pPr>
        <w:ind w:left="426"/>
        <w:jc w:val="both"/>
        <w:rPr>
          <w:rFonts w:ascii="Times New Roman" w:eastAsia="Times New Roman" w:hAnsi="Times New Roman" w:cs="Times New Roman"/>
          <w:color w:val="000000" w:themeColor="text1"/>
          <w:sz w:val="22"/>
          <w:szCs w:val="22"/>
        </w:rPr>
      </w:pPr>
      <w:r w:rsidRPr="00BD7D99">
        <w:rPr>
          <w:rFonts w:ascii="Times New Roman" w:eastAsia="Times New Roman" w:hAnsi="Times New Roman" w:cs="Times New Roman"/>
          <w:color w:val="000000" w:themeColor="text1"/>
          <w:sz w:val="22"/>
          <w:szCs w:val="22"/>
        </w:rPr>
        <w:t>gdzie:</w:t>
      </w:r>
    </w:p>
    <w:tbl>
      <w:tblPr>
        <w:tblW w:w="0" w:type="auto"/>
        <w:tblInd w:w="508" w:type="dxa"/>
        <w:tblLook w:val="01E0" w:firstRow="1" w:lastRow="1" w:firstColumn="1" w:lastColumn="1" w:noHBand="0" w:noVBand="0"/>
      </w:tblPr>
      <w:tblGrid>
        <w:gridCol w:w="59"/>
        <w:gridCol w:w="567"/>
        <w:gridCol w:w="50"/>
        <w:gridCol w:w="6837"/>
        <w:gridCol w:w="1051"/>
      </w:tblGrid>
      <w:tr w:rsidR="00BB4056" w:rsidRPr="00BD7D99" w14:paraId="7085DB52" w14:textId="77777777" w:rsidTr="008B21E5">
        <w:tc>
          <w:tcPr>
            <w:tcW w:w="676" w:type="dxa"/>
            <w:gridSpan w:val="3"/>
          </w:tcPr>
          <w:p w14:paraId="7CE9D21F" w14:textId="77777777" w:rsidR="008F0764" w:rsidRPr="00BD7D99" w:rsidRDefault="008F0764" w:rsidP="00096484">
            <w:pPr>
              <w:jc w:val="center"/>
              <w:rPr>
                <w:rFonts w:ascii="Times New Roman" w:eastAsia="Times New Roman" w:hAnsi="Times New Roman" w:cs="Times New Roman"/>
                <w:color w:val="000000" w:themeColor="text1"/>
                <w:sz w:val="22"/>
                <w:szCs w:val="22"/>
              </w:rPr>
            </w:pPr>
            <w:r w:rsidRPr="00BD7D99">
              <w:rPr>
                <w:rFonts w:ascii="Times New Roman" w:eastAsia="Times New Roman" w:hAnsi="Times New Roman" w:cs="Times New Roman"/>
                <w:color w:val="000000" w:themeColor="text1"/>
                <w:sz w:val="22"/>
                <w:szCs w:val="22"/>
              </w:rPr>
              <w:t>O</w:t>
            </w:r>
            <w:r w:rsidRPr="00BD7D99">
              <w:rPr>
                <w:rFonts w:ascii="Times New Roman" w:eastAsia="Times New Roman" w:hAnsi="Times New Roman" w:cs="Times New Roman"/>
                <w:color w:val="000000" w:themeColor="text1"/>
                <w:sz w:val="22"/>
                <w:szCs w:val="22"/>
                <w:vertAlign w:val="subscript"/>
              </w:rPr>
              <w:t>P</w:t>
            </w:r>
          </w:p>
        </w:tc>
        <w:tc>
          <w:tcPr>
            <w:tcW w:w="7888" w:type="dxa"/>
            <w:gridSpan w:val="2"/>
          </w:tcPr>
          <w:p w14:paraId="312EEEA4" w14:textId="77777777" w:rsidR="008F0764" w:rsidRPr="00BD7D99" w:rsidRDefault="008F0764" w:rsidP="00096484">
            <w:pPr>
              <w:numPr>
                <w:ilvl w:val="0"/>
                <w:numId w:val="1"/>
              </w:numPr>
              <w:jc w:val="both"/>
              <w:rPr>
                <w:rFonts w:ascii="Times New Roman" w:eastAsia="Times New Roman" w:hAnsi="Times New Roman" w:cs="Times New Roman"/>
                <w:color w:val="000000" w:themeColor="text1"/>
                <w:sz w:val="22"/>
                <w:szCs w:val="22"/>
              </w:rPr>
            </w:pPr>
            <w:r w:rsidRPr="00BD7D99">
              <w:rPr>
                <w:rFonts w:ascii="Times New Roman" w:eastAsia="Times New Roman" w:hAnsi="Times New Roman" w:cs="Times New Roman"/>
                <w:color w:val="000000" w:themeColor="text1"/>
                <w:sz w:val="22"/>
                <w:szCs w:val="22"/>
              </w:rPr>
              <w:t>ocena punktowa oferty</w:t>
            </w:r>
          </w:p>
        </w:tc>
      </w:tr>
      <w:tr w:rsidR="00BB4056" w:rsidRPr="00BD7D99" w14:paraId="337B2E89" w14:textId="77777777" w:rsidTr="008B21E5">
        <w:tc>
          <w:tcPr>
            <w:tcW w:w="676" w:type="dxa"/>
            <w:gridSpan w:val="3"/>
          </w:tcPr>
          <w:p w14:paraId="5A3BDF82" w14:textId="77777777" w:rsidR="008F0764" w:rsidRPr="00BD7D99" w:rsidRDefault="008F0764" w:rsidP="0029159C">
            <w:pPr>
              <w:jc w:val="center"/>
              <w:rPr>
                <w:rFonts w:ascii="Times New Roman" w:eastAsia="Times New Roman" w:hAnsi="Times New Roman" w:cs="Times New Roman"/>
                <w:color w:val="000000" w:themeColor="text1"/>
                <w:sz w:val="22"/>
                <w:szCs w:val="22"/>
              </w:rPr>
            </w:pPr>
            <w:r w:rsidRPr="00BD7D99">
              <w:rPr>
                <w:rFonts w:ascii="Times New Roman" w:eastAsia="Times New Roman" w:hAnsi="Times New Roman" w:cs="Times New Roman"/>
                <w:color w:val="000000" w:themeColor="text1"/>
                <w:sz w:val="22"/>
                <w:szCs w:val="22"/>
              </w:rPr>
              <w:t>P</w:t>
            </w:r>
            <w:r w:rsidRPr="00BD7D99">
              <w:rPr>
                <w:rFonts w:ascii="Times New Roman" w:eastAsia="Times New Roman" w:hAnsi="Times New Roman" w:cs="Times New Roman"/>
                <w:color w:val="000000" w:themeColor="text1"/>
                <w:sz w:val="22"/>
                <w:szCs w:val="22"/>
                <w:vertAlign w:val="subscript"/>
              </w:rPr>
              <w:t>C</w:t>
            </w:r>
          </w:p>
        </w:tc>
        <w:tc>
          <w:tcPr>
            <w:tcW w:w="7888" w:type="dxa"/>
            <w:gridSpan w:val="2"/>
          </w:tcPr>
          <w:p w14:paraId="45FA6ED8" w14:textId="79F70E8A" w:rsidR="008F0764" w:rsidRPr="00BD7D99" w:rsidRDefault="008F0764" w:rsidP="00096484">
            <w:pPr>
              <w:numPr>
                <w:ilvl w:val="0"/>
                <w:numId w:val="1"/>
              </w:numPr>
              <w:jc w:val="both"/>
              <w:rPr>
                <w:rFonts w:ascii="Times New Roman" w:eastAsia="Times New Roman" w:hAnsi="Times New Roman" w:cs="Times New Roman"/>
                <w:color w:val="000000" w:themeColor="text1"/>
                <w:sz w:val="22"/>
                <w:szCs w:val="22"/>
              </w:rPr>
            </w:pPr>
            <w:r w:rsidRPr="00BD7D99">
              <w:rPr>
                <w:rFonts w:ascii="Times New Roman" w:eastAsia="Times New Roman" w:hAnsi="Times New Roman" w:cs="Times New Roman"/>
                <w:color w:val="000000" w:themeColor="text1"/>
                <w:sz w:val="22"/>
                <w:szCs w:val="22"/>
              </w:rPr>
              <w:t>liczba punktów uzyskanych w</w:t>
            </w:r>
            <w:r w:rsidR="004C3F37" w:rsidRPr="00BD7D99">
              <w:rPr>
                <w:rFonts w:ascii="Times New Roman" w:eastAsia="Times New Roman" w:hAnsi="Times New Roman" w:cs="Times New Roman"/>
                <w:color w:val="000000" w:themeColor="text1"/>
                <w:sz w:val="22"/>
                <w:szCs w:val="22"/>
              </w:rPr>
              <w:t xml:space="preserve"> ramach</w:t>
            </w:r>
            <w:r w:rsidRPr="00BD7D99">
              <w:rPr>
                <w:rFonts w:ascii="Times New Roman" w:eastAsia="Times New Roman" w:hAnsi="Times New Roman" w:cs="Times New Roman"/>
                <w:color w:val="000000" w:themeColor="text1"/>
                <w:sz w:val="22"/>
                <w:szCs w:val="22"/>
              </w:rPr>
              <w:t xml:space="preserve"> kryterium „Cena</w:t>
            </w:r>
            <w:r w:rsidR="00277059" w:rsidRPr="00BD7D99">
              <w:rPr>
                <w:rFonts w:ascii="Times New Roman" w:eastAsia="Times New Roman" w:hAnsi="Times New Roman" w:cs="Times New Roman"/>
                <w:color w:val="000000" w:themeColor="text1"/>
                <w:sz w:val="22"/>
                <w:szCs w:val="22"/>
              </w:rPr>
              <w:t xml:space="preserve"> netto</w:t>
            </w:r>
            <w:r w:rsidRPr="00BD7D99">
              <w:rPr>
                <w:rFonts w:ascii="Times New Roman" w:eastAsia="Times New Roman" w:hAnsi="Times New Roman" w:cs="Times New Roman"/>
                <w:color w:val="000000" w:themeColor="text1"/>
                <w:sz w:val="22"/>
                <w:szCs w:val="22"/>
              </w:rPr>
              <w:t>”</w:t>
            </w:r>
          </w:p>
        </w:tc>
      </w:tr>
      <w:tr w:rsidR="00D677EF" w:rsidRPr="00BD7D99" w14:paraId="12C1E55A" w14:textId="77777777" w:rsidTr="008B21E5">
        <w:trPr>
          <w:gridBefore w:val="1"/>
          <w:gridAfter w:val="1"/>
          <w:wBefore w:w="59" w:type="dxa"/>
          <w:wAfter w:w="1051" w:type="dxa"/>
        </w:trPr>
        <w:tc>
          <w:tcPr>
            <w:tcW w:w="567" w:type="dxa"/>
          </w:tcPr>
          <w:p w14:paraId="444F2CD7" w14:textId="77777777" w:rsidR="00D677EF" w:rsidRPr="00BD7D99" w:rsidRDefault="00D677EF" w:rsidP="008B21E5">
            <w:pPr>
              <w:rPr>
                <w:rFonts w:ascii="Times New Roman" w:eastAsia="Times New Roman" w:hAnsi="Times New Roman" w:cs="Times New Roman"/>
                <w:color w:val="000000" w:themeColor="text1"/>
                <w:sz w:val="22"/>
                <w:szCs w:val="22"/>
              </w:rPr>
            </w:pPr>
          </w:p>
        </w:tc>
        <w:tc>
          <w:tcPr>
            <w:tcW w:w="6887" w:type="dxa"/>
            <w:gridSpan w:val="2"/>
          </w:tcPr>
          <w:p w14:paraId="2C7800C2" w14:textId="77777777" w:rsidR="00D677EF" w:rsidRPr="00BD7D99" w:rsidRDefault="00D677EF" w:rsidP="00D677EF">
            <w:pPr>
              <w:ind w:left="851"/>
              <w:jc w:val="both"/>
              <w:rPr>
                <w:rFonts w:ascii="Times New Roman" w:eastAsia="Times New Roman" w:hAnsi="Times New Roman" w:cs="Times New Roman"/>
                <w:color w:val="000000" w:themeColor="text1"/>
                <w:sz w:val="22"/>
                <w:szCs w:val="22"/>
              </w:rPr>
            </w:pPr>
          </w:p>
        </w:tc>
      </w:tr>
    </w:tbl>
    <w:p w14:paraId="379835E0" w14:textId="56178D16" w:rsidR="00D677EF" w:rsidRPr="00BD7D99" w:rsidRDefault="00D677EF" w:rsidP="00D677EF">
      <w:pPr>
        <w:numPr>
          <w:ilvl w:val="1"/>
          <w:numId w:val="2"/>
        </w:numPr>
        <w:spacing w:before="120"/>
        <w:ind w:left="567" w:hanging="567"/>
        <w:jc w:val="both"/>
        <w:rPr>
          <w:rFonts w:ascii="Times New Roman" w:eastAsia="Times New Roman" w:hAnsi="Times New Roman" w:cs="Times New Roman"/>
          <w:color w:val="000000" w:themeColor="text1"/>
          <w:sz w:val="22"/>
          <w:szCs w:val="22"/>
        </w:rPr>
      </w:pPr>
      <w:r w:rsidRPr="00BD7D99">
        <w:rPr>
          <w:rFonts w:ascii="Times New Roman" w:eastAsia="Times New Roman" w:hAnsi="Times New Roman" w:cs="Times New Roman"/>
          <w:color w:val="000000" w:themeColor="text1"/>
          <w:sz w:val="22"/>
          <w:szCs w:val="22"/>
        </w:rPr>
        <w:t>Liczba punktów (P</w:t>
      </w:r>
      <w:r w:rsidRPr="00BD7D99">
        <w:rPr>
          <w:rFonts w:ascii="Times New Roman" w:eastAsia="Times New Roman" w:hAnsi="Times New Roman" w:cs="Times New Roman"/>
          <w:color w:val="000000" w:themeColor="text1"/>
          <w:sz w:val="22"/>
          <w:szCs w:val="22"/>
          <w:vertAlign w:val="subscript"/>
        </w:rPr>
        <w:t>C</w:t>
      </w:r>
      <w:r w:rsidRPr="00BD7D99">
        <w:rPr>
          <w:rFonts w:ascii="Times New Roman" w:eastAsia="Times New Roman" w:hAnsi="Times New Roman" w:cs="Times New Roman"/>
          <w:color w:val="000000" w:themeColor="text1"/>
          <w:sz w:val="22"/>
          <w:szCs w:val="22"/>
        </w:rPr>
        <w:t>) w kryterium „Cena</w:t>
      </w:r>
      <w:r w:rsidR="00AE7B7C" w:rsidRPr="00BD7D99">
        <w:rPr>
          <w:rFonts w:ascii="Times New Roman" w:eastAsia="Times New Roman" w:hAnsi="Times New Roman" w:cs="Times New Roman"/>
          <w:color w:val="000000" w:themeColor="text1"/>
          <w:sz w:val="22"/>
          <w:szCs w:val="22"/>
        </w:rPr>
        <w:t xml:space="preserve"> netto</w:t>
      </w:r>
      <w:r w:rsidR="00020F1B" w:rsidRPr="00BD7D99">
        <w:rPr>
          <w:rFonts w:ascii="Times New Roman" w:eastAsia="Times New Roman" w:hAnsi="Times New Roman" w:cs="Times New Roman"/>
          <w:color w:val="000000" w:themeColor="text1"/>
          <w:sz w:val="22"/>
          <w:szCs w:val="22"/>
        </w:rPr>
        <w:t xml:space="preserve">” </w:t>
      </w:r>
      <w:r w:rsidRPr="00BD7D99">
        <w:rPr>
          <w:rFonts w:ascii="Times New Roman" w:eastAsia="Times New Roman" w:hAnsi="Times New Roman" w:cs="Times New Roman"/>
          <w:color w:val="000000" w:themeColor="text1"/>
          <w:sz w:val="22"/>
          <w:szCs w:val="22"/>
        </w:rPr>
        <w:t>obliczana będzie według wzoru:</w:t>
      </w:r>
    </w:p>
    <w:p w14:paraId="655798CE" w14:textId="594AB9A7" w:rsidR="00D677EF" w:rsidRPr="00BD7D99" w:rsidRDefault="00153840" w:rsidP="00D677EF">
      <w:pPr>
        <w:jc w:val="center"/>
        <w:rPr>
          <w:rFonts w:ascii="Times New Roman" w:hAnsi="Times New Roman" w:cs="Times New Roman"/>
          <w:color w:val="000000" w:themeColor="text1"/>
          <w:sz w:val="22"/>
          <w:szCs w:val="22"/>
        </w:rPr>
      </w:pPr>
      <m:oMath>
        <m:sSub>
          <m:sSubPr>
            <m:ctrlPr>
              <w:rPr>
                <w:rFonts w:ascii="Cambria Math" w:hAnsi="Cambria Math" w:cs="Times New Roman"/>
                <w:i/>
                <w:color w:val="000000" w:themeColor="text1"/>
                <w:sz w:val="22"/>
                <w:szCs w:val="22"/>
              </w:rPr>
            </m:ctrlPr>
          </m:sSubPr>
          <m:e>
            <m:sSub>
              <m:sSubPr>
                <m:ctrlPr>
                  <w:rPr>
                    <w:rFonts w:ascii="Cambria Math" w:hAnsi="Cambria Math" w:cs="Times New Roman"/>
                    <w:i/>
                    <w:color w:val="000000" w:themeColor="text1"/>
                    <w:sz w:val="22"/>
                    <w:szCs w:val="22"/>
                  </w:rPr>
                </m:ctrlPr>
              </m:sSubPr>
              <m:e>
                <m:r>
                  <w:rPr>
                    <w:rFonts w:ascii="Cambria Math" w:hAnsi="Cambria Math" w:cs="Times New Roman"/>
                    <w:color w:val="000000" w:themeColor="text1"/>
                    <w:sz w:val="22"/>
                    <w:szCs w:val="22"/>
                  </w:rPr>
                  <m:t>P</m:t>
                </m:r>
              </m:e>
              <m:sub>
                <m:r>
                  <w:rPr>
                    <w:rFonts w:ascii="Cambria Math" w:hAnsi="Cambria Math" w:cs="Times New Roman"/>
                    <w:color w:val="000000" w:themeColor="text1"/>
                    <w:sz w:val="22"/>
                    <w:szCs w:val="22"/>
                  </w:rPr>
                  <m:t>C</m:t>
                </m:r>
              </m:sub>
            </m:sSub>
            <m:r>
              <w:rPr>
                <w:rFonts w:ascii="Cambria Math" w:hAnsi="Cambria Math" w:cs="Times New Roman"/>
                <w:color w:val="000000" w:themeColor="text1"/>
                <w:sz w:val="22"/>
                <w:szCs w:val="22"/>
              </w:rPr>
              <m:t>=</m:t>
            </m:r>
            <m:f>
              <m:fPr>
                <m:ctrlPr>
                  <w:rPr>
                    <w:rFonts w:ascii="Cambria Math" w:hAnsi="Cambria Math" w:cs="Times New Roman"/>
                    <w:i/>
                    <w:color w:val="000000" w:themeColor="text1"/>
                    <w:sz w:val="22"/>
                    <w:szCs w:val="22"/>
                  </w:rPr>
                </m:ctrlPr>
              </m:fPr>
              <m:num>
                <m:sSub>
                  <m:sSubPr>
                    <m:ctrlPr>
                      <w:rPr>
                        <w:rFonts w:ascii="Cambria Math" w:hAnsi="Cambria Math" w:cs="Times New Roman"/>
                        <w:i/>
                        <w:color w:val="000000" w:themeColor="text1"/>
                        <w:sz w:val="22"/>
                        <w:szCs w:val="22"/>
                      </w:rPr>
                    </m:ctrlPr>
                  </m:sSubPr>
                  <m:e>
                    <m:r>
                      <w:rPr>
                        <w:rFonts w:ascii="Cambria Math" w:hAnsi="Cambria Math" w:cs="Times New Roman"/>
                        <w:color w:val="000000" w:themeColor="text1"/>
                        <w:sz w:val="22"/>
                        <w:szCs w:val="22"/>
                      </w:rPr>
                      <m:t>C</m:t>
                    </m:r>
                  </m:e>
                  <m:sub>
                    <m:r>
                      <w:rPr>
                        <w:rFonts w:ascii="Cambria Math" w:hAnsi="Cambria Math" w:cs="Times New Roman"/>
                        <w:color w:val="000000" w:themeColor="text1"/>
                        <w:sz w:val="22"/>
                        <w:szCs w:val="22"/>
                      </w:rPr>
                      <m:t>N</m:t>
                    </m:r>
                  </m:sub>
                </m:sSub>
              </m:num>
              <m:den>
                <m:sSub>
                  <m:sSubPr>
                    <m:ctrlPr>
                      <w:rPr>
                        <w:rFonts w:ascii="Cambria Math" w:hAnsi="Cambria Math" w:cs="Times New Roman"/>
                        <w:i/>
                        <w:color w:val="000000" w:themeColor="text1"/>
                        <w:sz w:val="22"/>
                        <w:szCs w:val="22"/>
                      </w:rPr>
                    </m:ctrlPr>
                  </m:sSubPr>
                  <m:e>
                    <m:r>
                      <w:rPr>
                        <w:rFonts w:ascii="Cambria Math" w:hAnsi="Cambria Math" w:cs="Times New Roman"/>
                        <w:color w:val="000000" w:themeColor="text1"/>
                        <w:sz w:val="22"/>
                        <w:szCs w:val="22"/>
                      </w:rPr>
                      <m:t>C</m:t>
                    </m:r>
                  </m:e>
                  <m:sub>
                    <m:r>
                      <w:rPr>
                        <w:rFonts w:ascii="Cambria Math" w:hAnsi="Cambria Math" w:cs="Times New Roman"/>
                        <w:color w:val="000000" w:themeColor="text1"/>
                        <w:sz w:val="22"/>
                        <w:szCs w:val="22"/>
                      </w:rPr>
                      <m:t>B</m:t>
                    </m:r>
                  </m:sub>
                </m:sSub>
              </m:den>
            </m:f>
            <m:r>
              <w:rPr>
                <w:rFonts w:ascii="Cambria Math" w:hAnsi="Cambria Math" w:cs="Times New Roman"/>
                <w:color w:val="000000" w:themeColor="text1"/>
                <w:sz w:val="22"/>
                <w:szCs w:val="22"/>
              </w:rPr>
              <m:t>*</m:t>
            </m:r>
            <m:r>
              <w:rPr>
                <w:rFonts w:ascii="Cambria Math" w:hAnsi="Cambria Math" w:cs="Times New Roman"/>
                <w:color w:val="000000" w:themeColor="text1"/>
                <w:sz w:val="22"/>
                <w:szCs w:val="22"/>
              </w:rPr>
              <m:t>10</m:t>
            </m:r>
            <m:r>
              <m:rPr>
                <m:nor/>
              </m:rPr>
              <w:rPr>
                <w:rFonts w:ascii="Times New Roman" w:hAnsi="Times New Roman" w:cs="Times New Roman"/>
                <w:color w:val="000000" w:themeColor="text1"/>
                <w:sz w:val="22"/>
                <w:szCs w:val="22"/>
              </w:rPr>
              <m:t>0</m:t>
            </m:r>
          </m:e>
          <m:sub/>
        </m:sSub>
      </m:oMath>
      <w:r w:rsidR="00D677EF" w:rsidRPr="00BD7D99">
        <w:rPr>
          <w:rFonts w:ascii="Times New Roman" w:hAnsi="Times New Roman" w:cs="Times New Roman"/>
          <w:color w:val="000000" w:themeColor="text1"/>
          <w:sz w:val="22"/>
          <w:szCs w:val="22"/>
        </w:rPr>
        <w:t xml:space="preserve"> </w:t>
      </w:r>
    </w:p>
    <w:p w14:paraId="6C8E0D25" w14:textId="77777777" w:rsidR="00D677EF" w:rsidRPr="00BD7D99" w:rsidRDefault="00D677EF" w:rsidP="00D677EF">
      <w:pPr>
        <w:ind w:left="851" w:hanging="284"/>
        <w:jc w:val="both"/>
        <w:rPr>
          <w:rFonts w:ascii="Times New Roman" w:eastAsia="Times New Roman" w:hAnsi="Times New Roman" w:cs="Times New Roman"/>
          <w:color w:val="000000" w:themeColor="text1"/>
          <w:sz w:val="22"/>
          <w:szCs w:val="22"/>
        </w:rPr>
      </w:pPr>
      <w:r w:rsidRPr="00BD7D99">
        <w:rPr>
          <w:rFonts w:ascii="Times New Roman" w:eastAsia="Times New Roman" w:hAnsi="Times New Roman" w:cs="Times New Roman"/>
          <w:color w:val="000000" w:themeColor="text1"/>
          <w:sz w:val="22"/>
          <w:szCs w:val="22"/>
        </w:rPr>
        <w:t>gdzie:</w:t>
      </w:r>
    </w:p>
    <w:tbl>
      <w:tblPr>
        <w:tblW w:w="0" w:type="auto"/>
        <w:tblInd w:w="567" w:type="dxa"/>
        <w:tblLook w:val="01E0" w:firstRow="1" w:lastRow="1" w:firstColumn="1" w:lastColumn="1" w:noHBand="0" w:noVBand="0"/>
      </w:tblPr>
      <w:tblGrid>
        <w:gridCol w:w="567"/>
        <w:gridCol w:w="6887"/>
      </w:tblGrid>
      <w:tr w:rsidR="00D677EF" w:rsidRPr="00BD7D99" w14:paraId="38DDE3C6" w14:textId="77777777" w:rsidTr="00067D9A">
        <w:tc>
          <w:tcPr>
            <w:tcW w:w="567" w:type="dxa"/>
          </w:tcPr>
          <w:p w14:paraId="209B3D61" w14:textId="77777777" w:rsidR="00D677EF" w:rsidRPr="00BD7D99" w:rsidRDefault="00D677EF" w:rsidP="00067D9A">
            <w:pPr>
              <w:rPr>
                <w:rFonts w:ascii="Times New Roman" w:eastAsia="Times New Roman" w:hAnsi="Times New Roman" w:cs="Times New Roman"/>
                <w:color w:val="000000" w:themeColor="text1"/>
                <w:sz w:val="22"/>
                <w:szCs w:val="22"/>
              </w:rPr>
            </w:pPr>
            <w:r w:rsidRPr="00BD7D99">
              <w:rPr>
                <w:rFonts w:ascii="Times New Roman" w:eastAsia="Times New Roman" w:hAnsi="Times New Roman" w:cs="Times New Roman"/>
                <w:color w:val="000000" w:themeColor="text1"/>
                <w:sz w:val="22"/>
                <w:szCs w:val="22"/>
              </w:rPr>
              <w:t>P</w:t>
            </w:r>
            <w:r w:rsidRPr="00BD7D99">
              <w:rPr>
                <w:rFonts w:ascii="Times New Roman" w:eastAsia="Times New Roman" w:hAnsi="Times New Roman" w:cs="Times New Roman"/>
                <w:color w:val="000000" w:themeColor="text1"/>
                <w:sz w:val="22"/>
                <w:szCs w:val="22"/>
                <w:vertAlign w:val="subscript"/>
              </w:rPr>
              <w:t>C</w:t>
            </w:r>
          </w:p>
        </w:tc>
        <w:tc>
          <w:tcPr>
            <w:tcW w:w="6887" w:type="dxa"/>
          </w:tcPr>
          <w:p w14:paraId="7E8E6C4E" w14:textId="7AA17E79" w:rsidR="00D677EF" w:rsidRPr="00BD7D99" w:rsidRDefault="00D677EF" w:rsidP="00067D9A">
            <w:pPr>
              <w:numPr>
                <w:ilvl w:val="0"/>
                <w:numId w:val="1"/>
              </w:numPr>
              <w:ind w:left="851" w:hanging="851"/>
              <w:jc w:val="both"/>
              <w:rPr>
                <w:rFonts w:ascii="Times New Roman" w:eastAsia="Times New Roman" w:hAnsi="Times New Roman" w:cs="Times New Roman"/>
                <w:color w:val="000000" w:themeColor="text1"/>
                <w:sz w:val="22"/>
                <w:szCs w:val="22"/>
              </w:rPr>
            </w:pPr>
            <w:r w:rsidRPr="00BD7D99">
              <w:rPr>
                <w:rFonts w:ascii="Times New Roman" w:eastAsia="Times New Roman" w:hAnsi="Times New Roman" w:cs="Times New Roman"/>
                <w:color w:val="000000" w:themeColor="text1"/>
                <w:sz w:val="22"/>
                <w:szCs w:val="22"/>
              </w:rPr>
              <w:t>liczba punktów ramach kryterium „Cena netto”</w:t>
            </w:r>
          </w:p>
        </w:tc>
      </w:tr>
      <w:tr w:rsidR="00D677EF" w:rsidRPr="00BD7D99" w14:paraId="1BB8D65B" w14:textId="77777777" w:rsidTr="00067D9A">
        <w:tc>
          <w:tcPr>
            <w:tcW w:w="567" w:type="dxa"/>
          </w:tcPr>
          <w:p w14:paraId="3377EB16" w14:textId="77777777" w:rsidR="00D677EF" w:rsidRPr="00BD7D99" w:rsidRDefault="00D677EF" w:rsidP="00067D9A">
            <w:pPr>
              <w:rPr>
                <w:rFonts w:ascii="Times New Roman" w:eastAsia="Times New Roman" w:hAnsi="Times New Roman" w:cs="Times New Roman"/>
                <w:color w:val="000000" w:themeColor="text1"/>
                <w:sz w:val="22"/>
                <w:szCs w:val="22"/>
              </w:rPr>
            </w:pPr>
            <w:r w:rsidRPr="00BD7D99">
              <w:rPr>
                <w:rFonts w:ascii="Times New Roman" w:eastAsia="Times New Roman" w:hAnsi="Times New Roman" w:cs="Times New Roman"/>
                <w:color w:val="000000" w:themeColor="text1"/>
                <w:sz w:val="22"/>
                <w:szCs w:val="22"/>
                <w:lang w:val="en-US"/>
              </w:rPr>
              <w:t>C</w:t>
            </w:r>
            <w:r w:rsidRPr="00BD7D99">
              <w:rPr>
                <w:rFonts w:ascii="Times New Roman" w:eastAsia="Times New Roman" w:hAnsi="Times New Roman" w:cs="Times New Roman"/>
                <w:color w:val="000000" w:themeColor="text1"/>
                <w:sz w:val="22"/>
                <w:szCs w:val="22"/>
                <w:vertAlign w:val="subscript"/>
                <w:lang w:val="en-US"/>
              </w:rPr>
              <w:t>N</w:t>
            </w:r>
          </w:p>
        </w:tc>
        <w:tc>
          <w:tcPr>
            <w:tcW w:w="6887" w:type="dxa"/>
          </w:tcPr>
          <w:p w14:paraId="1A8281C3" w14:textId="242D8C09" w:rsidR="00D677EF" w:rsidRPr="00BD7D99" w:rsidRDefault="00D677EF" w:rsidP="00067D9A">
            <w:pPr>
              <w:numPr>
                <w:ilvl w:val="0"/>
                <w:numId w:val="1"/>
              </w:numPr>
              <w:ind w:left="851" w:hanging="851"/>
              <w:jc w:val="both"/>
              <w:rPr>
                <w:rFonts w:ascii="Times New Roman" w:eastAsia="Times New Roman" w:hAnsi="Times New Roman" w:cs="Times New Roman"/>
                <w:color w:val="000000" w:themeColor="text1"/>
                <w:sz w:val="22"/>
                <w:szCs w:val="22"/>
              </w:rPr>
            </w:pPr>
            <w:r w:rsidRPr="00BD7D99">
              <w:rPr>
                <w:rFonts w:ascii="Times New Roman" w:eastAsia="Times New Roman" w:hAnsi="Times New Roman" w:cs="Times New Roman"/>
                <w:color w:val="000000" w:themeColor="text1"/>
                <w:sz w:val="22"/>
                <w:szCs w:val="22"/>
              </w:rPr>
              <w:t>najniższa cena netto wśród wszystkich ofert podlegających ocenie</w:t>
            </w:r>
          </w:p>
        </w:tc>
      </w:tr>
      <w:tr w:rsidR="00D677EF" w:rsidRPr="00BD7D99" w14:paraId="35B1F577" w14:textId="77777777" w:rsidTr="00067D9A">
        <w:tc>
          <w:tcPr>
            <w:tcW w:w="567" w:type="dxa"/>
          </w:tcPr>
          <w:p w14:paraId="1D042399" w14:textId="77777777" w:rsidR="00D677EF" w:rsidRPr="00BD7D99" w:rsidRDefault="00D677EF" w:rsidP="00067D9A">
            <w:pPr>
              <w:rPr>
                <w:rFonts w:ascii="Times New Roman" w:eastAsia="Times New Roman" w:hAnsi="Times New Roman" w:cs="Times New Roman"/>
                <w:color w:val="000000" w:themeColor="text1"/>
                <w:sz w:val="22"/>
                <w:szCs w:val="22"/>
              </w:rPr>
            </w:pPr>
            <w:r w:rsidRPr="00BD7D99">
              <w:rPr>
                <w:rFonts w:ascii="Times New Roman" w:eastAsia="Times New Roman" w:hAnsi="Times New Roman" w:cs="Times New Roman"/>
                <w:color w:val="000000" w:themeColor="text1"/>
                <w:sz w:val="22"/>
                <w:szCs w:val="22"/>
                <w:lang w:val="en-US"/>
              </w:rPr>
              <w:t>C</w:t>
            </w:r>
            <w:r w:rsidRPr="00BD7D99">
              <w:rPr>
                <w:rFonts w:ascii="Times New Roman" w:eastAsia="Times New Roman" w:hAnsi="Times New Roman" w:cs="Times New Roman"/>
                <w:color w:val="000000" w:themeColor="text1"/>
                <w:sz w:val="22"/>
                <w:szCs w:val="22"/>
                <w:vertAlign w:val="subscript"/>
                <w:lang w:val="en-US"/>
              </w:rPr>
              <w:t>B</w:t>
            </w:r>
          </w:p>
        </w:tc>
        <w:tc>
          <w:tcPr>
            <w:tcW w:w="6887" w:type="dxa"/>
          </w:tcPr>
          <w:p w14:paraId="42D66372" w14:textId="08E5D458" w:rsidR="00D677EF" w:rsidRPr="00BD7D99" w:rsidRDefault="00D677EF" w:rsidP="00067D9A">
            <w:pPr>
              <w:numPr>
                <w:ilvl w:val="0"/>
                <w:numId w:val="1"/>
              </w:numPr>
              <w:ind w:left="851" w:hanging="851"/>
              <w:jc w:val="both"/>
              <w:rPr>
                <w:rFonts w:ascii="Times New Roman" w:eastAsia="Times New Roman" w:hAnsi="Times New Roman" w:cs="Times New Roman"/>
                <w:color w:val="000000" w:themeColor="text1"/>
                <w:sz w:val="22"/>
                <w:szCs w:val="22"/>
              </w:rPr>
            </w:pPr>
            <w:r w:rsidRPr="00BD7D99">
              <w:rPr>
                <w:rFonts w:ascii="Times New Roman" w:eastAsia="Times New Roman" w:hAnsi="Times New Roman" w:cs="Times New Roman"/>
                <w:color w:val="000000" w:themeColor="text1"/>
                <w:sz w:val="22"/>
                <w:szCs w:val="22"/>
              </w:rPr>
              <w:t>cena netto</w:t>
            </w:r>
            <w:r w:rsidR="00AE7B7C" w:rsidRPr="00BD7D99">
              <w:rPr>
                <w:rFonts w:ascii="Times New Roman" w:eastAsia="Times New Roman" w:hAnsi="Times New Roman" w:cs="Times New Roman"/>
                <w:color w:val="000000" w:themeColor="text1"/>
                <w:sz w:val="22"/>
                <w:szCs w:val="22"/>
              </w:rPr>
              <w:t xml:space="preserve"> </w:t>
            </w:r>
            <w:r w:rsidRPr="00BD7D99">
              <w:rPr>
                <w:rFonts w:ascii="Times New Roman" w:eastAsia="Times New Roman" w:hAnsi="Times New Roman" w:cs="Times New Roman"/>
                <w:color w:val="000000" w:themeColor="text1"/>
                <w:sz w:val="22"/>
                <w:szCs w:val="22"/>
              </w:rPr>
              <w:t>badanej oferty</w:t>
            </w:r>
          </w:p>
        </w:tc>
      </w:tr>
    </w:tbl>
    <w:p w14:paraId="61808803" w14:textId="77777777" w:rsidR="00D677EF" w:rsidRDefault="00D677EF" w:rsidP="00D677EF">
      <w:pPr>
        <w:pStyle w:val="Akapitzlist"/>
        <w:spacing w:line="276" w:lineRule="auto"/>
        <w:ind w:left="567"/>
        <w:jc w:val="both"/>
        <w:rPr>
          <w:rFonts w:ascii="Times New Roman" w:hAnsi="Times New Roman" w:cs="Times New Roman"/>
        </w:rPr>
      </w:pPr>
    </w:p>
    <w:p w14:paraId="45B15E46" w14:textId="76CE402A" w:rsidR="00077905" w:rsidRDefault="00077905" w:rsidP="00077905">
      <w:pPr>
        <w:pStyle w:val="Akapitzlist"/>
        <w:numPr>
          <w:ilvl w:val="1"/>
          <w:numId w:val="2"/>
        </w:numPr>
        <w:spacing w:line="276" w:lineRule="auto"/>
        <w:ind w:left="567" w:hanging="567"/>
        <w:jc w:val="both"/>
        <w:rPr>
          <w:rFonts w:ascii="Times New Roman" w:hAnsi="Times New Roman" w:cs="Times New Roman"/>
        </w:rPr>
      </w:pPr>
      <w:r w:rsidRPr="00F71E8D">
        <w:rPr>
          <w:rFonts w:ascii="Times New Roman" w:hAnsi="Times New Roman" w:cs="Times New Roman"/>
        </w:rPr>
        <w:t>Za najkorzystniejszą uznana zostanie oferta, która uzyska największą liczbę punktów.</w:t>
      </w:r>
      <w:r>
        <w:rPr>
          <w:rFonts w:ascii="Times New Roman" w:hAnsi="Times New Roman" w:cs="Times New Roman"/>
        </w:rPr>
        <w:t xml:space="preserve"> Oferta</w:t>
      </w:r>
      <w:r w:rsidRPr="00F71E8D">
        <w:rPr>
          <w:rFonts w:ascii="Times New Roman" w:hAnsi="Times New Roman" w:cs="Times New Roman"/>
        </w:rPr>
        <w:t xml:space="preserve"> może uzyskać </w:t>
      </w:r>
      <w:r>
        <w:rPr>
          <w:rFonts w:ascii="Times New Roman" w:hAnsi="Times New Roman" w:cs="Times New Roman"/>
        </w:rPr>
        <w:t xml:space="preserve">maksymalnie </w:t>
      </w:r>
      <w:r w:rsidRPr="00F71E8D">
        <w:rPr>
          <w:rFonts w:ascii="Times New Roman" w:hAnsi="Times New Roman" w:cs="Times New Roman"/>
        </w:rPr>
        <w:t>100 punktów. Obliczenia będą dokonywane z dokładnością do dwóch miejsc po przecinku.</w:t>
      </w:r>
    </w:p>
    <w:p w14:paraId="3461460B" w14:textId="43C1B077" w:rsidR="00FE0B46" w:rsidRPr="002A17D3" w:rsidRDefault="00C92F8A" w:rsidP="00ED3AE6">
      <w:pPr>
        <w:pStyle w:val="Akapitzlist"/>
        <w:numPr>
          <w:ilvl w:val="1"/>
          <w:numId w:val="2"/>
        </w:numPr>
        <w:spacing w:after="120" w:line="276" w:lineRule="auto"/>
        <w:ind w:left="567" w:hanging="567"/>
        <w:contextualSpacing w:val="0"/>
        <w:jc w:val="both"/>
        <w:rPr>
          <w:rFonts w:ascii="Times New Roman" w:hAnsi="Times New Roman" w:cs="Times New Roman"/>
        </w:rPr>
      </w:pPr>
      <w:r w:rsidRPr="64143E6A">
        <w:rPr>
          <w:rFonts w:ascii="Times New Roman" w:hAnsi="Times New Roman" w:cs="Times New Roman"/>
        </w:rPr>
        <w:t xml:space="preserve">W przypadku, gdy najwyższą liczbę </w:t>
      </w:r>
      <w:r w:rsidRPr="00AB2CBD">
        <w:rPr>
          <w:rFonts w:ascii="Times New Roman" w:hAnsi="Times New Roman" w:cs="Times New Roman"/>
        </w:rPr>
        <w:t>punktów uzyska więcej niż jedna oferta, Zamawiający wezwie Oferentów, którzy złożyli te oferty, do złożenia ofert dodatkowych</w:t>
      </w:r>
      <w:r>
        <w:rPr>
          <w:rFonts w:ascii="Times New Roman" w:hAnsi="Times New Roman" w:cs="Times New Roman"/>
        </w:rPr>
        <w:t xml:space="preserve"> lub do negocjacji</w:t>
      </w:r>
      <w:r w:rsidRPr="00AB2CBD">
        <w:rPr>
          <w:rFonts w:ascii="Times New Roman" w:hAnsi="Times New Roman" w:cs="Times New Roman"/>
        </w:rPr>
        <w:t>, w</w:t>
      </w:r>
      <w:r>
        <w:rPr>
          <w:rFonts w:ascii="Times New Roman" w:hAnsi="Times New Roman" w:cs="Times New Roman"/>
        </w:rPr>
        <w:t> </w:t>
      </w:r>
      <w:r w:rsidRPr="00AB2CBD">
        <w:rPr>
          <w:rFonts w:ascii="Times New Roman" w:hAnsi="Times New Roman" w:cs="Times New Roman"/>
        </w:rPr>
        <w:t xml:space="preserve">których określą </w:t>
      </w:r>
      <w:r w:rsidRPr="64143E6A">
        <w:rPr>
          <w:rFonts w:ascii="Times New Roman" w:hAnsi="Times New Roman" w:cs="Times New Roman"/>
        </w:rPr>
        <w:t xml:space="preserve">oni nową cenę. Cena określona w ofercie dodatkowej </w:t>
      </w:r>
      <w:r>
        <w:rPr>
          <w:rFonts w:ascii="Times New Roman" w:hAnsi="Times New Roman" w:cs="Times New Roman"/>
        </w:rPr>
        <w:t xml:space="preserve">lub w trakcie negocjacji </w:t>
      </w:r>
      <w:r w:rsidRPr="64143E6A">
        <w:rPr>
          <w:rFonts w:ascii="Times New Roman" w:hAnsi="Times New Roman" w:cs="Times New Roman"/>
        </w:rPr>
        <w:t>nie może być wyższa od ceny pierwotnie zaoferowanej</w:t>
      </w:r>
      <w:r>
        <w:rPr>
          <w:rFonts w:ascii="Times New Roman" w:hAnsi="Times New Roman" w:cs="Times New Roman"/>
        </w:rPr>
        <w:t>.</w:t>
      </w:r>
    </w:p>
    <w:tbl>
      <w:tblPr>
        <w:tblStyle w:val="Tabela-Siatka"/>
        <w:tblW w:w="0" w:type="auto"/>
        <w:shd w:val="clear" w:color="auto" w:fill="8DB3E2" w:themeFill="text2" w:themeFillTint="66"/>
        <w:tblLook w:val="04A0" w:firstRow="1" w:lastRow="0" w:firstColumn="1" w:lastColumn="0" w:noHBand="0" w:noVBand="1"/>
      </w:tblPr>
      <w:tblGrid>
        <w:gridCol w:w="9062"/>
      </w:tblGrid>
      <w:tr w:rsidR="00FA420A" w:rsidRPr="00F71E8D" w14:paraId="4081661D" w14:textId="77777777" w:rsidTr="00DA00DF">
        <w:tc>
          <w:tcPr>
            <w:tcW w:w="9062" w:type="dxa"/>
            <w:tcBorders>
              <w:top w:val="nil"/>
              <w:left w:val="nil"/>
              <w:bottom w:val="nil"/>
              <w:right w:val="nil"/>
            </w:tcBorders>
            <w:shd w:val="clear" w:color="auto" w:fill="8DB3E2" w:themeFill="text2" w:themeFillTint="66"/>
          </w:tcPr>
          <w:p w14:paraId="12C8E838" w14:textId="7A6E68AC" w:rsidR="00FA420A" w:rsidRPr="00F71E8D" w:rsidRDefault="00FA420A" w:rsidP="009A4CC2">
            <w:pPr>
              <w:pStyle w:val="Bezodstpw"/>
              <w:numPr>
                <w:ilvl w:val="0"/>
                <w:numId w:val="2"/>
              </w:numPr>
              <w:spacing w:line="276" w:lineRule="auto"/>
              <w:ind w:left="567" w:hanging="567"/>
              <w:jc w:val="both"/>
              <w:rPr>
                <w:rFonts w:ascii="Times New Roman" w:hAnsi="Times New Roman" w:cs="Times New Roman"/>
                <w:b/>
              </w:rPr>
            </w:pPr>
            <w:r w:rsidRPr="00F71E8D">
              <w:rPr>
                <w:rFonts w:ascii="Times New Roman" w:hAnsi="Times New Roman" w:cs="Times New Roman"/>
                <w:b/>
              </w:rPr>
              <w:t>MIEJSCE ORAZ TERMIN SKŁADANIA I OTWARCIA OFERT</w:t>
            </w:r>
          </w:p>
        </w:tc>
      </w:tr>
    </w:tbl>
    <w:p w14:paraId="62E327AA" w14:textId="77777777" w:rsidR="00520D41" w:rsidRPr="00520D41" w:rsidRDefault="00520D41" w:rsidP="00520D41">
      <w:pPr>
        <w:pStyle w:val="Bezodstpw"/>
        <w:spacing w:line="276" w:lineRule="auto"/>
        <w:ind w:left="567"/>
        <w:jc w:val="both"/>
        <w:rPr>
          <w:rFonts w:ascii="Times New Roman" w:hAnsi="Times New Roman" w:cs="Times New Roman"/>
          <w:b/>
          <w:bCs/>
        </w:rPr>
      </w:pPr>
    </w:p>
    <w:p w14:paraId="3F374219" w14:textId="4526BC1D" w:rsidR="00B63FDE" w:rsidRPr="00B411DD" w:rsidRDefault="0016324B" w:rsidP="009A4CC2">
      <w:pPr>
        <w:pStyle w:val="Bezodstpw"/>
        <w:numPr>
          <w:ilvl w:val="1"/>
          <w:numId w:val="2"/>
        </w:numPr>
        <w:spacing w:line="276" w:lineRule="auto"/>
        <w:ind w:left="567" w:hanging="567"/>
        <w:jc w:val="both"/>
        <w:rPr>
          <w:rFonts w:ascii="Times New Roman" w:hAnsi="Times New Roman" w:cs="Times New Roman"/>
          <w:b/>
          <w:bCs/>
        </w:rPr>
      </w:pPr>
      <w:r w:rsidRPr="00E314D6">
        <w:rPr>
          <w:rFonts w:ascii="Times New Roman" w:hAnsi="Times New Roman" w:cs="Times New Roman"/>
        </w:rPr>
        <w:t xml:space="preserve">Oferty należy złożyć w </w:t>
      </w:r>
      <w:r w:rsidRPr="00A02707">
        <w:rPr>
          <w:rFonts w:ascii="Times New Roman" w:hAnsi="Times New Roman" w:cs="Times New Roman"/>
          <w:color w:val="000000" w:themeColor="text1"/>
        </w:rPr>
        <w:t xml:space="preserve">terminie </w:t>
      </w:r>
      <w:r w:rsidRPr="00741B3E">
        <w:rPr>
          <w:rFonts w:ascii="Times New Roman" w:hAnsi="Times New Roman" w:cs="Times New Roman"/>
          <w:color w:val="000000" w:themeColor="text1"/>
        </w:rPr>
        <w:t xml:space="preserve">do </w:t>
      </w:r>
      <w:r w:rsidR="00FE7AD3" w:rsidRPr="00741B3E">
        <w:rPr>
          <w:rFonts w:ascii="Times New Roman" w:hAnsi="Times New Roman" w:cs="Times New Roman"/>
          <w:b/>
          <w:bCs/>
          <w:color w:val="FF0000"/>
        </w:rPr>
        <w:t>0</w:t>
      </w:r>
      <w:r w:rsidR="00E855A4">
        <w:rPr>
          <w:rFonts w:ascii="Times New Roman" w:hAnsi="Times New Roman" w:cs="Times New Roman"/>
          <w:b/>
          <w:bCs/>
          <w:color w:val="FF0000"/>
        </w:rPr>
        <w:t>6</w:t>
      </w:r>
      <w:r w:rsidR="006B036A" w:rsidRPr="00741B3E">
        <w:rPr>
          <w:rFonts w:ascii="Times New Roman" w:hAnsi="Times New Roman" w:cs="Times New Roman"/>
          <w:b/>
          <w:bCs/>
          <w:color w:val="FF0000"/>
        </w:rPr>
        <w:t>.</w:t>
      </w:r>
      <w:r w:rsidR="00553E54" w:rsidRPr="00741B3E">
        <w:rPr>
          <w:rFonts w:ascii="Times New Roman" w:hAnsi="Times New Roman" w:cs="Times New Roman"/>
          <w:b/>
          <w:bCs/>
          <w:color w:val="FF0000"/>
        </w:rPr>
        <w:t>0</w:t>
      </w:r>
      <w:r w:rsidR="00741B3E" w:rsidRPr="00741B3E">
        <w:rPr>
          <w:rFonts w:ascii="Times New Roman" w:hAnsi="Times New Roman" w:cs="Times New Roman"/>
          <w:b/>
          <w:bCs/>
          <w:color w:val="FF0000"/>
        </w:rPr>
        <w:t>6</w:t>
      </w:r>
      <w:r w:rsidR="00BD6304" w:rsidRPr="00741B3E">
        <w:rPr>
          <w:rFonts w:ascii="Times New Roman" w:hAnsi="Times New Roman" w:cs="Times New Roman"/>
          <w:b/>
          <w:bCs/>
          <w:color w:val="FF0000"/>
        </w:rPr>
        <w:t>.202</w:t>
      </w:r>
      <w:r w:rsidR="00B411DD" w:rsidRPr="00741B3E">
        <w:rPr>
          <w:rFonts w:ascii="Times New Roman" w:hAnsi="Times New Roman" w:cs="Times New Roman"/>
          <w:b/>
          <w:bCs/>
          <w:color w:val="FF0000"/>
        </w:rPr>
        <w:t>5</w:t>
      </w:r>
      <w:r w:rsidR="00A02707" w:rsidRPr="00741B3E">
        <w:rPr>
          <w:rFonts w:ascii="Times New Roman" w:hAnsi="Times New Roman" w:cs="Times New Roman"/>
          <w:b/>
          <w:bCs/>
          <w:color w:val="FF0000"/>
        </w:rPr>
        <w:t xml:space="preserve"> </w:t>
      </w:r>
      <w:r w:rsidRPr="00741B3E">
        <w:rPr>
          <w:rFonts w:ascii="Times New Roman" w:hAnsi="Times New Roman" w:cs="Times New Roman"/>
          <w:b/>
          <w:bCs/>
          <w:color w:val="FF0000"/>
        </w:rPr>
        <w:t>r.</w:t>
      </w:r>
    </w:p>
    <w:p w14:paraId="45EF9193" w14:textId="77777777" w:rsidR="000F0800" w:rsidRDefault="000F0800" w:rsidP="009A4CC2">
      <w:pPr>
        <w:pStyle w:val="Bezodstpw"/>
        <w:numPr>
          <w:ilvl w:val="1"/>
          <w:numId w:val="2"/>
        </w:numPr>
        <w:spacing w:line="276" w:lineRule="auto"/>
        <w:ind w:left="567" w:hanging="567"/>
        <w:jc w:val="both"/>
        <w:rPr>
          <w:rFonts w:ascii="Times New Roman" w:hAnsi="Times New Roman" w:cs="Times New Roman"/>
        </w:rPr>
      </w:pPr>
      <w:r>
        <w:rPr>
          <w:rFonts w:ascii="Times New Roman" w:hAnsi="Times New Roman" w:cs="Times New Roman"/>
        </w:rPr>
        <w:t xml:space="preserve">Ofertę należy złożyć </w:t>
      </w:r>
      <w:r w:rsidRPr="001822E2">
        <w:rPr>
          <w:rFonts w:ascii="Times New Roman" w:hAnsi="Times New Roman" w:cs="Times New Roman"/>
        </w:rPr>
        <w:t xml:space="preserve">w formie elektronicznej za pośrednictwem </w:t>
      </w:r>
      <w:r>
        <w:rPr>
          <w:rFonts w:ascii="Times New Roman" w:hAnsi="Times New Roman" w:cs="Times New Roman"/>
        </w:rPr>
        <w:t xml:space="preserve">serwisu </w:t>
      </w:r>
      <w:r w:rsidRPr="001822E2">
        <w:rPr>
          <w:rFonts w:ascii="Times New Roman" w:hAnsi="Times New Roman" w:cs="Times New Roman"/>
        </w:rPr>
        <w:t>Baz</w:t>
      </w:r>
      <w:r>
        <w:rPr>
          <w:rFonts w:ascii="Times New Roman" w:hAnsi="Times New Roman" w:cs="Times New Roman"/>
        </w:rPr>
        <w:t>a</w:t>
      </w:r>
      <w:r w:rsidRPr="001822E2">
        <w:rPr>
          <w:rFonts w:ascii="Times New Roman" w:hAnsi="Times New Roman" w:cs="Times New Roman"/>
        </w:rPr>
        <w:t xml:space="preserve"> Konkurencyjności</w:t>
      </w:r>
      <w:r>
        <w:rPr>
          <w:rFonts w:ascii="Times New Roman" w:hAnsi="Times New Roman" w:cs="Times New Roman"/>
        </w:rPr>
        <w:t>,</w:t>
      </w:r>
      <w:r w:rsidRPr="001822E2">
        <w:rPr>
          <w:rFonts w:ascii="Times New Roman" w:hAnsi="Times New Roman" w:cs="Times New Roman"/>
        </w:rPr>
        <w:t xml:space="preserve"> zgodnie z </w:t>
      </w:r>
      <w:r>
        <w:rPr>
          <w:rFonts w:ascii="Times New Roman" w:hAnsi="Times New Roman" w:cs="Times New Roman"/>
        </w:rPr>
        <w:t xml:space="preserve">wymogami </w:t>
      </w:r>
      <w:r w:rsidRPr="001822E2">
        <w:rPr>
          <w:rFonts w:ascii="Times New Roman" w:hAnsi="Times New Roman" w:cs="Times New Roman"/>
        </w:rPr>
        <w:t>„Instrukcj</w:t>
      </w:r>
      <w:r>
        <w:rPr>
          <w:rFonts w:ascii="Times New Roman" w:hAnsi="Times New Roman" w:cs="Times New Roman"/>
        </w:rPr>
        <w:t>i</w:t>
      </w:r>
      <w:r w:rsidRPr="001822E2">
        <w:rPr>
          <w:rFonts w:ascii="Times New Roman" w:hAnsi="Times New Roman" w:cs="Times New Roman"/>
        </w:rPr>
        <w:t xml:space="preserve"> oferenta w BK2021” [</w:t>
      </w:r>
      <w:r w:rsidR="00C543C6" w:rsidRPr="00C543C6">
        <w:rPr>
          <w:rStyle w:val="Hipercze"/>
          <w:rFonts w:ascii="Times New Roman" w:hAnsi="Times New Roman" w:cs="Times New Roman"/>
        </w:rPr>
        <w:t>https://bazakonkurencyjnosci.funduszeeuropejskie.gov.pl/pomoc</w:t>
      </w:r>
      <w:r w:rsidRPr="001822E2">
        <w:rPr>
          <w:rFonts w:ascii="Times New Roman" w:hAnsi="Times New Roman" w:cs="Times New Roman"/>
        </w:rPr>
        <w:t>]</w:t>
      </w:r>
      <w:r>
        <w:rPr>
          <w:rFonts w:ascii="Times New Roman" w:hAnsi="Times New Roman" w:cs="Times New Roman"/>
        </w:rPr>
        <w:t xml:space="preserve"> w postaci dokumentów podpisanych </w:t>
      </w:r>
      <w:r w:rsidR="00EF1100">
        <w:rPr>
          <w:rFonts w:ascii="Times New Roman" w:hAnsi="Times New Roman" w:cs="Times New Roman"/>
        </w:rPr>
        <w:t>przez Oferenta lub ich skanów,</w:t>
      </w:r>
      <w:r>
        <w:rPr>
          <w:rFonts w:ascii="Times New Roman" w:hAnsi="Times New Roman" w:cs="Times New Roman"/>
        </w:rPr>
        <w:t xml:space="preserve"> zgodnie z wymogami opisanymi w pkt 10.</w:t>
      </w:r>
      <w:r w:rsidR="00EF1100">
        <w:rPr>
          <w:rFonts w:ascii="Times New Roman" w:hAnsi="Times New Roman" w:cs="Times New Roman"/>
        </w:rPr>
        <w:t>3.</w:t>
      </w:r>
    </w:p>
    <w:p w14:paraId="12B07BBD" w14:textId="204E72C5" w:rsidR="00AE0737" w:rsidRPr="00F71E8D" w:rsidRDefault="00EF37CD" w:rsidP="009A4CC2">
      <w:pPr>
        <w:pStyle w:val="Bezodstpw"/>
        <w:numPr>
          <w:ilvl w:val="1"/>
          <w:numId w:val="2"/>
        </w:numPr>
        <w:spacing w:line="276" w:lineRule="auto"/>
        <w:ind w:left="567" w:hanging="567"/>
        <w:jc w:val="both"/>
        <w:rPr>
          <w:rFonts w:ascii="Times New Roman" w:hAnsi="Times New Roman" w:cs="Times New Roman"/>
        </w:rPr>
      </w:pPr>
      <w:r>
        <w:rPr>
          <w:rFonts w:ascii="Times New Roman" w:hAnsi="Times New Roman" w:cs="Times New Roman"/>
        </w:rPr>
        <w:t xml:space="preserve">O zachowaniu terminu decyduje data </w:t>
      </w:r>
      <w:r w:rsidR="00EF1100">
        <w:rPr>
          <w:rFonts w:ascii="Times New Roman" w:hAnsi="Times New Roman" w:cs="Times New Roman"/>
        </w:rPr>
        <w:t xml:space="preserve">złożenia </w:t>
      </w:r>
      <w:r>
        <w:rPr>
          <w:rFonts w:ascii="Times New Roman" w:hAnsi="Times New Roman" w:cs="Times New Roman"/>
        </w:rPr>
        <w:t xml:space="preserve">oferty </w:t>
      </w:r>
      <w:r w:rsidR="00EF1100">
        <w:rPr>
          <w:rFonts w:ascii="Times New Roman" w:hAnsi="Times New Roman" w:cs="Times New Roman"/>
        </w:rPr>
        <w:t>w serwisie Baza Konkurencyjności</w:t>
      </w:r>
      <w:r w:rsidR="00CF243C">
        <w:rPr>
          <w:rFonts w:ascii="Times New Roman" w:hAnsi="Times New Roman" w:cs="Times New Roman"/>
        </w:rPr>
        <w:t>.</w:t>
      </w:r>
    </w:p>
    <w:p w14:paraId="1787B224" w14:textId="77777777" w:rsidR="00AF4580" w:rsidRDefault="0016324B" w:rsidP="009A4CC2">
      <w:pPr>
        <w:pStyle w:val="Bezodstpw"/>
        <w:numPr>
          <w:ilvl w:val="1"/>
          <w:numId w:val="2"/>
        </w:numPr>
        <w:spacing w:line="276" w:lineRule="auto"/>
        <w:ind w:left="567" w:hanging="567"/>
        <w:jc w:val="both"/>
        <w:rPr>
          <w:rFonts w:ascii="Times New Roman" w:hAnsi="Times New Roman" w:cs="Times New Roman"/>
        </w:rPr>
      </w:pPr>
      <w:r w:rsidRPr="00F71E8D">
        <w:rPr>
          <w:rFonts w:ascii="Times New Roman" w:hAnsi="Times New Roman" w:cs="Times New Roman"/>
        </w:rPr>
        <w:t xml:space="preserve">Oferty złożone </w:t>
      </w:r>
      <w:r w:rsidR="00EF1100">
        <w:rPr>
          <w:rFonts w:ascii="Times New Roman" w:hAnsi="Times New Roman" w:cs="Times New Roman"/>
        </w:rPr>
        <w:t xml:space="preserve">w inny sposób niż opisany powyżej </w:t>
      </w:r>
      <w:r w:rsidRPr="00F71E8D">
        <w:rPr>
          <w:rFonts w:ascii="Times New Roman" w:hAnsi="Times New Roman" w:cs="Times New Roman"/>
        </w:rPr>
        <w:t xml:space="preserve">nie będą </w:t>
      </w:r>
      <w:r w:rsidR="00AE0737" w:rsidRPr="00F71E8D">
        <w:rPr>
          <w:rFonts w:ascii="Times New Roman" w:hAnsi="Times New Roman" w:cs="Times New Roman"/>
        </w:rPr>
        <w:t>rozpatrywane</w:t>
      </w:r>
      <w:r w:rsidRPr="00F71E8D">
        <w:rPr>
          <w:rFonts w:ascii="Times New Roman" w:hAnsi="Times New Roman" w:cs="Times New Roman"/>
        </w:rPr>
        <w:t>.</w:t>
      </w:r>
    </w:p>
    <w:p w14:paraId="67226896" w14:textId="69CCB05A" w:rsidR="00AE61EE" w:rsidRPr="00817F8B" w:rsidRDefault="00AE0737" w:rsidP="00817F8B">
      <w:pPr>
        <w:pStyle w:val="Bezodstpw"/>
        <w:numPr>
          <w:ilvl w:val="1"/>
          <w:numId w:val="2"/>
        </w:numPr>
        <w:spacing w:line="276" w:lineRule="auto"/>
        <w:ind w:left="567" w:hanging="567"/>
        <w:jc w:val="both"/>
        <w:rPr>
          <w:rFonts w:ascii="Times New Roman" w:hAnsi="Times New Roman" w:cs="Times New Roman"/>
        </w:rPr>
      </w:pPr>
      <w:r w:rsidRPr="00AF4580">
        <w:rPr>
          <w:rFonts w:ascii="Times New Roman" w:eastAsia="MS Mincho" w:hAnsi="Times New Roman" w:cs="Times New Roman"/>
        </w:rPr>
        <w:t xml:space="preserve">Zamawiający nie przewiduje publicznego otwarcia </w:t>
      </w:r>
      <w:r w:rsidR="00EF1100">
        <w:rPr>
          <w:rFonts w:ascii="Times New Roman" w:eastAsia="MS Mincho" w:hAnsi="Times New Roman" w:cs="Times New Roman"/>
        </w:rPr>
        <w:t>o</w:t>
      </w:r>
      <w:r w:rsidRPr="00AF4580">
        <w:rPr>
          <w:rFonts w:ascii="Times New Roman" w:eastAsia="MS Mincho" w:hAnsi="Times New Roman" w:cs="Times New Roman"/>
        </w:rPr>
        <w:t xml:space="preserve">fert. </w:t>
      </w:r>
    </w:p>
    <w:p w14:paraId="193910BB" w14:textId="77777777" w:rsidR="00FA420A" w:rsidRPr="00F71E8D" w:rsidRDefault="00FA420A" w:rsidP="00FA420A">
      <w:pPr>
        <w:pStyle w:val="Bezodstpw"/>
        <w:spacing w:line="276" w:lineRule="auto"/>
        <w:ind w:left="-141"/>
        <w:jc w:val="both"/>
        <w:rPr>
          <w:rFonts w:ascii="Times New Roman" w:hAnsi="Times New Roman" w:cs="Times New Roman"/>
          <w:bCs/>
        </w:rPr>
      </w:pPr>
    </w:p>
    <w:tbl>
      <w:tblPr>
        <w:tblStyle w:val="Tabela-Siatka"/>
        <w:tblW w:w="0" w:type="auto"/>
        <w:shd w:val="clear" w:color="auto" w:fill="8DB3E2" w:themeFill="text2" w:themeFillTint="66"/>
        <w:tblLook w:val="04A0" w:firstRow="1" w:lastRow="0" w:firstColumn="1" w:lastColumn="0" w:noHBand="0" w:noVBand="1"/>
      </w:tblPr>
      <w:tblGrid>
        <w:gridCol w:w="9062"/>
      </w:tblGrid>
      <w:tr w:rsidR="00FA420A" w:rsidRPr="00F71E8D" w14:paraId="64BE9E83" w14:textId="77777777" w:rsidTr="00AE0737">
        <w:tc>
          <w:tcPr>
            <w:tcW w:w="9062" w:type="dxa"/>
            <w:tcBorders>
              <w:top w:val="nil"/>
              <w:left w:val="nil"/>
              <w:bottom w:val="nil"/>
              <w:right w:val="nil"/>
            </w:tcBorders>
            <w:shd w:val="clear" w:color="auto" w:fill="8DB3E2" w:themeFill="text2" w:themeFillTint="66"/>
          </w:tcPr>
          <w:p w14:paraId="3D43952C" w14:textId="77777777" w:rsidR="00FA420A" w:rsidRPr="00F71E8D" w:rsidRDefault="00FA420A" w:rsidP="009A4CC2">
            <w:pPr>
              <w:pStyle w:val="Bezodstpw"/>
              <w:numPr>
                <w:ilvl w:val="0"/>
                <w:numId w:val="2"/>
              </w:numPr>
              <w:spacing w:line="276" w:lineRule="auto"/>
              <w:ind w:left="462" w:hanging="462"/>
              <w:jc w:val="both"/>
              <w:rPr>
                <w:rFonts w:ascii="Times New Roman" w:hAnsi="Times New Roman" w:cs="Times New Roman"/>
                <w:b/>
              </w:rPr>
            </w:pPr>
            <w:r w:rsidRPr="00F71E8D">
              <w:rPr>
                <w:rFonts w:ascii="Times New Roman" w:hAnsi="Times New Roman" w:cs="Times New Roman"/>
                <w:b/>
              </w:rPr>
              <w:lastRenderedPageBreak/>
              <w:t>OPIS SPOSOBU PRZYGOTOWANIA OFERTY</w:t>
            </w:r>
          </w:p>
        </w:tc>
      </w:tr>
    </w:tbl>
    <w:p w14:paraId="7FD3E625" w14:textId="77777777" w:rsidR="00263FAB" w:rsidRPr="00F71E8D" w:rsidRDefault="00263FAB" w:rsidP="00263FAB">
      <w:pPr>
        <w:pStyle w:val="Bezodstpw"/>
        <w:spacing w:line="276" w:lineRule="auto"/>
        <w:ind w:left="567"/>
        <w:jc w:val="both"/>
        <w:rPr>
          <w:rFonts w:ascii="Times New Roman" w:hAnsi="Times New Roman" w:cs="Times New Roman"/>
        </w:rPr>
      </w:pPr>
    </w:p>
    <w:p w14:paraId="7F31227B" w14:textId="77777777" w:rsidR="00FA420A" w:rsidRPr="00F71E8D" w:rsidRDefault="00EF1100" w:rsidP="005707C1">
      <w:pPr>
        <w:pStyle w:val="Bezodstpw"/>
        <w:numPr>
          <w:ilvl w:val="1"/>
          <w:numId w:val="2"/>
        </w:numPr>
        <w:spacing w:line="276" w:lineRule="auto"/>
        <w:ind w:left="567" w:hanging="567"/>
        <w:jc w:val="both"/>
        <w:rPr>
          <w:rFonts w:ascii="Times New Roman" w:hAnsi="Times New Roman" w:cs="Times New Roman"/>
        </w:rPr>
      </w:pPr>
      <w:r>
        <w:rPr>
          <w:rFonts w:ascii="Times New Roman" w:hAnsi="Times New Roman" w:cs="Times New Roman"/>
        </w:rPr>
        <w:t>Oferent</w:t>
      </w:r>
      <w:r w:rsidR="00FA420A" w:rsidRPr="00F71E8D">
        <w:rPr>
          <w:rFonts w:ascii="Times New Roman" w:hAnsi="Times New Roman" w:cs="Times New Roman"/>
        </w:rPr>
        <w:t xml:space="preserve"> może złożyć jedną ofertę. Złożenie </w:t>
      </w:r>
      <w:r>
        <w:rPr>
          <w:rFonts w:ascii="Times New Roman" w:hAnsi="Times New Roman" w:cs="Times New Roman"/>
        </w:rPr>
        <w:t xml:space="preserve">dwóch lub </w:t>
      </w:r>
      <w:r w:rsidR="00FA420A" w:rsidRPr="00F71E8D">
        <w:rPr>
          <w:rFonts w:ascii="Times New Roman" w:hAnsi="Times New Roman" w:cs="Times New Roman"/>
        </w:rPr>
        <w:t xml:space="preserve">więcej ofert spowoduje odrzucenie wszystkich ofert złożonych przez </w:t>
      </w:r>
      <w:r>
        <w:rPr>
          <w:rFonts w:ascii="Times New Roman" w:hAnsi="Times New Roman" w:cs="Times New Roman"/>
        </w:rPr>
        <w:t>danego Oferenta</w:t>
      </w:r>
      <w:r w:rsidR="00FA420A" w:rsidRPr="00F71E8D">
        <w:rPr>
          <w:rFonts w:ascii="Times New Roman" w:hAnsi="Times New Roman" w:cs="Times New Roman"/>
        </w:rPr>
        <w:t xml:space="preserve">. </w:t>
      </w:r>
    </w:p>
    <w:p w14:paraId="1B04D16E" w14:textId="5EFCE4C4" w:rsidR="00FA420A" w:rsidRPr="00F71E8D" w:rsidRDefault="00FA420A" w:rsidP="005707C1">
      <w:pPr>
        <w:pStyle w:val="Bezodstpw"/>
        <w:numPr>
          <w:ilvl w:val="1"/>
          <w:numId w:val="2"/>
        </w:numPr>
        <w:spacing w:line="276" w:lineRule="auto"/>
        <w:ind w:left="567" w:hanging="567"/>
        <w:jc w:val="both"/>
        <w:rPr>
          <w:rFonts w:ascii="Times New Roman" w:hAnsi="Times New Roman" w:cs="Times New Roman"/>
        </w:rPr>
      </w:pPr>
      <w:r w:rsidRPr="00F71E8D">
        <w:rPr>
          <w:rFonts w:ascii="Times New Roman" w:hAnsi="Times New Roman" w:cs="Times New Roman"/>
        </w:rPr>
        <w:t>Ofertę należy sporządzić w języku polskim, dokumenty sporządzone w języku obcym należy składać wraz z tłumaczeniem na język polski</w:t>
      </w:r>
      <w:r w:rsidR="000F5560" w:rsidRPr="000F5560">
        <w:rPr>
          <w:rFonts w:ascii="Times New Roman" w:hAnsi="Times New Roman" w:cs="Times New Roman"/>
        </w:rPr>
        <w:t xml:space="preserve"> </w:t>
      </w:r>
      <w:r w:rsidR="000F5560">
        <w:rPr>
          <w:rFonts w:ascii="Times New Roman" w:hAnsi="Times New Roman" w:cs="Times New Roman"/>
        </w:rPr>
        <w:t>(nie wymaga się tłumaczenia przysięgłego)</w:t>
      </w:r>
      <w:r w:rsidRPr="00F71E8D">
        <w:rPr>
          <w:rFonts w:ascii="Times New Roman" w:hAnsi="Times New Roman" w:cs="Times New Roman"/>
        </w:rPr>
        <w:t>.</w:t>
      </w:r>
      <w:r w:rsidR="002512B9">
        <w:rPr>
          <w:rFonts w:ascii="Times New Roman" w:hAnsi="Times New Roman" w:cs="Times New Roman"/>
        </w:rPr>
        <w:t xml:space="preserve"> </w:t>
      </w:r>
      <w:r w:rsidR="002512B9" w:rsidRPr="00BB0067">
        <w:rPr>
          <w:rFonts w:ascii="Times New Roman" w:hAnsi="Times New Roman" w:cs="Times New Roman"/>
        </w:rPr>
        <w:t>Zamawiający zastrzega sobie możliwość nie wymagania tłumaczenia dokumentów, których treść nie będzie budzić jego wątpliwości.</w:t>
      </w:r>
    </w:p>
    <w:p w14:paraId="22E32F78" w14:textId="77777777" w:rsidR="00FA420A" w:rsidRPr="00F71E8D" w:rsidRDefault="00FA420A" w:rsidP="005707C1">
      <w:pPr>
        <w:pStyle w:val="Bezodstpw"/>
        <w:numPr>
          <w:ilvl w:val="1"/>
          <w:numId w:val="2"/>
        </w:numPr>
        <w:spacing w:line="276" w:lineRule="auto"/>
        <w:ind w:left="567" w:hanging="567"/>
        <w:jc w:val="both"/>
        <w:rPr>
          <w:rFonts w:ascii="Times New Roman" w:hAnsi="Times New Roman" w:cs="Times New Roman"/>
        </w:rPr>
      </w:pPr>
      <w:r w:rsidRPr="00907F1D">
        <w:rPr>
          <w:rFonts w:ascii="Times New Roman" w:hAnsi="Times New Roman" w:cs="Times New Roman"/>
          <w:b/>
          <w:bCs/>
        </w:rPr>
        <w:t xml:space="preserve">Oferta wraz z załącznikami musi być podpisana przez osoby upoważnione do reprezentowania </w:t>
      </w:r>
      <w:r w:rsidR="00EF1100" w:rsidRPr="00907F1D">
        <w:rPr>
          <w:rFonts w:ascii="Times New Roman" w:hAnsi="Times New Roman" w:cs="Times New Roman"/>
          <w:b/>
          <w:bCs/>
        </w:rPr>
        <w:t>Oferenta</w:t>
      </w:r>
      <w:r w:rsidRPr="00907F1D">
        <w:rPr>
          <w:rFonts w:ascii="Times New Roman" w:hAnsi="Times New Roman" w:cs="Times New Roman"/>
          <w:b/>
          <w:bCs/>
        </w:rPr>
        <w:t xml:space="preserve"> zgodnie z reprezentacją wynikającą z właściwego rejestru lub na podstawie udzielonego pełnomocnictwa</w:t>
      </w:r>
      <w:r w:rsidR="002B4915">
        <w:rPr>
          <w:rFonts w:ascii="Times New Roman" w:hAnsi="Times New Roman" w:cs="Times New Roman"/>
        </w:rPr>
        <w:t>.</w:t>
      </w:r>
    </w:p>
    <w:p w14:paraId="00A0E584" w14:textId="77777777" w:rsidR="00FA420A" w:rsidRPr="00F71E8D" w:rsidRDefault="00FA420A" w:rsidP="005707C1">
      <w:pPr>
        <w:pStyle w:val="Bezodstpw"/>
        <w:numPr>
          <w:ilvl w:val="1"/>
          <w:numId w:val="2"/>
        </w:numPr>
        <w:spacing w:line="276" w:lineRule="auto"/>
        <w:ind w:left="567" w:hanging="567"/>
        <w:jc w:val="both"/>
        <w:rPr>
          <w:rFonts w:ascii="Times New Roman" w:hAnsi="Times New Roman" w:cs="Times New Roman"/>
        </w:rPr>
      </w:pPr>
      <w:r w:rsidRPr="00F71E8D">
        <w:rPr>
          <w:rFonts w:ascii="Times New Roman" w:hAnsi="Times New Roman" w:cs="Times New Roman"/>
        </w:rPr>
        <w:t xml:space="preserve">Jeżeli osoba (osoby) podpisująca ofertę (reprezentująca </w:t>
      </w:r>
      <w:r w:rsidR="009906E7">
        <w:rPr>
          <w:rFonts w:ascii="Times New Roman" w:hAnsi="Times New Roman" w:cs="Times New Roman"/>
        </w:rPr>
        <w:t>Oferenta</w:t>
      </w:r>
      <w:r w:rsidRPr="00F71E8D">
        <w:rPr>
          <w:rFonts w:ascii="Times New Roman" w:hAnsi="Times New Roman" w:cs="Times New Roman"/>
        </w:rPr>
        <w:t>) działa na podstawie pełnomocnictwa, pełnomocnictwo to musi zostać dołączone do oferty.</w:t>
      </w:r>
    </w:p>
    <w:p w14:paraId="3791A10A" w14:textId="77777777" w:rsidR="00263FAB" w:rsidRPr="00F71E8D" w:rsidRDefault="00FA420A" w:rsidP="005707C1">
      <w:pPr>
        <w:pStyle w:val="Bezodstpw"/>
        <w:numPr>
          <w:ilvl w:val="1"/>
          <w:numId w:val="2"/>
        </w:numPr>
        <w:spacing w:line="276" w:lineRule="auto"/>
        <w:ind w:left="567" w:hanging="567"/>
        <w:jc w:val="both"/>
        <w:rPr>
          <w:rFonts w:ascii="Times New Roman" w:hAnsi="Times New Roman" w:cs="Times New Roman"/>
        </w:rPr>
      </w:pPr>
      <w:r w:rsidRPr="00F71E8D">
        <w:rPr>
          <w:rFonts w:ascii="Times New Roman" w:hAnsi="Times New Roman" w:cs="Times New Roman"/>
        </w:rPr>
        <w:t xml:space="preserve">Oferta musi zawierać: </w:t>
      </w:r>
    </w:p>
    <w:p w14:paraId="68DBDD4A" w14:textId="597E28D2" w:rsidR="00263FAB" w:rsidRDefault="00EF1100" w:rsidP="00503148">
      <w:pPr>
        <w:pStyle w:val="Bezodstpw"/>
        <w:numPr>
          <w:ilvl w:val="0"/>
          <w:numId w:val="25"/>
        </w:numPr>
        <w:spacing w:line="276" w:lineRule="auto"/>
        <w:ind w:left="993"/>
        <w:jc w:val="both"/>
        <w:rPr>
          <w:rFonts w:ascii="Times New Roman" w:hAnsi="Times New Roman" w:cs="Times New Roman"/>
        </w:rPr>
      </w:pPr>
      <w:r>
        <w:rPr>
          <w:rFonts w:ascii="Times New Roman" w:hAnsi="Times New Roman" w:cs="Times New Roman"/>
        </w:rPr>
        <w:t>f</w:t>
      </w:r>
      <w:r w:rsidR="00FA420A" w:rsidRPr="00F71E8D">
        <w:rPr>
          <w:rFonts w:ascii="Times New Roman" w:hAnsi="Times New Roman" w:cs="Times New Roman"/>
        </w:rPr>
        <w:t>ormularz ofertowy (</w:t>
      </w:r>
      <w:r>
        <w:rPr>
          <w:rFonts w:ascii="Times New Roman" w:hAnsi="Times New Roman" w:cs="Times New Roman"/>
        </w:rPr>
        <w:t xml:space="preserve">zgodny z </w:t>
      </w:r>
      <w:r w:rsidR="00FA420A" w:rsidRPr="00F71E8D">
        <w:rPr>
          <w:rFonts w:ascii="Times New Roman" w:hAnsi="Times New Roman" w:cs="Times New Roman"/>
        </w:rPr>
        <w:t>załącznik</w:t>
      </w:r>
      <w:r>
        <w:rPr>
          <w:rFonts w:ascii="Times New Roman" w:hAnsi="Times New Roman" w:cs="Times New Roman"/>
        </w:rPr>
        <w:t>iem</w:t>
      </w:r>
      <w:r w:rsidR="00FA420A" w:rsidRPr="00F71E8D">
        <w:rPr>
          <w:rFonts w:ascii="Times New Roman" w:hAnsi="Times New Roman" w:cs="Times New Roman"/>
        </w:rPr>
        <w:t xml:space="preserve"> nr </w:t>
      </w:r>
      <w:r w:rsidR="00AD273D">
        <w:rPr>
          <w:rFonts w:ascii="Times New Roman" w:hAnsi="Times New Roman" w:cs="Times New Roman"/>
        </w:rPr>
        <w:t>1</w:t>
      </w:r>
      <w:r w:rsidR="00FA420A" w:rsidRPr="00F71E8D">
        <w:rPr>
          <w:rFonts w:ascii="Times New Roman" w:hAnsi="Times New Roman" w:cs="Times New Roman"/>
        </w:rPr>
        <w:t xml:space="preserve"> do </w:t>
      </w:r>
      <w:r>
        <w:rPr>
          <w:rFonts w:ascii="Times New Roman" w:hAnsi="Times New Roman" w:cs="Times New Roman"/>
        </w:rPr>
        <w:t>z</w:t>
      </w:r>
      <w:r w:rsidR="00FA420A" w:rsidRPr="00F71E8D">
        <w:rPr>
          <w:rFonts w:ascii="Times New Roman" w:hAnsi="Times New Roman" w:cs="Times New Roman"/>
        </w:rPr>
        <w:t xml:space="preserve">apytania </w:t>
      </w:r>
      <w:r>
        <w:rPr>
          <w:rFonts w:ascii="Times New Roman" w:hAnsi="Times New Roman" w:cs="Times New Roman"/>
        </w:rPr>
        <w:t>o</w:t>
      </w:r>
      <w:r w:rsidR="00FA420A" w:rsidRPr="00F71E8D">
        <w:rPr>
          <w:rFonts w:ascii="Times New Roman" w:hAnsi="Times New Roman" w:cs="Times New Roman"/>
        </w:rPr>
        <w:t>fertowego)</w:t>
      </w:r>
      <w:r w:rsidR="00342E8F">
        <w:rPr>
          <w:rFonts w:ascii="Times New Roman" w:hAnsi="Times New Roman" w:cs="Times New Roman"/>
        </w:rPr>
        <w:t>,</w:t>
      </w:r>
    </w:p>
    <w:p w14:paraId="10FEB71A" w14:textId="3225C43D" w:rsidR="00A344EA" w:rsidRDefault="00A344EA" w:rsidP="00503148">
      <w:pPr>
        <w:pStyle w:val="Bezodstpw"/>
        <w:numPr>
          <w:ilvl w:val="0"/>
          <w:numId w:val="25"/>
        </w:numPr>
        <w:spacing w:line="276" w:lineRule="auto"/>
        <w:ind w:left="993"/>
        <w:jc w:val="both"/>
        <w:rPr>
          <w:rFonts w:ascii="Times New Roman" w:hAnsi="Times New Roman" w:cs="Times New Roman"/>
        </w:rPr>
      </w:pPr>
      <w:r w:rsidRPr="00503148">
        <w:rPr>
          <w:rFonts w:ascii="Times New Roman" w:hAnsi="Times New Roman" w:cs="Times New Roman"/>
        </w:rPr>
        <w:t>dokument potwierdzający spełnianie przez przedmiot zamówienia wymagań w zakresie parametrów określonych w rozdziale III zapytania ofertowego</w:t>
      </w:r>
      <w:r w:rsidR="00306360" w:rsidRPr="00503148">
        <w:rPr>
          <w:rFonts w:ascii="Times New Roman" w:hAnsi="Times New Roman" w:cs="Times New Roman"/>
        </w:rPr>
        <w:t>,</w:t>
      </w:r>
    </w:p>
    <w:p w14:paraId="0DCDB725" w14:textId="0E847D7D" w:rsidR="003D3764" w:rsidRPr="00503148" w:rsidRDefault="000F5560" w:rsidP="00503148">
      <w:pPr>
        <w:pStyle w:val="Bezodstpw"/>
        <w:numPr>
          <w:ilvl w:val="0"/>
          <w:numId w:val="25"/>
        </w:numPr>
        <w:spacing w:line="276" w:lineRule="auto"/>
        <w:ind w:left="993"/>
        <w:jc w:val="both"/>
        <w:rPr>
          <w:rFonts w:ascii="Times New Roman" w:hAnsi="Times New Roman" w:cs="Times New Roman"/>
        </w:rPr>
      </w:pPr>
      <w:r w:rsidRPr="00503148">
        <w:rPr>
          <w:rFonts w:ascii="Times New Roman" w:hAnsi="Times New Roman" w:cs="Times New Roman"/>
        </w:rPr>
        <w:t>p</w:t>
      </w:r>
      <w:r w:rsidR="00FA420A" w:rsidRPr="00503148">
        <w:rPr>
          <w:rFonts w:ascii="Times New Roman" w:hAnsi="Times New Roman" w:cs="Times New Roman"/>
        </w:rPr>
        <w:t xml:space="preserve">ełnomocnictwo do występowania w imieniu </w:t>
      </w:r>
      <w:r w:rsidRPr="00503148">
        <w:rPr>
          <w:rFonts w:ascii="Times New Roman" w:hAnsi="Times New Roman" w:cs="Times New Roman"/>
        </w:rPr>
        <w:t>Oferenta</w:t>
      </w:r>
      <w:r w:rsidR="003D3764" w:rsidRPr="00503148">
        <w:rPr>
          <w:rFonts w:ascii="Times New Roman" w:hAnsi="Times New Roman" w:cs="Times New Roman"/>
        </w:rPr>
        <w:t xml:space="preserve"> (jeżeli dotyczy)</w:t>
      </w:r>
      <w:r w:rsidR="00FA420A" w:rsidRPr="00503148">
        <w:rPr>
          <w:rFonts w:ascii="Times New Roman" w:hAnsi="Times New Roman" w:cs="Times New Roman"/>
        </w:rPr>
        <w:t>.</w:t>
      </w:r>
    </w:p>
    <w:p w14:paraId="27F7BFB0" w14:textId="77777777" w:rsidR="00DE7BD2" w:rsidRPr="00A344EA" w:rsidRDefault="00DE7BD2" w:rsidP="005707C1">
      <w:pPr>
        <w:pStyle w:val="Akapitzlist"/>
        <w:numPr>
          <w:ilvl w:val="1"/>
          <w:numId w:val="2"/>
        </w:numPr>
        <w:spacing w:line="276" w:lineRule="auto"/>
        <w:ind w:left="567" w:hanging="567"/>
        <w:jc w:val="both"/>
        <w:rPr>
          <w:rFonts w:ascii="Times New Roman" w:hAnsi="Times New Roman" w:cs="Times New Roman"/>
          <w:b/>
          <w:bCs/>
        </w:rPr>
      </w:pPr>
      <w:r w:rsidRPr="00090DB7">
        <w:rPr>
          <w:rFonts w:ascii="Times New Roman" w:hAnsi="Times New Roman" w:cs="Times New Roman"/>
        </w:rPr>
        <w:t>Jeżeli Oferent przedstawia w ofercie informacje stanowiące tajemnicę przedsiębiorstwa w</w:t>
      </w:r>
      <w:r>
        <w:rPr>
          <w:rFonts w:ascii="Times New Roman" w:hAnsi="Times New Roman" w:cs="Times New Roman"/>
        </w:rPr>
        <w:t> </w:t>
      </w:r>
      <w:r w:rsidRPr="00090DB7">
        <w:rPr>
          <w:rFonts w:ascii="Times New Roman" w:hAnsi="Times New Roman" w:cs="Times New Roman"/>
        </w:rPr>
        <w:t xml:space="preserve">rozumieniu ustawy z dnia 16 kwietnia 1993 r. o zwalczaniu nieuczciwej konkurencji, </w:t>
      </w:r>
      <w:r w:rsidRPr="00A344EA">
        <w:rPr>
          <w:rFonts w:ascii="Times New Roman" w:hAnsi="Times New Roman" w:cs="Times New Roman"/>
          <w:b/>
          <w:bCs/>
        </w:rPr>
        <w:t>winien jednoznacznie wskazać, które sekcje oferty stanowią tajemnicę przedsiębiorstwa i nie mogą być ujawniane podmiotom trzecim.</w:t>
      </w:r>
    </w:p>
    <w:p w14:paraId="66819415" w14:textId="77777777" w:rsidR="00AF4580" w:rsidRPr="00AF4580" w:rsidRDefault="00FA420A" w:rsidP="005707C1">
      <w:pPr>
        <w:pStyle w:val="Akapitzlist"/>
        <w:numPr>
          <w:ilvl w:val="1"/>
          <w:numId w:val="2"/>
        </w:numPr>
        <w:spacing w:line="276" w:lineRule="auto"/>
        <w:ind w:left="567" w:hanging="567"/>
        <w:jc w:val="both"/>
        <w:rPr>
          <w:rFonts w:ascii="Times New Roman" w:hAnsi="Times New Roman" w:cs="Times New Roman"/>
        </w:rPr>
      </w:pPr>
      <w:r w:rsidRPr="00F71E8D">
        <w:rPr>
          <w:rFonts w:ascii="Times New Roman" w:hAnsi="Times New Roman" w:cs="Times New Roman"/>
        </w:rPr>
        <w:t xml:space="preserve">Przed upływem terminu składania ofert </w:t>
      </w:r>
      <w:r w:rsidR="000F5560">
        <w:rPr>
          <w:rFonts w:ascii="Times New Roman" w:hAnsi="Times New Roman" w:cs="Times New Roman"/>
        </w:rPr>
        <w:t>Oferent</w:t>
      </w:r>
      <w:r w:rsidRPr="00F71E8D">
        <w:rPr>
          <w:rFonts w:ascii="Times New Roman" w:hAnsi="Times New Roman" w:cs="Times New Roman"/>
        </w:rPr>
        <w:t xml:space="preserve"> może wprowadzić zmiany do złożonej oferty lub ją wycofać. Zmiany w ofercie lub jej wycofanie </w:t>
      </w:r>
      <w:r w:rsidR="001E2112">
        <w:rPr>
          <w:rFonts w:ascii="Times New Roman" w:hAnsi="Times New Roman" w:cs="Times New Roman"/>
        </w:rPr>
        <w:t>dokonuje się na takich samych warunkach jak jej złożenie</w:t>
      </w:r>
      <w:r w:rsidRPr="00F71E8D">
        <w:rPr>
          <w:rFonts w:ascii="Times New Roman" w:hAnsi="Times New Roman" w:cs="Times New Roman"/>
        </w:rPr>
        <w:t>.</w:t>
      </w:r>
    </w:p>
    <w:p w14:paraId="141ADEF8" w14:textId="77777777" w:rsidR="00AF4580" w:rsidRPr="00AF4580" w:rsidRDefault="00AF4580" w:rsidP="005707C1">
      <w:pPr>
        <w:pStyle w:val="Akapitzlist"/>
        <w:numPr>
          <w:ilvl w:val="1"/>
          <w:numId w:val="2"/>
        </w:numPr>
        <w:spacing w:line="276" w:lineRule="auto"/>
        <w:ind w:left="567" w:hanging="567"/>
        <w:jc w:val="both"/>
        <w:rPr>
          <w:rFonts w:ascii="Times New Roman" w:hAnsi="Times New Roman" w:cs="Times New Roman"/>
        </w:rPr>
      </w:pPr>
      <w:r w:rsidRPr="00AF4580">
        <w:rPr>
          <w:rFonts w:ascii="Times New Roman" w:hAnsi="Times New Roman" w:cs="Times New Roman"/>
        </w:rPr>
        <w:t>Oferenci są zobowiązani do dokładnego zapoznania się z informacjami zawartymi w</w:t>
      </w:r>
      <w:r w:rsidR="00721192">
        <w:rPr>
          <w:rFonts w:ascii="Times New Roman" w:hAnsi="Times New Roman" w:cs="Times New Roman"/>
        </w:rPr>
        <w:t> </w:t>
      </w:r>
      <w:r w:rsidR="000F5560">
        <w:rPr>
          <w:rFonts w:ascii="Times New Roman" w:hAnsi="Times New Roman" w:cs="Times New Roman"/>
        </w:rPr>
        <w:t>z</w:t>
      </w:r>
      <w:r w:rsidRPr="00AF4580">
        <w:rPr>
          <w:rFonts w:ascii="Times New Roman" w:hAnsi="Times New Roman" w:cs="Times New Roman"/>
        </w:rPr>
        <w:t xml:space="preserve">apytaniu </w:t>
      </w:r>
      <w:r w:rsidR="000F5560">
        <w:rPr>
          <w:rFonts w:ascii="Times New Roman" w:hAnsi="Times New Roman" w:cs="Times New Roman"/>
        </w:rPr>
        <w:t>o</w:t>
      </w:r>
      <w:r w:rsidRPr="00AF4580">
        <w:rPr>
          <w:rFonts w:ascii="Times New Roman" w:hAnsi="Times New Roman" w:cs="Times New Roman"/>
        </w:rPr>
        <w:t xml:space="preserve">fertowym oraz z ewentualnymi </w:t>
      </w:r>
      <w:r w:rsidR="00A53A01">
        <w:rPr>
          <w:rFonts w:ascii="Times New Roman" w:hAnsi="Times New Roman" w:cs="Times New Roman"/>
        </w:rPr>
        <w:t xml:space="preserve">zmianami w treści zapytania, </w:t>
      </w:r>
      <w:r w:rsidRPr="00AF4580">
        <w:rPr>
          <w:rFonts w:ascii="Times New Roman" w:hAnsi="Times New Roman" w:cs="Times New Roman"/>
        </w:rPr>
        <w:t xml:space="preserve">wyjaśnieniami i odpowiedziami opublikowanymi przez Zamawiającego w trakcie trwania procedury i przygotowania </w:t>
      </w:r>
      <w:r w:rsidR="000F5560">
        <w:rPr>
          <w:rFonts w:ascii="Times New Roman" w:hAnsi="Times New Roman" w:cs="Times New Roman"/>
        </w:rPr>
        <w:t>o</w:t>
      </w:r>
      <w:r w:rsidRPr="00AF4580">
        <w:rPr>
          <w:rFonts w:ascii="Times New Roman" w:hAnsi="Times New Roman" w:cs="Times New Roman"/>
        </w:rPr>
        <w:t>ferty zgodnie z</w:t>
      </w:r>
      <w:r w:rsidR="00721192">
        <w:rPr>
          <w:rFonts w:ascii="Times New Roman" w:hAnsi="Times New Roman" w:cs="Times New Roman"/>
        </w:rPr>
        <w:t> </w:t>
      </w:r>
      <w:r w:rsidRPr="00AF4580">
        <w:rPr>
          <w:rFonts w:ascii="Times New Roman" w:hAnsi="Times New Roman" w:cs="Times New Roman"/>
        </w:rPr>
        <w:t>wymaganiami określonymi przez Zamawiającego.</w:t>
      </w:r>
    </w:p>
    <w:p w14:paraId="65E894CD" w14:textId="77777777" w:rsidR="008F0764" w:rsidRPr="00F71E8D" w:rsidRDefault="008F0764" w:rsidP="008F0764">
      <w:pPr>
        <w:pStyle w:val="Bezodstpw"/>
        <w:spacing w:line="276" w:lineRule="auto"/>
        <w:jc w:val="both"/>
        <w:rPr>
          <w:rFonts w:ascii="Times New Roman" w:hAnsi="Times New Roman" w:cs="Times New Roman"/>
        </w:rPr>
      </w:pPr>
    </w:p>
    <w:tbl>
      <w:tblPr>
        <w:tblStyle w:val="Tabela-Siatka"/>
        <w:tblW w:w="0" w:type="auto"/>
        <w:shd w:val="clear" w:color="auto" w:fill="8DB3E2" w:themeFill="text2" w:themeFillTint="66"/>
        <w:tblLook w:val="04A0" w:firstRow="1" w:lastRow="0" w:firstColumn="1" w:lastColumn="0" w:noHBand="0" w:noVBand="1"/>
      </w:tblPr>
      <w:tblGrid>
        <w:gridCol w:w="9062"/>
      </w:tblGrid>
      <w:tr w:rsidR="00791A76" w:rsidRPr="00F71E8D" w14:paraId="19B7C75D" w14:textId="77777777" w:rsidTr="00263FAB">
        <w:tc>
          <w:tcPr>
            <w:tcW w:w="9062" w:type="dxa"/>
            <w:tcBorders>
              <w:top w:val="nil"/>
              <w:left w:val="nil"/>
              <w:bottom w:val="nil"/>
              <w:right w:val="nil"/>
            </w:tcBorders>
            <w:shd w:val="clear" w:color="auto" w:fill="8DB3E2" w:themeFill="text2" w:themeFillTint="66"/>
          </w:tcPr>
          <w:p w14:paraId="26A16BF8" w14:textId="77777777" w:rsidR="00791A76" w:rsidRPr="00F71E8D" w:rsidRDefault="00791A76" w:rsidP="009A4CC2">
            <w:pPr>
              <w:pStyle w:val="Bezodstpw"/>
              <w:numPr>
                <w:ilvl w:val="0"/>
                <w:numId w:val="2"/>
              </w:numPr>
              <w:spacing w:line="276" w:lineRule="auto"/>
              <w:ind w:left="462" w:hanging="462"/>
              <w:jc w:val="both"/>
              <w:rPr>
                <w:rFonts w:ascii="Times New Roman" w:hAnsi="Times New Roman" w:cs="Times New Roman"/>
                <w:b/>
              </w:rPr>
            </w:pPr>
            <w:r w:rsidRPr="00F71E8D">
              <w:rPr>
                <w:rFonts w:ascii="Times New Roman" w:hAnsi="Times New Roman" w:cs="Times New Roman"/>
                <w:b/>
              </w:rPr>
              <w:t xml:space="preserve">SPOSÓB POROZUMIEWANIA SIĘ ZAMAWIAJĄCEGO Z </w:t>
            </w:r>
            <w:r w:rsidR="00D45D78">
              <w:rPr>
                <w:rFonts w:ascii="Times New Roman" w:hAnsi="Times New Roman" w:cs="Times New Roman"/>
                <w:b/>
              </w:rPr>
              <w:t>O</w:t>
            </w:r>
            <w:r w:rsidR="00D45D78" w:rsidRPr="00D45D78">
              <w:rPr>
                <w:rFonts w:ascii="Times New Roman" w:hAnsi="Times New Roman" w:cs="Times New Roman"/>
                <w:b/>
              </w:rPr>
              <w:t>FERENT</w:t>
            </w:r>
            <w:r w:rsidR="00D45D78" w:rsidRPr="00F71E8D">
              <w:rPr>
                <w:rFonts w:ascii="Times New Roman" w:hAnsi="Times New Roman" w:cs="Times New Roman"/>
                <w:b/>
              </w:rPr>
              <w:t>AMI</w:t>
            </w:r>
          </w:p>
        </w:tc>
      </w:tr>
    </w:tbl>
    <w:p w14:paraId="3A67EC17" w14:textId="77777777" w:rsidR="00791A76" w:rsidRPr="00F71E8D" w:rsidRDefault="00791A76" w:rsidP="00791A76">
      <w:pPr>
        <w:widowControl w:val="0"/>
        <w:tabs>
          <w:tab w:val="left" w:pos="354"/>
        </w:tabs>
        <w:jc w:val="both"/>
        <w:rPr>
          <w:rFonts w:ascii="Times New Roman" w:hAnsi="Times New Roman" w:cs="Times New Roman"/>
        </w:rPr>
      </w:pPr>
    </w:p>
    <w:p w14:paraId="0BF3203D" w14:textId="45AD49B6" w:rsidR="00DE3C03" w:rsidRPr="00DE3C03" w:rsidRDefault="00791A76" w:rsidP="004A3E69">
      <w:pPr>
        <w:pStyle w:val="Bezodstpw"/>
        <w:numPr>
          <w:ilvl w:val="1"/>
          <w:numId w:val="2"/>
        </w:numPr>
        <w:spacing w:line="276" w:lineRule="auto"/>
        <w:ind w:left="567" w:hanging="567"/>
        <w:jc w:val="both"/>
        <w:rPr>
          <w:rStyle w:val="cf01"/>
          <w:rFonts w:ascii="Times New Roman" w:hAnsi="Times New Roman" w:cs="Times New Roman"/>
          <w:sz w:val="22"/>
          <w:szCs w:val="22"/>
        </w:rPr>
      </w:pPr>
      <w:r w:rsidRPr="00F71E8D">
        <w:rPr>
          <w:rFonts w:ascii="Times New Roman" w:hAnsi="Times New Roman" w:cs="Times New Roman"/>
        </w:rPr>
        <w:t xml:space="preserve">Nie udziela się żadnych informacji, wyjaśnień </w:t>
      </w:r>
      <w:r w:rsidR="009C542E" w:rsidRPr="00F71E8D">
        <w:rPr>
          <w:rFonts w:ascii="Times New Roman" w:hAnsi="Times New Roman" w:cs="Times New Roman"/>
        </w:rPr>
        <w:t>czy odpowiedzi na kierowane do Z</w:t>
      </w:r>
      <w:r w:rsidRPr="00F71E8D">
        <w:rPr>
          <w:rFonts w:ascii="Times New Roman" w:hAnsi="Times New Roman" w:cs="Times New Roman"/>
        </w:rPr>
        <w:t>amawiającego zapytania</w:t>
      </w:r>
      <w:r w:rsidR="009113F9">
        <w:rPr>
          <w:rFonts w:ascii="Times New Roman" w:hAnsi="Times New Roman" w:cs="Times New Roman"/>
        </w:rPr>
        <w:t xml:space="preserve"> drogą telefoniczną czy mailową</w:t>
      </w:r>
      <w:r w:rsidRPr="00F71E8D">
        <w:rPr>
          <w:rFonts w:ascii="Times New Roman" w:hAnsi="Times New Roman" w:cs="Times New Roman"/>
        </w:rPr>
        <w:t>.</w:t>
      </w:r>
      <w:r w:rsidR="00DE3C03">
        <w:rPr>
          <w:rFonts w:ascii="Times New Roman" w:hAnsi="Times New Roman" w:cs="Times New Roman"/>
        </w:rPr>
        <w:t xml:space="preserve"> </w:t>
      </w:r>
      <w:r w:rsidR="00DE3C03" w:rsidRPr="00DE3C03">
        <w:rPr>
          <w:rStyle w:val="cf01"/>
          <w:rFonts w:ascii="Times New Roman" w:hAnsi="Times New Roman" w:cs="Times New Roman"/>
          <w:sz w:val="22"/>
          <w:szCs w:val="22"/>
        </w:rPr>
        <w:t>Wyjątkiem od tej zasady są następujące sytuacje:</w:t>
      </w:r>
    </w:p>
    <w:p w14:paraId="09287458" w14:textId="77777777" w:rsidR="00DE3C03" w:rsidRPr="00DE3C03" w:rsidRDefault="00DE3C03" w:rsidP="00D17AD4">
      <w:pPr>
        <w:pStyle w:val="Bezodstpw"/>
        <w:numPr>
          <w:ilvl w:val="0"/>
          <w:numId w:val="22"/>
        </w:numPr>
        <w:spacing w:line="276" w:lineRule="auto"/>
        <w:ind w:left="851"/>
        <w:jc w:val="both"/>
        <w:rPr>
          <w:rFonts w:ascii="Times New Roman" w:hAnsi="Times New Roman" w:cs="Times New Roman"/>
        </w:rPr>
      </w:pPr>
      <w:r w:rsidRPr="00DE3C03">
        <w:rPr>
          <w:rFonts w:ascii="Times New Roman" w:hAnsi="Times New Roman" w:cs="Times New Roman"/>
        </w:rPr>
        <w:t xml:space="preserve">charakter zamówienia wymaga użycia narzędzi, urządzeń lub formatów plików, które nie są obsługiwane za pomocą Bazy Konkurencyjności, lub </w:t>
      </w:r>
    </w:p>
    <w:p w14:paraId="7003FF93" w14:textId="77777777" w:rsidR="00DE3C03" w:rsidRPr="00DE3C03" w:rsidRDefault="00DE3C03" w:rsidP="00D17AD4">
      <w:pPr>
        <w:pStyle w:val="Bezodstpw"/>
        <w:numPr>
          <w:ilvl w:val="0"/>
          <w:numId w:val="22"/>
        </w:numPr>
        <w:spacing w:line="276" w:lineRule="auto"/>
        <w:ind w:left="851"/>
        <w:jc w:val="both"/>
        <w:rPr>
          <w:rFonts w:ascii="Times New Roman" w:hAnsi="Times New Roman" w:cs="Times New Roman"/>
        </w:rPr>
      </w:pPr>
      <w:r w:rsidRPr="00DE3C03">
        <w:rPr>
          <w:rFonts w:ascii="Times New Roman" w:hAnsi="Times New Roman" w:cs="Times New Roman"/>
        </w:rPr>
        <w:t xml:space="preserve">aplikacje do obsługi formatów plików, które nadają się do przygotowania ofert lub prac konkursowych, korzystają z formatów plików, których nie można obsługiwać za pomocą żadnych innych aplikacji </w:t>
      </w:r>
      <w:proofErr w:type="spellStart"/>
      <w:r w:rsidRPr="00DE3C03">
        <w:rPr>
          <w:rFonts w:ascii="Times New Roman" w:hAnsi="Times New Roman" w:cs="Times New Roman"/>
        </w:rPr>
        <w:t>otwartoźródłowych</w:t>
      </w:r>
      <w:proofErr w:type="spellEnd"/>
      <w:r w:rsidRPr="00DE3C03">
        <w:rPr>
          <w:rFonts w:ascii="Times New Roman" w:hAnsi="Times New Roman" w:cs="Times New Roman"/>
        </w:rPr>
        <w:t xml:space="preserve"> lub ogólnie dostępnych, lub są one objęte licencją i nie mogą zostać udostępnione do pobierania lub zdalnego wykorzystania przez Zamawiającego, lub</w:t>
      </w:r>
    </w:p>
    <w:p w14:paraId="64709FAA" w14:textId="77777777" w:rsidR="00DE3C03" w:rsidRPr="00DE3C03" w:rsidRDefault="00DE3C03" w:rsidP="00D17AD4">
      <w:pPr>
        <w:pStyle w:val="Bezodstpw"/>
        <w:numPr>
          <w:ilvl w:val="0"/>
          <w:numId w:val="22"/>
        </w:numPr>
        <w:spacing w:line="276" w:lineRule="auto"/>
        <w:ind w:left="851"/>
        <w:jc w:val="both"/>
        <w:rPr>
          <w:rFonts w:ascii="Times New Roman" w:hAnsi="Times New Roman" w:cs="Times New Roman"/>
        </w:rPr>
      </w:pPr>
      <w:r w:rsidRPr="00DE3C03">
        <w:rPr>
          <w:rFonts w:ascii="Times New Roman" w:hAnsi="Times New Roman" w:cs="Times New Roman"/>
        </w:rPr>
        <w:t xml:space="preserve">Zamawiający wymaga przedstawienia modelu fizycznego, modelu w skali lub próbki, których nie można przekazać za pośrednictwem Bazy Konkurencyjności, lub </w:t>
      </w:r>
    </w:p>
    <w:p w14:paraId="3FD8F5C3" w14:textId="64329A5E" w:rsidR="00A32E79" w:rsidRPr="00DE3C03" w:rsidRDefault="00DE3C03" w:rsidP="00D17AD4">
      <w:pPr>
        <w:pStyle w:val="Bezodstpw"/>
        <w:numPr>
          <w:ilvl w:val="0"/>
          <w:numId w:val="22"/>
        </w:numPr>
        <w:spacing w:line="276" w:lineRule="auto"/>
        <w:ind w:left="851"/>
        <w:jc w:val="both"/>
        <w:rPr>
          <w:rFonts w:ascii="Times New Roman" w:hAnsi="Times New Roman" w:cs="Times New Roman"/>
        </w:rPr>
      </w:pPr>
      <w:r w:rsidRPr="00DE3C03">
        <w:rPr>
          <w:rFonts w:ascii="Times New Roman" w:hAnsi="Times New Roman" w:cs="Times New Roman"/>
        </w:rPr>
        <w:t>jest to niezbędne z uwagi na potrzebę ochrony informacji szczególnie wrażliwych, której nie można zagwarantować w sposób dostateczny przy użyciu Bazy Konkurencyjności.</w:t>
      </w:r>
    </w:p>
    <w:p w14:paraId="015917A7" w14:textId="77777777" w:rsidR="00A32E79" w:rsidRPr="00A32E79" w:rsidRDefault="009113F9" w:rsidP="009A4CC2">
      <w:pPr>
        <w:pStyle w:val="Bezodstpw"/>
        <w:numPr>
          <w:ilvl w:val="1"/>
          <w:numId w:val="2"/>
        </w:numPr>
        <w:spacing w:line="276" w:lineRule="auto"/>
        <w:ind w:left="567" w:hanging="567"/>
        <w:jc w:val="both"/>
        <w:rPr>
          <w:rFonts w:ascii="Times New Roman" w:hAnsi="Times New Roman" w:cs="Times New Roman"/>
        </w:rPr>
      </w:pPr>
      <w:r>
        <w:rPr>
          <w:rFonts w:ascii="Times New Roman" w:hAnsi="Times New Roman" w:cs="Times New Roman"/>
        </w:rPr>
        <w:t>P</w:t>
      </w:r>
      <w:r w:rsidR="00A32E79" w:rsidRPr="00A32E79">
        <w:rPr>
          <w:rFonts w:ascii="Times New Roman" w:hAnsi="Times New Roman" w:cs="Times New Roman"/>
        </w:rPr>
        <w:t xml:space="preserve">ytania dotyczące zapytania </w:t>
      </w:r>
      <w:r>
        <w:rPr>
          <w:rFonts w:ascii="Times New Roman" w:hAnsi="Times New Roman" w:cs="Times New Roman"/>
        </w:rPr>
        <w:t xml:space="preserve">ofertowego </w:t>
      </w:r>
      <w:r w:rsidR="008C14DC">
        <w:rPr>
          <w:rFonts w:ascii="Times New Roman" w:hAnsi="Times New Roman" w:cs="Times New Roman"/>
        </w:rPr>
        <w:t>oraz</w:t>
      </w:r>
      <w:r>
        <w:rPr>
          <w:rFonts w:ascii="Times New Roman" w:hAnsi="Times New Roman" w:cs="Times New Roman"/>
        </w:rPr>
        <w:t xml:space="preserve"> wnioski o wyjaśnienia </w:t>
      </w:r>
      <w:r w:rsidR="008C14DC">
        <w:rPr>
          <w:rFonts w:ascii="Times New Roman" w:hAnsi="Times New Roman" w:cs="Times New Roman"/>
        </w:rPr>
        <w:t xml:space="preserve">odnośnie do treści zapytania </w:t>
      </w:r>
      <w:r w:rsidR="00A32E79" w:rsidRPr="00A32E79">
        <w:rPr>
          <w:rFonts w:ascii="Times New Roman" w:hAnsi="Times New Roman" w:cs="Times New Roman"/>
        </w:rPr>
        <w:t>należy</w:t>
      </w:r>
      <w:r>
        <w:rPr>
          <w:rFonts w:ascii="Times New Roman" w:hAnsi="Times New Roman" w:cs="Times New Roman"/>
        </w:rPr>
        <w:t xml:space="preserve"> przesyłać </w:t>
      </w:r>
      <w:r w:rsidRPr="00D45D78">
        <w:rPr>
          <w:rFonts w:ascii="Times New Roman" w:hAnsi="Times New Roman" w:cs="Times New Roman"/>
          <w:b/>
          <w:bCs/>
          <w:u w:val="single"/>
        </w:rPr>
        <w:t xml:space="preserve">wyłącznie </w:t>
      </w:r>
      <w:r w:rsidR="00FA50D6" w:rsidRPr="00D45D78">
        <w:rPr>
          <w:rFonts w:ascii="Times New Roman" w:hAnsi="Times New Roman" w:cs="Times New Roman"/>
          <w:b/>
          <w:bCs/>
          <w:u w:val="single"/>
        </w:rPr>
        <w:t>za pośrednictwem Bazy Konkurencyjności</w:t>
      </w:r>
      <w:r w:rsidR="00FA50D6" w:rsidRPr="00FA50D6">
        <w:rPr>
          <w:rFonts w:ascii="Times New Roman" w:hAnsi="Times New Roman" w:cs="Times New Roman"/>
        </w:rPr>
        <w:t xml:space="preserve"> poprzez zakładkę „Pytania” </w:t>
      </w:r>
      <w:r>
        <w:rPr>
          <w:rFonts w:ascii="Times New Roman" w:hAnsi="Times New Roman" w:cs="Times New Roman"/>
        </w:rPr>
        <w:t xml:space="preserve">na stronie zapytania ofertowego </w:t>
      </w:r>
      <w:r w:rsidR="00FA50D6" w:rsidRPr="00FA50D6">
        <w:rPr>
          <w:rFonts w:ascii="Times New Roman" w:hAnsi="Times New Roman" w:cs="Times New Roman"/>
        </w:rPr>
        <w:t>[</w:t>
      </w:r>
      <w:hyperlink w:history="1">
        <w:r w:rsidRPr="003C5520">
          <w:rPr>
            <w:rStyle w:val="Hipercze"/>
            <w:rFonts w:ascii="Times New Roman" w:hAnsi="Times New Roman" w:cs="Times New Roman"/>
          </w:rPr>
          <w:t>https://bazakonkurencyjnosci.fundusze europejskie.gov.pl/</w:t>
        </w:r>
      </w:hyperlink>
      <w:r w:rsidR="00FA50D6" w:rsidRPr="00FA50D6">
        <w:rPr>
          <w:rFonts w:ascii="Times New Roman" w:hAnsi="Times New Roman" w:cs="Times New Roman"/>
        </w:rPr>
        <w:t>]</w:t>
      </w:r>
      <w:r w:rsidR="009A011A">
        <w:rPr>
          <w:rFonts w:ascii="Times New Roman" w:hAnsi="Times New Roman" w:cs="Times New Roman"/>
        </w:rPr>
        <w:t xml:space="preserve">, </w:t>
      </w:r>
      <w:r w:rsidR="009A011A" w:rsidRPr="006E1280">
        <w:rPr>
          <w:rFonts w:ascii="Times New Roman" w:hAnsi="Times New Roman" w:cs="Times New Roman"/>
        </w:rPr>
        <w:t xml:space="preserve">nie później niż na </w:t>
      </w:r>
      <w:r>
        <w:rPr>
          <w:rFonts w:ascii="Times New Roman" w:hAnsi="Times New Roman" w:cs="Times New Roman"/>
        </w:rPr>
        <w:t>2</w:t>
      </w:r>
      <w:r w:rsidR="009A011A" w:rsidRPr="006E1280">
        <w:rPr>
          <w:rFonts w:ascii="Times New Roman" w:hAnsi="Times New Roman" w:cs="Times New Roman"/>
        </w:rPr>
        <w:t xml:space="preserve"> dni</w:t>
      </w:r>
      <w:r>
        <w:rPr>
          <w:rFonts w:ascii="Times New Roman" w:hAnsi="Times New Roman" w:cs="Times New Roman"/>
        </w:rPr>
        <w:t xml:space="preserve"> robocze</w:t>
      </w:r>
      <w:r w:rsidR="009A011A" w:rsidRPr="006E1280">
        <w:rPr>
          <w:rFonts w:ascii="Times New Roman" w:hAnsi="Times New Roman" w:cs="Times New Roman"/>
        </w:rPr>
        <w:t xml:space="preserve"> przed </w:t>
      </w:r>
      <w:r>
        <w:rPr>
          <w:rFonts w:ascii="Times New Roman" w:hAnsi="Times New Roman" w:cs="Times New Roman"/>
        </w:rPr>
        <w:t xml:space="preserve">upływem </w:t>
      </w:r>
      <w:r w:rsidR="009A011A" w:rsidRPr="006E1280">
        <w:rPr>
          <w:rFonts w:ascii="Times New Roman" w:hAnsi="Times New Roman" w:cs="Times New Roman"/>
        </w:rPr>
        <w:t>termin</w:t>
      </w:r>
      <w:r>
        <w:rPr>
          <w:rFonts w:ascii="Times New Roman" w:hAnsi="Times New Roman" w:cs="Times New Roman"/>
        </w:rPr>
        <w:t>u</w:t>
      </w:r>
      <w:r w:rsidR="009A011A" w:rsidRPr="006E1280">
        <w:rPr>
          <w:rFonts w:ascii="Times New Roman" w:hAnsi="Times New Roman" w:cs="Times New Roman"/>
        </w:rPr>
        <w:t xml:space="preserve"> składania ofert</w:t>
      </w:r>
      <w:r w:rsidR="009A011A">
        <w:rPr>
          <w:rFonts w:ascii="Times New Roman" w:hAnsi="Times New Roman" w:cs="Times New Roman"/>
        </w:rPr>
        <w:t>.</w:t>
      </w:r>
    </w:p>
    <w:p w14:paraId="51ED2507" w14:textId="77777777" w:rsidR="00981DA8" w:rsidRDefault="00A32E79" w:rsidP="009A4CC2">
      <w:pPr>
        <w:pStyle w:val="Bezodstpw"/>
        <w:numPr>
          <w:ilvl w:val="1"/>
          <w:numId w:val="2"/>
        </w:numPr>
        <w:spacing w:line="276" w:lineRule="auto"/>
        <w:ind w:left="567" w:hanging="567"/>
        <w:jc w:val="both"/>
        <w:rPr>
          <w:rFonts w:ascii="Times New Roman" w:hAnsi="Times New Roman" w:cs="Times New Roman"/>
        </w:rPr>
      </w:pPr>
      <w:r w:rsidRPr="00A32E79">
        <w:rPr>
          <w:rFonts w:ascii="Times New Roman" w:hAnsi="Times New Roman" w:cs="Times New Roman"/>
        </w:rPr>
        <w:lastRenderedPageBreak/>
        <w:t xml:space="preserve">Odpowiedzi na pytania </w:t>
      </w:r>
      <w:r w:rsidR="009113F9">
        <w:rPr>
          <w:rFonts w:ascii="Times New Roman" w:hAnsi="Times New Roman" w:cs="Times New Roman"/>
        </w:rPr>
        <w:t xml:space="preserve">Oferentów </w:t>
      </w:r>
      <w:r w:rsidRPr="00A32E79">
        <w:rPr>
          <w:rFonts w:ascii="Times New Roman" w:hAnsi="Times New Roman" w:cs="Times New Roman"/>
        </w:rPr>
        <w:t xml:space="preserve">oraz </w:t>
      </w:r>
      <w:r w:rsidR="009113F9">
        <w:rPr>
          <w:rFonts w:ascii="Times New Roman" w:hAnsi="Times New Roman" w:cs="Times New Roman"/>
        </w:rPr>
        <w:t>wyjaśnienia do treści zapytania</w:t>
      </w:r>
      <w:r w:rsidRPr="00A32E79">
        <w:rPr>
          <w:rFonts w:ascii="Times New Roman" w:hAnsi="Times New Roman" w:cs="Times New Roman"/>
        </w:rPr>
        <w:t xml:space="preserve"> </w:t>
      </w:r>
      <w:r w:rsidR="008C14DC">
        <w:rPr>
          <w:rFonts w:ascii="Times New Roman" w:hAnsi="Times New Roman" w:cs="Times New Roman"/>
        </w:rPr>
        <w:t>ofertowego będ</w:t>
      </w:r>
      <w:r w:rsidR="0061690B">
        <w:rPr>
          <w:rFonts w:ascii="Times New Roman" w:hAnsi="Times New Roman" w:cs="Times New Roman"/>
        </w:rPr>
        <w:t>ą</w:t>
      </w:r>
      <w:r w:rsidRPr="00A32E79">
        <w:rPr>
          <w:rFonts w:ascii="Times New Roman" w:hAnsi="Times New Roman" w:cs="Times New Roman"/>
        </w:rPr>
        <w:t xml:space="preserve"> </w:t>
      </w:r>
      <w:r w:rsidR="008C14DC">
        <w:rPr>
          <w:rFonts w:ascii="Times New Roman" w:hAnsi="Times New Roman" w:cs="Times New Roman"/>
        </w:rPr>
        <w:t xml:space="preserve">przekazywane Oferentom wyłącznie w ten sposób, że Zamawiający opublikuje treść pytań/wniosków o wyjaśnienia wraz z udzielonymi odpowiedziami/wyjaśnieniami </w:t>
      </w:r>
      <w:r w:rsidRPr="00A32E79">
        <w:rPr>
          <w:rFonts w:ascii="Times New Roman" w:hAnsi="Times New Roman" w:cs="Times New Roman"/>
        </w:rPr>
        <w:t>na stronie</w:t>
      </w:r>
      <w:r w:rsidR="0097740E">
        <w:rPr>
          <w:rFonts w:ascii="Times New Roman" w:hAnsi="Times New Roman" w:cs="Times New Roman"/>
        </w:rPr>
        <w:t xml:space="preserve"> </w:t>
      </w:r>
      <w:r w:rsidR="008C14DC">
        <w:rPr>
          <w:rFonts w:ascii="Times New Roman" w:hAnsi="Times New Roman" w:cs="Times New Roman"/>
        </w:rPr>
        <w:t>zapytania ofertowego w serwisie Baza Konkurencyjności [</w:t>
      </w:r>
      <w:hyperlink w:history="1">
        <w:r w:rsidR="008C14DC" w:rsidRPr="00113AD1">
          <w:rPr>
            <w:rStyle w:val="Hipercze"/>
            <w:rFonts w:ascii="Times New Roman" w:hAnsi="Times New Roman" w:cs="Times New Roman"/>
          </w:rPr>
          <w:t>https://bazakonkurencyjnosci. funduszeeuropejskie.gov.pl/</w:t>
        </w:r>
      </w:hyperlink>
      <w:r w:rsidR="008C14DC">
        <w:rPr>
          <w:rFonts w:ascii="Times New Roman" w:hAnsi="Times New Roman" w:cs="Times New Roman"/>
        </w:rPr>
        <w:t>]</w:t>
      </w:r>
      <w:r w:rsidRPr="00A32E79">
        <w:rPr>
          <w:rFonts w:ascii="Times New Roman" w:hAnsi="Times New Roman" w:cs="Times New Roman"/>
        </w:rPr>
        <w:t>.</w:t>
      </w:r>
    </w:p>
    <w:p w14:paraId="11B262B3" w14:textId="77777777" w:rsidR="00D45D78" w:rsidRDefault="00D45D78" w:rsidP="00D45D78">
      <w:pPr>
        <w:pStyle w:val="Bezodstpw"/>
        <w:numPr>
          <w:ilvl w:val="1"/>
          <w:numId w:val="2"/>
        </w:numPr>
        <w:spacing w:line="276" w:lineRule="auto"/>
        <w:ind w:left="567" w:hanging="567"/>
        <w:jc w:val="both"/>
        <w:rPr>
          <w:rFonts w:ascii="Times New Roman" w:hAnsi="Times New Roman" w:cs="Times New Roman"/>
        </w:rPr>
      </w:pPr>
      <w:r>
        <w:rPr>
          <w:rFonts w:ascii="Times New Roman" w:hAnsi="Times New Roman" w:cs="Times New Roman"/>
        </w:rPr>
        <w:t>O ile nie</w:t>
      </w:r>
      <w:r w:rsidRPr="00F71E8D">
        <w:rPr>
          <w:rFonts w:ascii="Times New Roman" w:hAnsi="Times New Roman" w:cs="Times New Roman"/>
        </w:rPr>
        <w:t xml:space="preserve"> naruszy to konkurencyjności</w:t>
      </w:r>
      <w:r>
        <w:rPr>
          <w:rFonts w:ascii="Times New Roman" w:hAnsi="Times New Roman" w:cs="Times New Roman"/>
        </w:rPr>
        <w:t>, w</w:t>
      </w:r>
      <w:r w:rsidR="008C14DC">
        <w:rPr>
          <w:rFonts w:ascii="Times New Roman" w:hAnsi="Times New Roman" w:cs="Times New Roman"/>
        </w:rPr>
        <w:t xml:space="preserve"> toku badania ofert </w:t>
      </w:r>
      <w:r>
        <w:rPr>
          <w:rFonts w:ascii="Times New Roman" w:hAnsi="Times New Roman" w:cs="Times New Roman"/>
        </w:rPr>
        <w:t>Zamawiający</w:t>
      </w:r>
      <w:r w:rsidR="008C14DC">
        <w:rPr>
          <w:rFonts w:ascii="Times New Roman" w:hAnsi="Times New Roman" w:cs="Times New Roman"/>
        </w:rPr>
        <w:t xml:space="preserve"> ma prawo </w:t>
      </w:r>
      <w:r>
        <w:rPr>
          <w:rFonts w:ascii="Times New Roman" w:hAnsi="Times New Roman" w:cs="Times New Roman"/>
        </w:rPr>
        <w:t>żądać od</w:t>
      </w:r>
      <w:r w:rsidR="008C14DC">
        <w:rPr>
          <w:rFonts w:ascii="Times New Roman" w:hAnsi="Times New Roman" w:cs="Times New Roman"/>
        </w:rPr>
        <w:t xml:space="preserve"> Oferentów </w:t>
      </w:r>
      <w:r>
        <w:rPr>
          <w:rFonts w:ascii="Times New Roman" w:hAnsi="Times New Roman" w:cs="Times New Roman"/>
        </w:rPr>
        <w:t>wyjaśnień odnośnie do treści złożonych ofert oraz uzupełnienia dokumentacji</w:t>
      </w:r>
      <w:r w:rsidRPr="00F71E8D">
        <w:rPr>
          <w:rFonts w:ascii="Times New Roman" w:hAnsi="Times New Roman" w:cs="Times New Roman"/>
        </w:rPr>
        <w:t xml:space="preserve">. </w:t>
      </w:r>
    </w:p>
    <w:p w14:paraId="03813437" w14:textId="77777777" w:rsidR="008C14DC" w:rsidRPr="00D45D78" w:rsidRDefault="00D45D78">
      <w:pPr>
        <w:pStyle w:val="Bezodstpw"/>
        <w:numPr>
          <w:ilvl w:val="1"/>
          <w:numId w:val="2"/>
        </w:numPr>
        <w:spacing w:line="276" w:lineRule="auto"/>
        <w:ind w:left="567" w:hanging="567"/>
        <w:jc w:val="both"/>
        <w:rPr>
          <w:rFonts w:ascii="Times New Roman" w:hAnsi="Times New Roman" w:cs="Times New Roman"/>
        </w:rPr>
      </w:pPr>
      <w:r w:rsidRPr="00D45D78">
        <w:rPr>
          <w:rFonts w:ascii="Times New Roman" w:hAnsi="Times New Roman" w:cs="Times New Roman"/>
        </w:rPr>
        <w:t>Zamawiający ma prawo zwrócić się do oferenta z prośbą o zgodę na poprawienie oczywistych omyłek i błędów rachunkowych.</w:t>
      </w:r>
    </w:p>
    <w:p w14:paraId="0EBCC487" w14:textId="49D66AB7" w:rsidR="008C14DC" w:rsidRPr="00D17AD4" w:rsidRDefault="008C14DC" w:rsidP="005C441F">
      <w:pPr>
        <w:pStyle w:val="Bezodstpw"/>
        <w:numPr>
          <w:ilvl w:val="1"/>
          <w:numId w:val="2"/>
        </w:numPr>
        <w:spacing w:line="259" w:lineRule="auto"/>
        <w:ind w:left="567" w:hanging="567"/>
        <w:jc w:val="both"/>
        <w:rPr>
          <w:rFonts w:ascii="Times New Roman" w:hAnsi="Times New Roman" w:cs="Times New Roman"/>
        </w:rPr>
      </w:pPr>
      <w:r w:rsidRPr="00F71E8D">
        <w:rPr>
          <w:rFonts w:ascii="Times New Roman" w:hAnsi="Times New Roman" w:cs="Times New Roman"/>
        </w:rPr>
        <w:t>W postępowaniu oświadczenia, wnioski, zawiadomienia oraz informacje Zamawiający i </w:t>
      </w:r>
      <w:r w:rsidR="00D45D78">
        <w:rPr>
          <w:rFonts w:ascii="Times New Roman" w:hAnsi="Times New Roman" w:cs="Times New Roman"/>
        </w:rPr>
        <w:t>Oferenci</w:t>
      </w:r>
      <w:r w:rsidRPr="00F71E8D">
        <w:rPr>
          <w:rFonts w:ascii="Times New Roman" w:hAnsi="Times New Roman" w:cs="Times New Roman"/>
        </w:rPr>
        <w:t xml:space="preserve"> przekazują w języku polskim. </w:t>
      </w:r>
      <w:r>
        <w:rPr>
          <w:rFonts w:ascii="Times New Roman" w:hAnsi="Times New Roman" w:cs="Times New Roman"/>
        </w:rPr>
        <w:t>Dokumenty składane w języku obcym należy składać wraz z</w:t>
      </w:r>
      <w:r w:rsidR="00E104BB">
        <w:rPr>
          <w:rFonts w:ascii="Times New Roman" w:hAnsi="Times New Roman" w:cs="Times New Roman"/>
        </w:rPr>
        <w:t> </w:t>
      </w:r>
      <w:r>
        <w:rPr>
          <w:rFonts w:ascii="Times New Roman" w:hAnsi="Times New Roman" w:cs="Times New Roman"/>
        </w:rPr>
        <w:t>tłumaczeniem na język polski (nie wymaga się tłumaczenia przysięgłego).</w:t>
      </w:r>
      <w:r w:rsidR="00D17AD4">
        <w:rPr>
          <w:rFonts w:ascii="Times New Roman" w:hAnsi="Times New Roman" w:cs="Times New Roman"/>
        </w:rPr>
        <w:t xml:space="preserve"> </w:t>
      </w:r>
      <w:r w:rsidR="00D17AD4" w:rsidRPr="00BB0067">
        <w:rPr>
          <w:rFonts w:ascii="Times New Roman" w:hAnsi="Times New Roman" w:cs="Times New Roman"/>
        </w:rPr>
        <w:t xml:space="preserve">Zamawiający zastrzega sobie możliwość nie wymagania tłumaczenia dokumentów, których treść nie będzie budzić jego wątpliwości. </w:t>
      </w:r>
    </w:p>
    <w:p w14:paraId="02D10B74" w14:textId="77777777" w:rsidR="008C14DC" w:rsidRPr="00671C84" w:rsidRDefault="008C14DC" w:rsidP="008C14DC">
      <w:pPr>
        <w:pStyle w:val="Bezodstpw"/>
        <w:numPr>
          <w:ilvl w:val="1"/>
          <w:numId w:val="2"/>
        </w:numPr>
        <w:spacing w:line="276" w:lineRule="auto"/>
        <w:ind w:left="567" w:hanging="567"/>
        <w:jc w:val="both"/>
        <w:rPr>
          <w:rFonts w:ascii="Times New Roman" w:hAnsi="Times New Roman" w:cs="Times New Roman"/>
          <w:color w:val="000000" w:themeColor="text1"/>
        </w:rPr>
      </w:pPr>
      <w:r w:rsidRPr="00F71E8D">
        <w:rPr>
          <w:rFonts w:ascii="Times New Roman" w:hAnsi="Times New Roman" w:cs="Times New Roman"/>
        </w:rPr>
        <w:t xml:space="preserve">W przypadku braku </w:t>
      </w:r>
      <w:r w:rsidRPr="00671C84">
        <w:rPr>
          <w:rFonts w:ascii="Times New Roman" w:hAnsi="Times New Roman" w:cs="Times New Roman"/>
          <w:color w:val="000000" w:themeColor="text1"/>
        </w:rPr>
        <w:t xml:space="preserve">potwierdzenia otrzymania korespondencji przez </w:t>
      </w:r>
      <w:r w:rsidR="00FE0D2F" w:rsidRPr="00671C84">
        <w:rPr>
          <w:rFonts w:ascii="Times New Roman" w:hAnsi="Times New Roman" w:cs="Times New Roman"/>
          <w:color w:val="000000" w:themeColor="text1"/>
        </w:rPr>
        <w:t>Oferenta</w:t>
      </w:r>
      <w:r w:rsidRPr="00671C84">
        <w:rPr>
          <w:rFonts w:ascii="Times New Roman" w:hAnsi="Times New Roman" w:cs="Times New Roman"/>
          <w:color w:val="000000" w:themeColor="text1"/>
        </w:rPr>
        <w:t xml:space="preserve"> Zamawiający domniema, że korespondencja wysłana na adres email podany przez </w:t>
      </w:r>
      <w:r w:rsidR="00FE0D2F" w:rsidRPr="00671C84">
        <w:rPr>
          <w:rFonts w:ascii="Times New Roman" w:hAnsi="Times New Roman" w:cs="Times New Roman"/>
          <w:color w:val="000000" w:themeColor="text1"/>
        </w:rPr>
        <w:t xml:space="preserve">Oferenta w formularzu ofertowym </w:t>
      </w:r>
      <w:r w:rsidRPr="00671C84">
        <w:rPr>
          <w:rFonts w:ascii="Times New Roman" w:hAnsi="Times New Roman" w:cs="Times New Roman"/>
          <w:color w:val="000000" w:themeColor="text1"/>
        </w:rPr>
        <w:t>oraz za pośrednictwem Bazy Konkurencyjności poprzez zakładkę „Pytania” [</w:t>
      </w:r>
      <w:hyperlink r:id="rId12" w:history="1">
        <w:r w:rsidR="00671C84" w:rsidRPr="006D10F4">
          <w:rPr>
            <w:rStyle w:val="Hipercze"/>
            <w:rFonts w:ascii="Times New Roman" w:hAnsi="Times New Roman" w:cs="Times New Roman"/>
          </w:rPr>
          <w:t>https://bazakonkurencyjnosci.funduszeeuropejskie.gov.pl/</w:t>
        </w:r>
      </w:hyperlink>
      <w:r w:rsidRPr="00671C84">
        <w:rPr>
          <w:rFonts w:ascii="Times New Roman" w:hAnsi="Times New Roman" w:cs="Times New Roman"/>
          <w:color w:val="000000" w:themeColor="text1"/>
        </w:rPr>
        <w:t>] została doręczona w sposób umożliwiający zapoznanie się z jej treścią.</w:t>
      </w:r>
    </w:p>
    <w:p w14:paraId="28B10123" w14:textId="5B238618" w:rsidR="008C14DC" w:rsidRDefault="009D167D" w:rsidP="008C14DC">
      <w:pPr>
        <w:pStyle w:val="Bezodstpw"/>
        <w:numPr>
          <w:ilvl w:val="1"/>
          <w:numId w:val="2"/>
        </w:numPr>
        <w:spacing w:line="276" w:lineRule="auto"/>
        <w:ind w:left="567" w:hanging="567"/>
        <w:jc w:val="both"/>
        <w:rPr>
          <w:rFonts w:ascii="Times New Roman" w:hAnsi="Times New Roman" w:cs="Times New Roman"/>
        </w:rPr>
      </w:pPr>
      <w:r w:rsidRPr="518FF050">
        <w:rPr>
          <w:rFonts w:ascii="Times New Roman" w:eastAsia="Times New Roman" w:hAnsi="Times New Roman" w:cs="Times New Roman"/>
        </w:rPr>
        <w:t>Korespondencję związaną z niniejszym postępowaniem, wyłącznie w przypadku braku funkcjonalności Bazy Konkurencyjno</w:t>
      </w:r>
      <w:r w:rsidR="00A06A3D">
        <w:rPr>
          <w:rFonts w:ascii="Times New Roman" w:eastAsia="Times New Roman" w:hAnsi="Times New Roman" w:cs="Times New Roman"/>
        </w:rPr>
        <w:t>ś</w:t>
      </w:r>
      <w:r w:rsidRPr="518FF050">
        <w:rPr>
          <w:rFonts w:ascii="Times New Roman" w:eastAsia="Times New Roman" w:hAnsi="Times New Roman" w:cs="Times New Roman"/>
        </w:rPr>
        <w:t xml:space="preserve">ci, należy kierować na adres </w:t>
      </w:r>
      <w:proofErr w:type="gramStart"/>
      <w:r w:rsidRPr="518FF050">
        <w:rPr>
          <w:rFonts w:ascii="Times New Roman" w:eastAsia="Times New Roman" w:hAnsi="Times New Roman" w:cs="Times New Roman"/>
        </w:rPr>
        <w:t>e-mail:</w:t>
      </w:r>
      <w:r w:rsidR="008C14DC" w:rsidRPr="00671C84">
        <w:rPr>
          <w:rFonts w:ascii="Times New Roman" w:hAnsi="Times New Roman" w:cs="Times New Roman"/>
          <w:bCs/>
          <w:color w:val="000000" w:themeColor="text1"/>
        </w:rPr>
        <w:t>:</w:t>
      </w:r>
      <w:proofErr w:type="gramEnd"/>
      <w:r w:rsidR="008C14DC" w:rsidRPr="00671C84">
        <w:rPr>
          <w:rFonts w:ascii="Times New Roman" w:hAnsi="Times New Roman" w:cs="Times New Roman"/>
          <w:b/>
          <w:bCs/>
          <w:color w:val="000000" w:themeColor="text1"/>
        </w:rPr>
        <w:t xml:space="preserve"> </w:t>
      </w:r>
      <w:hyperlink r:id="rId13" w:history="1">
        <w:r w:rsidR="002F093F" w:rsidRPr="00E0713E">
          <w:rPr>
            <w:rStyle w:val="Hipercze"/>
            <w:rFonts w:ascii="Times New Roman" w:hAnsi="Times New Roman" w:cs="Times New Roman"/>
            <w:b/>
            <w:bCs/>
          </w:rPr>
          <w:t>patrycja.krotofil@elgorhansen.com</w:t>
        </w:r>
      </w:hyperlink>
    </w:p>
    <w:p w14:paraId="3E7312CE" w14:textId="39453D14" w:rsidR="002F093F" w:rsidRPr="002F093F" w:rsidRDefault="002F093F" w:rsidP="002F093F">
      <w:pPr>
        <w:pStyle w:val="Bezodstpw"/>
        <w:numPr>
          <w:ilvl w:val="1"/>
          <w:numId w:val="2"/>
        </w:numPr>
        <w:spacing w:line="276" w:lineRule="auto"/>
        <w:ind w:left="567" w:hanging="567"/>
        <w:jc w:val="both"/>
        <w:rPr>
          <w:rFonts w:ascii="Times New Roman" w:hAnsi="Times New Roman" w:cs="Times New Roman"/>
        </w:rPr>
      </w:pPr>
      <w:r w:rsidRPr="00F71E8D">
        <w:rPr>
          <w:rFonts w:ascii="Times New Roman" w:hAnsi="Times New Roman" w:cs="Times New Roman"/>
        </w:rPr>
        <w:t>Wszelkie zawiadomienia, oświadczenia, wnioski oraz informacje przekazane w formie elektronicznej wymagają na żądanie każdej ze stron niezwłocznego potwierdzenia faktu ich otrzymania.</w:t>
      </w:r>
    </w:p>
    <w:p w14:paraId="298564B3" w14:textId="426BA16B" w:rsidR="008C14DC" w:rsidRPr="00671C84" w:rsidRDefault="008C14DC" w:rsidP="008C14DC">
      <w:pPr>
        <w:pStyle w:val="Bezodstpw"/>
        <w:numPr>
          <w:ilvl w:val="1"/>
          <w:numId w:val="2"/>
        </w:numPr>
        <w:spacing w:line="276" w:lineRule="auto"/>
        <w:ind w:left="567" w:hanging="567"/>
        <w:jc w:val="both"/>
        <w:rPr>
          <w:rFonts w:ascii="Times New Roman" w:hAnsi="Times New Roman" w:cs="Times New Roman"/>
          <w:color w:val="000000" w:themeColor="text1"/>
        </w:rPr>
      </w:pPr>
      <w:r w:rsidRPr="00671C84">
        <w:rPr>
          <w:rFonts w:ascii="Times New Roman" w:hAnsi="Times New Roman" w:cs="Times New Roman"/>
          <w:color w:val="000000" w:themeColor="text1"/>
        </w:rPr>
        <w:t xml:space="preserve">W korespondencji związanej z niniejszym postępowaniem </w:t>
      </w:r>
      <w:r w:rsidR="00FE0D2F" w:rsidRPr="00671C84">
        <w:rPr>
          <w:rFonts w:ascii="Times New Roman" w:hAnsi="Times New Roman" w:cs="Times New Roman"/>
          <w:color w:val="000000" w:themeColor="text1"/>
        </w:rPr>
        <w:t>Oferenci</w:t>
      </w:r>
      <w:r w:rsidRPr="00671C84">
        <w:rPr>
          <w:rFonts w:ascii="Times New Roman" w:hAnsi="Times New Roman" w:cs="Times New Roman"/>
          <w:color w:val="000000" w:themeColor="text1"/>
        </w:rPr>
        <w:t xml:space="preserve"> powinni posługiwać się numerem postępowania: Zapytanie ofertowe nr </w:t>
      </w:r>
      <w:r w:rsidR="005A0E44">
        <w:rPr>
          <w:rFonts w:ascii="Times New Roman" w:hAnsi="Times New Roman" w:cs="Times New Roman"/>
          <w:b/>
          <w:bCs/>
          <w:color w:val="000000" w:themeColor="text1"/>
        </w:rPr>
        <w:t>0</w:t>
      </w:r>
      <w:r w:rsidR="000B389F">
        <w:rPr>
          <w:rFonts w:ascii="Times New Roman" w:hAnsi="Times New Roman" w:cs="Times New Roman"/>
          <w:b/>
          <w:bCs/>
          <w:color w:val="000000" w:themeColor="text1"/>
        </w:rPr>
        <w:t>2</w:t>
      </w:r>
      <w:r w:rsidR="005A0E44">
        <w:rPr>
          <w:rFonts w:ascii="Times New Roman" w:hAnsi="Times New Roman" w:cs="Times New Roman"/>
          <w:b/>
          <w:bCs/>
          <w:color w:val="000000" w:themeColor="text1"/>
        </w:rPr>
        <w:t>/202</w:t>
      </w:r>
      <w:r w:rsidR="0083621A">
        <w:rPr>
          <w:rFonts w:ascii="Times New Roman" w:hAnsi="Times New Roman" w:cs="Times New Roman"/>
          <w:b/>
          <w:bCs/>
          <w:color w:val="000000" w:themeColor="text1"/>
        </w:rPr>
        <w:t>5</w:t>
      </w:r>
      <w:r w:rsidR="00A93329">
        <w:rPr>
          <w:rFonts w:ascii="Times New Roman" w:hAnsi="Times New Roman" w:cs="Times New Roman"/>
          <w:color w:val="000000" w:themeColor="text1"/>
        </w:rPr>
        <w:t>.</w:t>
      </w:r>
    </w:p>
    <w:p w14:paraId="7D74EE5B" w14:textId="77777777" w:rsidR="00DF321C" w:rsidRPr="00F71E8D" w:rsidRDefault="00DF321C" w:rsidP="008B1D15">
      <w:pPr>
        <w:pStyle w:val="Bezodstpw"/>
        <w:spacing w:line="276" w:lineRule="auto"/>
        <w:rPr>
          <w:rFonts w:ascii="Times New Roman" w:hAnsi="Times New Roman" w:cs="Times New Roman"/>
        </w:rPr>
      </w:pPr>
    </w:p>
    <w:tbl>
      <w:tblPr>
        <w:tblStyle w:val="Tabela-Siatka"/>
        <w:tblW w:w="0" w:type="auto"/>
        <w:shd w:val="clear" w:color="auto" w:fill="8DB3E2" w:themeFill="text2" w:themeFillTint="66"/>
        <w:tblLook w:val="04A0" w:firstRow="1" w:lastRow="0" w:firstColumn="1" w:lastColumn="0" w:noHBand="0" w:noVBand="1"/>
      </w:tblPr>
      <w:tblGrid>
        <w:gridCol w:w="9062"/>
      </w:tblGrid>
      <w:tr w:rsidR="00223C57" w:rsidRPr="00F71E8D" w14:paraId="4E07F642" w14:textId="77777777" w:rsidTr="003F40D0">
        <w:tc>
          <w:tcPr>
            <w:tcW w:w="9062" w:type="dxa"/>
            <w:tcBorders>
              <w:top w:val="nil"/>
              <w:left w:val="nil"/>
              <w:bottom w:val="nil"/>
              <w:right w:val="nil"/>
            </w:tcBorders>
            <w:shd w:val="clear" w:color="auto" w:fill="8DB3E2" w:themeFill="text2" w:themeFillTint="66"/>
          </w:tcPr>
          <w:p w14:paraId="09E91644" w14:textId="77777777" w:rsidR="00223C57" w:rsidRPr="00F71E8D" w:rsidRDefault="0092342F" w:rsidP="009A4CC2">
            <w:pPr>
              <w:pStyle w:val="Bezodstpw"/>
              <w:numPr>
                <w:ilvl w:val="0"/>
                <w:numId w:val="2"/>
              </w:numPr>
              <w:spacing w:line="276" w:lineRule="auto"/>
              <w:ind w:left="567" w:hanging="567"/>
              <w:rPr>
                <w:rFonts w:ascii="Times New Roman" w:hAnsi="Times New Roman" w:cs="Times New Roman"/>
                <w:b/>
              </w:rPr>
            </w:pPr>
            <w:r w:rsidRPr="00F71E8D">
              <w:rPr>
                <w:rFonts w:ascii="Times New Roman" w:hAnsi="Times New Roman" w:cs="Times New Roman"/>
                <w:b/>
              </w:rPr>
              <w:t>TRYB OCENY OFERT I OGŁOSZENIA WYNIKÓW</w:t>
            </w:r>
            <w:r w:rsidR="00223C57" w:rsidRPr="00F71E8D">
              <w:rPr>
                <w:rFonts w:ascii="Times New Roman" w:hAnsi="Times New Roman" w:cs="Times New Roman"/>
                <w:b/>
              </w:rPr>
              <w:t xml:space="preserve"> </w:t>
            </w:r>
          </w:p>
        </w:tc>
      </w:tr>
    </w:tbl>
    <w:p w14:paraId="227F2DBA" w14:textId="77777777" w:rsidR="0092342F" w:rsidRPr="00F71E8D" w:rsidRDefault="0092342F" w:rsidP="0092342F">
      <w:pPr>
        <w:pStyle w:val="Bezodstpw"/>
        <w:spacing w:line="276" w:lineRule="auto"/>
        <w:jc w:val="both"/>
        <w:rPr>
          <w:rFonts w:ascii="Times New Roman" w:hAnsi="Times New Roman" w:cs="Times New Roman"/>
        </w:rPr>
      </w:pPr>
    </w:p>
    <w:p w14:paraId="0409F3B1" w14:textId="77777777" w:rsidR="00D73E42" w:rsidRDefault="0092342F" w:rsidP="009A4CC2">
      <w:pPr>
        <w:pStyle w:val="Bezodstpw"/>
        <w:numPr>
          <w:ilvl w:val="1"/>
          <w:numId w:val="2"/>
        </w:numPr>
        <w:spacing w:line="276" w:lineRule="auto"/>
        <w:ind w:left="567" w:hanging="567"/>
        <w:jc w:val="both"/>
        <w:rPr>
          <w:rFonts w:ascii="Times New Roman" w:hAnsi="Times New Roman" w:cs="Times New Roman"/>
        </w:rPr>
      </w:pPr>
      <w:r w:rsidRPr="00F71E8D">
        <w:rPr>
          <w:rFonts w:ascii="Times New Roman" w:hAnsi="Times New Roman" w:cs="Times New Roman"/>
        </w:rPr>
        <w:t xml:space="preserve">Zamawiający zastrzega sobie prawo </w:t>
      </w:r>
      <w:r w:rsidR="008A266F">
        <w:rPr>
          <w:rFonts w:ascii="Times New Roman" w:hAnsi="Times New Roman" w:cs="Times New Roman"/>
        </w:rPr>
        <w:t>dodatkowej weryfikacji</w:t>
      </w:r>
      <w:r w:rsidRPr="00F71E8D">
        <w:rPr>
          <w:rFonts w:ascii="Times New Roman" w:hAnsi="Times New Roman" w:cs="Times New Roman"/>
        </w:rPr>
        <w:t xml:space="preserve"> w toku oceny oferty wiary</w:t>
      </w:r>
      <w:r w:rsidR="00887B41" w:rsidRPr="00F71E8D">
        <w:rPr>
          <w:rFonts w:ascii="Times New Roman" w:hAnsi="Times New Roman" w:cs="Times New Roman"/>
        </w:rPr>
        <w:t xml:space="preserve">godności przedstawionych przez </w:t>
      </w:r>
      <w:r w:rsidR="008A266F">
        <w:rPr>
          <w:rFonts w:ascii="Times New Roman" w:hAnsi="Times New Roman" w:cs="Times New Roman"/>
        </w:rPr>
        <w:t>Oferentów</w:t>
      </w:r>
      <w:r w:rsidRPr="00F71E8D">
        <w:rPr>
          <w:rFonts w:ascii="Times New Roman" w:hAnsi="Times New Roman" w:cs="Times New Roman"/>
        </w:rPr>
        <w:t xml:space="preserve"> dokumentów, oświadczeń, wykazów, danych i</w:t>
      </w:r>
      <w:r w:rsidR="00721192">
        <w:rPr>
          <w:rFonts w:ascii="Times New Roman" w:hAnsi="Times New Roman" w:cs="Times New Roman"/>
        </w:rPr>
        <w:t> </w:t>
      </w:r>
      <w:r w:rsidRPr="00F71E8D">
        <w:rPr>
          <w:rFonts w:ascii="Times New Roman" w:hAnsi="Times New Roman" w:cs="Times New Roman"/>
        </w:rPr>
        <w:t>informacji.</w:t>
      </w:r>
    </w:p>
    <w:p w14:paraId="0CD68CD8" w14:textId="20EB221F" w:rsidR="00F71E8D" w:rsidRPr="00F71E8D" w:rsidRDefault="0092342F" w:rsidP="009A4CC2">
      <w:pPr>
        <w:pStyle w:val="Bezodstpw"/>
        <w:numPr>
          <w:ilvl w:val="1"/>
          <w:numId w:val="2"/>
        </w:numPr>
        <w:spacing w:line="276" w:lineRule="auto"/>
        <w:ind w:left="567" w:hanging="567"/>
        <w:jc w:val="both"/>
        <w:rPr>
          <w:rFonts w:ascii="Times New Roman" w:hAnsi="Times New Roman" w:cs="Times New Roman"/>
        </w:rPr>
      </w:pPr>
      <w:r w:rsidRPr="00F71E8D">
        <w:rPr>
          <w:rFonts w:ascii="Times New Roman" w:hAnsi="Times New Roman" w:cs="Times New Roman"/>
        </w:rPr>
        <w:t>Informacja o wynik</w:t>
      </w:r>
      <w:r w:rsidR="00E633BD">
        <w:rPr>
          <w:rFonts w:ascii="Times New Roman" w:hAnsi="Times New Roman" w:cs="Times New Roman"/>
        </w:rPr>
        <w:t xml:space="preserve">u postępowania zostanie opublikowana na stronie zapytania ofertowego </w:t>
      </w:r>
      <w:r w:rsidR="001E4DDF">
        <w:rPr>
          <w:rFonts w:ascii="Times New Roman" w:hAnsi="Times New Roman" w:cs="Times New Roman"/>
        </w:rPr>
        <w:t>w</w:t>
      </w:r>
      <w:r w:rsidR="00E104BB">
        <w:rPr>
          <w:rFonts w:ascii="Times New Roman" w:hAnsi="Times New Roman" w:cs="Times New Roman"/>
        </w:rPr>
        <w:t> </w:t>
      </w:r>
      <w:r w:rsidR="001E4DDF">
        <w:rPr>
          <w:rFonts w:ascii="Times New Roman" w:hAnsi="Times New Roman" w:cs="Times New Roman"/>
        </w:rPr>
        <w:t xml:space="preserve">serwisie Baza Konkurencyjności </w:t>
      </w:r>
      <w:r w:rsidR="00E633BD">
        <w:rPr>
          <w:rFonts w:ascii="Times New Roman" w:hAnsi="Times New Roman" w:cs="Times New Roman"/>
        </w:rPr>
        <w:t xml:space="preserve">w zakładce „Oferty” </w:t>
      </w:r>
      <w:r w:rsidR="001E4DDF">
        <w:rPr>
          <w:rFonts w:ascii="Times New Roman" w:hAnsi="Times New Roman" w:cs="Times New Roman"/>
        </w:rPr>
        <w:t>[</w:t>
      </w:r>
      <w:hyperlink w:history="1">
        <w:r w:rsidR="00E633BD" w:rsidRPr="003C5520">
          <w:rPr>
            <w:rStyle w:val="Hipercze"/>
            <w:rFonts w:ascii="Times New Roman" w:hAnsi="Times New Roman" w:cs="Times New Roman"/>
          </w:rPr>
          <w:t>https://bazakonkurencyjnosci.fundusze europejskie.gov.pl/</w:t>
        </w:r>
      </w:hyperlink>
      <w:r w:rsidR="001E4DDF">
        <w:rPr>
          <w:rFonts w:ascii="Times New Roman" w:hAnsi="Times New Roman" w:cs="Times New Roman"/>
        </w:rPr>
        <w:t>].</w:t>
      </w:r>
    </w:p>
    <w:p w14:paraId="1DE5EF25" w14:textId="77777777" w:rsidR="00F71E8D" w:rsidRPr="00F71E8D" w:rsidRDefault="00F71E8D" w:rsidP="009A4CC2">
      <w:pPr>
        <w:pStyle w:val="Bezodstpw"/>
        <w:numPr>
          <w:ilvl w:val="1"/>
          <w:numId w:val="2"/>
        </w:numPr>
        <w:spacing w:line="276" w:lineRule="auto"/>
        <w:ind w:left="567" w:hanging="567"/>
        <w:jc w:val="both"/>
        <w:rPr>
          <w:rFonts w:ascii="Times New Roman" w:hAnsi="Times New Roman" w:cs="Times New Roman"/>
        </w:rPr>
      </w:pPr>
      <w:r w:rsidRPr="00F71E8D">
        <w:rPr>
          <w:rFonts w:ascii="Times New Roman" w:eastAsia="Calibri" w:hAnsi="Times New Roman" w:cs="Times New Roman"/>
        </w:rPr>
        <w:t xml:space="preserve">Wybrany Oferent zostanie poinformowany telefonicznie lub </w:t>
      </w:r>
      <w:r w:rsidR="001E4DDF">
        <w:rPr>
          <w:rFonts w:ascii="Times New Roman" w:eastAsia="Calibri" w:hAnsi="Times New Roman" w:cs="Times New Roman"/>
        </w:rPr>
        <w:t>mailowo</w:t>
      </w:r>
      <w:r w:rsidRPr="00F71E8D">
        <w:rPr>
          <w:rFonts w:ascii="Times New Roman" w:eastAsia="Calibri" w:hAnsi="Times New Roman" w:cs="Times New Roman"/>
        </w:rPr>
        <w:t xml:space="preserve"> o terminie i miejscu podpisania </w:t>
      </w:r>
      <w:r w:rsidR="005846A1">
        <w:rPr>
          <w:rFonts w:ascii="Times New Roman" w:eastAsia="Calibri" w:hAnsi="Times New Roman" w:cs="Times New Roman"/>
        </w:rPr>
        <w:t>u</w:t>
      </w:r>
      <w:r w:rsidRPr="00F71E8D">
        <w:rPr>
          <w:rFonts w:ascii="Times New Roman" w:eastAsia="Calibri" w:hAnsi="Times New Roman" w:cs="Times New Roman"/>
        </w:rPr>
        <w:t>mowy</w:t>
      </w:r>
      <w:r w:rsidR="001E4DDF">
        <w:rPr>
          <w:rFonts w:ascii="Times New Roman" w:eastAsia="Calibri" w:hAnsi="Times New Roman" w:cs="Times New Roman"/>
        </w:rPr>
        <w:t>.</w:t>
      </w:r>
    </w:p>
    <w:p w14:paraId="19142C85" w14:textId="3712B558" w:rsidR="00216F27" w:rsidRPr="00D73E42" w:rsidRDefault="00F71E8D" w:rsidP="009A4CC2">
      <w:pPr>
        <w:pStyle w:val="Bezodstpw"/>
        <w:numPr>
          <w:ilvl w:val="1"/>
          <w:numId w:val="2"/>
        </w:numPr>
        <w:spacing w:line="276" w:lineRule="auto"/>
        <w:ind w:left="567" w:hanging="567"/>
        <w:jc w:val="both"/>
        <w:rPr>
          <w:rFonts w:ascii="Times New Roman" w:hAnsi="Times New Roman" w:cs="Times New Roman"/>
        </w:rPr>
      </w:pPr>
      <w:r w:rsidRPr="00F71E8D">
        <w:rPr>
          <w:rFonts w:ascii="Times New Roman" w:eastAsia="Calibri" w:hAnsi="Times New Roman" w:cs="Times New Roman"/>
        </w:rPr>
        <w:t xml:space="preserve">W przypadku nieprzystąpienia do zawarcia </w:t>
      </w:r>
      <w:r w:rsidR="001E4DDF">
        <w:rPr>
          <w:rFonts w:ascii="Times New Roman" w:eastAsia="Calibri" w:hAnsi="Times New Roman" w:cs="Times New Roman"/>
        </w:rPr>
        <w:t>u</w:t>
      </w:r>
      <w:r w:rsidRPr="00F71E8D">
        <w:rPr>
          <w:rFonts w:ascii="Times New Roman" w:eastAsia="Calibri" w:hAnsi="Times New Roman" w:cs="Times New Roman"/>
        </w:rPr>
        <w:t>mowy przez Oferenta, któr</w:t>
      </w:r>
      <w:r w:rsidR="001E4DDF">
        <w:rPr>
          <w:rFonts w:ascii="Times New Roman" w:eastAsia="Calibri" w:hAnsi="Times New Roman" w:cs="Times New Roman"/>
        </w:rPr>
        <w:t>ego oferta została wybrana</w:t>
      </w:r>
      <w:r w:rsidRPr="00F71E8D">
        <w:rPr>
          <w:rFonts w:ascii="Times New Roman" w:eastAsia="Calibri" w:hAnsi="Times New Roman" w:cs="Times New Roman"/>
        </w:rPr>
        <w:t xml:space="preserve">, Zamawiający </w:t>
      </w:r>
      <w:r w:rsidR="001E4DDF">
        <w:rPr>
          <w:rFonts w:ascii="Times New Roman" w:eastAsia="Calibri" w:hAnsi="Times New Roman" w:cs="Times New Roman"/>
        </w:rPr>
        <w:t>ma</w:t>
      </w:r>
      <w:r w:rsidRPr="00F71E8D">
        <w:rPr>
          <w:rFonts w:ascii="Times New Roman" w:eastAsia="Calibri" w:hAnsi="Times New Roman" w:cs="Times New Roman"/>
        </w:rPr>
        <w:t xml:space="preserve"> prawo do podpisania </w:t>
      </w:r>
      <w:r w:rsidR="001E4DDF">
        <w:rPr>
          <w:rFonts w:ascii="Times New Roman" w:eastAsia="Calibri" w:hAnsi="Times New Roman" w:cs="Times New Roman"/>
        </w:rPr>
        <w:t>u</w:t>
      </w:r>
      <w:r w:rsidRPr="00F71E8D">
        <w:rPr>
          <w:rFonts w:ascii="Times New Roman" w:eastAsia="Calibri" w:hAnsi="Times New Roman" w:cs="Times New Roman"/>
        </w:rPr>
        <w:t>mowy z</w:t>
      </w:r>
      <w:r w:rsidR="00721192">
        <w:rPr>
          <w:rFonts w:ascii="Times New Roman" w:eastAsia="Calibri" w:hAnsi="Times New Roman" w:cs="Times New Roman"/>
        </w:rPr>
        <w:t> </w:t>
      </w:r>
      <w:r w:rsidRPr="00F71E8D">
        <w:rPr>
          <w:rFonts w:ascii="Times New Roman" w:eastAsia="Calibri" w:hAnsi="Times New Roman" w:cs="Times New Roman"/>
        </w:rPr>
        <w:t>Oferentem, któr</w:t>
      </w:r>
      <w:r w:rsidR="001E4DDF">
        <w:rPr>
          <w:rFonts w:ascii="Times New Roman" w:eastAsia="Calibri" w:hAnsi="Times New Roman" w:cs="Times New Roman"/>
        </w:rPr>
        <w:t>ego</w:t>
      </w:r>
      <w:r w:rsidRPr="00F71E8D">
        <w:rPr>
          <w:rFonts w:ascii="Times New Roman" w:eastAsia="Calibri" w:hAnsi="Times New Roman" w:cs="Times New Roman"/>
        </w:rPr>
        <w:t xml:space="preserve"> </w:t>
      </w:r>
      <w:r w:rsidR="001E4DDF">
        <w:rPr>
          <w:rFonts w:ascii="Times New Roman" w:eastAsia="Calibri" w:hAnsi="Times New Roman" w:cs="Times New Roman"/>
        </w:rPr>
        <w:t xml:space="preserve">oferta </w:t>
      </w:r>
      <w:r w:rsidRPr="00F71E8D">
        <w:rPr>
          <w:rFonts w:ascii="Times New Roman" w:eastAsia="Calibri" w:hAnsi="Times New Roman" w:cs="Times New Roman"/>
        </w:rPr>
        <w:t>uzyskał</w:t>
      </w:r>
      <w:r w:rsidR="001E4DDF">
        <w:rPr>
          <w:rFonts w:ascii="Times New Roman" w:eastAsia="Calibri" w:hAnsi="Times New Roman" w:cs="Times New Roman"/>
        </w:rPr>
        <w:t>a</w:t>
      </w:r>
      <w:r w:rsidRPr="00F71E8D">
        <w:rPr>
          <w:rFonts w:ascii="Times New Roman" w:eastAsia="Calibri" w:hAnsi="Times New Roman" w:cs="Times New Roman"/>
        </w:rPr>
        <w:t xml:space="preserve"> kolejną najwyższą liczbę punktów</w:t>
      </w:r>
      <w:r w:rsidR="00413712">
        <w:rPr>
          <w:rFonts w:ascii="Times New Roman" w:eastAsia="Calibri" w:hAnsi="Times New Roman" w:cs="Times New Roman"/>
        </w:rPr>
        <w:t>,</w:t>
      </w:r>
      <w:r w:rsidRPr="00F71E8D">
        <w:rPr>
          <w:rFonts w:ascii="Times New Roman" w:eastAsia="Calibri" w:hAnsi="Times New Roman" w:cs="Times New Roman"/>
        </w:rPr>
        <w:t xml:space="preserve"> bez przeprowadzania ponownego </w:t>
      </w:r>
      <w:r w:rsidR="006E7974">
        <w:rPr>
          <w:rFonts w:ascii="Times New Roman" w:eastAsia="Calibri" w:hAnsi="Times New Roman" w:cs="Times New Roman"/>
        </w:rPr>
        <w:t>p</w:t>
      </w:r>
      <w:r w:rsidRPr="00F71E8D">
        <w:rPr>
          <w:rFonts w:ascii="Times New Roman" w:eastAsia="Calibri" w:hAnsi="Times New Roman" w:cs="Times New Roman"/>
        </w:rPr>
        <w:t xml:space="preserve">ostępowania </w:t>
      </w:r>
      <w:r w:rsidR="006E7974">
        <w:rPr>
          <w:rFonts w:ascii="Times New Roman" w:eastAsia="Calibri" w:hAnsi="Times New Roman" w:cs="Times New Roman"/>
        </w:rPr>
        <w:t>o</w:t>
      </w:r>
      <w:r w:rsidRPr="00F71E8D">
        <w:rPr>
          <w:rFonts w:ascii="Times New Roman" w:eastAsia="Calibri" w:hAnsi="Times New Roman" w:cs="Times New Roman"/>
        </w:rPr>
        <w:t>fertowego.</w:t>
      </w:r>
      <w:r w:rsidR="00D364DB">
        <w:rPr>
          <w:rFonts w:ascii="Times New Roman" w:eastAsia="Calibri" w:hAnsi="Times New Roman" w:cs="Times New Roman"/>
        </w:rPr>
        <w:t xml:space="preserve"> </w:t>
      </w:r>
      <w:r w:rsidR="00D364DB" w:rsidRPr="00A360BF">
        <w:rPr>
          <w:rFonts w:ascii="Times New Roman" w:eastAsia="Calibri" w:hAnsi="Times New Roman" w:cs="Times New Roman"/>
        </w:rPr>
        <w:t xml:space="preserve">Procedurę powyższą można powtarzać, aż do wyczerpania poprawnie złożonych ofert. </w:t>
      </w:r>
      <w:r w:rsidR="00D364DB">
        <w:rPr>
          <w:rFonts w:ascii="Times New Roman" w:eastAsia="Calibri" w:hAnsi="Times New Roman" w:cs="Times New Roman"/>
        </w:rPr>
        <w:t xml:space="preserve"> </w:t>
      </w:r>
      <w:r w:rsidR="001E4DDF">
        <w:rPr>
          <w:rFonts w:ascii="Times New Roman" w:eastAsia="Calibri" w:hAnsi="Times New Roman" w:cs="Times New Roman"/>
        </w:rPr>
        <w:t xml:space="preserve"> Postanowienia pkt 8.</w:t>
      </w:r>
      <w:r w:rsidR="0080626D">
        <w:rPr>
          <w:rFonts w:ascii="Times New Roman" w:eastAsia="Calibri" w:hAnsi="Times New Roman" w:cs="Times New Roman"/>
        </w:rPr>
        <w:t>5.</w:t>
      </w:r>
      <w:r w:rsidR="001E4DDF">
        <w:rPr>
          <w:rFonts w:ascii="Times New Roman" w:eastAsia="Calibri" w:hAnsi="Times New Roman" w:cs="Times New Roman"/>
        </w:rPr>
        <w:t xml:space="preserve"> stosuje się odpowiednio.</w:t>
      </w:r>
    </w:p>
    <w:p w14:paraId="568A6B98" w14:textId="77777777" w:rsidR="00520D41" w:rsidRDefault="00520D41" w:rsidP="00D73E42">
      <w:pPr>
        <w:pStyle w:val="Bezodstpw"/>
        <w:spacing w:line="276" w:lineRule="auto"/>
        <w:jc w:val="both"/>
        <w:rPr>
          <w:rFonts w:ascii="Times New Roman" w:eastAsia="Calibri" w:hAnsi="Times New Roman" w:cs="Times New Roman"/>
        </w:rPr>
      </w:pPr>
    </w:p>
    <w:tbl>
      <w:tblPr>
        <w:tblStyle w:val="Tabela-Siatka"/>
        <w:tblW w:w="0" w:type="auto"/>
        <w:shd w:val="clear" w:color="auto" w:fill="8DB3E2" w:themeFill="text2" w:themeFillTint="66"/>
        <w:tblLook w:val="04A0" w:firstRow="1" w:lastRow="0" w:firstColumn="1" w:lastColumn="0" w:noHBand="0" w:noVBand="1"/>
      </w:tblPr>
      <w:tblGrid>
        <w:gridCol w:w="9062"/>
      </w:tblGrid>
      <w:tr w:rsidR="00D73E42" w:rsidRPr="00F71E8D" w14:paraId="5D15652C" w14:textId="77777777" w:rsidTr="007174F7">
        <w:tc>
          <w:tcPr>
            <w:tcW w:w="9062" w:type="dxa"/>
            <w:tcBorders>
              <w:top w:val="nil"/>
              <w:left w:val="nil"/>
              <w:bottom w:val="nil"/>
              <w:right w:val="nil"/>
            </w:tcBorders>
            <w:shd w:val="clear" w:color="auto" w:fill="8DB3E2" w:themeFill="text2" w:themeFillTint="66"/>
          </w:tcPr>
          <w:p w14:paraId="38CAF492" w14:textId="77777777" w:rsidR="00D73E42" w:rsidRPr="00F71E8D" w:rsidRDefault="00D73E42" w:rsidP="009A4CC2">
            <w:pPr>
              <w:pStyle w:val="Bezodstpw"/>
              <w:numPr>
                <w:ilvl w:val="0"/>
                <w:numId w:val="2"/>
              </w:numPr>
              <w:spacing w:line="276" w:lineRule="auto"/>
              <w:ind w:left="567" w:hanging="567"/>
              <w:rPr>
                <w:rFonts w:ascii="Times New Roman" w:hAnsi="Times New Roman" w:cs="Times New Roman"/>
                <w:b/>
              </w:rPr>
            </w:pPr>
            <w:r>
              <w:rPr>
                <w:rFonts w:ascii="Times New Roman" w:hAnsi="Times New Roman" w:cs="Times New Roman"/>
                <w:b/>
              </w:rPr>
              <w:t>ZMIANA TREŚCI UMOWY</w:t>
            </w:r>
            <w:r w:rsidRPr="00F71E8D">
              <w:rPr>
                <w:rFonts w:ascii="Times New Roman" w:hAnsi="Times New Roman" w:cs="Times New Roman"/>
                <w:b/>
              </w:rPr>
              <w:t xml:space="preserve"> </w:t>
            </w:r>
          </w:p>
        </w:tc>
      </w:tr>
    </w:tbl>
    <w:p w14:paraId="18D7248D" w14:textId="77777777" w:rsidR="00D73E42" w:rsidRPr="00F71E8D" w:rsidRDefault="00D73E42" w:rsidP="00D73E42">
      <w:pPr>
        <w:pStyle w:val="Bezodstpw"/>
        <w:spacing w:line="276" w:lineRule="auto"/>
        <w:jc w:val="both"/>
        <w:rPr>
          <w:rFonts w:ascii="Times New Roman" w:hAnsi="Times New Roman" w:cs="Times New Roman"/>
        </w:rPr>
      </w:pPr>
    </w:p>
    <w:p w14:paraId="10A1E75A" w14:textId="56F7F7E2" w:rsidR="001C7EE6" w:rsidRPr="00153269" w:rsidRDefault="009E52A5" w:rsidP="00767A64">
      <w:pPr>
        <w:pStyle w:val="Bezodstpw"/>
        <w:numPr>
          <w:ilvl w:val="1"/>
          <w:numId w:val="2"/>
        </w:numPr>
        <w:spacing w:line="276" w:lineRule="auto"/>
        <w:jc w:val="both"/>
        <w:rPr>
          <w:rFonts w:ascii="Times New Roman" w:eastAsia="Calibri" w:hAnsi="Times New Roman" w:cs="Times New Roman"/>
        </w:rPr>
      </w:pPr>
      <w:r>
        <w:rPr>
          <w:rFonts w:ascii="Times New Roman" w:hAnsi="Times New Roman" w:cs="Times New Roman"/>
        </w:rPr>
        <w:t>Zamawiający</w:t>
      </w:r>
      <w:r w:rsidRPr="00153269">
        <w:rPr>
          <w:rFonts w:ascii="Times New Roman" w:hAnsi="Times New Roman" w:cs="Times New Roman"/>
        </w:rPr>
        <w:t xml:space="preserve"> </w:t>
      </w:r>
      <w:r w:rsidR="001C7EE6" w:rsidRPr="00153269">
        <w:rPr>
          <w:rFonts w:ascii="Times New Roman" w:hAnsi="Times New Roman" w:cs="Times New Roman"/>
        </w:rPr>
        <w:t xml:space="preserve">zastrzega sobie możliwość dokonania istotnych zmian postanowień </w:t>
      </w:r>
      <w:r w:rsidR="001C7EE6" w:rsidRPr="00153269">
        <w:rPr>
          <w:rFonts w:ascii="Times New Roman" w:eastAsia="Calibri" w:hAnsi="Times New Roman" w:cs="Times New Roman"/>
        </w:rPr>
        <w:t>zawartej umowy w stosunku do treści oferty, na podstawie której dokonano wyboru Wykonawcy, w</w:t>
      </w:r>
      <w:r w:rsidR="00E104BB">
        <w:rPr>
          <w:rFonts w:ascii="Times New Roman" w:eastAsia="Calibri" w:hAnsi="Times New Roman" w:cs="Times New Roman"/>
        </w:rPr>
        <w:t> </w:t>
      </w:r>
      <w:r w:rsidR="00E14A98" w:rsidRPr="00153269">
        <w:rPr>
          <w:rFonts w:ascii="Times New Roman" w:eastAsia="Calibri" w:hAnsi="Times New Roman" w:cs="Times New Roman"/>
        </w:rPr>
        <w:t>następującym zakresie i sytuacjach</w:t>
      </w:r>
      <w:r w:rsidR="001C7EE6" w:rsidRPr="00153269">
        <w:rPr>
          <w:rFonts w:ascii="Times New Roman" w:eastAsia="Calibri" w:hAnsi="Times New Roman" w:cs="Times New Roman"/>
        </w:rPr>
        <w:t>:</w:t>
      </w:r>
    </w:p>
    <w:p w14:paraId="2E352F07" w14:textId="77777777" w:rsidR="00E14A98" w:rsidRPr="00153269" w:rsidRDefault="001C7EE6" w:rsidP="00DA235B">
      <w:pPr>
        <w:pStyle w:val="Akapitzlist"/>
        <w:numPr>
          <w:ilvl w:val="2"/>
          <w:numId w:val="2"/>
        </w:numPr>
        <w:spacing w:after="160" w:line="259" w:lineRule="auto"/>
        <w:ind w:left="709" w:hanging="709"/>
        <w:jc w:val="both"/>
        <w:rPr>
          <w:rFonts w:ascii="Times New Roman" w:eastAsia="Calibri" w:hAnsi="Times New Roman" w:cs="Times New Roman"/>
        </w:rPr>
      </w:pPr>
      <w:r w:rsidRPr="00153269">
        <w:rPr>
          <w:rFonts w:ascii="Times New Roman" w:eastAsia="Calibri" w:hAnsi="Times New Roman" w:cs="Times New Roman"/>
        </w:rPr>
        <w:t>zmiany przepisów prawa Unii Europejskiej lub prawa krajowego w zakresie mającym wpływ na realizację Umowy (w szczególności zmiany stawek podatku VAT);</w:t>
      </w:r>
    </w:p>
    <w:p w14:paraId="4959F662" w14:textId="2BEB690F" w:rsidR="00E14A98" w:rsidRPr="00153269" w:rsidRDefault="001C7EE6" w:rsidP="00DA235B">
      <w:pPr>
        <w:pStyle w:val="Akapitzlist"/>
        <w:numPr>
          <w:ilvl w:val="2"/>
          <w:numId w:val="2"/>
        </w:numPr>
        <w:spacing w:after="160" w:line="259" w:lineRule="auto"/>
        <w:ind w:left="709" w:hanging="709"/>
        <w:jc w:val="both"/>
        <w:rPr>
          <w:rFonts w:ascii="Times New Roman" w:eastAsia="Calibri" w:hAnsi="Times New Roman" w:cs="Times New Roman"/>
        </w:rPr>
      </w:pPr>
      <w:r w:rsidRPr="00153269">
        <w:rPr>
          <w:rFonts w:ascii="Times New Roman" w:eastAsia="Calibri" w:hAnsi="Times New Roman" w:cs="Times New Roman"/>
        </w:rPr>
        <w:lastRenderedPageBreak/>
        <w:t xml:space="preserve">poprawienia parametrów technicznych przedmiotu </w:t>
      </w:r>
      <w:r w:rsidR="001A6B8D">
        <w:rPr>
          <w:rFonts w:ascii="Times New Roman" w:eastAsia="Calibri" w:hAnsi="Times New Roman" w:cs="Times New Roman"/>
        </w:rPr>
        <w:t>zamówienia</w:t>
      </w:r>
      <w:r w:rsidRPr="00153269">
        <w:rPr>
          <w:rFonts w:ascii="Times New Roman" w:eastAsia="Calibri" w:hAnsi="Times New Roman" w:cs="Times New Roman"/>
        </w:rPr>
        <w:t>, bez wpływu na cenę ryczałtow</w:t>
      </w:r>
      <w:r w:rsidR="001A6B8D">
        <w:rPr>
          <w:rFonts w:ascii="Times New Roman" w:eastAsia="Calibri" w:hAnsi="Times New Roman" w:cs="Times New Roman"/>
        </w:rPr>
        <w:t>ą netto</w:t>
      </w:r>
      <w:r w:rsidR="00304E64">
        <w:rPr>
          <w:rFonts w:ascii="Times New Roman" w:eastAsia="Calibri" w:hAnsi="Times New Roman" w:cs="Times New Roman"/>
        </w:rPr>
        <w:t>;</w:t>
      </w:r>
    </w:p>
    <w:p w14:paraId="1B4DFB73" w14:textId="77777777" w:rsidR="00E14A98" w:rsidRPr="00153269" w:rsidRDefault="001C7EE6" w:rsidP="00DA235B">
      <w:pPr>
        <w:pStyle w:val="Akapitzlist"/>
        <w:numPr>
          <w:ilvl w:val="2"/>
          <w:numId w:val="2"/>
        </w:numPr>
        <w:spacing w:after="160" w:line="259" w:lineRule="auto"/>
        <w:ind w:left="709" w:hanging="709"/>
        <w:jc w:val="both"/>
        <w:rPr>
          <w:rFonts w:ascii="Times New Roman" w:eastAsia="Calibri" w:hAnsi="Times New Roman" w:cs="Times New Roman"/>
        </w:rPr>
      </w:pPr>
      <w:r w:rsidRPr="00153269">
        <w:rPr>
          <w:rFonts w:ascii="Times New Roman" w:eastAsia="Calibri" w:hAnsi="Times New Roman" w:cs="Times New Roman"/>
        </w:rPr>
        <w:t>przedłużeni</w:t>
      </w:r>
      <w:r w:rsidR="00E14A98" w:rsidRPr="00153269">
        <w:rPr>
          <w:rFonts w:ascii="Times New Roman" w:eastAsia="Calibri" w:hAnsi="Times New Roman" w:cs="Times New Roman"/>
        </w:rPr>
        <w:t>a</w:t>
      </w:r>
      <w:r w:rsidRPr="00153269">
        <w:rPr>
          <w:rFonts w:ascii="Times New Roman" w:eastAsia="Calibri" w:hAnsi="Times New Roman" w:cs="Times New Roman"/>
        </w:rPr>
        <w:t xml:space="preserve"> terminu realizacji </w:t>
      </w:r>
      <w:r w:rsidR="001A6B8D">
        <w:rPr>
          <w:rFonts w:ascii="Times New Roman" w:eastAsia="Calibri" w:hAnsi="Times New Roman" w:cs="Times New Roman"/>
        </w:rPr>
        <w:t>zamówienia</w:t>
      </w:r>
      <w:r w:rsidRPr="00153269">
        <w:rPr>
          <w:rFonts w:ascii="Times New Roman" w:eastAsia="Calibri" w:hAnsi="Times New Roman" w:cs="Times New Roman"/>
        </w:rPr>
        <w:t xml:space="preserve"> </w:t>
      </w:r>
      <w:r w:rsidR="00807D84">
        <w:rPr>
          <w:rFonts w:ascii="Times New Roman" w:eastAsia="Calibri" w:hAnsi="Times New Roman" w:cs="Times New Roman"/>
        </w:rPr>
        <w:t xml:space="preserve">z uwagi na potrzebę </w:t>
      </w:r>
      <w:r w:rsidRPr="00153269">
        <w:rPr>
          <w:rFonts w:ascii="Times New Roman" w:eastAsia="Calibri" w:hAnsi="Times New Roman" w:cs="Times New Roman"/>
        </w:rPr>
        <w:t>wykonania prac dodatkowych, których wykonanie jest niezbędne d</w:t>
      </w:r>
      <w:r w:rsidR="00807D84">
        <w:rPr>
          <w:rFonts w:ascii="Times New Roman" w:eastAsia="Calibri" w:hAnsi="Times New Roman" w:cs="Times New Roman"/>
        </w:rPr>
        <w:t>o</w:t>
      </w:r>
      <w:r w:rsidRPr="00153269">
        <w:rPr>
          <w:rFonts w:ascii="Times New Roman" w:eastAsia="Calibri" w:hAnsi="Times New Roman" w:cs="Times New Roman"/>
        </w:rPr>
        <w:t xml:space="preserve"> należytego wykonania </w:t>
      </w:r>
      <w:r w:rsidR="00807D84">
        <w:rPr>
          <w:rFonts w:ascii="Times New Roman" w:eastAsia="Calibri" w:hAnsi="Times New Roman" w:cs="Times New Roman"/>
        </w:rPr>
        <w:t>u</w:t>
      </w:r>
      <w:r w:rsidRPr="00153269">
        <w:rPr>
          <w:rFonts w:ascii="Times New Roman" w:eastAsia="Calibri" w:hAnsi="Times New Roman" w:cs="Times New Roman"/>
        </w:rPr>
        <w:t>mowy, a</w:t>
      </w:r>
      <w:r w:rsidR="00E14A98" w:rsidRPr="00153269">
        <w:rPr>
          <w:rFonts w:ascii="Times New Roman" w:eastAsia="Calibri" w:hAnsi="Times New Roman" w:cs="Times New Roman"/>
        </w:rPr>
        <w:t> </w:t>
      </w:r>
      <w:r w:rsidRPr="00153269">
        <w:rPr>
          <w:rFonts w:ascii="Times New Roman" w:eastAsia="Calibri" w:hAnsi="Times New Roman" w:cs="Times New Roman"/>
        </w:rPr>
        <w:t>których wykonania Zamawiający, działając z należytą starannością, nie mógł wcześniej przewidzieć;</w:t>
      </w:r>
    </w:p>
    <w:p w14:paraId="19B42932" w14:textId="77777777" w:rsidR="00E14A98" w:rsidRDefault="001C7EE6" w:rsidP="00DA235B">
      <w:pPr>
        <w:pStyle w:val="Akapitzlist"/>
        <w:numPr>
          <w:ilvl w:val="2"/>
          <w:numId w:val="2"/>
        </w:numPr>
        <w:spacing w:after="160" w:line="259" w:lineRule="auto"/>
        <w:ind w:left="709" w:hanging="709"/>
        <w:jc w:val="both"/>
        <w:rPr>
          <w:rFonts w:ascii="Times New Roman" w:eastAsia="Calibri" w:hAnsi="Times New Roman" w:cs="Times New Roman"/>
          <w:color w:val="000000" w:themeColor="text1"/>
        </w:rPr>
      </w:pPr>
      <w:r w:rsidRPr="00153269">
        <w:rPr>
          <w:rFonts w:ascii="Times New Roman" w:eastAsia="Calibri" w:hAnsi="Times New Roman" w:cs="Times New Roman"/>
        </w:rPr>
        <w:t>przedłużeni</w:t>
      </w:r>
      <w:r w:rsidR="00E14A98" w:rsidRPr="00153269">
        <w:rPr>
          <w:rFonts w:ascii="Times New Roman" w:eastAsia="Calibri" w:hAnsi="Times New Roman" w:cs="Times New Roman"/>
        </w:rPr>
        <w:t>a</w:t>
      </w:r>
      <w:r w:rsidRPr="00153269">
        <w:rPr>
          <w:rFonts w:ascii="Times New Roman" w:eastAsia="Calibri" w:hAnsi="Times New Roman" w:cs="Times New Roman"/>
        </w:rPr>
        <w:t xml:space="preserve"> terminu </w:t>
      </w:r>
      <w:r w:rsidRPr="00671C84">
        <w:rPr>
          <w:rFonts w:ascii="Times New Roman" w:eastAsia="Calibri" w:hAnsi="Times New Roman" w:cs="Times New Roman"/>
          <w:color w:val="000000" w:themeColor="text1"/>
        </w:rPr>
        <w:t xml:space="preserve">realizacji </w:t>
      </w:r>
      <w:r w:rsidR="00807D84" w:rsidRPr="00671C84">
        <w:rPr>
          <w:rFonts w:ascii="Times New Roman" w:eastAsia="Calibri" w:hAnsi="Times New Roman" w:cs="Times New Roman"/>
          <w:color w:val="000000" w:themeColor="text1"/>
        </w:rPr>
        <w:t>zamówienia</w:t>
      </w:r>
      <w:r w:rsidRPr="00671C84">
        <w:rPr>
          <w:rFonts w:ascii="Times New Roman" w:eastAsia="Calibri" w:hAnsi="Times New Roman" w:cs="Times New Roman"/>
          <w:color w:val="000000" w:themeColor="text1"/>
        </w:rPr>
        <w:t xml:space="preserve"> na skutek działania siły wyższej wraz ze wszystkimi konsekwencjami występującymi w związku z przedłużeniem tego terminu;</w:t>
      </w:r>
    </w:p>
    <w:p w14:paraId="52B853C8" w14:textId="4405CC26" w:rsidR="00C62D71" w:rsidRPr="00671C84" w:rsidRDefault="00CE4278" w:rsidP="00DA235B">
      <w:pPr>
        <w:pStyle w:val="Akapitzlist"/>
        <w:numPr>
          <w:ilvl w:val="2"/>
          <w:numId w:val="2"/>
        </w:numPr>
        <w:spacing w:after="160" w:line="259" w:lineRule="auto"/>
        <w:ind w:left="709" w:hanging="709"/>
        <w:jc w:val="both"/>
        <w:rPr>
          <w:rFonts w:ascii="Times New Roman" w:eastAsia="Calibri" w:hAnsi="Times New Roman" w:cs="Times New Roman"/>
          <w:color w:val="000000" w:themeColor="text1"/>
        </w:rPr>
      </w:pPr>
      <w:r>
        <w:rPr>
          <w:rFonts w:ascii="Times New Roman" w:eastAsia="Calibri" w:hAnsi="Times New Roman" w:cs="Times New Roman"/>
          <w:color w:val="000000" w:themeColor="text1"/>
        </w:rPr>
        <w:t>wy</w:t>
      </w:r>
      <w:r w:rsidR="00C62D71">
        <w:rPr>
          <w:rFonts w:ascii="Times New Roman" w:eastAsia="Calibri" w:hAnsi="Times New Roman" w:cs="Times New Roman"/>
          <w:color w:val="000000" w:themeColor="text1"/>
        </w:rPr>
        <w:t>dłużeni</w:t>
      </w:r>
      <w:r w:rsidR="0048201E">
        <w:rPr>
          <w:rFonts w:ascii="Times New Roman" w:eastAsia="Calibri" w:hAnsi="Times New Roman" w:cs="Times New Roman"/>
          <w:color w:val="000000" w:themeColor="text1"/>
        </w:rPr>
        <w:t>a</w:t>
      </w:r>
      <w:r w:rsidR="00C62D71">
        <w:rPr>
          <w:rFonts w:ascii="Times New Roman" w:eastAsia="Calibri" w:hAnsi="Times New Roman" w:cs="Times New Roman"/>
          <w:color w:val="000000" w:themeColor="text1"/>
        </w:rPr>
        <w:t xml:space="preserve"> terminu realizacji </w:t>
      </w:r>
      <w:r>
        <w:rPr>
          <w:rFonts w:ascii="Times New Roman" w:eastAsia="Calibri" w:hAnsi="Times New Roman" w:cs="Times New Roman"/>
          <w:color w:val="000000" w:themeColor="text1"/>
        </w:rPr>
        <w:t xml:space="preserve">zamówienia </w:t>
      </w:r>
      <w:r w:rsidR="00C62D71">
        <w:rPr>
          <w:rFonts w:ascii="Times New Roman" w:eastAsia="Calibri" w:hAnsi="Times New Roman" w:cs="Times New Roman"/>
          <w:color w:val="000000" w:themeColor="text1"/>
        </w:rPr>
        <w:t xml:space="preserve">na skutek </w:t>
      </w:r>
      <w:r>
        <w:rPr>
          <w:rFonts w:ascii="Times New Roman" w:hAnsi="Times New Roman" w:cs="Times New Roman"/>
          <w:color w:val="000000"/>
        </w:rPr>
        <w:t>czynności podejmowanych</w:t>
      </w:r>
      <w:r w:rsidR="0048201E">
        <w:rPr>
          <w:rFonts w:ascii="Times New Roman" w:hAnsi="Times New Roman" w:cs="Times New Roman"/>
          <w:color w:val="000000"/>
        </w:rPr>
        <w:t xml:space="preserve"> przez </w:t>
      </w:r>
      <w:r w:rsidR="000219F8">
        <w:rPr>
          <w:rFonts w:ascii="Times New Roman" w:hAnsi="Times New Roman" w:cs="Times New Roman"/>
          <w:color w:val="000000"/>
        </w:rPr>
        <w:t>Udostępniając</w:t>
      </w:r>
      <w:r w:rsidR="00B01DE8">
        <w:rPr>
          <w:rFonts w:ascii="Times New Roman" w:hAnsi="Times New Roman" w:cs="Times New Roman"/>
          <w:color w:val="000000"/>
        </w:rPr>
        <w:t>ego</w:t>
      </w:r>
      <w:r w:rsidR="000219F8">
        <w:rPr>
          <w:rFonts w:ascii="Times New Roman" w:hAnsi="Times New Roman" w:cs="Times New Roman"/>
          <w:color w:val="000000"/>
        </w:rPr>
        <w:t xml:space="preserve"> (</w:t>
      </w:r>
      <w:r w:rsidR="0048201E">
        <w:rPr>
          <w:rFonts w:ascii="Times New Roman" w:hAnsi="Times New Roman" w:cs="Times New Roman"/>
          <w:color w:val="000000"/>
        </w:rPr>
        <w:t>Wynajmującego</w:t>
      </w:r>
      <w:r w:rsidR="000219F8">
        <w:rPr>
          <w:rFonts w:ascii="Times New Roman" w:hAnsi="Times New Roman" w:cs="Times New Roman"/>
          <w:color w:val="000000"/>
        </w:rPr>
        <w:t>)</w:t>
      </w:r>
      <w:r>
        <w:rPr>
          <w:rFonts w:ascii="Times New Roman" w:hAnsi="Times New Roman" w:cs="Times New Roman"/>
          <w:color w:val="000000"/>
        </w:rPr>
        <w:t xml:space="preserve"> w ramach świadczenia</w:t>
      </w:r>
      <w:r w:rsidR="00C62D71" w:rsidRPr="00A37D44">
        <w:rPr>
          <w:rFonts w:ascii="Times New Roman" w:hAnsi="Times New Roman" w:cs="Times New Roman"/>
          <w:color w:val="000000"/>
        </w:rPr>
        <w:t xml:space="preserve"> usług w</w:t>
      </w:r>
      <w:r w:rsidR="00BB0EC9">
        <w:rPr>
          <w:rFonts w:ascii="Times New Roman" w:hAnsi="Times New Roman" w:cs="Times New Roman"/>
          <w:color w:val="000000"/>
        </w:rPr>
        <w:t>s</w:t>
      </w:r>
      <w:r w:rsidR="00C62D71" w:rsidRPr="00A37D44">
        <w:rPr>
          <w:rFonts w:ascii="Times New Roman" w:hAnsi="Times New Roman" w:cs="Times New Roman"/>
          <w:color w:val="000000"/>
        </w:rPr>
        <w:t>parcia serwisu gwarancyjnego</w:t>
      </w:r>
      <w:r w:rsidR="00C62D71">
        <w:rPr>
          <w:rFonts w:ascii="Times New Roman" w:hAnsi="Times New Roman" w:cs="Times New Roman"/>
          <w:color w:val="000000"/>
        </w:rPr>
        <w:t>, trwając</w:t>
      </w:r>
      <w:r w:rsidR="004A5788">
        <w:rPr>
          <w:rFonts w:ascii="Times New Roman" w:hAnsi="Times New Roman" w:cs="Times New Roman"/>
          <w:color w:val="000000"/>
        </w:rPr>
        <w:t>ych</w:t>
      </w:r>
      <w:r w:rsidR="00C62D71">
        <w:rPr>
          <w:rFonts w:ascii="Times New Roman" w:hAnsi="Times New Roman" w:cs="Times New Roman"/>
          <w:color w:val="000000"/>
        </w:rPr>
        <w:t xml:space="preserve"> łącznie dłużej niż </w:t>
      </w:r>
      <w:r w:rsidR="00D073CF">
        <w:rPr>
          <w:rFonts w:ascii="Times New Roman" w:hAnsi="Times New Roman" w:cs="Times New Roman"/>
          <w:color w:val="000000"/>
        </w:rPr>
        <w:t>30 d</w:t>
      </w:r>
      <w:r w:rsidR="00C62D71">
        <w:rPr>
          <w:rFonts w:ascii="Times New Roman" w:hAnsi="Times New Roman" w:cs="Times New Roman"/>
          <w:color w:val="000000"/>
        </w:rPr>
        <w:t>ni</w:t>
      </w:r>
      <w:r w:rsidR="00BB0EC9">
        <w:rPr>
          <w:rFonts w:ascii="Times New Roman" w:hAnsi="Times New Roman" w:cs="Times New Roman"/>
          <w:color w:val="000000"/>
        </w:rPr>
        <w:t>, proporcjonalnie o ten okres</w:t>
      </w:r>
      <w:r w:rsidR="00C62D71">
        <w:rPr>
          <w:rFonts w:ascii="Times New Roman" w:hAnsi="Times New Roman" w:cs="Times New Roman"/>
          <w:color w:val="000000"/>
        </w:rPr>
        <w:t>;</w:t>
      </w:r>
    </w:p>
    <w:p w14:paraId="2F9D2268" w14:textId="77777777" w:rsidR="00595090" w:rsidRPr="00671C84" w:rsidRDefault="00595090" w:rsidP="00DA235B">
      <w:pPr>
        <w:pStyle w:val="Akapitzlist"/>
        <w:numPr>
          <w:ilvl w:val="2"/>
          <w:numId w:val="2"/>
        </w:numPr>
        <w:spacing w:after="160" w:line="259" w:lineRule="auto"/>
        <w:ind w:left="709" w:hanging="709"/>
        <w:jc w:val="both"/>
        <w:rPr>
          <w:rFonts w:ascii="Times New Roman" w:eastAsia="Calibri" w:hAnsi="Times New Roman" w:cs="Times New Roman"/>
          <w:color w:val="000000" w:themeColor="text1"/>
        </w:rPr>
      </w:pPr>
      <w:r w:rsidRPr="00671C84">
        <w:rPr>
          <w:rFonts w:ascii="Times New Roman" w:eastAsia="Calibri" w:hAnsi="Times New Roman" w:cs="Times New Roman"/>
          <w:color w:val="000000" w:themeColor="text1"/>
        </w:rPr>
        <w:t xml:space="preserve">przedłużenia terminu realizacji </w:t>
      </w:r>
      <w:r w:rsidR="00807D84" w:rsidRPr="00671C84">
        <w:rPr>
          <w:rFonts w:ascii="Times New Roman" w:eastAsia="Calibri" w:hAnsi="Times New Roman" w:cs="Times New Roman"/>
          <w:color w:val="000000" w:themeColor="text1"/>
        </w:rPr>
        <w:t>zamówienia</w:t>
      </w:r>
      <w:r w:rsidRPr="00671C84">
        <w:rPr>
          <w:rFonts w:ascii="Times New Roman" w:eastAsia="Calibri" w:hAnsi="Times New Roman" w:cs="Times New Roman"/>
          <w:color w:val="000000" w:themeColor="text1"/>
        </w:rPr>
        <w:t xml:space="preserve"> z innych przyczyn niezależnych od Wykonawcy;</w:t>
      </w:r>
    </w:p>
    <w:p w14:paraId="6B6D5879" w14:textId="66ADEF68" w:rsidR="001C7EE6" w:rsidRPr="00ED38F9" w:rsidRDefault="001C7EE6" w:rsidP="00DA235B">
      <w:pPr>
        <w:pStyle w:val="Akapitzlist"/>
        <w:numPr>
          <w:ilvl w:val="2"/>
          <w:numId w:val="2"/>
        </w:numPr>
        <w:spacing w:after="160" w:line="259" w:lineRule="auto"/>
        <w:ind w:left="709" w:hanging="709"/>
        <w:jc w:val="both"/>
        <w:rPr>
          <w:rFonts w:ascii="Times New Roman" w:eastAsia="Calibri" w:hAnsi="Times New Roman" w:cs="Times New Roman"/>
          <w:color w:val="000000" w:themeColor="text1"/>
        </w:rPr>
      </w:pPr>
      <w:r w:rsidRPr="00671C84">
        <w:rPr>
          <w:rFonts w:ascii="Times New Roman" w:eastAsia="Calibri" w:hAnsi="Times New Roman" w:cs="Times New Roman"/>
          <w:color w:val="000000" w:themeColor="text1"/>
        </w:rPr>
        <w:t xml:space="preserve">zmiany parametrów przedmiotu </w:t>
      </w:r>
      <w:r w:rsidR="00807D84" w:rsidRPr="00671C84">
        <w:rPr>
          <w:rFonts w:ascii="Times New Roman" w:eastAsia="Calibri" w:hAnsi="Times New Roman" w:cs="Times New Roman"/>
          <w:color w:val="000000" w:themeColor="text1"/>
        </w:rPr>
        <w:t>u</w:t>
      </w:r>
      <w:r w:rsidRPr="00671C84">
        <w:rPr>
          <w:rFonts w:ascii="Times New Roman" w:eastAsia="Calibri" w:hAnsi="Times New Roman" w:cs="Times New Roman"/>
          <w:color w:val="000000" w:themeColor="text1"/>
        </w:rPr>
        <w:t xml:space="preserve">mowy, </w:t>
      </w:r>
      <w:r w:rsidR="00807D84" w:rsidRPr="00671C84">
        <w:rPr>
          <w:rFonts w:ascii="Times New Roman" w:eastAsia="Calibri" w:hAnsi="Times New Roman" w:cs="Times New Roman"/>
          <w:color w:val="000000" w:themeColor="text1"/>
        </w:rPr>
        <w:t xml:space="preserve">zmiana zakresu rzeczowego umowy oraz zmiana sposobu wykonania zamówienia, </w:t>
      </w:r>
      <w:r w:rsidRPr="00671C84">
        <w:rPr>
          <w:rFonts w:ascii="Times New Roman" w:eastAsia="Calibri" w:hAnsi="Times New Roman" w:cs="Times New Roman"/>
          <w:color w:val="000000" w:themeColor="text1"/>
        </w:rPr>
        <w:t xml:space="preserve">nie prowadzące do zmiany charakteru </w:t>
      </w:r>
      <w:r w:rsidR="00807D84" w:rsidRPr="00671C84">
        <w:rPr>
          <w:rFonts w:ascii="Times New Roman" w:eastAsia="Calibri" w:hAnsi="Times New Roman" w:cs="Times New Roman"/>
          <w:color w:val="000000" w:themeColor="text1"/>
        </w:rPr>
        <w:t>u</w:t>
      </w:r>
      <w:r w:rsidRPr="00671C84">
        <w:rPr>
          <w:rFonts w:ascii="Times New Roman" w:eastAsia="Calibri" w:hAnsi="Times New Roman" w:cs="Times New Roman"/>
          <w:color w:val="000000" w:themeColor="text1"/>
        </w:rPr>
        <w:t xml:space="preserve">mowy </w:t>
      </w:r>
      <w:r w:rsidR="00807D84" w:rsidRPr="00671C84">
        <w:rPr>
          <w:rFonts w:ascii="Times New Roman" w:eastAsia="Calibri" w:hAnsi="Times New Roman" w:cs="Times New Roman"/>
          <w:color w:val="000000" w:themeColor="text1"/>
        </w:rPr>
        <w:t>–</w:t>
      </w:r>
      <w:r w:rsidRPr="00671C84">
        <w:rPr>
          <w:rFonts w:ascii="Times New Roman" w:eastAsia="Calibri" w:hAnsi="Times New Roman" w:cs="Times New Roman"/>
          <w:color w:val="000000" w:themeColor="text1"/>
        </w:rPr>
        <w:t xml:space="preserve"> zmiany technologiczne, w szczególności: konieczność realizacji </w:t>
      </w:r>
      <w:r w:rsidR="00807D84" w:rsidRPr="00671C84">
        <w:rPr>
          <w:rFonts w:ascii="Times New Roman" w:eastAsia="Calibri" w:hAnsi="Times New Roman" w:cs="Times New Roman"/>
          <w:color w:val="000000" w:themeColor="text1"/>
        </w:rPr>
        <w:t>zamówienia</w:t>
      </w:r>
      <w:r w:rsidRPr="00671C84">
        <w:rPr>
          <w:rFonts w:ascii="Times New Roman" w:eastAsia="Calibri" w:hAnsi="Times New Roman" w:cs="Times New Roman"/>
          <w:color w:val="000000" w:themeColor="text1"/>
        </w:rPr>
        <w:t xml:space="preserve"> przy zastosowaniu innych rozwiązań technicznych/technologicznych, materiałowych niż wskazane w</w:t>
      </w:r>
      <w:r w:rsidR="00E104BB">
        <w:rPr>
          <w:rFonts w:ascii="Times New Roman" w:eastAsia="Calibri" w:hAnsi="Times New Roman" w:cs="Times New Roman"/>
          <w:color w:val="000000" w:themeColor="text1"/>
        </w:rPr>
        <w:t> </w:t>
      </w:r>
      <w:r w:rsidR="00807D84" w:rsidRPr="00671C84">
        <w:rPr>
          <w:rFonts w:ascii="Times New Roman" w:eastAsia="Calibri" w:hAnsi="Times New Roman" w:cs="Times New Roman"/>
          <w:color w:val="000000" w:themeColor="text1"/>
        </w:rPr>
        <w:t>z</w:t>
      </w:r>
      <w:r w:rsidRPr="00671C84">
        <w:rPr>
          <w:rFonts w:ascii="Times New Roman" w:eastAsia="Calibri" w:hAnsi="Times New Roman" w:cs="Times New Roman"/>
          <w:color w:val="000000" w:themeColor="text1"/>
        </w:rPr>
        <w:t xml:space="preserve">apytaniu ofertowym, w </w:t>
      </w:r>
      <w:proofErr w:type="gramStart"/>
      <w:r w:rsidRPr="00671C84">
        <w:rPr>
          <w:rFonts w:ascii="Times New Roman" w:eastAsia="Calibri" w:hAnsi="Times New Roman" w:cs="Times New Roman"/>
          <w:color w:val="000000" w:themeColor="text1"/>
        </w:rPr>
        <w:t>sytuacji</w:t>
      </w:r>
      <w:proofErr w:type="gramEnd"/>
      <w:r w:rsidRPr="00671C84">
        <w:rPr>
          <w:rFonts w:ascii="Times New Roman" w:eastAsia="Calibri" w:hAnsi="Times New Roman" w:cs="Times New Roman"/>
          <w:color w:val="000000" w:themeColor="text1"/>
        </w:rPr>
        <w:t xml:space="preserve"> gdy zastosowanie przewidzianych rozwiązań groziłoby niewykonaniem lub wadliwym wykonaniem </w:t>
      </w:r>
      <w:r w:rsidR="00807D84" w:rsidRPr="00671C84">
        <w:rPr>
          <w:rFonts w:ascii="Times New Roman" w:eastAsia="Calibri" w:hAnsi="Times New Roman" w:cs="Times New Roman"/>
          <w:color w:val="000000" w:themeColor="text1"/>
        </w:rPr>
        <w:t>u</w:t>
      </w:r>
      <w:r w:rsidRPr="00671C84">
        <w:rPr>
          <w:rFonts w:ascii="Times New Roman" w:eastAsia="Calibri" w:hAnsi="Times New Roman" w:cs="Times New Roman"/>
          <w:color w:val="000000" w:themeColor="text1"/>
        </w:rPr>
        <w:t>mowy</w:t>
      </w:r>
      <w:r w:rsidRPr="00ED38F9">
        <w:rPr>
          <w:rFonts w:ascii="Times New Roman" w:eastAsia="Calibri" w:hAnsi="Times New Roman" w:cs="Times New Roman"/>
        </w:rPr>
        <w:t>.</w:t>
      </w:r>
    </w:p>
    <w:p w14:paraId="20CB77E8" w14:textId="539077C2" w:rsidR="003379BC" w:rsidRPr="00242A59" w:rsidRDefault="003379BC" w:rsidP="0042640E">
      <w:pPr>
        <w:pStyle w:val="Akapitzlist"/>
        <w:numPr>
          <w:ilvl w:val="1"/>
          <w:numId w:val="2"/>
        </w:numPr>
        <w:spacing w:line="259" w:lineRule="auto"/>
        <w:contextualSpacing w:val="0"/>
        <w:jc w:val="both"/>
        <w:rPr>
          <w:rFonts w:ascii="Times New Roman" w:eastAsia="Calibri" w:hAnsi="Times New Roman" w:cs="Times New Roman"/>
        </w:rPr>
      </w:pPr>
      <w:r w:rsidRPr="003379BC">
        <w:rPr>
          <w:rFonts w:ascii="Times New Roman" w:hAnsi="Times New Roman" w:cs="Times New Roman"/>
          <w:color w:val="000000"/>
        </w:rPr>
        <w:t xml:space="preserve">Zamawiający przewiduje możliwość doprecyzowania i/lub uszczegółowienia powyższych zapisów, jeżeli taka konieczność wyniknie m.in. ze specyfiki przedmiotu zamówienia i/lub wpłynie pozytywnie na właściwe zrozumienie treści zapisu i/lub usystematyzuje zasady współpracy Stron Umowy i/lub wykonywania Umowy. </w:t>
      </w:r>
    </w:p>
    <w:p w14:paraId="5CE7FCA3" w14:textId="0AD82336" w:rsidR="000A4C43" w:rsidRPr="007A4343" w:rsidRDefault="000A4C43" w:rsidP="0042640E">
      <w:pPr>
        <w:pStyle w:val="msonormalcxspdrugie"/>
        <w:numPr>
          <w:ilvl w:val="1"/>
          <w:numId w:val="2"/>
        </w:numPr>
        <w:spacing w:before="0" w:beforeAutospacing="0" w:after="0" w:afterAutospacing="0"/>
        <w:jc w:val="both"/>
        <w:rPr>
          <w:sz w:val="22"/>
          <w:szCs w:val="22"/>
          <w:lang w:eastAsia="en-US"/>
        </w:rPr>
      </w:pPr>
      <w:r w:rsidRPr="000A4C43">
        <w:rPr>
          <w:sz w:val="22"/>
          <w:szCs w:val="22"/>
          <w:lang w:eastAsia="en-US"/>
        </w:rPr>
        <w:t xml:space="preserve">Zamawiający przewiduje również możliwość dokonywania nieistotnych zmian postanowień zawartej </w:t>
      </w:r>
      <w:r w:rsidR="0057418E">
        <w:rPr>
          <w:sz w:val="22"/>
          <w:szCs w:val="22"/>
          <w:lang w:eastAsia="en-US"/>
        </w:rPr>
        <w:t>u</w:t>
      </w:r>
      <w:r w:rsidRPr="000A4C43">
        <w:rPr>
          <w:sz w:val="22"/>
          <w:szCs w:val="22"/>
          <w:lang w:eastAsia="en-US"/>
        </w:rPr>
        <w:t xml:space="preserve">mowy w stosunku do treści oferty, na podstawie której dokonano wyboru </w:t>
      </w:r>
      <w:r w:rsidRPr="007A4343">
        <w:rPr>
          <w:sz w:val="22"/>
          <w:szCs w:val="22"/>
          <w:lang w:eastAsia="en-US"/>
        </w:rPr>
        <w:t>Wykonawcy.</w:t>
      </w:r>
    </w:p>
    <w:p w14:paraId="71EC4211" w14:textId="113FA758" w:rsidR="007A4343" w:rsidRPr="007A4343" w:rsidRDefault="007A4343" w:rsidP="007A4343">
      <w:pPr>
        <w:pStyle w:val="msonormalcxspdrugie"/>
        <w:numPr>
          <w:ilvl w:val="1"/>
          <w:numId w:val="2"/>
        </w:numPr>
        <w:spacing w:before="0" w:beforeAutospacing="0" w:after="0" w:afterAutospacing="0"/>
        <w:jc w:val="both"/>
        <w:rPr>
          <w:sz w:val="22"/>
          <w:szCs w:val="22"/>
          <w:lang w:eastAsia="en-US"/>
        </w:rPr>
      </w:pPr>
      <w:r w:rsidRPr="007A4343">
        <w:rPr>
          <w:sz w:val="22"/>
          <w:szCs w:val="22"/>
        </w:rPr>
        <w:t>Zamawiający zastrzega sobie możliwość udzielenia Wykonawcy, wybranemu zgodnie z zasadą konkurencyjności, zamówienia polegającego na powtórzeniu podobnej usługi, zgodne</w:t>
      </w:r>
      <w:r w:rsidR="00BC1B81">
        <w:rPr>
          <w:sz w:val="22"/>
          <w:szCs w:val="22"/>
        </w:rPr>
        <w:t>j</w:t>
      </w:r>
      <w:r w:rsidRPr="007A4343">
        <w:rPr>
          <w:sz w:val="22"/>
          <w:szCs w:val="22"/>
        </w:rPr>
        <w:t xml:space="preserve"> z przedmiotem zamówienia początkowego.</w:t>
      </w:r>
    </w:p>
    <w:p w14:paraId="3C9C4304" w14:textId="0CC8EBFD" w:rsidR="00FA420A" w:rsidRPr="007A4343" w:rsidRDefault="000A4C43" w:rsidP="00500CF0">
      <w:pPr>
        <w:pStyle w:val="Akapitzlist"/>
        <w:numPr>
          <w:ilvl w:val="1"/>
          <w:numId w:val="2"/>
        </w:numPr>
        <w:spacing w:after="120" w:line="259" w:lineRule="auto"/>
        <w:contextualSpacing w:val="0"/>
        <w:jc w:val="both"/>
        <w:rPr>
          <w:rFonts w:ascii="Times New Roman" w:eastAsia="Calibri" w:hAnsi="Times New Roman" w:cs="Times New Roman"/>
        </w:rPr>
      </w:pPr>
      <w:r w:rsidRPr="007A4343">
        <w:rPr>
          <w:rFonts w:ascii="Times New Roman" w:eastAsia="Calibri" w:hAnsi="Times New Roman" w:cs="Times New Roman"/>
        </w:rPr>
        <w:t xml:space="preserve">Zmiany </w:t>
      </w:r>
      <w:r w:rsidR="0057418E" w:rsidRPr="007A4343">
        <w:rPr>
          <w:rFonts w:ascii="Times New Roman" w:eastAsia="Calibri" w:hAnsi="Times New Roman" w:cs="Times New Roman"/>
        </w:rPr>
        <w:t>u</w:t>
      </w:r>
      <w:r w:rsidRPr="007A4343">
        <w:rPr>
          <w:rFonts w:ascii="Times New Roman" w:eastAsia="Calibri" w:hAnsi="Times New Roman" w:cs="Times New Roman"/>
        </w:rPr>
        <w:t>mowy wprowadzane będą w formie aneksu podpisanego przez obie strony, a możliwość ich wprowadzenia uzależniona jest od akceptacji przez Zamawiającego.</w:t>
      </w:r>
    </w:p>
    <w:tbl>
      <w:tblPr>
        <w:tblStyle w:val="Tabela-Siatka"/>
        <w:tblW w:w="0" w:type="auto"/>
        <w:shd w:val="clear" w:color="auto" w:fill="8DB3E2" w:themeFill="text2" w:themeFillTint="66"/>
        <w:tblLook w:val="04A0" w:firstRow="1" w:lastRow="0" w:firstColumn="1" w:lastColumn="0" w:noHBand="0" w:noVBand="1"/>
      </w:tblPr>
      <w:tblGrid>
        <w:gridCol w:w="9062"/>
      </w:tblGrid>
      <w:tr w:rsidR="0092342F" w:rsidRPr="00F71E8D" w14:paraId="5DB901FD" w14:textId="77777777" w:rsidTr="00AE2A83">
        <w:tc>
          <w:tcPr>
            <w:tcW w:w="9062" w:type="dxa"/>
            <w:tcBorders>
              <w:top w:val="nil"/>
              <w:left w:val="nil"/>
              <w:bottom w:val="nil"/>
              <w:right w:val="nil"/>
            </w:tcBorders>
            <w:shd w:val="clear" w:color="auto" w:fill="8DB3E2" w:themeFill="text2" w:themeFillTint="66"/>
          </w:tcPr>
          <w:p w14:paraId="51C3C067" w14:textId="77777777" w:rsidR="0092342F" w:rsidRPr="00F71E8D" w:rsidRDefault="0092342F" w:rsidP="009A4CC2">
            <w:pPr>
              <w:pStyle w:val="Bezodstpw"/>
              <w:numPr>
                <w:ilvl w:val="0"/>
                <w:numId w:val="2"/>
              </w:numPr>
              <w:spacing w:line="276" w:lineRule="auto"/>
              <w:ind w:left="567" w:hanging="567"/>
              <w:rPr>
                <w:rFonts w:ascii="Times New Roman" w:hAnsi="Times New Roman" w:cs="Times New Roman"/>
                <w:b/>
              </w:rPr>
            </w:pPr>
            <w:r w:rsidRPr="00F71E8D">
              <w:rPr>
                <w:rFonts w:ascii="Times New Roman" w:hAnsi="Times New Roman" w:cs="Times New Roman"/>
                <w:b/>
              </w:rPr>
              <w:t xml:space="preserve">POZOSTAŁE INFORMACJE </w:t>
            </w:r>
          </w:p>
        </w:tc>
      </w:tr>
    </w:tbl>
    <w:p w14:paraId="1D8E2732" w14:textId="77777777" w:rsidR="0092342F" w:rsidRPr="00F71E8D" w:rsidRDefault="0092342F" w:rsidP="0092342F">
      <w:pPr>
        <w:pStyle w:val="Bezodstpw"/>
        <w:spacing w:line="276" w:lineRule="auto"/>
        <w:jc w:val="both"/>
        <w:rPr>
          <w:rFonts w:ascii="Times New Roman" w:hAnsi="Times New Roman" w:cs="Times New Roman"/>
        </w:rPr>
      </w:pPr>
    </w:p>
    <w:p w14:paraId="71826C4C" w14:textId="77777777" w:rsidR="0092342F" w:rsidRPr="00F71E8D" w:rsidRDefault="0092342F" w:rsidP="009A4CC2">
      <w:pPr>
        <w:pStyle w:val="Bezodstpw"/>
        <w:numPr>
          <w:ilvl w:val="1"/>
          <w:numId w:val="2"/>
        </w:numPr>
        <w:spacing w:line="276" w:lineRule="auto"/>
        <w:ind w:left="567" w:hanging="567"/>
        <w:jc w:val="both"/>
        <w:rPr>
          <w:rFonts w:ascii="Times New Roman" w:hAnsi="Times New Roman" w:cs="Times New Roman"/>
        </w:rPr>
      </w:pPr>
      <w:r w:rsidRPr="00F71E8D">
        <w:rPr>
          <w:rFonts w:ascii="Times New Roman" w:hAnsi="Times New Roman" w:cs="Times New Roman"/>
        </w:rPr>
        <w:t xml:space="preserve">Zamawiający zastrzega sobie możliwość zmiany lub uzupełnienia treści </w:t>
      </w:r>
      <w:r w:rsidR="0057418E">
        <w:rPr>
          <w:rFonts w:ascii="Times New Roman" w:hAnsi="Times New Roman" w:cs="Times New Roman"/>
        </w:rPr>
        <w:t>z</w:t>
      </w:r>
      <w:r w:rsidRPr="00F71E8D">
        <w:rPr>
          <w:rFonts w:ascii="Times New Roman" w:hAnsi="Times New Roman" w:cs="Times New Roman"/>
        </w:rPr>
        <w:t xml:space="preserve">apytania </w:t>
      </w:r>
      <w:r w:rsidR="0057418E">
        <w:rPr>
          <w:rFonts w:ascii="Times New Roman" w:hAnsi="Times New Roman" w:cs="Times New Roman"/>
        </w:rPr>
        <w:t>o</w:t>
      </w:r>
      <w:r w:rsidRPr="00F71E8D">
        <w:rPr>
          <w:rFonts w:ascii="Times New Roman" w:hAnsi="Times New Roman" w:cs="Times New Roman"/>
        </w:rPr>
        <w:t xml:space="preserve">fertowego przed upływem terminu na składanie ofert. Informacja o wprowadzeniu zmiany lub uzupełnieniu treści </w:t>
      </w:r>
      <w:r w:rsidR="0057418E">
        <w:rPr>
          <w:rFonts w:ascii="Times New Roman" w:hAnsi="Times New Roman" w:cs="Times New Roman"/>
        </w:rPr>
        <w:t>z</w:t>
      </w:r>
      <w:r w:rsidRPr="00F71E8D">
        <w:rPr>
          <w:rFonts w:ascii="Times New Roman" w:hAnsi="Times New Roman" w:cs="Times New Roman"/>
        </w:rPr>
        <w:t xml:space="preserve">apytania </w:t>
      </w:r>
      <w:r w:rsidR="0057418E">
        <w:rPr>
          <w:rFonts w:ascii="Times New Roman" w:hAnsi="Times New Roman" w:cs="Times New Roman"/>
        </w:rPr>
        <w:t>o</w:t>
      </w:r>
      <w:r w:rsidRPr="00F71E8D">
        <w:rPr>
          <w:rFonts w:ascii="Times New Roman" w:hAnsi="Times New Roman" w:cs="Times New Roman"/>
        </w:rPr>
        <w:t>fertowego zostanie opublikowana w miejscach publikacji zapytania.</w:t>
      </w:r>
    </w:p>
    <w:p w14:paraId="33819639" w14:textId="77777777" w:rsidR="00AE2A83" w:rsidRDefault="0092342F" w:rsidP="009A4CC2">
      <w:pPr>
        <w:pStyle w:val="Bezodstpw"/>
        <w:numPr>
          <w:ilvl w:val="1"/>
          <w:numId w:val="2"/>
        </w:numPr>
        <w:spacing w:line="276" w:lineRule="auto"/>
        <w:ind w:left="567" w:hanging="567"/>
        <w:jc w:val="both"/>
        <w:rPr>
          <w:rFonts w:ascii="Times New Roman" w:hAnsi="Times New Roman" w:cs="Times New Roman"/>
        </w:rPr>
      </w:pPr>
      <w:r w:rsidRPr="00AE2A83">
        <w:rPr>
          <w:rFonts w:ascii="Times New Roman" w:hAnsi="Times New Roman" w:cs="Times New Roman"/>
        </w:rPr>
        <w:t xml:space="preserve">Jeżeli wprowadzone zmiany lub uzupełnienia treści </w:t>
      </w:r>
      <w:r w:rsidR="0057418E" w:rsidRPr="00AE2A83">
        <w:rPr>
          <w:rFonts w:ascii="Times New Roman" w:hAnsi="Times New Roman" w:cs="Times New Roman"/>
        </w:rPr>
        <w:t xml:space="preserve">zapytania ofertowego </w:t>
      </w:r>
      <w:r w:rsidRPr="00AE2A83">
        <w:rPr>
          <w:rFonts w:ascii="Times New Roman" w:hAnsi="Times New Roman" w:cs="Times New Roman"/>
        </w:rPr>
        <w:t>będą wymagały zmiany treści ofert, Zamawiający przedłuży termin składania ofert o czas potrzebny na dokonanie zmian w ofercie.</w:t>
      </w:r>
    </w:p>
    <w:p w14:paraId="0D6CD0DE" w14:textId="77777777" w:rsidR="00595090" w:rsidRPr="00AE2A83" w:rsidRDefault="00595090" w:rsidP="009A4CC2">
      <w:pPr>
        <w:pStyle w:val="Bezodstpw"/>
        <w:numPr>
          <w:ilvl w:val="1"/>
          <w:numId w:val="2"/>
        </w:numPr>
        <w:spacing w:line="276" w:lineRule="auto"/>
        <w:ind w:left="567" w:hanging="567"/>
        <w:jc w:val="both"/>
        <w:rPr>
          <w:rFonts w:ascii="Times New Roman" w:hAnsi="Times New Roman" w:cs="Times New Roman"/>
        </w:rPr>
      </w:pPr>
      <w:r w:rsidRPr="001A23FD">
        <w:rPr>
          <w:rFonts w:ascii="Times New Roman" w:hAnsi="Times New Roman" w:cs="Times New Roman"/>
        </w:rPr>
        <w:t xml:space="preserve">W przypadku rozbieżności pomiędzy treścią </w:t>
      </w:r>
      <w:r>
        <w:rPr>
          <w:rFonts w:ascii="Times New Roman" w:hAnsi="Times New Roman" w:cs="Times New Roman"/>
        </w:rPr>
        <w:t>niniejszego dokumentu a treścią ogłoszenia</w:t>
      </w:r>
      <w:r w:rsidRPr="001A23FD">
        <w:rPr>
          <w:rFonts w:ascii="Times New Roman" w:hAnsi="Times New Roman" w:cs="Times New Roman"/>
        </w:rPr>
        <w:t xml:space="preserve"> widniejącą w formularzu Bazy Konkurencyjności pierwszeństwo ma treść </w:t>
      </w:r>
      <w:r>
        <w:rPr>
          <w:rFonts w:ascii="Times New Roman" w:hAnsi="Times New Roman" w:cs="Times New Roman"/>
        </w:rPr>
        <w:t>niniejszego dokumentu</w:t>
      </w:r>
      <w:r w:rsidRPr="001A23FD">
        <w:rPr>
          <w:rFonts w:ascii="Times New Roman" w:hAnsi="Times New Roman" w:cs="Times New Roman"/>
        </w:rPr>
        <w:t xml:space="preserve">. W przypadku rozbieżności pomiędzy treścią </w:t>
      </w:r>
      <w:r w:rsidR="0057418E">
        <w:rPr>
          <w:rFonts w:ascii="Times New Roman" w:hAnsi="Times New Roman" w:cs="Times New Roman"/>
        </w:rPr>
        <w:t xml:space="preserve">niniejszego </w:t>
      </w:r>
      <w:r w:rsidR="00A57F8C">
        <w:rPr>
          <w:rFonts w:ascii="Times New Roman" w:hAnsi="Times New Roman" w:cs="Times New Roman"/>
        </w:rPr>
        <w:t>dokumentu</w:t>
      </w:r>
      <w:r w:rsidRPr="001A23FD">
        <w:rPr>
          <w:rFonts w:ascii="Times New Roman" w:hAnsi="Times New Roman" w:cs="Times New Roman"/>
        </w:rPr>
        <w:t xml:space="preserve"> a treścią </w:t>
      </w:r>
      <w:r w:rsidR="00A57F8C">
        <w:rPr>
          <w:rFonts w:ascii="Times New Roman" w:hAnsi="Times New Roman" w:cs="Times New Roman"/>
        </w:rPr>
        <w:t>innych dokumentów wchodzących w skład</w:t>
      </w:r>
      <w:r w:rsidRPr="001A23FD">
        <w:rPr>
          <w:rFonts w:ascii="Times New Roman" w:hAnsi="Times New Roman" w:cs="Times New Roman"/>
        </w:rPr>
        <w:t xml:space="preserve"> </w:t>
      </w:r>
      <w:r w:rsidR="00A57F8C">
        <w:rPr>
          <w:rFonts w:ascii="Times New Roman" w:hAnsi="Times New Roman" w:cs="Times New Roman"/>
        </w:rPr>
        <w:t xml:space="preserve">dokumentacji postępowania ofertowego </w:t>
      </w:r>
      <w:r w:rsidRPr="001A23FD">
        <w:rPr>
          <w:rFonts w:ascii="Times New Roman" w:hAnsi="Times New Roman" w:cs="Times New Roman"/>
        </w:rPr>
        <w:t xml:space="preserve">wiążąca jest treść </w:t>
      </w:r>
      <w:r w:rsidR="00A57F8C">
        <w:rPr>
          <w:rFonts w:ascii="Times New Roman" w:hAnsi="Times New Roman" w:cs="Times New Roman"/>
        </w:rPr>
        <w:t>niniejszego dokumentu</w:t>
      </w:r>
      <w:r w:rsidRPr="001A23FD">
        <w:rPr>
          <w:rFonts w:ascii="Times New Roman" w:hAnsi="Times New Roman" w:cs="Times New Roman"/>
        </w:rPr>
        <w:t>.</w:t>
      </w:r>
    </w:p>
    <w:p w14:paraId="2295850E" w14:textId="77777777" w:rsidR="00BC0EDF" w:rsidRDefault="00BD50A1" w:rsidP="009A4CC2">
      <w:pPr>
        <w:pStyle w:val="Bezodstpw"/>
        <w:numPr>
          <w:ilvl w:val="1"/>
          <w:numId w:val="2"/>
        </w:numPr>
        <w:spacing w:line="276" w:lineRule="auto"/>
        <w:ind w:left="567" w:hanging="567"/>
        <w:jc w:val="both"/>
        <w:rPr>
          <w:rFonts w:ascii="Times New Roman" w:hAnsi="Times New Roman" w:cs="Times New Roman"/>
        </w:rPr>
      </w:pPr>
      <w:r>
        <w:rPr>
          <w:rFonts w:ascii="Times New Roman" w:hAnsi="Times New Roman" w:cs="Times New Roman"/>
        </w:rPr>
        <w:t>Oferent</w:t>
      </w:r>
      <w:r w:rsidR="0092342F" w:rsidRPr="00F71E8D">
        <w:rPr>
          <w:rFonts w:ascii="Times New Roman" w:hAnsi="Times New Roman" w:cs="Times New Roman"/>
        </w:rPr>
        <w:t xml:space="preserve"> ponosi wszelkie koszty związane z prz</w:t>
      </w:r>
      <w:r w:rsidR="00BC0EDF" w:rsidRPr="00F71E8D">
        <w:rPr>
          <w:rFonts w:ascii="Times New Roman" w:hAnsi="Times New Roman" w:cs="Times New Roman"/>
        </w:rPr>
        <w:t>ygotowaniem i złożeniem oferty.</w:t>
      </w:r>
    </w:p>
    <w:p w14:paraId="5D1E2A99" w14:textId="77777777" w:rsidR="00A57F8C" w:rsidRPr="00F71E8D" w:rsidRDefault="00A57F8C" w:rsidP="009A4CC2">
      <w:pPr>
        <w:pStyle w:val="Bezodstpw"/>
        <w:numPr>
          <w:ilvl w:val="1"/>
          <w:numId w:val="2"/>
        </w:numPr>
        <w:spacing w:line="276" w:lineRule="auto"/>
        <w:ind w:left="567" w:hanging="567"/>
        <w:jc w:val="both"/>
        <w:rPr>
          <w:rFonts w:ascii="Times New Roman" w:hAnsi="Times New Roman" w:cs="Times New Roman"/>
        </w:rPr>
      </w:pPr>
      <w:r>
        <w:rPr>
          <w:rFonts w:ascii="Times New Roman" w:hAnsi="Times New Roman" w:cs="Times New Roman"/>
        </w:rPr>
        <w:t>Zamawiający nie dopuszcza ofert częściowych ani wariantowych.</w:t>
      </w:r>
    </w:p>
    <w:p w14:paraId="6955187B" w14:textId="2F8F4357" w:rsidR="00BC0EDF" w:rsidRPr="00F71E8D" w:rsidRDefault="00BD50A1" w:rsidP="009A4CC2">
      <w:pPr>
        <w:pStyle w:val="Bezodstpw"/>
        <w:numPr>
          <w:ilvl w:val="1"/>
          <w:numId w:val="2"/>
        </w:numPr>
        <w:spacing w:line="276" w:lineRule="auto"/>
        <w:ind w:left="567" w:hanging="567"/>
        <w:jc w:val="both"/>
        <w:rPr>
          <w:rFonts w:ascii="Times New Roman" w:hAnsi="Times New Roman" w:cs="Times New Roman"/>
        </w:rPr>
      </w:pPr>
      <w:r>
        <w:rPr>
          <w:rFonts w:ascii="Times New Roman" w:hAnsi="Times New Roman" w:cs="Times New Roman"/>
        </w:rPr>
        <w:t>Oferent</w:t>
      </w:r>
      <w:r w:rsidR="0092342F" w:rsidRPr="00F71E8D">
        <w:rPr>
          <w:rFonts w:ascii="Times New Roman" w:hAnsi="Times New Roman" w:cs="Times New Roman"/>
        </w:rPr>
        <w:t xml:space="preserve"> składający ofertę pozostaje nią związany </w:t>
      </w:r>
      <w:r w:rsidR="0092342F" w:rsidRPr="00A57F8C">
        <w:rPr>
          <w:rFonts w:ascii="Times New Roman" w:hAnsi="Times New Roman" w:cs="Times New Roman"/>
        </w:rPr>
        <w:t>przez okres</w:t>
      </w:r>
      <w:r w:rsidR="00C67E2F">
        <w:rPr>
          <w:rFonts w:ascii="Times New Roman" w:hAnsi="Times New Roman" w:cs="Times New Roman"/>
        </w:rPr>
        <w:t xml:space="preserve"> minimum</w:t>
      </w:r>
      <w:r w:rsidR="0092342F" w:rsidRPr="00A57F8C">
        <w:rPr>
          <w:rFonts w:ascii="Times New Roman" w:hAnsi="Times New Roman" w:cs="Times New Roman"/>
        </w:rPr>
        <w:t xml:space="preserve"> </w:t>
      </w:r>
      <w:r w:rsidR="00A57F8C" w:rsidRPr="00A57F8C">
        <w:rPr>
          <w:rFonts w:ascii="Times New Roman" w:hAnsi="Times New Roman" w:cs="Times New Roman"/>
        </w:rPr>
        <w:t>6</w:t>
      </w:r>
      <w:r w:rsidR="0092342F" w:rsidRPr="00A57F8C">
        <w:rPr>
          <w:rFonts w:ascii="Times New Roman" w:hAnsi="Times New Roman" w:cs="Times New Roman"/>
        </w:rPr>
        <w:t>0 dni licząc</w:t>
      </w:r>
      <w:r w:rsidR="0092342F" w:rsidRPr="00F71E8D">
        <w:rPr>
          <w:rFonts w:ascii="Times New Roman" w:hAnsi="Times New Roman" w:cs="Times New Roman"/>
        </w:rPr>
        <w:t xml:space="preserve"> od dnia upływu terminu składania oferty.</w:t>
      </w:r>
    </w:p>
    <w:p w14:paraId="00990BEA" w14:textId="77777777" w:rsidR="003871A5" w:rsidRDefault="0092342F" w:rsidP="009A4CC2">
      <w:pPr>
        <w:pStyle w:val="Bezodstpw"/>
        <w:numPr>
          <w:ilvl w:val="1"/>
          <w:numId w:val="2"/>
        </w:numPr>
        <w:spacing w:line="276" w:lineRule="auto"/>
        <w:ind w:left="567" w:hanging="567"/>
        <w:jc w:val="both"/>
        <w:rPr>
          <w:rFonts w:ascii="Times New Roman" w:hAnsi="Times New Roman" w:cs="Times New Roman"/>
        </w:rPr>
      </w:pPr>
      <w:r w:rsidRPr="00F71E8D">
        <w:rPr>
          <w:rFonts w:ascii="Times New Roman" w:hAnsi="Times New Roman" w:cs="Times New Roman"/>
        </w:rPr>
        <w:t>Wybór oferty najkorzystniejszej nie oznacza zaciągnięcia zobowiązania przez Zamawiającego do zawarcia</w:t>
      </w:r>
      <w:r w:rsidR="00D42D25" w:rsidRPr="00F71E8D">
        <w:rPr>
          <w:rFonts w:ascii="Times New Roman" w:hAnsi="Times New Roman" w:cs="Times New Roman"/>
        </w:rPr>
        <w:t xml:space="preserve"> </w:t>
      </w:r>
      <w:r w:rsidR="00A57F8C">
        <w:rPr>
          <w:rFonts w:ascii="Times New Roman" w:hAnsi="Times New Roman" w:cs="Times New Roman"/>
        </w:rPr>
        <w:t>u</w:t>
      </w:r>
      <w:r w:rsidR="00887B41" w:rsidRPr="00F71E8D">
        <w:rPr>
          <w:rFonts w:ascii="Times New Roman" w:hAnsi="Times New Roman" w:cs="Times New Roman"/>
        </w:rPr>
        <w:t xml:space="preserve">mowy z </w:t>
      </w:r>
      <w:r w:rsidR="00C77D77">
        <w:rPr>
          <w:rFonts w:ascii="Times New Roman" w:hAnsi="Times New Roman" w:cs="Times New Roman"/>
        </w:rPr>
        <w:t>W</w:t>
      </w:r>
      <w:r w:rsidRPr="00F71E8D">
        <w:rPr>
          <w:rFonts w:ascii="Times New Roman" w:hAnsi="Times New Roman" w:cs="Times New Roman"/>
        </w:rPr>
        <w:t>ykonawcą.</w:t>
      </w:r>
    </w:p>
    <w:p w14:paraId="4466A11F" w14:textId="12C2AC05" w:rsidR="006B1226" w:rsidRDefault="0078065C" w:rsidP="006B1226">
      <w:pPr>
        <w:pStyle w:val="Bezodstpw"/>
        <w:numPr>
          <w:ilvl w:val="1"/>
          <w:numId w:val="2"/>
        </w:numPr>
        <w:spacing w:line="276" w:lineRule="auto"/>
        <w:ind w:left="567" w:hanging="567"/>
        <w:jc w:val="both"/>
        <w:rPr>
          <w:rFonts w:ascii="Times New Roman" w:hAnsi="Times New Roman" w:cs="Times New Roman"/>
        </w:rPr>
      </w:pPr>
      <w:r w:rsidRPr="0078065C">
        <w:rPr>
          <w:rFonts w:ascii="Times New Roman" w:hAnsi="Times New Roman" w:cs="Times New Roman"/>
        </w:rPr>
        <w:t>OCHRONA DANYCH OSOBOWYCH</w:t>
      </w:r>
    </w:p>
    <w:p w14:paraId="303FEEFE" w14:textId="77777777" w:rsidR="006B1226" w:rsidRDefault="006B1226" w:rsidP="006B1226">
      <w:pPr>
        <w:pStyle w:val="Bezodstpw"/>
        <w:spacing w:line="276" w:lineRule="auto"/>
        <w:ind w:left="567"/>
        <w:jc w:val="both"/>
        <w:rPr>
          <w:rFonts w:ascii="Times New Roman" w:hAnsi="Times New Roman" w:cs="Times New Roman"/>
        </w:rPr>
      </w:pPr>
      <w:r w:rsidRPr="006B1226">
        <w:rPr>
          <w:rFonts w:ascii="Times New Roman" w:hAnsi="Times New Roman" w:cs="Times New Roman"/>
        </w:rPr>
        <w:t xml:space="preserve">W odniesieniu do danych osobowych zawartych w ofertach, Zamawiający z chwilą złożenia oferty stanie się administratorem tych danych w rozumieniu art. 4 pkt 7 Rozporządzenia </w:t>
      </w:r>
      <w:r w:rsidRPr="006B1226">
        <w:rPr>
          <w:rFonts w:ascii="Times New Roman" w:hAnsi="Times New Roman" w:cs="Times New Roman"/>
        </w:rPr>
        <w:lastRenderedPageBreak/>
        <w:t>Parlamentu Europejskiego i Rady (UE) 2016/679 z dnia 27 kwietnia 2016 r. w sprawie ochrony osób fizycznych w związku z przetwarzaniem danych osobowych i w sprawie swobodnego przepływu takich danych oraz uchylenia dyrektywy 95/46/WE („RODO”). Zamawiający będzie przetwarzał te dane w celu oceny ofert, zawarcia umowy z wybranym Wykonawcą oraz na potrzeby realizacji zawartej umowy, tj. na podstawie art. 6 ust. 1 lit. b) RODO.</w:t>
      </w:r>
    </w:p>
    <w:p w14:paraId="1FC04537" w14:textId="77777777" w:rsidR="006B1226" w:rsidRDefault="006B1226" w:rsidP="006B1226">
      <w:pPr>
        <w:pStyle w:val="Bezodstpw"/>
        <w:spacing w:line="276" w:lineRule="auto"/>
        <w:ind w:left="567"/>
        <w:jc w:val="both"/>
        <w:rPr>
          <w:rFonts w:ascii="Times New Roman" w:hAnsi="Times New Roman" w:cs="Times New Roman"/>
        </w:rPr>
      </w:pPr>
      <w:r w:rsidRPr="0078065C">
        <w:rPr>
          <w:rFonts w:ascii="Times New Roman" w:hAnsi="Times New Roman" w:cs="Times New Roman"/>
        </w:rPr>
        <w:t xml:space="preserve">Zamawiający będzie przekazywał dane osobowe zawarte w złożonych ofertach, na podstawie właściwych przepisów prawa, upoważnionym organom i instytucjom uprawnionym do dokonywania kontroli projektów współfinansowanych ze środków pochodzących z budżetu Unii Europejskiej. Dane te zostaną przekazane w szczególności Instytucji Pośredniczącej – Narodowemu Centrum Badań i Rozwoju, zaś ich administratorem będzie minister właściwy ds. rozwoju na podstawie art. 71 ust. 1. Informacja dotycząca zakresu przetwarzania danych przez właściwe instytucje znajduje się na stronie: </w:t>
      </w:r>
      <w:hyperlink r:id="rId14" w:history="1">
        <w:r w:rsidRPr="002F69A3">
          <w:rPr>
            <w:rStyle w:val="Hipercze"/>
            <w:rFonts w:ascii="Times New Roman" w:hAnsi="Times New Roman" w:cs="Times New Roman"/>
          </w:rPr>
          <w:t>https://www.funduszeeuropejskie.gov.pl/strony/o-funduszach/ogolne-zasady-przetwarzania-danych-osobowych-w-ramach-funduszy-europejskich/</w:t>
        </w:r>
      </w:hyperlink>
    </w:p>
    <w:p w14:paraId="2E2C18A3" w14:textId="77777777" w:rsidR="006B1226" w:rsidRDefault="006B1226" w:rsidP="006B1226">
      <w:pPr>
        <w:pStyle w:val="Bezodstpw"/>
        <w:spacing w:line="276" w:lineRule="auto"/>
        <w:ind w:left="567"/>
        <w:jc w:val="both"/>
        <w:rPr>
          <w:rFonts w:ascii="Times New Roman" w:hAnsi="Times New Roman" w:cs="Times New Roman"/>
        </w:rPr>
      </w:pPr>
      <w:r w:rsidRPr="0078065C">
        <w:rPr>
          <w:rFonts w:ascii="Times New Roman" w:hAnsi="Times New Roman" w:cs="Times New Roman"/>
        </w:rPr>
        <w:t>Zamawiający będzie przetwarzał dane osobowe w okresie, w jakim jest on zobowiązany z mocy właściwych przepisów prawa do przechowywania całej dokumentacji związanej z projektem współfinansowanym z budżetu UE.</w:t>
      </w:r>
    </w:p>
    <w:p w14:paraId="6CB9EDE5" w14:textId="77777777" w:rsidR="00685FDE" w:rsidRPr="00685FDE" w:rsidRDefault="00F71E8D" w:rsidP="009A4CC2">
      <w:pPr>
        <w:pStyle w:val="Bezodstpw"/>
        <w:numPr>
          <w:ilvl w:val="1"/>
          <w:numId w:val="2"/>
        </w:numPr>
        <w:spacing w:line="276" w:lineRule="auto"/>
        <w:ind w:left="567" w:hanging="567"/>
        <w:jc w:val="both"/>
        <w:rPr>
          <w:rFonts w:ascii="Times New Roman" w:hAnsi="Times New Roman" w:cs="Times New Roman"/>
        </w:rPr>
      </w:pPr>
      <w:r w:rsidRPr="00685FDE">
        <w:rPr>
          <w:rFonts w:ascii="Times New Roman" w:eastAsia="Calibri" w:hAnsi="Times New Roman" w:cs="Times New Roman"/>
        </w:rPr>
        <w:t>Zamawiający zastrzega, że:</w:t>
      </w:r>
    </w:p>
    <w:p w14:paraId="33E84B60" w14:textId="77777777" w:rsidR="00685FDE" w:rsidRPr="00685FDE" w:rsidRDefault="00F71E8D" w:rsidP="00D17AD4">
      <w:pPr>
        <w:pStyle w:val="Bezodstpw"/>
        <w:numPr>
          <w:ilvl w:val="0"/>
          <w:numId w:val="7"/>
        </w:numPr>
        <w:spacing w:line="276" w:lineRule="auto"/>
        <w:ind w:left="851" w:hanging="284"/>
        <w:jc w:val="both"/>
        <w:rPr>
          <w:rFonts w:ascii="Times New Roman" w:hAnsi="Times New Roman" w:cs="Times New Roman"/>
        </w:rPr>
      </w:pPr>
      <w:r w:rsidRPr="00685FDE">
        <w:rPr>
          <w:rFonts w:ascii="Times New Roman" w:eastAsia="Calibri" w:hAnsi="Times New Roman" w:cs="Times New Roman"/>
        </w:rPr>
        <w:t xml:space="preserve">ma prawo nie dokonać wyboru żadnej ze złożonych </w:t>
      </w:r>
      <w:r w:rsidR="004A6B0D">
        <w:rPr>
          <w:rFonts w:ascii="Times New Roman" w:eastAsia="Calibri" w:hAnsi="Times New Roman" w:cs="Times New Roman"/>
        </w:rPr>
        <w:t>o</w:t>
      </w:r>
      <w:r w:rsidRPr="00685FDE">
        <w:rPr>
          <w:rFonts w:ascii="Times New Roman" w:eastAsia="Calibri" w:hAnsi="Times New Roman" w:cs="Times New Roman"/>
        </w:rPr>
        <w:t>fert;</w:t>
      </w:r>
    </w:p>
    <w:p w14:paraId="71A06BFA" w14:textId="77777777" w:rsidR="00685FDE" w:rsidRPr="00685FDE" w:rsidRDefault="00F71E8D" w:rsidP="00D17AD4">
      <w:pPr>
        <w:pStyle w:val="Bezodstpw"/>
        <w:numPr>
          <w:ilvl w:val="0"/>
          <w:numId w:val="7"/>
        </w:numPr>
        <w:spacing w:line="276" w:lineRule="auto"/>
        <w:ind w:left="851" w:hanging="284"/>
        <w:jc w:val="both"/>
        <w:rPr>
          <w:rFonts w:ascii="Times New Roman" w:hAnsi="Times New Roman" w:cs="Times New Roman"/>
        </w:rPr>
      </w:pPr>
      <w:r w:rsidRPr="00685FDE">
        <w:rPr>
          <w:rFonts w:ascii="Times New Roman" w:eastAsia="Calibri" w:hAnsi="Times New Roman" w:cs="Times New Roman"/>
        </w:rPr>
        <w:t xml:space="preserve">ma możliwość odwołania </w:t>
      </w:r>
      <w:r w:rsidR="004A6B0D" w:rsidRPr="00685FDE">
        <w:rPr>
          <w:rFonts w:ascii="Times New Roman" w:eastAsia="Calibri" w:hAnsi="Times New Roman" w:cs="Times New Roman"/>
        </w:rPr>
        <w:t xml:space="preserve">postępowania ofertowego </w:t>
      </w:r>
      <w:r w:rsidRPr="00685FDE">
        <w:rPr>
          <w:rFonts w:ascii="Times New Roman" w:eastAsia="Calibri" w:hAnsi="Times New Roman" w:cs="Times New Roman"/>
        </w:rPr>
        <w:t>w dowolnym terminie bez podania przyczyny lub uprzedniego poinformowania Oferentów;</w:t>
      </w:r>
    </w:p>
    <w:p w14:paraId="325B4850" w14:textId="77777777" w:rsidR="00685FDE" w:rsidRPr="00685FDE" w:rsidRDefault="00F71E8D" w:rsidP="00D17AD4">
      <w:pPr>
        <w:pStyle w:val="Bezodstpw"/>
        <w:numPr>
          <w:ilvl w:val="0"/>
          <w:numId w:val="7"/>
        </w:numPr>
        <w:spacing w:line="276" w:lineRule="auto"/>
        <w:ind w:left="851" w:hanging="284"/>
        <w:jc w:val="both"/>
        <w:rPr>
          <w:rFonts w:ascii="Times New Roman" w:hAnsi="Times New Roman" w:cs="Times New Roman"/>
        </w:rPr>
      </w:pPr>
      <w:r w:rsidRPr="00685FDE">
        <w:rPr>
          <w:rFonts w:ascii="Times New Roman" w:eastAsia="Calibri" w:hAnsi="Times New Roman" w:cs="Times New Roman"/>
        </w:rPr>
        <w:t>ma prawo zmienić lub uzupełnić dokumenty wchodzące w skład zapytania ofertowego, które staną się jego integralną częścią;</w:t>
      </w:r>
    </w:p>
    <w:p w14:paraId="72F1ED84" w14:textId="77777777" w:rsidR="00F71E8D" w:rsidRPr="00DA15E2" w:rsidRDefault="00F71E8D" w:rsidP="00D17AD4">
      <w:pPr>
        <w:pStyle w:val="Bezodstpw"/>
        <w:numPr>
          <w:ilvl w:val="0"/>
          <w:numId w:val="7"/>
        </w:numPr>
        <w:spacing w:line="276" w:lineRule="auto"/>
        <w:ind w:left="851" w:hanging="284"/>
        <w:jc w:val="both"/>
        <w:rPr>
          <w:rFonts w:ascii="Times New Roman" w:hAnsi="Times New Roman" w:cs="Times New Roman"/>
        </w:rPr>
      </w:pPr>
      <w:r w:rsidRPr="00685FDE">
        <w:rPr>
          <w:rFonts w:ascii="Times New Roman" w:eastAsia="Calibri" w:hAnsi="Times New Roman" w:cs="Times New Roman"/>
        </w:rPr>
        <w:t>może przedłużyć termin składania ofert</w:t>
      </w:r>
      <w:r w:rsidR="00F558C3">
        <w:rPr>
          <w:rFonts w:ascii="Times New Roman" w:eastAsia="Calibri" w:hAnsi="Times New Roman" w:cs="Times New Roman"/>
        </w:rPr>
        <w:t>,</w:t>
      </w:r>
    </w:p>
    <w:p w14:paraId="2D069A05" w14:textId="30B6C6E4" w:rsidR="00DA15E2" w:rsidRPr="00B7189E" w:rsidRDefault="00DA15E2" w:rsidP="00B7189E">
      <w:pPr>
        <w:pStyle w:val="Bezodstpw"/>
        <w:numPr>
          <w:ilvl w:val="0"/>
          <w:numId w:val="7"/>
        </w:numPr>
        <w:spacing w:line="276" w:lineRule="auto"/>
        <w:ind w:left="851" w:hanging="284"/>
        <w:jc w:val="both"/>
        <w:rPr>
          <w:rFonts w:ascii="Times New Roman" w:hAnsi="Times New Roman" w:cs="Times New Roman"/>
        </w:rPr>
      </w:pPr>
      <w:r w:rsidRPr="00DA15E2">
        <w:rPr>
          <w:rFonts w:ascii="Times New Roman" w:hAnsi="Times New Roman" w:cs="Times New Roman"/>
          <w:color w:val="000000"/>
        </w:rPr>
        <w:t>może unieważnić postępowanie</w:t>
      </w:r>
      <w:r w:rsidRPr="00DA15E2">
        <w:rPr>
          <w:rFonts w:ascii="Times New Roman" w:hAnsi="Times New Roman" w:cs="Times New Roman"/>
          <w:b/>
          <w:bCs/>
          <w:color w:val="000000"/>
        </w:rPr>
        <w:t xml:space="preserve"> </w:t>
      </w:r>
      <w:r w:rsidR="004B38E3" w:rsidRPr="518FF050">
        <w:rPr>
          <w:rFonts w:ascii="Times New Roman" w:hAnsi="Times New Roman" w:cs="Times New Roman"/>
        </w:rPr>
        <w:t xml:space="preserve">o </w:t>
      </w:r>
      <w:r w:rsidR="004B38E3" w:rsidRPr="518FF050">
        <w:rPr>
          <w:rFonts w:ascii="Times New Roman" w:eastAsia="Times New Roman" w:hAnsi="Times New Roman" w:cs="Times New Roman"/>
        </w:rPr>
        <w:t>udzielenie zamówienia, gdy nie złożono żadnej oferty, gdy wszystkie złożone oferty podlegały odrzuceniu, gdy wystąpiła istotna zmiana okoliczności powodująca, że prowadzenie postępowania lub wykonanie zamówienia nie leży w interesie Zamawiającego lub gdy koszt najkorzystniejszej oferty lub oferta z najniższą ceną przewyższać będzie kwotę, którą Zamawiający zamierza przeznaczyć na sfinansowanie zamówienia, przy czym Zamawiający zastrzega, iż może rozważyć zwiększenie kwoty, którą zamierza przeznaczyć na sfinansowanie zamówienia, jednak Wykonawcy nie będą mieli roszczenia o zwiększenie tej kwoty</w:t>
      </w:r>
      <w:r w:rsidR="00B7189E">
        <w:rPr>
          <w:rFonts w:ascii="Times New Roman" w:hAnsi="Times New Roman" w:cs="Times New Roman"/>
          <w:color w:val="000000"/>
        </w:rPr>
        <w:t>,</w:t>
      </w:r>
    </w:p>
    <w:p w14:paraId="008F44C4" w14:textId="52BD80BF" w:rsidR="0092342F" w:rsidRPr="00C6587F" w:rsidRDefault="00B7189E" w:rsidP="00C6587F">
      <w:pPr>
        <w:spacing w:after="120"/>
        <w:ind w:left="360"/>
        <w:contextualSpacing/>
        <w:jc w:val="both"/>
        <w:rPr>
          <w:rFonts w:ascii="Times New Roman" w:eastAsia="Calibri" w:hAnsi="Times New Roman" w:cs="Times New Roman"/>
        </w:rPr>
      </w:pPr>
      <w:r>
        <w:rPr>
          <w:rFonts w:ascii="Times New Roman" w:eastAsia="Calibri" w:hAnsi="Times New Roman" w:cs="Times New Roman"/>
        </w:rPr>
        <w:t xml:space="preserve">- </w:t>
      </w:r>
      <w:r w:rsidR="00F71E8D" w:rsidRPr="00F71E8D">
        <w:rPr>
          <w:rFonts w:ascii="Times New Roman" w:eastAsia="Calibri" w:hAnsi="Times New Roman" w:cs="Times New Roman"/>
        </w:rPr>
        <w:t>przy czym z powyższych tytułów nie przysługują Oferentowi w stosunku do Zamawiającego żadne roszczenia.</w:t>
      </w:r>
    </w:p>
    <w:tbl>
      <w:tblPr>
        <w:tblStyle w:val="Tabela-Siatka"/>
        <w:tblW w:w="0" w:type="auto"/>
        <w:shd w:val="clear" w:color="auto" w:fill="8DB3E2" w:themeFill="text2" w:themeFillTint="66"/>
        <w:tblLook w:val="04A0" w:firstRow="1" w:lastRow="0" w:firstColumn="1" w:lastColumn="0" w:noHBand="0" w:noVBand="1"/>
      </w:tblPr>
      <w:tblGrid>
        <w:gridCol w:w="9062"/>
      </w:tblGrid>
      <w:tr w:rsidR="00BC0EDF" w:rsidRPr="00F71E8D" w14:paraId="289E0077" w14:textId="77777777" w:rsidTr="00685FDE">
        <w:tc>
          <w:tcPr>
            <w:tcW w:w="9062" w:type="dxa"/>
            <w:tcBorders>
              <w:top w:val="nil"/>
              <w:left w:val="nil"/>
              <w:bottom w:val="nil"/>
              <w:right w:val="nil"/>
            </w:tcBorders>
            <w:shd w:val="clear" w:color="auto" w:fill="8DB3E2" w:themeFill="text2" w:themeFillTint="66"/>
          </w:tcPr>
          <w:p w14:paraId="134DBED0" w14:textId="77777777" w:rsidR="00BC0EDF" w:rsidRPr="00F71E8D" w:rsidRDefault="00BC0EDF" w:rsidP="009A4CC2">
            <w:pPr>
              <w:pStyle w:val="Bezodstpw"/>
              <w:numPr>
                <w:ilvl w:val="0"/>
                <w:numId w:val="2"/>
              </w:numPr>
              <w:spacing w:line="276" w:lineRule="auto"/>
              <w:ind w:left="567" w:hanging="567"/>
              <w:rPr>
                <w:rFonts w:ascii="Times New Roman" w:hAnsi="Times New Roman" w:cs="Times New Roman"/>
                <w:b/>
              </w:rPr>
            </w:pPr>
            <w:r w:rsidRPr="00F71E8D">
              <w:rPr>
                <w:rFonts w:ascii="Times New Roman" w:hAnsi="Times New Roman" w:cs="Times New Roman"/>
                <w:b/>
              </w:rPr>
              <w:t xml:space="preserve">WYKAZ ZAŁĄCZNIKÓW </w:t>
            </w:r>
          </w:p>
        </w:tc>
      </w:tr>
    </w:tbl>
    <w:p w14:paraId="50849E79" w14:textId="77777777" w:rsidR="00BC0EDF" w:rsidRPr="00F71E8D" w:rsidRDefault="00BC0EDF" w:rsidP="00BC0EDF">
      <w:pPr>
        <w:pStyle w:val="Bezodstpw"/>
        <w:spacing w:line="276" w:lineRule="auto"/>
        <w:jc w:val="both"/>
        <w:rPr>
          <w:rFonts w:ascii="Times New Roman" w:hAnsi="Times New Roman" w:cs="Times New Roman"/>
        </w:rPr>
      </w:pPr>
    </w:p>
    <w:p w14:paraId="0AC063DC" w14:textId="77777777" w:rsidR="00BC0EDF" w:rsidRPr="00F71E8D" w:rsidRDefault="00BC0EDF" w:rsidP="00BC0EDF">
      <w:pPr>
        <w:pStyle w:val="Bezodstpw"/>
        <w:spacing w:line="276" w:lineRule="auto"/>
        <w:jc w:val="both"/>
        <w:rPr>
          <w:rFonts w:ascii="Times New Roman" w:hAnsi="Times New Roman" w:cs="Times New Roman"/>
        </w:rPr>
      </w:pPr>
      <w:r w:rsidRPr="00F71E8D">
        <w:rPr>
          <w:rFonts w:ascii="Times New Roman" w:hAnsi="Times New Roman" w:cs="Times New Roman"/>
        </w:rPr>
        <w:t xml:space="preserve">Załącznikami do niniejszego </w:t>
      </w:r>
      <w:r w:rsidR="004A6B0D" w:rsidRPr="00F71E8D">
        <w:rPr>
          <w:rFonts w:ascii="Times New Roman" w:hAnsi="Times New Roman" w:cs="Times New Roman"/>
        </w:rPr>
        <w:t xml:space="preserve">zapytania ofertowego </w:t>
      </w:r>
      <w:r w:rsidRPr="00F71E8D">
        <w:rPr>
          <w:rFonts w:ascii="Times New Roman" w:hAnsi="Times New Roman" w:cs="Times New Roman"/>
        </w:rPr>
        <w:t>są następujące</w:t>
      </w:r>
      <w:r w:rsidR="00BC6217">
        <w:rPr>
          <w:rFonts w:ascii="Times New Roman" w:hAnsi="Times New Roman" w:cs="Times New Roman"/>
        </w:rPr>
        <w:t xml:space="preserve"> dokumenty:</w:t>
      </w:r>
      <w:r w:rsidRPr="00F71E8D">
        <w:rPr>
          <w:rFonts w:ascii="Times New Roman" w:hAnsi="Times New Roman" w:cs="Times New Roman"/>
          <w:color w:val="FF0000"/>
        </w:rPr>
        <w:t xml:space="preserve"> </w:t>
      </w:r>
    </w:p>
    <w:tbl>
      <w:tblPr>
        <w:tblStyle w:val="Tabela-Siatka"/>
        <w:tblW w:w="5000" w:type="pct"/>
        <w:tblLook w:val="04A0" w:firstRow="1" w:lastRow="0" w:firstColumn="1" w:lastColumn="0" w:noHBand="0" w:noVBand="1"/>
      </w:tblPr>
      <w:tblGrid>
        <w:gridCol w:w="2595"/>
        <w:gridCol w:w="6467"/>
      </w:tblGrid>
      <w:tr w:rsidR="00BC0EDF" w:rsidRPr="00F71E8D" w14:paraId="062A84FF" w14:textId="77777777" w:rsidTr="00BC0EDF">
        <w:tc>
          <w:tcPr>
            <w:tcW w:w="1432" w:type="pct"/>
            <w:vAlign w:val="center"/>
          </w:tcPr>
          <w:p w14:paraId="1ADAC1FA" w14:textId="77777777" w:rsidR="00BC0EDF" w:rsidRPr="00F71E8D" w:rsidRDefault="00BC0EDF" w:rsidP="0026512D">
            <w:pPr>
              <w:pStyle w:val="Bezodstpw"/>
              <w:spacing w:line="276" w:lineRule="auto"/>
              <w:jc w:val="center"/>
              <w:rPr>
                <w:rFonts w:ascii="Times New Roman" w:hAnsi="Times New Roman" w:cs="Times New Roman"/>
                <w:b/>
              </w:rPr>
            </w:pPr>
            <w:r w:rsidRPr="00F71E8D">
              <w:rPr>
                <w:rFonts w:ascii="Times New Roman" w:hAnsi="Times New Roman" w:cs="Times New Roman"/>
                <w:b/>
              </w:rPr>
              <w:t>Oznaczenie Załącznika</w:t>
            </w:r>
          </w:p>
        </w:tc>
        <w:tc>
          <w:tcPr>
            <w:tcW w:w="3568" w:type="pct"/>
            <w:vAlign w:val="center"/>
          </w:tcPr>
          <w:p w14:paraId="5550571B" w14:textId="77777777" w:rsidR="00BC0EDF" w:rsidRPr="00F71E8D" w:rsidRDefault="00BC0EDF" w:rsidP="0026512D">
            <w:pPr>
              <w:pStyle w:val="Bezodstpw"/>
              <w:spacing w:line="276" w:lineRule="auto"/>
              <w:jc w:val="center"/>
              <w:rPr>
                <w:rFonts w:ascii="Times New Roman" w:hAnsi="Times New Roman" w:cs="Times New Roman"/>
                <w:b/>
              </w:rPr>
            </w:pPr>
            <w:r w:rsidRPr="00F71E8D">
              <w:rPr>
                <w:rFonts w:ascii="Times New Roman" w:hAnsi="Times New Roman" w:cs="Times New Roman"/>
                <w:b/>
              </w:rPr>
              <w:t>Nazwa Załącznika</w:t>
            </w:r>
          </w:p>
        </w:tc>
      </w:tr>
      <w:tr w:rsidR="00BC0EDF" w:rsidRPr="00F71E8D" w14:paraId="399F9A9A" w14:textId="77777777" w:rsidTr="00BC0EDF">
        <w:tc>
          <w:tcPr>
            <w:tcW w:w="1432" w:type="pct"/>
            <w:vAlign w:val="center"/>
          </w:tcPr>
          <w:p w14:paraId="283CEA7A" w14:textId="77777777" w:rsidR="00BC0EDF" w:rsidRPr="008B203B" w:rsidRDefault="00BC0EDF" w:rsidP="00BC0EDF">
            <w:pPr>
              <w:pStyle w:val="Bezodstpw"/>
              <w:spacing w:line="276" w:lineRule="auto"/>
              <w:jc w:val="both"/>
              <w:rPr>
                <w:rFonts w:ascii="Times New Roman" w:hAnsi="Times New Roman" w:cs="Times New Roman"/>
              </w:rPr>
            </w:pPr>
            <w:r w:rsidRPr="008B203B">
              <w:rPr>
                <w:rFonts w:ascii="Times New Roman" w:hAnsi="Times New Roman" w:cs="Times New Roman"/>
              </w:rPr>
              <w:t>Załącznik nr 1</w:t>
            </w:r>
          </w:p>
        </w:tc>
        <w:tc>
          <w:tcPr>
            <w:tcW w:w="3568" w:type="pct"/>
            <w:vAlign w:val="center"/>
          </w:tcPr>
          <w:p w14:paraId="43FC1ADE" w14:textId="77777777" w:rsidR="00BC0EDF" w:rsidRPr="008B203B" w:rsidRDefault="00685FDE" w:rsidP="00BC0EDF">
            <w:pPr>
              <w:pStyle w:val="Bezodstpw"/>
              <w:spacing w:line="276" w:lineRule="auto"/>
              <w:jc w:val="both"/>
              <w:rPr>
                <w:rFonts w:ascii="Times New Roman" w:hAnsi="Times New Roman" w:cs="Times New Roman"/>
              </w:rPr>
            </w:pPr>
            <w:r w:rsidRPr="008B203B">
              <w:rPr>
                <w:rFonts w:ascii="Times New Roman" w:hAnsi="Times New Roman" w:cs="Times New Roman"/>
              </w:rPr>
              <w:t xml:space="preserve">Wzór formularza </w:t>
            </w:r>
            <w:r w:rsidR="004A6B0D">
              <w:rPr>
                <w:rFonts w:ascii="Times New Roman" w:hAnsi="Times New Roman" w:cs="Times New Roman"/>
              </w:rPr>
              <w:t>o</w:t>
            </w:r>
            <w:r w:rsidRPr="008B203B">
              <w:rPr>
                <w:rFonts w:ascii="Times New Roman" w:hAnsi="Times New Roman" w:cs="Times New Roman"/>
              </w:rPr>
              <w:t>fert</w:t>
            </w:r>
            <w:r w:rsidR="004A6B0D">
              <w:rPr>
                <w:rFonts w:ascii="Times New Roman" w:hAnsi="Times New Roman" w:cs="Times New Roman"/>
              </w:rPr>
              <w:t>owego</w:t>
            </w:r>
          </w:p>
        </w:tc>
      </w:tr>
    </w:tbl>
    <w:p w14:paraId="472E1F42" w14:textId="77777777" w:rsidR="004674BA" w:rsidRDefault="004674BA" w:rsidP="00C6587F">
      <w:pPr>
        <w:pStyle w:val="Bezodstpw"/>
        <w:spacing w:line="276" w:lineRule="auto"/>
        <w:jc w:val="center"/>
        <w:rPr>
          <w:rFonts w:ascii="Times New Roman" w:hAnsi="Times New Roman" w:cs="Times New Roman"/>
          <w:i/>
        </w:rPr>
        <w:sectPr w:rsidR="004674BA" w:rsidSect="00DE7BD2">
          <w:headerReference w:type="default" r:id="rId15"/>
          <w:footerReference w:type="default" r:id="rId16"/>
          <w:pgSz w:w="11906" w:h="16838"/>
          <w:pgMar w:top="1135" w:right="1417" w:bottom="1276" w:left="1417" w:header="284" w:footer="178" w:gutter="0"/>
          <w:cols w:space="708"/>
          <w:docGrid w:linePitch="360"/>
        </w:sectPr>
      </w:pPr>
    </w:p>
    <w:p w14:paraId="4F72016A" w14:textId="2E133C7A" w:rsidR="00DE69F8" w:rsidRPr="0005280C" w:rsidRDefault="00BF4375" w:rsidP="00664B14">
      <w:pPr>
        <w:pStyle w:val="Bezodstpw"/>
        <w:spacing w:line="276" w:lineRule="auto"/>
        <w:rPr>
          <w:rFonts w:ascii="Times New Roman" w:hAnsi="Times New Roman" w:cs="Times New Roman"/>
          <w:i/>
        </w:rPr>
      </w:pPr>
      <w:r>
        <w:rPr>
          <w:noProof/>
        </w:rPr>
        <w:lastRenderedPageBreak/>
        <w:drawing>
          <wp:anchor distT="0" distB="0" distL="114300" distR="114300" simplePos="0" relativeHeight="251658241" behindDoc="1" locked="0" layoutInCell="1" allowOverlap="1" wp14:anchorId="478E841B" wp14:editId="416EC831">
            <wp:simplePos x="0" y="0"/>
            <wp:positionH relativeFrom="margin">
              <wp:posOffset>-1905</wp:posOffset>
            </wp:positionH>
            <wp:positionV relativeFrom="paragraph">
              <wp:posOffset>-617551</wp:posOffset>
            </wp:positionV>
            <wp:extent cx="5760720" cy="518160"/>
            <wp:effectExtent l="0" t="0" r="0" b="0"/>
            <wp:wrapNone/>
            <wp:docPr id="655481487" name="Obraz 6554814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60720" cy="518160"/>
                    </a:xfrm>
                    <a:prstGeom prst="rect">
                      <a:avLst/>
                    </a:prstGeom>
                    <a:noFill/>
                    <a:ln>
                      <a:noFill/>
                    </a:ln>
                  </pic:spPr>
                </pic:pic>
              </a:graphicData>
            </a:graphic>
          </wp:anchor>
        </w:drawing>
      </w:r>
      <w:r w:rsidR="00DE69F8" w:rsidRPr="0005280C">
        <w:rPr>
          <w:rFonts w:ascii="Times New Roman" w:hAnsi="Times New Roman" w:cs="Times New Roman"/>
          <w:i/>
        </w:rPr>
        <w:t>Załącznik nr 1</w:t>
      </w:r>
      <w:r w:rsidR="00AE61EE">
        <w:rPr>
          <w:rFonts w:ascii="Times New Roman" w:hAnsi="Times New Roman" w:cs="Times New Roman"/>
          <w:i/>
        </w:rPr>
        <w:t xml:space="preserve"> </w:t>
      </w:r>
      <w:r w:rsidR="00DE69F8" w:rsidRPr="0005280C">
        <w:rPr>
          <w:rFonts w:ascii="Times New Roman" w:hAnsi="Times New Roman" w:cs="Times New Roman"/>
          <w:i/>
        </w:rPr>
        <w:t xml:space="preserve">do </w:t>
      </w:r>
      <w:r w:rsidR="00664B14" w:rsidRPr="0005280C">
        <w:rPr>
          <w:rFonts w:ascii="Times New Roman" w:hAnsi="Times New Roman" w:cs="Times New Roman"/>
          <w:i/>
        </w:rPr>
        <w:t xml:space="preserve">zapytania ofertowego </w:t>
      </w:r>
      <w:r w:rsidR="00346207" w:rsidRPr="0005280C">
        <w:rPr>
          <w:rFonts w:ascii="Times New Roman" w:hAnsi="Times New Roman" w:cs="Times New Roman"/>
          <w:i/>
        </w:rPr>
        <w:t xml:space="preserve">nr </w:t>
      </w:r>
      <w:r w:rsidR="0083621A" w:rsidRPr="00AE61EE">
        <w:rPr>
          <w:rFonts w:ascii="Times New Roman" w:hAnsi="Times New Roman" w:cs="Times New Roman"/>
          <w:b/>
          <w:bCs/>
          <w:i/>
        </w:rPr>
        <w:t>0</w:t>
      </w:r>
      <w:r w:rsidR="00C06BF0" w:rsidRPr="00AE61EE">
        <w:rPr>
          <w:rFonts w:ascii="Times New Roman" w:hAnsi="Times New Roman" w:cs="Times New Roman"/>
          <w:b/>
          <w:bCs/>
          <w:i/>
        </w:rPr>
        <w:t>2</w:t>
      </w:r>
      <w:r w:rsidR="0083621A" w:rsidRPr="00AE61EE">
        <w:rPr>
          <w:rFonts w:ascii="Times New Roman" w:hAnsi="Times New Roman" w:cs="Times New Roman"/>
          <w:b/>
          <w:bCs/>
          <w:i/>
        </w:rPr>
        <w:t>/2025</w:t>
      </w:r>
    </w:p>
    <w:p w14:paraId="63AD2290" w14:textId="77777777" w:rsidR="00DE69F8" w:rsidRPr="0005280C" w:rsidRDefault="00DE69F8" w:rsidP="00DE69F8">
      <w:pPr>
        <w:pStyle w:val="Bezodstpw"/>
        <w:spacing w:line="276" w:lineRule="auto"/>
        <w:jc w:val="both"/>
        <w:rPr>
          <w:rFonts w:ascii="Times New Roman" w:hAnsi="Times New Roman" w:cs="Times New Roman"/>
        </w:rPr>
      </w:pPr>
    </w:p>
    <w:p w14:paraId="0413CD1A" w14:textId="77777777" w:rsidR="00BC0EDF" w:rsidRPr="0005280C" w:rsidRDefault="00DE69F8" w:rsidP="00DE69F8">
      <w:pPr>
        <w:pStyle w:val="Bezodstpw"/>
        <w:spacing w:line="276" w:lineRule="auto"/>
        <w:jc w:val="center"/>
        <w:rPr>
          <w:rFonts w:ascii="Times New Roman" w:hAnsi="Times New Roman" w:cs="Times New Roman"/>
          <w:b/>
        </w:rPr>
      </w:pPr>
      <w:r w:rsidRPr="0005280C">
        <w:rPr>
          <w:rFonts w:ascii="Times New Roman" w:hAnsi="Times New Roman" w:cs="Times New Roman"/>
          <w:b/>
        </w:rPr>
        <w:t>FORMULARZ OFERTOWY</w:t>
      </w:r>
    </w:p>
    <w:p w14:paraId="06B0094F" w14:textId="77777777" w:rsidR="00DE69F8" w:rsidRPr="0005280C" w:rsidRDefault="00DE69F8" w:rsidP="00DE69F8">
      <w:pPr>
        <w:pStyle w:val="Bezodstpw"/>
        <w:spacing w:line="276" w:lineRule="auto"/>
        <w:jc w:val="center"/>
        <w:rPr>
          <w:rFonts w:ascii="Times New Roman" w:hAnsi="Times New Roman" w:cs="Times New Roman"/>
          <w:b/>
        </w:rPr>
      </w:pPr>
    </w:p>
    <w:p w14:paraId="2A61CB48" w14:textId="77777777" w:rsidR="00DE69F8" w:rsidRPr="0005280C" w:rsidRDefault="00DE69F8" w:rsidP="00DA73C2">
      <w:pPr>
        <w:pStyle w:val="Bezodstpw"/>
        <w:spacing w:line="360" w:lineRule="auto"/>
        <w:jc w:val="both"/>
        <w:rPr>
          <w:rFonts w:ascii="Times New Roman" w:hAnsi="Times New Roman" w:cs="Times New Roman"/>
          <w:b/>
          <w:u w:val="single"/>
        </w:rPr>
      </w:pPr>
      <w:r w:rsidRPr="0005280C">
        <w:rPr>
          <w:rFonts w:ascii="Times New Roman" w:hAnsi="Times New Roman" w:cs="Times New Roman"/>
          <w:b/>
          <w:u w:val="single"/>
        </w:rPr>
        <w:t xml:space="preserve">Składający ofertę: </w:t>
      </w:r>
    </w:p>
    <w:tbl>
      <w:tblPr>
        <w:tblStyle w:val="Tabela-Siatka"/>
        <w:tblW w:w="0" w:type="auto"/>
        <w:tblLook w:val="04A0" w:firstRow="1" w:lastRow="0" w:firstColumn="1" w:lastColumn="0" w:noHBand="0" w:noVBand="1"/>
      </w:tblPr>
      <w:tblGrid>
        <w:gridCol w:w="4033"/>
        <w:gridCol w:w="5029"/>
      </w:tblGrid>
      <w:tr w:rsidR="00D605E2" w:rsidRPr="00F71E8D" w14:paraId="1D377EAE" w14:textId="77777777" w:rsidTr="00D605E2">
        <w:tc>
          <w:tcPr>
            <w:tcW w:w="4033" w:type="dxa"/>
            <w:vAlign w:val="center"/>
          </w:tcPr>
          <w:p w14:paraId="26449D2A" w14:textId="77777777" w:rsidR="00D605E2" w:rsidRPr="00F71E8D" w:rsidRDefault="00D605E2" w:rsidP="00A7687D">
            <w:pPr>
              <w:pStyle w:val="Bezodstpw"/>
              <w:spacing w:line="480" w:lineRule="auto"/>
              <w:rPr>
                <w:rFonts w:ascii="Times New Roman" w:hAnsi="Times New Roman" w:cs="Times New Roman"/>
                <w:b/>
              </w:rPr>
            </w:pPr>
            <w:r w:rsidRPr="00F71E8D">
              <w:rPr>
                <w:rFonts w:ascii="Times New Roman" w:hAnsi="Times New Roman" w:cs="Times New Roman"/>
                <w:b/>
              </w:rPr>
              <w:t>Pełna nazwa (firma)albo imię i nazwisko</w:t>
            </w:r>
          </w:p>
        </w:tc>
        <w:tc>
          <w:tcPr>
            <w:tcW w:w="5029" w:type="dxa"/>
            <w:vAlign w:val="center"/>
          </w:tcPr>
          <w:p w14:paraId="314E203C" w14:textId="77777777" w:rsidR="00D605E2" w:rsidRPr="00F71E8D" w:rsidRDefault="00D605E2" w:rsidP="00A7687D">
            <w:pPr>
              <w:pStyle w:val="Bezodstpw"/>
              <w:spacing w:line="480" w:lineRule="auto"/>
              <w:jc w:val="both"/>
              <w:rPr>
                <w:rFonts w:ascii="Times New Roman" w:hAnsi="Times New Roman" w:cs="Times New Roman"/>
              </w:rPr>
            </w:pPr>
          </w:p>
        </w:tc>
      </w:tr>
      <w:tr w:rsidR="00D605E2" w:rsidRPr="00F71E8D" w14:paraId="33185CEB" w14:textId="77777777" w:rsidTr="00D605E2">
        <w:tc>
          <w:tcPr>
            <w:tcW w:w="4033" w:type="dxa"/>
            <w:vAlign w:val="center"/>
          </w:tcPr>
          <w:p w14:paraId="7503ADBA" w14:textId="77777777" w:rsidR="00D605E2" w:rsidRPr="00F71E8D" w:rsidRDefault="00D605E2" w:rsidP="00A7687D">
            <w:pPr>
              <w:pStyle w:val="Bezodstpw"/>
              <w:spacing w:line="480" w:lineRule="auto"/>
              <w:rPr>
                <w:rFonts w:ascii="Times New Roman" w:hAnsi="Times New Roman" w:cs="Times New Roman"/>
                <w:b/>
              </w:rPr>
            </w:pPr>
            <w:r w:rsidRPr="00F71E8D">
              <w:rPr>
                <w:rFonts w:ascii="Times New Roman" w:hAnsi="Times New Roman" w:cs="Times New Roman"/>
                <w:b/>
              </w:rPr>
              <w:t>Siedziba/miejsce zamieszkania/adres głównego miejsca wykonywania działalności</w:t>
            </w:r>
          </w:p>
        </w:tc>
        <w:tc>
          <w:tcPr>
            <w:tcW w:w="5029" w:type="dxa"/>
            <w:vAlign w:val="center"/>
          </w:tcPr>
          <w:p w14:paraId="292CB494" w14:textId="77777777" w:rsidR="00D605E2" w:rsidRPr="00F71E8D" w:rsidRDefault="00D605E2" w:rsidP="00A7687D">
            <w:pPr>
              <w:pStyle w:val="Bezodstpw"/>
              <w:spacing w:line="480" w:lineRule="auto"/>
              <w:jc w:val="both"/>
              <w:rPr>
                <w:rFonts w:ascii="Times New Roman" w:hAnsi="Times New Roman" w:cs="Times New Roman"/>
              </w:rPr>
            </w:pPr>
          </w:p>
        </w:tc>
      </w:tr>
      <w:tr w:rsidR="00D605E2" w:rsidRPr="00F71E8D" w14:paraId="580C05E2" w14:textId="77777777" w:rsidTr="00D605E2">
        <w:tc>
          <w:tcPr>
            <w:tcW w:w="4033" w:type="dxa"/>
            <w:vAlign w:val="center"/>
          </w:tcPr>
          <w:p w14:paraId="48B18454" w14:textId="77777777" w:rsidR="00D605E2" w:rsidRPr="00F71E8D" w:rsidRDefault="00D605E2" w:rsidP="00A7687D">
            <w:pPr>
              <w:pStyle w:val="Bezodstpw"/>
              <w:spacing w:line="480" w:lineRule="auto"/>
              <w:rPr>
                <w:rFonts w:ascii="Times New Roman" w:hAnsi="Times New Roman" w:cs="Times New Roman"/>
                <w:b/>
              </w:rPr>
            </w:pPr>
            <w:r w:rsidRPr="00F71E8D">
              <w:rPr>
                <w:rFonts w:ascii="Times New Roman" w:hAnsi="Times New Roman" w:cs="Times New Roman"/>
                <w:b/>
              </w:rPr>
              <w:t>Adres e</w:t>
            </w:r>
            <w:r>
              <w:rPr>
                <w:rFonts w:ascii="Times New Roman" w:hAnsi="Times New Roman" w:cs="Times New Roman"/>
                <w:b/>
              </w:rPr>
              <w:t>-</w:t>
            </w:r>
            <w:r w:rsidRPr="00F71E8D">
              <w:rPr>
                <w:rFonts w:ascii="Times New Roman" w:hAnsi="Times New Roman" w:cs="Times New Roman"/>
                <w:b/>
              </w:rPr>
              <w:t>mail</w:t>
            </w:r>
            <w:r>
              <w:rPr>
                <w:rFonts w:ascii="Times New Roman" w:hAnsi="Times New Roman" w:cs="Times New Roman"/>
                <w:b/>
              </w:rPr>
              <w:t>,</w:t>
            </w:r>
            <w:r w:rsidRPr="00F71E8D">
              <w:rPr>
                <w:rFonts w:ascii="Times New Roman" w:hAnsi="Times New Roman" w:cs="Times New Roman"/>
                <w:b/>
              </w:rPr>
              <w:t xml:space="preserve"> na który Zamawiający powinien przesyłać korespondencję związaną z postępowaniem</w:t>
            </w:r>
          </w:p>
        </w:tc>
        <w:tc>
          <w:tcPr>
            <w:tcW w:w="5029" w:type="dxa"/>
            <w:vAlign w:val="center"/>
          </w:tcPr>
          <w:p w14:paraId="5D2E6600" w14:textId="77777777" w:rsidR="00D605E2" w:rsidRPr="00F71E8D" w:rsidRDefault="00D605E2" w:rsidP="00A7687D">
            <w:pPr>
              <w:pStyle w:val="Bezodstpw"/>
              <w:spacing w:line="480" w:lineRule="auto"/>
              <w:jc w:val="both"/>
              <w:rPr>
                <w:rFonts w:ascii="Times New Roman" w:hAnsi="Times New Roman" w:cs="Times New Roman"/>
              </w:rPr>
            </w:pPr>
          </w:p>
        </w:tc>
      </w:tr>
      <w:tr w:rsidR="00D605E2" w:rsidRPr="00F71E8D" w14:paraId="30475C1C" w14:textId="77777777" w:rsidTr="00D605E2">
        <w:tc>
          <w:tcPr>
            <w:tcW w:w="4033" w:type="dxa"/>
            <w:vAlign w:val="center"/>
          </w:tcPr>
          <w:p w14:paraId="604AA0EA" w14:textId="77777777" w:rsidR="00D605E2" w:rsidRPr="00F71E8D" w:rsidRDefault="00D605E2" w:rsidP="00A7687D">
            <w:pPr>
              <w:pStyle w:val="Bezodstpw"/>
              <w:spacing w:line="480" w:lineRule="auto"/>
              <w:rPr>
                <w:rFonts w:ascii="Times New Roman" w:hAnsi="Times New Roman" w:cs="Times New Roman"/>
                <w:b/>
              </w:rPr>
            </w:pPr>
            <w:r w:rsidRPr="00F71E8D">
              <w:rPr>
                <w:rFonts w:ascii="Times New Roman" w:hAnsi="Times New Roman" w:cs="Times New Roman"/>
                <w:b/>
              </w:rPr>
              <w:t>NIP</w:t>
            </w:r>
          </w:p>
        </w:tc>
        <w:tc>
          <w:tcPr>
            <w:tcW w:w="5029" w:type="dxa"/>
            <w:vAlign w:val="center"/>
          </w:tcPr>
          <w:p w14:paraId="2A0C2DD7" w14:textId="77777777" w:rsidR="00D605E2" w:rsidRPr="00F71E8D" w:rsidRDefault="00D605E2" w:rsidP="00A7687D">
            <w:pPr>
              <w:pStyle w:val="Bezodstpw"/>
              <w:spacing w:line="480" w:lineRule="auto"/>
              <w:jc w:val="both"/>
              <w:rPr>
                <w:rFonts w:ascii="Times New Roman" w:hAnsi="Times New Roman" w:cs="Times New Roman"/>
              </w:rPr>
            </w:pPr>
          </w:p>
        </w:tc>
      </w:tr>
      <w:tr w:rsidR="00D605E2" w:rsidRPr="00F71E8D" w14:paraId="038F5A2F" w14:textId="77777777" w:rsidTr="00D605E2">
        <w:tc>
          <w:tcPr>
            <w:tcW w:w="4033" w:type="dxa"/>
            <w:vAlign w:val="center"/>
          </w:tcPr>
          <w:p w14:paraId="3CA57131" w14:textId="77777777" w:rsidR="00D605E2" w:rsidRPr="00F71E8D" w:rsidRDefault="00D605E2" w:rsidP="00A7687D">
            <w:pPr>
              <w:pStyle w:val="Bezodstpw"/>
              <w:spacing w:line="480" w:lineRule="auto"/>
              <w:rPr>
                <w:rFonts w:ascii="Times New Roman" w:hAnsi="Times New Roman" w:cs="Times New Roman"/>
                <w:b/>
              </w:rPr>
            </w:pPr>
            <w:r w:rsidRPr="00F71E8D">
              <w:rPr>
                <w:rFonts w:ascii="Times New Roman" w:hAnsi="Times New Roman" w:cs="Times New Roman"/>
                <w:b/>
              </w:rPr>
              <w:t>REGON</w:t>
            </w:r>
          </w:p>
        </w:tc>
        <w:tc>
          <w:tcPr>
            <w:tcW w:w="5029" w:type="dxa"/>
            <w:vAlign w:val="center"/>
          </w:tcPr>
          <w:p w14:paraId="31F44888" w14:textId="77777777" w:rsidR="00D605E2" w:rsidRPr="00F71E8D" w:rsidRDefault="00D605E2" w:rsidP="00A7687D">
            <w:pPr>
              <w:pStyle w:val="Bezodstpw"/>
              <w:spacing w:line="480" w:lineRule="auto"/>
              <w:jc w:val="both"/>
              <w:rPr>
                <w:rFonts w:ascii="Times New Roman" w:hAnsi="Times New Roman" w:cs="Times New Roman"/>
              </w:rPr>
            </w:pPr>
          </w:p>
        </w:tc>
      </w:tr>
      <w:tr w:rsidR="00D605E2" w:rsidRPr="00F71E8D" w14:paraId="1F5E7B4C" w14:textId="77777777" w:rsidTr="00D605E2">
        <w:tc>
          <w:tcPr>
            <w:tcW w:w="4033" w:type="dxa"/>
            <w:vAlign w:val="center"/>
          </w:tcPr>
          <w:p w14:paraId="2D836935" w14:textId="77777777" w:rsidR="00D605E2" w:rsidRPr="00F71E8D" w:rsidRDefault="00D605E2" w:rsidP="00A7687D">
            <w:pPr>
              <w:pStyle w:val="Bezodstpw"/>
              <w:spacing w:line="480" w:lineRule="auto"/>
              <w:rPr>
                <w:rFonts w:ascii="Times New Roman" w:hAnsi="Times New Roman" w:cs="Times New Roman"/>
                <w:b/>
              </w:rPr>
            </w:pPr>
            <w:r w:rsidRPr="00F71E8D">
              <w:rPr>
                <w:rFonts w:ascii="Times New Roman" w:hAnsi="Times New Roman" w:cs="Times New Roman"/>
                <w:b/>
              </w:rPr>
              <w:t>Telefon</w:t>
            </w:r>
          </w:p>
        </w:tc>
        <w:tc>
          <w:tcPr>
            <w:tcW w:w="5029" w:type="dxa"/>
            <w:vAlign w:val="center"/>
          </w:tcPr>
          <w:p w14:paraId="2567EF92" w14:textId="77777777" w:rsidR="00D605E2" w:rsidRPr="00F71E8D" w:rsidRDefault="00D605E2" w:rsidP="00A7687D">
            <w:pPr>
              <w:pStyle w:val="Bezodstpw"/>
              <w:spacing w:line="480" w:lineRule="auto"/>
              <w:jc w:val="both"/>
              <w:rPr>
                <w:rFonts w:ascii="Times New Roman" w:hAnsi="Times New Roman" w:cs="Times New Roman"/>
              </w:rPr>
            </w:pPr>
          </w:p>
        </w:tc>
      </w:tr>
      <w:tr w:rsidR="00D605E2" w:rsidRPr="00F71E8D" w14:paraId="1C6316B6" w14:textId="77777777" w:rsidTr="00D605E2">
        <w:tc>
          <w:tcPr>
            <w:tcW w:w="4033" w:type="dxa"/>
            <w:vAlign w:val="center"/>
          </w:tcPr>
          <w:p w14:paraId="06ACE27D" w14:textId="77777777" w:rsidR="00D605E2" w:rsidRPr="00F71E8D" w:rsidRDefault="00D605E2" w:rsidP="00A7687D">
            <w:pPr>
              <w:pStyle w:val="Bezodstpw"/>
              <w:spacing w:line="480" w:lineRule="auto"/>
              <w:rPr>
                <w:rFonts w:ascii="Times New Roman" w:hAnsi="Times New Roman" w:cs="Times New Roman"/>
                <w:b/>
              </w:rPr>
            </w:pPr>
            <w:r w:rsidRPr="00F71E8D">
              <w:rPr>
                <w:rFonts w:ascii="Times New Roman" w:hAnsi="Times New Roman" w:cs="Times New Roman"/>
                <w:b/>
              </w:rPr>
              <w:t>Osoba do kontaktów z Zamawiającym</w:t>
            </w:r>
          </w:p>
        </w:tc>
        <w:tc>
          <w:tcPr>
            <w:tcW w:w="5029" w:type="dxa"/>
            <w:vAlign w:val="center"/>
          </w:tcPr>
          <w:p w14:paraId="31797AA7" w14:textId="77777777" w:rsidR="00D605E2" w:rsidRPr="00F71E8D" w:rsidRDefault="00D605E2" w:rsidP="00A7687D">
            <w:pPr>
              <w:pStyle w:val="Bezodstpw"/>
              <w:spacing w:line="480" w:lineRule="auto"/>
              <w:jc w:val="both"/>
              <w:rPr>
                <w:rFonts w:ascii="Times New Roman" w:hAnsi="Times New Roman" w:cs="Times New Roman"/>
              </w:rPr>
            </w:pPr>
          </w:p>
        </w:tc>
      </w:tr>
    </w:tbl>
    <w:p w14:paraId="30D6DBA9" w14:textId="77777777" w:rsidR="00901C37" w:rsidRDefault="00901C37" w:rsidP="00DE69F8">
      <w:pPr>
        <w:pStyle w:val="Bezodstpw"/>
        <w:spacing w:line="276" w:lineRule="auto"/>
        <w:jc w:val="both"/>
        <w:rPr>
          <w:rFonts w:ascii="Times New Roman" w:hAnsi="Times New Roman" w:cs="Times New Roman"/>
        </w:rPr>
      </w:pPr>
    </w:p>
    <w:p w14:paraId="54D99245" w14:textId="10814304" w:rsidR="00E855A4" w:rsidRDefault="00DE69F8" w:rsidP="00AB166B">
      <w:pPr>
        <w:jc w:val="both"/>
        <w:rPr>
          <w:rFonts w:ascii="Times New Roman" w:hAnsi="Times New Roman" w:cs="Times New Roman"/>
        </w:rPr>
      </w:pPr>
      <w:r w:rsidRPr="00F71E8D">
        <w:rPr>
          <w:rFonts w:ascii="Times New Roman" w:hAnsi="Times New Roman" w:cs="Times New Roman"/>
        </w:rPr>
        <w:t>Oferujemy wykonanie zamówienia</w:t>
      </w:r>
      <w:r w:rsidR="00760E64">
        <w:rPr>
          <w:rFonts w:ascii="Times New Roman" w:hAnsi="Times New Roman" w:cs="Times New Roman"/>
        </w:rPr>
        <w:t xml:space="preserve"> </w:t>
      </w:r>
      <w:r w:rsidR="00760E64" w:rsidRPr="00F71E8D">
        <w:rPr>
          <w:rFonts w:ascii="Times New Roman" w:hAnsi="Times New Roman" w:cs="Times New Roman"/>
        </w:rPr>
        <w:t>zgodnie z wym</w:t>
      </w:r>
      <w:r w:rsidR="001933F1">
        <w:rPr>
          <w:rFonts w:ascii="Times New Roman" w:hAnsi="Times New Roman" w:cs="Times New Roman"/>
        </w:rPr>
        <w:t>aganiami</w:t>
      </w:r>
      <w:r w:rsidR="00760E64" w:rsidRPr="00F71E8D">
        <w:rPr>
          <w:rFonts w:ascii="Times New Roman" w:hAnsi="Times New Roman" w:cs="Times New Roman"/>
        </w:rPr>
        <w:t xml:space="preserve"> zapytania ofertowego</w:t>
      </w:r>
      <w:r w:rsidR="00760E64" w:rsidDel="00A959A9">
        <w:rPr>
          <w:rFonts w:ascii="Times New Roman" w:hAnsi="Times New Roman" w:cs="Times New Roman"/>
        </w:rPr>
        <w:t xml:space="preserve"> </w:t>
      </w:r>
      <w:r w:rsidR="00A959A9">
        <w:rPr>
          <w:rFonts w:ascii="Times New Roman" w:hAnsi="Times New Roman" w:cs="Times New Roman"/>
        </w:rPr>
        <w:t xml:space="preserve">nr </w:t>
      </w:r>
      <w:r w:rsidR="00A959A9" w:rsidRPr="009A1AFE">
        <w:rPr>
          <w:rFonts w:ascii="Times New Roman" w:hAnsi="Times New Roman" w:cs="Times New Roman"/>
          <w:b/>
          <w:bCs/>
        </w:rPr>
        <w:t>0</w:t>
      </w:r>
      <w:r w:rsidR="00AE61EE" w:rsidRPr="009A1AFE">
        <w:rPr>
          <w:rFonts w:ascii="Times New Roman" w:hAnsi="Times New Roman" w:cs="Times New Roman"/>
          <w:b/>
          <w:bCs/>
        </w:rPr>
        <w:t>2</w:t>
      </w:r>
      <w:r w:rsidR="00A959A9" w:rsidRPr="009A1AFE">
        <w:rPr>
          <w:rFonts w:ascii="Times New Roman" w:hAnsi="Times New Roman" w:cs="Times New Roman"/>
          <w:b/>
          <w:bCs/>
        </w:rPr>
        <w:t>/2025</w:t>
      </w:r>
      <w:r w:rsidR="00CC08F7" w:rsidRPr="00F71E8D">
        <w:rPr>
          <w:rFonts w:ascii="Times New Roman" w:hAnsi="Times New Roman" w:cs="Times New Roman"/>
        </w:rPr>
        <w:t xml:space="preserve">, za </w:t>
      </w:r>
      <w:r w:rsidR="00CC08F7" w:rsidRPr="00F71E8D">
        <w:rPr>
          <w:rFonts w:ascii="Times New Roman" w:hAnsi="Times New Roman" w:cs="Times New Roman"/>
          <w:b/>
        </w:rPr>
        <w:t>cenę</w:t>
      </w:r>
      <w:r w:rsidR="00D605E2">
        <w:rPr>
          <w:rFonts w:ascii="Times New Roman" w:hAnsi="Times New Roman" w:cs="Times New Roman"/>
          <w:b/>
        </w:rPr>
        <w:t>:</w:t>
      </w:r>
    </w:p>
    <w:p w14:paraId="1A5E2C08" w14:textId="4D5F1C9D" w:rsidR="009A1AFE" w:rsidRPr="004408B9" w:rsidRDefault="009A1AFE" w:rsidP="00AB166B">
      <w:pPr>
        <w:pStyle w:val="Bezodstpw"/>
        <w:spacing w:before="120" w:line="480" w:lineRule="auto"/>
        <w:rPr>
          <w:rFonts w:ascii="Times New Roman" w:hAnsi="Times New Roman" w:cs="Times New Roman"/>
          <w:b/>
          <w:lang w:val="fi-FI"/>
        </w:rPr>
      </w:pPr>
      <w:r w:rsidRPr="004408B9">
        <w:rPr>
          <w:rFonts w:ascii="Times New Roman" w:hAnsi="Times New Roman" w:cs="Times New Roman"/>
          <w:b/>
          <w:lang w:val="fi-FI"/>
        </w:rPr>
        <w:t>kwota netto: ……………………………………………………………….…PLN</w:t>
      </w:r>
    </w:p>
    <w:p w14:paraId="29CBDE56" w14:textId="1C68AF7D" w:rsidR="009A1AFE" w:rsidRPr="008B10DD" w:rsidRDefault="009A1AFE" w:rsidP="009A1AFE">
      <w:pPr>
        <w:pStyle w:val="Bezodstpw"/>
        <w:spacing w:line="480" w:lineRule="auto"/>
        <w:rPr>
          <w:rFonts w:ascii="Times New Roman" w:hAnsi="Times New Roman" w:cs="Times New Roman"/>
        </w:rPr>
      </w:pPr>
      <w:r w:rsidRPr="004408B9">
        <w:rPr>
          <w:rFonts w:ascii="Times New Roman" w:hAnsi="Times New Roman" w:cs="Times New Roman"/>
          <w:lang w:val="fi-FI"/>
        </w:rPr>
        <w:t xml:space="preserve">stawka VAT: ……….%, kwota VAT: ……………………….……………… </w:t>
      </w:r>
      <w:r w:rsidRPr="008B10DD">
        <w:rPr>
          <w:rFonts w:ascii="Times New Roman" w:hAnsi="Times New Roman" w:cs="Times New Roman"/>
        </w:rPr>
        <w:t>PLN</w:t>
      </w:r>
    </w:p>
    <w:p w14:paraId="49FC7043" w14:textId="6DBEC781" w:rsidR="00F837FA" w:rsidRPr="00E855A4" w:rsidRDefault="009A1AFE" w:rsidP="00E855A4">
      <w:pPr>
        <w:pStyle w:val="Bezodstpw"/>
        <w:spacing w:line="480" w:lineRule="auto"/>
        <w:rPr>
          <w:rFonts w:ascii="Times New Roman" w:hAnsi="Times New Roman" w:cs="Times New Roman"/>
        </w:rPr>
      </w:pPr>
      <w:r w:rsidRPr="00F71E8D">
        <w:rPr>
          <w:rFonts w:ascii="Times New Roman" w:hAnsi="Times New Roman" w:cs="Times New Roman"/>
        </w:rPr>
        <w:t>kwota brutto</w:t>
      </w:r>
      <w:r>
        <w:rPr>
          <w:rFonts w:ascii="Times New Roman" w:hAnsi="Times New Roman" w:cs="Times New Roman"/>
        </w:rPr>
        <w:t>:</w:t>
      </w:r>
      <w:r w:rsidRPr="00F71E8D">
        <w:rPr>
          <w:rFonts w:ascii="Times New Roman" w:hAnsi="Times New Roman" w:cs="Times New Roman"/>
        </w:rPr>
        <w:t xml:space="preserve"> …………………</w:t>
      </w:r>
      <w:r>
        <w:rPr>
          <w:rFonts w:ascii="Times New Roman" w:hAnsi="Times New Roman" w:cs="Times New Roman"/>
        </w:rPr>
        <w:t>……………………</w:t>
      </w:r>
      <w:r w:rsidRPr="00F71E8D">
        <w:rPr>
          <w:rFonts w:ascii="Times New Roman" w:hAnsi="Times New Roman" w:cs="Times New Roman"/>
        </w:rPr>
        <w:t>……</w:t>
      </w:r>
      <w:r>
        <w:rPr>
          <w:rFonts w:ascii="Times New Roman" w:hAnsi="Times New Roman" w:cs="Times New Roman"/>
        </w:rPr>
        <w:t>……………</w:t>
      </w:r>
      <w:proofErr w:type="gramStart"/>
      <w:r>
        <w:rPr>
          <w:rFonts w:ascii="Times New Roman" w:hAnsi="Times New Roman" w:cs="Times New Roman"/>
        </w:rPr>
        <w:t>…….</w:t>
      </w:r>
      <w:proofErr w:type="gramEnd"/>
      <w:r>
        <w:rPr>
          <w:rFonts w:ascii="Times New Roman" w:hAnsi="Times New Roman" w:cs="Times New Roman"/>
        </w:rPr>
        <w:t>.</w:t>
      </w:r>
      <w:r w:rsidRPr="00F71E8D">
        <w:rPr>
          <w:rFonts w:ascii="Times New Roman" w:hAnsi="Times New Roman" w:cs="Times New Roman"/>
        </w:rPr>
        <w:t>…</w:t>
      </w:r>
      <w:r>
        <w:rPr>
          <w:rFonts w:ascii="Times New Roman" w:hAnsi="Times New Roman" w:cs="Times New Roman"/>
        </w:rPr>
        <w:t>PLN</w:t>
      </w:r>
    </w:p>
    <w:tbl>
      <w:tblPr>
        <w:tblW w:w="9056"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15"/>
        <w:gridCol w:w="4110"/>
        <w:gridCol w:w="1988"/>
        <w:gridCol w:w="2543"/>
      </w:tblGrid>
      <w:tr w:rsidR="009A1AFE" w:rsidRPr="002D5382" w14:paraId="710FC439" w14:textId="77777777" w:rsidTr="00A7687D">
        <w:trPr>
          <w:trHeight w:val="300"/>
        </w:trPr>
        <w:tc>
          <w:tcPr>
            <w:tcW w:w="415"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3B4F4FB9" w14:textId="77777777" w:rsidR="009A1AFE" w:rsidRPr="00480B04" w:rsidRDefault="009A1AFE" w:rsidP="00A7687D">
            <w:pPr>
              <w:pStyle w:val="Bezodstpw"/>
              <w:spacing w:line="276" w:lineRule="auto"/>
              <w:jc w:val="both"/>
              <w:rPr>
                <w:rFonts w:ascii="Times New Roman" w:hAnsi="Times New Roman" w:cs="Times New Roman"/>
                <w:sz w:val="20"/>
                <w:szCs w:val="20"/>
              </w:rPr>
            </w:pPr>
            <w:r w:rsidRPr="00480B04">
              <w:rPr>
                <w:rFonts w:ascii="Times New Roman" w:hAnsi="Times New Roman" w:cs="Times New Roman"/>
                <w:b/>
                <w:bCs/>
                <w:sz w:val="20"/>
                <w:szCs w:val="20"/>
              </w:rPr>
              <w:t>Lp.</w:t>
            </w:r>
            <w:r w:rsidRPr="00480B04">
              <w:rPr>
                <w:rFonts w:ascii="Times New Roman" w:hAnsi="Times New Roman" w:cs="Times New Roman"/>
                <w:sz w:val="20"/>
                <w:szCs w:val="20"/>
              </w:rPr>
              <w:t> </w:t>
            </w:r>
          </w:p>
        </w:tc>
        <w:tc>
          <w:tcPr>
            <w:tcW w:w="411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0F3020C8" w14:textId="4CFAFA26" w:rsidR="009A1AFE" w:rsidRPr="00480B04" w:rsidRDefault="009A1AFE" w:rsidP="00A7687D">
            <w:pPr>
              <w:pStyle w:val="Bezodstpw"/>
              <w:spacing w:line="276" w:lineRule="auto"/>
              <w:jc w:val="center"/>
              <w:rPr>
                <w:rFonts w:ascii="Times New Roman" w:hAnsi="Times New Roman" w:cs="Times New Roman"/>
                <w:sz w:val="20"/>
                <w:szCs w:val="20"/>
              </w:rPr>
            </w:pPr>
            <w:r w:rsidRPr="00480B04">
              <w:rPr>
                <w:rFonts w:ascii="Times New Roman" w:hAnsi="Times New Roman" w:cs="Times New Roman"/>
                <w:sz w:val="20"/>
                <w:szCs w:val="20"/>
              </w:rPr>
              <w:t xml:space="preserve">Przedmiot </w:t>
            </w:r>
            <w:r w:rsidR="00BF7D37">
              <w:rPr>
                <w:rFonts w:ascii="Times New Roman" w:hAnsi="Times New Roman" w:cs="Times New Roman"/>
                <w:sz w:val="20"/>
                <w:szCs w:val="20"/>
              </w:rPr>
              <w:t>z</w:t>
            </w:r>
            <w:r w:rsidRPr="00480B04">
              <w:rPr>
                <w:rFonts w:ascii="Times New Roman" w:hAnsi="Times New Roman" w:cs="Times New Roman"/>
                <w:sz w:val="20"/>
                <w:szCs w:val="20"/>
              </w:rPr>
              <w:t>amówienia</w:t>
            </w:r>
          </w:p>
        </w:tc>
        <w:tc>
          <w:tcPr>
            <w:tcW w:w="1988"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446664DC" w14:textId="40BE9205" w:rsidR="009A1AFE" w:rsidRDefault="009A1AFE" w:rsidP="00A7687D">
            <w:pPr>
              <w:pStyle w:val="Bezodstpw"/>
              <w:spacing w:line="276" w:lineRule="auto"/>
              <w:jc w:val="center"/>
              <w:rPr>
                <w:rFonts w:ascii="Times New Roman" w:hAnsi="Times New Roman" w:cs="Times New Roman"/>
                <w:b/>
                <w:bCs/>
                <w:sz w:val="20"/>
                <w:szCs w:val="20"/>
              </w:rPr>
            </w:pPr>
            <w:r w:rsidRPr="00480B04">
              <w:rPr>
                <w:rFonts w:ascii="Times New Roman" w:hAnsi="Times New Roman" w:cs="Times New Roman"/>
                <w:b/>
                <w:bCs/>
                <w:sz w:val="20"/>
                <w:szCs w:val="20"/>
              </w:rPr>
              <w:t xml:space="preserve">Nazwa rozdzielnicy </w:t>
            </w:r>
          </w:p>
          <w:p w14:paraId="27381B59" w14:textId="77777777" w:rsidR="009A1AFE" w:rsidRPr="00480B04" w:rsidRDefault="009A1AFE" w:rsidP="00A7687D">
            <w:pPr>
              <w:pStyle w:val="Bezodstpw"/>
              <w:spacing w:line="276" w:lineRule="auto"/>
              <w:jc w:val="center"/>
              <w:rPr>
                <w:rFonts w:ascii="Times New Roman" w:hAnsi="Times New Roman" w:cs="Times New Roman"/>
                <w:sz w:val="20"/>
                <w:szCs w:val="20"/>
              </w:rPr>
            </w:pPr>
            <w:r w:rsidRPr="00480B04">
              <w:rPr>
                <w:rFonts w:ascii="Times New Roman" w:hAnsi="Times New Roman" w:cs="Times New Roman"/>
                <w:b/>
                <w:bCs/>
                <w:i/>
                <w:iCs/>
                <w:sz w:val="20"/>
                <w:szCs w:val="20"/>
              </w:rPr>
              <w:t>(prośba o uzupełnienie)</w:t>
            </w:r>
          </w:p>
        </w:tc>
        <w:tc>
          <w:tcPr>
            <w:tcW w:w="2543"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E7DED7D" w14:textId="77777777" w:rsidR="009A1AFE" w:rsidRPr="00480B04" w:rsidRDefault="009A1AFE" w:rsidP="00A7687D">
            <w:pPr>
              <w:pStyle w:val="Bezodstpw"/>
              <w:spacing w:line="276" w:lineRule="auto"/>
              <w:jc w:val="center"/>
              <w:rPr>
                <w:rFonts w:ascii="Times New Roman" w:hAnsi="Times New Roman" w:cs="Times New Roman"/>
                <w:b/>
                <w:bCs/>
                <w:sz w:val="20"/>
                <w:szCs w:val="20"/>
              </w:rPr>
            </w:pPr>
            <w:r w:rsidRPr="518FF050">
              <w:rPr>
                <w:rFonts w:ascii="Times New Roman" w:hAnsi="Times New Roman" w:cs="Times New Roman"/>
                <w:b/>
                <w:bCs/>
                <w:sz w:val="20"/>
                <w:szCs w:val="20"/>
              </w:rPr>
              <w:t>Certyfikat Zgodności wraz z datą ważności</w:t>
            </w:r>
          </w:p>
          <w:p w14:paraId="300CAB2E" w14:textId="77777777" w:rsidR="009A1AFE" w:rsidRPr="00480B04" w:rsidRDefault="009A1AFE" w:rsidP="00A7687D">
            <w:pPr>
              <w:pStyle w:val="Bezodstpw"/>
              <w:spacing w:line="276" w:lineRule="auto"/>
              <w:jc w:val="center"/>
              <w:rPr>
                <w:rFonts w:ascii="Times New Roman" w:hAnsi="Times New Roman" w:cs="Times New Roman"/>
                <w:b/>
                <w:bCs/>
                <w:sz w:val="20"/>
                <w:szCs w:val="20"/>
              </w:rPr>
            </w:pPr>
            <w:r w:rsidRPr="00480B04">
              <w:rPr>
                <w:rFonts w:ascii="Times New Roman" w:hAnsi="Times New Roman" w:cs="Times New Roman"/>
                <w:b/>
                <w:bCs/>
                <w:i/>
                <w:iCs/>
                <w:sz w:val="20"/>
                <w:szCs w:val="20"/>
              </w:rPr>
              <w:t>(prośba o uzupełnienie)</w:t>
            </w:r>
          </w:p>
        </w:tc>
      </w:tr>
      <w:tr w:rsidR="009A1AFE" w:rsidRPr="002D5382" w14:paraId="0F3D86D0" w14:textId="77777777" w:rsidTr="00A7687D">
        <w:trPr>
          <w:trHeight w:val="300"/>
        </w:trPr>
        <w:tc>
          <w:tcPr>
            <w:tcW w:w="4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4E7A79C" w14:textId="78906AF3" w:rsidR="009A1AFE" w:rsidRPr="00480B04" w:rsidRDefault="009A1AFE" w:rsidP="00A7687D">
            <w:pPr>
              <w:pStyle w:val="Bezodstpw"/>
              <w:spacing w:line="276" w:lineRule="auto"/>
              <w:jc w:val="both"/>
              <w:rPr>
                <w:rFonts w:ascii="Times New Roman" w:eastAsia="Times New Roman" w:hAnsi="Times New Roman" w:cs="Times New Roman"/>
                <w:sz w:val="20"/>
                <w:szCs w:val="20"/>
              </w:rPr>
            </w:pPr>
            <w:r w:rsidRPr="518FF050">
              <w:rPr>
                <w:rFonts w:ascii="Times New Roman" w:eastAsia="Times New Roman" w:hAnsi="Times New Roman" w:cs="Times New Roman"/>
                <w:sz w:val="20"/>
                <w:szCs w:val="20"/>
              </w:rPr>
              <w:t>3.</w:t>
            </w:r>
            <w:r w:rsidR="00CF74B3">
              <w:rPr>
                <w:rFonts w:ascii="Times New Roman" w:eastAsia="Times New Roman" w:hAnsi="Times New Roman" w:cs="Times New Roman"/>
                <w:sz w:val="20"/>
                <w:szCs w:val="20"/>
              </w:rPr>
              <w:t>3</w:t>
            </w:r>
          </w:p>
        </w:tc>
        <w:tc>
          <w:tcPr>
            <w:tcW w:w="41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D07D2D2" w14:textId="082C0950" w:rsidR="009A1AFE" w:rsidRPr="00480B04" w:rsidRDefault="001F4B28" w:rsidP="00A7687D">
            <w:pPr>
              <w:pStyle w:val="Bezodstpw"/>
              <w:spacing w:line="27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Udostę</w:t>
            </w:r>
            <w:r w:rsidR="00376CB0">
              <w:rPr>
                <w:rFonts w:ascii="Times New Roman" w:eastAsia="Times New Roman" w:hAnsi="Times New Roman" w:cs="Times New Roman"/>
                <w:sz w:val="20"/>
                <w:szCs w:val="20"/>
              </w:rPr>
              <w:t>pnienie</w:t>
            </w:r>
            <w:r w:rsidR="001D535F">
              <w:rPr>
                <w:rFonts w:ascii="Times New Roman" w:eastAsia="Times New Roman" w:hAnsi="Times New Roman" w:cs="Times New Roman"/>
                <w:sz w:val="20"/>
                <w:szCs w:val="20"/>
              </w:rPr>
              <w:t xml:space="preserve"> (wynajem)</w:t>
            </w:r>
            <w:r w:rsidRPr="00CF74B3">
              <w:rPr>
                <w:rFonts w:ascii="Times New Roman" w:eastAsia="Times New Roman" w:hAnsi="Times New Roman" w:cs="Times New Roman"/>
                <w:sz w:val="20"/>
                <w:szCs w:val="20"/>
              </w:rPr>
              <w:t xml:space="preserve"> </w:t>
            </w:r>
            <w:r w:rsidR="00CF74B3" w:rsidRPr="00CF74B3">
              <w:rPr>
                <w:rFonts w:ascii="Times New Roman" w:eastAsia="Times New Roman" w:hAnsi="Times New Roman" w:cs="Times New Roman"/>
                <w:sz w:val="20"/>
                <w:szCs w:val="20"/>
              </w:rPr>
              <w:t>dwóch sztuk rozdzielnic SN bez gazu SF6</w:t>
            </w:r>
            <w:r w:rsidR="00050EB8">
              <w:rPr>
                <w:rFonts w:ascii="Times New Roman" w:eastAsia="Times New Roman" w:hAnsi="Times New Roman" w:cs="Times New Roman"/>
                <w:sz w:val="20"/>
                <w:szCs w:val="20"/>
              </w:rPr>
              <w:t xml:space="preserve"> – okres: 6 miesięcy</w:t>
            </w:r>
            <w:r w:rsidR="00CF74B3" w:rsidRPr="00CF74B3">
              <w:rPr>
                <w:rFonts w:ascii="Times New Roman" w:eastAsia="Times New Roman" w:hAnsi="Times New Roman" w:cs="Times New Roman"/>
                <w:sz w:val="20"/>
                <w:szCs w:val="20"/>
              </w:rPr>
              <w:t>.</w:t>
            </w:r>
          </w:p>
        </w:tc>
        <w:tc>
          <w:tcPr>
            <w:tcW w:w="198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02F8F17" w14:textId="77777777" w:rsidR="009A1AFE" w:rsidRPr="00480B04" w:rsidRDefault="009A1AFE" w:rsidP="00A7687D">
            <w:pPr>
              <w:pStyle w:val="Bezodstpw"/>
              <w:spacing w:line="276" w:lineRule="auto"/>
              <w:jc w:val="both"/>
              <w:rPr>
                <w:rFonts w:ascii="Times New Roman" w:hAnsi="Times New Roman" w:cs="Times New Roman"/>
                <w:sz w:val="20"/>
                <w:szCs w:val="20"/>
              </w:rPr>
            </w:pPr>
            <w:r w:rsidRPr="00480B04">
              <w:rPr>
                <w:rFonts w:ascii="Times New Roman" w:hAnsi="Times New Roman" w:cs="Times New Roman"/>
                <w:sz w:val="20"/>
                <w:szCs w:val="20"/>
              </w:rPr>
              <w:t> </w:t>
            </w:r>
          </w:p>
        </w:tc>
        <w:tc>
          <w:tcPr>
            <w:tcW w:w="2543" w:type="dxa"/>
            <w:tcBorders>
              <w:top w:val="single" w:sz="6" w:space="0" w:color="auto"/>
              <w:left w:val="single" w:sz="6" w:space="0" w:color="auto"/>
              <w:bottom w:val="single" w:sz="6" w:space="0" w:color="auto"/>
              <w:right w:val="single" w:sz="6" w:space="0" w:color="auto"/>
            </w:tcBorders>
          </w:tcPr>
          <w:p w14:paraId="7B914629" w14:textId="77777777" w:rsidR="009A1AFE" w:rsidRPr="00480B04" w:rsidRDefault="009A1AFE" w:rsidP="00A7687D">
            <w:pPr>
              <w:pStyle w:val="Bezodstpw"/>
              <w:spacing w:line="276" w:lineRule="auto"/>
              <w:jc w:val="both"/>
              <w:rPr>
                <w:rFonts w:ascii="Times New Roman" w:hAnsi="Times New Roman" w:cs="Times New Roman"/>
                <w:sz w:val="20"/>
                <w:szCs w:val="20"/>
              </w:rPr>
            </w:pPr>
          </w:p>
        </w:tc>
      </w:tr>
    </w:tbl>
    <w:p w14:paraId="1C404E55" w14:textId="77777777" w:rsidR="00696A24" w:rsidRPr="00F71E8D" w:rsidRDefault="00696A24" w:rsidP="00CC08F7">
      <w:pPr>
        <w:pStyle w:val="Bezodstpw"/>
        <w:spacing w:line="360" w:lineRule="auto"/>
        <w:rPr>
          <w:rFonts w:ascii="Times New Roman" w:hAnsi="Times New Roman" w:cs="Times New Roman"/>
          <w:b/>
        </w:rPr>
      </w:pPr>
    </w:p>
    <w:p w14:paraId="297B02A2" w14:textId="77777777" w:rsidR="00897108" w:rsidRPr="00F71E8D" w:rsidRDefault="00897108" w:rsidP="00CC08F7">
      <w:pPr>
        <w:pStyle w:val="Bezodstpw"/>
        <w:spacing w:line="276" w:lineRule="auto"/>
        <w:jc w:val="both"/>
        <w:rPr>
          <w:rFonts w:ascii="Times New Roman" w:hAnsi="Times New Roman" w:cs="Times New Roman"/>
          <w:b/>
        </w:rPr>
      </w:pPr>
    </w:p>
    <w:p w14:paraId="680C6130" w14:textId="77777777" w:rsidR="00D76942" w:rsidRDefault="00D76942" w:rsidP="00D76942">
      <w:pPr>
        <w:pStyle w:val="Bezodstpw"/>
        <w:spacing w:line="276" w:lineRule="auto"/>
        <w:jc w:val="both"/>
        <w:rPr>
          <w:rFonts w:ascii="Times New Roman" w:eastAsia="Times New Roman" w:hAnsi="Times New Roman" w:cs="Times New Roman"/>
        </w:rPr>
      </w:pPr>
      <w:r w:rsidRPr="518FF050">
        <w:rPr>
          <w:rFonts w:ascii="Times New Roman" w:eastAsia="Times New Roman" w:hAnsi="Times New Roman" w:cs="Times New Roman"/>
          <w:b/>
          <w:bCs/>
          <w:sz w:val="21"/>
          <w:szCs w:val="21"/>
          <w:u w:val="single"/>
        </w:rPr>
        <w:t>Oświadczam(y), że spełniam(y) warunki udziału w postępowaniu, tj.:</w:t>
      </w:r>
      <w:r>
        <w:tab/>
      </w:r>
    </w:p>
    <w:p w14:paraId="3DF954B7" w14:textId="599E5BDD" w:rsidR="00D76942" w:rsidRDefault="00D76942" w:rsidP="001967F8">
      <w:pPr>
        <w:pStyle w:val="Bezodstpw"/>
        <w:numPr>
          <w:ilvl w:val="0"/>
          <w:numId w:val="31"/>
        </w:numPr>
        <w:spacing w:line="276" w:lineRule="auto"/>
        <w:ind w:left="426"/>
        <w:jc w:val="both"/>
        <w:rPr>
          <w:rFonts w:ascii="Times New Roman" w:hAnsi="Times New Roman" w:cs="Times New Roman"/>
        </w:rPr>
      </w:pPr>
      <w:bookmarkStart w:id="4" w:name="_Hlk117166297"/>
      <w:r w:rsidRPr="518FF050">
        <w:rPr>
          <w:rFonts w:ascii="Times New Roman" w:hAnsi="Times New Roman" w:cs="Times New Roman"/>
        </w:rPr>
        <w:t xml:space="preserve">Oferent </w:t>
      </w:r>
      <w:bookmarkEnd w:id="4"/>
      <w:r w:rsidRPr="518FF050">
        <w:rPr>
          <w:rFonts w:ascii="Times New Roman" w:hAnsi="Times New Roman" w:cs="Times New Roman"/>
        </w:rPr>
        <w:t>dysponuje wiedzą i doświadczeniem niezbędnymi do prawidłowej realizacji zamówienia,</w:t>
      </w:r>
    </w:p>
    <w:p w14:paraId="2133C800" w14:textId="77777777" w:rsidR="00D76942" w:rsidRPr="00FE4BA6" w:rsidRDefault="00D76942" w:rsidP="001967F8">
      <w:pPr>
        <w:pStyle w:val="Bezodstpw"/>
        <w:numPr>
          <w:ilvl w:val="0"/>
          <w:numId w:val="31"/>
        </w:numPr>
        <w:spacing w:line="276" w:lineRule="auto"/>
        <w:ind w:left="426"/>
        <w:jc w:val="both"/>
        <w:rPr>
          <w:rFonts w:ascii="Times New Roman" w:hAnsi="Times New Roman" w:cs="Times New Roman"/>
        </w:rPr>
      </w:pPr>
      <w:r w:rsidRPr="518FF050">
        <w:rPr>
          <w:rFonts w:ascii="Times New Roman" w:hAnsi="Times New Roman" w:cs="Times New Roman"/>
        </w:rPr>
        <w:t xml:space="preserve">Oferent </w:t>
      </w:r>
      <w:bookmarkStart w:id="5" w:name="_Hlk117170776"/>
      <w:r w:rsidRPr="518FF050">
        <w:rPr>
          <w:rFonts w:ascii="Times New Roman" w:hAnsi="Times New Roman" w:cs="Times New Roman"/>
        </w:rPr>
        <w:t xml:space="preserve">dysponuje zapleczem technicznym niezbędnym do </w:t>
      </w:r>
      <w:bookmarkEnd w:id="5"/>
      <w:r w:rsidRPr="518FF050">
        <w:rPr>
          <w:rFonts w:ascii="Times New Roman" w:hAnsi="Times New Roman" w:cs="Times New Roman"/>
        </w:rPr>
        <w:t>prawidłowej realizacji zamówienia,</w:t>
      </w:r>
    </w:p>
    <w:p w14:paraId="5A8C6178" w14:textId="77777777" w:rsidR="00D76942" w:rsidRDefault="00D76942" w:rsidP="001967F8">
      <w:pPr>
        <w:pStyle w:val="Bezodstpw"/>
        <w:numPr>
          <w:ilvl w:val="0"/>
          <w:numId w:val="31"/>
        </w:numPr>
        <w:spacing w:line="276" w:lineRule="auto"/>
        <w:ind w:left="426"/>
        <w:jc w:val="both"/>
        <w:rPr>
          <w:rFonts w:ascii="Times New Roman" w:hAnsi="Times New Roman" w:cs="Times New Roman"/>
        </w:rPr>
      </w:pPr>
      <w:r w:rsidRPr="518FF050">
        <w:rPr>
          <w:rFonts w:ascii="Times New Roman" w:hAnsi="Times New Roman" w:cs="Times New Roman"/>
        </w:rPr>
        <w:t>Oferent dysponuje zasobami ludzkimi niezbędnymi do prawidłowej realizacji zamówienia,</w:t>
      </w:r>
    </w:p>
    <w:p w14:paraId="56841EA5" w14:textId="77777777" w:rsidR="00D76942" w:rsidRPr="00FE4BA6" w:rsidRDefault="00D76942" w:rsidP="001967F8">
      <w:pPr>
        <w:pStyle w:val="Bezodstpw"/>
        <w:numPr>
          <w:ilvl w:val="0"/>
          <w:numId w:val="31"/>
        </w:numPr>
        <w:spacing w:line="276" w:lineRule="auto"/>
        <w:ind w:left="426"/>
        <w:jc w:val="both"/>
        <w:rPr>
          <w:rFonts w:ascii="Times New Roman" w:hAnsi="Times New Roman" w:cs="Times New Roman"/>
        </w:rPr>
      </w:pPr>
      <w:r w:rsidRPr="518FF050">
        <w:rPr>
          <w:rFonts w:ascii="Times New Roman" w:hAnsi="Times New Roman" w:cs="Times New Roman"/>
        </w:rPr>
        <w:t xml:space="preserve">Oferent </w:t>
      </w:r>
      <w:bookmarkStart w:id="6" w:name="_Hlk117171761"/>
      <w:r w:rsidRPr="518FF050">
        <w:rPr>
          <w:rFonts w:ascii="Times New Roman" w:hAnsi="Times New Roman" w:cs="Times New Roman"/>
        </w:rPr>
        <w:t xml:space="preserve">znajduje się w sytuacji </w:t>
      </w:r>
      <w:bookmarkEnd w:id="6"/>
      <w:r w:rsidRPr="518FF050">
        <w:rPr>
          <w:rFonts w:ascii="Times New Roman" w:hAnsi="Times New Roman" w:cs="Times New Roman"/>
        </w:rPr>
        <w:t>ekonomicznej i finansowej zapewniającej prawidłową realizację zamówienia, w szczególności nie znajduje się w stanie upadłości, restrukturyzacji lub likwidacji.</w:t>
      </w:r>
    </w:p>
    <w:p w14:paraId="259888EB" w14:textId="77777777" w:rsidR="00D76942" w:rsidRDefault="00D76942" w:rsidP="00D76942">
      <w:pPr>
        <w:pStyle w:val="Bezodstpw"/>
        <w:spacing w:line="276" w:lineRule="auto"/>
        <w:jc w:val="both"/>
        <w:rPr>
          <w:rFonts w:ascii="Times New Roman" w:hAnsi="Times New Roman" w:cs="Times New Roman"/>
        </w:rPr>
      </w:pPr>
    </w:p>
    <w:p w14:paraId="67C96534" w14:textId="53444BA7" w:rsidR="00D76942" w:rsidRDefault="00D76942" w:rsidP="00D76942">
      <w:pPr>
        <w:pStyle w:val="Bezodstpw"/>
        <w:spacing w:line="276" w:lineRule="auto"/>
        <w:jc w:val="both"/>
      </w:pPr>
      <w:r w:rsidRPr="518FF050">
        <w:rPr>
          <w:rFonts w:ascii="Times New Roman" w:eastAsia="Times New Roman" w:hAnsi="Times New Roman" w:cs="Times New Roman"/>
          <w:b/>
          <w:bCs/>
          <w:sz w:val="21"/>
          <w:szCs w:val="21"/>
          <w:u w:val="single"/>
        </w:rPr>
        <w:t>Oświadczam(y), że wobec Oferenta brak jest podstaw wykluczenia</w:t>
      </w:r>
      <w:r w:rsidR="00D5494E">
        <w:rPr>
          <w:rFonts w:ascii="Times New Roman" w:eastAsia="Times New Roman" w:hAnsi="Times New Roman" w:cs="Times New Roman"/>
          <w:b/>
          <w:bCs/>
          <w:sz w:val="21"/>
          <w:szCs w:val="21"/>
          <w:u w:val="single"/>
        </w:rPr>
        <w:t xml:space="preserve"> z</w:t>
      </w:r>
      <w:r w:rsidRPr="518FF050">
        <w:rPr>
          <w:rFonts w:ascii="Times New Roman" w:eastAsia="Times New Roman" w:hAnsi="Times New Roman" w:cs="Times New Roman"/>
          <w:b/>
          <w:bCs/>
          <w:sz w:val="21"/>
          <w:szCs w:val="21"/>
          <w:u w:val="single"/>
        </w:rPr>
        <w:t xml:space="preserve"> udziału w postępowaniu:</w:t>
      </w:r>
    </w:p>
    <w:p w14:paraId="343C60D2" w14:textId="77777777" w:rsidR="00D76942" w:rsidRPr="006C5114" w:rsidRDefault="00D76942" w:rsidP="00D76942">
      <w:pPr>
        <w:pStyle w:val="Bezodstpw"/>
        <w:numPr>
          <w:ilvl w:val="0"/>
          <w:numId w:val="12"/>
        </w:numPr>
        <w:spacing w:line="276" w:lineRule="auto"/>
        <w:ind w:left="426"/>
        <w:jc w:val="both"/>
        <w:rPr>
          <w:rFonts w:ascii="Times New Roman" w:hAnsi="Times New Roman" w:cs="Times New Roman"/>
          <w:bCs/>
        </w:rPr>
      </w:pPr>
      <w:r w:rsidRPr="006C5114">
        <w:rPr>
          <w:rFonts w:ascii="Times New Roman" w:hAnsi="Times New Roman" w:cs="Times New Roman"/>
          <w:bCs/>
        </w:rPr>
        <w:lastRenderedPageBreak/>
        <w:t xml:space="preserve">Oferent </w:t>
      </w:r>
      <w:r>
        <w:rPr>
          <w:rFonts w:ascii="Times New Roman" w:hAnsi="Times New Roman" w:cs="Times New Roman"/>
          <w:bCs/>
        </w:rPr>
        <w:t xml:space="preserve">oświadcza, że </w:t>
      </w:r>
      <w:r w:rsidRPr="006C5114">
        <w:rPr>
          <w:rFonts w:ascii="Times New Roman" w:hAnsi="Times New Roman" w:cs="Times New Roman"/>
          <w:bCs/>
        </w:rPr>
        <w:t>nie jest powiązany kapitałowo ani osobowo z Zamawiającym.</w:t>
      </w:r>
    </w:p>
    <w:p w14:paraId="0B5B2578" w14:textId="77777777" w:rsidR="00D76942" w:rsidRPr="004307A7" w:rsidRDefault="00D76942" w:rsidP="00D76942">
      <w:pPr>
        <w:pStyle w:val="Bezodstpw"/>
        <w:spacing w:line="276" w:lineRule="auto"/>
        <w:ind w:left="426"/>
        <w:jc w:val="both"/>
        <w:rPr>
          <w:rFonts w:ascii="Times New Roman" w:hAnsi="Times New Roman" w:cs="Times New Roman"/>
        </w:rPr>
      </w:pPr>
      <w:r w:rsidRPr="518FF050">
        <w:rPr>
          <w:rFonts w:ascii="Times New Roman" w:hAnsi="Times New Roman" w:cs="Times New Roman"/>
        </w:rPr>
        <w:t>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przeprowadzaniem procedury wyboru Wykonawcy a Oferentem, polegające w szczególności na:</w:t>
      </w:r>
    </w:p>
    <w:p w14:paraId="42B92384" w14:textId="77777777" w:rsidR="00D76942" w:rsidRPr="004307A7" w:rsidRDefault="00D76942" w:rsidP="00D76942">
      <w:pPr>
        <w:pStyle w:val="Bezodstpw"/>
        <w:numPr>
          <w:ilvl w:val="0"/>
          <w:numId w:val="11"/>
        </w:numPr>
        <w:spacing w:line="276" w:lineRule="auto"/>
        <w:ind w:left="1134"/>
        <w:jc w:val="both"/>
        <w:rPr>
          <w:rFonts w:ascii="Times New Roman" w:hAnsi="Times New Roman" w:cs="Times New Roman"/>
        </w:rPr>
      </w:pPr>
      <w:r w:rsidRPr="31B7F502">
        <w:rPr>
          <w:rFonts w:ascii="Times New Roman" w:hAnsi="Times New Roman" w:cs="Times New Roman"/>
        </w:rPr>
        <w:t>uczestniczeniu w spółce jako wspólnik spółki cywilnej lub spółki osobowej,</w:t>
      </w:r>
    </w:p>
    <w:p w14:paraId="53945E43" w14:textId="77777777" w:rsidR="00D76942" w:rsidRPr="00771F7C" w:rsidRDefault="00D76942" w:rsidP="00D76942">
      <w:pPr>
        <w:pStyle w:val="Bezodstpw"/>
        <w:numPr>
          <w:ilvl w:val="0"/>
          <w:numId w:val="11"/>
        </w:numPr>
        <w:spacing w:line="276" w:lineRule="auto"/>
        <w:ind w:left="1134"/>
        <w:jc w:val="both"/>
        <w:rPr>
          <w:rFonts w:ascii="Times New Roman" w:hAnsi="Times New Roman" w:cs="Times New Roman"/>
        </w:rPr>
      </w:pPr>
      <w:r w:rsidRPr="00771F7C">
        <w:rPr>
          <w:rFonts w:ascii="Times New Roman" w:hAnsi="Times New Roman" w:cs="Times New Roman"/>
        </w:rPr>
        <w:t>posiadaniu co najmniej 10% udziałów lub akcji, o ile niższy próg nie wynika z przepisów prawa,</w:t>
      </w:r>
    </w:p>
    <w:p w14:paraId="7DF10BF9" w14:textId="77777777" w:rsidR="00D76942" w:rsidRPr="004307A7" w:rsidRDefault="00D76942" w:rsidP="00D76942">
      <w:pPr>
        <w:pStyle w:val="Bezodstpw"/>
        <w:numPr>
          <w:ilvl w:val="0"/>
          <w:numId w:val="11"/>
        </w:numPr>
        <w:spacing w:line="276" w:lineRule="auto"/>
        <w:ind w:left="1134"/>
        <w:jc w:val="both"/>
        <w:rPr>
          <w:rFonts w:ascii="Times New Roman" w:hAnsi="Times New Roman" w:cs="Times New Roman"/>
        </w:rPr>
      </w:pPr>
      <w:r w:rsidRPr="004307A7">
        <w:rPr>
          <w:rFonts w:ascii="Times New Roman" w:hAnsi="Times New Roman" w:cs="Times New Roman"/>
        </w:rPr>
        <w:t>pełnieniu funkcji członka organu nadzorczego lub zarządzającego, prokurenta, pełnomocnika,</w:t>
      </w:r>
    </w:p>
    <w:p w14:paraId="23655548" w14:textId="77777777" w:rsidR="00D76942" w:rsidRDefault="00D76942" w:rsidP="00D76942">
      <w:pPr>
        <w:pStyle w:val="Bezodstpw"/>
        <w:numPr>
          <w:ilvl w:val="0"/>
          <w:numId w:val="11"/>
        </w:numPr>
        <w:spacing w:line="276" w:lineRule="auto"/>
        <w:ind w:left="1134"/>
        <w:jc w:val="both"/>
        <w:rPr>
          <w:rFonts w:ascii="Times New Roman" w:hAnsi="Times New Roman" w:cs="Times New Roman"/>
        </w:rPr>
      </w:pPr>
      <w:r w:rsidRPr="004307A7">
        <w:rPr>
          <w:rFonts w:ascii="Times New Roman" w:hAnsi="Times New Roman" w:cs="Times New Roman"/>
        </w:rPr>
        <w:t xml:space="preserve">pozostawaniu w związku małżeńskim, w stosunku pokrewieństwa lub powinowactwa w linii prostej, pokrewieństwa lub powinowactwa w linii bocznej </w:t>
      </w:r>
      <w:r>
        <w:rPr>
          <w:rFonts w:ascii="Times New Roman" w:hAnsi="Times New Roman" w:cs="Times New Roman"/>
        </w:rPr>
        <w:t xml:space="preserve">do </w:t>
      </w:r>
      <w:r w:rsidRPr="004307A7">
        <w:rPr>
          <w:rFonts w:ascii="Times New Roman" w:hAnsi="Times New Roman" w:cs="Times New Roman"/>
        </w:rPr>
        <w:t xml:space="preserve">drugiego stopnia lub </w:t>
      </w:r>
      <w:r>
        <w:rPr>
          <w:rFonts w:ascii="Times New Roman" w:hAnsi="Times New Roman" w:cs="Times New Roman"/>
        </w:rPr>
        <w:t>związaniu z tytułu</w:t>
      </w:r>
      <w:r w:rsidRPr="004307A7">
        <w:rPr>
          <w:rFonts w:ascii="Times New Roman" w:hAnsi="Times New Roman" w:cs="Times New Roman"/>
        </w:rPr>
        <w:t xml:space="preserve"> przysposobienia, opieki lub kurateli</w:t>
      </w:r>
      <w:r>
        <w:rPr>
          <w:rFonts w:ascii="Times New Roman" w:hAnsi="Times New Roman" w:cs="Times New Roman"/>
        </w:rPr>
        <w:t>,</w:t>
      </w:r>
    </w:p>
    <w:p w14:paraId="01856E85" w14:textId="5DB2CAB9" w:rsidR="00D76942" w:rsidRDefault="00D76942" w:rsidP="00D76942">
      <w:pPr>
        <w:pStyle w:val="Bezodstpw"/>
        <w:numPr>
          <w:ilvl w:val="0"/>
          <w:numId w:val="11"/>
        </w:numPr>
        <w:spacing w:line="276" w:lineRule="auto"/>
        <w:ind w:left="1134"/>
        <w:jc w:val="both"/>
        <w:rPr>
          <w:rFonts w:ascii="Times New Roman" w:hAnsi="Times New Roman" w:cs="Times New Roman"/>
        </w:rPr>
      </w:pPr>
      <w:r w:rsidRPr="008D72BB">
        <w:rPr>
          <w:rFonts w:ascii="Times New Roman" w:hAnsi="Times New Roman" w:cs="Times New Roman"/>
        </w:rPr>
        <w:t xml:space="preserve">pozostawaniu we wspólnym pożyciu z </w:t>
      </w:r>
      <w:r>
        <w:rPr>
          <w:rFonts w:ascii="Times New Roman" w:hAnsi="Times New Roman" w:cs="Times New Roman"/>
        </w:rPr>
        <w:t>Oferentem</w:t>
      </w:r>
      <w:r w:rsidRPr="008D72BB">
        <w:rPr>
          <w:rFonts w:ascii="Times New Roman" w:hAnsi="Times New Roman" w:cs="Times New Roman"/>
        </w:rPr>
        <w:t xml:space="preserve">, jego zastępcą prawnym lub członkami organów zarządzających lub organów nadzorczych </w:t>
      </w:r>
      <w:r>
        <w:rPr>
          <w:rFonts w:ascii="Times New Roman" w:hAnsi="Times New Roman" w:cs="Times New Roman"/>
        </w:rPr>
        <w:t>Oferentów</w:t>
      </w:r>
      <w:r w:rsidRPr="008D72BB">
        <w:rPr>
          <w:rFonts w:ascii="Times New Roman" w:hAnsi="Times New Roman" w:cs="Times New Roman"/>
        </w:rPr>
        <w:t xml:space="preserve"> ubiegających się </w:t>
      </w:r>
      <w:r w:rsidR="007A6F55">
        <w:rPr>
          <w:rFonts w:ascii="Times New Roman" w:hAnsi="Times New Roman" w:cs="Times New Roman"/>
        </w:rPr>
        <w:br/>
      </w:r>
      <w:r w:rsidRPr="008D72BB">
        <w:rPr>
          <w:rFonts w:ascii="Times New Roman" w:hAnsi="Times New Roman" w:cs="Times New Roman"/>
        </w:rPr>
        <w:t>o udzielenie zamówienia</w:t>
      </w:r>
      <w:r>
        <w:rPr>
          <w:rFonts w:ascii="Times New Roman" w:hAnsi="Times New Roman" w:cs="Times New Roman"/>
        </w:rPr>
        <w:t>,</w:t>
      </w:r>
    </w:p>
    <w:p w14:paraId="76EDA31A" w14:textId="2F181604" w:rsidR="00D76942" w:rsidRPr="00FC1BFA" w:rsidRDefault="00D76942" w:rsidP="00D76942">
      <w:pPr>
        <w:pStyle w:val="Bezodstpw"/>
        <w:numPr>
          <w:ilvl w:val="0"/>
          <w:numId w:val="11"/>
        </w:numPr>
        <w:spacing w:line="276" w:lineRule="auto"/>
        <w:ind w:left="1134"/>
        <w:jc w:val="both"/>
        <w:rPr>
          <w:rFonts w:ascii="Times New Roman" w:hAnsi="Times New Roman" w:cs="Times New Roman"/>
        </w:rPr>
      </w:pPr>
      <w:r w:rsidRPr="00FC1BFA">
        <w:rPr>
          <w:rFonts w:ascii="Times New Roman" w:hAnsi="Times New Roman" w:cs="Times New Roman"/>
        </w:rPr>
        <w:t xml:space="preserve">pozostawaniu z Oferentem w takim stosunku prawnym lub faktycznym, że istnieje uzasadniona wątpliwość co do bezstronności lub niezależności w związku </w:t>
      </w:r>
      <w:r w:rsidR="007A6F55">
        <w:rPr>
          <w:rFonts w:ascii="Times New Roman" w:hAnsi="Times New Roman" w:cs="Times New Roman"/>
        </w:rPr>
        <w:br/>
      </w:r>
      <w:r w:rsidRPr="00FC1BFA">
        <w:rPr>
          <w:rFonts w:ascii="Times New Roman" w:hAnsi="Times New Roman" w:cs="Times New Roman"/>
        </w:rPr>
        <w:t>z postępowaniem o udzielenie zamówienia;</w:t>
      </w:r>
    </w:p>
    <w:p w14:paraId="159724E5" w14:textId="5AD7A3C1" w:rsidR="00D76942" w:rsidRPr="007A6F55" w:rsidRDefault="007A6F55" w:rsidP="007A6F55">
      <w:pPr>
        <w:pStyle w:val="Bezodstpw"/>
        <w:numPr>
          <w:ilvl w:val="0"/>
          <w:numId w:val="12"/>
        </w:numPr>
        <w:spacing w:line="276" w:lineRule="auto"/>
        <w:ind w:left="426"/>
        <w:jc w:val="both"/>
        <w:rPr>
          <w:rFonts w:ascii="Times New Roman" w:hAnsi="Times New Roman" w:cs="Times New Roman"/>
          <w:bCs/>
        </w:rPr>
      </w:pPr>
      <w:r w:rsidRPr="006C5114">
        <w:rPr>
          <w:rFonts w:ascii="Times New Roman" w:hAnsi="Times New Roman" w:cs="Times New Roman"/>
          <w:bCs/>
        </w:rPr>
        <w:t>Oferent</w:t>
      </w:r>
      <w:r>
        <w:rPr>
          <w:rFonts w:ascii="Times New Roman" w:hAnsi="Times New Roman" w:cs="Times New Roman"/>
          <w:bCs/>
        </w:rPr>
        <w:t xml:space="preserve"> oświadcza, że wobec niego oraz podwykonawcy(ów), z którym(i) będzie współpracował przy realizacji przedmiotu zamówienia </w:t>
      </w:r>
      <w:r w:rsidRPr="00293BEB">
        <w:rPr>
          <w:rFonts w:ascii="Times New Roman" w:hAnsi="Times New Roman" w:cs="Times New Roman"/>
          <w:bCs/>
          <w:i/>
          <w:iCs/>
        </w:rPr>
        <w:t>(jeśli wystąpi</w:t>
      </w:r>
      <w:r w:rsidR="00D5494E">
        <w:rPr>
          <w:rFonts w:ascii="Times New Roman" w:hAnsi="Times New Roman" w:cs="Times New Roman"/>
          <w:bCs/>
          <w:i/>
          <w:iCs/>
        </w:rPr>
        <w:t>(</w:t>
      </w:r>
      <w:r w:rsidRPr="00293BEB">
        <w:rPr>
          <w:rFonts w:ascii="Times New Roman" w:hAnsi="Times New Roman" w:cs="Times New Roman"/>
          <w:bCs/>
          <w:i/>
          <w:iCs/>
        </w:rPr>
        <w:t>ą)</w:t>
      </w:r>
      <w:r w:rsidR="00D5494E">
        <w:rPr>
          <w:rFonts w:ascii="Times New Roman" w:hAnsi="Times New Roman" w:cs="Times New Roman"/>
          <w:bCs/>
          <w:i/>
          <w:iCs/>
        </w:rPr>
        <w:t>)</w:t>
      </w:r>
      <w:r w:rsidRPr="00293BEB">
        <w:rPr>
          <w:rFonts w:ascii="Times New Roman" w:hAnsi="Times New Roman" w:cs="Times New Roman"/>
          <w:bCs/>
          <w:i/>
          <w:iCs/>
        </w:rPr>
        <w:t>,</w:t>
      </w:r>
      <w:r w:rsidRPr="006C5114">
        <w:rPr>
          <w:rFonts w:ascii="Times New Roman" w:hAnsi="Times New Roman" w:cs="Times New Roman"/>
          <w:bCs/>
        </w:rPr>
        <w:t xml:space="preserve"> nie zachodzą okoliczności</w:t>
      </w:r>
      <w:r w:rsidR="00D76942" w:rsidRPr="007A6F55">
        <w:rPr>
          <w:rFonts w:ascii="Times New Roman" w:hAnsi="Times New Roman" w:cs="Times New Roman"/>
          <w:bCs/>
        </w:rPr>
        <w:t>:</w:t>
      </w:r>
    </w:p>
    <w:p w14:paraId="626F1B5D" w14:textId="77777777" w:rsidR="00D76942" w:rsidRPr="00B41979" w:rsidRDefault="00D76942" w:rsidP="00D76942">
      <w:pPr>
        <w:pStyle w:val="Bezodstpw"/>
        <w:numPr>
          <w:ilvl w:val="0"/>
          <w:numId w:val="11"/>
        </w:numPr>
        <w:spacing w:line="276" w:lineRule="auto"/>
        <w:ind w:left="1134"/>
        <w:jc w:val="both"/>
        <w:rPr>
          <w:rFonts w:ascii="Times New Roman" w:hAnsi="Times New Roman" w:cs="Times New Roman"/>
        </w:rPr>
      </w:pPr>
      <w:r w:rsidRPr="00B41979">
        <w:rPr>
          <w:rFonts w:ascii="Times New Roman" w:hAnsi="Times New Roman" w:cs="Times New Roman"/>
        </w:rPr>
        <w:t>opisane w art. 7 ust. 1 ustawy z dnia 13 kwietnia 2022 r. o szczególnych rozwiązaniach w</w:t>
      </w:r>
      <w:r>
        <w:rPr>
          <w:rFonts w:ascii="Times New Roman" w:hAnsi="Times New Roman" w:cs="Times New Roman"/>
        </w:rPr>
        <w:t> </w:t>
      </w:r>
      <w:r w:rsidRPr="00B41979">
        <w:rPr>
          <w:rFonts w:ascii="Times New Roman" w:hAnsi="Times New Roman" w:cs="Times New Roman"/>
        </w:rPr>
        <w:t>zakresie przeciwdziałania wspieraniu agresji na Ukrainę oraz służących ochronie bezpieczeństwa narodowego</w:t>
      </w:r>
      <w:r>
        <w:rPr>
          <w:rFonts w:ascii="Times New Roman" w:hAnsi="Times New Roman" w:cs="Times New Roman"/>
        </w:rPr>
        <w:t>,</w:t>
      </w:r>
    </w:p>
    <w:p w14:paraId="5B79A523" w14:textId="7D715216" w:rsidR="00D76942" w:rsidRDefault="00D76942" w:rsidP="00D76942">
      <w:pPr>
        <w:pStyle w:val="Bezodstpw"/>
        <w:numPr>
          <w:ilvl w:val="0"/>
          <w:numId w:val="11"/>
        </w:numPr>
        <w:spacing w:line="276" w:lineRule="auto"/>
        <w:ind w:left="1134"/>
        <w:jc w:val="both"/>
        <w:rPr>
          <w:rFonts w:ascii="Times New Roman" w:hAnsi="Times New Roman" w:cs="Times New Roman"/>
        </w:rPr>
      </w:pPr>
      <w:r w:rsidRPr="518FF050">
        <w:rPr>
          <w:rFonts w:ascii="Times New Roman" w:hAnsi="Times New Roman" w:cs="Times New Roman"/>
        </w:rPr>
        <w:t xml:space="preserve">opisane w art. 5k rozporządzenia Rady (UE) nr 833/2014 z dnia 31 lipca 2014 r. dotyczące środków ograniczających w związku z działaniami Rosji destabilizującymi sytuację na Ukrainie (Dz. Urz. UE nr L 229 z 31.07.2014, str. 1), w brzmieniu nadanym Rozporządzeniem Rady (UE) nr 2022/576 w sprawie zmiany rozporządzenia (UE) nr 833/2014 dotyczącego środków ograniczających w związku z działaniami Rosji destabilizującymi sytuację na Ukrainie (Dz. Urz. UE nr L 111 z 8.04.2022, str. 1, z </w:t>
      </w:r>
      <w:proofErr w:type="spellStart"/>
      <w:r w:rsidRPr="518FF050">
        <w:rPr>
          <w:rFonts w:ascii="Times New Roman" w:hAnsi="Times New Roman" w:cs="Times New Roman"/>
        </w:rPr>
        <w:t>późn</w:t>
      </w:r>
      <w:proofErr w:type="spellEnd"/>
      <w:r w:rsidRPr="518FF050">
        <w:rPr>
          <w:rFonts w:ascii="Times New Roman" w:hAnsi="Times New Roman" w:cs="Times New Roman"/>
        </w:rPr>
        <w:t>. zm.)</w:t>
      </w:r>
      <w:r w:rsidR="005B330B">
        <w:rPr>
          <w:rFonts w:ascii="Times New Roman" w:hAnsi="Times New Roman" w:cs="Times New Roman"/>
        </w:rPr>
        <w:t>.</w:t>
      </w:r>
    </w:p>
    <w:p w14:paraId="64C10E33" w14:textId="77777777" w:rsidR="00D76942" w:rsidRPr="006C5114" w:rsidRDefault="00D76942" w:rsidP="00D76942">
      <w:pPr>
        <w:pStyle w:val="Bezodstpw"/>
        <w:spacing w:line="276" w:lineRule="auto"/>
        <w:jc w:val="both"/>
        <w:rPr>
          <w:rFonts w:ascii="Times New Roman" w:eastAsia="Times New Roman" w:hAnsi="Times New Roman" w:cs="Times New Roman"/>
          <w:b/>
          <w:bCs/>
          <w:u w:val="single"/>
        </w:rPr>
      </w:pPr>
    </w:p>
    <w:p w14:paraId="5D4A963D" w14:textId="77777777" w:rsidR="00D76942" w:rsidRPr="006C5114" w:rsidRDefault="00D76942" w:rsidP="00D76942">
      <w:pPr>
        <w:pStyle w:val="Bezodstpw"/>
        <w:spacing w:line="276" w:lineRule="auto"/>
        <w:jc w:val="both"/>
      </w:pPr>
      <w:r w:rsidRPr="518FF050">
        <w:rPr>
          <w:rFonts w:ascii="Times New Roman" w:eastAsia="Times New Roman" w:hAnsi="Times New Roman" w:cs="Times New Roman"/>
          <w:b/>
          <w:bCs/>
          <w:u w:val="single"/>
        </w:rPr>
        <w:t>Jednocześnie oświadczam(y), że</w:t>
      </w:r>
      <w:r w:rsidRPr="518FF050">
        <w:rPr>
          <w:rFonts w:ascii="Times New Roman" w:eastAsia="Times New Roman" w:hAnsi="Times New Roman" w:cs="Times New Roman"/>
          <w:u w:val="single"/>
        </w:rPr>
        <w:t>:</w:t>
      </w:r>
    </w:p>
    <w:p w14:paraId="11728897" w14:textId="77777777" w:rsidR="00D76942" w:rsidRPr="006C5114" w:rsidRDefault="00D76942" w:rsidP="00D76942">
      <w:pPr>
        <w:pStyle w:val="Bezodstpw"/>
        <w:numPr>
          <w:ilvl w:val="0"/>
          <w:numId w:val="30"/>
        </w:numPr>
        <w:spacing w:line="276" w:lineRule="auto"/>
        <w:jc w:val="both"/>
        <w:rPr>
          <w:rFonts w:ascii="Times New Roman" w:hAnsi="Times New Roman" w:cs="Times New Roman"/>
        </w:rPr>
      </w:pPr>
      <w:r w:rsidRPr="518FF050">
        <w:rPr>
          <w:rFonts w:ascii="Times New Roman" w:hAnsi="Times New Roman" w:cs="Times New Roman"/>
        </w:rPr>
        <w:t>Oferent zapoznał się z dokumentacją postępowania ofertowego i akceptuje warunki postępowania,</w:t>
      </w:r>
    </w:p>
    <w:p w14:paraId="71EEC7F1" w14:textId="77777777" w:rsidR="00D76942" w:rsidRPr="006C5114" w:rsidRDefault="00D76942" w:rsidP="00D76942">
      <w:pPr>
        <w:pStyle w:val="Bezodstpw"/>
        <w:numPr>
          <w:ilvl w:val="0"/>
          <w:numId w:val="12"/>
        </w:numPr>
        <w:spacing w:line="276" w:lineRule="auto"/>
        <w:jc w:val="both"/>
        <w:rPr>
          <w:rFonts w:ascii="Times New Roman" w:hAnsi="Times New Roman" w:cs="Times New Roman"/>
        </w:rPr>
      </w:pPr>
      <w:r w:rsidRPr="518FF050">
        <w:rPr>
          <w:rFonts w:ascii="Times New Roman" w:hAnsi="Times New Roman" w:cs="Times New Roman"/>
        </w:rPr>
        <w:t>Oferent uzyskał informacje niezbędne do prawidłowego przygotowania oferty,</w:t>
      </w:r>
    </w:p>
    <w:p w14:paraId="70796681" w14:textId="77777777" w:rsidR="00D76942" w:rsidRPr="006C5114" w:rsidRDefault="00D76942" w:rsidP="00D76942">
      <w:pPr>
        <w:pStyle w:val="Bezodstpw"/>
        <w:numPr>
          <w:ilvl w:val="0"/>
          <w:numId w:val="12"/>
        </w:numPr>
        <w:spacing w:line="276" w:lineRule="auto"/>
        <w:jc w:val="both"/>
        <w:rPr>
          <w:rFonts w:ascii="Times New Roman" w:hAnsi="Times New Roman" w:cs="Times New Roman"/>
        </w:rPr>
      </w:pPr>
      <w:r w:rsidRPr="518FF050">
        <w:rPr>
          <w:rFonts w:ascii="Times New Roman" w:hAnsi="Times New Roman" w:cs="Times New Roman"/>
        </w:rPr>
        <w:t>Przedmiot oferty jest w pełni zgodny z opisem przedmiotu zamówienia i pozostałymi warunkami Zapytania ofertowego,</w:t>
      </w:r>
    </w:p>
    <w:p w14:paraId="7C5E49BD" w14:textId="77777777" w:rsidR="00D76942" w:rsidRPr="006C5114" w:rsidRDefault="00D76942" w:rsidP="00D76942">
      <w:pPr>
        <w:pStyle w:val="Bezodstpw"/>
        <w:numPr>
          <w:ilvl w:val="0"/>
          <w:numId w:val="12"/>
        </w:numPr>
        <w:spacing w:line="276" w:lineRule="auto"/>
        <w:jc w:val="both"/>
        <w:rPr>
          <w:rFonts w:ascii="Times New Roman" w:hAnsi="Times New Roman" w:cs="Times New Roman"/>
        </w:rPr>
      </w:pPr>
      <w:r w:rsidRPr="518FF050">
        <w:rPr>
          <w:rFonts w:ascii="Times New Roman" w:hAnsi="Times New Roman" w:cs="Times New Roman"/>
        </w:rPr>
        <w:t>Cena ofertowa obejmuje wynagrodzenie za wszystkie obowiązki przyszłego Wykonawcy, niezbędne do zrealizowania zamówienia, w tym dostawę przedmiotu zamówienia na adres wskazany przez Zamawiającego,</w:t>
      </w:r>
      <w:r>
        <w:tab/>
      </w:r>
    </w:p>
    <w:p w14:paraId="483FC0A2" w14:textId="77777777" w:rsidR="00D76942" w:rsidRPr="006C5114" w:rsidRDefault="00D76942" w:rsidP="00D76942">
      <w:pPr>
        <w:pStyle w:val="Bezodstpw"/>
        <w:numPr>
          <w:ilvl w:val="0"/>
          <w:numId w:val="12"/>
        </w:numPr>
        <w:spacing w:line="276" w:lineRule="auto"/>
        <w:jc w:val="both"/>
        <w:rPr>
          <w:rFonts w:ascii="Times New Roman" w:hAnsi="Times New Roman" w:cs="Times New Roman"/>
        </w:rPr>
      </w:pPr>
      <w:r w:rsidRPr="518FF050">
        <w:rPr>
          <w:rFonts w:ascii="Times New Roman" w:hAnsi="Times New Roman" w:cs="Times New Roman"/>
        </w:rPr>
        <w:t xml:space="preserve">Oferent uważa się za związanego ofertą przez okres </w:t>
      </w:r>
      <w:r w:rsidRPr="518FF050">
        <w:rPr>
          <w:rFonts w:ascii="Times New Roman" w:hAnsi="Times New Roman" w:cs="Times New Roman"/>
          <w:b/>
          <w:bCs/>
        </w:rPr>
        <w:t>60 dni</w:t>
      </w:r>
      <w:r w:rsidRPr="518FF050">
        <w:rPr>
          <w:rFonts w:ascii="Times New Roman" w:hAnsi="Times New Roman" w:cs="Times New Roman"/>
        </w:rPr>
        <w:t>, licząc od dnia, w którym upływa termin składania ofert,</w:t>
      </w:r>
    </w:p>
    <w:p w14:paraId="50CDF31F" w14:textId="77777777" w:rsidR="00D76942" w:rsidRPr="006C5114" w:rsidRDefault="00D76942" w:rsidP="00D76942">
      <w:pPr>
        <w:pStyle w:val="Bezodstpw"/>
        <w:numPr>
          <w:ilvl w:val="0"/>
          <w:numId w:val="12"/>
        </w:numPr>
        <w:spacing w:line="276" w:lineRule="auto"/>
        <w:jc w:val="both"/>
        <w:rPr>
          <w:rFonts w:ascii="Times New Roman" w:hAnsi="Times New Roman" w:cs="Times New Roman"/>
        </w:rPr>
      </w:pPr>
      <w:r w:rsidRPr="518FF050">
        <w:rPr>
          <w:rFonts w:ascii="Times New Roman" w:hAnsi="Times New Roman" w:cs="Times New Roman"/>
        </w:rPr>
        <w:t xml:space="preserve">Oferent wyraża zgodę na przetwarzanie jego danych osobowych dla potrzeb niezbędnych do realizacji procesu wyboru ofert, zgodnie z ustawą z dnia 10 maja 2018 roku o ochronie danych osobowych (Dz.U. z 2018, poz. 1000) oraz zgodnie z Rozporządzeniem Parlamentu Europejskiego i Rady (UE) 2016/679 z dnia 27 kwietnia 2016 r. w sprawie ochrony osób </w:t>
      </w:r>
      <w:r w:rsidRPr="518FF050">
        <w:rPr>
          <w:rFonts w:ascii="Times New Roman" w:hAnsi="Times New Roman" w:cs="Times New Roman"/>
        </w:rPr>
        <w:lastRenderedPageBreak/>
        <w:t>fizycznych w związku z przetwarzaniem danych osobowych i w sprawie swobodnego przepływu takich danych oraz uchylenia dyrektywy 95/46/WE,</w:t>
      </w:r>
    </w:p>
    <w:p w14:paraId="07F4D82A" w14:textId="77777777" w:rsidR="00D76942" w:rsidRPr="006C5114" w:rsidRDefault="00D76942" w:rsidP="00D76942">
      <w:pPr>
        <w:pStyle w:val="Bezodstpw"/>
        <w:numPr>
          <w:ilvl w:val="0"/>
          <w:numId w:val="12"/>
        </w:numPr>
        <w:spacing w:line="276" w:lineRule="auto"/>
        <w:jc w:val="both"/>
        <w:rPr>
          <w:rFonts w:ascii="Times New Roman" w:hAnsi="Times New Roman" w:cs="Times New Roman"/>
        </w:rPr>
      </w:pPr>
      <w:r w:rsidRPr="518FF050">
        <w:rPr>
          <w:rFonts w:ascii="Times New Roman" w:hAnsi="Times New Roman" w:cs="Times New Roman"/>
        </w:rPr>
        <w:t>osoby składające podpis na Formularzu ofertowym są upoważnione do złożenia oferty w imieniu Oferenta.</w:t>
      </w:r>
    </w:p>
    <w:p w14:paraId="571565F3" w14:textId="77777777" w:rsidR="00D76942" w:rsidRDefault="00D76942" w:rsidP="00D76942">
      <w:pPr>
        <w:pStyle w:val="Bezodstpw"/>
        <w:spacing w:line="276" w:lineRule="auto"/>
        <w:jc w:val="both"/>
        <w:rPr>
          <w:rFonts w:ascii="Times New Roman" w:hAnsi="Times New Roman" w:cs="Times New Roman"/>
        </w:rPr>
      </w:pPr>
    </w:p>
    <w:p w14:paraId="6AF4F8EF" w14:textId="77777777" w:rsidR="00D76942" w:rsidRPr="00F71E8D" w:rsidRDefault="00D76942" w:rsidP="00D76942">
      <w:pPr>
        <w:pStyle w:val="Bezodstpw"/>
        <w:spacing w:line="276" w:lineRule="auto"/>
        <w:jc w:val="both"/>
        <w:rPr>
          <w:rFonts w:ascii="Times New Roman" w:hAnsi="Times New Roman" w:cs="Times New Roman"/>
        </w:rPr>
      </w:pPr>
      <w:r>
        <w:rPr>
          <w:rFonts w:ascii="Times New Roman" w:hAnsi="Times New Roman" w:cs="Times New Roman"/>
        </w:rPr>
        <w:t>Ponadto o</w:t>
      </w:r>
      <w:r w:rsidRPr="00F71E8D">
        <w:rPr>
          <w:rFonts w:ascii="Times New Roman" w:hAnsi="Times New Roman" w:cs="Times New Roman"/>
        </w:rPr>
        <w:t>świadczam</w:t>
      </w:r>
      <w:r>
        <w:rPr>
          <w:rFonts w:ascii="Times New Roman" w:hAnsi="Times New Roman" w:cs="Times New Roman"/>
        </w:rPr>
        <w:t>(y)</w:t>
      </w:r>
      <w:r w:rsidRPr="00F71E8D">
        <w:rPr>
          <w:rFonts w:ascii="Times New Roman" w:hAnsi="Times New Roman" w:cs="Times New Roman"/>
        </w:rPr>
        <w:t xml:space="preserve"> pod groźbą odpowiedzialności karnej, ż</w:t>
      </w:r>
      <w:r>
        <w:rPr>
          <w:rFonts w:ascii="Times New Roman" w:hAnsi="Times New Roman" w:cs="Times New Roman"/>
        </w:rPr>
        <w:t>e</w:t>
      </w:r>
      <w:r w:rsidRPr="00F71E8D">
        <w:rPr>
          <w:rFonts w:ascii="Times New Roman" w:hAnsi="Times New Roman" w:cs="Times New Roman"/>
        </w:rPr>
        <w:t xml:space="preserve"> </w:t>
      </w:r>
      <w:r>
        <w:rPr>
          <w:rFonts w:ascii="Times New Roman" w:hAnsi="Times New Roman" w:cs="Times New Roman"/>
        </w:rPr>
        <w:t>do</w:t>
      </w:r>
      <w:r w:rsidRPr="00F71E8D">
        <w:rPr>
          <w:rFonts w:ascii="Times New Roman" w:hAnsi="Times New Roman" w:cs="Times New Roman"/>
        </w:rPr>
        <w:t xml:space="preserve">łączone do </w:t>
      </w:r>
      <w:r>
        <w:rPr>
          <w:rFonts w:ascii="Times New Roman" w:hAnsi="Times New Roman" w:cs="Times New Roman"/>
        </w:rPr>
        <w:t>o</w:t>
      </w:r>
      <w:r w:rsidRPr="00F71E8D">
        <w:rPr>
          <w:rFonts w:ascii="Times New Roman" w:hAnsi="Times New Roman" w:cs="Times New Roman"/>
        </w:rPr>
        <w:t xml:space="preserve">ferty dokumenty opisują rzetelnie stan faktyczny, aktualny na dzień </w:t>
      </w:r>
      <w:r>
        <w:rPr>
          <w:rFonts w:ascii="Times New Roman" w:hAnsi="Times New Roman" w:cs="Times New Roman"/>
        </w:rPr>
        <w:t>jej złożenia</w:t>
      </w:r>
      <w:r w:rsidRPr="00F71E8D">
        <w:rPr>
          <w:rFonts w:ascii="Times New Roman" w:hAnsi="Times New Roman" w:cs="Times New Roman"/>
        </w:rPr>
        <w:t xml:space="preserve"> (art. 233 k.k.).</w:t>
      </w:r>
    </w:p>
    <w:p w14:paraId="52FEEAF9" w14:textId="77777777" w:rsidR="00D76942" w:rsidRDefault="00D76942" w:rsidP="00D76942">
      <w:pPr>
        <w:rPr>
          <w:rFonts w:ascii="Times New Roman" w:hAnsi="Times New Roman" w:cs="Times New Roman"/>
          <w:i/>
        </w:rPr>
      </w:pPr>
    </w:p>
    <w:p w14:paraId="687B306D" w14:textId="77777777" w:rsidR="00730D40" w:rsidRDefault="00730D40" w:rsidP="00730D40">
      <w:pPr>
        <w:jc w:val="right"/>
        <w:rPr>
          <w:rFonts w:ascii="Times New Roman" w:hAnsi="Times New Roman" w:cs="Times New Roman"/>
          <w:i/>
        </w:rPr>
      </w:pPr>
    </w:p>
    <w:p w14:paraId="27163501" w14:textId="77777777" w:rsidR="00730D40" w:rsidRDefault="00730D40" w:rsidP="00A95BED">
      <w:pPr>
        <w:rPr>
          <w:rFonts w:ascii="Times New Roman" w:hAnsi="Times New Roman" w:cs="Times New Roman"/>
          <w:i/>
        </w:rPr>
      </w:pPr>
    </w:p>
    <w:p w14:paraId="19FC2ABA" w14:textId="296D2CD6" w:rsidR="00730D40" w:rsidRPr="00FD3DAE" w:rsidRDefault="00730D40" w:rsidP="00B72C3D">
      <w:pPr>
        <w:rPr>
          <w:rFonts w:ascii="Times New Roman" w:hAnsi="Times New Roman" w:cs="Times New Roman"/>
          <w:i/>
        </w:rPr>
      </w:pPr>
      <w:r w:rsidRPr="00FD3DAE">
        <w:rPr>
          <w:rFonts w:ascii="Times New Roman" w:hAnsi="Times New Roman" w:cs="Times New Roman"/>
          <w:i/>
        </w:rPr>
        <w:t>……………………………</w:t>
      </w:r>
      <w:r>
        <w:rPr>
          <w:rFonts w:ascii="Times New Roman" w:hAnsi="Times New Roman" w:cs="Times New Roman"/>
          <w:i/>
        </w:rPr>
        <w:t xml:space="preserve"> 202</w:t>
      </w:r>
      <w:r w:rsidR="00715071">
        <w:rPr>
          <w:rFonts w:ascii="Times New Roman" w:hAnsi="Times New Roman" w:cs="Times New Roman"/>
          <w:i/>
        </w:rPr>
        <w:t>5</w:t>
      </w:r>
      <w:r>
        <w:rPr>
          <w:rFonts w:ascii="Times New Roman" w:hAnsi="Times New Roman" w:cs="Times New Roman"/>
          <w:i/>
        </w:rPr>
        <w:t xml:space="preserve"> r.</w:t>
      </w:r>
      <w:r>
        <w:rPr>
          <w:rFonts w:ascii="Times New Roman" w:hAnsi="Times New Roman" w:cs="Times New Roman"/>
          <w:i/>
        </w:rPr>
        <w:tab/>
      </w:r>
      <w:r>
        <w:rPr>
          <w:rFonts w:ascii="Times New Roman" w:hAnsi="Times New Roman" w:cs="Times New Roman"/>
          <w:i/>
        </w:rPr>
        <w:tab/>
      </w:r>
      <w:r>
        <w:rPr>
          <w:rFonts w:ascii="Times New Roman" w:hAnsi="Times New Roman" w:cs="Times New Roman"/>
          <w:i/>
        </w:rPr>
        <w:tab/>
      </w:r>
      <w:r>
        <w:rPr>
          <w:rFonts w:ascii="Times New Roman" w:hAnsi="Times New Roman" w:cs="Times New Roman"/>
          <w:i/>
        </w:rPr>
        <w:tab/>
      </w:r>
      <w:r w:rsidR="00B72C3D">
        <w:rPr>
          <w:rFonts w:ascii="Times New Roman" w:hAnsi="Times New Roman" w:cs="Times New Roman"/>
          <w:i/>
        </w:rPr>
        <w:tab/>
      </w:r>
      <w:r w:rsidR="00B72C3D">
        <w:rPr>
          <w:rFonts w:ascii="Times New Roman" w:hAnsi="Times New Roman" w:cs="Times New Roman"/>
          <w:i/>
        </w:rPr>
        <w:tab/>
      </w:r>
      <w:r w:rsidR="00B72C3D">
        <w:rPr>
          <w:rFonts w:ascii="Times New Roman" w:hAnsi="Times New Roman" w:cs="Times New Roman"/>
          <w:i/>
        </w:rPr>
        <w:tab/>
      </w:r>
      <w:r w:rsidR="00B72C3D">
        <w:rPr>
          <w:rFonts w:ascii="Times New Roman" w:hAnsi="Times New Roman" w:cs="Times New Roman"/>
          <w:i/>
        </w:rPr>
        <w:tab/>
      </w:r>
      <w:r w:rsidR="00B72C3D">
        <w:rPr>
          <w:rFonts w:ascii="Times New Roman" w:hAnsi="Times New Roman" w:cs="Times New Roman"/>
          <w:i/>
        </w:rPr>
        <w:tab/>
      </w:r>
      <w:r w:rsidR="00B72C3D">
        <w:rPr>
          <w:rFonts w:ascii="Times New Roman" w:hAnsi="Times New Roman" w:cs="Times New Roman"/>
          <w:i/>
        </w:rPr>
        <w:tab/>
      </w:r>
      <w:r w:rsidR="00B72C3D">
        <w:rPr>
          <w:rFonts w:ascii="Times New Roman" w:hAnsi="Times New Roman" w:cs="Times New Roman"/>
          <w:i/>
        </w:rPr>
        <w:tab/>
      </w:r>
      <w:r w:rsidR="00B72C3D">
        <w:rPr>
          <w:rFonts w:ascii="Times New Roman" w:hAnsi="Times New Roman" w:cs="Times New Roman"/>
          <w:i/>
        </w:rPr>
        <w:tab/>
      </w:r>
      <w:r w:rsidR="00B72C3D">
        <w:rPr>
          <w:rFonts w:ascii="Times New Roman" w:hAnsi="Times New Roman" w:cs="Times New Roman"/>
          <w:i/>
        </w:rPr>
        <w:tab/>
      </w:r>
      <w:r w:rsidR="00B72C3D">
        <w:rPr>
          <w:rFonts w:ascii="Times New Roman" w:hAnsi="Times New Roman" w:cs="Times New Roman"/>
          <w:i/>
        </w:rPr>
        <w:tab/>
      </w:r>
      <w:r w:rsidR="00B72C3D">
        <w:rPr>
          <w:rFonts w:ascii="Times New Roman" w:hAnsi="Times New Roman" w:cs="Times New Roman"/>
          <w:i/>
        </w:rPr>
        <w:tab/>
      </w:r>
      <w:r w:rsidR="00B72C3D">
        <w:rPr>
          <w:rFonts w:ascii="Times New Roman" w:hAnsi="Times New Roman" w:cs="Times New Roman"/>
          <w:i/>
        </w:rPr>
        <w:tab/>
        <w:t xml:space="preserve">          </w:t>
      </w:r>
      <w:r w:rsidRPr="00FD3DAE">
        <w:rPr>
          <w:rFonts w:ascii="Times New Roman" w:hAnsi="Times New Roman" w:cs="Times New Roman"/>
          <w:i/>
        </w:rPr>
        <w:t>…………………………………</w:t>
      </w:r>
    </w:p>
    <w:p w14:paraId="79FFE05B" w14:textId="77777777" w:rsidR="00730D40" w:rsidRPr="0015021D" w:rsidRDefault="00730D40" w:rsidP="00730D40">
      <w:pPr>
        <w:jc w:val="right"/>
        <w:rPr>
          <w:rFonts w:ascii="Times New Roman" w:hAnsi="Times New Roman" w:cs="Times New Roman"/>
          <w:i/>
          <w:sz w:val="16"/>
          <w:szCs w:val="16"/>
        </w:rPr>
      </w:pPr>
      <w:r w:rsidRPr="0015021D">
        <w:rPr>
          <w:rFonts w:ascii="Times New Roman" w:hAnsi="Times New Roman" w:cs="Times New Roman"/>
          <w:i/>
          <w:sz w:val="16"/>
          <w:szCs w:val="16"/>
        </w:rPr>
        <w:t>(data)</w:t>
      </w:r>
      <w:r w:rsidRPr="0015021D">
        <w:rPr>
          <w:rFonts w:ascii="Times New Roman" w:hAnsi="Times New Roman" w:cs="Times New Roman"/>
          <w:i/>
          <w:sz w:val="16"/>
          <w:szCs w:val="16"/>
        </w:rPr>
        <w:tab/>
      </w:r>
      <w:r>
        <w:rPr>
          <w:rFonts w:ascii="Times New Roman" w:hAnsi="Times New Roman" w:cs="Times New Roman"/>
          <w:i/>
          <w:sz w:val="16"/>
          <w:szCs w:val="16"/>
        </w:rPr>
        <w:tab/>
      </w:r>
      <w:r w:rsidRPr="0015021D">
        <w:rPr>
          <w:rFonts w:ascii="Times New Roman" w:hAnsi="Times New Roman" w:cs="Times New Roman"/>
          <w:i/>
          <w:sz w:val="16"/>
          <w:szCs w:val="16"/>
        </w:rPr>
        <w:tab/>
      </w:r>
      <w:r>
        <w:rPr>
          <w:rFonts w:ascii="Times New Roman" w:hAnsi="Times New Roman" w:cs="Times New Roman"/>
          <w:i/>
          <w:sz w:val="16"/>
          <w:szCs w:val="16"/>
        </w:rPr>
        <w:tab/>
      </w:r>
      <w:r w:rsidRPr="0015021D">
        <w:rPr>
          <w:rFonts w:ascii="Times New Roman" w:hAnsi="Times New Roman" w:cs="Times New Roman"/>
          <w:i/>
          <w:sz w:val="16"/>
          <w:szCs w:val="16"/>
        </w:rPr>
        <w:tab/>
      </w:r>
      <w:r w:rsidRPr="0015021D">
        <w:rPr>
          <w:rFonts w:ascii="Times New Roman" w:hAnsi="Times New Roman" w:cs="Times New Roman"/>
          <w:i/>
          <w:sz w:val="16"/>
          <w:szCs w:val="16"/>
        </w:rPr>
        <w:tab/>
      </w:r>
      <w:r w:rsidRPr="0015021D">
        <w:rPr>
          <w:rFonts w:ascii="Times New Roman" w:hAnsi="Times New Roman" w:cs="Times New Roman"/>
          <w:i/>
          <w:sz w:val="16"/>
          <w:szCs w:val="16"/>
        </w:rPr>
        <w:tab/>
      </w:r>
      <w:r w:rsidRPr="0015021D">
        <w:rPr>
          <w:rFonts w:ascii="Times New Roman" w:hAnsi="Times New Roman" w:cs="Times New Roman"/>
          <w:i/>
          <w:sz w:val="16"/>
          <w:szCs w:val="16"/>
        </w:rPr>
        <w:tab/>
      </w:r>
      <w:r w:rsidRPr="0015021D">
        <w:rPr>
          <w:rFonts w:ascii="Times New Roman" w:hAnsi="Times New Roman" w:cs="Times New Roman"/>
          <w:i/>
          <w:sz w:val="16"/>
          <w:szCs w:val="16"/>
        </w:rPr>
        <w:tab/>
        <w:t>(podpis osoby uprawnionej</w:t>
      </w:r>
    </w:p>
    <w:p w14:paraId="684F0B80" w14:textId="77777777" w:rsidR="00730D40" w:rsidRDefault="00730D40" w:rsidP="00730D40">
      <w:pPr>
        <w:jc w:val="right"/>
        <w:rPr>
          <w:rFonts w:ascii="Times New Roman" w:hAnsi="Times New Roman" w:cs="Times New Roman"/>
          <w:i/>
          <w:sz w:val="16"/>
          <w:szCs w:val="16"/>
        </w:rPr>
      </w:pPr>
      <w:r w:rsidRPr="0015021D">
        <w:rPr>
          <w:rFonts w:ascii="Times New Roman" w:hAnsi="Times New Roman" w:cs="Times New Roman"/>
          <w:i/>
          <w:sz w:val="16"/>
          <w:szCs w:val="16"/>
        </w:rPr>
        <w:t>do złożenia Oferty w imieniu Oferenta</w:t>
      </w:r>
      <w:r>
        <w:rPr>
          <w:rFonts w:ascii="Times New Roman" w:hAnsi="Times New Roman" w:cs="Times New Roman"/>
          <w:i/>
          <w:sz w:val="16"/>
          <w:szCs w:val="16"/>
        </w:rPr>
        <w:t>)</w:t>
      </w:r>
    </w:p>
    <w:sectPr w:rsidR="00730D40" w:rsidSect="00822C74">
      <w:pgSz w:w="11906" w:h="16838"/>
      <w:pgMar w:top="1134" w:right="1417" w:bottom="1417" w:left="1417" w:header="708" w:footer="20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9C4AE1" w14:textId="77777777" w:rsidR="0009380C" w:rsidRDefault="0009380C" w:rsidP="005E74D5">
      <w:r>
        <w:separator/>
      </w:r>
    </w:p>
  </w:endnote>
  <w:endnote w:type="continuationSeparator" w:id="0">
    <w:p w14:paraId="49A7CE9A" w14:textId="77777777" w:rsidR="0009380C" w:rsidRDefault="0009380C" w:rsidP="005E74D5">
      <w:r>
        <w:continuationSeparator/>
      </w:r>
    </w:p>
  </w:endnote>
  <w:endnote w:type="continuationNotice" w:id="1">
    <w:p w14:paraId="35D54C59" w14:textId="77777777" w:rsidR="0009380C" w:rsidRDefault="000938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OpenSymbol">
    <w:altName w:val="Calibri"/>
    <w:charset w:val="00"/>
    <w:family w:val="auto"/>
    <w:pitch w:val="variable"/>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Roboto">
    <w:panose1 w:val="02000000000000000000"/>
    <w:charset w:val="EE"/>
    <w:family w:val="auto"/>
    <w:pitch w:val="variable"/>
    <w:sig w:usb0="E00002FF" w:usb1="5000205B" w:usb2="00000020" w:usb3="00000000" w:csb0="0000019F" w:csb1="00000000"/>
  </w:font>
  <w:font w:name="Cambria Math">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8278279"/>
      <w:docPartObj>
        <w:docPartGallery w:val="Page Numbers (Bottom of Page)"/>
        <w:docPartUnique/>
      </w:docPartObj>
    </w:sdtPr>
    <w:sdtEndPr>
      <w:rPr>
        <w:rFonts w:ascii="Times New Roman" w:hAnsi="Times New Roman" w:cs="Times New Roman"/>
        <w:sz w:val="20"/>
        <w:szCs w:val="20"/>
      </w:rPr>
    </w:sdtEndPr>
    <w:sdtContent>
      <w:p w14:paraId="5E9FC721" w14:textId="77777777" w:rsidR="00896841" w:rsidRPr="00730977" w:rsidRDefault="00730977" w:rsidP="00730977">
        <w:pPr>
          <w:pStyle w:val="Stopka"/>
          <w:jc w:val="right"/>
          <w:rPr>
            <w:rFonts w:ascii="Times New Roman" w:hAnsi="Times New Roman" w:cs="Times New Roman"/>
            <w:sz w:val="20"/>
            <w:szCs w:val="20"/>
          </w:rPr>
        </w:pPr>
        <w:r>
          <w:t>s</w:t>
        </w:r>
        <w:r w:rsidR="00896841" w:rsidRPr="00B121AF">
          <w:rPr>
            <w:rFonts w:ascii="Times New Roman" w:hAnsi="Times New Roman" w:cs="Times New Roman"/>
            <w:sz w:val="20"/>
            <w:szCs w:val="20"/>
          </w:rPr>
          <w:t xml:space="preserve">trona | </w:t>
        </w:r>
        <w:r w:rsidR="00896841" w:rsidRPr="00B121AF">
          <w:rPr>
            <w:rFonts w:ascii="Times New Roman" w:hAnsi="Times New Roman" w:cs="Times New Roman"/>
            <w:sz w:val="20"/>
            <w:szCs w:val="20"/>
          </w:rPr>
          <w:fldChar w:fldCharType="begin"/>
        </w:r>
        <w:r w:rsidR="00896841" w:rsidRPr="00B121AF">
          <w:rPr>
            <w:rFonts w:ascii="Times New Roman" w:hAnsi="Times New Roman" w:cs="Times New Roman"/>
            <w:sz w:val="20"/>
            <w:szCs w:val="20"/>
          </w:rPr>
          <w:instrText>PAGE   \* MERGEFORMAT</w:instrText>
        </w:r>
        <w:r w:rsidR="00896841" w:rsidRPr="00B121AF">
          <w:rPr>
            <w:rFonts w:ascii="Times New Roman" w:hAnsi="Times New Roman" w:cs="Times New Roman"/>
            <w:sz w:val="20"/>
            <w:szCs w:val="20"/>
          </w:rPr>
          <w:fldChar w:fldCharType="separate"/>
        </w:r>
        <w:r w:rsidR="00896841">
          <w:rPr>
            <w:rFonts w:ascii="Times New Roman" w:hAnsi="Times New Roman" w:cs="Times New Roman"/>
            <w:noProof/>
            <w:sz w:val="20"/>
            <w:szCs w:val="20"/>
          </w:rPr>
          <w:t>15</w:t>
        </w:r>
        <w:r w:rsidR="00896841" w:rsidRPr="00B121AF">
          <w:rPr>
            <w:rFonts w:ascii="Times New Roman" w:hAnsi="Times New Roman" w:cs="Times New Roman"/>
            <w:sz w:val="20"/>
            <w:szCs w:val="20"/>
          </w:rPr>
          <w:fldChar w:fldCharType="end"/>
        </w:r>
        <w:r w:rsidR="00896841" w:rsidRPr="00B121AF">
          <w:rPr>
            <w:rFonts w:ascii="Times New Roman" w:hAnsi="Times New Roman" w:cs="Times New Roman"/>
            <w:sz w:val="20"/>
            <w:szCs w:val="20"/>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4DAE08" w14:textId="77777777" w:rsidR="0009380C" w:rsidRDefault="0009380C" w:rsidP="005E74D5">
      <w:r>
        <w:separator/>
      </w:r>
    </w:p>
  </w:footnote>
  <w:footnote w:type="continuationSeparator" w:id="0">
    <w:p w14:paraId="3F7B5AB1" w14:textId="77777777" w:rsidR="0009380C" w:rsidRDefault="0009380C" w:rsidP="005E74D5">
      <w:r>
        <w:continuationSeparator/>
      </w:r>
    </w:p>
  </w:footnote>
  <w:footnote w:type="continuationNotice" w:id="1">
    <w:p w14:paraId="61F40957" w14:textId="77777777" w:rsidR="0009380C" w:rsidRDefault="0009380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5895B" w14:textId="77777777" w:rsidR="00896841" w:rsidRPr="005353DA" w:rsidRDefault="0070210C" w:rsidP="005353DA">
    <w:pPr>
      <w:pStyle w:val="Nagwek"/>
      <w:tabs>
        <w:tab w:val="clear" w:pos="4536"/>
      </w:tabs>
    </w:pP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A5E2ECA"/>
    <w:lvl w:ilvl="0">
      <w:start w:val="1"/>
      <w:numFmt w:val="decimal"/>
      <w:pStyle w:val="Nagwek1"/>
      <w:lvlText w:val="§ %1."/>
      <w:lvlJc w:val="left"/>
      <w:pPr>
        <w:tabs>
          <w:tab w:val="num" w:pos="709"/>
        </w:tabs>
        <w:ind w:left="1985" w:hanging="1985"/>
      </w:pPr>
      <w:rPr>
        <w:rFonts w:ascii="Times New Roman" w:hAnsi="Times New Roman" w:cs="Times New Roman" w:hint="default"/>
        <w:b/>
        <w:bCs/>
        <w:kern w:val="28"/>
        <w:sz w:val="24"/>
        <w:szCs w:val="24"/>
      </w:rPr>
    </w:lvl>
    <w:lvl w:ilvl="1">
      <w:start w:val="1"/>
      <w:numFmt w:val="decimal"/>
      <w:pStyle w:val="Nagwek2"/>
      <w:lvlText w:val="%2."/>
      <w:lvlJc w:val="left"/>
      <w:pPr>
        <w:tabs>
          <w:tab w:val="num" w:pos="680"/>
        </w:tabs>
        <w:ind w:left="680" w:hanging="680"/>
      </w:pPr>
      <w:rPr>
        <w:rFonts w:ascii="Times New Roman" w:hAnsi="Times New Roman" w:cs="Times New Roman" w:hint="default"/>
        <w:b w:val="0"/>
        <w:i w:val="0"/>
        <w:strike w:val="0"/>
        <w:dstrike w:val="0"/>
        <w:color w:val="auto"/>
        <w:sz w:val="24"/>
        <w:szCs w:val="24"/>
        <w:u w:val="none"/>
        <w:effect w:val="none"/>
      </w:rPr>
    </w:lvl>
    <w:lvl w:ilvl="2">
      <w:start w:val="1"/>
      <w:numFmt w:val="lowerLetter"/>
      <w:pStyle w:val="Nagwek3"/>
      <w:lvlText w:val="(%3)"/>
      <w:lvlJc w:val="left"/>
      <w:pPr>
        <w:tabs>
          <w:tab w:val="num" w:pos="709"/>
        </w:tabs>
        <w:ind w:left="1535" w:hanging="737"/>
      </w:pPr>
      <w:rPr>
        <w:rFonts w:ascii="Times New Roman" w:hAnsi="Times New Roman" w:cs="Times New Roman" w:hint="default"/>
        <w:color w:val="000000"/>
        <w:sz w:val="24"/>
        <w:szCs w:val="24"/>
      </w:rPr>
    </w:lvl>
    <w:lvl w:ilvl="3">
      <w:start w:val="1"/>
      <w:numFmt w:val="lowerRoman"/>
      <w:pStyle w:val="Nagwek4"/>
      <w:lvlText w:val="(%4)"/>
      <w:lvlJc w:val="left"/>
      <w:pPr>
        <w:tabs>
          <w:tab w:val="num" w:pos="0"/>
        </w:tabs>
        <w:ind w:left="2127" w:hanging="708"/>
      </w:pPr>
      <w:rPr>
        <w:rFonts w:ascii="Times New Roman" w:hAnsi="Times New Roman" w:cs="Times New Roman" w:hint="default"/>
        <w:sz w:val="24"/>
        <w:szCs w:val="24"/>
      </w:rPr>
    </w:lvl>
    <w:lvl w:ilvl="4">
      <w:start w:val="1"/>
      <w:numFmt w:val="bullet"/>
      <w:lvlText w:val=""/>
      <w:lvlJc w:val="left"/>
      <w:pPr>
        <w:tabs>
          <w:tab w:val="num" w:pos="4082"/>
        </w:tabs>
        <w:ind w:left="3459" w:hanging="1474"/>
      </w:pPr>
      <w:rPr>
        <w:rFonts w:ascii="Symbol" w:hAnsi="Symbol" w:hint="default"/>
        <w:color w:val="auto"/>
        <w:sz w:val="22"/>
      </w:rPr>
    </w:lvl>
    <w:lvl w:ilvl="5">
      <w:start w:val="1"/>
      <w:numFmt w:val="decimal"/>
      <w:pStyle w:val="Nagwek6"/>
      <w:lvlText w:val="(%4)%5.%6."/>
      <w:lvlJc w:val="left"/>
      <w:pPr>
        <w:tabs>
          <w:tab w:val="num" w:pos="0"/>
        </w:tabs>
        <w:ind w:left="5526" w:hanging="708"/>
      </w:pPr>
      <w:rPr>
        <w:rFonts w:ascii="Times New Roman" w:hAnsi="Times New Roman" w:cs="Times New Roman" w:hint="default"/>
        <w:i/>
        <w:iCs/>
        <w:sz w:val="22"/>
        <w:szCs w:val="22"/>
      </w:rPr>
    </w:lvl>
    <w:lvl w:ilvl="6">
      <w:start w:val="1"/>
      <w:numFmt w:val="decimal"/>
      <w:pStyle w:val="Nagwek7"/>
      <w:lvlText w:val="(%4)%5.%6.%7."/>
      <w:lvlJc w:val="left"/>
      <w:pPr>
        <w:tabs>
          <w:tab w:val="num" w:pos="0"/>
        </w:tabs>
        <w:ind w:left="6234" w:hanging="708"/>
      </w:pPr>
      <w:rPr>
        <w:rFonts w:ascii="Arial" w:hAnsi="Arial" w:cs="Arial" w:hint="default"/>
        <w:sz w:val="20"/>
        <w:szCs w:val="20"/>
      </w:rPr>
    </w:lvl>
    <w:lvl w:ilvl="7">
      <w:start w:val="1"/>
      <w:numFmt w:val="decimal"/>
      <w:pStyle w:val="Nagwek8"/>
      <w:lvlText w:val="(%4)%5.%6.%7.%8."/>
      <w:lvlJc w:val="left"/>
      <w:pPr>
        <w:tabs>
          <w:tab w:val="num" w:pos="0"/>
        </w:tabs>
        <w:ind w:left="6942" w:hanging="708"/>
      </w:pPr>
      <w:rPr>
        <w:rFonts w:ascii="Arial" w:hAnsi="Arial" w:cs="Arial" w:hint="default"/>
        <w:i/>
        <w:iCs/>
        <w:sz w:val="20"/>
        <w:szCs w:val="20"/>
      </w:rPr>
    </w:lvl>
    <w:lvl w:ilvl="8">
      <w:start w:val="1"/>
      <w:numFmt w:val="decimal"/>
      <w:lvlText w:val="(%4)%5.%6.%7.%8.%9."/>
      <w:lvlJc w:val="left"/>
      <w:pPr>
        <w:tabs>
          <w:tab w:val="num" w:pos="0"/>
        </w:tabs>
        <w:ind w:left="7650" w:hanging="708"/>
      </w:pPr>
      <w:rPr>
        <w:rFonts w:ascii="Arial" w:hAnsi="Arial" w:cs="Arial" w:hint="default"/>
        <w:b/>
        <w:bCs/>
        <w:i/>
        <w:iCs/>
        <w:sz w:val="18"/>
        <w:szCs w:val="18"/>
      </w:rPr>
    </w:lvl>
  </w:abstractNum>
  <w:abstractNum w:abstractNumId="1" w15:restartNumberingAfterBreak="0">
    <w:nsid w:val="00000004"/>
    <w:multiLevelType w:val="multilevel"/>
    <w:tmpl w:val="BBB6A604"/>
    <w:name w:val="WW8Num12"/>
    <w:lvl w:ilvl="0">
      <w:start w:val="1"/>
      <w:numFmt w:val="lowerLetter"/>
      <w:lvlText w:val="%1)"/>
      <w:lvlJc w:val="left"/>
      <w:pPr>
        <w:tabs>
          <w:tab w:val="num" w:pos="720"/>
        </w:tabs>
        <w:ind w:left="720" w:hanging="360"/>
      </w:pPr>
    </w:lvl>
    <w:lvl w:ilvl="1">
      <w:start w:val="1"/>
      <w:numFmt w:val="decimal"/>
      <w:lvlText w:val="%2."/>
      <w:lvlJc w:val="left"/>
      <w:pPr>
        <w:tabs>
          <w:tab w:val="num" w:pos="360"/>
        </w:tabs>
        <w:ind w:left="360" w:hanging="360"/>
      </w:pPr>
      <w:rPr>
        <w:rFonts w:hint="default"/>
        <w:b/>
        <w:i w:val="0"/>
        <w:sz w:val="22"/>
        <w:szCs w:val="22"/>
      </w:rPr>
    </w:lvl>
    <w:lvl w:ilvl="2">
      <w:start w:val="1"/>
      <w:numFmt w:val="lowerLetter"/>
      <w:lvlText w:val="%3)"/>
      <w:lvlJc w:val="left"/>
      <w:pPr>
        <w:tabs>
          <w:tab w:val="num" w:pos="928"/>
        </w:tabs>
        <w:ind w:left="928" w:hanging="360"/>
      </w:pPr>
      <w:rPr>
        <w:b w:val="0"/>
        <w:i w:val="0"/>
        <w:sz w:val="24"/>
      </w:rPr>
    </w:lvl>
    <w:lvl w:ilvl="3">
      <w:start w:val="8"/>
      <w:numFmt w:val="decimal"/>
      <w:lvlText w:val="%4"/>
      <w:lvlJc w:val="left"/>
      <w:pPr>
        <w:tabs>
          <w:tab w:val="num" w:pos="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 w15:restartNumberingAfterBreak="0">
    <w:nsid w:val="0000000E"/>
    <w:multiLevelType w:val="multilevel"/>
    <w:tmpl w:val="0000000E"/>
    <w:name w:val="WW8Num14"/>
    <w:lvl w:ilvl="0">
      <w:start w:val="1"/>
      <w:numFmt w:val="bullet"/>
      <w:lvlText w:val=""/>
      <w:lvlJc w:val="left"/>
      <w:pPr>
        <w:tabs>
          <w:tab w:val="num" w:pos="1080"/>
        </w:tabs>
        <w:ind w:left="1080" w:hanging="360"/>
      </w:pPr>
      <w:rPr>
        <w:rFonts w:ascii="Symbol" w:hAnsi="Symbol" w:cs="Symbol"/>
        <w:color w:val="000000"/>
        <w:sz w:val="22"/>
        <w:szCs w:val="22"/>
      </w:rPr>
    </w:lvl>
    <w:lvl w:ilvl="1">
      <w:start w:val="1"/>
      <w:numFmt w:val="bullet"/>
      <w:lvlText w:val="◦"/>
      <w:lvlJc w:val="left"/>
      <w:pPr>
        <w:tabs>
          <w:tab w:val="num" w:pos="1440"/>
        </w:tabs>
        <w:ind w:left="1440" w:hanging="360"/>
      </w:pPr>
      <w:rPr>
        <w:rFonts w:ascii="OpenSymbol" w:hAnsi="OpenSymbol" w:cs="OpenSymbol"/>
      </w:rPr>
    </w:lvl>
    <w:lvl w:ilvl="2">
      <w:start w:val="1"/>
      <w:numFmt w:val="bullet"/>
      <w:lvlText w:val="▪"/>
      <w:lvlJc w:val="left"/>
      <w:pPr>
        <w:tabs>
          <w:tab w:val="num" w:pos="1800"/>
        </w:tabs>
        <w:ind w:left="1800" w:hanging="360"/>
      </w:pPr>
      <w:rPr>
        <w:rFonts w:ascii="OpenSymbol" w:hAnsi="OpenSymbol" w:cs="OpenSymbol"/>
      </w:rPr>
    </w:lvl>
    <w:lvl w:ilvl="3">
      <w:start w:val="1"/>
      <w:numFmt w:val="bullet"/>
      <w:lvlText w:val=""/>
      <w:lvlJc w:val="left"/>
      <w:pPr>
        <w:tabs>
          <w:tab w:val="num" w:pos="2160"/>
        </w:tabs>
        <w:ind w:left="2160" w:hanging="360"/>
      </w:pPr>
      <w:rPr>
        <w:rFonts w:ascii="Symbol" w:hAnsi="Symbol" w:cs="Symbol"/>
        <w:color w:val="000000"/>
        <w:sz w:val="22"/>
        <w:szCs w:val="22"/>
      </w:rPr>
    </w:lvl>
    <w:lvl w:ilvl="4">
      <w:start w:val="1"/>
      <w:numFmt w:val="bullet"/>
      <w:lvlText w:val="◦"/>
      <w:lvlJc w:val="left"/>
      <w:pPr>
        <w:tabs>
          <w:tab w:val="num" w:pos="2520"/>
        </w:tabs>
        <w:ind w:left="2520" w:hanging="360"/>
      </w:pPr>
      <w:rPr>
        <w:rFonts w:ascii="OpenSymbol" w:hAnsi="OpenSymbol" w:cs="OpenSymbol"/>
      </w:rPr>
    </w:lvl>
    <w:lvl w:ilvl="5">
      <w:start w:val="1"/>
      <w:numFmt w:val="bullet"/>
      <w:lvlText w:val="▪"/>
      <w:lvlJc w:val="left"/>
      <w:pPr>
        <w:tabs>
          <w:tab w:val="num" w:pos="2880"/>
        </w:tabs>
        <w:ind w:left="2880" w:hanging="360"/>
      </w:pPr>
      <w:rPr>
        <w:rFonts w:ascii="OpenSymbol" w:hAnsi="OpenSymbol" w:cs="OpenSymbol"/>
      </w:rPr>
    </w:lvl>
    <w:lvl w:ilvl="6">
      <w:start w:val="1"/>
      <w:numFmt w:val="bullet"/>
      <w:lvlText w:val=""/>
      <w:lvlJc w:val="left"/>
      <w:pPr>
        <w:tabs>
          <w:tab w:val="num" w:pos="3240"/>
        </w:tabs>
        <w:ind w:left="3240" w:hanging="360"/>
      </w:pPr>
      <w:rPr>
        <w:rFonts w:ascii="Symbol" w:hAnsi="Symbol" w:cs="Symbol"/>
        <w:color w:val="000000"/>
        <w:sz w:val="22"/>
        <w:szCs w:val="22"/>
      </w:rPr>
    </w:lvl>
    <w:lvl w:ilvl="7">
      <w:start w:val="1"/>
      <w:numFmt w:val="bullet"/>
      <w:lvlText w:val="◦"/>
      <w:lvlJc w:val="left"/>
      <w:pPr>
        <w:tabs>
          <w:tab w:val="num" w:pos="3600"/>
        </w:tabs>
        <w:ind w:left="3600" w:hanging="360"/>
      </w:pPr>
      <w:rPr>
        <w:rFonts w:ascii="OpenSymbol" w:hAnsi="OpenSymbol" w:cs="OpenSymbol"/>
      </w:rPr>
    </w:lvl>
    <w:lvl w:ilvl="8">
      <w:start w:val="1"/>
      <w:numFmt w:val="bullet"/>
      <w:lvlText w:val="▪"/>
      <w:lvlJc w:val="left"/>
      <w:pPr>
        <w:tabs>
          <w:tab w:val="num" w:pos="3960"/>
        </w:tabs>
        <w:ind w:left="3960" w:hanging="360"/>
      </w:pPr>
      <w:rPr>
        <w:rFonts w:ascii="OpenSymbol" w:hAnsi="OpenSymbol" w:cs="OpenSymbol"/>
      </w:rPr>
    </w:lvl>
  </w:abstractNum>
  <w:abstractNum w:abstractNumId="3" w15:restartNumberingAfterBreak="0">
    <w:nsid w:val="0E7B2D77"/>
    <w:multiLevelType w:val="hybridMultilevel"/>
    <w:tmpl w:val="EDB6205E"/>
    <w:lvl w:ilvl="0" w:tplc="04150001">
      <w:start w:val="1"/>
      <w:numFmt w:val="bullet"/>
      <w:lvlText w:val=""/>
      <w:lvlJc w:val="left"/>
      <w:pPr>
        <w:ind w:left="1145" w:hanging="360"/>
      </w:pPr>
      <w:rPr>
        <w:rFonts w:ascii="Symbol" w:hAnsi="Symbol"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4" w15:restartNumberingAfterBreak="0">
    <w:nsid w:val="10930649"/>
    <w:multiLevelType w:val="hybridMultilevel"/>
    <w:tmpl w:val="A04AA422"/>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67F3CAE"/>
    <w:multiLevelType w:val="hybridMultilevel"/>
    <w:tmpl w:val="5E74E034"/>
    <w:lvl w:ilvl="0" w:tplc="B22A8270">
      <w:start w:val="1"/>
      <w:numFmt w:val="bullet"/>
      <w:lvlText w:val=""/>
      <w:lvlJc w:val="left"/>
      <w:pPr>
        <w:ind w:left="720" w:hanging="360"/>
      </w:pPr>
      <w:rPr>
        <w:rFonts w:ascii="Wingdings" w:hAnsi="Wingdings" w:hint="default"/>
      </w:rPr>
    </w:lvl>
    <w:lvl w:ilvl="1" w:tplc="A712EECA">
      <w:start w:val="1"/>
      <w:numFmt w:val="bullet"/>
      <w:lvlText w:val="o"/>
      <w:lvlJc w:val="left"/>
      <w:pPr>
        <w:ind w:left="1440" w:hanging="360"/>
      </w:pPr>
      <w:rPr>
        <w:rFonts w:ascii="Courier New" w:hAnsi="Courier New" w:hint="default"/>
      </w:rPr>
    </w:lvl>
    <w:lvl w:ilvl="2" w:tplc="4114EFE4">
      <w:start w:val="1"/>
      <w:numFmt w:val="bullet"/>
      <w:lvlText w:val=""/>
      <w:lvlJc w:val="left"/>
      <w:pPr>
        <w:ind w:left="2160" w:hanging="360"/>
      </w:pPr>
      <w:rPr>
        <w:rFonts w:ascii="Wingdings" w:hAnsi="Wingdings" w:hint="default"/>
      </w:rPr>
    </w:lvl>
    <w:lvl w:ilvl="3" w:tplc="C46865A4">
      <w:start w:val="1"/>
      <w:numFmt w:val="bullet"/>
      <w:lvlText w:val=""/>
      <w:lvlJc w:val="left"/>
      <w:pPr>
        <w:ind w:left="2880" w:hanging="360"/>
      </w:pPr>
      <w:rPr>
        <w:rFonts w:ascii="Symbol" w:hAnsi="Symbol" w:hint="default"/>
      </w:rPr>
    </w:lvl>
    <w:lvl w:ilvl="4" w:tplc="AA14672E">
      <w:start w:val="1"/>
      <w:numFmt w:val="bullet"/>
      <w:lvlText w:val="o"/>
      <w:lvlJc w:val="left"/>
      <w:pPr>
        <w:ind w:left="3600" w:hanging="360"/>
      </w:pPr>
      <w:rPr>
        <w:rFonts w:ascii="Courier New" w:hAnsi="Courier New" w:hint="default"/>
      </w:rPr>
    </w:lvl>
    <w:lvl w:ilvl="5" w:tplc="DAE2933C">
      <w:start w:val="1"/>
      <w:numFmt w:val="bullet"/>
      <w:lvlText w:val=""/>
      <w:lvlJc w:val="left"/>
      <w:pPr>
        <w:ind w:left="4320" w:hanging="360"/>
      </w:pPr>
      <w:rPr>
        <w:rFonts w:ascii="Wingdings" w:hAnsi="Wingdings" w:hint="default"/>
      </w:rPr>
    </w:lvl>
    <w:lvl w:ilvl="6" w:tplc="DF52E38E">
      <w:start w:val="1"/>
      <w:numFmt w:val="bullet"/>
      <w:lvlText w:val=""/>
      <w:lvlJc w:val="left"/>
      <w:pPr>
        <w:ind w:left="5040" w:hanging="360"/>
      </w:pPr>
      <w:rPr>
        <w:rFonts w:ascii="Symbol" w:hAnsi="Symbol" w:hint="default"/>
      </w:rPr>
    </w:lvl>
    <w:lvl w:ilvl="7" w:tplc="4E8CAB8C">
      <w:start w:val="1"/>
      <w:numFmt w:val="bullet"/>
      <w:lvlText w:val="o"/>
      <w:lvlJc w:val="left"/>
      <w:pPr>
        <w:ind w:left="5760" w:hanging="360"/>
      </w:pPr>
      <w:rPr>
        <w:rFonts w:ascii="Courier New" w:hAnsi="Courier New" w:hint="default"/>
      </w:rPr>
    </w:lvl>
    <w:lvl w:ilvl="8" w:tplc="946208A4">
      <w:start w:val="1"/>
      <w:numFmt w:val="bullet"/>
      <w:lvlText w:val=""/>
      <w:lvlJc w:val="left"/>
      <w:pPr>
        <w:ind w:left="6480" w:hanging="360"/>
      </w:pPr>
      <w:rPr>
        <w:rFonts w:ascii="Wingdings" w:hAnsi="Wingdings" w:hint="default"/>
      </w:rPr>
    </w:lvl>
  </w:abstractNum>
  <w:abstractNum w:abstractNumId="6" w15:restartNumberingAfterBreak="0">
    <w:nsid w:val="1E6821DF"/>
    <w:multiLevelType w:val="hybridMultilevel"/>
    <w:tmpl w:val="534E6AEC"/>
    <w:lvl w:ilvl="0" w:tplc="0415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24C6861"/>
    <w:multiLevelType w:val="hybridMultilevel"/>
    <w:tmpl w:val="E9B6696E"/>
    <w:lvl w:ilvl="0" w:tplc="1E8E80DA">
      <w:start w:val="1"/>
      <w:numFmt w:val="lowerLetter"/>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3D90069"/>
    <w:multiLevelType w:val="multilevel"/>
    <w:tmpl w:val="C0307D74"/>
    <w:lvl w:ilvl="0">
      <w:start w:val="5"/>
      <w:numFmt w:val="upperRoman"/>
      <w:lvlText w:val="%1."/>
      <w:lvlJc w:val="left"/>
      <w:pPr>
        <w:ind w:left="1080" w:hanging="720"/>
      </w:pPr>
      <w:rPr>
        <w:rFonts w:hint="default"/>
      </w:rPr>
    </w:lvl>
    <w:lvl w:ilvl="1">
      <w:start w:val="1"/>
      <w:numFmt w:val="decimal"/>
      <w:isLgl/>
      <w:lvlText w:val="%1.%2."/>
      <w:lvlJc w:val="left"/>
      <w:pPr>
        <w:ind w:left="1080" w:hanging="720"/>
      </w:pPr>
      <w:rPr>
        <w:rFonts w:ascii="Times New Roman" w:hAnsi="Times New Roman" w:cs="Times New Roman" w:hint="default"/>
        <w:b/>
        <w:color w:val="auto"/>
        <w:sz w:val="22"/>
      </w:rPr>
    </w:lvl>
    <w:lvl w:ilvl="2">
      <w:start w:val="1"/>
      <w:numFmt w:val="decimal"/>
      <w:isLgl/>
      <w:lvlText w:val="%1.%2.%3."/>
      <w:lvlJc w:val="left"/>
      <w:pPr>
        <w:ind w:left="1080" w:hanging="720"/>
      </w:pPr>
      <w:rPr>
        <w:rFonts w:ascii="Times New Roman" w:hAnsi="Times New Roman" w:cs="Times New Roman" w:hint="default"/>
        <w:b w:val="0"/>
        <w:i w:val="0"/>
        <w:color w:val="auto"/>
        <w:sz w:val="22"/>
      </w:rPr>
    </w:lvl>
    <w:lvl w:ilvl="3">
      <w:start w:val="1"/>
      <w:numFmt w:val="decimal"/>
      <w:isLgl/>
      <w:lvlText w:val="%1.%2.%3.%4."/>
      <w:lvlJc w:val="left"/>
      <w:pPr>
        <w:ind w:left="1440" w:hanging="1080"/>
      </w:pPr>
      <w:rPr>
        <w:rFonts w:ascii="Times New Roman" w:hAnsi="Times New Roman" w:cs="Times New Roman" w:hint="default"/>
        <w:color w:val="auto"/>
        <w:sz w:val="22"/>
      </w:rPr>
    </w:lvl>
    <w:lvl w:ilvl="4">
      <w:start w:val="1"/>
      <w:numFmt w:val="decimal"/>
      <w:isLgl/>
      <w:lvlText w:val="%1.%2.%3.%4.%5."/>
      <w:lvlJc w:val="left"/>
      <w:pPr>
        <w:ind w:left="1440" w:hanging="1080"/>
      </w:pPr>
      <w:rPr>
        <w:rFonts w:ascii="Times New Roman" w:hAnsi="Times New Roman" w:cs="Times New Roman" w:hint="default"/>
        <w:color w:val="auto"/>
        <w:sz w:val="22"/>
      </w:rPr>
    </w:lvl>
    <w:lvl w:ilvl="5">
      <w:start w:val="1"/>
      <w:numFmt w:val="decimal"/>
      <w:isLgl/>
      <w:lvlText w:val="%1.%2.%3.%4.%5.%6."/>
      <w:lvlJc w:val="left"/>
      <w:pPr>
        <w:ind w:left="1800" w:hanging="1440"/>
      </w:pPr>
      <w:rPr>
        <w:rFonts w:ascii="Times New Roman" w:hAnsi="Times New Roman" w:cs="Times New Roman" w:hint="default"/>
        <w:color w:val="auto"/>
        <w:sz w:val="22"/>
      </w:rPr>
    </w:lvl>
    <w:lvl w:ilvl="6">
      <w:start w:val="1"/>
      <w:numFmt w:val="decimal"/>
      <w:isLgl/>
      <w:lvlText w:val="%1.%2.%3.%4.%5.%6.%7."/>
      <w:lvlJc w:val="left"/>
      <w:pPr>
        <w:ind w:left="1800" w:hanging="1440"/>
      </w:pPr>
      <w:rPr>
        <w:rFonts w:ascii="Times New Roman" w:hAnsi="Times New Roman" w:cs="Times New Roman" w:hint="default"/>
        <w:color w:val="auto"/>
        <w:sz w:val="22"/>
      </w:rPr>
    </w:lvl>
    <w:lvl w:ilvl="7">
      <w:start w:val="1"/>
      <w:numFmt w:val="decimal"/>
      <w:isLgl/>
      <w:lvlText w:val="%1.%2.%3.%4.%5.%6.%7.%8."/>
      <w:lvlJc w:val="left"/>
      <w:pPr>
        <w:ind w:left="2160" w:hanging="1800"/>
      </w:pPr>
      <w:rPr>
        <w:rFonts w:ascii="Times New Roman" w:hAnsi="Times New Roman" w:cs="Times New Roman" w:hint="default"/>
        <w:color w:val="auto"/>
        <w:sz w:val="22"/>
      </w:rPr>
    </w:lvl>
    <w:lvl w:ilvl="8">
      <w:start w:val="1"/>
      <w:numFmt w:val="decimal"/>
      <w:isLgl/>
      <w:lvlText w:val="%1.%2.%3.%4.%5.%6.%7.%8.%9."/>
      <w:lvlJc w:val="left"/>
      <w:pPr>
        <w:ind w:left="2160" w:hanging="1800"/>
      </w:pPr>
      <w:rPr>
        <w:rFonts w:ascii="Times New Roman" w:hAnsi="Times New Roman" w:cs="Times New Roman" w:hint="default"/>
        <w:color w:val="auto"/>
        <w:sz w:val="22"/>
      </w:rPr>
    </w:lvl>
  </w:abstractNum>
  <w:abstractNum w:abstractNumId="9" w15:restartNumberingAfterBreak="0">
    <w:nsid w:val="24A80068"/>
    <w:multiLevelType w:val="multilevel"/>
    <w:tmpl w:val="2DBE447C"/>
    <w:styleLink w:val="WWNum151"/>
    <w:lvl w:ilvl="0">
      <w:start w:val="1"/>
      <w:numFmt w:val="decimal"/>
      <w:lvlText w:val="%1."/>
      <w:lvlJc w:val="left"/>
      <w:rPr>
        <w:rFonts w:ascii="Times New Roman" w:eastAsia="Times New Roman" w:hAnsi="Times New Roman" w:cs="Times New Roman"/>
        <w:b/>
        <w:bCs w:val="0"/>
        <w:i w:val="0"/>
        <w:iCs w:val="0"/>
        <w:smallCaps w:val="0"/>
        <w:strike w:val="0"/>
        <w:color w:val="2E2E2E"/>
        <w:spacing w:val="0"/>
        <w:w w:val="100"/>
        <w:position w:val="0"/>
        <w:sz w:val="22"/>
        <w:szCs w:val="22"/>
        <w:u w:val="none"/>
        <w:shd w:val="clear" w:color="auto" w:fill="auto"/>
        <w:lang w:val="pl-PL" w:eastAsia="pl-PL" w:bidi="pl-PL"/>
      </w:rPr>
    </w:lvl>
    <w:lvl w:ilvl="1">
      <w:start w:val="1"/>
      <w:numFmt w:val="decimal"/>
      <w:lvlText w:val="%2)"/>
      <w:lvlJc w:val="left"/>
      <w:rPr>
        <w:b/>
        <w:sz w:val="22"/>
        <w:szCs w:val="22"/>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5850C5C"/>
    <w:multiLevelType w:val="hybridMultilevel"/>
    <w:tmpl w:val="CC7E8890"/>
    <w:lvl w:ilvl="0" w:tplc="04150001">
      <w:start w:val="1"/>
      <w:numFmt w:val="bullet"/>
      <w:lvlText w:val=""/>
      <w:lvlJc w:val="left"/>
      <w:pPr>
        <w:ind w:left="1145" w:hanging="360"/>
      </w:pPr>
      <w:rPr>
        <w:rFonts w:ascii="Symbol" w:hAnsi="Symbol"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11" w15:restartNumberingAfterBreak="0">
    <w:nsid w:val="275352DD"/>
    <w:multiLevelType w:val="hybridMultilevel"/>
    <w:tmpl w:val="D7B85D6E"/>
    <w:lvl w:ilvl="0" w:tplc="0415000B">
      <w:start w:val="1"/>
      <w:numFmt w:val="bullet"/>
      <w:lvlText w:val=""/>
      <w:lvlJc w:val="left"/>
      <w:pPr>
        <w:ind w:left="2415" w:hanging="360"/>
      </w:pPr>
      <w:rPr>
        <w:rFonts w:ascii="Wingdings" w:hAnsi="Wingdings" w:hint="default"/>
      </w:rPr>
    </w:lvl>
    <w:lvl w:ilvl="1" w:tplc="FFFFFFFF" w:tentative="1">
      <w:start w:val="1"/>
      <w:numFmt w:val="lowerLetter"/>
      <w:lvlText w:val="%2."/>
      <w:lvlJc w:val="left"/>
      <w:pPr>
        <w:ind w:left="3135" w:hanging="360"/>
      </w:pPr>
    </w:lvl>
    <w:lvl w:ilvl="2" w:tplc="FFFFFFFF" w:tentative="1">
      <w:start w:val="1"/>
      <w:numFmt w:val="lowerRoman"/>
      <w:lvlText w:val="%3."/>
      <w:lvlJc w:val="right"/>
      <w:pPr>
        <w:ind w:left="3855" w:hanging="180"/>
      </w:pPr>
    </w:lvl>
    <w:lvl w:ilvl="3" w:tplc="FFFFFFFF" w:tentative="1">
      <w:start w:val="1"/>
      <w:numFmt w:val="decimal"/>
      <w:lvlText w:val="%4."/>
      <w:lvlJc w:val="left"/>
      <w:pPr>
        <w:ind w:left="4575" w:hanging="360"/>
      </w:pPr>
    </w:lvl>
    <w:lvl w:ilvl="4" w:tplc="FFFFFFFF" w:tentative="1">
      <w:start w:val="1"/>
      <w:numFmt w:val="lowerLetter"/>
      <w:lvlText w:val="%5."/>
      <w:lvlJc w:val="left"/>
      <w:pPr>
        <w:ind w:left="5295" w:hanging="360"/>
      </w:pPr>
    </w:lvl>
    <w:lvl w:ilvl="5" w:tplc="FFFFFFFF" w:tentative="1">
      <w:start w:val="1"/>
      <w:numFmt w:val="lowerRoman"/>
      <w:lvlText w:val="%6."/>
      <w:lvlJc w:val="right"/>
      <w:pPr>
        <w:ind w:left="6015" w:hanging="180"/>
      </w:pPr>
    </w:lvl>
    <w:lvl w:ilvl="6" w:tplc="FFFFFFFF" w:tentative="1">
      <w:start w:val="1"/>
      <w:numFmt w:val="decimal"/>
      <w:lvlText w:val="%7."/>
      <w:lvlJc w:val="left"/>
      <w:pPr>
        <w:ind w:left="6735" w:hanging="360"/>
      </w:pPr>
    </w:lvl>
    <w:lvl w:ilvl="7" w:tplc="FFFFFFFF" w:tentative="1">
      <w:start w:val="1"/>
      <w:numFmt w:val="lowerLetter"/>
      <w:lvlText w:val="%8."/>
      <w:lvlJc w:val="left"/>
      <w:pPr>
        <w:ind w:left="7455" w:hanging="360"/>
      </w:pPr>
    </w:lvl>
    <w:lvl w:ilvl="8" w:tplc="FFFFFFFF" w:tentative="1">
      <w:start w:val="1"/>
      <w:numFmt w:val="lowerRoman"/>
      <w:lvlText w:val="%9."/>
      <w:lvlJc w:val="right"/>
      <w:pPr>
        <w:ind w:left="8175" w:hanging="180"/>
      </w:pPr>
    </w:lvl>
  </w:abstractNum>
  <w:abstractNum w:abstractNumId="12" w15:restartNumberingAfterBreak="0">
    <w:nsid w:val="27831756"/>
    <w:multiLevelType w:val="hybridMultilevel"/>
    <w:tmpl w:val="DF1A9C46"/>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3" w15:restartNumberingAfterBreak="0">
    <w:nsid w:val="29304490"/>
    <w:multiLevelType w:val="multilevel"/>
    <w:tmpl w:val="386C0B98"/>
    <w:lvl w:ilvl="0">
      <w:start w:val="16"/>
      <w:numFmt w:val="decimal"/>
      <w:lvlText w:val="%1."/>
      <w:lvlJc w:val="left"/>
      <w:pPr>
        <w:ind w:left="454" w:hanging="454"/>
      </w:pPr>
      <w:rPr>
        <w:rFonts w:hint="default"/>
      </w:rPr>
    </w:lvl>
    <w:lvl w:ilvl="1">
      <w:start w:val="1"/>
      <w:numFmt w:val="decimal"/>
      <w:lvlText w:val="%1.%2."/>
      <w:lvlJc w:val="left"/>
      <w:pPr>
        <w:ind w:left="454" w:hanging="45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32848D3"/>
    <w:multiLevelType w:val="hybridMultilevel"/>
    <w:tmpl w:val="35A8F7AA"/>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5" w15:restartNumberingAfterBreak="0">
    <w:nsid w:val="34D74EEB"/>
    <w:multiLevelType w:val="hybridMultilevel"/>
    <w:tmpl w:val="B5867E5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5B06DF8"/>
    <w:multiLevelType w:val="hybridMultilevel"/>
    <w:tmpl w:val="47527ADA"/>
    <w:lvl w:ilvl="0" w:tplc="610A2854">
      <w:start w:val="1"/>
      <w:numFmt w:val="bullet"/>
      <w:lvlText w:val=""/>
      <w:lvlJc w:val="left"/>
      <w:pPr>
        <w:ind w:left="720" w:hanging="360"/>
      </w:pPr>
      <w:rPr>
        <w:rFonts w:ascii="Symbol" w:hAnsi="Symbol"/>
      </w:rPr>
    </w:lvl>
    <w:lvl w:ilvl="1" w:tplc="6DE8B722">
      <w:start w:val="1"/>
      <w:numFmt w:val="bullet"/>
      <w:lvlText w:val=""/>
      <w:lvlJc w:val="left"/>
      <w:pPr>
        <w:ind w:left="720" w:hanging="360"/>
      </w:pPr>
      <w:rPr>
        <w:rFonts w:ascii="Symbol" w:hAnsi="Symbol"/>
      </w:rPr>
    </w:lvl>
    <w:lvl w:ilvl="2" w:tplc="20A84F96">
      <w:start w:val="1"/>
      <w:numFmt w:val="bullet"/>
      <w:lvlText w:val=""/>
      <w:lvlJc w:val="left"/>
      <w:pPr>
        <w:ind w:left="720" w:hanging="360"/>
      </w:pPr>
      <w:rPr>
        <w:rFonts w:ascii="Symbol" w:hAnsi="Symbol"/>
      </w:rPr>
    </w:lvl>
    <w:lvl w:ilvl="3" w:tplc="86BECECE">
      <w:start w:val="1"/>
      <w:numFmt w:val="bullet"/>
      <w:lvlText w:val=""/>
      <w:lvlJc w:val="left"/>
      <w:pPr>
        <w:ind w:left="720" w:hanging="360"/>
      </w:pPr>
      <w:rPr>
        <w:rFonts w:ascii="Symbol" w:hAnsi="Symbol"/>
      </w:rPr>
    </w:lvl>
    <w:lvl w:ilvl="4" w:tplc="6BA29640">
      <w:start w:val="1"/>
      <w:numFmt w:val="bullet"/>
      <w:lvlText w:val=""/>
      <w:lvlJc w:val="left"/>
      <w:pPr>
        <w:ind w:left="720" w:hanging="360"/>
      </w:pPr>
      <w:rPr>
        <w:rFonts w:ascii="Symbol" w:hAnsi="Symbol"/>
      </w:rPr>
    </w:lvl>
    <w:lvl w:ilvl="5" w:tplc="79CE521C">
      <w:start w:val="1"/>
      <w:numFmt w:val="bullet"/>
      <w:lvlText w:val=""/>
      <w:lvlJc w:val="left"/>
      <w:pPr>
        <w:ind w:left="720" w:hanging="360"/>
      </w:pPr>
      <w:rPr>
        <w:rFonts w:ascii="Symbol" w:hAnsi="Symbol"/>
      </w:rPr>
    </w:lvl>
    <w:lvl w:ilvl="6" w:tplc="60007CDA">
      <w:start w:val="1"/>
      <w:numFmt w:val="bullet"/>
      <w:lvlText w:val=""/>
      <w:lvlJc w:val="left"/>
      <w:pPr>
        <w:ind w:left="720" w:hanging="360"/>
      </w:pPr>
      <w:rPr>
        <w:rFonts w:ascii="Symbol" w:hAnsi="Symbol"/>
      </w:rPr>
    </w:lvl>
    <w:lvl w:ilvl="7" w:tplc="47805946">
      <w:start w:val="1"/>
      <w:numFmt w:val="bullet"/>
      <w:lvlText w:val=""/>
      <w:lvlJc w:val="left"/>
      <w:pPr>
        <w:ind w:left="720" w:hanging="360"/>
      </w:pPr>
      <w:rPr>
        <w:rFonts w:ascii="Symbol" w:hAnsi="Symbol"/>
      </w:rPr>
    </w:lvl>
    <w:lvl w:ilvl="8" w:tplc="653C36DC">
      <w:start w:val="1"/>
      <w:numFmt w:val="bullet"/>
      <w:lvlText w:val=""/>
      <w:lvlJc w:val="left"/>
      <w:pPr>
        <w:ind w:left="720" w:hanging="360"/>
      </w:pPr>
      <w:rPr>
        <w:rFonts w:ascii="Symbol" w:hAnsi="Symbol"/>
      </w:rPr>
    </w:lvl>
  </w:abstractNum>
  <w:abstractNum w:abstractNumId="17" w15:restartNumberingAfterBreak="0">
    <w:nsid w:val="369F3B4A"/>
    <w:multiLevelType w:val="hybridMultilevel"/>
    <w:tmpl w:val="72F2267E"/>
    <w:lvl w:ilvl="0" w:tplc="642A0AF6">
      <w:start w:val="1"/>
      <w:numFmt w:val="bullet"/>
      <w:lvlText w:val="-"/>
      <w:lvlJc w:val="left"/>
      <w:pPr>
        <w:ind w:left="1287" w:hanging="360"/>
      </w:pPr>
      <w:rPr>
        <w:rFonts w:ascii="Times New Roman" w:hAnsi="Times New Roman" w:cs="Times New Roman"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8" w15:restartNumberingAfterBreak="0">
    <w:nsid w:val="379B7746"/>
    <w:multiLevelType w:val="hybridMultilevel"/>
    <w:tmpl w:val="514AE1DA"/>
    <w:lvl w:ilvl="0" w:tplc="04150017">
      <w:start w:val="1"/>
      <w:numFmt w:val="lowerLetter"/>
      <w:lvlText w:val="%1)"/>
      <w:lvlJc w:val="left"/>
      <w:pPr>
        <w:ind w:left="1287" w:hanging="360"/>
      </w:pPr>
      <w:rPr>
        <w:rFonts w:hint="default"/>
      </w:rPr>
    </w:lvl>
    <w:lvl w:ilvl="1" w:tplc="04150003" w:tentative="1">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9" w15:restartNumberingAfterBreak="0">
    <w:nsid w:val="39716E1C"/>
    <w:multiLevelType w:val="hybridMultilevel"/>
    <w:tmpl w:val="084483B8"/>
    <w:lvl w:ilvl="0" w:tplc="0415000B">
      <w:start w:val="1"/>
      <w:numFmt w:val="bullet"/>
      <w:lvlText w:val=""/>
      <w:lvlJc w:val="left"/>
      <w:pPr>
        <w:ind w:left="786" w:hanging="360"/>
      </w:pPr>
      <w:rPr>
        <w:rFonts w:ascii="Wingdings" w:hAnsi="Wingdings"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20" w15:restartNumberingAfterBreak="0">
    <w:nsid w:val="3CDF7C14"/>
    <w:multiLevelType w:val="hybridMultilevel"/>
    <w:tmpl w:val="BA2CE3E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F001930"/>
    <w:multiLevelType w:val="multilevel"/>
    <w:tmpl w:val="DFA66030"/>
    <w:lvl w:ilvl="0">
      <w:start w:val="1"/>
      <w:numFmt w:val="upperRoman"/>
      <w:lvlText w:val="%1."/>
      <w:lvlJc w:val="left"/>
      <w:pPr>
        <w:ind w:left="1080" w:hanging="720"/>
      </w:pPr>
      <w:rPr>
        <w:rFonts w:hint="default"/>
      </w:rPr>
    </w:lvl>
    <w:lvl w:ilvl="1">
      <w:start w:val="1"/>
      <w:numFmt w:val="decimal"/>
      <w:isLgl/>
      <w:lvlText w:val="%1.%2."/>
      <w:lvlJc w:val="left"/>
      <w:pPr>
        <w:ind w:left="720" w:hanging="720"/>
      </w:pPr>
      <w:rPr>
        <w:rFonts w:ascii="Times New Roman" w:hAnsi="Times New Roman" w:cs="Times New Roman" w:hint="default"/>
        <w:b/>
        <w:color w:val="auto"/>
        <w:sz w:val="22"/>
      </w:rPr>
    </w:lvl>
    <w:lvl w:ilvl="2">
      <w:start w:val="1"/>
      <w:numFmt w:val="decimal"/>
      <w:isLgl/>
      <w:lvlText w:val="%1.%2.%3."/>
      <w:lvlJc w:val="left"/>
      <w:pPr>
        <w:ind w:left="1080" w:hanging="720"/>
      </w:pPr>
      <w:rPr>
        <w:rFonts w:ascii="Times New Roman" w:hAnsi="Times New Roman" w:cs="Times New Roman" w:hint="default"/>
        <w:b w:val="0"/>
        <w:i w:val="0"/>
        <w:color w:val="auto"/>
        <w:sz w:val="22"/>
      </w:rPr>
    </w:lvl>
    <w:lvl w:ilvl="3">
      <w:start w:val="1"/>
      <w:numFmt w:val="decimal"/>
      <w:isLgl/>
      <w:lvlText w:val="%1.%2.%3.%4."/>
      <w:lvlJc w:val="left"/>
      <w:pPr>
        <w:ind w:left="1440" w:hanging="1080"/>
      </w:pPr>
      <w:rPr>
        <w:rFonts w:ascii="Times New Roman" w:hAnsi="Times New Roman" w:cs="Times New Roman" w:hint="default"/>
        <w:color w:val="auto"/>
        <w:sz w:val="22"/>
      </w:rPr>
    </w:lvl>
    <w:lvl w:ilvl="4">
      <w:start w:val="1"/>
      <w:numFmt w:val="decimal"/>
      <w:isLgl/>
      <w:lvlText w:val="%1.%2.%3.%4.%5."/>
      <w:lvlJc w:val="left"/>
      <w:pPr>
        <w:ind w:left="1440" w:hanging="1080"/>
      </w:pPr>
      <w:rPr>
        <w:rFonts w:ascii="Times New Roman" w:hAnsi="Times New Roman" w:cs="Times New Roman" w:hint="default"/>
        <w:color w:val="auto"/>
        <w:sz w:val="22"/>
      </w:rPr>
    </w:lvl>
    <w:lvl w:ilvl="5">
      <w:start w:val="1"/>
      <w:numFmt w:val="decimal"/>
      <w:isLgl/>
      <w:lvlText w:val="%1.%2.%3.%4.%5.%6."/>
      <w:lvlJc w:val="left"/>
      <w:pPr>
        <w:ind w:left="1800" w:hanging="1440"/>
      </w:pPr>
      <w:rPr>
        <w:rFonts w:ascii="Times New Roman" w:hAnsi="Times New Roman" w:cs="Times New Roman" w:hint="default"/>
        <w:color w:val="auto"/>
        <w:sz w:val="22"/>
      </w:rPr>
    </w:lvl>
    <w:lvl w:ilvl="6">
      <w:start w:val="1"/>
      <w:numFmt w:val="decimal"/>
      <w:isLgl/>
      <w:lvlText w:val="%1.%2.%3.%4.%5.%6.%7."/>
      <w:lvlJc w:val="left"/>
      <w:pPr>
        <w:ind w:left="1800" w:hanging="1440"/>
      </w:pPr>
      <w:rPr>
        <w:rFonts w:ascii="Times New Roman" w:hAnsi="Times New Roman" w:cs="Times New Roman" w:hint="default"/>
        <w:color w:val="auto"/>
        <w:sz w:val="22"/>
      </w:rPr>
    </w:lvl>
    <w:lvl w:ilvl="7">
      <w:start w:val="1"/>
      <w:numFmt w:val="decimal"/>
      <w:isLgl/>
      <w:lvlText w:val="%1.%2.%3.%4.%5.%6.%7.%8."/>
      <w:lvlJc w:val="left"/>
      <w:pPr>
        <w:ind w:left="2160" w:hanging="1800"/>
      </w:pPr>
      <w:rPr>
        <w:rFonts w:ascii="Times New Roman" w:hAnsi="Times New Roman" w:cs="Times New Roman" w:hint="default"/>
        <w:color w:val="auto"/>
        <w:sz w:val="22"/>
      </w:rPr>
    </w:lvl>
    <w:lvl w:ilvl="8">
      <w:start w:val="1"/>
      <w:numFmt w:val="decimal"/>
      <w:isLgl/>
      <w:lvlText w:val="%1.%2.%3.%4.%5.%6.%7.%8.%9."/>
      <w:lvlJc w:val="left"/>
      <w:pPr>
        <w:ind w:left="2160" w:hanging="1800"/>
      </w:pPr>
      <w:rPr>
        <w:rFonts w:ascii="Times New Roman" w:hAnsi="Times New Roman" w:cs="Times New Roman" w:hint="default"/>
        <w:color w:val="auto"/>
        <w:sz w:val="22"/>
      </w:rPr>
    </w:lvl>
  </w:abstractNum>
  <w:abstractNum w:abstractNumId="22" w15:restartNumberingAfterBreak="0">
    <w:nsid w:val="40634640"/>
    <w:multiLevelType w:val="hybridMultilevel"/>
    <w:tmpl w:val="9B8A86CA"/>
    <w:lvl w:ilvl="0" w:tplc="1FF2E41C">
      <w:start w:val="1"/>
      <w:numFmt w:val="lowerLetter"/>
      <w:lvlText w:val="%1)"/>
      <w:lvlJc w:val="left"/>
      <w:pPr>
        <w:ind w:left="1353" w:hanging="36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23" w15:restartNumberingAfterBreak="0">
    <w:nsid w:val="44EC5C5A"/>
    <w:multiLevelType w:val="hybridMultilevel"/>
    <w:tmpl w:val="65B8CA5A"/>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24" w15:restartNumberingAfterBreak="0">
    <w:nsid w:val="47AD72EC"/>
    <w:multiLevelType w:val="hybridMultilevel"/>
    <w:tmpl w:val="205A6962"/>
    <w:lvl w:ilvl="0" w:tplc="642A0AF6">
      <w:start w:val="1"/>
      <w:numFmt w:val="bullet"/>
      <w:lvlText w:val="-"/>
      <w:lvlJc w:val="left"/>
      <w:pPr>
        <w:tabs>
          <w:tab w:val="num" w:pos="357"/>
        </w:tabs>
        <w:ind w:left="357" w:hanging="357"/>
      </w:pPr>
      <w:rPr>
        <w:rFonts w:ascii="Times New Roman" w:hAnsi="Times New Roman" w:cs="Times New Roman" w:hint="default"/>
      </w:rPr>
    </w:lvl>
    <w:lvl w:ilvl="1" w:tplc="04150019" w:tentative="1">
      <w:start w:val="1"/>
      <w:numFmt w:val="bullet"/>
      <w:lvlText w:val="o"/>
      <w:lvlJc w:val="left"/>
      <w:pPr>
        <w:tabs>
          <w:tab w:val="num" w:pos="1440"/>
        </w:tabs>
        <w:ind w:left="1440" w:hanging="360"/>
      </w:pPr>
      <w:rPr>
        <w:rFonts w:ascii="Courier New" w:hAnsi="Courier New" w:cs="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8D14597"/>
    <w:multiLevelType w:val="hybridMultilevel"/>
    <w:tmpl w:val="F2FC5E04"/>
    <w:lvl w:ilvl="0" w:tplc="0CF8E570">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26" w15:restartNumberingAfterBreak="0">
    <w:nsid w:val="49686D4A"/>
    <w:multiLevelType w:val="hybridMultilevel"/>
    <w:tmpl w:val="02583A50"/>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7" w15:restartNumberingAfterBreak="0">
    <w:nsid w:val="4C324F38"/>
    <w:multiLevelType w:val="hybridMultilevel"/>
    <w:tmpl w:val="CFA8ED0A"/>
    <w:lvl w:ilvl="0" w:tplc="565A4E04">
      <w:start w:val="1"/>
      <w:numFmt w:val="decimal"/>
      <w:lvlText w:val="%1."/>
      <w:lvlJc w:val="left"/>
      <w:pPr>
        <w:ind w:left="720" w:hanging="360"/>
      </w:pPr>
    </w:lvl>
    <w:lvl w:ilvl="1" w:tplc="5C48BD3C">
      <w:start w:val="1"/>
      <w:numFmt w:val="decimal"/>
      <w:lvlText w:val="%2."/>
      <w:lvlJc w:val="left"/>
      <w:pPr>
        <w:ind w:left="720" w:hanging="360"/>
      </w:pPr>
    </w:lvl>
    <w:lvl w:ilvl="2" w:tplc="2EE8EFCA">
      <w:start w:val="1"/>
      <w:numFmt w:val="decimal"/>
      <w:lvlText w:val="%3."/>
      <w:lvlJc w:val="left"/>
      <w:pPr>
        <w:ind w:left="720" w:hanging="360"/>
      </w:pPr>
    </w:lvl>
    <w:lvl w:ilvl="3" w:tplc="9E280576">
      <w:start w:val="1"/>
      <w:numFmt w:val="decimal"/>
      <w:lvlText w:val="%4."/>
      <w:lvlJc w:val="left"/>
      <w:pPr>
        <w:ind w:left="720" w:hanging="360"/>
      </w:pPr>
    </w:lvl>
    <w:lvl w:ilvl="4" w:tplc="F9D03C70">
      <w:start w:val="1"/>
      <w:numFmt w:val="decimal"/>
      <w:lvlText w:val="%5."/>
      <w:lvlJc w:val="left"/>
      <w:pPr>
        <w:ind w:left="720" w:hanging="360"/>
      </w:pPr>
    </w:lvl>
    <w:lvl w:ilvl="5" w:tplc="1038ABA4">
      <w:start w:val="1"/>
      <w:numFmt w:val="decimal"/>
      <w:lvlText w:val="%6."/>
      <w:lvlJc w:val="left"/>
      <w:pPr>
        <w:ind w:left="720" w:hanging="360"/>
      </w:pPr>
    </w:lvl>
    <w:lvl w:ilvl="6" w:tplc="205CF066">
      <w:start w:val="1"/>
      <w:numFmt w:val="decimal"/>
      <w:lvlText w:val="%7."/>
      <w:lvlJc w:val="left"/>
      <w:pPr>
        <w:ind w:left="720" w:hanging="360"/>
      </w:pPr>
    </w:lvl>
    <w:lvl w:ilvl="7" w:tplc="3EFCB918">
      <w:start w:val="1"/>
      <w:numFmt w:val="decimal"/>
      <w:lvlText w:val="%8."/>
      <w:lvlJc w:val="left"/>
      <w:pPr>
        <w:ind w:left="720" w:hanging="360"/>
      </w:pPr>
    </w:lvl>
    <w:lvl w:ilvl="8" w:tplc="3D22A3F2">
      <w:start w:val="1"/>
      <w:numFmt w:val="decimal"/>
      <w:lvlText w:val="%9."/>
      <w:lvlJc w:val="left"/>
      <w:pPr>
        <w:ind w:left="720" w:hanging="360"/>
      </w:pPr>
    </w:lvl>
  </w:abstractNum>
  <w:abstractNum w:abstractNumId="28" w15:restartNumberingAfterBreak="0">
    <w:nsid w:val="545C0BF1"/>
    <w:multiLevelType w:val="hybridMultilevel"/>
    <w:tmpl w:val="791CB1D8"/>
    <w:lvl w:ilvl="0" w:tplc="566E1CEC">
      <w:start w:val="1"/>
      <w:numFmt w:val="bullet"/>
      <w:lvlText w:val=""/>
      <w:lvlJc w:val="left"/>
      <w:pPr>
        <w:ind w:left="720" w:hanging="360"/>
      </w:pPr>
      <w:rPr>
        <w:rFonts w:ascii="Symbol" w:hAnsi="Symbol"/>
      </w:rPr>
    </w:lvl>
    <w:lvl w:ilvl="1" w:tplc="D6228E92">
      <w:start w:val="1"/>
      <w:numFmt w:val="bullet"/>
      <w:lvlText w:val=""/>
      <w:lvlJc w:val="left"/>
      <w:pPr>
        <w:ind w:left="720" w:hanging="360"/>
      </w:pPr>
      <w:rPr>
        <w:rFonts w:ascii="Symbol" w:hAnsi="Symbol"/>
      </w:rPr>
    </w:lvl>
    <w:lvl w:ilvl="2" w:tplc="D8E099CA">
      <w:start w:val="1"/>
      <w:numFmt w:val="bullet"/>
      <w:lvlText w:val=""/>
      <w:lvlJc w:val="left"/>
      <w:pPr>
        <w:ind w:left="720" w:hanging="360"/>
      </w:pPr>
      <w:rPr>
        <w:rFonts w:ascii="Symbol" w:hAnsi="Symbol"/>
      </w:rPr>
    </w:lvl>
    <w:lvl w:ilvl="3" w:tplc="5A166058">
      <w:start w:val="1"/>
      <w:numFmt w:val="bullet"/>
      <w:lvlText w:val=""/>
      <w:lvlJc w:val="left"/>
      <w:pPr>
        <w:ind w:left="720" w:hanging="360"/>
      </w:pPr>
      <w:rPr>
        <w:rFonts w:ascii="Symbol" w:hAnsi="Symbol"/>
      </w:rPr>
    </w:lvl>
    <w:lvl w:ilvl="4" w:tplc="93F83646">
      <w:start w:val="1"/>
      <w:numFmt w:val="bullet"/>
      <w:lvlText w:val=""/>
      <w:lvlJc w:val="left"/>
      <w:pPr>
        <w:ind w:left="720" w:hanging="360"/>
      </w:pPr>
      <w:rPr>
        <w:rFonts w:ascii="Symbol" w:hAnsi="Symbol"/>
      </w:rPr>
    </w:lvl>
    <w:lvl w:ilvl="5" w:tplc="9B8A8946">
      <w:start w:val="1"/>
      <w:numFmt w:val="bullet"/>
      <w:lvlText w:val=""/>
      <w:lvlJc w:val="left"/>
      <w:pPr>
        <w:ind w:left="720" w:hanging="360"/>
      </w:pPr>
      <w:rPr>
        <w:rFonts w:ascii="Symbol" w:hAnsi="Symbol"/>
      </w:rPr>
    </w:lvl>
    <w:lvl w:ilvl="6" w:tplc="B7B88B48">
      <w:start w:val="1"/>
      <w:numFmt w:val="bullet"/>
      <w:lvlText w:val=""/>
      <w:lvlJc w:val="left"/>
      <w:pPr>
        <w:ind w:left="720" w:hanging="360"/>
      </w:pPr>
      <w:rPr>
        <w:rFonts w:ascii="Symbol" w:hAnsi="Symbol"/>
      </w:rPr>
    </w:lvl>
    <w:lvl w:ilvl="7" w:tplc="EB441220">
      <w:start w:val="1"/>
      <w:numFmt w:val="bullet"/>
      <w:lvlText w:val=""/>
      <w:lvlJc w:val="left"/>
      <w:pPr>
        <w:ind w:left="720" w:hanging="360"/>
      </w:pPr>
      <w:rPr>
        <w:rFonts w:ascii="Symbol" w:hAnsi="Symbol"/>
      </w:rPr>
    </w:lvl>
    <w:lvl w:ilvl="8" w:tplc="D9424EAA">
      <w:start w:val="1"/>
      <w:numFmt w:val="bullet"/>
      <w:lvlText w:val=""/>
      <w:lvlJc w:val="left"/>
      <w:pPr>
        <w:ind w:left="720" w:hanging="360"/>
      </w:pPr>
      <w:rPr>
        <w:rFonts w:ascii="Symbol" w:hAnsi="Symbol"/>
      </w:rPr>
    </w:lvl>
  </w:abstractNum>
  <w:abstractNum w:abstractNumId="29" w15:restartNumberingAfterBreak="0">
    <w:nsid w:val="55794F1C"/>
    <w:multiLevelType w:val="hybridMultilevel"/>
    <w:tmpl w:val="DF1A9C46"/>
    <w:lvl w:ilvl="0" w:tplc="FFFFFFFF">
      <w:start w:val="1"/>
      <w:numFmt w:val="lowerLetter"/>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30" w15:restartNumberingAfterBreak="0">
    <w:nsid w:val="5986343A"/>
    <w:multiLevelType w:val="hybridMultilevel"/>
    <w:tmpl w:val="83B2C1BC"/>
    <w:lvl w:ilvl="0" w:tplc="F676A7E4">
      <w:start w:val="1"/>
      <w:numFmt w:val="bullet"/>
      <w:lvlText w:val=""/>
      <w:lvlJc w:val="left"/>
      <w:pPr>
        <w:ind w:left="720" w:hanging="360"/>
      </w:pPr>
      <w:rPr>
        <w:rFonts w:ascii="Symbol" w:hAnsi="Symbol"/>
      </w:rPr>
    </w:lvl>
    <w:lvl w:ilvl="1" w:tplc="5C66097E">
      <w:start w:val="1"/>
      <w:numFmt w:val="bullet"/>
      <w:lvlText w:val=""/>
      <w:lvlJc w:val="left"/>
      <w:pPr>
        <w:ind w:left="720" w:hanging="360"/>
      </w:pPr>
      <w:rPr>
        <w:rFonts w:ascii="Symbol" w:hAnsi="Symbol"/>
      </w:rPr>
    </w:lvl>
    <w:lvl w:ilvl="2" w:tplc="90EEA5B4">
      <w:start w:val="1"/>
      <w:numFmt w:val="bullet"/>
      <w:lvlText w:val=""/>
      <w:lvlJc w:val="left"/>
      <w:pPr>
        <w:ind w:left="720" w:hanging="360"/>
      </w:pPr>
      <w:rPr>
        <w:rFonts w:ascii="Symbol" w:hAnsi="Symbol"/>
      </w:rPr>
    </w:lvl>
    <w:lvl w:ilvl="3" w:tplc="67221F18">
      <w:start w:val="1"/>
      <w:numFmt w:val="bullet"/>
      <w:lvlText w:val=""/>
      <w:lvlJc w:val="left"/>
      <w:pPr>
        <w:ind w:left="720" w:hanging="360"/>
      </w:pPr>
      <w:rPr>
        <w:rFonts w:ascii="Symbol" w:hAnsi="Symbol"/>
      </w:rPr>
    </w:lvl>
    <w:lvl w:ilvl="4" w:tplc="55143EB4">
      <w:start w:val="1"/>
      <w:numFmt w:val="bullet"/>
      <w:lvlText w:val=""/>
      <w:lvlJc w:val="left"/>
      <w:pPr>
        <w:ind w:left="720" w:hanging="360"/>
      </w:pPr>
      <w:rPr>
        <w:rFonts w:ascii="Symbol" w:hAnsi="Symbol"/>
      </w:rPr>
    </w:lvl>
    <w:lvl w:ilvl="5" w:tplc="D13EBE26">
      <w:start w:val="1"/>
      <w:numFmt w:val="bullet"/>
      <w:lvlText w:val=""/>
      <w:lvlJc w:val="left"/>
      <w:pPr>
        <w:ind w:left="720" w:hanging="360"/>
      </w:pPr>
      <w:rPr>
        <w:rFonts w:ascii="Symbol" w:hAnsi="Symbol"/>
      </w:rPr>
    </w:lvl>
    <w:lvl w:ilvl="6" w:tplc="660A1FEC">
      <w:start w:val="1"/>
      <w:numFmt w:val="bullet"/>
      <w:lvlText w:val=""/>
      <w:lvlJc w:val="left"/>
      <w:pPr>
        <w:ind w:left="720" w:hanging="360"/>
      </w:pPr>
      <w:rPr>
        <w:rFonts w:ascii="Symbol" w:hAnsi="Symbol"/>
      </w:rPr>
    </w:lvl>
    <w:lvl w:ilvl="7" w:tplc="E30850AE">
      <w:start w:val="1"/>
      <w:numFmt w:val="bullet"/>
      <w:lvlText w:val=""/>
      <w:lvlJc w:val="left"/>
      <w:pPr>
        <w:ind w:left="720" w:hanging="360"/>
      </w:pPr>
      <w:rPr>
        <w:rFonts w:ascii="Symbol" w:hAnsi="Symbol"/>
      </w:rPr>
    </w:lvl>
    <w:lvl w:ilvl="8" w:tplc="96A4BEEA">
      <w:start w:val="1"/>
      <w:numFmt w:val="bullet"/>
      <w:lvlText w:val=""/>
      <w:lvlJc w:val="left"/>
      <w:pPr>
        <w:ind w:left="720" w:hanging="360"/>
      </w:pPr>
      <w:rPr>
        <w:rFonts w:ascii="Symbol" w:hAnsi="Symbol"/>
      </w:rPr>
    </w:lvl>
  </w:abstractNum>
  <w:abstractNum w:abstractNumId="31" w15:restartNumberingAfterBreak="0">
    <w:nsid w:val="5DDB7274"/>
    <w:multiLevelType w:val="hybridMultilevel"/>
    <w:tmpl w:val="18CA86CA"/>
    <w:lvl w:ilvl="0" w:tplc="882EDE72">
      <w:start w:val="1"/>
      <w:numFmt w:val="bullet"/>
      <w:lvlText w:val=""/>
      <w:lvlJc w:val="left"/>
      <w:pPr>
        <w:ind w:left="720" w:hanging="360"/>
      </w:pPr>
      <w:rPr>
        <w:rFonts w:ascii="Symbol" w:hAnsi="Symbol"/>
      </w:rPr>
    </w:lvl>
    <w:lvl w:ilvl="1" w:tplc="5BF07756">
      <w:start w:val="1"/>
      <w:numFmt w:val="bullet"/>
      <w:lvlText w:val=""/>
      <w:lvlJc w:val="left"/>
      <w:pPr>
        <w:ind w:left="720" w:hanging="360"/>
      </w:pPr>
      <w:rPr>
        <w:rFonts w:ascii="Symbol" w:hAnsi="Symbol"/>
      </w:rPr>
    </w:lvl>
    <w:lvl w:ilvl="2" w:tplc="ACAA7CAC">
      <w:start w:val="1"/>
      <w:numFmt w:val="bullet"/>
      <w:lvlText w:val=""/>
      <w:lvlJc w:val="left"/>
      <w:pPr>
        <w:ind w:left="720" w:hanging="360"/>
      </w:pPr>
      <w:rPr>
        <w:rFonts w:ascii="Symbol" w:hAnsi="Symbol"/>
      </w:rPr>
    </w:lvl>
    <w:lvl w:ilvl="3" w:tplc="323C6F92">
      <w:start w:val="1"/>
      <w:numFmt w:val="bullet"/>
      <w:lvlText w:val=""/>
      <w:lvlJc w:val="left"/>
      <w:pPr>
        <w:ind w:left="720" w:hanging="360"/>
      </w:pPr>
      <w:rPr>
        <w:rFonts w:ascii="Symbol" w:hAnsi="Symbol"/>
      </w:rPr>
    </w:lvl>
    <w:lvl w:ilvl="4" w:tplc="A838F04C">
      <w:start w:val="1"/>
      <w:numFmt w:val="bullet"/>
      <w:lvlText w:val=""/>
      <w:lvlJc w:val="left"/>
      <w:pPr>
        <w:ind w:left="720" w:hanging="360"/>
      </w:pPr>
      <w:rPr>
        <w:rFonts w:ascii="Symbol" w:hAnsi="Symbol"/>
      </w:rPr>
    </w:lvl>
    <w:lvl w:ilvl="5" w:tplc="4E4063A2">
      <w:start w:val="1"/>
      <w:numFmt w:val="bullet"/>
      <w:lvlText w:val=""/>
      <w:lvlJc w:val="left"/>
      <w:pPr>
        <w:ind w:left="720" w:hanging="360"/>
      </w:pPr>
      <w:rPr>
        <w:rFonts w:ascii="Symbol" w:hAnsi="Symbol"/>
      </w:rPr>
    </w:lvl>
    <w:lvl w:ilvl="6" w:tplc="C310B3A4">
      <w:start w:val="1"/>
      <w:numFmt w:val="bullet"/>
      <w:lvlText w:val=""/>
      <w:lvlJc w:val="left"/>
      <w:pPr>
        <w:ind w:left="720" w:hanging="360"/>
      </w:pPr>
      <w:rPr>
        <w:rFonts w:ascii="Symbol" w:hAnsi="Symbol"/>
      </w:rPr>
    </w:lvl>
    <w:lvl w:ilvl="7" w:tplc="1222004A">
      <w:start w:val="1"/>
      <w:numFmt w:val="bullet"/>
      <w:lvlText w:val=""/>
      <w:lvlJc w:val="left"/>
      <w:pPr>
        <w:ind w:left="720" w:hanging="360"/>
      </w:pPr>
      <w:rPr>
        <w:rFonts w:ascii="Symbol" w:hAnsi="Symbol"/>
      </w:rPr>
    </w:lvl>
    <w:lvl w:ilvl="8" w:tplc="5C8E0954">
      <w:start w:val="1"/>
      <w:numFmt w:val="bullet"/>
      <w:lvlText w:val=""/>
      <w:lvlJc w:val="left"/>
      <w:pPr>
        <w:ind w:left="720" w:hanging="360"/>
      </w:pPr>
      <w:rPr>
        <w:rFonts w:ascii="Symbol" w:hAnsi="Symbol"/>
      </w:rPr>
    </w:lvl>
  </w:abstractNum>
  <w:abstractNum w:abstractNumId="32" w15:restartNumberingAfterBreak="0">
    <w:nsid w:val="606833B8"/>
    <w:multiLevelType w:val="multilevel"/>
    <w:tmpl w:val="5210C074"/>
    <w:styleLink w:val="WWNum161"/>
    <w:lvl w:ilvl="0">
      <w:start w:val="1"/>
      <w:numFmt w:val="decimal"/>
      <w:lvlText w:val="%1."/>
      <w:lvlJc w:val="left"/>
      <w:rPr>
        <w:rFonts w:ascii="Times New Roman" w:eastAsia="Times New Roman" w:hAnsi="Times New Roman" w:cs="Times New Roman"/>
        <w:b/>
        <w:bCs w:val="0"/>
        <w:i w:val="0"/>
        <w:iCs w:val="0"/>
        <w:smallCaps w:val="0"/>
        <w:strike w:val="0"/>
        <w:color w:val="2E2E2E"/>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1531E48"/>
    <w:multiLevelType w:val="hybridMultilevel"/>
    <w:tmpl w:val="2CD2CA94"/>
    <w:lvl w:ilvl="0" w:tplc="0A62BF00">
      <w:start w:val="1"/>
      <w:numFmt w:val="bullet"/>
      <w:lvlText w:val=""/>
      <w:lvlJc w:val="left"/>
      <w:pPr>
        <w:ind w:left="720" w:hanging="360"/>
      </w:pPr>
      <w:rPr>
        <w:rFonts w:ascii="Wingdings" w:hAnsi="Wingdings" w:hint="default"/>
      </w:rPr>
    </w:lvl>
    <w:lvl w:ilvl="1" w:tplc="D3C831A8">
      <w:start w:val="1"/>
      <w:numFmt w:val="bullet"/>
      <w:lvlText w:val="o"/>
      <w:lvlJc w:val="left"/>
      <w:pPr>
        <w:ind w:left="1440" w:hanging="360"/>
      </w:pPr>
      <w:rPr>
        <w:rFonts w:ascii="Courier New" w:hAnsi="Courier New" w:hint="default"/>
      </w:rPr>
    </w:lvl>
    <w:lvl w:ilvl="2" w:tplc="675809AE">
      <w:start w:val="1"/>
      <w:numFmt w:val="bullet"/>
      <w:lvlText w:val=""/>
      <w:lvlJc w:val="left"/>
      <w:pPr>
        <w:ind w:left="2160" w:hanging="360"/>
      </w:pPr>
      <w:rPr>
        <w:rFonts w:ascii="Wingdings" w:hAnsi="Wingdings" w:hint="default"/>
      </w:rPr>
    </w:lvl>
    <w:lvl w:ilvl="3" w:tplc="BCC2E1BE">
      <w:start w:val="1"/>
      <w:numFmt w:val="bullet"/>
      <w:lvlText w:val=""/>
      <w:lvlJc w:val="left"/>
      <w:pPr>
        <w:ind w:left="2880" w:hanging="360"/>
      </w:pPr>
      <w:rPr>
        <w:rFonts w:ascii="Symbol" w:hAnsi="Symbol" w:hint="default"/>
      </w:rPr>
    </w:lvl>
    <w:lvl w:ilvl="4" w:tplc="DC1CAF66">
      <w:start w:val="1"/>
      <w:numFmt w:val="bullet"/>
      <w:lvlText w:val="o"/>
      <w:lvlJc w:val="left"/>
      <w:pPr>
        <w:ind w:left="3600" w:hanging="360"/>
      </w:pPr>
      <w:rPr>
        <w:rFonts w:ascii="Courier New" w:hAnsi="Courier New" w:hint="default"/>
      </w:rPr>
    </w:lvl>
    <w:lvl w:ilvl="5" w:tplc="86D6674C">
      <w:start w:val="1"/>
      <w:numFmt w:val="bullet"/>
      <w:lvlText w:val=""/>
      <w:lvlJc w:val="left"/>
      <w:pPr>
        <w:ind w:left="4320" w:hanging="360"/>
      </w:pPr>
      <w:rPr>
        <w:rFonts w:ascii="Wingdings" w:hAnsi="Wingdings" w:hint="default"/>
      </w:rPr>
    </w:lvl>
    <w:lvl w:ilvl="6" w:tplc="6A04A27A">
      <w:start w:val="1"/>
      <w:numFmt w:val="bullet"/>
      <w:lvlText w:val=""/>
      <w:lvlJc w:val="left"/>
      <w:pPr>
        <w:ind w:left="5040" w:hanging="360"/>
      </w:pPr>
      <w:rPr>
        <w:rFonts w:ascii="Symbol" w:hAnsi="Symbol" w:hint="default"/>
      </w:rPr>
    </w:lvl>
    <w:lvl w:ilvl="7" w:tplc="D02E18D8">
      <w:start w:val="1"/>
      <w:numFmt w:val="bullet"/>
      <w:lvlText w:val="o"/>
      <w:lvlJc w:val="left"/>
      <w:pPr>
        <w:ind w:left="5760" w:hanging="360"/>
      </w:pPr>
      <w:rPr>
        <w:rFonts w:ascii="Courier New" w:hAnsi="Courier New" w:hint="default"/>
      </w:rPr>
    </w:lvl>
    <w:lvl w:ilvl="8" w:tplc="8E30649E">
      <w:start w:val="1"/>
      <w:numFmt w:val="bullet"/>
      <w:lvlText w:val=""/>
      <w:lvlJc w:val="left"/>
      <w:pPr>
        <w:ind w:left="6480" w:hanging="360"/>
      </w:pPr>
      <w:rPr>
        <w:rFonts w:ascii="Wingdings" w:hAnsi="Wingdings" w:hint="default"/>
      </w:rPr>
    </w:lvl>
  </w:abstractNum>
  <w:abstractNum w:abstractNumId="34" w15:restartNumberingAfterBreak="0">
    <w:nsid w:val="6E2D07E2"/>
    <w:multiLevelType w:val="multilevel"/>
    <w:tmpl w:val="FC0612E2"/>
    <w:styleLink w:val="WWNum191"/>
    <w:lvl w:ilvl="0">
      <w:start w:val="1"/>
      <w:numFmt w:val="decimal"/>
      <w:lvlText w:val="%1."/>
      <w:lvlJc w:val="left"/>
      <w:rPr>
        <w:rFonts w:ascii="Times New Roman" w:eastAsia="Times New Roman" w:hAnsi="Times New Roman" w:cs="Times New Roman"/>
        <w:b/>
        <w:bCs w:val="0"/>
        <w:i w:val="0"/>
        <w:iCs w:val="0"/>
        <w:smallCaps w:val="0"/>
        <w:strike w:val="0"/>
        <w:color w:val="2E2E2E"/>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4036963"/>
    <w:multiLevelType w:val="hybridMultilevel"/>
    <w:tmpl w:val="A5CE659E"/>
    <w:lvl w:ilvl="0" w:tplc="0CF8E570">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36" w15:restartNumberingAfterBreak="0">
    <w:nsid w:val="76142D6A"/>
    <w:multiLevelType w:val="hybridMultilevel"/>
    <w:tmpl w:val="F896424A"/>
    <w:lvl w:ilvl="0" w:tplc="8152B10C">
      <w:start w:val="1"/>
      <w:numFmt w:val="lowerLetter"/>
      <w:lvlText w:val="%1)"/>
      <w:lvlJc w:val="left"/>
      <w:pPr>
        <w:ind w:left="720" w:hanging="360"/>
      </w:pPr>
    </w:lvl>
    <w:lvl w:ilvl="1" w:tplc="AC7CA504">
      <w:start w:val="1"/>
      <w:numFmt w:val="lowerLetter"/>
      <w:lvlText w:val="%2)"/>
      <w:lvlJc w:val="left"/>
      <w:pPr>
        <w:ind w:left="720" w:hanging="360"/>
      </w:pPr>
    </w:lvl>
    <w:lvl w:ilvl="2" w:tplc="2634EB2E">
      <w:start w:val="1"/>
      <w:numFmt w:val="lowerLetter"/>
      <w:lvlText w:val="%3)"/>
      <w:lvlJc w:val="left"/>
      <w:pPr>
        <w:ind w:left="720" w:hanging="360"/>
      </w:pPr>
    </w:lvl>
    <w:lvl w:ilvl="3" w:tplc="CAA47A92">
      <w:start w:val="1"/>
      <w:numFmt w:val="lowerLetter"/>
      <w:lvlText w:val="%4)"/>
      <w:lvlJc w:val="left"/>
      <w:pPr>
        <w:ind w:left="720" w:hanging="360"/>
      </w:pPr>
    </w:lvl>
    <w:lvl w:ilvl="4" w:tplc="D7AC7972">
      <w:start w:val="1"/>
      <w:numFmt w:val="lowerLetter"/>
      <w:lvlText w:val="%5)"/>
      <w:lvlJc w:val="left"/>
      <w:pPr>
        <w:ind w:left="720" w:hanging="360"/>
      </w:pPr>
    </w:lvl>
    <w:lvl w:ilvl="5" w:tplc="85EAF6D2">
      <w:start w:val="1"/>
      <w:numFmt w:val="lowerLetter"/>
      <w:lvlText w:val="%6)"/>
      <w:lvlJc w:val="left"/>
      <w:pPr>
        <w:ind w:left="720" w:hanging="360"/>
      </w:pPr>
    </w:lvl>
    <w:lvl w:ilvl="6" w:tplc="567C48CE">
      <w:start w:val="1"/>
      <w:numFmt w:val="lowerLetter"/>
      <w:lvlText w:val="%7)"/>
      <w:lvlJc w:val="left"/>
      <w:pPr>
        <w:ind w:left="720" w:hanging="360"/>
      </w:pPr>
    </w:lvl>
    <w:lvl w:ilvl="7" w:tplc="90AC9E9E">
      <w:start w:val="1"/>
      <w:numFmt w:val="lowerLetter"/>
      <w:lvlText w:val="%8)"/>
      <w:lvlJc w:val="left"/>
      <w:pPr>
        <w:ind w:left="720" w:hanging="360"/>
      </w:pPr>
    </w:lvl>
    <w:lvl w:ilvl="8" w:tplc="90707A3A">
      <w:start w:val="1"/>
      <w:numFmt w:val="lowerLetter"/>
      <w:lvlText w:val="%9)"/>
      <w:lvlJc w:val="left"/>
      <w:pPr>
        <w:ind w:left="720" w:hanging="360"/>
      </w:pPr>
    </w:lvl>
  </w:abstractNum>
  <w:num w:numId="1" w16cid:durableId="1614625883">
    <w:abstractNumId w:val="24"/>
  </w:num>
  <w:num w:numId="2" w16cid:durableId="1662464288">
    <w:abstractNumId w:val="21"/>
  </w:num>
  <w:num w:numId="3" w16cid:durableId="483935509">
    <w:abstractNumId w:val="9"/>
  </w:num>
  <w:num w:numId="4" w16cid:durableId="1077167033">
    <w:abstractNumId w:val="32"/>
  </w:num>
  <w:num w:numId="5" w16cid:durableId="2088913602">
    <w:abstractNumId w:val="34"/>
  </w:num>
  <w:num w:numId="6" w16cid:durableId="469399897">
    <w:abstractNumId w:val="0"/>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7" w16cid:durableId="906652059">
    <w:abstractNumId w:val="18"/>
  </w:num>
  <w:num w:numId="8" w16cid:durableId="755131833">
    <w:abstractNumId w:val="12"/>
  </w:num>
  <w:num w:numId="9" w16cid:durableId="1997999961">
    <w:abstractNumId w:val="17"/>
  </w:num>
  <w:num w:numId="10" w16cid:durableId="1136795893">
    <w:abstractNumId w:val="29"/>
  </w:num>
  <w:num w:numId="11" w16cid:durableId="1673411600">
    <w:abstractNumId w:val="11"/>
  </w:num>
  <w:num w:numId="12" w16cid:durableId="2052344553">
    <w:abstractNumId w:val="4"/>
  </w:num>
  <w:num w:numId="13" w16cid:durableId="1742680455">
    <w:abstractNumId w:val="23"/>
  </w:num>
  <w:num w:numId="14" w16cid:durableId="665062313">
    <w:abstractNumId w:val="6"/>
  </w:num>
  <w:num w:numId="15" w16cid:durableId="1949854176">
    <w:abstractNumId w:val="3"/>
  </w:num>
  <w:num w:numId="16" w16cid:durableId="274679402">
    <w:abstractNumId w:val="10"/>
  </w:num>
  <w:num w:numId="17" w16cid:durableId="944966826">
    <w:abstractNumId w:val="36"/>
  </w:num>
  <w:num w:numId="18" w16cid:durableId="2022395798">
    <w:abstractNumId w:val="27"/>
  </w:num>
  <w:num w:numId="19" w16cid:durableId="914709947">
    <w:abstractNumId w:val="8"/>
  </w:num>
  <w:num w:numId="20" w16cid:durableId="1772167439">
    <w:abstractNumId w:val="35"/>
  </w:num>
  <w:num w:numId="21" w16cid:durableId="1448309202">
    <w:abstractNumId w:val="25"/>
  </w:num>
  <w:num w:numId="22" w16cid:durableId="1273591979">
    <w:abstractNumId w:val="22"/>
  </w:num>
  <w:num w:numId="23" w16cid:durableId="12584265">
    <w:abstractNumId w:val="13"/>
  </w:num>
  <w:num w:numId="24" w16cid:durableId="1579974645">
    <w:abstractNumId w:val="4"/>
  </w:num>
  <w:num w:numId="25" w16cid:durableId="1047878960">
    <w:abstractNumId w:val="26"/>
  </w:num>
  <w:num w:numId="26" w16cid:durableId="466048547">
    <w:abstractNumId w:val="19"/>
  </w:num>
  <w:num w:numId="27" w16cid:durableId="545071002">
    <w:abstractNumId w:val="31"/>
  </w:num>
  <w:num w:numId="28" w16cid:durableId="1372339401">
    <w:abstractNumId w:val="14"/>
  </w:num>
  <w:num w:numId="29" w16cid:durableId="136338125">
    <w:abstractNumId w:val="15"/>
  </w:num>
  <w:num w:numId="30" w16cid:durableId="468476680">
    <w:abstractNumId w:val="33"/>
  </w:num>
  <w:num w:numId="31" w16cid:durableId="1671834617">
    <w:abstractNumId w:val="5"/>
  </w:num>
  <w:num w:numId="32" w16cid:durableId="36128588">
    <w:abstractNumId w:val="16"/>
  </w:num>
  <w:num w:numId="33" w16cid:durableId="1526749574">
    <w:abstractNumId w:val="30"/>
  </w:num>
  <w:num w:numId="34" w16cid:durableId="811755112">
    <w:abstractNumId w:val="28"/>
  </w:num>
  <w:num w:numId="35" w16cid:durableId="1488398258">
    <w:abstractNumId w:val="7"/>
  </w:num>
  <w:num w:numId="36" w16cid:durableId="1677614420">
    <w:abstractNumId w:val="2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4D5"/>
    <w:rsid w:val="00000C13"/>
    <w:rsid w:val="00001B94"/>
    <w:rsid w:val="000022DC"/>
    <w:rsid w:val="00003008"/>
    <w:rsid w:val="00003C18"/>
    <w:rsid w:val="00004B6A"/>
    <w:rsid w:val="00004BA3"/>
    <w:rsid w:val="00007AFE"/>
    <w:rsid w:val="00011EDD"/>
    <w:rsid w:val="00013594"/>
    <w:rsid w:val="00015126"/>
    <w:rsid w:val="00015C76"/>
    <w:rsid w:val="000160B1"/>
    <w:rsid w:val="0001682C"/>
    <w:rsid w:val="00016D92"/>
    <w:rsid w:val="00020D0E"/>
    <w:rsid w:val="00020F1B"/>
    <w:rsid w:val="000219F8"/>
    <w:rsid w:val="00025688"/>
    <w:rsid w:val="0002586D"/>
    <w:rsid w:val="00025DF5"/>
    <w:rsid w:val="00026173"/>
    <w:rsid w:val="00026322"/>
    <w:rsid w:val="000267B8"/>
    <w:rsid w:val="00026D67"/>
    <w:rsid w:val="0002732D"/>
    <w:rsid w:val="00027FF4"/>
    <w:rsid w:val="00030236"/>
    <w:rsid w:val="00030EA3"/>
    <w:rsid w:val="0003161F"/>
    <w:rsid w:val="00031974"/>
    <w:rsid w:val="00031C04"/>
    <w:rsid w:val="00031DB3"/>
    <w:rsid w:val="00032F3F"/>
    <w:rsid w:val="00033440"/>
    <w:rsid w:val="00034676"/>
    <w:rsid w:val="00035970"/>
    <w:rsid w:val="00035F59"/>
    <w:rsid w:val="0003614E"/>
    <w:rsid w:val="0003660A"/>
    <w:rsid w:val="000401B9"/>
    <w:rsid w:val="00040CBD"/>
    <w:rsid w:val="0004182C"/>
    <w:rsid w:val="00045B2A"/>
    <w:rsid w:val="000461D4"/>
    <w:rsid w:val="00050EB8"/>
    <w:rsid w:val="0005249C"/>
    <w:rsid w:val="0005280C"/>
    <w:rsid w:val="00054AF4"/>
    <w:rsid w:val="00054C05"/>
    <w:rsid w:val="0006020B"/>
    <w:rsid w:val="00060E4B"/>
    <w:rsid w:val="00061150"/>
    <w:rsid w:val="00062626"/>
    <w:rsid w:val="0006427F"/>
    <w:rsid w:val="0006512E"/>
    <w:rsid w:val="000672EE"/>
    <w:rsid w:val="00067474"/>
    <w:rsid w:val="00067A96"/>
    <w:rsid w:val="000718A6"/>
    <w:rsid w:val="000718F3"/>
    <w:rsid w:val="0007377E"/>
    <w:rsid w:val="000741DA"/>
    <w:rsid w:val="00074792"/>
    <w:rsid w:val="000771C2"/>
    <w:rsid w:val="00077905"/>
    <w:rsid w:val="00077B49"/>
    <w:rsid w:val="00077E79"/>
    <w:rsid w:val="00080A25"/>
    <w:rsid w:val="00081474"/>
    <w:rsid w:val="0008290E"/>
    <w:rsid w:val="00082C72"/>
    <w:rsid w:val="00082E4A"/>
    <w:rsid w:val="00083454"/>
    <w:rsid w:val="000844A8"/>
    <w:rsid w:val="00084C40"/>
    <w:rsid w:val="00085B3E"/>
    <w:rsid w:val="000864CC"/>
    <w:rsid w:val="0008728F"/>
    <w:rsid w:val="00090C0B"/>
    <w:rsid w:val="00090C3C"/>
    <w:rsid w:val="0009312A"/>
    <w:rsid w:val="000933FB"/>
    <w:rsid w:val="0009380C"/>
    <w:rsid w:val="000940CC"/>
    <w:rsid w:val="00094D7C"/>
    <w:rsid w:val="0009530B"/>
    <w:rsid w:val="00095823"/>
    <w:rsid w:val="000958A3"/>
    <w:rsid w:val="000961BD"/>
    <w:rsid w:val="000961EA"/>
    <w:rsid w:val="00096484"/>
    <w:rsid w:val="000964E7"/>
    <w:rsid w:val="00096C9E"/>
    <w:rsid w:val="000A0014"/>
    <w:rsid w:val="000A04B3"/>
    <w:rsid w:val="000A0727"/>
    <w:rsid w:val="000A295D"/>
    <w:rsid w:val="000A39D3"/>
    <w:rsid w:val="000A4C43"/>
    <w:rsid w:val="000A4DFB"/>
    <w:rsid w:val="000A4F0A"/>
    <w:rsid w:val="000A6535"/>
    <w:rsid w:val="000A6CD5"/>
    <w:rsid w:val="000A6DF4"/>
    <w:rsid w:val="000B026B"/>
    <w:rsid w:val="000B210D"/>
    <w:rsid w:val="000B389F"/>
    <w:rsid w:val="000B49C3"/>
    <w:rsid w:val="000B6108"/>
    <w:rsid w:val="000C0933"/>
    <w:rsid w:val="000C0A95"/>
    <w:rsid w:val="000C1876"/>
    <w:rsid w:val="000C3DAF"/>
    <w:rsid w:val="000C4B74"/>
    <w:rsid w:val="000C5044"/>
    <w:rsid w:val="000C57E3"/>
    <w:rsid w:val="000C7422"/>
    <w:rsid w:val="000C749B"/>
    <w:rsid w:val="000C75A5"/>
    <w:rsid w:val="000D18A1"/>
    <w:rsid w:val="000D21CF"/>
    <w:rsid w:val="000D393C"/>
    <w:rsid w:val="000D620E"/>
    <w:rsid w:val="000D67CC"/>
    <w:rsid w:val="000D6F71"/>
    <w:rsid w:val="000E19CB"/>
    <w:rsid w:val="000E31BB"/>
    <w:rsid w:val="000E3BB8"/>
    <w:rsid w:val="000E488E"/>
    <w:rsid w:val="000E49D9"/>
    <w:rsid w:val="000E4A1D"/>
    <w:rsid w:val="000E5557"/>
    <w:rsid w:val="000E5823"/>
    <w:rsid w:val="000E624F"/>
    <w:rsid w:val="000E6D9E"/>
    <w:rsid w:val="000E7A9A"/>
    <w:rsid w:val="000F0800"/>
    <w:rsid w:val="000F0EF4"/>
    <w:rsid w:val="000F12EB"/>
    <w:rsid w:val="000F1437"/>
    <w:rsid w:val="000F162C"/>
    <w:rsid w:val="000F1998"/>
    <w:rsid w:val="000F30F1"/>
    <w:rsid w:val="000F3546"/>
    <w:rsid w:val="000F4394"/>
    <w:rsid w:val="000F5560"/>
    <w:rsid w:val="000F5EE7"/>
    <w:rsid w:val="000F5FED"/>
    <w:rsid w:val="000F6F50"/>
    <w:rsid w:val="0010081C"/>
    <w:rsid w:val="00100AA4"/>
    <w:rsid w:val="00100BA1"/>
    <w:rsid w:val="00101D6E"/>
    <w:rsid w:val="00102C2E"/>
    <w:rsid w:val="001031C6"/>
    <w:rsid w:val="00104C8F"/>
    <w:rsid w:val="001055AC"/>
    <w:rsid w:val="0010591D"/>
    <w:rsid w:val="001067B3"/>
    <w:rsid w:val="00106A3A"/>
    <w:rsid w:val="001079CD"/>
    <w:rsid w:val="00111DCD"/>
    <w:rsid w:val="00112BF1"/>
    <w:rsid w:val="00112E3A"/>
    <w:rsid w:val="001133E2"/>
    <w:rsid w:val="00114168"/>
    <w:rsid w:val="0011427B"/>
    <w:rsid w:val="00114807"/>
    <w:rsid w:val="001149C3"/>
    <w:rsid w:val="0011609C"/>
    <w:rsid w:val="001168C5"/>
    <w:rsid w:val="00116D1A"/>
    <w:rsid w:val="00117037"/>
    <w:rsid w:val="00117273"/>
    <w:rsid w:val="001202CD"/>
    <w:rsid w:val="0012045E"/>
    <w:rsid w:val="00121E23"/>
    <w:rsid w:val="001227B7"/>
    <w:rsid w:val="00122C9F"/>
    <w:rsid w:val="00124922"/>
    <w:rsid w:val="001254A1"/>
    <w:rsid w:val="001254EB"/>
    <w:rsid w:val="00125577"/>
    <w:rsid w:val="00126304"/>
    <w:rsid w:val="0013046E"/>
    <w:rsid w:val="00130679"/>
    <w:rsid w:val="00130D4C"/>
    <w:rsid w:val="001350E5"/>
    <w:rsid w:val="001352F3"/>
    <w:rsid w:val="00135ADC"/>
    <w:rsid w:val="0013640D"/>
    <w:rsid w:val="00136C62"/>
    <w:rsid w:val="00137BBD"/>
    <w:rsid w:val="00137BD7"/>
    <w:rsid w:val="00143491"/>
    <w:rsid w:val="001448A8"/>
    <w:rsid w:val="00145F01"/>
    <w:rsid w:val="00153269"/>
    <w:rsid w:val="0015353B"/>
    <w:rsid w:val="00153840"/>
    <w:rsid w:val="00153941"/>
    <w:rsid w:val="0015403F"/>
    <w:rsid w:val="001550D9"/>
    <w:rsid w:val="00155999"/>
    <w:rsid w:val="00155F8A"/>
    <w:rsid w:val="0015773E"/>
    <w:rsid w:val="001578B1"/>
    <w:rsid w:val="00157989"/>
    <w:rsid w:val="00160BF6"/>
    <w:rsid w:val="00160EA3"/>
    <w:rsid w:val="00163052"/>
    <w:rsid w:val="0016324B"/>
    <w:rsid w:val="001633AB"/>
    <w:rsid w:val="00165482"/>
    <w:rsid w:val="001657B0"/>
    <w:rsid w:val="00166802"/>
    <w:rsid w:val="0016769C"/>
    <w:rsid w:val="001677B4"/>
    <w:rsid w:val="00167A68"/>
    <w:rsid w:val="001719D1"/>
    <w:rsid w:val="00173245"/>
    <w:rsid w:val="00173FD1"/>
    <w:rsid w:val="00174371"/>
    <w:rsid w:val="001750F4"/>
    <w:rsid w:val="00175E12"/>
    <w:rsid w:val="00177533"/>
    <w:rsid w:val="00177847"/>
    <w:rsid w:val="00177B6B"/>
    <w:rsid w:val="001813DF"/>
    <w:rsid w:val="00181B03"/>
    <w:rsid w:val="001822E2"/>
    <w:rsid w:val="00182F3B"/>
    <w:rsid w:val="0018310B"/>
    <w:rsid w:val="00183BC6"/>
    <w:rsid w:val="00184E53"/>
    <w:rsid w:val="001869FE"/>
    <w:rsid w:val="00186B5E"/>
    <w:rsid w:val="00187581"/>
    <w:rsid w:val="00187A65"/>
    <w:rsid w:val="0019008B"/>
    <w:rsid w:val="00192366"/>
    <w:rsid w:val="00192722"/>
    <w:rsid w:val="00192DD6"/>
    <w:rsid w:val="00193142"/>
    <w:rsid w:val="001933F1"/>
    <w:rsid w:val="00194323"/>
    <w:rsid w:val="001967F8"/>
    <w:rsid w:val="001A18C6"/>
    <w:rsid w:val="001A1932"/>
    <w:rsid w:val="001A19EF"/>
    <w:rsid w:val="001A1B49"/>
    <w:rsid w:val="001A2CED"/>
    <w:rsid w:val="001A62B4"/>
    <w:rsid w:val="001A652C"/>
    <w:rsid w:val="001A6B8D"/>
    <w:rsid w:val="001B0935"/>
    <w:rsid w:val="001B11F1"/>
    <w:rsid w:val="001B14D8"/>
    <w:rsid w:val="001B1D24"/>
    <w:rsid w:val="001B4355"/>
    <w:rsid w:val="001B4AD0"/>
    <w:rsid w:val="001B6854"/>
    <w:rsid w:val="001B6B35"/>
    <w:rsid w:val="001B7FF1"/>
    <w:rsid w:val="001C1338"/>
    <w:rsid w:val="001C29C6"/>
    <w:rsid w:val="001C2EC8"/>
    <w:rsid w:val="001C3628"/>
    <w:rsid w:val="001C3F60"/>
    <w:rsid w:val="001C5B9D"/>
    <w:rsid w:val="001C5F66"/>
    <w:rsid w:val="001C688B"/>
    <w:rsid w:val="001C6A8C"/>
    <w:rsid w:val="001C70FD"/>
    <w:rsid w:val="001C76B8"/>
    <w:rsid w:val="001C7EE6"/>
    <w:rsid w:val="001D09C3"/>
    <w:rsid w:val="001D1107"/>
    <w:rsid w:val="001D1958"/>
    <w:rsid w:val="001D1B0E"/>
    <w:rsid w:val="001D1D6F"/>
    <w:rsid w:val="001D1D83"/>
    <w:rsid w:val="001D1F83"/>
    <w:rsid w:val="001D2A21"/>
    <w:rsid w:val="001D2F79"/>
    <w:rsid w:val="001D3EA5"/>
    <w:rsid w:val="001D3F55"/>
    <w:rsid w:val="001D4219"/>
    <w:rsid w:val="001D4468"/>
    <w:rsid w:val="001D535F"/>
    <w:rsid w:val="001D54E7"/>
    <w:rsid w:val="001D6998"/>
    <w:rsid w:val="001D7AE7"/>
    <w:rsid w:val="001E05B1"/>
    <w:rsid w:val="001E0A63"/>
    <w:rsid w:val="001E0C04"/>
    <w:rsid w:val="001E1B61"/>
    <w:rsid w:val="001E2112"/>
    <w:rsid w:val="001E2434"/>
    <w:rsid w:val="001E3076"/>
    <w:rsid w:val="001E4DDF"/>
    <w:rsid w:val="001E4FE3"/>
    <w:rsid w:val="001E5522"/>
    <w:rsid w:val="001F0419"/>
    <w:rsid w:val="001F15BB"/>
    <w:rsid w:val="001F3365"/>
    <w:rsid w:val="001F4069"/>
    <w:rsid w:val="001F4B28"/>
    <w:rsid w:val="001F4D24"/>
    <w:rsid w:val="001F6483"/>
    <w:rsid w:val="001F67FA"/>
    <w:rsid w:val="001F7FA9"/>
    <w:rsid w:val="00200411"/>
    <w:rsid w:val="00200514"/>
    <w:rsid w:val="00201783"/>
    <w:rsid w:val="002027CE"/>
    <w:rsid w:val="002035EF"/>
    <w:rsid w:val="00203E3C"/>
    <w:rsid w:val="0020526F"/>
    <w:rsid w:val="0021091F"/>
    <w:rsid w:val="00212066"/>
    <w:rsid w:val="002120ED"/>
    <w:rsid w:val="00213358"/>
    <w:rsid w:val="002136D4"/>
    <w:rsid w:val="00213DE7"/>
    <w:rsid w:val="00216F27"/>
    <w:rsid w:val="002205BB"/>
    <w:rsid w:val="0022181B"/>
    <w:rsid w:val="00221EC0"/>
    <w:rsid w:val="0022367B"/>
    <w:rsid w:val="00223C57"/>
    <w:rsid w:val="00224299"/>
    <w:rsid w:val="00224C6B"/>
    <w:rsid w:val="002255B4"/>
    <w:rsid w:val="00226259"/>
    <w:rsid w:val="00226917"/>
    <w:rsid w:val="002270B3"/>
    <w:rsid w:val="002272B1"/>
    <w:rsid w:val="002275E9"/>
    <w:rsid w:val="00227B20"/>
    <w:rsid w:val="00227F3D"/>
    <w:rsid w:val="00231AE3"/>
    <w:rsid w:val="002323F9"/>
    <w:rsid w:val="00232630"/>
    <w:rsid w:val="002330AA"/>
    <w:rsid w:val="00233BFF"/>
    <w:rsid w:val="00233E9E"/>
    <w:rsid w:val="0023440F"/>
    <w:rsid w:val="00234F5C"/>
    <w:rsid w:val="0023612A"/>
    <w:rsid w:val="00237719"/>
    <w:rsid w:val="00240314"/>
    <w:rsid w:val="0024064F"/>
    <w:rsid w:val="00240AE2"/>
    <w:rsid w:val="0024131F"/>
    <w:rsid w:val="00241882"/>
    <w:rsid w:val="0024292C"/>
    <w:rsid w:val="00242A59"/>
    <w:rsid w:val="00242C58"/>
    <w:rsid w:val="00243434"/>
    <w:rsid w:val="00243E25"/>
    <w:rsid w:val="00244D49"/>
    <w:rsid w:val="00244FFB"/>
    <w:rsid w:val="002459F1"/>
    <w:rsid w:val="0024687E"/>
    <w:rsid w:val="00246AEF"/>
    <w:rsid w:val="0024713D"/>
    <w:rsid w:val="002509A5"/>
    <w:rsid w:val="00250FBF"/>
    <w:rsid w:val="002512B9"/>
    <w:rsid w:val="00254999"/>
    <w:rsid w:val="00254A62"/>
    <w:rsid w:val="00254F7B"/>
    <w:rsid w:val="00255C51"/>
    <w:rsid w:val="00255D3F"/>
    <w:rsid w:val="00256310"/>
    <w:rsid w:val="00256759"/>
    <w:rsid w:val="0026113B"/>
    <w:rsid w:val="002614AF"/>
    <w:rsid w:val="00261A80"/>
    <w:rsid w:val="00263FAB"/>
    <w:rsid w:val="0026512D"/>
    <w:rsid w:val="00265215"/>
    <w:rsid w:val="00265636"/>
    <w:rsid w:val="00265D7B"/>
    <w:rsid w:val="0026664D"/>
    <w:rsid w:val="00266885"/>
    <w:rsid w:val="00266AD4"/>
    <w:rsid w:val="00266ECC"/>
    <w:rsid w:val="00267A95"/>
    <w:rsid w:val="00267B37"/>
    <w:rsid w:val="00270970"/>
    <w:rsid w:val="0027196B"/>
    <w:rsid w:val="00273E8E"/>
    <w:rsid w:val="00273FC5"/>
    <w:rsid w:val="00274035"/>
    <w:rsid w:val="002765BB"/>
    <w:rsid w:val="00277059"/>
    <w:rsid w:val="00277321"/>
    <w:rsid w:val="002777E8"/>
    <w:rsid w:val="00277BFC"/>
    <w:rsid w:val="00281A31"/>
    <w:rsid w:val="00281F0C"/>
    <w:rsid w:val="00282E9F"/>
    <w:rsid w:val="00283001"/>
    <w:rsid w:val="00284EE2"/>
    <w:rsid w:val="00286770"/>
    <w:rsid w:val="00286BC9"/>
    <w:rsid w:val="00286BDE"/>
    <w:rsid w:val="00290F29"/>
    <w:rsid w:val="002911F9"/>
    <w:rsid w:val="0029159C"/>
    <w:rsid w:val="00291CC7"/>
    <w:rsid w:val="002928AD"/>
    <w:rsid w:val="00293416"/>
    <w:rsid w:val="002937CA"/>
    <w:rsid w:val="0029405E"/>
    <w:rsid w:val="00294F3F"/>
    <w:rsid w:val="0029565B"/>
    <w:rsid w:val="00295BF1"/>
    <w:rsid w:val="002A0BEB"/>
    <w:rsid w:val="002A17D3"/>
    <w:rsid w:val="002A43A6"/>
    <w:rsid w:val="002A4564"/>
    <w:rsid w:val="002A4FB8"/>
    <w:rsid w:val="002A684E"/>
    <w:rsid w:val="002A71A3"/>
    <w:rsid w:val="002A75E8"/>
    <w:rsid w:val="002A7751"/>
    <w:rsid w:val="002B03C4"/>
    <w:rsid w:val="002B0C1A"/>
    <w:rsid w:val="002B32CF"/>
    <w:rsid w:val="002B3A23"/>
    <w:rsid w:val="002B4394"/>
    <w:rsid w:val="002B4915"/>
    <w:rsid w:val="002B691A"/>
    <w:rsid w:val="002C18C3"/>
    <w:rsid w:val="002C1F65"/>
    <w:rsid w:val="002C24C8"/>
    <w:rsid w:val="002C26C9"/>
    <w:rsid w:val="002C2C51"/>
    <w:rsid w:val="002C36AE"/>
    <w:rsid w:val="002C3870"/>
    <w:rsid w:val="002C554D"/>
    <w:rsid w:val="002C6013"/>
    <w:rsid w:val="002C6BA3"/>
    <w:rsid w:val="002C74FB"/>
    <w:rsid w:val="002C7E0A"/>
    <w:rsid w:val="002D06B9"/>
    <w:rsid w:val="002D0E67"/>
    <w:rsid w:val="002D1944"/>
    <w:rsid w:val="002D23F4"/>
    <w:rsid w:val="002D375C"/>
    <w:rsid w:val="002D3DDF"/>
    <w:rsid w:val="002D47AD"/>
    <w:rsid w:val="002D56AE"/>
    <w:rsid w:val="002E07BE"/>
    <w:rsid w:val="002E1F6B"/>
    <w:rsid w:val="002E217E"/>
    <w:rsid w:val="002E3AC8"/>
    <w:rsid w:val="002E4203"/>
    <w:rsid w:val="002E440C"/>
    <w:rsid w:val="002E52A1"/>
    <w:rsid w:val="002E5DF3"/>
    <w:rsid w:val="002E6019"/>
    <w:rsid w:val="002E7987"/>
    <w:rsid w:val="002F007D"/>
    <w:rsid w:val="002F093F"/>
    <w:rsid w:val="002F1473"/>
    <w:rsid w:val="002F19D2"/>
    <w:rsid w:val="002F2C3E"/>
    <w:rsid w:val="002F31E4"/>
    <w:rsid w:val="002F3ECB"/>
    <w:rsid w:val="002F4AB3"/>
    <w:rsid w:val="002F4F5E"/>
    <w:rsid w:val="002F57BB"/>
    <w:rsid w:val="002F5A53"/>
    <w:rsid w:val="002F787A"/>
    <w:rsid w:val="002F7A3C"/>
    <w:rsid w:val="002F7AAB"/>
    <w:rsid w:val="00300978"/>
    <w:rsid w:val="00300CC7"/>
    <w:rsid w:val="00301B6A"/>
    <w:rsid w:val="00303650"/>
    <w:rsid w:val="00303897"/>
    <w:rsid w:val="00304E64"/>
    <w:rsid w:val="00306360"/>
    <w:rsid w:val="00306CDB"/>
    <w:rsid w:val="00306F3E"/>
    <w:rsid w:val="00307E51"/>
    <w:rsid w:val="00310AE2"/>
    <w:rsid w:val="003113A5"/>
    <w:rsid w:val="003119CA"/>
    <w:rsid w:val="003126D8"/>
    <w:rsid w:val="003148A4"/>
    <w:rsid w:val="00314967"/>
    <w:rsid w:val="00314F15"/>
    <w:rsid w:val="0031586B"/>
    <w:rsid w:val="003168EE"/>
    <w:rsid w:val="00317797"/>
    <w:rsid w:val="00321854"/>
    <w:rsid w:val="00323C60"/>
    <w:rsid w:val="00324A5F"/>
    <w:rsid w:val="00324EEC"/>
    <w:rsid w:val="00325492"/>
    <w:rsid w:val="00325622"/>
    <w:rsid w:val="003257BD"/>
    <w:rsid w:val="00325F8D"/>
    <w:rsid w:val="0032678B"/>
    <w:rsid w:val="0032697A"/>
    <w:rsid w:val="003270D8"/>
    <w:rsid w:val="00330779"/>
    <w:rsid w:val="0033093F"/>
    <w:rsid w:val="003315DB"/>
    <w:rsid w:val="00331A81"/>
    <w:rsid w:val="00332955"/>
    <w:rsid w:val="003329E8"/>
    <w:rsid w:val="00332A7B"/>
    <w:rsid w:val="00332E66"/>
    <w:rsid w:val="003345EB"/>
    <w:rsid w:val="003348D0"/>
    <w:rsid w:val="00334BBE"/>
    <w:rsid w:val="003350A3"/>
    <w:rsid w:val="003355CF"/>
    <w:rsid w:val="00335675"/>
    <w:rsid w:val="003365A5"/>
    <w:rsid w:val="00336C2A"/>
    <w:rsid w:val="003379BC"/>
    <w:rsid w:val="00337B30"/>
    <w:rsid w:val="0034223C"/>
    <w:rsid w:val="00342BB1"/>
    <w:rsid w:val="00342E8F"/>
    <w:rsid w:val="00342F69"/>
    <w:rsid w:val="00343084"/>
    <w:rsid w:val="003449F3"/>
    <w:rsid w:val="00345750"/>
    <w:rsid w:val="00346207"/>
    <w:rsid w:val="00350B49"/>
    <w:rsid w:val="00351A20"/>
    <w:rsid w:val="00353383"/>
    <w:rsid w:val="00354D40"/>
    <w:rsid w:val="00355B27"/>
    <w:rsid w:val="00355ED4"/>
    <w:rsid w:val="00356B13"/>
    <w:rsid w:val="00356C9A"/>
    <w:rsid w:val="003576E7"/>
    <w:rsid w:val="00357ACD"/>
    <w:rsid w:val="00357C4C"/>
    <w:rsid w:val="00360D83"/>
    <w:rsid w:val="0036113C"/>
    <w:rsid w:val="00362C1B"/>
    <w:rsid w:val="003650D1"/>
    <w:rsid w:val="003653DE"/>
    <w:rsid w:val="003656CB"/>
    <w:rsid w:val="00365943"/>
    <w:rsid w:val="0036594B"/>
    <w:rsid w:val="00365D02"/>
    <w:rsid w:val="00365F20"/>
    <w:rsid w:val="003665EF"/>
    <w:rsid w:val="00370CBD"/>
    <w:rsid w:val="00370F1C"/>
    <w:rsid w:val="00371E62"/>
    <w:rsid w:val="00371F76"/>
    <w:rsid w:val="003720D0"/>
    <w:rsid w:val="0037236C"/>
    <w:rsid w:val="00373272"/>
    <w:rsid w:val="00373472"/>
    <w:rsid w:val="003734EC"/>
    <w:rsid w:val="00373691"/>
    <w:rsid w:val="0037572B"/>
    <w:rsid w:val="00376C98"/>
    <w:rsid w:val="00376CB0"/>
    <w:rsid w:val="0037785F"/>
    <w:rsid w:val="00381302"/>
    <w:rsid w:val="00382522"/>
    <w:rsid w:val="00382783"/>
    <w:rsid w:val="00384A75"/>
    <w:rsid w:val="00384CF9"/>
    <w:rsid w:val="00385601"/>
    <w:rsid w:val="003856A7"/>
    <w:rsid w:val="00386886"/>
    <w:rsid w:val="003871A5"/>
    <w:rsid w:val="003874F3"/>
    <w:rsid w:val="003878DF"/>
    <w:rsid w:val="00387BF4"/>
    <w:rsid w:val="00390428"/>
    <w:rsid w:val="003904E9"/>
    <w:rsid w:val="00390FC5"/>
    <w:rsid w:val="00391C96"/>
    <w:rsid w:val="003920F8"/>
    <w:rsid w:val="00392289"/>
    <w:rsid w:val="0039389D"/>
    <w:rsid w:val="003959C1"/>
    <w:rsid w:val="003963F1"/>
    <w:rsid w:val="00396495"/>
    <w:rsid w:val="003A00B3"/>
    <w:rsid w:val="003A0A9F"/>
    <w:rsid w:val="003A147C"/>
    <w:rsid w:val="003A1A22"/>
    <w:rsid w:val="003A1FA4"/>
    <w:rsid w:val="003A2490"/>
    <w:rsid w:val="003A353E"/>
    <w:rsid w:val="003A534E"/>
    <w:rsid w:val="003A5AE8"/>
    <w:rsid w:val="003A5F92"/>
    <w:rsid w:val="003A60E0"/>
    <w:rsid w:val="003A66A9"/>
    <w:rsid w:val="003A66DA"/>
    <w:rsid w:val="003A7396"/>
    <w:rsid w:val="003B0314"/>
    <w:rsid w:val="003B066C"/>
    <w:rsid w:val="003B06C6"/>
    <w:rsid w:val="003B0808"/>
    <w:rsid w:val="003B132C"/>
    <w:rsid w:val="003B198B"/>
    <w:rsid w:val="003B1DF0"/>
    <w:rsid w:val="003B226E"/>
    <w:rsid w:val="003B26AD"/>
    <w:rsid w:val="003B4131"/>
    <w:rsid w:val="003B41F0"/>
    <w:rsid w:val="003B4656"/>
    <w:rsid w:val="003B5724"/>
    <w:rsid w:val="003B5936"/>
    <w:rsid w:val="003B5B54"/>
    <w:rsid w:val="003B6837"/>
    <w:rsid w:val="003B69FE"/>
    <w:rsid w:val="003B6EDE"/>
    <w:rsid w:val="003C140C"/>
    <w:rsid w:val="003C1B02"/>
    <w:rsid w:val="003C25C5"/>
    <w:rsid w:val="003C4112"/>
    <w:rsid w:val="003C7D29"/>
    <w:rsid w:val="003D172B"/>
    <w:rsid w:val="003D1816"/>
    <w:rsid w:val="003D27CE"/>
    <w:rsid w:val="003D2958"/>
    <w:rsid w:val="003D338C"/>
    <w:rsid w:val="003D35DA"/>
    <w:rsid w:val="003D3764"/>
    <w:rsid w:val="003D381B"/>
    <w:rsid w:val="003D4ACF"/>
    <w:rsid w:val="003D7A57"/>
    <w:rsid w:val="003E0844"/>
    <w:rsid w:val="003E1489"/>
    <w:rsid w:val="003E15C5"/>
    <w:rsid w:val="003E1E40"/>
    <w:rsid w:val="003E2661"/>
    <w:rsid w:val="003E48BC"/>
    <w:rsid w:val="003E48EC"/>
    <w:rsid w:val="003E49C3"/>
    <w:rsid w:val="003E57BA"/>
    <w:rsid w:val="003E5A64"/>
    <w:rsid w:val="003E5E04"/>
    <w:rsid w:val="003E7F23"/>
    <w:rsid w:val="003F0456"/>
    <w:rsid w:val="003F1109"/>
    <w:rsid w:val="003F2CC2"/>
    <w:rsid w:val="003F3B31"/>
    <w:rsid w:val="003F3C79"/>
    <w:rsid w:val="003F40D0"/>
    <w:rsid w:val="003F5470"/>
    <w:rsid w:val="003F61C7"/>
    <w:rsid w:val="003F67DB"/>
    <w:rsid w:val="003F753F"/>
    <w:rsid w:val="003F7E0D"/>
    <w:rsid w:val="004004B8"/>
    <w:rsid w:val="00400635"/>
    <w:rsid w:val="00400CE7"/>
    <w:rsid w:val="00401952"/>
    <w:rsid w:val="00401EB6"/>
    <w:rsid w:val="004030DE"/>
    <w:rsid w:val="00405A9E"/>
    <w:rsid w:val="00406C65"/>
    <w:rsid w:val="00406D65"/>
    <w:rsid w:val="0040761A"/>
    <w:rsid w:val="00410654"/>
    <w:rsid w:val="0041119A"/>
    <w:rsid w:val="00411B05"/>
    <w:rsid w:val="00413538"/>
    <w:rsid w:val="00413712"/>
    <w:rsid w:val="004147EB"/>
    <w:rsid w:val="00414FF9"/>
    <w:rsid w:val="004162F1"/>
    <w:rsid w:val="00416811"/>
    <w:rsid w:val="00416A7D"/>
    <w:rsid w:val="00416BA7"/>
    <w:rsid w:val="004171C1"/>
    <w:rsid w:val="0041787A"/>
    <w:rsid w:val="00417C5B"/>
    <w:rsid w:val="004204AE"/>
    <w:rsid w:val="00421AF0"/>
    <w:rsid w:val="00421BFD"/>
    <w:rsid w:val="00422AA4"/>
    <w:rsid w:val="00423E8D"/>
    <w:rsid w:val="00423EC8"/>
    <w:rsid w:val="004248F0"/>
    <w:rsid w:val="004252F5"/>
    <w:rsid w:val="00426254"/>
    <w:rsid w:val="00426293"/>
    <w:rsid w:val="0042640E"/>
    <w:rsid w:val="00427A7A"/>
    <w:rsid w:val="00427FD9"/>
    <w:rsid w:val="00431587"/>
    <w:rsid w:val="00431EDB"/>
    <w:rsid w:val="00432754"/>
    <w:rsid w:val="0043356D"/>
    <w:rsid w:val="00433E97"/>
    <w:rsid w:val="004341CB"/>
    <w:rsid w:val="0043479E"/>
    <w:rsid w:val="0043527D"/>
    <w:rsid w:val="00435D0E"/>
    <w:rsid w:val="00435D7A"/>
    <w:rsid w:val="0043629F"/>
    <w:rsid w:val="00436F3D"/>
    <w:rsid w:val="00437319"/>
    <w:rsid w:val="004378C4"/>
    <w:rsid w:val="0044077F"/>
    <w:rsid w:val="004408B9"/>
    <w:rsid w:val="00440D55"/>
    <w:rsid w:val="00440DBD"/>
    <w:rsid w:val="004426AA"/>
    <w:rsid w:val="00442A6F"/>
    <w:rsid w:val="00442CA3"/>
    <w:rsid w:val="00443A53"/>
    <w:rsid w:val="00443EE3"/>
    <w:rsid w:val="004454C4"/>
    <w:rsid w:val="00446529"/>
    <w:rsid w:val="0044691A"/>
    <w:rsid w:val="00450B18"/>
    <w:rsid w:val="00450BDA"/>
    <w:rsid w:val="0045156C"/>
    <w:rsid w:val="00453B99"/>
    <w:rsid w:val="00455512"/>
    <w:rsid w:val="00455A78"/>
    <w:rsid w:val="00457102"/>
    <w:rsid w:val="00460AE8"/>
    <w:rsid w:val="00461D20"/>
    <w:rsid w:val="00462380"/>
    <w:rsid w:val="00462800"/>
    <w:rsid w:val="004629D6"/>
    <w:rsid w:val="00463FD4"/>
    <w:rsid w:val="004647DE"/>
    <w:rsid w:val="004657A5"/>
    <w:rsid w:val="004674BA"/>
    <w:rsid w:val="00467F8E"/>
    <w:rsid w:val="004731EC"/>
    <w:rsid w:val="00473425"/>
    <w:rsid w:val="00473485"/>
    <w:rsid w:val="00473678"/>
    <w:rsid w:val="00473E95"/>
    <w:rsid w:val="00473EDD"/>
    <w:rsid w:val="004802A0"/>
    <w:rsid w:val="004814BC"/>
    <w:rsid w:val="00481983"/>
    <w:rsid w:val="00481E93"/>
    <w:rsid w:val="0048201E"/>
    <w:rsid w:val="00483415"/>
    <w:rsid w:val="00483E9D"/>
    <w:rsid w:val="00484038"/>
    <w:rsid w:val="00487782"/>
    <w:rsid w:val="004878FC"/>
    <w:rsid w:val="004908CF"/>
    <w:rsid w:val="00491E34"/>
    <w:rsid w:val="00492AAB"/>
    <w:rsid w:val="00494444"/>
    <w:rsid w:val="00494BEC"/>
    <w:rsid w:val="004953F5"/>
    <w:rsid w:val="0049732B"/>
    <w:rsid w:val="004A1839"/>
    <w:rsid w:val="004A20CF"/>
    <w:rsid w:val="004A2D8F"/>
    <w:rsid w:val="004A30FE"/>
    <w:rsid w:val="004A3B5A"/>
    <w:rsid w:val="004A3E69"/>
    <w:rsid w:val="004A54BE"/>
    <w:rsid w:val="004A5788"/>
    <w:rsid w:val="004A6B0D"/>
    <w:rsid w:val="004B0B32"/>
    <w:rsid w:val="004B11FC"/>
    <w:rsid w:val="004B26B2"/>
    <w:rsid w:val="004B35D0"/>
    <w:rsid w:val="004B36BC"/>
    <w:rsid w:val="004B38E3"/>
    <w:rsid w:val="004C0A6E"/>
    <w:rsid w:val="004C2991"/>
    <w:rsid w:val="004C29C2"/>
    <w:rsid w:val="004C37B2"/>
    <w:rsid w:val="004C3803"/>
    <w:rsid w:val="004C3F37"/>
    <w:rsid w:val="004C5F3D"/>
    <w:rsid w:val="004C674D"/>
    <w:rsid w:val="004C68C9"/>
    <w:rsid w:val="004C779B"/>
    <w:rsid w:val="004C77DD"/>
    <w:rsid w:val="004D01DB"/>
    <w:rsid w:val="004D0266"/>
    <w:rsid w:val="004D05EF"/>
    <w:rsid w:val="004D263E"/>
    <w:rsid w:val="004D3007"/>
    <w:rsid w:val="004D351E"/>
    <w:rsid w:val="004D4AC1"/>
    <w:rsid w:val="004D6958"/>
    <w:rsid w:val="004D6A5C"/>
    <w:rsid w:val="004D6C90"/>
    <w:rsid w:val="004D7757"/>
    <w:rsid w:val="004E00D5"/>
    <w:rsid w:val="004E0B88"/>
    <w:rsid w:val="004E0D0D"/>
    <w:rsid w:val="004E151C"/>
    <w:rsid w:val="004E205A"/>
    <w:rsid w:val="004E328A"/>
    <w:rsid w:val="004E3F87"/>
    <w:rsid w:val="004E45AA"/>
    <w:rsid w:val="004E4E0E"/>
    <w:rsid w:val="004E5705"/>
    <w:rsid w:val="004E5A50"/>
    <w:rsid w:val="004E5CA1"/>
    <w:rsid w:val="004E64FE"/>
    <w:rsid w:val="004E7A78"/>
    <w:rsid w:val="004F0E6B"/>
    <w:rsid w:val="004F11BD"/>
    <w:rsid w:val="004F1B5B"/>
    <w:rsid w:val="004F27B2"/>
    <w:rsid w:val="004F5C8B"/>
    <w:rsid w:val="004F6BE9"/>
    <w:rsid w:val="004F76C4"/>
    <w:rsid w:val="00500CD1"/>
    <w:rsid w:val="00500CF0"/>
    <w:rsid w:val="00501AAB"/>
    <w:rsid w:val="00502366"/>
    <w:rsid w:val="005028A0"/>
    <w:rsid w:val="00502D0C"/>
    <w:rsid w:val="00503148"/>
    <w:rsid w:val="00503864"/>
    <w:rsid w:val="00504DC0"/>
    <w:rsid w:val="005058FB"/>
    <w:rsid w:val="0050595B"/>
    <w:rsid w:val="00505A48"/>
    <w:rsid w:val="0050622D"/>
    <w:rsid w:val="005068A9"/>
    <w:rsid w:val="00506A46"/>
    <w:rsid w:val="005101D9"/>
    <w:rsid w:val="0051099C"/>
    <w:rsid w:val="00510A7A"/>
    <w:rsid w:val="0051194E"/>
    <w:rsid w:val="00513D81"/>
    <w:rsid w:val="00515EB4"/>
    <w:rsid w:val="00520D41"/>
    <w:rsid w:val="005226E6"/>
    <w:rsid w:val="0052432F"/>
    <w:rsid w:val="00524413"/>
    <w:rsid w:val="005245EC"/>
    <w:rsid w:val="00525199"/>
    <w:rsid w:val="00525438"/>
    <w:rsid w:val="00525CC5"/>
    <w:rsid w:val="0052693F"/>
    <w:rsid w:val="00526958"/>
    <w:rsid w:val="00526F37"/>
    <w:rsid w:val="00527297"/>
    <w:rsid w:val="00527878"/>
    <w:rsid w:val="00527D4F"/>
    <w:rsid w:val="00527F5B"/>
    <w:rsid w:val="0053092D"/>
    <w:rsid w:val="00530B2A"/>
    <w:rsid w:val="005312BA"/>
    <w:rsid w:val="005328C2"/>
    <w:rsid w:val="00533306"/>
    <w:rsid w:val="005336BF"/>
    <w:rsid w:val="00533864"/>
    <w:rsid w:val="00533ADC"/>
    <w:rsid w:val="00533E16"/>
    <w:rsid w:val="00534182"/>
    <w:rsid w:val="005344FC"/>
    <w:rsid w:val="005353DA"/>
    <w:rsid w:val="005355B9"/>
    <w:rsid w:val="005369B1"/>
    <w:rsid w:val="00537D00"/>
    <w:rsid w:val="00540FCD"/>
    <w:rsid w:val="0054205C"/>
    <w:rsid w:val="0054311E"/>
    <w:rsid w:val="005431DD"/>
    <w:rsid w:val="00543336"/>
    <w:rsid w:val="0054393C"/>
    <w:rsid w:val="005443BE"/>
    <w:rsid w:val="005451F8"/>
    <w:rsid w:val="005472A7"/>
    <w:rsid w:val="00547636"/>
    <w:rsid w:val="00547D1A"/>
    <w:rsid w:val="00553967"/>
    <w:rsid w:val="00553B88"/>
    <w:rsid w:val="00553E54"/>
    <w:rsid w:val="00555923"/>
    <w:rsid w:val="00555A03"/>
    <w:rsid w:val="00555E38"/>
    <w:rsid w:val="005562E5"/>
    <w:rsid w:val="0055707A"/>
    <w:rsid w:val="00560A13"/>
    <w:rsid w:val="00562364"/>
    <w:rsid w:val="00562B2B"/>
    <w:rsid w:val="00562F98"/>
    <w:rsid w:val="00563F72"/>
    <w:rsid w:val="0056419A"/>
    <w:rsid w:val="00566099"/>
    <w:rsid w:val="0056687E"/>
    <w:rsid w:val="00567157"/>
    <w:rsid w:val="00567F61"/>
    <w:rsid w:val="00567FDD"/>
    <w:rsid w:val="005707C1"/>
    <w:rsid w:val="005716AE"/>
    <w:rsid w:val="00572051"/>
    <w:rsid w:val="005720E4"/>
    <w:rsid w:val="00572128"/>
    <w:rsid w:val="00572502"/>
    <w:rsid w:val="00572D27"/>
    <w:rsid w:val="00573BD1"/>
    <w:rsid w:val="0057418E"/>
    <w:rsid w:val="00574A87"/>
    <w:rsid w:val="00575398"/>
    <w:rsid w:val="005753F7"/>
    <w:rsid w:val="00576A94"/>
    <w:rsid w:val="00577066"/>
    <w:rsid w:val="00577EC1"/>
    <w:rsid w:val="00580096"/>
    <w:rsid w:val="00580269"/>
    <w:rsid w:val="00581036"/>
    <w:rsid w:val="00581D74"/>
    <w:rsid w:val="005829F8"/>
    <w:rsid w:val="00583CD7"/>
    <w:rsid w:val="005846A1"/>
    <w:rsid w:val="005850F4"/>
    <w:rsid w:val="00585975"/>
    <w:rsid w:val="00586177"/>
    <w:rsid w:val="00587100"/>
    <w:rsid w:val="00587E39"/>
    <w:rsid w:val="005904B2"/>
    <w:rsid w:val="005924DE"/>
    <w:rsid w:val="00592E65"/>
    <w:rsid w:val="005936F1"/>
    <w:rsid w:val="00594895"/>
    <w:rsid w:val="00595090"/>
    <w:rsid w:val="00595E21"/>
    <w:rsid w:val="00597D5C"/>
    <w:rsid w:val="005A02C3"/>
    <w:rsid w:val="005A08A6"/>
    <w:rsid w:val="005A0E44"/>
    <w:rsid w:val="005A129C"/>
    <w:rsid w:val="005A24C0"/>
    <w:rsid w:val="005A2A6B"/>
    <w:rsid w:val="005A47B9"/>
    <w:rsid w:val="005A4D60"/>
    <w:rsid w:val="005A6718"/>
    <w:rsid w:val="005A6BD1"/>
    <w:rsid w:val="005A6C7F"/>
    <w:rsid w:val="005B0C07"/>
    <w:rsid w:val="005B0D98"/>
    <w:rsid w:val="005B2285"/>
    <w:rsid w:val="005B3096"/>
    <w:rsid w:val="005B330B"/>
    <w:rsid w:val="005B3C86"/>
    <w:rsid w:val="005B57EF"/>
    <w:rsid w:val="005B5925"/>
    <w:rsid w:val="005B63E7"/>
    <w:rsid w:val="005B6F1A"/>
    <w:rsid w:val="005C2CA8"/>
    <w:rsid w:val="005C41EC"/>
    <w:rsid w:val="005C441F"/>
    <w:rsid w:val="005C4A6C"/>
    <w:rsid w:val="005C5AC5"/>
    <w:rsid w:val="005C5BE7"/>
    <w:rsid w:val="005C5FAE"/>
    <w:rsid w:val="005C6771"/>
    <w:rsid w:val="005C6B9E"/>
    <w:rsid w:val="005C6ED9"/>
    <w:rsid w:val="005C6FE8"/>
    <w:rsid w:val="005C7A31"/>
    <w:rsid w:val="005C7BFF"/>
    <w:rsid w:val="005D0599"/>
    <w:rsid w:val="005D0FF3"/>
    <w:rsid w:val="005D3150"/>
    <w:rsid w:val="005D3B31"/>
    <w:rsid w:val="005D6008"/>
    <w:rsid w:val="005D69CC"/>
    <w:rsid w:val="005E073A"/>
    <w:rsid w:val="005E139B"/>
    <w:rsid w:val="005E1917"/>
    <w:rsid w:val="005E4F7B"/>
    <w:rsid w:val="005E625E"/>
    <w:rsid w:val="005E74D5"/>
    <w:rsid w:val="005F13C1"/>
    <w:rsid w:val="005F280C"/>
    <w:rsid w:val="005F368C"/>
    <w:rsid w:val="005F3996"/>
    <w:rsid w:val="005F3C56"/>
    <w:rsid w:val="005F3C8F"/>
    <w:rsid w:val="005F43D7"/>
    <w:rsid w:val="005F6553"/>
    <w:rsid w:val="005F6577"/>
    <w:rsid w:val="005F665D"/>
    <w:rsid w:val="005F7C67"/>
    <w:rsid w:val="0060063E"/>
    <w:rsid w:val="00600B12"/>
    <w:rsid w:val="00601609"/>
    <w:rsid w:val="0060161B"/>
    <w:rsid w:val="0060165E"/>
    <w:rsid w:val="00602F3D"/>
    <w:rsid w:val="00604917"/>
    <w:rsid w:val="00604DCB"/>
    <w:rsid w:val="00606B57"/>
    <w:rsid w:val="00606F46"/>
    <w:rsid w:val="00606FF5"/>
    <w:rsid w:val="006078F6"/>
    <w:rsid w:val="006113AB"/>
    <w:rsid w:val="0061690B"/>
    <w:rsid w:val="00616E48"/>
    <w:rsid w:val="0062038F"/>
    <w:rsid w:val="00621C99"/>
    <w:rsid w:val="00621F93"/>
    <w:rsid w:val="0062277A"/>
    <w:rsid w:val="006228B8"/>
    <w:rsid w:val="00622D9B"/>
    <w:rsid w:val="00626554"/>
    <w:rsid w:val="00630851"/>
    <w:rsid w:val="00630956"/>
    <w:rsid w:val="00630A72"/>
    <w:rsid w:val="00630F32"/>
    <w:rsid w:val="0063272C"/>
    <w:rsid w:val="00632ABA"/>
    <w:rsid w:val="00632FC1"/>
    <w:rsid w:val="006337A6"/>
    <w:rsid w:val="006357B8"/>
    <w:rsid w:val="00640250"/>
    <w:rsid w:val="00640C36"/>
    <w:rsid w:val="00641952"/>
    <w:rsid w:val="00641C10"/>
    <w:rsid w:val="0064200A"/>
    <w:rsid w:val="00642147"/>
    <w:rsid w:val="006436E9"/>
    <w:rsid w:val="00645E2C"/>
    <w:rsid w:val="006476ED"/>
    <w:rsid w:val="0064788C"/>
    <w:rsid w:val="00647899"/>
    <w:rsid w:val="00647B17"/>
    <w:rsid w:val="00647FB6"/>
    <w:rsid w:val="0065081D"/>
    <w:rsid w:val="00650B9E"/>
    <w:rsid w:val="006513BE"/>
    <w:rsid w:val="00651FAB"/>
    <w:rsid w:val="00652892"/>
    <w:rsid w:val="0065397C"/>
    <w:rsid w:val="006546F9"/>
    <w:rsid w:val="006564E7"/>
    <w:rsid w:val="0065687B"/>
    <w:rsid w:val="00657400"/>
    <w:rsid w:val="00660091"/>
    <w:rsid w:val="00660758"/>
    <w:rsid w:val="00660D20"/>
    <w:rsid w:val="006611B6"/>
    <w:rsid w:val="00661661"/>
    <w:rsid w:val="00662042"/>
    <w:rsid w:val="006646CC"/>
    <w:rsid w:val="00664B14"/>
    <w:rsid w:val="006656BE"/>
    <w:rsid w:val="00667133"/>
    <w:rsid w:val="00670700"/>
    <w:rsid w:val="00670774"/>
    <w:rsid w:val="00671C84"/>
    <w:rsid w:val="00672AF5"/>
    <w:rsid w:val="00673A02"/>
    <w:rsid w:val="00673B90"/>
    <w:rsid w:val="00674000"/>
    <w:rsid w:val="00675844"/>
    <w:rsid w:val="0067688C"/>
    <w:rsid w:val="00676F90"/>
    <w:rsid w:val="00677C03"/>
    <w:rsid w:val="00680B47"/>
    <w:rsid w:val="0068184E"/>
    <w:rsid w:val="00681C84"/>
    <w:rsid w:val="00681CE1"/>
    <w:rsid w:val="00682177"/>
    <w:rsid w:val="0068329D"/>
    <w:rsid w:val="00684128"/>
    <w:rsid w:val="00684575"/>
    <w:rsid w:val="00684779"/>
    <w:rsid w:val="00685339"/>
    <w:rsid w:val="006855B9"/>
    <w:rsid w:val="00685700"/>
    <w:rsid w:val="00685C8A"/>
    <w:rsid w:val="00685FDE"/>
    <w:rsid w:val="00686014"/>
    <w:rsid w:val="00686A06"/>
    <w:rsid w:val="00686E09"/>
    <w:rsid w:val="00691985"/>
    <w:rsid w:val="00691CF2"/>
    <w:rsid w:val="00691DB8"/>
    <w:rsid w:val="00692CCD"/>
    <w:rsid w:val="00693785"/>
    <w:rsid w:val="00693E77"/>
    <w:rsid w:val="006954C0"/>
    <w:rsid w:val="00695522"/>
    <w:rsid w:val="00695A12"/>
    <w:rsid w:val="00696A24"/>
    <w:rsid w:val="006970A0"/>
    <w:rsid w:val="00697A6C"/>
    <w:rsid w:val="006A06C9"/>
    <w:rsid w:val="006A15E4"/>
    <w:rsid w:val="006A2061"/>
    <w:rsid w:val="006A24E5"/>
    <w:rsid w:val="006A48E6"/>
    <w:rsid w:val="006A492F"/>
    <w:rsid w:val="006A7EA2"/>
    <w:rsid w:val="006B036A"/>
    <w:rsid w:val="006B1226"/>
    <w:rsid w:val="006B1BA0"/>
    <w:rsid w:val="006B282C"/>
    <w:rsid w:val="006B2962"/>
    <w:rsid w:val="006B2CA2"/>
    <w:rsid w:val="006B30A7"/>
    <w:rsid w:val="006B3C77"/>
    <w:rsid w:val="006B3CF8"/>
    <w:rsid w:val="006B3D74"/>
    <w:rsid w:val="006B4755"/>
    <w:rsid w:val="006B489D"/>
    <w:rsid w:val="006B4A91"/>
    <w:rsid w:val="006B505C"/>
    <w:rsid w:val="006B55BF"/>
    <w:rsid w:val="006B5C9C"/>
    <w:rsid w:val="006C02EF"/>
    <w:rsid w:val="006C04B3"/>
    <w:rsid w:val="006C1B61"/>
    <w:rsid w:val="006C1CE5"/>
    <w:rsid w:val="006C35E2"/>
    <w:rsid w:val="006C379F"/>
    <w:rsid w:val="006C3D15"/>
    <w:rsid w:val="006C43DA"/>
    <w:rsid w:val="006D1568"/>
    <w:rsid w:val="006D335C"/>
    <w:rsid w:val="006D43B9"/>
    <w:rsid w:val="006D4DE6"/>
    <w:rsid w:val="006D4F31"/>
    <w:rsid w:val="006D62F0"/>
    <w:rsid w:val="006D7C92"/>
    <w:rsid w:val="006E20BC"/>
    <w:rsid w:val="006E22DE"/>
    <w:rsid w:val="006E251D"/>
    <w:rsid w:val="006E2ACA"/>
    <w:rsid w:val="006E3088"/>
    <w:rsid w:val="006E35F6"/>
    <w:rsid w:val="006E3780"/>
    <w:rsid w:val="006E4921"/>
    <w:rsid w:val="006E5045"/>
    <w:rsid w:val="006E5933"/>
    <w:rsid w:val="006E72E9"/>
    <w:rsid w:val="006E776C"/>
    <w:rsid w:val="006E7974"/>
    <w:rsid w:val="006F2D60"/>
    <w:rsid w:val="006F3089"/>
    <w:rsid w:val="006F388A"/>
    <w:rsid w:val="006F4E73"/>
    <w:rsid w:val="006F5508"/>
    <w:rsid w:val="006F5E3D"/>
    <w:rsid w:val="006F61A9"/>
    <w:rsid w:val="006F6A90"/>
    <w:rsid w:val="006F6C92"/>
    <w:rsid w:val="006F7162"/>
    <w:rsid w:val="006F78EF"/>
    <w:rsid w:val="0070108E"/>
    <w:rsid w:val="0070210C"/>
    <w:rsid w:val="0070242E"/>
    <w:rsid w:val="007032E5"/>
    <w:rsid w:val="00703FBB"/>
    <w:rsid w:val="007051AE"/>
    <w:rsid w:val="00705CE1"/>
    <w:rsid w:val="00707A91"/>
    <w:rsid w:val="00711731"/>
    <w:rsid w:val="007123C4"/>
    <w:rsid w:val="00712CEE"/>
    <w:rsid w:val="00713CA1"/>
    <w:rsid w:val="0071418C"/>
    <w:rsid w:val="007141AB"/>
    <w:rsid w:val="00714868"/>
    <w:rsid w:val="00715071"/>
    <w:rsid w:val="007155B7"/>
    <w:rsid w:val="007167CB"/>
    <w:rsid w:val="007174F7"/>
    <w:rsid w:val="00717692"/>
    <w:rsid w:val="00717B1D"/>
    <w:rsid w:val="00720263"/>
    <w:rsid w:val="00720745"/>
    <w:rsid w:val="00721192"/>
    <w:rsid w:val="0072138C"/>
    <w:rsid w:val="0072148D"/>
    <w:rsid w:val="00722993"/>
    <w:rsid w:val="00723B78"/>
    <w:rsid w:val="00724B76"/>
    <w:rsid w:val="00725044"/>
    <w:rsid w:val="007258F4"/>
    <w:rsid w:val="00726318"/>
    <w:rsid w:val="007271C0"/>
    <w:rsid w:val="00727728"/>
    <w:rsid w:val="007279A5"/>
    <w:rsid w:val="00727FB5"/>
    <w:rsid w:val="007301BC"/>
    <w:rsid w:val="00730550"/>
    <w:rsid w:val="00730977"/>
    <w:rsid w:val="00730D40"/>
    <w:rsid w:val="0073125B"/>
    <w:rsid w:val="00731854"/>
    <w:rsid w:val="00732731"/>
    <w:rsid w:val="00732AE9"/>
    <w:rsid w:val="00735A8A"/>
    <w:rsid w:val="007372F7"/>
    <w:rsid w:val="00737DA0"/>
    <w:rsid w:val="00741392"/>
    <w:rsid w:val="00741873"/>
    <w:rsid w:val="00741B3E"/>
    <w:rsid w:val="007431FE"/>
    <w:rsid w:val="0074383A"/>
    <w:rsid w:val="0074479C"/>
    <w:rsid w:val="007448EB"/>
    <w:rsid w:val="00744A09"/>
    <w:rsid w:val="00744D39"/>
    <w:rsid w:val="00750695"/>
    <w:rsid w:val="00751F9D"/>
    <w:rsid w:val="007528CE"/>
    <w:rsid w:val="00754AEA"/>
    <w:rsid w:val="0075692B"/>
    <w:rsid w:val="00757318"/>
    <w:rsid w:val="00757367"/>
    <w:rsid w:val="00760AB5"/>
    <w:rsid w:val="00760E64"/>
    <w:rsid w:val="007611E6"/>
    <w:rsid w:val="00761424"/>
    <w:rsid w:val="007620C9"/>
    <w:rsid w:val="00762561"/>
    <w:rsid w:val="007625F0"/>
    <w:rsid w:val="00762671"/>
    <w:rsid w:val="0076275E"/>
    <w:rsid w:val="00764877"/>
    <w:rsid w:val="00764CD3"/>
    <w:rsid w:val="00766EEA"/>
    <w:rsid w:val="00767A64"/>
    <w:rsid w:val="00767D57"/>
    <w:rsid w:val="00767EB7"/>
    <w:rsid w:val="00767FF1"/>
    <w:rsid w:val="00771DF6"/>
    <w:rsid w:val="00771F7C"/>
    <w:rsid w:val="00771FD7"/>
    <w:rsid w:val="007733ED"/>
    <w:rsid w:val="0077353F"/>
    <w:rsid w:val="00774469"/>
    <w:rsid w:val="00774C55"/>
    <w:rsid w:val="00775F85"/>
    <w:rsid w:val="00776B8F"/>
    <w:rsid w:val="007773EA"/>
    <w:rsid w:val="007779FE"/>
    <w:rsid w:val="00777D7A"/>
    <w:rsid w:val="007801DF"/>
    <w:rsid w:val="00780582"/>
    <w:rsid w:val="0078065C"/>
    <w:rsid w:val="0078138C"/>
    <w:rsid w:val="007820CF"/>
    <w:rsid w:val="00782A6F"/>
    <w:rsid w:val="00782BC7"/>
    <w:rsid w:val="007832BD"/>
    <w:rsid w:val="007839F1"/>
    <w:rsid w:val="007852AC"/>
    <w:rsid w:val="00785CA3"/>
    <w:rsid w:val="0078739D"/>
    <w:rsid w:val="00791A76"/>
    <w:rsid w:val="00794369"/>
    <w:rsid w:val="007957A4"/>
    <w:rsid w:val="007957CD"/>
    <w:rsid w:val="00795990"/>
    <w:rsid w:val="00795FBC"/>
    <w:rsid w:val="00796DE2"/>
    <w:rsid w:val="007972C2"/>
    <w:rsid w:val="007A0B3F"/>
    <w:rsid w:val="007A13B6"/>
    <w:rsid w:val="007A20EC"/>
    <w:rsid w:val="007A3DF9"/>
    <w:rsid w:val="007A4343"/>
    <w:rsid w:val="007A4813"/>
    <w:rsid w:val="007A503D"/>
    <w:rsid w:val="007A5671"/>
    <w:rsid w:val="007A5711"/>
    <w:rsid w:val="007A5A19"/>
    <w:rsid w:val="007A6F55"/>
    <w:rsid w:val="007A6F8F"/>
    <w:rsid w:val="007A789A"/>
    <w:rsid w:val="007B014A"/>
    <w:rsid w:val="007B20E3"/>
    <w:rsid w:val="007B361E"/>
    <w:rsid w:val="007B3942"/>
    <w:rsid w:val="007B39EC"/>
    <w:rsid w:val="007B426D"/>
    <w:rsid w:val="007B5824"/>
    <w:rsid w:val="007B5D27"/>
    <w:rsid w:val="007B5DB9"/>
    <w:rsid w:val="007B72D5"/>
    <w:rsid w:val="007C2BB2"/>
    <w:rsid w:val="007C2D0B"/>
    <w:rsid w:val="007C3D25"/>
    <w:rsid w:val="007C48D1"/>
    <w:rsid w:val="007C499A"/>
    <w:rsid w:val="007C4BF0"/>
    <w:rsid w:val="007C4E23"/>
    <w:rsid w:val="007C50E6"/>
    <w:rsid w:val="007C6D35"/>
    <w:rsid w:val="007C73AD"/>
    <w:rsid w:val="007C7719"/>
    <w:rsid w:val="007D035A"/>
    <w:rsid w:val="007D07CF"/>
    <w:rsid w:val="007D0B2B"/>
    <w:rsid w:val="007D0C24"/>
    <w:rsid w:val="007D0DFB"/>
    <w:rsid w:val="007D2257"/>
    <w:rsid w:val="007D2426"/>
    <w:rsid w:val="007D2A4A"/>
    <w:rsid w:val="007D3937"/>
    <w:rsid w:val="007D48D3"/>
    <w:rsid w:val="007D4B6F"/>
    <w:rsid w:val="007D529E"/>
    <w:rsid w:val="007D669C"/>
    <w:rsid w:val="007E0681"/>
    <w:rsid w:val="007E0BD9"/>
    <w:rsid w:val="007E13DC"/>
    <w:rsid w:val="007E3E4C"/>
    <w:rsid w:val="007E4A6C"/>
    <w:rsid w:val="007E7DD5"/>
    <w:rsid w:val="007F06ED"/>
    <w:rsid w:val="007F1936"/>
    <w:rsid w:val="007F4A4E"/>
    <w:rsid w:val="007F5023"/>
    <w:rsid w:val="007F614F"/>
    <w:rsid w:val="007F66C0"/>
    <w:rsid w:val="007F7016"/>
    <w:rsid w:val="007F738A"/>
    <w:rsid w:val="0080034B"/>
    <w:rsid w:val="00801091"/>
    <w:rsid w:val="008013A8"/>
    <w:rsid w:val="008014B6"/>
    <w:rsid w:val="008015A7"/>
    <w:rsid w:val="008016D0"/>
    <w:rsid w:val="008021E4"/>
    <w:rsid w:val="008025B2"/>
    <w:rsid w:val="00802D8C"/>
    <w:rsid w:val="008041B8"/>
    <w:rsid w:val="00805518"/>
    <w:rsid w:val="008059AE"/>
    <w:rsid w:val="0080626D"/>
    <w:rsid w:val="008067C4"/>
    <w:rsid w:val="00807222"/>
    <w:rsid w:val="00807D84"/>
    <w:rsid w:val="00807EBB"/>
    <w:rsid w:val="008125F6"/>
    <w:rsid w:val="008138E9"/>
    <w:rsid w:val="0081667D"/>
    <w:rsid w:val="00816B14"/>
    <w:rsid w:val="0081757C"/>
    <w:rsid w:val="00817AEB"/>
    <w:rsid w:val="00817BB0"/>
    <w:rsid w:val="00817C5E"/>
    <w:rsid w:val="00817DBD"/>
    <w:rsid w:val="00817F8B"/>
    <w:rsid w:val="00820988"/>
    <w:rsid w:val="00821133"/>
    <w:rsid w:val="00822C74"/>
    <w:rsid w:val="00822DEF"/>
    <w:rsid w:val="00823DC8"/>
    <w:rsid w:val="008255FD"/>
    <w:rsid w:val="008256AB"/>
    <w:rsid w:val="008260C5"/>
    <w:rsid w:val="00826F97"/>
    <w:rsid w:val="00827785"/>
    <w:rsid w:val="00827FF8"/>
    <w:rsid w:val="00830162"/>
    <w:rsid w:val="00830556"/>
    <w:rsid w:val="00830B4F"/>
    <w:rsid w:val="00831E3E"/>
    <w:rsid w:val="00831F04"/>
    <w:rsid w:val="008335BE"/>
    <w:rsid w:val="0083381D"/>
    <w:rsid w:val="0083408F"/>
    <w:rsid w:val="00834790"/>
    <w:rsid w:val="008360A0"/>
    <w:rsid w:val="0083610A"/>
    <w:rsid w:val="0083621A"/>
    <w:rsid w:val="008366BD"/>
    <w:rsid w:val="0083723B"/>
    <w:rsid w:val="008378F5"/>
    <w:rsid w:val="00837C41"/>
    <w:rsid w:val="00841A8A"/>
    <w:rsid w:val="008425A9"/>
    <w:rsid w:val="00843265"/>
    <w:rsid w:val="008437FC"/>
    <w:rsid w:val="00844231"/>
    <w:rsid w:val="008456C7"/>
    <w:rsid w:val="00846D93"/>
    <w:rsid w:val="00847432"/>
    <w:rsid w:val="008478E7"/>
    <w:rsid w:val="00847D11"/>
    <w:rsid w:val="00851968"/>
    <w:rsid w:val="008526A1"/>
    <w:rsid w:val="00853B2D"/>
    <w:rsid w:val="00853BD9"/>
    <w:rsid w:val="00853C95"/>
    <w:rsid w:val="008579F7"/>
    <w:rsid w:val="00861BE3"/>
    <w:rsid w:val="00861E7B"/>
    <w:rsid w:val="00862BB0"/>
    <w:rsid w:val="00862CB8"/>
    <w:rsid w:val="00863C50"/>
    <w:rsid w:val="0086563B"/>
    <w:rsid w:val="008674C0"/>
    <w:rsid w:val="0086771E"/>
    <w:rsid w:val="00867992"/>
    <w:rsid w:val="00867C23"/>
    <w:rsid w:val="008700E9"/>
    <w:rsid w:val="00871213"/>
    <w:rsid w:val="00872593"/>
    <w:rsid w:val="00874C5E"/>
    <w:rsid w:val="008762C7"/>
    <w:rsid w:val="00877739"/>
    <w:rsid w:val="00877AC7"/>
    <w:rsid w:val="008822D1"/>
    <w:rsid w:val="00882753"/>
    <w:rsid w:val="0088528B"/>
    <w:rsid w:val="00885B89"/>
    <w:rsid w:val="00886AB4"/>
    <w:rsid w:val="00887B41"/>
    <w:rsid w:val="00887F34"/>
    <w:rsid w:val="008901B1"/>
    <w:rsid w:val="00892647"/>
    <w:rsid w:val="00893800"/>
    <w:rsid w:val="00894573"/>
    <w:rsid w:val="008948DB"/>
    <w:rsid w:val="00894FC7"/>
    <w:rsid w:val="00895994"/>
    <w:rsid w:val="00896841"/>
    <w:rsid w:val="00897108"/>
    <w:rsid w:val="0089779E"/>
    <w:rsid w:val="008A0053"/>
    <w:rsid w:val="008A01EF"/>
    <w:rsid w:val="008A266F"/>
    <w:rsid w:val="008A27D0"/>
    <w:rsid w:val="008A2E08"/>
    <w:rsid w:val="008A4796"/>
    <w:rsid w:val="008A5F81"/>
    <w:rsid w:val="008A6159"/>
    <w:rsid w:val="008A627C"/>
    <w:rsid w:val="008B0A0C"/>
    <w:rsid w:val="008B0EF0"/>
    <w:rsid w:val="008B10DD"/>
    <w:rsid w:val="008B174C"/>
    <w:rsid w:val="008B1D15"/>
    <w:rsid w:val="008B203B"/>
    <w:rsid w:val="008B21E5"/>
    <w:rsid w:val="008B2D4A"/>
    <w:rsid w:val="008B3CEB"/>
    <w:rsid w:val="008B4206"/>
    <w:rsid w:val="008B45B2"/>
    <w:rsid w:val="008B4875"/>
    <w:rsid w:val="008B4EF6"/>
    <w:rsid w:val="008B54B1"/>
    <w:rsid w:val="008B5C0D"/>
    <w:rsid w:val="008C0519"/>
    <w:rsid w:val="008C0B6A"/>
    <w:rsid w:val="008C14DC"/>
    <w:rsid w:val="008C1BF7"/>
    <w:rsid w:val="008C2550"/>
    <w:rsid w:val="008C27A3"/>
    <w:rsid w:val="008C2BB0"/>
    <w:rsid w:val="008C3C99"/>
    <w:rsid w:val="008C3DB0"/>
    <w:rsid w:val="008C43E6"/>
    <w:rsid w:val="008C6112"/>
    <w:rsid w:val="008D161E"/>
    <w:rsid w:val="008D218D"/>
    <w:rsid w:val="008D4755"/>
    <w:rsid w:val="008D5918"/>
    <w:rsid w:val="008D5AC9"/>
    <w:rsid w:val="008D5EB2"/>
    <w:rsid w:val="008D5EB9"/>
    <w:rsid w:val="008D673F"/>
    <w:rsid w:val="008D72BB"/>
    <w:rsid w:val="008D7E7F"/>
    <w:rsid w:val="008E0D43"/>
    <w:rsid w:val="008E118E"/>
    <w:rsid w:val="008E2354"/>
    <w:rsid w:val="008E3B9A"/>
    <w:rsid w:val="008E4862"/>
    <w:rsid w:val="008E512F"/>
    <w:rsid w:val="008E5E71"/>
    <w:rsid w:val="008E66A0"/>
    <w:rsid w:val="008E6B3F"/>
    <w:rsid w:val="008E74AF"/>
    <w:rsid w:val="008F067E"/>
    <w:rsid w:val="008F0764"/>
    <w:rsid w:val="008F2492"/>
    <w:rsid w:val="008F24C7"/>
    <w:rsid w:val="008F3C07"/>
    <w:rsid w:val="008F41DB"/>
    <w:rsid w:val="008F4936"/>
    <w:rsid w:val="008F6DAB"/>
    <w:rsid w:val="008F7894"/>
    <w:rsid w:val="008F78C3"/>
    <w:rsid w:val="0090001F"/>
    <w:rsid w:val="009004FD"/>
    <w:rsid w:val="0090075E"/>
    <w:rsid w:val="00900C93"/>
    <w:rsid w:val="00901C37"/>
    <w:rsid w:val="00902C3B"/>
    <w:rsid w:val="00902EE2"/>
    <w:rsid w:val="00903D20"/>
    <w:rsid w:val="00903F4F"/>
    <w:rsid w:val="00905162"/>
    <w:rsid w:val="00907983"/>
    <w:rsid w:val="00907F1D"/>
    <w:rsid w:val="00910171"/>
    <w:rsid w:val="009113F9"/>
    <w:rsid w:val="00911C14"/>
    <w:rsid w:val="00913AA3"/>
    <w:rsid w:val="00913B85"/>
    <w:rsid w:val="00914982"/>
    <w:rsid w:val="009211CF"/>
    <w:rsid w:val="009223CC"/>
    <w:rsid w:val="0092342F"/>
    <w:rsid w:val="00924972"/>
    <w:rsid w:val="009255B1"/>
    <w:rsid w:val="009262AD"/>
    <w:rsid w:val="00926C87"/>
    <w:rsid w:val="00927B02"/>
    <w:rsid w:val="0093146B"/>
    <w:rsid w:val="00931814"/>
    <w:rsid w:val="00931EFE"/>
    <w:rsid w:val="00932067"/>
    <w:rsid w:val="00933199"/>
    <w:rsid w:val="0093375C"/>
    <w:rsid w:val="00933DF5"/>
    <w:rsid w:val="009341C5"/>
    <w:rsid w:val="00934503"/>
    <w:rsid w:val="00934844"/>
    <w:rsid w:val="00935B4F"/>
    <w:rsid w:val="00937A92"/>
    <w:rsid w:val="00940624"/>
    <w:rsid w:val="00940B16"/>
    <w:rsid w:val="009413E9"/>
    <w:rsid w:val="00941A6F"/>
    <w:rsid w:val="00941DC4"/>
    <w:rsid w:val="00941EBA"/>
    <w:rsid w:val="00942957"/>
    <w:rsid w:val="00942BD1"/>
    <w:rsid w:val="00943FFA"/>
    <w:rsid w:val="00944167"/>
    <w:rsid w:val="00945449"/>
    <w:rsid w:val="00945938"/>
    <w:rsid w:val="0094741D"/>
    <w:rsid w:val="00947561"/>
    <w:rsid w:val="009478C1"/>
    <w:rsid w:val="009503D4"/>
    <w:rsid w:val="00950591"/>
    <w:rsid w:val="0095142A"/>
    <w:rsid w:val="00951D3D"/>
    <w:rsid w:val="009529DB"/>
    <w:rsid w:val="009544FD"/>
    <w:rsid w:val="009579B6"/>
    <w:rsid w:val="00960EA6"/>
    <w:rsid w:val="00963284"/>
    <w:rsid w:val="00963B1A"/>
    <w:rsid w:val="00963B65"/>
    <w:rsid w:val="009657CE"/>
    <w:rsid w:val="00971134"/>
    <w:rsid w:val="00971CB0"/>
    <w:rsid w:val="009748E1"/>
    <w:rsid w:val="009749A9"/>
    <w:rsid w:val="00976AC7"/>
    <w:rsid w:val="0097740E"/>
    <w:rsid w:val="00980463"/>
    <w:rsid w:val="00981305"/>
    <w:rsid w:val="00981DA8"/>
    <w:rsid w:val="0098219C"/>
    <w:rsid w:val="00982CBC"/>
    <w:rsid w:val="00983221"/>
    <w:rsid w:val="009834BD"/>
    <w:rsid w:val="009839CE"/>
    <w:rsid w:val="00983C95"/>
    <w:rsid w:val="00984467"/>
    <w:rsid w:val="00984CFB"/>
    <w:rsid w:val="009876C8"/>
    <w:rsid w:val="009877E8"/>
    <w:rsid w:val="009906E7"/>
    <w:rsid w:val="00990E00"/>
    <w:rsid w:val="009940A0"/>
    <w:rsid w:val="00995762"/>
    <w:rsid w:val="00995DF8"/>
    <w:rsid w:val="00995E32"/>
    <w:rsid w:val="00996704"/>
    <w:rsid w:val="00996A91"/>
    <w:rsid w:val="009972A9"/>
    <w:rsid w:val="00997C83"/>
    <w:rsid w:val="00997D1A"/>
    <w:rsid w:val="009A011A"/>
    <w:rsid w:val="009A0EAB"/>
    <w:rsid w:val="009A1769"/>
    <w:rsid w:val="009A1AFE"/>
    <w:rsid w:val="009A274D"/>
    <w:rsid w:val="009A2EE0"/>
    <w:rsid w:val="009A4CC2"/>
    <w:rsid w:val="009A4F14"/>
    <w:rsid w:val="009A5341"/>
    <w:rsid w:val="009A56E0"/>
    <w:rsid w:val="009A5EBF"/>
    <w:rsid w:val="009A7791"/>
    <w:rsid w:val="009A7BED"/>
    <w:rsid w:val="009B05D5"/>
    <w:rsid w:val="009B0A9B"/>
    <w:rsid w:val="009B0B64"/>
    <w:rsid w:val="009B1DB5"/>
    <w:rsid w:val="009B240F"/>
    <w:rsid w:val="009B4090"/>
    <w:rsid w:val="009B4E2E"/>
    <w:rsid w:val="009B5473"/>
    <w:rsid w:val="009B614D"/>
    <w:rsid w:val="009B6FC1"/>
    <w:rsid w:val="009B713B"/>
    <w:rsid w:val="009B7302"/>
    <w:rsid w:val="009B7453"/>
    <w:rsid w:val="009B79EE"/>
    <w:rsid w:val="009C00B6"/>
    <w:rsid w:val="009C0C90"/>
    <w:rsid w:val="009C415A"/>
    <w:rsid w:val="009C4EDB"/>
    <w:rsid w:val="009C531B"/>
    <w:rsid w:val="009C53CE"/>
    <w:rsid w:val="009C542E"/>
    <w:rsid w:val="009C58BA"/>
    <w:rsid w:val="009C68EF"/>
    <w:rsid w:val="009C6D8C"/>
    <w:rsid w:val="009C7443"/>
    <w:rsid w:val="009D02C4"/>
    <w:rsid w:val="009D0BB8"/>
    <w:rsid w:val="009D167D"/>
    <w:rsid w:val="009D3781"/>
    <w:rsid w:val="009D3C6B"/>
    <w:rsid w:val="009D6C09"/>
    <w:rsid w:val="009D6DBC"/>
    <w:rsid w:val="009E131D"/>
    <w:rsid w:val="009E1E0C"/>
    <w:rsid w:val="009E2CCE"/>
    <w:rsid w:val="009E3520"/>
    <w:rsid w:val="009E3870"/>
    <w:rsid w:val="009E52A5"/>
    <w:rsid w:val="009E5DFA"/>
    <w:rsid w:val="009E67EF"/>
    <w:rsid w:val="009F0590"/>
    <w:rsid w:val="009F63E8"/>
    <w:rsid w:val="009F797A"/>
    <w:rsid w:val="00A01737"/>
    <w:rsid w:val="00A020F5"/>
    <w:rsid w:val="00A0223D"/>
    <w:rsid w:val="00A02707"/>
    <w:rsid w:val="00A0323D"/>
    <w:rsid w:val="00A033BD"/>
    <w:rsid w:val="00A03659"/>
    <w:rsid w:val="00A0370E"/>
    <w:rsid w:val="00A03BAA"/>
    <w:rsid w:val="00A04E88"/>
    <w:rsid w:val="00A05D4E"/>
    <w:rsid w:val="00A06092"/>
    <w:rsid w:val="00A0625D"/>
    <w:rsid w:val="00A06A3D"/>
    <w:rsid w:val="00A06D9E"/>
    <w:rsid w:val="00A07831"/>
    <w:rsid w:val="00A10F4E"/>
    <w:rsid w:val="00A11C3A"/>
    <w:rsid w:val="00A11C71"/>
    <w:rsid w:val="00A12AB9"/>
    <w:rsid w:val="00A12C07"/>
    <w:rsid w:val="00A1326A"/>
    <w:rsid w:val="00A13571"/>
    <w:rsid w:val="00A13BC8"/>
    <w:rsid w:val="00A13E13"/>
    <w:rsid w:val="00A16A46"/>
    <w:rsid w:val="00A177E0"/>
    <w:rsid w:val="00A22127"/>
    <w:rsid w:val="00A23206"/>
    <w:rsid w:val="00A2324E"/>
    <w:rsid w:val="00A23A67"/>
    <w:rsid w:val="00A23B6D"/>
    <w:rsid w:val="00A23BDD"/>
    <w:rsid w:val="00A2466E"/>
    <w:rsid w:val="00A24C45"/>
    <w:rsid w:val="00A250F8"/>
    <w:rsid w:val="00A25B3D"/>
    <w:rsid w:val="00A265EF"/>
    <w:rsid w:val="00A26BA4"/>
    <w:rsid w:val="00A27A2D"/>
    <w:rsid w:val="00A27C49"/>
    <w:rsid w:val="00A27D7D"/>
    <w:rsid w:val="00A317CE"/>
    <w:rsid w:val="00A31A39"/>
    <w:rsid w:val="00A31ACE"/>
    <w:rsid w:val="00A31DE9"/>
    <w:rsid w:val="00A320AE"/>
    <w:rsid w:val="00A325C6"/>
    <w:rsid w:val="00A32E79"/>
    <w:rsid w:val="00A33339"/>
    <w:rsid w:val="00A344EA"/>
    <w:rsid w:val="00A348F0"/>
    <w:rsid w:val="00A34940"/>
    <w:rsid w:val="00A35A38"/>
    <w:rsid w:val="00A36922"/>
    <w:rsid w:val="00A3765C"/>
    <w:rsid w:val="00A377E3"/>
    <w:rsid w:val="00A37D44"/>
    <w:rsid w:val="00A40230"/>
    <w:rsid w:val="00A41B03"/>
    <w:rsid w:val="00A429CA"/>
    <w:rsid w:val="00A447E0"/>
    <w:rsid w:val="00A44934"/>
    <w:rsid w:val="00A45500"/>
    <w:rsid w:val="00A46BD6"/>
    <w:rsid w:val="00A4740C"/>
    <w:rsid w:val="00A50784"/>
    <w:rsid w:val="00A50F76"/>
    <w:rsid w:val="00A51220"/>
    <w:rsid w:val="00A51CFA"/>
    <w:rsid w:val="00A52410"/>
    <w:rsid w:val="00A52412"/>
    <w:rsid w:val="00A5260E"/>
    <w:rsid w:val="00A5285D"/>
    <w:rsid w:val="00A52AFF"/>
    <w:rsid w:val="00A53A01"/>
    <w:rsid w:val="00A53AB9"/>
    <w:rsid w:val="00A54036"/>
    <w:rsid w:val="00A5410D"/>
    <w:rsid w:val="00A546D4"/>
    <w:rsid w:val="00A54B36"/>
    <w:rsid w:val="00A56AF6"/>
    <w:rsid w:val="00A57BB0"/>
    <w:rsid w:val="00A57F8C"/>
    <w:rsid w:val="00A60178"/>
    <w:rsid w:val="00A60234"/>
    <w:rsid w:val="00A61F30"/>
    <w:rsid w:val="00A62EAF"/>
    <w:rsid w:val="00A62EEF"/>
    <w:rsid w:val="00A63C99"/>
    <w:rsid w:val="00A63DE3"/>
    <w:rsid w:val="00A64A2B"/>
    <w:rsid w:val="00A64AC3"/>
    <w:rsid w:val="00A6500A"/>
    <w:rsid w:val="00A652B3"/>
    <w:rsid w:val="00A6536D"/>
    <w:rsid w:val="00A65E6F"/>
    <w:rsid w:val="00A664BC"/>
    <w:rsid w:val="00A666AF"/>
    <w:rsid w:val="00A67FB1"/>
    <w:rsid w:val="00A72547"/>
    <w:rsid w:val="00A7282F"/>
    <w:rsid w:val="00A72B83"/>
    <w:rsid w:val="00A74103"/>
    <w:rsid w:val="00A753E1"/>
    <w:rsid w:val="00A7553F"/>
    <w:rsid w:val="00A7567F"/>
    <w:rsid w:val="00A80260"/>
    <w:rsid w:val="00A80889"/>
    <w:rsid w:val="00A81208"/>
    <w:rsid w:val="00A81696"/>
    <w:rsid w:val="00A818AA"/>
    <w:rsid w:val="00A81B2E"/>
    <w:rsid w:val="00A81E4F"/>
    <w:rsid w:val="00A82DC4"/>
    <w:rsid w:val="00A8355C"/>
    <w:rsid w:val="00A8418F"/>
    <w:rsid w:val="00A842AF"/>
    <w:rsid w:val="00A86C8E"/>
    <w:rsid w:val="00A909EC"/>
    <w:rsid w:val="00A90AD4"/>
    <w:rsid w:val="00A91CB4"/>
    <w:rsid w:val="00A9281F"/>
    <w:rsid w:val="00A9328D"/>
    <w:rsid w:val="00A93329"/>
    <w:rsid w:val="00A935B9"/>
    <w:rsid w:val="00A946D3"/>
    <w:rsid w:val="00A959A9"/>
    <w:rsid w:val="00A95BED"/>
    <w:rsid w:val="00AA00F9"/>
    <w:rsid w:val="00AA03C8"/>
    <w:rsid w:val="00AA11E9"/>
    <w:rsid w:val="00AA125D"/>
    <w:rsid w:val="00AA1356"/>
    <w:rsid w:val="00AA2362"/>
    <w:rsid w:val="00AA4051"/>
    <w:rsid w:val="00AA5318"/>
    <w:rsid w:val="00AA56CC"/>
    <w:rsid w:val="00AA5D71"/>
    <w:rsid w:val="00AA65A3"/>
    <w:rsid w:val="00AA6954"/>
    <w:rsid w:val="00AA6EF1"/>
    <w:rsid w:val="00AA7DB1"/>
    <w:rsid w:val="00AB0262"/>
    <w:rsid w:val="00AB02F9"/>
    <w:rsid w:val="00AB0437"/>
    <w:rsid w:val="00AB1000"/>
    <w:rsid w:val="00AB166B"/>
    <w:rsid w:val="00AB1696"/>
    <w:rsid w:val="00AB18B4"/>
    <w:rsid w:val="00AB1C2A"/>
    <w:rsid w:val="00AB45A8"/>
    <w:rsid w:val="00AB553F"/>
    <w:rsid w:val="00AB5E8C"/>
    <w:rsid w:val="00AB68FA"/>
    <w:rsid w:val="00AB739F"/>
    <w:rsid w:val="00AC0DA0"/>
    <w:rsid w:val="00AC138F"/>
    <w:rsid w:val="00AC1515"/>
    <w:rsid w:val="00AC1B2E"/>
    <w:rsid w:val="00AC248D"/>
    <w:rsid w:val="00AC3977"/>
    <w:rsid w:val="00AC3BD7"/>
    <w:rsid w:val="00AC55D6"/>
    <w:rsid w:val="00AC5B24"/>
    <w:rsid w:val="00AC5BA9"/>
    <w:rsid w:val="00AD06AF"/>
    <w:rsid w:val="00AD273D"/>
    <w:rsid w:val="00AD3E17"/>
    <w:rsid w:val="00AD464D"/>
    <w:rsid w:val="00AD5A94"/>
    <w:rsid w:val="00AD5C01"/>
    <w:rsid w:val="00AD68BC"/>
    <w:rsid w:val="00AD6B5A"/>
    <w:rsid w:val="00AE0120"/>
    <w:rsid w:val="00AE0737"/>
    <w:rsid w:val="00AE1323"/>
    <w:rsid w:val="00AE2A83"/>
    <w:rsid w:val="00AE2DEC"/>
    <w:rsid w:val="00AE5CF0"/>
    <w:rsid w:val="00AE61EE"/>
    <w:rsid w:val="00AE6415"/>
    <w:rsid w:val="00AE7793"/>
    <w:rsid w:val="00AE7B7C"/>
    <w:rsid w:val="00AF0296"/>
    <w:rsid w:val="00AF039E"/>
    <w:rsid w:val="00AF079D"/>
    <w:rsid w:val="00AF0B95"/>
    <w:rsid w:val="00AF12E8"/>
    <w:rsid w:val="00AF1DD3"/>
    <w:rsid w:val="00AF277B"/>
    <w:rsid w:val="00AF2B21"/>
    <w:rsid w:val="00AF2F48"/>
    <w:rsid w:val="00AF37EA"/>
    <w:rsid w:val="00AF3F39"/>
    <w:rsid w:val="00AF4580"/>
    <w:rsid w:val="00AF4F33"/>
    <w:rsid w:val="00AF5341"/>
    <w:rsid w:val="00AF5737"/>
    <w:rsid w:val="00AF6314"/>
    <w:rsid w:val="00AF7A9C"/>
    <w:rsid w:val="00AF7C63"/>
    <w:rsid w:val="00B00533"/>
    <w:rsid w:val="00B018AA"/>
    <w:rsid w:val="00B01DE8"/>
    <w:rsid w:val="00B02FC7"/>
    <w:rsid w:val="00B0327C"/>
    <w:rsid w:val="00B039D9"/>
    <w:rsid w:val="00B052B7"/>
    <w:rsid w:val="00B05380"/>
    <w:rsid w:val="00B053C5"/>
    <w:rsid w:val="00B05A86"/>
    <w:rsid w:val="00B06561"/>
    <w:rsid w:val="00B078CB"/>
    <w:rsid w:val="00B07970"/>
    <w:rsid w:val="00B115DB"/>
    <w:rsid w:val="00B121AF"/>
    <w:rsid w:val="00B138FB"/>
    <w:rsid w:val="00B15644"/>
    <w:rsid w:val="00B158BB"/>
    <w:rsid w:val="00B1663B"/>
    <w:rsid w:val="00B16B2C"/>
    <w:rsid w:val="00B17151"/>
    <w:rsid w:val="00B17B59"/>
    <w:rsid w:val="00B20570"/>
    <w:rsid w:val="00B21341"/>
    <w:rsid w:val="00B216B9"/>
    <w:rsid w:val="00B21AEF"/>
    <w:rsid w:val="00B22085"/>
    <w:rsid w:val="00B23B83"/>
    <w:rsid w:val="00B24596"/>
    <w:rsid w:val="00B25457"/>
    <w:rsid w:val="00B25BD0"/>
    <w:rsid w:val="00B25D75"/>
    <w:rsid w:val="00B2702E"/>
    <w:rsid w:val="00B27A65"/>
    <w:rsid w:val="00B30467"/>
    <w:rsid w:val="00B30D2E"/>
    <w:rsid w:val="00B30E74"/>
    <w:rsid w:val="00B31476"/>
    <w:rsid w:val="00B3262C"/>
    <w:rsid w:val="00B3371F"/>
    <w:rsid w:val="00B34A2C"/>
    <w:rsid w:val="00B34AAF"/>
    <w:rsid w:val="00B34BBE"/>
    <w:rsid w:val="00B35871"/>
    <w:rsid w:val="00B37DE8"/>
    <w:rsid w:val="00B411DD"/>
    <w:rsid w:val="00B41D22"/>
    <w:rsid w:val="00B43665"/>
    <w:rsid w:val="00B44492"/>
    <w:rsid w:val="00B44FEE"/>
    <w:rsid w:val="00B46DD8"/>
    <w:rsid w:val="00B50933"/>
    <w:rsid w:val="00B51C8E"/>
    <w:rsid w:val="00B5211E"/>
    <w:rsid w:val="00B52438"/>
    <w:rsid w:val="00B52DB7"/>
    <w:rsid w:val="00B5340B"/>
    <w:rsid w:val="00B54CBB"/>
    <w:rsid w:val="00B55BB3"/>
    <w:rsid w:val="00B55D79"/>
    <w:rsid w:val="00B55F62"/>
    <w:rsid w:val="00B6062C"/>
    <w:rsid w:val="00B60E7B"/>
    <w:rsid w:val="00B63FDE"/>
    <w:rsid w:val="00B64B7F"/>
    <w:rsid w:val="00B65498"/>
    <w:rsid w:val="00B6666E"/>
    <w:rsid w:val="00B6691E"/>
    <w:rsid w:val="00B671C4"/>
    <w:rsid w:val="00B67B6F"/>
    <w:rsid w:val="00B70E29"/>
    <w:rsid w:val="00B71863"/>
    <w:rsid w:val="00B7189E"/>
    <w:rsid w:val="00B71D5D"/>
    <w:rsid w:val="00B72C3D"/>
    <w:rsid w:val="00B72DEA"/>
    <w:rsid w:val="00B7347B"/>
    <w:rsid w:val="00B74F81"/>
    <w:rsid w:val="00B75626"/>
    <w:rsid w:val="00B758CB"/>
    <w:rsid w:val="00B75DFC"/>
    <w:rsid w:val="00B760EC"/>
    <w:rsid w:val="00B772BB"/>
    <w:rsid w:val="00B77FC1"/>
    <w:rsid w:val="00B82E03"/>
    <w:rsid w:val="00B82F04"/>
    <w:rsid w:val="00B8417A"/>
    <w:rsid w:val="00B84438"/>
    <w:rsid w:val="00B852C0"/>
    <w:rsid w:val="00B858CC"/>
    <w:rsid w:val="00B861C9"/>
    <w:rsid w:val="00B868C9"/>
    <w:rsid w:val="00B86A91"/>
    <w:rsid w:val="00B86D1A"/>
    <w:rsid w:val="00B86F50"/>
    <w:rsid w:val="00B8719C"/>
    <w:rsid w:val="00B87327"/>
    <w:rsid w:val="00B90612"/>
    <w:rsid w:val="00B92E49"/>
    <w:rsid w:val="00B92FCB"/>
    <w:rsid w:val="00B93E2E"/>
    <w:rsid w:val="00B944E2"/>
    <w:rsid w:val="00B95778"/>
    <w:rsid w:val="00B96284"/>
    <w:rsid w:val="00B9652D"/>
    <w:rsid w:val="00B96C69"/>
    <w:rsid w:val="00B97C85"/>
    <w:rsid w:val="00BA03BE"/>
    <w:rsid w:val="00BA238D"/>
    <w:rsid w:val="00BA2A2C"/>
    <w:rsid w:val="00BA37A5"/>
    <w:rsid w:val="00BA3E70"/>
    <w:rsid w:val="00BA3ED5"/>
    <w:rsid w:val="00BA50FE"/>
    <w:rsid w:val="00BA5384"/>
    <w:rsid w:val="00BB0EC9"/>
    <w:rsid w:val="00BB1399"/>
    <w:rsid w:val="00BB13D0"/>
    <w:rsid w:val="00BB144F"/>
    <w:rsid w:val="00BB1AC6"/>
    <w:rsid w:val="00BB1D51"/>
    <w:rsid w:val="00BB2520"/>
    <w:rsid w:val="00BB39F2"/>
    <w:rsid w:val="00BB4056"/>
    <w:rsid w:val="00BB491F"/>
    <w:rsid w:val="00BB5AAF"/>
    <w:rsid w:val="00BB5ED9"/>
    <w:rsid w:val="00BB77DA"/>
    <w:rsid w:val="00BC0D2B"/>
    <w:rsid w:val="00BC0EDF"/>
    <w:rsid w:val="00BC1B81"/>
    <w:rsid w:val="00BC2C01"/>
    <w:rsid w:val="00BC3A8E"/>
    <w:rsid w:val="00BC3E11"/>
    <w:rsid w:val="00BC42C2"/>
    <w:rsid w:val="00BC46F3"/>
    <w:rsid w:val="00BC4862"/>
    <w:rsid w:val="00BC4CE5"/>
    <w:rsid w:val="00BC576D"/>
    <w:rsid w:val="00BC6217"/>
    <w:rsid w:val="00BC6BA4"/>
    <w:rsid w:val="00BC7969"/>
    <w:rsid w:val="00BD11CD"/>
    <w:rsid w:val="00BD2A93"/>
    <w:rsid w:val="00BD3326"/>
    <w:rsid w:val="00BD40FB"/>
    <w:rsid w:val="00BD50A1"/>
    <w:rsid w:val="00BD5667"/>
    <w:rsid w:val="00BD6304"/>
    <w:rsid w:val="00BD7770"/>
    <w:rsid w:val="00BD7D99"/>
    <w:rsid w:val="00BE1AA7"/>
    <w:rsid w:val="00BE1D40"/>
    <w:rsid w:val="00BE37D8"/>
    <w:rsid w:val="00BE465A"/>
    <w:rsid w:val="00BE4E0C"/>
    <w:rsid w:val="00BE5B13"/>
    <w:rsid w:val="00BE6400"/>
    <w:rsid w:val="00BE6739"/>
    <w:rsid w:val="00BF2162"/>
    <w:rsid w:val="00BF2390"/>
    <w:rsid w:val="00BF279D"/>
    <w:rsid w:val="00BF3236"/>
    <w:rsid w:val="00BF4375"/>
    <w:rsid w:val="00BF4720"/>
    <w:rsid w:val="00BF4D17"/>
    <w:rsid w:val="00BF587A"/>
    <w:rsid w:val="00BF5A9C"/>
    <w:rsid w:val="00BF604D"/>
    <w:rsid w:val="00BF709F"/>
    <w:rsid w:val="00BF7D37"/>
    <w:rsid w:val="00BF7F4A"/>
    <w:rsid w:val="00C00DAC"/>
    <w:rsid w:val="00C00DE1"/>
    <w:rsid w:val="00C01378"/>
    <w:rsid w:val="00C013CC"/>
    <w:rsid w:val="00C02103"/>
    <w:rsid w:val="00C02150"/>
    <w:rsid w:val="00C02189"/>
    <w:rsid w:val="00C02304"/>
    <w:rsid w:val="00C02658"/>
    <w:rsid w:val="00C02909"/>
    <w:rsid w:val="00C02E69"/>
    <w:rsid w:val="00C0366A"/>
    <w:rsid w:val="00C03C91"/>
    <w:rsid w:val="00C0478C"/>
    <w:rsid w:val="00C04DC0"/>
    <w:rsid w:val="00C05492"/>
    <w:rsid w:val="00C0572A"/>
    <w:rsid w:val="00C058FC"/>
    <w:rsid w:val="00C0620A"/>
    <w:rsid w:val="00C06409"/>
    <w:rsid w:val="00C06669"/>
    <w:rsid w:val="00C06BF0"/>
    <w:rsid w:val="00C0706D"/>
    <w:rsid w:val="00C074DB"/>
    <w:rsid w:val="00C10212"/>
    <w:rsid w:val="00C10819"/>
    <w:rsid w:val="00C11A6B"/>
    <w:rsid w:val="00C14706"/>
    <w:rsid w:val="00C14DC8"/>
    <w:rsid w:val="00C15255"/>
    <w:rsid w:val="00C1653E"/>
    <w:rsid w:val="00C17E5B"/>
    <w:rsid w:val="00C2050E"/>
    <w:rsid w:val="00C20B25"/>
    <w:rsid w:val="00C21570"/>
    <w:rsid w:val="00C21BAA"/>
    <w:rsid w:val="00C22B04"/>
    <w:rsid w:val="00C22F8E"/>
    <w:rsid w:val="00C2397A"/>
    <w:rsid w:val="00C2420B"/>
    <w:rsid w:val="00C24832"/>
    <w:rsid w:val="00C25764"/>
    <w:rsid w:val="00C25C8D"/>
    <w:rsid w:val="00C30578"/>
    <w:rsid w:val="00C3319C"/>
    <w:rsid w:val="00C334ED"/>
    <w:rsid w:val="00C3364A"/>
    <w:rsid w:val="00C34464"/>
    <w:rsid w:val="00C34B36"/>
    <w:rsid w:val="00C35269"/>
    <w:rsid w:val="00C36760"/>
    <w:rsid w:val="00C37D67"/>
    <w:rsid w:val="00C41321"/>
    <w:rsid w:val="00C42824"/>
    <w:rsid w:val="00C42F1E"/>
    <w:rsid w:val="00C43C73"/>
    <w:rsid w:val="00C43DFC"/>
    <w:rsid w:val="00C43E64"/>
    <w:rsid w:val="00C442EC"/>
    <w:rsid w:val="00C44632"/>
    <w:rsid w:val="00C47457"/>
    <w:rsid w:val="00C47776"/>
    <w:rsid w:val="00C47D14"/>
    <w:rsid w:val="00C51984"/>
    <w:rsid w:val="00C531EC"/>
    <w:rsid w:val="00C53F59"/>
    <w:rsid w:val="00C54268"/>
    <w:rsid w:val="00C543C6"/>
    <w:rsid w:val="00C54EA9"/>
    <w:rsid w:val="00C55E0D"/>
    <w:rsid w:val="00C57567"/>
    <w:rsid w:val="00C575BC"/>
    <w:rsid w:val="00C5763F"/>
    <w:rsid w:val="00C5768C"/>
    <w:rsid w:val="00C6071F"/>
    <w:rsid w:val="00C621F4"/>
    <w:rsid w:val="00C62D71"/>
    <w:rsid w:val="00C63BC1"/>
    <w:rsid w:val="00C6587F"/>
    <w:rsid w:val="00C65AA9"/>
    <w:rsid w:val="00C66C20"/>
    <w:rsid w:val="00C66F0E"/>
    <w:rsid w:val="00C672B4"/>
    <w:rsid w:val="00C67E2F"/>
    <w:rsid w:val="00C67F4C"/>
    <w:rsid w:val="00C71B81"/>
    <w:rsid w:val="00C72572"/>
    <w:rsid w:val="00C727FF"/>
    <w:rsid w:val="00C73412"/>
    <w:rsid w:val="00C73DE2"/>
    <w:rsid w:val="00C7484F"/>
    <w:rsid w:val="00C75608"/>
    <w:rsid w:val="00C77BEE"/>
    <w:rsid w:val="00C77D77"/>
    <w:rsid w:val="00C8084E"/>
    <w:rsid w:val="00C808C8"/>
    <w:rsid w:val="00C817B4"/>
    <w:rsid w:val="00C828BB"/>
    <w:rsid w:val="00C8291F"/>
    <w:rsid w:val="00C841E0"/>
    <w:rsid w:val="00C855DB"/>
    <w:rsid w:val="00C85CB5"/>
    <w:rsid w:val="00C85D83"/>
    <w:rsid w:val="00C85D9B"/>
    <w:rsid w:val="00C87E4B"/>
    <w:rsid w:val="00C90CED"/>
    <w:rsid w:val="00C90D30"/>
    <w:rsid w:val="00C90F11"/>
    <w:rsid w:val="00C914D4"/>
    <w:rsid w:val="00C92F8A"/>
    <w:rsid w:val="00C935F0"/>
    <w:rsid w:val="00C945F1"/>
    <w:rsid w:val="00C94BF5"/>
    <w:rsid w:val="00C94DC1"/>
    <w:rsid w:val="00C972BE"/>
    <w:rsid w:val="00CA00B0"/>
    <w:rsid w:val="00CA0EBE"/>
    <w:rsid w:val="00CA116C"/>
    <w:rsid w:val="00CA3746"/>
    <w:rsid w:val="00CA4B52"/>
    <w:rsid w:val="00CA54C6"/>
    <w:rsid w:val="00CA5CA2"/>
    <w:rsid w:val="00CA6237"/>
    <w:rsid w:val="00CA6718"/>
    <w:rsid w:val="00CA716C"/>
    <w:rsid w:val="00CA776D"/>
    <w:rsid w:val="00CB2FA8"/>
    <w:rsid w:val="00CB3C16"/>
    <w:rsid w:val="00CB4671"/>
    <w:rsid w:val="00CB52D0"/>
    <w:rsid w:val="00CB5B13"/>
    <w:rsid w:val="00CB6038"/>
    <w:rsid w:val="00CB642E"/>
    <w:rsid w:val="00CB65ED"/>
    <w:rsid w:val="00CB6649"/>
    <w:rsid w:val="00CB7369"/>
    <w:rsid w:val="00CB7748"/>
    <w:rsid w:val="00CB7B3F"/>
    <w:rsid w:val="00CC08F7"/>
    <w:rsid w:val="00CC13E9"/>
    <w:rsid w:val="00CC2832"/>
    <w:rsid w:val="00CC38DD"/>
    <w:rsid w:val="00CC3976"/>
    <w:rsid w:val="00CC5FA5"/>
    <w:rsid w:val="00CC6D2D"/>
    <w:rsid w:val="00CC6ED1"/>
    <w:rsid w:val="00CC727D"/>
    <w:rsid w:val="00CC7B50"/>
    <w:rsid w:val="00CD0122"/>
    <w:rsid w:val="00CD1543"/>
    <w:rsid w:val="00CD1B57"/>
    <w:rsid w:val="00CD1B99"/>
    <w:rsid w:val="00CD235A"/>
    <w:rsid w:val="00CD2862"/>
    <w:rsid w:val="00CD3F0F"/>
    <w:rsid w:val="00CD6C81"/>
    <w:rsid w:val="00CD72D0"/>
    <w:rsid w:val="00CE0208"/>
    <w:rsid w:val="00CE2FC6"/>
    <w:rsid w:val="00CE3F56"/>
    <w:rsid w:val="00CE4278"/>
    <w:rsid w:val="00CE4B76"/>
    <w:rsid w:val="00CE4F9A"/>
    <w:rsid w:val="00CE571C"/>
    <w:rsid w:val="00CE673E"/>
    <w:rsid w:val="00CE71B0"/>
    <w:rsid w:val="00CF03AA"/>
    <w:rsid w:val="00CF0DA6"/>
    <w:rsid w:val="00CF243C"/>
    <w:rsid w:val="00CF24D4"/>
    <w:rsid w:val="00CF471A"/>
    <w:rsid w:val="00CF47ED"/>
    <w:rsid w:val="00CF4B93"/>
    <w:rsid w:val="00CF730E"/>
    <w:rsid w:val="00CF74B3"/>
    <w:rsid w:val="00CF7CFF"/>
    <w:rsid w:val="00D0077F"/>
    <w:rsid w:val="00D0180A"/>
    <w:rsid w:val="00D02B79"/>
    <w:rsid w:val="00D03109"/>
    <w:rsid w:val="00D03828"/>
    <w:rsid w:val="00D03B40"/>
    <w:rsid w:val="00D03E77"/>
    <w:rsid w:val="00D064D5"/>
    <w:rsid w:val="00D068B7"/>
    <w:rsid w:val="00D073CF"/>
    <w:rsid w:val="00D07EC4"/>
    <w:rsid w:val="00D11870"/>
    <w:rsid w:val="00D139C4"/>
    <w:rsid w:val="00D15020"/>
    <w:rsid w:val="00D15323"/>
    <w:rsid w:val="00D15D5C"/>
    <w:rsid w:val="00D15E1B"/>
    <w:rsid w:val="00D162D7"/>
    <w:rsid w:val="00D17160"/>
    <w:rsid w:val="00D17AD4"/>
    <w:rsid w:val="00D24F53"/>
    <w:rsid w:val="00D25094"/>
    <w:rsid w:val="00D25F62"/>
    <w:rsid w:val="00D2674E"/>
    <w:rsid w:val="00D2744B"/>
    <w:rsid w:val="00D27633"/>
    <w:rsid w:val="00D27D51"/>
    <w:rsid w:val="00D334E8"/>
    <w:rsid w:val="00D33A35"/>
    <w:rsid w:val="00D34D11"/>
    <w:rsid w:val="00D3507B"/>
    <w:rsid w:val="00D35116"/>
    <w:rsid w:val="00D35D36"/>
    <w:rsid w:val="00D35FD4"/>
    <w:rsid w:val="00D364DB"/>
    <w:rsid w:val="00D36C59"/>
    <w:rsid w:val="00D374EF"/>
    <w:rsid w:val="00D37E86"/>
    <w:rsid w:val="00D37F7A"/>
    <w:rsid w:val="00D40E8E"/>
    <w:rsid w:val="00D413C1"/>
    <w:rsid w:val="00D4232D"/>
    <w:rsid w:val="00D426F9"/>
    <w:rsid w:val="00D42A58"/>
    <w:rsid w:val="00D42B3A"/>
    <w:rsid w:val="00D42D25"/>
    <w:rsid w:val="00D44270"/>
    <w:rsid w:val="00D44FA4"/>
    <w:rsid w:val="00D45D78"/>
    <w:rsid w:val="00D46360"/>
    <w:rsid w:val="00D46C4B"/>
    <w:rsid w:val="00D4772C"/>
    <w:rsid w:val="00D478C1"/>
    <w:rsid w:val="00D47A31"/>
    <w:rsid w:val="00D47A56"/>
    <w:rsid w:val="00D50047"/>
    <w:rsid w:val="00D509B5"/>
    <w:rsid w:val="00D51CFD"/>
    <w:rsid w:val="00D52181"/>
    <w:rsid w:val="00D52671"/>
    <w:rsid w:val="00D531A2"/>
    <w:rsid w:val="00D5327E"/>
    <w:rsid w:val="00D53399"/>
    <w:rsid w:val="00D5494E"/>
    <w:rsid w:val="00D56C2C"/>
    <w:rsid w:val="00D574D4"/>
    <w:rsid w:val="00D5764E"/>
    <w:rsid w:val="00D57AFA"/>
    <w:rsid w:val="00D605E2"/>
    <w:rsid w:val="00D62E2E"/>
    <w:rsid w:val="00D64FDF"/>
    <w:rsid w:val="00D6583D"/>
    <w:rsid w:val="00D65A8F"/>
    <w:rsid w:val="00D6604F"/>
    <w:rsid w:val="00D66CC9"/>
    <w:rsid w:val="00D677EF"/>
    <w:rsid w:val="00D70DA1"/>
    <w:rsid w:val="00D70F5D"/>
    <w:rsid w:val="00D72515"/>
    <w:rsid w:val="00D726DD"/>
    <w:rsid w:val="00D7377D"/>
    <w:rsid w:val="00D73E42"/>
    <w:rsid w:val="00D7562B"/>
    <w:rsid w:val="00D76942"/>
    <w:rsid w:val="00D77AA8"/>
    <w:rsid w:val="00D805C5"/>
    <w:rsid w:val="00D80AF6"/>
    <w:rsid w:val="00D817B9"/>
    <w:rsid w:val="00D82542"/>
    <w:rsid w:val="00D836DF"/>
    <w:rsid w:val="00D84EBE"/>
    <w:rsid w:val="00D8544C"/>
    <w:rsid w:val="00D85456"/>
    <w:rsid w:val="00D854A0"/>
    <w:rsid w:val="00D8762D"/>
    <w:rsid w:val="00D902EA"/>
    <w:rsid w:val="00D915B0"/>
    <w:rsid w:val="00D91CE1"/>
    <w:rsid w:val="00D92273"/>
    <w:rsid w:val="00D93550"/>
    <w:rsid w:val="00D93559"/>
    <w:rsid w:val="00D9497F"/>
    <w:rsid w:val="00D95053"/>
    <w:rsid w:val="00D97DC3"/>
    <w:rsid w:val="00DA00DF"/>
    <w:rsid w:val="00DA06A8"/>
    <w:rsid w:val="00DA093B"/>
    <w:rsid w:val="00DA0FBD"/>
    <w:rsid w:val="00DA15D0"/>
    <w:rsid w:val="00DA15E2"/>
    <w:rsid w:val="00DA1B91"/>
    <w:rsid w:val="00DA1F1E"/>
    <w:rsid w:val="00DA235B"/>
    <w:rsid w:val="00DA246C"/>
    <w:rsid w:val="00DA4172"/>
    <w:rsid w:val="00DA53D9"/>
    <w:rsid w:val="00DA58F8"/>
    <w:rsid w:val="00DA6114"/>
    <w:rsid w:val="00DA62A8"/>
    <w:rsid w:val="00DA6502"/>
    <w:rsid w:val="00DA6999"/>
    <w:rsid w:val="00DA70C6"/>
    <w:rsid w:val="00DA73C2"/>
    <w:rsid w:val="00DB0005"/>
    <w:rsid w:val="00DB2600"/>
    <w:rsid w:val="00DB3753"/>
    <w:rsid w:val="00DB4F37"/>
    <w:rsid w:val="00DB5207"/>
    <w:rsid w:val="00DB55E7"/>
    <w:rsid w:val="00DB5BE2"/>
    <w:rsid w:val="00DB6179"/>
    <w:rsid w:val="00DB6A16"/>
    <w:rsid w:val="00DB7184"/>
    <w:rsid w:val="00DB7CF3"/>
    <w:rsid w:val="00DB7EB2"/>
    <w:rsid w:val="00DC3314"/>
    <w:rsid w:val="00DC35B5"/>
    <w:rsid w:val="00DC3A0B"/>
    <w:rsid w:val="00DC3D59"/>
    <w:rsid w:val="00DC43E6"/>
    <w:rsid w:val="00DC4567"/>
    <w:rsid w:val="00DC4656"/>
    <w:rsid w:val="00DC56E6"/>
    <w:rsid w:val="00DC58FF"/>
    <w:rsid w:val="00DD30EA"/>
    <w:rsid w:val="00DD37D7"/>
    <w:rsid w:val="00DD3F0D"/>
    <w:rsid w:val="00DD4293"/>
    <w:rsid w:val="00DD4AC6"/>
    <w:rsid w:val="00DD5D4A"/>
    <w:rsid w:val="00DD5D78"/>
    <w:rsid w:val="00DD5EE3"/>
    <w:rsid w:val="00DD6E03"/>
    <w:rsid w:val="00DD75C6"/>
    <w:rsid w:val="00DD7D1F"/>
    <w:rsid w:val="00DE13E9"/>
    <w:rsid w:val="00DE2BB5"/>
    <w:rsid w:val="00DE3C03"/>
    <w:rsid w:val="00DE6158"/>
    <w:rsid w:val="00DE69F8"/>
    <w:rsid w:val="00DE7B69"/>
    <w:rsid w:val="00DE7BD2"/>
    <w:rsid w:val="00DF0BD4"/>
    <w:rsid w:val="00DF0F60"/>
    <w:rsid w:val="00DF12BE"/>
    <w:rsid w:val="00DF19B0"/>
    <w:rsid w:val="00DF321C"/>
    <w:rsid w:val="00DF39C0"/>
    <w:rsid w:val="00DF3D4B"/>
    <w:rsid w:val="00DF465A"/>
    <w:rsid w:val="00DF4EDC"/>
    <w:rsid w:val="00DF515D"/>
    <w:rsid w:val="00DF5664"/>
    <w:rsid w:val="00DF6210"/>
    <w:rsid w:val="00DF6C0D"/>
    <w:rsid w:val="00DF74FC"/>
    <w:rsid w:val="00E003C0"/>
    <w:rsid w:val="00E00754"/>
    <w:rsid w:val="00E00975"/>
    <w:rsid w:val="00E01501"/>
    <w:rsid w:val="00E04EB1"/>
    <w:rsid w:val="00E07060"/>
    <w:rsid w:val="00E071BF"/>
    <w:rsid w:val="00E0721F"/>
    <w:rsid w:val="00E0774E"/>
    <w:rsid w:val="00E100F0"/>
    <w:rsid w:val="00E104BB"/>
    <w:rsid w:val="00E114E7"/>
    <w:rsid w:val="00E1233C"/>
    <w:rsid w:val="00E12E5B"/>
    <w:rsid w:val="00E135FF"/>
    <w:rsid w:val="00E13E0F"/>
    <w:rsid w:val="00E14A98"/>
    <w:rsid w:val="00E155B2"/>
    <w:rsid w:val="00E155B5"/>
    <w:rsid w:val="00E16F6C"/>
    <w:rsid w:val="00E178CB"/>
    <w:rsid w:val="00E2052F"/>
    <w:rsid w:val="00E208B4"/>
    <w:rsid w:val="00E20FE7"/>
    <w:rsid w:val="00E21BF7"/>
    <w:rsid w:val="00E21C11"/>
    <w:rsid w:val="00E2263D"/>
    <w:rsid w:val="00E233FE"/>
    <w:rsid w:val="00E24CD8"/>
    <w:rsid w:val="00E25075"/>
    <w:rsid w:val="00E26DC2"/>
    <w:rsid w:val="00E27758"/>
    <w:rsid w:val="00E314D6"/>
    <w:rsid w:val="00E31F55"/>
    <w:rsid w:val="00E3294D"/>
    <w:rsid w:val="00E32992"/>
    <w:rsid w:val="00E33E9D"/>
    <w:rsid w:val="00E34288"/>
    <w:rsid w:val="00E348B0"/>
    <w:rsid w:val="00E352A5"/>
    <w:rsid w:val="00E359AC"/>
    <w:rsid w:val="00E3601A"/>
    <w:rsid w:val="00E36CDE"/>
    <w:rsid w:val="00E408D8"/>
    <w:rsid w:val="00E41DAE"/>
    <w:rsid w:val="00E41E13"/>
    <w:rsid w:val="00E4262B"/>
    <w:rsid w:val="00E428F5"/>
    <w:rsid w:val="00E4313A"/>
    <w:rsid w:val="00E43F72"/>
    <w:rsid w:val="00E44406"/>
    <w:rsid w:val="00E47ACF"/>
    <w:rsid w:val="00E508B9"/>
    <w:rsid w:val="00E523C1"/>
    <w:rsid w:val="00E52EDC"/>
    <w:rsid w:val="00E53501"/>
    <w:rsid w:val="00E53D9E"/>
    <w:rsid w:val="00E543ED"/>
    <w:rsid w:val="00E546E8"/>
    <w:rsid w:val="00E54D24"/>
    <w:rsid w:val="00E54FAE"/>
    <w:rsid w:val="00E55048"/>
    <w:rsid w:val="00E560FA"/>
    <w:rsid w:val="00E57931"/>
    <w:rsid w:val="00E616D6"/>
    <w:rsid w:val="00E61845"/>
    <w:rsid w:val="00E633BD"/>
    <w:rsid w:val="00E6350E"/>
    <w:rsid w:val="00E637ED"/>
    <w:rsid w:val="00E646C0"/>
    <w:rsid w:val="00E649D6"/>
    <w:rsid w:val="00E64A4A"/>
    <w:rsid w:val="00E64EA4"/>
    <w:rsid w:val="00E6504C"/>
    <w:rsid w:val="00E6688D"/>
    <w:rsid w:val="00E66E3B"/>
    <w:rsid w:val="00E701A8"/>
    <w:rsid w:val="00E70B84"/>
    <w:rsid w:val="00E710E3"/>
    <w:rsid w:val="00E7214A"/>
    <w:rsid w:val="00E722FB"/>
    <w:rsid w:val="00E72B9B"/>
    <w:rsid w:val="00E72CB6"/>
    <w:rsid w:val="00E760A0"/>
    <w:rsid w:val="00E76914"/>
    <w:rsid w:val="00E76FF4"/>
    <w:rsid w:val="00E773D9"/>
    <w:rsid w:val="00E77615"/>
    <w:rsid w:val="00E80332"/>
    <w:rsid w:val="00E81EC6"/>
    <w:rsid w:val="00E855A4"/>
    <w:rsid w:val="00E87E4C"/>
    <w:rsid w:val="00E908C8"/>
    <w:rsid w:val="00E91643"/>
    <w:rsid w:val="00E9178D"/>
    <w:rsid w:val="00E92445"/>
    <w:rsid w:val="00E92A4A"/>
    <w:rsid w:val="00E92B31"/>
    <w:rsid w:val="00E92C6B"/>
    <w:rsid w:val="00E92CF9"/>
    <w:rsid w:val="00E93E67"/>
    <w:rsid w:val="00E94E19"/>
    <w:rsid w:val="00EA1672"/>
    <w:rsid w:val="00EA1E6E"/>
    <w:rsid w:val="00EA3271"/>
    <w:rsid w:val="00EA486C"/>
    <w:rsid w:val="00EA5594"/>
    <w:rsid w:val="00EA575F"/>
    <w:rsid w:val="00EA5DFF"/>
    <w:rsid w:val="00EA5E2B"/>
    <w:rsid w:val="00EA6022"/>
    <w:rsid w:val="00EB18BD"/>
    <w:rsid w:val="00EB2B79"/>
    <w:rsid w:val="00EB4DC5"/>
    <w:rsid w:val="00EB4E86"/>
    <w:rsid w:val="00EB57A4"/>
    <w:rsid w:val="00EB7080"/>
    <w:rsid w:val="00EC0A4C"/>
    <w:rsid w:val="00EC1A47"/>
    <w:rsid w:val="00EC3254"/>
    <w:rsid w:val="00EC3E91"/>
    <w:rsid w:val="00EC43DE"/>
    <w:rsid w:val="00EC62A8"/>
    <w:rsid w:val="00EC636F"/>
    <w:rsid w:val="00EC653F"/>
    <w:rsid w:val="00ED086C"/>
    <w:rsid w:val="00ED0C95"/>
    <w:rsid w:val="00ED104F"/>
    <w:rsid w:val="00ED1570"/>
    <w:rsid w:val="00ED1B50"/>
    <w:rsid w:val="00ED24C5"/>
    <w:rsid w:val="00ED25A0"/>
    <w:rsid w:val="00ED38F9"/>
    <w:rsid w:val="00ED3AE6"/>
    <w:rsid w:val="00ED3B44"/>
    <w:rsid w:val="00ED4649"/>
    <w:rsid w:val="00ED72E4"/>
    <w:rsid w:val="00EE03B8"/>
    <w:rsid w:val="00EE1525"/>
    <w:rsid w:val="00EE1A45"/>
    <w:rsid w:val="00EE1B32"/>
    <w:rsid w:val="00EE26DB"/>
    <w:rsid w:val="00EE2C7A"/>
    <w:rsid w:val="00EE3AFD"/>
    <w:rsid w:val="00EE3C3E"/>
    <w:rsid w:val="00EE4742"/>
    <w:rsid w:val="00EE478A"/>
    <w:rsid w:val="00EE4B93"/>
    <w:rsid w:val="00EE581B"/>
    <w:rsid w:val="00EE5E34"/>
    <w:rsid w:val="00EE7629"/>
    <w:rsid w:val="00EE7875"/>
    <w:rsid w:val="00EF03FC"/>
    <w:rsid w:val="00EF1100"/>
    <w:rsid w:val="00EF1C78"/>
    <w:rsid w:val="00EF1F6A"/>
    <w:rsid w:val="00EF269A"/>
    <w:rsid w:val="00EF2A2B"/>
    <w:rsid w:val="00EF37AE"/>
    <w:rsid w:val="00EF37CD"/>
    <w:rsid w:val="00EF4087"/>
    <w:rsid w:val="00EF483A"/>
    <w:rsid w:val="00EF54E8"/>
    <w:rsid w:val="00EF5802"/>
    <w:rsid w:val="00EF5C57"/>
    <w:rsid w:val="00EF66D3"/>
    <w:rsid w:val="00EF7C06"/>
    <w:rsid w:val="00F007F6"/>
    <w:rsid w:val="00F01C98"/>
    <w:rsid w:val="00F033D3"/>
    <w:rsid w:val="00F0593B"/>
    <w:rsid w:val="00F0604C"/>
    <w:rsid w:val="00F062D8"/>
    <w:rsid w:val="00F072C7"/>
    <w:rsid w:val="00F0783D"/>
    <w:rsid w:val="00F0789C"/>
    <w:rsid w:val="00F07F33"/>
    <w:rsid w:val="00F11B55"/>
    <w:rsid w:val="00F12018"/>
    <w:rsid w:val="00F12972"/>
    <w:rsid w:val="00F13A3E"/>
    <w:rsid w:val="00F14736"/>
    <w:rsid w:val="00F1488B"/>
    <w:rsid w:val="00F14A23"/>
    <w:rsid w:val="00F15416"/>
    <w:rsid w:val="00F159A8"/>
    <w:rsid w:val="00F17ACC"/>
    <w:rsid w:val="00F17E77"/>
    <w:rsid w:val="00F20362"/>
    <w:rsid w:val="00F20C7E"/>
    <w:rsid w:val="00F218F1"/>
    <w:rsid w:val="00F22163"/>
    <w:rsid w:val="00F226AC"/>
    <w:rsid w:val="00F22DDC"/>
    <w:rsid w:val="00F23D44"/>
    <w:rsid w:val="00F24C5B"/>
    <w:rsid w:val="00F264A4"/>
    <w:rsid w:val="00F26DF4"/>
    <w:rsid w:val="00F2728E"/>
    <w:rsid w:val="00F27344"/>
    <w:rsid w:val="00F274E7"/>
    <w:rsid w:val="00F2764F"/>
    <w:rsid w:val="00F3012A"/>
    <w:rsid w:val="00F30A0D"/>
    <w:rsid w:val="00F31D79"/>
    <w:rsid w:val="00F33940"/>
    <w:rsid w:val="00F33BC1"/>
    <w:rsid w:val="00F34540"/>
    <w:rsid w:val="00F34AB8"/>
    <w:rsid w:val="00F34ACD"/>
    <w:rsid w:val="00F34D26"/>
    <w:rsid w:val="00F36342"/>
    <w:rsid w:val="00F414C6"/>
    <w:rsid w:val="00F41709"/>
    <w:rsid w:val="00F41C87"/>
    <w:rsid w:val="00F433BD"/>
    <w:rsid w:val="00F436D3"/>
    <w:rsid w:val="00F43FA0"/>
    <w:rsid w:val="00F444D9"/>
    <w:rsid w:val="00F4457C"/>
    <w:rsid w:val="00F44FE2"/>
    <w:rsid w:val="00F45422"/>
    <w:rsid w:val="00F4576A"/>
    <w:rsid w:val="00F45EE7"/>
    <w:rsid w:val="00F46096"/>
    <w:rsid w:val="00F46F49"/>
    <w:rsid w:val="00F50BD7"/>
    <w:rsid w:val="00F50DC3"/>
    <w:rsid w:val="00F517F2"/>
    <w:rsid w:val="00F52670"/>
    <w:rsid w:val="00F5283A"/>
    <w:rsid w:val="00F52DD5"/>
    <w:rsid w:val="00F550B9"/>
    <w:rsid w:val="00F55153"/>
    <w:rsid w:val="00F558C3"/>
    <w:rsid w:val="00F56A1D"/>
    <w:rsid w:val="00F57E71"/>
    <w:rsid w:val="00F61C7A"/>
    <w:rsid w:val="00F62090"/>
    <w:rsid w:val="00F62996"/>
    <w:rsid w:val="00F63348"/>
    <w:rsid w:val="00F640B3"/>
    <w:rsid w:val="00F653F2"/>
    <w:rsid w:val="00F6582F"/>
    <w:rsid w:val="00F6616B"/>
    <w:rsid w:val="00F66B88"/>
    <w:rsid w:val="00F66E45"/>
    <w:rsid w:val="00F67684"/>
    <w:rsid w:val="00F67F00"/>
    <w:rsid w:val="00F71E8D"/>
    <w:rsid w:val="00F722C6"/>
    <w:rsid w:val="00F74A95"/>
    <w:rsid w:val="00F758CD"/>
    <w:rsid w:val="00F7596E"/>
    <w:rsid w:val="00F75D01"/>
    <w:rsid w:val="00F762D3"/>
    <w:rsid w:val="00F770B2"/>
    <w:rsid w:val="00F77281"/>
    <w:rsid w:val="00F80267"/>
    <w:rsid w:val="00F80AA4"/>
    <w:rsid w:val="00F837FA"/>
    <w:rsid w:val="00F83BBA"/>
    <w:rsid w:val="00F849BC"/>
    <w:rsid w:val="00F8599D"/>
    <w:rsid w:val="00F863CD"/>
    <w:rsid w:val="00F86905"/>
    <w:rsid w:val="00F86B5F"/>
    <w:rsid w:val="00F87331"/>
    <w:rsid w:val="00F87385"/>
    <w:rsid w:val="00F87F81"/>
    <w:rsid w:val="00F92B95"/>
    <w:rsid w:val="00F930F8"/>
    <w:rsid w:val="00F94C98"/>
    <w:rsid w:val="00F95D91"/>
    <w:rsid w:val="00F963E1"/>
    <w:rsid w:val="00FA13D9"/>
    <w:rsid w:val="00FA2B25"/>
    <w:rsid w:val="00FA3410"/>
    <w:rsid w:val="00FA3AF3"/>
    <w:rsid w:val="00FA3D4A"/>
    <w:rsid w:val="00FA420A"/>
    <w:rsid w:val="00FA50D6"/>
    <w:rsid w:val="00FA6628"/>
    <w:rsid w:val="00FA6D2A"/>
    <w:rsid w:val="00FA70CA"/>
    <w:rsid w:val="00FA726F"/>
    <w:rsid w:val="00FA727C"/>
    <w:rsid w:val="00FB0520"/>
    <w:rsid w:val="00FB0732"/>
    <w:rsid w:val="00FB0877"/>
    <w:rsid w:val="00FB1799"/>
    <w:rsid w:val="00FB1802"/>
    <w:rsid w:val="00FB435D"/>
    <w:rsid w:val="00FB56F5"/>
    <w:rsid w:val="00FB5D56"/>
    <w:rsid w:val="00FB655E"/>
    <w:rsid w:val="00FB6B01"/>
    <w:rsid w:val="00FB781A"/>
    <w:rsid w:val="00FC0271"/>
    <w:rsid w:val="00FC1BFA"/>
    <w:rsid w:val="00FC2629"/>
    <w:rsid w:val="00FC2783"/>
    <w:rsid w:val="00FC33C4"/>
    <w:rsid w:val="00FC3477"/>
    <w:rsid w:val="00FC44C3"/>
    <w:rsid w:val="00FC55FB"/>
    <w:rsid w:val="00FC5C42"/>
    <w:rsid w:val="00FC6632"/>
    <w:rsid w:val="00FC67B2"/>
    <w:rsid w:val="00FC6C7B"/>
    <w:rsid w:val="00FC6E16"/>
    <w:rsid w:val="00FC71DA"/>
    <w:rsid w:val="00FC7FA6"/>
    <w:rsid w:val="00FD04B6"/>
    <w:rsid w:val="00FD0E57"/>
    <w:rsid w:val="00FD12E9"/>
    <w:rsid w:val="00FD163C"/>
    <w:rsid w:val="00FD184E"/>
    <w:rsid w:val="00FD1B5B"/>
    <w:rsid w:val="00FD2724"/>
    <w:rsid w:val="00FD327C"/>
    <w:rsid w:val="00FD4037"/>
    <w:rsid w:val="00FD4DE4"/>
    <w:rsid w:val="00FD63EC"/>
    <w:rsid w:val="00FE01C5"/>
    <w:rsid w:val="00FE0B46"/>
    <w:rsid w:val="00FE0D2F"/>
    <w:rsid w:val="00FE10E3"/>
    <w:rsid w:val="00FE1117"/>
    <w:rsid w:val="00FE2F72"/>
    <w:rsid w:val="00FE3042"/>
    <w:rsid w:val="00FE3426"/>
    <w:rsid w:val="00FE358F"/>
    <w:rsid w:val="00FE43C2"/>
    <w:rsid w:val="00FE46F3"/>
    <w:rsid w:val="00FE5B5F"/>
    <w:rsid w:val="00FE5EDC"/>
    <w:rsid w:val="00FE60CD"/>
    <w:rsid w:val="00FE68ED"/>
    <w:rsid w:val="00FE7521"/>
    <w:rsid w:val="00FE769B"/>
    <w:rsid w:val="00FE7AD3"/>
    <w:rsid w:val="00FE7D43"/>
    <w:rsid w:val="00FE7F80"/>
    <w:rsid w:val="00FF067E"/>
    <w:rsid w:val="00FF0F6C"/>
    <w:rsid w:val="00FF2DA7"/>
    <w:rsid w:val="00FF34C5"/>
    <w:rsid w:val="00FF411E"/>
    <w:rsid w:val="00FF44F0"/>
    <w:rsid w:val="00FF4E46"/>
    <w:rsid w:val="00FF7877"/>
    <w:rsid w:val="0156F073"/>
    <w:rsid w:val="020E40D7"/>
    <w:rsid w:val="061EDDF5"/>
    <w:rsid w:val="090DDC7A"/>
    <w:rsid w:val="0CDACEB3"/>
    <w:rsid w:val="0E363A14"/>
    <w:rsid w:val="0E3DD2F2"/>
    <w:rsid w:val="0E44D17F"/>
    <w:rsid w:val="101586D6"/>
    <w:rsid w:val="1143B7AD"/>
    <w:rsid w:val="141591E8"/>
    <w:rsid w:val="1467C6E5"/>
    <w:rsid w:val="15D74762"/>
    <w:rsid w:val="186D726B"/>
    <w:rsid w:val="1AA2D00A"/>
    <w:rsid w:val="1C05F0A6"/>
    <w:rsid w:val="1EEEA96E"/>
    <w:rsid w:val="202CFDC9"/>
    <w:rsid w:val="22016D86"/>
    <w:rsid w:val="2203E3ED"/>
    <w:rsid w:val="2507141A"/>
    <w:rsid w:val="262920AE"/>
    <w:rsid w:val="28F202C5"/>
    <w:rsid w:val="2B1C8D7B"/>
    <w:rsid w:val="2B1ED211"/>
    <w:rsid w:val="2CACFD74"/>
    <w:rsid w:val="2D5C1BDF"/>
    <w:rsid w:val="2E803049"/>
    <w:rsid w:val="30192F0E"/>
    <w:rsid w:val="34BF2F6F"/>
    <w:rsid w:val="357AACEE"/>
    <w:rsid w:val="36F14FB6"/>
    <w:rsid w:val="37356550"/>
    <w:rsid w:val="37C0BD85"/>
    <w:rsid w:val="390CEEB6"/>
    <w:rsid w:val="395EF90E"/>
    <w:rsid w:val="3EE9D8CF"/>
    <w:rsid w:val="40653AE4"/>
    <w:rsid w:val="41F47B64"/>
    <w:rsid w:val="42388C69"/>
    <w:rsid w:val="4243865F"/>
    <w:rsid w:val="42950CFD"/>
    <w:rsid w:val="4474D484"/>
    <w:rsid w:val="44A671F5"/>
    <w:rsid w:val="46B8A054"/>
    <w:rsid w:val="485FFBDC"/>
    <w:rsid w:val="48CEF4F1"/>
    <w:rsid w:val="4A404CDF"/>
    <w:rsid w:val="4CC04085"/>
    <w:rsid w:val="4EA6AEA6"/>
    <w:rsid w:val="503B95EB"/>
    <w:rsid w:val="506BC058"/>
    <w:rsid w:val="527C12A9"/>
    <w:rsid w:val="558B739A"/>
    <w:rsid w:val="559B10DD"/>
    <w:rsid w:val="563A539F"/>
    <w:rsid w:val="5706BBA3"/>
    <w:rsid w:val="57DDFBA7"/>
    <w:rsid w:val="57FC5988"/>
    <w:rsid w:val="591394D4"/>
    <w:rsid w:val="59D90278"/>
    <w:rsid w:val="5AD2B742"/>
    <w:rsid w:val="5B2DDC68"/>
    <w:rsid w:val="5EEA3B25"/>
    <w:rsid w:val="61ADE91A"/>
    <w:rsid w:val="61DBC243"/>
    <w:rsid w:val="67A431B8"/>
    <w:rsid w:val="6860FCF5"/>
    <w:rsid w:val="68B07BA9"/>
    <w:rsid w:val="695E5F25"/>
    <w:rsid w:val="6A7D0337"/>
    <w:rsid w:val="6B22FDB1"/>
    <w:rsid w:val="6D86C6AB"/>
    <w:rsid w:val="6D8F29C0"/>
    <w:rsid w:val="6F59BF01"/>
    <w:rsid w:val="716C9338"/>
    <w:rsid w:val="732331A9"/>
    <w:rsid w:val="735AAE7D"/>
    <w:rsid w:val="73BF9345"/>
    <w:rsid w:val="75BE446A"/>
    <w:rsid w:val="768662DC"/>
    <w:rsid w:val="781F1843"/>
    <w:rsid w:val="7A2EFF1C"/>
    <w:rsid w:val="7EC995CF"/>
    <w:rsid w:val="7F185CB2"/>
    <w:rsid w:val="7F1EEDA0"/>
    <w:rsid w:val="7F4EE988"/>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FFD0A96"/>
  <w15:docId w15:val="{4EFD645E-B1DF-4CD9-9A65-84FEE75A0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A62B4"/>
    <w:pPr>
      <w:spacing w:after="0" w:line="240" w:lineRule="auto"/>
    </w:pPr>
    <w:rPr>
      <w:rFonts w:ascii="Aptos" w:hAnsi="Aptos" w:cs="Aptos"/>
      <w:sz w:val="24"/>
      <w:szCs w:val="24"/>
      <w:lang w:eastAsia="pl-PL"/>
    </w:rPr>
  </w:style>
  <w:style w:type="paragraph" w:styleId="Nagwek1">
    <w:name w:val="heading 1"/>
    <w:aliases w:val="h1"/>
    <w:basedOn w:val="Normalny"/>
    <w:next w:val="Normalny"/>
    <w:link w:val="Nagwek1Znak"/>
    <w:uiPriority w:val="99"/>
    <w:qFormat/>
    <w:rsid w:val="00AE0737"/>
    <w:pPr>
      <w:keepNext/>
      <w:widowControl w:val="0"/>
      <w:numPr>
        <w:numId w:val="6"/>
      </w:numPr>
      <w:autoSpaceDE w:val="0"/>
      <w:autoSpaceDN w:val="0"/>
      <w:adjustRightInd w:val="0"/>
      <w:spacing w:before="240" w:after="240"/>
      <w:jc w:val="both"/>
      <w:outlineLvl w:val="0"/>
    </w:pPr>
    <w:rPr>
      <w:rFonts w:ascii="Times New Roman" w:eastAsia="Times New Roman" w:hAnsi="Times New Roman" w:cs="Times New Roman"/>
      <w:kern w:val="28"/>
    </w:rPr>
  </w:style>
  <w:style w:type="paragraph" w:styleId="Nagwek2">
    <w:name w:val="heading 2"/>
    <w:aliases w:val="h2"/>
    <w:basedOn w:val="Normalny"/>
    <w:next w:val="Normalny"/>
    <w:link w:val="Nagwek2Znak"/>
    <w:uiPriority w:val="99"/>
    <w:semiHidden/>
    <w:unhideWhenUsed/>
    <w:qFormat/>
    <w:rsid w:val="00AE0737"/>
    <w:pPr>
      <w:widowControl w:val="0"/>
      <w:numPr>
        <w:ilvl w:val="1"/>
        <w:numId w:val="6"/>
      </w:numPr>
      <w:autoSpaceDE w:val="0"/>
      <w:autoSpaceDN w:val="0"/>
      <w:adjustRightInd w:val="0"/>
      <w:spacing w:after="240"/>
      <w:jc w:val="both"/>
      <w:outlineLvl w:val="1"/>
    </w:pPr>
    <w:rPr>
      <w:rFonts w:ascii="Times New Roman" w:eastAsia="Times New Roman" w:hAnsi="Times New Roman" w:cs="Times New Roman"/>
      <w:lang w:val="en-GB"/>
    </w:rPr>
  </w:style>
  <w:style w:type="paragraph" w:styleId="Nagwek3">
    <w:name w:val="heading 3"/>
    <w:aliases w:val="h3"/>
    <w:basedOn w:val="Normalny"/>
    <w:next w:val="Normalny"/>
    <w:link w:val="Nagwek3Znak"/>
    <w:uiPriority w:val="99"/>
    <w:semiHidden/>
    <w:unhideWhenUsed/>
    <w:qFormat/>
    <w:rsid w:val="00AE0737"/>
    <w:pPr>
      <w:widowControl w:val="0"/>
      <w:numPr>
        <w:ilvl w:val="2"/>
        <w:numId w:val="6"/>
      </w:numPr>
      <w:autoSpaceDE w:val="0"/>
      <w:autoSpaceDN w:val="0"/>
      <w:adjustRightInd w:val="0"/>
      <w:spacing w:after="240"/>
      <w:jc w:val="both"/>
      <w:outlineLvl w:val="2"/>
    </w:pPr>
    <w:rPr>
      <w:rFonts w:ascii="Times New Roman" w:eastAsia="Times New Roman" w:hAnsi="Times New Roman" w:cs="Times New Roman"/>
      <w:color w:val="000000"/>
    </w:rPr>
  </w:style>
  <w:style w:type="paragraph" w:styleId="Nagwek4">
    <w:name w:val="heading 4"/>
    <w:aliases w:val="h4"/>
    <w:basedOn w:val="Normalny"/>
    <w:next w:val="Normalny"/>
    <w:link w:val="Nagwek4Znak"/>
    <w:uiPriority w:val="99"/>
    <w:semiHidden/>
    <w:unhideWhenUsed/>
    <w:qFormat/>
    <w:rsid w:val="00AE0737"/>
    <w:pPr>
      <w:widowControl w:val="0"/>
      <w:numPr>
        <w:ilvl w:val="3"/>
        <w:numId w:val="6"/>
      </w:numPr>
      <w:autoSpaceDE w:val="0"/>
      <w:autoSpaceDN w:val="0"/>
      <w:adjustRightInd w:val="0"/>
      <w:spacing w:after="240"/>
      <w:jc w:val="both"/>
      <w:outlineLvl w:val="3"/>
    </w:pPr>
    <w:rPr>
      <w:rFonts w:ascii="Times New Roman" w:eastAsia="Times New Roman" w:hAnsi="Times New Roman" w:cs="Times New Roman"/>
    </w:rPr>
  </w:style>
  <w:style w:type="paragraph" w:styleId="Nagwek6">
    <w:name w:val="heading 6"/>
    <w:aliases w:val="h6"/>
    <w:basedOn w:val="Normalny"/>
    <w:next w:val="Normalny"/>
    <w:link w:val="Nagwek6Znak"/>
    <w:uiPriority w:val="99"/>
    <w:semiHidden/>
    <w:unhideWhenUsed/>
    <w:qFormat/>
    <w:rsid w:val="00AE0737"/>
    <w:pPr>
      <w:widowControl w:val="0"/>
      <w:numPr>
        <w:ilvl w:val="5"/>
        <w:numId w:val="6"/>
      </w:numPr>
      <w:autoSpaceDE w:val="0"/>
      <w:autoSpaceDN w:val="0"/>
      <w:adjustRightInd w:val="0"/>
      <w:spacing w:before="240" w:after="60"/>
      <w:jc w:val="both"/>
      <w:outlineLvl w:val="5"/>
    </w:pPr>
    <w:rPr>
      <w:rFonts w:ascii="Times New Roman" w:eastAsia="Times New Roman" w:hAnsi="Times New Roman" w:cs="Times New Roman"/>
      <w:i/>
      <w:iCs/>
      <w:sz w:val="22"/>
      <w:szCs w:val="22"/>
    </w:rPr>
  </w:style>
  <w:style w:type="paragraph" w:styleId="Nagwek7">
    <w:name w:val="heading 7"/>
    <w:aliases w:val="h7"/>
    <w:basedOn w:val="Normalny"/>
    <w:next w:val="Normalny"/>
    <w:link w:val="Nagwek7Znak"/>
    <w:uiPriority w:val="99"/>
    <w:semiHidden/>
    <w:unhideWhenUsed/>
    <w:qFormat/>
    <w:rsid w:val="00AE0737"/>
    <w:pPr>
      <w:widowControl w:val="0"/>
      <w:numPr>
        <w:ilvl w:val="6"/>
        <w:numId w:val="6"/>
      </w:numPr>
      <w:autoSpaceDE w:val="0"/>
      <w:autoSpaceDN w:val="0"/>
      <w:adjustRightInd w:val="0"/>
      <w:spacing w:before="240" w:after="60"/>
      <w:jc w:val="both"/>
      <w:outlineLvl w:val="6"/>
    </w:pPr>
    <w:rPr>
      <w:rFonts w:ascii="Arial" w:eastAsia="MS Mincho" w:hAnsi="Arial" w:cs="Times New Roman"/>
      <w:sz w:val="20"/>
      <w:szCs w:val="20"/>
    </w:rPr>
  </w:style>
  <w:style w:type="paragraph" w:styleId="Nagwek8">
    <w:name w:val="heading 8"/>
    <w:aliases w:val="h8"/>
    <w:basedOn w:val="Normalny"/>
    <w:next w:val="Normalny"/>
    <w:link w:val="Nagwek8Znak"/>
    <w:uiPriority w:val="99"/>
    <w:semiHidden/>
    <w:unhideWhenUsed/>
    <w:qFormat/>
    <w:rsid w:val="00AE0737"/>
    <w:pPr>
      <w:widowControl w:val="0"/>
      <w:numPr>
        <w:ilvl w:val="7"/>
        <w:numId w:val="6"/>
      </w:numPr>
      <w:autoSpaceDE w:val="0"/>
      <w:autoSpaceDN w:val="0"/>
      <w:adjustRightInd w:val="0"/>
      <w:spacing w:before="240" w:after="60"/>
      <w:jc w:val="both"/>
      <w:outlineLvl w:val="7"/>
    </w:pPr>
    <w:rPr>
      <w:rFonts w:ascii="Arial" w:eastAsia="MS Mincho" w:hAnsi="Arial" w:cs="Times New Roman"/>
      <w:i/>
      <w:iCs/>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5E74D5"/>
    <w:pPr>
      <w:tabs>
        <w:tab w:val="center" w:pos="4536"/>
        <w:tab w:val="right" w:pos="9072"/>
      </w:tabs>
    </w:pPr>
    <w:rPr>
      <w:rFonts w:asciiTheme="minorHAnsi" w:hAnsiTheme="minorHAnsi" w:cstheme="minorBidi"/>
      <w:sz w:val="22"/>
      <w:szCs w:val="22"/>
      <w:lang w:eastAsia="en-US"/>
    </w:rPr>
  </w:style>
  <w:style w:type="character" w:customStyle="1" w:styleId="NagwekZnak">
    <w:name w:val="Nagłówek Znak"/>
    <w:basedOn w:val="Domylnaczcionkaakapitu"/>
    <w:link w:val="Nagwek"/>
    <w:uiPriority w:val="99"/>
    <w:rsid w:val="005E74D5"/>
  </w:style>
  <w:style w:type="paragraph" w:styleId="Stopka">
    <w:name w:val="footer"/>
    <w:basedOn w:val="Normalny"/>
    <w:link w:val="StopkaZnak"/>
    <w:uiPriority w:val="99"/>
    <w:unhideWhenUsed/>
    <w:rsid w:val="005E74D5"/>
    <w:pPr>
      <w:tabs>
        <w:tab w:val="center" w:pos="4536"/>
        <w:tab w:val="right" w:pos="9072"/>
      </w:tabs>
    </w:pPr>
    <w:rPr>
      <w:rFonts w:asciiTheme="minorHAnsi" w:hAnsiTheme="minorHAnsi" w:cstheme="minorBidi"/>
      <w:sz w:val="22"/>
      <w:szCs w:val="22"/>
      <w:lang w:eastAsia="en-US"/>
    </w:rPr>
  </w:style>
  <w:style w:type="character" w:customStyle="1" w:styleId="StopkaZnak">
    <w:name w:val="Stopka Znak"/>
    <w:basedOn w:val="Domylnaczcionkaakapitu"/>
    <w:link w:val="Stopka"/>
    <w:uiPriority w:val="99"/>
    <w:rsid w:val="005E74D5"/>
  </w:style>
  <w:style w:type="paragraph" w:styleId="Tekstdymka">
    <w:name w:val="Balloon Text"/>
    <w:basedOn w:val="Normalny"/>
    <w:link w:val="TekstdymkaZnak"/>
    <w:uiPriority w:val="99"/>
    <w:semiHidden/>
    <w:unhideWhenUsed/>
    <w:rsid w:val="005E74D5"/>
    <w:rPr>
      <w:rFonts w:ascii="Tahoma" w:hAnsi="Tahoma" w:cs="Tahoma"/>
      <w:sz w:val="16"/>
      <w:szCs w:val="16"/>
      <w:lang w:eastAsia="en-US"/>
    </w:rPr>
  </w:style>
  <w:style w:type="character" w:customStyle="1" w:styleId="TekstdymkaZnak">
    <w:name w:val="Tekst dymka Znak"/>
    <w:basedOn w:val="Domylnaczcionkaakapitu"/>
    <w:link w:val="Tekstdymka"/>
    <w:uiPriority w:val="99"/>
    <w:semiHidden/>
    <w:rsid w:val="005E74D5"/>
    <w:rPr>
      <w:rFonts w:ascii="Tahoma" w:hAnsi="Tahoma" w:cs="Tahoma"/>
      <w:sz w:val="16"/>
      <w:szCs w:val="16"/>
    </w:rPr>
  </w:style>
  <w:style w:type="paragraph" w:styleId="NormalnyWeb">
    <w:name w:val="Normal (Web)"/>
    <w:basedOn w:val="Normalny"/>
    <w:uiPriority w:val="99"/>
    <w:unhideWhenUsed/>
    <w:rsid w:val="005E74D5"/>
    <w:pPr>
      <w:spacing w:before="100" w:beforeAutospacing="1" w:after="100" w:afterAutospacing="1"/>
    </w:pPr>
    <w:rPr>
      <w:rFonts w:ascii="Times New Roman" w:eastAsia="Times New Roman" w:hAnsi="Times New Roman" w:cs="Times New Roman"/>
    </w:rPr>
  </w:style>
  <w:style w:type="character" w:styleId="Pogrubienie">
    <w:name w:val="Strong"/>
    <w:basedOn w:val="Domylnaczcionkaakapitu"/>
    <w:uiPriority w:val="22"/>
    <w:qFormat/>
    <w:rsid w:val="005E74D5"/>
    <w:rPr>
      <w:b/>
      <w:bCs/>
    </w:rPr>
  </w:style>
  <w:style w:type="character" w:styleId="Uwydatnienie">
    <w:name w:val="Emphasis"/>
    <w:basedOn w:val="Domylnaczcionkaakapitu"/>
    <w:uiPriority w:val="20"/>
    <w:qFormat/>
    <w:rsid w:val="005E74D5"/>
    <w:rPr>
      <w:i/>
      <w:iCs/>
    </w:rPr>
  </w:style>
  <w:style w:type="character" w:styleId="Hipercze">
    <w:name w:val="Hyperlink"/>
    <w:basedOn w:val="Domylnaczcionkaakapitu"/>
    <w:uiPriority w:val="99"/>
    <w:unhideWhenUsed/>
    <w:rsid w:val="005E74D5"/>
    <w:rPr>
      <w:color w:val="0000FF"/>
      <w:u w:val="single"/>
    </w:rPr>
  </w:style>
  <w:style w:type="paragraph" w:styleId="Akapitzlist">
    <w:name w:val="List Paragraph"/>
    <w:aliases w:val="sw tekst"/>
    <w:basedOn w:val="Normalny"/>
    <w:link w:val="AkapitzlistZnak"/>
    <w:uiPriority w:val="34"/>
    <w:qFormat/>
    <w:rsid w:val="00816B14"/>
    <w:pPr>
      <w:ind w:left="720"/>
      <w:contextualSpacing/>
    </w:pPr>
    <w:rPr>
      <w:rFonts w:asciiTheme="minorHAnsi" w:hAnsiTheme="minorHAnsi" w:cstheme="minorBidi"/>
      <w:sz w:val="22"/>
      <w:szCs w:val="22"/>
      <w:lang w:eastAsia="en-US"/>
    </w:rPr>
  </w:style>
  <w:style w:type="paragraph" w:styleId="Bezodstpw">
    <w:name w:val="No Spacing"/>
    <w:uiPriority w:val="1"/>
    <w:qFormat/>
    <w:rsid w:val="00A61F30"/>
    <w:pPr>
      <w:spacing w:after="0" w:line="240" w:lineRule="auto"/>
    </w:pPr>
  </w:style>
  <w:style w:type="paragraph" w:styleId="Tekstkomentarza">
    <w:name w:val="annotation text"/>
    <w:basedOn w:val="Normalny"/>
    <w:link w:val="TekstkomentarzaZnak"/>
    <w:uiPriority w:val="99"/>
    <w:rsid w:val="00114168"/>
    <w:pPr>
      <w:tabs>
        <w:tab w:val="num" w:pos="357"/>
      </w:tabs>
      <w:ind w:left="357" w:hanging="357"/>
    </w:pPr>
    <w:rPr>
      <w:rFonts w:ascii="Times New Roman" w:eastAsia="Times New Roman" w:hAnsi="Times New Roman" w:cs="Times New Roman"/>
      <w:sz w:val="20"/>
      <w:szCs w:val="20"/>
    </w:rPr>
  </w:style>
  <w:style w:type="character" w:customStyle="1" w:styleId="TekstkomentarzaZnak">
    <w:name w:val="Tekst komentarza Znak"/>
    <w:basedOn w:val="Domylnaczcionkaakapitu"/>
    <w:link w:val="Tekstkomentarza"/>
    <w:uiPriority w:val="99"/>
    <w:rsid w:val="00114168"/>
    <w:rPr>
      <w:rFonts w:ascii="Times New Roman" w:eastAsia="Times New Roman" w:hAnsi="Times New Roman" w:cs="Times New Roman"/>
      <w:sz w:val="20"/>
      <w:szCs w:val="20"/>
      <w:lang w:eastAsia="pl-PL"/>
    </w:rPr>
  </w:style>
  <w:style w:type="character" w:customStyle="1" w:styleId="AkapitzlistZnak">
    <w:name w:val="Akapit z listą Znak"/>
    <w:aliases w:val="sw tekst Znak"/>
    <w:basedOn w:val="Domylnaczcionkaakapitu"/>
    <w:link w:val="Akapitzlist"/>
    <w:uiPriority w:val="34"/>
    <w:rsid w:val="00114168"/>
  </w:style>
  <w:style w:type="character" w:styleId="Odwoaniedokomentarza">
    <w:name w:val="annotation reference"/>
    <w:basedOn w:val="Domylnaczcionkaakapitu"/>
    <w:uiPriority w:val="99"/>
    <w:unhideWhenUsed/>
    <w:rsid w:val="00114168"/>
    <w:rPr>
      <w:sz w:val="16"/>
      <w:szCs w:val="16"/>
    </w:rPr>
  </w:style>
  <w:style w:type="table" w:styleId="Tabela-Siatka">
    <w:name w:val="Table Grid"/>
    <w:basedOn w:val="Standardowy"/>
    <w:uiPriority w:val="39"/>
    <w:rsid w:val="008B1D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3527D"/>
    <w:pPr>
      <w:autoSpaceDE w:val="0"/>
      <w:autoSpaceDN w:val="0"/>
      <w:adjustRightInd w:val="0"/>
      <w:spacing w:after="0" w:line="240" w:lineRule="auto"/>
    </w:pPr>
    <w:rPr>
      <w:rFonts w:ascii="Cambria" w:hAnsi="Cambria" w:cs="Cambria"/>
      <w:color w:val="000000"/>
      <w:sz w:val="24"/>
      <w:szCs w:val="24"/>
    </w:rPr>
  </w:style>
  <w:style w:type="character" w:customStyle="1" w:styleId="Teksttreci">
    <w:name w:val="Tekst treści_"/>
    <w:basedOn w:val="Domylnaczcionkaakapitu"/>
    <w:link w:val="Teksttreci0"/>
    <w:rsid w:val="00167A68"/>
    <w:rPr>
      <w:rFonts w:ascii="Times New Roman" w:eastAsia="Times New Roman" w:hAnsi="Times New Roman" w:cs="Times New Roman"/>
      <w:color w:val="2E2E2E"/>
      <w:shd w:val="clear" w:color="auto" w:fill="FFFFFF"/>
    </w:rPr>
  </w:style>
  <w:style w:type="paragraph" w:customStyle="1" w:styleId="Teksttreci0">
    <w:name w:val="Tekst treści"/>
    <w:basedOn w:val="Normalny"/>
    <w:link w:val="Teksttreci"/>
    <w:rsid w:val="00167A68"/>
    <w:pPr>
      <w:widowControl w:val="0"/>
      <w:shd w:val="clear" w:color="auto" w:fill="FFFFFF"/>
      <w:spacing w:line="276" w:lineRule="auto"/>
      <w:jc w:val="both"/>
    </w:pPr>
    <w:rPr>
      <w:rFonts w:ascii="Times New Roman" w:eastAsia="Times New Roman" w:hAnsi="Times New Roman" w:cs="Times New Roman"/>
      <w:color w:val="2E2E2E"/>
      <w:sz w:val="22"/>
      <w:szCs w:val="22"/>
      <w:lang w:eastAsia="en-US"/>
    </w:rPr>
  </w:style>
  <w:style w:type="paragraph" w:styleId="Tematkomentarza">
    <w:name w:val="annotation subject"/>
    <w:basedOn w:val="Tekstkomentarza"/>
    <w:next w:val="Tekstkomentarza"/>
    <w:link w:val="TematkomentarzaZnak"/>
    <w:uiPriority w:val="99"/>
    <w:semiHidden/>
    <w:unhideWhenUsed/>
    <w:rsid w:val="00D9497F"/>
    <w:pPr>
      <w:tabs>
        <w:tab w:val="clear" w:pos="357"/>
      </w:tabs>
      <w:spacing w:after="200"/>
      <w:ind w:left="0" w:firstLine="0"/>
    </w:pPr>
    <w:rPr>
      <w:rFonts w:asciiTheme="minorHAnsi" w:eastAsiaTheme="minorHAnsi" w:hAnsiTheme="minorHAnsi" w:cstheme="minorBidi"/>
      <w:b/>
      <w:bCs/>
      <w:lang w:eastAsia="en-US"/>
    </w:rPr>
  </w:style>
  <w:style w:type="character" w:customStyle="1" w:styleId="TematkomentarzaZnak">
    <w:name w:val="Temat komentarza Znak"/>
    <w:basedOn w:val="TekstkomentarzaZnak"/>
    <w:link w:val="Tematkomentarza"/>
    <w:uiPriority w:val="99"/>
    <w:semiHidden/>
    <w:rsid w:val="00D9497F"/>
    <w:rPr>
      <w:rFonts w:ascii="Times New Roman" w:eastAsia="Times New Roman" w:hAnsi="Times New Roman" w:cs="Times New Roman"/>
      <w:b/>
      <w:bCs/>
      <w:sz w:val="20"/>
      <w:szCs w:val="20"/>
      <w:lang w:eastAsia="pl-PL"/>
    </w:rPr>
  </w:style>
  <w:style w:type="numbering" w:customStyle="1" w:styleId="WWNum151">
    <w:name w:val="WWNum151"/>
    <w:basedOn w:val="Bezlisty"/>
    <w:rsid w:val="00791A76"/>
    <w:pPr>
      <w:numPr>
        <w:numId w:val="3"/>
      </w:numPr>
    </w:pPr>
  </w:style>
  <w:style w:type="numbering" w:customStyle="1" w:styleId="WWNum161">
    <w:name w:val="WWNum161"/>
    <w:basedOn w:val="Bezlisty"/>
    <w:rsid w:val="00981DA8"/>
    <w:pPr>
      <w:numPr>
        <w:numId w:val="4"/>
      </w:numPr>
    </w:pPr>
  </w:style>
  <w:style w:type="numbering" w:customStyle="1" w:styleId="WWNum191">
    <w:name w:val="WWNum191"/>
    <w:basedOn w:val="Bezlisty"/>
    <w:rsid w:val="00A666AF"/>
    <w:pPr>
      <w:numPr>
        <w:numId w:val="5"/>
      </w:numPr>
    </w:pPr>
  </w:style>
  <w:style w:type="paragraph" w:styleId="Tekstpodstawowy2">
    <w:name w:val="Body Text 2"/>
    <w:basedOn w:val="Normalny"/>
    <w:link w:val="Tekstpodstawowy2Znak"/>
    <w:rsid w:val="00342F69"/>
    <w:pPr>
      <w:jc w:val="both"/>
    </w:pPr>
    <w:rPr>
      <w:rFonts w:ascii="Arial" w:eastAsia="Times New Roman" w:hAnsi="Arial" w:cs="Times New Roman"/>
      <w:b/>
      <w:sz w:val="20"/>
      <w:szCs w:val="20"/>
    </w:rPr>
  </w:style>
  <w:style w:type="character" w:customStyle="1" w:styleId="Tekstpodstawowy2Znak">
    <w:name w:val="Tekst podstawowy 2 Znak"/>
    <w:basedOn w:val="Domylnaczcionkaakapitu"/>
    <w:link w:val="Tekstpodstawowy2"/>
    <w:rsid w:val="00342F69"/>
    <w:rPr>
      <w:rFonts w:ascii="Arial" w:eastAsia="Times New Roman" w:hAnsi="Arial" w:cs="Times New Roman"/>
      <w:b/>
      <w:sz w:val="20"/>
      <w:szCs w:val="20"/>
      <w:lang w:eastAsia="pl-PL"/>
    </w:rPr>
  </w:style>
  <w:style w:type="paragraph" w:styleId="Tekstprzypisukocowego">
    <w:name w:val="endnote text"/>
    <w:basedOn w:val="Normalny"/>
    <w:link w:val="TekstprzypisukocowegoZnak"/>
    <w:uiPriority w:val="99"/>
    <w:semiHidden/>
    <w:unhideWhenUsed/>
    <w:rsid w:val="00A664BC"/>
    <w:rPr>
      <w:rFonts w:asciiTheme="minorHAnsi" w:hAnsiTheme="minorHAnsi" w:cstheme="minorBidi"/>
      <w:sz w:val="20"/>
      <w:szCs w:val="20"/>
      <w:lang w:eastAsia="en-US"/>
    </w:rPr>
  </w:style>
  <w:style w:type="character" w:customStyle="1" w:styleId="TekstprzypisukocowegoZnak">
    <w:name w:val="Tekst przypisu końcowego Znak"/>
    <w:basedOn w:val="Domylnaczcionkaakapitu"/>
    <w:link w:val="Tekstprzypisukocowego"/>
    <w:uiPriority w:val="99"/>
    <w:semiHidden/>
    <w:rsid w:val="00A664BC"/>
    <w:rPr>
      <w:sz w:val="20"/>
      <w:szCs w:val="20"/>
    </w:rPr>
  </w:style>
  <w:style w:type="character" w:styleId="Odwoanieprzypisukocowego">
    <w:name w:val="endnote reference"/>
    <w:basedOn w:val="Domylnaczcionkaakapitu"/>
    <w:uiPriority w:val="99"/>
    <w:semiHidden/>
    <w:unhideWhenUsed/>
    <w:rsid w:val="00A664BC"/>
    <w:rPr>
      <w:vertAlign w:val="superscript"/>
    </w:rPr>
  </w:style>
  <w:style w:type="paragraph" w:customStyle="1" w:styleId="Standard">
    <w:name w:val="Standard"/>
    <w:link w:val="StandardZnak"/>
    <w:rsid w:val="00096C9E"/>
    <w:pPr>
      <w:autoSpaceDE w:val="0"/>
      <w:autoSpaceDN w:val="0"/>
      <w:adjustRightInd w:val="0"/>
      <w:spacing w:after="0" w:line="240" w:lineRule="auto"/>
    </w:pPr>
    <w:rPr>
      <w:rFonts w:ascii="Times New Roman" w:eastAsia="Times New Roman" w:hAnsi="Times New Roman" w:cs="Times New Roman"/>
      <w:sz w:val="24"/>
      <w:szCs w:val="24"/>
      <w:lang w:eastAsia="pl-PL"/>
    </w:rPr>
  </w:style>
  <w:style w:type="character" w:customStyle="1" w:styleId="StandardZnak">
    <w:name w:val="Standard Znak"/>
    <w:link w:val="Standard"/>
    <w:rsid w:val="00096C9E"/>
    <w:rPr>
      <w:rFonts w:ascii="Times New Roman" w:eastAsia="Times New Roman" w:hAnsi="Times New Roman" w:cs="Times New Roman"/>
      <w:sz w:val="24"/>
      <w:szCs w:val="24"/>
      <w:lang w:eastAsia="pl-PL"/>
    </w:rPr>
  </w:style>
  <w:style w:type="character" w:styleId="HTML-cytat">
    <w:name w:val="HTML Cite"/>
    <w:basedOn w:val="Domylnaczcionkaakapitu"/>
    <w:uiPriority w:val="99"/>
    <w:semiHidden/>
    <w:unhideWhenUsed/>
    <w:rsid w:val="003D35DA"/>
    <w:rPr>
      <w:i/>
      <w:iCs/>
    </w:rPr>
  </w:style>
  <w:style w:type="character" w:customStyle="1" w:styleId="Nierozpoznanawzmianka1">
    <w:name w:val="Nierozpoznana wzmianka1"/>
    <w:basedOn w:val="Domylnaczcionkaakapitu"/>
    <w:uiPriority w:val="99"/>
    <w:unhideWhenUsed/>
    <w:rsid w:val="003D35DA"/>
    <w:rPr>
      <w:color w:val="605E5C"/>
      <w:shd w:val="clear" w:color="auto" w:fill="E1DFDD"/>
    </w:rPr>
  </w:style>
  <w:style w:type="paragraph" w:customStyle="1" w:styleId="msonormalcxspdrugie">
    <w:name w:val="msonormalcxspdrugie"/>
    <w:basedOn w:val="Normalny"/>
    <w:rsid w:val="00853C95"/>
    <w:pPr>
      <w:spacing w:before="100" w:beforeAutospacing="1" w:after="100" w:afterAutospacing="1"/>
    </w:pPr>
    <w:rPr>
      <w:rFonts w:ascii="Times New Roman" w:eastAsia="Calibri" w:hAnsi="Times New Roman" w:cs="Times New Roman"/>
    </w:rPr>
  </w:style>
  <w:style w:type="character" w:styleId="Tekstzastpczy">
    <w:name w:val="Placeholder Text"/>
    <w:basedOn w:val="Domylnaczcionkaakapitu"/>
    <w:uiPriority w:val="99"/>
    <w:semiHidden/>
    <w:rsid w:val="00F07F33"/>
    <w:rPr>
      <w:color w:val="808080"/>
    </w:rPr>
  </w:style>
  <w:style w:type="character" w:customStyle="1" w:styleId="Nagwek1Znak">
    <w:name w:val="Nagłówek 1 Znak"/>
    <w:aliases w:val="h1 Znak"/>
    <w:basedOn w:val="Domylnaczcionkaakapitu"/>
    <w:link w:val="Nagwek1"/>
    <w:uiPriority w:val="99"/>
    <w:rsid w:val="00AE0737"/>
    <w:rPr>
      <w:rFonts w:ascii="Times New Roman" w:eastAsia="Times New Roman" w:hAnsi="Times New Roman" w:cs="Times New Roman"/>
      <w:kern w:val="28"/>
      <w:sz w:val="24"/>
      <w:szCs w:val="24"/>
      <w:lang w:eastAsia="pl-PL"/>
    </w:rPr>
  </w:style>
  <w:style w:type="character" w:customStyle="1" w:styleId="Nagwek2Znak">
    <w:name w:val="Nagłówek 2 Znak"/>
    <w:aliases w:val="h2 Znak"/>
    <w:basedOn w:val="Domylnaczcionkaakapitu"/>
    <w:link w:val="Nagwek2"/>
    <w:uiPriority w:val="99"/>
    <w:semiHidden/>
    <w:rsid w:val="00AE0737"/>
    <w:rPr>
      <w:rFonts w:ascii="Times New Roman" w:eastAsia="Times New Roman" w:hAnsi="Times New Roman" w:cs="Times New Roman"/>
      <w:sz w:val="24"/>
      <w:szCs w:val="24"/>
      <w:lang w:val="en-GB" w:eastAsia="pl-PL"/>
    </w:rPr>
  </w:style>
  <w:style w:type="character" w:customStyle="1" w:styleId="Nagwek3Znak">
    <w:name w:val="Nagłówek 3 Znak"/>
    <w:aliases w:val="h3 Znak"/>
    <w:basedOn w:val="Domylnaczcionkaakapitu"/>
    <w:link w:val="Nagwek3"/>
    <w:uiPriority w:val="99"/>
    <w:semiHidden/>
    <w:rsid w:val="00AE0737"/>
    <w:rPr>
      <w:rFonts w:ascii="Times New Roman" w:eastAsia="Times New Roman" w:hAnsi="Times New Roman" w:cs="Times New Roman"/>
      <w:color w:val="000000"/>
      <w:sz w:val="24"/>
      <w:szCs w:val="24"/>
      <w:lang w:eastAsia="pl-PL"/>
    </w:rPr>
  </w:style>
  <w:style w:type="character" w:customStyle="1" w:styleId="Nagwek4Znak">
    <w:name w:val="Nagłówek 4 Znak"/>
    <w:aliases w:val="h4 Znak"/>
    <w:basedOn w:val="Domylnaczcionkaakapitu"/>
    <w:link w:val="Nagwek4"/>
    <w:uiPriority w:val="99"/>
    <w:semiHidden/>
    <w:rsid w:val="00AE0737"/>
    <w:rPr>
      <w:rFonts w:ascii="Times New Roman" w:eastAsia="Times New Roman" w:hAnsi="Times New Roman" w:cs="Times New Roman"/>
      <w:sz w:val="24"/>
      <w:szCs w:val="24"/>
      <w:lang w:eastAsia="pl-PL"/>
    </w:rPr>
  </w:style>
  <w:style w:type="character" w:customStyle="1" w:styleId="Nagwek6Znak">
    <w:name w:val="Nagłówek 6 Znak"/>
    <w:aliases w:val="h6 Znak"/>
    <w:basedOn w:val="Domylnaczcionkaakapitu"/>
    <w:link w:val="Nagwek6"/>
    <w:uiPriority w:val="99"/>
    <w:semiHidden/>
    <w:rsid w:val="00AE0737"/>
    <w:rPr>
      <w:rFonts w:ascii="Times New Roman" w:eastAsia="Times New Roman" w:hAnsi="Times New Roman" w:cs="Times New Roman"/>
      <w:i/>
      <w:iCs/>
      <w:lang w:eastAsia="pl-PL"/>
    </w:rPr>
  </w:style>
  <w:style w:type="character" w:customStyle="1" w:styleId="Nagwek7Znak">
    <w:name w:val="Nagłówek 7 Znak"/>
    <w:aliases w:val="h7 Znak"/>
    <w:basedOn w:val="Domylnaczcionkaakapitu"/>
    <w:link w:val="Nagwek7"/>
    <w:uiPriority w:val="99"/>
    <w:semiHidden/>
    <w:rsid w:val="00AE0737"/>
    <w:rPr>
      <w:rFonts w:ascii="Arial" w:eastAsia="MS Mincho" w:hAnsi="Arial" w:cs="Times New Roman"/>
      <w:sz w:val="20"/>
      <w:szCs w:val="20"/>
      <w:lang w:eastAsia="pl-PL"/>
    </w:rPr>
  </w:style>
  <w:style w:type="character" w:customStyle="1" w:styleId="Nagwek8Znak">
    <w:name w:val="Nagłówek 8 Znak"/>
    <w:aliases w:val="h8 Znak"/>
    <w:basedOn w:val="Domylnaczcionkaakapitu"/>
    <w:link w:val="Nagwek8"/>
    <w:uiPriority w:val="99"/>
    <w:semiHidden/>
    <w:rsid w:val="00AE0737"/>
    <w:rPr>
      <w:rFonts w:ascii="Arial" w:eastAsia="MS Mincho" w:hAnsi="Arial" w:cs="Times New Roman"/>
      <w:i/>
      <w:iCs/>
      <w:sz w:val="20"/>
      <w:szCs w:val="20"/>
      <w:lang w:eastAsia="pl-PL"/>
    </w:rPr>
  </w:style>
  <w:style w:type="character" w:customStyle="1" w:styleId="Wzmianka1">
    <w:name w:val="Wzmianka1"/>
    <w:basedOn w:val="Domylnaczcionkaakapitu"/>
    <w:uiPriority w:val="99"/>
    <w:unhideWhenUsed/>
    <w:rsid w:val="008A27D0"/>
    <w:rPr>
      <w:color w:val="2B579A"/>
      <w:shd w:val="clear" w:color="auto" w:fill="E1DFDD"/>
    </w:rPr>
  </w:style>
  <w:style w:type="paragraph" w:styleId="Poprawka">
    <w:name w:val="Revision"/>
    <w:hidden/>
    <w:uiPriority w:val="99"/>
    <w:semiHidden/>
    <w:rsid w:val="00200514"/>
    <w:pPr>
      <w:spacing w:after="0" w:line="240" w:lineRule="auto"/>
    </w:pPr>
  </w:style>
  <w:style w:type="character" w:customStyle="1" w:styleId="highlight">
    <w:name w:val="highlight"/>
    <w:basedOn w:val="Domylnaczcionkaakapitu"/>
    <w:rsid w:val="00C1653E"/>
  </w:style>
  <w:style w:type="character" w:styleId="Nierozpoznanawzmianka">
    <w:name w:val="Unresolved Mention"/>
    <w:basedOn w:val="Domylnaczcionkaakapitu"/>
    <w:uiPriority w:val="99"/>
    <w:semiHidden/>
    <w:unhideWhenUsed/>
    <w:rsid w:val="00EF1100"/>
    <w:rPr>
      <w:color w:val="605E5C"/>
      <w:shd w:val="clear" w:color="auto" w:fill="E1DFDD"/>
    </w:rPr>
  </w:style>
  <w:style w:type="character" w:customStyle="1" w:styleId="Domylnaczcionkaakapitu10">
    <w:name w:val="Domyślna czcionka akapitu10"/>
    <w:rsid w:val="006D4F31"/>
  </w:style>
  <w:style w:type="paragraph" w:customStyle="1" w:styleId="Akapitzlist1">
    <w:name w:val="Akapit z listą1"/>
    <w:basedOn w:val="Normalny"/>
    <w:rsid w:val="006D4F31"/>
    <w:pPr>
      <w:widowControl w:val="0"/>
      <w:suppressAutoHyphens/>
      <w:spacing w:line="100" w:lineRule="atLeast"/>
      <w:ind w:left="720"/>
    </w:pPr>
    <w:rPr>
      <w:rFonts w:ascii="Times New Roman" w:eastAsia="SimSun" w:hAnsi="Times New Roman" w:cs="Mangal"/>
      <w:kern w:val="1"/>
      <w:lang w:eastAsia="hi-IN" w:bidi="hi-IN"/>
    </w:rPr>
  </w:style>
  <w:style w:type="character" w:customStyle="1" w:styleId="ui-provider">
    <w:name w:val="ui-provider"/>
    <w:basedOn w:val="Domylnaczcionkaakapitu"/>
    <w:rsid w:val="00771FD7"/>
  </w:style>
  <w:style w:type="character" w:customStyle="1" w:styleId="cf01">
    <w:name w:val="cf01"/>
    <w:basedOn w:val="Domylnaczcionkaakapitu"/>
    <w:rsid w:val="00DE3C0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399543">
      <w:bodyDiv w:val="1"/>
      <w:marLeft w:val="0"/>
      <w:marRight w:val="0"/>
      <w:marTop w:val="0"/>
      <w:marBottom w:val="0"/>
      <w:divBdr>
        <w:top w:val="none" w:sz="0" w:space="0" w:color="auto"/>
        <w:left w:val="none" w:sz="0" w:space="0" w:color="auto"/>
        <w:bottom w:val="none" w:sz="0" w:space="0" w:color="auto"/>
        <w:right w:val="none" w:sz="0" w:space="0" w:color="auto"/>
      </w:divBdr>
    </w:div>
    <w:div w:id="399984595">
      <w:bodyDiv w:val="1"/>
      <w:marLeft w:val="0"/>
      <w:marRight w:val="0"/>
      <w:marTop w:val="0"/>
      <w:marBottom w:val="0"/>
      <w:divBdr>
        <w:top w:val="none" w:sz="0" w:space="0" w:color="auto"/>
        <w:left w:val="none" w:sz="0" w:space="0" w:color="auto"/>
        <w:bottom w:val="none" w:sz="0" w:space="0" w:color="auto"/>
        <w:right w:val="none" w:sz="0" w:space="0" w:color="auto"/>
      </w:divBdr>
      <w:divsChild>
        <w:div w:id="794955664">
          <w:marLeft w:val="0"/>
          <w:marRight w:val="0"/>
          <w:marTop w:val="0"/>
          <w:marBottom w:val="0"/>
          <w:divBdr>
            <w:top w:val="none" w:sz="0" w:space="0" w:color="auto"/>
            <w:left w:val="none" w:sz="0" w:space="0" w:color="auto"/>
            <w:bottom w:val="none" w:sz="0" w:space="0" w:color="auto"/>
            <w:right w:val="none" w:sz="0" w:space="0" w:color="auto"/>
          </w:divBdr>
          <w:divsChild>
            <w:div w:id="1981301963">
              <w:marLeft w:val="0"/>
              <w:marRight w:val="0"/>
              <w:marTop w:val="0"/>
              <w:marBottom w:val="0"/>
              <w:divBdr>
                <w:top w:val="none" w:sz="0" w:space="0" w:color="auto"/>
                <w:left w:val="none" w:sz="0" w:space="0" w:color="auto"/>
                <w:bottom w:val="none" w:sz="0" w:space="0" w:color="auto"/>
                <w:right w:val="none" w:sz="0" w:space="0" w:color="auto"/>
              </w:divBdr>
              <w:divsChild>
                <w:div w:id="1469589226">
                  <w:marLeft w:val="0"/>
                  <w:marRight w:val="0"/>
                  <w:marTop w:val="0"/>
                  <w:marBottom w:val="0"/>
                  <w:divBdr>
                    <w:top w:val="none" w:sz="0" w:space="0" w:color="auto"/>
                    <w:left w:val="none" w:sz="0" w:space="0" w:color="auto"/>
                    <w:bottom w:val="none" w:sz="0" w:space="0" w:color="auto"/>
                    <w:right w:val="none" w:sz="0" w:space="0" w:color="auto"/>
                  </w:divBdr>
                  <w:divsChild>
                    <w:div w:id="30150558">
                      <w:marLeft w:val="0"/>
                      <w:marRight w:val="0"/>
                      <w:marTop w:val="0"/>
                      <w:marBottom w:val="0"/>
                      <w:divBdr>
                        <w:top w:val="none" w:sz="0" w:space="0" w:color="auto"/>
                        <w:left w:val="none" w:sz="0" w:space="0" w:color="auto"/>
                        <w:bottom w:val="none" w:sz="0" w:space="0" w:color="auto"/>
                        <w:right w:val="none" w:sz="0" w:space="0" w:color="auto"/>
                      </w:divBdr>
                      <w:divsChild>
                        <w:div w:id="26224186">
                          <w:marLeft w:val="0"/>
                          <w:marRight w:val="0"/>
                          <w:marTop w:val="0"/>
                          <w:marBottom w:val="0"/>
                          <w:divBdr>
                            <w:top w:val="none" w:sz="0" w:space="0" w:color="auto"/>
                            <w:left w:val="none" w:sz="0" w:space="0" w:color="auto"/>
                            <w:bottom w:val="none" w:sz="0" w:space="0" w:color="auto"/>
                            <w:right w:val="none" w:sz="0" w:space="0" w:color="auto"/>
                          </w:divBdr>
                        </w:div>
                      </w:divsChild>
                    </w:div>
                    <w:div w:id="1865316034">
                      <w:marLeft w:val="0"/>
                      <w:marRight w:val="0"/>
                      <w:marTop w:val="0"/>
                      <w:marBottom w:val="0"/>
                      <w:divBdr>
                        <w:top w:val="none" w:sz="0" w:space="0" w:color="auto"/>
                        <w:left w:val="none" w:sz="0" w:space="0" w:color="auto"/>
                        <w:bottom w:val="none" w:sz="0" w:space="0" w:color="auto"/>
                        <w:right w:val="none" w:sz="0" w:space="0" w:color="auto"/>
                      </w:divBdr>
                      <w:divsChild>
                        <w:div w:id="1036076907">
                          <w:marLeft w:val="0"/>
                          <w:marRight w:val="0"/>
                          <w:marTop w:val="0"/>
                          <w:marBottom w:val="0"/>
                          <w:divBdr>
                            <w:top w:val="none" w:sz="0" w:space="0" w:color="auto"/>
                            <w:left w:val="none" w:sz="0" w:space="0" w:color="auto"/>
                            <w:bottom w:val="none" w:sz="0" w:space="0" w:color="auto"/>
                            <w:right w:val="none" w:sz="0" w:space="0" w:color="auto"/>
                          </w:divBdr>
                        </w:div>
                      </w:divsChild>
                    </w:div>
                    <w:div w:id="2085493415">
                      <w:marLeft w:val="0"/>
                      <w:marRight w:val="0"/>
                      <w:marTop w:val="0"/>
                      <w:marBottom w:val="0"/>
                      <w:divBdr>
                        <w:top w:val="none" w:sz="0" w:space="0" w:color="auto"/>
                        <w:left w:val="none" w:sz="0" w:space="0" w:color="auto"/>
                        <w:bottom w:val="none" w:sz="0" w:space="0" w:color="auto"/>
                        <w:right w:val="none" w:sz="0" w:space="0" w:color="auto"/>
                      </w:divBdr>
                      <w:divsChild>
                        <w:div w:id="645553078">
                          <w:marLeft w:val="0"/>
                          <w:marRight w:val="0"/>
                          <w:marTop w:val="0"/>
                          <w:marBottom w:val="0"/>
                          <w:divBdr>
                            <w:top w:val="none" w:sz="0" w:space="0" w:color="auto"/>
                            <w:left w:val="none" w:sz="0" w:space="0" w:color="auto"/>
                            <w:bottom w:val="none" w:sz="0" w:space="0" w:color="auto"/>
                            <w:right w:val="none" w:sz="0" w:space="0" w:color="auto"/>
                          </w:divBdr>
                        </w:div>
                      </w:divsChild>
                    </w:div>
                    <w:div w:id="387413394">
                      <w:marLeft w:val="0"/>
                      <w:marRight w:val="0"/>
                      <w:marTop w:val="0"/>
                      <w:marBottom w:val="0"/>
                      <w:divBdr>
                        <w:top w:val="none" w:sz="0" w:space="0" w:color="auto"/>
                        <w:left w:val="none" w:sz="0" w:space="0" w:color="auto"/>
                        <w:bottom w:val="none" w:sz="0" w:space="0" w:color="auto"/>
                        <w:right w:val="none" w:sz="0" w:space="0" w:color="auto"/>
                      </w:divBdr>
                      <w:divsChild>
                        <w:div w:id="2023973165">
                          <w:marLeft w:val="0"/>
                          <w:marRight w:val="0"/>
                          <w:marTop w:val="0"/>
                          <w:marBottom w:val="0"/>
                          <w:divBdr>
                            <w:top w:val="none" w:sz="0" w:space="0" w:color="auto"/>
                            <w:left w:val="none" w:sz="0" w:space="0" w:color="auto"/>
                            <w:bottom w:val="none" w:sz="0" w:space="0" w:color="auto"/>
                            <w:right w:val="none" w:sz="0" w:space="0" w:color="auto"/>
                          </w:divBdr>
                        </w:div>
                      </w:divsChild>
                    </w:div>
                    <w:div w:id="2011060893">
                      <w:marLeft w:val="0"/>
                      <w:marRight w:val="0"/>
                      <w:marTop w:val="0"/>
                      <w:marBottom w:val="0"/>
                      <w:divBdr>
                        <w:top w:val="none" w:sz="0" w:space="0" w:color="auto"/>
                        <w:left w:val="none" w:sz="0" w:space="0" w:color="auto"/>
                        <w:bottom w:val="none" w:sz="0" w:space="0" w:color="auto"/>
                        <w:right w:val="none" w:sz="0" w:space="0" w:color="auto"/>
                      </w:divBdr>
                      <w:divsChild>
                        <w:div w:id="2111117730">
                          <w:marLeft w:val="0"/>
                          <w:marRight w:val="0"/>
                          <w:marTop w:val="0"/>
                          <w:marBottom w:val="0"/>
                          <w:divBdr>
                            <w:top w:val="none" w:sz="0" w:space="0" w:color="auto"/>
                            <w:left w:val="none" w:sz="0" w:space="0" w:color="auto"/>
                            <w:bottom w:val="none" w:sz="0" w:space="0" w:color="auto"/>
                            <w:right w:val="none" w:sz="0" w:space="0" w:color="auto"/>
                          </w:divBdr>
                        </w:div>
                      </w:divsChild>
                    </w:div>
                    <w:div w:id="37440666">
                      <w:marLeft w:val="0"/>
                      <w:marRight w:val="0"/>
                      <w:marTop w:val="0"/>
                      <w:marBottom w:val="0"/>
                      <w:divBdr>
                        <w:top w:val="none" w:sz="0" w:space="0" w:color="auto"/>
                        <w:left w:val="none" w:sz="0" w:space="0" w:color="auto"/>
                        <w:bottom w:val="none" w:sz="0" w:space="0" w:color="auto"/>
                        <w:right w:val="none" w:sz="0" w:space="0" w:color="auto"/>
                      </w:divBdr>
                      <w:divsChild>
                        <w:div w:id="1839541111">
                          <w:marLeft w:val="0"/>
                          <w:marRight w:val="0"/>
                          <w:marTop w:val="0"/>
                          <w:marBottom w:val="0"/>
                          <w:divBdr>
                            <w:top w:val="none" w:sz="0" w:space="0" w:color="auto"/>
                            <w:left w:val="none" w:sz="0" w:space="0" w:color="auto"/>
                            <w:bottom w:val="none" w:sz="0" w:space="0" w:color="auto"/>
                            <w:right w:val="none" w:sz="0" w:space="0" w:color="auto"/>
                          </w:divBdr>
                        </w:div>
                      </w:divsChild>
                    </w:div>
                    <w:div w:id="1756707831">
                      <w:marLeft w:val="0"/>
                      <w:marRight w:val="0"/>
                      <w:marTop w:val="0"/>
                      <w:marBottom w:val="0"/>
                      <w:divBdr>
                        <w:top w:val="none" w:sz="0" w:space="0" w:color="auto"/>
                        <w:left w:val="none" w:sz="0" w:space="0" w:color="auto"/>
                        <w:bottom w:val="none" w:sz="0" w:space="0" w:color="auto"/>
                        <w:right w:val="none" w:sz="0" w:space="0" w:color="auto"/>
                      </w:divBdr>
                      <w:divsChild>
                        <w:div w:id="1398628591">
                          <w:marLeft w:val="0"/>
                          <w:marRight w:val="0"/>
                          <w:marTop w:val="0"/>
                          <w:marBottom w:val="0"/>
                          <w:divBdr>
                            <w:top w:val="none" w:sz="0" w:space="0" w:color="auto"/>
                            <w:left w:val="none" w:sz="0" w:space="0" w:color="auto"/>
                            <w:bottom w:val="none" w:sz="0" w:space="0" w:color="auto"/>
                            <w:right w:val="none" w:sz="0" w:space="0" w:color="auto"/>
                          </w:divBdr>
                        </w:div>
                      </w:divsChild>
                    </w:div>
                    <w:div w:id="114099389">
                      <w:marLeft w:val="0"/>
                      <w:marRight w:val="0"/>
                      <w:marTop w:val="0"/>
                      <w:marBottom w:val="0"/>
                      <w:divBdr>
                        <w:top w:val="none" w:sz="0" w:space="0" w:color="auto"/>
                        <w:left w:val="none" w:sz="0" w:space="0" w:color="auto"/>
                        <w:bottom w:val="none" w:sz="0" w:space="0" w:color="auto"/>
                        <w:right w:val="none" w:sz="0" w:space="0" w:color="auto"/>
                      </w:divBdr>
                      <w:divsChild>
                        <w:div w:id="2117863425">
                          <w:marLeft w:val="0"/>
                          <w:marRight w:val="0"/>
                          <w:marTop w:val="0"/>
                          <w:marBottom w:val="0"/>
                          <w:divBdr>
                            <w:top w:val="none" w:sz="0" w:space="0" w:color="auto"/>
                            <w:left w:val="none" w:sz="0" w:space="0" w:color="auto"/>
                            <w:bottom w:val="none" w:sz="0" w:space="0" w:color="auto"/>
                            <w:right w:val="none" w:sz="0" w:space="0" w:color="auto"/>
                          </w:divBdr>
                        </w:div>
                      </w:divsChild>
                    </w:div>
                    <w:div w:id="1991596891">
                      <w:marLeft w:val="0"/>
                      <w:marRight w:val="0"/>
                      <w:marTop w:val="0"/>
                      <w:marBottom w:val="0"/>
                      <w:divBdr>
                        <w:top w:val="none" w:sz="0" w:space="0" w:color="auto"/>
                        <w:left w:val="none" w:sz="0" w:space="0" w:color="auto"/>
                        <w:bottom w:val="none" w:sz="0" w:space="0" w:color="auto"/>
                        <w:right w:val="none" w:sz="0" w:space="0" w:color="auto"/>
                      </w:divBdr>
                      <w:divsChild>
                        <w:div w:id="1647469077">
                          <w:marLeft w:val="0"/>
                          <w:marRight w:val="0"/>
                          <w:marTop w:val="0"/>
                          <w:marBottom w:val="0"/>
                          <w:divBdr>
                            <w:top w:val="none" w:sz="0" w:space="0" w:color="auto"/>
                            <w:left w:val="none" w:sz="0" w:space="0" w:color="auto"/>
                            <w:bottom w:val="none" w:sz="0" w:space="0" w:color="auto"/>
                            <w:right w:val="none" w:sz="0" w:space="0" w:color="auto"/>
                          </w:divBdr>
                        </w:div>
                      </w:divsChild>
                    </w:div>
                    <w:div w:id="1727341456">
                      <w:marLeft w:val="0"/>
                      <w:marRight w:val="0"/>
                      <w:marTop w:val="0"/>
                      <w:marBottom w:val="0"/>
                      <w:divBdr>
                        <w:top w:val="none" w:sz="0" w:space="0" w:color="auto"/>
                        <w:left w:val="none" w:sz="0" w:space="0" w:color="auto"/>
                        <w:bottom w:val="none" w:sz="0" w:space="0" w:color="auto"/>
                        <w:right w:val="none" w:sz="0" w:space="0" w:color="auto"/>
                      </w:divBdr>
                      <w:divsChild>
                        <w:div w:id="1681200809">
                          <w:marLeft w:val="0"/>
                          <w:marRight w:val="0"/>
                          <w:marTop w:val="0"/>
                          <w:marBottom w:val="0"/>
                          <w:divBdr>
                            <w:top w:val="none" w:sz="0" w:space="0" w:color="auto"/>
                            <w:left w:val="none" w:sz="0" w:space="0" w:color="auto"/>
                            <w:bottom w:val="none" w:sz="0" w:space="0" w:color="auto"/>
                            <w:right w:val="none" w:sz="0" w:space="0" w:color="auto"/>
                          </w:divBdr>
                        </w:div>
                      </w:divsChild>
                    </w:div>
                    <w:div w:id="1649477975">
                      <w:marLeft w:val="0"/>
                      <w:marRight w:val="0"/>
                      <w:marTop w:val="0"/>
                      <w:marBottom w:val="0"/>
                      <w:divBdr>
                        <w:top w:val="none" w:sz="0" w:space="0" w:color="auto"/>
                        <w:left w:val="none" w:sz="0" w:space="0" w:color="auto"/>
                        <w:bottom w:val="none" w:sz="0" w:space="0" w:color="auto"/>
                        <w:right w:val="none" w:sz="0" w:space="0" w:color="auto"/>
                      </w:divBdr>
                      <w:divsChild>
                        <w:div w:id="1620182576">
                          <w:marLeft w:val="0"/>
                          <w:marRight w:val="0"/>
                          <w:marTop w:val="0"/>
                          <w:marBottom w:val="0"/>
                          <w:divBdr>
                            <w:top w:val="none" w:sz="0" w:space="0" w:color="auto"/>
                            <w:left w:val="none" w:sz="0" w:space="0" w:color="auto"/>
                            <w:bottom w:val="none" w:sz="0" w:space="0" w:color="auto"/>
                            <w:right w:val="none" w:sz="0" w:space="0" w:color="auto"/>
                          </w:divBdr>
                        </w:div>
                      </w:divsChild>
                    </w:div>
                    <w:div w:id="1215199449">
                      <w:marLeft w:val="0"/>
                      <w:marRight w:val="0"/>
                      <w:marTop w:val="0"/>
                      <w:marBottom w:val="0"/>
                      <w:divBdr>
                        <w:top w:val="none" w:sz="0" w:space="0" w:color="auto"/>
                        <w:left w:val="none" w:sz="0" w:space="0" w:color="auto"/>
                        <w:bottom w:val="none" w:sz="0" w:space="0" w:color="auto"/>
                        <w:right w:val="none" w:sz="0" w:space="0" w:color="auto"/>
                      </w:divBdr>
                      <w:divsChild>
                        <w:div w:id="1530293824">
                          <w:marLeft w:val="0"/>
                          <w:marRight w:val="0"/>
                          <w:marTop w:val="0"/>
                          <w:marBottom w:val="0"/>
                          <w:divBdr>
                            <w:top w:val="none" w:sz="0" w:space="0" w:color="auto"/>
                            <w:left w:val="none" w:sz="0" w:space="0" w:color="auto"/>
                            <w:bottom w:val="none" w:sz="0" w:space="0" w:color="auto"/>
                            <w:right w:val="none" w:sz="0" w:space="0" w:color="auto"/>
                          </w:divBdr>
                        </w:div>
                      </w:divsChild>
                    </w:div>
                    <w:div w:id="519783143">
                      <w:marLeft w:val="0"/>
                      <w:marRight w:val="0"/>
                      <w:marTop w:val="0"/>
                      <w:marBottom w:val="0"/>
                      <w:divBdr>
                        <w:top w:val="none" w:sz="0" w:space="0" w:color="auto"/>
                        <w:left w:val="none" w:sz="0" w:space="0" w:color="auto"/>
                        <w:bottom w:val="none" w:sz="0" w:space="0" w:color="auto"/>
                        <w:right w:val="none" w:sz="0" w:space="0" w:color="auto"/>
                      </w:divBdr>
                      <w:divsChild>
                        <w:div w:id="905073731">
                          <w:marLeft w:val="0"/>
                          <w:marRight w:val="0"/>
                          <w:marTop w:val="0"/>
                          <w:marBottom w:val="0"/>
                          <w:divBdr>
                            <w:top w:val="none" w:sz="0" w:space="0" w:color="auto"/>
                            <w:left w:val="none" w:sz="0" w:space="0" w:color="auto"/>
                            <w:bottom w:val="none" w:sz="0" w:space="0" w:color="auto"/>
                            <w:right w:val="none" w:sz="0" w:space="0" w:color="auto"/>
                          </w:divBdr>
                        </w:div>
                      </w:divsChild>
                    </w:div>
                    <w:div w:id="442456361">
                      <w:marLeft w:val="0"/>
                      <w:marRight w:val="0"/>
                      <w:marTop w:val="0"/>
                      <w:marBottom w:val="0"/>
                      <w:divBdr>
                        <w:top w:val="none" w:sz="0" w:space="0" w:color="auto"/>
                        <w:left w:val="none" w:sz="0" w:space="0" w:color="auto"/>
                        <w:bottom w:val="none" w:sz="0" w:space="0" w:color="auto"/>
                        <w:right w:val="none" w:sz="0" w:space="0" w:color="auto"/>
                      </w:divBdr>
                      <w:divsChild>
                        <w:div w:id="768625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7466001">
      <w:bodyDiv w:val="1"/>
      <w:marLeft w:val="0"/>
      <w:marRight w:val="0"/>
      <w:marTop w:val="0"/>
      <w:marBottom w:val="0"/>
      <w:divBdr>
        <w:top w:val="none" w:sz="0" w:space="0" w:color="auto"/>
        <w:left w:val="none" w:sz="0" w:space="0" w:color="auto"/>
        <w:bottom w:val="none" w:sz="0" w:space="0" w:color="auto"/>
        <w:right w:val="none" w:sz="0" w:space="0" w:color="auto"/>
      </w:divBdr>
    </w:div>
    <w:div w:id="740908669">
      <w:bodyDiv w:val="1"/>
      <w:marLeft w:val="0"/>
      <w:marRight w:val="0"/>
      <w:marTop w:val="0"/>
      <w:marBottom w:val="0"/>
      <w:divBdr>
        <w:top w:val="none" w:sz="0" w:space="0" w:color="auto"/>
        <w:left w:val="none" w:sz="0" w:space="0" w:color="auto"/>
        <w:bottom w:val="none" w:sz="0" w:space="0" w:color="auto"/>
        <w:right w:val="none" w:sz="0" w:space="0" w:color="auto"/>
      </w:divBdr>
      <w:divsChild>
        <w:div w:id="248663408">
          <w:marLeft w:val="0"/>
          <w:marRight w:val="0"/>
          <w:marTop w:val="0"/>
          <w:marBottom w:val="0"/>
          <w:divBdr>
            <w:top w:val="none" w:sz="0" w:space="0" w:color="auto"/>
            <w:left w:val="none" w:sz="0" w:space="0" w:color="auto"/>
            <w:bottom w:val="none" w:sz="0" w:space="0" w:color="auto"/>
            <w:right w:val="none" w:sz="0" w:space="0" w:color="auto"/>
          </w:divBdr>
        </w:div>
        <w:div w:id="2029333178">
          <w:marLeft w:val="0"/>
          <w:marRight w:val="0"/>
          <w:marTop w:val="0"/>
          <w:marBottom w:val="0"/>
          <w:divBdr>
            <w:top w:val="none" w:sz="0" w:space="0" w:color="auto"/>
            <w:left w:val="none" w:sz="0" w:space="0" w:color="auto"/>
            <w:bottom w:val="none" w:sz="0" w:space="0" w:color="auto"/>
            <w:right w:val="none" w:sz="0" w:space="0" w:color="auto"/>
          </w:divBdr>
          <w:divsChild>
            <w:div w:id="1915427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798757">
      <w:bodyDiv w:val="1"/>
      <w:marLeft w:val="0"/>
      <w:marRight w:val="0"/>
      <w:marTop w:val="0"/>
      <w:marBottom w:val="0"/>
      <w:divBdr>
        <w:top w:val="none" w:sz="0" w:space="0" w:color="auto"/>
        <w:left w:val="none" w:sz="0" w:space="0" w:color="auto"/>
        <w:bottom w:val="none" w:sz="0" w:space="0" w:color="auto"/>
        <w:right w:val="none" w:sz="0" w:space="0" w:color="auto"/>
      </w:divBdr>
    </w:div>
    <w:div w:id="1081482796">
      <w:bodyDiv w:val="1"/>
      <w:marLeft w:val="0"/>
      <w:marRight w:val="0"/>
      <w:marTop w:val="0"/>
      <w:marBottom w:val="0"/>
      <w:divBdr>
        <w:top w:val="none" w:sz="0" w:space="0" w:color="auto"/>
        <w:left w:val="none" w:sz="0" w:space="0" w:color="auto"/>
        <w:bottom w:val="none" w:sz="0" w:space="0" w:color="auto"/>
        <w:right w:val="none" w:sz="0" w:space="0" w:color="auto"/>
      </w:divBdr>
    </w:div>
    <w:div w:id="1296450493">
      <w:bodyDiv w:val="1"/>
      <w:marLeft w:val="0"/>
      <w:marRight w:val="0"/>
      <w:marTop w:val="0"/>
      <w:marBottom w:val="0"/>
      <w:divBdr>
        <w:top w:val="none" w:sz="0" w:space="0" w:color="auto"/>
        <w:left w:val="none" w:sz="0" w:space="0" w:color="auto"/>
        <w:bottom w:val="none" w:sz="0" w:space="0" w:color="auto"/>
        <w:right w:val="none" w:sz="0" w:space="0" w:color="auto"/>
      </w:divBdr>
    </w:div>
    <w:div w:id="1371687146">
      <w:bodyDiv w:val="1"/>
      <w:marLeft w:val="0"/>
      <w:marRight w:val="0"/>
      <w:marTop w:val="0"/>
      <w:marBottom w:val="0"/>
      <w:divBdr>
        <w:top w:val="none" w:sz="0" w:space="0" w:color="auto"/>
        <w:left w:val="none" w:sz="0" w:space="0" w:color="auto"/>
        <w:bottom w:val="none" w:sz="0" w:space="0" w:color="auto"/>
        <w:right w:val="none" w:sz="0" w:space="0" w:color="auto"/>
      </w:divBdr>
    </w:div>
    <w:div w:id="1382247962">
      <w:bodyDiv w:val="1"/>
      <w:marLeft w:val="0"/>
      <w:marRight w:val="0"/>
      <w:marTop w:val="0"/>
      <w:marBottom w:val="0"/>
      <w:divBdr>
        <w:top w:val="none" w:sz="0" w:space="0" w:color="auto"/>
        <w:left w:val="none" w:sz="0" w:space="0" w:color="auto"/>
        <w:bottom w:val="none" w:sz="0" w:space="0" w:color="auto"/>
        <w:right w:val="none" w:sz="0" w:space="0" w:color="auto"/>
      </w:divBdr>
    </w:div>
    <w:div w:id="1642924337">
      <w:bodyDiv w:val="1"/>
      <w:marLeft w:val="0"/>
      <w:marRight w:val="0"/>
      <w:marTop w:val="0"/>
      <w:marBottom w:val="0"/>
      <w:divBdr>
        <w:top w:val="none" w:sz="0" w:space="0" w:color="auto"/>
        <w:left w:val="none" w:sz="0" w:space="0" w:color="auto"/>
        <w:bottom w:val="none" w:sz="0" w:space="0" w:color="auto"/>
        <w:right w:val="none" w:sz="0" w:space="0" w:color="auto"/>
      </w:divBdr>
    </w:div>
    <w:div w:id="1781753014">
      <w:bodyDiv w:val="1"/>
      <w:marLeft w:val="0"/>
      <w:marRight w:val="0"/>
      <w:marTop w:val="0"/>
      <w:marBottom w:val="0"/>
      <w:divBdr>
        <w:top w:val="none" w:sz="0" w:space="0" w:color="auto"/>
        <w:left w:val="none" w:sz="0" w:space="0" w:color="auto"/>
        <w:bottom w:val="none" w:sz="0" w:space="0" w:color="auto"/>
        <w:right w:val="none" w:sz="0" w:space="0" w:color="auto"/>
      </w:divBdr>
      <w:divsChild>
        <w:div w:id="904488518">
          <w:marLeft w:val="0"/>
          <w:marRight w:val="0"/>
          <w:marTop w:val="0"/>
          <w:marBottom w:val="0"/>
          <w:divBdr>
            <w:top w:val="none" w:sz="0" w:space="0" w:color="auto"/>
            <w:left w:val="none" w:sz="0" w:space="0" w:color="auto"/>
            <w:bottom w:val="none" w:sz="0" w:space="0" w:color="auto"/>
            <w:right w:val="none" w:sz="0" w:space="0" w:color="auto"/>
          </w:divBdr>
        </w:div>
      </w:divsChild>
    </w:div>
    <w:div w:id="1809280441">
      <w:bodyDiv w:val="1"/>
      <w:marLeft w:val="0"/>
      <w:marRight w:val="0"/>
      <w:marTop w:val="0"/>
      <w:marBottom w:val="0"/>
      <w:divBdr>
        <w:top w:val="none" w:sz="0" w:space="0" w:color="auto"/>
        <w:left w:val="none" w:sz="0" w:space="0" w:color="auto"/>
        <w:bottom w:val="none" w:sz="0" w:space="0" w:color="auto"/>
        <w:right w:val="none" w:sz="0" w:space="0" w:color="auto"/>
      </w:divBdr>
    </w:div>
    <w:div w:id="1921478566">
      <w:bodyDiv w:val="1"/>
      <w:marLeft w:val="0"/>
      <w:marRight w:val="0"/>
      <w:marTop w:val="0"/>
      <w:marBottom w:val="0"/>
      <w:divBdr>
        <w:top w:val="none" w:sz="0" w:space="0" w:color="auto"/>
        <w:left w:val="none" w:sz="0" w:space="0" w:color="auto"/>
        <w:bottom w:val="none" w:sz="0" w:space="0" w:color="auto"/>
        <w:right w:val="none" w:sz="0" w:space="0" w:color="auto"/>
      </w:divBdr>
    </w:div>
    <w:div w:id="2073040378">
      <w:bodyDiv w:val="1"/>
      <w:marLeft w:val="0"/>
      <w:marRight w:val="0"/>
      <w:marTop w:val="0"/>
      <w:marBottom w:val="0"/>
      <w:divBdr>
        <w:top w:val="none" w:sz="0" w:space="0" w:color="auto"/>
        <w:left w:val="none" w:sz="0" w:space="0" w:color="auto"/>
        <w:bottom w:val="none" w:sz="0" w:space="0" w:color="auto"/>
        <w:right w:val="none" w:sz="0" w:space="0" w:color="auto"/>
      </w:divBdr>
      <w:divsChild>
        <w:div w:id="387192967">
          <w:marLeft w:val="0"/>
          <w:marRight w:val="0"/>
          <w:marTop w:val="0"/>
          <w:marBottom w:val="0"/>
          <w:divBdr>
            <w:top w:val="none" w:sz="0" w:space="0" w:color="auto"/>
            <w:left w:val="none" w:sz="0" w:space="0" w:color="auto"/>
            <w:bottom w:val="none" w:sz="0" w:space="0" w:color="auto"/>
            <w:right w:val="none" w:sz="0" w:space="0" w:color="auto"/>
          </w:divBdr>
          <w:divsChild>
            <w:div w:id="1887528474">
              <w:marLeft w:val="0"/>
              <w:marRight w:val="0"/>
              <w:marTop w:val="0"/>
              <w:marBottom w:val="0"/>
              <w:divBdr>
                <w:top w:val="none" w:sz="0" w:space="0" w:color="auto"/>
                <w:left w:val="none" w:sz="0" w:space="0" w:color="auto"/>
                <w:bottom w:val="none" w:sz="0" w:space="0" w:color="auto"/>
                <w:right w:val="none" w:sz="0" w:space="0" w:color="auto"/>
              </w:divBdr>
              <w:divsChild>
                <w:div w:id="1594826814">
                  <w:marLeft w:val="0"/>
                  <w:marRight w:val="0"/>
                  <w:marTop w:val="0"/>
                  <w:marBottom w:val="0"/>
                  <w:divBdr>
                    <w:top w:val="none" w:sz="0" w:space="0" w:color="auto"/>
                    <w:left w:val="none" w:sz="0" w:space="0" w:color="auto"/>
                    <w:bottom w:val="none" w:sz="0" w:space="0" w:color="auto"/>
                    <w:right w:val="none" w:sz="0" w:space="0" w:color="auto"/>
                  </w:divBdr>
                  <w:divsChild>
                    <w:div w:id="1970696510">
                      <w:marLeft w:val="0"/>
                      <w:marRight w:val="0"/>
                      <w:marTop w:val="0"/>
                      <w:marBottom w:val="0"/>
                      <w:divBdr>
                        <w:top w:val="none" w:sz="0" w:space="0" w:color="auto"/>
                        <w:left w:val="none" w:sz="0" w:space="0" w:color="auto"/>
                        <w:bottom w:val="none" w:sz="0" w:space="0" w:color="auto"/>
                        <w:right w:val="none" w:sz="0" w:space="0" w:color="auto"/>
                      </w:divBdr>
                      <w:divsChild>
                        <w:div w:id="1281110072">
                          <w:marLeft w:val="0"/>
                          <w:marRight w:val="0"/>
                          <w:marTop w:val="0"/>
                          <w:marBottom w:val="0"/>
                          <w:divBdr>
                            <w:top w:val="none" w:sz="0" w:space="0" w:color="auto"/>
                            <w:left w:val="none" w:sz="0" w:space="0" w:color="auto"/>
                            <w:bottom w:val="none" w:sz="0" w:space="0" w:color="auto"/>
                            <w:right w:val="none" w:sz="0" w:space="0" w:color="auto"/>
                          </w:divBdr>
                        </w:div>
                      </w:divsChild>
                    </w:div>
                    <w:div w:id="119495635">
                      <w:marLeft w:val="0"/>
                      <w:marRight w:val="0"/>
                      <w:marTop w:val="0"/>
                      <w:marBottom w:val="0"/>
                      <w:divBdr>
                        <w:top w:val="none" w:sz="0" w:space="0" w:color="auto"/>
                        <w:left w:val="none" w:sz="0" w:space="0" w:color="auto"/>
                        <w:bottom w:val="none" w:sz="0" w:space="0" w:color="auto"/>
                        <w:right w:val="none" w:sz="0" w:space="0" w:color="auto"/>
                      </w:divBdr>
                      <w:divsChild>
                        <w:div w:id="124155455">
                          <w:marLeft w:val="0"/>
                          <w:marRight w:val="0"/>
                          <w:marTop w:val="0"/>
                          <w:marBottom w:val="0"/>
                          <w:divBdr>
                            <w:top w:val="none" w:sz="0" w:space="0" w:color="auto"/>
                            <w:left w:val="none" w:sz="0" w:space="0" w:color="auto"/>
                            <w:bottom w:val="none" w:sz="0" w:space="0" w:color="auto"/>
                            <w:right w:val="none" w:sz="0" w:space="0" w:color="auto"/>
                          </w:divBdr>
                        </w:div>
                      </w:divsChild>
                    </w:div>
                    <w:div w:id="1438208656">
                      <w:marLeft w:val="0"/>
                      <w:marRight w:val="0"/>
                      <w:marTop w:val="0"/>
                      <w:marBottom w:val="0"/>
                      <w:divBdr>
                        <w:top w:val="none" w:sz="0" w:space="0" w:color="auto"/>
                        <w:left w:val="none" w:sz="0" w:space="0" w:color="auto"/>
                        <w:bottom w:val="none" w:sz="0" w:space="0" w:color="auto"/>
                        <w:right w:val="none" w:sz="0" w:space="0" w:color="auto"/>
                      </w:divBdr>
                      <w:divsChild>
                        <w:div w:id="1112898761">
                          <w:marLeft w:val="0"/>
                          <w:marRight w:val="0"/>
                          <w:marTop w:val="0"/>
                          <w:marBottom w:val="0"/>
                          <w:divBdr>
                            <w:top w:val="none" w:sz="0" w:space="0" w:color="auto"/>
                            <w:left w:val="none" w:sz="0" w:space="0" w:color="auto"/>
                            <w:bottom w:val="none" w:sz="0" w:space="0" w:color="auto"/>
                            <w:right w:val="none" w:sz="0" w:space="0" w:color="auto"/>
                          </w:divBdr>
                        </w:div>
                      </w:divsChild>
                    </w:div>
                    <w:div w:id="1180773781">
                      <w:marLeft w:val="0"/>
                      <w:marRight w:val="0"/>
                      <w:marTop w:val="0"/>
                      <w:marBottom w:val="0"/>
                      <w:divBdr>
                        <w:top w:val="none" w:sz="0" w:space="0" w:color="auto"/>
                        <w:left w:val="none" w:sz="0" w:space="0" w:color="auto"/>
                        <w:bottom w:val="none" w:sz="0" w:space="0" w:color="auto"/>
                        <w:right w:val="none" w:sz="0" w:space="0" w:color="auto"/>
                      </w:divBdr>
                      <w:divsChild>
                        <w:div w:id="278727429">
                          <w:marLeft w:val="0"/>
                          <w:marRight w:val="0"/>
                          <w:marTop w:val="0"/>
                          <w:marBottom w:val="0"/>
                          <w:divBdr>
                            <w:top w:val="none" w:sz="0" w:space="0" w:color="auto"/>
                            <w:left w:val="none" w:sz="0" w:space="0" w:color="auto"/>
                            <w:bottom w:val="none" w:sz="0" w:space="0" w:color="auto"/>
                            <w:right w:val="none" w:sz="0" w:space="0" w:color="auto"/>
                          </w:divBdr>
                        </w:div>
                      </w:divsChild>
                    </w:div>
                    <w:div w:id="300423493">
                      <w:marLeft w:val="0"/>
                      <w:marRight w:val="0"/>
                      <w:marTop w:val="0"/>
                      <w:marBottom w:val="0"/>
                      <w:divBdr>
                        <w:top w:val="none" w:sz="0" w:space="0" w:color="auto"/>
                        <w:left w:val="none" w:sz="0" w:space="0" w:color="auto"/>
                        <w:bottom w:val="none" w:sz="0" w:space="0" w:color="auto"/>
                        <w:right w:val="none" w:sz="0" w:space="0" w:color="auto"/>
                      </w:divBdr>
                      <w:divsChild>
                        <w:div w:id="1372218986">
                          <w:marLeft w:val="0"/>
                          <w:marRight w:val="0"/>
                          <w:marTop w:val="0"/>
                          <w:marBottom w:val="0"/>
                          <w:divBdr>
                            <w:top w:val="none" w:sz="0" w:space="0" w:color="auto"/>
                            <w:left w:val="none" w:sz="0" w:space="0" w:color="auto"/>
                            <w:bottom w:val="none" w:sz="0" w:space="0" w:color="auto"/>
                            <w:right w:val="none" w:sz="0" w:space="0" w:color="auto"/>
                          </w:divBdr>
                        </w:div>
                      </w:divsChild>
                    </w:div>
                    <w:div w:id="802772669">
                      <w:marLeft w:val="0"/>
                      <w:marRight w:val="0"/>
                      <w:marTop w:val="0"/>
                      <w:marBottom w:val="0"/>
                      <w:divBdr>
                        <w:top w:val="none" w:sz="0" w:space="0" w:color="auto"/>
                        <w:left w:val="none" w:sz="0" w:space="0" w:color="auto"/>
                        <w:bottom w:val="none" w:sz="0" w:space="0" w:color="auto"/>
                        <w:right w:val="none" w:sz="0" w:space="0" w:color="auto"/>
                      </w:divBdr>
                      <w:divsChild>
                        <w:div w:id="2050254303">
                          <w:marLeft w:val="0"/>
                          <w:marRight w:val="0"/>
                          <w:marTop w:val="0"/>
                          <w:marBottom w:val="0"/>
                          <w:divBdr>
                            <w:top w:val="none" w:sz="0" w:space="0" w:color="auto"/>
                            <w:left w:val="none" w:sz="0" w:space="0" w:color="auto"/>
                            <w:bottom w:val="none" w:sz="0" w:space="0" w:color="auto"/>
                            <w:right w:val="none" w:sz="0" w:space="0" w:color="auto"/>
                          </w:divBdr>
                        </w:div>
                      </w:divsChild>
                    </w:div>
                    <w:div w:id="1305770652">
                      <w:marLeft w:val="0"/>
                      <w:marRight w:val="0"/>
                      <w:marTop w:val="0"/>
                      <w:marBottom w:val="0"/>
                      <w:divBdr>
                        <w:top w:val="none" w:sz="0" w:space="0" w:color="auto"/>
                        <w:left w:val="none" w:sz="0" w:space="0" w:color="auto"/>
                        <w:bottom w:val="none" w:sz="0" w:space="0" w:color="auto"/>
                        <w:right w:val="none" w:sz="0" w:space="0" w:color="auto"/>
                      </w:divBdr>
                      <w:divsChild>
                        <w:div w:id="1160000744">
                          <w:marLeft w:val="0"/>
                          <w:marRight w:val="0"/>
                          <w:marTop w:val="0"/>
                          <w:marBottom w:val="0"/>
                          <w:divBdr>
                            <w:top w:val="none" w:sz="0" w:space="0" w:color="auto"/>
                            <w:left w:val="none" w:sz="0" w:space="0" w:color="auto"/>
                            <w:bottom w:val="none" w:sz="0" w:space="0" w:color="auto"/>
                            <w:right w:val="none" w:sz="0" w:space="0" w:color="auto"/>
                          </w:divBdr>
                        </w:div>
                      </w:divsChild>
                    </w:div>
                    <w:div w:id="1177187122">
                      <w:marLeft w:val="0"/>
                      <w:marRight w:val="0"/>
                      <w:marTop w:val="0"/>
                      <w:marBottom w:val="0"/>
                      <w:divBdr>
                        <w:top w:val="none" w:sz="0" w:space="0" w:color="auto"/>
                        <w:left w:val="none" w:sz="0" w:space="0" w:color="auto"/>
                        <w:bottom w:val="none" w:sz="0" w:space="0" w:color="auto"/>
                        <w:right w:val="none" w:sz="0" w:space="0" w:color="auto"/>
                      </w:divBdr>
                      <w:divsChild>
                        <w:div w:id="1692801374">
                          <w:marLeft w:val="0"/>
                          <w:marRight w:val="0"/>
                          <w:marTop w:val="0"/>
                          <w:marBottom w:val="0"/>
                          <w:divBdr>
                            <w:top w:val="none" w:sz="0" w:space="0" w:color="auto"/>
                            <w:left w:val="none" w:sz="0" w:space="0" w:color="auto"/>
                            <w:bottom w:val="none" w:sz="0" w:space="0" w:color="auto"/>
                            <w:right w:val="none" w:sz="0" w:space="0" w:color="auto"/>
                          </w:divBdr>
                        </w:div>
                      </w:divsChild>
                    </w:div>
                    <w:div w:id="1994796245">
                      <w:marLeft w:val="0"/>
                      <w:marRight w:val="0"/>
                      <w:marTop w:val="0"/>
                      <w:marBottom w:val="0"/>
                      <w:divBdr>
                        <w:top w:val="none" w:sz="0" w:space="0" w:color="auto"/>
                        <w:left w:val="none" w:sz="0" w:space="0" w:color="auto"/>
                        <w:bottom w:val="none" w:sz="0" w:space="0" w:color="auto"/>
                        <w:right w:val="none" w:sz="0" w:space="0" w:color="auto"/>
                      </w:divBdr>
                      <w:divsChild>
                        <w:div w:id="34433568">
                          <w:marLeft w:val="0"/>
                          <w:marRight w:val="0"/>
                          <w:marTop w:val="0"/>
                          <w:marBottom w:val="0"/>
                          <w:divBdr>
                            <w:top w:val="none" w:sz="0" w:space="0" w:color="auto"/>
                            <w:left w:val="none" w:sz="0" w:space="0" w:color="auto"/>
                            <w:bottom w:val="none" w:sz="0" w:space="0" w:color="auto"/>
                            <w:right w:val="none" w:sz="0" w:space="0" w:color="auto"/>
                          </w:divBdr>
                        </w:div>
                      </w:divsChild>
                    </w:div>
                    <w:div w:id="634798314">
                      <w:marLeft w:val="0"/>
                      <w:marRight w:val="0"/>
                      <w:marTop w:val="0"/>
                      <w:marBottom w:val="0"/>
                      <w:divBdr>
                        <w:top w:val="none" w:sz="0" w:space="0" w:color="auto"/>
                        <w:left w:val="none" w:sz="0" w:space="0" w:color="auto"/>
                        <w:bottom w:val="none" w:sz="0" w:space="0" w:color="auto"/>
                        <w:right w:val="none" w:sz="0" w:space="0" w:color="auto"/>
                      </w:divBdr>
                      <w:divsChild>
                        <w:div w:id="214001679">
                          <w:marLeft w:val="0"/>
                          <w:marRight w:val="0"/>
                          <w:marTop w:val="0"/>
                          <w:marBottom w:val="0"/>
                          <w:divBdr>
                            <w:top w:val="none" w:sz="0" w:space="0" w:color="auto"/>
                            <w:left w:val="none" w:sz="0" w:space="0" w:color="auto"/>
                            <w:bottom w:val="none" w:sz="0" w:space="0" w:color="auto"/>
                            <w:right w:val="none" w:sz="0" w:space="0" w:color="auto"/>
                          </w:divBdr>
                        </w:div>
                      </w:divsChild>
                    </w:div>
                    <w:div w:id="168300608">
                      <w:marLeft w:val="0"/>
                      <w:marRight w:val="0"/>
                      <w:marTop w:val="0"/>
                      <w:marBottom w:val="0"/>
                      <w:divBdr>
                        <w:top w:val="none" w:sz="0" w:space="0" w:color="auto"/>
                        <w:left w:val="none" w:sz="0" w:space="0" w:color="auto"/>
                        <w:bottom w:val="none" w:sz="0" w:space="0" w:color="auto"/>
                        <w:right w:val="none" w:sz="0" w:space="0" w:color="auto"/>
                      </w:divBdr>
                      <w:divsChild>
                        <w:div w:id="1994796305">
                          <w:marLeft w:val="0"/>
                          <w:marRight w:val="0"/>
                          <w:marTop w:val="0"/>
                          <w:marBottom w:val="0"/>
                          <w:divBdr>
                            <w:top w:val="none" w:sz="0" w:space="0" w:color="auto"/>
                            <w:left w:val="none" w:sz="0" w:space="0" w:color="auto"/>
                            <w:bottom w:val="none" w:sz="0" w:space="0" w:color="auto"/>
                            <w:right w:val="none" w:sz="0" w:space="0" w:color="auto"/>
                          </w:divBdr>
                        </w:div>
                      </w:divsChild>
                    </w:div>
                    <w:div w:id="19477634">
                      <w:marLeft w:val="0"/>
                      <w:marRight w:val="0"/>
                      <w:marTop w:val="0"/>
                      <w:marBottom w:val="0"/>
                      <w:divBdr>
                        <w:top w:val="none" w:sz="0" w:space="0" w:color="auto"/>
                        <w:left w:val="none" w:sz="0" w:space="0" w:color="auto"/>
                        <w:bottom w:val="none" w:sz="0" w:space="0" w:color="auto"/>
                        <w:right w:val="none" w:sz="0" w:space="0" w:color="auto"/>
                      </w:divBdr>
                      <w:divsChild>
                        <w:div w:id="1807502024">
                          <w:marLeft w:val="0"/>
                          <w:marRight w:val="0"/>
                          <w:marTop w:val="0"/>
                          <w:marBottom w:val="0"/>
                          <w:divBdr>
                            <w:top w:val="none" w:sz="0" w:space="0" w:color="auto"/>
                            <w:left w:val="none" w:sz="0" w:space="0" w:color="auto"/>
                            <w:bottom w:val="none" w:sz="0" w:space="0" w:color="auto"/>
                            <w:right w:val="none" w:sz="0" w:space="0" w:color="auto"/>
                          </w:divBdr>
                        </w:div>
                      </w:divsChild>
                    </w:div>
                    <w:div w:id="594090333">
                      <w:marLeft w:val="0"/>
                      <w:marRight w:val="0"/>
                      <w:marTop w:val="0"/>
                      <w:marBottom w:val="0"/>
                      <w:divBdr>
                        <w:top w:val="none" w:sz="0" w:space="0" w:color="auto"/>
                        <w:left w:val="none" w:sz="0" w:space="0" w:color="auto"/>
                        <w:bottom w:val="none" w:sz="0" w:space="0" w:color="auto"/>
                        <w:right w:val="none" w:sz="0" w:space="0" w:color="auto"/>
                      </w:divBdr>
                      <w:divsChild>
                        <w:div w:id="2009283302">
                          <w:marLeft w:val="0"/>
                          <w:marRight w:val="0"/>
                          <w:marTop w:val="0"/>
                          <w:marBottom w:val="0"/>
                          <w:divBdr>
                            <w:top w:val="none" w:sz="0" w:space="0" w:color="auto"/>
                            <w:left w:val="none" w:sz="0" w:space="0" w:color="auto"/>
                            <w:bottom w:val="none" w:sz="0" w:space="0" w:color="auto"/>
                            <w:right w:val="none" w:sz="0" w:space="0" w:color="auto"/>
                          </w:divBdr>
                        </w:div>
                      </w:divsChild>
                    </w:div>
                    <w:div w:id="1123770069">
                      <w:marLeft w:val="0"/>
                      <w:marRight w:val="0"/>
                      <w:marTop w:val="0"/>
                      <w:marBottom w:val="0"/>
                      <w:divBdr>
                        <w:top w:val="none" w:sz="0" w:space="0" w:color="auto"/>
                        <w:left w:val="none" w:sz="0" w:space="0" w:color="auto"/>
                        <w:bottom w:val="none" w:sz="0" w:space="0" w:color="auto"/>
                        <w:right w:val="none" w:sz="0" w:space="0" w:color="auto"/>
                      </w:divBdr>
                      <w:divsChild>
                        <w:div w:id="6110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atrycja.krotofil@elgorhansen.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bazakonkurencyjnosci.funduszeeuropejskie.gov.p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unduszeeuropejskie.gov.pl/strony/o-funduszach/ogolne-zasady-przetwarzania-danych-osobowych-w-ramach-funduszy-europejskich/"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BBB4C31D2A861B4CB669F6701385A8F3" ma:contentTypeVersion="13" ma:contentTypeDescription="Utwórz nowy dokument." ma:contentTypeScope="" ma:versionID="effee87ea07350d7e11baa56a3e3a754">
  <xsd:schema xmlns:xsd="http://www.w3.org/2001/XMLSchema" xmlns:xs="http://www.w3.org/2001/XMLSchema" xmlns:p="http://schemas.microsoft.com/office/2006/metadata/properties" xmlns:ns2="d2122a28-e8d9-4ec1-9532-a2900e2a7702" xmlns:ns3="30cc3edd-4917-4d02-a84a-f46b5bbef132" targetNamespace="http://schemas.microsoft.com/office/2006/metadata/properties" ma:root="true" ma:fieldsID="302d74bbff8cf81c2964f190245391af" ns2:_="" ns3:_="">
    <xsd:import namespace="d2122a28-e8d9-4ec1-9532-a2900e2a7702"/>
    <xsd:import namespace="30cc3edd-4917-4d02-a84a-f46b5bbef13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122a28-e8d9-4ec1-9532-a2900e2a77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Tagi obrazów" ma:readOnly="false" ma:fieldId="{5cf76f15-5ced-4ddc-b409-7134ff3c332f}" ma:taxonomyMulti="true" ma:sspId="8ed66f81-70b7-4d3c-9156-f4288597376f"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cc3edd-4917-4d02-a84a-f46b5bbef13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8047305f-3a16-4853-a5f2-c40121b033eb}" ma:internalName="TaxCatchAll" ma:showField="CatchAllData" ma:web="30cc3edd-4917-4d02-a84a-f46b5bbef13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2122a28-e8d9-4ec1-9532-a2900e2a7702">
      <Terms xmlns="http://schemas.microsoft.com/office/infopath/2007/PartnerControls"/>
    </lcf76f155ced4ddcb4097134ff3c332f>
    <TaxCatchAll xmlns="30cc3edd-4917-4d02-a84a-f46b5bbef132" xsi:nil="true"/>
  </documentManagement>
</p:properties>
</file>

<file path=customXml/itemProps1.xml><?xml version="1.0" encoding="utf-8"?>
<ds:datastoreItem xmlns:ds="http://schemas.openxmlformats.org/officeDocument/2006/customXml" ds:itemID="{F6402225-DF91-413B-AEF6-9BD1B6AA69AE}">
  <ds:schemaRefs>
    <ds:schemaRef ds:uri="http://schemas.openxmlformats.org/officeDocument/2006/bibliography"/>
  </ds:schemaRefs>
</ds:datastoreItem>
</file>

<file path=customXml/itemProps2.xml><?xml version="1.0" encoding="utf-8"?>
<ds:datastoreItem xmlns:ds="http://schemas.openxmlformats.org/officeDocument/2006/customXml" ds:itemID="{B9F71B7F-10F4-4842-BD60-884B8FF90D56}">
  <ds:schemaRefs>
    <ds:schemaRef ds:uri="http://schemas.microsoft.com/sharepoint/v3/contenttype/forms"/>
  </ds:schemaRefs>
</ds:datastoreItem>
</file>

<file path=customXml/itemProps3.xml><?xml version="1.0" encoding="utf-8"?>
<ds:datastoreItem xmlns:ds="http://schemas.openxmlformats.org/officeDocument/2006/customXml" ds:itemID="{8F95CC26-82EA-40B2-BA56-A4A6E37E9E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122a28-e8d9-4ec1-9532-a2900e2a7702"/>
    <ds:schemaRef ds:uri="30cc3edd-4917-4d02-a84a-f46b5bbef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FA53D0C-6E2D-44AB-AA70-4C66AB3D006D}">
  <ds:schemaRefs>
    <ds:schemaRef ds:uri="http://schemas.microsoft.com/office/2006/metadata/properties"/>
    <ds:schemaRef ds:uri="http://schemas.microsoft.com/office/infopath/2007/PartnerControls"/>
    <ds:schemaRef ds:uri="d2122a28-e8d9-4ec1-9532-a2900e2a7702"/>
    <ds:schemaRef ds:uri="30cc3edd-4917-4d02-a84a-f46b5bbef132"/>
  </ds:schemaRefs>
</ds:datastoreItem>
</file>

<file path=docMetadata/LabelInfo.xml><?xml version="1.0" encoding="utf-8"?>
<clbl:labelList xmlns:clbl="http://schemas.microsoft.com/office/2020/mipLabelMetadata">
  <clbl:label id="{f0c1128d-c062-45c9-b6cb-a7f1c8c9dd1d}" enabled="1" method="Standard" siteId="{e7ef6e9c-1970-4277-9a29-c3e1ccc34ae3}" removed="0"/>
</clbl:labelList>
</file>

<file path=docProps/app.xml><?xml version="1.0" encoding="utf-8"?>
<Properties xmlns="http://schemas.openxmlformats.org/officeDocument/2006/extended-properties" xmlns:vt="http://schemas.openxmlformats.org/officeDocument/2006/docPropsVTypes">
  <Template>Normal</Template>
  <TotalTime>204</TotalTime>
  <Pages>14</Pages>
  <Words>5288</Words>
  <Characters>31732</Characters>
  <Application>Microsoft Office Word</Application>
  <DocSecurity>0</DocSecurity>
  <Lines>264</Lines>
  <Paragraphs>73</Paragraphs>
  <ScaleCrop>false</ScaleCrop>
  <Company>Microsoft</Company>
  <LinksUpToDate>false</LinksUpToDate>
  <CharactersWithSpaces>36947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Caro4</dc:creator>
  <cp:keywords/>
  <cp:lastModifiedBy>Iwona Stefańska-Mańkut</cp:lastModifiedBy>
  <cp:revision>171</cp:revision>
  <cp:lastPrinted>2024-06-25T21:26:00Z</cp:lastPrinted>
  <dcterms:created xsi:type="dcterms:W3CDTF">2025-04-03T12:31:00Z</dcterms:created>
  <dcterms:modified xsi:type="dcterms:W3CDTF">2025-05-29T14:44:00Z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TukanITGREENmodCATEGORY">
    <vt:lpwstr>INTERNAL</vt:lpwstr>
  </property>
  <property fmtid="{D5CDD505-2E9C-101B-9397-08002B2CF9AE}" pid="4" name="TukanITGREENmodClassifiedBy">
    <vt:lpwstr>ACCREOT\mmileszyk;Martyna Mileszyk</vt:lpwstr>
  </property>
  <property fmtid="{D5CDD505-2E9C-101B-9397-08002B2CF9AE}" pid="5" name="TukanITGREENmodClassificationDate">
    <vt:lpwstr>2019-06-06T23:35:29.2908164+02:00</vt:lpwstr>
  </property>
  <property fmtid="{D5CDD505-2E9C-101B-9397-08002B2CF9AE}" pid="6" name="TukanITGREENmodClassifiedBySID">
    <vt:lpwstr>ACCREOT\S-1-5-21-2689679564-127267201-59131381-9385</vt:lpwstr>
  </property>
  <property fmtid="{D5CDD505-2E9C-101B-9397-08002B2CF9AE}" pid="7" name="TukanITGREENmodGRNItemId">
    <vt:lpwstr>GRN-4f820b92-46a2-4dc9-9dae-cbd9fb4e026b</vt:lpwstr>
  </property>
  <property fmtid="{D5CDD505-2E9C-101B-9397-08002B2CF9AE}" pid="8" name="TukanITGREENmodHash">
    <vt:lpwstr>FvgAGIkr08IaPvsuvfdEV6soKGGDPtF7pbk3448c5Ak=</vt:lpwstr>
  </property>
  <property fmtid="{D5CDD505-2E9C-101B-9397-08002B2CF9AE}" pid="9" name="DLPManualFileClassification">
    <vt:lpwstr>{ec400ec9-b910-4313-8a41-9b60e33b5798}</vt:lpwstr>
  </property>
  <property fmtid="{D5CDD505-2E9C-101B-9397-08002B2CF9AE}" pid="10" name="TukanITGREENmodRefresh">
    <vt:lpwstr>False</vt:lpwstr>
  </property>
  <property fmtid="{D5CDD505-2E9C-101B-9397-08002B2CF9AE}" pid="11" name="MSIP_Label_f0c1128d-c062-45c9-b6cb-a7f1c8c9dd1d_Enabled">
    <vt:lpwstr>true</vt:lpwstr>
  </property>
  <property fmtid="{D5CDD505-2E9C-101B-9397-08002B2CF9AE}" pid="12" name="MSIP_Label_f0c1128d-c062-45c9-b6cb-a7f1c8c9dd1d_SetDate">
    <vt:lpwstr>2023-06-29T10:23:17Z</vt:lpwstr>
  </property>
  <property fmtid="{D5CDD505-2E9C-101B-9397-08002B2CF9AE}" pid="13" name="MSIP_Label_f0c1128d-c062-45c9-b6cb-a7f1c8c9dd1d_Method">
    <vt:lpwstr>Standard</vt:lpwstr>
  </property>
  <property fmtid="{D5CDD505-2E9C-101B-9397-08002B2CF9AE}" pid="14" name="MSIP_Label_f0c1128d-c062-45c9-b6cb-a7f1c8c9dd1d_Name">
    <vt:lpwstr>Internal</vt:lpwstr>
  </property>
  <property fmtid="{D5CDD505-2E9C-101B-9397-08002B2CF9AE}" pid="15" name="MSIP_Label_f0c1128d-c062-45c9-b6cb-a7f1c8c9dd1d_SiteId">
    <vt:lpwstr>e7ef6e9c-1970-4277-9a29-c3e1ccc34ae3</vt:lpwstr>
  </property>
  <property fmtid="{D5CDD505-2E9C-101B-9397-08002B2CF9AE}" pid="16" name="MSIP_Label_f0c1128d-c062-45c9-b6cb-a7f1c8c9dd1d_ActionId">
    <vt:lpwstr>02166033-df69-4ba4-aeca-393354a174b7</vt:lpwstr>
  </property>
  <property fmtid="{D5CDD505-2E9C-101B-9397-08002B2CF9AE}" pid="17" name="MSIP_Label_f0c1128d-c062-45c9-b6cb-a7f1c8c9dd1d_ContentBits">
    <vt:lpwstr>0</vt:lpwstr>
  </property>
  <property fmtid="{D5CDD505-2E9C-101B-9397-08002B2CF9AE}" pid="18" name="ContentTypeId">
    <vt:lpwstr>0x010100BBB4C31D2A861B4CB669F6701385A8F3</vt:lpwstr>
  </property>
</Properties>
</file>