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3369" w14:textId="47E80341" w:rsidR="009D38C3" w:rsidRPr="00550957" w:rsidRDefault="001B5766" w:rsidP="009D38C3">
      <w:pPr>
        <w:ind w:firstLine="708"/>
        <w:jc w:val="right"/>
        <w:rPr>
          <w:i/>
          <w:iCs/>
          <w:lang w:val="pl-PL"/>
        </w:rPr>
      </w:pPr>
      <w:r w:rsidRPr="00550957">
        <w:rPr>
          <w:i/>
          <w:iCs/>
          <w:lang w:val="pl-PL"/>
        </w:rPr>
        <w:t xml:space="preserve">Załącznik nr </w:t>
      </w:r>
      <w:r w:rsidR="00DF11E2">
        <w:rPr>
          <w:i/>
          <w:iCs/>
          <w:lang w:val="pl-PL"/>
        </w:rPr>
        <w:t>2</w:t>
      </w:r>
      <w:r w:rsidRPr="00550957">
        <w:rPr>
          <w:i/>
          <w:iCs/>
          <w:lang w:val="pl-PL"/>
        </w:rPr>
        <w:t xml:space="preserve"> – </w:t>
      </w:r>
      <w:r w:rsidR="00C32C05">
        <w:rPr>
          <w:i/>
          <w:iCs/>
          <w:lang w:val="pl-PL"/>
        </w:rPr>
        <w:t>Umowa poufności</w:t>
      </w:r>
    </w:p>
    <w:p w14:paraId="03A4FC85" w14:textId="00FE80BA" w:rsidR="001B5766" w:rsidRDefault="001B5766" w:rsidP="001B5766">
      <w:pPr>
        <w:spacing w:after="120" w:line="288" w:lineRule="auto"/>
        <w:jc w:val="left"/>
        <w:rPr>
          <w:lang w:val="pl-PL"/>
        </w:rPr>
      </w:pPr>
    </w:p>
    <w:p w14:paraId="6B83BEDB" w14:textId="77777777" w:rsidR="00DF11E2" w:rsidRPr="00DF11E2" w:rsidRDefault="00DF11E2" w:rsidP="00DF11E2">
      <w:pPr>
        <w:tabs>
          <w:tab w:val="left" w:pos="360"/>
        </w:tabs>
        <w:spacing w:after="120"/>
        <w:jc w:val="center"/>
        <w:rPr>
          <w:rFonts w:ascii="Arial" w:hAnsi="Arial" w:cs="Arial"/>
          <w:b/>
          <w:sz w:val="20"/>
          <w:lang w:val="pl-PL"/>
        </w:rPr>
      </w:pPr>
      <w:r w:rsidRPr="00DF11E2">
        <w:rPr>
          <w:rFonts w:ascii="Arial" w:hAnsi="Arial" w:cs="Arial"/>
          <w:b/>
          <w:sz w:val="20"/>
          <w:lang w:val="pl-PL"/>
        </w:rPr>
        <w:t>Umowa o zachowaniu poufności</w:t>
      </w:r>
    </w:p>
    <w:p w14:paraId="383DBDD7" w14:textId="77777777" w:rsidR="00DF11E2" w:rsidRPr="00DF11E2" w:rsidRDefault="00DF11E2" w:rsidP="00DF11E2">
      <w:pPr>
        <w:tabs>
          <w:tab w:val="left" w:pos="360"/>
        </w:tabs>
        <w:spacing w:after="120"/>
        <w:jc w:val="center"/>
        <w:rPr>
          <w:rFonts w:ascii="Arial" w:hAnsi="Arial" w:cs="Arial"/>
          <w:b/>
          <w:sz w:val="20"/>
          <w:lang w:val="pl-PL"/>
        </w:rPr>
      </w:pPr>
      <w:r w:rsidRPr="00DF11E2">
        <w:rPr>
          <w:rFonts w:ascii="Arial" w:hAnsi="Arial" w:cs="Arial"/>
          <w:b/>
          <w:sz w:val="20"/>
          <w:lang w:val="pl-PL"/>
        </w:rPr>
        <w:t>zawarta w dniu _____________w  _____________</w:t>
      </w:r>
    </w:p>
    <w:p w14:paraId="33A89FF9" w14:textId="77777777" w:rsidR="00DF11E2" w:rsidRPr="00DF11E2" w:rsidRDefault="00DF11E2" w:rsidP="00DF11E2">
      <w:pPr>
        <w:tabs>
          <w:tab w:val="left" w:pos="360"/>
        </w:tabs>
        <w:spacing w:after="120"/>
        <w:rPr>
          <w:rFonts w:ascii="Arial" w:hAnsi="Arial" w:cs="Arial"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>pomiędzy:</w:t>
      </w:r>
    </w:p>
    <w:p w14:paraId="670DD624" w14:textId="53233FD2" w:rsidR="00DF11E2" w:rsidRPr="00DF11E2" w:rsidRDefault="00DF11E2" w:rsidP="00DF11E2">
      <w:pPr>
        <w:tabs>
          <w:tab w:val="left" w:pos="6840"/>
        </w:tabs>
        <w:spacing w:after="120"/>
        <w:rPr>
          <w:rFonts w:ascii="Arial" w:hAnsi="Arial" w:cs="Arial"/>
          <w:snapToGrid w:val="0"/>
          <w:sz w:val="20"/>
          <w:lang w:val="pl-PL"/>
        </w:rPr>
      </w:pPr>
      <w:proofErr w:type="spellStart"/>
      <w:r w:rsidRPr="00DF11E2">
        <w:rPr>
          <w:rFonts w:ascii="Arial" w:hAnsi="Arial" w:cs="Arial"/>
          <w:b/>
          <w:snapToGrid w:val="0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b/>
          <w:snapToGrid w:val="0"/>
          <w:sz w:val="20"/>
          <w:lang w:val="pl-PL"/>
        </w:rPr>
        <w:t xml:space="preserve"> Sp. z o.o. </w:t>
      </w:r>
      <w:r w:rsidRPr="00DF11E2">
        <w:rPr>
          <w:rFonts w:ascii="Arial" w:hAnsi="Arial" w:cs="Arial"/>
          <w:snapToGrid w:val="0"/>
          <w:sz w:val="20"/>
          <w:lang w:val="pl-PL"/>
        </w:rPr>
        <w:t xml:space="preserve">z siedzibą w Gliwicach pod adresem: ul. </w:t>
      </w:r>
      <w:r w:rsidR="001C38CC">
        <w:rPr>
          <w:rFonts w:ascii="Arial" w:hAnsi="Arial" w:cs="Arial"/>
          <w:snapToGrid w:val="0"/>
          <w:sz w:val="20"/>
          <w:lang w:val="pl-PL"/>
        </w:rPr>
        <w:t xml:space="preserve">Romualda </w:t>
      </w:r>
      <w:proofErr w:type="spellStart"/>
      <w:r w:rsidR="001C38CC">
        <w:rPr>
          <w:rFonts w:ascii="Arial" w:hAnsi="Arial" w:cs="Arial"/>
          <w:snapToGrid w:val="0"/>
          <w:sz w:val="20"/>
          <w:lang w:val="pl-PL"/>
        </w:rPr>
        <w:t>Truagutta</w:t>
      </w:r>
      <w:proofErr w:type="spellEnd"/>
      <w:r w:rsidR="001C38CC">
        <w:rPr>
          <w:rFonts w:ascii="Arial" w:hAnsi="Arial" w:cs="Arial"/>
          <w:snapToGrid w:val="0"/>
          <w:sz w:val="20"/>
          <w:lang w:val="pl-PL"/>
        </w:rPr>
        <w:t xml:space="preserve"> 6H</w:t>
      </w:r>
      <w:r w:rsidRPr="00DF11E2">
        <w:rPr>
          <w:rFonts w:ascii="Arial" w:hAnsi="Arial" w:cs="Arial"/>
          <w:snapToGrid w:val="0"/>
          <w:sz w:val="20"/>
          <w:lang w:val="pl-PL"/>
        </w:rPr>
        <w:t>, 44-100 Gliwice, wpisanej przez Sąd Rejonowy w Gliwicach - X Wydział Gospodarczy Krajowego Rejestru Sądowego do Rejestru Przedsiębiorców pod numerem KRS 0000475698, NIP 6312650604, REGON: 243224754</w:t>
      </w:r>
      <w:r w:rsidRPr="00DF11E2">
        <w:rPr>
          <w:rFonts w:ascii="Arial" w:hAnsi="Arial" w:cs="Arial"/>
          <w:sz w:val="20"/>
          <w:lang w:val="pl-PL"/>
        </w:rPr>
        <w:t xml:space="preserve"> </w:t>
      </w:r>
      <w:r w:rsidRPr="00DF11E2">
        <w:rPr>
          <w:rFonts w:ascii="Arial" w:hAnsi="Arial" w:cs="Arial"/>
          <w:snapToGrid w:val="0"/>
          <w:sz w:val="20"/>
          <w:lang w:val="pl-PL"/>
        </w:rPr>
        <w:t>o</w:t>
      </w:r>
      <w:r w:rsidR="0065083D">
        <w:rPr>
          <w:rFonts w:ascii="Arial" w:hAnsi="Arial" w:cs="Arial"/>
          <w:snapToGrid w:val="0"/>
          <w:sz w:val="20"/>
          <w:lang w:val="pl-PL"/>
        </w:rPr>
        <w:t> </w:t>
      </w:r>
      <w:r w:rsidRPr="00DF11E2">
        <w:rPr>
          <w:rFonts w:ascii="Arial" w:hAnsi="Arial" w:cs="Arial"/>
          <w:snapToGrid w:val="0"/>
          <w:sz w:val="20"/>
          <w:lang w:val="pl-PL"/>
        </w:rPr>
        <w:t>kapitale zakładowym w wysokości 1</w:t>
      </w:r>
      <w:r w:rsidR="0065083D">
        <w:rPr>
          <w:rFonts w:ascii="Arial" w:hAnsi="Arial" w:cs="Arial"/>
          <w:snapToGrid w:val="0"/>
          <w:sz w:val="20"/>
          <w:lang w:val="pl-PL"/>
        </w:rPr>
        <w:t>61</w:t>
      </w:r>
      <w:r w:rsidRPr="00DF11E2">
        <w:rPr>
          <w:rFonts w:ascii="Arial" w:hAnsi="Arial" w:cs="Arial"/>
          <w:snapToGrid w:val="0"/>
          <w:sz w:val="20"/>
          <w:lang w:val="pl-PL"/>
        </w:rPr>
        <w:t xml:space="preserve"> </w:t>
      </w:r>
      <w:r w:rsidR="0065083D">
        <w:rPr>
          <w:rFonts w:ascii="Arial" w:hAnsi="Arial" w:cs="Arial"/>
          <w:snapToGrid w:val="0"/>
          <w:sz w:val="20"/>
          <w:lang w:val="pl-PL"/>
        </w:rPr>
        <w:t>950</w:t>
      </w:r>
      <w:r w:rsidRPr="00DF11E2">
        <w:rPr>
          <w:rFonts w:ascii="Arial" w:hAnsi="Arial" w:cs="Arial"/>
          <w:snapToGrid w:val="0"/>
          <w:sz w:val="20"/>
          <w:lang w:val="pl-PL"/>
        </w:rPr>
        <w:t>,00 zł opłaconym w całości, reprezentowaną przez:</w:t>
      </w:r>
    </w:p>
    <w:p w14:paraId="18DD163F" w14:textId="77777777" w:rsidR="00DF11E2" w:rsidRPr="00DF11E2" w:rsidRDefault="00DF11E2" w:rsidP="00DF11E2">
      <w:pPr>
        <w:numPr>
          <w:ilvl w:val="0"/>
          <w:numId w:val="49"/>
        </w:numPr>
        <w:tabs>
          <w:tab w:val="left" w:pos="6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napToGrid w:val="0"/>
          <w:sz w:val="20"/>
        </w:rPr>
      </w:pPr>
      <w:proofErr w:type="spellStart"/>
      <w:r w:rsidRPr="00DF11E2">
        <w:rPr>
          <w:rFonts w:ascii="Arial" w:hAnsi="Arial" w:cs="Arial"/>
          <w:snapToGrid w:val="0"/>
          <w:sz w:val="20"/>
        </w:rPr>
        <w:t>Michała</w:t>
      </w:r>
      <w:proofErr w:type="spellEnd"/>
      <w:r w:rsidRPr="00DF11E2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DF11E2">
        <w:rPr>
          <w:rFonts w:ascii="Arial" w:hAnsi="Arial" w:cs="Arial"/>
          <w:snapToGrid w:val="0"/>
          <w:sz w:val="20"/>
        </w:rPr>
        <w:t>Mikulskiego</w:t>
      </w:r>
      <w:proofErr w:type="spellEnd"/>
      <w:r w:rsidRPr="00DF11E2">
        <w:rPr>
          <w:rFonts w:ascii="Arial" w:hAnsi="Arial" w:cs="Arial"/>
          <w:snapToGrid w:val="0"/>
          <w:sz w:val="20"/>
        </w:rPr>
        <w:t xml:space="preserve"> – </w:t>
      </w:r>
      <w:proofErr w:type="spellStart"/>
      <w:r w:rsidRPr="00DF11E2">
        <w:rPr>
          <w:rFonts w:ascii="Arial" w:hAnsi="Arial" w:cs="Arial"/>
          <w:snapToGrid w:val="0"/>
          <w:sz w:val="20"/>
        </w:rPr>
        <w:t>Prezesa</w:t>
      </w:r>
      <w:proofErr w:type="spellEnd"/>
      <w:r w:rsidRPr="00DF11E2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DF11E2">
        <w:rPr>
          <w:rFonts w:ascii="Arial" w:hAnsi="Arial" w:cs="Arial"/>
          <w:snapToGrid w:val="0"/>
          <w:sz w:val="20"/>
        </w:rPr>
        <w:t>Zarządu</w:t>
      </w:r>
      <w:proofErr w:type="spellEnd"/>
    </w:p>
    <w:p w14:paraId="74AB2954" w14:textId="77777777" w:rsidR="00DF11E2" w:rsidRPr="00DF11E2" w:rsidRDefault="00DF11E2" w:rsidP="00DF11E2">
      <w:pPr>
        <w:tabs>
          <w:tab w:val="left" w:pos="360"/>
        </w:tabs>
        <w:spacing w:after="120"/>
        <w:rPr>
          <w:rFonts w:ascii="Arial" w:hAnsi="Arial" w:cs="Arial"/>
          <w:b/>
          <w:snapToGrid w:val="0"/>
          <w:sz w:val="20"/>
          <w:lang w:val="pl-PL"/>
        </w:rPr>
      </w:pPr>
      <w:r w:rsidRPr="00DF11E2">
        <w:rPr>
          <w:rFonts w:ascii="Arial" w:hAnsi="Arial" w:cs="Arial"/>
          <w:snapToGrid w:val="0"/>
          <w:sz w:val="20"/>
          <w:lang w:val="pl-PL"/>
        </w:rPr>
        <w:t xml:space="preserve">zwaną dalej: </w:t>
      </w:r>
      <w:r w:rsidRPr="00DF11E2">
        <w:rPr>
          <w:rFonts w:ascii="Arial" w:hAnsi="Arial" w:cs="Arial"/>
          <w:b/>
          <w:snapToGrid w:val="0"/>
          <w:sz w:val="20"/>
          <w:lang w:val="pl-PL"/>
        </w:rPr>
        <w:t>“</w:t>
      </w:r>
      <w:proofErr w:type="spellStart"/>
      <w:r w:rsidRPr="00DF11E2">
        <w:rPr>
          <w:rFonts w:ascii="Arial" w:hAnsi="Arial" w:cs="Arial"/>
          <w:b/>
          <w:snapToGrid w:val="0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b/>
          <w:snapToGrid w:val="0"/>
          <w:sz w:val="20"/>
          <w:lang w:val="pl-PL"/>
        </w:rPr>
        <w:t>”</w:t>
      </w:r>
    </w:p>
    <w:p w14:paraId="655D6F6E" w14:textId="77777777" w:rsidR="00DF11E2" w:rsidRPr="00DF11E2" w:rsidRDefault="00DF11E2" w:rsidP="00DF11E2">
      <w:pPr>
        <w:tabs>
          <w:tab w:val="left" w:pos="6840"/>
        </w:tabs>
        <w:spacing w:after="120"/>
        <w:rPr>
          <w:rFonts w:ascii="Arial" w:hAnsi="Arial" w:cs="Arial"/>
          <w:b/>
          <w:snapToGrid w:val="0"/>
          <w:sz w:val="20"/>
          <w:lang w:val="pl-PL"/>
        </w:rPr>
      </w:pPr>
      <w:r w:rsidRPr="00DF11E2">
        <w:rPr>
          <w:rFonts w:ascii="Arial" w:hAnsi="Arial" w:cs="Arial"/>
          <w:b/>
          <w:snapToGrid w:val="0"/>
          <w:sz w:val="20"/>
          <w:lang w:val="pl-PL"/>
        </w:rPr>
        <w:t>a</w:t>
      </w:r>
    </w:p>
    <w:p w14:paraId="4C88A8CD" w14:textId="77777777" w:rsidR="00DF11E2" w:rsidRPr="00DF11E2" w:rsidRDefault="00DF11E2" w:rsidP="00DF11E2">
      <w:pPr>
        <w:rPr>
          <w:rFonts w:ascii="Arial" w:hAnsi="Arial" w:cs="Arial"/>
          <w:sz w:val="20"/>
          <w:lang w:val="pl-PL"/>
        </w:rPr>
      </w:pPr>
      <w:r w:rsidRPr="00DF11E2">
        <w:rPr>
          <w:rFonts w:ascii="Arial" w:hAnsi="Arial" w:cs="Arial"/>
          <w:b/>
          <w:sz w:val="20"/>
          <w:lang w:val="pl-PL"/>
        </w:rPr>
        <w:t>[…]</w:t>
      </w:r>
      <w:r w:rsidRPr="00DF11E2">
        <w:rPr>
          <w:rFonts w:ascii="Arial" w:hAnsi="Arial" w:cs="Arial"/>
          <w:sz w:val="20"/>
          <w:lang w:val="pl-PL"/>
        </w:rPr>
        <w:t xml:space="preserve"> z siedzibą w […] przy ul. […], (kod pocztowy: […]  [miejscowość]), wpisaną do Rejestru Przedsiębiorców Krajowego Rejestru Sądowego prowadzonego przez Sąd Rejonowy […] w […], Wydział […] Gospodarczy Krajowego Rejestru Sądowego pod numerem KRS […], posługująca się numerem REGON: […] oraz NIP: […], o kapitale zakładowym w wysokości      […] zł, opłaconym w całości, reprezentowaną przez:</w:t>
      </w:r>
    </w:p>
    <w:p w14:paraId="31C09225" w14:textId="77777777" w:rsidR="00DF11E2" w:rsidRPr="00DF11E2" w:rsidRDefault="00DF11E2" w:rsidP="00DF11E2">
      <w:pPr>
        <w:pStyle w:val="Akapitzlist"/>
        <w:numPr>
          <w:ilvl w:val="0"/>
          <w:numId w:val="49"/>
        </w:numPr>
        <w:overflowPunct w:val="0"/>
        <w:autoSpaceDE w:val="0"/>
        <w:autoSpaceDN w:val="0"/>
        <w:adjustRightInd w:val="0"/>
        <w:spacing w:before="80" w:after="100" w:line="240" w:lineRule="auto"/>
        <w:jc w:val="both"/>
        <w:textAlignment w:val="baseline"/>
        <w:rPr>
          <w:rFonts w:ascii="Arial" w:hAnsi="Arial" w:cs="Arial"/>
          <w:sz w:val="20"/>
        </w:rPr>
      </w:pPr>
      <w:r w:rsidRPr="00DF11E2">
        <w:rPr>
          <w:rFonts w:ascii="Arial" w:hAnsi="Arial" w:cs="Arial"/>
          <w:sz w:val="20"/>
          <w:lang w:val="pl-PL"/>
        </w:rPr>
        <w:t xml:space="preserve">[…] </w:t>
      </w:r>
      <w:r w:rsidRPr="00DF11E2">
        <w:rPr>
          <w:rFonts w:ascii="Arial" w:hAnsi="Arial" w:cs="Arial"/>
          <w:sz w:val="20"/>
        </w:rPr>
        <w:t xml:space="preserve"> – </w:t>
      </w:r>
      <w:r w:rsidRPr="00DF11E2">
        <w:rPr>
          <w:rFonts w:ascii="Arial" w:hAnsi="Arial" w:cs="Arial"/>
          <w:sz w:val="20"/>
          <w:lang w:val="pl-PL"/>
        </w:rPr>
        <w:t xml:space="preserve">[…] </w:t>
      </w:r>
      <w:proofErr w:type="spellStart"/>
      <w:r w:rsidRPr="00DF11E2">
        <w:rPr>
          <w:rFonts w:ascii="Arial" w:hAnsi="Arial" w:cs="Arial"/>
          <w:sz w:val="20"/>
        </w:rPr>
        <w:t>Zarządu</w:t>
      </w:r>
      <w:proofErr w:type="spellEnd"/>
    </w:p>
    <w:p w14:paraId="43B36ED5" w14:textId="77777777" w:rsidR="00DF11E2" w:rsidRPr="00DF11E2" w:rsidRDefault="00DF11E2" w:rsidP="00DF11E2">
      <w:pPr>
        <w:pStyle w:val="Akapitzlist"/>
        <w:numPr>
          <w:ilvl w:val="0"/>
          <w:numId w:val="49"/>
        </w:numPr>
        <w:overflowPunct w:val="0"/>
        <w:autoSpaceDE w:val="0"/>
        <w:autoSpaceDN w:val="0"/>
        <w:adjustRightInd w:val="0"/>
        <w:spacing w:before="80" w:after="100" w:line="240" w:lineRule="auto"/>
        <w:jc w:val="both"/>
        <w:textAlignment w:val="baseline"/>
        <w:rPr>
          <w:rFonts w:ascii="Arial" w:hAnsi="Arial" w:cs="Arial"/>
          <w:sz w:val="20"/>
        </w:rPr>
      </w:pPr>
      <w:r w:rsidRPr="00DF11E2">
        <w:rPr>
          <w:rFonts w:ascii="Arial" w:hAnsi="Arial" w:cs="Arial"/>
          <w:sz w:val="20"/>
          <w:lang w:val="pl-PL"/>
        </w:rPr>
        <w:t xml:space="preserve">[…] </w:t>
      </w:r>
      <w:r w:rsidRPr="00DF11E2">
        <w:rPr>
          <w:rFonts w:ascii="Arial" w:hAnsi="Arial" w:cs="Arial"/>
          <w:sz w:val="20"/>
        </w:rPr>
        <w:t xml:space="preserve">– </w:t>
      </w:r>
      <w:r w:rsidRPr="00DF11E2">
        <w:rPr>
          <w:rFonts w:ascii="Arial" w:hAnsi="Arial" w:cs="Arial"/>
          <w:sz w:val="20"/>
          <w:lang w:val="pl-PL"/>
        </w:rPr>
        <w:t xml:space="preserve">[…] </w:t>
      </w:r>
      <w:proofErr w:type="spellStart"/>
      <w:r w:rsidRPr="00DF11E2">
        <w:rPr>
          <w:rFonts w:ascii="Arial" w:hAnsi="Arial" w:cs="Arial"/>
          <w:sz w:val="20"/>
        </w:rPr>
        <w:t>Zarządu</w:t>
      </w:r>
      <w:proofErr w:type="spellEnd"/>
      <w:r w:rsidRPr="00DF11E2">
        <w:rPr>
          <w:rFonts w:ascii="Arial" w:hAnsi="Arial" w:cs="Arial"/>
          <w:sz w:val="20"/>
        </w:rPr>
        <w:t>,</w:t>
      </w:r>
    </w:p>
    <w:p w14:paraId="55AFAF9A" w14:textId="77777777" w:rsidR="00DF11E2" w:rsidRPr="00DF11E2" w:rsidRDefault="00DF11E2" w:rsidP="00DF11E2">
      <w:pPr>
        <w:tabs>
          <w:tab w:val="left" w:pos="6840"/>
        </w:tabs>
        <w:spacing w:after="120"/>
        <w:rPr>
          <w:rFonts w:ascii="Arial" w:hAnsi="Arial" w:cs="Arial"/>
          <w:snapToGrid w:val="0"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 xml:space="preserve">zwaną dalej: </w:t>
      </w:r>
      <w:r w:rsidRPr="00DF11E2">
        <w:rPr>
          <w:rFonts w:ascii="Arial" w:hAnsi="Arial" w:cs="Arial"/>
          <w:b/>
          <w:sz w:val="20"/>
          <w:lang w:val="pl-PL"/>
        </w:rPr>
        <w:t>„Kontrahentem”</w:t>
      </w:r>
    </w:p>
    <w:p w14:paraId="4FF0990F" w14:textId="77777777" w:rsidR="00DF11E2" w:rsidRPr="00DF11E2" w:rsidRDefault="00DF11E2" w:rsidP="00DF11E2">
      <w:pPr>
        <w:tabs>
          <w:tab w:val="left" w:pos="6840"/>
        </w:tabs>
        <w:spacing w:after="120"/>
        <w:rPr>
          <w:rFonts w:ascii="Arial" w:hAnsi="Arial" w:cs="Arial"/>
          <w:snapToGrid w:val="0"/>
          <w:sz w:val="20"/>
          <w:lang w:val="pl-PL"/>
        </w:rPr>
      </w:pPr>
      <w:proofErr w:type="spellStart"/>
      <w:r w:rsidRPr="00DF11E2">
        <w:rPr>
          <w:rFonts w:ascii="Arial" w:hAnsi="Arial" w:cs="Arial"/>
          <w:b/>
          <w:snapToGrid w:val="0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b/>
          <w:snapToGrid w:val="0"/>
          <w:sz w:val="20"/>
          <w:lang w:val="pl-PL"/>
        </w:rPr>
        <w:t xml:space="preserve">. </w:t>
      </w:r>
    </w:p>
    <w:p w14:paraId="5C2CC6CA" w14:textId="77777777" w:rsidR="00DF11E2" w:rsidRPr="00DF11E2" w:rsidRDefault="00DF11E2" w:rsidP="00DF11E2">
      <w:pPr>
        <w:spacing w:after="120"/>
        <w:rPr>
          <w:rFonts w:ascii="Arial" w:hAnsi="Arial" w:cs="Arial"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>Kontrahent i </w:t>
      </w:r>
      <w:proofErr w:type="spellStart"/>
      <w:r w:rsidRPr="00DF11E2">
        <w:rPr>
          <w:rFonts w:ascii="Arial" w:hAnsi="Arial" w:cs="Arial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sz w:val="20"/>
          <w:lang w:val="pl-PL"/>
        </w:rPr>
        <w:t xml:space="preserve"> są dalej zwani łącznie „</w:t>
      </w:r>
      <w:r w:rsidRPr="00DF11E2">
        <w:rPr>
          <w:rFonts w:ascii="Arial" w:hAnsi="Arial" w:cs="Arial"/>
          <w:b/>
          <w:sz w:val="20"/>
          <w:lang w:val="pl-PL"/>
        </w:rPr>
        <w:t xml:space="preserve">Stronami” </w:t>
      </w:r>
      <w:r w:rsidRPr="00DF11E2">
        <w:rPr>
          <w:rFonts w:ascii="Arial" w:hAnsi="Arial" w:cs="Arial"/>
          <w:sz w:val="20"/>
          <w:lang w:val="pl-PL"/>
        </w:rPr>
        <w:t>lub osobno</w:t>
      </w:r>
      <w:r w:rsidRPr="00DF11E2">
        <w:rPr>
          <w:rFonts w:ascii="Arial" w:hAnsi="Arial" w:cs="Arial"/>
          <w:b/>
          <w:sz w:val="20"/>
          <w:lang w:val="pl-PL"/>
        </w:rPr>
        <w:t xml:space="preserve"> „Stroną”. </w:t>
      </w:r>
    </w:p>
    <w:p w14:paraId="3CD31444" w14:textId="77777777" w:rsidR="00DF11E2" w:rsidRPr="00DF11E2" w:rsidRDefault="00DF11E2" w:rsidP="00DF11E2">
      <w:pPr>
        <w:spacing w:after="120"/>
        <w:jc w:val="center"/>
        <w:rPr>
          <w:rFonts w:ascii="Arial" w:hAnsi="Arial" w:cs="Arial"/>
          <w:b/>
          <w:sz w:val="20"/>
          <w:lang w:val="pl-PL"/>
        </w:rPr>
      </w:pPr>
    </w:p>
    <w:p w14:paraId="08BD493A" w14:textId="77777777" w:rsidR="00DF11E2" w:rsidRPr="00DF11E2" w:rsidRDefault="00DF11E2" w:rsidP="00DF11E2">
      <w:pPr>
        <w:spacing w:after="120"/>
        <w:jc w:val="center"/>
        <w:rPr>
          <w:rFonts w:ascii="Arial" w:hAnsi="Arial" w:cs="Arial"/>
          <w:b/>
          <w:sz w:val="20"/>
          <w:lang w:val="pl-PL"/>
        </w:rPr>
      </w:pPr>
      <w:r w:rsidRPr="00DF11E2">
        <w:rPr>
          <w:rFonts w:ascii="Arial" w:hAnsi="Arial" w:cs="Arial"/>
          <w:b/>
          <w:sz w:val="20"/>
          <w:lang w:val="pl-PL"/>
        </w:rPr>
        <w:t>Preambuła</w:t>
      </w:r>
    </w:p>
    <w:p w14:paraId="60AEE559" w14:textId="724F0CC0" w:rsidR="00DF11E2" w:rsidRPr="005E3D5B" w:rsidRDefault="00DF11E2" w:rsidP="005E3D5B">
      <w:pPr>
        <w:jc w:val="center"/>
        <w:rPr>
          <w:rFonts w:cstheme="minorHAnsi"/>
          <w:b/>
          <w:bCs/>
          <w:color w:val="000000"/>
          <w:spacing w:val="2"/>
          <w:shd w:val="clear" w:color="auto" w:fill="FFFFFF"/>
          <w:lang w:val="pl-PL"/>
        </w:rPr>
      </w:pPr>
      <w:r w:rsidRPr="002331E1">
        <w:rPr>
          <w:rFonts w:ascii="Arial" w:hAnsi="Arial" w:cs="Arial"/>
          <w:i/>
          <w:sz w:val="20"/>
          <w:lang w:val="pl-PL"/>
        </w:rPr>
        <w:t>Strony zawierają niniejszą umowę o zachowaniu poufności (dalej zwaną: „</w:t>
      </w:r>
      <w:r w:rsidRPr="002331E1">
        <w:rPr>
          <w:rFonts w:ascii="Arial" w:hAnsi="Arial" w:cs="Arial"/>
          <w:b/>
          <w:i/>
          <w:sz w:val="20"/>
          <w:lang w:val="pl-PL"/>
        </w:rPr>
        <w:t>Umową</w:t>
      </w:r>
      <w:r w:rsidRPr="002331E1">
        <w:rPr>
          <w:rFonts w:ascii="Arial" w:hAnsi="Arial" w:cs="Arial"/>
          <w:i/>
          <w:sz w:val="20"/>
          <w:lang w:val="pl-PL"/>
        </w:rPr>
        <w:t>”) w związku z</w:t>
      </w:r>
      <w:r w:rsidR="0065083D" w:rsidRPr="002331E1">
        <w:rPr>
          <w:rFonts w:ascii="Arial" w:hAnsi="Arial" w:cs="Arial"/>
          <w:i/>
          <w:sz w:val="20"/>
          <w:lang w:val="pl-PL"/>
        </w:rPr>
        <w:t> </w:t>
      </w:r>
      <w:r w:rsidRPr="002331E1">
        <w:rPr>
          <w:rFonts w:ascii="Arial" w:hAnsi="Arial" w:cs="Arial"/>
          <w:i/>
          <w:sz w:val="20"/>
          <w:lang w:val="pl-PL"/>
        </w:rPr>
        <w:t>prowadzonymi rozmowami na temat potencjalnej transakcji</w:t>
      </w:r>
      <w:r w:rsidR="00B37254" w:rsidRPr="002331E1">
        <w:rPr>
          <w:rFonts w:ascii="Arial" w:hAnsi="Arial" w:cs="Arial"/>
          <w:i/>
          <w:sz w:val="20"/>
          <w:lang w:val="pl-PL"/>
        </w:rPr>
        <w:t>:</w:t>
      </w:r>
      <w:r w:rsidR="00E70098" w:rsidRPr="002331E1">
        <w:rPr>
          <w:rFonts w:ascii="Arial" w:hAnsi="Arial" w:cs="Arial"/>
          <w:b/>
          <w:bCs/>
          <w:color w:val="222222"/>
          <w:sz w:val="20"/>
          <w:shd w:val="clear" w:color="auto" w:fill="FFFFFF"/>
          <w:lang w:val="pl-PL"/>
        </w:rPr>
        <w:t xml:space="preserve"> </w:t>
      </w:r>
      <w:bookmarkStart w:id="0" w:name="_Hlk126662952"/>
      <w:r w:rsidR="00B37254" w:rsidRPr="002331E1">
        <w:rPr>
          <w:rFonts w:ascii="Arial" w:hAnsi="Arial" w:cs="Arial"/>
          <w:b/>
          <w:bCs/>
          <w:color w:val="222222"/>
          <w:sz w:val="20"/>
          <w:shd w:val="clear" w:color="auto" w:fill="FFFFFF"/>
          <w:lang w:val="pl-PL"/>
        </w:rPr>
        <w:t>„</w:t>
      </w:r>
      <w:r w:rsidR="00FE7504" w:rsidRPr="00FE7504">
        <w:rPr>
          <w:rFonts w:ascii="Arial" w:hAnsi="Arial" w:cs="Arial"/>
          <w:i/>
          <w:sz w:val="20"/>
          <w:lang w:val="pl-PL"/>
        </w:rPr>
        <w:t>Wykonanie usługi z zakresu ergonomii, użyteczności urządzeń medycznych</w:t>
      </w:r>
      <w:r w:rsidR="00B37254" w:rsidRPr="00FE7504">
        <w:rPr>
          <w:rFonts w:ascii="Arial" w:hAnsi="Arial" w:cs="Arial"/>
          <w:i/>
          <w:sz w:val="20"/>
          <w:lang w:val="pl-PL"/>
        </w:rPr>
        <w:t>”</w:t>
      </w:r>
      <w:bookmarkEnd w:id="0"/>
      <w:r w:rsidR="00B37254" w:rsidRPr="002331E1">
        <w:rPr>
          <w:rFonts w:ascii="Arial" w:hAnsi="Arial" w:cs="Arial"/>
          <w:sz w:val="20"/>
          <w:lang w:val="pl-PL"/>
        </w:rPr>
        <w:t xml:space="preserve"> </w:t>
      </w:r>
      <w:r w:rsidRPr="002331E1">
        <w:rPr>
          <w:rFonts w:ascii="Arial" w:hAnsi="Arial" w:cs="Arial"/>
          <w:i/>
          <w:sz w:val="20"/>
          <w:lang w:val="pl-PL"/>
        </w:rPr>
        <w:t>(dalej: „</w:t>
      </w:r>
      <w:r w:rsidRPr="002331E1">
        <w:rPr>
          <w:rFonts w:ascii="Arial" w:hAnsi="Arial" w:cs="Arial"/>
          <w:b/>
          <w:i/>
          <w:sz w:val="20"/>
          <w:lang w:val="pl-PL"/>
        </w:rPr>
        <w:t>Potencjalna Transakcja</w:t>
      </w:r>
      <w:r w:rsidRPr="002331E1">
        <w:rPr>
          <w:rFonts w:ascii="Arial" w:hAnsi="Arial" w:cs="Arial"/>
          <w:i/>
          <w:sz w:val="20"/>
          <w:lang w:val="pl-PL"/>
        </w:rPr>
        <w:t>”).</w:t>
      </w:r>
    </w:p>
    <w:p w14:paraId="30A178C6" w14:textId="77777777" w:rsidR="00DF11E2" w:rsidRPr="00FA6392" w:rsidRDefault="00DF11E2" w:rsidP="00DF11E2">
      <w:pPr>
        <w:spacing w:after="120"/>
        <w:rPr>
          <w:rFonts w:ascii="Arial" w:hAnsi="Arial" w:cs="Arial"/>
          <w:i/>
          <w:sz w:val="20"/>
          <w:lang w:val="pl-PL"/>
        </w:rPr>
      </w:pPr>
    </w:p>
    <w:p w14:paraId="3DA31DEB" w14:textId="77777777" w:rsidR="00DF11E2" w:rsidRPr="00DF11E2" w:rsidRDefault="00DF11E2" w:rsidP="00DF11E2">
      <w:pPr>
        <w:spacing w:after="120"/>
        <w:jc w:val="center"/>
        <w:rPr>
          <w:rFonts w:ascii="Arial" w:hAnsi="Arial" w:cs="Arial"/>
          <w:b/>
          <w:sz w:val="20"/>
          <w:lang w:val="pl-PL"/>
        </w:rPr>
      </w:pPr>
      <w:r w:rsidRPr="00DF11E2">
        <w:rPr>
          <w:rFonts w:ascii="Arial" w:hAnsi="Arial" w:cs="Arial"/>
          <w:b/>
          <w:sz w:val="20"/>
          <w:lang w:val="pl-PL"/>
        </w:rPr>
        <w:t>§ 1</w:t>
      </w:r>
    </w:p>
    <w:p w14:paraId="35BF9FFB" w14:textId="77777777" w:rsidR="00DF11E2" w:rsidRPr="00DF11E2" w:rsidRDefault="00DF11E2" w:rsidP="00DF11E2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 xml:space="preserve">W związku z oceną możliwości przeprowadzenia Potencjalnej Transakcji, Kontrahentowi mogą zostać udostępnione pewne poufne informacje lub dokumenty na temat działalności </w:t>
      </w:r>
      <w:proofErr w:type="spellStart"/>
      <w:r w:rsidRPr="00DF11E2">
        <w:rPr>
          <w:rFonts w:ascii="Arial" w:hAnsi="Arial" w:cs="Arial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sz w:val="20"/>
          <w:lang w:val="pl-PL"/>
        </w:rPr>
        <w:t xml:space="preserve">. </w:t>
      </w:r>
    </w:p>
    <w:p w14:paraId="13693155" w14:textId="63A44114" w:rsidR="00DF11E2" w:rsidRPr="00DF11E2" w:rsidRDefault="00DF11E2" w:rsidP="00DF11E2">
      <w:pPr>
        <w:numPr>
          <w:ilvl w:val="0"/>
          <w:numId w:val="40"/>
        </w:numPr>
        <w:spacing w:after="120"/>
        <w:rPr>
          <w:rFonts w:ascii="Arial" w:hAnsi="Arial" w:cs="Arial"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>Przez „</w:t>
      </w:r>
      <w:r w:rsidRPr="00DF11E2">
        <w:rPr>
          <w:rFonts w:ascii="Arial" w:hAnsi="Arial" w:cs="Arial"/>
          <w:b/>
          <w:sz w:val="20"/>
          <w:lang w:val="pl-PL"/>
        </w:rPr>
        <w:t>Informacje Poufne</w:t>
      </w:r>
      <w:r w:rsidRPr="00DF11E2">
        <w:rPr>
          <w:rFonts w:ascii="Arial" w:hAnsi="Arial" w:cs="Arial"/>
          <w:sz w:val="20"/>
          <w:lang w:val="pl-PL"/>
        </w:rPr>
        <w:t>” Strony rozumieją informacje stanowiące tajemnicę przedsiębiorstwa w rozumieniu  art. 11 ustawy o zwalczaniu nieuczciwej konkurencji z dnia 16 kwietnia 1993 r. (tj.</w:t>
      </w:r>
      <w:r w:rsidR="0065083D">
        <w:rPr>
          <w:rFonts w:ascii="Arial" w:hAnsi="Arial" w:cs="Arial"/>
          <w:sz w:val="20"/>
          <w:lang w:val="pl-PL"/>
        </w:rPr>
        <w:t> </w:t>
      </w:r>
      <w:r w:rsidRPr="00DF11E2">
        <w:rPr>
          <w:rFonts w:ascii="Arial" w:hAnsi="Arial" w:cs="Arial"/>
          <w:sz w:val="20"/>
          <w:lang w:val="pl-PL"/>
        </w:rPr>
        <w:t>Dz. U. z 2003 r., Nr 153, poz. 1503 ze zm.), a ponadto wszelkie informacje zawarte w jakiejkolwiek dokumentacji, w tym dokumentacji dotyczącej wszelkiej własności intelektualnej, a w szczególności:</w:t>
      </w:r>
    </w:p>
    <w:p w14:paraId="459658DA" w14:textId="1FA844A6" w:rsidR="00DF11E2" w:rsidRPr="00DF11E2" w:rsidRDefault="0065083D" w:rsidP="00DF11E2">
      <w:pPr>
        <w:pStyle w:val="Tekstpodstawowy"/>
        <w:numPr>
          <w:ilvl w:val="0"/>
          <w:numId w:val="42"/>
        </w:numPr>
        <w:tabs>
          <w:tab w:val="left" w:pos="868"/>
        </w:tabs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>
        <w:rPr>
          <w:rFonts w:ascii="Arial" w:hAnsi="Arial" w:cs="Arial"/>
          <w:color w:val="auto"/>
          <w:sz w:val="20"/>
          <w:lang w:val="pl-PL"/>
        </w:rPr>
        <w:t>z</w:t>
      </w:r>
      <w:r w:rsidR="00DF11E2" w:rsidRPr="00DF11E2">
        <w:rPr>
          <w:rFonts w:ascii="Arial" w:hAnsi="Arial" w:cs="Arial"/>
          <w:color w:val="auto"/>
          <w:sz w:val="20"/>
          <w:lang w:val="pl-PL"/>
        </w:rPr>
        <w:t>głoszone do opatentowania i nieopublikowane  rozwiązania</w:t>
      </w:r>
      <w:r>
        <w:rPr>
          <w:rFonts w:ascii="Arial" w:hAnsi="Arial" w:cs="Arial"/>
          <w:color w:val="auto"/>
          <w:sz w:val="20"/>
          <w:lang w:val="pl-PL"/>
        </w:rPr>
        <w:t xml:space="preserve"> i,</w:t>
      </w:r>
      <w:r w:rsidR="00DF11E2" w:rsidRPr="00DF11E2">
        <w:rPr>
          <w:rFonts w:ascii="Arial" w:hAnsi="Arial" w:cs="Arial"/>
          <w:color w:val="auto"/>
          <w:sz w:val="20"/>
          <w:lang w:val="pl-PL"/>
        </w:rPr>
        <w:t xml:space="preserve"> </w:t>
      </w:r>
    </w:p>
    <w:p w14:paraId="33DB8E45" w14:textId="78DE1226" w:rsidR="00DF11E2" w:rsidRPr="00DF11E2" w:rsidRDefault="0065083D" w:rsidP="00DF11E2">
      <w:pPr>
        <w:pStyle w:val="Tekstpodstawowy"/>
        <w:numPr>
          <w:ilvl w:val="0"/>
          <w:numId w:val="42"/>
        </w:numPr>
        <w:tabs>
          <w:tab w:val="left" w:pos="868"/>
        </w:tabs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>
        <w:rPr>
          <w:rFonts w:ascii="Arial" w:hAnsi="Arial" w:cs="Arial"/>
          <w:color w:val="auto"/>
          <w:sz w:val="20"/>
          <w:lang w:val="pl-PL"/>
        </w:rPr>
        <w:t>n</w:t>
      </w:r>
      <w:r w:rsidR="00DF11E2" w:rsidRPr="00DF11E2">
        <w:rPr>
          <w:rFonts w:ascii="Arial" w:hAnsi="Arial" w:cs="Arial"/>
          <w:color w:val="auto"/>
          <w:sz w:val="20"/>
          <w:lang w:val="pl-PL"/>
        </w:rPr>
        <w:t xml:space="preserve">ieujawnione znaki towarowe, nazwy handlowe udostępnione Kontrahentowi przez </w:t>
      </w:r>
      <w:proofErr w:type="spellStart"/>
      <w:r w:rsidR="00DF11E2" w:rsidRPr="00DF11E2">
        <w:rPr>
          <w:rFonts w:ascii="Arial" w:hAnsi="Arial" w:cs="Arial"/>
          <w:color w:val="auto"/>
          <w:sz w:val="20"/>
          <w:lang w:val="pl-PL"/>
        </w:rPr>
        <w:t>EGZOTech</w:t>
      </w:r>
      <w:proofErr w:type="spellEnd"/>
      <w:r w:rsidR="00DF11E2" w:rsidRPr="00DF11E2">
        <w:rPr>
          <w:rFonts w:ascii="Arial" w:hAnsi="Arial" w:cs="Arial"/>
          <w:color w:val="auto"/>
          <w:sz w:val="20"/>
          <w:lang w:val="pl-PL"/>
        </w:rPr>
        <w:t xml:space="preserve"> oraz</w:t>
      </w:r>
    </w:p>
    <w:p w14:paraId="08EDB633" w14:textId="155E5199" w:rsidR="00DF11E2" w:rsidRPr="00DF11E2" w:rsidRDefault="00DF11E2" w:rsidP="00DF11E2">
      <w:pPr>
        <w:pStyle w:val="Tekstpodstawowy"/>
        <w:numPr>
          <w:ilvl w:val="0"/>
          <w:numId w:val="42"/>
        </w:numPr>
        <w:tabs>
          <w:tab w:val="left" w:pos="868"/>
        </w:tabs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 w:rsidRPr="00DF11E2">
        <w:rPr>
          <w:rFonts w:ascii="Arial" w:hAnsi="Arial" w:cs="Arial"/>
          <w:color w:val="auto"/>
          <w:sz w:val="20"/>
          <w:lang w:val="pl-PL"/>
        </w:rPr>
        <w:t xml:space="preserve">inne informacje, dokumenty, know-how i dane techniczne, handlowe, finansowe,  lub o innym charakterze, odnoszące się do </w:t>
      </w:r>
      <w:proofErr w:type="spellStart"/>
      <w:r w:rsidRPr="00DF11E2">
        <w:rPr>
          <w:rFonts w:ascii="Arial" w:hAnsi="Arial" w:cs="Arial"/>
          <w:color w:val="auto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color w:val="auto"/>
          <w:sz w:val="20"/>
          <w:lang w:val="pl-PL"/>
        </w:rPr>
        <w:t xml:space="preserve"> lub jej działalności, które mogą być ujawnione lub przekazane Kontrahentowi w formie dokumentu lub podczas osobistego spotkanie w formie nie materialnej, a nadto</w:t>
      </w:r>
    </w:p>
    <w:p w14:paraId="227380CB" w14:textId="58047FF9" w:rsidR="00DF11E2" w:rsidRPr="00DF11E2" w:rsidRDefault="00DF11E2" w:rsidP="00DF11E2">
      <w:pPr>
        <w:pStyle w:val="Tekstpodstawowy"/>
        <w:numPr>
          <w:ilvl w:val="0"/>
          <w:numId w:val="42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Cs/>
          <w:color w:val="auto"/>
          <w:sz w:val="20"/>
          <w:lang w:val="pl-PL"/>
        </w:rPr>
      </w:pPr>
      <w:r w:rsidRPr="00DF11E2">
        <w:rPr>
          <w:rFonts w:ascii="Arial" w:hAnsi="Arial" w:cs="Arial"/>
          <w:bCs/>
          <w:color w:val="auto"/>
          <w:sz w:val="20"/>
          <w:lang w:val="pl-PL"/>
        </w:rPr>
        <w:lastRenderedPageBreak/>
        <w:t xml:space="preserve">wszelkie informacje oraz dane techniczne, technologiczne, handlowe, ekonomiczne, finansowe, prawne i organizacyjne, dotyczące działalności gospodarczej </w:t>
      </w:r>
      <w:proofErr w:type="spellStart"/>
      <w:r w:rsidRPr="00DF11E2">
        <w:rPr>
          <w:rFonts w:ascii="Arial" w:hAnsi="Arial" w:cs="Arial"/>
          <w:bCs/>
          <w:color w:val="auto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bCs/>
          <w:color w:val="auto"/>
          <w:sz w:val="20"/>
          <w:lang w:val="pl-PL"/>
        </w:rPr>
        <w:t xml:space="preserve"> oraz</w:t>
      </w:r>
      <w:r w:rsidRPr="00DF11E2">
        <w:rPr>
          <w:rFonts w:ascii="Arial" w:hAnsi="Arial" w:cs="Arial"/>
          <w:color w:val="auto"/>
          <w:sz w:val="20"/>
          <w:lang w:val="pl-PL"/>
        </w:rPr>
        <w:t xml:space="preserve"> Potencjalnej Transakcji</w:t>
      </w:r>
      <w:r w:rsidRPr="00DF11E2">
        <w:rPr>
          <w:rFonts w:ascii="Arial" w:hAnsi="Arial" w:cs="Arial"/>
          <w:bCs/>
          <w:color w:val="auto"/>
          <w:sz w:val="20"/>
          <w:lang w:val="pl-PL"/>
        </w:rPr>
        <w:t>, udostępnione lub przekazane Kontrahentowi</w:t>
      </w:r>
      <w:r w:rsidR="0065083D">
        <w:rPr>
          <w:rFonts w:ascii="Arial" w:hAnsi="Arial" w:cs="Arial"/>
          <w:bCs/>
          <w:color w:val="auto"/>
          <w:sz w:val="20"/>
          <w:lang w:val="pl-PL"/>
        </w:rPr>
        <w:t xml:space="preserve"> </w:t>
      </w:r>
      <w:r w:rsidRPr="00DF11E2">
        <w:rPr>
          <w:rFonts w:ascii="Arial" w:hAnsi="Arial" w:cs="Arial"/>
          <w:bCs/>
          <w:color w:val="auto"/>
          <w:sz w:val="20"/>
          <w:lang w:val="pl-PL"/>
        </w:rPr>
        <w:t>w związku z realizacją Potencjalnej Transakcji, niezależnie od sposobu ich udostępnienia lub przekazania, w</w:t>
      </w:r>
      <w:r w:rsidR="0065083D">
        <w:rPr>
          <w:rFonts w:ascii="Arial" w:hAnsi="Arial" w:cs="Arial"/>
          <w:bCs/>
          <w:color w:val="auto"/>
          <w:sz w:val="20"/>
          <w:lang w:val="pl-PL"/>
        </w:rPr>
        <w:t> </w:t>
      </w:r>
      <w:r w:rsidRPr="00DF11E2">
        <w:rPr>
          <w:rFonts w:ascii="Arial" w:hAnsi="Arial" w:cs="Arial"/>
          <w:bCs/>
          <w:color w:val="auto"/>
          <w:sz w:val="20"/>
          <w:lang w:val="pl-PL"/>
        </w:rPr>
        <w:t>szczególności niezależnie od tego, czy zostały one udostępnione lub przekazane ustnie lub pisemnie, w formie materialnej lub za pomocą środków komunikacji elektronicznej, a także</w:t>
      </w:r>
    </w:p>
    <w:p w14:paraId="4420C36A" w14:textId="1E33FEA3" w:rsidR="00DF11E2" w:rsidRPr="00DF11E2" w:rsidRDefault="00DF11E2" w:rsidP="00DF11E2">
      <w:pPr>
        <w:pStyle w:val="Tekstpodstawowy"/>
        <w:numPr>
          <w:ilvl w:val="0"/>
          <w:numId w:val="42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Cs/>
          <w:color w:val="auto"/>
          <w:sz w:val="20"/>
          <w:lang w:val="pl-PL"/>
        </w:rPr>
      </w:pPr>
      <w:r w:rsidRPr="00DF11E2">
        <w:rPr>
          <w:rFonts w:ascii="Arial" w:hAnsi="Arial" w:cs="Arial"/>
          <w:bCs/>
          <w:color w:val="auto"/>
          <w:sz w:val="20"/>
          <w:lang w:val="pl-PL"/>
        </w:rPr>
        <w:t>wszelkie inne informacje oraz dane udostępnione lub przekazane Kontrahentowi w związku z</w:t>
      </w:r>
      <w:r w:rsidR="0065083D">
        <w:rPr>
          <w:rFonts w:ascii="Arial" w:hAnsi="Arial" w:cs="Arial"/>
          <w:bCs/>
          <w:color w:val="auto"/>
          <w:sz w:val="20"/>
          <w:lang w:val="pl-PL"/>
        </w:rPr>
        <w:t> </w:t>
      </w:r>
      <w:r w:rsidRPr="00DF11E2">
        <w:rPr>
          <w:rFonts w:ascii="Arial" w:hAnsi="Arial" w:cs="Arial"/>
          <w:bCs/>
          <w:color w:val="auto"/>
          <w:sz w:val="20"/>
          <w:lang w:val="pl-PL"/>
        </w:rPr>
        <w:t>realizacją Potencjalnej Transakcji, nieobjęte treścią lit. d) niniejszego ustępu, niezależnie od nośnika, na którym zostały one utrwalone oraz sposobu ich utrwalenia, a także</w:t>
      </w:r>
    </w:p>
    <w:p w14:paraId="37F580EA" w14:textId="3BE58D9D" w:rsidR="00DF11E2" w:rsidRPr="00DF11E2" w:rsidRDefault="00DF11E2" w:rsidP="00DF11E2">
      <w:pPr>
        <w:pStyle w:val="Tekstpodstawowy"/>
        <w:numPr>
          <w:ilvl w:val="0"/>
          <w:numId w:val="42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Cs/>
          <w:color w:val="auto"/>
          <w:sz w:val="20"/>
          <w:lang w:val="pl-PL"/>
        </w:rPr>
      </w:pPr>
      <w:r w:rsidRPr="00DF11E2">
        <w:rPr>
          <w:rFonts w:ascii="Arial" w:hAnsi="Arial" w:cs="Arial"/>
          <w:bCs/>
          <w:color w:val="auto"/>
          <w:sz w:val="20"/>
          <w:lang w:val="pl-PL"/>
        </w:rPr>
        <w:t xml:space="preserve">wszelkie informacje oraz dane nieobjęte treścią lit. d) i e) niniejszego ustępu, dotyczące prowadzonych przez </w:t>
      </w:r>
      <w:proofErr w:type="spellStart"/>
      <w:r w:rsidRPr="00DF11E2">
        <w:rPr>
          <w:rFonts w:ascii="Arial" w:hAnsi="Arial" w:cs="Arial"/>
          <w:bCs/>
          <w:color w:val="auto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bCs/>
          <w:color w:val="auto"/>
          <w:sz w:val="20"/>
          <w:lang w:val="pl-PL"/>
        </w:rPr>
        <w:t xml:space="preserve"> rozmów i negocjacji w związku z realizacją Potencjalnej Transakcji z jej kontrahentami lub potencjalnymi kontrahentami,</w:t>
      </w:r>
      <w:r w:rsidR="0065083D">
        <w:rPr>
          <w:rFonts w:ascii="Arial" w:hAnsi="Arial" w:cs="Arial"/>
          <w:bCs/>
          <w:color w:val="auto"/>
          <w:sz w:val="20"/>
          <w:lang w:val="pl-PL"/>
        </w:rPr>
        <w:t xml:space="preserve"> </w:t>
      </w:r>
      <w:r w:rsidRPr="00DF11E2">
        <w:rPr>
          <w:rFonts w:ascii="Arial" w:hAnsi="Arial" w:cs="Arial"/>
          <w:bCs/>
          <w:color w:val="auto"/>
          <w:sz w:val="20"/>
          <w:lang w:val="pl-PL"/>
        </w:rPr>
        <w:t>w szczególności informacje o przedmiocie tych rozmów i negocjacji oraz o stadium</w:t>
      </w:r>
      <w:r w:rsidR="0065083D">
        <w:rPr>
          <w:rFonts w:ascii="Arial" w:hAnsi="Arial" w:cs="Arial"/>
          <w:bCs/>
          <w:color w:val="auto"/>
          <w:sz w:val="20"/>
          <w:lang w:val="pl-PL"/>
        </w:rPr>
        <w:t xml:space="preserve">, </w:t>
      </w:r>
      <w:r w:rsidRPr="00DF11E2">
        <w:rPr>
          <w:rFonts w:ascii="Arial" w:hAnsi="Arial" w:cs="Arial"/>
          <w:bCs/>
          <w:color w:val="auto"/>
          <w:sz w:val="20"/>
          <w:lang w:val="pl-PL"/>
        </w:rPr>
        <w:t>w jakim znajdują się rozmowy.</w:t>
      </w:r>
    </w:p>
    <w:p w14:paraId="605F6ED1" w14:textId="77777777" w:rsidR="00DF11E2" w:rsidRPr="00DF11E2" w:rsidRDefault="00DF11E2" w:rsidP="00DF11E2">
      <w:pPr>
        <w:pStyle w:val="Tekstpodstawowy"/>
        <w:numPr>
          <w:ilvl w:val="0"/>
          <w:numId w:val="40"/>
        </w:numPr>
        <w:tabs>
          <w:tab w:val="left" w:pos="868"/>
        </w:tabs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 w:rsidRPr="00DF11E2">
        <w:rPr>
          <w:rFonts w:ascii="Arial" w:hAnsi="Arial" w:cs="Arial"/>
          <w:color w:val="auto"/>
          <w:sz w:val="20"/>
          <w:lang w:val="pl-PL"/>
        </w:rPr>
        <w:t>Niezależnie od powyższego Informacje Poufne obejmować będą również fakt podjęcia przez Strony rozmów, dotyczących Potencjalnej Transakcji, przebieg wszelkich rozmów i negocjacji oraz  treść Umowy.</w:t>
      </w:r>
    </w:p>
    <w:p w14:paraId="482B31A6" w14:textId="77777777" w:rsidR="00DF11E2" w:rsidRPr="00DF11E2" w:rsidRDefault="00DF11E2" w:rsidP="00DF11E2">
      <w:pPr>
        <w:pStyle w:val="Tekstpodstawowy"/>
        <w:numPr>
          <w:ilvl w:val="0"/>
          <w:numId w:val="40"/>
        </w:numPr>
        <w:tabs>
          <w:tab w:val="left" w:pos="868"/>
        </w:tabs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 w:rsidRPr="00DF11E2">
        <w:rPr>
          <w:rFonts w:ascii="Arial" w:hAnsi="Arial" w:cs="Arial"/>
          <w:color w:val="auto"/>
          <w:sz w:val="20"/>
          <w:lang w:val="pl-PL"/>
        </w:rPr>
        <w:t>Za osoby uprawnione do przekazywania i odbioru dokumentów zawierających Informacje Poufne uważa się:</w:t>
      </w:r>
    </w:p>
    <w:p w14:paraId="3C1C9275" w14:textId="77777777" w:rsidR="00DF11E2" w:rsidRPr="00DF11E2" w:rsidRDefault="00DF11E2" w:rsidP="00DF11E2">
      <w:pPr>
        <w:pStyle w:val="Kolorowalistaakcent11"/>
        <w:numPr>
          <w:ilvl w:val="0"/>
          <w:numId w:val="41"/>
        </w:numPr>
        <w:tabs>
          <w:tab w:val="left" w:pos="851"/>
        </w:tabs>
        <w:spacing w:after="120" w:line="240" w:lineRule="auto"/>
        <w:ind w:left="867" w:hanging="357"/>
        <w:contextualSpacing w:val="0"/>
        <w:rPr>
          <w:rFonts w:ascii="Arial" w:hAnsi="Arial" w:cs="Arial"/>
          <w:sz w:val="20"/>
          <w:szCs w:val="20"/>
        </w:rPr>
      </w:pPr>
      <w:r w:rsidRPr="00DF11E2">
        <w:rPr>
          <w:rFonts w:ascii="Arial" w:hAnsi="Arial" w:cs="Arial"/>
          <w:sz w:val="20"/>
          <w:szCs w:val="20"/>
        </w:rPr>
        <w:t xml:space="preserve">dla </w:t>
      </w:r>
      <w:proofErr w:type="spellStart"/>
      <w:r w:rsidRPr="00DF11E2">
        <w:rPr>
          <w:rFonts w:ascii="Arial" w:hAnsi="Arial" w:cs="Arial"/>
          <w:sz w:val="20"/>
          <w:szCs w:val="20"/>
        </w:rPr>
        <w:t>EGZOTech</w:t>
      </w:r>
      <w:proofErr w:type="spellEnd"/>
      <w:r w:rsidRPr="00DF11E2">
        <w:rPr>
          <w:rFonts w:ascii="Arial" w:hAnsi="Arial" w:cs="Arial"/>
          <w:sz w:val="20"/>
          <w:szCs w:val="20"/>
        </w:rPr>
        <w:t xml:space="preserve">: </w:t>
      </w:r>
    </w:p>
    <w:p w14:paraId="2F2B7496" w14:textId="77777777" w:rsidR="00DF11E2" w:rsidRPr="00DF11E2" w:rsidRDefault="00DF11E2" w:rsidP="00DF11E2">
      <w:pPr>
        <w:pStyle w:val="Kolorowalistaakcent11"/>
        <w:tabs>
          <w:tab w:val="left" w:pos="851"/>
        </w:tabs>
        <w:spacing w:after="120" w:line="240" w:lineRule="auto"/>
        <w:ind w:left="867"/>
        <w:contextualSpacing w:val="0"/>
        <w:rPr>
          <w:rFonts w:ascii="Arial" w:hAnsi="Arial" w:cs="Arial"/>
          <w:sz w:val="20"/>
          <w:szCs w:val="20"/>
        </w:rPr>
      </w:pPr>
      <w:r w:rsidRPr="00DF11E2">
        <w:rPr>
          <w:rFonts w:ascii="Arial" w:hAnsi="Arial" w:cs="Arial"/>
          <w:sz w:val="20"/>
          <w:szCs w:val="20"/>
        </w:rPr>
        <w:t xml:space="preserve">Michał Mikulski, Prezes Zarządu   email: </w:t>
      </w:r>
      <w:hyperlink r:id="rId9" w:history="1">
        <w:r w:rsidRPr="00DF11E2">
          <w:rPr>
            <w:rStyle w:val="Hipercze"/>
            <w:rFonts w:ascii="Arial" w:hAnsi="Arial" w:cs="Arial"/>
            <w:color w:val="auto"/>
            <w:sz w:val="20"/>
            <w:szCs w:val="20"/>
          </w:rPr>
          <w:t>michal.mikulski@egzotech.com</w:t>
        </w:r>
      </w:hyperlink>
      <w:r w:rsidRPr="00DF11E2">
        <w:rPr>
          <w:rFonts w:ascii="Arial" w:hAnsi="Arial" w:cs="Arial"/>
          <w:sz w:val="20"/>
          <w:szCs w:val="20"/>
        </w:rPr>
        <w:t xml:space="preserve"> tel. […]</w:t>
      </w:r>
    </w:p>
    <w:p w14:paraId="31246F6A" w14:textId="77777777" w:rsidR="00DF11E2" w:rsidRPr="00DF11E2" w:rsidRDefault="00DF11E2" w:rsidP="00DF11E2">
      <w:pPr>
        <w:pStyle w:val="Kolorowalistaakcent11"/>
        <w:numPr>
          <w:ilvl w:val="0"/>
          <w:numId w:val="41"/>
        </w:numPr>
        <w:tabs>
          <w:tab w:val="left" w:pos="851"/>
        </w:tabs>
        <w:spacing w:after="120" w:line="240" w:lineRule="auto"/>
        <w:ind w:left="867" w:hanging="357"/>
        <w:contextualSpacing w:val="0"/>
        <w:rPr>
          <w:rFonts w:ascii="Arial" w:hAnsi="Arial" w:cs="Arial"/>
          <w:sz w:val="20"/>
          <w:szCs w:val="20"/>
        </w:rPr>
      </w:pPr>
      <w:r w:rsidRPr="00DF11E2">
        <w:rPr>
          <w:rFonts w:ascii="Arial" w:hAnsi="Arial" w:cs="Arial"/>
          <w:sz w:val="20"/>
          <w:szCs w:val="20"/>
        </w:rPr>
        <w:t xml:space="preserve">dla Kontrahenta: </w:t>
      </w:r>
    </w:p>
    <w:p w14:paraId="5DD315F0" w14:textId="77777777" w:rsidR="00DF11E2" w:rsidRPr="00DF11E2" w:rsidRDefault="00DF11E2" w:rsidP="00DF11E2">
      <w:pPr>
        <w:pStyle w:val="Kolorowalistaakcent11"/>
        <w:tabs>
          <w:tab w:val="left" w:pos="851"/>
        </w:tabs>
        <w:spacing w:after="120" w:line="240" w:lineRule="auto"/>
        <w:ind w:left="867"/>
        <w:contextualSpacing w:val="0"/>
        <w:rPr>
          <w:rFonts w:ascii="Arial" w:hAnsi="Arial" w:cs="Arial"/>
          <w:sz w:val="20"/>
          <w:szCs w:val="20"/>
        </w:rPr>
      </w:pPr>
      <w:r w:rsidRPr="00DF11E2">
        <w:rPr>
          <w:rFonts w:ascii="Arial" w:hAnsi="Arial" w:cs="Arial"/>
          <w:sz w:val="20"/>
          <w:szCs w:val="20"/>
        </w:rPr>
        <w:t>………………………………,  e-mail: ………………………………, tel. ………………</w:t>
      </w:r>
    </w:p>
    <w:p w14:paraId="05FD8FA1" w14:textId="076938D3" w:rsidR="00DF11E2" w:rsidRPr="00DF11E2" w:rsidRDefault="00DF11E2" w:rsidP="00DF11E2">
      <w:pPr>
        <w:numPr>
          <w:ilvl w:val="0"/>
          <w:numId w:val="40"/>
        </w:numPr>
        <w:spacing w:after="120"/>
        <w:rPr>
          <w:rFonts w:ascii="Arial" w:hAnsi="Arial" w:cs="Arial"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>Strony niniejszym zobowiązują się, iż wszelkie Informacje Poufne traktować będą zgodni</w:t>
      </w:r>
      <w:r w:rsidR="0065083D">
        <w:rPr>
          <w:rFonts w:ascii="Arial" w:hAnsi="Arial" w:cs="Arial"/>
          <w:sz w:val="20"/>
          <w:lang w:val="pl-PL"/>
        </w:rPr>
        <w:t xml:space="preserve">e </w:t>
      </w:r>
      <w:r w:rsidRPr="00DF11E2">
        <w:rPr>
          <w:rFonts w:ascii="Arial" w:hAnsi="Arial" w:cs="Arial"/>
          <w:sz w:val="20"/>
          <w:lang w:val="pl-PL"/>
        </w:rPr>
        <w:t>z</w:t>
      </w:r>
      <w:r w:rsidR="0065083D">
        <w:rPr>
          <w:rFonts w:ascii="Arial" w:hAnsi="Arial" w:cs="Arial"/>
          <w:sz w:val="20"/>
          <w:lang w:val="pl-PL"/>
        </w:rPr>
        <w:t> </w:t>
      </w:r>
      <w:r w:rsidRPr="00DF11E2">
        <w:rPr>
          <w:rFonts w:ascii="Arial" w:hAnsi="Arial" w:cs="Arial"/>
          <w:sz w:val="20"/>
          <w:lang w:val="pl-PL"/>
        </w:rPr>
        <w:t>postanowieniami Umowy.</w:t>
      </w:r>
    </w:p>
    <w:p w14:paraId="6B7BB521" w14:textId="77777777" w:rsidR="00DF11E2" w:rsidRPr="00DF11E2" w:rsidRDefault="00DF11E2" w:rsidP="00DF11E2">
      <w:pPr>
        <w:spacing w:after="120"/>
        <w:ind w:left="360"/>
        <w:rPr>
          <w:rFonts w:ascii="Arial" w:hAnsi="Arial" w:cs="Arial"/>
          <w:sz w:val="20"/>
          <w:lang w:val="pl-PL"/>
        </w:rPr>
      </w:pPr>
    </w:p>
    <w:p w14:paraId="03E0A230" w14:textId="77777777" w:rsidR="00DF11E2" w:rsidRPr="00DF11E2" w:rsidRDefault="00DF11E2" w:rsidP="00DF11E2">
      <w:pPr>
        <w:spacing w:after="120"/>
        <w:ind w:left="360"/>
        <w:rPr>
          <w:rFonts w:ascii="Arial" w:hAnsi="Arial" w:cs="Arial"/>
          <w:sz w:val="20"/>
          <w:lang w:val="pl-PL"/>
        </w:rPr>
      </w:pPr>
    </w:p>
    <w:p w14:paraId="5BBAADD4" w14:textId="77777777" w:rsidR="00DF11E2" w:rsidRPr="00DF11E2" w:rsidRDefault="00DF11E2" w:rsidP="00DF11E2">
      <w:pPr>
        <w:spacing w:after="120"/>
        <w:jc w:val="center"/>
        <w:rPr>
          <w:rFonts w:ascii="Arial" w:hAnsi="Arial" w:cs="Arial"/>
          <w:b/>
          <w:sz w:val="20"/>
          <w:lang w:val="pl-PL"/>
        </w:rPr>
      </w:pPr>
      <w:r w:rsidRPr="00DF11E2">
        <w:rPr>
          <w:rFonts w:ascii="Arial" w:hAnsi="Arial" w:cs="Arial"/>
          <w:b/>
          <w:sz w:val="20"/>
          <w:lang w:val="pl-PL"/>
        </w:rPr>
        <w:t>§ 2</w:t>
      </w:r>
    </w:p>
    <w:p w14:paraId="23AB862B" w14:textId="77777777" w:rsidR="00DF11E2" w:rsidRPr="00DF11E2" w:rsidRDefault="00DF11E2" w:rsidP="00DF11E2">
      <w:pPr>
        <w:pStyle w:val="Tekstpodstawowy"/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 w:rsidRPr="00DF11E2">
        <w:rPr>
          <w:rFonts w:ascii="Arial" w:hAnsi="Arial" w:cs="Arial"/>
          <w:color w:val="auto"/>
          <w:sz w:val="20"/>
          <w:lang w:val="pl-PL"/>
        </w:rPr>
        <w:t xml:space="preserve">Kontrahent oświadcza i zobowiązuje się, że w okresie obowiązywania Umowy oraz przez okres 5 lat po jej wygaśnięciu lub rozwiązaniu w jakiejkolwiek formie, utrzyma w całkowitej poufności oraz nie będzie wykorzystywał ani ujawniał jakiejkolwiek osobie trzeciej Informacji Poufnych </w:t>
      </w:r>
      <w:proofErr w:type="spellStart"/>
      <w:r w:rsidRPr="00DF11E2">
        <w:rPr>
          <w:rFonts w:ascii="Arial" w:hAnsi="Arial" w:cs="Arial"/>
          <w:color w:val="auto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color w:val="auto"/>
          <w:sz w:val="20"/>
          <w:lang w:val="pl-PL"/>
        </w:rPr>
        <w:t xml:space="preserve">, bez uprzedniej zgody </w:t>
      </w:r>
      <w:proofErr w:type="spellStart"/>
      <w:r w:rsidRPr="00DF11E2">
        <w:rPr>
          <w:rFonts w:ascii="Arial" w:hAnsi="Arial" w:cs="Arial"/>
          <w:color w:val="auto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color w:val="auto"/>
          <w:sz w:val="20"/>
          <w:lang w:val="pl-PL"/>
        </w:rPr>
        <w:t xml:space="preserve"> udzielonej na piśmie pod rygorem nieważności, z tym że Informacje Poufne mogą być ujawnione bez takiej uprzedniej pisemnej zgody członkom organów Kontrahenta, osobom je reprezentującym, ich pracownikom, jak również doradcom prawnym lub finansowym, bądź zleceniobiorcom/ podwykonawcom (dalej zwani „</w:t>
      </w:r>
      <w:r w:rsidRPr="00DF11E2">
        <w:rPr>
          <w:rFonts w:ascii="Arial" w:hAnsi="Arial" w:cs="Arial"/>
          <w:b/>
          <w:color w:val="auto"/>
          <w:sz w:val="20"/>
          <w:lang w:val="pl-PL"/>
        </w:rPr>
        <w:t>Inne Osoby</w:t>
      </w:r>
      <w:r w:rsidRPr="00DF11E2">
        <w:rPr>
          <w:rFonts w:ascii="Arial" w:hAnsi="Arial" w:cs="Arial"/>
          <w:color w:val="auto"/>
          <w:sz w:val="20"/>
          <w:lang w:val="pl-PL"/>
        </w:rPr>
        <w:t>”) w takim zakresie, w jakim będą oni potrzebować takiej wiedzy dla dokonania oceny możliwości przeprowadzenia Potencjalnej Transakcji</w:t>
      </w:r>
      <w:r w:rsidRPr="00DF11E2" w:rsidDel="00C86983">
        <w:rPr>
          <w:rFonts w:ascii="Arial" w:hAnsi="Arial" w:cs="Arial"/>
          <w:snapToGrid w:val="0"/>
          <w:color w:val="auto"/>
          <w:sz w:val="20"/>
          <w:lang w:val="pl-PL" w:eastAsia="pl-PL"/>
        </w:rPr>
        <w:t xml:space="preserve"> </w:t>
      </w:r>
      <w:r w:rsidRPr="00DF11E2">
        <w:rPr>
          <w:rFonts w:ascii="Arial" w:hAnsi="Arial" w:cs="Arial"/>
          <w:snapToGrid w:val="0"/>
          <w:color w:val="auto"/>
          <w:sz w:val="20"/>
          <w:lang w:val="pl-PL" w:eastAsia="pl-PL"/>
        </w:rPr>
        <w:t>pomiędzy Stronami</w:t>
      </w:r>
      <w:r w:rsidRPr="00DF11E2">
        <w:rPr>
          <w:rFonts w:ascii="Arial" w:hAnsi="Arial" w:cs="Arial"/>
          <w:color w:val="auto"/>
          <w:sz w:val="20"/>
          <w:lang w:val="pl-PL"/>
        </w:rPr>
        <w:t>, z zastrzeżeniem ust. 2.</w:t>
      </w:r>
    </w:p>
    <w:p w14:paraId="0646E588" w14:textId="54C5973F" w:rsidR="00DF11E2" w:rsidRPr="00DF11E2" w:rsidRDefault="00DF11E2" w:rsidP="00DF11E2">
      <w:pPr>
        <w:pStyle w:val="Tekstpodstawowy"/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 w:rsidRPr="00DF11E2">
        <w:rPr>
          <w:rFonts w:ascii="Arial" w:hAnsi="Arial" w:cs="Arial"/>
          <w:color w:val="auto"/>
          <w:sz w:val="20"/>
          <w:lang w:val="pl-PL"/>
        </w:rPr>
        <w:t>Kontrahent zobowiązuje się do poinformowania Innych Osób o poufnym charakterze Informacji Poufnych oraz zawarcia z nimi odpowiednich umów</w:t>
      </w:r>
      <w:r w:rsidRPr="00DF11E2">
        <w:rPr>
          <w:color w:val="auto"/>
          <w:lang w:val="pl-PL"/>
        </w:rPr>
        <w:t xml:space="preserve"> </w:t>
      </w:r>
      <w:r w:rsidRPr="00DF11E2">
        <w:rPr>
          <w:rFonts w:ascii="Arial" w:hAnsi="Arial" w:cs="Arial"/>
          <w:color w:val="auto"/>
          <w:sz w:val="20"/>
          <w:lang w:val="pl-PL"/>
        </w:rPr>
        <w:t xml:space="preserve">na piśmie pod rygorem nieważności, w których Inne Osoby mające uzyskać dostęp do Informacji Poufnych zobowiążą się do przestrzegania postanowień niniejszej umowy lub im równoważnych lub bardziej korzystnych dla </w:t>
      </w:r>
      <w:proofErr w:type="spellStart"/>
      <w:r w:rsidRPr="00DF11E2">
        <w:rPr>
          <w:rFonts w:ascii="Arial" w:hAnsi="Arial" w:cs="Arial"/>
          <w:color w:val="auto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color w:val="auto"/>
          <w:sz w:val="20"/>
          <w:lang w:val="pl-PL"/>
        </w:rPr>
        <w:t>, tj.</w:t>
      </w:r>
      <w:r w:rsidR="0065083D">
        <w:rPr>
          <w:rFonts w:ascii="Arial" w:hAnsi="Arial" w:cs="Arial"/>
          <w:color w:val="auto"/>
          <w:sz w:val="20"/>
          <w:lang w:val="pl-PL"/>
        </w:rPr>
        <w:t> </w:t>
      </w:r>
      <w:r w:rsidRPr="00DF11E2">
        <w:rPr>
          <w:rFonts w:ascii="Arial" w:hAnsi="Arial" w:cs="Arial"/>
          <w:color w:val="auto"/>
          <w:sz w:val="20"/>
          <w:lang w:val="pl-PL"/>
        </w:rPr>
        <w:t xml:space="preserve">zapewniających co najmniej równy lub wyższy stopień ochrony Informacji Poufnych. </w:t>
      </w:r>
    </w:p>
    <w:p w14:paraId="68E057F0" w14:textId="5D4BBAAB" w:rsidR="00DF11E2" w:rsidRPr="00DF11E2" w:rsidRDefault="00DF11E2" w:rsidP="00DF11E2">
      <w:pPr>
        <w:numPr>
          <w:ilvl w:val="0"/>
          <w:numId w:val="46"/>
        </w:numPr>
        <w:spacing w:after="120"/>
        <w:rPr>
          <w:rFonts w:ascii="Arial" w:hAnsi="Arial" w:cs="Arial"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 xml:space="preserve">Obowiązek zachowania w tajemnicy Informacji Poufnych udostępnionych lub przekazanych </w:t>
      </w:r>
      <w:r w:rsidRPr="00DF11E2">
        <w:rPr>
          <w:rFonts w:ascii="Arial" w:hAnsi="Arial" w:cs="Arial"/>
          <w:bCs/>
          <w:sz w:val="20"/>
          <w:lang w:val="pl-PL"/>
        </w:rPr>
        <w:t>w</w:t>
      </w:r>
      <w:r w:rsidR="0065083D">
        <w:rPr>
          <w:rFonts w:ascii="Arial" w:hAnsi="Arial" w:cs="Arial"/>
          <w:bCs/>
          <w:sz w:val="20"/>
          <w:lang w:val="pl-PL"/>
        </w:rPr>
        <w:t> </w:t>
      </w:r>
      <w:r w:rsidRPr="00DF11E2">
        <w:rPr>
          <w:rFonts w:ascii="Arial" w:hAnsi="Arial" w:cs="Arial"/>
          <w:bCs/>
          <w:sz w:val="20"/>
          <w:lang w:val="pl-PL"/>
        </w:rPr>
        <w:t xml:space="preserve">jakikolwiek sposób </w:t>
      </w:r>
      <w:r w:rsidRPr="00DF11E2">
        <w:rPr>
          <w:rFonts w:ascii="Arial" w:hAnsi="Arial" w:cs="Arial"/>
          <w:sz w:val="20"/>
          <w:lang w:val="pl-PL"/>
        </w:rPr>
        <w:t>obejmuje w szczególności zakaz ich udostępniania, ujawniania, przechowywania, powielania, przekazywania jakiejkolwiek osobie trzeciej poza Innymi Osobami oraz wykorzystywania bądź ich przetwarzania we własnym lub cudzym interesie w celu innym aniżeli ocena możliwości przeprowadzenia Potencjalnej Transakcji pomiędzy Stronami i na podstawie innej niż niniejsza Umowa.</w:t>
      </w:r>
    </w:p>
    <w:p w14:paraId="019A819C" w14:textId="23837393" w:rsidR="00DF11E2" w:rsidRPr="00DF11E2" w:rsidRDefault="00DF11E2" w:rsidP="00DF11E2">
      <w:pPr>
        <w:pStyle w:val="Tekstpodstawowy"/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 w:rsidRPr="00DF11E2">
        <w:rPr>
          <w:rFonts w:ascii="Arial" w:hAnsi="Arial" w:cs="Arial"/>
          <w:color w:val="auto"/>
          <w:sz w:val="20"/>
          <w:lang w:val="pl-PL"/>
        </w:rPr>
        <w:lastRenderedPageBreak/>
        <w:t xml:space="preserve">Kontrahent zobowiązuje się nie kopiować, reprodukować ani rozporządzać w całości lub w części jakimikolwiek otrzymanymi wzajemnie dokumentami bez uprzedniej pisemnej zgody </w:t>
      </w:r>
      <w:proofErr w:type="spellStart"/>
      <w:r w:rsidRPr="00DF11E2">
        <w:rPr>
          <w:rFonts w:ascii="Arial" w:hAnsi="Arial" w:cs="Arial"/>
          <w:color w:val="auto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color w:val="auto"/>
          <w:sz w:val="20"/>
          <w:lang w:val="pl-PL"/>
        </w:rPr>
        <w:t xml:space="preserve"> z</w:t>
      </w:r>
      <w:r w:rsidR="0065083D">
        <w:rPr>
          <w:rFonts w:ascii="Arial" w:hAnsi="Arial" w:cs="Arial"/>
          <w:color w:val="auto"/>
          <w:sz w:val="20"/>
          <w:lang w:val="pl-PL"/>
        </w:rPr>
        <w:t> </w:t>
      </w:r>
      <w:r w:rsidRPr="00DF11E2">
        <w:rPr>
          <w:rFonts w:ascii="Arial" w:hAnsi="Arial" w:cs="Arial"/>
          <w:color w:val="auto"/>
          <w:sz w:val="20"/>
          <w:lang w:val="pl-PL"/>
        </w:rPr>
        <w:t>wyjątkiem (i) kopiowania takich dokumentów na wewnętrzne potrzeby Kontrahenta związane z</w:t>
      </w:r>
      <w:r w:rsidR="0065083D">
        <w:rPr>
          <w:rFonts w:ascii="Arial" w:hAnsi="Arial" w:cs="Arial"/>
          <w:color w:val="auto"/>
          <w:sz w:val="20"/>
          <w:lang w:val="pl-PL"/>
        </w:rPr>
        <w:t> </w:t>
      </w:r>
      <w:r w:rsidRPr="00DF11E2">
        <w:rPr>
          <w:rFonts w:ascii="Arial" w:hAnsi="Arial" w:cs="Arial"/>
          <w:color w:val="auto"/>
          <w:sz w:val="20"/>
          <w:lang w:val="pl-PL"/>
        </w:rPr>
        <w:t>oceną możliwości przeprowadzenia Potencjalnej Transakcji lub (ii) udostępniania takich dokumentów zgodnie z postanowieniem ust. 1 i 2 niniejszego paragrafu.</w:t>
      </w:r>
    </w:p>
    <w:p w14:paraId="1F6AF4F9" w14:textId="77777777" w:rsidR="00DF11E2" w:rsidRPr="00DF11E2" w:rsidRDefault="00DF11E2" w:rsidP="00DF11E2">
      <w:pPr>
        <w:pStyle w:val="Tekstpodstawowy"/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 w:rsidRPr="00DF11E2">
        <w:rPr>
          <w:rFonts w:ascii="Arial" w:hAnsi="Arial" w:cs="Arial"/>
          <w:color w:val="auto"/>
          <w:sz w:val="20"/>
          <w:lang w:val="pl-PL"/>
        </w:rPr>
        <w:t>W przypadku ujawnienia Informacji Poufnych z naruszeniem postanowień  niniejszej umowy przez Inne Osoby, którym Informacje Poufne zostały przekazane przez Kontrahenta, Kontrahent odpowiada za takie ujawnienie jak za własne naruszenie warunków umowy.</w:t>
      </w:r>
    </w:p>
    <w:p w14:paraId="6544A9E1" w14:textId="77777777" w:rsidR="00DF11E2" w:rsidRPr="00DF11E2" w:rsidRDefault="00DF11E2" w:rsidP="00DF11E2">
      <w:pPr>
        <w:spacing w:after="120"/>
        <w:ind w:left="360"/>
        <w:rPr>
          <w:rFonts w:ascii="Arial" w:hAnsi="Arial" w:cs="Arial"/>
          <w:sz w:val="20"/>
          <w:lang w:val="pl-PL"/>
        </w:rPr>
      </w:pPr>
    </w:p>
    <w:p w14:paraId="163615A3" w14:textId="77777777" w:rsidR="00DF11E2" w:rsidRPr="00DF11E2" w:rsidRDefault="00DF11E2" w:rsidP="00DF11E2">
      <w:pPr>
        <w:tabs>
          <w:tab w:val="left" w:pos="360"/>
        </w:tabs>
        <w:spacing w:after="120"/>
        <w:jc w:val="center"/>
        <w:rPr>
          <w:rFonts w:ascii="Arial" w:hAnsi="Arial" w:cs="Arial"/>
          <w:b/>
          <w:sz w:val="20"/>
          <w:lang w:val="pl-PL"/>
        </w:rPr>
      </w:pPr>
    </w:p>
    <w:p w14:paraId="33E8D7CC" w14:textId="77777777" w:rsidR="00DF11E2" w:rsidRPr="00DF11E2" w:rsidRDefault="00DF11E2" w:rsidP="00DF11E2">
      <w:pPr>
        <w:tabs>
          <w:tab w:val="left" w:pos="360"/>
        </w:tabs>
        <w:spacing w:after="120"/>
        <w:jc w:val="center"/>
        <w:rPr>
          <w:rFonts w:ascii="Arial" w:hAnsi="Arial" w:cs="Arial"/>
          <w:b/>
          <w:sz w:val="20"/>
          <w:lang w:val="pl-PL"/>
        </w:rPr>
      </w:pPr>
      <w:r w:rsidRPr="00DF11E2">
        <w:rPr>
          <w:rFonts w:ascii="Arial" w:hAnsi="Arial" w:cs="Arial"/>
          <w:b/>
          <w:sz w:val="20"/>
          <w:lang w:val="pl-PL"/>
        </w:rPr>
        <w:t>§ 3</w:t>
      </w:r>
    </w:p>
    <w:p w14:paraId="06AB6ED3" w14:textId="77777777" w:rsidR="00DF11E2" w:rsidRPr="00DF11E2" w:rsidRDefault="00DF11E2" w:rsidP="00DF11E2">
      <w:pPr>
        <w:numPr>
          <w:ilvl w:val="0"/>
          <w:numId w:val="47"/>
        </w:numPr>
        <w:tabs>
          <w:tab w:val="left" w:pos="36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>Obowiązek zachowania w poufności Informacji Poufnych nie obejmuje Informacji Poufnej:</w:t>
      </w:r>
    </w:p>
    <w:p w14:paraId="79C75397" w14:textId="2F79BDFE" w:rsidR="00DF11E2" w:rsidRPr="00DF11E2" w:rsidRDefault="00DF11E2" w:rsidP="00DF11E2">
      <w:pPr>
        <w:spacing w:after="120"/>
        <w:ind w:left="1418" w:hanging="713"/>
        <w:rPr>
          <w:rFonts w:ascii="Arial" w:hAnsi="Arial" w:cs="Arial"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>(i)</w:t>
      </w:r>
      <w:r w:rsidRPr="00DF11E2">
        <w:rPr>
          <w:rFonts w:ascii="Arial" w:hAnsi="Arial" w:cs="Arial"/>
          <w:sz w:val="20"/>
          <w:lang w:val="pl-PL"/>
        </w:rPr>
        <w:tab/>
      </w:r>
      <w:bookmarkStart w:id="1" w:name="_DV_M14"/>
      <w:bookmarkStart w:id="2" w:name="_DV_C17"/>
      <w:bookmarkEnd w:id="1"/>
      <w:r w:rsidRPr="00DF11E2">
        <w:rPr>
          <w:rFonts w:ascii="Arial" w:hAnsi="Arial" w:cs="Arial"/>
          <w:sz w:val="20"/>
          <w:lang w:val="pl-PL"/>
        </w:rPr>
        <w:t xml:space="preserve">która w czasie ujawnienia przez </w:t>
      </w:r>
      <w:proofErr w:type="spellStart"/>
      <w:r w:rsidRPr="00DF11E2">
        <w:rPr>
          <w:rFonts w:ascii="Arial" w:hAnsi="Arial" w:cs="Arial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sz w:val="20"/>
          <w:lang w:val="pl-PL"/>
        </w:rPr>
        <w:t xml:space="preserve"> jest dostępna publicznie zgodnie z</w:t>
      </w:r>
      <w:r w:rsidR="0065083D">
        <w:rPr>
          <w:rFonts w:ascii="Arial" w:hAnsi="Arial" w:cs="Arial"/>
          <w:sz w:val="20"/>
          <w:lang w:val="pl-PL"/>
        </w:rPr>
        <w:t> </w:t>
      </w:r>
      <w:r w:rsidRPr="00DF11E2">
        <w:rPr>
          <w:rFonts w:ascii="Arial" w:hAnsi="Arial" w:cs="Arial"/>
          <w:sz w:val="20"/>
          <w:lang w:val="pl-PL"/>
        </w:rPr>
        <w:t>przepisami prawa lub została udostępniona publicznie zgodnie z przepisami prawa lub stała się później dostępna publicznie zgodnie z przepisami prawa (z wyłączeniem ujawnienia informacji w sprzeczności</w:t>
      </w:r>
      <w:r w:rsidR="0065083D">
        <w:rPr>
          <w:rFonts w:ascii="Arial" w:hAnsi="Arial" w:cs="Arial"/>
          <w:sz w:val="20"/>
          <w:lang w:val="pl-PL"/>
        </w:rPr>
        <w:t xml:space="preserve"> </w:t>
      </w:r>
      <w:r w:rsidRPr="00DF11E2">
        <w:rPr>
          <w:rFonts w:ascii="Arial" w:hAnsi="Arial" w:cs="Arial"/>
          <w:sz w:val="20"/>
          <w:lang w:val="pl-PL"/>
        </w:rPr>
        <w:t>z postanowieniami Umowy), o ile ujawnienie informacji nie nastąpiło w wyniku zachowania niezgodnego z przepisami prawa, a</w:t>
      </w:r>
      <w:r w:rsidR="0065083D">
        <w:rPr>
          <w:rFonts w:ascii="Arial" w:hAnsi="Arial" w:cs="Arial"/>
          <w:sz w:val="20"/>
          <w:lang w:val="pl-PL"/>
        </w:rPr>
        <w:t> </w:t>
      </w:r>
      <w:r w:rsidRPr="00DF11E2">
        <w:rPr>
          <w:rFonts w:ascii="Arial" w:hAnsi="Arial" w:cs="Arial"/>
          <w:sz w:val="20"/>
          <w:lang w:val="pl-PL"/>
        </w:rPr>
        <w:t>w</w:t>
      </w:r>
      <w:r w:rsidR="0065083D">
        <w:rPr>
          <w:rFonts w:ascii="Arial" w:hAnsi="Arial" w:cs="Arial"/>
          <w:sz w:val="20"/>
          <w:lang w:val="pl-PL"/>
        </w:rPr>
        <w:t> </w:t>
      </w:r>
      <w:r w:rsidRPr="00DF11E2">
        <w:rPr>
          <w:rFonts w:ascii="Arial" w:hAnsi="Arial" w:cs="Arial"/>
          <w:sz w:val="20"/>
          <w:lang w:val="pl-PL"/>
        </w:rPr>
        <w:t>szczególności w związku z popełnieniem przestępstwa;</w:t>
      </w:r>
    </w:p>
    <w:p w14:paraId="6EDEB7DF" w14:textId="77777777" w:rsidR="00DF11E2" w:rsidRPr="00DF11E2" w:rsidRDefault="00DF11E2" w:rsidP="00DF11E2">
      <w:pPr>
        <w:spacing w:after="120"/>
        <w:ind w:left="1418" w:hanging="713"/>
        <w:rPr>
          <w:rFonts w:ascii="Arial" w:hAnsi="Arial" w:cs="Arial"/>
          <w:sz w:val="20"/>
          <w:lang w:val="pl-PL"/>
        </w:rPr>
      </w:pPr>
      <w:bookmarkStart w:id="3" w:name="_DV_M15"/>
      <w:bookmarkEnd w:id="2"/>
      <w:bookmarkEnd w:id="3"/>
      <w:r w:rsidRPr="00DF11E2">
        <w:rPr>
          <w:rFonts w:ascii="Arial" w:hAnsi="Arial" w:cs="Arial"/>
          <w:sz w:val="20"/>
          <w:lang w:val="pl-PL"/>
        </w:rPr>
        <w:t>(ii)</w:t>
      </w:r>
      <w:r w:rsidRPr="00DF11E2">
        <w:rPr>
          <w:rFonts w:ascii="Arial" w:hAnsi="Arial" w:cs="Arial"/>
          <w:sz w:val="20"/>
          <w:lang w:val="pl-PL"/>
        </w:rPr>
        <w:tab/>
        <w:t xml:space="preserve">którą Kontrahent posiadał zgodnie z przepisami prawa jeszcze przed ich ujawnieniem przez </w:t>
      </w:r>
      <w:proofErr w:type="spellStart"/>
      <w:r w:rsidRPr="00DF11E2">
        <w:rPr>
          <w:rFonts w:ascii="Arial" w:hAnsi="Arial" w:cs="Arial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sz w:val="20"/>
          <w:lang w:val="pl-PL"/>
        </w:rPr>
        <w:t>;</w:t>
      </w:r>
    </w:p>
    <w:p w14:paraId="7140D521" w14:textId="657CD15C" w:rsidR="00DF11E2" w:rsidRPr="00DF11E2" w:rsidRDefault="00DF11E2" w:rsidP="00DF11E2">
      <w:pPr>
        <w:spacing w:after="120"/>
        <w:ind w:left="1418" w:hanging="713"/>
        <w:rPr>
          <w:rFonts w:ascii="Arial" w:hAnsi="Arial" w:cs="Arial"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>(iii)</w:t>
      </w:r>
      <w:r w:rsidRPr="00DF11E2">
        <w:rPr>
          <w:rFonts w:ascii="Arial" w:hAnsi="Arial" w:cs="Arial"/>
          <w:sz w:val="20"/>
          <w:lang w:val="pl-PL"/>
        </w:rPr>
        <w:tab/>
        <w:t xml:space="preserve">która została uzyskana przez Kontrahenta w sposób zgodny z prawem   od osoby trzeciej, nie pozostającej w obowiązku zachowania poufności, o czym Kontrahent został poinformowany przez </w:t>
      </w:r>
      <w:proofErr w:type="spellStart"/>
      <w:r w:rsidRPr="00DF11E2">
        <w:rPr>
          <w:rFonts w:ascii="Arial" w:hAnsi="Arial" w:cs="Arial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sz w:val="20"/>
          <w:lang w:val="pl-PL"/>
        </w:rPr>
        <w:t xml:space="preserve"> lub którą to informację o braku obowiązku zachowania poufności przez daną osobę Kontrahent potwierdził w drodze zapytania skierowanego do </w:t>
      </w:r>
      <w:proofErr w:type="spellStart"/>
      <w:r w:rsidRPr="00DF11E2">
        <w:rPr>
          <w:rFonts w:ascii="Arial" w:hAnsi="Arial" w:cs="Arial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sz w:val="20"/>
          <w:lang w:val="pl-PL"/>
        </w:rPr>
        <w:t>, przy czym zarówno zapytanie, jak i potwierdzenie wymagają formy dokumentowej pod rygorem nieważności; (iv)</w:t>
      </w:r>
      <w:r w:rsidR="0065083D">
        <w:rPr>
          <w:rFonts w:ascii="Arial" w:hAnsi="Arial" w:cs="Arial"/>
          <w:sz w:val="20"/>
          <w:lang w:val="pl-PL"/>
        </w:rPr>
        <w:t xml:space="preserve"> </w:t>
      </w:r>
      <w:r w:rsidRPr="00DF11E2">
        <w:rPr>
          <w:rFonts w:ascii="Arial" w:hAnsi="Arial" w:cs="Arial"/>
          <w:sz w:val="20"/>
          <w:lang w:val="pl-PL"/>
        </w:rPr>
        <w:t>która</w:t>
      </w:r>
      <w:r w:rsidR="0065083D">
        <w:rPr>
          <w:rFonts w:ascii="Arial" w:hAnsi="Arial" w:cs="Arial"/>
          <w:sz w:val="20"/>
          <w:lang w:val="pl-PL"/>
        </w:rPr>
        <w:t xml:space="preserve"> </w:t>
      </w:r>
      <w:r w:rsidRPr="00DF11E2">
        <w:rPr>
          <w:rFonts w:ascii="Arial" w:hAnsi="Arial" w:cs="Arial"/>
          <w:sz w:val="20"/>
          <w:lang w:val="pl-PL"/>
        </w:rPr>
        <w:t>została</w:t>
      </w:r>
      <w:r w:rsidR="0065083D">
        <w:rPr>
          <w:rFonts w:ascii="Arial" w:hAnsi="Arial" w:cs="Arial"/>
          <w:sz w:val="20"/>
          <w:lang w:val="pl-PL"/>
        </w:rPr>
        <w:t xml:space="preserve"> </w:t>
      </w:r>
      <w:r w:rsidRPr="00DF11E2">
        <w:rPr>
          <w:rFonts w:ascii="Arial" w:hAnsi="Arial" w:cs="Arial"/>
          <w:sz w:val="20"/>
          <w:lang w:val="pl-PL"/>
        </w:rPr>
        <w:t>niezależnie wytworzona przez Kontrahenta zgodnie z przepisami prawa;</w:t>
      </w:r>
    </w:p>
    <w:p w14:paraId="5F3D3B36" w14:textId="77777777" w:rsidR="00DF11E2" w:rsidRPr="00DF11E2" w:rsidRDefault="00DF11E2" w:rsidP="00DF11E2">
      <w:pPr>
        <w:spacing w:after="120"/>
        <w:ind w:left="1410" w:hanging="705"/>
        <w:rPr>
          <w:rFonts w:ascii="Arial" w:hAnsi="Arial" w:cs="Arial"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 xml:space="preserve">(v) </w:t>
      </w:r>
      <w:r w:rsidRPr="00DF11E2">
        <w:rPr>
          <w:rFonts w:ascii="Arial" w:hAnsi="Arial" w:cs="Arial"/>
          <w:sz w:val="20"/>
          <w:lang w:val="pl-PL"/>
        </w:rPr>
        <w:tab/>
        <w:t xml:space="preserve">na której ujawnienie </w:t>
      </w:r>
      <w:proofErr w:type="spellStart"/>
      <w:r w:rsidRPr="00DF11E2">
        <w:rPr>
          <w:rFonts w:ascii="Arial" w:hAnsi="Arial" w:cs="Arial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sz w:val="20"/>
          <w:lang w:val="pl-PL"/>
        </w:rPr>
        <w:t xml:space="preserve"> uprzednio wyraziła zgodę w formie pisemnej pod rygorem nieważności.</w:t>
      </w:r>
    </w:p>
    <w:p w14:paraId="4B1579EE" w14:textId="77777777" w:rsidR="00DF11E2" w:rsidRPr="00DF11E2" w:rsidRDefault="00DF11E2" w:rsidP="00DF11E2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 xml:space="preserve">W przypadku, gdy Kontrahent będzie zobowiązany do ujawnienia całości lub części Informacji Poufnych na podstawie bezwzględnie obowiązujących przepisów prawa uprawnionym organom, zobowiązuje się on do powiadomienia </w:t>
      </w:r>
      <w:proofErr w:type="spellStart"/>
      <w:r w:rsidRPr="00DF11E2">
        <w:rPr>
          <w:rFonts w:ascii="Arial" w:hAnsi="Arial" w:cs="Arial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sz w:val="20"/>
          <w:lang w:val="pl-PL"/>
        </w:rPr>
        <w:t xml:space="preserve"> o istnieniu, warunkach i okolicznościach dotyczących takiego obowiązku, a przed ujawnienie tych informacji zobowiązuje się do zastosowania wszelkich środków odwoławczych od decyzji jakiegokolwiek organu, zobowiązującej go w jakikolwiek sposób do ujawnienia całości lub części Informacji Poufnych, przy możliwie jak najszerszym udziale </w:t>
      </w:r>
      <w:proofErr w:type="spellStart"/>
      <w:r w:rsidRPr="00DF11E2">
        <w:rPr>
          <w:rFonts w:ascii="Arial" w:hAnsi="Arial" w:cs="Arial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sz w:val="20"/>
          <w:lang w:val="pl-PL"/>
        </w:rPr>
        <w:t xml:space="preserve"> w toku postępowania w formie formalnej (interwencja uboczna lub forma jej równoważna w ramach danego postępowania) lub nieformalnej (konsultacje w ramach postępowanie pomiędzy </w:t>
      </w:r>
      <w:proofErr w:type="spellStart"/>
      <w:r w:rsidRPr="00DF11E2">
        <w:rPr>
          <w:rFonts w:ascii="Arial" w:hAnsi="Arial" w:cs="Arial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sz w:val="20"/>
          <w:lang w:val="pl-PL"/>
        </w:rPr>
        <w:t xml:space="preserve"> a Kontrahentem).</w:t>
      </w:r>
    </w:p>
    <w:p w14:paraId="11F38E35" w14:textId="77777777" w:rsidR="00DF11E2" w:rsidRPr="00DF11E2" w:rsidRDefault="00DF11E2" w:rsidP="00DF11E2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>Ujawnienie całości lub części Informacji Poufnych zgodnie z postanowieniami niniejszego paragrafu nie będzie uznawane za naruszenie poufności.</w:t>
      </w:r>
    </w:p>
    <w:p w14:paraId="47A34C90" w14:textId="77777777" w:rsidR="00DF11E2" w:rsidRPr="00DF11E2" w:rsidRDefault="00DF11E2" w:rsidP="00DF11E2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0"/>
          <w:lang w:val="pl-PL"/>
        </w:rPr>
      </w:pPr>
      <w:r w:rsidRPr="00DF11E2">
        <w:rPr>
          <w:rFonts w:ascii="Arial" w:hAnsi="Arial" w:cs="Arial"/>
          <w:bCs/>
          <w:sz w:val="20"/>
          <w:lang w:val="pl-PL"/>
        </w:rPr>
        <w:t xml:space="preserve">Ciężar udowodnienia istnienia wyjątku od obowiązku zachowania w tajemnicy Informacji Poufnych na zasadach określonych niniejszą Umową ponosi Strona, która zamierza z takiego wyjątku skorzystać. </w:t>
      </w:r>
    </w:p>
    <w:p w14:paraId="5EBD0AD3" w14:textId="77777777" w:rsidR="00DF11E2" w:rsidRPr="00DF11E2" w:rsidRDefault="00DF11E2" w:rsidP="00DF11E2">
      <w:pPr>
        <w:tabs>
          <w:tab w:val="left" w:pos="360"/>
        </w:tabs>
        <w:spacing w:after="120"/>
        <w:jc w:val="center"/>
        <w:rPr>
          <w:rFonts w:ascii="Arial" w:hAnsi="Arial" w:cs="Arial"/>
          <w:b/>
          <w:sz w:val="20"/>
          <w:lang w:val="pl-PL"/>
        </w:rPr>
      </w:pPr>
      <w:r w:rsidRPr="00DF11E2">
        <w:rPr>
          <w:rFonts w:ascii="Arial" w:hAnsi="Arial" w:cs="Arial"/>
          <w:b/>
          <w:sz w:val="20"/>
          <w:lang w:val="pl-PL"/>
        </w:rPr>
        <w:t>§ 4</w:t>
      </w:r>
    </w:p>
    <w:p w14:paraId="15552AAE" w14:textId="77777777" w:rsidR="00DF11E2" w:rsidRPr="00DF11E2" w:rsidRDefault="00DF11E2" w:rsidP="00DF11E2">
      <w:pPr>
        <w:numPr>
          <w:ilvl w:val="0"/>
          <w:numId w:val="44"/>
        </w:numPr>
        <w:spacing w:after="120"/>
        <w:rPr>
          <w:rFonts w:ascii="Arial" w:hAnsi="Arial" w:cs="Arial"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 xml:space="preserve">W wypadku: </w:t>
      </w:r>
    </w:p>
    <w:p w14:paraId="7F530982" w14:textId="77777777" w:rsidR="00DF11E2" w:rsidRPr="00DF11E2" w:rsidRDefault="00DF11E2" w:rsidP="00DF11E2">
      <w:pPr>
        <w:pStyle w:val="Tekstpodstawowy"/>
        <w:numPr>
          <w:ilvl w:val="0"/>
          <w:numId w:val="43"/>
        </w:numPr>
        <w:suppressAutoHyphens w:val="0"/>
        <w:overflowPunct w:val="0"/>
        <w:autoSpaceDE w:val="0"/>
        <w:autoSpaceDN w:val="0"/>
        <w:adjustRightInd w:val="0"/>
        <w:spacing w:after="120"/>
        <w:ind w:left="1134" w:hanging="357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 w:rsidRPr="00DF11E2">
        <w:rPr>
          <w:rFonts w:ascii="Arial" w:hAnsi="Arial" w:cs="Arial"/>
          <w:color w:val="auto"/>
          <w:sz w:val="20"/>
          <w:lang w:val="pl-PL"/>
        </w:rPr>
        <w:t xml:space="preserve">pisemnego żądania </w:t>
      </w:r>
      <w:proofErr w:type="spellStart"/>
      <w:r w:rsidRPr="00DF11E2">
        <w:rPr>
          <w:rFonts w:ascii="Arial" w:hAnsi="Arial" w:cs="Arial"/>
          <w:color w:val="auto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color w:val="auto"/>
          <w:sz w:val="20"/>
          <w:lang w:val="pl-PL"/>
        </w:rPr>
        <w:t xml:space="preserve"> lub </w:t>
      </w:r>
    </w:p>
    <w:p w14:paraId="2FA0B830" w14:textId="77777777" w:rsidR="00DF11E2" w:rsidRPr="00DF11E2" w:rsidRDefault="00DF11E2" w:rsidP="00DF11E2">
      <w:pPr>
        <w:pStyle w:val="Tekstpodstawowy"/>
        <w:numPr>
          <w:ilvl w:val="0"/>
          <w:numId w:val="43"/>
        </w:numPr>
        <w:suppressAutoHyphens w:val="0"/>
        <w:overflowPunct w:val="0"/>
        <w:autoSpaceDE w:val="0"/>
        <w:autoSpaceDN w:val="0"/>
        <w:adjustRightInd w:val="0"/>
        <w:spacing w:after="120"/>
        <w:ind w:left="1134" w:hanging="357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 w:rsidRPr="00DF11E2">
        <w:rPr>
          <w:rFonts w:ascii="Arial" w:hAnsi="Arial" w:cs="Arial"/>
          <w:color w:val="auto"/>
          <w:sz w:val="20"/>
          <w:lang w:val="pl-PL"/>
        </w:rPr>
        <w:lastRenderedPageBreak/>
        <w:t>wygaśnięcia Umowy lub jej rozwiązania w jakiejkolwiek formie przez którąkolwiek ze Stron,</w:t>
      </w:r>
    </w:p>
    <w:p w14:paraId="43C6DBEF" w14:textId="501CDAA4" w:rsidR="00DF11E2" w:rsidRPr="00DF11E2" w:rsidRDefault="00DF11E2" w:rsidP="00DF11E2">
      <w:pPr>
        <w:pStyle w:val="Tekstpodstawowy"/>
        <w:ind w:left="284"/>
        <w:jc w:val="both"/>
        <w:rPr>
          <w:rFonts w:ascii="Arial" w:hAnsi="Arial" w:cs="Arial"/>
          <w:bCs/>
          <w:color w:val="auto"/>
          <w:sz w:val="20"/>
          <w:lang w:val="pl-PL"/>
        </w:rPr>
      </w:pPr>
      <w:r w:rsidRPr="00DF11E2">
        <w:rPr>
          <w:rFonts w:ascii="Arial" w:hAnsi="Arial" w:cs="Arial"/>
          <w:color w:val="auto"/>
          <w:sz w:val="20"/>
          <w:lang w:val="pl-PL"/>
        </w:rPr>
        <w:t>Kontrahent zobowiązuje się, w terminie dziesięciu (10) dni roboczych od dnia wystąpienia jednego ze zdarzeń, wymienionych pod lit. a) lub b) niniejszego paragrafu, do zwrócenia wszystkich otrzymanych dokumentów i materiałów  zawierających Informacje Poufne lub do ich trwałego i</w:t>
      </w:r>
      <w:r w:rsidR="0065083D">
        <w:rPr>
          <w:rFonts w:ascii="Arial" w:hAnsi="Arial" w:cs="Arial"/>
          <w:color w:val="auto"/>
          <w:sz w:val="20"/>
          <w:lang w:val="pl-PL"/>
        </w:rPr>
        <w:t> </w:t>
      </w:r>
      <w:r w:rsidRPr="00DF11E2">
        <w:rPr>
          <w:rFonts w:ascii="Arial" w:hAnsi="Arial" w:cs="Arial"/>
          <w:color w:val="auto"/>
          <w:sz w:val="20"/>
          <w:lang w:val="pl-PL"/>
        </w:rPr>
        <w:t xml:space="preserve">nieodwracalnego zniszczenia w sposób uniemożliwiający zapoznanie się z ich treścią. </w:t>
      </w:r>
      <w:r w:rsidRPr="00DF11E2">
        <w:rPr>
          <w:rFonts w:ascii="Arial" w:hAnsi="Arial" w:cs="Arial"/>
          <w:bCs/>
          <w:color w:val="auto"/>
          <w:sz w:val="20"/>
          <w:lang w:val="pl-PL"/>
        </w:rPr>
        <w:t xml:space="preserve">Na żądanie </w:t>
      </w:r>
      <w:proofErr w:type="spellStart"/>
      <w:r w:rsidRPr="00DF11E2">
        <w:rPr>
          <w:rFonts w:ascii="Arial" w:hAnsi="Arial" w:cs="Arial"/>
          <w:bCs/>
          <w:color w:val="auto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bCs/>
          <w:color w:val="auto"/>
          <w:sz w:val="20"/>
          <w:lang w:val="pl-PL"/>
        </w:rPr>
        <w:t>, Strony wspólnie dokonają komisyjnego zniszczenia lub zwrotu Informacji Poufnych, jak również wszelkich ich kopii. Na dowód powyższej czynności Strony sporządzą protokół z</w:t>
      </w:r>
      <w:r w:rsidR="0065083D">
        <w:rPr>
          <w:rFonts w:ascii="Arial" w:hAnsi="Arial" w:cs="Arial"/>
          <w:bCs/>
          <w:color w:val="auto"/>
          <w:sz w:val="20"/>
          <w:lang w:val="pl-PL"/>
        </w:rPr>
        <w:t> </w:t>
      </w:r>
      <w:r w:rsidRPr="00DF11E2">
        <w:rPr>
          <w:rFonts w:ascii="Arial" w:hAnsi="Arial" w:cs="Arial"/>
          <w:bCs/>
          <w:color w:val="auto"/>
          <w:sz w:val="20"/>
          <w:lang w:val="pl-PL"/>
        </w:rPr>
        <w:t xml:space="preserve">komisyjnego zniszczenia lub zwrotu Informacji Poufnych, podpisany przez osoby reprezentujące obie Strony. </w:t>
      </w:r>
    </w:p>
    <w:p w14:paraId="3EF03924" w14:textId="77777777" w:rsidR="00DF11E2" w:rsidRPr="00DF11E2" w:rsidRDefault="00DF11E2" w:rsidP="00DF11E2">
      <w:pPr>
        <w:pStyle w:val="Tekstpodstawowy"/>
        <w:numPr>
          <w:ilvl w:val="0"/>
          <w:numId w:val="44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 w:rsidRPr="00DF11E2">
        <w:rPr>
          <w:rFonts w:ascii="Arial" w:hAnsi="Arial" w:cs="Arial"/>
          <w:color w:val="auto"/>
          <w:sz w:val="20"/>
          <w:lang w:val="pl-PL"/>
        </w:rPr>
        <w:t xml:space="preserve">W wypadku zapisania Informacji Poufnych na nośnikach teleinformatycznych, zostaną one usunięte w sposób uniemożliwiający ich odtworzenie. </w:t>
      </w:r>
    </w:p>
    <w:p w14:paraId="20CCE156" w14:textId="6070F28C" w:rsidR="00DF11E2" w:rsidRPr="00DF11E2" w:rsidRDefault="00DF11E2" w:rsidP="00DF11E2">
      <w:pPr>
        <w:pStyle w:val="Tekstpodstawowy"/>
        <w:numPr>
          <w:ilvl w:val="0"/>
          <w:numId w:val="44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 w:rsidRPr="00DF11E2">
        <w:rPr>
          <w:rFonts w:ascii="Arial" w:hAnsi="Arial" w:cs="Arial"/>
          <w:color w:val="auto"/>
          <w:sz w:val="20"/>
          <w:lang w:val="pl-PL"/>
        </w:rPr>
        <w:t xml:space="preserve">Zobowiązania, o których mowa w ust. 1, nie będą miały zastosowania do Informacji Poufnych, które zgodnie z przepisami prawa zostały podane do wiadomości publicznej, które zostały ujawnione przez </w:t>
      </w:r>
      <w:proofErr w:type="spellStart"/>
      <w:r w:rsidRPr="00DF11E2">
        <w:rPr>
          <w:rFonts w:ascii="Arial" w:hAnsi="Arial" w:cs="Arial"/>
          <w:color w:val="auto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color w:val="auto"/>
          <w:sz w:val="20"/>
          <w:lang w:val="pl-PL"/>
        </w:rPr>
        <w:t xml:space="preserve"> jakiejkolwiek osobie trzeciej zgodnie z przepisami prawa i bez ograniczeń w</w:t>
      </w:r>
      <w:r w:rsidR="0065083D">
        <w:rPr>
          <w:rFonts w:ascii="Arial" w:hAnsi="Arial" w:cs="Arial"/>
          <w:color w:val="auto"/>
          <w:sz w:val="20"/>
          <w:lang w:val="pl-PL"/>
        </w:rPr>
        <w:t> </w:t>
      </w:r>
      <w:r w:rsidRPr="00DF11E2">
        <w:rPr>
          <w:rFonts w:ascii="Arial" w:hAnsi="Arial" w:cs="Arial"/>
          <w:color w:val="auto"/>
          <w:sz w:val="20"/>
          <w:lang w:val="pl-PL"/>
        </w:rPr>
        <w:t>zakresie poufności, lub które Kontrahent ma obowiązek zachować na podstawie obowiązującego prawa lub zgodnie ze standardowymi procedurami archiwizacji przy czym kopia danych zachowana w celu archiwizacji  może być wykorzystana tylko w celu wykazania prawidłowego wykonania obowiązków objętych umową.</w:t>
      </w:r>
    </w:p>
    <w:p w14:paraId="6EED701D" w14:textId="77777777" w:rsidR="00DF11E2" w:rsidRPr="00DF11E2" w:rsidRDefault="00DF11E2" w:rsidP="00DF11E2">
      <w:pPr>
        <w:spacing w:after="120"/>
        <w:jc w:val="center"/>
        <w:rPr>
          <w:rFonts w:ascii="Arial" w:hAnsi="Arial" w:cs="Arial"/>
          <w:sz w:val="20"/>
          <w:lang w:val="pl-PL"/>
        </w:rPr>
      </w:pPr>
    </w:p>
    <w:p w14:paraId="25F2FA81" w14:textId="77777777" w:rsidR="00DF11E2" w:rsidRPr="00DF11E2" w:rsidRDefault="00DF11E2" w:rsidP="00DF11E2">
      <w:pPr>
        <w:spacing w:after="120"/>
        <w:jc w:val="center"/>
        <w:rPr>
          <w:rFonts w:ascii="Arial" w:hAnsi="Arial" w:cs="Arial"/>
          <w:b/>
          <w:sz w:val="20"/>
          <w:lang w:val="pl-PL"/>
        </w:rPr>
      </w:pPr>
      <w:r w:rsidRPr="00DF11E2">
        <w:rPr>
          <w:rFonts w:ascii="Arial" w:hAnsi="Arial" w:cs="Arial"/>
          <w:b/>
          <w:sz w:val="20"/>
          <w:lang w:val="pl-PL"/>
        </w:rPr>
        <w:t>§ 5</w:t>
      </w:r>
    </w:p>
    <w:p w14:paraId="7580E4FA" w14:textId="77777777" w:rsidR="00DF11E2" w:rsidRPr="00DF11E2" w:rsidRDefault="00DF11E2" w:rsidP="00DF11E2">
      <w:pPr>
        <w:pStyle w:val="Styl1"/>
        <w:numPr>
          <w:ilvl w:val="0"/>
          <w:numId w:val="0"/>
        </w:numPr>
        <w:tabs>
          <w:tab w:val="left" w:pos="0"/>
        </w:tabs>
        <w:spacing w:before="0"/>
        <w:jc w:val="both"/>
        <w:rPr>
          <w:rFonts w:ascii="Arial" w:hAnsi="Arial" w:cs="Arial"/>
          <w:sz w:val="20"/>
          <w:szCs w:val="20"/>
          <w:lang w:val="pl-PL"/>
        </w:rPr>
      </w:pPr>
      <w:r w:rsidRPr="00DF11E2">
        <w:rPr>
          <w:rFonts w:ascii="Arial" w:hAnsi="Arial" w:cs="Arial"/>
          <w:sz w:val="20"/>
          <w:szCs w:val="20"/>
          <w:lang w:val="pl-PL"/>
        </w:rPr>
        <w:t>Umowa zostaje zawarta na czas niezbędny dla dokonania oceny możliwości przeprowadzenia Potencjalnej Transakcji</w:t>
      </w:r>
      <w:r w:rsidRPr="00DF11E2" w:rsidDel="00C86983">
        <w:rPr>
          <w:rFonts w:ascii="Arial" w:hAnsi="Arial" w:cs="Arial"/>
          <w:snapToGrid w:val="0"/>
          <w:kern w:val="0"/>
          <w:sz w:val="20"/>
          <w:szCs w:val="20"/>
          <w:lang w:val="pl-PL" w:eastAsia="pl-PL"/>
        </w:rPr>
        <w:t xml:space="preserve"> </w:t>
      </w:r>
      <w:r w:rsidRPr="00DF11E2">
        <w:rPr>
          <w:rFonts w:ascii="Arial" w:hAnsi="Arial" w:cs="Arial"/>
          <w:snapToGrid w:val="0"/>
          <w:kern w:val="0"/>
          <w:sz w:val="20"/>
          <w:szCs w:val="20"/>
          <w:lang w:val="pl-PL" w:eastAsia="pl-PL"/>
        </w:rPr>
        <w:t xml:space="preserve">pomiędzy Stronami. </w:t>
      </w:r>
      <w:r w:rsidRPr="00DF11E2">
        <w:rPr>
          <w:rFonts w:ascii="Arial" w:hAnsi="Arial" w:cs="Arial"/>
          <w:sz w:val="20"/>
          <w:szCs w:val="20"/>
          <w:lang w:val="pl-PL"/>
        </w:rPr>
        <w:t>Umowa może zostać wypowiedziana przez każdą ze Stron przed tym terminem z zachowaniem trzydziestodniowego (30) dniowego okresu wypowiedzenia. Prawa i obowiązki Stron nabyte przed rozwiązaniem lub wygaśnięciem Umowy obowiązują przez okres pięciu (5) lat od dnia rozwiązania lub wygaśnięcia Umowy.</w:t>
      </w:r>
    </w:p>
    <w:p w14:paraId="6CDD3AE9" w14:textId="77777777" w:rsidR="00DF11E2" w:rsidRPr="00DF11E2" w:rsidRDefault="00DF11E2" w:rsidP="00DF11E2">
      <w:pPr>
        <w:spacing w:after="120"/>
        <w:jc w:val="center"/>
        <w:rPr>
          <w:rFonts w:ascii="Arial" w:hAnsi="Arial" w:cs="Arial"/>
          <w:b/>
          <w:sz w:val="20"/>
          <w:lang w:val="pl-PL"/>
        </w:rPr>
      </w:pPr>
    </w:p>
    <w:p w14:paraId="7E29F2A7" w14:textId="77777777" w:rsidR="00DF11E2" w:rsidRPr="00DF11E2" w:rsidRDefault="00DF11E2" w:rsidP="00DF11E2">
      <w:pPr>
        <w:spacing w:after="120"/>
        <w:jc w:val="center"/>
        <w:rPr>
          <w:rFonts w:ascii="Arial" w:hAnsi="Arial" w:cs="Arial"/>
          <w:b/>
          <w:sz w:val="20"/>
          <w:lang w:val="pl-PL"/>
        </w:rPr>
      </w:pPr>
      <w:r w:rsidRPr="00DF11E2">
        <w:rPr>
          <w:rFonts w:ascii="Arial" w:hAnsi="Arial" w:cs="Arial"/>
          <w:b/>
          <w:sz w:val="20"/>
          <w:lang w:val="pl-PL"/>
        </w:rPr>
        <w:t>§ 6</w:t>
      </w:r>
    </w:p>
    <w:p w14:paraId="2A4EF42B" w14:textId="77777777" w:rsidR="00DF11E2" w:rsidRPr="00DF11E2" w:rsidRDefault="00DF11E2" w:rsidP="00DF11E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sz w:val="20"/>
          <w:lang w:val="pl-PL"/>
        </w:rPr>
      </w:pPr>
      <w:r w:rsidRPr="00DF11E2">
        <w:rPr>
          <w:rFonts w:ascii="Arial" w:hAnsi="Arial" w:cs="Arial"/>
          <w:sz w:val="20"/>
          <w:lang w:val="pl-PL"/>
        </w:rPr>
        <w:t xml:space="preserve">Umowa stanowi jedyne i wyłączne źródło porozumienia między </w:t>
      </w:r>
      <w:proofErr w:type="spellStart"/>
      <w:r w:rsidRPr="00DF11E2">
        <w:rPr>
          <w:rFonts w:ascii="Arial" w:hAnsi="Arial" w:cs="Arial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sz w:val="20"/>
          <w:lang w:val="pl-PL"/>
        </w:rPr>
        <w:t xml:space="preserve"> i Kontrahentem dotyczące zobowiązania do poufności w niej określonego oraz zastępuje </w:t>
      </w:r>
      <w:r w:rsidRPr="00DF11E2">
        <w:rPr>
          <w:rFonts w:ascii="Arial" w:hAnsi="Arial" w:cs="Arial"/>
          <w:sz w:val="20"/>
          <w:lang w:val="pl-PL"/>
        </w:rPr>
        <w:br/>
        <w:t xml:space="preserve">i anuluje wszelkie wcześniejsze umowy, negocjacje, zobowiązania i oświadczenia </w:t>
      </w:r>
      <w:r w:rsidRPr="00DF11E2">
        <w:rPr>
          <w:rFonts w:ascii="Arial" w:hAnsi="Arial" w:cs="Arial"/>
          <w:sz w:val="20"/>
          <w:lang w:val="pl-PL"/>
        </w:rPr>
        <w:br/>
        <w:t>w zakresie objętym Umową. Umowa będzie interpretowana zgodnie z prawem polskim.</w:t>
      </w:r>
    </w:p>
    <w:p w14:paraId="31F9E712" w14:textId="77777777" w:rsidR="00DF11E2" w:rsidRPr="00DF11E2" w:rsidRDefault="00DF11E2" w:rsidP="00DF11E2">
      <w:pPr>
        <w:pStyle w:val="Tekstpodstawowy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 w:eastAsia="zh-CN"/>
        </w:rPr>
      </w:pPr>
      <w:r w:rsidRPr="00DF11E2">
        <w:rPr>
          <w:rFonts w:ascii="Arial" w:hAnsi="Arial" w:cs="Arial"/>
          <w:color w:val="auto"/>
          <w:sz w:val="20"/>
          <w:lang w:val="pl-PL" w:eastAsia="zh-CN"/>
        </w:rPr>
        <w:t>Jeżeli jakiekolwiek postanowienia Umowy (lub jakiekolwiek oświadczenie woli złożone przez którakolwiek ze Stron w związku z wykonywaniem postanowień Umowy) okażą się nieważne lub bezskuteczne z jakiegokolwiek powodu, nie będzie to miało wpływu na ważność lub skuteczność pozostałych postanowień Umowy. W takiej sytuacji Strony dołożą wszelkich starań, by osiągnąć intencję i cel postanowienia lub oświadczenia nieważnego lub bezskutecznego zastępując je nowym postanowieniem lub nowym oświadczeniem  przynoszącym ekonomiczny lub prawny skutek możliwie zbliżony do skutku postanowienia nieważnego lub bezskutecznego.</w:t>
      </w:r>
    </w:p>
    <w:p w14:paraId="5B226206" w14:textId="77777777" w:rsidR="00DF11E2" w:rsidRPr="00DF11E2" w:rsidRDefault="00DF11E2" w:rsidP="00DF11E2">
      <w:pPr>
        <w:pStyle w:val="Tekstpodstawowy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 w:rsidRPr="00DF11E2">
        <w:rPr>
          <w:rFonts w:ascii="Arial" w:hAnsi="Arial" w:cs="Arial"/>
          <w:color w:val="auto"/>
          <w:sz w:val="20"/>
          <w:lang w:val="pl-PL"/>
        </w:rPr>
        <w:t xml:space="preserve">Wszystkie spory wynikające z Umowy lub z nim związane będą rozstrzygane polubownie przez Strony w drodze negocjacji prowadzonych w dobrej wierze. Jeżeli jakikolwiek spór wynikający z  Umowy lub z nim związany nie zostanie polubownie rozstrzygnięty w ciągu 30 dni od daty złożenia przez jedną ze Stron pisemnego żądania, spór ten będzie podlegać rozstrzygnięciu przez sąd powszechny właściwy dla siedziby </w:t>
      </w:r>
      <w:proofErr w:type="spellStart"/>
      <w:r w:rsidRPr="00DF11E2">
        <w:rPr>
          <w:rFonts w:ascii="Arial" w:hAnsi="Arial" w:cs="Arial"/>
          <w:color w:val="auto"/>
          <w:sz w:val="20"/>
          <w:lang w:val="pl-PL"/>
        </w:rPr>
        <w:t>EGZOTech</w:t>
      </w:r>
      <w:proofErr w:type="spellEnd"/>
      <w:r w:rsidRPr="00DF11E2">
        <w:rPr>
          <w:rFonts w:ascii="Arial" w:hAnsi="Arial" w:cs="Arial"/>
          <w:color w:val="auto"/>
          <w:sz w:val="20"/>
          <w:lang w:val="pl-PL"/>
        </w:rPr>
        <w:t xml:space="preserve">. </w:t>
      </w:r>
    </w:p>
    <w:p w14:paraId="51175AC4" w14:textId="77777777" w:rsidR="00DF11E2" w:rsidRPr="00DF11E2" w:rsidRDefault="00DF11E2" w:rsidP="00DF11E2">
      <w:pPr>
        <w:pStyle w:val="Tekstpodstawowy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 w:rsidRPr="00DF11E2">
        <w:rPr>
          <w:rFonts w:ascii="Arial" w:hAnsi="Arial" w:cs="Arial"/>
          <w:color w:val="auto"/>
          <w:sz w:val="20"/>
          <w:lang w:val="pl-PL"/>
        </w:rPr>
        <w:t>Wszelkie zmiany i uzupełnienia Umowy winny być dokonywane z zachowaniem formy pisemnej pod rygorem nieważności.</w:t>
      </w:r>
    </w:p>
    <w:p w14:paraId="08020233" w14:textId="77777777" w:rsidR="00DF11E2" w:rsidRPr="00DF11E2" w:rsidRDefault="00DF11E2" w:rsidP="00DF11E2">
      <w:pPr>
        <w:pStyle w:val="Tekstpodstawowy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  <w:lang w:val="pl-PL"/>
        </w:rPr>
      </w:pPr>
      <w:r w:rsidRPr="00DF11E2">
        <w:rPr>
          <w:rFonts w:ascii="Arial" w:hAnsi="Arial" w:cs="Arial"/>
          <w:bCs/>
          <w:color w:val="auto"/>
          <w:sz w:val="20"/>
          <w:lang w:val="pl-PL"/>
        </w:rPr>
        <w:t>Umowa została sporządzona w dwóch (2) jednobrzmiących egzemplarzach, po jednym egzemplarzu dla każdej ze Stron.</w:t>
      </w:r>
    </w:p>
    <w:p w14:paraId="501B0EB5" w14:textId="77777777" w:rsidR="00DF11E2" w:rsidRPr="00DF11E2" w:rsidRDefault="00DF11E2" w:rsidP="00DF11E2">
      <w:pPr>
        <w:spacing w:after="120"/>
        <w:rPr>
          <w:rFonts w:ascii="Arial" w:hAnsi="Arial" w:cs="Arial"/>
          <w:sz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4312"/>
      </w:tblGrid>
      <w:tr w:rsidR="00DF11E2" w:rsidRPr="00DF11E2" w14:paraId="5E7A94B2" w14:textId="77777777" w:rsidTr="0018177D">
        <w:tc>
          <w:tcPr>
            <w:tcW w:w="4193" w:type="dxa"/>
            <w:shd w:val="clear" w:color="auto" w:fill="auto"/>
          </w:tcPr>
          <w:p w14:paraId="391007BA" w14:textId="77777777" w:rsidR="00DF11E2" w:rsidRPr="00DF11E2" w:rsidRDefault="00DF11E2" w:rsidP="0018177D">
            <w:pPr>
              <w:pStyle w:val="Tekstpodstawowy"/>
              <w:tabs>
                <w:tab w:val="left" w:pos="-426"/>
                <w:tab w:val="left" w:pos="1843"/>
              </w:tabs>
              <w:jc w:val="center"/>
              <w:rPr>
                <w:rFonts w:ascii="Arial" w:hAnsi="Arial" w:cs="Arial"/>
                <w:b/>
                <w:color w:val="auto"/>
                <w:sz w:val="20"/>
                <w:lang w:val="pl-PL"/>
              </w:rPr>
            </w:pPr>
            <w:r w:rsidRPr="00DF11E2">
              <w:rPr>
                <w:rFonts w:ascii="Arial" w:hAnsi="Arial" w:cs="Arial"/>
                <w:b/>
                <w:color w:val="auto"/>
                <w:sz w:val="20"/>
                <w:lang w:val="pl-PL"/>
              </w:rPr>
              <w:lastRenderedPageBreak/>
              <w:t>Kontrahent</w:t>
            </w:r>
          </w:p>
        </w:tc>
        <w:tc>
          <w:tcPr>
            <w:tcW w:w="4312" w:type="dxa"/>
            <w:shd w:val="clear" w:color="auto" w:fill="auto"/>
          </w:tcPr>
          <w:p w14:paraId="37053978" w14:textId="77777777" w:rsidR="00DF11E2" w:rsidRPr="00DF11E2" w:rsidRDefault="00DF11E2" w:rsidP="0018177D">
            <w:pPr>
              <w:pStyle w:val="Tekstpodstawowy"/>
              <w:tabs>
                <w:tab w:val="left" w:pos="-426"/>
                <w:tab w:val="left" w:pos="1916"/>
                <w:tab w:val="left" w:pos="3402"/>
              </w:tabs>
              <w:jc w:val="center"/>
              <w:rPr>
                <w:rFonts w:ascii="Arial" w:hAnsi="Arial" w:cs="Arial"/>
                <w:b/>
                <w:color w:val="auto"/>
                <w:sz w:val="20"/>
                <w:lang w:val="pl-PL"/>
              </w:rPr>
            </w:pPr>
            <w:proofErr w:type="spellStart"/>
            <w:r w:rsidRPr="00DF11E2">
              <w:rPr>
                <w:rFonts w:ascii="Arial" w:hAnsi="Arial" w:cs="Arial"/>
                <w:b/>
                <w:color w:val="auto"/>
                <w:sz w:val="20"/>
                <w:lang w:val="pl-PL"/>
              </w:rPr>
              <w:t>EGZOTech</w:t>
            </w:r>
            <w:proofErr w:type="spellEnd"/>
          </w:p>
        </w:tc>
      </w:tr>
    </w:tbl>
    <w:p w14:paraId="01848604" w14:textId="6601560F" w:rsidR="00F16066" w:rsidRPr="00DF11E2" w:rsidRDefault="00F16066" w:rsidP="00550957">
      <w:pPr>
        <w:spacing w:after="120" w:line="288" w:lineRule="auto"/>
        <w:jc w:val="left"/>
        <w:rPr>
          <w:lang w:val="pl-PL"/>
        </w:rPr>
      </w:pPr>
    </w:p>
    <w:sectPr w:rsidR="00F16066" w:rsidRPr="00DF11E2" w:rsidSect="002B1733">
      <w:headerReference w:type="default" r:id="rId10"/>
      <w:footerReference w:type="default" r:id="rId11"/>
      <w:pgSz w:w="11907" w:h="16839" w:code="9"/>
      <w:pgMar w:top="1702" w:right="1417" w:bottom="1417" w:left="1417" w:header="708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8F11" w14:textId="77777777" w:rsidR="00A17BAC" w:rsidRDefault="00A17BAC">
      <w:r>
        <w:separator/>
      </w:r>
    </w:p>
  </w:endnote>
  <w:endnote w:type="continuationSeparator" w:id="0">
    <w:p w14:paraId="202DAC78" w14:textId="77777777" w:rsidR="00A17BAC" w:rsidRDefault="00A1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ejaVu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9CCF" w14:textId="03DA7F10" w:rsidR="00300DA9" w:rsidRPr="002B1733" w:rsidRDefault="00D43C2A" w:rsidP="002B1733">
    <w:pPr>
      <w:pStyle w:val="Stopka"/>
      <w:tabs>
        <w:tab w:val="clear" w:pos="9072"/>
      </w:tabs>
      <w:jc w:val="right"/>
      <w:rPr>
        <w:iCs/>
        <w:sz w:val="20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4E9CECD" wp14:editId="5B52B52A">
          <wp:simplePos x="0" y="0"/>
          <wp:positionH relativeFrom="margin">
            <wp:align>left</wp:align>
          </wp:positionH>
          <wp:positionV relativeFrom="margin">
            <wp:posOffset>8693785</wp:posOffset>
          </wp:positionV>
          <wp:extent cx="5972810" cy="764540"/>
          <wp:effectExtent l="0" t="0" r="8890" b="0"/>
          <wp:wrapSquare wrapText="bothSides"/>
          <wp:docPr id="1823925490" name="Obraz 182392549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733" w:rsidRPr="002B1733">
      <w:rPr>
        <w:iCs/>
        <w:sz w:val="20"/>
      </w:rPr>
      <w:fldChar w:fldCharType="begin"/>
    </w:r>
    <w:r w:rsidR="002B1733" w:rsidRPr="002B1733">
      <w:rPr>
        <w:iCs/>
        <w:sz w:val="20"/>
      </w:rPr>
      <w:instrText>PAGE   \* MERGEFORMAT</w:instrText>
    </w:r>
    <w:r w:rsidR="002B1733" w:rsidRPr="002B1733">
      <w:rPr>
        <w:iCs/>
        <w:sz w:val="20"/>
      </w:rPr>
      <w:fldChar w:fldCharType="separate"/>
    </w:r>
    <w:r w:rsidR="002B1733" w:rsidRPr="002B1733">
      <w:rPr>
        <w:iCs/>
        <w:sz w:val="20"/>
        <w:lang w:val="pl-PL"/>
      </w:rPr>
      <w:t>1</w:t>
    </w:r>
    <w:r w:rsidR="002B1733" w:rsidRPr="002B1733">
      <w:rPr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BEEE" w14:textId="77777777" w:rsidR="00A17BAC" w:rsidRDefault="00A17BAC">
      <w:r>
        <w:separator/>
      </w:r>
    </w:p>
  </w:footnote>
  <w:footnote w:type="continuationSeparator" w:id="0">
    <w:p w14:paraId="471AD9F3" w14:textId="77777777" w:rsidR="00A17BAC" w:rsidRDefault="00A1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1BED" w14:textId="2A52AFAF" w:rsidR="00300DA9" w:rsidRDefault="00D43C2A">
    <w:pPr>
      <w:pStyle w:val="Nagwek"/>
    </w:pPr>
    <w:r w:rsidRPr="00DC2F06">
      <w:rPr>
        <w:rFonts w:ascii="Garamond" w:hAnsi="Garamond" w:cs="Calibri"/>
        <w:noProof/>
      </w:rPr>
      <w:drawing>
        <wp:anchor distT="0" distB="0" distL="114300" distR="114300" simplePos="0" relativeHeight="251659264" behindDoc="0" locked="0" layoutInCell="1" allowOverlap="1" wp14:anchorId="110460D7" wp14:editId="51E5DCFF">
          <wp:simplePos x="0" y="0"/>
          <wp:positionH relativeFrom="margin">
            <wp:posOffset>-121920</wp:posOffset>
          </wp:positionH>
          <wp:positionV relativeFrom="margin">
            <wp:posOffset>-807085</wp:posOffset>
          </wp:positionV>
          <wp:extent cx="1738630" cy="723900"/>
          <wp:effectExtent l="0" t="0" r="0" b="0"/>
          <wp:wrapSquare wrapText="bothSides"/>
          <wp:docPr id="1176062042" name="Obraz 1176062042" descr="Obraz zawierający Czcionka, logo, symbol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Obraz zawierający Czcionka, logo, symbol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733">
      <w:rPr>
        <w:noProof/>
        <w:lang w:val="pl-PL" w:eastAsia="pl-PL"/>
      </w:rPr>
      <w:drawing>
        <wp:anchor distT="0" distB="0" distL="114300" distR="114300" simplePos="0" relativeHeight="251655168" behindDoc="1" locked="0" layoutInCell="1" allowOverlap="1" wp14:anchorId="61456975" wp14:editId="7644909C">
          <wp:simplePos x="0" y="0"/>
          <wp:positionH relativeFrom="column">
            <wp:posOffset>4114165</wp:posOffset>
          </wp:positionH>
          <wp:positionV relativeFrom="paragraph">
            <wp:posOffset>4445</wp:posOffset>
          </wp:positionV>
          <wp:extent cx="1574800" cy="541020"/>
          <wp:effectExtent l="0" t="0" r="6350" b="0"/>
          <wp:wrapTight wrapText="bothSides">
            <wp:wrapPolygon edited="0">
              <wp:start x="0" y="0"/>
              <wp:lineTo x="0" y="20535"/>
              <wp:lineTo x="21426" y="20535"/>
              <wp:lineTo x="21426" y="0"/>
              <wp:lineTo x="0" y="0"/>
            </wp:wrapPolygon>
          </wp:wrapTight>
          <wp:docPr id="101" name="Obraz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gzoTechLogo3200x11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DA9">
      <w:rPr>
        <w:rFonts w:ascii="Times New Roman" w:hAnsi="Times New Roman"/>
        <w:snapToGrid w:val="0"/>
        <w:color w:val="00000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838"/>
    <w:multiLevelType w:val="hybridMultilevel"/>
    <w:tmpl w:val="52E4898C"/>
    <w:lvl w:ilvl="0" w:tplc="5598FB18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94A0D14"/>
    <w:multiLevelType w:val="hybridMultilevel"/>
    <w:tmpl w:val="B51EB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268DA"/>
    <w:multiLevelType w:val="hybridMultilevel"/>
    <w:tmpl w:val="5B68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0C54"/>
    <w:multiLevelType w:val="hybridMultilevel"/>
    <w:tmpl w:val="5A7CD0C2"/>
    <w:lvl w:ilvl="0" w:tplc="04150017">
      <w:start w:val="1"/>
      <w:numFmt w:val="lowerLetter"/>
      <w:lvlText w:val="%1)"/>
      <w:lvlJc w:val="left"/>
      <w:pPr>
        <w:tabs>
          <w:tab w:val="num" w:pos="-3456"/>
        </w:tabs>
        <w:ind w:left="-3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456"/>
        </w:tabs>
        <w:ind w:left="-34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2736"/>
        </w:tabs>
        <w:ind w:left="-27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016"/>
        </w:tabs>
        <w:ind w:left="-20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1296"/>
        </w:tabs>
        <w:ind w:left="-12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576"/>
        </w:tabs>
        <w:ind w:left="-5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44"/>
        </w:tabs>
        <w:ind w:left="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64"/>
        </w:tabs>
        <w:ind w:left="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584"/>
        </w:tabs>
        <w:ind w:left="1584" w:hanging="180"/>
      </w:pPr>
    </w:lvl>
  </w:abstractNum>
  <w:abstractNum w:abstractNumId="4" w15:restartNumberingAfterBreak="0">
    <w:nsid w:val="10931DB6"/>
    <w:multiLevelType w:val="hybridMultilevel"/>
    <w:tmpl w:val="2072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2058"/>
    <w:multiLevelType w:val="hybridMultilevel"/>
    <w:tmpl w:val="02EA1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21D3A"/>
    <w:multiLevelType w:val="hybridMultilevel"/>
    <w:tmpl w:val="A588E878"/>
    <w:lvl w:ilvl="0" w:tplc="CF14DE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2775B"/>
    <w:multiLevelType w:val="multilevel"/>
    <w:tmpl w:val="D5140CA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60F7FFD"/>
    <w:multiLevelType w:val="hybridMultilevel"/>
    <w:tmpl w:val="D87ED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84FA1"/>
    <w:multiLevelType w:val="hybridMultilevel"/>
    <w:tmpl w:val="395C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96584"/>
    <w:multiLevelType w:val="hybridMultilevel"/>
    <w:tmpl w:val="943A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954F5"/>
    <w:multiLevelType w:val="hybridMultilevel"/>
    <w:tmpl w:val="4386DC50"/>
    <w:lvl w:ilvl="0" w:tplc="4886D32C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B24BC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352F9"/>
    <w:multiLevelType w:val="hybridMultilevel"/>
    <w:tmpl w:val="D192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5761D"/>
    <w:multiLevelType w:val="hybridMultilevel"/>
    <w:tmpl w:val="FA760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016F4"/>
    <w:multiLevelType w:val="hybridMultilevel"/>
    <w:tmpl w:val="9E70CE54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77714A8"/>
    <w:multiLevelType w:val="hybridMultilevel"/>
    <w:tmpl w:val="35209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D5299"/>
    <w:multiLevelType w:val="hybridMultilevel"/>
    <w:tmpl w:val="013A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4FDC"/>
    <w:multiLevelType w:val="hybridMultilevel"/>
    <w:tmpl w:val="E40A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E5BDE"/>
    <w:multiLevelType w:val="hybridMultilevel"/>
    <w:tmpl w:val="D38E80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CABBBC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3D040E"/>
    <w:multiLevelType w:val="hybridMultilevel"/>
    <w:tmpl w:val="7FBA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77E06"/>
    <w:multiLevelType w:val="hybridMultilevel"/>
    <w:tmpl w:val="26C8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066F9"/>
    <w:multiLevelType w:val="hybridMultilevel"/>
    <w:tmpl w:val="348EA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C35DD"/>
    <w:multiLevelType w:val="hybridMultilevel"/>
    <w:tmpl w:val="335A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D274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28776F5"/>
    <w:multiLevelType w:val="hybridMultilevel"/>
    <w:tmpl w:val="C6C40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B1476"/>
    <w:multiLevelType w:val="hybridMultilevel"/>
    <w:tmpl w:val="3E58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568A0"/>
    <w:multiLevelType w:val="hybridMultilevel"/>
    <w:tmpl w:val="23FA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512F9"/>
    <w:multiLevelType w:val="hybridMultilevel"/>
    <w:tmpl w:val="1B0E6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25A3E"/>
    <w:multiLevelType w:val="hybridMultilevel"/>
    <w:tmpl w:val="79A6342E"/>
    <w:lvl w:ilvl="0" w:tplc="11CE674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E02FD2"/>
    <w:multiLevelType w:val="hybridMultilevel"/>
    <w:tmpl w:val="971805C0"/>
    <w:lvl w:ilvl="0" w:tplc="E598B60C">
      <w:start w:val="1"/>
      <w:numFmt w:val="decimal"/>
      <w:pStyle w:val="Styl1"/>
      <w:lvlText w:val="§ %1."/>
      <w:lvlJc w:val="center"/>
      <w:pPr>
        <w:ind w:left="1778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C6BFD"/>
    <w:multiLevelType w:val="hybridMultilevel"/>
    <w:tmpl w:val="22F454D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14041CC"/>
    <w:multiLevelType w:val="hybridMultilevel"/>
    <w:tmpl w:val="28908D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63BA4"/>
    <w:multiLevelType w:val="hybridMultilevel"/>
    <w:tmpl w:val="847C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A2E6B"/>
    <w:multiLevelType w:val="hybridMultilevel"/>
    <w:tmpl w:val="A4004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E8567B"/>
    <w:multiLevelType w:val="hybridMultilevel"/>
    <w:tmpl w:val="F45E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140026"/>
    <w:multiLevelType w:val="hybridMultilevel"/>
    <w:tmpl w:val="D9E6D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230091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E2E0B"/>
    <w:multiLevelType w:val="hybridMultilevel"/>
    <w:tmpl w:val="2B08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859EE"/>
    <w:multiLevelType w:val="hybridMultilevel"/>
    <w:tmpl w:val="710E9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54397"/>
    <w:multiLevelType w:val="hybridMultilevel"/>
    <w:tmpl w:val="6EAC4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69514D"/>
    <w:multiLevelType w:val="hybridMultilevel"/>
    <w:tmpl w:val="61E8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C37C1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F09BF"/>
    <w:multiLevelType w:val="hybridMultilevel"/>
    <w:tmpl w:val="22CC5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65F5C"/>
    <w:multiLevelType w:val="hybridMultilevel"/>
    <w:tmpl w:val="92BCE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827A3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94EB2"/>
    <w:multiLevelType w:val="hybridMultilevel"/>
    <w:tmpl w:val="9674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601FD"/>
    <w:multiLevelType w:val="hybridMultilevel"/>
    <w:tmpl w:val="F44CB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811843">
    <w:abstractNumId w:val="7"/>
  </w:num>
  <w:num w:numId="2" w16cid:durableId="1216115621">
    <w:abstractNumId w:val="7"/>
  </w:num>
  <w:num w:numId="3" w16cid:durableId="303509373">
    <w:abstractNumId w:val="1"/>
  </w:num>
  <w:num w:numId="4" w16cid:durableId="2042704496">
    <w:abstractNumId w:val="5"/>
  </w:num>
  <w:num w:numId="5" w16cid:durableId="743406823">
    <w:abstractNumId w:val="36"/>
  </w:num>
  <w:num w:numId="6" w16cid:durableId="1244070669">
    <w:abstractNumId w:val="38"/>
  </w:num>
  <w:num w:numId="7" w16cid:durableId="1477989476">
    <w:abstractNumId w:val="28"/>
  </w:num>
  <w:num w:numId="8" w16cid:durableId="1800343859">
    <w:abstractNumId w:val="47"/>
  </w:num>
  <w:num w:numId="9" w16cid:durableId="1658344950">
    <w:abstractNumId w:val="16"/>
  </w:num>
  <w:num w:numId="10" w16cid:durableId="1180045831">
    <w:abstractNumId w:val="2"/>
  </w:num>
  <w:num w:numId="11" w16cid:durableId="830145430">
    <w:abstractNumId w:val="4"/>
  </w:num>
  <w:num w:numId="12" w16cid:durableId="1093630501">
    <w:abstractNumId w:val="27"/>
  </w:num>
  <w:num w:numId="13" w16cid:durableId="292684646">
    <w:abstractNumId w:val="17"/>
  </w:num>
  <w:num w:numId="14" w16cid:durableId="1331442917">
    <w:abstractNumId w:val="25"/>
  </w:num>
  <w:num w:numId="15" w16cid:durableId="2037534002">
    <w:abstractNumId w:val="24"/>
  </w:num>
  <w:num w:numId="16" w16cid:durableId="22440007">
    <w:abstractNumId w:val="37"/>
  </w:num>
  <w:num w:numId="17" w16cid:durableId="1846288991">
    <w:abstractNumId w:val="12"/>
  </w:num>
  <w:num w:numId="18" w16cid:durableId="2031031218">
    <w:abstractNumId w:val="26"/>
  </w:num>
  <w:num w:numId="19" w16cid:durableId="1960525154">
    <w:abstractNumId w:val="45"/>
  </w:num>
  <w:num w:numId="20" w16cid:durableId="1701470871">
    <w:abstractNumId w:val="42"/>
  </w:num>
  <w:num w:numId="21" w16cid:durableId="1130854866">
    <w:abstractNumId w:val="46"/>
  </w:num>
  <w:num w:numId="22" w16cid:durableId="1806510767">
    <w:abstractNumId w:val="18"/>
  </w:num>
  <w:num w:numId="23" w16cid:durableId="779109225">
    <w:abstractNumId w:val="9"/>
  </w:num>
  <w:num w:numId="24" w16cid:durableId="436557120">
    <w:abstractNumId w:val="14"/>
  </w:num>
  <w:num w:numId="25" w16cid:durableId="2072725890">
    <w:abstractNumId w:val="41"/>
  </w:num>
  <w:num w:numId="26" w16cid:durableId="2086410108">
    <w:abstractNumId w:val="35"/>
  </w:num>
  <w:num w:numId="27" w16cid:durableId="928545031">
    <w:abstractNumId w:val="33"/>
  </w:num>
  <w:num w:numId="28" w16cid:durableId="1809711984">
    <w:abstractNumId w:val="23"/>
  </w:num>
  <w:num w:numId="29" w16cid:durableId="924802292">
    <w:abstractNumId w:val="21"/>
  </w:num>
  <w:num w:numId="30" w16cid:durableId="1688022443">
    <w:abstractNumId w:val="20"/>
  </w:num>
  <w:num w:numId="31" w16cid:durableId="1050807832">
    <w:abstractNumId w:val="13"/>
  </w:num>
  <w:num w:numId="32" w16cid:durableId="288433886">
    <w:abstractNumId w:val="31"/>
  </w:num>
  <w:num w:numId="33" w16cid:durableId="290139990">
    <w:abstractNumId w:val="8"/>
  </w:num>
  <w:num w:numId="34" w16cid:durableId="654185835">
    <w:abstractNumId w:val="22"/>
  </w:num>
  <w:num w:numId="35" w16cid:durableId="564801532">
    <w:abstractNumId w:val="39"/>
  </w:num>
  <w:num w:numId="36" w16cid:durableId="584270187">
    <w:abstractNumId w:val="10"/>
  </w:num>
  <w:num w:numId="37" w16cid:durableId="1418290807">
    <w:abstractNumId w:val="32"/>
  </w:num>
  <w:num w:numId="38" w16cid:durableId="425350135">
    <w:abstractNumId w:val="43"/>
  </w:num>
  <w:num w:numId="39" w16cid:durableId="965702722">
    <w:abstractNumId w:val="44"/>
  </w:num>
  <w:num w:numId="40" w16cid:durableId="1501500976">
    <w:abstractNumId w:val="19"/>
  </w:num>
  <w:num w:numId="41" w16cid:durableId="1505827518">
    <w:abstractNumId w:val="15"/>
  </w:num>
  <w:num w:numId="42" w16cid:durableId="446967706">
    <w:abstractNumId w:val="0"/>
  </w:num>
  <w:num w:numId="43" w16cid:durableId="2119447288">
    <w:abstractNumId w:val="3"/>
  </w:num>
  <w:num w:numId="44" w16cid:durableId="217136369">
    <w:abstractNumId w:val="34"/>
  </w:num>
  <w:num w:numId="45" w16cid:durableId="1100831326">
    <w:abstractNumId w:val="30"/>
  </w:num>
  <w:num w:numId="46" w16cid:durableId="1966153504">
    <w:abstractNumId w:val="40"/>
  </w:num>
  <w:num w:numId="47" w16cid:durableId="1300115116">
    <w:abstractNumId w:val="11"/>
  </w:num>
  <w:num w:numId="48" w16cid:durableId="1631591710">
    <w:abstractNumId w:val="6"/>
  </w:num>
  <w:num w:numId="49" w16cid:durableId="212988411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5"/>
    <w:rsid w:val="00001335"/>
    <w:rsid w:val="000045E6"/>
    <w:rsid w:val="000107E9"/>
    <w:rsid w:val="0001135D"/>
    <w:rsid w:val="00011BF4"/>
    <w:rsid w:val="00012FC3"/>
    <w:rsid w:val="0001418D"/>
    <w:rsid w:val="0001560F"/>
    <w:rsid w:val="00015F12"/>
    <w:rsid w:val="00016642"/>
    <w:rsid w:val="00017587"/>
    <w:rsid w:val="00017D31"/>
    <w:rsid w:val="0002028D"/>
    <w:rsid w:val="00020F15"/>
    <w:rsid w:val="00022E31"/>
    <w:rsid w:val="00025687"/>
    <w:rsid w:val="00030D96"/>
    <w:rsid w:val="00031FD6"/>
    <w:rsid w:val="00032D28"/>
    <w:rsid w:val="000420A6"/>
    <w:rsid w:val="00044FCE"/>
    <w:rsid w:val="00045450"/>
    <w:rsid w:val="00046812"/>
    <w:rsid w:val="00047B43"/>
    <w:rsid w:val="00053291"/>
    <w:rsid w:val="000543A6"/>
    <w:rsid w:val="0005506C"/>
    <w:rsid w:val="00060694"/>
    <w:rsid w:val="00061432"/>
    <w:rsid w:val="0006417C"/>
    <w:rsid w:val="00065294"/>
    <w:rsid w:val="000714F4"/>
    <w:rsid w:val="000776CE"/>
    <w:rsid w:val="0008087C"/>
    <w:rsid w:val="000813CB"/>
    <w:rsid w:val="000831A4"/>
    <w:rsid w:val="00085750"/>
    <w:rsid w:val="0008593D"/>
    <w:rsid w:val="00086FC3"/>
    <w:rsid w:val="0009078A"/>
    <w:rsid w:val="00090D99"/>
    <w:rsid w:val="0009260A"/>
    <w:rsid w:val="0009548A"/>
    <w:rsid w:val="00096066"/>
    <w:rsid w:val="000A2952"/>
    <w:rsid w:val="000A31B9"/>
    <w:rsid w:val="000B46B7"/>
    <w:rsid w:val="000B548D"/>
    <w:rsid w:val="000C0141"/>
    <w:rsid w:val="000C084A"/>
    <w:rsid w:val="000C0E6A"/>
    <w:rsid w:val="000C2BE0"/>
    <w:rsid w:val="000C3236"/>
    <w:rsid w:val="000C7443"/>
    <w:rsid w:val="000D003B"/>
    <w:rsid w:val="000D125C"/>
    <w:rsid w:val="000D3AD1"/>
    <w:rsid w:val="000D4F78"/>
    <w:rsid w:val="000D5463"/>
    <w:rsid w:val="000D638B"/>
    <w:rsid w:val="000E0715"/>
    <w:rsid w:val="000E2D51"/>
    <w:rsid w:val="000E4B80"/>
    <w:rsid w:val="000E7337"/>
    <w:rsid w:val="000E78E6"/>
    <w:rsid w:val="000F1ECD"/>
    <w:rsid w:val="000F3498"/>
    <w:rsid w:val="000F3EEC"/>
    <w:rsid w:val="000F3F99"/>
    <w:rsid w:val="000F43D3"/>
    <w:rsid w:val="000F468A"/>
    <w:rsid w:val="001010A9"/>
    <w:rsid w:val="00102157"/>
    <w:rsid w:val="001022D6"/>
    <w:rsid w:val="00102AD4"/>
    <w:rsid w:val="00102CE5"/>
    <w:rsid w:val="0010424E"/>
    <w:rsid w:val="0010432C"/>
    <w:rsid w:val="00105B1A"/>
    <w:rsid w:val="00105E60"/>
    <w:rsid w:val="00106A0A"/>
    <w:rsid w:val="001071F6"/>
    <w:rsid w:val="00107D31"/>
    <w:rsid w:val="0011173F"/>
    <w:rsid w:val="001130B2"/>
    <w:rsid w:val="001133FF"/>
    <w:rsid w:val="001135A1"/>
    <w:rsid w:val="00113DA2"/>
    <w:rsid w:val="001147BD"/>
    <w:rsid w:val="00115237"/>
    <w:rsid w:val="00115A73"/>
    <w:rsid w:val="0011658B"/>
    <w:rsid w:val="00117B6A"/>
    <w:rsid w:val="00122419"/>
    <w:rsid w:val="001230D2"/>
    <w:rsid w:val="00124BA8"/>
    <w:rsid w:val="00124D06"/>
    <w:rsid w:val="0012509F"/>
    <w:rsid w:val="00125DA5"/>
    <w:rsid w:val="001261D0"/>
    <w:rsid w:val="00126814"/>
    <w:rsid w:val="0012737D"/>
    <w:rsid w:val="00127F8B"/>
    <w:rsid w:val="0013143C"/>
    <w:rsid w:val="0013294A"/>
    <w:rsid w:val="00133492"/>
    <w:rsid w:val="00134CB3"/>
    <w:rsid w:val="00134F48"/>
    <w:rsid w:val="00135400"/>
    <w:rsid w:val="0013695D"/>
    <w:rsid w:val="00137121"/>
    <w:rsid w:val="00143FF8"/>
    <w:rsid w:val="00152C43"/>
    <w:rsid w:val="00156F0D"/>
    <w:rsid w:val="00170A96"/>
    <w:rsid w:val="00177B57"/>
    <w:rsid w:val="00177E80"/>
    <w:rsid w:val="0018431D"/>
    <w:rsid w:val="00187783"/>
    <w:rsid w:val="0019012D"/>
    <w:rsid w:val="001907F9"/>
    <w:rsid w:val="00192051"/>
    <w:rsid w:val="00193059"/>
    <w:rsid w:val="00194AAE"/>
    <w:rsid w:val="00194C52"/>
    <w:rsid w:val="001A057B"/>
    <w:rsid w:val="001A16A5"/>
    <w:rsid w:val="001A1771"/>
    <w:rsid w:val="001A2405"/>
    <w:rsid w:val="001A5533"/>
    <w:rsid w:val="001A5570"/>
    <w:rsid w:val="001B1052"/>
    <w:rsid w:val="001B39A0"/>
    <w:rsid w:val="001B5766"/>
    <w:rsid w:val="001B5980"/>
    <w:rsid w:val="001B6E9F"/>
    <w:rsid w:val="001C17E4"/>
    <w:rsid w:val="001C386F"/>
    <w:rsid w:val="001C38CC"/>
    <w:rsid w:val="001C4B43"/>
    <w:rsid w:val="001C6BD8"/>
    <w:rsid w:val="001D09D4"/>
    <w:rsid w:val="001D2A8E"/>
    <w:rsid w:val="001D7EF2"/>
    <w:rsid w:val="001E1EA6"/>
    <w:rsid w:val="001E36D5"/>
    <w:rsid w:val="001E4360"/>
    <w:rsid w:val="001E4397"/>
    <w:rsid w:val="001E43A5"/>
    <w:rsid w:val="001E6DF1"/>
    <w:rsid w:val="001E7409"/>
    <w:rsid w:val="001F0C24"/>
    <w:rsid w:val="001F2478"/>
    <w:rsid w:val="001F479F"/>
    <w:rsid w:val="001F49F6"/>
    <w:rsid w:val="001F5B6E"/>
    <w:rsid w:val="00200E78"/>
    <w:rsid w:val="00201075"/>
    <w:rsid w:val="002025C6"/>
    <w:rsid w:val="00203329"/>
    <w:rsid w:val="002069C8"/>
    <w:rsid w:val="0021032A"/>
    <w:rsid w:val="002116A2"/>
    <w:rsid w:val="00212E6F"/>
    <w:rsid w:val="00213A44"/>
    <w:rsid w:val="00215BC6"/>
    <w:rsid w:val="00215F12"/>
    <w:rsid w:val="002179A5"/>
    <w:rsid w:val="00217A1B"/>
    <w:rsid w:val="002314C0"/>
    <w:rsid w:val="002323AF"/>
    <w:rsid w:val="00232BA8"/>
    <w:rsid w:val="0023317E"/>
    <w:rsid w:val="002331E1"/>
    <w:rsid w:val="00234BBA"/>
    <w:rsid w:val="00235864"/>
    <w:rsid w:val="00236A0A"/>
    <w:rsid w:val="0023731B"/>
    <w:rsid w:val="00243C24"/>
    <w:rsid w:val="0024414B"/>
    <w:rsid w:val="002468FD"/>
    <w:rsid w:val="00246A54"/>
    <w:rsid w:val="00257DAE"/>
    <w:rsid w:val="00260410"/>
    <w:rsid w:val="002615C2"/>
    <w:rsid w:val="00263E8B"/>
    <w:rsid w:val="002651B4"/>
    <w:rsid w:val="00266443"/>
    <w:rsid w:val="00266AF2"/>
    <w:rsid w:val="00271F2B"/>
    <w:rsid w:val="00272F0E"/>
    <w:rsid w:val="00284A60"/>
    <w:rsid w:val="00285474"/>
    <w:rsid w:val="00291640"/>
    <w:rsid w:val="002945C4"/>
    <w:rsid w:val="00294DD0"/>
    <w:rsid w:val="002A0C66"/>
    <w:rsid w:val="002A16FA"/>
    <w:rsid w:val="002A65A9"/>
    <w:rsid w:val="002A6921"/>
    <w:rsid w:val="002B1733"/>
    <w:rsid w:val="002B2498"/>
    <w:rsid w:val="002B2F2A"/>
    <w:rsid w:val="002B3A12"/>
    <w:rsid w:val="002B49CE"/>
    <w:rsid w:val="002C157E"/>
    <w:rsid w:val="002C17AC"/>
    <w:rsid w:val="002C24FF"/>
    <w:rsid w:val="002C4592"/>
    <w:rsid w:val="002C45C3"/>
    <w:rsid w:val="002C5907"/>
    <w:rsid w:val="002C753C"/>
    <w:rsid w:val="002C7965"/>
    <w:rsid w:val="002D3D76"/>
    <w:rsid w:val="002D51C2"/>
    <w:rsid w:val="002D5524"/>
    <w:rsid w:val="002D71A6"/>
    <w:rsid w:val="002E04A9"/>
    <w:rsid w:val="002E4C7B"/>
    <w:rsid w:val="002E6193"/>
    <w:rsid w:val="002F3775"/>
    <w:rsid w:val="002F4356"/>
    <w:rsid w:val="002F435D"/>
    <w:rsid w:val="002F65E6"/>
    <w:rsid w:val="002F744B"/>
    <w:rsid w:val="00300DA9"/>
    <w:rsid w:val="003038A0"/>
    <w:rsid w:val="003042E6"/>
    <w:rsid w:val="00304635"/>
    <w:rsid w:val="00304ED4"/>
    <w:rsid w:val="00312E3E"/>
    <w:rsid w:val="00314B89"/>
    <w:rsid w:val="00315B79"/>
    <w:rsid w:val="003168D9"/>
    <w:rsid w:val="003170D5"/>
    <w:rsid w:val="00317AC8"/>
    <w:rsid w:val="0032539F"/>
    <w:rsid w:val="00325D12"/>
    <w:rsid w:val="00331A86"/>
    <w:rsid w:val="0033295E"/>
    <w:rsid w:val="003359BC"/>
    <w:rsid w:val="0033649C"/>
    <w:rsid w:val="00343832"/>
    <w:rsid w:val="00347860"/>
    <w:rsid w:val="003536D5"/>
    <w:rsid w:val="003558EB"/>
    <w:rsid w:val="0035734B"/>
    <w:rsid w:val="003605AE"/>
    <w:rsid w:val="003610D8"/>
    <w:rsid w:val="00365D5E"/>
    <w:rsid w:val="00367BBF"/>
    <w:rsid w:val="00373E40"/>
    <w:rsid w:val="003752D4"/>
    <w:rsid w:val="00376A35"/>
    <w:rsid w:val="00376B6A"/>
    <w:rsid w:val="00376D42"/>
    <w:rsid w:val="00381575"/>
    <w:rsid w:val="00390755"/>
    <w:rsid w:val="0039690E"/>
    <w:rsid w:val="00396AEA"/>
    <w:rsid w:val="00396EF4"/>
    <w:rsid w:val="0039764F"/>
    <w:rsid w:val="003A091D"/>
    <w:rsid w:val="003A1A8F"/>
    <w:rsid w:val="003A297C"/>
    <w:rsid w:val="003A5181"/>
    <w:rsid w:val="003A683C"/>
    <w:rsid w:val="003A69EE"/>
    <w:rsid w:val="003A6A08"/>
    <w:rsid w:val="003A6DB6"/>
    <w:rsid w:val="003B0E85"/>
    <w:rsid w:val="003B3371"/>
    <w:rsid w:val="003B4061"/>
    <w:rsid w:val="003B7E02"/>
    <w:rsid w:val="003C3779"/>
    <w:rsid w:val="003C3FA1"/>
    <w:rsid w:val="003C46D6"/>
    <w:rsid w:val="003D03B4"/>
    <w:rsid w:val="003D3FBE"/>
    <w:rsid w:val="003D6819"/>
    <w:rsid w:val="003E0C39"/>
    <w:rsid w:val="003E0CFF"/>
    <w:rsid w:val="003E2273"/>
    <w:rsid w:val="003E3454"/>
    <w:rsid w:val="003E3CB5"/>
    <w:rsid w:val="003E3DDD"/>
    <w:rsid w:val="003E7CA9"/>
    <w:rsid w:val="003F33AB"/>
    <w:rsid w:val="003F38E1"/>
    <w:rsid w:val="003F4120"/>
    <w:rsid w:val="003F5595"/>
    <w:rsid w:val="003F6975"/>
    <w:rsid w:val="003F6B93"/>
    <w:rsid w:val="003F6EC6"/>
    <w:rsid w:val="00401C3A"/>
    <w:rsid w:val="00402B2A"/>
    <w:rsid w:val="00402BF8"/>
    <w:rsid w:val="00404884"/>
    <w:rsid w:val="00407F33"/>
    <w:rsid w:val="00411419"/>
    <w:rsid w:val="0041459D"/>
    <w:rsid w:val="0041466A"/>
    <w:rsid w:val="004164EC"/>
    <w:rsid w:val="0041716F"/>
    <w:rsid w:val="00417D7C"/>
    <w:rsid w:val="0042055F"/>
    <w:rsid w:val="00421744"/>
    <w:rsid w:val="00421792"/>
    <w:rsid w:val="004238D4"/>
    <w:rsid w:val="00423C3D"/>
    <w:rsid w:val="00423E6E"/>
    <w:rsid w:val="0042446B"/>
    <w:rsid w:val="0042790E"/>
    <w:rsid w:val="00433A2F"/>
    <w:rsid w:val="004347BE"/>
    <w:rsid w:val="00434B7E"/>
    <w:rsid w:val="004363C3"/>
    <w:rsid w:val="00436E6E"/>
    <w:rsid w:val="00437BE5"/>
    <w:rsid w:val="00437DDE"/>
    <w:rsid w:val="00441911"/>
    <w:rsid w:val="00442EB1"/>
    <w:rsid w:val="00445170"/>
    <w:rsid w:val="00452607"/>
    <w:rsid w:val="004546FD"/>
    <w:rsid w:val="00461412"/>
    <w:rsid w:val="00461654"/>
    <w:rsid w:val="004643F0"/>
    <w:rsid w:val="004649DA"/>
    <w:rsid w:val="0046513C"/>
    <w:rsid w:val="00465DFF"/>
    <w:rsid w:val="0046736A"/>
    <w:rsid w:val="00470017"/>
    <w:rsid w:val="00470364"/>
    <w:rsid w:val="00471D09"/>
    <w:rsid w:val="004724C3"/>
    <w:rsid w:val="00472C96"/>
    <w:rsid w:val="00472EE7"/>
    <w:rsid w:val="00474525"/>
    <w:rsid w:val="0047660A"/>
    <w:rsid w:val="00480D32"/>
    <w:rsid w:val="004828E6"/>
    <w:rsid w:val="00483807"/>
    <w:rsid w:val="00483F7F"/>
    <w:rsid w:val="004870B2"/>
    <w:rsid w:val="0049139C"/>
    <w:rsid w:val="00492DC8"/>
    <w:rsid w:val="004977FF"/>
    <w:rsid w:val="004A006B"/>
    <w:rsid w:val="004A0427"/>
    <w:rsid w:val="004A128F"/>
    <w:rsid w:val="004A13CB"/>
    <w:rsid w:val="004A2CEE"/>
    <w:rsid w:val="004A5A8B"/>
    <w:rsid w:val="004A7013"/>
    <w:rsid w:val="004B0A49"/>
    <w:rsid w:val="004B369D"/>
    <w:rsid w:val="004B6FAD"/>
    <w:rsid w:val="004C19F0"/>
    <w:rsid w:val="004C2FEC"/>
    <w:rsid w:val="004C4BD9"/>
    <w:rsid w:val="004D4DE0"/>
    <w:rsid w:val="004E19F8"/>
    <w:rsid w:val="004E4C0D"/>
    <w:rsid w:val="004E562E"/>
    <w:rsid w:val="004E5AC0"/>
    <w:rsid w:val="004E5D55"/>
    <w:rsid w:val="004F09E5"/>
    <w:rsid w:val="004F54A1"/>
    <w:rsid w:val="004F7028"/>
    <w:rsid w:val="004F776A"/>
    <w:rsid w:val="004F7838"/>
    <w:rsid w:val="00500195"/>
    <w:rsid w:val="005014D9"/>
    <w:rsid w:val="005044FC"/>
    <w:rsid w:val="00505F25"/>
    <w:rsid w:val="00507064"/>
    <w:rsid w:val="005105F4"/>
    <w:rsid w:val="0051332E"/>
    <w:rsid w:val="00514961"/>
    <w:rsid w:val="00515745"/>
    <w:rsid w:val="00515FF2"/>
    <w:rsid w:val="005225EC"/>
    <w:rsid w:val="00524F4A"/>
    <w:rsid w:val="005252A6"/>
    <w:rsid w:val="0052628F"/>
    <w:rsid w:val="00526BF7"/>
    <w:rsid w:val="0053129F"/>
    <w:rsid w:val="00531758"/>
    <w:rsid w:val="0053179A"/>
    <w:rsid w:val="00535E01"/>
    <w:rsid w:val="00536448"/>
    <w:rsid w:val="005414B8"/>
    <w:rsid w:val="00547ECF"/>
    <w:rsid w:val="00550957"/>
    <w:rsid w:val="0055353F"/>
    <w:rsid w:val="00554482"/>
    <w:rsid w:val="005550AE"/>
    <w:rsid w:val="00555BC8"/>
    <w:rsid w:val="00556EEE"/>
    <w:rsid w:val="00560FBE"/>
    <w:rsid w:val="005616A4"/>
    <w:rsid w:val="00563B44"/>
    <w:rsid w:val="005640DE"/>
    <w:rsid w:val="00564DC6"/>
    <w:rsid w:val="00566105"/>
    <w:rsid w:val="00567796"/>
    <w:rsid w:val="005678B3"/>
    <w:rsid w:val="00572184"/>
    <w:rsid w:val="005736E3"/>
    <w:rsid w:val="00573E40"/>
    <w:rsid w:val="0058103D"/>
    <w:rsid w:val="00581439"/>
    <w:rsid w:val="00583A27"/>
    <w:rsid w:val="00583B30"/>
    <w:rsid w:val="00590398"/>
    <w:rsid w:val="005913A2"/>
    <w:rsid w:val="00591C73"/>
    <w:rsid w:val="00591CC0"/>
    <w:rsid w:val="00591F5A"/>
    <w:rsid w:val="005926C9"/>
    <w:rsid w:val="00596A91"/>
    <w:rsid w:val="005A071A"/>
    <w:rsid w:val="005A22AA"/>
    <w:rsid w:val="005A2C71"/>
    <w:rsid w:val="005A31AE"/>
    <w:rsid w:val="005A491E"/>
    <w:rsid w:val="005A5C97"/>
    <w:rsid w:val="005A633D"/>
    <w:rsid w:val="005B1965"/>
    <w:rsid w:val="005B7C44"/>
    <w:rsid w:val="005C00F1"/>
    <w:rsid w:val="005C0CD7"/>
    <w:rsid w:val="005C114C"/>
    <w:rsid w:val="005C3306"/>
    <w:rsid w:val="005C4938"/>
    <w:rsid w:val="005C6E63"/>
    <w:rsid w:val="005C7BC1"/>
    <w:rsid w:val="005D1A06"/>
    <w:rsid w:val="005D23AD"/>
    <w:rsid w:val="005D560C"/>
    <w:rsid w:val="005D7832"/>
    <w:rsid w:val="005E3C86"/>
    <w:rsid w:val="005E3D5B"/>
    <w:rsid w:val="005E5CAF"/>
    <w:rsid w:val="005E7E3D"/>
    <w:rsid w:val="005F0EE9"/>
    <w:rsid w:val="005F1026"/>
    <w:rsid w:val="005F17C4"/>
    <w:rsid w:val="005F1FEA"/>
    <w:rsid w:val="005F24CA"/>
    <w:rsid w:val="005F4EA5"/>
    <w:rsid w:val="00600248"/>
    <w:rsid w:val="00605E51"/>
    <w:rsid w:val="00613239"/>
    <w:rsid w:val="006166C9"/>
    <w:rsid w:val="00621823"/>
    <w:rsid w:val="00621ADF"/>
    <w:rsid w:val="00622C1A"/>
    <w:rsid w:val="0062351B"/>
    <w:rsid w:val="00623B31"/>
    <w:rsid w:val="00623EA7"/>
    <w:rsid w:val="00627BBC"/>
    <w:rsid w:val="00634E16"/>
    <w:rsid w:val="006352A8"/>
    <w:rsid w:val="006356CC"/>
    <w:rsid w:val="00637AF0"/>
    <w:rsid w:val="00640928"/>
    <w:rsid w:val="00641AD9"/>
    <w:rsid w:val="0064431C"/>
    <w:rsid w:val="006457F3"/>
    <w:rsid w:val="006477AF"/>
    <w:rsid w:val="0065083D"/>
    <w:rsid w:val="006508C7"/>
    <w:rsid w:val="0065133B"/>
    <w:rsid w:val="00651D73"/>
    <w:rsid w:val="00654FC4"/>
    <w:rsid w:val="00655756"/>
    <w:rsid w:val="006609F4"/>
    <w:rsid w:val="00662445"/>
    <w:rsid w:val="006670EC"/>
    <w:rsid w:val="006670F1"/>
    <w:rsid w:val="0067233B"/>
    <w:rsid w:val="006723C2"/>
    <w:rsid w:val="00675E8E"/>
    <w:rsid w:val="0067718C"/>
    <w:rsid w:val="00677F9A"/>
    <w:rsid w:val="00680B56"/>
    <w:rsid w:val="00681946"/>
    <w:rsid w:val="00684011"/>
    <w:rsid w:val="00684EBD"/>
    <w:rsid w:val="006850C9"/>
    <w:rsid w:val="00687128"/>
    <w:rsid w:val="00687CFB"/>
    <w:rsid w:val="00690C73"/>
    <w:rsid w:val="006918B4"/>
    <w:rsid w:val="00692EB1"/>
    <w:rsid w:val="00693702"/>
    <w:rsid w:val="00693DC2"/>
    <w:rsid w:val="006959C8"/>
    <w:rsid w:val="00695F92"/>
    <w:rsid w:val="00696D1B"/>
    <w:rsid w:val="00697A8F"/>
    <w:rsid w:val="006A081D"/>
    <w:rsid w:val="006A0E44"/>
    <w:rsid w:val="006A2668"/>
    <w:rsid w:val="006B1781"/>
    <w:rsid w:val="006B4428"/>
    <w:rsid w:val="006B7745"/>
    <w:rsid w:val="006C098E"/>
    <w:rsid w:val="006C2042"/>
    <w:rsid w:val="006C3272"/>
    <w:rsid w:val="006C3367"/>
    <w:rsid w:val="006C3796"/>
    <w:rsid w:val="006C3FF2"/>
    <w:rsid w:val="006D028E"/>
    <w:rsid w:val="006D05D7"/>
    <w:rsid w:val="006D10D0"/>
    <w:rsid w:val="006D1243"/>
    <w:rsid w:val="006D1315"/>
    <w:rsid w:val="006D1838"/>
    <w:rsid w:val="006D257E"/>
    <w:rsid w:val="006D4E78"/>
    <w:rsid w:val="006D61E0"/>
    <w:rsid w:val="006E01FF"/>
    <w:rsid w:val="006E4C35"/>
    <w:rsid w:val="006E5954"/>
    <w:rsid w:val="006E730E"/>
    <w:rsid w:val="006F088B"/>
    <w:rsid w:val="006F49BF"/>
    <w:rsid w:val="006F64C9"/>
    <w:rsid w:val="0070227C"/>
    <w:rsid w:val="00702654"/>
    <w:rsid w:val="00703D96"/>
    <w:rsid w:val="00704306"/>
    <w:rsid w:val="00711A20"/>
    <w:rsid w:val="0071201E"/>
    <w:rsid w:val="00716817"/>
    <w:rsid w:val="00716B83"/>
    <w:rsid w:val="007213B1"/>
    <w:rsid w:val="0072192E"/>
    <w:rsid w:val="0072745E"/>
    <w:rsid w:val="00727D74"/>
    <w:rsid w:val="00731398"/>
    <w:rsid w:val="00736A2B"/>
    <w:rsid w:val="00740FE5"/>
    <w:rsid w:val="00741818"/>
    <w:rsid w:val="00746332"/>
    <w:rsid w:val="00750C01"/>
    <w:rsid w:val="00751226"/>
    <w:rsid w:val="00752E15"/>
    <w:rsid w:val="00755661"/>
    <w:rsid w:val="0075634D"/>
    <w:rsid w:val="00756D64"/>
    <w:rsid w:val="007668D7"/>
    <w:rsid w:val="00770EAD"/>
    <w:rsid w:val="0077194D"/>
    <w:rsid w:val="00774ADF"/>
    <w:rsid w:val="0077751B"/>
    <w:rsid w:val="00777C67"/>
    <w:rsid w:val="007819BC"/>
    <w:rsid w:val="00792EB7"/>
    <w:rsid w:val="00792F78"/>
    <w:rsid w:val="0079777F"/>
    <w:rsid w:val="007A0A46"/>
    <w:rsid w:val="007A45A8"/>
    <w:rsid w:val="007A4A38"/>
    <w:rsid w:val="007A538E"/>
    <w:rsid w:val="007B0732"/>
    <w:rsid w:val="007B2970"/>
    <w:rsid w:val="007B6B61"/>
    <w:rsid w:val="007C0A13"/>
    <w:rsid w:val="007C0EDE"/>
    <w:rsid w:val="007C131C"/>
    <w:rsid w:val="007C155D"/>
    <w:rsid w:val="007C1F83"/>
    <w:rsid w:val="007C403C"/>
    <w:rsid w:val="007C47A3"/>
    <w:rsid w:val="007C5325"/>
    <w:rsid w:val="007C5D54"/>
    <w:rsid w:val="007C63C5"/>
    <w:rsid w:val="007C6737"/>
    <w:rsid w:val="007C715E"/>
    <w:rsid w:val="007D3563"/>
    <w:rsid w:val="007D388A"/>
    <w:rsid w:val="007D48D9"/>
    <w:rsid w:val="007D6D00"/>
    <w:rsid w:val="007D7A29"/>
    <w:rsid w:val="007E5E44"/>
    <w:rsid w:val="007E5E85"/>
    <w:rsid w:val="007E6143"/>
    <w:rsid w:val="007F4643"/>
    <w:rsid w:val="007F5134"/>
    <w:rsid w:val="007F65C8"/>
    <w:rsid w:val="00804348"/>
    <w:rsid w:val="008044EE"/>
    <w:rsid w:val="00804E8A"/>
    <w:rsid w:val="00806283"/>
    <w:rsid w:val="00806703"/>
    <w:rsid w:val="0080778C"/>
    <w:rsid w:val="00810B0B"/>
    <w:rsid w:val="008117E3"/>
    <w:rsid w:val="00811A0C"/>
    <w:rsid w:val="00812588"/>
    <w:rsid w:val="00814B4E"/>
    <w:rsid w:val="00815231"/>
    <w:rsid w:val="00816D9F"/>
    <w:rsid w:val="0081727B"/>
    <w:rsid w:val="00820501"/>
    <w:rsid w:val="00822E94"/>
    <w:rsid w:val="00827828"/>
    <w:rsid w:val="00827E29"/>
    <w:rsid w:val="00830562"/>
    <w:rsid w:val="00832214"/>
    <w:rsid w:val="00832A5D"/>
    <w:rsid w:val="00832EED"/>
    <w:rsid w:val="00835DC7"/>
    <w:rsid w:val="00844B75"/>
    <w:rsid w:val="0085076B"/>
    <w:rsid w:val="008507C5"/>
    <w:rsid w:val="008514D9"/>
    <w:rsid w:val="00851649"/>
    <w:rsid w:val="00855DD6"/>
    <w:rsid w:val="0085678F"/>
    <w:rsid w:val="00857C74"/>
    <w:rsid w:val="008623DA"/>
    <w:rsid w:val="00864548"/>
    <w:rsid w:val="008664B8"/>
    <w:rsid w:val="00866E2E"/>
    <w:rsid w:val="00871BC6"/>
    <w:rsid w:val="00871FA7"/>
    <w:rsid w:val="00874B98"/>
    <w:rsid w:val="00875A44"/>
    <w:rsid w:val="00876558"/>
    <w:rsid w:val="008804BD"/>
    <w:rsid w:val="00881DCE"/>
    <w:rsid w:val="00883D20"/>
    <w:rsid w:val="00885A25"/>
    <w:rsid w:val="00886A56"/>
    <w:rsid w:val="008876EB"/>
    <w:rsid w:val="0089117F"/>
    <w:rsid w:val="00891A00"/>
    <w:rsid w:val="00892DDF"/>
    <w:rsid w:val="00893C5C"/>
    <w:rsid w:val="008A2D63"/>
    <w:rsid w:val="008A66B1"/>
    <w:rsid w:val="008B1B16"/>
    <w:rsid w:val="008B7B29"/>
    <w:rsid w:val="008B7F9D"/>
    <w:rsid w:val="008C573B"/>
    <w:rsid w:val="008C609B"/>
    <w:rsid w:val="008C761D"/>
    <w:rsid w:val="008C7A90"/>
    <w:rsid w:val="008D12C8"/>
    <w:rsid w:val="008D3078"/>
    <w:rsid w:val="008D6D28"/>
    <w:rsid w:val="008D761E"/>
    <w:rsid w:val="008E14B7"/>
    <w:rsid w:val="008E1AF0"/>
    <w:rsid w:val="008E1DA7"/>
    <w:rsid w:val="008E1DCA"/>
    <w:rsid w:val="008E5BFC"/>
    <w:rsid w:val="008E6804"/>
    <w:rsid w:val="008F1226"/>
    <w:rsid w:val="008F3C7A"/>
    <w:rsid w:val="008F3DF6"/>
    <w:rsid w:val="008F4751"/>
    <w:rsid w:val="008F4CE8"/>
    <w:rsid w:val="008F4D5A"/>
    <w:rsid w:val="00900A3F"/>
    <w:rsid w:val="00900CF3"/>
    <w:rsid w:val="0090124D"/>
    <w:rsid w:val="00901DF9"/>
    <w:rsid w:val="00903A98"/>
    <w:rsid w:val="00904515"/>
    <w:rsid w:val="00907F7D"/>
    <w:rsid w:val="009117A4"/>
    <w:rsid w:val="00917B30"/>
    <w:rsid w:val="009211ED"/>
    <w:rsid w:val="009212CD"/>
    <w:rsid w:val="00921A1A"/>
    <w:rsid w:val="00921A34"/>
    <w:rsid w:val="00922D12"/>
    <w:rsid w:val="00925423"/>
    <w:rsid w:val="009258BD"/>
    <w:rsid w:val="0092602B"/>
    <w:rsid w:val="00936163"/>
    <w:rsid w:val="0093620A"/>
    <w:rsid w:val="00936257"/>
    <w:rsid w:val="00936E1C"/>
    <w:rsid w:val="009375A4"/>
    <w:rsid w:val="00941376"/>
    <w:rsid w:val="009423BC"/>
    <w:rsid w:val="00946ABF"/>
    <w:rsid w:val="00954FEA"/>
    <w:rsid w:val="00956C78"/>
    <w:rsid w:val="00956CFC"/>
    <w:rsid w:val="00961543"/>
    <w:rsid w:val="00963155"/>
    <w:rsid w:val="00963907"/>
    <w:rsid w:val="00963B17"/>
    <w:rsid w:val="0096544A"/>
    <w:rsid w:val="009701EF"/>
    <w:rsid w:val="009715B7"/>
    <w:rsid w:val="009718A3"/>
    <w:rsid w:val="00971C48"/>
    <w:rsid w:val="0097381D"/>
    <w:rsid w:val="0097388C"/>
    <w:rsid w:val="0097587C"/>
    <w:rsid w:val="00976133"/>
    <w:rsid w:val="00976B6A"/>
    <w:rsid w:val="00981601"/>
    <w:rsid w:val="00981B6C"/>
    <w:rsid w:val="009822C1"/>
    <w:rsid w:val="00986EE4"/>
    <w:rsid w:val="00987C96"/>
    <w:rsid w:val="00990A2F"/>
    <w:rsid w:val="00993EEB"/>
    <w:rsid w:val="00994CC0"/>
    <w:rsid w:val="00996530"/>
    <w:rsid w:val="009A0102"/>
    <w:rsid w:val="009A03AB"/>
    <w:rsid w:val="009A0694"/>
    <w:rsid w:val="009A1B20"/>
    <w:rsid w:val="009A2A2D"/>
    <w:rsid w:val="009A3DDA"/>
    <w:rsid w:val="009B239A"/>
    <w:rsid w:val="009B2CFD"/>
    <w:rsid w:val="009B31DB"/>
    <w:rsid w:val="009B59C9"/>
    <w:rsid w:val="009C0902"/>
    <w:rsid w:val="009C1888"/>
    <w:rsid w:val="009C309F"/>
    <w:rsid w:val="009C40A4"/>
    <w:rsid w:val="009C48CD"/>
    <w:rsid w:val="009C5D1C"/>
    <w:rsid w:val="009C761B"/>
    <w:rsid w:val="009D2185"/>
    <w:rsid w:val="009D2840"/>
    <w:rsid w:val="009D2895"/>
    <w:rsid w:val="009D38C3"/>
    <w:rsid w:val="009D6305"/>
    <w:rsid w:val="009D73A2"/>
    <w:rsid w:val="009E29CB"/>
    <w:rsid w:val="009E6EB2"/>
    <w:rsid w:val="009F47F3"/>
    <w:rsid w:val="009F5C1B"/>
    <w:rsid w:val="009F6C85"/>
    <w:rsid w:val="00A004B6"/>
    <w:rsid w:val="00A0055B"/>
    <w:rsid w:val="00A02322"/>
    <w:rsid w:val="00A03A62"/>
    <w:rsid w:val="00A04A63"/>
    <w:rsid w:val="00A04C60"/>
    <w:rsid w:val="00A04EA0"/>
    <w:rsid w:val="00A05053"/>
    <w:rsid w:val="00A07A14"/>
    <w:rsid w:val="00A07A61"/>
    <w:rsid w:val="00A11655"/>
    <w:rsid w:val="00A14DFB"/>
    <w:rsid w:val="00A1564D"/>
    <w:rsid w:val="00A156E1"/>
    <w:rsid w:val="00A17BAC"/>
    <w:rsid w:val="00A238B7"/>
    <w:rsid w:val="00A252BE"/>
    <w:rsid w:val="00A256FA"/>
    <w:rsid w:val="00A25C10"/>
    <w:rsid w:val="00A27175"/>
    <w:rsid w:val="00A3252C"/>
    <w:rsid w:val="00A32D43"/>
    <w:rsid w:val="00A3431D"/>
    <w:rsid w:val="00A34B35"/>
    <w:rsid w:val="00A36164"/>
    <w:rsid w:val="00A40B5F"/>
    <w:rsid w:val="00A41B7F"/>
    <w:rsid w:val="00A43EB2"/>
    <w:rsid w:val="00A45113"/>
    <w:rsid w:val="00A46B3D"/>
    <w:rsid w:val="00A471FE"/>
    <w:rsid w:val="00A4736B"/>
    <w:rsid w:val="00A47E9B"/>
    <w:rsid w:val="00A53A5D"/>
    <w:rsid w:val="00A55C8D"/>
    <w:rsid w:val="00A608D3"/>
    <w:rsid w:val="00A6166F"/>
    <w:rsid w:val="00A63A85"/>
    <w:rsid w:val="00A6653A"/>
    <w:rsid w:val="00A716AC"/>
    <w:rsid w:val="00A731D1"/>
    <w:rsid w:val="00A80D39"/>
    <w:rsid w:val="00A82DD1"/>
    <w:rsid w:val="00A83952"/>
    <w:rsid w:val="00A83B32"/>
    <w:rsid w:val="00A85A8E"/>
    <w:rsid w:val="00A936C7"/>
    <w:rsid w:val="00A95503"/>
    <w:rsid w:val="00A96F86"/>
    <w:rsid w:val="00AA24A4"/>
    <w:rsid w:val="00AA2916"/>
    <w:rsid w:val="00AA56B3"/>
    <w:rsid w:val="00AB0641"/>
    <w:rsid w:val="00AB357D"/>
    <w:rsid w:val="00AB7C76"/>
    <w:rsid w:val="00AC3656"/>
    <w:rsid w:val="00AC3EB7"/>
    <w:rsid w:val="00AC405C"/>
    <w:rsid w:val="00AC48C2"/>
    <w:rsid w:val="00AC5816"/>
    <w:rsid w:val="00AC65BE"/>
    <w:rsid w:val="00AD071D"/>
    <w:rsid w:val="00AD3739"/>
    <w:rsid w:val="00AD39F7"/>
    <w:rsid w:val="00AD4234"/>
    <w:rsid w:val="00AD5413"/>
    <w:rsid w:val="00AD5889"/>
    <w:rsid w:val="00AD5EFB"/>
    <w:rsid w:val="00AD61CF"/>
    <w:rsid w:val="00AD71B7"/>
    <w:rsid w:val="00AE32A3"/>
    <w:rsid w:val="00AE76AF"/>
    <w:rsid w:val="00AF1E64"/>
    <w:rsid w:val="00AF1FC0"/>
    <w:rsid w:val="00AF5219"/>
    <w:rsid w:val="00B023BF"/>
    <w:rsid w:val="00B027A4"/>
    <w:rsid w:val="00B05F36"/>
    <w:rsid w:val="00B06658"/>
    <w:rsid w:val="00B072FD"/>
    <w:rsid w:val="00B11300"/>
    <w:rsid w:val="00B11D25"/>
    <w:rsid w:val="00B12B0D"/>
    <w:rsid w:val="00B157BC"/>
    <w:rsid w:val="00B170D2"/>
    <w:rsid w:val="00B1710F"/>
    <w:rsid w:val="00B2057F"/>
    <w:rsid w:val="00B205BC"/>
    <w:rsid w:val="00B208B8"/>
    <w:rsid w:val="00B252D6"/>
    <w:rsid w:val="00B25480"/>
    <w:rsid w:val="00B27BE0"/>
    <w:rsid w:val="00B30087"/>
    <w:rsid w:val="00B305DC"/>
    <w:rsid w:val="00B33FD3"/>
    <w:rsid w:val="00B34F1D"/>
    <w:rsid w:val="00B37254"/>
    <w:rsid w:val="00B406EA"/>
    <w:rsid w:val="00B40DFF"/>
    <w:rsid w:val="00B43A3A"/>
    <w:rsid w:val="00B47843"/>
    <w:rsid w:val="00B51B0E"/>
    <w:rsid w:val="00B5270B"/>
    <w:rsid w:val="00B53741"/>
    <w:rsid w:val="00B54DD7"/>
    <w:rsid w:val="00B565F8"/>
    <w:rsid w:val="00B60370"/>
    <w:rsid w:val="00B61D90"/>
    <w:rsid w:val="00B64692"/>
    <w:rsid w:val="00B67BD2"/>
    <w:rsid w:val="00B70132"/>
    <w:rsid w:val="00B74AFD"/>
    <w:rsid w:val="00B76CCB"/>
    <w:rsid w:val="00B77C51"/>
    <w:rsid w:val="00B77DE3"/>
    <w:rsid w:val="00B80FAB"/>
    <w:rsid w:val="00B829C9"/>
    <w:rsid w:val="00B834AB"/>
    <w:rsid w:val="00B85DA3"/>
    <w:rsid w:val="00B85E49"/>
    <w:rsid w:val="00B86961"/>
    <w:rsid w:val="00B879DA"/>
    <w:rsid w:val="00B94CD2"/>
    <w:rsid w:val="00B9547F"/>
    <w:rsid w:val="00B96197"/>
    <w:rsid w:val="00B9749D"/>
    <w:rsid w:val="00BA763C"/>
    <w:rsid w:val="00BB1E22"/>
    <w:rsid w:val="00BB35FD"/>
    <w:rsid w:val="00BB42B9"/>
    <w:rsid w:val="00BC0FD6"/>
    <w:rsid w:val="00BC4F05"/>
    <w:rsid w:val="00BD2B91"/>
    <w:rsid w:val="00BD4807"/>
    <w:rsid w:val="00BD4EB3"/>
    <w:rsid w:val="00BD5162"/>
    <w:rsid w:val="00BD5705"/>
    <w:rsid w:val="00BD628A"/>
    <w:rsid w:val="00BD666B"/>
    <w:rsid w:val="00BD6D89"/>
    <w:rsid w:val="00BE019D"/>
    <w:rsid w:val="00BE1D3D"/>
    <w:rsid w:val="00BF293C"/>
    <w:rsid w:val="00BF697F"/>
    <w:rsid w:val="00BF79AF"/>
    <w:rsid w:val="00C00FFB"/>
    <w:rsid w:val="00C01E79"/>
    <w:rsid w:val="00C02D14"/>
    <w:rsid w:val="00C03AF4"/>
    <w:rsid w:val="00C0476E"/>
    <w:rsid w:val="00C1214A"/>
    <w:rsid w:val="00C1273F"/>
    <w:rsid w:val="00C12A72"/>
    <w:rsid w:val="00C14263"/>
    <w:rsid w:val="00C16194"/>
    <w:rsid w:val="00C167FE"/>
    <w:rsid w:val="00C17ABA"/>
    <w:rsid w:val="00C203FD"/>
    <w:rsid w:val="00C21A08"/>
    <w:rsid w:val="00C21BEA"/>
    <w:rsid w:val="00C24C70"/>
    <w:rsid w:val="00C26054"/>
    <w:rsid w:val="00C32C05"/>
    <w:rsid w:val="00C34031"/>
    <w:rsid w:val="00C364D6"/>
    <w:rsid w:val="00C364FE"/>
    <w:rsid w:val="00C37779"/>
    <w:rsid w:val="00C46042"/>
    <w:rsid w:val="00C4737A"/>
    <w:rsid w:val="00C52703"/>
    <w:rsid w:val="00C52914"/>
    <w:rsid w:val="00C52AEF"/>
    <w:rsid w:val="00C52DBF"/>
    <w:rsid w:val="00C56DE3"/>
    <w:rsid w:val="00C61177"/>
    <w:rsid w:val="00C61E7F"/>
    <w:rsid w:val="00C633D3"/>
    <w:rsid w:val="00C641A1"/>
    <w:rsid w:val="00C67194"/>
    <w:rsid w:val="00C67BE7"/>
    <w:rsid w:val="00C70C2E"/>
    <w:rsid w:val="00C71BA0"/>
    <w:rsid w:val="00C72436"/>
    <w:rsid w:val="00C73253"/>
    <w:rsid w:val="00C73BBA"/>
    <w:rsid w:val="00C763E6"/>
    <w:rsid w:val="00C821BE"/>
    <w:rsid w:val="00C8276B"/>
    <w:rsid w:val="00C85587"/>
    <w:rsid w:val="00C85C67"/>
    <w:rsid w:val="00C92D30"/>
    <w:rsid w:val="00C930BE"/>
    <w:rsid w:val="00C95ACA"/>
    <w:rsid w:val="00CA0754"/>
    <w:rsid w:val="00CA390A"/>
    <w:rsid w:val="00CA449B"/>
    <w:rsid w:val="00CA62FA"/>
    <w:rsid w:val="00CA6E71"/>
    <w:rsid w:val="00CA7F9F"/>
    <w:rsid w:val="00CB211B"/>
    <w:rsid w:val="00CB259B"/>
    <w:rsid w:val="00CC0B2C"/>
    <w:rsid w:val="00CC31F5"/>
    <w:rsid w:val="00CD13DE"/>
    <w:rsid w:val="00CD1674"/>
    <w:rsid w:val="00CD1D36"/>
    <w:rsid w:val="00CD2AD2"/>
    <w:rsid w:val="00CD3557"/>
    <w:rsid w:val="00CD5448"/>
    <w:rsid w:val="00CD77BB"/>
    <w:rsid w:val="00CE0FE9"/>
    <w:rsid w:val="00CE140B"/>
    <w:rsid w:val="00CE3388"/>
    <w:rsid w:val="00CE34B3"/>
    <w:rsid w:val="00CE4CAA"/>
    <w:rsid w:val="00CE65FC"/>
    <w:rsid w:val="00CE6FA6"/>
    <w:rsid w:val="00CF0736"/>
    <w:rsid w:val="00CF2D4D"/>
    <w:rsid w:val="00D02A88"/>
    <w:rsid w:val="00D0337C"/>
    <w:rsid w:val="00D04414"/>
    <w:rsid w:val="00D04611"/>
    <w:rsid w:val="00D05025"/>
    <w:rsid w:val="00D056CC"/>
    <w:rsid w:val="00D10706"/>
    <w:rsid w:val="00D120D9"/>
    <w:rsid w:val="00D14EB6"/>
    <w:rsid w:val="00D208B1"/>
    <w:rsid w:val="00D224F5"/>
    <w:rsid w:val="00D23348"/>
    <w:rsid w:val="00D25218"/>
    <w:rsid w:val="00D25927"/>
    <w:rsid w:val="00D30848"/>
    <w:rsid w:val="00D33631"/>
    <w:rsid w:val="00D35049"/>
    <w:rsid w:val="00D350DC"/>
    <w:rsid w:val="00D3692A"/>
    <w:rsid w:val="00D37AE1"/>
    <w:rsid w:val="00D4061A"/>
    <w:rsid w:val="00D43C2A"/>
    <w:rsid w:val="00D5121D"/>
    <w:rsid w:val="00D513AE"/>
    <w:rsid w:val="00D51D2C"/>
    <w:rsid w:val="00D5255D"/>
    <w:rsid w:val="00D53373"/>
    <w:rsid w:val="00D53F8D"/>
    <w:rsid w:val="00D6203A"/>
    <w:rsid w:val="00D63378"/>
    <w:rsid w:val="00D6382F"/>
    <w:rsid w:val="00D653A1"/>
    <w:rsid w:val="00D70384"/>
    <w:rsid w:val="00D70396"/>
    <w:rsid w:val="00D70F18"/>
    <w:rsid w:val="00D74363"/>
    <w:rsid w:val="00D76AFC"/>
    <w:rsid w:val="00D801E2"/>
    <w:rsid w:val="00D81336"/>
    <w:rsid w:val="00D81FCF"/>
    <w:rsid w:val="00D82238"/>
    <w:rsid w:val="00D833BD"/>
    <w:rsid w:val="00D84B24"/>
    <w:rsid w:val="00D85EC1"/>
    <w:rsid w:val="00D86C79"/>
    <w:rsid w:val="00D91756"/>
    <w:rsid w:val="00D91EE8"/>
    <w:rsid w:val="00D92837"/>
    <w:rsid w:val="00D935B8"/>
    <w:rsid w:val="00D93CB7"/>
    <w:rsid w:val="00D9415A"/>
    <w:rsid w:val="00D96588"/>
    <w:rsid w:val="00D97172"/>
    <w:rsid w:val="00DA3CCE"/>
    <w:rsid w:val="00DA4A4F"/>
    <w:rsid w:val="00DB00A9"/>
    <w:rsid w:val="00DB0C9D"/>
    <w:rsid w:val="00DB1A67"/>
    <w:rsid w:val="00DB31A2"/>
    <w:rsid w:val="00DB767A"/>
    <w:rsid w:val="00DC0A7F"/>
    <w:rsid w:val="00DC687B"/>
    <w:rsid w:val="00DD078B"/>
    <w:rsid w:val="00DD0E85"/>
    <w:rsid w:val="00DD2D63"/>
    <w:rsid w:val="00DD3955"/>
    <w:rsid w:val="00DD4876"/>
    <w:rsid w:val="00DE0FE8"/>
    <w:rsid w:val="00DE1D51"/>
    <w:rsid w:val="00DE310A"/>
    <w:rsid w:val="00DF11E2"/>
    <w:rsid w:val="00DF2070"/>
    <w:rsid w:val="00E00670"/>
    <w:rsid w:val="00E00A03"/>
    <w:rsid w:val="00E01156"/>
    <w:rsid w:val="00E07B42"/>
    <w:rsid w:val="00E152DF"/>
    <w:rsid w:val="00E17B03"/>
    <w:rsid w:val="00E209B7"/>
    <w:rsid w:val="00E21F90"/>
    <w:rsid w:val="00E24B26"/>
    <w:rsid w:val="00E33BDB"/>
    <w:rsid w:val="00E36C06"/>
    <w:rsid w:val="00E37BCF"/>
    <w:rsid w:val="00E45883"/>
    <w:rsid w:val="00E47DE7"/>
    <w:rsid w:val="00E514BD"/>
    <w:rsid w:val="00E539AE"/>
    <w:rsid w:val="00E543A9"/>
    <w:rsid w:val="00E55D3F"/>
    <w:rsid w:val="00E56FD2"/>
    <w:rsid w:val="00E57682"/>
    <w:rsid w:val="00E57AED"/>
    <w:rsid w:val="00E62DFD"/>
    <w:rsid w:val="00E70098"/>
    <w:rsid w:val="00E71484"/>
    <w:rsid w:val="00E747C8"/>
    <w:rsid w:val="00E81658"/>
    <w:rsid w:val="00E83374"/>
    <w:rsid w:val="00E851A2"/>
    <w:rsid w:val="00E862D7"/>
    <w:rsid w:val="00E91343"/>
    <w:rsid w:val="00E9283E"/>
    <w:rsid w:val="00E941B4"/>
    <w:rsid w:val="00E941E1"/>
    <w:rsid w:val="00E96041"/>
    <w:rsid w:val="00E96148"/>
    <w:rsid w:val="00E9759D"/>
    <w:rsid w:val="00E97DEE"/>
    <w:rsid w:val="00EA050F"/>
    <w:rsid w:val="00EA2FA0"/>
    <w:rsid w:val="00EA310B"/>
    <w:rsid w:val="00EA34A5"/>
    <w:rsid w:val="00EA3C27"/>
    <w:rsid w:val="00EA3FF4"/>
    <w:rsid w:val="00EA5EF2"/>
    <w:rsid w:val="00EA64DB"/>
    <w:rsid w:val="00EA6633"/>
    <w:rsid w:val="00EB1C7B"/>
    <w:rsid w:val="00EB292F"/>
    <w:rsid w:val="00EB2983"/>
    <w:rsid w:val="00EB33A8"/>
    <w:rsid w:val="00EB67C9"/>
    <w:rsid w:val="00EC022D"/>
    <w:rsid w:val="00EC049F"/>
    <w:rsid w:val="00EC136C"/>
    <w:rsid w:val="00EC44EF"/>
    <w:rsid w:val="00EC76DB"/>
    <w:rsid w:val="00EC7F7C"/>
    <w:rsid w:val="00ED29CC"/>
    <w:rsid w:val="00ED32FB"/>
    <w:rsid w:val="00ED3570"/>
    <w:rsid w:val="00ED39FC"/>
    <w:rsid w:val="00ED45DD"/>
    <w:rsid w:val="00ED76E6"/>
    <w:rsid w:val="00ED7742"/>
    <w:rsid w:val="00ED7B2F"/>
    <w:rsid w:val="00EE045D"/>
    <w:rsid w:val="00EE2474"/>
    <w:rsid w:val="00EE2568"/>
    <w:rsid w:val="00EE2BAD"/>
    <w:rsid w:val="00EE2EEA"/>
    <w:rsid w:val="00EE4EDD"/>
    <w:rsid w:val="00EE679D"/>
    <w:rsid w:val="00EF0837"/>
    <w:rsid w:val="00EF34F3"/>
    <w:rsid w:val="00EF407D"/>
    <w:rsid w:val="00EF4BA3"/>
    <w:rsid w:val="00EF6DD7"/>
    <w:rsid w:val="00F05F75"/>
    <w:rsid w:val="00F06281"/>
    <w:rsid w:val="00F10548"/>
    <w:rsid w:val="00F10EA7"/>
    <w:rsid w:val="00F11028"/>
    <w:rsid w:val="00F11AE7"/>
    <w:rsid w:val="00F14C1C"/>
    <w:rsid w:val="00F16066"/>
    <w:rsid w:val="00F20892"/>
    <w:rsid w:val="00F25DC4"/>
    <w:rsid w:val="00F3318F"/>
    <w:rsid w:val="00F34180"/>
    <w:rsid w:val="00F36EEF"/>
    <w:rsid w:val="00F370DC"/>
    <w:rsid w:val="00F4195E"/>
    <w:rsid w:val="00F41D60"/>
    <w:rsid w:val="00F45C58"/>
    <w:rsid w:val="00F46123"/>
    <w:rsid w:val="00F536CB"/>
    <w:rsid w:val="00F629A6"/>
    <w:rsid w:val="00F62E4B"/>
    <w:rsid w:val="00F63A82"/>
    <w:rsid w:val="00F647D3"/>
    <w:rsid w:val="00F64FFB"/>
    <w:rsid w:val="00F66FC9"/>
    <w:rsid w:val="00F67810"/>
    <w:rsid w:val="00F72607"/>
    <w:rsid w:val="00F74DDD"/>
    <w:rsid w:val="00F74E2D"/>
    <w:rsid w:val="00F76203"/>
    <w:rsid w:val="00F85174"/>
    <w:rsid w:val="00F859BB"/>
    <w:rsid w:val="00F86F08"/>
    <w:rsid w:val="00F870ED"/>
    <w:rsid w:val="00F92F85"/>
    <w:rsid w:val="00FA0EA2"/>
    <w:rsid w:val="00FA1187"/>
    <w:rsid w:val="00FA3735"/>
    <w:rsid w:val="00FA6076"/>
    <w:rsid w:val="00FA6392"/>
    <w:rsid w:val="00FA7D8D"/>
    <w:rsid w:val="00FB107F"/>
    <w:rsid w:val="00FB5BC2"/>
    <w:rsid w:val="00FB6B6B"/>
    <w:rsid w:val="00FB7799"/>
    <w:rsid w:val="00FC332D"/>
    <w:rsid w:val="00FC553B"/>
    <w:rsid w:val="00FC63CB"/>
    <w:rsid w:val="00FC6FD1"/>
    <w:rsid w:val="00FD7010"/>
    <w:rsid w:val="00FD77FA"/>
    <w:rsid w:val="00FE20A6"/>
    <w:rsid w:val="00FE3AD7"/>
    <w:rsid w:val="00FE3F06"/>
    <w:rsid w:val="00FE4742"/>
    <w:rsid w:val="00FE6779"/>
    <w:rsid w:val="00FE71A7"/>
    <w:rsid w:val="00FE7504"/>
    <w:rsid w:val="00FF010E"/>
    <w:rsid w:val="00FF0647"/>
    <w:rsid w:val="00FF1D3D"/>
    <w:rsid w:val="00FF2EBF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513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5105F4"/>
    <w:pPr>
      <w:spacing w:after="0" w:line="240" w:lineRule="auto"/>
      <w:jc w:val="both"/>
    </w:pPr>
    <w:rPr>
      <w:rFonts w:eastAsiaTheme="minorEastAsia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AFC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63C5"/>
    <w:pPr>
      <w:keepNext/>
      <w:keepLines/>
      <w:numPr>
        <w:ilvl w:val="1"/>
        <w:numId w:val="2"/>
      </w:numPr>
      <w:spacing w:before="360"/>
      <w:jc w:val="left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4120"/>
    <w:pPr>
      <w:keepNext/>
      <w:keepLines/>
      <w:numPr>
        <w:ilvl w:val="2"/>
        <w:numId w:val="2"/>
      </w:numPr>
      <w:spacing w:before="40"/>
      <w:jc w:val="left"/>
      <w:outlineLvl w:val="2"/>
    </w:pPr>
    <w:rPr>
      <w:rFonts w:asciiTheme="majorHAnsi" w:eastAsiaTheme="majorEastAsia" w:hAnsiTheme="majorHAnsi" w:cstheme="majorBidi"/>
      <w:b/>
      <w:small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536D5"/>
    <w:pPr>
      <w:keepNext/>
      <w:keepLines/>
      <w:numPr>
        <w:ilvl w:val="3"/>
        <w:numId w:val="2"/>
      </w:numPr>
      <w:spacing w:before="40"/>
      <w:jc w:val="left"/>
      <w:outlineLvl w:val="3"/>
    </w:pPr>
    <w:rPr>
      <w:rFonts w:asciiTheme="majorHAnsi" w:eastAsiaTheme="majorEastAsia" w:hAnsiTheme="majorHAnsi" w:cstheme="majorBidi"/>
      <w:iCs/>
      <w:small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B6F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AF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7C63C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3536D5"/>
    <w:rPr>
      <w:rFonts w:asciiTheme="majorHAnsi" w:eastAsiaTheme="majorEastAsia" w:hAnsiTheme="majorHAnsi" w:cstheme="majorBidi"/>
      <w:iCs/>
      <w:smallCaps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3F4120"/>
    <w:rPr>
      <w:rFonts w:asciiTheme="majorHAnsi" w:eastAsiaTheme="majorEastAsia" w:hAnsiTheme="majorHAnsi" w:cstheme="majorBidi"/>
      <w:b/>
      <w:smallCap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4B6FAD"/>
    <w:rPr>
      <w:rFonts w:asciiTheme="majorHAnsi" w:eastAsiaTheme="majorEastAsia" w:hAnsiTheme="majorHAnsi" w:cstheme="majorBidi"/>
      <w:b/>
      <w:smallCaps/>
    </w:rPr>
  </w:style>
  <w:style w:type="paragraph" w:styleId="Nagwek">
    <w:name w:val="header"/>
    <w:aliases w:val="Nagłówek strony"/>
    <w:basedOn w:val="Normalny"/>
    <w:link w:val="NagwekZnak"/>
    <w:unhideWhenUsed/>
    <w:rsid w:val="00201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201075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01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075"/>
    <w:rPr>
      <w:rFonts w:eastAsiaTheme="minorEastAsia"/>
      <w:sz w:val="20"/>
      <w:szCs w:val="20"/>
    </w:rPr>
  </w:style>
  <w:style w:type="table" w:styleId="Tabela-Siatka">
    <w:name w:val="Table Grid"/>
    <w:basedOn w:val="Standardowy"/>
    <w:uiPriority w:val="39"/>
    <w:rsid w:val="00AC48C2"/>
    <w:pPr>
      <w:spacing w:after="0" w:line="240" w:lineRule="auto"/>
    </w:pPr>
    <w:rPr>
      <w:rFonts w:eastAsia="Times New Roman" w:cs="Times New Roman"/>
      <w:sz w:val="18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05F4"/>
    <w:pPr>
      <w:spacing w:after="160" w:line="259" w:lineRule="auto"/>
      <w:ind w:left="720"/>
      <w:contextualSpacing/>
      <w:jc w:val="left"/>
    </w:pPr>
    <w:rPr>
      <w:rFonts w:eastAsiaTheme="minorHAnsi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1075"/>
    <w:pPr>
      <w:numPr>
        <w:numId w:val="0"/>
      </w:numPr>
      <w:pBdr>
        <w:bottom w:val="none" w:sz="0" w:space="0" w:color="auto"/>
      </w:pBdr>
      <w:spacing w:before="240"/>
      <w:outlineLvl w:val="9"/>
    </w:pPr>
    <w:rPr>
      <w:b w:val="0"/>
      <w:bCs w:val="0"/>
      <w:smallCaps w:val="0"/>
      <w:color w:val="2E74B5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1075"/>
    <w:pPr>
      <w:spacing w:after="100" w:line="259" w:lineRule="auto"/>
      <w:jc w:val="left"/>
    </w:pPr>
    <w:rPr>
      <w:rFonts w:eastAsiaTheme="minorHAnsi"/>
      <w:szCs w:val="22"/>
    </w:rPr>
  </w:style>
  <w:style w:type="character" w:styleId="Hipercze">
    <w:name w:val="Hyperlink"/>
    <w:basedOn w:val="Domylnaczcionkaakapitu"/>
    <w:uiPriority w:val="99"/>
    <w:unhideWhenUsed/>
    <w:rsid w:val="00201075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201075"/>
    <w:pPr>
      <w:spacing w:after="100" w:line="259" w:lineRule="auto"/>
      <w:ind w:left="220"/>
      <w:jc w:val="left"/>
    </w:pPr>
    <w:rPr>
      <w:rFonts w:cs="Times New Roman"/>
      <w:szCs w:val="22"/>
      <w:lang w:eastAsia="pl-PL"/>
    </w:rPr>
  </w:style>
  <w:style w:type="paragraph" w:customStyle="1" w:styleId="Standard">
    <w:name w:val="Standard"/>
    <w:rsid w:val="0020107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Liberation Serif" w:eastAsia="DejaVuSans" w:hAnsi="Liberation Serif" w:cs="Tahoma"/>
      <w:kern w:val="3"/>
      <w:sz w:val="21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F3F99"/>
    <w:pPr>
      <w:spacing w:after="100" w:line="259" w:lineRule="auto"/>
      <w:ind w:left="440"/>
      <w:jc w:val="left"/>
    </w:pPr>
    <w:rPr>
      <w:rFonts w:eastAsiaTheme="minorHAnsi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0F3F99"/>
    <w:pPr>
      <w:spacing w:after="100" w:line="259" w:lineRule="auto"/>
      <w:ind w:left="660"/>
      <w:jc w:val="left"/>
    </w:pPr>
    <w:rPr>
      <w:rFonts w:eastAsiaTheme="minorHAnsi"/>
      <w:szCs w:val="22"/>
    </w:rPr>
  </w:style>
  <w:style w:type="paragraph" w:customStyle="1" w:styleId="Textbody">
    <w:name w:val="Text body"/>
    <w:rsid w:val="000F3F99"/>
    <w:pPr>
      <w:widowControl w:val="0"/>
      <w:suppressAutoHyphens/>
      <w:autoSpaceDN w:val="0"/>
      <w:spacing w:after="120" w:line="300" w:lineRule="auto"/>
      <w:jc w:val="both"/>
      <w:textAlignment w:val="baseline"/>
    </w:pPr>
    <w:rPr>
      <w:rFonts w:ascii="Liberation Serif" w:eastAsia="DejaVuSans" w:hAnsi="Liberation Serif" w:cs="Tahoma"/>
      <w:kern w:val="3"/>
      <w:sz w:val="21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F3F99"/>
    <w:pPr>
      <w:suppressAutoHyphens/>
      <w:jc w:val="left"/>
    </w:pPr>
    <w:rPr>
      <w:rFonts w:ascii="Times New Roman" w:eastAsia="Times New Roman" w:hAnsi="Times New Roman" w:cs="Times New Roman"/>
      <w:color w:val="FF0000"/>
      <w:sz w:val="3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F3F99"/>
    <w:rPr>
      <w:rFonts w:ascii="Times New Roman" w:eastAsia="Times New Roman" w:hAnsi="Times New Roman" w:cs="Times New Roman"/>
      <w:color w:val="FF0000"/>
      <w:sz w:val="32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F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F99"/>
    <w:pPr>
      <w:spacing w:after="160"/>
      <w:jc w:val="left"/>
    </w:pPr>
    <w:rPr>
      <w:rFonts w:eastAsiaTheme="minorHAns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F99"/>
    <w:rPr>
      <w:sz w:val="20"/>
      <w:szCs w:val="20"/>
    </w:rPr>
  </w:style>
  <w:style w:type="paragraph" w:customStyle="1" w:styleId="Zawartotabeli">
    <w:name w:val="Zawartość tabeli"/>
    <w:basedOn w:val="Normalny"/>
    <w:rsid w:val="000F3F99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F3F99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F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F99"/>
    <w:rPr>
      <w:rFonts w:ascii="Segoe UI" w:eastAsiaTheme="minorEastAsia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D4807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D85EC1"/>
    <w:pPr>
      <w:spacing w:before="300" w:after="40" w:line="276" w:lineRule="auto"/>
      <w:jc w:val="center"/>
      <w:outlineLvl w:val="0"/>
    </w:pPr>
    <w:rPr>
      <w:rFonts w:ascii="Calibri" w:eastAsia="Times New Roman" w:hAnsi="Calibri" w:cs="Times New Roman"/>
      <w:smallCaps/>
      <w:spacing w:val="5"/>
      <w:sz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D85EC1"/>
    <w:rPr>
      <w:rFonts w:ascii="Calibri" w:eastAsia="Times New Roman" w:hAnsi="Calibri" w:cs="Times New Roman"/>
      <w:smallCaps/>
      <w:spacing w:val="5"/>
      <w:sz w:val="28"/>
      <w:szCs w:val="32"/>
    </w:rPr>
  </w:style>
  <w:style w:type="paragraph" w:styleId="Podtytu">
    <w:name w:val="Subtitle"/>
    <w:basedOn w:val="Tytu"/>
    <w:next w:val="Normalny"/>
    <w:link w:val="PodtytuZnak"/>
    <w:uiPriority w:val="11"/>
    <w:qFormat/>
    <w:rsid w:val="00C167FE"/>
    <w:pPr>
      <w:spacing w:before="120" w:after="120"/>
    </w:pPr>
  </w:style>
  <w:style w:type="character" w:customStyle="1" w:styleId="PodtytuZnak">
    <w:name w:val="Podtytuł Znak"/>
    <w:basedOn w:val="Domylnaczcionkaakapitu"/>
    <w:link w:val="Podtytu"/>
    <w:uiPriority w:val="11"/>
    <w:rsid w:val="00C167FE"/>
    <w:rPr>
      <w:rFonts w:ascii="Calibri" w:eastAsia="Times New Roman" w:hAnsi="Calibri" w:cs="Times New Roman"/>
      <w:smallCaps/>
      <w:spacing w:val="5"/>
      <w:sz w:val="28"/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284A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A60"/>
    <w:rPr>
      <w:rFonts w:eastAsiaTheme="minorEastAsia"/>
      <w:i/>
      <w:iCs/>
      <w:color w:val="404040" w:themeColor="text1" w:themeTint="BF"/>
      <w:szCs w:val="20"/>
    </w:rPr>
  </w:style>
  <w:style w:type="table" w:customStyle="1" w:styleId="Siatkatabelijasna1">
    <w:name w:val="Siatka tabeli — jasna1"/>
    <w:basedOn w:val="Standardowy"/>
    <w:uiPriority w:val="40"/>
    <w:rsid w:val="00AC48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basedOn w:val="Normalny"/>
    <w:link w:val="BezodstpwZnak"/>
    <w:qFormat/>
    <w:rsid w:val="00030D96"/>
    <w:rPr>
      <w:sz w:val="20"/>
    </w:rPr>
  </w:style>
  <w:style w:type="character" w:customStyle="1" w:styleId="BezodstpwZnak">
    <w:name w:val="Bez odstępów Znak"/>
    <w:basedOn w:val="Domylnaczcionkaakapitu"/>
    <w:link w:val="Bezodstpw"/>
    <w:rsid w:val="00030D96"/>
    <w:rPr>
      <w:rFonts w:eastAsiaTheme="minorEastAsi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1E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1EF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1E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A2F"/>
    <w:pPr>
      <w:spacing w:after="0"/>
      <w:jc w:val="both"/>
    </w:pPr>
    <w:rPr>
      <w:rFonts w:eastAsiaTheme="minorEastAsia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A2F"/>
    <w:rPr>
      <w:rFonts w:eastAsiaTheme="minorEastAsia"/>
      <w:b/>
      <w:bCs/>
      <w:sz w:val="20"/>
      <w:szCs w:val="20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832EED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C1426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uiPriority w:val="99"/>
    <w:rsid w:val="003F33AB"/>
    <w:pPr>
      <w:suppressAutoHyphens/>
      <w:autoSpaceDE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pl-PL"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DF11E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  <w:lang w:val="pl-PL"/>
    </w:rPr>
  </w:style>
  <w:style w:type="paragraph" w:customStyle="1" w:styleId="Styl1">
    <w:name w:val="Styl1"/>
    <w:basedOn w:val="Nagwek1"/>
    <w:next w:val="Normalny"/>
    <w:link w:val="Styl1Znak"/>
    <w:qFormat/>
    <w:rsid w:val="00DF11E2"/>
    <w:pPr>
      <w:keepLines w:val="0"/>
      <w:numPr>
        <w:numId w:val="45"/>
      </w:numPr>
      <w:pBdr>
        <w:bottom w:val="none" w:sz="0" w:space="0" w:color="auto"/>
      </w:pBdr>
      <w:spacing w:before="240" w:after="120"/>
      <w:ind w:left="720"/>
      <w:jc w:val="center"/>
    </w:pPr>
    <w:rPr>
      <w:rFonts w:ascii="Times New Roman" w:eastAsia="Times New Roman" w:hAnsi="Times New Roman" w:cs="Times New Roman"/>
      <w:b w:val="0"/>
      <w:smallCaps w:val="0"/>
      <w:color w:val="auto"/>
      <w:kern w:val="32"/>
      <w:sz w:val="24"/>
      <w:szCs w:val="24"/>
      <w:lang w:val="x-none"/>
    </w:rPr>
  </w:style>
  <w:style w:type="character" w:customStyle="1" w:styleId="Styl1Znak">
    <w:name w:val="Styl1 Znak"/>
    <w:link w:val="Styl1"/>
    <w:rsid w:val="00DF11E2"/>
    <w:rPr>
      <w:rFonts w:ascii="Times New Roman" w:eastAsia="Times New Roman" w:hAnsi="Times New Roman" w:cs="Times New Roman"/>
      <w:bCs/>
      <w:kern w:val="32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chal.mikulski@egzotech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FE5E9B-3F2A-452A-B320-27F3D7B1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1785</Words>
  <Characters>10712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Joanna Parka</cp:lastModifiedBy>
  <cp:revision>4</cp:revision>
  <cp:lastPrinted>2017-12-05T13:12:00Z</cp:lastPrinted>
  <dcterms:created xsi:type="dcterms:W3CDTF">2025-05-23T18:00:00Z</dcterms:created>
  <dcterms:modified xsi:type="dcterms:W3CDTF">2025-05-23T20:27:00Z</dcterms:modified>
</cp:coreProperties>
</file>