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sz w:val="32"/>
          <w:szCs w:val="32"/>
        </w:rPr>
      </w:pPr>
      <w:bookmarkStart w:colFirst="0" w:colLast="0" w:name="_heading=h.gjdgxs" w:id="0"/>
      <w:bookmarkEnd w:id="0"/>
      <w:r w:rsidDel="00000000" w:rsidR="00000000" w:rsidRPr="00000000">
        <w:rPr>
          <w:sz w:val="32"/>
          <w:szCs w:val="32"/>
          <w:rtl w:val="0"/>
        </w:rPr>
        <w:t xml:space="preserve">Zapytanie ofertowe 1/05/2025</w:t>
      </w:r>
    </w:p>
    <w:p w:rsidR="00000000" w:rsidDel="00000000" w:rsidP="00000000" w:rsidRDefault="00000000" w:rsidRPr="00000000" w14:paraId="00000002">
      <w:pPr>
        <w:pStyle w:val="Heading1"/>
        <w:numPr>
          <w:ilvl w:val="0"/>
          <w:numId w:val="1"/>
        </w:numPr>
        <w:ind w:left="720" w:hanging="360"/>
        <w:rPr>
          <w:sz w:val="32"/>
          <w:szCs w:val="32"/>
        </w:rPr>
      </w:pPr>
      <w:bookmarkStart w:colFirst="0" w:colLast="0" w:name="_heading=h.30j0zll" w:id="1"/>
      <w:bookmarkEnd w:id="1"/>
      <w:r w:rsidDel="00000000" w:rsidR="00000000" w:rsidRPr="00000000">
        <w:rPr>
          <w:sz w:val="32"/>
          <w:szCs w:val="32"/>
          <w:rtl w:val="0"/>
        </w:rPr>
        <w:t xml:space="preserve">Opis zamówienia</w:t>
      </w:r>
    </w:p>
    <w:p w:rsidR="00000000" w:rsidDel="00000000" w:rsidP="00000000" w:rsidRDefault="00000000" w:rsidRPr="00000000" w14:paraId="00000003">
      <w:pPr>
        <w:jc w:val="both"/>
        <w:rPr>
          <w:sz w:val="20"/>
          <w:szCs w:val="20"/>
        </w:rPr>
      </w:pPr>
      <w:bookmarkStart w:colFirst="0" w:colLast="0" w:name="_heading=h.1fob9te" w:id="2"/>
      <w:bookmarkEnd w:id="2"/>
      <w:r w:rsidDel="00000000" w:rsidR="00000000" w:rsidRPr="00000000">
        <w:rPr>
          <w:rtl w:val="0"/>
        </w:rPr>
        <w:t xml:space="preserve">Zapytanie ofertowe ma na celu wyłonienie Podwykonawcy prac badawczo-rozwojowych w ramach planowanego projektu do naboru FENG.01.01-IP.02-002/25 - Projekty realizowane w konsorcjach– Ścieżka SMART.</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Przedmiotem zamówienie są Prace badawczo-rozwojowe uczenia maszynowego – tworzenia, implementacji, optymalizacji i treningu algorytmów ML do analizy medycznych danych wideo - do oceny Globalnych Wzorców Ruchowych typu fidgety wg Prechtla wg zadań opisanych w załączniku numer 1 do Zapytania.</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sz w:val="32"/>
          <w:szCs w:val="32"/>
        </w:rPr>
      </w:pPr>
      <w:r w:rsidDel="00000000" w:rsidR="00000000" w:rsidRPr="00000000">
        <w:rPr>
          <w:sz w:val="32"/>
          <w:szCs w:val="32"/>
          <w:rtl w:val="0"/>
        </w:rPr>
        <w:t xml:space="preserve">Nazwa zamawiającego:</w:t>
      </w:r>
    </w:p>
    <w:p w:rsidR="00000000" w:rsidDel="00000000" w:rsidP="00000000" w:rsidRDefault="00000000" w:rsidRPr="00000000" w14:paraId="00000007">
      <w:pPr>
        <w:jc w:val="both"/>
        <w:rPr/>
      </w:pPr>
      <w:r w:rsidDel="00000000" w:rsidR="00000000" w:rsidRPr="00000000">
        <w:rPr>
          <w:rtl w:val="0"/>
        </w:rPr>
        <w:t xml:space="preserve">KINETIC CORTEX Sp. z o.o.</w:t>
      </w:r>
    </w:p>
    <w:p w:rsidR="00000000" w:rsidDel="00000000" w:rsidP="00000000" w:rsidRDefault="00000000" w:rsidRPr="00000000" w14:paraId="00000008">
      <w:pPr>
        <w:jc w:val="both"/>
        <w:rPr/>
      </w:pPr>
      <w:r w:rsidDel="00000000" w:rsidR="00000000" w:rsidRPr="00000000">
        <w:rPr>
          <w:rtl w:val="0"/>
        </w:rPr>
        <w:t xml:space="preserve">Ignacego Mościckiego 1, 24-110 Puławy</w:t>
      </w:r>
    </w:p>
    <w:p w:rsidR="00000000" w:rsidDel="00000000" w:rsidP="00000000" w:rsidRDefault="00000000" w:rsidRPr="00000000" w14:paraId="00000009">
      <w:pPr>
        <w:jc w:val="both"/>
        <w:rPr/>
      </w:pPr>
      <w:r w:rsidDel="00000000" w:rsidR="00000000" w:rsidRPr="00000000">
        <w:rPr>
          <w:rtl w:val="0"/>
        </w:rPr>
        <w:t xml:space="preserve">NIP: 7162842282</w:t>
      </w:r>
    </w:p>
    <w:p w:rsidR="00000000" w:rsidDel="00000000" w:rsidP="00000000" w:rsidRDefault="00000000" w:rsidRPr="00000000" w14:paraId="0000000A">
      <w:pPr>
        <w:pStyle w:val="Heading1"/>
        <w:numPr>
          <w:ilvl w:val="0"/>
          <w:numId w:val="1"/>
        </w:numPr>
        <w:ind w:left="720" w:hanging="360"/>
        <w:rPr>
          <w:sz w:val="32"/>
          <w:szCs w:val="32"/>
        </w:rPr>
      </w:pPr>
      <w:bookmarkStart w:colFirst="0" w:colLast="0" w:name="_heading=h.3znysh7" w:id="3"/>
      <w:bookmarkEnd w:id="3"/>
      <w:r w:rsidDel="00000000" w:rsidR="00000000" w:rsidRPr="00000000">
        <w:rPr>
          <w:sz w:val="32"/>
          <w:szCs w:val="32"/>
          <w:rtl w:val="0"/>
        </w:rPr>
        <w:t xml:space="preserve">Osoba uprawniona do kontaktu</w:t>
      </w:r>
    </w:p>
    <w:p w:rsidR="00000000" w:rsidDel="00000000" w:rsidP="00000000" w:rsidRDefault="00000000" w:rsidRPr="00000000" w14:paraId="0000000B">
      <w:pPr>
        <w:rPr/>
      </w:pPr>
      <w:r w:rsidDel="00000000" w:rsidR="00000000" w:rsidRPr="00000000">
        <w:rPr>
          <w:rtl w:val="0"/>
        </w:rPr>
        <w:t xml:space="preserve">Rafał Kijonka</w:t>
      </w:r>
    </w:p>
    <w:p w:rsidR="00000000" w:rsidDel="00000000" w:rsidP="00000000" w:rsidRDefault="00000000" w:rsidRPr="00000000" w14:paraId="0000000C">
      <w:pPr>
        <w:rPr/>
      </w:pPr>
      <w:r w:rsidDel="00000000" w:rsidR="00000000" w:rsidRPr="00000000">
        <w:rPr>
          <w:rtl w:val="0"/>
        </w:rPr>
        <w:t xml:space="preserve">tel. 665 002 909</w:t>
      </w:r>
    </w:p>
    <w:p w:rsidR="00000000" w:rsidDel="00000000" w:rsidP="00000000" w:rsidRDefault="00000000" w:rsidRPr="00000000" w14:paraId="0000000D">
      <w:pPr>
        <w:rPr/>
      </w:pPr>
      <w:bookmarkStart w:colFirst="0" w:colLast="0" w:name="_heading=h.2et92p0" w:id="4"/>
      <w:bookmarkEnd w:id="4"/>
      <w:r w:rsidDel="00000000" w:rsidR="00000000" w:rsidRPr="00000000">
        <w:rPr>
          <w:rtl w:val="0"/>
        </w:rPr>
        <w:t xml:space="preserve">e-mail: biuro@kineticcortex.com</w:t>
      </w:r>
    </w:p>
    <w:p w:rsidR="00000000" w:rsidDel="00000000" w:rsidP="00000000" w:rsidRDefault="00000000" w:rsidRPr="00000000" w14:paraId="0000000E">
      <w:pPr>
        <w:pStyle w:val="Heading1"/>
        <w:numPr>
          <w:ilvl w:val="0"/>
          <w:numId w:val="1"/>
        </w:numPr>
        <w:ind w:left="720" w:hanging="360"/>
        <w:rPr>
          <w:sz w:val="32"/>
          <w:szCs w:val="32"/>
        </w:rPr>
      </w:pPr>
      <w:r w:rsidDel="00000000" w:rsidR="00000000" w:rsidRPr="00000000">
        <w:rPr>
          <w:sz w:val="32"/>
          <w:szCs w:val="32"/>
          <w:rtl w:val="0"/>
        </w:rPr>
        <w:t xml:space="preserve">Tryb udzielania zamówienia</w:t>
      </w:r>
    </w:p>
    <w:p w:rsidR="00000000" w:rsidDel="00000000" w:rsidP="00000000" w:rsidRDefault="00000000" w:rsidRPr="00000000" w14:paraId="0000000F">
      <w:pPr>
        <w:rPr/>
      </w:pPr>
      <w:r w:rsidDel="00000000" w:rsidR="00000000" w:rsidRPr="00000000">
        <w:rPr>
          <w:rtl w:val="0"/>
        </w:rPr>
        <w:t xml:space="preserve">Postępowanie o udzielenie zamówienia prowadzone jest w trybie zapytania ofertowego w oparciu o zasadę konkurencyjności, zgodnie z wytycznymi dotyczącymi kwalifikowalności wydatków na lata 2021-2027, Ścieżka SMART Priorytet 1 „Wsparcie dla przedsiębiorców”, Fundusze Europejskie dla Nowoczesnej Gospodarki.</w:t>
      </w:r>
    </w:p>
    <w:p w:rsidR="00000000" w:rsidDel="00000000" w:rsidP="00000000" w:rsidRDefault="00000000" w:rsidRPr="00000000" w14:paraId="00000010">
      <w:pPr>
        <w:pStyle w:val="Heading1"/>
        <w:numPr>
          <w:ilvl w:val="0"/>
          <w:numId w:val="1"/>
        </w:numPr>
        <w:ind w:left="720" w:hanging="360"/>
        <w:rPr>
          <w:sz w:val="32"/>
          <w:szCs w:val="32"/>
        </w:rPr>
      </w:pPr>
      <w:bookmarkStart w:colFirst="0" w:colLast="0" w:name="_heading=h.tyjcwt" w:id="5"/>
      <w:bookmarkEnd w:id="5"/>
      <w:r w:rsidDel="00000000" w:rsidR="00000000" w:rsidRPr="00000000">
        <w:rPr>
          <w:sz w:val="32"/>
          <w:szCs w:val="32"/>
          <w:rtl w:val="0"/>
        </w:rPr>
        <w:t xml:space="preserve">Kod CPV</w:t>
      </w:r>
    </w:p>
    <w:p w:rsidR="00000000" w:rsidDel="00000000" w:rsidP="00000000" w:rsidRDefault="00000000" w:rsidRPr="00000000" w14:paraId="00000011">
      <w:pPr>
        <w:rPr/>
      </w:pPr>
      <w:r w:rsidDel="00000000" w:rsidR="00000000" w:rsidRPr="00000000">
        <w:rPr>
          <w:rtl w:val="0"/>
        </w:rPr>
        <w:t xml:space="preserve">73100000-3 – Usługi badawcze i eksperymentalno-rozwojowe</w:t>
      </w:r>
    </w:p>
    <w:p w:rsidR="00000000" w:rsidDel="00000000" w:rsidP="00000000" w:rsidRDefault="00000000" w:rsidRPr="00000000" w14:paraId="00000012">
      <w:pPr>
        <w:rPr/>
      </w:pPr>
      <w:r w:rsidDel="00000000" w:rsidR="00000000" w:rsidRPr="00000000">
        <w:rPr>
          <w:rtl w:val="0"/>
        </w:rPr>
        <w:t xml:space="preserve">72243000-0 - Usługi programowania</w:t>
      </w:r>
    </w:p>
    <w:p w:rsidR="00000000" w:rsidDel="00000000" w:rsidP="00000000" w:rsidRDefault="00000000" w:rsidRPr="00000000" w14:paraId="00000013">
      <w:pPr>
        <w:rPr/>
      </w:pPr>
      <w:r w:rsidDel="00000000" w:rsidR="00000000" w:rsidRPr="00000000">
        <w:rPr>
          <w:rtl w:val="0"/>
        </w:rPr>
        <w:t xml:space="preserve">72000000-5 - Usługi informatyczne: konsultacyjne, opracowywania oprogramowania, internetowe i wsparcia</w:t>
      </w:r>
    </w:p>
    <w:p w:rsidR="00000000" w:rsidDel="00000000" w:rsidP="00000000" w:rsidRDefault="00000000" w:rsidRPr="00000000" w14:paraId="00000014">
      <w:pPr>
        <w:pStyle w:val="Heading1"/>
        <w:numPr>
          <w:ilvl w:val="0"/>
          <w:numId w:val="1"/>
        </w:numPr>
        <w:spacing w:after="0" w:lineRule="auto"/>
        <w:ind w:left="720" w:hanging="360"/>
        <w:rPr>
          <w:sz w:val="32"/>
          <w:szCs w:val="32"/>
        </w:rPr>
      </w:pPr>
      <w:bookmarkStart w:colFirst="0" w:colLast="0" w:name="_heading=h.3dy6vkm" w:id="6"/>
      <w:bookmarkEnd w:id="6"/>
      <w:r w:rsidDel="00000000" w:rsidR="00000000" w:rsidRPr="00000000">
        <w:rPr>
          <w:sz w:val="32"/>
          <w:szCs w:val="32"/>
          <w:rtl w:val="0"/>
        </w:rPr>
        <w:t xml:space="preserve">Opis przedmiotu zamówienia</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Przedmiotem zamówienia jest implementacja algorytmu uczenia maszynowego do analizy medycznych danych wideo. Zakres zadań opisany jest w </w:t>
      </w:r>
      <w:r w:rsidDel="00000000" w:rsidR="00000000" w:rsidRPr="00000000">
        <w:rPr>
          <w:i w:val="1"/>
          <w:rtl w:val="0"/>
        </w:rPr>
        <w:t xml:space="preserve">Załączniku numer 1</w:t>
      </w:r>
      <w:r w:rsidDel="00000000" w:rsidR="00000000" w:rsidRPr="00000000">
        <w:rPr>
          <w:rtl w:val="0"/>
        </w:rPr>
        <w:t xml:space="preserve"> do Zapytania.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Rezultatem prac musi być:</w:t>
      </w:r>
    </w:p>
    <w:p w:rsidR="00000000" w:rsidDel="00000000" w:rsidP="00000000" w:rsidRDefault="00000000" w:rsidRPr="00000000" w14:paraId="00000018">
      <w:pPr>
        <w:rPr/>
      </w:pPr>
      <w:r w:rsidDel="00000000" w:rsidR="00000000" w:rsidRPr="00000000">
        <w:rPr>
          <w:rtl w:val="0"/>
        </w:rPr>
        <w:t xml:space="preserve"> -</w:t>
        <w:tab/>
        <w:t xml:space="preserve">Sporządzenie końcowego raportu z przeprowadzonych prac.</w:t>
      </w:r>
    </w:p>
    <w:p w:rsidR="00000000" w:rsidDel="00000000" w:rsidP="00000000" w:rsidRDefault="00000000" w:rsidRPr="00000000" w14:paraId="00000019">
      <w:pPr>
        <w:rPr/>
      </w:pPr>
      <w:r w:rsidDel="00000000" w:rsidR="00000000" w:rsidRPr="00000000">
        <w:rPr>
          <w:rtl w:val="0"/>
        </w:rPr>
        <w:t xml:space="preserve">-</w:t>
        <w:tab/>
        <w:t xml:space="preserve">Dostarczenie wytrenowanych najlepszych wyłonionych architektur spełniających kryterium osiągnięcia wartości metryki F1-Score na poziomie co najmniej 90%.</w:t>
      </w:r>
    </w:p>
    <w:p w:rsidR="00000000" w:rsidDel="00000000" w:rsidP="00000000" w:rsidRDefault="00000000" w:rsidRPr="00000000" w14:paraId="0000001A">
      <w:pPr>
        <w:rPr/>
      </w:pPr>
      <w:r w:rsidDel="00000000" w:rsidR="00000000" w:rsidRPr="00000000">
        <w:rPr>
          <w:rtl w:val="0"/>
        </w:rPr>
        <w:t xml:space="preserve">-</w:t>
        <w:tab/>
        <w:t xml:space="preserve">Dostarczenie kodu źródłowego najlepszych wyłonionych architektur spełniających kryterium osiągnięcia wartości metryki F1-Score na poziomie co najmniej 90%.</w:t>
      </w:r>
    </w:p>
    <w:p w:rsidR="00000000" w:rsidDel="00000000" w:rsidP="00000000" w:rsidRDefault="00000000" w:rsidRPr="00000000" w14:paraId="0000001B">
      <w:pPr>
        <w:pStyle w:val="Heading1"/>
        <w:numPr>
          <w:ilvl w:val="0"/>
          <w:numId w:val="1"/>
        </w:numPr>
        <w:ind w:left="720" w:hanging="360"/>
        <w:rPr>
          <w:sz w:val="32"/>
          <w:szCs w:val="32"/>
        </w:rPr>
      </w:pPr>
      <w:bookmarkStart w:colFirst="0" w:colLast="0" w:name="_heading=h.1t3h5sf" w:id="7"/>
      <w:bookmarkEnd w:id="7"/>
      <w:r w:rsidDel="00000000" w:rsidR="00000000" w:rsidRPr="00000000">
        <w:rPr>
          <w:sz w:val="32"/>
          <w:szCs w:val="32"/>
          <w:rtl w:val="0"/>
        </w:rPr>
        <w:t xml:space="preserve">Warunki udziału w postępowaniu</w:t>
      </w:r>
    </w:p>
    <w:p w:rsidR="00000000" w:rsidDel="00000000" w:rsidP="00000000" w:rsidRDefault="00000000" w:rsidRPr="00000000" w14:paraId="0000001C">
      <w:pPr>
        <w:rPr/>
      </w:pPr>
      <w:bookmarkStart w:colFirst="0" w:colLast="0" w:name="_heading=h.4d34og8" w:id="8"/>
      <w:bookmarkEnd w:id="8"/>
      <w:r w:rsidDel="00000000" w:rsidR="00000000" w:rsidRPr="00000000">
        <w:rPr>
          <w:rtl w:val="0"/>
        </w:rPr>
        <w:t xml:space="preserve">O udzielenie zamówienia może ubiegać się Wykonawca spełniający łącznie następujące</w:t>
      </w:r>
    </w:p>
    <w:p w:rsidR="00000000" w:rsidDel="00000000" w:rsidP="00000000" w:rsidRDefault="00000000" w:rsidRPr="00000000" w14:paraId="0000001D">
      <w:pPr>
        <w:rPr/>
      </w:pPr>
      <w:r w:rsidDel="00000000" w:rsidR="00000000" w:rsidRPr="00000000">
        <w:rPr>
          <w:rtl w:val="0"/>
        </w:rPr>
        <w:t xml:space="preserve">warunki:</w:t>
      </w:r>
    </w:p>
    <w:p w:rsidR="00000000" w:rsidDel="00000000" w:rsidP="00000000" w:rsidRDefault="00000000" w:rsidRPr="00000000" w14:paraId="0000001E">
      <w:pPr>
        <w:numPr>
          <w:ilvl w:val="0"/>
          <w:numId w:val="9"/>
        </w:numPr>
        <w:ind w:left="720" w:hanging="360"/>
        <w:rPr/>
      </w:pPr>
      <w:r w:rsidDel="00000000" w:rsidR="00000000" w:rsidRPr="00000000">
        <w:rPr>
          <w:rtl w:val="0"/>
        </w:rPr>
        <w:t xml:space="preserve">Posiada doświadczenie w projektowaniu, analizie i adaptacji modeli ML i budowie pipelinów uczących.</w:t>
      </w:r>
    </w:p>
    <w:p w:rsidR="00000000" w:rsidDel="00000000" w:rsidP="00000000" w:rsidRDefault="00000000" w:rsidRPr="00000000" w14:paraId="0000001F">
      <w:pPr>
        <w:numPr>
          <w:ilvl w:val="1"/>
          <w:numId w:val="9"/>
        </w:numPr>
        <w:ind w:left="1440" w:hanging="360"/>
        <w:rPr/>
      </w:pPr>
      <w:r w:rsidDel="00000000" w:rsidR="00000000" w:rsidRPr="00000000">
        <w:rPr>
          <w:rtl w:val="0"/>
        </w:rPr>
        <w:t xml:space="preserve">Doświadczenie musi być potwierdzone opracowanie co najmniej jednego projektu/produktu wykorzystującego AI/ML - wskazanie projektu/produktu.</w:t>
      </w:r>
    </w:p>
    <w:p w:rsidR="00000000" w:rsidDel="00000000" w:rsidP="00000000" w:rsidRDefault="00000000" w:rsidRPr="00000000" w14:paraId="00000020">
      <w:pPr>
        <w:numPr>
          <w:ilvl w:val="0"/>
          <w:numId w:val="9"/>
        </w:numPr>
        <w:ind w:left="720" w:hanging="360"/>
        <w:rPr/>
      </w:pPr>
      <w:r w:rsidDel="00000000" w:rsidR="00000000" w:rsidRPr="00000000">
        <w:rPr>
          <w:rtl w:val="0"/>
        </w:rPr>
        <w:t xml:space="preserve">Posiada doświadczenie w implementacji i integracji modelu ML w kodzie </w:t>
      </w:r>
    </w:p>
    <w:p w:rsidR="00000000" w:rsidDel="00000000" w:rsidP="00000000" w:rsidRDefault="00000000" w:rsidRPr="00000000" w14:paraId="00000021">
      <w:pPr>
        <w:numPr>
          <w:ilvl w:val="1"/>
          <w:numId w:val="9"/>
        </w:numPr>
        <w:ind w:left="1440" w:hanging="360"/>
        <w:rPr/>
      </w:pPr>
      <w:r w:rsidDel="00000000" w:rsidR="00000000" w:rsidRPr="00000000">
        <w:rPr>
          <w:rtl w:val="0"/>
        </w:rPr>
        <w:t xml:space="preserve">Doświadczenie potwierdzone stworzeniem co najmniej jednego produktu, działającego z AI/ML - wskazanie produktu.</w:t>
      </w:r>
    </w:p>
    <w:p w:rsidR="00000000" w:rsidDel="00000000" w:rsidP="00000000" w:rsidRDefault="00000000" w:rsidRPr="00000000" w14:paraId="00000022">
      <w:pPr>
        <w:numPr>
          <w:ilvl w:val="0"/>
          <w:numId w:val="9"/>
        </w:numPr>
        <w:ind w:left="720" w:hanging="360"/>
        <w:rPr/>
      </w:pPr>
      <w:r w:rsidDel="00000000" w:rsidR="00000000" w:rsidRPr="00000000">
        <w:rPr>
          <w:rtl w:val="0"/>
        </w:rPr>
        <w:t xml:space="preserve">Posiada doświadczenie w tworzeniu strategii testów, weryfikacji i walidacji algorytmów ML.</w:t>
      </w:r>
    </w:p>
    <w:p w:rsidR="00000000" w:rsidDel="00000000" w:rsidP="00000000" w:rsidRDefault="00000000" w:rsidRPr="00000000" w14:paraId="00000023">
      <w:pPr>
        <w:numPr>
          <w:ilvl w:val="1"/>
          <w:numId w:val="9"/>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Doświadczenie powinno być potwierdzone np. publikacją naukową lub przedstawieniem przykładu utworzonej przez Oferenta strategii testów, weryfikacji i walidacji algorytmów ML.</w:t>
      </w:r>
      <w:r w:rsidDel="00000000" w:rsidR="00000000" w:rsidRPr="00000000">
        <w:rPr>
          <w:rtl w:val="0"/>
        </w:rPr>
      </w:r>
    </w:p>
    <w:p w:rsidR="00000000" w:rsidDel="00000000" w:rsidP="00000000" w:rsidRDefault="00000000" w:rsidRPr="00000000" w14:paraId="00000024">
      <w:pPr>
        <w:numPr>
          <w:ilvl w:val="0"/>
          <w:numId w:val="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Dysponuje odpowiednim do realizacji zamówienia systemem komputerowym - serwer, klaster lub dowolna inna zintegrowana platforma, znajdująca się w budynku zarządzanym przez oferenta - wyposażonym w minimum 100 GPU taktowanych zegarem 1257 MHz (standardowo) / 1340 MHz (boost), o architekturze Polaris 20 lub kompatybilnej, wyposażonych w nie mniej niż 2300 rdzenie każdy oraz nie mniej niż 8 GB VRAM na każde GPU potwierdzone oświadczeniem na Formularzu Ofertowym stanowiącym załącznik nr 2 do Zapytania.</w:t>
      </w:r>
      <w:r w:rsidDel="00000000" w:rsidR="00000000" w:rsidRPr="00000000">
        <w:rPr>
          <w:rtl w:val="0"/>
        </w:rPr>
      </w:r>
    </w:p>
    <w:p w:rsidR="00000000" w:rsidDel="00000000" w:rsidP="00000000" w:rsidRDefault="00000000" w:rsidRPr="00000000" w14:paraId="00000025">
      <w:pPr>
        <w:numPr>
          <w:ilvl w:val="0"/>
          <w:numId w:val="9"/>
        </w:numPr>
        <w:ind w:left="720" w:hanging="360"/>
        <w:rPr/>
      </w:pPr>
      <w:r w:rsidDel="00000000" w:rsidR="00000000" w:rsidRPr="00000000">
        <w:rPr>
          <w:rtl w:val="0"/>
        </w:rPr>
        <w:t xml:space="preserve">Posiada wiedzę i doświadczenie dotyczące tworzenia algorytmów wspomagających diagnozowanie Mózgowego Porażenia Dziecięcego z wykorzystaniem metody Prechtl’a.</w:t>
      </w:r>
    </w:p>
    <w:p w:rsidR="00000000" w:rsidDel="00000000" w:rsidP="00000000" w:rsidRDefault="00000000" w:rsidRPr="00000000" w14:paraId="00000026">
      <w:pPr>
        <w:numPr>
          <w:ilvl w:val="0"/>
          <w:numId w:val="9"/>
        </w:numPr>
        <w:ind w:left="1700" w:hanging="300"/>
        <w:rPr/>
      </w:pPr>
      <w:r w:rsidDel="00000000" w:rsidR="00000000" w:rsidRPr="00000000">
        <w:rPr>
          <w:rtl w:val="0"/>
        </w:rPr>
        <w:t xml:space="preserve">Doświadczenie musi być potwierdzone udziałem w co najmniej jednym projekcie z tego zakresu - wskazanie projektu/produktu.</w:t>
      </w:r>
    </w:p>
    <w:p w:rsidR="00000000" w:rsidDel="00000000" w:rsidP="00000000" w:rsidRDefault="00000000" w:rsidRPr="00000000" w14:paraId="00000027">
      <w:pPr>
        <w:numPr>
          <w:ilvl w:val="0"/>
          <w:numId w:val="9"/>
        </w:numPr>
        <w:ind w:left="720" w:hanging="360"/>
        <w:rPr/>
      </w:pPr>
      <w:r w:rsidDel="00000000" w:rsidR="00000000" w:rsidRPr="00000000">
        <w:rPr>
          <w:rtl w:val="0"/>
        </w:rPr>
        <w:t xml:space="preserve">Dysponuje zespołem projektowym w którego skład wchodzą pracownicy z doświadczeniem w realizacji projektów B+R oraz posiadający stopień naukowy co najmniej doktora - wskazanie co najmniej 2 osób spełniających w.w. kryterium.</w:t>
      </w:r>
    </w:p>
    <w:p w:rsidR="00000000" w:rsidDel="00000000" w:rsidP="00000000" w:rsidRDefault="00000000" w:rsidRPr="00000000" w14:paraId="00000028">
      <w:pPr>
        <w:spacing w:after="240" w:lineRule="auto"/>
        <w:ind w:left="1559" w:hanging="36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Wskazanie co najmniej 2 osób spełniających w.w. kryterium i realizowanych przez nie projektów B+R ze wskazaniem roli w projekcie</w:t>
      </w:r>
    </w:p>
    <w:p w:rsidR="00000000" w:rsidDel="00000000" w:rsidP="00000000" w:rsidRDefault="00000000" w:rsidRPr="00000000" w14:paraId="00000029">
      <w:pPr>
        <w:rPr/>
      </w:pPr>
      <w:r w:rsidDel="00000000" w:rsidR="00000000" w:rsidRPr="00000000">
        <w:rPr>
          <w:rtl w:val="0"/>
        </w:rPr>
        <w:t xml:space="preserve">Zamawiający zastrzega sobie prawo do oceny spełniania warunków przez zamawiającego, na podstawie nadesłanej dokumentacji. </w:t>
      </w:r>
    </w:p>
    <w:p w:rsidR="00000000" w:rsidDel="00000000" w:rsidP="00000000" w:rsidRDefault="00000000" w:rsidRPr="00000000" w14:paraId="0000002A">
      <w:pPr>
        <w:spacing w:after="240" w:before="240" w:line="256" w:lineRule="auto"/>
        <w:jc w:val="both"/>
        <w:rPr/>
      </w:pPr>
      <w:r w:rsidDel="00000000" w:rsidR="00000000" w:rsidRPr="00000000">
        <w:rPr>
          <w:rtl w:val="0"/>
        </w:rPr>
        <w:t xml:space="preserve">Z możliwości realizacji zamówienia wyłączone są podmioty, które są powiązane osobowo lub kapitałowo z Zamawiającym</w:t>
      </w:r>
      <w:r w:rsidDel="00000000" w:rsidR="00000000" w:rsidRPr="00000000">
        <w:rPr>
          <w:b w:val="1"/>
          <w:rtl w:val="0"/>
        </w:rPr>
        <w:t xml:space="preserve">. </w:t>
      </w:r>
      <w:r w:rsidDel="00000000" w:rsidR="00000000" w:rsidRPr="00000000">
        <w:rPr>
          <w:rtl w:val="0"/>
        </w:rPr>
        <w:t xml:space="preserve">Przez powiązania osobowe lub kapitałowe rozumie się powiązania między Zamawiającym, lub członkami organów tego podmiotu, a wykonawcą lub członkami organów wykonawcy, polegające na:</w:t>
      </w:r>
    </w:p>
    <w:p w:rsidR="00000000" w:rsidDel="00000000" w:rsidP="00000000" w:rsidRDefault="00000000" w:rsidRPr="00000000" w14:paraId="0000002B">
      <w:pPr>
        <w:spacing w:after="240" w:before="240" w:line="256" w:lineRule="auto"/>
        <w:ind w:left="360" w:firstLine="0"/>
        <w:jc w:val="both"/>
        <w:rPr/>
      </w:pPr>
      <w:r w:rsidDel="00000000" w:rsidR="00000000" w:rsidRPr="00000000">
        <w:rPr>
          <w:rtl w:val="0"/>
        </w:rPr>
        <w:t xml:space="preserve">1) </w:t>
        <w:tab/>
        <w:t xml:space="preserve">uczestniczeniu w spółce jako wspólnik spółki cywilnej lub spółki osobowej;</w:t>
      </w:r>
    </w:p>
    <w:p w:rsidR="00000000" w:rsidDel="00000000" w:rsidP="00000000" w:rsidRDefault="00000000" w:rsidRPr="00000000" w14:paraId="0000002C">
      <w:pPr>
        <w:spacing w:after="240" w:before="240" w:line="256" w:lineRule="auto"/>
        <w:ind w:left="360" w:firstLine="0"/>
        <w:jc w:val="both"/>
        <w:rPr/>
      </w:pPr>
      <w:r w:rsidDel="00000000" w:rsidR="00000000" w:rsidRPr="00000000">
        <w:rPr>
          <w:rtl w:val="0"/>
        </w:rPr>
        <w:t xml:space="preserve">2) </w:t>
        <w:tab/>
        <w:t xml:space="preserve">posiadaniu co najmniej 10% udziałów lub akcji;</w:t>
      </w:r>
    </w:p>
    <w:p w:rsidR="00000000" w:rsidDel="00000000" w:rsidP="00000000" w:rsidRDefault="00000000" w:rsidRPr="00000000" w14:paraId="0000002D">
      <w:pPr>
        <w:spacing w:after="240" w:before="240" w:line="256" w:lineRule="auto"/>
        <w:ind w:left="360" w:firstLine="0"/>
        <w:jc w:val="both"/>
        <w:rPr/>
      </w:pPr>
      <w:r w:rsidDel="00000000" w:rsidR="00000000" w:rsidRPr="00000000">
        <w:rPr>
          <w:rtl w:val="0"/>
        </w:rPr>
        <w:t xml:space="preserve">3) </w:t>
        <w:tab/>
        <w:t xml:space="preserve">pełnieniu funkcji członka organu nadzorczego lub zarządzającego, prokurenta, pełnomocnika;</w:t>
      </w:r>
    </w:p>
    <w:p w:rsidR="00000000" w:rsidDel="00000000" w:rsidP="00000000" w:rsidRDefault="00000000" w:rsidRPr="00000000" w14:paraId="0000002E">
      <w:pPr>
        <w:spacing w:after="240" w:before="240" w:line="256" w:lineRule="auto"/>
        <w:ind w:left="360" w:firstLine="0"/>
        <w:jc w:val="both"/>
        <w:rPr/>
      </w:pPr>
      <w:r w:rsidDel="00000000" w:rsidR="00000000" w:rsidRPr="00000000">
        <w:rPr>
          <w:rtl w:val="0"/>
        </w:rPr>
        <w:t xml:space="preserve">4) </w:t>
        <w:tab/>
        <w:t xml:space="preserve">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000000" w:rsidDel="00000000" w:rsidP="00000000" w:rsidRDefault="00000000" w:rsidRPr="00000000" w14:paraId="0000002F">
      <w:pPr>
        <w:spacing w:after="240" w:before="240" w:line="256" w:lineRule="auto"/>
        <w:ind w:left="360" w:firstLine="0"/>
        <w:jc w:val="both"/>
        <w:rPr/>
      </w:pPr>
      <w:r w:rsidDel="00000000" w:rsidR="00000000" w:rsidRPr="00000000">
        <w:rPr>
          <w:rtl w:val="0"/>
        </w:rPr>
        <w:t xml:space="preserve">Potwierdzeniem braku powiązań kapitałowych lub osobowych jest złożenie przez oferenta oświadczenia o braku występowania w/w powiązań na formularzu ofertowym (Załącznik nr 2 do zapytania ofertowego). </w:t>
      </w:r>
    </w:p>
    <w:p w:rsidR="00000000" w:rsidDel="00000000" w:rsidP="00000000" w:rsidRDefault="00000000" w:rsidRPr="00000000" w14:paraId="00000030">
      <w:pPr>
        <w:pStyle w:val="Heading1"/>
        <w:numPr>
          <w:ilvl w:val="0"/>
          <w:numId w:val="1"/>
        </w:numPr>
        <w:ind w:left="720" w:hanging="360"/>
        <w:rPr>
          <w:sz w:val="32"/>
          <w:szCs w:val="32"/>
        </w:rPr>
      </w:pPr>
      <w:bookmarkStart w:colFirst="0" w:colLast="0" w:name="_heading=h.2s8eyo1" w:id="9"/>
      <w:bookmarkEnd w:id="9"/>
      <w:r w:rsidDel="00000000" w:rsidR="00000000" w:rsidRPr="00000000">
        <w:rPr>
          <w:sz w:val="32"/>
          <w:szCs w:val="32"/>
          <w:rtl w:val="0"/>
        </w:rPr>
        <w:t xml:space="preserve">Informacje o kryteriach</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0"/>
        <w:gridCol w:w="1658"/>
        <w:gridCol w:w="3377"/>
        <w:tblGridChange w:id="0">
          <w:tblGrid>
            <w:gridCol w:w="3990"/>
            <w:gridCol w:w="1658"/>
            <w:gridCol w:w="3377"/>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31">
            <w:pPr>
              <w:spacing w:after="240" w:before="80" w:line="256" w:lineRule="auto"/>
              <w:ind w:left="100" w:firstLine="0"/>
              <w:jc w:val="center"/>
              <w:rPr>
                <w:b w:val="1"/>
                <w:i w:val="1"/>
              </w:rPr>
            </w:pPr>
            <w:r w:rsidDel="00000000" w:rsidR="00000000" w:rsidRPr="00000000">
              <w:rPr>
                <w:b w:val="1"/>
                <w:i w:val="1"/>
                <w:rtl w:val="0"/>
              </w:rPr>
              <w:t xml:space="preserve">kryteria oceny ofert</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2">
            <w:pPr>
              <w:spacing w:after="240" w:before="80" w:line="256" w:lineRule="auto"/>
              <w:ind w:left="100" w:firstLine="0"/>
              <w:jc w:val="center"/>
              <w:rPr>
                <w:b w:val="1"/>
                <w:i w:val="1"/>
              </w:rPr>
            </w:pPr>
            <w:r w:rsidDel="00000000" w:rsidR="00000000" w:rsidRPr="00000000">
              <w:rPr>
                <w:b w:val="1"/>
                <w:i w:val="1"/>
                <w:rtl w:val="0"/>
              </w:rPr>
              <w:t xml:space="preserve">waga</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3">
            <w:pPr>
              <w:spacing w:after="240" w:before="80" w:line="256" w:lineRule="auto"/>
              <w:ind w:left="100" w:firstLine="0"/>
              <w:jc w:val="center"/>
              <w:rPr>
                <w:b w:val="1"/>
                <w:i w:val="1"/>
              </w:rPr>
            </w:pPr>
            <w:r w:rsidDel="00000000" w:rsidR="00000000" w:rsidRPr="00000000">
              <w:rPr>
                <w:b w:val="1"/>
                <w:i w:val="1"/>
                <w:rtl w:val="0"/>
              </w:rPr>
              <w:t xml:space="preserve">maksymalna liczba punktów</w:t>
            </w:r>
          </w:p>
        </w:tc>
      </w:tr>
      <w:tr>
        <w:trPr>
          <w:cantSplit w:val="0"/>
          <w:trHeight w:val="465" w:hRule="atLeast"/>
          <w:tblHeader w:val="0"/>
        </w:trPr>
        <w:tc>
          <w:tcPr>
            <w:tcBorders>
              <w:top w:color="000000" w:space="0" w:sz="0" w:val="nil"/>
              <w:left w:color="000000" w:space="0" w:sz="4" w:val="single"/>
              <w:bottom w:color="000000" w:space="0" w:sz="4" w:val="single"/>
              <w:right w:color="000000" w:space="0" w:sz="0" w:val="nil"/>
            </w:tcBorders>
            <w:tcMar>
              <w:top w:w="0.0" w:type="dxa"/>
              <w:left w:w="100.0" w:type="dxa"/>
              <w:bottom w:w="0.0" w:type="dxa"/>
              <w:right w:w="100.0" w:type="dxa"/>
            </w:tcMar>
          </w:tcPr>
          <w:p w:rsidR="00000000" w:rsidDel="00000000" w:rsidP="00000000" w:rsidRDefault="00000000" w:rsidRPr="00000000" w14:paraId="00000034">
            <w:pPr>
              <w:spacing w:after="240" w:before="80" w:line="256" w:lineRule="auto"/>
              <w:ind w:left="100" w:firstLine="0"/>
              <w:rPr>
                <w:i w:val="1"/>
              </w:rPr>
            </w:pPr>
            <w:r w:rsidDel="00000000" w:rsidR="00000000" w:rsidRPr="00000000">
              <w:rPr>
                <w:i w:val="1"/>
                <w:rtl w:val="0"/>
              </w:rPr>
              <w:t xml:space="preserve">a) cena łączna brutto w PLN</w:t>
            </w:r>
          </w:p>
        </w:tc>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5">
            <w:pPr>
              <w:spacing w:after="240" w:before="80" w:line="256" w:lineRule="auto"/>
              <w:ind w:left="100" w:firstLine="0"/>
              <w:jc w:val="center"/>
              <w:rPr>
                <w:i w:val="1"/>
              </w:rPr>
            </w:pPr>
            <w:r w:rsidDel="00000000" w:rsidR="00000000" w:rsidRPr="00000000">
              <w:rPr>
                <w:i w:val="1"/>
                <w:rtl w:val="0"/>
              </w:rPr>
              <w:t xml:space="preserve">100%</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6">
            <w:pPr>
              <w:spacing w:after="240" w:before="80" w:line="256" w:lineRule="auto"/>
              <w:ind w:left="100" w:firstLine="0"/>
              <w:jc w:val="center"/>
              <w:rPr>
                <w:i w:val="1"/>
              </w:rPr>
            </w:pPr>
            <w:r w:rsidDel="00000000" w:rsidR="00000000" w:rsidRPr="00000000">
              <w:rPr>
                <w:i w:val="1"/>
                <w:rtl w:val="0"/>
              </w:rPr>
              <w:t xml:space="preserve">100</w:t>
            </w:r>
          </w:p>
        </w:tc>
      </w:tr>
    </w:tbl>
    <w:p w:rsidR="00000000" w:rsidDel="00000000" w:rsidP="00000000" w:rsidRDefault="00000000" w:rsidRPr="00000000" w14:paraId="00000037">
      <w:pPr>
        <w:spacing w:after="240" w:before="80" w:line="256" w:lineRule="auto"/>
        <w:jc w:val="both"/>
        <w:rPr/>
      </w:pPr>
      <w:r w:rsidDel="00000000" w:rsidR="00000000" w:rsidRPr="00000000">
        <w:rPr>
          <w:rtl w:val="0"/>
        </w:rPr>
        <w:t xml:space="preserve">* w przypadku oferty podanej w walucie obcej do przeliczenia zostanie zastosowany średni kurs NBP z ostatniego dnia terminu składania ofert.</w:t>
      </w:r>
    </w:p>
    <w:p w:rsidR="00000000" w:rsidDel="00000000" w:rsidP="00000000" w:rsidRDefault="00000000" w:rsidRPr="00000000" w14:paraId="00000038">
      <w:pPr>
        <w:spacing w:after="240" w:before="240" w:line="256" w:lineRule="auto"/>
        <w:jc w:val="both"/>
        <w:rPr>
          <w:b w:val="1"/>
        </w:rPr>
      </w:pPr>
      <w:r w:rsidDel="00000000" w:rsidR="00000000" w:rsidRPr="00000000">
        <w:rPr>
          <w:rtl w:val="0"/>
        </w:rPr>
        <w:t xml:space="preserve"> </w:t>
      </w:r>
      <w:r w:rsidDel="00000000" w:rsidR="00000000" w:rsidRPr="00000000">
        <w:rPr>
          <w:b w:val="1"/>
          <w:rtl w:val="0"/>
        </w:rPr>
        <w:t xml:space="preserve">Sposób przyznawania punktacji za spełnienie danego kryterium oceny oferty:</w:t>
      </w:r>
    </w:p>
    <w:p w:rsidR="00000000" w:rsidDel="00000000" w:rsidP="00000000" w:rsidRDefault="00000000" w:rsidRPr="00000000" w14:paraId="00000039">
      <w:pPr>
        <w:spacing w:after="240" w:before="240" w:line="256" w:lineRule="auto"/>
        <w:jc w:val="both"/>
        <w:rPr/>
      </w:pPr>
      <w:r w:rsidDel="00000000" w:rsidR="00000000" w:rsidRPr="00000000">
        <w:rPr>
          <w:rtl w:val="0"/>
        </w:rPr>
        <w:t xml:space="preserve"> 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Punkty w ramach kryterium </w:t>
      </w:r>
      <w:r w:rsidDel="00000000" w:rsidR="00000000" w:rsidRPr="00000000">
        <w:rPr>
          <w:i w:val="1"/>
          <w:rtl w:val="0"/>
        </w:rPr>
        <w:t xml:space="preserve">ceny łącznej brutto w PLN </w:t>
      </w:r>
      <w:r w:rsidDel="00000000" w:rsidR="00000000" w:rsidRPr="00000000">
        <w:rPr>
          <w:rtl w:val="0"/>
        </w:rPr>
        <w:t xml:space="preserve">będą przyznawane wg następującej formuły:</w:t>
      </w:r>
    </w:p>
    <w:p w:rsidR="00000000" w:rsidDel="00000000" w:rsidP="00000000" w:rsidRDefault="00000000" w:rsidRPr="00000000" w14:paraId="0000003A">
      <w:pPr>
        <w:spacing w:after="240" w:before="240" w:line="256" w:lineRule="auto"/>
        <w:ind w:left="700" w:firstLine="700"/>
        <w:jc w:val="both"/>
        <w:rPr>
          <w:b w:val="1"/>
        </w:rPr>
      </w:pPr>
      <w:r w:rsidDel="00000000" w:rsidR="00000000" w:rsidRPr="00000000">
        <w:rPr>
          <w:b w:val="1"/>
          <w:rtl w:val="0"/>
        </w:rPr>
        <w:t xml:space="preserve">A n = C min /  C r x 100</w:t>
      </w:r>
    </w:p>
    <w:p w:rsidR="00000000" w:rsidDel="00000000" w:rsidP="00000000" w:rsidRDefault="00000000" w:rsidRPr="00000000" w14:paraId="0000003B">
      <w:pPr>
        <w:spacing w:after="240" w:before="240" w:line="256" w:lineRule="auto"/>
        <w:ind w:left="700" w:firstLine="720"/>
        <w:jc w:val="both"/>
        <w:rPr/>
      </w:pPr>
      <w:r w:rsidDel="00000000" w:rsidR="00000000" w:rsidRPr="00000000">
        <w:rPr>
          <w:rtl w:val="0"/>
        </w:rPr>
        <w:t xml:space="preserve">C min – najniższa cena łączna brutto oferty w zbiorze</w:t>
      </w:r>
    </w:p>
    <w:p w:rsidR="00000000" w:rsidDel="00000000" w:rsidP="00000000" w:rsidRDefault="00000000" w:rsidRPr="00000000" w14:paraId="0000003C">
      <w:pPr>
        <w:spacing w:after="240" w:before="240" w:line="256" w:lineRule="auto"/>
        <w:ind w:left="700" w:firstLine="720"/>
        <w:jc w:val="both"/>
        <w:rPr/>
      </w:pPr>
      <w:r w:rsidDel="00000000" w:rsidR="00000000" w:rsidRPr="00000000">
        <w:rPr>
          <w:rtl w:val="0"/>
        </w:rPr>
        <w:t xml:space="preserve">C r – cena łączna brutto oferty rozpatrywanej</w:t>
      </w:r>
    </w:p>
    <w:p w:rsidR="00000000" w:rsidDel="00000000" w:rsidP="00000000" w:rsidRDefault="00000000" w:rsidRPr="00000000" w14:paraId="0000003D">
      <w:pPr>
        <w:spacing w:after="240" w:before="240" w:line="256" w:lineRule="auto"/>
        <w:ind w:left="700" w:firstLine="720"/>
        <w:jc w:val="both"/>
        <w:rPr/>
      </w:pPr>
      <w:r w:rsidDel="00000000" w:rsidR="00000000" w:rsidRPr="00000000">
        <w:rPr>
          <w:rtl w:val="0"/>
        </w:rPr>
        <w:t xml:space="preserve">A n – liczba punktów przyznana ofercie</w:t>
      </w:r>
    </w:p>
    <w:p w:rsidR="00000000" w:rsidDel="00000000" w:rsidP="00000000" w:rsidRDefault="00000000" w:rsidRPr="00000000" w14:paraId="0000003E">
      <w:pPr>
        <w:spacing w:after="240" w:before="240" w:line="256" w:lineRule="auto"/>
        <w:jc w:val="both"/>
        <w:rPr>
          <w:b w:val="1"/>
        </w:rPr>
      </w:pPr>
      <w:r w:rsidDel="00000000" w:rsidR="00000000" w:rsidRPr="00000000">
        <w:rPr>
          <w:b w:val="1"/>
          <w:rtl w:val="0"/>
        </w:rPr>
        <w:t xml:space="preserve">Oferta na realizację zamówienia może uzyskać maksymalnie 100 pkt. Zamawiający udzieli zamówienia oferentowi, którego oferta uzyska największą liczbę punktów.</w:t>
      </w:r>
    </w:p>
    <w:p w:rsidR="00000000" w:rsidDel="00000000" w:rsidP="00000000" w:rsidRDefault="00000000" w:rsidRPr="00000000" w14:paraId="0000003F">
      <w:pPr>
        <w:pStyle w:val="Heading1"/>
        <w:numPr>
          <w:ilvl w:val="0"/>
          <w:numId w:val="1"/>
        </w:numPr>
        <w:ind w:left="720" w:hanging="360"/>
        <w:rPr>
          <w:sz w:val="32"/>
          <w:szCs w:val="32"/>
        </w:rPr>
      </w:pPr>
      <w:bookmarkStart w:colFirst="0" w:colLast="0" w:name="_heading=h.17dp8vu" w:id="10"/>
      <w:bookmarkEnd w:id="10"/>
      <w:r w:rsidDel="00000000" w:rsidR="00000000" w:rsidRPr="00000000">
        <w:rPr>
          <w:sz w:val="32"/>
          <w:szCs w:val="32"/>
          <w:rtl w:val="0"/>
        </w:rPr>
        <w:t xml:space="preserve">Sposób składania ofert</w:t>
      </w:r>
    </w:p>
    <w:p w:rsidR="00000000" w:rsidDel="00000000" w:rsidP="00000000" w:rsidRDefault="00000000" w:rsidRPr="00000000" w14:paraId="00000040">
      <w:pPr>
        <w:spacing w:after="240" w:before="80" w:line="256" w:lineRule="auto"/>
        <w:jc w:val="both"/>
        <w:rPr>
          <w:u w:val="single"/>
        </w:rPr>
      </w:pPr>
      <w:r w:rsidDel="00000000" w:rsidR="00000000" w:rsidRPr="00000000">
        <w:rPr>
          <w:u w:val="single"/>
          <w:rtl w:val="0"/>
        </w:rPr>
        <w:t xml:space="preserve">Oferta musi zostać złożona na formularzu ofertowym (załącznik nr 2 do zapytania ofertowego) poprzez Bazę Konkurencyjności.</w:t>
      </w:r>
    </w:p>
    <w:p w:rsidR="00000000" w:rsidDel="00000000" w:rsidP="00000000" w:rsidRDefault="00000000" w:rsidRPr="00000000" w14:paraId="00000041">
      <w:pPr>
        <w:spacing w:after="240" w:before="80" w:line="256" w:lineRule="auto"/>
        <w:jc w:val="both"/>
        <w:rPr/>
      </w:pPr>
      <w:r w:rsidDel="00000000" w:rsidR="00000000" w:rsidRPr="00000000">
        <w:rPr>
          <w:rtl w:val="0"/>
        </w:rPr>
        <w:t xml:space="preserve">Oferta powinna zostać sporządzona w języku polskim, w sposób czytelny. Każda oferta musi zawierać nazwę i adres oferenta oraz dane osoby do kontaktu.</w:t>
      </w:r>
    </w:p>
    <w:p w:rsidR="00000000" w:rsidDel="00000000" w:rsidP="00000000" w:rsidRDefault="00000000" w:rsidRPr="00000000" w14:paraId="00000042">
      <w:pPr>
        <w:spacing w:after="240" w:before="240" w:line="256" w:lineRule="auto"/>
        <w:jc w:val="both"/>
        <w:rPr/>
      </w:pPr>
      <w:r w:rsidDel="00000000" w:rsidR="00000000" w:rsidRPr="00000000">
        <w:rPr>
          <w:rtl w:val="0"/>
        </w:rPr>
        <w:t xml:space="preserve">Oferent powinien podać w ofercie cenę za kompletną realizację przedmiotu zamówienia na warunkach określonych w zapytaniu ofertowym.</w:t>
      </w:r>
    </w:p>
    <w:p w:rsidR="00000000" w:rsidDel="00000000" w:rsidP="00000000" w:rsidRDefault="00000000" w:rsidRPr="00000000" w14:paraId="00000043">
      <w:pPr>
        <w:spacing w:after="240" w:before="240" w:line="256" w:lineRule="auto"/>
        <w:jc w:val="both"/>
        <w:rPr/>
      </w:pPr>
      <w:r w:rsidDel="00000000" w:rsidR="00000000" w:rsidRPr="00000000">
        <w:rPr>
          <w:b w:val="1"/>
          <w:rtl w:val="0"/>
        </w:rPr>
        <w:t xml:space="preserve">Zamawiający nie dopuszcza możliwości składania ofert częściowych i wariantowych, rozpatrywane będą wyłącznie oferty obejmujące pełny zakres przedmiotu zamówienia</w:t>
      </w:r>
      <w:r w:rsidDel="00000000" w:rsidR="00000000" w:rsidRPr="00000000">
        <w:rPr>
          <w:rtl w:val="0"/>
        </w:rPr>
        <w:t xml:space="preserve">.</w:t>
      </w:r>
    </w:p>
    <w:p w:rsidR="00000000" w:rsidDel="00000000" w:rsidP="00000000" w:rsidRDefault="00000000" w:rsidRPr="00000000" w14:paraId="00000044">
      <w:pPr>
        <w:spacing w:after="240" w:before="240" w:line="256" w:lineRule="auto"/>
        <w:jc w:val="both"/>
        <w:rPr>
          <w:u w:val="single"/>
        </w:rPr>
      </w:pPr>
      <w:r w:rsidDel="00000000" w:rsidR="00000000" w:rsidRPr="00000000">
        <w:rPr>
          <w:u w:val="single"/>
          <w:rtl w:val="0"/>
        </w:rPr>
        <w:t xml:space="preserve">Oferty nie spełniające warunków formalnych i/lub nie zawierające pełnego zakresu przedmiotu zamówienia zostaną odrzucone. </w:t>
      </w:r>
    </w:p>
    <w:p w:rsidR="00000000" w:rsidDel="00000000" w:rsidP="00000000" w:rsidRDefault="00000000" w:rsidRPr="00000000" w14:paraId="00000045">
      <w:pPr>
        <w:pStyle w:val="Heading1"/>
        <w:numPr>
          <w:ilvl w:val="0"/>
          <w:numId w:val="1"/>
        </w:numPr>
        <w:ind w:left="720" w:hanging="360"/>
        <w:rPr>
          <w:sz w:val="32"/>
          <w:szCs w:val="32"/>
        </w:rPr>
      </w:pPr>
      <w:bookmarkStart w:colFirst="0" w:colLast="0" w:name="_heading=h.3rdcrjn" w:id="11"/>
      <w:bookmarkEnd w:id="11"/>
      <w:r w:rsidDel="00000000" w:rsidR="00000000" w:rsidRPr="00000000">
        <w:rPr>
          <w:sz w:val="32"/>
          <w:szCs w:val="32"/>
          <w:rtl w:val="0"/>
        </w:rPr>
        <w:t xml:space="preserve">Harmonogram realizacji zamówienia</w:t>
      </w:r>
    </w:p>
    <w:p w:rsidR="00000000" w:rsidDel="00000000" w:rsidP="00000000" w:rsidRDefault="00000000" w:rsidRPr="00000000" w14:paraId="00000046">
      <w:pPr>
        <w:rPr/>
      </w:pPr>
      <w:r w:rsidDel="00000000" w:rsidR="00000000" w:rsidRPr="00000000">
        <w:rPr>
          <w:rtl w:val="0"/>
        </w:rPr>
        <w:t xml:space="preserve">Termin składania ofert: 23.06.2025</w:t>
      </w:r>
    </w:p>
    <w:p w:rsidR="00000000" w:rsidDel="00000000" w:rsidP="00000000" w:rsidRDefault="00000000" w:rsidRPr="00000000" w14:paraId="00000047">
      <w:pPr>
        <w:rPr/>
      </w:pPr>
      <w:r w:rsidDel="00000000" w:rsidR="00000000" w:rsidRPr="00000000">
        <w:rPr>
          <w:rtl w:val="0"/>
        </w:rPr>
        <w:t xml:space="preserve">Zawarcie umowy warunkowej: czerwiec 2025</w:t>
      </w:r>
    </w:p>
    <w:p w:rsidR="00000000" w:rsidDel="00000000" w:rsidP="00000000" w:rsidRDefault="00000000" w:rsidRPr="00000000" w14:paraId="00000048">
      <w:pPr>
        <w:rPr/>
      </w:pPr>
      <w:r w:rsidDel="00000000" w:rsidR="00000000" w:rsidRPr="00000000">
        <w:rPr>
          <w:rtl w:val="0"/>
        </w:rPr>
        <w:t xml:space="preserve">Okres realizacji umowy: 38 miesięcy od zawarcia umowy właściwej.</w:t>
      </w:r>
    </w:p>
    <w:p w:rsidR="00000000" w:rsidDel="00000000" w:rsidP="00000000" w:rsidRDefault="00000000" w:rsidRPr="00000000" w14:paraId="00000049">
      <w:pPr>
        <w:rPr/>
      </w:pPr>
      <w:r w:rsidDel="00000000" w:rsidR="00000000" w:rsidRPr="00000000">
        <w:rPr>
          <w:rtl w:val="0"/>
        </w:rPr>
        <w:t xml:space="preserve">Zamawiający dopuszcza odbiory częściowe i faktury częściowe oraz zaliczkowe na podstawie harmonogramu ustalonego w umowie docelowej.</w:t>
      </w:r>
    </w:p>
    <w:p w:rsidR="00000000" w:rsidDel="00000000" w:rsidP="00000000" w:rsidRDefault="00000000" w:rsidRPr="00000000" w14:paraId="0000004A">
      <w:pPr>
        <w:rPr/>
      </w:pPr>
      <w:r w:rsidDel="00000000" w:rsidR="00000000" w:rsidRPr="00000000">
        <w:rPr>
          <w:rtl w:val="0"/>
        </w:rPr>
        <w:t xml:space="preserve">Podział zadania na podzadania, które umożliwią odbiór częściowy, realizowany będzie na etapie podpisania umowy właściwej.</w:t>
      </w:r>
    </w:p>
    <w:p w:rsidR="00000000" w:rsidDel="00000000" w:rsidP="00000000" w:rsidRDefault="00000000" w:rsidRPr="00000000" w14:paraId="0000004B">
      <w:pPr>
        <w:pStyle w:val="Heading1"/>
        <w:numPr>
          <w:ilvl w:val="0"/>
          <w:numId w:val="1"/>
        </w:numPr>
        <w:ind w:left="720" w:hanging="360"/>
        <w:rPr>
          <w:sz w:val="32"/>
          <w:szCs w:val="32"/>
        </w:rPr>
      </w:pPr>
      <w:r w:rsidDel="00000000" w:rsidR="00000000" w:rsidRPr="00000000">
        <w:rPr>
          <w:sz w:val="32"/>
          <w:szCs w:val="32"/>
          <w:rtl w:val="0"/>
        </w:rPr>
        <w:t xml:space="preserve">Zmiany w umowie</w:t>
      </w:r>
    </w:p>
    <w:p w:rsidR="00000000" w:rsidDel="00000000" w:rsidP="00000000" w:rsidRDefault="00000000" w:rsidRPr="00000000" w14:paraId="0000004C">
      <w:pPr>
        <w:spacing w:after="240" w:before="240" w:line="256" w:lineRule="auto"/>
        <w:jc w:val="both"/>
        <w:rPr/>
      </w:pPr>
      <w:r w:rsidDel="00000000" w:rsidR="00000000" w:rsidRPr="00000000">
        <w:rPr>
          <w:rtl w:val="0"/>
        </w:rPr>
        <w:t xml:space="preserve">Zamawiający zastrzega sobie możliwość dokonania zmiany umowy zawartej w wyniku przeprowadzenia Zapytania Ofertowego, w następujących przypadkach:</w:t>
      </w:r>
    </w:p>
    <w:p w:rsidR="00000000" w:rsidDel="00000000" w:rsidP="00000000" w:rsidRDefault="00000000" w:rsidRPr="00000000" w14:paraId="0000004D">
      <w:pPr>
        <w:spacing w:after="240" w:before="240" w:line="256" w:lineRule="auto"/>
        <w:ind w:left="92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wystąpienie siły wyższej, uniemożliwiającej wykonanie przedmiotu zamówienia w terminach określonych w umowie;</w:t>
      </w:r>
    </w:p>
    <w:p w:rsidR="00000000" w:rsidDel="00000000" w:rsidP="00000000" w:rsidRDefault="00000000" w:rsidRPr="00000000" w14:paraId="0000004E">
      <w:pPr>
        <w:spacing w:after="240" w:before="240" w:line="256" w:lineRule="auto"/>
        <w:ind w:left="92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 wyniku zaistnienia przyczyn, niezależnych od Zamawiającego oraz Wykonawcy (przy dochowaniu przez niego należytej staranności) skutkujących niemożliwością lub znacznymi opóźnieniami w realizacji zamówienia, a w szczególności czasowy brak dostępności na rynku materiałów, siły roboczej lub urządzeń potrzebnych do realizacji przedmiotu zamówienia, zmian powszechnie obowiązujących przepisów prawa w zakresie mającym wpływ na realizację umowy,</w:t>
      </w:r>
    </w:p>
    <w:p w:rsidR="00000000" w:rsidDel="00000000" w:rsidP="00000000" w:rsidRDefault="00000000" w:rsidRPr="00000000" w14:paraId="0000004F">
      <w:pPr>
        <w:spacing w:after="240" w:before="240" w:line="256" w:lineRule="auto"/>
        <w:ind w:left="92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powstania rozbieżności lub niejasności w rozumieniu pojęć użytych w umowie, których nie będzie można usunąć w inny sposób, a zmiana będzie umożliwiać usunięcie rozbieżności i doprecyzowanie umowy w celu jednoznacznej interpretacji jej postanowień przez strony, przy jednoczesnym braku zmiany charakteru umowy;</w:t>
      </w:r>
    </w:p>
    <w:p w:rsidR="00000000" w:rsidDel="00000000" w:rsidP="00000000" w:rsidRDefault="00000000" w:rsidRPr="00000000" w14:paraId="00000050">
      <w:pPr>
        <w:spacing w:after="240" w:before="240" w:line="256" w:lineRule="auto"/>
        <w:ind w:left="920" w:hanging="36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 przypadku zmian w harmonogramie realizacji projektu, w szczególności w przypadku wystąpienia konieczności wydłużenia/przesunięcia terminów realizacji poszczególnych zadań i etapów, spowodowana obiektywnymi czynnikami, uniemożliwiającymi realizację zamówienia w pierwotnie określonych terminach, mającymi wpływ na jakość realizacji przedmiotu umowy,</w:t>
      </w:r>
    </w:p>
    <w:p w:rsidR="00000000" w:rsidDel="00000000" w:rsidP="00000000" w:rsidRDefault="00000000" w:rsidRPr="00000000" w14:paraId="00000051">
      <w:pPr>
        <w:spacing w:after="240" w:before="240" w:line="256" w:lineRule="auto"/>
        <w:ind w:left="993" w:hanging="426"/>
        <w:jc w:val="both"/>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 przypadku wystąpienia okoliczności niezależnych od Wykonawcy i Zamawiającego, pod warunkiem, że zmiana ta wynika z okoliczności, których Wykonawca i Zamawiający nie mógł przewidzieć na etapie składania oferty </w:t>
      </w:r>
    </w:p>
    <w:p w:rsidR="00000000" w:rsidDel="00000000" w:rsidP="00000000" w:rsidRDefault="00000000" w:rsidRPr="00000000" w14:paraId="00000052">
      <w:pPr>
        <w:pStyle w:val="Heading1"/>
        <w:numPr>
          <w:ilvl w:val="0"/>
          <w:numId w:val="1"/>
        </w:numPr>
        <w:ind w:left="720" w:hanging="360"/>
        <w:rPr>
          <w:sz w:val="32"/>
          <w:szCs w:val="32"/>
        </w:rPr>
      </w:pPr>
      <w:bookmarkStart w:colFirst="0" w:colLast="0" w:name="_heading=h.26in1rg" w:id="12"/>
      <w:bookmarkEnd w:id="12"/>
      <w:r w:rsidDel="00000000" w:rsidR="00000000" w:rsidRPr="00000000">
        <w:rPr>
          <w:sz w:val="32"/>
          <w:szCs w:val="32"/>
          <w:rtl w:val="0"/>
        </w:rPr>
        <w:t xml:space="preserve">Postanowienia końcowe</w:t>
      </w:r>
    </w:p>
    <w:p w:rsidR="00000000" w:rsidDel="00000000" w:rsidP="00000000" w:rsidRDefault="00000000" w:rsidRPr="00000000" w14:paraId="00000053">
      <w:pPr>
        <w:spacing w:after="240" w:before="240" w:line="256" w:lineRule="auto"/>
        <w:jc w:val="both"/>
        <w:rPr/>
      </w:pPr>
      <w:r w:rsidDel="00000000" w:rsidR="00000000" w:rsidRPr="00000000">
        <w:rPr>
          <w:rtl w:val="0"/>
        </w:rPr>
        <w:t xml:space="preserve">Niniejsze zapytanie ofertowe nie zobowiązuje Zamawiającego do żadnego określonego działania. </w:t>
      </w:r>
    </w:p>
    <w:p w:rsidR="00000000" w:rsidDel="00000000" w:rsidP="00000000" w:rsidRDefault="00000000" w:rsidRPr="00000000" w14:paraId="00000054">
      <w:pPr>
        <w:spacing w:after="240" w:before="240" w:line="256" w:lineRule="auto"/>
        <w:jc w:val="both"/>
        <w:rPr/>
      </w:pPr>
      <w:r w:rsidDel="00000000" w:rsidR="00000000" w:rsidRPr="00000000">
        <w:rPr>
          <w:rtl w:val="0"/>
        </w:rPr>
        <w:t xml:space="preserve">Zamawiający zastrzega sobie prawo do zmiany zapytania ofertowego i formularza ofertowego w przypadku istotnych błędów w zapytaniu ofertowym, konieczności dokonania uzupełnień, w takim przypadku Zamawiający poinformuje o dokonanej zmianie w sposób właściwy dla upublicznienia niniejszego zapytania ofertowego, poinformuje o dokonanej zmianie wszystkich oferentów, którzy dotychczas złożyli oferty oraz wydłuży termin składania ofert o czas niezbędny do wprowadzenia zmian w ofertach składanych przez oferentów, o ile będzie to niezbędne.</w:t>
      </w:r>
    </w:p>
    <w:p w:rsidR="00000000" w:rsidDel="00000000" w:rsidP="00000000" w:rsidRDefault="00000000" w:rsidRPr="00000000" w14:paraId="00000055">
      <w:pPr>
        <w:spacing w:before="80" w:line="256" w:lineRule="auto"/>
        <w:jc w:val="both"/>
        <w:rPr/>
      </w:pPr>
      <w:r w:rsidDel="00000000" w:rsidR="00000000" w:rsidRPr="00000000">
        <w:rPr>
          <w:rtl w:val="0"/>
        </w:rPr>
        <w:t xml:space="preserve">W trakcie oceny ofert Zamawiający może wezwać oferentów do złożenia uzupełnień lub wyjaśnień dotyczących złożonych przez nich ofert.</w:t>
      </w:r>
    </w:p>
    <w:p w:rsidR="00000000" w:rsidDel="00000000" w:rsidP="00000000" w:rsidRDefault="00000000" w:rsidRPr="00000000" w14:paraId="00000056">
      <w:pPr>
        <w:spacing w:after="240" w:before="240" w:line="256" w:lineRule="auto"/>
        <w:jc w:val="both"/>
        <w:rPr/>
      </w:pPr>
      <w:r w:rsidDel="00000000" w:rsidR="00000000" w:rsidRPr="00000000">
        <w:rPr>
          <w:rtl w:val="0"/>
        </w:rPr>
        <w:t xml:space="preserve">Złożenie oferty w ramach Zapytania Ofertowego jest jednoznaczne z zaakceptowaniem zasad określonych w zapytaniu ofertowym.  </w:t>
      </w:r>
    </w:p>
    <w:p w:rsidR="00000000" w:rsidDel="00000000" w:rsidP="00000000" w:rsidRDefault="00000000" w:rsidRPr="00000000" w14:paraId="00000057">
      <w:pPr>
        <w:spacing w:after="240" w:before="240" w:line="256" w:lineRule="auto"/>
        <w:jc w:val="both"/>
        <w:rPr>
          <w:sz w:val="40"/>
          <w:szCs w:val="40"/>
        </w:rPr>
      </w:pPr>
      <w:r w:rsidDel="00000000" w:rsidR="00000000" w:rsidRPr="00000000">
        <w:rPr>
          <w:rtl w:val="0"/>
        </w:rPr>
        <w:t xml:space="preserve">Zamawiający ma prawo do anulowania całości lub części niniejszego Zapytania Ofertowego.</w:t>
      </w:r>
      <w:r w:rsidDel="00000000" w:rsidR="00000000" w:rsidRPr="00000000">
        <w:rPr>
          <w:rtl w:val="0"/>
        </w:rPr>
      </w:r>
    </w:p>
    <w:p w:rsidR="00000000" w:rsidDel="00000000" w:rsidP="00000000" w:rsidRDefault="00000000" w:rsidRPr="00000000" w14:paraId="00000058">
      <w:pPr>
        <w:pStyle w:val="Title"/>
        <w:rPr>
          <w:b w:val="1"/>
          <w:sz w:val="22"/>
          <w:szCs w:val="22"/>
          <w:u w:val="single"/>
        </w:rPr>
      </w:pPr>
      <w:bookmarkStart w:colFirst="0" w:colLast="0" w:name="_heading=h.lnxbz9" w:id="13"/>
      <w:bookmarkEnd w:id="13"/>
      <w:r w:rsidDel="00000000" w:rsidR="00000000" w:rsidRPr="00000000">
        <w:br w:type="page"/>
      </w:r>
      <w:r w:rsidDel="00000000" w:rsidR="00000000" w:rsidRPr="00000000">
        <w:rPr>
          <w:rtl w:val="0"/>
        </w:rPr>
      </w:r>
    </w:p>
    <w:p w:rsidR="00000000" w:rsidDel="00000000" w:rsidP="00000000" w:rsidRDefault="00000000" w:rsidRPr="00000000" w14:paraId="00000059">
      <w:pPr>
        <w:pStyle w:val="Title"/>
        <w:rPr>
          <w:b w:val="1"/>
          <w:sz w:val="22"/>
          <w:szCs w:val="22"/>
          <w:u w:val="single"/>
        </w:rPr>
      </w:pPr>
      <w:bookmarkStart w:colFirst="0" w:colLast="0" w:name="_heading=h.35nkun2" w:id="14"/>
      <w:bookmarkEnd w:id="14"/>
      <w:r w:rsidDel="00000000" w:rsidR="00000000" w:rsidRPr="00000000">
        <w:rPr>
          <w:b w:val="1"/>
          <w:sz w:val="22"/>
          <w:szCs w:val="22"/>
          <w:u w:val="single"/>
          <w:rtl w:val="0"/>
        </w:rPr>
        <w:t xml:space="preserve">Załącznik 1</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Zakres zadań przewidzianych do realizacji przez Podwykonawcę:</w:t>
      </w:r>
    </w:p>
    <w:p w:rsidR="00000000" w:rsidDel="00000000" w:rsidP="00000000" w:rsidRDefault="00000000" w:rsidRPr="00000000" w14:paraId="0000005C">
      <w:pPr>
        <w:rPr/>
      </w:pPr>
      <w:r w:rsidDel="00000000" w:rsidR="00000000" w:rsidRPr="00000000">
        <w:rPr>
          <w:b w:val="1"/>
          <w:rtl w:val="0"/>
        </w:rPr>
        <w:t xml:space="preserve">Etap 1:</w:t>
      </w:r>
      <w:r w:rsidDel="00000000" w:rsidR="00000000" w:rsidRPr="00000000">
        <w:rPr>
          <w:rtl w:val="0"/>
        </w:rPr>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Implementacja zaproponowanych przez Zamawiającego (Kinetic Cortex) architektur sieci neuronowych do oceny Globalnych Wzorców Ruchowych typu fidgety wg Prechtla na wczesnym etapie rozwoju dziecka z ryzykiem zaburzeń rozwojowych.</w:t>
      </w:r>
      <w:r w:rsidDel="00000000" w:rsidR="00000000" w:rsidRPr="00000000">
        <w:rPr>
          <w:rtl w:val="0"/>
        </w:rPr>
      </w:r>
    </w:p>
    <w:p w:rsidR="00000000" w:rsidDel="00000000" w:rsidP="00000000" w:rsidRDefault="00000000" w:rsidRPr="00000000" w14:paraId="0000005E">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Zaproponowanie nowych architektur sieci neuronowych na podstawie analizy specyfiki problemu detekcji objawów mózgowego porażenia dziecięcego w sekwencjach wideo.</w:t>
      </w:r>
      <w:r w:rsidDel="00000000" w:rsidR="00000000" w:rsidRPr="00000000">
        <w:rPr>
          <w:rtl w:val="0"/>
        </w:rPr>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Implementacja zaproponowanych przez oferenta architektur sieci neuronowych.</w:t>
      </w: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Etap 2:</w:t>
      </w:r>
      <w:r w:rsidDel="00000000" w:rsidR="00000000" w:rsidRPr="00000000">
        <w:rPr>
          <w:rtl w:val="0"/>
        </w:rPr>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Iteracyjna optymalizacja, fine tuning, trenowanie, testowanie i ewaluacja zaimplementowanych architektur na podstawie danych uczacych oraz z wykorzystaniem pipelineów danych, trenującego i ewaluacyjnego dostarczanych przez Zamawiającego  (Kinetic Cortex).</w:t>
      </w:r>
      <w:r w:rsidDel="00000000" w:rsidR="00000000" w:rsidRPr="00000000">
        <w:rPr>
          <w:rtl w:val="0"/>
        </w:rPr>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Zaproponowanie i implementacja mechanizmów umożliwiających tworzenie objaśnialnych wyników inferencji, tak, aby możliwe było określenie na podstawie jakich dokładnie elementów wejścia (np. regionów obrazu, zakresu czasowego, itp.) model wytworzył predykcję oraz jakie jest jej semantyczne znaczenie.</w:t>
      </w:r>
      <w:r w:rsidDel="00000000" w:rsidR="00000000" w:rsidRPr="00000000">
        <w:rPr>
          <w:rtl w:val="0"/>
        </w:rPr>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Wyłonienie architektur spełniających kryterium osiągnięcia wartości metryki F1-Score na poziomie co najmniej 90% obliczonej dla danych testowych oraz z wykorzystaniem pipelineu ewaluacyjnego dostarczonych przez ofertującego (Kinetic Cortex).</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Zamawiający przewiduje odbywanie cyklicznych spotkań konsultacyjnych dostarczających informacji o postępach i synchronizacji prac po stronie Zamawiającego (Kinetic Cortex) i oferenta.</w:t>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Zamawiający oczekuje następujących efektów prac:</w:t>
      </w: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ind w:left="420" w:hanging="360"/>
        <w:rPr/>
      </w:pPr>
      <w:r w:rsidDel="00000000" w:rsidR="00000000" w:rsidRPr="00000000">
        <w:rPr>
          <w:color w:val="000000"/>
          <w:rtl w:val="0"/>
        </w:rPr>
        <w:t xml:space="preserve">Sporządzenie końcowego raportu z przeprowadzonych prac.</w:t>
      </w:r>
      <w:r w:rsidDel="00000000" w:rsidR="00000000" w:rsidRPr="00000000">
        <w:rPr>
          <w:rtl w:val="0"/>
        </w:rPr>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ind w:left="420" w:hanging="360"/>
        <w:rPr/>
      </w:pPr>
      <w:r w:rsidDel="00000000" w:rsidR="00000000" w:rsidRPr="00000000">
        <w:rPr>
          <w:color w:val="000000"/>
          <w:rtl w:val="0"/>
        </w:rPr>
        <w:t xml:space="preserve">Dostarczenie kodu źródłowego najlepszych wyłonionych architektur spełniających kryterium osiągnięcia wartości metryki F1-Score na poziomie co najmniej 90%.</w:t>
      </w:r>
      <w:r w:rsidDel="00000000" w:rsidR="00000000" w:rsidRPr="00000000">
        <w:rPr>
          <w:rtl w:val="0"/>
        </w:rPr>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ind w:left="420" w:hanging="360"/>
        <w:rPr/>
      </w:pPr>
      <w:r w:rsidDel="00000000" w:rsidR="00000000" w:rsidRPr="00000000">
        <w:rPr>
          <w:color w:val="000000"/>
          <w:rtl w:val="0"/>
        </w:rPr>
        <w:t xml:space="preserve">Dostarczenie wytrenowanych najlepszych wyłonionych architektur spełniających kryterium osiągnięcia wartości metryki F1-Score na poziomie co najmniej 90%.</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6D">
      <w:pPr>
        <w:rPr>
          <w:i w:val="1"/>
        </w:rPr>
      </w:pPr>
      <w:r w:rsidDel="00000000" w:rsidR="00000000" w:rsidRPr="00000000">
        <w:rPr>
          <w:b w:val="1"/>
          <w:u w:val="single"/>
          <w:rtl w:val="0"/>
        </w:rPr>
        <w:t xml:space="preserve">Załącznik nr 2</w:t>
      </w:r>
      <w:r w:rsidDel="00000000" w:rsidR="00000000" w:rsidRPr="00000000">
        <w:rPr>
          <w:b w:val="1"/>
          <w:sz w:val="20"/>
          <w:szCs w:val="20"/>
          <w:rtl w:val="0"/>
        </w:rPr>
        <w:t xml:space="preserve"> </w:t>
      </w:r>
      <w:r w:rsidDel="00000000" w:rsidR="00000000" w:rsidRPr="00000000">
        <w:rPr>
          <w:i w:val="1"/>
          <w:rtl w:val="0"/>
        </w:rPr>
        <w:t xml:space="preserve">Formularz ofertowy</w:t>
      </w:r>
    </w:p>
    <w:p w:rsidR="00000000" w:rsidDel="00000000" w:rsidP="00000000" w:rsidRDefault="00000000" w:rsidRPr="00000000" w14:paraId="0000006E">
      <w:pPr>
        <w:spacing w:after="240" w:before="240" w:line="360" w:lineRule="auto"/>
        <w:ind w:left="2160" w:firstLine="720"/>
        <w:jc w:val="both"/>
        <w:rPr/>
      </w:pPr>
      <w:r w:rsidDel="00000000" w:rsidR="00000000" w:rsidRPr="00000000">
        <w:rPr>
          <w:rtl w:val="0"/>
        </w:rPr>
        <w:t xml:space="preserve">Miejscowość ……………………, dnia…………………… r.*</w:t>
      </w:r>
    </w:p>
    <w:p w:rsidR="00000000" w:rsidDel="00000000" w:rsidP="00000000" w:rsidRDefault="00000000" w:rsidRPr="00000000" w14:paraId="0000006F">
      <w:pPr>
        <w:spacing w:after="240" w:before="240" w:line="360" w:lineRule="auto"/>
        <w:jc w:val="center"/>
        <w:rPr>
          <w:b w:val="1"/>
        </w:rPr>
      </w:pPr>
      <w:r w:rsidDel="00000000" w:rsidR="00000000" w:rsidRPr="00000000">
        <w:rPr>
          <w:b w:val="1"/>
          <w:rtl w:val="0"/>
        </w:rPr>
        <w:t xml:space="preserve">Oferta dla firmy KINETIC CORTEX Sp. z o.o.</w:t>
      </w:r>
    </w:p>
    <w:p w:rsidR="00000000" w:rsidDel="00000000" w:rsidP="00000000" w:rsidRDefault="00000000" w:rsidRPr="00000000" w14:paraId="00000070">
      <w:pPr>
        <w:spacing w:after="240" w:before="240" w:line="256" w:lineRule="auto"/>
        <w:jc w:val="both"/>
        <w:rPr/>
      </w:pPr>
      <w:r w:rsidDel="00000000" w:rsidR="00000000" w:rsidRPr="00000000">
        <w:rPr>
          <w:rtl w:val="0"/>
        </w:rPr>
        <w:t xml:space="preserve"> W odpowiedzi na zapytanie ofertowe nr 1/05/2025 składam niniejszą ofertę:</w:t>
      </w:r>
    </w:p>
    <w:p w:rsidR="00000000" w:rsidDel="00000000" w:rsidP="00000000" w:rsidRDefault="00000000" w:rsidRPr="00000000" w14:paraId="00000071">
      <w:pPr>
        <w:spacing w:after="240" w:before="240" w:line="360" w:lineRule="auto"/>
        <w:jc w:val="both"/>
        <w:rPr>
          <w:b w:val="1"/>
        </w:rPr>
      </w:pPr>
      <w:r w:rsidDel="00000000" w:rsidR="00000000" w:rsidRPr="00000000">
        <w:rPr>
          <w:rtl w:val="0"/>
        </w:rPr>
        <w:t xml:space="preserve"> 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Nazwa i dane adresowe Oferenta:</w:t>
      </w:r>
    </w:p>
    <w:tbl>
      <w:tblPr>
        <w:tblStyle w:val="Table2"/>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43"/>
        <w:gridCol w:w="4482"/>
        <w:tblGridChange w:id="0">
          <w:tblGrid>
            <w:gridCol w:w="4543"/>
            <w:gridCol w:w="4482"/>
          </w:tblGrid>
        </w:tblGridChange>
      </w:tblGrid>
      <w:tr>
        <w:trPr>
          <w:cantSplit w:val="0"/>
          <w:trHeight w:val="649" w:hRule="atLeast"/>
          <w:tblHeader w:val="0"/>
        </w:trPr>
        <w:tc>
          <w:tcPr>
            <w:tcBorders>
              <w:top w:color="00000a" w:space="0" w:sz="4" w:val="single"/>
              <w:left w:color="00000a" w:space="0" w:sz="4" w:val="single"/>
              <w:bottom w:color="00000a" w:space="0" w:sz="4" w:val="single"/>
              <w:right w:color="00000a" w:space="0" w:sz="4" w:val="single"/>
            </w:tcBorders>
            <w:shd w:fill="d9d9d9" w:val="clear"/>
            <w:tcMar>
              <w:top w:w="0.0" w:type="dxa"/>
              <w:left w:w="100.0" w:type="dxa"/>
              <w:bottom w:w="0.0" w:type="dxa"/>
              <w:right w:w="100.0" w:type="dxa"/>
            </w:tcMar>
          </w:tcPr>
          <w:p w:rsidR="00000000" w:rsidDel="00000000" w:rsidP="00000000" w:rsidRDefault="00000000" w:rsidRPr="00000000" w14:paraId="00000072">
            <w:pPr>
              <w:spacing w:after="240" w:before="240" w:line="360" w:lineRule="auto"/>
              <w:ind w:left="-100" w:firstLine="0"/>
              <w:jc w:val="center"/>
              <w:rPr/>
            </w:pPr>
            <w:r w:rsidDel="00000000" w:rsidR="00000000" w:rsidRPr="00000000">
              <w:rPr>
                <w:rtl w:val="0"/>
              </w:rPr>
              <w:t xml:space="preserve">Pełna nazwa*</w:t>
            </w:r>
          </w:p>
        </w:tc>
        <w:tc>
          <w:tcPr>
            <w:tcBorders>
              <w:top w:color="00000a" w:space="0" w:sz="4" w:val="single"/>
              <w:left w:color="000000" w:space="0" w:sz="0" w:val="nil"/>
              <w:bottom w:color="00000a" w:space="0" w:sz="4" w:val="single"/>
              <w:right w:color="00000a" w:space="0" w:sz="4" w:val="single"/>
            </w:tcBorders>
            <w:shd w:fill="ffffff" w:val="clear"/>
            <w:tcMar>
              <w:top w:w="0.0" w:type="dxa"/>
              <w:left w:w="100.0" w:type="dxa"/>
              <w:bottom w:w="0.0" w:type="dxa"/>
              <w:right w:w="100.0" w:type="dxa"/>
            </w:tcMar>
          </w:tcPr>
          <w:p w:rsidR="00000000" w:rsidDel="00000000" w:rsidP="00000000" w:rsidRDefault="00000000" w:rsidRPr="00000000" w14:paraId="00000073">
            <w:pPr>
              <w:spacing w:after="240" w:before="240" w:line="360" w:lineRule="auto"/>
              <w:ind w:left="-100" w:firstLine="0"/>
              <w:jc w:val="both"/>
              <w:rPr/>
            </w:pPr>
            <w:r w:rsidDel="00000000" w:rsidR="00000000" w:rsidRPr="00000000">
              <w:rPr>
                <w:rtl w:val="0"/>
              </w:rPr>
            </w:r>
          </w:p>
        </w:tc>
      </w:tr>
      <w:tr>
        <w:trPr>
          <w:cantSplit w:val="0"/>
          <w:trHeight w:val="683" w:hRule="atLeast"/>
          <w:tblHeader w:val="0"/>
        </w:trPr>
        <w:tc>
          <w:tcPr>
            <w:tcBorders>
              <w:top w:color="000000" w:space="0" w:sz="0" w:val="nil"/>
              <w:left w:color="00000a" w:space="0" w:sz="4" w:val="single"/>
              <w:bottom w:color="00000a" w:space="0" w:sz="4" w:val="single"/>
              <w:right w:color="00000a" w:space="0" w:sz="4" w:val="single"/>
            </w:tcBorders>
            <w:shd w:fill="d9d9d9" w:val="clear"/>
            <w:tcMar>
              <w:top w:w="0.0" w:type="dxa"/>
              <w:left w:w="100.0" w:type="dxa"/>
              <w:bottom w:w="0.0" w:type="dxa"/>
              <w:right w:w="100.0" w:type="dxa"/>
            </w:tcMar>
          </w:tcPr>
          <w:p w:rsidR="00000000" w:rsidDel="00000000" w:rsidP="00000000" w:rsidRDefault="00000000" w:rsidRPr="00000000" w14:paraId="00000074">
            <w:pPr>
              <w:spacing w:after="240" w:before="240" w:line="360" w:lineRule="auto"/>
              <w:ind w:left="-100" w:firstLine="0"/>
              <w:jc w:val="center"/>
              <w:rPr/>
            </w:pPr>
            <w:r w:rsidDel="00000000" w:rsidR="00000000" w:rsidRPr="00000000">
              <w:rPr>
                <w:rtl w:val="0"/>
              </w:rPr>
              <w:t xml:space="preserve">Adres*</w:t>
            </w:r>
          </w:p>
        </w:tc>
        <w:tc>
          <w:tcPr>
            <w:tcBorders>
              <w:top w:color="000000" w:space="0" w:sz="0" w:val="nil"/>
              <w:left w:color="000000" w:space="0" w:sz="0" w:val="nil"/>
              <w:bottom w:color="00000a" w:space="0" w:sz="4" w:val="single"/>
              <w:right w:color="00000a" w:space="0" w:sz="4" w:val="single"/>
            </w:tcBorders>
            <w:shd w:fill="ffffff" w:val="clear"/>
            <w:tcMar>
              <w:top w:w="0.0" w:type="dxa"/>
              <w:left w:w="100.0" w:type="dxa"/>
              <w:bottom w:w="0.0" w:type="dxa"/>
              <w:right w:w="100.0" w:type="dxa"/>
            </w:tcMar>
          </w:tcPr>
          <w:p w:rsidR="00000000" w:rsidDel="00000000" w:rsidP="00000000" w:rsidRDefault="00000000" w:rsidRPr="00000000" w14:paraId="00000075">
            <w:pPr>
              <w:spacing w:after="240" w:before="240" w:line="360" w:lineRule="auto"/>
              <w:ind w:left="-100" w:firstLine="0"/>
              <w:jc w:val="both"/>
              <w:rPr/>
            </w:pPr>
            <w:r w:rsidDel="00000000" w:rsidR="00000000" w:rsidRPr="00000000">
              <w:rPr>
                <w:rtl w:val="0"/>
              </w:rPr>
              <w:t xml:space="preserve"> </w:t>
            </w:r>
          </w:p>
        </w:tc>
      </w:tr>
      <w:tr>
        <w:trPr>
          <w:cantSplit w:val="0"/>
          <w:trHeight w:val="863" w:hRule="atLeast"/>
          <w:tblHeader w:val="0"/>
        </w:trPr>
        <w:tc>
          <w:tcPr>
            <w:tcBorders>
              <w:top w:color="000000" w:space="0" w:sz="0" w:val="nil"/>
              <w:left w:color="00000a" w:space="0" w:sz="4" w:val="single"/>
              <w:bottom w:color="00000a" w:space="0" w:sz="4" w:val="single"/>
              <w:right w:color="00000a" w:space="0" w:sz="4" w:val="single"/>
            </w:tcBorders>
            <w:shd w:fill="d9d9d9" w:val="clear"/>
            <w:tcMar>
              <w:top w:w="0.0" w:type="dxa"/>
              <w:left w:w="100.0" w:type="dxa"/>
              <w:bottom w:w="0.0" w:type="dxa"/>
              <w:right w:w="100.0" w:type="dxa"/>
            </w:tcMar>
          </w:tcPr>
          <w:p w:rsidR="00000000" w:rsidDel="00000000" w:rsidP="00000000" w:rsidRDefault="00000000" w:rsidRPr="00000000" w14:paraId="00000076">
            <w:pPr>
              <w:spacing w:after="240" w:before="240" w:line="360" w:lineRule="auto"/>
              <w:ind w:left="-100" w:firstLine="0"/>
              <w:jc w:val="center"/>
              <w:rPr/>
            </w:pPr>
            <w:r w:rsidDel="00000000" w:rsidR="00000000" w:rsidRPr="00000000">
              <w:rPr>
                <w:rtl w:val="0"/>
              </w:rPr>
              <w:t xml:space="preserve">NIP*</w:t>
            </w:r>
          </w:p>
        </w:tc>
        <w:tc>
          <w:tcPr>
            <w:tcBorders>
              <w:top w:color="000000" w:space="0" w:sz="0" w:val="nil"/>
              <w:left w:color="000000" w:space="0" w:sz="0" w:val="nil"/>
              <w:bottom w:color="00000a" w:space="0" w:sz="4" w:val="single"/>
              <w:right w:color="00000a" w:space="0" w:sz="4" w:val="single"/>
            </w:tcBorders>
            <w:shd w:fill="ffffff" w:val="clear"/>
            <w:tcMar>
              <w:top w:w="0.0" w:type="dxa"/>
              <w:left w:w="100.0" w:type="dxa"/>
              <w:bottom w:w="0.0" w:type="dxa"/>
              <w:right w:w="100.0" w:type="dxa"/>
            </w:tcMar>
          </w:tcPr>
          <w:p w:rsidR="00000000" w:rsidDel="00000000" w:rsidP="00000000" w:rsidRDefault="00000000" w:rsidRPr="00000000" w14:paraId="00000077">
            <w:pPr>
              <w:spacing w:after="240" w:before="240" w:line="360" w:lineRule="auto"/>
              <w:ind w:left="-100" w:firstLine="0"/>
              <w:jc w:val="both"/>
              <w:rPr/>
            </w:pPr>
            <w:r w:rsidDel="00000000" w:rsidR="00000000" w:rsidRPr="00000000">
              <w:rPr>
                <w:rtl w:val="0"/>
              </w:rPr>
            </w:r>
          </w:p>
        </w:tc>
      </w:tr>
      <w:tr>
        <w:trPr>
          <w:cantSplit w:val="0"/>
          <w:trHeight w:val="345" w:hRule="atLeast"/>
          <w:tblHeader w:val="0"/>
        </w:trPr>
        <w:tc>
          <w:tcPr>
            <w:tcBorders>
              <w:top w:color="000000" w:space="0" w:sz="0" w:val="nil"/>
              <w:left w:color="00000a" w:space="0" w:sz="4" w:val="single"/>
              <w:bottom w:color="00000a" w:space="0" w:sz="4" w:val="single"/>
              <w:right w:color="00000a" w:space="0" w:sz="4" w:val="single"/>
            </w:tcBorders>
            <w:shd w:fill="d9d9d9" w:val="clear"/>
            <w:tcMar>
              <w:top w:w="0.0" w:type="dxa"/>
              <w:left w:w="100.0" w:type="dxa"/>
              <w:bottom w:w="0.0" w:type="dxa"/>
              <w:right w:w="100.0" w:type="dxa"/>
            </w:tcMar>
          </w:tcPr>
          <w:p w:rsidR="00000000" w:rsidDel="00000000" w:rsidP="00000000" w:rsidRDefault="00000000" w:rsidRPr="00000000" w14:paraId="00000078">
            <w:pPr>
              <w:spacing w:after="240" w:before="240" w:line="360" w:lineRule="auto"/>
              <w:ind w:left="-100" w:firstLine="0"/>
              <w:jc w:val="center"/>
              <w:rPr/>
            </w:pPr>
            <w:r w:rsidDel="00000000" w:rsidR="00000000" w:rsidRPr="00000000">
              <w:rPr>
                <w:rtl w:val="0"/>
              </w:rPr>
              <w:t xml:space="preserve">Osoba do kontaktu*</w:t>
            </w:r>
          </w:p>
        </w:tc>
        <w:tc>
          <w:tcPr>
            <w:tcBorders>
              <w:top w:color="000000" w:space="0" w:sz="0" w:val="nil"/>
              <w:left w:color="000000" w:space="0" w:sz="0" w:val="nil"/>
              <w:bottom w:color="00000a" w:space="0" w:sz="4" w:val="single"/>
              <w:right w:color="00000a" w:space="0" w:sz="4" w:val="single"/>
            </w:tcBorders>
            <w:shd w:fill="ffffff" w:val="clear"/>
            <w:tcMar>
              <w:top w:w="0.0" w:type="dxa"/>
              <w:left w:w="100.0" w:type="dxa"/>
              <w:bottom w:w="0.0" w:type="dxa"/>
              <w:right w:w="100.0" w:type="dxa"/>
            </w:tcMar>
          </w:tcPr>
          <w:p w:rsidR="00000000" w:rsidDel="00000000" w:rsidP="00000000" w:rsidRDefault="00000000" w:rsidRPr="00000000" w14:paraId="00000079">
            <w:pPr>
              <w:spacing w:after="240" w:before="240" w:line="360" w:lineRule="auto"/>
              <w:ind w:left="-100" w:firstLine="0"/>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a" w:space="0" w:sz="4" w:val="single"/>
              <w:bottom w:color="00000a" w:space="0" w:sz="4" w:val="single"/>
              <w:right w:color="00000a" w:space="0" w:sz="4" w:val="single"/>
            </w:tcBorders>
            <w:shd w:fill="d9d9d9" w:val="clear"/>
            <w:tcMar>
              <w:top w:w="0.0" w:type="dxa"/>
              <w:left w:w="100.0" w:type="dxa"/>
              <w:bottom w:w="0.0" w:type="dxa"/>
              <w:right w:w="100.0" w:type="dxa"/>
            </w:tcMar>
          </w:tcPr>
          <w:p w:rsidR="00000000" w:rsidDel="00000000" w:rsidP="00000000" w:rsidRDefault="00000000" w:rsidRPr="00000000" w14:paraId="0000007A">
            <w:pPr>
              <w:spacing w:after="240" w:before="240" w:line="360" w:lineRule="auto"/>
              <w:ind w:left="-100" w:firstLine="0"/>
              <w:jc w:val="center"/>
              <w:rPr/>
            </w:pPr>
            <w:r w:rsidDel="00000000" w:rsidR="00000000" w:rsidRPr="00000000">
              <w:rPr>
                <w:rtl w:val="0"/>
              </w:rPr>
              <w:t xml:space="preserve">Telefon, e-mail osoby do kontaktu*</w:t>
            </w:r>
          </w:p>
        </w:tc>
        <w:tc>
          <w:tcPr>
            <w:tcBorders>
              <w:top w:color="000000" w:space="0" w:sz="0" w:val="nil"/>
              <w:left w:color="000000" w:space="0" w:sz="0" w:val="nil"/>
              <w:bottom w:color="00000a" w:space="0" w:sz="4" w:val="single"/>
              <w:right w:color="00000a" w:space="0" w:sz="4" w:val="single"/>
            </w:tcBorders>
            <w:shd w:fill="ffffff" w:val="clear"/>
            <w:tcMar>
              <w:top w:w="0.0" w:type="dxa"/>
              <w:left w:w="100.0" w:type="dxa"/>
              <w:bottom w:w="0.0" w:type="dxa"/>
              <w:right w:w="100.0" w:type="dxa"/>
            </w:tcMar>
          </w:tcPr>
          <w:p w:rsidR="00000000" w:rsidDel="00000000" w:rsidP="00000000" w:rsidRDefault="00000000" w:rsidRPr="00000000" w14:paraId="0000007B">
            <w:pPr>
              <w:spacing w:after="240" w:before="240" w:line="360" w:lineRule="auto"/>
              <w:ind w:left="-100" w:firstLine="0"/>
              <w:jc w:val="both"/>
              <w:rPr/>
            </w:pPr>
            <w:r w:rsidDel="00000000" w:rsidR="00000000" w:rsidRPr="00000000">
              <w:rPr>
                <w:rtl w:val="0"/>
              </w:rPr>
              <w:t xml:space="preserve"> </w:t>
            </w:r>
          </w:p>
        </w:tc>
      </w:tr>
    </w:tbl>
    <w:p w:rsidR="00000000" w:rsidDel="00000000" w:rsidP="00000000" w:rsidRDefault="00000000" w:rsidRPr="00000000" w14:paraId="0000007C">
      <w:pPr>
        <w:spacing w:after="240" w:before="240" w:line="360" w:lineRule="auto"/>
        <w:jc w:val="both"/>
        <w:rPr>
          <w:b w:val="1"/>
        </w:rPr>
      </w:pPr>
      <w:r w:rsidDel="00000000" w:rsidR="00000000" w:rsidRPr="00000000">
        <w:rPr>
          <w:rtl w:val="0"/>
        </w:rPr>
        <w:t xml:space="preserve"> 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Warunki oferty </w:t>
      </w:r>
    </w:p>
    <w:tbl>
      <w:tblPr>
        <w:tblStyle w:val="Table3"/>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0"/>
        <w:gridCol w:w="5216"/>
        <w:gridCol w:w="1680"/>
        <w:gridCol w:w="1419"/>
        <w:tblGridChange w:id="0">
          <w:tblGrid>
            <w:gridCol w:w="710"/>
            <w:gridCol w:w="5216"/>
            <w:gridCol w:w="1680"/>
            <w:gridCol w:w="1419"/>
          </w:tblGrid>
        </w:tblGridChange>
      </w:tblGrid>
      <w:tr>
        <w:trPr>
          <w:cantSplit w:val="0"/>
          <w:trHeight w:val="345" w:hRule="atLeast"/>
          <w:tblHeader w:val="0"/>
        </w:trPr>
        <w:tc>
          <w:tcPr>
            <w:tcBorders>
              <w:top w:color="000001" w:space="0" w:sz="4" w:val="single"/>
              <w:left w:color="000001" w:space="0" w:sz="4" w:val="single"/>
              <w:bottom w:color="000001" w:space="0" w:sz="4" w:val="single"/>
              <w:right w:color="000000" w:space="0" w:sz="0" w:val="nil"/>
            </w:tcBorders>
            <w:shd w:fill="d9d9d9" w:val="clear"/>
            <w:tcMar>
              <w:top w:w="0.0" w:type="dxa"/>
              <w:left w:w="100.0" w:type="dxa"/>
              <w:bottom w:w="0.0" w:type="dxa"/>
              <w:right w:w="100.0" w:type="dxa"/>
            </w:tcMar>
          </w:tcPr>
          <w:p w:rsidR="00000000" w:rsidDel="00000000" w:rsidP="00000000" w:rsidRDefault="00000000" w:rsidRPr="00000000" w14:paraId="0000007D">
            <w:pPr>
              <w:spacing w:after="240" w:before="240" w:line="360" w:lineRule="auto"/>
              <w:ind w:left="-140" w:firstLine="0"/>
              <w:jc w:val="center"/>
              <w:rPr>
                <w:b w:val="1"/>
              </w:rPr>
            </w:pPr>
            <w:r w:rsidDel="00000000" w:rsidR="00000000" w:rsidRPr="00000000">
              <w:rPr>
                <w:b w:val="1"/>
                <w:rtl w:val="0"/>
              </w:rPr>
              <w:t xml:space="preserve">LP</w:t>
            </w:r>
          </w:p>
        </w:tc>
        <w:tc>
          <w:tcPr>
            <w:tcBorders>
              <w:top w:color="000001" w:space="0" w:sz="4" w:val="single"/>
              <w:left w:color="000001" w:space="0" w:sz="4" w:val="single"/>
              <w:bottom w:color="000001" w:space="0" w:sz="4" w:val="single"/>
              <w:right w:color="000000" w:space="0" w:sz="0" w:val="nil"/>
            </w:tcBorders>
            <w:shd w:fill="d9d9d9" w:val="clear"/>
            <w:tcMar>
              <w:top w:w="0.0" w:type="dxa"/>
              <w:left w:w="100.0" w:type="dxa"/>
              <w:bottom w:w="0.0" w:type="dxa"/>
              <w:right w:w="100.0" w:type="dxa"/>
            </w:tcMar>
          </w:tcPr>
          <w:p w:rsidR="00000000" w:rsidDel="00000000" w:rsidP="00000000" w:rsidRDefault="00000000" w:rsidRPr="00000000" w14:paraId="0000007E">
            <w:pPr>
              <w:spacing w:after="240" w:before="240" w:line="360" w:lineRule="auto"/>
              <w:ind w:left="-140" w:firstLine="0"/>
              <w:jc w:val="center"/>
              <w:rPr>
                <w:b w:val="1"/>
              </w:rPr>
            </w:pPr>
            <w:r w:rsidDel="00000000" w:rsidR="00000000" w:rsidRPr="00000000">
              <w:rPr>
                <w:b w:val="1"/>
                <w:rtl w:val="0"/>
              </w:rPr>
              <w:t xml:space="preserve">Elementy oceny oferty</w:t>
            </w:r>
          </w:p>
        </w:tc>
        <w:tc>
          <w:tcPr>
            <w:tcBorders>
              <w:top w:color="000001" w:space="0" w:sz="4" w:val="single"/>
              <w:left w:color="000001" w:space="0" w:sz="4" w:val="single"/>
              <w:bottom w:color="000001" w:space="0" w:sz="4" w:val="single"/>
              <w:right w:color="000001" w:space="0" w:sz="4" w:val="single"/>
            </w:tcBorders>
            <w:shd w:fill="d9d9d9" w:val="clear"/>
            <w:tcMar>
              <w:top w:w="0.0" w:type="dxa"/>
              <w:left w:w="100.0" w:type="dxa"/>
              <w:bottom w:w="0.0" w:type="dxa"/>
              <w:right w:w="100.0" w:type="dxa"/>
            </w:tcMar>
          </w:tcPr>
          <w:p w:rsidR="00000000" w:rsidDel="00000000" w:rsidP="00000000" w:rsidRDefault="00000000" w:rsidRPr="00000000" w14:paraId="0000007F">
            <w:pPr>
              <w:spacing w:after="240" w:before="240" w:line="360" w:lineRule="auto"/>
              <w:ind w:left="-140" w:firstLine="0"/>
              <w:jc w:val="center"/>
              <w:rPr>
                <w:b w:val="1"/>
              </w:rPr>
            </w:pPr>
            <w:r w:rsidDel="00000000" w:rsidR="00000000" w:rsidRPr="00000000">
              <w:rPr>
                <w:b w:val="1"/>
                <w:rtl w:val="0"/>
              </w:rPr>
              <w:t xml:space="preserve">Wartość*</w:t>
            </w:r>
          </w:p>
        </w:tc>
        <w:tc>
          <w:tcPr>
            <w:tcBorders>
              <w:top w:color="000001" w:space="0" w:sz="4" w:val="single"/>
              <w:left w:color="000000" w:space="0" w:sz="0" w:val="nil"/>
              <w:bottom w:color="000001" w:space="0" w:sz="4" w:val="single"/>
              <w:right w:color="000001" w:space="0" w:sz="4" w:val="single"/>
            </w:tcBorders>
            <w:shd w:fill="d9d9d9" w:val="clear"/>
            <w:tcMar>
              <w:top w:w="0.0" w:type="dxa"/>
              <w:left w:w="100.0" w:type="dxa"/>
              <w:bottom w:w="0.0" w:type="dxa"/>
              <w:right w:w="100.0" w:type="dxa"/>
            </w:tcMar>
          </w:tcPr>
          <w:p w:rsidR="00000000" w:rsidDel="00000000" w:rsidP="00000000" w:rsidRDefault="00000000" w:rsidRPr="00000000" w14:paraId="00000080">
            <w:pPr>
              <w:spacing w:after="240" w:before="240" w:line="360" w:lineRule="auto"/>
              <w:ind w:left="-140" w:firstLine="0"/>
              <w:jc w:val="center"/>
              <w:rPr>
                <w:b w:val="1"/>
              </w:rPr>
            </w:pPr>
            <w:r w:rsidDel="00000000" w:rsidR="00000000" w:rsidRPr="00000000">
              <w:rPr>
                <w:b w:val="1"/>
                <w:rtl w:val="0"/>
              </w:rPr>
              <w:t xml:space="preserve">Waluta</w:t>
            </w:r>
            <w:r w:rsidDel="00000000" w:rsidR="00000000" w:rsidRPr="00000000">
              <w:rPr>
                <w:b w:val="1"/>
                <w:vertAlign w:val="superscript"/>
                <w:rtl w:val="0"/>
              </w:rPr>
              <w:t xml:space="preserve">1</w:t>
            </w:r>
            <w:r w:rsidDel="00000000" w:rsidR="00000000" w:rsidRPr="00000000">
              <w:rPr>
                <w:b w:val="1"/>
                <w:rtl w:val="0"/>
              </w:rPr>
              <w:t xml:space="preserve">*</w:t>
            </w:r>
          </w:p>
        </w:tc>
      </w:tr>
      <w:tr>
        <w:trPr>
          <w:cantSplit w:val="0"/>
          <w:trHeight w:val="405" w:hRule="atLeast"/>
          <w:tblHeader w:val="0"/>
        </w:trPr>
        <w:tc>
          <w:tcPr>
            <w:tcBorders>
              <w:top w:color="000000" w:space="0" w:sz="0" w:val="nil"/>
              <w:left w:color="000001" w:space="0" w:sz="4" w:val="single"/>
              <w:bottom w:color="000001" w:space="0" w:sz="4" w:val="single"/>
              <w:right w:color="000000" w:space="0" w:sz="0" w:val="nil"/>
            </w:tcBorders>
            <w:shd w:fill="d9d9d9" w:val="clear"/>
            <w:tcMar>
              <w:top w:w="0.0" w:type="dxa"/>
              <w:left w:w="100.0" w:type="dxa"/>
              <w:bottom w:w="0.0" w:type="dxa"/>
              <w:right w:w="100.0" w:type="dxa"/>
            </w:tcMar>
          </w:tcPr>
          <w:p w:rsidR="00000000" w:rsidDel="00000000" w:rsidP="00000000" w:rsidRDefault="00000000" w:rsidRPr="00000000" w14:paraId="00000081">
            <w:pPr>
              <w:spacing w:after="240" w:before="240" w:line="360" w:lineRule="auto"/>
              <w:ind w:left="-140" w:firstLine="0"/>
              <w:jc w:val="center"/>
              <w:rPr>
                <w:b w:val="1"/>
              </w:rPr>
            </w:pPr>
            <w:r w:rsidDel="00000000" w:rsidR="00000000" w:rsidRPr="00000000">
              <w:rPr>
                <w:b w:val="1"/>
                <w:rtl w:val="0"/>
              </w:rPr>
              <w:t xml:space="preserve">1</w:t>
            </w:r>
          </w:p>
        </w:tc>
        <w:tc>
          <w:tcPr>
            <w:tcBorders>
              <w:top w:color="000000" w:space="0" w:sz="0" w:val="nil"/>
              <w:left w:color="000001" w:space="0" w:sz="4" w:val="single"/>
              <w:bottom w:color="000001" w:space="0" w:sz="4" w:val="single"/>
              <w:right w:color="000000" w:space="0" w:sz="0" w:val="nil"/>
            </w:tcBorders>
            <w:shd w:fill="d9d9d9" w:val="clear"/>
            <w:tcMar>
              <w:top w:w="0.0" w:type="dxa"/>
              <w:left w:w="100.0" w:type="dxa"/>
              <w:bottom w:w="0.0" w:type="dxa"/>
              <w:right w:w="100.0" w:type="dxa"/>
            </w:tcMar>
          </w:tcPr>
          <w:p w:rsidR="00000000" w:rsidDel="00000000" w:rsidP="00000000" w:rsidRDefault="00000000" w:rsidRPr="00000000" w14:paraId="00000082">
            <w:pPr>
              <w:spacing w:after="240" w:before="240" w:line="360" w:lineRule="auto"/>
              <w:ind w:left="-140" w:firstLine="0"/>
              <w:jc w:val="center"/>
              <w:rPr>
                <w:vertAlign w:val="superscript"/>
              </w:rPr>
            </w:pPr>
            <w:r w:rsidDel="00000000" w:rsidR="00000000" w:rsidRPr="00000000">
              <w:rPr>
                <w:sz w:val="20"/>
                <w:szCs w:val="20"/>
                <w:rtl w:val="0"/>
              </w:rPr>
              <w:t xml:space="preserve">Łączna cena netto PLN/waluta obca</w:t>
            </w:r>
            <w:r w:rsidDel="00000000" w:rsidR="00000000" w:rsidRPr="00000000">
              <w:rPr>
                <w:rtl w:val="0"/>
              </w:rPr>
            </w:r>
          </w:p>
        </w:tc>
        <w:tc>
          <w:tcPr>
            <w:tcBorders>
              <w:top w:color="000000" w:space="0" w:sz="0" w:val="nil"/>
              <w:left w:color="000001" w:space="0" w:sz="4" w:val="single"/>
              <w:bottom w:color="000001" w:space="0" w:sz="4" w:val="single"/>
              <w:right w:color="000001" w:space="0" w:sz="4" w:val="single"/>
            </w:tcBorders>
            <w:tcMar>
              <w:top w:w="0.0" w:type="dxa"/>
              <w:left w:w="100.0" w:type="dxa"/>
              <w:bottom w:w="0.0" w:type="dxa"/>
              <w:right w:w="100.0" w:type="dxa"/>
            </w:tcMar>
          </w:tcPr>
          <w:p w:rsidR="00000000" w:rsidDel="00000000" w:rsidP="00000000" w:rsidRDefault="00000000" w:rsidRPr="00000000" w14:paraId="00000083">
            <w:pPr>
              <w:spacing w:after="240" w:before="240" w:line="360" w:lineRule="auto"/>
              <w:ind w:lef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1" w:space="0" w:sz="4" w:val="single"/>
              <w:right w:color="000001" w:space="0" w:sz="4" w:val="single"/>
            </w:tcBorders>
            <w:tcMar>
              <w:top w:w="0.0" w:type="dxa"/>
              <w:left w:w="100.0" w:type="dxa"/>
              <w:bottom w:w="0.0" w:type="dxa"/>
              <w:right w:w="100.0" w:type="dxa"/>
            </w:tcMar>
          </w:tcPr>
          <w:p w:rsidR="00000000" w:rsidDel="00000000" w:rsidP="00000000" w:rsidRDefault="00000000" w:rsidRPr="00000000" w14:paraId="00000084">
            <w:pPr>
              <w:spacing w:after="240" w:before="240" w:line="360" w:lineRule="auto"/>
              <w:ind w:left="-140" w:firstLine="0"/>
              <w:jc w:val="center"/>
              <w:rPr>
                <w:sz w:val="20"/>
                <w:szCs w:val="20"/>
              </w:rPr>
            </w:pPr>
            <w:r w:rsidDel="00000000" w:rsidR="00000000" w:rsidRPr="00000000">
              <w:rPr>
                <w:sz w:val="20"/>
                <w:szCs w:val="20"/>
                <w:rtl w:val="0"/>
              </w:rPr>
              <w:t xml:space="preserve"> </w:t>
            </w:r>
          </w:p>
        </w:tc>
      </w:tr>
      <w:tr>
        <w:trPr>
          <w:cantSplit w:val="0"/>
          <w:trHeight w:val="405" w:hRule="atLeast"/>
          <w:tblHeader w:val="0"/>
        </w:trPr>
        <w:tc>
          <w:tcPr>
            <w:tcBorders>
              <w:top w:color="000000" w:space="0" w:sz="0" w:val="nil"/>
              <w:left w:color="000001" w:space="0" w:sz="4" w:val="single"/>
              <w:bottom w:color="000001" w:space="0" w:sz="4" w:val="single"/>
              <w:right w:color="000000" w:space="0" w:sz="0" w:val="nil"/>
            </w:tcBorders>
            <w:shd w:fill="d9d9d9" w:val="clear"/>
            <w:tcMar>
              <w:top w:w="0.0" w:type="dxa"/>
              <w:left w:w="100.0" w:type="dxa"/>
              <w:bottom w:w="0.0" w:type="dxa"/>
              <w:right w:w="100.0" w:type="dxa"/>
            </w:tcMar>
          </w:tcPr>
          <w:p w:rsidR="00000000" w:rsidDel="00000000" w:rsidP="00000000" w:rsidRDefault="00000000" w:rsidRPr="00000000" w14:paraId="00000085">
            <w:pPr>
              <w:spacing w:after="240" w:before="240" w:line="360" w:lineRule="auto"/>
              <w:ind w:left="-140" w:firstLine="0"/>
              <w:jc w:val="center"/>
              <w:rPr>
                <w:b w:val="1"/>
              </w:rPr>
            </w:pPr>
            <w:r w:rsidDel="00000000" w:rsidR="00000000" w:rsidRPr="00000000">
              <w:rPr>
                <w:b w:val="1"/>
                <w:rtl w:val="0"/>
              </w:rPr>
              <w:t xml:space="preserve">2</w:t>
            </w:r>
          </w:p>
        </w:tc>
        <w:tc>
          <w:tcPr>
            <w:tcBorders>
              <w:top w:color="000000" w:space="0" w:sz="0" w:val="nil"/>
              <w:left w:color="000001" w:space="0" w:sz="4" w:val="single"/>
              <w:bottom w:color="000001" w:space="0" w:sz="4" w:val="single"/>
              <w:right w:color="000000" w:space="0" w:sz="0" w:val="nil"/>
            </w:tcBorders>
            <w:shd w:fill="d9d9d9" w:val="clear"/>
            <w:tcMar>
              <w:top w:w="0.0" w:type="dxa"/>
              <w:left w:w="100.0" w:type="dxa"/>
              <w:bottom w:w="0.0" w:type="dxa"/>
              <w:right w:w="100.0" w:type="dxa"/>
            </w:tcMar>
          </w:tcPr>
          <w:p w:rsidR="00000000" w:rsidDel="00000000" w:rsidP="00000000" w:rsidRDefault="00000000" w:rsidRPr="00000000" w14:paraId="00000086">
            <w:pPr>
              <w:spacing w:after="240" w:before="240" w:line="360" w:lineRule="auto"/>
              <w:ind w:left="-140" w:firstLine="0"/>
              <w:jc w:val="center"/>
              <w:rPr>
                <w:vertAlign w:val="superscript"/>
              </w:rPr>
            </w:pPr>
            <w:r w:rsidDel="00000000" w:rsidR="00000000" w:rsidRPr="00000000">
              <w:rPr>
                <w:sz w:val="20"/>
                <w:szCs w:val="20"/>
                <w:rtl w:val="0"/>
              </w:rPr>
              <w:t xml:space="preserve">Łączna cena brutto PLN/waluta obca</w:t>
            </w:r>
            <w:r w:rsidDel="00000000" w:rsidR="00000000" w:rsidRPr="00000000">
              <w:rPr>
                <w:rtl w:val="0"/>
              </w:rPr>
            </w:r>
          </w:p>
        </w:tc>
        <w:tc>
          <w:tcPr>
            <w:tcBorders>
              <w:top w:color="000000" w:space="0" w:sz="0" w:val="nil"/>
              <w:left w:color="000001" w:space="0" w:sz="4" w:val="single"/>
              <w:bottom w:color="000001" w:space="0" w:sz="4" w:val="single"/>
              <w:right w:color="000001" w:space="0" w:sz="4" w:val="single"/>
            </w:tcBorders>
            <w:tcMar>
              <w:top w:w="0.0" w:type="dxa"/>
              <w:left w:w="100.0" w:type="dxa"/>
              <w:bottom w:w="0.0" w:type="dxa"/>
              <w:right w:w="100.0" w:type="dxa"/>
            </w:tcMar>
          </w:tcPr>
          <w:p w:rsidR="00000000" w:rsidDel="00000000" w:rsidP="00000000" w:rsidRDefault="00000000" w:rsidRPr="00000000" w14:paraId="00000087">
            <w:pPr>
              <w:spacing w:after="240" w:before="240" w:line="360" w:lineRule="auto"/>
              <w:ind w:left="-140" w:firstLine="0"/>
              <w:jc w:val="center"/>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1" w:space="0" w:sz="4" w:val="single"/>
              <w:right w:color="000001" w:space="0" w:sz="4" w:val="single"/>
            </w:tcBorders>
            <w:tcMar>
              <w:top w:w="0.0" w:type="dxa"/>
              <w:left w:w="100.0" w:type="dxa"/>
              <w:bottom w:w="0.0" w:type="dxa"/>
              <w:right w:w="100.0" w:type="dxa"/>
            </w:tcMar>
          </w:tcPr>
          <w:p w:rsidR="00000000" w:rsidDel="00000000" w:rsidP="00000000" w:rsidRDefault="00000000" w:rsidRPr="00000000" w14:paraId="00000088">
            <w:pPr>
              <w:spacing w:after="240" w:before="240" w:line="360" w:lineRule="auto"/>
              <w:ind w:left="-140" w:firstLine="0"/>
              <w:jc w:val="center"/>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89">
      <w:pPr>
        <w:spacing w:after="240" w:before="120" w:line="240" w:lineRule="auto"/>
        <w:jc w:val="both"/>
        <w:rPr>
          <w:sz w:val="16"/>
          <w:szCs w:val="16"/>
        </w:rPr>
      </w:pPr>
      <w:r w:rsidDel="00000000" w:rsidR="00000000" w:rsidRPr="00000000">
        <w:rPr>
          <w:sz w:val="30"/>
          <w:szCs w:val="30"/>
          <w:vertAlign w:val="superscript"/>
          <w:rtl w:val="0"/>
        </w:rPr>
        <w:t xml:space="preserve">1</w:t>
      </w:r>
      <w:r w:rsidDel="00000000" w:rsidR="00000000" w:rsidRPr="00000000">
        <w:rPr>
          <w:sz w:val="16"/>
          <w:szCs w:val="16"/>
          <w:rtl w:val="0"/>
        </w:rPr>
        <w:t xml:space="preserve"> w przypadku oferty podanej w walucie obcej do przeliczenia zostanie zastosowany średni kurs NBP z ostatniego dnia terminu składania  ofert</w:t>
      </w:r>
    </w:p>
    <w:p w:rsidR="00000000" w:rsidDel="00000000" w:rsidP="00000000" w:rsidRDefault="00000000" w:rsidRPr="00000000" w14:paraId="0000008A">
      <w:pPr>
        <w:spacing w:after="240" w:before="120" w:line="360" w:lineRule="auto"/>
        <w:jc w:val="both"/>
        <w:rPr>
          <w:b w:val="1"/>
        </w:rPr>
      </w:pPr>
      <w:r w:rsidDel="00000000" w:rsidR="00000000" w:rsidRPr="00000000">
        <w:rPr>
          <w:rtl w:val="0"/>
        </w:rPr>
        <w:t xml:space="preserve">Ważności oferty: ______ dni* </w:t>
      </w:r>
      <w:r w:rsidDel="00000000" w:rsidR="00000000" w:rsidRPr="00000000">
        <w:rPr>
          <w:b w:val="1"/>
          <w:rtl w:val="0"/>
        </w:rPr>
        <w:t xml:space="preserve">od zakończenia terminu składania ofert (minimum 90 dni)</w:t>
      </w:r>
    </w:p>
    <w:p w:rsidR="00000000" w:rsidDel="00000000" w:rsidP="00000000" w:rsidRDefault="00000000" w:rsidRPr="00000000" w14:paraId="0000008B">
      <w:pPr>
        <w:spacing w:after="240" w:before="240" w:lineRule="auto"/>
        <w:jc w:val="both"/>
        <w:rPr>
          <w:b w:val="1"/>
        </w:rPr>
      </w:pPr>
      <w:r w:rsidDel="00000000" w:rsidR="00000000" w:rsidRPr="00000000">
        <w:rPr>
          <w:rtl w:val="0"/>
        </w:rPr>
        <w:t xml:space="preserve"> </w:t>
      </w:r>
      <w:r w:rsidDel="00000000" w:rsidR="00000000" w:rsidRPr="00000000">
        <w:rPr>
          <w:b w:val="1"/>
          <w:rtl w:val="0"/>
        </w:rPr>
        <w:t xml:space="preserve">Oświadczenia Oferenta:</w:t>
      </w:r>
    </w:p>
    <w:p w:rsidR="00000000" w:rsidDel="00000000" w:rsidP="00000000" w:rsidRDefault="00000000" w:rsidRPr="00000000" w14:paraId="0000008C">
      <w:pPr>
        <w:spacing w:after="240" w:before="240" w:lineRule="auto"/>
        <w:rPr>
          <w:b w:val="1"/>
        </w:rPr>
      </w:pPr>
      <w:r w:rsidDel="00000000" w:rsidR="00000000" w:rsidRPr="00000000">
        <w:rPr>
          <w:b w:val="1"/>
          <w:rtl w:val="0"/>
        </w:rPr>
        <w:t xml:space="preserve">Ja (my) niżej podpisany(i) oświadczam(y), że:</w:t>
      </w:r>
    </w:p>
    <w:p w:rsidR="00000000" w:rsidDel="00000000" w:rsidP="00000000" w:rsidRDefault="00000000" w:rsidRPr="00000000" w14:paraId="0000008D">
      <w:pPr>
        <w:spacing w:line="257" w:lineRule="auto"/>
        <w:ind w:left="425"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Wykonawca oświadcza, że zna i akceptuje warunki realizacji zamówienia określone  w zapytaniu ofertowym oraz nie wnosi żadnych zastrzeżeń i uwag w tym zakresie.</w:t>
      </w:r>
    </w:p>
    <w:p w:rsidR="00000000" w:rsidDel="00000000" w:rsidP="00000000" w:rsidRDefault="00000000" w:rsidRPr="00000000" w14:paraId="0000008E">
      <w:pPr>
        <w:spacing w:line="257" w:lineRule="auto"/>
        <w:ind w:left="36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Wykonawca oświadcza, że nie jest powiązany osobowo lub kapitałowo z Zamawiającym. Przez powiązania osobowe lub kapitałowe rozumie się powiązania między podmiotem, o którym mowa w ust. 1, lub członkami organów tego podmiotu, a wykonawcą lub członkami organów wykonawcy, polegające na:</w:t>
      </w:r>
    </w:p>
    <w:p w:rsidR="00000000" w:rsidDel="00000000" w:rsidP="00000000" w:rsidRDefault="00000000" w:rsidRPr="00000000" w14:paraId="0000008F">
      <w:pPr>
        <w:numPr>
          <w:ilvl w:val="0"/>
          <w:numId w:val="8"/>
        </w:numPr>
        <w:pBdr>
          <w:top w:space="0" w:sz="0" w:val="nil"/>
          <w:left w:space="0" w:sz="0" w:val="nil"/>
          <w:bottom w:space="0" w:sz="0" w:val="nil"/>
          <w:right w:space="0" w:sz="0" w:val="nil"/>
          <w:between w:space="0" w:sz="0" w:val="nil"/>
        </w:pBdr>
        <w:spacing w:line="257" w:lineRule="auto"/>
        <w:ind w:left="720" w:hanging="360"/>
        <w:jc w:val="both"/>
        <w:rPr/>
      </w:pPr>
      <w:r w:rsidDel="00000000" w:rsidR="00000000" w:rsidRPr="00000000">
        <w:rPr>
          <w:color w:val="000000"/>
          <w:rtl w:val="0"/>
        </w:rPr>
        <w:t xml:space="preserve">uczestniczeniu w spółce jako wspólnik spółki cywilnej lub spółki osobowej;</w:t>
      </w:r>
      <w:r w:rsidDel="00000000" w:rsidR="00000000" w:rsidRPr="00000000">
        <w:rPr>
          <w:rtl w:val="0"/>
        </w:rPr>
      </w:r>
    </w:p>
    <w:p w:rsidR="00000000" w:rsidDel="00000000" w:rsidP="00000000" w:rsidRDefault="00000000" w:rsidRPr="00000000" w14:paraId="00000090">
      <w:pPr>
        <w:numPr>
          <w:ilvl w:val="0"/>
          <w:numId w:val="8"/>
        </w:numPr>
        <w:pBdr>
          <w:top w:space="0" w:sz="0" w:val="nil"/>
          <w:left w:space="0" w:sz="0" w:val="nil"/>
          <w:bottom w:space="0" w:sz="0" w:val="nil"/>
          <w:right w:space="0" w:sz="0" w:val="nil"/>
          <w:between w:space="0" w:sz="0" w:val="nil"/>
        </w:pBdr>
        <w:spacing w:line="257" w:lineRule="auto"/>
        <w:ind w:left="720" w:hanging="360"/>
        <w:jc w:val="both"/>
        <w:rPr/>
      </w:pPr>
      <w:r w:rsidDel="00000000" w:rsidR="00000000" w:rsidRPr="00000000">
        <w:rPr>
          <w:color w:val="000000"/>
          <w:rtl w:val="0"/>
        </w:rPr>
        <w:t xml:space="preserve">posiadaniu co najmniej 10% udziałów lub akcji;</w:t>
      </w:r>
      <w:r w:rsidDel="00000000" w:rsidR="00000000" w:rsidRPr="00000000">
        <w:rPr>
          <w:rtl w:val="0"/>
        </w:rPr>
      </w:r>
    </w:p>
    <w:p w:rsidR="00000000" w:rsidDel="00000000" w:rsidP="00000000" w:rsidRDefault="00000000" w:rsidRPr="00000000" w14:paraId="00000091">
      <w:pPr>
        <w:numPr>
          <w:ilvl w:val="0"/>
          <w:numId w:val="8"/>
        </w:numPr>
        <w:pBdr>
          <w:top w:space="0" w:sz="0" w:val="nil"/>
          <w:left w:space="0" w:sz="0" w:val="nil"/>
          <w:bottom w:space="0" w:sz="0" w:val="nil"/>
          <w:right w:space="0" w:sz="0" w:val="nil"/>
          <w:between w:space="0" w:sz="0" w:val="nil"/>
        </w:pBdr>
        <w:spacing w:line="257" w:lineRule="auto"/>
        <w:ind w:left="720" w:hanging="360"/>
        <w:jc w:val="both"/>
        <w:rPr/>
      </w:pPr>
      <w:r w:rsidDel="00000000" w:rsidR="00000000" w:rsidRPr="00000000">
        <w:rPr>
          <w:color w:val="000000"/>
          <w:rtl w:val="0"/>
        </w:rPr>
        <w:t xml:space="preserve">pełnieniu funkcji członka organu nadzorczego lub zarządzającego, prokurenta, pełnomocnika;</w:t>
      </w:r>
      <w:r w:rsidDel="00000000" w:rsidR="00000000" w:rsidRPr="00000000">
        <w:rPr>
          <w:rtl w:val="0"/>
        </w:rPr>
      </w:r>
    </w:p>
    <w:p w:rsidR="00000000" w:rsidDel="00000000" w:rsidP="00000000" w:rsidRDefault="00000000" w:rsidRPr="00000000" w14:paraId="00000092">
      <w:pPr>
        <w:numPr>
          <w:ilvl w:val="0"/>
          <w:numId w:val="8"/>
        </w:numPr>
        <w:pBdr>
          <w:top w:space="0" w:sz="0" w:val="nil"/>
          <w:left w:space="0" w:sz="0" w:val="nil"/>
          <w:bottom w:space="0" w:sz="0" w:val="nil"/>
          <w:right w:space="0" w:sz="0" w:val="nil"/>
          <w:between w:space="0" w:sz="0" w:val="nil"/>
        </w:pBdr>
        <w:spacing w:line="257" w:lineRule="auto"/>
        <w:ind w:left="720" w:hanging="360"/>
        <w:jc w:val="both"/>
        <w:rPr/>
      </w:pPr>
      <w:r w:rsidDel="00000000" w:rsidR="00000000" w:rsidRPr="00000000">
        <w:rPr>
          <w:color w:val="000000"/>
          <w:rtl w:val="0"/>
        </w:rPr>
        <w:t xml:space="preserve">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Del="00000000" w:rsidR="00000000" w:rsidRPr="00000000">
        <w:rPr>
          <w:rtl w:val="0"/>
        </w:rPr>
      </w:r>
    </w:p>
    <w:p w:rsidR="00000000" w:rsidDel="00000000" w:rsidP="00000000" w:rsidRDefault="00000000" w:rsidRPr="00000000" w14:paraId="00000093">
      <w:pPr>
        <w:spacing w:after="240" w:before="240" w:line="256" w:lineRule="auto"/>
        <w:ind w:left="360" w:firstLine="0"/>
        <w:jc w:val="both"/>
        <w:rPr/>
      </w:pPr>
      <w:r w:rsidDel="00000000" w:rsidR="00000000" w:rsidRPr="00000000">
        <w:rPr>
          <w:rtl w:val="0"/>
        </w:rPr>
        <w:t xml:space="preserve">Potwierdzam spełnienie warunków udziału w postępowaniu:</w:t>
      </w:r>
    </w:p>
    <w:p w:rsidR="00000000" w:rsidDel="00000000" w:rsidP="00000000" w:rsidRDefault="00000000" w:rsidRPr="00000000" w14:paraId="00000094">
      <w:pPr>
        <w:numPr>
          <w:ilvl w:val="0"/>
          <w:numId w:val="3"/>
        </w:numPr>
        <w:ind w:left="720" w:hanging="360"/>
        <w:rPr/>
      </w:pPr>
      <w:r w:rsidDel="00000000" w:rsidR="00000000" w:rsidRPr="00000000">
        <w:rPr>
          <w:rtl w:val="0"/>
        </w:rPr>
        <w:t xml:space="preserve">Posiadam doświadczenie w projektowaniu, analizie i adaptacji modeli ML i budowie pipelinów uczących.</w:t>
      </w:r>
    </w:p>
    <w:p w:rsidR="00000000" w:rsidDel="00000000" w:rsidP="00000000" w:rsidRDefault="00000000" w:rsidRPr="00000000" w14:paraId="00000095">
      <w:pPr>
        <w:numPr>
          <w:ilvl w:val="1"/>
          <w:numId w:val="3"/>
        </w:numPr>
        <w:ind w:left="1440" w:hanging="360"/>
        <w:rPr/>
      </w:pPr>
      <w:r w:rsidDel="00000000" w:rsidR="00000000" w:rsidRPr="00000000">
        <w:rPr>
          <w:rtl w:val="0"/>
        </w:rPr>
        <w:t xml:space="preserve">Doświadczenie musi być potwierdzone opracowanie co najmniej jednego projektu/produktu wykorzystującego AI/ML - wskazanie projektu/produktu:</w:t>
      </w:r>
    </w:p>
    <w:p w:rsidR="00000000" w:rsidDel="00000000" w:rsidP="00000000" w:rsidRDefault="00000000" w:rsidRPr="00000000" w14:paraId="00000096">
      <w:pPr>
        <w:ind w:left="1440" w:firstLine="0"/>
        <w:rPr/>
      </w:pPr>
      <w:r w:rsidDel="00000000" w:rsidR="00000000" w:rsidRPr="00000000">
        <w:rPr>
          <w:rtl w:val="0"/>
        </w:rPr>
        <w:t xml:space="preserve">....................................................................................................................</w:t>
      </w:r>
    </w:p>
    <w:p w:rsidR="00000000" w:rsidDel="00000000" w:rsidP="00000000" w:rsidRDefault="00000000" w:rsidRPr="00000000" w14:paraId="00000097">
      <w:pPr>
        <w:numPr>
          <w:ilvl w:val="0"/>
          <w:numId w:val="3"/>
        </w:numPr>
        <w:ind w:left="720" w:hanging="360"/>
        <w:rPr/>
      </w:pPr>
      <w:r w:rsidDel="00000000" w:rsidR="00000000" w:rsidRPr="00000000">
        <w:rPr>
          <w:rtl w:val="0"/>
        </w:rPr>
        <w:t xml:space="preserve">Posiadam doświadczenie w implementacji i integracji modelu ML w kodzie </w:t>
      </w:r>
    </w:p>
    <w:p w:rsidR="00000000" w:rsidDel="00000000" w:rsidP="00000000" w:rsidRDefault="00000000" w:rsidRPr="00000000" w14:paraId="00000098">
      <w:pPr>
        <w:numPr>
          <w:ilvl w:val="1"/>
          <w:numId w:val="3"/>
        </w:numPr>
        <w:ind w:left="1440" w:hanging="360"/>
        <w:rPr/>
      </w:pPr>
      <w:r w:rsidDel="00000000" w:rsidR="00000000" w:rsidRPr="00000000">
        <w:rPr>
          <w:rtl w:val="0"/>
        </w:rPr>
        <w:t xml:space="preserve">Doświadczenie potwierdzone stworzeniem co najmniej jednego produktu, działającego z AI/ML - wskazanie produktu:</w:t>
      </w:r>
    </w:p>
    <w:p w:rsidR="00000000" w:rsidDel="00000000" w:rsidP="00000000" w:rsidRDefault="00000000" w:rsidRPr="00000000" w14:paraId="00000099">
      <w:pPr>
        <w:ind w:left="1440" w:firstLine="0"/>
        <w:rPr/>
      </w:pPr>
      <w:r w:rsidDel="00000000" w:rsidR="00000000" w:rsidRPr="00000000">
        <w:rPr>
          <w:rtl w:val="0"/>
        </w:rPr>
        <w:t xml:space="preserve">.......................................................................................................................</w:t>
      </w:r>
    </w:p>
    <w:p w:rsidR="00000000" w:rsidDel="00000000" w:rsidP="00000000" w:rsidRDefault="00000000" w:rsidRPr="00000000" w14:paraId="0000009A">
      <w:pPr>
        <w:numPr>
          <w:ilvl w:val="0"/>
          <w:numId w:val="3"/>
        </w:numPr>
        <w:ind w:left="720" w:hanging="360"/>
        <w:rPr/>
      </w:pPr>
      <w:r w:rsidDel="00000000" w:rsidR="00000000" w:rsidRPr="00000000">
        <w:rPr>
          <w:rtl w:val="0"/>
        </w:rPr>
        <w:t xml:space="preserve">Posiadam doświadczenie w tworzeniu strategii testów, weryfikacji i walidacji algorytmów ML.</w:t>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Doświadczenie powinno być potwierdzone np. publikacją naukową lub przedstawieniem przykładu utworzonej przez Oferenta strategii testów, weryfikacji i walidacji algorytmów ML:</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w:t>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240" w:lineRule="auto"/>
        <w:ind w:left="720" w:hanging="360"/>
        <w:jc w:val="both"/>
        <w:rPr/>
      </w:pPr>
      <w:r w:rsidDel="00000000" w:rsidR="00000000" w:rsidRPr="00000000">
        <w:rPr>
          <w:color w:val="000000"/>
          <w:rtl w:val="0"/>
        </w:rPr>
        <w:t xml:space="preserve">Oświadczam, że dysponuję odpowiednim do realizacji zamówienia systemem komputerowym - serwer, klaster lub dowolna inna zintegrowana platforma, znajdująca się w budynku zarządzanym przez oferenta - wyposażonym w minimum 100 GPU taktowanych zegarem 1257 MHz (standardowo) / 1340 MHz (boost), o architekturze Polaris 20 lub kompatybilnej, wyposażonych w nie mniej niż 2300 rdzenie każdy oraz nie mniej niż 8 GB VRAM na każde GPU</w:t>
      </w:r>
      <w:r w:rsidDel="00000000" w:rsidR="00000000" w:rsidRPr="00000000">
        <w:rPr>
          <w:rtl w:val="0"/>
        </w:rPr>
      </w:r>
    </w:p>
    <w:p w:rsidR="00000000" w:rsidDel="00000000" w:rsidP="00000000" w:rsidRDefault="00000000" w:rsidRPr="00000000" w14:paraId="0000009E">
      <w:pPr>
        <w:numPr>
          <w:ilvl w:val="0"/>
          <w:numId w:val="7"/>
        </w:numPr>
        <w:spacing w:after="240" w:lineRule="auto"/>
        <w:ind w:left="720" w:hanging="360"/>
        <w:jc w:val="both"/>
        <w:rPr/>
      </w:pPr>
      <w:r w:rsidDel="00000000" w:rsidR="00000000" w:rsidRPr="00000000">
        <w:rPr>
          <w:rtl w:val="0"/>
        </w:rPr>
        <w:t xml:space="preserve">Oświadczam, że posiadam wiedzę i doświadczenie dotyczące tworzenia algorytmów wspomagających diagnozowanie Mózgowego Porażenia Dziecięcego z wykorzystaniem metody Prechtl’a.</w:t>
      </w:r>
    </w:p>
    <w:p w:rsidR="00000000" w:rsidDel="00000000" w:rsidP="00000000" w:rsidRDefault="00000000" w:rsidRPr="00000000" w14:paraId="0000009F">
      <w:pPr>
        <w:numPr>
          <w:ilvl w:val="0"/>
          <w:numId w:val="7"/>
        </w:numPr>
        <w:spacing w:after="240" w:lineRule="auto"/>
        <w:ind w:left="1417" w:hanging="360"/>
        <w:jc w:val="both"/>
        <w:rPr/>
      </w:pPr>
      <w:r w:rsidDel="00000000" w:rsidR="00000000" w:rsidRPr="00000000">
        <w:rPr>
          <w:rtl w:val="0"/>
        </w:rPr>
        <w:t xml:space="preserve">Doświadczenie musi być potwierdzone udziałem w co najmniej jednym projekcie z tego zakresu - wskazanie projektu/produktu:</w:t>
        <w:br w:type="textWrapping"/>
        <w:t xml:space="preserve">...................................................................................................................</w:t>
      </w:r>
    </w:p>
    <w:p w:rsidR="00000000" w:rsidDel="00000000" w:rsidP="00000000" w:rsidRDefault="00000000" w:rsidRPr="00000000" w14:paraId="000000A0">
      <w:pPr>
        <w:numPr>
          <w:ilvl w:val="0"/>
          <w:numId w:val="7"/>
        </w:numPr>
        <w:spacing w:after="240" w:lineRule="auto"/>
        <w:ind w:left="720" w:hanging="360"/>
        <w:jc w:val="both"/>
        <w:rPr/>
      </w:pPr>
      <w:r w:rsidDel="00000000" w:rsidR="00000000" w:rsidRPr="00000000">
        <w:rPr>
          <w:rtl w:val="0"/>
        </w:rPr>
        <w:t xml:space="preserve">Oświadczam, że dysponuje zespołem projektowym w którego skład wchodzą pracownicy z doświadczeniem w realizacji projektów B+R oraz posiadający stopień naukowy co najmniej doktora.</w:t>
      </w:r>
    </w:p>
    <w:p w:rsidR="00000000" w:rsidDel="00000000" w:rsidP="00000000" w:rsidRDefault="00000000" w:rsidRPr="00000000" w14:paraId="000000A1">
      <w:pPr>
        <w:numPr>
          <w:ilvl w:val="0"/>
          <w:numId w:val="7"/>
        </w:numPr>
        <w:spacing w:after="240" w:lineRule="auto"/>
        <w:ind w:left="1417" w:hanging="360"/>
        <w:jc w:val="both"/>
        <w:rPr/>
      </w:pPr>
      <w:r w:rsidDel="00000000" w:rsidR="00000000" w:rsidRPr="00000000">
        <w:rPr>
          <w:rtl w:val="0"/>
        </w:rPr>
        <w:t xml:space="preserve">Wskazanie co najmniej 2 osób spełniających w.w. kryterium i realizowanych przez nie projektów B+R ze wskazaniem roli w projekcie:</w:t>
        <w:br w:type="textWrapping"/>
        <w:t xml:space="preserve">...................................................................................................................</w:t>
      </w:r>
    </w:p>
    <w:p w:rsidR="00000000" w:rsidDel="00000000" w:rsidP="00000000" w:rsidRDefault="00000000" w:rsidRPr="00000000" w14:paraId="000000A2">
      <w:pPr>
        <w:spacing w:after="240" w:lineRule="auto"/>
        <w:ind w:left="720" w:firstLine="720"/>
        <w:jc w:val="both"/>
        <w:rPr/>
      </w:pPr>
      <w:r w:rsidDel="00000000" w:rsidR="00000000" w:rsidRPr="00000000">
        <w:rPr>
          <w:rtl w:val="0"/>
        </w:rPr>
        <w:t xml:space="preserve">...................................................................................................................</w:t>
      </w:r>
    </w:p>
    <w:p w:rsidR="00000000" w:rsidDel="00000000" w:rsidP="00000000" w:rsidRDefault="00000000" w:rsidRPr="00000000" w14:paraId="000000A3">
      <w:pPr>
        <w:spacing w:after="240" w:lineRule="auto"/>
        <w:jc w:val="both"/>
        <w:rPr/>
      </w:pPr>
      <w:r w:rsidDel="00000000" w:rsidR="00000000" w:rsidRPr="00000000">
        <w:rPr>
          <w:rtl w:val="0"/>
        </w:rPr>
      </w:r>
    </w:p>
    <w:p w:rsidR="00000000" w:rsidDel="00000000" w:rsidP="00000000" w:rsidRDefault="00000000" w:rsidRPr="00000000" w14:paraId="000000A4">
      <w:pPr>
        <w:spacing w:after="240" w:before="240" w:line="256" w:lineRule="auto"/>
        <w:jc w:val="both"/>
        <w:rPr/>
      </w:pPr>
      <w:r w:rsidDel="00000000" w:rsidR="00000000" w:rsidRPr="00000000">
        <w:rPr>
          <w:rtl w:val="0"/>
        </w:rPr>
        <w:t xml:space="preserve"> </w:t>
      </w:r>
    </w:p>
    <w:p w:rsidR="00000000" w:rsidDel="00000000" w:rsidP="00000000" w:rsidRDefault="00000000" w:rsidRPr="00000000" w14:paraId="000000A5">
      <w:pPr>
        <w:spacing w:after="240" w:before="240" w:line="256" w:lineRule="auto"/>
        <w:rPr>
          <w:sz w:val="20"/>
          <w:szCs w:val="20"/>
        </w:rPr>
      </w:pPr>
      <w:r w:rsidDel="00000000" w:rsidR="00000000" w:rsidRPr="00000000">
        <w:rPr>
          <w:rtl w:val="0"/>
        </w:rPr>
        <w:t xml:space="preserve">                                                                      </w:t>
        <w:tab/>
        <w:t xml:space="preserve">           </w:t>
        <w:tab/>
        <w:tab/>
        <w:t xml:space="preserve">________________________</w:t>
        <w:br w:type="textWrapping"/>
        <w:t xml:space="preserve">                                                                                   </w:t>
        <w:tab/>
        <w:t xml:space="preserve"> </w:t>
      </w:r>
      <w:r w:rsidDel="00000000" w:rsidR="00000000" w:rsidRPr="00000000">
        <w:rPr>
          <w:i w:val="1"/>
          <w:rtl w:val="0"/>
        </w:rPr>
        <w:t xml:space="preserve">(data, czytelny podpis i pieczęć)</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420" w:hanging="360"/>
      </w:pPr>
      <w:rPr>
        <w:rFonts w:ascii="Arial" w:cs="Arial" w:eastAsia="Arial" w:hAnsi="Arial"/>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00"/>
      <w:outlineLvl w:val="0"/>
    </w:pPr>
    <w:rPr>
      <w:sz w:val="40"/>
      <w:szCs w:val="40"/>
    </w:rPr>
  </w:style>
  <w:style w:type="paragraph" w:styleId="Nagwek2">
    <w:name w:val="heading 2"/>
    <w:basedOn w:val="Normalny"/>
    <w:next w:val="Normalny"/>
    <w:uiPriority w:val="9"/>
    <w:semiHidden w:val="1"/>
    <w:unhideWhenUsed w:val="1"/>
    <w:qFormat w:val="1"/>
    <w:pPr>
      <w:keepNext w:val="1"/>
      <w:keepLines w:val="1"/>
      <w:spacing w:after="120" w:before="360"/>
      <w:outlineLvl w:val="1"/>
    </w:pPr>
    <w:rPr>
      <w:sz w:val="32"/>
      <w:szCs w:val="32"/>
    </w:rPr>
  </w:style>
  <w:style w:type="paragraph" w:styleId="Nagwek3">
    <w:name w:val="heading 3"/>
    <w:basedOn w:val="Normalny"/>
    <w:next w:val="Normalny"/>
    <w:uiPriority w:val="9"/>
    <w:semiHidden w:val="1"/>
    <w:unhideWhenUsed w:val="1"/>
    <w:qFormat w:val="1"/>
    <w:pPr>
      <w:keepNext w:val="1"/>
      <w:keepLines w:val="1"/>
      <w:spacing w:after="80" w:before="320"/>
      <w:outlineLvl w:val="2"/>
    </w:pPr>
    <w:rPr>
      <w:color w:val="434343"/>
      <w:sz w:val="28"/>
      <w:szCs w:val="28"/>
    </w:rPr>
  </w:style>
  <w:style w:type="paragraph" w:styleId="Nagwek4">
    <w:name w:val="heading 4"/>
    <w:basedOn w:val="Normalny"/>
    <w:next w:val="Normalny"/>
    <w:uiPriority w:val="9"/>
    <w:semiHidden w:val="1"/>
    <w:unhideWhenUsed w:val="1"/>
    <w:qFormat w:val="1"/>
    <w:pPr>
      <w:keepNext w:val="1"/>
      <w:keepLines w:val="1"/>
      <w:spacing w:after="80" w:before="280"/>
      <w:outlineLvl w:val="3"/>
    </w:pPr>
    <w:rPr>
      <w:color w:val="666666"/>
      <w:sz w:val="24"/>
      <w:szCs w:val="24"/>
    </w:rPr>
  </w:style>
  <w:style w:type="paragraph" w:styleId="Nagwek5">
    <w:name w:val="heading 5"/>
    <w:basedOn w:val="Normalny"/>
    <w:next w:val="Normalny"/>
    <w:uiPriority w:val="9"/>
    <w:semiHidden w:val="1"/>
    <w:unhideWhenUsed w:val="1"/>
    <w:qFormat w:val="1"/>
    <w:pPr>
      <w:keepNext w:val="1"/>
      <w:keepLines w:val="1"/>
      <w:spacing w:after="80" w:before="240"/>
      <w:outlineLvl w:val="4"/>
    </w:pPr>
    <w:rPr>
      <w:color w:val="666666"/>
    </w:rPr>
  </w:style>
  <w:style w:type="paragraph" w:styleId="Nagwek6">
    <w:name w:val="heading 6"/>
    <w:basedOn w:val="Normalny"/>
    <w:next w:val="Normalny"/>
    <w:uiPriority w:val="9"/>
    <w:semiHidden w:val="1"/>
    <w:unhideWhenUsed w:val="1"/>
    <w:qFormat w:val="1"/>
    <w:pPr>
      <w:keepNext w:val="1"/>
      <w:keepLines w:val="1"/>
      <w:spacing w:after="80" w:before="240"/>
      <w:outlineLvl w:val="5"/>
    </w:pPr>
    <w:rPr>
      <w:i w:val="1"/>
      <w:color w:val="66666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Podtytu">
    <w:name w:val="Subtitle"/>
    <w:basedOn w:val="Normalny"/>
    <w:next w:val="Normalny"/>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Akapitzlist">
    <w:name w:val="List Paragraph"/>
    <w:basedOn w:val="Normalny"/>
    <w:uiPriority w:val="34"/>
    <w:qFormat w:val="1"/>
    <w:rsid w:val="00C964AF"/>
    <w:pPr>
      <w:ind w:left="720"/>
      <w:contextualSpacing w:val="1"/>
    </w:pPr>
  </w:style>
  <w:style w:type="paragraph" w:styleId="Tematkomentarza">
    <w:name w:val="annotation subject"/>
    <w:basedOn w:val="Tekstkomentarza"/>
    <w:next w:val="Tekstkomentarza"/>
    <w:link w:val="TematkomentarzaZnak"/>
    <w:uiPriority w:val="99"/>
    <w:semiHidden w:val="1"/>
    <w:unhideWhenUsed w:val="1"/>
    <w:rsid w:val="008377CD"/>
    <w:rPr>
      <w:b w:val="1"/>
      <w:bCs w:val="1"/>
    </w:rPr>
  </w:style>
  <w:style w:type="character" w:styleId="TematkomentarzaZnak" w:customStyle="1">
    <w:name w:val="Temat komentarza Znak"/>
    <w:basedOn w:val="TekstkomentarzaZnak"/>
    <w:link w:val="Tematkomentarza"/>
    <w:uiPriority w:val="99"/>
    <w:semiHidden w:val="1"/>
    <w:rsid w:val="008377CD"/>
    <w:rPr>
      <w:b w:val="1"/>
      <w:bCs w:val="1"/>
      <w:sz w:val="20"/>
      <w:szCs w:val="20"/>
    </w:rPr>
  </w:style>
  <w:style w:type="paragraph" w:styleId="Poprawka">
    <w:name w:val="Revision"/>
    <w:hidden w:val="1"/>
    <w:uiPriority w:val="99"/>
    <w:semiHidden w:val="1"/>
    <w:rsid w:val="00D902AD"/>
    <w:pPr>
      <w:spacing w:line="240" w:lineRule="auto"/>
    </w:p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1zfKbaYneV+hiqEuBlaqVK1mA==">CgMxLjAyCGguZ2pkZ3hzMgloLjMwajB6bGwyCWguMWZvYjl0ZTIJaC4zem55c2g3MgloLjJldDkycDAyCGgudHlqY3d0MgloLjNkeTZ2a20yCWguMXQzaDVzZjIJaC40ZDM0b2c4MgloLjJzOGV5bzEyCWguMTdkcDh2dTIJaC4zcmRjcmpuMgloLjI2aW4xcmcyCGgubG54Yno5MgloLjM1bmt1bjI4AHIhMUdXTTJjYUZxSF9wbGdiS09Sekc3a1ozUUl0LXE2M244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2025-02-11T06:10:00Z</dcterms:created>
  <dc:creator>Agnieszka Kozakiewicz</dc:creator>
</cp:coreProperties>
</file>