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D693" w14:textId="77777777" w:rsidR="004A326C" w:rsidRDefault="004A326C" w:rsidP="003E5777">
      <w:pPr>
        <w:jc w:val="right"/>
        <w:rPr>
          <w:rFonts w:asciiTheme="minorHAnsi" w:eastAsiaTheme="minorEastAsia" w:hAnsiTheme="minorHAnsi" w:cstheme="minorHAnsi"/>
        </w:rPr>
      </w:pPr>
      <w:bookmarkStart w:id="0" w:name="_Hlk161655372"/>
    </w:p>
    <w:p w14:paraId="7790CD3D" w14:textId="62EC3B4D" w:rsidR="00F365CC" w:rsidRPr="007F5A07" w:rsidRDefault="00213049" w:rsidP="00A13F63">
      <w:pPr>
        <w:ind w:left="0" w:firstLine="0"/>
        <w:jc w:val="right"/>
        <w:rPr>
          <w:rFonts w:asciiTheme="minorHAnsi" w:hAnsiTheme="minorHAnsi" w:cstheme="minorHAnsi"/>
        </w:rPr>
      </w:pPr>
      <w:r>
        <w:rPr>
          <w:rFonts w:asciiTheme="minorHAnsi" w:eastAsiaTheme="minorEastAsia" w:hAnsiTheme="minorHAnsi" w:cstheme="minorHAnsi"/>
        </w:rPr>
        <w:t>Piła</w:t>
      </w:r>
      <w:r w:rsidR="00560E41" w:rsidRPr="007F5A07">
        <w:rPr>
          <w:rFonts w:asciiTheme="minorHAnsi" w:hAnsiTheme="minorHAnsi" w:cstheme="minorHAnsi"/>
        </w:rPr>
        <w:t>,</w:t>
      </w:r>
      <w:r w:rsidR="00751541" w:rsidRPr="007F5A07">
        <w:rPr>
          <w:rFonts w:asciiTheme="minorHAnsi" w:hAnsiTheme="minorHAnsi" w:cstheme="minorHAnsi"/>
        </w:rPr>
        <w:t xml:space="preserve"> </w:t>
      </w:r>
      <w:r w:rsidR="00A13F63">
        <w:rPr>
          <w:rFonts w:asciiTheme="minorHAnsi" w:hAnsiTheme="minorHAnsi" w:cstheme="minorHAnsi"/>
        </w:rPr>
        <w:t>2</w:t>
      </w:r>
      <w:r w:rsidR="001C3C3E">
        <w:rPr>
          <w:rFonts w:asciiTheme="minorHAnsi" w:hAnsiTheme="minorHAnsi" w:cstheme="minorHAnsi"/>
        </w:rPr>
        <w:t>2</w:t>
      </w:r>
      <w:r w:rsidR="00560E41" w:rsidRPr="004F402D">
        <w:rPr>
          <w:rFonts w:asciiTheme="minorHAnsi" w:hAnsiTheme="minorHAnsi" w:cstheme="minorHAnsi"/>
        </w:rPr>
        <w:t>.</w:t>
      </w:r>
      <w:r w:rsidR="006D0A23" w:rsidRPr="004F402D">
        <w:rPr>
          <w:rFonts w:asciiTheme="minorHAnsi" w:hAnsiTheme="minorHAnsi" w:cstheme="minorHAnsi"/>
        </w:rPr>
        <w:t>0</w:t>
      </w:r>
      <w:r w:rsidR="00A13F63">
        <w:rPr>
          <w:rFonts w:asciiTheme="minorHAnsi" w:hAnsiTheme="minorHAnsi" w:cstheme="minorHAnsi"/>
        </w:rPr>
        <w:t>5</w:t>
      </w:r>
      <w:r w:rsidR="00560E41" w:rsidRPr="004F402D">
        <w:rPr>
          <w:rFonts w:asciiTheme="minorHAnsi" w:hAnsiTheme="minorHAnsi" w:cstheme="minorHAnsi"/>
        </w:rPr>
        <w:t>.202</w:t>
      </w:r>
      <w:r w:rsidR="00904166" w:rsidRPr="004F402D">
        <w:rPr>
          <w:rFonts w:asciiTheme="minorHAnsi" w:hAnsiTheme="minorHAnsi" w:cstheme="minorHAnsi"/>
        </w:rPr>
        <w:t>5</w:t>
      </w:r>
      <w:r w:rsidR="00560E41" w:rsidRPr="004F402D">
        <w:rPr>
          <w:rFonts w:asciiTheme="minorHAnsi" w:hAnsiTheme="minorHAnsi" w:cstheme="minorHAnsi"/>
        </w:rPr>
        <w:t xml:space="preserve"> r.</w:t>
      </w:r>
      <w:r w:rsidR="00560E41" w:rsidRPr="007F5A07">
        <w:rPr>
          <w:rFonts w:asciiTheme="minorHAnsi" w:hAnsiTheme="minorHAnsi" w:cstheme="minorHAnsi"/>
        </w:rPr>
        <w:t xml:space="preserve">  </w:t>
      </w:r>
    </w:p>
    <w:p w14:paraId="091E8FCE" w14:textId="3781B419" w:rsidR="00F365CC" w:rsidRPr="007F5A07" w:rsidRDefault="004A326C" w:rsidP="003E5777">
      <w:pPr>
        <w:spacing w:after="172" w:line="259" w:lineRule="auto"/>
        <w:ind w:right="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p w14:paraId="747F8203" w14:textId="77777777" w:rsidR="00F365CC" w:rsidRDefault="00EB12E7" w:rsidP="003E5777">
      <w:pPr>
        <w:spacing w:after="0" w:line="270" w:lineRule="auto"/>
        <w:ind w:right="0"/>
        <w:jc w:val="center"/>
        <w:rPr>
          <w:rFonts w:asciiTheme="minorHAnsi" w:hAnsiTheme="minorHAnsi" w:cstheme="minorHAnsi"/>
          <w:b/>
          <w:bCs/>
        </w:rPr>
      </w:pPr>
      <w:r w:rsidRPr="007F5A07">
        <w:rPr>
          <w:rFonts w:asciiTheme="minorHAnsi" w:hAnsiTheme="minorHAnsi" w:cstheme="minorHAnsi"/>
          <w:b/>
          <w:bCs/>
        </w:rPr>
        <w:t>ZAPYTANIE OFERTOWE NA</w:t>
      </w:r>
      <w:r w:rsidR="00486261">
        <w:rPr>
          <w:rFonts w:asciiTheme="minorHAnsi" w:hAnsiTheme="minorHAnsi" w:cstheme="minorHAnsi"/>
          <w:b/>
          <w:bCs/>
        </w:rPr>
        <w:t>:</w:t>
      </w:r>
    </w:p>
    <w:p w14:paraId="5AABA56C" w14:textId="77777777" w:rsidR="00486261" w:rsidRPr="0099140A" w:rsidRDefault="00486261" w:rsidP="001735E8">
      <w:pPr>
        <w:pStyle w:val="Akapitzlist"/>
        <w:spacing w:after="0" w:line="270" w:lineRule="auto"/>
        <w:ind w:right="0" w:firstLine="0"/>
        <w:jc w:val="center"/>
        <w:rPr>
          <w:rFonts w:asciiTheme="minorHAnsi" w:eastAsia="Calibri" w:hAnsiTheme="minorHAnsi" w:cstheme="minorHAnsi"/>
          <w:b/>
          <w:bCs/>
        </w:rPr>
      </w:pPr>
      <w:r w:rsidRPr="007479AA">
        <w:rPr>
          <w:rFonts w:ascii="Calibri" w:hAnsi="Calibri"/>
          <w:b/>
          <w:bCs/>
        </w:rPr>
        <w:t>rozbudow</w:t>
      </w:r>
      <w:r w:rsidR="001735E8">
        <w:rPr>
          <w:rFonts w:ascii="Calibri" w:hAnsi="Calibri"/>
          <w:b/>
          <w:bCs/>
        </w:rPr>
        <w:t>ę</w:t>
      </w:r>
      <w:r w:rsidRPr="007479AA">
        <w:rPr>
          <w:rFonts w:ascii="Calibri" w:hAnsi="Calibri"/>
          <w:b/>
          <w:bCs/>
        </w:rPr>
        <w:t xml:space="preserve"> istniejącej instalacji fotowoltaicznej polegającej na dostawie i montażu paneli fotowoltaicznych </w:t>
      </w:r>
      <w:r w:rsidR="001735E8">
        <w:rPr>
          <w:rFonts w:ascii="Calibri" w:hAnsi="Calibri"/>
          <w:b/>
          <w:bCs/>
        </w:rPr>
        <w:t xml:space="preserve">wraz z </w:t>
      </w:r>
      <w:r w:rsidRPr="0099140A">
        <w:rPr>
          <w:rFonts w:asciiTheme="minorHAnsi" w:hAnsiTheme="minorHAnsi" w:cstheme="minorHAnsi"/>
          <w:b/>
          <w:bCs/>
        </w:rPr>
        <w:t>magazyn</w:t>
      </w:r>
      <w:r w:rsidR="004C081D">
        <w:rPr>
          <w:rFonts w:asciiTheme="minorHAnsi" w:hAnsiTheme="minorHAnsi" w:cstheme="minorHAnsi"/>
          <w:b/>
          <w:bCs/>
        </w:rPr>
        <w:t>em</w:t>
      </w:r>
      <w:r w:rsidRPr="0099140A">
        <w:rPr>
          <w:rFonts w:asciiTheme="minorHAnsi" w:hAnsiTheme="minorHAnsi" w:cstheme="minorHAnsi"/>
          <w:b/>
          <w:bCs/>
        </w:rPr>
        <w:t xml:space="preserve"> energii </w:t>
      </w:r>
      <w:r w:rsidR="001735E8">
        <w:rPr>
          <w:rFonts w:asciiTheme="minorHAnsi" w:hAnsiTheme="minorHAnsi" w:cstheme="minorHAnsi"/>
          <w:b/>
          <w:bCs/>
        </w:rPr>
        <w:t>i</w:t>
      </w:r>
      <w:r w:rsidRPr="0099140A">
        <w:rPr>
          <w:rFonts w:asciiTheme="minorHAnsi" w:hAnsiTheme="minorHAnsi" w:cstheme="minorHAnsi"/>
          <w:b/>
          <w:bCs/>
        </w:rPr>
        <w:t xml:space="preserve"> niezbędnym wyposażeniem</w:t>
      </w:r>
    </w:p>
    <w:p w14:paraId="05F615A7" w14:textId="77777777" w:rsidR="00651694" w:rsidRPr="007F5A07" w:rsidRDefault="00651694" w:rsidP="002E7673">
      <w:pPr>
        <w:spacing w:after="187" w:line="259" w:lineRule="auto"/>
        <w:ind w:left="0" w:right="0" w:firstLine="0"/>
        <w:rPr>
          <w:rFonts w:asciiTheme="minorHAnsi" w:hAnsiTheme="minorHAnsi" w:cstheme="minorHAnsi"/>
          <w:b/>
          <w:bCs/>
        </w:rPr>
      </w:pPr>
    </w:p>
    <w:p w14:paraId="4CA94CFB" w14:textId="77777777" w:rsidR="00F365CC" w:rsidRPr="007F5A07" w:rsidRDefault="00EB12E7">
      <w:pPr>
        <w:pStyle w:val="Akapitzlist"/>
        <w:numPr>
          <w:ilvl w:val="0"/>
          <w:numId w:val="24"/>
        </w:numPr>
        <w:spacing w:after="187" w:line="259" w:lineRule="auto"/>
        <w:ind w:right="0"/>
        <w:rPr>
          <w:rFonts w:asciiTheme="minorHAnsi" w:hAnsiTheme="minorHAnsi" w:cstheme="minorHAnsi"/>
          <w:b/>
          <w:bCs/>
        </w:rPr>
      </w:pPr>
      <w:r w:rsidRPr="007F5A07">
        <w:rPr>
          <w:rFonts w:asciiTheme="minorHAnsi" w:hAnsiTheme="minorHAnsi" w:cstheme="minorHAnsi"/>
          <w:b/>
          <w:bCs/>
        </w:rPr>
        <w:t xml:space="preserve">Nazwa i adres Zamawiającego  </w:t>
      </w:r>
    </w:p>
    <w:p w14:paraId="15FB248F" w14:textId="77777777" w:rsidR="00213049" w:rsidRDefault="00213049" w:rsidP="003E5777">
      <w:pPr>
        <w:ind w:left="584" w:right="18" w:firstLine="0"/>
        <w:rPr>
          <w:rFonts w:asciiTheme="minorHAnsi" w:hAnsiTheme="minorHAnsi" w:cstheme="minorHAnsi"/>
        </w:rPr>
      </w:pPr>
      <w:r>
        <w:rPr>
          <w:rFonts w:asciiTheme="minorHAnsi" w:hAnsiTheme="minorHAnsi" w:cstheme="minorHAnsi"/>
        </w:rPr>
        <w:t xml:space="preserve">PRZEDSIĘBIORSTWO SPOŁECZNE GÓRNICZA WIOSKA spółka z ograniczoną odpowiedzialnością </w:t>
      </w:r>
    </w:p>
    <w:p w14:paraId="5EB64096" w14:textId="77777777" w:rsidR="00266B04" w:rsidRPr="007F5A07" w:rsidRDefault="00EE72EF" w:rsidP="003E5777">
      <w:pPr>
        <w:ind w:left="584" w:right="18" w:firstLine="0"/>
        <w:rPr>
          <w:rFonts w:asciiTheme="minorHAnsi" w:hAnsiTheme="minorHAnsi" w:cstheme="minorHAnsi"/>
        </w:rPr>
      </w:pPr>
      <w:r w:rsidRPr="007F5A07">
        <w:rPr>
          <w:rFonts w:asciiTheme="minorHAnsi" w:hAnsiTheme="minorHAnsi" w:cstheme="minorHAnsi"/>
        </w:rPr>
        <w:t xml:space="preserve">ul. </w:t>
      </w:r>
      <w:r w:rsidR="00213049">
        <w:rPr>
          <w:rFonts w:asciiTheme="minorHAnsi" w:hAnsiTheme="minorHAnsi" w:cstheme="minorHAnsi"/>
        </w:rPr>
        <w:t>Świerkowa 11</w:t>
      </w:r>
    </w:p>
    <w:p w14:paraId="10D8B501" w14:textId="77777777" w:rsidR="00266B04" w:rsidRPr="007F5A07" w:rsidRDefault="007F5BCB" w:rsidP="003E5777">
      <w:pPr>
        <w:ind w:left="584" w:right="18" w:firstLine="0"/>
        <w:rPr>
          <w:rFonts w:asciiTheme="minorHAnsi" w:hAnsiTheme="minorHAnsi" w:cstheme="minorHAnsi"/>
        </w:rPr>
      </w:pPr>
      <w:r w:rsidRPr="007F5A07">
        <w:rPr>
          <w:rFonts w:asciiTheme="minorHAnsi" w:hAnsiTheme="minorHAnsi" w:cstheme="minorHAnsi"/>
        </w:rPr>
        <w:t>8</w:t>
      </w:r>
      <w:r w:rsidR="00213049">
        <w:rPr>
          <w:rFonts w:asciiTheme="minorHAnsi" w:hAnsiTheme="minorHAnsi" w:cstheme="minorHAnsi"/>
        </w:rPr>
        <w:t>9- 520 Gostycyn</w:t>
      </w:r>
      <w:r w:rsidR="00EE72EF" w:rsidRPr="007F5A07">
        <w:rPr>
          <w:rFonts w:asciiTheme="minorHAnsi" w:hAnsiTheme="minorHAnsi" w:cstheme="minorHAnsi"/>
        </w:rPr>
        <w:t xml:space="preserve"> </w:t>
      </w:r>
    </w:p>
    <w:p w14:paraId="64A49A2A" w14:textId="77777777" w:rsidR="00266B04" w:rsidRPr="007F5A07" w:rsidRDefault="00266B04" w:rsidP="003E5777">
      <w:pPr>
        <w:ind w:left="584" w:right="18" w:firstLine="0"/>
        <w:rPr>
          <w:rFonts w:asciiTheme="minorHAnsi" w:hAnsiTheme="minorHAnsi" w:cstheme="minorHAnsi"/>
        </w:rPr>
      </w:pPr>
      <w:r w:rsidRPr="007F5A07">
        <w:rPr>
          <w:rFonts w:asciiTheme="minorHAnsi" w:hAnsiTheme="minorHAnsi" w:cstheme="minorHAnsi"/>
        </w:rPr>
        <w:t xml:space="preserve">NIP: </w:t>
      </w:r>
      <w:r w:rsidR="00213049">
        <w:rPr>
          <w:rFonts w:asciiTheme="minorHAnsi" w:eastAsiaTheme="minorEastAsia" w:hAnsiTheme="minorHAnsi" w:cstheme="minorHAnsi"/>
          <w:color w:val="auto"/>
          <w:kern w:val="0"/>
        </w:rPr>
        <w:t>5611601300</w:t>
      </w:r>
    </w:p>
    <w:p w14:paraId="19BB1CF2" w14:textId="77777777" w:rsidR="00266B04" w:rsidRDefault="00266B04" w:rsidP="003E5777">
      <w:pPr>
        <w:ind w:left="584" w:right="18" w:firstLine="0"/>
        <w:rPr>
          <w:rFonts w:asciiTheme="minorHAnsi" w:eastAsiaTheme="minorEastAsia" w:hAnsiTheme="minorHAnsi" w:cstheme="minorHAnsi"/>
          <w:color w:val="auto"/>
          <w:kern w:val="0"/>
        </w:rPr>
      </w:pPr>
      <w:r w:rsidRPr="007F5A07">
        <w:rPr>
          <w:rFonts w:asciiTheme="minorHAnsi" w:hAnsiTheme="minorHAnsi" w:cstheme="minorHAnsi"/>
        </w:rPr>
        <w:t xml:space="preserve">REGON: </w:t>
      </w:r>
      <w:r w:rsidR="00213049">
        <w:rPr>
          <w:rFonts w:asciiTheme="minorHAnsi" w:eastAsiaTheme="minorEastAsia" w:hAnsiTheme="minorHAnsi" w:cstheme="minorHAnsi"/>
          <w:color w:val="auto"/>
          <w:kern w:val="0"/>
        </w:rPr>
        <w:t>367331959</w:t>
      </w:r>
    </w:p>
    <w:p w14:paraId="3A5221AB" w14:textId="77777777" w:rsidR="00F365CC" w:rsidRPr="007F5A07" w:rsidRDefault="00213049" w:rsidP="007479AA">
      <w:pPr>
        <w:ind w:left="584" w:right="18" w:firstLine="0"/>
        <w:rPr>
          <w:rFonts w:asciiTheme="minorHAnsi" w:hAnsiTheme="minorHAnsi" w:cstheme="minorHAnsi"/>
        </w:rPr>
      </w:pPr>
      <w:r>
        <w:rPr>
          <w:rFonts w:asciiTheme="minorHAnsi" w:hAnsiTheme="minorHAnsi" w:cstheme="minorHAnsi"/>
        </w:rPr>
        <w:t>KRS: 0000679028</w:t>
      </w:r>
      <w:bookmarkEnd w:id="0"/>
    </w:p>
    <w:p w14:paraId="7BE267F9" w14:textId="77777777" w:rsidR="00F365CC" w:rsidRPr="007F5A07" w:rsidRDefault="00EB12E7" w:rsidP="003E5777">
      <w:pPr>
        <w:spacing w:after="62" w:line="259" w:lineRule="auto"/>
        <w:ind w:left="0" w:right="0" w:firstLine="0"/>
        <w:rPr>
          <w:rFonts w:asciiTheme="minorHAnsi" w:hAnsiTheme="minorHAnsi" w:cstheme="minorHAnsi"/>
        </w:rPr>
      </w:pPr>
      <w:r w:rsidRPr="007F5A07">
        <w:rPr>
          <w:rFonts w:asciiTheme="minorHAnsi" w:hAnsiTheme="minorHAnsi" w:cstheme="minorHAnsi"/>
        </w:rPr>
        <w:t xml:space="preserve">  </w:t>
      </w:r>
    </w:p>
    <w:p w14:paraId="37BBA6E8" w14:textId="77777777" w:rsidR="00F365CC" w:rsidRPr="007F5A07" w:rsidRDefault="00EB12E7">
      <w:pPr>
        <w:pStyle w:val="Akapitzlist"/>
        <w:numPr>
          <w:ilvl w:val="0"/>
          <w:numId w:val="24"/>
        </w:numPr>
        <w:spacing w:after="57" w:line="270" w:lineRule="auto"/>
        <w:ind w:right="0"/>
        <w:rPr>
          <w:rFonts w:asciiTheme="minorHAnsi" w:hAnsiTheme="minorHAnsi" w:cstheme="minorHAnsi"/>
          <w:b/>
          <w:bCs/>
        </w:rPr>
      </w:pPr>
      <w:r w:rsidRPr="007F5A07">
        <w:rPr>
          <w:rFonts w:asciiTheme="minorHAnsi" w:hAnsiTheme="minorHAnsi" w:cstheme="minorHAnsi"/>
          <w:b/>
          <w:bCs/>
        </w:rPr>
        <w:t xml:space="preserve">Tryb udzielenia zamówienia  </w:t>
      </w:r>
    </w:p>
    <w:p w14:paraId="58ED34DC" w14:textId="77777777" w:rsidR="00224F6B" w:rsidRDefault="00EB12E7" w:rsidP="00224F6B">
      <w:pPr>
        <w:numPr>
          <w:ilvl w:val="2"/>
          <w:numId w:val="1"/>
        </w:numPr>
        <w:ind w:right="18" w:hanging="360"/>
        <w:rPr>
          <w:rFonts w:asciiTheme="minorHAnsi" w:hAnsiTheme="minorHAnsi" w:cstheme="minorHAnsi"/>
        </w:rPr>
      </w:pPr>
      <w:r w:rsidRPr="007F5A07">
        <w:rPr>
          <w:rFonts w:asciiTheme="minorHAnsi" w:hAnsiTheme="minorHAnsi" w:cstheme="minorHAnsi"/>
        </w:rPr>
        <w:t xml:space="preserve">Postępowanie o udzielenie zamówienia prowadzone jest w trybie zasady konkurencyjności, zgodnie z </w:t>
      </w:r>
      <w:r w:rsidR="004D2B2A">
        <w:rPr>
          <w:rFonts w:asciiTheme="minorHAnsi" w:hAnsiTheme="minorHAnsi" w:cstheme="minorHAnsi"/>
        </w:rPr>
        <w:t>„</w:t>
      </w:r>
      <w:r w:rsidRPr="007F5A07">
        <w:rPr>
          <w:rFonts w:asciiTheme="minorHAnsi" w:hAnsiTheme="minorHAnsi" w:cstheme="minorHAnsi"/>
        </w:rPr>
        <w:t>Wytycznymi kwalifikowalności wydatków na lata 2021-2027</w:t>
      </w:r>
      <w:r w:rsidR="004D2B2A">
        <w:rPr>
          <w:rFonts w:asciiTheme="minorHAnsi" w:hAnsiTheme="minorHAnsi" w:cstheme="minorHAnsi"/>
        </w:rPr>
        <w:t>”</w:t>
      </w:r>
      <w:r w:rsidRPr="007F5A07">
        <w:rPr>
          <w:rFonts w:asciiTheme="minorHAnsi" w:hAnsiTheme="minorHAnsi" w:cstheme="minorHAnsi"/>
        </w:rPr>
        <w:t xml:space="preserve">.  </w:t>
      </w:r>
    </w:p>
    <w:p w14:paraId="2FB2D598" w14:textId="4C2F9829" w:rsidR="00F365CC" w:rsidRPr="00224F6B" w:rsidRDefault="00EB12E7" w:rsidP="00224F6B">
      <w:pPr>
        <w:numPr>
          <w:ilvl w:val="2"/>
          <w:numId w:val="1"/>
        </w:numPr>
        <w:ind w:right="18" w:hanging="360"/>
        <w:rPr>
          <w:rFonts w:asciiTheme="minorHAnsi" w:hAnsiTheme="minorHAnsi" w:cstheme="minorHAnsi"/>
        </w:rPr>
      </w:pPr>
      <w:r w:rsidRPr="00224F6B">
        <w:rPr>
          <w:rFonts w:asciiTheme="minorHAnsi" w:hAnsiTheme="minorHAnsi" w:cstheme="minorHAnsi"/>
        </w:rPr>
        <w:t xml:space="preserve">Postępowanie jest realizowane w związku z </w:t>
      </w:r>
      <w:r w:rsidR="00EE72EF" w:rsidRPr="00224F6B">
        <w:rPr>
          <w:rFonts w:asciiTheme="minorHAnsi" w:hAnsiTheme="minorHAnsi" w:cstheme="minorHAnsi"/>
        </w:rPr>
        <w:t>otrzymaniem dofinansowania</w:t>
      </w:r>
      <w:r w:rsidRPr="00224F6B">
        <w:rPr>
          <w:rFonts w:asciiTheme="minorHAnsi" w:hAnsiTheme="minorHAnsi" w:cstheme="minorHAnsi"/>
        </w:rPr>
        <w:t xml:space="preserve"> w ramach </w:t>
      </w:r>
      <w:r w:rsidR="00EE72EF" w:rsidRPr="00224F6B">
        <w:rPr>
          <w:rFonts w:asciiTheme="minorHAnsi" w:hAnsiTheme="minorHAnsi" w:cstheme="minorHAnsi"/>
        </w:rPr>
        <w:t>Krajowego Planu Odbudowy i Zwiększenia Odporności, działanie Inwestycje dla przedsiębiorstw w produkty, usługi i kompetencje pracowników oraz kadry związane z dywersyfikacją działalności</w:t>
      </w:r>
      <w:r w:rsidR="001735E8" w:rsidRPr="00224F6B">
        <w:rPr>
          <w:rFonts w:asciiTheme="minorHAnsi" w:hAnsiTheme="minorHAnsi" w:cstheme="minorHAnsi"/>
        </w:rPr>
        <w:t xml:space="preserve"> nr KPOD.01.03-IW.01-2382/24 pn. „Rozszerzenie działalności Przedsiębiorstwa Społecznego Górnicza Wioska Sp. z o.o. o usługi kateringowe w województwie kujawsko-pomorskim”</w:t>
      </w:r>
    </w:p>
    <w:p w14:paraId="7AB8F983" w14:textId="77777777" w:rsidR="00F365CC" w:rsidRPr="007F5A07" w:rsidRDefault="00EB12E7" w:rsidP="00815143">
      <w:pPr>
        <w:numPr>
          <w:ilvl w:val="2"/>
          <w:numId w:val="1"/>
        </w:numPr>
        <w:ind w:right="18" w:hanging="360"/>
        <w:rPr>
          <w:rFonts w:asciiTheme="minorHAnsi" w:hAnsiTheme="minorHAnsi" w:cstheme="minorHAnsi"/>
        </w:rPr>
      </w:pPr>
      <w:r w:rsidRPr="007F5A07">
        <w:rPr>
          <w:rFonts w:asciiTheme="minorHAnsi" w:hAnsiTheme="minorHAnsi" w:cstheme="minorHAnsi"/>
        </w:rPr>
        <w:t xml:space="preserve">Postępowanie o udzielenie niniejszego zamówienia nie podlega przepisom ustawy Prawo Zamówień Publicznych.  </w:t>
      </w:r>
    </w:p>
    <w:p w14:paraId="254919DE" w14:textId="77777777" w:rsidR="00F365CC" w:rsidRPr="007F5A07" w:rsidRDefault="00EB12E7" w:rsidP="00815143">
      <w:pPr>
        <w:numPr>
          <w:ilvl w:val="2"/>
          <w:numId w:val="1"/>
        </w:numPr>
        <w:ind w:right="18" w:hanging="360"/>
        <w:rPr>
          <w:rFonts w:asciiTheme="minorHAnsi" w:hAnsiTheme="minorHAnsi" w:cstheme="minorHAnsi"/>
        </w:rPr>
      </w:pPr>
      <w:r w:rsidRPr="007F5A07">
        <w:rPr>
          <w:rFonts w:asciiTheme="minorHAnsi" w:hAnsiTheme="minorHAnsi" w:cstheme="minorHAnsi"/>
        </w:rPr>
        <w:t xml:space="preserve">Zapytanie ofertowe zostało upublicznione na stronie:  </w:t>
      </w:r>
    </w:p>
    <w:p w14:paraId="0072161F" w14:textId="77777777" w:rsidR="00F365CC" w:rsidRPr="007F5A07" w:rsidRDefault="00EB12E7" w:rsidP="00815143">
      <w:pPr>
        <w:spacing w:after="33" w:line="259" w:lineRule="auto"/>
        <w:ind w:left="1032" w:right="0" w:firstLine="0"/>
        <w:rPr>
          <w:rFonts w:asciiTheme="minorHAnsi" w:hAnsiTheme="minorHAnsi" w:cstheme="minorHAnsi"/>
        </w:rPr>
      </w:pPr>
      <w:r w:rsidRPr="007F5A07">
        <w:rPr>
          <w:rFonts w:asciiTheme="minorHAnsi" w:hAnsiTheme="minorHAnsi" w:cstheme="minorHAnsi"/>
          <w:color w:val="0563C1"/>
          <w:u w:val="single" w:color="0563C1"/>
        </w:rPr>
        <w:t>https://bazakonkurencyjnosci.funduszeeuropejskie.gov.pl/</w:t>
      </w:r>
      <w:r w:rsidRPr="007F5A07">
        <w:rPr>
          <w:rFonts w:asciiTheme="minorHAnsi" w:hAnsiTheme="minorHAnsi" w:cstheme="minorHAnsi"/>
        </w:rPr>
        <w:t xml:space="preserve">. </w:t>
      </w:r>
    </w:p>
    <w:p w14:paraId="33C746C7" w14:textId="77777777" w:rsidR="00F365CC" w:rsidRPr="007F5A07" w:rsidRDefault="00EB12E7" w:rsidP="003E5777">
      <w:pPr>
        <w:spacing w:after="0" w:line="259" w:lineRule="auto"/>
        <w:ind w:left="1099" w:right="0" w:firstLine="0"/>
        <w:rPr>
          <w:rFonts w:asciiTheme="minorHAnsi" w:hAnsiTheme="minorHAnsi" w:cstheme="minorHAnsi"/>
        </w:rPr>
      </w:pPr>
      <w:r w:rsidRPr="007F5A07">
        <w:rPr>
          <w:rFonts w:asciiTheme="minorHAnsi" w:hAnsiTheme="minorHAnsi" w:cstheme="minorHAnsi"/>
        </w:rPr>
        <w:t xml:space="preserve">  </w:t>
      </w:r>
    </w:p>
    <w:p w14:paraId="7EF31DE0" w14:textId="77777777" w:rsidR="00F365CC" w:rsidRPr="007F5A07" w:rsidRDefault="00EB12E7">
      <w:pPr>
        <w:pStyle w:val="Akapitzlist"/>
        <w:numPr>
          <w:ilvl w:val="0"/>
          <w:numId w:val="24"/>
        </w:numPr>
        <w:spacing w:after="23" w:line="270" w:lineRule="auto"/>
        <w:ind w:right="0"/>
        <w:rPr>
          <w:rFonts w:asciiTheme="minorHAnsi" w:hAnsiTheme="minorHAnsi" w:cstheme="minorHAnsi"/>
          <w:b/>
          <w:bCs/>
        </w:rPr>
      </w:pPr>
      <w:r w:rsidRPr="007F5A07">
        <w:rPr>
          <w:rFonts w:asciiTheme="minorHAnsi" w:hAnsiTheme="minorHAnsi" w:cstheme="minorHAnsi"/>
          <w:b/>
          <w:bCs/>
        </w:rPr>
        <w:t xml:space="preserve">Opis przedmiotu zamówienia  </w:t>
      </w:r>
    </w:p>
    <w:p w14:paraId="4FCE210F" w14:textId="77777777" w:rsidR="00F365CC" w:rsidRPr="007F5A07" w:rsidRDefault="0013770E">
      <w:pPr>
        <w:pStyle w:val="Akapitzlist"/>
        <w:numPr>
          <w:ilvl w:val="0"/>
          <w:numId w:val="22"/>
        </w:numPr>
        <w:ind w:right="18"/>
        <w:rPr>
          <w:rFonts w:asciiTheme="minorHAnsi" w:hAnsiTheme="minorHAnsi" w:cstheme="minorHAnsi"/>
          <w:b/>
          <w:bCs/>
        </w:rPr>
      </w:pPr>
      <w:r w:rsidRPr="007F5A07">
        <w:rPr>
          <w:rFonts w:asciiTheme="minorHAnsi" w:hAnsiTheme="minorHAnsi" w:cstheme="minorHAnsi"/>
          <w:b/>
          <w:bCs/>
        </w:rPr>
        <w:t xml:space="preserve">Główny Kody CPV: </w:t>
      </w:r>
    </w:p>
    <w:p w14:paraId="31D7164A" w14:textId="77777777" w:rsidR="00060DEC" w:rsidRDefault="00060DEC" w:rsidP="003E5777">
      <w:pPr>
        <w:ind w:left="708" w:firstLine="350"/>
        <w:rPr>
          <w:rFonts w:asciiTheme="minorHAnsi" w:hAnsiTheme="minorHAnsi" w:cstheme="minorHAnsi"/>
        </w:rPr>
      </w:pPr>
      <w:r w:rsidRPr="007F5A07">
        <w:rPr>
          <w:rFonts w:asciiTheme="minorHAnsi" w:hAnsiTheme="minorHAnsi" w:cstheme="minorHAnsi"/>
        </w:rPr>
        <w:t>09331200-0 Słoneczne moduły fotoelektryczne</w:t>
      </w:r>
    </w:p>
    <w:p w14:paraId="237EE68F" w14:textId="77777777" w:rsidR="00213049" w:rsidRDefault="00213049" w:rsidP="003E5777">
      <w:pPr>
        <w:ind w:left="708" w:firstLine="350"/>
        <w:rPr>
          <w:rFonts w:asciiTheme="minorHAnsi" w:hAnsiTheme="minorHAnsi" w:cstheme="minorHAnsi"/>
        </w:rPr>
      </w:pPr>
      <w:r>
        <w:rPr>
          <w:rFonts w:asciiTheme="minorHAnsi" w:hAnsiTheme="minorHAnsi" w:cstheme="minorHAnsi"/>
        </w:rPr>
        <w:t>09332000-5 Instalacje słoneczne</w:t>
      </w:r>
    </w:p>
    <w:p w14:paraId="565FAEF9" w14:textId="77777777" w:rsidR="00EC62F5" w:rsidRPr="007F5A07" w:rsidRDefault="00EC62F5" w:rsidP="003E5777">
      <w:pPr>
        <w:ind w:left="708" w:firstLine="350"/>
        <w:rPr>
          <w:rFonts w:asciiTheme="minorHAnsi" w:hAnsiTheme="minorHAnsi" w:cstheme="minorHAnsi"/>
        </w:rPr>
      </w:pPr>
      <w:r w:rsidRPr="00EC62F5">
        <w:rPr>
          <w:rFonts w:asciiTheme="minorHAnsi" w:hAnsiTheme="minorHAnsi" w:cstheme="minorHAnsi"/>
        </w:rPr>
        <w:t>31430000-9</w:t>
      </w:r>
      <w:r>
        <w:rPr>
          <w:rFonts w:asciiTheme="minorHAnsi" w:hAnsiTheme="minorHAnsi" w:cstheme="minorHAnsi"/>
        </w:rPr>
        <w:t xml:space="preserve"> Akumulatory elektryczne</w:t>
      </w:r>
    </w:p>
    <w:p w14:paraId="2FC87B0C" w14:textId="77777777" w:rsidR="00A90BCB" w:rsidRPr="007F5A07" w:rsidRDefault="00A90BCB" w:rsidP="003E5777">
      <w:pPr>
        <w:spacing w:after="21" w:line="259" w:lineRule="auto"/>
        <w:ind w:left="0" w:right="0" w:firstLine="0"/>
        <w:rPr>
          <w:rFonts w:asciiTheme="minorHAnsi" w:hAnsiTheme="minorHAnsi" w:cstheme="minorHAnsi"/>
        </w:rPr>
      </w:pPr>
    </w:p>
    <w:p w14:paraId="3925471D" w14:textId="77777777" w:rsidR="00A515BD" w:rsidRPr="007F5A07" w:rsidRDefault="00A515BD">
      <w:pPr>
        <w:pStyle w:val="Akapitzlist"/>
        <w:numPr>
          <w:ilvl w:val="0"/>
          <w:numId w:val="22"/>
        </w:numPr>
        <w:ind w:right="18"/>
        <w:rPr>
          <w:rFonts w:asciiTheme="minorHAnsi" w:hAnsiTheme="minorHAnsi" w:cstheme="minorHAnsi"/>
          <w:b/>
          <w:bCs/>
          <w:u w:val="single"/>
        </w:rPr>
      </w:pPr>
      <w:bookmarkStart w:id="1" w:name="_Hlk161655671"/>
      <w:r w:rsidRPr="007F5A07">
        <w:rPr>
          <w:rFonts w:asciiTheme="minorHAnsi" w:hAnsiTheme="minorHAnsi" w:cstheme="minorHAnsi"/>
          <w:b/>
          <w:bCs/>
        </w:rPr>
        <w:t>Opis przedmiotu zamówienia:</w:t>
      </w:r>
    </w:p>
    <w:p w14:paraId="6625EF83" w14:textId="77777777" w:rsidR="00EC62F5" w:rsidRDefault="00EB12E7" w:rsidP="00815143">
      <w:pPr>
        <w:pStyle w:val="Akapitzlist"/>
        <w:ind w:left="1068" w:right="18" w:firstLine="0"/>
        <w:rPr>
          <w:rFonts w:asciiTheme="minorHAnsi" w:hAnsiTheme="minorHAnsi" w:cstheme="minorHAnsi"/>
        </w:rPr>
      </w:pPr>
      <w:r w:rsidRPr="007F5A07">
        <w:rPr>
          <w:rFonts w:asciiTheme="minorHAnsi" w:hAnsiTheme="minorHAnsi" w:cstheme="minorHAnsi"/>
        </w:rPr>
        <w:t xml:space="preserve">Przedmiot </w:t>
      </w:r>
      <w:r w:rsidR="00EB04D1" w:rsidRPr="007F5A07">
        <w:rPr>
          <w:rFonts w:asciiTheme="minorHAnsi" w:hAnsiTheme="minorHAnsi" w:cstheme="minorHAnsi"/>
        </w:rPr>
        <w:t>zapytania ofertowego</w:t>
      </w:r>
      <w:r w:rsidR="004E47A9" w:rsidRPr="007F5A07">
        <w:rPr>
          <w:rFonts w:asciiTheme="minorHAnsi" w:hAnsiTheme="minorHAnsi" w:cstheme="minorHAnsi"/>
        </w:rPr>
        <w:t xml:space="preserve"> dotyczy</w:t>
      </w:r>
      <w:r w:rsidR="00EC62F5">
        <w:rPr>
          <w:rFonts w:asciiTheme="minorHAnsi" w:hAnsiTheme="minorHAnsi" w:cstheme="minorHAnsi"/>
        </w:rPr>
        <w:t>:</w:t>
      </w:r>
      <w:r w:rsidR="004E47A9" w:rsidRPr="007F5A07">
        <w:rPr>
          <w:rFonts w:asciiTheme="minorHAnsi" w:hAnsiTheme="minorHAnsi" w:cstheme="minorHAnsi"/>
        </w:rPr>
        <w:t xml:space="preserve"> </w:t>
      </w:r>
    </w:p>
    <w:p w14:paraId="76D838F6" w14:textId="0AE4E106" w:rsidR="00035066" w:rsidRPr="004A326C" w:rsidRDefault="00472416" w:rsidP="004A326C">
      <w:pPr>
        <w:pStyle w:val="Akapitzlist"/>
        <w:ind w:left="1068" w:right="18" w:firstLine="0"/>
        <w:rPr>
          <w:rFonts w:asciiTheme="minorHAnsi" w:hAnsiTheme="minorHAnsi" w:cstheme="minorHAnsi"/>
          <w:color w:val="auto"/>
        </w:rPr>
      </w:pPr>
      <w:r>
        <w:rPr>
          <w:rFonts w:asciiTheme="minorHAnsi" w:hAnsiTheme="minorHAnsi" w:cstheme="minorHAnsi"/>
          <w:color w:val="auto"/>
        </w:rPr>
        <w:t xml:space="preserve">rozbudowy istniejącej instalacji fotowoltaicznej polegającej na dostawie i montażu 12 paneli fotowoltaicznych </w:t>
      </w:r>
      <w:r w:rsidR="00533A00" w:rsidRPr="00533A00">
        <w:rPr>
          <w:rFonts w:asciiTheme="minorHAnsi" w:hAnsiTheme="minorHAnsi" w:cstheme="minorHAnsi"/>
          <w:color w:val="auto"/>
        </w:rPr>
        <w:t>o mocy</w:t>
      </w:r>
      <w:r w:rsidR="00533A00" w:rsidRPr="003C0D98">
        <w:rPr>
          <w:rFonts w:asciiTheme="minorHAnsi" w:hAnsiTheme="minorHAnsi" w:cstheme="minorHAnsi"/>
          <w:color w:val="auto"/>
        </w:rPr>
        <w:t xml:space="preserve"> </w:t>
      </w:r>
      <w:r w:rsidR="005743F0">
        <w:rPr>
          <w:rFonts w:asciiTheme="minorHAnsi" w:hAnsiTheme="minorHAnsi" w:cstheme="minorHAnsi"/>
          <w:color w:val="auto"/>
        </w:rPr>
        <w:t xml:space="preserve">całkowitej </w:t>
      </w:r>
      <w:r w:rsidR="00533A00" w:rsidRPr="003C0D98">
        <w:rPr>
          <w:rFonts w:asciiTheme="minorHAnsi" w:hAnsiTheme="minorHAnsi" w:cstheme="minorHAnsi"/>
          <w:color w:val="auto"/>
        </w:rPr>
        <w:t>5</w:t>
      </w:r>
      <w:r w:rsidR="007D7EA6">
        <w:rPr>
          <w:rFonts w:asciiTheme="minorHAnsi" w:hAnsiTheme="minorHAnsi" w:cstheme="minorHAnsi"/>
          <w:color w:val="auto"/>
        </w:rPr>
        <w:t>,22</w:t>
      </w:r>
      <w:r w:rsidR="00533A00" w:rsidRPr="003C0D98">
        <w:rPr>
          <w:rFonts w:asciiTheme="minorHAnsi" w:hAnsiTheme="minorHAnsi" w:cstheme="minorHAnsi"/>
          <w:color w:val="auto"/>
        </w:rPr>
        <w:t xml:space="preserve"> kWp</w:t>
      </w:r>
      <w:r w:rsidR="00552742">
        <w:rPr>
          <w:rFonts w:asciiTheme="minorHAnsi" w:hAnsiTheme="minorHAnsi" w:cstheme="minorHAnsi"/>
          <w:color w:val="auto"/>
        </w:rPr>
        <w:t xml:space="preserve"> oraz </w:t>
      </w:r>
      <w:r w:rsidR="00EC62F5" w:rsidRPr="001735E8">
        <w:rPr>
          <w:rFonts w:asciiTheme="minorHAnsi" w:hAnsiTheme="minorHAnsi" w:cstheme="minorHAnsi"/>
          <w:color w:val="auto"/>
        </w:rPr>
        <w:t>dostaw</w:t>
      </w:r>
      <w:r w:rsidR="001735E8">
        <w:rPr>
          <w:rFonts w:asciiTheme="minorHAnsi" w:hAnsiTheme="minorHAnsi" w:cstheme="minorHAnsi"/>
          <w:color w:val="auto"/>
        </w:rPr>
        <w:t>ie</w:t>
      </w:r>
      <w:r w:rsidR="00EC62F5" w:rsidRPr="001735E8">
        <w:rPr>
          <w:rFonts w:asciiTheme="minorHAnsi" w:hAnsiTheme="minorHAnsi" w:cstheme="minorHAnsi"/>
          <w:color w:val="auto"/>
        </w:rPr>
        <w:t xml:space="preserve">, montażu i podłączenia </w:t>
      </w:r>
      <w:r w:rsidRPr="001735E8">
        <w:rPr>
          <w:rFonts w:asciiTheme="minorHAnsi" w:hAnsiTheme="minorHAnsi" w:cstheme="minorHAnsi"/>
          <w:color w:val="auto"/>
        </w:rPr>
        <w:t>magazyn</w:t>
      </w:r>
      <w:r w:rsidR="00EC62F5" w:rsidRPr="001735E8">
        <w:rPr>
          <w:rFonts w:asciiTheme="minorHAnsi" w:hAnsiTheme="minorHAnsi" w:cstheme="minorHAnsi"/>
          <w:color w:val="auto"/>
        </w:rPr>
        <w:t>u</w:t>
      </w:r>
      <w:r w:rsidRPr="001735E8">
        <w:rPr>
          <w:rFonts w:asciiTheme="minorHAnsi" w:hAnsiTheme="minorHAnsi" w:cstheme="minorHAnsi"/>
          <w:color w:val="auto"/>
        </w:rPr>
        <w:t xml:space="preserve"> energii</w:t>
      </w:r>
      <w:r w:rsidR="00EC62F5" w:rsidRPr="001735E8">
        <w:rPr>
          <w:rFonts w:asciiTheme="minorHAnsi" w:hAnsiTheme="minorHAnsi" w:cstheme="minorHAnsi"/>
          <w:color w:val="auto"/>
        </w:rPr>
        <w:t xml:space="preserve"> o mocy </w:t>
      </w:r>
      <w:r w:rsidR="005743F0">
        <w:rPr>
          <w:rFonts w:asciiTheme="minorHAnsi" w:hAnsiTheme="minorHAnsi" w:cstheme="minorHAnsi"/>
          <w:color w:val="auto"/>
        </w:rPr>
        <w:t xml:space="preserve">całkowitej </w:t>
      </w:r>
      <w:r w:rsidR="00EC62F5" w:rsidRPr="001735E8">
        <w:rPr>
          <w:rFonts w:asciiTheme="minorHAnsi" w:hAnsiTheme="minorHAnsi" w:cstheme="minorHAnsi"/>
          <w:color w:val="auto"/>
        </w:rPr>
        <w:t>28 kWh</w:t>
      </w:r>
      <w:r w:rsidR="00076E42" w:rsidRPr="001735E8">
        <w:rPr>
          <w:rFonts w:asciiTheme="minorHAnsi" w:hAnsiTheme="minorHAnsi" w:cstheme="minorHAnsi"/>
          <w:color w:val="auto"/>
        </w:rPr>
        <w:t xml:space="preserve"> +/-2%</w:t>
      </w:r>
      <w:r w:rsidR="00EC62F5" w:rsidRPr="001735E8">
        <w:rPr>
          <w:rFonts w:asciiTheme="minorHAnsi" w:hAnsiTheme="minorHAnsi" w:cstheme="minorHAnsi"/>
          <w:color w:val="auto"/>
        </w:rPr>
        <w:t xml:space="preserve"> wraz z niezbędnym wyposażeniem</w:t>
      </w:r>
      <w:r w:rsidR="00345C5B" w:rsidRPr="001735E8">
        <w:rPr>
          <w:rFonts w:asciiTheme="minorHAnsi" w:hAnsiTheme="minorHAnsi" w:cstheme="minorHAnsi"/>
          <w:color w:val="auto"/>
        </w:rPr>
        <w:t>.</w:t>
      </w:r>
    </w:p>
    <w:p w14:paraId="086B8BA8" w14:textId="77777777" w:rsidR="009F78C2" w:rsidRDefault="009F78C2" w:rsidP="004A326C">
      <w:pPr>
        <w:spacing w:before="240"/>
        <w:ind w:left="1078" w:right="18"/>
        <w:rPr>
          <w:rFonts w:asciiTheme="minorHAnsi" w:hAnsiTheme="minorHAnsi" w:cstheme="minorHAnsi"/>
          <w:b/>
          <w:bCs/>
          <w:u w:val="single"/>
        </w:rPr>
      </w:pPr>
    </w:p>
    <w:p w14:paraId="600E26CF" w14:textId="4A2BABD3" w:rsidR="00AE5316" w:rsidRPr="00EC62F5" w:rsidRDefault="00AE5316" w:rsidP="004A326C">
      <w:pPr>
        <w:spacing w:before="240"/>
        <w:ind w:left="1078" w:right="18"/>
        <w:rPr>
          <w:rFonts w:asciiTheme="minorHAnsi" w:hAnsiTheme="minorHAnsi" w:cstheme="minorHAnsi"/>
          <w:b/>
          <w:bCs/>
          <w:u w:val="single"/>
        </w:rPr>
      </w:pPr>
      <w:r w:rsidRPr="00EC62F5">
        <w:rPr>
          <w:rFonts w:asciiTheme="minorHAnsi" w:hAnsiTheme="minorHAnsi" w:cstheme="minorHAnsi"/>
          <w:b/>
          <w:bCs/>
          <w:u w:val="single"/>
        </w:rPr>
        <w:lastRenderedPageBreak/>
        <w:t>Specyfikacja techniczna</w:t>
      </w:r>
      <w:r w:rsidR="003F172F">
        <w:rPr>
          <w:rFonts w:asciiTheme="minorHAnsi" w:hAnsiTheme="minorHAnsi" w:cstheme="minorHAnsi"/>
          <w:b/>
          <w:bCs/>
          <w:u w:val="single"/>
        </w:rPr>
        <w:t xml:space="preserve"> dla paneli fotowoltaicznych</w:t>
      </w:r>
      <w:r w:rsidRPr="00EC62F5">
        <w:rPr>
          <w:rFonts w:asciiTheme="minorHAnsi" w:hAnsiTheme="minorHAnsi" w:cstheme="minorHAnsi"/>
          <w:b/>
          <w:bCs/>
          <w:u w:val="single"/>
        </w:rPr>
        <w:t xml:space="preserve">: </w:t>
      </w:r>
    </w:p>
    <w:p w14:paraId="19F3AD57" w14:textId="77777777" w:rsidR="00035066" w:rsidRPr="00035066" w:rsidRDefault="00CE1DE9" w:rsidP="00815143">
      <w:pPr>
        <w:pStyle w:val="Akapitzlist"/>
        <w:numPr>
          <w:ilvl w:val="0"/>
          <w:numId w:val="26"/>
        </w:numPr>
        <w:ind w:right="18"/>
        <w:rPr>
          <w:rFonts w:asciiTheme="minorHAnsi" w:hAnsiTheme="minorHAnsi" w:cstheme="minorHAnsi"/>
          <w:u w:val="single"/>
        </w:rPr>
      </w:pPr>
      <w:r>
        <w:rPr>
          <w:rFonts w:asciiTheme="minorHAnsi" w:hAnsiTheme="minorHAnsi" w:cstheme="minorHAnsi"/>
        </w:rPr>
        <w:t>m</w:t>
      </w:r>
      <w:r w:rsidR="00035066" w:rsidRPr="00035066">
        <w:rPr>
          <w:rFonts w:asciiTheme="minorHAnsi" w:hAnsiTheme="minorHAnsi" w:cstheme="minorHAnsi"/>
        </w:rPr>
        <w:t xml:space="preserve">ontaż </w:t>
      </w:r>
      <w:r w:rsidR="00035066">
        <w:rPr>
          <w:rFonts w:asciiTheme="minorHAnsi" w:hAnsiTheme="minorHAnsi" w:cstheme="minorHAnsi"/>
        </w:rPr>
        <w:t>instalacji na dachu w konstrukcji drewnianej krytym styropapą (patrząc od wewnątrz budynku: krokwie 8x16 cm, deska obiciowa gr 2,8 cm, papa podkładowa, styropapa gr. 15 cm, papa wierzchniego krycia)</w:t>
      </w:r>
      <w:r w:rsidR="00107241">
        <w:rPr>
          <w:rFonts w:asciiTheme="minorHAnsi" w:hAnsiTheme="minorHAnsi" w:cstheme="minorHAnsi"/>
        </w:rPr>
        <w:t>,</w:t>
      </w:r>
      <w:r w:rsidR="00035066">
        <w:rPr>
          <w:rFonts w:asciiTheme="minorHAnsi" w:hAnsiTheme="minorHAnsi" w:cstheme="minorHAnsi"/>
        </w:rPr>
        <w:t xml:space="preserve"> dach wystawa południowa, nachylenie dachu 18 stopni, wymiary dachu całkowite 3,5 m x 28 m = 98 m2,</w:t>
      </w:r>
      <w:r w:rsidR="00AD0ED0">
        <w:rPr>
          <w:rFonts w:asciiTheme="minorHAnsi" w:hAnsiTheme="minorHAnsi" w:cstheme="minorHAnsi"/>
        </w:rPr>
        <w:t xml:space="preserve"> montaż instalacji na szpilkach metalowych odpowiednio izolowanych w zakresie wodoodporności poszycia dachowego</w:t>
      </w:r>
      <w:r w:rsidR="001735E8">
        <w:rPr>
          <w:rFonts w:asciiTheme="minorHAnsi" w:hAnsiTheme="minorHAnsi" w:cstheme="minorHAnsi"/>
        </w:rPr>
        <w:t>;</w:t>
      </w:r>
    </w:p>
    <w:p w14:paraId="344DA9CA" w14:textId="77777777" w:rsidR="00035066" w:rsidRPr="00CB5CDF" w:rsidRDefault="00EC62F5" w:rsidP="00815143">
      <w:pPr>
        <w:pStyle w:val="Akapitzlist"/>
        <w:numPr>
          <w:ilvl w:val="0"/>
          <w:numId w:val="26"/>
        </w:numPr>
        <w:ind w:right="18"/>
        <w:rPr>
          <w:rFonts w:asciiTheme="minorHAnsi" w:hAnsiTheme="minorHAnsi" w:cstheme="minorHAnsi"/>
          <w:u w:val="single"/>
        </w:rPr>
      </w:pPr>
      <w:r>
        <w:rPr>
          <w:rFonts w:asciiTheme="minorHAnsi" w:hAnsiTheme="minorHAnsi" w:cstheme="minorHAnsi"/>
        </w:rPr>
        <w:t xml:space="preserve">rozbudowa istniejącej instalacji fotowoltaicznej 9,99 kWp o </w:t>
      </w:r>
      <w:r w:rsidR="00035066">
        <w:rPr>
          <w:rFonts w:asciiTheme="minorHAnsi" w:hAnsiTheme="minorHAnsi" w:cstheme="minorHAnsi"/>
        </w:rPr>
        <w:t xml:space="preserve">12 paneli </w:t>
      </w:r>
      <w:r w:rsidR="00674605">
        <w:rPr>
          <w:rFonts w:asciiTheme="minorHAnsi" w:hAnsiTheme="minorHAnsi" w:cstheme="minorHAnsi"/>
        </w:rPr>
        <w:t xml:space="preserve">monokrystalicznych </w:t>
      </w:r>
      <w:r w:rsidR="00AD0ED0">
        <w:rPr>
          <w:rFonts w:asciiTheme="minorHAnsi" w:hAnsiTheme="minorHAnsi" w:cstheme="minorHAnsi"/>
        </w:rPr>
        <w:t xml:space="preserve"> o mocy 435Wp każdy - </w:t>
      </w:r>
      <w:r w:rsidR="00976322">
        <w:rPr>
          <w:rFonts w:asciiTheme="minorHAnsi" w:hAnsiTheme="minorHAnsi" w:cstheme="minorHAnsi"/>
        </w:rPr>
        <w:t xml:space="preserve">łączna moc instalacji </w:t>
      </w:r>
      <w:r w:rsidR="00976322" w:rsidRPr="003C0D98">
        <w:rPr>
          <w:rFonts w:asciiTheme="minorHAnsi" w:hAnsiTheme="minorHAnsi" w:cstheme="minorHAnsi"/>
        </w:rPr>
        <w:t xml:space="preserve"> 5</w:t>
      </w:r>
      <w:r w:rsidR="00AD0ED0">
        <w:rPr>
          <w:rFonts w:asciiTheme="minorHAnsi" w:hAnsiTheme="minorHAnsi" w:cstheme="minorHAnsi"/>
        </w:rPr>
        <w:t>,22</w:t>
      </w:r>
      <w:r w:rsidR="00976322" w:rsidRPr="003C0D98">
        <w:rPr>
          <w:rFonts w:asciiTheme="minorHAnsi" w:hAnsiTheme="minorHAnsi" w:cstheme="minorHAnsi"/>
        </w:rPr>
        <w:t xml:space="preserve"> kWp</w:t>
      </w:r>
      <w:r w:rsidR="00976322" w:rsidRPr="004F402D">
        <w:rPr>
          <w:rFonts w:asciiTheme="minorHAnsi" w:hAnsiTheme="minorHAnsi" w:cstheme="minorHAnsi"/>
        </w:rPr>
        <w:t>,</w:t>
      </w:r>
      <w:r w:rsidR="00976322">
        <w:rPr>
          <w:rFonts w:asciiTheme="minorHAnsi" w:hAnsiTheme="minorHAnsi" w:cstheme="minorHAnsi"/>
        </w:rPr>
        <w:t xml:space="preserve"> panele </w:t>
      </w:r>
      <w:r w:rsidR="00035066">
        <w:rPr>
          <w:rFonts w:asciiTheme="minorHAnsi" w:hAnsiTheme="minorHAnsi" w:cstheme="minorHAnsi"/>
        </w:rPr>
        <w:t>o wymiarach max. 1722</w:t>
      </w:r>
      <w:r w:rsidR="00CE1DE9">
        <w:rPr>
          <w:rFonts w:asciiTheme="minorHAnsi" w:hAnsiTheme="minorHAnsi" w:cstheme="minorHAnsi"/>
        </w:rPr>
        <w:t xml:space="preserve">x1134x30mm. </w:t>
      </w:r>
      <w:r w:rsidR="00AD0ED0">
        <w:rPr>
          <w:rFonts w:asciiTheme="minorHAnsi" w:hAnsiTheme="minorHAnsi" w:cstheme="minorHAnsi"/>
        </w:rPr>
        <w:t xml:space="preserve"> </w:t>
      </w:r>
      <w:r w:rsidR="00AD0ED0" w:rsidRPr="00CB5CDF">
        <w:rPr>
          <w:rFonts w:asciiTheme="minorHAnsi" w:hAnsiTheme="minorHAnsi" w:cstheme="minorHAnsi"/>
        </w:rPr>
        <w:t>Panele fullblack (czarne</w:t>
      </w:r>
      <w:r w:rsidR="007D7EA6" w:rsidRPr="00CB5CDF">
        <w:rPr>
          <w:rFonts w:asciiTheme="minorHAnsi" w:hAnsiTheme="minorHAnsi" w:cstheme="minorHAnsi"/>
        </w:rPr>
        <w:t xml:space="preserve"> – głęboka czerń</w:t>
      </w:r>
      <w:r w:rsidR="00AD0ED0" w:rsidRPr="00CB5CDF">
        <w:rPr>
          <w:rFonts w:asciiTheme="minorHAnsi" w:hAnsiTheme="minorHAnsi" w:cstheme="minorHAnsi"/>
        </w:rPr>
        <w:t xml:space="preserve">), </w:t>
      </w:r>
      <w:r w:rsidR="007D7EA6" w:rsidRPr="00CB5CDF">
        <w:rPr>
          <w:rFonts w:asciiTheme="minorHAnsi" w:hAnsiTheme="minorHAnsi" w:cstheme="minorHAnsi"/>
        </w:rPr>
        <w:t>maksymalna wydajność modułu do 22,3%, w</w:t>
      </w:r>
      <w:r w:rsidR="007D7EA6" w:rsidRPr="001735E8">
        <w:rPr>
          <w:rFonts w:asciiTheme="minorHAnsi" w:hAnsiTheme="minorHAnsi" w:cstheme="minorHAnsi"/>
        </w:rPr>
        <w:t>ytrzymałość na obciążenie statyczne 5400 Pa (przód) i 2400 Pa (tył), moduł przetestowany na uderzenia gradu o średnicy 25 mm przy prędkości 23 m/s</w:t>
      </w:r>
      <w:r w:rsidR="001735E8">
        <w:rPr>
          <w:rFonts w:asciiTheme="minorHAnsi" w:hAnsiTheme="minorHAnsi" w:cstheme="minorHAnsi"/>
        </w:rPr>
        <w:t xml:space="preserve">, </w:t>
      </w:r>
      <w:r w:rsidR="007D7EA6" w:rsidRPr="001735E8">
        <w:rPr>
          <w:rFonts w:asciiTheme="minorHAnsi" w:hAnsiTheme="minorHAnsi" w:cstheme="minorHAnsi"/>
        </w:rPr>
        <w:t xml:space="preserve">aluminiowa rama w kolorze czarnym oraz powlekane szkło hartowane 3,2 mm, </w:t>
      </w:r>
      <w:r w:rsidR="00CB5CDF">
        <w:rPr>
          <w:rFonts w:asciiTheme="minorHAnsi" w:hAnsiTheme="minorHAnsi" w:cstheme="minorHAnsi"/>
        </w:rPr>
        <w:t>k</w:t>
      </w:r>
      <w:r w:rsidR="007D7EA6" w:rsidRPr="001735E8">
        <w:rPr>
          <w:rFonts w:asciiTheme="minorHAnsi" w:hAnsiTheme="minorHAnsi" w:cstheme="minorHAnsi"/>
        </w:rPr>
        <w:t>lasa ochrony: IP68</w:t>
      </w:r>
      <w:r w:rsidR="001735E8">
        <w:rPr>
          <w:rFonts w:asciiTheme="minorHAnsi" w:hAnsiTheme="minorHAnsi" w:cstheme="minorHAnsi"/>
        </w:rPr>
        <w:t xml:space="preserve"> lub równoważna</w:t>
      </w:r>
      <w:r w:rsidR="007D7EA6" w:rsidRPr="001735E8">
        <w:rPr>
          <w:rFonts w:asciiTheme="minorHAnsi" w:hAnsiTheme="minorHAnsi" w:cstheme="minorHAnsi"/>
        </w:rPr>
        <w:t xml:space="preserve">, </w:t>
      </w:r>
      <w:r w:rsidR="00CB5CDF">
        <w:rPr>
          <w:rFonts w:asciiTheme="minorHAnsi" w:hAnsiTheme="minorHAnsi" w:cstheme="minorHAnsi"/>
        </w:rPr>
        <w:t>w</w:t>
      </w:r>
      <w:r w:rsidR="007D7EA6" w:rsidRPr="001735E8">
        <w:rPr>
          <w:rFonts w:asciiTheme="minorHAnsi" w:hAnsiTheme="minorHAnsi" w:cstheme="minorHAnsi"/>
        </w:rPr>
        <w:t xml:space="preserve">budowane diody bypass minimalizujące efekt zacienienia, </w:t>
      </w:r>
      <w:r w:rsidR="001735E8">
        <w:rPr>
          <w:rFonts w:asciiTheme="minorHAnsi" w:hAnsiTheme="minorHAnsi" w:cstheme="minorHAnsi"/>
        </w:rPr>
        <w:t>z</w:t>
      </w:r>
      <w:r w:rsidR="007D7EA6" w:rsidRPr="001735E8">
        <w:rPr>
          <w:rFonts w:asciiTheme="minorHAnsi" w:hAnsiTheme="minorHAnsi" w:cstheme="minorHAnsi"/>
        </w:rPr>
        <w:t>akres temperatur pracy od -40°C do +85°C</w:t>
      </w:r>
      <w:r w:rsidR="002F0530">
        <w:rPr>
          <w:rFonts w:asciiTheme="minorHAnsi" w:hAnsiTheme="minorHAnsi" w:cstheme="minorHAnsi"/>
        </w:rPr>
        <w:t>, z</w:t>
      </w:r>
      <w:r w:rsidR="002F0530" w:rsidRPr="001735E8">
        <w:rPr>
          <w:rFonts w:asciiTheme="minorHAnsi" w:hAnsiTheme="minorHAnsi" w:cstheme="minorHAnsi"/>
        </w:rPr>
        <w:t xml:space="preserve">godność z normami IEC 61215, IEC 61730 oraz UL 61730, </w:t>
      </w:r>
      <w:r w:rsidR="00CB20FD">
        <w:rPr>
          <w:rFonts w:asciiTheme="minorHAnsi" w:hAnsiTheme="minorHAnsi" w:cstheme="minorHAnsi"/>
        </w:rPr>
        <w:t>oraz</w:t>
      </w:r>
      <w:r w:rsidR="002F0530" w:rsidRPr="001735E8">
        <w:rPr>
          <w:rFonts w:asciiTheme="minorHAnsi" w:hAnsiTheme="minorHAnsi" w:cstheme="minorHAnsi"/>
        </w:rPr>
        <w:t xml:space="preserve"> norm</w:t>
      </w:r>
      <w:r w:rsidR="00CB20FD">
        <w:rPr>
          <w:rFonts w:asciiTheme="minorHAnsi" w:hAnsiTheme="minorHAnsi" w:cstheme="minorHAnsi"/>
        </w:rPr>
        <w:t>ami</w:t>
      </w:r>
      <w:r w:rsidR="002F0530" w:rsidRPr="001735E8">
        <w:rPr>
          <w:rFonts w:asciiTheme="minorHAnsi" w:hAnsiTheme="minorHAnsi" w:cstheme="minorHAnsi"/>
        </w:rPr>
        <w:t xml:space="preserve"> jakości ISO9001, ISO14001 i ISO45001</w:t>
      </w:r>
      <w:r w:rsidR="001735E8">
        <w:rPr>
          <w:rFonts w:asciiTheme="minorHAnsi" w:hAnsiTheme="minorHAnsi" w:cstheme="minorHAnsi"/>
        </w:rPr>
        <w:t xml:space="preserve"> lub równoważnymi</w:t>
      </w:r>
      <w:r w:rsidR="002F0530">
        <w:rPr>
          <w:rFonts w:asciiTheme="minorHAnsi" w:hAnsiTheme="minorHAnsi" w:cstheme="minorHAnsi"/>
        </w:rPr>
        <w:t>, spadek mocy w pierwszym roku &lt;1,5%, spadek mocy w latach 2-25: max 0,4%</w:t>
      </w:r>
      <w:r w:rsidR="001735E8">
        <w:rPr>
          <w:rFonts w:asciiTheme="minorHAnsi" w:hAnsiTheme="minorHAnsi" w:cstheme="minorHAnsi"/>
        </w:rPr>
        <w:t>;</w:t>
      </w:r>
    </w:p>
    <w:p w14:paraId="2277734A" w14:textId="560FF9CB" w:rsidR="00107241" w:rsidRPr="00976322" w:rsidRDefault="00107241" w:rsidP="00815143">
      <w:pPr>
        <w:pStyle w:val="Akapitzlist"/>
        <w:numPr>
          <w:ilvl w:val="0"/>
          <w:numId w:val="26"/>
        </w:numPr>
        <w:ind w:right="18"/>
        <w:rPr>
          <w:rFonts w:asciiTheme="minorHAnsi" w:hAnsiTheme="minorHAnsi" w:cstheme="minorHAnsi"/>
          <w:u w:val="single"/>
        </w:rPr>
      </w:pPr>
      <w:r>
        <w:rPr>
          <w:rFonts w:asciiTheme="minorHAnsi" w:hAnsiTheme="minorHAnsi" w:cstheme="minorHAnsi"/>
        </w:rPr>
        <w:t xml:space="preserve">falownik hybrydowy </w:t>
      </w:r>
      <w:r w:rsidR="00D01393">
        <w:rPr>
          <w:rFonts w:asciiTheme="minorHAnsi" w:hAnsiTheme="minorHAnsi" w:cstheme="minorHAnsi"/>
        </w:rPr>
        <w:t xml:space="preserve">trójfazowy wysokonapięciowy </w:t>
      </w:r>
      <w:r>
        <w:rPr>
          <w:rFonts w:asciiTheme="minorHAnsi" w:hAnsiTheme="minorHAnsi" w:cstheme="minorHAnsi"/>
        </w:rPr>
        <w:t xml:space="preserve">z wykrywaniem przepięć łuków energetycznych dla </w:t>
      </w:r>
      <w:r w:rsidR="00B103D3">
        <w:rPr>
          <w:rFonts w:asciiTheme="minorHAnsi" w:hAnsiTheme="minorHAnsi" w:cstheme="minorHAnsi"/>
        </w:rPr>
        <w:t xml:space="preserve">istniejącej </w:t>
      </w:r>
      <w:r>
        <w:rPr>
          <w:rFonts w:asciiTheme="minorHAnsi" w:hAnsiTheme="minorHAnsi" w:cstheme="minorHAnsi"/>
        </w:rPr>
        <w:t>instalacji 9,99 kWp</w:t>
      </w:r>
      <w:r w:rsidR="00B103D3">
        <w:rPr>
          <w:rFonts w:asciiTheme="minorHAnsi" w:hAnsiTheme="minorHAnsi" w:cstheme="minorHAnsi"/>
        </w:rPr>
        <w:t xml:space="preserve"> i przyłączanej instalacji objętej niniejszym postępowaniem</w:t>
      </w:r>
      <w:r w:rsidR="00CB20FD">
        <w:rPr>
          <w:rFonts w:asciiTheme="minorHAnsi" w:hAnsiTheme="minorHAnsi" w:cstheme="minorHAnsi"/>
        </w:rPr>
        <w:t xml:space="preserve"> (demontaż istniejącego falownika </w:t>
      </w:r>
      <w:r w:rsidR="005743F0">
        <w:rPr>
          <w:rFonts w:asciiTheme="minorHAnsi" w:hAnsiTheme="minorHAnsi" w:cstheme="minorHAnsi"/>
        </w:rPr>
        <w:t xml:space="preserve">hybrydowego </w:t>
      </w:r>
      <w:r w:rsidR="00CB20FD">
        <w:rPr>
          <w:rFonts w:asciiTheme="minorHAnsi" w:hAnsiTheme="minorHAnsi" w:cstheme="minorHAnsi"/>
        </w:rPr>
        <w:t xml:space="preserve">10kW i instalacja falownika hybrydowego wysokonapięciowego o mocy obsługującej instalację </w:t>
      </w:r>
      <w:r w:rsidR="00CB20FD" w:rsidRPr="00572F0E">
        <w:rPr>
          <w:rFonts w:asciiTheme="minorHAnsi" w:hAnsiTheme="minorHAnsi" w:cstheme="minorHAnsi"/>
        </w:rPr>
        <w:t xml:space="preserve">istniejącą 9,99kWp i </w:t>
      </w:r>
      <w:r w:rsidR="00D25C38" w:rsidRPr="00572F0E">
        <w:rPr>
          <w:rFonts w:asciiTheme="minorHAnsi" w:hAnsiTheme="minorHAnsi" w:cstheme="minorHAnsi"/>
        </w:rPr>
        <w:t>nowo instalowan</w:t>
      </w:r>
      <w:r w:rsidR="005743F0">
        <w:rPr>
          <w:rFonts w:asciiTheme="minorHAnsi" w:hAnsiTheme="minorHAnsi" w:cstheme="minorHAnsi"/>
        </w:rPr>
        <w:t>ą</w:t>
      </w:r>
      <w:r w:rsidR="00CB20FD" w:rsidRPr="00572F0E">
        <w:rPr>
          <w:rFonts w:asciiTheme="minorHAnsi" w:hAnsiTheme="minorHAnsi" w:cstheme="minorHAnsi"/>
        </w:rPr>
        <w:t xml:space="preserve"> 5,22kWp = moc całkowita instalacji 15,21kWp</w:t>
      </w:r>
      <w:r w:rsidR="005743F0">
        <w:rPr>
          <w:rFonts w:asciiTheme="minorHAnsi" w:hAnsiTheme="minorHAnsi" w:cstheme="minorHAnsi"/>
        </w:rPr>
        <w:t>.</w:t>
      </w:r>
      <w:r w:rsidR="00572F0E" w:rsidRPr="00572F0E">
        <w:rPr>
          <w:rFonts w:asciiTheme="minorHAnsi" w:hAnsiTheme="minorHAnsi" w:cstheme="minorHAnsi"/>
        </w:rPr>
        <w:t xml:space="preserve"> </w:t>
      </w:r>
      <w:r w:rsidR="005743F0">
        <w:rPr>
          <w:rFonts w:asciiTheme="minorHAnsi" w:hAnsiTheme="minorHAnsi" w:cstheme="minorHAnsi"/>
        </w:rPr>
        <w:t>S</w:t>
      </w:r>
      <w:r w:rsidR="00572F0E" w:rsidRPr="00D25C38">
        <w:rPr>
          <w:rFonts w:asciiTheme="minorHAnsi" w:hAnsiTheme="minorHAnsi" w:cstheme="minorHAnsi"/>
        </w:rPr>
        <w:t xml:space="preserve">prawność falownika na poziomie 97,6%, z wydajnością MPPT powyżej 99%, zakres napięcia </w:t>
      </w:r>
      <w:r w:rsidR="005743F0">
        <w:rPr>
          <w:rFonts w:asciiTheme="minorHAnsi" w:hAnsiTheme="minorHAnsi" w:cstheme="minorHAnsi"/>
        </w:rPr>
        <w:t xml:space="preserve">obsługiwanych </w:t>
      </w:r>
      <w:r w:rsidR="00572F0E" w:rsidRPr="00D25C38">
        <w:rPr>
          <w:rFonts w:asciiTheme="minorHAnsi" w:hAnsiTheme="minorHAnsi" w:cstheme="minorHAnsi"/>
        </w:rPr>
        <w:t>akumulator</w:t>
      </w:r>
      <w:r w:rsidR="005743F0">
        <w:rPr>
          <w:rFonts w:asciiTheme="minorHAnsi" w:hAnsiTheme="minorHAnsi" w:cstheme="minorHAnsi"/>
        </w:rPr>
        <w:t>ów</w:t>
      </w:r>
      <w:r w:rsidR="00572F0E" w:rsidRPr="00D25C38">
        <w:rPr>
          <w:rFonts w:asciiTheme="minorHAnsi" w:hAnsiTheme="minorHAnsi" w:cstheme="minorHAnsi"/>
        </w:rPr>
        <w:t xml:space="preserve">: 160–700 V, kompatybilny z różnorodnymi systemami akumulatorowymi o wysokim napięciu, obsługa dwóch MPPT, maksymalna moc wejściowa do 40 kW, zakres napięcia MPPT 150–850 V, </w:t>
      </w:r>
      <w:r w:rsidR="005743F0">
        <w:rPr>
          <w:rFonts w:asciiTheme="minorHAnsi" w:hAnsiTheme="minorHAnsi" w:cstheme="minorHAnsi"/>
        </w:rPr>
        <w:t>z</w:t>
      </w:r>
      <w:r w:rsidR="00572F0E" w:rsidRPr="00D25C38">
        <w:rPr>
          <w:rFonts w:asciiTheme="minorHAnsi" w:hAnsiTheme="minorHAnsi" w:cstheme="minorHAnsi"/>
        </w:rPr>
        <w:t xml:space="preserve">integrowane funkcje ochrony, w tym zabezpieczenia przeciwzwarciowe, nadprądowe, termiczne, ochrony przeciwprzepięciowe (Typu II dla DC i AC) oraz monitorowanie zwarcia doziemnego, </w:t>
      </w:r>
      <w:r w:rsidR="005743F0">
        <w:rPr>
          <w:rFonts w:asciiTheme="minorHAnsi" w:hAnsiTheme="minorHAnsi" w:cstheme="minorHAnsi"/>
        </w:rPr>
        <w:t>o</w:t>
      </w:r>
      <w:r w:rsidR="00572F0E" w:rsidRPr="00D25C38">
        <w:rPr>
          <w:rFonts w:asciiTheme="minorHAnsi" w:hAnsiTheme="minorHAnsi" w:cstheme="minorHAnsi"/>
        </w:rPr>
        <w:t xml:space="preserve">bsługa Wi-Fi, Bluetooth, GPRS, 4G i LAN; możliwość zdalnego monitorowania za pomocą </w:t>
      </w:r>
      <w:r w:rsidR="00D25C38">
        <w:rPr>
          <w:rFonts w:asciiTheme="minorHAnsi" w:hAnsiTheme="minorHAnsi" w:cstheme="minorHAnsi"/>
        </w:rPr>
        <w:t xml:space="preserve">złącza </w:t>
      </w:r>
      <w:r w:rsidR="00572F0E" w:rsidRPr="00D25C38">
        <w:rPr>
          <w:rFonts w:asciiTheme="minorHAnsi" w:hAnsiTheme="minorHAnsi" w:cstheme="minorHAnsi"/>
        </w:rPr>
        <w:t xml:space="preserve">RS485, RS232 lub CAN, </w:t>
      </w:r>
      <w:r w:rsidR="00D25C38">
        <w:rPr>
          <w:rFonts w:asciiTheme="minorHAnsi" w:hAnsiTheme="minorHAnsi" w:cstheme="minorHAnsi"/>
        </w:rPr>
        <w:t>o</w:t>
      </w:r>
      <w:r w:rsidR="00572F0E" w:rsidRPr="00D25C38">
        <w:rPr>
          <w:rFonts w:asciiTheme="minorHAnsi" w:hAnsiTheme="minorHAnsi" w:cstheme="minorHAnsi"/>
        </w:rPr>
        <w:t>dporn</w:t>
      </w:r>
      <w:r w:rsidR="00D25C38">
        <w:rPr>
          <w:rFonts w:asciiTheme="minorHAnsi" w:hAnsiTheme="minorHAnsi" w:cstheme="minorHAnsi"/>
        </w:rPr>
        <w:t>e</w:t>
      </w:r>
      <w:r w:rsidR="00572F0E" w:rsidRPr="00D25C38">
        <w:rPr>
          <w:rFonts w:asciiTheme="minorHAnsi" w:hAnsiTheme="minorHAnsi" w:cstheme="minorHAnsi"/>
        </w:rPr>
        <w:t xml:space="preserve"> na warunki atmosferyczne obudowa IP65, inteligentne chłodzenie powietrzem i zakres temperatur pracy od -40°C do +60°C</w:t>
      </w:r>
      <w:r w:rsidR="008A7607">
        <w:rPr>
          <w:rFonts w:asciiTheme="minorHAnsi" w:hAnsiTheme="minorHAnsi" w:cstheme="minorHAnsi"/>
        </w:rPr>
        <w:t xml:space="preserve">, </w:t>
      </w:r>
      <w:r w:rsidR="00D25C38">
        <w:rPr>
          <w:rFonts w:asciiTheme="minorHAnsi" w:hAnsiTheme="minorHAnsi" w:cstheme="minorHAnsi"/>
        </w:rPr>
        <w:t>możliwość</w:t>
      </w:r>
      <w:r w:rsidR="008A7607">
        <w:rPr>
          <w:rFonts w:asciiTheme="minorHAnsi" w:hAnsiTheme="minorHAnsi" w:cstheme="minorHAnsi"/>
        </w:rPr>
        <w:t xml:space="preserve"> pracy w systemach on-grid i off-grid</w:t>
      </w:r>
      <w:r w:rsidR="00D25C38">
        <w:rPr>
          <w:rFonts w:asciiTheme="minorHAnsi" w:hAnsiTheme="minorHAnsi" w:cstheme="minorHAnsi"/>
        </w:rPr>
        <w:t>;</w:t>
      </w:r>
    </w:p>
    <w:p w14:paraId="5B8EAD9B" w14:textId="77777777" w:rsidR="00976322" w:rsidRPr="00321FA5" w:rsidRDefault="00976322" w:rsidP="00815143">
      <w:pPr>
        <w:pStyle w:val="Akapitzlist"/>
        <w:numPr>
          <w:ilvl w:val="0"/>
          <w:numId w:val="26"/>
        </w:numPr>
        <w:ind w:right="18"/>
        <w:rPr>
          <w:rFonts w:asciiTheme="minorHAnsi" w:hAnsiTheme="minorHAnsi" w:cstheme="minorHAnsi"/>
          <w:u w:val="single"/>
        </w:rPr>
      </w:pPr>
      <w:r>
        <w:rPr>
          <w:rFonts w:asciiTheme="minorHAnsi" w:hAnsiTheme="minorHAnsi" w:cstheme="minorHAnsi"/>
        </w:rPr>
        <w:t>integracja obu instalacji PV – istniejącej i nowo montowanej</w:t>
      </w:r>
      <w:r w:rsidR="00572F0E">
        <w:rPr>
          <w:rFonts w:asciiTheme="minorHAnsi" w:hAnsiTheme="minorHAnsi" w:cstheme="minorHAnsi"/>
        </w:rPr>
        <w:t xml:space="preserve"> (dwa stringi)</w:t>
      </w:r>
      <w:r w:rsidR="00D25C38">
        <w:rPr>
          <w:rFonts w:asciiTheme="minorHAnsi" w:hAnsiTheme="minorHAnsi" w:cstheme="minorHAnsi"/>
        </w:rPr>
        <w:t>;</w:t>
      </w:r>
    </w:p>
    <w:p w14:paraId="0BA6F757" w14:textId="0EC837C6" w:rsidR="00321FA5" w:rsidRPr="00976322" w:rsidRDefault="00321FA5" w:rsidP="00815143">
      <w:pPr>
        <w:pStyle w:val="Akapitzlist"/>
        <w:numPr>
          <w:ilvl w:val="0"/>
          <w:numId w:val="26"/>
        </w:numPr>
        <w:ind w:right="18"/>
        <w:rPr>
          <w:rFonts w:asciiTheme="minorHAnsi" w:hAnsiTheme="minorHAnsi" w:cstheme="minorHAnsi"/>
          <w:u w:val="single"/>
        </w:rPr>
      </w:pPr>
      <w:r>
        <w:rPr>
          <w:rFonts w:asciiTheme="minorHAnsi" w:hAnsiTheme="minorHAnsi" w:cstheme="minorHAnsi"/>
        </w:rPr>
        <w:t>montaż zabezpieczeń ppoż pod panelami PV</w:t>
      </w:r>
      <w:r w:rsidR="00552742">
        <w:rPr>
          <w:rFonts w:asciiTheme="minorHAnsi" w:hAnsiTheme="minorHAnsi" w:cstheme="minorHAnsi"/>
        </w:rPr>
        <w:t xml:space="preserve"> w części istniejącej oraz nowo instalowanej</w:t>
      </w:r>
      <w:r w:rsidR="002F0530">
        <w:rPr>
          <w:rFonts w:asciiTheme="minorHAnsi" w:hAnsiTheme="minorHAnsi" w:cstheme="minorHAnsi"/>
        </w:rPr>
        <w:t xml:space="preserve"> (złącza MC4 zamknięte w szczelnej osłonie wykonanej z</w:t>
      </w:r>
      <w:r w:rsidR="009B50CF">
        <w:rPr>
          <w:rFonts w:asciiTheme="minorHAnsi" w:hAnsiTheme="minorHAnsi" w:cstheme="minorHAnsi"/>
        </w:rPr>
        <w:t xml:space="preserve"> </w:t>
      </w:r>
      <w:r w:rsidR="002F0530">
        <w:rPr>
          <w:rFonts w:asciiTheme="minorHAnsi" w:hAnsiTheme="minorHAnsi" w:cstheme="minorHAnsi"/>
        </w:rPr>
        <w:t xml:space="preserve">ognioodpornego materiału, </w:t>
      </w:r>
      <w:r w:rsidR="00572F0E">
        <w:rPr>
          <w:rFonts w:asciiTheme="minorHAnsi" w:hAnsiTheme="minorHAnsi" w:cstheme="minorHAnsi"/>
        </w:rPr>
        <w:t xml:space="preserve">w </w:t>
      </w:r>
      <w:r w:rsidR="002F0530">
        <w:rPr>
          <w:rFonts w:asciiTheme="minorHAnsi" w:hAnsiTheme="minorHAnsi" w:cstheme="minorHAnsi"/>
        </w:rPr>
        <w:t>osłon</w:t>
      </w:r>
      <w:r w:rsidR="00572F0E">
        <w:rPr>
          <w:rFonts w:asciiTheme="minorHAnsi" w:hAnsiTheme="minorHAnsi" w:cstheme="minorHAnsi"/>
        </w:rPr>
        <w:t>ach</w:t>
      </w:r>
      <w:r w:rsidR="002F0530">
        <w:rPr>
          <w:rFonts w:asciiTheme="minorHAnsi" w:hAnsiTheme="minorHAnsi" w:cstheme="minorHAnsi"/>
        </w:rPr>
        <w:t xml:space="preserve"> </w:t>
      </w:r>
      <w:r w:rsidR="00572F0E">
        <w:rPr>
          <w:rFonts w:asciiTheme="minorHAnsi" w:hAnsiTheme="minorHAnsi" w:cstheme="minorHAnsi"/>
        </w:rPr>
        <w:t>zainstalowana</w:t>
      </w:r>
      <w:r w:rsidR="002F0530">
        <w:rPr>
          <w:rFonts w:asciiTheme="minorHAnsi" w:hAnsiTheme="minorHAnsi" w:cstheme="minorHAnsi"/>
        </w:rPr>
        <w:t xml:space="preserve"> taśm</w:t>
      </w:r>
      <w:r w:rsidR="00572F0E">
        <w:rPr>
          <w:rFonts w:asciiTheme="minorHAnsi" w:hAnsiTheme="minorHAnsi" w:cstheme="minorHAnsi"/>
        </w:rPr>
        <w:t>a</w:t>
      </w:r>
      <w:r w:rsidR="002F0530">
        <w:rPr>
          <w:rFonts w:asciiTheme="minorHAnsi" w:hAnsiTheme="minorHAnsi" w:cstheme="minorHAnsi"/>
        </w:rPr>
        <w:t xml:space="preserve"> samogasząc</w:t>
      </w:r>
      <w:r w:rsidR="00D25C38">
        <w:rPr>
          <w:rFonts w:asciiTheme="minorHAnsi" w:hAnsiTheme="minorHAnsi" w:cstheme="minorHAnsi"/>
        </w:rPr>
        <w:t>a</w:t>
      </w:r>
      <w:r w:rsidR="00552742">
        <w:rPr>
          <w:rFonts w:asciiTheme="minorHAnsi" w:hAnsiTheme="minorHAnsi" w:cstheme="minorHAnsi"/>
        </w:rPr>
        <w:t>)</w:t>
      </w:r>
      <w:r w:rsidR="00D25C38">
        <w:rPr>
          <w:rFonts w:asciiTheme="minorHAnsi" w:hAnsiTheme="minorHAnsi" w:cstheme="minorHAnsi"/>
        </w:rPr>
        <w:t>;</w:t>
      </w:r>
      <w:r w:rsidR="002F0530">
        <w:rPr>
          <w:rFonts w:asciiTheme="minorHAnsi" w:hAnsiTheme="minorHAnsi" w:cstheme="minorHAnsi"/>
        </w:rPr>
        <w:t xml:space="preserve"> </w:t>
      </w:r>
    </w:p>
    <w:p w14:paraId="1F6B8AE4" w14:textId="77777777" w:rsidR="00976322" w:rsidRPr="00976322" w:rsidRDefault="00976322" w:rsidP="00815143">
      <w:pPr>
        <w:pStyle w:val="Akapitzlist"/>
        <w:numPr>
          <w:ilvl w:val="0"/>
          <w:numId w:val="26"/>
        </w:numPr>
        <w:rPr>
          <w:rFonts w:asciiTheme="minorHAnsi" w:hAnsiTheme="minorHAnsi" w:cstheme="minorHAnsi"/>
        </w:rPr>
      </w:pPr>
      <w:r w:rsidRPr="00976322">
        <w:rPr>
          <w:rFonts w:asciiTheme="minorHAnsi" w:hAnsiTheme="minorHAnsi" w:cstheme="minorHAnsi"/>
        </w:rPr>
        <w:t>30 lat gwarancji na uzysk paneli (min. 80% uzysku po 30 latach)</w:t>
      </w:r>
      <w:r w:rsidR="00750FF7">
        <w:rPr>
          <w:rFonts w:asciiTheme="minorHAnsi" w:hAnsiTheme="minorHAnsi" w:cstheme="minorHAnsi"/>
        </w:rPr>
        <w:t xml:space="preserve"> </w:t>
      </w:r>
      <w:r w:rsidR="00750FF7" w:rsidRPr="00750FF7">
        <w:rPr>
          <w:rFonts w:asciiTheme="minorHAnsi" w:hAnsiTheme="minorHAnsi" w:cstheme="minorHAnsi"/>
          <w:b/>
          <w:bCs/>
        </w:rPr>
        <w:t>(UWAGA!</w:t>
      </w:r>
      <w:r w:rsidR="00750FF7">
        <w:rPr>
          <w:rFonts w:asciiTheme="minorHAnsi" w:hAnsiTheme="minorHAnsi" w:cstheme="minorHAnsi"/>
        </w:rPr>
        <w:t xml:space="preserve"> </w:t>
      </w:r>
      <w:r w:rsidR="00750FF7" w:rsidRPr="00750FF7">
        <w:rPr>
          <w:rFonts w:asciiTheme="minorHAnsi" w:hAnsiTheme="minorHAnsi" w:cstheme="minorHAnsi"/>
          <w:b/>
          <w:bCs/>
        </w:rPr>
        <w:t>Parametr podlega ocenie, patrz punkt IX)</w:t>
      </w:r>
      <w:r w:rsidR="00750FF7">
        <w:rPr>
          <w:rFonts w:asciiTheme="minorHAnsi" w:hAnsiTheme="minorHAnsi" w:cstheme="minorHAnsi"/>
        </w:rPr>
        <w:t>,</w:t>
      </w:r>
    </w:p>
    <w:p w14:paraId="7BBC0ED6" w14:textId="77777777" w:rsidR="00976322" w:rsidRPr="00976322" w:rsidRDefault="00976322" w:rsidP="00815143">
      <w:pPr>
        <w:pStyle w:val="Akapitzlist"/>
        <w:numPr>
          <w:ilvl w:val="0"/>
          <w:numId w:val="26"/>
        </w:numPr>
        <w:rPr>
          <w:rFonts w:asciiTheme="minorHAnsi" w:hAnsiTheme="minorHAnsi" w:cstheme="minorHAnsi"/>
        </w:rPr>
      </w:pPr>
      <w:r w:rsidRPr="00976322">
        <w:rPr>
          <w:rFonts w:asciiTheme="minorHAnsi" w:hAnsiTheme="minorHAnsi" w:cstheme="minorHAnsi"/>
        </w:rPr>
        <w:t>15 lat gwarancji na instalację</w:t>
      </w:r>
      <w:r w:rsidR="00B03D34">
        <w:rPr>
          <w:rFonts w:asciiTheme="minorHAnsi" w:hAnsiTheme="minorHAnsi" w:cstheme="minorHAnsi"/>
        </w:rPr>
        <w:t xml:space="preserve"> fotowoltaiczną</w:t>
      </w:r>
      <w:r w:rsidR="00750FF7">
        <w:rPr>
          <w:rFonts w:asciiTheme="minorHAnsi" w:hAnsiTheme="minorHAnsi" w:cstheme="minorHAnsi"/>
        </w:rPr>
        <w:t xml:space="preserve"> </w:t>
      </w:r>
      <w:r w:rsidR="00750FF7" w:rsidRPr="00750FF7">
        <w:rPr>
          <w:rFonts w:asciiTheme="minorHAnsi" w:hAnsiTheme="minorHAnsi" w:cstheme="minorHAnsi"/>
          <w:b/>
          <w:bCs/>
        </w:rPr>
        <w:t>(UWAGA! Parametr podlega ocenie, patrz punkt IX)</w:t>
      </w:r>
      <w:r w:rsidR="00750FF7">
        <w:rPr>
          <w:rFonts w:asciiTheme="minorHAnsi" w:hAnsiTheme="minorHAnsi" w:cstheme="minorHAnsi"/>
        </w:rPr>
        <w:t>,</w:t>
      </w:r>
    </w:p>
    <w:p w14:paraId="789228EA" w14:textId="77777777" w:rsidR="00976322" w:rsidRDefault="00976322" w:rsidP="00815143">
      <w:pPr>
        <w:pStyle w:val="Akapitzlist"/>
        <w:numPr>
          <w:ilvl w:val="0"/>
          <w:numId w:val="26"/>
        </w:numPr>
        <w:rPr>
          <w:rFonts w:asciiTheme="minorHAnsi" w:hAnsiTheme="minorHAnsi" w:cstheme="minorHAnsi"/>
        </w:rPr>
      </w:pPr>
      <w:r w:rsidRPr="00976322">
        <w:rPr>
          <w:rFonts w:asciiTheme="minorHAnsi" w:hAnsiTheme="minorHAnsi" w:cstheme="minorHAnsi"/>
        </w:rPr>
        <w:t>montaż instalacji</w:t>
      </w:r>
      <w:r w:rsidR="00B03D34">
        <w:rPr>
          <w:rFonts w:asciiTheme="minorHAnsi" w:hAnsiTheme="minorHAnsi" w:cstheme="minorHAnsi"/>
        </w:rPr>
        <w:t xml:space="preserve"> </w:t>
      </w:r>
      <w:r w:rsidRPr="00976322">
        <w:rPr>
          <w:rFonts w:asciiTheme="minorHAnsi" w:hAnsiTheme="minorHAnsi" w:cstheme="minorHAnsi"/>
        </w:rPr>
        <w:t xml:space="preserve">w terminie </w:t>
      </w:r>
      <w:r w:rsidR="00B03D34">
        <w:rPr>
          <w:rFonts w:asciiTheme="minorHAnsi" w:hAnsiTheme="minorHAnsi" w:cstheme="minorHAnsi"/>
        </w:rPr>
        <w:t>60</w:t>
      </w:r>
      <w:r w:rsidRPr="00976322">
        <w:rPr>
          <w:rFonts w:asciiTheme="minorHAnsi" w:hAnsiTheme="minorHAnsi" w:cstheme="minorHAnsi"/>
        </w:rPr>
        <w:t xml:space="preserve"> dni kalendarzowych od momentu podpisania umowy</w:t>
      </w:r>
      <w:r w:rsidR="0021796B">
        <w:rPr>
          <w:rFonts w:asciiTheme="minorHAnsi" w:hAnsiTheme="minorHAnsi" w:cstheme="minorHAnsi"/>
        </w:rPr>
        <w:t>.</w:t>
      </w:r>
    </w:p>
    <w:p w14:paraId="1A389EE8" w14:textId="77777777" w:rsidR="00976322" w:rsidRPr="00976322" w:rsidRDefault="00976322" w:rsidP="00976322">
      <w:pPr>
        <w:pStyle w:val="Akapitzlist"/>
        <w:ind w:left="1788" w:firstLine="0"/>
        <w:rPr>
          <w:rFonts w:asciiTheme="minorHAnsi" w:hAnsiTheme="minorHAnsi" w:cstheme="minorHAnsi"/>
          <w:b/>
          <w:bCs/>
          <w:u w:val="single"/>
        </w:rPr>
      </w:pPr>
    </w:p>
    <w:p w14:paraId="0934F48A" w14:textId="77777777" w:rsidR="00976322" w:rsidRPr="00976322" w:rsidRDefault="003F172F" w:rsidP="00976322">
      <w:pPr>
        <w:ind w:left="718"/>
        <w:rPr>
          <w:rFonts w:asciiTheme="minorHAnsi" w:hAnsiTheme="minorHAnsi" w:cstheme="minorHAnsi"/>
          <w:b/>
          <w:bCs/>
          <w:u w:val="single"/>
        </w:rPr>
      </w:pPr>
      <w:r>
        <w:rPr>
          <w:rFonts w:asciiTheme="minorHAnsi" w:hAnsiTheme="minorHAnsi" w:cstheme="minorHAnsi"/>
          <w:b/>
          <w:bCs/>
          <w:u w:val="single"/>
        </w:rPr>
        <w:lastRenderedPageBreak/>
        <w:t>Specyfikacja techniczna dla magazynu energii:</w:t>
      </w:r>
    </w:p>
    <w:p w14:paraId="4F9605D5" w14:textId="7B8AFD79" w:rsidR="00AE5316" w:rsidRPr="00552742" w:rsidRDefault="00CE1DE9" w:rsidP="00815143">
      <w:pPr>
        <w:pStyle w:val="Akapitzlist"/>
        <w:numPr>
          <w:ilvl w:val="0"/>
          <w:numId w:val="26"/>
        </w:numPr>
        <w:ind w:right="18"/>
        <w:rPr>
          <w:rFonts w:asciiTheme="minorHAnsi" w:hAnsiTheme="minorHAnsi" w:cstheme="minorHAnsi"/>
          <w:u w:val="single"/>
        </w:rPr>
      </w:pPr>
      <w:r w:rsidRPr="00976322">
        <w:rPr>
          <w:rFonts w:asciiTheme="minorHAnsi" w:hAnsiTheme="minorHAnsi" w:cstheme="minorHAnsi"/>
        </w:rPr>
        <w:t>dostawa, montaż i podłączenie magazyn</w:t>
      </w:r>
      <w:r w:rsidR="003128FD">
        <w:rPr>
          <w:rFonts w:asciiTheme="minorHAnsi" w:hAnsiTheme="minorHAnsi" w:cstheme="minorHAnsi"/>
        </w:rPr>
        <w:t>u</w:t>
      </w:r>
      <w:r w:rsidRPr="00976322">
        <w:rPr>
          <w:rFonts w:asciiTheme="minorHAnsi" w:hAnsiTheme="minorHAnsi" w:cstheme="minorHAnsi"/>
        </w:rPr>
        <w:t xml:space="preserve"> energii o mocy </w:t>
      </w:r>
      <w:r w:rsidR="00E41A56">
        <w:rPr>
          <w:rFonts w:asciiTheme="minorHAnsi" w:hAnsiTheme="minorHAnsi" w:cstheme="minorHAnsi"/>
        </w:rPr>
        <w:t xml:space="preserve">łącznej </w:t>
      </w:r>
      <w:r w:rsidRPr="003C0D98">
        <w:rPr>
          <w:rFonts w:asciiTheme="minorHAnsi" w:hAnsiTheme="minorHAnsi" w:cstheme="minorHAnsi"/>
        </w:rPr>
        <w:t>28</w:t>
      </w:r>
      <w:r w:rsidR="00896F79" w:rsidRPr="003C0D98">
        <w:rPr>
          <w:rFonts w:asciiTheme="minorHAnsi" w:hAnsiTheme="minorHAnsi" w:cstheme="minorHAnsi"/>
        </w:rPr>
        <w:t xml:space="preserve"> </w:t>
      </w:r>
      <w:r w:rsidRPr="003C0D98">
        <w:rPr>
          <w:rFonts w:asciiTheme="minorHAnsi" w:hAnsiTheme="minorHAnsi" w:cstheme="minorHAnsi"/>
        </w:rPr>
        <w:t>kWh</w:t>
      </w:r>
      <w:r w:rsidRPr="00976322">
        <w:rPr>
          <w:rFonts w:asciiTheme="minorHAnsi" w:hAnsiTheme="minorHAnsi" w:cstheme="minorHAnsi"/>
        </w:rPr>
        <w:t xml:space="preserve"> </w:t>
      </w:r>
      <w:r w:rsidR="00076E42">
        <w:rPr>
          <w:rFonts w:asciiTheme="minorHAnsi" w:hAnsiTheme="minorHAnsi" w:cstheme="minorHAnsi"/>
        </w:rPr>
        <w:t xml:space="preserve">+/- 2% </w:t>
      </w:r>
      <w:r w:rsidRPr="00976322">
        <w:rPr>
          <w:rFonts w:asciiTheme="minorHAnsi" w:hAnsiTheme="minorHAnsi" w:cstheme="minorHAnsi"/>
        </w:rPr>
        <w:t>wraz z niezbędnym wyposażeniem,</w:t>
      </w:r>
      <w:r w:rsidR="00E41A56">
        <w:rPr>
          <w:rFonts w:asciiTheme="minorHAnsi" w:hAnsiTheme="minorHAnsi" w:cstheme="minorHAnsi"/>
        </w:rPr>
        <w:t xml:space="preserve"> </w:t>
      </w:r>
      <w:r w:rsidR="00E41A56" w:rsidRPr="00552742">
        <w:rPr>
          <w:rFonts w:asciiTheme="minorHAnsi" w:hAnsiTheme="minorHAnsi" w:cstheme="minorHAnsi"/>
        </w:rPr>
        <w:t>t</w:t>
      </w:r>
      <w:r w:rsidR="00E41A56" w:rsidRPr="00BB6FA1">
        <w:rPr>
          <w:rFonts w:asciiTheme="minorHAnsi" w:hAnsiTheme="minorHAnsi" w:cstheme="minorHAnsi"/>
        </w:rPr>
        <w:t xml:space="preserve">echnologia ogniw: LiFePO4, min. 6000 cykli pracy przy głębokości rozładowania (DOD) na poziomie 90%, wbudowane systemy ochrony przed przepięciem, przeładowaniem, głębokim rozładowaniem oraz zwarciem, obsługa interfejsów komunikacyjnych RS485, CAN, umożliwiających kontrolę i zarządzanie systemem w czasie rzeczywistym, zakres temperatur pracy od -10°C do +50°C, możliwość rozbudowy (zwiększenia pojemności) dzięki modułowej budowie i możliwości łączenia modułów bateryjnych, współpraca z </w:t>
      </w:r>
      <w:r w:rsidR="00552742" w:rsidRPr="00BB6FA1">
        <w:rPr>
          <w:rFonts w:asciiTheme="minorHAnsi" w:hAnsiTheme="minorHAnsi" w:cstheme="minorHAnsi"/>
        </w:rPr>
        <w:t>oferowanym falownikiem hybrydowym</w:t>
      </w:r>
      <w:r w:rsidR="00BB6FA1">
        <w:rPr>
          <w:rFonts w:asciiTheme="minorHAnsi" w:hAnsiTheme="minorHAnsi" w:cstheme="minorHAnsi"/>
        </w:rPr>
        <w:t>,</w:t>
      </w:r>
    </w:p>
    <w:p w14:paraId="496AA2F5" w14:textId="77777777" w:rsidR="00AE5316" w:rsidRPr="00552742" w:rsidRDefault="00AE5316" w:rsidP="00815143">
      <w:pPr>
        <w:pStyle w:val="Akapitzlist"/>
        <w:numPr>
          <w:ilvl w:val="0"/>
          <w:numId w:val="26"/>
        </w:numPr>
        <w:ind w:right="18"/>
        <w:rPr>
          <w:rFonts w:asciiTheme="minorHAnsi" w:hAnsiTheme="minorHAnsi" w:cstheme="minorHAnsi"/>
          <w:u w:val="single"/>
        </w:rPr>
      </w:pPr>
      <w:r w:rsidRPr="0062534B">
        <w:rPr>
          <w:rFonts w:asciiTheme="minorHAnsi" w:hAnsiTheme="minorHAnsi" w:cstheme="minorHAnsi"/>
        </w:rPr>
        <w:t>okablowanie, złącza, zabezpieczenie przeciwprzepięciowe</w:t>
      </w:r>
      <w:r w:rsidR="008D04E2" w:rsidRPr="0062534B">
        <w:rPr>
          <w:rFonts w:asciiTheme="minorHAnsi" w:hAnsiTheme="minorHAnsi" w:cstheme="minorHAnsi"/>
        </w:rPr>
        <w:t>,</w:t>
      </w:r>
      <w:r w:rsidR="00976322" w:rsidRPr="0062534B">
        <w:rPr>
          <w:rFonts w:asciiTheme="minorHAnsi" w:hAnsiTheme="minorHAnsi" w:cstheme="minorHAnsi"/>
        </w:rPr>
        <w:t xml:space="preserve"> </w:t>
      </w:r>
      <w:r w:rsidR="00321FA5" w:rsidRPr="00552742">
        <w:rPr>
          <w:rFonts w:asciiTheme="minorHAnsi" w:hAnsiTheme="minorHAnsi" w:cstheme="minorHAnsi"/>
        </w:rPr>
        <w:t xml:space="preserve">podłączenie  do istniejącej instalacji elektrycznej budynku oraz istniejącej </w:t>
      </w:r>
      <w:r w:rsidR="00B103D3" w:rsidRPr="00552742">
        <w:rPr>
          <w:rFonts w:asciiTheme="minorHAnsi" w:hAnsiTheme="minorHAnsi" w:cstheme="minorHAnsi"/>
        </w:rPr>
        <w:t xml:space="preserve">i rozbudowywanej </w:t>
      </w:r>
      <w:r w:rsidR="00321FA5" w:rsidRPr="00552742">
        <w:rPr>
          <w:rFonts w:asciiTheme="minorHAnsi" w:hAnsiTheme="minorHAnsi" w:cstheme="minorHAnsi"/>
        </w:rPr>
        <w:t>instalacji fotowoltaicznej,</w:t>
      </w:r>
    </w:p>
    <w:p w14:paraId="1AFA5E08" w14:textId="77777777" w:rsidR="00321FA5" w:rsidRPr="00552742" w:rsidRDefault="00321FA5" w:rsidP="00815143">
      <w:pPr>
        <w:pStyle w:val="Akapitzlist"/>
        <w:numPr>
          <w:ilvl w:val="0"/>
          <w:numId w:val="26"/>
        </w:numPr>
        <w:ind w:right="18"/>
        <w:rPr>
          <w:rFonts w:asciiTheme="minorHAnsi" w:hAnsiTheme="minorHAnsi" w:cstheme="minorHAnsi"/>
          <w:u w:val="single"/>
        </w:rPr>
      </w:pPr>
      <w:r w:rsidRPr="00552742">
        <w:rPr>
          <w:rFonts w:asciiTheme="minorHAnsi" w:hAnsiTheme="minorHAnsi" w:cstheme="minorHAnsi"/>
        </w:rPr>
        <w:t>montaż automatyki sterującej instalacją (w przypadk</w:t>
      </w:r>
      <w:r w:rsidR="0009103F" w:rsidRPr="00552742">
        <w:rPr>
          <w:rFonts w:asciiTheme="minorHAnsi" w:hAnsiTheme="minorHAnsi" w:cstheme="minorHAnsi"/>
        </w:rPr>
        <w:t>u</w:t>
      </w:r>
      <w:r w:rsidRPr="00552742">
        <w:rPr>
          <w:rFonts w:asciiTheme="minorHAnsi" w:hAnsiTheme="minorHAnsi" w:cstheme="minorHAnsi"/>
        </w:rPr>
        <w:t xml:space="preserve"> braku prądu z sieci</w:t>
      </w:r>
      <w:r w:rsidR="00707FFB" w:rsidRPr="00552742">
        <w:rPr>
          <w:rFonts w:asciiTheme="minorHAnsi" w:hAnsiTheme="minorHAnsi" w:cstheme="minorHAnsi"/>
        </w:rPr>
        <w:t>,</w:t>
      </w:r>
      <w:r w:rsidRPr="00552742">
        <w:rPr>
          <w:rFonts w:asciiTheme="minorHAnsi" w:hAnsiTheme="minorHAnsi" w:cstheme="minorHAnsi"/>
        </w:rPr>
        <w:t xml:space="preserve"> cały obiekt zasilany jest z magazynu energii</w:t>
      </w:r>
      <w:r w:rsidR="00552742" w:rsidRPr="00552742">
        <w:rPr>
          <w:rFonts w:asciiTheme="minorHAnsi" w:hAnsiTheme="minorHAnsi" w:cstheme="minorHAnsi"/>
        </w:rPr>
        <w:t xml:space="preserve"> </w:t>
      </w:r>
      <w:r w:rsidR="00BB6FA1">
        <w:rPr>
          <w:rFonts w:asciiTheme="minorHAnsi" w:hAnsiTheme="minorHAnsi" w:cstheme="minorHAnsi"/>
        </w:rPr>
        <w:t>(</w:t>
      </w:r>
      <w:r w:rsidR="00552742" w:rsidRPr="00552742">
        <w:rPr>
          <w:rFonts w:asciiTheme="minorHAnsi" w:hAnsiTheme="minorHAnsi" w:cstheme="minorHAnsi"/>
        </w:rPr>
        <w:t>praca w układzie on-grid i off-grid</w:t>
      </w:r>
      <w:r w:rsidRPr="00552742">
        <w:rPr>
          <w:rFonts w:asciiTheme="minorHAnsi" w:hAnsiTheme="minorHAnsi" w:cstheme="minorHAnsi"/>
        </w:rPr>
        <w:t>),</w:t>
      </w:r>
    </w:p>
    <w:p w14:paraId="11F62842" w14:textId="77777777" w:rsidR="00896F79" w:rsidRPr="00CE1DE9" w:rsidRDefault="00896F79" w:rsidP="00815143">
      <w:pPr>
        <w:pStyle w:val="Akapitzlist"/>
        <w:numPr>
          <w:ilvl w:val="0"/>
          <w:numId w:val="26"/>
        </w:numPr>
        <w:ind w:right="18"/>
        <w:rPr>
          <w:rFonts w:asciiTheme="minorHAnsi" w:hAnsiTheme="minorHAnsi" w:cstheme="minorHAnsi"/>
          <w:u w:val="single"/>
        </w:rPr>
      </w:pPr>
      <w:r>
        <w:rPr>
          <w:rFonts w:asciiTheme="minorHAnsi" w:hAnsiTheme="minorHAnsi" w:cstheme="minorHAnsi"/>
        </w:rPr>
        <w:t>montaż systemu zarządzania energią</w:t>
      </w:r>
      <w:r w:rsidR="00BB6FA1">
        <w:rPr>
          <w:rFonts w:asciiTheme="minorHAnsi" w:hAnsiTheme="minorHAnsi" w:cstheme="minorHAnsi"/>
        </w:rPr>
        <w:t>,</w:t>
      </w:r>
    </w:p>
    <w:p w14:paraId="2B732D2A" w14:textId="4EB32A14" w:rsidR="00976322" w:rsidRPr="00750FF7" w:rsidRDefault="00107241" w:rsidP="00815143">
      <w:pPr>
        <w:pStyle w:val="Akapitzlist"/>
        <w:numPr>
          <w:ilvl w:val="0"/>
          <w:numId w:val="26"/>
        </w:numPr>
        <w:ind w:right="18"/>
        <w:rPr>
          <w:rFonts w:asciiTheme="minorHAnsi" w:hAnsiTheme="minorHAnsi" w:cstheme="minorHAnsi"/>
          <w:b/>
          <w:bCs/>
          <w:u w:val="single"/>
        </w:rPr>
      </w:pPr>
      <w:r>
        <w:rPr>
          <w:rFonts w:asciiTheme="minorHAnsi" w:hAnsiTheme="minorHAnsi" w:cstheme="minorHAnsi"/>
        </w:rPr>
        <w:t>1</w:t>
      </w:r>
      <w:r w:rsidR="009F78C2">
        <w:rPr>
          <w:rFonts w:asciiTheme="minorHAnsi" w:hAnsiTheme="minorHAnsi" w:cstheme="minorHAnsi"/>
        </w:rPr>
        <w:t>0</w:t>
      </w:r>
      <w:r>
        <w:rPr>
          <w:rFonts w:asciiTheme="minorHAnsi" w:hAnsiTheme="minorHAnsi" w:cstheme="minorHAnsi"/>
        </w:rPr>
        <w:t xml:space="preserve"> lat gwarancji na magazyn energii</w:t>
      </w:r>
      <w:r w:rsidR="00750FF7">
        <w:rPr>
          <w:rFonts w:asciiTheme="minorHAnsi" w:hAnsiTheme="minorHAnsi" w:cstheme="minorHAnsi"/>
        </w:rPr>
        <w:t xml:space="preserve"> </w:t>
      </w:r>
      <w:r w:rsidR="00750FF7" w:rsidRPr="00750FF7">
        <w:rPr>
          <w:rFonts w:asciiTheme="minorHAnsi" w:hAnsiTheme="minorHAnsi" w:cstheme="minorHAnsi"/>
          <w:b/>
          <w:bCs/>
        </w:rPr>
        <w:t>(UWAGA! Parametr podlega ocenie, patrz punkt IX),</w:t>
      </w:r>
    </w:p>
    <w:p w14:paraId="7C987F24" w14:textId="77777777" w:rsidR="00CE1DE9" w:rsidRPr="00321FA5" w:rsidRDefault="00CE1DE9" w:rsidP="00815143">
      <w:pPr>
        <w:pStyle w:val="Akapitzlist"/>
        <w:numPr>
          <w:ilvl w:val="0"/>
          <w:numId w:val="26"/>
        </w:numPr>
        <w:ind w:right="18"/>
        <w:rPr>
          <w:rFonts w:asciiTheme="minorHAnsi" w:hAnsiTheme="minorHAnsi" w:cstheme="minorHAnsi"/>
          <w:u w:val="single"/>
        </w:rPr>
      </w:pPr>
      <w:r w:rsidRPr="00321FA5">
        <w:rPr>
          <w:rFonts w:asciiTheme="minorHAnsi" w:hAnsiTheme="minorHAnsi" w:cstheme="minorHAnsi"/>
        </w:rPr>
        <w:t>gwarancja montażu magazyn</w:t>
      </w:r>
      <w:r w:rsidR="00321FA5" w:rsidRPr="00321FA5">
        <w:rPr>
          <w:rFonts w:asciiTheme="minorHAnsi" w:hAnsiTheme="minorHAnsi" w:cstheme="minorHAnsi"/>
        </w:rPr>
        <w:t>u</w:t>
      </w:r>
      <w:r w:rsidRPr="00321FA5">
        <w:rPr>
          <w:rFonts w:asciiTheme="minorHAnsi" w:hAnsiTheme="minorHAnsi" w:cstheme="minorHAnsi"/>
        </w:rPr>
        <w:t xml:space="preserve"> energii w terminie </w:t>
      </w:r>
      <w:r w:rsidR="00552742">
        <w:rPr>
          <w:rFonts w:asciiTheme="minorHAnsi" w:hAnsiTheme="minorHAnsi" w:cstheme="minorHAnsi"/>
        </w:rPr>
        <w:t>6</w:t>
      </w:r>
      <w:r w:rsidR="00B03D34">
        <w:rPr>
          <w:rFonts w:asciiTheme="minorHAnsi" w:hAnsiTheme="minorHAnsi" w:cstheme="minorHAnsi"/>
        </w:rPr>
        <w:t>0</w:t>
      </w:r>
      <w:r w:rsidRPr="00321FA5">
        <w:rPr>
          <w:rFonts w:asciiTheme="minorHAnsi" w:hAnsiTheme="minorHAnsi" w:cstheme="minorHAnsi"/>
        </w:rPr>
        <w:t xml:space="preserve"> dni kalendarzowych od momentu podpisania umowy</w:t>
      </w:r>
      <w:r w:rsidR="00321FA5">
        <w:rPr>
          <w:rFonts w:asciiTheme="minorHAnsi" w:hAnsiTheme="minorHAnsi" w:cstheme="minorHAnsi"/>
        </w:rPr>
        <w:t>.</w:t>
      </w:r>
    </w:p>
    <w:p w14:paraId="015294F3" w14:textId="77777777" w:rsidR="00A515BD" w:rsidRPr="007F5A07" w:rsidRDefault="00A515BD" w:rsidP="003E5777">
      <w:pPr>
        <w:pStyle w:val="Akapitzlist"/>
        <w:ind w:left="1788" w:right="18" w:firstLine="0"/>
        <w:rPr>
          <w:rFonts w:asciiTheme="minorHAnsi" w:hAnsiTheme="minorHAnsi" w:cstheme="minorHAnsi"/>
          <w:u w:val="single"/>
        </w:rPr>
      </w:pPr>
    </w:p>
    <w:p w14:paraId="5828CDF9" w14:textId="77777777" w:rsidR="00A515BD" w:rsidRPr="007F5A07" w:rsidRDefault="00A515BD" w:rsidP="0021796B">
      <w:pPr>
        <w:pStyle w:val="Akapitzlist"/>
        <w:numPr>
          <w:ilvl w:val="0"/>
          <w:numId w:val="22"/>
        </w:numPr>
        <w:spacing w:after="0"/>
        <w:ind w:right="18"/>
        <w:rPr>
          <w:rFonts w:asciiTheme="minorHAnsi" w:hAnsiTheme="minorHAnsi" w:cstheme="minorHAnsi"/>
          <w:b/>
          <w:bCs/>
          <w:color w:val="auto"/>
        </w:rPr>
      </w:pPr>
      <w:r w:rsidRPr="007F5A07">
        <w:rPr>
          <w:rFonts w:asciiTheme="minorHAnsi" w:hAnsiTheme="minorHAnsi" w:cstheme="minorHAnsi"/>
          <w:b/>
          <w:bCs/>
          <w:color w:val="auto"/>
        </w:rPr>
        <w:t>Wymagania gwarancyjne</w:t>
      </w:r>
    </w:p>
    <w:p w14:paraId="30729CEE" w14:textId="77777777" w:rsidR="00CE1DE9" w:rsidRPr="00402D13" w:rsidRDefault="003B7559" w:rsidP="00815143">
      <w:pPr>
        <w:pStyle w:val="Akapitzlist"/>
        <w:numPr>
          <w:ilvl w:val="0"/>
          <w:numId w:val="32"/>
        </w:numPr>
        <w:ind w:right="18"/>
        <w:rPr>
          <w:rFonts w:asciiTheme="minorHAnsi" w:hAnsiTheme="minorHAnsi" w:cstheme="minorHAnsi"/>
          <w:b/>
          <w:bCs/>
          <w:color w:val="auto"/>
        </w:rPr>
      </w:pPr>
      <w:bookmarkStart w:id="2" w:name="_Hlk188968096"/>
      <w:r w:rsidRPr="00402D13">
        <w:rPr>
          <w:rFonts w:asciiTheme="minorHAnsi" w:hAnsiTheme="minorHAnsi" w:cstheme="minorHAnsi"/>
          <w:color w:val="auto"/>
        </w:rPr>
        <w:t xml:space="preserve">min. </w:t>
      </w:r>
      <w:r w:rsidR="00CE1DE9" w:rsidRPr="00402D13">
        <w:rPr>
          <w:rFonts w:asciiTheme="minorHAnsi" w:hAnsiTheme="minorHAnsi" w:cstheme="minorHAnsi"/>
          <w:color w:val="auto"/>
        </w:rPr>
        <w:t>30</w:t>
      </w:r>
      <w:r w:rsidR="00490E17" w:rsidRPr="00402D13">
        <w:rPr>
          <w:rFonts w:asciiTheme="minorHAnsi" w:hAnsiTheme="minorHAnsi" w:cstheme="minorHAnsi"/>
          <w:color w:val="auto"/>
        </w:rPr>
        <w:t xml:space="preserve"> lat </w:t>
      </w:r>
      <w:r w:rsidR="00CE1DE9" w:rsidRPr="00402D13">
        <w:rPr>
          <w:rFonts w:asciiTheme="minorHAnsi" w:hAnsiTheme="minorHAnsi" w:cstheme="minorHAnsi"/>
        </w:rPr>
        <w:t>gwarancji na uzysk paneli (min. 80% uzysku po 30 latach),</w:t>
      </w:r>
    </w:p>
    <w:p w14:paraId="37FB22BD" w14:textId="77777777" w:rsidR="00490E17" w:rsidRPr="0021796B" w:rsidRDefault="003B7559" w:rsidP="00815143">
      <w:pPr>
        <w:pStyle w:val="Akapitzlist"/>
        <w:numPr>
          <w:ilvl w:val="0"/>
          <w:numId w:val="32"/>
        </w:numPr>
        <w:ind w:right="18"/>
        <w:rPr>
          <w:rFonts w:asciiTheme="minorHAnsi" w:hAnsiTheme="minorHAnsi" w:cstheme="minorHAnsi"/>
          <w:b/>
          <w:bCs/>
          <w:color w:val="auto"/>
        </w:rPr>
      </w:pPr>
      <w:r w:rsidRPr="00402D13">
        <w:rPr>
          <w:rFonts w:asciiTheme="minorHAnsi" w:hAnsiTheme="minorHAnsi" w:cstheme="minorHAnsi"/>
          <w:color w:val="auto"/>
        </w:rPr>
        <w:t xml:space="preserve">min. </w:t>
      </w:r>
      <w:r w:rsidR="00CE1DE9" w:rsidRPr="00402D13">
        <w:rPr>
          <w:rFonts w:asciiTheme="minorHAnsi" w:hAnsiTheme="minorHAnsi" w:cstheme="minorHAnsi"/>
          <w:color w:val="auto"/>
        </w:rPr>
        <w:t>15 lat gwarancji</w:t>
      </w:r>
      <w:r w:rsidR="00301C75" w:rsidRPr="00402D13">
        <w:rPr>
          <w:rFonts w:asciiTheme="minorHAnsi" w:hAnsiTheme="minorHAnsi" w:cstheme="minorHAnsi"/>
          <w:color w:val="auto"/>
        </w:rPr>
        <w:t xml:space="preserve"> na instalację </w:t>
      </w:r>
      <w:r w:rsidR="00B03D34" w:rsidRPr="00402D13">
        <w:rPr>
          <w:rFonts w:asciiTheme="minorHAnsi" w:hAnsiTheme="minorHAnsi" w:cstheme="minorHAnsi"/>
          <w:color w:val="auto"/>
        </w:rPr>
        <w:t>fotowoltaiczną</w:t>
      </w:r>
      <w:r w:rsidR="00BB6FA1">
        <w:rPr>
          <w:rFonts w:asciiTheme="minorHAnsi" w:hAnsiTheme="minorHAnsi" w:cstheme="minorHAnsi"/>
          <w:color w:val="auto"/>
        </w:rPr>
        <w:t>,</w:t>
      </w:r>
    </w:p>
    <w:p w14:paraId="3870830E" w14:textId="3199C244" w:rsidR="004F402D" w:rsidRPr="00BB6FA1" w:rsidRDefault="003B7559" w:rsidP="00BB6FA1">
      <w:pPr>
        <w:pStyle w:val="Akapitzlist"/>
        <w:numPr>
          <w:ilvl w:val="0"/>
          <w:numId w:val="32"/>
        </w:numPr>
        <w:ind w:right="18"/>
        <w:rPr>
          <w:rFonts w:asciiTheme="minorHAnsi" w:hAnsiTheme="minorHAnsi" w:cstheme="minorHAnsi"/>
          <w:b/>
          <w:bCs/>
          <w:color w:val="auto"/>
        </w:rPr>
      </w:pPr>
      <w:r w:rsidRPr="00402D13">
        <w:rPr>
          <w:rFonts w:asciiTheme="minorHAnsi" w:hAnsiTheme="minorHAnsi" w:cstheme="minorHAnsi"/>
          <w:color w:val="auto"/>
        </w:rPr>
        <w:t>min.</w:t>
      </w:r>
      <w:r>
        <w:rPr>
          <w:rFonts w:asciiTheme="minorHAnsi" w:hAnsiTheme="minorHAnsi" w:cstheme="minorHAnsi"/>
          <w:color w:val="auto"/>
        </w:rPr>
        <w:t xml:space="preserve"> </w:t>
      </w:r>
      <w:r w:rsidR="00DB55CC">
        <w:rPr>
          <w:rFonts w:asciiTheme="minorHAnsi" w:hAnsiTheme="minorHAnsi" w:cstheme="minorHAnsi"/>
          <w:color w:val="auto"/>
        </w:rPr>
        <w:t>1</w:t>
      </w:r>
      <w:r w:rsidR="009F78C2">
        <w:rPr>
          <w:rFonts w:asciiTheme="minorHAnsi" w:hAnsiTheme="minorHAnsi" w:cstheme="minorHAnsi"/>
          <w:color w:val="auto"/>
        </w:rPr>
        <w:t>0</w:t>
      </w:r>
      <w:r w:rsidR="00DB55CC">
        <w:rPr>
          <w:rFonts w:asciiTheme="minorHAnsi" w:hAnsiTheme="minorHAnsi" w:cstheme="minorHAnsi"/>
          <w:color w:val="auto"/>
        </w:rPr>
        <w:t xml:space="preserve"> lat gwarancji na magazyn energii</w:t>
      </w:r>
      <w:r w:rsidR="0021796B">
        <w:rPr>
          <w:rFonts w:asciiTheme="minorHAnsi" w:hAnsiTheme="minorHAnsi" w:cstheme="minorHAnsi"/>
          <w:color w:val="auto"/>
        </w:rPr>
        <w:t>.</w:t>
      </w:r>
      <w:bookmarkEnd w:id="2"/>
    </w:p>
    <w:p w14:paraId="4F60741F" w14:textId="77777777" w:rsidR="0021796B" w:rsidRPr="0021796B" w:rsidRDefault="0021796B" w:rsidP="0021796B">
      <w:pPr>
        <w:pStyle w:val="Akapitzlist"/>
        <w:ind w:left="1776" w:right="18" w:firstLine="0"/>
        <w:jc w:val="both"/>
        <w:rPr>
          <w:rFonts w:asciiTheme="minorHAnsi" w:hAnsiTheme="minorHAnsi" w:cstheme="minorHAnsi"/>
          <w:b/>
          <w:bCs/>
          <w:color w:val="auto"/>
        </w:rPr>
      </w:pPr>
    </w:p>
    <w:p w14:paraId="4253A067" w14:textId="77777777" w:rsidR="003A5D73" w:rsidRPr="007F5A07" w:rsidRDefault="003A5D73" w:rsidP="0021796B">
      <w:pPr>
        <w:pStyle w:val="Akapitzlist"/>
        <w:numPr>
          <w:ilvl w:val="0"/>
          <w:numId w:val="22"/>
        </w:numPr>
        <w:spacing w:before="240"/>
        <w:ind w:right="18"/>
        <w:rPr>
          <w:rFonts w:asciiTheme="minorHAnsi" w:hAnsiTheme="minorHAnsi" w:cstheme="minorHAnsi"/>
          <w:b/>
          <w:bCs/>
          <w:color w:val="auto"/>
        </w:rPr>
      </w:pPr>
      <w:r w:rsidRPr="007F5A07">
        <w:rPr>
          <w:rFonts w:asciiTheme="minorHAnsi" w:hAnsiTheme="minorHAnsi" w:cstheme="minorHAnsi"/>
          <w:b/>
          <w:bCs/>
          <w:color w:val="auto"/>
        </w:rPr>
        <w:t>Przedmiotowe środki dowodowe</w:t>
      </w:r>
    </w:p>
    <w:bookmarkEnd w:id="1"/>
    <w:p w14:paraId="1D3D72C6" w14:textId="77777777" w:rsidR="003A5D73" w:rsidRDefault="003A5D73" w:rsidP="00815143">
      <w:pPr>
        <w:ind w:left="708" w:firstLine="0"/>
        <w:rPr>
          <w:rFonts w:asciiTheme="minorHAnsi" w:hAnsiTheme="minorHAnsi" w:cstheme="minorHAnsi"/>
        </w:rPr>
      </w:pPr>
      <w:r w:rsidRPr="007F5A07">
        <w:rPr>
          <w:rFonts w:asciiTheme="minorHAnsi" w:hAnsiTheme="minorHAnsi" w:cstheme="minorHAnsi"/>
        </w:rPr>
        <w:t xml:space="preserve">W celu potwierdzenia zgodności oferowanych robót budowlanych, dostaw lub usług z wymaganiami, cechami lub kryteriami określonymi w opisie przedmiotu zamówienia lub kryteriami oceny ofert, lub wymaganiami związanymi z realizacją zamówienia, Zamawiający żąda, aby </w:t>
      </w:r>
      <w:r w:rsidR="00107241">
        <w:rPr>
          <w:rFonts w:asciiTheme="minorHAnsi" w:hAnsiTheme="minorHAnsi" w:cstheme="minorHAnsi"/>
        </w:rPr>
        <w:t xml:space="preserve">Oferent </w:t>
      </w:r>
      <w:r w:rsidRPr="007F5A07">
        <w:rPr>
          <w:rFonts w:asciiTheme="minorHAnsi" w:hAnsiTheme="minorHAnsi" w:cstheme="minorHAnsi"/>
        </w:rPr>
        <w:t>złożył wraz z ofertą następujące przedmiotowe środki dowodowe:</w:t>
      </w:r>
    </w:p>
    <w:p w14:paraId="5968EA39" w14:textId="77777777" w:rsidR="003A5D73" w:rsidRPr="007F5A07" w:rsidRDefault="003A5D73" w:rsidP="00815143">
      <w:pPr>
        <w:pStyle w:val="Akapitzlist"/>
        <w:numPr>
          <w:ilvl w:val="0"/>
          <w:numId w:val="30"/>
        </w:numPr>
        <w:spacing w:after="200" w:line="276" w:lineRule="auto"/>
        <w:ind w:right="0"/>
        <w:rPr>
          <w:rFonts w:asciiTheme="minorHAnsi" w:hAnsiTheme="minorHAnsi" w:cstheme="minorHAnsi"/>
          <w:b/>
          <w:bCs/>
          <w:u w:val="single"/>
        </w:rPr>
      </w:pPr>
      <w:r w:rsidRPr="007F5A07">
        <w:rPr>
          <w:rFonts w:asciiTheme="minorHAnsi" w:hAnsiTheme="minorHAnsi" w:cstheme="minorHAnsi"/>
          <w:b/>
          <w:bCs/>
          <w:u w:val="single"/>
        </w:rPr>
        <w:t>Kartę katalogową panel</w:t>
      </w:r>
      <w:r w:rsidR="0021796B">
        <w:rPr>
          <w:rFonts w:asciiTheme="minorHAnsi" w:hAnsiTheme="minorHAnsi" w:cstheme="minorHAnsi"/>
          <w:b/>
          <w:bCs/>
          <w:u w:val="single"/>
        </w:rPr>
        <w:t>u</w:t>
      </w:r>
      <w:r w:rsidRPr="007F5A07">
        <w:rPr>
          <w:rFonts w:asciiTheme="minorHAnsi" w:hAnsiTheme="minorHAnsi" w:cstheme="minorHAnsi"/>
          <w:b/>
          <w:bCs/>
          <w:u w:val="single"/>
        </w:rPr>
        <w:t xml:space="preserve"> fotowoltaicznego potwierdzającego wymagane parametry paneli</w:t>
      </w:r>
      <w:r w:rsidR="00301C75">
        <w:rPr>
          <w:rFonts w:asciiTheme="minorHAnsi" w:hAnsiTheme="minorHAnsi" w:cstheme="minorHAnsi"/>
          <w:b/>
          <w:bCs/>
          <w:u w:val="single"/>
        </w:rPr>
        <w:t>,</w:t>
      </w:r>
    </w:p>
    <w:p w14:paraId="28EE73CF" w14:textId="77777777" w:rsidR="00F075C9" w:rsidRPr="0021796B" w:rsidRDefault="003A5D73" w:rsidP="00815143">
      <w:pPr>
        <w:pStyle w:val="Akapitzlist"/>
        <w:numPr>
          <w:ilvl w:val="0"/>
          <w:numId w:val="30"/>
        </w:numPr>
        <w:spacing w:after="200" w:line="276" w:lineRule="auto"/>
        <w:ind w:right="0"/>
        <w:rPr>
          <w:rFonts w:asciiTheme="minorHAnsi" w:hAnsiTheme="minorHAnsi" w:cstheme="minorHAnsi"/>
          <w:b/>
          <w:bCs/>
          <w:u w:val="single"/>
        </w:rPr>
      </w:pPr>
      <w:r w:rsidRPr="007F5A07">
        <w:rPr>
          <w:rFonts w:asciiTheme="minorHAnsi" w:hAnsiTheme="minorHAnsi" w:cstheme="minorHAnsi"/>
          <w:b/>
          <w:bCs/>
          <w:u w:val="single"/>
        </w:rPr>
        <w:t>Kartę katalogową falownika potwierdzającego wymagane parametry falownika</w:t>
      </w:r>
      <w:r w:rsidR="00BB6FA1">
        <w:rPr>
          <w:rFonts w:asciiTheme="minorHAnsi" w:hAnsiTheme="minorHAnsi" w:cstheme="minorHAnsi"/>
          <w:b/>
          <w:bCs/>
          <w:u w:val="single"/>
        </w:rPr>
        <w:t>,</w:t>
      </w:r>
    </w:p>
    <w:p w14:paraId="5EDDA3A4" w14:textId="79C4BAD2" w:rsidR="006A6AA9" w:rsidRDefault="006A6AA9" w:rsidP="00815143">
      <w:pPr>
        <w:pStyle w:val="Akapitzlist"/>
        <w:numPr>
          <w:ilvl w:val="0"/>
          <w:numId w:val="30"/>
        </w:numPr>
        <w:spacing w:after="200" w:line="276" w:lineRule="auto"/>
        <w:ind w:right="0"/>
        <w:rPr>
          <w:rFonts w:asciiTheme="minorHAnsi" w:hAnsiTheme="minorHAnsi" w:cstheme="minorHAnsi"/>
          <w:b/>
          <w:bCs/>
          <w:u w:val="single"/>
        </w:rPr>
      </w:pPr>
      <w:bookmarkStart w:id="3" w:name="_Hlk174521668"/>
      <w:r>
        <w:rPr>
          <w:rFonts w:asciiTheme="minorHAnsi" w:hAnsiTheme="minorHAnsi" w:cstheme="minorHAnsi"/>
          <w:b/>
          <w:bCs/>
          <w:u w:val="single"/>
        </w:rPr>
        <w:t xml:space="preserve">Kartę katalogową magazynu energii </w:t>
      </w:r>
      <w:r w:rsidR="008F2531">
        <w:rPr>
          <w:rFonts w:asciiTheme="minorHAnsi" w:hAnsiTheme="minorHAnsi" w:cstheme="minorHAnsi"/>
          <w:b/>
          <w:bCs/>
          <w:u w:val="single"/>
        </w:rPr>
        <w:t>potwierdzającą wymagane parametry magazynu energii</w:t>
      </w:r>
      <w:r w:rsidR="0046333F">
        <w:rPr>
          <w:rFonts w:asciiTheme="minorHAnsi" w:hAnsiTheme="minorHAnsi" w:cstheme="minorHAnsi"/>
          <w:b/>
          <w:bCs/>
          <w:u w:val="single"/>
        </w:rPr>
        <w:t>,</w:t>
      </w:r>
    </w:p>
    <w:p w14:paraId="77DBA371" w14:textId="2CA56617" w:rsidR="00552742" w:rsidRDefault="00552742" w:rsidP="00815143">
      <w:pPr>
        <w:pStyle w:val="Akapitzlist"/>
        <w:numPr>
          <w:ilvl w:val="0"/>
          <w:numId w:val="30"/>
        </w:numPr>
        <w:spacing w:after="200" w:line="276" w:lineRule="auto"/>
        <w:ind w:right="0"/>
        <w:rPr>
          <w:rFonts w:asciiTheme="minorHAnsi" w:hAnsiTheme="minorHAnsi" w:cstheme="minorHAnsi"/>
          <w:b/>
          <w:bCs/>
          <w:u w:val="single"/>
        </w:rPr>
      </w:pPr>
      <w:r>
        <w:rPr>
          <w:rFonts w:asciiTheme="minorHAnsi" w:hAnsiTheme="minorHAnsi" w:cstheme="minorHAnsi"/>
          <w:b/>
          <w:bCs/>
          <w:u w:val="single"/>
        </w:rPr>
        <w:t>Kartę katalogową zaproponowanego systemu zarządzania energią</w:t>
      </w:r>
      <w:r w:rsidR="0046333F">
        <w:rPr>
          <w:rFonts w:asciiTheme="minorHAnsi" w:hAnsiTheme="minorHAnsi" w:cstheme="minorHAnsi"/>
          <w:b/>
          <w:bCs/>
          <w:u w:val="single"/>
        </w:rPr>
        <w:t>,</w:t>
      </w:r>
    </w:p>
    <w:p w14:paraId="42ED4362" w14:textId="2B57E8D8" w:rsidR="004F504D" w:rsidRPr="009B50CF" w:rsidRDefault="00552742" w:rsidP="009B50CF">
      <w:pPr>
        <w:pStyle w:val="Akapitzlist"/>
        <w:numPr>
          <w:ilvl w:val="0"/>
          <w:numId w:val="30"/>
        </w:numPr>
        <w:spacing w:after="200" w:line="276" w:lineRule="auto"/>
        <w:ind w:right="0"/>
        <w:rPr>
          <w:rFonts w:asciiTheme="minorHAnsi" w:hAnsiTheme="minorHAnsi" w:cstheme="minorHAnsi"/>
          <w:b/>
          <w:bCs/>
          <w:u w:val="single"/>
        </w:rPr>
      </w:pPr>
      <w:r>
        <w:rPr>
          <w:rFonts w:asciiTheme="minorHAnsi" w:hAnsiTheme="minorHAnsi" w:cstheme="minorHAnsi"/>
          <w:b/>
          <w:bCs/>
          <w:u w:val="single"/>
        </w:rPr>
        <w:t>Kartę katalogową osłon złącz MC4 z taśmą samogaszącą</w:t>
      </w:r>
      <w:r w:rsidR="0046333F">
        <w:rPr>
          <w:rFonts w:asciiTheme="minorHAnsi" w:hAnsiTheme="minorHAnsi" w:cstheme="minorHAnsi"/>
          <w:b/>
          <w:bCs/>
          <w:u w:val="single"/>
        </w:rPr>
        <w:t>.</w:t>
      </w:r>
      <w:bookmarkEnd w:id="3"/>
    </w:p>
    <w:p w14:paraId="233ED6ED" w14:textId="2CABC5BE" w:rsidR="00A90BCB" w:rsidRPr="007F5A07" w:rsidRDefault="00A90BCB" w:rsidP="00815143">
      <w:pPr>
        <w:spacing w:line="276" w:lineRule="auto"/>
        <w:ind w:right="18"/>
        <w:rPr>
          <w:rFonts w:asciiTheme="minorHAnsi" w:hAnsiTheme="minorHAnsi" w:cstheme="minorHAnsi"/>
        </w:rPr>
      </w:pPr>
      <w:r w:rsidRPr="007F5A07">
        <w:rPr>
          <w:rFonts w:asciiTheme="minorHAnsi" w:hAnsiTheme="minorHAnsi" w:cstheme="minorHAnsi"/>
          <w:b/>
          <w:bCs/>
        </w:rPr>
        <w:t xml:space="preserve">UWAGA: </w:t>
      </w:r>
      <w:r w:rsidRPr="007F5A07">
        <w:rPr>
          <w:rFonts w:asciiTheme="minorHAnsi" w:hAnsiTheme="minorHAnsi" w:cstheme="minorHAnsi"/>
        </w:rPr>
        <w:t xml:space="preserve">Oferenci mogą zwrócić się do Zamawiającego z pytaniem dot. przedmiotowego zapytania ofertowego. Pytania należy przesyłać poprzez bazę konkurencyjności </w:t>
      </w:r>
      <w:r w:rsidRPr="00467426">
        <w:rPr>
          <w:rFonts w:asciiTheme="minorHAnsi" w:hAnsiTheme="minorHAnsi" w:cstheme="minorHAnsi"/>
          <w:u w:val="single"/>
        </w:rPr>
        <w:t>https://bazakonkurencyjnosci.funduszeeuropejskie.gov.pl</w:t>
      </w:r>
      <w:r w:rsidRPr="007F5A07">
        <w:rPr>
          <w:rFonts w:asciiTheme="minorHAnsi" w:hAnsiTheme="minorHAnsi" w:cstheme="minorHAnsi"/>
        </w:rPr>
        <w:t xml:space="preserve">. W przypadku potencjalnych </w:t>
      </w:r>
      <w:r w:rsidR="00467426">
        <w:rPr>
          <w:rFonts w:asciiTheme="minorHAnsi" w:hAnsiTheme="minorHAnsi" w:cstheme="minorHAnsi"/>
        </w:rPr>
        <w:t xml:space="preserve">Oferentów </w:t>
      </w:r>
      <w:r w:rsidRPr="007F5A07">
        <w:rPr>
          <w:rFonts w:asciiTheme="minorHAnsi" w:hAnsiTheme="minorHAnsi" w:cstheme="minorHAnsi"/>
        </w:rPr>
        <w:t xml:space="preserve">zagranicznych obowiązek tłumaczenia treści zapytania, formułowanych pytań lub innej formy komunikacji leży po stronie </w:t>
      </w:r>
      <w:r w:rsidR="00EA3E97" w:rsidRPr="007F5A07">
        <w:rPr>
          <w:rFonts w:asciiTheme="minorHAnsi" w:hAnsiTheme="minorHAnsi" w:cstheme="minorHAnsi"/>
        </w:rPr>
        <w:t>Oferenta</w:t>
      </w:r>
      <w:r w:rsidRPr="007F5A07">
        <w:rPr>
          <w:rFonts w:asciiTheme="minorHAnsi" w:hAnsiTheme="minorHAnsi" w:cstheme="minorHAnsi"/>
        </w:rPr>
        <w:t xml:space="preserve">. Zamawiający udzieli niezwłocznie odpowiedzi na zadane pytania publikując je na bazie konkurencyjności, o ile wpłyną one do </w:t>
      </w:r>
      <w:r w:rsidR="009433D3">
        <w:rPr>
          <w:rFonts w:asciiTheme="minorHAnsi" w:hAnsiTheme="minorHAnsi" w:cstheme="minorHAnsi"/>
        </w:rPr>
        <w:t>Oferentów</w:t>
      </w:r>
      <w:r w:rsidRPr="007F5A07">
        <w:rPr>
          <w:rFonts w:asciiTheme="minorHAnsi" w:hAnsiTheme="minorHAnsi" w:cstheme="minorHAnsi"/>
        </w:rPr>
        <w:t xml:space="preserve"> nie później niż do </w:t>
      </w:r>
      <w:r w:rsidR="002600A5">
        <w:rPr>
          <w:rFonts w:asciiTheme="minorHAnsi" w:hAnsiTheme="minorHAnsi" w:cstheme="minorHAnsi"/>
        </w:rPr>
        <w:t xml:space="preserve">dnia </w:t>
      </w:r>
      <w:r w:rsidR="009F78C2" w:rsidRPr="002C1AA0">
        <w:rPr>
          <w:rFonts w:asciiTheme="minorHAnsi" w:hAnsiTheme="minorHAnsi" w:cstheme="minorHAnsi"/>
          <w:color w:val="auto"/>
        </w:rPr>
        <w:t>0</w:t>
      </w:r>
      <w:r w:rsidR="001C3C3E">
        <w:rPr>
          <w:rFonts w:asciiTheme="minorHAnsi" w:hAnsiTheme="minorHAnsi" w:cstheme="minorHAnsi"/>
          <w:color w:val="auto"/>
        </w:rPr>
        <w:t>4</w:t>
      </w:r>
      <w:r w:rsidR="001E592B" w:rsidRPr="002C1AA0">
        <w:rPr>
          <w:rFonts w:asciiTheme="minorHAnsi" w:hAnsiTheme="minorHAnsi" w:cstheme="minorHAnsi"/>
          <w:color w:val="auto"/>
        </w:rPr>
        <w:t>.</w:t>
      </w:r>
      <w:r w:rsidR="00D80778" w:rsidRPr="002C1AA0">
        <w:rPr>
          <w:rFonts w:asciiTheme="minorHAnsi" w:hAnsiTheme="minorHAnsi" w:cstheme="minorHAnsi"/>
          <w:color w:val="auto"/>
        </w:rPr>
        <w:t>0</w:t>
      </w:r>
      <w:r w:rsidR="009F78C2" w:rsidRPr="002C1AA0">
        <w:rPr>
          <w:rFonts w:asciiTheme="minorHAnsi" w:hAnsiTheme="minorHAnsi" w:cstheme="minorHAnsi"/>
          <w:color w:val="auto"/>
        </w:rPr>
        <w:t>6</w:t>
      </w:r>
      <w:r w:rsidR="001E592B" w:rsidRPr="002C1AA0">
        <w:rPr>
          <w:rFonts w:asciiTheme="minorHAnsi" w:hAnsiTheme="minorHAnsi" w:cstheme="minorHAnsi"/>
          <w:color w:val="auto"/>
        </w:rPr>
        <w:t>.202</w:t>
      </w:r>
      <w:r w:rsidR="002600A5" w:rsidRPr="002C1AA0">
        <w:rPr>
          <w:rFonts w:asciiTheme="minorHAnsi" w:hAnsiTheme="minorHAnsi" w:cstheme="minorHAnsi"/>
          <w:color w:val="auto"/>
        </w:rPr>
        <w:t>5</w:t>
      </w:r>
      <w:r w:rsidR="00D66D78" w:rsidRPr="002C1AA0">
        <w:rPr>
          <w:rFonts w:asciiTheme="minorHAnsi" w:hAnsiTheme="minorHAnsi" w:cstheme="minorHAnsi"/>
          <w:color w:val="auto"/>
        </w:rPr>
        <w:t xml:space="preserve"> r</w:t>
      </w:r>
      <w:r w:rsidRPr="002C1AA0">
        <w:rPr>
          <w:rFonts w:asciiTheme="minorHAnsi" w:hAnsiTheme="minorHAnsi" w:cstheme="minorHAnsi"/>
          <w:color w:val="auto"/>
        </w:rPr>
        <w:t xml:space="preserve">. </w:t>
      </w:r>
      <w:r w:rsidR="002600A5" w:rsidRPr="002C1AA0">
        <w:rPr>
          <w:rFonts w:asciiTheme="minorHAnsi" w:hAnsiTheme="minorHAnsi" w:cstheme="minorHAnsi"/>
          <w:color w:val="auto"/>
        </w:rPr>
        <w:t xml:space="preserve"> do godz. </w:t>
      </w:r>
      <w:r w:rsidR="002600A5" w:rsidRPr="002C1AA0">
        <w:rPr>
          <w:rFonts w:asciiTheme="minorHAnsi" w:hAnsiTheme="minorHAnsi" w:cstheme="minorHAnsi"/>
          <w:color w:val="auto"/>
        </w:rPr>
        <w:lastRenderedPageBreak/>
        <w:t>9.00</w:t>
      </w:r>
      <w:r w:rsidR="004A326C" w:rsidRPr="002C1AA0">
        <w:rPr>
          <w:rFonts w:asciiTheme="minorHAnsi" w:hAnsiTheme="minorHAnsi" w:cstheme="minorHAnsi"/>
          <w:color w:val="auto"/>
        </w:rPr>
        <w:t xml:space="preserve"> strefy czasowej, </w:t>
      </w:r>
      <w:r w:rsidR="004A326C" w:rsidRPr="009F78C2">
        <w:rPr>
          <w:rFonts w:asciiTheme="minorHAnsi" w:hAnsiTheme="minorHAnsi" w:cstheme="minorHAnsi"/>
          <w:color w:val="auto"/>
        </w:rPr>
        <w:t xml:space="preserve">w której funkcjonuje </w:t>
      </w:r>
      <w:r w:rsidR="00B95F2E" w:rsidRPr="009F78C2">
        <w:rPr>
          <w:rFonts w:asciiTheme="minorHAnsi" w:hAnsiTheme="minorHAnsi" w:cstheme="minorHAnsi"/>
          <w:color w:val="auto"/>
        </w:rPr>
        <w:t>Zamawiający</w:t>
      </w:r>
      <w:r w:rsidR="002600A5" w:rsidRPr="004F402D">
        <w:rPr>
          <w:rFonts w:asciiTheme="minorHAnsi" w:hAnsiTheme="minorHAnsi" w:cstheme="minorHAnsi"/>
        </w:rPr>
        <w:t xml:space="preserve">. </w:t>
      </w:r>
      <w:r w:rsidRPr="004F402D">
        <w:rPr>
          <w:rFonts w:asciiTheme="minorHAnsi" w:hAnsiTheme="minorHAnsi" w:cstheme="minorHAnsi"/>
        </w:rPr>
        <w:t>Zamawiający</w:t>
      </w:r>
      <w:r w:rsidRPr="007F5A07">
        <w:rPr>
          <w:rFonts w:asciiTheme="minorHAnsi" w:hAnsiTheme="minorHAnsi" w:cstheme="minorHAnsi"/>
        </w:rPr>
        <w:t xml:space="preserve"> może, natomiast nie musi udzielić odpowiedzi na pytania złożone po ww. terminie.</w:t>
      </w:r>
    </w:p>
    <w:p w14:paraId="3CC81126" w14:textId="77777777" w:rsidR="00A90BCB" w:rsidRPr="007F5A07" w:rsidRDefault="00A90BCB" w:rsidP="00301C75">
      <w:pPr>
        <w:spacing w:after="8" w:line="285" w:lineRule="auto"/>
        <w:ind w:left="420" w:right="10" w:firstLine="0"/>
        <w:jc w:val="both"/>
        <w:rPr>
          <w:rFonts w:asciiTheme="minorHAnsi" w:hAnsiTheme="minorHAnsi" w:cstheme="minorHAnsi"/>
          <w:b/>
          <w:bCs/>
        </w:rPr>
      </w:pPr>
    </w:p>
    <w:p w14:paraId="6246AA7B" w14:textId="77777777" w:rsidR="00F02AAD" w:rsidRPr="007F5A07" w:rsidRDefault="00EB12E7" w:rsidP="00815143">
      <w:pPr>
        <w:spacing w:after="8" w:line="276" w:lineRule="auto"/>
        <w:ind w:right="10"/>
        <w:rPr>
          <w:rFonts w:asciiTheme="minorHAnsi" w:hAnsiTheme="minorHAnsi" w:cstheme="minorHAnsi"/>
        </w:rPr>
      </w:pPr>
      <w:r w:rsidRPr="007F5A07">
        <w:rPr>
          <w:rFonts w:asciiTheme="minorHAnsi" w:hAnsiTheme="minorHAnsi" w:cstheme="minorHAnsi"/>
          <w:b/>
          <w:bCs/>
        </w:rPr>
        <w:t>UWAGA:</w:t>
      </w:r>
      <w:r w:rsidRPr="007F5A07">
        <w:rPr>
          <w:rFonts w:asciiTheme="minorHAnsi" w:hAnsiTheme="minorHAnsi" w:cstheme="minorHAnsi"/>
        </w:rPr>
        <w:t xml:space="preserve"> Jeżeli w jakimkolwiek miejscu dokumentacji projektowej,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Wykonawca, który powołuje się na rozwiązania równoważne jest obowiązany wykazać na podstawie stosownych dokumentów, że oferowane przez niego materiały, urządzenia spełniają określone wymagania przez Zamawiającego. Ciężar udowodnienia, że wyrób jest równoważny w stosunku do założeń określonych przez Zamawiającego spoczywa na składającym ofertę. Zakres równoważności należy rozumieć, jako zaoferowanie podobnego i nie gorszego produktu/usługi  pod kątem:   </w:t>
      </w:r>
    </w:p>
    <w:p w14:paraId="4C071C0E" w14:textId="77777777" w:rsidR="00933F5B" w:rsidRPr="007F5A07" w:rsidRDefault="00EB12E7" w:rsidP="00815143">
      <w:pPr>
        <w:pStyle w:val="Akapitzlist"/>
        <w:numPr>
          <w:ilvl w:val="0"/>
          <w:numId w:val="18"/>
        </w:numPr>
        <w:spacing w:after="8" w:line="285" w:lineRule="auto"/>
        <w:ind w:right="10"/>
        <w:rPr>
          <w:rFonts w:asciiTheme="minorHAnsi" w:hAnsiTheme="minorHAnsi" w:cstheme="minorHAnsi"/>
        </w:rPr>
      </w:pPr>
      <w:r w:rsidRPr="007F5A07">
        <w:rPr>
          <w:rFonts w:asciiTheme="minorHAnsi" w:hAnsiTheme="minorHAnsi" w:cstheme="minorHAnsi"/>
        </w:rPr>
        <w:t xml:space="preserve">funkcji,    </w:t>
      </w:r>
    </w:p>
    <w:p w14:paraId="47CC2A17" w14:textId="77777777" w:rsidR="00933F5B" w:rsidRPr="007F5A07" w:rsidRDefault="00EB12E7" w:rsidP="00815143">
      <w:pPr>
        <w:pStyle w:val="Akapitzlist"/>
        <w:numPr>
          <w:ilvl w:val="0"/>
          <w:numId w:val="18"/>
        </w:numPr>
        <w:spacing w:after="8" w:line="285" w:lineRule="auto"/>
        <w:ind w:right="10"/>
        <w:rPr>
          <w:rFonts w:asciiTheme="minorHAnsi" w:hAnsiTheme="minorHAnsi" w:cstheme="minorHAnsi"/>
        </w:rPr>
      </w:pPr>
      <w:r w:rsidRPr="007F5A07">
        <w:rPr>
          <w:rFonts w:asciiTheme="minorHAnsi" w:hAnsiTheme="minorHAnsi" w:cstheme="minorHAnsi"/>
        </w:rPr>
        <w:t xml:space="preserve">cech, </w:t>
      </w:r>
    </w:p>
    <w:p w14:paraId="7E77887F" w14:textId="77777777" w:rsidR="00804C0B" w:rsidRPr="007F5A07" w:rsidRDefault="00EB12E7" w:rsidP="00815143">
      <w:pPr>
        <w:pStyle w:val="Akapitzlist"/>
        <w:numPr>
          <w:ilvl w:val="0"/>
          <w:numId w:val="18"/>
        </w:numPr>
        <w:spacing w:after="8" w:line="285" w:lineRule="auto"/>
        <w:ind w:right="10"/>
        <w:rPr>
          <w:rFonts w:asciiTheme="minorHAnsi" w:hAnsiTheme="minorHAnsi" w:cstheme="minorHAnsi"/>
        </w:rPr>
      </w:pPr>
      <w:r w:rsidRPr="007F5A07">
        <w:rPr>
          <w:rFonts w:asciiTheme="minorHAnsi" w:hAnsiTheme="minorHAnsi" w:cstheme="minorHAnsi"/>
        </w:rPr>
        <w:t xml:space="preserve">parametrów.    </w:t>
      </w:r>
    </w:p>
    <w:p w14:paraId="4ABC6FAA" w14:textId="77777777" w:rsidR="009C1E6A" w:rsidRPr="009C1E6A" w:rsidRDefault="009C1E6A" w:rsidP="009C1E6A">
      <w:pPr>
        <w:pStyle w:val="Akapitzlist"/>
        <w:spacing w:after="79" w:line="259" w:lineRule="auto"/>
        <w:ind w:left="1068" w:right="0" w:firstLine="0"/>
        <w:rPr>
          <w:rFonts w:asciiTheme="minorHAnsi" w:hAnsiTheme="minorHAnsi" w:cstheme="minorHAnsi"/>
        </w:rPr>
      </w:pPr>
    </w:p>
    <w:p w14:paraId="3A14AC97" w14:textId="77777777" w:rsidR="00072562" w:rsidRPr="00F01298" w:rsidRDefault="00C42DF7" w:rsidP="00815143">
      <w:pPr>
        <w:pStyle w:val="Akapitzlist"/>
        <w:numPr>
          <w:ilvl w:val="0"/>
          <w:numId w:val="24"/>
        </w:numPr>
        <w:spacing w:after="23" w:line="270" w:lineRule="auto"/>
        <w:ind w:right="0"/>
        <w:rPr>
          <w:rFonts w:asciiTheme="minorHAnsi" w:hAnsiTheme="minorHAnsi" w:cstheme="minorHAnsi"/>
          <w:b/>
          <w:bCs/>
          <w:color w:val="FF0000"/>
        </w:rPr>
      </w:pPr>
      <w:r w:rsidRPr="007F5A07">
        <w:rPr>
          <w:rFonts w:asciiTheme="minorHAnsi" w:hAnsiTheme="minorHAnsi" w:cstheme="minorHAnsi"/>
          <w:b/>
          <w:bCs/>
        </w:rPr>
        <w:t xml:space="preserve">Wymagania dotyczące sposobu realizacji zamówienia </w:t>
      </w:r>
    </w:p>
    <w:p w14:paraId="462E02E8" w14:textId="77777777" w:rsidR="00ED7B8D" w:rsidRPr="007F5A07" w:rsidRDefault="00ED7B8D" w:rsidP="00815143">
      <w:pPr>
        <w:pStyle w:val="Akapitzlist"/>
        <w:numPr>
          <w:ilvl w:val="0"/>
          <w:numId w:val="27"/>
        </w:numPr>
        <w:spacing w:after="120" w:line="276" w:lineRule="auto"/>
        <w:ind w:right="0"/>
        <w:rPr>
          <w:rFonts w:asciiTheme="minorHAnsi" w:hAnsiTheme="minorHAnsi" w:cstheme="minorHAnsi"/>
        </w:rPr>
      </w:pPr>
      <w:r w:rsidRPr="007F5A07">
        <w:rPr>
          <w:rFonts w:asciiTheme="minorHAnsi" w:hAnsiTheme="minorHAnsi" w:cstheme="minorHAnsi"/>
        </w:rPr>
        <w:t>Wykonawca zobowiązany będzie wykonać przedmiot zamówienia zgodnie z obowiązującymi przepisami prawa i sztuką budowlaną na podstawie specyfikacji istotnych warunków zamówienia udostępnionej przez Zamawiającego, a także zgodnie z postanowieniami zapytania ofertowego oraz ew. odpowiedziami na pytania skierowanymi do Zamawiającego w trakcie trwania niniejszego postępowania.</w:t>
      </w:r>
    </w:p>
    <w:p w14:paraId="6E326741" w14:textId="77777777" w:rsidR="00ED7B8D" w:rsidRDefault="00ED7B8D" w:rsidP="00815143">
      <w:pPr>
        <w:pStyle w:val="Akapitzlist"/>
        <w:numPr>
          <w:ilvl w:val="0"/>
          <w:numId w:val="27"/>
        </w:numPr>
        <w:spacing w:after="120" w:line="276" w:lineRule="auto"/>
        <w:ind w:right="0"/>
        <w:rPr>
          <w:rFonts w:asciiTheme="minorHAnsi" w:hAnsiTheme="minorHAnsi" w:cstheme="minorHAnsi"/>
        </w:rPr>
      </w:pPr>
      <w:r w:rsidRPr="007F5A07">
        <w:rPr>
          <w:rFonts w:asciiTheme="minorHAnsi" w:hAnsiTheme="minorHAnsi" w:cstheme="minorHAnsi"/>
        </w:rPr>
        <w:t>Wykonawca zobowiązany będzie do dostarczenia urządzeń i materiałów niezbędnych do realizacji przedmiotu zamówienia. Oferowane materiały i urządzenia niezbędne do realizacji zamówienia muszą być fabrycznie nowe i muszą posiadać wymagane certyfikaty lub inne dokumenty potwierdzające ich jakość i dopuszczenie do stosowania na terenie Unii Europejskiej.</w:t>
      </w:r>
    </w:p>
    <w:p w14:paraId="1EB014D0" w14:textId="33823115" w:rsidR="003F172F" w:rsidRPr="003F172F" w:rsidRDefault="003F172F" w:rsidP="003F172F">
      <w:pPr>
        <w:pStyle w:val="Akapitzlist"/>
        <w:numPr>
          <w:ilvl w:val="0"/>
          <w:numId w:val="27"/>
        </w:numPr>
        <w:spacing w:after="120" w:line="276" w:lineRule="auto"/>
        <w:ind w:right="0"/>
        <w:rPr>
          <w:rFonts w:asciiTheme="minorHAnsi" w:hAnsiTheme="minorHAnsi" w:cstheme="minorHAnsi"/>
        </w:rPr>
      </w:pPr>
      <w:r>
        <w:rPr>
          <w:rFonts w:asciiTheme="minorHAnsi" w:hAnsiTheme="minorHAnsi" w:cstheme="minorHAnsi"/>
        </w:rPr>
        <w:t xml:space="preserve">Zamawiający wymaga </w:t>
      </w:r>
      <w:r w:rsidRPr="003F172F">
        <w:rPr>
          <w:rFonts w:asciiTheme="minorHAnsi" w:hAnsiTheme="minorHAnsi" w:cstheme="minorHAnsi"/>
        </w:rPr>
        <w:t>akceptacji rozmieszczenia i doboru elementów instalacji przez Inwestora</w:t>
      </w:r>
      <w:r w:rsidR="0046333F">
        <w:rPr>
          <w:rFonts w:asciiTheme="minorHAnsi" w:hAnsiTheme="minorHAnsi" w:cstheme="minorHAnsi"/>
        </w:rPr>
        <w:t>.</w:t>
      </w:r>
    </w:p>
    <w:p w14:paraId="641B2E20" w14:textId="77777777" w:rsidR="003F172F" w:rsidRPr="003F172F" w:rsidRDefault="003F172F" w:rsidP="003F172F">
      <w:pPr>
        <w:pStyle w:val="Akapitzlist"/>
        <w:numPr>
          <w:ilvl w:val="0"/>
          <w:numId w:val="27"/>
        </w:numPr>
        <w:spacing w:after="120" w:line="276" w:lineRule="auto"/>
        <w:ind w:right="0"/>
        <w:rPr>
          <w:rFonts w:asciiTheme="minorHAnsi" w:hAnsiTheme="minorHAnsi" w:cstheme="minorHAnsi"/>
        </w:rPr>
      </w:pPr>
      <w:r>
        <w:rPr>
          <w:rFonts w:asciiTheme="minorHAnsi" w:hAnsiTheme="minorHAnsi" w:cstheme="minorHAnsi"/>
        </w:rPr>
        <w:t xml:space="preserve">Zamawiający wymaga </w:t>
      </w:r>
      <w:r w:rsidRPr="003F172F">
        <w:rPr>
          <w:rFonts w:asciiTheme="minorHAnsi" w:hAnsiTheme="minorHAnsi" w:cstheme="minorHAnsi"/>
        </w:rPr>
        <w:t>uwzględnienia wymogów inwestora dot. czasu reakcji na awarie: 48 godz.</w:t>
      </w:r>
    </w:p>
    <w:p w14:paraId="01C5752B" w14:textId="74DFFE2D" w:rsidR="003F172F" w:rsidRDefault="003F172F" w:rsidP="003F172F">
      <w:pPr>
        <w:pStyle w:val="Akapitzlist"/>
        <w:numPr>
          <w:ilvl w:val="0"/>
          <w:numId w:val="27"/>
        </w:numPr>
        <w:spacing w:after="120" w:line="276" w:lineRule="auto"/>
        <w:ind w:right="0"/>
        <w:rPr>
          <w:rFonts w:asciiTheme="minorHAnsi" w:hAnsiTheme="minorHAnsi" w:cstheme="minorHAnsi"/>
        </w:rPr>
      </w:pPr>
      <w:r>
        <w:rPr>
          <w:rFonts w:asciiTheme="minorHAnsi" w:hAnsiTheme="minorHAnsi" w:cstheme="minorHAnsi"/>
        </w:rPr>
        <w:t>Z</w:t>
      </w:r>
      <w:r w:rsidRPr="003F172F">
        <w:rPr>
          <w:rFonts w:asciiTheme="minorHAnsi" w:hAnsiTheme="minorHAnsi" w:cstheme="minorHAnsi"/>
        </w:rPr>
        <w:t xml:space="preserve">e względu na specyfikę obiektu budowlanego (wpis do rejestru zabytków oraz konstrukcja drewniana budynku) Zamawiający sugeruje, aby Oferent zapoznał się z miejscem realizacji zamówienia i jego otoczeniem przed złożeniem oferty w celu dokładnego określenia ewentualnych kosztów całkowitych związanych z realizacją Zamówienia. W celu skorzystania z możliwości przeprowadzenia wizji lokalnej należy od dnia </w:t>
      </w:r>
      <w:r w:rsidR="009F78C2">
        <w:rPr>
          <w:rFonts w:asciiTheme="minorHAnsi" w:hAnsiTheme="minorHAnsi" w:cstheme="minorHAnsi"/>
        </w:rPr>
        <w:t>2</w:t>
      </w:r>
      <w:r w:rsidR="001C3C3E">
        <w:rPr>
          <w:rFonts w:asciiTheme="minorHAnsi" w:hAnsiTheme="minorHAnsi" w:cstheme="minorHAnsi"/>
        </w:rPr>
        <w:t>2</w:t>
      </w:r>
      <w:r w:rsidRPr="003F172F">
        <w:rPr>
          <w:rFonts w:asciiTheme="minorHAnsi" w:hAnsiTheme="minorHAnsi" w:cstheme="minorHAnsi"/>
        </w:rPr>
        <w:t>.0</w:t>
      </w:r>
      <w:r w:rsidR="009F78C2">
        <w:rPr>
          <w:rFonts w:asciiTheme="minorHAnsi" w:hAnsiTheme="minorHAnsi" w:cstheme="minorHAnsi"/>
        </w:rPr>
        <w:t>5</w:t>
      </w:r>
      <w:r w:rsidRPr="003F172F">
        <w:rPr>
          <w:rFonts w:asciiTheme="minorHAnsi" w:hAnsiTheme="minorHAnsi" w:cstheme="minorHAnsi"/>
        </w:rPr>
        <w:t xml:space="preserve">.2025 r. do dnia </w:t>
      </w:r>
      <w:r w:rsidR="009F78C2" w:rsidRPr="008A2C25">
        <w:rPr>
          <w:rFonts w:asciiTheme="minorHAnsi" w:hAnsiTheme="minorHAnsi" w:cstheme="minorHAnsi"/>
          <w:color w:val="auto"/>
        </w:rPr>
        <w:t>30</w:t>
      </w:r>
      <w:r w:rsidRPr="008A2C25">
        <w:rPr>
          <w:rFonts w:asciiTheme="minorHAnsi" w:hAnsiTheme="minorHAnsi" w:cstheme="minorHAnsi"/>
          <w:color w:val="auto"/>
        </w:rPr>
        <w:t xml:space="preserve">.05.2025 r.  </w:t>
      </w:r>
      <w:r w:rsidRPr="003F172F">
        <w:rPr>
          <w:rFonts w:asciiTheme="minorHAnsi" w:hAnsiTheme="minorHAnsi" w:cstheme="minorHAnsi"/>
        </w:rPr>
        <w:t xml:space="preserve">przesłać elektronicznie w formie skanu, na adres email: buko@las.pl, wniosek sporządzony według wzoru stanowiącego Załącznik nr 5  do niniejszego zapytania. Oferent może dokonać </w:t>
      </w:r>
      <w:r w:rsidRPr="003F172F">
        <w:rPr>
          <w:rFonts w:asciiTheme="minorHAnsi" w:hAnsiTheme="minorHAnsi" w:cstheme="minorHAnsi"/>
        </w:rPr>
        <w:lastRenderedPageBreak/>
        <w:t>wizji lokalnej w dniach</w:t>
      </w:r>
      <w:r w:rsidR="007E5240">
        <w:rPr>
          <w:rFonts w:asciiTheme="minorHAnsi" w:hAnsiTheme="minorHAnsi" w:cstheme="minorHAnsi"/>
        </w:rPr>
        <w:t>:</w:t>
      </w:r>
      <w:r w:rsidRPr="003F172F">
        <w:rPr>
          <w:rFonts w:asciiTheme="minorHAnsi" w:hAnsiTheme="minorHAnsi" w:cstheme="minorHAnsi"/>
        </w:rPr>
        <w:t xml:space="preserve"> </w:t>
      </w:r>
      <w:r w:rsidR="002C1AA0">
        <w:rPr>
          <w:rFonts w:asciiTheme="minorHAnsi" w:hAnsiTheme="minorHAnsi" w:cstheme="minorHAnsi"/>
        </w:rPr>
        <w:t>23.05.2025</w:t>
      </w:r>
      <w:r w:rsidR="007E5240">
        <w:rPr>
          <w:rFonts w:asciiTheme="minorHAnsi" w:hAnsiTheme="minorHAnsi" w:cstheme="minorHAnsi"/>
        </w:rPr>
        <w:t xml:space="preserve"> r.</w:t>
      </w:r>
      <w:r w:rsidRPr="003F172F">
        <w:rPr>
          <w:rFonts w:asciiTheme="minorHAnsi" w:hAnsiTheme="minorHAnsi" w:cstheme="minorHAnsi"/>
        </w:rPr>
        <w:t xml:space="preserve"> </w:t>
      </w:r>
      <w:r w:rsidR="007E5240">
        <w:rPr>
          <w:rFonts w:asciiTheme="minorHAnsi" w:hAnsiTheme="minorHAnsi" w:cstheme="minorHAnsi"/>
        </w:rPr>
        <w:t xml:space="preserve">o godz. 13:00, </w:t>
      </w:r>
      <w:r w:rsidR="002C1AA0">
        <w:rPr>
          <w:rFonts w:asciiTheme="minorHAnsi" w:hAnsiTheme="minorHAnsi" w:cstheme="minorHAnsi"/>
        </w:rPr>
        <w:t>30</w:t>
      </w:r>
      <w:r w:rsidR="007E5240">
        <w:rPr>
          <w:rFonts w:asciiTheme="minorHAnsi" w:hAnsiTheme="minorHAnsi" w:cstheme="minorHAnsi"/>
        </w:rPr>
        <w:t>.05.2025 r. o godz. 1</w:t>
      </w:r>
      <w:r w:rsidR="002C1AA0">
        <w:rPr>
          <w:rFonts w:asciiTheme="minorHAnsi" w:hAnsiTheme="minorHAnsi" w:cstheme="minorHAnsi"/>
        </w:rPr>
        <w:t>6</w:t>
      </w:r>
      <w:r w:rsidR="007E5240">
        <w:rPr>
          <w:rFonts w:asciiTheme="minorHAnsi" w:hAnsiTheme="minorHAnsi" w:cstheme="minorHAnsi"/>
        </w:rPr>
        <w:t xml:space="preserve">:00, </w:t>
      </w:r>
      <w:r w:rsidR="002C1AA0">
        <w:rPr>
          <w:rFonts w:asciiTheme="minorHAnsi" w:hAnsiTheme="minorHAnsi" w:cstheme="minorHAnsi"/>
        </w:rPr>
        <w:t>02</w:t>
      </w:r>
      <w:r w:rsidR="007E5240">
        <w:rPr>
          <w:rFonts w:asciiTheme="minorHAnsi" w:hAnsiTheme="minorHAnsi" w:cstheme="minorHAnsi"/>
        </w:rPr>
        <w:t>.0</w:t>
      </w:r>
      <w:r w:rsidR="002C1AA0">
        <w:rPr>
          <w:rFonts w:asciiTheme="minorHAnsi" w:hAnsiTheme="minorHAnsi" w:cstheme="minorHAnsi"/>
        </w:rPr>
        <w:t>6</w:t>
      </w:r>
      <w:r w:rsidR="007E5240">
        <w:rPr>
          <w:rFonts w:asciiTheme="minorHAnsi" w:hAnsiTheme="minorHAnsi" w:cstheme="minorHAnsi"/>
        </w:rPr>
        <w:t>.2025 r. o godz. 1</w:t>
      </w:r>
      <w:r w:rsidR="002C1AA0">
        <w:rPr>
          <w:rFonts w:asciiTheme="minorHAnsi" w:hAnsiTheme="minorHAnsi" w:cstheme="minorHAnsi"/>
        </w:rPr>
        <w:t>7</w:t>
      </w:r>
      <w:r w:rsidR="007E5240">
        <w:rPr>
          <w:rFonts w:asciiTheme="minorHAnsi" w:hAnsiTheme="minorHAnsi" w:cstheme="minorHAnsi"/>
        </w:rPr>
        <w:t>:00</w:t>
      </w:r>
      <w:r w:rsidR="002C1AA0">
        <w:rPr>
          <w:rFonts w:asciiTheme="minorHAnsi" w:hAnsiTheme="minorHAnsi" w:cstheme="minorHAnsi"/>
        </w:rPr>
        <w:t xml:space="preserve"> </w:t>
      </w:r>
      <w:r w:rsidR="00EE4958" w:rsidRPr="002C1AA0">
        <w:rPr>
          <w:rFonts w:asciiTheme="minorHAnsi" w:hAnsiTheme="minorHAnsi" w:cstheme="minorHAnsi"/>
          <w:color w:val="auto"/>
        </w:rPr>
        <w:t xml:space="preserve">strefy czasowej, </w:t>
      </w:r>
      <w:r w:rsidR="00EE4958" w:rsidRPr="00475F97">
        <w:rPr>
          <w:rFonts w:asciiTheme="minorHAnsi" w:hAnsiTheme="minorHAnsi" w:cstheme="minorHAnsi"/>
          <w:color w:val="auto"/>
        </w:rPr>
        <w:t>w której funkcjonuje Zamawiający</w:t>
      </w:r>
      <w:r w:rsidR="007E5240" w:rsidRPr="00475F97">
        <w:rPr>
          <w:rFonts w:asciiTheme="minorHAnsi" w:hAnsiTheme="minorHAnsi" w:cstheme="minorHAnsi"/>
          <w:color w:val="auto"/>
        </w:rPr>
        <w:t xml:space="preserve">. </w:t>
      </w:r>
      <w:r w:rsidRPr="003F172F">
        <w:rPr>
          <w:rFonts w:asciiTheme="minorHAnsi" w:hAnsiTheme="minorHAnsi" w:cstheme="minorHAnsi"/>
        </w:rPr>
        <w:t>Wizja lokalna odbędzie się przy udziale upoważnionych przedstawicieli</w:t>
      </w:r>
      <w:r>
        <w:rPr>
          <w:rFonts w:asciiTheme="minorHAnsi" w:hAnsiTheme="minorHAnsi" w:cstheme="minorHAnsi"/>
        </w:rPr>
        <w:t>. K</w:t>
      </w:r>
      <w:r w:rsidRPr="003F172F">
        <w:rPr>
          <w:rFonts w:asciiTheme="minorHAnsi" w:hAnsiTheme="minorHAnsi" w:cstheme="minorHAnsi"/>
        </w:rPr>
        <w:t>oszt dokonania wizji lokalnej ponosi Oferent.</w:t>
      </w:r>
    </w:p>
    <w:p w14:paraId="0F2CA98C" w14:textId="77777777" w:rsidR="00E60775" w:rsidRDefault="00E60775" w:rsidP="003F172F">
      <w:pPr>
        <w:pStyle w:val="Akapitzlist"/>
        <w:numPr>
          <w:ilvl w:val="0"/>
          <w:numId w:val="27"/>
        </w:numPr>
        <w:spacing w:after="120" w:line="276" w:lineRule="auto"/>
        <w:ind w:right="0"/>
        <w:rPr>
          <w:rFonts w:asciiTheme="minorHAnsi" w:hAnsiTheme="minorHAnsi" w:cstheme="minorHAnsi"/>
        </w:rPr>
      </w:pPr>
      <w:r w:rsidRPr="00E60775">
        <w:rPr>
          <w:rFonts w:asciiTheme="minorHAnsi" w:hAnsiTheme="minorHAnsi" w:cstheme="minorHAnsi"/>
        </w:rPr>
        <w:t xml:space="preserve">Oferent musi zapewnić </w:t>
      </w:r>
      <w:r w:rsidRPr="00E60775">
        <w:rPr>
          <w:rFonts w:asciiTheme="minorHAnsi" w:hAnsiTheme="minorHAnsi" w:cstheme="minorHAnsi"/>
          <w:b/>
          <w:bCs/>
        </w:rPr>
        <w:t>minimalne</w:t>
      </w:r>
      <w:r w:rsidRPr="00E60775">
        <w:rPr>
          <w:rFonts w:asciiTheme="minorHAnsi" w:hAnsiTheme="minorHAnsi" w:cstheme="minorHAnsi"/>
        </w:rPr>
        <w:t xml:space="preserve"> wymagania gwarancyjne określone w punkcie III ppkt.3</w:t>
      </w:r>
    </w:p>
    <w:p w14:paraId="3F7118CF" w14:textId="77777777" w:rsidR="00E60775" w:rsidRPr="00E60775" w:rsidRDefault="00E60775" w:rsidP="00E60775">
      <w:pPr>
        <w:pStyle w:val="Akapitzlist"/>
        <w:numPr>
          <w:ilvl w:val="0"/>
          <w:numId w:val="27"/>
        </w:numPr>
        <w:rPr>
          <w:rFonts w:asciiTheme="minorHAnsi" w:hAnsiTheme="minorHAnsi" w:cstheme="minorHAnsi"/>
        </w:rPr>
      </w:pPr>
      <w:r w:rsidRPr="00E60775">
        <w:rPr>
          <w:rFonts w:asciiTheme="minorHAnsi" w:hAnsiTheme="minorHAnsi" w:cstheme="minorHAnsi"/>
        </w:rPr>
        <w:t>Zakończenie prac ma być potwierdzone końcowym protokołem odbioru.</w:t>
      </w:r>
    </w:p>
    <w:p w14:paraId="70D18979" w14:textId="77777777" w:rsidR="00B82C2A" w:rsidRPr="0037358A" w:rsidRDefault="00B82C2A" w:rsidP="0037358A">
      <w:pPr>
        <w:spacing w:after="120" w:line="276" w:lineRule="auto"/>
        <w:ind w:left="0" w:right="0" w:firstLine="0"/>
        <w:rPr>
          <w:rFonts w:asciiTheme="minorHAnsi" w:hAnsiTheme="minorHAnsi" w:cstheme="minorHAnsi"/>
        </w:rPr>
      </w:pPr>
    </w:p>
    <w:p w14:paraId="3193E3B7" w14:textId="77777777" w:rsidR="00F365CC" w:rsidRPr="007F5A07" w:rsidRDefault="00EB12E7">
      <w:pPr>
        <w:pStyle w:val="Akapitzlist"/>
        <w:numPr>
          <w:ilvl w:val="0"/>
          <w:numId w:val="24"/>
        </w:numPr>
        <w:spacing w:after="23" w:line="270" w:lineRule="auto"/>
        <w:ind w:right="0"/>
        <w:rPr>
          <w:rFonts w:asciiTheme="minorHAnsi" w:hAnsiTheme="minorHAnsi" w:cstheme="minorHAnsi"/>
          <w:b/>
          <w:bCs/>
        </w:rPr>
      </w:pPr>
      <w:r w:rsidRPr="007F5A07">
        <w:rPr>
          <w:rFonts w:asciiTheme="minorHAnsi" w:hAnsiTheme="minorHAnsi" w:cstheme="minorHAnsi"/>
          <w:b/>
          <w:bCs/>
        </w:rPr>
        <w:t xml:space="preserve">Miejsce i termin realizacji zamówienia  </w:t>
      </w:r>
    </w:p>
    <w:p w14:paraId="1193A798" w14:textId="77777777" w:rsidR="00185122" w:rsidRPr="007F5A07" w:rsidRDefault="00EB12E7" w:rsidP="00815143">
      <w:pPr>
        <w:numPr>
          <w:ilvl w:val="1"/>
          <w:numId w:val="2"/>
        </w:numPr>
        <w:ind w:right="18" w:hanging="286"/>
        <w:rPr>
          <w:rFonts w:asciiTheme="minorHAnsi" w:hAnsiTheme="minorHAnsi" w:cstheme="minorHAnsi"/>
        </w:rPr>
      </w:pPr>
      <w:r w:rsidRPr="007F5A07">
        <w:rPr>
          <w:rFonts w:asciiTheme="minorHAnsi" w:hAnsiTheme="minorHAnsi" w:cstheme="minorHAnsi"/>
        </w:rPr>
        <w:t>Miejsce realizacji zamówienia</w:t>
      </w:r>
      <w:r w:rsidR="00E60775">
        <w:rPr>
          <w:rFonts w:asciiTheme="minorHAnsi" w:hAnsiTheme="minorHAnsi" w:cstheme="minorHAnsi"/>
        </w:rPr>
        <w:t>:</w:t>
      </w:r>
      <w:r w:rsidRPr="007F5A07">
        <w:rPr>
          <w:rFonts w:asciiTheme="minorHAnsi" w:hAnsiTheme="minorHAnsi" w:cstheme="minorHAnsi"/>
        </w:rPr>
        <w:t xml:space="preserve"> </w:t>
      </w:r>
      <w:r w:rsidR="00DF34AF">
        <w:rPr>
          <w:rFonts w:asciiTheme="minorHAnsi" w:hAnsiTheme="minorHAnsi" w:cstheme="minorHAnsi"/>
        </w:rPr>
        <w:t>ul. Świerkowa 11, 89-520 Piła, gmina Gostycyn.</w:t>
      </w:r>
      <w:r w:rsidR="00376A8D" w:rsidRPr="007F5A07">
        <w:rPr>
          <w:rFonts w:asciiTheme="minorHAnsi" w:hAnsiTheme="minorHAnsi" w:cstheme="minorHAnsi"/>
        </w:rPr>
        <w:t xml:space="preserve"> </w:t>
      </w:r>
    </w:p>
    <w:p w14:paraId="689129F7" w14:textId="4337C847" w:rsidR="0033675F" w:rsidRPr="00E60775" w:rsidRDefault="00EB12E7" w:rsidP="00E60775">
      <w:pPr>
        <w:numPr>
          <w:ilvl w:val="1"/>
          <w:numId w:val="2"/>
        </w:numPr>
        <w:ind w:right="18" w:hanging="286"/>
        <w:rPr>
          <w:rFonts w:asciiTheme="minorHAnsi" w:hAnsiTheme="minorHAnsi" w:cstheme="minorHAnsi"/>
        </w:rPr>
      </w:pPr>
      <w:r w:rsidRPr="007F5A07">
        <w:rPr>
          <w:rFonts w:asciiTheme="minorHAnsi" w:hAnsiTheme="minorHAnsi" w:cstheme="minorHAnsi"/>
        </w:rPr>
        <w:t>Termin realizacji zamówienia</w:t>
      </w:r>
      <w:r w:rsidR="0033675F">
        <w:rPr>
          <w:rFonts w:asciiTheme="minorHAnsi" w:hAnsiTheme="minorHAnsi" w:cstheme="minorHAnsi"/>
        </w:rPr>
        <w:t>:</w:t>
      </w:r>
      <w:r w:rsidR="0054642C">
        <w:rPr>
          <w:rFonts w:asciiTheme="minorHAnsi" w:hAnsiTheme="minorHAnsi" w:cstheme="minorHAnsi"/>
        </w:rPr>
        <w:t xml:space="preserve"> w terminie 60 dni kalendarzowych od dnia podpisania umowy</w:t>
      </w:r>
      <w:r w:rsidR="0082422C">
        <w:rPr>
          <w:rFonts w:asciiTheme="minorHAnsi" w:hAnsiTheme="minorHAnsi" w:cstheme="minorHAnsi"/>
        </w:rPr>
        <w:t>.</w:t>
      </w:r>
    </w:p>
    <w:p w14:paraId="2403C7F7" w14:textId="58465947" w:rsidR="00FF0465" w:rsidRPr="00FF0465" w:rsidRDefault="00FF0465" w:rsidP="0082422C">
      <w:pPr>
        <w:spacing w:before="240"/>
        <w:ind w:left="755" w:right="18" w:firstLine="96"/>
        <w:rPr>
          <w:rFonts w:asciiTheme="minorHAnsi" w:hAnsiTheme="minorHAnsi" w:cstheme="minorHAnsi"/>
        </w:rPr>
      </w:pPr>
      <w:r>
        <w:rPr>
          <w:rFonts w:asciiTheme="minorHAnsi" w:hAnsiTheme="minorHAnsi" w:cstheme="minorHAnsi"/>
        </w:rPr>
        <w:t>Planowany termin zawarcia umowy</w:t>
      </w:r>
      <w:r w:rsidR="0046333F">
        <w:rPr>
          <w:rFonts w:asciiTheme="minorHAnsi" w:hAnsiTheme="minorHAnsi" w:cstheme="minorHAnsi"/>
        </w:rPr>
        <w:t xml:space="preserve"> </w:t>
      </w:r>
      <w:r w:rsidR="006F170E">
        <w:rPr>
          <w:rFonts w:asciiTheme="minorHAnsi" w:hAnsiTheme="minorHAnsi" w:cstheme="minorHAnsi"/>
        </w:rPr>
        <w:t>czerwiec</w:t>
      </w:r>
      <w:r w:rsidR="0054642C">
        <w:rPr>
          <w:rFonts w:asciiTheme="minorHAnsi" w:hAnsiTheme="minorHAnsi" w:cstheme="minorHAnsi"/>
        </w:rPr>
        <w:t xml:space="preserve"> </w:t>
      </w:r>
      <w:r>
        <w:rPr>
          <w:rFonts w:asciiTheme="minorHAnsi" w:hAnsiTheme="minorHAnsi" w:cstheme="minorHAnsi"/>
        </w:rPr>
        <w:t>2025 r.</w:t>
      </w:r>
    </w:p>
    <w:p w14:paraId="401B2366" w14:textId="77777777" w:rsidR="006060BE" w:rsidRDefault="006060BE" w:rsidP="0082422C">
      <w:pPr>
        <w:spacing w:before="240"/>
        <w:ind w:left="851" w:right="18" w:firstLine="0"/>
        <w:rPr>
          <w:rFonts w:asciiTheme="minorHAnsi" w:hAnsiTheme="minorHAnsi" w:cstheme="minorHAnsi"/>
        </w:rPr>
      </w:pPr>
      <w:r w:rsidRPr="006060BE">
        <w:rPr>
          <w:rFonts w:asciiTheme="minorHAnsi" w:hAnsiTheme="minorHAnsi" w:cstheme="minorHAnsi"/>
        </w:rPr>
        <w:t>Wykonawca może wykonać zamówienie wcześniej niż wyznaczony termin ostateczny.</w:t>
      </w:r>
    </w:p>
    <w:p w14:paraId="6C29E3A2" w14:textId="77777777" w:rsidR="006060BE" w:rsidRDefault="006060BE" w:rsidP="0082422C">
      <w:pPr>
        <w:ind w:left="851" w:right="18" w:firstLine="0"/>
        <w:rPr>
          <w:rFonts w:asciiTheme="minorHAnsi" w:hAnsiTheme="minorHAnsi" w:cstheme="minorHAnsi"/>
        </w:rPr>
      </w:pPr>
      <w:r w:rsidRPr="006060BE">
        <w:rPr>
          <w:rFonts w:asciiTheme="minorHAnsi" w:hAnsiTheme="minorHAnsi" w:cstheme="minorHAnsi"/>
        </w:rPr>
        <w:t>Przez datę wykonania przedmiotu zamówienia Zamawiający rozumie datę końcowego odbioru całości przedmiotu zamówienia przez Zamawiającego bez uwag, co zostanie potwierdzone stosownym podpisanym przez Strony protokołem odbioru.</w:t>
      </w:r>
    </w:p>
    <w:p w14:paraId="1E0EA70E" w14:textId="77777777" w:rsidR="00DF34AF" w:rsidRDefault="00DF34AF" w:rsidP="00C3765B">
      <w:pPr>
        <w:numPr>
          <w:ilvl w:val="1"/>
          <w:numId w:val="2"/>
        </w:numPr>
        <w:spacing w:before="240"/>
        <w:ind w:right="18" w:hanging="286"/>
        <w:rPr>
          <w:rFonts w:asciiTheme="minorHAnsi" w:hAnsiTheme="minorHAnsi" w:cstheme="minorHAnsi"/>
        </w:rPr>
      </w:pPr>
      <w:r>
        <w:rPr>
          <w:rFonts w:asciiTheme="minorHAnsi" w:hAnsiTheme="minorHAnsi" w:cstheme="minorHAnsi"/>
        </w:rPr>
        <w:t>Wymagany termin pł</w:t>
      </w:r>
      <w:r w:rsidR="00FF0465">
        <w:rPr>
          <w:rFonts w:asciiTheme="minorHAnsi" w:hAnsiTheme="minorHAnsi" w:cstheme="minorHAnsi"/>
        </w:rPr>
        <w:t>atności wskazany na fakturze</w:t>
      </w:r>
      <w:r>
        <w:rPr>
          <w:rFonts w:asciiTheme="minorHAnsi" w:hAnsiTheme="minorHAnsi" w:cstheme="minorHAnsi"/>
        </w:rPr>
        <w:t xml:space="preserve"> </w:t>
      </w:r>
      <w:r w:rsidR="00FF0465">
        <w:rPr>
          <w:rFonts w:asciiTheme="minorHAnsi" w:hAnsiTheme="minorHAnsi" w:cstheme="minorHAnsi"/>
        </w:rPr>
        <w:t>to min.</w:t>
      </w:r>
      <w:r>
        <w:rPr>
          <w:rFonts w:asciiTheme="minorHAnsi" w:hAnsiTheme="minorHAnsi" w:cstheme="minorHAnsi"/>
        </w:rPr>
        <w:t xml:space="preserve"> 30 dni</w:t>
      </w:r>
      <w:r w:rsidR="00FF0465">
        <w:rPr>
          <w:rFonts w:asciiTheme="minorHAnsi" w:hAnsiTheme="minorHAnsi" w:cstheme="minorHAnsi"/>
        </w:rPr>
        <w:t>.</w:t>
      </w:r>
    </w:p>
    <w:p w14:paraId="332B7876" w14:textId="77777777" w:rsidR="003D7586" w:rsidRPr="007F5A07" w:rsidRDefault="003D7586" w:rsidP="00FF0465">
      <w:pPr>
        <w:ind w:left="0" w:right="18" w:firstLine="0"/>
        <w:rPr>
          <w:rFonts w:asciiTheme="minorHAnsi" w:hAnsiTheme="minorHAnsi" w:cstheme="minorHAnsi"/>
        </w:rPr>
      </w:pPr>
    </w:p>
    <w:p w14:paraId="25B91F6F" w14:textId="77777777" w:rsidR="00F365CC" w:rsidRPr="007F5A07" w:rsidRDefault="00EB12E7" w:rsidP="00815143">
      <w:pPr>
        <w:pStyle w:val="Akapitzlist"/>
        <w:numPr>
          <w:ilvl w:val="0"/>
          <w:numId w:val="24"/>
        </w:numPr>
        <w:spacing w:after="23" w:line="270" w:lineRule="auto"/>
        <w:ind w:right="0"/>
        <w:rPr>
          <w:rFonts w:asciiTheme="minorHAnsi" w:hAnsiTheme="minorHAnsi" w:cstheme="minorHAnsi"/>
          <w:b/>
          <w:bCs/>
        </w:rPr>
      </w:pPr>
      <w:r w:rsidRPr="007F5A07">
        <w:rPr>
          <w:rFonts w:asciiTheme="minorHAnsi" w:hAnsiTheme="minorHAnsi" w:cstheme="minorHAnsi"/>
          <w:b/>
          <w:bCs/>
        </w:rPr>
        <w:t xml:space="preserve">Okres związania z ofertą   </w:t>
      </w:r>
    </w:p>
    <w:p w14:paraId="49F7B3A0" w14:textId="77777777" w:rsidR="00D66D78" w:rsidRPr="007F5A07" w:rsidRDefault="004E0DA9" w:rsidP="00815143">
      <w:pPr>
        <w:pStyle w:val="Akapitzlist"/>
        <w:numPr>
          <w:ilvl w:val="0"/>
          <w:numId w:val="15"/>
        </w:numPr>
        <w:ind w:right="18"/>
        <w:rPr>
          <w:rFonts w:asciiTheme="minorHAnsi" w:hAnsiTheme="minorHAnsi" w:cstheme="minorHAnsi"/>
        </w:rPr>
      </w:pPr>
      <w:r>
        <w:rPr>
          <w:rFonts w:asciiTheme="minorHAnsi" w:hAnsiTheme="minorHAnsi" w:cstheme="minorHAnsi"/>
          <w:b/>
          <w:bCs/>
        </w:rPr>
        <w:t>30</w:t>
      </w:r>
      <w:r w:rsidR="00EB12E7" w:rsidRPr="00842401">
        <w:rPr>
          <w:rFonts w:asciiTheme="minorHAnsi" w:hAnsiTheme="minorHAnsi" w:cstheme="minorHAnsi"/>
          <w:b/>
          <w:bCs/>
        </w:rPr>
        <w:t xml:space="preserve"> dni</w:t>
      </w:r>
      <w:r w:rsidR="00EB12E7" w:rsidRPr="007F5A07">
        <w:rPr>
          <w:rFonts w:asciiTheme="minorHAnsi" w:hAnsiTheme="minorHAnsi" w:cstheme="minorHAnsi"/>
        </w:rPr>
        <w:t xml:space="preserve"> licząc od daty upływu terminu składania ofert, o którym mowa w pkt. X</w:t>
      </w:r>
      <w:r w:rsidR="00316B23">
        <w:rPr>
          <w:rFonts w:asciiTheme="minorHAnsi" w:hAnsiTheme="minorHAnsi" w:cstheme="minorHAnsi"/>
        </w:rPr>
        <w:t>I</w:t>
      </w:r>
      <w:r w:rsidR="00EB12E7" w:rsidRPr="007F5A07">
        <w:rPr>
          <w:rFonts w:asciiTheme="minorHAnsi" w:hAnsiTheme="minorHAnsi" w:cstheme="minorHAnsi"/>
        </w:rPr>
        <w:t xml:space="preserve"> niniejszego zapytania.  </w:t>
      </w:r>
    </w:p>
    <w:p w14:paraId="3EB2D3D9" w14:textId="77777777" w:rsidR="00D66D78" w:rsidRPr="007F5A07" w:rsidRDefault="00EB12E7" w:rsidP="00815143">
      <w:pPr>
        <w:pStyle w:val="Akapitzlist"/>
        <w:numPr>
          <w:ilvl w:val="0"/>
          <w:numId w:val="15"/>
        </w:numPr>
        <w:ind w:right="18"/>
        <w:rPr>
          <w:rFonts w:asciiTheme="minorHAnsi" w:hAnsiTheme="minorHAnsi" w:cstheme="minorHAnsi"/>
        </w:rPr>
      </w:pPr>
      <w:r w:rsidRPr="007F5A07">
        <w:rPr>
          <w:rFonts w:asciiTheme="minorHAnsi" w:hAnsiTheme="minorHAnsi" w:cstheme="minorHAnsi"/>
        </w:rPr>
        <w:t>Bieg terminu związania ofertą rozpoczyna się wraz z upływem terminu składania ofert.</w:t>
      </w:r>
    </w:p>
    <w:p w14:paraId="6D75F3B0" w14:textId="77777777" w:rsidR="00F365CC" w:rsidRPr="007F5A07" w:rsidRDefault="00FF0465" w:rsidP="00815143">
      <w:pPr>
        <w:pStyle w:val="Akapitzlist"/>
        <w:numPr>
          <w:ilvl w:val="0"/>
          <w:numId w:val="15"/>
        </w:numPr>
        <w:ind w:right="18"/>
        <w:rPr>
          <w:rFonts w:asciiTheme="minorHAnsi" w:hAnsiTheme="minorHAnsi" w:cstheme="minorHAnsi"/>
        </w:rPr>
      </w:pPr>
      <w:r>
        <w:rPr>
          <w:rFonts w:asciiTheme="minorHAnsi" w:hAnsiTheme="minorHAnsi" w:cstheme="minorHAnsi"/>
        </w:rPr>
        <w:t>Oferent</w:t>
      </w:r>
      <w:r w:rsidR="00EB12E7" w:rsidRPr="007F5A07">
        <w:rPr>
          <w:rFonts w:asciiTheme="minorHAnsi" w:hAnsiTheme="minorHAnsi" w:cstheme="minorHAnsi"/>
        </w:rPr>
        <w:t xml:space="preserve"> samodzielnie lub na wniosek Zamawiającego może przedłużyć termin związania ofertą.</w:t>
      </w:r>
    </w:p>
    <w:p w14:paraId="61128831" w14:textId="77777777" w:rsidR="00D66D78" w:rsidRPr="007F5A07" w:rsidRDefault="00D66D78" w:rsidP="003E5777">
      <w:pPr>
        <w:pStyle w:val="Akapitzlist"/>
        <w:ind w:left="1068" w:right="18" w:firstLine="0"/>
        <w:rPr>
          <w:rFonts w:asciiTheme="minorHAnsi" w:hAnsiTheme="minorHAnsi" w:cstheme="minorHAnsi"/>
        </w:rPr>
      </w:pPr>
    </w:p>
    <w:p w14:paraId="1EFFB750" w14:textId="77777777" w:rsidR="00AF0A79" w:rsidRDefault="00EB12E7" w:rsidP="00815143">
      <w:pPr>
        <w:pStyle w:val="Akapitzlist"/>
        <w:numPr>
          <w:ilvl w:val="0"/>
          <w:numId w:val="24"/>
        </w:numPr>
        <w:spacing w:after="23" w:line="270" w:lineRule="auto"/>
        <w:ind w:right="0"/>
        <w:rPr>
          <w:rFonts w:asciiTheme="minorHAnsi" w:hAnsiTheme="minorHAnsi" w:cstheme="minorHAnsi"/>
          <w:b/>
          <w:bCs/>
        </w:rPr>
      </w:pPr>
      <w:r w:rsidRPr="0038652C">
        <w:rPr>
          <w:rFonts w:asciiTheme="minorHAnsi" w:hAnsiTheme="minorHAnsi" w:cstheme="minorHAnsi"/>
          <w:b/>
          <w:bCs/>
        </w:rPr>
        <w:t>Opis warunków udziału</w:t>
      </w:r>
      <w:r w:rsidRPr="007F5A07">
        <w:rPr>
          <w:rFonts w:asciiTheme="minorHAnsi" w:hAnsiTheme="minorHAnsi" w:cstheme="minorHAnsi"/>
          <w:b/>
          <w:bCs/>
        </w:rPr>
        <w:t xml:space="preserve"> w postępowaniu oraz sposobu dokonywania oceny ich spełniania </w:t>
      </w:r>
    </w:p>
    <w:p w14:paraId="53284709" w14:textId="77777777" w:rsidR="00F365CC" w:rsidRPr="00AF0A79" w:rsidRDefault="00EB12E7" w:rsidP="00815143">
      <w:pPr>
        <w:pStyle w:val="Akapitzlist"/>
        <w:spacing w:after="23" w:line="270" w:lineRule="auto"/>
        <w:ind w:right="0" w:firstLine="0"/>
        <w:rPr>
          <w:rFonts w:asciiTheme="minorHAnsi" w:hAnsiTheme="minorHAnsi" w:cstheme="minorHAnsi"/>
        </w:rPr>
      </w:pPr>
      <w:r w:rsidRPr="00AF0A79">
        <w:rPr>
          <w:rFonts w:asciiTheme="minorHAnsi" w:hAnsiTheme="minorHAnsi" w:cstheme="minorHAnsi"/>
        </w:rPr>
        <w:t xml:space="preserve">O realizację przedmiotu zamówienia mogą ubiegać się Wykonawcy, którzy:  </w:t>
      </w:r>
    </w:p>
    <w:p w14:paraId="4B3A0F57" w14:textId="77777777" w:rsidR="00F365CC" w:rsidRPr="007F5A07" w:rsidRDefault="00EB12E7" w:rsidP="009B50CF">
      <w:pPr>
        <w:pStyle w:val="Akapitzlist"/>
        <w:numPr>
          <w:ilvl w:val="0"/>
          <w:numId w:val="28"/>
        </w:numPr>
        <w:spacing w:before="240"/>
        <w:ind w:left="1134" w:right="18"/>
        <w:rPr>
          <w:rFonts w:asciiTheme="minorHAnsi" w:hAnsiTheme="minorHAnsi" w:cstheme="minorHAnsi"/>
        </w:rPr>
      </w:pPr>
      <w:r w:rsidRPr="007F5A07">
        <w:rPr>
          <w:rFonts w:asciiTheme="minorHAnsi" w:hAnsiTheme="minorHAnsi" w:cstheme="minorHAnsi"/>
        </w:rPr>
        <w:t>Posiadają uprawnienia do wykonywania działalności lub czynności, jeżeli przepisy prawa nakładają obowiązek posiadania takich uprawnień.</w:t>
      </w:r>
    </w:p>
    <w:p w14:paraId="0D6B6C1A" w14:textId="77777777" w:rsidR="00751541" w:rsidRPr="007F5A07" w:rsidRDefault="00EB12E7" w:rsidP="009B50CF">
      <w:pPr>
        <w:pStyle w:val="Akapitzlist"/>
        <w:numPr>
          <w:ilvl w:val="0"/>
          <w:numId w:val="28"/>
        </w:numPr>
        <w:ind w:left="1134" w:right="18"/>
        <w:rPr>
          <w:rFonts w:asciiTheme="minorHAnsi" w:hAnsiTheme="minorHAnsi" w:cstheme="minorHAnsi"/>
        </w:rPr>
      </w:pPr>
      <w:r w:rsidRPr="007F5A07">
        <w:rPr>
          <w:rFonts w:asciiTheme="minorHAnsi" w:hAnsiTheme="minorHAnsi" w:cstheme="minorHAnsi"/>
        </w:rPr>
        <w:t>Znajdują się w sytuacji ekonomicznej i finansowej zapewniającej wykonanie zamówienia</w:t>
      </w:r>
      <w:bookmarkStart w:id="4" w:name="_Hlk172018441"/>
      <w:r w:rsidR="00751541" w:rsidRPr="007F5A07">
        <w:rPr>
          <w:rFonts w:asciiTheme="minorHAnsi" w:hAnsiTheme="minorHAnsi" w:cstheme="minorHAnsi"/>
        </w:rPr>
        <w:t>.</w:t>
      </w:r>
    </w:p>
    <w:p w14:paraId="6D1EDFB5" w14:textId="77777777" w:rsidR="00751541" w:rsidRPr="007F5A07" w:rsidRDefault="00EB12E7" w:rsidP="009B50CF">
      <w:pPr>
        <w:pStyle w:val="Akapitzlist"/>
        <w:numPr>
          <w:ilvl w:val="0"/>
          <w:numId w:val="28"/>
        </w:numPr>
        <w:ind w:left="1134" w:right="18"/>
        <w:rPr>
          <w:rFonts w:asciiTheme="minorHAnsi" w:hAnsiTheme="minorHAnsi" w:cstheme="minorHAnsi"/>
        </w:rPr>
      </w:pPr>
      <w:r w:rsidRPr="007F5A07">
        <w:rPr>
          <w:rFonts w:asciiTheme="minorHAnsi" w:hAnsiTheme="minorHAnsi" w:cstheme="minorHAnsi"/>
        </w:rPr>
        <w:t xml:space="preserve">Dysponują </w:t>
      </w:r>
      <w:bookmarkStart w:id="5" w:name="_Hlk148358526"/>
      <w:r w:rsidRPr="007F5A07">
        <w:rPr>
          <w:rFonts w:asciiTheme="minorHAnsi" w:hAnsiTheme="minorHAnsi" w:cstheme="minorHAnsi"/>
        </w:rPr>
        <w:t>potencjałem technicznym niezbędnym do wykonania zamówienia</w:t>
      </w:r>
      <w:bookmarkEnd w:id="5"/>
      <w:r w:rsidR="00ED7B8D" w:rsidRPr="007F5A07">
        <w:rPr>
          <w:rFonts w:asciiTheme="minorHAnsi" w:hAnsiTheme="minorHAnsi" w:cstheme="minorHAnsi"/>
        </w:rPr>
        <w:t>.</w:t>
      </w:r>
      <w:bookmarkStart w:id="6" w:name="_Hlk148522322"/>
      <w:bookmarkStart w:id="7" w:name="_Hlk148356542"/>
      <w:bookmarkEnd w:id="4"/>
    </w:p>
    <w:p w14:paraId="547920C8" w14:textId="77777777" w:rsidR="001973EA" w:rsidRPr="007F5A07" w:rsidRDefault="00EB12E7" w:rsidP="009B50CF">
      <w:pPr>
        <w:pStyle w:val="Akapitzlist"/>
        <w:numPr>
          <w:ilvl w:val="0"/>
          <w:numId w:val="28"/>
        </w:numPr>
        <w:ind w:left="1134" w:right="18"/>
        <w:rPr>
          <w:rFonts w:asciiTheme="minorHAnsi" w:hAnsiTheme="minorHAnsi" w:cstheme="minorHAnsi"/>
        </w:rPr>
      </w:pPr>
      <w:r w:rsidRPr="007F5A07">
        <w:rPr>
          <w:rFonts w:asciiTheme="minorHAnsi" w:hAnsiTheme="minorHAnsi" w:cstheme="minorHAnsi"/>
        </w:rPr>
        <w:t>Dysponują potencjałem kadrowym zdolnym do wykonania zamówienia</w:t>
      </w:r>
      <w:bookmarkEnd w:id="6"/>
      <w:bookmarkEnd w:id="7"/>
      <w:r w:rsidR="00751541" w:rsidRPr="007F5A07">
        <w:rPr>
          <w:rFonts w:asciiTheme="minorHAnsi" w:hAnsiTheme="minorHAnsi" w:cstheme="minorHAnsi"/>
        </w:rPr>
        <w:t>:</w:t>
      </w:r>
    </w:p>
    <w:p w14:paraId="45EB8693" w14:textId="77777777" w:rsidR="00751541" w:rsidRPr="004F402D" w:rsidRDefault="00751541" w:rsidP="009B50CF">
      <w:pPr>
        <w:pStyle w:val="Akapitzlist"/>
        <w:numPr>
          <w:ilvl w:val="0"/>
          <w:numId w:val="29"/>
        </w:numPr>
        <w:ind w:left="1560" w:right="18"/>
        <w:rPr>
          <w:rFonts w:asciiTheme="minorHAnsi" w:hAnsiTheme="minorHAnsi" w:cstheme="minorHAnsi"/>
        </w:rPr>
      </w:pPr>
      <w:r w:rsidRPr="00402D13">
        <w:rPr>
          <w:rFonts w:asciiTheme="minorHAnsi" w:hAnsiTheme="minorHAnsi" w:cstheme="minorHAnsi"/>
        </w:rPr>
        <w:t xml:space="preserve">osoba odpowiedzialna za montaż instalacji </w:t>
      </w:r>
      <w:r w:rsidR="003A0CE2" w:rsidRPr="00402D13">
        <w:rPr>
          <w:rFonts w:asciiTheme="minorHAnsi" w:hAnsiTheme="minorHAnsi" w:cstheme="minorHAnsi"/>
          <w:color w:val="auto"/>
        </w:rPr>
        <w:t xml:space="preserve">paneli fotowoltaicznych </w:t>
      </w:r>
      <w:r w:rsidR="0054642C">
        <w:rPr>
          <w:rFonts w:asciiTheme="minorHAnsi" w:hAnsiTheme="minorHAnsi" w:cstheme="minorHAnsi"/>
          <w:color w:val="auto"/>
        </w:rPr>
        <w:t xml:space="preserve">i magazynu energii </w:t>
      </w:r>
      <w:r w:rsidR="00D80778" w:rsidRPr="00402D13">
        <w:rPr>
          <w:rFonts w:asciiTheme="minorHAnsi" w:hAnsiTheme="minorHAnsi" w:cstheme="minorHAnsi"/>
        </w:rPr>
        <w:t>musi posiadać</w:t>
      </w:r>
      <w:r w:rsidRPr="00402D13">
        <w:rPr>
          <w:rFonts w:asciiTheme="minorHAnsi" w:hAnsiTheme="minorHAnsi" w:cstheme="minorHAnsi"/>
        </w:rPr>
        <w:t xml:space="preserve"> </w:t>
      </w:r>
      <w:r w:rsidR="003A0CE2" w:rsidRPr="00402D13">
        <w:rPr>
          <w:rFonts w:asciiTheme="minorHAnsi" w:hAnsiTheme="minorHAnsi" w:cstheme="minorHAnsi"/>
        </w:rPr>
        <w:t xml:space="preserve">aktualny </w:t>
      </w:r>
      <w:r w:rsidRPr="00402D13">
        <w:rPr>
          <w:rFonts w:asciiTheme="minorHAnsi" w:hAnsiTheme="minorHAnsi" w:cstheme="minorHAnsi"/>
        </w:rPr>
        <w:t>certyfikat instalatora OZE wystawiony przez Urząd Dozoru Technicznego</w:t>
      </w:r>
      <w:r w:rsidR="002D0677" w:rsidRPr="00402D13">
        <w:rPr>
          <w:rFonts w:asciiTheme="minorHAnsi" w:hAnsiTheme="minorHAnsi" w:cstheme="minorHAnsi"/>
        </w:rPr>
        <w:t xml:space="preserve"> lub równoważny</w:t>
      </w:r>
      <w:r w:rsidR="00490E17" w:rsidRPr="00402D13">
        <w:rPr>
          <w:rFonts w:asciiTheme="minorHAnsi" w:hAnsiTheme="minorHAnsi" w:cstheme="minorHAnsi"/>
        </w:rPr>
        <w:t xml:space="preserve"> wystawiony przez inną jednostkę</w:t>
      </w:r>
      <w:r w:rsidR="002D0677" w:rsidRPr="00402D13">
        <w:rPr>
          <w:rFonts w:asciiTheme="minorHAnsi" w:hAnsiTheme="minorHAnsi" w:cstheme="minorHAnsi"/>
        </w:rPr>
        <w:t xml:space="preserve">. </w:t>
      </w:r>
      <w:r w:rsidR="003B7559" w:rsidRPr="00402D13">
        <w:rPr>
          <w:rFonts w:asciiTheme="minorHAnsi" w:hAnsiTheme="minorHAnsi" w:cstheme="minorHAnsi"/>
        </w:rPr>
        <w:t>Osoba</w:t>
      </w:r>
      <w:r w:rsidR="00063CFF" w:rsidRPr="00402D13">
        <w:rPr>
          <w:rFonts w:asciiTheme="minorHAnsi" w:hAnsiTheme="minorHAnsi" w:cstheme="minorHAnsi"/>
        </w:rPr>
        <w:t xml:space="preserve"> wyznaczy do realizacji zlecenia osobę odpowiedzialną za montaż instalacji </w:t>
      </w:r>
      <w:r w:rsidR="00063CFF" w:rsidRPr="00402D13">
        <w:rPr>
          <w:rFonts w:asciiTheme="minorHAnsi" w:hAnsiTheme="minorHAnsi" w:cstheme="minorHAnsi"/>
          <w:color w:val="auto"/>
        </w:rPr>
        <w:t>paneli fotowoltaicznych</w:t>
      </w:r>
      <w:r w:rsidR="0054642C">
        <w:rPr>
          <w:rFonts w:asciiTheme="minorHAnsi" w:hAnsiTheme="minorHAnsi" w:cstheme="minorHAnsi"/>
          <w:color w:val="auto"/>
        </w:rPr>
        <w:t xml:space="preserve"> i magazynu energii</w:t>
      </w:r>
      <w:r w:rsidR="00063CFF" w:rsidRPr="00402D13">
        <w:rPr>
          <w:rFonts w:asciiTheme="minorHAnsi" w:hAnsiTheme="minorHAnsi" w:cstheme="minorHAnsi"/>
          <w:color w:val="auto"/>
        </w:rPr>
        <w:t xml:space="preserve">, która </w:t>
      </w:r>
      <w:r w:rsidR="00063CFF" w:rsidRPr="00402D13">
        <w:rPr>
          <w:rFonts w:asciiTheme="minorHAnsi" w:hAnsiTheme="minorHAnsi" w:cstheme="minorHAnsi"/>
        </w:rPr>
        <w:t xml:space="preserve">musi posiadać aktualny i </w:t>
      </w:r>
      <w:r w:rsidR="00063CFF" w:rsidRPr="00402D13">
        <w:rPr>
          <w:rFonts w:asciiTheme="minorHAnsi" w:hAnsiTheme="minorHAnsi" w:cstheme="minorHAnsi"/>
          <w:color w:val="auto"/>
        </w:rPr>
        <w:t xml:space="preserve">ważny </w:t>
      </w:r>
      <w:r w:rsidR="00063CFF" w:rsidRPr="00402D13">
        <w:rPr>
          <w:rFonts w:asciiTheme="minorHAnsi" w:hAnsiTheme="minorHAnsi" w:cstheme="minorHAnsi"/>
        </w:rPr>
        <w:t xml:space="preserve">certyfikat instalatora OZE lub uprawnienia SEP lub równoważne. </w:t>
      </w:r>
      <w:r w:rsidR="00063CFF" w:rsidRPr="00402D13">
        <w:rPr>
          <w:rFonts w:asciiTheme="minorHAnsi" w:hAnsiTheme="minorHAnsi" w:cstheme="minorHAnsi"/>
          <w:color w:val="auto"/>
        </w:rPr>
        <w:t>W przypadku zakończenia ważności certyfikatu instalatora OZE lub uprawnień SEP  lub równoważnych, przed terminem zakończenia realizacji prac związanych z montażem instalacji paneli fotowoltaicznych</w:t>
      </w:r>
      <w:r w:rsidR="0054642C">
        <w:rPr>
          <w:rFonts w:asciiTheme="minorHAnsi" w:hAnsiTheme="minorHAnsi" w:cstheme="minorHAnsi"/>
          <w:color w:val="auto"/>
        </w:rPr>
        <w:t xml:space="preserve"> i magazynu energii</w:t>
      </w:r>
      <w:r w:rsidR="00063CFF" w:rsidRPr="00402D13">
        <w:rPr>
          <w:rFonts w:asciiTheme="minorHAnsi" w:hAnsiTheme="minorHAnsi" w:cstheme="minorHAnsi"/>
          <w:color w:val="auto"/>
        </w:rPr>
        <w:t xml:space="preserve"> Oferent zobowiązuje się do zapewnienia przedłużenia ważności certyfikatu instalatora OZE lub uprawnień SEP lub równoważnych lub zapewnienia do realizacji montażu instalacji paneli fotowoltaicznych </w:t>
      </w:r>
      <w:r w:rsidR="0054642C">
        <w:rPr>
          <w:rFonts w:asciiTheme="minorHAnsi" w:hAnsiTheme="minorHAnsi" w:cstheme="minorHAnsi"/>
          <w:color w:val="auto"/>
        </w:rPr>
        <w:t xml:space="preserve">i magazynu energii </w:t>
      </w:r>
      <w:r w:rsidR="00063CFF" w:rsidRPr="00402D13">
        <w:rPr>
          <w:rFonts w:asciiTheme="minorHAnsi" w:hAnsiTheme="minorHAnsi" w:cstheme="minorHAnsi"/>
          <w:color w:val="auto"/>
        </w:rPr>
        <w:t xml:space="preserve">innej osoby z ważnym na </w:t>
      </w:r>
      <w:r w:rsidR="00063CFF" w:rsidRPr="00402D13">
        <w:rPr>
          <w:rFonts w:asciiTheme="minorHAnsi" w:hAnsiTheme="minorHAnsi" w:cstheme="minorHAnsi"/>
          <w:color w:val="auto"/>
        </w:rPr>
        <w:lastRenderedPageBreak/>
        <w:t>moment prac montażowych, certyfikatem instalatora OZE lub uprawnieniami SEP lub równoważnymi</w:t>
      </w:r>
      <w:r w:rsidR="00063CFF" w:rsidRPr="00402D13">
        <w:rPr>
          <w:rFonts w:asciiTheme="minorHAnsi" w:hAnsiTheme="minorHAnsi" w:cstheme="minorHAnsi"/>
        </w:rPr>
        <w:t>.</w:t>
      </w:r>
    </w:p>
    <w:p w14:paraId="7796A125" w14:textId="0D6BA675" w:rsidR="00751541" w:rsidRPr="007F5A07" w:rsidRDefault="00507D77" w:rsidP="009B50CF">
      <w:pPr>
        <w:pStyle w:val="Akapitzlist"/>
        <w:numPr>
          <w:ilvl w:val="0"/>
          <w:numId w:val="28"/>
        </w:numPr>
        <w:ind w:left="1134" w:right="18"/>
        <w:rPr>
          <w:rFonts w:asciiTheme="minorHAnsi" w:hAnsiTheme="minorHAnsi" w:cstheme="minorHAnsi"/>
          <w:color w:val="auto"/>
        </w:rPr>
      </w:pPr>
      <w:bookmarkStart w:id="8" w:name="_Hlk175216683"/>
      <w:r w:rsidRPr="007F5A07">
        <w:rPr>
          <w:rFonts w:asciiTheme="minorHAnsi" w:hAnsiTheme="minorHAnsi" w:cstheme="minorHAnsi"/>
          <w:color w:val="auto"/>
        </w:rPr>
        <w:t xml:space="preserve">Posiadają wiedzę i doświadczenie do realizacji </w:t>
      </w:r>
      <w:r w:rsidR="003969E8">
        <w:rPr>
          <w:rFonts w:asciiTheme="minorHAnsi" w:hAnsiTheme="minorHAnsi" w:cstheme="minorHAnsi"/>
          <w:color w:val="auto"/>
        </w:rPr>
        <w:t xml:space="preserve">dostaw i montażu instalacji fotowoltaicznych o mocy nie mniejszej niż </w:t>
      </w:r>
      <w:r w:rsidR="00842401">
        <w:rPr>
          <w:rFonts w:asciiTheme="minorHAnsi" w:hAnsiTheme="minorHAnsi" w:cstheme="minorHAnsi"/>
          <w:color w:val="auto"/>
        </w:rPr>
        <w:t>5</w:t>
      </w:r>
      <w:r w:rsidR="0054642C">
        <w:rPr>
          <w:rFonts w:asciiTheme="minorHAnsi" w:hAnsiTheme="minorHAnsi" w:cstheme="minorHAnsi"/>
          <w:color w:val="auto"/>
        </w:rPr>
        <w:t>,22</w:t>
      </w:r>
      <w:r w:rsidR="003969E8">
        <w:rPr>
          <w:rFonts w:asciiTheme="minorHAnsi" w:hAnsiTheme="minorHAnsi" w:cstheme="minorHAnsi"/>
          <w:color w:val="auto"/>
        </w:rPr>
        <w:t xml:space="preserve"> kW</w:t>
      </w:r>
      <w:r w:rsidR="00153D6B">
        <w:rPr>
          <w:rFonts w:asciiTheme="minorHAnsi" w:hAnsiTheme="minorHAnsi" w:cstheme="minorHAnsi"/>
          <w:color w:val="auto"/>
        </w:rPr>
        <w:t>p</w:t>
      </w:r>
      <w:r w:rsidR="0054642C">
        <w:rPr>
          <w:rFonts w:asciiTheme="minorHAnsi" w:hAnsiTheme="minorHAnsi" w:cstheme="minorHAnsi"/>
          <w:color w:val="auto"/>
        </w:rPr>
        <w:t xml:space="preserve"> oraz magazynu energii o pojemności nie mniejszej niż 28kWh</w:t>
      </w:r>
      <w:r w:rsidR="004E0DA9">
        <w:rPr>
          <w:rFonts w:asciiTheme="minorHAnsi" w:hAnsiTheme="minorHAnsi" w:cstheme="minorHAnsi"/>
          <w:color w:val="auto"/>
        </w:rPr>
        <w:t>:</w:t>
      </w:r>
    </w:p>
    <w:p w14:paraId="68B11049" w14:textId="53EB8574" w:rsidR="00B3458A" w:rsidRPr="004E0DA9" w:rsidRDefault="00910356" w:rsidP="009B50CF">
      <w:pPr>
        <w:pStyle w:val="Akapitzlist"/>
        <w:numPr>
          <w:ilvl w:val="0"/>
          <w:numId w:val="29"/>
        </w:numPr>
        <w:ind w:left="1560" w:right="18"/>
        <w:rPr>
          <w:rFonts w:asciiTheme="minorHAnsi" w:hAnsiTheme="minorHAnsi" w:cstheme="minorHAnsi"/>
          <w:color w:val="auto"/>
        </w:rPr>
      </w:pPr>
      <w:r w:rsidRPr="007F5A07">
        <w:rPr>
          <w:rFonts w:asciiTheme="minorHAnsi" w:hAnsiTheme="minorHAnsi" w:cstheme="minorHAnsi"/>
          <w:color w:val="auto"/>
        </w:rPr>
        <w:t>tj. w</w:t>
      </w:r>
      <w:r w:rsidR="003969E8">
        <w:rPr>
          <w:rFonts w:asciiTheme="minorHAnsi" w:hAnsiTheme="minorHAnsi" w:cstheme="minorHAnsi"/>
          <w:color w:val="auto"/>
        </w:rPr>
        <w:t>ykażą, że</w:t>
      </w:r>
      <w:r w:rsidRPr="007F5A07">
        <w:rPr>
          <w:rFonts w:asciiTheme="minorHAnsi" w:hAnsiTheme="minorHAnsi" w:cstheme="minorHAnsi"/>
          <w:color w:val="auto"/>
        </w:rPr>
        <w:t xml:space="preserve"> </w:t>
      </w:r>
      <w:bookmarkStart w:id="9" w:name="_Hlk189042384"/>
      <w:r w:rsidRPr="007F5A07">
        <w:rPr>
          <w:rFonts w:asciiTheme="minorHAnsi" w:hAnsiTheme="minorHAnsi" w:cstheme="minorHAnsi"/>
          <w:color w:val="auto"/>
        </w:rPr>
        <w:t xml:space="preserve">okresie ostatnich </w:t>
      </w:r>
      <w:bookmarkStart w:id="10" w:name="_Hlk172877172"/>
      <w:r w:rsidR="00ED7B8D" w:rsidRPr="007F5A07">
        <w:rPr>
          <w:rFonts w:asciiTheme="minorHAnsi" w:hAnsiTheme="minorHAnsi" w:cstheme="minorHAnsi"/>
          <w:color w:val="auto"/>
        </w:rPr>
        <w:t>3</w:t>
      </w:r>
      <w:r w:rsidRPr="007F5A07">
        <w:rPr>
          <w:rFonts w:asciiTheme="minorHAnsi" w:hAnsiTheme="minorHAnsi" w:cstheme="minorHAnsi"/>
          <w:color w:val="auto"/>
        </w:rPr>
        <w:t xml:space="preserve"> lat przed terminem składania ofert, a jeśli okres prowadzenia </w:t>
      </w:r>
      <w:r w:rsidR="00751541" w:rsidRPr="007F5A07">
        <w:rPr>
          <w:rFonts w:asciiTheme="minorHAnsi" w:hAnsiTheme="minorHAnsi" w:cstheme="minorHAnsi"/>
          <w:color w:val="auto"/>
        </w:rPr>
        <w:t xml:space="preserve"> </w:t>
      </w:r>
      <w:r w:rsidRPr="007F5A07">
        <w:rPr>
          <w:rFonts w:asciiTheme="minorHAnsi" w:hAnsiTheme="minorHAnsi" w:cstheme="minorHAnsi"/>
          <w:color w:val="auto"/>
        </w:rPr>
        <w:t xml:space="preserve">działalności jest krótszy – w tym </w:t>
      </w:r>
      <w:r w:rsidR="003969E8">
        <w:rPr>
          <w:rFonts w:asciiTheme="minorHAnsi" w:hAnsiTheme="minorHAnsi" w:cstheme="minorHAnsi"/>
          <w:color w:val="auto"/>
        </w:rPr>
        <w:t xml:space="preserve">okresie </w:t>
      </w:r>
      <w:r w:rsidR="003969E8" w:rsidRPr="003969E8">
        <w:rPr>
          <w:rFonts w:asciiTheme="minorHAnsi" w:hAnsiTheme="minorHAnsi" w:cstheme="minorHAnsi"/>
          <w:b/>
          <w:bCs/>
          <w:color w:val="auto"/>
        </w:rPr>
        <w:t>należyci</w:t>
      </w:r>
      <w:r w:rsidR="003969E8" w:rsidRPr="0038652C">
        <w:rPr>
          <w:rFonts w:asciiTheme="minorHAnsi" w:hAnsiTheme="minorHAnsi" w:cstheme="minorHAnsi"/>
          <w:b/>
          <w:bCs/>
          <w:color w:val="auto"/>
        </w:rPr>
        <w:t>e</w:t>
      </w:r>
      <w:r w:rsidRPr="007F5A07">
        <w:rPr>
          <w:rFonts w:asciiTheme="minorHAnsi" w:hAnsiTheme="minorHAnsi" w:cstheme="minorHAnsi"/>
          <w:color w:val="auto"/>
        </w:rPr>
        <w:t xml:space="preserve"> zrealizowali</w:t>
      </w:r>
      <w:r w:rsidR="00BE2FEF" w:rsidRPr="007F5A07">
        <w:rPr>
          <w:rFonts w:asciiTheme="minorHAnsi" w:hAnsiTheme="minorHAnsi" w:cstheme="minorHAnsi"/>
          <w:color w:val="auto"/>
        </w:rPr>
        <w:t xml:space="preserve"> </w:t>
      </w:r>
      <w:r w:rsidR="003A0CE2" w:rsidRPr="007F5A07">
        <w:rPr>
          <w:rFonts w:asciiTheme="minorHAnsi" w:hAnsiTheme="minorHAnsi" w:cstheme="minorHAnsi"/>
          <w:color w:val="auto"/>
        </w:rPr>
        <w:t xml:space="preserve">dostawę i montaż w zakresie zgodnym lub przybliżonym do przedmiotu </w:t>
      </w:r>
      <w:r w:rsidR="003A0CE2" w:rsidRPr="00A16CD8">
        <w:rPr>
          <w:rFonts w:asciiTheme="minorHAnsi" w:hAnsiTheme="minorHAnsi" w:cstheme="minorHAnsi"/>
          <w:color w:val="auto"/>
        </w:rPr>
        <w:t xml:space="preserve">zamówienia </w:t>
      </w:r>
      <w:bookmarkStart w:id="11" w:name="_Hlk174531733"/>
      <w:r w:rsidR="003969E8" w:rsidRPr="00A16CD8">
        <w:rPr>
          <w:rFonts w:asciiTheme="minorHAnsi" w:hAnsiTheme="minorHAnsi" w:cstheme="minorHAnsi"/>
          <w:color w:val="auto"/>
        </w:rPr>
        <w:t>(</w:t>
      </w:r>
      <w:r w:rsidR="003A0CE2" w:rsidRPr="00A16CD8">
        <w:rPr>
          <w:rFonts w:asciiTheme="minorHAnsi" w:hAnsiTheme="minorHAnsi" w:cstheme="minorHAnsi"/>
          <w:color w:val="auto"/>
        </w:rPr>
        <w:t xml:space="preserve">tj. dostawa i montaż </w:t>
      </w:r>
      <w:r w:rsidR="003969E8" w:rsidRPr="00A16CD8">
        <w:rPr>
          <w:rFonts w:asciiTheme="minorHAnsi" w:hAnsiTheme="minorHAnsi" w:cstheme="minorHAnsi"/>
          <w:color w:val="auto"/>
        </w:rPr>
        <w:t>paneli fotowoltaicznych</w:t>
      </w:r>
      <w:bookmarkEnd w:id="11"/>
      <w:r w:rsidR="004E0DA9">
        <w:rPr>
          <w:rFonts w:asciiTheme="minorHAnsi" w:hAnsiTheme="minorHAnsi" w:cstheme="minorHAnsi"/>
          <w:color w:val="auto"/>
        </w:rPr>
        <w:t xml:space="preserve">) </w:t>
      </w:r>
      <w:r w:rsidRPr="007F5A07">
        <w:rPr>
          <w:rFonts w:asciiTheme="minorHAnsi" w:hAnsiTheme="minorHAnsi" w:cstheme="minorHAnsi"/>
          <w:color w:val="auto"/>
        </w:rPr>
        <w:t>co najmniej</w:t>
      </w:r>
      <w:r w:rsidR="004E0DA9">
        <w:rPr>
          <w:rFonts w:asciiTheme="minorHAnsi" w:hAnsiTheme="minorHAnsi" w:cstheme="minorHAnsi"/>
          <w:color w:val="auto"/>
        </w:rPr>
        <w:t xml:space="preserve"> 2</w:t>
      </w:r>
      <w:r w:rsidRPr="007F5A07">
        <w:rPr>
          <w:rFonts w:asciiTheme="minorHAnsi" w:hAnsiTheme="minorHAnsi" w:cstheme="minorHAnsi"/>
          <w:color w:val="auto"/>
        </w:rPr>
        <w:t xml:space="preserve"> </w:t>
      </w:r>
      <w:r w:rsidR="00BE2FEF" w:rsidRPr="007F5A07">
        <w:rPr>
          <w:rFonts w:asciiTheme="minorHAnsi" w:hAnsiTheme="minorHAnsi" w:cstheme="minorHAnsi"/>
          <w:color w:val="auto"/>
        </w:rPr>
        <w:t>instalacj</w:t>
      </w:r>
      <w:r w:rsidR="0038652C">
        <w:rPr>
          <w:rFonts w:asciiTheme="minorHAnsi" w:hAnsiTheme="minorHAnsi" w:cstheme="minorHAnsi"/>
          <w:color w:val="auto"/>
        </w:rPr>
        <w:t>i</w:t>
      </w:r>
      <w:r w:rsidR="00751541" w:rsidRPr="007F5A07">
        <w:rPr>
          <w:rFonts w:asciiTheme="minorHAnsi" w:hAnsiTheme="minorHAnsi" w:cstheme="minorHAnsi"/>
          <w:color w:val="auto"/>
        </w:rPr>
        <w:t xml:space="preserve"> </w:t>
      </w:r>
      <w:r w:rsidR="00BE2FEF" w:rsidRPr="007F5A07">
        <w:rPr>
          <w:rFonts w:asciiTheme="minorHAnsi" w:hAnsiTheme="minorHAnsi" w:cstheme="minorHAnsi"/>
          <w:color w:val="auto"/>
        </w:rPr>
        <w:t>fotowoltaiczn</w:t>
      </w:r>
      <w:r w:rsidR="0038652C">
        <w:rPr>
          <w:rFonts w:asciiTheme="minorHAnsi" w:hAnsiTheme="minorHAnsi" w:cstheme="minorHAnsi"/>
          <w:color w:val="auto"/>
        </w:rPr>
        <w:t>ych</w:t>
      </w:r>
      <w:r w:rsidR="00BE2FEF" w:rsidRPr="007F5A07">
        <w:rPr>
          <w:rFonts w:asciiTheme="minorHAnsi" w:hAnsiTheme="minorHAnsi" w:cstheme="minorHAnsi"/>
          <w:color w:val="auto"/>
        </w:rPr>
        <w:t xml:space="preserve"> o mocy </w:t>
      </w:r>
      <w:r w:rsidR="00077D4C">
        <w:rPr>
          <w:rFonts w:asciiTheme="minorHAnsi" w:hAnsiTheme="minorHAnsi" w:cstheme="minorHAnsi"/>
          <w:color w:val="auto"/>
        </w:rPr>
        <w:t xml:space="preserve">co </w:t>
      </w:r>
      <w:r w:rsidR="00077D4C" w:rsidRPr="00702701">
        <w:rPr>
          <w:rFonts w:asciiTheme="minorHAnsi" w:hAnsiTheme="minorHAnsi" w:cstheme="minorHAnsi"/>
        </w:rPr>
        <w:t>najmniej 5</w:t>
      </w:r>
      <w:r w:rsidR="0054642C">
        <w:rPr>
          <w:rFonts w:asciiTheme="minorHAnsi" w:hAnsiTheme="minorHAnsi" w:cstheme="minorHAnsi"/>
        </w:rPr>
        <w:t>,22</w:t>
      </w:r>
      <w:r w:rsidR="00077D4C" w:rsidRPr="00702701">
        <w:rPr>
          <w:rFonts w:asciiTheme="minorHAnsi" w:hAnsiTheme="minorHAnsi" w:cstheme="minorHAnsi"/>
        </w:rPr>
        <w:t xml:space="preserve"> kWp</w:t>
      </w:r>
      <w:r w:rsidR="007C67C8" w:rsidRPr="007C67C8">
        <w:rPr>
          <w:rFonts w:asciiTheme="minorHAnsi" w:hAnsiTheme="minorHAnsi" w:cstheme="minorHAnsi"/>
          <w:color w:val="auto"/>
        </w:rPr>
        <w:t xml:space="preserve"> </w:t>
      </w:r>
      <w:r w:rsidR="00BE2FEF" w:rsidRPr="00842401">
        <w:rPr>
          <w:rFonts w:asciiTheme="minorHAnsi" w:hAnsiTheme="minorHAnsi" w:cstheme="minorHAnsi"/>
          <w:color w:val="auto"/>
        </w:rPr>
        <w:t>ka</w:t>
      </w:r>
      <w:r w:rsidR="00751541" w:rsidRPr="00842401">
        <w:rPr>
          <w:rFonts w:asciiTheme="minorHAnsi" w:hAnsiTheme="minorHAnsi" w:cstheme="minorHAnsi"/>
          <w:color w:val="auto"/>
        </w:rPr>
        <w:t>żda</w:t>
      </w:r>
      <w:bookmarkEnd w:id="9"/>
      <w:r w:rsidR="0054642C">
        <w:rPr>
          <w:rFonts w:asciiTheme="minorHAnsi" w:hAnsiTheme="minorHAnsi" w:cstheme="minorHAnsi"/>
          <w:color w:val="auto"/>
        </w:rPr>
        <w:t xml:space="preserve"> oraz montażu co najmniej </w:t>
      </w:r>
      <w:r w:rsidR="004E0DA9">
        <w:rPr>
          <w:rFonts w:asciiTheme="minorHAnsi" w:hAnsiTheme="minorHAnsi" w:cstheme="minorHAnsi"/>
          <w:color w:val="auto"/>
        </w:rPr>
        <w:t>2</w:t>
      </w:r>
      <w:r w:rsidR="0054642C">
        <w:rPr>
          <w:rFonts w:asciiTheme="minorHAnsi" w:hAnsiTheme="minorHAnsi" w:cstheme="minorHAnsi"/>
          <w:color w:val="auto"/>
        </w:rPr>
        <w:t xml:space="preserve"> magazynów energii o mocy co najmniej 28kWh </w:t>
      </w:r>
      <w:r w:rsidR="00751541" w:rsidRPr="00842401">
        <w:rPr>
          <w:rFonts w:asciiTheme="minorHAnsi" w:hAnsiTheme="minorHAnsi" w:cstheme="minorHAnsi"/>
          <w:color w:val="auto"/>
        </w:rPr>
        <w:t>.</w:t>
      </w:r>
      <w:bookmarkEnd w:id="10"/>
      <w:r w:rsidR="00751541" w:rsidRPr="007F5A07">
        <w:rPr>
          <w:rFonts w:asciiTheme="minorHAnsi" w:hAnsiTheme="minorHAnsi" w:cstheme="minorHAnsi"/>
          <w:color w:val="auto"/>
        </w:rPr>
        <w:t xml:space="preserve"> </w:t>
      </w:r>
      <w:r w:rsidR="003A0CE2" w:rsidRPr="007F5A07">
        <w:rPr>
          <w:rFonts w:asciiTheme="minorHAnsi" w:hAnsiTheme="minorHAnsi" w:cstheme="minorHAnsi"/>
        </w:rPr>
        <w:t xml:space="preserve">Warunek będzie również spełniony w przypadku, gdy ww. zadania były realizowane przez </w:t>
      </w:r>
      <w:r w:rsidR="009B0AF5">
        <w:rPr>
          <w:rFonts w:asciiTheme="minorHAnsi" w:hAnsiTheme="minorHAnsi" w:cstheme="minorHAnsi"/>
        </w:rPr>
        <w:t>O</w:t>
      </w:r>
      <w:r w:rsidR="003A0CE2" w:rsidRPr="007F5A07">
        <w:rPr>
          <w:rFonts w:asciiTheme="minorHAnsi" w:hAnsiTheme="minorHAnsi" w:cstheme="minorHAnsi"/>
        </w:rPr>
        <w:t>ferenta w ramach robót budowlanych.</w:t>
      </w:r>
      <w:bookmarkEnd w:id="8"/>
    </w:p>
    <w:p w14:paraId="6BCAA67F" w14:textId="77777777" w:rsidR="00656784" w:rsidRDefault="00656784" w:rsidP="009B50CF">
      <w:pPr>
        <w:pStyle w:val="Akapitzlist"/>
        <w:numPr>
          <w:ilvl w:val="0"/>
          <w:numId w:val="28"/>
        </w:numPr>
        <w:ind w:left="1134" w:right="18"/>
        <w:rPr>
          <w:rFonts w:asciiTheme="minorHAnsi" w:hAnsiTheme="minorHAnsi" w:cstheme="minorHAnsi"/>
        </w:rPr>
      </w:pPr>
      <w:r w:rsidRPr="007F5A07">
        <w:rPr>
          <w:rFonts w:asciiTheme="minorHAnsi" w:hAnsiTheme="minorHAnsi" w:cstheme="minorHAnsi"/>
        </w:rPr>
        <w:t>Wyrażają zgodę na przetwarzanie danych osobowych w zakresie niezbędnym do zrealizowania zamówienia.</w:t>
      </w:r>
    </w:p>
    <w:p w14:paraId="58623824" w14:textId="77777777" w:rsidR="00751541" w:rsidRPr="004E0DA9" w:rsidRDefault="00751541" w:rsidP="009B50CF">
      <w:pPr>
        <w:pStyle w:val="Akapitzlist"/>
        <w:numPr>
          <w:ilvl w:val="0"/>
          <w:numId w:val="28"/>
        </w:numPr>
        <w:ind w:left="1134" w:right="18"/>
        <w:rPr>
          <w:rFonts w:asciiTheme="minorHAnsi" w:hAnsiTheme="minorHAnsi" w:cstheme="minorHAnsi"/>
        </w:rPr>
      </w:pPr>
      <w:r w:rsidRPr="004E0DA9">
        <w:rPr>
          <w:rFonts w:asciiTheme="minorHAnsi" w:hAnsiTheme="minorHAnsi" w:cstheme="minorHAnsi"/>
        </w:rPr>
        <w:t xml:space="preserve">Nie posiadają zaległości publicznoprawnych – </w:t>
      </w:r>
      <w:r w:rsidRPr="004E0DA9">
        <w:rPr>
          <w:rFonts w:asciiTheme="minorHAnsi" w:hAnsiTheme="minorHAnsi" w:cstheme="minorHAnsi"/>
          <w:bCs/>
        </w:rPr>
        <w:t xml:space="preserve">Warunek weryfikowany w oparciu o złożone oświadczenie o braku zaległości podatkowych, opłat oraz składek na ubezpieczenia społeczne </w:t>
      </w:r>
      <w:r w:rsidR="00880A44" w:rsidRPr="004E0DA9">
        <w:rPr>
          <w:rFonts w:asciiTheme="minorHAnsi" w:hAnsiTheme="minorHAnsi" w:cstheme="minorHAnsi"/>
          <w:bCs/>
        </w:rPr>
        <w:t xml:space="preserve">i </w:t>
      </w:r>
      <w:r w:rsidRPr="004E0DA9">
        <w:rPr>
          <w:rFonts w:asciiTheme="minorHAnsi" w:hAnsiTheme="minorHAnsi" w:cstheme="minorHAnsi"/>
          <w:bCs/>
        </w:rPr>
        <w:t>zdrowotne  (załącznik nr 4).</w:t>
      </w:r>
    </w:p>
    <w:p w14:paraId="4B10AD65" w14:textId="205A7B4A" w:rsidR="0062534B" w:rsidRPr="007F5A07" w:rsidRDefault="0062534B" w:rsidP="009B50CF">
      <w:pPr>
        <w:pStyle w:val="Akapitzlist"/>
        <w:numPr>
          <w:ilvl w:val="0"/>
          <w:numId w:val="28"/>
        </w:numPr>
        <w:ind w:left="1134" w:right="18"/>
        <w:rPr>
          <w:rFonts w:asciiTheme="minorHAnsi" w:hAnsiTheme="minorHAnsi" w:cstheme="minorHAnsi"/>
        </w:rPr>
      </w:pPr>
      <w:r>
        <w:rPr>
          <w:rFonts w:asciiTheme="minorHAnsi" w:hAnsiTheme="minorHAnsi" w:cstheme="minorHAnsi"/>
          <w:bCs/>
        </w:rPr>
        <w:t>Zapewnią parametry techniczne dostarczonego i instalowanego sprzętu określone w punkcie III ppkt. 2</w:t>
      </w:r>
      <w:r w:rsidR="005A4DE2">
        <w:rPr>
          <w:rFonts w:asciiTheme="minorHAnsi" w:hAnsiTheme="minorHAnsi" w:cstheme="minorHAnsi"/>
          <w:bCs/>
        </w:rPr>
        <w:t>.</w:t>
      </w:r>
    </w:p>
    <w:p w14:paraId="59D8E03E" w14:textId="77777777" w:rsidR="00F365CC" w:rsidRPr="001A62A1" w:rsidRDefault="00EB12E7" w:rsidP="00815143">
      <w:pPr>
        <w:spacing w:before="240"/>
        <w:ind w:right="18" w:firstLine="350"/>
        <w:rPr>
          <w:rFonts w:asciiTheme="minorHAnsi" w:hAnsiTheme="minorHAnsi" w:cstheme="minorHAnsi"/>
          <w:b/>
          <w:bCs/>
        </w:rPr>
      </w:pPr>
      <w:r w:rsidRPr="001A62A1">
        <w:rPr>
          <w:rFonts w:asciiTheme="minorHAnsi" w:hAnsiTheme="minorHAnsi" w:cstheme="minorHAnsi"/>
          <w:b/>
          <w:bCs/>
        </w:rPr>
        <w:t>Sposób weryfikacji warunków udziału w postępowaniu</w:t>
      </w:r>
      <w:r w:rsidR="001A62A1" w:rsidRPr="001A62A1">
        <w:rPr>
          <w:rFonts w:asciiTheme="minorHAnsi" w:hAnsiTheme="minorHAnsi" w:cstheme="minorHAnsi"/>
          <w:b/>
          <w:bCs/>
        </w:rPr>
        <w:t>:</w:t>
      </w:r>
    </w:p>
    <w:p w14:paraId="701FA195" w14:textId="77777777" w:rsidR="00507D77" w:rsidRPr="007F5A07" w:rsidRDefault="00EB12E7" w:rsidP="00815143">
      <w:pPr>
        <w:pStyle w:val="Akapitzlist"/>
        <w:numPr>
          <w:ilvl w:val="0"/>
          <w:numId w:val="16"/>
        </w:numPr>
        <w:ind w:right="18"/>
        <w:rPr>
          <w:rFonts w:asciiTheme="minorHAnsi" w:hAnsiTheme="minorHAnsi" w:cstheme="minorHAnsi"/>
        </w:rPr>
      </w:pPr>
      <w:r w:rsidRPr="007F5A07">
        <w:rPr>
          <w:rFonts w:asciiTheme="minorHAnsi" w:hAnsiTheme="minorHAnsi" w:cstheme="minorHAnsi"/>
        </w:rPr>
        <w:t xml:space="preserve">W odniesieniu do punktu 1 - warunek weryfikowany będzie w oparciu o oświadczenie załącznik nr </w:t>
      </w:r>
      <w:r w:rsidR="005F403F" w:rsidRPr="007F5A07">
        <w:rPr>
          <w:rFonts w:asciiTheme="minorHAnsi" w:hAnsiTheme="minorHAnsi" w:cstheme="minorHAnsi"/>
        </w:rPr>
        <w:t>3</w:t>
      </w:r>
      <w:r w:rsidR="00182314">
        <w:rPr>
          <w:rFonts w:asciiTheme="minorHAnsi" w:hAnsiTheme="minorHAnsi" w:cstheme="minorHAnsi"/>
        </w:rPr>
        <w:t>;</w:t>
      </w:r>
    </w:p>
    <w:p w14:paraId="0886C306" w14:textId="77777777" w:rsidR="00507D77" w:rsidRPr="007F5A07" w:rsidRDefault="00EB12E7" w:rsidP="00815143">
      <w:pPr>
        <w:pStyle w:val="Akapitzlist"/>
        <w:numPr>
          <w:ilvl w:val="0"/>
          <w:numId w:val="16"/>
        </w:numPr>
        <w:ind w:right="18"/>
        <w:rPr>
          <w:rFonts w:asciiTheme="minorHAnsi" w:hAnsiTheme="minorHAnsi" w:cstheme="minorHAnsi"/>
        </w:rPr>
      </w:pPr>
      <w:r w:rsidRPr="007F5A07">
        <w:rPr>
          <w:rFonts w:asciiTheme="minorHAnsi" w:hAnsiTheme="minorHAnsi" w:cstheme="minorHAnsi"/>
        </w:rPr>
        <w:t xml:space="preserve">W odniesieniu do punktu 2 - warunek weryfikowany będzie w oparciu o oświadczenie - załącznik nr </w:t>
      </w:r>
      <w:r w:rsidR="005F403F" w:rsidRPr="007F5A07">
        <w:rPr>
          <w:rFonts w:asciiTheme="minorHAnsi" w:hAnsiTheme="minorHAnsi" w:cstheme="minorHAnsi"/>
        </w:rPr>
        <w:t>3</w:t>
      </w:r>
      <w:r w:rsidR="00182314">
        <w:rPr>
          <w:rFonts w:asciiTheme="minorHAnsi" w:hAnsiTheme="minorHAnsi" w:cstheme="minorHAnsi"/>
        </w:rPr>
        <w:t>;</w:t>
      </w:r>
    </w:p>
    <w:p w14:paraId="34F47441" w14:textId="77777777" w:rsidR="00507D77" w:rsidRPr="007F5A07" w:rsidRDefault="00EB12E7" w:rsidP="00815143">
      <w:pPr>
        <w:pStyle w:val="Akapitzlist"/>
        <w:numPr>
          <w:ilvl w:val="0"/>
          <w:numId w:val="16"/>
        </w:numPr>
        <w:ind w:right="18"/>
        <w:rPr>
          <w:rFonts w:asciiTheme="minorHAnsi" w:hAnsiTheme="minorHAnsi" w:cstheme="minorHAnsi"/>
        </w:rPr>
      </w:pPr>
      <w:r w:rsidRPr="007F5A07">
        <w:rPr>
          <w:rFonts w:asciiTheme="minorHAnsi" w:hAnsiTheme="minorHAnsi" w:cstheme="minorHAnsi"/>
        </w:rPr>
        <w:t xml:space="preserve">W odniesieniu do punktu 3 - warunek weryfikowany będzie w oparciu o oświadczenie – załącznik nr </w:t>
      </w:r>
      <w:bookmarkStart w:id="12" w:name="_Hlk148358561"/>
      <w:r w:rsidR="005F403F" w:rsidRPr="007F5A07">
        <w:rPr>
          <w:rFonts w:asciiTheme="minorHAnsi" w:hAnsiTheme="minorHAnsi" w:cstheme="minorHAnsi"/>
        </w:rPr>
        <w:t>3</w:t>
      </w:r>
      <w:bookmarkEnd w:id="12"/>
      <w:r w:rsidR="00182314">
        <w:rPr>
          <w:rFonts w:asciiTheme="minorHAnsi" w:hAnsiTheme="minorHAnsi" w:cstheme="minorHAnsi"/>
        </w:rPr>
        <w:t>;</w:t>
      </w:r>
    </w:p>
    <w:p w14:paraId="211CA87F" w14:textId="77777777" w:rsidR="002D56B3" w:rsidRPr="007F5A07" w:rsidRDefault="00EB12E7" w:rsidP="00815143">
      <w:pPr>
        <w:pStyle w:val="Akapitzlist"/>
        <w:numPr>
          <w:ilvl w:val="0"/>
          <w:numId w:val="16"/>
        </w:numPr>
        <w:ind w:right="18"/>
        <w:rPr>
          <w:rFonts w:asciiTheme="minorHAnsi" w:hAnsiTheme="minorHAnsi" w:cstheme="minorHAnsi"/>
        </w:rPr>
      </w:pPr>
      <w:r w:rsidRPr="007F5A07">
        <w:rPr>
          <w:rFonts w:asciiTheme="minorHAnsi" w:hAnsiTheme="minorHAnsi" w:cstheme="minorHAnsi"/>
        </w:rPr>
        <w:t xml:space="preserve">W odniesieniu do punktu 4 - </w:t>
      </w:r>
      <w:bookmarkStart w:id="13" w:name="_Hlk148522457"/>
      <w:r w:rsidRPr="007F5A07">
        <w:rPr>
          <w:rFonts w:asciiTheme="minorHAnsi" w:hAnsiTheme="minorHAnsi" w:cstheme="minorHAnsi"/>
        </w:rPr>
        <w:t xml:space="preserve">warunek weryfikowany będzie w oparciu o oświadczenie - załącznik nr </w:t>
      </w:r>
      <w:bookmarkEnd w:id="13"/>
      <w:r w:rsidR="00261BFA" w:rsidRPr="007F5A07">
        <w:rPr>
          <w:rFonts w:asciiTheme="minorHAnsi" w:hAnsiTheme="minorHAnsi" w:cstheme="minorHAnsi"/>
        </w:rPr>
        <w:t>3</w:t>
      </w:r>
      <w:r w:rsidR="003A0CE2" w:rsidRPr="007F5A07">
        <w:rPr>
          <w:rFonts w:asciiTheme="minorHAnsi" w:hAnsiTheme="minorHAnsi" w:cstheme="minorHAnsi"/>
        </w:rPr>
        <w:t xml:space="preserve"> </w:t>
      </w:r>
      <w:r w:rsidR="00277284" w:rsidRPr="004F16A8">
        <w:rPr>
          <w:rFonts w:asciiTheme="minorHAnsi" w:hAnsiTheme="minorHAnsi" w:cstheme="minorHAnsi"/>
        </w:rPr>
        <w:t>oraz do oferty należy dołączyć kopię aktualnego certyfikatu instalatora OZE lub uprawnienia SEP lub równoważne</w:t>
      </w:r>
      <w:r w:rsidR="00277284">
        <w:rPr>
          <w:rFonts w:asciiTheme="minorHAnsi" w:hAnsiTheme="minorHAnsi" w:cstheme="minorHAnsi"/>
        </w:rPr>
        <w:t xml:space="preserve"> </w:t>
      </w:r>
      <w:r w:rsidR="00277284" w:rsidRPr="004027B1">
        <w:rPr>
          <w:rFonts w:asciiTheme="minorHAnsi" w:hAnsiTheme="minorHAnsi" w:cstheme="minorHAnsi"/>
          <w:u w:val="single"/>
        </w:rPr>
        <w:t>(należy dostarczyć dokument z widoczną datą ważności)</w:t>
      </w:r>
      <w:r w:rsidR="00182314">
        <w:rPr>
          <w:rFonts w:asciiTheme="minorHAnsi" w:hAnsiTheme="minorHAnsi" w:cstheme="minorHAnsi"/>
        </w:rPr>
        <w:t>;</w:t>
      </w:r>
    </w:p>
    <w:p w14:paraId="6378E388" w14:textId="32C0C87F" w:rsidR="00B3458A" w:rsidRPr="004E0DA9" w:rsidRDefault="00EB12E7" w:rsidP="004E0DA9">
      <w:pPr>
        <w:pStyle w:val="Akapitzlist"/>
        <w:numPr>
          <w:ilvl w:val="0"/>
          <w:numId w:val="16"/>
        </w:numPr>
        <w:ind w:right="18"/>
        <w:rPr>
          <w:rFonts w:asciiTheme="minorHAnsi" w:hAnsiTheme="minorHAnsi" w:cstheme="minorHAnsi"/>
          <w:color w:val="auto"/>
        </w:rPr>
      </w:pPr>
      <w:r w:rsidRPr="007F5A07">
        <w:rPr>
          <w:rFonts w:asciiTheme="minorHAnsi" w:hAnsiTheme="minorHAnsi" w:cstheme="minorHAnsi"/>
          <w:color w:val="auto"/>
        </w:rPr>
        <w:t xml:space="preserve">W odniesieniu do punktu 5 </w:t>
      </w:r>
      <w:r w:rsidRPr="00552802">
        <w:rPr>
          <w:rFonts w:asciiTheme="minorHAnsi" w:hAnsiTheme="minorHAnsi" w:cstheme="minorHAnsi"/>
          <w:color w:val="auto"/>
        </w:rPr>
        <w:t>- warunek weryfikowany będzie w oparciu o oświadczenie -</w:t>
      </w:r>
      <w:r w:rsidRPr="007F5A07">
        <w:rPr>
          <w:rFonts w:asciiTheme="minorHAnsi" w:hAnsiTheme="minorHAnsi" w:cstheme="minorHAnsi"/>
          <w:color w:val="auto"/>
        </w:rPr>
        <w:t xml:space="preserve"> </w:t>
      </w:r>
      <w:r w:rsidR="00651694" w:rsidRPr="007F5A07">
        <w:rPr>
          <w:rFonts w:asciiTheme="minorHAnsi" w:hAnsiTheme="minorHAnsi" w:cstheme="minorHAnsi"/>
          <w:color w:val="auto"/>
        </w:rPr>
        <w:t xml:space="preserve">załącznika nr </w:t>
      </w:r>
      <w:r w:rsidR="003A0CE2" w:rsidRPr="007F5A07">
        <w:rPr>
          <w:rFonts w:asciiTheme="minorHAnsi" w:hAnsiTheme="minorHAnsi" w:cstheme="minorHAnsi"/>
          <w:color w:val="auto"/>
        </w:rPr>
        <w:t>3</w:t>
      </w:r>
      <w:r w:rsidR="00656784">
        <w:rPr>
          <w:rFonts w:asciiTheme="minorHAnsi" w:hAnsiTheme="minorHAnsi" w:cstheme="minorHAnsi"/>
          <w:color w:val="auto"/>
        </w:rPr>
        <w:t>,</w:t>
      </w:r>
      <w:r w:rsidR="00651694" w:rsidRPr="007F5A07">
        <w:rPr>
          <w:rFonts w:asciiTheme="minorHAnsi" w:hAnsiTheme="minorHAnsi" w:cstheme="minorHAnsi"/>
          <w:color w:val="auto"/>
        </w:rPr>
        <w:t xml:space="preserve"> do którego Oferent załączy dokumenty potwierdzające </w:t>
      </w:r>
      <w:r w:rsidR="00BE2FEF" w:rsidRPr="007F5A07">
        <w:rPr>
          <w:rFonts w:asciiTheme="minorHAnsi" w:hAnsiTheme="minorHAnsi" w:cstheme="minorHAnsi"/>
          <w:color w:val="auto"/>
        </w:rPr>
        <w:t>należyt</w:t>
      </w:r>
      <w:r w:rsidR="0038652C">
        <w:rPr>
          <w:rFonts w:asciiTheme="minorHAnsi" w:hAnsiTheme="minorHAnsi" w:cstheme="minorHAnsi"/>
          <w:color w:val="auto"/>
        </w:rPr>
        <w:t>e wykonanie</w:t>
      </w:r>
      <w:r w:rsidR="00BE2FEF" w:rsidRPr="007F5A07">
        <w:rPr>
          <w:rFonts w:asciiTheme="minorHAnsi" w:hAnsiTheme="minorHAnsi" w:cstheme="minorHAnsi"/>
          <w:color w:val="auto"/>
        </w:rPr>
        <w:t xml:space="preserve"> </w:t>
      </w:r>
      <w:r w:rsidR="002D56B3" w:rsidRPr="007F5A07">
        <w:rPr>
          <w:rFonts w:asciiTheme="minorHAnsi" w:hAnsiTheme="minorHAnsi" w:cstheme="minorHAnsi"/>
          <w:color w:val="auto"/>
        </w:rPr>
        <w:t xml:space="preserve">co najmniej </w:t>
      </w:r>
      <w:r w:rsidR="004E0DA9">
        <w:rPr>
          <w:rFonts w:asciiTheme="minorHAnsi" w:hAnsiTheme="minorHAnsi" w:cstheme="minorHAnsi"/>
          <w:color w:val="auto"/>
        </w:rPr>
        <w:t xml:space="preserve">2 </w:t>
      </w:r>
      <w:r w:rsidR="00BE2FEF" w:rsidRPr="007F5A07">
        <w:rPr>
          <w:rFonts w:asciiTheme="minorHAnsi" w:hAnsiTheme="minorHAnsi" w:cstheme="minorHAnsi"/>
          <w:color w:val="auto"/>
        </w:rPr>
        <w:t>instalacji fotowoltaiczn</w:t>
      </w:r>
      <w:r w:rsidR="004E0DA9">
        <w:rPr>
          <w:rFonts w:asciiTheme="minorHAnsi" w:hAnsiTheme="minorHAnsi" w:cstheme="minorHAnsi"/>
          <w:color w:val="auto"/>
        </w:rPr>
        <w:t>ych</w:t>
      </w:r>
      <w:r w:rsidR="00BE2FEF" w:rsidRPr="007F5A07">
        <w:rPr>
          <w:rFonts w:asciiTheme="minorHAnsi" w:hAnsiTheme="minorHAnsi" w:cstheme="minorHAnsi"/>
          <w:color w:val="auto"/>
        </w:rPr>
        <w:t xml:space="preserve"> o mocy co najmniej </w:t>
      </w:r>
      <w:r w:rsidR="007D15D0">
        <w:rPr>
          <w:rFonts w:asciiTheme="minorHAnsi" w:hAnsiTheme="minorHAnsi" w:cstheme="minorHAnsi"/>
          <w:color w:val="auto"/>
        </w:rPr>
        <w:t>5</w:t>
      </w:r>
      <w:r w:rsidR="0062534B">
        <w:rPr>
          <w:rFonts w:asciiTheme="minorHAnsi" w:hAnsiTheme="minorHAnsi" w:cstheme="minorHAnsi"/>
          <w:color w:val="auto"/>
        </w:rPr>
        <w:t>,22</w:t>
      </w:r>
      <w:r w:rsidR="00BE2FEF" w:rsidRPr="007F5A07">
        <w:rPr>
          <w:rFonts w:asciiTheme="minorHAnsi" w:hAnsiTheme="minorHAnsi" w:cstheme="minorHAnsi"/>
          <w:color w:val="auto"/>
        </w:rPr>
        <w:t xml:space="preserve"> kWp każda</w:t>
      </w:r>
      <w:r w:rsidR="0062534B">
        <w:rPr>
          <w:rFonts w:asciiTheme="minorHAnsi" w:hAnsiTheme="minorHAnsi" w:cstheme="minorHAnsi"/>
          <w:color w:val="auto"/>
        </w:rPr>
        <w:t xml:space="preserve"> oraz należyte wykonanie co najmniej </w:t>
      </w:r>
      <w:r w:rsidR="004E0DA9">
        <w:rPr>
          <w:rFonts w:asciiTheme="minorHAnsi" w:hAnsiTheme="minorHAnsi" w:cstheme="minorHAnsi"/>
          <w:color w:val="auto"/>
        </w:rPr>
        <w:t>2</w:t>
      </w:r>
      <w:r w:rsidR="0062534B">
        <w:rPr>
          <w:rFonts w:asciiTheme="minorHAnsi" w:hAnsiTheme="minorHAnsi" w:cstheme="minorHAnsi"/>
          <w:color w:val="auto"/>
        </w:rPr>
        <w:t xml:space="preserve"> instalacji magazynów energii o nocy co najmniej 28 kWh</w:t>
      </w:r>
      <w:r w:rsidR="00BE2FEF" w:rsidRPr="007F5A07">
        <w:rPr>
          <w:rFonts w:asciiTheme="minorHAnsi" w:hAnsiTheme="minorHAnsi" w:cstheme="minorHAnsi"/>
          <w:color w:val="auto"/>
        </w:rPr>
        <w:t xml:space="preserve">. </w:t>
      </w:r>
      <w:r w:rsidR="002D56B3" w:rsidRPr="007F5A07">
        <w:rPr>
          <w:rFonts w:asciiTheme="minorHAnsi" w:eastAsiaTheme="minorEastAsia" w:hAnsiTheme="minorHAnsi" w:cstheme="minorHAnsi"/>
          <w:color w:val="auto"/>
        </w:rPr>
        <w:t xml:space="preserve">Jako potwierdzenie spełnienia warunku Oferent przedłoży wraz z ofertą </w:t>
      </w:r>
      <w:r w:rsidR="00C50DEA" w:rsidRPr="007F5A07">
        <w:rPr>
          <w:rFonts w:asciiTheme="minorHAnsi" w:eastAsiaTheme="minorEastAsia" w:hAnsiTheme="minorHAnsi" w:cstheme="minorHAnsi"/>
          <w:color w:val="auto"/>
        </w:rPr>
        <w:t xml:space="preserve">i załącznikiem nr </w:t>
      </w:r>
      <w:r w:rsidR="008B7DC7" w:rsidRPr="007F5A07">
        <w:rPr>
          <w:rFonts w:asciiTheme="minorHAnsi" w:eastAsiaTheme="minorEastAsia" w:hAnsiTheme="minorHAnsi" w:cstheme="minorHAnsi"/>
          <w:color w:val="auto"/>
        </w:rPr>
        <w:t>3</w:t>
      </w:r>
      <w:r w:rsidR="00C50DEA" w:rsidRPr="007F5A07">
        <w:rPr>
          <w:rFonts w:asciiTheme="minorHAnsi" w:eastAsiaTheme="minorEastAsia" w:hAnsiTheme="minorHAnsi" w:cstheme="minorHAnsi"/>
          <w:color w:val="auto"/>
        </w:rPr>
        <w:t xml:space="preserve"> </w:t>
      </w:r>
      <w:r w:rsidR="002D56B3" w:rsidRPr="007F5A07">
        <w:rPr>
          <w:rFonts w:asciiTheme="minorHAnsi" w:eastAsiaTheme="minorEastAsia" w:hAnsiTheme="minorHAnsi" w:cstheme="minorHAnsi"/>
          <w:color w:val="auto"/>
        </w:rPr>
        <w:t xml:space="preserve">następujące </w:t>
      </w:r>
      <w:r w:rsidR="002D56B3" w:rsidRPr="00941DC2">
        <w:rPr>
          <w:rFonts w:asciiTheme="minorHAnsi" w:eastAsiaTheme="minorEastAsia" w:hAnsiTheme="minorHAnsi" w:cstheme="minorHAnsi"/>
          <w:color w:val="auto"/>
        </w:rPr>
        <w:t>dokumenty:</w:t>
      </w:r>
      <w:r w:rsidR="0038652C" w:rsidRPr="00941DC2">
        <w:rPr>
          <w:rFonts w:asciiTheme="minorHAnsi" w:eastAsiaTheme="minorEastAsia" w:hAnsiTheme="minorHAnsi" w:cstheme="minorHAnsi"/>
          <w:color w:val="auto"/>
        </w:rPr>
        <w:t xml:space="preserve"> </w:t>
      </w:r>
      <w:r w:rsidR="002D56B3" w:rsidRPr="00941DC2">
        <w:rPr>
          <w:rFonts w:asciiTheme="minorHAnsi" w:hAnsiTheme="minorHAnsi" w:cstheme="minorHAnsi"/>
          <w:color w:val="auto"/>
        </w:rPr>
        <w:t xml:space="preserve">kopie dokumentów </w:t>
      </w:r>
      <w:bookmarkStart w:id="14" w:name="_Hlk172877409"/>
      <w:r w:rsidR="002D56B3" w:rsidRPr="00941DC2">
        <w:rPr>
          <w:rFonts w:asciiTheme="minorHAnsi" w:hAnsiTheme="minorHAnsi" w:cstheme="minorHAnsi"/>
          <w:color w:val="auto"/>
        </w:rPr>
        <w:t>potwierdzających należytą realizację zamówienia – dla każdego zrealizowanego zamówienia, należy przedstawić referencje, protokoły odbioru końcowego prac</w:t>
      </w:r>
      <w:r w:rsidR="00DD05AE" w:rsidRPr="00941DC2">
        <w:rPr>
          <w:rFonts w:asciiTheme="minorHAnsi" w:hAnsiTheme="minorHAnsi" w:cstheme="minorHAnsi"/>
          <w:color w:val="auto"/>
        </w:rPr>
        <w:t xml:space="preserve"> bez zastrzeżeń</w:t>
      </w:r>
      <w:r w:rsidR="002D56B3" w:rsidRPr="00941DC2">
        <w:rPr>
          <w:rFonts w:asciiTheme="minorHAnsi" w:hAnsiTheme="minorHAnsi" w:cstheme="minorHAnsi"/>
          <w:color w:val="auto"/>
        </w:rPr>
        <w:t xml:space="preserve"> lub inne dokumenty potwierdzające prawidłową realizację zamówienia</w:t>
      </w:r>
      <w:bookmarkEnd w:id="14"/>
      <w:r w:rsidR="00277284" w:rsidRPr="00941DC2">
        <w:rPr>
          <w:rFonts w:asciiTheme="minorHAnsi" w:hAnsiTheme="minorHAnsi" w:cstheme="minorHAnsi"/>
          <w:color w:val="auto"/>
        </w:rPr>
        <w:t xml:space="preserve"> </w:t>
      </w:r>
      <w:r w:rsidR="00277284" w:rsidRPr="00941DC2">
        <w:rPr>
          <w:rFonts w:asciiTheme="minorHAnsi" w:hAnsiTheme="minorHAnsi" w:cstheme="minorHAnsi"/>
          <w:color w:val="auto"/>
          <w:u w:val="single"/>
        </w:rPr>
        <w:t>(dokumenty muszą potwierdzać moc instalacji oraz termin realizacji</w:t>
      </w:r>
      <w:r w:rsidR="00277284" w:rsidRPr="00941DC2">
        <w:rPr>
          <w:rFonts w:asciiTheme="minorHAnsi" w:hAnsiTheme="minorHAnsi" w:cstheme="minorHAnsi"/>
          <w:color w:val="auto"/>
        </w:rPr>
        <w:t>)</w:t>
      </w:r>
      <w:r w:rsidR="00182314" w:rsidRPr="00941DC2">
        <w:rPr>
          <w:rFonts w:asciiTheme="minorHAnsi" w:hAnsiTheme="minorHAnsi" w:cstheme="minorHAnsi"/>
          <w:color w:val="auto"/>
        </w:rPr>
        <w:t>;</w:t>
      </w:r>
    </w:p>
    <w:p w14:paraId="2FBDB89E" w14:textId="77777777" w:rsidR="00656784" w:rsidRDefault="00656784" w:rsidP="00815143">
      <w:pPr>
        <w:pStyle w:val="Akapitzlist"/>
        <w:numPr>
          <w:ilvl w:val="0"/>
          <w:numId w:val="16"/>
        </w:numPr>
        <w:ind w:right="18"/>
        <w:rPr>
          <w:rFonts w:asciiTheme="minorHAnsi" w:hAnsiTheme="minorHAnsi" w:cstheme="minorHAnsi"/>
        </w:rPr>
      </w:pPr>
      <w:r>
        <w:rPr>
          <w:rFonts w:asciiTheme="minorHAnsi" w:hAnsiTheme="minorHAnsi" w:cstheme="minorHAnsi"/>
        </w:rPr>
        <w:t xml:space="preserve">W odniesieniu do punktu </w:t>
      </w:r>
      <w:r w:rsidR="0062534B">
        <w:rPr>
          <w:rFonts w:asciiTheme="minorHAnsi" w:hAnsiTheme="minorHAnsi" w:cstheme="minorHAnsi"/>
        </w:rPr>
        <w:t xml:space="preserve">6 </w:t>
      </w:r>
      <w:r>
        <w:rPr>
          <w:rFonts w:asciiTheme="minorHAnsi" w:hAnsiTheme="minorHAnsi" w:cstheme="minorHAnsi"/>
        </w:rPr>
        <w:t>– warunek weryfikowany będzie w oparciu o oświadczenie – załącznik nr 3;</w:t>
      </w:r>
    </w:p>
    <w:p w14:paraId="1C604191" w14:textId="42CC238A" w:rsidR="00F365CC" w:rsidRDefault="00EB12E7" w:rsidP="00815143">
      <w:pPr>
        <w:pStyle w:val="Akapitzlist"/>
        <w:numPr>
          <w:ilvl w:val="0"/>
          <w:numId w:val="16"/>
        </w:numPr>
        <w:ind w:right="18"/>
        <w:rPr>
          <w:rFonts w:asciiTheme="minorHAnsi" w:hAnsiTheme="minorHAnsi" w:cstheme="minorHAnsi"/>
        </w:rPr>
      </w:pPr>
      <w:r w:rsidRPr="007F5A07">
        <w:rPr>
          <w:rFonts w:asciiTheme="minorHAnsi" w:hAnsiTheme="minorHAnsi" w:cstheme="minorHAnsi"/>
        </w:rPr>
        <w:t xml:space="preserve">W odniesieniu do punktu </w:t>
      </w:r>
      <w:r w:rsidR="0062534B">
        <w:rPr>
          <w:rFonts w:asciiTheme="minorHAnsi" w:hAnsiTheme="minorHAnsi" w:cstheme="minorHAnsi"/>
        </w:rPr>
        <w:t>7</w:t>
      </w:r>
      <w:r w:rsidR="0062534B" w:rsidRPr="007F5A07">
        <w:rPr>
          <w:rFonts w:asciiTheme="minorHAnsi" w:hAnsiTheme="minorHAnsi" w:cstheme="minorHAnsi"/>
        </w:rPr>
        <w:t xml:space="preserve"> </w:t>
      </w:r>
      <w:r w:rsidRPr="007F5A07">
        <w:rPr>
          <w:rFonts w:asciiTheme="minorHAnsi" w:hAnsiTheme="minorHAnsi" w:cstheme="minorHAnsi"/>
        </w:rPr>
        <w:t xml:space="preserve">- warunek weryfikowany będzie w oparciu o oświadczenie - załącznik nr </w:t>
      </w:r>
      <w:r w:rsidR="00552802">
        <w:rPr>
          <w:rFonts w:asciiTheme="minorHAnsi" w:hAnsiTheme="minorHAnsi" w:cstheme="minorHAnsi"/>
        </w:rPr>
        <w:t>4</w:t>
      </w:r>
      <w:r w:rsidR="00B80093">
        <w:rPr>
          <w:rFonts w:asciiTheme="minorHAnsi" w:hAnsiTheme="minorHAnsi" w:cstheme="minorHAnsi"/>
        </w:rPr>
        <w:t>;</w:t>
      </w:r>
    </w:p>
    <w:p w14:paraId="33C02C0C" w14:textId="2C7C2D67" w:rsidR="0062534B" w:rsidRPr="007F5A07" w:rsidRDefault="0062534B" w:rsidP="00815143">
      <w:pPr>
        <w:pStyle w:val="Akapitzlist"/>
        <w:numPr>
          <w:ilvl w:val="0"/>
          <w:numId w:val="16"/>
        </w:numPr>
        <w:ind w:right="18"/>
        <w:rPr>
          <w:rFonts w:asciiTheme="minorHAnsi" w:hAnsiTheme="minorHAnsi" w:cstheme="minorHAnsi"/>
        </w:rPr>
      </w:pPr>
      <w:r>
        <w:rPr>
          <w:rFonts w:asciiTheme="minorHAnsi" w:hAnsiTheme="minorHAnsi" w:cstheme="minorHAnsi"/>
        </w:rPr>
        <w:lastRenderedPageBreak/>
        <w:t>W odniesieniu do punktu 8 – warunek weryfikowany będzie w oparciu o oświadczenie – załącznik nr 1 oraz karty katalogowe oferowanego sprzętu</w:t>
      </w:r>
      <w:r w:rsidR="00B80093">
        <w:rPr>
          <w:rFonts w:asciiTheme="minorHAnsi" w:hAnsiTheme="minorHAnsi" w:cstheme="minorHAnsi"/>
        </w:rPr>
        <w:t>.</w:t>
      </w:r>
    </w:p>
    <w:p w14:paraId="6E669010" w14:textId="77777777" w:rsidR="00507D77" w:rsidRPr="007F5A07" w:rsidRDefault="00507D77" w:rsidP="00815143">
      <w:pPr>
        <w:pStyle w:val="Akapitzlist"/>
        <w:ind w:left="1068" w:right="18" w:firstLine="0"/>
        <w:rPr>
          <w:rFonts w:asciiTheme="minorHAnsi" w:hAnsiTheme="minorHAnsi" w:cstheme="minorHAnsi"/>
        </w:rPr>
      </w:pPr>
    </w:p>
    <w:p w14:paraId="6FB1AF7E" w14:textId="77777777" w:rsidR="00815143" w:rsidRPr="007F5A07" w:rsidRDefault="00507D77" w:rsidP="004E0DA9">
      <w:pPr>
        <w:spacing w:after="291"/>
        <w:ind w:left="566" w:right="18" w:firstLine="0"/>
        <w:rPr>
          <w:rFonts w:asciiTheme="minorHAnsi" w:hAnsiTheme="minorHAnsi" w:cstheme="minorHAnsi"/>
        </w:rPr>
      </w:pPr>
      <w:r w:rsidRPr="007F5A07">
        <w:rPr>
          <w:rFonts w:asciiTheme="minorHAnsi" w:hAnsiTheme="minorHAnsi" w:cstheme="minorHAnsi"/>
        </w:rPr>
        <w:t>Zamawiający dokona oceny „spełnia</w:t>
      </w:r>
      <w:r w:rsidR="005C0B9C">
        <w:rPr>
          <w:rFonts w:asciiTheme="minorHAnsi" w:hAnsiTheme="minorHAnsi" w:cstheme="minorHAnsi"/>
        </w:rPr>
        <w:t xml:space="preserve"> </w:t>
      </w:r>
      <w:r w:rsidRPr="007F5A07">
        <w:rPr>
          <w:rFonts w:asciiTheme="minorHAnsi" w:hAnsiTheme="minorHAnsi" w:cstheme="minorHAnsi"/>
        </w:rPr>
        <w:t>- nie spełnia” na podstawie przedłożon</w:t>
      </w:r>
      <w:r w:rsidR="00656784">
        <w:rPr>
          <w:rFonts w:asciiTheme="minorHAnsi" w:hAnsiTheme="minorHAnsi" w:cstheme="minorHAnsi"/>
        </w:rPr>
        <w:t>ych</w:t>
      </w:r>
      <w:r w:rsidRPr="007F5A07">
        <w:rPr>
          <w:rFonts w:asciiTheme="minorHAnsi" w:hAnsiTheme="minorHAnsi" w:cstheme="minorHAnsi"/>
        </w:rPr>
        <w:t xml:space="preserve"> przez Oferenta oświadcze</w:t>
      </w:r>
      <w:r w:rsidR="00656784">
        <w:rPr>
          <w:rFonts w:asciiTheme="minorHAnsi" w:hAnsiTheme="minorHAnsi" w:cstheme="minorHAnsi"/>
        </w:rPr>
        <w:t>ń</w:t>
      </w:r>
      <w:r w:rsidRPr="007F5A07">
        <w:rPr>
          <w:rFonts w:asciiTheme="minorHAnsi" w:hAnsiTheme="minorHAnsi" w:cstheme="minorHAnsi"/>
        </w:rPr>
        <w:t xml:space="preserve"> oraz pozostałych ww. dokumentów. </w:t>
      </w:r>
      <w:r w:rsidR="00DD6524" w:rsidRPr="007F5A07">
        <w:rPr>
          <w:rFonts w:asciiTheme="minorHAnsi" w:eastAsiaTheme="minorEastAsia" w:hAnsiTheme="minorHAnsi" w:cstheme="minorHAnsi"/>
          <w:kern w:val="0"/>
        </w:rPr>
        <w:t xml:space="preserve"> </w:t>
      </w:r>
      <w:r w:rsidR="00DD6524" w:rsidRPr="007F5A07">
        <w:rPr>
          <w:rFonts w:asciiTheme="minorHAnsi" w:hAnsiTheme="minorHAnsi" w:cstheme="minorHAnsi"/>
        </w:rPr>
        <w:t>W przypadku nie spełni</w:t>
      </w:r>
      <w:r w:rsidR="00B97C35">
        <w:rPr>
          <w:rFonts w:asciiTheme="minorHAnsi" w:hAnsiTheme="minorHAnsi" w:cstheme="minorHAnsi"/>
        </w:rPr>
        <w:t>e</w:t>
      </w:r>
      <w:r w:rsidR="00DD6524" w:rsidRPr="007F5A07">
        <w:rPr>
          <w:rFonts w:asciiTheme="minorHAnsi" w:hAnsiTheme="minorHAnsi" w:cstheme="minorHAnsi"/>
        </w:rPr>
        <w:t>nia warunków, oferta zostanie odrzucona.</w:t>
      </w:r>
    </w:p>
    <w:p w14:paraId="0EA67461" w14:textId="5DB0D192" w:rsidR="00F365CC" w:rsidRPr="007F5A07" w:rsidRDefault="00EB12E7" w:rsidP="00815143">
      <w:pPr>
        <w:pStyle w:val="Akapitzlist"/>
        <w:numPr>
          <w:ilvl w:val="0"/>
          <w:numId w:val="24"/>
        </w:numPr>
        <w:spacing w:after="23" w:line="270" w:lineRule="auto"/>
        <w:ind w:right="81"/>
        <w:rPr>
          <w:rFonts w:asciiTheme="minorHAnsi" w:hAnsiTheme="minorHAnsi" w:cstheme="minorHAnsi"/>
          <w:b/>
          <w:bCs/>
        </w:rPr>
      </w:pPr>
      <w:r w:rsidRPr="007F5A07">
        <w:rPr>
          <w:rFonts w:asciiTheme="minorHAnsi" w:hAnsiTheme="minorHAnsi" w:cstheme="minorHAnsi"/>
          <w:b/>
          <w:bCs/>
        </w:rPr>
        <w:t>Informacje o charakterze prawnym, ekonomicznym, finansowym i technicznym oraz w zakresie wykluczeń</w:t>
      </w:r>
    </w:p>
    <w:p w14:paraId="22CB6D9B" w14:textId="77777777" w:rsidR="00F365CC" w:rsidRPr="007F5A07" w:rsidRDefault="00EB12E7" w:rsidP="00815143">
      <w:pPr>
        <w:numPr>
          <w:ilvl w:val="1"/>
          <w:numId w:val="3"/>
        </w:numPr>
        <w:spacing w:after="51"/>
        <w:ind w:left="860" w:right="18" w:hanging="286"/>
        <w:rPr>
          <w:rFonts w:asciiTheme="minorHAnsi" w:hAnsiTheme="minorHAnsi" w:cstheme="minorHAnsi"/>
        </w:rPr>
      </w:pPr>
      <w:r w:rsidRPr="007F5A07">
        <w:rPr>
          <w:rFonts w:asciiTheme="minorHAnsi" w:hAnsiTheme="minorHAnsi" w:cstheme="minorHAnsi"/>
        </w:rPr>
        <w:t xml:space="preserve">Z udziału w postępowaniu wykluczone są podmioty powiązane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713887E8" w14:textId="77777777" w:rsidR="00F365CC" w:rsidRPr="007F5A07" w:rsidRDefault="00EB12E7" w:rsidP="00815143">
      <w:pPr>
        <w:numPr>
          <w:ilvl w:val="2"/>
          <w:numId w:val="3"/>
        </w:numPr>
        <w:spacing w:after="57"/>
        <w:ind w:right="18"/>
        <w:rPr>
          <w:rFonts w:asciiTheme="minorHAnsi" w:hAnsiTheme="minorHAnsi" w:cstheme="minorHAnsi"/>
        </w:rPr>
      </w:pPr>
      <w:bookmarkStart w:id="15" w:name="_Hlk156284424"/>
      <w:r w:rsidRPr="007F5A07">
        <w:rPr>
          <w:rFonts w:asciiTheme="minorHAnsi" w:hAnsiTheme="minorHAnsi" w:cstheme="minorHAnsi"/>
        </w:rPr>
        <w:t xml:space="preserve">uczestniczeniu w spółce jako wspólnik spółki cywilnej lub spółki osobowej,  </w:t>
      </w:r>
    </w:p>
    <w:p w14:paraId="20C2BCC1" w14:textId="77777777" w:rsidR="00F365CC" w:rsidRPr="007F5A07" w:rsidRDefault="00EB12E7" w:rsidP="00815143">
      <w:pPr>
        <w:numPr>
          <w:ilvl w:val="2"/>
          <w:numId w:val="3"/>
        </w:numPr>
        <w:spacing w:after="54"/>
        <w:ind w:right="18"/>
        <w:rPr>
          <w:rFonts w:asciiTheme="minorHAnsi" w:hAnsiTheme="minorHAnsi" w:cstheme="minorHAnsi"/>
        </w:rPr>
      </w:pPr>
      <w:r w:rsidRPr="007F5A07">
        <w:rPr>
          <w:rFonts w:asciiTheme="minorHAnsi" w:hAnsiTheme="minorHAnsi" w:cstheme="minorHAnsi"/>
        </w:rPr>
        <w:t xml:space="preserve">posiadaniu co najmniej 10% udziałów lub akcji,  </w:t>
      </w:r>
    </w:p>
    <w:p w14:paraId="69CFFA1F" w14:textId="77777777" w:rsidR="00F365CC" w:rsidRPr="007F5A07" w:rsidRDefault="00EB12E7" w:rsidP="00815143">
      <w:pPr>
        <w:numPr>
          <w:ilvl w:val="2"/>
          <w:numId w:val="3"/>
        </w:numPr>
        <w:spacing w:after="51"/>
        <w:ind w:right="18"/>
        <w:rPr>
          <w:rFonts w:asciiTheme="minorHAnsi" w:hAnsiTheme="minorHAnsi" w:cstheme="minorHAnsi"/>
        </w:rPr>
      </w:pPr>
      <w:r w:rsidRPr="007F5A07">
        <w:rPr>
          <w:rFonts w:asciiTheme="minorHAnsi" w:hAnsiTheme="minorHAnsi" w:cstheme="minorHAnsi"/>
        </w:rPr>
        <w:t xml:space="preserve">pełnieniu funkcji członka organu nadzorczego lub zarządzającego, prokurenta, pełnomocnika,   </w:t>
      </w:r>
    </w:p>
    <w:p w14:paraId="6ABB7870" w14:textId="77777777" w:rsidR="00F365CC" w:rsidRPr="007F5A07" w:rsidRDefault="00EB12E7" w:rsidP="00815143">
      <w:pPr>
        <w:numPr>
          <w:ilvl w:val="2"/>
          <w:numId w:val="3"/>
        </w:numPr>
        <w:spacing w:after="51"/>
        <w:ind w:right="18"/>
        <w:rPr>
          <w:rFonts w:asciiTheme="minorHAnsi" w:hAnsiTheme="minorHAnsi" w:cstheme="minorHAnsi"/>
        </w:rPr>
      </w:pPr>
      <w:r w:rsidRPr="007F5A07">
        <w:rPr>
          <w:rFonts w:asciiTheme="minorHAnsi" w:hAnsiTheme="minorHAnsi" w:cstheme="minorHAnsi"/>
        </w:rPr>
        <w:t xml:space="preserve">pozostawaniu w związku małżeńskim, w stosunku pokrewieństwa lub powinowactwa w linii prostej, pokrewieństwa drugiego stopnia lub powinowactwa drugiego stopnia z linii bocznej lub w stosunku przysposobienia, opieki lub kurateli, pozostawaniu we wspólnym pożyciu z wykonawcą, jego zastępcą prawnym lub członkami organów zarządzających lub organów nadzorczych wykonawców ubiegających się o udzielenie zamówienia, </w:t>
      </w:r>
    </w:p>
    <w:p w14:paraId="35084039" w14:textId="77777777" w:rsidR="00F365CC" w:rsidRPr="007F5A07" w:rsidRDefault="00EB12E7" w:rsidP="00815143">
      <w:pPr>
        <w:numPr>
          <w:ilvl w:val="2"/>
          <w:numId w:val="3"/>
        </w:numPr>
        <w:spacing w:after="51"/>
        <w:ind w:right="18"/>
        <w:rPr>
          <w:rFonts w:asciiTheme="minorHAnsi" w:hAnsiTheme="minorHAnsi" w:cstheme="minorHAnsi"/>
        </w:rPr>
      </w:pPr>
      <w:r w:rsidRPr="007F5A07">
        <w:rPr>
          <w:rFonts w:asciiTheme="minorHAnsi" w:hAnsiTheme="minorHAnsi" w:cstheme="minorHAnsi"/>
        </w:rPr>
        <w:t>pozostawaniu z wykonawcą w takim stosunku prawnym lub faktycznym, że istnieje uzasadniona wątpliwość co do ich bezstronności lub niezależności w związku z postępowaniem o udzielenie zamówienia</w:t>
      </w:r>
      <w:bookmarkEnd w:id="15"/>
      <w:r w:rsidRPr="007F5A07">
        <w:rPr>
          <w:rFonts w:asciiTheme="minorHAnsi" w:hAnsiTheme="minorHAnsi" w:cstheme="minorHAnsi"/>
        </w:rPr>
        <w:t xml:space="preserve">. </w:t>
      </w:r>
    </w:p>
    <w:p w14:paraId="189494E4" w14:textId="77777777" w:rsidR="00F365CC" w:rsidRPr="007F5A07" w:rsidRDefault="00EB12E7" w:rsidP="00815143">
      <w:pPr>
        <w:numPr>
          <w:ilvl w:val="1"/>
          <w:numId w:val="3"/>
        </w:numPr>
        <w:spacing w:after="54"/>
        <w:ind w:left="860" w:right="18" w:hanging="286"/>
        <w:rPr>
          <w:rFonts w:asciiTheme="minorHAnsi" w:hAnsiTheme="minorHAnsi" w:cstheme="minorHAnsi"/>
        </w:rPr>
      </w:pPr>
      <w:r w:rsidRPr="007F5A07">
        <w:rPr>
          <w:rFonts w:asciiTheme="minorHAnsi" w:hAnsiTheme="minorHAnsi" w:cstheme="minorHAnsi"/>
        </w:rPr>
        <w:t xml:space="preserve">Z udziału w postępowaniu wykluczone są podmioty, które wpisane są do KRD lub innego rejestru długów, lub są w stanie likwidacji lub upadłości.  </w:t>
      </w:r>
    </w:p>
    <w:p w14:paraId="17209B90" w14:textId="77777777" w:rsidR="00F365CC" w:rsidRPr="007F5A07" w:rsidRDefault="00EB12E7" w:rsidP="00815143">
      <w:pPr>
        <w:numPr>
          <w:ilvl w:val="1"/>
          <w:numId w:val="3"/>
        </w:numPr>
        <w:ind w:left="860" w:right="18" w:hanging="286"/>
        <w:rPr>
          <w:rFonts w:asciiTheme="minorHAnsi" w:hAnsiTheme="minorHAnsi" w:cstheme="minorHAnsi"/>
        </w:rPr>
      </w:pPr>
      <w:r w:rsidRPr="007F5A07">
        <w:rPr>
          <w:rFonts w:asciiTheme="minorHAnsi" w:hAnsiTheme="minorHAnsi" w:cstheme="minorHAnsi"/>
        </w:rPr>
        <w:t xml:space="preserve">Z udziału w postępowaniu wykluczone są podmioty, które podlegają wykluczeniu na podstawie art. 7 ust. 1 ustawy z dnia 13 kwietnia 2022 r. o szczególnych rozwiązaniach w zakresie przeciwdziałania wspieraniu agresji na Ukrainę oraz służących ochronie bezpieczeństwa narodowego (Dz. U. poz. 835).  </w:t>
      </w:r>
    </w:p>
    <w:p w14:paraId="58FCA7A5" w14:textId="77777777" w:rsidR="00F365CC" w:rsidRPr="007F5A07" w:rsidRDefault="00EB12E7" w:rsidP="00815143">
      <w:pPr>
        <w:spacing w:line="259" w:lineRule="auto"/>
        <w:ind w:left="1032" w:right="0" w:firstLine="0"/>
        <w:rPr>
          <w:rFonts w:asciiTheme="minorHAnsi" w:hAnsiTheme="minorHAnsi" w:cstheme="minorHAnsi"/>
        </w:rPr>
      </w:pPr>
      <w:r w:rsidRPr="007F5A07">
        <w:rPr>
          <w:rFonts w:asciiTheme="minorHAnsi" w:hAnsiTheme="minorHAnsi" w:cstheme="minorHAnsi"/>
        </w:rPr>
        <w:t xml:space="preserve">  </w:t>
      </w:r>
    </w:p>
    <w:p w14:paraId="6FB857F4" w14:textId="77777777" w:rsidR="00F365CC" w:rsidRPr="007F5A07" w:rsidRDefault="00EB12E7" w:rsidP="00815143">
      <w:pPr>
        <w:spacing w:after="277"/>
        <w:ind w:left="744" w:right="18"/>
        <w:rPr>
          <w:rFonts w:asciiTheme="minorHAnsi" w:hAnsiTheme="minorHAnsi" w:cstheme="minorHAnsi"/>
        </w:rPr>
      </w:pPr>
      <w:r w:rsidRPr="007F5A07">
        <w:rPr>
          <w:rFonts w:asciiTheme="minorHAnsi" w:hAnsiTheme="minorHAnsi" w:cstheme="minorHAnsi"/>
        </w:rPr>
        <w:t xml:space="preserve">Oferent zobowiązany jest dołączyć do przygotowanej przez siebie oferty oświadczenie o braku ww. powiązań według wzoru stanowiącego </w:t>
      </w:r>
      <w:r w:rsidR="004D7D8B" w:rsidRPr="00590B6A">
        <w:rPr>
          <w:rFonts w:asciiTheme="minorHAnsi" w:hAnsiTheme="minorHAnsi" w:cstheme="minorHAnsi"/>
        </w:rPr>
        <w:t>Z</w:t>
      </w:r>
      <w:r w:rsidRPr="00590B6A">
        <w:rPr>
          <w:rFonts w:asciiTheme="minorHAnsi" w:hAnsiTheme="minorHAnsi" w:cstheme="minorHAnsi"/>
        </w:rPr>
        <w:t xml:space="preserve">ałącznik nr </w:t>
      </w:r>
      <w:r w:rsidR="005F403F" w:rsidRPr="00590B6A">
        <w:rPr>
          <w:rFonts w:asciiTheme="minorHAnsi" w:hAnsiTheme="minorHAnsi" w:cstheme="minorHAnsi"/>
        </w:rPr>
        <w:t>2</w:t>
      </w:r>
      <w:r w:rsidRPr="007F5A07">
        <w:rPr>
          <w:rFonts w:asciiTheme="minorHAnsi" w:hAnsiTheme="minorHAnsi" w:cstheme="minorHAnsi"/>
        </w:rPr>
        <w:t xml:space="preserve"> do niniejszego zapytania ofertowego.  </w:t>
      </w:r>
    </w:p>
    <w:p w14:paraId="0E1324E1" w14:textId="77777777" w:rsidR="00F365CC" w:rsidRDefault="00EB12E7" w:rsidP="00815143">
      <w:pPr>
        <w:pStyle w:val="Akapitzlist"/>
        <w:numPr>
          <w:ilvl w:val="0"/>
          <w:numId w:val="24"/>
        </w:numPr>
        <w:spacing w:after="171" w:line="270" w:lineRule="auto"/>
        <w:ind w:right="81"/>
        <w:rPr>
          <w:rFonts w:asciiTheme="minorHAnsi" w:hAnsiTheme="minorHAnsi" w:cstheme="minorHAnsi"/>
          <w:b/>
          <w:bCs/>
        </w:rPr>
      </w:pPr>
      <w:r w:rsidRPr="007F5A07">
        <w:rPr>
          <w:rFonts w:asciiTheme="minorHAnsi" w:hAnsiTheme="minorHAnsi" w:cstheme="minorHAnsi"/>
          <w:b/>
          <w:bCs/>
        </w:rPr>
        <w:t xml:space="preserve">Kryteria oceny ofert wraz z informacją o wagach oraz opisem sposobu przyznawania punktacji w ramach kryteriów  </w:t>
      </w:r>
    </w:p>
    <w:p w14:paraId="0F7A7B52" w14:textId="77777777" w:rsidR="009F24FB" w:rsidRPr="009F24FB" w:rsidRDefault="007A357C" w:rsidP="00815143">
      <w:pPr>
        <w:spacing w:after="171" w:line="270" w:lineRule="auto"/>
        <w:ind w:left="360" w:right="81" w:firstLine="0"/>
        <w:rPr>
          <w:rFonts w:asciiTheme="minorHAnsi" w:hAnsiTheme="minorHAnsi" w:cstheme="minorHAnsi"/>
          <w:b/>
          <w:bCs/>
          <w:u w:val="single"/>
        </w:rPr>
      </w:pPr>
      <w:bookmarkStart w:id="16" w:name="_Hlk189810001"/>
      <w:r>
        <w:rPr>
          <w:rFonts w:asciiTheme="minorHAnsi" w:hAnsiTheme="minorHAnsi" w:cstheme="minorHAnsi"/>
          <w:b/>
          <w:bCs/>
          <w:u w:val="single"/>
        </w:rPr>
        <w:t>K</w:t>
      </w:r>
      <w:r w:rsidR="009F24FB" w:rsidRPr="009F24FB">
        <w:rPr>
          <w:rFonts w:asciiTheme="minorHAnsi" w:hAnsiTheme="minorHAnsi" w:cstheme="minorHAnsi"/>
          <w:b/>
          <w:bCs/>
          <w:u w:val="single"/>
        </w:rPr>
        <w:t>ryteria oceny ofert</w:t>
      </w:r>
      <w:r w:rsidR="0047082A">
        <w:rPr>
          <w:rFonts w:asciiTheme="minorHAnsi" w:hAnsiTheme="minorHAnsi" w:cstheme="minorHAnsi"/>
          <w:b/>
          <w:bCs/>
          <w:u w:val="single"/>
        </w:rPr>
        <w:t>:</w:t>
      </w:r>
    </w:p>
    <w:p w14:paraId="68D9B960" w14:textId="77777777" w:rsidR="00F365CC" w:rsidRDefault="009F24FB" w:rsidP="00815143">
      <w:pPr>
        <w:pStyle w:val="Akapitzlist"/>
        <w:numPr>
          <w:ilvl w:val="0"/>
          <w:numId w:val="35"/>
        </w:numPr>
        <w:ind w:right="18"/>
        <w:rPr>
          <w:rFonts w:asciiTheme="minorHAnsi" w:hAnsiTheme="minorHAnsi" w:cstheme="minorHAnsi"/>
        </w:rPr>
      </w:pPr>
      <w:r>
        <w:rPr>
          <w:rFonts w:asciiTheme="minorHAnsi" w:hAnsiTheme="minorHAnsi" w:cstheme="minorHAnsi"/>
        </w:rPr>
        <w:t>c</w:t>
      </w:r>
      <w:r w:rsidR="00EB12E7" w:rsidRPr="009F24FB">
        <w:rPr>
          <w:rFonts w:asciiTheme="minorHAnsi" w:hAnsiTheme="minorHAnsi" w:cstheme="minorHAnsi"/>
        </w:rPr>
        <w:t>ena netto</w:t>
      </w:r>
      <w:r w:rsidR="00BD0500" w:rsidRPr="009F24FB">
        <w:rPr>
          <w:rFonts w:asciiTheme="minorHAnsi" w:hAnsiTheme="minorHAnsi" w:cstheme="minorHAnsi"/>
        </w:rPr>
        <w:t xml:space="preserve"> </w:t>
      </w:r>
      <w:r w:rsidR="00EB12E7" w:rsidRPr="009F24FB">
        <w:rPr>
          <w:rFonts w:asciiTheme="minorHAnsi" w:hAnsiTheme="minorHAnsi" w:cstheme="minorHAnsi"/>
        </w:rPr>
        <w:t xml:space="preserve">– </w:t>
      </w:r>
      <w:r w:rsidR="0062534B">
        <w:rPr>
          <w:rFonts w:asciiTheme="minorHAnsi" w:hAnsiTheme="minorHAnsi" w:cstheme="minorHAnsi"/>
        </w:rPr>
        <w:t>7</w:t>
      </w:r>
      <w:r w:rsidR="00525BC6" w:rsidRPr="009F24FB">
        <w:rPr>
          <w:rFonts w:asciiTheme="minorHAnsi" w:hAnsiTheme="minorHAnsi" w:cstheme="minorHAnsi"/>
        </w:rPr>
        <w:t>0</w:t>
      </w:r>
      <w:r w:rsidR="00EB12E7" w:rsidRPr="009F24FB">
        <w:rPr>
          <w:rFonts w:asciiTheme="minorHAnsi" w:hAnsiTheme="minorHAnsi" w:cstheme="minorHAnsi"/>
        </w:rPr>
        <w:t xml:space="preserve">% </w:t>
      </w:r>
      <w:r w:rsidR="0000590E">
        <w:rPr>
          <w:rFonts w:asciiTheme="minorHAnsi" w:hAnsiTheme="minorHAnsi" w:cstheme="minorHAnsi"/>
        </w:rPr>
        <w:t>,</w:t>
      </w:r>
      <w:r w:rsidR="00EB12E7" w:rsidRPr="009F24FB">
        <w:rPr>
          <w:rFonts w:asciiTheme="minorHAnsi" w:hAnsiTheme="minorHAnsi" w:cstheme="minorHAnsi"/>
        </w:rPr>
        <w:t xml:space="preserve"> </w:t>
      </w:r>
    </w:p>
    <w:p w14:paraId="03A987BF" w14:textId="77777777" w:rsidR="009F24FB" w:rsidRDefault="009F24FB" w:rsidP="00815143">
      <w:pPr>
        <w:pStyle w:val="Akapitzlist"/>
        <w:numPr>
          <w:ilvl w:val="0"/>
          <w:numId w:val="35"/>
        </w:numPr>
        <w:ind w:right="18"/>
        <w:rPr>
          <w:rFonts w:asciiTheme="minorHAnsi" w:hAnsiTheme="minorHAnsi" w:cstheme="minorHAnsi"/>
        </w:rPr>
      </w:pPr>
      <w:r>
        <w:rPr>
          <w:rFonts w:asciiTheme="minorHAnsi" w:hAnsiTheme="minorHAnsi" w:cstheme="minorHAnsi"/>
        </w:rPr>
        <w:t xml:space="preserve">gwarancja </w:t>
      </w:r>
      <w:r w:rsidR="00750FF7">
        <w:rPr>
          <w:rFonts w:asciiTheme="minorHAnsi" w:hAnsiTheme="minorHAnsi" w:cstheme="minorHAnsi"/>
        </w:rPr>
        <w:t>na uzysk paneli</w:t>
      </w:r>
      <w:r w:rsidR="0047082A">
        <w:rPr>
          <w:rFonts w:asciiTheme="minorHAnsi" w:hAnsiTheme="minorHAnsi" w:cstheme="minorHAnsi"/>
        </w:rPr>
        <w:t xml:space="preserve"> </w:t>
      </w:r>
      <w:r>
        <w:rPr>
          <w:rFonts w:asciiTheme="minorHAnsi" w:hAnsiTheme="minorHAnsi" w:cstheme="minorHAnsi"/>
        </w:rPr>
        <w:t xml:space="preserve">– </w:t>
      </w:r>
      <w:r w:rsidR="0047082A">
        <w:rPr>
          <w:rFonts w:asciiTheme="minorHAnsi" w:hAnsiTheme="minorHAnsi" w:cstheme="minorHAnsi"/>
        </w:rPr>
        <w:t>1</w:t>
      </w:r>
      <w:r>
        <w:rPr>
          <w:rFonts w:asciiTheme="minorHAnsi" w:hAnsiTheme="minorHAnsi" w:cstheme="minorHAnsi"/>
        </w:rPr>
        <w:t>0%</w:t>
      </w:r>
      <w:r w:rsidR="0000590E">
        <w:rPr>
          <w:rFonts w:asciiTheme="minorHAnsi" w:hAnsiTheme="minorHAnsi" w:cstheme="minorHAnsi"/>
        </w:rPr>
        <w:t>,</w:t>
      </w:r>
    </w:p>
    <w:p w14:paraId="19C96522" w14:textId="77777777" w:rsidR="0047082A" w:rsidRDefault="0047082A" w:rsidP="00815143">
      <w:pPr>
        <w:pStyle w:val="Akapitzlist"/>
        <w:numPr>
          <w:ilvl w:val="0"/>
          <w:numId w:val="35"/>
        </w:numPr>
        <w:ind w:right="18"/>
        <w:rPr>
          <w:rFonts w:asciiTheme="minorHAnsi" w:hAnsiTheme="minorHAnsi" w:cstheme="minorHAnsi"/>
        </w:rPr>
      </w:pPr>
      <w:r>
        <w:rPr>
          <w:rFonts w:asciiTheme="minorHAnsi" w:hAnsiTheme="minorHAnsi" w:cstheme="minorHAnsi"/>
        </w:rPr>
        <w:lastRenderedPageBreak/>
        <w:t xml:space="preserve">gwarancja </w:t>
      </w:r>
      <w:r w:rsidR="00750FF7">
        <w:rPr>
          <w:rFonts w:asciiTheme="minorHAnsi" w:hAnsiTheme="minorHAnsi" w:cstheme="minorHAnsi"/>
        </w:rPr>
        <w:t>na instalację fotowoltaiczną</w:t>
      </w:r>
      <w:r>
        <w:rPr>
          <w:rFonts w:asciiTheme="minorHAnsi" w:hAnsiTheme="minorHAnsi" w:cstheme="minorHAnsi"/>
        </w:rPr>
        <w:t xml:space="preserve"> – 10%</w:t>
      </w:r>
      <w:r w:rsidR="004E0DA9">
        <w:rPr>
          <w:rFonts w:asciiTheme="minorHAnsi" w:hAnsiTheme="minorHAnsi" w:cstheme="minorHAnsi"/>
        </w:rPr>
        <w:t>,</w:t>
      </w:r>
    </w:p>
    <w:p w14:paraId="5E398C69" w14:textId="77777777" w:rsidR="0062534B" w:rsidRDefault="004E0DA9" w:rsidP="00815143">
      <w:pPr>
        <w:pStyle w:val="Akapitzlist"/>
        <w:numPr>
          <w:ilvl w:val="0"/>
          <w:numId w:val="35"/>
        </w:numPr>
        <w:ind w:right="18"/>
        <w:rPr>
          <w:rFonts w:asciiTheme="minorHAnsi" w:hAnsiTheme="minorHAnsi" w:cstheme="minorHAnsi"/>
        </w:rPr>
      </w:pPr>
      <w:r>
        <w:rPr>
          <w:rFonts w:asciiTheme="minorHAnsi" w:hAnsiTheme="minorHAnsi" w:cstheme="minorHAnsi"/>
        </w:rPr>
        <w:t>g</w:t>
      </w:r>
      <w:r w:rsidR="0062534B">
        <w:rPr>
          <w:rFonts w:asciiTheme="minorHAnsi" w:hAnsiTheme="minorHAnsi" w:cstheme="minorHAnsi"/>
        </w:rPr>
        <w:t xml:space="preserve">warancja na </w:t>
      </w:r>
      <w:r w:rsidR="00B43900">
        <w:rPr>
          <w:rFonts w:asciiTheme="minorHAnsi" w:hAnsiTheme="minorHAnsi" w:cstheme="minorHAnsi"/>
        </w:rPr>
        <w:t>magazyn energii – 10%</w:t>
      </w:r>
      <w:r>
        <w:rPr>
          <w:rFonts w:asciiTheme="minorHAnsi" w:hAnsiTheme="minorHAnsi" w:cstheme="minorHAnsi"/>
        </w:rPr>
        <w:t>.</w:t>
      </w:r>
    </w:p>
    <w:p w14:paraId="60CC87C9" w14:textId="77777777" w:rsidR="008D2FE8" w:rsidRPr="009F24FB" w:rsidRDefault="008D2FE8" w:rsidP="00815143">
      <w:pPr>
        <w:pStyle w:val="Akapitzlist"/>
        <w:ind w:left="1428" w:right="18" w:firstLine="0"/>
        <w:rPr>
          <w:rFonts w:asciiTheme="minorHAnsi" w:hAnsiTheme="minorHAnsi" w:cstheme="minorHAnsi"/>
        </w:rPr>
      </w:pPr>
    </w:p>
    <w:p w14:paraId="21821C96" w14:textId="77777777" w:rsidR="008D2FE8" w:rsidRPr="008D2FE8" w:rsidRDefault="00EB12E7" w:rsidP="00815143">
      <w:pPr>
        <w:spacing w:line="259" w:lineRule="auto"/>
        <w:ind w:left="312" w:right="0" w:firstLine="0"/>
        <w:rPr>
          <w:rFonts w:asciiTheme="minorHAnsi" w:hAnsiTheme="minorHAnsi" w:cstheme="minorHAnsi"/>
          <w:b/>
          <w:bCs/>
        </w:rPr>
      </w:pPr>
      <w:r w:rsidRPr="008D2FE8">
        <w:rPr>
          <w:rFonts w:asciiTheme="minorHAnsi" w:hAnsiTheme="minorHAnsi" w:cstheme="minorHAnsi"/>
          <w:b/>
          <w:bCs/>
        </w:rPr>
        <w:t xml:space="preserve">  </w:t>
      </w:r>
      <w:r w:rsidR="008D2FE8" w:rsidRPr="00402D13">
        <w:rPr>
          <w:rFonts w:asciiTheme="minorHAnsi" w:hAnsiTheme="minorHAnsi" w:cstheme="minorHAnsi"/>
          <w:b/>
          <w:bCs/>
        </w:rPr>
        <w:t xml:space="preserve">Kryterium cena </w:t>
      </w:r>
    </w:p>
    <w:p w14:paraId="178F75EB" w14:textId="77777777" w:rsidR="00F365CC" w:rsidRPr="007F5A07" w:rsidRDefault="00EB12E7" w:rsidP="00815143">
      <w:pPr>
        <w:ind w:left="744" w:right="18"/>
        <w:rPr>
          <w:rFonts w:asciiTheme="minorHAnsi" w:hAnsiTheme="minorHAnsi" w:cstheme="minorHAnsi"/>
        </w:rPr>
      </w:pPr>
      <w:r w:rsidRPr="007F5A07">
        <w:rPr>
          <w:rFonts w:asciiTheme="minorHAnsi" w:hAnsiTheme="minorHAnsi" w:cstheme="minorHAnsi"/>
        </w:rPr>
        <w:t xml:space="preserve">Wartość punktowa wyliczona zostanie następująco:  </w:t>
      </w:r>
    </w:p>
    <w:p w14:paraId="75AB8086" w14:textId="77777777" w:rsidR="00F365CC" w:rsidRPr="009F24FB" w:rsidRDefault="00EB12E7" w:rsidP="00815143">
      <w:pPr>
        <w:pStyle w:val="Akapitzlist"/>
        <w:numPr>
          <w:ilvl w:val="0"/>
          <w:numId w:val="36"/>
        </w:numPr>
        <w:ind w:right="18"/>
        <w:rPr>
          <w:rFonts w:asciiTheme="minorHAnsi" w:hAnsiTheme="minorHAnsi" w:cstheme="minorHAnsi"/>
        </w:rPr>
      </w:pPr>
      <w:r w:rsidRPr="009F24FB">
        <w:rPr>
          <w:rFonts w:asciiTheme="minorHAnsi" w:hAnsiTheme="minorHAnsi" w:cstheme="minorHAnsi"/>
          <w:b/>
          <w:bCs/>
        </w:rPr>
        <w:t xml:space="preserve">Cena: </w:t>
      </w:r>
      <w:r w:rsidR="00B43900">
        <w:rPr>
          <w:rFonts w:asciiTheme="minorHAnsi" w:hAnsiTheme="minorHAnsi" w:cstheme="minorHAnsi"/>
          <w:b/>
          <w:bCs/>
        </w:rPr>
        <w:t>7</w:t>
      </w:r>
      <w:r w:rsidR="009F24FB" w:rsidRPr="009F24FB">
        <w:rPr>
          <w:rFonts w:asciiTheme="minorHAnsi" w:hAnsiTheme="minorHAnsi" w:cstheme="minorHAnsi"/>
          <w:b/>
          <w:bCs/>
        </w:rPr>
        <w:t>0</w:t>
      </w:r>
      <w:r w:rsidR="006F12EC" w:rsidRPr="009F24FB">
        <w:rPr>
          <w:rFonts w:asciiTheme="minorHAnsi" w:hAnsiTheme="minorHAnsi" w:cstheme="minorHAnsi"/>
          <w:b/>
          <w:bCs/>
        </w:rPr>
        <w:t xml:space="preserve"> </w:t>
      </w:r>
      <w:r w:rsidRPr="009F24FB">
        <w:rPr>
          <w:rFonts w:asciiTheme="minorHAnsi" w:hAnsiTheme="minorHAnsi" w:cstheme="minorHAnsi"/>
          <w:b/>
          <w:bCs/>
        </w:rPr>
        <w:t>%</w:t>
      </w:r>
      <w:r w:rsidRPr="009F24FB">
        <w:rPr>
          <w:rFonts w:asciiTheme="minorHAnsi" w:hAnsiTheme="minorHAnsi" w:cstheme="minorHAnsi"/>
        </w:rPr>
        <w:t xml:space="preserve"> - wartość punktowa kryterium „cena” (max </w:t>
      </w:r>
      <w:r w:rsidR="00B43900">
        <w:rPr>
          <w:rFonts w:asciiTheme="minorHAnsi" w:hAnsiTheme="minorHAnsi" w:cstheme="minorHAnsi"/>
        </w:rPr>
        <w:t>7</w:t>
      </w:r>
      <w:r w:rsidR="009F24FB" w:rsidRPr="009F24FB">
        <w:rPr>
          <w:rFonts w:asciiTheme="minorHAnsi" w:hAnsiTheme="minorHAnsi" w:cstheme="minorHAnsi"/>
        </w:rPr>
        <w:t>0</w:t>
      </w:r>
      <w:r w:rsidRPr="009F24FB">
        <w:rPr>
          <w:rFonts w:asciiTheme="minorHAnsi" w:hAnsiTheme="minorHAnsi" w:cstheme="minorHAnsi"/>
        </w:rPr>
        <w:t xml:space="preserve"> pkt</w:t>
      </w:r>
      <w:r w:rsidR="004F402D">
        <w:rPr>
          <w:rFonts w:asciiTheme="minorHAnsi" w:hAnsiTheme="minorHAnsi" w:cstheme="minorHAnsi"/>
        </w:rPr>
        <w:t>.</w:t>
      </w:r>
      <w:r w:rsidRPr="009F24FB">
        <w:rPr>
          <w:rFonts w:asciiTheme="minorHAnsi" w:hAnsiTheme="minorHAnsi" w:cstheme="minorHAnsi"/>
        </w:rPr>
        <w:t xml:space="preserve">) wyliczona według wzoru:   </w:t>
      </w:r>
    </w:p>
    <w:p w14:paraId="4F6E91CF" w14:textId="77777777" w:rsidR="00F365CC" w:rsidRPr="007F5A07" w:rsidRDefault="00EB12E7" w:rsidP="00815143">
      <w:pPr>
        <w:spacing w:after="11" w:line="259" w:lineRule="auto"/>
        <w:ind w:left="674" w:right="0" w:firstLine="0"/>
        <w:rPr>
          <w:rFonts w:asciiTheme="minorHAnsi" w:hAnsiTheme="minorHAnsi" w:cstheme="minorHAnsi"/>
        </w:rPr>
      </w:pPr>
      <w:r w:rsidRPr="007F5A07">
        <w:rPr>
          <w:rFonts w:asciiTheme="minorHAnsi" w:hAnsiTheme="minorHAnsi" w:cstheme="minorHAnsi"/>
        </w:rPr>
        <w:t xml:space="preserve">  </w:t>
      </w:r>
    </w:p>
    <w:p w14:paraId="5FDC9939" w14:textId="77777777" w:rsidR="00F365CC" w:rsidRPr="007F5A07" w:rsidRDefault="00EB12E7" w:rsidP="00815143">
      <w:pPr>
        <w:spacing w:after="46" w:line="259" w:lineRule="auto"/>
        <w:ind w:left="674" w:right="0" w:firstLine="0"/>
        <w:rPr>
          <w:rFonts w:asciiTheme="minorHAnsi" w:hAnsiTheme="minorHAnsi" w:cstheme="minorHAnsi"/>
        </w:rPr>
      </w:pPr>
      <w:r w:rsidRPr="007F5A07">
        <w:rPr>
          <w:rFonts w:asciiTheme="minorHAnsi" w:hAnsiTheme="minorHAnsi" w:cstheme="minorHAnsi"/>
        </w:rPr>
        <w:t xml:space="preserve">                      najniższa cena netto  wśród otrzymanych ofert   </w:t>
      </w:r>
    </w:p>
    <w:p w14:paraId="2CEF168B" w14:textId="77777777" w:rsidR="0029032D" w:rsidRPr="007F5A07" w:rsidRDefault="00EB12E7" w:rsidP="00815143">
      <w:pPr>
        <w:ind w:left="1738" w:right="1488" w:hanging="684"/>
        <w:rPr>
          <w:rFonts w:asciiTheme="minorHAnsi" w:hAnsiTheme="minorHAnsi" w:cstheme="minorHAnsi"/>
        </w:rPr>
      </w:pPr>
      <w:r w:rsidRPr="007F5A07">
        <w:rPr>
          <w:rFonts w:asciiTheme="minorHAnsi" w:hAnsiTheme="minorHAnsi" w:cstheme="minorHAnsi"/>
        </w:rPr>
        <w:t xml:space="preserve">-------------------------------------------------------------------------------    x </w:t>
      </w:r>
      <w:r w:rsidR="00B43900">
        <w:rPr>
          <w:rFonts w:asciiTheme="minorHAnsi" w:hAnsiTheme="minorHAnsi" w:cstheme="minorHAnsi"/>
        </w:rPr>
        <w:t>7</w:t>
      </w:r>
      <w:r w:rsidR="009F24FB">
        <w:rPr>
          <w:rFonts w:asciiTheme="minorHAnsi" w:hAnsiTheme="minorHAnsi" w:cstheme="minorHAnsi"/>
        </w:rPr>
        <w:t>0</w:t>
      </w:r>
      <w:r w:rsidRPr="007F5A07">
        <w:rPr>
          <w:rFonts w:asciiTheme="minorHAnsi" w:hAnsiTheme="minorHAnsi" w:cstheme="minorHAnsi"/>
        </w:rPr>
        <w:t xml:space="preserve"> </w:t>
      </w:r>
      <w:r w:rsidR="00AE4CAD" w:rsidRPr="007F5A07">
        <w:rPr>
          <w:rFonts w:asciiTheme="minorHAnsi" w:hAnsiTheme="minorHAnsi" w:cstheme="minorHAnsi"/>
        </w:rPr>
        <w:t>pkt</w:t>
      </w:r>
      <w:r w:rsidRPr="007F5A07">
        <w:rPr>
          <w:rFonts w:asciiTheme="minorHAnsi" w:hAnsiTheme="minorHAnsi" w:cstheme="minorHAnsi"/>
        </w:rPr>
        <w:t xml:space="preserve">    </w:t>
      </w:r>
    </w:p>
    <w:p w14:paraId="6B40AF7B" w14:textId="77777777" w:rsidR="00F365CC" w:rsidRPr="007F5A07" w:rsidRDefault="0000578A" w:rsidP="00815143">
      <w:pPr>
        <w:ind w:left="1738" w:right="1488" w:firstLine="0"/>
        <w:rPr>
          <w:rFonts w:asciiTheme="minorHAnsi" w:hAnsiTheme="minorHAnsi" w:cstheme="minorHAnsi"/>
        </w:rPr>
      </w:pPr>
      <w:r>
        <w:rPr>
          <w:rFonts w:asciiTheme="minorHAnsi" w:hAnsiTheme="minorHAnsi" w:cstheme="minorHAnsi"/>
        </w:rPr>
        <w:t xml:space="preserve">     </w:t>
      </w:r>
      <w:r w:rsidR="00EB12E7" w:rsidRPr="007F5A07">
        <w:rPr>
          <w:rFonts w:asciiTheme="minorHAnsi" w:hAnsiTheme="minorHAnsi" w:cstheme="minorHAnsi"/>
        </w:rPr>
        <w:t xml:space="preserve">cena netto  wskazana w badanej ofercie  </w:t>
      </w:r>
    </w:p>
    <w:p w14:paraId="2B98EB7C" w14:textId="77777777" w:rsidR="00F365CC" w:rsidRPr="007F5A07" w:rsidRDefault="00EB12E7" w:rsidP="00815143">
      <w:pPr>
        <w:spacing w:after="28" w:line="259" w:lineRule="auto"/>
        <w:ind w:left="1738" w:right="0" w:firstLine="0"/>
        <w:rPr>
          <w:rFonts w:asciiTheme="minorHAnsi" w:hAnsiTheme="minorHAnsi" w:cstheme="minorHAnsi"/>
        </w:rPr>
      </w:pPr>
      <w:r w:rsidRPr="007F5A07">
        <w:rPr>
          <w:rFonts w:asciiTheme="minorHAnsi" w:hAnsiTheme="minorHAnsi" w:cstheme="minorHAnsi"/>
        </w:rPr>
        <w:t xml:space="preserve"> </w:t>
      </w:r>
    </w:p>
    <w:p w14:paraId="248EB9CF" w14:textId="77777777" w:rsidR="007F76B5" w:rsidRPr="007F5A07" w:rsidRDefault="0000578A" w:rsidP="00815143">
      <w:pPr>
        <w:spacing w:after="241"/>
        <w:ind w:left="744" w:right="18"/>
        <w:rPr>
          <w:rFonts w:asciiTheme="minorHAnsi" w:hAnsiTheme="minorHAnsi" w:cstheme="minorHAnsi"/>
        </w:rPr>
      </w:pPr>
      <w:r>
        <w:rPr>
          <w:rFonts w:asciiTheme="minorHAnsi" w:hAnsiTheme="minorHAnsi" w:cstheme="minorHAnsi"/>
        </w:rPr>
        <w:t>Do wyliczenia bran</w:t>
      </w:r>
      <w:r w:rsidR="00267EB2">
        <w:rPr>
          <w:rFonts w:asciiTheme="minorHAnsi" w:hAnsiTheme="minorHAnsi" w:cstheme="minorHAnsi"/>
        </w:rPr>
        <w:t>e</w:t>
      </w:r>
      <w:r w:rsidR="00EB12E7" w:rsidRPr="007F5A07">
        <w:rPr>
          <w:rFonts w:asciiTheme="minorHAnsi" w:hAnsiTheme="minorHAnsi" w:cstheme="minorHAnsi"/>
        </w:rPr>
        <w:t xml:space="preserve"> pod uwagę będą wartoś</w:t>
      </w:r>
      <w:r>
        <w:rPr>
          <w:rFonts w:asciiTheme="minorHAnsi" w:hAnsiTheme="minorHAnsi" w:cstheme="minorHAnsi"/>
        </w:rPr>
        <w:t>ć</w:t>
      </w:r>
      <w:r w:rsidR="00EB12E7" w:rsidRPr="007F5A07">
        <w:rPr>
          <w:rFonts w:asciiTheme="minorHAnsi" w:hAnsiTheme="minorHAnsi" w:cstheme="minorHAnsi"/>
        </w:rPr>
        <w:t xml:space="preserve"> netto wyrażon</w:t>
      </w:r>
      <w:r w:rsidR="00267EB2">
        <w:rPr>
          <w:rFonts w:asciiTheme="minorHAnsi" w:hAnsiTheme="minorHAnsi" w:cstheme="minorHAnsi"/>
        </w:rPr>
        <w:t>e</w:t>
      </w:r>
      <w:r w:rsidR="00EB12E7" w:rsidRPr="007F5A07">
        <w:rPr>
          <w:rFonts w:asciiTheme="minorHAnsi" w:hAnsiTheme="minorHAnsi" w:cstheme="minorHAnsi"/>
        </w:rPr>
        <w:t xml:space="preserve"> w PLN. W sytuacji, gdy cena podana w ofercie nie będzie wyrażona w PLN, w celu przeliczania jej na PLN zastosowany zostanie kurs średni NBP notowany w dniu wszczęcia postępowania.</w:t>
      </w:r>
    </w:p>
    <w:p w14:paraId="127AF1CD" w14:textId="77777777" w:rsidR="00F365CC" w:rsidRPr="009F24FB" w:rsidRDefault="00EB12E7" w:rsidP="00815143">
      <w:pPr>
        <w:spacing w:after="23" w:line="270" w:lineRule="auto"/>
        <w:ind w:right="18"/>
        <w:rPr>
          <w:rFonts w:asciiTheme="minorHAnsi" w:hAnsiTheme="minorHAnsi" w:cstheme="minorHAnsi"/>
          <w:b/>
          <w:bCs/>
        </w:rPr>
      </w:pPr>
      <w:r w:rsidRPr="009F24FB">
        <w:rPr>
          <w:rFonts w:asciiTheme="minorHAnsi" w:hAnsiTheme="minorHAnsi" w:cstheme="minorHAnsi"/>
          <w:b/>
          <w:bCs/>
        </w:rPr>
        <w:t>Wymagania dotyczące składników ceny końcowej</w:t>
      </w:r>
      <w:r w:rsidR="00FD7CC8">
        <w:rPr>
          <w:rFonts w:asciiTheme="minorHAnsi" w:hAnsiTheme="minorHAnsi" w:cstheme="minorHAnsi"/>
          <w:b/>
          <w:bCs/>
        </w:rPr>
        <w:t>:</w:t>
      </w:r>
      <w:r w:rsidRPr="009F24FB">
        <w:rPr>
          <w:rFonts w:asciiTheme="minorHAnsi" w:hAnsiTheme="minorHAnsi" w:cstheme="minorHAnsi"/>
          <w:b/>
          <w:bCs/>
        </w:rPr>
        <w:t xml:space="preserve">  </w:t>
      </w:r>
    </w:p>
    <w:p w14:paraId="119AF069" w14:textId="77777777" w:rsidR="00F365CC" w:rsidRPr="007F5A07" w:rsidRDefault="00EB12E7" w:rsidP="00815143">
      <w:pPr>
        <w:numPr>
          <w:ilvl w:val="2"/>
          <w:numId w:val="3"/>
        </w:numPr>
        <w:ind w:left="714" w:right="74" w:hanging="357"/>
        <w:rPr>
          <w:rFonts w:asciiTheme="minorHAnsi" w:hAnsiTheme="minorHAnsi" w:cstheme="minorHAnsi"/>
        </w:rPr>
      </w:pPr>
      <w:r w:rsidRPr="007F5A07">
        <w:rPr>
          <w:rFonts w:asciiTheme="minorHAnsi" w:hAnsiTheme="minorHAnsi" w:cstheme="minorHAnsi"/>
        </w:rPr>
        <w:t>Cena winna obejmować wszystkie koszty i opłaty, jakie powstaną w związku z wykonaniem zamówienia oraz z warunkami i wymaganiami stawianymi przez Zamawiającego</w:t>
      </w:r>
      <w:r w:rsidR="00051B81">
        <w:rPr>
          <w:rFonts w:asciiTheme="minorHAnsi" w:hAnsiTheme="minorHAnsi" w:cstheme="minorHAnsi"/>
        </w:rPr>
        <w:t>;</w:t>
      </w:r>
      <w:r w:rsidRPr="007F5A07">
        <w:rPr>
          <w:rFonts w:asciiTheme="minorHAnsi" w:hAnsiTheme="minorHAnsi" w:cstheme="minorHAnsi"/>
        </w:rPr>
        <w:t xml:space="preserve"> </w:t>
      </w:r>
    </w:p>
    <w:p w14:paraId="0005A2B2" w14:textId="77777777" w:rsidR="00F365CC" w:rsidRPr="007F5A07" w:rsidRDefault="00EB12E7" w:rsidP="00815143">
      <w:pPr>
        <w:numPr>
          <w:ilvl w:val="2"/>
          <w:numId w:val="3"/>
        </w:numPr>
        <w:ind w:left="714" w:right="74" w:hanging="357"/>
        <w:rPr>
          <w:rFonts w:asciiTheme="minorHAnsi" w:hAnsiTheme="minorHAnsi" w:cstheme="minorHAnsi"/>
        </w:rPr>
      </w:pPr>
      <w:r w:rsidRPr="007F5A07">
        <w:rPr>
          <w:rFonts w:asciiTheme="minorHAnsi" w:hAnsiTheme="minorHAnsi" w:cstheme="minorHAnsi"/>
        </w:rPr>
        <w:t>Wszelkie upusty, rabaty winny być od razu ujęte w cenie, tak aby podana cena za realizację przedmiotu zamówienia była ceną ostateczną, bez konieczności dokonywania przez  Zamawiającego przeliczeń i innych działań w celu jej określenia. Upusty i rabaty nie mogą być czasowe i powinny obejmować minimalny okres związania ofertą wskazany w powyższym zapytaniu</w:t>
      </w:r>
      <w:r w:rsidR="00051B81">
        <w:rPr>
          <w:rFonts w:asciiTheme="minorHAnsi" w:hAnsiTheme="minorHAnsi" w:cstheme="minorHAnsi"/>
        </w:rPr>
        <w:t>;</w:t>
      </w:r>
    </w:p>
    <w:p w14:paraId="733F4321" w14:textId="77777777" w:rsidR="00051B81" w:rsidRDefault="00EB12E7" w:rsidP="00815143">
      <w:pPr>
        <w:numPr>
          <w:ilvl w:val="2"/>
          <w:numId w:val="3"/>
        </w:numPr>
        <w:ind w:left="714" w:right="74" w:hanging="357"/>
        <w:rPr>
          <w:rFonts w:asciiTheme="minorHAnsi" w:hAnsiTheme="minorHAnsi" w:cstheme="minorHAnsi"/>
        </w:rPr>
      </w:pPr>
      <w:r w:rsidRPr="007F5A07">
        <w:rPr>
          <w:rFonts w:asciiTheme="minorHAnsi" w:hAnsiTheme="minorHAnsi" w:cstheme="minorHAnsi"/>
        </w:rPr>
        <w:t>Cena określona w ofercie jest ceną ryczałtową. Cena ryczałtowa będzie traktowana jako cena ostateczna i nie będzie podlegać żadnym negocjacjom</w:t>
      </w:r>
      <w:r w:rsidR="00051B81">
        <w:rPr>
          <w:rFonts w:asciiTheme="minorHAnsi" w:hAnsiTheme="minorHAnsi" w:cstheme="minorHAnsi"/>
        </w:rPr>
        <w:t>;</w:t>
      </w:r>
    </w:p>
    <w:p w14:paraId="5CFF393B" w14:textId="77777777" w:rsidR="00F365CC" w:rsidRPr="00051B81" w:rsidRDefault="00EB12E7" w:rsidP="00815143">
      <w:pPr>
        <w:numPr>
          <w:ilvl w:val="2"/>
          <w:numId w:val="3"/>
        </w:numPr>
        <w:ind w:left="714" w:right="74" w:hanging="357"/>
        <w:rPr>
          <w:rFonts w:asciiTheme="minorHAnsi" w:hAnsiTheme="minorHAnsi" w:cstheme="minorHAnsi"/>
        </w:rPr>
      </w:pPr>
      <w:r w:rsidRPr="00051B81">
        <w:rPr>
          <w:rFonts w:asciiTheme="minorHAnsi" w:hAnsiTheme="minorHAnsi" w:cstheme="minorHAnsi"/>
        </w:rPr>
        <w:t xml:space="preserve">Cena może być tylko jedna za oferowany przedmiot, nie dopuszcza się wariantowości cen.  </w:t>
      </w:r>
    </w:p>
    <w:bookmarkEnd w:id="16"/>
    <w:p w14:paraId="464377F5" w14:textId="77777777" w:rsidR="00182314" w:rsidRPr="007A357C" w:rsidRDefault="004C7C09" w:rsidP="00815143">
      <w:pPr>
        <w:pStyle w:val="Akapitzlist"/>
        <w:numPr>
          <w:ilvl w:val="0"/>
          <w:numId w:val="36"/>
        </w:numPr>
        <w:spacing w:before="240" w:after="222"/>
        <w:ind w:right="18"/>
        <w:rPr>
          <w:rFonts w:asciiTheme="minorHAnsi" w:hAnsiTheme="minorHAnsi" w:cstheme="minorHAnsi"/>
        </w:rPr>
      </w:pPr>
      <w:r w:rsidRPr="004C7C09">
        <w:rPr>
          <w:rFonts w:asciiTheme="minorHAnsi" w:hAnsiTheme="minorHAnsi" w:cstheme="minorHAnsi"/>
          <w:b/>
          <w:bCs/>
        </w:rPr>
        <w:t xml:space="preserve">Gwarancja </w:t>
      </w:r>
      <w:r w:rsidR="00750FF7">
        <w:rPr>
          <w:rFonts w:asciiTheme="minorHAnsi" w:hAnsiTheme="minorHAnsi" w:cstheme="minorHAnsi"/>
          <w:b/>
          <w:bCs/>
        </w:rPr>
        <w:t>na uzysk paneli</w:t>
      </w:r>
      <w:r w:rsidR="0047082A">
        <w:rPr>
          <w:rFonts w:asciiTheme="minorHAnsi" w:hAnsiTheme="minorHAnsi" w:cstheme="minorHAnsi"/>
          <w:b/>
          <w:bCs/>
        </w:rPr>
        <w:t xml:space="preserve"> </w:t>
      </w:r>
      <w:r w:rsidRPr="004C7C09">
        <w:rPr>
          <w:rFonts w:asciiTheme="minorHAnsi" w:hAnsiTheme="minorHAnsi" w:cstheme="minorHAnsi"/>
          <w:b/>
          <w:bCs/>
        </w:rPr>
        <w:t xml:space="preserve">(w latach): </w:t>
      </w:r>
      <w:r w:rsidR="0047082A">
        <w:rPr>
          <w:rFonts w:asciiTheme="minorHAnsi" w:hAnsiTheme="minorHAnsi" w:cstheme="minorHAnsi"/>
          <w:b/>
          <w:bCs/>
        </w:rPr>
        <w:t>1</w:t>
      </w:r>
      <w:r w:rsidRPr="004C7C09">
        <w:rPr>
          <w:rFonts w:asciiTheme="minorHAnsi" w:hAnsiTheme="minorHAnsi" w:cstheme="minorHAnsi"/>
          <w:b/>
          <w:bCs/>
        </w:rPr>
        <w:t>0%</w:t>
      </w:r>
      <w:r>
        <w:rPr>
          <w:rFonts w:asciiTheme="minorHAnsi" w:hAnsiTheme="minorHAnsi" w:cstheme="minorHAnsi"/>
        </w:rPr>
        <w:t xml:space="preserve"> - wartość punktowa kryterium „gwarancja</w:t>
      </w:r>
      <w:r w:rsidR="007A357C">
        <w:rPr>
          <w:rFonts w:asciiTheme="minorHAnsi" w:hAnsiTheme="minorHAnsi" w:cstheme="minorHAnsi"/>
        </w:rPr>
        <w:t xml:space="preserve"> </w:t>
      </w:r>
      <w:r w:rsidR="00750FF7">
        <w:rPr>
          <w:rFonts w:asciiTheme="minorHAnsi" w:hAnsiTheme="minorHAnsi" w:cstheme="minorHAnsi"/>
        </w:rPr>
        <w:t>na uzysk paneli</w:t>
      </w:r>
      <w:r>
        <w:rPr>
          <w:rFonts w:asciiTheme="minorHAnsi" w:hAnsiTheme="minorHAnsi" w:cstheme="minorHAnsi"/>
        </w:rPr>
        <w:t>” (max</w:t>
      </w:r>
      <w:r w:rsidR="0047082A">
        <w:rPr>
          <w:rFonts w:asciiTheme="minorHAnsi" w:hAnsiTheme="minorHAnsi" w:cstheme="minorHAnsi"/>
        </w:rPr>
        <w:t>.</w:t>
      </w:r>
      <w:r>
        <w:rPr>
          <w:rFonts w:asciiTheme="minorHAnsi" w:hAnsiTheme="minorHAnsi" w:cstheme="minorHAnsi"/>
        </w:rPr>
        <w:t xml:space="preserve"> </w:t>
      </w:r>
      <w:r w:rsidR="0047082A">
        <w:rPr>
          <w:rFonts w:asciiTheme="minorHAnsi" w:hAnsiTheme="minorHAnsi" w:cstheme="minorHAnsi"/>
        </w:rPr>
        <w:t>1</w:t>
      </w:r>
      <w:r>
        <w:rPr>
          <w:rFonts w:asciiTheme="minorHAnsi" w:hAnsiTheme="minorHAnsi" w:cstheme="minorHAnsi"/>
        </w:rPr>
        <w:t>0 pkt) wyliczona według zasad:</w:t>
      </w:r>
    </w:p>
    <w:p w14:paraId="255DBE95" w14:textId="77777777" w:rsidR="004C7C09" w:rsidRPr="00941DC2" w:rsidRDefault="004C7C09" w:rsidP="00815143">
      <w:pPr>
        <w:pStyle w:val="Akapitzlist"/>
        <w:numPr>
          <w:ilvl w:val="0"/>
          <w:numId w:val="37"/>
        </w:numPr>
        <w:ind w:left="714" w:right="74" w:hanging="357"/>
        <w:rPr>
          <w:rFonts w:asciiTheme="minorHAnsi" w:hAnsiTheme="minorHAnsi" w:cstheme="minorHAnsi"/>
        </w:rPr>
      </w:pPr>
      <w:r>
        <w:rPr>
          <w:rFonts w:asciiTheme="minorHAnsi" w:hAnsiTheme="minorHAnsi" w:cstheme="minorHAnsi"/>
        </w:rPr>
        <w:t xml:space="preserve">w przypadku zaoferowania okresu gwarancji poniżej </w:t>
      </w:r>
      <w:r w:rsidRPr="004C7C09">
        <w:rPr>
          <w:rFonts w:asciiTheme="minorHAnsi" w:hAnsiTheme="minorHAnsi" w:cstheme="minorHAnsi"/>
        </w:rPr>
        <w:t xml:space="preserve">30 lat </w:t>
      </w:r>
      <w:bookmarkStart w:id="17" w:name="_Hlk189131570"/>
      <w:r w:rsidRPr="004C7C09">
        <w:rPr>
          <w:rFonts w:asciiTheme="minorHAnsi" w:hAnsiTheme="minorHAnsi" w:cstheme="minorHAnsi"/>
        </w:rPr>
        <w:t>na uzysk paneli (min. 80% uzysku po 30 latach)</w:t>
      </w:r>
      <w:r>
        <w:rPr>
          <w:rFonts w:asciiTheme="minorHAnsi" w:hAnsiTheme="minorHAnsi" w:cstheme="minorHAnsi"/>
        </w:rPr>
        <w:t xml:space="preserve"> </w:t>
      </w:r>
      <w:bookmarkStart w:id="18" w:name="_Hlk189131715"/>
      <w:bookmarkEnd w:id="17"/>
      <w:r w:rsidRPr="00941DC2">
        <w:rPr>
          <w:rFonts w:asciiTheme="minorHAnsi" w:hAnsiTheme="minorHAnsi" w:cstheme="minorHAnsi"/>
        </w:rPr>
        <w:t xml:space="preserve">liczonego od daty </w:t>
      </w:r>
      <w:r w:rsidR="001F623C" w:rsidRPr="00941DC2">
        <w:rPr>
          <w:rFonts w:asciiTheme="minorHAnsi" w:hAnsiTheme="minorHAnsi" w:cstheme="minorHAnsi"/>
        </w:rPr>
        <w:t>obustronnego podpisania protokołu końcowego bez zastrzeżeń</w:t>
      </w:r>
      <w:bookmarkEnd w:id="18"/>
      <w:r w:rsidR="004018D4" w:rsidRPr="00941DC2">
        <w:rPr>
          <w:rFonts w:asciiTheme="minorHAnsi" w:hAnsiTheme="minorHAnsi" w:cstheme="minorHAnsi"/>
        </w:rPr>
        <w:t xml:space="preserve"> </w:t>
      </w:r>
      <w:r w:rsidRPr="00941DC2">
        <w:rPr>
          <w:rFonts w:asciiTheme="minorHAnsi" w:hAnsiTheme="minorHAnsi" w:cstheme="minorHAnsi"/>
        </w:rPr>
        <w:t>oferta podlegać będzie odrzuceniu;</w:t>
      </w:r>
    </w:p>
    <w:p w14:paraId="18652609" w14:textId="77777777" w:rsidR="00044C5C" w:rsidRPr="00941DC2" w:rsidRDefault="00044C5C" w:rsidP="00815143">
      <w:pPr>
        <w:pStyle w:val="Akapitzlist"/>
        <w:numPr>
          <w:ilvl w:val="0"/>
          <w:numId w:val="37"/>
        </w:numPr>
        <w:ind w:left="714" w:right="74" w:hanging="357"/>
        <w:rPr>
          <w:rFonts w:asciiTheme="minorHAnsi" w:hAnsiTheme="minorHAnsi" w:cstheme="minorHAnsi"/>
        </w:rPr>
      </w:pPr>
      <w:r w:rsidRPr="00941DC2">
        <w:rPr>
          <w:rFonts w:asciiTheme="minorHAnsi" w:hAnsiTheme="minorHAnsi" w:cstheme="minorHAnsi"/>
        </w:rPr>
        <w:t>w przypadku zaoferowania okresu gwarancji</w:t>
      </w:r>
      <w:r w:rsidR="00051B81" w:rsidRPr="00941DC2">
        <w:rPr>
          <w:rFonts w:asciiTheme="minorHAnsi" w:hAnsiTheme="minorHAnsi" w:cstheme="minorHAnsi"/>
        </w:rPr>
        <w:t xml:space="preserve"> równ</w:t>
      </w:r>
      <w:r w:rsidR="004C3723" w:rsidRPr="00941DC2">
        <w:rPr>
          <w:rFonts w:asciiTheme="minorHAnsi" w:hAnsiTheme="minorHAnsi" w:cstheme="minorHAnsi"/>
        </w:rPr>
        <w:t>ego</w:t>
      </w:r>
      <w:r w:rsidRPr="00941DC2">
        <w:rPr>
          <w:rFonts w:asciiTheme="minorHAnsi" w:hAnsiTheme="minorHAnsi" w:cstheme="minorHAnsi"/>
        </w:rPr>
        <w:t xml:space="preserve"> 30 lat na uzysk paneli (min. 80% uzysku po 30 latach) </w:t>
      </w:r>
      <w:r w:rsidR="004018D4" w:rsidRPr="00941DC2">
        <w:rPr>
          <w:rFonts w:asciiTheme="minorHAnsi" w:hAnsiTheme="minorHAnsi" w:cstheme="minorHAnsi"/>
        </w:rPr>
        <w:t xml:space="preserve">od daty obustronnego podpisania protokołu końcowego bez zastrzeżeń – </w:t>
      </w:r>
      <w:r w:rsidRPr="00941DC2">
        <w:rPr>
          <w:rFonts w:asciiTheme="minorHAnsi" w:hAnsiTheme="minorHAnsi" w:cstheme="minorHAnsi"/>
        </w:rPr>
        <w:t xml:space="preserve"> </w:t>
      </w:r>
      <w:r w:rsidR="007F3443" w:rsidRPr="00941DC2">
        <w:rPr>
          <w:rFonts w:asciiTheme="minorHAnsi" w:hAnsiTheme="minorHAnsi" w:cstheme="minorHAnsi"/>
        </w:rPr>
        <w:t>Oferent</w:t>
      </w:r>
      <w:r w:rsidRPr="00941DC2">
        <w:rPr>
          <w:rFonts w:asciiTheme="minorHAnsi" w:hAnsiTheme="minorHAnsi" w:cstheme="minorHAnsi"/>
        </w:rPr>
        <w:t xml:space="preserve"> otrzyma 0 punktów;</w:t>
      </w:r>
    </w:p>
    <w:p w14:paraId="7B70DAD1" w14:textId="77777777" w:rsidR="00044C5C" w:rsidRPr="00941DC2" w:rsidRDefault="00044C5C" w:rsidP="00815143">
      <w:pPr>
        <w:pStyle w:val="Akapitzlist"/>
        <w:numPr>
          <w:ilvl w:val="0"/>
          <w:numId w:val="37"/>
        </w:numPr>
        <w:ind w:left="714" w:right="74" w:hanging="357"/>
        <w:rPr>
          <w:rFonts w:asciiTheme="minorHAnsi" w:hAnsiTheme="minorHAnsi" w:cstheme="minorHAnsi"/>
        </w:rPr>
      </w:pPr>
      <w:r w:rsidRPr="00941DC2">
        <w:rPr>
          <w:rFonts w:asciiTheme="minorHAnsi" w:hAnsiTheme="minorHAnsi" w:cstheme="minorHAnsi"/>
        </w:rPr>
        <w:t xml:space="preserve">w przypadku zaoferowania okresu gwarancji powyżej 30 lat na uzysk paneli (min. 80% uzysku po 30 latach) </w:t>
      </w:r>
      <w:r w:rsidR="004018D4" w:rsidRPr="00941DC2">
        <w:rPr>
          <w:rFonts w:asciiTheme="minorHAnsi" w:hAnsiTheme="minorHAnsi" w:cstheme="minorHAnsi"/>
        </w:rPr>
        <w:t xml:space="preserve">od daty obustronnego podpisania protokołu końcowego bez zastrzeżeń </w:t>
      </w:r>
      <w:r w:rsidRPr="00941DC2">
        <w:rPr>
          <w:rFonts w:asciiTheme="minorHAnsi" w:hAnsiTheme="minorHAnsi" w:cstheme="minorHAnsi"/>
        </w:rPr>
        <w:t xml:space="preserve">– </w:t>
      </w:r>
      <w:r w:rsidR="007F3443" w:rsidRPr="00941DC2">
        <w:rPr>
          <w:rFonts w:asciiTheme="minorHAnsi" w:hAnsiTheme="minorHAnsi" w:cstheme="minorHAnsi"/>
        </w:rPr>
        <w:t>Oferent</w:t>
      </w:r>
      <w:r w:rsidRPr="00941DC2">
        <w:rPr>
          <w:rFonts w:asciiTheme="minorHAnsi" w:hAnsiTheme="minorHAnsi" w:cstheme="minorHAnsi"/>
        </w:rPr>
        <w:t xml:space="preserve"> otrzyma 10 punktów</w:t>
      </w:r>
      <w:r w:rsidR="007A357C" w:rsidRPr="00941DC2">
        <w:rPr>
          <w:rFonts w:asciiTheme="minorHAnsi" w:hAnsiTheme="minorHAnsi" w:cstheme="minorHAnsi"/>
        </w:rPr>
        <w:t>.</w:t>
      </w:r>
    </w:p>
    <w:p w14:paraId="338782EE" w14:textId="77777777" w:rsidR="007A357C" w:rsidRDefault="007A357C" w:rsidP="00815143">
      <w:pPr>
        <w:pStyle w:val="Akapitzlist"/>
        <w:spacing w:after="222"/>
        <w:ind w:right="18" w:firstLine="0"/>
        <w:rPr>
          <w:rFonts w:asciiTheme="minorHAnsi" w:hAnsiTheme="minorHAnsi" w:cstheme="minorHAnsi"/>
        </w:rPr>
      </w:pPr>
    </w:p>
    <w:p w14:paraId="70B6B9CD" w14:textId="77777777" w:rsidR="007A357C" w:rsidRPr="007A357C" w:rsidRDefault="007A357C" w:rsidP="00815143">
      <w:pPr>
        <w:pStyle w:val="Akapitzlist"/>
        <w:numPr>
          <w:ilvl w:val="0"/>
          <w:numId w:val="36"/>
        </w:numPr>
        <w:spacing w:after="222"/>
        <w:ind w:right="18"/>
        <w:rPr>
          <w:rFonts w:asciiTheme="minorHAnsi" w:hAnsiTheme="minorHAnsi" w:cstheme="minorHAnsi"/>
        </w:rPr>
      </w:pPr>
      <w:r w:rsidRPr="007A357C">
        <w:rPr>
          <w:rFonts w:asciiTheme="minorHAnsi" w:hAnsiTheme="minorHAnsi" w:cstheme="minorHAnsi"/>
          <w:b/>
          <w:bCs/>
        </w:rPr>
        <w:t xml:space="preserve">Gwarancja </w:t>
      </w:r>
      <w:r w:rsidR="00750FF7">
        <w:rPr>
          <w:rFonts w:asciiTheme="minorHAnsi" w:hAnsiTheme="minorHAnsi" w:cstheme="minorHAnsi"/>
          <w:b/>
          <w:bCs/>
        </w:rPr>
        <w:t>na instalację fotowoltaiczną</w:t>
      </w:r>
      <w:r w:rsidRPr="007A357C">
        <w:rPr>
          <w:rFonts w:asciiTheme="minorHAnsi" w:hAnsiTheme="minorHAnsi" w:cstheme="minorHAnsi"/>
          <w:b/>
          <w:bCs/>
        </w:rPr>
        <w:t xml:space="preserve"> (w latach): 10%</w:t>
      </w:r>
      <w:r>
        <w:rPr>
          <w:rFonts w:asciiTheme="minorHAnsi" w:hAnsiTheme="minorHAnsi" w:cstheme="minorHAnsi"/>
        </w:rPr>
        <w:t xml:space="preserve"> - wartość punktowa kryterium „gwarancja </w:t>
      </w:r>
      <w:r w:rsidR="00750FF7">
        <w:rPr>
          <w:rFonts w:asciiTheme="minorHAnsi" w:hAnsiTheme="minorHAnsi" w:cstheme="minorHAnsi"/>
        </w:rPr>
        <w:t>na instalację fotowoltaicz</w:t>
      </w:r>
      <w:r w:rsidR="00F446AE">
        <w:rPr>
          <w:rFonts w:asciiTheme="minorHAnsi" w:hAnsiTheme="minorHAnsi" w:cstheme="minorHAnsi"/>
        </w:rPr>
        <w:t>n</w:t>
      </w:r>
      <w:r w:rsidR="00750FF7">
        <w:rPr>
          <w:rFonts w:asciiTheme="minorHAnsi" w:hAnsiTheme="minorHAnsi" w:cstheme="minorHAnsi"/>
        </w:rPr>
        <w:t>ą</w:t>
      </w:r>
      <w:r>
        <w:rPr>
          <w:rFonts w:asciiTheme="minorHAnsi" w:hAnsiTheme="minorHAnsi" w:cstheme="minorHAnsi"/>
        </w:rPr>
        <w:t>” (max. 10 pkt) wyliczona według zasad:</w:t>
      </w:r>
    </w:p>
    <w:p w14:paraId="2D02E968" w14:textId="77777777" w:rsidR="00044C5C" w:rsidRPr="00941DC2" w:rsidRDefault="00044C5C" w:rsidP="00815143">
      <w:pPr>
        <w:pStyle w:val="Akapitzlist"/>
        <w:numPr>
          <w:ilvl w:val="0"/>
          <w:numId w:val="37"/>
        </w:numPr>
        <w:ind w:left="714" w:right="74" w:hanging="357"/>
        <w:rPr>
          <w:rFonts w:asciiTheme="minorHAnsi" w:hAnsiTheme="minorHAnsi" w:cstheme="minorHAnsi"/>
        </w:rPr>
      </w:pPr>
      <w:r w:rsidRPr="00044C5C">
        <w:rPr>
          <w:rFonts w:asciiTheme="minorHAnsi" w:hAnsiTheme="minorHAnsi" w:cstheme="minorHAnsi"/>
        </w:rPr>
        <w:t xml:space="preserve">w </w:t>
      </w:r>
      <w:r w:rsidRPr="00941DC2">
        <w:rPr>
          <w:rFonts w:asciiTheme="minorHAnsi" w:hAnsiTheme="minorHAnsi" w:cstheme="minorHAnsi"/>
        </w:rPr>
        <w:t xml:space="preserve">przypadku zaoferowania okresu gwarancji poniżej 15 lat gwarancji </w:t>
      </w:r>
      <w:bookmarkStart w:id="19" w:name="_Hlk189131639"/>
      <w:r w:rsidRPr="00941DC2">
        <w:rPr>
          <w:rFonts w:asciiTheme="minorHAnsi" w:hAnsiTheme="minorHAnsi" w:cstheme="minorHAnsi"/>
        </w:rPr>
        <w:t xml:space="preserve">na instalację fotowoltaiczną </w:t>
      </w:r>
      <w:bookmarkStart w:id="20" w:name="_Hlk189131747"/>
      <w:bookmarkEnd w:id="19"/>
      <w:r w:rsidRPr="00941DC2">
        <w:rPr>
          <w:rFonts w:asciiTheme="minorHAnsi" w:hAnsiTheme="minorHAnsi" w:cstheme="minorHAnsi"/>
        </w:rPr>
        <w:t xml:space="preserve">liczonego od </w:t>
      </w:r>
      <w:r w:rsidR="008C46ED" w:rsidRPr="00941DC2">
        <w:rPr>
          <w:rFonts w:asciiTheme="minorHAnsi" w:hAnsiTheme="minorHAnsi" w:cstheme="minorHAnsi"/>
        </w:rPr>
        <w:t>daty obustronnego podpisania protokołu końcowego bez zastrzeżeń</w:t>
      </w:r>
      <w:r w:rsidRPr="00941DC2">
        <w:rPr>
          <w:rFonts w:asciiTheme="minorHAnsi" w:hAnsiTheme="minorHAnsi" w:cstheme="minorHAnsi"/>
        </w:rPr>
        <w:t xml:space="preserve"> </w:t>
      </w:r>
      <w:bookmarkEnd w:id="20"/>
      <w:r w:rsidRPr="00941DC2">
        <w:rPr>
          <w:rFonts w:asciiTheme="minorHAnsi" w:hAnsiTheme="minorHAnsi" w:cstheme="minorHAnsi"/>
        </w:rPr>
        <w:t>oferta podlegać będzie odrzuceniu;</w:t>
      </w:r>
    </w:p>
    <w:p w14:paraId="63C0FF0A" w14:textId="77777777" w:rsidR="00044C5C" w:rsidRPr="00941DC2" w:rsidRDefault="00044C5C" w:rsidP="00815143">
      <w:pPr>
        <w:pStyle w:val="Akapitzlist"/>
        <w:numPr>
          <w:ilvl w:val="0"/>
          <w:numId w:val="37"/>
        </w:numPr>
        <w:ind w:left="714" w:right="74" w:hanging="357"/>
        <w:rPr>
          <w:rFonts w:asciiTheme="minorHAnsi" w:hAnsiTheme="minorHAnsi" w:cstheme="minorHAnsi"/>
        </w:rPr>
      </w:pPr>
      <w:r w:rsidRPr="00941DC2">
        <w:rPr>
          <w:rFonts w:asciiTheme="minorHAnsi" w:hAnsiTheme="minorHAnsi" w:cstheme="minorHAnsi"/>
        </w:rPr>
        <w:lastRenderedPageBreak/>
        <w:t xml:space="preserve">w przypadku zaoferowania okresu gwarancji </w:t>
      </w:r>
      <w:r w:rsidR="00EE396C" w:rsidRPr="00941DC2">
        <w:rPr>
          <w:rFonts w:asciiTheme="minorHAnsi" w:hAnsiTheme="minorHAnsi" w:cstheme="minorHAnsi"/>
        </w:rPr>
        <w:t>równ</w:t>
      </w:r>
      <w:r w:rsidR="007A76BB" w:rsidRPr="00941DC2">
        <w:rPr>
          <w:rFonts w:asciiTheme="minorHAnsi" w:hAnsiTheme="minorHAnsi" w:cstheme="minorHAnsi"/>
        </w:rPr>
        <w:t>ego</w:t>
      </w:r>
      <w:r w:rsidR="00EE396C" w:rsidRPr="00941DC2">
        <w:rPr>
          <w:rFonts w:asciiTheme="minorHAnsi" w:hAnsiTheme="minorHAnsi" w:cstheme="minorHAnsi"/>
        </w:rPr>
        <w:t xml:space="preserve"> </w:t>
      </w:r>
      <w:r w:rsidRPr="00941DC2">
        <w:rPr>
          <w:rFonts w:asciiTheme="minorHAnsi" w:hAnsiTheme="minorHAnsi" w:cstheme="minorHAnsi"/>
        </w:rPr>
        <w:t xml:space="preserve">15 lat gwarancji na instalację fotowoltaiczną liczonego </w:t>
      </w:r>
      <w:r w:rsidR="008C46ED" w:rsidRPr="00941DC2">
        <w:rPr>
          <w:rFonts w:asciiTheme="minorHAnsi" w:hAnsiTheme="minorHAnsi" w:cstheme="minorHAnsi"/>
        </w:rPr>
        <w:t>od daty obustronnego podpisania protokołu końcowego bez zastrzeżeń</w:t>
      </w:r>
      <w:r w:rsidRPr="00941DC2">
        <w:rPr>
          <w:rFonts w:asciiTheme="minorHAnsi" w:hAnsiTheme="minorHAnsi" w:cstheme="minorHAnsi"/>
        </w:rPr>
        <w:t xml:space="preserve"> – </w:t>
      </w:r>
      <w:r w:rsidR="007F3443" w:rsidRPr="00941DC2">
        <w:rPr>
          <w:rFonts w:asciiTheme="minorHAnsi" w:hAnsiTheme="minorHAnsi" w:cstheme="minorHAnsi"/>
        </w:rPr>
        <w:t>Oferent</w:t>
      </w:r>
      <w:r w:rsidRPr="00941DC2">
        <w:rPr>
          <w:rFonts w:asciiTheme="minorHAnsi" w:hAnsiTheme="minorHAnsi" w:cstheme="minorHAnsi"/>
        </w:rPr>
        <w:t xml:space="preserve"> otrzyma 0 punktów;</w:t>
      </w:r>
    </w:p>
    <w:p w14:paraId="7E050EAD" w14:textId="77777777" w:rsidR="00044C5C" w:rsidRDefault="00044C5C" w:rsidP="00815143">
      <w:pPr>
        <w:pStyle w:val="Akapitzlist"/>
        <w:numPr>
          <w:ilvl w:val="0"/>
          <w:numId w:val="37"/>
        </w:numPr>
        <w:ind w:left="714" w:right="74" w:hanging="357"/>
        <w:rPr>
          <w:rFonts w:asciiTheme="minorHAnsi" w:hAnsiTheme="minorHAnsi" w:cstheme="minorHAnsi"/>
        </w:rPr>
      </w:pPr>
      <w:bookmarkStart w:id="21" w:name="_Hlk196843847"/>
      <w:r w:rsidRPr="00941DC2">
        <w:rPr>
          <w:rFonts w:asciiTheme="minorHAnsi" w:hAnsiTheme="minorHAnsi" w:cstheme="minorHAnsi"/>
        </w:rPr>
        <w:t xml:space="preserve">w przypadku zaoferowania okresu gwarancji powyżej 15 lat gwarancji na instalację fotowoltaiczną liczonego </w:t>
      </w:r>
      <w:r w:rsidR="008C46ED" w:rsidRPr="00941DC2">
        <w:rPr>
          <w:rFonts w:asciiTheme="minorHAnsi" w:hAnsiTheme="minorHAnsi" w:cstheme="minorHAnsi"/>
        </w:rPr>
        <w:t xml:space="preserve">od daty obustronnego podpisania protokołu końcowego bez zastrzeżeń </w:t>
      </w:r>
      <w:r w:rsidRPr="00941DC2">
        <w:rPr>
          <w:rFonts w:asciiTheme="minorHAnsi" w:hAnsiTheme="minorHAnsi" w:cstheme="minorHAnsi"/>
        </w:rPr>
        <w:t xml:space="preserve">– </w:t>
      </w:r>
      <w:r w:rsidR="007F3443" w:rsidRPr="00941DC2">
        <w:rPr>
          <w:rFonts w:asciiTheme="minorHAnsi" w:hAnsiTheme="minorHAnsi" w:cstheme="minorHAnsi"/>
        </w:rPr>
        <w:t>Oferent</w:t>
      </w:r>
      <w:r w:rsidRPr="00941DC2">
        <w:rPr>
          <w:rFonts w:asciiTheme="minorHAnsi" w:hAnsiTheme="minorHAnsi" w:cstheme="minorHAnsi"/>
        </w:rPr>
        <w:t xml:space="preserve"> otrzyma 10 punktów.</w:t>
      </w:r>
    </w:p>
    <w:bookmarkEnd w:id="21"/>
    <w:p w14:paraId="23110034" w14:textId="77777777" w:rsidR="004E0DA9" w:rsidRDefault="004E0DA9" w:rsidP="004E0DA9">
      <w:pPr>
        <w:pStyle w:val="Akapitzlist"/>
        <w:ind w:left="714" w:right="74" w:firstLine="0"/>
        <w:rPr>
          <w:rFonts w:asciiTheme="minorHAnsi" w:hAnsiTheme="minorHAnsi" w:cstheme="minorHAnsi"/>
        </w:rPr>
      </w:pPr>
    </w:p>
    <w:p w14:paraId="5E41A062" w14:textId="2490CD7A" w:rsidR="00B43900" w:rsidRPr="007A357C" w:rsidRDefault="00B43900" w:rsidP="004E0DA9">
      <w:pPr>
        <w:pStyle w:val="Akapitzlist"/>
        <w:ind w:left="1454" w:firstLine="0"/>
        <w:rPr>
          <w:rFonts w:asciiTheme="minorHAnsi" w:hAnsiTheme="minorHAnsi" w:cstheme="minorHAnsi"/>
        </w:rPr>
      </w:pPr>
      <w:r>
        <w:rPr>
          <w:rFonts w:asciiTheme="minorHAnsi" w:hAnsiTheme="minorHAnsi" w:cstheme="minorHAnsi"/>
        </w:rPr>
        <w:t xml:space="preserve">d)  </w:t>
      </w:r>
      <w:r w:rsidRPr="007A357C">
        <w:rPr>
          <w:rFonts w:asciiTheme="minorHAnsi" w:hAnsiTheme="minorHAnsi" w:cstheme="minorHAnsi"/>
          <w:b/>
          <w:bCs/>
        </w:rPr>
        <w:t>Gwarancja</w:t>
      </w:r>
      <w:r>
        <w:rPr>
          <w:rFonts w:asciiTheme="minorHAnsi" w:hAnsiTheme="minorHAnsi" w:cstheme="minorHAnsi"/>
          <w:b/>
          <w:bCs/>
        </w:rPr>
        <w:t xml:space="preserve"> na magazyn energii</w:t>
      </w:r>
      <w:r w:rsidRPr="007A357C">
        <w:rPr>
          <w:rFonts w:asciiTheme="minorHAnsi" w:hAnsiTheme="minorHAnsi" w:cstheme="minorHAnsi"/>
          <w:b/>
          <w:bCs/>
        </w:rPr>
        <w:t xml:space="preserve"> (w latach): </w:t>
      </w:r>
      <w:r>
        <w:rPr>
          <w:rFonts w:asciiTheme="minorHAnsi" w:hAnsiTheme="minorHAnsi" w:cstheme="minorHAnsi"/>
          <w:b/>
          <w:bCs/>
        </w:rPr>
        <w:t>1</w:t>
      </w:r>
      <w:r w:rsidRPr="007A357C">
        <w:rPr>
          <w:rFonts w:asciiTheme="minorHAnsi" w:hAnsiTheme="minorHAnsi" w:cstheme="minorHAnsi"/>
          <w:b/>
          <w:bCs/>
        </w:rPr>
        <w:t>0%</w:t>
      </w:r>
      <w:r w:rsidRPr="007A357C">
        <w:rPr>
          <w:rFonts w:asciiTheme="minorHAnsi" w:hAnsiTheme="minorHAnsi" w:cstheme="minorHAnsi"/>
        </w:rPr>
        <w:t xml:space="preserve"> - wartość punktowa kryterium „gwarancja </w:t>
      </w:r>
      <w:r>
        <w:rPr>
          <w:rFonts w:asciiTheme="minorHAnsi" w:hAnsiTheme="minorHAnsi" w:cstheme="minorHAnsi"/>
        </w:rPr>
        <w:t>na magazyn energii</w:t>
      </w:r>
      <w:r w:rsidRPr="007A357C">
        <w:rPr>
          <w:rFonts w:asciiTheme="minorHAnsi" w:hAnsiTheme="minorHAnsi" w:cstheme="minorHAnsi"/>
        </w:rPr>
        <w:t xml:space="preserve">” (max. </w:t>
      </w:r>
      <w:r>
        <w:rPr>
          <w:rFonts w:asciiTheme="minorHAnsi" w:hAnsiTheme="minorHAnsi" w:cstheme="minorHAnsi"/>
        </w:rPr>
        <w:t>1</w:t>
      </w:r>
      <w:r w:rsidRPr="007A357C">
        <w:rPr>
          <w:rFonts w:asciiTheme="minorHAnsi" w:hAnsiTheme="minorHAnsi" w:cstheme="minorHAnsi"/>
        </w:rPr>
        <w:t>0 pkt) wyliczona według zasad:</w:t>
      </w:r>
    </w:p>
    <w:p w14:paraId="16B2B31C" w14:textId="1457AC19" w:rsidR="00B43900" w:rsidRPr="00941DC2" w:rsidRDefault="00B43900" w:rsidP="00B43900">
      <w:pPr>
        <w:pStyle w:val="Akapitzlist"/>
        <w:numPr>
          <w:ilvl w:val="0"/>
          <w:numId w:val="37"/>
        </w:numPr>
        <w:ind w:left="714" w:right="74" w:hanging="357"/>
        <w:rPr>
          <w:rFonts w:asciiTheme="minorHAnsi" w:hAnsiTheme="minorHAnsi" w:cstheme="minorHAnsi"/>
        </w:rPr>
      </w:pPr>
      <w:r w:rsidRPr="00EC64B5">
        <w:rPr>
          <w:rFonts w:asciiTheme="minorHAnsi" w:hAnsiTheme="minorHAnsi" w:cstheme="minorHAnsi"/>
        </w:rPr>
        <w:t xml:space="preserve">w przypadku zaoferowania okresu gwarancji </w:t>
      </w:r>
      <w:r w:rsidRPr="00941DC2">
        <w:rPr>
          <w:rFonts w:asciiTheme="minorHAnsi" w:hAnsiTheme="minorHAnsi" w:cstheme="minorHAnsi"/>
        </w:rPr>
        <w:t>poniżej 1</w:t>
      </w:r>
      <w:r w:rsidR="006F170E">
        <w:rPr>
          <w:rFonts w:asciiTheme="minorHAnsi" w:hAnsiTheme="minorHAnsi" w:cstheme="minorHAnsi"/>
        </w:rPr>
        <w:t>0</w:t>
      </w:r>
      <w:r w:rsidRPr="00941DC2">
        <w:rPr>
          <w:rFonts w:asciiTheme="minorHAnsi" w:hAnsiTheme="minorHAnsi" w:cstheme="minorHAnsi"/>
        </w:rPr>
        <w:t xml:space="preserve"> lat na magazyn energii liczonego od daty obustronnego podpisania protokołu końcowego bez zastrzeżeń oferta podlegać będzie odrzuceniu;</w:t>
      </w:r>
    </w:p>
    <w:p w14:paraId="608DF50A" w14:textId="677DB9C2" w:rsidR="00B43900" w:rsidRDefault="00B43900" w:rsidP="00B43900">
      <w:pPr>
        <w:pStyle w:val="Akapitzlist"/>
        <w:numPr>
          <w:ilvl w:val="0"/>
          <w:numId w:val="37"/>
        </w:numPr>
        <w:ind w:left="714" w:right="74" w:hanging="357"/>
        <w:rPr>
          <w:rFonts w:asciiTheme="minorHAnsi" w:hAnsiTheme="minorHAnsi" w:cstheme="minorHAnsi"/>
        </w:rPr>
      </w:pPr>
      <w:r w:rsidRPr="00941DC2">
        <w:rPr>
          <w:rFonts w:asciiTheme="minorHAnsi" w:hAnsiTheme="minorHAnsi" w:cstheme="minorHAnsi"/>
        </w:rPr>
        <w:t>w przypadku zaoferowania okresu gwarancji równego 1</w:t>
      </w:r>
      <w:r w:rsidR="006F170E">
        <w:rPr>
          <w:rFonts w:asciiTheme="minorHAnsi" w:hAnsiTheme="minorHAnsi" w:cstheme="minorHAnsi"/>
        </w:rPr>
        <w:t>0</w:t>
      </w:r>
      <w:r w:rsidRPr="00941DC2">
        <w:rPr>
          <w:rFonts w:asciiTheme="minorHAnsi" w:hAnsiTheme="minorHAnsi" w:cstheme="minorHAnsi"/>
        </w:rPr>
        <w:t xml:space="preserve"> lat na magazyn energii liczonego od daty obustronnego podpisania protokołu końcowego bez zastrzeżeń – Oferent otrzyma 0 punktów;</w:t>
      </w:r>
    </w:p>
    <w:p w14:paraId="145B6C25" w14:textId="4F19ACE8" w:rsidR="00561FAE" w:rsidRPr="0046333F" w:rsidRDefault="00561FAE" w:rsidP="0046333F">
      <w:pPr>
        <w:pStyle w:val="Akapitzlist"/>
        <w:numPr>
          <w:ilvl w:val="0"/>
          <w:numId w:val="37"/>
        </w:numPr>
        <w:rPr>
          <w:rFonts w:asciiTheme="minorHAnsi" w:hAnsiTheme="minorHAnsi" w:cstheme="minorHAnsi"/>
        </w:rPr>
      </w:pPr>
      <w:r w:rsidRPr="00561FAE">
        <w:rPr>
          <w:rFonts w:asciiTheme="minorHAnsi" w:hAnsiTheme="minorHAnsi" w:cstheme="minorHAnsi"/>
        </w:rPr>
        <w:t>w przypadku zaoferowania okresu gwarancji powyżej 1</w:t>
      </w:r>
      <w:r w:rsidR="006F170E">
        <w:rPr>
          <w:rFonts w:asciiTheme="minorHAnsi" w:hAnsiTheme="minorHAnsi" w:cstheme="minorHAnsi"/>
        </w:rPr>
        <w:t>0</w:t>
      </w:r>
      <w:r w:rsidRPr="00561FAE">
        <w:rPr>
          <w:rFonts w:asciiTheme="minorHAnsi" w:hAnsiTheme="minorHAnsi" w:cstheme="minorHAnsi"/>
        </w:rPr>
        <w:t xml:space="preserve"> lat gwarancji na</w:t>
      </w:r>
      <w:r>
        <w:rPr>
          <w:rFonts w:asciiTheme="minorHAnsi" w:hAnsiTheme="minorHAnsi" w:cstheme="minorHAnsi"/>
        </w:rPr>
        <w:t xml:space="preserve"> magazyn energii </w:t>
      </w:r>
      <w:r w:rsidRPr="00561FAE">
        <w:rPr>
          <w:rFonts w:asciiTheme="minorHAnsi" w:hAnsiTheme="minorHAnsi" w:cstheme="minorHAnsi"/>
        </w:rPr>
        <w:t>liczonego od daty obustronnego podpisania protokołu końcowego bez zastrzeżeń – Oferent otrzyma 10 punktów.</w:t>
      </w:r>
    </w:p>
    <w:p w14:paraId="79A23CF6" w14:textId="77777777" w:rsidR="00F365CC" w:rsidRPr="00316B23" w:rsidRDefault="00EB12E7" w:rsidP="00BB795A">
      <w:pPr>
        <w:pStyle w:val="Nagwek1"/>
        <w:numPr>
          <w:ilvl w:val="0"/>
          <w:numId w:val="0"/>
        </w:numPr>
        <w:spacing w:before="240"/>
        <w:ind w:left="426"/>
        <w:rPr>
          <w:rFonts w:ascii="Calibri" w:hAnsi="Calibri" w:cs="Calibri"/>
          <w:u w:val="none"/>
        </w:rPr>
      </w:pPr>
      <w:r w:rsidRPr="00316B23">
        <w:rPr>
          <w:rFonts w:ascii="Calibri" w:hAnsi="Calibri" w:cs="Calibri"/>
          <w:u w:val="none"/>
        </w:rPr>
        <w:t>Ocena kryteriów wyboru Oferty</w:t>
      </w:r>
      <w:r w:rsidR="00DE4F54">
        <w:rPr>
          <w:rFonts w:ascii="Calibri" w:hAnsi="Calibri" w:cs="Calibri"/>
          <w:u w:val="none"/>
        </w:rPr>
        <w:t>:</w:t>
      </w:r>
      <w:r w:rsidRPr="00316B23">
        <w:rPr>
          <w:rFonts w:ascii="Calibri" w:hAnsi="Calibri" w:cs="Calibri"/>
          <w:u w:val="none"/>
        </w:rPr>
        <w:t xml:space="preserve"> </w:t>
      </w:r>
    </w:p>
    <w:p w14:paraId="6009A18D" w14:textId="77777777" w:rsidR="00F365CC" w:rsidRPr="007F5A07" w:rsidRDefault="00EB12E7" w:rsidP="00815143">
      <w:pPr>
        <w:numPr>
          <w:ilvl w:val="0"/>
          <w:numId w:val="4"/>
        </w:numPr>
        <w:spacing w:after="51"/>
        <w:ind w:right="18" w:hanging="281"/>
        <w:rPr>
          <w:rFonts w:asciiTheme="minorHAnsi" w:hAnsiTheme="minorHAnsi" w:cstheme="minorHAnsi"/>
        </w:rPr>
      </w:pPr>
      <w:r w:rsidRPr="007F5A07">
        <w:rPr>
          <w:rFonts w:asciiTheme="minorHAnsi" w:hAnsiTheme="minorHAnsi" w:cstheme="minorHAnsi"/>
        </w:rPr>
        <w:t>Wyniki dokonywanych obliczeń podlegać będą zaokrągleniu do dwóch miejsc po przecinku, przy zachowaniu matematycznej zasady zaokrąglania liczb</w:t>
      </w:r>
      <w:r w:rsidR="00DE4F54">
        <w:rPr>
          <w:rFonts w:asciiTheme="minorHAnsi" w:hAnsiTheme="minorHAnsi" w:cstheme="minorHAnsi"/>
        </w:rPr>
        <w:t>;</w:t>
      </w:r>
      <w:r w:rsidRPr="007F5A07">
        <w:rPr>
          <w:rFonts w:asciiTheme="minorHAnsi" w:hAnsiTheme="minorHAnsi" w:cstheme="minorHAnsi"/>
        </w:rPr>
        <w:t xml:space="preserve">   </w:t>
      </w:r>
    </w:p>
    <w:p w14:paraId="6C87858C" w14:textId="77777777" w:rsidR="00F365CC" w:rsidRPr="007F5A07" w:rsidRDefault="00EB12E7" w:rsidP="00815143">
      <w:pPr>
        <w:numPr>
          <w:ilvl w:val="0"/>
          <w:numId w:val="4"/>
        </w:numPr>
        <w:spacing w:after="54"/>
        <w:ind w:right="18" w:hanging="281"/>
        <w:rPr>
          <w:rFonts w:asciiTheme="minorHAnsi" w:hAnsiTheme="minorHAnsi" w:cstheme="minorHAnsi"/>
        </w:rPr>
      </w:pPr>
      <w:r w:rsidRPr="007F5A07">
        <w:rPr>
          <w:rFonts w:asciiTheme="minorHAnsi" w:hAnsiTheme="minorHAnsi" w:cstheme="minorHAnsi"/>
        </w:rPr>
        <w:t>Maksymalna liczba punktów możliwych do uzyskania: 100 pkt</w:t>
      </w:r>
      <w:r w:rsidR="00DE4F54">
        <w:rPr>
          <w:rFonts w:asciiTheme="minorHAnsi" w:hAnsiTheme="minorHAnsi" w:cstheme="minorHAnsi"/>
        </w:rPr>
        <w:t>;</w:t>
      </w:r>
      <w:r w:rsidRPr="007F5A07">
        <w:rPr>
          <w:rFonts w:asciiTheme="minorHAnsi" w:hAnsiTheme="minorHAnsi" w:cstheme="minorHAnsi"/>
        </w:rPr>
        <w:t xml:space="preserve">  </w:t>
      </w:r>
    </w:p>
    <w:p w14:paraId="261B3835" w14:textId="77777777" w:rsidR="00F44C4E" w:rsidRDefault="00EB12E7" w:rsidP="00815143">
      <w:pPr>
        <w:numPr>
          <w:ilvl w:val="0"/>
          <w:numId w:val="4"/>
        </w:numPr>
        <w:ind w:right="18" w:hanging="281"/>
        <w:rPr>
          <w:rFonts w:asciiTheme="minorHAnsi" w:hAnsiTheme="minorHAnsi" w:cstheme="minorHAnsi"/>
        </w:rPr>
      </w:pPr>
      <w:r w:rsidRPr="007F5A07">
        <w:rPr>
          <w:rFonts w:asciiTheme="minorHAnsi" w:hAnsiTheme="minorHAnsi" w:cstheme="minorHAnsi"/>
        </w:rPr>
        <w:t>Za najkorzystniejszą ofertę zostanie uznana oferta</w:t>
      </w:r>
      <w:r w:rsidR="00DE4F54">
        <w:rPr>
          <w:rFonts w:asciiTheme="minorHAnsi" w:hAnsiTheme="minorHAnsi" w:cstheme="minorHAnsi"/>
        </w:rPr>
        <w:t>,</w:t>
      </w:r>
      <w:r w:rsidRPr="007F5A07">
        <w:rPr>
          <w:rFonts w:asciiTheme="minorHAnsi" w:hAnsiTheme="minorHAnsi" w:cstheme="minorHAnsi"/>
        </w:rPr>
        <w:t xml:space="preserve"> która uzyskała najwyższą sumę punktów</w:t>
      </w:r>
      <w:r w:rsidR="00DE4F54">
        <w:rPr>
          <w:rFonts w:asciiTheme="minorHAnsi" w:hAnsiTheme="minorHAnsi" w:cstheme="minorHAnsi"/>
        </w:rPr>
        <w:t>;</w:t>
      </w:r>
      <w:r w:rsidRPr="007F5A07">
        <w:rPr>
          <w:rFonts w:asciiTheme="minorHAnsi" w:hAnsiTheme="minorHAnsi" w:cstheme="minorHAnsi"/>
        </w:rPr>
        <w:t xml:space="preserve"> </w:t>
      </w:r>
    </w:p>
    <w:p w14:paraId="7D4815E7" w14:textId="77777777" w:rsidR="00EC64B5" w:rsidRDefault="00EC64B5" w:rsidP="00815143">
      <w:pPr>
        <w:numPr>
          <w:ilvl w:val="0"/>
          <w:numId w:val="4"/>
        </w:numPr>
        <w:ind w:right="18" w:hanging="281"/>
        <w:rPr>
          <w:rFonts w:asciiTheme="minorHAnsi" w:hAnsiTheme="minorHAnsi" w:cstheme="minorHAnsi"/>
        </w:rPr>
      </w:pPr>
      <w:r>
        <w:rPr>
          <w:rFonts w:asciiTheme="minorHAnsi" w:hAnsiTheme="minorHAnsi" w:cstheme="minorHAnsi"/>
        </w:rPr>
        <w:t>Sposób ustalenia łącznej punktacji oferty:</w:t>
      </w:r>
    </w:p>
    <w:p w14:paraId="517D3827" w14:textId="77777777" w:rsidR="00EC64B5" w:rsidRPr="007F5A07" w:rsidRDefault="00EC64B5" w:rsidP="00815143">
      <w:pPr>
        <w:ind w:left="859" w:right="18" w:firstLine="0"/>
        <w:rPr>
          <w:rFonts w:asciiTheme="minorHAnsi" w:hAnsiTheme="minorHAnsi" w:cstheme="minorHAnsi"/>
        </w:rPr>
      </w:pPr>
      <w:r>
        <w:rPr>
          <w:rFonts w:asciiTheme="minorHAnsi" w:hAnsiTheme="minorHAnsi" w:cstheme="minorHAnsi"/>
        </w:rPr>
        <w:t>Suma oferty = liczba punktów uzyskanych za spełnienie kryterium „Cena” + liczba punktów uzyskanych za spełnienie kryterium „Gwarancja”.</w:t>
      </w:r>
    </w:p>
    <w:p w14:paraId="4BE0061C" w14:textId="77777777" w:rsidR="00F365CC" w:rsidRPr="007F5A07" w:rsidRDefault="00EB12E7" w:rsidP="00815143">
      <w:pPr>
        <w:spacing w:after="0" w:line="259" w:lineRule="auto"/>
        <w:ind w:left="0" w:right="0" w:firstLine="0"/>
        <w:rPr>
          <w:rFonts w:asciiTheme="minorHAnsi" w:hAnsiTheme="minorHAnsi" w:cstheme="minorHAnsi"/>
        </w:rPr>
      </w:pPr>
      <w:r w:rsidRPr="007F5A07">
        <w:rPr>
          <w:rFonts w:asciiTheme="minorHAnsi" w:hAnsiTheme="minorHAnsi" w:cstheme="minorHAnsi"/>
        </w:rPr>
        <w:t xml:space="preserve">  </w:t>
      </w:r>
    </w:p>
    <w:p w14:paraId="6C57471F" w14:textId="77777777" w:rsidR="00F365CC" w:rsidRPr="007F5A07" w:rsidRDefault="00EB12E7" w:rsidP="00815143">
      <w:pPr>
        <w:pStyle w:val="Akapitzlist"/>
        <w:numPr>
          <w:ilvl w:val="0"/>
          <w:numId w:val="24"/>
        </w:numPr>
        <w:spacing w:after="23" w:line="270" w:lineRule="auto"/>
        <w:ind w:right="0"/>
        <w:rPr>
          <w:rFonts w:asciiTheme="minorHAnsi" w:hAnsiTheme="minorHAnsi" w:cstheme="minorHAnsi"/>
          <w:b/>
          <w:bCs/>
        </w:rPr>
      </w:pPr>
      <w:r w:rsidRPr="007F5A07">
        <w:rPr>
          <w:rFonts w:asciiTheme="minorHAnsi" w:hAnsiTheme="minorHAnsi" w:cstheme="minorHAnsi"/>
          <w:b/>
          <w:bCs/>
        </w:rPr>
        <w:t xml:space="preserve">Sposób przygotowania oferty  </w:t>
      </w:r>
    </w:p>
    <w:p w14:paraId="6B506021" w14:textId="77777777" w:rsidR="00F365CC" w:rsidRPr="007F5A07" w:rsidRDefault="00EB12E7" w:rsidP="00815143">
      <w:pPr>
        <w:pStyle w:val="Akapitzlist"/>
        <w:numPr>
          <w:ilvl w:val="0"/>
          <w:numId w:val="23"/>
        </w:numPr>
        <w:spacing w:after="110" w:line="281" w:lineRule="auto"/>
        <w:ind w:right="251"/>
        <w:rPr>
          <w:rFonts w:asciiTheme="minorHAnsi" w:hAnsiTheme="minorHAnsi" w:cstheme="minorHAnsi"/>
        </w:rPr>
      </w:pPr>
      <w:r w:rsidRPr="007F5A07">
        <w:rPr>
          <w:rFonts w:asciiTheme="minorHAnsi" w:hAnsiTheme="minorHAnsi" w:cstheme="minorHAnsi"/>
        </w:rPr>
        <w:t>Ofertę należy sporządzić w języku polskim, w formie pisemnej. Oferta powinna zostać podpisana</w:t>
      </w:r>
      <w:r w:rsidR="001C52CD" w:rsidRPr="007F5A07">
        <w:rPr>
          <w:rFonts w:asciiTheme="minorHAnsi" w:hAnsiTheme="minorHAnsi" w:cstheme="minorHAnsi"/>
        </w:rPr>
        <w:t xml:space="preserve"> </w:t>
      </w:r>
      <w:r w:rsidRPr="007F5A07">
        <w:rPr>
          <w:rFonts w:asciiTheme="minorHAnsi" w:hAnsiTheme="minorHAnsi" w:cstheme="minorHAnsi"/>
        </w:rPr>
        <w:t xml:space="preserve">przez osobę/osoby upoważnione do składania ofert w imieniu </w:t>
      </w:r>
      <w:r w:rsidR="0000578A">
        <w:rPr>
          <w:rFonts w:asciiTheme="minorHAnsi" w:hAnsiTheme="minorHAnsi" w:cstheme="minorHAnsi"/>
        </w:rPr>
        <w:t>Oferenta</w:t>
      </w:r>
      <w:r w:rsidRPr="007F5A07">
        <w:rPr>
          <w:rFonts w:asciiTheme="minorHAnsi" w:hAnsiTheme="minorHAnsi" w:cstheme="minorHAnsi"/>
        </w:rPr>
        <w:t>.</w:t>
      </w:r>
    </w:p>
    <w:p w14:paraId="6BFABB60" w14:textId="77777777" w:rsidR="008460F9" w:rsidRPr="003E7A85" w:rsidRDefault="008460F9" w:rsidP="008460F9">
      <w:pPr>
        <w:pStyle w:val="Akapitzlist"/>
        <w:numPr>
          <w:ilvl w:val="0"/>
          <w:numId w:val="23"/>
        </w:numPr>
        <w:spacing w:line="276" w:lineRule="auto"/>
        <w:rPr>
          <w:rFonts w:asciiTheme="minorHAnsi" w:hAnsiTheme="minorHAnsi" w:cstheme="minorHAnsi"/>
          <w:color w:val="auto"/>
        </w:rPr>
      </w:pPr>
      <w:r w:rsidRPr="003E7A85">
        <w:rPr>
          <w:rFonts w:asciiTheme="minorHAnsi" w:hAnsiTheme="minorHAnsi" w:cstheme="minorHAnsi"/>
        </w:rPr>
        <w:t>Oferta jest składana w:</w:t>
      </w:r>
    </w:p>
    <w:p w14:paraId="0CF3329C" w14:textId="77777777" w:rsidR="008460F9" w:rsidRPr="003E7A85" w:rsidRDefault="008460F9" w:rsidP="008460F9">
      <w:pPr>
        <w:pStyle w:val="Akapitzlist"/>
        <w:numPr>
          <w:ilvl w:val="0"/>
          <w:numId w:val="63"/>
        </w:numPr>
        <w:spacing w:line="276" w:lineRule="auto"/>
        <w:jc w:val="both"/>
        <w:rPr>
          <w:rFonts w:asciiTheme="minorHAnsi" w:hAnsiTheme="minorHAnsi" w:cstheme="minorHAnsi"/>
        </w:rPr>
      </w:pPr>
      <w:r w:rsidRPr="003E7A85">
        <w:rPr>
          <w:rFonts w:asciiTheme="minorHAnsi" w:hAnsiTheme="minorHAnsi" w:cstheme="minorHAnsi"/>
        </w:rPr>
        <w:t>formie elektronicznej (w rozumieniu przepisów kodeksu cywilnego) albo</w:t>
      </w:r>
    </w:p>
    <w:p w14:paraId="68E95154" w14:textId="77777777" w:rsidR="008460F9" w:rsidRPr="003E7A85" w:rsidRDefault="008460F9" w:rsidP="008460F9">
      <w:pPr>
        <w:pStyle w:val="Akapitzlist"/>
        <w:numPr>
          <w:ilvl w:val="0"/>
          <w:numId w:val="63"/>
        </w:numPr>
        <w:spacing w:line="276" w:lineRule="auto"/>
        <w:jc w:val="both"/>
        <w:rPr>
          <w:rFonts w:asciiTheme="minorHAnsi" w:hAnsiTheme="minorHAnsi" w:cstheme="minorHAnsi"/>
        </w:rPr>
      </w:pPr>
      <w:r w:rsidRPr="003E7A85">
        <w:rPr>
          <w:rFonts w:asciiTheme="minorHAnsi" w:hAnsiTheme="minorHAnsi" w:cstheme="minorHAnsi"/>
        </w:rPr>
        <w:t>postaci elektronicznej opatrzonej podpisem zaufanym (w rozumieniu ustawy z dnia 17</w:t>
      </w:r>
    </w:p>
    <w:p w14:paraId="59E1E85E" w14:textId="77777777" w:rsidR="008460F9" w:rsidRPr="003E7A85" w:rsidRDefault="008460F9" w:rsidP="008460F9">
      <w:pPr>
        <w:pStyle w:val="Akapitzlist"/>
        <w:spacing w:line="276" w:lineRule="auto"/>
        <w:ind w:left="1495" w:firstLine="0"/>
        <w:jc w:val="both"/>
        <w:rPr>
          <w:rFonts w:asciiTheme="minorHAnsi" w:hAnsiTheme="minorHAnsi" w:cstheme="minorHAnsi"/>
        </w:rPr>
      </w:pPr>
      <w:r w:rsidRPr="003E7A85">
        <w:rPr>
          <w:rFonts w:asciiTheme="minorHAnsi" w:hAnsiTheme="minorHAnsi" w:cstheme="minorHAnsi"/>
        </w:rPr>
        <w:t>lutego 2005 r. o informatyzacji działalności podmiotów realizujących zadania publiczne) albo</w:t>
      </w:r>
    </w:p>
    <w:p w14:paraId="4A9C4AB8" w14:textId="77777777" w:rsidR="008460F9" w:rsidRPr="003E7A85" w:rsidRDefault="008460F9" w:rsidP="008460F9">
      <w:pPr>
        <w:pStyle w:val="Akapitzlist"/>
        <w:numPr>
          <w:ilvl w:val="0"/>
          <w:numId w:val="63"/>
        </w:numPr>
        <w:spacing w:line="276" w:lineRule="auto"/>
        <w:jc w:val="both"/>
        <w:rPr>
          <w:rFonts w:asciiTheme="minorHAnsi" w:hAnsiTheme="minorHAnsi" w:cstheme="minorHAnsi"/>
        </w:rPr>
      </w:pPr>
      <w:r w:rsidRPr="003E7A85">
        <w:rPr>
          <w:rFonts w:asciiTheme="minorHAnsi" w:hAnsiTheme="minorHAnsi" w:cstheme="minorHAnsi"/>
        </w:rPr>
        <w:t>formie skanu wypełnionego i podpisanego formularza – zał. nr 1 (wraz z podpisanym</w:t>
      </w:r>
    </w:p>
    <w:p w14:paraId="6C8957D0" w14:textId="2AAD701F" w:rsidR="008460F9" w:rsidRPr="008460F9" w:rsidRDefault="008460F9" w:rsidP="008460F9">
      <w:pPr>
        <w:pStyle w:val="Akapitzlist"/>
        <w:spacing w:line="276" w:lineRule="auto"/>
        <w:ind w:left="1440" w:firstLine="55"/>
        <w:jc w:val="both"/>
        <w:rPr>
          <w:rFonts w:asciiTheme="minorHAnsi" w:hAnsiTheme="minorHAnsi" w:cstheme="minorHAnsi"/>
        </w:rPr>
      </w:pPr>
      <w:r w:rsidRPr="003E7A85">
        <w:rPr>
          <w:rFonts w:asciiTheme="minorHAnsi" w:hAnsiTheme="minorHAnsi" w:cstheme="minorHAnsi"/>
        </w:rPr>
        <w:t>i zeskanowanym załącznikiem nr 2, 3 i 4 oraz innymi załącznikami – jeżeli dotyczy).</w:t>
      </w:r>
    </w:p>
    <w:p w14:paraId="4EDA6916" w14:textId="5393EA1E" w:rsidR="00F365CC" w:rsidRPr="007F5A07" w:rsidRDefault="00EB12E7" w:rsidP="00815143">
      <w:pPr>
        <w:pStyle w:val="Akapitzlist"/>
        <w:numPr>
          <w:ilvl w:val="0"/>
          <w:numId w:val="23"/>
        </w:numPr>
        <w:spacing w:after="0"/>
        <w:ind w:right="18"/>
        <w:rPr>
          <w:rFonts w:asciiTheme="minorHAnsi" w:hAnsiTheme="minorHAnsi" w:cstheme="minorHAnsi"/>
        </w:rPr>
      </w:pPr>
      <w:r w:rsidRPr="007F5A07">
        <w:rPr>
          <w:rFonts w:asciiTheme="minorHAnsi" w:hAnsiTheme="minorHAnsi" w:cstheme="minorHAnsi"/>
        </w:rPr>
        <w:t>Na kompletną ofertę składają się następujące dokumenty:</w:t>
      </w:r>
    </w:p>
    <w:p w14:paraId="2BFE637C" w14:textId="77777777" w:rsidR="00893FF3" w:rsidRDefault="00EB12E7" w:rsidP="00815143">
      <w:pPr>
        <w:numPr>
          <w:ilvl w:val="1"/>
          <w:numId w:val="5"/>
        </w:numPr>
        <w:spacing w:after="57"/>
        <w:ind w:left="1418" w:right="18" w:hanging="360"/>
        <w:rPr>
          <w:rFonts w:asciiTheme="minorHAnsi" w:hAnsiTheme="minorHAnsi" w:cstheme="minorHAnsi"/>
        </w:rPr>
      </w:pPr>
      <w:r w:rsidRPr="007F5A07">
        <w:rPr>
          <w:rFonts w:asciiTheme="minorHAnsi" w:hAnsiTheme="minorHAnsi" w:cstheme="minorHAnsi"/>
        </w:rPr>
        <w:t>Załącznik nr 1: Formularz ofertowy</w:t>
      </w:r>
      <w:r w:rsidR="00893FF3">
        <w:rPr>
          <w:rFonts w:asciiTheme="minorHAnsi" w:hAnsiTheme="minorHAnsi" w:cstheme="minorHAnsi"/>
        </w:rPr>
        <w:t>,</w:t>
      </w:r>
    </w:p>
    <w:p w14:paraId="593B5480" w14:textId="77777777" w:rsidR="00893FF3" w:rsidRPr="00893FF3" w:rsidRDefault="00EB12E7" w:rsidP="00815143">
      <w:pPr>
        <w:numPr>
          <w:ilvl w:val="1"/>
          <w:numId w:val="5"/>
        </w:numPr>
        <w:spacing w:after="57"/>
        <w:ind w:left="1418" w:right="18" w:hanging="360"/>
        <w:rPr>
          <w:rFonts w:asciiTheme="minorHAnsi" w:hAnsiTheme="minorHAnsi" w:cstheme="minorHAnsi"/>
        </w:rPr>
      </w:pPr>
      <w:r w:rsidRPr="00893FF3">
        <w:rPr>
          <w:rFonts w:asciiTheme="minorHAnsi" w:hAnsiTheme="minorHAnsi" w:cstheme="minorHAnsi"/>
        </w:rPr>
        <w:t xml:space="preserve">Załącznik nr 2: </w:t>
      </w:r>
      <w:bookmarkStart w:id="22" w:name="_Hlk174526087"/>
      <w:r w:rsidR="00893FF3" w:rsidRPr="00893FF3">
        <w:rPr>
          <w:rFonts w:asciiTheme="minorHAnsi" w:hAnsiTheme="minorHAnsi" w:cstheme="minorHAnsi"/>
        </w:rPr>
        <w:t xml:space="preserve">Oświadczenie o braku powiązań oraz niewpisaniu do rejestru długów </w:t>
      </w:r>
    </w:p>
    <w:p w14:paraId="5425A524" w14:textId="77777777" w:rsidR="005F403F" w:rsidRPr="007F5A07" w:rsidRDefault="00893FF3" w:rsidP="00815143">
      <w:pPr>
        <w:spacing w:after="54"/>
        <w:ind w:left="689" w:right="18" w:firstLine="708"/>
        <w:rPr>
          <w:rFonts w:asciiTheme="minorHAnsi" w:hAnsiTheme="minorHAnsi" w:cstheme="minorHAnsi"/>
        </w:rPr>
      </w:pPr>
      <w:r w:rsidRPr="00893FF3">
        <w:rPr>
          <w:rFonts w:asciiTheme="minorHAnsi" w:hAnsiTheme="minorHAnsi" w:cstheme="minorHAnsi"/>
        </w:rPr>
        <w:t xml:space="preserve">i niepostawieniu w stan likwidacji </w:t>
      </w:r>
      <w:r>
        <w:rPr>
          <w:rFonts w:asciiTheme="minorHAnsi" w:hAnsiTheme="minorHAnsi" w:cstheme="minorHAnsi"/>
        </w:rPr>
        <w:t>l</w:t>
      </w:r>
      <w:r w:rsidRPr="00893FF3">
        <w:rPr>
          <w:rFonts w:asciiTheme="minorHAnsi" w:hAnsiTheme="minorHAnsi" w:cstheme="minorHAnsi"/>
        </w:rPr>
        <w:t>ub upadłości</w:t>
      </w:r>
      <w:bookmarkEnd w:id="22"/>
      <w:r>
        <w:rPr>
          <w:rFonts w:asciiTheme="minorHAnsi" w:hAnsiTheme="minorHAnsi" w:cstheme="minorHAnsi"/>
        </w:rPr>
        <w:t>,</w:t>
      </w:r>
    </w:p>
    <w:p w14:paraId="433D2C78" w14:textId="77777777" w:rsidR="00963E0C" w:rsidRPr="007F5A07" w:rsidRDefault="00EB12E7" w:rsidP="00815143">
      <w:pPr>
        <w:numPr>
          <w:ilvl w:val="1"/>
          <w:numId w:val="5"/>
        </w:numPr>
        <w:spacing w:after="54"/>
        <w:ind w:right="18" w:hanging="360"/>
        <w:rPr>
          <w:rFonts w:asciiTheme="minorHAnsi" w:hAnsiTheme="minorHAnsi" w:cstheme="minorHAnsi"/>
        </w:rPr>
      </w:pPr>
      <w:r w:rsidRPr="007F5A07">
        <w:rPr>
          <w:rFonts w:asciiTheme="minorHAnsi" w:hAnsiTheme="minorHAnsi" w:cstheme="minorHAnsi"/>
        </w:rPr>
        <w:t xml:space="preserve">Załącznik nr </w:t>
      </w:r>
      <w:r w:rsidR="008E6A7A" w:rsidRPr="007F5A07">
        <w:rPr>
          <w:rFonts w:asciiTheme="minorHAnsi" w:hAnsiTheme="minorHAnsi" w:cstheme="minorHAnsi"/>
        </w:rPr>
        <w:t>3</w:t>
      </w:r>
      <w:r w:rsidRPr="007F5A07">
        <w:rPr>
          <w:rFonts w:asciiTheme="minorHAnsi" w:hAnsiTheme="minorHAnsi" w:cstheme="minorHAnsi"/>
        </w:rPr>
        <w:t xml:space="preserve">: </w:t>
      </w:r>
      <w:r w:rsidR="005F403F" w:rsidRPr="007F5A07">
        <w:rPr>
          <w:rFonts w:asciiTheme="minorHAnsi" w:hAnsiTheme="minorHAnsi" w:cstheme="minorHAnsi"/>
        </w:rPr>
        <w:t>Oświadczenie o spełnianiu warunków udziału w postępowaniu</w:t>
      </w:r>
      <w:r w:rsidR="00EC64B5">
        <w:rPr>
          <w:rFonts w:asciiTheme="minorHAnsi" w:hAnsiTheme="minorHAnsi" w:cstheme="minorHAnsi"/>
        </w:rPr>
        <w:t>,</w:t>
      </w:r>
      <w:r w:rsidR="005F403F" w:rsidRPr="007F5A07">
        <w:rPr>
          <w:rFonts w:asciiTheme="minorHAnsi" w:hAnsiTheme="minorHAnsi" w:cstheme="minorHAnsi"/>
        </w:rPr>
        <w:t xml:space="preserve">  </w:t>
      </w:r>
    </w:p>
    <w:p w14:paraId="1CDFE1FF" w14:textId="77777777" w:rsidR="00525BC6" w:rsidRDefault="00525BC6" w:rsidP="00815143">
      <w:pPr>
        <w:numPr>
          <w:ilvl w:val="1"/>
          <w:numId w:val="5"/>
        </w:numPr>
        <w:spacing w:after="54"/>
        <w:ind w:right="18" w:hanging="360"/>
        <w:rPr>
          <w:rFonts w:asciiTheme="minorHAnsi" w:hAnsiTheme="minorHAnsi" w:cstheme="minorHAnsi"/>
        </w:rPr>
      </w:pPr>
      <w:r w:rsidRPr="007F5A07">
        <w:rPr>
          <w:rFonts w:asciiTheme="minorHAnsi" w:hAnsiTheme="minorHAnsi" w:cstheme="minorHAnsi"/>
        </w:rPr>
        <w:t>Załącznik nr 4</w:t>
      </w:r>
      <w:r w:rsidR="0000578A">
        <w:rPr>
          <w:rFonts w:asciiTheme="minorHAnsi" w:hAnsiTheme="minorHAnsi" w:cstheme="minorHAnsi"/>
        </w:rPr>
        <w:t>:</w:t>
      </w:r>
      <w:r w:rsidRPr="007F5A07">
        <w:rPr>
          <w:rFonts w:asciiTheme="minorHAnsi" w:hAnsiTheme="minorHAnsi" w:cstheme="minorHAnsi"/>
        </w:rPr>
        <w:t xml:space="preserve"> Oświadczenie o braku zaległości podatkowych</w:t>
      </w:r>
      <w:r w:rsidR="00893FF3">
        <w:rPr>
          <w:rFonts w:asciiTheme="minorHAnsi" w:hAnsiTheme="minorHAnsi" w:cstheme="minorHAnsi"/>
        </w:rPr>
        <w:t>,</w:t>
      </w:r>
      <w:r w:rsidRPr="007F5A07">
        <w:rPr>
          <w:rFonts w:asciiTheme="minorHAnsi" w:hAnsiTheme="minorHAnsi" w:cstheme="minorHAnsi"/>
        </w:rPr>
        <w:t xml:space="preserve"> </w:t>
      </w:r>
    </w:p>
    <w:p w14:paraId="53EDA46A" w14:textId="77777777" w:rsidR="0099140A" w:rsidRPr="007F5A07" w:rsidRDefault="0099140A" w:rsidP="00815143">
      <w:pPr>
        <w:numPr>
          <w:ilvl w:val="1"/>
          <w:numId w:val="5"/>
        </w:numPr>
        <w:spacing w:after="54"/>
        <w:ind w:right="18" w:hanging="360"/>
        <w:rPr>
          <w:rFonts w:asciiTheme="minorHAnsi" w:hAnsiTheme="minorHAnsi" w:cstheme="minorHAnsi"/>
        </w:rPr>
      </w:pPr>
      <w:r>
        <w:rPr>
          <w:rFonts w:asciiTheme="minorHAnsi" w:hAnsiTheme="minorHAnsi" w:cstheme="minorHAnsi"/>
        </w:rPr>
        <w:lastRenderedPageBreak/>
        <w:t>Dowód wniesienia wadium,</w:t>
      </w:r>
    </w:p>
    <w:p w14:paraId="5EC959DC" w14:textId="77777777" w:rsidR="005C0504" w:rsidRPr="00B3458A" w:rsidRDefault="005C0504" w:rsidP="00815143">
      <w:pPr>
        <w:numPr>
          <w:ilvl w:val="1"/>
          <w:numId w:val="5"/>
        </w:numPr>
        <w:spacing w:after="54"/>
        <w:ind w:right="18" w:hanging="360"/>
        <w:rPr>
          <w:rFonts w:asciiTheme="minorHAnsi" w:hAnsiTheme="minorHAnsi" w:cstheme="minorHAnsi"/>
        </w:rPr>
      </w:pPr>
      <w:r w:rsidRPr="007F5A07">
        <w:rPr>
          <w:rFonts w:asciiTheme="minorHAnsi" w:hAnsiTheme="minorHAnsi" w:cstheme="minorHAnsi"/>
        </w:rPr>
        <w:t xml:space="preserve">Dokumenty potwierdzające prawidłową realizację (dostawa i montaż) </w:t>
      </w:r>
      <w:r w:rsidRPr="007F5A07">
        <w:rPr>
          <w:rFonts w:asciiTheme="minorHAnsi" w:hAnsiTheme="minorHAnsi" w:cstheme="minorHAnsi"/>
          <w:color w:val="auto"/>
        </w:rPr>
        <w:t xml:space="preserve">co najmniej </w:t>
      </w:r>
      <w:r w:rsidR="0099140A">
        <w:rPr>
          <w:rFonts w:asciiTheme="minorHAnsi" w:hAnsiTheme="minorHAnsi" w:cstheme="minorHAnsi"/>
          <w:color w:val="auto"/>
        </w:rPr>
        <w:t>2</w:t>
      </w:r>
      <w:r w:rsidR="00B43900">
        <w:rPr>
          <w:rFonts w:asciiTheme="minorHAnsi" w:hAnsiTheme="minorHAnsi" w:cstheme="minorHAnsi"/>
          <w:color w:val="auto"/>
        </w:rPr>
        <w:t xml:space="preserve"> </w:t>
      </w:r>
      <w:r w:rsidRPr="007F5A07">
        <w:rPr>
          <w:rFonts w:asciiTheme="minorHAnsi" w:hAnsiTheme="minorHAnsi" w:cstheme="minorHAnsi"/>
          <w:color w:val="auto"/>
        </w:rPr>
        <w:t>instala</w:t>
      </w:r>
      <w:r w:rsidR="00933724" w:rsidRPr="007F5A07">
        <w:rPr>
          <w:rFonts w:asciiTheme="minorHAnsi" w:hAnsiTheme="minorHAnsi" w:cstheme="minorHAnsi"/>
          <w:color w:val="auto"/>
        </w:rPr>
        <w:t>cji</w:t>
      </w:r>
      <w:r w:rsidRPr="007F5A07">
        <w:rPr>
          <w:rFonts w:asciiTheme="minorHAnsi" w:hAnsiTheme="minorHAnsi" w:cstheme="minorHAnsi"/>
          <w:color w:val="auto"/>
        </w:rPr>
        <w:t xml:space="preserve"> fotowoltai</w:t>
      </w:r>
      <w:r w:rsidR="00933724" w:rsidRPr="007F5A07">
        <w:rPr>
          <w:rFonts w:asciiTheme="minorHAnsi" w:hAnsiTheme="minorHAnsi" w:cstheme="minorHAnsi"/>
          <w:color w:val="auto"/>
        </w:rPr>
        <w:t>cznych</w:t>
      </w:r>
      <w:r w:rsidRPr="007F5A07">
        <w:rPr>
          <w:rFonts w:asciiTheme="minorHAnsi" w:hAnsiTheme="minorHAnsi" w:cstheme="minorHAnsi"/>
          <w:color w:val="auto"/>
        </w:rPr>
        <w:t xml:space="preserve"> o mocy </w:t>
      </w:r>
      <w:r w:rsidR="00077D4C">
        <w:rPr>
          <w:rFonts w:asciiTheme="minorHAnsi" w:hAnsiTheme="minorHAnsi" w:cstheme="minorHAnsi"/>
          <w:color w:val="auto"/>
        </w:rPr>
        <w:t xml:space="preserve">co </w:t>
      </w:r>
      <w:r w:rsidR="00077D4C" w:rsidRPr="00702701">
        <w:rPr>
          <w:rFonts w:asciiTheme="minorHAnsi" w:hAnsiTheme="minorHAnsi" w:cstheme="minorHAnsi"/>
        </w:rPr>
        <w:t>najmniej 5</w:t>
      </w:r>
      <w:r w:rsidR="00B43900">
        <w:rPr>
          <w:rFonts w:asciiTheme="minorHAnsi" w:hAnsiTheme="minorHAnsi" w:cstheme="minorHAnsi"/>
        </w:rPr>
        <w:t>,22</w:t>
      </w:r>
      <w:r w:rsidR="00077D4C" w:rsidRPr="00702701">
        <w:rPr>
          <w:rFonts w:asciiTheme="minorHAnsi" w:hAnsiTheme="minorHAnsi" w:cstheme="minorHAnsi"/>
        </w:rPr>
        <w:t xml:space="preserve"> kWp </w:t>
      </w:r>
      <w:r w:rsidRPr="007F5A07">
        <w:rPr>
          <w:rFonts w:asciiTheme="minorHAnsi" w:hAnsiTheme="minorHAnsi" w:cstheme="minorHAnsi"/>
          <w:color w:val="auto"/>
        </w:rPr>
        <w:t>każda</w:t>
      </w:r>
      <w:r w:rsidR="00B93FA4">
        <w:rPr>
          <w:rFonts w:asciiTheme="minorHAnsi" w:hAnsiTheme="minorHAnsi" w:cstheme="minorHAnsi"/>
          <w:color w:val="auto"/>
        </w:rPr>
        <w:t>,</w:t>
      </w:r>
      <w:r w:rsidR="00EC64B5">
        <w:rPr>
          <w:rFonts w:asciiTheme="minorHAnsi" w:hAnsiTheme="minorHAnsi" w:cstheme="minorHAnsi"/>
          <w:color w:val="auto"/>
        </w:rPr>
        <w:t xml:space="preserve"> </w:t>
      </w:r>
    </w:p>
    <w:p w14:paraId="6D894794" w14:textId="605D6F60" w:rsidR="00B3458A" w:rsidRPr="007F5A07" w:rsidRDefault="00B3458A" w:rsidP="00815143">
      <w:pPr>
        <w:numPr>
          <w:ilvl w:val="1"/>
          <w:numId w:val="5"/>
        </w:numPr>
        <w:spacing w:after="54"/>
        <w:ind w:right="18" w:hanging="360"/>
        <w:rPr>
          <w:rFonts w:asciiTheme="minorHAnsi" w:hAnsiTheme="minorHAnsi" w:cstheme="minorHAnsi"/>
        </w:rPr>
      </w:pPr>
      <w:r w:rsidRPr="00B3458A">
        <w:rPr>
          <w:rFonts w:asciiTheme="minorHAnsi" w:hAnsiTheme="minorHAnsi" w:cstheme="minorHAnsi"/>
        </w:rPr>
        <w:t xml:space="preserve">Dokumenty potwierdzające prawidłową realizację (dostawa i montaż) </w:t>
      </w:r>
      <w:r>
        <w:rPr>
          <w:rFonts w:asciiTheme="minorHAnsi" w:hAnsiTheme="minorHAnsi" w:cstheme="minorHAnsi"/>
        </w:rPr>
        <w:t xml:space="preserve">co najmniej </w:t>
      </w:r>
      <w:r w:rsidR="0099140A">
        <w:rPr>
          <w:rFonts w:asciiTheme="minorHAnsi" w:hAnsiTheme="minorHAnsi" w:cstheme="minorHAnsi"/>
          <w:color w:val="auto"/>
        </w:rPr>
        <w:t>2</w:t>
      </w:r>
      <w:r w:rsidR="00B43900">
        <w:rPr>
          <w:rFonts w:asciiTheme="minorHAnsi" w:hAnsiTheme="minorHAnsi" w:cstheme="minorHAnsi"/>
          <w:color w:val="auto"/>
        </w:rPr>
        <w:t xml:space="preserve"> </w:t>
      </w:r>
      <w:r>
        <w:rPr>
          <w:rFonts w:asciiTheme="minorHAnsi" w:hAnsiTheme="minorHAnsi" w:cstheme="minorHAnsi"/>
        </w:rPr>
        <w:t>magazyn</w:t>
      </w:r>
      <w:r w:rsidR="00DB5DC6">
        <w:rPr>
          <w:rFonts w:asciiTheme="minorHAnsi" w:hAnsiTheme="minorHAnsi" w:cstheme="minorHAnsi"/>
        </w:rPr>
        <w:t>ów</w:t>
      </w:r>
      <w:r>
        <w:rPr>
          <w:rFonts w:asciiTheme="minorHAnsi" w:hAnsiTheme="minorHAnsi" w:cstheme="minorHAnsi"/>
        </w:rPr>
        <w:t xml:space="preserve"> energii o mocy</w:t>
      </w:r>
      <w:r w:rsidRPr="00B3458A">
        <w:rPr>
          <w:rFonts w:asciiTheme="minorHAnsi" w:hAnsiTheme="minorHAnsi" w:cstheme="minorHAnsi"/>
        </w:rPr>
        <w:t xml:space="preserve"> </w:t>
      </w:r>
      <w:r w:rsidR="00896F79">
        <w:rPr>
          <w:rFonts w:asciiTheme="minorHAnsi" w:hAnsiTheme="minorHAnsi" w:cstheme="minorHAnsi"/>
        </w:rPr>
        <w:t>co najmniej</w:t>
      </w:r>
      <w:r>
        <w:rPr>
          <w:rFonts w:asciiTheme="minorHAnsi" w:hAnsiTheme="minorHAnsi" w:cstheme="minorHAnsi"/>
        </w:rPr>
        <w:t xml:space="preserve"> </w:t>
      </w:r>
      <w:r w:rsidRPr="006A6AA9">
        <w:rPr>
          <w:rFonts w:asciiTheme="minorHAnsi" w:hAnsiTheme="minorHAnsi" w:cstheme="minorHAnsi"/>
        </w:rPr>
        <w:t xml:space="preserve">28 kWh </w:t>
      </w:r>
      <w:r w:rsidRPr="00B3458A">
        <w:rPr>
          <w:rFonts w:asciiTheme="minorHAnsi" w:hAnsiTheme="minorHAnsi" w:cstheme="minorHAnsi"/>
        </w:rPr>
        <w:t>każd</w:t>
      </w:r>
      <w:r w:rsidR="00DB5DC6">
        <w:rPr>
          <w:rFonts w:asciiTheme="minorHAnsi" w:hAnsiTheme="minorHAnsi" w:cstheme="minorHAnsi"/>
        </w:rPr>
        <w:t>y</w:t>
      </w:r>
      <w:r w:rsidR="00B93FA4">
        <w:rPr>
          <w:rFonts w:asciiTheme="minorHAnsi" w:hAnsiTheme="minorHAnsi" w:cstheme="minorHAnsi"/>
        </w:rPr>
        <w:t>,</w:t>
      </w:r>
      <w:r w:rsidR="00EC64B5">
        <w:rPr>
          <w:rFonts w:asciiTheme="minorHAnsi" w:hAnsiTheme="minorHAnsi" w:cstheme="minorHAnsi"/>
        </w:rPr>
        <w:t xml:space="preserve"> </w:t>
      </w:r>
    </w:p>
    <w:p w14:paraId="468BDFDE" w14:textId="77777777" w:rsidR="003B7559" w:rsidRPr="004F16A8" w:rsidRDefault="003B7559" w:rsidP="00815143">
      <w:pPr>
        <w:numPr>
          <w:ilvl w:val="1"/>
          <w:numId w:val="5"/>
        </w:numPr>
        <w:spacing w:after="54"/>
        <w:ind w:right="18" w:hanging="360"/>
        <w:rPr>
          <w:rFonts w:asciiTheme="minorHAnsi" w:hAnsiTheme="minorHAnsi" w:cstheme="minorHAnsi"/>
        </w:rPr>
      </w:pPr>
      <w:r w:rsidRPr="004F16A8">
        <w:rPr>
          <w:rFonts w:asciiTheme="minorHAnsi" w:hAnsiTheme="minorHAnsi" w:cstheme="minorHAnsi"/>
        </w:rPr>
        <w:t>Kopię aktualnego certyfikatu instalatora OZE</w:t>
      </w:r>
      <w:r>
        <w:rPr>
          <w:rFonts w:asciiTheme="minorHAnsi" w:hAnsiTheme="minorHAnsi" w:cstheme="minorHAnsi"/>
        </w:rPr>
        <w:t xml:space="preserve"> lub</w:t>
      </w:r>
      <w:r w:rsidRPr="004F16A8">
        <w:rPr>
          <w:rFonts w:asciiTheme="minorHAnsi" w:hAnsiTheme="minorHAnsi" w:cstheme="minorHAnsi"/>
        </w:rPr>
        <w:t xml:space="preserve"> uprawnień SEP lub równoważne</w:t>
      </w:r>
      <w:r w:rsidR="00182314">
        <w:rPr>
          <w:rFonts w:asciiTheme="minorHAnsi" w:hAnsiTheme="minorHAnsi" w:cstheme="minorHAnsi"/>
        </w:rPr>
        <w:t xml:space="preserve"> </w:t>
      </w:r>
    </w:p>
    <w:p w14:paraId="7F181F16" w14:textId="77777777" w:rsidR="005C0504" w:rsidRPr="007F5A07" w:rsidRDefault="005C0504" w:rsidP="00815143">
      <w:pPr>
        <w:numPr>
          <w:ilvl w:val="1"/>
          <w:numId w:val="5"/>
        </w:numPr>
        <w:spacing w:after="54"/>
        <w:ind w:right="18" w:hanging="360"/>
        <w:rPr>
          <w:rFonts w:asciiTheme="minorHAnsi" w:hAnsiTheme="minorHAnsi" w:cstheme="minorHAnsi"/>
        </w:rPr>
      </w:pPr>
      <w:r w:rsidRPr="007F5A07">
        <w:rPr>
          <w:rFonts w:asciiTheme="minorHAnsi" w:hAnsiTheme="minorHAnsi" w:cstheme="minorHAnsi"/>
        </w:rPr>
        <w:t>Kartę katalogową panel</w:t>
      </w:r>
      <w:r w:rsidR="00DB5DC6">
        <w:rPr>
          <w:rFonts w:asciiTheme="minorHAnsi" w:hAnsiTheme="minorHAnsi" w:cstheme="minorHAnsi"/>
        </w:rPr>
        <w:t>u</w:t>
      </w:r>
      <w:r w:rsidRPr="007F5A07">
        <w:rPr>
          <w:rFonts w:asciiTheme="minorHAnsi" w:hAnsiTheme="minorHAnsi" w:cstheme="minorHAnsi"/>
        </w:rPr>
        <w:t xml:space="preserve"> fotowoltaicznego potwierdzającego wymagane parametry paneli</w:t>
      </w:r>
      <w:r w:rsidR="00893FF3">
        <w:rPr>
          <w:rFonts w:asciiTheme="minorHAnsi" w:hAnsiTheme="minorHAnsi" w:cstheme="minorHAnsi"/>
        </w:rPr>
        <w:t>,</w:t>
      </w:r>
    </w:p>
    <w:p w14:paraId="5B6D8E38" w14:textId="77777777" w:rsidR="006A6AA9" w:rsidRDefault="005C0504" w:rsidP="00815143">
      <w:pPr>
        <w:numPr>
          <w:ilvl w:val="1"/>
          <w:numId w:val="5"/>
        </w:numPr>
        <w:spacing w:after="54"/>
        <w:ind w:right="18" w:hanging="360"/>
        <w:rPr>
          <w:rFonts w:asciiTheme="minorHAnsi" w:hAnsiTheme="minorHAnsi" w:cstheme="minorHAnsi"/>
        </w:rPr>
      </w:pPr>
      <w:r w:rsidRPr="007F5A07">
        <w:rPr>
          <w:rFonts w:asciiTheme="minorHAnsi" w:hAnsiTheme="minorHAnsi" w:cstheme="minorHAnsi"/>
        </w:rPr>
        <w:t>Kartę katalogową falownika potwierdzającego wymagane parametry falownika</w:t>
      </w:r>
      <w:r w:rsidR="00893FF3">
        <w:rPr>
          <w:rFonts w:asciiTheme="minorHAnsi" w:hAnsiTheme="minorHAnsi" w:cstheme="minorHAnsi"/>
        </w:rPr>
        <w:t>,</w:t>
      </w:r>
    </w:p>
    <w:p w14:paraId="14F5E4AC" w14:textId="63D702A3" w:rsidR="00B43900" w:rsidRDefault="006A6AA9" w:rsidP="0099140A">
      <w:pPr>
        <w:numPr>
          <w:ilvl w:val="1"/>
          <w:numId w:val="5"/>
        </w:numPr>
        <w:spacing w:after="54"/>
        <w:ind w:right="18" w:hanging="360"/>
        <w:rPr>
          <w:rFonts w:asciiTheme="minorHAnsi" w:hAnsiTheme="minorHAnsi" w:cstheme="minorHAnsi"/>
        </w:rPr>
      </w:pPr>
      <w:r w:rsidRPr="006A6AA9">
        <w:rPr>
          <w:rFonts w:asciiTheme="minorHAnsi" w:hAnsiTheme="minorHAnsi" w:cstheme="minorHAnsi"/>
        </w:rPr>
        <w:t xml:space="preserve">Kartę katalogową magazynu energii o mocy </w:t>
      </w:r>
      <w:r w:rsidR="00896F79">
        <w:rPr>
          <w:rFonts w:asciiTheme="minorHAnsi" w:hAnsiTheme="minorHAnsi" w:cstheme="minorHAnsi"/>
        </w:rPr>
        <w:t>co najmniej</w:t>
      </w:r>
      <w:r w:rsidRPr="006A6AA9">
        <w:rPr>
          <w:rFonts w:asciiTheme="minorHAnsi" w:hAnsiTheme="minorHAnsi" w:cstheme="minorHAnsi"/>
        </w:rPr>
        <w:t xml:space="preserve"> 28 kWh </w:t>
      </w:r>
      <w:r w:rsidR="00B43900">
        <w:rPr>
          <w:rFonts w:asciiTheme="minorHAnsi" w:hAnsiTheme="minorHAnsi" w:cstheme="minorHAnsi"/>
        </w:rPr>
        <w:t>+/</w:t>
      </w:r>
      <w:r w:rsidR="00725498">
        <w:rPr>
          <w:rFonts w:asciiTheme="minorHAnsi" w:hAnsiTheme="minorHAnsi" w:cstheme="minorHAnsi"/>
        </w:rPr>
        <w:t>-</w:t>
      </w:r>
      <w:r w:rsidR="00B43900">
        <w:rPr>
          <w:rFonts w:asciiTheme="minorHAnsi" w:hAnsiTheme="minorHAnsi" w:cstheme="minorHAnsi"/>
        </w:rPr>
        <w:t xml:space="preserve">2% </w:t>
      </w:r>
      <w:r>
        <w:rPr>
          <w:rFonts w:asciiTheme="minorHAnsi" w:hAnsiTheme="minorHAnsi" w:cstheme="minorHAnsi"/>
        </w:rPr>
        <w:t>potwierdzającą parametry magazynu energii</w:t>
      </w:r>
      <w:r w:rsidR="00725498">
        <w:rPr>
          <w:rFonts w:asciiTheme="minorHAnsi" w:hAnsiTheme="minorHAnsi" w:cstheme="minorHAnsi"/>
        </w:rPr>
        <w:t>,</w:t>
      </w:r>
      <w:r w:rsidR="00EC64B5">
        <w:rPr>
          <w:rFonts w:asciiTheme="minorHAnsi" w:hAnsiTheme="minorHAnsi" w:cstheme="minorHAnsi"/>
        </w:rPr>
        <w:t xml:space="preserve"> </w:t>
      </w:r>
    </w:p>
    <w:p w14:paraId="655F9FD1" w14:textId="4A8D2013" w:rsidR="00561FAE" w:rsidRPr="00561FAE" w:rsidRDefault="004F60A4" w:rsidP="0046333F">
      <w:pPr>
        <w:numPr>
          <w:ilvl w:val="1"/>
          <w:numId w:val="5"/>
        </w:numPr>
        <w:spacing w:after="54"/>
        <w:ind w:right="18" w:hanging="360"/>
        <w:rPr>
          <w:rFonts w:asciiTheme="minorHAnsi" w:hAnsiTheme="minorHAnsi" w:cstheme="minorHAnsi"/>
        </w:rPr>
      </w:pPr>
      <w:r w:rsidRPr="0046333F">
        <w:rPr>
          <w:rFonts w:asciiTheme="minorHAnsi" w:hAnsiTheme="minorHAnsi" w:cstheme="minorHAnsi"/>
        </w:rPr>
        <w:t>Kartę katalogową zaproponowanego systemu zarządzania energią</w:t>
      </w:r>
      <w:r w:rsidR="00725498">
        <w:rPr>
          <w:rFonts w:asciiTheme="minorHAnsi" w:hAnsiTheme="minorHAnsi" w:cstheme="minorHAnsi"/>
        </w:rPr>
        <w:t>,</w:t>
      </w:r>
    </w:p>
    <w:p w14:paraId="40E2A190" w14:textId="5DA2F599" w:rsidR="00561FAE" w:rsidRPr="00561FAE" w:rsidRDefault="00B43900" w:rsidP="00561FAE">
      <w:pPr>
        <w:numPr>
          <w:ilvl w:val="1"/>
          <w:numId w:val="5"/>
        </w:numPr>
        <w:spacing w:after="54"/>
        <w:ind w:right="18" w:hanging="360"/>
        <w:rPr>
          <w:rFonts w:asciiTheme="minorHAnsi" w:hAnsiTheme="minorHAnsi" w:cstheme="minorHAnsi"/>
        </w:rPr>
      </w:pPr>
      <w:r w:rsidRPr="0046333F">
        <w:rPr>
          <w:rFonts w:asciiTheme="minorHAnsi" w:hAnsiTheme="minorHAnsi" w:cstheme="minorHAnsi"/>
        </w:rPr>
        <w:t>Kartę katalogową osłon złącz MC4 z taśmą samogaszącą</w:t>
      </w:r>
      <w:r w:rsidR="00725498">
        <w:rPr>
          <w:rFonts w:asciiTheme="minorHAnsi" w:hAnsiTheme="minorHAnsi" w:cstheme="minorHAnsi"/>
        </w:rPr>
        <w:t>,</w:t>
      </w:r>
      <w:r w:rsidRPr="00561FAE">
        <w:rPr>
          <w:rFonts w:asciiTheme="minorHAnsi" w:hAnsiTheme="minorHAnsi" w:cstheme="minorHAnsi"/>
        </w:rPr>
        <w:t xml:space="preserve"> </w:t>
      </w:r>
    </w:p>
    <w:p w14:paraId="5E0FBF4D" w14:textId="39AE8173" w:rsidR="00561FAE" w:rsidRPr="00561FAE" w:rsidRDefault="00B43900" w:rsidP="0046333F">
      <w:pPr>
        <w:numPr>
          <w:ilvl w:val="1"/>
          <w:numId w:val="5"/>
        </w:numPr>
        <w:spacing w:after="54"/>
        <w:ind w:right="18" w:hanging="360"/>
        <w:rPr>
          <w:rFonts w:asciiTheme="minorHAnsi" w:hAnsiTheme="minorHAnsi" w:cstheme="minorHAnsi"/>
        </w:rPr>
      </w:pPr>
      <w:r w:rsidRPr="00561FAE">
        <w:rPr>
          <w:rFonts w:asciiTheme="minorHAnsi" w:hAnsiTheme="minorHAnsi" w:cstheme="minorHAnsi"/>
        </w:rPr>
        <w:t>W</w:t>
      </w:r>
      <w:r w:rsidR="00EB12E7" w:rsidRPr="00561FAE">
        <w:rPr>
          <w:rFonts w:asciiTheme="minorHAnsi" w:hAnsiTheme="minorHAnsi" w:cstheme="minorHAnsi"/>
        </w:rPr>
        <w:t xml:space="preserve"> przypadku składania oferty przez Pełnomocnika – pełnomocnictwo w oryginale lub kopię poświadczoną za zgodność z oryginałem podpisaną przez osobę uprawnioną do reprezentacji Wykonawcy</w:t>
      </w:r>
      <w:r w:rsidR="00B13673" w:rsidRPr="00561FAE">
        <w:rPr>
          <w:rFonts w:asciiTheme="minorHAnsi" w:hAnsiTheme="minorHAnsi" w:cstheme="minorHAnsi"/>
        </w:rPr>
        <w:t>,</w:t>
      </w:r>
    </w:p>
    <w:p w14:paraId="5CFE873F" w14:textId="6AE29D7B" w:rsidR="008B7ADB" w:rsidRPr="00561FAE" w:rsidRDefault="00B13673" w:rsidP="0046333F">
      <w:pPr>
        <w:numPr>
          <w:ilvl w:val="1"/>
          <w:numId w:val="5"/>
        </w:numPr>
        <w:spacing w:after="54"/>
        <w:ind w:right="18" w:hanging="360"/>
        <w:rPr>
          <w:rFonts w:asciiTheme="minorHAnsi" w:hAnsiTheme="minorHAnsi" w:cstheme="minorHAnsi"/>
        </w:rPr>
      </w:pPr>
      <w:r w:rsidRPr="00561FAE">
        <w:rPr>
          <w:rFonts w:asciiTheme="minorHAnsi" w:hAnsiTheme="minorHAnsi" w:cstheme="minorHAnsi"/>
        </w:rPr>
        <w:t>W przypadku Oferentów prowadzących działalność poza granicami Rzeczpospolitej Polskiej konieczne jest złożenie dokumentów równoważnych do wyżej wymienionych</w:t>
      </w:r>
      <w:r w:rsidR="00DB5DC6" w:rsidRPr="00561FAE">
        <w:rPr>
          <w:rFonts w:asciiTheme="minorHAnsi" w:hAnsiTheme="minorHAnsi" w:cstheme="minorHAnsi"/>
        </w:rPr>
        <w:t>,</w:t>
      </w:r>
      <w:r w:rsidRPr="00561FAE">
        <w:rPr>
          <w:rFonts w:asciiTheme="minorHAnsi" w:hAnsiTheme="minorHAnsi" w:cstheme="minorHAnsi"/>
        </w:rPr>
        <w:t xml:space="preserve"> dzięki którym możliwe będzie ustalenie osób upoważnionych do reprezentowania Oferenta.</w:t>
      </w:r>
    </w:p>
    <w:p w14:paraId="2B9767EF" w14:textId="77777777" w:rsidR="00815143" w:rsidRPr="00B93FA4" w:rsidRDefault="00BA5F2D" w:rsidP="00B93FA4">
      <w:pPr>
        <w:pStyle w:val="Akapitzlist"/>
        <w:numPr>
          <w:ilvl w:val="0"/>
          <w:numId w:val="23"/>
        </w:numPr>
        <w:autoSpaceDE w:val="0"/>
        <w:autoSpaceDN w:val="0"/>
        <w:adjustRightInd w:val="0"/>
        <w:spacing w:after="0" w:line="276" w:lineRule="auto"/>
        <w:ind w:right="0"/>
        <w:rPr>
          <w:rFonts w:asciiTheme="minorHAnsi" w:eastAsiaTheme="minorEastAsia" w:hAnsiTheme="minorHAnsi" w:cstheme="minorHAnsi"/>
          <w:color w:val="auto"/>
          <w:kern w:val="0"/>
        </w:rPr>
      </w:pPr>
      <w:r w:rsidRPr="007F5A07">
        <w:rPr>
          <w:rFonts w:asciiTheme="minorHAnsi" w:eastAsiaTheme="minorEastAsia" w:hAnsiTheme="minorHAnsi" w:cstheme="minorHAnsi"/>
          <w:color w:val="auto"/>
          <w:kern w:val="0"/>
        </w:rPr>
        <w:t>Informacje stanowiące tajemnicę przedsiębiorstwa powinny zostać przekazane w formie umożliwiającej zachowanie ich poufności (wraz z ofertą, ale jako odrębny dokument), wraz z wyraźnym wskazaniem na piśmie, że informacje stanowią tajemnicę przedsiębiorstwa i nie powinny być ujawnione.</w:t>
      </w:r>
    </w:p>
    <w:p w14:paraId="6A7B12D0" w14:textId="77777777" w:rsidR="00F365CC" w:rsidRPr="007F5A07" w:rsidRDefault="00F365CC" w:rsidP="003E5777">
      <w:pPr>
        <w:spacing w:after="0" w:line="259" w:lineRule="auto"/>
        <w:ind w:left="0" w:right="0" w:firstLine="0"/>
        <w:rPr>
          <w:rFonts w:asciiTheme="minorHAnsi" w:hAnsiTheme="minorHAnsi" w:cstheme="minorHAnsi"/>
        </w:rPr>
      </w:pPr>
    </w:p>
    <w:p w14:paraId="0E8DB159" w14:textId="77777777" w:rsidR="00F365CC" w:rsidRPr="007F5A07" w:rsidRDefault="00EB12E7" w:rsidP="00815143">
      <w:pPr>
        <w:pStyle w:val="Akapitzlist"/>
        <w:numPr>
          <w:ilvl w:val="0"/>
          <w:numId w:val="24"/>
        </w:numPr>
        <w:spacing w:after="23" w:line="270" w:lineRule="auto"/>
        <w:ind w:right="0"/>
        <w:rPr>
          <w:rFonts w:asciiTheme="minorHAnsi" w:hAnsiTheme="minorHAnsi" w:cstheme="minorHAnsi"/>
          <w:b/>
          <w:bCs/>
        </w:rPr>
      </w:pPr>
      <w:r w:rsidRPr="007F5A07">
        <w:rPr>
          <w:rFonts w:asciiTheme="minorHAnsi" w:hAnsiTheme="minorHAnsi" w:cstheme="minorHAnsi"/>
          <w:b/>
          <w:bCs/>
        </w:rPr>
        <w:t xml:space="preserve">Miejsce i termin złożenia oferty  </w:t>
      </w:r>
    </w:p>
    <w:p w14:paraId="74C4570B" w14:textId="49435AA6" w:rsidR="00856193" w:rsidRPr="00856193" w:rsidRDefault="00856193" w:rsidP="00856193">
      <w:pPr>
        <w:spacing w:before="240" w:line="276" w:lineRule="auto"/>
        <w:ind w:left="0" w:firstLine="708"/>
        <w:jc w:val="both"/>
        <w:rPr>
          <w:rFonts w:asciiTheme="minorHAnsi" w:eastAsiaTheme="minorEastAsia" w:hAnsiTheme="minorHAnsi" w:cstheme="minorHAnsi"/>
          <w:color w:val="auto"/>
          <w:kern w:val="0"/>
        </w:rPr>
      </w:pPr>
      <w:r w:rsidRPr="00856193">
        <w:rPr>
          <w:rFonts w:asciiTheme="minorHAnsi" w:eastAsiaTheme="minorEastAsia" w:hAnsiTheme="minorHAnsi" w:cstheme="minorHAnsi"/>
          <w:color w:val="auto"/>
          <w:kern w:val="0"/>
        </w:rPr>
        <w:t>Oferta jest składana w:</w:t>
      </w:r>
    </w:p>
    <w:p w14:paraId="2B4C2DF2" w14:textId="77777777" w:rsidR="00856193" w:rsidRPr="00856193" w:rsidRDefault="00856193" w:rsidP="00856193">
      <w:pPr>
        <w:pStyle w:val="Akapitzlist"/>
        <w:numPr>
          <w:ilvl w:val="0"/>
          <w:numId w:val="62"/>
        </w:numPr>
        <w:spacing w:line="276" w:lineRule="auto"/>
        <w:ind w:left="1134"/>
        <w:jc w:val="both"/>
        <w:rPr>
          <w:rFonts w:asciiTheme="minorHAnsi" w:eastAsiaTheme="minorEastAsia" w:hAnsiTheme="minorHAnsi" w:cstheme="minorHAnsi"/>
          <w:color w:val="auto"/>
          <w:kern w:val="0"/>
        </w:rPr>
      </w:pPr>
      <w:r w:rsidRPr="00856193">
        <w:rPr>
          <w:rFonts w:asciiTheme="minorHAnsi" w:eastAsiaTheme="minorEastAsia" w:hAnsiTheme="minorHAnsi" w:cstheme="minorHAnsi"/>
          <w:color w:val="auto"/>
          <w:kern w:val="0"/>
        </w:rPr>
        <w:t>formie elektronicznej (w rozumieniu przepisów kodeksu cywilnego) albo</w:t>
      </w:r>
    </w:p>
    <w:p w14:paraId="1038D6C3" w14:textId="22B26161" w:rsidR="00856193" w:rsidRPr="00856193" w:rsidRDefault="00856193" w:rsidP="00856193">
      <w:pPr>
        <w:pStyle w:val="Akapitzlist"/>
        <w:numPr>
          <w:ilvl w:val="0"/>
          <w:numId w:val="62"/>
        </w:numPr>
        <w:spacing w:line="276" w:lineRule="auto"/>
        <w:ind w:left="1134"/>
        <w:jc w:val="both"/>
        <w:rPr>
          <w:rFonts w:asciiTheme="minorHAnsi" w:eastAsiaTheme="minorEastAsia" w:hAnsiTheme="minorHAnsi" w:cstheme="minorHAnsi"/>
          <w:color w:val="auto"/>
          <w:kern w:val="0"/>
        </w:rPr>
      </w:pPr>
      <w:r w:rsidRPr="00856193">
        <w:rPr>
          <w:rFonts w:asciiTheme="minorHAnsi" w:eastAsiaTheme="minorEastAsia" w:hAnsiTheme="minorHAnsi" w:cstheme="minorHAnsi"/>
          <w:color w:val="auto"/>
          <w:kern w:val="0"/>
        </w:rPr>
        <w:t>postaci elektronicznej opatrzonej podpisem zaufanym (w rozumieniu ustawy z dnia 17 lutego 2005 r. o informatyzacji działalności podmiotów realizujących zadania publiczne) albo</w:t>
      </w:r>
    </w:p>
    <w:p w14:paraId="0ED178E9" w14:textId="55218D7F" w:rsidR="00856193" w:rsidRPr="00856193" w:rsidRDefault="00856193" w:rsidP="00856193">
      <w:pPr>
        <w:pStyle w:val="Akapitzlist"/>
        <w:numPr>
          <w:ilvl w:val="0"/>
          <w:numId w:val="62"/>
        </w:numPr>
        <w:spacing w:line="276" w:lineRule="auto"/>
        <w:ind w:left="1134"/>
        <w:jc w:val="both"/>
        <w:rPr>
          <w:rFonts w:asciiTheme="minorHAnsi" w:eastAsiaTheme="minorEastAsia" w:hAnsiTheme="minorHAnsi" w:cstheme="minorHAnsi"/>
          <w:color w:val="auto"/>
          <w:kern w:val="0"/>
        </w:rPr>
      </w:pPr>
      <w:r w:rsidRPr="00856193">
        <w:rPr>
          <w:rFonts w:asciiTheme="minorHAnsi" w:eastAsiaTheme="minorEastAsia" w:hAnsiTheme="minorHAnsi" w:cstheme="minorHAnsi"/>
          <w:color w:val="auto"/>
          <w:kern w:val="0"/>
        </w:rPr>
        <w:t>formie skanu wypełnionego i podpisanego formularza – zał. nr 1 (wraz z podpisanym i zeskanowanym załącznikiem nr 2, 3 i 4 oraz innymi załącznikami – jeżeli dotyczy).</w:t>
      </w:r>
    </w:p>
    <w:p w14:paraId="2A074A91" w14:textId="5CD6968E" w:rsidR="00856193" w:rsidRPr="00856193" w:rsidRDefault="00856193" w:rsidP="00856193">
      <w:pPr>
        <w:spacing w:before="240" w:line="276" w:lineRule="auto"/>
        <w:ind w:left="709" w:firstLine="0"/>
        <w:jc w:val="both"/>
        <w:rPr>
          <w:rFonts w:asciiTheme="minorHAnsi" w:eastAsiaTheme="minorEastAsia" w:hAnsiTheme="minorHAnsi" w:cstheme="minorHAnsi"/>
          <w:color w:val="auto"/>
          <w:kern w:val="0"/>
        </w:rPr>
      </w:pPr>
      <w:r w:rsidRPr="00856193">
        <w:rPr>
          <w:rFonts w:asciiTheme="minorHAnsi" w:eastAsiaTheme="minorEastAsia" w:hAnsiTheme="minorHAnsi" w:cstheme="minorHAnsi"/>
          <w:color w:val="auto"/>
          <w:kern w:val="0"/>
        </w:rPr>
        <w:t>W przypadku składania oferty przez osobę upoważnioną do występowania w imieniu Oferenta, do oferty należy dołączyć stosowne upoważnienie w oryginale (jeżeli zostało wystawione w formie elektronicznej, postaci elektronicznej opatrzonej podpisem zaufanym), w formie skanu (elektronicznego odwzorowania) upoważnienia pisemnego opatrzonego przez Oferenta kwalifikowanym podpisem elektronicznym lub podpisem zaufanym lub w formie skanu dokumentu</w:t>
      </w:r>
      <w:r>
        <w:rPr>
          <w:rFonts w:asciiTheme="minorHAnsi" w:eastAsiaTheme="minorEastAsia" w:hAnsiTheme="minorHAnsi" w:cstheme="minorHAnsi"/>
          <w:color w:val="auto"/>
          <w:kern w:val="0"/>
        </w:rPr>
        <w:t>.</w:t>
      </w:r>
    </w:p>
    <w:p w14:paraId="2EC76545" w14:textId="77777777" w:rsidR="00856193" w:rsidRDefault="00856193" w:rsidP="00815143">
      <w:pPr>
        <w:pStyle w:val="Akapitzlist"/>
        <w:ind w:right="18" w:firstLine="0"/>
        <w:rPr>
          <w:rFonts w:asciiTheme="minorHAnsi" w:eastAsia="Calibri" w:hAnsiTheme="minorHAnsi" w:cstheme="minorHAnsi"/>
        </w:rPr>
      </w:pPr>
    </w:p>
    <w:p w14:paraId="6CD95981" w14:textId="09FC4A9F" w:rsidR="005C0504" w:rsidRPr="007F5A07" w:rsidRDefault="005C0504" w:rsidP="00815143">
      <w:pPr>
        <w:pStyle w:val="Akapitzlist"/>
        <w:ind w:right="18" w:firstLine="0"/>
        <w:rPr>
          <w:rFonts w:asciiTheme="minorHAnsi" w:eastAsia="Calibri" w:hAnsiTheme="minorHAnsi" w:cstheme="minorHAnsi"/>
        </w:rPr>
      </w:pPr>
      <w:r w:rsidRPr="007F5A07">
        <w:rPr>
          <w:rFonts w:asciiTheme="minorHAnsi" w:eastAsia="Calibri" w:hAnsiTheme="minorHAnsi" w:cstheme="minorHAnsi"/>
        </w:rPr>
        <w:t>Ofertę należy złożyć za pomocą platformy Baza Konkurencyjności  (</w:t>
      </w:r>
      <w:r w:rsidRPr="007F5A07">
        <w:rPr>
          <w:rFonts w:asciiTheme="minorHAnsi" w:eastAsia="Calibri" w:hAnsiTheme="minorHAnsi" w:cstheme="minorHAnsi"/>
          <w:color w:val="0000FF"/>
          <w:u w:val="single"/>
        </w:rPr>
        <w:t>https://bazakonkurencyjnosci.funduszeeuropejskie.gov.pl/</w:t>
      </w:r>
      <w:r w:rsidRPr="007F5A07">
        <w:rPr>
          <w:rFonts w:asciiTheme="minorHAnsi" w:eastAsia="Calibri" w:hAnsiTheme="minorHAnsi" w:cstheme="minorHAnsi"/>
        </w:rPr>
        <w:t xml:space="preserve">)  </w:t>
      </w:r>
    </w:p>
    <w:p w14:paraId="694B9037" w14:textId="77777777" w:rsidR="00F365CC" w:rsidRPr="007F5A07" w:rsidRDefault="00EB12E7" w:rsidP="00815143">
      <w:pPr>
        <w:spacing w:line="259" w:lineRule="auto"/>
        <w:ind w:left="739" w:right="0" w:firstLine="0"/>
        <w:rPr>
          <w:rFonts w:asciiTheme="minorHAnsi" w:hAnsiTheme="minorHAnsi" w:cstheme="minorHAnsi"/>
        </w:rPr>
      </w:pPr>
      <w:r w:rsidRPr="007F5A07">
        <w:rPr>
          <w:rFonts w:asciiTheme="minorHAnsi" w:hAnsiTheme="minorHAnsi" w:cstheme="minorHAnsi"/>
        </w:rPr>
        <w:lastRenderedPageBreak/>
        <w:t xml:space="preserve"> </w:t>
      </w:r>
      <w:r w:rsidRPr="007F5A07">
        <w:rPr>
          <w:rFonts w:asciiTheme="minorHAnsi" w:hAnsiTheme="minorHAnsi" w:cstheme="minorHAnsi"/>
        </w:rPr>
        <w:tab/>
        <w:t xml:space="preserve">  </w:t>
      </w:r>
    </w:p>
    <w:p w14:paraId="12E86C9E" w14:textId="0314907D" w:rsidR="00EC5332" w:rsidRPr="007F5A07" w:rsidRDefault="00EB12E7" w:rsidP="00856193">
      <w:pPr>
        <w:spacing w:after="152"/>
        <w:ind w:left="709" w:right="18" w:hanging="1"/>
        <w:rPr>
          <w:rFonts w:asciiTheme="minorHAnsi" w:hAnsiTheme="minorHAnsi" w:cstheme="minorHAnsi"/>
        </w:rPr>
      </w:pPr>
      <w:r w:rsidRPr="007F5A07">
        <w:rPr>
          <w:rFonts w:asciiTheme="minorHAnsi" w:hAnsiTheme="minorHAnsi" w:cstheme="minorHAnsi"/>
        </w:rPr>
        <w:t xml:space="preserve">Termin składania ofert upływa </w:t>
      </w:r>
      <w:r w:rsidRPr="002600A5">
        <w:rPr>
          <w:rFonts w:asciiTheme="minorHAnsi" w:hAnsiTheme="minorHAnsi" w:cstheme="minorHAnsi"/>
        </w:rPr>
        <w:t>dnia</w:t>
      </w:r>
      <w:r w:rsidR="00D90D5C" w:rsidRPr="002600A5">
        <w:rPr>
          <w:rFonts w:asciiTheme="minorHAnsi" w:hAnsiTheme="minorHAnsi" w:cstheme="minorHAnsi"/>
        </w:rPr>
        <w:t xml:space="preserve"> </w:t>
      </w:r>
      <w:r w:rsidR="006F170E" w:rsidRPr="002C1AA0">
        <w:rPr>
          <w:rFonts w:asciiTheme="minorHAnsi" w:hAnsiTheme="minorHAnsi" w:cstheme="minorHAnsi"/>
          <w:b/>
          <w:bCs/>
          <w:color w:val="auto"/>
        </w:rPr>
        <w:t>0</w:t>
      </w:r>
      <w:r w:rsidR="001C3C3E">
        <w:rPr>
          <w:rFonts w:asciiTheme="minorHAnsi" w:hAnsiTheme="minorHAnsi" w:cstheme="minorHAnsi"/>
          <w:b/>
          <w:bCs/>
          <w:color w:val="auto"/>
        </w:rPr>
        <w:t>6</w:t>
      </w:r>
      <w:r w:rsidR="00D90D5C" w:rsidRPr="002C1AA0">
        <w:rPr>
          <w:rFonts w:asciiTheme="minorHAnsi" w:hAnsiTheme="minorHAnsi" w:cstheme="minorHAnsi"/>
          <w:b/>
          <w:bCs/>
          <w:color w:val="auto"/>
        </w:rPr>
        <w:t>.0</w:t>
      </w:r>
      <w:r w:rsidR="006F170E" w:rsidRPr="002C1AA0">
        <w:rPr>
          <w:rFonts w:asciiTheme="minorHAnsi" w:hAnsiTheme="minorHAnsi" w:cstheme="minorHAnsi"/>
          <w:b/>
          <w:bCs/>
          <w:color w:val="auto"/>
        </w:rPr>
        <w:t>6</w:t>
      </w:r>
      <w:r w:rsidR="00567A14" w:rsidRPr="002C1AA0">
        <w:rPr>
          <w:rFonts w:asciiTheme="minorHAnsi" w:hAnsiTheme="minorHAnsi" w:cstheme="minorHAnsi"/>
          <w:b/>
          <w:bCs/>
          <w:color w:val="auto"/>
        </w:rPr>
        <w:t>.</w:t>
      </w:r>
      <w:r w:rsidR="00D90D5C" w:rsidRPr="002C1AA0">
        <w:rPr>
          <w:rFonts w:asciiTheme="minorHAnsi" w:hAnsiTheme="minorHAnsi" w:cstheme="minorHAnsi"/>
          <w:b/>
          <w:bCs/>
          <w:color w:val="auto"/>
        </w:rPr>
        <w:t>202</w:t>
      </w:r>
      <w:r w:rsidR="002600A5" w:rsidRPr="002C1AA0">
        <w:rPr>
          <w:rFonts w:asciiTheme="minorHAnsi" w:hAnsiTheme="minorHAnsi" w:cstheme="minorHAnsi"/>
          <w:b/>
          <w:bCs/>
          <w:color w:val="auto"/>
        </w:rPr>
        <w:t>5</w:t>
      </w:r>
      <w:r w:rsidR="00B13673" w:rsidRPr="002C1AA0">
        <w:rPr>
          <w:rFonts w:asciiTheme="minorHAnsi" w:hAnsiTheme="minorHAnsi" w:cstheme="minorHAnsi"/>
          <w:b/>
          <w:bCs/>
          <w:color w:val="auto"/>
        </w:rPr>
        <w:t xml:space="preserve"> </w:t>
      </w:r>
      <w:r w:rsidR="00D90D5C" w:rsidRPr="002C1AA0">
        <w:rPr>
          <w:rFonts w:asciiTheme="minorHAnsi" w:hAnsiTheme="minorHAnsi" w:cstheme="minorHAnsi"/>
          <w:b/>
          <w:bCs/>
          <w:color w:val="auto"/>
        </w:rPr>
        <w:t>r</w:t>
      </w:r>
      <w:r w:rsidR="00D90D5C" w:rsidRPr="002C1AA0">
        <w:rPr>
          <w:rFonts w:asciiTheme="minorHAnsi" w:hAnsiTheme="minorHAnsi" w:cstheme="minorHAnsi"/>
          <w:color w:val="auto"/>
        </w:rPr>
        <w:t xml:space="preserve">. </w:t>
      </w:r>
      <w:r w:rsidR="00B13673" w:rsidRPr="002C1AA0">
        <w:rPr>
          <w:rFonts w:asciiTheme="minorHAnsi" w:hAnsiTheme="minorHAnsi" w:cstheme="minorHAnsi"/>
          <w:color w:val="auto"/>
        </w:rPr>
        <w:t xml:space="preserve">do godziny </w:t>
      </w:r>
      <w:r w:rsidR="00C968C9" w:rsidRPr="002C1AA0">
        <w:rPr>
          <w:rFonts w:asciiTheme="minorHAnsi" w:hAnsiTheme="minorHAnsi" w:cstheme="minorHAnsi"/>
          <w:color w:val="auto"/>
        </w:rPr>
        <w:t>10</w:t>
      </w:r>
      <w:r w:rsidR="002600A5" w:rsidRPr="002C1AA0">
        <w:rPr>
          <w:rFonts w:asciiTheme="minorHAnsi" w:hAnsiTheme="minorHAnsi" w:cstheme="minorHAnsi"/>
          <w:color w:val="auto"/>
        </w:rPr>
        <w:t>.00</w:t>
      </w:r>
      <w:r w:rsidR="00B13673" w:rsidRPr="002C1AA0">
        <w:rPr>
          <w:rFonts w:asciiTheme="minorHAnsi" w:hAnsiTheme="minorHAnsi" w:cstheme="minorHAnsi"/>
          <w:color w:val="auto"/>
        </w:rPr>
        <w:t xml:space="preserve"> strefy czasowej, w której funkcjonuje Zamawiający. </w:t>
      </w:r>
      <w:r w:rsidRPr="007F5A07">
        <w:rPr>
          <w:rFonts w:asciiTheme="minorHAnsi" w:hAnsiTheme="minorHAnsi" w:cstheme="minorHAnsi"/>
        </w:rPr>
        <w:t xml:space="preserve">Oferty złożone po tym terminie nie będą rozpatrywane. </w:t>
      </w:r>
    </w:p>
    <w:p w14:paraId="799BACAE" w14:textId="77777777" w:rsidR="00AB2128" w:rsidRPr="007F5A07" w:rsidRDefault="00AB2128" w:rsidP="00815143">
      <w:pPr>
        <w:pStyle w:val="Akapitzlist"/>
        <w:numPr>
          <w:ilvl w:val="0"/>
          <w:numId w:val="24"/>
        </w:numPr>
        <w:spacing w:after="152"/>
        <w:ind w:right="18"/>
        <w:rPr>
          <w:rFonts w:asciiTheme="minorHAnsi" w:hAnsiTheme="minorHAnsi" w:cstheme="minorHAnsi"/>
          <w:b/>
          <w:bCs/>
        </w:rPr>
      </w:pPr>
      <w:r w:rsidRPr="007F5A07">
        <w:rPr>
          <w:rFonts w:asciiTheme="minorHAnsi" w:hAnsiTheme="minorHAnsi" w:cstheme="minorHAnsi"/>
          <w:b/>
          <w:bCs/>
        </w:rPr>
        <w:t>Kontakt między Zamawiającym a Oferentem</w:t>
      </w:r>
    </w:p>
    <w:p w14:paraId="643C93C2" w14:textId="77777777" w:rsidR="00AB2128" w:rsidRPr="007F5A07" w:rsidRDefault="00AB2128" w:rsidP="00815143">
      <w:pPr>
        <w:spacing w:after="152"/>
        <w:ind w:left="360" w:right="18" w:firstLine="0"/>
        <w:rPr>
          <w:rFonts w:asciiTheme="minorHAnsi" w:hAnsiTheme="minorHAnsi" w:cstheme="minorHAnsi"/>
          <w:b/>
          <w:bCs/>
        </w:rPr>
      </w:pPr>
      <w:r w:rsidRPr="007F5A07">
        <w:rPr>
          <w:rFonts w:asciiTheme="minorHAnsi" w:hAnsiTheme="minorHAnsi" w:cstheme="minorHAnsi"/>
        </w:rPr>
        <w:t xml:space="preserve">Komunikacja w niniejszym postępowaniu o udzielenie zamówienia, w tym składanie ofert, wymiana informacji między </w:t>
      </w:r>
      <w:r w:rsidR="00B13673">
        <w:rPr>
          <w:rFonts w:asciiTheme="minorHAnsi" w:hAnsiTheme="minorHAnsi" w:cstheme="minorHAnsi"/>
        </w:rPr>
        <w:t>Z</w:t>
      </w:r>
      <w:r w:rsidRPr="007F5A07">
        <w:rPr>
          <w:rFonts w:asciiTheme="minorHAnsi" w:hAnsiTheme="minorHAnsi" w:cstheme="minorHAnsi"/>
        </w:rPr>
        <w:t xml:space="preserve">amawiającym a </w:t>
      </w:r>
      <w:r w:rsidR="00B13673">
        <w:rPr>
          <w:rFonts w:asciiTheme="minorHAnsi" w:hAnsiTheme="minorHAnsi" w:cstheme="minorHAnsi"/>
        </w:rPr>
        <w:t>Oferentem</w:t>
      </w:r>
      <w:r w:rsidRPr="007F5A07">
        <w:rPr>
          <w:rFonts w:asciiTheme="minorHAnsi" w:hAnsiTheme="minorHAnsi" w:cstheme="minorHAnsi"/>
        </w:rPr>
        <w:t xml:space="preserve"> oraz przekazywanie dokumentów i oświadczeń odbywa się </w:t>
      </w:r>
      <w:r w:rsidRPr="007F5A07">
        <w:rPr>
          <w:rFonts w:asciiTheme="minorHAnsi" w:hAnsiTheme="minorHAnsi" w:cstheme="minorHAnsi"/>
          <w:u w:val="single"/>
        </w:rPr>
        <w:t>pisemnie za pomocą portalu Baza Konkurencyjności (BK2021).</w:t>
      </w:r>
      <w:r w:rsidRPr="007F5A07">
        <w:rPr>
          <w:rFonts w:asciiTheme="minorHAnsi" w:hAnsiTheme="minorHAnsi" w:cstheme="minorHAnsi"/>
        </w:rPr>
        <w:t xml:space="preserve"> </w:t>
      </w:r>
      <w:r w:rsidRPr="007F5A07">
        <w:rPr>
          <w:rFonts w:asciiTheme="minorHAnsi" w:hAnsiTheme="minorHAnsi" w:cstheme="minorHAnsi"/>
          <w:b/>
          <w:bCs/>
        </w:rPr>
        <w:t>Wyjątek stanowi:</w:t>
      </w:r>
    </w:p>
    <w:p w14:paraId="02FD5FC2" w14:textId="77777777" w:rsidR="005018CF" w:rsidRPr="007F5A07" w:rsidRDefault="005018CF" w:rsidP="00815143">
      <w:pPr>
        <w:spacing w:after="152"/>
        <w:ind w:left="360" w:right="18" w:firstLine="0"/>
        <w:rPr>
          <w:rFonts w:asciiTheme="minorHAnsi" w:hAnsiTheme="minorHAnsi" w:cstheme="minorHAnsi"/>
        </w:rPr>
      </w:pPr>
      <w:r w:rsidRPr="007F5A07">
        <w:rPr>
          <w:rFonts w:asciiTheme="minorHAnsi" w:hAnsiTheme="minorHAnsi" w:cstheme="minorHAnsi"/>
        </w:rPr>
        <w:t xml:space="preserve">- złożenie do Zamawiającego przez Oferenta wniosku o przeprowadzenie wizji lokalnej, </w:t>
      </w:r>
    </w:p>
    <w:p w14:paraId="4D4F46A1" w14:textId="77777777" w:rsidR="00AB2128" w:rsidRPr="007F5A07" w:rsidRDefault="00AB2128" w:rsidP="00815143">
      <w:pPr>
        <w:spacing w:after="152"/>
        <w:ind w:left="360" w:right="18" w:firstLine="0"/>
        <w:rPr>
          <w:rFonts w:asciiTheme="minorHAnsi" w:hAnsiTheme="minorHAnsi" w:cstheme="minorHAnsi"/>
        </w:rPr>
      </w:pPr>
      <w:r w:rsidRPr="007F5A07">
        <w:rPr>
          <w:rFonts w:asciiTheme="minorHAnsi" w:hAnsiTheme="minorHAnsi" w:cstheme="minorHAnsi"/>
        </w:rPr>
        <w:t>- wezwanie Oferenta przez Zamawiającego do przedłożenia uzupełnień</w:t>
      </w:r>
      <w:r w:rsidR="00436BE0" w:rsidRPr="007F5A07">
        <w:rPr>
          <w:rFonts w:asciiTheme="minorHAnsi" w:hAnsiTheme="minorHAnsi" w:cstheme="minorHAnsi"/>
        </w:rPr>
        <w:t>/wyjaśnień</w:t>
      </w:r>
      <w:r w:rsidRPr="007F5A07">
        <w:rPr>
          <w:rFonts w:asciiTheme="minorHAnsi" w:hAnsiTheme="minorHAnsi" w:cstheme="minorHAnsi"/>
        </w:rPr>
        <w:t xml:space="preserve"> do złożonej oferty</w:t>
      </w:r>
      <w:r w:rsidR="00436BE0" w:rsidRPr="007F5A07">
        <w:rPr>
          <w:rFonts w:asciiTheme="minorHAnsi" w:hAnsiTheme="minorHAnsi" w:cstheme="minorHAnsi"/>
        </w:rPr>
        <w:t xml:space="preserve"> (dot. pkt.</w:t>
      </w:r>
      <w:r w:rsidR="00B13673">
        <w:rPr>
          <w:rFonts w:asciiTheme="minorHAnsi" w:hAnsiTheme="minorHAnsi" w:cstheme="minorHAnsi"/>
        </w:rPr>
        <w:t xml:space="preserve"> </w:t>
      </w:r>
      <w:r w:rsidR="00436BE0" w:rsidRPr="007F5A07">
        <w:rPr>
          <w:rFonts w:asciiTheme="minorHAnsi" w:hAnsiTheme="minorHAnsi" w:cstheme="minorHAnsi"/>
        </w:rPr>
        <w:t>XV ppkt. 6 zapytania ofertowego)</w:t>
      </w:r>
      <w:r w:rsidR="00D821CF" w:rsidRPr="007F5A07">
        <w:rPr>
          <w:rFonts w:asciiTheme="minorHAnsi" w:hAnsiTheme="minorHAnsi" w:cstheme="minorHAnsi"/>
        </w:rPr>
        <w:t>,</w:t>
      </w:r>
    </w:p>
    <w:p w14:paraId="75556E52" w14:textId="77777777" w:rsidR="00AB2128" w:rsidRPr="007F5A07" w:rsidRDefault="00AB2128" w:rsidP="00815143">
      <w:pPr>
        <w:spacing w:after="152"/>
        <w:ind w:left="360" w:right="18" w:firstLine="0"/>
        <w:rPr>
          <w:rFonts w:asciiTheme="minorHAnsi" w:hAnsiTheme="minorHAnsi" w:cstheme="minorHAnsi"/>
        </w:rPr>
      </w:pPr>
      <w:r w:rsidRPr="007F5A07">
        <w:rPr>
          <w:rFonts w:asciiTheme="minorHAnsi" w:hAnsiTheme="minorHAnsi" w:cstheme="minorHAnsi"/>
        </w:rPr>
        <w:t>- odesłanie przez Oferenta, wskazanych uzupełnień</w:t>
      </w:r>
      <w:r w:rsidR="00436BE0" w:rsidRPr="007F5A07">
        <w:rPr>
          <w:rFonts w:asciiTheme="minorHAnsi" w:hAnsiTheme="minorHAnsi" w:cstheme="minorHAnsi"/>
        </w:rPr>
        <w:t>/wyjaśnień</w:t>
      </w:r>
      <w:r w:rsidR="00D821CF" w:rsidRPr="007F5A07">
        <w:rPr>
          <w:rFonts w:asciiTheme="minorHAnsi" w:hAnsiTheme="minorHAnsi" w:cstheme="minorHAnsi"/>
        </w:rPr>
        <w:t xml:space="preserve"> oferty do Zamawiającego</w:t>
      </w:r>
      <w:r w:rsidR="00436BE0" w:rsidRPr="007F5A07">
        <w:rPr>
          <w:rFonts w:asciiTheme="minorHAnsi" w:hAnsiTheme="minorHAnsi" w:cstheme="minorHAnsi"/>
        </w:rPr>
        <w:t xml:space="preserve"> (dot. pkt.</w:t>
      </w:r>
      <w:r w:rsidR="00780396">
        <w:rPr>
          <w:rFonts w:asciiTheme="minorHAnsi" w:hAnsiTheme="minorHAnsi" w:cstheme="minorHAnsi"/>
        </w:rPr>
        <w:t xml:space="preserve"> </w:t>
      </w:r>
      <w:r w:rsidR="00436BE0" w:rsidRPr="007F5A07">
        <w:rPr>
          <w:rFonts w:asciiTheme="minorHAnsi" w:hAnsiTheme="minorHAnsi" w:cstheme="minorHAnsi"/>
        </w:rPr>
        <w:t>XV ppkt. 6 zapytania ofertowego),</w:t>
      </w:r>
    </w:p>
    <w:p w14:paraId="69763CD8" w14:textId="77777777" w:rsidR="00D821CF" w:rsidRPr="007F5A07" w:rsidRDefault="00D821CF" w:rsidP="00815143">
      <w:pPr>
        <w:spacing w:after="152"/>
        <w:ind w:left="360" w:right="18" w:firstLine="0"/>
        <w:rPr>
          <w:rFonts w:asciiTheme="minorHAnsi" w:hAnsiTheme="minorHAnsi" w:cstheme="minorHAnsi"/>
        </w:rPr>
      </w:pPr>
      <w:r w:rsidRPr="007F5A07">
        <w:rPr>
          <w:rFonts w:asciiTheme="minorHAnsi" w:hAnsiTheme="minorHAnsi" w:cstheme="minorHAnsi"/>
        </w:rPr>
        <w:t xml:space="preserve">- jeśli jest to niezbędne z uwagi na potrzebę ochrony informacji szczególnie wrażliwych, której nie można zagwarantować w sposób dostateczny przy użyciu BK2021. </w:t>
      </w:r>
    </w:p>
    <w:p w14:paraId="78090A73" w14:textId="77777777" w:rsidR="00D821CF" w:rsidRPr="007F5A07" w:rsidRDefault="00D821CF" w:rsidP="00815143">
      <w:pPr>
        <w:spacing w:after="152"/>
        <w:ind w:left="360" w:right="18" w:firstLine="0"/>
        <w:rPr>
          <w:rFonts w:asciiTheme="minorHAnsi" w:hAnsiTheme="minorHAnsi" w:cstheme="minorHAnsi"/>
        </w:rPr>
      </w:pPr>
      <w:r w:rsidRPr="007F5A07">
        <w:rPr>
          <w:rFonts w:asciiTheme="minorHAnsi" w:hAnsiTheme="minorHAnsi" w:cstheme="minorHAnsi"/>
        </w:rPr>
        <w:t>W wyżej wskazanych wyjątkach między Zamawiającym a Oferentem obowiązuje komunikacj</w:t>
      </w:r>
      <w:r w:rsidR="00F870F1">
        <w:rPr>
          <w:rFonts w:asciiTheme="minorHAnsi" w:hAnsiTheme="minorHAnsi" w:cstheme="minorHAnsi"/>
        </w:rPr>
        <w:t>a</w:t>
      </w:r>
      <w:r w:rsidRPr="007F5A07">
        <w:rPr>
          <w:rFonts w:asciiTheme="minorHAnsi" w:hAnsiTheme="minorHAnsi" w:cstheme="minorHAnsi"/>
        </w:rPr>
        <w:t xml:space="preserve"> mailowa. </w:t>
      </w:r>
    </w:p>
    <w:p w14:paraId="0DE2D1C5" w14:textId="77777777" w:rsidR="00F365CC" w:rsidRPr="007F5A07" w:rsidRDefault="00EB12E7" w:rsidP="00815143">
      <w:pPr>
        <w:pStyle w:val="Akapitzlist"/>
        <w:numPr>
          <w:ilvl w:val="0"/>
          <w:numId w:val="24"/>
        </w:numPr>
        <w:spacing w:after="23" w:line="270" w:lineRule="auto"/>
        <w:ind w:right="0"/>
        <w:rPr>
          <w:rFonts w:asciiTheme="minorHAnsi" w:hAnsiTheme="minorHAnsi" w:cstheme="minorHAnsi"/>
          <w:b/>
          <w:bCs/>
        </w:rPr>
      </w:pPr>
      <w:r w:rsidRPr="007F5A07">
        <w:rPr>
          <w:rFonts w:asciiTheme="minorHAnsi" w:hAnsiTheme="minorHAnsi" w:cstheme="minorHAnsi"/>
          <w:b/>
          <w:bCs/>
        </w:rPr>
        <w:t xml:space="preserve">Rozstrzygnięcie zamówienia  </w:t>
      </w:r>
    </w:p>
    <w:p w14:paraId="51962CEF" w14:textId="77777777" w:rsidR="00F365CC" w:rsidRPr="007F5A07" w:rsidRDefault="00EB12E7" w:rsidP="00815143">
      <w:pPr>
        <w:numPr>
          <w:ilvl w:val="0"/>
          <w:numId w:val="6"/>
        </w:numPr>
        <w:ind w:right="18" w:hanging="283"/>
        <w:rPr>
          <w:rFonts w:asciiTheme="minorHAnsi" w:hAnsiTheme="minorHAnsi" w:cstheme="minorHAnsi"/>
        </w:rPr>
      </w:pPr>
      <w:r w:rsidRPr="007F5A07">
        <w:rPr>
          <w:rFonts w:asciiTheme="minorHAnsi" w:hAnsiTheme="minorHAnsi" w:cstheme="minorHAnsi"/>
        </w:rPr>
        <w:t xml:space="preserve">Na stronie internetowej </w:t>
      </w:r>
      <w:r w:rsidRPr="007F5A07">
        <w:rPr>
          <w:rFonts w:asciiTheme="minorHAnsi" w:hAnsiTheme="minorHAnsi" w:cstheme="minorHAnsi"/>
          <w:color w:val="0000FF"/>
          <w:u w:val="single" w:color="0000FF"/>
        </w:rPr>
        <w:t>https://bazakonkurencyjnosci.funduszeeuropejskie.gov.pl/</w:t>
      </w:r>
      <w:r w:rsidRPr="007F5A07">
        <w:rPr>
          <w:rFonts w:asciiTheme="minorHAnsi" w:hAnsiTheme="minorHAnsi" w:cstheme="minorHAnsi"/>
        </w:rPr>
        <w:t xml:space="preserve"> zostanie zamieszczona informacja dotycząca wyboru najkorzystniejszej oferty.   </w:t>
      </w:r>
    </w:p>
    <w:p w14:paraId="0946B9C6" w14:textId="3C8C8445" w:rsidR="00F365CC" w:rsidRPr="007F5A07" w:rsidRDefault="00EB12E7" w:rsidP="00815143">
      <w:pPr>
        <w:numPr>
          <w:ilvl w:val="0"/>
          <w:numId w:val="6"/>
        </w:numPr>
        <w:ind w:right="18" w:hanging="283"/>
        <w:rPr>
          <w:rFonts w:asciiTheme="minorHAnsi" w:hAnsiTheme="minorHAnsi" w:cstheme="minorHAnsi"/>
        </w:rPr>
      </w:pPr>
      <w:r w:rsidRPr="007F5A07">
        <w:rPr>
          <w:rFonts w:asciiTheme="minorHAnsi" w:hAnsiTheme="minorHAnsi" w:cstheme="minorHAnsi"/>
        </w:rPr>
        <w:t xml:space="preserve">Ranking ofert zostanie przeprowadzony w oparciu o kryteria wyboru opisane w pkt. </w:t>
      </w:r>
      <w:r w:rsidR="008D581B">
        <w:rPr>
          <w:rFonts w:asciiTheme="minorHAnsi" w:hAnsiTheme="minorHAnsi" w:cstheme="minorHAnsi"/>
        </w:rPr>
        <w:t>VIII</w:t>
      </w:r>
      <w:r w:rsidR="009E5C1B" w:rsidRPr="007F5A07">
        <w:rPr>
          <w:rFonts w:asciiTheme="minorHAnsi" w:hAnsiTheme="minorHAnsi" w:cstheme="minorHAnsi"/>
        </w:rPr>
        <w:t xml:space="preserve"> </w:t>
      </w:r>
      <w:r w:rsidRPr="007F5A07">
        <w:rPr>
          <w:rFonts w:asciiTheme="minorHAnsi" w:hAnsiTheme="minorHAnsi" w:cstheme="minorHAnsi"/>
        </w:rPr>
        <w:t xml:space="preserve">niniejszego zapytania. Zamawiający wybierze </w:t>
      </w:r>
      <w:r w:rsidR="00561FAE">
        <w:rPr>
          <w:rFonts w:asciiTheme="minorHAnsi" w:hAnsiTheme="minorHAnsi" w:cstheme="minorHAnsi"/>
        </w:rPr>
        <w:t>Oferenta</w:t>
      </w:r>
      <w:r w:rsidR="00561FAE" w:rsidRPr="007F5A07">
        <w:rPr>
          <w:rFonts w:asciiTheme="minorHAnsi" w:hAnsiTheme="minorHAnsi" w:cstheme="minorHAnsi"/>
        </w:rPr>
        <w:t xml:space="preserve"> </w:t>
      </w:r>
      <w:r w:rsidRPr="007F5A07">
        <w:rPr>
          <w:rFonts w:asciiTheme="minorHAnsi" w:hAnsiTheme="minorHAnsi" w:cstheme="minorHAnsi"/>
        </w:rPr>
        <w:t xml:space="preserve">z najkorzystniejszą ofertą, w oparciu o kryteria oceny ofert opisanych w punkcie </w:t>
      </w:r>
      <w:r w:rsidR="00FA74E6" w:rsidRPr="007F5A07">
        <w:rPr>
          <w:rFonts w:asciiTheme="minorHAnsi" w:hAnsiTheme="minorHAnsi" w:cstheme="minorHAnsi"/>
        </w:rPr>
        <w:t>IX</w:t>
      </w:r>
      <w:r w:rsidRPr="007F5A07">
        <w:rPr>
          <w:rFonts w:asciiTheme="minorHAnsi" w:hAnsiTheme="minorHAnsi" w:cstheme="minorHAnsi"/>
        </w:rPr>
        <w:t xml:space="preserve"> </w:t>
      </w:r>
      <w:r w:rsidR="00080363" w:rsidRPr="007F5A07">
        <w:rPr>
          <w:rFonts w:asciiTheme="minorHAnsi" w:hAnsiTheme="minorHAnsi" w:cstheme="minorHAnsi"/>
        </w:rPr>
        <w:t>z</w:t>
      </w:r>
      <w:r w:rsidRPr="007F5A07">
        <w:rPr>
          <w:rFonts w:asciiTheme="minorHAnsi" w:hAnsiTheme="minorHAnsi" w:cstheme="minorHAnsi"/>
        </w:rPr>
        <w:t xml:space="preserve">apytania ofertowego.  </w:t>
      </w:r>
    </w:p>
    <w:p w14:paraId="79519873" w14:textId="77777777" w:rsidR="00F365CC" w:rsidRPr="007F5A07" w:rsidRDefault="00EB12E7" w:rsidP="00815143">
      <w:pPr>
        <w:numPr>
          <w:ilvl w:val="0"/>
          <w:numId w:val="6"/>
        </w:numPr>
        <w:ind w:right="18" w:hanging="283"/>
        <w:rPr>
          <w:rFonts w:asciiTheme="minorHAnsi" w:hAnsiTheme="minorHAnsi" w:cstheme="minorHAnsi"/>
        </w:rPr>
      </w:pPr>
      <w:r w:rsidRPr="007F5A07">
        <w:rPr>
          <w:rFonts w:asciiTheme="minorHAnsi" w:hAnsiTheme="minorHAnsi" w:cstheme="minorHAnsi"/>
        </w:rPr>
        <w:t>Po rozstrzygnięciu postępowania, do podmiotu, który złożył najkorzystniejszą ofertę, zostanie skierowana wiadomość odnośnie zawarcia umowy, której treść będzie wynikać z zapisów niniejszego zapytania oraz wygranej oferty.</w:t>
      </w:r>
    </w:p>
    <w:p w14:paraId="4A526478" w14:textId="77777777" w:rsidR="00F365CC" w:rsidRPr="007F5A07" w:rsidRDefault="00EB12E7" w:rsidP="00815143">
      <w:pPr>
        <w:numPr>
          <w:ilvl w:val="0"/>
          <w:numId w:val="6"/>
        </w:numPr>
        <w:ind w:right="18" w:hanging="283"/>
        <w:rPr>
          <w:rFonts w:asciiTheme="minorHAnsi" w:hAnsiTheme="minorHAnsi" w:cstheme="minorHAnsi"/>
        </w:rPr>
      </w:pPr>
      <w:r w:rsidRPr="007F5A07">
        <w:rPr>
          <w:rFonts w:asciiTheme="minorHAnsi" w:hAnsiTheme="minorHAnsi" w:cstheme="minorHAnsi"/>
        </w:rPr>
        <w:t xml:space="preserve">W przypadku, gdy podmiot, który został wybrany, zrezygnuje z podpisania umowy, </w:t>
      </w:r>
      <w:r w:rsidR="009E5C1B" w:rsidRPr="007F5A07">
        <w:rPr>
          <w:rFonts w:asciiTheme="minorHAnsi" w:hAnsiTheme="minorHAnsi" w:cstheme="minorHAnsi"/>
        </w:rPr>
        <w:t xml:space="preserve"> </w:t>
      </w:r>
      <w:r w:rsidRPr="007F5A07">
        <w:rPr>
          <w:rFonts w:asciiTheme="minorHAnsi" w:hAnsiTheme="minorHAnsi" w:cstheme="minorHAnsi"/>
        </w:rPr>
        <w:t xml:space="preserve">Zamawiający ma prawo zawrzeć umowę z podmiotem, którego oferta była druga w kolejności najkorzystniejszych ofert bez przeprowadzenia ich ponownego badania i oceny.  </w:t>
      </w:r>
    </w:p>
    <w:p w14:paraId="55E530A0" w14:textId="77777777" w:rsidR="00815143" w:rsidRPr="0037358A" w:rsidRDefault="00EB12E7" w:rsidP="0037358A">
      <w:pPr>
        <w:numPr>
          <w:ilvl w:val="0"/>
          <w:numId w:val="6"/>
        </w:numPr>
        <w:ind w:right="18" w:hanging="283"/>
        <w:rPr>
          <w:rFonts w:asciiTheme="minorHAnsi" w:hAnsiTheme="minorHAnsi" w:cstheme="minorHAnsi"/>
        </w:rPr>
      </w:pPr>
      <w:r w:rsidRPr="007F5A07">
        <w:rPr>
          <w:rFonts w:asciiTheme="minorHAnsi" w:hAnsiTheme="minorHAnsi" w:cstheme="minorHAnsi"/>
        </w:rPr>
        <w:t>W przypadku, gdy podmiot, którego oferta została wybrana, uchyla się od zawarcia umowy, Zamawiający może wybrać ofertę najkorzystniejszą spośród pozostałych ofert bez przeprowadzenia ich ponownego badania i oceny.</w:t>
      </w:r>
    </w:p>
    <w:p w14:paraId="54874C94" w14:textId="77777777" w:rsidR="00EB04D1" w:rsidRPr="007F5A07" w:rsidRDefault="00EB04D1" w:rsidP="003E5777">
      <w:pPr>
        <w:spacing w:after="65" w:line="259" w:lineRule="auto"/>
        <w:ind w:left="739" w:right="0" w:firstLine="0"/>
        <w:rPr>
          <w:rFonts w:asciiTheme="minorHAnsi" w:hAnsiTheme="minorHAnsi" w:cstheme="minorHAnsi"/>
        </w:rPr>
      </w:pPr>
    </w:p>
    <w:p w14:paraId="6591BD87" w14:textId="77777777" w:rsidR="00F365CC" w:rsidRPr="00456DE7" w:rsidRDefault="00EB12E7" w:rsidP="00815143">
      <w:pPr>
        <w:pStyle w:val="Akapitzlist"/>
        <w:numPr>
          <w:ilvl w:val="0"/>
          <w:numId w:val="24"/>
        </w:numPr>
        <w:spacing w:after="55" w:line="276" w:lineRule="auto"/>
        <w:ind w:right="0"/>
        <w:rPr>
          <w:rFonts w:asciiTheme="minorHAnsi" w:hAnsiTheme="minorHAnsi" w:cstheme="minorHAnsi"/>
          <w:b/>
          <w:bCs/>
        </w:rPr>
      </w:pPr>
      <w:r w:rsidRPr="00456DE7">
        <w:rPr>
          <w:rFonts w:asciiTheme="minorHAnsi" w:hAnsiTheme="minorHAnsi" w:cstheme="minorHAnsi"/>
          <w:b/>
          <w:bCs/>
        </w:rPr>
        <w:t xml:space="preserve">Warunki zmiany umowy  </w:t>
      </w:r>
    </w:p>
    <w:p w14:paraId="2320D63C" w14:textId="77777777" w:rsidR="005C0504" w:rsidRPr="007F5A07" w:rsidRDefault="005C0504" w:rsidP="00815143">
      <w:pPr>
        <w:pStyle w:val="Akapitzlist"/>
        <w:spacing w:after="120"/>
        <w:ind w:left="426"/>
        <w:contextualSpacing w:val="0"/>
        <w:rPr>
          <w:rFonts w:asciiTheme="minorHAnsi" w:hAnsiTheme="minorHAnsi" w:cstheme="minorHAnsi"/>
        </w:rPr>
      </w:pPr>
      <w:r w:rsidRPr="007F5A07">
        <w:rPr>
          <w:rFonts w:asciiTheme="minorHAnsi" w:hAnsiTheme="minorHAnsi" w:cstheme="minorHAnsi"/>
        </w:rPr>
        <w:t>Zamawiający przewiduje możliwość wprowadzenia następujących zmian do umowy, w okolicznościach określonych poniżej:</w:t>
      </w:r>
    </w:p>
    <w:p w14:paraId="3DC78EBE" w14:textId="77777777" w:rsidR="005C0504" w:rsidRPr="007F5A07" w:rsidRDefault="005C0504" w:rsidP="00815143">
      <w:pPr>
        <w:pStyle w:val="Akapitzlist"/>
        <w:numPr>
          <w:ilvl w:val="0"/>
          <w:numId w:val="31"/>
        </w:numPr>
        <w:spacing w:after="120" w:line="276" w:lineRule="auto"/>
        <w:ind w:right="0"/>
        <w:rPr>
          <w:rFonts w:asciiTheme="minorHAnsi" w:hAnsiTheme="minorHAnsi" w:cstheme="minorHAnsi"/>
        </w:rPr>
      </w:pPr>
      <w:r w:rsidRPr="007F5A07">
        <w:rPr>
          <w:rFonts w:asciiTheme="minorHAnsi" w:hAnsiTheme="minorHAnsi" w:cstheme="minorHAnsi"/>
        </w:rPr>
        <w:t>w zakresie wydłużenia terminu wykonania (czasu trwania) Umowy w przypadku:</w:t>
      </w:r>
    </w:p>
    <w:p w14:paraId="2BBBEBC9" w14:textId="77777777" w:rsidR="005C0504" w:rsidRPr="007F5A07" w:rsidRDefault="005C0504" w:rsidP="00815143">
      <w:pPr>
        <w:pStyle w:val="Akapitzlist"/>
        <w:numPr>
          <w:ilvl w:val="1"/>
          <w:numId w:val="31"/>
        </w:numPr>
        <w:spacing w:after="120" w:line="276" w:lineRule="auto"/>
        <w:ind w:right="0"/>
        <w:contextualSpacing w:val="0"/>
        <w:rPr>
          <w:rFonts w:asciiTheme="minorHAnsi" w:hAnsiTheme="minorHAnsi" w:cstheme="minorHAnsi"/>
        </w:rPr>
      </w:pPr>
      <w:r w:rsidRPr="007F5A07">
        <w:rPr>
          <w:rFonts w:asciiTheme="minorHAnsi" w:hAnsiTheme="minorHAnsi" w:cstheme="minorHAnsi"/>
        </w:rPr>
        <w:t>konieczności wykonania zamówień dodatkowych lub robót dodatkowych</w:t>
      </w:r>
      <w:r w:rsidR="00EC5332">
        <w:rPr>
          <w:rFonts w:asciiTheme="minorHAnsi" w:hAnsiTheme="minorHAnsi" w:cstheme="minorHAnsi"/>
        </w:rPr>
        <w:t>,</w:t>
      </w:r>
      <w:r w:rsidRPr="007F5A07">
        <w:rPr>
          <w:rFonts w:asciiTheme="minorHAnsi" w:hAnsiTheme="minorHAnsi" w:cstheme="minorHAnsi"/>
        </w:rPr>
        <w:t xml:space="preserve"> lub zamiennych opóźniających lub wstrzymujących realizację robót zasadniczych - termin wykonania może ulec zmianie o okres odpowiadający wstrzymaniu lub opóźnieniu wykonywania robót zasadniczych z tego powodu</w:t>
      </w:r>
      <w:r w:rsidR="00EC5332">
        <w:rPr>
          <w:rFonts w:asciiTheme="minorHAnsi" w:hAnsiTheme="minorHAnsi" w:cstheme="minorHAnsi"/>
        </w:rPr>
        <w:t>,</w:t>
      </w:r>
    </w:p>
    <w:p w14:paraId="635152E9" w14:textId="77777777" w:rsidR="005C0504" w:rsidRPr="007F5A07" w:rsidRDefault="005C0504" w:rsidP="00815143">
      <w:pPr>
        <w:pStyle w:val="Akapitzlist"/>
        <w:numPr>
          <w:ilvl w:val="1"/>
          <w:numId w:val="31"/>
        </w:numPr>
        <w:spacing w:after="120" w:line="276" w:lineRule="auto"/>
        <w:ind w:right="0"/>
        <w:contextualSpacing w:val="0"/>
        <w:rPr>
          <w:rFonts w:asciiTheme="minorHAnsi" w:hAnsiTheme="minorHAnsi" w:cstheme="minorHAnsi"/>
        </w:rPr>
      </w:pPr>
      <w:r w:rsidRPr="007F5A07">
        <w:rPr>
          <w:rFonts w:asciiTheme="minorHAnsi" w:hAnsiTheme="minorHAnsi" w:cstheme="minorHAnsi"/>
        </w:rPr>
        <w:lastRenderedPageBreak/>
        <w:t>niekorzystnych warunków pogodowych (np. w zakresie niskich temperatur utrzymywanie się temperatur na zewnątrz poniżej minus 10 stopni w okresie dłużej niż 14 kolejnych dni, w zakresie znacznej intensywności opadów śniegu lub deszczu/gradu  utrzymujących się dłużej niż 7 kolejnych dni w sposób ciągły, utrzymywania się nadmiernego upału powyżej 35 stopni itp.), uniemożliwiających prowadzenie robót. Okoliczność taka każdorazowo musi być zgłoszona przez wykonawcę zamawiającemu. Termin wykonania może ulec zmianie o okres odpowiadający wstrzymaniu lub opóźnieniu prac z tego powodu</w:t>
      </w:r>
      <w:r w:rsidR="00EC5332">
        <w:rPr>
          <w:rFonts w:asciiTheme="minorHAnsi" w:hAnsiTheme="minorHAnsi" w:cstheme="minorHAnsi"/>
        </w:rPr>
        <w:t>,</w:t>
      </w:r>
    </w:p>
    <w:p w14:paraId="41E6AD21" w14:textId="77777777" w:rsidR="005C0504" w:rsidRPr="007F5A07" w:rsidRDefault="005C0504" w:rsidP="00815143">
      <w:pPr>
        <w:pStyle w:val="Akapitzlist"/>
        <w:numPr>
          <w:ilvl w:val="1"/>
          <w:numId w:val="31"/>
        </w:numPr>
        <w:spacing w:after="120" w:line="276" w:lineRule="auto"/>
        <w:ind w:right="0"/>
        <w:contextualSpacing w:val="0"/>
        <w:rPr>
          <w:rFonts w:asciiTheme="minorHAnsi" w:hAnsiTheme="minorHAnsi" w:cstheme="minorHAnsi"/>
        </w:rPr>
      </w:pPr>
      <w:bookmarkStart w:id="23" w:name="_Hlk70668823"/>
      <w:r w:rsidRPr="007F5A07">
        <w:rPr>
          <w:rFonts w:asciiTheme="minorHAnsi" w:hAnsiTheme="minorHAnsi" w:cstheme="minorHAnsi"/>
        </w:rPr>
        <w:t>wystąpienia i/lub ciągłego oddziaływania stanu tzw. siły wyższej, to znaczy niezależnego od stron losowego zdarzenia zewnętrznego, którego wystąpienie i/lub ciągłe oddziaływanie oraz jego skutków było niemożliwe do przewidzenia w momencie zawierania umowy i któremu nie można zapobiec mimo dochowania należytej staranności. Termin wykonania może ulec zmianie o okres odpowiadający wstrzymaniu lub opóźnieniu prac z tego powodu</w:t>
      </w:r>
      <w:r w:rsidR="00EC5332">
        <w:rPr>
          <w:rFonts w:asciiTheme="minorHAnsi" w:hAnsiTheme="minorHAnsi" w:cstheme="minorHAnsi"/>
        </w:rPr>
        <w:t>,</w:t>
      </w:r>
    </w:p>
    <w:bookmarkEnd w:id="23"/>
    <w:p w14:paraId="498CA7D3" w14:textId="77777777" w:rsidR="005C0504" w:rsidRPr="007F5A07" w:rsidRDefault="005C0504" w:rsidP="00815143">
      <w:pPr>
        <w:pStyle w:val="Akapitzlist"/>
        <w:numPr>
          <w:ilvl w:val="1"/>
          <w:numId w:val="31"/>
        </w:numPr>
        <w:spacing w:after="200" w:line="276" w:lineRule="auto"/>
        <w:ind w:right="0"/>
        <w:rPr>
          <w:rFonts w:asciiTheme="minorHAnsi" w:hAnsiTheme="minorHAnsi" w:cstheme="minorHAnsi"/>
        </w:rPr>
      </w:pPr>
      <w:r w:rsidRPr="007F5A07">
        <w:rPr>
          <w:rFonts w:asciiTheme="minorHAnsi" w:hAnsiTheme="minorHAnsi" w:cstheme="minorHAnsi"/>
        </w:rPr>
        <w:t>konieczność zmiany Umowy spowodowana jest okolicznościami, których Zamawiający lub Wykonawca, działając z należytą starannością, nie mógł przewidzieć</w:t>
      </w:r>
      <w:r w:rsidR="00EC5332">
        <w:rPr>
          <w:rFonts w:asciiTheme="minorHAnsi" w:hAnsiTheme="minorHAnsi" w:cstheme="minorHAnsi"/>
        </w:rPr>
        <w:t>.</w:t>
      </w:r>
    </w:p>
    <w:p w14:paraId="340F2584" w14:textId="77777777" w:rsidR="005C0504" w:rsidRPr="007F5A07" w:rsidRDefault="005C0504" w:rsidP="00815143">
      <w:pPr>
        <w:pStyle w:val="Akapitzlist"/>
        <w:ind w:left="1443"/>
        <w:rPr>
          <w:rFonts w:asciiTheme="minorHAnsi" w:hAnsiTheme="minorHAnsi" w:cstheme="minorHAnsi"/>
        </w:rPr>
      </w:pPr>
    </w:p>
    <w:p w14:paraId="441F06F4" w14:textId="77777777" w:rsidR="005C0504" w:rsidRPr="007F5A07" w:rsidRDefault="005C0504" w:rsidP="00815143">
      <w:pPr>
        <w:pStyle w:val="Akapitzlist"/>
        <w:numPr>
          <w:ilvl w:val="0"/>
          <w:numId w:val="31"/>
        </w:numPr>
        <w:spacing w:after="120" w:line="276" w:lineRule="auto"/>
        <w:ind w:right="0" w:hanging="297"/>
        <w:contextualSpacing w:val="0"/>
        <w:rPr>
          <w:rFonts w:asciiTheme="minorHAnsi" w:hAnsiTheme="minorHAnsi" w:cstheme="minorHAnsi"/>
        </w:rPr>
      </w:pPr>
      <w:bookmarkStart w:id="24" w:name="_Hlk70667419"/>
      <w:r w:rsidRPr="007F5A07">
        <w:rPr>
          <w:rFonts w:asciiTheme="minorHAnsi" w:hAnsiTheme="minorHAnsi" w:cstheme="minorHAnsi"/>
        </w:rPr>
        <w:t xml:space="preserve">zmiana terminu  i warunków płatności – w przypadku: </w:t>
      </w:r>
    </w:p>
    <w:p w14:paraId="755A9BD9" w14:textId="77777777" w:rsidR="005C0504" w:rsidRPr="007F5A07" w:rsidRDefault="005C0504" w:rsidP="00815143">
      <w:pPr>
        <w:pStyle w:val="Akapitzlist"/>
        <w:numPr>
          <w:ilvl w:val="1"/>
          <w:numId w:val="31"/>
        </w:numPr>
        <w:spacing w:after="120" w:line="276" w:lineRule="auto"/>
        <w:ind w:right="0"/>
        <w:contextualSpacing w:val="0"/>
        <w:rPr>
          <w:rFonts w:asciiTheme="minorHAnsi" w:hAnsiTheme="minorHAnsi" w:cstheme="minorHAnsi"/>
        </w:rPr>
      </w:pPr>
      <w:r w:rsidRPr="007F5A07">
        <w:rPr>
          <w:rFonts w:asciiTheme="minorHAnsi" w:hAnsiTheme="minorHAnsi" w:cstheme="minorHAnsi"/>
        </w:rPr>
        <w:t>ograniczenia finansowego po stronie Zamawiającego, z przyczyn od niego niezależnych m.in. w sytuacj</w:t>
      </w:r>
      <w:r w:rsidR="00EC5332">
        <w:rPr>
          <w:rFonts w:asciiTheme="minorHAnsi" w:hAnsiTheme="minorHAnsi" w:cstheme="minorHAnsi"/>
        </w:rPr>
        <w:t>i</w:t>
      </w:r>
      <w:r w:rsidRPr="007F5A07">
        <w:rPr>
          <w:rFonts w:asciiTheme="minorHAnsi" w:hAnsiTheme="minorHAnsi" w:cstheme="minorHAnsi"/>
        </w:rPr>
        <w:t xml:space="preserve"> odstąpienia jednostki przekazującej dofinansowanie od dofinansowania projektu</w:t>
      </w:r>
      <w:r w:rsidR="00EC5332">
        <w:rPr>
          <w:rFonts w:asciiTheme="minorHAnsi" w:hAnsiTheme="minorHAnsi" w:cstheme="minorHAnsi"/>
        </w:rPr>
        <w:t>,</w:t>
      </w:r>
    </w:p>
    <w:p w14:paraId="3019D289" w14:textId="77777777" w:rsidR="005C0504" w:rsidRPr="007F5A07" w:rsidRDefault="005C0504" w:rsidP="00815143">
      <w:pPr>
        <w:pStyle w:val="Akapitzlist"/>
        <w:numPr>
          <w:ilvl w:val="1"/>
          <w:numId w:val="31"/>
        </w:numPr>
        <w:spacing w:after="120" w:line="276" w:lineRule="auto"/>
        <w:ind w:right="0"/>
        <w:contextualSpacing w:val="0"/>
        <w:rPr>
          <w:rFonts w:asciiTheme="minorHAnsi" w:hAnsiTheme="minorHAnsi" w:cstheme="minorHAnsi"/>
        </w:rPr>
      </w:pPr>
      <w:r w:rsidRPr="007F5A07">
        <w:rPr>
          <w:rFonts w:asciiTheme="minorHAnsi" w:hAnsiTheme="minorHAnsi" w:cstheme="minorHAnsi"/>
        </w:rPr>
        <w:t xml:space="preserve">zmiany stawki podatku od towarów i usług VAT, </w:t>
      </w:r>
      <w:r w:rsidR="00EC5332">
        <w:rPr>
          <w:rFonts w:asciiTheme="minorHAnsi" w:hAnsiTheme="minorHAnsi" w:cstheme="minorHAnsi"/>
        </w:rPr>
        <w:t>w</w:t>
      </w:r>
      <w:r w:rsidRPr="007F5A07">
        <w:rPr>
          <w:rFonts w:asciiTheme="minorHAnsi" w:hAnsiTheme="minorHAnsi" w:cstheme="minorHAnsi"/>
        </w:rPr>
        <w:t>ynagrodzenie ulegnie zmianie o tę wartość</w:t>
      </w:r>
      <w:r w:rsidR="00EC5332">
        <w:rPr>
          <w:rFonts w:asciiTheme="minorHAnsi" w:hAnsiTheme="minorHAnsi" w:cstheme="minorHAnsi"/>
        </w:rPr>
        <w:t>,</w:t>
      </w:r>
    </w:p>
    <w:p w14:paraId="69AEB19A" w14:textId="77777777" w:rsidR="005C0504" w:rsidRPr="007F5A07" w:rsidRDefault="005C0504" w:rsidP="00815143">
      <w:pPr>
        <w:pStyle w:val="Akapitzlist"/>
        <w:numPr>
          <w:ilvl w:val="1"/>
          <w:numId w:val="31"/>
        </w:numPr>
        <w:spacing w:after="120" w:line="276" w:lineRule="auto"/>
        <w:ind w:right="0"/>
        <w:contextualSpacing w:val="0"/>
        <w:rPr>
          <w:rFonts w:asciiTheme="minorHAnsi" w:hAnsiTheme="minorHAnsi" w:cstheme="minorHAnsi"/>
        </w:rPr>
      </w:pPr>
      <w:r w:rsidRPr="007F5A07">
        <w:rPr>
          <w:rFonts w:asciiTheme="minorHAnsi" w:hAnsiTheme="minorHAnsi" w:cstheme="minorHAnsi"/>
        </w:rPr>
        <w:t>wystąpienie oczywistych omyłek pisarskich i rachunkowych w treści umowy, a także w treści złożonej oferty</w:t>
      </w:r>
      <w:r w:rsidR="00232ED8">
        <w:rPr>
          <w:rFonts w:asciiTheme="minorHAnsi" w:hAnsiTheme="minorHAnsi" w:cstheme="minorHAnsi"/>
        </w:rPr>
        <w:t>,</w:t>
      </w:r>
      <w:r w:rsidRPr="007F5A07">
        <w:rPr>
          <w:rFonts w:asciiTheme="minorHAnsi" w:hAnsiTheme="minorHAnsi" w:cstheme="minorHAnsi"/>
        </w:rPr>
        <w:t xml:space="preserve"> które nie zostały skorygowane na etapie badania poprawności ofert</w:t>
      </w:r>
      <w:bookmarkEnd w:id="24"/>
      <w:r w:rsidR="00EC5332">
        <w:rPr>
          <w:rFonts w:asciiTheme="minorHAnsi" w:hAnsiTheme="minorHAnsi" w:cstheme="minorHAnsi"/>
        </w:rPr>
        <w:t>.</w:t>
      </w:r>
    </w:p>
    <w:p w14:paraId="6DE046FF" w14:textId="77777777" w:rsidR="005C0504" w:rsidRPr="007F5A07" w:rsidRDefault="005C0504" w:rsidP="00815143">
      <w:pPr>
        <w:pStyle w:val="Akapitzlist"/>
        <w:numPr>
          <w:ilvl w:val="0"/>
          <w:numId w:val="31"/>
        </w:numPr>
        <w:spacing w:after="120" w:line="276" w:lineRule="auto"/>
        <w:ind w:right="0" w:hanging="297"/>
        <w:contextualSpacing w:val="0"/>
        <w:rPr>
          <w:rFonts w:asciiTheme="minorHAnsi" w:hAnsiTheme="minorHAnsi" w:cstheme="minorHAnsi"/>
        </w:rPr>
      </w:pPr>
      <w:bookmarkStart w:id="25" w:name="_Hlk70667522"/>
      <w:r w:rsidRPr="007F5A07">
        <w:rPr>
          <w:rFonts w:asciiTheme="minorHAnsi" w:hAnsiTheme="minorHAnsi" w:cstheme="minorHAnsi"/>
        </w:rPr>
        <w:t xml:space="preserve">zmiana zapisów umowy innych niż zapisy wynikające z oferty – przypadku: </w:t>
      </w:r>
    </w:p>
    <w:p w14:paraId="50108D9C" w14:textId="77777777" w:rsidR="005C0504" w:rsidRPr="007F5A07" w:rsidRDefault="005C0504" w:rsidP="00815143">
      <w:pPr>
        <w:pStyle w:val="Akapitzlist"/>
        <w:numPr>
          <w:ilvl w:val="1"/>
          <w:numId w:val="31"/>
        </w:numPr>
        <w:spacing w:after="120" w:line="276" w:lineRule="auto"/>
        <w:ind w:right="0"/>
        <w:contextualSpacing w:val="0"/>
        <w:rPr>
          <w:rFonts w:asciiTheme="minorHAnsi" w:hAnsiTheme="minorHAnsi" w:cstheme="minorHAnsi"/>
        </w:rPr>
      </w:pPr>
      <w:r w:rsidRPr="007F5A07">
        <w:rPr>
          <w:rFonts w:asciiTheme="minorHAnsi" w:hAnsiTheme="minorHAnsi" w:cstheme="minorHAnsi"/>
        </w:rPr>
        <w:t>zmiany powszechnie obowiązujących przepisów prawa w zakresie mającym wpływ na realizację przedmiotu umowy</w:t>
      </w:r>
      <w:r w:rsidR="00EC5332">
        <w:rPr>
          <w:rFonts w:asciiTheme="minorHAnsi" w:hAnsiTheme="minorHAnsi" w:cstheme="minorHAnsi"/>
        </w:rPr>
        <w:t>,</w:t>
      </w:r>
    </w:p>
    <w:p w14:paraId="261585F2" w14:textId="77777777" w:rsidR="005C0504" w:rsidRPr="007F5A07" w:rsidRDefault="007C1D61" w:rsidP="00815143">
      <w:pPr>
        <w:pStyle w:val="Akapitzlist"/>
        <w:numPr>
          <w:ilvl w:val="1"/>
          <w:numId w:val="31"/>
        </w:numPr>
        <w:spacing w:after="120" w:line="276" w:lineRule="auto"/>
        <w:ind w:right="0"/>
        <w:contextualSpacing w:val="0"/>
        <w:rPr>
          <w:rFonts w:asciiTheme="minorHAnsi" w:hAnsiTheme="minorHAnsi" w:cstheme="minorHAnsi"/>
        </w:rPr>
      </w:pPr>
      <w:r>
        <w:rPr>
          <w:rFonts w:asciiTheme="minorHAnsi" w:hAnsiTheme="minorHAnsi" w:cstheme="minorHAnsi"/>
        </w:rPr>
        <w:t>j</w:t>
      </w:r>
      <w:r w:rsidR="005C0504" w:rsidRPr="007F5A07">
        <w:rPr>
          <w:rFonts w:asciiTheme="minorHAnsi" w:hAnsiTheme="minorHAnsi" w:cstheme="minorHAnsi"/>
        </w:rPr>
        <w:t>eśli się to okaże konieczne ze względu na zmianę przepisów powszechnie obowiązującego prawa po zawarciu Umowy, w zakresie niezbędnym do dostosowania Umowy do zmian przepisów powszechnie obowiązującego prawa</w:t>
      </w:r>
      <w:r w:rsidR="00EC5332">
        <w:rPr>
          <w:rFonts w:asciiTheme="minorHAnsi" w:hAnsiTheme="minorHAnsi" w:cstheme="minorHAnsi"/>
        </w:rPr>
        <w:t>,</w:t>
      </w:r>
    </w:p>
    <w:p w14:paraId="22C05A73" w14:textId="77777777" w:rsidR="005C0504" w:rsidRPr="007F5A07" w:rsidRDefault="005C0504" w:rsidP="00815143">
      <w:pPr>
        <w:pStyle w:val="Akapitzlist"/>
        <w:numPr>
          <w:ilvl w:val="1"/>
          <w:numId w:val="31"/>
        </w:numPr>
        <w:spacing w:after="120" w:line="276" w:lineRule="auto"/>
        <w:ind w:right="0"/>
        <w:contextualSpacing w:val="0"/>
        <w:rPr>
          <w:rFonts w:asciiTheme="minorHAnsi" w:hAnsiTheme="minorHAnsi" w:cstheme="minorHAnsi"/>
        </w:rPr>
      </w:pPr>
      <w:r w:rsidRPr="007F5A07">
        <w:rPr>
          <w:rFonts w:asciiTheme="minorHAnsi" w:hAnsiTheme="minorHAnsi" w:cstheme="minorHAnsi"/>
        </w:rPr>
        <w:t>niezależnych od Stron lub w przypadku wystąpienia okoliczności, których nie można było przewidzieć w chwili zawarcia umowy – na zasadach uzgodnionych odrębnie pomiędzy Stronami umowy</w:t>
      </w:r>
      <w:r w:rsidR="00EC5332">
        <w:rPr>
          <w:rFonts w:asciiTheme="minorHAnsi" w:hAnsiTheme="minorHAnsi" w:cstheme="minorHAnsi"/>
        </w:rPr>
        <w:t>.</w:t>
      </w:r>
    </w:p>
    <w:p w14:paraId="485AB6D5" w14:textId="77777777" w:rsidR="005C0504" w:rsidRPr="007F5A07" w:rsidRDefault="005C0504" w:rsidP="00815143">
      <w:pPr>
        <w:pStyle w:val="Akapitzlist"/>
        <w:numPr>
          <w:ilvl w:val="0"/>
          <w:numId w:val="31"/>
        </w:numPr>
        <w:spacing w:after="120" w:line="276" w:lineRule="auto"/>
        <w:ind w:right="0"/>
        <w:contextualSpacing w:val="0"/>
        <w:rPr>
          <w:rFonts w:asciiTheme="minorHAnsi" w:hAnsiTheme="minorHAnsi" w:cstheme="minorHAnsi"/>
        </w:rPr>
      </w:pPr>
      <w:bookmarkStart w:id="26" w:name="_Hlk70341914"/>
      <w:r w:rsidRPr="007F5A07">
        <w:rPr>
          <w:rFonts w:asciiTheme="minorHAnsi" w:hAnsiTheme="minorHAnsi" w:cstheme="minorHAnsi"/>
        </w:rPr>
        <w:t xml:space="preserve">Wystąpienie oczywistych omyłek pisarskich i rachunkowych w treści umowy. </w:t>
      </w:r>
    </w:p>
    <w:p w14:paraId="5B24E70A" w14:textId="77777777" w:rsidR="005C0504" w:rsidRPr="007F5A07" w:rsidRDefault="005C0504" w:rsidP="00815143">
      <w:pPr>
        <w:pStyle w:val="Akapitzlist"/>
        <w:numPr>
          <w:ilvl w:val="0"/>
          <w:numId w:val="31"/>
        </w:numPr>
        <w:spacing w:after="200" w:line="276" w:lineRule="auto"/>
        <w:ind w:right="0"/>
        <w:rPr>
          <w:rFonts w:asciiTheme="minorHAnsi" w:hAnsiTheme="minorHAnsi" w:cstheme="minorHAnsi"/>
        </w:rPr>
      </w:pPr>
      <w:r w:rsidRPr="007F5A07">
        <w:rPr>
          <w:rFonts w:asciiTheme="minorHAnsi" w:hAnsiTheme="minorHAnsi" w:cstheme="minorHAnsi"/>
        </w:rPr>
        <w:t>Wystąpienia konieczności zmiany Umowy</w:t>
      </w:r>
      <w:r w:rsidR="00B24C54">
        <w:rPr>
          <w:rFonts w:asciiTheme="minorHAnsi" w:hAnsiTheme="minorHAnsi" w:cstheme="minorHAnsi"/>
        </w:rPr>
        <w:t>,</w:t>
      </w:r>
      <w:r w:rsidRPr="007F5A07">
        <w:rPr>
          <w:rFonts w:asciiTheme="minorHAnsi" w:hAnsiTheme="minorHAnsi" w:cstheme="minorHAnsi"/>
        </w:rPr>
        <w:t xml:space="preserve"> która spowodowana jest okolicznościami, których Zamawiający lub Wykonawca, działając z należytą starannością, nie mógł przewidzieć</w:t>
      </w:r>
      <w:bookmarkEnd w:id="25"/>
      <w:r w:rsidRPr="007F5A07">
        <w:rPr>
          <w:rFonts w:asciiTheme="minorHAnsi" w:hAnsiTheme="minorHAnsi" w:cstheme="minorHAnsi"/>
        </w:rPr>
        <w:t xml:space="preserve">. </w:t>
      </w:r>
    </w:p>
    <w:bookmarkEnd w:id="26"/>
    <w:p w14:paraId="31C0466C" w14:textId="77777777" w:rsidR="00F365CC" w:rsidRDefault="005C0504" w:rsidP="00815143">
      <w:pPr>
        <w:spacing w:after="120"/>
        <w:ind w:left="426"/>
        <w:rPr>
          <w:rFonts w:asciiTheme="minorHAnsi" w:hAnsiTheme="minorHAnsi" w:cstheme="minorHAnsi"/>
        </w:rPr>
      </w:pPr>
      <w:r w:rsidRPr="007F5A07">
        <w:rPr>
          <w:rFonts w:asciiTheme="minorHAnsi" w:hAnsiTheme="minorHAnsi" w:cstheme="minorHAnsi"/>
        </w:rPr>
        <w:t>Strona wnioskująca o zmianę Umowy przedkłada drugiej stronie propozycję zmiany wraz z pisemnym uzasadnieniem konieczności lub celowości wprowadzenia zmian do Umowy i opisem wpływu zmiany na warunki, w tym zwłaszcza termin, wykonania Umowy.</w:t>
      </w:r>
    </w:p>
    <w:p w14:paraId="385A6444" w14:textId="77777777" w:rsidR="0099140A" w:rsidRDefault="0099140A" w:rsidP="0099140A">
      <w:pPr>
        <w:pStyle w:val="Akapitzlist"/>
        <w:numPr>
          <w:ilvl w:val="0"/>
          <w:numId w:val="24"/>
        </w:numPr>
        <w:spacing w:after="120"/>
        <w:rPr>
          <w:rFonts w:asciiTheme="minorHAnsi" w:hAnsiTheme="minorHAnsi" w:cstheme="minorHAnsi"/>
          <w:b/>
          <w:bCs/>
        </w:rPr>
      </w:pPr>
      <w:r w:rsidRPr="0099140A">
        <w:rPr>
          <w:rFonts w:asciiTheme="minorHAnsi" w:hAnsiTheme="minorHAnsi" w:cstheme="minorHAnsi"/>
          <w:b/>
          <w:bCs/>
        </w:rPr>
        <w:lastRenderedPageBreak/>
        <w:t>Wadium</w:t>
      </w:r>
    </w:p>
    <w:p w14:paraId="7EC56608" w14:textId="77777777" w:rsidR="0099140A" w:rsidRDefault="0099140A" w:rsidP="0099140A">
      <w:pPr>
        <w:pStyle w:val="Akapitzlist"/>
        <w:numPr>
          <w:ilvl w:val="0"/>
          <w:numId w:val="47"/>
        </w:numPr>
        <w:pBdr>
          <w:top w:val="nil"/>
          <w:left w:val="nil"/>
          <w:bottom w:val="nil"/>
          <w:right w:val="nil"/>
          <w:between w:val="nil"/>
          <w:bar w:val="nil"/>
        </w:pBdr>
        <w:suppressAutoHyphens/>
        <w:spacing w:after="0" w:line="276" w:lineRule="auto"/>
        <w:ind w:right="0"/>
        <w:contextualSpacing w:val="0"/>
        <w:jc w:val="both"/>
        <w:rPr>
          <w:rFonts w:ascii="Calibri" w:hAnsi="Calibri"/>
        </w:rPr>
      </w:pPr>
      <w:r>
        <w:rPr>
          <w:rStyle w:val="Brak"/>
          <w:rFonts w:ascii="Calibri" w:hAnsi="Calibri"/>
          <w:kern w:val="0"/>
        </w:rPr>
        <w:t>Oferta musi być zabezpieczona wadium w wysokoś</w:t>
      </w:r>
      <w:r w:rsidRPr="0046333F">
        <w:rPr>
          <w:rStyle w:val="Brak"/>
          <w:rFonts w:ascii="Calibri" w:hAnsi="Calibri"/>
          <w:kern w:val="0"/>
        </w:rPr>
        <w:t>ci:</w:t>
      </w:r>
    </w:p>
    <w:p w14:paraId="75E83F3B" w14:textId="77777777" w:rsidR="0099140A" w:rsidRPr="0046333F" w:rsidRDefault="0037358A" w:rsidP="0099140A">
      <w:pPr>
        <w:pStyle w:val="Akapitzlist"/>
        <w:numPr>
          <w:ilvl w:val="0"/>
          <w:numId w:val="49"/>
        </w:numPr>
        <w:pBdr>
          <w:top w:val="nil"/>
          <w:left w:val="nil"/>
          <w:bottom w:val="nil"/>
          <w:right w:val="nil"/>
          <w:between w:val="nil"/>
          <w:bar w:val="nil"/>
        </w:pBdr>
        <w:suppressAutoHyphens/>
        <w:spacing w:after="0" w:line="276" w:lineRule="auto"/>
        <w:ind w:right="0"/>
        <w:contextualSpacing w:val="0"/>
        <w:jc w:val="both"/>
        <w:rPr>
          <w:rFonts w:ascii="Calibri" w:hAnsi="Calibri"/>
        </w:rPr>
      </w:pPr>
      <w:r w:rsidRPr="0046333F">
        <w:rPr>
          <w:rStyle w:val="Brak"/>
          <w:rFonts w:ascii="Calibri" w:hAnsi="Calibri"/>
          <w:b/>
          <w:bCs/>
          <w:kern w:val="0"/>
        </w:rPr>
        <w:t>975,00</w:t>
      </w:r>
      <w:r w:rsidR="0099140A" w:rsidRPr="0046333F">
        <w:rPr>
          <w:rStyle w:val="Brak"/>
          <w:rFonts w:ascii="Calibri" w:hAnsi="Calibri"/>
          <w:b/>
          <w:bCs/>
          <w:kern w:val="0"/>
        </w:rPr>
        <w:t xml:space="preserve"> PLN </w:t>
      </w:r>
      <w:r w:rsidR="0099140A" w:rsidRPr="0046333F">
        <w:rPr>
          <w:rStyle w:val="Brak"/>
          <w:rFonts w:ascii="Calibri" w:hAnsi="Calibri"/>
          <w:kern w:val="0"/>
        </w:rPr>
        <w:t>(s</w:t>
      </w:r>
      <w:r w:rsidR="0099140A">
        <w:rPr>
          <w:rStyle w:val="Brak"/>
          <w:rFonts w:ascii="Calibri" w:hAnsi="Calibri"/>
          <w:kern w:val="0"/>
        </w:rPr>
        <w:t>łownie: </w:t>
      </w:r>
      <w:r>
        <w:rPr>
          <w:rStyle w:val="Brak"/>
          <w:rFonts w:ascii="Calibri" w:hAnsi="Calibri"/>
          <w:kern w:val="0"/>
        </w:rPr>
        <w:t>dziewięćset siedemdziesiąt pięć</w:t>
      </w:r>
      <w:r w:rsidR="0099140A">
        <w:rPr>
          <w:rStyle w:val="Brak"/>
          <w:rFonts w:ascii="Calibri" w:hAnsi="Calibri"/>
          <w:kern w:val="0"/>
          <w:lang w:val="de-DE"/>
        </w:rPr>
        <w:t xml:space="preserve"> </w:t>
      </w:r>
      <w:r>
        <w:rPr>
          <w:rStyle w:val="Brak"/>
          <w:rFonts w:ascii="Calibri" w:hAnsi="Calibri"/>
          <w:kern w:val="0"/>
        </w:rPr>
        <w:t>złotych</w:t>
      </w:r>
      <w:r w:rsidR="0099140A">
        <w:rPr>
          <w:rStyle w:val="Brak"/>
          <w:rFonts w:ascii="Calibri" w:hAnsi="Calibri"/>
          <w:kern w:val="0"/>
        </w:rPr>
        <w:t xml:space="preserve"> 00/100). </w:t>
      </w:r>
    </w:p>
    <w:p w14:paraId="69CEC439" w14:textId="77777777" w:rsidR="0099140A" w:rsidRPr="0099140A" w:rsidRDefault="0099140A" w:rsidP="00B65F49">
      <w:pPr>
        <w:spacing w:after="0" w:line="276" w:lineRule="auto"/>
        <w:ind w:left="1080" w:right="0" w:firstLine="0"/>
        <w:rPr>
          <w:rStyle w:val="Brak"/>
          <w:rFonts w:ascii="Calibri" w:eastAsia="Calibri" w:hAnsi="Calibri" w:cs="Calibri"/>
          <w:kern w:val="0"/>
        </w:rPr>
      </w:pPr>
      <w:r w:rsidRPr="0099140A">
        <w:rPr>
          <w:rStyle w:val="Brak"/>
          <w:rFonts w:ascii="Calibri" w:hAnsi="Calibri"/>
          <w:kern w:val="0"/>
        </w:rPr>
        <w:t>Wadium musi zostać wniesione przed upływem terminu składania ofert, najpóźniej do dnia składania ofert.</w:t>
      </w:r>
    </w:p>
    <w:p w14:paraId="3C4AC069" w14:textId="6A63F0A4" w:rsidR="0099140A" w:rsidRDefault="0099140A" w:rsidP="00B65F49">
      <w:pPr>
        <w:pStyle w:val="Akapitzlist"/>
        <w:numPr>
          <w:ilvl w:val="0"/>
          <w:numId w:val="50"/>
        </w:numPr>
        <w:pBdr>
          <w:top w:val="nil"/>
          <w:left w:val="nil"/>
          <w:bottom w:val="nil"/>
          <w:right w:val="nil"/>
          <w:between w:val="nil"/>
          <w:bar w:val="nil"/>
        </w:pBdr>
        <w:suppressAutoHyphens/>
        <w:spacing w:after="0" w:line="276" w:lineRule="auto"/>
        <w:ind w:right="0"/>
        <w:contextualSpacing w:val="0"/>
        <w:rPr>
          <w:rFonts w:ascii="Calibri" w:hAnsi="Calibri"/>
        </w:rPr>
      </w:pPr>
      <w:r>
        <w:rPr>
          <w:rStyle w:val="Brak"/>
          <w:rFonts w:ascii="Calibri" w:hAnsi="Calibri"/>
          <w:kern w:val="0"/>
        </w:rPr>
        <w:t xml:space="preserve">Wykonawca winien wnieść kwotę wadium przelewem na rachunek bankowy Zamawiającego nr: </w:t>
      </w:r>
      <w:r w:rsidR="00662DAC" w:rsidRPr="00662DAC">
        <w:rPr>
          <w:rStyle w:val="Brak"/>
          <w:rFonts w:ascii="Calibri" w:hAnsi="Calibri"/>
          <w:kern w:val="0"/>
        </w:rPr>
        <w:t>36 1140 2004 0000 3502 7688 0538</w:t>
      </w:r>
      <w:r w:rsidR="00662DAC">
        <w:rPr>
          <w:rStyle w:val="Brak"/>
          <w:rFonts w:ascii="Calibri" w:hAnsi="Calibri"/>
          <w:kern w:val="0"/>
        </w:rPr>
        <w:t xml:space="preserve"> </w:t>
      </w:r>
      <w:r>
        <w:rPr>
          <w:rStyle w:val="Brak"/>
          <w:rFonts w:ascii="Calibri" w:hAnsi="Calibri"/>
          <w:kern w:val="0"/>
        </w:rPr>
        <w:t xml:space="preserve">w banku </w:t>
      </w:r>
      <w:r w:rsidR="00E75BAB">
        <w:rPr>
          <w:rStyle w:val="Brak"/>
          <w:rFonts w:ascii="Calibri" w:hAnsi="Calibri"/>
          <w:kern w:val="0"/>
        </w:rPr>
        <w:t>mBank</w:t>
      </w:r>
      <w:r>
        <w:rPr>
          <w:rStyle w:val="Brak"/>
          <w:rFonts w:ascii="Calibri" w:hAnsi="Calibri"/>
          <w:kern w:val="0"/>
        </w:rPr>
        <w:t xml:space="preserve">, w tytule wpłaty należy podać opis: </w:t>
      </w:r>
      <w:r w:rsidRPr="0046333F">
        <w:rPr>
          <w:rStyle w:val="Brak"/>
          <w:rFonts w:ascii="Calibri" w:hAnsi="Calibri"/>
          <w:i/>
          <w:iCs/>
          <w:kern w:val="0"/>
        </w:rPr>
        <w:t xml:space="preserve">„Wadium w postępowaniu o udzielenie zamówienia </w:t>
      </w:r>
      <w:r w:rsidR="0037358A" w:rsidRPr="0046333F">
        <w:rPr>
          <w:rStyle w:val="Brak"/>
          <w:rFonts w:ascii="Calibri" w:hAnsi="Calibri"/>
          <w:i/>
          <w:iCs/>
          <w:kern w:val="0"/>
        </w:rPr>
        <w:t>na instalację fotowoltaiczną z magazynem energii</w:t>
      </w:r>
      <w:r w:rsidRPr="0046333F">
        <w:rPr>
          <w:rStyle w:val="Brak"/>
          <w:rFonts w:ascii="Calibri" w:hAnsi="Calibri"/>
          <w:i/>
          <w:iCs/>
          <w:kern w:val="0"/>
        </w:rPr>
        <w:t>”</w:t>
      </w:r>
      <w:r w:rsidR="0037358A" w:rsidRPr="0046333F">
        <w:rPr>
          <w:rStyle w:val="Brak"/>
          <w:rFonts w:ascii="Calibri" w:hAnsi="Calibri"/>
          <w:i/>
          <w:iCs/>
          <w:kern w:val="0"/>
        </w:rPr>
        <w:t>.</w:t>
      </w:r>
      <w:r w:rsidR="0037358A">
        <w:rPr>
          <w:rStyle w:val="Brak"/>
          <w:rFonts w:ascii="Calibri" w:hAnsi="Calibri"/>
          <w:kern w:val="0"/>
        </w:rPr>
        <w:t xml:space="preserve"> </w:t>
      </w:r>
      <w:r>
        <w:rPr>
          <w:rStyle w:val="Brak"/>
          <w:rFonts w:ascii="Calibri" w:hAnsi="Calibri"/>
          <w:kern w:val="0"/>
        </w:rPr>
        <w:t>Za dzień wniesienia wadium uznaje się dzień uznania rachunku Zamawiającego, przy czym dla ważności oferty uznanie to musi nastąpić przed upływem terminu wyznaczonego na złożenie oferty.</w:t>
      </w:r>
    </w:p>
    <w:p w14:paraId="1AC43FBC" w14:textId="77777777" w:rsidR="0099140A" w:rsidRDefault="0099140A" w:rsidP="00B65F49">
      <w:pPr>
        <w:pStyle w:val="Akapitzlist"/>
        <w:numPr>
          <w:ilvl w:val="0"/>
          <w:numId w:val="47"/>
        </w:numPr>
        <w:pBdr>
          <w:top w:val="nil"/>
          <w:left w:val="nil"/>
          <w:bottom w:val="nil"/>
          <w:right w:val="nil"/>
          <w:between w:val="nil"/>
          <w:bar w:val="nil"/>
        </w:pBdr>
        <w:suppressAutoHyphens/>
        <w:spacing w:after="0" w:line="276" w:lineRule="auto"/>
        <w:ind w:right="0"/>
        <w:contextualSpacing w:val="0"/>
        <w:rPr>
          <w:rFonts w:ascii="Calibri" w:hAnsi="Calibri"/>
        </w:rPr>
      </w:pPr>
      <w:r>
        <w:rPr>
          <w:rStyle w:val="Brak"/>
          <w:rFonts w:ascii="Calibri" w:hAnsi="Calibri"/>
          <w:kern w:val="0"/>
        </w:rPr>
        <w:t>Dow</w:t>
      </w:r>
      <w:r w:rsidRPr="00E02645">
        <w:rPr>
          <w:rStyle w:val="Brak"/>
          <w:rFonts w:ascii="Calibri" w:hAnsi="Calibri"/>
          <w:kern w:val="0"/>
        </w:rPr>
        <w:t>ó</w:t>
      </w:r>
      <w:r>
        <w:rPr>
          <w:rStyle w:val="Brak"/>
          <w:rFonts w:ascii="Calibri" w:hAnsi="Calibri"/>
          <w:kern w:val="0"/>
        </w:rPr>
        <w:t xml:space="preserve">d wniesienia wadium w formie pieniężnej będzie integralnym składnikiem oferty.     </w:t>
      </w:r>
    </w:p>
    <w:p w14:paraId="75CDBCA0" w14:textId="77777777" w:rsidR="0099140A" w:rsidRDefault="0099140A" w:rsidP="00B65F49">
      <w:pPr>
        <w:pStyle w:val="Akapitzlist"/>
        <w:numPr>
          <w:ilvl w:val="0"/>
          <w:numId w:val="47"/>
        </w:numPr>
        <w:pBdr>
          <w:top w:val="nil"/>
          <w:left w:val="nil"/>
          <w:bottom w:val="nil"/>
          <w:right w:val="nil"/>
          <w:between w:val="nil"/>
          <w:bar w:val="nil"/>
        </w:pBdr>
        <w:suppressAutoHyphens/>
        <w:spacing w:after="0" w:line="276" w:lineRule="auto"/>
        <w:ind w:right="0"/>
        <w:contextualSpacing w:val="0"/>
        <w:rPr>
          <w:rFonts w:ascii="Calibri" w:hAnsi="Calibri"/>
        </w:rPr>
      </w:pPr>
      <w:r>
        <w:rPr>
          <w:rStyle w:val="Brak"/>
          <w:rFonts w:ascii="Calibri" w:hAnsi="Calibri"/>
          <w:kern w:val="0"/>
        </w:rPr>
        <w:t>Wadium wniesione w pieniądzu Zamawiający przechowuje na rachunku bankowym.</w:t>
      </w:r>
    </w:p>
    <w:p w14:paraId="70CA4234" w14:textId="77777777" w:rsidR="0099140A" w:rsidRDefault="0099140A" w:rsidP="00B65F49">
      <w:pPr>
        <w:pStyle w:val="Akapitzlist"/>
        <w:numPr>
          <w:ilvl w:val="0"/>
          <w:numId w:val="47"/>
        </w:numPr>
        <w:pBdr>
          <w:top w:val="nil"/>
          <w:left w:val="nil"/>
          <w:bottom w:val="nil"/>
          <w:right w:val="nil"/>
          <w:between w:val="nil"/>
          <w:bar w:val="nil"/>
        </w:pBdr>
        <w:suppressAutoHyphens/>
        <w:spacing w:after="0" w:line="276" w:lineRule="auto"/>
        <w:ind w:right="0"/>
        <w:contextualSpacing w:val="0"/>
        <w:rPr>
          <w:rFonts w:ascii="Calibri" w:hAnsi="Calibri"/>
        </w:rPr>
      </w:pPr>
      <w:r>
        <w:rPr>
          <w:rStyle w:val="Brak"/>
          <w:rFonts w:ascii="Calibri" w:hAnsi="Calibri"/>
          <w:kern w:val="0"/>
        </w:rPr>
        <w:t>W przypadku wadium niegot</w:t>
      </w:r>
      <w:r w:rsidRPr="00E02645">
        <w:rPr>
          <w:rStyle w:val="Brak"/>
          <w:rFonts w:ascii="Calibri" w:hAnsi="Calibri"/>
          <w:kern w:val="0"/>
        </w:rPr>
        <w:t>ó</w:t>
      </w:r>
      <w:r>
        <w:rPr>
          <w:rStyle w:val="Brak"/>
          <w:rFonts w:ascii="Calibri" w:hAnsi="Calibri"/>
          <w:kern w:val="0"/>
        </w:rPr>
        <w:t>wkowego (gwarancja bankowa). Wykonawca winien oryginał dokumentu potwierdzającego wniesienie wadium dołączyć do oferty – dokument ten nie będzie stanowił części oferty i zostanie zwr</w:t>
      </w:r>
      <w:r w:rsidRPr="00E02645">
        <w:rPr>
          <w:rStyle w:val="Brak"/>
          <w:rFonts w:ascii="Calibri" w:hAnsi="Calibri"/>
          <w:kern w:val="0"/>
        </w:rPr>
        <w:t>ó</w:t>
      </w:r>
      <w:r>
        <w:rPr>
          <w:rStyle w:val="Brak"/>
          <w:rFonts w:ascii="Calibri" w:hAnsi="Calibri"/>
          <w:kern w:val="0"/>
        </w:rPr>
        <w:t>cony wykonawcy po zakończeniu postępowania. Gwarancja powinna być sporządzona zgodnie z obowiązującym prawem i powinna zawierać następujące elementy:</w:t>
      </w:r>
    </w:p>
    <w:p w14:paraId="1A5ABD4E" w14:textId="77777777" w:rsidR="0099140A" w:rsidRDefault="0099140A" w:rsidP="00B65F49">
      <w:pPr>
        <w:pStyle w:val="Akapitzlist"/>
        <w:numPr>
          <w:ilvl w:val="1"/>
          <w:numId w:val="52"/>
        </w:numPr>
        <w:pBdr>
          <w:top w:val="nil"/>
          <w:left w:val="nil"/>
          <w:bottom w:val="nil"/>
          <w:right w:val="nil"/>
          <w:between w:val="nil"/>
          <w:bar w:val="nil"/>
        </w:pBdr>
        <w:suppressAutoHyphens/>
        <w:spacing w:after="0" w:line="276" w:lineRule="auto"/>
        <w:ind w:right="0"/>
        <w:contextualSpacing w:val="0"/>
        <w:rPr>
          <w:rFonts w:ascii="Calibri" w:hAnsi="Calibri"/>
        </w:rPr>
      </w:pPr>
      <w:r>
        <w:rPr>
          <w:rStyle w:val="Brak"/>
          <w:rFonts w:ascii="Calibri" w:hAnsi="Calibri"/>
          <w:kern w:val="0"/>
        </w:rPr>
        <w:t>nazwę dającego zlecenie (</w:t>
      </w:r>
      <w:r w:rsidR="0037358A">
        <w:rPr>
          <w:rStyle w:val="Brak"/>
          <w:rFonts w:ascii="Calibri" w:hAnsi="Calibri"/>
          <w:kern w:val="0"/>
        </w:rPr>
        <w:t>Oferenta</w:t>
      </w:r>
      <w:r>
        <w:rPr>
          <w:rStyle w:val="Brak"/>
          <w:rFonts w:ascii="Calibri" w:hAnsi="Calibri"/>
          <w:kern w:val="0"/>
        </w:rPr>
        <w:t>), Beneficjenta gwarancji (Zamawiającego), gwaranta (banku) oraz wskazanie ich siedzib,</w:t>
      </w:r>
    </w:p>
    <w:p w14:paraId="261D08EB" w14:textId="77777777" w:rsidR="0099140A" w:rsidRDefault="0099140A" w:rsidP="00B65F49">
      <w:pPr>
        <w:pStyle w:val="Akapitzlist"/>
        <w:numPr>
          <w:ilvl w:val="1"/>
          <w:numId w:val="52"/>
        </w:numPr>
        <w:pBdr>
          <w:top w:val="nil"/>
          <w:left w:val="nil"/>
          <w:bottom w:val="nil"/>
          <w:right w:val="nil"/>
          <w:between w:val="nil"/>
          <w:bar w:val="nil"/>
        </w:pBdr>
        <w:suppressAutoHyphens/>
        <w:spacing w:after="0" w:line="276" w:lineRule="auto"/>
        <w:ind w:right="0"/>
        <w:contextualSpacing w:val="0"/>
        <w:rPr>
          <w:rFonts w:ascii="Calibri" w:hAnsi="Calibri"/>
        </w:rPr>
      </w:pPr>
      <w:r>
        <w:rPr>
          <w:rStyle w:val="Brak"/>
          <w:rFonts w:ascii="Calibri" w:hAnsi="Calibri"/>
          <w:kern w:val="0"/>
        </w:rPr>
        <w:t>określenie wierzytelności, kt</w:t>
      </w:r>
      <w:r w:rsidRPr="00E02645">
        <w:rPr>
          <w:rStyle w:val="Brak"/>
          <w:rFonts w:ascii="Calibri" w:hAnsi="Calibri"/>
          <w:kern w:val="0"/>
        </w:rPr>
        <w:t>ó</w:t>
      </w:r>
      <w:r>
        <w:rPr>
          <w:rStyle w:val="Brak"/>
          <w:rFonts w:ascii="Calibri" w:hAnsi="Calibri"/>
          <w:kern w:val="0"/>
        </w:rPr>
        <w:t>ra ma być zabezpieczona gwarancją,</w:t>
      </w:r>
    </w:p>
    <w:p w14:paraId="42EBDFF6" w14:textId="77777777" w:rsidR="0099140A" w:rsidRDefault="0099140A" w:rsidP="00B65F49">
      <w:pPr>
        <w:pStyle w:val="Akapitzlist"/>
        <w:numPr>
          <w:ilvl w:val="1"/>
          <w:numId w:val="52"/>
        </w:numPr>
        <w:pBdr>
          <w:top w:val="nil"/>
          <w:left w:val="nil"/>
          <w:bottom w:val="nil"/>
          <w:right w:val="nil"/>
          <w:between w:val="nil"/>
          <w:bar w:val="nil"/>
        </w:pBdr>
        <w:suppressAutoHyphens/>
        <w:spacing w:after="0" w:line="276" w:lineRule="auto"/>
        <w:ind w:right="0"/>
        <w:contextualSpacing w:val="0"/>
        <w:rPr>
          <w:rFonts w:ascii="Calibri" w:hAnsi="Calibri"/>
        </w:rPr>
      </w:pPr>
      <w:r>
        <w:rPr>
          <w:rStyle w:val="Brak"/>
          <w:rFonts w:ascii="Calibri" w:hAnsi="Calibri"/>
          <w:kern w:val="0"/>
        </w:rPr>
        <w:t>kwotę gwarancji,</w:t>
      </w:r>
    </w:p>
    <w:p w14:paraId="6DFBA9DF" w14:textId="77777777" w:rsidR="0099140A" w:rsidRDefault="0099140A" w:rsidP="00B65F49">
      <w:pPr>
        <w:pStyle w:val="Akapitzlist"/>
        <w:numPr>
          <w:ilvl w:val="1"/>
          <w:numId w:val="52"/>
        </w:numPr>
        <w:pBdr>
          <w:top w:val="nil"/>
          <w:left w:val="nil"/>
          <w:bottom w:val="nil"/>
          <w:right w:val="nil"/>
          <w:between w:val="nil"/>
          <w:bar w:val="nil"/>
        </w:pBdr>
        <w:suppressAutoHyphens/>
        <w:spacing w:after="0" w:line="276" w:lineRule="auto"/>
        <w:ind w:right="0"/>
        <w:contextualSpacing w:val="0"/>
        <w:rPr>
          <w:rFonts w:ascii="Calibri" w:hAnsi="Calibri"/>
          <w:lang w:val="nl-NL"/>
        </w:rPr>
      </w:pPr>
      <w:r>
        <w:rPr>
          <w:rStyle w:val="Brak"/>
          <w:rFonts w:ascii="Calibri" w:hAnsi="Calibri"/>
          <w:kern w:val="0"/>
          <w:lang w:val="nl-NL"/>
        </w:rPr>
        <w:t>termin wa</w:t>
      </w:r>
      <w:r>
        <w:rPr>
          <w:rStyle w:val="Brak"/>
          <w:rFonts w:ascii="Calibri" w:hAnsi="Calibri"/>
          <w:kern w:val="0"/>
        </w:rPr>
        <w:t>żności gwarancji (nie może być kr</w:t>
      </w:r>
      <w:r w:rsidRPr="00E02645">
        <w:rPr>
          <w:rStyle w:val="Brak"/>
          <w:rFonts w:ascii="Calibri" w:hAnsi="Calibri"/>
          <w:kern w:val="0"/>
        </w:rPr>
        <w:t>ó</w:t>
      </w:r>
      <w:r>
        <w:rPr>
          <w:rStyle w:val="Brak"/>
          <w:rFonts w:ascii="Calibri" w:hAnsi="Calibri"/>
          <w:kern w:val="0"/>
        </w:rPr>
        <w:t xml:space="preserve">tszy niż </w:t>
      </w:r>
      <w:r>
        <w:rPr>
          <w:rStyle w:val="Brak"/>
          <w:rFonts w:ascii="Calibri" w:hAnsi="Calibri"/>
          <w:kern w:val="0"/>
          <w:lang w:val="de-DE"/>
        </w:rPr>
        <w:t>termin zwi</w:t>
      </w:r>
      <w:r>
        <w:rPr>
          <w:rStyle w:val="Brak"/>
          <w:rFonts w:ascii="Calibri" w:hAnsi="Calibri"/>
          <w:kern w:val="0"/>
        </w:rPr>
        <w:t>ązania ofertą),</w:t>
      </w:r>
    </w:p>
    <w:p w14:paraId="6AB0B11E" w14:textId="77777777" w:rsidR="0099140A" w:rsidRDefault="0099140A" w:rsidP="00B65F49">
      <w:pPr>
        <w:pStyle w:val="Akapitzlist"/>
        <w:numPr>
          <w:ilvl w:val="1"/>
          <w:numId w:val="52"/>
        </w:numPr>
        <w:pBdr>
          <w:top w:val="nil"/>
          <w:left w:val="nil"/>
          <w:bottom w:val="nil"/>
          <w:right w:val="nil"/>
          <w:between w:val="nil"/>
          <w:bar w:val="nil"/>
        </w:pBdr>
        <w:suppressAutoHyphens/>
        <w:spacing w:after="0" w:line="276" w:lineRule="auto"/>
        <w:ind w:right="0"/>
        <w:contextualSpacing w:val="0"/>
        <w:rPr>
          <w:rFonts w:ascii="Calibri" w:hAnsi="Calibri"/>
        </w:rPr>
      </w:pPr>
      <w:r>
        <w:rPr>
          <w:rStyle w:val="Brak"/>
          <w:rFonts w:ascii="Calibri" w:hAnsi="Calibri"/>
          <w:kern w:val="0"/>
        </w:rPr>
        <w:t>zobowiązanie gwaranta do: zapłacenia całej kwoty wadium nieodwołalnie i bezwarunkowo na pierwsze pisemne żądanie Zamawiającego zawierają</w:t>
      </w:r>
      <w:r w:rsidRPr="0046333F">
        <w:rPr>
          <w:rStyle w:val="Brak"/>
          <w:rFonts w:ascii="Calibri" w:hAnsi="Calibri"/>
          <w:kern w:val="0"/>
        </w:rPr>
        <w:t>ce o</w:t>
      </w:r>
      <w:r>
        <w:rPr>
          <w:rStyle w:val="Brak"/>
          <w:rFonts w:ascii="Calibri" w:hAnsi="Calibri"/>
          <w:kern w:val="0"/>
        </w:rPr>
        <w:t xml:space="preserve">świadczenie, iż </w:t>
      </w:r>
      <w:r w:rsidR="0037358A">
        <w:rPr>
          <w:rStyle w:val="Brak"/>
          <w:rFonts w:ascii="Calibri" w:hAnsi="Calibri"/>
          <w:kern w:val="0"/>
        </w:rPr>
        <w:t>Oferent</w:t>
      </w:r>
      <w:r>
        <w:rPr>
          <w:rStyle w:val="Brak"/>
          <w:rFonts w:ascii="Calibri" w:hAnsi="Calibri"/>
          <w:kern w:val="0"/>
        </w:rPr>
        <w:t>, kt</w:t>
      </w:r>
      <w:r w:rsidRPr="00E02645">
        <w:rPr>
          <w:rStyle w:val="Brak"/>
          <w:rFonts w:ascii="Calibri" w:hAnsi="Calibri"/>
          <w:kern w:val="0"/>
        </w:rPr>
        <w:t>ó</w:t>
      </w:r>
      <w:r>
        <w:rPr>
          <w:rStyle w:val="Brak"/>
          <w:rFonts w:ascii="Calibri" w:hAnsi="Calibri"/>
          <w:kern w:val="0"/>
        </w:rPr>
        <w:t>rego ofertę wybrano:</w:t>
      </w:r>
    </w:p>
    <w:p w14:paraId="1787B553" w14:textId="77777777" w:rsidR="0099140A" w:rsidRDefault="0099140A" w:rsidP="00B65F49">
      <w:pPr>
        <w:pStyle w:val="Akapitzlist"/>
        <w:numPr>
          <w:ilvl w:val="0"/>
          <w:numId w:val="54"/>
        </w:numPr>
        <w:pBdr>
          <w:top w:val="nil"/>
          <w:left w:val="nil"/>
          <w:bottom w:val="nil"/>
          <w:right w:val="nil"/>
          <w:between w:val="nil"/>
          <w:bar w:val="nil"/>
        </w:pBdr>
        <w:suppressAutoHyphens/>
        <w:spacing w:after="0" w:line="276" w:lineRule="auto"/>
        <w:ind w:right="0"/>
        <w:contextualSpacing w:val="0"/>
        <w:rPr>
          <w:rFonts w:ascii="Calibri" w:hAnsi="Calibri"/>
        </w:rPr>
      </w:pPr>
      <w:r>
        <w:rPr>
          <w:rStyle w:val="Brak"/>
          <w:rFonts w:ascii="Calibri" w:hAnsi="Calibri"/>
          <w:kern w:val="0"/>
        </w:rPr>
        <w:t>odm</w:t>
      </w:r>
      <w:r w:rsidRPr="00E02645">
        <w:rPr>
          <w:rStyle w:val="Brak"/>
          <w:rFonts w:ascii="Calibri" w:hAnsi="Calibri"/>
          <w:kern w:val="0"/>
        </w:rPr>
        <w:t>ó</w:t>
      </w:r>
      <w:r>
        <w:rPr>
          <w:rStyle w:val="Brak"/>
          <w:rFonts w:ascii="Calibri" w:hAnsi="Calibri"/>
          <w:kern w:val="0"/>
        </w:rPr>
        <w:t>wił podpisania umowy w warunkach określonych w ofercie lub po przeprowadzonych negocjacjach dodatkowych (nowa oferta w zakresie ceny), lub</w:t>
      </w:r>
    </w:p>
    <w:p w14:paraId="4C43FA6F" w14:textId="77777777" w:rsidR="0099140A" w:rsidRDefault="0099140A" w:rsidP="00B65F49">
      <w:pPr>
        <w:pStyle w:val="Akapitzlist"/>
        <w:numPr>
          <w:ilvl w:val="0"/>
          <w:numId w:val="54"/>
        </w:numPr>
        <w:pBdr>
          <w:top w:val="nil"/>
          <w:left w:val="nil"/>
          <w:bottom w:val="nil"/>
          <w:right w:val="nil"/>
          <w:between w:val="nil"/>
          <w:bar w:val="nil"/>
        </w:pBdr>
        <w:suppressAutoHyphens/>
        <w:spacing w:after="0" w:line="276" w:lineRule="auto"/>
        <w:ind w:right="0"/>
        <w:contextualSpacing w:val="0"/>
        <w:rPr>
          <w:rFonts w:ascii="Calibri" w:hAnsi="Calibri"/>
        </w:rPr>
      </w:pPr>
      <w:r>
        <w:rPr>
          <w:rStyle w:val="Brak"/>
          <w:rFonts w:ascii="Calibri" w:hAnsi="Calibri"/>
          <w:kern w:val="0"/>
        </w:rPr>
        <w:t>nie wni</w:t>
      </w:r>
      <w:r w:rsidRPr="00E02645">
        <w:rPr>
          <w:rStyle w:val="Brak"/>
          <w:rFonts w:ascii="Calibri" w:hAnsi="Calibri"/>
          <w:kern w:val="0"/>
        </w:rPr>
        <w:t>ó</w:t>
      </w:r>
      <w:r>
        <w:rPr>
          <w:rStyle w:val="Brak"/>
          <w:rFonts w:ascii="Calibri" w:hAnsi="Calibri"/>
          <w:kern w:val="0"/>
        </w:rPr>
        <w:t>sł zabezpieczenia należytego wykonania umowy, lub</w:t>
      </w:r>
    </w:p>
    <w:p w14:paraId="66EB4086" w14:textId="77777777" w:rsidR="0099140A" w:rsidRPr="0037358A" w:rsidRDefault="0099140A" w:rsidP="00B65F49">
      <w:pPr>
        <w:pStyle w:val="Akapitzlist"/>
        <w:numPr>
          <w:ilvl w:val="0"/>
          <w:numId w:val="54"/>
        </w:numPr>
        <w:pBdr>
          <w:top w:val="nil"/>
          <w:left w:val="nil"/>
          <w:bottom w:val="nil"/>
          <w:right w:val="nil"/>
          <w:between w:val="nil"/>
          <w:bar w:val="nil"/>
        </w:pBdr>
        <w:suppressAutoHyphens/>
        <w:spacing w:after="0" w:line="276" w:lineRule="auto"/>
        <w:ind w:right="0"/>
        <w:contextualSpacing w:val="0"/>
        <w:rPr>
          <w:rStyle w:val="Brak"/>
          <w:rFonts w:ascii="Calibri" w:hAnsi="Calibri"/>
        </w:rPr>
      </w:pPr>
      <w:r>
        <w:rPr>
          <w:rStyle w:val="Brak"/>
          <w:rFonts w:ascii="Calibri" w:hAnsi="Calibri"/>
          <w:kern w:val="0"/>
        </w:rPr>
        <w:t>zawarcie umowy stał</w:t>
      </w:r>
      <w:r w:rsidRPr="0046333F">
        <w:rPr>
          <w:rStyle w:val="Brak"/>
          <w:rFonts w:ascii="Calibri" w:hAnsi="Calibri"/>
          <w:kern w:val="0"/>
        </w:rPr>
        <w:t>o si</w:t>
      </w:r>
      <w:r>
        <w:rPr>
          <w:rStyle w:val="Brak"/>
          <w:rFonts w:ascii="Calibri" w:hAnsi="Calibri"/>
          <w:kern w:val="0"/>
        </w:rPr>
        <w:t xml:space="preserve">ę niemożliwe z przyczyn leżących po stronie </w:t>
      </w:r>
      <w:r w:rsidR="0037358A">
        <w:rPr>
          <w:rStyle w:val="Brak"/>
          <w:rFonts w:ascii="Calibri" w:hAnsi="Calibri"/>
          <w:kern w:val="0"/>
        </w:rPr>
        <w:t>Oferenta</w:t>
      </w:r>
      <w:r>
        <w:rPr>
          <w:rStyle w:val="Brak"/>
          <w:rFonts w:ascii="Calibri" w:hAnsi="Calibri"/>
          <w:kern w:val="0"/>
        </w:rPr>
        <w:t xml:space="preserve">. </w:t>
      </w:r>
    </w:p>
    <w:p w14:paraId="6A174A77" w14:textId="77777777" w:rsidR="0099140A" w:rsidRPr="0046333F" w:rsidRDefault="0099140A" w:rsidP="0099140A">
      <w:pPr>
        <w:pStyle w:val="TreA"/>
        <w:spacing w:line="276" w:lineRule="auto"/>
        <w:ind w:firstLine="720"/>
        <w:jc w:val="both"/>
        <w:rPr>
          <w:rStyle w:val="Brak"/>
          <w:rFonts w:ascii="Calibri" w:eastAsia="Calibri" w:hAnsi="Calibri" w:cs="Calibri"/>
          <w:b/>
          <w:bCs/>
          <w:kern w:val="0"/>
        </w:rPr>
      </w:pPr>
    </w:p>
    <w:p w14:paraId="1A90A5C1" w14:textId="77777777" w:rsidR="0099140A" w:rsidRDefault="0099140A" w:rsidP="0099140A">
      <w:pPr>
        <w:pStyle w:val="TreA"/>
        <w:spacing w:line="276" w:lineRule="auto"/>
        <w:ind w:firstLine="720"/>
        <w:jc w:val="both"/>
        <w:rPr>
          <w:rStyle w:val="Brak"/>
          <w:rFonts w:ascii="Calibri" w:eastAsia="Calibri" w:hAnsi="Calibri" w:cs="Calibri"/>
          <w:b/>
          <w:bCs/>
          <w:kern w:val="0"/>
        </w:rPr>
      </w:pPr>
      <w:r>
        <w:rPr>
          <w:rStyle w:val="Brak"/>
          <w:rFonts w:ascii="Calibri" w:hAnsi="Calibri"/>
          <w:b/>
          <w:bCs/>
          <w:kern w:val="0"/>
          <w:lang w:val="en-US"/>
        </w:rPr>
        <w:t>ZWROT WADIUM</w:t>
      </w:r>
    </w:p>
    <w:p w14:paraId="3A338D85" w14:textId="3666FE80" w:rsidR="0099140A" w:rsidRDefault="0099140A" w:rsidP="00B65F49">
      <w:pPr>
        <w:pStyle w:val="TreA"/>
        <w:numPr>
          <w:ilvl w:val="0"/>
          <w:numId w:val="56"/>
        </w:numPr>
        <w:spacing w:after="0" w:line="276" w:lineRule="auto"/>
        <w:ind w:right="0"/>
        <w:rPr>
          <w:rFonts w:ascii="Calibri" w:hAnsi="Calibri"/>
        </w:rPr>
      </w:pPr>
      <w:r>
        <w:rPr>
          <w:rStyle w:val="Brak"/>
          <w:rFonts w:ascii="Calibri" w:hAnsi="Calibri"/>
          <w:kern w:val="0"/>
        </w:rPr>
        <w:t xml:space="preserve">Zamawiający zwraca wadium wszystkim </w:t>
      </w:r>
      <w:r w:rsidR="0037358A">
        <w:rPr>
          <w:rStyle w:val="Brak"/>
          <w:rFonts w:ascii="Calibri" w:hAnsi="Calibri"/>
          <w:kern w:val="0"/>
        </w:rPr>
        <w:t>Oferentom</w:t>
      </w:r>
      <w:r>
        <w:rPr>
          <w:rStyle w:val="Brak"/>
          <w:rFonts w:ascii="Calibri" w:hAnsi="Calibri"/>
          <w:kern w:val="0"/>
        </w:rPr>
        <w:t xml:space="preserve"> niezwłocznie po wyborze oferty najkorzystniejszej lub unieważnieniu postępowania, z wyjątkiem </w:t>
      </w:r>
      <w:r w:rsidR="0037358A">
        <w:rPr>
          <w:rStyle w:val="Brak"/>
          <w:rFonts w:ascii="Calibri" w:hAnsi="Calibri"/>
          <w:kern w:val="0"/>
        </w:rPr>
        <w:t>Oferenta</w:t>
      </w:r>
      <w:r>
        <w:rPr>
          <w:rStyle w:val="Brak"/>
          <w:rFonts w:ascii="Calibri" w:hAnsi="Calibri"/>
          <w:kern w:val="0"/>
        </w:rPr>
        <w:t>, kt</w:t>
      </w:r>
      <w:r w:rsidRPr="00E02645">
        <w:rPr>
          <w:rStyle w:val="Brak"/>
          <w:rFonts w:ascii="Calibri" w:hAnsi="Calibri"/>
          <w:kern w:val="0"/>
        </w:rPr>
        <w:t>ó</w:t>
      </w:r>
      <w:r>
        <w:rPr>
          <w:rStyle w:val="Brak"/>
          <w:rFonts w:ascii="Calibri" w:hAnsi="Calibri"/>
          <w:kern w:val="0"/>
        </w:rPr>
        <w:t>rego oferta została wybrana jako najkorzystniejsza.</w:t>
      </w:r>
    </w:p>
    <w:p w14:paraId="66C8E7D4" w14:textId="283E4619" w:rsidR="0099140A" w:rsidRDefault="0037358A" w:rsidP="00B65F49">
      <w:pPr>
        <w:pStyle w:val="TreA"/>
        <w:numPr>
          <w:ilvl w:val="0"/>
          <w:numId w:val="56"/>
        </w:numPr>
        <w:spacing w:after="0" w:line="276" w:lineRule="auto"/>
        <w:ind w:right="0"/>
        <w:rPr>
          <w:rFonts w:ascii="Calibri" w:hAnsi="Calibri"/>
        </w:rPr>
      </w:pPr>
      <w:r>
        <w:rPr>
          <w:rStyle w:val="Brak"/>
          <w:rFonts w:ascii="Calibri" w:hAnsi="Calibri"/>
          <w:kern w:val="0"/>
        </w:rPr>
        <w:t>Oferentowi</w:t>
      </w:r>
      <w:r w:rsidR="0099140A">
        <w:rPr>
          <w:rStyle w:val="Brak"/>
          <w:rFonts w:ascii="Calibri" w:hAnsi="Calibri"/>
          <w:kern w:val="0"/>
        </w:rPr>
        <w:t>, kt</w:t>
      </w:r>
      <w:r w:rsidR="0099140A" w:rsidRPr="00E02645">
        <w:rPr>
          <w:rStyle w:val="Brak"/>
          <w:rFonts w:ascii="Calibri" w:hAnsi="Calibri"/>
          <w:kern w:val="0"/>
        </w:rPr>
        <w:t>ó</w:t>
      </w:r>
      <w:r w:rsidR="0099140A">
        <w:rPr>
          <w:rStyle w:val="Brak"/>
          <w:rFonts w:ascii="Calibri" w:hAnsi="Calibri"/>
          <w:kern w:val="0"/>
        </w:rPr>
        <w:t>rego oferta została wybrana jako najkorzystniejsza Zamawiający zwraca wadium niezwłocznie po zawarciu umowy.</w:t>
      </w:r>
    </w:p>
    <w:p w14:paraId="447298EA" w14:textId="77777777" w:rsidR="0099140A" w:rsidRDefault="0099140A" w:rsidP="00B65F49">
      <w:pPr>
        <w:pStyle w:val="TreA"/>
        <w:numPr>
          <w:ilvl w:val="0"/>
          <w:numId w:val="56"/>
        </w:numPr>
        <w:spacing w:after="0" w:line="276" w:lineRule="auto"/>
        <w:ind w:right="0"/>
        <w:rPr>
          <w:rFonts w:ascii="Calibri" w:hAnsi="Calibri"/>
        </w:rPr>
      </w:pPr>
      <w:r>
        <w:rPr>
          <w:rStyle w:val="Brak"/>
          <w:rFonts w:ascii="Calibri" w:hAnsi="Calibri"/>
          <w:kern w:val="0"/>
        </w:rPr>
        <w:t xml:space="preserve">Jeśli wadium było wniesione w pieniądzu, Zamawiający zwraca je na rachunek bankowy wskazany przez </w:t>
      </w:r>
      <w:r w:rsidR="0037358A">
        <w:rPr>
          <w:rStyle w:val="Brak"/>
          <w:rFonts w:ascii="Calibri" w:hAnsi="Calibri"/>
          <w:kern w:val="0"/>
        </w:rPr>
        <w:t>Oferenta</w:t>
      </w:r>
      <w:r>
        <w:rPr>
          <w:rStyle w:val="Brak"/>
          <w:rFonts w:ascii="Calibri" w:hAnsi="Calibri"/>
          <w:kern w:val="0"/>
        </w:rPr>
        <w:t>.</w:t>
      </w:r>
    </w:p>
    <w:p w14:paraId="7B612E3C" w14:textId="77777777" w:rsidR="0099140A" w:rsidRDefault="0099140A" w:rsidP="0099140A">
      <w:pPr>
        <w:pStyle w:val="TreA"/>
        <w:spacing w:line="276" w:lineRule="auto"/>
        <w:ind w:left="1080"/>
        <w:jc w:val="both"/>
        <w:rPr>
          <w:rStyle w:val="Brak"/>
          <w:rFonts w:ascii="Calibri" w:eastAsia="Calibri" w:hAnsi="Calibri" w:cs="Calibri"/>
          <w:kern w:val="0"/>
        </w:rPr>
      </w:pPr>
    </w:p>
    <w:p w14:paraId="5A379CD8" w14:textId="77777777" w:rsidR="0099140A" w:rsidRDefault="0099140A" w:rsidP="0099140A">
      <w:pPr>
        <w:pStyle w:val="TreA"/>
        <w:spacing w:line="276" w:lineRule="auto"/>
        <w:ind w:firstLine="720"/>
        <w:jc w:val="both"/>
        <w:rPr>
          <w:rStyle w:val="Brak"/>
          <w:rFonts w:ascii="Calibri" w:eastAsia="Calibri" w:hAnsi="Calibri" w:cs="Calibri"/>
          <w:b/>
          <w:bCs/>
          <w:kern w:val="0"/>
        </w:rPr>
      </w:pPr>
      <w:r>
        <w:rPr>
          <w:rStyle w:val="Brak"/>
          <w:rFonts w:ascii="Calibri" w:hAnsi="Calibri"/>
          <w:b/>
          <w:bCs/>
          <w:kern w:val="0"/>
          <w:lang w:val="es-ES_tradnl"/>
        </w:rPr>
        <w:t>ZATRZYMANIE WADIUM</w:t>
      </w:r>
    </w:p>
    <w:p w14:paraId="2288FDC9" w14:textId="77777777" w:rsidR="0099140A" w:rsidRDefault="0099140A" w:rsidP="00B65F49">
      <w:pPr>
        <w:pStyle w:val="TreA"/>
        <w:numPr>
          <w:ilvl w:val="0"/>
          <w:numId w:val="58"/>
        </w:numPr>
        <w:spacing w:after="0" w:line="259" w:lineRule="auto"/>
        <w:ind w:right="0"/>
        <w:rPr>
          <w:rFonts w:ascii="Calibri" w:hAnsi="Calibri"/>
        </w:rPr>
      </w:pPr>
      <w:r>
        <w:rPr>
          <w:rStyle w:val="Brak"/>
          <w:rFonts w:ascii="Calibri" w:hAnsi="Calibri"/>
          <w:kern w:val="0"/>
        </w:rPr>
        <w:t xml:space="preserve">Zamawiający zatrzymuje wadium jeśli </w:t>
      </w:r>
      <w:r w:rsidR="0037358A">
        <w:rPr>
          <w:rStyle w:val="Brak"/>
          <w:rFonts w:ascii="Calibri" w:hAnsi="Calibri"/>
          <w:kern w:val="0"/>
        </w:rPr>
        <w:t>Oferent</w:t>
      </w:r>
      <w:r>
        <w:rPr>
          <w:rStyle w:val="Brak"/>
          <w:rFonts w:ascii="Calibri" w:hAnsi="Calibri"/>
          <w:kern w:val="0"/>
        </w:rPr>
        <w:t>, kt</w:t>
      </w:r>
      <w:r w:rsidRPr="00E02645">
        <w:rPr>
          <w:rStyle w:val="Brak"/>
          <w:rFonts w:ascii="Calibri" w:hAnsi="Calibri"/>
          <w:kern w:val="0"/>
        </w:rPr>
        <w:t>ó</w:t>
      </w:r>
      <w:r>
        <w:rPr>
          <w:rStyle w:val="Brak"/>
          <w:rFonts w:ascii="Calibri" w:hAnsi="Calibri"/>
          <w:kern w:val="0"/>
        </w:rPr>
        <w:t>rego oferta została wybrana:</w:t>
      </w:r>
    </w:p>
    <w:p w14:paraId="7C7CD066" w14:textId="77777777" w:rsidR="0099140A" w:rsidRDefault="0099140A" w:rsidP="00B65F49">
      <w:pPr>
        <w:pStyle w:val="TreA"/>
        <w:numPr>
          <w:ilvl w:val="0"/>
          <w:numId w:val="60"/>
        </w:numPr>
        <w:spacing w:after="0" w:line="259" w:lineRule="auto"/>
        <w:ind w:right="0"/>
        <w:rPr>
          <w:rFonts w:ascii="Calibri" w:hAnsi="Calibri"/>
        </w:rPr>
      </w:pPr>
      <w:r>
        <w:rPr>
          <w:rStyle w:val="Brak"/>
          <w:rFonts w:ascii="Calibri" w:hAnsi="Calibri"/>
          <w:kern w:val="0"/>
        </w:rPr>
        <w:t>odm</w:t>
      </w:r>
      <w:r w:rsidRPr="00E02645">
        <w:rPr>
          <w:rStyle w:val="Brak"/>
          <w:rFonts w:ascii="Calibri" w:hAnsi="Calibri"/>
          <w:kern w:val="0"/>
        </w:rPr>
        <w:t>ó</w:t>
      </w:r>
      <w:r>
        <w:rPr>
          <w:rStyle w:val="Brak"/>
          <w:rFonts w:ascii="Calibri" w:hAnsi="Calibri"/>
          <w:kern w:val="0"/>
        </w:rPr>
        <w:t>wił podpisania umowy na warunkach określonych w ofercie i zapytaniu ofertowym (wraz z załącznikami) lub w wyniku dodatkowych negocjacji (nowa oferta w zakresie ceny),</w:t>
      </w:r>
    </w:p>
    <w:p w14:paraId="5B53C4BA" w14:textId="77777777" w:rsidR="0099140A" w:rsidRDefault="0099140A" w:rsidP="00B65F49">
      <w:pPr>
        <w:pStyle w:val="TreA"/>
        <w:numPr>
          <w:ilvl w:val="0"/>
          <w:numId w:val="60"/>
        </w:numPr>
        <w:spacing w:after="0" w:line="259" w:lineRule="auto"/>
        <w:ind w:right="0"/>
        <w:rPr>
          <w:rFonts w:ascii="Calibri" w:hAnsi="Calibri"/>
        </w:rPr>
      </w:pPr>
      <w:r>
        <w:rPr>
          <w:rStyle w:val="Brak"/>
          <w:rFonts w:ascii="Calibri" w:hAnsi="Calibri"/>
          <w:kern w:val="0"/>
        </w:rPr>
        <w:lastRenderedPageBreak/>
        <w:t>zawarcie umowy stał</w:t>
      </w:r>
      <w:r w:rsidRPr="0046333F">
        <w:rPr>
          <w:rStyle w:val="Brak"/>
          <w:rFonts w:ascii="Calibri" w:hAnsi="Calibri"/>
          <w:kern w:val="0"/>
        </w:rPr>
        <w:t>o si</w:t>
      </w:r>
      <w:r>
        <w:rPr>
          <w:rStyle w:val="Brak"/>
          <w:rFonts w:ascii="Calibri" w:hAnsi="Calibri"/>
          <w:kern w:val="0"/>
        </w:rPr>
        <w:t xml:space="preserve">ę niemożliwe z przyczyn leżących po stronie </w:t>
      </w:r>
      <w:r w:rsidR="0037358A">
        <w:rPr>
          <w:rStyle w:val="Brak"/>
          <w:rFonts w:ascii="Calibri" w:hAnsi="Calibri"/>
          <w:kern w:val="0"/>
        </w:rPr>
        <w:t>Oferenta</w:t>
      </w:r>
      <w:r>
        <w:rPr>
          <w:rStyle w:val="Brak"/>
          <w:rFonts w:ascii="Calibri" w:hAnsi="Calibri"/>
          <w:kern w:val="0"/>
        </w:rPr>
        <w:t>.</w:t>
      </w:r>
    </w:p>
    <w:p w14:paraId="37AEEE29" w14:textId="77777777" w:rsidR="0099140A" w:rsidRPr="0099140A" w:rsidRDefault="0099140A" w:rsidP="00B65F49">
      <w:pPr>
        <w:pStyle w:val="Akapitzlist"/>
        <w:spacing w:after="120"/>
        <w:ind w:firstLine="0"/>
        <w:rPr>
          <w:rFonts w:asciiTheme="minorHAnsi" w:hAnsiTheme="minorHAnsi" w:cstheme="minorHAnsi"/>
          <w:b/>
          <w:bCs/>
        </w:rPr>
      </w:pPr>
    </w:p>
    <w:p w14:paraId="4CF36586" w14:textId="77777777" w:rsidR="00F365CC" w:rsidRPr="007F5A07" w:rsidRDefault="00EB12E7" w:rsidP="0099140A">
      <w:pPr>
        <w:numPr>
          <w:ilvl w:val="0"/>
          <w:numId w:val="24"/>
        </w:numPr>
        <w:spacing w:after="60" w:line="270" w:lineRule="auto"/>
        <w:ind w:right="0"/>
        <w:rPr>
          <w:rFonts w:asciiTheme="minorHAnsi" w:hAnsiTheme="minorHAnsi" w:cstheme="minorHAnsi"/>
          <w:b/>
          <w:bCs/>
        </w:rPr>
      </w:pPr>
      <w:r w:rsidRPr="007F5A07">
        <w:rPr>
          <w:rFonts w:asciiTheme="minorHAnsi" w:hAnsiTheme="minorHAnsi" w:cstheme="minorHAnsi"/>
          <w:b/>
          <w:bCs/>
        </w:rPr>
        <w:t xml:space="preserve">Pozostałe informacje  </w:t>
      </w:r>
    </w:p>
    <w:p w14:paraId="308A9C39" w14:textId="77777777" w:rsidR="00F365CC" w:rsidRPr="007F5A07" w:rsidRDefault="00EB12E7" w:rsidP="00815143">
      <w:pPr>
        <w:numPr>
          <w:ilvl w:val="2"/>
          <w:numId w:val="7"/>
        </w:numPr>
        <w:ind w:right="18" w:hanging="360"/>
        <w:rPr>
          <w:rFonts w:asciiTheme="minorHAnsi" w:hAnsiTheme="minorHAnsi" w:cstheme="minorHAnsi"/>
        </w:rPr>
      </w:pPr>
      <w:r w:rsidRPr="007F5A07">
        <w:rPr>
          <w:rFonts w:asciiTheme="minorHAnsi" w:hAnsiTheme="minorHAnsi" w:cstheme="minorHAnsi"/>
        </w:rPr>
        <w:t xml:space="preserve">Poprzez złożenie oferty </w:t>
      </w:r>
      <w:r w:rsidR="00B0420B">
        <w:rPr>
          <w:rFonts w:asciiTheme="minorHAnsi" w:hAnsiTheme="minorHAnsi" w:cstheme="minorHAnsi"/>
        </w:rPr>
        <w:t>Oferent</w:t>
      </w:r>
      <w:r w:rsidRPr="007F5A07">
        <w:rPr>
          <w:rFonts w:asciiTheme="minorHAnsi" w:hAnsiTheme="minorHAnsi" w:cstheme="minorHAnsi"/>
        </w:rPr>
        <w:t xml:space="preserve"> wyraża zgodę na podanie do wiadomości pozostałych </w:t>
      </w:r>
    </w:p>
    <w:p w14:paraId="509808AE" w14:textId="77777777" w:rsidR="00F365CC" w:rsidRPr="007F5A07" w:rsidRDefault="00EC5332" w:rsidP="00815143">
      <w:pPr>
        <w:spacing w:after="51"/>
        <w:ind w:left="1095" w:right="18"/>
        <w:rPr>
          <w:rFonts w:asciiTheme="minorHAnsi" w:hAnsiTheme="minorHAnsi" w:cstheme="minorHAnsi"/>
        </w:rPr>
      </w:pPr>
      <w:r>
        <w:rPr>
          <w:rFonts w:asciiTheme="minorHAnsi" w:hAnsiTheme="minorHAnsi" w:cstheme="minorHAnsi"/>
        </w:rPr>
        <w:t>Oferent</w:t>
      </w:r>
      <w:r w:rsidR="00EB12E7" w:rsidRPr="007F5A07">
        <w:rPr>
          <w:rFonts w:asciiTheme="minorHAnsi" w:hAnsiTheme="minorHAnsi" w:cstheme="minorHAnsi"/>
        </w:rPr>
        <w:t>ów szczegółów oferty, w szczególności danych na podstawie, których</w:t>
      </w:r>
      <w:r w:rsidR="005B3727" w:rsidRPr="007F5A07">
        <w:rPr>
          <w:rFonts w:asciiTheme="minorHAnsi" w:hAnsiTheme="minorHAnsi" w:cstheme="minorHAnsi"/>
        </w:rPr>
        <w:t xml:space="preserve"> </w:t>
      </w:r>
      <w:r w:rsidR="00EB12E7" w:rsidRPr="007F5A07">
        <w:rPr>
          <w:rFonts w:asciiTheme="minorHAnsi" w:hAnsiTheme="minorHAnsi" w:cstheme="minorHAnsi"/>
        </w:rPr>
        <w:t xml:space="preserve">Zamawiający dokonał wyboru. </w:t>
      </w:r>
      <w:r>
        <w:rPr>
          <w:rFonts w:asciiTheme="minorHAnsi" w:hAnsiTheme="minorHAnsi" w:cstheme="minorHAnsi"/>
        </w:rPr>
        <w:t>Oferent</w:t>
      </w:r>
      <w:r w:rsidR="00EB12E7" w:rsidRPr="007F5A07">
        <w:rPr>
          <w:rFonts w:asciiTheme="minorHAnsi" w:hAnsiTheme="minorHAnsi" w:cstheme="minorHAnsi"/>
        </w:rPr>
        <w:t xml:space="preserve"> ma prawo nie wyrazić zgody na podane do wiadomości szczegółów technicznych przedmiotu zamówienia i powinien zastrzeżenie to przedstawić w ofercie.  </w:t>
      </w:r>
    </w:p>
    <w:p w14:paraId="7391CA1C" w14:textId="77777777" w:rsidR="00F365CC" w:rsidRPr="007F5A07" w:rsidRDefault="00EB12E7" w:rsidP="00815143">
      <w:pPr>
        <w:numPr>
          <w:ilvl w:val="2"/>
          <w:numId w:val="7"/>
        </w:numPr>
        <w:spacing w:after="51"/>
        <w:ind w:right="18" w:hanging="360"/>
        <w:rPr>
          <w:rFonts w:asciiTheme="minorHAnsi" w:hAnsiTheme="minorHAnsi" w:cstheme="minorHAnsi"/>
        </w:rPr>
      </w:pPr>
      <w:r w:rsidRPr="007F5A07">
        <w:rPr>
          <w:rFonts w:asciiTheme="minorHAnsi" w:hAnsiTheme="minorHAnsi" w:cstheme="minorHAnsi"/>
        </w:rPr>
        <w:t xml:space="preserve">Każdy </w:t>
      </w:r>
      <w:r w:rsidR="00EC5332">
        <w:rPr>
          <w:rFonts w:asciiTheme="minorHAnsi" w:hAnsiTheme="minorHAnsi" w:cstheme="minorHAnsi"/>
        </w:rPr>
        <w:t>Oferent</w:t>
      </w:r>
      <w:r w:rsidRPr="007F5A07">
        <w:rPr>
          <w:rFonts w:asciiTheme="minorHAnsi" w:hAnsiTheme="minorHAnsi" w:cstheme="minorHAnsi"/>
        </w:rPr>
        <w:t xml:space="preserve"> może złożyć tylko jedną ofertę. W przypadku złożenia przez jeden podmiot większej ilości ofert wszystkie oferty podmiotu zostaną odrzucone.</w:t>
      </w:r>
    </w:p>
    <w:p w14:paraId="3B037847" w14:textId="77777777" w:rsidR="00F365CC" w:rsidRPr="007F5A07" w:rsidRDefault="00EB12E7" w:rsidP="00815143">
      <w:pPr>
        <w:numPr>
          <w:ilvl w:val="2"/>
          <w:numId w:val="7"/>
        </w:numPr>
        <w:spacing w:after="54"/>
        <w:ind w:right="18" w:hanging="360"/>
        <w:rPr>
          <w:rFonts w:asciiTheme="minorHAnsi" w:hAnsiTheme="minorHAnsi" w:cstheme="minorHAnsi"/>
        </w:rPr>
      </w:pPr>
      <w:r w:rsidRPr="007F5A07">
        <w:rPr>
          <w:rFonts w:asciiTheme="minorHAnsi" w:hAnsiTheme="minorHAnsi" w:cstheme="minorHAnsi"/>
        </w:rPr>
        <w:t>Oferta powinna być kompletna tzn. powinna zawierać wszystkie dokumenty wskazane w pkt</w:t>
      </w:r>
      <w:r w:rsidR="00EC5332">
        <w:rPr>
          <w:rFonts w:asciiTheme="minorHAnsi" w:hAnsiTheme="minorHAnsi" w:cstheme="minorHAnsi"/>
        </w:rPr>
        <w:t>.</w:t>
      </w:r>
      <w:r w:rsidRPr="007F5A07">
        <w:rPr>
          <w:rFonts w:asciiTheme="minorHAnsi" w:hAnsiTheme="minorHAnsi" w:cstheme="minorHAnsi"/>
        </w:rPr>
        <w:t xml:space="preserve"> IX Zapytania ofertowego.</w:t>
      </w:r>
    </w:p>
    <w:p w14:paraId="0F2A090C" w14:textId="77777777" w:rsidR="00F365CC" w:rsidRPr="007F5A07" w:rsidRDefault="00EB12E7" w:rsidP="00815143">
      <w:pPr>
        <w:numPr>
          <w:ilvl w:val="2"/>
          <w:numId w:val="7"/>
        </w:numPr>
        <w:spacing w:after="54"/>
        <w:ind w:right="18" w:hanging="360"/>
        <w:rPr>
          <w:rFonts w:asciiTheme="minorHAnsi" w:hAnsiTheme="minorHAnsi" w:cstheme="minorHAnsi"/>
        </w:rPr>
      </w:pPr>
      <w:r w:rsidRPr="007F5A07">
        <w:rPr>
          <w:rFonts w:asciiTheme="minorHAnsi" w:hAnsiTheme="minorHAnsi" w:cstheme="minorHAnsi"/>
        </w:rPr>
        <w:t xml:space="preserve">Oferta zostanie odrzucona, jeśli:  </w:t>
      </w:r>
    </w:p>
    <w:p w14:paraId="5AA9CF40" w14:textId="77777777" w:rsidR="00F365CC" w:rsidRPr="007F5A07" w:rsidRDefault="00EB12E7" w:rsidP="00815143">
      <w:pPr>
        <w:numPr>
          <w:ilvl w:val="3"/>
          <w:numId w:val="13"/>
        </w:numPr>
        <w:spacing w:after="57"/>
        <w:ind w:left="1425" w:right="18" w:hanging="283"/>
        <w:rPr>
          <w:rFonts w:asciiTheme="minorHAnsi" w:hAnsiTheme="minorHAnsi" w:cstheme="minorHAnsi"/>
        </w:rPr>
      </w:pPr>
      <w:r w:rsidRPr="007F5A07">
        <w:rPr>
          <w:rFonts w:asciiTheme="minorHAnsi" w:hAnsiTheme="minorHAnsi" w:cstheme="minorHAnsi"/>
        </w:rPr>
        <w:t xml:space="preserve">jej treść nie odpowiada treści niniejszego zapytania ofertowego,  </w:t>
      </w:r>
    </w:p>
    <w:p w14:paraId="3F80A570" w14:textId="77777777" w:rsidR="00F365CC" w:rsidRPr="007F5A07" w:rsidRDefault="00EB12E7" w:rsidP="00815143">
      <w:pPr>
        <w:numPr>
          <w:ilvl w:val="3"/>
          <w:numId w:val="13"/>
        </w:numPr>
        <w:spacing w:after="54"/>
        <w:ind w:left="1425" w:right="18" w:hanging="283"/>
        <w:rPr>
          <w:rFonts w:asciiTheme="minorHAnsi" w:hAnsiTheme="minorHAnsi" w:cstheme="minorHAnsi"/>
        </w:rPr>
      </w:pPr>
      <w:r w:rsidRPr="007F5A07">
        <w:rPr>
          <w:rFonts w:asciiTheme="minorHAnsi" w:hAnsiTheme="minorHAnsi" w:cstheme="minorHAnsi"/>
        </w:rPr>
        <w:t xml:space="preserve">jej złożenie stanowi czyn nieuczciwej konkurencji w rozumieniu przepisów o zwalczaniu nieuczciwej konkurencji,  </w:t>
      </w:r>
    </w:p>
    <w:p w14:paraId="455795B3" w14:textId="77777777" w:rsidR="00F365CC" w:rsidRPr="007F5A07" w:rsidRDefault="00EB12E7" w:rsidP="00815143">
      <w:pPr>
        <w:numPr>
          <w:ilvl w:val="3"/>
          <w:numId w:val="13"/>
        </w:numPr>
        <w:spacing w:after="54"/>
        <w:ind w:left="1425" w:right="18" w:hanging="283"/>
        <w:rPr>
          <w:rFonts w:asciiTheme="minorHAnsi" w:hAnsiTheme="minorHAnsi" w:cstheme="minorHAnsi"/>
        </w:rPr>
      </w:pPr>
      <w:r w:rsidRPr="007F5A07">
        <w:rPr>
          <w:rFonts w:asciiTheme="minorHAnsi" w:hAnsiTheme="minorHAnsi" w:cstheme="minorHAnsi"/>
        </w:rPr>
        <w:t xml:space="preserve">Wykonawca nie załączy Załącznika nr 1 – Formularz ofertowy.  </w:t>
      </w:r>
    </w:p>
    <w:p w14:paraId="4C16CFF7" w14:textId="77777777" w:rsidR="00F365CC" w:rsidRPr="007F5A07" w:rsidRDefault="00EB12E7" w:rsidP="00815143">
      <w:pPr>
        <w:numPr>
          <w:ilvl w:val="2"/>
          <w:numId w:val="8"/>
        </w:numPr>
        <w:spacing w:after="54"/>
        <w:ind w:right="18" w:hanging="360"/>
        <w:rPr>
          <w:rFonts w:asciiTheme="minorHAnsi" w:hAnsiTheme="minorHAnsi" w:cstheme="minorHAnsi"/>
        </w:rPr>
      </w:pPr>
      <w:r w:rsidRPr="007F5A07">
        <w:rPr>
          <w:rFonts w:asciiTheme="minorHAnsi" w:hAnsiTheme="minorHAnsi" w:cstheme="minorHAnsi"/>
        </w:rPr>
        <w:t xml:space="preserve">Zamawiający przy wyborze oferty weryfikować/oceniać będzie wyłącznie dokumenty wskazane w punkcie </w:t>
      </w:r>
      <w:r w:rsidRPr="00456DE7">
        <w:rPr>
          <w:rFonts w:asciiTheme="minorHAnsi" w:hAnsiTheme="minorHAnsi" w:cstheme="minorHAnsi"/>
        </w:rPr>
        <w:t xml:space="preserve">X </w:t>
      </w:r>
      <w:r w:rsidR="00080363" w:rsidRPr="00456DE7">
        <w:rPr>
          <w:rFonts w:asciiTheme="minorHAnsi" w:hAnsiTheme="minorHAnsi" w:cstheme="minorHAnsi"/>
        </w:rPr>
        <w:t>z</w:t>
      </w:r>
      <w:r w:rsidRPr="00456DE7">
        <w:rPr>
          <w:rFonts w:asciiTheme="minorHAnsi" w:hAnsiTheme="minorHAnsi" w:cstheme="minorHAnsi"/>
        </w:rPr>
        <w:t>apytania ofertowego.</w:t>
      </w:r>
      <w:r w:rsidRPr="007F5A07">
        <w:rPr>
          <w:rFonts w:asciiTheme="minorHAnsi" w:hAnsiTheme="minorHAnsi" w:cstheme="minorHAnsi"/>
        </w:rPr>
        <w:t xml:space="preserve">   </w:t>
      </w:r>
    </w:p>
    <w:p w14:paraId="22350BB4" w14:textId="77777777" w:rsidR="00F365CC" w:rsidRPr="007F5A07" w:rsidRDefault="00EB12E7" w:rsidP="00815143">
      <w:pPr>
        <w:numPr>
          <w:ilvl w:val="2"/>
          <w:numId w:val="8"/>
        </w:numPr>
        <w:spacing w:after="51"/>
        <w:ind w:right="18" w:hanging="360"/>
        <w:rPr>
          <w:rFonts w:asciiTheme="minorHAnsi" w:hAnsiTheme="minorHAnsi" w:cstheme="minorHAnsi"/>
        </w:rPr>
      </w:pPr>
      <w:r w:rsidRPr="007F5A07">
        <w:rPr>
          <w:rFonts w:asciiTheme="minorHAnsi" w:hAnsiTheme="minorHAnsi" w:cstheme="minorHAnsi"/>
        </w:rPr>
        <w:t>Zamawiający zastrzega możliwość zwrócenia się do podmiotów składających Ofertę o uzupełnienie</w:t>
      </w:r>
      <w:r w:rsidR="00EC3E0D" w:rsidRPr="007F5A07">
        <w:rPr>
          <w:rFonts w:asciiTheme="minorHAnsi" w:hAnsiTheme="minorHAnsi" w:cstheme="minorHAnsi"/>
        </w:rPr>
        <w:t>/wyjaśnienia</w:t>
      </w:r>
      <w:r w:rsidRPr="007F5A07">
        <w:rPr>
          <w:rFonts w:asciiTheme="minorHAnsi" w:hAnsiTheme="minorHAnsi" w:cstheme="minorHAnsi"/>
        </w:rPr>
        <w:t xml:space="preserve"> dokumentacji ofertowej, jeśli ta zawiera oczywiste omyłki pisarskie lub braki dokumentów będących załącznikami do Oferty</w:t>
      </w:r>
      <w:r w:rsidR="00EC3E0D" w:rsidRPr="007F5A07">
        <w:rPr>
          <w:rFonts w:asciiTheme="minorHAnsi" w:hAnsiTheme="minorHAnsi" w:cstheme="minorHAnsi"/>
        </w:rPr>
        <w:t>. Uzupełnienia nie mogą wpłynąć na pierwotnie wskazan</w:t>
      </w:r>
      <w:r w:rsidR="0009790E">
        <w:rPr>
          <w:rFonts w:asciiTheme="minorHAnsi" w:hAnsiTheme="minorHAnsi" w:cstheme="minorHAnsi"/>
        </w:rPr>
        <w:t>ą</w:t>
      </w:r>
      <w:r w:rsidR="00EC3E0D" w:rsidRPr="007F5A07">
        <w:rPr>
          <w:rFonts w:asciiTheme="minorHAnsi" w:hAnsiTheme="minorHAnsi" w:cstheme="minorHAnsi"/>
        </w:rPr>
        <w:t xml:space="preserve"> cenę</w:t>
      </w:r>
      <w:r w:rsidR="00743289">
        <w:rPr>
          <w:rFonts w:asciiTheme="minorHAnsi" w:hAnsiTheme="minorHAnsi" w:cstheme="minorHAnsi"/>
        </w:rPr>
        <w:t xml:space="preserve"> czy gwarancję.</w:t>
      </w:r>
    </w:p>
    <w:p w14:paraId="680EAB1D" w14:textId="77777777" w:rsidR="00080363" w:rsidRPr="007F5A07" w:rsidRDefault="00AB17B6" w:rsidP="00815143">
      <w:pPr>
        <w:numPr>
          <w:ilvl w:val="2"/>
          <w:numId w:val="8"/>
        </w:numPr>
        <w:spacing w:after="51"/>
        <w:ind w:right="18" w:hanging="360"/>
        <w:rPr>
          <w:rFonts w:asciiTheme="minorHAnsi" w:hAnsiTheme="minorHAnsi" w:cstheme="minorHAnsi"/>
        </w:rPr>
      </w:pPr>
      <w:r w:rsidRPr="007F5A07">
        <w:rPr>
          <w:rFonts w:asciiTheme="minorHAnsi" w:hAnsiTheme="minorHAnsi" w:cstheme="minorHAnsi"/>
        </w:rPr>
        <w:t>Jeżeli zaoferowana cena lub koszt wydają się rażąco niskie w stosunku do przedmiotu zamówienia, tj. różnią się o więcej niż 30% od średniej arytmetycznej cen wszystkich ważnych ofert niepodlegających odrzuceniu lub budzą wątpliwości zamawiającego co</w:t>
      </w:r>
      <w:r w:rsidR="00835F5A">
        <w:rPr>
          <w:rFonts w:asciiTheme="minorHAnsi" w:hAnsiTheme="minorHAnsi" w:cstheme="minorHAnsi"/>
        </w:rPr>
        <w:t>,</w:t>
      </w:r>
      <w:r w:rsidRPr="007F5A07">
        <w:rPr>
          <w:rFonts w:asciiTheme="minorHAnsi" w:hAnsiTheme="minorHAnsi" w:cstheme="minorHAnsi"/>
        </w:rPr>
        <w:t xml:space="preserve"> do możliwości wykonania przedmiotu zamówienia zgodnie z wymaganiami określonymi w zapytaniu ofertowym lub wynikającymi z odrębnych przepisów, Zamawiający zażąda od Oferenta złożenia w wyznaczonym terminie wyjaśnień, w tym złożenia dowodów w zakresie wyliczenia ceny lub kosztu. Zamawiający oceni te wyjaśnienia w konsultacji z Oferentem i może odrzucić tę ofertę w przypadku, gdy złożone wyjaśnienia wraz z dowodami nie uzasadniają podanej ceny lub kosztu w tej ofercie.</w:t>
      </w:r>
    </w:p>
    <w:p w14:paraId="15C7769E" w14:textId="77777777" w:rsidR="00F365CC" w:rsidRPr="007F5A07" w:rsidRDefault="00EB12E7" w:rsidP="00815143">
      <w:pPr>
        <w:numPr>
          <w:ilvl w:val="2"/>
          <w:numId w:val="8"/>
        </w:numPr>
        <w:spacing w:after="54"/>
        <w:ind w:right="18" w:hanging="360"/>
        <w:rPr>
          <w:rFonts w:asciiTheme="minorHAnsi" w:hAnsiTheme="minorHAnsi" w:cstheme="minorHAnsi"/>
        </w:rPr>
      </w:pPr>
      <w:r w:rsidRPr="007F5A07">
        <w:rPr>
          <w:rFonts w:asciiTheme="minorHAnsi" w:hAnsiTheme="minorHAnsi" w:cstheme="minorHAnsi"/>
        </w:rPr>
        <w:t>Z tytułu odrzucenia oferty,</w:t>
      </w:r>
      <w:r w:rsidR="00AC24AB">
        <w:rPr>
          <w:rFonts w:asciiTheme="minorHAnsi" w:hAnsiTheme="minorHAnsi" w:cstheme="minorHAnsi"/>
        </w:rPr>
        <w:t xml:space="preserve"> Oferentom</w:t>
      </w:r>
      <w:r w:rsidRPr="007F5A07">
        <w:rPr>
          <w:rFonts w:asciiTheme="minorHAnsi" w:hAnsiTheme="minorHAnsi" w:cstheme="minorHAnsi"/>
        </w:rPr>
        <w:t xml:space="preserve"> nie przysługują żadne roszczenia przeciw Zamawiającemu.</w:t>
      </w:r>
    </w:p>
    <w:p w14:paraId="201E4146" w14:textId="77777777" w:rsidR="00F365CC" w:rsidRPr="007F5A07" w:rsidRDefault="00EB12E7" w:rsidP="00815143">
      <w:pPr>
        <w:numPr>
          <w:ilvl w:val="2"/>
          <w:numId w:val="8"/>
        </w:numPr>
        <w:spacing w:after="51"/>
        <w:ind w:right="18" w:hanging="360"/>
        <w:rPr>
          <w:rFonts w:asciiTheme="minorHAnsi" w:hAnsiTheme="minorHAnsi" w:cstheme="minorHAnsi"/>
        </w:rPr>
      </w:pPr>
      <w:r w:rsidRPr="007F5A07">
        <w:rPr>
          <w:rFonts w:asciiTheme="minorHAnsi" w:hAnsiTheme="minorHAnsi" w:cstheme="minorHAnsi"/>
        </w:rPr>
        <w:t>Zamawiający zastrzega sobie prawo do zmiany zapytania ofertowego przed upływem terminu do składania ofert, a także do niewybrania żadnej z ofert złożonych w wyniku niniejszego zapytania.</w:t>
      </w:r>
    </w:p>
    <w:p w14:paraId="43BAE4E9" w14:textId="77777777" w:rsidR="00F365CC" w:rsidRPr="007F5A07" w:rsidRDefault="00EB12E7" w:rsidP="00815143">
      <w:pPr>
        <w:numPr>
          <w:ilvl w:val="2"/>
          <w:numId w:val="8"/>
        </w:numPr>
        <w:spacing w:after="57"/>
        <w:ind w:right="18" w:hanging="360"/>
        <w:rPr>
          <w:rFonts w:asciiTheme="minorHAnsi" w:hAnsiTheme="minorHAnsi" w:cstheme="minorHAnsi"/>
        </w:rPr>
      </w:pPr>
      <w:r w:rsidRPr="007F5A07">
        <w:rPr>
          <w:rFonts w:asciiTheme="minorHAnsi" w:hAnsiTheme="minorHAnsi" w:cstheme="minorHAnsi"/>
        </w:rPr>
        <w:t>Złożenie oferty nie stanowi zawarcia umowy.</w:t>
      </w:r>
    </w:p>
    <w:p w14:paraId="73EC873F" w14:textId="77777777" w:rsidR="00F365CC" w:rsidRPr="007F5A07" w:rsidRDefault="00EB12E7" w:rsidP="00815143">
      <w:pPr>
        <w:numPr>
          <w:ilvl w:val="2"/>
          <w:numId w:val="8"/>
        </w:numPr>
        <w:spacing w:after="54"/>
        <w:ind w:right="18" w:hanging="360"/>
        <w:rPr>
          <w:rFonts w:asciiTheme="minorHAnsi" w:hAnsiTheme="minorHAnsi" w:cstheme="minorHAnsi"/>
        </w:rPr>
      </w:pPr>
      <w:r w:rsidRPr="007F5A07">
        <w:rPr>
          <w:rFonts w:asciiTheme="minorHAnsi" w:hAnsiTheme="minorHAnsi" w:cstheme="minorHAnsi"/>
        </w:rPr>
        <w:t>Oferty, które nie spełniają wymagań określonych w zapytaniu nie będą rozpatrywane.</w:t>
      </w:r>
    </w:p>
    <w:p w14:paraId="540D7C76" w14:textId="77777777" w:rsidR="00F365CC" w:rsidRPr="007F5A07" w:rsidRDefault="00EB12E7" w:rsidP="00815143">
      <w:pPr>
        <w:numPr>
          <w:ilvl w:val="2"/>
          <w:numId w:val="8"/>
        </w:numPr>
        <w:spacing w:after="54"/>
        <w:ind w:right="18" w:hanging="360"/>
        <w:rPr>
          <w:rFonts w:asciiTheme="minorHAnsi" w:hAnsiTheme="minorHAnsi" w:cstheme="minorHAnsi"/>
        </w:rPr>
      </w:pPr>
      <w:r w:rsidRPr="007F5A07">
        <w:rPr>
          <w:rFonts w:asciiTheme="minorHAnsi" w:hAnsiTheme="minorHAnsi" w:cstheme="minorHAnsi"/>
        </w:rPr>
        <w:t xml:space="preserve">Zamawiający zastrzega sobie prawo unieważnienia zapytania ofertowego na każdym etapie jego prowadzenia bez podania przyczyny, a w szczególności gdy:  </w:t>
      </w:r>
    </w:p>
    <w:p w14:paraId="246CAF62" w14:textId="77777777" w:rsidR="00F365CC" w:rsidRPr="007F5A07" w:rsidRDefault="00EB12E7" w:rsidP="00815143">
      <w:pPr>
        <w:numPr>
          <w:ilvl w:val="3"/>
          <w:numId w:val="11"/>
        </w:numPr>
        <w:ind w:left="1425" w:right="18" w:hanging="283"/>
        <w:rPr>
          <w:rFonts w:asciiTheme="minorHAnsi" w:hAnsiTheme="minorHAnsi" w:cstheme="minorHAnsi"/>
        </w:rPr>
      </w:pPr>
      <w:r w:rsidRPr="007F5A07">
        <w:rPr>
          <w:rFonts w:asciiTheme="minorHAnsi" w:hAnsiTheme="minorHAnsi" w:cstheme="minorHAnsi"/>
        </w:rPr>
        <w:t>cena netto najkorzystniejszej oferty przekracza kwotę przeznaczoną na finansowanie zamówienia,</w:t>
      </w:r>
    </w:p>
    <w:p w14:paraId="78910762" w14:textId="77777777" w:rsidR="00F365CC" w:rsidRPr="007F5A07" w:rsidRDefault="00EB12E7" w:rsidP="00815143">
      <w:pPr>
        <w:numPr>
          <w:ilvl w:val="3"/>
          <w:numId w:val="11"/>
        </w:numPr>
        <w:spacing w:after="57"/>
        <w:ind w:left="1425" w:right="18" w:hanging="283"/>
        <w:rPr>
          <w:rFonts w:asciiTheme="minorHAnsi" w:hAnsiTheme="minorHAnsi" w:cstheme="minorHAnsi"/>
        </w:rPr>
      </w:pPr>
      <w:r w:rsidRPr="007F5A07">
        <w:rPr>
          <w:rFonts w:asciiTheme="minorHAnsi" w:hAnsiTheme="minorHAnsi" w:cstheme="minorHAnsi"/>
        </w:rPr>
        <w:lastRenderedPageBreak/>
        <w:t>postępowanie obarczone jest niemożliwą do usunięcia wadą</w:t>
      </w:r>
      <w:r w:rsidR="00AC24AB">
        <w:rPr>
          <w:rFonts w:asciiTheme="minorHAnsi" w:hAnsiTheme="minorHAnsi" w:cstheme="minorHAnsi"/>
        </w:rPr>
        <w:t>,</w:t>
      </w:r>
    </w:p>
    <w:p w14:paraId="6ED53110" w14:textId="77777777" w:rsidR="00F365CC" w:rsidRPr="007F5A07" w:rsidRDefault="00EB12E7" w:rsidP="00815143">
      <w:pPr>
        <w:numPr>
          <w:ilvl w:val="3"/>
          <w:numId w:val="11"/>
        </w:numPr>
        <w:spacing w:after="51"/>
        <w:ind w:left="1425" w:right="18" w:hanging="283"/>
        <w:rPr>
          <w:rFonts w:asciiTheme="minorHAnsi" w:hAnsiTheme="minorHAnsi" w:cstheme="minorHAnsi"/>
        </w:rPr>
      </w:pPr>
      <w:r w:rsidRPr="007F5A07">
        <w:rPr>
          <w:rFonts w:asciiTheme="minorHAnsi" w:hAnsiTheme="minorHAnsi" w:cstheme="minorHAnsi"/>
        </w:rPr>
        <w:t xml:space="preserve">w przypadku zaistnienia powyższych okoliczności </w:t>
      </w:r>
      <w:r w:rsidR="00AC24AB">
        <w:rPr>
          <w:rFonts w:asciiTheme="minorHAnsi" w:hAnsiTheme="minorHAnsi" w:cstheme="minorHAnsi"/>
        </w:rPr>
        <w:t>Oferentom</w:t>
      </w:r>
      <w:r w:rsidRPr="007F5A07">
        <w:rPr>
          <w:rFonts w:asciiTheme="minorHAnsi" w:hAnsiTheme="minorHAnsi" w:cstheme="minorHAnsi"/>
        </w:rPr>
        <w:t xml:space="preserve"> nie przysługuje żadne roszczenie w stosunku do Zamawiającego.</w:t>
      </w:r>
    </w:p>
    <w:p w14:paraId="03C81366" w14:textId="77777777" w:rsidR="00F365CC" w:rsidRPr="007F5A07" w:rsidRDefault="00EB12E7" w:rsidP="00815143">
      <w:pPr>
        <w:spacing w:after="51"/>
        <w:ind w:left="1094" w:right="18" w:hanging="360"/>
        <w:rPr>
          <w:rFonts w:asciiTheme="minorHAnsi" w:hAnsiTheme="minorHAnsi" w:cstheme="minorHAnsi"/>
        </w:rPr>
      </w:pPr>
      <w:r w:rsidRPr="007F5A07">
        <w:rPr>
          <w:rFonts w:asciiTheme="minorHAnsi" w:hAnsiTheme="minorHAnsi" w:cstheme="minorHAnsi"/>
        </w:rPr>
        <w:t xml:space="preserve">13. Zamawiający zastrzega sobie możliwość anulowania zapytania ofertowego na każdym etapie jego prowadzenia bez podania przyczyny, a w szczególności gdy:  </w:t>
      </w:r>
    </w:p>
    <w:p w14:paraId="2D9CE8C7" w14:textId="77777777" w:rsidR="00F365CC" w:rsidRPr="007F5A07" w:rsidRDefault="00EB12E7" w:rsidP="00815143">
      <w:pPr>
        <w:numPr>
          <w:ilvl w:val="3"/>
          <w:numId w:val="9"/>
        </w:numPr>
        <w:spacing w:after="51"/>
        <w:ind w:left="1425" w:right="18" w:hanging="283"/>
        <w:rPr>
          <w:rFonts w:asciiTheme="minorHAnsi" w:hAnsiTheme="minorHAnsi" w:cstheme="minorHAnsi"/>
        </w:rPr>
      </w:pPr>
      <w:r w:rsidRPr="007F5A07">
        <w:rPr>
          <w:rFonts w:asciiTheme="minorHAnsi" w:hAnsiTheme="minorHAnsi" w:cstheme="minorHAnsi"/>
        </w:rPr>
        <w:t>cena netto najkorzystniejszej oferty przekracza kwotę przeznaczoną na finansowanie części zamówieni</w:t>
      </w:r>
      <w:r w:rsidR="00AC24AB">
        <w:rPr>
          <w:rFonts w:asciiTheme="minorHAnsi" w:hAnsiTheme="minorHAnsi" w:cstheme="minorHAnsi"/>
        </w:rPr>
        <w:t>,</w:t>
      </w:r>
    </w:p>
    <w:p w14:paraId="779AE106" w14:textId="4FEAF1DE" w:rsidR="00F365CC" w:rsidRPr="007F5A07" w:rsidRDefault="00EB12E7" w:rsidP="00815143">
      <w:pPr>
        <w:numPr>
          <w:ilvl w:val="3"/>
          <w:numId w:val="9"/>
        </w:numPr>
        <w:spacing w:after="57"/>
        <w:ind w:left="1425" w:right="18" w:hanging="283"/>
        <w:rPr>
          <w:rFonts w:asciiTheme="minorHAnsi" w:hAnsiTheme="minorHAnsi" w:cstheme="minorHAnsi"/>
        </w:rPr>
      </w:pPr>
      <w:r w:rsidRPr="007F5A07">
        <w:rPr>
          <w:rFonts w:asciiTheme="minorHAnsi" w:hAnsiTheme="minorHAnsi" w:cstheme="minorHAnsi"/>
        </w:rPr>
        <w:t>post</w:t>
      </w:r>
      <w:r w:rsidR="00B55FDD">
        <w:rPr>
          <w:rFonts w:asciiTheme="minorHAnsi" w:hAnsiTheme="minorHAnsi" w:cstheme="minorHAnsi"/>
        </w:rPr>
        <w:t>ę</w:t>
      </w:r>
      <w:r w:rsidRPr="007F5A07">
        <w:rPr>
          <w:rFonts w:asciiTheme="minorHAnsi" w:hAnsiTheme="minorHAnsi" w:cstheme="minorHAnsi"/>
        </w:rPr>
        <w:t>powanie obarczone jest niemożliwą do usunięcia wadą</w:t>
      </w:r>
      <w:r w:rsidR="00AC24AB">
        <w:rPr>
          <w:rFonts w:asciiTheme="minorHAnsi" w:hAnsiTheme="minorHAnsi" w:cstheme="minorHAnsi"/>
        </w:rPr>
        <w:t>,</w:t>
      </w:r>
      <w:r w:rsidRPr="007F5A07">
        <w:rPr>
          <w:rFonts w:asciiTheme="minorHAnsi" w:hAnsiTheme="minorHAnsi" w:cstheme="minorHAnsi"/>
        </w:rPr>
        <w:t xml:space="preserve">   </w:t>
      </w:r>
    </w:p>
    <w:p w14:paraId="0BB78F01" w14:textId="77777777" w:rsidR="00F365CC" w:rsidRPr="007F5A07" w:rsidRDefault="00EB12E7" w:rsidP="00815143">
      <w:pPr>
        <w:numPr>
          <w:ilvl w:val="3"/>
          <w:numId w:val="9"/>
        </w:numPr>
        <w:spacing w:after="54"/>
        <w:ind w:left="1425" w:right="17" w:hanging="283"/>
        <w:rPr>
          <w:rFonts w:asciiTheme="minorHAnsi" w:hAnsiTheme="minorHAnsi" w:cstheme="minorHAnsi"/>
        </w:rPr>
      </w:pPr>
      <w:r w:rsidRPr="007F5A07">
        <w:rPr>
          <w:rFonts w:asciiTheme="minorHAnsi" w:hAnsiTheme="minorHAnsi" w:cstheme="minorHAnsi"/>
        </w:rPr>
        <w:t xml:space="preserve">w przypadku zaistnienia powyższych okoliczności </w:t>
      </w:r>
      <w:r w:rsidR="00AC24AB">
        <w:rPr>
          <w:rFonts w:asciiTheme="minorHAnsi" w:hAnsiTheme="minorHAnsi" w:cstheme="minorHAnsi"/>
        </w:rPr>
        <w:t>Oferent</w:t>
      </w:r>
      <w:r w:rsidRPr="007F5A07">
        <w:rPr>
          <w:rFonts w:asciiTheme="minorHAnsi" w:hAnsiTheme="minorHAnsi" w:cstheme="minorHAnsi"/>
        </w:rPr>
        <w:t xml:space="preserve">om nie przysługuje żadne roszczenie w stosunku do Zamawiającego.  </w:t>
      </w:r>
    </w:p>
    <w:p w14:paraId="1BF5DB87" w14:textId="77777777" w:rsidR="00F365CC" w:rsidRPr="007F5A07" w:rsidRDefault="00EB12E7" w:rsidP="00815143">
      <w:pPr>
        <w:numPr>
          <w:ilvl w:val="1"/>
          <w:numId w:val="10"/>
        </w:numPr>
        <w:ind w:right="17" w:hanging="360"/>
        <w:rPr>
          <w:rFonts w:asciiTheme="minorHAnsi" w:hAnsiTheme="minorHAnsi" w:cstheme="minorHAnsi"/>
        </w:rPr>
      </w:pPr>
      <w:r w:rsidRPr="007F5A07">
        <w:rPr>
          <w:rFonts w:asciiTheme="minorHAnsi" w:hAnsiTheme="minorHAnsi" w:cstheme="minorHAnsi"/>
        </w:rPr>
        <w:t xml:space="preserve">Zamawiający </w:t>
      </w:r>
      <w:r w:rsidRPr="007F5A07">
        <w:rPr>
          <w:rFonts w:asciiTheme="minorHAnsi" w:hAnsiTheme="minorHAnsi" w:cstheme="minorHAnsi"/>
          <w:u w:val="single" w:color="000000"/>
        </w:rPr>
        <w:t>nie dopuszcza</w:t>
      </w:r>
      <w:r w:rsidRPr="007F5A07">
        <w:rPr>
          <w:rFonts w:asciiTheme="minorHAnsi" w:hAnsiTheme="minorHAnsi" w:cstheme="minorHAnsi"/>
        </w:rPr>
        <w:t xml:space="preserve"> składania ofert wariantowych.  </w:t>
      </w:r>
    </w:p>
    <w:p w14:paraId="41F38C6E" w14:textId="77777777" w:rsidR="00F365CC" w:rsidRPr="007F5A07" w:rsidRDefault="00EB12E7" w:rsidP="00815143">
      <w:pPr>
        <w:numPr>
          <w:ilvl w:val="1"/>
          <w:numId w:val="10"/>
        </w:numPr>
        <w:ind w:right="17" w:hanging="360"/>
        <w:rPr>
          <w:rFonts w:asciiTheme="minorHAnsi" w:hAnsiTheme="minorHAnsi" w:cstheme="minorHAnsi"/>
        </w:rPr>
      </w:pPr>
      <w:r w:rsidRPr="007F5A07">
        <w:rPr>
          <w:rFonts w:asciiTheme="minorHAnsi" w:hAnsiTheme="minorHAnsi" w:cstheme="minorHAnsi"/>
        </w:rPr>
        <w:t>Zamawiający</w:t>
      </w:r>
      <w:r w:rsidR="0037358A">
        <w:rPr>
          <w:rFonts w:asciiTheme="minorHAnsi" w:hAnsiTheme="minorHAnsi" w:cstheme="minorHAnsi"/>
        </w:rPr>
        <w:t xml:space="preserve"> </w:t>
      </w:r>
      <w:r w:rsidR="007C0D32" w:rsidRPr="0037358A">
        <w:rPr>
          <w:rFonts w:asciiTheme="minorHAnsi" w:hAnsiTheme="minorHAnsi" w:cstheme="minorHAnsi"/>
          <w:u w:val="single"/>
        </w:rPr>
        <w:t xml:space="preserve">nie </w:t>
      </w:r>
      <w:r w:rsidRPr="0037358A">
        <w:rPr>
          <w:rFonts w:asciiTheme="minorHAnsi" w:hAnsiTheme="minorHAnsi" w:cstheme="minorHAnsi"/>
          <w:u w:val="single"/>
        </w:rPr>
        <w:t>dopuszcza</w:t>
      </w:r>
      <w:r w:rsidRPr="007F5A07">
        <w:rPr>
          <w:rFonts w:asciiTheme="minorHAnsi" w:hAnsiTheme="minorHAnsi" w:cstheme="minorHAnsi"/>
        </w:rPr>
        <w:t xml:space="preserve"> możliwości składania ofert częściowych. </w:t>
      </w:r>
    </w:p>
    <w:p w14:paraId="375F2F41" w14:textId="77777777" w:rsidR="00AC24AB" w:rsidRDefault="00EB12E7" w:rsidP="00815143">
      <w:pPr>
        <w:numPr>
          <w:ilvl w:val="1"/>
          <w:numId w:val="10"/>
        </w:numPr>
        <w:spacing w:after="0"/>
        <w:ind w:left="1088" w:right="17" w:hanging="357"/>
        <w:rPr>
          <w:rFonts w:asciiTheme="minorHAnsi" w:hAnsiTheme="minorHAnsi" w:cstheme="minorHAnsi"/>
        </w:rPr>
      </w:pPr>
      <w:r w:rsidRPr="007F5A07">
        <w:rPr>
          <w:rFonts w:asciiTheme="minorHAnsi" w:hAnsiTheme="minorHAnsi" w:cstheme="minorHAnsi"/>
        </w:rPr>
        <w:t xml:space="preserve">Zamawiający </w:t>
      </w:r>
      <w:r w:rsidRPr="007F5A07">
        <w:rPr>
          <w:rFonts w:asciiTheme="minorHAnsi" w:hAnsiTheme="minorHAnsi" w:cstheme="minorHAnsi"/>
          <w:u w:val="single" w:color="000000"/>
        </w:rPr>
        <w:t>dopuszcza</w:t>
      </w:r>
      <w:r w:rsidRPr="007F5A07">
        <w:rPr>
          <w:rFonts w:asciiTheme="minorHAnsi" w:hAnsiTheme="minorHAnsi" w:cstheme="minorHAnsi"/>
        </w:rPr>
        <w:t xml:space="preserve"> możliwość płatności zaliczkowych i/lub płatności częściowych zgodnie z treścią podpisanej umowy pomiędzy Zamawiającym a </w:t>
      </w:r>
      <w:r w:rsidR="00AC24AB">
        <w:rPr>
          <w:rFonts w:asciiTheme="minorHAnsi" w:hAnsiTheme="minorHAnsi" w:cstheme="minorHAnsi"/>
        </w:rPr>
        <w:t>Oferentem.</w:t>
      </w:r>
    </w:p>
    <w:p w14:paraId="59A49B8A" w14:textId="1E6AE505" w:rsidR="00F365CC" w:rsidRDefault="00AC24AB" w:rsidP="00815143">
      <w:pPr>
        <w:numPr>
          <w:ilvl w:val="1"/>
          <w:numId w:val="10"/>
        </w:numPr>
        <w:spacing w:after="0"/>
        <w:ind w:left="1088" w:right="18" w:hanging="357"/>
        <w:rPr>
          <w:rFonts w:asciiTheme="minorHAnsi" w:hAnsiTheme="minorHAnsi" w:cstheme="minorHAnsi"/>
        </w:rPr>
      </w:pPr>
      <w:r>
        <w:rPr>
          <w:rFonts w:asciiTheme="minorHAnsi" w:hAnsiTheme="minorHAnsi" w:cstheme="minorHAnsi"/>
        </w:rPr>
        <w:t>Zamawiający</w:t>
      </w:r>
      <w:r w:rsidR="00EB12E7" w:rsidRPr="007F5A07">
        <w:rPr>
          <w:rFonts w:asciiTheme="minorHAnsi" w:hAnsiTheme="minorHAnsi" w:cstheme="minorHAnsi"/>
        </w:rPr>
        <w:t xml:space="preserve"> </w:t>
      </w:r>
      <w:r>
        <w:rPr>
          <w:rFonts w:asciiTheme="minorHAnsi" w:hAnsiTheme="minorHAnsi" w:cstheme="minorHAnsi"/>
        </w:rPr>
        <w:t>zastrzega, iż wystawione przez Wykonawcę faktury (w tym faktury częściowe) muszą posiadać minimum 30-dniowy termin płatności.</w:t>
      </w:r>
    </w:p>
    <w:p w14:paraId="15D22582" w14:textId="4484D329" w:rsidR="00804AA8" w:rsidRPr="00662DAC" w:rsidRDefault="00804AA8" w:rsidP="00815143">
      <w:pPr>
        <w:numPr>
          <w:ilvl w:val="1"/>
          <w:numId w:val="10"/>
        </w:numPr>
        <w:spacing w:after="0"/>
        <w:ind w:left="1088" w:right="18" w:hanging="357"/>
        <w:rPr>
          <w:rFonts w:asciiTheme="minorHAnsi" w:hAnsiTheme="minorHAnsi" w:cstheme="minorHAnsi"/>
          <w:color w:val="auto"/>
        </w:rPr>
      </w:pPr>
      <w:r w:rsidRPr="00662DAC">
        <w:rPr>
          <w:rFonts w:asciiTheme="minorHAnsi" w:hAnsiTheme="minorHAnsi" w:cstheme="minorHAnsi"/>
          <w:color w:val="auto"/>
        </w:rPr>
        <w:t>Zamawiający nie wyraża zgody na cesję wierzytelności na rzecz podmiotów trzecich.</w:t>
      </w:r>
    </w:p>
    <w:p w14:paraId="1AEFEF8D" w14:textId="77777777" w:rsidR="00AC24AB" w:rsidRPr="007F5A07" w:rsidRDefault="00AC24AB" w:rsidP="00AC24AB">
      <w:pPr>
        <w:spacing w:after="0"/>
        <w:ind w:left="1088" w:right="18" w:firstLine="0"/>
        <w:rPr>
          <w:rFonts w:asciiTheme="minorHAnsi" w:hAnsiTheme="minorHAnsi" w:cstheme="minorHAnsi"/>
        </w:rPr>
      </w:pPr>
    </w:p>
    <w:p w14:paraId="01C5B5B7" w14:textId="77777777" w:rsidR="00F365CC" w:rsidRPr="007F5A07" w:rsidRDefault="00EB12E7" w:rsidP="00815143">
      <w:pPr>
        <w:numPr>
          <w:ilvl w:val="0"/>
          <w:numId w:val="24"/>
        </w:numPr>
        <w:spacing w:after="23" w:line="270" w:lineRule="auto"/>
        <w:ind w:right="0"/>
        <w:rPr>
          <w:rFonts w:asciiTheme="minorHAnsi" w:hAnsiTheme="minorHAnsi" w:cstheme="minorHAnsi"/>
          <w:b/>
          <w:bCs/>
        </w:rPr>
      </w:pPr>
      <w:r w:rsidRPr="007F5A07">
        <w:rPr>
          <w:rFonts w:asciiTheme="minorHAnsi" w:hAnsiTheme="minorHAnsi" w:cstheme="minorHAnsi"/>
          <w:b/>
          <w:bCs/>
        </w:rPr>
        <w:t xml:space="preserve">Ochrona danych osobowych  </w:t>
      </w:r>
    </w:p>
    <w:p w14:paraId="18D8D785" w14:textId="77777777" w:rsidR="00F365CC" w:rsidRPr="007F5A07" w:rsidRDefault="00EB12E7" w:rsidP="00815143">
      <w:pPr>
        <w:ind w:left="646" w:right="18" w:firstLine="0"/>
        <w:rPr>
          <w:rFonts w:asciiTheme="minorHAnsi" w:hAnsiTheme="minorHAnsi" w:cstheme="minorHAnsi"/>
        </w:rPr>
      </w:pPr>
      <w:r w:rsidRPr="007F5A07">
        <w:rPr>
          <w:rFonts w:asciiTheme="minorHAnsi" w:hAnsiTheme="minorHAnsi" w:cstheme="minorHAnsi"/>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Administratorem danych osobowych jest</w:t>
      </w:r>
      <w:r w:rsidR="00C70447" w:rsidRPr="007F5A07">
        <w:rPr>
          <w:rFonts w:asciiTheme="minorHAnsi" w:hAnsiTheme="minorHAnsi" w:cstheme="minorHAnsi"/>
        </w:rPr>
        <w:t xml:space="preserve"> </w:t>
      </w:r>
      <w:r w:rsidR="00BC4121" w:rsidRPr="007F5A07">
        <w:rPr>
          <w:rFonts w:asciiTheme="minorHAnsi" w:hAnsiTheme="minorHAnsi" w:cstheme="minorHAnsi"/>
        </w:rPr>
        <w:t xml:space="preserve">firma </w:t>
      </w:r>
      <w:r w:rsidR="00AC24AB">
        <w:rPr>
          <w:rFonts w:asciiTheme="minorHAnsi" w:hAnsiTheme="minorHAnsi" w:cstheme="minorHAnsi"/>
        </w:rPr>
        <w:t>PRZEDSIĘBIORSTWO SPOŁECZNE GÓRNICZA WIOSKA spółka z ograniczoną odpowiedzialnością</w:t>
      </w:r>
      <w:r w:rsidR="00C70447" w:rsidRPr="007F5A07">
        <w:rPr>
          <w:rFonts w:asciiTheme="minorHAnsi" w:hAnsiTheme="minorHAnsi" w:cstheme="minorHAnsi"/>
        </w:rPr>
        <w:t xml:space="preserve">, posiadającą numer NIP: </w:t>
      </w:r>
      <w:r w:rsidR="00AC24AB">
        <w:rPr>
          <w:rFonts w:asciiTheme="minorHAnsi" w:eastAsiaTheme="minorEastAsia" w:hAnsiTheme="minorHAnsi" w:cstheme="minorHAnsi"/>
          <w:color w:val="auto"/>
          <w:kern w:val="0"/>
        </w:rPr>
        <w:t>5611601300</w:t>
      </w:r>
      <w:r w:rsidR="00C70447" w:rsidRPr="007F5A07">
        <w:rPr>
          <w:rFonts w:asciiTheme="minorHAnsi" w:hAnsiTheme="minorHAnsi" w:cstheme="minorHAnsi"/>
        </w:rPr>
        <w:t xml:space="preserve">, Regon: </w:t>
      </w:r>
      <w:r w:rsidR="00AC24AB">
        <w:rPr>
          <w:rFonts w:asciiTheme="minorHAnsi" w:eastAsiaTheme="minorEastAsia" w:hAnsiTheme="minorHAnsi" w:cstheme="minorHAnsi"/>
          <w:color w:val="auto"/>
          <w:kern w:val="0"/>
        </w:rPr>
        <w:t>367331959</w:t>
      </w:r>
      <w:r w:rsidR="00BC4121" w:rsidRPr="007F5A07">
        <w:rPr>
          <w:rFonts w:asciiTheme="minorHAnsi" w:hAnsiTheme="minorHAnsi" w:cstheme="minorHAnsi"/>
        </w:rPr>
        <w:t xml:space="preserve">. </w:t>
      </w:r>
      <w:r w:rsidRPr="007F5A07">
        <w:rPr>
          <w:rFonts w:asciiTheme="minorHAnsi" w:hAnsiTheme="minorHAnsi" w:cstheme="minorHAnsi"/>
        </w:rPr>
        <w:t xml:space="preserve">Dane osobowe przetwarzane będą na podstawie art. 6 ust. 1 lit. c RODO w celu związanym z postępowaniem o udzielenie niniejszego zamówienia prowadzonego w trybie zasady konkurencyjności.  </w:t>
      </w:r>
    </w:p>
    <w:p w14:paraId="51D0B8F9" w14:textId="77777777" w:rsidR="00562451" w:rsidRPr="007F5A07" w:rsidRDefault="00EB12E7" w:rsidP="00815143">
      <w:pPr>
        <w:numPr>
          <w:ilvl w:val="1"/>
          <w:numId w:val="12"/>
        </w:numPr>
        <w:spacing w:after="51"/>
        <w:ind w:left="1134" w:right="18" w:hanging="283"/>
        <w:rPr>
          <w:rFonts w:asciiTheme="minorHAnsi" w:hAnsiTheme="minorHAnsi" w:cstheme="minorHAnsi"/>
        </w:rPr>
      </w:pPr>
      <w:r w:rsidRPr="007F5A07">
        <w:rPr>
          <w:rFonts w:asciiTheme="minorHAnsi" w:hAnsiTheme="minorHAnsi" w:cstheme="minorHAnsi"/>
        </w:rPr>
        <w:t xml:space="preserve">Odbiorcami danych osobowych będą osoby lub podmioty, którym udostępniona zostanie dokumentacja niniejszego postępowania.   </w:t>
      </w:r>
    </w:p>
    <w:p w14:paraId="4F550704" w14:textId="77777777" w:rsidR="00562451" w:rsidRPr="007F5A07" w:rsidRDefault="00EB12E7" w:rsidP="00815143">
      <w:pPr>
        <w:numPr>
          <w:ilvl w:val="1"/>
          <w:numId w:val="12"/>
        </w:numPr>
        <w:spacing w:after="51"/>
        <w:ind w:left="1134" w:right="18" w:hanging="283"/>
        <w:rPr>
          <w:rFonts w:asciiTheme="minorHAnsi" w:hAnsiTheme="minorHAnsi" w:cstheme="minorHAnsi"/>
        </w:rPr>
      </w:pPr>
      <w:r w:rsidRPr="007F5A07">
        <w:rPr>
          <w:rFonts w:asciiTheme="minorHAnsi" w:hAnsiTheme="minorHAnsi" w:cstheme="minorHAnsi"/>
        </w:rPr>
        <w:t xml:space="preserve">Dane osobowe będą przechowywane przez okres postępowania o udzielenie zamówienia oraz po jego zakończeniu zgodnie z przepisami dotyczącymi archiwizacji i trwałości projektu.   </w:t>
      </w:r>
    </w:p>
    <w:p w14:paraId="0BFB0723" w14:textId="77777777" w:rsidR="00562451" w:rsidRPr="007F5A07" w:rsidRDefault="00EB12E7" w:rsidP="00815143">
      <w:pPr>
        <w:numPr>
          <w:ilvl w:val="1"/>
          <w:numId w:val="12"/>
        </w:numPr>
        <w:spacing w:after="51"/>
        <w:ind w:left="1134" w:right="18" w:hanging="283"/>
        <w:rPr>
          <w:rFonts w:asciiTheme="minorHAnsi" w:hAnsiTheme="minorHAnsi" w:cstheme="minorHAnsi"/>
        </w:rPr>
      </w:pPr>
      <w:r w:rsidRPr="007F5A07">
        <w:rPr>
          <w:rFonts w:asciiTheme="minorHAnsi" w:hAnsiTheme="minorHAnsi" w:cstheme="minorHAnsi"/>
        </w:rPr>
        <w:t xml:space="preserve">Przetwarzane dane osobowe mogą być pozyskiwane od wykonawców, których dane dotyczą lub innych podmiotów na których zasoby się powołują wykonawcy.  </w:t>
      </w:r>
    </w:p>
    <w:p w14:paraId="384D85A9" w14:textId="77777777" w:rsidR="00F365CC" w:rsidRPr="007F5A07" w:rsidRDefault="00EB12E7" w:rsidP="00815143">
      <w:pPr>
        <w:numPr>
          <w:ilvl w:val="1"/>
          <w:numId w:val="12"/>
        </w:numPr>
        <w:spacing w:after="51"/>
        <w:ind w:left="1134" w:right="18" w:hanging="283"/>
        <w:rPr>
          <w:rFonts w:asciiTheme="minorHAnsi" w:hAnsiTheme="minorHAnsi" w:cstheme="minorHAnsi"/>
        </w:rPr>
      </w:pPr>
      <w:r w:rsidRPr="007F5A07">
        <w:rPr>
          <w:rFonts w:asciiTheme="minorHAnsi" w:hAnsiTheme="minorHAnsi" w:cstheme="minorHAnsi"/>
        </w:rPr>
        <w:t xml:space="preserve">Przetwarzane dane osobowe obejmują w szczególności imię i nazwisko, adres, NIP, REGON, numer CEIDG, numer KRS oraz inne dane osobowe podane przez osobę składającą ofertę i </w:t>
      </w:r>
    </w:p>
    <w:p w14:paraId="110D63DD" w14:textId="77777777" w:rsidR="00562451" w:rsidRPr="001F2CBB" w:rsidRDefault="00EB12E7" w:rsidP="00815143">
      <w:pPr>
        <w:spacing w:after="51"/>
        <w:ind w:left="1119" w:right="18"/>
        <w:rPr>
          <w:rFonts w:asciiTheme="minorHAnsi" w:hAnsiTheme="minorHAnsi" w:cstheme="minorHAnsi"/>
        </w:rPr>
      </w:pPr>
      <w:r w:rsidRPr="007F5A07">
        <w:rPr>
          <w:rFonts w:asciiTheme="minorHAnsi" w:hAnsiTheme="minorHAnsi" w:cstheme="minorHAnsi"/>
        </w:rPr>
        <w:t>inną korespondencję wpływającą do Zamawiającego w celu udziału w postępowaniu o udzielenie zamówienia.</w:t>
      </w:r>
    </w:p>
    <w:p w14:paraId="49BCC2FE" w14:textId="77777777" w:rsidR="00562451" w:rsidRPr="007F5A07" w:rsidRDefault="00EB12E7" w:rsidP="00815143">
      <w:pPr>
        <w:spacing w:after="51"/>
        <w:ind w:left="1119" w:right="18"/>
        <w:rPr>
          <w:rFonts w:asciiTheme="minorHAnsi" w:hAnsiTheme="minorHAnsi" w:cstheme="minorHAnsi"/>
        </w:rPr>
      </w:pPr>
      <w:r w:rsidRPr="007F5A07">
        <w:rPr>
          <w:rFonts w:asciiTheme="minorHAnsi" w:hAnsiTheme="minorHAnsi" w:cstheme="minorHAnsi"/>
        </w:rPr>
        <w:t xml:space="preserve">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w:t>
      </w:r>
    </w:p>
    <w:p w14:paraId="69915C78" w14:textId="77777777" w:rsidR="00562451" w:rsidRPr="007F5A07" w:rsidRDefault="00EB12E7" w:rsidP="00815143">
      <w:pPr>
        <w:spacing w:after="51"/>
        <w:ind w:left="1119" w:right="18"/>
        <w:rPr>
          <w:rFonts w:asciiTheme="minorHAnsi" w:hAnsiTheme="minorHAnsi" w:cstheme="minorHAnsi"/>
        </w:rPr>
      </w:pPr>
      <w:r w:rsidRPr="007F5A07">
        <w:rPr>
          <w:rFonts w:asciiTheme="minorHAnsi" w:hAnsiTheme="minorHAnsi" w:cstheme="minorHAnsi"/>
        </w:rPr>
        <w:lastRenderedPageBreak/>
        <w:t xml:space="preserve">W odniesieniu do danych osobowych osób fizycznych decyzje nie będą podejmowane w sposób zautomatyzowany, stosowanie do art. 22 RODO.  </w:t>
      </w:r>
    </w:p>
    <w:p w14:paraId="08954B67" w14:textId="77777777" w:rsidR="00F365CC" w:rsidRPr="007F5A07" w:rsidRDefault="00EB12E7" w:rsidP="00815143">
      <w:pPr>
        <w:spacing w:after="51"/>
        <w:ind w:left="1119" w:right="18"/>
        <w:rPr>
          <w:rFonts w:asciiTheme="minorHAnsi" w:hAnsiTheme="minorHAnsi" w:cstheme="minorHAnsi"/>
        </w:rPr>
      </w:pPr>
      <w:r w:rsidRPr="007F5A07">
        <w:rPr>
          <w:rFonts w:asciiTheme="minorHAnsi" w:hAnsiTheme="minorHAnsi" w:cstheme="minorHAnsi"/>
        </w:rPr>
        <w:t xml:space="preserve">Każda osoba, której dane osobowe zostaną wskazane w niniejszym postępowaniu lub toku realizacji umowy posiada:  </w:t>
      </w:r>
    </w:p>
    <w:p w14:paraId="627A5FCB" w14:textId="77777777" w:rsidR="00562451" w:rsidRPr="007F5A07" w:rsidRDefault="00EB12E7" w:rsidP="00815143">
      <w:pPr>
        <w:pStyle w:val="Akapitzlist"/>
        <w:numPr>
          <w:ilvl w:val="0"/>
          <w:numId w:val="19"/>
        </w:numPr>
        <w:tabs>
          <w:tab w:val="center" w:pos="1176"/>
          <w:tab w:val="center" w:pos="5149"/>
        </w:tabs>
        <w:ind w:left="1418" w:right="0" w:hanging="284"/>
        <w:rPr>
          <w:rFonts w:asciiTheme="minorHAnsi" w:hAnsiTheme="minorHAnsi" w:cstheme="minorHAnsi"/>
        </w:rPr>
      </w:pPr>
      <w:r w:rsidRPr="007F5A07">
        <w:rPr>
          <w:rFonts w:asciiTheme="minorHAnsi" w:hAnsiTheme="minorHAnsi" w:cstheme="minorHAnsi"/>
        </w:rPr>
        <w:t>na podstawie art. 15 RODO prawo dostępu do danych osobowych jej dotyczących</w:t>
      </w:r>
      <w:r w:rsidR="001F2CBB">
        <w:rPr>
          <w:rFonts w:asciiTheme="minorHAnsi" w:hAnsiTheme="minorHAnsi" w:cstheme="minorHAnsi"/>
        </w:rPr>
        <w:t>,</w:t>
      </w:r>
      <w:r w:rsidRPr="007F5A07">
        <w:rPr>
          <w:rFonts w:asciiTheme="minorHAnsi" w:hAnsiTheme="minorHAnsi" w:cstheme="minorHAnsi"/>
        </w:rPr>
        <w:t xml:space="preserve"> </w:t>
      </w:r>
    </w:p>
    <w:p w14:paraId="0BB9E37D" w14:textId="77777777" w:rsidR="00562451" w:rsidRPr="007F5A07" w:rsidRDefault="00EB12E7" w:rsidP="00815143">
      <w:pPr>
        <w:pStyle w:val="Akapitzlist"/>
        <w:numPr>
          <w:ilvl w:val="0"/>
          <w:numId w:val="19"/>
        </w:numPr>
        <w:tabs>
          <w:tab w:val="center" w:pos="1176"/>
          <w:tab w:val="center" w:pos="5149"/>
        </w:tabs>
        <w:ind w:left="1418" w:right="0" w:hanging="284"/>
        <w:rPr>
          <w:rFonts w:asciiTheme="minorHAnsi" w:hAnsiTheme="minorHAnsi" w:cstheme="minorHAnsi"/>
        </w:rPr>
      </w:pPr>
      <w:r w:rsidRPr="007F5A07">
        <w:rPr>
          <w:rFonts w:asciiTheme="minorHAnsi" w:hAnsiTheme="minorHAnsi" w:cstheme="minorHAnsi"/>
        </w:rPr>
        <w:t>na podstawie art. 16 RODO prawo do sprostowania jej danych osobowych (skorzystanie z</w:t>
      </w:r>
      <w:r w:rsidR="00562451" w:rsidRPr="007F5A07">
        <w:rPr>
          <w:rFonts w:asciiTheme="minorHAnsi" w:hAnsiTheme="minorHAnsi" w:cstheme="minorHAnsi"/>
        </w:rPr>
        <w:t xml:space="preserve"> </w:t>
      </w:r>
      <w:r w:rsidRPr="007F5A07">
        <w:rPr>
          <w:rFonts w:asciiTheme="minorHAnsi" w:hAnsiTheme="minorHAnsi" w:cstheme="minorHAnsi"/>
        </w:rPr>
        <w:t>prawa do sprostowania nie może skutkować zmianą wyniku postępowania o udzielenie</w:t>
      </w:r>
      <w:r w:rsidR="00562451" w:rsidRPr="007F5A07">
        <w:rPr>
          <w:rFonts w:asciiTheme="minorHAnsi" w:hAnsiTheme="minorHAnsi" w:cstheme="minorHAnsi"/>
        </w:rPr>
        <w:t xml:space="preserve"> </w:t>
      </w:r>
      <w:r w:rsidRPr="007F5A07">
        <w:rPr>
          <w:rFonts w:asciiTheme="minorHAnsi" w:hAnsiTheme="minorHAnsi" w:cstheme="minorHAnsi"/>
        </w:rPr>
        <w:t>zamówienia publicznego ani zmianą postanowień umowy oraz nie może naruszać integralności protokołu oraz jego załączników)</w:t>
      </w:r>
      <w:r w:rsidR="001F2CBB">
        <w:rPr>
          <w:rFonts w:asciiTheme="minorHAnsi" w:hAnsiTheme="minorHAnsi" w:cstheme="minorHAnsi"/>
        </w:rPr>
        <w:t>,</w:t>
      </w:r>
    </w:p>
    <w:p w14:paraId="7558E5BC" w14:textId="77777777" w:rsidR="00562451" w:rsidRPr="007F5A07" w:rsidRDefault="00EB12E7" w:rsidP="00815143">
      <w:pPr>
        <w:pStyle w:val="Akapitzlist"/>
        <w:numPr>
          <w:ilvl w:val="0"/>
          <w:numId w:val="19"/>
        </w:numPr>
        <w:tabs>
          <w:tab w:val="center" w:pos="1176"/>
          <w:tab w:val="center" w:pos="5149"/>
        </w:tabs>
        <w:ind w:left="1418" w:right="0" w:hanging="284"/>
        <w:rPr>
          <w:rFonts w:asciiTheme="minorHAnsi" w:hAnsiTheme="minorHAnsi" w:cstheme="minorHAnsi"/>
        </w:rPr>
      </w:pPr>
      <w:r w:rsidRPr="007F5A07">
        <w:rPr>
          <w:rFonts w:asciiTheme="minorHAnsi" w:hAnsiTheme="minorHAnsi" w:cstheme="minorHAnsi"/>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1F2CBB">
        <w:rPr>
          <w:rFonts w:asciiTheme="minorHAnsi" w:hAnsiTheme="minorHAnsi" w:cstheme="minorHAnsi"/>
        </w:rPr>
        <w:t>,</w:t>
      </w:r>
    </w:p>
    <w:p w14:paraId="6E724765" w14:textId="77777777" w:rsidR="00F365CC" w:rsidRPr="007F5A07" w:rsidRDefault="00EB12E7" w:rsidP="00815143">
      <w:pPr>
        <w:pStyle w:val="Akapitzlist"/>
        <w:numPr>
          <w:ilvl w:val="0"/>
          <w:numId w:val="21"/>
        </w:numPr>
        <w:ind w:left="1418" w:right="18" w:hanging="284"/>
        <w:rPr>
          <w:rFonts w:asciiTheme="minorHAnsi" w:hAnsiTheme="minorHAnsi" w:cstheme="minorHAnsi"/>
        </w:rPr>
      </w:pPr>
      <w:r w:rsidRPr="007F5A07">
        <w:rPr>
          <w:rFonts w:asciiTheme="minorHAnsi" w:hAnsiTheme="minorHAnsi" w:cstheme="minorHAnsi"/>
        </w:rPr>
        <w:t>prawo do wniesienia skargi do Prezesa Urzędu Ochrony Danych Osobowych, gdy uzna Pani/Pan, że przetwarzanie danych osobowych Pani/Pana dotyczących narusza przepisy RODO</w:t>
      </w:r>
      <w:r w:rsidR="001F2CBB">
        <w:rPr>
          <w:rFonts w:asciiTheme="minorHAnsi" w:hAnsiTheme="minorHAnsi" w:cstheme="minorHAnsi"/>
        </w:rPr>
        <w:t>.</w:t>
      </w:r>
    </w:p>
    <w:p w14:paraId="3129CF53" w14:textId="77777777" w:rsidR="00F365CC" w:rsidRPr="007F5A07" w:rsidRDefault="00EB12E7" w:rsidP="00815143">
      <w:pPr>
        <w:spacing w:after="65"/>
        <w:ind w:left="1134" w:right="18" w:firstLine="0"/>
        <w:rPr>
          <w:rFonts w:asciiTheme="minorHAnsi" w:hAnsiTheme="minorHAnsi" w:cstheme="minorHAnsi"/>
        </w:rPr>
      </w:pPr>
      <w:r w:rsidRPr="007F5A07">
        <w:rPr>
          <w:rFonts w:asciiTheme="minorHAnsi" w:hAnsiTheme="minorHAnsi" w:cstheme="minorHAnsi"/>
        </w:rPr>
        <w:t xml:space="preserve">Każdej osobie, której dane osobowe zostaną wskazane w niniejszym postępowaniu lub toku realizacji umowy nie przysługuje:  </w:t>
      </w:r>
    </w:p>
    <w:p w14:paraId="2C0370B4" w14:textId="77777777" w:rsidR="00562451" w:rsidRPr="007F5A07" w:rsidRDefault="00EB12E7" w:rsidP="00815143">
      <w:pPr>
        <w:pStyle w:val="Akapitzlist"/>
        <w:numPr>
          <w:ilvl w:val="0"/>
          <w:numId w:val="20"/>
        </w:numPr>
        <w:ind w:left="1418" w:right="18" w:hanging="284"/>
        <w:rPr>
          <w:rFonts w:asciiTheme="minorHAnsi" w:hAnsiTheme="minorHAnsi" w:cstheme="minorHAnsi"/>
        </w:rPr>
      </w:pPr>
      <w:r w:rsidRPr="007F5A07">
        <w:rPr>
          <w:rFonts w:asciiTheme="minorHAnsi" w:hAnsiTheme="minorHAnsi" w:cstheme="minorHAnsi"/>
        </w:rPr>
        <w:t xml:space="preserve">w związku z art. 17 ust. 3 lit. b, d lub e RODO prawo do usunięcia danych osobowych;  </w:t>
      </w:r>
    </w:p>
    <w:p w14:paraId="1B078328" w14:textId="77777777" w:rsidR="00562451" w:rsidRPr="007F5A07" w:rsidRDefault="00EB12E7" w:rsidP="00815143">
      <w:pPr>
        <w:pStyle w:val="Akapitzlist"/>
        <w:numPr>
          <w:ilvl w:val="0"/>
          <w:numId w:val="20"/>
        </w:numPr>
        <w:ind w:left="1418" w:right="18" w:hanging="284"/>
        <w:rPr>
          <w:rFonts w:asciiTheme="minorHAnsi" w:hAnsiTheme="minorHAnsi" w:cstheme="minorHAnsi"/>
        </w:rPr>
      </w:pPr>
      <w:r w:rsidRPr="007F5A07">
        <w:rPr>
          <w:rFonts w:asciiTheme="minorHAnsi" w:hAnsiTheme="minorHAnsi" w:cstheme="minorHAnsi"/>
        </w:rPr>
        <w:t xml:space="preserve">prawo do przenoszenia danych osobowych, o którym mowa w art. 20 RODO;  </w:t>
      </w:r>
    </w:p>
    <w:p w14:paraId="0A3F603D" w14:textId="77777777" w:rsidR="00F365CC" w:rsidRPr="007F5A07" w:rsidRDefault="00EB12E7" w:rsidP="00815143">
      <w:pPr>
        <w:pStyle w:val="Akapitzlist"/>
        <w:numPr>
          <w:ilvl w:val="0"/>
          <w:numId w:val="20"/>
        </w:numPr>
        <w:ind w:left="1418" w:right="18" w:hanging="284"/>
        <w:rPr>
          <w:rFonts w:asciiTheme="minorHAnsi" w:hAnsiTheme="minorHAnsi" w:cstheme="minorHAnsi"/>
        </w:rPr>
      </w:pPr>
      <w:r w:rsidRPr="007F5A07">
        <w:rPr>
          <w:rFonts w:asciiTheme="minorHAnsi" w:hAnsiTheme="minorHAnsi" w:cstheme="minorHAnsi"/>
        </w:rPr>
        <w:t xml:space="preserve">na podstawie art. 21 RODO prawo sprzeciwu, wobec przetwarzania danych osobowych, gdyż podstawą prawną przetwarzania jej danych osobowych jest art. 6 ust. 1 lit. c RODO.  </w:t>
      </w:r>
    </w:p>
    <w:p w14:paraId="3C5BBB4F" w14:textId="77777777" w:rsidR="00F365CC" w:rsidRPr="007F5A07" w:rsidRDefault="00EB12E7" w:rsidP="00815143">
      <w:pPr>
        <w:spacing w:after="104"/>
        <w:ind w:left="1134" w:right="18" w:firstLine="0"/>
        <w:rPr>
          <w:rFonts w:asciiTheme="minorHAnsi" w:hAnsiTheme="minorHAnsi" w:cstheme="minorHAnsi"/>
        </w:rPr>
      </w:pPr>
      <w:r w:rsidRPr="007F5A07">
        <w:rPr>
          <w:rFonts w:asciiTheme="minorHAnsi" w:hAnsiTheme="minorHAnsi" w:cstheme="minorHAnsi"/>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wyłączeń, o których mowa w art. 14 ust. 5 RODO.  </w:t>
      </w:r>
    </w:p>
    <w:p w14:paraId="262D938D" w14:textId="77777777" w:rsidR="00562451" w:rsidRPr="007F5A07" w:rsidRDefault="00562451" w:rsidP="00815143">
      <w:pPr>
        <w:spacing w:after="104"/>
        <w:ind w:left="1134" w:right="18" w:firstLine="0"/>
        <w:rPr>
          <w:rFonts w:asciiTheme="minorHAnsi" w:hAnsiTheme="minorHAnsi" w:cstheme="minorHAnsi"/>
        </w:rPr>
      </w:pPr>
    </w:p>
    <w:p w14:paraId="3D82577F" w14:textId="77777777" w:rsidR="00EC3E0D" w:rsidRPr="007F5A07" w:rsidRDefault="00EB12E7" w:rsidP="00815143">
      <w:pPr>
        <w:pStyle w:val="Akapitzlist"/>
        <w:numPr>
          <w:ilvl w:val="0"/>
          <w:numId w:val="24"/>
        </w:numPr>
        <w:spacing w:after="0" w:line="322" w:lineRule="auto"/>
        <w:ind w:right="4297"/>
        <w:rPr>
          <w:rFonts w:asciiTheme="minorHAnsi" w:hAnsiTheme="minorHAnsi" w:cstheme="minorHAnsi"/>
          <w:b/>
          <w:bCs/>
        </w:rPr>
      </w:pPr>
      <w:r w:rsidRPr="007F5A07">
        <w:rPr>
          <w:rFonts w:asciiTheme="minorHAnsi" w:hAnsiTheme="minorHAnsi" w:cstheme="minorHAnsi"/>
          <w:b/>
          <w:bCs/>
        </w:rPr>
        <w:t xml:space="preserve">Wykaz załączników do zapytania ofertowego  </w:t>
      </w:r>
    </w:p>
    <w:p w14:paraId="4C6383B8" w14:textId="77777777" w:rsidR="00EB04D1" w:rsidRPr="007F5A07" w:rsidRDefault="00EB12E7" w:rsidP="00815143">
      <w:pPr>
        <w:pStyle w:val="Akapitzlist"/>
        <w:numPr>
          <w:ilvl w:val="0"/>
          <w:numId w:val="17"/>
        </w:numPr>
        <w:spacing w:after="0" w:line="322" w:lineRule="auto"/>
        <w:ind w:right="56"/>
        <w:rPr>
          <w:rFonts w:asciiTheme="minorHAnsi" w:hAnsiTheme="minorHAnsi" w:cstheme="minorHAnsi"/>
        </w:rPr>
      </w:pPr>
      <w:r w:rsidRPr="007F5A07">
        <w:rPr>
          <w:rFonts w:asciiTheme="minorHAnsi" w:hAnsiTheme="minorHAnsi" w:cstheme="minorHAnsi"/>
        </w:rPr>
        <w:t>Załącznik nr 1: Formularz ofertowy</w:t>
      </w:r>
    </w:p>
    <w:p w14:paraId="20C108DB" w14:textId="77777777" w:rsidR="00EB04D1" w:rsidRPr="005E6FA6" w:rsidRDefault="00EB12E7" w:rsidP="00815143">
      <w:pPr>
        <w:pStyle w:val="Akapitzlist"/>
        <w:numPr>
          <w:ilvl w:val="0"/>
          <w:numId w:val="17"/>
        </w:numPr>
        <w:spacing w:after="0" w:line="322" w:lineRule="auto"/>
        <w:ind w:right="56"/>
        <w:rPr>
          <w:rFonts w:asciiTheme="minorHAnsi" w:hAnsiTheme="minorHAnsi" w:cstheme="minorHAnsi"/>
        </w:rPr>
      </w:pPr>
      <w:r w:rsidRPr="007F5A07">
        <w:rPr>
          <w:rFonts w:asciiTheme="minorHAnsi" w:hAnsiTheme="minorHAnsi" w:cstheme="minorHAnsi"/>
        </w:rPr>
        <w:t>Załącznik nr 2:</w:t>
      </w:r>
      <w:r w:rsidR="005E6FA6">
        <w:rPr>
          <w:rFonts w:asciiTheme="minorHAnsi" w:hAnsiTheme="minorHAnsi" w:cstheme="minorHAnsi"/>
        </w:rPr>
        <w:t xml:space="preserve"> </w:t>
      </w:r>
      <w:r w:rsidR="005E6FA6" w:rsidRPr="005E6FA6">
        <w:rPr>
          <w:rFonts w:asciiTheme="minorHAnsi" w:hAnsiTheme="minorHAnsi" w:cstheme="minorHAnsi"/>
        </w:rPr>
        <w:t>Oświadczenie o braku powiązań oraz niewpisaniu do rejestru długów i niepostawieniu w stanie likwidacji lub upadłości</w:t>
      </w:r>
      <w:r w:rsidR="00536D7E" w:rsidRPr="005E6FA6">
        <w:rPr>
          <w:rFonts w:asciiTheme="minorHAnsi" w:hAnsiTheme="minorHAnsi" w:cstheme="minorHAnsi"/>
        </w:rPr>
        <w:t xml:space="preserve"> </w:t>
      </w:r>
    </w:p>
    <w:p w14:paraId="287D7953" w14:textId="77777777" w:rsidR="00F365CC" w:rsidRPr="007F5A07" w:rsidRDefault="00EB12E7" w:rsidP="00815143">
      <w:pPr>
        <w:pStyle w:val="Akapitzlist"/>
        <w:numPr>
          <w:ilvl w:val="0"/>
          <w:numId w:val="17"/>
        </w:numPr>
        <w:spacing w:after="0" w:line="322" w:lineRule="auto"/>
        <w:ind w:right="56"/>
        <w:rPr>
          <w:rFonts w:asciiTheme="minorHAnsi" w:hAnsiTheme="minorHAnsi" w:cstheme="minorHAnsi"/>
        </w:rPr>
      </w:pPr>
      <w:r w:rsidRPr="007F5A07">
        <w:rPr>
          <w:rFonts w:asciiTheme="minorHAnsi" w:hAnsiTheme="minorHAnsi" w:cstheme="minorHAnsi"/>
        </w:rPr>
        <w:t xml:space="preserve">Załącznik nr </w:t>
      </w:r>
      <w:r w:rsidR="008E6A7A" w:rsidRPr="007F5A07">
        <w:rPr>
          <w:rFonts w:asciiTheme="minorHAnsi" w:hAnsiTheme="minorHAnsi" w:cstheme="minorHAnsi"/>
        </w:rPr>
        <w:t>3</w:t>
      </w:r>
      <w:r w:rsidRPr="007F5A07">
        <w:rPr>
          <w:rFonts w:asciiTheme="minorHAnsi" w:hAnsiTheme="minorHAnsi" w:cstheme="minorHAnsi"/>
        </w:rPr>
        <w:t xml:space="preserve">: </w:t>
      </w:r>
      <w:r w:rsidR="00536D7E" w:rsidRPr="007F5A07">
        <w:rPr>
          <w:rFonts w:asciiTheme="minorHAnsi" w:hAnsiTheme="minorHAnsi" w:cstheme="minorHAnsi"/>
        </w:rPr>
        <w:t>Oświadczenie o spełnianiu warunków udziału w postępowaniu</w:t>
      </w:r>
    </w:p>
    <w:p w14:paraId="70A42EBB" w14:textId="77777777" w:rsidR="0013770E" w:rsidRDefault="00651694" w:rsidP="00815143">
      <w:pPr>
        <w:pStyle w:val="Akapitzlist"/>
        <w:numPr>
          <w:ilvl w:val="0"/>
          <w:numId w:val="17"/>
        </w:numPr>
        <w:spacing w:after="0" w:line="322" w:lineRule="auto"/>
        <w:ind w:right="56"/>
        <w:rPr>
          <w:rFonts w:asciiTheme="minorHAnsi" w:hAnsiTheme="minorHAnsi" w:cstheme="minorHAnsi"/>
        </w:rPr>
      </w:pPr>
      <w:r w:rsidRPr="007F5A07">
        <w:rPr>
          <w:rFonts w:asciiTheme="minorHAnsi" w:hAnsiTheme="minorHAnsi" w:cstheme="minorHAnsi"/>
        </w:rPr>
        <w:t xml:space="preserve">Załącznik nr 4: </w:t>
      </w:r>
      <w:r w:rsidR="00525BC6" w:rsidRPr="007F5A07">
        <w:rPr>
          <w:rFonts w:asciiTheme="minorHAnsi" w:hAnsiTheme="minorHAnsi" w:cstheme="minorHAnsi"/>
        </w:rPr>
        <w:t>Oświadczenie o braku zaległości publicznych</w:t>
      </w:r>
    </w:p>
    <w:p w14:paraId="65A1A402" w14:textId="77777777" w:rsidR="0037358A" w:rsidRDefault="0037358A" w:rsidP="00815143">
      <w:pPr>
        <w:pStyle w:val="Akapitzlist"/>
        <w:numPr>
          <w:ilvl w:val="0"/>
          <w:numId w:val="17"/>
        </w:numPr>
        <w:spacing w:after="0" w:line="322" w:lineRule="auto"/>
        <w:ind w:right="56"/>
        <w:rPr>
          <w:rFonts w:asciiTheme="minorHAnsi" w:hAnsiTheme="minorHAnsi" w:cstheme="minorHAnsi"/>
        </w:rPr>
      </w:pPr>
      <w:r>
        <w:rPr>
          <w:rFonts w:asciiTheme="minorHAnsi" w:hAnsiTheme="minorHAnsi" w:cstheme="minorHAnsi"/>
        </w:rPr>
        <w:t xml:space="preserve">Załącznik nr 5: Wniosek o możliwość przeprowadzenia wizji lokalnej </w:t>
      </w:r>
    </w:p>
    <w:p w14:paraId="051DC61C" w14:textId="77777777" w:rsidR="00B93FA4" w:rsidRDefault="00B93FA4" w:rsidP="00815143">
      <w:pPr>
        <w:pStyle w:val="Akapitzlist"/>
        <w:numPr>
          <w:ilvl w:val="0"/>
          <w:numId w:val="17"/>
        </w:numPr>
        <w:spacing w:after="0" w:line="322" w:lineRule="auto"/>
        <w:ind w:right="56"/>
        <w:rPr>
          <w:rFonts w:asciiTheme="minorHAnsi" w:hAnsiTheme="minorHAnsi" w:cstheme="minorHAnsi"/>
        </w:rPr>
      </w:pPr>
      <w:r>
        <w:rPr>
          <w:rFonts w:asciiTheme="minorHAnsi" w:hAnsiTheme="minorHAnsi" w:cstheme="minorHAnsi"/>
        </w:rPr>
        <w:t>Załącznik nr 6: Protokół z przeprowadzonej wizji lokalnej</w:t>
      </w:r>
    </w:p>
    <w:p w14:paraId="6245CA6E" w14:textId="77777777" w:rsidR="005E6FA6" w:rsidRPr="000A565F" w:rsidRDefault="005E6FA6" w:rsidP="00815143">
      <w:pPr>
        <w:spacing w:after="0" w:line="322" w:lineRule="auto"/>
        <w:ind w:left="652" w:right="56" w:firstLine="0"/>
        <w:rPr>
          <w:rFonts w:asciiTheme="minorHAnsi" w:hAnsiTheme="minorHAnsi" w:cstheme="minorHAnsi"/>
          <w:highlight w:val="yellow"/>
        </w:rPr>
      </w:pPr>
    </w:p>
    <w:sectPr w:rsidR="005E6FA6" w:rsidRPr="000A565F" w:rsidSect="003C0D98">
      <w:headerReference w:type="default" r:id="rId8"/>
      <w:footerReference w:type="even" r:id="rId9"/>
      <w:footerReference w:type="default" r:id="rId10"/>
      <w:footerReference w:type="first" r:id="rId11"/>
      <w:pgSz w:w="11906" w:h="16838"/>
      <w:pgMar w:top="1685" w:right="1390" w:bottom="1135" w:left="1104" w:header="708" w:footer="7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A0EBB" w14:textId="77777777" w:rsidR="00F12211" w:rsidRDefault="00F12211">
      <w:pPr>
        <w:spacing w:after="0" w:line="240" w:lineRule="auto"/>
      </w:pPr>
      <w:r>
        <w:separator/>
      </w:r>
    </w:p>
  </w:endnote>
  <w:endnote w:type="continuationSeparator" w:id="0">
    <w:p w14:paraId="43F9C83A" w14:textId="77777777" w:rsidR="00F12211" w:rsidRDefault="00F12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D906" w14:textId="77777777" w:rsidR="008B7ADB" w:rsidRDefault="008B7ADB">
    <w:pPr>
      <w:spacing w:after="12" w:line="259" w:lineRule="auto"/>
      <w:ind w:left="0" w:right="27" w:firstLine="0"/>
      <w:jc w:val="right"/>
    </w:pPr>
    <w:r>
      <w:fldChar w:fldCharType="begin"/>
    </w:r>
    <w:r>
      <w:instrText xml:space="preserve"> PAGE   \* MERGEFORMAT </w:instrText>
    </w:r>
    <w:r>
      <w:fldChar w:fldCharType="separate"/>
    </w:r>
    <w:r>
      <w:t>1</w:t>
    </w:r>
    <w:r>
      <w:fldChar w:fldCharType="end"/>
    </w:r>
    <w:r>
      <w:t xml:space="preserve">  </w:t>
    </w:r>
  </w:p>
  <w:p w14:paraId="3BF78775" w14:textId="77777777" w:rsidR="008B7ADB" w:rsidRDefault="008B7ADB">
    <w:pPr>
      <w:spacing w:after="0" w:line="259" w:lineRule="auto"/>
      <w:ind w:left="312"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438768"/>
      <w:docPartObj>
        <w:docPartGallery w:val="Page Numbers (Bottom of Page)"/>
        <w:docPartUnique/>
      </w:docPartObj>
    </w:sdtPr>
    <w:sdtContent>
      <w:p w14:paraId="042F6098" w14:textId="77777777" w:rsidR="008B7ADB" w:rsidRDefault="009A6F3E">
        <w:pPr>
          <w:pStyle w:val="Stopka"/>
          <w:jc w:val="right"/>
        </w:pPr>
        <w:r>
          <w:fldChar w:fldCharType="begin"/>
        </w:r>
        <w:r>
          <w:instrText>PAGE   \* MERGEFORMAT</w:instrText>
        </w:r>
        <w:r>
          <w:fldChar w:fldCharType="separate"/>
        </w:r>
        <w:r>
          <w:rPr>
            <w:noProof/>
          </w:rPr>
          <w:t>16</w:t>
        </w:r>
        <w:r>
          <w:rPr>
            <w:noProof/>
          </w:rPr>
          <w:fldChar w:fldCharType="end"/>
        </w:r>
      </w:p>
    </w:sdtContent>
  </w:sdt>
  <w:p w14:paraId="28995800" w14:textId="77777777" w:rsidR="008B7ADB" w:rsidRDefault="008B7ADB">
    <w:pPr>
      <w:spacing w:after="0" w:line="259" w:lineRule="auto"/>
      <w:ind w:left="312"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94892" w14:textId="77777777" w:rsidR="008B7ADB" w:rsidRDefault="008B7ADB">
    <w:pPr>
      <w:spacing w:after="12" w:line="259" w:lineRule="auto"/>
      <w:ind w:left="0" w:right="27" w:firstLine="0"/>
      <w:jc w:val="right"/>
    </w:pPr>
    <w:r>
      <w:fldChar w:fldCharType="begin"/>
    </w:r>
    <w:r>
      <w:instrText xml:space="preserve"> PAGE   \* MERGEFORMAT </w:instrText>
    </w:r>
    <w:r>
      <w:fldChar w:fldCharType="separate"/>
    </w:r>
    <w:r>
      <w:t>1</w:t>
    </w:r>
    <w:r>
      <w:fldChar w:fldCharType="end"/>
    </w:r>
    <w:r>
      <w:t xml:space="preserve">  </w:t>
    </w:r>
  </w:p>
  <w:p w14:paraId="1201C9C8" w14:textId="77777777" w:rsidR="008B7ADB" w:rsidRDefault="008B7ADB">
    <w:pPr>
      <w:spacing w:after="0" w:line="259" w:lineRule="auto"/>
      <w:ind w:left="312"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99B4D" w14:textId="77777777" w:rsidR="00F12211" w:rsidRDefault="00F12211">
      <w:pPr>
        <w:spacing w:after="0" w:line="240" w:lineRule="auto"/>
      </w:pPr>
      <w:r>
        <w:separator/>
      </w:r>
    </w:p>
  </w:footnote>
  <w:footnote w:type="continuationSeparator" w:id="0">
    <w:p w14:paraId="467B8400" w14:textId="77777777" w:rsidR="00F12211" w:rsidRDefault="00F12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C741" w14:textId="77777777" w:rsidR="008B7ADB" w:rsidRDefault="008B7ADB">
    <w:pPr>
      <w:pStyle w:val="Nagwek"/>
    </w:pPr>
    <w:r w:rsidRPr="00C22460">
      <w:rPr>
        <w:noProof/>
      </w:rPr>
      <w:drawing>
        <wp:inline distT="0" distB="0" distL="0" distR="0" wp14:anchorId="640C7E11" wp14:editId="4E4D3AC6">
          <wp:extent cx="5976620" cy="370840"/>
          <wp:effectExtent l="0" t="0" r="5080" b="0"/>
          <wp:docPr id="14287254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6620" cy="370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FCA"/>
    <w:multiLevelType w:val="hybridMultilevel"/>
    <w:tmpl w:val="23E8CA72"/>
    <w:lvl w:ilvl="0" w:tplc="C1E876C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C06B88">
      <w:start w:val="1"/>
      <w:numFmt w:val="lowerLetter"/>
      <w:lvlText w:val="%2"/>
      <w:lvlJc w:val="left"/>
      <w:pPr>
        <w:ind w:left="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D03106">
      <w:start w:val="1"/>
      <w:numFmt w:val="lowerRoman"/>
      <w:lvlText w:val="%3"/>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42070C">
      <w:start w:val="1"/>
      <w:numFmt w:val="lowerLetter"/>
      <w:lvlRestart w:val="0"/>
      <w:lvlText w:val="%4."/>
      <w:lvlJc w:val="left"/>
      <w:pPr>
        <w:ind w:left="706"/>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4" w:tplc="0DE42192">
      <w:start w:val="1"/>
      <w:numFmt w:val="lowerLetter"/>
      <w:lvlText w:val="%5"/>
      <w:lvlJc w:val="left"/>
      <w:pPr>
        <w:ind w:left="1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B605B4">
      <w:start w:val="1"/>
      <w:numFmt w:val="lowerRoman"/>
      <w:lvlText w:val="%6"/>
      <w:lvlJc w:val="left"/>
      <w:pPr>
        <w:ind w:left="2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94BAB6">
      <w:start w:val="1"/>
      <w:numFmt w:val="decimal"/>
      <w:lvlText w:val="%7"/>
      <w:lvlJc w:val="left"/>
      <w:pPr>
        <w:ind w:left="2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D29346">
      <w:start w:val="1"/>
      <w:numFmt w:val="lowerLetter"/>
      <w:lvlText w:val="%8"/>
      <w:lvlJc w:val="left"/>
      <w:pPr>
        <w:ind w:left="3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BC27DA">
      <w:start w:val="1"/>
      <w:numFmt w:val="lowerRoman"/>
      <w:lvlText w:val="%9"/>
      <w:lvlJc w:val="left"/>
      <w:pPr>
        <w:ind w:left="4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FB364D"/>
    <w:multiLevelType w:val="hybridMultilevel"/>
    <w:tmpl w:val="E5FA2816"/>
    <w:numStyleLink w:val="Zaimportowanystyl100"/>
  </w:abstractNum>
  <w:abstractNum w:abstractNumId="2" w15:restartNumberingAfterBreak="0">
    <w:nsid w:val="0A017685"/>
    <w:multiLevelType w:val="hybridMultilevel"/>
    <w:tmpl w:val="5838C660"/>
    <w:lvl w:ilvl="0" w:tplc="9416B1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B31945"/>
    <w:multiLevelType w:val="hybridMultilevel"/>
    <w:tmpl w:val="FEDCC6F8"/>
    <w:lvl w:ilvl="0" w:tplc="FFFFFFFF">
      <w:start w:val="1"/>
      <w:numFmt w:val="lowerLetter"/>
      <w:lvlText w:val="%1)"/>
      <w:lvlJc w:val="left"/>
      <w:pPr>
        <w:ind w:left="1454" w:hanging="360"/>
      </w:pPr>
    </w:lvl>
    <w:lvl w:ilvl="1" w:tplc="FFFFFFFF" w:tentative="1">
      <w:start w:val="1"/>
      <w:numFmt w:val="lowerLetter"/>
      <w:lvlText w:val="%2."/>
      <w:lvlJc w:val="left"/>
      <w:pPr>
        <w:ind w:left="2174" w:hanging="360"/>
      </w:pPr>
    </w:lvl>
    <w:lvl w:ilvl="2" w:tplc="FFFFFFFF" w:tentative="1">
      <w:start w:val="1"/>
      <w:numFmt w:val="lowerRoman"/>
      <w:lvlText w:val="%3."/>
      <w:lvlJc w:val="right"/>
      <w:pPr>
        <w:ind w:left="2894" w:hanging="180"/>
      </w:pPr>
    </w:lvl>
    <w:lvl w:ilvl="3" w:tplc="FFFFFFFF" w:tentative="1">
      <w:start w:val="1"/>
      <w:numFmt w:val="decimal"/>
      <w:lvlText w:val="%4."/>
      <w:lvlJc w:val="left"/>
      <w:pPr>
        <w:ind w:left="3614" w:hanging="360"/>
      </w:pPr>
    </w:lvl>
    <w:lvl w:ilvl="4" w:tplc="FFFFFFFF" w:tentative="1">
      <w:start w:val="1"/>
      <w:numFmt w:val="lowerLetter"/>
      <w:lvlText w:val="%5."/>
      <w:lvlJc w:val="left"/>
      <w:pPr>
        <w:ind w:left="4334" w:hanging="360"/>
      </w:pPr>
    </w:lvl>
    <w:lvl w:ilvl="5" w:tplc="FFFFFFFF" w:tentative="1">
      <w:start w:val="1"/>
      <w:numFmt w:val="lowerRoman"/>
      <w:lvlText w:val="%6."/>
      <w:lvlJc w:val="right"/>
      <w:pPr>
        <w:ind w:left="5054" w:hanging="180"/>
      </w:pPr>
    </w:lvl>
    <w:lvl w:ilvl="6" w:tplc="FFFFFFFF" w:tentative="1">
      <w:start w:val="1"/>
      <w:numFmt w:val="decimal"/>
      <w:lvlText w:val="%7."/>
      <w:lvlJc w:val="left"/>
      <w:pPr>
        <w:ind w:left="5774" w:hanging="360"/>
      </w:pPr>
    </w:lvl>
    <w:lvl w:ilvl="7" w:tplc="FFFFFFFF" w:tentative="1">
      <w:start w:val="1"/>
      <w:numFmt w:val="lowerLetter"/>
      <w:lvlText w:val="%8."/>
      <w:lvlJc w:val="left"/>
      <w:pPr>
        <w:ind w:left="6494" w:hanging="360"/>
      </w:pPr>
    </w:lvl>
    <w:lvl w:ilvl="8" w:tplc="FFFFFFFF" w:tentative="1">
      <w:start w:val="1"/>
      <w:numFmt w:val="lowerRoman"/>
      <w:lvlText w:val="%9."/>
      <w:lvlJc w:val="right"/>
      <w:pPr>
        <w:ind w:left="7214" w:hanging="180"/>
      </w:pPr>
    </w:lvl>
  </w:abstractNum>
  <w:abstractNum w:abstractNumId="4" w15:restartNumberingAfterBreak="0">
    <w:nsid w:val="0C066BF4"/>
    <w:multiLevelType w:val="hybridMultilevel"/>
    <w:tmpl w:val="5622B940"/>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0D3858B7"/>
    <w:multiLevelType w:val="hybridMultilevel"/>
    <w:tmpl w:val="9DCE8720"/>
    <w:lvl w:ilvl="0" w:tplc="1FC8B8C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6A7DF2">
      <w:start w:val="1"/>
      <w:numFmt w:val="lowerLetter"/>
      <w:lvlText w:val="%2"/>
      <w:lvlJc w:val="left"/>
      <w:pPr>
        <w:ind w:left="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60FC5E">
      <w:start w:val="1"/>
      <w:numFmt w:val="lowerRoman"/>
      <w:lvlText w:val="%3"/>
      <w:lvlJc w:val="left"/>
      <w:pPr>
        <w:ind w:left="1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4EC6E0">
      <w:start w:val="1"/>
      <w:numFmt w:val="lowerLetter"/>
      <w:lvlRestart w:val="0"/>
      <w:lvlText w:val="%4."/>
      <w:lvlJc w:val="left"/>
      <w:pPr>
        <w:ind w:left="1426"/>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4" w:tplc="746A674A">
      <w:start w:val="1"/>
      <w:numFmt w:val="lowerLetter"/>
      <w:lvlText w:val="%5"/>
      <w:lvlJc w:val="left"/>
      <w:pPr>
        <w:ind w:left="2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98EA3A">
      <w:start w:val="1"/>
      <w:numFmt w:val="lowerRoman"/>
      <w:lvlText w:val="%6"/>
      <w:lvlJc w:val="left"/>
      <w:pPr>
        <w:ind w:left="3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7C004C">
      <w:start w:val="1"/>
      <w:numFmt w:val="decimal"/>
      <w:lvlText w:val="%7"/>
      <w:lvlJc w:val="left"/>
      <w:pPr>
        <w:ind w:left="3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8C1678">
      <w:start w:val="1"/>
      <w:numFmt w:val="lowerLetter"/>
      <w:lvlText w:val="%8"/>
      <w:lvlJc w:val="left"/>
      <w:pPr>
        <w:ind w:left="4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9E6286">
      <w:start w:val="1"/>
      <w:numFmt w:val="lowerRoman"/>
      <w:lvlText w:val="%9"/>
      <w:lvlJc w:val="left"/>
      <w:pPr>
        <w:ind w:left="5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F91553"/>
    <w:multiLevelType w:val="hybridMultilevel"/>
    <w:tmpl w:val="5784F3D0"/>
    <w:lvl w:ilvl="0" w:tplc="276EFDD0">
      <w:start w:val="9"/>
      <w:numFmt w:val="upperRoman"/>
      <w:lvlText w:val="%1."/>
      <w:lvlJc w:val="left"/>
      <w:pPr>
        <w:ind w:left="566"/>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03CC29A2">
      <w:start w:val="1"/>
      <w:numFmt w:val="lowerLetter"/>
      <w:lvlText w:val="%2."/>
      <w:lvlJc w:val="left"/>
      <w:pPr>
        <w:ind w:left="1397"/>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682CE2CC">
      <w:start w:val="1"/>
      <w:numFmt w:val="lowerRoman"/>
      <w:lvlText w:val="%3"/>
      <w:lvlJc w:val="left"/>
      <w:pPr>
        <w:ind w:left="2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A68F5E">
      <w:start w:val="1"/>
      <w:numFmt w:val="decimal"/>
      <w:lvlText w:val="%4"/>
      <w:lvlJc w:val="left"/>
      <w:pPr>
        <w:ind w:left="2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243EFA">
      <w:start w:val="1"/>
      <w:numFmt w:val="lowerLetter"/>
      <w:lvlText w:val="%5"/>
      <w:lvlJc w:val="left"/>
      <w:pPr>
        <w:ind w:left="3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B4D0EE">
      <w:start w:val="1"/>
      <w:numFmt w:val="lowerRoman"/>
      <w:lvlText w:val="%6"/>
      <w:lvlJc w:val="left"/>
      <w:pPr>
        <w:ind w:left="4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DAE9E2">
      <w:start w:val="1"/>
      <w:numFmt w:val="decimal"/>
      <w:lvlText w:val="%7"/>
      <w:lvlJc w:val="left"/>
      <w:pPr>
        <w:ind w:left="4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1CF370">
      <w:start w:val="1"/>
      <w:numFmt w:val="lowerLetter"/>
      <w:lvlText w:val="%8"/>
      <w:lvlJc w:val="left"/>
      <w:pPr>
        <w:ind w:left="5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7A7B56">
      <w:start w:val="1"/>
      <w:numFmt w:val="lowerRoman"/>
      <w:lvlText w:val="%9"/>
      <w:lvlJc w:val="left"/>
      <w:pPr>
        <w:ind w:left="6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F27706"/>
    <w:multiLevelType w:val="hybridMultilevel"/>
    <w:tmpl w:val="2564EF82"/>
    <w:lvl w:ilvl="0" w:tplc="4FE45A82">
      <w:start w:val="7"/>
      <w:numFmt w:val="upperRoman"/>
      <w:lvlText w:val="%1."/>
      <w:lvlJc w:val="left"/>
      <w:pPr>
        <w:ind w:left="566"/>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16761204">
      <w:start w:val="1"/>
      <w:numFmt w:val="decimal"/>
      <w:lvlText w:val="%2."/>
      <w:lvlJc w:val="left"/>
      <w:pPr>
        <w:ind w:left="2126"/>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2368C140">
      <w:start w:val="1"/>
      <w:numFmt w:val="bullet"/>
      <w:lvlText w:val=""/>
      <w:lvlJc w:val="left"/>
      <w:pPr>
        <w:ind w:left="1612" w:hanging="360"/>
      </w:pPr>
      <w:rPr>
        <w:rFonts w:ascii="Symbol" w:hAnsi="Symbol" w:hint="default"/>
      </w:rPr>
    </w:lvl>
    <w:lvl w:ilvl="3" w:tplc="4D229CAE">
      <w:start w:val="1"/>
      <w:numFmt w:val="decimal"/>
      <w:lvlText w:val="%4"/>
      <w:lvlJc w:val="left"/>
      <w:pPr>
        <w:ind w:left="1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B2A704">
      <w:start w:val="1"/>
      <w:numFmt w:val="lowerLetter"/>
      <w:lvlText w:val="%5"/>
      <w:lvlJc w:val="left"/>
      <w:pPr>
        <w:ind w:left="2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D27C8E">
      <w:start w:val="1"/>
      <w:numFmt w:val="lowerRoman"/>
      <w:lvlText w:val="%6"/>
      <w:lvlJc w:val="left"/>
      <w:pPr>
        <w:ind w:left="3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2621E8">
      <w:start w:val="1"/>
      <w:numFmt w:val="decimal"/>
      <w:lvlText w:val="%7"/>
      <w:lvlJc w:val="left"/>
      <w:pPr>
        <w:ind w:left="4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42766C">
      <w:start w:val="1"/>
      <w:numFmt w:val="lowerLetter"/>
      <w:lvlText w:val="%8"/>
      <w:lvlJc w:val="left"/>
      <w:pPr>
        <w:ind w:left="4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F0AB96">
      <w:start w:val="1"/>
      <w:numFmt w:val="lowerRoman"/>
      <w:lvlText w:val="%9"/>
      <w:lvlJc w:val="left"/>
      <w:pPr>
        <w:ind w:left="5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0DC0266"/>
    <w:multiLevelType w:val="hybridMultilevel"/>
    <w:tmpl w:val="04F810AA"/>
    <w:numStyleLink w:val="Zaimportowanystyl44"/>
  </w:abstractNum>
  <w:abstractNum w:abstractNumId="9" w15:restartNumberingAfterBreak="0">
    <w:nsid w:val="12A20D87"/>
    <w:multiLevelType w:val="hybridMultilevel"/>
    <w:tmpl w:val="C0F2B7A6"/>
    <w:lvl w:ilvl="0" w:tplc="E0DCF52E">
      <w:start w:val="2"/>
      <w:numFmt w:val="decimal"/>
      <w:pStyle w:val="Nagwek1"/>
      <w:lvlText w:val="%1."/>
      <w:lvlJc w:val="left"/>
      <w:pPr>
        <w:ind w:left="0"/>
      </w:pPr>
      <w:rPr>
        <w:rFonts w:ascii="Calibri" w:eastAsia="Times New Roman" w:hAnsi="Calibri" w:cs="Calibri" w:hint="default"/>
        <w:b w:val="0"/>
        <w:bCs/>
        <w:i w:val="0"/>
        <w:strike w:val="0"/>
        <w:dstrike w:val="0"/>
        <w:color w:val="000000"/>
        <w:sz w:val="22"/>
        <w:szCs w:val="22"/>
        <w:u w:val="none" w:color="000000"/>
        <w:bdr w:val="none" w:sz="0" w:space="0" w:color="auto"/>
        <w:shd w:val="clear" w:color="auto" w:fill="auto"/>
        <w:vertAlign w:val="baseline"/>
      </w:rPr>
    </w:lvl>
    <w:lvl w:ilvl="1" w:tplc="203ABBC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6E9E0C">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205BE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2A0484">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7859D4">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6EFDB8">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CEA192">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965DB2">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32A61D1"/>
    <w:multiLevelType w:val="hybridMultilevel"/>
    <w:tmpl w:val="A92A43FE"/>
    <w:lvl w:ilvl="0" w:tplc="0415000D">
      <w:start w:val="1"/>
      <w:numFmt w:val="bullet"/>
      <w:lvlText w:val=""/>
      <w:lvlJc w:val="left"/>
      <w:pPr>
        <w:ind w:left="1012" w:hanging="360"/>
      </w:pPr>
      <w:rPr>
        <w:rFonts w:ascii="Wingdings" w:hAnsi="Wingdings" w:hint="default"/>
      </w:rPr>
    </w:lvl>
    <w:lvl w:ilvl="1" w:tplc="04150003">
      <w:start w:val="1"/>
      <w:numFmt w:val="bullet"/>
      <w:lvlText w:val="o"/>
      <w:lvlJc w:val="left"/>
      <w:pPr>
        <w:ind w:left="1732" w:hanging="360"/>
      </w:pPr>
      <w:rPr>
        <w:rFonts w:ascii="Courier New" w:hAnsi="Courier New" w:cs="Courier New" w:hint="default"/>
      </w:rPr>
    </w:lvl>
    <w:lvl w:ilvl="2" w:tplc="04150005" w:tentative="1">
      <w:start w:val="1"/>
      <w:numFmt w:val="bullet"/>
      <w:lvlText w:val=""/>
      <w:lvlJc w:val="left"/>
      <w:pPr>
        <w:ind w:left="2452" w:hanging="360"/>
      </w:pPr>
      <w:rPr>
        <w:rFonts w:ascii="Wingdings" w:hAnsi="Wingdings" w:hint="default"/>
      </w:rPr>
    </w:lvl>
    <w:lvl w:ilvl="3" w:tplc="04150001" w:tentative="1">
      <w:start w:val="1"/>
      <w:numFmt w:val="bullet"/>
      <w:lvlText w:val=""/>
      <w:lvlJc w:val="left"/>
      <w:pPr>
        <w:ind w:left="3172" w:hanging="360"/>
      </w:pPr>
      <w:rPr>
        <w:rFonts w:ascii="Symbol" w:hAnsi="Symbol" w:hint="default"/>
      </w:rPr>
    </w:lvl>
    <w:lvl w:ilvl="4" w:tplc="04150003" w:tentative="1">
      <w:start w:val="1"/>
      <w:numFmt w:val="bullet"/>
      <w:lvlText w:val="o"/>
      <w:lvlJc w:val="left"/>
      <w:pPr>
        <w:ind w:left="3892" w:hanging="360"/>
      </w:pPr>
      <w:rPr>
        <w:rFonts w:ascii="Courier New" w:hAnsi="Courier New" w:cs="Courier New" w:hint="default"/>
      </w:rPr>
    </w:lvl>
    <w:lvl w:ilvl="5" w:tplc="04150005" w:tentative="1">
      <w:start w:val="1"/>
      <w:numFmt w:val="bullet"/>
      <w:lvlText w:val=""/>
      <w:lvlJc w:val="left"/>
      <w:pPr>
        <w:ind w:left="4612" w:hanging="360"/>
      </w:pPr>
      <w:rPr>
        <w:rFonts w:ascii="Wingdings" w:hAnsi="Wingdings" w:hint="default"/>
      </w:rPr>
    </w:lvl>
    <w:lvl w:ilvl="6" w:tplc="04150001" w:tentative="1">
      <w:start w:val="1"/>
      <w:numFmt w:val="bullet"/>
      <w:lvlText w:val=""/>
      <w:lvlJc w:val="left"/>
      <w:pPr>
        <w:ind w:left="5332" w:hanging="360"/>
      </w:pPr>
      <w:rPr>
        <w:rFonts w:ascii="Symbol" w:hAnsi="Symbol" w:hint="default"/>
      </w:rPr>
    </w:lvl>
    <w:lvl w:ilvl="7" w:tplc="04150003" w:tentative="1">
      <w:start w:val="1"/>
      <w:numFmt w:val="bullet"/>
      <w:lvlText w:val="o"/>
      <w:lvlJc w:val="left"/>
      <w:pPr>
        <w:ind w:left="6052" w:hanging="360"/>
      </w:pPr>
      <w:rPr>
        <w:rFonts w:ascii="Courier New" w:hAnsi="Courier New" w:cs="Courier New" w:hint="default"/>
      </w:rPr>
    </w:lvl>
    <w:lvl w:ilvl="8" w:tplc="04150005" w:tentative="1">
      <w:start w:val="1"/>
      <w:numFmt w:val="bullet"/>
      <w:lvlText w:val=""/>
      <w:lvlJc w:val="left"/>
      <w:pPr>
        <w:ind w:left="6772" w:hanging="360"/>
      </w:pPr>
      <w:rPr>
        <w:rFonts w:ascii="Wingdings" w:hAnsi="Wingdings" w:hint="default"/>
      </w:rPr>
    </w:lvl>
  </w:abstractNum>
  <w:abstractNum w:abstractNumId="11" w15:restartNumberingAfterBreak="0">
    <w:nsid w:val="15627DC6"/>
    <w:multiLevelType w:val="hybridMultilevel"/>
    <w:tmpl w:val="D8166E90"/>
    <w:styleLink w:val="Zaimportowanystyl3"/>
    <w:lvl w:ilvl="0" w:tplc="1D9409F4">
      <w:start w:val="1"/>
      <w:numFmt w:val="bullet"/>
      <w:lvlText w:val="-"/>
      <w:lvlJc w:val="left"/>
      <w:pPr>
        <w:ind w:left="114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5B8057A">
      <w:start w:val="1"/>
      <w:numFmt w:val="bullet"/>
      <w:lvlText w:val="o"/>
      <w:lvlJc w:val="left"/>
      <w:pPr>
        <w:ind w:left="186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A96882C">
      <w:start w:val="1"/>
      <w:numFmt w:val="bullet"/>
      <w:lvlText w:val="▪"/>
      <w:lvlJc w:val="left"/>
      <w:pPr>
        <w:ind w:left="258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1A261F4">
      <w:start w:val="1"/>
      <w:numFmt w:val="bullet"/>
      <w:lvlText w:val="·"/>
      <w:lvlJc w:val="left"/>
      <w:pPr>
        <w:ind w:left="330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186485E">
      <w:start w:val="1"/>
      <w:numFmt w:val="bullet"/>
      <w:lvlText w:val="o"/>
      <w:lvlJc w:val="left"/>
      <w:pPr>
        <w:ind w:left="402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C344540">
      <w:start w:val="1"/>
      <w:numFmt w:val="bullet"/>
      <w:lvlText w:val="▪"/>
      <w:lvlJc w:val="left"/>
      <w:pPr>
        <w:ind w:left="474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D8A5EDC">
      <w:start w:val="1"/>
      <w:numFmt w:val="bullet"/>
      <w:lvlText w:val="·"/>
      <w:lvlJc w:val="left"/>
      <w:pPr>
        <w:ind w:left="546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7200EEC">
      <w:start w:val="1"/>
      <w:numFmt w:val="bullet"/>
      <w:lvlText w:val="o"/>
      <w:lvlJc w:val="left"/>
      <w:pPr>
        <w:ind w:left="618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FB04D86">
      <w:start w:val="1"/>
      <w:numFmt w:val="bullet"/>
      <w:lvlText w:val="▪"/>
      <w:lvlJc w:val="left"/>
      <w:pPr>
        <w:ind w:left="690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15743F22"/>
    <w:multiLevelType w:val="hybridMultilevel"/>
    <w:tmpl w:val="3BD4A976"/>
    <w:lvl w:ilvl="0" w:tplc="FF40F5C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025696">
      <w:start w:val="1"/>
      <w:numFmt w:val="lowerLetter"/>
      <w:lvlText w:val="%2"/>
      <w:lvlJc w:val="left"/>
      <w:pPr>
        <w:ind w:left="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187728">
      <w:start w:val="5"/>
      <w:numFmt w:val="decimal"/>
      <w:lvlRestart w:val="0"/>
      <w:lvlText w:val="%3."/>
      <w:lvlJc w:val="left"/>
      <w:pPr>
        <w:ind w:left="1094"/>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3" w:tplc="8230F436">
      <w:start w:val="1"/>
      <w:numFmt w:val="decimal"/>
      <w:lvlText w:val="%4"/>
      <w:lvlJc w:val="left"/>
      <w:pPr>
        <w:ind w:left="1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8C88E2">
      <w:start w:val="1"/>
      <w:numFmt w:val="lowerLetter"/>
      <w:lvlText w:val="%5"/>
      <w:lvlJc w:val="left"/>
      <w:pPr>
        <w:ind w:left="2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ECD224">
      <w:start w:val="1"/>
      <w:numFmt w:val="lowerRoman"/>
      <w:lvlText w:val="%6"/>
      <w:lvlJc w:val="left"/>
      <w:pPr>
        <w:ind w:left="3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520C0E">
      <w:start w:val="1"/>
      <w:numFmt w:val="decimal"/>
      <w:lvlText w:val="%7"/>
      <w:lvlJc w:val="left"/>
      <w:pPr>
        <w:ind w:left="4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F0B680">
      <w:start w:val="1"/>
      <w:numFmt w:val="lowerLetter"/>
      <w:lvlText w:val="%8"/>
      <w:lvlJc w:val="left"/>
      <w:pPr>
        <w:ind w:left="4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18CAC4">
      <w:start w:val="1"/>
      <w:numFmt w:val="lowerRoman"/>
      <w:lvlText w:val="%9"/>
      <w:lvlJc w:val="left"/>
      <w:pPr>
        <w:ind w:left="5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60A4057"/>
    <w:multiLevelType w:val="hybridMultilevel"/>
    <w:tmpl w:val="227C45F0"/>
    <w:lvl w:ilvl="0" w:tplc="53962D08">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4" w15:restartNumberingAfterBreak="0">
    <w:nsid w:val="16306275"/>
    <w:multiLevelType w:val="hybridMultilevel"/>
    <w:tmpl w:val="E56841F2"/>
    <w:lvl w:ilvl="0" w:tplc="95F6862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AA8030">
      <w:start w:val="1"/>
      <w:numFmt w:val="lowerLetter"/>
      <w:lvlText w:val="%2"/>
      <w:lvlJc w:val="left"/>
      <w:pPr>
        <w:ind w:left="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4E91E0">
      <w:start w:val="1"/>
      <w:numFmt w:val="lowerRoman"/>
      <w:lvlText w:val="%3"/>
      <w:lvlJc w:val="left"/>
      <w:pPr>
        <w:ind w:left="1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D2C956">
      <w:start w:val="1"/>
      <w:numFmt w:val="lowerLetter"/>
      <w:lvlRestart w:val="0"/>
      <w:lvlText w:val="%4."/>
      <w:lvlJc w:val="left"/>
      <w:pPr>
        <w:ind w:left="1426"/>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4" w:tplc="B18A9644">
      <w:start w:val="1"/>
      <w:numFmt w:val="lowerLetter"/>
      <w:lvlText w:val="%5"/>
      <w:lvlJc w:val="left"/>
      <w:pPr>
        <w:ind w:left="2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D8FA4C">
      <w:start w:val="1"/>
      <w:numFmt w:val="lowerRoman"/>
      <w:lvlText w:val="%6"/>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6661F4">
      <w:start w:val="1"/>
      <w:numFmt w:val="decimal"/>
      <w:lvlText w:val="%7"/>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EEC1FA">
      <w:start w:val="1"/>
      <w:numFmt w:val="lowerLetter"/>
      <w:lvlText w:val="%8"/>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F4B1E0">
      <w:start w:val="1"/>
      <w:numFmt w:val="lowerRoman"/>
      <w:lvlText w:val="%9"/>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B084234"/>
    <w:multiLevelType w:val="hybridMultilevel"/>
    <w:tmpl w:val="1FF8D854"/>
    <w:lvl w:ilvl="0" w:tplc="53962D0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6" w15:restartNumberingAfterBreak="0">
    <w:nsid w:val="1E9B5349"/>
    <w:multiLevelType w:val="hybridMultilevel"/>
    <w:tmpl w:val="B7ACDA28"/>
    <w:styleLink w:val="Zaimportowanystyl45"/>
    <w:lvl w:ilvl="0" w:tplc="A84AB51A">
      <w:start w:val="1"/>
      <w:numFmt w:val="upperRoman"/>
      <w:lvlText w:val="%1."/>
      <w:lvlJc w:val="left"/>
      <w:pPr>
        <w:ind w:left="681" w:hanging="431"/>
      </w:pPr>
      <w:rPr>
        <w:rFonts w:hAnsi="Arial Unicode MS"/>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CEC3B0">
      <w:start w:val="1"/>
      <w:numFmt w:val="lowerLetter"/>
      <w:lvlText w:val="%2)"/>
      <w:lvlJc w:val="left"/>
      <w:pPr>
        <w:ind w:left="144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3203C4">
      <w:start w:val="1"/>
      <w:numFmt w:val="lowerLetter"/>
      <w:lvlText w:val="%3)"/>
      <w:lvlJc w:val="left"/>
      <w:pPr>
        <w:ind w:left="234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7099A0">
      <w:start w:val="1"/>
      <w:numFmt w:val="decimal"/>
      <w:lvlText w:val="%4."/>
      <w:lvlJc w:val="left"/>
      <w:pPr>
        <w:ind w:left="1069"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0263EA">
      <w:start w:val="1"/>
      <w:numFmt w:val="lowerLetter"/>
      <w:lvlText w:val="%5."/>
      <w:lvlJc w:val="left"/>
      <w:pPr>
        <w:ind w:left="360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B475E6">
      <w:start w:val="1"/>
      <w:numFmt w:val="lowerRoman"/>
      <w:lvlText w:val="%6."/>
      <w:lvlJc w:val="left"/>
      <w:pPr>
        <w:ind w:left="4320" w:hanging="292"/>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30F364">
      <w:start w:val="1"/>
      <w:numFmt w:val="decimal"/>
      <w:lvlText w:val="%7."/>
      <w:lvlJc w:val="left"/>
      <w:pPr>
        <w:ind w:left="504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225876">
      <w:start w:val="1"/>
      <w:numFmt w:val="lowerLetter"/>
      <w:lvlText w:val="%8."/>
      <w:lvlJc w:val="left"/>
      <w:pPr>
        <w:ind w:left="576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B023A48">
      <w:start w:val="1"/>
      <w:numFmt w:val="lowerRoman"/>
      <w:lvlText w:val="%9."/>
      <w:lvlJc w:val="left"/>
      <w:pPr>
        <w:ind w:left="6480" w:hanging="292"/>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14D2F52"/>
    <w:multiLevelType w:val="hybridMultilevel"/>
    <w:tmpl w:val="59BCE238"/>
    <w:lvl w:ilvl="0" w:tplc="FFFFFFFF">
      <w:start w:val="1"/>
      <w:numFmt w:val="lowerLetter"/>
      <w:lvlText w:val="%1)"/>
      <w:lvlJc w:val="left"/>
      <w:pPr>
        <w:ind w:left="1454" w:hanging="360"/>
      </w:pPr>
    </w:lvl>
    <w:lvl w:ilvl="1" w:tplc="FFFFFFFF" w:tentative="1">
      <w:start w:val="1"/>
      <w:numFmt w:val="lowerLetter"/>
      <w:lvlText w:val="%2."/>
      <w:lvlJc w:val="left"/>
      <w:pPr>
        <w:ind w:left="2174" w:hanging="360"/>
      </w:pPr>
    </w:lvl>
    <w:lvl w:ilvl="2" w:tplc="FFFFFFFF" w:tentative="1">
      <w:start w:val="1"/>
      <w:numFmt w:val="lowerRoman"/>
      <w:lvlText w:val="%3."/>
      <w:lvlJc w:val="right"/>
      <w:pPr>
        <w:ind w:left="2894" w:hanging="180"/>
      </w:pPr>
    </w:lvl>
    <w:lvl w:ilvl="3" w:tplc="FFFFFFFF" w:tentative="1">
      <w:start w:val="1"/>
      <w:numFmt w:val="decimal"/>
      <w:lvlText w:val="%4."/>
      <w:lvlJc w:val="left"/>
      <w:pPr>
        <w:ind w:left="3614" w:hanging="360"/>
      </w:pPr>
    </w:lvl>
    <w:lvl w:ilvl="4" w:tplc="FFFFFFFF" w:tentative="1">
      <w:start w:val="1"/>
      <w:numFmt w:val="lowerLetter"/>
      <w:lvlText w:val="%5."/>
      <w:lvlJc w:val="left"/>
      <w:pPr>
        <w:ind w:left="4334" w:hanging="360"/>
      </w:pPr>
    </w:lvl>
    <w:lvl w:ilvl="5" w:tplc="FFFFFFFF" w:tentative="1">
      <w:start w:val="1"/>
      <w:numFmt w:val="lowerRoman"/>
      <w:lvlText w:val="%6."/>
      <w:lvlJc w:val="right"/>
      <w:pPr>
        <w:ind w:left="5054" w:hanging="180"/>
      </w:pPr>
    </w:lvl>
    <w:lvl w:ilvl="6" w:tplc="FFFFFFFF" w:tentative="1">
      <w:start w:val="1"/>
      <w:numFmt w:val="decimal"/>
      <w:lvlText w:val="%7."/>
      <w:lvlJc w:val="left"/>
      <w:pPr>
        <w:ind w:left="5774" w:hanging="360"/>
      </w:pPr>
    </w:lvl>
    <w:lvl w:ilvl="7" w:tplc="FFFFFFFF" w:tentative="1">
      <w:start w:val="1"/>
      <w:numFmt w:val="lowerLetter"/>
      <w:lvlText w:val="%8."/>
      <w:lvlJc w:val="left"/>
      <w:pPr>
        <w:ind w:left="6494" w:hanging="360"/>
      </w:pPr>
    </w:lvl>
    <w:lvl w:ilvl="8" w:tplc="FFFFFFFF" w:tentative="1">
      <w:start w:val="1"/>
      <w:numFmt w:val="lowerRoman"/>
      <w:lvlText w:val="%9."/>
      <w:lvlJc w:val="right"/>
      <w:pPr>
        <w:ind w:left="7214" w:hanging="180"/>
      </w:pPr>
    </w:lvl>
  </w:abstractNum>
  <w:abstractNum w:abstractNumId="18" w15:restartNumberingAfterBreak="0">
    <w:nsid w:val="22ED11FB"/>
    <w:multiLevelType w:val="hybridMultilevel"/>
    <w:tmpl w:val="E5FA2816"/>
    <w:styleLink w:val="Zaimportowanystyl100"/>
    <w:lvl w:ilvl="0" w:tplc="541E81CE">
      <w:start w:val="1"/>
      <w:numFmt w:val="decimal"/>
      <w:lvlText w:val="%1."/>
      <w:lvlJc w:val="left"/>
      <w:pPr>
        <w:ind w:left="327" w:hanging="32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BA688C2">
      <w:start w:val="1"/>
      <w:numFmt w:val="decimal"/>
      <w:lvlText w:val="%2."/>
      <w:lvlJc w:val="left"/>
      <w:pPr>
        <w:ind w:left="567" w:hanging="360"/>
      </w:pPr>
      <w:rPr>
        <w:rFonts w:hAnsi="Arial Unicode MS"/>
        <w:caps w:val="0"/>
        <w:smallCaps w:val="0"/>
        <w:strike w:val="0"/>
        <w:dstrike w:val="0"/>
        <w:color w:val="000000"/>
        <w:spacing w:val="0"/>
        <w:w w:val="100"/>
        <w:kern w:val="0"/>
        <w:position w:val="0"/>
        <w:highlight w:val="none"/>
        <w:vertAlign w:val="baseline"/>
      </w:rPr>
    </w:lvl>
    <w:lvl w:ilvl="2" w:tplc="DEDE6BE0">
      <w:start w:val="1"/>
      <w:numFmt w:val="decimal"/>
      <w:lvlText w:val="%3."/>
      <w:lvlJc w:val="left"/>
      <w:pPr>
        <w:ind w:left="774" w:hanging="360"/>
      </w:pPr>
      <w:rPr>
        <w:rFonts w:hAnsi="Arial Unicode MS"/>
        <w:caps w:val="0"/>
        <w:smallCaps w:val="0"/>
        <w:strike w:val="0"/>
        <w:dstrike w:val="0"/>
        <w:color w:val="000000"/>
        <w:spacing w:val="0"/>
        <w:w w:val="100"/>
        <w:kern w:val="0"/>
        <w:position w:val="0"/>
        <w:highlight w:val="none"/>
        <w:vertAlign w:val="baseline"/>
      </w:rPr>
    </w:lvl>
    <w:lvl w:ilvl="3" w:tplc="EB907726">
      <w:start w:val="1"/>
      <w:numFmt w:val="decimal"/>
      <w:lvlText w:val="%4."/>
      <w:lvlJc w:val="left"/>
      <w:pPr>
        <w:ind w:left="981" w:hanging="360"/>
      </w:pPr>
      <w:rPr>
        <w:rFonts w:hAnsi="Arial Unicode MS"/>
        <w:caps w:val="0"/>
        <w:smallCaps w:val="0"/>
        <w:strike w:val="0"/>
        <w:dstrike w:val="0"/>
        <w:color w:val="000000"/>
        <w:spacing w:val="0"/>
        <w:w w:val="100"/>
        <w:kern w:val="0"/>
        <w:position w:val="0"/>
        <w:highlight w:val="none"/>
        <w:vertAlign w:val="baseline"/>
      </w:rPr>
    </w:lvl>
    <w:lvl w:ilvl="4" w:tplc="66FEA52E">
      <w:start w:val="1"/>
      <w:numFmt w:val="decimal"/>
      <w:lvlText w:val="%5."/>
      <w:lvlJc w:val="left"/>
      <w:pPr>
        <w:ind w:left="1188" w:hanging="360"/>
      </w:pPr>
      <w:rPr>
        <w:rFonts w:hAnsi="Arial Unicode MS"/>
        <w:caps w:val="0"/>
        <w:smallCaps w:val="0"/>
        <w:strike w:val="0"/>
        <w:dstrike w:val="0"/>
        <w:color w:val="000000"/>
        <w:spacing w:val="0"/>
        <w:w w:val="100"/>
        <w:kern w:val="0"/>
        <w:position w:val="0"/>
        <w:highlight w:val="none"/>
        <w:vertAlign w:val="baseline"/>
      </w:rPr>
    </w:lvl>
    <w:lvl w:ilvl="5" w:tplc="6B6440DA">
      <w:start w:val="1"/>
      <w:numFmt w:val="decimal"/>
      <w:lvlText w:val="%6."/>
      <w:lvlJc w:val="left"/>
      <w:pPr>
        <w:ind w:left="1395" w:hanging="360"/>
      </w:pPr>
      <w:rPr>
        <w:rFonts w:hAnsi="Arial Unicode MS"/>
        <w:caps w:val="0"/>
        <w:smallCaps w:val="0"/>
        <w:strike w:val="0"/>
        <w:dstrike w:val="0"/>
        <w:color w:val="000000"/>
        <w:spacing w:val="0"/>
        <w:w w:val="100"/>
        <w:kern w:val="0"/>
        <w:position w:val="0"/>
        <w:highlight w:val="none"/>
        <w:vertAlign w:val="baseline"/>
      </w:rPr>
    </w:lvl>
    <w:lvl w:ilvl="6" w:tplc="6BA890A6">
      <w:start w:val="1"/>
      <w:numFmt w:val="decimal"/>
      <w:lvlText w:val="%7."/>
      <w:lvlJc w:val="left"/>
      <w:pPr>
        <w:ind w:left="1602" w:hanging="360"/>
      </w:pPr>
      <w:rPr>
        <w:rFonts w:hAnsi="Arial Unicode MS"/>
        <w:caps w:val="0"/>
        <w:smallCaps w:val="0"/>
        <w:strike w:val="0"/>
        <w:dstrike w:val="0"/>
        <w:color w:val="000000"/>
        <w:spacing w:val="0"/>
        <w:w w:val="100"/>
        <w:kern w:val="0"/>
        <w:position w:val="0"/>
        <w:highlight w:val="none"/>
        <w:vertAlign w:val="baseline"/>
      </w:rPr>
    </w:lvl>
    <w:lvl w:ilvl="7" w:tplc="A58C99FA">
      <w:start w:val="1"/>
      <w:numFmt w:val="decimal"/>
      <w:lvlText w:val="%8."/>
      <w:lvlJc w:val="left"/>
      <w:pPr>
        <w:ind w:left="1809" w:hanging="360"/>
      </w:pPr>
      <w:rPr>
        <w:rFonts w:hAnsi="Arial Unicode MS"/>
        <w:caps w:val="0"/>
        <w:smallCaps w:val="0"/>
        <w:strike w:val="0"/>
        <w:dstrike w:val="0"/>
        <w:color w:val="000000"/>
        <w:spacing w:val="0"/>
        <w:w w:val="100"/>
        <w:kern w:val="0"/>
        <w:position w:val="0"/>
        <w:highlight w:val="none"/>
        <w:vertAlign w:val="baseline"/>
      </w:rPr>
    </w:lvl>
    <w:lvl w:ilvl="8" w:tplc="9B965E02">
      <w:start w:val="1"/>
      <w:numFmt w:val="decimal"/>
      <w:lvlText w:val="%9."/>
      <w:lvlJc w:val="left"/>
      <w:pPr>
        <w:ind w:left="2016" w:hanging="360"/>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248E21EA"/>
    <w:multiLevelType w:val="hybridMultilevel"/>
    <w:tmpl w:val="924C162A"/>
    <w:styleLink w:val="Zaimportowanystyl47"/>
    <w:lvl w:ilvl="0" w:tplc="B7DE39AA">
      <w:start w:val="1"/>
      <w:numFmt w:val="decimal"/>
      <w:lvlText w:val="%1."/>
      <w:lvlJc w:val="left"/>
      <w:pPr>
        <w:ind w:left="108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844D0">
      <w:start w:val="1"/>
      <w:numFmt w:val="lowerLetter"/>
      <w:lvlText w:val="%2."/>
      <w:lvlJc w:val="left"/>
      <w:pPr>
        <w:ind w:left="180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2E586C">
      <w:start w:val="1"/>
      <w:numFmt w:val="lowerRoman"/>
      <w:lvlText w:val="%3."/>
      <w:lvlJc w:val="left"/>
      <w:pPr>
        <w:ind w:left="2520" w:hanging="292"/>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060D3A">
      <w:start w:val="1"/>
      <w:numFmt w:val="decimal"/>
      <w:lvlText w:val="%4."/>
      <w:lvlJc w:val="left"/>
      <w:pPr>
        <w:ind w:left="324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C4B086">
      <w:start w:val="1"/>
      <w:numFmt w:val="lowerLetter"/>
      <w:lvlText w:val="%5."/>
      <w:lvlJc w:val="left"/>
      <w:pPr>
        <w:ind w:left="396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40E994">
      <w:start w:val="1"/>
      <w:numFmt w:val="lowerRoman"/>
      <w:lvlText w:val="%6."/>
      <w:lvlJc w:val="left"/>
      <w:pPr>
        <w:ind w:left="4680" w:hanging="292"/>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868B82">
      <w:start w:val="1"/>
      <w:numFmt w:val="decimal"/>
      <w:lvlText w:val="%7."/>
      <w:lvlJc w:val="left"/>
      <w:pPr>
        <w:ind w:left="540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621406">
      <w:start w:val="1"/>
      <w:numFmt w:val="lowerLetter"/>
      <w:lvlText w:val="%8."/>
      <w:lvlJc w:val="left"/>
      <w:pPr>
        <w:ind w:left="612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4C4B9A">
      <w:start w:val="1"/>
      <w:numFmt w:val="lowerRoman"/>
      <w:lvlText w:val="%9."/>
      <w:lvlJc w:val="left"/>
      <w:pPr>
        <w:ind w:left="6840" w:hanging="292"/>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5AA2B84"/>
    <w:multiLevelType w:val="hybridMultilevel"/>
    <w:tmpl w:val="4F2EEBA6"/>
    <w:lvl w:ilvl="0" w:tplc="04150011">
      <w:start w:val="1"/>
      <w:numFmt w:val="decimal"/>
      <w:lvlText w:val="%1)"/>
      <w:lvlJc w:val="left"/>
      <w:pPr>
        <w:ind w:left="1495"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9C10C66"/>
    <w:multiLevelType w:val="hybridMultilevel"/>
    <w:tmpl w:val="46941A28"/>
    <w:lvl w:ilvl="0" w:tplc="B5BEC1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D0C2CE">
      <w:start w:val="14"/>
      <w:numFmt w:val="decimal"/>
      <w:lvlText w:val="%2."/>
      <w:lvlJc w:val="left"/>
      <w:pPr>
        <w:ind w:left="1094"/>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FDA06ED6">
      <w:start w:val="1"/>
      <w:numFmt w:val="lowerRoman"/>
      <w:lvlText w:val="%3"/>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4E40DC">
      <w:start w:val="1"/>
      <w:numFmt w:val="decimal"/>
      <w:lvlText w:val="%4"/>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24DD1E">
      <w:start w:val="1"/>
      <w:numFmt w:val="lowerLetter"/>
      <w:lvlText w:val="%5"/>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4EF3D2">
      <w:start w:val="1"/>
      <w:numFmt w:val="lowerRoman"/>
      <w:lvlText w:val="%6"/>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0C1C3E">
      <w:start w:val="1"/>
      <w:numFmt w:val="decimal"/>
      <w:lvlText w:val="%7"/>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7A3F16">
      <w:start w:val="1"/>
      <w:numFmt w:val="lowerLetter"/>
      <w:lvlText w:val="%8"/>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787DAA">
      <w:start w:val="1"/>
      <w:numFmt w:val="lowerRoman"/>
      <w:lvlText w:val="%9"/>
      <w:lvlJc w:val="left"/>
      <w:pPr>
        <w:ind w:left="6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B8536D0"/>
    <w:multiLevelType w:val="hybridMultilevel"/>
    <w:tmpl w:val="04F810AA"/>
    <w:styleLink w:val="Zaimportowanystyl44"/>
    <w:lvl w:ilvl="0" w:tplc="A1B8779C">
      <w:start w:val="1"/>
      <w:numFmt w:val="decimal"/>
      <w:lvlText w:val="%1."/>
      <w:lvlJc w:val="left"/>
      <w:pPr>
        <w:ind w:left="108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10A948">
      <w:start w:val="1"/>
      <w:numFmt w:val="lowerLetter"/>
      <w:lvlText w:val="%2."/>
      <w:lvlJc w:val="left"/>
      <w:pPr>
        <w:ind w:left="180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629C6A">
      <w:start w:val="1"/>
      <w:numFmt w:val="lowerRoman"/>
      <w:lvlText w:val="%3."/>
      <w:lvlJc w:val="left"/>
      <w:pPr>
        <w:ind w:left="2520" w:hanging="292"/>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A009DC">
      <w:start w:val="1"/>
      <w:numFmt w:val="decimal"/>
      <w:lvlText w:val="%4."/>
      <w:lvlJc w:val="left"/>
      <w:pPr>
        <w:ind w:left="324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CC5B40">
      <w:start w:val="1"/>
      <w:numFmt w:val="lowerLetter"/>
      <w:lvlText w:val="%5."/>
      <w:lvlJc w:val="left"/>
      <w:pPr>
        <w:ind w:left="396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5C6B6C">
      <w:start w:val="1"/>
      <w:numFmt w:val="lowerRoman"/>
      <w:lvlText w:val="%6."/>
      <w:lvlJc w:val="left"/>
      <w:pPr>
        <w:ind w:left="4680" w:hanging="292"/>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92C6B8">
      <w:start w:val="1"/>
      <w:numFmt w:val="decimal"/>
      <w:lvlText w:val="%7."/>
      <w:lvlJc w:val="left"/>
      <w:pPr>
        <w:ind w:left="540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E8C1C4">
      <w:start w:val="1"/>
      <w:numFmt w:val="lowerLetter"/>
      <w:lvlText w:val="%8."/>
      <w:lvlJc w:val="left"/>
      <w:pPr>
        <w:ind w:left="612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DA73C2">
      <w:start w:val="1"/>
      <w:numFmt w:val="lowerRoman"/>
      <w:lvlText w:val="%9."/>
      <w:lvlJc w:val="left"/>
      <w:pPr>
        <w:ind w:left="6840" w:hanging="292"/>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D653E17"/>
    <w:multiLevelType w:val="hybridMultilevel"/>
    <w:tmpl w:val="6E7A9E9A"/>
    <w:styleLink w:val="Zaimportowanystyl49"/>
    <w:lvl w:ilvl="0" w:tplc="0EB698B4">
      <w:start w:val="1"/>
      <w:numFmt w:val="lowerLetter"/>
      <w:lvlText w:val="%1)"/>
      <w:lvlJc w:val="left"/>
      <w:pPr>
        <w:ind w:left="144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3CC3BA">
      <w:start w:val="1"/>
      <w:numFmt w:val="lowerLetter"/>
      <w:lvlText w:val="%2)"/>
      <w:lvlJc w:val="left"/>
      <w:pPr>
        <w:ind w:left="2158"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FC3484">
      <w:start w:val="1"/>
      <w:numFmt w:val="lowerLetter"/>
      <w:lvlText w:val="%3)"/>
      <w:lvlJc w:val="left"/>
      <w:pPr>
        <w:ind w:left="2878"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A849FE">
      <w:start w:val="1"/>
      <w:numFmt w:val="decimal"/>
      <w:lvlText w:val="%4."/>
      <w:lvlJc w:val="left"/>
      <w:pPr>
        <w:ind w:left="3598"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AAEEEC">
      <w:start w:val="1"/>
      <w:numFmt w:val="lowerLetter"/>
      <w:lvlText w:val="%5."/>
      <w:lvlJc w:val="left"/>
      <w:pPr>
        <w:ind w:left="4318"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2220D2">
      <w:start w:val="1"/>
      <w:numFmt w:val="lowerRoman"/>
      <w:lvlText w:val="%6."/>
      <w:lvlJc w:val="left"/>
      <w:pPr>
        <w:ind w:left="5038" w:hanging="292"/>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F648D0">
      <w:start w:val="1"/>
      <w:numFmt w:val="decimal"/>
      <w:lvlText w:val="%7."/>
      <w:lvlJc w:val="left"/>
      <w:pPr>
        <w:ind w:left="5758"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54C6E0">
      <w:start w:val="1"/>
      <w:numFmt w:val="lowerLetter"/>
      <w:lvlText w:val="%8."/>
      <w:lvlJc w:val="left"/>
      <w:pPr>
        <w:ind w:left="6478"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F4DBF4">
      <w:start w:val="1"/>
      <w:numFmt w:val="lowerRoman"/>
      <w:lvlText w:val="%9."/>
      <w:lvlJc w:val="left"/>
      <w:pPr>
        <w:ind w:left="7198" w:hanging="292"/>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DF95CB1"/>
    <w:multiLevelType w:val="hybridMultilevel"/>
    <w:tmpl w:val="9D2A0094"/>
    <w:styleLink w:val="Zaimportowanystyl48"/>
    <w:lvl w:ilvl="0" w:tplc="983CB2C0">
      <w:start w:val="1"/>
      <w:numFmt w:val="decimal"/>
      <w:lvlText w:val="%1."/>
      <w:lvlJc w:val="left"/>
      <w:pPr>
        <w:ind w:left="108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8EF258">
      <w:start w:val="1"/>
      <w:numFmt w:val="lowerLetter"/>
      <w:lvlText w:val="%2."/>
      <w:lvlJc w:val="left"/>
      <w:pPr>
        <w:ind w:left="180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7E72EC">
      <w:start w:val="1"/>
      <w:numFmt w:val="lowerRoman"/>
      <w:lvlText w:val="%3."/>
      <w:lvlJc w:val="left"/>
      <w:pPr>
        <w:ind w:left="2520" w:hanging="292"/>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5AA284">
      <w:start w:val="1"/>
      <w:numFmt w:val="decimal"/>
      <w:lvlText w:val="%4."/>
      <w:lvlJc w:val="left"/>
      <w:pPr>
        <w:ind w:left="324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525B4E">
      <w:start w:val="1"/>
      <w:numFmt w:val="lowerLetter"/>
      <w:lvlText w:val="%5."/>
      <w:lvlJc w:val="left"/>
      <w:pPr>
        <w:ind w:left="396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52B54E">
      <w:start w:val="1"/>
      <w:numFmt w:val="lowerRoman"/>
      <w:lvlText w:val="%6."/>
      <w:lvlJc w:val="left"/>
      <w:pPr>
        <w:ind w:left="4680" w:hanging="292"/>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AEF346">
      <w:start w:val="1"/>
      <w:numFmt w:val="decimal"/>
      <w:lvlText w:val="%7."/>
      <w:lvlJc w:val="left"/>
      <w:pPr>
        <w:ind w:left="540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E41ADE">
      <w:start w:val="1"/>
      <w:numFmt w:val="lowerLetter"/>
      <w:lvlText w:val="%8."/>
      <w:lvlJc w:val="left"/>
      <w:pPr>
        <w:ind w:left="612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BA029C">
      <w:start w:val="1"/>
      <w:numFmt w:val="lowerRoman"/>
      <w:lvlText w:val="%9."/>
      <w:lvlJc w:val="left"/>
      <w:pPr>
        <w:ind w:left="6840" w:hanging="292"/>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2E8723C4"/>
    <w:multiLevelType w:val="hybridMultilevel"/>
    <w:tmpl w:val="24D42896"/>
    <w:lvl w:ilvl="0" w:tplc="4A74A714">
      <w:start w:val="1"/>
      <w:numFmt w:val="decimal"/>
      <w:lvlText w:val="%1."/>
      <w:lvlJc w:val="left"/>
      <w:pPr>
        <w:ind w:left="723" w:hanging="360"/>
      </w:pPr>
      <w:rPr>
        <w:rFonts w:asciiTheme="minorHAnsi" w:eastAsia="Calibri" w:hAnsiTheme="minorHAnsi" w:cstheme="minorHAnsi"/>
      </w:rPr>
    </w:lvl>
    <w:lvl w:ilvl="1" w:tplc="04150019">
      <w:start w:val="1"/>
      <w:numFmt w:val="lowerLetter"/>
      <w:lvlText w:val="%2."/>
      <w:lvlJc w:val="left"/>
      <w:pPr>
        <w:ind w:left="1443" w:hanging="360"/>
      </w:pPr>
      <w:rPr>
        <w:rFonts w:cs="Times New Roman"/>
      </w:rPr>
    </w:lvl>
    <w:lvl w:ilvl="2" w:tplc="0415001B">
      <w:start w:val="1"/>
      <w:numFmt w:val="lowerRoman"/>
      <w:lvlText w:val="%3."/>
      <w:lvlJc w:val="right"/>
      <w:pPr>
        <w:ind w:left="2163" w:hanging="180"/>
      </w:pPr>
      <w:rPr>
        <w:rFonts w:cs="Times New Roman"/>
      </w:rPr>
    </w:lvl>
    <w:lvl w:ilvl="3" w:tplc="0415000F">
      <w:start w:val="1"/>
      <w:numFmt w:val="decimal"/>
      <w:lvlText w:val="%4."/>
      <w:lvlJc w:val="left"/>
      <w:pPr>
        <w:ind w:left="2883" w:hanging="360"/>
      </w:pPr>
      <w:rPr>
        <w:rFonts w:cs="Times New Roman"/>
      </w:rPr>
    </w:lvl>
    <w:lvl w:ilvl="4" w:tplc="04150019">
      <w:start w:val="1"/>
      <w:numFmt w:val="lowerLetter"/>
      <w:lvlText w:val="%5."/>
      <w:lvlJc w:val="left"/>
      <w:pPr>
        <w:ind w:left="3603" w:hanging="360"/>
      </w:pPr>
      <w:rPr>
        <w:rFonts w:cs="Times New Roman"/>
      </w:rPr>
    </w:lvl>
    <w:lvl w:ilvl="5" w:tplc="0415001B">
      <w:start w:val="1"/>
      <w:numFmt w:val="lowerRoman"/>
      <w:lvlText w:val="%6."/>
      <w:lvlJc w:val="right"/>
      <w:pPr>
        <w:ind w:left="4323" w:hanging="180"/>
      </w:pPr>
      <w:rPr>
        <w:rFonts w:cs="Times New Roman"/>
      </w:rPr>
    </w:lvl>
    <w:lvl w:ilvl="6" w:tplc="0415000F">
      <w:start w:val="1"/>
      <w:numFmt w:val="decimal"/>
      <w:lvlText w:val="%7."/>
      <w:lvlJc w:val="left"/>
      <w:pPr>
        <w:ind w:left="5043" w:hanging="360"/>
      </w:pPr>
      <w:rPr>
        <w:rFonts w:cs="Times New Roman"/>
      </w:rPr>
    </w:lvl>
    <w:lvl w:ilvl="7" w:tplc="04150019">
      <w:start w:val="1"/>
      <w:numFmt w:val="lowerLetter"/>
      <w:lvlText w:val="%8."/>
      <w:lvlJc w:val="left"/>
      <w:pPr>
        <w:ind w:left="5763" w:hanging="360"/>
      </w:pPr>
      <w:rPr>
        <w:rFonts w:cs="Times New Roman"/>
      </w:rPr>
    </w:lvl>
    <w:lvl w:ilvl="8" w:tplc="0415001B">
      <w:start w:val="1"/>
      <w:numFmt w:val="lowerRoman"/>
      <w:lvlText w:val="%9."/>
      <w:lvlJc w:val="right"/>
      <w:pPr>
        <w:ind w:left="6483" w:hanging="180"/>
      </w:pPr>
      <w:rPr>
        <w:rFonts w:cs="Times New Roman"/>
      </w:rPr>
    </w:lvl>
  </w:abstractNum>
  <w:abstractNum w:abstractNumId="26" w15:restartNumberingAfterBreak="0">
    <w:nsid w:val="2F81369B"/>
    <w:multiLevelType w:val="hybridMultilevel"/>
    <w:tmpl w:val="FD3A34F0"/>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306137BB"/>
    <w:multiLevelType w:val="hybridMultilevel"/>
    <w:tmpl w:val="743C9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2565D6C"/>
    <w:multiLevelType w:val="hybridMultilevel"/>
    <w:tmpl w:val="7AA48CDC"/>
    <w:lvl w:ilvl="0" w:tplc="9416B14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9" w15:restartNumberingAfterBreak="0">
    <w:nsid w:val="333A7771"/>
    <w:multiLevelType w:val="hybridMultilevel"/>
    <w:tmpl w:val="7BA292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B12AA2"/>
    <w:multiLevelType w:val="hybridMultilevel"/>
    <w:tmpl w:val="59A0D088"/>
    <w:lvl w:ilvl="0" w:tplc="0B92432E">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4BA1379"/>
    <w:multiLevelType w:val="hybridMultilevel"/>
    <w:tmpl w:val="55227378"/>
    <w:lvl w:ilvl="0" w:tplc="2368C1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50B2F30"/>
    <w:multiLevelType w:val="hybridMultilevel"/>
    <w:tmpl w:val="BF8CFA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74B75B9"/>
    <w:multiLevelType w:val="hybridMultilevel"/>
    <w:tmpl w:val="D8166E90"/>
    <w:numStyleLink w:val="Zaimportowanystyl3"/>
  </w:abstractNum>
  <w:abstractNum w:abstractNumId="34" w15:restartNumberingAfterBreak="0">
    <w:nsid w:val="389D27E6"/>
    <w:multiLevelType w:val="hybridMultilevel"/>
    <w:tmpl w:val="C5FAADC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15:restartNumberingAfterBreak="0">
    <w:nsid w:val="38C52B09"/>
    <w:multiLevelType w:val="hybridMultilevel"/>
    <w:tmpl w:val="9D2A0094"/>
    <w:numStyleLink w:val="Zaimportowanystyl48"/>
  </w:abstractNum>
  <w:abstractNum w:abstractNumId="36" w15:restartNumberingAfterBreak="0">
    <w:nsid w:val="3ACB3015"/>
    <w:multiLevelType w:val="hybridMultilevel"/>
    <w:tmpl w:val="5C129892"/>
    <w:lvl w:ilvl="0" w:tplc="B040158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2F60B91"/>
    <w:multiLevelType w:val="hybridMultilevel"/>
    <w:tmpl w:val="CCC2D68E"/>
    <w:lvl w:ilvl="0" w:tplc="2368C140">
      <w:start w:val="1"/>
      <w:numFmt w:val="bullet"/>
      <w:lvlText w:val=""/>
      <w:lvlJc w:val="left"/>
      <w:pPr>
        <w:ind w:left="1368" w:hanging="360"/>
      </w:pPr>
      <w:rPr>
        <w:rFonts w:ascii="Symbol" w:hAnsi="Symbol" w:hint="default"/>
      </w:rPr>
    </w:lvl>
    <w:lvl w:ilvl="1" w:tplc="04150003" w:tentative="1">
      <w:start w:val="1"/>
      <w:numFmt w:val="bullet"/>
      <w:lvlText w:val="o"/>
      <w:lvlJc w:val="left"/>
      <w:pPr>
        <w:ind w:left="2088" w:hanging="360"/>
      </w:pPr>
      <w:rPr>
        <w:rFonts w:ascii="Courier New" w:hAnsi="Courier New" w:cs="Courier New" w:hint="default"/>
      </w:rPr>
    </w:lvl>
    <w:lvl w:ilvl="2" w:tplc="04150005" w:tentative="1">
      <w:start w:val="1"/>
      <w:numFmt w:val="bullet"/>
      <w:lvlText w:val=""/>
      <w:lvlJc w:val="left"/>
      <w:pPr>
        <w:ind w:left="2808" w:hanging="360"/>
      </w:pPr>
      <w:rPr>
        <w:rFonts w:ascii="Wingdings" w:hAnsi="Wingdings" w:hint="default"/>
      </w:rPr>
    </w:lvl>
    <w:lvl w:ilvl="3" w:tplc="04150001" w:tentative="1">
      <w:start w:val="1"/>
      <w:numFmt w:val="bullet"/>
      <w:lvlText w:val=""/>
      <w:lvlJc w:val="left"/>
      <w:pPr>
        <w:ind w:left="3528" w:hanging="360"/>
      </w:pPr>
      <w:rPr>
        <w:rFonts w:ascii="Symbol" w:hAnsi="Symbol" w:hint="default"/>
      </w:rPr>
    </w:lvl>
    <w:lvl w:ilvl="4" w:tplc="04150003" w:tentative="1">
      <w:start w:val="1"/>
      <w:numFmt w:val="bullet"/>
      <w:lvlText w:val="o"/>
      <w:lvlJc w:val="left"/>
      <w:pPr>
        <w:ind w:left="4248" w:hanging="360"/>
      </w:pPr>
      <w:rPr>
        <w:rFonts w:ascii="Courier New" w:hAnsi="Courier New" w:cs="Courier New" w:hint="default"/>
      </w:rPr>
    </w:lvl>
    <w:lvl w:ilvl="5" w:tplc="04150005" w:tentative="1">
      <w:start w:val="1"/>
      <w:numFmt w:val="bullet"/>
      <w:lvlText w:val=""/>
      <w:lvlJc w:val="left"/>
      <w:pPr>
        <w:ind w:left="4968" w:hanging="360"/>
      </w:pPr>
      <w:rPr>
        <w:rFonts w:ascii="Wingdings" w:hAnsi="Wingdings" w:hint="default"/>
      </w:rPr>
    </w:lvl>
    <w:lvl w:ilvl="6" w:tplc="04150001" w:tentative="1">
      <w:start w:val="1"/>
      <w:numFmt w:val="bullet"/>
      <w:lvlText w:val=""/>
      <w:lvlJc w:val="left"/>
      <w:pPr>
        <w:ind w:left="5688" w:hanging="360"/>
      </w:pPr>
      <w:rPr>
        <w:rFonts w:ascii="Symbol" w:hAnsi="Symbol" w:hint="default"/>
      </w:rPr>
    </w:lvl>
    <w:lvl w:ilvl="7" w:tplc="04150003" w:tentative="1">
      <w:start w:val="1"/>
      <w:numFmt w:val="bullet"/>
      <w:lvlText w:val="o"/>
      <w:lvlJc w:val="left"/>
      <w:pPr>
        <w:ind w:left="6408" w:hanging="360"/>
      </w:pPr>
      <w:rPr>
        <w:rFonts w:ascii="Courier New" w:hAnsi="Courier New" w:cs="Courier New" w:hint="default"/>
      </w:rPr>
    </w:lvl>
    <w:lvl w:ilvl="8" w:tplc="04150005" w:tentative="1">
      <w:start w:val="1"/>
      <w:numFmt w:val="bullet"/>
      <w:lvlText w:val=""/>
      <w:lvlJc w:val="left"/>
      <w:pPr>
        <w:ind w:left="7128" w:hanging="360"/>
      </w:pPr>
      <w:rPr>
        <w:rFonts w:ascii="Wingdings" w:hAnsi="Wingdings" w:hint="default"/>
      </w:rPr>
    </w:lvl>
  </w:abstractNum>
  <w:abstractNum w:abstractNumId="38" w15:restartNumberingAfterBreak="0">
    <w:nsid w:val="48AC41F0"/>
    <w:multiLevelType w:val="hybridMultilevel"/>
    <w:tmpl w:val="0B40D9DC"/>
    <w:lvl w:ilvl="0" w:tplc="EA1606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BA55B4">
      <w:start w:val="1"/>
      <w:numFmt w:val="lowerLetter"/>
      <w:lvlText w:val="%2."/>
      <w:lvlJc w:val="left"/>
      <w:pPr>
        <w:ind w:left="1094"/>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37DA085A">
      <w:start w:val="1"/>
      <w:numFmt w:val="lowerRoman"/>
      <w:lvlText w:val="%3"/>
      <w:lvlJc w:val="left"/>
      <w:pPr>
        <w:ind w:left="1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9E9684">
      <w:start w:val="1"/>
      <w:numFmt w:val="decimal"/>
      <w:lvlText w:val="%4"/>
      <w:lvlJc w:val="left"/>
      <w:pPr>
        <w:ind w:left="2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505166">
      <w:start w:val="1"/>
      <w:numFmt w:val="lowerLetter"/>
      <w:lvlText w:val="%5"/>
      <w:lvlJc w:val="left"/>
      <w:pPr>
        <w:ind w:left="3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AE820A">
      <w:start w:val="1"/>
      <w:numFmt w:val="lowerRoman"/>
      <w:lvlText w:val="%6"/>
      <w:lvlJc w:val="left"/>
      <w:pPr>
        <w:ind w:left="3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62E022">
      <w:start w:val="1"/>
      <w:numFmt w:val="decimal"/>
      <w:lvlText w:val="%7"/>
      <w:lvlJc w:val="left"/>
      <w:pPr>
        <w:ind w:left="4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36063A">
      <w:start w:val="1"/>
      <w:numFmt w:val="lowerLetter"/>
      <w:lvlText w:val="%8"/>
      <w:lvlJc w:val="left"/>
      <w:pPr>
        <w:ind w:left="5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021EFA">
      <w:start w:val="1"/>
      <w:numFmt w:val="lowerRoman"/>
      <w:lvlText w:val="%9"/>
      <w:lvlJc w:val="left"/>
      <w:pPr>
        <w:ind w:left="6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A9E6618"/>
    <w:multiLevelType w:val="hybridMultilevel"/>
    <w:tmpl w:val="6E7A9E9A"/>
    <w:numStyleLink w:val="Zaimportowanystyl49"/>
  </w:abstractNum>
  <w:abstractNum w:abstractNumId="40" w15:restartNumberingAfterBreak="0">
    <w:nsid w:val="4BF37E4E"/>
    <w:multiLevelType w:val="hybridMultilevel"/>
    <w:tmpl w:val="2DFA5856"/>
    <w:lvl w:ilvl="0" w:tplc="69FC85C4">
      <w:start w:val="1"/>
      <w:numFmt w:val="decimal"/>
      <w:lvlText w:val="%1."/>
      <w:lvlJc w:val="left"/>
      <w:pPr>
        <w:ind w:left="859"/>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5B321DB4">
      <w:start w:val="1"/>
      <w:numFmt w:val="lowerLetter"/>
      <w:lvlText w:val="%2"/>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B29100">
      <w:start w:val="1"/>
      <w:numFmt w:val="lowerRoman"/>
      <w:lvlText w:val="%3"/>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02B7AC">
      <w:start w:val="1"/>
      <w:numFmt w:val="decimal"/>
      <w:lvlText w:val="%4"/>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8C0EE6">
      <w:start w:val="1"/>
      <w:numFmt w:val="lowerLetter"/>
      <w:lvlText w:val="%5"/>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1CF05E">
      <w:start w:val="1"/>
      <w:numFmt w:val="lowerRoman"/>
      <w:lvlText w:val="%6"/>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CE4C8C">
      <w:start w:val="1"/>
      <w:numFmt w:val="decimal"/>
      <w:lvlText w:val="%7"/>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BEA4B8">
      <w:start w:val="1"/>
      <w:numFmt w:val="lowerLetter"/>
      <w:lvlText w:val="%8"/>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DA5D9C">
      <w:start w:val="1"/>
      <w:numFmt w:val="lowerRoman"/>
      <w:lvlText w:val="%9"/>
      <w:lvlJc w:val="left"/>
      <w:pPr>
        <w:ind w:left="6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C133364"/>
    <w:multiLevelType w:val="hybridMultilevel"/>
    <w:tmpl w:val="6E4CD8D6"/>
    <w:lvl w:ilvl="0" w:tplc="0B54E65A">
      <w:start w:val="1"/>
      <w:numFmt w:val="lowerLetter"/>
      <w:lvlText w:val="%1."/>
      <w:lvlJc w:val="left"/>
      <w:pPr>
        <w:ind w:left="114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F482AAC">
      <w:start w:val="1"/>
      <w:numFmt w:val="lowerLetter"/>
      <w:lvlText w:val="%2"/>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548270">
      <w:start w:val="1"/>
      <w:numFmt w:val="lowerRoman"/>
      <w:lvlText w:val="%3"/>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4E4DC4">
      <w:start w:val="1"/>
      <w:numFmt w:val="decimal"/>
      <w:lvlText w:val="%4"/>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8C05F8">
      <w:start w:val="1"/>
      <w:numFmt w:val="lowerLetter"/>
      <w:lvlText w:val="%5"/>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E4B3EA">
      <w:start w:val="1"/>
      <w:numFmt w:val="lowerRoman"/>
      <w:lvlText w:val="%6"/>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1A8F02">
      <w:start w:val="1"/>
      <w:numFmt w:val="decimal"/>
      <w:lvlText w:val="%7"/>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E531C">
      <w:start w:val="1"/>
      <w:numFmt w:val="lowerLetter"/>
      <w:lvlText w:val="%8"/>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207696">
      <w:start w:val="1"/>
      <w:numFmt w:val="lowerRoman"/>
      <w:lvlText w:val="%9"/>
      <w:lvlJc w:val="left"/>
      <w:pPr>
        <w:ind w:left="6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D3A5C79"/>
    <w:multiLevelType w:val="hybridMultilevel"/>
    <w:tmpl w:val="A4B08A2A"/>
    <w:styleLink w:val="Zaimportowanystyl40"/>
    <w:lvl w:ilvl="0" w:tplc="F734220C">
      <w:start w:val="1"/>
      <w:numFmt w:val="bullet"/>
      <w:lvlText w:val="¾"/>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9E4B7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9C905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900504">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A097FC">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7A21F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2C7252">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06E154">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60973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E280C08"/>
    <w:multiLevelType w:val="hybridMultilevel"/>
    <w:tmpl w:val="9354A7A2"/>
    <w:styleLink w:val="Zaimportowanystyl46"/>
    <w:lvl w:ilvl="0" w:tplc="99062754">
      <w:start w:val="1"/>
      <w:numFmt w:val="bullet"/>
      <w:lvlText w:val="¾"/>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503BA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44A03E">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1E7A9C">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6A3798">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C0B4F0">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EA3534">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1A7F32">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162F9C">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EDA497C"/>
    <w:multiLevelType w:val="hybridMultilevel"/>
    <w:tmpl w:val="DDC8C68A"/>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518355F0"/>
    <w:multiLevelType w:val="hybridMultilevel"/>
    <w:tmpl w:val="26585854"/>
    <w:lvl w:ilvl="0" w:tplc="9416B14A">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6" w15:restartNumberingAfterBreak="0">
    <w:nsid w:val="52944C65"/>
    <w:multiLevelType w:val="hybridMultilevel"/>
    <w:tmpl w:val="FAF88556"/>
    <w:lvl w:ilvl="0" w:tplc="2368C14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541E42D9"/>
    <w:multiLevelType w:val="hybridMultilevel"/>
    <w:tmpl w:val="095A1D36"/>
    <w:lvl w:ilvl="0" w:tplc="E2B8495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74038E">
      <w:start w:val="1"/>
      <w:numFmt w:val="lowerLetter"/>
      <w:lvlText w:val="%2"/>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484B6C">
      <w:start w:val="1"/>
      <w:numFmt w:val="decimal"/>
      <w:lvlRestart w:val="0"/>
      <w:lvlText w:val="%3."/>
      <w:lvlJc w:val="left"/>
      <w:pPr>
        <w:ind w:left="1094"/>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3" w:tplc="DE48FA40">
      <w:start w:val="1"/>
      <w:numFmt w:val="decimal"/>
      <w:lvlText w:val="%4"/>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ACFC7C">
      <w:start w:val="1"/>
      <w:numFmt w:val="lowerLetter"/>
      <w:lvlText w:val="%5"/>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821AF8">
      <w:start w:val="1"/>
      <w:numFmt w:val="lowerRoman"/>
      <w:lvlText w:val="%6"/>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9CD070">
      <w:start w:val="1"/>
      <w:numFmt w:val="decimal"/>
      <w:lvlText w:val="%7"/>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7AA4D6">
      <w:start w:val="1"/>
      <w:numFmt w:val="lowerLetter"/>
      <w:lvlText w:val="%8"/>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06D28A">
      <w:start w:val="1"/>
      <w:numFmt w:val="lowerRoman"/>
      <w:lvlText w:val="%9"/>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57B16D2"/>
    <w:multiLevelType w:val="hybridMultilevel"/>
    <w:tmpl w:val="3384C3F4"/>
    <w:lvl w:ilvl="0" w:tplc="04150017">
      <w:start w:val="1"/>
      <w:numFmt w:val="lowerLetter"/>
      <w:lvlText w:val="%1)"/>
      <w:lvlJc w:val="left"/>
      <w:pPr>
        <w:ind w:left="1454" w:hanging="360"/>
      </w:pPr>
    </w:lvl>
    <w:lvl w:ilvl="1" w:tplc="04150019" w:tentative="1">
      <w:start w:val="1"/>
      <w:numFmt w:val="lowerLetter"/>
      <w:lvlText w:val="%2."/>
      <w:lvlJc w:val="left"/>
      <w:pPr>
        <w:ind w:left="2174" w:hanging="360"/>
      </w:pPr>
    </w:lvl>
    <w:lvl w:ilvl="2" w:tplc="0415001B" w:tentative="1">
      <w:start w:val="1"/>
      <w:numFmt w:val="lowerRoman"/>
      <w:lvlText w:val="%3."/>
      <w:lvlJc w:val="right"/>
      <w:pPr>
        <w:ind w:left="2894" w:hanging="180"/>
      </w:pPr>
    </w:lvl>
    <w:lvl w:ilvl="3" w:tplc="0415000F" w:tentative="1">
      <w:start w:val="1"/>
      <w:numFmt w:val="decimal"/>
      <w:lvlText w:val="%4."/>
      <w:lvlJc w:val="left"/>
      <w:pPr>
        <w:ind w:left="3614" w:hanging="360"/>
      </w:pPr>
    </w:lvl>
    <w:lvl w:ilvl="4" w:tplc="04150019" w:tentative="1">
      <w:start w:val="1"/>
      <w:numFmt w:val="lowerLetter"/>
      <w:lvlText w:val="%5."/>
      <w:lvlJc w:val="left"/>
      <w:pPr>
        <w:ind w:left="4334" w:hanging="360"/>
      </w:pPr>
    </w:lvl>
    <w:lvl w:ilvl="5" w:tplc="0415001B" w:tentative="1">
      <w:start w:val="1"/>
      <w:numFmt w:val="lowerRoman"/>
      <w:lvlText w:val="%6."/>
      <w:lvlJc w:val="right"/>
      <w:pPr>
        <w:ind w:left="5054" w:hanging="180"/>
      </w:pPr>
    </w:lvl>
    <w:lvl w:ilvl="6" w:tplc="0415000F" w:tentative="1">
      <w:start w:val="1"/>
      <w:numFmt w:val="decimal"/>
      <w:lvlText w:val="%7."/>
      <w:lvlJc w:val="left"/>
      <w:pPr>
        <w:ind w:left="5774" w:hanging="360"/>
      </w:pPr>
    </w:lvl>
    <w:lvl w:ilvl="7" w:tplc="04150019" w:tentative="1">
      <w:start w:val="1"/>
      <w:numFmt w:val="lowerLetter"/>
      <w:lvlText w:val="%8."/>
      <w:lvlJc w:val="left"/>
      <w:pPr>
        <w:ind w:left="6494" w:hanging="360"/>
      </w:pPr>
    </w:lvl>
    <w:lvl w:ilvl="8" w:tplc="0415001B" w:tentative="1">
      <w:start w:val="1"/>
      <w:numFmt w:val="lowerRoman"/>
      <w:lvlText w:val="%9."/>
      <w:lvlJc w:val="right"/>
      <w:pPr>
        <w:ind w:left="7214" w:hanging="180"/>
      </w:pPr>
    </w:lvl>
  </w:abstractNum>
  <w:abstractNum w:abstractNumId="49" w15:restartNumberingAfterBreak="0">
    <w:nsid w:val="577D238E"/>
    <w:multiLevelType w:val="hybridMultilevel"/>
    <w:tmpl w:val="10F87EEA"/>
    <w:lvl w:ilvl="0" w:tplc="CADCD9E2">
      <w:start w:val="4"/>
      <w:numFmt w:val="upperRoman"/>
      <w:lvlText w:val="%1."/>
      <w:lvlJc w:val="left"/>
      <w:pPr>
        <w:ind w:left="566"/>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577EFAA8">
      <w:start w:val="1"/>
      <w:numFmt w:val="decimal"/>
      <w:lvlText w:val="%2."/>
      <w:lvlJc w:val="left"/>
      <w:pPr>
        <w:ind w:left="888"/>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12EAE178">
      <w:start w:val="1"/>
      <w:numFmt w:val="lowerLetter"/>
      <w:lvlText w:val="%3)"/>
      <w:lvlJc w:val="left"/>
      <w:pPr>
        <w:ind w:left="1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7846F4">
      <w:start w:val="1"/>
      <w:numFmt w:val="decimal"/>
      <w:lvlText w:val="%4"/>
      <w:lvlJc w:val="left"/>
      <w:pPr>
        <w:ind w:left="2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EA1716">
      <w:start w:val="1"/>
      <w:numFmt w:val="lowerLetter"/>
      <w:lvlText w:val="%5"/>
      <w:lvlJc w:val="left"/>
      <w:pPr>
        <w:ind w:left="2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4A60A8">
      <w:start w:val="1"/>
      <w:numFmt w:val="lowerRoman"/>
      <w:lvlText w:val="%6"/>
      <w:lvlJc w:val="left"/>
      <w:pPr>
        <w:ind w:left="3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E2EE34">
      <w:start w:val="1"/>
      <w:numFmt w:val="decimal"/>
      <w:lvlText w:val="%7"/>
      <w:lvlJc w:val="left"/>
      <w:pPr>
        <w:ind w:left="4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EE04D2">
      <w:start w:val="1"/>
      <w:numFmt w:val="lowerLetter"/>
      <w:lvlText w:val="%8"/>
      <w:lvlJc w:val="left"/>
      <w:pPr>
        <w:ind w:left="4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E45590">
      <w:start w:val="1"/>
      <w:numFmt w:val="lowerRoman"/>
      <w:lvlText w:val="%9"/>
      <w:lvlJc w:val="left"/>
      <w:pPr>
        <w:ind w:left="5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A4A18D0"/>
    <w:multiLevelType w:val="hybridMultilevel"/>
    <w:tmpl w:val="3BAC8168"/>
    <w:lvl w:ilvl="0" w:tplc="53962D08">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1" w15:restartNumberingAfterBreak="0">
    <w:nsid w:val="5D043866"/>
    <w:multiLevelType w:val="hybridMultilevel"/>
    <w:tmpl w:val="9354A7A2"/>
    <w:numStyleLink w:val="Zaimportowanystyl46"/>
  </w:abstractNum>
  <w:abstractNum w:abstractNumId="52" w15:restartNumberingAfterBreak="0">
    <w:nsid w:val="5F627CA0"/>
    <w:multiLevelType w:val="hybridMultilevel"/>
    <w:tmpl w:val="D40EA8D6"/>
    <w:lvl w:ilvl="0" w:tplc="2368C140">
      <w:start w:val="1"/>
      <w:numFmt w:val="bullet"/>
      <w:lvlText w:val=""/>
      <w:lvlJc w:val="left"/>
      <w:pPr>
        <w:ind w:left="1608" w:hanging="360"/>
      </w:pPr>
      <w:rPr>
        <w:rFonts w:ascii="Symbol" w:hAnsi="Symbol" w:hint="default"/>
      </w:rPr>
    </w:lvl>
    <w:lvl w:ilvl="1" w:tplc="04150003" w:tentative="1">
      <w:start w:val="1"/>
      <w:numFmt w:val="bullet"/>
      <w:lvlText w:val="o"/>
      <w:lvlJc w:val="left"/>
      <w:pPr>
        <w:ind w:left="2328" w:hanging="360"/>
      </w:pPr>
      <w:rPr>
        <w:rFonts w:ascii="Courier New" w:hAnsi="Courier New" w:cs="Courier New" w:hint="default"/>
      </w:rPr>
    </w:lvl>
    <w:lvl w:ilvl="2" w:tplc="04150005" w:tentative="1">
      <w:start w:val="1"/>
      <w:numFmt w:val="bullet"/>
      <w:lvlText w:val=""/>
      <w:lvlJc w:val="left"/>
      <w:pPr>
        <w:ind w:left="3048" w:hanging="360"/>
      </w:pPr>
      <w:rPr>
        <w:rFonts w:ascii="Wingdings" w:hAnsi="Wingdings" w:hint="default"/>
      </w:rPr>
    </w:lvl>
    <w:lvl w:ilvl="3" w:tplc="04150001" w:tentative="1">
      <w:start w:val="1"/>
      <w:numFmt w:val="bullet"/>
      <w:lvlText w:val=""/>
      <w:lvlJc w:val="left"/>
      <w:pPr>
        <w:ind w:left="3768" w:hanging="360"/>
      </w:pPr>
      <w:rPr>
        <w:rFonts w:ascii="Symbol" w:hAnsi="Symbol" w:hint="default"/>
      </w:rPr>
    </w:lvl>
    <w:lvl w:ilvl="4" w:tplc="04150003" w:tentative="1">
      <w:start w:val="1"/>
      <w:numFmt w:val="bullet"/>
      <w:lvlText w:val="o"/>
      <w:lvlJc w:val="left"/>
      <w:pPr>
        <w:ind w:left="4488" w:hanging="360"/>
      </w:pPr>
      <w:rPr>
        <w:rFonts w:ascii="Courier New" w:hAnsi="Courier New" w:cs="Courier New" w:hint="default"/>
      </w:rPr>
    </w:lvl>
    <w:lvl w:ilvl="5" w:tplc="04150005" w:tentative="1">
      <w:start w:val="1"/>
      <w:numFmt w:val="bullet"/>
      <w:lvlText w:val=""/>
      <w:lvlJc w:val="left"/>
      <w:pPr>
        <w:ind w:left="5208" w:hanging="360"/>
      </w:pPr>
      <w:rPr>
        <w:rFonts w:ascii="Wingdings" w:hAnsi="Wingdings" w:hint="default"/>
      </w:rPr>
    </w:lvl>
    <w:lvl w:ilvl="6" w:tplc="04150001" w:tentative="1">
      <w:start w:val="1"/>
      <w:numFmt w:val="bullet"/>
      <w:lvlText w:val=""/>
      <w:lvlJc w:val="left"/>
      <w:pPr>
        <w:ind w:left="5928" w:hanging="360"/>
      </w:pPr>
      <w:rPr>
        <w:rFonts w:ascii="Symbol" w:hAnsi="Symbol" w:hint="default"/>
      </w:rPr>
    </w:lvl>
    <w:lvl w:ilvl="7" w:tplc="04150003" w:tentative="1">
      <w:start w:val="1"/>
      <w:numFmt w:val="bullet"/>
      <w:lvlText w:val="o"/>
      <w:lvlJc w:val="left"/>
      <w:pPr>
        <w:ind w:left="6648" w:hanging="360"/>
      </w:pPr>
      <w:rPr>
        <w:rFonts w:ascii="Courier New" w:hAnsi="Courier New" w:cs="Courier New" w:hint="default"/>
      </w:rPr>
    </w:lvl>
    <w:lvl w:ilvl="8" w:tplc="04150005" w:tentative="1">
      <w:start w:val="1"/>
      <w:numFmt w:val="bullet"/>
      <w:lvlText w:val=""/>
      <w:lvlJc w:val="left"/>
      <w:pPr>
        <w:ind w:left="7368" w:hanging="360"/>
      </w:pPr>
      <w:rPr>
        <w:rFonts w:ascii="Wingdings" w:hAnsi="Wingdings" w:hint="default"/>
      </w:rPr>
    </w:lvl>
  </w:abstractNum>
  <w:abstractNum w:abstractNumId="53" w15:restartNumberingAfterBreak="0">
    <w:nsid w:val="636D1590"/>
    <w:multiLevelType w:val="hybridMultilevel"/>
    <w:tmpl w:val="F1501570"/>
    <w:lvl w:ilvl="0" w:tplc="53962D08">
      <w:start w:val="1"/>
      <w:numFmt w:val="bullet"/>
      <w:lvlText w:val=""/>
      <w:lvlJc w:val="left"/>
      <w:pPr>
        <w:ind w:left="1920" w:hanging="360"/>
      </w:pPr>
      <w:rPr>
        <w:rFonts w:ascii="Symbol" w:hAnsi="Symbol" w:hint="default"/>
      </w:rPr>
    </w:lvl>
    <w:lvl w:ilvl="1" w:tplc="04150003" w:tentative="1">
      <w:start w:val="1"/>
      <w:numFmt w:val="bullet"/>
      <w:lvlText w:val="o"/>
      <w:lvlJc w:val="left"/>
      <w:pPr>
        <w:ind w:left="2497" w:hanging="360"/>
      </w:pPr>
      <w:rPr>
        <w:rFonts w:ascii="Courier New" w:hAnsi="Courier New" w:cs="Courier New" w:hint="default"/>
      </w:rPr>
    </w:lvl>
    <w:lvl w:ilvl="2" w:tplc="04150005" w:tentative="1">
      <w:start w:val="1"/>
      <w:numFmt w:val="bullet"/>
      <w:lvlText w:val=""/>
      <w:lvlJc w:val="left"/>
      <w:pPr>
        <w:ind w:left="3217" w:hanging="360"/>
      </w:pPr>
      <w:rPr>
        <w:rFonts w:ascii="Wingdings" w:hAnsi="Wingdings" w:hint="default"/>
      </w:rPr>
    </w:lvl>
    <w:lvl w:ilvl="3" w:tplc="04150001" w:tentative="1">
      <w:start w:val="1"/>
      <w:numFmt w:val="bullet"/>
      <w:lvlText w:val=""/>
      <w:lvlJc w:val="left"/>
      <w:pPr>
        <w:ind w:left="3937" w:hanging="360"/>
      </w:pPr>
      <w:rPr>
        <w:rFonts w:ascii="Symbol" w:hAnsi="Symbol" w:hint="default"/>
      </w:rPr>
    </w:lvl>
    <w:lvl w:ilvl="4" w:tplc="04150003" w:tentative="1">
      <w:start w:val="1"/>
      <w:numFmt w:val="bullet"/>
      <w:lvlText w:val="o"/>
      <w:lvlJc w:val="left"/>
      <w:pPr>
        <w:ind w:left="4657" w:hanging="360"/>
      </w:pPr>
      <w:rPr>
        <w:rFonts w:ascii="Courier New" w:hAnsi="Courier New" w:cs="Courier New" w:hint="default"/>
      </w:rPr>
    </w:lvl>
    <w:lvl w:ilvl="5" w:tplc="04150005" w:tentative="1">
      <w:start w:val="1"/>
      <w:numFmt w:val="bullet"/>
      <w:lvlText w:val=""/>
      <w:lvlJc w:val="left"/>
      <w:pPr>
        <w:ind w:left="5377" w:hanging="360"/>
      </w:pPr>
      <w:rPr>
        <w:rFonts w:ascii="Wingdings" w:hAnsi="Wingdings" w:hint="default"/>
      </w:rPr>
    </w:lvl>
    <w:lvl w:ilvl="6" w:tplc="04150001" w:tentative="1">
      <w:start w:val="1"/>
      <w:numFmt w:val="bullet"/>
      <w:lvlText w:val=""/>
      <w:lvlJc w:val="left"/>
      <w:pPr>
        <w:ind w:left="6097" w:hanging="360"/>
      </w:pPr>
      <w:rPr>
        <w:rFonts w:ascii="Symbol" w:hAnsi="Symbol" w:hint="default"/>
      </w:rPr>
    </w:lvl>
    <w:lvl w:ilvl="7" w:tplc="04150003" w:tentative="1">
      <w:start w:val="1"/>
      <w:numFmt w:val="bullet"/>
      <w:lvlText w:val="o"/>
      <w:lvlJc w:val="left"/>
      <w:pPr>
        <w:ind w:left="6817" w:hanging="360"/>
      </w:pPr>
      <w:rPr>
        <w:rFonts w:ascii="Courier New" w:hAnsi="Courier New" w:cs="Courier New" w:hint="default"/>
      </w:rPr>
    </w:lvl>
    <w:lvl w:ilvl="8" w:tplc="04150005" w:tentative="1">
      <w:start w:val="1"/>
      <w:numFmt w:val="bullet"/>
      <w:lvlText w:val=""/>
      <w:lvlJc w:val="left"/>
      <w:pPr>
        <w:ind w:left="7537" w:hanging="360"/>
      </w:pPr>
      <w:rPr>
        <w:rFonts w:ascii="Wingdings" w:hAnsi="Wingdings" w:hint="default"/>
      </w:rPr>
    </w:lvl>
  </w:abstractNum>
  <w:abstractNum w:abstractNumId="54" w15:restartNumberingAfterBreak="0">
    <w:nsid w:val="67E633FC"/>
    <w:multiLevelType w:val="hybridMultilevel"/>
    <w:tmpl w:val="4888D5F4"/>
    <w:lvl w:ilvl="0" w:tplc="856ABA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C27536">
      <w:start w:val="1"/>
      <w:numFmt w:val="lowerLetter"/>
      <w:lvlText w:val="%2"/>
      <w:lvlJc w:val="left"/>
      <w:pPr>
        <w:ind w:left="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90253E">
      <w:start w:val="1"/>
      <w:numFmt w:val="decimal"/>
      <w:lvlRestart w:val="0"/>
      <w:lvlText w:val="%3."/>
      <w:lvlJc w:val="left"/>
      <w:pPr>
        <w:ind w:left="1094"/>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3" w:tplc="DD62710E">
      <w:start w:val="1"/>
      <w:numFmt w:val="decimal"/>
      <w:lvlText w:val="%4"/>
      <w:lvlJc w:val="left"/>
      <w:pPr>
        <w:ind w:left="1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3281D2">
      <w:start w:val="1"/>
      <w:numFmt w:val="lowerLetter"/>
      <w:lvlText w:val="%5"/>
      <w:lvlJc w:val="left"/>
      <w:pPr>
        <w:ind w:left="2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0E757C">
      <w:start w:val="1"/>
      <w:numFmt w:val="lowerRoman"/>
      <w:lvlText w:val="%6"/>
      <w:lvlJc w:val="left"/>
      <w:pPr>
        <w:ind w:left="3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707262">
      <w:start w:val="1"/>
      <w:numFmt w:val="decimal"/>
      <w:lvlText w:val="%7"/>
      <w:lvlJc w:val="left"/>
      <w:pPr>
        <w:ind w:left="4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100684">
      <w:start w:val="1"/>
      <w:numFmt w:val="lowerLetter"/>
      <w:lvlText w:val="%8"/>
      <w:lvlJc w:val="left"/>
      <w:pPr>
        <w:ind w:left="4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9ECB66">
      <w:start w:val="1"/>
      <w:numFmt w:val="lowerRoman"/>
      <w:lvlText w:val="%9"/>
      <w:lvlJc w:val="left"/>
      <w:pPr>
        <w:ind w:left="5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E5A416C"/>
    <w:multiLevelType w:val="hybridMultilevel"/>
    <w:tmpl w:val="B7ACDA28"/>
    <w:numStyleLink w:val="Zaimportowanystyl45"/>
  </w:abstractNum>
  <w:abstractNum w:abstractNumId="56" w15:restartNumberingAfterBreak="0">
    <w:nsid w:val="74193CF0"/>
    <w:multiLevelType w:val="hybridMultilevel"/>
    <w:tmpl w:val="A4B08A2A"/>
    <w:numStyleLink w:val="Zaimportowanystyl40"/>
  </w:abstractNum>
  <w:abstractNum w:abstractNumId="57" w15:restartNumberingAfterBreak="0">
    <w:nsid w:val="760917E3"/>
    <w:multiLevelType w:val="hybridMultilevel"/>
    <w:tmpl w:val="1FDA6948"/>
    <w:lvl w:ilvl="0" w:tplc="9416B14A">
      <w:start w:val="1"/>
      <w:numFmt w:val="bullet"/>
      <w:lvlText w:val=""/>
      <w:lvlJc w:val="left"/>
      <w:pPr>
        <w:ind w:left="1454" w:hanging="360"/>
      </w:pPr>
      <w:rPr>
        <w:rFonts w:ascii="Symbol" w:hAnsi="Symbol" w:hint="default"/>
      </w:rPr>
    </w:lvl>
    <w:lvl w:ilvl="1" w:tplc="04150003" w:tentative="1">
      <w:start w:val="1"/>
      <w:numFmt w:val="bullet"/>
      <w:lvlText w:val="o"/>
      <w:lvlJc w:val="left"/>
      <w:pPr>
        <w:ind w:left="2174" w:hanging="360"/>
      </w:pPr>
      <w:rPr>
        <w:rFonts w:ascii="Courier New" w:hAnsi="Courier New" w:cs="Courier New" w:hint="default"/>
      </w:rPr>
    </w:lvl>
    <w:lvl w:ilvl="2" w:tplc="04150005" w:tentative="1">
      <w:start w:val="1"/>
      <w:numFmt w:val="bullet"/>
      <w:lvlText w:val=""/>
      <w:lvlJc w:val="left"/>
      <w:pPr>
        <w:ind w:left="2894" w:hanging="360"/>
      </w:pPr>
      <w:rPr>
        <w:rFonts w:ascii="Wingdings" w:hAnsi="Wingdings" w:hint="default"/>
      </w:rPr>
    </w:lvl>
    <w:lvl w:ilvl="3" w:tplc="04150001" w:tentative="1">
      <w:start w:val="1"/>
      <w:numFmt w:val="bullet"/>
      <w:lvlText w:val=""/>
      <w:lvlJc w:val="left"/>
      <w:pPr>
        <w:ind w:left="3614" w:hanging="360"/>
      </w:pPr>
      <w:rPr>
        <w:rFonts w:ascii="Symbol" w:hAnsi="Symbol" w:hint="default"/>
      </w:rPr>
    </w:lvl>
    <w:lvl w:ilvl="4" w:tplc="04150003" w:tentative="1">
      <w:start w:val="1"/>
      <w:numFmt w:val="bullet"/>
      <w:lvlText w:val="o"/>
      <w:lvlJc w:val="left"/>
      <w:pPr>
        <w:ind w:left="4334" w:hanging="360"/>
      </w:pPr>
      <w:rPr>
        <w:rFonts w:ascii="Courier New" w:hAnsi="Courier New" w:cs="Courier New" w:hint="default"/>
      </w:rPr>
    </w:lvl>
    <w:lvl w:ilvl="5" w:tplc="04150005" w:tentative="1">
      <w:start w:val="1"/>
      <w:numFmt w:val="bullet"/>
      <w:lvlText w:val=""/>
      <w:lvlJc w:val="left"/>
      <w:pPr>
        <w:ind w:left="5054" w:hanging="360"/>
      </w:pPr>
      <w:rPr>
        <w:rFonts w:ascii="Wingdings" w:hAnsi="Wingdings" w:hint="default"/>
      </w:rPr>
    </w:lvl>
    <w:lvl w:ilvl="6" w:tplc="04150001" w:tentative="1">
      <w:start w:val="1"/>
      <w:numFmt w:val="bullet"/>
      <w:lvlText w:val=""/>
      <w:lvlJc w:val="left"/>
      <w:pPr>
        <w:ind w:left="5774" w:hanging="360"/>
      </w:pPr>
      <w:rPr>
        <w:rFonts w:ascii="Symbol" w:hAnsi="Symbol" w:hint="default"/>
      </w:rPr>
    </w:lvl>
    <w:lvl w:ilvl="7" w:tplc="04150003" w:tentative="1">
      <w:start w:val="1"/>
      <w:numFmt w:val="bullet"/>
      <w:lvlText w:val="o"/>
      <w:lvlJc w:val="left"/>
      <w:pPr>
        <w:ind w:left="6494" w:hanging="360"/>
      </w:pPr>
      <w:rPr>
        <w:rFonts w:ascii="Courier New" w:hAnsi="Courier New" w:cs="Courier New" w:hint="default"/>
      </w:rPr>
    </w:lvl>
    <w:lvl w:ilvl="8" w:tplc="04150005" w:tentative="1">
      <w:start w:val="1"/>
      <w:numFmt w:val="bullet"/>
      <w:lvlText w:val=""/>
      <w:lvlJc w:val="left"/>
      <w:pPr>
        <w:ind w:left="7214" w:hanging="360"/>
      </w:pPr>
      <w:rPr>
        <w:rFonts w:ascii="Wingdings" w:hAnsi="Wingdings" w:hint="default"/>
      </w:rPr>
    </w:lvl>
  </w:abstractNum>
  <w:abstractNum w:abstractNumId="58" w15:restartNumberingAfterBreak="0">
    <w:nsid w:val="7A6A77F9"/>
    <w:multiLevelType w:val="hybridMultilevel"/>
    <w:tmpl w:val="C4B03EE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7A94598D"/>
    <w:multiLevelType w:val="hybridMultilevel"/>
    <w:tmpl w:val="84123782"/>
    <w:lvl w:ilvl="0" w:tplc="9416B14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0" w15:restartNumberingAfterBreak="0">
    <w:nsid w:val="7AF42DD4"/>
    <w:multiLevelType w:val="hybridMultilevel"/>
    <w:tmpl w:val="924C162A"/>
    <w:numStyleLink w:val="Zaimportowanystyl47"/>
  </w:abstractNum>
  <w:abstractNum w:abstractNumId="61" w15:restartNumberingAfterBreak="0">
    <w:nsid w:val="7FD3203A"/>
    <w:multiLevelType w:val="hybridMultilevel"/>
    <w:tmpl w:val="0B7C0C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4258529">
    <w:abstractNumId w:val="47"/>
  </w:num>
  <w:num w:numId="2" w16cid:durableId="1851681877">
    <w:abstractNumId w:val="49"/>
  </w:num>
  <w:num w:numId="3" w16cid:durableId="1877965344">
    <w:abstractNumId w:val="7"/>
  </w:num>
  <w:num w:numId="4" w16cid:durableId="1697539274">
    <w:abstractNumId w:val="41"/>
  </w:num>
  <w:num w:numId="5" w16cid:durableId="567888435">
    <w:abstractNumId w:val="6"/>
  </w:num>
  <w:num w:numId="6" w16cid:durableId="1091396105">
    <w:abstractNumId w:val="40"/>
  </w:num>
  <w:num w:numId="7" w16cid:durableId="598026398">
    <w:abstractNumId w:val="54"/>
  </w:num>
  <w:num w:numId="8" w16cid:durableId="586426642">
    <w:abstractNumId w:val="12"/>
  </w:num>
  <w:num w:numId="9" w16cid:durableId="442384842">
    <w:abstractNumId w:val="14"/>
  </w:num>
  <w:num w:numId="10" w16cid:durableId="1764254898">
    <w:abstractNumId w:val="21"/>
  </w:num>
  <w:num w:numId="11" w16cid:durableId="1371955259">
    <w:abstractNumId w:val="0"/>
  </w:num>
  <w:num w:numId="12" w16cid:durableId="531579239">
    <w:abstractNumId w:val="38"/>
  </w:num>
  <w:num w:numId="13" w16cid:durableId="2134908410">
    <w:abstractNumId w:val="5"/>
  </w:num>
  <w:num w:numId="14" w16cid:durableId="868034002">
    <w:abstractNumId w:val="9"/>
  </w:num>
  <w:num w:numId="15" w16cid:durableId="2000308528">
    <w:abstractNumId w:val="44"/>
  </w:num>
  <w:num w:numId="16" w16cid:durableId="900989722">
    <w:abstractNumId w:val="28"/>
  </w:num>
  <w:num w:numId="17" w16cid:durableId="1662083094">
    <w:abstractNumId w:val="10"/>
  </w:num>
  <w:num w:numId="18" w16cid:durableId="138304414">
    <w:abstractNumId w:val="59"/>
  </w:num>
  <w:num w:numId="19" w16cid:durableId="1805855132">
    <w:abstractNumId w:val="57"/>
  </w:num>
  <w:num w:numId="20" w16cid:durableId="687869716">
    <w:abstractNumId w:val="45"/>
  </w:num>
  <w:num w:numId="21" w16cid:durableId="1359115399">
    <w:abstractNumId w:val="2"/>
  </w:num>
  <w:num w:numId="22" w16cid:durableId="1193229971">
    <w:abstractNumId w:val="26"/>
  </w:num>
  <w:num w:numId="23" w16cid:durableId="1897162300">
    <w:abstractNumId w:val="29"/>
  </w:num>
  <w:num w:numId="24" w16cid:durableId="3826913">
    <w:abstractNumId w:val="30"/>
  </w:num>
  <w:num w:numId="25" w16cid:durableId="78450309">
    <w:abstractNumId w:val="27"/>
  </w:num>
  <w:num w:numId="26" w16cid:durableId="1936744729">
    <w:abstractNumId w:val="13"/>
  </w:num>
  <w:num w:numId="27" w16cid:durableId="1606107901">
    <w:abstractNumId w:val="4"/>
  </w:num>
  <w:num w:numId="28" w16cid:durableId="1752389393">
    <w:abstractNumId w:val="36"/>
  </w:num>
  <w:num w:numId="29" w16cid:durableId="490372179">
    <w:abstractNumId w:val="53"/>
  </w:num>
  <w:num w:numId="30" w16cid:durableId="2109110532">
    <w:abstractNumId w:val="15"/>
  </w:num>
  <w:num w:numId="31" w16cid:durableId="68354163">
    <w:abstractNumId w:val="25"/>
  </w:num>
  <w:num w:numId="32" w16cid:durableId="1019430807">
    <w:abstractNumId w:val="50"/>
  </w:num>
  <w:num w:numId="33" w16cid:durableId="1596817048">
    <w:abstractNumId w:val="46"/>
  </w:num>
  <w:num w:numId="34" w16cid:durableId="663245105">
    <w:abstractNumId w:val="37"/>
  </w:num>
  <w:num w:numId="35" w16cid:durableId="988285735">
    <w:abstractNumId w:val="34"/>
  </w:num>
  <w:num w:numId="36" w16cid:durableId="1954435464">
    <w:abstractNumId w:val="48"/>
  </w:num>
  <w:num w:numId="37" w16cid:durableId="1231040288">
    <w:abstractNumId w:val="31"/>
  </w:num>
  <w:num w:numId="38" w16cid:durableId="341511025">
    <w:abstractNumId w:val="32"/>
  </w:num>
  <w:num w:numId="39" w16cid:durableId="979067992">
    <w:abstractNumId w:val="52"/>
  </w:num>
  <w:num w:numId="40" w16cid:durableId="454107080">
    <w:abstractNumId w:val="17"/>
  </w:num>
  <w:num w:numId="41" w16cid:durableId="1754355902">
    <w:abstractNumId w:val="3"/>
  </w:num>
  <w:num w:numId="42" w16cid:durableId="275450053">
    <w:abstractNumId w:val="11"/>
  </w:num>
  <w:num w:numId="43" w16cid:durableId="283583665">
    <w:abstractNumId w:val="33"/>
  </w:num>
  <w:num w:numId="44" w16cid:durableId="954218320">
    <w:abstractNumId w:val="18"/>
  </w:num>
  <w:num w:numId="45" w16cid:durableId="948974448">
    <w:abstractNumId w:val="1"/>
    <w:lvlOverride w:ilvl="0"/>
    <w:lvlOverride w:ilvl="1">
      <w:startOverride w:val="4"/>
    </w:lvlOverride>
  </w:num>
  <w:num w:numId="46" w16cid:durableId="1067799793">
    <w:abstractNumId w:val="22"/>
  </w:num>
  <w:num w:numId="47" w16cid:durableId="38092304">
    <w:abstractNumId w:val="8"/>
  </w:num>
  <w:num w:numId="48" w16cid:durableId="592475735">
    <w:abstractNumId w:val="42"/>
  </w:num>
  <w:num w:numId="49" w16cid:durableId="126702239">
    <w:abstractNumId w:val="56"/>
  </w:num>
  <w:num w:numId="50" w16cid:durableId="305933572">
    <w:abstractNumId w:val="8"/>
    <w:lvlOverride w:ilvl="0">
      <w:startOverride w:val="2"/>
    </w:lvlOverride>
  </w:num>
  <w:num w:numId="51" w16cid:durableId="1413743941">
    <w:abstractNumId w:val="16"/>
  </w:num>
  <w:num w:numId="52" w16cid:durableId="2119641155">
    <w:abstractNumId w:val="55"/>
  </w:num>
  <w:num w:numId="53" w16cid:durableId="2070423375">
    <w:abstractNumId w:val="43"/>
  </w:num>
  <w:num w:numId="54" w16cid:durableId="1060593833">
    <w:abstractNumId w:val="51"/>
  </w:num>
  <w:num w:numId="55" w16cid:durableId="1268998978">
    <w:abstractNumId w:val="19"/>
  </w:num>
  <w:num w:numId="56" w16cid:durableId="478692058">
    <w:abstractNumId w:val="60"/>
  </w:num>
  <w:num w:numId="57" w16cid:durableId="1807044663">
    <w:abstractNumId w:val="24"/>
  </w:num>
  <w:num w:numId="58" w16cid:durableId="1745951570">
    <w:abstractNumId w:val="35"/>
  </w:num>
  <w:num w:numId="59" w16cid:durableId="1810199840">
    <w:abstractNumId w:val="23"/>
  </w:num>
  <w:num w:numId="60" w16cid:durableId="189924718">
    <w:abstractNumId w:val="39"/>
  </w:num>
  <w:num w:numId="61" w16cid:durableId="544295309">
    <w:abstractNumId w:val="58"/>
  </w:num>
  <w:num w:numId="62" w16cid:durableId="1335689845">
    <w:abstractNumId w:val="61"/>
  </w:num>
  <w:num w:numId="63" w16cid:durableId="1351640057">
    <w:abstractNumId w:val="2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5CC"/>
    <w:rsid w:val="000002D2"/>
    <w:rsid w:val="0000578A"/>
    <w:rsid w:val="0000590E"/>
    <w:rsid w:val="0001184F"/>
    <w:rsid w:val="00012C26"/>
    <w:rsid w:val="00017448"/>
    <w:rsid w:val="00021101"/>
    <w:rsid w:val="00021DA4"/>
    <w:rsid w:val="00027852"/>
    <w:rsid w:val="00035066"/>
    <w:rsid w:val="000361D1"/>
    <w:rsid w:val="00043E9B"/>
    <w:rsid w:val="00044C5C"/>
    <w:rsid w:val="00047943"/>
    <w:rsid w:val="00051B81"/>
    <w:rsid w:val="00053076"/>
    <w:rsid w:val="000545F3"/>
    <w:rsid w:val="00054BF9"/>
    <w:rsid w:val="00060DEC"/>
    <w:rsid w:val="00063CFF"/>
    <w:rsid w:val="00063EC7"/>
    <w:rsid w:val="00064D45"/>
    <w:rsid w:val="00066252"/>
    <w:rsid w:val="00067DF5"/>
    <w:rsid w:val="00072562"/>
    <w:rsid w:val="00076E42"/>
    <w:rsid w:val="00077D4C"/>
    <w:rsid w:val="00080363"/>
    <w:rsid w:val="000804F7"/>
    <w:rsid w:val="00082CB9"/>
    <w:rsid w:val="00083103"/>
    <w:rsid w:val="0008645A"/>
    <w:rsid w:val="00086DCD"/>
    <w:rsid w:val="0009103F"/>
    <w:rsid w:val="00094872"/>
    <w:rsid w:val="000952FA"/>
    <w:rsid w:val="0009790E"/>
    <w:rsid w:val="000A1530"/>
    <w:rsid w:val="000A565F"/>
    <w:rsid w:val="000B7C89"/>
    <w:rsid w:val="000C0E97"/>
    <w:rsid w:val="000E24F1"/>
    <w:rsid w:val="000E299E"/>
    <w:rsid w:val="000F1D20"/>
    <w:rsid w:val="000F49AB"/>
    <w:rsid w:val="00104B88"/>
    <w:rsid w:val="00107241"/>
    <w:rsid w:val="00107E0E"/>
    <w:rsid w:val="001101F0"/>
    <w:rsid w:val="0012063A"/>
    <w:rsid w:val="00121181"/>
    <w:rsid w:val="00122958"/>
    <w:rsid w:val="00125D91"/>
    <w:rsid w:val="0013023B"/>
    <w:rsid w:val="00131131"/>
    <w:rsid w:val="00132745"/>
    <w:rsid w:val="0013770E"/>
    <w:rsid w:val="001406CE"/>
    <w:rsid w:val="00145F57"/>
    <w:rsid w:val="00153D6B"/>
    <w:rsid w:val="001545BB"/>
    <w:rsid w:val="00157979"/>
    <w:rsid w:val="00160CC3"/>
    <w:rsid w:val="00172528"/>
    <w:rsid w:val="001735E8"/>
    <w:rsid w:val="00173B0B"/>
    <w:rsid w:val="00174C90"/>
    <w:rsid w:val="0017632D"/>
    <w:rsid w:val="00182314"/>
    <w:rsid w:val="00185122"/>
    <w:rsid w:val="00190007"/>
    <w:rsid w:val="00192E3E"/>
    <w:rsid w:val="001963DE"/>
    <w:rsid w:val="001973EA"/>
    <w:rsid w:val="001A3F9A"/>
    <w:rsid w:val="001A62A1"/>
    <w:rsid w:val="001C0AF2"/>
    <w:rsid w:val="001C0BFF"/>
    <w:rsid w:val="001C1019"/>
    <w:rsid w:val="001C3C3E"/>
    <w:rsid w:val="001C52CD"/>
    <w:rsid w:val="001D119C"/>
    <w:rsid w:val="001D1338"/>
    <w:rsid w:val="001D465B"/>
    <w:rsid w:val="001D629F"/>
    <w:rsid w:val="001D7E19"/>
    <w:rsid w:val="001E416C"/>
    <w:rsid w:val="001E592B"/>
    <w:rsid w:val="001F2CBB"/>
    <w:rsid w:val="001F623C"/>
    <w:rsid w:val="001F6E83"/>
    <w:rsid w:val="00204F75"/>
    <w:rsid w:val="00213049"/>
    <w:rsid w:val="002172E9"/>
    <w:rsid w:val="0021796B"/>
    <w:rsid w:val="0022114D"/>
    <w:rsid w:val="00223FAE"/>
    <w:rsid w:val="00224F6B"/>
    <w:rsid w:val="0022548A"/>
    <w:rsid w:val="0022705E"/>
    <w:rsid w:val="00232ED8"/>
    <w:rsid w:val="00237488"/>
    <w:rsid w:val="00250FD2"/>
    <w:rsid w:val="002600A5"/>
    <w:rsid w:val="00261BFA"/>
    <w:rsid w:val="0026252F"/>
    <w:rsid w:val="00263591"/>
    <w:rsid w:val="00264C57"/>
    <w:rsid w:val="00266B04"/>
    <w:rsid w:val="00267EB2"/>
    <w:rsid w:val="00274165"/>
    <w:rsid w:val="00277284"/>
    <w:rsid w:val="0028058A"/>
    <w:rsid w:val="0028762F"/>
    <w:rsid w:val="0029032D"/>
    <w:rsid w:val="002A0834"/>
    <w:rsid w:val="002A0C1F"/>
    <w:rsid w:val="002B7F3B"/>
    <w:rsid w:val="002C1AA0"/>
    <w:rsid w:val="002C3089"/>
    <w:rsid w:val="002C46A7"/>
    <w:rsid w:val="002D0143"/>
    <w:rsid w:val="002D0677"/>
    <w:rsid w:val="002D56B3"/>
    <w:rsid w:val="002D60F4"/>
    <w:rsid w:val="002D6E92"/>
    <w:rsid w:val="002E11EB"/>
    <w:rsid w:val="002E2056"/>
    <w:rsid w:val="002E2923"/>
    <w:rsid w:val="002E61B6"/>
    <w:rsid w:val="002E7673"/>
    <w:rsid w:val="002F0530"/>
    <w:rsid w:val="002F0C70"/>
    <w:rsid w:val="002F3166"/>
    <w:rsid w:val="002F4A02"/>
    <w:rsid w:val="002F53F1"/>
    <w:rsid w:val="002F5A91"/>
    <w:rsid w:val="002F6E97"/>
    <w:rsid w:val="00301C75"/>
    <w:rsid w:val="003102D1"/>
    <w:rsid w:val="003128FD"/>
    <w:rsid w:val="00316B23"/>
    <w:rsid w:val="003210DB"/>
    <w:rsid w:val="00321FA5"/>
    <w:rsid w:val="00331FD0"/>
    <w:rsid w:val="00334418"/>
    <w:rsid w:val="00335002"/>
    <w:rsid w:val="0033675F"/>
    <w:rsid w:val="0034307D"/>
    <w:rsid w:val="003447C6"/>
    <w:rsid w:val="00345181"/>
    <w:rsid w:val="00345C5B"/>
    <w:rsid w:val="003576B4"/>
    <w:rsid w:val="0036145F"/>
    <w:rsid w:val="003652BD"/>
    <w:rsid w:val="0037358A"/>
    <w:rsid w:val="00376A8D"/>
    <w:rsid w:val="00381266"/>
    <w:rsid w:val="00382113"/>
    <w:rsid w:val="0038594B"/>
    <w:rsid w:val="0038652C"/>
    <w:rsid w:val="003935DE"/>
    <w:rsid w:val="00393E9E"/>
    <w:rsid w:val="00395780"/>
    <w:rsid w:val="003969E8"/>
    <w:rsid w:val="00396C28"/>
    <w:rsid w:val="00397D63"/>
    <w:rsid w:val="003A0CE2"/>
    <w:rsid w:val="003A4E17"/>
    <w:rsid w:val="003A570C"/>
    <w:rsid w:val="003A5D73"/>
    <w:rsid w:val="003B1D9C"/>
    <w:rsid w:val="003B464E"/>
    <w:rsid w:val="003B6A5B"/>
    <w:rsid w:val="003B7559"/>
    <w:rsid w:val="003C0970"/>
    <w:rsid w:val="003C0D98"/>
    <w:rsid w:val="003C7277"/>
    <w:rsid w:val="003D46AC"/>
    <w:rsid w:val="003D7586"/>
    <w:rsid w:val="003E3974"/>
    <w:rsid w:val="003E47DB"/>
    <w:rsid w:val="003E54C7"/>
    <w:rsid w:val="003E5777"/>
    <w:rsid w:val="003E7838"/>
    <w:rsid w:val="003E7ED7"/>
    <w:rsid w:val="003F172F"/>
    <w:rsid w:val="003F1FF1"/>
    <w:rsid w:val="003F3492"/>
    <w:rsid w:val="003F4A6C"/>
    <w:rsid w:val="003F5362"/>
    <w:rsid w:val="004018D4"/>
    <w:rsid w:val="00402D13"/>
    <w:rsid w:val="00403830"/>
    <w:rsid w:val="00411D01"/>
    <w:rsid w:val="00414213"/>
    <w:rsid w:val="00416C70"/>
    <w:rsid w:val="004174A8"/>
    <w:rsid w:val="0042181C"/>
    <w:rsid w:val="00430079"/>
    <w:rsid w:val="0043457D"/>
    <w:rsid w:val="00436BE0"/>
    <w:rsid w:val="00445F10"/>
    <w:rsid w:val="00452944"/>
    <w:rsid w:val="004532A0"/>
    <w:rsid w:val="00454446"/>
    <w:rsid w:val="00456DE7"/>
    <w:rsid w:val="004619CE"/>
    <w:rsid w:val="0046333F"/>
    <w:rsid w:val="00467018"/>
    <w:rsid w:val="00467426"/>
    <w:rsid w:val="0047082A"/>
    <w:rsid w:val="00470DF4"/>
    <w:rsid w:val="00471EC2"/>
    <w:rsid w:val="00472416"/>
    <w:rsid w:val="00472421"/>
    <w:rsid w:val="00475F97"/>
    <w:rsid w:val="00477B4B"/>
    <w:rsid w:val="00482232"/>
    <w:rsid w:val="00486261"/>
    <w:rsid w:val="00487471"/>
    <w:rsid w:val="0049000D"/>
    <w:rsid w:val="00490E17"/>
    <w:rsid w:val="004968FF"/>
    <w:rsid w:val="004A326C"/>
    <w:rsid w:val="004A4021"/>
    <w:rsid w:val="004B0D24"/>
    <w:rsid w:val="004C081D"/>
    <w:rsid w:val="004C109D"/>
    <w:rsid w:val="004C3723"/>
    <w:rsid w:val="004C4610"/>
    <w:rsid w:val="004C7C09"/>
    <w:rsid w:val="004D041A"/>
    <w:rsid w:val="004D2B2A"/>
    <w:rsid w:val="004D68F3"/>
    <w:rsid w:val="004D73D5"/>
    <w:rsid w:val="004D7D8B"/>
    <w:rsid w:val="004E0DA9"/>
    <w:rsid w:val="004E318E"/>
    <w:rsid w:val="004E47A9"/>
    <w:rsid w:val="004E5DE7"/>
    <w:rsid w:val="004E6594"/>
    <w:rsid w:val="004F2664"/>
    <w:rsid w:val="004F402D"/>
    <w:rsid w:val="004F504D"/>
    <w:rsid w:val="004F60A4"/>
    <w:rsid w:val="00501583"/>
    <w:rsid w:val="005018CF"/>
    <w:rsid w:val="0050433A"/>
    <w:rsid w:val="00505A1D"/>
    <w:rsid w:val="00507D77"/>
    <w:rsid w:val="00516241"/>
    <w:rsid w:val="00523BC8"/>
    <w:rsid w:val="00525A8F"/>
    <w:rsid w:val="00525BC6"/>
    <w:rsid w:val="005310C7"/>
    <w:rsid w:val="00533123"/>
    <w:rsid w:val="00533A00"/>
    <w:rsid w:val="00536D7E"/>
    <w:rsid w:val="00537AF8"/>
    <w:rsid w:val="005454E8"/>
    <w:rsid w:val="0054642C"/>
    <w:rsid w:val="00547063"/>
    <w:rsid w:val="00547CF5"/>
    <w:rsid w:val="00552742"/>
    <w:rsid w:val="00552802"/>
    <w:rsid w:val="00560E41"/>
    <w:rsid w:val="0056148F"/>
    <w:rsid w:val="00561FAE"/>
    <w:rsid w:val="00562451"/>
    <w:rsid w:val="005644F1"/>
    <w:rsid w:val="00566A0E"/>
    <w:rsid w:val="00567A14"/>
    <w:rsid w:val="0057044B"/>
    <w:rsid w:val="00570894"/>
    <w:rsid w:val="00570A67"/>
    <w:rsid w:val="00571869"/>
    <w:rsid w:val="0057257B"/>
    <w:rsid w:val="00572F0E"/>
    <w:rsid w:val="005743F0"/>
    <w:rsid w:val="0057664F"/>
    <w:rsid w:val="00590937"/>
    <w:rsid w:val="00590B6A"/>
    <w:rsid w:val="005910FC"/>
    <w:rsid w:val="005921A4"/>
    <w:rsid w:val="005940E7"/>
    <w:rsid w:val="005A4DE2"/>
    <w:rsid w:val="005A6C8C"/>
    <w:rsid w:val="005B2B0F"/>
    <w:rsid w:val="005B3727"/>
    <w:rsid w:val="005B468F"/>
    <w:rsid w:val="005B4718"/>
    <w:rsid w:val="005B521F"/>
    <w:rsid w:val="005B5D14"/>
    <w:rsid w:val="005C0504"/>
    <w:rsid w:val="005C0B9C"/>
    <w:rsid w:val="005C2A17"/>
    <w:rsid w:val="005C76C6"/>
    <w:rsid w:val="005E0BD3"/>
    <w:rsid w:val="005E19A8"/>
    <w:rsid w:val="005E6FA6"/>
    <w:rsid w:val="005F3256"/>
    <w:rsid w:val="005F403F"/>
    <w:rsid w:val="005F4A14"/>
    <w:rsid w:val="005F4ECB"/>
    <w:rsid w:val="005F50FC"/>
    <w:rsid w:val="005F5F01"/>
    <w:rsid w:val="005F73BE"/>
    <w:rsid w:val="005F7A23"/>
    <w:rsid w:val="0060017C"/>
    <w:rsid w:val="00603838"/>
    <w:rsid w:val="006060BE"/>
    <w:rsid w:val="00607578"/>
    <w:rsid w:val="00616388"/>
    <w:rsid w:val="006204FB"/>
    <w:rsid w:val="0062534B"/>
    <w:rsid w:val="006259A2"/>
    <w:rsid w:val="006273C0"/>
    <w:rsid w:val="006278DD"/>
    <w:rsid w:val="006303C4"/>
    <w:rsid w:val="006306CD"/>
    <w:rsid w:val="00634353"/>
    <w:rsid w:val="006363A2"/>
    <w:rsid w:val="00651694"/>
    <w:rsid w:val="00652A92"/>
    <w:rsid w:val="00656784"/>
    <w:rsid w:val="00656DE3"/>
    <w:rsid w:val="00662DAC"/>
    <w:rsid w:val="00664552"/>
    <w:rsid w:val="00664EC2"/>
    <w:rsid w:val="006715F6"/>
    <w:rsid w:val="006723D9"/>
    <w:rsid w:val="00674605"/>
    <w:rsid w:val="00681512"/>
    <w:rsid w:val="00682C5E"/>
    <w:rsid w:val="00683FF6"/>
    <w:rsid w:val="006856B4"/>
    <w:rsid w:val="00686B9F"/>
    <w:rsid w:val="00686C3A"/>
    <w:rsid w:val="00687A1B"/>
    <w:rsid w:val="00691ED2"/>
    <w:rsid w:val="0069398A"/>
    <w:rsid w:val="006953A2"/>
    <w:rsid w:val="006A6AA9"/>
    <w:rsid w:val="006A6DB5"/>
    <w:rsid w:val="006A6EA2"/>
    <w:rsid w:val="006B2115"/>
    <w:rsid w:val="006B24EE"/>
    <w:rsid w:val="006B315C"/>
    <w:rsid w:val="006B381D"/>
    <w:rsid w:val="006C2145"/>
    <w:rsid w:val="006C4317"/>
    <w:rsid w:val="006C5512"/>
    <w:rsid w:val="006D0A23"/>
    <w:rsid w:val="006E3157"/>
    <w:rsid w:val="006E59E7"/>
    <w:rsid w:val="006F0EAD"/>
    <w:rsid w:val="006F12EC"/>
    <w:rsid w:val="006F170E"/>
    <w:rsid w:val="006F6063"/>
    <w:rsid w:val="006F66DF"/>
    <w:rsid w:val="007000BC"/>
    <w:rsid w:val="00707FFB"/>
    <w:rsid w:val="0071310E"/>
    <w:rsid w:val="00725498"/>
    <w:rsid w:val="00730E7A"/>
    <w:rsid w:val="00732321"/>
    <w:rsid w:val="00732A71"/>
    <w:rsid w:val="00733E15"/>
    <w:rsid w:val="00733F52"/>
    <w:rsid w:val="0074175E"/>
    <w:rsid w:val="00743289"/>
    <w:rsid w:val="00744713"/>
    <w:rsid w:val="00745667"/>
    <w:rsid w:val="00746175"/>
    <w:rsid w:val="007479AA"/>
    <w:rsid w:val="00750FF7"/>
    <w:rsid w:val="00751541"/>
    <w:rsid w:val="00751BCD"/>
    <w:rsid w:val="00752EA8"/>
    <w:rsid w:val="00755593"/>
    <w:rsid w:val="00755D97"/>
    <w:rsid w:val="00756162"/>
    <w:rsid w:val="00757E15"/>
    <w:rsid w:val="00771615"/>
    <w:rsid w:val="00777509"/>
    <w:rsid w:val="00780396"/>
    <w:rsid w:val="0078056A"/>
    <w:rsid w:val="00790E39"/>
    <w:rsid w:val="00791250"/>
    <w:rsid w:val="007934E2"/>
    <w:rsid w:val="00795A39"/>
    <w:rsid w:val="00795C55"/>
    <w:rsid w:val="007A18E1"/>
    <w:rsid w:val="007A2C32"/>
    <w:rsid w:val="007A357C"/>
    <w:rsid w:val="007A3BC2"/>
    <w:rsid w:val="007A72E2"/>
    <w:rsid w:val="007A76BB"/>
    <w:rsid w:val="007B10FF"/>
    <w:rsid w:val="007B2030"/>
    <w:rsid w:val="007B3BD3"/>
    <w:rsid w:val="007C0D32"/>
    <w:rsid w:val="007C1D61"/>
    <w:rsid w:val="007C1EE8"/>
    <w:rsid w:val="007C34AB"/>
    <w:rsid w:val="007C67C8"/>
    <w:rsid w:val="007C7D34"/>
    <w:rsid w:val="007D15D0"/>
    <w:rsid w:val="007D7EA6"/>
    <w:rsid w:val="007E2344"/>
    <w:rsid w:val="007E2763"/>
    <w:rsid w:val="007E487C"/>
    <w:rsid w:val="007E5240"/>
    <w:rsid w:val="007F3443"/>
    <w:rsid w:val="007F5A07"/>
    <w:rsid w:val="007F5BCB"/>
    <w:rsid w:val="007F720D"/>
    <w:rsid w:val="007F76B5"/>
    <w:rsid w:val="00804AA8"/>
    <w:rsid w:val="00804C0B"/>
    <w:rsid w:val="00805196"/>
    <w:rsid w:val="0080609F"/>
    <w:rsid w:val="00807D6A"/>
    <w:rsid w:val="00813578"/>
    <w:rsid w:val="00814E63"/>
    <w:rsid w:val="00815143"/>
    <w:rsid w:val="00816D01"/>
    <w:rsid w:val="00817908"/>
    <w:rsid w:val="008240ED"/>
    <w:rsid w:val="0082422C"/>
    <w:rsid w:val="00825D26"/>
    <w:rsid w:val="0082772D"/>
    <w:rsid w:val="008316E2"/>
    <w:rsid w:val="00835F5A"/>
    <w:rsid w:val="00841498"/>
    <w:rsid w:val="00842401"/>
    <w:rsid w:val="008445DA"/>
    <w:rsid w:val="0084595A"/>
    <w:rsid w:val="00845F69"/>
    <w:rsid w:val="008460F9"/>
    <w:rsid w:val="00847141"/>
    <w:rsid w:val="00851142"/>
    <w:rsid w:val="00856193"/>
    <w:rsid w:val="0085711F"/>
    <w:rsid w:val="00862981"/>
    <w:rsid w:val="00863126"/>
    <w:rsid w:val="0087162F"/>
    <w:rsid w:val="0088014A"/>
    <w:rsid w:val="008808DE"/>
    <w:rsid w:val="00880A44"/>
    <w:rsid w:val="00883B96"/>
    <w:rsid w:val="00885F7C"/>
    <w:rsid w:val="008905E3"/>
    <w:rsid w:val="00892DD2"/>
    <w:rsid w:val="00893FF3"/>
    <w:rsid w:val="00896F79"/>
    <w:rsid w:val="008A2C25"/>
    <w:rsid w:val="008A44CA"/>
    <w:rsid w:val="008A4DA7"/>
    <w:rsid w:val="008A7607"/>
    <w:rsid w:val="008B233E"/>
    <w:rsid w:val="008B67A8"/>
    <w:rsid w:val="008B6B98"/>
    <w:rsid w:val="008B7ADB"/>
    <w:rsid w:val="008B7DC7"/>
    <w:rsid w:val="008B7F38"/>
    <w:rsid w:val="008C0781"/>
    <w:rsid w:val="008C1039"/>
    <w:rsid w:val="008C45CC"/>
    <w:rsid w:val="008C46ED"/>
    <w:rsid w:val="008C63AE"/>
    <w:rsid w:val="008C6CB6"/>
    <w:rsid w:val="008D04E2"/>
    <w:rsid w:val="008D27CE"/>
    <w:rsid w:val="008D2FE8"/>
    <w:rsid w:val="008D581B"/>
    <w:rsid w:val="008E1945"/>
    <w:rsid w:val="008E19CE"/>
    <w:rsid w:val="008E1AA9"/>
    <w:rsid w:val="008E242C"/>
    <w:rsid w:val="008E5DD9"/>
    <w:rsid w:val="008E5FF9"/>
    <w:rsid w:val="008E6A7A"/>
    <w:rsid w:val="008F05D6"/>
    <w:rsid w:val="008F2531"/>
    <w:rsid w:val="008F6DD3"/>
    <w:rsid w:val="008F7EF1"/>
    <w:rsid w:val="00904166"/>
    <w:rsid w:val="009050AB"/>
    <w:rsid w:val="009059B5"/>
    <w:rsid w:val="009063EB"/>
    <w:rsid w:val="00910356"/>
    <w:rsid w:val="00911EF8"/>
    <w:rsid w:val="00914E5A"/>
    <w:rsid w:val="00915AAD"/>
    <w:rsid w:val="0091702F"/>
    <w:rsid w:val="009178DB"/>
    <w:rsid w:val="009215CE"/>
    <w:rsid w:val="00922265"/>
    <w:rsid w:val="009243B5"/>
    <w:rsid w:val="009274E4"/>
    <w:rsid w:val="0093217F"/>
    <w:rsid w:val="00933724"/>
    <w:rsid w:val="00933F5B"/>
    <w:rsid w:val="009362D0"/>
    <w:rsid w:val="00941DC2"/>
    <w:rsid w:val="009433D3"/>
    <w:rsid w:val="009443C6"/>
    <w:rsid w:val="009463BA"/>
    <w:rsid w:val="00950111"/>
    <w:rsid w:val="00952F98"/>
    <w:rsid w:val="00956635"/>
    <w:rsid w:val="00963E0C"/>
    <w:rsid w:val="00965AA4"/>
    <w:rsid w:val="00970326"/>
    <w:rsid w:val="009707D8"/>
    <w:rsid w:val="009728A4"/>
    <w:rsid w:val="00974245"/>
    <w:rsid w:val="00976322"/>
    <w:rsid w:val="009829FC"/>
    <w:rsid w:val="0098467F"/>
    <w:rsid w:val="0099140A"/>
    <w:rsid w:val="00991A15"/>
    <w:rsid w:val="0099618B"/>
    <w:rsid w:val="0099651C"/>
    <w:rsid w:val="009A6DE7"/>
    <w:rsid w:val="009A6E62"/>
    <w:rsid w:val="009A6F3E"/>
    <w:rsid w:val="009B0AF5"/>
    <w:rsid w:val="009B50CF"/>
    <w:rsid w:val="009C1DE5"/>
    <w:rsid w:val="009C1E6A"/>
    <w:rsid w:val="009C33E4"/>
    <w:rsid w:val="009D04B9"/>
    <w:rsid w:val="009D5A6A"/>
    <w:rsid w:val="009E09A6"/>
    <w:rsid w:val="009E223B"/>
    <w:rsid w:val="009E5C1B"/>
    <w:rsid w:val="009E6816"/>
    <w:rsid w:val="009F24FB"/>
    <w:rsid w:val="009F78C2"/>
    <w:rsid w:val="00A018C7"/>
    <w:rsid w:val="00A0262E"/>
    <w:rsid w:val="00A05417"/>
    <w:rsid w:val="00A13ADD"/>
    <w:rsid w:val="00A13D9F"/>
    <w:rsid w:val="00A13E30"/>
    <w:rsid w:val="00A13F63"/>
    <w:rsid w:val="00A16CD8"/>
    <w:rsid w:val="00A206C8"/>
    <w:rsid w:val="00A23296"/>
    <w:rsid w:val="00A24B7A"/>
    <w:rsid w:val="00A25034"/>
    <w:rsid w:val="00A25488"/>
    <w:rsid w:val="00A261A2"/>
    <w:rsid w:val="00A347EC"/>
    <w:rsid w:val="00A35DE5"/>
    <w:rsid w:val="00A42A57"/>
    <w:rsid w:val="00A43B47"/>
    <w:rsid w:val="00A44F9C"/>
    <w:rsid w:val="00A4592E"/>
    <w:rsid w:val="00A47344"/>
    <w:rsid w:val="00A47A13"/>
    <w:rsid w:val="00A515BD"/>
    <w:rsid w:val="00A5435D"/>
    <w:rsid w:val="00A60107"/>
    <w:rsid w:val="00A62A1E"/>
    <w:rsid w:val="00A65424"/>
    <w:rsid w:val="00A717F6"/>
    <w:rsid w:val="00A7213D"/>
    <w:rsid w:val="00A723C6"/>
    <w:rsid w:val="00A73DCC"/>
    <w:rsid w:val="00A763F5"/>
    <w:rsid w:val="00A77E44"/>
    <w:rsid w:val="00A85AD7"/>
    <w:rsid w:val="00A904AF"/>
    <w:rsid w:val="00A908BA"/>
    <w:rsid w:val="00A90BCB"/>
    <w:rsid w:val="00A94790"/>
    <w:rsid w:val="00A94EA0"/>
    <w:rsid w:val="00A9574E"/>
    <w:rsid w:val="00A978A1"/>
    <w:rsid w:val="00A97C86"/>
    <w:rsid w:val="00AA42A5"/>
    <w:rsid w:val="00AA7537"/>
    <w:rsid w:val="00AB17B6"/>
    <w:rsid w:val="00AB2128"/>
    <w:rsid w:val="00AC22E6"/>
    <w:rsid w:val="00AC24AB"/>
    <w:rsid w:val="00AC586E"/>
    <w:rsid w:val="00AD0D89"/>
    <w:rsid w:val="00AD0ED0"/>
    <w:rsid w:val="00AD53FD"/>
    <w:rsid w:val="00AD5906"/>
    <w:rsid w:val="00AE1104"/>
    <w:rsid w:val="00AE4CAD"/>
    <w:rsid w:val="00AE5316"/>
    <w:rsid w:val="00AF0A79"/>
    <w:rsid w:val="00AF5276"/>
    <w:rsid w:val="00B010AD"/>
    <w:rsid w:val="00B017F8"/>
    <w:rsid w:val="00B0232A"/>
    <w:rsid w:val="00B03D34"/>
    <w:rsid w:val="00B0420B"/>
    <w:rsid w:val="00B054CF"/>
    <w:rsid w:val="00B103D3"/>
    <w:rsid w:val="00B119A5"/>
    <w:rsid w:val="00B13673"/>
    <w:rsid w:val="00B24C54"/>
    <w:rsid w:val="00B25B31"/>
    <w:rsid w:val="00B25F24"/>
    <w:rsid w:val="00B3458A"/>
    <w:rsid w:val="00B410D2"/>
    <w:rsid w:val="00B43900"/>
    <w:rsid w:val="00B539AD"/>
    <w:rsid w:val="00B556B4"/>
    <w:rsid w:val="00B55FDD"/>
    <w:rsid w:val="00B619D2"/>
    <w:rsid w:val="00B64915"/>
    <w:rsid w:val="00B65F49"/>
    <w:rsid w:val="00B71147"/>
    <w:rsid w:val="00B727AA"/>
    <w:rsid w:val="00B774F9"/>
    <w:rsid w:val="00B80093"/>
    <w:rsid w:val="00B82C2A"/>
    <w:rsid w:val="00B84EB1"/>
    <w:rsid w:val="00B93F29"/>
    <w:rsid w:val="00B93FA4"/>
    <w:rsid w:val="00B94A39"/>
    <w:rsid w:val="00B95F2E"/>
    <w:rsid w:val="00B97C35"/>
    <w:rsid w:val="00BA059A"/>
    <w:rsid w:val="00BA08DF"/>
    <w:rsid w:val="00BA1566"/>
    <w:rsid w:val="00BA5F2D"/>
    <w:rsid w:val="00BB359E"/>
    <w:rsid w:val="00BB6FA1"/>
    <w:rsid w:val="00BB795A"/>
    <w:rsid w:val="00BC4121"/>
    <w:rsid w:val="00BC4424"/>
    <w:rsid w:val="00BC4735"/>
    <w:rsid w:val="00BD0500"/>
    <w:rsid w:val="00BD0A8D"/>
    <w:rsid w:val="00BD43C4"/>
    <w:rsid w:val="00BD47DA"/>
    <w:rsid w:val="00BD4DE6"/>
    <w:rsid w:val="00BE1980"/>
    <w:rsid w:val="00BE2FEF"/>
    <w:rsid w:val="00BE3B65"/>
    <w:rsid w:val="00BE49EC"/>
    <w:rsid w:val="00BE6468"/>
    <w:rsid w:val="00BE69A3"/>
    <w:rsid w:val="00BE7299"/>
    <w:rsid w:val="00BE7DBA"/>
    <w:rsid w:val="00BF0635"/>
    <w:rsid w:val="00BF2366"/>
    <w:rsid w:val="00C01902"/>
    <w:rsid w:val="00C16537"/>
    <w:rsid w:val="00C1768E"/>
    <w:rsid w:val="00C22460"/>
    <w:rsid w:val="00C23465"/>
    <w:rsid w:val="00C24369"/>
    <w:rsid w:val="00C30058"/>
    <w:rsid w:val="00C344AE"/>
    <w:rsid w:val="00C3765B"/>
    <w:rsid w:val="00C42DF7"/>
    <w:rsid w:val="00C50DEA"/>
    <w:rsid w:val="00C5799C"/>
    <w:rsid w:val="00C6338A"/>
    <w:rsid w:val="00C6518D"/>
    <w:rsid w:val="00C67C0A"/>
    <w:rsid w:val="00C70447"/>
    <w:rsid w:val="00C70ACD"/>
    <w:rsid w:val="00C7371A"/>
    <w:rsid w:val="00C86979"/>
    <w:rsid w:val="00C86AA3"/>
    <w:rsid w:val="00C86F2E"/>
    <w:rsid w:val="00C913B1"/>
    <w:rsid w:val="00C95F44"/>
    <w:rsid w:val="00C968C9"/>
    <w:rsid w:val="00CA2D88"/>
    <w:rsid w:val="00CB119C"/>
    <w:rsid w:val="00CB20FD"/>
    <w:rsid w:val="00CB4B6D"/>
    <w:rsid w:val="00CB5CDF"/>
    <w:rsid w:val="00CD12B5"/>
    <w:rsid w:val="00CD1419"/>
    <w:rsid w:val="00CD188D"/>
    <w:rsid w:val="00CD4A6C"/>
    <w:rsid w:val="00CD7DAC"/>
    <w:rsid w:val="00CE1DE9"/>
    <w:rsid w:val="00CE2ABA"/>
    <w:rsid w:val="00CE6C9C"/>
    <w:rsid w:val="00CE709B"/>
    <w:rsid w:val="00CF233B"/>
    <w:rsid w:val="00CF3C92"/>
    <w:rsid w:val="00CF45EA"/>
    <w:rsid w:val="00D01393"/>
    <w:rsid w:val="00D03310"/>
    <w:rsid w:val="00D20A9C"/>
    <w:rsid w:val="00D225FD"/>
    <w:rsid w:val="00D254FC"/>
    <w:rsid w:val="00D255D7"/>
    <w:rsid w:val="00D25C38"/>
    <w:rsid w:val="00D310B3"/>
    <w:rsid w:val="00D3298C"/>
    <w:rsid w:val="00D33F91"/>
    <w:rsid w:val="00D409B5"/>
    <w:rsid w:val="00D479C0"/>
    <w:rsid w:val="00D60877"/>
    <w:rsid w:val="00D6358E"/>
    <w:rsid w:val="00D663DD"/>
    <w:rsid w:val="00D66D78"/>
    <w:rsid w:val="00D70615"/>
    <w:rsid w:val="00D76467"/>
    <w:rsid w:val="00D80778"/>
    <w:rsid w:val="00D821CF"/>
    <w:rsid w:val="00D8398A"/>
    <w:rsid w:val="00D90D5C"/>
    <w:rsid w:val="00D92A1F"/>
    <w:rsid w:val="00DB55CC"/>
    <w:rsid w:val="00DB5DC6"/>
    <w:rsid w:val="00DB788B"/>
    <w:rsid w:val="00DC1DAD"/>
    <w:rsid w:val="00DC2F61"/>
    <w:rsid w:val="00DC4B6E"/>
    <w:rsid w:val="00DC6A93"/>
    <w:rsid w:val="00DC72FB"/>
    <w:rsid w:val="00DC79A7"/>
    <w:rsid w:val="00DD05AE"/>
    <w:rsid w:val="00DD1FD7"/>
    <w:rsid w:val="00DD6524"/>
    <w:rsid w:val="00DE2490"/>
    <w:rsid w:val="00DE2E99"/>
    <w:rsid w:val="00DE4F54"/>
    <w:rsid w:val="00DF34AF"/>
    <w:rsid w:val="00DF4B80"/>
    <w:rsid w:val="00E102E6"/>
    <w:rsid w:val="00E149A8"/>
    <w:rsid w:val="00E15DE9"/>
    <w:rsid w:val="00E169CB"/>
    <w:rsid w:val="00E219CB"/>
    <w:rsid w:val="00E22C69"/>
    <w:rsid w:val="00E241D3"/>
    <w:rsid w:val="00E32BF2"/>
    <w:rsid w:val="00E33ACF"/>
    <w:rsid w:val="00E347AE"/>
    <w:rsid w:val="00E350F3"/>
    <w:rsid w:val="00E3655E"/>
    <w:rsid w:val="00E41A56"/>
    <w:rsid w:val="00E42188"/>
    <w:rsid w:val="00E44E55"/>
    <w:rsid w:val="00E60775"/>
    <w:rsid w:val="00E64FCF"/>
    <w:rsid w:val="00E67FCD"/>
    <w:rsid w:val="00E75BAB"/>
    <w:rsid w:val="00E860A4"/>
    <w:rsid w:val="00E878F2"/>
    <w:rsid w:val="00EA3E97"/>
    <w:rsid w:val="00EA4147"/>
    <w:rsid w:val="00EB04D1"/>
    <w:rsid w:val="00EB12E7"/>
    <w:rsid w:val="00EB1B31"/>
    <w:rsid w:val="00EB2F3E"/>
    <w:rsid w:val="00EB4E6B"/>
    <w:rsid w:val="00EB7FCE"/>
    <w:rsid w:val="00EC3E0D"/>
    <w:rsid w:val="00EC5332"/>
    <w:rsid w:val="00EC62F5"/>
    <w:rsid w:val="00EC64B5"/>
    <w:rsid w:val="00ED26C9"/>
    <w:rsid w:val="00ED27BD"/>
    <w:rsid w:val="00ED7B8D"/>
    <w:rsid w:val="00EE17FA"/>
    <w:rsid w:val="00EE396C"/>
    <w:rsid w:val="00EE4958"/>
    <w:rsid w:val="00EE698F"/>
    <w:rsid w:val="00EE6D1E"/>
    <w:rsid w:val="00EE72EF"/>
    <w:rsid w:val="00EE7619"/>
    <w:rsid w:val="00EF284F"/>
    <w:rsid w:val="00EF5448"/>
    <w:rsid w:val="00EF5DC8"/>
    <w:rsid w:val="00F01298"/>
    <w:rsid w:val="00F023AA"/>
    <w:rsid w:val="00F02AAD"/>
    <w:rsid w:val="00F0505C"/>
    <w:rsid w:val="00F075C9"/>
    <w:rsid w:val="00F12211"/>
    <w:rsid w:val="00F13E85"/>
    <w:rsid w:val="00F214D4"/>
    <w:rsid w:val="00F24036"/>
    <w:rsid w:val="00F25F0A"/>
    <w:rsid w:val="00F324C6"/>
    <w:rsid w:val="00F34881"/>
    <w:rsid w:val="00F365CC"/>
    <w:rsid w:val="00F36FFA"/>
    <w:rsid w:val="00F40D6A"/>
    <w:rsid w:val="00F446AE"/>
    <w:rsid w:val="00F44C4E"/>
    <w:rsid w:val="00F529CE"/>
    <w:rsid w:val="00F53B81"/>
    <w:rsid w:val="00F7769C"/>
    <w:rsid w:val="00F81BD9"/>
    <w:rsid w:val="00F870F1"/>
    <w:rsid w:val="00F8798C"/>
    <w:rsid w:val="00F90F43"/>
    <w:rsid w:val="00F92B82"/>
    <w:rsid w:val="00F9326D"/>
    <w:rsid w:val="00FA20FC"/>
    <w:rsid w:val="00FA49C6"/>
    <w:rsid w:val="00FA4CFF"/>
    <w:rsid w:val="00FA6566"/>
    <w:rsid w:val="00FA74E6"/>
    <w:rsid w:val="00FB1A5D"/>
    <w:rsid w:val="00FB1FFE"/>
    <w:rsid w:val="00FB2D6A"/>
    <w:rsid w:val="00FB5A54"/>
    <w:rsid w:val="00FD6959"/>
    <w:rsid w:val="00FD7CC8"/>
    <w:rsid w:val="00FE029D"/>
    <w:rsid w:val="00FE02A4"/>
    <w:rsid w:val="00FE1101"/>
    <w:rsid w:val="00FE360E"/>
    <w:rsid w:val="00FE4AA9"/>
    <w:rsid w:val="00FE4D76"/>
    <w:rsid w:val="00FE671E"/>
    <w:rsid w:val="00FF0465"/>
    <w:rsid w:val="00FF5C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7EFA0"/>
  <w15:docId w15:val="{E612F0F5-62B0-48DB-B9F0-94E52B1D8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0E97"/>
    <w:pPr>
      <w:spacing w:after="14" w:line="271" w:lineRule="auto"/>
      <w:ind w:left="10" w:right="76" w:hanging="10"/>
    </w:pPr>
    <w:rPr>
      <w:rFonts w:ascii="Times New Roman" w:eastAsia="Times New Roman" w:hAnsi="Times New Roman" w:cs="Times New Roman"/>
      <w:color w:val="000000"/>
    </w:rPr>
  </w:style>
  <w:style w:type="paragraph" w:styleId="Nagwek1">
    <w:name w:val="heading 1"/>
    <w:next w:val="Normalny"/>
    <w:link w:val="Nagwek1Znak"/>
    <w:uiPriority w:val="9"/>
    <w:qFormat/>
    <w:rsid w:val="000C0E97"/>
    <w:pPr>
      <w:keepNext/>
      <w:keepLines/>
      <w:numPr>
        <w:numId w:val="14"/>
      </w:numPr>
      <w:spacing w:after="14"/>
      <w:outlineLvl w:val="0"/>
    </w:pPr>
    <w:rPr>
      <w:rFonts w:ascii="Times New Roman" w:eastAsia="Times New Roman" w:hAnsi="Times New Roman" w:cs="Times New Roman"/>
      <w:color w:val="000000"/>
      <w:u w:val="single" w:color="000000"/>
    </w:rPr>
  </w:style>
  <w:style w:type="paragraph" w:styleId="Nagwek3">
    <w:name w:val="heading 3"/>
    <w:basedOn w:val="Normalny"/>
    <w:next w:val="Normalny"/>
    <w:link w:val="Nagwek3Znak"/>
    <w:uiPriority w:val="9"/>
    <w:semiHidden/>
    <w:unhideWhenUsed/>
    <w:qFormat/>
    <w:rsid w:val="00376A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0C0E97"/>
    <w:rPr>
      <w:rFonts w:ascii="Times New Roman" w:eastAsia="Times New Roman" w:hAnsi="Times New Roman" w:cs="Times New Roman"/>
      <w:color w:val="000000"/>
      <w:u w:val="single" w:color="000000"/>
    </w:rPr>
  </w:style>
  <w:style w:type="table" w:customStyle="1" w:styleId="TableGrid">
    <w:name w:val="TableGrid"/>
    <w:rsid w:val="000C0E97"/>
    <w:pPr>
      <w:spacing w:after="0" w:line="240" w:lineRule="auto"/>
    </w:p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560E41"/>
    <w:rPr>
      <w:sz w:val="16"/>
      <w:szCs w:val="16"/>
    </w:rPr>
  </w:style>
  <w:style w:type="paragraph" w:styleId="Tekstkomentarza">
    <w:name w:val="annotation text"/>
    <w:basedOn w:val="Normalny"/>
    <w:link w:val="TekstkomentarzaZnak"/>
    <w:uiPriority w:val="99"/>
    <w:unhideWhenUsed/>
    <w:rsid w:val="00560E41"/>
    <w:pPr>
      <w:spacing w:line="240" w:lineRule="auto"/>
    </w:pPr>
    <w:rPr>
      <w:sz w:val="20"/>
      <w:szCs w:val="20"/>
    </w:rPr>
  </w:style>
  <w:style w:type="character" w:customStyle="1" w:styleId="TekstkomentarzaZnak">
    <w:name w:val="Tekst komentarza Znak"/>
    <w:basedOn w:val="Domylnaczcionkaakapitu"/>
    <w:link w:val="Tekstkomentarza"/>
    <w:uiPriority w:val="99"/>
    <w:rsid w:val="00560E41"/>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560E41"/>
    <w:rPr>
      <w:b/>
      <w:bCs/>
    </w:rPr>
  </w:style>
  <w:style w:type="character" w:customStyle="1" w:styleId="TematkomentarzaZnak">
    <w:name w:val="Temat komentarza Znak"/>
    <w:basedOn w:val="TekstkomentarzaZnak"/>
    <w:link w:val="Tematkomentarza"/>
    <w:uiPriority w:val="99"/>
    <w:semiHidden/>
    <w:rsid w:val="00560E41"/>
    <w:rPr>
      <w:rFonts w:ascii="Times New Roman" w:eastAsia="Times New Roman" w:hAnsi="Times New Roman" w:cs="Times New Roman"/>
      <w:b/>
      <w:bCs/>
      <w:color w:val="000000"/>
      <w:sz w:val="20"/>
      <w:szCs w:val="20"/>
    </w:rPr>
  </w:style>
  <w:style w:type="character" w:styleId="Hipercze">
    <w:name w:val="Hyperlink"/>
    <w:basedOn w:val="Domylnaczcionkaakapitu"/>
    <w:uiPriority w:val="99"/>
    <w:unhideWhenUsed/>
    <w:rsid w:val="00C7371A"/>
    <w:rPr>
      <w:color w:val="0563C1" w:themeColor="hyperlink"/>
      <w:u w:val="single"/>
    </w:rPr>
  </w:style>
  <w:style w:type="character" w:customStyle="1" w:styleId="Nierozpoznanawzmianka1">
    <w:name w:val="Nierozpoznana wzmianka1"/>
    <w:basedOn w:val="Domylnaczcionkaakapitu"/>
    <w:uiPriority w:val="99"/>
    <w:semiHidden/>
    <w:unhideWhenUsed/>
    <w:rsid w:val="00C7371A"/>
    <w:rPr>
      <w:color w:val="605E5C"/>
      <w:shd w:val="clear" w:color="auto" w:fill="E1DFDD"/>
    </w:rPr>
  </w:style>
  <w:style w:type="paragraph" w:styleId="Akapitzlist">
    <w:name w:val="List Paragraph"/>
    <w:aliases w:val="Preambuła,Numerowanie,List Paragraph,Akapit z listą BS,Kolorowa lista — akcent 11,Akapit z listą2"/>
    <w:basedOn w:val="Normalny"/>
    <w:link w:val="AkapitzlistZnak"/>
    <w:uiPriority w:val="34"/>
    <w:qFormat/>
    <w:rsid w:val="001973EA"/>
    <w:pPr>
      <w:ind w:left="720"/>
      <w:contextualSpacing/>
    </w:pPr>
  </w:style>
  <w:style w:type="paragraph" w:styleId="Nagwek">
    <w:name w:val="header"/>
    <w:basedOn w:val="Normalny"/>
    <w:link w:val="NagwekZnak"/>
    <w:uiPriority w:val="99"/>
    <w:unhideWhenUsed/>
    <w:rsid w:val="00BC44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4424"/>
    <w:rPr>
      <w:rFonts w:ascii="Times New Roman" w:eastAsia="Times New Roman" w:hAnsi="Times New Roman" w:cs="Times New Roman"/>
      <w:color w:val="000000"/>
    </w:rPr>
  </w:style>
  <w:style w:type="paragraph" w:styleId="Stopka">
    <w:name w:val="footer"/>
    <w:basedOn w:val="Normalny"/>
    <w:link w:val="StopkaZnak"/>
    <w:uiPriority w:val="99"/>
    <w:unhideWhenUsed/>
    <w:rsid w:val="00BC4424"/>
    <w:pPr>
      <w:tabs>
        <w:tab w:val="center" w:pos="4680"/>
        <w:tab w:val="right" w:pos="9360"/>
      </w:tabs>
      <w:spacing w:after="0" w:line="240" w:lineRule="auto"/>
      <w:ind w:left="0" w:right="0" w:firstLine="0"/>
    </w:pPr>
    <w:rPr>
      <w:rFonts w:asciiTheme="minorHAnsi" w:eastAsiaTheme="minorEastAsia" w:hAnsiTheme="minorHAnsi"/>
      <w:color w:val="auto"/>
      <w:kern w:val="0"/>
    </w:rPr>
  </w:style>
  <w:style w:type="character" w:customStyle="1" w:styleId="StopkaZnak">
    <w:name w:val="Stopka Znak"/>
    <w:basedOn w:val="Domylnaczcionkaakapitu"/>
    <w:link w:val="Stopka"/>
    <w:uiPriority w:val="99"/>
    <w:rsid w:val="00BC4424"/>
    <w:rPr>
      <w:rFonts w:cs="Times New Roman"/>
      <w:kern w:val="0"/>
    </w:rPr>
  </w:style>
  <w:style w:type="paragraph" w:customStyle="1" w:styleId="Default">
    <w:name w:val="Default"/>
    <w:rsid w:val="00072562"/>
    <w:pPr>
      <w:autoSpaceDE w:val="0"/>
      <w:autoSpaceDN w:val="0"/>
      <w:adjustRightInd w:val="0"/>
      <w:spacing w:after="0" w:line="240" w:lineRule="auto"/>
    </w:pPr>
    <w:rPr>
      <w:rFonts w:ascii="Calibri" w:hAnsi="Calibri" w:cs="Calibri"/>
      <w:color w:val="000000"/>
      <w:kern w:val="0"/>
      <w:sz w:val="24"/>
      <w:szCs w:val="24"/>
    </w:rPr>
  </w:style>
  <w:style w:type="character" w:customStyle="1" w:styleId="Nagwek3Znak">
    <w:name w:val="Nagłówek 3 Znak"/>
    <w:basedOn w:val="Domylnaczcionkaakapitu"/>
    <w:link w:val="Nagwek3"/>
    <w:uiPriority w:val="9"/>
    <w:semiHidden/>
    <w:rsid w:val="00376A8D"/>
    <w:rPr>
      <w:rFonts w:asciiTheme="majorHAnsi" w:eastAsiaTheme="majorEastAsia" w:hAnsiTheme="majorHAnsi" w:cstheme="majorBidi"/>
      <w:color w:val="1F3763" w:themeColor="accent1" w:themeShade="7F"/>
      <w:sz w:val="24"/>
      <w:szCs w:val="24"/>
    </w:rPr>
  </w:style>
  <w:style w:type="character" w:customStyle="1" w:styleId="AkapitzlistZnak">
    <w:name w:val="Akapit z listą Znak"/>
    <w:aliases w:val="Preambuła Znak,Numerowanie Znak,List Paragraph Znak,Akapit z listą BS Znak,Kolorowa lista — akcent 11 Znak,Akapit z listą2 Znak"/>
    <w:link w:val="Akapitzlist"/>
    <w:uiPriority w:val="34"/>
    <w:qFormat/>
    <w:locked/>
    <w:rsid w:val="00ED7B8D"/>
    <w:rPr>
      <w:rFonts w:ascii="Times New Roman" w:eastAsia="Times New Roman" w:hAnsi="Times New Roman" w:cs="Times New Roman"/>
      <w:color w:val="000000"/>
    </w:rPr>
  </w:style>
  <w:style w:type="paragraph" w:styleId="Poprawka">
    <w:name w:val="Revision"/>
    <w:hidden/>
    <w:uiPriority w:val="99"/>
    <w:semiHidden/>
    <w:rsid w:val="001F6E83"/>
    <w:pPr>
      <w:spacing w:after="0" w:line="240" w:lineRule="auto"/>
    </w:pPr>
    <w:rPr>
      <w:rFonts w:ascii="Times New Roman" w:eastAsia="Times New Roman" w:hAnsi="Times New Roman" w:cs="Times New Roman"/>
      <w:color w:val="000000"/>
    </w:rPr>
  </w:style>
  <w:style w:type="paragraph" w:styleId="Tekstdymka">
    <w:name w:val="Balloon Text"/>
    <w:basedOn w:val="Normalny"/>
    <w:link w:val="TekstdymkaZnak"/>
    <w:uiPriority w:val="99"/>
    <w:semiHidden/>
    <w:unhideWhenUsed/>
    <w:rsid w:val="000278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27852"/>
    <w:rPr>
      <w:rFonts w:ascii="Segoe UI" w:eastAsia="Times New Roman" w:hAnsi="Segoe UI" w:cs="Segoe UI"/>
      <w:color w:val="000000"/>
      <w:sz w:val="18"/>
      <w:szCs w:val="18"/>
    </w:rPr>
  </w:style>
  <w:style w:type="paragraph" w:styleId="Tekstprzypisukocowego">
    <w:name w:val="endnote text"/>
    <w:basedOn w:val="Normalny"/>
    <w:link w:val="TekstprzypisukocowegoZnak"/>
    <w:uiPriority w:val="99"/>
    <w:semiHidden/>
    <w:unhideWhenUsed/>
    <w:rsid w:val="0033675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3675F"/>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33675F"/>
    <w:rPr>
      <w:vertAlign w:val="superscript"/>
    </w:rPr>
  </w:style>
  <w:style w:type="numbering" w:customStyle="1" w:styleId="Zaimportowanystyl3">
    <w:name w:val="Zaimportowany styl 3"/>
    <w:rsid w:val="009C1E6A"/>
    <w:pPr>
      <w:numPr>
        <w:numId w:val="42"/>
      </w:numPr>
    </w:pPr>
  </w:style>
  <w:style w:type="numbering" w:customStyle="1" w:styleId="Zaimportowanystyl100">
    <w:name w:val="Zaimportowany styl 10.0"/>
    <w:rsid w:val="009C1E6A"/>
    <w:pPr>
      <w:numPr>
        <w:numId w:val="44"/>
      </w:numPr>
    </w:pPr>
  </w:style>
  <w:style w:type="paragraph" w:customStyle="1" w:styleId="TreA">
    <w:name w:val="Treść A"/>
    <w:rsid w:val="0099140A"/>
    <w:pPr>
      <w:pBdr>
        <w:top w:val="nil"/>
        <w:left w:val="nil"/>
        <w:bottom w:val="nil"/>
        <w:right w:val="nil"/>
        <w:between w:val="nil"/>
        <w:bar w:val="nil"/>
      </w:pBdr>
      <w:suppressAutoHyphens/>
      <w:spacing w:after="14" w:line="271" w:lineRule="auto"/>
      <w:ind w:left="10" w:right="76" w:hanging="10"/>
    </w:pPr>
    <w:rPr>
      <w:rFonts w:ascii="Times New Roman" w:eastAsia="Arial Unicode MS" w:hAnsi="Times New Roman" w:cs="Arial Unicode MS"/>
      <w:color w:val="000000"/>
      <w:u w:color="000000"/>
      <w:bdr w:val="nil"/>
    </w:rPr>
  </w:style>
  <w:style w:type="character" w:customStyle="1" w:styleId="Brak">
    <w:name w:val="Brak"/>
    <w:rsid w:val="0099140A"/>
  </w:style>
  <w:style w:type="numbering" w:customStyle="1" w:styleId="Zaimportowanystyl44">
    <w:name w:val="Zaimportowany styl 44"/>
    <w:rsid w:val="0099140A"/>
    <w:pPr>
      <w:numPr>
        <w:numId w:val="46"/>
      </w:numPr>
    </w:pPr>
  </w:style>
  <w:style w:type="numbering" w:customStyle="1" w:styleId="Zaimportowanystyl40">
    <w:name w:val="Zaimportowany styl 4.0"/>
    <w:rsid w:val="0099140A"/>
    <w:pPr>
      <w:numPr>
        <w:numId w:val="48"/>
      </w:numPr>
    </w:pPr>
  </w:style>
  <w:style w:type="numbering" w:customStyle="1" w:styleId="Zaimportowanystyl45">
    <w:name w:val="Zaimportowany styl 45"/>
    <w:rsid w:val="0099140A"/>
    <w:pPr>
      <w:numPr>
        <w:numId w:val="51"/>
      </w:numPr>
    </w:pPr>
  </w:style>
  <w:style w:type="numbering" w:customStyle="1" w:styleId="Zaimportowanystyl46">
    <w:name w:val="Zaimportowany styl 46"/>
    <w:rsid w:val="0099140A"/>
    <w:pPr>
      <w:numPr>
        <w:numId w:val="53"/>
      </w:numPr>
    </w:pPr>
  </w:style>
  <w:style w:type="numbering" w:customStyle="1" w:styleId="Zaimportowanystyl47">
    <w:name w:val="Zaimportowany styl 47"/>
    <w:rsid w:val="0099140A"/>
    <w:pPr>
      <w:numPr>
        <w:numId w:val="55"/>
      </w:numPr>
    </w:pPr>
  </w:style>
  <w:style w:type="numbering" w:customStyle="1" w:styleId="Zaimportowanystyl48">
    <w:name w:val="Zaimportowany styl 48"/>
    <w:rsid w:val="0099140A"/>
    <w:pPr>
      <w:numPr>
        <w:numId w:val="57"/>
      </w:numPr>
    </w:pPr>
  </w:style>
  <w:style w:type="numbering" w:customStyle="1" w:styleId="Zaimportowanystyl49">
    <w:name w:val="Zaimportowany styl 49"/>
    <w:rsid w:val="0099140A"/>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89506">
      <w:bodyDiv w:val="1"/>
      <w:marLeft w:val="0"/>
      <w:marRight w:val="0"/>
      <w:marTop w:val="0"/>
      <w:marBottom w:val="0"/>
      <w:divBdr>
        <w:top w:val="none" w:sz="0" w:space="0" w:color="auto"/>
        <w:left w:val="none" w:sz="0" w:space="0" w:color="auto"/>
        <w:bottom w:val="none" w:sz="0" w:space="0" w:color="auto"/>
        <w:right w:val="none" w:sz="0" w:space="0" w:color="auto"/>
      </w:divBdr>
    </w:div>
    <w:div w:id="1107581239">
      <w:bodyDiv w:val="1"/>
      <w:marLeft w:val="0"/>
      <w:marRight w:val="0"/>
      <w:marTop w:val="0"/>
      <w:marBottom w:val="0"/>
      <w:divBdr>
        <w:top w:val="none" w:sz="0" w:space="0" w:color="auto"/>
        <w:left w:val="none" w:sz="0" w:space="0" w:color="auto"/>
        <w:bottom w:val="none" w:sz="0" w:space="0" w:color="auto"/>
        <w:right w:val="none" w:sz="0" w:space="0" w:color="auto"/>
      </w:divBdr>
    </w:div>
    <w:div w:id="1679186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81599-BB46-4F27-8AB8-0802BFB87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6138</Words>
  <Characters>36832</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Microsoft Word - Zapytanie ofertowe - badania przemysBowe Novacode 18.04.2023 - ostateczna wersja LC</vt:lpstr>
    </vt:vector>
  </TitlesOfParts>
  <Company>Microsoft</Company>
  <LinksUpToDate>false</LinksUpToDate>
  <CharactersWithSpaces>42885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Zapytanie ofertowe - badania przemysBowe Novacode 18.04.2023 - ostateczna wersja LC</dc:title>
  <dc:creator>k.massel</dc:creator>
  <cp:lastModifiedBy>N.Harlejczyk</cp:lastModifiedBy>
  <cp:revision>3</cp:revision>
  <cp:lastPrinted>2024-07-26T09:34:00Z</cp:lastPrinted>
  <dcterms:created xsi:type="dcterms:W3CDTF">2025-05-21T11:21:00Z</dcterms:created>
  <dcterms:modified xsi:type="dcterms:W3CDTF">2025-05-22T06:09:00Z</dcterms:modified>
</cp:coreProperties>
</file>