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4D5C" w14:textId="179BB50E" w:rsidR="00A6258F" w:rsidRDefault="00A6258F" w:rsidP="00A6258F">
      <w:pPr>
        <w:rPr>
          <w:rFonts w:ascii="Calibri" w:hAnsi="Calibri" w:cs="Calibri"/>
          <w:color w:val="FFFFFF" w:themeColor="background1"/>
          <w:sz w:val="20"/>
          <w:szCs w:val="20"/>
          <w14:textFill>
            <w14:noFill/>
          </w14:textFill>
        </w:rPr>
      </w:pPr>
    </w:p>
    <w:p w14:paraId="45431E66" w14:textId="7740D8CD" w:rsidR="00553D4A" w:rsidRPr="00460192" w:rsidRDefault="00CB2E71" w:rsidP="00CB2E71">
      <w:pPr>
        <w:tabs>
          <w:tab w:val="left" w:pos="3270"/>
        </w:tabs>
        <w:rPr>
          <w:rFonts w:ascii="Calibri" w:hAnsi="Calibri" w:cs="Calibri"/>
          <w:color w:val="FFFFFF" w:themeColor="background1"/>
          <w:sz w:val="20"/>
          <w:szCs w:val="20"/>
          <w14:textFill>
            <w14:noFill/>
          </w14:textFill>
        </w:rPr>
      </w:pPr>
      <w:r>
        <w:rPr>
          <w:rFonts w:ascii="Calibri" w:hAnsi="Calibri" w:cs="Calibri"/>
          <w:color w:val="FFFFFF" w:themeColor="background1"/>
          <w:sz w:val="20"/>
          <w:szCs w:val="20"/>
          <w14:textFill>
            <w14:noFill/>
          </w14:textFill>
        </w:rPr>
        <w:tab/>
      </w:r>
    </w:p>
    <w:p w14:paraId="2F976016" w14:textId="353DFCD3" w:rsidR="00FB7719" w:rsidRPr="00C27571" w:rsidRDefault="00FB7719" w:rsidP="00F30170">
      <w:pPr>
        <w:spacing w:line="276" w:lineRule="auto"/>
        <w:jc w:val="right"/>
        <w:rPr>
          <w:rFonts w:cstheme="minorHAnsi"/>
          <w:sz w:val="22"/>
          <w:szCs w:val="22"/>
        </w:rPr>
      </w:pPr>
      <w:r w:rsidRPr="00C27571">
        <w:rPr>
          <w:rFonts w:eastAsia="Calibri" w:cstheme="minorHAnsi"/>
          <w:b/>
          <w:sz w:val="22"/>
          <w:szCs w:val="22"/>
        </w:rPr>
        <w:t xml:space="preserve">Załącznik </w:t>
      </w:r>
      <w:r w:rsidR="00CB2E71">
        <w:rPr>
          <w:rFonts w:eastAsia="Calibri" w:cstheme="minorHAnsi"/>
          <w:b/>
          <w:sz w:val="22"/>
          <w:szCs w:val="22"/>
        </w:rPr>
        <w:t xml:space="preserve">nr </w:t>
      </w:r>
      <w:r w:rsidR="00F30170">
        <w:rPr>
          <w:rFonts w:eastAsia="Calibri" w:cstheme="minorHAnsi"/>
          <w:b/>
          <w:sz w:val="22"/>
          <w:szCs w:val="22"/>
        </w:rPr>
        <w:t>5 do Zapytania ofertowego</w:t>
      </w:r>
    </w:p>
    <w:p w14:paraId="5D4DECBB" w14:textId="6A328656" w:rsidR="00FB7719" w:rsidRPr="00C27571" w:rsidRDefault="00FB7719" w:rsidP="00C27571">
      <w:pPr>
        <w:spacing w:after="360" w:line="276" w:lineRule="auto"/>
        <w:rPr>
          <w:rFonts w:eastAsia="Calibri" w:cstheme="minorHAnsi"/>
          <w:b/>
          <w:sz w:val="22"/>
          <w:szCs w:val="22"/>
        </w:rPr>
      </w:pPr>
      <w:r w:rsidRPr="00C27571">
        <w:rPr>
          <w:rFonts w:eastAsia="Calibri" w:cstheme="minorHAnsi"/>
          <w:b/>
          <w:sz w:val="22"/>
          <w:szCs w:val="22"/>
        </w:rPr>
        <w:t>Opis przedmiotu zamówienia</w:t>
      </w:r>
    </w:p>
    <w:p w14:paraId="117F9961" w14:textId="77777777" w:rsidR="00FB7719" w:rsidRPr="00C27571" w:rsidRDefault="00FB7719" w:rsidP="00416994">
      <w:pPr>
        <w:pStyle w:val="Akapitzlist"/>
        <w:numPr>
          <w:ilvl w:val="0"/>
          <w:numId w:val="10"/>
        </w:numPr>
        <w:spacing w:after="120"/>
        <w:ind w:left="284" w:hanging="284"/>
        <w:rPr>
          <w:rFonts w:eastAsia="Calibri" w:cstheme="minorHAnsi"/>
          <w:b/>
        </w:rPr>
      </w:pPr>
      <w:r w:rsidRPr="00C27571">
        <w:rPr>
          <w:rFonts w:eastAsia="Calibri" w:cstheme="minorHAnsi"/>
          <w:b/>
        </w:rPr>
        <w:t>Przedmiot usługi:</w:t>
      </w:r>
    </w:p>
    <w:p w14:paraId="25A6DCC1" w14:textId="6D99C5E8" w:rsidR="00854EB7" w:rsidRDefault="00FB7719" w:rsidP="00854EB7">
      <w:pPr>
        <w:spacing w:line="276" w:lineRule="auto"/>
        <w:ind w:left="284"/>
        <w:rPr>
          <w:rFonts w:eastAsia="Times New Roman" w:cstheme="minorHAnsi"/>
          <w:sz w:val="22"/>
          <w:szCs w:val="22"/>
        </w:rPr>
      </w:pPr>
      <w:bookmarkStart w:id="0" w:name="_Hlk163131933"/>
      <w:r w:rsidRPr="00C27571">
        <w:rPr>
          <w:rFonts w:eastAsia="Calibri" w:cstheme="minorHAnsi"/>
          <w:sz w:val="22"/>
          <w:szCs w:val="22"/>
        </w:rPr>
        <w:t>Usługa</w:t>
      </w:r>
      <w:bookmarkStart w:id="1" w:name="_Hlk52970790"/>
      <w:r w:rsidRPr="00C27571">
        <w:rPr>
          <w:rFonts w:eastAsia="Calibri" w:cstheme="minorHAnsi"/>
          <w:sz w:val="22"/>
          <w:szCs w:val="22"/>
        </w:rPr>
        <w:t xml:space="preserve"> </w:t>
      </w:r>
      <w:r w:rsidRPr="00C27571">
        <w:rPr>
          <w:rFonts w:eastAsia="Times New Roman" w:cstheme="minorHAnsi"/>
          <w:sz w:val="22"/>
          <w:szCs w:val="22"/>
        </w:rPr>
        <w:t>organizacji i przeprowadzenia</w:t>
      </w:r>
      <w:r w:rsidR="002C0CA4">
        <w:rPr>
          <w:rFonts w:eastAsia="Times New Roman" w:cstheme="minorHAnsi"/>
          <w:sz w:val="22"/>
          <w:szCs w:val="22"/>
        </w:rPr>
        <w:t xml:space="preserve"> trzech</w:t>
      </w:r>
      <w:r w:rsidR="00746ED5" w:rsidRPr="00C27571">
        <w:rPr>
          <w:rFonts w:eastAsia="Times New Roman" w:cstheme="minorHAnsi"/>
          <w:sz w:val="22"/>
          <w:szCs w:val="22"/>
        </w:rPr>
        <w:t xml:space="preserve"> </w:t>
      </w:r>
      <w:r w:rsidRPr="00C27571">
        <w:rPr>
          <w:rFonts w:eastAsia="Times New Roman" w:cstheme="minorHAnsi"/>
          <w:sz w:val="22"/>
          <w:szCs w:val="22"/>
        </w:rPr>
        <w:t>szkole</w:t>
      </w:r>
      <w:r w:rsidR="00746ED5" w:rsidRPr="00C27571">
        <w:rPr>
          <w:rFonts w:eastAsia="Times New Roman" w:cstheme="minorHAnsi"/>
          <w:sz w:val="22"/>
          <w:szCs w:val="22"/>
        </w:rPr>
        <w:t>ń w formule</w:t>
      </w:r>
      <w:r w:rsidRPr="00C27571">
        <w:rPr>
          <w:rFonts w:eastAsia="Times New Roman" w:cstheme="minorHAnsi"/>
          <w:sz w:val="22"/>
          <w:szCs w:val="22"/>
        </w:rPr>
        <w:t xml:space="preserve"> online</w:t>
      </w:r>
      <w:bookmarkStart w:id="2" w:name="_Hlk160531518"/>
      <w:r w:rsidR="00854EB7">
        <w:rPr>
          <w:rFonts w:eastAsia="Times New Roman" w:cstheme="minorHAnsi"/>
          <w:sz w:val="22"/>
          <w:szCs w:val="22"/>
        </w:rPr>
        <w:t xml:space="preserve"> z zakresu rozliczania projektów Programu Fundusze Europejskie dla Wielkopolski 2021-2027.</w:t>
      </w:r>
    </w:p>
    <w:bookmarkEnd w:id="0"/>
    <w:bookmarkEnd w:id="2"/>
    <w:p w14:paraId="16F3CCD6" w14:textId="77777777" w:rsidR="00FB7719" w:rsidRPr="0097626A" w:rsidRDefault="00FB7719" w:rsidP="00C27571">
      <w:pPr>
        <w:spacing w:line="276" w:lineRule="auto"/>
        <w:rPr>
          <w:rFonts w:eastAsia="Times New Roman" w:cstheme="minorHAnsi"/>
          <w:sz w:val="22"/>
          <w:szCs w:val="22"/>
        </w:rPr>
      </w:pPr>
    </w:p>
    <w:bookmarkEnd w:id="1"/>
    <w:p w14:paraId="33094D72" w14:textId="131C2448" w:rsidR="009E4C5F" w:rsidRPr="009E4C5F" w:rsidRDefault="009E4C5F" w:rsidP="009E4C5F">
      <w:pPr>
        <w:pStyle w:val="Akapitzlist"/>
        <w:numPr>
          <w:ilvl w:val="0"/>
          <w:numId w:val="10"/>
        </w:numPr>
        <w:spacing w:after="240" w:line="360" w:lineRule="auto"/>
        <w:ind w:left="284" w:hanging="284"/>
        <w:rPr>
          <w:rFonts w:eastAsia="Calibri" w:cstheme="minorHAnsi"/>
          <w:b/>
        </w:rPr>
      </w:pPr>
      <w:r w:rsidRPr="00C27571">
        <w:rPr>
          <w:rFonts w:eastAsia="Calibri" w:cstheme="minorHAnsi"/>
          <w:b/>
        </w:rPr>
        <w:t>Termin</w:t>
      </w:r>
      <w:r w:rsidR="00416994">
        <w:rPr>
          <w:rFonts w:eastAsia="Calibri" w:cstheme="minorHAnsi"/>
          <w:b/>
        </w:rPr>
        <w:t>y</w:t>
      </w:r>
      <w:r w:rsidRPr="00C27571">
        <w:rPr>
          <w:rFonts w:eastAsia="Calibri" w:cstheme="minorHAnsi"/>
          <w:b/>
        </w:rPr>
        <w:t xml:space="preserve"> szkole</w:t>
      </w:r>
      <w:r>
        <w:rPr>
          <w:rFonts w:eastAsia="Calibri" w:cstheme="minorHAnsi"/>
          <w:b/>
        </w:rPr>
        <w:t>ń i u</w:t>
      </w:r>
      <w:r w:rsidR="00FB7719" w:rsidRPr="009E4C5F">
        <w:rPr>
          <w:rFonts w:eastAsia="Calibri" w:cstheme="minorHAnsi"/>
          <w:b/>
        </w:rPr>
        <w:t>czestnicy</w:t>
      </w:r>
      <w:r>
        <w:rPr>
          <w:rFonts w:eastAsia="Calibri" w:cstheme="minorHAnsi"/>
          <w:b/>
        </w:rPr>
        <w:t>:</w:t>
      </w:r>
    </w:p>
    <w:p w14:paraId="222D672F" w14:textId="0066E9E5" w:rsidR="002C0CA4" w:rsidRDefault="00832CB8" w:rsidP="002C0CA4">
      <w:pPr>
        <w:pStyle w:val="Akapitzlist"/>
        <w:numPr>
          <w:ilvl w:val="0"/>
          <w:numId w:val="15"/>
        </w:numPr>
        <w:spacing w:after="0"/>
        <w:ind w:left="426" w:hanging="142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 </w:t>
      </w:r>
      <w:r w:rsidR="00416994">
        <w:rPr>
          <w:rFonts w:eastAsia="Calibri" w:cstheme="minorHAnsi"/>
          <w:bCs/>
        </w:rPr>
        <w:t xml:space="preserve">jednodniowe </w:t>
      </w:r>
      <w:r w:rsidR="00746ED5" w:rsidRPr="00C27571">
        <w:rPr>
          <w:rFonts w:eastAsia="Calibri" w:cstheme="minorHAnsi"/>
          <w:bCs/>
        </w:rPr>
        <w:t>szkolenie</w:t>
      </w:r>
      <w:r w:rsidR="00416994">
        <w:rPr>
          <w:rFonts w:eastAsia="Calibri" w:cstheme="minorHAnsi"/>
          <w:bCs/>
        </w:rPr>
        <w:t xml:space="preserve"> </w:t>
      </w:r>
      <w:r w:rsidR="00746ED5" w:rsidRPr="00C27571">
        <w:rPr>
          <w:rFonts w:eastAsia="Calibri" w:cstheme="minorHAnsi"/>
          <w:bCs/>
        </w:rPr>
        <w:t>w</w:t>
      </w:r>
      <w:r w:rsidR="002C0CA4">
        <w:rPr>
          <w:rFonts w:eastAsia="Calibri" w:cstheme="minorHAnsi"/>
          <w:bCs/>
        </w:rPr>
        <w:t xml:space="preserve"> </w:t>
      </w:r>
      <w:r w:rsidR="009E4C5F">
        <w:rPr>
          <w:rFonts w:eastAsia="Calibri" w:cstheme="minorHAnsi"/>
          <w:bCs/>
        </w:rPr>
        <w:t xml:space="preserve">terminie 02-30.06.2025 r. </w:t>
      </w:r>
      <w:r w:rsidR="00746ED5" w:rsidRPr="00C27571">
        <w:rPr>
          <w:rFonts w:eastAsia="Calibri" w:cstheme="minorHAnsi"/>
          <w:bCs/>
        </w:rPr>
        <w:t xml:space="preserve">– </w:t>
      </w:r>
      <w:r w:rsidR="00986FF7">
        <w:rPr>
          <w:rFonts w:eastAsia="Calibri" w:cstheme="minorHAnsi"/>
          <w:bCs/>
        </w:rPr>
        <w:t xml:space="preserve">maksymalnie </w:t>
      </w:r>
      <w:r w:rsidR="00DE5E55">
        <w:rPr>
          <w:rFonts w:eastAsia="Calibri" w:cstheme="minorHAnsi"/>
          <w:bCs/>
        </w:rPr>
        <w:t>5</w:t>
      </w:r>
      <w:r w:rsidR="00746ED5" w:rsidRPr="00C27571">
        <w:rPr>
          <w:rFonts w:eastAsia="Calibri" w:cstheme="minorHAnsi"/>
          <w:bCs/>
        </w:rPr>
        <w:t>0 osób;</w:t>
      </w:r>
    </w:p>
    <w:p w14:paraId="2642742E" w14:textId="02D94DE3" w:rsidR="002C0CA4" w:rsidRPr="002C0CA4" w:rsidRDefault="002C0CA4" w:rsidP="002C0CA4">
      <w:pPr>
        <w:pStyle w:val="Akapitzlist"/>
        <w:numPr>
          <w:ilvl w:val="0"/>
          <w:numId w:val="15"/>
        </w:numPr>
        <w:spacing w:after="0"/>
        <w:ind w:left="426" w:hanging="142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 </w:t>
      </w:r>
      <w:r w:rsidRPr="002C0CA4">
        <w:rPr>
          <w:rFonts w:eastAsia="Calibri" w:cstheme="minorHAnsi"/>
          <w:bCs/>
        </w:rPr>
        <w:t xml:space="preserve">jednodniowe </w:t>
      </w:r>
      <w:r w:rsidR="00416994">
        <w:rPr>
          <w:rFonts w:eastAsia="Calibri" w:cstheme="minorHAnsi"/>
          <w:bCs/>
        </w:rPr>
        <w:t xml:space="preserve">szkolenie </w:t>
      </w:r>
      <w:r w:rsidRPr="002C0CA4">
        <w:rPr>
          <w:rFonts w:eastAsia="Calibri" w:cstheme="minorHAnsi"/>
          <w:bCs/>
        </w:rPr>
        <w:t>w</w:t>
      </w:r>
      <w:r w:rsidR="009E4C5F">
        <w:rPr>
          <w:rFonts w:eastAsia="Calibri" w:cstheme="minorHAnsi"/>
          <w:bCs/>
        </w:rPr>
        <w:t xml:space="preserve"> terminie 01-30.09.2025 r. </w:t>
      </w:r>
      <w:r w:rsidRPr="002C0CA4">
        <w:rPr>
          <w:rFonts w:eastAsia="Calibri" w:cstheme="minorHAnsi"/>
          <w:bCs/>
        </w:rPr>
        <w:t xml:space="preserve"> – maksymalnie </w:t>
      </w:r>
      <w:r w:rsidR="00DE5E55">
        <w:rPr>
          <w:rFonts w:eastAsia="Calibri" w:cstheme="minorHAnsi"/>
          <w:bCs/>
        </w:rPr>
        <w:t>5</w:t>
      </w:r>
      <w:r w:rsidRPr="002C0CA4">
        <w:rPr>
          <w:rFonts w:eastAsia="Calibri" w:cstheme="minorHAnsi"/>
          <w:bCs/>
        </w:rPr>
        <w:t>0 osób;</w:t>
      </w:r>
    </w:p>
    <w:p w14:paraId="58D4398A" w14:textId="4F4F6FB2" w:rsidR="00FB7719" w:rsidRPr="00986FF7" w:rsidRDefault="00FA4E56" w:rsidP="00986FF7">
      <w:pPr>
        <w:pStyle w:val="Akapitzlist"/>
        <w:numPr>
          <w:ilvl w:val="0"/>
          <w:numId w:val="15"/>
        </w:numPr>
        <w:spacing w:after="0"/>
        <w:ind w:left="426" w:hanging="142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 </w:t>
      </w:r>
      <w:r w:rsidR="00416994">
        <w:rPr>
          <w:rFonts w:eastAsia="Calibri" w:cstheme="minorHAnsi"/>
          <w:bCs/>
        </w:rPr>
        <w:t>j</w:t>
      </w:r>
      <w:r>
        <w:rPr>
          <w:rFonts w:eastAsia="Calibri" w:cstheme="minorHAnsi"/>
          <w:bCs/>
        </w:rPr>
        <w:t>ednodniowe</w:t>
      </w:r>
      <w:r w:rsidR="00416994">
        <w:rPr>
          <w:rFonts w:eastAsia="Calibri" w:cstheme="minorHAnsi"/>
          <w:bCs/>
        </w:rPr>
        <w:t xml:space="preserve"> szkolenie </w:t>
      </w:r>
      <w:r w:rsidR="009E4C5F">
        <w:rPr>
          <w:rFonts w:eastAsia="Calibri" w:cstheme="minorHAnsi"/>
          <w:bCs/>
        </w:rPr>
        <w:t xml:space="preserve">w terminie 03-28.11.2025 r. </w:t>
      </w:r>
      <w:r w:rsidR="00746ED5" w:rsidRPr="00FA4E56">
        <w:rPr>
          <w:rFonts w:eastAsia="Calibri" w:cstheme="minorHAnsi"/>
          <w:bCs/>
        </w:rPr>
        <w:t xml:space="preserve"> – </w:t>
      </w:r>
      <w:r w:rsidR="00986FF7">
        <w:rPr>
          <w:rFonts w:eastAsia="Calibri" w:cstheme="minorHAnsi"/>
          <w:bCs/>
        </w:rPr>
        <w:t xml:space="preserve">maksymalnie </w:t>
      </w:r>
      <w:r w:rsidR="00DE5E55">
        <w:rPr>
          <w:rFonts w:eastAsia="Calibri" w:cstheme="minorHAnsi"/>
          <w:bCs/>
        </w:rPr>
        <w:t>5</w:t>
      </w:r>
      <w:r w:rsidR="00746ED5" w:rsidRPr="00FA4E56">
        <w:rPr>
          <w:rFonts w:eastAsia="Calibri" w:cstheme="minorHAnsi"/>
          <w:bCs/>
        </w:rPr>
        <w:t>0 osób</w:t>
      </w:r>
      <w:r w:rsidR="009E4C5F">
        <w:rPr>
          <w:rFonts w:eastAsia="Calibri" w:cstheme="minorHAnsi"/>
          <w:bCs/>
        </w:rPr>
        <w:t xml:space="preserve">. </w:t>
      </w:r>
    </w:p>
    <w:p w14:paraId="67A6BB53" w14:textId="77777777" w:rsidR="009E4C5F" w:rsidRPr="00C27571" w:rsidRDefault="009E4C5F" w:rsidP="00C27571">
      <w:pPr>
        <w:pStyle w:val="Akapitzlist"/>
        <w:spacing w:after="0"/>
        <w:ind w:left="284"/>
        <w:rPr>
          <w:rFonts w:eastAsia="Calibri" w:cstheme="minorHAnsi"/>
          <w:bCs/>
        </w:rPr>
      </w:pPr>
    </w:p>
    <w:p w14:paraId="36FA69A3" w14:textId="7263D8AC" w:rsidR="00F04427" w:rsidRPr="00416994" w:rsidRDefault="00746ED5" w:rsidP="00416994">
      <w:pPr>
        <w:pStyle w:val="Akapitzlist"/>
        <w:spacing w:after="0"/>
        <w:ind w:left="284"/>
        <w:rPr>
          <w:rFonts w:cstheme="minorHAnsi"/>
          <w:bCs/>
          <w:color w:val="000000"/>
        </w:rPr>
      </w:pPr>
      <w:r w:rsidRPr="00C27571">
        <w:rPr>
          <w:rFonts w:cstheme="minorHAnsi"/>
          <w:bCs/>
          <w:color w:val="000000"/>
        </w:rPr>
        <w:t>Wykonawca</w:t>
      </w:r>
      <w:r w:rsidR="00DE5E55">
        <w:rPr>
          <w:rFonts w:cstheme="minorHAnsi"/>
          <w:bCs/>
          <w:color w:val="000000"/>
        </w:rPr>
        <w:t xml:space="preserve"> trzykrotnie</w:t>
      </w:r>
      <w:r w:rsidRPr="00C27571">
        <w:rPr>
          <w:rFonts w:cstheme="minorHAnsi"/>
          <w:bCs/>
          <w:color w:val="000000"/>
        </w:rPr>
        <w:t xml:space="preserve"> zorganizuje i przeprowadzi</w:t>
      </w:r>
      <w:r w:rsidR="00DE5E55">
        <w:rPr>
          <w:rFonts w:cstheme="minorHAnsi"/>
          <w:bCs/>
          <w:color w:val="000000"/>
        </w:rPr>
        <w:t xml:space="preserve"> </w:t>
      </w:r>
      <w:r w:rsidR="009E4C5F">
        <w:rPr>
          <w:rFonts w:cstheme="minorHAnsi"/>
          <w:bCs/>
          <w:color w:val="000000"/>
        </w:rPr>
        <w:t xml:space="preserve">jednodniowe </w:t>
      </w:r>
      <w:r w:rsidRPr="00C27571">
        <w:rPr>
          <w:rFonts w:cstheme="minorHAnsi"/>
          <w:bCs/>
          <w:color w:val="000000"/>
        </w:rPr>
        <w:t xml:space="preserve">szkolenie online </w:t>
      </w:r>
      <w:r w:rsidR="009E4C5F">
        <w:rPr>
          <w:rFonts w:cstheme="minorHAnsi"/>
          <w:bCs/>
          <w:color w:val="000000"/>
        </w:rPr>
        <w:t>(w dniach roboczych od poniedziałku do piątku</w:t>
      </w:r>
      <w:r w:rsidR="00416994">
        <w:rPr>
          <w:rFonts w:cstheme="minorHAnsi"/>
          <w:bCs/>
          <w:color w:val="000000"/>
        </w:rPr>
        <w:t xml:space="preserve"> w godz. 9:00-15:00 z trzema przerwami po 15 minut) </w:t>
      </w:r>
      <w:r w:rsidR="00F30170">
        <w:rPr>
          <w:rFonts w:cstheme="minorHAnsi"/>
          <w:bCs/>
          <w:color w:val="000000"/>
        </w:rPr>
        <w:br/>
      </w:r>
      <w:r w:rsidRPr="00416994">
        <w:rPr>
          <w:rFonts w:cstheme="minorHAnsi"/>
          <w:bCs/>
          <w:color w:val="000000"/>
        </w:rPr>
        <w:t>z zakresu</w:t>
      </w:r>
      <w:r w:rsidR="00FA4E56" w:rsidRPr="00416994">
        <w:rPr>
          <w:rFonts w:cstheme="minorHAnsi"/>
          <w:bCs/>
          <w:color w:val="000000"/>
        </w:rPr>
        <w:t xml:space="preserve"> </w:t>
      </w:r>
      <w:r w:rsidRPr="00416994">
        <w:rPr>
          <w:rFonts w:cstheme="minorHAnsi"/>
          <w:bCs/>
          <w:color w:val="000000"/>
        </w:rPr>
        <w:t xml:space="preserve">rozliczania projektów dla beneficjentów </w:t>
      </w:r>
      <w:r w:rsidR="00DE5E55" w:rsidRPr="00416994">
        <w:rPr>
          <w:rFonts w:cstheme="minorHAnsi"/>
          <w:bCs/>
          <w:color w:val="000000"/>
        </w:rPr>
        <w:t>P</w:t>
      </w:r>
      <w:r w:rsidRPr="00416994">
        <w:rPr>
          <w:rFonts w:cstheme="minorHAnsi"/>
          <w:bCs/>
          <w:color w:val="000000"/>
        </w:rPr>
        <w:t>rogramu Fundusze Europejskie dla Wielkopolski 2021-2027</w:t>
      </w:r>
      <w:r w:rsidR="009E4C5F" w:rsidRPr="00416994">
        <w:rPr>
          <w:rFonts w:cstheme="minorHAnsi"/>
          <w:bCs/>
          <w:color w:val="000000"/>
        </w:rPr>
        <w:t xml:space="preserve"> (</w:t>
      </w:r>
      <w:r w:rsidR="00416994">
        <w:rPr>
          <w:rFonts w:cstheme="minorHAnsi"/>
          <w:bCs/>
          <w:color w:val="000000"/>
        </w:rPr>
        <w:t xml:space="preserve">maksymalnie </w:t>
      </w:r>
      <w:r w:rsidR="009E4C5F" w:rsidRPr="00416994">
        <w:rPr>
          <w:rFonts w:cstheme="minorHAnsi"/>
          <w:bCs/>
          <w:color w:val="000000"/>
        </w:rPr>
        <w:t xml:space="preserve">150 osób). </w:t>
      </w:r>
    </w:p>
    <w:p w14:paraId="3982ABFB" w14:textId="650C9CD7" w:rsidR="00F04427" w:rsidRPr="00C27571" w:rsidRDefault="00F04427" w:rsidP="00C27571">
      <w:pPr>
        <w:spacing w:line="276" w:lineRule="auto"/>
        <w:ind w:left="284"/>
        <w:rPr>
          <w:rFonts w:eastAsia="Times New Roman" w:cstheme="minorHAnsi"/>
          <w:sz w:val="22"/>
          <w:szCs w:val="22"/>
        </w:rPr>
      </w:pPr>
      <w:r w:rsidRPr="00C27571">
        <w:rPr>
          <w:rFonts w:eastAsia="Times New Roman" w:cstheme="minorHAnsi"/>
          <w:sz w:val="22"/>
          <w:szCs w:val="22"/>
        </w:rPr>
        <w:t xml:space="preserve">Za </w:t>
      </w:r>
      <w:r w:rsidRPr="00C27571">
        <w:rPr>
          <w:rFonts w:cstheme="minorHAnsi"/>
          <w:color w:val="000000"/>
          <w:sz w:val="22"/>
          <w:szCs w:val="22"/>
        </w:rPr>
        <w:t xml:space="preserve">rekrutację uczestników odpowiedzialny będzie Zamawiający. </w:t>
      </w:r>
    </w:p>
    <w:p w14:paraId="0D484D34" w14:textId="77777777" w:rsidR="00746ED5" w:rsidRPr="00C27571" w:rsidRDefault="00746ED5" w:rsidP="00C27571">
      <w:pPr>
        <w:rPr>
          <w:rFonts w:eastAsia="Calibri" w:cstheme="minorHAnsi"/>
        </w:rPr>
      </w:pPr>
    </w:p>
    <w:p w14:paraId="5877A3F8" w14:textId="76738269" w:rsidR="00416994" w:rsidRDefault="00FB7719" w:rsidP="00C27571">
      <w:pPr>
        <w:pStyle w:val="Akapitzlist"/>
        <w:spacing w:after="0"/>
        <w:ind w:left="284"/>
        <w:rPr>
          <w:rFonts w:cstheme="minorHAnsi"/>
          <w:color w:val="000000"/>
        </w:rPr>
      </w:pPr>
      <w:r w:rsidRPr="00C27571">
        <w:rPr>
          <w:rFonts w:cstheme="minorHAnsi"/>
          <w:color w:val="000000"/>
        </w:rPr>
        <w:t>W ciągu 2 dni roboczych od dnia podpisania umowy Wykonawca przedstawi Zamawiającemu propozycję terminów</w:t>
      </w:r>
      <w:r w:rsidR="00416994">
        <w:rPr>
          <w:rFonts w:cstheme="minorHAnsi"/>
          <w:color w:val="000000"/>
        </w:rPr>
        <w:t xml:space="preserve"> szkoleń, szczegółowego harmonogramu oraz programu </w:t>
      </w:r>
      <w:r w:rsidRPr="00C27571">
        <w:rPr>
          <w:rFonts w:cstheme="minorHAnsi"/>
          <w:color w:val="000000"/>
        </w:rPr>
        <w:t>szkoleń do akceptacji</w:t>
      </w:r>
      <w:r w:rsidR="005C1449" w:rsidRPr="00C27571">
        <w:rPr>
          <w:rFonts w:cstheme="minorHAnsi"/>
          <w:color w:val="000000"/>
        </w:rPr>
        <w:t>.</w:t>
      </w:r>
      <w:r w:rsidR="00C27571" w:rsidRPr="00C27571">
        <w:rPr>
          <w:rFonts w:cstheme="minorHAnsi"/>
          <w:color w:val="000000"/>
        </w:rPr>
        <w:t xml:space="preserve"> </w:t>
      </w:r>
    </w:p>
    <w:p w14:paraId="4E5BCA69" w14:textId="77777777" w:rsidR="00416994" w:rsidRDefault="00416994" w:rsidP="00C27571">
      <w:pPr>
        <w:pStyle w:val="Akapitzlist"/>
        <w:spacing w:after="0"/>
        <w:ind w:left="284"/>
        <w:rPr>
          <w:rFonts w:cstheme="minorHAnsi"/>
          <w:color w:val="000000"/>
        </w:rPr>
      </w:pPr>
    </w:p>
    <w:p w14:paraId="7042E6AC" w14:textId="64DD4161" w:rsidR="00FB7719" w:rsidRDefault="00FB7719" w:rsidP="00416994">
      <w:pPr>
        <w:pStyle w:val="Akapitzlist"/>
        <w:spacing w:after="0"/>
        <w:ind w:left="284"/>
        <w:rPr>
          <w:rFonts w:cstheme="minorHAnsi"/>
          <w:color w:val="000000"/>
        </w:rPr>
      </w:pPr>
      <w:r w:rsidRPr="00C27571">
        <w:rPr>
          <w:rFonts w:cstheme="minorHAnsi"/>
          <w:color w:val="000000"/>
        </w:rPr>
        <w:t xml:space="preserve">Przy ustaleniu terminu Wykonawca powinien wziąć pod uwagę czas potrzebny na dotarcie </w:t>
      </w:r>
      <w:r w:rsidR="00F30170">
        <w:rPr>
          <w:rFonts w:cstheme="minorHAnsi"/>
          <w:color w:val="000000"/>
        </w:rPr>
        <w:br/>
      </w:r>
      <w:r w:rsidRPr="00C27571">
        <w:rPr>
          <w:rFonts w:cstheme="minorHAnsi"/>
          <w:color w:val="000000"/>
        </w:rPr>
        <w:t>z informacją</w:t>
      </w:r>
      <w:r w:rsidR="00416994">
        <w:rPr>
          <w:rFonts w:cstheme="minorHAnsi"/>
          <w:color w:val="000000"/>
        </w:rPr>
        <w:t xml:space="preserve"> </w:t>
      </w:r>
      <w:r w:rsidRPr="00C27571">
        <w:rPr>
          <w:rFonts w:cstheme="minorHAnsi"/>
          <w:color w:val="000000"/>
        </w:rPr>
        <w:t>o</w:t>
      </w:r>
      <w:r w:rsidR="00746ED5" w:rsidRPr="00C27571">
        <w:rPr>
          <w:rFonts w:cstheme="minorHAnsi"/>
          <w:color w:val="000000"/>
        </w:rPr>
        <w:t xml:space="preserve"> s</w:t>
      </w:r>
      <w:r w:rsidR="00986FF7">
        <w:rPr>
          <w:rFonts w:cstheme="minorHAnsi"/>
          <w:color w:val="000000"/>
        </w:rPr>
        <w:t>z</w:t>
      </w:r>
      <w:r w:rsidR="00746ED5" w:rsidRPr="00C27571">
        <w:rPr>
          <w:rFonts w:cstheme="minorHAnsi"/>
          <w:color w:val="000000"/>
        </w:rPr>
        <w:t xml:space="preserve">koleniach </w:t>
      </w:r>
      <w:r w:rsidRPr="00C27571">
        <w:rPr>
          <w:rFonts w:cstheme="minorHAnsi"/>
          <w:color w:val="000000"/>
        </w:rPr>
        <w:t xml:space="preserve">do potencjalnych uczestników i przeprowadzenie przez Zamawiającego rekrutacji. </w:t>
      </w:r>
    </w:p>
    <w:p w14:paraId="0F578E53" w14:textId="77777777" w:rsidR="00416994" w:rsidRPr="00416994" w:rsidRDefault="00416994" w:rsidP="00416994">
      <w:pPr>
        <w:pStyle w:val="Akapitzlist"/>
        <w:spacing w:after="0"/>
        <w:ind w:left="284"/>
        <w:rPr>
          <w:rFonts w:cstheme="minorHAnsi"/>
          <w:color w:val="000000"/>
        </w:rPr>
      </w:pPr>
    </w:p>
    <w:p w14:paraId="51985104" w14:textId="0F96B57B" w:rsidR="00FB7719" w:rsidRPr="00C27571" w:rsidRDefault="00FB7719" w:rsidP="00416994">
      <w:pPr>
        <w:pStyle w:val="Akapitzlist"/>
        <w:numPr>
          <w:ilvl w:val="0"/>
          <w:numId w:val="10"/>
        </w:numPr>
        <w:spacing w:after="240" w:line="360" w:lineRule="auto"/>
        <w:ind w:left="284" w:hanging="284"/>
        <w:rPr>
          <w:rFonts w:eastAsia="Calibri" w:cstheme="minorHAnsi"/>
          <w:bCs/>
        </w:rPr>
      </w:pPr>
      <w:r w:rsidRPr="00C27571">
        <w:rPr>
          <w:rFonts w:eastAsia="Calibri" w:cstheme="minorHAnsi"/>
          <w:b/>
        </w:rPr>
        <w:t>Forma szkolenia:</w:t>
      </w:r>
      <w:r w:rsidR="00F04427" w:rsidRPr="00C27571">
        <w:rPr>
          <w:rFonts w:eastAsia="Calibri" w:cstheme="minorHAnsi"/>
          <w:b/>
        </w:rPr>
        <w:t xml:space="preserve"> </w:t>
      </w:r>
      <w:r w:rsidR="00F04427" w:rsidRPr="00C27571">
        <w:rPr>
          <w:rFonts w:eastAsia="Calibri" w:cstheme="minorHAnsi"/>
          <w:bCs/>
        </w:rPr>
        <w:t>wykładowa i warsztatowa</w:t>
      </w:r>
    </w:p>
    <w:p w14:paraId="227B003D" w14:textId="5BDC2EDE" w:rsidR="00F04427" w:rsidRPr="00C27571" w:rsidRDefault="00F04427" w:rsidP="00C27571">
      <w:pPr>
        <w:pStyle w:val="Akapitzlist"/>
        <w:spacing w:after="0"/>
        <w:ind w:left="284"/>
        <w:rPr>
          <w:rFonts w:eastAsia="Calibri" w:cstheme="minorHAnsi"/>
          <w:bCs/>
        </w:rPr>
      </w:pPr>
      <w:r w:rsidRPr="00C27571">
        <w:rPr>
          <w:rFonts w:eastAsia="Calibri" w:cstheme="minorHAnsi"/>
          <w:bCs/>
        </w:rPr>
        <w:t xml:space="preserve">Szkolenie powinno zawierać część wykładową i warsztatową obejmującą studium przypadku oraz czas na pytania uczestników. </w:t>
      </w:r>
    </w:p>
    <w:p w14:paraId="57EA7A60" w14:textId="77777777" w:rsidR="00F04427" w:rsidRPr="00C27571" w:rsidRDefault="00F04427" w:rsidP="00C27571">
      <w:pPr>
        <w:pStyle w:val="Akapitzlist"/>
        <w:spacing w:after="0"/>
        <w:ind w:left="284"/>
        <w:rPr>
          <w:rFonts w:eastAsia="Calibri" w:cstheme="minorHAnsi"/>
          <w:bCs/>
        </w:rPr>
      </w:pPr>
    </w:p>
    <w:p w14:paraId="5B68DC18" w14:textId="36A45673" w:rsidR="00FB7719" w:rsidRPr="00A83138" w:rsidRDefault="00FB7719" w:rsidP="00C27571">
      <w:pPr>
        <w:pStyle w:val="Akapitzlist"/>
        <w:numPr>
          <w:ilvl w:val="0"/>
          <w:numId w:val="10"/>
        </w:numPr>
        <w:spacing w:after="0"/>
        <w:ind w:left="284" w:hanging="284"/>
        <w:rPr>
          <w:rFonts w:eastAsia="Calibri" w:cstheme="minorHAnsi"/>
          <w:b/>
        </w:rPr>
      </w:pPr>
      <w:r w:rsidRPr="00A83138">
        <w:rPr>
          <w:rFonts w:eastAsia="Calibri" w:cstheme="minorHAnsi"/>
          <w:b/>
        </w:rPr>
        <w:t>Wymagania dotyczące szkole</w:t>
      </w:r>
      <w:r w:rsidR="00A83138" w:rsidRPr="00A83138">
        <w:rPr>
          <w:rFonts w:eastAsia="Calibri" w:cstheme="minorHAnsi"/>
          <w:b/>
        </w:rPr>
        <w:t>ń</w:t>
      </w:r>
      <w:r w:rsidRPr="00A83138">
        <w:rPr>
          <w:rFonts w:eastAsia="Calibri" w:cstheme="minorHAnsi"/>
          <w:b/>
        </w:rPr>
        <w:t xml:space="preserve"> online:</w:t>
      </w:r>
    </w:p>
    <w:p w14:paraId="49D77B13" w14:textId="1843E3E9" w:rsidR="00C27571" w:rsidRPr="00FA4E56" w:rsidRDefault="00A83138" w:rsidP="00FA4E56">
      <w:pPr>
        <w:spacing w:before="120" w:after="120" w:line="276" w:lineRule="auto"/>
        <w:ind w:left="284"/>
        <w:contextualSpacing/>
        <w:rPr>
          <w:rFonts w:cstheme="minorHAnsi"/>
          <w:bCs/>
          <w:color w:val="000000"/>
          <w:sz w:val="22"/>
          <w:szCs w:val="22"/>
        </w:rPr>
      </w:pPr>
      <w:r w:rsidRPr="00A83138">
        <w:rPr>
          <w:rFonts w:cstheme="minorHAnsi"/>
          <w:bCs/>
          <w:color w:val="000000"/>
          <w:sz w:val="22"/>
          <w:szCs w:val="22"/>
        </w:rPr>
        <w:t>Sz</w:t>
      </w:r>
      <w:r w:rsidR="00C27571" w:rsidRPr="00A83138">
        <w:rPr>
          <w:rFonts w:cstheme="minorHAnsi"/>
          <w:bCs/>
          <w:color w:val="000000"/>
          <w:sz w:val="22"/>
          <w:szCs w:val="22"/>
        </w:rPr>
        <w:t>kolenia w formie</w:t>
      </w:r>
      <w:r w:rsidRPr="00A83138">
        <w:rPr>
          <w:rFonts w:cstheme="minorHAnsi"/>
          <w:bCs/>
          <w:color w:val="000000"/>
          <w:sz w:val="22"/>
          <w:szCs w:val="22"/>
        </w:rPr>
        <w:t xml:space="preserve"> </w:t>
      </w:r>
      <w:r w:rsidR="00C27571" w:rsidRPr="00A83138">
        <w:rPr>
          <w:rFonts w:cstheme="minorHAnsi"/>
          <w:bCs/>
          <w:color w:val="000000"/>
          <w:sz w:val="22"/>
          <w:szCs w:val="22"/>
        </w:rPr>
        <w:t>online transmitowane za pośrednictwem Internetu w czasie rzeczywistym, obejmując</w:t>
      </w:r>
      <w:r w:rsidR="00986FF7">
        <w:rPr>
          <w:rFonts w:cstheme="minorHAnsi"/>
          <w:bCs/>
          <w:color w:val="000000"/>
          <w:sz w:val="22"/>
          <w:szCs w:val="22"/>
        </w:rPr>
        <w:t>e</w:t>
      </w:r>
      <w:r w:rsidR="00C27571" w:rsidRPr="00A83138">
        <w:rPr>
          <w:rFonts w:cstheme="minorHAnsi"/>
          <w:bCs/>
          <w:color w:val="000000"/>
          <w:sz w:val="22"/>
          <w:szCs w:val="22"/>
        </w:rPr>
        <w:t xml:space="preserve"> zapewnienie:</w:t>
      </w:r>
    </w:p>
    <w:p w14:paraId="6A995141" w14:textId="497B2F6C" w:rsidR="00C27571" w:rsidRPr="00FA4E56" w:rsidRDefault="00FA4E56" w:rsidP="00FA4E56">
      <w:pPr>
        <w:pStyle w:val="Akapitzlist"/>
        <w:numPr>
          <w:ilvl w:val="0"/>
          <w:numId w:val="11"/>
        </w:numPr>
        <w:spacing w:before="120" w:after="120"/>
        <w:ind w:left="426" w:hanging="142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  <w:r w:rsidR="00C27571" w:rsidRPr="00C27571">
        <w:rPr>
          <w:rFonts w:cstheme="minorHAnsi"/>
          <w:color w:val="000000"/>
        </w:rPr>
        <w:t xml:space="preserve">warunków </w:t>
      </w:r>
      <w:r w:rsidR="00C27571" w:rsidRPr="00C27571">
        <w:rPr>
          <w:rFonts w:cstheme="minorHAnsi"/>
          <w:bCs/>
        </w:rPr>
        <w:t>technicznych do organizacji szkolenia;</w:t>
      </w:r>
    </w:p>
    <w:p w14:paraId="16CF2426" w14:textId="313806E3" w:rsidR="00C27571" w:rsidRDefault="00FA4E56" w:rsidP="00FA4E56">
      <w:pPr>
        <w:pStyle w:val="Akapitzlist"/>
        <w:numPr>
          <w:ilvl w:val="0"/>
          <w:numId w:val="11"/>
        </w:numPr>
        <w:spacing w:before="120" w:after="120"/>
        <w:ind w:left="426" w:hanging="142"/>
        <w:rPr>
          <w:rFonts w:cstheme="minorHAnsi"/>
          <w:color w:val="000000"/>
        </w:rPr>
      </w:pPr>
      <w:r>
        <w:rPr>
          <w:rFonts w:cstheme="minorHAnsi"/>
          <w:bCs/>
        </w:rPr>
        <w:t xml:space="preserve">  </w:t>
      </w:r>
      <w:r w:rsidR="00C27571" w:rsidRPr="00FA4E56">
        <w:rPr>
          <w:rFonts w:cstheme="minorHAnsi"/>
          <w:bCs/>
        </w:rPr>
        <w:t xml:space="preserve">sprzętu do </w:t>
      </w:r>
      <w:r w:rsidR="00C27571" w:rsidRPr="00FA4E56">
        <w:rPr>
          <w:rFonts w:cstheme="minorHAnsi"/>
          <w:color w:val="000000"/>
        </w:rPr>
        <w:t>przeprowadzenia szkolenia oraz jego obsługi;</w:t>
      </w:r>
    </w:p>
    <w:p w14:paraId="23AA911C" w14:textId="666A6119" w:rsidR="00C27571" w:rsidRDefault="00FA4E56" w:rsidP="00FA4E56">
      <w:pPr>
        <w:pStyle w:val="Akapitzlist"/>
        <w:numPr>
          <w:ilvl w:val="0"/>
          <w:numId w:val="11"/>
        </w:numPr>
        <w:spacing w:before="120" w:after="120"/>
        <w:ind w:left="426" w:hanging="142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  <w:r w:rsidR="00C27571" w:rsidRPr="00FA4E56">
        <w:rPr>
          <w:rFonts w:cstheme="minorHAnsi"/>
          <w:color w:val="000000"/>
        </w:rPr>
        <w:t>sprzętu dla trenera (w razie potrzeby);</w:t>
      </w:r>
    </w:p>
    <w:p w14:paraId="618DA7B3" w14:textId="372C80FC" w:rsidR="00C27571" w:rsidRDefault="00FA4E56" w:rsidP="00FA4E56">
      <w:pPr>
        <w:pStyle w:val="Akapitzlist"/>
        <w:numPr>
          <w:ilvl w:val="0"/>
          <w:numId w:val="11"/>
        </w:numPr>
        <w:spacing w:before="120" w:after="120"/>
        <w:ind w:left="426" w:hanging="142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  <w:r w:rsidR="00C27571" w:rsidRPr="00FA4E56">
        <w:rPr>
          <w:rFonts w:cstheme="minorHAnsi"/>
          <w:color w:val="000000"/>
        </w:rPr>
        <w:t>łącza do transmisji za pośrednictwem Internetu;</w:t>
      </w:r>
    </w:p>
    <w:p w14:paraId="126777A4" w14:textId="5C9B2B68" w:rsidR="00C27571" w:rsidRDefault="00C27571" w:rsidP="00FA4E56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  <w:color w:val="000000"/>
        </w:rPr>
      </w:pPr>
      <w:r w:rsidRPr="00FA4E56">
        <w:rPr>
          <w:rFonts w:cstheme="minorHAnsi"/>
          <w:color w:val="000000"/>
        </w:rPr>
        <w:t>możliwości jednoczesnego, niezakłóconego oglądania transmisji przez wszystkich</w:t>
      </w:r>
      <w:r w:rsidR="00FA4E56">
        <w:rPr>
          <w:rFonts w:cstheme="minorHAnsi"/>
          <w:color w:val="000000"/>
        </w:rPr>
        <w:t xml:space="preserve"> </w:t>
      </w:r>
      <w:r w:rsidRPr="00FA4E56">
        <w:rPr>
          <w:rFonts w:cstheme="minorHAnsi"/>
          <w:color w:val="000000"/>
        </w:rPr>
        <w:t>uczestników;</w:t>
      </w:r>
    </w:p>
    <w:p w14:paraId="26657A7D" w14:textId="00F049BF" w:rsidR="00C27571" w:rsidRPr="00FA4E56" w:rsidRDefault="00C27571" w:rsidP="00FA4E56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  <w:color w:val="000000"/>
        </w:rPr>
      </w:pPr>
      <w:r w:rsidRPr="00FA4E56">
        <w:rPr>
          <w:rFonts w:cstheme="minorHAnsi"/>
          <w:color w:val="000000"/>
        </w:rPr>
        <w:lastRenderedPageBreak/>
        <w:t xml:space="preserve">transmisji poprzez witrynę/platformę internetową zapewnioną przez Wykonawcę </w:t>
      </w:r>
      <w:r w:rsidR="00F30170">
        <w:rPr>
          <w:rFonts w:cstheme="minorHAnsi"/>
          <w:color w:val="000000"/>
        </w:rPr>
        <w:br/>
      </w:r>
      <w:r w:rsidRPr="00FA4E56">
        <w:rPr>
          <w:rFonts w:cstheme="minorHAnsi"/>
          <w:color w:val="000000"/>
        </w:rPr>
        <w:t xml:space="preserve">z funkcjami: regulacji głośności, wyłączenia kamery lub mikrofonu, zastosowania trybu pełnoekranowego. Odbiór przez uczestników i udział trenera w transmisji muszą być możliwe przy wykorzystaniu standardowych komponentów przeglądarek internetowych </w:t>
      </w:r>
      <w:r w:rsidRPr="00FA4E56">
        <w:rPr>
          <w:rFonts w:cstheme="minorHAnsi"/>
        </w:rPr>
        <w:t>(</w:t>
      </w:r>
      <w:proofErr w:type="spellStart"/>
      <w:r w:rsidRPr="00FA4E56">
        <w:rPr>
          <w:rFonts w:cstheme="minorHAnsi"/>
        </w:rPr>
        <w:t>Firefox</w:t>
      </w:r>
      <w:proofErr w:type="spellEnd"/>
      <w:r w:rsidRPr="00FA4E56">
        <w:rPr>
          <w:rFonts w:cstheme="minorHAnsi"/>
        </w:rPr>
        <w:t>, Chrome, Explorer, Opera i inne) bez konieczności instalowania lub uruchamiania dodatkowych komponentów;</w:t>
      </w:r>
    </w:p>
    <w:p w14:paraId="1E18D1D2" w14:textId="2675C4E5" w:rsidR="00C27571" w:rsidRPr="00FA4E56" w:rsidRDefault="00C27571" w:rsidP="00FA4E56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  <w:color w:val="000000"/>
        </w:rPr>
      </w:pPr>
      <w:r w:rsidRPr="00FA4E56">
        <w:rPr>
          <w:rFonts w:cstheme="minorHAnsi"/>
        </w:rPr>
        <w:t xml:space="preserve">możliwości odbioru transmisji na komputerze stacjonarnym i urządzeniu mobilnym </w:t>
      </w:r>
      <w:r w:rsidR="00F30170">
        <w:rPr>
          <w:rFonts w:cstheme="minorHAnsi"/>
        </w:rPr>
        <w:br/>
      </w:r>
      <w:r w:rsidRPr="00FA4E56">
        <w:rPr>
          <w:rFonts w:cstheme="minorHAnsi"/>
          <w:bCs/>
        </w:rPr>
        <w:t>w standardzie zapewniającym wzajemną kompatybilność i funkcjonalność z obecnymi systemami oprogramowania urządzeń mobilnych;</w:t>
      </w:r>
    </w:p>
    <w:p w14:paraId="393638E9" w14:textId="77777777" w:rsidR="00C27571" w:rsidRDefault="00C27571" w:rsidP="00FA4E56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  <w:color w:val="000000"/>
        </w:rPr>
      </w:pPr>
      <w:r w:rsidRPr="00FA4E56">
        <w:rPr>
          <w:rFonts w:cstheme="minorHAnsi"/>
          <w:color w:val="000000"/>
        </w:rPr>
        <w:t>możliwości pokazu slajdów lub prezentacji przez trenera oraz dzielenia pulpitu (ekranu);</w:t>
      </w:r>
    </w:p>
    <w:p w14:paraId="70321164" w14:textId="77777777" w:rsidR="00C27571" w:rsidRDefault="00C27571" w:rsidP="00FA4E56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  <w:color w:val="000000"/>
        </w:rPr>
      </w:pPr>
      <w:r w:rsidRPr="00FA4E56">
        <w:rPr>
          <w:rFonts w:cstheme="minorHAnsi"/>
          <w:color w:val="000000"/>
        </w:rPr>
        <w:t>możliwości zadawania pytań głosowo przez uczestników szkolenia;</w:t>
      </w:r>
    </w:p>
    <w:p w14:paraId="58033E90" w14:textId="40FF2303" w:rsidR="00C27571" w:rsidRPr="003433A3" w:rsidRDefault="00C27571" w:rsidP="003433A3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  <w:color w:val="000000"/>
        </w:rPr>
      </w:pPr>
      <w:r w:rsidRPr="00FA4E56">
        <w:rPr>
          <w:rFonts w:cstheme="minorHAnsi"/>
          <w:color w:val="000000"/>
        </w:rPr>
        <w:t>obsługi czatu służącego do zadawania pytań przez uczestników webinarium w czasie rzeczywistym. Czat będzie administrowany przez osobę zapewnioną przez Wykonawcę;</w:t>
      </w:r>
    </w:p>
    <w:p w14:paraId="57C3C51A" w14:textId="77777777" w:rsidR="00C27571" w:rsidRPr="00FA4E56" w:rsidRDefault="00C27571" w:rsidP="00FA4E56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  <w:color w:val="000000"/>
        </w:rPr>
      </w:pPr>
      <w:r w:rsidRPr="00FA4E56">
        <w:rPr>
          <w:rFonts w:cstheme="minorHAnsi"/>
        </w:rPr>
        <w:t>uregulowania kwestii przeniesienia autorskich praw majątkowych do materiałów szkoleniowych pomiędzy organizatorem szkolenia oraz trenerem, celem ich dalszego udostepnienia uczestnikom oraz Zamawiającemu;</w:t>
      </w:r>
    </w:p>
    <w:p w14:paraId="0C6D560F" w14:textId="77777777" w:rsidR="00C27571" w:rsidRPr="00245FE0" w:rsidRDefault="00C27571" w:rsidP="00FA4E56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</w:rPr>
      </w:pPr>
      <w:r w:rsidRPr="00245FE0">
        <w:rPr>
          <w:rFonts w:cstheme="minorHAnsi"/>
        </w:rPr>
        <w:t>przekazania uczestnikom szkolenia, zrekrutowanym uprzednio przez Zamawiającego najpóźniej na 3 dni przed rozpoczęciem transmisji instrukcji logowania/połączenia do platformy/witryny, poprzez którą dostępne będzie webinarium;</w:t>
      </w:r>
    </w:p>
    <w:p w14:paraId="598B283B" w14:textId="77777777" w:rsidR="00C27571" w:rsidRPr="00245FE0" w:rsidRDefault="00C27571" w:rsidP="00FA4E56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</w:rPr>
      </w:pPr>
      <w:r w:rsidRPr="00245FE0">
        <w:rPr>
          <w:rFonts w:cstheme="minorHAnsi"/>
        </w:rPr>
        <w:t>przekazanie przedstawicielom Zamawiającego dostępu do platformy/witryny, poprzez którą dostępne będzie webinarium;</w:t>
      </w:r>
    </w:p>
    <w:p w14:paraId="73D3E4DD" w14:textId="41AF1050" w:rsidR="00FB7719" w:rsidRDefault="00C27571" w:rsidP="00C27571">
      <w:pPr>
        <w:pStyle w:val="Akapitzlist"/>
        <w:numPr>
          <w:ilvl w:val="0"/>
          <w:numId w:val="11"/>
        </w:numPr>
        <w:spacing w:before="120" w:after="120"/>
        <w:ind w:left="567" w:hanging="283"/>
        <w:rPr>
          <w:rFonts w:cstheme="minorHAnsi"/>
        </w:rPr>
      </w:pPr>
      <w:r w:rsidRPr="00245FE0">
        <w:rPr>
          <w:rFonts w:cstheme="minorHAnsi"/>
        </w:rPr>
        <w:t xml:space="preserve">zapewnienie obsługi typu „helpdesk” dla uczestników szkolenia w przypadku problemów technicznych. </w:t>
      </w:r>
    </w:p>
    <w:p w14:paraId="650314AA" w14:textId="77777777" w:rsidR="00245FE0" w:rsidRPr="00245FE0" w:rsidRDefault="00245FE0" w:rsidP="00245FE0">
      <w:pPr>
        <w:pStyle w:val="Akapitzlist"/>
        <w:spacing w:before="120" w:after="120"/>
        <w:ind w:left="567"/>
        <w:rPr>
          <w:rFonts w:cstheme="minorHAnsi"/>
        </w:rPr>
      </w:pPr>
    </w:p>
    <w:p w14:paraId="1478F9F5" w14:textId="7B870B34" w:rsidR="00245FE0" w:rsidRPr="00245FE0" w:rsidRDefault="00FB7719" w:rsidP="00245FE0">
      <w:pPr>
        <w:pStyle w:val="Akapitzlist"/>
        <w:numPr>
          <w:ilvl w:val="0"/>
          <w:numId w:val="10"/>
        </w:numPr>
        <w:spacing w:after="120" w:line="360" w:lineRule="auto"/>
        <w:ind w:left="284" w:hanging="284"/>
        <w:rPr>
          <w:rFonts w:cstheme="minorHAnsi"/>
        </w:rPr>
      </w:pPr>
      <w:r w:rsidRPr="00245FE0">
        <w:rPr>
          <w:rFonts w:cstheme="minorHAnsi"/>
          <w:b/>
        </w:rPr>
        <w:t>Program szkolenia:</w:t>
      </w:r>
      <w:bookmarkStart w:id="3" w:name="_Hlk160799025"/>
    </w:p>
    <w:p w14:paraId="660C55D8" w14:textId="45EE1B46" w:rsidR="00091016" w:rsidRPr="00AD798D" w:rsidRDefault="00091016" w:rsidP="00091016">
      <w:pPr>
        <w:spacing w:line="300" w:lineRule="exact"/>
        <w:ind w:firstLine="284"/>
        <w:rPr>
          <w:rFonts w:cstheme="minorHAnsi"/>
          <w:sz w:val="22"/>
          <w:szCs w:val="22"/>
        </w:rPr>
      </w:pPr>
      <w:bookmarkStart w:id="4" w:name="_Hlk167706310"/>
      <w:r w:rsidRPr="00AD798D">
        <w:rPr>
          <w:rFonts w:cstheme="minorHAnsi"/>
          <w:sz w:val="22"/>
          <w:szCs w:val="22"/>
        </w:rPr>
        <w:t>Program szkolenia powinien obejmować m.in. następujące zagadnienia:</w:t>
      </w:r>
    </w:p>
    <w:p w14:paraId="000AADCD" w14:textId="74034AB5" w:rsidR="005950EE" w:rsidRPr="00245FE0" w:rsidRDefault="00FF1AF1" w:rsidP="00E05BCA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o</w:t>
      </w:r>
      <w:r w:rsidR="005950EE" w:rsidRPr="00245FE0">
        <w:rPr>
          <w:rFonts w:cstheme="minorHAnsi"/>
        </w:rPr>
        <w:t>bowiązki beneficjenta wynikające z umowy o dofinansowanie,</w:t>
      </w:r>
    </w:p>
    <w:p w14:paraId="4E340C73" w14:textId="3232CE1F" w:rsidR="00FF1AF1" w:rsidRPr="00245FE0" w:rsidRDefault="00FF1AF1" w:rsidP="00E05BCA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dokumentowanie wydatków,</w:t>
      </w:r>
    </w:p>
    <w:p w14:paraId="24FDD21D" w14:textId="583AA3F2" w:rsidR="00FF1AF1" w:rsidRPr="00245FE0" w:rsidRDefault="00FF1AF1" w:rsidP="00E05BCA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wyodręb</w:t>
      </w:r>
      <w:r w:rsidR="00AD798D">
        <w:rPr>
          <w:rFonts w:cstheme="minorHAnsi"/>
        </w:rPr>
        <w:t>n</w:t>
      </w:r>
      <w:r w:rsidRPr="00245FE0">
        <w:rPr>
          <w:rFonts w:cstheme="minorHAnsi"/>
        </w:rPr>
        <w:t>iona ewidencja,</w:t>
      </w:r>
    </w:p>
    <w:p w14:paraId="436E18BD" w14:textId="6AF0660A" w:rsidR="00FF1AF1" w:rsidRPr="00245FE0" w:rsidRDefault="00FF1AF1" w:rsidP="00E05BCA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CST 2021,</w:t>
      </w:r>
    </w:p>
    <w:p w14:paraId="222B1E8F" w14:textId="3472E232" w:rsidR="00FF1AF1" w:rsidRPr="00245FE0" w:rsidRDefault="00FF1AF1" w:rsidP="00E05BCA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obowiązki informacyjne i promocyjne,</w:t>
      </w:r>
    </w:p>
    <w:p w14:paraId="72267D66" w14:textId="1E64FCCA" w:rsidR="00E05BCA" w:rsidRPr="00245FE0" w:rsidRDefault="00FF1AF1" w:rsidP="00FF1AF1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h</w:t>
      </w:r>
      <w:r w:rsidR="005950EE" w:rsidRPr="00245FE0">
        <w:rPr>
          <w:rFonts w:cstheme="minorHAnsi"/>
        </w:rPr>
        <w:t>armonogram płatności,</w:t>
      </w:r>
    </w:p>
    <w:p w14:paraId="129A0D08" w14:textId="55A3684B" w:rsidR="00FF1AF1" w:rsidRPr="00245FE0" w:rsidRDefault="00FF1AF1" w:rsidP="00FF1AF1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 xml:space="preserve">monitorowanie uczestników, </w:t>
      </w:r>
    </w:p>
    <w:p w14:paraId="3C5DC243" w14:textId="77777777" w:rsidR="00AE3598" w:rsidRPr="00245FE0" w:rsidRDefault="00AE3598" w:rsidP="00091016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ramy czasowe kwalifikowalności wydatków,</w:t>
      </w:r>
    </w:p>
    <w:p w14:paraId="57C40C2B" w14:textId="56F59B4C" w:rsidR="00091016" w:rsidRPr="00245FE0" w:rsidRDefault="00AE3598" w:rsidP="00091016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 xml:space="preserve">warunki </w:t>
      </w:r>
      <w:r w:rsidR="00E05BCA" w:rsidRPr="00245FE0">
        <w:rPr>
          <w:rFonts w:cstheme="minorHAnsi"/>
        </w:rPr>
        <w:t>k</w:t>
      </w:r>
      <w:r w:rsidR="00091016" w:rsidRPr="00245FE0">
        <w:rPr>
          <w:rFonts w:cstheme="minorHAnsi"/>
        </w:rPr>
        <w:t>walifikowalnoś</w:t>
      </w:r>
      <w:r w:rsidRPr="00245FE0">
        <w:rPr>
          <w:rFonts w:cstheme="minorHAnsi"/>
        </w:rPr>
        <w:t>ci</w:t>
      </w:r>
      <w:r w:rsidR="00091016" w:rsidRPr="00245FE0">
        <w:rPr>
          <w:rFonts w:cstheme="minorHAnsi"/>
        </w:rPr>
        <w:t xml:space="preserve"> wydatków</w:t>
      </w:r>
      <w:r w:rsidR="009B1575" w:rsidRPr="00245FE0">
        <w:rPr>
          <w:rFonts w:cstheme="minorHAnsi"/>
        </w:rPr>
        <w:t>,</w:t>
      </w:r>
    </w:p>
    <w:p w14:paraId="2CAE852E" w14:textId="77777777" w:rsidR="00FF1AF1" w:rsidRPr="00245FE0" w:rsidRDefault="00FF1AF1" w:rsidP="00FF1AF1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wydatki niekwalifikowalne,</w:t>
      </w:r>
    </w:p>
    <w:p w14:paraId="7A706383" w14:textId="77777777" w:rsidR="00FF1AF1" w:rsidRPr="00245FE0" w:rsidRDefault="00FF1AF1" w:rsidP="00FF1AF1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 xml:space="preserve">zakaz podwójnego </w:t>
      </w:r>
      <w:proofErr w:type="spellStart"/>
      <w:r w:rsidRPr="00245FE0">
        <w:rPr>
          <w:rFonts w:cstheme="minorHAnsi"/>
        </w:rPr>
        <w:t>finanswania</w:t>
      </w:r>
      <w:proofErr w:type="spellEnd"/>
      <w:r w:rsidRPr="00245FE0">
        <w:rPr>
          <w:rFonts w:cstheme="minorHAnsi"/>
        </w:rPr>
        <w:t xml:space="preserve"> wydatków,</w:t>
      </w:r>
    </w:p>
    <w:p w14:paraId="4A9C10D2" w14:textId="52E98E5E" w:rsidR="00FF1AF1" w:rsidRPr="00245FE0" w:rsidRDefault="00FF1AF1" w:rsidP="00091016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cross-</w:t>
      </w:r>
      <w:proofErr w:type="spellStart"/>
      <w:r w:rsidRPr="00245FE0">
        <w:rPr>
          <w:rFonts w:cstheme="minorHAnsi"/>
        </w:rPr>
        <w:t>financing</w:t>
      </w:r>
      <w:proofErr w:type="spellEnd"/>
      <w:r w:rsidRPr="00245FE0">
        <w:rPr>
          <w:rFonts w:cstheme="minorHAnsi"/>
        </w:rPr>
        <w:t>,</w:t>
      </w:r>
    </w:p>
    <w:p w14:paraId="3B90D022" w14:textId="684B558F" w:rsidR="00B36633" w:rsidRPr="00245FE0" w:rsidRDefault="00B36633" w:rsidP="00B36633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personel projektu,</w:t>
      </w:r>
    </w:p>
    <w:p w14:paraId="7F6EB920" w14:textId="77777777" w:rsidR="00AE3598" w:rsidRPr="00245FE0" w:rsidRDefault="00AE3598" w:rsidP="00AE3598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 xml:space="preserve">zasada konkurencyjności, </w:t>
      </w:r>
    </w:p>
    <w:p w14:paraId="4047BB15" w14:textId="1125A1E6" w:rsidR="00E05BCA" w:rsidRPr="00245FE0" w:rsidRDefault="00AE3598" w:rsidP="00B36633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 xml:space="preserve">udzielanie zamówień, </w:t>
      </w:r>
    </w:p>
    <w:p w14:paraId="5B535428" w14:textId="39FDFAA8" w:rsidR="005950EE" w:rsidRPr="00245FE0" w:rsidRDefault="00AE3598" w:rsidP="00FF1AF1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wniosek o płatność</w:t>
      </w:r>
      <w:r w:rsidR="005950EE" w:rsidRPr="00245FE0">
        <w:rPr>
          <w:rFonts w:cstheme="minorHAnsi"/>
        </w:rPr>
        <w:t>,</w:t>
      </w:r>
    </w:p>
    <w:p w14:paraId="1E619B08" w14:textId="67A2F834" w:rsidR="00091016" w:rsidRDefault="00E05BCA" w:rsidP="00E05BCA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r</w:t>
      </w:r>
      <w:r w:rsidR="00091016" w:rsidRPr="00245FE0">
        <w:rPr>
          <w:rFonts w:cstheme="minorHAnsi"/>
        </w:rPr>
        <w:t>ozliczanie końcowe projektu</w:t>
      </w:r>
      <w:r w:rsidR="009B1575" w:rsidRPr="00245FE0">
        <w:rPr>
          <w:rFonts w:cstheme="minorHAnsi"/>
        </w:rPr>
        <w:t>,</w:t>
      </w:r>
    </w:p>
    <w:p w14:paraId="62567FD9" w14:textId="5D8DDE03" w:rsidR="005950EE" w:rsidRPr="00245FE0" w:rsidRDefault="005950EE" w:rsidP="00E05BCA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>reguła proporcjonalności</w:t>
      </w:r>
      <w:r w:rsidR="00B36633" w:rsidRPr="00245FE0">
        <w:rPr>
          <w:rFonts w:cstheme="minorHAnsi"/>
        </w:rPr>
        <w:t>,</w:t>
      </w:r>
    </w:p>
    <w:p w14:paraId="5F780EF4" w14:textId="6B42A162" w:rsidR="008C6030" w:rsidRPr="00245FE0" w:rsidRDefault="00B36633" w:rsidP="005950EE">
      <w:pPr>
        <w:pStyle w:val="Akapitzlist"/>
        <w:numPr>
          <w:ilvl w:val="0"/>
          <w:numId w:val="17"/>
        </w:numPr>
        <w:spacing w:line="300" w:lineRule="exact"/>
        <w:rPr>
          <w:rFonts w:cstheme="minorHAnsi"/>
        </w:rPr>
      </w:pPr>
      <w:r w:rsidRPr="00245FE0">
        <w:rPr>
          <w:rFonts w:cstheme="minorHAnsi"/>
        </w:rPr>
        <w:t xml:space="preserve">trwałość projektu. </w:t>
      </w:r>
    </w:p>
    <w:p w14:paraId="554C00B0" w14:textId="77777777" w:rsidR="00245FE0" w:rsidRDefault="00245FE0" w:rsidP="00245FE0">
      <w:pPr>
        <w:spacing w:line="300" w:lineRule="exact"/>
        <w:ind w:left="284"/>
        <w:rPr>
          <w:rFonts w:cstheme="minorHAnsi"/>
        </w:rPr>
      </w:pPr>
    </w:p>
    <w:p w14:paraId="254D418A" w14:textId="6FB9EC52" w:rsidR="009B1575" w:rsidRPr="00245FE0" w:rsidRDefault="00934A2D" w:rsidP="00245FE0">
      <w:pPr>
        <w:spacing w:line="300" w:lineRule="exact"/>
        <w:ind w:left="284"/>
        <w:rPr>
          <w:rFonts w:cstheme="minorHAnsi"/>
        </w:rPr>
      </w:pPr>
      <w:r w:rsidRPr="00245FE0">
        <w:rPr>
          <w:rFonts w:cstheme="minorHAnsi"/>
        </w:rPr>
        <w:t>Zamawiający dopuszcza możliwość,</w:t>
      </w:r>
      <w:r w:rsidR="00245FE0">
        <w:rPr>
          <w:rFonts w:cstheme="minorHAnsi"/>
        </w:rPr>
        <w:t xml:space="preserve"> aby </w:t>
      </w:r>
      <w:r w:rsidRPr="00245FE0">
        <w:rPr>
          <w:rFonts w:cstheme="minorHAnsi"/>
        </w:rPr>
        <w:t>każde z trzech zaplanowanych szkoleń</w:t>
      </w:r>
      <w:r w:rsidR="00245FE0" w:rsidRPr="00245FE0">
        <w:rPr>
          <w:rFonts w:cstheme="minorHAnsi"/>
        </w:rPr>
        <w:t xml:space="preserve"> obejmowa</w:t>
      </w:r>
      <w:r w:rsidR="00BC4975">
        <w:rPr>
          <w:rFonts w:cstheme="minorHAnsi"/>
        </w:rPr>
        <w:t>ło</w:t>
      </w:r>
      <w:r w:rsidR="00245FE0" w:rsidRPr="00245FE0">
        <w:rPr>
          <w:rFonts w:cstheme="minorHAnsi"/>
        </w:rPr>
        <w:t xml:space="preserve"> szczegółowo inne zag</w:t>
      </w:r>
      <w:r w:rsidR="008C71E1">
        <w:rPr>
          <w:rFonts w:cstheme="minorHAnsi"/>
        </w:rPr>
        <w:t>a</w:t>
      </w:r>
      <w:r w:rsidR="00245FE0" w:rsidRPr="00245FE0">
        <w:rPr>
          <w:rFonts w:cstheme="minorHAnsi"/>
        </w:rPr>
        <w:t xml:space="preserve">dnienie w ramach wyżej wymienionych </w:t>
      </w:r>
      <w:r w:rsidR="00F30170">
        <w:rPr>
          <w:rFonts w:cstheme="minorHAnsi"/>
        </w:rPr>
        <w:br/>
      </w:r>
      <w:r w:rsidR="00245FE0" w:rsidRPr="00245FE0">
        <w:rPr>
          <w:rFonts w:cstheme="minorHAnsi"/>
        </w:rPr>
        <w:t>z kategorii rozliczania projektów.</w:t>
      </w:r>
      <w:bookmarkEnd w:id="3"/>
      <w:bookmarkEnd w:id="4"/>
    </w:p>
    <w:p w14:paraId="300EE133" w14:textId="77777777" w:rsidR="00245FE0" w:rsidRPr="00923516" w:rsidRDefault="00245FE0" w:rsidP="00245FE0">
      <w:pPr>
        <w:spacing w:line="300" w:lineRule="exact"/>
        <w:rPr>
          <w:rFonts w:cstheme="minorHAnsi"/>
        </w:rPr>
      </w:pPr>
    </w:p>
    <w:p w14:paraId="62812F97" w14:textId="77777777" w:rsidR="00FB7719" w:rsidRPr="00C27571" w:rsidRDefault="00FB7719" w:rsidP="00C27571">
      <w:pPr>
        <w:pStyle w:val="Akapitzlist"/>
        <w:numPr>
          <w:ilvl w:val="0"/>
          <w:numId w:val="10"/>
        </w:numPr>
        <w:spacing w:before="120" w:after="120"/>
        <w:ind w:left="284" w:hanging="284"/>
        <w:rPr>
          <w:rFonts w:cstheme="minorHAnsi"/>
          <w:b/>
          <w:bCs/>
          <w:color w:val="000000"/>
        </w:rPr>
      </w:pPr>
      <w:r w:rsidRPr="00C27571">
        <w:rPr>
          <w:rFonts w:cstheme="minorHAnsi"/>
          <w:b/>
          <w:bCs/>
          <w:color w:val="000000"/>
        </w:rPr>
        <w:t>Zapewnienie trenera:</w:t>
      </w:r>
    </w:p>
    <w:p w14:paraId="71ADC767" w14:textId="7D9DEDAB" w:rsidR="00BD533D" w:rsidRDefault="00FB7719" w:rsidP="00BD533D">
      <w:pPr>
        <w:spacing w:line="276" w:lineRule="auto"/>
        <w:ind w:left="284"/>
        <w:rPr>
          <w:rFonts w:cstheme="minorHAnsi"/>
          <w:sz w:val="22"/>
          <w:szCs w:val="22"/>
        </w:rPr>
      </w:pPr>
      <w:r w:rsidRPr="00C27571">
        <w:rPr>
          <w:rFonts w:cstheme="minorHAnsi"/>
          <w:color w:val="000000"/>
          <w:sz w:val="22"/>
          <w:szCs w:val="22"/>
        </w:rPr>
        <w:t xml:space="preserve">Wykonawca zobowiązany jest do zapewnienia trenera prowadzącego webinarium – </w:t>
      </w:r>
      <w:r w:rsidRPr="00C27571">
        <w:rPr>
          <w:rFonts w:cstheme="minorHAnsi"/>
          <w:sz w:val="22"/>
          <w:szCs w:val="22"/>
        </w:rPr>
        <w:t>na co dzień zajmującego się zakresem tematycznym, który będzie omawiany podczas webinarium i posiadającego doświadczenie trenerskie w prowadzeniu szkoleń z tematyki dotyczącej</w:t>
      </w:r>
      <w:r w:rsidR="00FA4E56">
        <w:rPr>
          <w:rFonts w:cstheme="minorHAnsi"/>
          <w:sz w:val="22"/>
          <w:szCs w:val="22"/>
        </w:rPr>
        <w:t xml:space="preserve"> </w:t>
      </w:r>
      <w:r w:rsidRPr="00C27571">
        <w:rPr>
          <w:rFonts w:cstheme="minorHAnsi"/>
          <w:sz w:val="22"/>
          <w:szCs w:val="22"/>
        </w:rPr>
        <w:t>rozliczania projektów</w:t>
      </w:r>
      <w:r w:rsidR="00FA4E56">
        <w:rPr>
          <w:rFonts w:cstheme="minorHAnsi"/>
          <w:sz w:val="22"/>
          <w:szCs w:val="22"/>
        </w:rPr>
        <w:t xml:space="preserve"> unijnych </w:t>
      </w:r>
      <w:r w:rsidRPr="00C27571">
        <w:rPr>
          <w:rFonts w:cstheme="minorHAnsi"/>
          <w:sz w:val="22"/>
          <w:szCs w:val="22"/>
        </w:rPr>
        <w:t xml:space="preserve">potwierdzone przeprowadzeniem w ciągu ostatnich </w:t>
      </w:r>
      <w:r w:rsidR="0069454E">
        <w:rPr>
          <w:rFonts w:cstheme="minorHAnsi"/>
          <w:sz w:val="22"/>
          <w:szCs w:val="22"/>
        </w:rPr>
        <w:t>pięciu</w:t>
      </w:r>
      <w:r w:rsidR="0069454E" w:rsidRPr="00C27571">
        <w:rPr>
          <w:rFonts w:cstheme="minorHAnsi"/>
          <w:sz w:val="22"/>
          <w:szCs w:val="22"/>
        </w:rPr>
        <w:t xml:space="preserve"> </w:t>
      </w:r>
      <w:r w:rsidRPr="00C27571">
        <w:rPr>
          <w:rFonts w:cstheme="minorHAnsi"/>
          <w:sz w:val="22"/>
          <w:szCs w:val="22"/>
        </w:rPr>
        <w:t xml:space="preserve">lat szkoleń z tematyki prawidłowej realizacji </w:t>
      </w:r>
      <w:r w:rsidR="0069454E">
        <w:rPr>
          <w:rFonts w:cstheme="minorHAnsi"/>
          <w:sz w:val="22"/>
          <w:szCs w:val="22"/>
        </w:rPr>
        <w:t>lub</w:t>
      </w:r>
      <w:r w:rsidRPr="00C27571">
        <w:rPr>
          <w:rFonts w:cstheme="minorHAnsi"/>
          <w:sz w:val="22"/>
          <w:szCs w:val="22"/>
        </w:rPr>
        <w:t xml:space="preserve"> rozliczania </w:t>
      </w:r>
      <w:r w:rsidR="0069454E" w:rsidRPr="0069454E">
        <w:rPr>
          <w:rFonts w:cstheme="minorHAnsi"/>
          <w:sz w:val="22"/>
          <w:szCs w:val="22"/>
        </w:rPr>
        <w:t>współfinansowanych z Europejskiego Funduszu Społecznego lub Europejskiego Funduszu Społecznego Plus</w:t>
      </w:r>
      <w:r w:rsidRPr="00C27571">
        <w:rPr>
          <w:rFonts w:cstheme="minorHAnsi"/>
          <w:sz w:val="22"/>
          <w:szCs w:val="22"/>
        </w:rPr>
        <w:t xml:space="preserve">. </w:t>
      </w:r>
    </w:p>
    <w:p w14:paraId="2F86832B" w14:textId="77777777" w:rsidR="00BD533D" w:rsidRDefault="00BD533D" w:rsidP="00BD533D">
      <w:pPr>
        <w:spacing w:line="276" w:lineRule="auto"/>
        <w:ind w:left="284"/>
        <w:rPr>
          <w:rFonts w:cstheme="minorHAnsi"/>
          <w:sz w:val="22"/>
          <w:szCs w:val="22"/>
        </w:rPr>
      </w:pPr>
    </w:p>
    <w:p w14:paraId="38D03BE2" w14:textId="75078E30" w:rsidR="00C27571" w:rsidRDefault="00FB7719" w:rsidP="00BD533D">
      <w:pPr>
        <w:spacing w:line="276" w:lineRule="auto"/>
        <w:ind w:left="284"/>
        <w:rPr>
          <w:rFonts w:cstheme="minorHAnsi"/>
          <w:sz w:val="22"/>
          <w:szCs w:val="22"/>
        </w:rPr>
      </w:pPr>
      <w:r w:rsidRPr="00C27571">
        <w:rPr>
          <w:rFonts w:cstheme="minorHAnsi"/>
          <w:sz w:val="22"/>
          <w:szCs w:val="22"/>
        </w:rPr>
        <w:t xml:space="preserve">Szkolenie zostanie przeprowadzone przez wskazanego w ofercie trenera. W przypadku, jeżeli wskazany w ofercie trener nie będzie mógł przeprowadzić szkolenia, Wykonawca zobowiązany jest zapewnić udział innego trenera, którego doświadczenie zawodowe </w:t>
      </w:r>
      <w:r w:rsidR="00F30170">
        <w:rPr>
          <w:rFonts w:cstheme="minorHAnsi"/>
          <w:sz w:val="22"/>
          <w:szCs w:val="22"/>
        </w:rPr>
        <w:br/>
      </w:r>
      <w:r w:rsidRPr="00C27571">
        <w:rPr>
          <w:rFonts w:cstheme="minorHAnsi"/>
          <w:sz w:val="22"/>
          <w:szCs w:val="22"/>
        </w:rPr>
        <w:t xml:space="preserve">i kwalifikacje będą odpowiadały co najmniej doświadczeniu zawodowemu trenera wskazanego w ofercie. Zmiana trenera wymaga pisemnej akceptacji Zamawiającego. </w:t>
      </w:r>
    </w:p>
    <w:p w14:paraId="35EA2A95" w14:textId="77777777" w:rsidR="00FA4E56" w:rsidRPr="00FA4E56" w:rsidRDefault="00FA4E56" w:rsidP="00FA4E56">
      <w:pPr>
        <w:spacing w:line="276" w:lineRule="auto"/>
        <w:rPr>
          <w:rFonts w:cstheme="minorHAnsi"/>
          <w:sz w:val="22"/>
          <w:szCs w:val="22"/>
        </w:rPr>
      </w:pPr>
    </w:p>
    <w:p w14:paraId="332E79BD" w14:textId="1572B155" w:rsidR="00416994" w:rsidRPr="00343C72" w:rsidRDefault="00FB7719" w:rsidP="00343C72">
      <w:pPr>
        <w:pStyle w:val="Akapitzlist"/>
        <w:numPr>
          <w:ilvl w:val="0"/>
          <w:numId w:val="10"/>
        </w:numPr>
        <w:spacing w:after="120" w:line="360" w:lineRule="auto"/>
        <w:ind w:left="284" w:hanging="284"/>
        <w:rPr>
          <w:rFonts w:cstheme="minorHAnsi"/>
          <w:b/>
          <w:color w:val="000000"/>
        </w:rPr>
      </w:pPr>
      <w:r w:rsidRPr="00C27571">
        <w:rPr>
          <w:rFonts w:cstheme="minorHAnsi"/>
          <w:b/>
          <w:color w:val="000000"/>
        </w:rPr>
        <w:t>Dodatkowe wymagania organizacyjne względem Wykonawcy:</w:t>
      </w:r>
    </w:p>
    <w:p w14:paraId="1B0BFA89" w14:textId="4762812C" w:rsidR="00FB7719" w:rsidRDefault="00FB7719" w:rsidP="00FA4E56">
      <w:pPr>
        <w:pStyle w:val="Akapitzlist"/>
        <w:numPr>
          <w:ilvl w:val="0"/>
          <w:numId w:val="12"/>
        </w:numPr>
        <w:spacing w:before="120" w:after="120"/>
        <w:ind w:left="567" w:hanging="283"/>
        <w:rPr>
          <w:rFonts w:cstheme="minorHAnsi"/>
          <w:bCs/>
          <w:color w:val="000000"/>
        </w:rPr>
      </w:pPr>
      <w:r w:rsidRPr="00FA4E56">
        <w:rPr>
          <w:rFonts w:cstheme="minorHAnsi"/>
          <w:bCs/>
          <w:color w:val="000000"/>
        </w:rPr>
        <w:t>Wykonawca zobowiązany jest do przekazania Zamawiającemu materiałów szkoleniowych</w:t>
      </w:r>
      <w:r w:rsidR="00C27571" w:rsidRPr="00FA4E56">
        <w:rPr>
          <w:rFonts w:cstheme="minorHAnsi"/>
          <w:bCs/>
          <w:color w:val="000000"/>
        </w:rPr>
        <w:t xml:space="preserve"> </w:t>
      </w:r>
      <w:r w:rsidRPr="00FA4E56">
        <w:rPr>
          <w:rFonts w:cstheme="minorHAnsi"/>
          <w:bCs/>
          <w:color w:val="000000"/>
        </w:rPr>
        <w:t>w formie elektronicznej w terminie 3 dni przed terminem</w:t>
      </w:r>
      <w:r w:rsidR="00C27571" w:rsidRPr="00FA4E56">
        <w:rPr>
          <w:rFonts w:cstheme="minorHAnsi"/>
          <w:bCs/>
          <w:color w:val="000000"/>
        </w:rPr>
        <w:t xml:space="preserve"> szkolenia</w:t>
      </w:r>
      <w:r w:rsidR="00FA4E56">
        <w:rPr>
          <w:rFonts w:cstheme="minorHAnsi"/>
          <w:bCs/>
          <w:color w:val="000000"/>
        </w:rPr>
        <w:t>;</w:t>
      </w:r>
    </w:p>
    <w:p w14:paraId="7F5F95FE" w14:textId="63A0718D" w:rsidR="00FB7719" w:rsidRDefault="00FB7719" w:rsidP="00FA4E56">
      <w:pPr>
        <w:pStyle w:val="Akapitzlist"/>
        <w:numPr>
          <w:ilvl w:val="0"/>
          <w:numId w:val="12"/>
        </w:numPr>
        <w:spacing w:before="120" w:after="120"/>
        <w:ind w:left="567" w:hanging="283"/>
        <w:rPr>
          <w:rFonts w:cstheme="minorHAnsi"/>
          <w:bCs/>
          <w:color w:val="000000"/>
        </w:rPr>
      </w:pPr>
      <w:r w:rsidRPr="00FA4E56">
        <w:rPr>
          <w:rFonts w:cstheme="minorHAnsi"/>
          <w:bCs/>
          <w:color w:val="000000"/>
        </w:rPr>
        <w:t xml:space="preserve">Wykonawca zobowiązany jest do przekazania w formie elektronicznej uczestnikom imiennych zaświadczeń o udziale w szkoleniu, najpóźniej w dniu </w:t>
      </w:r>
      <w:r w:rsidR="00C27571" w:rsidRPr="00FA4E56">
        <w:rPr>
          <w:rFonts w:cstheme="minorHAnsi"/>
          <w:bCs/>
          <w:color w:val="000000"/>
        </w:rPr>
        <w:t xml:space="preserve">jego </w:t>
      </w:r>
      <w:r w:rsidRPr="00FA4E56">
        <w:rPr>
          <w:rFonts w:cstheme="minorHAnsi"/>
          <w:bCs/>
          <w:color w:val="000000"/>
        </w:rPr>
        <w:t>przeprowadzenia. Wzór zaświadczenia podlega konsultacji z Zamawiającym</w:t>
      </w:r>
      <w:r w:rsidR="00FA4E56">
        <w:rPr>
          <w:rFonts w:cstheme="minorHAnsi"/>
          <w:bCs/>
          <w:color w:val="000000"/>
        </w:rPr>
        <w:t>;</w:t>
      </w:r>
    </w:p>
    <w:p w14:paraId="41EC0D62" w14:textId="4D51B710" w:rsidR="00FA4E56" w:rsidRPr="00FA4E56" w:rsidRDefault="00FB7719" w:rsidP="00FA4E56">
      <w:pPr>
        <w:pStyle w:val="Akapitzlist"/>
        <w:numPr>
          <w:ilvl w:val="0"/>
          <w:numId w:val="12"/>
        </w:numPr>
        <w:spacing w:before="120" w:after="120"/>
        <w:ind w:left="567" w:hanging="283"/>
        <w:rPr>
          <w:rFonts w:cstheme="minorHAnsi"/>
          <w:bCs/>
          <w:color w:val="000000"/>
        </w:rPr>
      </w:pPr>
      <w:r w:rsidRPr="00FA4E56">
        <w:rPr>
          <w:rFonts w:cstheme="minorHAnsi"/>
          <w:color w:val="000000"/>
        </w:rPr>
        <w:t>Zamawiający przygotuje i przekaże Wykonawcy, a Wykonawca przeprowadzi elektroniczną ankietę wśród uczestników szkolenia. Treść ankiety zapewnia Zamawiający. Wykonawca opracuje zbiorcze wyniki ankiety zgodnie z wytycznymi Zamawiającego w pliku Excel i prześle Zamawiającemu w ciągu 2 dni roboczych od zakończeni</w:t>
      </w:r>
      <w:r w:rsidR="005F3ABF">
        <w:rPr>
          <w:rFonts w:cstheme="minorHAnsi"/>
          <w:color w:val="000000"/>
        </w:rPr>
        <w:t>a</w:t>
      </w:r>
      <w:r w:rsidRPr="00FA4E56">
        <w:rPr>
          <w:rFonts w:cstheme="minorHAnsi"/>
          <w:color w:val="000000"/>
        </w:rPr>
        <w:t xml:space="preserve"> szkolenia. Udostępni również Zamawiającemu przeprowadzone ankiety</w:t>
      </w:r>
      <w:r w:rsidR="00FA4E56">
        <w:rPr>
          <w:rFonts w:cstheme="minorHAnsi"/>
          <w:color w:val="000000"/>
        </w:rPr>
        <w:t>;</w:t>
      </w:r>
    </w:p>
    <w:p w14:paraId="735EA4FF" w14:textId="15D3DADD" w:rsidR="00FB7719" w:rsidRPr="00FA4E56" w:rsidRDefault="00FA4E56" w:rsidP="00FA4E56">
      <w:pPr>
        <w:pStyle w:val="Akapitzlist"/>
        <w:numPr>
          <w:ilvl w:val="0"/>
          <w:numId w:val="12"/>
        </w:numPr>
        <w:spacing w:before="120" w:after="120"/>
        <w:ind w:left="567" w:hanging="283"/>
        <w:rPr>
          <w:rFonts w:cstheme="minorHAnsi"/>
          <w:bCs/>
          <w:color w:val="000000"/>
        </w:rPr>
      </w:pPr>
      <w:r w:rsidRPr="00FA4E56">
        <w:rPr>
          <w:rFonts w:cstheme="minorHAnsi"/>
          <w:color w:val="000000"/>
        </w:rPr>
        <w:t>p</w:t>
      </w:r>
      <w:r w:rsidR="00FB7719" w:rsidRPr="00FA4E56">
        <w:rPr>
          <w:rFonts w:cstheme="minorHAnsi"/>
          <w:color w:val="000000"/>
        </w:rPr>
        <w:t>o zakończeniu szkolenia Wykonawca prześle Zamawiającemu listę obecności oraz informację, ile osób (uczestników) rzeczywiście brało udział w szkoleniu</w:t>
      </w:r>
      <w:r>
        <w:rPr>
          <w:rFonts w:cstheme="minorHAnsi"/>
          <w:color w:val="000000"/>
        </w:rPr>
        <w:t>;</w:t>
      </w:r>
    </w:p>
    <w:p w14:paraId="653EC2B7" w14:textId="19EBFCED" w:rsidR="00C27571" w:rsidRPr="00FA4E56" w:rsidRDefault="00C27571" w:rsidP="00FA4E56">
      <w:pPr>
        <w:pStyle w:val="Akapitzlist"/>
        <w:numPr>
          <w:ilvl w:val="0"/>
          <w:numId w:val="12"/>
        </w:numPr>
        <w:spacing w:before="120" w:after="120"/>
        <w:ind w:left="567" w:hanging="283"/>
        <w:rPr>
          <w:rFonts w:cstheme="minorHAnsi"/>
          <w:bCs/>
          <w:color w:val="000000"/>
        </w:rPr>
      </w:pPr>
      <w:r w:rsidRPr="00FA4E56">
        <w:rPr>
          <w:rFonts w:cstheme="minorHAnsi"/>
        </w:rPr>
        <w:t>Wykonawca zobligowany jest do stosowania zasad wynikających z aktualnie obowiązujących dokumentów: Księga Tożsamości Wizualnej marki Fundusze Europejskie 2021 – 2027, Podręcznik wnioskodawcy i beneficjenta Funduszy Europejskich na lata 2021-2027 w zakresie informacji i promocji, Standardy dostępności dla polityki spójności 2021-2027 stanowiące załącznik nr 2 do Wytycznych dotyczących realizacji zasad równościowych w ramach funduszy unijnych na lata</w:t>
      </w:r>
      <w:r w:rsidR="00FA4E56">
        <w:rPr>
          <w:rFonts w:cstheme="minorHAnsi"/>
        </w:rPr>
        <w:t xml:space="preserve"> </w:t>
      </w:r>
      <w:r w:rsidRPr="00FA4E56">
        <w:rPr>
          <w:rFonts w:cstheme="minorHAnsi"/>
        </w:rPr>
        <w:t>2021-2027. Przywoływane dokumenty zostaną przekazane Wykonawcy e-mailem</w:t>
      </w:r>
      <w:r w:rsidR="00FA4E56">
        <w:rPr>
          <w:rFonts w:cstheme="minorHAnsi"/>
        </w:rPr>
        <w:t xml:space="preserve"> </w:t>
      </w:r>
      <w:r w:rsidRPr="00FA4E56">
        <w:rPr>
          <w:rFonts w:cstheme="minorHAnsi"/>
        </w:rPr>
        <w:t>w ciągu 2 dni roboczych od dnia zawarcia umowy</w:t>
      </w:r>
      <w:r w:rsidR="005F3ABF">
        <w:rPr>
          <w:rFonts w:cstheme="minorHAnsi"/>
        </w:rPr>
        <w:t>;</w:t>
      </w:r>
    </w:p>
    <w:p w14:paraId="19E9DD16" w14:textId="5562B2DA" w:rsidR="00FB7719" w:rsidRPr="005F3ABF" w:rsidRDefault="00FB7719" w:rsidP="00FA4E56">
      <w:pPr>
        <w:pStyle w:val="Akapitzlist"/>
        <w:numPr>
          <w:ilvl w:val="0"/>
          <w:numId w:val="12"/>
        </w:numPr>
        <w:spacing w:before="120" w:after="120"/>
        <w:ind w:left="567" w:hanging="283"/>
        <w:rPr>
          <w:rFonts w:cstheme="minorHAnsi"/>
          <w:bCs/>
          <w:color w:val="000000"/>
        </w:rPr>
      </w:pPr>
      <w:r w:rsidRPr="00FA4E56">
        <w:rPr>
          <w:rFonts w:cstheme="minorHAnsi"/>
        </w:rPr>
        <w:t xml:space="preserve">Wykonawca zapewni co najmniej 1 osobę odpowiedzialną za koordynację </w:t>
      </w:r>
      <w:r w:rsidRPr="00FA4E56">
        <w:rPr>
          <w:rFonts w:cstheme="minorHAnsi"/>
          <w:color w:val="000000"/>
        </w:rPr>
        <w:t>całego zamówienia, dostępną dla Zamawiającego</w:t>
      </w:r>
      <w:r w:rsidR="005F3ABF">
        <w:rPr>
          <w:rFonts w:cstheme="minorHAnsi"/>
          <w:color w:val="000000"/>
        </w:rPr>
        <w:t xml:space="preserve"> </w:t>
      </w:r>
      <w:r w:rsidRPr="00FA4E56">
        <w:rPr>
          <w:rFonts w:cstheme="minorHAnsi"/>
          <w:color w:val="000000"/>
        </w:rPr>
        <w:t>przez cały okres realizacji usługi od dnia podpisania umowy.</w:t>
      </w:r>
      <w:r w:rsidR="005F3ABF">
        <w:rPr>
          <w:rFonts w:cstheme="minorHAnsi"/>
          <w:color w:val="000000"/>
        </w:rPr>
        <w:t>;</w:t>
      </w:r>
    </w:p>
    <w:p w14:paraId="229B29D7" w14:textId="43C8DCAC" w:rsidR="007D24CC" w:rsidRPr="00CB2E71" w:rsidRDefault="00FB7719" w:rsidP="00C27571">
      <w:pPr>
        <w:pStyle w:val="Akapitzlist"/>
        <w:numPr>
          <w:ilvl w:val="0"/>
          <w:numId w:val="12"/>
        </w:numPr>
        <w:spacing w:before="120" w:after="120"/>
        <w:ind w:left="567" w:hanging="283"/>
        <w:rPr>
          <w:rFonts w:cstheme="minorHAnsi"/>
          <w:bCs/>
          <w:color w:val="000000"/>
        </w:rPr>
      </w:pPr>
      <w:r w:rsidRPr="005F3ABF">
        <w:rPr>
          <w:rFonts w:cstheme="minorHAnsi"/>
          <w:color w:val="000000"/>
        </w:rPr>
        <w:t>Wykonawca odpowiada za wszelkie zobowiązania i zaniechania podwykonawców jak za własne.</w:t>
      </w:r>
    </w:p>
    <w:sectPr w:rsidR="007D24CC" w:rsidRPr="00CB2E71" w:rsidSect="00CB2E71">
      <w:footerReference w:type="default" r:id="rId7"/>
      <w:headerReference w:type="first" r:id="rId8"/>
      <w:footerReference w:type="first" r:id="rId9"/>
      <w:pgSz w:w="11906" w:h="16838"/>
      <w:pgMar w:top="426" w:right="1701" w:bottom="1985" w:left="1701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9072" w14:textId="77777777" w:rsidR="00C96698" w:rsidRDefault="00C96698" w:rsidP="007D24CC">
      <w:r>
        <w:separator/>
      </w:r>
    </w:p>
  </w:endnote>
  <w:endnote w:type="continuationSeparator" w:id="0">
    <w:p w14:paraId="426F9593" w14:textId="77777777" w:rsidR="00C96698" w:rsidRDefault="00C9669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D763" w14:textId="77777777" w:rsidR="00CB2E71" w:rsidRDefault="00CB2E71" w:rsidP="00CB2E71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BF7C9D3" wp14:editId="2C067F11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E6C3D4" id="Łącznik prosty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76672" behindDoc="1" locked="0" layoutInCell="1" allowOverlap="1" wp14:anchorId="104579BC" wp14:editId="545BCA82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1083728548" name="Obraz 1083728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074B351" wp14:editId="78101F50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2141891936" name="Obraz 2141891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14"/>
        <w:szCs w:val="14"/>
      </w:rPr>
      <w:tab/>
    </w:r>
  </w:p>
  <w:p w14:paraId="4738BF91" w14:textId="77777777" w:rsidR="00CB2E71" w:rsidRPr="004E4070" w:rsidRDefault="00CB2E71" w:rsidP="00CB2E71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D8E27B1" wp14:editId="71956CDE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99F0BF" id="Łącznik prosty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b/>
        <w:bCs/>
        <w:sz w:val="14"/>
        <w:szCs w:val="14"/>
      </w:rPr>
      <w:t>Wojewódzki Urząd Pracy w Poznaniu</w:t>
    </w:r>
  </w:p>
  <w:p w14:paraId="6719E5E8" w14:textId="77777777" w:rsidR="00CB2E71" w:rsidRPr="00FF4EC8" w:rsidRDefault="00CB2E71" w:rsidP="00CB2E71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ul. Szyperska 14</w:t>
    </w:r>
    <w:r>
      <w:rPr>
        <w:color w:val="000000" w:themeColor="text1"/>
        <w:sz w:val="14"/>
        <w:szCs w:val="14"/>
      </w:rPr>
      <w:t>, 61-754 Poznań</w:t>
    </w:r>
  </w:p>
  <w:p w14:paraId="6795D304" w14:textId="77777777" w:rsidR="00CB2E71" w:rsidRDefault="00CB2E71" w:rsidP="00CB2E71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61 846 38 19</w:t>
    </w:r>
  </w:p>
  <w:p w14:paraId="79CD2335" w14:textId="77777777" w:rsidR="00CB2E71" w:rsidRDefault="00CB2E71" w:rsidP="00CB2E71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6C0CFFDC" w14:textId="2F37784D" w:rsidR="00EC7348" w:rsidRPr="00CB2E71" w:rsidRDefault="00CB2E71" w:rsidP="00CB2E71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>
      <w:rPr>
        <w:color w:val="000000" w:themeColor="text1"/>
        <w:sz w:val="14"/>
        <w:szCs w:val="14"/>
      </w:rPr>
      <w:t xml:space="preserve">uppoznan.praca.gov.pl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80C4" w14:textId="77777777" w:rsidR="00CB2E71" w:rsidRDefault="00CB2E71" w:rsidP="00CB2E71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89C787" wp14:editId="30B8407D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1275460815" name="Łącznik prosty 12754608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C74014" id="Łącznik prosty 12754608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71552" behindDoc="1" locked="0" layoutInCell="1" allowOverlap="1" wp14:anchorId="278EC8F6" wp14:editId="2BC05F22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73600" behindDoc="1" locked="0" layoutInCell="1" allowOverlap="1" wp14:anchorId="0E0E660F" wp14:editId="596E0498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14"/>
        <w:szCs w:val="14"/>
      </w:rPr>
      <w:tab/>
    </w:r>
  </w:p>
  <w:p w14:paraId="2D1BA4D0" w14:textId="77777777" w:rsidR="00CB2E71" w:rsidRPr="004E4070" w:rsidRDefault="00CB2E71" w:rsidP="00CB2E71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B32F6E" wp14:editId="312F8499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633445713" name="Łącznik prosty 6334457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099137" id="Łącznik prosty 6334457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b/>
        <w:bCs/>
        <w:sz w:val="14"/>
        <w:szCs w:val="14"/>
      </w:rPr>
      <w:t>Wojewódzki Urząd Pracy w Poznaniu</w:t>
    </w:r>
  </w:p>
  <w:p w14:paraId="188E8F97" w14:textId="77777777" w:rsidR="00CB2E71" w:rsidRPr="00FF4EC8" w:rsidRDefault="00CB2E71" w:rsidP="00CB2E71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ul. Szyperska 14</w:t>
    </w:r>
    <w:r>
      <w:rPr>
        <w:color w:val="000000" w:themeColor="text1"/>
        <w:sz w:val="14"/>
        <w:szCs w:val="14"/>
      </w:rPr>
      <w:t>, 61-754 Poznań</w:t>
    </w:r>
  </w:p>
  <w:p w14:paraId="30274708" w14:textId="77777777" w:rsidR="00CB2E71" w:rsidRDefault="00CB2E71" w:rsidP="00CB2E71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61 846 38 19</w:t>
    </w:r>
  </w:p>
  <w:p w14:paraId="6DDCDA11" w14:textId="77777777" w:rsidR="00CB2E71" w:rsidRDefault="00CB2E71" w:rsidP="00CB2E71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5D98F67D" w14:textId="71CAFBC6" w:rsidR="00CB2E71" w:rsidRPr="00CB2E71" w:rsidRDefault="00CB2E71" w:rsidP="00CB2E71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>
      <w:rPr>
        <w:color w:val="000000" w:themeColor="text1"/>
        <w:sz w:val="14"/>
        <w:szCs w:val="14"/>
      </w:rPr>
      <w:t xml:space="preserve">uppoznan.praca.gov.pl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279A" w14:textId="77777777" w:rsidR="00C96698" w:rsidRDefault="00C96698" w:rsidP="007D24CC">
      <w:r>
        <w:separator/>
      </w:r>
    </w:p>
  </w:footnote>
  <w:footnote w:type="continuationSeparator" w:id="0">
    <w:p w14:paraId="4A479B21" w14:textId="77777777" w:rsidR="00C96698" w:rsidRDefault="00C96698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B38C" w14:textId="06AEC717" w:rsidR="00CB2E71" w:rsidRDefault="00CB2E71">
    <w:pPr>
      <w:pStyle w:val="Nagwek"/>
    </w:pPr>
    <w:r>
      <w:rPr>
        <w:noProof/>
        <w:lang w:eastAsia="pl-PL"/>
      </w:rPr>
      <w:drawing>
        <wp:inline distT="0" distB="0" distL="0" distR="0" wp14:anchorId="7A187B51" wp14:editId="23D60E88">
          <wp:extent cx="5400040" cy="520700"/>
          <wp:effectExtent l="0" t="0" r="0" b="0"/>
          <wp:docPr id="1713171891" name="Obraz 1713171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12E"/>
    <w:multiLevelType w:val="hybridMultilevel"/>
    <w:tmpl w:val="BD7260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01AC1"/>
    <w:multiLevelType w:val="hybridMultilevel"/>
    <w:tmpl w:val="136445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C7FC2"/>
    <w:multiLevelType w:val="hybridMultilevel"/>
    <w:tmpl w:val="24124D4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1884"/>
    <w:multiLevelType w:val="hybridMultilevel"/>
    <w:tmpl w:val="49EA20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2CD7"/>
    <w:multiLevelType w:val="hybridMultilevel"/>
    <w:tmpl w:val="F66AD64A"/>
    <w:lvl w:ilvl="0" w:tplc="60C4D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10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D1EA2"/>
    <w:multiLevelType w:val="hybridMultilevel"/>
    <w:tmpl w:val="B3986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72F12"/>
    <w:multiLevelType w:val="hybridMultilevel"/>
    <w:tmpl w:val="003422B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DB473D2"/>
    <w:multiLevelType w:val="hybridMultilevel"/>
    <w:tmpl w:val="269481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9960229">
    <w:abstractNumId w:val="7"/>
  </w:num>
  <w:num w:numId="10" w16cid:durableId="443959170">
    <w:abstractNumId w:val="8"/>
  </w:num>
  <w:num w:numId="11" w16cid:durableId="1199003538">
    <w:abstractNumId w:val="11"/>
  </w:num>
  <w:num w:numId="12" w16cid:durableId="979262962">
    <w:abstractNumId w:val="1"/>
  </w:num>
  <w:num w:numId="13" w16cid:durableId="1731532375">
    <w:abstractNumId w:val="3"/>
  </w:num>
  <w:num w:numId="14" w16cid:durableId="920528682">
    <w:abstractNumId w:val="0"/>
  </w:num>
  <w:num w:numId="15" w16cid:durableId="274102559">
    <w:abstractNumId w:val="12"/>
  </w:num>
  <w:num w:numId="16" w16cid:durableId="1757748940">
    <w:abstractNumId w:val="4"/>
  </w:num>
  <w:num w:numId="17" w16cid:durableId="1116756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002"/>
    <w:rsid w:val="000133A7"/>
    <w:rsid w:val="00016BBF"/>
    <w:rsid w:val="00017FDB"/>
    <w:rsid w:val="00026EE1"/>
    <w:rsid w:val="00076C9C"/>
    <w:rsid w:val="000773F7"/>
    <w:rsid w:val="000860FC"/>
    <w:rsid w:val="00091016"/>
    <w:rsid w:val="000A3386"/>
    <w:rsid w:val="000E36C1"/>
    <w:rsid w:val="000E469F"/>
    <w:rsid w:val="000F0241"/>
    <w:rsid w:val="001058DB"/>
    <w:rsid w:val="001106AA"/>
    <w:rsid w:val="0013283A"/>
    <w:rsid w:val="00133636"/>
    <w:rsid w:val="00151C95"/>
    <w:rsid w:val="0015398C"/>
    <w:rsid w:val="00155EAE"/>
    <w:rsid w:val="00161D03"/>
    <w:rsid w:val="001E317B"/>
    <w:rsid w:val="002215D6"/>
    <w:rsid w:val="00230468"/>
    <w:rsid w:val="0023440D"/>
    <w:rsid w:val="00245FE0"/>
    <w:rsid w:val="00252FC9"/>
    <w:rsid w:val="002622A3"/>
    <w:rsid w:val="00266EE5"/>
    <w:rsid w:val="00271C0C"/>
    <w:rsid w:val="002779CF"/>
    <w:rsid w:val="00284952"/>
    <w:rsid w:val="00296C1E"/>
    <w:rsid w:val="002A6FA4"/>
    <w:rsid w:val="002C0CA4"/>
    <w:rsid w:val="002D185A"/>
    <w:rsid w:val="002D2314"/>
    <w:rsid w:val="002F7C7D"/>
    <w:rsid w:val="00337E77"/>
    <w:rsid w:val="003433A3"/>
    <w:rsid w:val="00343C72"/>
    <w:rsid w:val="00356CCB"/>
    <w:rsid w:val="00366131"/>
    <w:rsid w:val="003B1CA4"/>
    <w:rsid w:val="003C0E44"/>
    <w:rsid w:val="003C292E"/>
    <w:rsid w:val="003E4390"/>
    <w:rsid w:val="003F446A"/>
    <w:rsid w:val="00416994"/>
    <w:rsid w:val="004335C2"/>
    <w:rsid w:val="00460192"/>
    <w:rsid w:val="00467C01"/>
    <w:rsid w:val="0047594B"/>
    <w:rsid w:val="004873F8"/>
    <w:rsid w:val="004A1708"/>
    <w:rsid w:val="004A3201"/>
    <w:rsid w:val="004A7F23"/>
    <w:rsid w:val="004C0951"/>
    <w:rsid w:val="004E5EB4"/>
    <w:rsid w:val="004F252B"/>
    <w:rsid w:val="0052141E"/>
    <w:rsid w:val="00526513"/>
    <w:rsid w:val="00553D4A"/>
    <w:rsid w:val="00561151"/>
    <w:rsid w:val="00561589"/>
    <w:rsid w:val="0056314E"/>
    <w:rsid w:val="00583D05"/>
    <w:rsid w:val="00587966"/>
    <w:rsid w:val="005950EE"/>
    <w:rsid w:val="005978CB"/>
    <w:rsid w:val="005A3B32"/>
    <w:rsid w:val="005B23F8"/>
    <w:rsid w:val="005C0D99"/>
    <w:rsid w:val="005C1449"/>
    <w:rsid w:val="005D0A52"/>
    <w:rsid w:val="005F3ABF"/>
    <w:rsid w:val="006302CB"/>
    <w:rsid w:val="00637864"/>
    <w:rsid w:val="006414A5"/>
    <w:rsid w:val="00644F40"/>
    <w:rsid w:val="00655E5E"/>
    <w:rsid w:val="00667E86"/>
    <w:rsid w:val="00677AC9"/>
    <w:rsid w:val="00690EE7"/>
    <w:rsid w:val="0069454E"/>
    <w:rsid w:val="006C139B"/>
    <w:rsid w:val="00701906"/>
    <w:rsid w:val="00717E44"/>
    <w:rsid w:val="00733A62"/>
    <w:rsid w:val="0074248A"/>
    <w:rsid w:val="00746ED5"/>
    <w:rsid w:val="00765792"/>
    <w:rsid w:val="00780D1F"/>
    <w:rsid w:val="0078566A"/>
    <w:rsid w:val="0079116D"/>
    <w:rsid w:val="007B10CF"/>
    <w:rsid w:val="007D02CC"/>
    <w:rsid w:val="007D24CC"/>
    <w:rsid w:val="007D47F3"/>
    <w:rsid w:val="007F65B0"/>
    <w:rsid w:val="00811238"/>
    <w:rsid w:val="008172B8"/>
    <w:rsid w:val="00832CB8"/>
    <w:rsid w:val="00851FFD"/>
    <w:rsid w:val="008543F0"/>
    <w:rsid w:val="00854EB7"/>
    <w:rsid w:val="008631D2"/>
    <w:rsid w:val="00876F15"/>
    <w:rsid w:val="008A08DE"/>
    <w:rsid w:val="008A3166"/>
    <w:rsid w:val="008C6030"/>
    <w:rsid w:val="008C71E1"/>
    <w:rsid w:val="008D2502"/>
    <w:rsid w:val="008D36F1"/>
    <w:rsid w:val="008E5BC8"/>
    <w:rsid w:val="008F29D3"/>
    <w:rsid w:val="008F2D5E"/>
    <w:rsid w:val="008F2FCA"/>
    <w:rsid w:val="008F3501"/>
    <w:rsid w:val="00923516"/>
    <w:rsid w:val="00934A2D"/>
    <w:rsid w:val="00945E4D"/>
    <w:rsid w:val="0097626A"/>
    <w:rsid w:val="0098557D"/>
    <w:rsid w:val="00986FF7"/>
    <w:rsid w:val="009931AE"/>
    <w:rsid w:val="009A5C1F"/>
    <w:rsid w:val="009B1575"/>
    <w:rsid w:val="009C5A6F"/>
    <w:rsid w:val="009C6CC7"/>
    <w:rsid w:val="009D6B6D"/>
    <w:rsid w:val="009D6D90"/>
    <w:rsid w:val="009E4C5F"/>
    <w:rsid w:val="009E6B77"/>
    <w:rsid w:val="009E7631"/>
    <w:rsid w:val="00A02923"/>
    <w:rsid w:val="00A03AD6"/>
    <w:rsid w:val="00A2624E"/>
    <w:rsid w:val="00A342BF"/>
    <w:rsid w:val="00A6258F"/>
    <w:rsid w:val="00A83138"/>
    <w:rsid w:val="00AC0620"/>
    <w:rsid w:val="00AD798D"/>
    <w:rsid w:val="00AE0A21"/>
    <w:rsid w:val="00AE3598"/>
    <w:rsid w:val="00AE666E"/>
    <w:rsid w:val="00AF3603"/>
    <w:rsid w:val="00B06F67"/>
    <w:rsid w:val="00B36633"/>
    <w:rsid w:val="00B46972"/>
    <w:rsid w:val="00B73A37"/>
    <w:rsid w:val="00B80765"/>
    <w:rsid w:val="00B92810"/>
    <w:rsid w:val="00BB654B"/>
    <w:rsid w:val="00BC4975"/>
    <w:rsid w:val="00BD533D"/>
    <w:rsid w:val="00BD5868"/>
    <w:rsid w:val="00BD6078"/>
    <w:rsid w:val="00BD7126"/>
    <w:rsid w:val="00BE11A6"/>
    <w:rsid w:val="00C00A74"/>
    <w:rsid w:val="00C04930"/>
    <w:rsid w:val="00C107A2"/>
    <w:rsid w:val="00C11B50"/>
    <w:rsid w:val="00C2447B"/>
    <w:rsid w:val="00C27571"/>
    <w:rsid w:val="00C30B5E"/>
    <w:rsid w:val="00C3261F"/>
    <w:rsid w:val="00C34F2F"/>
    <w:rsid w:val="00C7279D"/>
    <w:rsid w:val="00C77D29"/>
    <w:rsid w:val="00C81D60"/>
    <w:rsid w:val="00C95960"/>
    <w:rsid w:val="00C96698"/>
    <w:rsid w:val="00CA52F5"/>
    <w:rsid w:val="00CB2E71"/>
    <w:rsid w:val="00CC4B79"/>
    <w:rsid w:val="00CF1B99"/>
    <w:rsid w:val="00D0069F"/>
    <w:rsid w:val="00D06D06"/>
    <w:rsid w:val="00D15619"/>
    <w:rsid w:val="00D2327B"/>
    <w:rsid w:val="00D239D4"/>
    <w:rsid w:val="00D369DC"/>
    <w:rsid w:val="00D60855"/>
    <w:rsid w:val="00D71A6D"/>
    <w:rsid w:val="00DA2181"/>
    <w:rsid w:val="00DC487E"/>
    <w:rsid w:val="00DC54AE"/>
    <w:rsid w:val="00DE1186"/>
    <w:rsid w:val="00DE5E55"/>
    <w:rsid w:val="00DF7A4E"/>
    <w:rsid w:val="00E05BCA"/>
    <w:rsid w:val="00E1573D"/>
    <w:rsid w:val="00E21FBA"/>
    <w:rsid w:val="00E345D0"/>
    <w:rsid w:val="00E457D3"/>
    <w:rsid w:val="00E50468"/>
    <w:rsid w:val="00E61804"/>
    <w:rsid w:val="00E86C4E"/>
    <w:rsid w:val="00EA4055"/>
    <w:rsid w:val="00EA69BE"/>
    <w:rsid w:val="00EC7348"/>
    <w:rsid w:val="00ED3B2E"/>
    <w:rsid w:val="00EE129A"/>
    <w:rsid w:val="00F04427"/>
    <w:rsid w:val="00F060D2"/>
    <w:rsid w:val="00F12FDB"/>
    <w:rsid w:val="00F30170"/>
    <w:rsid w:val="00F732B1"/>
    <w:rsid w:val="00F73D4B"/>
    <w:rsid w:val="00F853EB"/>
    <w:rsid w:val="00FA4E56"/>
    <w:rsid w:val="00FB4746"/>
    <w:rsid w:val="00FB7719"/>
    <w:rsid w:val="00FF1AF1"/>
    <w:rsid w:val="00FF4EC8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99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99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customStyle="1" w:styleId="1ZnakZnakZnakZnakZnakZnakZnak">
    <w:name w:val="1 Znak Znak Znak Znak Znak Znak Znak"/>
    <w:basedOn w:val="Normalny"/>
    <w:rsid w:val="00F73D4B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6613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61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7C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C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4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Jagoda Szała</cp:lastModifiedBy>
  <cp:revision>9</cp:revision>
  <cp:lastPrinted>2025-03-17T10:56:00Z</cp:lastPrinted>
  <dcterms:created xsi:type="dcterms:W3CDTF">2025-03-31T06:42:00Z</dcterms:created>
  <dcterms:modified xsi:type="dcterms:W3CDTF">2025-05-19T10:56:00Z</dcterms:modified>
</cp:coreProperties>
</file>