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2E" w:rsidRDefault="00C50B3F" w:rsidP="003325B1">
      <w:pPr>
        <w:ind w:left="9204" w:firstLine="708"/>
        <w:rPr>
          <w:sz w:val="20"/>
          <w:szCs w:val="20"/>
        </w:rPr>
      </w:pPr>
      <w:r>
        <w:rPr>
          <w:sz w:val="20"/>
          <w:szCs w:val="20"/>
        </w:rPr>
        <w:t xml:space="preserve">Załącznik nr </w:t>
      </w:r>
      <w:r w:rsidR="00E028BF">
        <w:rPr>
          <w:sz w:val="20"/>
          <w:szCs w:val="20"/>
        </w:rPr>
        <w:t>2</w:t>
      </w:r>
      <w:r>
        <w:rPr>
          <w:sz w:val="20"/>
          <w:szCs w:val="20"/>
        </w:rPr>
        <w:t xml:space="preserve"> </w:t>
      </w:r>
      <w:r w:rsidR="003325B1">
        <w:rPr>
          <w:sz w:val="20"/>
          <w:szCs w:val="20"/>
        </w:rPr>
        <w:t xml:space="preserve">do ZO nr </w:t>
      </w:r>
      <w:r w:rsidR="003325B1" w:rsidRPr="003325B1">
        <w:rPr>
          <w:sz w:val="20"/>
          <w:szCs w:val="20"/>
        </w:rPr>
        <w:t>2/UDO/2025</w:t>
      </w:r>
    </w:p>
    <w:p w:rsidR="00B17975" w:rsidRDefault="00B17975" w:rsidP="00B17975">
      <w:pPr>
        <w:rPr>
          <w:sz w:val="20"/>
          <w:szCs w:val="20"/>
        </w:rPr>
      </w:pPr>
    </w:p>
    <w:p w:rsidR="00B17975" w:rsidRPr="00B17975" w:rsidRDefault="00B17975" w:rsidP="00B17975">
      <w:pPr>
        <w:spacing w:before="59"/>
        <w:jc w:val="both"/>
        <w:rPr>
          <w:rFonts w:ascii="Arial" w:eastAsia="Times New Roman" w:hAnsi="Arial" w:cs="Arial"/>
          <w:b/>
          <w:sz w:val="20"/>
          <w:szCs w:val="20"/>
        </w:rPr>
      </w:pPr>
      <w:r w:rsidRPr="00B17975">
        <w:rPr>
          <w:rFonts w:ascii="Arial" w:eastAsia="Times New Roman" w:hAnsi="Arial" w:cs="Arial"/>
          <w:b/>
          <w:sz w:val="20"/>
          <w:szCs w:val="20"/>
        </w:rPr>
        <w:t>Wymagania</w:t>
      </w:r>
      <w:r w:rsidRPr="00B17975">
        <w:rPr>
          <w:rFonts w:ascii="Arial" w:eastAsia="Times New Roman" w:hAnsi="Arial" w:cs="Arial"/>
          <w:b/>
          <w:spacing w:val="-4"/>
          <w:sz w:val="20"/>
          <w:szCs w:val="20"/>
        </w:rPr>
        <w:t xml:space="preserve"> </w:t>
      </w:r>
      <w:r w:rsidRPr="00B17975">
        <w:rPr>
          <w:rFonts w:ascii="Arial" w:eastAsia="Times New Roman" w:hAnsi="Arial" w:cs="Arial"/>
          <w:b/>
          <w:spacing w:val="-2"/>
          <w:sz w:val="20"/>
          <w:szCs w:val="20"/>
        </w:rPr>
        <w:t>opcjonalne – deklaracja spełnienia kryterium.</w:t>
      </w:r>
    </w:p>
    <w:p w:rsidR="00B17975" w:rsidRPr="00B17975" w:rsidRDefault="00B17975" w:rsidP="00B17975">
      <w:pPr>
        <w:ind w:right="95"/>
        <w:jc w:val="both"/>
        <w:rPr>
          <w:rFonts w:ascii="Arial" w:eastAsia="Times New Roman" w:hAnsi="Arial" w:cs="Arial"/>
          <w:sz w:val="20"/>
          <w:szCs w:val="20"/>
        </w:rPr>
      </w:pPr>
      <w:r w:rsidRPr="00B17975">
        <w:rPr>
          <w:rFonts w:ascii="Arial" w:eastAsia="Times New Roman" w:hAnsi="Arial" w:cs="Arial"/>
          <w:sz w:val="20"/>
          <w:szCs w:val="20"/>
        </w:rPr>
        <w:t xml:space="preserve">Ocenie podlegają wymagania opcjonalne wskazane przez Wykonawcę w formularzu ofertowym. </w:t>
      </w:r>
    </w:p>
    <w:p w:rsidR="00B17975" w:rsidRPr="00B17975" w:rsidRDefault="00B17975" w:rsidP="00B17975">
      <w:pPr>
        <w:ind w:right="95"/>
        <w:jc w:val="both"/>
        <w:rPr>
          <w:rFonts w:ascii="Arial" w:eastAsia="Times New Roman" w:hAnsi="Arial" w:cs="Arial"/>
          <w:sz w:val="20"/>
          <w:szCs w:val="20"/>
        </w:rPr>
      </w:pPr>
      <w:r w:rsidRPr="00B17975">
        <w:rPr>
          <w:rFonts w:ascii="Arial" w:eastAsia="Times New Roman" w:hAnsi="Arial" w:cs="Arial"/>
          <w:sz w:val="20"/>
          <w:szCs w:val="20"/>
        </w:rPr>
        <w:t>Zamawiający przyzna 2 punkty za każde potwierdzone jako istniejące w systemie wymaganie opcjonalne na zasadach opisanych w poniższym opisie.</w:t>
      </w:r>
    </w:p>
    <w:p w:rsidR="00362798" w:rsidRPr="001E65FD" w:rsidRDefault="00362798" w:rsidP="00362798">
      <w:pPr>
        <w:spacing w:after="0"/>
        <w:jc w:val="both"/>
        <w:rPr>
          <w:sz w:val="20"/>
          <w:szCs w:val="20"/>
        </w:rPr>
      </w:pPr>
      <w:r w:rsidRPr="001E65FD">
        <w:rPr>
          <w:sz w:val="20"/>
          <w:szCs w:val="20"/>
        </w:rPr>
        <w:t xml:space="preserve">Tabela zawiera oczekiwane wymagania funkcjonalne i niefunkcjonalne dla rozwiązań, wymaganych przez Zamawiającego. Funkcjonalności oznaczone przez Zamawiającego jako wymagane „W” muszą być dostępne w systemie na dzień złożenia ofert. Funkcjonalności opcjonalne, oznaczone jako „O” nie są wymagane na dzień złożenia ofert, ale wykazanie ich przez Wykonawcę jako istniejących w rozwiązaniach skutkować będzie przyznaniem Wykonawcy dodatkowych punktów w ramach kryterium „Ocena techniczna proponowanego rozwiązania”. Za każdą istniejącą funkcjonalność opcjonalną „O” Wykonawca otrzyma 2 punkty. </w:t>
      </w:r>
    </w:p>
    <w:p w:rsidR="00362798" w:rsidRPr="001E65FD" w:rsidRDefault="00362798" w:rsidP="00362798">
      <w:pPr>
        <w:spacing w:after="0"/>
        <w:jc w:val="both"/>
        <w:rPr>
          <w:sz w:val="20"/>
          <w:szCs w:val="20"/>
        </w:rPr>
      </w:pPr>
    </w:p>
    <w:p w:rsidR="00362798" w:rsidRPr="001E65FD" w:rsidRDefault="00362798" w:rsidP="00362798">
      <w:pPr>
        <w:spacing w:after="0"/>
        <w:jc w:val="both"/>
        <w:rPr>
          <w:rFonts w:eastAsia="Times New Roman" w:cs="Calibri"/>
          <w:color w:val="000000"/>
          <w:sz w:val="20"/>
          <w:szCs w:val="20"/>
          <w:lang w:eastAsia="pl-PL"/>
        </w:rPr>
      </w:pPr>
      <w:r w:rsidRPr="001E65FD">
        <w:rPr>
          <w:rFonts w:eastAsia="Times New Roman" w:cs="Calibri"/>
          <w:color w:val="000000"/>
          <w:sz w:val="20"/>
          <w:szCs w:val="20"/>
          <w:lang w:eastAsia="pl-PL"/>
        </w:rPr>
        <w:t>Zamawiający wymaga, aby każdy Wykonawca w kolumnie „Deklaracja Wykonawcy Spełnia/Nie spełnia (Tak/Nie)</w:t>
      </w:r>
      <w:r w:rsidRPr="001E65FD">
        <w:rPr>
          <w:rFonts w:eastAsia="Times New Roman" w:cs="Calibri"/>
          <w:i/>
          <w:iCs/>
          <w:color w:val="000000"/>
          <w:sz w:val="20"/>
          <w:szCs w:val="20"/>
          <w:lang w:eastAsia="pl-PL"/>
        </w:rPr>
        <w:t>”</w:t>
      </w:r>
      <w:r w:rsidRPr="001E65FD">
        <w:rPr>
          <w:rFonts w:eastAsia="Times New Roman" w:cs="Calibri"/>
          <w:color w:val="000000"/>
          <w:sz w:val="20"/>
          <w:szCs w:val="20"/>
          <w:lang w:eastAsia="pl-PL"/>
        </w:rPr>
        <w:t xml:space="preserve"> oznaczył, które funkcjonalności posiadają oferowane przez Wykonawcę rozwiązania na dzień składania ofert, poprzez wpisanie „Tak” dla funkcjonalności znajdujących się w systemie dna dzień składania oferta oraz „Nie” dla funkcjonalności, których w systemie na dzień składania ofert brak. Jeżeli Wykonawca nie wypełni danego pola Zamawiający uzna, że danej funkcjonalności w systemie brak w systemie na dzień składania ofert.</w:t>
      </w:r>
    </w:p>
    <w:p w:rsidR="00362798" w:rsidRPr="001E65FD" w:rsidRDefault="00362798" w:rsidP="00362798">
      <w:pPr>
        <w:spacing w:after="0"/>
        <w:jc w:val="both"/>
        <w:rPr>
          <w:rFonts w:eastAsia="Times New Roman" w:cs="Calibri"/>
          <w:color w:val="000000"/>
          <w:sz w:val="20"/>
          <w:szCs w:val="20"/>
          <w:lang w:eastAsia="pl-PL"/>
        </w:rPr>
      </w:pPr>
    </w:p>
    <w:p w:rsidR="00362798" w:rsidRPr="001E65FD" w:rsidRDefault="00362798" w:rsidP="00362798">
      <w:pPr>
        <w:spacing w:after="0"/>
        <w:jc w:val="both"/>
        <w:rPr>
          <w:sz w:val="20"/>
          <w:szCs w:val="20"/>
        </w:rPr>
      </w:pPr>
      <w:r w:rsidRPr="001E65FD">
        <w:rPr>
          <w:sz w:val="20"/>
          <w:szCs w:val="20"/>
        </w:rPr>
        <w:t>Zamawiający zastrzega sobie prawo do przeprowadzenia prezentacji rozwiązań w celu weryfikacji spełnienia wszystkich wymaganych funkcjonalności. Prezentacja ma na celu zweryfikowanie, czy rozwiązania oferowane przez Wykonawcę faktycznie realizują wszystkie funkcjonalności zgodnie z deklaracją zawartą w ofercie.</w:t>
      </w:r>
      <w:r>
        <w:rPr>
          <w:sz w:val="20"/>
          <w:szCs w:val="20"/>
        </w:rPr>
        <w:t xml:space="preserve"> Prezentacja</w:t>
      </w:r>
      <w:r w:rsidRPr="00C07ECA">
        <w:rPr>
          <w:sz w:val="20"/>
          <w:szCs w:val="20"/>
        </w:rPr>
        <w:t xml:space="preserve"> musi zostać </w:t>
      </w:r>
      <w:r>
        <w:rPr>
          <w:sz w:val="20"/>
          <w:szCs w:val="20"/>
        </w:rPr>
        <w:t xml:space="preserve">zrealizowana z </w:t>
      </w:r>
      <w:r w:rsidRPr="00C07ECA">
        <w:rPr>
          <w:sz w:val="20"/>
          <w:szCs w:val="20"/>
        </w:rPr>
        <w:t>oferowan</w:t>
      </w:r>
      <w:r>
        <w:rPr>
          <w:sz w:val="20"/>
          <w:szCs w:val="20"/>
        </w:rPr>
        <w:t>ych</w:t>
      </w:r>
      <w:r w:rsidRPr="00C07ECA">
        <w:rPr>
          <w:sz w:val="20"/>
          <w:szCs w:val="20"/>
        </w:rPr>
        <w:t xml:space="preserve"> wersji </w:t>
      </w:r>
      <w:r>
        <w:rPr>
          <w:sz w:val="20"/>
          <w:szCs w:val="20"/>
        </w:rPr>
        <w:t>rozwiązań</w:t>
      </w:r>
      <w:r w:rsidRPr="00C07ECA">
        <w:rPr>
          <w:sz w:val="20"/>
          <w:szCs w:val="20"/>
        </w:rPr>
        <w:t>, nie dopuszcza się prezentacji poglądowych z użyciem oprogramowania prezentacyjnego np. Microsoft Power Point</w:t>
      </w:r>
      <w:r>
        <w:rPr>
          <w:sz w:val="20"/>
          <w:szCs w:val="20"/>
        </w:rPr>
        <w:t>.</w:t>
      </w:r>
    </w:p>
    <w:p w:rsidR="00362798" w:rsidRPr="001E65FD" w:rsidRDefault="00362798" w:rsidP="00362798">
      <w:pPr>
        <w:spacing w:after="0"/>
        <w:jc w:val="both"/>
        <w:rPr>
          <w:sz w:val="20"/>
          <w:szCs w:val="20"/>
        </w:rPr>
      </w:pPr>
    </w:p>
    <w:p w:rsidR="00362798" w:rsidRPr="001E65FD" w:rsidRDefault="00362798" w:rsidP="00362798">
      <w:pPr>
        <w:spacing w:after="0"/>
        <w:jc w:val="both"/>
        <w:rPr>
          <w:sz w:val="20"/>
          <w:szCs w:val="20"/>
        </w:rPr>
      </w:pPr>
      <w:r w:rsidRPr="001E65FD">
        <w:rPr>
          <w:sz w:val="20"/>
          <w:szCs w:val="20"/>
        </w:rPr>
        <w:t xml:space="preserve">Każdy Oferent, którego oferta zostanie zakwalifikowana do oceny, zobowiązany jest </w:t>
      </w:r>
      <w:r w:rsidR="005A58EC">
        <w:rPr>
          <w:sz w:val="20"/>
          <w:szCs w:val="20"/>
        </w:rPr>
        <w:t xml:space="preserve">na żądanie Zamawiającego </w:t>
      </w:r>
      <w:r w:rsidRPr="001E65FD">
        <w:rPr>
          <w:sz w:val="20"/>
          <w:szCs w:val="20"/>
        </w:rPr>
        <w:t>do udostępnienia środowiska demonstracyjnego oraz przedstawienia działania systemu w zakresie wskazanym przez Zamawiającego. Zamawiający poinformuje Oferenta o terminie i zakresie prezentacji systemu co najmniej 48 godzin przed jej przeprowadzeniem. Oferent zobowiązany jest do przeprowadzenia prezentacji w wyznaczonym terminie, w siedzibie Zamawiającego lub w formie zdalnej (jeśli taka możliwość zostanie dopuszczona przez Zamawiającego).Jeżeli Wykonawca mimo zawiadomienia nie przystąpi do prezentacji systemu oferta Oferenta zostanie odrzucona. Prezentacja może obejmować demonstrację wszystkich funkcjonalności określonych jako  „Wymaganie weryfikowane podczas prezentacji - TAK”</w:t>
      </w:r>
      <w:r w:rsidR="00AD2ACE">
        <w:rPr>
          <w:sz w:val="20"/>
          <w:szCs w:val="20"/>
        </w:rPr>
        <w:t xml:space="preserve"> </w:t>
      </w:r>
      <w:r w:rsidR="00AD2ACE" w:rsidRPr="00AD2ACE">
        <w:rPr>
          <w:sz w:val="20"/>
          <w:szCs w:val="20"/>
        </w:rPr>
        <w:t>oraz zadeklarowane przez Wykonawcę jako posiadane funkcjonalności „Opcjonalne – O”</w:t>
      </w:r>
    </w:p>
    <w:p w:rsidR="00362798" w:rsidRPr="001E65FD" w:rsidRDefault="00362798" w:rsidP="00362798">
      <w:pPr>
        <w:spacing w:after="0"/>
        <w:jc w:val="both"/>
        <w:rPr>
          <w:sz w:val="20"/>
          <w:szCs w:val="20"/>
        </w:rPr>
      </w:pPr>
    </w:p>
    <w:p w:rsidR="00362798" w:rsidRDefault="00362798" w:rsidP="00362798">
      <w:pPr>
        <w:spacing w:after="0"/>
        <w:jc w:val="both"/>
        <w:rPr>
          <w:sz w:val="20"/>
          <w:szCs w:val="20"/>
        </w:rPr>
      </w:pPr>
      <w:r w:rsidRPr="001E65FD">
        <w:rPr>
          <w:sz w:val="20"/>
          <w:szCs w:val="20"/>
        </w:rPr>
        <w:lastRenderedPageBreak/>
        <w:t>Zamawiający może zażądać przeprowadzenia testów systemu na rzeczywistych scenariuszach użytkowych, określonych przez Zamawiającego. Weryfikacja funkcjonalności systemu będzie prowadzona przez komisję powołaną przez Zamawiającego, która sporządzi protokół z przeprowadzonej prezentacji. Jeśli w trakcie prezentacji okaże się, że oferowane rozwiązania nie spełniają wszystkich wymaganych funkcjonalności wymaganych i weryfikowanych podczas prezentacji, oferta Oferenta zostanie odrzucona. W przypadku, gdy Oferent nie zapewni środowiska demonstracyjnego umożliwiającego weryfikację działania systemu, jego oferta zostanie odrzucona. Wszelkie rozbieżności pomiędzy opisem systemu w ofercie a rzeczywistymi możliwościami systemu ujawnionymi podczas prezentacji będą podstawą do odrzucenia oferty.</w:t>
      </w:r>
    </w:p>
    <w:p w:rsidR="00EE1C04" w:rsidRDefault="00EE1C04" w:rsidP="00362798">
      <w:pPr>
        <w:spacing w:after="0"/>
        <w:jc w:val="both"/>
        <w:rPr>
          <w:sz w:val="20"/>
          <w:szCs w:val="20"/>
        </w:rPr>
      </w:pPr>
    </w:p>
    <w:p w:rsidR="00EE1C04" w:rsidRPr="00EE1C04" w:rsidRDefault="00EE1C04" w:rsidP="00EE1C04">
      <w:pPr>
        <w:rPr>
          <w:b/>
          <w:sz w:val="20"/>
          <w:szCs w:val="20"/>
        </w:rPr>
      </w:pPr>
      <w:bookmarkStart w:id="0" w:name="_Hlk197330682"/>
      <w:r w:rsidRPr="00EE1C04">
        <w:rPr>
          <w:b/>
          <w:sz w:val="20"/>
          <w:szCs w:val="20"/>
        </w:rPr>
        <w:t>Szkoła Wyższa im. Pawła Włodkowica w Płocku korzysta z aplikacji dziekanatowej Uczelnia 10 oraz systemu Wirtualna Uczelnia. Oferowane aplikacje i usługi elektroniczne musz</w:t>
      </w:r>
      <w:r w:rsidR="006F29E0">
        <w:rPr>
          <w:b/>
          <w:sz w:val="20"/>
          <w:szCs w:val="20"/>
        </w:rPr>
        <w:t>ą</w:t>
      </w:r>
      <w:r w:rsidRPr="00EE1C04">
        <w:rPr>
          <w:b/>
          <w:sz w:val="20"/>
          <w:szCs w:val="20"/>
        </w:rPr>
        <w:t xml:space="preserve"> uwzględniać posiadane przez </w:t>
      </w:r>
      <w:r w:rsidR="00D22BF8">
        <w:rPr>
          <w:b/>
          <w:sz w:val="20"/>
          <w:szCs w:val="20"/>
        </w:rPr>
        <w:t>Uczelnię</w:t>
      </w:r>
      <w:r w:rsidRPr="00EE1C04">
        <w:rPr>
          <w:b/>
          <w:sz w:val="20"/>
          <w:szCs w:val="20"/>
        </w:rPr>
        <w:t xml:space="preserve"> oprogramowanie i zapewnić z nim bezproblemową współpracę. Obecna rozbudowa systemu elektronicznej obsługi studentów i pracowników nakierowana jest głównie na wspomaganie osób z niepełnosprawnościami oraz osób ze szczególnymi potrzebami. Osoby te nie powinny uczyć się nowych rozwiązań czy korzystać z dodatkowych a</w:t>
      </w:r>
      <w:r w:rsidR="001F7AFB">
        <w:rPr>
          <w:b/>
          <w:sz w:val="20"/>
          <w:szCs w:val="20"/>
        </w:rPr>
        <w:t xml:space="preserve">plikacji pośredniczących, gdyż </w:t>
      </w:r>
      <w:r w:rsidRPr="00EE1C04">
        <w:rPr>
          <w:b/>
          <w:sz w:val="20"/>
          <w:szCs w:val="20"/>
        </w:rPr>
        <w:t>przeczy to założeniom realizowanego projektu.</w:t>
      </w:r>
    </w:p>
    <w:bookmarkEnd w:id="0"/>
    <w:p w:rsidR="00EE1C04" w:rsidRDefault="00EE1C04" w:rsidP="00EE1C04">
      <w:pPr>
        <w:ind w:right="95"/>
        <w:jc w:val="both"/>
        <w:rPr>
          <w:rFonts w:ascii="Arial" w:eastAsia="Times New Roman" w:hAnsi="Arial" w:cs="Arial"/>
          <w:sz w:val="20"/>
          <w:szCs w:val="20"/>
        </w:rPr>
      </w:pPr>
    </w:p>
    <w:p w:rsidR="00362798" w:rsidRPr="00F83B08" w:rsidRDefault="00362798" w:rsidP="00362798">
      <w:pPr>
        <w:pStyle w:val="Nagwek1"/>
        <w:numPr>
          <w:ilvl w:val="0"/>
          <w:numId w:val="9"/>
        </w:numPr>
      </w:pPr>
      <w:r w:rsidRPr="00F83B08">
        <w:t>Aplikacja mobilna</w:t>
      </w:r>
    </w:p>
    <w:tbl>
      <w:tblPr>
        <w:tblpPr w:leftFromText="141" w:rightFromText="141" w:vertAnchor="text" w:tblpY="1"/>
        <w:tblOverlap w:val="neve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9499"/>
        <w:gridCol w:w="1843"/>
        <w:gridCol w:w="2122"/>
      </w:tblGrid>
      <w:tr w:rsidR="0006303C" w:rsidRPr="00885C4F" w:rsidTr="000E2163">
        <w:trPr>
          <w:trHeight w:val="1586"/>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b/>
                <w:bCs/>
                <w:color w:val="000000"/>
                <w:sz w:val="20"/>
                <w:szCs w:val="20"/>
                <w:lang w:eastAsia="pl-PL"/>
              </w:rPr>
            </w:pPr>
            <w:bookmarkStart w:id="1" w:name="RANGE!A1:D151"/>
            <w:r w:rsidRPr="00885C4F">
              <w:rPr>
                <w:rFonts w:eastAsia="Times New Roman" w:cstheme="minorHAnsi"/>
                <w:b/>
                <w:bCs/>
                <w:color w:val="000000"/>
                <w:sz w:val="20"/>
                <w:szCs w:val="20"/>
                <w:lang w:eastAsia="pl-PL"/>
              </w:rPr>
              <w:t>nr</w:t>
            </w:r>
            <w:bookmarkEnd w:id="1"/>
          </w:p>
        </w:tc>
        <w:tc>
          <w:tcPr>
            <w:tcW w:w="9499"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Wykaz wymagań</w:t>
            </w: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Rodzaj wymagania</w:t>
            </w:r>
            <w:r w:rsidRPr="00885C4F">
              <w:rPr>
                <w:rFonts w:eastAsia="Times New Roman" w:cstheme="minorHAnsi"/>
                <w:b/>
                <w:bCs/>
                <w:color w:val="000000"/>
                <w:sz w:val="20"/>
                <w:szCs w:val="20"/>
                <w:lang w:eastAsia="pl-PL"/>
              </w:rPr>
              <w:br/>
              <w:t>W – wymagane</w:t>
            </w:r>
          </w:p>
          <w:p w:rsidR="0006303C" w:rsidRPr="00885C4F" w:rsidRDefault="0006303C"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O – opcjonalne</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Deklaracja Wykonawcy spełnia/nie spełnia (TAK/NIE)</w:t>
            </w:r>
          </w:p>
        </w:tc>
      </w:tr>
      <w:tr w:rsidR="00362798" w:rsidRPr="00885C4F" w:rsidTr="000E2163">
        <w:trPr>
          <w:trHeight w:val="417"/>
        </w:trPr>
        <w:tc>
          <w:tcPr>
            <w:tcW w:w="13958" w:type="dxa"/>
            <w:gridSpan w:val="4"/>
            <w:shd w:val="clear" w:color="auto" w:fill="ADADAD" w:themeFill="background2" w:themeFillShade="BF"/>
            <w:vAlign w:val="center"/>
          </w:tcPr>
          <w:p w:rsidR="00362798" w:rsidRPr="00885C4F" w:rsidRDefault="00362798"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APLIKACJA MOBILNA DLA STUDENTÓW I DYDAKTYKÓW</w:t>
            </w:r>
          </w:p>
        </w:tc>
      </w:tr>
      <w:tr w:rsidR="0006303C" w:rsidRPr="00885C4F" w:rsidTr="000E2163">
        <w:trPr>
          <w:trHeight w:val="12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9499" w:type="dxa"/>
            <w:shd w:val="clear" w:color="auto" w:fill="FFFFFF" w:themeFill="background1"/>
            <w:hideMark/>
          </w:tcPr>
          <w:p w:rsidR="0006303C" w:rsidRPr="00885C4F" w:rsidRDefault="0006303C" w:rsidP="00413A89">
            <w:pPr>
              <w:spacing w:after="0" w:line="240" w:lineRule="auto"/>
              <w:rPr>
                <w:rFonts w:eastAsia="Times New Roman"/>
                <w:color w:val="000000"/>
                <w:sz w:val="20"/>
                <w:szCs w:val="20"/>
                <w:lang w:eastAsia="pl-PL"/>
              </w:rPr>
            </w:pPr>
            <w:r w:rsidRPr="00885C4F">
              <w:rPr>
                <w:rFonts w:eastAsia="Times New Roman"/>
                <w:color w:val="000000" w:themeColor="text1"/>
                <w:sz w:val="20"/>
                <w:szCs w:val="20"/>
                <w:lang w:eastAsia="pl-PL"/>
              </w:rPr>
              <w:t>Dostawa licencji na natywną aplikację mobilną, dedykowaną dla smartfonów, dla studentów i osób prowadzących zajęcia dydaktyczne ze studentami (licencja serwerowa, obsługiwane platformy iOS, Android).</w:t>
            </w:r>
            <w:r w:rsidRPr="00885C4F">
              <w:rPr>
                <w:sz w:val="20"/>
                <w:szCs w:val="20"/>
              </w:rPr>
              <w:br/>
            </w:r>
            <w:r w:rsidRPr="00885C4F">
              <w:rPr>
                <w:sz w:val="20"/>
                <w:szCs w:val="20"/>
              </w:rPr>
              <w:br/>
            </w:r>
            <w:r w:rsidRPr="00885C4F">
              <w:rPr>
                <w:rFonts w:eastAsia="Times New Roman"/>
                <w:color w:val="000000" w:themeColor="text1"/>
                <w:sz w:val="20"/>
                <w:szCs w:val="20"/>
                <w:lang w:eastAsia="pl-PL"/>
              </w:rPr>
              <w:t>Licencja czasowa na 36 miesięcy,  niewyłączna, nieograniczona sprzętowo ani terytorialnie, dla nieograniczonej liczby użytkowników zewnętrznych i wewnętrznych.</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588"/>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2</w:t>
            </w:r>
          </w:p>
        </w:tc>
        <w:tc>
          <w:tcPr>
            <w:tcW w:w="9499" w:type="dxa"/>
            <w:shd w:val="clear" w:color="auto" w:fill="auto"/>
            <w:vAlign w:val="center"/>
            <w:hideMark/>
          </w:tcPr>
          <w:p w:rsidR="0006303C" w:rsidRPr="00885C4F" w:rsidRDefault="0006303C" w:rsidP="00413A89">
            <w:pPr>
              <w:spacing w:after="0" w:line="240" w:lineRule="auto"/>
              <w:jc w:val="both"/>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Aplikacja mobilna musi umożliwiać obsługę nielimitowanej </w:t>
            </w:r>
            <w:r>
              <w:rPr>
                <w:rFonts w:eastAsia="Times New Roman" w:cstheme="minorHAnsi"/>
                <w:color w:val="000000"/>
                <w:sz w:val="20"/>
                <w:szCs w:val="20"/>
                <w:lang w:eastAsia="pl-PL"/>
              </w:rPr>
              <w:t>liczby</w:t>
            </w:r>
            <w:r w:rsidRPr="00885C4F">
              <w:rPr>
                <w:rFonts w:eastAsia="Times New Roman" w:cstheme="minorHAnsi"/>
                <w:color w:val="000000"/>
                <w:sz w:val="20"/>
                <w:szCs w:val="20"/>
                <w:lang w:eastAsia="pl-PL"/>
              </w:rPr>
              <w:t xml:space="preserve"> kont dla studentów i dydaktyków,  zapewniać szybki i prosty kontakt z uczelnią oraz dostęp do najważniejszych i najbardziej aktualnych danych dotyczących przebiegu studiów</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499" w:type="dxa"/>
            <w:shd w:val="clear" w:color="auto" w:fill="FFFFFF" w:themeFill="background1"/>
            <w:vAlign w:val="center"/>
            <w:hideMark/>
          </w:tcPr>
          <w:p w:rsidR="0006303C" w:rsidRPr="00885C4F" w:rsidRDefault="0006303C" w:rsidP="00413A89">
            <w:pPr>
              <w:spacing w:after="0" w:line="240" w:lineRule="auto"/>
              <w:jc w:val="both"/>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musi być udostępniana użytkownikom (studentom, pracownikom) bezpłatnie za pomocą standardowych metod udostępniania aplikacji mobilnych (Google Play, AppStore)</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musi być ściśle zintegrowana z systemem dziekanatowym funkcjonującym w Uczelni za pomocą API</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w:t>
            </w:r>
          </w:p>
        </w:tc>
        <w:tc>
          <w:tcPr>
            <w:tcW w:w="9499" w:type="dxa"/>
            <w:shd w:val="clear" w:color="auto" w:fill="FFFFFF" w:themeFill="background1"/>
            <w:vAlign w:val="center"/>
            <w:hideMark/>
          </w:tcPr>
          <w:p w:rsidR="0006303C" w:rsidRPr="00885C4F" w:rsidRDefault="0006303C" w:rsidP="00413A89">
            <w:pPr>
              <w:spacing w:after="0" w:line="240" w:lineRule="auto"/>
              <w:jc w:val="both"/>
              <w:rPr>
                <w:rFonts w:eastAsia="Times New Roman" w:cstheme="minorHAnsi"/>
                <w:color w:val="000000"/>
                <w:sz w:val="20"/>
                <w:szCs w:val="20"/>
                <w:lang w:eastAsia="pl-PL"/>
              </w:rPr>
            </w:pPr>
            <w:r w:rsidRPr="00885C4F">
              <w:rPr>
                <w:rFonts w:eastAsia="Times New Roman" w:cstheme="minorHAnsi"/>
                <w:color w:val="000000"/>
                <w:sz w:val="20"/>
                <w:szCs w:val="20"/>
                <w:lang w:eastAsia="pl-PL"/>
              </w:rPr>
              <w:t>Autoryzacja w panelu logowania aplikacji musi odbywać się przy użyciu danych do logowania, używanych w systemie dziekanatowym wykorzystywanym przez Uczelnię</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p>
        </w:tc>
        <w:tc>
          <w:tcPr>
            <w:tcW w:w="9499" w:type="dxa"/>
            <w:shd w:val="clear" w:color="auto" w:fill="FFFFFF" w:themeFill="background1"/>
            <w:vAlign w:val="center"/>
            <w:hideMark/>
          </w:tcPr>
          <w:p w:rsidR="0006303C" w:rsidRPr="00885C4F" w:rsidRDefault="0006303C" w:rsidP="00413A89">
            <w:pPr>
              <w:spacing w:after="0" w:line="240" w:lineRule="auto"/>
              <w:jc w:val="both"/>
              <w:rPr>
                <w:rFonts w:eastAsia="Times New Roman" w:cstheme="minorHAnsi"/>
                <w:color w:val="000000"/>
                <w:sz w:val="20"/>
                <w:szCs w:val="20"/>
                <w:lang w:eastAsia="pl-PL"/>
              </w:rPr>
            </w:pPr>
            <w:r w:rsidRPr="00885C4F">
              <w:rPr>
                <w:rFonts w:eastAsia="Times New Roman" w:cstheme="minorHAnsi"/>
                <w:color w:val="000000"/>
                <w:sz w:val="20"/>
                <w:szCs w:val="20"/>
                <w:lang w:eastAsia="pl-PL"/>
              </w:rPr>
              <w:t>Zmiana loginu i hasła do systemu dziekanatowego musi powodować zmianę hasła w aplikacji mobilnej w czasie rzeczywistym (online)</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006"/>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p>
        </w:tc>
        <w:tc>
          <w:tcPr>
            <w:tcW w:w="9499" w:type="dxa"/>
            <w:shd w:val="clear" w:color="auto" w:fill="FFFFFF" w:themeFill="background1"/>
            <w:vAlign w:val="center"/>
            <w:hideMark/>
          </w:tcPr>
          <w:p w:rsidR="0006303C" w:rsidRPr="00885C4F" w:rsidRDefault="0006303C" w:rsidP="00413A89">
            <w:pPr>
              <w:spacing w:after="0" w:line="240" w:lineRule="auto"/>
              <w:jc w:val="both"/>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musi wykorzystywać uprawnienia użytkowników zawarte w systemie do obsługi toku studiów posiadanym obecnie przez Uczelnię, pod kątem uprawnień dostępu do danych studenta/dydaktyka, przy czym dane dostępowe takie jak login i hasło do aplikacji mobilnej  muszą być aktualizowane automatycznie po ich zmianie</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79"/>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8 </w:t>
            </w:r>
          </w:p>
        </w:tc>
        <w:tc>
          <w:tcPr>
            <w:tcW w:w="9499" w:type="dxa"/>
            <w:shd w:val="clear" w:color="auto" w:fill="FFFFFF" w:themeFill="background1"/>
            <w:vAlign w:val="center"/>
          </w:tcPr>
          <w:p w:rsidR="0006303C" w:rsidRPr="00885C4F" w:rsidRDefault="0006303C" w:rsidP="00413A89">
            <w:pPr>
              <w:spacing w:after="0" w:line="240" w:lineRule="auto"/>
              <w:jc w:val="both"/>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powinna umożliwiać również logowanie odciskiem palca lub danymi biometrycznymi (po pierwszym zalogowaniu nazwą użytkowania i użyciu hasła), zgodnie z wbudowanym w system Android/iOs mechanizmem uwierzytelnienia za pomocą biometryki</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362798" w:rsidRPr="00885C4F" w:rsidTr="000E2163">
        <w:trPr>
          <w:trHeight w:val="479"/>
        </w:trPr>
        <w:tc>
          <w:tcPr>
            <w:tcW w:w="13958" w:type="dxa"/>
            <w:gridSpan w:val="4"/>
            <w:shd w:val="clear" w:color="auto" w:fill="A6A6A6" w:themeFill="background1" w:themeFillShade="A6"/>
            <w:vAlign w:val="center"/>
          </w:tcPr>
          <w:p w:rsidR="00362798" w:rsidRPr="00885C4F" w:rsidRDefault="00362798" w:rsidP="00413A89">
            <w:pPr>
              <w:spacing w:after="0" w:line="240" w:lineRule="auto"/>
              <w:jc w:val="center"/>
              <w:rPr>
                <w:rFonts w:eastAsia="Times New Roman" w:cstheme="minorHAnsi"/>
                <w:b/>
                <w:color w:val="000000"/>
                <w:sz w:val="20"/>
                <w:szCs w:val="20"/>
                <w:lang w:eastAsia="pl-PL"/>
              </w:rPr>
            </w:pPr>
            <w:r w:rsidRPr="00885C4F">
              <w:rPr>
                <w:rFonts w:eastAsia="Times New Roman" w:cstheme="minorHAnsi"/>
                <w:b/>
                <w:color w:val="000000"/>
                <w:sz w:val="20"/>
                <w:szCs w:val="20"/>
                <w:lang w:eastAsia="pl-PL"/>
              </w:rPr>
              <w:t>FUNKCJONALNOŚCI DLA UŻYTKOWNIKA W ROLI STUDENT</w:t>
            </w:r>
          </w:p>
        </w:tc>
      </w:tr>
      <w:tr w:rsidR="00362798" w:rsidRPr="00885C4F" w:rsidTr="000E2163">
        <w:trPr>
          <w:trHeight w:val="415"/>
        </w:trPr>
        <w:tc>
          <w:tcPr>
            <w:tcW w:w="13958" w:type="dxa"/>
            <w:gridSpan w:val="4"/>
            <w:shd w:val="clear" w:color="auto" w:fill="BFBFBF" w:themeFill="background1" w:themeFillShade="BF"/>
            <w:vAlign w:val="center"/>
          </w:tcPr>
          <w:p w:rsidR="00362798" w:rsidRPr="00885C4F" w:rsidRDefault="00362798" w:rsidP="00413A89">
            <w:pPr>
              <w:spacing w:after="0" w:line="240" w:lineRule="auto"/>
              <w:jc w:val="center"/>
              <w:rPr>
                <w:rFonts w:eastAsia="Times New Roman" w:cstheme="minorHAnsi"/>
                <w:b/>
                <w:color w:val="000000"/>
                <w:sz w:val="20"/>
                <w:szCs w:val="20"/>
                <w:lang w:eastAsia="pl-PL"/>
              </w:rPr>
            </w:pPr>
            <w:r w:rsidRPr="00885C4F">
              <w:rPr>
                <w:rFonts w:eastAsia="Times New Roman" w:cstheme="minorHAnsi"/>
                <w:b/>
                <w:color w:val="000000"/>
                <w:sz w:val="20"/>
                <w:szCs w:val="20"/>
                <w:lang w:eastAsia="pl-PL"/>
              </w:rPr>
              <w:t>Funkcjonalności ogólne aplikacji mobilnej</w:t>
            </w:r>
          </w:p>
        </w:tc>
      </w:tr>
      <w:tr w:rsidR="0006303C" w:rsidRPr="00885C4F" w:rsidTr="000E2163">
        <w:trPr>
          <w:trHeight w:val="277"/>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9</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Student po zalogowaniu się do aplikacji powinien mieć dostęp do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 xml:space="preserve">następujących informacji dotyczących: </w:t>
            </w:r>
            <w:r w:rsidRPr="00885C4F">
              <w:rPr>
                <w:rFonts w:eastAsia="Times New Roman" w:cstheme="minorHAnsi"/>
                <w:color w:val="000000"/>
                <w:sz w:val="20"/>
                <w:szCs w:val="20"/>
                <w:lang w:eastAsia="pl-PL"/>
              </w:rPr>
              <w:br/>
              <w:t xml:space="preserve">-  toku studiów zalogowanego użytkownika </w:t>
            </w:r>
            <w:r w:rsidRPr="00885C4F">
              <w:rPr>
                <w:rFonts w:eastAsia="Times New Roman" w:cstheme="minorHAnsi"/>
                <w:color w:val="000000"/>
                <w:sz w:val="20"/>
                <w:szCs w:val="20"/>
                <w:lang w:eastAsia="pl-PL"/>
              </w:rPr>
              <w:br/>
              <w:t xml:space="preserve">-  informacji o uczelni </w:t>
            </w:r>
            <w:r w:rsidRPr="00885C4F">
              <w:rPr>
                <w:rFonts w:eastAsia="Times New Roman" w:cstheme="minorHAnsi"/>
                <w:color w:val="000000"/>
                <w:sz w:val="20"/>
                <w:szCs w:val="20"/>
                <w:lang w:eastAsia="pl-PL"/>
              </w:rPr>
              <w:br/>
              <w:t xml:space="preserve">- sekcji zawierającej informacji o wydarzeniach, nowościach z życia Uczelni itp. </w:t>
            </w:r>
            <w:r w:rsidRPr="00885C4F">
              <w:rPr>
                <w:rFonts w:eastAsia="Times New Roman" w:cstheme="minorHAnsi"/>
                <w:color w:val="000000"/>
                <w:sz w:val="20"/>
                <w:szCs w:val="20"/>
                <w:lang w:eastAsia="pl-PL"/>
              </w:rPr>
              <w:br/>
              <w:t xml:space="preserve">- sekcji zawierającej wiadomości wysłane do studenta z poziomu systemu dziekanatowego </w:t>
            </w:r>
            <w:r w:rsidRPr="00885C4F">
              <w:rPr>
                <w:rFonts w:eastAsia="Times New Roman" w:cstheme="minorHAnsi"/>
                <w:color w:val="000000"/>
                <w:sz w:val="20"/>
                <w:szCs w:val="20"/>
                <w:lang w:eastAsia="pl-PL"/>
              </w:rPr>
              <w:br/>
              <w:t>- ustawień aplikacji</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lastRenderedPageBreak/>
              <w:t>- sekcji Powiadomień</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10</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Wszystkie informacje związane z tokiem studiów (oceny, plany zajęć, płatności, egzaminy, stypendia) muszą być zaczytywane z systemu dziekanatowego uczelni. Nie dopuszcza się konieczności wpisywania tych danych ręcznie.</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xml:space="preserve">Funkcjonalności dotyczące toku studiów </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413"/>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11</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 xml:space="preserve">Aplikacja musi udostępniać </w:t>
            </w:r>
            <w:r w:rsidRPr="00885C4F">
              <w:rPr>
                <w:rFonts w:eastAsia="Times New Roman" w:cstheme="minorHAnsi"/>
                <w:color w:val="000000"/>
                <w:sz w:val="20"/>
                <w:szCs w:val="20"/>
                <w:lang w:eastAsia="pl-PL"/>
              </w:rPr>
              <w:t>odnośnik</w:t>
            </w:r>
            <w:r>
              <w:rPr>
                <w:rFonts w:eastAsia="Times New Roman" w:cstheme="minorHAnsi"/>
                <w:color w:val="000000"/>
                <w:sz w:val="20"/>
                <w:szCs w:val="20"/>
                <w:lang w:eastAsia="pl-PL"/>
              </w:rPr>
              <w:t>i</w:t>
            </w:r>
            <w:r w:rsidRPr="00885C4F">
              <w:rPr>
                <w:rFonts w:eastAsia="Times New Roman" w:cstheme="minorHAnsi"/>
                <w:color w:val="000000"/>
                <w:sz w:val="20"/>
                <w:szCs w:val="20"/>
                <w:lang w:eastAsia="pl-PL"/>
              </w:rPr>
              <w:t xml:space="preserve"> do </w:t>
            </w:r>
            <w:r>
              <w:rPr>
                <w:rFonts w:eastAsia="Times New Roman" w:cstheme="minorHAnsi"/>
                <w:color w:val="000000"/>
                <w:sz w:val="20"/>
                <w:szCs w:val="20"/>
                <w:lang w:eastAsia="pl-PL"/>
              </w:rPr>
              <w:t>co najmniej następujących informacji dotyczących toku studiów</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t>Planach zajęć</w:t>
            </w:r>
            <w:r w:rsidRPr="00885C4F">
              <w:rPr>
                <w:rFonts w:eastAsia="Times New Roman" w:cstheme="minorHAnsi"/>
                <w:color w:val="000000"/>
                <w:sz w:val="20"/>
                <w:szCs w:val="20"/>
                <w:lang w:eastAsia="pl-PL"/>
              </w:rPr>
              <w:br/>
              <w:t>Ocenach</w:t>
            </w:r>
            <w:r w:rsidRPr="00885C4F">
              <w:rPr>
                <w:rFonts w:eastAsia="Times New Roman" w:cstheme="minorHAnsi"/>
                <w:color w:val="000000"/>
                <w:sz w:val="20"/>
                <w:szCs w:val="20"/>
                <w:lang w:eastAsia="pl-PL"/>
              </w:rPr>
              <w:br/>
              <w:t>Egzaminach</w:t>
            </w:r>
            <w:r w:rsidRPr="00885C4F">
              <w:rPr>
                <w:rFonts w:eastAsia="Times New Roman" w:cstheme="minorHAnsi"/>
                <w:color w:val="000000"/>
                <w:sz w:val="20"/>
                <w:szCs w:val="20"/>
                <w:lang w:eastAsia="pl-PL"/>
              </w:rPr>
              <w:br/>
              <w:t>Stypendiach</w:t>
            </w:r>
            <w:r w:rsidRPr="00885C4F">
              <w:rPr>
                <w:rFonts w:eastAsia="Times New Roman" w:cstheme="minorHAnsi"/>
                <w:color w:val="000000"/>
                <w:sz w:val="20"/>
                <w:szCs w:val="20"/>
                <w:lang w:eastAsia="pl-PL"/>
              </w:rPr>
              <w:br/>
              <w:t>Płatnościach</w:t>
            </w:r>
            <w:r w:rsidRPr="00885C4F">
              <w:rPr>
                <w:rFonts w:eastAsia="Times New Roman" w:cstheme="minorHAnsi"/>
                <w:color w:val="000000"/>
                <w:sz w:val="20"/>
                <w:szCs w:val="20"/>
                <w:lang w:eastAsia="pl-PL"/>
              </w:rPr>
              <w:br/>
              <w:t>Wykładowcach</w:t>
            </w:r>
            <w:r w:rsidRPr="00885C4F">
              <w:rPr>
                <w:rFonts w:eastAsia="Times New Roman" w:cstheme="minorHAnsi"/>
                <w:color w:val="000000"/>
                <w:sz w:val="20"/>
                <w:szCs w:val="20"/>
                <w:lang w:eastAsia="pl-PL"/>
              </w:rPr>
              <w:br/>
              <w:t>Wyborze przedmiotów</w:t>
            </w:r>
            <w:r w:rsidRPr="00885C4F">
              <w:rPr>
                <w:rFonts w:eastAsia="Times New Roman" w:cstheme="minorHAnsi"/>
                <w:color w:val="000000"/>
                <w:sz w:val="20"/>
                <w:szCs w:val="20"/>
                <w:lang w:eastAsia="pl-PL"/>
              </w:rPr>
              <w:br/>
              <w:t xml:space="preserve">Ankietach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12</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powinna zapewniać studentom studiującym na więcej niż 1 kierunku studiów, możliwość sprawdzania danych w ramach każdego kierunku poprzez przechodzenie pomiędzy kierunkami</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Plan zajęć</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77"/>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13</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Dotknięcie pola z nazwą zajęć powoduje otwarcie szczegółów danego przedmiotu.</w:t>
            </w:r>
            <w:r w:rsidRPr="00885C4F">
              <w:rPr>
                <w:rFonts w:eastAsia="Times New Roman" w:cstheme="minorHAnsi"/>
                <w:color w:val="000000"/>
                <w:sz w:val="20"/>
                <w:szCs w:val="20"/>
                <w:lang w:eastAsia="pl-PL"/>
              </w:rPr>
              <w:br/>
              <w:t>Kliknięcie w wybrane zajęcia powinno wyświetlać</w:t>
            </w:r>
            <w:r>
              <w:rPr>
                <w:rFonts w:eastAsia="Times New Roman" w:cstheme="minorHAnsi"/>
                <w:color w:val="000000"/>
                <w:sz w:val="20"/>
                <w:szCs w:val="20"/>
                <w:lang w:eastAsia="pl-PL"/>
              </w:rPr>
              <w:t xml:space="preserve"> dodać </w:t>
            </w:r>
            <w:r w:rsidRPr="00885C4F">
              <w:rPr>
                <w:rFonts w:eastAsia="Times New Roman" w:cstheme="minorHAnsi"/>
                <w:color w:val="000000"/>
                <w:sz w:val="20"/>
                <w:szCs w:val="20"/>
                <w:lang w:eastAsia="pl-PL"/>
              </w:rPr>
              <w:t xml:space="preserve">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następujące atrybuty zajęć:</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Nazwa przedmiotu</w:t>
            </w:r>
            <w:r w:rsidRPr="00885C4F">
              <w:rPr>
                <w:rFonts w:eastAsia="Times New Roman" w:cstheme="minorHAnsi"/>
                <w:color w:val="000000"/>
                <w:sz w:val="20"/>
                <w:szCs w:val="20"/>
                <w:lang w:eastAsia="pl-PL"/>
              </w:rPr>
              <w:br/>
              <w:t>Forma zajęć</w:t>
            </w:r>
            <w:r w:rsidRPr="00885C4F">
              <w:rPr>
                <w:rFonts w:eastAsia="Times New Roman" w:cstheme="minorHAnsi"/>
                <w:color w:val="000000"/>
                <w:sz w:val="20"/>
                <w:szCs w:val="20"/>
                <w:lang w:eastAsia="pl-PL"/>
              </w:rPr>
              <w:br/>
              <w:t>Prowadzący (z możliwością wyświetlenia szczegółów prowadzącego, takich jak jego plan zajęć i godziny konsultacji)</w:t>
            </w:r>
            <w:r w:rsidRPr="00885C4F">
              <w:rPr>
                <w:rFonts w:eastAsia="Times New Roman" w:cstheme="minorHAnsi"/>
                <w:color w:val="000000"/>
                <w:sz w:val="20"/>
                <w:szCs w:val="20"/>
                <w:lang w:eastAsia="pl-PL"/>
              </w:rPr>
              <w:br/>
              <w:t>Data</w:t>
            </w:r>
            <w:r w:rsidRPr="00885C4F">
              <w:rPr>
                <w:rFonts w:eastAsia="Times New Roman" w:cstheme="minorHAnsi"/>
                <w:color w:val="000000"/>
                <w:sz w:val="20"/>
                <w:szCs w:val="20"/>
                <w:lang w:eastAsia="pl-PL"/>
              </w:rPr>
              <w:br/>
              <w:t>Godzina</w:t>
            </w:r>
            <w:r w:rsidRPr="00885C4F">
              <w:rPr>
                <w:rFonts w:eastAsia="Times New Roman" w:cstheme="minorHAnsi"/>
                <w:color w:val="000000"/>
                <w:sz w:val="20"/>
                <w:szCs w:val="20"/>
                <w:lang w:eastAsia="pl-PL"/>
              </w:rPr>
              <w:br/>
              <w:t>Sala</w:t>
            </w:r>
            <w:r w:rsidRPr="00885C4F">
              <w:rPr>
                <w:rFonts w:eastAsia="Times New Roman" w:cstheme="minorHAnsi"/>
                <w:color w:val="000000"/>
                <w:sz w:val="20"/>
                <w:szCs w:val="20"/>
                <w:lang w:eastAsia="pl-PL"/>
              </w:rPr>
              <w:br/>
              <w:t>Budynek</w:t>
            </w:r>
            <w:r w:rsidRPr="00885C4F">
              <w:rPr>
                <w:rFonts w:eastAsia="Times New Roman" w:cstheme="minorHAnsi"/>
                <w:color w:val="000000"/>
                <w:sz w:val="20"/>
                <w:szCs w:val="20"/>
                <w:lang w:eastAsia="pl-PL"/>
              </w:rPr>
              <w:br/>
              <w:t>Czas trwania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lastRenderedPageBreak/>
              <w:t>Status zajęć</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16"/>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14</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powinna zapewniać widok kalendarza w ramach danego miesiąca i dzisiejszego dnia</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15</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Użytkownik aplikacji ma </w:t>
            </w:r>
            <w:r>
              <w:rPr>
                <w:rFonts w:eastAsia="Times New Roman" w:cstheme="minorHAnsi"/>
                <w:color w:val="000000"/>
                <w:sz w:val="20"/>
                <w:szCs w:val="20"/>
                <w:lang w:eastAsia="pl-PL"/>
              </w:rPr>
              <w:t xml:space="preserve">mieć </w:t>
            </w:r>
            <w:r w:rsidRPr="00885C4F">
              <w:rPr>
                <w:rFonts w:eastAsia="Times New Roman" w:cstheme="minorHAnsi"/>
                <w:color w:val="000000"/>
                <w:sz w:val="20"/>
                <w:szCs w:val="20"/>
                <w:lang w:eastAsia="pl-PL"/>
              </w:rPr>
              <w:t xml:space="preserve">możliwość </w:t>
            </w:r>
            <w:r>
              <w:rPr>
                <w:rFonts w:eastAsia="Times New Roman" w:cstheme="minorHAnsi"/>
                <w:color w:val="000000"/>
                <w:sz w:val="20"/>
                <w:szCs w:val="20"/>
                <w:lang w:eastAsia="pl-PL"/>
              </w:rPr>
              <w:t>dodania (</w:t>
            </w:r>
            <w:r w:rsidRPr="00885C4F">
              <w:rPr>
                <w:rFonts w:eastAsia="Times New Roman" w:cstheme="minorHAnsi"/>
                <w:color w:val="000000"/>
                <w:sz w:val="20"/>
                <w:szCs w:val="20"/>
                <w:lang w:eastAsia="pl-PL"/>
              </w:rPr>
              <w:t>zaimportowania</w:t>
            </w:r>
            <w:r>
              <w:rPr>
                <w:rFonts w:eastAsia="Times New Roman" w:cstheme="minorHAnsi"/>
                <w:color w:val="000000"/>
                <w:sz w:val="20"/>
                <w:szCs w:val="20"/>
                <w:lang w:eastAsia="pl-PL"/>
              </w:rPr>
              <w:t>)</w:t>
            </w:r>
            <w:r w:rsidRPr="00885C4F">
              <w:rPr>
                <w:rFonts w:eastAsia="Times New Roman" w:cstheme="minorHAnsi"/>
                <w:color w:val="000000"/>
                <w:sz w:val="20"/>
                <w:szCs w:val="20"/>
                <w:lang w:eastAsia="pl-PL"/>
              </w:rPr>
              <w:t xml:space="preserve"> planu zajęć do kalendarza zdefiniowanego w smartfonie.</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16</w:t>
            </w:r>
          </w:p>
        </w:tc>
        <w:tc>
          <w:tcPr>
            <w:tcW w:w="9499" w:type="dxa"/>
            <w:shd w:val="clear" w:color="auto" w:fill="FFFFFF" w:themeFill="background1"/>
            <w:vAlign w:val="center"/>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sz w:val="20"/>
                <w:szCs w:val="20"/>
                <w:lang w:eastAsia="pl-PL"/>
              </w:rPr>
              <w:t>Aplikacja umożliwia użytkownikowi konfigurację powiadomień dotyczących nadchodzących zajęć zgodnie z harmonogramem. Użytkownik może ustawić przypomnienie na 15 minut, 30 minut, 1 godzinę lub 2 godziny przed rozpoczęciem zajęć, a aplikacja wyświetli stosowne powiadomienie.</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Oceny</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524"/>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17</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Użytkownik widzi wszystkie oceny z danego przedmiotu w ramach wszystkich terminów egzaminacyjnych / zaliczeniowych w danym semestrze.</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FF0000"/>
                <w:sz w:val="20"/>
                <w:szCs w:val="20"/>
                <w:lang w:eastAsia="pl-PL"/>
              </w:rPr>
            </w:pPr>
            <w:r w:rsidRPr="00885C4F">
              <w:rPr>
                <w:rFonts w:eastAsia="Times New Roman" w:cstheme="minorHAnsi"/>
                <w:sz w:val="20"/>
                <w:szCs w:val="20"/>
                <w:lang w:eastAsia="pl-PL"/>
              </w:rPr>
              <w:t>18</w:t>
            </w:r>
          </w:p>
        </w:tc>
        <w:tc>
          <w:tcPr>
            <w:tcW w:w="9499" w:type="dxa"/>
            <w:shd w:val="clear" w:color="auto" w:fill="auto"/>
            <w:vAlign w:val="center"/>
          </w:tcPr>
          <w:p w:rsidR="0006303C" w:rsidRPr="00885C4F" w:rsidRDefault="0006303C" w:rsidP="00413A89">
            <w:pPr>
              <w:spacing w:after="0" w:line="240" w:lineRule="auto"/>
              <w:rPr>
                <w:rFonts w:eastAsia="Times New Roman" w:cstheme="minorHAnsi"/>
                <w:color w:val="FF0000"/>
                <w:sz w:val="20"/>
                <w:szCs w:val="20"/>
                <w:lang w:eastAsia="pl-PL"/>
              </w:rPr>
            </w:pPr>
            <w:r w:rsidRPr="00885C4F">
              <w:rPr>
                <w:rFonts w:eastAsia="Times New Roman" w:cstheme="minorHAnsi"/>
                <w:sz w:val="20"/>
                <w:szCs w:val="20"/>
                <w:lang w:eastAsia="pl-PL"/>
              </w:rPr>
              <w:t>Użytkownik ma dostęp do pełnej historii ocen z danego przedmiotu, obejmującej wszystkie terminy egzaminacyjne i zaliczeniowe w bieżącym semestrze. Dodatkowo aplikacja prezentuje średnią ocen z aktualnego semestru oraz umożliwia przełączanie się między semestrami w celu przeglądu wyników z poprzednich okresów.</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Egzaminy</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269"/>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19</w:t>
            </w:r>
          </w:p>
        </w:tc>
        <w:tc>
          <w:tcPr>
            <w:tcW w:w="9499" w:type="dxa"/>
            <w:shd w:val="clear" w:color="auto" w:fill="auto"/>
            <w:vAlign w:val="center"/>
            <w:hideMark/>
          </w:tcPr>
          <w:p w:rsidR="0006303C" w:rsidRPr="00885C4F" w:rsidRDefault="0006303C" w:rsidP="00EE1C04">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wyświetla egzaminy zalogowanego użytkownika z podziałem na nadchodzące zaliczenia i minione, na podstawie informacji znajdujących się w systemie dziekanatowym.</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r>
            <w:r>
              <w:rPr>
                <w:rFonts w:eastAsia="Times New Roman" w:cstheme="minorHAnsi"/>
                <w:color w:val="000000"/>
                <w:sz w:val="20"/>
                <w:szCs w:val="20"/>
                <w:lang w:eastAsia="pl-PL"/>
              </w:rPr>
              <w:t>Opcja</w:t>
            </w:r>
            <w:r w:rsidRPr="00885C4F">
              <w:rPr>
                <w:rFonts w:eastAsia="Times New Roman" w:cstheme="minorHAnsi"/>
                <w:color w:val="000000"/>
                <w:sz w:val="20"/>
                <w:szCs w:val="20"/>
                <w:lang w:eastAsia="pl-PL"/>
              </w:rPr>
              <w:t xml:space="preserve"> nadchodzące </w:t>
            </w:r>
            <w:r>
              <w:rPr>
                <w:rFonts w:eastAsia="Times New Roman" w:cstheme="minorHAnsi"/>
                <w:color w:val="000000"/>
                <w:sz w:val="20"/>
                <w:szCs w:val="20"/>
                <w:lang w:eastAsia="pl-PL"/>
              </w:rPr>
              <w:t>zaliczenie</w:t>
            </w:r>
            <w:r w:rsidRPr="00885C4F">
              <w:rPr>
                <w:rFonts w:eastAsia="Times New Roman" w:cstheme="minorHAnsi"/>
                <w:color w:val="000000"/>
                <w:sz w:val="20"/>
                <w:szCs w:val="20"/>
                <w:lang w:eastAsia="pl-PL"/>
              </w:rPr>
              <w:t xml:space="preserve"> </w:t>
            </w:r>
            <w:r>
              <w:rPr>
                <w:rFonts w:eastAsia="Times New Roman" w:cstheme="minorHAnsi"/>
                <w:color w:val="000000"/>
                <w:sz w:val="20"/>
                <w:szCs w:val="20"/>
                <w:lang w:eastAsia="pl-PL"/>
              </w:rPr>
              <w:t>powinna posiadać</w:t>
            </w:r>
            <w:r w:rsidRPr="00885C4F">
              <w:rPr>
                <w:rFonts w:eastAsia="Times New Roman" w:cstheme="minorHAnsi"/>
                <w:color w:val="000000"/>
                <w:sz w:val="20"/>
                <w:szCs w:val="20"/>
                <w:lang w:eastAsia="pl-PL"/>
              </w:rPr>
              <w:t xml:space="preserve">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następujące atrybuty jednego egzaminu:</w:t>
            </w:r>
            <w:r w:rsidRPr="00885C4F">
              <w:rPr>
                <w:rFonts w:eastAsia="Times New Roman" w:cstheme="minorHAnsi"/>
                <w:color w:val="000000"/>
                <w:sz w:val="20"/>
                <w:szCs w:val="20"/>
                <w:lang w:eastAsia="pl-PL"/>
              </w:rPr>
              <w:br/>
              <w:t>Data i godzina egzaminu</w:t>
            </w:r>
            <w:r w:rsidRPr="00885C4F">
              <w:rPr>
                <w:rFonts w:eastAsia="Times New Roman" w:cstheme="minorHAnsi"/>
                <w:color w:val="000000"/>
                <w:sz w:val="20"/>
                <w:szCs w:val="20"/>
                <w:lang w:eastAsia="pl-PL"/>
              </w:rPr>
              <w:br/>
              <w:t>Nazwa przedmiotu</w:t>
            </w:r>
            <w:r w:rsidRPr="00885C4F">
              <w:rPr>
                <w:rFonts w:eastAsia="Times New Roman" w:cstheme="minorHAnsi"/>
                <w:color w:val="000000"/>
                <w:sz w:val="20"/>
                <w:szCs w:val="20"/>
                <w:lang w:eastAsia="pl-PL"/>
              </w:rPr>
              <w:br/>
              <w:t xml:space="preserve">Forma zajęć </w:t>
            </w:r>
            <w:r w:rsidRPr="00885C4F">
              <w:rPr>
                <w:rFonts w:eastAsia="Times New Roman" w:cstheme="minorHAnsi"/>
                <w:color w:val="000000"/>
                <w:sz w:val="20"/>
                <w:szCs w:val="20"/>
                <w:lang w:eastAsia="pl-PL"/>
              </w:rPr>
              <w:br/>
              <w:t>Forma zaliczenia</w:t>
            </w:r>
            <w:r w:rsidRPr="00885C4F">
              <w:rPr>
                <w:rFonts w:eastAsia="Times New Roman" w:cstheme="minorHAnsi"/>
                <w:color w:val="000000"/>
                <w:sz w:val="20"/>
                <w:szCs w:val="20"/>
                <w:lang w:eastAsia="pl-PL"/>
              </w:rPr>
              <w:br/>
              <w:t>Egzaminator</w:t>
            </w:r>
            <w:r w:rsidRPr="00885C4F">
              <w:rPr>
                <w:rFonts w:eastAsia="Times New Roman" w:cstheme="minorHAnsi"/>
                <w:color w:val="000000"/>
                <w:sz w:val="20"/>
                <w:szCs w:val="20"/>
                <w:lang w:eastAsia="pl-PL"/>
              </w:rPr>
              <w:br/>
              <w:t>Dokładne miejsce egzaminu, sala/informacja o egzaminie zdalnym (platforma Moodle, Inspera)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r>
            <w:r>
              <w:rPr>
                <w:rFonts w:eastAsia="Times New Roman" w:cstheme="minorHAnsi"/>
                <w:color w:val="000000"/>
                <w:sz w:val="20"/>
                <w:szCs w:val="20"/>
                <w:lang w:eastAsia="pl-PL"/>
              </w:rPr>
              <w:t>Opcja</w:t>
            </w:r>
            <w:r w:rsidRPr="00885C4F">
              <w:rPr>
                <w:rFonts w:eastAsia="Times New Roman" w:cstheme="minorHAnsi"/>
                <w:color w:val="000000"/>
                <w:sz w:val="20"/>
                <w:szCs w:val="20"/>
                <w:lang w:eastAsia="pl-PL"/>
              </w:rPr>
              <w:t xml:space="preserve"> minione zaliczenia ma posiadać informację o egzaminach, które według daty już się odbyły i posiadać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 xml:space="preserve">następujące atrybuty: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Dzień tygodnia z dokładną datą</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lastRenderedPageBreak/>
              <w:t>Nazwa przedmiotu</w:t>
            </w:r>
            <w:r w:rsidRPr="00885C4F">
              <w:rPr>
                <w:rFonts w:eastAsia="Times New Roman" w:cstheme="minorHAnsi"/>
                <w:color w:val="000000"/>
                <w:sz w:val="20"/>
                <w:szCs w:val="20"/>
                <w:lang w:eastAsia="pl-PL"/>
              </w:rPr>
              <w:br/>
              <w:t>Forma zajęć</w:t>
            </w:r>
            <w:r w:rsidRPr="00885C4F">
              <w:rPr>
                <w:rFonts w:eastAsia="Times New Roman" w:cstheme="minorHAnsi"/>
                <w:color w:val="000000"/>
                <w:sz w:val="20"/>
                <w:szCs w:val="20"/>
                <w:lang w:eastAsia="pl-PL"/>
              </w:rPr>
              <w:br/>
              <w:t>Forma zaliczenia</w:t>
            </w:r>
            <w:r w:rsidRPr="00885C4F">
              <w:rPr>
                <w:rFonts w:eastAsia="Times New Roman" w:cstheme="minorHAnsi"/>
                <w:color w:val="000000"/>
                <w:sz w:val="20"/>
                <w:szCs w:val="20"/>
                <w:lang w:eastAsia="pl-PL"/>
              </w:rPr>
              <w:br/>
              <w:t>Egzaminator</w:t>
            </w:r>
            <w:r w:rsidRPr="00885C4F">
              <w:rPr>
                <w:rFonts w:eastAsia="Times New Roman" w:cstheme="minorHAnsi"/>
                <w:color w:val="000000"/>
                <w:sz w:val="20"/>
                <w:szCs w:val="20"/>
                <w:lang w:eastAsia="pl-PL"/>
              </w:rPr>
              <w:br/>
              <w:t>Informacja o ocenie, zaliczeniu/niezaliczeniu</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515"/>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20</w:t>
            </w:r>
          </w:p>
        </w:tc>
        <w:tc>
          <w:tcPr>
            <w:tcW w:w="9499" w:type="dxa"/>
            <w:shd w:val="clear" w:color="auto" w:fill="auto"/>
            <w:vAlign w:val="center"/>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Prezentacja graficzna/procentowa/ lub pasek postępu prezentujący postęp użytkownika dotyczący zaliczenia sesji egzaminacyjnej.</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Stypendia</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3248"/>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21</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wyświetla informacje o stypendiach zalogowanego użytkownika i ma być podzielona na dwie części:</w:t>
            </w:r>
            <w:r w:rsidRPr="00885C4F">
              <w:rPr>
                <w:rFonts w:eastAsia="Times New Roman" w:cstheme="minorHAnsi"/>
                <w:color w:val="000000"/>
                <w:sz w:val="20"/>
                <w:szCs w:val="20"/>
                <w:lang w:eastAsia="pl-PL"/>
              </w:rPr>
              <w:br/>
              <w:t>a) Wnioski o stypendia</w:t>
            </w:r>
            <w:r w:rsidRPr="00885C4F">
              <w:rPr>
                <w:rFonts w:eastAsia="Times New Roman" w:cstheme="minorHAnsi"/>
                <w:color w:val="000000"/>
                <w:sz w:val="20"/>
                <w:szCs w:val="20"/>
                <w:lang w:eastAsia="pl-PL"/>
              </w:rPr>
              <w:br/>
              <w:t>b) Przyznane stypendia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Na zakładce 'wnioski o stypendia" student widzi jakie złożył wnioski. Wyświetlane </w:t>
            </w:r>
            <w:r>
              <w:rPr>
                <w:rFonts w:eastAsia="Times New Roman" w:cstheme="minorHAnsi"/>
                <w:color w:val="000000"/>
                <w:sz w:val="20"/>
                <w:szCs w:val="20"/>
                <w:lang w:eastAsia="pl-PL"/>
              </w:rPr>
              <w:t xml:space="preserve">powinny być co najmniej następujące </w:t>
            </w:r>
            <w:r w:rsidRPr="00885C4F">
              <w:rPr>
                <w:rFonts w:eastAsia="Times New Roman" w:cstheme="minorHAnsi"/>
                <w:color w:val="000000"/>
                <w:sz w:val="20"/>
                <w:szCs w:val="20"/>
                <w:lang w:eastAsia="pl-PL"/>
              </w:rPr>
              <w:t>atrybuty:</w:t>
            </w:r>
            <w:r w:rsidRPr="00885C4F">
              <w:rPr>
                <w:rFonts w:eastAsia="Times New Roman" w:cstheme="minorHAnsi"/>
                <w:color w:val="000000"/>
                <w:sz w:val="20"/>
                <w:szCs w:val="20"/>
                <w:lang w:eastAsia="pl-PL"/>
              </w:rPr>
              <w:br/>
              <w:t>Okres</w:t>
            </w:r>
            <w:r w:rsidRPr="00885C4F">
              <w:rPr>
                <w:rFonts w:eastAsia="Times New Roman" w:cstheme="minorHAnsi"/>
                <w:color w:val="000000"/>
                <w:sz w:val="20"/>
                <w:szCs w:val="20"/>
                <w:lang w:eastAsia="pl-PL"/>
              </w:rPr>
              <w:br/>
              <w:t xml:space="preserve">Data złożenia wniosku </w:t>
            </w:r>
            <w:r w:rsidRPr="00885C4F">
              <w:rPr>
                <w:rFonts w:eastAsia="Times New Roman" w:cstheme="minorHAnsi"/>
                <w:color w:val="000000"/>
                <w:sz w:val="20"/>
                <w:szCs w:val="20"/>
                <w:lang w:eastAsia="pl-PL"/>
              </w:rPr>
              <w:br/>
              <w:t>Status wniosku (złożony elektronicznie, rozpatrzony, niekompletny, odrzucony, przyjęty)</w:t>
            </w:r>
            <w:r w:rsidRPr="00885C4F">
              <w:rPr>
                <w:rFonts w:eastAsia="Times New Roman" w:cstheme="minorHAnsi"/>
                <w:color w:val="000000"/>
                <w:sz w:val="20"/>
                <w:szCs w:val="20"/>
                <w:lang w:eastAsia="pl-PL"/>
              </w:rPr>
              <w:br/>
              <w:t>Status decyzji (przyznane/nieprzyznane)</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Student może rozwinąć szczegóły danego wniosku, gdzie zawarte jest uzasadnienie decyzji dot. rozpatrywanego wniosku. </w:t>
            </w:r>
            <w:r w:rsidRPr="00885C4F">
              <w:rPr>
                <w:rFonts w:eastAsia="Times New Roman" w:cstheme="minorHAnsi"/>
                <w:color w:val="000000"/>
                <w:sz w:val="20"/>
                <w:szCs w:val="20"/>
                <w:lang w:eastAsia="pl-PL"/>
              </w:rPr>
              <w:br/>
              <w:t>Wszystkie informacje generowane są na podstawie informacji znajdujących się w systemie dziekanatowym.</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56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22</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W </w:t>
            </w:r>
            <w:r>
              <w:rPr>
                <w:rFonts w:eastAsia="Times New Roman" w:cstheme="minorHAnsi"/>
                <w:color w:val="000000"/>
                <w:sz w:val="20"/>
                <w:szCs w:val="20"/>
                <w:lang w:eastAsia="pl-PL"/>
              </w:rPr>
              <w:t>opcji</w:t>
            </w:r>
            <w:r w:rsidRPr="00885C4F">
              <w:rPr>
                <w:rFonts w:eastAsia="Times New Roman" w:cstheme="minorHAnsi"/>
                <w:color w:val="000000"/>
                <w:sz w:val="20"/>
                <w:szCs w:val="20"/>
                <w:lang w:eastAsia="pl-PL"/>
              </w:rPr>
              <w:t xml:space="preserve"> „Przyznane stypendia” student widzi stypendia, które otrzymał, zaczynając od najnowszych. Wyświetlane atrybuty stypendium</w:t>
            </w:r>
            <w:r>
              <w:rPr>
                <w:rFonts w:eastAsia="Times New Roman" w:cstheme="minorHAnsi"/>
                <w:color w:val="000000"/>
                <w:sz w:val="20"/>
                <w:szCs w:val="20"/>
                <w:lang w:eastAsia="pl-PL"/>
              </w:rPr>
              <w:t>, to co najmniej</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Okres</w:t>
            </w:r>
            <w:r w:rsidRPr="00885C4F">
              <w:rPr>
                <w:rFonts w:eastAsia="Times New Roman" w:cstheme="minorHAnsi"/>
                <w:color w:val="000000"/>
                <w:sz w:val="20"/>
                <w:szCs w:val="20"/>
                <w:lang w:eastAsia="pl-PL"/>
              </w:rPr>
              <w:br/>
              <w:t>Kwota</w:t>
            </w:r>
          </w:p>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Szczegóły</w:t>
            </w:r>
            <w:r w:rsidRPr="00885C4F">
              <w:rPr>
                <w:rFonts w:eastAsia="Times New Roman" w:cstheme="minorHAnsi"/>
                <w:color w:val="000000"/>
                <w:sz w:val="20"/>
                <w:szCs w:val="20"/>
                <w:lang w:eastAsia="pl-PL"/>
              </w:rPr>
              <w:br/>
              <w:t>Po kliknięciu w “Pokaż szczegóły” student widzi wszystkie raty stypendium. Wyświetlane atrybuty raty:</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lastRenderedPageBreak/>
              <w:t>Kwota</w:t>
            </w:r>
            <w:r w:rsidRPr="00885C4F">
              <w:rPr>
                <w:rFonts w:eastAsia="Times New Roman" w:cstheme="minorHAnsi"/>
                <w:color w:val="000000"/>
                <w:sz w:val="20"/>
                <w:szCs w:val="20"/>
                <w:lang w:eastAsia="pl-PL"/>
              </w:rPr>
              <w:br/>
              <w:t>Data naliczenia</w:t>
            </w:r>
            <w:r w:rsidRPr="00885C4F">
              <w:rPr>
                <w:rFonts w:eastAsia="Times New Roman" w:cstheme="minorHAnsi"/>
                <w:color w:val="000000"/>
                <w:sz w:val="20"/>
                <w:szCs w:val="20"/>
                <w:lang w:eastAsia="pl-PL"/>
              </w:rPr>
              <w:br/>
              <w:t>Status raty (wypłacona/niewypłacona)</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Płatności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23</w:t>
            </w:r>
          </w:p>
        </w:tc>
        <w:tc>
          <w:tcPr>
            <w:tcW w:w="9499" w:type="dxa"/>
            <w:shd w:val="clear" w:color="auto" w:fill="auto"/>
            <w:vAlign w:val="center"/>
            <w:hideMark/>
          </w:tcPr>
          <w:p w:rsidR="0006303C" w:rsidRPr="00885C4F" w:rsidRDefault="0006303C" w:rsidP="00EE1C04">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wyświetla płatności zalogowanego użytkownika</w:t>
            </w:r>
            <w:r>
              <w:rPr>
                <w:rFonts w:eastAsia="Times New Roman" w:cstheme="minorHAnsi"/>
                <w:color w:val="000000"/>
                <w:sz w:val="20"/>
                <w:szCs w:val="20"/>
                <w:lang w:eastAsia="pl-PL"/>
              </w:rPr>
              <w:t xml:space="preserve"> m</w:t>
            </w:r>
            <w:r w:rsidRPr="00885C4F">
              <w:rPr>
                <w:rFonts w:eastAsia="Times New Roman" w:cstheme="minorHAnsi"/>
                <w:color w:val="000000"/>
                <w:sz w:val="20"/>
                <w:szCs w:val="20"/>
                <w:lang w:eastAsia="pl-PL"/>
              </w:rPr>
              <w:t xml:space="preserve">a być podzielona na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dwie zakładki:</w:t>
            </w:r>
            <w:r w:rsidRPr="00885C4F">
              <w:rPr>
                <w:rFonts w:eastAsia="Times New Roman" w:cstheme="minorHAnsi"/>
                <w:color w:val="000000"/>
                <w:sz w:val="20"/>
                <w:szCs w:val="20"/>
                <w:lang w:eastAsia="pl-PL"/>
              </w:rPr>
              <w:br/>
              <w:t>a) należności</w:t>
            </w:r>
            <w:r>
              <w:rPr>
                <w:rFonts w:eastAsia="Times New Roman" w:cstheme="minorHAnsi"/>
                <w:color w:val="000000"/>
                <w:sz w:val="20"/>
                <w:szCs w:val="20"/>
                <w:lang w:eastAsia="pl-PL"/>
              </w:rPr>
              <w:t xml:space="preserve"> studenta</w:t>
            </w:r>
            <w:r w:rsidRPr="00885C4F">
              <w:rPr>
                <w:rFonts w:eastAsia="Times New Roman" w:cstheme="minorHAnsi"/>
                <w:color w:val="000000"/>
                <w:sz w:val="20"/>
                <w:szCs w:val="20"/>
                <w:lang w:eastAsia="pl-PL"/>
              </w:rPr>
              <w:br/>
              <w:t>b) wpłaty</w:t>
            </w:r>
            <w:r>
              <w:rPr>
                <w:rFonts w:eastAsia="Times New Roman" w:cstheme="minorHAnsi"/>
                <w:color w:val="000000"/>
                <w:sz w:val="20"/>
                <w:szCs w:val="20"/>
                <w:lang w:eastAsia="pl-PL"/>
              </w:rPr>
              <w:t xml:space="preserve"> studenta</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Dodatkowo sekcja płatności musi być wyposażona w podręczne podsumowanie obecnego stanu płatności studenta.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Wyświetlane atrybuty podsumowania:</w:t>
            </w:r>
            <w:r w:rsidRPr="00885C4F">
              <w:rPr>
                <w:rFonts w:eastAsia="Times New Roman" w:cstheme="minorHAnsi"/>
                <w:color w:val="000000"/>
                <w:sz w:val="20"/>
                <w:szCs w:val="20"/>
                <w:lang w:eastAsia="pl-PL"/>
              </w:rPr>
              <w:br/>
              <w:t>Aktualne saldo konta</w:t>
            </w:r>
            <w:r w:rsidRPr="00885C4F">
              <w:rPr>
                <w:rFonts w:eastAsia="Times New Roman" w:cstheme="minorHAnsi"/>
                <w:color w:val="000000"/>
                <w:sz w:val="20"/>
                <w:szCs w:val="20"/>
                <w:lang w:eastAsia="pl-PL"/>
              </w:rPr>
              <w:br/>
              <w:t>Należność główna (suma opłat do dokonania)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r>
            <w:r>
              <w:rPr>
                <w:rFonts w:eastAsia="Times New Roman" w:cstheme="minorHAnsi"/>
                <w:color w:val="000000"/>
                <w:sz w:val="20"/>
                <w:szCs w:val="20"/>
                <w:lang w:eastAsia="pl-PL"/>
              </w:rPr>
              <w:t>Opcja</w:t>
            </w:r>
            <w:r w:rsidRPr="00885C4F">
              <w:rPr>
                <w:rFonts w:eastAsia="Times New Roman" w:cstheme="minorHAnsi"/>
                <w:color w:val="000000"/>
                <w:sz w:val="20"/>
                <w:szCs w:val="20"/>
                <w:lang w:eastAsia="pl-PL"/>
              </w:rPr>
              <w:t xml:space="preserve"> należności</w:t>
            </w:r>
            <w:r>
              <w:rPr>
                <w:rFonts w:eastAsia="Times New Roman" w:cstheme="minorHAnsi"/>
                <w:color w:val="000000"/>
                <w:sz w:val="20"/>
                <w:szCs w:val="20"/>
                <w:lang w:eastAsia="pl-PL"/>
              </w:rPr>
              <w:t xml:space="preserve"> studenta</w:t>
            </w:r>
            <w:r w:rsidRPr="00885C4F">
              <w:rPr>
                <w:rFonts w:eastAsia="Times New Roman" w:cstheme="minorHAnsi"/>
                <w:color w:val="000000"/>
                <w:sz w:val="20"/>
                <w:szCs w:val="20"/>
                <w:lang w:eastAsia="pl-PL"/>
              </w:rPr>
              <w:t xml:space="preserve"> informuje </w:t>
            </w:r>
            <w:r>
              <w:rPr>
                <w:rFonts w:eastAsia="Times New Roman" w:cstheme="minorHAnsi"/>
                <w:color w:val="000000"/>
                <w:sz w:val="20"/>
                <w:szCs w:val="20"/>
                <w:lang w:eastAsia="pl-PL"/>
              </w:rPr>
              <w:t>użytkownika</w:t>
            </w:r>
            <w:r w:rsidRPr="00885C4F">
              <w:rPr>
                <w:rFonts w:eastAsia="Times New Roman" w:cstheme="minorHAnsi"/>
                <w:color w:val="000000"/>
                <w:sz w:val="20"/>
                <w:szCs w:val="20"/>
                <w:lang w:eastAsia="pl-PL"/>
              </w:rPr>
              <w:t xml:space="preserve"> o opłatach, których musi dokonać w związku ze zdarzeniami na uczelni. </w:t>
            </w:r>
            <w:r w:rsidRPr="00885C4F">
              <w:rPr>
                <w:rFonts w:eastAsia="Times New Roman" w:cstheme="minorHAnsi"/>
                <w:color w:val="000000"/>
                <w:sz w:val="20"/>
                <w:szCs w:val="20"/>
                <w:lang w:eastAsia="pl-PL"/>
              </w:rPr>
              <w:br/>
              <w:t xml:space="preserve">Wyświetlane atrybuty należności: </w:t>
            </w:r>
            <w:r w:rsidRPr="00885C4F">
              <w:rPr>
                <w:rFonts w:eastAsia="Times New Roman" w:cstheme="minorHAnsi"/>
                <w:color w:val="000000"/>
                <w:sz w:val="20"/>
                <w:szCs w:val="20"/>
                <w:lang w:eastAsia="pl-PL"/>
              </w:rPr>
              <w:br/>
              <w:t>Kwota</w:t>
            </w:r>
            <w:r w:rsidRPr="00885C4F">
              <w:rPr>
                <w:rFonts w:eastAsia="Times New Roman" w:cstheme="minorHAnsi"/>
                <w:color w:val="000000"/>
                <w:sz w:val="20"/>
                <w:szCs w:val="20"/>
                <w:lang w:eastAsia="pl-PL"/>
              </w:rPr>
              <w:br/>
              <w:t>Odsetki</w:t>
            </w:r>
            <w:r w:rsidRPr="00885C4F">
              <w:rPr>
                <w:rFonts w:eastAsia="Times New Roman" w:cstheme="minorHAnsi"/>
                <w:color w:val="000000"/>
                <w:sz w:val="20"/>
                <w:szCs w:val="20"/>
                <w:lang w:eastAsia="pl-PL"/>
              </w:rPr>
              <w:br/>
              <w:t>Pozostało do zapłaty</w:t>
            </w:r>
            <w:r w:rsidRPr="00885C4F">
              <w:rPr>
                <w:rFonts w:eastAsia="Times New Roman" w:cstheme="minorHAnsi"/>
                <w:color w:val="000000"/>
                <w:sz w:val="20"/>
                <w:szCs w:val="20"/>
                <w:lang w:eastAsia="pl-PL"/>
              </w:rPr>
              <w:br/>
              <w:t>Data następnej raty</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Wszystkie informacje generowane są na podstawie informacji znajdujących się w systemie dziekanatowym.</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64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24</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Użytkownik ma mieć dostęp do planu ratalnego płatności. Szczegóły płatności mają wyświetlać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 xml:space="preserve">następujące atrybuty raty: </w:t>
            </w:r>
            <w:r w:rsidRPr="00885C4F">
              <w:rPr>
                <w:rFonts w:eastAsia="Times New Roman" w:cstheme="minorHAnsi"/>
                <w:color w:val="000000"/>
                <w:sz w:val="20"/>
                <w:szCs w:val="20"/>
                <w:lang w:eastAsia="pl-PL"/>
              </w:rPr>
              <w:br/>
              <w:t>Nazwa raty</w:t>
            </w:r>
            <w:r w:rsidRPr="00885C4F">
              <w:rPr>
                <w:rFonts w:eastAsia="Times New Roman" w:cstheme="minorHAnsi"/>
                <w:color w:val="000000"/>
                <w:sz w:val="20"/>
                <w:szCs w:val="20"/>
                <w:lang w:eastAsia="pl-PL"/>
              </w:rPr>
              <w:br/>
              <w:t>Do kiedy należy wpłacić ratę</w:t>
            </w:r>
            <w:r w:rsidRPr="00885C4F">
              <w:rPr>
                <w:rFonts w:eastAsia="Times New Roman" w:cstheme="minorHAnsi"/>
                <w:color w:val="000000"/>
                <w:sz w:val="20"/>
                <w:szCs w:val="20"/>
                <w:lang w:eastAsia="pl-PL"/>
              </w:rPr>
              <w:br/>
              <w:t>Kwota raty</w:t>
            </w:r>
            <w:r w:rsidRPr="00885C4F">
              <w:rPr>
                <w:rFonts w:eastAsia="Times New Roman" w:cstheme="minorHAnsi"/>
                <w:color w:val="000000"/>
                <w:sz w:val="20"/>
                <w:szCs w:val="20"/>
                <w:lang w:eastAsia="pl-PL"/>
              </w:rPr>
              <w:br/>
              <w:t>Odsetki naliczone przez uczelnię</w:t>
            </w:r>
            <w:r w:rsidRPr="00885C4F">
              <w:rPr>
                <w:rFonts w:eastAsia="Times New Roman" w:cstheme="minorHAnsi"/>
                <w:color w:val="000000"/>
                <w:sz w:val="20"/>
                <w:szCs w:val="20"/>
                <w:lang w:eastAsia="pl-PL"/>
              </w:rPr>
              <w:br/>
              <w:t>Wpłacono</w:t>
            </w:r>
            <w:r w:rsidRPr="00885C4F">
              <w:rPr>
                <w:rFonts w:eastAsia="Times New Roman" w:cstheme="minorHAnsi"/>
                <w:color w:val="000000"/>
                <w:sz w:val="20"/>
                <w:szCs w:val="20"/>
                <w:lang w:eastAsia="pl-PL"/>
              </w:rPr>
              <w:br/>
              <w:t>Status raty</w:t>
            </w:r>
            <w:r w:rsidRPr="00885C4F">
              <w:rPr>
                <w:rFonts w:eastAsia="Times New Roman" w:cstheme="minorHAnsi"/>
                <w:color w:val="000000"/>
                <w:sz w:val="20"/>
                <w:szCs w:val="20"/>
                <w:lang w:eastAsia="pl-PL"/>
              </w:rPr>
              <w:br/>
              <w:t>Razem - ile wynosi kwota raty razem z odsetkami</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6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25</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Użytkownik ma dostęp do zakładki informującej o dokonanych już wpłatach.  Ma on dostęp do całej historii wpłat z obecnego trybu studiów z </w:t>
            </w:r>
            <w:r w:rsidR="005A58EC" w:rsidRPr="00885C4F">
              <w:rPr>
                <w:rFonts w:eastAsia="Times New Roman" w:cstheme="minorHAnsi"/>
                <w:color w:val="000000"/>
                <w:sz w:val="20"/>
                <w:szCs w:val="20"/>
                <w:lang w:eastAsia="pl-PL"/>
              </w:rPr>
              <w:t>informacjami</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Nazwa wpłaty</w:t>
            </w:r>
            <w:r w:rsidRPr="00885C4F">
              <w:rPr>
                <w:rFonts w:eastAsia="Times New Roman" w:cstheme="minorHAnsi"/>
                <w:color w:val="000000"/>
                <w:sz w:val="20"/>
                <w:szCs w:val="20"/>
                <w:lang w:eastAsia="pl-PL"/>
              </w:rPr>
              <w:br/>
              <w:t>Kwota wpłaty</w:t>
            </w:r>
            <w:r w:rsidRPr="00885C4F">
              <w:rPr>
                <w:rFonts w:eastAsia="Times New Roman" w:cstheme="minorHAnsi"/>
                <w:color w:val="000000"/>
                <w:sz w:val="20"/>
                <w:szCs w:val="20"/>
                <w:lang w:eastAsia="pl-PL"/>
              </w:rPr>
              <w:br/>
              <w:t xml:space="preserve">Data wpłaty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Wykładowcy</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687"/>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26</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powinna wyświetlać tylko wykładowców przypisanych do zajęć, w których uczestniczy zalogowany student. Wyświetlane atrybuty wykładowcy</w:t>
            </w:r>
            <w:r>
              <w:rPr>
                <w:rFonts w:eastAsia="Times New Roman" w:cstheme="minorHAnsi"/>
                <w:color w:val="000000"/>
                <w:sz w:val="20"/>
                <w:szCs w:val="20"/>
                <w:lang w:eastAsia="pl-PL"/>
              </w:rPr>
              <w:t xml:space="preserve"> to co najmniej</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Imię i nazwisko</w:t>
            </w:r>
            <w:r w:rsidRPr="00885C4F">
              <w:rPr>
                <w:rFonts w:eastAsia="Times New Roman" w:cstheme="minorHAnsi"/>
                <w:color w:val="000000"/>
                <w:sz w:val="20"/>
                <w:szCs w:val="20"/>
                <w:lang w:eastAsia="pl-PL"/>
              </w:rPr>
              <w:br/>
              <w:t>Adres e-mail (z możliwością ukrycia tych danych decyzją uczelni)</w:t>
            </w:r>
            <w:r w:rsidRPr="00885C4F">
              <w:rPr>
                <w:rFonts w:eastAsia="Times New Roman" w:cstheme="minorHAnsi"/>
                <w:color w:val="000000"/>
                <w:sz w:val="20"/>
                <w:szCs w:val="20"/>
                <w:lang w:eastAsia="pl-PL"/>
              </w:rPr>
              <w:br/>
              <w:t>Nr telefonu (z możliwością ukrycia tych danych decyzją uczelni)</w:t>
            </w:r>
            <w:r w:rsidRPr="00885C4F">
              <w:rPr>
                <w:rFonts w:eastAsia="Times New Roman" w:cstheme="minorHAnsi"/>
                <w:color w:val="000000"/>
                <w:sz w:val="20"/>
                <w:szCs w:val="20"/>
                <w:lang w:eastAsia="pl-PL"/>
              </w:rPr>
              <w:br/>
              <w:t>Wydział (z możliwością ukrycia tych danych decyzją uczelni)</w:t>
            </w:r>
            <w:r w:rsidRPr="00885C4F">
              <w:rPr>
                <w:rFonts w:eastAsia="Times New Roman" w:cstheme="minorHAnsi"/>
                <w:color w:val="000000"/>
                <w:sz w:val="20"/>
                <w:szCs w:val="20"/>
                <w:lang w:eastAsia="pl-PL"/>
              </w:rPr>
              <w:br/>
              <w:t>Katedra (z możliwością ukrycia tych danych decyzją uczelni)</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Użytkownik ma możliwość przejścia do planu zajęć wykładowcy i informacji o konsultacjach.</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Sekcja powinna umożliwiać użytkownikowi, po kliknięciu w odpowiedni "przycisk/ikonę" zadzwonić pod podany nr telefonu lub wysłać maila do danego wykładowcy.</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Tok studiów - Wybór przedmiotów</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8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27</w:t>
            </w:r>
          </w:p>
        </w:tc>
        <w:tc>
          <w:tcPr>
            <w:tcW w:w="9499" w:type="dxa"/>
            <w:shd w:val="clear" w:color="auto" w:fill="auto"/>
            <w:vAlign w:val="center"/>
            <w:hideMark/>
          </w:tcPr>
          <w:p w:rsidR="0006303C" w:rsidRPr="00885C4F" w:rsidRDefault="0006303C" w:rsidP="003A4291">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Poprzez aplikację użytkownik ma możliwość dokonać zapisu na przedmioty do wyboru, które zostały przygotowane w systemie dziekanatowym. Na ekranie powinna wyświetlać się lista dostępnych przedmiotów do wyboru.</w:t>
            </w:r>
            <w:r w:rsidRPr="00885C4F">
              <w:rPr>
                <w:rFonts w:eastAsia="Times New Roman" w:cstheme="minorHAnsi"/>
                <w:color w:val="000000"/>
                <w:sz w:val="20"/>
                <w:szCs w:val="20"/>
                <w:lang w:eastAsia="pl-PL"/>
              </w:rPr>
              <w:br/>
              <w:t>Wyświetlane atrybuty przedmiotu do wyboru</w:t>
            </w:r>
            <w:r>
              <w:rPr>
                <w:rFonts w:eastAsia="Times New Roman" w:cstheme="minorHAnsi"/>
                <w:color w:val="000000"/>
                <w:sz w:val="20"/>
                <w:szCs w:val="20"/>
                <w:lang w:eastAsia="pl-PL"/>
              </w:rPr>
              <w:t xml:space="preserve"> to co najmniej:</w:t>
            </w:r>
            <w:r w:rsidRPr="00885C4F">
              <w:rPr>
                <w:rFonts w:eastAsia="Times New Roman" w:cstheme="minorHAnsi"/>
                <w:color w:val="000000"/>
                <w:sz w:val="20"/>
                <w:szCs w:val="20"/>
                <w:lang w:eastAsia="pl-PL"/>
              </w:rPr>
              <w:br/>
              <w:t>Nazwa przedmiotu</w:t>
            </w:r>
            <w:r w:rsidRPr="00885C4F">
              <w:rPr>
                <w:rFonts w:eastAsia="Times New Roman" w:cstheme="minorHAnsi"/>
                <w:color w:val="000000"/>
                <w:sz w:val="20"/>
                <w:szCs w:val="20"/>
                <w:lang w:eastAsia="pl-PL"/>
              </w:rPr>
              <w:br/>
              <w:t>Zajętość (zajęte/wszystkie miejsca, np. 2/30)</w:t>
            </w:r>
            <w:r w:rsidRPr="00885C4F">
              <w:rPr>
                <w:rFonts w:eastAsia="Times New Roman" w:cstheme="minorHAnsi"/>
                <w:color w:val="000000"/>
                <w:sz w:val="20"/>
                <w:szCs w:val="20"/>
                <w:lang w:eastAsia="pl-PL"/>
              </w:rPr>
              <w:br/>
              <w:t>Forma zajęć (osobno dla każdej formy)</w:t>
            </w:r>
            <w:r w:rsidRPr="00885C4F">
              <w:rPr>
                <w:rFonts w:eastAsia="Times New Roman" w:cstheme="minorHAnsi"/>
                <w:color w:val="000000"/>
                <w:sz w:val="20"/>
                <w:szCs w:val="20"/>
                <w:lang w:eastAsia="pl-PL"/>
              </w:rPr>
              <w:br/>
              <w:t>Forma zaliczenia (osobno dla każdej formy)</w:t>
            </w:r>
            <w:r w:rsidRPr="00885C4F">
              <w:rPr>
                <w:rFonts w:eastAsia="Times New Roman" w:cstheme="minorHAnsi"/>
                <w:color w:val="000000"/>
                <w:sz w:val="20"/>
                <w:szCs w:val="20"/>
                <w:lang w:eastAsia="pl-PL"/>
              </w:rPr>
              <w:br/>
              <w:t>Liczba godzin (osobno dla każdej formy)</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Jeśli tura nie została jeszcze zamknięta istnieje możliwość ich edycji.</w:t>
            </w:r>
            <w:r w:rsidRPr="00885C4F">
              <w:rPr>
                <w:rFonts w:eastAsia="Times New Roman" w:cstheme="minorHAnsi"/>
                <w:color w:val="000000"/>
                <w:sz w:val="20"/>
                <w:szCs w:val="20"/>
                <w:lang w:eastAsia="pl-PL"/>
              </w:rPr>
              <w:br/>
              <w:t>Po dokonaniu ostatecznego wyboru przedmiotu wybór zostaje zapisany w systemie dziekanatowym, uwzględniając logikę procesów w systemie dziekanatowym.</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1F7AFB" w:rsidRDefault="0006303C" w:rsidP="00413A89">
            <w:pPr>
              <w:spacing w:after="0" w:line="240" w:lineRule="auto"/>
              <w:rPr>
                <w:rFonts w:eastAsia="Times New Roman" w:cstheme="minorHAnsi"/>
                <w:b/>
                <w:bCs/>
                <w:color w:val="000000"/>
                <w:sz w:val="20"/>
                <w:szCs w:val="20"/>
                <w:lang w:eastAsia="pl-PL"/>
              </w:rPr>
            </w:pPr>
            <w:r w:rsidRPr="001F7AFB">
              <w:rPr>
                <w:rFonts w:eastAsia="Times New Roman" w:cstheme="minorHAnsi"/>
                <w:b/>
                <w:bCs/>
                <w:color w:val="000000"/>
                <w:sz w:val="20"/>
                <w:szCs w:val="20"/>
                <w:lang w:eastAsia="pl-PL"/>
              </w:rPr>
              <w:t>Tok studiów -  Ankiety</w:t>
            </w:r>
          </w:p>
          <w:p w:rsidR="0006303C" w:rsidRPr="001F7AFB"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28</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powinna wyświetlać i umożliwiać wypełnianie ankiet, zdefiniowanych i dostępnych dla zalogowanego studenta w Wirtualnej Uczelni </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29</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Treść, liczba i pozostałe kryteria (np. czas dostępności ankiety) dotyczące dostępnych dla zalogowanego użytkownika ankiet powinny być identyczne jak w  Wirtualnej Uczelni</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30</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Ankiety (w szczególności ewaluacyjne) powinny generować się do wypełnienia dynamicznie na podstawie realizowanych przedmiotów i form z danym wykładowcą, zgodnie z przydzielonymi przedmiotami w  Wirtualnej Uczelni dla danego studenta)</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31</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W systemie dziekanatowym pracownik uczelni definiuje i przydziela ankiety od kiedy, do kiedy i dla jakich kierunków i poziomów studiów (grup studentów) ankieta jest dostępna dla określonej grupy studentów.</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32</w:t>
            </w:r>
          </w:p>
        </w:tc>
        <w:tc>
          <w:tcPr>
            <w:tcW w:w="9499" w:type="dxa"/>
            <w:shd w:val="clear" w:color="auto" w:fill="auto"/>
            <w:vAlign w:val="bottom"/>
            <w:hideMark/>
          </w:tcPr>
          <w:p w:rsidR="0006303C" w:rsidRPr="00885C4F" w:rsidRDefault="0006303C" w:rsidP="001F7AFB">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Możliwość definiowania kryteriów wyboru adresatów ankiety, opierających się na danych zawartych w Systemie, w tym adresowanie ankiety do dowolnie wybranych grup społeczności akademickiej w oparciu o dostępną bazę studentów, pracowników naukowo-dydaktycznych, absolwentów w systemie dziekanat.</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33</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Wybór niewypełnionej ankiety powinien powodować przejście do jej wypełniania. Pytania, ich typ, możliwe odpowiedzi powinny być takie same jak dostępne równolegle w  Wirtualnej Uczelni</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FF0000"/>
                <w:sz w:val="20"/>
                <w:szCs w:val="20"/>
                <w:lang w:eastAsia="pl-PL"/>
              </w:rPr>
            </w:pPr>
            <w:r w:rsidRPr="00885C4F">
              <w:rPr>
                <w:rFonts w:eastAsia="Times New Roman" w:cstheme="minorHAnsi"/>
                <w:color w:val="FF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themeColor="text1"/>
                <w:sz w:val="20"/>
                <w:szCs w:val="20"/>
                <w:lang w:eastAsia="pl-PL"/>
              </w:rPr>
            </w:pPr>
            <w:r w:rsidRPr="00885C4F">
              <w:rPr>
                <w:rFonts w:eastAsia="Times New Roman" w:cstheme="minorHAnsi"/>
                <w:b/>
                <w:bCs/>
                <w:color w:val="000000" w:themeColor="text1"/>
                <w:sz w:val="20"/>
                <w:szCs w:val="20"/>
                <w:lang w:eastAsia="pl-PL"/>
              </w:rPr>
              <w:t>Tok studiów - m</w:t>
            </w:r>
            <w:r>
              <w:rPr>
                <w:rFonts w:eastAsia="Times New Roman" w:cstheme="minorHAnsi"/>
                <w:b/>
                <w:bCs/>
                <w:color w:val="000000" w:themeColor="text1"/>
                <w:sz w:val="20"/>
                <w:szCs w:val="20"/>
                <w:lang w:eastAsia="pl-PL"/>
              </w:rPr>
              <w:t>l</w:t>
            </w:r>
            <w:r w:rsidRPr="00885C4F">
              <w:rPr>
                <w:rFonts w:eastAsia="Times New Roman" w:cstheme="minorHAnsi"/>
                <w:b/>
                <w:bCs/>
                <w:color w:val="000000" w:themeColor="text1"/>
                <w:sz w:val="20"/>
                <w:szCs w:val="20"/>
                <w:lang w:eastAsia="pl-PL"/>
              </w:rPr>
              <w:t>egitymacja</w:t>
            </w:r>
          </w:p>
          <w:p w:rsidR="0006303C" w:rsidRPr="00885C4F" w:rsidRDefault="0006303C" w:rsidP="00413A89">
            <w:pPr>
              <w:spacing w:after="0" w:line="240" w:lineRule="auto"/>
              <w:rPr>
                <w:rFonts w:eastAsia="Times New Roman" w:cstheme="minorHAnsi"/>
                <w:b/>
                <w:bCs/>
                <w:color w:val="FF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841"/>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themeColor="text1"/>
                <w:sz w:val="20"/>
                <w:szCs w:val="20"/>
                <w:lang w:eastAsia="pl-PL"/>
              </w:rPr>
            </w:pPr>
            <w:r w:rsidRPr="00885C4F">
              <w:rPr>
                <w:rFonts w:eastAsia="Times New Roman" w:cstheme="minorHAnsi"/>
                <w:color w:val="000000" w:themeColor="text1"/>
                <w:sz w:val="20"/>
                <w:szCs w:val="20"/>
                <w:lang w:eastAsia="pl-PL"/>
              </w:rPr>
              <w:lastRenderedPageBreak/>
              <w:t>34</w:t>
            </w:r>
          </w:p>
        </w:tc>
        <w:tc>
          <w:tcPr>
            <w:tcW w:w="9499" w:type="dxa"/>
            <w:shd w:val="clear" w:color="auto" w:fill="auto"/>
            <w:vAlign w:val="center"/>
            <w:hideMark/>
          </w:tcPr>
          <w:p w:rsidR="0006303C" w:rsidRPr="00885C4F" w:rsidRDefault="0006303C" w:rsidP="001F7AFB">
            <w:pPr>
              <w:spacing w:after="0" w:line="240" w:lineRule="auto"/>
              <w:rPr>
                <w:rFonts w:eastAsia="Times New Roman" w:cstheme="minorHAnsi"/>
                <w:color w:val="000000" w:themeColor="text1"/>
                <w:sz w:val="20"/>
                <w:szCs w:val="20"/>
                <w:lang w:eastAsia="pl-PL"/>
              </w:rPr>
            </w:pPr>
            <w:r w:rsidRPr="00885C4F">
              <w:rPr>
                <w:rFonts w:eastAsia="Times New Roman" w:cstheme="minorHAnsi"/>
                <w:color w:val="000000" w:themeColor="text1"/>
                <w:sz w:val="20"/>
                <w:szCs w:val="20"/>
                <w:lang w:eastAsia="pl-PL"/>
              </w:rPr>
              <w:t>Aplikacja umożliwia studentowi złożenie wniosku o wydanie m</w:t>
            </w:r>
            <w:r>
              <w:rPr>
                <w:rFonts w:eastAsia="Times New Roman" w:cstheme="minorHAnsi"/>
                <w:color w:val="000000" w:themeColor="text1"/>
                <w:sz w:val="20"/>
                <w:szCs w:val="20"/>
                <w:lang w:eastAsia="pl-PL"/>
              </w:rPr>
              <w:t>l</w:t>
            </w:r>
            <w:r w:rsidRPr="00885C4F">
              <w:rPr>
                <w:rFonts w:eastAsia="Times New Roman" w:cstheme="minorHAnsi"/>
                <w:color w:val="000000" w:themeColor="text1"/>
                <w:sz w:val="20"/>
                <w:szCs w:val="20"/>
                <w:lang w:eastAsia="pl-PL"/>
              </w:rPr>
              <w:t xml:space="preserve">egitymacji. Po wybraniu </w:t>
            </w:r>
            <w:r>
              <w:t xml:space="preserve"> </w:t>
            </w:r>
            <w:r w:rsidRPr="001C717B">
              <w:rPr>
                <w:rFonts w:eastAsia="Times New Roman" w:cstheme="minorHAnsi"/>
                <w:color w:val="000000" w:themeColor="text1"/>
                <w:sz w:val="20"/>
                <w:szCs w:val="20"/>
                <w:lang w:eastAsia="pl-PL"/>
              </w:rPr>
              <w:t>odpowiedniej opcji</w:t>
            </w:r>
            <w:r>
              <w:rPr>
                <w:rFonts w:eastAsia="Times New Roman" w:cstheme="minorHAnsi"/>
                <w:color w:val="000000" w:themeColor="text1"/>
                <w:sz w:val="20"/>
                <w:szCs w:val="20"/>
                <w:lang w:eastAsia="pl-PL"/>
              </w:rPr>
              <w:t xml:space="preserve"> </w:t>
            </w:r>
            <w:r w:rsidRPr="00885C4F">
              <w:rPr>
                <w:rFonts w:eastAsia="Times New Roman" w:cstheme="minorHAnsi"/>
                <w:color w:val="000000" w:themeColor="text1"/>
                <w:sz w:val="20"/>
                <w:szCs w:val="20"/>
                <w:lang w:eastAsia="pl-PL"/>
              </w:rPr>
              <w:t>, użytkownik zostaje przekierowany do formularza, w którym może wygenerować i przesłać zlecenie</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Uczelnia</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083"/>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35</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Ekran główny sekcji powinien składać się z odnośników</w:t>
            </w:r>
            <w:r>
              <w:rPr>
                <w:rFonts w:eastAsia="Times New Roman" w:cstheme="minorHAnsi"/>
                <w:color w:val="000000"/>
                <w:sz w:val="20"/>
                <w:szCs w:val="20"/>
                <w:lang w:eastAsia="pl-PL"/>
              </w:rPr>
              <w:t xml:space="preserve"> do co najmniej następujących opcji</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O uczelni</w:t>
            </w:r>
            <w:r w:rsidRPr="00885C4F">
              <w:rPr>
                <w:rFonts w:eastAsia="Times New Roman" w:cstheme="minorHAnsi"/>
                <w:color w:val="000000"/>
                <w:sz w:val="20"/>
                <w:szCs w:val="20"/>
                <w:lang w:eastAsia="pl-PL"/>
              </w:rPr>
              <w:br/>
              <w:t>Pracownicy</w:t>
            </w:r>
            <w:r w:rsidRPr="00885C4F">
              <w:rPr>
                <w:rFonts w:eastAsia="Times New Roman" w:cstheme="minorHAnsi"/>
                <w:color w:val="000000"/>
                <w:sz w:val="20"/>
                <w:szCs w:val="20"/>
                <w:lang w:eastAsia="pl-PL"/>
              </w:rPr>
              <w:br/>
              <w:t>Rekrutacja</w:t>
            </w:r>
            <w:r w:rsidRPr="00885C4F">
              <w:rPr>
                <w:rFonts w:eastAsia="Times New Roman" w:cstheme="minorHAnsi"/>
                <w:color w:val="000000"/>
                <w:sz w:val="20"/>
                <w:szCs w:val="20"/>
                <w:lang w:eastAsia="pl-PL"/>
              </w:rPr>
              <w:br/>
              <w:t>Kierunki</w:t>
            </w:r>
            <w:r w:rsidRPr="00885C4F">
              <w:rPr>
                <w:rFonts w:eastAsia="Times New Roman" w:cstheme="minorHAnsi"/>
                <w:color w:val="000000"/>
                <w:sz w:val="20"/>
                <w:szCs w:val="20"/>
                <w:lang w:eastAsia="pl-PL"/>
              </w:rPr>
              <w:br/>
              <w:t>Kontakt</w:t>
            </w:r>
            <w:r w:rsidRPr="00885C4F">
              <w:rPr>
                <w:rFonts w:eastAsia="Times New Roman" w:cstheme="minorHAnsi"/>
                <w:color w:val="000000"/>
                <w:sz w:val="20"/>
                <w:szCs w:val="20"/>
                <w:lang w:eastAsia="pl-PL"/>
              </w:rPr>
              <w:br/>
              <w:t>Strona www</w:t>
            </w:r>
            <w:r w:rsidRPr="00885C4F">
              <w:rPr>
                <w:rFonts w:eastAsia="Times New Roman" w:cstheme="minorHAnsi"/>
                <w:color w:val="000000"/>
                <w:sz w:val="20"/>
                <w:szCs w:val="20"/>
                <w:lang w:eastAsia="pl-PL"/>
              </w:rPr>
              <w:br/>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Uczelnia - O uczelni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36</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musi składać się z ekranu informacyjnego, gdzie można znaleźć podstawowe informacje o uczelni. Treść i grafiki muszą mieć możliwość edycji przez pracowników uczelni.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Uczelnia – Pracownicy</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1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37</w:t>
            </w:r>
          </w:p>
        </w:tc>
        <w:tc>
          <w:tcPr>
            <w:tcW w:w="9499" w:type="dxa"/>
            <w:shd w:val="clear" w:color="auto" w:fill="auto"/>
            <w:vAlign w:val="center"/>
            <w:hideMark/>
          </w:tcPr>
          <w:p w:rsidR="0006303C" w:rsidRDefault="0006303C" w:rsidP="00FF09A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musi umożliwiać wyszukiwanie wykładowców oraz pracowników administracyjnych, </w:t>
            </w:r>
            <w:r w:rsidRPr="00885C4F">
              <w:rPr>
                <w:rFonts w:eastAsia="Times New Roman" w:cstheme="minorHAnsi"/>
                <w:color w:val="000000"/>
                <w:sz w:val="20"/>
                <w:szCs w:val="20"/>
                <w:lang w:eastAsia="pl-PL"/>
              </w:rPr>
              <w:br/>
              <w:t xml:space="preserve">Sekcja powinna być podzielona na dwie części – „Wykładowcy” i „Pracownicy administracyjni”  </w:t>
            </w:r>
            <w:r w:rsidRPr="00885C4F">
              <w:rPr>
                <w:rFonts w:eastAsia="Times New Roman" w:cstheme="minorHAnsi"/>
                <w:color w:val="000000"/>
                <w:sz w:val="20"/>
                <w:szCs w:val="20"/>
                <w:lang w:eastAsia="pl-PL"/>
              </w:rPr>
              <w:br/>
            </w:r>
          </w:p>
          <w:p w:rsidR="0006303C" w:rsidRPr="00FF09A9" w:rsidRDefault="0006303C" w:rsidP="00FF09A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Zakładka „Wykładowcy” - </w:t>
            </w:r>
            <w:r w:rsidRPr="00FF09A9">
              <w:rPr>
                <w:rFonts w:ascii="Segoe UI" w:eastAsia="Times New Roman" w:hAnsi="Segoe UI" w:cs="Segoe UI"/>
                <w:kern w:val="0"/>
                <w:sz w:val="18"/>
                <w:szCs w:val="18"/>
                <w:lang w:eastAsia="pl-PL"/>
              </w:rPr>
              <w:t xml:space="preserve"> </w:t>
            </w:r>
            <w:r w:rsidRPr="00FF09A9">
              <w:rPr>
                <w:rFonts w:eastAsia="Times New Roman" w:cstheme="minorHAnsi"/>
                <w:color w:val="000000"/>
                <w:sz w:val="20"/>
                <w:szCs w:val="20"/>
                <w:lang w:eastAsia="pl-PL"/>
              </w:rPr>
              <w:t>minimalna lista atrybutów wykładowców:</w:t>
            </w:r>
          </w:p>
          <w:p w:rsidR="0006303C"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Nazwisko i imię wraz z tytułem naukowym</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t>Nr telefonu</w:t>
            </w:r>
            <w:r w:rsidRPr="00885C4F">
              <w:rPr>
                <w:rFonts w:eastAsia="Times New Roman" w:cstheme="minorHAnsi"/>
                <w:color w:val="000000"/>
                <w:sz w:val="20"/>
                <w:szCs w:val="20"/>
                <w:lang w:eastAsia="pl-PL"/>
              </w:rPr>
              <w:br/>
              <w:t>Odnośnik do planu zajęć</w:t>
            </w:r>
            <w:r w:rsidRPr="00885C4F">
              <w:rPr>
                <w:rFonts w:eastAsia="Times New Roman" w:cstheme="minorHAnsi"/>
                <w:color w:val="000000"/>
                <w:sz w:val="20"/>
                <w:szCs w:val="20"/>
                <w:lang w:eastAsia="pl-PL"/>
              </w:rPr>
              <w:br/>
              <w:t>Odnośnik do konsultacji</w:t>
            </w:r>
            <w:r w:rsidRPr="00885C4F">
              <w:rPr>
                <w:rFonts w:eastAsia="Times New Roman" w:cstheme="minorHAnsi"/>
                <w:color w:val="000000"/>
                <w:sz w:val="20"/>
                <w:szCs w:val="20"/>
                <w:lang w:eastAsia="pl-PL"/>
              </w:rPr>
              <w:br/>
            </w:r>
          </w:p>
          <w:p w:rsidR="0006303C"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Dla ułatwienia komunikacji, przy imieniu i nazwisku wykładowcy umieszczone powinny zostać ikony do szybkiego wybrania nr telefonu lub napisania wiadomości e-mail poprzez powiązaną aplikację. Uczelnia musi mieć możliwość określenia, które dane kontaktowe (e-mail, telefon) są dostępne w aplikacji na podstawie danych uzupełnionych w systemie dziekanatowym. </w:t>
            </w:r>
          </w:p>
          <w:p w:rsidR="0006303C" w:rsidRDefault="0006303C" w:rsidP="00413A89">
            <w:pPr>
              <w:spacing w:after="0" w:line="240" w:lineRule="auto"/>
              <w:rPr>
                <w:rFonts w:eastAsia="Times New Roman" w:cstheme="minorHAnsi"/>
                <w:color w:val="000000"/>
                <w:sz w:val="20"/>
                <w:szCs w:val="20"/>
                <w:lang w:eastAsia="pl-PL"/>
              </w:rPr>
            </w:pPr>
          </w:p>
          <w:p w:rsidR="0006303C"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Poprzez kliknięcie w linki „zobacz plan zajęć” lub „konsultacje”, student ma możliwość przejścia odpowiednio do planu zajęć wykładowcy lub do terminarza konsultacji.</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r>
            <w:bookmarkStart w:id="2" w:name="_Hlk197330756"/>
            <w:r w:rsidRPr="00885C4F">
              <w:rPr>
                <w:rFonts w:eastAsia="Times New Roman" w:cstheme="minorHAnsi"/>
                <w:color w:val="000000"/>
                <w:sz w:val="20"/>
                <w:szCs w:val="20"/>
                <w:lang w:eastAsia="pl-PL"/>
              </w:rPr>
              <w:t>Zakładka „Pracownicy administracyjni” - wylistowane atrybuty pracownika</w:t>
            </w:r>
            <w:r>
              <w:rPr>
                <w:rFonts w:eastAsia="Times New Roman" w:cstheme="minorHAnsi"/>
                <w:color w:val="000000"/>
                <w:sz w:val="20"/>
                <w:szCs w:val="20"/>
                <w:lang w:eastAsia="pl-PL"/>
              </w:rPr>
              <w:t>, to minimum</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Nazwisko i imię</w:t>
            </w:r>
          </w:p>
          <w:p w:rsidR="0006303C" w:rsidRPr="00885C4F" w:rsidRDefault="0006303C" w:rsidP="00413A89">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Numer telefonu</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t>Dla ułatwienia komunikacji, przy imieniu i nazwisku pracownika umieszczone powinny zostać ikony do szybkiego wybrania nr telefonu lub napisania wiadomości e-mail poprzez powiązaną aplikację. Uczelnia musi mieć możliwość określenia, które dane kontaktowe (e-mail, telefon) są dostępne w aplikacji na podstawie danych uzupełnionych w systemie dziekanatowym.</w:t>
            </w:r>
            <w:bookmarkEnd w:id="2"/>
            <w:r w:rsidRPr="00885C4F">
              <w:rPr>
                <w:rFonts w:eastAsia="Times New Roman" w:cstheme="minorHAnsi"/>
                <w:color w:val="000000"/>
                <w:sz w:val="20"/>
                <w:szCs w:val="20"/>
                <w:lang w:eastAsia="pl-PL"/>
              </w:rPr>
              <w:t xml:space="preserve">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0"/>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38</w:t>
            </w:r>
          </w:p>
        </w:tc>
        <w:tc>
          <w:tcPr>
            <w:tcW w:w="9499" w:type="dxa"/>
            <w:shd w:val="clear" w:color="auto" w:fill="auto"/>
            <w:vAlign w:val="center"/>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Student ma mieć możliwość dodawania i usuwania osób do i z kategorii „Ulubionych”. Przypisanie osób do kategorii „Ulubionych” ma umożliwić szybki dostęp do informacji o osobie, ma zapobiec ponownemu wyszukiwaniu danej osoby. </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55"/>
        </w:trPr>
        <w:tc>
          <w:tcPr>
            <w:tcW w:w="494"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xml:space="preserve">Uczelnia - Rekrutacja </w:t>
            </w:r>
          </w:p>
        </w:tc>
        <w:tc>
          <w:tcPr>
            <w:tcW w:w="1843"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39</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powinna umożliwiać przekierowanie na stronę uczelni prezentującą informacje rekrutacyjne oraz umożliwiać umieszczenie podstawowych informacji wraz z minimum 1 edytowalną grafiką. Treść i grafiki muszą być edytowalne przez  pracowników uczelni.</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 </w:t>
            </w:r>
          </w:p>
        </w:tc>
        <w:tc>
          <w:tcPr>
            <w:tcW w:w="9499"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xml:space="preserve">Uczelnia - Kierunki </w:t>
            </w:r>
          </w:p>
        </w:tc>
        <w:tc>
          <w:tcPr>
            <w:tcW w:w="1843"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40</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musi składać się z </w:t>
            </w:r>
            <w:r>
              <w:rPr>
                <w:rFonts w:eastAsia="Times New Roman" w:cstheme="minorHAnsi"/>
                <w:color w:val="000000"/>
                <w:sz w:val="20"/>
                <w:szCs w:val="20"/>
                <w:lang w:eastAsia="pl-PL"/>
              </w:rPr>
              <w:t xml:space="preserve">co najmniej </w:t>
            </w:r>
            <w:r w:rsidRPr="00885C4F">
              <w:rPr>
                <w:rFonts w:eastAsia="Times New Roman" w:cstheme="minorHAnsi"/>
                <w:color w:val="000000"/>
                <w:sz w:val="20"/>
                <w:szCs w:val="20"/>
                <w:lang w:eastAsia="pl-PL"/>
              </w:rPr>
              <w:t>jednego ekranu informacyjnego, w którym znajdują się informacje związane z opisem kierunków studiów. Informacje te powinny zawierać odnośniki do podstrony uczelni poświęconej rekrutacji. Treść i grafiki muszą być edytowane przez pracowników uczelni.</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Uczelnia - Kontakt</w:t>
            </w:r>
          </w:p>
        </w:tc>
        <w:tc>
          <w:tcPr>
            <w:tcW w:w="1843"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41</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musi składa</w:t>
            </w:r>
            <w:r>
              <w:rPr>
                <w:rFonts w:eastAsia="Times New Roman" w:cstheme="minorHAnsi"/>
                <w:color w:val="000000"/>
                <w:sz w:val="20"/>
                <w:szCs w:val="20"/>
                <w:lang w:eastAsia="pl-PL"/>
              </w:rPr>
              <w:t xml:space="preserve">ć się z ekranu informacyjnego, </w:t>
            </w:r>
            <w:r w:rsidRPr="00885C4F">
              <w:rPr>
                <w:rFonts w:eastAsia="Times New Roman" w:cstheme="minorHAnsi"/>
                <w:color w:val="000000"/>
                <w:sz w:val="20"/>
                <w:szCs w:val="20"/>
                <w:lang w:eastAsia="pl-PL"/>
              </w:rPr>
              <w:t xml:space="preserve">na którym wyświetlone są informacje kontaktowe do poszczególnych jednostek organizacyjnych uczelni oraz inne dane (np. NIP, Regon, nr konta itp.). Treść i grafiki muszą być edytowalne dla pracowników uczelni.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8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42</w:t>
            </w:r>
          </w:p>
        </w:tc>
        <w:tc>
          <w:tcPr>
            <w:tcW w:w="9499" w:type="dxa"/>
            <w:shd w:val="clear" w:color="auto" w:fill="auto"/>
            <w:vAlign w:val="center"/>
            <w:hideMark/>
          </w:tcPr>
          <w:p w:rsidR="0006303C" w:rsidRPr="00885C4F" w:rsidRDefault="0006303C" w:rsidP="00366F1C">
            <w:pPr>
              <w:spacing w:after="0" w:line="240" w:lineRule="auto"/>
              <w:rPr>
                <w:rFonts w:eastAsia="Times New Roman" w:cstheme="minorHAnsi"/>
                <w:color w:val="000000"/>
                <w:sz w:val="20"/>
                <w:szCs w:val="20"/>
                <w:lang w:eastAsia="pl-PL"/>
              </w:rPr>
            </w:pPr>
            <w:bookmarkStart w:id="3" w:name="_Hlk197330808"/>
            <w:r w:rsidRPr="00885C4F">
              <w:rPr>
                <w:rFonts w:eastAsia="Times New Roman" w:cstheme="minorHAnsi"/>
                <w:color w:val="000000"/>
                <w:sz w:val="20"/>
                <w:szCs w:val="20"/>
                <w:lang w:eastAsia="pl-PL"/>
              </w:rPr>
              <w:t xml:space="preserve">Dane dotyczące każdej jednostki </w:t>
            </w:r>
            <w:r>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t>zagregowane są pod rozwijaną belką. Pierwsza belka to informacje ogólne o uczelni, takie jak np. NIP, REGON czy nr konta do wpłat</w:t>
            </w:r>
            <w:r>
              <w:rPr>
                <w:rFonts w:eastAsia="Times New Roman" w:cstheme="minorHAnsi"/>
                <w:color w:val="000000"/>
                <w:sz w:val="20"/>
                <w:szCs w:val="20"/>
                <w:lang w:eastAsia="pl-PL"/>
              </w:rPr>
              <w:t xml:space="preserve"> ogólnych</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 xml:space="preserve">Dla każdej jednostki wyświetlane są </w:t>
            </w:r>
            <w:r>
              <w:rPr>
                <w:rFonts w:eastAsia="Times New Roman" w:cstheme="minorHAnsi"/>
                <w:color w:val="000000"/>
                <w:sz w:val="20"/>
                <w:szCs w:val="20"/>
                <w:lang w:eastAsia="pl-PL"/>
              </w:rPr>
              <w:t xml:space="preserve">co najmniej następujące </w:t>
            </w:r>
            <w:r w:rsidRPr="00885C4F">
              <w:rPr>
                <w:rFonts w:eastAsia="Times New Roman" w:cstheme="minorHAnsi"/>
                <w:color w:val="000000"/>
                <w:sz w:val="20"/>
                <w:szCs w:val="20"/>
                <w:lang w:eastAsia="pl-PL"/>
              </w:rPr>
              <w:t>informacje:</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Adres</w:t>
            </w:r>
            <w:r w:rsidRPr="00885C4F">
              <w:rPr>
                <w:rFonts w:eastAsia="Times New Roman" w:cstheme="minorHAnsi"/>
                <w:color w:val="000000"/>
                <w:sz w:val="20"/>
                <w:szCs w:val="20"/>
                <w:lang w:eastAsia="pl-PL"/>
              </w:rPr>
              <w:br/>
              <w:t>Telefon</w:t>
            </w:r>
            <w:r w:rsidRPr="00885C4F">
              <w:rPr>
                <w:rFonts w:eastAsia="Times New Roman" w:cstheme="minorHAnsi"/>
                <w:color w:val="000000"/>
                <w:sz w:val="20"/>
                <w:szCs w:val="20"/>
                <w:lang w:eastAsia="pl-PL"/>
              </w:rPr>
              <w:br/>
              <w:t>Fax</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Ekran ma być wyposażony w ikony ułatwiające  bezpośrednie wybranie numeru telefonu lub napisanie e-maila przy pomocy powiązanej aplikacji. </w:t>
            </w:r>
            <w:bookmarkEnd w:id="3"/>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16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43</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bookmarkStart w:id="4" w:name="_Hlk197330951"/>
            <w:r w:rsidRPr="00885C4F">
              <w:rPr>
                <w:rFonts w:eastAsia="Times New Roman" w:cstheme="minorHAnsi"/>
                <w:color w:val="000000"/>
                <w:sz w:val="20"/>
                <w:szCs w:val="20"/>
                <w:lang w:eastAsia="pl-PL"/>
              </w:rPr>
              <w:t>Każda jednostka dodatkowo ma mieć rozwijaną sekcję dziekanat.  Wyświetlane atrybuty dziekanatu:</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Nazwa dziekanatu</w:t>
            </w:r>
            <w:r w:rsidRPr="00885C4F">
              <w:rPr>
                <w:rFonts w:eastAsia="Times New Roman" w:cstheme="minorHAnsi"/>
                <w:color w:val="000000"/>
                <w:sz w:val="20"/>
                <w:szCs w:val="20"/>
                <w:lang w:eastAsia="pl-PL"/>
              </w:rPr>
              <w:br/>
              <w:t xml:space="preserve">Numer telefonu </w:t>
            </w:r>
            <w:r w:rsidRPr="00885C4F">
              <w:rPr>
                <w:rFonts w:eastAsia="Times New Roman" w:cstheme="minorHAnsi"/>
                <w:color w:val="000000"/>
                <w:sz w:val="20"/>
                <w:szCs w:val="20"/>
                <w:lang w:eastAsia="pl-PL"/>
              </w:rPr>
              <w:br/>
              <w:t xml:space="preserve">e-mail </w:t>
            </w:r>
            <w:r w:rsidRPr="00885C4F">
              <w:rPr>
                <w:rFonts w:eastAsia="Times New Roman" w:cstheme="minorHAnsi"/>
                <w:color w:val="000000"/>
                <w:sz w:val="20"/>
                <w:szCs w:val="20"/>
                <w:lang w:eastAsia="pl-PL"/>
              </w:rPr>
              <w:br/>
              <w:t>Godziny otwarcia z podziałem na dni tygodnia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Ekran ma być wyposażony w ikony ułatwiające bezpośrednie wybranie numeru telefonu i napisanie wiadomości e-mail. </w:t>
            </w:r>
            <w:bookmarkEnd w:id="4"/>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Aktualności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5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44</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ma być przeznaczona na ogłoszenia ze strony uczelni kierowane do studentów. </w:t>
            </w:r>
            <w:r w:rsidRPr="00885C4F">
              <w:rPr>
                <w:rFonts w:eastAsia="Times New Roman" w:cstheme="minorHAnsi"/>
                <w:color w:val="000000"/>
                <w:sz w:val="20"/>
                <w:szCs w:val="20"/>
                <w:lang w:eastAsia="pl-PL"/>
              </w:rPr>
              <w:br/>
              <w:t xml:space="preserve">Sekcja powinna wyświetlać grafiki i nagłówki artykułów i publikowanych informacji z możliwością rozwinięcia całości treści.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45</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Treść sekcja Aktualności może być zasilana na podstawie danych dostępnych kanałem RSS uczelni. Kanały RSS mogą być różne dla studentów oraz dydaktyków (inne treści).</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Wiadomości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83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46</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Wiadomości powinna pełnić funkcję skrzynki odbiorczej dla studenta. Wiadomości mogą być kierowane do konkretnego studenta lub grupy studentów. Wiadomości wysyłać mogą pracownicy i wykładowcy. </w:t>
            </w:r>
            <w:r w:rsidRPr="00885C4F">
              <w:rPr>
                <w:rFonts w:eastAsia="Times New Roman" w:cstheme="minorHAnsi"/>
                <w:color w:val="000000"/>
                <w:sz w:val="20"/>
                <w:szCs w:val="20"/>
                <w:lang w:eastAsia="pl-PL"/>
              </w:rPr>
              <w:br/>
              <w:t>Wyświetlane atrybuty wiadomości</w:t>
            </w:r>
            <w:r>
              <w:rPr>
                <w:rFonts w:eastAsia="Times New Roman" w:cstheme="minorHAnsi"/>
                <w:color w:val="000000"/>
                <w:sz w:val="20"/>
                <w:szCs w:val="20"/>
                <w:lang w:eastAsia="pl-PL"/>
              </w:rPr>
              <w:t>, to co najmniej</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 xml:space="preserve">Nazwa nadawcy </w:t>
            </w:r>
            <w:r w:rsidRPr="00885C4F">
              <w:rPr>
                <w:rFonts w:eastAsia="Times New Roman" w:cstheme="minorHAnsi"/>
                <w:color w:val="000000"/>
                <w:sz w:val="20"/>
                <w:szCs w:val="20"/>
                <w:lang w:eastAsia="pl-PL"/>
              </w:rPr>
              <w:br/>
              <w:t xml:space="preserve">Temat </w:t>
            </w:r>
            <w:r w:rsidRPr="00885C4F">
              <w:rPr>
                <w:rFonts w:eastAsia="Times New Roman" w:cstheme="minorHAnsi"/>
                <w:color w:val="000000"/>
                <w:sz w:val="20"/>
                <w:szCs w:val="20"/>
                <w:lang w:eastAsia="pl-PL"/>
              </w:rPr>
              <w:br/>
              <w:t xml:space="preserve">Data nadejścia wiadomości </w:t>
            </w:r>
            <w:r w:rsidRPr="00885C4F">
              <w:rPr>
                <w:rFonts w:eastAsia="Times New Roman" w:cstheme="minorHAnsi"/>
                <w:color w:val="000000"/>
                <w:sz w:val="20"/>
                <w:szCs w:val="20"/>
                <w:lang w:eastAsia="pl-PL"/>
              </w:rPr>
              <w:br/>
              <w:t xml:space="preserve">Załącznik, dany załącznik można otworzyć poprzez kliknięcie w jego nazwę.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Ustawienia</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40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47</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ta powinna zawierać elementy związane z </w:t>
            </w:r>
            <w:r>
              <w:rPr>
                <w:rFonts w:eastAsia="Times New Roman" w:cstheme="minorHAnsi"/>
                <w:color w:val="000000"/>
                <w:sz w:val="20"/>
                <w:szCs w:val="20"/>
                <w:lang w:eastAsia="pl-PL"/>
              </w:rPr>
              <w:t>działaniem i wyglądem aplikacji, co najmniej następujące:</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Mój profil</w:t>
            </w:r>
            <w:r w:rsidRPr="00885C4F">
              <w:rPr>
                <w:rFonts w:eastAsia="Times New Roman" w:cstheme="minorHAnsi"/>
                <w:color w:val="000000"/>
                <w:sz w:val="20"/>
                <w:szCs w:val="20"/>
                <w:lang w:eastAsia="pl-PL"/>
              </w:rPr>
              <w:br/>
              <w:t>Ułatwienia dostępu</w:t>
            </w:r>
            <w:r w:rsidRPr="00885C4F">
              <w:rPr>
                <w:rFonts w:eastAsia="Times New Roman" w:cstheme="minorHAnsi"/>
                <w:color w:val="000000"/>
                <w:sz w:val="20"/>
                <w:szCs w:val="20"/>
                <w:lang w:eastAsia="pl-PL"/>
              </w:rPr>
              <w:br/>
              <w:t>Język</w:t>
            </w:r>
            <w:r w:rsidRPr="00885C4F">
              <w:rPr>
                <w:rFonts w:eastAsia="Times New Roman" w:cstheme="minorHAnsi"/>
                <w:color w:val="000000"/>
                <w:sz w:val="20"/>
                <w:szCs w:val="20"/>
                <w:lang w:eastAsia="pl-PL"/>
              </w:rPr>
              <w:br/>
              <w:t xml:space="preserve">Logowanie z wykorzystaniem danych biometrycznych (wł/wył) (w przypadku deklaracji tej opcji przez wykonawcę) </w:t>
            </w:r>
            <w:r w:rsidRPr="00885C4F">
              <w:rPr>
                <w:rFonts w:eastAsia="Times New Roman" w:cstheme="minorHAnsi"/>
                <w:color w:val="000000"/>
                <w:sz w:val="20"/>
                <w:szCs w:val="20"/>
                <w:lang w:eastAsia="pl-PL"/>
              </w:rPr>
              <w:br/>
              <w:t>Powiadomienia (wł/wył)</w:t>
            </w:r>
            <w:r w:rsidRPr="00885C4F">
              <w:rPr>
                <w:rFonts w:eastAsia="Times New Roman" w:cstheme="minorHAnsi"/>
                <w:color w:val="000000"/>
                <w:sz w:val="20"/>
                <w:szCs w:val="20"/>
                <w:lang w:eastAsia="pl-PL"/>
              </w:rPr>
              <w:br/>
              <w:t>Rola (student/dydaktyk)</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Przycisk umożliwiający wylogowanie się.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3023"/>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48</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w:t>
            </w:r>
            <w:r>
              <w:rPr>
                <w:rFonts w:eastAsia="Times New Roman" w:cstheme="minorHAnsi"/>
                <w:color w:val="000000"/>
                <w:sz w:val="20"/>
                <w:szCs w:val="20"/>
                <w:lang w:eastAsia="pl-PL"/>
              </w:rPr>
              <w:t>aplikacji</w:t>
            </w:r>
            <w:r w:rsidRPr="00885C4F">
              <w:rPr>
                <w:rFonts w:eastAsia="Times New Roman" w:cstheme="minorHAnsi"/>
                <w:color w:val="000000"/>
                <w:sz w:val="20"/>
                <w:szCs w:val="20"/>
                <w:lang w:eastAsia="pl-PL"/>
              </w:rPr>
              <w:t xml:space="preserve"> umożliwia wyświetlenie danych</w:t>
            </w:r>
            <w:r>
              <w:rPr>
                <w:rFonts w:eastAsia="Times New Roman" w:cstheme="minorHAnsi"/>
                <w:color w:val="000000"/>
                <w:sz w:val="20"/>
                <w:szCs w:val="20"/>
                <w:lang w:eastAsia="pl-PL"/>
              </w:rPr>
              <w:t xml:space="preserve"> studenta</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Wyświetlane atrybuty profilu użytkownika</w:t>
            </w:r>
            <w:r>
              <w:rPr>
                <w:rFonts w:eastAsia="Times New Roman" w:cstheme="minorHAnsi"/>
                <w:color w:val="000000"/>
                <w:sz w:val="20"/>
                <w:szCs w:val="20"/>
                <w:lang w:eastAsia="pl-PL"/>
              </w:rPr>
              <w:t>, to co najmniej</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t>Zdjęcie</w:t>
            </w:r>
            <w:r w:rsidRPr="00885C4F">
              <w:rPr>
                <w:rFonts w:eastAsia="Times New Roman" w:cstheme="minorHAnsi"/>
                <w:color w:val="000000"/>
                <w:sz w:val="20"/>
                <w:szCs w:val="20"/>
                <w:lang w:eastAsia="pl-PL"/>
              </w:rPr>
              <w:br/>
              <w:t>Nazwisko i imię</w:t>
            </w:r>
            <w:r w:rsidRPr="00885C4F">
              <w:rPr>
                <w:rFonts w:eastAsia="Times New Roman" w:cstheme="minorHAnsi"/>
                <w:color w:val="000000"/>
                <w:sz w:val="20"/>
                <w:szCs w:val="20"/>
                <w:lang w:eastAsia="pl-PL"/>
              </w:rPr>
              <w:br/>
              <w:t>Nr albumu</w:t>
            </w:r>
            <w:r w:rsidRPr="00885C4F">
              <w:rPr>
                <w:rFonts w:eastAsia="Times New Roman" w:cstheme="minorHAnsi"/>
                <w:color w:val="000000"/>
                <w:sz w:val="20"/>
                <w:szCs w:val="20"/>
                <w:lang w:eastAsia="pl-PL"/>
              </w:rPr>
              <w:br/>
              <w:t xml:space="preserve">Kierunek/kierunki studiów wraz ze specjalizacją </w:t>
            </w:r>
            <w:r w:rsidRPr="00885C4F">
              <w:rPr>
                <w:rFonts w:eastAsia="Times New Roman" w:cstheme="minorHAnsi"/>
                <w:color w:val="000000"/>
                <w:sz w:val="20"/>
                <w:szCs w:val="20"/>
                <w:lang w:eastAsia="pl-PL"/>
              </w:rPr>
              <w:br/>
              <w:t>Aktualny semestr studenta</w:t>
            </w:r>
            <w:r w:rsidRPr="00885C4F">
              <w:rPr>
                <w:rFonts w:eastAsia="Times New Roman" w:cstheme="minorHAnsi"/>
                <w:color w:val="000000"/>
                <w:sz w:val="20"/>
                <w:szCs w:val="20"/>
                <w:lang w:eastAsia="pl-PL"/>
              </w:rPr>
              <w:br/>
              <w:t>Aktualny status studenta</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t>Nr telefonu</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Wyżej wymienione dane winny </w:t>
            </w:r>
            <w:r>
              <w:rPr>
                <w:rFonts w:eastAsia="Times New Roman" w:cstheme="minorHAnsi"/>
                <w:color w:val="000000"/>
                <w:sz w:val="20"/>
                <w:szCs w:val="20"/>
                <w:lang w:eastAsia="pl-PL"/>
              </w:rPr>
              <w:t xml:space="preserve">być pobierane </w:t>
            </w:r>
            <w:r w:rsidRPr="00885C4F">
              <w:rPr>
                <w:rFonts w:eastAsia="Times New Roman" w:cstheme="minorHAnsi"/>
                <w:color w:val="000000"/>
                <w:sz w:val="20"/>
                <w:szCs w:val="20"/>
                <w:lang w:eastAsia="pl-PL"/>
              </w:rPr>
              <w:t xml:space="preserve">automatycznie z systemu dziekanatowego.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844"/>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49</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Aplikacja</w:t>
            </w:r>
            <w:r w:rsidRPr="00885C4F">
              <w:rPr>
                <w:rFonts w:eastAsia="Times New Roman" w:cstheme="minorHAnsi"/>
                <w:color w:val="000000"/>
                <w:sz w:val="20"/>
                <w:szCs w:val="20"/>
                <w:lang w:eastAsia="pl-PL"/>
              </w:rPr>
              <w:t xml:space="preserve"> powinn</w:t>
            </w:r>
            <w:r>
              <w:rPr>
                <w:rFonts w:eastAsia="Times New Roman" w:cstheme="minorHAnsi"/>
                <w:color w:val="000000"/>
                <w:sz w:val="20"/>
                <w:szCs w:val="20"/>
                <w:lang w:eastAsia="pl-PL"/>
              </w:rPr>
              <w:t>a</w:t>
            </w:r>
            <w:r w:rsidRPr="00885C4F">
              <w:rPr>
                <w:rFonts w:eastAsia="Times New Roman" w:cstheme="minorHAnsi"/>
                <w:color w:val="000000"/>
                <w:sz w:val="20"/>
                <w:szCs w:val="20"/>
                <w:lang w:eastAsia="pl-PL"/>
              </w:rPr>
              <w:t xml:space="preserve"> umożliwiać włączenie lub wyłączenie funkcji związanych z dostępnością:</w:t>
            </w:r>
            <w:r w:rsidRPr="00885C4F">
              <w:rPr>
                <w:rFonts w:eastAsia="Times New Roman" w:cstheme="minorHAnsi"/>
                <w:color w:val="000000"/>
                <w:sz w:val="20"/>
                <w:szCs w:val="20"/>
                <w:lang w:eastAsia="pl-PL"/>
              </w:rPr>
              <w:br/>
              <w:t>Wersja z wysokim kontrastem</w:t>
            </w:r>
            <w:r w:rsidRPr="00885C4F">
              <w:rPr>
                <w:rFonts w:eastAsia="Times New Roman" w:cstheme="minorHAnsi"/>
                <w:color w:val="000000"/>
                <w:sz w:val="20"/>
                <w:szCs w:val="20"/>
                <w:lang w:eastAsia="pl-PL"/>
              </w:rPr>
              <w:br/>
              <w:t>Większa czcionka</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64"/>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50</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Aplikacja ma mieć min. 2 wersje językowe: polski i angielski. Z poziomu ustawień użytkownik może zmienić wersję językową. Przy instalacji aplikacja automatycznie dostosowuje się do wersji językowej ustawionej w telefonie.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51</w:t>
            </w:r>
          </w:p>
        </w:tc>
        <w:tc>
          <w:tcPr>
            <w:tcW w:w="9499" w:type="dxa"/>
            <w:shd w:val="clear" w:color="auto" w:fill="auto"/>
            <w:vAlign w:val="center"/>
          </w:tcPr>
          <w:p w:rsidR="0006303C" w:rsidRPr="00885C4F" w:rsidRDefault="0006303C" w:rsidP="00413A89">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Aplikacja</w:t>
            </w:r>
            <w:r w:rsidRPr="00885C4F">
              <w:rPr>
                <w:rFonts w:eastAsia="Times New Roman" w:cstheme="minorHAnsi"/>
                <w:color w:val="000000"/>
                <w:sz w:val="20"/>
                <w:szCs w:val="20"/>
                <w:lang w:eastAsia="pl-PL"/>
              </w:rPr>
              <w:t xml:space="preserve"> powinna umożliwiać włączenie/wyłączenie logowania do aplikacji odciskiem palca/ danymi biometrycznymi (Face ID) – jeśli Wykonawca zadeklarował taką funkcjonalność w pkt. 8</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 – (jeśli dotyczy)</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55"/>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52</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Aplikacja powinna</w:t>
            </w:r>
            <w:r w:rsidRPr="00885C4F">
              <w:rPr>
                <w:rFonts w:eastAsia="Times New Roman" w:cstheme="minorHAnsi"/>
                <w:color w:val="000000"/>
                <w:sz w:val="20"/>
                <w:szCs w:val="20"/>
                <w:lang w:eastAsia="pl-PL"/>
              </w:rPr>
              <w:t xml:space="preserve"> umożliwia</w:t>
            </w:r>
            <w:r>
              <w:rPr>
                <w:rFonts w:eastAsia="Times New Roman" w:cstheme="minorHAnsi"/>
                <w:color w:val="000000"/>
                <w:sz w:val="20"/>
                <w:szCs w:val="20"/>
                <w:lang w:eastAsia="pl-PL"/>
              </w:rPr>
              <w:t>ć</w:t>
            </w:r>
            <w:r w:rsidRPr="00885C4F">
              <w:rPr>
                <w:rFonts w:eastAsia="Times New Roman" w:cstheme="minorHAnsi"/>
                <w:color w:val="000000"/>
                <w:sz w:val="20"/>
                <w:szCs w:val="20"/>
                <w:lang w:eastAsia="pl-PL"/>
              </w:rPr>
              <w:t xml:space="preserve"> włączenie/wyłączenie powiadomień PUSH.</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53</w:t>
            </w:r>
          </w:p>
        </w:tc>
        <w:tc>
          <w:tcPr>
            <w:tcW w:w="9499" w:type="dxa"/>
            <w:shd w:val="clear" w:color="auto" w:fill="auto"/>
            <w:vAlign w:val="bottom"/>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Jeśli użytkownik ma więcej niż jedną rolę w systemie (student, dydaktyk), może przełączać się pomiędzy nimi.</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Powiadomienia</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54</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Aplikacja powinna umożliwiać obsługę powiadomień PUSH.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55</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Powiadomienia typu PUSH muszą trafiać odpowiednio do wskazanych wcześniej w systemie dziekanatowym uczelni odbiorców lub grup odbiorców w aplikacji mobilnej w zależności od rodzaju zdarzenia inicjującego wysłanie powiadomienia PUSH</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20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56</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Powiadomienia typu PUSH powinny być generowane automatycznie w przypadku istotnych zdarzeń mających związek z tokiem studiów studenta, takich jak zmiana w planie zajęć, odwołanie zajęć, wystawienie oceny, dodanie ogłoszenia w wirtualnym dziekanacie, ustalenie terminu obrony pracy dyplomowej, zmiana statusu studenta. </w:t>
            </w:r>
            <w:r w:rsidRPr="00885C4F">
              <w:rPr>
                <w:rFonts w:eastAsia="Times New Roman" w:cstheme="minorHAnsi"/>
                <w:color w:val="000000"/>
                <w:sz w:val="20"/>
                <w:szCs w:val="20"/>
                <w:lang w:eastAsia="pl-PL"/>
              </w:rPr>
              <w:br/>
              <w:t xml:space="preserve">Kliknięcie w link z powiadomieniem ma przekierowywać użytkownika do odpowiedniej sekcji.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57</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Dla studenta oraz dydaktyka z poziomu aplikacji musi być dostępna historia otrzymanych powiadomień</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tcPr>
          <w:p w:rsidR="0006303C" w:rsidRPr="00CE383C" w:rsidRDefault="0006303C" w:rsidP="00413A89">
            <w:pPr>
              <w:spacing w:after="0" w:line="240" w:lineRule="auto"/>
              <w:rPr>
                <w:rFonts w:eastAsia="Times New Roman" w:cstheme="minorHAnsi"/>
                <w:b/>
                <w:bCs/>
                <w:color w:val="000000"/>
                <w:sz w:val="20"/>
                <w:szCs w:val="20"/>
                <w:lang w:eastAsia="pl-PL"/>
              </w:rPr>
            </w:pPr>
          </w:p>
        </w:tc>
        <w:tc>
          <w:tcPr>
            <w:tcW w:w="9499" w:type="dxa"/>
            <w:shd w:val="clear" w:color="auto" w:fill="D9D9D9" w:themeFill="background1" w:themeFillShade="D9"/>
            <w:vAlign w:val="center"/>
          </w:tcPr>
          <w:p w:rsidR="0006303C" w:rsidRPr="00CE383C" w:rsidRDefault="0006303C" w:rsidP="00413A89">
            <w:pPr>
              <w:spacing w:after="0" w:line="240" w:lineRule="auto"/>
              <w:rPr>
                <w:rFonts w:eastAsia="Times New Roman" w:cstheme="minorHAnsi"/>
                <w:b/>
                <w:bCs/>
                <w:color w:val="000000"/>
                <w:sz w:val="20"/>
                <w:szCs w:val="20"/>
                <w:lang w:eastAsia="pl-PL"/>
              </w:rPr>
            </w:pPr>
            <w:r w:rsidRPr="00CE383C">
              <w:rPr>
                <w:rFonts w:eastAsia="Times New Roman" w:cstheme="minorHAnsi"/>
                <w:b/>
                <w:bCs/>
                <w:color w:val="000000"/>
                <w:sz w:val="20"/>
                <w:szCs w:val="20"/>
                <w:lang w:eastAsia="pl-PL"/>
              </w:rPr>
              <w:t>Funkcjonalności sekcji mapa kampusu</w:t>
            </w:r>
          </w:p>
        </w:tc>
        <w:tc>
          <w:tcPr>
            <w:tcW w:w="1843" w:type="dxa"/>
            <w:shd w:val="clear" w:color="auto" w:fill="D9D9D9" w:themeFill="background1" w:themeFillShade="D9"/>
            <w:vAlign w:val="center"/>
          </w:tcPr>
          <w:p w:rsidR="0006303C" w:rsidRPr="00CE383C" w:rsidRDefault="0006303C" w:rsidP="00413A89">
            <w:pPr>
              <w:spacing w:after="0" w:line="240" w:lineRule="auto"/>
              <w:rPr>
                <w:rFonts w:eastAsia="Times New Roman" w:cstheme="minorHAnsi"/>
                <w:b/>
                <w:bCs/>
                <w:color w:val="000000"/>
                <w:sz w:val="20"/>
                <w:szCs w:val="20"/>
                <w:lang w:eastAsia="pl-PL"/>
              </w:rPr>
            </w:pPr>
          </w:p>
        </w:tc>
        <w:tc>
          <w:tcPr>
            <w:tcW w:w="2122" w:type="dxa"/>
            <w:shd w:val="clear" w:color="auto" w:fill="D9D9D9" w:themeFill="background1" w:themeFillShade="D9"/>
            <w:vAlign w:val="center"/>
          </w:tcPr>
          <w:p w:rsidR="0006303C" w:rsidRPr="00CE383C" w:rsidRDefault="0006303C" w:rsidP="00413A89">
            <w:pPr>
              <w:spacing w:after="0" w:line="240" w:lineRule="auto"/>
              <w:rPr>
                <w:rFonts w:eastAsia="Times New Roman" w:cstheme="minorHAnsi"/>
                <w:b/>
                <w:bCs/>
                <w:color w:val="000000"/>
                <w:sz w:val="20"/>
                <w:szCs w:val="20"/>
                <w:lang w:eastAsia="pl-PL"/>
              </w:rPr>
            </w:pPr>
          </w:p>
        </w:tc>
      </w:tr>
      <w:tr w:rsidR="0006303C" w:rsidRPr="00885C4F" w:rsidTr="000E2163">
        <w:trPr>
          <w:trHeight w:val="255"/>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58</w:t>
            </w:r>
          </w:p>
        </w:tc>
        <w:tc>
          <w:tcPr>
            <w:tcW w:w="9499" w:type="dxa"/>
            <w:shd w:val="clear" w:color="auto" w:fill="auto"/>
            <w:vAlign w:val="center"/>
          </w:tcPr>
          <w:p w:rsidR="0006303C" w:rsidRPr="00885C4F" w:rsidRDefault="0006303C" w:rsidP="00413A89">
            <w:pPr>
              <w:spacing w:after="0" w:line="240" w:lineRule="auto"/>
              <w:rPr>
                <w:rFonts w:eastAsia="Times New Roman" w:cstheme="minorHAnsi"/>
                <w:color w:val="000000"/>
                <w:sz w:val="20"/>
                <w:szCs w:val="20"/>
                <w:lang w:eastAsia="pl-PL"/>
              </w:rPr>
            </w:pPr>
            <w:r w:rsidRPr="000C25FC">
              <w:rPr>
                <w:rFonts w:eastAsia="Times New Roman" w:cstheme="minorHAnsi"/>
                <w:color w:val="000000"/>
                <w:sz w:val="20"/>
                <w:szCs w:val="20"/>
                <w:lang w:eastAsia="pl-PL"/>
              </w:rPr>
              <w:t xml:space="preserve">Aplikacja mobilna powinna zawierać </w:t>
            </w:r>
            <w:r>
              <w:t xml:space="preserve"> </w:t>
            </w:r>
            <w:r w:rsidRPr="008E29B9">
              <w:rPr>
                <w:rFonts w:eastAsia="Times New Roman" w:cstheme="minorHAnsi"/>
                <w:color w:val="000000"/>
                <w:sz w:val="20"/>
                <w:szCs w:val="20"/>
                <w:lang w:eastAsia="pl-PL"/>
              </w:rPr>
              <w:t>dedykowaną opcję</w:t>
            </w:r>
            <w:r>
              <w:rPr>
                <w:rFonts w:eastAsia="Times New Roman" w:cstheme="minorHAnsi"/>
                <w:color w:val="000000"/>
                <w:sz w:val="20"/>
                <w:szCs w:val="20"/>
                <w:lang w:eastAsia="pl-PL"/>
              </w:rPr>
              <w:t xml:space="preserve"> </w:t>
            </w:r>
            <w:r w:rsidRPr="000C25FC">
              <w:rPr>
                <w:rFonts w:eastAsia="Times New Roman" w:cstheme="minorHAnsi"/>
                <w:color w:val="000000"/>
                <w:sz w:val="20"/>
                <w:szCs w:val="20"/>
                <w:lang w:eastAsia="pl-PL"/>
              </w:rPr>
              <w:t xml:space="preserve">"Mapa kampusu" </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69"/>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59</w:t>
            </w:r>
          </w:p>
        </w:tc>
        <w:tc>
          <w:tcPr>
            <w:tcW w:w="9499" w:type="dxa"/>
            <w:shd w:val="clear" w:color="auto" w:fill="auto"/>
            <w:vAlign w:val="center"/>
          </w:tcPr>
          <w:p w:rsidR="0006303C" w:rsidRPr="00885C4F" w:rsidRDefault="0006303C" w:rsidP="00413A89">
            <w:pPr>
              <w:rPr>
                <w:rFonts w:eastAsia="Times New Roman" w:cstheme="minorHAnsi"/>
                <w:color w:val="000000"/>
                <w:sz w:val="20"/>
                <w:szCs w:val="20"/>
                <w:lang w:eastAsia="pl-PL"/>
              </w:rPr>
            </w:pPr>
            <w:r w:rsidRPr="000C25FC">
              <w:rPr>
                <w:rFonts w:eastAsia="Times New Roman" w:cstheme="minorHAnsi"/>
                <w:color w:val="000000"/>
                <w:sz w:val="20"/>
                <w:szCs w:val="20"/>
                <w:lang w:eastAsia="pl-PL"/>
              </w:rPr>
              <w:t>Mapy budynków powinny być przygotowane manualnie i wgrane do systemu; system powinien umożliwiać administratorowi aktualizację map poprzez wgranie nowych plików graficznych w przypadku zmian w infrastrukturze budynkó</w:t>
            </w:r>
            <w:r>
              <w:rPr>
                <w:rFonts w:eastAsia="Times New Roman" w:cstheme="minorHAnsi"/>
                <w:color w:val="000000"/>
                <w:sz w:val="20"/>
                <w:szCs w:val="20"/>
                <w:lang w:eastAsia="pl-PL"/>
              </w:rPr>
              <w:t>w</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255"/>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60</w:t>
            </w:r>
          </w:p>
        </w:tc>
        <w:tc>
          <w:tcPr>
            <w:tcW w:w="9499" w:type="dxa"/>
            <w:shd w:val="clear" w:color="auto" w:fill="auto"/>
            <w:vAlign w:val="center"/>
          </w:tcPr>
          <w:p w:rsidR="0006303C" w:rsidRPr="00885C4F" w:rsidRDefault="0006303C" w:rsidP="00413A89">
            <w:pPr>
              <w:rPr>
                <w:rFonts w:eastAsia="Times New Roman" w:cstheme="minorHAnsi"/>
                <w:color w:val="000000"/>
                <w:sz w:val="20"/>
                <w:szCs w:val="20"/>
                <w:lang w:eastAsia="pl-PL"/>
              </w:rPr>
            </w:pPr>
            <w:r w:rsidRPr="000C25FC">
              <w:rPr>
                <w:rFonts w:eastAsia="Times New Roman" w:cstheme="minorHAnsi"/>
                <w:color w:val="000000"/>
                <w:sz w:val="20"/>
                <w:szCs w:val="20"/>
                <w:lang w:eastAsia="pl-PL"/>
              </w:rPr>
              <w:t>Aplikacja powinna umożliwiać wyszukiwanie lokalizacji (np. biblioteka, sala 223c) i prezentację odpowiedniego budynku na mapie w formie graficznej (np. podświetlenie budynku)</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06303C" w:rsidRPr="00885C4F" w:rsidTr="000E2163">
        <w:trPr>
          <w:trHeight w:val="138"/>
        </w:trPr>
        <w:tc>
          <w:tcPr>
            <w:tcW w:w="494" w:type="dxa"/>
            <w:shd w:val="clear" w:color="auto" w:fill="auto"/>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61</w:t>
            </w:r>
          </w:p>
        </w:tc>
        <w:tc>
          <w:tcPr>
            <w:tcW w:w="9499" w:type="dxa"/>
            <w:shd w:val="clear" w:color="auto" w:fill="auto"/>
            <w:vAlign w:val="center"/>
          </w:tcPr>
          <w:p w:rsidR="0006303C" w:rsidRPr="00885C4F" w:rsidRDefault="0006303C" w:rsidP="001F7AFB">
            <w:pPr>
              <w:rPr>
                <w:rFonts w:eastAsia="Times New Roman" w:cstheme="minorHAnsi"/>
                <w:color w:val="000000"/>
                <w:sz w:val="20"/>
                <w:szCs w:val="20"/>
                <w:lang w:eastAsia="pl-PL"/>
              </w:rPr>
            </w:pPr>
            <w:r w:rsidRPr="000C25FC">
              <w:rPr>
                <w:rFonts w:eastAsia="Times New Roman" w:cstheme="minorHAnsi"/>
                <w:color w:val="000000"/>
                <w:sz w:val="20"/>
                <w:szCs w:val="20"/>
                <w:lang w:eastAsia="pl-PL"/>
              </w:rPr>
              <w:t>Dane o budynkach i salach powinny być zaczytywane automatycznie z systemu dziekanatowego przez API</w:t>
            </w:r>
            <w:r>
              <w:rPr>
                <w:rFonts w:eastAsia="Times New Roman" w:cstheme="minorHAnsi"/>
                <w:color w:val="000000"/>
                <w:sz w:val="20"/>
                <w:szCs w:val="20"/>
                <w:lang w:eastAsia="pl-PL"/>
              </w:rPr>
              <w:t>.</w:t>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W</w:t>
            </w:r>
          </w:p>
        </w:tc>
        <w:tc>
          <w:tcPr>
            <w:tcW w:w="2122"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p>
        </w:tc>
      </w:tr>
      <w:tr w:rsidR="00362798" w:rsidRPr="00885C4F" w:rsidTr="000E2163">
        <w:trPr>
          <w:trHeight w:val="255"/>
        </w:trPr>
        <w:tc>
          <w:tcPr>
            <w:tcW w:w="13958" w:type="dxa"/>
            <w:gridSpan w:val="4"/>
            <w:shd w:val="clear" w:color="auto" w:fill="BFBFBF" w:themeFill="background1" w:themeFillShade="BF"/>
          </w:tcPr>
          <w:p w:rsidR="00362798" w:rsidRPr="00885C4F" w:rsidRDefault="00362798"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DLA UŻYTKOWNIKA O ROLI DYDAKTYK</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ogólne aplikacji mobilnej:</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44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62</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Aplikacja mobilna po zalogowaniu powinna udostępniać </w:t>
            </w:r>
            <w:r>
              <w:rPr>
                <w:rFonts w:eastAsia="Times New Roman" w:cstheme="minorHAnsi"/>
                <w:color w:val="000000"/>
                <w:sz w:val="20"/>
                <w:szCs w:val="20"/>
                <w:lang w:eastAsia="pl-PL"/>
              </w:rPr>
              <w:t>co najmniej pięć</w:t>
            </w:r>
            <w:r w:rsidRPr="00885C4F">
              <w:rPr>
                <w:rFonts w:eastAsia="Times New Roman" w:cstheme="minorHAnsi"/>
                <w:color w:val="000000"/>
                <w:sz w:val="20"/>
                <w:szCs w:val="20"/>
                <w:lang w:eastAsia="pl-PL"/>
              </w:rPr>
              <w:t xml:space="preserve"> niezależnych sekcji zawierających:</w:t>
            </w:r>
            <w:r w:rsidRPr="00885C4F">
              <w:rPr>
                <w:rFonts w:eastAsia="Times New Roman" w:cstheme="minorHAnsi"/>
                <w:color w:val="000000"/>
                <w:sz w:val="20"/>
                <w:szCs w:val="20"/>
                <w:lang w:eastAsia="pl-PL"/>
              </w:rPr>
              <w:br/>
              <w:t>- informacje dotyczące zajęć i planów zalogowanego użytkownika</w:t>
            </w:r>
            <w:r w:rsidRPr="00885C4F">
              <w:rPr>
                <w:rFonts w:eastAsia="Times New Roman" w:cstheme="minorHAnsi"/>
                <w:color w:val="000000"/>
                <w:sz w:val="20"/>
                <w:szCs w:val="20"/>
                <w:lang w:eastAsia="pl-PL"/>
              </w:rPr>
              <w:br/>
              <w:t>- informacje o uczelni</w:t>
            </w:r>
            <w:r w:rsidRPr="00885C4F">
              <w:rPr>
                <w:rFonts w:eastAsia="Times New Roman" w:cstheme="minorHAnsi"/>
                <w:color w:val="000000"/>
                <w:sz w:val="20"/>
                <w:szCs w:val="20"/>
                <w:lang w:eastAsia="pl-PL"/>
              </w:rPr>
              <w:br/>
              <w:t>- informacje o wydarzeniach, nowościach z życia Uczelni itp.</w:t>
            </w:r>
            <w:r w:rsidRPr="00885C4F">
              <w:rPr>
                <w:rFonts w:eastAsia="Times New Roman" w:cstheme="minorHAnsi"/>
                <w:color w:val="000000"/>
                <w:sz w:val="20"/>
                <w:szCs w:val="20"/>
                <w:lang w:eastAsia="pl-PL"/>
              </w:rPr>
              <w:br/>
              <w:t>- ustawienia aplikacji</w:t>
            </w:r>
            <w:r w:rsidRPr="00885C4F">
              <w:rPr>
                <w:rFonts w:eastAsia="Times New Roman" w:cstheme="minorHAnsi"/>
                <w:color w:val="000000"/>
                <w:sz w:val="20"/>
                <w:szCs w:val="20"/>
                <w:lang w:eastAsia="pl-PL"/>
              </w:rPr>
              <w:br/>
              <w:t>- powiadomienia</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63</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Wszystkie informacje związane ze studiami (oceny, plany zajęć, itd.) muszą być zaczytywane z systemu dziekanatowego uczelni. Nie dopuszcza się konieczności wpisywania tych danych ręcznie.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dotyczące dydaktyki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144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r>
              <w:rPr>
                <w:rFonts w:eastAsia="Times New Roman" w:cstheme="minorHAnsi"/>
                <w:color w:val="000000"/>
                <w:sz w:val="20"/>
                <w:szCs w:val="20"/>
                <w:lang w:eastAsia="pl-PL"/>
              </w:rPr>
              <w:t>4</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musi być ekranem startowym aplikacji dostępnym po zalogowaniu i zawierać odpowiednio opisane </w:t>
            </w:r>
            <w:r>
              <w:rPr>
                <w:rFonts w:eastAsia="Times New Roman" w:cstheme="minorHAnsi"/>
                <w:color w:val="000000"/>
                <w:sz w:val="20"/>
                <w:szCs w:val="20"/>
                <w:lang w:eastAsia="pl-PL"/>
              </w:rPr>
              <w:t xml:space="preserve">opcje </w:t>
            </w:r>
            <w:r w:rsidRPr="00885C4F">
              <w:rPr>
                <w:rFonts w:eastAsia="Times New Roman" w:cstheme="minorHAnsi"/>
                <w:color w:val="000000"/>
                <w:sz w:val="20"/>
                <w:szCs w:val="20"/>
                <w:lang w:eastAsia="pl-PL"/>
              </w:rPr>
              <w:t xml:space="preserve"> będące odnośnikami do informacji o:</w:t>
            </w:r>
            <w:r w:rsidRPr="00885C4F">
              <w:rPr>
                <w:rFonts w:eastAsia="Times New Roman" w:cstheme="minorHAnsi"/>
                <w:color w:val="000000"/>
                <w:sz w:val="20"/>
                <w:szCs w:val="20"/>
                <w:lang w:eastAsia="pl-PL"/>
              </w:rPr>
              <w:br/>
              <w:t>Planach zajęć</w:t>
            </w:r>
            <w:r w:rsidRPr="00885C4F">
              <w:rPr>
                <w:rFonts w:eastAsia="Times New Roman" w:cstheme="minorHAnsi"/>
                <w:color w:val="000000"/>
                <w:sz w:val="20"/>
                <w:szCs w:val="20"/>
                <w:lang w:eastAsia="pl-PL"/>
              </w:rPr>
              <w:br/>
              <w:t>Protokołach ocen</w:t>
            </w:r>
            <w:r w:rsidRPr="00885C4F">
              <w:rPr>
                <w:rFonts w:eastAsia="Times New Roman" w:cstheme="minorHAnsi"/>
                <w:color w:val="000000"/>
                <w:sz w:val="20"/>
                <w:szCs w:val="20"/>
                <w:lang w:eastAsia="pl-PL"/>
              </w:rPr>
              <w:br/>
              <w:t>Ankietach</w:t>
            </w:r>
            <w:r w:rsidRPr="00885C4F">
              <w:rPr>
                <w:rFonts w:eastAsia="Times New Roman" w:cstheme="minorHAnsi"/>
                <w:color w:val="000000"/>
                <w:sz w:val="20"/>
                <w:szCs w:val="20"/>
                <w:lang w:eastAsia="pl-PL"/>
              </w:rPr>
              <w:br/>
              <w:t>oraz przyciski przekierowujące do pozostałych sekcji wymienionych w pkt. 81</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Dydaktyka - Plan zajęć</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r>
              <w:rPr>
                <w:rFonts w:eastAsia="Times New Roman" w:cstheme="minorHAnsi"/>
                <w:color w:val="000000"/>
                <w:sz w:val="20"/>
                <w:szCs w:val="20"/>
                <w:lang w:eastAsia="pl-PL"/>
              </w:rPr>
              <w:t>5</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Użytkownik ma dostęp do spersonalizowanej siatki zajęć dydaktycznych, realizowanych przez użytkownika w danym semestrze.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558"/>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r>
              <w:rPr>
                <w:rFonts w:eastAsia="Times New Roman" w:cstheme="minorHAnsi"/>
                <w:color w:val="000000"/>
                <w:sz w:val="20"/>
                <w:szCs w:val="20"/>
                <w:lang w:eastAsia="pl-PL"/>
              </w:rPr>
              <w:t>6</w:t>
            </w:r>
          </w:p>
        </w:tc>
        <w:tc>
          <w:tcPr>
            <w:tcW w:w="9499" w:type="dxa"/>
            <w:shd w:val="clear" w:color="auto" w:fill="auto"/>
            <w:vAlign w:val="center"/>
            <w:hideMark/>
          </w:tcPr>
          <w:p w:rsidR="0006303C" w:rsidRPr="00885C4F" w:rsidRDefault="0006303C" w:rsidP="00C41EE7">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Kliknięcie w wybrane zajęcia powinno wyświetlać </w:t>
            </w:r>
            <w:r>
              <w:rPr>
                <w:rFonts w:eastAsia="Times New Roman" w:cstheme="minorHAnsi"/>
                <w:color w:val="000000"/>
                <w:sz w:val="20"/>
                <w:szCs w:val="20"/>
                <w:lang w:eastAsia="pl-PL"/>
              </w:rPr>
              <w:t xml:space="preserve">co najmniej następujące </w:t>
            </w:r>
            <w:r w:rsidRPr="00885C4F">
              <w:rPr>
                <w:rFonts w:eastAsia="Times New Roman" w:cstheme="minorHAnsi"/>
                <w:color w:val="000000"/>
                <w:sz w:val="20"/>
                <w:szCs w:val="20"/>
                <w:lang w:eastAsia="pl-PL"/>
              </w:rPr>
              <w:t>atrybuty zajęć:</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Data</w:t>
            </w:r>
            <w:r w:rsidRPr="00885C4F">
              <w:rPr>
                <w:rFonts w:eastAsia="Times New Roman" w:cstheme="minorHAnsi"/>
                <w:color w:val="000000"/>
                <w:sz w:val="20"/>
                <w:szCs w:val="20"/>
                <w:lang w:eastAsia="pl-PL"/>
              </w:rPr>
              <w:br/>
              <w:t xml:space="preserve">Godzina </w:t>
            </w:r>
            <w:r w:rsidRPr="00885C4F">
              <w:rPr>
                <w:rFonts w:eastAsia="Times New Roman" w:cstheme="minorHAnsi"/>
                <w:color w:val="000000"/>
                <w:sz w:val="20"/>
                <w:szCs w:val="20"/>
                <w:lang w:eastAsia="pl-PL"/>
              </w:rPr>
              <w:br/>
              <w:t xml:space="preserve">Sala </w:t>
            </w:r>
            <w:r w:rsidRPr="00885C4F">
              <w:rPr>
                <w:rFonts w:eastAsia="Times New Roman" w:cstheme="minorHAnsi"/>
                <w:color w:val="000000"/>
                <w:sz w:val="20"/>
                <w:szCs w:val="20"/>
                <w:lang w:eastAsia="pl-PL"/>
              </w:rPr>
              <w:br/>
              <w:t xml:space="preserve">Budynek </w:t>
            </w:r>
            <w:r w:rsidRPr="00885C4F">
              <w:rPr>
                <w:rFonts w:eastAsia="Times New Roman" w:cstheme="minorHAnsi"/>
                <w:color w:val="000000"/>
                <w:sz w:val="20"/>
                <w:szCs w:val="20"/>
                <w:lang w:eastAsia="pl-PL"/>
              </w:rPr>
              <w:br/>
              <w:t xml:space="preserve">Forma zajęć </w:t>
            </w:r>
            <w:r w:rsidRPr="00885C4F">
              <w:rPr>
                <w:rFonts w:eastAsia="Times New Roman" w:cstheme="minorHAnsi"/>
                <w:color w:val="000000"/>
                <w:sz w:val="20"/>
                <w:szCs w:val="20"/>
                <w:lang w:eastAsia="pl-PL"/>
              </w:rPr>
              <w:br/>
              <w:t xml:space="preserve">Kierunek </w:t>
            </w:r>
            <w:r w:rsidRPr="00885C4F">
              <w:rPr>
                <w:rFonts w:eastAsia="Times New Roman" w:cstheme="minorHAnsi"/>
                <w:color w:val="000000"/>
                <w:sz w:val="20"/>
                <w:szCs w:val="20"/>
                <w:lang w:eastAsia="pl-PL"/>
              </w:rPr>
              <w:br/>
              <w:t xml:space="preserve">Poziom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lastRenderedPageBreak/>
              <w:t>Forma studiów</w:t>
            </w:r>
            <w:r w:rsidRPr="00885C4F">
              <w:rPr>
                <w:rFonts w:eastAsia="Times New Roman" w:cstheme="minorHAnsi"/>
                <w:color w:val="000000"/>
                <w:sz w:val="20"/>
                <w:szCs w:val="20"/>
                <w:lang w:eastAsia="pl-PL"/>
              </w:rPr>
              <w:br/>
              <w:t>Nr semestru</w:t>
            </w:r>
            <w:r w:rsidRPr="00885C4F">
              <w:rPr>
                <w:rFonts w:eastAsia="Times New Roman" w:cstheme="minorHAnsi"/>
                <w:color w:val="000000"/>
                <w:sz w:val="20"/>
                <w:szCs w:val="20"/>
                <w:lang w:eastAsia="pl-PL"/>
              </w:rPr>
              <w:br/>
              <w:t xml:space="preserve">Forma zaliczenia </w:t>
            </w:r>
            <w:r w:rsidRPr="00885C4F">
              <w:rPr>
                <w:rFonts w:eastAsia="Times New Roman" w:cstheme="minorHAnsi"/>
                <w:color w:val="000000"/>
                <w:sz w:val="20"/>
                <w:szCs w:val="20"/>
                <w:lang w:eastAsia="pl-PL"/>
              </w:rPr>
              <w:br/>
              <w:t>Nazwa grupy</w:t>
            </w:r>
            <w:r w:rsidRPr="00885C4F">
              <w:rPr>
                <w:rFonts w:eastAsia="Times New Roman" w:cstheme="minorHAnsi"/>
                <w:color w:val="000000"/>
                <w:sz w:val="20"/>
                <w:szCs w:val="20"/>
                <w:lang w:eastAsia="pl-PL"/>
              </w:rPr>
              <w:br/>
              <w:t xml:space="preserve">Czas trwania </w:t>
            </w:r>
            <w:r w:rsidRPr="00885C4F">
              <w:rPr>
                <w:rFonts w:eastAsia="Times New Roman" w:cstheme="minorHAnsi"/>
                <w:color w:val="000000"/>
                <w:sz w:val="20"/>
                <w:szCs w:val="20"/>
                <w:lang w:eastAsia="pl-PL"/>
              </w:rPr>
              <w:br/>
              <w:t>Status zajęć</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1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6</w:t>
            </w:r>
            <w:r>
              <w:rPr>
                <w:rFonts w:eastAsia="Times New Roman" w:cstheme="minorHAnsi"/>
                <w:color w:val="000000"/>
                <w:sz w:val="20"/>
                <w:szCs w:val="20"/>
                <w:lang w:eastAsia="pl-PL"/>
              </w:rPr>
              <w:t>7</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Aplikacja powinna zapewniać widok kalendarza w ramach danego miesiąca i dzisiejszego dnia.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r>
              <w:rPr>
                <w:rFonts w:eastAsia="Times New Roman" w:cstheme="minorHAnsi"/>
                <w:color w:val="000000"/>
                <w:sz w:val="20"/>
                <w:szCs w:val="20"/>
                <w:lang w:eastAsia="pl-PL"/>
              </w:rPr>
              <w:t>8</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Plan zajęć powinien także mieć możliwość zaimportowania do kalendarza użytkownika w smartfonie poprzez naciśnięcie dedykowanego przycisku</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Dydaktyka - Protokoły ocen</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BFBFBF" w:themeFill="background1" w:themeFillShade="BF"/>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r>
              <w:rPr>
                <w:rFonts w:eastAsia="Times New Roman" w:cstheme="minorHAnsi"/>
                <w:color w:val="000000"/>
                <w:sz w:val="20"/>
                <w:szCs w:val="20"/>
                <w:lang w:eastAsia="pl-PL"/>
              </w:rPr>
              <w:t>9</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Możliwość uzupełnienia protokołów ocen/zaliczeń w danym semestrze i kierunku powinna być definiowana w systemie dziekanatowym lub Wirtualnym dziekanacie</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2122"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360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70</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Wszystkie przedmioty, z których dydaktyk może wystawić oceny i zaliczenia powinny być widoczne </w:t>
            </w:r>
            <w:r>
              <w:t xml:space="preserve"> </w:t>
            </w:r>
            <w:r w:rsidRPr="00564C76">
              <w:rPr>
                <w:rFonts w:eastAsia="Times New Roman" w:cstheme="minorHAnsi"/>
                <w:color w:val="000000"/>
                <w:sz w:val="20"/>
                <w:szCs w:val="20"/>
                <w:lang w:eastAsia="pl-PL"/>
              </w:rPr>
              <w:t>w oddzielnych sekcjach</w:t>
            </w:r>
            <w:r w:rsidRPr="00885C4F">
              <w:rPr>
                <w:rFonts w:eastAsia="Times New Roman" w:cstheme="minorHAnsi"/>
                <w:color w:val="000000"/>
                <w:sz w:val="20"/>
                <w:szCs w:val="20"/>
                <w:lang w:eastAsia="pl-PL"/>
              </w:rPr>
              <w:t xml:space="preserve">) odpowiadających poszczególnym semestrom, w kolejności od najpóźniejszego.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Wyświetlane atrybuty grupy:</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Kierunek</w:t>
            </w:r>
            <w:r w:rsidRPr="00885C4F">
              <w:rPr>
                <w:rFonts w:eastAsia="Times New Roman" w:cstheme="minorHAnsi"/>
                <w:color w:val="000000"/>
                <w:sz w:val="20"/>
                <w:szCs w:val="20"/>
                <w:lang w:eastAsia="pl-PL"/>
              </w:rPr>
              <w:br/>
              <w:t>Poziom studiów</w:t>
            </w:r>
            <w:r w:rsidRPr="00885C4F">
              <w:rPr>
                <w:rFonts w:eastAsia="Times New Roman" w:cstheme="minorHAnsi"/>
                <w:color w:val="000000"/>
                <w:sz w:val="20"/>
                <w:szCs w:val="20"/>
                <w:lang w:eastAsia="pl-PL"/>
              </w:rPr>
              <w:br/>
              <w:t>Forma studiów</w:t>
            </w:r>
            <w:r w:rsidRPr="00885C4F">
              <w:rPr>
                <w:rFonts w:eastAsia="Times New Roman" w:cstheme="minorHAnsi"/>
                <w:color w:val="000000"/>
                <w:sz w:val="20"/>
                <w:szCs w:val="20"/>
                <w:lang w:eastAsia="pl-PL"/>
              </w:rPr>
              <w:br/>
              <w:t>Numer semestru</w:t>
            </w:r>
            <w:r w:rsidRPr="00885C4F">
              <w:rPr>
                <w:rFonts w:eastAsia="Times New Roman" w:cstheme="minorHAnsi"/>
                <w:color w:val="000000"/>
                <w:sz w:val="20"/>
                <w:szCs w:val="20"/>
                <w:lang w:eastAsia="pl-PL"/>
              </w:rPr>
              <w:br/>
              <w:t>Forma zajęć</w:t>
            </w:r>
            <w:r w:rsidRPr="00885C4F">
              <w:rPr>
                <w:rFonts w:eastAsia="Times New Roman" w:cstheme="minorHAnsi"/>
                <w:color w:val="000000"/>
                <w:sz w:val="20"/>
                <w:szCs w:val="20"/>
                <w:lang w:eastAsia="pl-PL"/>
              </w:rPr>
              <w:br/>
              <w:t>Forma zaliczenia</w:t>
            </w:r>
            <w:r w:rsidRPr="00885C4F">
              <w:rPr>
                <w:rFonts w:eastAsia="Times New Roman" w:cstheme="minorHAnsi"/>
                <w:color w:val="000000"/>
                <w:sz w:val="20"/>
                <w:szCs w:val="20"/>
                <w:lang w:eastAsia="pl-PL"/>
              </w:rPr>
              <w:br/>
              <w:t>Nazwa grupy</w:t>
            </w:r>
            <w:r w:rsidRPr="00885C4F">
              <w:rPr>
                <w:rFonts w:eastAsia="Times New Roman" w:cstheme="minorHAnsi"/>
                <w:color w:val="000000"/>
                <w:sz w:val="20"/>
                <w:szCs w:val="20"/>
                <w:lang w:eastAsia="pl-PL"/>
              </w:rPr>
              <w:br/>
              <w:t>Link do utworzenia protokołu lub jego edycji (jeśli został utworzony wcześniej).</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Uzupełnione dane automatycznie zapisują się w systemie dziekanatowym.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71</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tworzenia protokołów ocen powinna być podzielona na terminy umieszczone na przewijanych zakładkach. Terminy te są ustalane w systemie dziekanatowym, nie ma możliwości dodania nowego terminu w aplikacji mobilnej. Poniżej powinny być wyświetlane informacje o grupie zajęciowej i terminem uzupełnienia oceny.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72</w:t>
            </w:r>
          </w:p>
        </w:tc>
        <w:tc>
          <w:tcPr>
            <w:tcW w:w="9499" w:type="dxa"/>
            <w:shd w:val="clear" w:color="auto" w:fill="FFFFFF" w:themeFill="background1"/>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Dla każdego studenta powinna być możliwość wpisania oceny/zaliczenie, w tym grupowo dla wszystkich studentów oraz daty jej wystawienia. Oceny/zaliczenia uzupełnione i zatwierdzone przez dydaktyka w aplikacji są przesyłane do systemu dziekanatowego i zapisują się na kontach studentów. </w:t>
            </w:r>
          </w:p>
          <w:p w:rsidR="0006303C" w:rsidRPr="00885C4F" w:rsidRDefault="0006303C" w:rsidP="00413A89">
            <w:pPr>
              <w:spacing w:after="0" w:line="240" w:lineRule="auto"/>
              <w:rPr>
                <w:rFonts w:eastAsia="Times New Roman" w:cstheme="minorHAnsi"/>
                <w:color w:val="000000"/>
                <w:sz w:val="20"/>
                <w:szCs w:val="20"/>
                <w:lang w:eastAsia="pl-PL"/>
              </w:rPr>
            </w:pP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Dydaktyka – Ankiety</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73</w:t>
            </w:r>
          </w:p>
        </w:tc>
        <w:tc>
          <w:tcPr>
            <w:tcW w:w="9499" w:type="dxa"/>
            <w:shd w:val="clear" w:color="auto" w:fill="auto"/>
            <w:vAlign w:val="bottom"/>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podzielona na semestry umieszczone na zakładkach zgodnie z zajęciami, przedmiotami przypisanymi do dydaktyka w systemie dziekanat. Czas dostępności ankiety, podgląd do wyników dla zalogowanego użytkownika ankiet powinny być identyczne jak w Wirtualnym Dziekanacie.</w:t>
            </w:r>
          </w:p>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 </w:t>
            </w:r>
          </w:p>
        </w:tc>
        <w:tc>
          <w:tcPr>
            <w:tcW w:w="1843"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Uczelnia</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6303C" w:rsidRPr="00885C4F" w:rsidTr="000E2163">
        <w:trPr>
          <w:trHeight w:val="16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r>
              <w:rPr>
                <w:rFonts w:eastAsia="Times New Roman" w:cstheme="minorHAnsi"/>
                <w:color w:val="000000"/>
                <w:sz w:val="20"/>
                <w:szCs w:val="20"/>
                <w:lang w:eastAsia="pl-PL"/>
              </w:rPr>
              <w:t>4</w:t>
            </w:r>
          </w:p>
        </w:tc>
        <w:tc>
          <w:tcPr>
            <w:tcW w:w="9499" w:type="dxa"/>
            <w:shd w:val="clear" w:color="auto" w:fill="auto"/>
            <w:vAlign w:val="center"/>
            <w:hideMark/>
          </w:tcPr>
          <w:p w:rsidR="0006303C" w:rsidRPr="00885C4F" w:rsidRDefault="0006303C" w:rsidP="00C41EE7">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Ekran główny sekcji powinien składać się </w:t>
            </w:r>
            <w:r>
              <w:rPr>
                <w:rFonts w:eastAsia="Times New Roman" w:cstheme="minorHAnsi"/>
                <w:color w:val="000000"/>
                <w:sz w:val="20"/>
                <w:szCs w:val="20"/>
                <w:lang w:eastAsia="pl-PL"/>
              </w:rPr>
              <w:t>co najmniej z trzech odnośników</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O uczelni</w:t>
            </w:r>
            <w:r w:rsidRPr="00885C4F">
              <w:rPr>
                <w:rFonts w:eastAsia="Times New Roman" w:cstheme="minorHAnsi"/>
                <w:color w:val="000000"/>
                <w:sz w:val="20"/>
                <w:szCs w:val="20"/>
                <w:lang w:eastAsia="pl-PL"/>
              </w:rPr>
              <w:br/>
              <w:t>Kontakt</w:t>
            </w:r>
            <w:r w:rsidRPr="00885C4F">
              <w:rPr>
                <w:rFonts w:eastAsia="Times New Roman" w:cstheme="minorHAnsi"/>
                <w:color w:val="000000"/>
                <w:sz w:val="20"/>
                <w:szCs w:val="20"/>
                <w:lang w:eastAsia="pl-PL"/>
              </w:rPr>
              <w:br/>
              <w:t>Osoby</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Odnośniki muszą być zaprezentowane w formie </w:t>
            </w:r>
            <w:r>
              <w:rPr>
                <w:rFonts w:eastAsia="Times New Roman" w:cstheme="minorHAnsi"/>
                <w:color w:val="000000"/>
                <w:sz w:val="20"/>
                <w:szCs w:val="20"/>
                <w:lang w:eastAsia="pl-PL"/>
              </w:rPr>
              <w:t>czytelnej</w:t>
            </w:r>
            <w:r w:rsidRPr="00885C4F">
              <w:rPr>
                <w:rFonts w:eastAsia="Times New Roman" w:cstheme="minorHAnsi"/>
                <w:color w:val="000000"/>
                <w:sz w:val="20"/>
                <w:szCs w:val="20"/>
                <w:lang w:eastAsia="pl-PL"/>
              </w:rPr>
              <w:t xml:space="preserve"> z ikonami oraz nazwami sekcji </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Uczelnia - O uczelni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48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r>
              <w:rPr>
                <w:rFonts w:eastAsia="Times New Roman" w:cstheme="minorHAnsi"/>
                <w:color w:val="000000"/>
                <w:sz w:val="20"/>
                <w:szCs w:val="20"/>
                <w:lang w:eastAsia="pl-PL"/>
              </w:rPr>
              <w:t>5</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musi składać się z ekranu informacyjnego, gdzie można znaleźć podstawowe informacje o uczelni. Treść i grafiki muszą być edytowalne dla pracowników uczelni.</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9499"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Uczelnia – Kontakt</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D9D9D9" w:themeFill="background1" w:themeFillShade="D9"/>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6303C" w:rsidRPr="00885C4F" w:rsidTr="000E2163">
        <w:trPr>
          <w:trHeight w:val="72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7</w:t>
            </w:r>
            <w:r>
              <w:rPr>
                <w:rFonts w:eastAsia="Times New Roman" w:cstheme="minorHAnsi"/>
                <w:color w:val="000000"/>
                <w:sz w:val="20"/>
                <w:szCs w:val="20"/>
                <w:lang w:eastAsia="pl-PL"/>
              </w:rPr>
              <w:t>6</w:t>
            </w:r>
          </w:p>
        </w:tc>
        <w:tc>
          <w:tcPr>
            <w:tcW w:w="9499" w:type="dxa"/>
            <w:shd w:val="clear" w:color="auto" w:fill="auto"/>
            <w:vAlign w:val="center"/>
            <w:hideMark/>
          </w:tcPr>
          <w:p w:rsidR="0006303C" w:rsidRPr="00885C4F" w:rsidRDefault="0006303C" w:rsidP="00E37C1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musi składać się z ekranu informacyjnego, na którym wyświetlone są informacje kontaktowe do poszczególnych jednostek organizacyjnych uczelni oraz inne dane (np. NIP, Regon, nr konta itp.). Treść i grafiki muszą być edytowane przez pracowników uczelni.</w:t>
            </w: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64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r>
              <w:rPr>
                <w:rFonts w:eastAsia="Times New Roman" w:cstheme="minorHAnsi"/>
                <w:color w:val="000000"/>
                <w:sz w:val="20"/>
                <w:szCs w:val="20"/>
                <w:lang w:eastAsia="pl-PL"/>
              </w:rPr>
              <w:t>7</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Dane dotyczące każdej jednostki zagregowane są pod rozwijaną </w:t>
            </w:r>
            <w:r>
              <w:rPr>
                <w:rFonts w:eastAsia="Times New Roman" w:cstheme="minorHAnsi"/>
                <w:color w:val="000000"/>
                <w:sz w:val="20"/>
                <w:szCs w:val="20"/>
                <w:lang w:eastAsia="pl-PL"/>
              </w:rPr>
              <w:t>pozycją</w:t>
            </w:r>
            <w:r w:rsidRPr="00885C4F">
              <w:rPr>
                <w:rFonts w:eastAsia="Times New Roman" w:cstheme="minorHAnsi"/>
                <w:color w:val="000000"/>
                <w:sz w:val="20"/>
                <w:szCs w:val="20"/>
                <w:lang w:eastAsia="pl-PL"/>
              </w:rPr>
              <w:t xml:space="preserve">. Pierwsza </w:t>
            </w:r>
            <w:r>
              <w:rPr>
                <w:rFonts w:eastAsia="Times New Roman" w:cstheme="minorHAnsi"/>
                <w:color w:val="000000"/>
                <w:sz w:val="20"/>
                <w:szCs w:val="20"/>
                <w:lang w:eastAsia="pl-PL"/>
              </w:rPr>
              <w:t>pozycja</w:t>
            </w:r>
            <w:r w:rsidRPr="00885C4F">
              <w:rPr>
                <w:rFonts w:eastAsia="Times New Roman" w:cstheme="minorHAnsi"/>
                <w:color w:val="000000"/>
                <w:sz w:val="20"/>
                <w:szCs w:val="20"/>
                <w:lang w:eastAsia="pl-PL"/>
              </w:rPr>
              <w:t xml:space="preserve"> to informacje ogólne o uczelni, takie jak np. NIP, REGON czy nr konta do wpłat. </w:t>
            </w:r>
            <w:r w:rsidRPr="00885C4F">
              <w:rPr>
                <w:rFonts w:eastAsia="Times New Roman" w:cstheme="minorHAnsi"/>
                <w:color w:val="000000"/>
                <w:sz w:val="20"/>
                <w:szCs w:val="20"/>
                <w:lang w:eastAsia="pl-PL"/>
              </w:rPr>
              <w:br/>
              <w:t xml:space="preserve">Dla każdej jednostki wyświetlane są </w:t>
            </w:r>
            <w:r>
              <w:rPr>
                <w:rFonts w:eastAsia="Times New Roman" w:cstheme="minorHAnsi"/>
                <w:color w:val="000000"/>
                <w:sz w:val="20"/>
                <w:szCs w:val="20"/>
                <w:lang w:eastAsia="pl-PL"/>
              </w:rPr>
              <w:t xml:space="preserve">co najmniej następujące </w:t>
            </w:r>
            <w:r w:rsidRPr="00885C4F">
              <w:rPr>
                <w:rFonts w:eastAsia="Times New Roman" w:cstheme="minorHAnsi"/>
                <w:color w:val="000000"/>
                <w:sz w:val="20"/>
                <w:szCs w:val="20"/>
                <w:lang w:eastAsia="pl-PL"/>
              </w:rPr>
              <w:t>informacje:</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Adres</w:t>
            </w:r>
            <w:r w:rsidRPr="00885C4F">
              <w:rPr>
                <w:rFonts w:eastAsia="Times New Roman" w:cstheme="minorHAnsi"/>
                <w:color w:val="000000"/>
                <w:sz w:val="20"/>
                <w:szCs w:val="20"/>
                <w:lang w:eastAsia="pl-PL"/>
              </w:rPr>
              <w:br/>
              <w:t>Telefon</w:t>
            </w:r>
            <w:r w:rsidRPr="00885C4F">
              <w:rPr>
                <w:rFonts w:eastAsia="Times New Roman" w:cstheme="minorHAnsi"/>
                <w:color w:val="000000"/>
                <w:sz w:val="20"/>
                <w:szCs w:val="20"/>
                <w:lang w:eastAsia="pl-PL"/>
              </w:rPr>
              <w:br/>
              <w:t>Fax</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Ekran ma być wyposażony w ikony ułatwiające bezpośrednie wybranie numeru telefonu lub napisanie e-maila przy pomocy powiązanej aplikacji. </w:t>
            </w: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160"/>
        </w:trPr>
        <w:tc>
          <w:tcPr>
            <w:tcW w:w="494" w:type="dxa"/>
            <w:shd w:val="clear" w:color="auto" w:fill="auto"/>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r>
              <w:rPr>
                <w:rFonts w:eastAsia="Times New Roman" w:cstheme="minorHAnsi"/>
                <w:color w:val="000000"/>
                <w:sz w:val="20"/>
                <w:szCs w:val="20"/>
                <w:lang w:eastAsia="pl-PL"/>
              </w:rPr>
              <w:t>8</w:t>
            </w:r>
          </w:p>
        </w:tc>
        <w:tc>
          <w:tcPr>
            <w:tcW w:w="9499" w:type="dxa"/>
            <w:shd w:val="clear" w:color="auto" w:fill="auto"/>
            <w:vAlign w:val="center"/>
            <w:hideMark/>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Każda jednostka dodatkowo ma mieć rozwijaną sekcję dziekanat.  Wyświetlane atrybuty dziekanatu</w:t>
            </w:r>
            <w:r>
              <w:rPr>
                <w:rFonts w:eastAsia="Times New Roman" w:cstheme="minorHAnsi"/>
                <w:color w:val="000000"/>
                <w:sz w:val="20"/>
                <w:szCs w:val="20"/>
                <w:lang w:eastAsia="pl-PL"/>
              </w:rPr>
              <w:t xml:space="preserve"> ro co najmniej</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Nazwa dziekanatu</w:t>
            </w:r>
            <w:r w:rsidRPr="00885C4F">
              <w:rPr>
                <w:rFonts w:eastAsia="Times New Roman" w:cstheme="minorHAnsi"/>
                <w:color w:val="000000"/>
                <w:sz w:val="20"/>
                <w:szCs w:val="20"/>
                <w:lang w:eastAsia="pl-PL"/>
              </w:rPr>
              <w:br/>
              <w:t xml:space="preserve">Numer telefonu </w:t>
            </w:r>
            <w:r w:rsidRPr="00885C4F">
              <w:rPr>
                <w:rFonts w:eastAsia="Times New Roman" w:cstheme="minorHAnsi"/>
                <w:color w:val="000000"/>
                <w:sz w:val="20"/>
                <w:szCs w:val="20"/>
                <w:lang w:eastAsia="pl-PL"/>
              </w:rPr>
              <w:br/>
              <w:t xml:space="preserve">e-mail </w:t>
            </w:r>
            <w:r w:rsidRPr="00885C4F">
              <w:rPr>
                <w:rFonts w:eastAsia="Times New Roman" w:cstheme="minorHAnsi"/>
                <w:color w:val="000000"/>
                <w:sz w:val="20"/>
                <w:szCs w:val="20"/>
                <w:lang w:eastAsia="pl-PL"/>
              </w:rPr>
              <w:br/>
              <w:t>Godziny otwarcia z podziałem na dni tygodnia</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Ekran ma być wyposażony w ikony ułatwiające bezpośrednie wybranie numeru telefonu i napisania e-maila. </w:t>
            </w:r>
          </w:p>
          <w:p w:rsidR="0006303C" w:rsidRPr="00885C4F" w:rsidRDefault="0006303C" w:rsidP="00413A89">
            <w:pPr>
              <w:spacing w:after="0" w:line="240" w:lineRule="auto"/>
              <w:rPr>
                <w:rFonts w:eastAsia="Times New Roman" w:cstheme="minorHAnsi"/>
                <w:color w:val="000000"/>
                <w:sz w:val="20"/>
                <w:szCs w:val="20"/>
                <w:lang w:eastAsia="pl-PL"/>
              </w:rPr>
            </w:pPr>
          </w:p>
          <w:p w:rsidR="0006303C" w:rsidRPr="00885C4F" w:rsidRDefault="0006303C"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6303C" w:rsidRPr="00885C4F" w:rsidTr="000E2163">
        <w:trPr>
          <w:trHeight w:val="255"/>
        </w:trPr>
        <w:tc>
          <w:tcPr>
            <w:tcW w:w="494"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9499"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Osoby</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6303C" w:rsidRPr="00885C4F" w:rsidTr="000E2163">
        <w:trPr>
          <w:trHeight w:val="255"/>
        </w:trPr>
        <w:tc>
          <w:tcPr>
            <w:tcW w:w="494"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r>
              <w:rPr>
                <w:rFonts w:eastAsia="Times New Roman" w:cstheme="minorHAnsi"/>
                <w:color w:val="000000"/>
                <w:sz w:val="20"/>
                <w:szCs w:val="20"/>
                <w:lang w:eastAsia="pl-PL"/>
              </w:rPr>
              <w:t>9</w:t>
            </w:r>
          </w:p>
        </w:tc>
        <w:tc>
          <w:tcPr>
            <w:tcW w:w="9499" w:type="dxa"/>
            <w:shd w:val="clear" w:color="auto" w:fill="FFFFFF" w:themeFill="background1"/>
            <w:vAlign w:val="center"/>
          </w:tcPr>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musi umożliwiać wyszukiwanie wykładowców, pracowników administracyjnych i studentów.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Wylistowane atrybuty wykładowcy</w:t>
            </w:r>
            <w:r>
              <w:rPr>
                <w:rFonts w:eastAsia="Times New Roman" w:cstheme="minorHAnsi"/>
                <w:color w:val="000000"/>
                <w:sz w:val="20"/>
                <w:szCs w:val="20"/>
                <w:lang w:eastAsia="pl-PL"/>
              </w:rPr>
              <w:t>, to co najmniej</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 xml:space="preserve">Nazwisko i imię wraz z tytułem naukowym </w:t>
            </w:r>
            <w:r w:rsidRPr="00885C4F">
              <w:rPr>
                <w:rFonts w:eastAsia="Times New Roman" w:cstheme="minorHAnsi"/>
                <w:color w:val="000000"/>
                <w:sz w:val="20"/>
                <w:szCs w:val="20"/>
                <w:lang w:eastAsia="pl-PL"/>
              </w:rPr>
              <w:br/>
              <w:t xml:space="preserve">Adres e-mail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lastRenderedPageBreak/>
              <w:t xml:space="preserve">Nr telefonu </w:t>
            </w:r>
            <w:r w:rsidRPr="00885C4F">
              <w:rPr>
                <w:rFonts w:eastAsia="Times New Roman" w:cstheme="minorHAnsi"/>
                <w:color w:val="000000"/>
                <w:sz w:val="20"/>
                <w:szCs w:val="20"/>
                <w:lang w:eastAsia="pl-PL"/>
              </w:rPr>
              <w:br/>
              <w:t xml:space="preserve">Odnośnik do planu zajęć </w:t>
            </w:r>
            <w:r w:rsidRPr="00885C4F">
              <w:rPr>
                <w:rFonts w:eastAsia="Times New Roman" w:cstheme="minorHAnsi"/>
                <w:color w:val="000000"/>
                <w:sz w:val="20"/>
                <w:szCs w:val="20"/>
                <w:lang w:eastAsia="pl-PL"/>
              </w:rPr>
              <w:br/>
              <w:t>Odnośnik do konsultacji</w:t>
            </w:r>
          </w:p>
          <w:p w:rsidR="0006303C" w:rsidRPr="00885C4F" w:rsidRDefault="0006303C"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br/>
              <w:t xml:space="preserve">Dla ułatwienia komunikacji, przy imieniu i nazwisku wykładowcy umieszczone powinny zostać ikony do szybkiego </w:t>
            </w:r>
          </w:p>
          <w:p w:rsidR="0006303C" w:rsidRPr="00885C4F" w:rsidRDefault="0006303C" w:rsidP="00D217D1">
            <w:pPr>
              <w:spacing w:after="0" w:line="240" w:lineRule="auto"/>
              <w:rPr>
                <w:rFonts w:eastAsia="Times New Roman" w:cstheme="minorHAnsi"/>
                <w:color w:val="000000"/>
                <w:sz w:val="20"/>
                <w:szCs w:val="20"/>
                <w:highlight w:val="yellow"/>
                <w:lang w:eastAsia="pl-PL"/>
              </w:rPr>
            </w:pPr>
            <w:r w:rsidRPr="00885C4F">
              <w:rPr>
                <w:rFonts w:eastAsia="Times New Roman" w:cstheme="minorHAnsi"/>
                <w:color w:val="000000"/>
                <w:sz w:val="20"/>
                <w:szCs w:val="20"/>
                <w:lang w:eastAsia="pl-PL"/>
              </w:rPr>
              <w:t xml:space="preserve">wybrania nr telefonu lub napisania wiadomości e-mail poprzez powiązaną aplikację. Uczelnia musi mieć możliwość określenia, które dane kontaktowe (e-mail, telefon) są dostępne w aplikacji na podstawie danych uzupełnionych w systemie dziekanatowym. Poprzez kliknięcie w linki „zobacz plan zajęć” lub „konsultacje”, student ma możliwość przejścia odpowiednio do planu zajęć wykładowcy lub do terminarza konsultacji.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Zakładka „Pracownicy administracyjni” - wylistowane atrybuty pracownika</w:t>
            </w:r>
            <w:r>
              <w:rPr>
                <w:rFonts w:eastAsia="Times New Roman" w:cstheme="minorHAnsi"/>
                <w:color w:val="000000"/>
                <w:sz w:val="20"/>
                <w:szCs w:val="20"/>
                <w:lang w:eastAsia="pl-PL"/>
              </w:rPr>
              <w:t>, to co najmniej</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 xml:space="preserve">Nazwisko i imię </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t xml:space="preserve">Kategoria pracownika / dział </w:t>
            </w:r>
            <w:r w:rsidRPr="00885C4F">
              <w:rPr>
                <w:rFonts w:eastAsia="Times New Roman" w:cstheme="minorHAnsi"/>
                <w:color w:val="000000"/>
                <w:sz w:val="20"/>
                <w:szCs w:val="20"/>
                <w:lang w:eastAsia="pl-PL"/>
              </w:rPr>
              <w:br/>
              <w:t xml:space="preserve">Miejsce pracy </w:t>
            </w:r>
            <w:r w:rsidRPr="00885C4F">
              <w:rPr>
                <w:rFonts w:eastAsia="Times New Roman" w:cstheme="minorHAnsi"/>
                <w:color w:val="000000"/>
                <w:sz w:val="20"/>
                <w:szCs w:val="20"/>
                <w:lang w:eastAsia="pl-PL"/>
              </w:rPr>
              <w:br/>
              <w:t>Wydział</w:t>
            </w:r>
            <w:r w:rsidRPr="00885C4F">
              <w:rPr>
                <w:rFonts w:eastAsia="Times New Roman" w:cstheme="minorHAnsi"/>
                <w:color w:val="000000"/>
                <w:sz w:val="20"/>
                <w:szCs w:val="20"/>
                <w:lang w:eastAsia="pl-PL"/>
              </w:rPr>
              <w:br/>
              <w:t>Dla ułatwienia komunikacji, przy imieniu i nazwisku pracownika umieszczone powinny zostać ikony do szybkiego wybrania nr telefonu lub napisania wiadomości e-mail poprzez powiązaną aplikację. Uczelnia musi mieć możliwość określenia, które dane kontaktowe (e-mail, telefon) są dostępne w aplikacji na podstawie danych uzupełnionych w systemie dziekanatowym.</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r>
            <w:r>
              <w:rPr>
                <w:rFonts w:eastAsia="Times New Roman" w:cstheme="minorHAnsi"/>
                <w:color w:val="000000"/>
                <w:sz w:val="20"/>
                <w:szCs w:val="20"/>
                <w:lang w:eastAsia="pl-PL"/>
              </w:rPr>
              <w:t>Opcja</w:t>
            </w:r>
            <w:r w:rsidRPr="00885C4F">
              <w:rPr>
                <w:rFonts w:eastAsia="Times New Roman" w:cstheme="minorHAnsi"/>
                <w:color w:val="000000"/>
                <w:sz w:val="20"/>
                <w:szCs w:val="20"/>
                <w:lang w:eastAsia="pl-PL"/>
              </w:rPr>
              <w:t xml:space="preserve"> „Student” - wylistowane atrybuty studenta</w:t>
            </w:r>
            <w:r>
              <w:rPr>
                <w:rFonts w:eastAsia="Times New Roman" w:cstheme="minorHAnsi"/>
                <w:color w:val="000000"/>
                <w:sz w:val="20"/>
                <w:szCs w:val="20"/>
                <w:lang w:eastAsia="pl-PL"/>
              </w:rPr>
              <w:t>, to co najmniej</w:t>
            </w:r>
            <w:r w:rsidRPr="00885C4F">
              <w:rPr>
                <w:rFonts w:eastAsia="Times New Roman" w:cstheme="minorHAnsi"/>
                <w:color w:val="000000"/>
                <w:sz w:val="20"/>
                <w:szCs w:val="20"/>
                <w:lang w:eastAsia="pl-PL"/>
              </w:rPr>
              <w:t xml:space="preserve">: </w:t>
            </w:r>
            <w:r w:rsidRPr="00885C4F">
              <w:rPr>
                <w:rFonts w:eastAsia="Times New Roman" w:cstheme="minorHAnsi"/>
                <w:color w:val="000000"/>
                <w:sz w:val="20"/>
                <w:szCs w:val="20"/>
                <w:lang w:eastAsia="pl-PL"/>
              </w:rPr>
              <w:br/>
              <w:t>Zdjęcie</w:t>
            </w:r>
            <w:r w:rsidRPr="00885C4F">
              <w:rPr>
                <w:rFonts w:eastAsia="Times New Roman" w:cstheme="minorHAnsi"/>
                <w:color w:val="000000"/>
                <w:sz w:val="20"/>
                <w:szCs w:val="20"/>
                <w:lang w:eastAsia="pl-PL"/>
              </w:rPr>
              <w:br/>
              <w:t>Nazwisko i imię</w:t>
            </w:r>
            <w:r w:rsidRPr="00885C4F">
              <w:rPr>
                <w:rFonts w:eastAsia="Times New Roman" w:cstheme="minorHAnsi"/>
                <w:color w:val="000000"/>
                <w:sz w:val="20"/>
                <w:szCs w:val="20"/>
                <w:lang w:eastAsia="pl-PL"/>
              </w:rPr>
              <w:br/>
              <w:t>Nr albumu</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t>Numer telefonu</w:t>
            </w:r>
            <w:r w:rsidRPr="00885C4F">
              <w:rPr>
                <w:rFonts w:eastAsia="Times New Roman" w:cstheme="minorHAnsi"/>
                <w:color w:val="000000"/>
                <w:sz w:val="20"/>
                <w:szCs w:val="20"/>
                <w:lang w:eastAsia="pl-PL"/>
              </w:rPr>
              <w:br/>
              <w:t>Kierunki, na których studiuje</w:t>
            </w:r>
            <w:r w:rsidRPr="00885C4F">
              <w:rPr>
                <w:rFonts w:eastAsia="Times New Roman" w:cstheme="minorHAnsi"/>
                <w:color w:val="000000"/>
                <w:sz w:val="20"/>
                <w:szCs w:val="20"/>
                <w:lang w:eastAsia="pl-PL"/>
              </w:rPr>
              <w:br/>
            </w:r>
          </w:p>
        </w:tc>
        <w:tc>
          <w:tcPr>
            <w:tcW w:w="1843" w:type="dxa"/>
            <w:shd w:val="clear" w:color="auto" w:fill="FFFFFF" w:themeFill="background1"/>
            <w:vAlign w:val="center"/>
          </w:tcPr>
          <w:p w:rsidR="0006303C" w:rsidRPr="00885C4F" w:rsidRDefault="0006303C"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W</w:t>
            </w:r>
          </w:p>
        </w:tc>
        <w:tc>
          <w:tcPr>
            <w:tcW w:w="2122" w:type="dxa"/>
            <w:shd w:val="clear" w:color="auto" w:fill="FFFFFF" w:themeFill="background1"/>
            <w:vAlign w:val="center"/>
          </w:tcPr>
          <w:p w:rsidR="0006303C" w:rsidRPr="00885C4F" w:rsidRDefault="0006303C" w:rsidP="00413A89">
            <w:pPr>
              <w:spacing w:after="0" w:line="240" w:lineRule="auto"/>
              <w:rPr>
                <w:rFonts w:eastAsia="Times New Roman" w:cstheme="minorHAnsi"/>
                <w:b/>
                <w:bCs/>
                <w:color w:val="000000"/>
                <w:sz w:val="20"/>
                <w:szCs w:val="20"/>
                <w:lang w:eastAsia="pl-PL"/>
              </w:rPr>
            </w:pPr>
          </w:p>
        </w:tc>
      </w:tr>
      <w:tr w:rsidR="0006303C" w:rsidRPr="00885C4F" w:rsidTr="000E2163">
        <w:trPr>
          <w:trHeight w:val="255"/>
        </w:trPr>
        <w:tc>
          <w:tcPr>
            <w:tcW w:w="494"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lastRenderedPageBreak/>
              <w:t> </w:t>
            </w:r>
          </w:p>
        </w:tc>
        <w:tc>
          <w:tcPr>
            <w:tcW w:w="9499"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Aktualności</w:t>
            </w:r>
          </w:p>
          <w:p w:rsidR="0006303C" w:rsidRPr="00885C4F" w:rsidRDefault="0006303C" w:rsidP="00413A89">
            <w:pPr>
              <w:spacing w:after="0" w:line="240" w:lineRule="auto"/>
              <w:rPr>
                <w:rFonts w:eastAsia="Times New Roman" w:cstheme="minorHAnsi"/>
                <w:b/>
                <w:bCs/>
                <w:color w:val="000000"/>
                <w:sz w:val="20"/>
                <w:szCs w:val="20"/>
                <w:lang w:eastAsia="pl-PL"/>
              </w:rPr>
            </w:pPr>
          </w:p>
        </w:tc>
        <w:tc>
          <w:tcPr>
            <w:tcW w:w="1843"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BFBFBF" w:themeFill="background1" w:themeFillShade="BF"/>
            <w:vAlign w:val="center"/>
            <w:hideMark/>
          </w:tcPr>
          <w:p w:rsidR="0006303C" w:rsidRPr="00885C4F" w:rsidRDefault="0006303C"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E2163" w:rsidRPr="00885C4F" w:rsidTr="000E2163">
        <w:trPr>
          <w:trHeight w:val="496"/>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80</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Sekcja powinna być przeznaczona na ogłoszenia ze strony uczelni. </w:t>
            </w:r>
            <w:r w:rsidRPr="00885C4F">
              <w:rPr>
                <w:rFonts w:eastAsia="Times New Roman" w:cstheme="minorHAnsi"/>
                <w:color w:val="000000"/>
                <w:sz w:val="20"/>
                <w:szCs w:val="20"/>
                <w:lang w:eastAsia="pl-PL"/>
              </w:rPr>
              <w:br/>
              <w:t>Sekcja powinna wyświetlać grafiki i nagłówki artykułów i publikowanych informacji z możliwością rozwinięcia całości treści.</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48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81</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Treść sekcja Aktualności może być zasilana na podstawie danych dostępnych kanałem RSS uczelni. Kanały RSS są różne dla studentów oraz dydaktyków (inne treści) i są w dwóch wersjach językowych.</w:t>
            </w:r>
          </w:p>
          <w:p w:rsidR="000E2163" w:rsidRPr="00885C4F" w:rsidRDefault="000E2163"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5"/>
        </w:trPr>
        <w:tc>
          <w:tcPr>
            <w:tcW w:w="494"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9499"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Wiadomości dydaktyk</w:t>
            </w:r>
          </w:p>
          <w:p w:rsidR="000E2163" w:rsidRPr="00885C4F" w:rsidRDefault="000E2163" w:rsidP="00413A89">
            <w:pPr>
              <w:spacing w:after="0" w:line="240" w:lineRule="auto"/>
              <w:rPr>
                <w:rFonts w:eastAsia="Times New Roman" w:cstheme="minorHAnsi"/>
                <w:b/>
                <w:bCs/>
                <w:color w:val="000000"/>
                <w:sz w:val="20"/>
                <w:szCs w:val="20"/>
                <w:lang w:eastAsia="pl-PL"/>
              </w:rPr>
            </w:pPr>
          </w:p>
        </w:tc>
        <w:tc>
          <w:tcPr>
            <w:tcW w:w="1843"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E2163" w:rsidRPr="00885C4F" w:rsidTr="000E2163">
        <w:trPr>
          <w:trHeight w:val="96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82</w:t>
            </w:r>
          </w:p>
        </w:tc>
        <w:tc>
          <w:tcPr>
            <w:tcW w:w="9499" w:type="dxa"/>
            <w:shd w:val="clear" w:color="auto" w:fill="auto"/>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Wiadomości powinna pełnić funkcję skrzynki odbiorczej dla wykładowcy. Wiadomości mogą być kierowane do konkretnego wykładowcy lub grupy wykładowców. Wiadomości wysyłać mogą pracownicy z poziomu systemu dziekanatowego. Wyświetlane atrybuty wiadomości: Nazwa nadawcy Temat Data nadejścia wiadomości Załącznik, dany załącznik można otworzyć poprzez kliknięcie w jego nazwę.</w:t>
            </w:r>
          </w:p>
          <w:p w:rsidR="000E2163" w:rsidRPr="00885C4F" w:rsidRDefault="000E2163"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168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83</w:t>
            </w:r>
          </w:p>
        </w:tc>
        <w:tc>
          <w:tcPr>
            <w:tcW w:w="9499" w:type="dxa"/>
            <w:shd w:val="clear" w:color="auto" w:fill="auto"/>
            <w:vAlign w:val="center"/>
            <w:hideMark/>
          </w:tcPr>
          <w:p w:rsidR="000E2163" w:rsidRPr="00885C4F" w:rsidRDefault="000E2163" w:rsidP="00323215">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Wiadomości dla dydaktyka powinna posiadać przycisk  umożliwiający napisanie nowej wiadomości. Po jego naciśnięciu powinno pojawić się menu wyboru formy wysyłanej wiadomości:</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Wiadomość – wiadomość trafiająca do studenta poprzez aplikację mobilną</w:t>
            </w:r>
            <w:r w:rsidRPr="00885C4F">
              <w:rPr>
                <w:rFonts w:eastAsia="Times New Roman" w:cstheme="minorHAnsi"/>
                <w:color w:val="000000"/>
                <w:sz w:val="20"/>
                <w:szCs w:val="20"/>
                <w:lang w:eastAsia="pl-PL"/>
              </w:rPr>
              <w:br/>
              <w:t>E-mail – wiadomość trafiająca do studenta jako e-mail na jego skrzynkę uczelnianą</w:t>
            </w:r>
            <w:r w:rsidRPr="00885C4F">
              <w:rPr>
                <w:rFonts w:eastAsia="Times New Roman" w:cstheme="minorHAnsi"/>
                <w:color w:val="000000"/>
                <w:sz w:val="20"/>
                <w:szCs w:val="20"/>
                <w:lang w:eastAsia="pl-PL"/>
              </w:rPr>
              <w:br/>
              <w:t>Wiadomość i e-mail – wiadomość trafiająca do studenta równolegle obydwoma kanałami</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96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r>
              <w:rPr>
                <w:rFonts w:eastAsia="Times New Roman" w:cstheme="minorHAnsi"/>
                <w:color w:val="000000"/>
                <w:sz w:val="20"/>
                <w:szCs w:val="20"/>
                <w:lang w:eastAsia="pl-PL"/>
              </w:rPr>
              <w:t>4</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Dydaktyk jako odbiorca wiadomości może wybierać grupy spośród studentów pogrupowanych według kierunków i grup zajęciowych.  </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Dydaktyk może  zaznaczyć całą grupę studentów lub wybierać studentów pojedynczo.</w:t>
            </w:r>
          </w:p>
          <w:p w:rsidR="000E2163" w:rsidRPr="00885C4F" w:rsidRDefault="000E2163"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5"/>
        </w:trPr>
        <w:tc>
          <w:tcPr>
            <w:tcW w:w="494"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9499"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Ustawienia</w:t>
            </w:r>
          </w:p>
          <w:p w:rsidR="000E2163" w:rsidRPr="00885C4F" w:rsidRDefault="000E2163" w:rsidP="00413A89">
            <w:pPr>
              <w:spacing w:after="0" w:line="240" w:lineRule="auto"/>
              <w:rPr>
                <w:rFonts w:eastAsia="Times New Roman" w:cstheme="minorHAnsi"/>
                <w:b/>
                <w:bCs/>
                <w:color w:val="000000"/>
                <w:sz w:val="20"/>
                <w:szCs w:val="20"/>
                <w:lang w:eastAsia="pl-PL"/>
              </w:rPr>
            </w:pPr>
          </w:p>
        </w:tc>
        <w:tc>
          <w:tcPr>
            <w:tcW w:w="1843"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E2163" w:rsidRPr="00885C4F" w:rsidTr="000E2163">
        <w:trPr>
          <w:trHeight w:val="240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8</w:t>
            </w:r>
            <w:r>
              <w:rPr>
                <w:rFonts w:eastAsia="Times New Roman" w:cstheme="minorHAnsi"/>
                <w:color w:val="000000"/>
                <w:sz w:val="20"/>
                <w:szCs w:val="20"/>
                <w:lang w:eastAsia="pl-PL"/>
              </w:rPr>
              <w:t>5</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ta powinna zawierać elementy związane z działaniem i wyglądem aplikacji:</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Mój profil</w:t>
            </w:r>
            <w:r w:rsidRPr="00885C4F">
              <w:rPr>
                <w:rFonts w:eastAsia="Times New Roman" w:cstheme="minorHAnsi"/>
                <w:color w:val="000000"/>
                <w:sz w:val="20"/>
                <w:szCs w:val="20"/>
                <w:lang w:eastAsia="pl-PL"/>
              </w:rPr>
              <w:br/>
              <w:t>Ułatwienia dostępu</w:t>
            </w:r>
            <w:r w:rsidRPr="00885C4F">
              <w:rPr>
                <w:rFonts w:eastAsia="Times New Roman" w:cstheme="minorHAnsi"/>
                <w:color w:val="000000"/>
                <w:sz w:val="20"/>
                <w:szCs w:val="20"/>
                <w:lang w:eastAsia="pl-PL"/>
              </w:rPr>
              <w:br/>
              <w:t>Język</w:t>
            </w:r>
            <w:r w:rsidRPr="00885C4F">
              <w:rPr>
                <w:rFonts w:eastAsia="Times New Roman" w:cstheme="minorHAnsi"/>
                <w:color w:val="000000"/>
                <w:sz w:val="20"/>
                <w:szCs w:val="20"/>
                <w:lang w:eastAsia="pl-PL"/>
              </w:rPr>
              <w:br/>
              <w:t xml:space="preserve">Logowanie z wykorzystaniem danych biometrycznych (wł/wył) (w przypadku deklaracji tej opcji przez wykonawcę) </w:t>
            </w:r>
            <w:r w:rsidRPr="00885C4F">
              <w:rPr>
                <w:rFonts w:eastAsia="Times New Roman" w:cstheme="minorHAnsi"/>
                <w:color w:val="000000"/>
                <w:sz w:val="20"/>
                <w:szCs w:val="20"/>
                <w:lang w:eastAsia="pl-PL"/>
              </w:rPr>
              <w:br/>
              <w:t>Powiadomienia (wł/wył)</w:t>
            </w:r>
            <w:r w:rsidRPr="00885C4F">
              <w:rPr>
                <w:rFonts w:eastAsia="Times New Roman" w:cstheme="minorHAnsi"/>
                <w:color w:val="000000"/>
                <w:sz w:val="20"/>
                <w:szCs w:val="20"/>
                <w:lang w:eastAsia="pl-PL"/>
              </w:rPr>
              <w:br/>
              <w:t>Rola (student/dydaktyk)</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 xml:space="preserve">Poniżej musi znajdować się przycisk służący do wylogowania. </w:t>
            </w:r>
          </w:p>
          <w:p w:rsidR="000E2163" w:rsidRPr="00885C4F" w:rsidRDefault="000E2163"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554"/>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r>
              <w:rPr>
                <w:rFonts w:eastAsia="Times New Roman" w:cstheme="minorHAnsi"/>
                <w:color w:val="000000"/>
                <w:sz w:val="20"/>
                <w:szCs w:val="20"/>
                <w:lang w:eastAsia="pl-PL"/>
              </w:rPr>
              <w:t>6</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Mój profil umożliwia wyświetlenie swoich danych.</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Wyświetlane atrybuty profilu użytkownika</w:t>
            </w:r>
            <w:r>
              <w:rPr>
                <w:rFonts w:eastAsia="Times New Roman" w:cstheme="minorHAnsi"/>
                <w:color w:val="000000"/>
                <w:sz w:val="20"/>
                <w:szCs w:val="20"/>
                <w:lang w:eastAsia="pl-PL"/>
              </w:rPr>
              <w:t xml:space="preserve"> to co najmniej</w:t>
            </w:r>
            <w:r w:rsidRPr="00885C4F">
              <w:rPr>
                <w:rFonts w:eastAsia="Times New Roman" w:cstheme="minorHAnsi"/>
                <w:color w:val="000000"/>
                <w:sz w:val="20"/>
                <w:szCs w:val="20"/>
                <w:lang w:eastAsia="pl-PL"/>
              </w:rPr>
              <w:t>:</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Zdjęcie</w:t>
            </w:r>
            <w:r w:rsidRPr="00885C4F">
              <w:rPr>
                <w:rFonts w:eastAsia="Times New Roman" w:cstheme="minorHAnsi"/>
                <w:color w:val="000000"/>
                <w:sz w:val="20"/>
                <w:szCs w:val="20"/>
                <w:lang w:eastAsia="pl-PL"/>
              </w:rPr>
              <w:br/>
              <w:t>Tytuł naukowy wraz z nazwiskiem i imieniem</w:t>
            </w:r>
            <w:r w:rsidRPr="00885C4F">
              <w:rPr>
                <w:rFonts w:eastAsia="Times New Roman" w:cstheme="minorHAnsi"/>
                <w:color w:val="000000"/>
                <w:sz w:val="20"/>
                <w:szCs w:val="20"/>
                <w:lang w:eastAsia="pl-PL"/>
              </w:rPr>
              <w:br/>
              <w:t>Wydział</w:t>
            </w:r>
            <w:r w:rsidRPr="00885C4F">
              <w:rPr>
                <w:rFonts w:eastAsia="Times New Roman" w:cstheme="minorHAnsi"/>
                <w:color w:val="000000"/>
                <w:sz w:val="20"/>
                <w:szCs w:val="20"/>
                <w:lang w:eastAsia="pl-PL"/>
              </w:rPr>
              <w:br/>
              <w:t>Katedra</w:t>
            </w:r>
            <w:r w:rsidRPr="00885C4F">
              <w:rPr>
                <w:rFonts w:eastAsia="Times New Roman" w:cstheme="minorHAnsi"/>
                <w:color w:val="000000"/>
                <w:sz w:val="20"/>
                <w:szCs w:val="20"/>
                <w:lang w:eastAsia="pl-PL"/>
              </w:rPr>
              <w:br/>
              <w:t>Adres e-mail</w:t>
            </w:r>
            <w:r w:rsidRPr="00885C4F">
              <w:rPr>
                <w:rFonts w:eastAsia="Times New Roman" w:cstheme="minorHAnsi"/>
                <w:color w:val="000000"/>
                <w:sz w:val="20"/>
                <w:szCs w:val="20"/>
                <w:lang w:eastAsia="pl-PL"/>
              </w:rPr>
              <w:br/>
              <w:t>Nr telefonu</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96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r>
              <w:rPr>
                <w:rFonts w:eastAsia="Times New Roman" w:cstheme="minorHAnsi"/>
                <w:color w:val="000000"/>
                <w:sz w:val="20"/>
                <w:szCs w:val="20"/>
                <w:lang w:eastAsia="pl-PL"/>
              </w:rPr>
              <w:t>7</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Ułatwienia dostępu powinny umożliwiać włączenie lub wyłączenie funkcji związanych z dostępnością:</w:t>
            </w:r>
            <w:r w:rsidRPr="00885C4F">
              <w:rPr>
                <w:rFonts w:eastAsia="Times New Roman" w:cstheme="minorHAnsi"/>
                <w:color w:val="000000"/>
                <w:sz w:val="20"/>
                <w:szCs w:val="20"/>
                <w:lang w:eastAsia="pl-PL"/>
              </w:rPr>
              <w:br/>
            </w:r>
            <w:r w:rsidRPr="00885C4F">
              <w:rPr>
                <w:rFonts w:eastAsia="Times New Roman" w:cstheme="minorHAnsi"/>
                <w:color w:val="000000"/>
                <w:sz w:val="20"/>
                <w:szCs w:val="20"/>
                <w:lang w:eastAsia="pl-PL"/>
              </w:rPr>
              <w:br/>
              <w:t>Wersja z wysokim kontrastem</w:t>
            </w:r>
            <w:r w:rsidRPr="00885C4F">
              <w:rPr>
                <w:rFonts w:eastAsia="Times New Roman" w:cstheme="minorHAnsi"/>
                <w:color w:val="000000"/>
                <w:sz w:val="20"/>
                <w:szCs w:val="20"/>
                <w:lang w:eastAsia="pl-PL"/>
              </w:rPr>
              <w:br/>
              <w:t>Większa czcionka</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48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r>
              <w:rPr>
                <w:rFonts w:eastAsia="Times New Roman" w:cstheme="minorHAnsi"/>
                <w:color w:val="000000"/>
                <w:sz w:val="20"/>
                <w:szCs w:val="20"/>
                <w:lang w:eastAsia="pl-PL"/>
              </w:rPr>
              <w:t>8</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Aplikacja ma mieć min. 2 wersje językowe: polski i angielski. Z poziomu ustawień użytkownik może zmienić wersję językową. Przy instalacji aplikacja automatycznie dostosowuje się do wersji językowej ustawionej w telefonie. </w:t>
            </w:r>
          </w:p>
          <w:p w:rsidR="000E2163" w:rsidRPr="00885C4F" w:rsidRDefault="000E2163"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6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r>
              <w:rPr>
                <w:rFonts w:eastAsia="Times New Roman" w:cstheme="minorHAnsi"/>
                <w:color w:val="000000"/>
                <w:sz w:val="20"/>
                <w:szCs w:val="20"/>
                <w:lang w:eastAsia="pl-PL"/>
              </w:rPr>
              <w:t>9</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Sekcja Powiadomienia umożliwia włączenie/wyłączenie powiadomień PUSH.</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5"/>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90</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xml:space="preserve">Jeśli użytkownik ma więcej niż jedną rolę w systemie (student, dydaktyk), może przełączać się pomiędzy nimi. </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5"/>
        </w:trPr>
        <w:tc>
          <w:tcPr>
            <w:tcW w:w="494"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lastRenderedPageBreak/>
              <w:t> </w:t>
            </w:r>
          </w:p>
        </w:tc>
        <w:tc>
          <w:tcPr>
            <w:tcW w:w="9499"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Funkcjonalności sekcji Powiadomienia</w:t>
            </w:r>
          </w:p>
          <w:p w:rsidR="000E2163" w:rsidRPr="00885C4F" w:rsidRDefault="000E2163" w:rsidP="00413A89">
            <w:pPr>
              <w:spacing w:after="0" w:line="240" w:lineRule="auto"/>
              <w:rPr>
                <w:rFonts w:eastAsia="Times New Roman" w:cstheme="minorHAnsi"/>
                <w:b/>
                <w:bCs/>
                <w:color w:val="000000"/>
                <w:sz w:val="20"/>
                <w:szCs w:val="20"/>
                <w:lang w:eastAsia="pl-PL"/>
              </w:rPr>
            </w:pPr>
          </w:p>
        </w:tc>
        <w:tc>
          <w:tcPr>
            <w:tcW w:w="1843"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c>
          <w:tcPr>
            <w:tcW w:w="2122"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E2163" w:rsidRPr="00885C4F" w:rsidTr="000E2163">
        <w:trPr>
          <w:trHeight w:val="255"/>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91</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powinna umożliwiać obsługę powiadomień PUSH</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72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92</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Powiadomienia typu PUSH muszą trafiać odpowiednio do wskazanych wcześniej w systemie dziekanatowym uczelni odbiorców lub grup odbiorców w aplikacji mobilnej w zależności od rodzaju zdarzenia inicjującego wysłanie powiadomienia PUSH</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480"/>
        </w:trPr>
        <w:tc>
          <w:tcPr>
            <w:tcW w:w="49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93</w:t>
            </w:r>
          </w:p>
        </w:tc>
        <w:tc>
          <w:tcPr>
            <w:tcW w:w="9499" w:type="dxa"/>
            <w:shd w:val="clear" w:color="auto" w:fill="auto"/>
            <w:vAlign w:val="center"/>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Powiadomienia typu PUSH powinny być generowane automatycznie w przypadku istotnych zdarzeń dotyczących dydaktyka, np. zmiana w planie zajęć.</w:t>
            </w:r>
          </w:p>
          <w:p w:rsidR="000E2163" w:rsidRPr="00885C4F" w:rsidRDefault="000E2163" w:rsidP="00413A89">
            <w:pPr>
              <w:spacing w:after="0" w:line="240" w:lineRule="auto"/>
              <w:rPr>
                <w:rFonts w:eastAsia="Times New Roman" w:cstheme="minorHAnsi"/>
                <w:color w:val="000000"/>
                <w:sz w:val="20"/>
                <w:szCs w:val="20"/>
                <w:lang w:eastAsia="pl-PL"/>
              </w:rPr>
            </w:pP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5"/>
        </w:trPr>
        <w:tc>
          <w:tcPr>
            <w:tcW w:w="494" w:type="dxa"/>
            <w:shd w:val="clear" w:color="auto" w:fill="BFBFBF" w:themeFill="background1" w:themeFillShade="BF"/>
            <w:vAlign w:val="center"/>
            <w:hideMark/>
          </w:tcPr>
          <w:p w:rsidR="000E2163" w:rsidRPr="00323215" w:rsidRDefault="000E2163" w:rsidP="00413A89">
            <w:pPr>
              <w:spacing w:after="0" w:line="240" w:lineRule="auto"/>
              <w:rPr>
                <w:rFonts w:eastAsia="Times New Roman" w:cstheme="minorHAnsi"/>
                <w:b/>
                <w:bCs/>
                <w:sz w:val="20"/>
                <w:szCs w:val="20"/>
                <w:lang w:eastAsia="pl-PL"/>
              </w:rPr>
            </w:pPr>
            <w:r w:rsidRPr="00323215">
              <w:rPr>
                <w:rFonts w:eastAsia="Times New Roman" w:cstheme="minorHAnsi"/>
                <w:b/>
                <w:bCs/>
                <w:sz w:val="20"/>
                <w:szCs w:val="20"/>
                <w:lang w:eastAsia="pl-PL"/>
              </w:rPr>
              <w:t> </w:t>
            </w:r>
          </w:p>
        </w:tc>
        <w:tc>
          <w:tcPr>
            <w:tcW w:w="9499" w:type="dxa"/>
            <w:shd w:val="clear" w:color="auto" w:fill="BFBFBF" w:themeFill="background1" w:themeFillShade="BF"/>
            <w:vAlign w:val="center"/>
            <w:hideMark/>
          </w:tcPr>
          <w:p w:rsidR="000E2163" w:rsidRPr="00323215" w:rsidRDefault="000E2163" w:rsidP="00413A89">
            <w:pPr>
              <w:spacing w:after="0" w:line="240" w:lineRule="auto"/>
              <w:rPr>
                <w:rFonts w:eastAsia="Times New Roman"/>
                <w:b/>
                <w:bCs/>
                <w:sz w:val="20"/>
                <w:szCs w:val="20"/>
                <w:lang w:eastAsia="pl-PL"/>
              </w:rPr>
            </w:pPr>
            <w:r w:rsidRPr="00323215">
              <w:rPr>
                <w:rFonts w:eastAsia="Times New Roman"/>
                <w:b/>
                <w:bCs/>
                <w:sz w:val="20"/>
                <w:szCs w:val="20"/>
                <w:lang w:eastAsia="pl-PL"/>
              </w:rPr>
              <w:t xml:space="preserve">Bezpieczeństwo aplikacji i regulaminy  </w:t>
            </w:r>
          </w:p>
          <w:p w:rsidR="000E2163" w:rsidRPr="00323215" w:rsidRDefault="000E2163" w:rsidP="00413A89">
            <w:pPr>
              <w:spacing w:after="0" w:line="240" w:lineRule="auto"/>
              <w:rPr>
                <w:rFonts w:eastAsia="Times New Roman" w:cstheme="minorHAnsi"/>
                <w:b/>
                <w:bCs/>
                <w:sz w:val="20"/>
                <w:szCs w:val="20"/>
                <w:lang w:eastAsia="pl-PL"/>
              </w:rPr>
            </w:pPr>
          </w:p>
        </w:tc>
        <w:tc>
          <w:tcPr>
            <w:tcW w:w="1843" w:type="dxa"/>
            <w:shd w:val="clear" w:color="auto" w:fill="BFBFBF" w:themeFill="background1" w:themeFillShade="BF"/>
            <w:vAlign w:val="center"/>
            <w:hideMark/>
          </w:tcPr>
          <w:p w:rsidR="000E2163" w:rsidRPr="00323215" w:rsidRDefault="000E2163" w:rsidP="00413A89">
            <w:pPr>
              <w:spacing w:after="0" w:line="240" w:lineRule="auto"/>
              <w:rPr>
                <w:rFonts w:eastAsia="Times New Roman" w:cstheme="minorHAnsi"/>
                <w:b/>
                <w:bCs/>
                <w:sz w:val="20"/>
                <w:szCs w:val="20"/>
                <w:lang w:eastAsia="pl-PL"/>
              </w:rPr>
            </w:pPr>
            <w:r w:rsidRPr="00323215">
              <w:rPr>
                <w:rFonts w:eastAsia="Times New Roman" w:cstheme="minorHAnsi"/>
                <w:b/>
                <w:bCs/>
                <w:sz w:val="20"/>
                <w:szCs w:val="20"/>
                <w:lang w:eastAsia="pl-PL"/>
              </w:rPr>
              <w:t> </w:t>
            </w:r>
          </w:p>
        </w:tc>
        <w:tc>
          <w:tcPr>
            <w:tcW w:w="2122" w:type="dxa"/>
            <w:shd w:val="clear" w:color="auto" w:fill="BFBFBF" w:themeFill="background1" w:themeFillShade="BF"/>
            <w:vAlign w:val="center"/>
            <w:hideMark/>
          </w:tcPr>
          <w:p w:rsidR="000E2163" w:rsidRPr="00885C4F" w:rsidRDefault="000E2163" w:rsidP="00413A89">
            <w:pPr>
              <w:spacing w:after="0" w:line="240" w:lineRule="auto"/>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 </w:t>
            </w:r>
          </w:p>
        </w:tc>
      </w:tr>
      <w:tr w:rsidR="000E2163" w:rsidRPr="00885C4F" w:rsidTr="000E2163">
        <w:trPr>
          <w:trHeight w:val="720"/>
        </w:trPr>
        <w:tc>
          <w:tcPr>
            <w:tcW w:w="494" w:type="dxa"/>
            <w:shd w:val="clear" w:color="auto" w:fill="auto"/>
            <w:noWrap/>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rFonts w:eastAsia="Times New Roman"/>
                <w:sz w:val="20"/>
                <w:szCs w:val="20"/>
                <w:lang w:eastAsia="pl-PL"/>
              </w:rPr>
              <w:t>9</w:t>
            </w:r>
            <w:r>
              <w:rPr>
                <w:rFonts w:eastAsia="Times New Roman"/>
                <w:sz w:val="20"/>
                <w:szCs w:val="20"/>
                <w:lang w:eastAsia="pl-PL"/>
              </w:rPr>
              <w:t>4</w:t>
            </w:r>
          </w:p>
        </w:tc>
        <w:tc>
          <w:tcPr>
            <w:tcW w:w="9499" w:type="dxa"/>
            <w:shd w:val="clear" w:color="auto" w:fill="auto"/>
            <w:hideMark/>
          </w:tcPr>
          <w:p w:rsidR="000E2163" w:rsidRPr="00885C4F" w:rsidRDefault="000E2163" w:rsidP="00413A89">
            <w:pPr>
              <w:spacing w:after="0" w:line="240" w:lineRule="auto"/>
              <w:rPr>
                <w:rFonts w:eastAsia="Times New Roman"/>
                <w:sz w:val="20"/>
                <w:szCs w:val="20"/>
                <w:lang w:eastAsia="pl-PL"/>
              </w:rPr>
            </w:pPr>
            <w:r w:rsidRPr="00885C4F">
              <w:rPr>
                <w:sz w:val="20"/>
                <w:szCs w:val="20"/>
              </w:rPr>
              <w:t>Komunikacja pomiędzy aplikacją, a serwerami Uczelni oraz ewentualnie serwerami należącymi do Wykonawcy realizowana będzie za pomocą połączenia szyfrowanego (co najmniej TLS v1.3 - lub najnowszy obowiązujący jako stabilny).</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sz w:val="20"/>
                <w:szCs w:val="20"/>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sz w:val="20"/>
                <w:szCs w:val="20"/>
                <w:lang w:eastAsia="pl-PL"/>
              </w:rPr>
            </w:pPr>
          </w:p>
        </w:tc>
      </w:tr>
      <w:tr w:rsidR="000E2163" w:rsidRPr="00885C4F" w:rsidTr="000E2163">
        <w:trPr>
          <w:trHeight w:val="480"/>
        </w:trPr>
        <w:tc>
          <w:tcPr>
            <w:tcW w:w="494" w:type="dxa"/>
            <w:shd w:val="clear" w:color="auto" w:fill="auto"/>
            <w:noWrap/>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rFonts w:eastAsia="Times New Roman"/>
                <w:sz w:val="20"/>
                <w:szCs w:val="20"/>
                <w:lang w:eastAsia="pl-PL"/>
              </w:rPr>
              <w:t>9</w:t>
            </w:r>
            <w:r>
              <w:rPr>
                <w:rFonts w:eastAsia="Times New Roman"/>
                <w:sz w:val="20"/>
                <w:szCs w:val="20"/>
                <w:lang w:eastAsia="pl-PL"/>
              </w:rPr>
              <w:t>5</w:t>
            </w:r>
          </w:p>
        </w:tc>
        <w:tc>
          <w:tcPr>
            <w:tcW w:w="9499" w:type="dxa"/>
            <w:shd w:val="clear" w:color="auto" w:fill="auto"/>
            <w:hideMark/>
          </w:tcPr>
          <w:p w:rsidR="000E2163" w:rsidRPr="00885C4F" w:rsidRDefault="000E2163" w:rsidP="00413A89">
            <w:pPr>
              <w:spacing w:after="0" w:line="240" w:lineRule="auto"/>
              <w:rPr>
                <w:rFonts w:eastAsia="Times New Roman"/>
                <w:sz w:val="20"/>
                <w:szCs w:val="20"/>
                <w:lang w:eastAsia="pl-PL"/>
              </w:rPr>
            </w:pPr>
            <w:r w:rsidRPr="00885C4F">
              <w:rPr>
                <w:sz w:val="20"/>
                <w:szCs w:val="20"/>
              </w:rPr>
              <w:t xml:space="preserve">Jeżeli aplikacja wykorzystywać będzie zasoby serwerowe Wykonawcy, to na serwerze Wykonawcy nie mogą być przechowywane dane tożsame z danymi w bazach danych </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sz w:val="20"/>
                <w:szCs w:val="20"/>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sz w:val="20"/>
                <w:szCs w:val="20"/>
                <w:lang w:eastAsia="pl-PL"/>
              </w:rPr>
            </w:pPr>
          </w:p>
        </w:tc>
      </w:tr>
      <w:tr w:rsidR="000E2163" w:rsidRPr="00885C4F" w:rsidTr="000E2163">
        <w:trPr>
          <w:trHeight w:val="607"/>
        </w:trPr>
        <w:tc>
          <w:tcPr>
            <w:tcW w:w="494" w:type="dxa"/>
            <w:shd w:val="clear" w:color="auto" w:fill="auto"/>
            <w:noWrap/>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sz w:val="20"/>
                <w:szCs w:val="20"/>
              </w:rPr>
              <w:t>9</w:t>
            </w:r>
            <w:r>
              <w:rPr>
                <w:sz w:val="20"/>
                <w:szCs w:val="20"/>
              </w:rPr>
              <w:t>6</w:t>
            </w:r>
          </w:p>
        </w:tc>
        <w:tc>
          <w:tcPr>
            <w:tcW w:w="9499" w:type="dxa"/>
            <w:shd w:val="clear" w:color="auto" w:fill="auto"/>
            <w:hideMark/>
          </w:tcPr>
          <w:p w:rsidR="000E2163" w:rsidRPr="00885C4F" w:rsidRDefault="000E2163" w:rsidP="00413A89">
            <w:pPr>
              <w:spacing w:after="0" w:line="240" w:lineRule="auto"/>
              <w:rPr>
                <w:rFonts w:eastAsia="Times New Roman"/>
                <w:sz w:val="20"/>
                <w:szCs w:val="20"/>
                <w:lang w:eastAsia="pl-PL"/>
              </w:rPr>
            </w:pPr>
            <w:r w:rsidRPr="00885C4F">
              <w:rPr>
                <w:sz w:val="20"/>
                <w:szCs w:val="20"/>
              </w:rPr>
              <w:t>Jeżeli aplikacja wykorzystywać będzie dodatkowe zasoby serwerowe (dyskowe/bazodanowe/pliki dynamicznych stron/aplikacja www/etc.) dostawca Usługi zapewnić musi mechanizm wykonywania kopii bezpieczeństwa systemu, jego ustawień oraz  danych z jakich korzysta aplikacja. Pliki kopii bezpieczeństwa zapisywane mają być na serwerach Uczelni</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sz w:val="20"/>
                <w:szCs w:val="20"/>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sz w:val="20"/>
                <w:szCs w:val="20"/>
                <w:lang w:eastAsia="pl-PL"/>
              </w:rPr>
            </w:pPr>
          </w:p>
        </w:tc>
      </w:tr>
      <w:tr w:rsidR="000E2163" w:rsidRPr="00885C4F" w:rsidTr="000E2163">
        <w:trPr>
          <w:trHeight w:val="1200"/>
        </w:trPr>
        <w:tc>
          <w:tcPr>
            <w:tcW w:w="494" w:type="dxa"/>
            <w:shd w:val="clear" w:color="auto" w:fill="auto"/>
            <w:noWrap/>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rFonts w:eastAsia="Times New Roman"/>
                <w:sz w:val="20"/>
                <w:szCs w:val="20"/>
                <w:lang w:eastAsia="pl-PL"/>
              </w:rPr>
              <w:t>9</w:t>
            </w:r>
            <w:r>
              <w:rPr>
                <w:rFonts w:eastAsia="Times New Roman"/>
                <w:sz w:val="20"/>
                <w:szCs w:val="20"/>
                <w:lang w:eastAsia="pl-PL"/>
              </w:rPr>
              <w:t>7</w:t>
            </w:r>
          </w:p>
        </w:tc>
        <w:tc>
          <w:tcPr>
            <w:tcW w:w="9499" w:type="dxa"/>
            <w:shd w:val="clear" w:color="auto" w:fill="auto"/>
            <w:hideMark/>
          </w:tcPr>
          <w:p w:rsidR="000E2163" w:rsidRPr="00885C4F" w:rsidRDefault="000E2163" w:rsidP="00413A89">
            <w:pPr>
              <w:spacing w:after="0" w:line="240" w:lineRule="auto"/>
              <w:rPr>
                <w:rFonts w:eastAsia="Times New Roman"/>
                <w:sz w:val="20"/>
                <w:szCs w:val="20"/>
                <w:lang w:eastAsia="pl-PL"/>
              </w:rPr>
            </w:pPr>
            <w:r w:rsidRPr="00885C4F">
              <w:rPr>
                <w:sz w:val="20"/>
                <w:szCs w:val="20"/>
              </w:rPr>
              <w:t xml:space="preserve">Wykonawca zamawianej aplikacji oświadcza na piśmie, iż realizowana aplikacja, a także serwery Wykonawcy, z których aplikacja ewentualnie będzie korzystać, są wolne od wirusów, złośliwych skryptów, trojanów, robaków, złośliwego oprogramowania, bomb czasowych lub innych szkodliwych komponentów, a w szczególności, realizowane oprogramowanie oraz jego komponenty nie jest oprogramowaniem szpiegującym o </w:t>
            </w:r>
            <w:r w:rsidRPr="00885C4F">
              <w:rPr>
                <w:rFonts w:ascii="Arial" w:hAnsi="Arial" w:cs="Arial"/>
                <w:sz w:val="20"/>
                <w:szCs w:val="20"/>
              </w:rPr>
              <w:t>​</w:t>
            </w:r>
            <w:r w:rsidRPr="00885C4F">
              <w:rPr>
                <w:sz w:val="20"/>
                <w:szCs w:val="20"/>
              </w:rPr>
              <w:t>kt</w:t>
            </w:r>
            <w:r w:rsidRPr="00885C4F">
              <w:rPr>
                <w:rFonts w:cs="Aptos"/>
                <w:sz w:val="20"/>
                <w:szCs w:val="20"/>
              </w:rPr>
              <w:t>ó</w:t>
            </w:r>
            <w:r w:rsidRPr="00885C4F">
              <w:rPr>
                <w:sz w:val="20"/>
                <w:szCs w:val="20"/>
              </w:rPr>
              <w:t>rym mowa w art. 267 Kodeksu Karnego</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sz w:val="20"/>
                <w:szCs w:val="20"/>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sz w:val="20"/>
                <w:szCs w:val="20"/>
                <w:lang w:eastAsia="pl-PL"/>
              </w:rPr>
            </w:pPr>
          </w:p>
        </w:tc>
      </w:tr>
      <w:tr w:rsidR="000E2163" w:rsidRPr="00885C4F" w:rsidTr="000E2163">
        <w:trPr>
          <w:trHeight w:val="480"/>
        </w:trPr>
        <w:tc>
          <w:tcPr>
            <w:tcW w:w="494" w:type="dxa"/>
            <w:shd w:val="clear" w:color="auto" w:fill="auto"/>
            <w:noWrap/>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rFonts w:eastAsia="Times New Roman"/>
                <w:sz w:val="20"/>
                <w:szCs w:val="20"/>
                <w:lang w:eastAsia="pl-PL"/>
              </w:rPr>
              <w:t>9</w:t>
            </w:r>
            <w:r>
              <w:rPr>
                <w:rFonts w:eastAsia="Times New Roman"/>
                <w:sz w:val="20"/>
                <w:szCs w:val="20"/>
                <w:lang w:eastAsia="pl-PL"/>
              </w:rPr>
              <w:t>8</w:t>
            </w:r>
          </w:p>
        </w:tc>
        <w:tc>
          <w:tcPr>
            <w:tcW w:w="9499" w:type="dxa"/>
            <w:shd w:val="clear" w:color="auto" w:fill="auto"/>
            <w:hideMark/>
          </w:tcPr>
          <w:p w:rsidR="000E2163" w:rsidRPr="00885C4F" w:rsidRDefault="000E2163" w:rsidP="00413A89">
            <w:pPr>
              <w:spacing w:after="0" w:line="240" w:lineRule="auto"/>
              <w:rPr>
                <w:rFonts w:eastAsia="Times New Roman"/>
                <w:sz w:val="20"/>
                <w:szCs w:val="20"/>
                <w:lang w:eastAsia="pl-PL"/>
              </w:rPr>
            </w:pPr>
            <w:r w:rsidRPr="00885C4F">
              <w:rPr>
                <w:sz w:val="20"/>
                <w:szCs w:val="20"/>
              </w:rPr>
              <w:t>Aplikacja musi być odporna na ataki sieciowe, a w szczególności na ataki typu SQL Injection, Cross-site scripting (XSS) i Cross-site request forgery (XSRF).</w:t>
            </w:r>
          </w:p>
        </w:tc>
        <w:tc>
          <w:tcPr>
            <w:tcW w:w="1843" w:type="dxa"/>
            <w:shd w:val="clear" w:color="auto" w:fill="FFFFFF" w:themeFill="background1"/>
            <w:vAlign w:val="center"/>
            <w:hideMark/>
          </w:tcPr>
          <w:p w:rsidR="000E2163" w:rsidRPr="00885C4F" w:rsidRDefault="000E2163" w:rsidP="00413A89">
            <w:pPr>
              <w:spacing w:after="0" w:line="240" w:lineRule="auto"/>
              <w:jc w:val="center"/>
              <w:rPr>
                <w:rFonts w:eastAsia="Times New Roman"/>
                <w:sz w:val="20"/>
                <w:szCs w:val="20"/>
                <w:lang w:eastAsia="pl-PL"/>
              </w:rPr>
            </w:pPr>
            <w:r w:rsidRPr="00885C4F">
              <w:rPr>
                <w:sz w:val="20"/>
                <w:szCs w:val="20"/>
              </w:rPr>
              <w:t>W</w:t>
            </w:r>
          </w:p>
        </w:tc>
        <w:tc>
          <w:tcPr>
            <w:tcW w:w="2122" w:type="dxa"/>
            <w:shd w:val="clear" w:color="auto" w:fill="auto"/>
            <w:noWrap/>
            <w:vAlign w:val="bottom"/>
            <w:hideMark/>
          </w:tcPr>
          <w:p w:rsidR="000E2163" w:rsidRPr="00885C4F" w:rsidRDefault="000E2163" w:rsidP="00413A89">
            <w:pPr>
              <w:spacing w:after="0" w:line="240" w:lineRule="auto"/>
              <w:rPr>
                <w:rFonts w:eastAsia="Times New Roman" w:cstheme="minorHAnsi"/>
                <w:color w:val="000000"/>
                <w:sz w:val="20"/>
                <w:szCs w:val="20"/>
                <w:lang w:eastAsia="pl-PL"/>
              </w:rPr>
            </w:pPr>
          </w:p>
        </w:tc>
      </w:tr>
    </w:tbl>
    <w:p w:rsidR="00362798" w:rsidRDefault="00362798" w:rsidP="00362798">
      <w:pPr>
        <w:rPr>
          <w:sz w:val="20"/>
          <w:szCs w:val="20"/>
        </w:rPr>
      </w:pPr>
    </w:p>
    <w:tbl>
      <w:tblPr>
        <w:tblpPr w:leftFromText="141" w:rightFromText="141" w:vertAnchor="text" w:tblpY="1"/>
        <w:tblOverlap w:val="neve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9528"/>
        <w:gridCol w:w="1843"/>
        <w:gridCol w:w="2158"/>
      </w:tblGrid>
      <w:tr w:rsidR="00323215" w:rsidRPr="00885C4F" w:rsidTr="00B75774">
        <w:trPr>
          <w:trHeight w:val="417"/>
        </w:trPr>
        <w:tc>
          <w:tcPr>
            <w:tcW w:w="13994" w:type="dxa"/>
            <w:gridSpan w:val="4"/>
            <w:shd w:val="clear" w:color="auto" w:fill="ADADAD" w:themeFill="background2" w:themeFillShade="BF"/>
            <w:vAlign w:val="center"/>
          </w:tcPr>
          <w:p w:rsidR="00323215" w:rsidRPr="00885C4F" w:rsidRDefault="00323215" w:rsidP="00B75774">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Dodatkowe funkcje i rozwiązania zwiększające dostępność</w:t>
            </w:r>
          </w:p>
        </w:tc>
      </w:tr>
      <w:tr w:rsidR="000E2163" w:rsidRPr="00885C4F" w:rsidTr="000E2163">
        <w:trPr>
          <w:trHeight w:val="264"/>
        </w:trPr>
        <w:tc>
          <w:tcPr>
            <w:tcW w:w="465" w:type="dxa"/>
            <w:shd w:val="clear" w:color="auto" w:fill="auto"/>
            <w:vAlign w:val="center"/>
          </w:tcPr>
          <w:p w:rsidR="000E2163" w:rsidRPr="00885C4F" w:rsidRDefault="000E2163" w:rsidP="00323215">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9528" w:type="dxa"/>
            <w:shd w:val="clear" w:color="auto" w:fill="FFFFFF" w:themeFill="background1"/>
            <w:vAlign w:val="center"/>
          </w:tcPr>
          <w:p w:rsidR="000E2163" w:rsidRPr="00717D5A" w:rsidRDefault="000E2163" w:rsidP="00B75774">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Wbudowane funkcje zamiany tekstu na mowę (ang. text-to-speech) lub zamiana mowy na tekst (ang. speech-to-text)</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2</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Obsługa czytników ekranu – poprawne oznaczanie elementów interfejsu dla czytników ekranu, np. NVDA, JAWS, VoiceOver</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Możliwość wykorzystania asystentów głosowych – poprzez integrację oprogramowania aplikacjami typu Cortana, Siri, Google Assistant.</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Opcje zmiany kontrastu i powiększania treści – np. tryb wysokiego kontrastu, skalowanie tekstu</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Możliwość personalizacji interfejsu –  w celu ułatwienia obsługi aplikacji poprzez np. zmianę układu menu czy dodanie skrótów klawiszowych</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9528"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Wsparcie dla syntezatorów mowy – np. wbudowana funkcja odczytu treści</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9528"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Obsługa alternatywnych metod wprowadzania danych – np. sterowanie głosowe, śledzenie ruchu oczu</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9528"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Dostosowanie interfejsu do osób z dysleksją – możliwość zmiany czcionki na OpenDyslexic</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w:t>
            </w:r>
          </w:p>
        </w:tc>
        <w:tc>
          <w:tcPr>
            <w:tcW w:w="9528" w:type="dxa"/>
            <w:shd w:val="clear" w:color="auto" w:fill="FFFFFF" w:themeFill="background1"/>
          </w:tcPr>
          <w:p w:rsidR="000E2163"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Inne rozwiązania zwiększające dostępność</w:t>
            </w:r>
            <w:r>
              <w:rPr>
                <w:rFonts w:eastAsia="Times New Roman"/>
                <w:color w:val="000000"/>
                <w:sz w:val="20"/>
                <w:szCs w:val="20"/>
                <w:lang w:eastAsia="pl-PL"/>
              </w:rPr>
              <w:t>:</w:t>
            </w:r>
          </w:p>
          <w:p w:rsidR="000E2163" w:rsidRPr="00717D5A" w:rsidRDefault="000E2163" w:rsidP="00B75774">
            <w:pPr>
              <w:rPr>
                <w:rFonts w:eastAsia="Times New Roman"/>
                <w:color w:val="000000"/>
                <w:sz w:val="20"/>
                <w:szCs w:val="20"/>
                <w:lang w:eastAsia="pl-PL"/>
              </w:rPr>
            </w:pP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323215" w:rsidRPr="00885C4F" w:rsidTr="00B75774">
        <w:trPr>
          <w:trHeight w:val="417"/>
        </w:trPr>
        <w:tc>
          <w:tcPr>
            <w:tcW w:w="13994" w:type="dxa"/>
            <w:gridSpan w:val="4"/>
            <w:shd w:val="clear" w:color="auto" w:fill="ADADAD" w:themeFill="background2" w:themeFillShade="BF"/>
            <w:vAlign w:val="center"/>
          </w:tcPr>
          <w:p w:rsidR="00323215" w:rsidRPr="00885C4F" w:rsidRDefault="00323215" w:rsidP="00B75774">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Certyfikaty</w:t>
            </w:r>
            <w:r w:rsidRPr="00717D5A">
              <w:rPr>
                <w:rFonts w:eastAsia="Times New Roman" w:cstheme="minorHAnsi"/>
                <w:b/>
                <w:bCs/>
                <w:color w:val="000000"/>
                <w:sz w:val="20"/>
                <w:szCs w:val="20"/>
                <w:lang w:eastAsia="pl-PL"/>
              </w:rPr>
              <w:t xml:space="preserve"> potwierdzające zgodność oprogramowania z normami i standardami dostępności</w:t>
            </w:r>
          </w:p>
        </w:tc>
      </w:tr>
      <w:tr w:rsidR="000E2163" w:rsidRPr="00885C4F" w:rsidTr="000E2163">
        <w:trPr>
          <w:trHeight w:val="479"/>
        </w:trPr>
        <w:tc>
          <w:tcPr>
            <w:tcW w:w="465" w:type="dxa"/>
            <w:shd w:val="clear" w:color="auto" w:fill="auto"/>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9528" w:type="dxa"/>
            <w:shd w:val="clear" w:color="auto" w:fill="FFFFFF" w:themeFill="background1"/>
            <w:vAlign w:val="center"/>
          </w:tcPr>
          <w:p w:rsidR="000E2163" w:rsidRPr="00885C4F"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Deklaracja zgodności z WCAG 2.1 lub 2.2 – standard dostępności dla stron i aplikacji internetowych</w:t>
            </w:r>
          </w:p>
        </w:tc>
        <w:tc>
          <w:tcPr>
            <w:tcW w:w="1843"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158"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9528" w:type="dxa"/>
            <w:shd w:val="clear" w:color="auto" w:fill="FFFFFF" w:themeFill="background1"/>
            <w:vAlign w:val="center"/>
          </w:tcPr>
          <w:p w:rsidR="000E2163" w:rsidRPr="00717D5A" w:rsidRDefault="000E2163" w:rsidP="00B75774">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Zgodność z normą EN 301 549 – europejskim standardem dostępności dla ICT</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Spełnianie normy ISO 9241-171 – dotyczącej ergonomii oprogramowania z uwzględnieniem dostępności</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Certyfikat ISO/IEC 40500 – międzynarodowy standard dostępności dla oprogramowania</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Certyfikat VPAT (ang. Voluntary Product Accessibility Template) – dokument oceniający zgodność oprogramowania z normami dostępności</w:t>
            </w:r>
          </w:p>
        </w:tc>
        <w:tc>
          <w:tcPr>
            <w:tcW w:w="184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9528"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Pr>
                <w:rFonts w:eastAsia="Times New Roman"/>
                <w:color w:val="000000"/>
                <w:sz w:val="20"/>
                <w:szCs w:val="20"/>
                <w:lang w:eastAsia="pl-PL"/>
              </w:rPr>
              <w:t xml:space="preserve">Inne certyfikaty </w:t>
            </w:r>
            <w:r w:rsidRPr="00D04955">
              <w:rPr>
                <w:rFonts w:eastAsia="Times New Roman"/>
                <w:color w:val="000000"/>
                <w:sz w:val="20"/>
                <w:szCs w:val="20"/>
                <w:lang w:eastAsia="pl-PL"/>
              </w:rPr>
              <w:t>potwierdzające zgodność oprogramowania z normami i standardami dostępności</w:t>
            </w:r>
            <w:r>
              <w:rPr>
                <w:rFonts w:eastAsia="Times New Roman"/>
                <w:color w:val="000000"/>
                <w:sz w:val="20"/>
                <w:szCs w:val="20"/>
                <w:lang w:eastAsia="pl-PL"/>
              </w:rPr>
              <w:t>:</w:t>
            </w:r>
          </w:p>
        </w:tc>
        <w:tc>
          <w:tcPr>
            <w:tcW w:w="1843" w:type="dxa"/>
            <w:shd w:val="clear" w:color="auto" w:fill="FFFFFF" w:themeFill="background1"/>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158"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bl>
    <w:p w:rsidR="00362798" w:rsidRPr="00885C4F" w:rsidRDefault="00362798" w:rsidP="00362798">
      <w:pPr>
        <w:pStyle w:val="Nagwek1"/>
        <w:numPr>
          <w:ilvl w:val="0"/>
          <w:numId w:val="9"/>
        </w:numPr>
      </w:pPr>
      <w:r w:rsidRPr="00885C4F">
        <w:br w:type="page"/>
      </w:r>
      <w:r w:rsidRPr="00885C4F">
        <w:lastRenderedPageBreak/>
        <w:t xml:space="preserve">Integracja uczelnianej platformy LMS Moodle z systemem dziekanatowym uczelni. </w:t>
      </w:r>
    </w:p>
    <w:p w:rsidR="00362798" w:rsidRPr="00885C4F" w:rsidRDefault="00362798" w:rsidP="00362798">
      <w:pPr>
        <w:rPr>
          <w:sz w:val="20"/>
          <w:szCs w:val="20"/>
        </w:rPr>
      </w:pPr>
    </w:p>
    <w:tbl>
      <w:tblPr>
        <w:tblpPr w:leftFromText="141" w:rightFromText="141" w:vertAnchor="text" w:tblpY="1"/>
        <w:tblOverlap w:val="neve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9813"/>
        <w:gridCol w:w="1701"/>
        <w:gridCol w:w="2017"/>
      </w:tblGrid>
      <w:tr w:rsidR="000E2163" w:rsidRPr="00885C4F" w:rsidTr="000E2163">
        <w:trPr>
          <w:trHeight w:val="1586"/>
        </w:trPr>
        <w:tc>
          <w:tcPr>
            <w:tcW w:w="463"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nr</w:t>
            </w:r>
          </w:p>
        </w:tc>
        <w:tc>
          <w:tcPr>
            <w:tcW w:w="9813"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Wykaz wymagań</w:t>
            </w:r>
          </w:p>
        </w:tc>
        <w:tc>
          <w:tcPr>
            <w:tcW w:w="1701"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Rodzaj wymagania</w:t>
            </w:r>
            <w:r w:rsidRPr="00885C4F">
              <w:rPr>
                <w:rFonts w:eastAsia="Times New Roman" w:cstheme="minorHAnsi"/>
                <w:b/>
                <w:bCs/>
                <w:color w:val="000000"/>
                <w:sz w:val="20"/>
                <w:szCs w:val="20"/>
                <w:lang w:eastAsia="pl-PL"/>
              </w:rPr>
              <w:br/>
              <w:t>W – wymagane</w:t>
            </w:r>
          </w:p>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O - opcjonalne</w:t>
            </w:r>
          </w:p>
        </w:tc>
        <w:tc>
          <w:tcPr>
            <w:tcW w:w="2017"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Deklaracja Wykonawcy (TAK/NIE)</w:t>
            </w:r>
          </w:p>
        </w:tc>
      </w:tr>
      <w:tr w:rsidR="00362798" w:rsidRPr="00885C4F" w:rsidTr="00413A89">
        <w:trPr>
          <w:trHeight w:val="417"/>
        </w:trPr>
        <w:tc>
          <w:tcPr>
            <w:tcW w:w="13994" w:type="dxa"/>
            <w:gridSpan w:val="4"/>
            <w:shd w:val="clear" w:color="auto" w:fill="ADADAD" w:themeFill="background2" w:themeFillShade="BF"/>
            <w:vAlign w:val="center"/>
          </w:tcPr>
          <w:p w:rsidR="00362798" w:rsidRPr="00885C4F" w:rsidRDefault="00362798"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Integracja platformy Moodle z systemem dziekanatowym</w:t>
            </w:r>
          </w:p>
        </w:tc>
      </w:tr>
      <w:tr w:rsidR="000E2163" w:rsidRPr="00885C4F" w:rsidTr="000E2163">
        <w:trPr>
          <w:trHeight w:val="2076"/>
        </w:trPr>
        <w:tc>
          <w:tcPr>
            <w:tcW w:w="463"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9813" w:type="dxa"/>
            <w:shd w:val="clear" w:color="auto" w:fill="FFFFFF" w:themeFill="background1"/>
            <w:hideMark/>
          </w:tcPr>
          <w:p w:rsidR="000E2163" w:rsidRPr="00885C4F" w:rsidRDefault="000E2163" w:rsidP="00413A89">
            <w:pPr>
              <w:spacing w:after="0" w:line="240" w:lineRule="auto"/>
              <w:rPr>
                <w:rFonts w:eastAsia="Times New Roman"/>
                <w:color w:val="000000" w:themeColor="text1"/>
                <w:sz w:val="20"/>
                <w:szCs w:val="20"/>
                <w:lang w:eastAsia="pl-PL"/>
              </w:rPr>
            </w:pPr>
            <w:r w:rsidRPr="00885C4F">
              <w:rPr>
                <w:rFonts w:eastAsia="Times New Roman"/>
                <w:color w:val="000000" w:themeColor="text1"/>
                <w:sz w:val="20"/>
                <w:szCs w:val="20"/>
                <w:lang w:eastAsia="pl-PL"/>
              </w:rPr>
              <w:t xml:space="preserve"> W zakresie integracji muszą być zapewnione dotychczasowe funkcjonalności</w:t>
            </w:r>
          </w:p>
          <w:p w:rsidR="000E2163" w:rsidRPr="00885C4F" w:rsidRDefault="000E2163" w:rsidP="00413A89">
            <w:pPr>
              <w:numPr>
                <w:ilvl w:val="0"/>
                <w:numId w:val="3"/>
              </w:numPr>
              <w:spacing w:after="0" w:line="240" w:lineRule="auto"/>
              <w:rPr>
                <w:rFonts w:eastAsia="Times New Roman"/>
                <w:color w:val="000000" w:themeColor="text1"/>
                <w:sz w:val="20"/>
                <w:szCs w:val="20"/>
                <w:lang w:eastAsia="pl-PL"/>
              </w:rPr>
            </w:pPr>
            <w:r w:rsidRPr="00885C4F">
              <w:rPr>
                <w:rFonts w:eastAsia="Times New Roman"/>
                <w:color w:val="000000" w:themeColor="text1"/>
                <w:sz w:val="20"/>
                <w:szCs w:val="20"/>
                <w:lang w:eastAsia="pl-PL"/>
              </w:rPr>
              <w:t>przejście z serwisu Wirtualnej Uczelni do platformy e-learningowej Moodle - użytkownik powinien zostać przekierowany i automatycznie zalogowany do platformy e-learningowej Moodle,</w:t>
            </w:r>
          </w:p>
          <w:p w:rsidR="000E2163" w:rsidRPr="00885C4F" w:rsidRDefault="000E2163" w:rsidP="00413A89">
            <w:pPr>
              <w:numPr>
                <w:ilvl w:val="0"/>
                <w:numId w:val="3"/>
              </w:numPr>
              <w:spacing w:after="0" w:line="240" w:lineRule="auto"/>
              <w:rPr>
                <w:rFonts w:eastAsia="Times New Roman"/>
                <w:color w:val="000000" w:themeColor="text1"/>
                <w:sz w:val="20"/>
                <w:szCs w:val="20"/>
                <w:lang w:eastAsia="pl-PL"/>
              </w:rPr>
            </w:pPr>
            <w:r w:rsidRPr="00885C4F">
              <w:rPr>
                <w:rFonts w:eastAsia="Times New Roman"/>
                <w:color w:val="000000" w:themeColor="text1"/>
                <w:sz w:val="20"/>
                <w:szCs w:val="20"/>
                <w:lang w:eastAsia="pl-PL"/>
              </w:rPr>
              <w:t>powrót z platformy e-learningowej Moodle do Wirtualnej Uczelni - użytkownik powinien zostać przekierowany i automatycznie zalogowany do Wirtualnej uczelni,</w:t>
            </w:r>
          </w:p>
          <w:p w:rsidR="000E2163" w:rsidRPr="00885C4F" w:rsidRDefault="000E2163" w:rsidP="00413A89">
            <w:pPr>
              <w:numPr>
                <w:ilvl w:val="0"/>
                <w:numId w:val="3"/>
              </w:numPr>
              <w:spacing w:after="0" w:line="240" w:lineRule="auto"/>
              <w:rPr>
                <w:rFonts w:eastAsia="Times New Roman"/>
                <w:color w:val="000000" w:themeColor="text1"/>
                <w:sz w:val="20"/>
                <w:szCs w:val="20"/>
                <w:lang w:eastAsia="pl-PL"/>
              </w:rPr>
            </w:pPr>
            <w:r w:rsidRPr="00885C4F">
              <w:rPr>
                <w:rFonts w:eastAsia="Times New Roman"/>
                <w:color w:val="000000" w:themeColor="text1"/>
                <w:sz w:val="20"/>
                <w:szCs w:val="20"/>
                <w:lang w:eastAsia="pl-PL"/>
              </w:rPr>
              <w:t>automatyczne i synchroniczne zakładanie kont użytkowników,</w:t>
            </w:r>
          </w:p>
          <w:p w:rsidR="000E2163" w:rsidRPr="00885C4F" w:rsidRDefault="000E2163" w:rsidP="00413A89">
            <w:pPr>
              <w:numPr>
                <w:ilvl w:val="0"/>
                <w:numId w:val="3"/>
              </w:numPr>
              <w:spacing w:after="0" w:line="240" w:lineRule="auto"/>
              <w:rPr>
                <w:rFonts w:eastAsia="Times New Roman"/>
                <w:color w:val="000000" w:themeColor="text1"/>
                <w:sz w:val="20"/>
                <w:szCs w:val="20"/>
                <w:lang w:eastAsia="pl-PL"/>
              </w:rPr>
            </w:pPr>
            <w:r w:rsidRPr="00885C4F">
              <w:rPr>
                <w:rFonts w:eastAsia="Times New Roman"/>
                <w:color w:val="000000" w:themeColor="text1"/>
                <w:sz w:val="20"/>
                <w:szCs w:val="20"/>
                <w:lang w:eastAsia="pl-PL"/>
              </w:rPr>
              <w:t>automatyczne i synchroniczne zapisy studentów i prowadzących na kurs oraz przydziału do grup w utworzonych kursach,</w:t>
            </w:r>
          </w:p>
          <w:p w:rsidR="000E2163" w:rsidRPr="00885C4F" w:rsidRDefault="000E2163" w:rsidP="00413A89">
            <w:pPr>
              <w:numPr>
                <w:ilvl w:val="0"/>
                <w:numId w:val="3"/>
              </w:numPr>
              <w:spacing w:after="0" w:line="240" w:lineRule="auto"/>
              <w:rPr>
                <w:rFonts w:eastAsia="Times New Roman"/>
                <w:color w:val="000000" w:themeColor="text1"/>
                <w:sz w:val="20"/>
                <w:szCs w:val="20"/>
                <w:lang w:eastAsia="pl-PL"/>
              </w:rPr>
            </w:pPr>
            <w:r w:rsidRPr="00885C4F">
              <w:rPr>
                <w:rFonts w:eastAsia="Times New Roman"/>
                <w:color w:val="000000" w:themeColor="text1"/>
                <w:sz w:val="20"/>
                <w:szCs w:val="20"/>
                <w:lang w:eastAsia="pl-PL"/>
              </w:rPr>
              <w:t xml:space="preserve">automatyczną synchronizację kursów z systemu dziekanatowego do platformy e-learningowej Moodle. </w:t>
            </w:r>
          </w:p>
          <w:p w:rsidR="000E2163" w:rsidRPr="00885C4F" w:rsidRDefault="000E2163" w:rsidP="00413A89">
            <w:pPr>
              <w:rPr>
                <w:rFonts w:eastAsia="Times New Roman"/>
                <w:color w:val="000000"/>
                <w:sz w:val="20"/>
                <w:szCs w:val="20"/>
                <w:lang w:eastAsia="pl-PL"/>
              </w:rPr>
            </w:pPr>
          </w:p>
        </w:tc>
        <w:tc>
          <w:tcPr>
            <w:tcW w:w="1701"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576"/>
        </w:trPr>
        <w:tc>
          <w:tcPr>
            <w:tcW w:w="463"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9813" w:type="dxa"/>
            <w:shd w:val="clear" w:color="auto" w:fill="FFFFFF" w:themeFill="background1"/>
          </w:tcPr>
          <w:p w:rsidR="000E2163" w:rsidRPr="00885C4F" w:rsidRDefault="000E2163" w:rsidP="00413A89">
            <w:pPr>
              <w:spacing w:after="0" w:line="240" w:lineRule="auto"/>
              <w:rPr>
                <w:rFonts w:eastAsia="Times New Roman" w:cstheme="minorHAnsi"/>
                <w:color w:val="000000"/>
                <w:sz w:val="20"/>
                <w:szCs w:val="20"/>
                <w:lang w:eastAsia="pl-PL"/>
              </w:rPr>
            </w:pPr>
            <w:r w:rsidRPr="00885C4F">
              <w:rPr>
                <w:sz w:val="20"/>
                <w:szCs w:val="20"/>
              </w:rPr>
              <w:t>Proces integracji inicjowany automatycznie lub ręcznie przez użytkownika posiadającego odpowiednie uprawnienia po stronie systemu Dziekanatowego</w:t>
            </w:r>
          </w:p>
        </w:tc>
        <w:tc>
          <w:tcPr>
            <w:tcW w:w="170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698"/>
        </w:trPr>
        <w:tc>
          <w:tcPr>
            <w:tcW w:w="463"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813" w:type="dxa"/>
            <w:shd w:val="clear" w:color="auto" w:fill="FFFFFF" w:themeFill="background1"/>
          </w:tcPr>
          <w:p w:rsidR="000E2163" w:rsidRPr="00885C4F" w:rsidRDefault="000E2163" w:rsidP="00413A89">
            <w:pPr>
              <w:rPr>
                <w:sz w:val="20"/>
                <w:szCs w:val="20"/>
              </w:rPr>
            </w:pPr>
            <w:r w:rsidRPr="00885C4F">
              <w:rPr>
                <w:sz w:val="20"/>
                <w:szCs w:val="20"/>
              </w:rPr>
              <w:t>Uruchomienie kursów na platformie e-learningowej Moodle wg parametrów zdefiniowanych w systemie dziekanatowym</w:t>
            </w:r>
          </w:p>
        </w:tc>
        <w:tc>
          <w:tcPr>
            <w:tcW w:w="170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362798" w:rsidRPr="00885C4F" w:rsidTr="00413A89">
        <w:trPr>
          <w:trHeight w:val="528"/>
        </w:trPr>
        <w:tc>
          <w:tcPr>
            <w:tcW w:w="13994" w:type="dxa"/>
            <w:gridSpan w:val="4"/>
            <w:shd w:val="clear" w:color="auto" w:fill="BFBFBF" w:themeFill="background1" w:themeFillShade="BF"/>
            <w:vAlign w:val="center"/>
          </w:tcPr>
          <w:p w:rsidR="00362798" w:rsidRPr="00885C4F" w:rsidRDefault="00362798"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lastRenderedPageBreak/>
              <w:t>Ponadto zakres prac powinien uwzględniać udostępnienie następujące funkcjonalności</w:t>
            </w:r>
          </w:p>
        </w:tc>
      </w:tr>
      <w:tr w:rsidR="000E2163" w:rsidRPr="00885C4F" w:rsidTr="000E2163">
        <w:trPr>
          <w:trHeight w:val="588"/>
        </w:trPr>
        <w:tc>
          <w:tcPr>
            <w:tcW w:w="463"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813" w:type="dxa"/>
            <w:shd w:val="clear" w:color="auto" w:fill="FFFFFF" w:themeFill="background1"/>
          </w:tcPr>
          <w:p w:rsidR="000E2163" w:rsidRPr="00885C4F" w:rsidRDefault="000E2163" w:rsidP="00413A89">
            <w:pPr>
              <w:rPr>
                <w:sz w:val="20"/>
                <w:szCs w:val="20"/>
              </w:rPr>
            </w:pPr>
            <w:r w:rsidRPr="00885C4F">
              <w:rPr>
                <w:sz w:val="20"/>
                <w:szCs w:val="20"/>
              </w:rPr>
              <w:t>Możliwość ustawienia w osobnej sekcji przez użytkownika edytującego przedmiot w jakiej formie będzie egzamin założony na platformie Moodle (w istniejącym kursie czy w nowym/osobnym kursie w sekcji e-egzaminy)</w:t>
            </w:r>
          </w:p>
        </w:tc>
        <w:tc>
          <w:tcPr>
            <w:tcW w:w="170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413"/>
        </w:trPr>
        <w:tc>
          <w:tcPr>
            <w:tcW w:w="463"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w:t>
            </w:r>
          </w:p>
        </w:tc>
        <w:tc>
          <w:tcPr>
            <w:tcW w:w="9813" w:type="dxa"/>
            <w:shd w:val="clear" w:color="auto" w:fill="FFFFFF" w:themeFill="background1"/>
          </w:tcPr>
          <w:p w:rsidR="000E2163" w:rsidRPr="00885C4F" w:rsidRDefault="000E2163" w:rsidP="00413A89">
            <w:pPr>
              <w:rPr>
                <w:sz w:val="20"/>
                <w:szCs w:val="20"/>
              </w:rPr>
            </w:pPr>
            <w:r w:rsidRPr="00885C4F">
              <w:rPr>
                <w:sz w:val="20"/>
                <w:szCs w:val="20"/>
              </w:rPr>
              <w:t>Proces integracji wykonywany na postawie zdefiniowanej w tym celu konfiguracji systemu dziekanatowego</w:t>
            </w:r>
          </w:p>
        </w:tc>
        <w:tc>
          <w:tcPr>
            <w:tcW w:w="170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129"/>
        </w:trPr>
        <w:tc>
          <w:tcPr>
            <w:tcW w:w="463"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p>
        </w:tc>
        <w:tc>
          <w:tcPr>
            <w:tcW w:w="9813" w:type="dxa"/>
            <w:shd w:val="clear" w:color="auto" w:fill="FFFFFF" w:themeFill="background1"/>
          </w:tcPr>
          <w:p w:rsidR="000E2163" w:rsidRPr="00885C4F" w:rsidRDefault="000E2163" w:rsidP="00413A89">
            <w:pPr>
              <w:rPr>
                <w:sz w:val="20"/>
                <w:szCs w:val="20"/>
              </w:rPr>
            </w:pPr>
            <w:r w:rsidRPr="00885C4F">
              <w:rPr>
                <w:sz w:val="20"/>
                <w:szCs w:val="20"/>
              </w:rPr>
              <w:t>Możliwość ustawienia w osobnej sekcji przez użytkownika edytującego przedmiot w jakiej formie będzie egzamin założony na platformie Moodle (w istniejącym kursie czy w nowym/osobnym kursie w sekcji e-egzaminy)</w:t>
            </w:r>
          </w:p>
        </w:tc>
        <w:tc>
          <w:tcPr>
            <w:tcW w:w="170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1227"/>
        </w:trPr>
        <w:tc>
          <w:tcPr>
            <w:tcW w:w="463"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p>
        </w:tc>
        <w:tc>
          <w:tcPr>
            <w:tcW w:w="9813" w:type="dxa"/>
            <w:shd w:val="clear" w:color="auto" w:fill="FFFFFF" w:themeFill="background1"/>
          </w:tcPr>
          <w:p w:rsidR="000E2163" w:rsidRPr="00885C4F" w:rsidRDefault="000E2163" w:rsidP="00413A89">
            <w:pPr>
              <w:rPr>
                <w:sz w:val="20"/>
                <w:szCs w:val="20"/>
              </w:rPr>
            </w:pPr>
            <w:r w:rsidRPr="00885C4F">
              <w:rPr>
                <w:sz w:val="20"/>
                <w:szCs w:val="20"/>
              </w:rPr>
              <w:t>Możliwość importu ocen przez prowadzącego z platformy e-learnigowej Moodle do Wirtualnej Uczelni dla przedmiotów zintegrowanych i zsynchronizowanych, tj.:</w:t>
            </w:r>
          </w:p>
          <w:p w:rsidR="000E2163" w:rsidRPr="00885C4F" w:rsidRDefault="000E2163" w:rsidP="00323215">
            <w:pPr>
              <w:numPr>
                <w:ilvl w:val="1"/>
                <w:numId w:val="4"/>
              </w:numPr>
              <w:ind w:left="530"/>
              <w:rPr>
                <w:sz w:val="20"/>
                <w:szCs w:val="20"/>
              </w:rPr>
            </w:pPr>
            <w:r w:rsidRPr="00885C4F">
              <w:rPr>
                <w:sz w:val="20"/>
                <w:szCs w:val="20"/>
              </w:rPr>
              <w:t>w procesie integracji zostały utworzone i są synchronizowane na platformę e-learningową Moodle,</w:t>
            </w:r>
          </w:p>
          <w:p w:rsidR="000E2163" w:rsidRPr="00885C4F" w:rsidRDefault="000E2163" w:rsidP="00323215">
            <w:pPr>
              <w:numPr>
                <w:ilvl w:val="1"/>
                <w:numId w:val="4"/>
              </w:numPr>
              <w:ind w:left="530"/>
              <w:rPr>
                <w:sz w:val="20"/>
                <w:szCs w:val="20"/>
              </w:rPr>
            </w:pPr>
            <w:r w:rsidRPr="00885C4F">
              <w:rPr>
                <w:sz w:val="20"/>
                <w:szCs w:val="20"/>
              </w:rPr>
              <w:t>posiadają skalę ocen (jej elementy) zgodną tzn. elementy skali ocen w kursie są identyczne jak elementy skali ocen w systemie dziekanatowym przy konkretnym przedmiocie,</w:t>
            </w:r>
          </w:p>
          <w:p w:rsidR="000E2163" w:rsidRPr="00885C4F" w:rsidRDefault="000E2163" w:rsidP="00413A89">
            <w:pPr>
              <w:rPr>
                <w:sz w:val="20"/>
                <w:szCs w:val="20"/>
              </w:rPr>
            </w:pPr>
            <w:r w:rsidRPr="00885C4F">
              <w:rPr>
                <w:sz w:val="20"/>
                <w:szCs w:val="20"/>
              </w:rPr>
              <w:t>Proces powinien być inicjowany przez prowadzącego  w systemie Wirtualnego dziekanatu.</w:t>
            </w:r>
          </w:p>
        </w:tc>
        <w:tc>
          <w:tcPr>
            <w:tcW w:w="170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W</w:t>
            </w:r>
          </w:p>
        </w:tc>
        <w:tc>
          <w:tcPr>
            <w:tcW w:w="201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bl>
    <w:p w:rsidR="00362798" w:rsidRDefault="00362798" w:rsidP="00362798">
      <w:pPr>
        <w:rPr>
          <w:sz w:val="20"/>
          <w:szCs w:val="20"/>
        </w:rPr>
      </w:pPr>
    </w:p>
    <w:tbl>
      <w:tblPr>
        <w:tblpPr w:leftFromText="141" w:rightFromText="141" w:vertAnchor="text" w:tblpY="1"/>
        <w:tblOverlap w:val="neve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9811"/>
        <w:gridCol w:w="1701"/>
        <w:gridCol w:w="2017"/>
      </w:tblGrid>
      <w:tr w:rsidR="00992EF0" w:rsidRPr="00885C4F" w:rsidTr="00B75774">
        <w:trPr>
          <w:trHeight w:val="417"/>
        </w:trPr>
        <w:tc>
          <w:tcPr>
            <w:tcW w:w="13994" w:type="dxa"/>
            <w:gridSpan w:val="4"/>
            <w:shd w:val="clear" w:color="auto" w:fill="ADADAD" w:themeFill="background2" w:themeFillShade="BF"/>
            <w:vAlign w:val="center"/>
          </w:tcPr>
          <w:p w:rsidR="00992EF0" w:rsidRPr="00885C4F" w:rsidRDefault="00992EF0" w:rsidP="00B75774">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Dodatkowe funkcje i rozwiązania zwiększające dostępność</w:t>
            </w:r>
          </w:p>
        </w:tc>
      </w:tr>
      <w:tr w:rsidR="000E2163" w:rsidRPr="00885C4F" w:rsidTr="000E2163">
        <w:trPr>
          <w:trHeight w:val="264"/>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9811" w:type="dxa"/>
            <w:shd w:val="clear" w:color="auto" w:fill="FFFFFF" w:themeFill="background1"/>
            <w:vAlign w:val="center"/>
          </w:tcPr>
          <w:p w:rsidR="000E2163" w:rsidRPr="00717D5A" w:rsidRDefault="000E2163" w:rsidP="00B75774">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Wbudowane funkcje zamiany tekstu na mowę (ang. text-to-speech) lub zamiana mowy na tekst (ang. speech-to-text)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Obsługa czytników ekranu – poprawne oznaczanie elementów interfejsu dla czytników ekranu, np. NVDA, JAWS, VoiceOver</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Możliwość wykorzystania asystentów głosowych – poprzez integrację oprogramowania aplikacjami typu Cortana, Siri, Google Assistant.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4</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Opcje zmiany kontrastu i powiększania treści – np. tryb wysokiego kontrastu, skalowanie tekstu</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Możliwość personalizacji interfejsu –  w celu ułatwienia obsługi aplikacji poprzez np. zmianę układu menu czy dodanie skrótów klawiszowych</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9811"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Wsparcie dla syntezatorów mowy – np. wbudowana funkcja odczytu treści</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9811"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Obsługa alternatywnych metod wprowadzania danych – np. sterowanie głosowe, śledzenie ruchu oczu</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5A58EC"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9811"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Dostosowanie interfejsu do osób z dysleksją – możliwość zmiany czcionki na OpenDyslexic</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10</w:t>
            </w:r>
          </w:p>
        </w:tc>
        <w:tc>
          <w:tcPr>
            <w:tcW w:w="9811"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Inne rozwiązania zwiększające dostępność</w:t>
            </w:r>
            <w:r>
              <w:rPr>
                <w:rFonts w:eastAsia="Times New Roman"/>
                <w:color w:val="000000"/>
                <w:sz w:val="20"/>
                <w:szCs w:val="20"/>
                <w:lang w:eastAsia="pl-PL"/>
              </w:rPr>
              <w: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992EF0" w:rsidRPr="00885C4F" w:rsidTr="00B75774">
        <w:trPr>
          <w:trHeight w:val="417"/>
        </w:trPr>
        <w:tc>
          <w:tcPr>
            <w:tcW w:w="13994" w:type="dxa"/>
            <w:gridSpan w:val="4"/>
            <w:shd w:val="clear" w:color="auto" w:fill="ADADAD" w:themeFill="background2" w:themeFillShade="BF"/>
            <w:vAlign w:val="center"/>
          </w:tcPr>
          <w:p w:rsidR="00992EF0" w:rsidRPr="00885C4F" w:rsidRDefault="00992EF0" w:rsidP="00B75774">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Certyfikaty</w:t>
            </w:r>
            <w:r w:rsidRPr="00717D5A">
              <w:rPr>
                <w:rFonts w:eastAsia="Times New Roman" w:cstheme="minorHAnsi"/>
                <w:b/>
                <w:bCs/>
                <w:color w:val="000000"/>
                <w:sz w:val="20"/>
                <w:szCs w:val="20"/>
                <w:lang w:eastAsia="pl-PL"/>
              </w:rPr>
              <w:t xml:space="preserve"> potwierdzające zgodność oprogramowania z normami i standardami dostępności</w:t>
            </w:r>
          </w:p>
        </w:tc>
      </w:tr>
      <w:tr w:rsidR="000E2163" w:rsidRPr="00885C4F" w:rsidTr="000E2163">
        <w:trPr>
          <w:trHeight w:val="479"/>
        </w:trPr>
        <w:tc>
          <w:tcPr>
            <w:tcW w:w="465" w:type="dxa"/>
            <w:shd w:val="clear" w:color="auto" w:fill="auto"/>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9811" w:type="dxa"/>
            <w:shd w:val="clear" w:color="auto" w:fill="FFFFFF" w:themeFill="background1"/>
            <w:vAlign w:val="center"/>
          </w:tcPr>
          <w:p w:rsidR="000E2163" w:rsidRPr="00885C4F"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Deklaracja zgodności z WCAG 2.1 lub 2.2 – standard dostępności dla stron i aplikacji internetowych</w:t>
            </w:r>
          </w:p>
        </w:tc>
        <w:tc>
          <w:tcPr>
            <w:tcW w:w="1701"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2017"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9811" w:type="dxa"/>
            <w:shd w:val="clear" w:color="auto" w:fill="FFFFFF" w:themeFill="background1"/>
            <w:vAlign w:val="center"/>
          </w:tcPr>
          <w:p w:rsidR="000E2163" w:rsidRPr="00717D5A" w:rsidRDefault="000E2163" w:rsidP="00B75774">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Zgodność z normą EN 301 549 – europejskim standardem dostępności dla ICT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Spełnianie normy ISO 9241-171 – dotyczącej ergonomii oprogramowania z uwzględnieniem dostępności</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Certyfikat ISO/IEC 40500 – międzynarodowy standard dostępności dla oprogramowania</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Certyfikat VPAT (ang. Voluntary Product Accessibility Template) – dokument oceniający zgodność oprogramowania z normami dostępności</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9811"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Pr>
                <w:rFonts w:eastAsia="Times New Roman"/>
                <w:color w:val="000000"/>
                <w:sz w:val="20"/>
                <w:szCs w:val="20"/>
                <w:lang w:eastAsia="pl-PL"/>
              </w:rPr>
              <w:t xml:space="preserve">Inne certyfikaty </w:t>
            </w:r>
            <w:r w:rsidRPr="00D04955">
              <w:rPr>
                <w:rFonts w:eastAsia="Times New Roman"/>
                <w:color w:val="000000"/>
                <w:sz w:val="20"/>
                <w:szCs w:val="20"/>
                <w:lang w:eastAsia="pl-PL"/>
              </w:rPr>
              <w:t>potwierdzające zgodność oprogramowania z normami i standardami dostępności</w:t>
            </w:r>
            <w:r>
              <w:rPr>
                <w:rFonts w:eastAsia="Times New Roman"/>
                <w:color w:val="000000"/>
                <w:sz w:val="20"/>
                <w:szCs w:val="20"/>
                <w:lang w:eastAsia="pl-PL"/>
              </w:rPr>
              <w:t>:</w:t>
            </w:r>
          </w:p>
        </w:tc>
        <w:tc>
          <w:tcPr>
            <w:tcW w:w="1701" w:type="dxa"/>
            <w:shd w:val="clear" w:color="auto" w:fill="FFFFFF" w:themeFill="background1"/>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2017"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bl>
    <w:p w:rsidR="00362798" w:rsidRPr="00885C4F" w:rsidRDefault="00362798" w:rsidP="00362798">
      <w:pPr>
        <w:pStyle w:val="Nagwek1"/>
        <w:numPr>
          <w:ilvl w:val="0"/>
          <w:numId w:val="9"/>
        </w:numPr>
      </w:pPr>
      <w:r w:rsidRPr="00885C4F">
        <w:br w:type="page"/>
      </w:r>
      <w:r w:rsidRPr="00885C4F">
        <w:lastRenderedPageBreak/>
        <w:t xml:space="preserve">Moduł </w:t>
      </w:r>
      <w:r w:rsidR="00782CA0">
        <w:t>planowania spotkań</w:t>
      </w:r>
    </w:p>
    <w:p w:rsidR="00362798" w:rsidRPr="00885C4F" w:rsidRDefault="00362798" w:rsidP="00362798">
      <w:pPr>
        <w:rPr>
          <w:sz w:val="20"/>
          <w:szCs w:val="20"/>
        </w:rPr>
      </w:pPr>
    </w:p>
    <w:tbl>
      <w:tblPr>
        <w:tblpPr w:leftFromText="141" w:rightFromText="141" w:vertAnchor="text" w:tblpY="1"/>
        <w:tblOverlap w:val="never"/>
        <w:tblW w:w="1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
        <w:gridCol w:w="10093"/>
        <w:gridCol w:w="1757"/>
        <w:gridCol w:w="1682"/>
      </w:tblGrid>
      <w:tr w:rsidR="000E2163" w:rsidRPr="00885C4F" w:rsidTr="000E2163">
        <w:trPr>
          <w:trHeight w:val="1586"/>
        </w:trPr>
        <w:tc>
          <w:tcPr>
            <w:tcW w:w="467"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nr</w:t>
            </w:r>
          </w:p>
        </w:tc>
        <w:tc>
          <w:tcPr>
            <w:tcW w:w="10093"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Wykaz wymagań</w:t>
            </w:r>
          </w:p>
        </w:tc>
        <w:tc>
          <w:tcPr>
            <w:tcW w:w="1757"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Rodzaj wymagania</w:t>
            </w:r>
            <w:r w:rsidRPr="00885C4F">
              <w:rPr>
                <w:rFonts w:eastAsia="Times New Roman" w:cstheme="minorHAnsi"/>
                <w:b/>
                <w:bCs/>
                <w:color w:val="000000"/>
                <w:sz w:val="20"/>
                <w:szCs w:val="20"/>
                <w:lang w:eastAsia="pl-PL"/>
              </w:rPr>
              <w:br/>
              <w:t>W – wymagane</w:t>
            </w:r>
          </w:p>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O - opcjonalne</w:t>
            </w:r>
          </w:p>
        </w:tc>
        <w:tc>
          <w:tcPr>
            <w:tcW w:w="1682"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Deklaracja Wykonawcy (TAK/NIE)</w:t>
            </w:r>
          </w:p>
        </w:tc>
      </w:tr>
      <w:tr w:rsidR="000E2163" w:rsidRPr="00885C4F" w:rsidTr="000E2163">
        <w:trPr>
          <w:trHeight w:val="96"/>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10093" w:type="dxa"/>
            <w:shd w:val="clear" w:color="auto" w:fill="FFFFFF" w:themeFill="background1"/>
            <w:vAlign w:val="center"/>
          </w:tcPr>
          <w:p w:rsidR="000E2163" w:rsidRPr="00885C4F" w:rsidRDefault="000E2163" w:rsidP="00413A89">
            <w:pPr>
              <w:outlineLvl w:val="0"/>
              <w:rPr>
                <w:rFonts w:eastAsia="Times New Roman"/>
                <w:color w:val="000000"/>
                <w:sz w:val="20"/>
                <w:szCs w:val="20"/>
                <w:lang w:eastAsia="pl-PL"/>
              </w:rPr>
            </w:pPr>
            <w:r w:rsidRPr="00885C4F">
              <w:rPr>
                <w:sz w:val="20"/>
                <w:szCs w:val="20"/>
              </w:rPr>
              <w:t xml:space="preserve">Użytkownicy </w:t>
            </w:r>
            <w:r>
              <w:t xml:space="preserve"> </w:t>
            </w:r>
            <w:r w:rsidRPr="00782CA0">
              <w:rPr>
                <w:sz w:val="20"/>
                <w:szCs w:val="20"/>
              </w:rPr>
              <w:t>aplikacji</w:t>
            </w:r>
            <w:r>
              <w:rPr>
                <w:sz w:val="20"/>
                <w:szCs w:val="20"/>
              </w:rPr>
              <w:t xml:space="preserve"> </w:t>
            </w:r>
            <w:r w:rsidRPr="00885C4F">
              <w:rPr>
                <w:sz w:val="20"/>
                <w:szCs w:val="20"/>
              </w:rPr>
              <w:t xml:space="preserve"> muszą mieć dostęp do usługi za pośrednictwem modułu Wirtualnego dziekanatu.</w:t>
            </w:r>
          </w:p>
        </w:tc>
        <w:tc>
          <w:tcPr>
            <w:tcW w:w="175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8"/>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10093" w:type="dxa"/>
            <w:shd w:val="clear" w:color="auto" w:fill="auto"/>
            <w:vAlign w:val="center"/>
          </w:tcPr>
          <w:p w:rsidR="000E2163" w:rsidRPr="00885C4F" w:rsidRDefault="000E2163" w:rsidP="00413A8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Aplikacja musi być ściśle zintegrowana z systemem dziekanatowym funkcjonującym w Uczelni za pomocą API</w:t>
            </w:r>
          </w:p>
        </w:tc>
        <w:tc>
          <w:tcPr>
            <w:tcW w:w="175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480"/>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10093" w:type="dxa"/>
            <w:shd w:val="clear" w:color="auto" w:fill="FFFFFF" w:themeFill="background1"/>
            <w:vAlign w:val="center"/>
          </w:tcPr>
          <w:p w:rsidR="000E2163" w:rsidRPr="00885C4F" w:rsidRDefault="000E2163" w:rsidP="00413A89">
            <w:pPr>
              <w:spacing w:after="0" w:line="240" w:lineRule="auto"/>
              <w:rPr>
                <w:rFonts w:eastAsia="Times New Roman" w:cstheme="minorHAnsi"/>
                <w:color w:val="000000"/>
                <w:sz w:val="20"/>
                <w:szCs w:val="20"/>
                <w:lang w:eastAsia="pl-PL"/>
              </w:rPr>
            </w:pPr>
            <w:r w:rsidRPr="00885C4F">
              <w:rPr>
                <w:sz w:val="20"/>
                <w:szCs w:val="20"/>
              </w:rPr>
              <w:t xml:space="preserve">Użytkownikami </w:t>
            </w:r>
            <w:r>
              <w:t xml:space="preserve"> </w:t>
            </w:r>
            <w:r w:rsidRPr="00782CA0">
              <w:rPr>
                <w:sz w:val="20"/>
                <w:szCs w:val="20"/>
              </w:rPr>
              <w:t xml:space="preserve">aplikacji  </w:t>
            </w:r>
            <w:r w:rsidRPr="00885C4F">
              <w:rPr>
                <w:sz w:val="20"/>
                <w:szCs w:val="20"/>
              </w:rPr>
              <w:t>muszą być studenci wszystkich rodzajów i typów studiów oraz pracownicy naukowo-dydaktyczni</w:t>
            </w:r>
            <w:r>
              <w:rPr>
                <w:sz w:val="20"/>
                <w:szCs w:val="20"/>
              </w:rPr>
              <w:t xml:space="preserve"> i pracownicy administracyjni</w:t>
            </w:r>
            <w:r w:rsidRPr="00885C4F">
              <w:rPr>
                <w:sz w:val="20"/>
                <w:szCs w:val="20"/>
              </w:rPr>
              <w:t>.</w:t>
            </w:r>
            <w:r>
              <w:rPr>
                <w:sz w:val="20"/>
                <w:szCs w:val="20"/>
              </w:rPr>
              <w:t xml:space="preserve">  </w:t>
            </w:r>
          </w:p>
        </w:tc>
        <w:tc>
          <w:tcPr>
            <w:tcW w:w="175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55"/>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10093" w:type="dxa"/>
            <w:shd w:val="clear" w:color="auto" w:fill="FFFFFF" w:themeFill="background1"/>
            <w:vAlign w:val="center"/>
          </w:tcPr>
          <w:p w:rsidR="000E2163" w:rsidRPr="00885C4F" w:rsidRDefault="000E2163" w:rsidP="00413A89">
            <w:pPr>
              <w:spacing w:after="0"/>
              <w:outlineLvl w:val="0"/>
              <w:rPr>
                <w:sz w:val="20"/>
                <w:szCs w:val="20"/>
              </w:rPr>
            </w:pPr>
            <w:bookmarkStart w:id="5" w:name="_Hlk197331052"/>
            <w:r w:rsidRPr="00885C4F">
              <w:rPr>
                <w:sz w:val="20"/>
                <w:szCs w:val="20"/>
              </w:rPr>
              <w:t>Uwierzytelnienie w usłudze e-Wizyta musi być możliwe za pomocą:</w:t>
            </w:r>
          </w:p>
          <w:p w:rsidR="000E2163" w:rsidRPr="00885C4F" w:rsidRDefault="000E2163" w:rsidP="00413A89">
            <w:pPr>
              <w:spacing w:after="0" w:line="240" w:lineRule="auto"/>
              <w:rPr>
                <w:rFonts w:eastAsia="Times New Roman" w:cstheme="minorHAnsi"/>
                <w:color w:val="000000"/>
                <w:sz w:val="20"/>
                <w:szCs w:val="20"/>
                <w:lang w:eastAsia="pl-PL"/>
              </w:rPr>
            </w:pPr>
            <w:r w:rsidRPr="00885C4F">
              <w:rPr>
                <w:sz w:val="20"/>
                <w:szCs w:val="20"/>
              </w:rPr>
              <w:t>loginu i hasła (identycznego jak stosowane w systemie obsługi dydaktyki Zamawiającego.</w:t>
            </w:r>
            <w:bookmarkEnd w:id="5"/>
          </w:p>
        </w:tc>
        <w:tc>
          <w:tcPr>
            <w:tcW w:w="175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168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80"/>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w:t>
            </w:r>
          </w:p>
        </w:tc>
        <w:tc>
          <w:tcPr>
            <w:tcW w:w="10093" w:type="dxa"/>
            <w:shd w:val="clear" w:color="auto" w:fill="FFFFFF" w:themeFill="background1"/>
            <w:vAlign w:val="center"/>
          </w:tcPr>
          <w:p w:rsidR="000E2163" w:rsidRPr="00885C4F" w:rsidRDefault="000E2163" w:rsidP="00413A89">
            <w:pPr>
              <w:spacing w:after="0" w:line="240" w:lineRule="auto"/>
              <w:rPr>
                <w:rFonts w:eastAsia="Times New Roman" w:cstheme="minorHAnsi"/>
                <w:color w:val="000000"/>
                <w:sz w:val="20"/>
                <w:szCs w:val="20"/>
                <w:lang w:eastAsia="pl-PL"/>
              </w:rPr>
            </w:pPr>
            <w:r w:rsidRPr="00885C4F">
              <w:rPr>
                <w:sz w:val="20"/>
                <w:szCs w:val="20"/>
              </w:rPr>
              <w:t>Usługa  ma umożliwiać obsługę zapisów na wizyty u dydaktyków</w:t>
            </w:r>
          </w:p>
        </w:tc>
        <w:tc>
          <w:tcPr>
            <w:tcW w:w="175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480"/>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p>
        </w:tc>
        <w:tc>
          <w:tcPr>
            <w:tcW w:w="10093" w:type="dxa"/>
            <w:shd w:val="clear" w:color="auto" w:fill="FFFFFF" w:themeFill="background1"/>
            <w:vAlign w:val="center"/>
          </w:tcPr>
          <w:p w:rsidR="000E2163" w:rsidRPr="00885C4F" w:rsidRDefault="000E2163" w:rsidP="00413A89">
            <w:pPr>
              <w:spacing w:after="0"/>
              <w:outlineLvl w:val="0"/>
              <w:rPr>
                <w:sz w:val="20"/>
                <w:szCs w:val="20"/>
              </w:rPr>
            </w:pPr>
            <w:r w:rsidRPr="00885C4F">
              <w:rPr>
                <w:sz w:val="20"/>
                <w:szCs w:val="20"/>
              </w:rPr>
              <w:t xml:space="preserve">Użytkownicy </w:t>
            </w:r>
            <w:r>
              <w:rPr>
                <w:sz w:val="20"/>
                <w:szCs w:val="20"/>
              </w:rPr>
              <w:t>aplikacji</w:t>
            </w:r>
            <w:r w:rsidRPr="00885C4F">
              <w:rPr>
                <w:sz w:val="20"/>
                <w:szCs w:val="20"/>
              </w:rPr>
              <w:t xml:space="preserve"> muszą mieć dostęp do dedykowanych formularzy elektronicznych umożliwiających:</w:t>
            </w:r>
          </w:p>
          <w:p w:rsidR="000E2163" w:rsidRPr="00885C4F" w:rsidRDefault="000E2163" w:rsidP="00413A89">
            <w:pPr>
              <w:pStyle w:val="Akapitzlist"/>
              <w:numPr>
                <w:ilvl w:val="0"/>
                <w:numId w:val="6"/>
              </w:numPr>
              <w:spacing w:after="0" w:line="240" w:lineRule="auto"/>
              <w:outlineLvl w:val="0"/>
              <w:rPr>
                <w:sz w:val="20"/>
                <w:szCs w:val="20"/>
              </w:rPr>
            </w:pPr>
            <w:r w:rsidRPr="00885C4F">
              <w:rPr>
                <w:sz w:val="20"/>
                <w:szCs w:val="20"/>
              </w:rPr>
              <w:t>wybór osoby, z którą miałoby odbyć się spotkanie,</w:t>
            </w:r>
          </w:p>
          <w:p w:rsidR="000E2163" w:rsidRPr="00885C4F" w:rsidRDefault="000E2163" w:rsidP="00413A89">
            <w:pPr>
              <w:pStyle w:val="Akapitzlist"/>
              <w:numPr>
                <w:ilvl w:val="0"/>
                <w:numId w:val="6"/>
              </w:numPr>
              <w:spacing w:after="0" w:line="240" w:lineRule="auto"/>
              <w:outlineLvl w:val="0"/>
              <w:rPr>
                <w:sz w:val="20"/>
                <w:szCs w:val="20"/>
              </w:rPr>
            </w:pPr>
            <w:r w:rsidRPr="00885C4F">
              <w:rPr>
                <w:sz w:val="20"/>
                <w:szCs w:val="20"/>
              </w:rPr>
              <w:t>wybór daty i godziny z kalendarza terminów danej osoby,</w:t>
            </w:r>
          </w:p>
          <w:p w:rsidR="000E2163" w:rsidRPr="00885C4F" w:rsidRDefault="000E2163" w:rsidP="00413A89">
            <w:pPr>
              <w:pStyle w:val="Akapitzlist"/>
              <w:numPr>
                <w:ilvl w:val="0"/>
                <w:numId w:val="6"/>
              </w:numPr>
              <w:spacing w:after="0" w:line="240" w:lineRule="auto"/>
              <w:outlineLvl w:val="0"/>
              <w:rPr>
                <w:sz w:val="20"/>
                <w:szCs w:val="20"/>
              </w:rPr>
            </w:pPr>
            <w:r w:rsidRPr="00885C4F">
              <w:rPr>
                <w:sz w:val="20"/>
                <w:szCs w:val="20"/>
              </w:rPr>
              <w:t>określenie tematyki spotkania,</w:t>
            </w:r>
          </w:p>
          <w:p w:rsidR="000E2163" w:rsidRPr="00885C4F" w:rsidRDefault="000E2163" w:rsidP="00413A89">
            <w:pPr>
              <w:pStyle w:val="Akapitzlist"/>
              <w:numPr>
                <w:ilvl w:val="0"/>
                <w:numId w:val="6"/>
              </w:numPr>
              <w:spacing w:after="0" w:line="240" w:lineRule="auto"/>
              <w:rPr>
                <w:rFonts w:eastAsia="Times New Roman"/>
                <w:color w:val="000000"/>
                <w:sz w:val="20"/>
                <w:szCs w:val="20"/>
                <w:lang w:eastAsia="pl-PL"/>
              </w:rPr>
            </w:pPr>
            <w:r w:rsidRPr="00885C4F">
              <w:rPr>
                <w:sz w:val="20"/>
                <w:szCs w:val="20"/>
              </w:rPr>
              <w:t>dołączenie załączników.</w:t>
            </w:r>
          </w:p>
        </w:tc>
        <w:tc>
          <w:tcPr>
            <w:tcW w:w="175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452"/>
        </w:trPr>
        <w:tc>
          <w:tcPr>
            <w:tcW w:w="467"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p>
        </w:tc>
        <w:tc>
          <w:tcPr>
            <w:tcW w:w="10093" w:type="dxa"/>
            <w:shd w:val="clear" w:color="auto" w:fill="FFFFFF" w:themeFill="background1"/>
            <w:vAlign w:val="center"/>
          </w:tcPr>
          <w:p w:rsidR="000E2163" w:rsidRPr="00885C4F" w:rsidRDefault="000E2163" w:rsidP="00413A89">
            <w:pPr>
              <w:spacing w:after="0" w:line="240" w:lineRule="auto"/>
              <w:rPr>
                <w:rFonts w:eastAsia="Times New Roman"/>
                <w:color w:val="000000"/>
                <w:sz w:val="20"/>
                <w:szCs w:val="20"/>
                <w:lang w:eastAsia="pl-PL"/>
              </w:rPr>
            </w:pPr>
            <w:r w:rsidRPr="00885C4F">
              <w:rPr>
                <w:sz w:val="20"/>
                <w:szCs w:val="20"/>
              </w:rPr>
              <w:t>Usługa</w:t>
            </w:r>
            <w:r>
              <w:t xml:space="preserve"> </w:t>
            </w:r>
            <w:r w:rsidRPr="00D763A6">
              <w:rPr>
                <w:sz w:val="20"/>
                <w:szCs w:val="20"/>
              </w:rPr>
              <w:t xml:space="preserve">aplikacji </w:t>
            </w:r>
            <w:r w:rsidRPr="00885C4F">
              <w:rPr>
                <w:sz w:val="20"/>
                <w:szCs w:val="20"/>
              </w:rPr>
              <w:t xml:space="preserve"> musi umożliwiać zapisy na wizyty z dowolnego miejsca (brak ograniczeń, co do lokalizacji geograficznej) - wystarczy aktywne konto w systemie Wirtualnego dziekanatu.</w:t>
            </w:r>
          </w:p>
        </w:tc>
        <w:tc>
          <w:tcPr>
            <w:tcW w:w="1757"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558"/>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p>
        </w:tc>
        <w:tc>
          <w:tcPr>
            <w:tcW w:w="10093" w:type="dxa"/>
            <w:shd w:val="clear" w:color="auto" w:fill="FFFFFF" w:themeFill="background1"/>
            <w:vAlign w:val="center"/>
          </w:tcPr>
          <w:p w:rsidR="000E2163" w:rsidRPr="00885C4F" w:rsidRDefault="000E2163" w:rsidP="00413A89">
            <w:pPr>
              <w:spacing w:after="0" w:line="240" w:lineRule="auto"/>
              <w:rPr>
                <w:rFonts w:eastAsia="Times New Roman"/>
                <w:color w:val="000000"/>
                <w:sz w:val="20"/>
                <w:szCs w:val="20"/>
                <w:lang w:eastAsia="pl-PL"/>
              </w:rPr>
            </w:pPr>
            <w:r w:rsidRPr="00885C4F">
              <w:rPr>
                <w:sz w:val="20"/>
                <w:szCs w:val="20"/>
              </w:rPr>
              <w:t>Usługa musi automatycznie powiadamiać daną osobę o fakcie zapisania się interesariusza na wizytę.</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720"/>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9</w:t>
            </w:r>
          </w:p>
        </w:tc>
        <w:tc>
          <w:tcPr>
            <w:tcW w:w="10093" w:type="dxa"/>
            <w:shd w:val="clear" w:color="auto" w:fill="FFFFFF" w:themeFill="background1"/>
            <w:vAlign w:val="center"/>
          </w:tcPr>
          <w:p w:rsidR="000E2163" w:rsidRPr="00885C4F" w:rsidRDefault="000E2163" w:rsidP="00413A89">
            <w:pPr>
              <w:spacing w:after="0" w:line="240" w:lineRule="auto"/>
              <w:rPr>
                <w:sz w:val="20"/>
                <w:szCs w:val="20"/>
              </w:rPr>
            </w:pPr>
            <w:r w:rsidRPr="00885C4F">
              <w:rPr>
                <w:sz w:val="20"/>
                <w:szCs w:val="20"/>
              </w:rPr>
              <w:t xml:space="preserve">Osoba, do której został zrealizowany zapis na wizytę może skierować swoją </w:t>
            </w:r>
            <w:r>
              <w:rPr>
                <w:sz w:val="20"/>
                <w:szCs w:val="20"/>
              </w:rPr>
              <w:t xml:space="preserve">odpowiedzieć </w:t>
            </w:r>
            <w:r w:rsidRPr="00885C4F">
              <w:rPr>
                <w:sz w:val="20"/>
                <w:szCs w:val="20"/>
              </w:rPr>
              <w:t>do interesariusza, z akceptacją proponowanego terminu, czasu trwania i rodzaju spotkania lub może zaproponować zmianę terminu, czasu trwania lub rodzaju spotkania lub całkowicie odrzucić spotkanie.</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392"/>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10</w:t>
            </w:r>
          </w:p>
        </w:tc>
        <w:tc>
          <w:tcPr>
            <w:tcW w:w="10093" w:type="dxa"/>
            <w:shd w:val="clear" w:color="auto" w:fill="FFFFFF" w:themeFill="background1"/>
            <w:vAlign w:val="center"/>
          </w:tcPr>
          <w:p w:rsidR="000E2163" w:rsidRPr="00885C4F" w:rsidRDefault="000E2163" w:rsidP="00413A89">
            <w:pPr>
              <w:spacing w:after="0" w:line="240" w:lineRule="auto"/>
              <w:rPr>
                <w:sz w:val="20"/>
                <w:szCs w:val="20"/>
              </w:rPr>
            </w:pPr>
            <w:r w:rsidRPr="00885C4F">
              <w:rPr>
                <w:color w:val="000000" w:themeColor="text1"/>
                <w:sz w:val="20"/>
                <w:szCs w:val="20"/>
              </w:rPr>
              <w:t>O akceptacji, modyfikacjach parametrów spotkania lub jego odrzuceniu interesariusz informowany jest automatycznie.</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720"/>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11</w:t>
            </w:r>
          </w:p>
        </w:tc>
        <w:tc>
          <w:tcPr>
            <w:tcW w:w="10093" w:type="dxa"/>
            <w:shd w:val="clear" w:color="auto" w:fill="FFFFFF" w:themeFill="background1"/>
            <w:vAlign w:val="center"/>
          </w:tcPr>
          <w:p w:rsidR="000E2163" w:rsidRPr="00885C4F" w:rsidRDefault="000E2163" w:rsidP="00413A89">
            <w:pPr>
              <w:spacing w:after="0" w:line="240" w:lineRule="auto"/>
              <w:rPr>
                <w:sz w:val="20"/>
                <w:szCs w:val="20"/>
              </w:rPr>
            </w:pPr>
            <w:r w:rsidRPr="00885C4F">
              <w:rPr>
                <w:color w:val="000000" w:themeColor="text1"/>
                <w:sz w:val="20"/>
                <w:szCs w:val="20"/>
              </w:rPr>
              <w:t>Zaakceptowanie spotkania musi powodować zapis terminu spotkania do planu zajęć danej osoby</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554"/>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12</w:t>
            </w:r>
          </w:p>
        </w:tc>
        <w:tc>
          <w:tcPr>
            <w:tcW w:w="10093" w:type="dxa"/>
            <w:shd w:val="clear" w:color="auto" w:fill="FFFFFF" w:themeFill="background1"/>
            <w:vAlign w:val="center"/>
          </w:tcPr>
          <w:p w:rsidR="000E2163" w:rsidRPr="00885C4F" w:rsidRDefault="000E2163" w:rsidP="00413A89">
            <w:pPr>
              <w:spacing w:after="0" w:line="240" w:lineRule="auto"/>
              <w:rPr>
                <w:color w:val="000000" w:themeColor="text1"/>
                <w:sz w:val="20"/>
                <w:szCs w:val="20"/>
              </w:rPr>
            </w:pPr>
            <w:r w:rsidRPr="00885C4F">
              <w:rPr>
                <w:sz w:val="20"/>
                <w:szCs w:val="20"/>
              </w:rPr>
              <w:t>Usługa</w:t>
            </w:r>
            <w:r>
              <w:rPr>
                <w:sz w:val="20"/>
                <w:szCs w:val="20"/>
              </w:rPr>
              <w:t xml:space="preserve"> </w:t>
            </w:r>
            <w:r w:rsidRPr="00D763A6">
              <w:rPr>
                <w:sz w:val="20"/>
                <w:szCs w:val="20"/>
              </w:rPr>
              <w:t xml:space="preserve"> aplikacji </w:t>
            </w:r>
            <w:r w:rsidRPr="00885C4F">
              <w:rPr>
                <w:sz w:val="20"/>
                <w:szCs w:val="20"/>
              </w:rPr>
              <w:t xml:space="preserve">  musi umożliwiać stosowanie konfigurowalnych przypomnień o spotkaniu.</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720"/>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13</w:t>
            </w:r>
          </w:p>
        </w:tc>
        <w:tc>
          <w:tcPr>
            <w:tcW w:w="10093" w:type="dxa"/>
            <w:shd w:val="clear" w:color="auto" w:fill="FFFFFF" w:themeFill="background1"/>
            <w:vAlign w:val="center"/>
          </w:tcPr>
          <w:p w:rsidR="000E2163" w:rsidRPr="00885C4F" w:rsidRDefault="000E2163" w:rsidP="00413A89">
            <w:pPr>
              <w:spacing w:after="0" w:line="240" w:lineRule="auto"/>
              <w:rPr>
                <w:color w:val="000000" w:themeColor="text1"/>
                <w:sz w:val="20"/>
                <w:szCs w:val="20"/>
              </w:rPr>
            </w:pPr>
            <w:r w:rsidRPr="00885C4F">
              <w:rPr>
                <w:color w:val="000000" w:themeColor="text1"/>
                <w:sz w:val="20"/>
                <w:szCs w:val="20"/>
              </w:rPr>
              <w:t xml:space="preserve">Usługa </w:t>
            </w:r>
            <w:r w:rsidRPr="00D763A6">
              <w:rPr>
                <w:sz w:val="20"/>
                <w:szCs w:val="20"/>
              </w:rPr>
              <w:t xml:space="preserve"> aplikacji </w:t>
            </w:r>
            <w:r w:rsidRPr="00885C4F">
              <w:rPr>
                <w:sz w:val="20"/>
                <w:szCs w:val="20"/>
              </w:rPr>
              <w:t xml:space="preserve"> </w:t>
            </w:r>
            <w:r w:rsidRPr="00885C4F">
              <w:rPr>
                <w:color w:val="000000" w:themeColor="text1"/>
                <w:sz w:val="20"/>
                <w:szCs w:val="20"/>
              </w:rPr>
              <w:t>musi umożliwiać odwołanie zaakceptowanego uprzednio spotkania (w takim przypadku druga strona zostanie powiadomiona o tym fakcie).</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720"/>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14</w:t>
            </w:r>
          </w:p>
        </w:tc>
        <w:tc>
          <w:tcPr>
            <w:tcW w:w="10093" w:type="dxa"/>
            <w:shd w:val="clear" w:color="auto" w:fill="FFFFFF" w:themeFill="background1"/>
            <w:vAlign w:val="center"/>
          </w:tcPr>
          <w:p w:rsidR="000E2163" w:rsidRPr="00885C4F" w:rsidRDefault="000E2163" w:rsidP="00413A89">
            <w:pPr>
              <w:spacing w:after="0"/>
              <w:outlineLvl w:val="0"/>
              <w:rPr>
                <w:sz w:val="20"/>
                <w:szCs w:val="20"/>
              </w:rPr>
            </w:pPr>
            <w:r w:rsidRPr="00885C4F">
              <w:rPr>
                <w:sz w:val="20"/>
                <w:szCs w:val="20"/>
              </w:rPr>
              <w:t>Podgląd zaplanowanych wizyt musi być możliwy:</w:t>
            </w:r>
          </w:p>
          <w:p w:rsidR="000E2163" w:rsidRPr="00885C4F" w:rsidRDefault="000E2163" w:rsidP="00413A89">
            <w:pPr>
              <w:spacing w:after="0" w:line="240" w:lineRule="auto"/>
              <w:rPr>
                <w:sz w:val="20"/>
                <w:szCs w:val="20"/>
              </w:rPr>
            </w:pPr>
            <w:r w:rsidRPr="00885C4F">
              <w:rPr>
                <w:sz w:val="20"/>
                <w:szCs w:val="20"/>
              </w:rPr>
              <w:t>z poziomu interfejsu usługi;</w:t>
            </w:r>
          </w:p>
          <w:p w:rsidR="000E2163" w:rsidRPr="00885C4F" w:rsidRDefault="000E2163" w:rsidP="00413A89">
            <w:pPr>
              <w:spacing w:after="0" w:line="240" w:lineRule="auto"/>
              <w:rPr>
                <w:color w:val="000000" w:themeColor="text1"/>
                <w:sz w:val="20"/>
                <w:szCs w:val="20"/>
              </w:rPr>
            </w:pPr>
            <w:r w:rsidRPr="00885C4F">
              <w:rPr>
                <w:sz w:val="20"/>
                <w:szCs w:val="20"/>
              </w:rPr>
              <w:t>z poziomu modułu planowania zajęć systemu obsługi dydaktyki używanego na Uczelni.</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504"/>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15</w:t>
            </w:r>
          </w:p>
        </w:tc>
        <w:tc>
          <w:tcPr>
            <w:tcW w:w="10093" w:type="dxa"/>
            <w:shd w:val="clear" w:color="auto" w:fill="FFFFFF" w:themeFill="background1"/>
            <w:vAlign w:val="center"/>
          </w:tcPr>
          <w:p w:rsidR="000E2163" w:rsidRPr="00885C4F" w:rsidRDefault="000E2163" w:rsidP="00413A89">
            <w:pPr>
              <w:spacing w:after="0"/>
              <w:outlineLvl w:val="0"/>
              <w:rPr>
                <w:sz w:val="20"/>
                <w:szCs w:val="20"/>
              </w:rPr>
            </w:pPr>
            <w:r w:rsidRPr="00885C4F">
              <w:rPr>
                <w:sz w:val="20"/>
                <w:szCs w:val="20"/>
              </w:rPr>
              <w:t>Planowanie wizyt musi być powiązane z planem zajęć danej osoby i musi w wypadku konfliktu terminów z innymi spotkaniami lub zajęciami informować osobę lub jednostkę o tym fakcie stosownym komunikatem.</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425"/>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16</w:t>
            </w:r>
          </w:p>
        </w:tc>
        <w:tc>
          <w:tcPr>
            <w:tcW w:w="10093" w:type="dxa"/>
            <w:shd w:val="clear" w:color="auto" w:fill="FFFFFF" w:themeFill="background1"/>
            <w:vAlign w:val="center"/>
          </w:tcPr>
          <w:p w:rsidR="000E2163" w:rsidRPr="00885C4F" w:rsidRDefault="000E2163" w:rsidP="00413A89">
            <w:pPr>
              <w:outlineLvl w:val="0"/>
              <w:rPr>
                <w:strike/>
                <w:color w:val="FF0000"/>
                <w:sz w:val="20"/>
                <w:szCs w:val="20"/>
              </w:rPr>
            </w:pPr>
            <w:r w:rsidRPr="00885C4F">
              <w:rPr>
                <w:sz w:val="20"/>
                <w:szCs w:val="20"/>
              </w:rPr>
              <w:t xml:space="preserve">Dołączone przez użytkownika usługi </w:t>
            </w:r>
            <w:r w:rsidRPr="00D763A6">
              <w:rPr>
                <w:sz w:val="20"/>
                <w:szCs w:val="20"/>
              </w:rPr>
              <w:t xml:space="preserve"> aplikacji </w:t>
            </w:r>
            <w:r w:rsidRPr="00885C4F">
              <w:rPr>
                <w:sz w:val="20"/>
                <w:szCs w:val="20"/>
              </w:rPr>
              <w:t xml:space="preserve"> załączniki muszą być widoczne i dostępne dla osób z poziomu interfejsu usługi</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67"/>
        </w:trPr>
        <w:tc>
          <w:tcPr>
            <w:tcW w:w="467"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17</w:t>
            </w:r>
          </w:p>
        </w:tc>
        <w:tc>
          <w:tcPr>
            <w:tcW w:w="10093" w:type="dxa"/>
            <w:shd w:val="clear" w:color="auto" w:fill="FFFFFF" w:themeFill="background1"/>
            <w:vAlign w:val="center"/>
          </w:tcPr>
          <w:p w:rsidR="000E2163" w:rsidRPr="00885C4F" w:rsidRDefault="000E2163" w:rsidP="00413A89">
            <w:pPr>
              <w:outlineLvl w:val="0"/>
              <w:rPr>
                <w:sz w:val="20"/>
                <w:szCs w:val="20"/>
              </w:rPr>
            </w:pPr>
            <w:r w:rsidRPr="00885C4F">
              <w:rPr>
                <w:sz w:val="20"/>
                <w:szCs w:val="20"/>
              </w:rPr>
              <w:t>Usługa e-Wizyta musi umożliwiać pobranie dołączonych załączników.</w:t>
            </w:r>
          </w:p>
        </w:tc>
        <w:tc>
          <w:tcPr>
            <w:tcW w:w="1757"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682"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bl>
    <w:p w:rsidR="00362798" w:rsidRDefault="00362798" w:rsidP="00362798">
      <w:pPr>
        <w:rPr>
          <w:sz w:val="20"/>
          <w:szCs w:val="20"/>
        </w:rPr>
      </w:pPr>
    </w:p>
    <w:tbl>
      <w:tblPr>
        <w:tblpPr w:leftFromText="141" w:rightFromText="141" w:vertAnchor="text" w:tblpY="1"/>
        <w:tblOverlap w:val="neve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10099"/>
        <w:gridCol w:w="1701"/>
        <w:gridCol w:w="1733"/>
      </w:tblGrid>
      <w:tr w:rsidR="007020B9" w:rsidRPr="00885C4F" w:rsidTr="00B75774">
        <w:trPr>
          <w:trHeight w:val="417"/>
        </w:trPr>
        <w:tc>
          <w:tcPr>
            <w:tcW w:w="13994" w:type="dxa"/>
            <w:gridSpan w:val="4"/>
            <w:shd w:val="clear" w:color="auto" w:fill="ADADAD" w:themeFill="background2" w:themeFillShade="BF"/>
            <w:vAlign w:val="center"/>
          </w:tcPr>
          <w:p w:rsidR="007020B9" w:rsidRPr="00885C4F" w:rsidRDefault="007020B9" w:rsidP="00B75774">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Dodatkowe funkcje i rozwiązania zwiększające dostępność</w:t>
            </w:r>
          </w:p>
        </w:tc>
      </w:tr>
      <w:tr w:rsidR="000E2163" w:rsidRPr="00885C4F" w:rsidTr="000E2163">
        <w:trPr>
          <w:trHeight w:val="380"/>
        </w:trPr>
        <w:tc>
          <w:tcPr>
            <w:tcW w:w="461" w:type="dxa"/>
            <w:shd w:val="clear" w:color="auto" w:fill="auto"/>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10099" w:type="dxa"/>
            <w:shd w:val="clear" w:color="auto" w:fill="FFFFFF" w:themeFill="background1"/>
            <w:vAlign w:val="center"/>
          </w:tcPr>
          <w:p w:rsidR="000E2163" w:rsidRPr="00885C4F"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Pełna nawigacja za pomocą klawiatury – umożliwia korzystanie z oprogramowania bez użycia myszy</w:t>
            </w:r>
            <w:r>
              <w:rPr>
                <w:rFonts w:eastAsia="Times New Roman"/>
                <w:color w:val="000000"/>
                <w:sz w:val="20"/>
                <w:szCs w:val="20"/>
                <w:lang w:eastAsia="pl-PL"/>
              </w:rPr>
              <w:t xml:space="preserve"> </w:t>
            </w:r>
          </w:p>
        </w:tc>
        <w:tc>
          <w:tcPr>
            <w:tcW w:w="1701" w:type="dxa"/>
            <w:shd w:val="clear" w:color="auto" w:fill="FFFFFF" w:themeFill="background1"/>
            <w:vAlign w:val="center"/>
            <w:hideMark/>
          </w:tcPr>
          <w:p w:rsidR="000E2163" w:rsidRPr="00885C4F" w:rsidRDefault="00AD2ACE"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10099" w:type="dxa"/>
            <w:shd w:val="clear" w:color="auto" w:fill="FFFFFF" w:themeFill="background1"/>
            <w:vAlign w:val="center"/>
          </w:tcPr>
          <w:p w:rsidR="000E2163" w:rsidRPr="00717D5A" w:rsidRDefault="000E2163" w:rsidP="00B75774">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Wbudowane funkcje zamiany tekstu na mowę (ang. text-to-speech) lub zamiana mowy na tekst (ang. speech-to-text)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Obsługa czytników ekranu – poprawne oznaczanie elementów interfejsu dla czytników ekranu, np. NVDA, JAWS, VoiceOver</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Możliwość wykorzystania asystentów głosowych – poprzez integrację oprogramowania aplikacjami typu Cortana, Siri, Google Assistant.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5</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Opcje zmiany kontrastu i powiększania treści – np. tryb wysokiego kontrastu, skalowanie tekstu</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Możliwość personalizacji interfejsu –  w celu ułatwienia obsługi aplikacji poprzez np. zmianę układu menu czy dodanie skrótów klawiszowych</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10099"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Wsparcie dla syntezatorów mowy – np. wbudowana funkcja odczytu treści</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10099"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Obsługa alternatywnych metod wprowadzania danych – np. sterowanie głosowe, śledzenie ruchu oczu</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w:t>
            </w:r>
          </w:p>
        </w:tc>
        <w:tc>
          <w:tcPr>
            <w:tcW w:w="10099"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Dostosowanie interfejsu do osób z dysleksją – możliwość zmiany czcionki na OpenDyslexic</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10</w:t>
            </w:r>
          </w:p>
        </w:tc>
        <w:tc>
          <w:tcPr>
            <w:tcW w:w="10099" w:type="dxa"/>
            <w:shd w:val="clear" w:color="auto" w:fill="FFFFFF" w:themeFill="background1"/>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Inne rozwiązania zwiększające dostępność</w:t>
            </w:r>
            <w:r>
              <w:rPr>
                <w:rFonts w:eastAsia="Times New Roman"/>
                <w:color w:val="000000"/>
                <w:sz w:val="20"/>
                <w:szCs w:val="20"/>
                <w:lang w:eastAsia="pl-PL"/>
              </w:rPr>
              <w: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7020B9" w:rsidRPr="00885C4F" w:rsidTr="00B75774">
        <w:trPr>
          <w:trHeight w:val="417"/>
        </w:trPr>
        <w:tc>
          <w:tcPr>
            <w:tcW w:w="13994" w:type="dxa"/>
            <w:gridSpan w:val="4"/>
            <w:shd w:val="clear" w:color="auto" w:fill="ADADAD" w:themeFill="background2" w:themeFillShade="BF"/>
            <w:vAlign w:val="center"/>
          </w:tcPr>
          <w:p w:rsidR="007020B9" w:rsidRPr="00885C4F" w:rsidRDefault="007020B9" w:rsidP="00B75774">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Certyfikaty</w:t>
            </w:r>
            <w:r w:rsidRPr="00717D5A">
              <w:rPr>
                <w:rFonts w:eastAsia="Times New Roman" w:cstheme="minorHAnsi"/>
                <w:b/>
                <w:bCs/>
                <w:color w:val="000000"/>
                <w:sz w:val="20"/>
                <w:szCs w:val="20"/>
                <w:lang w:eastAsia="pl-PL"/>
              </w:rPr>
              <w:t xml:space="preserve"> potwierdzające zgodność oprogramowania z normami i standardami dostępności</w:t>
            </w:r>
          </w:p>
        </w:tc>
      </w:tr>
      <w:tr w:rsidR="000E2163" w:rsidRPr="00885C4F" w:rsidTr="000E2163">
        <w:trPr>
          <w:trHeight w:val="479"/>
        </w:trPr>
        <w:tc>
          <w:tcPr>
            <w:tcW w:w="461" w:type="dxa"/>
            <w:shd w:val="clear" w:color="auto" w:fill="auto"/>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10099" w:type="dxa"/>
            <w:shd w:val="clear" w:color="auto" w:fill="FFFFFF" w:themeFill="background1"/>
            <w:vAlign w:val="center"/>
          </w:tcPr>
          <w:p w:rsidR="000E2163" w:rsidRPr="00885C4F"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Deklaracja zgodności z WCAG 2.1 lub 2.2 – standard dostępności dla stron i aplikacji internetowych</w:t>
            </w:r>
          </w:p>
        </w:tc>
        <w:tc>
          <w:tcPr>
            <w:tcW w:w="1701"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733" w:type="dxa"/>
            <w:shd w:val="clear" w:color="auto" w:fill="FFFFFF" w:themeFill="background1"/>
            <w:vAlign w:val="center"/>
            <w:hideMark/>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10099" w:type="dxa"/>
            <w:shd w:val="clear" w:color="auto" w:fill="FFFFFF" w:themeFill="background1"/>
            <w:vAlign w:val="center"/>
          </w:tcPr>
          <w:p w:rsidR="000E2163" w:rsidRPr="00717D5A" w:rsidRDefault="000E2163" w:rsidP="00B75774">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Zgodność z normą EN 301 549 – europejskim standardem dostępności dla ICT</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Spełnianie normy ISO 9241-171 – dotyczącej ergonomii oprogramowania z uwzględnieniem dostępności</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Certyfikat ISO/IEC 40500 – międzynarodowy standard dostępności dla oprogramowania</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sidRPr="00717D5A">
              <w:rPr>
                <w:rFonts w:eastAsia="Times New Roman"/>
                <w:color w:val="000000"/>
                <w:sz w:val="20"/>
                <w:szCs w:val="20"/>
                <w:lang w:eastAsia="pl-PL"/>
              </w:rPr>
              <w:t>Certyfikat VPAT (ang. Voluntary Product Accessibility Template) – dokument oceniający zgodność oprogramowania z normami dostępności</w:t>
            </w:r>
          </w:p>
        </w:tc>
        <w:tc>
          <w:tcPr>
            <w:tcW w:w="1701"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1" w:type="dxa"/>
            <w:shd w:val="clear" w:color="auto" w:fill="auto"/>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10099" w:type="dxa"/>
            <w:shd w:val="clear" w:color="auto" w:fill="FFFFFF" w:themeFill="background1"/>
            <w:vAlign w:val="center"/>
          </w:tcPr>
          <w:p w:rsidR="000E2163" w:rsidRPr="00717D5A" w:rsidRDefault="000E2163" w:rsidP="00B75774">
            <w:pPr>
              <w:rPr>
                <w:rFonts w:eastAsia="Times New Roman"/>
                <w:color w:val="000000"/>
                <w:sz w:val="20"/>
                <w:szCs w:val="20"/>
                <w:lang w:eastAsia="pl-PL"/>
              </w:rPr>
            </w:pPr>
            <w:r>
              <w:rPr>
                <w:rFonts w:eastAsia="Times New Roman"/>
                <w:color w:val="000000"/>
                <w:sz w:val="20"/>
                <w:szCs w:val="20"/>
                <w:lang w:eastAsia="pl-PL"/>
              </w:rPr>
              <w:t xml:space="preserve">Inne certyfikaty </w:t>
            </w:r>
            <w:r w:rsidRPr="00D04955">
              <w:rPr>
                <w:rFonts w:eastAsia="Times New Roman"/>
                <w:color w:val="000000"/>
                <w:sz w:val="20"/>
                <w:szCs w:val="20"/>
                <w:lang w:eastAsia="pl-PL"/>
              </w:rPr>
              <w:t>potwierdzające zgodność oprogramowania z normami i standardami dostępności</w:t>
            </w:r>
            <w:r>
              <w:rPr>
                <w:rFonts w:eastAsia="Times New Roman"/>
                <w:color w:val="000000"/>
                <w:sz w:val="20"/>
                <w:szCs w:val="20"/>
                <w:lang w:eastAsia="pl-PL"/>
              </w:rPr>
              <w:t>:</w:t>
            </w:r>
          </w:p>
        </w:tc>
        <w:tc>
          <w:tcPr>
            <w:tcW w:w="1701" w:type="dxa"/>
            <w:shd w:val="clear" w:color="auto" w:fill="FFFFFF" w:themeFill="background1"/>
            <w:vAlign w:val="center"/>
          </w:tcPr>
          <w:p w:rsidR="000E2163" w:rsidRDefault="000E2163" w:rsidP="00B75774">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733" w:type="dxa"/>
            <w:shd w:val="clear" w:color="auto" w:fill="FFFFFF" w:themeFill="background1"/>
            <w:vAlign w:val="center"/>
          </w:tcPr>
          <w:p w:rsidR="000E2163" w:rsidRPr="00885C4F" w:rsidRDefault="000E2163" w:rsidP="00B75774">
            <w:pPr>
              <w:spacing w:after="0" w:line="240" w:lineRule="auto"/>
              <w:jc w:val="center"/>
              <w:rPr>
                <w:rFonts w:eastAsia="Times New Roman" w:cstheme="minorHAnsi"/>
                <w:color w:val="000000"/>
                <w:sz w:val="20"/>
                <w:szCs w:val="20"/>
                <w:lang w:eastAsia="pl-PL"/>
              </w:rPr>
            </w:pPr>
          </w:p>
        </w:tc>
      </w:tr>
    </w:tbl>
    <w:p w:rsidR="00992EF0" w:rsidRPr="00885C4F" w:rsidRDefault="00992EF0" w:rsidP="00362798">
      <w:pPr>
        <w:rPr>
          <w:sz w:val="20"/>
          <w:szCs w:val="20"/>
        </w:rPr>
      </w:pPr>
    </w:p>
    <w:p w:rsidR="00362798" w:rsidRPr="00885C4F" w:rsidRDefault="00362798" w:rsidP="00362798">
      <w:pPr>
        <w:rPr>
          <w:sz w:val="20"/>
          <w:szCs w:val="20"/>
        </w:rPr>
      </w:pPr>
      <w:r w:rsidRPr="00885C4F">
        <w:rPr>
          <w:sz w:val="20"/>
          <w:szCs w:val="20"/>
        </w:rPr>
        <w:br w:type="page"/>
      </w:r>
    </w:p>
    <w:p w:rsidR="00362798" w:rsidRPr="00885C4F" w:rsidRDefault="00362798" w:rsidP="00115865">
      <w:pPr>
        <w:pStyle w:val="Nagwek1"/>
        <w:numPr>
          <w:ilvl w:val="0"/>
          <w:numId w:val="10"/>
        </w:numPr>
      </w:pPr>
      <w:r w:rsidRPr="00885C4F">
        <w:lastRenderedPageBreak/>
        <w:t xml:space="preserve">Moduł </w:t>
      </w:r>
      <w:r w:rsidR="00115865" w:rsidRPr="00115865">
        <w:t>obsługi m-legitymacji</w:t>
      </w:r>
    </w:p>
    <w:tbl>
      <w:tblPr>
        <w:tblpPr w:leftFromText="141" w:rightFromText="141" w:vertAnchor="text" w:tblpY="1"/>
        <w:tblOverlap w:val="neve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
        <w:gridCol w:w="9954"/>
        <w:gridCol w:w="1731"/>
        <w:gridCol w:w="1845"/>
      </w:tblGrid>
      <w:tr w:rsidR="000E2163" w:rsidRPr="00885C4F" w:rsidTr="000E2163">
        <w:trPr>
          <w:trHeight w:val="1586"/>
        </w:trPr>
        <w:tc>
          <w:tcPr>
            <w:tcW w:w="464"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nr</w:t>
            </w:r>
          </w:p>
        </w:tc>
        <w:tc>
          <w:tcPr>
            <w:tcW w:w="9954"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Wykaz wymagań</w:t>
            </w:r>
          </w:p>
        </w:tc>
        <w:tc>
          <w:tcPr>
            <w:tcW w:w="1731"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Rodzaj wymagania</w:t>
            </w:r>
            <w:r w:rsidRPr="00885C4F">
              <w:rPr>
                <w:rFonts w:eastAsia="Times New Roman" w:cstheme="minorHAnsi"/>
                <w:b/>
                <w:bCs/>
                <w:color w:val="000000"/>
                <w:sz w:val="20"/>
                <w:szCs w:val="20"/>
                <w:lang w:eastAsia="pl-PL"/>
              </w:rPr>
              <w:br/>
              <w:t>W – wymagane</w:t>
            </w:r>
          </w:p>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O - opcjonalne</w:t>
            </w:r>
          </w:p>
        </w:tc>
        <w:tc>
          <w:tcPr>
            <w:tcW w:w="1845" w:type="dxa"/>
            <w:shd w:val="clear" w:color="auto" w:fill="D9D9D9" w:themeFill="background1" w:themeFillShade="D9"/>
            <w:vAlign w:val="center"/>
            <w:hideMark/>
          </w:tcPr>
          <w:p w:rsidR="000E2163" w:rsidRPr="00885C4F" w:rsidRDefault="000E2163" w:rsidP="00413A89">
            <w:pPr>
              <w:spacing w:after="0" w:line="240" w:lineRule="auto"/>
              <w:jc w:val="center"/>
              <w:rPr>
                <w:rFonts w:eastAsia="Times New Roman" w:cstheme="minorHAnsi"/>
                <w:b/>
                <w:bCs/>
                <w:color w:val="000000"/>
                <w:sz w:val="20"/>
                <w:szCs w:val="20"/>
                <w:lang w:eastAsia="pl-PL"/>
              </w:rPr>
            </w:pPr>
            <w:r w:rsidRPr="00885C4F">
              <w:rPr>
                <w:rFonts w:eastAsia="Times New Roman" w:cstheme="minorHAnsi"/>
                <w:b/>
                <w:bCs/>
                <w:color w:val="000000"/>
                <w:sz w:val="20"/>
                <w:szCs w:val="20"/>
                <w:lang w:eastAsia="pl-PL"/>
              </w:rPr>
              <w:t>Deklaracja Wykonawcy (TAK/NIE)</w:t>
            </w:r>
          </w:p>
        </w:tc>
      </w:tr>
      <w:tr w:rsidR="00362798" w:rsidRPr="00885C4F" w:rsidTr="00413A89">
        <w:trPr>
          <w:trHeight w:val="417"/>
        </w:trPr>
        <w:tc>
          <w:tcPr>
            <w:tcW w:w="13994" w:type="dxa"/>
            <w:gridSpan w:val="4"/>
            <w:shd w:val="clear" w:color="auto" w:fill="ADADAD" w:themeFill="background2" w:themeFillShade="BF"/>
            <w:vAlign w:val="center"/>
          </w:tcPr>
          <w:p w:rsidR="00362798" w:rsidRPr="00885C4F" w:rsidRDefault="00115865" w:rsidP="00413A89">
            <w:pPr>
              <w:spacing w:after="0" w:line="240" w:lineRule="auto"/>
              <w:jc w:val="center"/>
              <w:rPr>
                <w:rFonts w:eastAsia="Times New Roman" w:cstheme="minorHAnsi"/>
                <w:b/>
                <w:bCs/>
                <w:color w:val="000000"/>
                <w:sz w:val="20"/>
                <w:szCs w:val="20"/>
                <w:lang w:eastAsia="pl-PL"/>
              </w:rPr>
            </w:pPr>
            <w:r w:rsidRPr="00115865">
              <w:rPr>
                <w:rFonts w:eastAsia="Times New Roman" w:cstheme="minorHAnsi"/>
                <w:b/>
                <w:bCs/>
                <w:color w:val="000000"/>
                <w:sz w:val="20"/>
                <w:szCs w:val="20"/>
                <w:lang w:eastAsia="pl-PL"/>
              </w:rPr>
              <w:t>Moduł obsługi m-legitymacji</w:t>
            </w:r>
          </w:p>
        </w:tc>
      </w:tr>
      <w:tr w:rsidR="000E2163" w:rsidRPr="00885C4F" w:rsidTr="000E2163">
        <w:trPr>
          <w:trHeight w:val="803"/>
        </w:trPr>
        <w:tc>
          <w:tcPr>
            <w:tcW w:w="464" w:type="dxa"/>
            <w:shd w:val="clear" w:color="auto" w:fill="auto"/>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9954" w:type="dxa"/>
            <w:shd w:val="clear" w:color="auto" w:fill="FFFFFF" w:themeFill="background1"/>
          </w:tcPr>
          <w:p w:rsidR="000E2163" w:rsidRPr="00885C4F" w:rsidRDefault="000E2163" w:rsidP="007020B9">
            <w:pPr>
              <w:rPr>
                <w:rFonts w:eastAsia="Times New Roman"/>
                <w:color w:val="000000"/>
                <w:sz w:val="20"/>
                <w:szCs w:val="20"/>
                <w:lang w:eastAsia="pl-PL"/>
              </w:rPr>
            </w:pPr>
            <w:r w:rsidRPr="00885C4F">
              <w:rPr>
                <w:rFonts w:eastAsia="Times New Roman"/>
                <w:color w:val="000000"/>
                <w:sz w:val="20"/>
                <w:szCs w:val="20"/>
                <w:lang w:eastAsia="pl-PL"/>
              </w:rPr>
              <w:t>System musi umożliwić masowe wydawanie/unieważnianie dokumentów m</w:t>
            </w:r>
            <w:r>
              <w:rPr>
                <w:rFonts w:eastAsia="Times New Roman"/>
                <w:color w:val="000000"/>
                <w:sz w:val="20"/>
                <w:szCs w:val="20"/>
                <w:lang w:eastAsia="pl-PL"/>
              </w:rPr>
              <w:t>-l</w:t>
            </w:r>
            <w:r w:rsidRPr="00885C4F">
              <w:rPr>
                <w:rFonts w:eastAsia="Times New Roman"/>
                <w:color w:val="000000"/>
                <w:sz w:val="20"/>
                <w:szCs w:val="20"/>
                <w:lang w:eastAsia="pl-PL"/>
              </w:rPr>
              <w:t xml:space="preserve">egitymacji w aplikacji systemu obsługi toku studiów uczelni. </w:t>
            </w:r>
            <w:r w:rsidRPr="00885C4F">
              <w:rPr>
                <w:rFonts w:eastAsia="Times New Roman" w:cstheme="minorHAnsi"/>
                <w:color w:val="000000"/>
                <w:sz w:val="20"/>
                <w:szCs w:val="20"/>
                <w:lang w:eastAsia="pl-PL"/>
              </w:rPr>
              <w:t>Wydany dokument musi być prezentowany studentowi w interfejsie aplikacji mobilnej oraz Wirtualnej Uczelni</w:t>
            </w:r>
          </w:p>
        </w:tc>
        <w:tc>
          <w:tcPr>
            <w:tcW w:w="1731"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hideMark/>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9954" w:type="dxa"/>
            <w:shd w:val="clear" w:color="auto" w:fill="FFFFFF" w:themeFill="background1"/>
          </w:tcPr>
          <w:p w:rsidR="000E2163" w:rsidRPr="00885C4F" w:rsidRDefault="000E2163" w:rsidP="007020B9">
            <w:pPr>
              <w:spacing w:after="0" w:line="240" w:lineRule="auto"/>
              <w:rPr>
                <w:rFonts w:eastAsia="Times New Roman" w:cstheme="minorHAnsi"/>
                <w:color w:val="000000"/>
                <w:sz w:val="20"/>
                <w:szCs w:val="20"/>
                <w:lang w:eastAsia="pl-PL"/>
              </w:rPr>
            </w:pPr>
            <w:r w:rsidRPr="00885C4F">
              <w:rPr>
                <w:rFonts w:eastAsia="Times New Roman" w:cstheme="minorHAnsi"/>
                <w:color w:val="000000"/>
                <w:sz w:val="20"/>
                <w:szCs w:val="20"/>
                <w:lang w:eastAsia="pl-PL"/>
              </w:rPr>
              <w:t>System musi umożliwić studentowi wysłanie zlecenia wydania nowego dokumentu m</w:t>
            </w:r>
            <w:r>
              <w:rPr>
                <w:rFonts w:eastAsia="Times New Roman" w:cstheme="minorHAnsi"/>
                <w:color w:val="000000"/>
                <w:sz w:val="20"/>
                <w:szCs w:val="20"/>
                <w:lang w:eastAsia="pl-PL"/>
              </w:rPr>
              <w:t>-l</w:t>
            </w:r>
            <w:r w:rsidRPr="00885C4F">
              <w:rPr>
                <w:rFonts w:eastAsia="Times New Roman" w:cstheme="minorHAnsi"/>
                <w:color w:val="000000"/>
                <w:sz w:val="20"/>
                <w:szCs w:val="20"/>
                <w:lang w:eastAsia="pl-PL"/>
              </w:rPr>
              <w:t>egitymacji.</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954" w:type="dxa"/>
            <w:shd w:val="clear" w:color="auto" w:fill="FFFFFF" w:themeFill="background1"/>
          </w:tcPr>
          <w:p w:rsidR="000E2163" w:rsidRPr="00885C4F" w:rsidRDefault="000E2163" w:rsidP="007020B9">
            <w:pPr>
              <w:rPr>
                <w:sz w:val="20"/>
                <w:szCs w:val="20"/>
              </w:rPr>
            </w:pPr>
            <w:r w:rsidRPr="00885C4F">
              <w:rPr>
                <w:sz w:val="20"/>
                <w:szCs w:val="20"/>
              </w:rPr>
              <w:t>Zlecenia muszą być agregowane w grupę, która w zależności od limitu czasowego bądź limitu zleceń studentów będzie wysyłana do API m</w:t>
            </w:r>
            <w:r>
              <w:rPr>
                <w:sz w:val="20"/>
                <w:szCs w:val="20"/>
              </w:rPr>
              <w:t>-l</w:t>
            </w:r>
            <w:r w:rsidRPr="00885C4F">
              <w:rPr>
                <w:sz w:val="20"/>
                <w:szCs w:val="20"/>
              </w:rPr>
              <w:t>egitymacji</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954" w:type="dxa"/>
            <w:shd w:val="clear" w:color="auto" w:fill="FFFFFF" w:themeFill="background1"/>
          </w:tcPr>
          <w:p w:rsidR="000E2163" w:rsidRPr="00885C4F" w:rsidRDefault="000E2163" w:rsidP="00413A89">
            <w:pPr>
              <w:rPr>
                <w:sz w:val="20"/>
                <w:szCs w:val="20"/>
              </w:rPr>
            </w:pPr>
            <w:r w:rsidRPr="00885C4F">
              <w:rPr>
                <w:sz w:val="20"/>
                <w:szCs w:val="20"/>
              </w:rPr>
              <w:t>Zlecenia muszą być realizowane automatycznie a w wyniku ich poprawnej realizacji student otrzyma w systemie informację, w jaki sposób wydany dokument dodać do aplikacji mObywatel</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78"/>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5</w:t>
            </w:r>
          </w:p>
        </w:tc>
        <w:tc>
          <w:tcPr>
            <w:tcW w:w="9954" w:type="dxa"/>
            <w:shd w:val="clear" w:color="auto" w:fill="FFFFFF" w:themeFill="background1"/>
          </w:tcPr>
          <w:p w:rsidR="000E2163" w:rsidRPr="00885C4F" w:rsidRDefault="000E2163" w:rsidP="00413A89">
            <w:pPr>
              <w:rPr>
                <w:sz w:val="20"/>
                <w:szCs w:val="20"/>
              </w:rPr>
            </w:pPr>
            <w:r w:rsidRPr="00885C4F">
              <w:rPr>
                <w:sz w:val="20"/>
                <w:szCs w:val="20"/>
              </w:rPr>
              <w:t>Dane niezbędne do obsługi zlecenia będą pobierane automatycznie z systemu obsługi toku studiów uczelni.</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60"/>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6</w:t>
            </w:r>
          </w:p>
        </w:tc>
        <w:tc>
          <w:tcPr>
            <w:tcW w:w="9954" w:type="dxa"/>
            <w:shd w:val="clear" w:color="auto" w:fill="FFFFFF" w:themeFill="background1"/>
          </w:tcPr>
          <w:p w:rsidR="000E2163" w:rsidRPr="00885C4F" w:rsidRDefault="000E2163" w:rsidP="00413A89">
            <w:pPr>
              <w:rPr>
                <w:sz w:val="20"/>
                <w:szCs w:val="20"/>
              </w:rPr>
            </w:pPr>
            <w:r w:rsidRPr="00885C4F">
              <w:rPr>
                <w:sz w:val="20"/>
                <w:szCs w:val="20"/>
              </w:rPr>
              <w:t>Po złożeniu zamówienia, studenci muszą mieć możliwość śledzenia jego postępu w systemie</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444"/>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7</w:t>
            </w:r>
          </w:p>
        </w:tc>
        <w:tc>
          <w:tcPr>
            <w:tcW w:w="9954" w:type="dxa"/>
            <w:shd w:val="clear" w:color="auto" w:fill="FFFFFF" w:themeFill="background1"/>
          </w:tcPr>
          <w:p w:rsidR="000E2163" w:rsidRPr="00885C4F" w:rsidRDefault="000E2163" w:rsidP="007020B9">
            <w:pPr>
              <w:rPr>
                <w:sz w:val="20"/>
                <w:szCs w:val="20"/>
              </w:rPr>
            </w:pPr>
            <w:r w:rsidRPr="00885C4F">
              <w:rPr>
                <w:sz w:val="20"/>
                <w:szCs w:val="20"/>
              </w:rPr>
              <w:t>Pracownik musi posiadać możliwość masowego zlecenia wydania m</w:t>
            </w:r>
            <w:r>
              <w:rPr>
                <w:sz w:val="20"/>
                <w:szCs w:val="20"/>
              </w:rPr>
              <w:t>-l</w:t>
            </w:r>
            <w:r w:rsidRPr="00885C4F">
              <w:rPr>
                <w:sz w:val="20"/>
                <w:szCs w:val="20"/>
              </w:rPr>
              <w:t>egitymacji studentom w oparciu o dane dostępne w systemie obsługi toku studiów uczelni.</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O</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437"/>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8</w:t>
            </w:r>
          </w:p>
        </w:tc>
        <w:tc>
          <w:tcPr>
            <w:tcW w:w="9954" w:type="dxa"/>
            <w:shd w:val="clear" w:color="auto" w:fill="FFFFFF" w:themeFill="background1"/>
          </w:tcPr>
          <w:p w:rsidR="000E2163" w:rsidRPr="00885C4F" w:rsidRDefault="000E2163" w:rsidP="00413A89">
            <w:pPr>
              <w:rPr>
                <w:sz w:val="20"/>
                <w:szCs w:val="20"/>
              </w:rPr>
            </w:pPr>
            <w:r w:rsidRPr="00885C4F">
              <w:rPr>
                <w:sz w:val="20"/>
                <w:szCs w:val="20"/>
              </w:rPr>
              <w:t>System musi pozwalać na modyfikacje danych studenta w związku z utratą ważności elektronicznej legitymacji studenckiej, przeniesienia się studenta do innej uczelni, na wniosek studenta, w przypadku jej utraty na skutek uszkodzenia, nieprawidłowego działania lub utraty urządzenia, zawieszenia w prawach studenta lub skreśleniu z listy studentów</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r w:rsidR="000E2163" w:rsidRPr="00885C4F" w:rsidTr="000E2163">
        <w:trPr>
          <w:trHeight w:val="838"/>
        </w:trPr>
        <w:tc>
          <w:tcPr>
            <w:tcW w:w="464" w:type="dxa"/>
            <w:shd w:val="clear" w:color="auto" w:fill="auto"/>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9</w:t>
            </w:r>
          </w:p>
        </w:tc>
        <w:tc>
          <w:tcPr>
            <w:tcW w:w="9954" w:type="dxa"/>
            <w:shd w:val="clear" w:color="auto" w:fill="FFFFFF" w:themeFill="background1"/>
          </w:tcPr>
          <w:p w:rsidR="000E2163" w:rsidRPr="00885C4F" w:rsidRDefault="000E2163" w:rsidP="00413A89">
            <w:pPr>
              <w:rPr>
                <w:sz w:val="20"/>
                <w:szCs w:val="20"/>
              </w:rPr>
            </w:pPr>
            <w:r w:rsidRPr="00885C4F">
              <w:rPr>
                <w:sz w:val="20"/>
                <w:szCs w:val="20"/>
              </w:rPr>
              <w:t>System musi umożliwić raportowanie wszystkich zleconych zadań. Raport powinien być dostępny dla uprawnionych pracowników, a możliwe powinno być filtrowanie po dacie, statusie i użytkowniku zgłaszającym zlecenie.</w:t>
            </w:r>
          </w:p>
        </w:tc>
        <w:tc>
          <w:tcPr>
            <w:tcW w:w="1731"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45" w:type="dxa"/>
            <w:shd w:val="clear" w:color="auto" w:fill="FFFFFF" w:themeFill="background1"/>
            <w:vAlign w:val="center"/>
          </w:tcPr>
          <w:p w:rsidR="000E2163" w:rsidRPr="00885C4F" w:rsidRDefault="000E2163" w:rsidP="00413A89">
            <w:pPr>
              <w:spacing w:after="0" w:line="240" w:lineRule="auto"/>
              <w:jc w:val="center"/>
              <w:rPr>
                <w:rFonts w:eastAsia="Times New Roman" w:cstheme="minorHAnsi"/>
                <w:color w:val="000000"/>
                <w:sz w:val="20"/>
                <w:szCs w:val="20"/>
                <w:lang w:eastAsia="pl-PL"/>
              </w:rPr>
            </w:pPr>
          </w:p>
        </w:tc>
      </w:tr>
    </w:tbl>
    <w:p w:rsidR="00362798" w:rsidRPr="00885C4F" w:rsidRDefault="00362798" w:rsidP="00362798">
      <w:pPr>
        <w:rPr>
          <w:sz w:val="20"/>
          <w:szCs w:val="20"/>
        </w:rPr>
      </w:pPr>
    </w:p>
    <w:tbl>
      <w:tblPr>
        <w:tblpPr w:leftFromText="141" w:rightFromText="141" w:vertAnchor="text" w:tblpY="1"/>
        <w:tblOverlap w:val="neve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9953"/>
        <w:gridCol w:w="1701"/>
        <w:gridCol w:w="1875"/>
      </w:tblGrid>
      <w:tr w:rsidR="00717D5A" w:rsidRPr="00885C4F" w:rsidTr="001F7AFB">
        <w:trPr>
          <w:trHeight w:val="417"/>
        </w:trPr>
        <w:tc>
          <w:tcPr>
            <w:tcW w:w="13994" w:type="dxa"/>
            <w:gridSpan w:val="4"/>
            <w:shd w:val="clear" w:color="auto" w:fill="ADADAD" w:themeFill="background2" w:themeFillShade="BF"/>
            <w:vAlign w:val="center"/>
          </w:tcPr>
          <w:p w:rsidR="00717D5A" w:rsidRPr="00885C4F" w:rsidRDefault="00717D5A" w:rsidP="001F7AFB">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Dodatkowe funkcje i rozwiązania zwiększające dostępność</w:t>
            </w:r>
          </w:p>
        </w:tc>
      </w:tr>
      <w:tr w:rsidR="000E2163" w:rsidRPr="00885C4F" w:rsidTr="000E2163">
        <w:trPr>
          <w:trHeight w:val="380"/>
        </w:trPr>
        <w:tc>
          <w:tcPr>
            <w:tcW w:w="465" w:type="dxa"/>
            <w:shd w:val="clear" w:color="auto" w:fill="auto"/>
            <w:vAlign w:val="center"/>
            <w:hideMark/>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1</w:t>
            </w:r>
          </w:p>
        </w:tc>
        <w:tc>
          <w:tcPr>
            <w:tcW w:w="9953" w:type="dxa"/>
            <w:shd w:val="clear" w:color="auto" w:fill="FFFFFF" w:themeFill="background1"/>
            <w:vAlign w:val="center"/>
          </w:tcPr>
          <w:p w:rsidR="000E2163" w:rsidRPr="00885C4F" w:rsidRDefault="000E2163" w:rsidP="007020B9">
            <w:pPr>
              <w:rPr>
                <w:rFonts w:eastAsia="Times New Roman"/>
                <w:color w:val="000000"/>
                <w:sz w:val="20"/>
                <w:szCs w:val="20"/>
                <w:lang w:eastAsia="pl-PL"/>
              </w:rPr>
            </w:pPr>
            <w:r w:rsidRPr="00717D5A">
              <w:rPr>
                <w:rFonts w:eastAsia="Times New Roman"/>
                <w:color w:val="000000"/>
                <w:sz w:val="20"/>
                <w:szCs w:val="20"/>
                <w:lang w:eastAsia="pl-PL"/>
              </w:rPr>
              <w:t>Pełna nawigacja za pomocą klawiatury – umożliwia korzystanie z oprogramowania bez użycia myszy</w:t>
            </w:r>
            <w:r>
              <w:rPr>
                <w:rFonts w:eastAsia="Times New Roman"/>
                <w:color w:val="000000"/>
                <w:sz w:val="20"/>
                <w:szCs w:val="20"/>
                <w:lang w:eastAsia="pl-PL"/>
              </w:rPr>
              <w:t xml:space="preserve"> </w:t>
            </w:r>
          </w:p>
        </w:tc>
        <w:tc>
          <w:tcPr>
            <w:tcW w:w="1701" w:type="dxa"/>
            <w:shd w:val="clear" w:color="auto" w:fill="FFFFFF" w:themeFill="background1"/>
            <w:vAlign w:val="center"/>
            <w:hideMark/>
          </w:tcPr>
          <w:p w:rsidR="000E2163" w:rsidRPr="00885C4F" w:rsidRDefault="00AD2ACE" w:rsidP="001F7AFB">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hideMark/>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5" w:type="dxa"/>
            <w:shd w:val="clear" w:color="auto" w:fill="auto"/>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9953" w:type="dxa"/>
            <w:shd w:val="clear" w:color="auto" w:fill="FFFFFF" w:themeFill="background1"/>
            <w:vAlign w:val="center"/>
          </w:tcPr>
          <w:p w:rsidR="000E2163" w:rsidRPr="00717D5A" w:rsidRDefault="000E2163" w:rsidP="00717D5A">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Wbudowane funkcje zamiany tekstu na mowę (ang. text-to-speech) lub zamiana mowy na tekst (ang. speech-to-text)</w:t>
            </w:r>
          </w:p>
        </w:tc>
        <w:tc>
          <w:tcPr>
            <w:tcW w:w="1701" w:type="dxa"/>
            <w:shd w:val="clear" w:color="auto" w:fill="FFFFFF" w:themeFill="background1"/>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Obsługa czytników ekranu – poprawne oznaczanie elementów interfejsu dla czytników ekranu, np. NVDA, JAWS, VoiceOver</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Możliwość wykorzystania asystentów głosowych – poprzez integrację oprogramowania aplikacjami typu Cortana, Siri, Google Assistant.</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Opcje zmiany kontrastu i powiększania treści – np. tryb wysokiego kontrastu, skalowanie tekstu</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Możliwość personalizacji interfejsu –  w celu ułatwienia obsługi aplikacji poprzez np. zmianę układu menu czy dodanie skrótów klawiszowych</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w:t>
            </w:r>
          </w:p>
        </w:tc>
        <w:tc>
          <w:tcPr>
            <w:tcW w:w="9953" w:type="dxa"/>
            <w:shd w:val="clear" w:color="auto" w:fill="FFFFFF" w:themeFill="background1"/>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Wsparcie dla syntezatorów mowy – np. wbudowana funkcja odczytu treści</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9953" w:type="dxa"/>
            <w:shd w:val="clear" w:color="auto" w:fill="FFFFFF" w:themeFill="background1"/>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Obsługa alternatywnych metod wprowadzania danych – np. sterowanie głosowe, śledzenie ruchu oczu</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9</w:t>
            </w:r>
          </w:p>
        </w:tc>
        <w:tc>
          <w:tcPr>
            <w:tcW w:w="9953" w:type="dxa"/>
            <w:shd w:val="clear" w:color="auto" w:fill="FFFFFF" w:themeFill="background1"/>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Dostosowanie interfejsu do osób z dysleksją – możliwość zmiany czcionki na OpenDyslexic</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1F7AFB">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10</w:t>
            </w:r>
          </w:p>
        </w:tc>
        <w:tc>
          <w:tcPr>
            <w:tcW w:w="9953" w:type="dxa"/>
            <w:shd w:val="clear" w:color="auto" w:fill="FFFFFF" w:themeFill="background1"/>
          </w:tcPr>
          <w:p w:rsidR="000E2163" w:rsidRDefault="000E2163" w:rsidP="001F7AFB">
            <w:pPr>
              <w:rPr>
                <w:rFonts w:eastAsia="Times New Roman"/>
                <w:color w:val="000000"/>
                <w:sz w:val="20"/>
                <w:szCs w:val="20"/>
                <w:lang w:eastAsia="pl-PL"/>
              </w:rPr>
            </w:pPr>
            <w:r w:rsidRPr="00717D5A">
              <w:rPr>
                <w:rFonts w:eastAsia="Times New Roman"/>
                <w:color w:val="000000"/>
                <w:sz w:val="20"/>
                <w:szCs w:val="20"/>
                <w:lang w:eastAsia="pl-PL"/>
              </w:rPr>
              <w:t>Inne rozwiązania zwiększające dostępność</w:t>
            </w:r>
            <w:r>
              <w:rPr>
                <w:rFonts w:eastAsia="Times New Roman"/>
                <w:color w:val="000000"/>
                <w:sz w:val="20"/>
                <w:szCs w:val="20"/>
                <w:lang w:eastAsia="pl-PL"/>
              </w:rPr>
              <w:t>:</w:t>
            </w:r>
          </w:p>
          <w:p w:rsidR="000E2163" w:rsidRPr="00717D5A" w:rsidRDefault="000E2163" w:rsidP="001F7AFB">
            <w:pPr>
              <w:rPr>
                <w:rFonts w:eastAsia="Times New Roman"/>
                <w:color w:val="000000"/>
                <w:sz w:val="20"/>
                <w:szCs w:val="20"/>
                <w:lang w:eastAsia="pl-PL"/>
              </w:rPr>
            </w:pPr>
          </w:p>
        </w:tc>
        <w:tc>
          <w:tcPr>
            <w:tcW w:w="1701" w:type="dxa"/>
            <w:shd w:val="clear" w:color="auto" w:fill="FFFFFF" w:themeFill="background1"/>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p>
        </w:tc>
      </w:tr>
      <w:tr w:rsidR="00717D5A" w:rsidRPr="00885C4F" w:rsidTr="001F7AFB">
        <w:trPr>
          <w:trHeight w:val="417"/>
        </w:trPr>
        <w:tc>
          <w:tcPr>
            <w:tcW w:w="13994" w:type="dxa"/>
            <w:gridSpan w:val="4"/>
            <w:shd w:val="clear" w:color="auto" w:fill="ADADAD" w:themeFill="background2" w:themeFillShade="BF"/>
            <w:vAlign w:val="center"/>
          </w:tcPr>
          <w:p w:rsidR="00717D5A" w:rsidRPr="00885C4F" w:rsidRDefault="00717D5A" w:rsidP="001F7AFB">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Certyfikaty</w:t>
            </w:r>
            <w:r w:rsidRPr="00717D5A">
              <w:rPr>
                <w:rFonts w:eastAsia="Times New Roman" w:cstheme="minorHAnsi"/>
                <w:b/>
                <w:bCs/>
                <w:color w:val="000000"/>
                <w:sz w:val="20"/>
                <w:szCs w:val="20"/>
                <w:lang w:eastAsia="pl-PL"/>
              </w:rPr>
              <w:t xml:space="preserve"> potwierdzające zgodność oprogramowania z normami i standardami dostępności</w:t>
            </w:r>
          </w:p>
        </w:tc>
      </w:tr>
      <w:tr w:rsidR="000E2163" w:rsidRPr="00885C4F" w:rsidTr="000E2163">
        <w:trPr>
          <w:trHeight w:val="479"/>
        </w:trPr>
        <w:tc>
          <w:tcPr>
            <w:tcW w:w="465" w:type="dxa"/>
            <w:shd w:val="clear" w:color="auto" w:fill="auto"/>
            <w:vAlign w:val="center"/>
            <w:hideMark/>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lastRenderedPageBreak/>
              <w:t>1</w:t>
            </w:r>
          </w:p>
        </w:tc>
        <w:tc>
          <w:tcPr>
            <w:tcW w:w="9953" w:type="dxa"/>
            <w:shd w:val="clear" w:color="auto" w:fill="FFFFFF" w:themeFill="background1"/>
            <w:vAlign w:val="center"/>
          </w:tcPr>
          <w:p w:rsidR="000E2163" w:rsidRPr="00885C4F"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Deklaracja zgodności z WCAG 2.1 lub 2.2 – standard dostępności dla stron i aplikacji internetowych</w:t>
            </w:r>
          </w:p>
        </w:tc>
        <w:tc>
          <w:tcPr>
            <w:tcW w:w="1701" w:type="dxa"/>
            <w:shd w:val="clear" w:color="auto" w:fill="FFFFFF" w:themeFill="background1"/>
            <w:vAlign w:val="center"/>
            <w:hideMark/>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W</w:t>
            </w:r>
          </w:p>
        </w:tc>
        <w:tc>
          <w:tcPr>
            <w:tcW w:w="1875" w:type="dxa"/>
            <w:shd w:val="clear" w:color="auto" w:fill="FFFFFF" w:themeFill="background1"/>
            <w:vAlign w:val="center"/>
            <w:hideMark/>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 </w:t>
            </w:r>
          </w:p>
        </w:tc>
      </w:tr>
      <w:tr w:rsidR="000E2163" w:rsidRPr="00885C4F" w:rsidTr="000E2163">
        <w:trPr>
          <w:trHeight w:val="264"/>
        </w:trPr>
        <w:tc>
          <w:tcPr>
            <w:tcW w:w="465" w:type="dxa"/>
            <w:shd w:val="clear" w:color="auto" w:fill="auto"/>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2</w:t>
            </w:r>
          </w:p>
        </w:tc>
        <w:tc>
          <w:tcPr>
            <w:tcW w:w="9953" w:type="dxa"/>
            <w:shd w:val="clear" w:color="auto" w:fill="FFFFFF" w:themeFill="background1"/>
            <w:vAlign w:val="center"/>
          </w:tcPr>
          <w:p w:rsidR="000E2163" w:rsidRPr="00717D5A" w:rsidRDefault="000E2163" w:rsidP="00717D5A">
            <w:pPr>
              <w:spacing w:after="0" w:line="240" w:lineRule="auto"/>
              <w:rPr>
                <w:rFonts w:eastAsia="Times New Roman"/>
                <w:color w:val="000000"/>
                <w:sz w:val="20"/>
                <w:szCs w:val="20"/>
                <w:lang w:eastAsia="pl-PL"/>
              </w:rPr>
            </w:pPr>
            <w:r w:rsidRPr="00717D5A">
              <w:rPr>
                <w:rFonts w:eastAsia="Times New Roman"/>
                <w:color w:val="000000"/>
                <w:sz w:val="20"/>
                <w:szCs w:val="20"/>
                <w:lang w:eastAsia="pl-PL"/>
              </w:rPr>
              <w:t>Zgodność z normą EN 301 549 – europejskim standardem dostępności dla ICT</w:t>
            </w:r>
          </w:p>
        </w:tc>
        <w:tc>
          <w:tcPr>
            <w:tcW w:w="1701" w:type="dxa"/>
            <w:shd w:val="clear" w:color="auto" w:fill="FFFFFF" w:themeFill="background1"/>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1F7AFB">
            <w:pPr>
              <w:spacing w:after="0" w:line="240" w:lineRule="auto"/>
              <w:jc w:val="center"/>
              <w:rPr>
                <w:rFonts w:eastAsia="Times New Roman" w:cstheme="minorHAnsi"/>
                <w:color w:val="000000"/>
                <w:sz w:val="20"/>
                <w:szCs w:val="20"/>
                <w:lang w:eastAsia="pl-PL"/>
              </w:rPr>
            </w:pPr>
          </w:p>
        </w:tc>
      </w:tr>
      <w:tr w:rsidR="000E2163" w:rsidRPr="00885C4F" w:rsidTr="000E2163">
        <w:trPr>
          <w:trHeight w:val="139"/>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3</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Spełnianie normy ISO 9241-171 – dotyczącej ergonomii oprogramowania z uwzględnieniem dostępności</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sidRPr="00885C4F">
              <w:rPr>
                <w:rFonts w:eastAsia="Times New Roman" w:cstheme="minorHAnsi"/>
                <w:color w:val="000000"/>
                <w:sz w:val="20"/>
                <w:szCs w:val="20"/>
                <w:lang w:eastAsia="pl-PL"/>
              </w:rPr>
              <w:t>4</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Certyfikat ISO/IEC 40500 – międzynarodowy standard dostępności dla oprogramowania</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sidRPr="00717D5A">
              <w:rPr>
                <w:rFonts w:eastAsia="Times New Roman"/>
                <w:color w:val="000000"/>
                <w:sz w:val="20"/>
                <w:szCs w:val="20"/>
                <w:lang w:eastAsia="pl-PL"/>
              </w:rPr>
              <w:t>Certyfikat VPAT (ang. Voluntary Product Accessibility Template) – dokument oceniający zgodność oprogramowania z normami dostępności</w:t>
            </w:r>
          </w:p>
        </w:tc>
        <w:tc>
          <w:tcPr>
            <w:tcW w:w="1701"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r w:rsidR="000E2163" w:rsidRPr="00885C4F" w:rsidTr="000E2163">
        <w:trPr>
          <w:trHeight w:val="433"/>
        </w:trPr>
        <w:tc>
          <w:tcPr>
            <w:tcW w:w="465" w:type="dxa"/>
            <w:shd w:val="clear" w:color="auto" w:fill="auto"/>
            <w:vAlign w:val="center"/>
          </w:tcPr>
          <w:p w:rsidR="000E2163"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w:t>
            </w:r>
          </w:p>
        </w:tc>
        <w:tc>
          <w:tcPr>
            <w:tcW w:w="9953" w:type="dxa"/>
            <w:shd w:val="clear" w:color="auto" w:fill="FFFFFF" w:themeFill="background1"/>
            <w:vAlign w:val="center"/>
          </w:tcPr>
          <w:p w:rsidR="000E2163" w:rsidRPr="00717D5A" w:rsidRDefault="000E2163" w:rsidP="00717D5A">
            <w:pPr>
              <w:rPr>
                <w:rFonts w:eastAsia="Times New Roman"/>
                <w:color w:val="000000"/>
                <w:sz w:val="20"/>
                <w:szCs w:val="20"/>
                <w:lang w:eastAsia="pl-PL"/>
              </w:rPr>
            </w:pPr>
            <w:r>
              <w:rPr>
                <w:rFonts w:eastAsia="Times New Roman"/>
                <w:color w:val="000000"/>
                <w:sz w:val="20"/>
                <w:szCs w:val="20"/>
                <w:lang w:eastAsia="pl-PL"/>
              </w:rPr>
              <w:t xml:space="preserve">Inne certyfikaty </w:t>
            </w:r>
            <w:r w:rsidRPr="00D04955">
              <w:rPr>
                <w:rFonts w:eastAsia="Times New Roman"/>
                <w:color w:val="000000"/>
                <w:sz w:val="20"/>
                <w:szCs w:val="20"/>
                <w:lang w:eastAsia="pl-PL"/>
              </w:rPr>
              <w:t>potwierdzające zgodność oprogramowania z normami i standardami dostępności</w:t>
            </w:r>
            <w:r>
              <w:rPr>
                <w:rFonts w:eastAsia="Times New Roman"/>
                <w:color w:val="000000"/>
                <w:sz w:val="20"/>
                <w:szCs w:val="20"/>
                <w:lang w:eastAsia="pl-PL"/>
              </w:rPr>
              <w:t>:</w:t>
            </w:r>
            <w:bookmarkStart w:id="6" w:name="_GoBack"/>
            <w:bookmarkEnd w:id="6"/>
          </w:p>
        </w:tc>
        <w:tc>
          <w:tcPr>
            <w:tcW w:w="1701" w:type="dxa"/>
            <w:shd w:val="clear" w:color="auto" w:fill="FFFFFF" w:themeFill="background1"/>
            <w:vAlign w:val="center"/>
          </w:tcPr>
          <w:p w:rsidR="000E2163" w:rsidRDefault="000E2163" w:rsidP="00717D5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p>
        </w:tc>
        <w:tc>
          <w:tcPr>
            <w:tcW w:w="1875" w:type="dxa"/>
            <w:shd w:val="clear" w:color="auto" w:fill="FFFFFF" w:themeFill="background1"/>
            <w:vAlign w:val="center"/>
          </w:tcPr>
          <w:p w:rsidR="000E2163" w:rsidRPr="00885C4F" w:rsidRDefault="000E2163" w:rsidP="00717D5A">
            <w:pPr>
              <w:spacing w:after="0" w:line="240" w:lineRule="auto"/>
              <w:jc w:val="center"/>
              <w:rPr>
                <w:rFonts w:eastAsia="Times New Roman" w:cstheme="minorHAnsi"/>
                <w:color w:val="000000"/>
                <w:sz w:val="20"/>
                <w:szCs w:val="20"/>
                <w:lang w:eastAsia="pl-PL"/>
              </w:rPr>
            </w:pPr>
          </w:p>
        </w:tc>
      </w:tr>
    </w:tbl>
    <w:p w:rsidR="00717D5A" w:rsidRDefault="00717D5A" w:rsidP="00717D5A">
      <w:pPr>
        <w:rPr>
          <w:sz w:val="20"/>
          <w:szCs w:val="20"/>
        </w:rPr>
      </w:pPr>
    </w:p>
    <w:p w:rsidR="00D04955" w:rsidRPr="001E65FD" w:rsidRDefault="000E37F3" w:rsidP="00717D5A">
      <w:pPr>
        <w:rPr>
          <w:sz w:val="20"/>
          <w:szCs w:val="20"/>
        </w:rPr>
      </w:pPr>
      <w:r>
        <w:rPr>
          <w:sz w:val="20"/>
          <w:szCs w:val="20"/>
        </w:rPr>
        <w:t xml:space="preserve">Oświadczam, iż </w:t>
      </w:r>
      <w:r w:rsidRPr="000E37F3">
        <w:rPr>
          <w:sz w:val="20"/>
          <w:szCs w:val="20"/>
        </w:rPr>
        <w:t xml:space="preserve">wszystkie informacje zamieszczone w </w:t>
      </w:r>
      <w:r>
        <w:rPr>
          <w:sz w:val="20"/>
          <w:szCs w:val="20"/>
        </w:rPr>
        <w:t xml:space="preserve">załączniku nr 2 do </w:t>
      </w:r>
      <w:r w:rsidRPr="000E37F3">
        <w:rPr>
          <w:sz w:val="20"/>
          <w:szCs w:val="20"/>
        </w:rPr>
        <w:t>ZO nr 2/UDO/2025 są prawdziwe</w:t>
      </w:r>
      <w:r>
        <w:rPr>
          <w:sz w:val="20"/>
          <w:szCs w:val="20"/>
        </w:rPr>
        <w:t>.</w:t>
      </w:r>
    </w:p>
    <w:p w:rsidR="000E37F3" w:rsidRPr="000E37F3" w:rsidRDefault="000E37F3" w:rsidP="000E37F3">
      <w:pPr>
        <w:rPr>
          <w:sz w:val="20"/>
          <w:szCs w:val="20"/>
        </w:rPr>
      </w:pPr>
    </w:p>
    <w:p w:rsidR="000E37F3" w:rsidRPr="000E37F3" w:rsidRDefault="000E37F3" w:rsidP="000E37F3">
      <w:pPr>
        <w:rPr>
          <w:sz w:val="20"/>
          <w:szCs w:val="20"/>
        </w:rPr>
      </w:pPr>
      <w:r w:rsidRPr="000E37F3">
        <w:rPr>
          <w:sz w:val="20"/>
          <w:szCs w:val="20"/>
        </w:rPr>
        <w:t>……………………………………..</w:t>
      </w:r>
    </w:p>
    <w:p w:rsidR="000E37F3" w:rsidRPr="000E37F3" w:rsidRDefault="000E37F3" w:rsidP="000E37F3">
      <w:pPr>
        <w:rPr>
          <w:sz w:val="20"/>
          <w:szCs w:val="20"/>
        </w:rPr>
      </w:pPr>
      <w:r w:rsidRPr="000E37F3">
        <w:rPr>
          <w:sz w:val="20"/>
          <w:szCs w:val="20"/>
        </w:rPr>
        <w:t xml:space="preserve">Data, podpis i pieczęć osoby upoważnionej </w:t>
      </w:r>
    </w:p>
    <w:p w:rsidR="00362798" w:rsidRPr="001E65FD" w:rsidRDefault="000E37F3" w:rsidP="000E37F3">
      <w:pPr>
        <w:rPr>
          <w:sz w:val="20"/>
          <w:szCs w:val="20"/>
        </w:rPr>
      </w:pPr>
      <w:r w:rsidRPr="000E37F3">
        <w:rPr>
          <w:sz w:val="20"/>
          <w:szCs w:val="20"/>
        </w:rPr>
        <w:t>do reprezentacji Oferenta</w:t>
      </w:r>
    </w:p>
    <w:sectPr w:rsidR="00362798" w:rsidRPr="001E65FD" w:rsidSect="00117363">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15" w:rsidRDefault="00DA5C15" w:rsidP="00D0546A">
      <w:pPr>
        <w:spacing w:after="0" w:line="240" w:lineRule="auto"/>
      </w:pPr>
      <w:r>
        <w:separator/>
      </w:r>
    </w:p>
  </w:endnote>
  <w:endnote w:type="continuationSeparator" w:id="0">
    <w:p w:rsidR="00DA5C15" w:rsidRDefault="00DA5C15" w:rsidP="00D0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FB" w:rsidRPr="00D25807" w:rsidRDefault="001F7AFB" w:rsidP="00C50B3F">
    <w:pPr>
      <w:tabs>
        <w:tab w:val="center" w:pos="4536"/>
        <w:tab w:val="right" w:pos="9072"/>
      </w:tabs>
      <w:spacing w:after="0" w:line="240" w:lineRule="auto"/>
      <w:jc w:val="center"/>
      <w:rPr>
        <w:rFonts w:ascii="Calibri" w:hAnsi="Calibri" w:cs="Calibri"/>
        <w:sz w:val="20"/>
        <w:szCs w:val="20"/>
      </w:rPr>
    </w:pPr>
    <w:r w:rsidRPr="00D25807">
      <w:rPr>
        <w:rFonts w:ascii="Calibri" w:hAnsi="Calibri" w:cs="Calibri"/>
        <w:sz w:val="20"/>
        <w:szCs w:val="20"/>
      </w:rPr>
      <w:t>Projekt</w:t>
    </w:r>
    <w:r w:rsidRPr="00D25807">
      <w:rPr>
        <w:rFonts w:ascii="Calibri" w:hAnsi="Calibri" w:cs="Calibri"/>
        <w:i/>
        <w:sz w:val="20"/>
        <w:szCs w:val="20"/>
      </w:rPr>
      <w:t xml:space="preserve"> Uczelnia jeszcze bardziej dostępna, </w:t>
    </w:r>
    <w:r w:rsidRPr="00D25807">
      <w:rPr>
        <w:rFonts w:ascii="Calibri" w:hAnsi="Calibri" w:cs="Calibri"/>
        <w:sz w:val="20"/>
        <w:szCs w:val="20"/>
      </w:rPr>
      <w:t>umowa nr FERS.03.01-IP.08-0009/24</w:t>
    </w:r>
  </w:p>
  <w:p w:rsidR="001F7AFB" w:rsidRDefault="001F7AF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15" w:rsidRDefault="00DA5C15" w:rsidP="00D0546A">
      <w:pPr>
        <w:spacing w:after="0" w:line="240" w:lineRule="auto"/>
      </w:pPr>
      <w:r>
        <w:separator/>
      </w:r>
    </w:p>
  </w:footnote>
  <w:footnote w:type="continuationSeparator" w:id="0">
    <w:p w:rsidR="00DA5C15" w:rsidRDefault="00DA5C15" w:rsidP="00D0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FB" w:rsidRDefault="001F7AFB" w:rsidP="00C50B3F">
    <w:pPr>
      <w:pStyle w:val="Nagwek"/>
      <w:jc w:val="center"/>
    </w:pPr>
    <w:r>
      <w:rPr>
        <w:noProof/>
        <w:lang w:eastAsia="pl-PL"/>
      </w:rPr>
      <w:drawing>
        <wp:inline distT="0" distB="0" distL="0" distR="0">
          <wp:extent cx="5760720" cy="1139825"/>
          <wp:effectExtent l="0" t="0" r="0" b="3175"/>
          <wp:docPr id="49952340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3402" name="Obraz 1" descr="Obraz zawierający tekst, Czcionka,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B5C"/>
    <w:multiLevelType w:val="hybridMultilevel"/>
    <w:tmpl w:val="AF20FC56"/>
    <w:lvl w:ilvl="0" w:tplc="33DCE8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E17D20"/>
    <w:multiLevelType w:val="hybridMultilevel"/>
    <w:tmpl w:val="F8848E52"/>
    <w:lvl w:ilvl="0" w:tplc="17D6E89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13780"/>
    <w:multiLevelType w:val="hybridMultilevel"/>
    <w:tmpl w:val="F6B6643C"/>
    <w:lvl w:ilvl="0" w:tplc="33DCE8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F6134D"/>
    <w:multiLevelType w:val="hybridMultilevel"/>
    <w:tmpl w:val="35EAD2AC"/>
    <w:lvl w:ilvl="0" w:tplc="FF02BA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7C27B9"/>
    <w:multiLevelType w:val="hybridMultilevel"/>
    <w:tmpl w:val="FA96D7B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9D50BB"/>
    <w:multiLevelType w:val="hybridMultilevel"/>
    <w:tmpl w:val="EA184426"/>
    <w:lvl w:ilvl="0" w:tplc="0415000F">
      <w:start w:val="1"/>
      <w:numFmt w:val="decimal"/>
      <w:lvlText w:val="%1."/>
      <w:lvlJc w:val="left"/>
      <w:pPr>
        <w:ind w:left="720" w:hanging="360"/>
      </w:pPr>
    </w:lvl>
    <w:lvl w:ilvl="1" w:tplc="27CC3144">
      <w:start w:val="1"/>
      <w:numFmt w:val="lowerLetter"/>
      <w:lvlText w:val="%2)"/>
      <w:lvlJc w:val="left"/>
      <w:pPr>
        <w:ind w:left="1440" w:hanging="360"/>
      </w:pPr>
      <w:rPr>
        <w:rFonts w:ascii="Calibri" w:eastAsia="SimSun" w:hAnsi="Calibri" w:cs="Calibri"/>
      </w:rPr>
    </w:lvl>
    <w:lvl w:ilvl="2" w:tplc="E93EAA60">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7312AA"/>
    <w:multiLevelType w:val="hybridMultilevel"/>
    <w:tmpl w:val="22CE9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D752F5"/>
    <w:multiLevelType w:val="hybridMultilevel"/>
    <w:tmpl w:val="6750C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F1F00F2"/>
    <w:multiLevelType w:val="hybridMultilevel"/>
    <w:tmpl w:val="754EC8E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7B610B"/>
    <w:multiLevelType w:val="hybridMultilevel"/>
    <w:tmpl w:val="754EC8E0"/>
    <w:lvl w:ilvl="0" w:tplc="A9DCDE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7311C4"/>
    <w:multiLevelType w:val="hybridMultilevel"/>
    <w:tmpl w:val="754EC8E0"/>
    <w:lvl w:ilvl="0" w:tplc="A9DCDE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
  </w:num>
  <w:num w:numId="8">
    <w:abstractNumId w:val="3"/>
  </w:num>
  <w:num w:numId="9">
    <w:abstractNumId w:val="2"/>
  </w:num>
  <w:num w:numId="10">
    <w:abstractNumId w:val="10"/>
  </w:num>
  <w:num w:numId="11">
    <w:abstractNumId w:val="8"/>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5FB1"/>
    <w:rsid w:val="00022AFC"/>
    <w:rsid w:val="0002456F"/>
    <w:rsid w:val="000362A0"/>
    <w:rsid w:val="0006303C"/>
    <w:rsid w:val="00083FB3"/>
    <w:rsid w:val="00095A58"/>
    <w:rsid w:val="000A1526"/>
    <w:rsid w:val="000C2298"/>
    <w:rsid w:val="000D018F"/>
    <w:rsid w:val="000E2163"/>
    <w:rsid w:val="000E37F3"/>
    <w:rsid w:val="00115865"/>
    <w:rsid w:val="00117363"/>
    <w:rsid w:val="00130CE0"/>
    <w:rsid w:val="00136FB8"/>
    <w:rsid w:val="00137A08"/>
    <w:rsid w:val="001634A1"/>
    <w:rsid w:val="00175404"/>
    <w:rsid w:val="001C1A94"/>
    <w:rsid w:val="001C717B"/>
    <w:rsid w:val="001E65FD"/>
    <w:rsid w:val="001F7AFB"/>
    <w:rsid w:val="00203FFC"/>
    <w:rsid w:val="002365AD"/>
    <w:rsid w:val="00243775"/>
    <w:rsid w:val="002638AE"/>
    <w:rsid w:val="002B11D3"/>
    <w:rsid w:val="002C542E"/>
    <w:rsid w:val="002D5937"/>
    <w:rsid w:val="002E5EF7"/>
    <w:rsid w:val="002E6C64"/>
    <w:rsid w:val="003226E6"/>
    <w:rsid w:val="00323215"/>
    <w:rsid w:val="003325B1"/>
    <w:rsid w:val="00362798"/>
    <w:rsid w:val="0036514B"/>
    <w:rsid w:val="00366F1C"/>
    <w:rsid w:val="003A4291"/>
    <w:rsid w:val="003A770A"/>
    <w:rsid w:val="003B6DF1"/>
    <w:rsid w:val="003D2641"/>
    <w:rsid w:val="003D3144"/>
    <w:rsid w:val="003D52BE"/>
    <w:rsid w:val="00413A89"/>
    <w:rsid w:val="00444449"/>
    <w:rsid w:val="004509B7"/>
    <w:rsid w:val="0045552F"/>
    <w:rsid w:val="00465649"/>
    <w:rsid w:val="004B0C24"/>
    <w:rsid w:val="004D1647"/>
    <w:rsid w:val="004D6973"/>
    <w:rsid w:val="004E650B"/>
    <w:rsid w:val="004F12EB"/>
    <w:rsid w:val="00524B87"/>
    <w:rsid w:val="00531CE5"/>
    <w:rsid w:val="00547437"/>
    <w:rsid w:val="00564C76"/>
    <w:rsid w:val="00586356"/>
    <w:rsid w:val="00590A6C"/>
    <w:rsid w:val="005A58EC"/>
    <w:rsid w:val="005A641A"/>
    <w:rsid w:val="005D51DB"/>
    <w:rsid w:val="00641A91"/>
    <w:rsid w:val="006650D7"/>
    <w:rsid w:val="00665A2E"/>
    <w:rsid w:val="00666355"/>
    <w:rsid w:val="006672EB"/>
    <w:rsid w:val="006D7654"/>
    <w:rsid w:val="006F29E0"/>
    <w:rsid w:val="00700D59"/>
    <w:rsid w:val="007020B9"/>
    <w:rsid w:val="00714C3E"/>
    <w:rsid w:val="00717D5A"/>
    <w:rsid w:val="00741046"/>
    <w:rsid w:val="00741E16"/>
    <w:rsid w:val="00744B10"/>
    <w:rsid w:val="0075517C"/>
    <w:rsid w:val="0078142C"/>
    <w:rsid w:val="00782CA0"/>
    <w:rsid w:val="007B0DBA"/>
    <w:rsid w:val="007B1B68"/>
    <w:rsid w:val="007B70F7"/>
    <w:rsid w:val="007C2781"/>
    <w:rsid w:val="007D4BB1"/>
    <w:rsid w:val="007E1AB8"/>
    <w:rsid w:val="007E739B"/>
    <w:rsid w:val="0080505E"/>
    <w:rsid w:val="008123BA"/>
    <w:rsid w:val="00814BF6"/>
    <w:rsid w:val="00845CFC"/>
    <w:rsid w:val="00871339"/>
    <w:rsid w:val="00885C4F"/>
    <w:rsid w:val="008941E7"/>
    <w:rsid w:val="008E29B9"/>
    <w:rsid w:val="008F7A2F"/>
    <w:rsid w:val="009320DB"/>
    <w:rsid w:val="00942415"/>
    <w:rsid w:val="00946494"/>
    <w:rsid w:val="00951B43"/>
    <w:rsid w:val="009531CA"/>
    <w:rsid w:val="0095336B"/>
    <w:rsid w:val="00977DA9"/>
    <w:rsid w:val="00992EF0"/>
    <w:rsid w:val="009A7472"/>
    <w:rsid w:val="009B7541"/>
    <w:rsid w:val="009C285D"/>
    <w:rsid w:val="009C3DCA"/>
    <w:rsid w:val="009D7315"/>
    <w:rsid w:val="009F66B9"/>
    <w:rsid w:val="009F6CFE"/>
    <w:rsid w:val="00A10E64"/>
    <w:rsid w:val="00A226A7"/>
    <w:rsid w:val="00A75875"/>
    <w:rsid w:val="00A9210B"/>
    <w:rsid w:val="00AA7A04"/>
    <w:rsid w:val="00AD2ACE"/>
    <w:rsid w:val="00AE03D7"/>
    <w:rsid w:val="00AE1337"/>
    <w:rsid w:val="00AE388B"/>
    <w:rsid w:val="00B0380A"/>
    <w:rsid w:val="00B0538B"/>
    <w:rsid w:val="00B17975"/>
    <w:rsid w:val="00B204E7"/>
    <w:rsid w:val="00B769CA"/>
    <w:rsid w:val="00B87F96"/>
    <w:rsid w:val="00B91323"/>
    <w:rsid w:val="00B9317F"/>
    <w:rsid w:val="00BC5FB1"/>
    <w:rsid w:val="00BD2AC5"/>
    <w:rsid w:val="00BF2F0F"/>
    <w:rsid w:val="00BF773E"/>
    <w:rsid w:val="00C07ECA"/>
    <w:rsid w:val="00C156FA"/>
    <w:rsid w:val="00C25518"/>
    <w:rsid w:val="00C3166E"/>
    <w:rsid w:val="00C329F4"/>
    <w:rsid w:val="00C41EE7"/>
    <w:rsid w:val="00C44E88"/>
    <w:rsid w:val="00C50B3F"/>
    <w:rsid w:val="00C573B2"/>
    <w:rsid w:val="00CA0540"/>
    <w:rsid w:val="00D03B5F"/>
    <w:rsid w:val="00D04955"/>
    <w:rsid w:val="00D0546A"/>
    <w:rsid w:val="00D217D1"/>
    <w:rsid w:val="00D22BF8"/>
    <w:rsid w:val="00D37633"/>
    <w:rsid w:val="00D51F7A"/>
    <w:rsid w:val="00D533EF"/>
    <w:rsid w:val="00D64AD3"/>
    <w:rsid w:val="00D651A8"/>
    <w:rsid w:val="00D75C5D"/>
    <w:rsid w:val="00D763A6"/>
    <w:rsid w:val="00D86AC3"/>
    <w:rsid w:val="00DA4252"/>
    <w:rsid w:val="00DA5C15"/>
    <w:rsid w:val="00DF02EE"/>
    <w:rsid w:val="00DF2D74"/>
    <w:rsid w:val="00E028BF"/>
    <w:rsid w:val="00E33A0D"/>
    <w:rsid w:val="00E37C19"/>
    <w:rsid w:val="00E37E6F"/>
    <w:rsid w:val="00E80C7B"/>
    <w:rsid w:val="00EB7982"/>
    <w:rsid w:val="00EE1C04"/>
    <w:rsid w:val="00EF6A2F"/>
    <w:rsid w:val="00F0196A"/>
    <w:rsid w:val="00F4627C"/>
    <w:rsid w:val="00F83B08"/>
    <w:rsid w:val="00F9021A"/>
    <w:rsid w:val="00FA2ADB"/>
    <w:rsid w:val="00FA733F"/>
    <w:rsid w:val="00FB25D9"/>
    <w:rsid w:val="00FC60B4"/>
    <w:rsid w:val="00FE1EBF"/>
    <w:rsid w:val="00FE5D88"/>
    <w:rsid w:val="00FF0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F06F7"/>
  <w15:docId w15:val="{930AD611-5042-4137-8BE4-0BEF16A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517C"/>
  </w:style>
  <w:style w:type="paragraph" w:styleId="Nagwek1">
    <w:name w:val="heading 1"/>
    <w:basedOn w:val="Normalny"/>
    <w:next w:val="Normalny"/>
    <w:link w:val="Nagwek1Znak"/>
    <w:uiPriority w:val="9"/>
    <w:qFormat/>
    <w:rsid w:val="00BC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C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C5F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C5F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C5F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C5F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C5F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C5F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C5F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5F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C5F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C5F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C5F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C5F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C5F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C5F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C5F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C5FB1"/>
    <w:rPr>
      <w:rFonts w:eastAsiaTheme="majorEastAsia" w:cstheme="majorBidi"/>
      <w:color w:val="272727" w:themeColor="text1" w:themeTint="D8"/>
    </w:rPr>
  </w:style>
  <w:style w:type="paragraph" w:styleId="Tytu">
    <w:name w:val="Title"/>
    <w:basedOn w:val="Normalny"/>
    <w:next w:val="Normalny"/>
    <w:link w:val="TytuZnak"/>
    <w:uiPriority w:val="10"/>
    <w:qFormat/>
    <w:rsid w:val="00BC5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C5F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C5F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C5F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C5FB1"/>
    <w:pPr>
      <w:spacing w:before="160"/>
      <w:jc w:val="center"/>
    </w:pPr>
    <w:rPr>
      <w:i/>
      <w:iCs/>
      <w:color w:val="404040" w:themeColor="text1" w:themeTint="BF"/>
    </w:rPr>
  </w:style>
  <w:style w:type="character" w:customStyle="1" w:styleId="CytatZnak">
    <w:name w:val="Cytat Znak"/>
    <w:basedOn w:val="Domylnaczcionkaakapitu"/>
    <w:link w:val="Cytat"/>
    <w:uiPriority w:val="29"/>
    <w:rsid w:val="00BC5FB1"/>
    <w:rPr>
      <w:i/>
      <w:iCs/>
      <w:color w:val="404040" w:themeColor="text1" w:themeTint="BF"/>
    </w:rPr>
  </w:style>
  <w:style w:type="paragraph" w:styleId="Akapitzlist">
    <w:name w:val="List Paragraph"/>
    <w:aliases w:val="L1,Numerowanie,List Paragraph,Akapit z listą5,Akapit z listą BS,Kolorowa lista — akcent 11"/>
    <w:basedOn w:val="Normalny"/>
    <w:link w:val="AkapitzlistZnak"/>
    <w:uiPriority w:val="34"/>
    <w:qFormat/>
    <w:rsid w:val="00BC5FB1"/>
    <w:pPr>
      <w:ind w:left="720"/>
      <w:contextualSpacing/>
    </w:pPr>
  </w:style>
  <w:style w:type="character" w:styleId="Wyrnienieintensywne">
    <w:name w:val="Intense Emphasis"/>
    <w:basedOn w:val="Domylnaczcionkaakapitu"/>
    <w:uiPriority w:val="21"/>
    <w:qFormat/>
    <w:rsid w:val="00BC5FB1"/>
    <w:rPr>
      <w:i/>
      <w:iCs/>
      <w:color w:val="0F4761" w:themeColor="accent1" w:themeShade="BF"/>
    </w:rPr>
  </w:style>
  <w:style w:type="paragraph" w:styleId="Cytatintensywny">
    <w:name w:val="Intense Quote"/>
    <w:basedOn w:val="Normalny"/>
    <w:next w:val="Normalny"/>
    <w:link w:val="CytatintensywnyZnak"/>
    <w:uiPriority w:val="30"/>
    <w:qFormat/>
    <w:rsid w:val="00BC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C5FB1"/>
    <w:rPr>
      <w:i/>
      <w:iCs/>
      <w:color w:val="0F4761" w:themeColor="accent1" w:themeShade="BF"/>
    </w:rPr>
  </w:style>
  <w:style w:type="character" w:styleId="Odwoanieintensywne">
    <w:name w:val="Intense Reference"/>
    <w:basedOn w:val="Domylnaczcionkaakapitu"/>
    <w:uiPriority w:val="32"/>
    <w:qFormat/>
    <w:rsid w:val="00BC5FB1"/>
    <w:rPr>
      <w:b/>
      <w:bCs/>
      <w:smallCaps/>
      <w:color w:val="0F4761" w:themeColor="accent1" w:themeShade="BF"/>
      <w:spacing w:val="5"/>
    </w:rPr>
  </w:style>
  <w:style w:type="paragraph" w:customStyle="1" w:styleId="Standard">
    <w:name w:val="Standard"/>
    <w:rsid w:val="00117363"/>
    <w:pPr>
      <w:suppressAutoHyphens/>
      <w:autoSpaceDN w:val="0"/>
      <w:spacing w:line="240" w:lineRule="auto"/>
      <w:textAlignment w:val="baseline"/>
    </w:pPr>
    <w:rPr>
      <w:rFonts w:ascii="Calibri" w:eastAsia="Calibri" w:hAnsi="Calibri" w:cs="F"/>
      <w:kern w:val="3"/>
    </w:rPr>
  </w:style>
  <w:style w:type="paragraph" w:styleId="Nagwek">
    <w:name w:val="header"/>
    <w:basedOn w:val="Normalny"/>
    <w:link w:val="NagwekZnak"/>
    <w:uiPriority w:val="99"/>
    <w:unhideWhenUsed/>
    <w:rsid w:val="00117363"/>
    <w:pPr>
      <w:tabs>
        <w:tab w:val="center" w:pos="4536"/>
        <w:tab w:val="right" w:pos="9072"/>
      </w:tabs>
      <w:spacing w:after="0" w:line="240" w:lineRule="auto"/>
    </w:pPr>
    <w:rPr>
      <w:kern w:val="0"/>
    </w:rPr>
  </w:style>
  <w:style w:type="character" w:customStyle="1" w:styleId="NagwekZnak">
    <w:name w:val="Nagłówek Znak"/>
    <w:basedOn w:val="Domylnaczcionkaakapitu"/>
    <w:link w:val="Nagwek"/>
    <w:uiPriority w:val="99"/>
    <w:rsid w:val="00117363"/>
    <w:rPr>
      <w:kern w:val="0"/>
    </w:rPr>
  </w:style>
  <w:style w:type="paragraph" w:styleId="Stopka">
    <w:name w:val="footer"/>
    <w:basedOn w:val="Normalny"/>
    <w:link w:val="StopkaZnak"/>
    <w:uiPriority w:val="99"/>
    <w:unhideWhenUsed/>
    <w:rsid w:val="00117363"/>
    <w:pPr>
      <w:tabs>
        <w:tab w:val="center" w:pos="4536"/>
        <w:tab w:val="right" w:pos="9072"/>
      </w:tabs>
      <w:spacing w:after="0" w:line="240" w:lineRule="auto"/>
    </w:pPr>
    <w:rPr>
      <w:kern w:val="0"/>
    </w:rPr>
  </w:style>
  <w:style w:type="character" w:customStyle="1" w:styleId="StopkaZnak">
    <w:name w:val="Stopka Znak"/>
    <w:basedOn w:val="Domylnaczcionkaakapitu"/>
    <w:link w:val="Stopka"/>
    <w:uiPriority w:val="99"/>
    <w:rsid w:val="00117363"/>
    <w:rPr>
      <w:kern w:val="0"/>
    </w:rPr>
  </w:style>
  <w:style w:type="character" w:styleId="Odwoaniedokomentarza">
    <w:name w:val="annotation reference"/>
    <w:basedOn w:val="Domylnaczcionkaakapitu"/>
    <w:semiHidden/>
    <w:unhideWhenUsed/>
    <w:rsid w:val="00117363"/>
    <w:rPr>
      <w:sz w:val="16"/>
      <w:szCs w:val="16"/>
    </w:rPr>
  </w:style>
  <w:style w:type="paragraph" w:styleId="Tekstkomentarza">
    <w:name w:val="annotation text"/>
    <w:basedOn w:val="Normalny"/>
    <w:link w:val="TekstkomentarzaZnak"/>
    <w:uiPriority w:val="99"/>
    <w:unhideWhenUsed/>
    <w:rsid w:val="00117363"/>
    <w:pPr>
      <w:spacing w:line="240" w:lineRule="auto"/>
    </w:pPr>
    <w:rPr>
      <w:kern w:val="0"/>
      <w:sz w:val="20"/>
      <w:szCs w:val="20"/>
    </w:rPr>
  </w:style>
  <w:style w:type="character" w:customStyle="1" w:styleId="TekstkomentarzaZnak">
    <w:name w:val="Tekst komentarza Znak"/>
    <w:basedOn w:val="Domylnaczcionkaakapitu"/>
    <w:link w:val="Tekstkomentarza"/>
    <w:uiPriority w:val="99"/>
    <w:rsid w:val="00117363"/>
    <w:rPr>
      <w:kern w:val="0"/>
      <w:sz w:val="20"/>
      <w:szCs w:val="20"/>
    </w:rPr>
  </w:style>
  <w:style w:type="paragraph" w:styleId="Tematkomentarza">
    <w:name w:val="annotation subject"/>
    <w:basedOn w:val="Tekstkomentarza"/>
    <w:next w:val="Tekstkomentarza"/>
    <w:link w:val="TematkomentarzaZnak"/>
    <w:uiPriority w:val="99"/>
    <w:semiHidden/>
    <w:unhideWhenUsed/>
    <w:rsid w:val="00117363"/>
    <w:rPr>
      <w:b/>
      <w:bCs/>
    </w:rPr>
  </w:style>
  <w:style w:type="character" w:customStyle="1" w:styleId="TematkomentarzaZnak">
    <w:name w:val="Temat komentarza Znak"/>
    <w:basedOn w:val="TekstkomentarzaZnak"/>
    <w:link w:val="Tematkomentarza"/>
    <w:uiPriority w:val="99"/>
    <w:semiHidden/>
    <w:rsid w:val="00117363"/>
    <w:rPr>
      <w:b/>
      <w:bCs/>
      <w:kern w:val="0"/>
      <w:sz w:val="20"/>
      <w:szCs w:val="20"/>
    </w:rPr>
  </w:style>
  <w:style w:type="paragraph" w:styleId="Tekstdymka">
    <w:name w:val="Balloon Text"/>
    <w:basedOn w:val="Normalny"/>
    <w:link w:val="TekstdymkaZnak"/>
    <w:uiPriority w:val="99"/>
    <w:semiHidden/>
    <w:unhideWhenUsed/>
    <w:rsid w:val="00117363"/>
    <w:pPr>
      <w:spacing w:after="0" w:line="240" w:lineRule="auto"/>
    </w:pPr>
    <w:rPr>
      <w:rFonts w:ascii="Segoe UI" w:hAnsi="Segoe UI" w:cs="Segoe UI"/>
      <w:kern w:val="0"/>
      <w:sz w:val="18"/>
      <w:szCs w:val="18"/>
    </w:rPr>
  </w:style>
  <w:style w:type="character" w:customStyle="1" w:styleId="TekstdymkaZnak">
    <w:name w:val="Tekst dymka Znak"/>
    <w:basedOn w:val="Domylnaczcionkaakapitu"/>
    <w:link w:val="Tekstdymka"/>
    <w:uiPriority w:val="99"/>
    <w:semiHidden/>
    <w:rsid w:val="00117363"/>
    <w:rPr>
      <w:rFonts w:ascii="Segoe UI" w:hAnsi="Segoe UI" w:cs="Segoe UI"/>
      <w:kern w:val="0"/>
      <w:sz w:val="18"/>
      <w:szCs w:val="18"/>
    </w:rPr>
  </w:style>
  <w:style w:type="character" w:customStyle="1" w:styleId="AkapitzlistZnak">
    <w:name w:val="Akapit z listą Znak"/>
    <w:aliases w:val="L1 Znak,Numerowanie Znak,List Paragraph Znak,Akapit z listą5 Znak,Akapit z listą BS Znak,Kolorowa lista — akcent 11 Znak"/>
    <w:link w:val="Akapitzlist"/>
    <w:uiPriority w:val="34"/>
    <w:qFormat/>
    <w:locked/>
    <w:rsid w:val="00117363"/>
  </w:style>
  <w:style w:type="paragraph" w:styleId="Tekstprzypisukocowego">
    <w:name w:val="endnote text"/>
    <w:basedOn w:val="Normalny"/>
    <w:link w:val="TekstprzypisukocowegoZnak"/>
    <w:uiPriority w:val="99"/>
    <w:semiHidden/>
    <w:unhideWhenUsed/>
    <w:rsid w:val="00117363"/>
    <w:pPr>
      <w:spacing w:after="0" w:line="240" w:lineRule="auto"/>
    </w:pPr>
    <w:rPr>
      <w:rFonts w:ascii="Calibri" w:eastAsia="Calibri" w:hAnsi="Calibri" w:cs="Times New Roman"/>
      <w:kern w:val="0"/>
      <w:sz w:val="20"/>
      <w:szCs w:val="20"/>
    </w:rPr>
  </w:style>
  <w:style w:type="character" w:customStyle="1" w:styleId="TekstprzypisukocowegoZnak">
    <w:name w:val="Tekst przypisu końcowego Znak"/>
    <w:basedOn w:val="Domylnaczcionkaakapitu"/>
    <w:link w:val="Tekstprzypisukocowego"/>
    <w:uiPriority w:val="99"/>
    <w:semiHidden/>
    <w:rsid w:val="00117363"/>
    <w:rPr>
      <w:rFonts w:ascii="Calibri" w:eastAsia="Calibri" w:hAnsi="Calibri" w:cs="Times New Roman"/>
      <w:kern w:val="0"/>
      <w:sz w:val="20"/>
      <w:szCs w:val="20"/>
    </w:rPr>
  </w:style>
  <w:style w:type="character" w:styleId="Odwoanieprzypisukocowego">
    <w:name w:val="endnote reference"/>
    <w:basedOn w:val="Domylnaczcionkaakapitu"/>
    <w:uiPriority w:val="99"/>
    <w:semiHidden/>
    <w:unhideWhenUsed/>
    <w:rsid w:val="00117363"/>
    <w:rPr>
      <w:vertAlign w:val="superscript"/>
    </w:rPr>
  </w:style>
  <w:style w:type="paragraph" w:styleId="Poprawka">
    <w:name w:val="Revision"/>
    <w:hidden/>
    <w:uiPriority w:val="99"/>
    <w:semiHidden/>
    <w:rsid w:val="00117363"/>
    <w:pPr>
      <w:spacing w:after="0" w:line="240" w:lineRule="auto"/>
    </w:pPr>
    <w:rPr>
      <w:kern w:val="0"/>
    </w:rPr>
  </w:style>
  <w:style w:type="character" w:styleId="Pogrubienie">
    <w:name w:val="Strong"/>
    <w:basedOn w:val="Domylnaczcionkaakapitu"/>
    <w:uiPriority w:val="22"/>
    <w:qFormat/>
    <w:rsid w:val="00717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18806">
      <w:bodyDiv w:val="1"/>
      <w:marLeft w:val="0"/>
      <w:marRight w:val="0"/>
      <w:marTop w:val="0"/>
      <w:marBottom w:val="0"/>
      <w:divBdr>
        <w:top w:val="none" w:sz="0" w:space="0" w:color="auto"/>
        <w:left w:val="none" w:sz="0" w:space="0" w:color="auto"/>
        <w:bottom w:val="none" w:sz="0" w:space="0" w:color="auto"/>
        <w:right w:val="none" w:sz="0" w:space="0" w:color="auto"/>
      </w:divBdr>
    </w:div>
    <w:div w:id="1002512952">
      <w:bodyDiv w:val="1"/>
      <w:marLeft w:val="0"/>
      <w:marRight w:val="0"/>
      <w:marTop w:val="0"/>
      <w:marBottom w:val="0"/>
      <w:divBdr>
        <w:top w:val="none" w:sz="0" w:space="0" w:color="auto"/>
        <w:left w:val="none" w:sz="0" w:space="0" w:color="auto"/>
        <w:bottom w:val="none" w:sz="0" w:space="0" w:color="auto"/>
        <w:right w:val="none" w:sz="0" w:space="0" w:color="auto"/>
      </w:divBdr>
    </w:div>
    <w:div w:id="1823304301">
      <w:bodyDiv w:val="1"/>
      <w:marLeft w:val="0"/>
      <w:marRight w:val="0"/>
      <w:marTop w:val="0"/>
      <w:marBottom w:val="0"/>
      <w:divBdr>
        <w:top w:val="none" w:sz="0" w:space="0" w:color="auto"/>
        <w:left w:val="none" w:sz="0" w:space="0" w:color="auto"/>
        <w:bottom w:val="none" w:sz="0" w:space="0" w:color="auto"/>
        <w:right w:val="none" w:sz="0" w:space="0" w:color="auto"/>
      </w:divBdr>
    </w:div>
    <w:div w:id="20891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33</Pages>
  <Words>6727</Words>
  <Characters>40365</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Fausek</dc:creator>
  <cp:lastModifiedBy>Aneta</cp:lastModifiedBy>
  <cp:revision>8</cp:revision>
  <dcterms:created xsi:type="dcterms:W3CDTF">2025-05-05T20:04:00Z</dcterms:created>
  <dcterms:modified xsi:type="dcterms:W3CDTF">2025-05-15T04:51:00Z</dcterms:modified>
</cp:coreProperties>
</file>