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8D43" w14:textId="7ABE6BA1" w:rsidR="00C76498" w:rsidRPr="00C76498" w:rsidRDefault="00C76498" w:rsidP="000A2AF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3642977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497AA40" w14:textId="501E9950" w:rsidR="00C76498" w:rsidRPr="00AB55B1" w:rsidRDefault="00C76498" w:rsidP="00C7649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B55B1">
        <w:rPr>
          <w:rFonts w:ascii="Arial" w:eastAsia="Times New Roman" w:hAnsi="Arial" w:cs="Arial"/>
          <w:lang w:eastAsia="pl-PL"/>
        </w:rPr>
        <w:t xml:space="preserve">Opole, dnia </w:t>
      </w:r>
      <w:r w:rsidR="00AB55B1" w:rsidRPr="00AB55B1">
        <w:rPr>
          <w:rFonts w:ascii="Arial" w:eastAsia="Times New Roman" w:hAnsi="Arial" w:cs="Arial"/>
          <w:lang w:eastAsia="pl-PL"/>
        </w:rPr>
        <w:t>1</w:t>
      </w:r>
      <w:r w:rsidR="00E338FC">
        <w:rPr>
          <w:rFonts w:ascii="Arial" w:eastAsia="Times New Roman" w:hAnsi="Arial" w:cs="Arial"/>
          <w:lang w:eastAsia="pl-PL"/>
        </w:rPr>
        <w:t>3</w:t>
      </w:r>
      <w:r w:rsidR="00953A00" w:rsidRPr="00AB55B1">
        <w:rPr>
          <w:rFonts w:ascii="Arial" w:eastAsia="Times New Roman" w:hAnsi="Arial" w:cs="Arial"/>
          <w:lang w:eastAsia="pl-PL"/>
        </w:rPr>
        <w:t>.</w:t>
      </w:r>
      <w:r w:rsidR="007A4C2C" w:rsidRPr="00AB55B1">
        <w:rPr>
          <w:rFonts w:ascii="Arial" w:eastAsia="Times New Roman" w:hAnsi="Arial" w:cs="Arial"/>
          <w:lang w:eastAsia="pl-PL"/>
        </w:rPr>
        <w:t>0</w:t>
      </w:r>
      <w:r w:rsidR="00DD7DCF" w:rsidRPr="00AB55B1">
        <w:rPr>
          <w:rFonts w:ascii="Arial" w:eastAsia="Times New Roman" w:hAnsi="Arial" w:cs="Arial"/>
          <w:lang w:eastAsia="pl-PL"/>
        </w:rPr>
        <w:t>5</w:t>
      </w:r>
      <w:r w:rsidR="00211BAC" w:rsidRPr="00AB55B1">
        <w:rPr>
          <w:rFonts w:ascii="Arial" w:eastAsia="Times New Roman" w:hAnsi="Arial" w:cs="Arial"/>
          <w:lang w:eastAsia="pl-PL"/>
        </w:rPr>
        <w:t>.2025</w:t>
      </w:r>
      <w:r w:rsidRPr="00AB55B1">
        <w:rPr>
          <w:rFonts w:ascii="Arial" w:eastAsia="Times New Roman" w:hAnsi="Arial" w:cs="Arial"/>
          <w:lang w:eastAsia="pl-PL"/>
        </w:rPr>
        <w:t xml:space="preserve"> r.</w:t>
      </w:r>
    </w:p>
    <w:p w14:paraId="196B21EF" w14:textId="77777777" w:rsidR="00C76498" w:rsidRPr="00AB55B1" w:rsidRDefault="00C76498" w:rsidP="00C76498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0188A5" w14:textId="6F4D531F" w:rsidR="00C76498" w:rsidRPr="00C76498" w:rsidRDefault="00C76498" w:rsidP="00C7649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B55B1">
        <w:rPr>
          <w:rFonts w:ascii="Arial" w:eastAsia="Times New Roman" w:hAnsi="Arial" w:cs="Arial"/>
          <w:lang w:eastAsia="ar-SA"/>
        </w:rPr>
        <w:t>ZO.2521</w:t>
      </w:r>
      <w:r w:rsidR="00090EF0" w:rsidRPr="00AB55B1">
        <w:rPr>
          <w:rFonts w:ascii="Arial" w:eastAsia="Times New Roman" w:hAnsi="Arial" w:cs="Arial"/>
          <w:lang w:eastAsia="ar-SA"/>
        </w:rPr>
        <w:t>-</w:t>
      </w:r>
      <w:r w:rsidR="00AB55B1" w:rsidRPr="00AB55B1">
        <w:rPr>
          <w:rFonts w:ascii="Arial" w:eastAsia="Times New Roman" w:hAnsi="Arial" w:cs="Arial"/>
          <w:lang w:eastAsia="ar-SA"/>
        </w:rPr>
        <w:t>13</w:t>
      </w:r>
      <w:r w:rsidR="00090EF0" w:rsidRPr="00AB55B1">
        <w:rPr>
          <w:rFonts w:ascii="Arial" w:eastAsia="Times New Roman" w:hAnsi="Arial" w:cs="Arial"/>
          <w:lang w:eastAsia="ar-SA"/>
        </w:rPr>
        <w:t>/2025</w:t>
      </w:r>
    </w:p>
    <w:p w14:paraId="5BE3EBF8" w14:textId="77777777" w:rsidR="00C76498" w:rsidRPr="00C76498" w:rsidRDefault="00C76498" w:rsidP="00C7649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1E0749D" w14:textId="77777777" w:rsidR="00C76498" w:rsidRPr="00C76498" w:rsidRDefault="00C76498" w:rsidP="00C7649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AE69DFA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C474BB8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630D220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>SPECYFIKACJA WARUNKÓW  ZAMÓWIENIA</w:t>
      </w:r>
      <w:r w:rsidRPr="00C76498">
        <w:rPr>
          <w:rFonts w:ascii="Arial" w:eastAsia="Times New Roman" w:hAnsi="Arial" w:cs="Arial"/>
          <w:b/>
          <w:lang w:eastAsia="ar-SA"/>
        </w:rPr>
        <w:br/>
      </w:r>
    </w:p>
    <w:p w14:paraId="19F9C7E8" w14:textId="77777777" w:rsidR="00C76498" w:rsidRPr="00C76498" w:rsidRDefault="00C76498" w:rsidP="00C76498">
      <w:pPr>
        <w:suppressAutoHyphens/>
        <w:spacing w:after="0" w:line="240" w:lineRule="auto"/>
        <w:rPr>
          <w:rFonts w:ascii="Arial" w:eastAsia="Times New Roman" w:hAnsi="Arial" w:cs="Arial"/>
          <w:u w:val="single"/>
          <w:lang w:eastAsia="ar-SA"/>
        </w:rPr>
      </w:pPr>
    </w:p>
    <w:p w14:paraId="1E76BE30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b/>
          <w:u w:val="single"/>
          <w:lang w:eastAsia="pl-PL"/>
        </w:rPr>
        <w:t>ZAMAWIAJĄCY</w:t>
      </w:r>
      <w:r w:rsidRPr="00C76498">
        <w:rPr>
          <w:rFonts w:ascii="Arial" w:eastAsia="Times New Roman" w:hAnsi="Arial" w:cs="Arial"/>
          <w:b/>
          <w:lang w:eastAsia="pl-PL"/>
        </w:rPr>
        <w:t>:</w:t>
      </w:r>
      <w:r w:rsidRPr="00C76498">
        <w:rPr>
          <w:rFonts w:ascii="Arial" w:eastAsia="Times New Roman" w:hAnsi="Arial" w:cs="Arial"/>
          <w:lang w:eastAsia="pl-PL"/>
        </w:rPr>
        <w:t xml:space="preserve"> Miejski Zakład Komunikacyjny sp. z o. o., 45-215 Opole, ul. Luboszycka 19, tel. 77 4023100, e-mail: mzk@mzkopole.pl.</w:t>
      </w:r>
    </w:p>
    <w:p w14:paraId="4C6B0609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728CE5" w14:textId="77777777" w:rsidR="00DD7DCF" w:rsidRPr="00DD7DCF" w:rsidRDefault="00DD7DCF" w:rsidP="00DD7D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4A940083" w14:textId="77777777" w:rsidR="00DD7DCF" w:rsidRPr="00DD7DCF" w:rsidRDefault="00DD7DCF" w:rsidP="00DD7D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DD7DCF">
        <w:rPr>
          <w:rFonts w:ascii="Arial" w:eastAsia="Arial" w:hAnsi="Arial" w:cs="Arial"/>
          <w:b/>
          <w:color w:val="000000"/>
          <w:u w:val="single"/>
          <w:lang w:eastAsia="pl-PL"/>
        </w:rPr>
        <w:t>TRYB UDZIELENIA ZAMÓWIENIA</w:t>
      </w:r>
      <w:r w:rsidRPr="00DD7DCF">
        <w:rPr>
          <w:rFonts w:ascii="Arial" w:eastAsia="Arial" w:hAnsi="Arial" w:cs="Arial"/>
          <w:b/>
          <w:color w:val="000000"/>
          <w:lang w:eastAsia="pl-PL"/>
        </w:rPr>
        <w:t>:</w:t>
      </w:r>
      <w:r w:rsidRPr="00DD7DCF">
        <w:rPr>
          <w:rFonts w:ascii="Arial" w:eastAsia="Arial" w:hAnsi="Arial" w:cs="Arial"/>
          <w:color w:val="000000"/>
          <w:lang w:eastAsia="pl-PL"/>
        </w:rPr>
        <w:t xml:space="preserve"> Postępowanie prowadzone jest w trybie podstawowym jako zamówienie sektorowe, do którego przepisów ustawy z dnia 11.09.2019 r. Prawo zamówień publicznych (zwanej dalej: „Prawem") nie stosuje się ze względu na wartość przedmiotu zamówienia. Zamówienie udzielone zostanie na podstawie „Regulaminu udzielania zamówień Miejskiego Zakładu Komunikacyjnego sp. z o. o. w Opolu” z uwzględnieniem wybranych zapisów Prawa.</w:t>
      </w:r>
    </w:p>
    <w:p w14:paraId="2AE47AD5" w14:textId="77777777" w:rsidR="00DD7DCF" w:rsidRPr="00DD7DCF" w:rsidRDefault="00DD7DCF" w:rsidP="00DD7D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</w:p>
    <w:p w14:paraId="1A48FDAC" w14:textId="77777777" w:rsidR="00DD7DCF" w:rsidRPr="00DD7DCF" w:rsidRDefault="00DD7DCF" w:rsidP="00DD7D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DD7DCF">
        <w:rPr>
          <w:rFonts w:ascii="Arial" w:eastAsia="Arial" w:hAnsi="Arial" w:cs="Arial"/>
          <w:b/>
          <w:color w:val="000000"/>
          <w:lang w:eastAsia="pl-PL"/>
        </w:rPr>
        <w:t xml:space="preserve">Specyfikacja Warunków Zamówienia (SWZ) została udostępniona w Bazie Konkurencyjności:     </w:t>
      </w:r>
      <w:hyperlink r:id="rId7" w:history="1">
        <w:r w:rsidRPr="00DD7DCF">
          <w:rPr>
            <w:rFonts w:ascii="Arial" w:eastAsia="Arial" w:hAnsi="Arial" w:cs="Arial"/>
            <w:b/>
            <w:color w:val="0563C1"/>
            <w:u w:val="single"/>
            <w:lang w:eastAsia="pl-PL"/>
          </w:rPr>
          <w:t>https://bazakonkurencyjnosci.funduszeeuropejskie.gov.pl/</w:t>
        </w:r>
      </w:hyperlink>
      <w:r w:rsidRPr="00DD7DCF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29D2C951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</w:p>
    <w:p w14:paraId="1681E3C6" w14:textId="50C4DE2A" w:rsidR="00C76498" w:rsidRPr="00C76498" w:rsidRDefault="002459A2" w:rsidP="00C76498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NAZWA </w:t>
      </w:r>
      <w:r w:rsidR="002E69E5" w:rsidRPr="000D1896">
        <w:rPr>
          <w:rFonts w:ascii="Arial" w:eastAsia="Calibri" w:hAnsi="Arial" w:cs="Arial"/>
          <w:b/>
          <w:bCs/>
          <w:color w:val="000000"/>
        </w:rPr>
        <w:t>POSTĘPOWANIA:</w:t>
      </w:r>
      <w:r w:rsidR="002E69E5">
        <w:rPr>
          <w:rFonts w:ascii="Arial" w:eastAsia="Calibri" w:hAnsi="Arial" w:cs="Arial"/>
          <w:color w:val="000000"/>
        </w:rPr>
        <w:t xml:space="preserve"> </w:t>
      </w:r>
      <w:r w:rsidR="00DD7DCF">
        <w:rPr>
          <w:rFonts w:ascii="Arial" w:eastAsia="Calibri" w:hAnsi="Arial" w:cs="Arial"/>
          <w:color w:val="000000"/>
        </w:rPr>
        <w:t>Nadzór inwestorski dla umowy na roboty budowlane realizowane w ramach przedsięwzięcia pn.: „Bezpieczny transport w aglomeracji opolskiej</w:t>
      </w:r>
      <w:r w:rsidR="000A2AF6">
        <w:rPr>
          <w:rFonts w:ascii="Arial" w:eastAsia="Calibri" w:hAnsi="Arial" w:cs="Arial"/>
          <w:color w:val="000000"/>
        </w:rPr>
        <w:t>”</w:t>
      </w:r>
    </w:p>
    <w:p w14:paraId="100BD104" w14:textId="77777777" w:rsidR="00C76498" w:rsidRPr="00C76498" w:rsidRDefault="00C76498" w:rsidP="00C76498">
      <w:pPr>
        <w:spacing w:after="0" w:line="240" w:lineRule="auto"/>
        <w:rPr>
          <w:rFonts w:ascii="Arial" w:eastAsia="Times New Roman" w:hAnsi="Arial" w:cs="Arial"/>
          <w:b/>
          <w:bCs/>
          <w:lang w:val="x-none" w:eastAsia="x-none"/>
        </w:rPr>
      </w:pPr>
    </w:p>
    <w:p w14:paraId="305E2EC4" w14:textId="77777777" w:rsidR="00C76498" w:rsidRDefault="00C76498" w:rsidP="00C764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val="x-none" w:eastAsia="x-none"/>
        </w:rPr>
      </w:pPr>
      <w:r w:rsidRPr="00C76498">
        <w:rPr>
          <w:rFonts w:ascii="Arial" w:eastAsia="Times New Roman" w:hAnsi="Arial" w:cs="Arial"/>
          <w:b/>
          <w:bCs/>
          <w:lang w:val="x-none" w:eastAsia="x-none"/>
        </w:rPr>
        <w:t>PRZEDMIOT ZAMÓWIENIA:</w:t>
      </w:r>
    </w:p>
    <w:p w14:paraId="2834E467" w14:textId="77777777" w:rsidR="00A756B8" w:rsidRPr="00C76498" w:rsidRDefault="00A756B8" w:rsidP="00A756B8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x-none" w:eastAsia="x-none"/>
        </w:rPr>
      </w:pPr>
    </w:p>
    <w:p w14:paraId="102B1D09" w14:textId="43094841" w:rsidR="00A7437D" w:rsidRPr="000A2AF6" w:rsidRDefault="00A756B8" w:rsidP="000A2AF6">
      <w:pPr>
        <w:spacing w:line="276" w:lineRule="auto"/>
        <w:ind w:firstLine="284"/>
        <w:jc w:val="both"/>
      </w:pPr>
      <w:r w:rsidRPr="00A756B8">
        <w:rPr>
          <w:rFonts w:ascii="Arial" w:eastAsia="Times New Roman" w:hAnsi="Arial" w:cs="Arial"/>
          <w:lang w:eastAsia="pl-PL"/>
        </w:rPr>
        <w:t>Przedmiotem zamówienia jest nadzór inwestorski dla umowy na roboty budowlane reali</w:t>
      </w:r>
      <w:r w:rsidR="000A2AF6">
        <w:rPr>
          <w:rFonts w:ascii="Arial" w:eastAsia="Times New Roman" w:hAnsi="Arial" w:cs="Arial"/>
          <w:lang w:eastAsia="pl-PL"/>
        </w:rPr>
        <w:t xml:space="preserve">zowane w ramach przedsięwzięcia </w:t>
      </w:r>
      <w:r w:rsidR="000A2AF6" w:rsidRPr="000A2AF6">
        <w:rPr>
          <w:rFonts w:ascii="Arial" w:eastAsia="Times New Roman" w:hAnsi="Arial" w:cs="Arial"/>
          <w:lang w:eastAsia="pl-PL"/>
        </w:rPr>
        <w:t>pn.: „Bezpieczny transport w aglomeracji opolskiej” współfinansowanego ze środków  Europejskiego Funduszu Rozwoju Regionalnego w ramach Funduszy Europejskich dla Opolskiego 2021-2027, 3.2 Mobilność w ZIT, w części zadania dot.: przebudowy pętli autobusowej przy ul. Pużaka w Opolu wraz z budową w tej lokalizacji stacji ładowania autobusów</w:t>
      </w:r>
      <w:r w:rsidR="000A2AF6">
        <w:t xml:space="preserve">. </w:t>
      </w:r>
      <w:r w:rsidR="000A2AF6" w:rsidRPr="00824B14">
        <w:t xml:space="preserve"> </w:t>
      </w:r>
    </w:p>
    <w:p w14:paraId="61059F09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ACEA38" w14:textId="77777777" w:rsidR="000A2AF6" w:rsidRPr="000A2AF6" w:rsidRDefault="000A2AF6" w:rsidP="000A2AF6">
      <w:pPr>
        <w:pStyle w:val="Akapitzlist"/>
        <w:spacing w:line="276" w:lineRule="auto"/>
        <w:ind w:left="0"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>W ramach przebudowy pętli autobusowej przy ul. Pużaka 58 (działka nr 1284/6 obręb ewidencyjny Gosławice) przewiduje się:</w:t>
      </w:r>
    </w:p>
    <w:p w14:paraId="21A230D3" w14:textId="77777777" w:rsidR="000A2AF6" w:rsidRPr="000A2AF6" w:rsidRDefault="000A2AF6" w:rsidP="000A2AF6">
      <w:pPr>
        <w:pStyle w:val="Akapitzlist"/>
        <w:spacing w:line="276" w:lineRule="auto"/>
        <w:ind w:left="0"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>- przebudowę układu drogowego, w tym przebudowę chodników</w:t>
      </w:r>
    </w:p>
    <w:p w14:paraId="6637D741" w14:textId="77777777" w:rsidR="000A2AF6" w:rsidRPr="000A2AF6" w:rsidRDefault="000A2AF6" w:rsidP="000A2AF6">
      <w:pPr>
        <w:pStyle w:val="Akapitzlist"/>
        <w:spacing w:line="276" w:lineRule="auto"/>
        <w:ind w:left="0"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>- montaż elementów małej architektury – wiata pasażerska, wiata na rowery</w:t>
      </w:r>
    </w:p>
    <w:p w14:paraId="0749D932" w14:textId="77777777" w:rsidR="000A2AF6" w:rsidRPr="000A2AF6" w:rsidRDefault="000A2AF6" w:rsidP="000A2AF6">
      <w:pPr>
        <w:pStyle w:val="Akapitzlist"/>
        <w:spacing w:line="276" w:lineRule="auto"/>
        <w:ind w:left="0"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>- przebudowę oświetlenia</w:t>
      </w:r>
    </w:p>
    <w:p w14:paraId="371DFAF4" w14:textId="77777777" w:rsidR="000A2AF6" w:rsidRPr="000A2AF6" w:rsidRDefault="000A2AF6" w:rsidP="000A2AF6">
      <w:pPr>
        <w:pStyle w:val="Akapitzlist"/>
        <w:spacing w:line="276" w:lineRule="auto"/>
        <w:ind w:left="0"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>- przebudowę/remont odwodnienia</w:t>
      </w:r>
    </w:p>
    <w:p w14:paraId="1431276E" w14:textId="77777777" w:rsidR="000A2AF6" w:rsidRPr="000A2AF6" w:rsidRDefault="000A2AF6" w:rsidP="000A2AF6">
      <w:pPr>
        <w:pStyle w:val="Akapitzlist"/>
        <w:spacing w:line="276" w:lineRule="auto"/>
        <w:ind w:left="0"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>- przebudowę budynku kasy biletowej</w:t>
      </w:r>
    </w:p>
    <w:p w14:paraId="3CC250B2" w14:textId="77777777" w:rsidR="000A2AF6" w:rsidRPr="000A2AF6" w:rsidRDefault="000A2AF6" w:rsidP="000A2AF6">
      <w:pPr>
        <w:pStyle w:val="Akapitzlist"/>
        <w:spacing w:line="276" w:lineRule="auto"/>
        <w:ind w:left="0"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>- budowę ładowarki typu plug-in do ładowania autobusów elektrycznych</w:t>
      </w:r>
    </w:p>
    <w:p w14:paraId="059E9D2D" w14:textId="77777777" w:rsidR="000A2AF6" w:rsidRPr="000A2AF6" w:rsidRDefault="000A2AF6" w:rsidP="000A2AF6">
      <w:pPr>
        <w:pStyle w:val="Akapitzlist"/>
        <w:spacing w:line="276" w:lineRule="auto"/>
        <w:ind w:left="0"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>- budowę tablicy dynamicznej informacji pasażerskiej</w:t>
      </w:r>
    </w:p>
    <w:p w14:paraId="31007907" w14:textId="77777777" w:rsidR="000A2AF6" w:rsidRPr="000A2AF6" w:rsidRDefault="000A2AF6" w:rsidP="000A2AF6">
      <w:pPr>
        <w:spacing w:after="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0A2AF6">
        <w:rPr>
          <w:rFonts w:ascii="Arial" w:eastAsia="Times New Roman" w:hAnsi="Arial" w:cs="Arial"/>
          <w:lang w:eastAsia="pl-PL"/>
        </w:rPr>
        <w:t xml:space="preserve">Szczegółowy zakres zamówienia określa Projekt Budowlany. </w:t>
      </w:r>
    </w:p>
    <w:p w14:paraId="4DDA1037" w14:textId="77777777" w:rsidR="000A2AF6" w:rsidRPr="00D87424" w:rsidRDefault="000A2AF6" w:rsidP="000A2AF6">
      <w:pPr>
        <w:tabs>
          <w:tab w:val="left" w:pos="0"/>
          <w:tab w:val="left" w:pos="284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lang w:eastAsia="ar-SA"/>
        </w:rPr>
      </w:pPr>
    </w:p>
    <w:p w14:paraId="79EA37D1" w14:textId="77777777" w:rsidR="00C76498" w:rsidRPr="00C76498" w:rsidRDefault="00C76498" w:rsidP="00C76498">
      <w:pPr>
        <w:keepNext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  <w:r w:rsidRPr="00C76498">
        <w:rPr>
          <w:rFonts w:ascii="Arial" w:eastAsia="Times New Roman" w:hAnsi="Arial" w:cs="Arial"/>
          <w:bCs/>
          <w:u w:val="single"/>
          <w:lang w:eastAsia="pl-PL"/>
        </w:rPr>
        <w:t xml:space="preserve">Kod według Wspólnego Słownika Zamówień CPV:  </w:t>
      </w:r>
    </w:p>
    <w:p w14:paraId="296C4AA8" w14:textId="77777777" w:rsidR="00C76498" w:rsidRPr="00C76498" w:rsidRDefault="00C76498" w:rsidP="00C76498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color w:val="000000"/>
          <w:lang w:eastAsia="ar-SA"/>
        </w:rPr>
        <w:t>71520000-9 – usługi nadzoru budowlanego</w:t>
      </w:r>
    </w:p>
    <w:p w14:paraId="3A78E114" w14:textId="77777777" w:rsidR="00C76498" w:rsidRPr="00C76498" w:rsidRDefault="00C76498" w:rsidP="00C76498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color w:val="000000"/>
          <w:lang w:eastAsia="ar-SA"/>
        </w:rPr>
        <w:lastRenderedPageBreak/>
        <w:t>71521000-6 – usługi nadzorowania placu budowy</w:t>
      </w:r>
    </w:p>
    <w:p w14:paraId="4A5F9222" w14:textId="77777777" w:rsidR="00C76498" w:rsidRPr="00C76498" w:rsidRDefault="00C76498" w:rsidP="00C76498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color w:val="000000"/>
          <w:lang w:eastAsia="ar-SA"/>
        </w:rPr>
        <w:t>71247000-1 – nadzór nad robotami budowlanymi</w:t>
      </w:r>
    </w:p>
    <w:p w14:paraId="4F760256" w14:textId="77777777" w:rsidR="00C76498" w:rsidRPr="00C76498" w:rsidRDefault="00C76498" w:rsidP="00C76498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color w:val="000000"/>
          <w:lang w:eastAsia="ar-SA"/>
        </w:rPr>
        <w:t>71248000-8 – nadzór nad projektem i dokumentacją</w:t>
      </w:r>
    </w:p>
    <w:p w14:paraId="7D446ADD" w14:textId="77777777" w:rsidR="00C76498" w:rsidRPr="00C76498" w:rsidRDefault="00C76498" w:rsidP="00C76498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color w:val="000000"/>
          <w:lang w:eastAsia="ar-SA"/>
        </w:rPr>
        <w:t>71631300-3 – usługi technicznego nadzoru budowlanego</w:t>
      </w:r>
    </w:p>
    <w:p w14:paraId="44C4A762" w14:textId="77777777" w:rsidR="00C76498" w:rsidRPr="00C76498" w:rsidRDefault="00C76498" w:rsidP="00C76498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ar-SA"/>
        </w:rPr>
      </w:pPr>
      <w:r w:rsidRPr="00C76498">
        <w:rPr>
          <w:rFonts w:ascii="Arial" w:eastAsia="Times New Roman" w:hAnsi="Arial" w:cs="Arial"/>
          <w:color w:val="000000"/>
          <w:lang w:eastAsia="ar-SA"/>
        </w:rPr>
        <w:t>71310000-4 – doradcze usługi inżynieryjno- budowlane</w:t>
      </w:r>
    </w:p>
    <w:p w14:paraId="47562142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46C5D4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6498">
        <w:rPr>
          <w:rFonts w:ascii="Arial" w:eastAsia="Times New Roman" w:hAnsi="Arial" w:cs="Arial"/>
          <w:u w:val="single"/>
          <w:lang w:eastAsia="pl-PL"/>
        </w:rPr>
        <w:t>Zestawienie dokumentów SWZ:</w:t>
      </w:r>
    </w:p>
    <w:p w14:paraId="0C204297" w14:textId="77777777" w:rsidR="00C76498" w:rsidRPr="00C76498" w:rsidRDefault="00C76498" w:rsidP="00C7649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Oferta</w:t>
      </w:r>
    </w:p>
    <w:p w14:paraId="4CA755E6" w14:textId="77777777" w:rsidR="00C76498" w:rsidRPr="00C76498" w:rsidRDefault="00C76498" w:rsidP="00C7649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Wzór umowy wraz z załącznikami </w:t>
      </w:r>
    </w:p>
    <w:p w14:paraId="10046D5D" w14:textId="047AD17D" w:rsidR="00C76498" w:rsidRPr="00466702" w:rsidRDefault="009A414F" w:rsidP="00C76498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Dokumentacja projektowa</w:t>
      </w:r>
    </w:p>
    <w:p w14:paraId="15278E26" w14:textId="77777777" w:rsidR="00C76498" w:rsidRPr="00C76498" w:rsidRDefault="00C76498" w:rsidP="00C76498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14:paraId="29850E9D" w14:textId="77777777" w:rsidR="00C76498" w:rsidRPr="00C76498" w:rsidRDefault="00C76498" w:rsidP="00C76498">
      <w:pPr>
        <w:spacing w:after="0" w:line="240" w:lineRule="auto"/>
        <w:ind w:left="360"/>
        <w:rPr>
          <w:rFonts w:ascii="Arial" w:eastAsia="Times New Roman" w:hAnsi="Arial" w:cs="Arial"/>
          <w:lang w:eastAsia="ar-SA"/>
        </w:rPr>
      </w:pPr>
    </w:p>
    <w:p w14:paraId="708E6976" w14:textId="77777777" w:rsidR="00C76498" w:rsidRPr="00C76498" w:rsidRDefault="00C76498" w:rsidP="00C76498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>OPIS PRZEDMIOTU ZAMÓWIENIA:</w:t>
      </w:r>
    </w:p>
    <w:p w14:paraId="2270B833" w14:textId="77777777" w:rsidR="00C76498" w:rsidRPr="00C76498" w:rsidRDefault="00C76498" w:rsidP="00C76498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9573865" w14:textId="441DEBB5" w:rsidR="00C76498" w:rsidRPr="00C76498" w:rsidRDefault="00C76498" w:rsidP="000A2AF6">
      <w:pPr>
        <w:numPr>
          <w:ilvl w:val="0"/>
          <w:numId w:val="12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 xml:space="preserve">Pełnienie nadzoru inwestorskiego dla umowy na roboty budowlane realizowanej pn.: </w:t>
      </w:r>
      <w:r w:rsidRPr="00C76498">
        <w:rPr>
          <w:rFonts w:ascii="Arial" w:eastAsia="Calibri" w:hAnsi="Arial" w:cs="Arial"/>
          <w:i/>
          <w:lang w:eastAsia="ar-SA"/>
        </w:rPr>
        <w:t>„</w:t>
      </w:r>
      <w:r w:rsidR="000A2AF6">
        <w:rPr>
          <w:rFonts w:ascii="Arial" w:eastAsia="Calibri" w:hAnsi="Arial" w:cs="Arial"/>
          <w:i/>
          <w:lang w:eastAsia="ar-SA"/>
        </w:rPr>
        <w:t>Bezpieczny transport w aglomeracji opolskiej</w:t>
      </w:r>
      <w:r w:rsidRPr="00C76498">
        <w:rPr>
          <w:rFonts w:ascii="Arial" w:eastAsia="Calibri" w:hAnsi="Arial" w:cs="Arial"/>
          <w:i/>
          <w:lang w:eastAsia="ar-SA"/>
        </w:rPr>
        <w:t>”</w:t>
      </w:r>
      <w:r w:rsidRPr="00C76498">
        <w:rPr>
          <w:rFonts w:ascii="Arial" w:eastAsia="Calibri" w:hAnsi="Arial" w:cs="Arial"/>
          <w:lang w:eastAsia="ar-SA"/>
        </w:rPr>
        <w:t xml:space="preserve"> </w:t>
      </w:r>
      <w:r w:rsidR="000A2AF6">
        <w:rPr>
          <w:rFonts w:ascii="Arial" w:eastAsia="Calibri" w:hAnsi="Arial" w:cs="Arial"/>
          <w:lang w:eastAsia="ar-SA"/>
        </w:rPr>
        <w:t xml:space="preserve">dla zadania </w:t>
      </w:r>
      <w:r w:rsidR="000A2AF6" w:rsidRPr="000A2AF6">
        <w:rPr>
          <w:rFonts w:ascii="Arial" w:eastAsia="Calibri" w:hAnsi="Arial" w:cs="Arial"/>
          <w:lang w:eastAsia="ar-SA"/>
        </w:rPr>
        <w:t>dot.: przebudowy pętli autobusowej przy ul. Pużaka w Opolu wraz z budową w tej lokaliza</w:t>
      </w:r>
      <w:r w:rsidR="000A2AF6">
        <w:rPr>
          <w:rFonts w:ascii="Arial" w:eastAsia="Calibri" w:hAnsi="Arial" w:cs="Arial"/>
          <w:lang w:eastAsia="ar-SA"/>
        </w:rPr>
        <w:t xml:space="preserve">cji stacji ładowania autobusów </w:t>
      </w:r>
      <w:r w:rsidRPr="00C76498">
        <w:rPr>
          <w:rFonts w:ascii="Arial" w:eastAsia="Calibri" w:hAnsi="Arial" w:cs="Arial"/>
          <w:lang w:eastAsia="ar-SA"/>
        </w:rPr>
        <w:t>obejmuje w szczególności:</w:t>
      </w:r>
    </w:p>
    <w:p w14:paraId="021B598E" w14:textId="77777777" w:rsidR="00C76498" w:rsidRPr="00C76498" w:rsidRDefault="00C76498" w:rsidP="00C76498">
      <w:pPr>
        <w:numPr>
          <w:ilvl w:val="0"/>
          <w:numId w:val="31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nadzór inwestorski nad realizacją robót budowlanych, zgodnie z przepisami Prawa Budowlanego i postanowieniami odpowiednich decyzji, pozwoleń i zgłoszeń związanych z prowadzeniem robót budowlanych,</w:t>
      </w:r>
    </w:p>
    <w:p w14:paraId="6E474E69" w14:textId="77777777" w:rsidR="00C76498" w:rsidRPr="00C76498" w:rsidRDefault="00C76498" w:rsidP="00C76498">
      <w:pPr>
        <w:numPr>
          <w:ilvl w:val="0"/>
          <w:numId w:val="31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 xml:space="preserve">nadzór nad zapewnieniem bezpieczeństwa i przestrzegania przepisów przeciwpożarowych, bezpieczeństwa i higieny pracy w rozumieniu wymagań stawianych przez Prawo Budowlane i inne obowiązujące przepisy, </w:t>
      </w:r>
    </w:p>
    <w:p w14:paraId="40980A55" w14:textId="77777777" w:rsidR="00C76498" w:rsidRPr="00C76498" w:rsidRDefault="00C76498" w:rsidP="00C76498">
      <w:pPr>
        <w:numPr>
          <w:ilvl w:val="0"/>
          <w:numId w:val="31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sporządzanie i sprawdzanie dokumentów rozliczeniowych i prowadzonych robót pod względem merytorycznym i finansowym,</w:t>
      </w:r>
    </w:p>
    <w:p w14:paraId="23D136EC" w14:textId="77777777" w:rsidR="00C76498" w:rsidRPr="00C76498" w:rsidRDefault="00C76498" w:rsidP="00C76498">
      <w:pPr>
        <w:numPr>
          <w:ilvl w:val="0"/>
          <w:numId w:val="31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doradztwo inwestycyjne związane z aspektami technicznymi, technologicznymi, organizacyjnymi, rachunkowymi, realizacji robót budowlanych,</w:t>
      </w:r>
    </w:p>
    <w:p w14:paraId="2C34BF9F" w14:textId="77777777" w:rsidR="00C76498" w:rsidRPr="00C76498" w:rsidRDefault="00C76498" w:rsidP="00C76498">
      <w:pPr>
        <w:numPr>
          <w:ilvl w:val="0"/>
          <w:numId w:val="31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sporządzanie protokołów konieczności,</w:t>
      </w:r>
    </w:p>
    <w:p w14:paraId="7EA7FFF7" w14:textId="77777777" w:rsidR="00C76498" w:rsidRPr="00C76498" w:rsidRDefault="00C76498" w:rsidP="00C76498">
      <w:pPr>
        <w:numPr>
          <w:ilvl w:val="0"/>
          <w:numId w:val="31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weryfikację dokumentów, w tym dokumentacji projektowej,</w:t>
      </w:r>
    </w:p>
    <w:p w14:paraId="0E139255" w14:textId="77777777" w:rsidR="00C76498" w:rsidRPr="00C76498" w:rsidRDefault="00C76498" w:rsidP="00C76498">
      <w:pPr>
        <w:numPr>
          <w:ilvl w:val="0"/>
          <w:numId w:val="31"/>
        </w:num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 xml:space="preserve">sporządzenie protokołu odbioru robót po zakończeniu robót. </w:t>
      </w:r>
    </w:p>
    <w:p w14:paraId="1FE17410" w14:textId="76C35A62" w:rsidR="00C76498" w:rsidRPr="00C76498" w:rsidRDefault="00C76498" w:rsidP="00C76498">
      <w:pPr>
        <w:numPr>
          <w:ilvl w:val="0"/>
          <w:numId w:val="12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Szczegółowy zakres przedmiotu zamówi</w:t>
      </w:r>
      <w:r w:rsidR="000A2AF6">
        <w:rPr>
          <w:rFonts w:ascii="Arial" w:eastAsia="Times New Roman" w:hAnsi="Arial" w:cs="Arial"/>
          <w:lang w:eastAsia="ar-SA"/>
        </w:rPr>
        <w:t xml:space="preserve">enia </w:t>
      </w:r>
      <w:r w:rsidR="009A414F">
        <w:rPr>
          <w:rFonts w:ascii="Arial" w:eastAsia="Times New Roman" w:hAnsi="Arial" w:cs="Arial"/>
          <w:lang w:eastAsia="ar-SA"/>
        </w:rPr>
        <w:t xml:space="preserve">będący przedmiotem usług nadzoru </w:t>
      </w:r>
      <w:r w:rsidR="000A2AF6">
        <w:rPr>
          <w:rFonts w:ascii="Arial" w:eastAsia="Times New Roman" w:hAnsi="Arial" w:cs="Arial"/>
          <w:lang w:eastAsia="ar-SA"/>
        </w:rPr>
        <w:t xml:space="preserve">określa </w:t>
      </w:r>
      <w:r w:rsidR="009A414F">
        <w:rPr>
          <w:rFonts w:ascii="Arial" w:eastAsia="Times New Roman" w:hAnsi="Arial" w:cs="Arial"/>
          <w:lang w:eastAsia="ar-SA"/>
        </w:rPr>
        <w:t>dokumentacja projektowa</w:t>
      </w:r>
      <w:r w:rsidRPr="00C76498">
        <w:rPr>
          <w:rFonts w:ascii="Arial" w:eastAsia="Times New Roman" w:hAnsi="Arial" w:cs="Arial"/>
          <w:lang w:eastAsia="ar-SA"/>
        </w:rPr>
        <w:t>.</w:t>
      </w:r>
    </w:p>
    <w:p w14:paraId="33BD24FF" w14:textId="77777777" w:rsidR="00C76498" w:rsidRPr="00C76498" w:rsidRDefault="00C76498" w:rsidP="00C76498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7A411B1B" w14:textId="77777777" w:rsidR="00C76498" w:rsidRPr="00C76498" w:rsidRDefault="00C76498" w:rsidP="00C76498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2EB9DE29" w14:textId="77777777" w:rsidR="00C76498" w:rsidRPr="00AB55B1" w:rsidRDefault="00C76498" w:rsidP="00C764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AB55B1">
        <w:rPr>
          <w:rFonts w:ascii="Arial" w:eastAsia="Times New Roman" w:hAnsi="Arial" w:cs="Arial"/>
          <w:b/>
          <w:lang w:eastAsia="ar-SA"/>
        </w:rPr>
        <w:t xml:space="preserve">TERMIN REALIZACJI ZAMÓWIENIA: </w:t>
      </w:r>
    </w:p>
    <w:p w14:paraId="2B8C8E68" w14:textId="77777777" w:rsidR="00C76498" w:rsidRPr="00C76498" w:rsidRDefault="00C76498" w:rsidP="005164F9">
      <w:pPr>
        <w:suppressAutoHyphens/>
        <w:spacing w:after="0" w:line="240" w:lineRule="auto"/>
        <w:ind w:left="1080"/>
        <w:jc w:val="both"/>
        <w:rPr>
          <w:rFonts w:ascii="Arial" w:eastAsia="Times New Roman" w:hAnsi="Arial" w:cs="Arial"/>
          <w:lang w:eastAsia="ar-SA"/>
        </w:rPr>
      </w:pPr>
    </w:p>
    <w:p w14:paraId="132D6D12" w14:textId="4B2419A6" w:rsidR="005164F9" w:rsidRPr="000A2AF6" w:rsidRDefault="005164F9" w:rsidP="000A2AF6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D87424">
        <w:rPr>
          <w:rFonts w:ascii="Arial" w:eastAsia="Times New Roman" w:hAnsi="Arial" w:cs="Arial"/>
          <w:lang w:eastAsia="ar-SA"/>
        </w:rPr>
        <w:t xml:space="preserve">Wymagany termin wykonania zamówienia biegnie od dnia </w:t>
      </w:r>
      <w:r w:rsidR="00CF0454">
        <w:rPr>
          <w:rFonts w:ascii="Arial" w:eastAsia="Times New Roman" w:hAnsi="Arial" w:cs="Arial"/>
          <w:lang w:eastAsia="ar-SA"/>
        </w:rPr>
        <w:t>podpisania umowy i</w:t>
      </w:r>
      <w:r w:rsidRPr="00D87424">
        <w:rPr>
          <w:rFonts w:ascii="Arial" w:eastAsia="Times New Roman" w:hAnsi="Arial" w:cs="Arial"/>
          <w:lang w:eastAsia="ar-SA"/>
        </w:rPr>
        <w:t xml:space="preserve"> trwa przez okres realizacji zamówienia</w:t>
      </w:r>
      <w:r w:rsidR="00CF0454">
        <w:rPr>
          <w:rFonts w:ascii="Arial" w:eastAsia="Times New Roman" w:hAnsi="Arial" w:cs="Arial"/>
          <w:lang w:eastAsia="ar-SA"/>
        </w:rPr>
        <w:t xml:space="preserve"> tj. </w:t>
      </w:r>
      <w:r w:rsidR="00CF0454" w:rsidRPr="00AB55B1">
        <w:rPr>
          <w:rFonts w:ascii="Arial" w:eastAsia="Times New Roman" w:hAnsi="Arial" w:cs="Arial"/>
          <w:b/>
          <w:lang w:eastAsia="ar-SA"/>
        </w:rPr>
        <w:t>12 miesięcy</w:t>
      </w:r>
      <w:r w:rsidR="00CF0454">
        <w:rPr>
          <w:rFonts w:ascii="Arial" w:eastAsia="Times New Roman" w:hAnsi="Arial" w:cs="Arial"/>
          <w:lang w:eastAsia="ar-SA"/>
        </w:rPr>
        <w:t xml:space="preserve"> i</w:t>
      </w:r>
      <w:r w:rsidRPr="00D87424">
        <w:rPr>
          <w:rFonts w:ascii="Arial" w:eastAsia="Times New Roman" w:hAnsi="Arial" w:cs="Arial"/>
          <w:lang w:eastAsia="ar-SA"/>
        </w:rPr>
        <w:t xml:space="preserve"> obejmuj</w:t>
      </w:r>
      <w:r w:rsidR="00CF0454">
        <w:rPr>
          <w:rFonts w:ascii="Arial" w:eastAsia="Times New Roman" w:hAnsi="Arial" w:cs="Arial"/>
          <w:lang w:eastAsia="ar-SA"/>
        </w:rPr>
        <w:t>e</w:t>
      </w:r>
      <w:r w:rsidRPr="00D87424">
        <w:rPr>
          <w:rFonts w:ascii="Arial" w:eastAsia="Times New Roman" w:hAnsi="Arial" w:cs="Arial"/>
          <w:lang w:eastAsia="ar-SA"/>
        </w:rPr>
        <w:t xml:space="preserve"> sprawdzenie dokumentacji projektowej, wykonani</w:t>
      </w:r>
      <w:r w:rsidR="00DB3DB0">
        <w:rPr>
          <w:rFonts w:ascii="Arial" w:eastAsia="Times New Roman" w:hAnsi="Arial" w:cs="Arial"/>
          <w:lang w:eastAsia="ar-SA"/>
        </w:rPr>
        <w:t>a</w:t>
      </w:r>
      <w:r w:rsidRPr="00D87424">
        <w:rPr>
          <w:rFonts w:ascii="Arial" w:eastAsia="Times New Roman" w:hAnsi="Arial" w:cs="Arial"/>
          <w:lang w:eastAsia="ar-SA"/>
        </w:rPr>
        <w:t xml:space="preserve"> robót budowlanych, których zakończenie planowane jest do </w:t>
      </w:r>
      <w:r w:rsidR="00CF0454">
        <w:rPr>
          <w:rFonts w:ascii="Arial" w:eastAsia="Times New Roman" w:hAnsi="Arial" w:cs="Arial"/>
          <w:lang w:eastAsia="ar-SA"/>
        </w:rPr>
        <w:br/>
        <w:t>06-2026</w:t>
      </w:r>
      <w:r w:rsidRPr="00D87424">
        <w:rPr>
          <w:rFonts w:ascii="Arial" w:eastAsia="Times New Roman" w:hAnsi="Arial" w:cs="Arial"/>
          <w:lang w:eastAsia="ar-SA"/>
        </w:rPr>
        <w:t>r. oraz przez czas trwania czynności odbiorowych zakończonych podpisaniem końcowego protokołu odbioru robót i</w:t>
      </w:r>
      <w:r w:rsidR="00DD7DCF">
        <w:rPr>
          <w:rFonts w:ascii="Arial" w:eastAsia="Times New Roman" w:hAnsi="Arial" w:cs="Arial"/>
          <w:lang w:eastAsia="ar-SA"/>
        </w:rPr>
        <w:t> </w:t>
      </w:r>
      <w:r w:rsidRPr="00D87424">
        <w:rPr>
          <w:rFonts w:ascii="Arial" w:eastAsia="Times New Roman" w:hAnsi="Arial" w:cs="Arial"/>
          <w:lang w:eastAsia="ar-SA"/>
        </w:rPr>
        <w:t>protokołów zdawczo-odbiorczych. Okres realizacji niniejszego zamówienia rozciąga się na okres rękojmi i gwarancji za wady będących przedmiotem nadzoru robót budowlanych i upływu gwarancji na urządzenia.</w:t>
      </w:r>
    </w:p>
    <w:p w14:paraId="50BDF6D9" w14:textId="77777777" w:rsidR="00C76498" w:rsidRPr="005164F9" w:rsidRDefault="00AB1B1C" w:rsidP="00AB1B1C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5164F9">
        <w:rPr>
          <w:rFonts w:ascii="Arial" w:eastAsia="Arial Unicode MS" w:hAnsi="Arial" w:cs="Arial"/>
          <w:lang w:eastAsia="ar-SA"/>
        </w:rPr>
        <w:t>Zamawiający zastrzega, iż terminy rozpoczęcia i zakończenia robót budowlanych mają charakter orientacyjny i mogą ulec zmianie.</w:t>
      </w:r>
    </w:p>
    <w:p w14:paraId="22B3BC39" w14:textId="77777777" w:rsidR="00C76498" w:rsidRPr="00C76498" w:rsidRDefault="00C76498" w:rsidP="00C76498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Zamawiający przewiduje udzielenie zamówienia, o którym mowa w art. 388 ust. 2 pkt. c Prawa polegającego na powtórzeniu podobnych usług, w szczególności jeżeli w okresie obowiązywania umowy zajdzie konieczność zatrudnienia dodatkowych inspektorów nadzoru wynikająca z konieczności intensyfikacji prac na budowie, wprowadzenia drugiej zmiany lub innych okoliczności mających wpływ na konieczność zwiększenia potencjału kadrowego Wykonawcy, ponad wymagany przez Zamawiającego w SWZ.</w:t>
      </w:r>
    </w:p>
    <w:p w14:paraId="6448A4EE" w14:textId="77777777" w:rsidR="00C76498" w:rsidRPr="00C76498" w:rsidRDefault="00C76498" w:rsidP="00C76498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Zamawiający nie dopuszcza możliwości składania ofert częściowych, wariantowych i nie będzie wybierał najkorzystniejszej oferty z zastosowaniem aukcji elektronicznej.</w:t>
      </w:r>
    </w:p>
    <w:p w14:paraId="6D1069BE" w14:textId="77777777" w:rsidR="00C76498" w:rsidRPr="00C76498" w:rsidRDefault="00C76498" w:rsidP="00AB55B1">
      <w:pPr>
        <w:suppressAutoHyphens/>
        <w:spacing w:after="0" w:line="240" w:lineRule="auto"/>
        <w:jc w:val="both"/>
        <w:rPr>
          <w:rFonts w:ascii="Arial" w:eastAsia="Times New Roman" w:hAnsi="Arial" w:cs="Arial"/>
          <w:highlight w:val="yellow"/>
          <w:lang w:eastAsia="ar-SA"/>
        </w:rPr>
      </w:pPr>
    </w:p>
    <w:p w14:paraId="29B57EE8" w14:textId="77777777" w:rsidR="00C76498" w:rsidRPr="00C76498" w:rsidRDefault="00C76498" w:rsidP="00C7649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lastRenderedPageBreak/>
        <w:t xml:space="preserve"> </w:t>
      </w:r>
      <w:r w:rsidRPr="00C76498">
        <w:rPr>
          <w:rFonts w:ascii="Arial" w:eastAsia="Times New Roman" w:hAnsi="Arial" w:cs="Arial"/>
          <w:b/>
          <w:bCs/>
          <w:lang w:eastAsia="ar-SA"/>
        </w:rPr>
        <w:t>WARUNKI UDZIAŁU W POSTĘPOWANIU:</w:t>
      </w:r>
    </w:p>
    <w:p w14:paraId="32D25EE0" w14:textId="77777777" w:rsidR="00C76498" w:rsidRPr="00C76498" w:rsidRDefault="00C76498" w:rsidP="00C76498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</w:p>
    <w:p w14:paraId="4B8E93FC" w14:textId="77777777" w:rsidR="00C76498" w:rsidRPr="00C76498" w:rsidRDefault="00C76498" w:rsidP="00C76498">
      <w:pPr>
        <w:numPr>
          <w:ilvl w:val="3"/>
          <w:numId w:val="5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O udzielenie zamówienia mogą ubiegać się Wykonawcy, którzy: </w:t>
      </w:r>
    </w:p>
    <w:p w14:paraId="37D017DE" w14:textId="77777777" w:rsidR="00C76498" w:rsidRPr="00C76498" w:rsidRDefault="00C76498" w:rsidP="00C76498">
      <w:pPr>
        <w:numPr>
          <w:ilvl w:val="0"/>
          <w:numId w:val="8"/>
        </w:numPr>
        <w:suppressAutoHyphens/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nie podlegają wykluczeniu z postępowania o udzielnie zamówienia na podstawie art. 108 ust. 1 oraz art. 109 ust. 1 pkt 1 - 4 Prawa.</w:t>
      </w:r>
    </w:p>
    <w:p w14:paraId="45307A03" w14:textId="3F6F67B9" w:rsidR="00C76498" w:rsidRPr="00C76498" w:rsidRDefault="00C76498" w:rsidP="00C76498">
      <w:pPr>
        <w:numPr>
          <w:ilvl w:val="0"/>
          <w:numId w:val="8"/>
        </w:numPr>
        <w:suppressAutoHyphens/>
        <w:spacing w:after="0" w:line="240" w:lineRule="auto"/>
        <w:ind w:left="993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spełniają warunki udziału w postępowaniu dotyczące zdolności technicznej lub</w:t>
      </w:r>
      <w:r w:rsidR="00AB55B1">
        <w:rPr>
          <w:rFonts w:ascii="Arial" w:eastAsia="Times New Roman" w:hAnsi="Arial" w:cs="Arial"/>
          <w:lang w:eastAsia="pl-PL"/>
        </w:rPr>
        <w:t> </w:t>
      </w:r>
      <w:r w:rsidRPr="00C76498">
        <w:rPr>
          <w:rFonts w:ascii="Arial" w:eastAsia="Times New Roman" w:hAnsi="Arial" w:cs="Arial"/>
          <w:lang w:eastAsia="pl-PL"/>
        </w:rPr>
        <w:t>zawodowej, tj.:</w:t>
      </w:r>
    </w:p>
    <w:p w14:paraId="6FC5A12D" w14:textId="5E4C26DA" w:rsidR="00C76498" w:rsidRPr="00C76498" w:rsidRDefault="00C76498" w:rsidP="00C76498">
      <w:pPr>
        <w:numPr>
          <w:ilvl w:val="0"/>
          <w:numId w:val="4"/>
        </w:numPr>
        <w:suppressAutoHyphens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ar-SA"/>
        </w:rPr>
        <w:t xml:space="preserve">wykonali w okresie ostatnich trzech lat przed upływem terminu składania ofert,  </w:t>
      </w:r>
      <w:r w:rsidRPr="00C76498">
        <w:rPr>
          <w:rFonts w:ascii="Arial" w:eastAsia="Times New Roman" w:hAnsi="Arial" w:cs="Arial"/>
          <w:lang w:eastAsia="ar-SA"/>
        </w:rPr>
        <w:br/>
        <w:t xml:space="preserve">a jeżeli okres prowadzenia działalności jest krótszy – w tym okresie, co najmniej </w:t>
      </w:r>
      <w:r w:rsidR="00DB3DB0">
        <w:rPr>
          <w:rFonts w:ascii="Arial" w:eastAsia="Times New Roman" w:hAnsi="Arial" w:cs="Arial"/>
          <w:lang w:eastAsia="ar-SA"/>
        </w:rPr>
        <w:t>jedną</w:t>
      </w:r>
      <w:r w:rsidRPr="00C76498">
        <w:rPr>
          <w:rFonts w:ascii="Arial" w:eastAsia="Times New Roman" w:hAnsi="Arial" w:cs="Arial"/>
          <w:lang w:eastAsia="ar-SA"/>
        </w:rPr>
        <w:t xml:space="preserve"> usług</w:t>
      </w:r>
      <w:r w:rsidR="00DB3DB0">
        <w:rPr>
          <w:rFonts w:ascii="Arial" w:eastAsia="Times New Roman" w:hAnsi="Arial" w:cs="Arial"/>
          <w:lang w:eastAsia="ar-SA"/>
        </w:rPr>
        <w:t>ę</w:t>
      </w:r>
      <w:r w:rsidRPr="00C76498">
        <w:rPr>
          <w:rFonts w:ascii="Arial" w:eastAsia="Times New Roman" w:hAnsi="Arial" w:cs="Arial"/>
          <w:lang w:eastAsia="ar-SA"/>
        </w:rPr>
        <w:t xml:space="preserve"> nadzoru inwestorskiego nad realizacją inwestycji o wartości robót budowlanych nie mniejszej niż </w:t>
      </w:r>
      <w:r w:rsidR="00804372" w:rsidRPr="00B76868">
        <w:rPr>
          <w:rFonts w:ascii="Arial" w:eastAsia="Times New Roman" w:hAnsi="Arial" w:cs="Arial"/>
          <w:lang w:eastAsia="ar-SA"/>
        </w:rPr>
        <w:t>1.000</w:t>
      </w:r>
      <w:r w:rsidRPr="00B76868">
        <w:rPr>
          <w:rFonts w:ascii="Arial" w:eastAsia="Times New Roman" w:hAnsi="Arial" w:cs="Arial"/>
          <w:lang w:eastAsia="ar-SA"/>
        </w:rPr>
        <w:t>.000</w:t>
      </w:r>
      <w:r w:rsidR="00804372" w:rsidRPr="00B76868">
        <w:rPr>
          <w:rFonts w:ascii="Arial" w:eastAsia="Times New Roman" w:hAnsi="Arial" w:cs="Arial"/>
          <w:lang w:eastAsia="ar-SA"/>
        </w:rPr>
        <w:t>,00</w:t>
      </w:r>
      <w:r w:rsidRPr="00B76868">
        <w:rPr>
          <w:rFonts w:ascii="Arial" w:eastAsia="Times New Roman" w:hAnsi="Arial" w:cs="Arial"/>
          <w:lang w:eastAsia="ar-SA"/>
        </w:rPr>
        <w:t xml:space="preserve"> zł netto, obejmujące branżę </w:t>
      </w:r>
      <w:r w:rsidR="00DB3DB0" w:rsidRPr="00B76868">
        <w:rPr>
          <w:rFonts w:ascii="Arial" w:eastAsia="Times New Roman" w:hAnsi="Arial" w:cs="Arial"/>
          <w:lang w:eastAsia="ar-SA"/>
        </w:rPr>
        <w:t>drogową</w:t>
      </w:r>
      <w:r w:rsidR="00320BF8" w:rsidRPr="00B76868">
        <w:rPr>
          <w:rFonts w:ascii="Arial" w:eastAsia="Times New Roman" w:hAnsi="Arial" w:cs="Arial"/>
          <w:lang w:eastAsia="ar-SA"/>
        </w:rPr>
        <w:t>.</w:t>
      </w:r>
    </w:p>
    <w:p w14:paraId="0BC51E42" w14:textId="77777777" w:rsidR="00C76498" w:rsidRPr="00C76498" w:rsidRDefault="00C76498" w:rsidP="00C76498">
      <w:pPr>
        <w:spacing w:after="0" w:line="240" w:lineRule="auto"/>
        <w:ind w:left="127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u w:val="single"/>
          <w:lang w:eastAsia="ar-SA"/>
        </w:rPr>
        <w:t>Uwaga</w:t>
      </w:r>
      <w:r w:rsidRPr="00C76498">
        <w:rPr>
          <w:rFonts w:ascii="Arial" w:eastAsia="Times New Roman" w:hAnsi="Arial" w:cs="Arial"/>
          <w:lang w:eastAsia="ar-SA"/>
        </w:rPr>
        <w:t>: W przypadku Wykonawców ubiegających się wspólnie o udzielenie zamówienia – warunek opisany powyżej musi spełniać co najmniej jeden podmiot lub wszystkie podmioty łącznie.</w:t>
      </w:r>
    </w:p>
    <w:p w14:paraId="24267477" w14:textId="77777777" w:rsidR="00C76498" w:rsidRPr="00C76498" w:rsidRDefault="00C76498" w:rsidP="00C76498">
      <w:pPr>
        <w:numPr>
          <w:ilvl w:val="0"/>
          <w:numId w:val="4"/>
        </w:numPr>
        <w:suppressAutoHyphens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ar-SA"/>
        </w:rPr>
        <w:t xml:space="preserve">dysponują osobami przewidzianymi do realizacji zamówienia, </w:t>
      </w:r>
      <w:r w:rsidRPr="00C76498">
        <w:rPr>
          <w:rFonts w:ascii="Arial" w:eastAsia="Times New Roman" w:hAnsi="Arial" w:cs="Arial"/>
          <w:bCs/>
          <w:iCs/>
          <w:lang w:eastAsia="ar-SA"/>
        </w:rPr>
        <w:t xml:space="preserve">zdolnymi do jego wykonania, tj. </w:t>
      </w:r>
      <w:r w:rsidRPr="00B76868">
        <w:rPr>
          <w:rFonts w:ascii="Arial" w:eastAsia="Times New Roman" w:hAnsi="Arial" w:cs="Arial"/>
          <w:bCs/>
          <w:iCs/>
          <w:u w:val="single"/>
          <w:lang w:eastAsia="ar-SA"/>
        </w:rPr>
        <w:t>dwoma inspektorami nadzoru</w:t>
      </w:r>
      <w:r w:rsidRPr="00C76498">
        <w:rPr>
          <w:rFonts w:ascii="Arial" w:eastAsia="Times New Roman" w:hAnsi="Arial" w:cs="Arial"/>
          <w:bCs/>
          <w:iCs/>
          <w:lang w:eastAsia="ar-SA"/>
        </w:rPr>
        <w:t xml:space="preserve"> z uprawnieniami budowlanymi bez ograniczeń, uzyskanymi na podstawie odpowiednich przepisów prawa,  </w:t>
      </w:r>
      <w:r w:rsidRPr="00C76498">
        <w:rPr>
          <w:rFonts w:ascii="Arial" w:eastAsia="Times New Roman" w:hAnsi="Arial" w:cs="Arial"/>
          <w:bCs/>
          <w:iCs/>
          <w:lang w:eastAsia="ar-SA"/>
        </w:rPr>
        <w:br/>
      </w:r>
      <w:r w:rsidRPr="00C76498">
        <w:rPr>
          <w:rFonts w:ascii="Arial" w:eastAsia="Times New Roman" w:hAnsi="Arial" w:cs="Arial"/>
          <w:bCs/>
          <w:iCs/>
          <w:u w:val="single"/>
          <w:lang w:eastAsia="ar-SA"/>
        </w:rPr>
        <w:t>w specjalności</w:t>
      </w:r>
      <w:r w:rsidRPr="00C76498">
        <w:rPr>
          <w:rFonts w:ascii="Arial" w:eastAsia="Times New Roman" w:hAnsi="Arial" w:cs="Arial"/>
          <w:bCs/>
          <w:iCs/>
          <w:lang w:eastAsia="ar-SA"/>
        </w:rPr>
        <w:t>:</w:t>
      </w:r>
    </w:p>
    <w:p w14:paraId="532C93C7" w14:textId="77777777" w:rsidR="00804372" w:rsidRPr="00804372" w:rsidRDefault="00804372" w:rsidP="00804372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804372">
        <w:rPr>
          <w:rFonts w:ascii="Arial" w:eastAsia="Times New Roman" w:hAnsi="Arial" w:cs="Arial"/>
          <w:lang w:eastAsia="pl-PL"/>
        </w:rPr>
        <w:t>konstrukcyjno-budowlanej bez ograniczeń – z co najmniej 5-letnim doświadczeniem zawodowym w kierowaniu robotami budowlanymi lub nadzorowaniu robót zgodnie z uprawnieniami budowlanymi - jeden inspektor nadzoru,</w:t>
      </w:r>
    </w:p>
    <w:p w14:paraId="74406213" w14:textId="4034C832" w:rsidR="0082547A" w:rsidRPr="0082547A" w:rsidRDefault="006D5D65" w:rsidP="0082547A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drogowej </w:t>
      </w:r>
      <w:r w:rsidR="00804372" w:rsidRPr="00804372">
        <w:rPr>
          <w:rFonts w:ascii="Arial" w:eastAsia="Times New Roman" w:hAnsi="Arial" w:cs="Arial"/>
          <w:lang w:eastAsia="pl-PL"/>
        </w:rPr>
        <w:t>bez ograniczeń - jeden inspektor nadzoru.</w:t>
      </w:r>
    </w:p>
    <w:p w14:paraId="58801CC4" w14:textId="43F1077F" w:rsidR="0082547A" w:rsidRPr="0082547A" w:rsidRDefault="0082547A" w:rsidP="0082547A">
      <w:pPr>
        <w:pStyle w:val="Akapitzlist"/>
        <w:numPr>
          <w:ilvl w:val="0"/>
          <w:numId w:val="5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pl-PL"/>
        </w:rPr>
      </w:pPr>
      <w:r w:rsidRPr="0082547A">
        <w:rPr>
          <w:rFonts w:ascii="Arial" w:eastAsia="Times New Roman" w:hAnsi="Arial" w:cs="Arial"/>
          <w:bCs/>
          <w:lang w:eastAsia="pl-PL"/>
        </w:rPr>
        <w:t xml:space="preserve">Zamawiający wyraża zgodę na łączenie funkcji inspektora nadzoru ww. specjalności (dwie i więcej) przez jedną osobę. </w:t>
      </w:r>
    </w:p>
    <w:p w14:paraId="67C6B69B" w14:textId="7ECEA440" w:rsidR="00C76498" w:rsidRPr="00C76498" w:rsidRDefault="00C76498" w:rsidP="00C7649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Na podstawie art. 7 ust. 1 ustawy z dnia 13 kwietnia 2022 r. o szczególnych rozwiązaniach w zakresie przeciwdziałania wspieraniu agresji na Ukrainę oraz służących ochronie bezpieczeństwa narodowego, wyklucza się:</w:t>
      </w:r>
    </w:p>
    <w:p w14:paraId="4D5851FE" w14:textId="77777777" w:rsidR="00C76498" w:rsidRPr="00C76498" w:rsidRDefault="00C76498" w:rsidP="00C7649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Wykonawcę oraz uczestnika konkursu wymienionego w wykazach określonych w rozporządzeniu 765/2006 i rozporządzeniu 269/2014 albo wpisanego na listę na podstawie decyzji w sprawie wpisu na listę rozstrzygającej o zastosowaniu środka, o którym mowa w art. 1 pkt 3 ustawy;</w:t>
      </w:r>
    </w:p>
    <w:p w14:paraId="504E5683" w14:textId="2FEB0371" w:rsidR="00C76498" w:rsidRPr="00C76498" w:rsidRDefault="00C76498" w:rsidP="00C7649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Wykonawcę oraz uczestnika konkursu, którego beneficjentem rzeczywistym w rozumieniu ustawy z dnia 1 marca 2018 r. o przeciwdziałaniu praniu pieniędzy oraz finansowaniu terroryzmu (Dz. U. z 2022 r. poz. 593 z </w:t>
      </w:r>
      <w:proofErr w:type="spellStart"/>
      <w:r w:rsidRPr="00C76498">
        <w:rPr>
          <w:rFonts w:ascii="Arial" w:eastAsia="Times New Roman" w:hAnsi="Arial" w:cs="Arial"/>
          <w:lang w:eastAsia="pl-PL"/>
        </w:rPr>
        <w:t>późn</w:t>
      </w:r>
      <w:proofErr w:type="spellEnd"/>
      <w:r w:rsidRPr="00C76498">
        <w:rPr>
          <w:rFonts w:ascii="Arial" w:eastAsia="Times New Roman" w:hAnsi="Arial" w:cs="Arial"/>
          <w:lang w:eastAsia="pl-PL"/>
        </w:rPr>
        <w:t xml:space="preserve">. </w:t>
      </w:r>
      <w:proofErr w:type="spellStart"/>
      <w:r w:rsidRPr="00C76498">
        <w:rPr>
          <w:rFonts w:ascii="Arial" w:eastAsia="Times New Roman" w:hAnsi="Arial" w:cs="Arial"/>
          <w:lang w:eastAsia="pl-PL"/>
        </w:rPr>
        <w:t>zm</w:t>
      </w:r>
      <w:proofErr w:type="spellEnd"/>
      <w:r w:rsidRPr="00C76498">
        <w:rPr>
          <w:rFonts w:ascii="Arial" w:eastAsia="Times New Roman" w:hAnsi="Arial" w:cs="Arial"/>
          <w:lang w:eastAsia="pl-PL"/>
        </w:rPr>
        <w:t>), jest osoba wymieniona w wykazach określonych w rozporządzeniu 765/2006 i rozporządzeniu 269/2014 albo</w:t>
      </w:r>
      <w:r w:rsidR="00AB55B1">
        <w:rPr>
          <w:rFonts w:ascii="Arial" w:eastAsia="Times New Roman" w:hAnsi="Arial" w:cs="Arial"/>
          <w:lang w:eastAsia="pl-PL"/>
        </w:rPr>
        <w:t> </w:t>
      </w:r>
      <w:r w:rsidRPr="00C76498">
        <w:rPr>
          <w:rFonts w:ascii="Arial" w:eastAsia="Times New Roman" w:hAnsi="Arial" w:cs="Arial"/>
          <w:lang w:eastAsia="pl-PL"/>
        </w:rPr>
        <w:t>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59C63D" w14:textId="65EFDAB8" w:rsidR="00C76498" w:rsidRDefault="00C76498" w:rsidP="00C76498">
      <w:pPr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Wykonawcę oraz uczestnika konkursu, którego jednostką dominującą w rozumieniu art. 3 ust. 1 pkt 37 ustawy z dnia 29 września 1994 r. o rachunkowości (Dz. U. z 2021 r. poz. 217 z </w:t>
      </w:r>
      <w:proofErr w:type="spellStart"/>
      <w:r w:rsidRPr="00C76498">
        <w:rPr>
          <w:rFonts w:ascii="Arial" w:eastAsia="Times New Roman" w:hAnsi="Arial" w:cs="Arial"/>
          <w:lang w:eastAsia="pl-PL"/>
        </w:rPr>
        <w:t>późn</w:t>
      </w:r>
      <w:proofErr w:type="spellEnd"/>
      <w:r w:rsidRPr="00C76498">
        <w:rPr>
          <w:rFonts w:ascii="Arial" w:eastAsia="Times New Roman" w:hAnsi="Arial" w:cs="Arial"/>
          <w:lang w:eastAsia="pl-PL"/>
        </w:rPr>
        <w:t>. zm.), jest podmiot wymieniony w wykazach określonych w rozporządzeniu 765/2006 i rozporządzeniu 269/2014 albo wpisany na listę lub</w:t>
      </w:r>
      <w:r w:rsidR="00AB55B1">
        <w:rPr>
          <w:rFonts w:ascii="Arial" w:eastAsia="Times New Roman" w:hAnsi="Arial" w:cs="Arial"/>
          <w:lang w:eastAsia="pl-PL"/>
        </w:rPr>
        <w:t> </w:t>
      </w:r>
      <w:r w:rsidRPr="00C76498">
        <w:rPr>
          <w:rFonts w:ascii="Arial" w:eastAsia="Times New Roman" w:hAnsi="Arial" w:cs="Arial"/>
          <w:lang w:eastAsia="pl-PL"/>
        </w:rPr>
        <w:t>będący taką jednostką dominującą od dnia 24 lutego 2022 r., o ile został wpisany na listę na podstawie decyzji w sprawie wpisu na listę rozstrzygającej o zastosowaniu środka, o którym mowa w art. 1 pkt 3 ustawy.</w:t>
      </w:r>
    </w:p>
    <w:p w14:paraId="15553DE8" w14:textId="0EE14A52" w:rsidR="003F1483" w:rsidRPr="00AB55B1" w:rsidRDefault="003F1483" w:rsidP="00AB55B1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AB55B1">
        <w:rPr>
          <w:rFonts w:ascii="Arial" w:hAnsi="Arial" w:cs="Arial"/>
        </w:rPr>
        <w:t>Z postępowania Zamawiający wykluczy podmioty powiązane osobowo lub</w:t>
      </w:r>
      <w:r w:rsidR="00AB55B1" w:rsidRPr="00AB55B1">
        <w:rPr>
          <w:rFonts w:ascii="Arial" w:hAnsi="Arial" w:cs="Arial"/>
        </w:rPr>
        <w:t> </w:t>
      </w:r>
      <w:r w:rsidRPr="00AB55B1">
        <w:rPr>
          <w:rFonts w:ascii="Arial" w:hAnsi="Arial" w:cs="Arial"/>
        </w:rPr>
        <w:t>kapitałowo</w:t>
      </w:r>
      <w:r w:rsidR="00AB55B1" w:rsidRPr="00AB55B1">
        <w:rPr>
          <w:rFonts w:ascii="Arial" w:hAnsi="Arial" w:cs="Arial"/>
        </w:rPr>
        <w:t xml:space="preserve"> </w:t>
      </w:r>
      <w:r w:rsidRPr="00AB55B1">
        <w:rPr>
          <w:rFonts w:ascii="Arial" w:hAnsi="Arial" w:cs="Arial"/>
        </w:rPr>
        <w:t>z</w:t>
      </w:r>
      <w:r w:rsidR="00AB55B1" w:rsidRPr="00AB55B1">
        <w:rPr>
          <w:rFonts w:ascii="Arial" w:hAnsi="Arial" w:cs="Arial"/>
        </w:rPr>
        <w:t> </w:t>
      </w:r>
      <w:r w:rsidRPr="00AB55B1">
        <w:rPr>
          <w:rFonts w:ascii="Arial" w:hAnsi="Arial" w:cs="Arial"/>
        </w:rPr>
        <w:t xml:space="preserve">Zamawiającym.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Przez powiązania kapitałowe lub osobowe rozumie się wzajemne powiązania między Zamawiającym lub osobami upoważnionymi do zaciągania zobowiązań w imieniu </w:t>
      </w:r>
      <w:r w:rsidRPr="00AB55B1">
        <w:rPr>
          <w:rFonts w:ascii="Arial" w:hAnsi="Arial" w:cs="Arial"/>
        </w:rPr>
        <w:lastRenderedPageBreak/>
        <w:t>Zamawiającego lub osobami wykonującymi w imieniu Zamawiającego czynności związane z przygotowaniem oraz przeprowadzeniem procedury wyboru wykonawcy a wykonawcą, polegające w szczególności na:</w:t>
      </w:r>
    </w:p>
    <w:p w14:paraId="023497C5" w14:textId="77777777" w:rsidR="003F1483" w:rsidRPr="00AB55B1" w:rsidRDefault="003F1483" w:rsidP="003F1483">
      <w:pPr>
        <w:numPr>
          <w:ilvl w:val="5"/>
          <w:numId w:val="35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AB55B1">
        <w:rPr>
          <w:rFonts w:ascii="Arial" w:hAnsi="Arial" w:cs="Arial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6AF13AB" w14:textId="066FFD3D" w:rsidR="003F1483" w:rsidRPr="00AB55B1" w:rsidRDefault="003F1483" w:rsidP="003F1483">
      <w:pPr>
        <w:numPr>
          <w:ilvl w:val="5"/>
          <w:numId w:val="35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AB55B1">
        <w:rPr>
          <w:rFonts w:ascii="Arial" w:hAnsi="Arial" w:cs="Arial"/>
        </w:rPr>
        <w:t>pozostawaniu w związku małżeńskim, w stosunku pokrewieństwa lub powinowactwa w</w:t>
      </w:r>
      <w:r w:rsidR="00AB55B1" w:rsidRPr="00AB55B1">
        <w:rPr>
          <w:rFonts w:ascii="Arial" w:hAnsi="Arial" w:cs="Arial"/>
        </w:rPr>
        <w:t> </w:t>
      </w:r>
      <w:r w:rsidRPr="00AB55B1">
        <w:rPr>
          <w:rFonts w:ascii="Arial" w:hAnsi="Arial" w:cs="Arial"/>
        </w:rPr>
        <w:t>linii prostej, pokrewieństwa lub powinowactwa w linii bocznej do drugiego stopnia, lub związaniu z tytułu przysposobienia, opieki lub kurateli albo pozostawaniu we</w:t>
      </w:r>
      <w:r w:rsidR="00AB55B1" w:rsidRPr="00AB55B1">
        <w:rPr>
          <w:rFonts w:ascii="Arial" w:hAnsi="Arial" w:cs="Arial"/>
        </w:rPr>
        <w:t> </w:t>
      </w:r>
      <w:r w:rsidRPr="00AB55B1">
        <w:rPr>
          <w:rFonts w:ascii="Arial" w:hAnsi="Arial" w:cs="Arial"/>
        </w:rPr>
        <w:t xml:space="preserve">wspólnym pożyciu z wykonawcą, jego zastępcą prawnym lub członkami organów zarządzających lub organów nadzorczych wykonawców ubiegających się o udzielenie zamówienia, </w:t>
      </w:r>
    </w:p>
    <w:p w14:paraId="75925C50" w14:textId="1B56339E" w:rsidR="003F1483" w:rsidRPr="00AB55B1" w:rsidRDefault="003F1483" w:rsidP="003F1483">
      <w:pPr>
        <w:numPr>
          <w:ilvl w:val="5"/>
          <w:numId w:val="35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AB55B1">
        <w:rPr>
          <w:rFonts w:ascii="Arial" w:hAnsi="Arial" w:cs="Arial"/>
        </w:rPr>
        <w:t>pozostawaniu z wykonawcą w takim stosunku prawnym lub faktycznym, że istnieje uzasadniona wątpliwość co do ich bezstronności lub niezależności w związku z</w:t>
      </w:r>
      <w:r w:rsidR="00AB55B1" w:rsidRPr="00AB55B1">
        <w:rPr>
          <w:rFonts w:ascii="Arial" w:hAnsi="Arial" w:cs="Arial"/>
        </w:rPr>
        <w:t> </w:t>
      </w:r>
      <w:r w:rsidRPr="00AB55B1">
        <w:rPr>
          <w:rFonts w:ascii="Arial" w:hAnsi="Arial" w:cs="Arial"/>
        </w:rPr>
        <w:t>postępowaniem o udzielenie zamówienia.</w:t>
      </w:r>
    </w:p>
    <w:p w14:paraId="6751D376" w14:textId="3F1A28C3" w:rsidR="003F1483" w:rsidRPr="00C76498" w:rsidRDefault="003F1483" w:rsidP="00AB55B1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170C84" w14:textId="46C5AB87" w:rsidR="00C76498" w:rsidRDefault="00C76498" w:rsidP="00C76498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Wykonawca może zostać wykluczony przez Zamawiającego na każdym etapie postępowania o udzielenie zamówienia.</w:t>
      </w:r>
    </w:p>
    <w:p w14:paraId="285230E3" w14:textId="77777777" w:rsidR="00AB55B1" w:rsidRPr="00C76498" w:rsidRDefault="00AB55B1" w:rsidP="00C76498">
      <w:pPr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pl-PL"/>
        </w:rPr>
      </w:pPr>
    </w:p>
    <w:p w14:paraId="2A48158C" w14:textId="724AE556" w:rsidR="00C76498" w:rsidRPr="00C76498" w:rsidRDefault="00C76498" w:rsidP="00AB55B1">
      <w:pPr>
        <w:numPr>
          <w:ilvl w:val="0"/>
          <w:numId w:val="37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pl-PL"/>
        </w:rPr>
      </w:pPr>
      <w:r w:rsidRPr="00C76498">
        <w:rPr>
          <w:rFonts w:ascii="Arial" w:eastAsia="Times New Roman" w:hAnsi="Arial" w:cs="Arial"/>
          <w:bCs/>
          <w:lang w:eastAsia="ar-SA"/>
        </w:rPr>
        <w:t>Wykonawcy mogą wspólnie biegać się o udzielenie zamówienia. Każdy z</w:t>
      </w:r>
      <w:r w:rsidR="00AB55B1">
        <w:rPr>
          <w:rFonts w:ascii="Arial" w:eastAsia="Times New Roman" w:hAnsi="Arial" w:cs="Arial"/>
          <w:bCs/>
          <w:lang w:eastAsia="ar-SA"/>
        </w:rPr>
        <w:t> </w:t>
      </w:r>
      <w:r w:rsidRPr="00C76498">
        <w:rPr>
          <w:rFonts w:ascii="Arial" w:eastAsia="Times New Roman" w:hAnsi="Arial" w:cs="Arial"/>
          <w:bCs/>
          <w:lang w:eastAsia="ar-SA"/>
        </w:rPr>
        <w:t>Wykonawców ubiegających się wspólnie o udzielenie zamówienia musi wykazać spełnianie warunków udziału w postępowaniu oraz brak podstaw wykluczenia. Wykonawcy występujący wspólnie ponoszą solidarną odpowiedzialność za wykonanie umowy i wniesienie zabezpieczenia należytego wykonania umowy. Wykonawcy ustanawiają pełnomocnika do reprezentowania ich w postępowaniu o udzielenie zamówienia lub do r</w:t>
      </w:r>
      <w:r w:rsidR="00320BF8">
        <w:rPr>
          <w:rFonts w:ascii="Arial" w:eastAsia="Times New Roman" w:hAnsi="Arial" w:cs="Arial"/>
          <w:bCs/>
          <w:lang w:eastAsia="ar-SA"/>
        </w:rPr>
        <w:t xml:space="preserve">eprezentowania w postępowaniu </w:t>
      </w:r>
      <w:r w:rsidR="00320BF8" w:rsidRPr="00C473F3">
        <w:rPr>
          <w:rFonts w:ascii="Arial" w:eastAsia="Times New Roman" w:hAnsi="Arial" w:cs="Arial"/>
          <w:bCs/>
          <w:lang w:eastAsia="ar-SA"/>
        </w:rPr>
        <w:t>i</w:t>
      </w:r>
      <w:r w:rsidR="00EC7B31">
        <w:rPr>
          <w:rFonts w:ascii="Arial" w:eastAsia="Times New Roman" w:hAnsi="Arial" w:cs="Arial"/>
          <w:bCs/>
          <w:lang w:eastAsia="ar-SA"/>
        </w:rPr>
        <w:t> </w:t>
      </w:r>
      <w:r w:rsidRPr="00C473F3">
        <w:rPr>
          <w:rFonts w:ascii="Arial" w:eastAsia="Times New Roman" w:hAnsi="Arial" w:cs="Arial"/>
          <w:bCs/>
          <w:lang w:eastAsia="ar-SA"/>
        </w:rPr>
        <w:t>zawarcia</w:t>
      </w:r>
      <w:r w:rsidRPr="00C76498">
        <w:rPr>
          <w:rFonts w:ascii="Arial" w:eastAsia="Times New Roman" w:hAnsi="Arial" w:cs="Arial"/>
          <w:bCs/>
          <w:lang w:eastAsia="ar-SA"/>
        </w:rPr>
        <w:t xml:space="preserve"> umowy w sprawie zamówienia. Oryginał pełnomocnictwa lub notarialnie potwierdzoną kopię należy załączyć do oferty opatrzony</w:t>
      </w:r>
      <w:r w:rsidRPr="00C76498">
        <w:rPr>
          <w:rFonts w:ascii="Arial" w:eastAsia="Times New Roman" w:hAnsi="Arial" w:cs="Arial"/>
          <w:bCs/>
          <w:lang w:eastAsia="pl-PL"/>
        </w:rPr>
        <w:t xml:space="preserve"> kwalifikowanym podpisem elektronicznym (tj. w postaci elektronicznej opatrzonej kwalifikowanym podpisem elektronicznym) </w:t>
      </w:r>
      <w:bookmarkStart w:id="0" w:name="_Hlk127263135"/>
      <w:r w:rsidRPr="00C76498">
        <w:rPr>
          <w:rFonts w:ascii="Arial" w:eastAsia="Times New Roman" w:hAnsi="Arial" w:cs="Arial"/>
          <w:bCs/>
          <w:lang w:eastAsia="pl-PL"/>
        </w:rPr>
        <w:t>lub w postaci elektronicznej opatrzonej podpisem zaufanym lub podpisem osobistym</w:t>
      </w:r>
      <w:bookmarkEnd w:id="0"/>
      <w:r w:rsidRPr="00C76498">
        <w:rPr>
          <w:rFonts w:ascii="Arial" w:eastAsia="Times New Roman" w:hAnsi="Arial" w:cs="Arial"/>
          <w:bCs/>
          <w:lang w:eastAsia="pl-PL"/>
        </w:rPr>
        <w:t xml:space="preserve"> – zgodnie z definicją podpisu osobistego zamieszczonego na stronie https://www.gov.pl/web/e-dowod/podpis-osobisty oraz instrukcją jak podpisać dokument podpisem osobistym – </w:t>
      </w:r>
      <w:hyperlink r:id="rId8" w:history="1">
        <w:r w:rsidRPr="00C76498">
          <w:rPr>
            <w:rFonts w:ascii="Arial" w:eastAsia="Times New Roman" w:hAnsi="Arial" w:cs="Arial"/>
            <w:bCs/>
            <w:color w:val="0000FF"/>
            <w:u w:val="single"/>
            <w:lang w:eastAsia="pl-PL"/>
          </w:rPr>
          <w:t>https://www.gov.pl/web/e-dowod</w:t>
        </w:r>
      </w:hyperlink>
      <w:r w:rsidRPr="00C76498">
        <w:rPr>
          <w:rFonts w:ascii="Arial" w:eastAsia="Times New Roman" w:hAnsi="Arial" w:cs="Arial"/>
          <w:bCs/>
          <w:lang w:eastAsia="pl-PL"/>
        </w:rPr>
        <w:t>.</w:t>
      </w:r>
    </w:p>
    <w:p w14:paraId="2A6F5D6C" w14:textId="77777777" w:rsidR="00C76498" w:rsidRPr="00C76498" w:rsidRDefault="00C76498" w:rsidP="00AB55B1">
      <w:pPr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C76498">
        <w:rPr>
          <w:rFonts w:ascii="Arial" w:eastAsia="Times New Roman" w:hAnsi="Arial" w:cs="Arial"/>
          <w:bCs/>
          <w:lang w:eastAsia="ar-SA"/>
        </w:rPr>
        <w:t>Łączące Wykonawców umowy nie mogą w żaden sposób ograniczać solidarnej odpowiedzialności. Zapłata przez Zamawiającego wynagrodzenia na rzecz jednego z Wykonawców zwalnia go z obowiązku zapłaty na rzecz pozostałych.</w:t>
      </w:r>
      <w:r w:rsidRPr="00C76498">
        <w:rPr>
          <w:rFonts w:ascii="Arial" w:eastAsia="Times New Roman" w:hAnsi="Arial" w:cs="Arial"/>
          <w:bCs/>
          <w:lang w:eastAsia="pl-PL"/>
        </w:rPr>
        <w:t xml:space="preserve"> </w:t>
      </w:r>
      <w:r w:rsidRPr="00C76498">
        <w:rPr>
          <w:rFonts w:ascii="Arial" w:eastAsia="Times New Roman" w:hAnsi="Arial" w:cs="Arial"/>
          <w:bCs/>
          <w:lang w:eastAsia="ar-SA"/>
        </w:rPr>
        <w:t>Jeżeli oferta Wykonawców ubiegających się wspólnie o udzielenie zamówienia zostanie wybrana, Zamawiający będzie żądał złożenia przed zawarciem umowy w sprawie niniejszego zamówienia umowy regulującej współpracę tych Wykonawców.</w:t>
      </w:r>
    </w:p>
    <w:p w14:paraId="0D5FCF9B" w14:textId="77777777" w:rsidR="00C76498" w:rsidRPr="00C76498" w:rsidRDefault="00C76498" w:rsidP="00AB55B1">
      <w:pPr>
        <w:numPr>
          <w:ilvl w:val="0"/>
          <w:numId w:val="3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C76498">
        <w:rPr>
          <w:rFonts w:ascii="Arial" w:eastAsia="Times New Roman" w:hAnsi="Arial" w:cs="Arial"/>
          <w:bCs/>
          <w:lang w:eastAsia="ar-SA"/>
        </w:rPr>
        <w:t>Wykonawca może w celu potwierdzenia spełniania warunków udziału w postępowaniu</w:t>
      </w:r>
      <w:r w:rsidRPr="00C76498">
        <w:rPr>
          <w:rFonts w:ascii="Arial" w:eastAsia="Times New Roman" w:hAnsi="Arial" w:cs="Arial"/>
          <w:lang w:eastAsia="ar-SA"/>
        </w:rPr>
        <w:t xml:space="preserve">, </w:t>
      </w:r>
      <w:r w:rsidRPr="00C76498">
        <w:rPr>
          <w:rFonts w:ascii="Arial" w:eastAsia="Times New Roman" w:hAnsi="Arial" w:cs="Arial"/>
          <w:bCs/>
          <w:lang w:eastAsia="ar-SA"/>
        </w:rPr>
        <w:t>w stosownych sytuacjach oraz w odniesieniu do konkretnego zamówienia lub jego części, polegać na zdolnościach technicznych lub zawodowych innych podmiotów, niezależnie od charakteru prawnego łączących go z nim stosunków prawnych.</w:t>
      </w:r>
      <w:r w:rsidRPr="00C76498">
        <w:rPr>
          <w:rFonts w:ascii="Arial" w:eastAsia="Times New Roman" w:hAnsi="Arial" w:cs="Arial"/>
          <w:bCs/>
          <w:lang w:eastAsia="pl-PL"/>
        </w:rPr>
        <w:t xml:space="preserve"> </w:t>
      </w:r>
      <w:r w:rsidRPr="00C76498">
        <w:rPr>
          <w:rFonts w:ascii="Arial" w:eastAsia="Times New Roman" w:hAnsi="Arial" w:cs="Arial"/>
          <w:lang w:eastAsia="ar-SA"/>
        </w:rPr>
        <w:t xml:space="preserve">Wykonawca, który polega na zdolnościach </w:t>
      </w:r>
      <w:r w:rsidRPr="00C76498">
        <w:rPr>
          <w:rFonts w:ascii="Arial" w:eastAsia="Times New Roman" w:hAnsi="Arial" w:cs="Arial"/>
          <w:bCs/>
          <w:lang w:eastAsia="ar-SA"/>
        </w:rPr>
        <w:t>technicznych lub zawodowych</w:t>
      </w:r>
      <w:r w:rsidRPr="00C76498">
        <w:rPr>
          <w:rFonts w:ascii="Arial" w:eastAsia="Times New Roman" w:hAnsi="Arial" w:cs="Arial"/>
          <w:lang w:eastAsia="ar-SA"/>
        </w:rPr>
        <w:t xml:space="preserve">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  <w:r w:rsidRPr="00C76498">
        <w:rPr>
          <w:rFonts w:ascii="Arial" w:eastAsia="Times New Roman" w:hAnsi="Arial" w:cs="Arial"/>
          <w:bCs/>
          <w:lang w:eastAsia="pl-PL"/>
        </w:rPr>
        <w:t xml:space="preserve"> </w:t>
      </w:r>
      <w:r w:rsidRPr="00C76498">
        <w:rPr>
          <w:rFonts w:ascii="Arial" w:eastAsia="Times New Roman" w:hAnsi="Arial" w:cs="Arial"/>
          <w:lang w:eastAsia="ar-SA"/>
        </w:rPr>
        <w:t>W celu oceny, czy Wykonawca polegając na zdolnościach innych podmiotów będzie dysponował niezbędnymi zasobami w stopniu umożliwiającym należyte wykonanie zamówienia oraz oceny, czy stosunek łączący Wykonawcę z tymi podmiotami gwarantuje rzeczywisty dostęp do ich zasobów, Zamawiający żąda dokumentów, które określają w szczególności:</w:t>
      </w:r>
    </w:p>
    <w:p w14:paraId="2FAC18D8" w14:textId="77777777" w:rsidR="00C76498" w:rsidRPr="00C76498" w:rsidRDefault="00C76498" w:rsidP="00C76498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zakres dostępnych Wykonawcy zasobów innego podmiotu,</w:t>
      </w:r>
    </w:p>
    <w:p w14:paraId="7841DE66" w14:textId="77777777" w:rsidR="00C76498" w:rsidRPr="00C76498" w:rsidRDefault="00C76498" w:rsidP="00C76498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sposób wykorzystania zasobów innego podmiotu przez Wykonawcę przy wykonywaniu zamówienia,</w:t>
      </w:r>
    </w:p>
    <w:p w14:paraId="11FDD748" w14:textId="77777777" w:rsidR="00C76498" w:rsidRPr="00C76498" w:rsidRDefault="00C76498" w:rsidP="00C76498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zakres i okres udziału innego podmiotu przy wykonywaniu zamówienia publicznego,</w:t>
      </w:r>
    </w:p>
    <w:p w14:paraId="5238B21B" w14:textId="77777777" w:rsidR="00C76498" w:rsidRPr="00C76498" w:rsidRDefault="00C76498" w:rsidP="00C76498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czy podmiot, na zdolnościach którego Wykonawca polega w odniesieniu do warunków udziału w postępowaniu dotyczących wykształcenia, kwalifikacji zawodowych lub doświadczenia zrealizuje usługi, których wskazane zdolności dotyczą.</w:t>
      </w:r>
    </w:p>
    <w:p w14:paraId="68D02269" w14:textId="742A3BF2" w:rsidR="00C76498" w:rsidRPr="00C76498" w:rsidRDefault="00C76498" w:rsidP="00AB55B1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u w:val="single"/>
          <w:lang w:eastAsia="ar-SA"/>
        </w:rPr>
      </w:pPr>
      <w:r w:rsidRPr="00DD7DCF">
        <w:rPr>
          <w:rFonts w:ascii="Arial" w:eastAsia="Times New Roman" w:hAnsi="Arial" w:cs="Arial"/>
          <w:u w:val="single"/>
          <w:lang w:eastAsia="ar-SA"/>
        </w:rPr>
        <w:t>Wzór zobowiązania załączono do SWZ – Załącznik nr 6 do Oferty.</w:t>
      </w:r>
    </w:p>
    <w:p w14:paraId="13C51740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B19A475" w14:textId="77777777" w:rsidR="00C76498" w:rsidRPr="00C76498" w:rsidRDefault="00C76498" w:rsidP="00C76498">
      <w:pPr>
        <w:numPr>
          <w:ilvl w:val="0"/>
          <w:numId w:val="11"/>
        </w:numPr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>WYKAZ OŚWIADCZEŃ LUB DOKUMENTÓW POTWIERDZAJĄCYCH SPEŁNIANIE WARUNKÓW UDZIAŁU W POSTĘPOWANIU ORAZ BRAKU PODSTAW DO WYKLUCZENIA</w:t>
      </w:r>
    </w:p>
    <w:p w14:paraId="71C6C470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16AF5C5" w14:textId="3D98206F" w:rsidR="00C76498" w:rsidRPr="00C76498" w:rsidRDefault="00C76498" w:rsidP="00C7649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Do oferty Wykonawca zobowiązany jest dołączyć aktualne na dzień składania ofert oświadczenie stanowiące potwierdzenie, że Wykonawca nie podlega wykluczeniu oraz spełnia warunki udziału w postępowaniu. </w:t>
      </w:r>
      <w:r w:rsidRPr="00C76498">
        <w:rPr>
          <w:rFonts w:ascii="Arial" w:eastAsia="Times New Roman" w:hAnsi="Arial" w:cs="Arial"/>
          <w:u w:val="single"/>
          <w:lang w:eastAsia="pl-PL"/>
        </w:rPr>
        <w:t xml:space="preserve">Wzór oświadczenia </w:t>
      </w:r>
      <w:r w:rsidR="003F1483">
        <w:rPr>
          <w:rFonts w:ascii="Arial" w:eastAsia="Times New Roman" w:hAnsi="Arial" w:cs="Arial"/>
          <w:u w:val="single"/>
          <w:lang w:eastAsia="pl-PL"/>
        </w:rPr>
        <w:t>stanowi załącznik do Oferty</w:t>
      </w:r>
      <w:r w:rsidRPr="00C76498">
        <w:rPr>
          <w:rFonts w:ascii="Arial" w:eastAsia="Times New Roman" w:hAnsi="Arial" w:cs="Arial"/>
          <w:u w:val="single"/>
          <w:lang w:eastAsia="pl-PL"/>
        </w:rPr>
        <w:t>.</w:t>
      </w:r>
      <w:r w:rsidRPr="00C76498">
        <w:rPr>
          <w:rFonts w:ascii="Arial" w:eastAsia="Times New Roman" w:hAnsi="Arial" w:cs="Arial"/>
          <w:b/>
          <w:lang w:eastAsia="pl-PL"/>
        </w:rPr>
        <w:t xml:space="preserve"> </w:t>
      </w:r>
    </w:p>
    <w:p w14:paraId="2F6374CA" w14:textId="77777777" w:rsidR="00C76498" w:rsidRPr="00C76498" w:rsidRDefault="00C76498" w:rsidP="00C7649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bCs/>
          <w:lang w:eastAsia="ar-SA"/>
        </w:rPr>
        <w:t>W przypadku wspólnego ubiegania się o zamówienie oświadczenie, o którym mowa w pkt 1 składa każdy z Wykonawców. Oświadczenie ma potwierdzać spełnienie warunków udziału w postępowaniu oraz brak podstaw wykluczenia w zakresie, w którym każdy z Wykonawców wykazuje spełnianie warunków udziału w postępowaniu oraz brak podstaw wykluczenia.</w:t>
      </w:r>
    </w:p>
    <w:p w14:paraId="1584245B" w14:textId="359F478E" w:rsidR="00C76498" w:rsidRPr="00C76498" w:rsidRDefault="00C76498" w:rsidP="00C7649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bCs/>
          <w:lang w:eastAsia="ar-SA"/>
        </w:rPr>
        <w:t>Wykonawca, który powołuje się na zasoby innych podmiotów, w celu wykazania braku istnienia wobec nich podstaw wykluczenia oraz spełnienia – w zakresie, w jakim powołuje się na ich zasoby – warunków udziału w postępowan</w:t>
      </w:r>
      <w:r w:rsidR="00C473F3">
        <w:rPr>
          <w:rFonts w:ascii="Arial" w:eastAsia="Times New Roman" w:hAnsi="Arial" w:cs="Arial"/>
          <w:bCs/>
          <w:lang w:eastAsia="ar-SA"/>
        </w:rPr>
        <w:t>iu składa także oświadczenie, o </w:t>
      </w:r>
      <w:r w:rsidRPr="00C76498">
        <w:rPr>
          <w:rFonts w:ascii="Arial" w:eastAsia="Times New Roman" w:hAnsi="Arial" w:cs="Arial"/>
          <w:bCs/>
          <w:lang w:eastAsia="ar-SA"/>
        </w:rPr>
        <w:t xml:space="preserve">którym mowa w pkt 1 dotyczące tych podmiotów/zamieszcza informacje </w:t>
      </w:r>
      <w:r w:rsidRPr="00C76498">
        <w:rPr>
          <w:rFonts w:ascii="Arial" w:eastAsia="Times New Roman" w:hAnsi="Arial" w:cs="Arial"/>
          <w:bCs/>
          <w:lang w:eastAsia="ar-SA"/>
        </w:rPr>
        <w:br/>
        <w:t xml:space="preserve">o tych podmiotach w oświadczeniu, o którym mowa w pkt 1 oraz dokumenty, o których mowa w pkt 5 </w:t>
      </w:r>
      <w:proofErr w:type="spellStart"/>
      <w:r w:rsidRPr="00C76498">
        <w:rPr>
          <w:rFonts w:ascii="Arial" w:eastAsia="Times New Roman" w:hAnsi="Arial" w:cs="Arial"/>
          <w:bCs/>
          <w:lang w:eastAsia="ar-SA"/>
        </w:rPr>
        <w:t>ppkt</w:t>
      </w:r>
      <w:proofErr w:type="spellEnd"/>
      <w:r w:rsidRPr="00C76498">
        <w:rPr>
          <w:rFonts w:ascii="Arial" w:eastAsia="Times New Roman" w:hAnsi="Arial" w:cs="Arial"/>
          <w:bCs/>
          <w:lang w:eastAsia="ar-SA"/>
        </w:rPr>
        <w:t xml:space="preserve"> 5)-8) poniżej.</w:t>
      </w:r>
    </w:p>
    <w:p w14:paraId="097368AA" w14:textId="6164C760" w:rsidR="00C76498" w:rsidRPr="00C76498" w:rsidRDefault="00C76498" w:rsidP="00AB55B1">
      <w:pPr>
        <w:tabs>
          <w:tab w:val="left" w:pos="0"/>
          <w:tab w:val="left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ar-SA"/>
        </w:rPr>
        <w:t>.</w:t>
      </w:r>
    </w:p>
    <w:p w14:paraId="2B82FEAD" w14:textId="77777777" w:rsidR="00C76498" w:rsidRPr="00C76498" w:rsidRDefault="00C76498" w:rsidP="00C7649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Calibri" w:hAnsi="Arial" w:cs="Arial"/>
          <w:b/>
          <w:lang w:eastAsia="ar-SA"/>
        </w:rPr>
        <w:t>Na potwierdzenie spełniania warunków udziału w postępowaniu oraz brak podstaw wykluczenia Zamawiający żąda złożenia wraz z ofertą następujących dokumentów:</w:t>
      </w:r>
    </w:p>
    <w:p w14:paraId="19208336" w14:textId="06F8708E" w:rsidR="00C76498" w:rsidRPr="00AB55B1" w:rsidRDefault="00C76498" w:rsidP="00AB55B1">
      <w:pPr>
        <w:numPr>
          <w:ilvl w:val="0"/>
          <w:numId w:val="32"/>
        </w:numPr>
        <w:suppressAutoHyphens/>
        <w:spacing w:after="0" w:line="240" w:lineRule="auto"/>
        <w:ind w:left="1134" w:hanging="425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>formularz ofertowy - załącznik nr 1 do SWZ;</w:t>
      </w:r>
    </w:p>
    <w:p w14:paraId="0F565F53" w14:textId="5B055ADA" w:rsidR="00C76498" w:rsidRPr="00C76498" w:rsidRDefault="00C76498" w:rsidP="00C76498">
      <w:pPr>
        <w:numPr>
          <w:ilvl w:val="0"/>
          <w:numId w:val="32"/>
        </w:numPr>
        <w:suppressAutoHyphens/>
        <w:spacing w:after="0" w:line="240" w:lineRule="auto"/>
        <w:ind w:left="1134" w:hanging="425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 xml:space="preserve">formularz cenowy – załącznik nr </w:t>
      </w:r>
      <w:r w:rsidR="007F652F">
        <w:rPr>
          <w:rFonts w:ascii="Arial" w:eastAsia="Calibri" w:hAnsi="Arial" w:cs="Arial"/>
          <w:lang w:eastAsia="ar-SA"/>
        </w:rPr>
        <w:t>1</w:t>
      </w:r>
      <w:r w:rsidR="007F652F" w:rsidRPr="00C76498">
        <w:rPr>
          <w:rFonts w:ascii="Arial" w:eastAsia="Calibri" w:hAnsi="Arial" w:cs="Arial"/>
          <w:lang w:eastAsia="ar-SA"/>
        </w:rPr>
        <w:t xml:space="preserve"> </w:t>
      </w:r>
      <w:r w:rsidRPr="00C76498">
        <w:rPr>
          <w:rFonts w:ascii="Arial" w:eastAsia="Calibri" w:hAnsi="Arial" w:cs="Arial"/>
          <w:lang w:eastAsia="ar-SA"/>
        </w:rPr>
        <w:t>do Oferty;</w:t>
      </w:r>
    </w:p>
    <w:p w14:paraId="7F93A92C" w14:textId="777B4B69" w:rsidR="00C76498" w:rsidRPr="00C76498" w:rsidRDefault="00C76498" w:rsidP="00C76498">
      <w:pPr>
        <w:numPr>
          <w:ilvl w:val="0"/>
          <w:numId w:val="32"/>
        </w:numPr>
        <w:suppressAutoHyphens/>
        <w:spacing w:after="0" w:line="240" w:lineRule="auto"/>
        <w:ind w:left="1134" w:hanging="425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 xml:space="preserve">oświadczenia o niepodleganiu wykluczeniu – załącznik nr </w:t>
      </w:r>
      <w:r w:rsidR="007F652F">
        <w:rPr>
          <w:rFonts w:ascii="Arial" w:eastAsia="Calibri" w:hAnsi="Arial" w:cs="Arial"/>
          <w:lang w:eastAsia="ar-SA"/>
        </w:rPr>
        <w:t>2</w:t>
      </w:r>
      <w:r w:rsidR="007F652F" w:rsidRPr="00C76498">
        <w:rPr>
          <w:rFonts w:ascii="Arial" w:eastAsia="Calibri" w:hAnsi="Arial" w:cs="Arial"/>
          <w:lang w:eastAsia="ar-SA"/>
        </w:rPr>
        <w:t xml:space="preserve"> </w:t>
      </w:r>
      <w:r w:rsidRPr="00C76498">
        <w:rPr>
          <w:rFonts w:ascii="Arial" w:eastAsia="Calibri" w:hAnsi="Arial" w:cs="Arial"/>
          <w:lang w:eastAsia="ar-SA"/>
        </w:rPr>
        <w:t>do Oferty;</w:t>
      </w:r>
    </w:p>
    <w:p w14:paraId="5ECDFBC3" w14:textId="77777777" w:rsidR="00C76498" w:rsidRPr="00C76498" w:rsidRDefault="00C76498" w:rsidP="00C76498">
      <w:pPr>
        <w:numPr>
          <w:ilvl w:val="0"/>
          <w:numId w:val="32"/>
        </w:numPr>
        <w:suppressAutoHyphens/>
        <w:spacing w:after="0" w:line="240" w:lineRule="auto"/>
        <w:ind w:left="1134" w:hanging="425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 xml:space="preserve">aktualny odpis z właściwego rejestru lub z centralnej ewidencji i informacji </w:t>
      </w:r>
      <w:r w:rsidRPr="00C76498">
        <w:rPr>
          <w:rFonts w:ascii="Arial" w:eastAsia="Times New Roman" w:hAnsi="Arial" w:cs="Arial"/>
          <w:bCs/>
          <w:lang w:eastAsia="ar-SA"/>
        </w:rPr>
        <w:br/>
        <w:t>o działalności gospodarczej, jeżeli odrębne przepisy wymagają wpisu do rejestru lub ewidencji, w celu wykazania braku podstaw do wykluczenia, wystawiony nie wcześniej niż 6 miesięcy przed upływem terminu składania ofert</w:t>
      </w:r>
      <w:r w:rsidRPr="00C76498">
        <w:rPr>
          <w:rFonts w:ascii="Arial" w:eastAsia="Times New Roman" w:hAnsi="Arial" w:cs="Arial"/>
          <w:lang w:eastAsia="ar-SA"/>
        </w:rPr>
        <w:t xml:space="preserve"> –</w:t>
      </w:r>
      <w:r w:rsidRPr="00C7649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C76498">
        <w:rPr>
          <w:rFonts w:ascii="Arial" w:eastAsia="Times New Roman" w:hAnsi="Arial" w:cs="Arial"/>
          <w:b/>
          <w:lang w:eastAsia="ar-SA"/>
        </w:rPr>
        <w:t>Zamawiający samodzielnie pobierze właściwy dokument, jeśli będzie można go uzyskać za pomocą bezpłatnych i ogólnodostępnych baz danych;</w:t>
      </w:r>
    </w:p>
    <w:p w14:paraId="276E56E1" w14:textId="500902C4" w:rsidR="00C76498" w:rsidRPr="00C76498" w:rsidRDefault="00C76498" w:rsidP="00C76498">
      <w:pPr>
        <w:numPr>
          <w:ilvl w:val="0"/>
          <w:numId w:val="32"/>
        </w:numPr>
        <w:suppressAutoHyphens/>
        <w:spacing w:after="0" w:line="240" w:lineRule="auto"/>
        <w:ind w:left="1134" w:hanging="425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 xml:space="preserve">wykaz usług wykonanych nie wcześniej niż w okresie ostatnich trzech lat przed upływem terminu składania ofert, a jeżeli okres prowadzenia działalności jest krótszy – w tym okresie </w:t>
      </w:r>
      <w:r w:rsidRPr="00C76498">
        <w:rPr>
          <w:rFonts w:ascii="Arial" w:eastAsia="Times New Roman" w:hAnsi="Arial" w:cs="Arial"/>
          <w:lang w:eastAsia="ar-SA"/>
        </w:rPr>
        <w:t>co najmniej dwóch usług nadzoru inwestorskiego nad realizacją inwestycji o wartości robót</w:t>
      </w:r>
      <w:r w:rsidR="0082547A">
        <w:rPr>
          <w:rFonts w:ascii="Arial" w:eastAsia="Times New Roman" w:hAnsi="Arial" w:cs="Arial"/>
          <w:lang w:eastAsia="ar-SA"/>
        </w:rPr>
        <w:t xml:space="preserve"> budowlanych nie mniejszej niż 1.00</w:t>
      </w:r>
      <w:r w:rsidRPr="00C76498">
        <w:rPr>
          <w:rFonts w:ascii="Arial" w:eastAsia="Times New Roman" w:hAnsi="Arial" w:cs="Arial"/>
          <w:lang w:eastAsia="ar-SA"/>
        </w:rPr>
        <w:t>0.000</w:t>
      </w:r>
      <w:r w:rsidR="0082547A">
        <w:rPr>
          <w:rFonts w:ascii="Arial" w:eastAsia="Times New Roman" w:hAnsi="Arial" w:cs="Arial"/>
          <w:lang w:eastAsia="ar-SA"/>
        </w:rPr>
        <w:t>,00</w:t>
      </w:r>
      <w:r w:rsidRPr="00C76498">
        <w:rPr>
          <w:rFonts w:ascii="Arial" w:eastAsia="Times New Roman" w:hAnsi="Arial" w:cs="Arial"/>
          <w:lang w:eastAsia="ar-SA"/>
        </w:rPr>
        <w:t xml:space="preserve"> zł netto</w:t>
      </w:r>
      <w:r w:rsidRPr="00C76498">
        <w:rPr>
          <w:rFonts w:ascii="Arial" w:eastAsia="Times New Roman" w:hAnsi="Arial" w:cs="Arial"/>
          <w:bCs/>
          <w:lang w:eastAsia="ar-SA"/>
        </w:rPr>
        <w:t xml:space="preserve"> wraz z podaniem ich rodzaju, wartości, daty wykonania, nazwy i adresu podmiotów, na rzecz których usługi te zostały wykonane, </w:t>
      </w:r>
      <w:r w:rsidRPr="00C76498">
        <w:rPr>
          <w:rFonts w:ascii="Arial" w:eastAsia="Times New Roman" w:hAnsi="Arial" w:cs="Arial"/>
          <w:bCs/>
          <w:u w:val="single"/>
          <w:lang w:eastAsia="ar-SA"/>
        </w:rPr>
        <w:t xml:space="preserve">z załączeniem dowodów określających czy te usługi zostały wykonane </w:t>
      </w:r>
      <w:r w:rsidR="002B56C5">
        <w:rPr>
          <w:rFonts w:ascii="Arial" w:eastAsia="Times New Roman" w:hAnsi="Arial" w:cs="Arial"/>
          <w:bCs/>
          <w:u w:val="single"/>
          <w:lang w:eastAsia="ar-SA"/>
        </w:rPr>
        <w:t>należycie, przy czym dowodami o </w:t>
      </w:r>
      <w:r w:rsidRPr="00C76498">
        <w:rPr>
          <w:rFonts w:ascii="Arial" w:eastAsia="Times New Roman" w:hAnsi="Arial" w:cs="Arial"/>
          <w:bCs/>
          <w:u w:val="single"/>
          <w:lang w:eastAsia="ar-SA"/>
        </w:rPr>
        <w:t>których mowa są referencje bądź inne dokumenty wystawione przez podmioty, na rzecz którego usługi były wykonywane</w:t>
      </w:r>
      <w:r w:rsidRPr="00C76498">
        <w:rPr>
          <w:rFonts w:ascii="Arial" w:eastAsia="Times New Roman" w:hAnsi="Arial" w:cs="Arial"/>
          <w:bCs/>
          <w:lang w:eastAsia="ar-SA"/>
        </w:rPr>
        <w:t xml:space="preserve"> - </w:t>
      </w:r>
      <w:r w:rsidRPr="00C76498">
        <w:rPr>
          <w:rFonts w:ascii="Arial" w:eastAsia="Calibri" w:hAnsi="Arial" w:cs="Arial"/>
          <w:lang w:eastAsia="ar-SA"/>
        </w:rPr>
        <w:t xml:space="preserve">załącznik nr </w:t>
      </w:r>
      <w:r w:rsidR="007F652F">
        <w:rPr>
          <w:rFonts w:ascii="Arial" w:eastAsia="Calibri" w:hAnsi="Arial" w:cs="Arial"/>
          <w:lang w:eastAsia="ar-SA"/>
        </w:rPr>
        <w:t>3</w:t>
      </w:r>
      <w:r w:rsidR="007F652F" w:rsidRPr="00C76498">
        <w:rPr>
          <w:rFonts w:ascii="Arial" w:eastAsia="Calibri" w:hAnsi="Arial" w:cs="Arial"/>
          <w:lang w:eastAsia="ar-SA"/>
        </w:rPr>
        <w:t xml:space="preserve"> </w:t>
      </w:r>
      <w:r w:rsidRPr="00C76498">
        <w:rPr>
          <w:rFonts w:ascii="Arial" w:eastAsia="Calibri" w:hAnsi="Arial" w:cs="Arial"/>
          <w:lang w:eastAsia="ar-SA"/>
        </w:rPr>
        <w:t>do Oferty;</w:t>
      </w:r>
    </w:p>
    <w:p w14:paraId="4F07AEAF" w14:textId="04BBEA5B" w:rsidR="00C76498" w:rsidRPr="00C76498" w:rsidRDefault="00C76498" w:rsidP="00C76498">
      <w:pPr>
        <w:numPr>
          <w:ilvl w:val="0"/>
          <w:numId w:val="32"/>
        </w:numPr>
        <w:suppressAutoHyphens/>
        <w:spacing w:after="0" w:line="240" w:lineRule="auto"/>
        <w:ind w:left="1134" w:hanging="425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>wykaz osób, które będą uczestniczyć w w</w:t>
      </w:r>
      <w:r w:rsidR="00953A00">
        <w:rPr>
          <w:rFonts w:ascii="Arial" w:eastAsia="Times New Roman" w:hAnsi="Arial" w:cs="Arial"/>
          <w:bCs/>
          <w:lang w:eastAsia="ar-SA"/>
        </w:rPr>
        <w:t>ykonywaniu zamówienia, w </w:t>
      </w:r>
      <w:r w:rsidRPr="00C76498">
        <w:rPr>
          <w:rFonts w:ascii="Arial" w:eastAsia="Times New Roman" w:hAnsi="Arial" w:cs="Arial"/>
          <w:bCs/>
          <w:lang w:eastAsia="ar-SA"/>
        </w:rPr>
        <w:t>szczególności odpowiedzialnych za nadzór n</w:t>
      </w:r>
      <w:r w:rsidR="00953A00">
        <w:rPr>
          <w:rFonts w:ascii="Arial" w:eastAsia="Times New Roman" w:hAnsi="Arial" w:cs="Arial"/>
          <w:bCs/>
          <w:lang w:eastAsia="ar-SA"/>
        </w:rPr>
        <w:t>ad robotami budowlanymi, wraz z </w:t>
      </w:r>
      <w:r w:rsidRPr="00C76498">
        <w:rPr>
          <w:rFonts w:ascii="Arial" w:eastAsia="Times New Roman" w:hAnsi="Arial" w:cs="Arial"/>
          <w:bCs/>
          <w:lang w:eastAsia="ar-SA"/>
        </w:rPr>
        <w:t xml:space="preserve">informacjami na temat ich kwalifikacji zawodowych, uprawnień i doświadczenia niezbędnych do wykonania zamówienia, a także zakresu wykonywanych przez nie czynności oraz informacją o podstawie do dysponowania tymi osobami - </w:t>
      </w:r>
      <w:r w:rsidRPr="00C76498">
        <w:rPr>
          <w:rFonts w:ascii="Arial" w:eastAsia="Calibri" w:hAnsi="Arial" w:cs="Arial"/>
          <w:lang w:eastAsia="ar-SA"/>
        </w:rPr>
        <w:t xml:space="preserve">załącznik nr </w:t>
      </w:r>
      <w:r w:rsidR="007F652F">
        <w:rPr>
          <w:rFonts w:ascii="Arial" w:eastAsia="Calibri" w:hAnsi="Arial" w:cs="Arial"/>
          <w:lang w:eastAsia="ar-SA"/>
        </w:rPr>
        <w:t>4</w:t>
      </w:r>
      <w:r w:rsidR="007F652F" w:rsidRPr="00C76498">
        <w:rPr>
          <w:rFonts w:ascii="Arial" w:eastAsia="Calibri" w:hAnsi="Arial" w:cs="Arial"/>
          <w:lang w:eastAsia="ar-SA"/>
        </w:rPr>
        <w:t xml:space="preserve"> </w:t>
      </w:r>
      <w:r w:rsidRPr="00C76498">
        <w:rPr>
          <w:rFonts w:ascii="Arial" w:eastAsia="Calibri" w:hAnsi="Arial" w:cs="Arial"/>
          <w:lang w:eastAsia="ar-SA"/>
        </w:rPr>
        <w:t>do Oferty;</w:t>
      </w:r>
    </w:p>
    <w:p w14:paraId="741B2F86" w14:textId="381A4DAC" w:rsidR="003F1483" w:rsidRPr="00AB55B1" w:rsidRDefault="00C76498" w:rsidP="00C76498">
      <w:pPr>
        <w:numPr>
          <w:ilvl w:val="0"/>
          <w:numId w:val="32"/>
        </w:numPr>
        <w:suppressAutoHyphens/>
        <w:spacing w:after="0" w:line="240" w:lineRule="auto"/>
        <w:ind w:left="1134" w:hanging="425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>pełnomocnictwo</w:t>
      </w:r>
      <w:r w:rsidR="003F1483">
        <w:rPr>
          <w:rFonts w:ascii="Arial" w:eastAsia="Times New Roman" w:hAnsi="Arial" w:cs="Arial"/>
          <w:bCs/>
          <w:lang w:eastAsia="ar-SA"/>
        </w:rPr>
        <w:t xml:space="preserve"> – jeżeli wymagane</w:t>
      </w:r>
    </w:p>
    <w:p w14:paraId="74C54B35" w14:textId="60BAC163" w:rsidR="00C76498" w:rsidRPr="00C76498" w:rsidRDefault="003F1483" w:rsidP="00C76498">
      <w:pPr>
        <w:numPr>
          <w:ilvl w:val="0"/>
          <w:numId w:val="32"/>
        </w:numPr>
        <w:suppressAutoHyphens/>
        <w:spacing w:after="0" w:line="240" w:lineRule="auto"/>
        <w:ind w:left="1134" w:hanging="425"/>
        <w:contextualSpacing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Zobowiązanie - jeżeli dotyczy</w:t>
      </w:r>
      <w:r w:rsidR="00C76498" w:rsidRPr="00C76498">
        <w:rPr>
          <w:rFonts w:ascii="Arial" w:eastAsia="Times New Roman" w:hAnsi="Arial" w:cs="Arial"/>
          <w:bCs/>
          <w:lang w:eastAsia="ar-SA"/>
        </w:rPr>
        <w:t xml:space="preserve"> </w:t>
      </w:r>
    </w:p>
    <w:p w14:paraId="4FE33613" w14:textId="61BDA0E9" w:rsidR="00C76498" w:rsidRPr="00C76498" w:rsidRDefault="00C76498" w:rsidP="00C76498">
      <w:pPr>
        <w:numPr>
          <w:ilvl w:val="0"/>
          <w:numId w:val="7"/>
        </w:numPr>
        <w:suppressAutoHyphens/>
        <w:spacing w:after="0" w:line="240" w:lineRule="auto"/>
        <w:ind w:left="426" w:hanging="284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>Oferta powinna być podpisana przez upoważnione</w:t>
      </w:r>
      <w:r w:rsidR="00953A00">
        <w:rPr>
          <w:rFonts w:ascii="Arial" w:eastAsia="Calibri" w:hAnsi="Arial" w:cs="Arial"/>
          <w:lang w:eastAsia="ar-SA"/>
        </w:rPr>
        <w:t>go przedstawiciela Wykonawcy. W </w:t>
      </w:r>
      <w:r w:rsidRPr="00C76498">
        <w:rPr>
          <w:rFonts w:ascii="Arial" w:eastAsia="Calibri" w:hAnsi="Arial" w:cs="Arial"/>
          <w:lang w:eastAsia="ar-SA"/>
        </w:rPr>
        <w:t xml:space="preserve">przypadku, gdy Wykonawca nie będzie reprezentowany przez osoby </w:t>
      </w:r>
      <w:r w:rsidR="00953A00">
        <w:rPr>
          <w:rFonts w:ascii="Arial" w:eastAsia="Calibri" w:hAnsi="Arial" w:cs="Arial"/>
          <w:lang w:eastAsia="ar-SA"/>
        </w:rPr>
        <w:t>wskazane w </w:t>
      </w:r>
      <w:r w:rsidRPr="00C76498">
        <w:rPr>
          <w:rFonts w:ascii="Arial" w:eastAsia="Calibri" w:hAnsi="Arial" w:cs="Arial"/>
          <w:lang w:eastAsia="ar-SA"/>
        </w:rPr>
        <w:t>dokumentach wymienionych w pkt. 5 powyżej, do oferty należy dołączyć pełnomocnictwo ogólne uwierzytelnione za zgodność z oryginałem lub oryginał pełnomocnictwa szczególnego udzielonego do reprezentacji w postępowaniu, zawarcia umowy lub reprezentacji w postępowaniu i zawarcia umowy w sprawie zamówienia.</w:t>
      </w:r>
    </w:p>
    <w:p w14:paraId="5A9E60A0" w14:textId="77777777" w:rsidR="00C76498" w:rsidRPr="00C76498" w:rsidRDefault="00C76498" w:rsidP="00C76498">
      <w:pPr>
        <w:numPr>
          <w:ilvl w:val="0"/>
          <w:numId w:val="7"/>
        </w:numPr>
        <w:suppressAutoHyphens/>
        <w:spacing w:after="0" w:line="240" w:lineRule="auto"/>
        <w:ind w:left="426" w:hanging="284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>W pierwszej kolejności Zamawiający dokonuje oceny ofert pod kątem spełnienia warunków udziału w postępowaniu oraz kryterium oceny ofert opisanego w SWZ.</w:t>
      </w:r>
    </w:p>
    <w:p w14:paraId="08EDBF48" w14:textId="77777777" w:rsidR="00C76498" w:rsidRPr="00C76498" w:rsidRDefault="00C76498" w:rsidP="00C76498">
      <w:pPr>
        <w:numPr>
          <w:ilvl w:val="0"/>
          <w:numId w:val="7"/>
        </w:numPr>
        <w:suppressAutoHyphens/>
        <w:spacing w:after="0" w:line="240" w:lineRule="auto"/>
        <w:ind w:left="426" w:hanging="284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 xml:space="preserve">Zamawiający zastrzega sobie możliwość przed wyborem najkorzystniejszej oferty wezwać Wykonawcę, którego oferta została najwyżej oceniona, do złożenia w wyznaczonym terminie, nie krótszym niż 3 dni brakujących dokumentów. </w:t>
      </w:r>
    </w:p>
    <w:p w14:paraId="5B4392E8" w14:textId="0769C2BA" w:rsidR="002B56C5" w:rsidRPr="00B76868" w:rsidRDefault="00C76498" w:rsidP="00C76498">
      <w:pPr>
        <w:numPr>
          <w:ilvl w:val="0"/>
          <w:numId w:val="7"/>
        </w:numPr>
        <w:suppressAutoHyphens/>
        <w:spacing w:after="0" w:line="240" w:lineRule="auto"/>
        <w:ind w:left="426" w:hanging="284"/>
        <w:contextualSpacing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>Oferty Wykonawców, którzy nie wykażą spełnienia warunków zawartych w SWZ oraz</w:t>
      </w:r>
      <w:r w:rsidR="00953A00">
        <w:rPr>
          <w:rFonts w:ascii="Arial" w:eastAsia="Calibri" w:hAnsi="Arial" w:cs="Arial"/>
          <w:lang w:eastAsia="ar-SA"/>
        </w:rPr>
        <w:t> </w:t>
      </w:r>
      <w:r w:rsidRPr="00C76498">
        <w:rPr>
          <w:rFonts w:ascii="Arial" w:eastAsia="Calibri" w:hAnsi="Arial" w:cs="Arial"/>
          <w:lang w:eastAsia="ar-SA"/>
        </w:rPr>
        <w:t>wezwaniu do uzupełnienia dokumentów podlegać będą odrzuceniu.</w:t>
      </w:r>
    </w:p>
    <w:p w14:paraId="0533A43D" w14:textId="77777777" w:rsidR="002B56C5" w:rsidRPr="00C76498" w:rsidRDefault="002B56C5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6ECB4B6A" w14:textId="77777777" w:rsidR="00C76498" w:rsidRPr="00C76498" w:rsidRDefault="00C76498" w:rsidP="00C76498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>VI. PODMIOTY ZAGRANICZNE</w:t>
      </w:r>
    </w:p>
    <w:p w14:paraId="08190C96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3A695ABB" w14:textId="5F701DE5" w:rsidR="000D1896" w:rsidRPr="000D1896" w:rsidRDefault="00C76498" w:rsidP="000D189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ar-SA"/>
        </w:rPr>
        <w:t>Jeżeli Wykonawca ma siedzibę lub miejsce zamieszkania poza terytorium Rzeczypospolitej Polskiej, składa odpowiednio</w:t>
      </w:r>
      <w:r w:rsidR="000D1896">
        <w:rPr>
          <w:rFonts w:ascii="Arial" w:eastAsia="Times New Roman" w:hAnsi="Arial" w:cs="Arial"/>
          <w:lang w:eastAsia="pl-PL"/>
        </w:rPr>
        <w:t xml:space="preserve"> </w:t>
      </w:r>
      <w:r w:rsidRPr="00C76498">
        <w:rPr>
          <w:rFonts w:ascii="Arial" w:eastAsia="Times New Roman" w:hAnsi="Arial" w:cs="Arial"/>
          <w:lang w:eastAsia="pl-PL"/>
        </w:rPr>
        <w:t>dokument lub dokumenty wystawione w kraju, w którym ma siedzibę lub miejsce zamieszkania,  potwierdzające</w:t>
      </w:r>
      <w:r w:rsidR="000D1896">
        <w:rPr>
          <w:rFonts w:ascii="Arial" w:eastAsia="Times New Roman" w:hAnsi="Arial" w:cs="Arial"/>
          <w:lang w:eastAsia="pl-PL"/>
        </w:rPr>
        <w:t xml:space="preserve">, że </w:t>
      </w:r>
      <w:r w:rsidR="000D1896" w:rsidRPr="000D1896">
        <w:rPr>
          <w:rFonts w:ascii="Arial" w:eastAsia="Times New Roman" w:hAnsi="Arial" w:cs="Arial"/>
          <w:lang w:eastAsia="pl-PL"/>
        </w:rPr>
        <w:t>nie otwarto jego likwidacji ani nie ogłoszono upadłości – wystawiony nie wcześniej niż 6 miesięcy przed upływem terminu składania ofert.</w:t>
      </w:r>
    </w:p>
    <w:p w14:paraId="0F0A3443" w14:textId="59B0C2A4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Jeżeli w kraju, w którym Wykonawca ma siedzibę lub miejsce zamieszkania lub miejsce zamieszkania ma osoba, której dokument dotyczy, nie wydaje się dokumentów, o których mowa powyżej, zastępuje się je dokumentem zawierającym odpowiednio oświadczenie Wykonawcy, ze wskazaniem osoby albo osób uprawnionych do jego</w:t>
      </w:r>
      <w:r w:rsidR="00953A00">
        <w:rPr>
          <w:rFonts w:ascii="Arial" w:eastAsia="Times New Roman" w:hAnsi="Arial" w:cs="Arial"/>
          <w:lang w:eastAsia="ar-SA"/>
        </w:rPr>
        <w:t xml:space="preserve"> reprezentacji, lub </w:t>
      </w:r>
      <w:r w:rsidRPr="00C76498">
        <w:rPr>
          <w:rFonts w:ascii="Arial" w:eastAsia="Times New Roman" w:hAnsi="Arial" w:cs="Arial"/>
          <w:lang w:eastAsia="ar-SA"/>
        </w:rPr>
        <w:t>oświadczenie osoby, której dokument miał dotyczyć, złożone przed notariuszem lub przed organem sądowym, administracyjnym albo o</w:t>
      </w:r>
      <w:r w:rsidR="00953A00">
        <w:rPr>
          <w:rFonts w:ascii="Arial" w:eastAsia="Times New Roman" w:hAnsi="Arial" w:cs="Arial"/>
          <w:lang w:eastAsia="ar-SA"/>
        </w:rPr>
        <w:t>rganem samorządu zawodowego lub </w:t>
      </w:r>
      <w:r w:rsidRPr="00C76498">
        <w:rPr>
          <w:rFonts w:ascii="Arial" w:eastAsia="Times New Roman" w:hAnsi="Arial" w:cs="Arial"/>
          <w:lang w:eastAsia="ar-SA"/>
        </w:rPr>
        <w:t>gospodarczego właściwym ze względu na siedzibę lub miejsce zamieszkania Wykonawcy lub miejsce zamieszkania tej osoby (wystawione z terminami jak powyżej).</w:t>
      </w:r>
    </w:p>
    <w:p w14:paraId="1583AF61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EBE930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05DC52F" w14:textId="77777777" w:rsidR="00C76498" w:rsidRPr="00C76498" w:rsidRDefault="00C76498" w:rsidP="00C7649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>INFORMACJE O SPOSOBIE POROZUMIEWANIA SIĘ</w:t>
      </w:r>
    </w:p>
    <w:p w14:paraId="18626189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114486DC" w14:textId="77777777" w:rsidR="00C76498" w:rsidRPr="00C76498" w:rsidRDefault="00C76498" w:rsidP="00C7649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 xml:space="preserve">Postępowanie o udzielenie zamówienia prowadzone jest w języku polskim. Obowiązuje pisemność prowadzonego postępowania. Korespondencja w postępowaniu przekazywana jest elektronicznie. W postępowaniu ofertę oraz oświadczenia składa się pod rygorem nieważności w formie elektronicznej (tj. w postaci elektronicznej opatrzonej kwalifikowanym podpisem elektronicznym) lub w postaci elektronicznej opatrzonej podpisem zaufanym lub podpisem osobistym – zgodnie z definicją podpisu osobistego zamieszczonego na stronie  </w:t>
      </w:r>
      <w:hyperlink r:id="rId9" w:history="1">
        <w:r w:rsidRPr="00C76498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https://www.gov.pl/web/e-dowod/podpis-osobisty</w:t>
        </w:r>
      </w:hyperlink>
      <w:r w:rsidRPr="00C76498">
        <w:rPr>
          <w:rFonts w:ascii="Arial" w:eastAsia="Times New Roman" w:hAnsi="Arial" w:cs="Arial"/>
          <w:lang w:eastAsia="ar-SA"/>
        </w:rPr>
        <w:t xml:space="preserve"> oraz instrukcją jak podpisać dokument podpisem osobistym – </w:t>
      </w:r>
      <w:hyperlink r:id="rId10" w:history="1">
        <w:r w:rsidRPr="00C76498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https://www.gov.pl/web/e-dowod</w:t>
        </w:r>
      </w:hyperlink>
      <w:r w:rsidRPr="00C76498">
        <w:rPr>
          <w:rFonts w:ascii="Arial" w:eastAsia="Times New Roman" w:hAnsi="Arial" w:cs="Arial"/>
          <w:lang w:eastAsia="ar-SA"/>
        </w:rPr>
        <w:t xml:space="preserve">.  </w:t>
      </w:r>
    </w:p>
    <w:p w14:paraId="66D999A5" w14:textId="31357A14" w:rsidR="00EC7B31" w:rsidRPr="00EC7B31" w:rsidRDefault="00EC7B31" w:rsidP="00EC7B3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 w:rsidRPr="00EC7B31">
        <w:rPr>
          <w:rFonts w:ascii="Arial" w:hAnsi="Arial" w:cs="Arial"/>
        </w:rPr>
        <w:t>W postępowaniu komunikacja między Zamawiającym a Wykonawcami odbywa się wyłącznie przy użyciu środków komunikacji elektronicznej, za pośrednictwem Bazy Konkurencyjności dostępnej pod adresem:</w:t>
      </w:r>
      <w:bookmarkStart w:id="1" w:name="_Hlk196816808"/>
      <w:r w:rsidRPr="00EC7B31">
        <w:rPr>
          <w:rFonts w:ascii="Arial" w:hAnsi="Arial" w:cs="Arial"/>
        </w:rPr>
        <w:t xml:space="preserve"> </w:t>
      </w:r>
      <w:hyperlink r:id="rId11" w:history="1">
        <w:r w:rsidRPr="00EC7B31">
          <w:rPr>
            <w:rStyle w:val="Hipercze"/>
            <w:rFonts w:ascii="Arial" w:hAnsi="Arial" w:cs="Arial"/>
          </w:rPr>
          <w:t>https://bazakonkurencyjnosci.funduszeeuropejskie.gov.pl/</w:t>
        </w:r>
      </w:hyperlink>
      <w:bookmarkEnd w:id="1"/>
      <w:r w:rsidRPr="00EC7B31">
        <w:rPr>
          <w:rFonts w:ascii="Arial" w:hAnsi="Arial" w:cs="Arial"/>
        </w:rPr>
        <w:t xml:space="preserve"> (dalej: BK2021, Baza Konkurencyjności lub Baza).</w:t>
      </w:r>
    </w:p>
    <w:p w14:paraId="19DB3060" w14:textId="72BC2D0D" w:rsidR="00EC7B31" w:rsidRPr="00EC7B31" w:rsidRDefault="00EC7B31" w:rsidP="00EC7B3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 w:rsidRPr="00EC7B31">
        <w:rPr>
          <w:rFonts w:ascii="Arial" w:hAnsi="Arial" w:cs="Arial"/>
        </w:rPr>
        <w:t>Zasady korzystania z Bazy Konkurencyjności zostały określone w Regulaminie Bazy Konkurencyjności udostępnionym na stronie BK2021 pod adresem:</w:t>
      </w:r>
      <w:r>
        <w:rPr>
          <w:rFonts w:ascii="Arial" w:hAnsi="Arial" w:cs="Arial"/>
        </w:rPr>
        <w:t xml:space="preserve"> </w:t>
      </w:r>
      <w:r w:rsidRPr="00EC7B31">
        <w:rPr>
          <w:rFonts w:ascii="Arial" w:hAnsi="Arial" w:cs="Arial"/>
        </w:rPr>
        <w:t xml:space="preserve">https://bazakonkurencyjnosci.funduszeeuropejskie.gov.pl/regulamin </w:t>
      </w:r>
    </w:p>
    <w:p w14:paraId="3D82E45F" w14:textId="687AC0BE" w:rsidR="00C76498" w:rsidRPr="00EC7B31" w:rsidRDefault="00C76498" w:rsidP="00EC7B31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 xml:space="preserve">Za datę i godzinę przekazania oferty, wniosków, zawiadomień, dokumentów elektronicznych, oświadczeń lub elektronicznych kopii dokumentów oraz innych informacji przyjmuje się datę i godzinę ich przekazania </w:t>
      </w:r>
      <w:r w:rsidR="00EC7B31">
        <w:rPr>
          <w:rFonts w:ascii="Arial" w:eastAsia="Times New Roman" w:hAnsi="Arial" w:cs="Arial"/>
          <w:lang w:eastAsia="ar-SA"/>
        </w:rPr>
        <w:t>do</w:t>
      </w:r>
      <w:r w:rsidRPr="00C76498">
        <w:rPr>
          <w:rFonts w:ascii="Arial" w:eastAsia="Times New Roman" w:hAnsi="Arial" w:cs="Arial"/>
          <w:lang w:eastAsia="ar-SA"/>
        </w:rPr>
        <w:t xml:space="preserve"> </w:t>
      </w:r>
      <w:r w:rsidR="00EC7B31">
        <w:rPr>
          <w:rFonts w:ascii="Arial" w:eastAsia="Times New Roman" w:hAnsi="Arial" w:cs="Arial"/>
          <w:lang w:eastAsia="ar-SA"/>
        </w:rPr>
        <w:t>Bazy Konkurencyjności</w:t>
      </w:r>
      <w:r w:rsidRPr="00C76498">
        <w:rPr>
          <w:rFonts w:ascii="Arial" w:eastAsia="Times New Roman" w:hAnsi="Arial" w:cs="Arial"/>
          <w:lang w:eastAsia="ar-SA"/>
        </w:rPr>
        <w:t xml:space="preserve">, co oznacza, że data i godzina określona </w:t>
      </w:r>
      <w:r w:rsidR="00EC7B31">
        <w:rPr>
          <w:rFonts w:ascii="Arial" w:eastAsia="Times New Roman" w:hAnsi="Arial" w:cs="Arial"/>
          <w:lang w:eastAsia="ar-SA"/>
        </w:rPr>
        <w:t>w</w:t>
      </w:r>
      <w:r w:rsidRPr="00EC7B31">
        <w:rPr>
          <w:rFonts w:ascii="Arial" w:eastAsia="Times New Roman" w:hAnsi="Arial" w:cs="Arial"/>
          <w:lang w:eastAsia="ar-SA"/>
        </w:rPr>
        <w:t xml:space="preserve"> </w:t>
      </w:r>
      <w:r w:rsidR="00EC7B31">
        <w:rPr>
          <w:rFonts w:ascii="Arial" w:eastAsia="Times New Roman" w:hAnsi="Arial" w:cs="Arial"/>
          <w:lang w:eastAsia="ar-SA"/>
        </w:rPr>
        <w:t>Bazie Konkurencyjności</w:t>
      </w:r>
      <w:r w:rsidRPr="00EC7B31">
        <w:rPr>
          <w:rFonts w:ascii="Arial" w:eastAsia="Times New Roman" w:hAnsi="Arial" w:cs="Arial"/>
          <w:lang w:eastAsia="ar-SA"/>
        </w:rPr>
        <w:t xml:space="preserve"> jest datą i godziną przyjętą przez Zamawiającego przy określeniu terminu wpływu</w:t>
      </w:r>
      <w:r w:rsidR="00466702" w:rsidRPr="00EC7B31">
        <w:rPr>
          <w:rFonts w:ascii="Arial" w:eastAsia="Times New Roman" w:hAnsi="Arial" w:cs="Arial"/>
          <w:lang w:eastAsia="ar-SA"/>
        </w:rPr>
        <w:t xml:space="preserve"> oferty, wniosków, dokumentów i </w:t>
      </w:r>
      <w:r w:rsidRPr="00EC7B31">
        <w:rPr>
          <w:rFonts w:ascii="Arial" w:eastAsia="Times New Roman" w:hAnsi="Arial" w:cs="Arial"/>
          <w:lang w:eastAsia="ar-SA"/>
        </w:rPr>
        <w:t>oświadczeń.</w:t>
      </w:r>
    </w:p>
    <w:p w14:paraId="01C48217" w14:textId="16CBDBA9" w:rsidR="00C76498" w:rsidRPr="00C76498" w:rsidRDefault="00C76498" w:rsidP="00EC7B3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 xml:space="preserve">Wykonawca może zwrócić się do Zamawiającego o wyjaśnienie treści SWZ. Zamawiający udzieli niezwłocznie wyjaśnień, jednak nie później niż na 3 dni przed upływem terminu składania ofert – pod warunkiem, że wniosek o wyjaśnienie treści SWZ wpłynął do Zamawiającego nie później niż na 4 dni przed upływem terminu składania ofert. Pismo o wyjaśnienie treści SWZ należy opatrzyć dopiskiem: </w:t>
      </w:r>
      <w:r w:rsidRPr="00C76498">
        <w:rPr>
          <w:rFonts w:ascii="Arial" w:eastAsia="Times New Roman" w:hAnsi="Arial" w:cs="Arial"/>
          <w:i/>
          <w:lang w:eastAsia="ar-SA"/>
        </w:rPr>
        <w:t>Zapytanie do SWZ w postępowaniu na usługi nadzoru inwestorskiego dla umowy na roboty budowlane  realizowanej pn.: „</w:t>
      </w:r>
      <w:r w:rsidR="00DC45E0" w:rsidRPr="00DC45E0">
        <w:rPr>
          <w:rFonts w:ascii="Arial" w:eastAsia="Times New Roman" w:hAnsi="Arial" w:cs="Arial"/>
          <w:i/>
          <w:lang w:eastAsia="pl-PL"/>
        </w:rPr>
        <w:t>Bezpieczny transport w aglomeracji opolskiej”.</w:t>
      </w:r>
      <w:r w:rsidR="00DC45E0" w:rsidRPr="00C76498">
        <w:rPr>
          <w:rFonts w:ascii="Arial" w:eastAsia="Times New Roman" w:hAnsi="Arial" w:cs="Arial"/>
          <w:lang w:eastAsia="ar-SA"/>
        </w:rPr>
        <w:t xml:space="preserve"> </w:t>
      </w:r>
      <w:r w:rsidRPr="00C76498">
        <w:rPr>
          <w:rFonts w:ascii="Arial" w:eastAsia="Times New Roman" w:hAnsi="Arial" w:cs="Arial"/>
          <w:lang w:eastAsia="ar-SA"/>
        </w:rPr>
        <w:t xml:space="preserve">W uzasadnionych przypadkach Zamawiający może przed upływem terminu składania ofert zmienić treść SWZ. </w:t>
      </w:r>
    </w:p>
    <w:p w14:paraId="491A3395" w14:textId="58C8F766" w:rsidR="00C76498" w:rsidRPr="00EC7B31" w:rsidRDefault="00C76498" w:rsidP="00C7649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Osobą upoważnioną do kontaktu z Wykonawcami w zakresie obejmującym przedmiot zamówienia jest Pan Marcin Kik – Kierownik Wydziału Technicznego i Zarządzania Infrastrukturą, tel. 77 40 23 170.</w:t>
      </w:r>
    </w:p>
    <w:p w14:paraId="0D39ADA1" w14:textId="77777777" w:rsidR="005164F9" w:rsidRPr="00C76498" w:rsidRDefault="005164F9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8C6AC70" w14:textId="77777777" w:rsidR="00C76498" w:rsidRPr="00C76498" w:rsidRDefault="00C76498" w:rsidP="00C76498">
      <w:pPr>
        <w:numPr>
          <w:ilvl w:val="0"/>
          <w:numId w:val="29"/>
        </w:numPr>
        <w:suppressAutoHyphens/>
        <w:spacing w:after="0" w:line="240" w:lineRule="auto"/>
        <w:ind w:hanging="796"/>
        <w:jc w:val="both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 xml:space="preserve">     </w:t>
      </w:r>
      <w:r w:rsidRPr="00AB55B1">
        <w:rPr>
          <w:rFonts w:ascii="Arial" w:eastAsia="Times New Roman" w:hAnsi="Arial" w:cs="Arial"/>
          <w:b/>
          <w:lang w:eastAsia="ar-SA"/>
        </w:rPr>
        <w:t>TERMIN ZWIĄZANIA OFERTĄ:</w:t>
      </w:r>
    </w:p>
    <w:p w14:paraId="78D2324E" w14:textId="77777777" w:rsidR="00C76498" w:rsidRPr="00C76498" w:rsidRDefault="00C76498" w:rsidP="00C76498">
      <w:pPr>
        <w:suppressAutoHyphens/>
        <w:spacing w:after="0" w:line="240" w:lineRule="auto"/>
        <w:ind w:left="1080"/>
        <w:rPr>
          <w:rFonts w:ascii="Arial" w:eastAsia="Times New Roman" w:hAnsi="Arial" w:cs="Arial"/>
          <w:b/>
          <w:lang w:eastAsia="ar-SA"/>
        </w:rPr>
      </w:pPr>
    </w:p>
    <w:p w14:paraId="2054D464" w14:textId="27FC1F64" w:rsidR="00B76868" w:rsidRPr="00AB55B1" w:rsidRDefault="00C76498" w:rsidP="00AB55B1">
      <w:pPr>
        <w:tabs>
          <w:tab w:val="left" w:pos="708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953A00">
        <w:rPr>
          <w:rFonts w:ascii="Arial" w:eastAsia="Times New Roman" w:hAnsi="Arial" w:cs="Arial"/>
          <w:color w:val="000000" w:themeColor="text1"/>
          <w:lang w:eastAsia="ar-SA"/>
        </w:rPr>
        <w:t xml:space="preserve">Wykonawca składający ofertę zostaje nią związany przez okres </w:t>
      </w:r>
      <w:r w:rsidR="00CF0454">
        <w:rPr>
          <w:rFonts w:ascii="Arial" w:eastAsia="Times New Roman" w:hAnsi="Arial" w:cs="Arial"/>
          <w:color w:val="000000" w:themeColor="text1"/>
          <w:lang w:eastAsia="ar-SA"/>
        </w:rPr>
        <w:t>30</w:t>
      </w:r>
      <w:r w:rsidRPr="00953A00">
        <w:rPr>
          <w:rFonts w:ascii="Arial" w:eastAsia="Times New Roman" w:hAnsi="Arial" w:cs="Arial"/>
          <w:color w:val="000000" w:themeColor="text1"/>
          <w:lang w:eastAsia="ar-SA"/>
        </w:rPr>
        <w:t xml:space="preserve"> dni. Bieg terminu rozpoczyna się wraz z upływem terminu składania ofert, tj</w:t>
      </w:r>
      <w:r w:rsidR="00953A00" w:rsidRPr="00953A00">
        <w:rPr>
          <w:rFonts w:ascii="Arial" w:eastAsia="Times New Roman" w:hAnsi="Arial" w:cs="Arial"/>
          <w:color w:val="000000" w:themeColor="text1"/>
          <w:lang w:eastAsia="ar-SA"/>
        </w:rPr>
        <w:t xml:space="preserve">. </w:t>
      </w:r>
      <w:r w:rsidR="00AB55B1" w:rsidRPr="00AB55B1">
        <w:rPr>
          <w:rFonts w:ascii="Arial" w:eastAsia="Times New Roman" w:hAnsi="Arial" w:cs="Arial"/>
          <w:color w:val="000000" w:themeColor="text1"/>
          <w:lang w:eastAsia="ar-SA"/>
        </w:rPr>
        <w:t>2</w:t>
      </w:r>
      <w:r w:rsidR="00E338FC">
        <w:rPr>
          <w:rFonts w:ascii="Arial" w:eastAsia="Times New Roman" w:hAnsi="Arial" w:cs="Arial"/>
          <w:color w:val="000000" w:themeColor="text1"/>
          <w:lang w:eastAsia="ar-SA"/>
        </w:rPr>
        <w:t>8</w:t>
      </w:r>
      <w:r w:rsidR="00AB55B1" w:rsidRPr="00AB55B1">
        <w:rPr>
          <w:rFonts w:ascii="Arial" w:eastAsia="Times New Roman" w:hAnsi="Arial" w:cs="Arial"/>
          <w:color w:val="000000" w:themeColor="text1"/>
          <w:lang w:eastAsia="ar-SA"/>
        </w:rPr>
        <w:t>.05.</w:t>
      </w:r>
      <w:r w:rsidR="00466702" w:rsidRPr="00AB55B1">
        <w:rPr>
          <w:rFonts w:ascii="Arial" w:eastAsia="Times New Roman" w:hAnsi="Arial" w:cs="Arial"/>
          <w:color w:val="000000" w:themeColor="text1"/>
          <w:lang w:eastAsia="ar-SA"/>
        </w:rPr>
        <w:t>2025</w:t>
      </w:r>
      <w:r w:rsidRPr="00953A00">
        <w:rPr>
          <w:rFonts w:ascii="Arial" w:eastAsia="Times New Roman" w:hAnsi="Arial" w:cs="Arial"/>
          <w:color w:val="000000" w:themeColor="text1"/>
          <w:lang w:eastAsia="ar-SA"/>
        </w:rPr>
        <w:t xml:space="preserve"> r.</w:t>
      </w:r>
    </w:p>
    <w:p w14:paraId="2C624B88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51F85F92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</w:rPr>
      </w:pPr>
    </w:p>
    <w:p w14:paraId="40774299" w14:textId="50F580EC" w:rsidR="00C76498" w:rsidRPr="00C76498" w:rsidRDefault="00C76498" w:rsidP="00C7649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6498">
        <w:rPr>
          <w:rFonts w:ascii="Arial" w:eastAsia="Times New Roman" w:hAnsi="Arial" w:cs="Arial"/>
          <w:b/>
          <w:lang w:eastAsia="pl-PL"/>
        </w:rPr>
        <w:t>OPIS SPOSOBU PRZYG</w:t>
      </w:r>
      <w:r w:rsidR="00953A00">
        <w:rPr>
          <w:rFonts w:ascii="Arial" w:eastAsia="Times New Roman" w:hAnsi="Arial" w:cs="Arial"/>
          <w:b/>
          <w:lang w:eastAsia="pl-PL"/>
        </w:rPr>
        <w:t>OTOWANIA OFERT ORAZ ZALECENIA I </w:t>
      </w:r>
      <w:r w:rsidRPr="00C76498">
        <w:rPr>
          <w:rFonts w:ascii="Arial" w:eastAsia="Times New Roman" w:hAnsi="Arial" w:cs="Arial"/>
          <w:b/>
          <w:lang w:eastAsia="pl-PL"/>
        </w:rPr>
        <w:t>ZASTRZEŻENIA</w:t>
      </w:r>
    </w:p>
    <w:p w14:paraId="3A42CA43" w14:textId="77777777" w:rsidR="00C76498" w:rsidRPr="00C76498" w:rsidRDefault="00C76498" w:rsidP="00C76498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</w:p>
    <w:p w14:paraId="2F564EA6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Złożenie w przedmiotowym postępowaniu oferty oznacza akceptację wszystkich warunków określonych przez Zamawiającego, wskazanych w Specyfikacji Warunków Zamówienia oraz projekcie umowy.</w:t>
      </w:r>
    </w:p>
    <w:p w14:paraId="1D13F5C5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Wykonawca zobowiązany jest do złożenia oferty na załączonych drukach. Pozostałe dokumenty Wykonawca sporządza we własnym zakresie.</w:t>
      </w:r>
    </w:p>
    <w:p w14:paraId="21C85AA3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W postępowaniu ofertę oraz oświadczenia składa się pod rygorem nieważności w formie </w:t>
      </w:r>
      <w:r w:rsidRPr="00C76498">
        <w:rPr>
          <w:rFonts w:ascii="Arial" w:eastAsia="Times New Roman" w:hAnsi="Arial" w:cs="Arial"/>
          <w:b/>
          <w:lang w:eastAsia="pl-PL"/>
        </w:rPr>
        <w:t>elektronicznej</w:t>
      </w:r>
      <w:r w:rsidRPr="00C76498">
        <w:rPr>
          <w:rFonts w:ascii="Arial" w:eastAsia="Times New Roman" w:hAnsi="Arial" w:cs="Arial"/>
          <w:lang w:eastAsia="pl-PL"/>
        </w:rPr>
        <w:t xml:space="preserve"> opatrzonej kwalifikowanym podpisem elektronicznym, podpisem zaufanym lub podpisem osobistym – zgodnie z definicją podpisu osobistego zamieszczonego na stronie </w:t>
      </w:r>
      <w:hyperlink r:id="rId12" w:history="1">
        <w:r w:rsidRPr="00C76498">
          <w:rPr>
            <w:rFonts w:ascii="Arial" w:eastAsia="Times New Roman" w:hAnsi="Arial" w:cs="Arial"/>
            <w:color w:val="0563C1"/>
            <w:u w:val="single"/>
            <w:lang w:eastAsia="pl-PL"/>
          </w:rPr>
          <w:t>https://www.gov.pl/web/e-dowod/podpis-osobisty</w:t>
        </w:r>
      </w:hyperlink>
      <w:r w:rsidRPr="00C76498">
        <w:rPr>
          <w:rFonts w:ascii="Arial" w:eastAsia="Times New Roman" w:hAnsi="Arial" w:cs="Arial"/>
          <w:lang w:eastAsia="pl-PL"/>
        </w:rPr>
        <w:t xml:space="preserve"> oraz instrukcją jak podpisać dokument podpisem osobistym – </w:t>
      </w:r>
      <w:hyperlink r:id="rId13" w:history="1">
        <w:r w:rsidRPr="00C76498">
          <w:rPr>
            <w:rFonts w:ascii="Arial" w:eastAsia="Times New Roman" w:hAnsi="Arial" w:cs="Arial"/>
            <w:color w:val="0563C1"/>
            <w:u w:val="single"/>
            <w:lang w:eastAsia="pl-PL"/>
          </w:rPr>
          <w:t>https://www.gov.pl/web/e-dowod</w:t>
        </w:r>
      </w:hyperlink>
      <w:r w:rsidRPr="00C76498">
        <w:rPr>
          <w:rFonts w:ascii="Arial" w:eastAsia="Times New Roman" w:hAnsi="Arial" w:cs="Arial"/>
          <w:lang w:eastAsia="pl-PL"/>
        </w:rPr>
        <w:t>.</w:t>
      </w:r>
    </w:p>
    <w:p w14:paraId="058EB29F" w14:textId="07CDDEAD" w:rsidR="00EC7B31" w:rsidRPr="00EC7B31" w:rsidRDefault="00EC7B31" w:rsidP="00EC7B31">
      <w:pPr>
        <w:numPr>
          <w:ilvl w:val="0"/>
          <w:numId w:val="18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EC7B31">
        <w:rPr>
          <w:rFonts w:ascii="Arial" w:eastAsia="Times New Roman" w:hAnsi="Arial" w:cs="Arial"/>
          <w:b/>
          <w:lang w:eastAsia="pl-PL"/>
        </w:rPr>
        <w:t>Komunikacja między Zamawiającym a Wykonawcami odbywa się wyłącznie przy użyciu środków komunikacji elektronicznej, za pośrednictwem Bazy Konkurencyjności dostępnej pod adresem: https://bazakonkurencyjnosci.funduszeeuropejskie.gov.pl/ (dalej: BK2021, Baza Konkurencyjności lub Baza).</w:t>
      </w:r>
    </w:p>
    <w:p w14:paraId="15BF2CF4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Złożenie oferty na nośniku danych lub w innej formie niż przewidziana w niniejszym Zapytaniu jest niedopuszczalne i nie stanowi jej złożenia przy użyciu środków komunikacji elektronicznej.</w:t>
      </w:r>
    </w:p>
    <w:p w14:paraId="622C3E04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Wykonawca może złożyć skan oferty podpisany kwalifikowanym podpisem elektronicznym, podpisem zaufanym lub podpisem osobistym.</w:t>
      </w:r>
    </w:p>
    <w:p w14:paraId="56541431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Postępowanie w całości będzie prowadzone w języku polskim. Dokumenty sporządzone w języku obcym należy złożyć wraz z tłumaczeniem na język polski.</w:t>
      </w:r>
    </w:p>
    <w:p w14:paraId="7297757D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Wykonawca poniesie wszystkie koszty związane z przygotowaniem i złożeniem oferty.</w:t>
      </w:r>
    </w:p>
    <w:p w14:paraId="37832682" w14:textId="17409F66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Jeżeli Wykonawca ustanowi pełnomocnika w przedmiotowym postępowaniu, to Zamawiający wymaga załączenia do oferty oryginału pełnomocnictwa w formie elektronicznej (tj. w postaci elektronicznej opatrzonej kwalifikowanym podpisem elektronicznym) </w:t>
      </w:r>
      <w:bookmarkStart w:id="2" w:name="_Hlk191415467"/>
      <w:r w:rsidRPr="00C76498">
        <w:rPr>
          <w:rFonts w:ascii="Arial" w:eastAsia="Times New Roman" w:hAnsi="Arial" w:cs="Arial"/>
          <w:lang w:eastAsia="pl-PL"/>
        </w:rPr>
        <w:t xml:space="preserve">lub w postaci elektronicznej opatrzonej podpisem zaufanym lub podpisem osobistym </w:t>
      </w:r>
      <w:bookmarkEnd w:id="2"/>
      <w:r w:rsidRPr="00C76498">
        <w:rPr>
          <w:rFonts w:ascii="Arial" w:eastAsia="Times New Roman" w:hAnsi="Arial" w:cs="Arial"/>
          <w:lang w:eastAsia="pl-PL"/>
        </w:rPr>
        <w:t>przez osobę/osoby uprawnione zgodnie z wypi</w:t>
      </w:r>
      <w:r w:rsidR="00DC45E0">
        <w:rPr>
          <w:rFonts w:ascii="Arial" w:eastAsia="Times New Roman" w:hAnsi="Arial" w:cs="Arial"/>
          <w:lang w:eastAsia="pl-PL"/>
        </w:rPr>
        <w:t>sem z właściwego rejestru lub z </w:t>
      </w:r>
      <w:r w:rsidRPr="00C76498">
        <w:rPr>
          <w:rFonts w:ascii="Arial" w:eastAsia="Times New Roman" w:hAnsi="Arial" w:cs="Arial"/>
          <w:lang w:eastAsia="pl-PL"/>
        </w:rPr>
        <w:t>centralnej ewidencji i informacji o działalności gospodarczej.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 lub podpisem zaufanym lub podpisem osobistym mocodawcy. Elektroniczna kopia pełnomocnictwa nie może być uwierzytelniona przez upełnomocnionego. Pełnomocnictwa składane w postępowaniach przetargowych nie wymagają wniesienia opłaty skarbowej.</w:t>
      </w:r>
    </w:p>
    <w:p w14:paraId="3D692ADC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C76498">
        <w:rPr>
          <w:rFonts w:ascii="Arial" w:eastAsia="Times New Roman" w:hAnsi="Arial" w:cs="Arial"/>
          <w:b/>
          <w:lang w:eastAsia="pl-PL"/>
        </w:rPr>
        <w:t>Jeżeli Wykonawca nie ustanowi pełnomocnika, oświadczenia i dokumenty mają być podpisane kwalifikowanym podpisem elektronicznym lub podpisem zaufanym lub podpisem osobistym przez osoby uprawnione zgodnie z wypisem z właściwego rejestru lub z centralnej ewidencji i informacji o działalności gospodarczej.</w:t>
      </w:r>
    </w:p>
    <w:p w14:paraId="069E0767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Cena ofertowa powinna być podana cyfrowo, z dwoma miejscami po przecinku. </w:t>
      </w:r>
    </w:p>
    <w:p w14:paraId="778EA6D9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C76498">
        <w:rPr>
          <w:rFonts w:ascii="Arial" w:eastAsia="Times New Roman" w:hAnsi="Arial" w:cs="Arial"/>
          <w:szCs w:val="24"/>
          <w:lang w:eastAsia="pl-PL"/>
        </w:rPr>
        <w:t>Wszelkie rozliczenia finansowe pomiędzy Zamawiającym a Wykonawcą będą prowadzone wyłącznie w złotych polskich.</w:t>
      </w:r>
    </w:p>
    <w:p w14:paraId="36A3C805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Wykonawca może złożyć tylko jedną ofertę..</w:t>
      </w:r>
    </w:p>
    <w:p w14:paraId="443D44F4" w14:textId="77777777" w:rsidR="00C76498" w:rsidRPr="00C76498" w:rsidRDefault="00C76498" w:rsidP="00C76498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Zamawiający nie dopuszcza składania ofert częściowych.</w:t>
      </w:r>
    </w:p>
    <w:p w14:paraId="15408CE2" w14:textId="7D06929A" w:rsidR="00C76498" w:rsidRPr="00AB55B1" w:rsidRDefault="00C76498" w:rsidP="00AB55B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Zamawiający wyklucza składanie ofert wariantowych.</w:t>
      </w:r>
    </w:p>
    <w:p w14:paraId="686964F5" w14:textId="77777777" w:rsidR="00C76498" w:rsidRPr="00C76498" w:rsidRDefault="00C76498" w:rsidP="00C7649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2E530750" w14:textId="77777777" w:rsidR="00C76498" w:rsidRPr="00C76498" w:rsidRDefault="00C76498" w:rsidP="00C76498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76498">
        <w:rPr>
          <w:rFonts w:ascii="Arial" w:eastAsia="Times New Roman" w:hAnsi="Arial" w:cs="Arial"/>
          <w:b/>
          <w:bCs/>
          <w:lang w:eastAsia="ar-SA"/>
        </w:rPr>
        <w:t xml:space="preserve">     INNE ZALECENIA I ZASTRZEŻENIA</w:t>
      </w:r>
    </w:p>
    <w:p w14:paraId="424C48A7" w14:textId="77777777" w:rsidR="00C76498" w:rsidRPr="00C76498" w:rsidRDefault="00C76498" w:rsidP="00C7649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038BF82D" w14:textId="1C9F8729" w:rsidR="00C76498" w:rsidRPr="00C76498" w:rsidRDefault="00C76498" w:rsidP="00C76498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W przypadku podmiotów występujących wspólnie, tj. konsorcjum, na podstawie art. 58 ust. 2 Prawa ustanowienie pełnomocnika do repre</w:t>
      </w:r>
      <w:r w:rsidR="00DC45E0">
        <w:rPr>
          <w:rFonts w:ascii="Arial" w:eastAsia="Times New Roman" w:hAnsi="Arial" w:cs="Arial"/>
          <w:lang w:eastAsia="ar-SA"/>
        </w:rPr>
        <w:t>zentowania w postępowaniu lub w </w:t>
      </w:r>
      <w:r w:rsidRPr="00C76498">
        <w:rPr>
          <w:rFonts w:ascii="Arial" w:eastAsia="Times New Roman" w:hAnsi="Arial" w:cs="Arial"/>
          <w:lang w:eastAsia="ar-SA"/>
        </w:rPr>
        <w:t>postępowaniu i do zawarcia umowy jest obowiązkowe. Żądane przez Zamawiającego oświadczenie podpisuje kwalifikowanym podpisem elektronicznym</w:t>
      </w:r>
      <w:r w:rsidR="00057593" w:rsidRPr="00057593">
        <w:rPr>
          <w:rFonts w:ascii="Arial" w:eastAsia="Times New Roman" w:hAnsi="Arial" w:cs="Arial"/>
          <w:lang w:eastAsia="pl-PL"/>
        </w:rPr>
        <w:t xml:space="preserve"> </w:t>
      </w:r>
      <w:r w:rsidR="00057593" w:rsidRPr="00057593">
        <w:rPr>
          <w:rFonts w:ascii="Arial" w:eastAsia="Times New Roman" w:hAnsi="Arial" w:cs="Arial"/>
          <w:lang w:eastAsia="ar-SA"/>
        </w:rPr>
        <w:t>lub w postaci elektronicznej opatrzonej podpisem zaufanym lub podpisem osobistym</w:t>
      </w:r>
      <w:r w:rsidRPr="00C76498">
        <w:rPr>
          <w:rFonts w:ascii="Arial" w:eastAsia="Times New Roman" w:hAnsi="Arial" w:cs="Arial"/>
          <w:lang w:eastAsia="ar-SA"/>
        </w:rPr>
        <w:t xml:space="preserve"> ustanowiony pełnomocnik. </w:t>
      </w:r>
    </w:p>
    <w:p w14:paraId="2BBC9118" w14:textId="2EDA1948" w:rsidR="00C76498" w:rsidRPr="00C76498" w:rsidRDefault="00C76498" w:rsidP="00C76498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 xml:space="preserve">W przypadku, gdy spółka cywilna nie ustanowi pełnomocnika, ofertę i oświadczenia podpisują kwalifikowanym podpisem elektronicznym </w:t>
      </w:r>
      <w:r w:rsidR="00057593" w:rsidRPr="00057593">
        <w:rPr>
          <w:rFonts w:ascii="Arial" w:eastAsia="Times New Roman" w:hAnsi="Arial" w:cs="Arial"/>
          <w:lang w:eastAsia="ar-SA"/>
        </w:rPr>
        <w:t xml:space="preserve">lub w postaci elektronicznej opatrzonej podpisem zaufanym lub podpisem osobistym </w:t>
      </w:r>
      <w:r w:rsidRPr="00C76498">
        <w:rPr>
          <w:rFonts w:ascii="Arial" w:eastAsia="Times New Roman" w:hAnsi="Arial" w:cs="Arial"/>
          <w:lang w:eastAsia="ar-SA"/>
        </w:rPr>
        <w:t>wszyscy wspólnicy spółki cywilnej.</w:t>
      </w:r>
      <w:r w:rsidRPr="00C76498">
        <w:rPr>
          <w:rFonts w:ascii="Times New Roman" w:eastAsia="Times New Roman" w:hAnsi="Times New Roman" w:cs="Times New Roman"/>
          <w:color w:val="538135"/>
          <w:lang w:eastAsia="pl-PL"/>
        </w:rPr>
        <w:t xml:space="preserve"> </w:t>
      </w:r>
    </w:p>
    <w:p w14:paraId="7C1708C7" w14:textId="0775B606" w:rsidR="00C76498" w:rsidRPr="00C76498" w:rsidRDefault="00C76498" w:rsidP="00C76498">
      <w:pPr>
        <w:numPr>
          <w:ilvl w:val="0"/>
          <w:numId w:val="2"/>
        </w:numPr>
        <w:tabs>
          <w:tab w:val="left" w:pos="36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 xml:space="preserve"> Oświadczenia, o których mowa </w:t>
      </w:r>
      <w:r w:rsidR="00057593">
        <w:rPr>
          <w:rFonts w:ascii="Arial" w:eastAsia="Times New Roman" w:hAnsi="Arial" w:cs="Arial"/>
          <w:bCs/>
          <w:lang w:eastAsia="ar-SA"/>
        </w:rPr>
        <w:t>w rozdziale V i VI SWZ</w:t>
      </w:r>
      <w:r w:rsidRPr="00C76498">
        <w:rPr>
          <w:rFonts w:ascii="Arial" w:eastAsia="Times New Roman" w:hAnsi="Arial" w:cs="Arial"/>
          <w:lang w:eastAsia="ar-SA"/>
        </w:rPr>
        <w:t xml:space="preserve"> składane </w:t>
      </w:r>
      <w:r w:rsidRPr="00C76498">
        <w:rPr>
          <w:rFonts w:ascii="Arial" w:eastAsia="Times New Roman" w:hAnsi="Arial" w:cs="Arial"/>
          <w:bCs/>
          <w:lang w:eastAsia="ar-SA"/>
        </w:rPr>
        <w:t xml:space="preserve">przez Wykonawcę i inne podmioty, na zdolnościach lub sytuacji których polega Wykonawca oraz przez podwykonawców, składane są w oryginale.  </w:t>
      </w:r>
    </w:p>
    <w:p w14:paraId="1AB8A9F0" w14:textId="0E1BEE5E" w:rsidR="00C76498" w:rsidRPr="00C76498" w:rsidRDefault="00C76498" w:rsidP="00C76498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 xml:space="preserve">Dokumenty, , inne niż oświadczenia, o których mowa w pkt </w:t>
      </w:r>
      <w:r w:rsidR="00057593">
        <w:rPr>
          <w:rFonts w:ascii="Arial" w:eastAsia="Times New Roman" w:hAnsi="Arial" w:cs="Arial"/>
          <w:bCs/>
          <w:lang w:eastAsia="ar-SA"/>
        </w:rPr>
        <w:t>3</w:t>
      </w:r>
      <w:r w:rsidR="00057593" w:rsidRPr="00C76498">
        <w:rPr>
          <w:rFonts w:ascii="Arial" w:eastAsia="Times New Roman" w:hAnsi="Arial" w:cs="Arial"/>
          <w:bCs/>
          <w:lang w:eastAsia="ar-SA"/>
        </w:rPr>
        <w:t xml:space="preserve"> </w:t>
      </w:r>
      <w:r w:rsidRPr="00C76498">
        <w:rPr>
          <w:rFonts w:ascii="Arial" w:eastAsia="Times New Roman" w:hAnsi="Arial" w:cs="Arial"/>
          <w:bCs/>
          <w:lang w:eastAsia="ar-SA"/>
        </w:rPr>
        <w:t xml:space="preserve">składane są w oryginale lub kopii potwierdzonej za zgodność z oryginałem </w:t>
      </w:r>
    </w:p>
    <w:p w14:paraId="395C288A" w14:textId="7DB79901" w:rsidR="00C76498" w:rsidRPr="00C76498" w:rsidRDefault="00953A00" w:rsidP="00953A00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 formie elektronicznej podpisem</w:t>
      </w:r>
      <w:r w:rsidR="00C76498" w:rsidRPr="00C76498">
        <w:rPr>
          <w:rFonts w:ascii="Arial" w:eastAsia="Times New Roman" w:hAnsi="Arial" w:cs="Arial"/>
          <w:bCs/>
          <w:lang w:eastAsia="ar-SA"/>
        </w:rPr>
        <w:t xml:space="preserve"> kwalifikowanym podpisem elektronicznym</w:t>
      </w:r>
      <w:r w:rsidR="00057593" w:rsidRPr="00057593">
        <w:rPr>
          <w:rFonts w:ascii="Arial" w:eastAsia="Times New Roman" w:hAnsi="Arial" w:cs="Arial"/>
          <w:lang w:eastAsia="pl-PL"/>
        </w:rPr>
        <w:t xml:space="preserve"> </w:t>
      </w:r>
      <w:r w:rsidR="00057593" w:rsidRPr="00057593">
        <w:rPr>
          <w:rFonts w:ascii="Arial" w:eastAsia="Times New Roman" w:hAnsi="Arial" w:cs="Arial"/>
          <w:bCs/>
          <w:lang w:eastAsia="ar-SA"/>
        </w:rPr>
        <w:t>lub w postaci elektronicznej opatrzonej podpisem zaufanym lub podpisem osobistym</w:t>
      </w:r>
      <w:r w:rsidR="00C76498" w:rsidRPr="00C76498">
        <w:rPr>
          <w:rFonts w:ascii="Arial" w:eastAsia="Times New Roman" w:hAnsi="Arial" w:cs="Arial"/>
          <w:bCs/>
          <w:lang w:eastAsia="ar-SA"/>
        </w:rPr>
        <w:t xml:space="preserve">.  </w:t>
      </w:r>
    </w:p>
    <w:p w14:paraId="1F8C137F" w14:textId="77777777" w:rsidR="00C76498" w:rsidRPr="00C76498" w:rsidRDefault="00C76498" w:rsidP="00C76498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>Za oryginał uważa się oświadczenie lub dokument złożony w formie elektronicznej i opatrzony kwalifikowanym podpisem elektronicznym</w:t>
      </w:r>
      <w:r w:rsidRPr="00C76498">
        <w:rPr>
          <w:rFonts w:ascii="Arial" w:eastAsia="Times New Roman" w:hAnsi="Arial" w:cs="Arial"/>
          <w:bCs/>
          <w:lang w:eastAsia="pl-PL"/>
        </w:rPr>
        <w:t xml:space="preserve"> </w:t>
      </w:r>
      <w:r w:rsidRPr="00C76498">
        <w:rPr>
          <w:rFonts w:ascii="Arial" w:eastAsia="Times New Roman" w:hAnsi="Arial" w:cs="Arial"/>
          <w:bCs/>
          <w:lang w:eastAsia="ar-SA"/>
        </w:rPr>
        <w:t>lub w postaci elektronicznej opatrzonej podpisem zaufanym lub podpisem osobistym.</w:t>
      </w:r>
    </w:p>
    <w:p w14:paraId="094C5D3E" w14:textId="01D4F312" w:rsidR="00C76498" w:rsidRPr="00DC45E0" w:rsidRDefault="00C76498" w:rsidP="00DC45E0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 xml:space="preserve">Potwierdzenia za zgodność z oryginałem dokonuje Wykonawca albo podmiot trzeci albo wspólnie ubiegający się o zamówienie, albo podwykonawca – odpowiednio, </w:t>
      </w:r>
      <w:r w:rsidRPr="00C76498">
        <w:rPr>
          <w:rFonts w:ascii="Arial" w:eastAsia="Times New Roman" w:hAnsi="Arial" w:cs="Arial"/>
          <w:bCs/>
          <w:lang w:eastAsia="ar-SA"/>
        </w:rPr>
        <w:br/>
        <w:t>w zakresie dokumentów, którego z nich dotyczą. W przypadku składania dokumentów w formie elektronicznej poprzez podpisane kwalifikowanym podpisem elektronicznym lub w postaci elektronicznej opatrzonej podpisem zaufanym lub podpisem osobistym</w:t>
      </w:r>
      <w:r w:rsidR="00DC45E0">
        <w:rPr>
          <w:rFonts w:ascii="Arial" w:eastAsia="Times New Roman" w:hAnsi="Arial" w:cs="Arial"/>
          <w:bCs/>
          <w:lang w:eastAsia="ar-SA"/>
        </w:rPr>
        <w:t>.</w:t>
      </w:r>
    </w:p>
    <w:p w14:paraId="51A1CCFE" w14:textId="77777777" w:rsidR="00C76498" w:rsidRPr="00C76498" w:rsidRDefault="00C76498" w:rsidP="00C76498">
      <w:pPr>
        <w:numPr>
          <w:ilvl w:val="0"/>
          <w:numId w:val="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C76498">
        <w:rPr>
          <w:rFonts w:ascii="Arial" w:eastAsia="Times New Roman" w:hAnsi="Arial" w:cs="Arial"/>
          <w:bCs/>
          <w:lang w:eastAsia="ar-SA"/>
        </w:rPr>
        <w:t>Zamawiający wymaga, aby wybrany Wykonawca (konsorcjum firm) przed podpisaniem umowy przedstawił umowę regulującą współpracę tych Wykonawców.</w:t>
      </w:r>
    </w:p>
    <w:p w14:paraId="47421253" w14:textId="77777777" w:rsidR="00C76498" w:rsidRPr="00C76498" w:rsidRDefault="00C76498" w:rsidP="00C76498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C76498">
        <w:rPr>
          <w:rFonts w:ascii="Arial" w:eastAsia="Times New Roman" w:hAnsi="Arial" w:cs="Arial"/>
          <w:b/>
          <w:bCs/>
          <w:lang w:eastAsia="ar-SA"/>
        </w:rPr>
        <w:t>Zgodnie z art. 18 ust. 3 Prawa nie ujawnia się informacji stanowiących tajemnicę przedsiębiorstwa w rozumieniu przepisów o zwalczaniu nieuczciwej konkurencji, jeżeli Wykonawca, nie później niż  w terminie składania ofert zastrzegł, że nie mogą być one udostępnione oraz wykazał, iż zastrzeżone informacje stanowią tajemnicę przedsiębiorstwa.</w:t>
      </w:r>
    </w:p>
    <w:p w14:paraId="4CC5E320" w14:textId="72362A41" w:rsidR="00C76498" w:rsidRPr="00C76498" w:rsidRDefault="00C76498" w:rsidP="00C76498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C76498">
        <w:rPr>
          <w:rFonts w:ascii="Arial" w:eastAsia="Times New Roman" w:hAnsi="Arial" w:cs="Arial"/>
          <w:b/>
          <w:bCs/>
          <w:lang w:eastAsia="ar-SA"/>
        </w:rPr>
        <w:t>Powyższy przepis nakłada na Wykonawcę obowią</w:t>
      </w:r>
      <w:r w:rsidR="00DC45E0">
        <w:rPr>
          <w:rFonts w:ascii="Arial" w:eastAsia="Times New Roman" w:hAnsi="Arial" w:cs="Arial"/>
          <w:b/>
          <w:bCs/>
          <w:lang w:eastAsia="ar-SA"/>
        </w:rPr>
        <w:t>zek wykazania, iż zastrzeżone w </w:t>
      </w:r>
      <w:r w:rsidRPr="00C76498">
        <w:rPr>
          <w:rFonts w:ascii="Arial" w:eastAsia="Times New Roman" w:hAnsi="Arial" w:cs="Arial"/>
          <w:b/>
          <w:bCs/>
          <w:lang w:eastAsia="ar-SA"/>
        </w:rPr>
        <w:t xml:space="preserve">ofercie informację stanowią tajemnicę przedsiębiorstwa. </w:t>
      </w:r>
    </w:p>
    <w:p w14:paraId="203A1886" w14:textId="1FEAA3FB" w:rsidR="00C76498" w:rsidRPr="00DC45E0" w:rsidRDefault="00C76498" w:rsidP="00DC45E0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C76498">
        <w:rPr>
          <w:rFonts w:ascii="Arial" w:eastAsia="Times New Roman" w:hAnsi="Arial" w:cs="Arial"/>
          <w:b/>
          <w:bCs/>
          <w:lang w:eastAsia="ar-SA"/>
        </w:rPr>
        <w:t>Informacje stanowiące tajemnicę przedsiębiorstwa winny być zawarte w osobnym, odpowiednio wydzielonym  pliku opisanym ja</w:t>
      </w:r>
      <w:r w:rsidR="00DC45E0">
        <w:rPr>
          <w:rFonts w:ascii="Arial" w:eastAsia="Times New Roman" w:hAnsi="Arial" w:cs="Arial"/>
          <w:b/>
          <w:bCs/>
          <w:lang w:eastAsia="ar-SA"/>
        </w:rPr>
        <w:t>ko tajemnica przedsiębiorstwa i </w:t>
      </w:r>
      <w:r w:rsidRPr="00C76498">
        <w:rPr>
          <w:rFonts w:ascii="Arial" w:eastAsia="Times New Roman" w:hAnsi="Arial" w:cs="Arial"/>
          <w:b/>
          <w:bCs/>
          <w:lang w:eastAsia="ar-SA"/>
        </w:rPr>
        <w:t xml:space="preserve">podpisane kwalifikowanym podpisem elektronicznym lub w postaci elektronicznej opatrzonej podpisem </w:t>
      </w:r>
      <w:r w:rsidR="00DC45E0">
        <w:rPr>
          <w:rFonts w:ascii="Arial" w:eastAsia="Times New Roman" w:hAnsi="Arial" w:cs="Arial"/>
          <w:b/>
          <w:bCs/>
          <w:lang w:eastAsia="ar-SA"/>
        </w:rPr>
        <w:t>zaufanym lub podpisem osobistym.</w:t>
      </w:r>
    </w:p>
    <w:p w14:paraId="10B8BB41" w14:textId="724668C3" w:rsidR="00C76498" w:rsidRPr="00C76498" w:rsidRDefault="00C76498" w:rsidP="00953A0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9F465C9" w14:textId="77777777" w:rsidR="00C76498" w:rsidRPr="00C76498" w:rsidRDefault="00C76498" w:rsidP="00C76498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4FF19A33" w14:textId="77777777" w:rsidR="00C76498" w:rsidRPr="00AB55B1" w:rsidRDefault="00C76498" w:rsidP="00C7649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 xml:space="preserve">       </w:t>
      </w:r>
      <w:r w:rsidRPr="00AB55B1">
        <w:rPr>
          <w:rFonts w:ascii="Arial" w:eastAsia="Times New Roman" w:hAnsi="Arial" w:cs="Arial"/>
          <w:b/>
          <w:lang w:eastAsia="ar-SA"/>
        </w:rPr>
        <w:t>MIEJSCE ORAZ TERMIN SKŁADANIA I OTWARCIA OFERT:</w:t>
      </w:r>
    </w:p>
    <w:p w14:paraId="02B569A0" w14:textId="77777777" w:rsidR="00C76498" w:rsidRPr="00AB55B1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04A1E377" w14:textId="0AD6C12F" w:rsidR="00C76498" w:rsidRPr="00AB55B1" w:rsidRDefault="00C76498" w:rsidP="00C76498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B55B1">
        <w:rPr>
          <w:rFonts w:ascii="Arial" w:eastAsia="Times New Roman" w:hAnsi="Arial" w:cs="Arial"/>
          <w:lang w:eastAsia="pl-PL"/>
        </w:rPr>
        <w:t xml:space="preserve">Oferty należy składać za pośrednictwem </w:t>
      </w:r>
      <w:r w:rsidR="00EC7B31" w:rsidRPr="00AB55B1">
        <w:rPr>
          <w:rFonts w:ascii="Arial" w:eastAsia="Times New Roman" w:hAnsi="Arial" w:cs="Arial"/>
          <w:b/>
          <w:lang w:eastAsia="pl-PL"/>
        </w:rPr>
        <w:t>Bazy Konkurencyjności</w:t>
      </w:r>
      <w:r w:rsidRPr="00AB55B1">
        <w:rPr>
          <w:rFonts w:ascii="Arial" w:eastAsia="Times New Roman" w:hAnsi="Arial" w:cs="Arial"/>
          <w:lang w:eastAsia="pl-PL"/>
        </w:rPr>
        <w:t xml:space="preserve"> do dnia </w:t>
      </w:r>
      <w:r w:rsidR="00AB55B1" w:rsidRPr="00AB55B1">
        <w:rPr>
          <w:rFonts w:ascii="Arial" w:eastAsia="Times New Roman" w:hAnsi="Arial" w:cs="Arial"/>
          <w:b/>
          <w:lang w:eastAsia="pl-PL"/>
        </w:rPr>
        <w:t>2</w:t>
      </w:r>
      <w:r w:rsidR="00E338FC">
        <w:rPr>
          <w:rFonts w:ascii="Arial" w:eastAsia="Times New Roman" w:hAnsi="Arial" w:cs="Arial"/>
          <w:b/>
          <w:lang w:eastAsia="pl-PL"/>
        </w:rPr>
        <w:t>8</w:t>
      </w:r>
      <w:r w:rsidR="00AB55B1" w:rsidRPr="00AB55B1">
        <w:rPr>
          <w:rFonts w:ascii="Arial" w:eastAsia="Times New Roman" w:hAnsi="Arial" w:cs="Arial"/>
          <w:b/>
          <w:lang w:eastAsia="pl-PL"/>
        </w:rPr>
        <w:t>.05</w:t>
      </w:r>
      <w:r w:rsidR="00953A00" w:rsidRPr="00AB55B1">
        <w:rPr>
          <w:rFonts w:ascii="Arial" w:eastAsia="Times New Roman" w:hAnsi="Arial" w:cs="Arial"/>
          <w:b/>
          <w:lang w:eastAsia="pl-PL"/>
        </w:rPr>
        <w:t>.</w:t>
      </w:r>
      <w:r w:rsidR="00466702" w:rsidRPr="00AB55B1">
        <w:rPr>
          <w:rFonts w:ascii="Arial" w:eastAsia="Times New Roman" w:hAnsi="Arial" w:cs="Arial"/>
          <w:b/>
          <w:lang w:eastAsia="pl-PL"/>
        </w:rPr>
        <w:t>2025</w:t>
      </w:r>
      <w:r w:rsidRPr="00AB55B1">
        <w:rPr>
          <w:rFonts w:ascii="Arial" w:eastAsia="Times New Roman" w:hAnsi="Arial" w:cs="Arial"/>
          <w:b/>
          <w:lang w:eastAsia="pl-PL"/>
        </w:rPr>
        <w:t xml:space="preserve"> r. do godz.: 11:00</w:t>
      </w:r>
      <w:r w:rsidRPr="00AB55B1">
        <w:rPr>
          <w:rFonts w:ascii="Arial" w:eastAsia="Times New Roman" w:hAnsi="Arial" w:cs="Arial"/>
          <w:lang w:eastAsia="pl-PL"/>
        </w:rPr>
        <w:t xml:space="preserve">. </w:t>
      </w:r>
    </w:p>
    <w:p w14:paraId="519FF285" w14:textId="7F1570EE" w:rsidR="00C76498" w:rsidRPr="00AB55B1" w:rsidRDefault="00C76498" w:rsidP="00C76498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B55B1">
        <w:rPr>
          <w:rFonts w:ascii="Arial" w:eastAsia="Times New Roman" w:hAnsi="Arial" w:cs="Arial"/>
          <w:lang w:eastAsia="pl-PL"/>
        </w:rPr>
        <w:t xml:space="preserve">Środkiem komunikacji elektronicznej, służącym złożeniu oferty przez Wykonawcę jest jego prawidłowe złożenie </w:t>
      </w:r>
      <w:r w:rsidR="00EC7B31" w:rsidRPr="00AB55B1">
        <w:rPr>
          <w:rFonts w:ascii="Arial" w:eastAsia="Times New Roman" w:hAnsi="Arial" w:cs="Arial"/>
          <w:lang w:eastAsia="pl-PL"/>
        </w:rPr>
        <w:t>w</w:t>
      </w:r>
      <w:r w:rsidRPr="00AB55B1">
        <w:rPr>
          <w:rFonts w:ascii="Arial" w:eastAsia="Times New Roman" w:hAnsi="Arial" w:cs="Arial"/>
          <w:lang w:eastAsia="pl-PL"/>
        </w:rPr>
        <w:t xml:space="preserve"> </w:t>
      </w:r>
      <w:r w:rsidR="00EC7B31" w:rsidRPr="00AB55B1">
        <w:rPr>
          <w:rFonts w:ascii="Arial" w:eastAsia="Times New Roman" w:hAnsi="Arial" w:cs="Arial"/>
          <w:lang w:eastAsia="pl-PL"/>
        </w:rPr>
        <w:t>Bazie Konkurencyjności</w:t>
      </w:r>
      <w:r w:rsidRPr="00AB55B1">
        <w:rPr>
          <w:rFonts w:ascii="Arial" w:eastAsia="Times New Roman" w:hAnsi="Arial" w:cs="Arial"/>
          <w:lang w:eastAsia="pl-PL"/>
        </w:rPr>
        <w:t xml:space="preserve"> dostępnej pod adresem </w:t>
      </w:r>
      <w:hyperlink r:id="rId14" w:history="1">
        <w:r w:rsidR="00EC7B31" w:rsidRPr="00AB55B1">
          <w:rPr>
            <w:rStyle w:val="Hipercze"/>
            <w:rFonts w:ascii="Arial" w:eastAsia="Calibri" w:hAnsi="Arial" w:cs="Arial"/>
          </w:rPr>
          <w:t>https://bazakonkurencyjnosci.funduszeeuropejskie.gov.pl/</w:t>
        </w:r>
      </w:hyperlink>
      <w:r w:rsidR="00EC7B31" w:rsidRPr="00AB55B1">
        <w:rPr>
          <w:rStyle w:val="Hipercze"/>
          <w:rFonts w:ascii="Arial" w:eastAsia="Calibri" w:hAnsi="Arial" w:cs="Arial"/>
        </w:rPr>
        <w:t xml:space="preserve"> </w:t>
      </w:r>
      <w:r w:rsidRPr="00AB55B1">
        <w:rPr>
          <w:rFonts w:ascii="Arial" w:eastAsia="Times New Roman" w:hAnsi="Arial" w:cs="Arial"/>
          <w:lang w:eastAsia="pl-PL"/>
        </w:rPr>
        <w:t xml:space="preserve">w wierszu oznaczonym tytułem oraz znakiem sprawy zgodnym z niniejszym postępowaniem. </w:t>
      </w:r>
    </w:p>
    <w:p w14:paraId="0027C22F" w14:textId="705FA214" w:rsidR="00C76498" w:rsidRPr="00AB55B1" w:rsidRDefault="00C76498" w:rsidP="00C76498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B55B1">
        <w:rPr>
          <w:rFonts w:ascii="Arial" w:eastAsia="Times New Roman" w:hAnsi="Arial" w:cs="Arial"/>
          <w:lang w:eastAsia="pl-PL"/>
        </w:rPr>
        <w:t xml:space="preserve">Otwarcie ofert nastąpi w dniu w dniu </w:t>
      </w:r>
      <w:r w:rsidR="00AB55B1" w:rsidRPr="00AB55B1">
        <w:rPr>
          <w:rFonts w:ascii="Arial" w:eastAsia="Times New Roman" w:hAnsi="Arial" w:cs="Arial"/>
          <w:b/>
          <w:lang w:eastAsia="pl-PL"/>
        </w:rPr>
        <w:t>2</w:t>
      </w:r>
      <w:r w:rsidR="00E338FC">
        <w:rPr>
          <w:rFonts w:ascii="Arial" w:eastAsia="Times New Roman" w:hAnsi="Arial" w:cs="Arial"/>
          <w:b/>
          <w:lang w:eastAsia="pl-PL"/>
        </w:rPr>
        <w:t>8</w:t>
      </w:r>
      <w:r w:rsidR="00AB55B1" w:rsidRPr="00AB55B1">
        <w:rPr>
          <w:rFonts w:ascii="Arial" w:eastAsia="Times New Roman" w:hAnsi="Arial" w:cs="Arial"/>
          <w:b/>
          <w:lang w:eastAsia="pl-PL"/>
        </w:rPr>
        <w:t>.05.</w:t>
      </w:r>
      <w:r w:rsidR="00466702" w:rsidRPr="00AB55B1">
        <w:rPr>
          <w:rFonts w:ascii="Arial" w:eastAsia="Times New Roman" w:hAnsi="Arial" w:cs="Arial"/>
          <w:b/>
          <w:lang w:eastAsia="pl-PL"/>
        </w:rPr>
        <w:t>2025 r. o godz.: 11:1</w:t>
      </w:r>
      <w:r w:rsidRPr="00AB55B1">
        <w:rPr>
          <w:rFonts w:ascii="Arial" w:eastAsia="Times New Roman" w:hAnsi="Arial" w:cs="Arial"/>
          <w:b/>
          <w:lang w:eastAsia="pl-PL"/>
        </w:rPr>
        <w:t>0.</w:t>
      </w:r>
    </w:p>
    <w:p w14:paraId="10514285" w14:textId="77777777" w:rsidR="00C76498" w:rsidRPr="00C76498" w:rsidRDefault="00C76498" w:rsidP="00C76498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B55B1">
        <w:rPr>
          <w:rFonts w:ascii="Arial" w:eastAsia="Times New Roman" w:hAnsi="Arial" w:cs="Arial"/>
          <w:lang w:eastAsia="pl-PL"/>
        </w:rPr>
        <w:t>Oferta złożona po terminie, o którym mowa w pkt 1 powyżej</w:t>
      </w:r>
      <w:r w:rsidRPr="00C76498">
        <w:rPr>
          <w:rFonts w:ascii="Arial" w:eastAsia="Times New Roman" w:hAnsi="Arial" w:cs="Arial"/>
          <w:lang w:eastAsia="pl-PL"/>
        </w:rPr>
        <w:t>, zostanie odrzucona.</w:t>
      </w:r>
    </w:p>
    <w:p w14:paraId="59221E68" w14:textId="77777777" w:rsidR="00C76498" w:rsidRPr="00C76498" w:rsidRDefault="00C76498" w:rsidP="00AB55B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F55887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B51E971" w14:textId="77777777" w:rsidR="00C76498" w:rsidRPr="00C76498" w:rsidRDefault="00C76498" w:rsidP="00C7649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 xml:space="preserve"> </w:t>
      </w:r>
      <w:r w:rsidRPr="00C76498">
        <w:rPr>
          <w:rFonts w:ascii="Arial" w:eastAsia="Times New Roman" w:hAnsi="Arial" w:cs="Arial"/>
          <w:b/>
          <w:lang w:eastAsia="ar-SA"/>
        </w:rPr>
        <w:tab/>
        <w:t>OPIS SPOSOBU OBLICZENIA CENY OFERTY:</w:t>
      </w:r>
    </w:p>
    <w:p w14:paraId="507568F2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4347DE09" w14:textId="77777777" w:rsidR="00C76498" w:rsidRPr="00C76498" w:rsidRDefault="00C76498" w:rsidP="00C7649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Podstawą określenia ceny oferty i jednocześnie wynagrodzenia Wykonawcy są warunki określone w opisie przedmiotu zamówienia, projekcie budowlanym, projekcie wykonawczym, specyfikacjach technicznych wykonania i odbioru robót oraz wzorze umowy.</w:t>
      </w:r>
    </w:p>
    <w:p w14:paraId="371DDC1B" w14:textId="77777777" w:rsidR="00C76498" w:rsidRPr="00C76498" w:rsidRDefault="00C76498" w:rsidP="00C7649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Cena oferty winna zawierać podatek VAT w stawce 23%.</w:t>
      </w:r>
    </w:p>
    <w:p w14:paraId="0F91D3AD" w14:textId="77777777" w:rsidR="00C76498" w:rsidRPr="00C76498" w:rsidRDefault="00C76498" w:rsidP="00C7649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Cenę oferty należy wpisać do Formularza cenowego stanowiącego załącznik nr 2 do Oferty.</w:t>
      </w:r>
    </w:p>
    <w:p w14:paraId="68723B7C" w14:textId="77777777" w:rsidR="00C76498" w:rsidRPr="00C76498" w:rsidRDefault="00C76498" w:rsidP="00C7649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>W cenie oferty należy uwzględnić wszelkie elementy cenotwórcze związane z pełnym, terminowym i prawidłowym wykonania przedmiotu umowy oraz wszelkich obowiązków przypisanych Wykonawcy.</w:t>
      </w:r>
    </w:p>
    <w:p w14:paraId="0160E143" w14:textId="77777777" w:rsidR="00C76498" w:rsidRPr="00C76498" w:rsidRDefault="00C76498" w:rsidP="00C7649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>Podana w ofercie cena musi zawierać wszystkie koszty związane z realizacją zamówienia wynikające z SWZ oraz dokumentacji technicznej oraz pozostałe niezbędne do prawidłowego wykonania zamówienia. Koszty dotyczyć będą całego okresu obowiązywania umowy. Szczegółowe warunki realizacji robót zawarte są w dokumentacji projektowej, SWZ i wzorze umowy.</w:t>
      </w:r>
    </w:p>
    <w:p w14:paraId="4D59AD1E" w14:textId="77777777" w:rsidR="00DE5A48" w:rsidRDefault="00DE5A48" w:rsidP="00C7649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Cenę oferty stanowi suma wartości za świadczenie usługi nadzoru oraz iloczynu 5 pobytów na budowie w okresie gwarancji dla zakresu robót budowlanych.</w:t>
      </w:r>
    </w:p>
    <w:p w14:paraId="7CAE7950" w14:textId="27CBB7DF" w:rsidR="00C76498" w:rsidRPr="00C76498" w:rsidRDefault="00C76498" w:rsidP="00C76498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eastAsia="Calibri" w:hAnsi="Arial" w:cs="Arial"/>
          <w:lang w:eastAsia="ar-SA"/>
        </w:rPr>
      </w:pPr>
      <w:r w:rsidRPr="00C76498">
        <w:rPr>
          <w:rFonts w:ascii="Arial" w:eastAsia="Calibri" w:hAnsi="Arial" w:cs="Arial"/>
          <w:lang w:eastAsia="ar-SA"/>
        </w:rPr>
        <w:t>Wynagrodzenie należne Wykonawcy będzie wynagrodzeniem ryczałtowym.</w:t>
      </w:r>
    </w:p>
    <w:p w14:paraId="24EE0DB3" w14:textId="77777777" w:rsidR="00C76498" w:rsidRPr="00C76498" w:rsidRDefault="00C76498" w:rsidP="00AB55B1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B9051B6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4A9B8A1C" w14:textId="77777777" w:rsidR="00C76498" w:rsidRPr="00C76498" w:rsidRDefault="00C76498" w:rsidP="00C7649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 xml:space="preserve">        OPIS KRYTERIÓW WYBORU OFERTY:</w:t>
      </w:r>
    </w:p>
    <w:p w14:paraId="4C0E2997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565E6264" w14:textId="77777777" w:rsidR="00C76498" w:rsidRPr="00C76498" w:rsidRDefault="00C76498" w:rsidP="00C7649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76498">
        <w:rPr>
          <w:rFonts w:ascii="Arial" w:eastAsia="Times New Roman" w:hAnsi="Arial" w:cs="Arial"/>
          <w:color w:val="000000"/>
          <w:lang w:eastAsia="pl-PL"/>
        </w:rPr>
        <w:t>Przy wyborze oferty Zamawiający będzie kierował się ceną brutto przedmiotu zamówienia (100% - 100 pkt) wyliczoną zgodnie z Formularzem cenowym – załącznik nr 2 do Oferty.</w:t>
      </w:r>
    </w:p>
    <w:p w14:paraId="7DF17CAD" w14:textId="77777777" w:rsidR="00C76498" w:rsidRPr="00C76498" w:rsidRDefault="00C76498" w:rsidP="00C7649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76498">
        <w:rPr>
          <w:rFonts w:ascii="Arial" w:eastAsia="Times New Roman" w:hAnsi="Arial" w:cs="Arial"/>
          <w:color w:val="000000"/>
          <w:lang w:eastAsia="pl-PL"/>
        </w:rPr>
        <w:t>Oferty oceniane będą punktowo (1 pkt odpowiada 1%).</w:t>
      </w:r>
    </w:p>
    <w:p w14:paraId="3448FDB2" w14:textId="77777777" w:rsidR="00C76498" w:rsidRPr="00C76498" w:rsidRDefault="00C76498" w:rsidP="00C7649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76498">
        <w:rPr>
          <w:rFonts w:ascii="Arial" w:eastAsia="Times New Roman" w:hAnsi="Arial" w:cs="Arial"/>
          <w:color w:val="000000"/>
          <w:lang w:eastAsia="pl-PL"/>
        </w:rPr>
        <w:t>Spośród oferty nie podlegających odrzuceniu, Wykonawca, który zaproponuje najniższą cenę brutto przedmiotu zamówienia otrzyma maksymalną liczbę punktów za to kryterium, tj. 100 pkt (wg wyliczenia: 100 pkt x 100% = 100 pkt). Pozostałym Wykonawcom punkty zostaną przyznane w  następujący sposób:</w:t>
      </w:r>
    </w:p>
    <w:p w14:paraId="6F397173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9C2362D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AA51750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BB59F77" w14:textId="77777777" w:rsidR="000D1896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76498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</w:t>
      </w:r>
    </w:p>
    <w:p w14:paraId="2A7C5665" w14:textId="78C96E84" w:rsidR="00C76498" w:rsidRPr="00C76498" w:rsidRDefault="00CF0454" w:rsidP="000D189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C76498" w:rsidRPr="00C76498">
        <w:rPr>
          <w:rFonts w:ascii="Arial" w:eastAsia="Times New Roman" w:hAnsi="Arial" w:cs="Arial"/>
          <w:color w:val="000000"/>
          <w:lang w:eastAsia="pl-PL"/>
        </w:rPr>
        <w:t>najniższa cena brutto oferty</w:t>
      </w:r>
    </w:p>
    <w:p w14:paraId="7F0B1DC1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76498">
        <w:rPr>
          <w:rFonts w:ascii="Arial" w:eastAsia="Times New Roman" w:hAnsi="Arial" w:cs="Arial"/>
          <w:color w:val="000000"/>
          <w:lang w:eastAsia="pl-PL"/>
        </w:rPr>
        <w:t xml:space="preserve">       C - punkty oferty porównywanej = ---------------------------------------------- x 100 punktów</w:t>
      </w:r>
      <w:r w:rsidRPr="00C76498">
        <w:rPr>
          <w:rFonts w:ascii="Arial" w:eastAsia="Times New Roman" w:hAnsi="Arial" w:cs="Arial"/>
          <w:color w:val="000000"/>
          <w:lang w:eastAsia="pl-PL"/>
        </w:rPr>
        <w:tab/>
      </w:r>
      <w:r w:rsidRPr="00C76498">
        <w:rPr>
          <w:rFonts w:ascii="Arial" w:eastAsia="Times New Roman" w:hAnsi="Arial" w:cs="Arial"/>
          <w:color w:val="000000"/>
          <w:lang w:eastAsia="pl-PL"/>
        </w:rPr>
        <w:tab/>
      </w:r>
      <w:r w:rsidRPr="00C76498">
        <w:rPr>
          <w:rFonts w:ascii="Arial" w:eastAsia="Times New Roman" w:hAnsi="Arial" w:cs="Arial"/>
          <w:color w:val="000000"/>
          <w:lang w:eastAsia="pl-PL"/>
        </w:rPr>
        <w:tab/>
      </w:r>
      <w:r w:rsidRPr="00C76498">
        <w:rPr>
          <w:rFonts w:ascii="Arial" w:eastAsia="Times New Roman" w:hAnsi="Arial" w:cs="Arial"/>
          <w:color w:val="000000"/>
          <w:lang w:eastAsia="pl-PL"/>
        </w:rPr>
        <w:tab/>
        <w:t xml:space="preserve">                               cena brutto oferty porównywanej</w:t>
      </w:r>
    </w:p>
    <w:p w14:paraId="688176BD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9B513CA" w14:textId="77777777" w:rsidR="00C76498" w:rsidRPr="00C76498" w:rsidRDefault="00C76498" w:rsidP="00C7649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76498">
        <w:rPr>
          <w:rFonts w:ascii="Arial" w:eastAsia="Times New Roman" w:hAnsi="Arial" w:cs="Arial"/>
          <w:color w:val="000000"/>
          <w:lang w:eastAsia="pl-PL"/>
        </w:rPr>
        <w:t>Zamawiający zawrze umowę z Wykonawcą, którego oferta spełnia wymagania określone w SWZ oraz zostanie uznana za najkorzystniejszą, poprzez zaproponowanie najniższej ceny brutto przedmiotu zamówienia.</w:t>
      </w:r>
    </w:p>
    <w:p w14:paraId="42C51223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D5595D2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761493D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A43B2F3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23515FA" w14:textId="77777777" w:rsidR="00C76498" w:rsidRPr="00C76498" w:rsidRDefault="00C76498" w:rsidP="00C7649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6498">
        <w:rPr>
          <w:rFonts w:ascii="Arial" w:eastAsia="Times New Roman" w:hAnsi="Arial" w:cs="Arial"/>
          <w:b/>
          <w:lang w:eastAsia="pl-PL"/>
        </w:rPr>
        <w:t>OTWARCIE I WYBÓR NAJKORZYSTNIEJSZEJ OFERTY:</w:t>
      </w:r>
    </w:p>
    <w:p w14:paraId="099901C6" w14:textId="77777777" w:rsidR="00C76498" w:rsidRPr="00C76498" w:rsidRDefault="00C76498" w:rsidP="00C76498">
      <w:pPr>
        <w:spacing w:after="0" w:line="240" w:lineRule="auto"/>
        <w:ind w:left="284"/>
        <w:rPr>
          <w:rFonts w:ascii="Arial" w:eastAsia="Times New Roman" w:hAnsi="Arial" w:cs="Arial"/>
          <w:b/>
          <w:lang w:eastAsia="pl-PL"/>
        </w:rPr>
      </w:pPr>
    </w:p>
    <w:p w14:paraId="4DE5B643" w14:textId="00F4BF50" w:rsidR="00C76498" w:rsidRPr="00953A00" w:rsidRDefault="00C76498" w:rsidP="00C76498">
      <w:pPr>
        <w:numPr>
          <w:ilvl w:val="0"/>
          <w:numId w:val="20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B55B1">
        <w:rPr>
          <w:rFonts w:ascii="Arial" w:eastAsia="Times New Roman" w:hAnsi="Arial" w:cs="Arial"/>
          <w:lang w:eastAsia="pl-PL"/>
        </w:rPr>
        <w:t xml:space="preserve">Otwarcie ofert elektronicznie nastąpi w dniu </w:t>
      </w:r>
      <w:r w:rsidR="00AB55B1" w:rsidRPr="00AB55B1">
        <w:rPr>
          <w:rFonts w:ascii="Arial" w:eastAsia="Times New Roman" w:hAnsi="Arial" w:cs="Arial"/>
          <w:b/>
          <w:lang w:eastAsia="pl-PL"/>
        </w:rPr>
        <w:t>2</w:t>
      </w:r>
      <w:r w:rsidR="00E338FC">
        <w:rPr>
          <w:rFonts w:ascii="Arial" w:eastAsia="Times New Roman" w:hAnsi="Arial" w:cs="Arial"/>
          <w:b/>
          <w:lang w:eastAsia="pl-PL"/>
        </w:rPr>
        <w:t>8</w:t>
      </w:r>
      <w:r w:rsidR="00AB55B1" w:rsidRPr="00AB55B1">
        <w:rPr>
          <w:rFonts w:ascii="Arial" w:eastAsia="Times New Roman" w:hAnsi="Arial" w:cs="Arial"/>
          <w:b/>
          <w:lang w:eastAsia="pl-PL"/>
        </w:rPr>
        <w:t>.05.</w:t>
      </w:r>
      <w:r w:rsidR="004F0F24" w:rsidRPr="00AB55B1">
        <w:rPr>
          <w:rFonts w:ascii="Arial" w:eastAsia="Times New Roman" w:hAnsi="Arial" w:cs="Arial"/>
          <w:b/>
          <w:lang w:eastAsia="pl-PL"/>
        </w:rPr>
        <w:t>2025</w:t>
      </w:r>
      <w:r w:rsidR="004F0F24" w:rsidRPr="00953A00">
        <w:rPr>
          <w:rFonts w:ascii="Arial" w:eastAsia="Times New Roman" w:hAnsi="Arial" w:cs="Arial"/>
          <w:b/>
          <w:lang w:eastAsia="pl-PL"/>
        </w:rPr>
        <w:t xml:space="preserve"> r. o godz.: 11:1</w:t>
      </w:r>
      <w:r w:rsidRPr="00953A00">
        <w:rPr>
          <w:rFonts w:ascii="Arial" w:eastAsia="Times New Roman" w:hAnsi="Arial" w:cs="Arial"/>
          <w:b/>
          <w:lang w:eastAsia="pl-PL"/>
        </w:rPr>
        <w:t xml:space="preserve">0 </w:t>
      </w:r>
      <w:r w:rsidRPr="00953A00">
        <w:rPr>
          <w:rFonts w:ascii="Arial" w:eastAsia="Times New Roman" w:hAnsi="Arial" w:cs="Arial"/>
          <w:lang w:eastAsia="pl-PL"/>
        </w:rPr>
        <w:t>na posiedzeniu zamkniętym.</w:t>
      </w:r>
    </w:p>
    <w:p w14:paraId="008DFE10" w14:textId="2DD69643" w:rsidR="00C76498" w:rsidRPr="00C76498" w:rsidRDefault="00C76498" w:rsidP="00C76498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 xml:space="preserve">2. O wynikach postępowania Zamawiający powiadomi elektronicznie Wykonawców, którzy złożyli ofertę. Informację o wyborze najkorzystniejszej oferty Zamawiający zamieści </w:t>
      </w:r>
      <w:r w:rsidR="00EC7B31">
        <w:rPr>
          <w:rFonts w:ascii="Arial" w:eastAsia="Times New Roman" w:hAnsi="Arial" w:cs="Arial"/>
          <w:lang w:eastAsia="pl-PL"/>
        </w:rPr>
        <w:t>w Bazie Konkurencyjności</w:t>
      </w:r>
      <w:r w:rsidRPr="00C76498">
        <w:rPr>
          <w:rFonts w:ascii="Arial" w:eastAsia="Times New Roman" w:hAnsi="Arial" w:cs="Arial"/>
          <w:lang w:eastAsia="pl-PL"/>
        </w:rPr>
        <w:t>.</w:t>
      </w:r>
    </w:p>
    <w:p w14:paraId="6258577E" w14:textId="77777777" w:rsidR="00C76498" w:rsidRPr="00C76498" w:rsidRDefault="00C76498" w:rsidP="00C76498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Jeżeli Wykonawca, którego oferta została wybrana jako najkorzystniejsza uchyla się od zawarcia umowy, Zamawiający może dokonać ponownego badania i oceny ofert spośród ofert pozostałych w postępowaniu Wykonawców oraz wybrać najkorzystniejszą ofertę albo unieważnić postępowanie (art. 263 Prawa).</w:t>
      </w:r>
    </w:p>
    <w:p w14:paraId="72217901" w14:textId="77777777" w:rsidR="00C76498" w:rsidRPr="00C76498" w:rsidRDefault="00C76498" w:rsidP="00C76498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092C06D0" w14:textId="77777777" w:rsidR="00C76498" w:rsidRPr="00C76498" w:rsidRDefault="00C76498" w:rsidP="00C76498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14:paraId="790E1F51" w14:textId="77777777" w:rsidR="00C76498" w:rsidRPr="00C76498" w:rsidRDefault="00C76498" w:rsidP="00C76498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C76498">
        <w:rPr>
          <w:rFonts w:ascii="Arial" w:eastAsia="Times New Roman" w:hAnsi="Arial" w:cs="Arial"/>
          <w:b/>
          <w:lang w:eastAsia="ar-SA"/>
        </w:rPr>
        <w:t>ZABEZPIECZENIE NALEŻYTEGO WYKONANIA UMOWY:</w:t>
      </w:r>
    </w:p>
    <w:p w14:paraId="2DD46AC0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49101932" w14:textId="77777777" w:rsidR="00C76498" w:rsidRPr="00C76498" w:rsidRDefault="00C76498" w:rsidP="00C76498">
      <w:pPr>
        <w:numPr>
          <w:ilvl w:val="3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 xml:space="preserve">Najpóźniej w dniu podpisania umowy Wykonawca, który złożył najkorzystniejszą ofertę wniesie zabezpieczenie należytego wykonania umowy w formie/formach określonych w art. 450 ust. 1 pkt 1-5 Ustawy w wysokości </w:t>
      </w:r>
      <w:r w:rsidRPr="00B76868">
        <w:rPr>
          <w:rFonts w:ascii="Arial" w:eastAsia="Times New Roman" w:hAnsi="Arial" w:cs="Arial"/>
          <w:lang w:eastAsia="ar-SA"/>
        </w:rPr>
        <w:t>5 %</w:t>
      </w:r>
      <w:r w:rsidRPr="00C76498">
        <w:rPr>
          <w:rFonts w:ascii="Arial" w:eastAsia="Times New Roman" w:hAnsi="Arial" w:cs="Arial"/>
          <w:lang w:eastAsia="ar-SA"/>
        </w:rPr>
        <w:t xml:space="preserve"> wynagrodzenia umownego netto.</w:t>
      </w:r>
    </w:p>
    <w:p w14:paraId="09A37E04" w14:textId="77777777" w:rsidR="00C76498" w:rsidRPr="00C76498" w:rsidRDefault="00C76498" w:rsidP="00C76498">
      <w:pPr>
        <w:numPr>
          <w:ilvl w:val="3"/>
          <w:numId w:val="27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76498">
        <w:rPr>
          <w:rFonts w:ascii="Arial" w:eastAsia="Times New Roman" w:hAnsi="Arial" w:cs="Arial"/>
          <w:lang w:eastAsia="ar-SA"/>
        </w:rPr>
        <w:t>Zabezpieczenie należytego wykonania Umowy wniesione w pieniądzu należy wpłacić przelewem na konto  bankowe: Bank PEKAO S.A. Oddział Opole, konto nr 77 1240 4272 1111 0000 4836 9246.</w:t>
      </w:r>
    </w:p>
    <w:p w14:paraId="602613AD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FCDC4D7" w14:textId="77777777" w:rsidR="00C76498" w:rsidRPr="00C76498" w:rsidRDefault="00C76498" w:rsidP="00C76498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040542A7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76498">
        <w:rPr>
          <w:rFonts w:ascii="Arial" w:eastAsia="Times New Roman" w:hAnsi="Arial" w:cs="Arial"/>
          <w:b/>
          <w:bCs/>
          <w:color w:val="000000"/>
          <w:lang w:eastAsia="pl-PL"/>
        </w:rPr>
        <w:t>KLAUZULA INFORMACYJNA RODO</w:t>
      </w:r>
    </w:p>
    <w:p w14:paraId="58DAAC46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80FEEB1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Calibri" w:hAnsi="Arial" w:cs="Arial"/>
          <w:b/>
          <w:i/>
          <w:u w:val="single"/>
        </w:rPr>
      </w:pPr>
      <w:r w:rsidRPr="00C76498">
        <w:rPr>
          <w:rFonts w:ascii="Arial" w:eastAsia="Calibri" w:hAnsi="Arial" w:cs="Arial"/>
          <w:b/>
          <w:i/>
          <w:u w:val="single"/>
        </w:rPr>
        <w:t>Klauzula informacyjna z art. 13 RODO do zastosowania przez zamawiających w celu związanym  z postępowaniem o udzielenie zamówienia publicznego</w:t>
      </w:r>
    </w:p>
    <w:p w14:paraId="7644E067" w14:textId="77777777" w:rsidR="00C76498" w:rsidRPr="00C76498" w:rsidRDefault="00C76498" w:rsidP="00C7649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</w:rPr>
      </w:pPr>
      <w:r w:rsidRPr="00C76498">
        <w:rPr>
          <w:rFonts w:ascii="Arial" w:eastAsia="Calibri" w:hAnsi="Arial" w:cs="Arial"/>
          <w:lang w:eastAsia="pl-PL"/>
        </w:rPr>
        <w:t xml:space="preserve">Zgodnie z art. 13 ust. 1 i 2 </w:t>
      </w:r>
      <w:r w:rsidRPr="00C76498">
        <w:rPr>
          <w:rFonts w:ascii="Arial" w:eastAsia="Calibri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</w:t>
      </w:r>
      <w:r w:rsidRPr="00C76498">
        <w:rPr>
          <w:rFonts w:ascii="Arial" w:eastAsia="Calibri" w:hAnsi="Arial" w:cs="Arial"/>
          <w:color w:val="000000"/>
        </w:rPr>
        <w:t xml:space="preserve">danych) (Dz. U. UE. L. z 2016 r. Nr 119, str. 1 z </w:t>
      </w:r>
      <w:proofErr w:type="spellStart"/>
      <w:r w:rsidRPr="00C76498">
        <w:rPr>
          <w:rFonts w:ascii="Arial" w:eastAsia="Calibri" w:hAnsi="Arial" w:cs="Arial"/>
          <w:color w:val="000000"/>
        </w:rPr>
        <w:t>późn</w:t>
      </w:r>
      <w:proofErr w:type="spellEnd"/>
      <w:r w:rsidRPr="00C76498">
        <w:rPr>
          <w:rFonts w:ascii="Arial" w:eastAsia="Calibri" w:hAnsi="Arial" w:cs="Arial"/>
          <w:color w:val="000000"/>
        </w:rPr>
        <w:t xml:space="preserve">. zm.), dalej „RODO”, informuję, że: </w:t>
      </w:r>
    </w:p>
    <w:p w14:paraId="4B61C308" w14:textId="77777777" w:rsidR="00C76498" w:rsidRPr="00C76498" w:rsidRDefault="00C76498" w:rsidP="00C76498">
      <w:pPr>
        <w:numPr>
          <w:ilvl w:val="0"/>
          <w:numId w:val="23"/>
        </w:numPr>
        <w:suppressAutoHyphens/>
        <w:spacing w:after="5" w:line="240" w:lineRule="auto"/>
        <w:ind w:left="426" w:right="86" w:hanging="426"/>
        <w:jc w:val="both"/>
        <w:rPr>
          <w:rFonts w:ascii="Arial" w:eastAsia="Calibri" w:hAnsi="Arial" w:cs="Arial"/>
          <w:i/>
          <w:lang w:eastAsia="pl-PL"/>
        </w:rPr>
      </w:pPr>
      <w:r w:rsidRPr="00C76498">
        <w:rPr>
          <w:rFonts w:ascii="Arial" w:eastAsia="Calibri" w:hAnsi="Arial" w:cs="Arial"/>
          <w:lang w:eastAsia="pl-PL"/>
        </w:rPr>
        <w:t xml:space="preserve">administratorem Pani/Pana danych osobowych jest Miejski Zakład Komunikacyjny </w:t>
      </w:r>
      <w:r w:rsidRPr="00C76498">
        <w:rPr>
          <w:rFonts w:ascii="Arial" w:eastAsia="Calibri" w:hAnsi="Arial" w:cs="Arial"/>
          <w:lang w:eastAsia="pl-PL"/>
        </w:rPr>
        <w:br/>
        <w:t>Sp. z o. o. z siedzibą ul. Luboszycka 19, 45-215 Opole, tel. 77/4023100</w:t>
      </w:r>
      <w:r w:rsidRPr="00C76498">
        <w:rPr>
          <w:rFonts w:ascii="Arial" w:eastAsia="Calibri" w:hAnsi="Arial" w:cs="Arial"/>
          <w:i/>
        </w:rPr>
        <w:t>;</w:t>
      </w:r>
    </w:p>
    <w:p w14:paraId="0083EE3D" w14:textId="77777777" w:rsidR="00C76498" w:rsidRPr="00C76498" w:rsidRDefault="00C76498" w:rsidP="00C76498">
      <w:pPr>
        <w:numPr>
          <w:ilvl w:val="0"/>
          <w:numId w:val="24"/>
        </w:numPr>
        <w:suppressAutoHyphens/>
        <w:spacing w:after="5" w:line="240" w:lineRule="auto"/>
        <w:ind w:left="426" w:right="86" w:hanging="426"/>
        <w:jc w:val="both"/>
        <w:rPr>
          <w:rFonts w:ascii="Arial" w:eastAsia="Calibri" w:hAnsi="Arial" w:cs="Arial"/>
          <w:color w:val="00B0F0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 xml:space="preserve">inspektorem ochrony danych osobowych w MZK Sp. z o. o. jest Pan Waldemar </w:t>
      </w:r>
      <w:proofErr w:type="spellStart"/>
      <w:r w:rsidRPr="00C76498">
        <w:rPr>
          <w:rFonts w:ascii="Arial" w:eastAsia="Calibri" w:hAnsi="Arial" w:cs="Arial"/>
          <w:lang w:eastAsia="pl-PL"/>
        </w:rPr>
        <w:t>Kostrzycki</w:t>
      </w:r>
      <w:proofErr w:type="spellEnd"/>
      <w:r w:rsidRPr="00C76498">
        <w:rPr>
          <w:rFonts w:ascii="Arial" w:eastAsia="Calibri" w:hAnsi="Arial" w:cs="Arial"/>
          <w:lang w:eastAsia="pl-PL"/>
        </w:rPr>
        <w:t>, kontakt:</w:t>
      </w:r>
      <w:r w:rsidRPr="00C76498">
        <w:rPr>
          <w:rFonts w:ascii="Arial" w:eastAsia="Calibri" w:hAnsi="Arial" w:cs="Arial"/>
          <w:i/>
          <w:lang w:eastAsia="pl-PL"/>
        </w:rPr>
        <w:t xml:space="preserve"> </w:t>
      </w:r>
      <w:r w:rsidRPr="00C76498">
        <w:rPr>
          <w:rFonts w:ascii="Arial" w:eastAsia="Calibri" w:hAnsi="Arial" w:cs="Arial"/>
          <w:szCs w:val="24"/>
        </w:rPr>
        <w:t>ul. Luboszycka 19, 45-215 Opole;</w:t>
      </w:r>
    </w:p>
    <w:p w14:paraId="605755F4" w14:textId="5404A1EE" w:rsidR="00C76498" w:rsidRPr="00C76498" w:rsidRDefault="00C76498" w:rsidP="00C76498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C76498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76498">
        <w:rPr>
          <w:rFonts w:ascii="Arial" w:eastAsia="Times New Roman" w:hAnsi="Arial" w:cs="Arial"/>
          <w:i/>
          <w:lang w:eastAsia="pl-PL"/>
        </w:rPr>
        <w:t xml:space="preserve"> </w:t>
      </w:r>
      <w:r w:rsidRPr="00C76498">
        <w:rPr>
          <w:rFonts w:ascii="Arial" w:eastAsia="Times New Roman" w:hAnsi="Arial" w:cs="Arial"/>
          <w:lang w:eastAsia="pl-PL"/>
        </w:rPr>
        <w:t xml:space="preserve">RODO w celu </w:t>
      </w:r>
      <w:r w:rsidRPr="00C76498">
        <w:rPr>
          <w:rFonts w:ascii="Arial" w:eastAsia="Calibri" w:hAnsi="Arial" w:cs="Arial"/>
        </w:rPr>
        <w:t>związanym z niniejszym postępowaniem o udzielenie zamówienia publicznego – ZO.2521</w:t>
      </w:r>
      <w:r w:rsidRPr="00090EF0">
        <w:rPr>
          <w:rFonts w:ascii="Arial" w:eastAsia="Calibri" w:hAnsi="Arial" w:cs="Arial"/>
        </w:rPr>
        <w:t>-</w:t>
      </w:r>
      <w:r w:rsidR="00AB55B1">
        <w:rPr>
          <w:rFonts w:ascii="Arial" w:eastAsia="Calibri" w:hAnsi="Arial" w:cs="Arial"/>
        </w:rPr>
        <w:t>13</w:t>
      </w:r>
      <w:r w:rsidRPr="00090EF0">
        <w:rPr>
          <w:rFonts w:ascii="Arial" w:eastAsia="Calibri" w:hAnsi="Arial" w:cs="Arial"/>
        </w:rPr>
        <w:t>/</w:t>
      </w:r>
      <w:r w:rsidR="007A4C2C" w:rsidRPr="00090EF0">
        <w:rPr>
          <w:rFonts w:ascii="Arial" w:eastAsia="Calibri" w:hAnsi="Arial" w:cs="Arial"/>
        </w:rPr>
        <w:t>2025</w:t>
      </w:r>
      <w:r w:rsidRPr="00090EF0">
        <w:rPr>
          <w:rFonts w:ascii="Arial" w:eastAsia="Calibri" w:hAnsi="Arial" w:cs="Arial"/>
        </w:rPr>
        <w:t>,</w:t>
      </w:r>
    </w:p>
    <w:p w14:paraId="11894989" w14:textId="024E6DC6" w:rsidR="00C76498" w:rsidRPr="00C76498" w:rsidRDefault="00C76498" w:rsidP="00C76498">
      <w:pPr>
        <w:numPr>
          <w:ilvl w:val="0"/>
          <w:numId w:val="24"/>
        </w:numPr>
        <w:suppressAutoHyphens/>
        <w:spacing w:after="5" w:line="240" w:lineRule="auto"/>
        <w:ind w:left="426" w:right="86" w:hanging="426"/>
        <w:jc w:val="both"/>
        <w:rPr>
          <w:rFonts w:ascii="Arial" w:eastAsia="Calibri" w:hAnsi="Arial" w:cs="Arial"/>
          <w:color w:val="00B0F0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odbiorcami Pani/Pana danych osobowych będą osoby lub podmioty, którym udostępniona zostanie dokumentacja postępowania w oparciu o art.18 oraz art. 74 ust. 1 ustawy z dnia 11 września 2019 r. Prawo zamówień publicznych (</w:t>
      </w:r>
      <w:r w:rsidRPr="00C76498">
        <w:rPr>
          <w:rFonts w:ascii="Arial" w:eastAsia="Calibri" w:hAnsi="Arial" w:cs="Arial"/>
          <w:bCs/>
          <w:lang w:eastAsia="pl-PL"/>
        </w:rPr>
        <w:t xml:space="preserve">Dz.U. z </w:t>
      </w:r>
      <w:r w:rsidR="007A4C2C" w:rsidRPr="00C76498">
        <w:rPr>
          <w:rFonts w:ascii="Arial" w:eastAsia="Calibri" w:hAnsi="Arial" w:cs="Arial"/>
          <w:bCs/>
          <w:lang w:eastAsia="pl-PL"/>
        </w:rPr>
        <w:t>202</w:t>
      </w:r>
      <w:r w:rsidR="007A4C2C">
        <w:rPr>
          <w:rFonts w:ascii="Arial" w:eastAsia="Calibri" w:hAnsi="Arial" w:cs="Arial"/>
          <w:bCs/>
          <w:lang w:eastAsia="pl-PL"/>
        </w:rPr>
        <w:t>4</w:t>
      </w:r>
      <w:r w:rsidR="007A4C2C" w:rsidRPr="00C76498">
        <w:rPr>
          <w:rFonts w:ascii="Arial" w:eastAsia="Calibri" w:hAnsi="Arial" w:cs="Arial"/>
          <w:bCs/>
          <w:lang w:eastAsia="pl-PL"/>
        </w:rPr>
        <w:t>r</w:t>
      </w:r>
      <w:r w:rsidRPr="00C76498">
        <w:rPr>
          <w:rFonts w:ascii="Arial" w:eastAsia="Calibri" w:hAnsi="Arial" w:cs="Arial"/>
          <w:bCs/>
          <w:lang w:eastAsia="pl-PL"/>
        </w:rPr>
        <w:t>. poz.</w:t>
      </w:r>
      <w:r w:rsidR="007A4C2C" w:rsidRPr="00C76498">
        <w:rPr>
          <w:rFonts w:ascii="Arial" w:eastAsia="Calibri" w:hAnsi="Arial" w:cs="Arial"/>
          <w:bCs/>
          <w:lang w:eastAsia="pl-PL"/>
        </w:rPr>
        <w:t>1</w:t>
      </w:r>
      <w:r w:rsidR="007A4C2C">
        <w:rPr>
          <w:rFonts w:ascii="Arial" w:eastAsia="Calibri" w:hAnsi="Arial" w:cs="Arial"/>
          <w:bCs/>
          <w:lang w:eastAsia="pl-PL"/>
        </w:rPr>
        <w:t>320</w:t>
      </w:r>
      <w:r w:rsidR="007A4C2C" w:rsidRPr="00C76498">
        <w:rPr>
          <w:rFonts w:ascii="Arial" w:eastAsia="Calibri" w:hAnsi="Arial" w:cs="Arial"/>
          <w:bCs/>
          <w:lang w:eastAsia="pl-PL"/>
        </w:rPr>
        <w:t xml:space="preserve"> </w:t>
      </w:r>
      <w:r w:rsidRPr="00C76498">
        <w:rPr>
          <w:rFonts w:ascii="Arial" w:eastAsia="Calibri" w:hAnsi="Arial" w:cs="Arial"/>
          <w:lang w:eastAsia="pl-PL"/>
        </w:rPr>
        <w:t xml:space="preserve">z </w:t>
      </w:r>
      <w:proofErr w:type="spellStart"/>
      <w:r w:rsidRPr="00C76498">
        <w:rPr>
          <w:rFonts w:ascii="Arial" w:eastAsia="Calibri" w:hAnsi="Arial" w:cs="Arial"/>
          <w:lang w:eastAsia="pl-PL"/>
        </w:rPr>
        <w:t>późn</w:t>
      </w:r>
      <w:proofErr w:type="spellEnd"/>
      <w:r w:rsidRPr="00C76498">
        <w:rPr>
          <w:rFonts w:ascii="Arial" w:eastAsia="Calibri" w:hAnsi="Arial" w:cs="Arial"/>
          <w:lang w:eastAsia="pl-PL"/>
        </w:rPr>
        <w:t xml:space="preserve">. zm.), dalej „ustawa </w:t>
      </w:r>
      <w:proofErr w:type="spellStart"/>
      <w:r w:rsidRPr="00C76498">
        <w:rPr>
          <w:rFonts w:ascii="Arial" w:eastAsia="Calibri" w:hAnsi="Arial" w:cs="Arial"/>
          <w:lang w:eastAsia="pl-PL"/>
        </w:rPr>
        <w:t>Pzp</w:t>
      </w:r>
      <w:proofErr w:type="spellEnd"/>
      <w:r w:rsidRPr="00C76498">
        <w:rPr>
          <w:rFonts w:ascii="Arial" w:eastAsia="Calibri" w:hAnsi="Arial" w:cs="Arial"/>
          <w:lang w:eastAsia="pl-PL"/>
        </w:rPr>
        <w:t xml:space="preserve">”;  </w:t>
      </w:r>
    </w:p>
    <w:p w14:paraId="5AD6CE2E" w14:textId="77777777" w:rsidR="00C76498" w:rsidRPr="00C76498" w:rsidRDefault="00C76498" w:rsidP="00C76498">
      <w:pPr>
        <w:numPr>
          <w:ilvl w:val="0"/>
          <w:numId w:val="24"/>
        </w:numPr>
        <w:suppressAutoHyphens/>
        <w:spacing w:after="5" w:line="240" w:lineRule="auto"/>
        <w:ind w:left="426" w:right="86" w:hanging="426"/>
        <w:jc w:val="both"/>
        <w:rPr>
          <w:rFonts w:ascii="Arial" w:eastAsia="Calibri" w:hAnsi="Arial" w:cs="Arial"/>
          <w:color w:val="00B0F0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 xml:space="preserve">Pani/Pana dane osobowe będą przechowywane, zgodnie z art. 78 ust. 1 ustawy </w:t>
      </w:r>
      <w:proofErr w:type="spellStart"/>
      <w:r w:rsidRPr="00C76498">
        <w:rPr>
          <w:rFonts w:ascii="Arial" w:eastAsia="Calibri" w:hAnsi="Arial" w:cs="Arial"/>
          <w:lang w:eastAsia="pl-PL"/>
        </w:rPr>
        <w:t>Pzp</w:t>
      </w:r>
      <w:proofErr w:type="spellEnd"/>
      <w:r w:rsidRPr="00C76498">
        <w:rPr>
          <w:rFonts w:ascii="Arial" w:eastAsia="Calibri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7DB0AA80" w14:textId="77777777" w:rsidR="00C76498" w:rsidRPr="00C76498" w:rsidRDefault="00C76498" w:rsidP="00C76498">
      <w:pPr>
        <w:numPr>
          <w:ilvl w:val="0"/>
          <w:numId w:val="24"/>
        </w:numPr>
        <w:suppressAutoHyphens/>
        <w:spacing w:after="5" w:line="240" w:lineRule="auto"/>
        <w:ind w:left="426" w:right="86" w:hanging="426"/>
        <w:jc w:val="both"/>
        <w:rPr>
          <w:rFonts w:ascii="Arial" w:eastAsia="Calibri" w:hAnsi="Arial" w:cs="Arial"/>
          <w:b/>
          <w:i/>
          <w:lang w:eastAsia="pl-PL"/>
        </w:rPr>
      </w:pPr>
      <w:r w:rsidRPr="00C76498">
        <w:rPr>
          <w:rFonts w:ascii="Arial" w:eastAsia="Calibri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76498">
        <w:rPr>
          <w:rFonts w:ascii="Arial" w:eastAsia="Calibri" w:hAnsi="Arial" w:cs="Arial"/>
          <w:lang w:eastAsia="pl-PL"/>
        </w:rPr>
        <w:t>Pzp</w:t>
      </w:r>
      <w:proofErr w:type="spellEnd"/>
      <w:r w:rsidRPr="00C76498">
        <w:rPr>
          <w:rFonts w:ascii="Arial" w:eastAsia="Calibri" w:hAnsi="Arial" w:cs="Arial"/>
          <w:lang w:eastAsia="pl-PL"/>
        </w:rPr>
        <w:t xml:space="preserve">, związanym z udziałem  w postępowaniu o udzielenie zamówienia publicznego; konsekwencje niepodania określonych danych wynikają z ustawy </w:t>
      </w:r>
      <w:proofErr w:type="spellStart"/>
      <w:r w:rsidRPr="00C76498">
        <w:rPr>
          <w:rFonts w:ascii="Arial" w:eastAsia="Calibri" w:hAnsi="Arial" w:cs="Arial"/>
          <w:lang w:eastAsia="pl-PL"/>
        </w:rPr>
        <w:t>Pzp</w:t>
      </w:r>
      <w:proofErr w:type="spellEnd"/>
      <w:r w:rsidRPr="00C76498">
        <w:rPr>
          <w:rFonts w:ascii="Arial" w:eastAsia="Calibri" w:hAnsi="Arial" w:cs="Arial"/>
          <w:lang w:eastAsia="pl-PL"/>
        </w:rPr>
        <w:t xml:space="preserve">;  </w:t>
      </w:r>
    </w:p>
    <w:p w14:paraId="7D89F100" w14:textId="3450904C" w:rsidR="00C76498" w:rsidRPr="00C76498" w:rsidRDefault="00C76498" w:rsidP="00C76498">
      <w:pPr>
        <w:numPr>
          <w:ilvl w:val="0"/>
          <w:numId w:val="24"/>
        </w:numPr>
        <w:suppressAutoHyphens/>
        <w:spacing w:after="5" w:line="240" w:lineRule="auto"/>
        <w:ind w:left="426" w:right="86" w:hanging="426"/>
        <w:jc w:val="both"/>
        <w:rPr>
          <w:rFonts w:ascii="Arial" w:eastAsia="Calibri" w:hAnsi="Arial" w:cs="Arial"/>
        </w:rPr>
      </w:pPr>
      <w:r w:rsidRPr="00C76498">
        <w:rPr>
          <w:rFonts w:ascii="Arial" w:eastAsia="Calibri" w:hAnsi="Arial" w:cs="Arial"/>
          <w:lang w:eastAsia="pl-PL"/>
        </w:rPr>
        <w:t>w odniesieniu do Pani/Pana danych osobowych decyzje nie będą podejmowane w</w:t>
      </w:r>
      <w:r w:rsidR="00AB55B1">
        <w:rPr>
          <w:rFonts w:ascii="Arial" w:eastAsia="Calibri" w:hAnsi="Arial" w:cs="Arial"/>
          <w:lang w:eastAsia="pl-PL"/>
        </w:rPr>
        <w:t> </w:t>
      </w:r>
      <w:r w:rsidRPr="00C76498">
        <w:rPr>
          <w:rFonts w:ascii="Arial" w:eastAsia="Calibri" w:hAnsi="Arial" w:cs="Arial"/>
          <w:lang w:eastAsia="pl-PL"/>
        </w:rPr>
        <w:t>sposób zautomatyzowany, stosowanie do art. 22 RODO;</w:t>
      </w:r>
    </w:p>
    <w:p w14:paraId="2FEF7A9F" w14:textId="77777777" w:rsidR="00C76498" w:rsidRPr="00C76498" w:rsidRDefault="00C76498" w:rsidP="00C76498">
      <w:pPr>
        <w:numPr>
          <w:ilvl w:val="0"/>
          <w:numId w:val="24"/>
        </w:numPr>
        <w:suppressAutoHyphens/>
        <w:spacing w:after="5" w:line="240" w:lineRule="auto"/>
        <w:ind w:left="426" w:right="86" w:hanging="426"/>
        <w:jc w:val="both"/>
        <w:rPr>
          <w:rFonts w:ascii="Arial" w:eastAsia="Calibri" w:hAnsi="Arial" w:cs="Arial"/>
          <w:color w:val="00B0F0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posiada Pani/Pan:</w:t>
      </w:r>
    </w:p>
    <w:p w14:paraId="113FF5B7" w14:textId="77777777" w:rsidR="00C76498" w:rsidRPr="00C76498" w:rsidRDefault="00C76498" w:rsidP="00C76498">
      <w:pPr>
        <w:numPr>
          <w:ilvl w:val="0"/>
          <w:numId w:val="25"/>
        </w:numPr>
        <w:suppressAutoHyphens/>
        <w:spacing w:after="5" w:line="240" w:lineRule="auto"/>
        <w:ind w:left="709" w:right="86" w:hanging="283"/>
        <w:jc w:val="both"/>
        <w:rPr>
          <w:rFonts w:ascii="Arial" w:eastAsia="Calibri" w:hAnsi="Arial" w:cs="Arial"/>
          <w:color w:val="00B0F0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na podstawie art. 15 RODO prawo dostępu do danych osobowych Pani/Pana dotyczących;</w:t>
      </w:r>
    </w:p>
    <w:p w14:paraId="5DC219B0" w14:textId="77777777" w:rsidR="00C76498" w:rsidRPr="00C76498" w:rsidRDefault="00C76498" w:rsidP="00C76498">
      <w:pPr>
        <w:numPr>
          <w:ilvl w:val="0"/>
          <w:numId w:val="25"/>
        </w:numPr>
        <w:suppressAutoHyphens/>
        <w:spacing w:after="5" w:line="240" w:lineRule="auto"/>
        <w:ind w:left="709" w:right="86" w:hanging="283"/>
        <w:jc w:val="both"/>
        <w:rPr>
          <w:rFonts w:ascii="Arial" w:eastAsia="Calibri" w:hAnsi="Arial" w:cs="Arial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na podstawie art. 16 RODO prawo do sprostowania Pani/Pana danych osobowych **;</w:t>
      </w:r>
    </w:p>
    <w:p w14:paraId="7A605538" w14:textId="0683295F" w:rsidR="00C76498" w:rsidRPr="00C76498" w:rsidRDefault="00C76498" w:rsidP="00C76498">
      <w:pPr>
        <w:numPr>
          <w:ilvl w:val="0"/>
          <w:numId w:val="25"/>
        </w:numPr>
        <w:suppressAutoHyphens/>
        <w:spacing w:after="5" w:line="240" w:lineRule="auto"/>
        <w:ind w:left="709" w:right="86" w:hanging="283"/>
        <w:jc w:val="both"/>
        <w:rPr>
          <w:rFonts w:ascii="Arial" w:eastAsia="Calibri" w:hAnsi="Arial" w:cs="Arial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na podstawie art. 18 RODO prawo żądania od administratora ograniczenia przetwarzania danych osobowych z zastrzeżeniem przypadków, o których mowa w</w:t>
      </w:r>
      <w:r w:rsidR="00AB55B1">
        <w:rPr>
          <w:rFonts w:ascii="Arial" w:eastAsia="Calibri" w:hAnsi="Arial" w:cs="Arial"/>
          <w:lang w:eastAsia="pl-PL"/>
        </w:rPr>
        <w:t> </w:t>
      </w:r>
      <w:r w:rsidRPr="00C76498">
        <w:rPr>
          <w:rFonts w:ascii="Arial" w:eastAsia="Calibri" w:hAnsi="Arial" w:cs="Arial"/>
          <w:lang w:eastAsia="pl-PL"/>
        </w:rPr>
        <w:t xml:space="preserve">art. 18 ust. 2 RODO ***;  </w:t>
      </w:r>
    </w:p>
    <w:p w14:paraId="5CB22ED7" w14:textId="77777777" w:rsidR="00C76498" w:rsidRPr="00C76498" w:rsidRDefault="00C76498" w:rsidP="00C76498">
      <w:pPr>
        <w:numPr>
          <w:ilvl w:val="0"/>
          <w:numId w:val="25"/>
        </w:numPr>
        <w:suppressAutoHyphens/>
        <w:spacing w:after="5" w:line="240" w:lineRule="auto"/>
        <w:ind w:left="709" w:right="86" w:hanging="283"/>
        <w:jc w:val="both"/>
        <w:rPr>
          <w:rFonts w:ascii="Arial" w:eastAsia="Calibri" w:hAnsi="Arial" w:cs="Arial"/>
          <w:i/>
          <w:color w:val="00B0F0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ABBE4B8" w14:textId="77777777" w:rsidR="00C76498" w:rsidRPr="00C76498" w:rsidRDefault="00C76498" w:rsidP="00C76498">
      <w:pPr>
        <w:numPr>
          <w:ilvl w:val="0"/>
          <w:numId w:val="24"/>
        </w:numPr>
        <w:suppressAutoHyphens/>
        <w:spacing w:after="5" w:line="240" w:lineRule="auto"/>
        <w:ind w:left="426" w:right="86" w:hanging="426"/>
        <w:jc w:val="both"/>
        <w:rPr>
          <w:rFonts w:ascii="Arial" w:eastAsia="Calibri" w:hAnsi="Arial" w:cs="Arial"/>
          <w:i/>
          <w:color w:val="00B0F0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nie przysługuje Pani/Panu:</w:t>
      </w:r>
    </w:p>
    <w:p w14:paraId="55422EEC" w14:textId="77777777" w:rsidR="00C76498" w:rsidRPr="00C76498" w:rsidRDefault="00C76498" w:rsidP="00C76498">
      <w:pPr>
        <w:numPr>
          <w:ilvl w:val="0"/>
          <w:numId w:val="26"/>
        </w:numPr>
        <w:suppressAutoHyphens/>
        <w:spacing w:after="5" w:line="240" w:lineRule="auto"/>
        <w:ind w:left="709" w:right="86" w:hanging="283"/>
        <w:jc w:val="both"/>
        <w:rPr>
          <w:rFonts w:ascii="Arial" w:eastAsia="Calibri" w:hAnsi="Arial" w:cs="Arial"/>
          <w:i/>
          <w:color w:val="00B0F0"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w związku z art. 17 ust. 3 lit. b, d lub e RODO prawo do usunięcia danych osobowych;</w:t>
      </w:r>
    </w:p>
    <w:p w14:paraId="670F09E5" w14:textId="77777777" w:rsidR="00C76498" w:rsidRPr="00C76498" w:rsidRDefault="00C76498" w:rsidP="00C76498">
      <w:pPr>
        <w:numPr>
          <w:ilvl w:val="0"/>
          <w:numId w:val="26"/>
        </w:numPr>
        <w:suppressAutoHyphens/>
        <w:spacing w:after="5" w:line="240" w:lineRule="auto"/>
        <w:ind w:left="709" w:right="86" w:hanging="283"/>
        <w:jc w:val="both"/>
        <w:rPr>
          <w:rFonts w:ascii="Arial" w:eastAsia="Calibri" w:hAnsi="Arial" w:cs="Arial"/>
          <w:b/>
          <w:i/>
          <w:lang w:eastAsia="pl-PL"/>
        </w:rPr>
      </w:pPr>
      <w:r w:rsidRPr="00C76498">
        <w:rPr>
          <w:rFonts w:ascii="Arial" w:eastAsia="Calibri" w:hAnsi="Arial" w:cs="Arial"/>
          <w:lang w:eastAsia="pl-PL"/>
        </w:rPr>
        <w:t>prawo do przenoszenia danych osobowych, o którym mowa w art. 20 RODO;</w:t>
      </w:r>
    </w:p>
    <w:p w14:paraId="46FB8130" w14:textId="77777777" w:rsidR="00C76498" w:rsidRPr="00C76498" w:rsidRDefault="00C76498" w:rsidP="00C76498">
      <w:pPr>
        <w:numPr>
          <w:ilvl w:val="0"/>
          <w:numId w:val="26"/>
        </w:numPr>
        <w:suppressAutoHyphens/>
        <w:spacing w:after="5" w:line="240" w:lineRule="auto"/>
        <w:ind w:left="709" w:right="86" w:hanging="283"/>
        <w:jc w:val="both"/>
        <w:rPr>
          <w:rFonts w:ascii="Arial" w:eastAsia="Calibri" w:hAnsi="Arial" w:cs="Arial"/>
          <w:b/>
          <w:i/>
          <w:lang w:eastAsia="pl-PL"/>
        </w:rPr>
      </w:pPr>
      <w:r w:rsidRPr="00C76498">
        <w:rPr>
          <w:rFonts w:ascii="Arial" w:eastAsia="Calibri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76498">
        <w:rPr>
          <w:rFonts w:ascii="Arial" w:eastAsia="Calibri" w:hAnsi="Arial" w:cs="Arial"/>
          <w:lang w:eastAsia="pl-PL"/>
        </w:rPr>
        <w:t>.</w:t>
      </w:r>
      <w:r w:rsidRPr="00C76498">
        <w:rPr>
          <w:rFonts w:ascii="Arial" w:eastAsia="Calibri" w:hAnsi="Arial" w:cs="Arial"/>
          <w:b/>
          <w:lang w:eastAsia="pl-PL"/>
        </w:rPr>
        <w:t xml:space="preserve"> </w:t>
      </w:r>
    </w:p>
    <w:p w14:paraId="3997F6F7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5EA241F" w14:textId="77777777" w:rsidR="00C76498" w:rsidRPr="00C76498" w:rsidRDefault="00C76498" w:rsidP="00C764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2786A30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Calibri" w:hAnsi="Arial" w:cs="Arial"/>
        </w:rPr>
      </w:pPr>
      <w:r w:rsidRPr="00C76498">
        <w:rPr>
          <w:rFonts w:ascii="Arial" w:eastAsia="Calibri" w:hAnsi="Arial" w:cs="Arial"/>
        </w:rPr>
        <w:t>________________</w:t>
      </w:r>
    </w:p>
    <w:p w14:paraId="708EA4BA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7649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** </w:t>
      </w:r>
      <w:r w:rsidRPr="00C76498">
        <w:rPr>
          <w:rFonts w:ascii="Arial" w:eastAsia="Calibri" w:hAnsi="Arial" w:cs="Arial"/>
          <w:b/>
          <w:sz w:val="18"/>
          <w:szCs w:val="18"/>
        </w:rPr>
        <w:t>Wyjaśnienie:</w:t>
      </w:r>
      <w:r w:rsidRPr="00C76498">
        <w:rPr>
          <w:rFonts w:ascii="Arial" w:eastAsia="Calibri" w:hAnsi="Arial" w:cs="Arial"/>
          <w:sz w:val="18"/>
          <w:szCs w:val="18"/>
        </w:rPr>
        <w:t xml:space="preserve"> </w:t>
      </w:r>
      <w:r w:rsidRPr="00C76498">
        <w:rPr>
          <w:rFonts w:ascii="Arial" w:eastAsia="Times New Roman" w:hAnsi="Arial" w:cs="Arial"/>
          <w:sz w:val="18"/>
          <w:szCs w:val="18"/>
          <w:lang w:eastAsia="pl-PL"/>
        </w:rPr>
        <w:t xml:space="preserve">skorzystanie z prawa do sprostowania nie może skutkować zmianą </w:t>
      </w:r>
      <w:r w:rsidRPr="00C76498">
        <w:rPr>
          <w:rFonts w:ascii="Arial" w:eastAsia="Calibri" w:hAnsi="Arial" w:cs="Arial"/>
          <w:sz w:val="18"/>
          <w:szCs w:val="18"/>
        </w:rPr>
        <w:t>wyniku postępowania</w:t>
      </w:r>
      <w:r w:rsidRPr="00C76498">
        <w:rPr>
          <w:rFonts w:ascii="Arial" w:eastAsia="Calibri" w:hAnsi="Arial" w:cs="Arial"/>
          <w:sz w:val="18"/>
          <w:szCs w:val="18"/>
        </w:rPr>
        <w:br/>
        <w:t>o udzielenie zamówienia publicznego ani zmianą postanowień umowy w zakresie niezgodnym z ustawą Prawo zamówień publicznych oraz nie może naruszać integralności protokołu oraz jego załączników.</w:t>
      </w:r>
    </w:p>
    <w:p w14:paraId="2B5265FD" w14:textId="77777777" w:rsidR="00C76498" w:rsidRPr="00C76498" w:rsidRDefault="00C76498" w:rsidP="00C7649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7649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*** </w:t>
      </w:r>
      <w:r w:rsidRPr="00C76498">
        <w:rPr>
          <w:rFonts w:ascii="Arial" w:eastAsia="Calibri" w:hAnsi="Arial" w:cs="Arial"/>
          <w:b/>
          <w:sz w:val="18"/>
          <w:szCs w:val="18"/>
        </w:rPr>
        <w:t>Wyjaśnienie:</w:t>
      </w:r>
      <w:r w:rsidRPr="00C76498">
        <w:rPr>
          <w:rFonts w:ascii="Arial" w:eastAsia="Calibri" w:hAnsi="Arial" w:cs="Arial"/>
          <w:sz w:val="18"/>
          <w:szCs w:val="18"/>
        </w:rPr>
        <w:t xml:space="preserve"> prawo do ograniczenia przetwarzania nie ma zastosowania w odniesieniu do </w:t>
      </w:r>
      <w:r w:rsidRPr="00C76498">
        <w:rPr>
          <w:rFonts w:ascii="Arial" w:eastAsia="Times New Roman" w:hAnsi="Arial" w:cs="Arial"/>
          <w:sz w:val="18"/>
          <w:szCs w:val="18"/>
          <w:lang w:eastAsia="pl-PL"/>
        </w:rPr>
        <w:t>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131F5C7A" w14:textId="77777777" w:rsidR="00C76498" w:rsidRPr="00C76498" w:rsidRDefault="00C76498" w:rsidP="00C76498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52B6553" w14:textId="77777777" w:rsidR="00C76498" w:rsidRPr="00C76498" w:rsidRDefault="00C76498" w:rsidP="00C7649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DAF30C" w14:textId="77777777" w:rsidR="00C76498" w:rsidRPr="00C76498" w:rsidRDefault="00C76498" w:rsidP="00C7649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C76498">
        <w:rPr>
          <w:rFonts w:ascii="Arial" w:eastAsia="Times New Roman" w:hAnsi="Arial" w:cs="Arial"/>
          <w:sz w:val="20"/>
          <w:szCs w:val="20"/>
          <w:u w:val="single"/>
          <w:lang w:eastAsia="pl-PL"/>
        </w:rPr>
        <w:t>Załączniki:</w:t>
      </w:r>
    </w:p>
    <w:p w14:paraId="312E3DFA" w14:textId="77777777" w:rsidR="00953A00" w:rsidRPr="00B76868" w:rsidRDefault="00953A00" w:rsidP="00953A00">
      <w:pPr>
        <w:numPr>
          <w:ilvl w:val="0"/>
          <w:numId w:val="34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6868">
        <w:rPr>
          <w:rFonts w:ascii="Arial" w:eastAsia="Times New Roman" w:hAnsi="Arial" w:cs="Arial"/>
          <w:sz w:val="20"/>
          <w:szCs w:val="20"/>
          <w:lang w:eastAsia="pl-PL"/>
        </w:rPr>
        <w:t>Oferta</w:t>
      </w:r>
    </w:p>
    <w:p w14:paraId="560C637B" w14:textId="77777777" w:rsidR="00953A00" w:rsidRPr="00B76868" w:rsidRDefault="00953A00" w:rsidP="00953A00">
      <w:pPr>
        <w:numPr>
          <w:ilvl w:val="0"/>
          <w:numId w:val="34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6868">
        <w:rPr>
          <w:rFonts w:ascii="Arial" w:eastAsia="Times New Roman" w:hAnsi="Arial" w:cs="Arial"/>
          <w:sz w:val="20"/>
          <w:szCs w:val="20"/>
          <w:lang w:eastAsia="pl-PL"/>
        </w:rPr>
        <w:t xml:space="preserve">Wzór umowy wraz z załącznikami </w:t>
      </w:r>
    </w:p>
    <w:p w14:paraId="34514059" w14:textId="7F7A29CA" w:rsidR="00953A00" w:rsidRPr="00B76868" w:rsidRDefault="00DC45E0" w:rsidP="00953A00">
      <w:pPr>
        <w:numPr>
          <w:ilvl w:val="0"/>
          <w:numId w:val="34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6868">
        <w:rPr>
          <w:rFonts w:ascii="Arial" w:eastAsia="Times New Roman" w:hAnsi="Arial" w:cs="Arial"/>
          <w:sz w:val="20"/>
          <w:szCs w:val="20"/>
          <w:lang w:eastAsia="pl-PL"/>
        </w:rPr>
        <w:t>Projekt Budowlany</w:t>
      </w:r>
    </w:p>
    <w:p w14:paraId="5B504182" w14:textId="7F05D94C" w:rsidR="00090EF0" w:rsidRPr="00B76868" w:rsidRDefault="00090EF0" w:rsidP="00953A00">
      <w:pPr>
        <w:numPr>
          <w:ilvl w:val="0"/>
          <w:numId w:val="34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6868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proofErr w:type="spellStart"/>
      <w:r w:rsidRPr="00B76868">
        <w:rPr>
          <w:rFonts w:ascii="Arial" w:eastAsia="Times New Roman" w:hAnsi="Arial" w:cs="Arial"/>
          <w:sz w:val="20"/>
          <w:szCs w:val="20"/>
          <w:lang w:eastAsia="pl-PL"/>
        </w:rPr>
        <w:t>ws</w:t>
      </w:r>
      <w:proofErr w:type="spellEnd"/>
      <w:r w:rsidRPr="00B76868">
        <w:rPr>
          <w:rFonts w:ascii="Arial" w:eastAsia="Times New Roman" w:hAnsi="Arial" w:cs="Arial"/>
          <w:sz w:val="20"/>
          <w:szCs w:val="20"/>
          <w:lang w:eastAsia="pl-PL"/>
        </w:rPr>
        <w:t>. powierzenia przetwarzania danych osobowych</w:t>
      </w:r>
    </w:p>
    <w:p w14:paraId="6F2E4A1D" w14:textId="77777777" w:rsidR="00C76498" w:rsidRPr="00C76498" w:rsidRDefault="00C76498" w:rsidP="00C76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DDE2E86" w14:textId="77777777" w:rsidR="007A4C2C" w:rsidRDefault="007A4C2C"/>
    <w:sectPr w:rsidR="007A4C2C" w:rsidSect="008A065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20" w:footer="37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3F6D" w14:textId="77777777" w:rsidR="007622E3" w:rsidRDefault="007622E3">
      <w:pPr>
        <w:spacing w:after="0" w:line="240" w:lineRule="auto"/>
      </w:pPr>
      <w:r>
        <w:separator/>
      </w:r>
    </w:p>
  </w:endnote>
  <w:endnote w:type="continuationSeparator" w:id="0">
    <w:p w14:paraId="2FCC16BE" w14:textId="77777777" w:rsidR="007622E3" w:rsidRDefault="0076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131C" w14:textId="77777777" w:rsidR="007A4C2C" w:rsidRDefault="007A4C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0E5A" w14:textId="77777777" w:rsidR="007A4C2C" w:rsidRDefault="00C76498">
    <w:pPr>
      <w:rPr>
        <w:sz w:val="20"/>
      </w:rPr>
    </w:pPr>
    <w:r>
      <w:rPr>
        <w:bCs/>
        <w:sz w:val="20"/>
      </w:rPr>
      <w:tab/>
    </w:r>
    <w:r>
      <w:rPr>
        <w:bCs/>
        <w:sz w:val="20"/>
      </w:rPr>
      <w:tab/>
    </w:r>
  </w:p>
  <w:p w14:paraId="05AB4B92" w14:textId="77777777" w:rsidR="007A4C2C" w:rsidRDefault="007A4C2C">
    <w:pPr>
      <w:pStyle w:val="Stopka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DF31" w14:textId="77777777" w:rsidR="007A4C2C" w:rsidRDefault="007A4C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FFED" w14:textId="77777777" w:rsidR="007622E3" w:rsidRDefault="007622E3">
      <w:pPr>
        <w:spacing w:after="0" w:line="240" w:lineRule="auto"/>
      </w:pPr>
      <w:r>
        <w:separator/>
      </w:r>
    </w:p>
  </w:footnote>
  <w:footnote w:type="continuationSeparator" w:id="0">
    <w:p w14:paraId="6E200806" w14:textId="77777777" w:rsidR="007622E3" w:rsidRDefault="0076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62C4" w14:textId="77777777" w:rsidR="007A4C2C" w:rsidRDefault="007A4C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5BB6" w14:textId="77777777" w:rsidR="007A4C2C" w:rsidRDefault="007A4C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E98C" w14:textId="77777777" w:rsidR="007A4C2C" w:rsidRDefault="007A4C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B"/>
    <w:multiLevelType w:val="singleLevel"/>
    <w:tmpl w:val="D7F8FABE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bCs/>
        <w:szCs w:val="24"/>
      </w:rPr>
    </w:lvl>
  </w:abstractNum>
  <w:abstractNum w:abstractNumId="2" w15:restartNumberingAfterBreak="0">
    <w:nsid w:val="01641627"/>
    <w:multiLevelType w:val="hybridMultilevel"/>
    <w:tmpl w:val="1910E2D2"/>
    <w:lvl w:ilvl="0" w:tplc="3B965A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DA7A69"/>
    <w:multiLevelType w:val="hybridMultilevel"/>
    <w:tmpl w:val="1BF285FC"/>
    <w:lvl w:ilvl="0" w:tplc="AA24A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47ADB"/>
    <w:multiLevelType w:val="hybridMultilevel"/>
    <w:tmpl w:val="535E9C0A"/>
    <w:lvl w:ilvl="0" w:tplc="C2FE16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144B9"/>
    <w:multiLevelType w:val="hybridMultilevel"/>
    <w:tmpl w:val="E0640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673B"/>
    <w:multiLevelType w:val="hybridMultilevel"/>
    <w:tmpl w:val="2B782514"/>
    <w:name w:val="WW8Num22"/>
    <w:lvl w:ilvl="0" w:tplc="58A2C716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5CBF"/>
    <w:multiLevelType w:val="hybridMultilevel"/>
    <w:tmpl w:val="8B3ABE6C"/>
    <w:lvl w:ilvl="0" w:tplc="C57CB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92DBD"/>
    <w:multiLevelType w:val="hybridMultilevel"/>
    <w:tmpl w:val="BB3EB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D2EAD"/>
    <w:multiLevelType w:val="hybridMultilevel"/>
    <w:tmpl w:val="A080EBA8"/>
    <w:lvl w:ilvl="0" w:tplc="FC2CC7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10298"/>
    <w:multiLevelType w:val="hybridMultilevel"/>
    <w:tmpl w:val="9AB20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560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2" w15:restartNumberingAfterBreak="0">
    <w:nsid w:val="32646AB8"/>
    <w:multiLevelType w:val="hybridMultilevel"/>
    <w:tmpl w:val="AE126CC4"/>
    <w:lvl w:ilvl="0" w:tplc="C8F2989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6D83032"/>
    <w:multiLevelType w:val="hybridMultilevel"/>
    <w:tmpl w:val="43EC4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E7522"/>
    <w:multiLevelType w:val="hybridMultilevel"/>
    <w:tmpl w:val="46BA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E4F11"/>
    <w:multiLevelType w:val="hybridMultilevel"/>
    <w:tmpl w:val="02DACA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7343A3"/>
    <w:multiLevelType w:val="hybridMultilevel"/>
    <w:tmpl w:val="ED6E43F6"/>
    <w:lvl w:ilvl="0" w:tplc="BA12FCA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A3D24"/>
    <w:multiLevelType w:val="hybridMultilevel"/>
    <w:tmpl w:val="952E87EE"/>
    <w:lvl w:ilvl="0" w:tplc="601804A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72502"/>
    <w:multiLevelType w:val="hybridMultilevel"/>
    <w:tmpl w:val="E166B31A"/>
    <w:lvl w:ilvl="0" w:tplc="C8F298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C6201C"/>
    <w:multiLevelType w:val="multilevel"/>
    <w:tmpl w:val="0E1813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3D5E29"/>
    <w:multiLevelType w:val="hybridMultilevel"/>
    <w:tmpl w:val="3DE4B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62AC1"/>
    <w:multiLevelType w:val="hybridMultilevel"/>
    <w:tmpl w:val="E0640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14D9"/>
    <w:multiLevelType w:val="hybridMultilevel"/>
    <w:tmpl w:val="355EA5CC"/>
    <w:lvl w:ilvl="0" w:tplc="F9F6E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3B76061"/>
    <w:multiLevelType w:val="hybridMultilevel"/>
    <w:tmpl w:val="809EAF28"/>
    <w:lvl w:ilvl="0" w:tplc="BB182E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6683C"/>
    <w:multiLevelType w:val="hybridMultilevel"/>
    <w:tmpl w:val="C0C01B8E"/>
    <w:lvl w:ilvl="0" w:tplc="83DE4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E7F50"/>
    <w:multiLevelType w:val="multilevel"/>
    <w:tmpl w:val="FB2EC84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1859EC"/>
    <w:multiLevelType w:val="multilevel"/>
    <w:tmpl w:val="EEEEDB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E029E0"/>
    <w:multiLevelType w:val="hybridMultilevel"/>
    <w:tmpl w:val="98CA0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07EA1"/>
    <w:multiLevelType w:val="hybridMultilevel"/>
    <w:tmpl w:val="5E9E40AE"/>
    <w:lvl w:ilvl="0" w:tplc="D4E031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23D4A"/>
    <w:multiLevelType w:val="hybridMultilevel"/>
    <w:tmpl w:val="C504E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A0923"/>
    <w:multiLevelType w:val="multilevel"/>
    <w:tmpl w:val="5480287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726E01"/>
    <w:multiLevelType w:val="hybridMultilevel"/>
    <w:tmpl w:val="D324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068B2"/>
    <w:multiLevelType w:val="hybridMultilevel"/>
    <w:tmpl w:val="9D08A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C62DC"/>
    <w:multiLevelType w:val="hybridMultilevel"/>
    <w:tmpl w:val="98CA0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0584"/>
    <w:multiLevelType w:val="hybridMultilevel"/>
    <w:tmpl w:val="BED0A6BE"/>
    <w:lvl w:ilvl="0" w:tplc="000000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06401"/>
    <w:multiLevelType w:val="hybridMultilevel"/>
    <w:tmpl w:val="473ADD52"/>
    <w:lvl w:ilvl="0" w:tplc="EB3848B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C194E5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56A68A00">
      <w:start w:val="4"/>
      <w:numFmt w:val="upp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158FF8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8A0773C">
      <w:start w:val="1"/>
      <w:numFmt w:val="lowerLetter"/>
      <w:lvlText w:val="%6.)"/>
      <w:lvlJc w:val="left"/>
      <w:pPr>
        <w:ind w:left="4140" w:hanging="360"/>
      </w:pPr>
      <w:rPr>
        <w:rFonts w:hint="default"/>
      </w:rPr>
    </w:lvl>
    <w:lvl w:ilvl="6" w:tplc="327400D8">
      <w:start w:val="3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A33396E"/>
    <w:multiLevelType w:val="hybridMultilevel"/>
    <w:tmpl w:val="C2024E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11"/>
  </w:num>
  <w:num w:numId="5">
    <w:abstractNumId w:val="29"/>
  </w:num>
  <w:num w:numId="6">
    <w:abstractNumId w:val="12"/>
  </w:num>
  <w:num w:numId="7">
    <w:abstractNumId w:val="24"/>
  </w:num>
  <w:num w:numId="8">
    <w:abstractNumId w:val="36"/>
  </w:num>
  <w:num w:numId="9">
    <w:abstractNumId w:val="14"/>
  </w:num>
  <w:num w:numId="10">
    <w:abstractNumId w:val="33"/>
  </w:num>
  <w:num w:numId="11">
    <w:abstractNumId w:val="7"/>
  </w:num>
  <w:num w:numId="12">
    <w:abstractNumId w:val="10"/>
  </w:num>
  <w:num w:numId="13">
    <w:abstractNumId w:val="22"/>
  </w:num>
  <w:num w:numId="14">
    <w:abstractNumId w:val="2"/>
  </w:num>
  <w:num w:numId="15">
    <w:abstractNumId w:val="21"/>
  </w:num>
  <w:num w:numId="16">
    <w:abstractNumId w:val="13"/>
  </w:num>
  <w:num w:numId="17">
    <w:abstractNumId w:val="15"/>
  </w:num>
  <w:num w:numId="18">
    <w:abstractNumId w:val="3"/>
  </w:num>
  <w:num w:numId="19">
    <w:abstractNumId w:val="31"/>
  </w:num>
  <w:num w:numId="20">
    <w:abstractNumId w:val="8"/>
  </w:num>
  <w:num w:numId="21">
    <w:abstractNumId w:val="28"/>
  </w:num>
  <w:num w:numId="22">
    <w:abstractNumId w:val="17"/>
  </w:num>
  <w:num w:numId="23">
    <w:abstractNumId w:val="26"/>
  </w:num>
  <w:num w:numId="24">
    <w:abstractNumId w:val="19"/>
  </w:num>
  <w:num w:numId="25">
    <w:abstractNumId w:val="25"/>
  </w:num>
  <w:num w:numId="26">
    <w:abstractNumId w:val="3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6"/>
  </w:num>
  <w:num w:numId="30">
    <w:abstractNumId w:val="6"/>
  </w:num>
  <w:num w:numId="31">
    <w:abstractNumId w:val="5"/>
  </w:num>
  <w:num w:numId="32">
    <w:abstractNumId w:val="4"/>
  </w:num>
  <w:num w:numId="33">
    <w:abstractNumId w:val="27"/>
  </w:num>
  <w:num w:numId="34">
    <w:abstractNumId w:val="32"/>
  </w:num>
  <w:num w:numId="35">
    <w:abstractNumId w:val="35"/>
  </w:num>
  <w:num w:numId="36">
    <w:abstractNumId w:val="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98"/>
    <w:rsid w:val="00057593"/>
    <w:rsid w:val="00090EF0"/>
    <w:rsid w:val="000A2AF6"/>
    <w:rsid w:val="000D1896"/>
    <w:rsid w:val="000F1D18"/>
    <w:rsid w:val="00197EFB"/>
    <w:rsid w:val="00211BAC"/>
    <w:rsid w:val="00223223"/>
    <w:rsid w:val="002459A2"/>
    <w:rsid w:val="002B56C5"/>
    <w:rsid w:val="002E69E5"/>
    <w:rsid w:val="00320BF8"/>
    <w:rsid w:val="003633C4"/>
    <w:rsid w:val="0038047D"/>
    <w:rsid w:val="00392B9E"/>
    <w:rsid w:val="00397533"/>
    <w:rsid w:val="003A5D2C"/>
    <w:rsid w:val="003F1483"/>
    <w:rsid w:val="00427B30"/>
    <w:rsid w:val="00427D6F"/>
    <w:rsid w:val="00466702"/>
    <w:rsid w:val="00472702"/>
    <w:rsid w:val="00473D3C"/>
    <w:rsid w:val="004F0F24"/>
    <w:rsid w:val="005164F9"/>
    <w:rsid w:val="00533F9E"/>
    <w:rsid w:val="005C4955"/>
    <w:rsid w:val="00603D3A"/>
    <w:rsid w:val="00614EEC"/>
    <w:rsid w:val="006D5D65"/>
    <w:rsid w:val="007622E3"/>
    <w:rsid w:val="007A4C2C"/>
    <w:rsid w:val="007A6798"/>
    <w:rsid w:val="007F652F"/>
    <w:rsid w:val="00804372"/>
    <w:rsid w:val="0082547A"/>
    <w:rsid w:val="00890EB5"/>
    <w:rsid w:val="00953A00"/>
    <w:rsid w:val="009A414F"/>
    <w:rsid w:val="009C228F"/>
    <w:rsid w:val="00A3510B"/>
    <w:rsid w:val="00A373F8"/>
    <w:rsid w:val="00A7437D"/>
    <w:rsid w:val="00A756B8"/>
    <w:rsid w:val="00AA1189"/>
    <w:rsid w:val="00AB1B1C"/>
    <w:rsid w:val="00AB55B1"/>
    <w:rsid w:val="00AC2DA2"/>
    <w:rsid w:val="00B07500"/>
    <w:rsid w:val="00B44BCA"/>
    <w:rsid w:val="00B6721D"/>
    <w:rsid w:val="00B76868"/>
    <w:rsid w:val="00B82E0B"/>
    <w:rsid w:val="00B90F4C"/>
    <w:rsid w:val="00C00E6B"/>
    <w:rsid w:val="00C473F3"/>
    <w:rsid w:val="00C62A8C"/>
    <w:rsid w:val="00C76498"/>
    <w:rsid w:val="00C84684"/>
    <w:rsid w:val="00CB2908"/>
    <w:rsid w:val="00CF0454"/>
    <w:rsid w:val="00D87424"/>
    <w:rsid w:val="00D912C3"/>
    <w:rsid w:val="00DB3DB0"/>
    <w:rsid w:val="00DC45E0"/>
    <w:rsid w:val="00DC4DC2"/>
    <w:rsid w:val="00DD7DCF"/>
    <w:rsid w:val="00DE029B"/>
    <w:rsid w:val="00DE5A48"/>
    <w:rsid w:val="00E23166"/>
    <w:rsid w:val="00E338FC"/>
    <w:rsid w:val="00EC7B31"/>
    <w:rsid w:val="00F12BDA"/>
    <w:rsid w:val="00F21B57"/>
    <w:rsid w:val="00F354D1"/>
    <w:rsid w:val="00F64E97"/>
    <w:rsid w:val="00F83C74"/>
    <w:rsid w:val="00FD511A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1FD7"/>
  <w15:chartTrackingRefBased/>
  <w15:docId w15:val="{A049AA21-6850-4FCC-A04D-5C223A32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76498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C764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3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1B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E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07500"/>
    <w:pPr>
      <w:spacing w:after="0" w:line="240" w:lineRule="auto"/>
    </w:pPr>
  </w:style>
  <w:style w:type="character" w:styleId="Hipercze">
    <w:name w:val="Hyperlink"/>
    <w:rsid w:val="00EC7B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wod" TargetMode="External"/><Relationship Id="rId13" Type="http://schemas.openxmlformats.org/officeDocument/2006/relationships/hyperlink" Target="https://www.gov.pl/web/e-dowod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hyperlink" Target="https://www.gov.pl/web/e-dowod/podpis-osobist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wod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wod/podpis-osobisty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4942</Words>
  <Characters>29656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Szopa Izabela</dc:creator>
  <cp:keywords/>
  <dc:description/>
  <cp:lastModifiedBy>Spychała Alicja</cp:lastModifiedBy>
  <cp:revision>4</cp:revision>
  <cp:lastPrinted>2025-05-12T11:36:00Z</cp:lastPrinted>
  <dcterms:created xsi:type="dcterms:W3CDTF">2025-05-12T10:38:00Z</dcterms:created>
  <dcterms:modified xsi:type="dcterms:W3CDTF">2025-05-12T11:48:00Z</dcterms:modified>
</cp:coreProperties>
</file>