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C3A5" w14:textId="77777777" w:rsidR="005B11A0" w:rsidRPr="004B46BF" w:rsidRDefault="005B11A0" w:rsidP="005B11A0">
      <w:pPr>
        <w:pStyle w:val="Default"/>
        <w:rPr>
          <w:color w:val="000000" w:themeColor="text1"/>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549"/>
      </w:tblGrid>
      <w:tr w:rsidR="004B46BF" w:rsidRPr="004B46BF" w14:paraId="3F998622" w14:textId="77777777">
        <w:trPr>
          <w:trHeight w:val="289"/>
        </w:trPr>
        <w:tc>
          <w:tcPr>
            <w:tcW w:w="8549" w:type="dxa"/>
            <w:tcBorders>
              <w:top w:val="none" w:sz="6" w:space="0" w:color="auto"/>
              <w:bottom w:val="none" w:sz="6" w:space="0" w:color="auto"/>
            </w:tcBorders>
          </w:tcPr>
          <w:p w14:paraId="21165CEC" w14:textId="05E0E798" w:rsidR="005B11A0" w:rsidRPr="004B46BF" w:rsidRDefault="005B11A0">
            <w:pPr>
              <w:pStyle w:val="Default"/>
              <w:rPr>
                <w:color w:val="000000" w:themeColor="text1"/>
                <w:sz w:val="23"/>
                <w:szCs w:val="23"/>
              </w:rPr>
            </w:pPr>
            <w:r w:rsidRPr="004B46BF">
              <w:rPr>
                <w:color w:val="000000" w:themeColor="text1"/>
              </w:rPr>
              <w:t xml:space="preserve"> </w:t>
            </w:r>
            <w:r w:rsidRPr="004B46BF">
              <w:rPr>
                <w:b/>
                <w:bCs/>
                <w:color w:val="000000" w:themeColor="text1"/>
                <w:sz w:val="23"/>
                <w:szCs w:val="23"/>
              </w:rPr>
              <w:t xml:space="preserve">ZAPYTANIE OFERTOWE NR </w:t>
            </w:r>
            <w:r w:rsidR="00747BA0">
              <w:rPr>
                <w:b/>
                <w:bCs/>
                <w:color w:val="000000" w:themeColor="text1"/>
                <w:sz w:val="23"/>
                <w:szCs w:val="23"/>
              </w:rPr>
              <w:t>1</w:t>
            </w:r>
            <w:r w:rsidRPr="004B46BF">
              <w:rPr>
                <w:b/>
                <w:bCs/>
                <w:color w:val="000000" w:themeColor="text1"/>
                <w:sz w:val="23"/>
                <w:szCs w:val="23"/>
              </w:rPr>
              <w:t xml:space="preserve">/KPO/2025 </w:t>
            </w:r>
          </w:p>
          <w:p w14:paraId="756D5F6F" w14:textId="77777777" w:rsidR="005B11A0" w:rsidRPr="004B46BF" w:rsidRDefault="005B11A0" w:rsidP="005B11A0">
            <w:pPr>
              <w:autoSpaceDE w:val="0"/>
              <w:autoSpaceDN w:val="0"/>
              <w:adjustRightInd w:val="0"/>
              <w:rPr>
                <w:rFonts w:ascii="Calibri" w:eastAsia="Calibri" w:hAnsi="Calibri" w:cs="Calibri"/>
                <w:b/>
                <w:bCs/>
                <w:color w:val="000000" w:themeColor="text1"/>
                <w:lang w:eastAsia="en-US"/>
              </w:rPr>
            </w:pPr>
            <w:r w:rsidRPr="004B46BF">
              <w:rPr>
                <w:color w:val="000000" w:themeColor="text1"/>
                <w:sz w:val="23"/>
                <w:szCs w:val="23"/>
              </w:rPr>
              <w:t xml:space="preserve">pn. </w:t>
            </w:r>
            <w:r w:rsidRPr="004B46BF">
              <w:rPr>
                <w:rFonts w:ascii="Calibri" w:eastAsia="Calibri" w:hAnsi="Calibri" w:cs="Calibri"/>
                <w:b/>
                <w:bCs/>
                <w:color w:val="000000" w:themeColor="text1"/>
                <w:lang w:eastAsia="en-US"/>
              </w:rPr>
              <w:t xml:space="preserve">Kompleksowy zakup sprzętu i montaż instalacji fotowoltaicznej </w:t>
            </w:r>
            <w:r w:rsidRPr="004B46BF">
              <w:rPr>
                <w:rFonts w:ascii="Calibri" w:hAnsi="Calibri" w:cs="Calibri"/>
                <w:b/>
                <w:bCs/>
                <w:color w:val="000000" w:themeColor="text1"/>
              </w:rPr>
              <w:t>na rzecz Stary Folwark Jacek Jurkowski-Maślak</w:t>
            </w:r>
          </w:p>
          <w:p w14:paraId="71F78440" w14:textId="7FF31796" w:rsidR="005B11A0" w:rsidRPr="004B46BF" w:rsidRDefault="005B11A0">
            <w:pPr>
              <w:pStyle w:val="Default"/>
              <w:rPr>
                <w:color w:val="000000" w:themeColor="text1"/>
                <w:sz w:val="23"/>
                <w:szCs w:val="23"/>
              </w:rPr>
            </w:pPr>
            <w:r w:rsidRPr="004B46BF">
              <w:rPr>
                <w:color w:val="000000" w:themeColor="text1"/>
                <w:sz w:val="23"/>
                <w:szCs w:val="23"/>
              </w:rPr>
              <w:t xml:space="preserve"> </w:t>
            </w:r>
          </w:p>
        </w:tc>
      </w:tr>
      <w:tr w:rsidR="004B46BF" w:rsidRPr="004B46BF" w14:paraId="7F91569E" w14:textId="77777777">
        <w:trPr>
          <w:trHeight w:val="455"/>
        </w:trPr>
        <w:tc>
          <w:tcPr>
            <w:tcW w:w="8549" w:type="dxa"/>
            <w:tcBorders>
              <w:top w:val="none" w:sz="6" w:space="0" w:color="auto"/>
              <w:bottom w:val="none" w:sz="6" w:space="0" w:color="auto"/>
            </w:tcBorders>
          </w:tcPr>
          <w:p w14:paraId="7FBB9BFE" w14:textId="77777777" w:rsidR="005B11A0" w:rsidRPr="004B46BF" w:rsidRDefault="005B11A0">
            <w:pPr>
              <w:pStyle w:val="Default"/>
              <w:rPr>
                <w:color w:val="000000" w:themeColor="text1"/>
                <w:sz w:val="23"/>
                <w:szCs w:val="23"/>
              </w:rPr>
            </w:pPr>
            <w:r w:rsidRPr="004B46BF">
              <w:rPr>
                <w:b/>
                <w:bCs/>
                <w:color w:val="000000" w:themeColor="text1"/>
                <w:sz w:val="23"/>
                <w:szCs w:val="23"/>
              </w:rPr>
              <w:t xml:space="preserve">Inwestycja A1.2.1 Inwestycje dla przedsiębiorstw w produkty, usługi i kompetencje pracowników oraz kadry związane z dywersyfikacją działalności w ramach </w:t>
            </w:r>
          </w:p>
          <w:p w14:paraId="6403CB6D" w14:textId="77777777" w:rsidR="005B11A0" w:rsidRDefault="005B11A0">
            <w:pPr>
              <w:pStyle w:val="Default"/>
              <w:rPr>
                <w:b/>
                <w:bCs/>
                <w:color w:val="000000" w:themeColor="text1"/>
                <w:sz w:val="23"/>
                <w:szCs w:val="23"/>
              </w:rPr>
            </w:pPr>
            <w:r w:rsidRPr="004B46BF">
              <w:rPr>
                <w:b/>
                <w:bCs/>
                <w:color w:val="000000" w:themeColor="text1"/>
                <w:sz w:val="23"/>
                <w:szCs w:val="23"/>
              </w:rPr>
              <w:t xml:space="preserve">programu Krajowy Plan Odbudowy i Zwiększania Odporności (KPO) </w:t>
            </w:r>
          </w:p>
          <w:p w14:paraId="15C9CAFD" w14:textId="77777777" w:rsidR="003C112B" w:rsidRDefault="003C112B">
            <w:pPr>
              <w:pStyle w:val="Default"/>
              <w:rPr>
                <w:b/>
                <w:bCs/>
                <w:color w:val="000000" w:themeColor="text1"/>
                <w:sz w:val="23"/>
                <w:szCs w:val="23"/>
              </w:rPr>
            </w:pPr>
          </w:p>
          <w:p w14:paraId="5B5C50B7" w14:textId="77777777" w:rsidR="003C112B" w:rsidRPr="004B46BF" w:rsidRDefault="003C112B">
            <w:pPr>
              <w:pStyle w:val="Default"/>
              <w:rPr>
                <w:color w:val="000000" w:themeColor="text1"/>
                <w:sz w:val="23"/>
                <w:szCs w:val="23"/>
              </w:rPr>
            </w:pPr>
          </w:p>
        </w:tc>
      </w:tr>
      <w:tr w:rsidR="004B46BF" w:rsidRPr="004B46BF" w14:paraId="6A40FBC0" w14:textId="77777777">
        <w:trPr>
          <w:trHeight w:val="457"/>
        </w:trPr>
        <w:tc>
          <w:tcPr>
            <w:tcW w:w="8549" w:type="dxa"/>
            <w:tcBorders>
              <w:top w:val="none" w:sz="6" w:space="0" w:color="auto"/>
              <w:bottom w:val="none" w:sz="6" w:space="0" w:color="auto"/>
            </w:tcBorders>
          </w:tcPr>
          <w:p w14:paraId="05B4D8F3" w14:textId="165A7349" w:rsidR="005B11A0" w:rsidRPr="004B46BF" w:rsidRDefault="005B11A0" w:rsidP="005B11A0">
            <w:pPr>
              <w:pStyle w:val="Default"/>
              <w:rPr>
                <w:color w:val="000000" w:themeColor="text1"/>
                <w:sz w:val="23"/>
                <w:szCs w:val="23"/>
              </w:rPr>
            </w:pPr>
            <w:r w:rsidRPr="004B46BF">
              <w:rPr>
                <w:b/>
                <w:bCs/>
                <w:color w:val="000000" w:themeColor="text1"/>
                <w:sz w:val="23"/>
                <w:szCs w:val="23"/>
              </w:rPr>
              <w:t xml:space="preserve">Tytuł projektu: </w:t>
            </w:r>
          </w:p>
          <w:p w14:paraId="1ED084DE" w14:textId="77777777" w:rsidR="005B11A0" w:rsidRPr="004B46BF" w:rsidRDefault="005B11A0" w:rsidP="005B11A0">
            <w:pPr>
              <w:autoSpaceDE w:val="0"/>
              <w:autoSpaceDN w:val="0"/>
              <w:adjustRightInd w:val="0"/>
              <w:rPr>
                <w:rFonts w:asciiTheme="minorHAnsi" w:eastAsiaTheme="minorHAnsi" w:hAnsiTheme="minorHAnsi" w:cstheme="minorHAnsi"/>
                <w:color w:val="000000" w:themeColor="text1"/>
              </w:rPr>
            </w:pPr>
            <w:r w:rsidRPr="004B46BF">
              <w:rPr>
                <w:rFonts w:asciiTheme="minorHAnsi" w:eastAsiaTheme="minorHAnsi" w:hAnsiTheme="minorHAnsi" w:cstheme="minorHAnsi"/>
                <w:b/>
                <w:bCs/>
                <w:color w:val="000000" w:themeColor="text1"/>
              </w:rPr>
              <w:t xml:space="preserve">Rozszerzenie działalności firmy Jacek Jurkowski-Maślak Stary Folwark poprzez stworzenie Strefy SPA i uruchomienie wypożyczalni sprzętu sportowego w ramach zwiększania odporności podmiotów branży </w:t>
            </w:r>
            <w:proofErr w:type="spellStart"/>
            <w:r w:rsidRPr="004B46BF">
              <w:rPr>
                <w:rFonts w:asciiTheme="minorHAnsi" w:eastAsiaTheme="minorHAnsi" w:hAnsiTheme="minorHAnsi" w:cstheme="minorHAnsi"/>
                <w:b/>
                <w:bCs/>
                <w:color w:val="000000" w:themeColor="text1"/>
              </w:rPr>
              <w:t>HoReCa</w:t>
            </w:r>
            <w:proofErr w:type="spellEnd"/>
            <w:r w:rsidRPr="004B46BF">
              <w:rPr>
                <w:rFonts w:asciiTheme="minorHAnsi" w:eastAsiaTheme="minorHAnsi" w:hAnsiTheme="minorHAnsi" w:cstheme="minorHAnsi"/>
                <w:b/>
                <w:bCs/>
                <w:color w:val="000000" w:themeColor="text1"/>
              </w:rPr>
              <w:t xml:space="preserve"> w województwie lubuskim (region 5)</w:t>
            </w:r>
          </w:p>
          <w:p w14:paraId="196761F6" w14:textId="77777777" w:rsidR="005B11A0" w:rsidRPr="004B46BF" w:rsidRDefault="005B11A0" w:rsidP="005B11A0">
            <w:pPr>
              <w:pStyle w:val="Default"/>
              <w:rPr>
                <w:color w:val="000000" w:themeColor="text1"/>
              </w:rPr>
            </w:pPr>
          </w:p>
          <w:p w14:paraId="05F384F9" w14:textId="2BDCD5D9" w:rsidR="005B11A0" w:rsidRPr="004B46BF" w:rsidRDefault="005B11A0">
            <w:pPr>
              <w:pStyle w:val="Default"/>
              <w:rPr>
                <w:color w:val="000000" w:themeColor="text1"/>
                <w:sz w:val="23"/>
                <w:szCs w:val="23"/>
              </w:rPr>
            </w:pPr>
          </w:p>
        </w:tc>
      </w:tr>
      <w:tr w:rsidR="004B46BF" w:rsidRPr="004B46BF" w14:paraId="583AC2F3" w14:textId="77777777">
        <w:trPr>
          <w:trHeight w:val="120"/>
        </w:trPr>
        <w:tc>
          <w:tcPr>
            <w:tcW w:w="8549" w:type="dxa"/>
            <w:tcBorders>
              <w:top w:val="none" w:sz="6" w:space="0" w:color="auto"/>
              <w:bottom w:val="none" w:sz="6" w:space="0" w:color="auto"/>
            </w:tcBorders>
          </w:tcPr>
          <w:p w14:paraId="5A06F6E6" w14:textId="25F39921" w:rsidR="005B11A0" w:rsidRPr="004B46BF" w:rsidRDefault="005B11A0">
            <w:pPr>
              <w:pStyle w:val="Default"/>
              <w:rPr>
                <w:color w:val="000000" w:themeColor="text1"/>
                <w:sz w:val="23"/>
                <w:szCs w:val="23"/>
              </w:rPr>
            </w:pPr>
            <w:r w:rsidRPr="004B46BF">
              <w:rPr>
                <w:b/>
                <w:bCs/>
                <w:color w:val="000000" w:themeColor="text1"/>
                <w:sz w:val="23"/>
                <w:szCs w:val="23"/>
              </w:rPr>
              <w:t xml:space="preserve">Nr wniosku: </w:t>
            </w:r>
            <w:r w:rsidRPr="004B46BF">
              <w:rPr>
                <w:rFonts w:asciiTheme="minorHAnsi" w:hAnsiTheme="minorHAnsi" w:cstheme="minorHAnsi"/>
                <w:b/>
                <w:bCs/>
                <w:color w:val="000000" w:themeColor="text1"/>
              </w:rPr>
              <w:t>KPOD.01.03-IW.01-8482/24</w:t>
            </w:r>
          </w:p>
        </w:tc>
      </w:tr>
      <w:tr w:rsidR="004B46BF" w:rsidRPr="004B46BF" w14:paraId="328AC9A4" w14:textId="77777777">
        <w:trPr>
          <w:trHeight w:val="120"/>
        </w:trPr>
        <w:tc>
          <w:tcPr>
            <w:tcW w:w="8549" w:type="dxa"/>
            <w:tcBorders>
              <w:top w:val="none" w:sz="6" w:space="0" w:color="auto"/>
              <w:bottom w:val="none" w:sz="6" w:space="0" w:color="auto"/>
            </w:tcBorders>
          </w:tcPr>
          <w:p w14:paraId="15F64C06" w14:textId="77777777" w:rsidR="005B11A0" w:rsidRPr="004B46BF" w:rsidRDefault="005B11A0" w:rsidP="005B11A0">
            <w:pPr>
              <w:pStyle w:val="Default"/>
              <w:rPr>
                <w:rFonts w:asciiTheme="minorHAnsi" w:hAnsiTheme="minorHAnsi" w:cstheme="minorHAnsi"/>
                <w:color w:val="000000" w:themeColor="text1"/>
              </w:rPr>
            </w:pPr>
            <w:r w:rsidRPr="004B46BF">
              <w:rPr>
                <w:b/>
                <w:bCs/>
                <w:color w:val="000000" w:themeColor="text1"/>
              </w:rPr>
              <w:t xml:space="preserve">Nr umowy:  </w:t>
            </w:r>
            <w:r w:rsidRPr="004B46BF">
              <w:rPr>
                <w:rFonts w:asciiTheme="minorHAnsi" w:hAnsiTheme="minorHAnsi" w:cstheme="minorHAnsi"/>
                <w:b/>
                <w:bCs/>
                <w:color w:val="000000" w:themeColor="text1"/>
              </w:rPr>
              <w:t>KPOD.01.03-IW.01-8482/24-00</w:t>
            </w:r>
          </w:p>
          <w:p w14:paraId="6155C59C" w14:textId="24CF2D31" w:rsidR="005B11A0" w:rsidRPr="004B46BF" w:rsidRDefault="005B11A0">
            <w:pPr>
              <w:pStyle w:val="Default"/>
              <w:rPr>
                <w:color w:val="000000" w:themeColor="text1"/>
              </w:rPr>
            </w:pPr>
          </w:p>
        </w:tc>
      </w:tr>
    </w:tbl>
    <w:p w14:paraId="74BE4A8B" w14:textId="77777777" w:rsidR="005B11A0" w:rsidRPr="004B46BF" w:rsidRDefault="005B11A0" w:rsidP="00FE018D">
      <w:pPr>
        <w:pStyle w:val="Default"/>
        <w:rPr>
          <w:color w:val="000000" w:themeColor="text1"/>
        </w:rPr>
      </w:pPr>
    </w:p>
    <w:p w14:paraId="7E40CDF4" w14:textId="393E4944" w:rsidR="005B11A0" w:rsidRPr="00771725" w:rsidRDefault="005B11A0" w:rsidP="00771725">
      <w:pPr>
        <w:pStyle w:val="Akapitzlist"/>
        <w:numPr>
          <w:ilvl w:val="0"/>
          <w:numId w:val="44"/>
        </w:numPr>
        <w:spacing w:after="0"/>
        <w:rPr>
          <w:b/>
          <w:bCs/>
          <w:color w:val="000000" w:themeColor="text1"/>
          <w:sz w:val="23"/>
          <w:szCs w:val="23"/>
          <w:u w:val="single"/>
        </w:rPr>
      </w:pPr>
      <w:r w:rsidRPr="00771725">
        <w:rPr>
          <w:b/>
          <w:bCs/>
          <w:color w:val="000000" w:themeColor="text1"/>
          <w:sz w:val="23"/>
          <w:szCs w:val="23"/>
          <w:u w:val="single"/>
        </w:rPr>
        <w:t>Nazwa oraz adres Zamawiającego</w:t>
      </w:r>
      <w:r w:rsidR="00FE018D" w:rsidRPr="00771725">
        <w:rPr>
          <w:b/>
          <w:bCs/>
          <w:color w:val="000000" w:themeColor="text1"/>
          <w:sz w:val="23"/>
          <w:szCs w:val="23"/>
          <w:u w:val="single"/>
        </w:rPr>
        <w:t>:</w:t>
      </w:r>
    </w:p>
    <w:p w14:paraId="023EAB4D" w14:textId="77777777" w:rsidR="00771725" w:rsidRPr="00771725" w:rsidRDefault="00771725" w:rsidP="00771725">
      <w:pPr>
        <w:spacing w:after="0"/>
        <w:ind w:left="360"/>
        <w:rPr>
          <w:b/>
          <w:bCs/>
          <w:color w:val="000000" w:themeColor="text1"/>
          <w:sz w:val="23"/>
          <w:szCs w:val="23"/>
          <w:u w:val="single"/>
        </w:rPr>
      </w:pPr>
    </w:p>
    <w:p w14:paraId="37A4C69F" w14:textId="16E5858A" w:rsidR="005B11A0" w:rsidRPr="004B46BF" w:rsidRDefault="005B11A0" w:rsidP="00FE018D">
      <w:pPr>
        <w:autoSpaceDE w:val="0"/>
        <w:autoSpaceDN w:val="0"/>
        <w:adjustRightInd w:val="0"/>
        <w:spacing w:after="0"/>
        <w:rPr>
          <w:rFonts w:ascii="Calibri" w:hAnsi="Calibri" w:cs="Calibri"/>
          <w:color w:val="000000" w:themeColor="text1"/>
        </w:rPr>
      </w:pPr>
      <w:r w:rsidRPr="004B46BF">
        <w:rPr>
          <w:rFonts w:ascii="Calibri" w:hAnsi="Calibri" w:cs="Calibri"/>
          <w:color w:val="000000" w:themeColor="text1"/>
        </w:rPr>
        <w:t>Stary Folwark Jacek Jurkowski-Maślak</w:t>
      </w:r>
    </w:p>
    <w:p w14:paraId="47649801" w14:textId="77777777" w:rsidR="005B11A0" w:rsidRPr="004B46BF" w:rsidRDefault="005B11A0" w:rsidP="00FE018D">
      <w:pPr>
        <w:autoSpaceDE w:val="0"/>
        <w:autoSpaceDN w:val="0"/>
        <w:adjustRightInd w:val="0"/>
        <w:spacing w:after="0"/>
        <w:rPr>
          <w:rFonts w:ascii="Calibri" w:hAnsi="Calibri" w:cs="Calibri"/>
          <w:color w:val="000000" w:themeColor="text1"/>
        </w:rPr>
      </w:pPr>
      <w:r w:rsidRPr="004B46BF">
        <w:rPr>
          <w:rFonts w:ascii="Calibri" w:hAnsi="Calibri" w:cs="Calibri"/>
          <w:color w:val="000000" w:themeColor="text1"/>
        </w:rPr>
        <w:t>Ul. Śródmiejska 13</w:t>
      </w:r>
    </w:p>
    <w:p w14:paraId="79283AD2" w14:textId="77777777" w:rsidR="005B11A0" w:rsidRPr="004B46BF" w:rsidRDefault="005B11A0" w:rsidP="00FE018D">
      <w:pPr>
        <w:autoSpaceDE w:val="0"/>
        <w:autoSpaceDN w:val="0"/>
        <w:adjustRightInd w:val="0"/>
        <w:spacing w:after="0"/>
        <w:rPr>
          <w:rFonts w:ascii="Calibri" w:hAnsi="Calibri" w:cs="Calibri"/>
          <w:color w:val="000000" w:themeColor="text1"/>
        </w:rPr>
      </w:pPr>
      <w:r w:rsidRPr="004B46BF">
        <w:rPr>
          <w:rFonts w:ascii="Calibri" w:hAnsi="Calibri" w:cs="Calibri"/>
          <w:color w:val="000000" w:themeColor="text1"/>
        </w:rPr>
        <w:t>68-200 Żary</w:t>
      </w:r>
    </w:p>
    <w:p w14:paraId="1765900A" w14:textId="77777777" w:rsidR="005B11A0" w:rsidRPr="004B46BF" w:rsidRDefault="005B11A0" w:rsidP="00FE018D">
      <w:pPr>
        <w:autoSpaceDE w:val="0"/>
        <w:autoSpaceDN w:val="0"/>
        <w:adjustRightInd w:val="0"/>
        <w:spacing w:after="0"/>
        <w:rPr>
          <w:rFonts w:ascii="Calibri" w:hAnsi="Calibri" w:cs="Calibri"/>
          <w:color w:val="000000" w:themeColor="text1"/>
        </w:rPr>
      </w:pPr>
      <w:r w:rsidRPr="004B46BF">
        <w:rPr>
          <w:rFonts w:ascii="Calibri" w:hAnsi="Calibri" w:cs="Calibri"/>
          <w:color w:val="000000" w:themeColor="text1"/>
        </w:rPr>
        <w:t>NIP 9281017243</w:t>
      </w:r>
    </w:p>
    <w:p w14:paraId="2E538BF4" w14:textId="77777777" w:rsidR="005B11A0" w:rsidRPr="004B46BF" w:rsidRDefault="005B11A0" w:rsidP="00FE018D">
      <w:pPr>
        <w:autoSpaceDE w:val="0"/>
        <w:autoSpaceDN w:val="0"/>
        <w:adjustRightInd w:val="0"/>
        <w:spacing w:after="0"/>
        <w:rPr>
          <w:rFonts w:ascii="Calibri" w:hAnsi="Calibri" w:cs="Calibri"/>
          <w:color w:val="000000" w:themeColor="text1"/>
        </w:rPr>
      </w:pPr>
      <w:r w:rsidRPr="004B46BF">
        <w:rPr>
          <w:rFonts w:ascii="Calibri" w:hAnsi="Calibri" w:cs="Calibri"/>
          <w:color w:val="000000" w:themeColor="text1"/>
        </w:rPr>
        <w:t>REGON 080342698</w:t>
      </w:r>
    </w:p>
    <w:p w14:paraId="562CCB95" w14:textId="77777777" w:rsidR="005B11A0" w:rsidRPr="004B46BF" w:rsidRDefault="005B11A0" w:rsidP="00FE018D">
      <w:pPr>
        <w:autoSpaceDE w:val="0"/>
        <w:autoSpaceDN w:val="0"/>
        <w:adjustRightInd w:val="0"/>
        <w:spacing w:after="0"/>
        <w:rPr>
          <w:rFonts w:ascii="Calibri" w:hAnsi="Calibri" w:cs="Calibri"/>
          <w:color w:val="000000" w:themeColor="text1"/>
        </w:rPr>
      </w:pPr>
      <w:r w:rsidRPr="004B46BF">
        <w:rPr>
          <w:rFonts w:ascii="Calibri" w:hAnsi="Calibri" w:cs="Calibri"/>
          <w:color w:val="000000" w:themeColor="text1"/>
        </w:rPr>
        <w:t>Tel.510022156</w:t>
      </w:r>
    </w:p>
    <w:p w14:paraId="0F8AF8F6" w14:textId="0A8679F3" w:rsidR="005B11A0" w:rsidRPr="004B46BF" w:rsidRDefault="005B11A0" w:rsidP="00FE018D">
      <w:pPr>
        <w:autoSpaceDE w:val="0"/>
        <w:autoSpaceDN w:val="0"/>
        <w:adjustRightInd w:val="0"/>
        <w:spacing w:after="0"/>
        <w:rPr>
          <w:rFonts w:ascii="Calibri" w:hAnsi="Calibri" w:cs="Calibri"/>
          <w:color w:val="000000" w:themeColor="text1"/>
        </w:rPr>
      </w:pPr>
      <w:r w:rsidRPr="004B46BF">
        <w:rPr>
          <w:rFonts w:ascii="Calibri" w:hAnsi="Calibri" w:cs="Calibri"/>
          <w:color w:val="000000" w:themeColor="text1"/>
        </w:rPr>
        <w:t xml:space="preserve">Email: </w:t>
      </w:r>
      <w:r w:rsidR="005C0BC9">
        <w:t>roza@stary-folwark.pl</w:t>
      </w:r>
    </w:p>
    <w:p w14:paraId="617DA312" w14:textId="77777777" w:rsidR="005B11A0" w:rsidRPr="004B46BF" w:rsidRDefault="005B11A0" w:rsidP="00FE018D">
      <w:pPr>
        <w:autoSpaceDE w:val="0"/>
        <w:autoSpaceDN w:val="0"/>
        <w:adjustRightInd w:val="0"/>
        <w:spacing w:after="0"/>
        <w:rPr>
          <w:rFonts w:ascii="Calibri" w:hAnsi="Calibri" w:cs="Calibri"/>
          <w:color w:val="000000" w:themeColor="text1"/>
          <w:lang w:val="en-US"/>
        </w:rPr>
      </w:pPr>
    </w:p>
    <w:p w14:paraId="34683F91" w14:textId="5F90C8A2" w:rsidR="005B11A0" w:rsidRPr="004B46BF" w:rsidRDefault="005B11A0" w:rsidP="00FE018D">
      <w:pPr>
        <w:spacing w:after="0"/>
        <w:ind w:left="60"/>
        <w:rPr>
          <w:b/>
          <w:bCs/>
          <w:color w:val="000000" w:themeColor="text1"/>
        </w:rPr>
      </w:pPr>
      <w:r w:rsidRPr="004B46BF">
        <w:rPr>
          <w:b/>
          <w:bCs/>
          <w:color w:val="000000" w:themeColor="text1"/>
        </w:rPr>
        <w:t>Osoba do kontaktu</w:t>
      </w:r>
    </w:p>
    <w:p w14:paraId="099FD4F7" w14:textId="77777777" w:rsidR="005B11A0" w:rsidRPr="004B46BF" w:rsidRDefault="005B11A0" w:rsidP="00FE018D">
      <w:pPr>
        <w:spacing w:after="0"/>
        <w:rPr>
          <w:color w:val="000000" w:themeColor="text1"/>
        </w:rPr>
      </w:pPr>
    </w:p>
    <w:p w14:paraId="1E3A85AA" w14:textId="6EA9F819" w:rsidR="005B11A0" w:rsidRPr="004B46BF" w:rsidRDefault="005B11A0" w:rsidP="00FE018D">
      <w:pPr>
        <w:spacing w:after="0"/>
        <w:rPr>
          <w:color w:val="000000" w:themeColor="text1"/>
        </w:rPr>
      </w:pPr>
      <w:r w:rsidRPr="004B46BF">
        <w:rPr>
          <w:color w:val="000000" w:themeColor="text1"/>
        </w:rPr>
        <w:t>Jacek Jurkowski-Maślak</w:t>
      </w:r>
    </w:p>
    <w:p w14:paraId="2282A025" w14:textId="77777777" w:rsidR="005B11A0" w:rsidRPr="004B46BF" w:rsidRDefault="005B11A0" w:rsidP="00FE018D">
      <w:pPr>
        <w:spacing w:after="0"/>
        <w:ind w:right="513"/>
        <w:rPr>
          <w:rFonts w:ascii="Calibri" w:hAnsi="Calibri" w:cs="Calibri"/>
          <w:color w:val="000000" w:themeColor="text1"/>
          <w:sz w:val="22"/>
          <w:szCs w:val="22"/>
        </w:rPr>
      </w:pPr>
      <w:r w:rsidRPr="004B46BF">
        <w:rPr>
          <w:rFonts w:ascii="Calibri" w:hAnsi="Calibri" w:cs="Calibri"/>
          <w:color w:val="000000" w:themeColor="text1"/>
          <w:sz w:val="22"/>
          <w:szCs w:val="22"/>
        </w:rPr>
        <w:t>Telefon: 510 022 156</w:t>
      </w:r>
    </w:p>
    <w:p w14:paraId="084682D0" w14:textId="77777777" w:rsidR="005B11A0" w:rsidRPr="004B46BF" w:rsidRDefault="005B11A0" w:rsidP="00FE018D">
      <w:pPr>
        <w:spacing w:after="0"/>
        <w:ind w:right="513"/>
        <w:rPr>
          <w:rFonts w:ascii="Calibri" w:hAnsi="Calibri" w:cs="Calibri"/>
          <w:color w:val="000000" w:themeColor="text1"/>
          <w:sz w:val="22"/>
          <w:szCs w:val="22"/>
        </w:rPr>
      </w:pPr>
      <w:r w:rsidRPr="004B46BF">
        <w:rPr>
          <w:rFonts w:ascii="Calibri" w:hAnsi="Calibri" w:cs="Calibri"/>
          <w:color w:val="000000" w:themeColor="text1"/>
          <w:sz w:val="22"/>
          <w:szCs w:val="22"/>
        </w:rPr>
        <w:t>Email: roza@stary-folwark.pl</w:t>
      </w:r>
    </w:p>
    <w:p w14:paraId="14151119" w14:textId="77777777" w:rsidR="005B11A0" w:rsidRPr="004B46BF" w:rsidRDefault="005B11A0" w:rsidP="005B11A0">
      <w:pPr>
        <w:ind w:right="513"/>
        <w:rPr>
          <w:color w:val="000000" w:themeColor="text1"/>
        </w:rPr>
      </w:pPr>
      <w:r w:rsidRPr="004B46BF">
        <w:rPr>
          <w:rFonts w:ascii="Calibri" w:hAnsi="Calibri" w:cs="Calibri"/>
          <w:color w:val="000000" w:themeColor="text1"/>
          <w:sz w:val="22"/>
          <w:szCs w:val="22"/>
        </w:rPr>
        <w:t> </w:t>
      </w:r>
    </w:p>
    <w:p w14:paraId="3C7BE8A7" w14:textId="77777777" w:rsidR="005B11A0" w:rsidRPr="009144AC" w:rsidRDefault="005B11A0" w:rsidP="005B11A0">
      <w:pPr>
        <w:pStyle w:val="Default"/>
        <w:rPr>
          <w:b/>
          <w:bCs/>
          <w:color w:val="000000" w:themeColor="text1"/>
          <w:sz w:val="23"/>
          <w:szCs w:val="23"/>
          <w:u w:val="single"/>
        </w:rPr>
      </w:pPr>
      <w:r w:rsidRPr="004B46BF">
        <w:rPr>
          <w:color w:val="000000" w:themeColor="text1"/>
        </w:rPr>
        <w:t xml:space="preserve"> </w:t>
      </w:r>
      <w:r w:rsidRPr="009144AC">
        <w:rPr>
          <w:b/>
          <w:bCs/>
          <w:color w:val="000000" w:themeColor="text1"/>
          <w:sz w:val="23"/>
          <w:szCs w:val="23"/>
          <w:u w:val="single"/>
        </w:rPr>
        <w:t xml:space="preserve">II. Informacje o zamówieniu i tryb udzielania zamówienia: </w:t>
      </w:r>
    </w:p>
    <w:p w14:paraId="0564DD14" w14:textId="77777777" w:rsidR="0093308E" w:rsidRPr="004B46BF" w:rsidRDefault="0093308E" w:rsidP="005B11A0">
      <w:pPr>
        <w:pStyle w:val="Default"/>
        <w:rPr>
          <w:color w:val="000000" w:themeColor="text1"/>
          <w:sz w:val="23"/>
          <w:szCs w:val="23"/>
        </w:rPr>
      </w:pPr>
    </w:p>
    <w:p w14:paraId="32D96928" w14:textId="05ADF368" w:rsidR="00FC4CB8" w:rsidRPr="004B46BF" w:rsidRDefault="005B11A0" w:rsidP="00FC4CB8">
      <w:pPr>
        <w:autoSpaceDE w:val="0"/>
        <w:autoSpaceDN w:val="0"/>
        <w:adjustRightInd w:val="0"/>
        <w:rPr>
          <w:rFonts w:asciiTheme="minorHAnsi" w:eastAsiaTheme="minorHAnsi" w:hAnsiTheme="minorHAnsi" w:cstheme="minorHAnsi"/>
          <w:color w:val="000000" w:themeColor="text1"/>
        </w:rPr>
      </w:pPr>
      <w:r w:rsidRPr="004B46BF">
        <w:rPr>
          <w:b/>
          <w:bCs/>
          <w:color w:val="000000" w:themeColor="text1"/>
          <w:sz w:val="23"/>
          <w:szCs w:val="23"/>
        </w:rPr>
        <w:lastRenderedPageBreak/>
        <w:t xml:space="preserve">1) </w:t>
      </w:r>
      <w:r w:rsidRPr="004B46BF">
        <w:rPr>
          <w:color w:val="000000" w:themeColor="text1"/>
          <w:sz w:val="23"/>
          <w:szCs w:val="23"/>
        </w:rPr>
        <w:t>Zapytanie ofertowe prowadzone jest w ramach pr</w:t>
      </w:r>
      <w:r w:rsidR="00F61AD1">
        <w:rPr>
          <w:color w:val="000000" w:themeColor="text1"/>
          <w:sz w:val="23"/>
          <w:szCs w:val="23"/>
        </w:rPr>
        <w:t>ojektu</w:t>
      </w:r>
      <w:r w:rsidRPr="004B46BF">
        <w:rPr>
          <w:color w:val="000000" w:themeColor="text1"/>
          <w:sz w:val="23"/>
          <w:szCs w:val="23"/>
        </w:rPr>
        <w:t xml:space="preserve"> pod nazwą: „</w:t>
      </w:r>
      <w:r w:rsidR="00FC4CB8" w:rsidRPr="004B46BF">
        <w:rPr>
          <w:rFonts w:asciiTheme="minorHAnsi" w:eastAsiaTheme="minorHAnsi" w:hAnsiTheme="minorHAnsi" w:cstheme="minorHAnsi"/>
          <w:b/>
          <w:bCs/>
          <w:color w:val="000000" w:themeColor="text1"/>
        </w:rPr>
        <w:t xml:space="preserve">Rozszerzenie działalności firmy Jacek Jurkowski-Maślak Stary Folwark poprzez stworzenie Strefy SPA i uruchomienie wypożyczalni sprzętu sportowego w ramach zwiększania odporności podmiotów branży </w:t>
      </w:r>
      <w:proofErr w:type="spellStart"/>
      <w:r w:rsidR="00FC4CB8" w:rsidRPr="004B46BF">
        <w:rPr>
          <w:rFonts w:asciiTheme="minorHAnsi" w:eastAsiaTheme="minorHAnsi" w:hAnsiTheme="minorHAnsi" w:cstheme="minorHAnsi"/>
          <w:b/>
          <w:bCs/>
          <w:color w:val="000000" w:themeColor="text1"/>
        </w:rPr>
        <w:t>HoReCa</w:t>
      </w:r>
      <w:proofErr w:type="spellEnd"/>
      <w:r w:rsidR="00FC4CB8" w:rsidRPr="004B46BF">
        <w:rPr>
          <w:rFonts w:asciiTheme="minorHAnsi" w:eastAsiaTheme="minorHAnsi" w:hAnsiTheme="minorHAnsi" w:cstheme="minorHAnsi"/>
          <w:b/>
          <w:bCs/>
          <w:color w:val="000000" w:themeColor="text1"/>
        </w:rPr>
        <w:t xml:space="preserve"> w województwie lubuskim (region 5)”</w:t>
      </w:r>
    </w:p>
    <w:p w14:paraId="78991ED7" w14:textId="2FC51509" w:rsidR="005B11A0" w:rsidRPr="004B46BF" w:rsidRDefault="005B11A0" w:rsidP="005B11A0">
      <w:pPr>
        <w:pStyle w:val="Default"/>
        <w:rPr>
          <w:color w:val="000000" w:themeColor="text1"/>
          <w:sz w:val="23"/>
          <w:szCs w:val="23"/>
        </w:rPr>
      </w:pPr>
      <w:r w:rsidRPr="004B46BF">
        <w:rPr>
          <w:color w:val="000000" w:themeColor="text1"/>
          <w:sz w:val="23"/>
          <w:szCs w:val="23"/>
        </w:rPr>
        <w:t>(umowa nr KPOD.01.03-IW.01-</w:t>
      </w:r>
      <w:r w:rsidR="00FC4CB8" w:rsidRPr="004B46BF">
        <w:rPr>
          <w:color w:val="000000" w:themeColor="text1"/>
          <w:sz w:val="23"/>
          <w:szCs w:val="23"/>
        </w:rPr>
        <w:t>8482</w:t>
      </w:r>
      <w:r w:rsidRPr="004B46BF">
        <w:rPr>
          <w:color w:val="000000" w:themeColor="text1"/>
          <w:sz w:val="23"/>
          <w:szCs w:val="23"/>
        </w:rPr>
        <w:t xml:space="preserve">/24-00), na które Zamawiający otrzymał dofinansowanie w ramach </w:t>
      </w:r>
      <w:r w:rsidRPr="004B46BF">
        <w:rPr>
          <w:b/>
          <w:bCs/>
          <w:color w:val="000000" w:themeColor="text1"/>
          <w:sz w:val="23"/>
          <w:szCs w:val="23"/>
        </w:rPr>
        <w:t xml:space="preserve">Krajowego Planu Odbudowy i Zwiększania Odporności, Komponent A „Odporność i Konkurencyjność Gospodarki”, Inwestycja: </w:t>
      </w:r>
    </w:p>
    <w:p w14:paraId="4E15C4DA" w14:textId="318A3A73" w:rsidR="00FC4CB8" w:rsidRPr="004B46BF" w:rsidRDefault="00FC4CB8" w:rsidP="00FC4CB8">
      <w:pPr>
        <w:pStyle w:val="Default"/>
        <w:rPr>
          <w:color w:val="000000" w:themeColor="text1"/>
        </w:rPr>
      </w:pPr>
    </w:p>
    <w:p w14:paraId="342DC6F9" w14:textId="20985B55" w:rsidR="00FC4CB8" w:rsidRPr="004B46BF" w:rsidRDefault="00FC4CB8" w:rsidP="00FC4CB8">
      <w:pPr>
        <w:pStyle w:val="Default"/>
        <w:spacing w:after="68"/>
        <w:rPr>
          <w:color w:val="000000" w:themeColor="text1"/>
          <w:sz w:val="23"/>
          <w:szCs w:val="23"/>
        </w:rPr>
      </w:pPr>
      <w:r w:rsidRPr="004B46BF">
        <w:rPr>
          <w:color w:val="000000" w:themeColor="text1"/>
          <w:sz w:val="23"/>
          <w:szCs w:val="23"/>
        </w:rPr>
        <w:t xml:space="preserve">2) Postępowania o udzielenie zamówienia przeprowadzane jest zgodnie z zasadą konkurencyjności w myśl Wytycznych dotyczących kwalifikowalności wydatków na lata 2021-2027, z wykorzystaniem aplikacji Baza Konkurencyjności (dalej BK2021). </w:t>
      </w:r>
    </w:p>
    <w:p w14:paraId="5B3707E3" w14:textId="77777777" w:rsidR="00FC4CB8" w:rsidRPr="004B46BF" w:rsidRDefault="00FC4CB8" w:rsidP="00FC4CB8">
      <w:pPr>
        <w:pStyle w:val="Default"/>
        <w:spacing w:after="68"/>
        <w:rPr>
          <w:color w:val="000000" w:themeColor="text1"/>
          <w:sz w:val="23"/>
          <w:szCs w:val="23"/>
        </w:rPr>
      </w:pPr>
      <w:r w:rsidRPr="004B46BF">
        <w:rPr>
          <w:color w:val="000000" w:themeColor="text1"/>
          <w:sz w:val="23"/>
          <w:szCs w:val="23"/>
        </w:rPr>
        <w:t xml:space="preserve">3) Do niniejszego postępowania nie mają zastosowania przepisy Ustawy z dnia 11 września 2019 r. Prawo zamówień publicznych (tekst jedn.: Dz.U. z 2022 r., poz. 1710). </w:t>
      </w:r>
    </w:p>
    <w:p w14:paraId="6936699A" w14:textId="77777777" w:rsidR="00FC4CB8" w:rsidRPr="004B46BF" w:rsidRDefault="00FC4CB8" w:rsidP="00FC4CB8">
      <w:pPr>
        <w:pStyle w:val="Default"/>
        <w:spacing w:after="68"/>
        <w:rPr>
          <w:color w:val="000000" w:themeColor="text1"/>
          <w:sz w:val="23"/>
          <w:szCs w:val="23"/>
        </w:rPr>
      </w:pPr>
      <w:r w:rsidRPr="004B46BF">
        <w:rPr>
          <w:color w:val="000000" w:themeColor="text1"/>
          <w:sz w:val="23"/>
          <w:szCs w:val="23"/>
        </w:rPr>
        <w:t xml:space="preserve">4) W postępowaniu przestrzegana będzie zasada zakazu konfliktu interesów, zachowania uczciwej konkurencji i równego traktowania wykonawców, a także w sposób przejrzysty i proporcjonalny. </w:t>
      </w:r>
    </w:p>
    <w:p w14:paraId="677E267D" w14:textId="77777777" w:rsidR="00FC4CB8" w:rsidRPr="004B46BF" w:rsidRDefault="00FC4CB8" w:rsidP="00FC4CB8">
      <w:pPr>
        <w:pStyle w:val="Default"/>
        <w:spacing w:after="68"/>
        <w:rPr>
          <w:color w:val="000000" w:themeColor="text1"/>
          <w:sz w:val="23"/>
          <w:szCs w:val="23"/>
        </w:rPr>
      </w:pPr>
      <w:r w:rsidRPr="004B46BF">
        <w:rPr>
          <w:color w:val="000000" w:themeColor="text1"/>
          <w:sz w:val="23"/>
          <w:szCs w:val="23"/>
        </w:rPr>
        <w:t xml:space="preserve">5) Wyjaśnia się, że w treści Zapytania Ofertowego użyto zwrotów „oferent” i „wykonawca” zamiennie, chyba że z kontekstu wynika inaczej. </w:t>
      </w:r>
    </w:p>
    <w:p w14:paraId="6D9778AD" w14:textId="77777777" w:rsidR="00FC4CB8" w:rsidRPr="004B46BF" w:rsidRDefault="00FC4CB8" w:rsidP="00FC4CB8">
      <w:pPr>
        <w:pStyle w:val="Default"/>
        <w:rPr>
          <w:color w:val="000000" w:themeColor="text1"/>
          <w:sz w:val="23"/>
          <w:szCs w:val="23"/>
        </w:rPr>
      </w:pPr>
      <w:r w:rsidRPr="004B46BF">
        <w:rPr>
          <w:color w:val="000000" w:themeColor="text1"/>
          <w:sz w:val="23"/>
          <w:szCs w:val="23"/>
        </w:rPr>
        <w:t xml:space="preserve">6) Wyjaśnia się, że w treści Zapytania Ofertowego użyto zwrotów „środki trwałe” i „urządzenia”, „instalacja” zamiennie, chyba że z kontekstu wynika inaczej. </w:t>
      </w:r>
    </w:p>
    <w:p w14:paraId="25410595" w14:textId="66FD7AEF" w:rsidR="005B11A0" w:rsidRPr="004B46BF" w:rsidRDefault="005B11A0" w:rsidP="005B11A0">
      <w:pPr>
        <w:pStyle w:val="Default"/>
        <w:rPr>
          <w:color w:val="000000" w:themeColor="text1"/>
          <w:sz w:val="22"/>
          <w:szCs w:val="22"/>
        </w:rPr>
      </w:pPr>
    </w:p>
    <w:p w14:paraId="4DCF5003" w14:textId="77777777" w:rsidR="00FC4CB8" w:rsidRPr="009144AC" w:rsidRDefault="00FC4CB8" w:rsidP="00FC4CB8">
      <w:pPr>
        <w:pStyle w:val="Default"/>
        <w:rPr>
          <w:b/>
          <w:bCs/>
          <w:color w:val="000000" w:themeColor="text1"/>
          <w:sz w:val="23"/>
          <w:szCs w:val="23"/>
          <w:u w:val="single"/>
        </w:rPr>
      </w:pPr>
      <w:r w:rsidRPr="009144AC">
        <w:rPr>
          <w:b/>
          <w:bCs/>
          <w:color w:val="000000" w:themeColor="text1"/>
          <w:sz w:val="23"/>
          <w:szCs w:val="23"/>
          <w:u w:val="single"/>
        </w:rPr>
        <w:t xml:space="preserve">III. Opis przedmiotu zamówienia </w:t>
      </w:r>
    </w:p>
    <w:p w14:paraId="21C43ED5" w14:textId="77777777" w:rsidR="00B2303C" w:rsidRPr="009144AC" w:rsidRDefault="00B2303C" w:rsidP="00FC4CB8">
      <w:pPr>
        <w:pStyle w:val="Default"/>
        <w:rPr>
          <w:color w:val="000000" w:themeColor="text1"/>
          <w:sz w:val="23"/>
          <w:szCs w:val="23"/>
          <w:u w:val="single"/>
        </w:rPr>
      </w:pPr>
    </w:p>
    <w:p w14:paraId="253D7429" w14:textId="1CBEAEF3" w:rsidR="00FC4CB8" w:rsidRPr="004B46BF" w:rsidRDefault="00FC4CB8" w:rsidP="00FC4CB8">
      <w:pPr>
        <w:pStyle w:val="Default"/>
        <w:rPr>
          <w:color w:val="000000" w:themeColor="text1"/>
          <w:sz w:val="23"/>
          <w:szCs w:val="23"/>
        </w:rPr>
      </w:pPr>
      <w:r w:rsidRPr="004B46BF">
        <w:rPr>
          <w:color w:val="000000" w:themeColor="text1"/>
          <w:sz w:val="23"/>
          <w:szCs w:val="23"/>
        </w:rPr>
        <w:t xml:space="preserve">1) Przedmiotem zamówienia jest </w:t>
      </w:r>
      <w:r w:rsidR="00204FD6" w:rsidRPr="004B46BF">
        <w:rPr>
          <w:b/>
          <w:bCs/>
          <w:color w:val="000000" w:themeColor="text1"/>
          <w:sz w:val="23"/>
          <w:szCs w:val="23"/>
        </w:rPr>
        <w:t>Kompleksowy zakup sprzętu i montaż instalacji fotowoltaicznej</w:t>
      </w:r>
      <w:r w:rsidRPr="004B46BF">
        <w:rPr>
          <w:color w:val="000000" w:themeColor="text1"/>
          <w:sz w:val="23"/>
          <w:szCs w:val="23"/>
        </w:rPr>
        <w:t xml:space="preserve"> o mocy </w:t>
      </w:r>
      <w:r w:rsidR="00584A0E">
        <w:rPr>
          <w:color w:val="000000" w:themeColor="text1"/>
          <w:sz w:val="23"/>
          <w:szCs w:val="23"/>
        </w:rPr>
        <w:t xml:space="preserve"> do 99,99 </w:t>
      </w:r>
      <w:proofErr w:type="spellStart"/>
      <w:r w:rsidR="00584A0E">
        <w:rPr>
          <w:color w:val="000000" w:themeColor="text1"/>
          <w:sz w:val="23"/>
          <w:szCs w:val="23"/>
        </w:rPr>
        <w:t>kW</w:t>
      </w:r>
      <w:r w:rsidRPr="004B46BF">
        <w:rPr>
          <w:color w:val="000000" w:themeColor="text1"/>
          <w:sz w:val="23"/>
          <w:szCs w:val="23"/>
        </w:rPr>
        <w:t>p</w:t>
      </w:r>
      <w:proofErr w:type="spellEnd"/>
      <w:r w:rsidRPr="004B46BF">
        <w:rPr>
          <w:color w:val="000000" w:themeColor="text1"/>
          <w:sz w:val="23"/>
          <w:szCs w:val="23"/>
        </w:rPr>
        <w:t xml:space="preserve">, z falownikiem – 2 szt., konstrukcją do instalacji i przewodami na rzecz Stary Folwark Jacek Jurkowski-Maślak. Przedmiot zamówienia musi być fabrycznie nowy i musi być dopuszczony do użytkowania w Unii Europejskiej. </w:t>
      </w:r>
    </w:p>
    <w:p w14:paraId="419E000B" w14:textId="77777777" w:rsidR="00FC4CB8" w:rsidRPr="004B46BF" w:rsidRDefault="00FC4CB8" w:rsidP="00FC4CB8">
      <w:pPr>
        <w:pStyle w:val="Default"/>
        <w:rPr>
          <w:color w:val="000000" w:themeColor="text1"/>
          <w:sz w:val="23"/>
          <w:szCs w:val="23"/>
        </w:rPr>
      </w:pPr>
    </w:p>
    <w:p w14:paraId="657473D8" w14:textId="7EB6B9FC" w:rsidR="00FC4CB8" w:rsidRPr="004B46BF" w:rsidRDefault="00FC4CB8" w:rsidP="00FC4CB8">
      <w:pPr>
        <w:pStyle w:val="Default"/>
        <w:rPr>
          <w:color w:val="000000" w:themeColor="text1"/>
          <w:sz w:val="23"/>
          <w:szCs w:val="23"/>
        </w:rPr>
      </w:pPr>
      <w:r w:rsidRPr="004B46BF">
        <w:rPr>
          <w:b/>
          <w:bCs/>
          <w:color w:val="000000" w:themeColor="text1"/>
          <w:sz w:val="23"/>
          <w:szCs w:val="23"/>
        </w:rPr>
        <w:t xml:space="preserve">Zamawiający wymaga, by Wykonawca przed złożeniem oferty przeprowadził wizję lokalną (celem m.in. dokonania pomiarów i oceny możliwości montażowych). Wizja lokalna jest możliwa po wcześniejszym umówieniu się telefonicznie 510 022 156 lub e-mailowo: roza@stary-folwark.pl, od poniedziałku do niedzieli, w godzinach 9.00 - 15.00. Zamawiający odrzuci ofertę, która zostanie złożona bez uprzedniego przeprowadzenia wizji lokalnej. Wraz z ofertą Oferent składa oświadczenie, w ramach Załącznika nr 5, o przeprowadzeniu wizji lokalnej. </w:t>
      </w:r>
    </w:p>
    <w:p w14:paraId="3F8D1B1B" w14:textId="60757DB5" w:rsidR="00FC4CB8" w:rsidRPr="004B46BF" w:rsidRDefault="00FC4CB8" w:rsidP="00FC4CB8">
      <w:pPr>
        <w:pStyle w:val="Default"/>
        <w:rPr>
          <w:color w:val="000000" w:themeColor="text1"/>
          <w:sz w:val="23"/>
          <w:szCs w:val="23"/>
        </w:rPr>
      </w:pPr>
      <w:r w:rsidRPr="004B46BF">
        <w:rPr>
          <w:color w:val="000000" w:themeColor="text1"/>
          <w:sz w:val="23"/>
          <w:szCs w:val="23"/>
        </w:rPr>
        <w:t xml:space="preserve">2) </w:t>
      </w:r>
      <w:r w:rsidRPr="004B46BF">
        <w:rPr>
          <w:b/>
          <w:bCs/>
          <w:color w:val="000000" w:themeColor="text1"/>
          <w:sz w:val="23"/>
          <w:szCs w:val="23"/>
        </w:rPr>
        <w:t>Szczegółowe informacje oraz wymagania dotyczące przedmiotu zamówienia zostały określone w Załączniku nr 3 Szczegółowy opis przedmiotu zamówienia</w:t>
      </w:r>
      <w:r w:rsidRPr="004B46BF">
        <w:rPr>
          <w:color w:val="000000" w:themeColor="text1"/>
          <w:sz w:val="23"/>
          <w:szCs w:val="23"/>
        </w:rPr>
        <w:t xml:space="preserve">, stanowiącym integralną część Zapytania ofertowego. </w:t>
      </w:r>
    </w:p>
    <w:p w14:paraId="2355BB65" w14:textId="77777777" w:rsidR="00FC4CB8" w:rsidRPr="004B46BF" w:rsidRDefault="00FC4CB8" w:rsidP="00FC4CB8">
      <w:pPr>
        <w:pStyle w:val="Default"/>
        <w:rPr>
          <w:color w:val="000000" w:themeColor="text1"/>
          <w:sz w:val="23"/>
          <w:szCs w:val="23"/>
        </w:rPr>
      </w:pPr>
    </w:p>
    <w:p w14:paraId="2B02CA57" w14:textId="77777777" w:rsidR="00FC4CB8" w:rsidRPr="004B46BF" w:rsidRDefault="00FC4CB8" w:rsidP="00FC4CB8">
      <w:pPr>
        <w:pStyle w:val="Default"/>
        <w:spacing w:after="80"/>
        <w:rPr>
          <w:color w:val="000000" w:themeColor="text1"/>
          <w:sz w:val="23"/>
          <w:szCs w:val="23"/>
        </w:rPr>
      </w:pPr>
      <w:r w:rsidRPr="004B46BF">
        <w:rPr>
          <w:color w:val="000000" w:themeColor="text1"/>
          <w:sz w:val="23"/>
          <w:szCs w:val="23"/>
        </w:rPr>
        <w:t xml:space="preserve">3) Wspólny Słownik Zamówień (CPV): </w:t>
      </w:r>
    </w:p>
    <w:p w14:paraId="25192B5F" w14:textId="77777777" w:rsidR="00FC4CB8" w:rsidRPr="004B46BF" w:rsidRDefault="00FC4CB8" w:rsidP="00FC4CB8">
      <w:pPr>
        <w:pStyle w:val="Default"/>
        <w:spacing w:after="80"/>
        <w:rPr>
          <w:color w:val="000000" w:themeColor="text1"/>
          <w:sz w:val="23"/>
          <w:szCs w:val="23"/>
        </w:rPr>
      </w:pPr>
      <w:r w:rsidRPr="004B46BF">
        <w:rPr>
          <w:color w:val="000000" w:themeColor="text1"/>
          <w:sz w:val="23"/>
          <w:szCs w:val="23"/>
        </w:rPr>
        <w:t xml:space="preserve">• 09331200-0 Słoneczne moduły fotowoltaiczne </w:t>
      </w:r>
    </w:p>
    <w:p w14:paraId="61FFF9C0" w14:textId="341D2C44" w:rsidR="004B46BF" w:rsidRDefault="00FC4CB8" w:rsidP="004B46BF">
      <w:pPr>
        <w:pStyle w:val="Default"/>
        <w:rPr>
          <w:color w:val="000000" w:themeColor="text1"/>
          <w:sz w:val="23"/>
          <w:szCs w:val="23"/>
        </w:rPr>
      </w:pPr>
      <w:r w:rsidRPr="004B46BF">
        <w:rPr>
          <w:color w:val="000000" w:themeColor="text1"/>
          <w:sz w:val="23"/>
          <w:szCs w:val="23"/>
        </w:rPr>
        <w:t xml:space="preserve">• 09332000-5 Instalacje słoneczne </w:t>
      </w:r>
    </w:p>
    <w:p w14:paraId="747B36BE" w14:textId="77777777" w:rsidR="00584A0E" w:rsidRPr="004B46BF" w:rsidRDefault="00584A0E" w:rsidP="004B46BF">
      <w:pPr>
        <w:pStyle w:val="Default"/>
        <w:rPr>
          <w:color w:val="000000" w:themeColor="text1"/>
          <w:sz w:val="23"/>
          <w:szCs w:val="23"/>
        </w:rPr>
      </w:pPr>
    </w:p>
    <w:p w14:paraId="2770E7E2" w14:textId="77777777" w:rsidR="004B46BF" w:rsidRDefault="004B46BF" w:rsidP="00FC4CB8">
      <w:pPr>
        <w:pStyle w:val="Default"/>
        <w:spacing w:after="80"/>
        <w:rPr>
          <w:color w:val="000000" w:themeColor="text1"/>
        </w:rPr>
      </w:pPr>
    </w:p>
    <w:p w14:paraId="7F3A0419" w14:textId="5E380DA9" w:rsidR="00FC4CB8" w:rsidRPr="004B46BF" w:rsidRDefault="00FC4CB8" w:rsidP="00FC4CB8">
      <w:pPr>
        <w:pStyle w:val="Default"/>
        <w:spacing w:after="80"/>
        <w:rPr>
          <w:color w:val="000000" w:themeColor="text1"/>
          <w:sz w:val="23"/>
          <w:szCs w:val="23"/>
        </w:rPr>
      </w:pPr>
      <w:r w:rsidRPr="004B46BF">
        <w:rPr>
          <w:color w:val="000000" w:themeColor="text1"/>
          <w:sz w:val="23"/>
          <w:szCs w:val="23"/>
        </w:rPr>
        <w:t xml:space="preserve">4) Zamawiający nie przewiduje: </w:t>
      </w:r>
    </w:p>
    <w:p w14:paraId="6FBC3AA0" w14:textId="77777777" w:rsidR="00FC4CB8" w:rsidRPr="004B46BF" w:rsidRDefault="00FC4CB8" w:rsidP="00FC4CB8">
      <w:pPr>
        <w:pStyle w:val="Default"/>
        <w:spacing w:after="80"/>
        <w:rPr>
          <w:color w:val="000000" w:themeColor="text1"/>
          <w:sz w:val="23"/>
          <w:szCs w:val="23"/>
        </w:rPr>
      </w:pPr>
      <w:r w:rsidRPr="004B46BF">
        <w:rPr>
          <w:color w:val="000000" w:themeColor="text1"/>
          <w:sz w:val="23"/>
          <w:szCs w:val="23"/>
        </w:rPr>
        <w:t xml:space="preserve">• składania ofert częściowych, </w:t>
      </w:r>
    </w:p>
    <w:p w14:paraId="2321FC98" w14:textId="77777777" w:rsidR="00FC4CB8" w:rsidRPr="004B46BF" w:rsidRDefault="00FC4CB8" w:rsidP="00FC4CB8">
      <w:pPr>
        <w:pStyle w:val="Default"/>
        <w:spacing w:after="80"/>
        <w:rPr>
          <w:color w:val="000000" w:themeColor="text1"/>
          <w:sz w:val="23"/>
          <w:szCs w:val="23"/>
        </w:rPr>
      </w:pPr>
      <w:r w:rsidRPr="004B46BF">
        <w:rPr>
          <w:color w:val="000000" w:themeColor="text1"/>
          <w:sz w:val="23"/>
          <w:szCs w:val="23"/>
        </w:rPr>
        <w:t xml:space="preserve">• składania ofert wariantowych, </w:t>
      </w:r>
    </w:p>
    <w:p w14:paraId="69E41F6B" w14:textId="77777777" w:rsidR="00FC4CB8" w:rsidRPr="004B46BF" w:rsidRDefault="00FC4CB8" w:rsidP="00FC4CB8">
      <w:pPr>
        <w:pStyle w:val="Default"/>
        <w:spacing w:after="80"/>
        <w:rPr>
          <w:color w:val="000000" w:themeColor="text1"/>
          <w:sz w:val="23"/>
          <w:szCs w:val="23"/>
        </w:rPr>
      </w:pPr>
      <w:r w:rsidRPr="004B46BF">
        <w:rPr>
          <w:color w:val="000000" w:themeColor="text1"/>
          <w:sz w:val="23"/>
          <w:szCs w:val="23"/>
        </w:rPr>
        <w:t xml:space="preserve">• korzystania z prawa opcji, </w:t>
      </w:r>
    </w:p>
    <w:p w14:paraId="6F9641A8" w14:textId="77777777" w:rsidR="00FC4CB8" w:rsidRPr="004B46BF" w:rsidRDefault="00FC4CB8" w:rsidP="00FC4CB8">
      <w:pPr>
        <w:pStyle w:val="Default"/>
        <w:spacing w:after="80"/>
        <w:rPr>
          <w:color w:val="000000" w:themeColor="text1"/>
          <w:sz w:val="23"/>
          <w:szCs w:val="23"/>
        </w:rPr>
      </w:pPr>
      <w:r w:rsidRPr="004B46BF">
        <w:rPr>
          <w:color w:val="000000" w:themeColor="text1"/>
          <w:sz w:val="23"/>
          <w:szCs w:val="23"/>
        </w:rPr>
        <w:t xml:space="preserve">• zamówień uzupełniających, </w:t>
      </w:r>
    </w:p>
    <w:p w14:paraId="7261B88C" w14:textId="77777777" w:rsidR="00FC4CB8" w:rsidRPr="004B46BF" w:rsidRDefault="00FC4CB8" w:rsidP="00FC4CB8">
      <w:pPr>
        <w:pStyle w:val="Default"/>
        <w:rPr>
          <w:color w:val="000000" w:themeColor="text1"/>
          <w:sz w:val="23"/>
          <w:szCs w:val="23"/>
        </w:rPr>
      </w:pPr>
      <w:r w:rsidRPr="004B46BF">
        <w:rPr>
          <w:color w:val="000000" w:themeColor="text1"/>
          <w:sz w:val="23"/>
          <w:szCs w:val="23"/>
        </w:rPr>
        <w:t xml:space="preserve">• zwrotu kosztów udziału w postępowaniu. </w:t>
      </w:r>
    </w:p>
    <w:p w14:paraId="29F1D011" w14:textId="77777777" w:rsidR="00FC4CB8" w:rsidRPr="004B46BF" w:rsidRDefault="00FC4CB8" w:rsidP="00FC4CB8">
      <w:pPr>
        <w:pStyle w:val="Default"/>
        <w:rPr>
          <w:color w:val="000000" w:themeColor="text1"/>
          <w:sz w:val="23"/>
          <w:szCs w:val="23"/>
        </w:rPr>
      </w:pPr>
    </w:p>
    <w:p w14:paraId="3CC7E3BC" w14:textId="77777777" w:rsidR="00FC4CB8" w:rsidRPr="004B46BF" w:rsidRDefault="00FC4CB8" w:rsidP="00FC4CB8">
      <w:pPr>
        <w:pStyle w:val="Default"/>
        <w:rPr>
          <w:color w:val="000000" w:themeColor="text1"/>
          <w:sz w:val="23"/>
          <w:szCs w:val="23"/>
        </w:rPr>
      </w:pPr>
      <w:r w:rsidRPr="004B46BF">
        <w:rPr>
          <w:color w:val="000000" w:themeColor="text1"/>
          <w:sz w:val="23"/>
          <w:szCs w:val="23"/>
        </w:rPr>
        <w:t xml:space="preserve">5) Zamawiający wymaga realizacji zamówienia w zgodzie z zasadami poszanowania środowiska naturalnego wynikających z zasady zrównoważonego rozwoju. </w:t>
      </w:r>
    </w:p>
    <w:p w14:paraId="4A7FF920" w14:textId="77777777" w:rsidR="005B11A0" w:rsidRPr="004B46BF" w:rsidRDefault="005B11A0" w:rsidP="005B11A0">
      <w:pPr>
        <w:pStyle w:val="Default"/>
        <w:rPr>
          <w:color w:val="000000" w:themeColor="text1"/>
        </w:rPr>
      </w:pPr>
    </w:p>
    <w:p w14:paraId="1444B795" w14:textId="77777777" w:rsidR="004B46BF" w:rsidRDefault="004B46BF" w:rsidP="00DC092B">
      <w:pPr>
        <w:pStyle w:val="Default"/>
        <w:rPr>
          <w:b/>
          <w:bCs/>
          <w:color w:val="000000" w:themeColor="text1"/>
          <w:sz w:val="23"/>
          <w:szCs w:val="23"/>
        </w:rPr>
      </w:pPr>
    </w:p>
    <w:p w14:paraId="7DC6FD8E" w14:textId="317C9AA0" w:rsidR="00DC092B" w:rsidRPr="009144AC" w:rsidRDefault="00DC092B" w:rsidP="00DC092B">
      <w:pPr>
        <w:pStyle w:val="Default"/>
        <w:rPr>
          <w:color w:val="000000" w:themeColor="text1"/>
          <w:sz w:val="23"/>
          <w:szCs w:val="23"/>
          <w:u w:val="single"/>
        </w:rPr>
      </w:pPr>
      <w:r w:rsidRPr="009144AC">
        <w:rPr>
          <w:b/>
          <w:bCs/>
          <w:color w:val="000000" w:themeColor="text1"/>
          <w:sz w:val="23"/>
          <w:szCs w:val="23"/>
          <w:u w:val="single"/>
        </w:rPr>
        <w:t xml:space="preserve">IV. Termin i miejsce wykonania zamówienia </w:t>
      </w:r>
    </w:p>
    <w:p w14:paraId="044CD095" w14:textId="77777777" w:rsidR="00B2303C" w:rsidRPr="004B46BF" w:rsidRDefault="00B2303C" w:rsidP="00DC092B">
      <w:pPr>
        <w:pStyle w:val="Default"/>
        <w:rPr>
          <w:b/>
          <w:bCs/>
          <w:color w:val="000000" w:themeColor="text1"/>
          <w:sz w:val="23"/>
          <w:szCs w:val="23"/>
        </w:rPr>
      </w:pPr>
    </w:p>
    <w:p w14:paraId="55FA2A7E" w14:textId="3C78E097" w:rsidR="00DC092B" w:rsidRPr="004B46BF" w:rsidRDefault="00DC092B" w:rsidP="00DC092B">
      <w:pPr>
        <w:pStyle w:val="Default"/>
        <w:rPr>
          <w:color w:val="000000" w:themeColor="text1"/>
          <w:sz w:val="23"/>
          <w:szCs w:val="23"/>
        </w:rPr>
      </w:pPr>
      <w:r w:rsidRPr="004B46BF">
        <w:rPr>
          <w:b/>
          <w:bCs/>
          <w:color w:val="000000" w:themeColor="text1"/>
          <w:sz w:val="23"/>
          <w:szCs w:val="23"/>
        </w:rPr>
        <w:t xml:space="preserve">Termin wykonania zamówienia: </w:t>
      </w:r>
    </w:p>
    <w:p w14:paraId="004B6385" w14:textId="77777777" w:rsidR="00DC092B" w:rsidRPr="004B46BF" w:rsidRDefault="00DC092B" w:rsidP="00DC092B">
      <w:pPr>
        <w:pStyle w:val="Default"/>
        <w:rPr>
          <w:color w:val="000000" w:themeColor="text1"/>
          <w:sz w:val="23"/>
          <w:szCs w:val="23"/>
        </w:rPr>
      </w:pPr>
    </w:p>
    <w:p w14:paraId="793D11FD" w14:textId="0A77F810" w:rsidR="00DC092B" w:rsidRPr="004B46BF" w:rsidRDefault="00DC092B" w:rsidP="00DC092B">
      <w:pPr>
        <w:pStyle w:val="Default"/>
        <w:rPr>
          <w:color w:val="000000" w:themeColor="text1"/>
          <w:sz w:val="23"/>
          <w:szCs w:val="23"/>
        </w:rPr>
      </w:pPr>
      <w:r w:rsidRPr="004B46BF">
        <w:rPr>
          <w:color w:val="000000" w:themeColor="text1"/>
          <w:sz w:val="23"/>
          <w:szCs w:val="23"/>
        </w:rPr>
        <w:t xml:space="preserve">Maksymalny termin </w:t>
      </w:r>
      <w:r w:rsidRPr="00F61AD1">
        <w:rPr>
          <w:color w:val="000000" w:themeColor="text1"/>
          <w:sz w:val="23"/>
          <w:szCs w:val="23"/>
        </w:rPr>
        <w:t xml:space="preserve">realizacji zamówienia: </w:t>
      </w:r>
      <w:r w:rsidRPr="00F61AD1">
        <w:rPr>
          <w:b/>
          <w:bCs/>
          <w:color w:val="000000" w:themeColor="text1"/>
          <w:sz w:val="23"/>
          <w:szCs w:val="23"/>
        </w:rPr>
        <w:t xml:space="preserve">do </w:t>
      </w:r>
      <w:r w:rsidR="00F61AD1">
        <w:rPr>
          <w:b/>
          <w:bCs/>
          <w:color w:val="000000" w:themeColor="text1"/>
          <w:sz w:val="23"/>
          <w:szCs w:val="23"/>
        </w:rPr>
        <w:t xml:space="preserve"> </w:t>
      </w:r>
      <w:r w:rsidR="00F61AD1" w:rsidRPr="00F61AD1">
        <w:rPr>
          <w:b/>
          <w:bCs/>
          <w:color w:val="000000" w:themeColor="text1"/>
          <w:sz w:val="23"/>
          <w:szCs w:val="23"/>
        </w:rPr>
        <w:t>12</w:t>
      </w:r>
      <w:r w:rsidR="00584A0E" w:rsidRPr="00F61AD1">
        <w:rPr>
          <w:b/>
          <w:bCs/>
          <w:color w:val="000000" w:themeColor="text1"/>
          <w:sz w:val="23"/>
          <w:szCs w:val="23"/>
        </w:rPr>
        <w:t>0</w:t>
      </w:r>
      <w:r w:rsidR="00F61AD1">
        <w:rPr>
          <w:b/>
          <w:bCs/>
          <w:color w:val="000000" w:themeColor="text1"/>
          <w:sz w:val="23"/>
          <w:szCs w:val="23"/>
        </w:rPr>
        <w:t xml:space="preserve"> </w:t>
      </w:r>
      <w:r w:rsidRPr="00F61AD1">
        <w:rPr>
          <w:b/>
          <w:bCs/>
          <w:color w:val="000000" w:themeColor="text1"/>
          <w:sz w:val="23"/>
          <w:szCs w:val="23"/>
        </w:rPr>
        <w:t>dni od dnia zawarcia umowy</w:t>
      </w:r>
      <w:r w:rsidRPr="004B46BF">
        <w:rPr>
          <w:b/>
          <w:bCs/>
          <w:color w:val="000000" w:themeColor="text1"/>
          <w:sz w:val="23"/>
          <w:szCs w:val="23"/>
        </w:rPr>
        <w:t xml:space="preserve"> </w:t>
      </w:r>
    </w:p>
    <w:p w14:paraId="0F5B881A" w14:textId="77777777" w:rsidR="00DC092B" w:rsidRPr="004B46BF" w:rsidRDefault="00DC092B" w:rsidP="00DC092B">
      <w:pPr>
        <w:pStyle w:val="Default"/>
        <w:rPr>
          <w:b/>
          <w:bCs/>
          <w:color w:val="000000" w:themeColor="text1"/>
          <w:sz w:val="23"/>
          <w:szCs w:val="23"/>
        </w:rPr>
      </w:pPr>
    </w:p>
    <w:p w14:paraId="36E81E88" w14:textId="6735A082" w:rsidR="00DC092B" w:rsidRPr="004B46BF" w:rsidRDefault="00DC092B" w:rsidP="00DC092B">
      <w:pPr>
        <w:pStyle w:val="Default"/>
        <w:rPr>
          <w:color w:val="000000" w:themeColor="text1"/>
          <w:sz w:val="23"/>
          <w:szCs w:val="23"/>
        </w:rPr>
      </w:pPr>
      <w:r w:rsidRPr="004B46BF">
        <w:rPr>
          <w:b/>
          <w:bCs/>
          <w:color w:val="000000" w:themeColor="text1"/>
          <w:sz w:val="23"/>
          <w:szCs w:val="23"/>
        </w:rPr>
        <w:t xml:space="preserve">Miejsce wykonania zamówienia: </w:t>
      </w:r>
    </w:p>
    <w:p w14:paraId="01E8188F" w14:textId="6A3C6162" w:rsidR="00DC092B" w:rsidRPr="004B46BF" w:rsidRDefault="00DC092B" w:rsidP="00DC092B">
      <w:pPr>
        <w:pStyle w:val="Default"/>
        <w:rPr>
          <w:color w:val="000000" w:themeColor="text1"/>
          <w:sz w:val="23"/>
          <w:szCs w:val="23"/>
        </w:rPr>
      </w:pPr>
      <w:r w:rsidRPr="004B46BF">
        <w:rPr>
          <w:color w:val="000000" w:themeColor="text1"/>
          <w:sz w:val="23"/>
          <w:szCs w:val="23"/>
        </w:rPr>
        <w:t>Stary Folwark Jacek Jurkowski-Maślak</w:t>
      </w:r>
    </w:p>
    <w:p w14:paraId="4002CE90" w14:textId="6C3BFB69" w:rsidR="00DC092B" w:rsidRPr="004B46BF" w:rsidRDefault="00DC092B" w:rsidP="00DC092B">
      <w:pPr>
        <w:pStyle w:val="Default"/>
        <w:rPr>
          <w:color w:val="000000" w:themeColor="text1"/>
          <w:sz w:val="23"/>
          <w:szCs w:val="23"/>
        </w:rPr>
      </w:pPr>
      <w:r w:rsidRPr="004B46BF">
        <w:rPr>
          <w:b/>
          <w:bCs/>
          <w:color w:val="000000" w:themeColor="text1"/>
          <w:sz w:val="23"/>
          <w:szCs w:val="23"/>
        </w:rPr>
        <w:t>Stary Folwark</w:t>
      </w:r>
    </w:p>
    <w:p w14:paraId="46BB2F06" w14:textId="23CE2CCF" w:rsidR="00DC092B" w:rsidRPr="004B46BF" w:rsidRDefault="00DC092B" w:rsidP="00DC092B">
      <w:pPr>
        <w:pStyle w:val="Default"/>
        <w:rPr>
          <w:color w:val="000000" w:themeColor="text1"/>
          <w:sz w:val="23"/>
          <w:szCs w:val="23"/>
        </w:rPr>
      </w:pPr>
      <w:r w:rsidRPr="004B46BF">
        <w:rPr>
          <w:color w:val="000000" w:themeColor="text1"/>
          <w:sz w:val="23"/>
          <w:szCs w:val="23"/>
        </w:rPr>
        <w:t>Pietrzyków działka 7/8</w:t>
      </w:r>
    </w:p>
    <w:p w14:paraId="1607D951" w14:textId="57136FD8" w:rsidR="00DC092B" w:rsidRPr="004B46BF" w:rsidRDefault="00DC092B" w:rsidP="00DC092B">
      <w:pPr>
        <w:pStyle w:val="Default"/>
        <w:rPr>
          <w:color w:val="000000" w:themeColor="text1"/>
          <w:sz w:val="23"/>
          <w:szCs w:val="23"/>
        </w:rPr>
      </w:pPr>
      <w:r w:rsidRPr="004B46BF">
        <w:rPr>
          <w:color w:val="000000" w:themeColor="text1"/>
          <w:sz w:val="23"/>
          <w:szCs w:val="23"/>
        </w:rPr>
        <w:t xml:space="preserve">68-213 Lipinki Łużyckie </w:t>
      </w:r>
    </w:p>
    <w:p w14:paraId="4628ADA0" w14:textId="1EFA1F6B" w:rsidR="00DC092B" w:rsidRPr="004B46BF" w:rsidRDefault="00DC092B" w:rsidP="00DC092B">
      <w:pPr>
        <w:pStyle w:val="Default"/>
        <w:rPr>
          <w:color w:val="000000" w:themeColor="text1"/>
          <w:sz w:val="23"/>
          <w:szCs w:val="23"/>
        </w:rPr>
      </w:pPr>
      <w:r w:rsidRPr="004B46BF">
        <w:rPr>
          <w:color w:val="000000" w:themeColor="text1"/>
          <w:sz w:val="23"/>
          <w:szCs w:val="23"/>
        </w:rPr>
        <w:t>powiat Żarski</w:t>
      </w:r>
    </w:p>
    <w:p w14:paraId="109673F1" w14:textId="09EF666B" w:rsidR="00DC092B" w:rsidRPr="004B46BF" w:rsidRDefault="00DC092B" w:rsidP="00DC092B">
      <w:pPr>
        <w:pStyle w:val="Default"/>
        <w:rPr>
          <w:color w:val="000000" w:themeColor="text1"/>
          <w:sz w:val="23"/>
          <w:szCs w:val="23"/>
        </w:rPr>
      </w:pPr>
      <w:r w:rsidRPr="004B46BF">
        <w:rPr>
          <w:color w:val="000000" w:themeColor="text1"/>
          <w:sz w:val="23"/>
          <w:szCs w:val="23"/>
        </w:rPr>
        <w:t>województwo lubuskie</w:t>
      </w:r>
    </w:p>
    <w:p w14:paraId="6B399804" w14:textId="77777777" w:rsidR="00DC092B" w:rsidRPr="004B46BF" w:rsidRDefault="00DC092B" w:rsidP="00DC092B">
      <w:pPr>
        <w:pStyle w:val="Default"/>
        <w:rPr>
          <w:color w:val="000000" w:themeColor="text1"/>
          <w:sz w:val="23"/>
          <w:szCs w:val="23"/>
        </w:rPr>
      </w:pPr>
    </w:p>
    <w:p w14:paraId="7A2BC96B" w14:textId="77777777" w:rsidR="00DC092B" w:rsidRPr="004B46BF" w:rsidRDefault="00DC092B" w:rsidP="00DC092B">
      <w:pPr>
        <w:pStyle w:val="Default"/>
        <w:rPr>
          <w:color w:val="000000" w:themeColor="text1"/>
          <w:sz w:val="23"/>
          <w:szCs w:val="23"/>
        </w:rPr>
      </w:pPr>
      <w:r w:rsidRPr="004B46BF">
        <w:rPr>
          <w:b/>
          <w:bCs/>
          <w:color w:val="000000" w:themeColor="text1"/>
          <w:sz w:val="23"/>
          <w:szCs w:val="23"/>
        </w:rPr>
        <w:t xml:space="preserve">V. Warunki udziału w postępowaniu, </w:t>
      </w:r>
    </w:p>
    <w:p w14:paraId="7CDB0514" w14:textId="77777777" w:rsidR="00DC092B" w:rsidRPr="004B46BF" w:rsidRDefault="00DC092B" w:rsidP="00DC092B">
      <w:pPr>
        <w:pStyle w:val="Default"/>
        <w:spacing w:after="66"/>
        <w:rPr>
          <w:color w:val="000000" w:themeColor="text1"/>
          <w:sz w:val="23"/>
          <w:szCs w:val="23"/>
        </w:rPr>
      </w:pPr>
      <w:r w:rsidRPr="004B46BF">
        <w:rPr>
          <w:color w:val="000000" w:themeColor="text1"/>
          <w:sz w:val="23"/>
          <w:szCs w:val="23"/>
        </w:rPr>
        <w:t xml:space="preserve">1) Udział w postępowaniu mogą brać Wykonawcy, którzy nie podlegają wykluczeniu, na zasadach określonych w zapytaniu ofertowym. </w:t>
      </w:r>
    </w:p>
    <w:p w14:paraId="795ED02A" w14:textId="77777777" w:rsidR="00DC092B" w:rsidRPr="004B46BF" w:rsidRDefault="00DC092B" w:rsidP="00DC092B">
      <w:pPr>
        <w:pStyle w:val="Default"/>
        <w:spacing w:after="66"/>
        <w:rPr>
          <w:color w:val="000000" w:themeColor="text1"/>
          <w:sz w:val="23"/>
          <w:szCs w:val="23"/>
        </w:rPr>
      </w:pPr>
      <w:r w:rsidRPr="004B46BF">
        <w:rPr>
          <w:color w:val="000000" w:themeColor="text1"/>
          <w:sz w:val="23"/>
          <w:szCs w:val="23"/>
        </w:rPr>
        <w:t xml:space="preserve">2) Wykonawca ubiegający się o udzielenie zamówienia musi spełniać warunki dostępu dotyczące: </w:t>
      </w:r>
    </w:p>
    <w:p w14:paraId="4564DDDC" w14:textId="77777777" w:rsidR="00DC092B" w:rsidRPr="004B46BF" w:rsidRDefault="00DC092B" w:rsidP="00DC092B">
      <w:pPr>
        <w:pStyle w:val="Default"/>
        <w:rPr>
          <w:color w:val="000000" w:themeColor="text1"/>
          <w:sz w:val="23"/>
          <w:szCs w:val="23"/>
          <w:u w:val="single"/>
        </w:rPr>
      </w:pPr>
      <w:r w:rsidRPr="004B46BF">
        <w:rPr>
          <w:color w:val="000000" w:themeColor="text1"/>
          <w:sz w:val="23"/>
          <w:szCs w:val="23"/>
        </w:rPr>
        <w:t>a</w:t>
      </w:r>
      <w:r w:rsidRPr="004B46BF">
        <w:rPr>
          <w:color w:val="000000" w:themeColor="text1"/>
          <w:sz w:val="23"/>
          <w:szCs w:val="23"/>
          <w:u w:val="single"/>
        </w:rPr>
        <w:t xml:space="preserve">) </w:t>
      </w:r>
      <w:r w:rsidRPr="004B46BF">
        <w:rPr>
          <w:b/>
          <w:bCs/>
          <w:color w:val="000000" w:themeColor="text1"/>
          <w:sz w:val="23"/>
          <w:szCs w:val="23"/>
          <w:u w:val="single"/>
        </w:rPr>
        <w:t>posiadania uprawnień do wykonywania określonej działalności lub czynności, jeżeli przepisy prawa nakładają obowiązek ich posiadania</w:t>
      </w:r>
      <w:r w:rsidRPr="004B46BF">
        <w:rPr>
          <w:color w:val="000000" w:themeColor="text1"/>
          <w:sz w:val="23"/>
          <w:szCs w:val="23"/>
          <w:u w:val="single"/>
        </w:rPr>
        <w:t xml:space="preserve">. </w:t>
      </w:r>
    </w:p>
    <w:p w14:paraId="49A00B7A" w14:textId="77777777" w:rsidR="00DC092B" w:rsidRPr="004B46BF" w:rsidRDefault="00DC092B" w:rsidP="00DC092B">
      <w:pPr>
        <w:pStyle w:val="Default"/>
        <w:rPr>
          <w:color w:val="000000" w:themeColor="text1"/>
          <w:sz w:val="23"/>
          <w:szCs w:val="23"/>
          <w:u w:val="single"/>
        </w:rPr>
      </w:pPr>
    </w:p>
    <w:p w14:paraId="1BE516E6" w14:textId="77777777" w:rsidR="00DC092B" w:rsidRPr="004B46BF" w:rsidRDefault="00DC092B" w:rsidP="00DC092B">
      <w:pPr>
        <w:pStyle w:val="Default"/>
        <w:rPr>
          <w:color w:val="000000" w:themeColor="text1"/>
          <w:sz w:val="23"/>
          <w:szCs w:val="23"/>
        </w:rPr>
      </w:pPr>
      <w:r w:rsidRPr="004B46BF">
        <w:rPr>
          <w:color w:val="000000" w:themeColor="text1"/>
          <w:sz w:val="23"/>
          <w:szCs w:val="23"/>
        </w:rPr>
        <w:t xml:space="preserve">Potwierdzeniem faktu spełnienia kryteriów dostępu jest podpis Wykonawcy pod oświadczeniami ujętymi w Załączniku nr 2 – Oświadczenie dotyczące spełnienia warunków udziału w postępowaniu (weryfikacja na zasadzie spełnia/nie spełnia). </w:t>
      </w:r>
    </w:p>
    <w:p w14:paraId="27908C4C" w14:textId="77777777" w:rsidR="00E24A89" w:rsidRPr="004B46BF" w:rsidRDefault="00E24A89" w:rsidP="00DC092B">
      <w:pPr>
        <w:pStyle w:val="Default"/>
        <w:numPr>
          <w:ilvl w:val="0"/>
          <w:numId w:val="3"/>
        </w:numPr>
        <w:rPr>
          <w:color w:val="000000" w:themeColor="text1"/>
          <w:sz w:val="23"/>
          <w:szCs w:val="23"/>
        </w:rPr>
      </w:pPr>
    </w:p>
    <w:p w14:paraId="3EAC2549" w14:textId="34046482" w:rsidR="00DC092B" w:rsidRPr="004B46BF" w:rsidRDefault="00E24A89" w:rsidP="00DC092B">
      <w:pPr>
        <w:pStyle w:val="Default"/>
        <w:numPr>
          <w:ilvl w:val="0"/>
          <w:numId w:val="3"/>
        </w:numPr>
        <w:rPr>
          <w:color w:val="000000" w:themeColor="text1"/>
          <w:sz w:val="23"/>
          <w:szCs w:val="23"/>
          <w:u w:val="single"/>
        </w:rPr>
      </w:pPr>
      <w:r w:rsidRPr="004B46BF">
        <w:rPr>
          <w:b/>
          <w:bCs/>
          <w:color w:val="000000" w:themeColor="text1"/>
          <w:sz w:val="23"/>
          <w:szCs w:val="23"/>
          <w:u w:val="single"/>
        </w:rPr>
        <w:t xml:space="preserve">b) </w:t>
      </w:r>
      <w:r w:rsidR="00DC092B" w:rsidRPr="004B46BF">
        <w:rPr>
          <w:b/>
          <w:bCs/>
          <w:color w:val="000000" w:themeColor="text1"/>
          <w:sz w:val="23"/>
          <w:szCs w:val="23"/>
          <w:u w:val="single"/>
        </w:rPr>
        <w:t xml:space="preserve">posiadania niezbędnej wiedzy i doświadczenia tj.: </w:t>
      </w:r>
    </w:p>
    <w:p w14:paraId="6D1F300B" w14:textId="77777777" w:rsidR="00DC092B" w:rsidRPr="004B46BF" w:rsidRDefault="00DC092B" w:rsidP="00DC092B">
      <w:pPr>
        <w:pStyle w:val="Default"/>
        <w:rPr>
          <w:color w:val="000000" w:themeColor="text1"/>
          <w:sz w:val="23"/>
          <w:szCs w:val="23"/>
        </w:rPr>
      </w:pPr>
    </w:p>
    <w:p w14:paraId="67E3EF91" w14:textId="5ABAF3D2" w:rsidR="00D46DAC" w:rsidRPr="00DD3906" w:rsidRDefault="00DC092B" w:rsidP="00D46DAC">
      <w:pPr>
        <w:pStyle w:val="Default"/>
        <w:rPr>
          <w:b/>
          <w:bCs/>
          <w:color w:val="000000" w:themeColor="text1"/>
          <w:sz w:val="22"/>
          <w:szCs w:val="22"/>
          <w:u w:val="single"/>
        </w:rPr>
      </w:pPr>
      <w:r w:rsidRPr="004B46BF">
        <w:rPr>
          <w:b/>
          <w:bCs/>
          <w:color w:val="000000" w:themeColor="text1"/>
          <w:sz w:val="23"/>
          <w:szCs w:val="23"/>
          <w:u w:val="single"/>
        </w:rPr>
        <w:t xml:space="preserve">Wykonawca musi wykazać, że w okresie ostatnich 3 lat przed upływem terminu składania ofert (jeżeli okres prowadzenia działalności jest krótszy) </w:t>
      </w:r>
      <w:r w:rsidR="00E24A89" w:rsidRPr="004B46BF">
        <w:rPr>
          <w:b/>
          <w:bCs/>
          <w:color w:val="000000" w:themeColor="text1"/>
          <w:sz w:val="23"/>
          <w:szCs w:val="23"/>
          <w:u w:val="single"/>
        </w:rPr>
        <w:t>–</w:t>
      </w:r>
      <w:r w:rsidR="00D46DAC" w:rsidRPr="00DD3906">
        <w:rPr>
          <w:b/>
          <w:bCs/>
          <w:u w:val="single"/>
        </w:rPr>
        <w:tab/>
      </w:r>
      <w:r w:rsidR="00DD3906" w:rsidRPr="00DD3906">
        <w:rPr>
          <w:b/>
          <w:bCs/>
          <w:u w:val="single"/>
        </w:rPr>
        <w:t xml:space="preserve">w tym okresie, zrealizował co </w:t>
      </w:r>
      <w:r w:rsidR="00DD3906" w:rsidRPr="00DD3906">
        <w:rPr>
          <w:b/>
          <w:bCs/>
          <w:u w:val="single"/>
        </w:rPr>
        <w:lastRenderedPageBreak/>
        <w:t>najmniej 3 dostawy instalacji fotowoltaicznych o wartości minimum 100 000 PLN netto (każda), w tym minimum jedna instalacja na konstrukcji balastowej na dachu pochyłym (20%)</w:t>
      </w:r>
    </w:p>
    <w:p w14:paraId="2FC1B362" w14:textId="77777777" w:rsidR="00E24A89" w:rsidRPr="004B46BF" w:rsidRDefault="00E24A89" w:rsidP="00DC092B">
      <w:pPr>
        <w:pStyle w:val="Default"/>
        <w:rPr>
          <w:color w:val="000000" w:themeColor="text1"/>
          <w:sz w:val="23"/>
          <w:szCs w:val="23"/>
        </w:rPr>
      </w:pPr>
    </w:p>
    <w:p w14:paraId="069D29FC" w14:textId="48EFBA0F" w:rsidR="00DC092B" w:rsidRPr="004B46BF" w:rsidRDefault="00DC092B" w:rsidP="00DC092B">
      <w:pPr>
        <w:pStyle w:val="Default"/>
        <w:rPr>
          <w:color w:val="000000" w:themeColor="text1"/>
          <w:sz w:val="23"/>
          <w:szCs w:val="23"/>
        </w:rPr>
      </w:pPr>
      <w:r w:rsidRPr="004B46BF">
        <w:rPr>
          <w:color w:val="000000" w:themeColor="text1"/>
          <w:sz w:val="23"/>
          <w:szCs w:val="23"/>
        </w:rPr>
        <w:t xml:space="preserve">Ocena zostanie dokonana poprzez analizę oświadczenia (Załącznik nr 2), wypełnionego formularza (Załącznik nr 6) oraz dowodów określających czy dostawy zostały wykonane należycie. Przy czym dowodami, o których mowa są referencje bądź inne dokumenty wystawione przez podmioty, na rzecz których dostawy były wykonywane np. protokoły odbioru, referencje, umowy, fragmenty umów (podpis pod oświadczeniem, wypełnienie formularza oraz załączenie właściwych dokumentów oznacza spełnienie warunku). W przypadku braku wypełnionego i podpisanego oświadczenia oraz braku załączenia właściwych dokumentów oferta Wykonawcy zostanie odrzucona. Zamawiający zastrzega sobie prawo do wezwania Wykonawcy do wyjaśnienia ewentualnych niejasności. </w:t>
      </w:r>
    </w:p>
    <w:p w14:paraId="324C042C" w14:textId="77777777" w:rsidR="00E24A89" w:rsidRPr="004B46BF" w:rsidRDefault="00E24A89" w:rsidP="00DC092B">
      <w:pPr>
        <w:pStyle w:val="Default"/>
        <w:numPr>
          <w:ilvl w:val="0"/>
          <w:numId w:val="4"/>
        </w:numPr>
        <w:rPr>
          <w:color w:val="000000" w:themeColor="text1"/>
          <w:sz w:val="23"/>
          <w:szCs w:val="23"/>
        </w:rPr>
      </w:pPr>
    </w:p>
    <w:p w14:paraId="56605281" w14:textId="131BF328" w:rsidR="00DC092B" w:rsidRPr="004B46BF" w:rsidRDefault="00E24A89" w:rsidP="00DC092B">
      <w:pPr>
        <w:pStyle w:val="Default"/>
        <w:numPr>
          <w:ilvl w:val="0"/>
          <w:numId w:val="4"/>
        </w:numPr>
        <w:rPr>
          <w:color w:val="000000" w:themeColor="text1"/>
          <w:sz w:val="23"/>
          <w:szCs w:val="23"/>
          <w:u w:val="single"/>
        </w:rPr>
      </w:pPr>
      <w:r w:rsidRPr="004B46BF">
        <w:rPr>
          <w:b/>
          <w:bCs/>
          <w:color w:val="000000" w:themeColor="text1"/>
          <w:sz w:val="23"/>
          <w:szCs w:val="23"/>
          <w:u w:val="single"/>
        </w:rPr>
        <w:t xml:space="preserve">c) </w:t>
      </w:r>
      <w:r w:rsidR="00DC092B" w:rsidRPr="004B46BF">
        <w:rPr>
          <w:b/>
          <w:bCs/>
          <w:color w:val="000000" w:themeColor="text1"/>
          <w:sz w:val="23"/>
          <w:szCs w:val="23"/>
          <w:u w:val="single"/>
        </w:rPr>
        <w:t xml:space="preserve">dysponowania potencjałem technicznym i osobami zdolnymi do wykonania zamówienia. </w:t>
      </w:r>
    </w:p>
    <w:p w14:paraId="484A1447" w14:textId="77777777" w:rsidR="00DC092B" w:rsidRPr="004B46BF" w:rsidRDefault="00DC092B" w:rsidP="00DC092B">
      <w:pPr>
        <w:pStyle w:val="Default"/>
        <w:rPr>
          <w:color w:val="000000" w:themeColor="text1"/>
          <w:sz w:val="23"/>
          <w:szCs w:val="23"/>
          <w:u w:val="single"/>
        </w:rPr>
      </w:pPr>
    </w:p>
    <w:p w14:paraId="5CF8B378" w14:textId="77777777" w:rsidR="00DC092B" w:rsidRPr="004B46BF" w:rsidRDefault="00DC092B" w:rsidP="00DC092B">
      <w:pPr>
        <w:pStyle w:val="Default"/>
        <w:rPr>
          <w:color w:val="000000" w:themeColor="text1"/>
          <w:sz w:val="23"/>
          <w:szCs w:val="23"/>
        </w:rPr>
      </w:pPr>
      <w:r w:rsidRPr="004B46BF">
        <w:rPr>
          <w:color w:val="000000" w:themeColor="text1"/>
          <w:sz w:val="23"/>
          <w:szCs w:val="23"/>
        </w:rPr>
        <w:t xml:space="preserve">Wszystkie osoby wykonujące prace muszą posiadać odpowiednie uprawnienia do wykonywanych czynności związanych z instalacją/montażem (jeśli są wymagane przepisami prawa). </w:t>
      </w:r>
    </w:p>
    <w:p w14:paraId="267D3C7A" w14:textId="77777777" w:rsidR="00DD3906" w:rsidRDefault="00DD3906" w:rsidP="00DC092B">
      <w:pPr>
        <w:pStyle w:val="Default"/>
        <w:rPr>
          <w:color w:val="000000" w:themeColor="text1"/>
          <w:sz w:val="23"/>
          <w:szCs w:val="23"/>
        </w:rPr>
      </w:pPr>
    </w:p>
    <w:p w14:paraId="4C09EDF7" w14:textId="6FCCFFC6" w:rsidR="00DC092B" w:rsidRPr="004B46BF" w:rsidRDefault="00DC092B" w:rsidP="00DC092B">
      <w:pPr>
        <w:pStyle w:val="Default"/>
        <w:rPr>
          <w:color w:val="000000" w:themeColor="text1"/>
          <w:sz w:val="23"/>
          <w:szCs w:val="23"/>
        </w:rPr>
      </w:pPr>
      <w:r w:rsidRPr="004B46BF">
        <w:rPr>
          <w:color w:val="000000" w:themeColor="text1"/>
          <w:sz w:val="23"/>
          <w:szCs w:val="23"/>
        </w:rPr>
        <w:t xml:space="preserve">Potwierdzeniem faktu spełnienia kryteriów dostępu jest podpis Wykonawcy pod oświadczeniami ujętymi w Załączniku nr 2 – Oświadczenie dotyczące spełnienia warunków udziału w postępowaniu (weryfikacja na zasadzie spełnia/nie spełnia). </w:t>
      </w:r>
    </w:p>
    <w:p w14:paraId="5A8AA3A3" w14:textId="77777777" w:rsidR="00E24A89" w:rsidRPr="004B46BF" w:rsidRDefault="00E24A89" w:rsidP="00DC092B">
      <w:pPr>
        <w:pStyle w:val="Default"/>
        <w:numPr>
          <w:ilvl w:val="0"/>
          <w:numId w:val="5"/>
        </w:numPr>
        <w:rPr>
          <w:color w:val="000000" w:themeColor="text1"/>
          <w:sz w:val="23"/>
          <w:szCs w:val="23"/>
        </w:rPr>
      </w:pPr>
    </w:p>
    <w:p w14:paraId="33FB01BC" w14:textId="26BA7797" w:rsidR="00DC092B" w:rsidRPr="004B46BF" w:rsidRDefault="00E24A89" w:rsidP="00DC092B">
      <w:pPr>
        <w:pStyle w:val="Default"/>
        <w:numPr>
          <w:ilvl w:val="0"/>
          <w:numId w:val="5"/>
        </w:numPr>
        <w:rPr>
          <w:color w:val="000000" w:themeColor="text1"/>
          <w:sz w:val="23"/>
          <w:szCs w:val="23"/>
          <w:u w:val="single"/>
        </w:rPr>
      </w:pPr>
      <w:r w:rsidRPr="004B46BF">
        <w:rPr>
          <w:b/>
          <w:bCs/>
          <w:color w:val="000000" w:themeColor="text1"/>
          <w:sz w:val="23"/>
          <w:szCs w:val="23"/>
          <w:u w:val="single"/>
        </w:rPr>
        <w:t xml:space="preserve">d) </w:t>
      </w:r>
      <w:r w:rsidR="00DC092B" w:rsidRPr="004B46BF">
        <w:rPr>
          <w:b/>
          <w:bCs/>
          <w:color w:val="000000" w:themeColor="text1"/>
          <w:sz w:val="23"/>
          <w:szCs w:val="23"/>
          <w:u w:val="single"/>
        </w:rPr>
        <w:t xml:space="preserve">znajdowania się w sytuacji ekonomicznej i finansowej zapewniającej wykonanie zamówienia. </w:t>
      </w:r>
    </w:p>
    <w:p w14:paraId="3F7E5D71" w14:textId="77777777" w:rsidR="00DC092B" w:rsidRPr="004B46BF" w:rsidRDefault="00DC092B" w:rsidP="00DC092B">
      <w:pPr>
        <w:pStyle w:val="Default"/>
        <w:rPr>
          <w:color w:val="000000" w:themeColor="text1"/>
          <w:sz w:val="23"/>
          <w:szCs w:val="23"/>
          <w:u w:val="single"/>
        </w:rPr>
      </w:pPr>
    </w:p>
    <w:p w14:paraId="6DD39137" w14:textId="77777777" w:rsidR="00DC092B" w:rsidRPr="004B46BF" w:rsidRDefault="00DC092B" w:rsidP="00DC092B">
      <w:pPr>
        <w:pStyle w:val="Default"/>
        <w:rPr>
          <w:color w:val="000000" w:themeColor="text1"/>
          <w:sz w:val="23"/>
          <w:szCs w:val="23"/>
          <w:u w:val="single"/>
        </w:rPr>
      </w:pPr>
      <w:r w:rsidRPr="004B46BF">
        <w:rPr>
          <w:b/>
          <w:bCs/>
          <w:color w:val="000000" w:themeColor="text1"/>
          <w:sz w:val="23"/>
          <w:szCs w:val="23"/>
          <w:u w:val="single"/>
        </w:rPr>
        <w:t xml:space="preserve">Wykonawca musi wykazać, że jest ubezpieczony od odpowiedzialności cywilnej w zakresie prowadzonej działalności związanej z przedmiotem zamówienia na sumę gwarancyjną co najmniej 100 000,00 PLN. </w:t>
      </w:r>
    </w:p>
    <w:p w14:paraId="038A898A" w14:textId="77777777" w:rsidR="00DD3906" w:rsidRDefault="00DD3906" w:rsidP="00DC092B">
      <w:pPr>
        <w:pStyle w:val="Default"/>
        <w:rPr>
          <w:color w:val="000000" w:themeColor="text1"/>
          <w:sz w:val="23"/>
          <w:szCs w:val="23"/>
        </w:rPr>
      </w:pPr>
    </w:p>
    <w:p w14:paraId="6876CAA9" w14:textId="2D85DD60" w:rsidR="00DC092B" w:rsidRPr="004B46BF" w:rsidRDefault="00DC092B" w:rsidP="00DC092B">
      <w:pPr>
        <w:pStyle w:val="Default"/>
        <w:rPr>
          <w:color w:val="000000" w:themeColor="text1"/>
          <w:sz w:val="22"/>
          <w:szCs w:val="22"/>
        </w:rPr>
      </w:pPr>
      <w:r w:rsidRPr="004B46BF">
        <w:rPr>
          <w:color w:val="000000" w:themeColor="text1"/>
          <w:sz w:val="23"/>
          <w:szCs w:val="23"/>
        </w:rPr>
        <w:t xml:space="preserve">Ocena zostanie dokonana poprzez analizę oświadczenia (Załącznik nr 4 i Załącznik 2) oraz załączonej polisy wraz z potwierdzeniem zapłaty składki (podpis pod oświadczeniem oraz załączenie właściwego dokumentu oznacza spełnienie warunku). W przypadku braku wypełnionego i podpisanego oświadczenia oraz braku załączenia właściwych dokumentów oferta Wykonawcy zostanie odrzucona. Zamawiający zastrzega sobie prawo do wezwania Wykonawcy do wyjaśnienia ewentualnych niejasności. </w:t>
      </w:r>
      <w:r w:rsidRPr="004B46BF">
        <w:rPr>
          <w:color w:val="000000" w:themeColor="text1"/>
          <w:sz w:val="22"/>
          <w:szCs w:val="22"/>
        </w:rPr>
        <w:t xml:space="preserve"> </w:t>
      </w:r>
    </w:p>
    <w:p w14:paraId="3049B3F3" w14:textId="77777777" w:rsidR="00DC092B" w:rsidRPr="004B46BF" w:rsidRDefault="00DC092B" w:rsidP="00DC092B">
      <w:pPr>
        <w:pStyle w:val="Default"/>
        <w:rPr>
          <w:color w:val="000000" w:themeColor="text1"/>
        </w:rPr>
      </w:pPr>
    </w:p>
    <w:p w14:paraId="34A0DA44" w14:textId="77777777" w:rsidR="00EE1A3E" w:rsidRPr="004B46BF" w:rsidRDefault="00EE1A3E" w:rsidP="00EE1A3E">
      <w:pPr>
        <w:pStyle w:val="Default"/>
        <w:rPr>
          <w:color w:val="000000" w:themeColor="text1"/>
        </w:rPr>
      </w:pPr>
    </w:p>
    <w:p w14:paraId="19E2332E" w14:textId="77777777" w:rsidR="00EE1A3E" w:rsidRPr="004B46BF" w:rsidRDefault="00EE1A3E" w:rsidP="00EE1A3E">
      <w:pPr>
        <w:pStyle w:val="Default"/>
        <w:spacing w:after="66"/>
        <w:rPr>
          <w:color w:val="000000" w:themeColor="text1"/>
          <w:sz w:val="23"/>
          <w:szCs w:val="23"/>
        </w:rPr>
      </w:pPr>
      <w:r w:rsidRPr="004B46BF">
        <w:rPr>
          <w:color w:val="000000" w:themeColor="text1"/>
          <w:sz w:val="23"/>
          <w:szCs w:val="23"/>
        </w:rPr>
        <w:t xml:space="preserve">3) Wykonawca nie może być podmiotem, wobec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4B46BF">
        <w:rPr>
          <w:color w:val="000000" w:themeColor="text1"/>
          <w:sz w:val="23"/>
          <w:szCs w:val="23"/>
        </w:rPr>
        <w:lastRenderedPageBreak/>
        <w:t xml:space="preserve">W celu potwierdzenia powyższego Wykonawca podpisuje oświadczenie w ramach Załącznika nr 2 (weryfikacja na zasadzie spełnia/nie spełnia). </w:t>
      </w:r>
    </w:p>
    <w:p w14:paraId="30DFBCFC" w14:textId="77777777" w:rsidR="00DD3906" w:rsidRDefault="00DD3906" w:rsidP="00EE1A3E">
      <w:pPr>
        <w:pStyle w:val="Default"/>
        <w:spacing w:after="66"/>
        <w:rPr>
          <w:color w:val="000000" w:themeColor="text1"/>
          <w:sz w:val="23"/>
          <w:szCs w:val="23"/>
        </w:rPr>
      </w:pPr>
    </w:p>
    <w:p w14:paraId="15D22256" w14:textId="74CB288E" w:rsidR="00EE1A3E" w:rsidRPr="004B46BF" w:rsidRDefault="00EE1A3E" w:rsidP="00EE1A3E">
      <w:pPr>
        <w:pStyle w:val="Default"/>
        <w:spacing w:after="66"/>
        <w:rPr>
          <w:color w:val="000000" w:themeColor="text1"/>
          <w:sz w:val="23"/>
          <w:szCs w:val="23"/>
        </w:rPr>
      </w:pPr>
      <w:r w:rsidRPr="004B46BF">
        <w:rPr>
          <w:color w:val="000000" w:themeColor="text1"/>
          <w:sz w:val="23"/>
          <w:szCs w:val="23"/>
        </w:rPr>
        <w:t xml:space="preserve">4) W przypadku niespełnienia warunków dostępu określonych w pkt. 2 i 3 oferta Wykonawcy zostanie odrzucona. </w:t>
      </w:r>
    </w:p>
    <w:p w14:paraId="4CA301EB" w14:textId="77777777" w:rsidR="00DD3906" w:rsidRDefault="00DD3906" w:rsidP="00EE1A3E">
      <w:pPr>
        <w:pStyle w:val="Default"/>
        <w:numPr>
          <w:ilvl w:val="1"/>
          <w:numId w:val="7"/>
        </w:numPr>
        <w:spacing w:after="66"/>
        <w:rPr>
          <w:color w:val="000000" w:themeColor="text1"/>
          <w:sz w:val="23"/>
          <w:szCs w:val="23"/>
        </w:rPr>
      </w:pPr>
    </w:p>
    <w:p w14:paraId="1C48F1B7" w14:textId="77777777" w:rsidR="00091D3C" w:rsidRDefault="00EE1A3E" w:rsidP="00EE1A3E">
      <w:pPr>
        <w:pStyle w:val="Default"/>
        <w:numPr>
          <w:ilvl w:val="1"/>
          <w:numId w:val="7"/>
        </w:numPr>
        <w:spacing w:after="66"/>
        <w:rPr>
          <w:color w:val="000000" w:themeColor="text1"/>
          <w:sz w:val="23"/>
          <w:szCs w:val="23"/>
        </w:rPr>
      </w:pPr>
      <w:r w:rsidRPr="004B46BF">
        <w:rPr>
          <w:color w:val="000000" w:themeColor="text1"/>
          <w:sz w:val="23"/>
          <w:szCs w:val="23"/>
        </w:rPr>
        <w:t xml:space="preserve">5) Zamawiający odrzuci ofertę w przypadku, gdy: </w:t>
      </w:r>
    </w:p>
    <w:p w14:paraId="397C00AE" w14:textId="7CFAF923" w:rsidR="00EE1A3E" w:rsidRDefault="00EE1A3E" w:rsidP="00091D3C">
      <w:pPr>
        <w:pStyle w:val="Default"/>
        <w:numPr>
          <w:ilvl w:val="0"/>
          <w:numId w:val="42"/>
        </w:numPr>
        <w:spacing w:after="66"/>
        <w:rPr>
          <w:color w:val="000000" w:themeColor="text1"/>
          <w:sz w:val="23"/>
          <w:szCs w:val="23"/>
        </w:rPr>
      </w:pPr>
      <w:r w:rsidRPr="004B46BF">
        <w:rPr>
          <w:color w:val="000000" w:themeColor="text1"/>
          <w:sz w:val="23"/>
          <w:szCs w:val="23"/>
        </w:rPr>
        <w:t xml:space="preserve">jest niekompletna, tj. jeżeli brakuje któregokolwiek z dokumentów wskazanych w pkt. X Zapytania ofertowego (w tym załączników do oświadczeń) </w:t>
      </w:r>
    </w:p>
    <w:p w14:paraId="6532D8F8" w14:textId="77777777" w:rsidR="00EE1A3E" w:rsidRDefault="00EE1A3E" w:rsidP="00091D3C">
      <w:pPr>
        <w:pStyle w:val="Default"/>
        <w:numPr>
          <w:ilvl w:val="0"/>
          <w:numId w:val="42"/>
        </w:numPr>
        <w:spacing w:after="66"/>
        <w:rPr>
          <w:color w:val="000000" w:themeColor="text1"/>
          <w:sz w:val="23"/>
          <w:szCs w:val="23"/>
        </w:rPr>
      </w:pPr>
      <w:r w:rsidRPr="00091D3C">
        <w:rPr>
          <w:color w:val="000000" w:themeColor="text1"/>
          <w:sz w:val="23"/>
          <w:szCs w:val="23"/>
        </w:rPr>
        <w:t xml:space="preserve">jest niepodpisana lub jest podpisana przez osobę nieuprawnioną; </w:t>
      </w:r>
    </w:p>
    <w:p w14:paraId="6ABA800D" w14:textId="77777777" w:rsidR="00EE1A3E" w:rsidRDefault="00EE1A3E" w:rsidP="00091D3C">
      <w:pPr>
        <w:pStyle w:val="Default"/>
        <w:numPr>
          <w:ilvl w:val="0"/>
          <w:numId w:val="42"/>
        </w:numPr>
        <w:spacing w:after="66"/>
        <w:rPr>
          <w:color w:val="000000" w:themeColor="text1"/>
          <w:sz w:val="23"/>
          <w:szCs w:val="23"/>
        </w:rPr>
      </w:pPr>
      <w:r w:rsidRPr="00091D3C">
        <w:rPr>
          <w:color w:val="000000" w:themeColor="text1"/>
          <w:sz w:val="23"/>
          <w:szCs w:val="23"/>
        </w:rPr>
        <w:t xml:space="preserve">zawiera błędy w obliczeniu ceny lub kosztu </w:t>
      </w:r>
    </w:p>
    <w:p w14:paraId="0FCF6A63" w14:textId="77777777" w:rsidR="00EE1A3E" w:rsidRDefault="00EE1A3E" w:rsidP="00091D3C">
      <w:pPr>
        <w:pStyle w:val="Default"/>
        <w:numPr>
          <w:ilvl w:val="0"/>
          <w:numId w:val="42"/>
        </w:numPr>
        <w:spacing w:after="66"/>
        <w:rPr>
          <w:color w:val="000000" w:themeColor="text1"/>
          <w:sz w:val="23"/>
          <w:szCs w:val="23"/>
        </w:rPr>
      </w:pPr>
      <w:r w:rsidRPr="00091D3C">
        <w:rPr>
          <w:color w:val="000000" w:themeColor="text1"/>
          <w:sz w:val="23"/>
          <w:szCs w:val="23"/>
        </w:rPr>
        <w:t xml:space="preserve">zawiera nieuzupełnione pola w formularzu ofertowym, które są wymagane do oceny oferty </w:t>
      </w:r>
    </w:p>
    <w:p w14:paraId="23310E84" w14:textId="77777777" w:rsidR="00EE1A3E" w:rsidRDefault="00EE1A3E" w:rsidP="00091D3C">
      <w:pPr>
        <w:pStyle w:val="Default"/>
        <w:numPr>
          <w:ilvl w:val="0"/>
          <w:numId w:val="42"/>
        </w:numPr>
        <w:spacing w:after="66"/>
        <w:rPr>
          <w:color w:val="000000" w:themeColor="text1"/>
          <w:sz w:val="23"/>
          <w:szCs w:val="23"/>
        </w:rPr>
      </w:pPr>
      <w:r w:rsidRPr="00091D3C">
        <w:rPr>
          <w:color w:val="000000" w:themeColor="text1"/>
          <w:sz w:val="23"/>
          <w:szCs w:val="23"/>
        </w:rPr>
        <w:t xml:space="preserve">wykonawca wezwany do złożenia wyjaśnień oferty nie złoży ich w wyznaczonym terminie lub wyjaśnienia będą niewystarczające w ocenie Zamawiającego </w:t>
      </w:r>
    </w:p>
    <w:p w14:paraId="2C069A6C" w14:textId="77777777" w:rsidR="00EE1A3E" w:rsidRDefault="00EE1A3E" w:rsidP="00091D3C">
      <w:pPr>
        <w:pStyle w:val="Default"/>
        <w:numPr>
          <w:ilvl w:val="0"/>
          <w:numId w:val="42"/>
        </w:numPr>
        <w:spacing w:after="66"/>
        <w:rPr>
          <w:color w:val="000000" w:themeColor="text1"/>
          <w:sz w:val="23"/>
          <w:szCs w:val="23"/>
        </w:rPr>
      </w:pPr>
      <w:r w:rsidRPr="00091D3C">
        <w:rPr>
          <w:color w:val="000000" w:themeColor="text1"/>
          <w:sz w:val="23"/>
          <w:szCs w:val="23"/>
        </w:rPr>
        <w:t xml:space="preserve">oferta wpłynęła do Zamawiającego po terminie składania ofert, </w:t>
      </w:r>
    </w:p>
    <w:p w14:paraId="145EEB1E" w14:textId="77777777" w:rsidR="00EE1A3E" w:rsidRPr="00091D3C" w:rsidRDefault="00EE1A3E" w:rsidP="00091D3C">
      <w:pPr>
        <w:pStyle w:val="Default"/>
        <w:numPr>
          <w:ilvl w:val="0"/>
          <w:numId w:val="42"/>
        </w:numPr>
        <w:spacing w:after="66"/>
        <w:rPr>
          <w:color w:val="000000" w:themeColor="text1"/>
          <w:sz w:val="23"/>
          <w:szCs w:val="23"/>
        </w:rPr>
      </w:pPr>
      <w:r w:rsidRPr="00091D3C">
        <w:rPr>
          <w:color w:val="000000" w:themeColor="text1"/>
          <w:sz w:val="23"/>
          <w:szCs w:val="23"/>
        </w:rPr>
        <w:t xml:space="preserve">złożenie oferty stanowi czyn nieuczciwej konkurencji w rozumieniu przepisów o zwalczaniu nieuczciwej konkurencji. </w:t>
      </w:r>
    </w:p>
    <w:p w14:paraId="186E9520" w14:textId="77777777" w:rsidR="00EE1A3E" w:rsidRPr="004B46BF" w:rsidRDefault="00EE1A3E" w:rsidP="00EE1A3E">
      <w:pPr>
        <w:pStyle w:val="Default"/>
        <w:numPr>
          <w:ilvl w:val="1"/>
          <w:numId w:val="7"/>
        </w:numPr>
        <w:rPr>
          <w:color w:val="000000" w:themeColor="text1"/>
          <w:sz w:val="23"/>
          <w:szCs w:val="23"/>
        </w:rPr>
      </w:pPr>
    </w:p>
    <w:p w14:paraId="655B9B14" w14:textId="77777777" w:rsidR="00EE1A3E" w:rsidRPr="004B46BF" w:rsidRDefault="00EE1A3E" w:rsidP="00EE1A3E">
      <w:pPr>
        <w:pStyle w:val="Default"/>
        <w:numPr>
          <w:ilvl w:val="1"/>
          <w:numId w:val="7"/>
        </w:numPr>
        <w:rPr>
          <w:color w:val="000000" w:themeColor="text1"/>
          <w:sz w:val="23"/>
          <w:szCs w:val="23"/>
        </w:rPr>
      </w:pPr>
      <w:r w:rsidRPr="004B46BF">
        <w:rPr>
          <w:color w:val="000000" w:themeColor="text1"/>
          <w:sz w:val="23"/>
          <w:szCs w:val="23"/>
        </w:rPr>
        <w:t xml:space="preserve">6) W przypadku gdy cena ofert przekroczy wartość środków zabezpieczonych na ten cel w budżecie Zamawiającego, wybór ofert może zostać unieważniony lub mogą zostać przeprowadzone dodatkowe negocjacje cenowe. </w:t>
      </w:r>
    </w:p>
    <w:p w14:paraId="06593FC9" w14:textId="77777777" w:rsidR="00EE1A3E" w:rsidRPr="004B46BF" w:rsidRDefault="00EE1A3E" w:rsidP="00EE1A3E">
      <w:pPr>
        <w:pStyle w:val="Default"/>
        <w:numPr>
          <w:ilvl w:val="1"/>
          <w:numId w:val="7"/>
        </w:numPr>
        <w:rPr>
          <w:color w:val="000000" w:themeColor="text1"/>
          <w:sz w:val="23"/>
          <w:szCs w:val="23"/>
        </w:rPr>
      </w:pPr>
      <w:r w:rsidRPr="004B46BF">
        <w:rPr>
          <w:color w:val="000000" w:themeColor="text1"/>
          <w:sz w:val="23"/>
          <w:szCs w:val="23"/>
        </w:rPr>
        <w:t xml:space="preserve">7) Zamawiający zastrzega możliwość dodatkowej weryfikacji informacji zawartych w oświadczeniach oraz Formularzu Ofertowym, poprzez wezwanie do złożenia wyjaśnień na każdym etapie postępowania. </w:t>
      </w:r>
    </w:p>
    <w:p w14:paraId="28F0BC9D" w14:textId="77777777" w:rsidR="00EE1A3E" w:rsidRPr="004B46BF" w:rsidRDefault="00EE1A3E" w:rsidP="00EE1A3E">
      <w:pPr>
        <w:pStyle w:val="Default"/>
        <w:numPr>
          <w:ilvl w:val="1"/>
          <w:numId w:val="7"/>
        </w:numPr>
        <w:rPr>
          <w:color w:val="000000" w:themeColor="text1"/>
          <w:sz w:val="23"/>
          <w:szCs w:val="23"/>
        </w:rPr>
      </w:pPr>
      <w:r w:rsidRPr="004B46BF">
        <w:rPr>
          <w:color w:val="000000" w:themeColor="text1"/>
          <w:sz w:val="23"/>
          <w:szCs w:val="23"/>
        </w:rPr>
        <w:t xml:space="preserve">8) Wartość oferty oraz cena poszczególnych środków trwałych wskazanych w ofercie powinna uwzględniać wszelkie koszty związane z realizacją przedmiotu zamówienia, co oznacza, że w cenie środków trwałych należy uwzględnić koszty: zakupu, transportu, instalacji, uruchomienia. </w:t>
      </w:r>
    </w:p>
    <w:p w14:paraId="3B372897" w14:textId="77777777" w:rsidR="00EE1A3E" w:rsidRPr="004B46BF" w:rsidRDefault="00EE1A3E" w:rsidP="00DC092B">
      <w:pPr>
        <w:pStyle w:val="Default"/>
        <w:rPr>
          <w:color w:val="000000" w:themeColor="text1"/>
        </w:rPr>
      </w:pPr>
    </w:p>
    <w:p w14:paraId="479E1D3B" w14:textId="77777777" w:rsidR="00EE1A3E" w:rsidRPr="004B46BF" w:rsidRDefault="00EE1A3E" w:rsidP="00DC092B">
      <w:pPr>
        <w:pStyle w:val="Default"/>
        <w:rPr>
          <w:color w:val="000000" w:themeColor="text1"/>
        </w:rPr>
      </w:pPr>
    </w:p>
    <w:p w14:paraId="0E4C6049" w14:textId="2C61A2FB" w:rsidR="00EE1A3E" w:rsidRPr="00091D3C" w:rsidRDefault="00EE1A3E" w:rsidP="0093308E">
      <w:pPr>
        <w:pStyle w:val="Default"/>
        <w:rPr>
          <w:color w:val="000000" w:themeColor="text1"/>
          <w:sz w:val="23"/>
          <w:szCs w:val="23"/>
          <w:u w:val="single"/>
        </w:rPr>
      </w:pPr>
      <w:r w:rsidRPr="00091D3C">
        <w:rPr>
          <w:b/>
          <w:bCs/>
          <w:color w:val="000000" w:themeColor="text1"/>
          <w:sz w:val="23"/>
          <w:szCs w:val="23"/>
          <w:u w:val="single"/>
        </w:rPr>
        <w:t>VI. Konflikt interesów, wykluczenia</w:t>
      </w:r>
    </w:p>
    <w:p w14:paraId="2CC4FCE2" w14:textId="77777777" w:rsidR="00EE1A3E" w:rsidRPr="004B46BF" w:rsidRDefault="00EE1A3E" w:rsidP="00EE1A3E">
      <w:pPr>
        <w:pStyle w:val="Default"/>
        <w:rPr>
          <w:color w:val="000000" w:themeColor="text1"/>
        </w:rPr>
      </w:pPr>
    </w:p>
    <w:p w14:paraId="7E218192" w14:textId="31A32D01" w:rsidR="00EE1A3E" w:rsidRPr="004B46BF" w:rsidRDefault="00EE1A3E" w:rsidP="00EE1A3E">
      <w:pPr>
        <w:pStyle w:val="Default"/>
        <w:rPr>
          <w:color w:val="000000" w:themeColor="text1"/>
        </w:rPr>
      </w:pPr>
      <w:r w:rsidRPr="004B46BF">
        <w:rPr>
          <w:color w:val="000000" w:themeColor="text1"/>
          <w:sz w:val="23"/>
          <w:szCs w:val="23"/>
        </w:rPr>
        <w:t>1. 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 ic</w:t>
      </w:r>
      <w:r w:rsidR="00CB7FBE" w:rsidRPr="004B46BF">
        <w:rPr>
          <w:color w:val="000000" w:themeColor="text1"/>
          <w:sz w:val="23"/>
          <w:szCs w:val="23"/>
        </w:rPr>
        <w:t>h</w:t>
      </w:r>
      <w:r w:rsidRPr="004B46BF">
        <w:rPr>
          <w:color w:val="000000" w:themeColor="text1"/>
          <w:sz w:val="23"/>
          <w:szCs w:val="23"/>
        </w:rPr>
        <w:t xml:space="preserve"> bezstronności i niezależności w związku z p</w:t>
      </w:r>
      <w:r w:rsidR="00CB7FBE" w:rsidRPr="004B46BF">
        <w:rPr>
          <w:color w:val="000000" w:themeColor="text1"/>
          <w:sz w:val="23"/>
          <w:szCs w:val="23"/>
        </w:rPr>
        <w:t>o</w:t>
      </w:r>
      <w:r w:rsidRPr="004B46BF">
        <w:rPr>
          <w:color w:val="000000" w:themeColor="text1"/>
          <w:sz w:val="23"/>
          <w:szCs w:val="23"/>
        </w:rPr>
        <w:t>stępowaniem o udzielenie zamówienia.</w:t>
      </w:r>
    </w:p>
    <w:p w14:paraId="6197EC63" w14:textId="77777777" w:rsidR="00CB7FBE" w:rsidRPr="004B46BF" w:rsidRDefault="00CB7FBE" w:rsidP="00EE1A3E">
      <w:pPr>
        <w:pStyle w:val="Default"/>
        <w:numPr>
          <w:ilvl w:val="1"/>
          <w:numId w:val="12"/>
        </w:numPr>
        <w:rPr>
          <w:color w:val="000000" w:themeColor="text1"/>
          <w:sz w:val="23"/>
          <w:szCs w:val="23"/>
        </w:rPr>
      </w:pPr>
    </w:p>
    <w:p w14:paraId="28489B8C" w14:textId="59C4B4E9" w:rsidR="00EE1A3E" w:rsidRPr="004B46BF" w:rsidRDefault="00CB7FBE" w:rsidP="00EE1A3E">
      <w:pPr>
        <w:pStyle w:val="Default"/>
        <w:numPr>
          <w:ilvl w:val="1"/>
          <w:numId w:val="12"/>
        </w:numPr>
        <w:rPr>
          <w:color w:val="000000" w:themeColor="text1"/>
          <w:sz w:val="23"/>
          <w:szCs w:val="23"/>
        </w:rPr>
      </w:pPr>
      <w:r w:rsidRPr="004B46BF">
        <w:rPr>
          <w:color w:val="000000" w:themeColor="text1"/>
          <w:sz w:val="23"/>
          <w:szCs w:val="23"/>
        </w:rPr>
        <w:t xml:space="preserve">2. </w:t>
      </w:r>
      <w:r w:rsidR="00EE1A3E" w:rsidRPr="004B46BF">
        <w:rPr>
          <w:color w:val="000000" w:themeColor="text1"/>
          <w:sz w:val="23"/>
          <w:szCs w:val="23"/>
        </w:rPr>
        <w:t xml:space="preserve">W celu usunięcia konfliktu interesów zamówienie nie może być udzielone podmiotom powiązanym z Zamawiającym osobowo i kapitałowo. </w:t>
      </w:r>
    </w:p>
    <w:p w14:paraId="048413BE" w14:textId="77777777" w:rsidR="00EE1A3E" w:rsidRPr="004B46BF" w:rsidRDefault="00EE1A3E" w:rsidP="00EE1A3E">
      <w:pPr>
        <w:pStyle w:val="Default"/>
        <w:numPr>
          <w:ilvl w:val="1"/>
          <w:numId w:val="12"/>
        </w:numPr>
        <w:rPr>
          <w:color w:val="000000" w:themeColor="text1"/>
          <w:sz w:val="23"/>
          <w:szCs w:val="23"/>
        </w:rPr>
      </w:pPr>
    </w:p>
    <w:p w14:paraId="59F6173F" w14:textId="77777777" w:rsidR="00EE1A3E" w:rsidRPr="004B46BF" w:rsidRDefault="00EE1A3E" w:rsidP="00EE1A3E">
      <w:pPr>
        <w:pStyle w:val="Default"/>
        <w:rPr>
          <w:color w:val="000000" w:themeColor="text1"/>
          <w:sz w:val="23"/>
          <w:szCs w:val="23"/>
        </w:rPr>
      </w:pPr>
      <w:r w:rsidRPr="004B46BF">
        <w:rPr>
          <w:color w:val="000000" w:themeColor="text1"/>
          <w:sz w:val="23"/>
          <w:szCs w:val="23"/>
        </w:rPr>
        <w:t xml:space="preserve">Zgodnie z zasadą konkurencyjności opisaną w “Wytycznych dotyczących kwalifikowalności wydatków na lata 2021-2027” (Warszawa, 18 listopada 2022 r.) przez powiązania kapitałowe i osobowe rozumie się wzajemne powiązania między Wykonawcą a Zamawiającym polegające na: </w:t>
      </w:r>
    </w:p>
    <w:p w14:paraId="50E6A0B4" w14:textId="77777777" w:rsidR="00EE1A3E" w:rsidRPr="004B46BF" w:rsidRDefault="00EE1A3E" w:rsidP="00EE1A3E">
      <w:pPr>
        <w:pStyle w:val="Default"/>
        <w:numPr>
          <w:ilvl w:val="0"/>
          <w:numId w:val="13"/>
        </w:numPr>
        <w:spacing w:after="130"/>
        <w:rPr>
          <w:color w:val="000000" w:themeColor="text1"/>
          <w:sz w:val="23"/>
          <w:szCs w:val="23"/>
        </w:rPr>
      </w:pPr>
      <w:r w:rsidRPr="004B46BF">
        <w:rPr>
          <w:color w:val="000000" w:themeColor="text1"/>
          <w:sz w:val="23"/>
          <w:szCs w:val="23"/>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AB00AE8" w14:textId="77777777" w:rsidR="00EE1A3E" w:rsidRPr="004B46BF" w:rsidRDefault="00EE1A3E" w:rsidP="00EE1A3E">
      <w:pPr>
        <w:pStyle w:val="Default"/>
        <w:numPr>
          <w:ilvl w:val="0"/>
          <w:numId w:val="13"/>
        </w:numPr>
        <w:spacing w:after="130"/>
        <w:rPr>
          <w:color w:val="000000" w:themeColor="text1"/>
          <w:sz w:val="23"/>
          <w:szCs w:val="23"/>
        </w:rPr>
      </w:pPr>
      <w:r w:rsidRPr="004B46BF">
        <w:rPr>
          <w:color w:val="000000" w:themeColor="text1"/>
          <w:sz w:val="23"/>
          <w:szCs w:val="23"/>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E9F473E" w14:textId="77777777" w:rsidR="00EE1A3E" w:rsidRPr="004B46BF" w:rsidRDefault="00EE1A3E" w:rsidP="00EE1A3E">
      <w:pPr>
        <w:pStyle w:val="Default"/>
        <w:numPr>
          <w:ilvl w:val="0"/>
          <w:numId w:val="13"/>
        </w:numPr>
        <w:rPr>
          <w:color w:val="000000" w:themeColor="text1"/>
          <w:sz w:val="23"/>
          <w:szCs w:val="23"/>
        </w:rPr>
      </w:pPr>
      <w:r w:rsidRPr="004B46BF">
        <w:rPr>
          <w:color w:val="000000" w:themeColor="text1"/>
          <w:sz w:val="23"/>
          <w:szCs w:val="23"/>
        </w:rPr>
        <w:t xml:space="preserve">pozostawaniu w takim stosunku prawnym lub faktycznym, że istnieje uzasadniona wątpliwość co do ich bezstronności lub niezależności w związku z postępowaniem o udzielenie zamówienia. </w:t>
      </w:r>
    </w:p>
    <w:p w14:paraId="0F7CCAA7" w14:textId="77777777" w:rsidR="00EE1A3E" w:rsidRPr="004B46BF" w:rsidRDefault="00EE1A3E" w:rsidP="00EE1A3E">
      <w:pPr>
        <w:pStyle w:val="Default"/>
        <w:rPr>
          <w:color w:val="000000" w:themeColor="text1"/>
          <w:sz w:val="23"/>
          <w:szCs w:val="23"/>
        </w:rPr>
      </w:pPr>
    </w:p>
    <w:p w14:paraId="417713D4" w14:textId="77777777" w:rsidR="00EE1A3E" w:rsidRPr="004B46BF" w:rsidRDefault="00EE1A3E" w:rsidP="00EE1A3E">
      <w:pPr>
        <w:pStyle w:val="Default"/>
        <w:rPr>
          <w:color w:val="000000" w:themeColor="text1"/>
          <w:sz w:val="23"/>
          <w:szCs w:val="23"/>
        </w:rPr>
      </w:pPr>
      <w:r w:rsidRPr="004B46BF">
        <w:rPr>
          <w:color w:val="000000" w:themeColor="text1"/>
          <w:sz w:val="23"/>
          <w:szCs w:val="23"/>
        </w:rPr>
        <w:t xml:space="preserve">Zgodnie z Ustawą o utworzeniu Polskiej Agencji Rozwoju Przedsiębiorczości z dnia 09.11.2000 r. przez powiązania osobowe lub kapitałowe rozumie się powiązania między Zamawiającym lub członkami organów tego podmiotu, a wykonawcą lub członkami organów wykonawcy, polegające na: </w:t>
      </w:r>
    </w:p>
    <w:p w14:paraId="10407779" w14:textId="77777777" w:rsidR="00EE1A3E" w:rsidRPr="004B46BF" w:rsidRDefault="00EE1A3E" w:rsidP="00EE1A3E">
      <w:pPr>
        <w:pStyle w:val="Default"/>
        <w:numPr>
          <w:ilvl w:val="0"/>
          <w:numId w:val="14"/>
        </w:numPr>
        <w:spacing w:after="106"/>
        <w:rPr>
          <w:color w:val="000000" w:themeColor="text1"/>
          <w:sz w:val="23"/>
          <w:szCs w:val="23"/>
        </w:rPr>
      </w:pPr>
      <w:r w:rsidRPr="004B46BF">
        <w:rPr>
          <w:color w:val="000000" w:themeColor="text1"/>
          <w:sz w:val="23"/>
          <w:szCs w:val="23"/>
        </w:rPr>
        <w:t xml:space="preserve">uczestniczeniu w spółce jako wspólnik spółki cywilnej lub spółki osobowej; </w:t>
      </w:r>
    </w:p>
    <w:p w14:paraId="14340D10" w14:textId="77777777" w:rsidR="00EE1A3E" w:rsidRPr="004B46BF" w:rsidRDefault="00EE1A3E" w:rsidP="00EE1A3E">
      <w:pPr>
        <w:pStyle w:val="Default"/>
        <w:numPr>
          <w:ilvl w:val="0"/>
          <w:numId w:val="14"/>
        </w:numPr>
        <w:spacing w:after="106"/>
        <w:rPr>
          <w:color w:val="000000" w:themeColor="text1"/>
          <w:sz w:val="23"/>
          <w:szCs w:val="23"/>
        </w:rPr>
      </w:pPr>
      <w:r w:rsidRPr="004B46BF">
        <w:rPr>
          <w:color w:val="000000" w:themeColor="text1"/>
          <w:sz w:val="23"/>
          <w:szCs w:val="23"/>
        </w:rPr>
        <w:t xml:space="preserve">posiadaniu co najmniej 10% udziałów lub akcji; </w:t>
      </w:r>
    </w:p>
    <w:p w14:paraId="2BE5E9D1" w14:textId="77777777" w:rsidR="00EE1A3E" w:rsidRPr="004B46BF" w:rsidRDefault="00EE1A3E" w:rsidP="00EE1A3E">
      <w:pPr>
        <w:pStyle w:val="Default"/>
        <w:numPr>
          <w:ilvl w:val="0"/>
          <w:numId w:val="14"/>
        </w:numPr>
        <w:spacing w:after="106"/>
        <w:rPr>
          <w:color w:val="000000" w:themeColor="text1"/>
          <w:sz w:val="23"/>
          <w:szCs w:val="23"/>
        </w:rPr>
      </w:pPr>
      <w:r w:rsidRPr="004B46BF">
        <w:rPr>
          <w:color w:val="000000" w:themeColor="text1"/>
          <w:sz w:val="23"/>
          <w:szCs w:val="23"/>
        </w:rPr>
        <w:t xml:space="preserve">pełnieniu funkcji członka organu nadzorczego lub zarządzającego, prokurenta, pełnomocnika; </w:t>
      </w:r>
    </w:p>
    <w:p w14:paraId="2E47C9F3" w14:textId="3549E1B3" w:rsidR="00EE1A3E" w:rsidRPr="004B46BF" w:rsidRDefault="00EE1A3E" w:rsidP="00EE1A3E">
      <w:pPr>
        <w:pStyle w:val="Default"/>
        <w:numPr>
          <w:ilvl w:val="0"/>
          <w:numId w:val="14"/>
        </w:numPr>
        <w:rPr>
          <w:color w:val="000000" w:themeColor="text1"/>
          <w:sz w:val="23"/>
          <w:szCs w:val="23"/>
        </w:rPr>
      </w:pPr>
      <w:r w:rsidRPr="004B46BF">
        <w:rPr>
          <w:color w:val="000000" w:themeColor="text1"/>
          <w:sz w:val="23"/>
          <w:szCs w:val="23"/>
        </w:rPr>
        <w:t xml:space="preserve">pozostawaniu w takim stosunku prawnym lub faktycznym, który może budzić uzasadnione wątpliwości co do bezstronności w wyborze wykonawcy, w szczególności pozostawanie w związku małżeńskim, w stosunku pokrewieństwa lub powinowactwa w linii prostej, </w:t>
      </w:r>
      <w:r w:rsidR="00CB7FBE" w:rsidRPr="004B46BF">
        <w:rPr>
          <w:color w:val="000000" w:themeColor="text1"/>
          <w:sz w:val="23"/>
          <w:szCs w:val="23"/>
        </w:rPr>
        <w:t>pokrewieństwa lub powinowactwa w linii bocznej do drugiego stopnia lub w stosunku do przysposobienia, opieki lub kurateli.</w:t>
      </w:r>
    </w:p>
    <w:p w14:paraId="0068A47D" w14:textId="77777777" w:rsidR="00EE1A3E" w:rsidRPr="004B46BF" w:rsidRDefault="00EE1A3E" w:rsidP="00CB7FBE">
      <w:pPr>
        <w:pStyle w:val="Default"/>
        <w:rPr>
          <w:color w:val="000000" w:themeColor="text1"/>
          <w:sz w:val="23"/>
          <w:szCs w:val="23"/>
        </w:rPr>
      </w:pPr>
    </w:p>
    <w:p w14:paraId="79D60387" w14:textId="77777777" w:rsidR="00CB7FBE" w:rsidRPr="004B46BF" w:rsidRDefault="00CB7FBE" w:rsidP="00CB7FBE">
      <w:pPr>
        <w:pStyle w:val="Default"/>
        <w:rPr>
          <w:color w:val="000000" w:themeColor="text1"/>
        </w:rPr>
      </w:pPr>
    </w:p>
    <w:p w14:paraId="7496B7DC" w14:textId="77777777" w:rsidR="00CB7FBE" w:rsidRPr="004B46BF" w:rsidRDefault="00CB7FBE" w:rsidP="00CB7FBE">
      <w:pPr>
        <w:pStyle w:val="Default"/>
        <w:numPr>
          <w:ilvl w:val="0"/>
          <w:numId w:val="16"/>
        </w:numPr>
        <w:spacing w:after="68"/>
        <w:rPr>
          <w:color w:val="000000" w:themeColor="text1"/>
          <w:sz w:val="23"/>
          <w:szCs w:val="23"/>
        </w:rPr>
      </w:pPr>
      <w:r w:rsidRPr="004B46BF">
        <w:rPr>
          <w:color w:val="000000" w:themeColor="text1"/>
          <w:sz w:val="23"/>
          <w:szCs w:val="23"/>
        </w:rPr>
        <w:t xml:space="preserve">Na podstawie art. 7 ust. 1 Ustawy z dnia 13 kwietnia 2022 r. o szczególnych rozwiązaniach w zakresie przeciwdziałania wspieraniu agresji na Ukrainę oraz służących ochronie bezpieczeństwa narodowego, dalej „ustawa”, z postępowania o udzielenie zamówienia publicznego wyklucza się: </w:t>
      </w:r>
    </w:p>
    <w:p w14:paraId="7ABEC0DA" w14:textId="77777777" w:rsidR="00CB7FBE" w:rsidRPr="004B46BF" w:rsidRDefault="00CB7FBE" w:rsidP="00CB7FBE">
      <w:pPr>
        <w:pStyle w:val="Default"/>
        <w:spacing w:after="68"/>
        <w:ind w:left="720"/>
        <w:rPr>
          <w:color w:val="000000" w:themeColor="text1"/>
          <w:sz w:val="23"/>
          <w:szCs w:val="23"/>
        </w:rPr>
      </w:pPr>
    </w:p>
    <w:p w14:paraId="22523ACB" w14:textId="6F7620B8" w:rsidR="00CB7FBE" w:rsidRPr="004B46BF" w:rsidRDefault="00CB7FBE" w:rsidP="00CB7FBE">
      <w:pPr>
        <w:pStyle w:val="Default"/>
        <w:numPr>
          <w:ilvl w:val="0"/>
          <w:numId w:val="18"/>
        </w:numPr>
        <w:spacing w:after="68"/>
        <w:rPr>
          <w:color w:val="000000" w:themeColor="text1"/>
          <w:sz w:val="23"/>
          <w:szCs w:val="23"/>
        </w:rPr>
      </w:pPr>
      <w:r w:rsidRPr="004B46BF">
        <w:rPr>
          <w:color w:val="000000" w:themeColor="text1"/>
          <w:sz w:val="23"/>
          <w:szCs w:val="23"/>
        </w:rPr>
        <w:t xml:space="preserve">wykonawcę wymienionego w wykazach określonych w rozporządzeniu 765/2006 i rozporządzeniu 269/2014 albo wpisanego na listę na podstawie decyzji w sprawie wpisu na listę rozstrzygającej o zastosowaniu środka, o którym mowa w art. 1 pkt 3 ustawy; </w:t>
      </w:r>
    </w:p>
    <w:p w14:paraId="47A65530" w14:textId="1338DC83" w:rsidR="00CB7FBE" w:rsidRPr="004B46BF" w:rsidRDefault="00CB7FBE" w:rsidP="00CB7FBE">
      <w:pPr>
        <w:pStyle w:val="Default"/>
        <w:spacing w:after="68"/>
        <w:ind w:left="360"/>
        <w:rPr>
          <w:color w:val="000000" w:themeColor="text1"/>
          <w:sz w:val="23"/>
          <w:szCs w:val="23"/>
        </w:rPr>
      </w:pPr>
      <w:r w:rsidRPr="004B46BF">
        <w:rPr>
          <w:color w:val="000000" w:themeColor="text1"/>
          <w:sz w:val="23"/>
          <w:szCs w:val="23"/>
        </w:rPr>
        <w:t xml:space="preserve"> b)  wykonawcę, którego beneficjentem rzeczywistym w rozumieniu ustawy z dnia 1 marca 2018 r. o przeciwdziałaniu praniu pieniędzy oraz finansowaniu terroryzmu (Dz. U. 2023 poz. </w:t>
      </w:r>
      <w:r w:rsidRPr="004B46BF">
        <w:rPr>
          <w:color w:val="000000" w:themeColor="text1"/>
          <w:sz w:val="23"/>
          <w:szCs w:val="23"/>
        </w:rPr>
        <w:lastRenderedPageBreak/>
        <w:t xml:space="preserve">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31EEB4D" w14:textId="016EDC62" w:rsidR="00CB7FBE" w:rsidRPr="004B46BF" w:rsidRDefault="00CB7FBE" w:rsidP="00CB7FBE">
      <w:pPr>
        <w:pStyle w:val="Default"/>
        <w:spacing w:after="68"/>
        <w:ind w:left="360"/>
        <w:rPr>
          <w:color w:val="000000" w:themeColor="text1"/>
          <w:sz w:val="23"/>
          <w:szCs w:val="23"/>
        </w:rPr>
      </w:pPr>
      <w:r w:rsidRPr="004B46BF">
        <w:rPr>
          <w:color w:val="000000" w:themeColor="text1"/>
          <w:sz w:val="23"/>
          <w:szCs w:val="23"/>
        </w:rPr>
        <w:t xml:space="preserve">c)  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6435D325" w14:textId="77777777" w:rsidR="00CB7FBE" w:rsidRPr="004B46BF" w:rsidRDefault="00CB7FBE" w:rsidP="00CB7FBE">
      <w:pPr>
        <w:pStyle w:val="Default"/>
        <w:ind w:left="360"/>
        <w:rPr>
          <w:color w:val="000000" w:themeColor="text1"/>
          <w:sz w:val="23"/>
          <w:szCs w:val="23"/>
        </w:rPr>
      </w:pPr>
    </w:p>
    <w:p w14:paraId="7FF21B0A" w14:textId="613F9BD6" w:rsidR="00CB7FBE" w:rsidRPr="004B46BF" w:rsidRDefault="00CB7FBE" w:rsidP="00CB7FBE">
      <w:pPr>
        <w:pStyle w:val="Default"/>
        <w:numPr>
          <w:ilvl w:val="0"/>
          <w:numId w:val="16"/>
        </w:numPr>
        <w:rPr>
          <w:color w:val="000000" w:themeColor="text1"/>
          <w:sz w:val="23"/>
          <w:szCs w:val="23"/>
        </w:rPr>
      </w:pPr>
      <w:r w:rsidRPr="004B46BF">
        <w:rPr>
          <w:color w:val="000000" w:themeColor="text1"/>
          <w:sz w:val="23"/>
          <w:szCs w:val="23"/>
        </w:rPr>
        <w:t xml:space="preserve">Potwierdzeniem spełnienia warunków z pkt. 2 i 3 jest podpis Wykonawcy pod oświadczeniami stanowiącymi </w:t>
      </w:r>
      <w:r w:rsidRPr="004B46BF">
        <w:rPr>
          <w:b/>
          <w:bCs/>
          <w:color w:val="000000" w:themeColor="text1"/>
          <w:sz w:val="23"/>
          <w:szCs w:val="23"/>
        </w:rPr>
        <w:t xml:space="preserve">załącznik nr 2 </w:t>
      </w:r>
      <w:r w:rsidRPr="004B46BF">
        <w:rPr>
          <w:color w:val="000000" w:themeColor="text1"/>
          <w:sz w:val="23"/>
          <w:szCs w:val="23"/>
        </w:rPr>
        <w:t xml:space="preserve">(weryfikacja na zasadzie spełnia/nie spełnia). W przypadku złożenia oferty przez Wykonawcę nie spełniającego warunków z pkt. 2 i 3, zostanie on wykluczony z udziału w postępowaniu. </w:t>
      </w:r>
    </w:p>
    <w:p w14:paraId="06043E5B" w14:textId="5A739D18" w:rsidR="00CB7FBE" w:rsidRPr="004B46BF" w:rsidRDefault="00CB7FBE" w:rsidP="00CB7FBE">
      <w:pPr>
        <w:pStyle w:val="Default"/>
        <w:ind w:left="360"/>
        <w:rPr>
          <w:color w:val="000000" w:themeColor="text1"/>
          <w:sz w:val="23"/>
          <w:szCs w:val="23"/>
        </w:rPr>
      </w:pPr>
      <w:r w:rsidRPr="004B46BF">
        <w:rPr>
          <w:color w:val="000000" w:themeColor="text1"/>
          <w:sz w:val="23"/>
          <w:szCs w:val="23"/>
        </w:rPr>
        <w:t xml:space="preserve">5.    Ofertę Wykonawcy wykluczonego uznaje się za odrzuconą. </w:t>
      </w:r>
    </w:p>
    <w:p w14:paraId="6BD8D5F0" w14:textId="77777777" w:rsidR="00CB7FBE" w:rsidRPr="004B46BF" w:rsidRDefault="00CB7FBE" w:rsidP="00CB7FBE">
      <w:pPr>
        <w:pStyle w:val="Default"/>
        <w:ind w:left="360"/>
        <w:rPr>
          <w:color w:val="000000" w:themeColor="text1"/>
          <w:sz w:val="23"/>
          <w:szCs w:val="23"/>
        </w:rPr>
      </w:pPr>
    </w:p>
    <w:p w14:paraId="4060976D" w14:textId="77777777" w:rsidR="00AE79D3" w:rsidRPr="004B46BF" w:rsidRDefault="00AE79D3" w:rsidP="00AE79D3">
      <w:pPr>
        <w:pStyle w:val="Default"/>
        <w:rPr>
          <w:b/>
          <w:bCs/>
          <w:color w:val="000000" w:themeColor="text1"/>
          <w:sz w:val="23"/>
          <w:szCs w:val="23"/>
        </w:rPr>
      </w:pPr>
    </w:p>
    <w:p w14:paraId="4BE9B48B" w14:textId="77777777" w:rsidR="00AE79D3" w:rsidRPr="004B46BF" w:rsidRDefault="00AE79D3" w:rsidP="00AE79D3">
      <w:pPr>
        <w:pStyle w:val="Default"/>
        <w:rPr>
          <w:b/>
          <w:bCs/>
          <w:color w:val="000000" w:themeColor="text1"/>
          <w:sz w:val="23"/>
          <w:szCs w:val="23"/>
        </w:rPr>
      </w:pPr>
    </w:p>
    <w:p w14:paraId="5774EBCD" w14:textId="77777777" w:rsidR="004B46BF" w:rsidRDefault="004B46BF" w:rsidP="00AE79D3">
      <w:pPr>
        <w:pStyle w:val="Default"/>
        <w:rPr>
          <w:b/>
          <w:bCs/>
          <w:color w:val="000000" w:themeColor="text1"/>
          <w:sz w:val="23"/>
          <w:szCs w:val="23"/>
        </w:rPr>
      </w:pPr>
    </w:p>
    <w:p w14:paraId="31FA99BF" w14:textId="3B86EA7E" w:rsidR="00AE79D3" w:rsidRPr="009144AC" w:rsidRDefault="004B46BF" w:rsidP="00AE79D3">
      <w:pPr>
        <w:pStyle w:val="Default"/>
        <w:rPr>
          <w:color w:val="000000" w:themeColor="text1"/>
          <w:sz w:val="23"/>
          <w:szCs w:val="23"/>
          <w:u w:val="single"/>
        </w:rPr>
      </w:pPr>
      <w:r>
        <w:rPr>
          <w:b/>
          <w:bCs/>
          <w:color w:val="000000" w:themeColor="text1"/>
          <w:sz w:val="23"/>
          <w:szCs w:val="23"/>
        </w:rPr>
        <w:br/>
      </w:r>
      <w:r w:rsidR="00AE79D3" w:rsidRPr="009144AC">
        <w:rPr>
          <w:b/>
          <w:bCs/>
          <w:color w:val="000000" w:themeColor="text1"/>
          <w:sz w:val="23"/>
          <w:szCs w:val="23"/>
          <w:u w:val="single"/>
        </w:rPr>
        <w:t xml:space="preserve">VII. Wymagania dotyczące wadium. </w:t>
      </w:r>
    </w:p>
    <w:p w14:paraId="63AF27D8" w14:textId="77777777" w:rsidR="00AE79D3" w:rsidRPr="004B46BF" w:rsidRDefault="00AE79D3" w:rsidP="00AE79D3">
      <w:pPr>
        <w:pStyle w:val="Default"/>
        <w:rPr>
          <w:color w:val="000000" w:themeColor="text1"/>
          <w:sz w:val="23"/>
          <w:szCs w:val="23"/>
        </w:rPr>
      </w:pPr>
    </w:p>
    <w:p w14:paraId="5B10C2AB" w14:textId="1BC4B061" w:rsidR="00AE79D3" w:rsidRPr="004B46BF" w:rsidRDefault="00AE79D3" w:rsidP="00AE79D3">
      <w:pPr>
        <w:pStyle w:val="Default"/>
        <w:rPr>
          <w:color w:val="000000" w:themeColor="text1"/>
          <w:sz w:val="23"/>
          <w:szCs w:val="23"/>
        </w:rPr>
      </w:pPr>
      <w:r w:rsidRPr="004B46BF">
        <w:rPr>
          <w:color w:val="000000" w:themeColor="text1"/>
          <w:sz w:val="23"/>
          <w:szCs w:val="23"/>
        </w:rPr>
        <w:t>Zamawiający nie wymaga wniesienia wadium.</w:t>
      </w:r>
    </w:p>
    <w:p w14:paraId="5E09E0AA" w14:textId="77777777" w:rsidR="00AE79D3" w:rsidRPr="004B46BF" w:rsidRDefault="00AE79D3" w:rsidP="00AE79D3">
      <w:pPr>
        <w:pStyle w:val="Default"/>
        <w:rPr>
          <w:color w:val="000000" w:themeColor="text1"/>
          <w:sz w:val="23"/>
          <w:szCs w:val="23"/>
        </w:rPr>
      </w:pPr>
    </w:p>
    <w:p w14:paraId="31A0696B" w14:textId="77777777" w:rsidR="00AE79D3" w:rsidRPr="009144AC" w:rsidRDefault="00AE79D3" w:rsidP="00AE79D3">
      <w:pPr>
        <w:pStyle w:val="Default"/>
        <w:rPr>
          <w:color w:val="000000" w:themeColor="text1"/>
          <w:sz w:val="23"/>
          <w:szCs w:val="23"/>
          <w:u w:val="single"/>
        </w:rPr>
      </w:pPr>
      <w:r w:rsidRPr="009144AC">
        <w:rPr>
          <w:b/>
          <w:bCs/>
          <w:color w:val="000000" w:themeColor="text1"/>
          <w:sz w:val="23"/>
          <w:szCs w:val="23"/>
          <w:u w:val="single"/>
        </w:rPr>
        <w:t xml:space="preserve">VIII. Termin związania z ofertą </w:t>
      </w:r>
    </w:p>
    <w:p w14:paraId="25B7B52C" w14:textId="77777777" w:rsidR="00AE79D3" w:rsidRPr="004B46BF" w:rsidRDefault="00AE79D3" w:rsidP="00AE79D3">
      <w:pPr>
        <w:pStyle w:val="Default"/>
        <w:rPr>
          <w:color w:val="000000" w:themeColor="text1"/>
          <w:sz w:val="23"/>
          <w:szCs w:val="23"/>
        </w:rPr>
      </w:pPr>
    </w:p>
    <w:p w14:paraId="68DEC21D" w14:textId="06DB4A22" w:rsidR="00AE79D3" w:rsidRPr="004B46BF" w:rsidRDefault="00AE79D3" w:rsidP="00AE79D3">
      <w:pPr>
        <w:pStyle w:val="Default"/>
        <w:rPr>
          <w:color w:val="000000" w:themeColor="text1"/>
          <w:sz w:val="23"/>
          <w:szCs w:val="23"/>
        </w:rPr>
      </w:pPr>
      <w:r w:rsidRPr="00F61AD1">
        <w:rPr>
          <w:color w:val="000000" w:themeColor="text1"/>
          <w:sz w:val="23"/>
          <w:szCs w:val="23"/>
        </w:rPr>
        <w:t>Wykonawca jest związany ofertą przez 30 dni. Bieg terminu związania ofertą rozpoczyna się wraz z upływem terminu składania ofert.</w:t>
      </w:r>
    </w:p>
    <w:p w14:paraId="1C3B51C3" w14:textId="77777777" w:rsidR="00AE79D3" w:rsidRPr="004B46BF" w:rsidRDefault="00AE79D3" w:rsidP="00AE79D3">
      <w:pPr>
        <w:pStyle w:val="Default"/>
        <w:rPr>
          <w:color w:val="000000" w:themeColor="text1"/>
          <w:sz w:val="23"/>
          <w:szCs w:val="23"/>
        </w:rPr>
      </w:pPr>
    </w:p>
    <w:p w14:paraId="1A8E0E11" w14:textId="77777777" w:rsidR="00AE79D3" w:rsidRPr="004B46BF" w:rsidRDefault="00AE79D3" w:rsidP="00AE79D3">
      <w:pPr>
        <w:pStyle w:val="Default"/>
        <w:rPr>
          <w:color w:val="000000" w:themeColor="text1"/>
          <w:sz w:val="23"/>
          <w:szCs w:val="23"/>
        </w:rPr>
      </w:pPr>
    </w:p>
    <w:p w14:paraId="46625F2F" w14:textId="77777777" w:rsidR="00AE79D3" w:rsidRPr="009144AC" w:rsidRDefault="00AE79D3" w:rsidP="00AE79D3">
      <w:pPr>
        <w:pStyle w:val="Default"/>
        <w:rPr>
          <w:b/>
          <w:bCs/>
          <w:color w:val="000000" w:themeColor="text1"/>
          <w:sz w:val="23"/>
          <w:szCs w:val="23"/>
          <w:u w:val="single"/>
        </w:rPr>
      </w:pPr>
      <w:r w:rsidRPr="009144AC">
        <w:rPr>
          <w:b/>
          <w:bCs/>
          <w:color w:val="000000" w:themeColor="text1"/>
          <w:sz w:val="23"/>
          <w:szCs w:val="23"/>
          <w:u w:val="single"/>
        </w:rPr>
        <w:t xml:space="preserve">IX. Informacje o sposobie porozumiewania się zamawiającego z wykonawcami oraz przekazywania oświadczeń lub dokumentów, </w:t>
      </w:r>
    </w:p>
    <w:p w14:paraId="2D9BB94B" w14:textId="77777777" w:rsidR="00AE79D3" w:rsidRPr="004B46BF" w:rsidRDefault="00AE79D3" w:rsidP="00AE79D3">
      <w:pPr>
        <w:pStyle w:val="Default"/>
        <w:rPr>
          <w:color w:val="000000" w:themeColor="text1"/>
          <w:sz w:val="23"/>
          <w:szCs w:val="23"/>
        </w:rPr>
      </w:pPr>
    </w:p>
    <w:p w14:paraId="46EA6CEF" w14:textId="77777777" w:rsidR="00AE79D3" w:rsidRPr="004B46BF" w:rsidRDefault="00AE79D3" w:rsidP="00AE79D3">
      <w:pPr>
        <w:pStyle w:val="Default"/>
        <w:spacing w:after="68"/>
        <w:rPr>
          <w:color w:val="000000" w:themeColor="text1"/>
          <w:sz w:val="23"/>
          <w:szCs w:val="23"/>
        </w:rPr>
      </w:pPr>
      <w:r w:rsidRPr="004B46BF">
        <w:rPr>
          <w:color w:val="000000" w:themeColor="text1"/>
          <w:sz w:val="23"/>
          <w:szCs w:val="23"/>
        </w:rPr>
        <w:t xml:space="preserve">1) Wszystkie oferty wykonawców w odpowiedzi na zapytanie ofertowe powinny być składane za pośrednictwem BK2021. Komunikacja między zamawiającym a oferentem (pytania, odpowiedzi oraz inna wymiana informacji), a także przekazywanie dokumentów i oświadczeń odbywa się za pośrednictwem BK2021. </w:t>
      </w:r>
    </w:p>
    <w:p w14:paraId="2A61E504" w14:textId="77777777" w:rsidR="00AE79D3" w:rsidRPr="004B46BF" w:rsidRDefault="00AE79D3" w:rsidP="00AE79D3">
      <w:pPr>
        <w:pStyle w:val="Default"/>
        <w:spacing w:after="68"/>
        <w:rPr>
          <w:color w:val="000000" w:themeColor="text1"/>
          <w:sz w:val="23"/>
          <w:szCs w:val="23"/>
        </w:rPr>
      </w:pPr>
      <w:r w:rsidRPr="004B46BF">
        <w:rPr>
          <w:color w:val="000000" w:themeColor="text1"/>
          <w:sz w:val="23"/>
          <w:szCs w:val="23"/>
        </w:rPr>
        <w:t xml:space="preserve">2) Oferent może zwrócić się do Zamawiającego z prośbą o wyjaśnienie treści Zapytania Ofertowego (oraz Załączników) poprzez funkcjonalności BK2021. Pytania dotyczące Zapytania Ofertowego (w tym załączników do Zapytania Ofertowego), wraz z wyjaśnieniami Zamawiającego zostaną opublikowane na portalu bazy konkurencyjności (w części „Pytania i wyjaśnienia” dot. Zapytania Ofertowego). Oferenci zobowiązani są do stałego monitoringu </w:t>
      </w:r>
      <w:r w:rsidRPr="004B46BF">
        <w:rPr>
          <w:color w:val="000000" w:themeColor="text1"/>
          <w:sz w:val="23"/>
          <w:szCs w:val="23"/>
        </w:rPr>
        <w:lastRenderedPageBreak/>
        <w:t xml:space="preserve">ogłoszenia Zapytania Ofertowego Zamawiającego na portalu bazy konkurencyjności w celu zapoznania się z ewentualnymi pytaniami i odpowiedziami Zamawiającego. </w:t>
      </w:r>
    </w:p>
    <w:p w14:paraId="089B9C47" w14:textId="77777777" w:rsidR="00AE79D3" w:rsidRPr="004B46BF" w:rsidRDefault="00AE79D3" w:rsidP="00AE79D3">
      <w:pPr>
        <w:pStyle w:val="Default"/>
        <w:spacing w:after="68"/>
        <w:rPr>
          <w:color w:val="000000" w:themeColor="text1"/>
          <w:sz w:val="23"/>
          <w:szCs w:val="23"/>
        </w:rPr>
      </w:pPr>
      <w:r w:rsidRPr="004B46BF">
        <w:rPr>
          <w:color w:val="000000" w:themeColor="text1"/>
          <w:sz w:val="23"/>
          <w:szCs w:val="23"/>
        </w:rPr>
        <w:t xml:space="preserve">3) Zapytanie należy kierować poprzez funkcjonalności BK2021 pozwalające zadawać pytania przez potencjalnych wykonawców. </w:t>
      </w:r>
    </w:p>
    <w:p w14:paraId="54C710C1" w14:textId="77777777" w:rsidR="00AE79D3" w:rsidRPr="004B46BF" w:rsidRDefault="00AE79D3" w:rsidP="00AE79D3">
      <w:pPr>
        <w:pStyle w:val="Default"/>
        <w:rPr>
          <w:color w:val="000000" w:themeColor="text1"/>
          <w:sz w:val="23"/>
          <w:szCs w:val="23"/>
        </w:rPr>
      </w:pPr>
      <w:r w:rsidRPr="004B46BF">
        <w:rPr>
          <w:color w:val="000000" w:themeColor="text1"/>
          <w:sz w:val="23"/>
          <w:szCs w:val="23"/>
        </w:rPr>
        <w:t xml:space="preserve">4) Odstąpienie od formy komunikacji określonej w pkt. 1 będzie możliwe tylko w sytuacji, gdy nie będzie możliwe dotrzymanie sposobu komunikacji przez BK2021. W takiej sytuacji komunikacja będzie prowadzona w formie mailowej (na adres e-mail Oferenta podany w formularzu ofertowym). </w:t>
      </w:r>
    </w:p>
    <w:p w14:paraId="5E65EF39" w14:textId="77777777" w:rsidR="00AE79D3" w:rsidRPr="004B46BF" w:rsidRDefault="00AE79D3" w:rsidP="00AE79D3">
      <w:pPr>
        <w:pStyle w:val="Default"/>
        <w:rPr>
          <w:color w:val="000000" w:themeColor="text1"/>
          <w:sz w:val="23"/>
          <w:szCs w:val="23"/>
        </w:rPr>
      </w:pPr>
    </w:p>
    <w:p w14:paraId="125106E4" w14:textId="77777777" w:rsidR="00CB7FBE" w:rsidRPr="004B46BF" w:rsidRDefault="00CB7FBE" w:rsidP="00CB7FBE">
      <w:pPr>
        <w:pStyle w:val="Default"/>
        <w:rPr>
          <w:color w:val="000000" w:themeColor="text1"/>
          <w:sz w:val="23"/>
          <w:szCs w:val="23"/>
        </w:rPr>
      </w:pPr>
    </w:p>
    <w:p w14:paraId="2AE16FFD" w14:textId="77777777" w:rsidR="00AE79D3" w:rsidRPr="00C81A02" w:rsidRDefault="00AE79D3" w:rsidP="00AE79D3">
      <w:pPr>
        <w:pStyle w:val="Default"/>
        <w:rPr>
          <w:b/>
          <w:bCs/>
          <w:color w:val="000000" w:themeColor="text1"/>
          <w:sz w:val="23"/>
          <w:szCs w:val="23"/>
          <w:u w:val="single"/>
        </w:rPr>
      </w:pPr>
      <w:r w:rsidRPr="00C81A02">
        <w:rPr>
          <w:b/>
          <w:bCs/>
          <w:color w:val="000000" w:themeColor="text1"/>
          <w:sz w:val="23"/>
          <w:szCs w:val="23"/>
          <w:u w:val="single"/>
        </w:rPr>
        <w:t xml:space="preserve">X. Opis sposobu przygotowania ofert </w:t>
      </w:r>
    </w:p>
    <w:p w14:paraId="6F9381B6" w14:textId="77777777" w:rsidR="00AE79D3" w:rsidRPr="004B46BF" w:rsidRDefault="00AE79D3" w:rsidP="00AE79D3">
      <w:pPr>
        <w:pStyle w:val="Default"/>
        <w:rPr>
          <w:color w:val="000000" w:themeColor="text1"/>
          <w:sz w:val="23"/>
          <w:szCs w:val="23"/>
        </w:rPr>
      </w:pPr>
    </w:p>
    <w:p w14:paraId="259209B7" w14:textId="77777777" w:rsidR="00AE79D3" w:rsidRPr="004B46BF" w:rsidRDefault="00AE79D3" w:rsidP="00AE79D3">
      <w:pPr>
        <w:pStyle w:val="Default"/>
        <w:spacing w:after="66"/>
        <w:rPr>
          <w:color w:val="000000" w:themeColor="text1"/>
          <w:sz w:val="23"/>
          <w:szCs w:val="23"/>
        </w:rPr>
      </w:pPr>
      <w:r w:rsidRPr="004B46BF">
        <w:rPr>
          <w:color w:val="000000" w:themeColor="text1"/>
          <w:sz w:val="23"/>
          <w:szCs w:val="23"/>
        </w:rPr>
        <w:t xml:space="preserve">1) Zamawiający nie dopuszcza możliwości składania ofert częściowych. </w:t>
      </w:r>
    </w:p>
    <w:p w14:paraId="6E8B6BEC" w14:textId="77777777" w:rsidR="00AE79D3" w:rsidRPr="004B46BF" w:rsidRDefault="00AE79D3" w:rsidP="00AE79D3">
      <w:pPr>
        <w:pStyle w:val="Default"/>
        <w:spacing w:after="66"/>
        <w:rPr>
          <w:color w:val="000000" w:themeColor="text1"/>
          <w:sz w:val="23"/>
          <w:szCs w:val="23"/>
        </w:rPr>
      </w:pPr>
      <w:r w:rsidRPr="004B46BF">
        <w:rPr>
          <w:b/>
          <w:bCs/>
          <w:color w:val="000000" w:themeColor="text1"/>
          <w:sz w:val="23"/>
          <w:szCs w:val="23"/>
        </w:rPr>
        <w:t xml:space="preserve">2) W niniejszym postępowaniu do upływu terminu składania ofert Wykonawcy zobowiązani są złożyć Ofertę obejmującą: </w:t>
      </w:r>
    </w:p>
    <w:p w14:paraId="75B830A5" w14:textId="77777777" w:rsidR="00AE79D3" w:rsidRPr="004B46BF" w:rsidRDefault="00AE79D3" w:rsidP="00AE79D3">
      <w:pPr>
        <w:pStyle w:val="Default"/>
        <w:spacing w:after="66"/>
        <w:rPr>
          <w:color w:val="000000" w:themeColor="text1"/>
          <w:sz w:val="23"/>
          <w:szCs w:val="23"/>
        </w:rPr>
      </w:pPr>
      <w:r w:rsidRPr="004B46BF">
        <w:rPr>
          <w:color w:val="000000" w:themeColor="text1"/>
          <w:sz w:val="23"/>
          <w:szCs w:val="23"/>
        </w:rPr>
        <w:t xml:space="preserve">a) </w:t>
      </w:r>
      <w:r w:rsidRPr="004B46BF">
        <w:rPr>
          <w:b/>
          <w:bCs/>
          <w:color w:val="000000" w:themeColor="text1"/>
          <w:sz w:val="23"/>
          <w:szCs w:val="23"/>
        </w:rPr>
        <w:t xml:space="preserve">Formularz Ofertowy - Załącznik nr 1 do Zapytania ofertowego, </w:t>
      </w:r>
    </w:p>
    <w:p w14:paraId="362F2A25" w14:textId="77777777" w:rsidR="00AE79D3" w:rsidRPr="004B46BF" w:rsidRDefault="00AE79D3" w:rsidP="00AE79D3">
      <w:pPr>
        <w:pStyle w:val="Default"/>
        <w:spacing w:after="66"/>
        <w:rPr>
          <w:color w:val="000000" w:themeColor="text1"/>
          <w:sz w:val="23"/>
          <w:szCs w:val="23"/>
        </w:rPr>
      </w:pPr>
      <w:r w:rsidRPr="004B46BF">
        <w:rPr>
          <w:color w:val="000000" w:themeColor="text1"/>
          <w:sz w:val="23"/>
          <w:szCs w:val="23"/>
        </w:rPr>
        <w:t xml:space="preserve">b) </w:t>
      </w:r>
      <w:r w:rsidRPr="004B46BF">
        <w:rPr>
          <w:b/>
          <w:bCs/>
          <w:color w:val="000000" w:themeColor="text1"/>
          <w:sz w:val="23"/>
          <w:szCs w:val="23"/>
        </w:rPr>
        <w:t xml:space="preserve">Oświadczenie dotyczące spełnienia warunków udziału w postępowaniu i braku wykluczenia – Załącznik nr 2 do Zapytania ofertowego, </w:t>
      </w:r>
    </w:p>
    <w:p w14:paraId="5D97D4CB" w14:textId="329AD0D1" w:rsidR="00AE79D3" w:rsidRPr="004B46BF" w:rsidRDefault="00AE79D3" w:rsidP="00AE79D3">
      <w:pPr>
        <w:pStyle w:val="Default"/>
        <w:rPr>
          <w:color w:val="000000" w:themeColor="text1"/>
          <w:sz w:val="23"/>
          <w:szCs w:val="23"/>
        </w:rPr>
      </w:pPr>
      <w:r w:rsidRPr="004B46BF">
        <w:rPr>
          <w:color w:val="000000" w:themeColor="text1"/>
          <w:sz w:val="23"/>
          <w:szCs w:val="23"/>
        </w:rPr>
        <w:t xml:space="preserve">c) </w:t>
      </w:r>
      <w:r w:rsidRPr="004B46BF">
        <w:rPr>
          <w:b/>
          <w:bCs/>
          <w:color w:val="000000" w:themeColor="text1"/>
          <w:sz w:val="23"/>
          <w:szCs w:val="23"/>
        </w:rPr>
        <w:t xml:space="preserve">Katalogi, foldery prezentujące falownik, panele fotowoltaiczne oraz konstrukcję. Jeżeli dana karta katalogowa posiada wiele opcji / podtypów urządzeń, proponowane urządzenie i jego opcje muszą być jednoznacznie wskazane. </w:t>
      </w:r>
      <w:r w:rsidRPr="004B46BF">
        <w:rPr>
          <w:color w:val="000000" w:themeColor="text1"/>
          <w:sz w:val="22"/>
          <w:szCs w:val="22"/>
        </w:rPr>
        <w:t xml:space="preserve"> </w:t>
      </w:r>
    </w:p>
    <w:p w14:paraId="24CB6037" w14:textId="77777777" w:rsidR="00AE79D3" w:rsidRPr="004B46BF" w:rsidRDefault="00AE79D3" w:rsidP="00AE79D3">
      <w:pPr>
        <w:pStyle w:val="Default"/>
        <w:rPr>
          <w:color w:val="000000" w:themeColor="text1"/>
        </w:rPr>
      </w:pPr>
    </w:p>
    <w:p w14:paraId="3ABFFCA1" w14:textId="0FC585E9" w:rsidR="00AE79D3" w:rsidRPr="004B46BF" w:rsidRDefault="00AE79D3" w:rsidP="004B46BF">
      <w:pPr>
        <w:pStyle w:val="Default"/>
        <w:spacing w:after="66"/>
        <w:rPr>
          <w:color w:val="000000" w:themeColor="text1"/>
          <w:sz w:val="23"/>
          <w:szCs w:val="23"/>
        </w:rPr>
      </w:pPr>
      <w:r w:rsidRPr="004B46BF">
        <w:rPr>
          <w:b/>
          <w:bCs/>
          <w:color w:val="000000" w:themeColor="text1"/>
          <w:sz w:val="23"/>
          <w:szCs w:val="23"/>
        </w:rPr>
        <w:t xml:space="preserve">d) Oświadczenie – polisa OC – Załącznik nr 4 do Zapytania ofertowego. </w:t>
      </w:r>
    </w:p>
    <w:p w14:paraId="724B78C3" w14:textId="0DAA3D1B" w:rsidR="00AE79D3" w:rsidRPr="004B46BF" w:rsidRDefault="00AE79D3" w:rsidP="00AE79D3">
      <w:pPr>
        <w:pStyle w:val="Default"/>
        <w:numPr>
          <w:ilvl w:val="0"/>
          <w:numId w:val="19"/>
        </w:numPr>
        <w:spacing w:after="66"/>
        <w:rPr>
          <w:color w:val="000000" w:themeColor="text1"/>
          <w:sz w:val="23"/>
          <w:szCs w:val="23"/>
        </w:rPr>
      </w:pPr>
      <w:r w:rsidRPr="004B46BF">
        <w:rPr>
          <w:b/>
          <w:bCs/>
          <w:color w:val="000000" w:themeColor="text1"/>
          <w:sz w:val="23"/>
          <w:szCs w:val="23"/>
        </w:rPr>
        <w:t xml:space="preserve">e) Oświadczenie o wizji lokalnej – Załącznik nr 5 do Zapytania ofertowego. </w:t>
      </w:r>
    </w:p>
    <w:p w14:paraId="5464CD98" w14:textId="3656DFB3" w:rsidR="00AE79D3" w:rsidRPr="004B46BF" w:rsidRDefault="00AE79D3" w:rsidP="00AE79D3">
      <w:pPr>
        <w:pStyle w:val="Default"/>
        <w:numPr>
          <w:ilvl w:val="0"/>
          <w:numId w:val="19"/>
        </w:numPr>
        <w:spacing w:after="66"/>
        <w:rPr>
          <w:color w:val="000000" w:themeColor="text1"/>
          <w:sz w:val="23"/>
          <w:szCs w:val="23"/>
        </w:rPr>
      </w:pPr>
      <w:r w:rsidRPr="004B46BF">
        <w:rPr>
          <w:b/>
          <w:bCs/>
          <w:color w:val="000000" w:themeColor="text1"/>
          <w:sz w:val="23"/>
          <w:szCs w:val="23"/>
        </w:rPr>
        <w:t xml:space="preserve">f) Oświadczenie o zrealizowanych usługach/dostawach – Załącznik nr 6 do Zapytania ofertowego. </w:t>
      </w:r>
    </w:p>
    <w:p w14:paraId="64E2A669" w14:textId="32BB646E" w:rsidR="00AE79D3" w:rsidRPr="004B46BF" w:rsidRDefault="00F61AD1" w:rsidP="00AE79D3">
      <w:pPr>
        <w:pStyle w:val="Default"/>
        <w:numPr>
          <w:ilvl w:val="0"/>
          <w:numId w:val="19"/>
        </w:numPr>
        <w:spacing w:after="66"/>
        <w:rPr>
          <w:color w:val="000000" w:themeColor="text1"/>
          <w:sz w:val="23"/>
          <w:szCs w:val="23"/>
        </w:rPr>
      </w:pPr>
      <w:r>
        <w:rPr>
          <w:b/>
          <w:bCs/>
          <w:color w:val="000000" w:themeColor="text1"/>
          <w:sz w:val="23"/>
          <w:szCs w:val="23"/>
        </w:rPr>
        <w:t>g</w:t>
      </w:r>
      <w:r w:rsidR="007A0F0F" w:rsidRPr="004B46BF">
        <w:rPr>
          <w:b/>
          <w:bCs/>
          <w:color w:val="000000" w:themeColor="text1"/>
          <w:sz w:val="23"/>
          <w:szCs w:val="23"/>
        </w:rPr>
        <w:t xml:space="preserve">) </w:t>
      </w:r>
      <w:r w:rsidR="00AE79D3" w:rsidRPr="004B46BF">
        <w:rPr>
          <w:b/>
          <w:bCs/>
          <w:color w:val="000000" w:themeColor="text1"/>
          <w:sz w:val="23"/>
          <w:szCs w:val="23"/>
        </w:rPr>
        <w:t>Przedstawienia w formie diagramu proponowanej instalacji fotowoltaicznej, który będzie uwzględniał identyfikację paneli podlegających okresowemu zacienieniu i w związku z tym wymagających zastosowania optymalizatorów mocy. Wykonanie diagramu powinno być oparte na wizji lokalnej</w:t>
      </w:r>
      <w:r w:rsidR="00C81A02">
        <w:rPr>
          <w:b/>
          <w:bCs/>
          <w:color w:val="000000" w:themeColor="text1"/>
          <w:sz w:val="23"/>
          <w:szCs w:val="23"/>
        </w:rPr>
        <w:t>.</w:t>
      </w:r>
      <w:r w:rsidR="00AE79D3" w:rsidRPr="004B46BF">
        <w:rPr>
          <w:b/>
          <w:bCs/>
          <w:color w:val="000000" w:themeColor="text1"/>
          <w:sz w:val="23"/>
          <w:szCs w:val="23"/>
        </w:rPr>
        <w:t xml:space="preserve"> </w:t>
      </w:r>
    </w:p>
    <w:p w14:paraId="6616E960" w14:textId="18615AEA" w:rsidR="00AE79D3" w:rsidRPr="004B46BF" w:rsidRDefault="00F61AD1" w:rsidP="00AE79D3">
      <w:pPr>
        <w:pStyle w:val="Default"/>
        <w:numPr>
          <w:ilvl w:val="0"/>
          <w:numId w:val="19"/>
        </w:numPr>
        <w:spacing w:after="66"/>
        <w:rPr>
          <w:color w:val="000000" w:themeColor="text1"/>
          <w:sz w:val="23"/>
          <w:szCs w:val="23"/>
        </w:rPr>
      </w:pPr>
      <w:r>
        <w:rPr>
          <w:color w:val="000000" w:themeColor="text1"/>
          <w:sz w:val="23"/>
          <w:szCs w:val="23"/>
        </w:rPr>
        <w:t>h</w:t>
      </w:r>
      <w:r w:rsidR="007A0F0F" w:rsidRPr="004B46BF">
        <w:rPr>
          <w:color w:val="000000" w:themeColor="text1"/>
          <w:sz w:val="23"/>
          <w:szCs w:val="23"/>
        </w:rPr>
        <w:t xml:space="preserve">) </w:t>
      </w:r>
      <w:r w:rsidR="00AE79D3" w:rsidRPr="004B46BF">
        <w:rPr>
          <w:color w:val="000000" w:themeColor="text1"/>
          <w:sz w:val="23"/>
          <w:szCs w:val="23"/>
        </w:rPr>
        <w:t xml:space="preserve">inne niezbędne dokumenty do prawidłowej oceny oferty (jeśli dotyczy), w tym pełnomocnictwo (jeżeli umocowanie osoby wskazanej w ofercie nie wynika z dokumentów rejestrowych), </w:t>
      </w:r>
    </w:p>
    <w:p w14:paraId="180402E9" w14:textId="40D73227" w:rsidR="00AE79D3" w:rsidRPr="004B46BF" w:rsidRDefault="00F61AD1" w:rsidP="00AE79D3">
      <w:pPr>
        <w:pStyle w:val="Default"/>
        <w:numPr>
          <w:ilvl w:val="0"/>
          <w:numId w:val="19"/>
        </w:numPr>
        <w:spacing w:after="66"/>
        <w:rPr>
          <w:color w:val="000000" w:themeColor="text1"/>
          <w:sz w:val="23"/>
          <w:szCs w:val="23"/>
        </w:rPr>
      </w:pPr>
      <w:r>
        <w:rPr>
          <w:color w:val="000000" w:themeColor="text1"/>
          <w:sz w:val="23"/>
          <w:szCs w:val="23"/>
        </w:rPr>
        <w:t>i</w:t>
      </w:r>
      <w:r w:rsidR="007A0F0F" w:rsidRPr="004B46BF">
        <w:rPr>
          <w:color w:val="000000" w:themeColor="text1"/>
          <w:sz w:val="23"/>
          <w:szCs w:val="23"/>
        </w:rPr>
        <w:t xml:space="preserve">) </w:t>
      </w:r>
      <w:r w:rsidR="00AE79D3" w:rsidRPr="004B46BF">
        <w:rPr>
          <w:color w:val="000000" w:themeColor="text1"/>
          <w:sz w:val="23"/>
          <w:szCs w:val="23"/>
        </w:rPr>
        <w:t xml:space="preserve">oświadczenia i/lub dokumenty na podstawie których, Zamawiający dokona oceny skuteczności zastrzeżenia informacji zawartych w ofercie, stanowiących tajemnicę przedsiębiorstwa, w rozumieniu przepisów o zwalczaniu nieuczciwej konkurencji (jeżeli Wykonawca zastrzega takie informacje). </w:t>
      </w:r>
    </w:p>
    <w:p w14:paraId="4E0FEB4E" w14:textId="77777777" w:rsidR="00F61AD1" w:rsidRPr="00F61AD1" w:rsidRDefault="00F61AD1" w:rsidP="00AE79D3">
      <w:pPr>
        <w:pStyle w:val="Default"/>
        <w:numPr>
          <w:ilvl w:val="0"/>
          <w:numId w:val="19"/>
        </w:numPr>
        <w:spacing w:after="66"/>
        <w:rPr>
          <w:color w:val="000000" w:themeColor="text1"/>
          <w:sz w:val="23"/>
          <w:szCs w:val="23"/>
          <w:u w:val="single"/>
        </w:rPr>
      </w:pPr>
    </w:p>
    <w:p w14:paraId="6CF061DC" w14:textId="1AABDB7C" w:rsidR="00AE79D3" w:rsidRPr="004B46BF" w:rsidRDefault="007A0F0F" w:rsidP="00AE79D3">
      <w:pPr>
        <w:pStyle w:val="Default"/>
        <w:numPr>
          <w:ilvl w:val="0"/>
          <w:numId w:val="19"/>
        </w:numPr>
        <w:spacing w:after="66"/>
        <w:rPr>
          <w:color w:val="000000" w:themeColor="text1"/>
          <w:sz w:val="23"/>
          <w:szCs w:val="23"/>
          <w:u w:val="single"/>
        </w:rPr>
      </w:pPr>
      <w:r w:rsidRPr="004B46BF">
        <w:rPr>
          <w:color w:val="000000" w:themeColor="text1"/>
          <w:sz w:val="23"/>
          <w:szCs w:val="23"/>
        </w:rPr>
        <w:t xml:space="preserve">3)  </w:t>
      </w:r>
      <w:r w:rsidR="00AE79D3" w:rsidRPr="004B46BF">
        <w:rPr>
          <w:color w:val="000000" w:themeColor="text1"/>
          <w:sz w:val="23"/>
          <w:szCs w:val="23"/>
        </w:rPr>
        <w:t xml:space="preserve">Ofertę należy złożyć za pomocą BK2021. Oferty i załączniki do </w:t>
      </w:r>
      <w:r w:rsidR="00AE79D3" w:rsidRPr="004B46BF">
        <w:rPr>
          <w:color w:val="000000" w:themeColor="text1"/>
          <w:sz w:val="23"/>
          <w:szCs w:val="23"/>
          <w:u w:val="single"/>
        </w:rPr>
        <w:t xml:space="preserve">nich </w:t>
      </w:r>
      <w:r w:rsidR="00AE79D3" w:rsidRPr="004B46BF">
        <w:rPr>
          <w:b/>
          <w:bCs/>
          <w:color w:val="000000" w:themeColor="text1"/>
          <w:sz w:val="23"/>
          <w:szCs w:val="23"/>
          <w:u w:val="single"/>
        </w:rPr>
        <w:t xml:space="preserve">muszą być podpisane przez Wykonawcę lub osobę / osoby uprawnione do jego reprezentacji (dopuszcza się skan podpisanej oferty, certyfikowany podpis elektroniczny, </w:t>
      </w:r>
      <w:proofErr w:type="spellStart"/>
      <w:r w:rsidR="00AE79D3" w:rsidRPr="004B46BF">
        <w:rPr>
          <w:b/>
          <w:bCs/>
          <w:color w:val="000000" w:themeColor="text1"/>
          <w:sz w:val="23"/>
          <w:szCs w:val="23"/>
          <w:u w:val="single"/>
        </w:rPr>
        <w:t>ePUAP</w:t>
      </w:r>
      <w:proofErr w:type="spellEnd"/>
      <w:r w:rsidR="00AE79D3" w:rsidRPr="004B46BF">
        <w:rPr>
          <w:color w:val="000000" w:themeColor="text1"/>
          <w:sz w:val="23"/>
          <w:szCs w:val="23"/>
          <w:u w:val="single"/>
        </w:rPr>
        <w:t xml:space="preserve">). </w:t>
      </w:r>
    </w:p>
    <w:p w14:paraId="5CE71E1F" w14:textId="69D9FE11" w:rsidR="00AE79D3" w:rsidRPr="004B46BF" w:rsidRDefault="007A0F0F" w:rsidP="00AE79D3">
      <w:pPr>
        <w:pStyle w:val="Default"/>
        <w:numPr>
          <w:ilvl w:val="0"/>
          <w:numId w:val="19"/>
        </w:numPr>
        <w:spacing w:after="66"/>
        <w:rPr>
          <w:color w:val="000000" w:themeColor="text1"/>
          <w:sz w:val="23"/>
          <w:szCs w:val="23"/>
        </w:rPr>
      </w:pPr>
      <w:r w:rsidRPr="004B46BF">
        <w:rPr>
          <w:color w:val="000000" w:themeColor="text1"/>
          <w:sz w:val="23"/>
          <w:szCs w:val="23"/>
        </w:rPr>
        <w:lastRenderedPageBreak/>
        <w:t xml:space="preserve">4) </w:t>
      </w:r>
      <w:r w:rsidR="00AE79D3" w:rsidRPr="004B46BF">
        <w:rPr>
          <w:color w:val="000000" w:themeColor="text1"/>
          <w:sz w:val="23"/>
          <w:szCs w:val="23"/>
        </w:rPr>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 </w:t>
      </w:r>
    </w:p>
    <w:p w14:paraId="297B6600" w14:textId="61F0F337" w:rsidR="00AE79D3" w:rsidRPr="004B46BF" w:rsidRDefault="007A0F0F" w:rsidP="00AE79D3">
      <w:pPr>
        <w:pStyle w:val="Default"/>
        <w:numPr>
          <w:ilvl w:val="0"/>
          <w:numId w:val="19"/>
        </w:numPr>
        <w:spacing w:after="66"/>
        <w:rPr>
          <w:color w:val="000000" w:themeColor="text1"/>
          <w:sz w:val="23"/>
          <w:szCs w:val="23"/>
        </w:rPr>
      </w:pPr>
      <w:r w:rsidRPr="004B46BF">
        <w:rPr>
          <w:color w:val="000000" w:themeColor="text1"/>
          <w:sz w:val="23"/>
          <w:szCs w:val="23"/>
        </w:rPr>
        <w:t xml:space="preserve">5)  </w:t>
      </w:r>
      <w:r w:rsidR="00AE79D3" w:rsidRPr="004B46BF">
        <w:rPr>
          <w:color w:val="000000" w:themeColor="text1"/>
          <w:sz w:val="23"/>
          <w:szCs w:val="23"/>
        </w:rPr>
        <w:t xml:space="preserve">Dokumenty i oświadczenia, które Wykonawcy są zobowiązani złożyć wraz z ofertą należy składać w oryginale lub kopii poświadczonej za zgodność z oryginałem. </w:t>
      </w:r>
    </w:p>
    <w:p w14:paraId="7E04E690" w14:textId="4A3A7E2C" w:rsidR="00AE79D3" w:rsidRPr="004B46BF" w:rsidRDefault="007A0F0F" w:rsidP="00AE79D3">
      <w:pPr>
        <w:pStyle w:val="Default"/>
        <w:numPr>
          <w:ilvl w:val="0"/>
          <w:numId w:val="19"/>
        </w:numPr>
        <w:spacing w:after="66"/>
        <w:rPr>
          <w:color w:val="000000" w:themeColor="text1"/>
          <w:sz w:val="23"/>
          <w:szCs w:val="23"/>
        </w:rPr>
      </w:pPr>
      <w:r w:rsidRPr="004B46BF">
        <w:rPr>
          <w:color w:val="000000" w:themeColor="text1"/>
          <w:sz w:val="23"/>
          <w:szCs w:val="23"/>
        </w:rPr>
        <w:t xml:space="preserve">6) </w:t>
      </w:r>
      <w:r w:rsidR="00AE79D3" w:rsidRPr="004B46BF">
        <w:rPr>
          <w:color w:val="000000" w:themeColor="text1"/>
          <w:sz w:val="23"/>
          <w:szCs w:val="23"/>
        </w:rPr>
        <w:t xml:space="preserve">Postępowanie prowadzone jest w języku polskim. Oznacza to, że oferta, oświadczenia oraz każdy dokument złożony wraz z ofertą sporządzony w innym języku niż język polski winien być złożony wraz z tłumaczeniem na język polski. </w:t>
      </w:r>
    </w:p>
    <w:p w14:paraId="1D0E16FA" w14:textId="2B762067" w:rsidR="00AE79D3" w:rsidRPr="004B46BF" w:rsidRDefault="007A0F0F" w:rsidP="00AE79D3">
      <w:pPr>
        <w:pStyle w:val="Default"/>
        <w:numPr>
          <w:ilvl w:val="0"/>
          <w:numId w:val="19"/>
        </w:numPr>
        <w:spacing w:after="66"/>
        <w:rPr>
          <w:color w:val="000000" w:themeColor="text1"/>
          <w:sz w:val="23"/>
          <w:szCs w:val="23"/>
        </w:rPr>
      </w:pPr>
      <w:r w:rsidRPr="004B46BF">
        <w:rPr>
          <w:color w:val="000000" w:themeColor="text1"/>
          <w:sz w:val="23"/>
          <w:szCs w:val="23"/>
        </w:rPr>
        <w:t xml:space="preserve">7) </w:t>
      </w:r>
      <w:r w:rsidR="00AE79D3" w:rsidRPr="004B46BF">
        <w:rPr>
          <w:color w:val="000000" w:themeColor="text1"/>
          <w:sz w:val="23"/>
          <w:szCs w:val="23"/>
        </w:rPr>
        <w:t xml:space="preserve">Zaleca się, aby ewentualne poprawki w tekście oferty były naniesione w czytelny sposób i parafowane przez osoby uprawnione. </w:t>
      </w:r>
    </w:p>
    <w:p w14:paraId="4094479E" w14:textId="13A92616" w:rsidR="00AE79D3" w:rsidRPr="004B46BF" w:rsidRDefault="007A0F0F" w:rsidP="00AE79D3">
      <w:pPr>
        <w:pStyle w:val="Default"/>
        <w:numPr>
          <w:ilvl w:val="0"/>
          <w:numId w:val="19"/>
        </w:numPr>
        <w:rPr>
          <w:color w:val="000000" w:themeColor="text1"/>
          <w:sz w:val="23"/>
          <w:szCs w:val="23"/>
        </w:rPr>
      </w:pPr>
      <w:r w:rsidRPr="004B46BF">
        <w:rPr>
          <w:color w:val="000000" w:themeColor="text1"/>
          <w:sz w:val="23"/>
          <w:szCs w:val="23"/>
        </w:rPr>
        <w:t xml:space="preserve">8) </w:t>
      </w:r>
      <w:r w:rsidR="00AE79D3" w:rsidRPr="004B46BF">
        <w:rPr>
          <w:color w:val="000000" w:themeColor="text1"/>
          <w:sz w:val="23"/>
          <w:szCs w:val="23"/>
        </w:rPr>
        <w:t xml:space="preserve">Zmiana lub wycofanie oferty złożonej poprzez BK2021 może nastąpić poprzez funkcjonalności portalu Bazy Konkurencyjności. </w:t>
      </w:r>
    </w:p>
    <w:p w14:paraId="4FC9AB11" w14:textId="77777777" w:rsidR="00AE79D3" w:rsidRPr="004B46BF" w:rsidRDefault="00AE79D3" w:rsidP="00CB7FBE">
      <w:pPr>
        <w:pStyle w:val="Default"/>
        <w:rPr>
          <w:color w:val="000000" w:themeColor="text1"/>
          <w:sz w:val="23"/>
          <w:szCs w:val="23"/>
        </w:rPr>
      </w:pPr>
    </w:p>
    <w:p w14:paraId="510EAD86" w14:textId="77777777" w:rsidR="00BD0AEE" w:rsidRPr="004B46BF" w:rsidRDefault="00BD0AEE" w:rsidP="00CB7FBE">
      <w:pPr>
        <w:pStyle w:val="Default"/>
        <w:rPr>
          <w:color w:val="000000" w:themeColor="text1"/>
          <w:sz w:val="23"/>
          <w:szCs w:val="23"/>
        </w:rPr>
      </w:pPr>
    </w:p>
    <w:p w14:paraId="02DB0FE1" w14:textId="77777777" w:rsidR="00BD0AEE" w:rsidRPr="00C81A02" w:rsidRDefault="00BD0AEE" w:rsidP="00BD0AEE">
      <w:pPr>
        <w:pStyle w:val="Default"/>
        <w:rPr>
          <w:b/>
          <w:bCs/>
          <w:color w:val="000000" w:themeColor="text1"/>
          <w:sz w:val="23"/>
          <w:szCs w:val="23"/>
          <w:u w:val="single"/>
        </w:rPr>
      </w:pPr>
      <w:r w:rsidRPr="00C81A02">
        <w:rPr>
          <w:b/>
          <w:bCs/>
          <w:color w:val="000000" w:themeColor="text1"/>
          <w:sz w:val="23"/>
          <w:szCs w:val="23"/>
          <w:u w:val="single"/>
        </w:rPr>
        <w:t xml:space="preserve">XI. Tajemnica przedsiębiorstwa </w:t>
      </w:r>
    </w:p>
    <w:p w14:paraId="5AB1E474" w14:textId="77777777" w:rsidR="00BD0AEE" w:rsidRPr="004B46BF" w:rsidRDefault="00BD0AEE" w:rsidP="00BD0AEE">
      <w:pPr>
        <w:pStyle w:val="Default"/>
        <w:rPr>
          <w:color w:val="000000" w:themeColor="text1"/>
          <w:sz w:val="23"/>
          <w:szCs w:val="23"/>
        </w:rPr>
      </w:pPr>
    </w:p>
    <w:p w14:paraId="28FCDC6B" w14:textId="57C014DF" w:rsidR="00BD0AEE" w:rsidRPr="004B46BF" w:rsidRDefault="00BD0AEE" w:rsidP="00BD0AEE">
      <w:pPr>
        <w:pStyle w:val="Default"/>
        <w:rPr>
          <w:color w:val="000000" w:themeColor="text1"/>
          <w:sz w:val="22"/>
          <w:szCs w:val="22"/>
        </w:rPr>
      </w:pPr>
      <w:r w:rsidRPr="004B46BF">
        <w:rPr>
          <w:color w:val="000000" w:themeColor="text1"/>
          <w:sz w:val="23"/>
          <w:szCs w:val="23"/>
        </w:rPr>
        <w:t xml:space="preserve">Wykonawca może zastrzec w ofercie informacje stanowiące tajemnicę przedsiębiorstwa w rozumieniu przepisów o zwalczaniu nieuczciwej konkurencji (Dz.U.03.153.1503 z </w:t>
      </w:r>
      <w:proofErr w:type="spellStart"/>
      <w:r w:rsidRPr="004B46BF">
        <w:rPr>
          <w:color w:val="000000" w:themeColor="text1"/>
          <w:sz w:val="23"/>
          <w:szCs w:val="23"/>
        </w:rPr>
        <w:t>późn</w:t>
      </w:r>
      <w:proofErr w:type="spellEnd"/>
      <w:r w:rsidRPr="004B46BF">
        <w:rPr>
          <w:color w:val="000000" w:themeColor="text1"/>
          <w:sz w:val="23"/>
          <w:szCs w:val="23"/>
        </w:rPr>
        <w:t xml:space="preserve">. zm.). </w:t>
      </w:r>
    </w:p>
    <w:p w14:paraId="5EC350C2" w14:textId="77777777" w:rsidR="00F61AD1" w:rsidRPr="004B46BF" w:rsidRDefault="00F61AD1" w:rsidP="00F61AD1">
      <w:pPr>
        <w:pStyle w:val="Default"/>
        <w:pageBreakBefore/>
        <w:rPr>
          <w:color w:val="000000" w:themeColor="text1"/>
          <w:sz w:val="23"/>
          <w:szCs w:val="23"/>
        </w:rPr>
      </w:pPr>
      <w:r w:rsidRPr="004B46BF">
        <w:rPr>
          <w:color w:val="000000" w:themeColor="text1"/>
          <w:sz w:val="23"/>
          <w:szCs w:val="23"/>
        </w:rPr>
        <w:lastRenderedPageBreak/>
        <w:t xml:space="preserve">W tym celu jest zobowiązany nie później niż w terminie składania ofert zastrzec, że nie mogą być one udostępniane oraz wykazać, iż zastrzeżone informacje stanowią tajemnicę przedsiębiorstwa. Wszelkie informacje stanowiące tajemnicę przedsiębiorstwa w rozumieniu ustawy z dnia 16 kwietnia 1993 r. o zwalczaniu nieuczciwej konkurencji, które Wykonawca pragnie zastrzec przed dostępem dla innych uczestników postępowania, winny być załączone na końcu oferty w osobnym opakowaniu, w sposób umożliwiający łatwe od niej odłączenie i opatrzone napisem: „Informacje stanowiące tajemnicę przedsiębiorstwa – nie udostępniać innym uczestnikom postępowania”, z zachowaniem kolejności numerowania stron oferty. </w:t>
      </w:r>
    </w:p>
    <w:p w14:paraId="07A0B8C3" w14:textId="77777777" w:rsidR="00BD0AEE" w:rsidRPr="004B46BF" w:rsidRDefault="00BD0AEE" w:rsidP="00BD0AEE">
      <w:pPr>
        <w:pStyle w:val="Default"/>
        <w:rPr>
          <w:color w:val="000000" w:themeColor="text1"/>
        </w:rPr>
      </w:pPr>
    </w:p>
    <w:p w14:paraId="75F9E638" w14:textId="77777777" w:rsidR="00F61AD1" w:rsidRDefault="00F61AD1" w:rsidP="00BD0AEE">
      <w:pPr>
        <w:pStyle w:val="Default"/>
        <w:rPr>
          <w:color w:val="000000" w:themeColor="text1"/>
          <w:sz w:val="23"/>
          <w:szCs w:val="23"/>
        </w:rPr>
      </w:pPr>
    </w:p>
    <w:p w14:paraId="20587E1B" w14:textId="53C2DF35" w:rsidR="00BD0AEE" w:rsidRPr="004B46BF" w:rsidRDefault="00BD0AEE" w:rsidP="00BD0AEE">
      <w:pPr>
        <w:pStyle w:val="Default"/>
        <w:rPr>
          <w:color w:val="000000" w:themeColor="text1"/>
          <w:sz w:val="23"/>
          <w:szCs w:val="23"/>
        </w:rPr>
      </w:pPr>
      <w:r w:rsidRPr="004B46BF">
        <w:rPr>
          <w:color w:val="000000" w:themeColor="text1"/>
          <w:sz w:val="23"/>
          <w:szCs w:val="23"/>
        </w:rPr>
        <w:t xml:space="preserve">Wykonawca zastrzegając tajemnicę przedsiębiorstwa zobowiązany jest dołączyć do oferty pisemne uzasadnienie odnośnie charakteru zastrzeżonych w niej informacji. Uzasadnienie powinno dowodzić, że zastrzeżona tajemnica jest zgodna z określeniem zawartym w art. 11 ust. 4 ustawy o zwalczaniu nieuczciwej konkurencji tj.: </w:t>
      </w:r>
    </w:p>
    <w:p w14:paraId="1D622EA5" w14:textId="77777777" w:rsidR="00BD0AEE" w:rsidRPr="004B46BF" w:rsidRDefault="00BD0AEE" w:rsidP="00BD0AEE">
      <w:pPr>
        <w:pStyle w:val="Default"/>
        <w:numPr>
          <w:ilvl w:val="0"/>
          <w:numId w:val="20"/>
        </w:numPr>
        <w:spacing w:after="65"/>
        <w:rPr>
          <w:color w:val="000000" w:themeColor="text1"/>
          <w:sz w:val="23"/>
          <w:szCs w:val="23"/>
        </w:rPr>
      </w:pPr>
    </w:p>
    <w:p w14:paraId="7DEAA62D" w14:textId="227F5186" w:rsidR="00BD0AEE" w:rsidRPr="004B46BF" w:rsidRDefault="00BD0AEE" w:rsidP="00BD0AEE">
      <w:pPr>
        <w:pStyle w:val="Default"/>
        <w:numPr>
          <w:ilvl w:val="0"/>
          <w:numId w:val="20"/>
        </w:numPr>
        <w:spacing w:after="65"/>
        <w:rPr>
          <w:color w:val="000000" w:themeColor="text1"/>
          <w:sz w:val="23"/>
          <w:szCs w:val="23"/>
        </w:rPr>
      </w:pPr>
      <w:r w:rsidRPr="004B46BF">
        <w:rPr>
          <w:color w:val="000000" w:themeColor="text1"/>
          <w:sz w:val="23"/>
          <w:szCs w:val="23"/>
        </w:rPr>
        <w:t xml:space="preserve">a) ma charakter techniczny, technologiczny lub organizacyjny przedsiębiorstwa </w:t>
      </w:r>
    </w:p>
    <w:p w14:paraId="2DF5FA6B" w14:textId="2BB9F55C" w:rsidR="00BD0AEE" w:rsidRPr="004B46BF" w:rsidRDefault="00BD0AEE" w:rsidP="00BD0AEE">
      <w:pPr>
        <w:pStyle w:val="Default"/>
        <w:numPr>
          <w:ilvl w:val="0"/>
          <w:numId w:val="20"/>
        </w:numPr>
        <w:spacing w:after="65"/>
        <w:rPr>
          <w:color w:val="000000" w:themeColor="text1"/>
          <w:sz w:val="23"/>
          <w:szCs w:val="23"/>
        </w:rPr>
      </w:pPr>
      <w:r w:rsidRPr="004B46BF">
        <w:rPr>
          <w:color w:val="000000" w:themeColor="text1"/>
          <w:sz w:val="23"/>
          <w:szCs w:val="23"/>
        </w:rPr>
        <w:t xml:space="preserve">b) nie została ujawniona do wiadomości publicznej </w:t>
      </w:r>
    </w:p>
    <w:p w14:paraId="5094AE44" w14:textId="468A93D0" w:rsidR="00BD0AEE" w:rsidRPr="004B46BF" w:rsidRDefault="00BD0AEE" w:rsidP="00BD0AEE">
      <w:pPr>
        <w:pStyle w:val="Default"/>
        <w:numPr>
          <w:ilvl w:val="0"/>
          <w:numId w:val="20"/>
        </w:numPr>
        <w:rPr>
          <w:color w:val="000000" w:themeColor="text1"/>
          <w:sz w:val="23"/>
          <w:szCs w:val="23"/>
        </w:rPr>
      </w:pPr>
      <w:r w:rsidRPr="004B46BF">
        <w:rPr>
          <w:color w:val="000000" w:themeColor="text1"/>
          <w:sz w:val="23"/>
          <w:szCs w:val="23"/>
        </w:rPr>
        <w:t xml:space="preserve">c) podjęto w stosunku do niej niezbędnie działania w celu zachowania poufności. </w:t>
      </w:r>
    </w:p>
    <w:p w14:paraId="62A50C25" w14:textId="77777777" w:rsidR="00BD0AEE" w:rsidRPr="004B46BF" w:rsidRDefault="00BD0AEE" w:rsidP="00BD0AEE">
      <w:pPr>
        <w:pStyle w:val="Default"/>
        <w:rPr>
          <w:color w:val="000000" w:themeColor="text1"/>
          <w:sz w:val="23"/>
          <w:szCs w:val="23"/>
        </w:rPr>
      </w:pPr>
    </w:p>
    <w:p w14:paraId="727ADC2C" w14:textId="77777777" w:rsidR="00BD0AEE" w:rsidRPr="004B46BF" w:rsidRDefault="00BD0AEE" w:rsidP="00BD0AEE">
      <w:pPr>
        <w:pStyle w:val="Default"/>
        <w:rPr>
          <w:color w:val="000000" w:themeColor="text1"/>
          <w:sz w:val="23"/>
          <w:szCs w:val="23"/>
        </w:rPr>
      </w:pPr>
    </w:p>
    <w:p w14:paraId="4335105B" w14:textId="77777777" w:rsidR="00BD0AEE" w:rsidRPr="00C81A02" w:rsidRDefault="00BD0AEE" w:rsidP="00BD0AEE">
      <w:pPr>
        <w:pStyle w:val="Default"/>
        <w:rPr>
          <w:b/>
          <w:bCs/>
          <w:color w:val="000000" w:themeColor="text1"/>
          <w:sz w:val="23"/>
          <w:szCs w:val="23"/>
          <w:u w:val="single"/>
        </w:rPr>
      </w:pPr>
      <w:r w:rsidRPr="00C81A02">
        <w:rPr>
          <w:b/>
          <w:bCs/>
          <w:color w:val="000000" w:themeColor="text1"/>
          <w:sz w:val="23"/>
          <w:szCs w:val="23"/>
          <w:u w:val="single"/>
        </w:rPr>
        <w:t xml:space="preserve">XII. Miejsce oraz termin składania ofert: </w:t>
      </w:r>
    </w:p>
    <w:p w14:paraId="2FBD3D78" w14:textId="77777777" w:rsidR="00BD0AEE" w:rsidRPr="00C81A02" w:rsidRDefault="00BD0AEE" w:rsidP="00BD0AEE">
      <w:pPr>
        <w:pStyle w:val="Default"/>
        <w:rPr>
          <w:color w:val="000000" w:themeColor="text1"/>
          <w:sz w:val="23"/>
          <w:szCs w:val="23"/>
          <w:u w:val="single"/>
        </w:rPr>
      </w:pPr>
    </w:p>
    <w:p w14:paraId="65C154B0" w14:textId="0285D9D1" w:rsidR="00BD0AEE" w:rsidRPr="004B46BF" w:rsidRDefault="00BD0AEE" w:rsidP="00BD0AEE">
      <w:pPr>
        <w:pStyle w:val="Default"/>
        <w:spacing w:after="66"/>
        <w:rPr>
          <w:color w:val="000000" w:themeColor="text1"/>
          <w:sz w:val="23"/>
          <w:szCs w:val="23"/>
        </w:rPr>
      </w:pPr>
      <w:r w:rsidRPr="00001A26">
        <w:rPr>
          <w:color w:val="000000" w:themeColor="text1"/>
          <w:sz w:val="22"/>
          <w:szCs w:val="22"/>
        </w:rPr>
        <w:t xml:space="preserve">1) </w:t>
      </w:r>
      <w:r w:rsidRPr="00001A26">
        <w:rPr>
          <w:b/>
          <w:bCs/>
          <w:color w:val="000000" w:themeColor="text1"/>
          <w:sz w:val="23"/>
          <w:szCs w:val="23"/>
        </w:rPr>
        <w:t xml:space="preserve">Oferty należy składać za pośrednictwem BK2021 do dnia </w:t>
      </w:r>
      <w:r w:rsidR="00001A26" w:rsidRPr="00001A26">
        <w:rPr>
          <w:b/>
          <w:bCs/>
          <w:color w:val="000000" w:themeColor="text1"/>
          <w:sz w:val="23"/>
          <w:szCs w:val="23"/>
        </w:rPr>
        <w:t xml:space="preserve"> 12 maja </w:t>
      </w:r>
      <w:r w:rsidRPr="00001A26">
        <w:rPr>
          <w:b/>
          <w:bCs/>
          <w:color w:val="000000" w:themeColor="text1"/>
          <w:sz w:val="23"/>
          <w:szCs w:val="23"/>
        </w:rPr>
        <w:t>2025 r.</w:t>
      </w:r>
    </w:p>
    <w:p w14:paraId="44DAD7C7" w14:textId="77777777" w:rsidR="00BD0AEE" w:rsidRPr="004B46BF" w:rsidRDefault="00BD0AEE" w:rsidP="00BD0AEE">
      <w:pPr>
        <w:pStyle w:val="Default"/>
        <w:spacing w:after="66"/>
        <w:rPr>
          <w:color w:val="000000" w:themeColor="text1"/>
          <w:sz w:val="22"/>
          <w:szCs w:val="22"/>
        </w:rPr>
      </w:pPr>
      <w:r w:rsidRPr="004B46BF">
        <w:rPr>
          <w:color w:val="000000" w:themeColor="text1"/>
          <w:sz w:val="22"/>
          <w:szCs w:val="22"/>
        </w:rPr>
        <w:t xml:space="preserve">2) Oferty złożone po wyznaczonym terminie nie będą rozpatrywane. </w:t>
      </w:r>
    </w:p>
    <w:p w14:paraId="1A94C017" w14:textId="77777777" w:rsidR="00BD0AEE" w:rsidRPr="004B46BF" w:rsidRDefault="00BD0AEE" w:rsidP="00BD0AEE">
      <w:pPr>
        <w:pStyle w:val="Default"/>
        <w:spacing w:after="66"/>
        <w:rPr>
          <w:color w:val="000000" w:themeColor="text1"/>
          <w:sz w:val="23"/>
          <w:szCs w:val="23"/>
        </w:rPr>
      </w:pPr>
      <w:r w:rsidRPr="004B46BF">
        <w:rPr>
          <w:color w:val="000000" w:themeColor="text1"/>
          <w:sz w:val="22"/>
          <w:szCs w:val="22"/>
        </w:rPr>
        <w:t xml:space="preserve">3) </w:t>
      </w:r>
      <w:r w:rsidRPr="004B46BF">
        <w:rPr>
          <w:color w:val="000000" w:themeColor="text1"/>
          <w:sz w:val="23"/>
          <w:szCs w:val="23"/>
        </w:rPr>
        <w:t xml:space="preserve">Każdy Wykonawca może złożyć tylko jedną ofertę na daną część przedmiotu zamówienia. </w:t>
      </w:r>
    </w:p>
    <w:p w14:paraId="579A012E" w14:textId="77777777" w:rsidR="00BD0AEE" w:rsidRPr="004B46BF" w:rsidRDefault="00BD0AEE" w:rsidP="00BD0AEE">
      <w:pPr>
        <w:pStyle w:val="Default"/>
        <w:rPr>
          <w:color w:val="000000" w:themeColor="text1"/>
          <w:sz w:val="23"/>
          <w:szCs w:val="23"/>
        </w:rPr>
      </w:pPr>
      <w:r w:rsidRPr="004B46BF">
        <w:rPr>
          <w:color w:val="000000" w:themeColor="text1"/>
          <w:sz w:val="22"/>
          <w:szCs w:val="22"/>
        </w:rPr>
        <w:t xml:space="preserve">4) </w:t>
      </w:r>
      <w:r w:rsidRPr="004B46BF">
        <w:rPr>
          <w:color w:val="000000" w:themeColor="text1"/>
          <w:sz w:val="23"/>
          <w:szCs w:val="23"/>
        </w:rPr>
        <w:t xml:space="preserve">Wykonawca ponosi wszelkie koszty związane z przygotowaniem i złożeniem oferty. </w:t>
      </w:r>
    </w:p>
    <w:p w14:paraId="1266110D" w14:textId="77777777" w:rsidR="00BD0AEE" w:rsidRPr="004B46BF" w:rsidRDefault="00BD0AEE" w:rsidP="00BD0AEE">
      <w:pPr>
        <w:pStyle w:val="Default"/>
        <w:rPr>
          <w:color w:val="000000" w:themeColor="text1"/>
          <w:sz w:val="23"/>
          <w:szCs w:val="23"/>
        </w:rPr>
      </w:pPr>
    </w:p>
    <w:p w14:paraId="650C1D9C" w14:textId="77777777" w:rsidR="00BD0AEE" w:rsidRPr="004B46BF" w:rsidRDefault="00BD0AEE" w:rsidP="00CB7FBE">
      <w:pPr>
        <w:pStyle w:val="Default"/>
        <w:rPr>
          <w:color w:val="000000" w:themeColor="text1"/>
          <w:sz w:val="23"/>
          <w:szCs w:val="23"/>
        </w:rPr>
      </w:pPr>
    </w:p>
    <w:p w14:paraId="3DF639DC" w14:textId="77777777" w:rsidR="00BD0AEE" w:rsidRPr="00C81A02" w:rsidRDefault="00BD0AEE" w:rsidP="00BD0AEE">
      <w:pPr>
        <w:pStyle w:val="Default"/>
        <w:rPr>
          <w:b/>
          <w:bCs/>
          <w:color w:val="000000" w:themeColor="text1"/>
          <w:sz w:val="23"/>
          <w:szCs w:val="23"/>
          <w:u w:val="single"/>
        </w:rPr>
      </w:pPr>
      <w:r w:rsidRPr="00C81A02">
        <w:rPr>
          <w:b/>
          <w:bCs/>
          <w:color w:val="000000" w:themeColor="text1"/>
          <w:sz w:val="23"/>
          <w:szCs w:val="23"/>
          <w:u w:val="single"/>
        </w:rPr>
        <w:t xml:space="preserve">XIII. Opis sposobu obliczenia ceny </w:t>
      </w:r>
    </w:p>
    <w:p w14:paraId="508EC407" w14:textId="77777777" w:rsidR="00BD0AEE" w:rsidRPr="00C81A02" w:rsidRDefault="00BD0AEE" w:rsidP="00BD0AEE">
      <w:pPr>
        <w:pStyle w:val="Default"/>
        <w:rPr>
          <w:color w:val="000000" w:themeColor="text1"/>
          <w:sz w:val="23"/>
          <w:szCs w:val="23"/>
          <w:u w:val="single"/>
        </w:rPr>
      </w:pPr>
    </w:p>
    <w:p w14:paraId="2A167621" w14:textId="77777777" w:rsidR="00BD0AEE" w:rsidRPr="004B46BF" w:rsidRDefault="00BD0AEE" w:rsidP="00BD0AEE">
      <w:pPr>
        <w:pStyle w:val="Default"/>
        <w:spacing w:after="68"/>
        <w:rPr>
          <w:color w:val="000000" w:themeColor="text1"/>
          <w:sz w:val="23"/>
          <w:szCs w:val="23"/>
        </w:rPr>
      </w:pPr>
      <w:r w:rsidRPr="004B46BF">
        <w:rPr>
          <w:color w:val="000000" w:themeColor="text1"/>
          <w:sz w:val="23"/>
          <w:szCs w:val="23"/>
        </w:rPr>
        <w:t xml:space="preserve">1) Cena podana w ofercie powinna być wyrażona w złotych polskich jako cena netto oraz brutto z podatkiem VAT wg obowiązującej stawki. </w:t>
      </w:r>
    </w:p>
    <w:p w14:paraId="3ABE9539" w14:textId="77777777" w:rsidR="00BD0AEE" w:rsidRPr="004B46BF" w:rsidRDefault="00BD0AEE" w:rsidP="00BD0AEE">
      <w:pPr>
        <w:pStyle w:val="Default"/>
        <w:spacing w:after="68"/>
        <w:rPr>
          <w:color w:val="000000" w:themeColor="text1"/>
          <w:sz w:val="23"/>
          <w:szCs w:val="23"/>
        </w:rPr>
      </w:pPr>
      <w:r w:rsidRPr="004B46BF">
        <w:rPr>
          <w:color w:val="000000" w:themeColor="text1"/>
          <w:sz w:val="23"/>
          <w:szCs w:val="23"/>
        </w:rPr>
        <w:t xml:space="preserve">2) wszystkie ceny i wartości winny być zaokrąglone do dwóch miejsc po przecinku wg następującej zasady: zaokrąglone w górę jeżeli &gt; lub = 5; zaokrąglone w dół jeżeli &lt; 5. </w:t>
      </w:r>
    </w:p>
    <w:p w14:paraId="3C6F7F41" w14:textId="77777777" w:rsidR="00BD0AEE" w:rsidRPr="004B46BF" w:rsidRDefault="00BD0AEE" w:rsidP="00BD0AEE">
      <w:pPr>
        <w:pStyle w:val="Default"/>
        <w:rPr>
          <w:color w:val="000000" w:themeColor="text1"/>
          <w:sz w:val="23"/>
          <w:szCs w:val="23"/>
        </w:rPr>
      </w:pPr>
      <w:r w:rsidRPr="004B46BF">
        <w:rPr>
          <w:color w:val="000000" w:themeColor="text1"/>
          <w:sz w:val="23"/>
          <w:szCs w:val="23"/>
        </w:rPr>
        <w:t xml:space="preserve">3) ceną oferty jest wartość brutto wpisana do Formularza ofertowego stanowiącego załącznik nr 1 do Zapytania ofertowego. </w:t>
      </w:r>
    </w:p>
    <w:p w14:paraId="2AC9E496" w14:textId="77777777" w:rsidR="00BD0AEE" w:rsidRPr="004B46BF" w:rsidRDefault="00BD0AEE" w:rsidP="00CB7FBE">
      <w:pPr>
        <w:pStyle w:val="Default"/>
        <w:rPr>
          <w:color w:val="000000" w:themeColor="text1"/>
          <w:sz w:val="23"/>
          <w:szCs w:val="23"/>
        </w:rPr>
      </w:pPr>
    </w:p>
    <w:p w14:paraId="61F574D3" w14:textId="77777777" w:rsidR="00BD0AEE" w:rsidRPr="004B46BF" w:rsidRDefault="00BD0AEE" w:rsidP="00CB7FBE">
      <w:pPr>
        <w:pStyle w:val="Default"/>
        <w:rPr>
          <w:color w:val="000000" w:themeColor="text1"/>
          <w:sz w:val="23"/>
          <w:szCs w:val="23"/>
        </w:rPr>
      </w:pPr>
    </w:p>
    <w:p w14:paraId="6E375AD1" w14:textId="6418F883" w:rsidR="00BD0AEE" w:rsidRPr="00C81A02" w:rsidRDefault="00BD0AEE" w:rsidP="00BD0AEE">
      <w:pPr>
        <w:pStyle w:val="Default"/>
        <w:rPr>
          <w:color w:val="000000" w:themeColor="text1"/>
          <w:sz w:val="22"/>
          <w:szCs w:val="22"/>
          <w:u w:val="single"/>
        </w:rPr>
      </w:pPr>
      <w:r w:rsidRPr="00C81A02">
        <w:rPr>
          <w:b/>
          <w:bCs/>
          <w:color w:val="000000" w:themeColor="text1"/>
          <w:sz w:val="23"/>
          <w:szCs w:val="23"/>
          <w:u w:val="single"/>
        </w:rPr>
        <w:t xml:space="preserve">XIV. Opis kryteriów, którymi Zamawiający będzie się kierował przy wyborze oferty, wraz z podaniem znaczenia tych kryteriów i sposobu oceny ofert </w:t>
      </w:r>
    </w:p>
    <w:p w14:paraId="5CA404BA" w14:textId="77777777" w:rsidR="00BD0AEE" w:rsidRPr="00C81A02" w:rsidRDefault="00BD0AEE" w:rsidP="004B46BF">
      <w:pPr>
        <w:pStyle w:val="Default"/>
        <w:spacing w:after="100" w:afterAutospacing="1"/>
        <w:rPr>
          <w:color w:val="000000" w:themeColor="text1"/>
          <w:u w:val="single"/>
        </w:rPr>
      </w:pPr>
    </w:p>
    <w:p w14:paraId="70A46ED0" w14:textId="77777777" w:rsidR="004B46BF" w:rsidRDefault="00BD0AEE" w:rsidP="004B46BF">
      <w:pPr>
        <w:pStyle w:val="Default"/>
        <w:spacing w:after="100" w:afterAutospacing="1"/>
        <w:rPr>
          <w:color w:val="000000" w:themeColor="text1"/>
          <w:sz w:val="23"/>
          <w:szCs w:val="23"/>
        </w:rPr>
      </w:pPr>
      <w:r w:rsidRPr="004B46BF">
        <w:rPr>
          <w:color w:val="000000" w:themeColor="text1"/>
          <w:sz w:val="23"/>
          <w:szCs w:val="23"/>
        </w:rPr>
        <w:lastRenderedPageBreak/>
        <w:t>1) Zamawiający dokona oceny złożonych ofert niepodlegających wykluczeniu (odrzuceniu). Zamawiający przypisze odpowiednie wartości punktowe dla każdej oferty według niżej wskazanych kryteriów oceny ofert i zasad przyznawania punktów</w:t>
      </w:r>
      <w:r w:rsidR="004B46BF">
        <w:rPr>
          <w:color w:val="000000" w:themeColor="text1"/>
          <w:sz w:val="23"/>
          <w:szCs w:val="23"/>
        </w:rPr>
        <w:t xml:space="preserve">: </w:t>
      </w:r>
    </w:p>
    <w:p w14:paraId="0E280B11" w14:textId="24ABDF5B" w:rsidR="00BD0AEE" w:rsidRPr="004B46BF" w:rsidRDefault="00BD0AEE" w:rsidP="004B46BF">
      <w:pPr>
        <w:pStyle w:val="Default"/>
        <w:numPr>
          <w:ilvl w:val="1"/>
          <w:numId w:val="21"/>
        </w:numPr>
        <w:spacing w:after="100" w:afterAutospacing="1"/>
        <w:rPr>
          <w:color w:val="000000" w:themeColor="text1"/>
          <w:sz w:val="23"/>
          <w:szCs w:val="23"/>
        </w:rPr>
      </w:pPr>
      <w:r w:rsidRPr="004B46BF">
        <w:rPr>
          <w:color w:val="000000" w:themeColor="text1"/>
          <w:sz w:val="23"/>
          <w:szCs w:val="23"/>
        </w:rPr>
        <w:t>Maksymalna liczba punktów możliwych do uzyskania we wszystkich kryteriach- 100 punktów.</w:t>
      </w:r>
    </w:p>
    <w:p w14:paraId="56BAEDC9" w14:textId="77777777" w:rsidR="006542AE" w:rsidRPr="004B46BF" w:rsidRDefault="006542AE" w:rsidP="004B46BF">
      <w:pPr>
        <w:pStyle w:val="Default"/>
        <w:numPr>
          <w:ilvl w:val="0"/>
          <w:numId w:val="41"/>
        </w:numPr>
        <w:spacing w:after="100" w:afterAutospacing="1"/>
        <w:rPr>
          <w:color w:val="000000" w:themeColor="text1"/>
          <w:sz w:val="23"/>
          <w:szCs w:val="23"/>
        </w:rPr>
      </w:pPr>
      <w:r w:rsidRPr="004B46BF">
        <w:rPr>
          <w:b/>
          <w:bCs/>
          <w:color w:val="000000" w:themeColor="text1"/>
          <w:sz w:val="23"/>
          <w:szCs w:val="23"/>
        </w:rPr>
        <w:t xml:space="preserve">a) Kryterium finansowe (cena brutto) C – </w:t>
      </w:r>
      <w:r w:rsidRPr="004B46BF">
        <w:rPr>
          <w:color w:val="000000" w:themeColor="text1"/>
          <w:sz w:val="23"/>
          <w:szCs w:val="23"/>
        </w:rPr>
        <w:t xml:space="preserve">waga </w:t>
      </w:r>
      <w:r w:rsidRPr="004B46BF">
        <w:rPr>
          <w:b/>
          <w:bCs/>
          <w:color w:val="000000" w:themeColor="text1"/>
          <w:sz w:val="23"/>
          <w:szCs w:val="23"/>
        </w:rPr>
        <w:t xml:space="preserve">75 </w:t>
      </w:r>
      <w:r w:rsidRPr="004B46BF">
        <w:rPr>
          <w:color w:val="000000" w:themeColor="text1"/>
          <w:sz w:val="23"/>
          <w:szCs w:val="23"/>
        </w:rPr>
        <w:t xml:space="preserve">punktów: W ramach tego kryterium ocenie podlega cena brutto (wyrażona w złotych) dla całości Przedmiotu Zamówienia. </w:t>
      </w:r>
      <w:r w:rsidRPr="00E259DC">
        <w:rPr>
          <w:b/>
          <w:bCs/>
          <w:color w:val="000000" w:themeColor="text1"/>
          <w:sz w:val="23"/>
          <w:szCs w:val="23"/>
        </w:rPr>
        <w:t>Oferta w tym kryterium może uzyskać maksymalnie 75 punktów</w:t>
      </w:r>
      <w:r w:rsidRPr="004B46BF">
        <w:rPr>
          <w:color w:val="000000" w:themeColor="text1"/>
          <w:sz w:val="23"/>
          <w:szCs w:val="23"/>
        </w:rPr>
        <w:t xml:space="preserve">. Oferta z najniższą ceną brutto, uzyska 75 pkt. Pozostałe oferty otrzymają punkty w ilości proporcjonalnie mniejszej, wyliczonej według następującego wzoru: </w:t>
      </w:r>
    </w:p>
    <w:p w14:paraId="2D749224" w14:textId="77777777" w:rsidR="006542AE" w:rsidRPr="004B46BF" w:rsidRDefault="006542AE" w:rsidP="0093308E">
      <w:pPr>
        <w:pStyle w:val="Default"/>
        <w:rPr>
          <w:color w:val="000000" w:themeColor="text1"/>
          <w:sz w:val="23"/>
          <w:szCs w:val="23"/>
        </w:rPr>
      </w:pPr>
      <w:r w:rsidRPr="004B46BF">
        <w:rPr>
          <w:b/>
          <w:bCs/>
          <w:color w:val="000000" w:themeColor="text1"/>
          <w:sz w:val="23"/>
          <w:szCs w:val="23"/>
        </w:rPr>
        <w:t xml:space="preserve">C= (CB/CO) x 75 pkt </w:t>
      </w:r>
    </w:p>
    <w:p w14:paraId="6C172AB8" w14:textId="77777777" w:rsidR="006542AE" w:rsidRPr="004B46BF" w:rsidRDefault="006542AE" w:rsidP="006542AE">
      <w:pPr>
        <w:pStyle w:val="Default"/>
        <w:numPr>
          <w:ilvl w:val="0"/>
          <w:numId w:val="21"/>
        </w:numPr>
        <w:rPr>
          <w:color w:val="000000" w:themeColor="text1"/>
          <w:sz w:val="23"/>
          <w:szCs w:val="23"/>
        </w:rPr>
      </w:pPr>
      <w:r w:rsidRPr="004B46BF">
        <w:rPr>
          <w:color w:val="000000" w:themeColor="text1"/>
          <w:sz w:val="23"/>
          <w:szCs w:val="23"/>
        </w:rPr>
        <w:t xml:space="preserve">C – oznacza ilość punktów uzyskanych w kryterium „cena oferty brutto” </w:t>
      </w:r>
    </w:p>
    <w:p w14:paraId="4FCEC529" w14:textId="77777777" w:rsidR="006542AE" w:rsidRPr="004B46BF" w:rsidRDefault="006542AE" w:rsidP="006542AE">
      <w:pPr>
        <w:pStyle w:val="Default"/>
        <w:numPr>
          <w:ilvl w:val="0"/>
          <w:numId w:val="21"/>
        </w:numPr>
        <w:rPr>
          <w:color w:val="000000" w:themeColor="text1"/>
          <w:sz w:val="23"/>
          <w:szCs w:val="23"/>
        </w:rPr>
      </w:pPr>
      <w:r w:rsidRPr="004B46BF">
        <w:rPr>
          <w:color w:val="000000" w:themeColor="text1"/>
          <w:sz w:val="23"/>
          <w:szCs w:val="23"/>
        </w:rPr>
        <w:t xml:space="preserve">CB – oznacza cenę brutto najtańszej z ofert </w:t>
      </w:r>
    </w:p>
    <w:p w14:paraId="0972B24A" w14:textId="77777777" w:rsidR="006542AE" w:rsidRPr="004B46BF" w:rsidRDefault="006542AE" w:rsidP="004B46BF">
      <w:pPr>
        <w:pStyle w:val="Default"/>
        <w:numPr>
          <w:ilvl w:val="0"/>
          <w:numId w:val="21"/>
        </w:numPr>
        <w:spacing w:after="100" w:afterAutospacing="1"/>
        <w:rPr>
          <w:color w:val="000000" w:themeColor="text1"/>
          <w:sz w:val="23"/>
          <w:szCs w:val="23"/>
        </w:rPr>
      </w:pPr>
      <w:r w:rsidRPr="004B46BF">
        <w:rPr>
          <w:color w:val="000000" w:themeColor="text1"/>
          <w:sz w:val="23"/>
          <w:szCs w:val="23"/>
        </w:rPr>
        <w:t>CO – oznacza cenę brutto ocenianej oferty</w:t>
      </w:r>
    </w:p>
    <w:p w14:paraId="77A90ACF" w14:textId="77777777" w:rsidR="000341CB" w:rsidRDefault="006542AE" w:rsidP="009A6F46">
      <w:pPr>
        <w:pStyle w:val="Default"/>
        <w:numPr>
          <w:ilvl w:val="0"/>
          <w:numId w:val="18"/>
        </w:numPr>
        <w:spacing w:after="100" w:afterAutospacing="1"/>
        <w:rPr>
          <w:color w:val="000000" w:themeColor="text1"/>
          <w:sz w:val="23"/>
          <w:szCs w:val="23"/>
        </w:rPr>
      </w:pPr>
      <w:r w:rsidRPr="004B46BF">
        <w:rPr>
          <w:b/>
          <w:bCs/>
          <w:color w:val="000000" w:themeColor="text1"/>
          <w:sz w:val="23"/>
          <w:szCs w:val="23"/>
        </w:rPr>
        <w:t>Kryterium sprawności falownika S</w:t>
      </w:r>
      <w:r w:rsidRPr="004B46BF">
        <w:rPr>
          <w:color w:val="000000" w:themeColor="text1"/>
          <w:sz w:val="23"/>
          <w:szCs w:val="23"/>
        </w:rPr>
        <w:t xml:space="preserve">– waga </w:t>
      </w:r>
      <w:r w:rsidRPr="004B46BF">
        <w:rPr>
          <w:b/>
          <w:bCs/>
          <w:color w:val="000000" w:themeColor="text1"/>
          <w:sz w:val="23"/>
          <w:szCs w:val="23"/>
        </w:rPr>
        <w:t xml:space="preserve">15 </w:t>
      </w:r>
      <w:r w:rsidRPr="004B46BF">
        <w:rPr>
          <w:color w:val="000000" w:themeColor="text1"/>
          <w:sz w:val="23"/>
          <w:szCs w:val="23"/>
        </w:rPr>
        <w:t xml:space="preserve">punktów; w tym kryterium oferta może uzyskać maksymalnie </w:t>
      </w:r>
      <w:r w:rsidRPr="004B46BF">
        <w:rPr>
          <w:b/>
          <w:bCs/>
          <w:color w:val="000000" w:themeColor="text1"/>
          <w:sz w:val="23"/>
          <w:szCs w:val="23"/>
        </w:rPr>
        <w:t xml:space="preserve">15 </w:t>
      </w:r>
      <w:r w:rsidRPr="004B46BF">
        <w:rPr>
          <w:color w:val="000000" w:themeColor="text1"/>
          <w:sz w:val="23"/>
          <w:szCs w:val="23"/>
        </w:rPr>
        <w:t xml:space="preserve">punktów. Zamawiający oceni zaoferowaną sprawność falownika. Zamawiający podkreśla, iż minimalna sprawność falownika wynosząca nie mniej </w:t>
      </w:r>
      <w:r w:rsidRPr="004B46BF">
        <w:rPr>
          <w:color w:val="000000" w:themeColor="text1"/>
          <w:sz w:val="23"/>
          <w:szCs w:val="23"/>
          <w:highlight w:val="yellow"/>
        </w:rPr>
        <w:t>niż 97,60% jest</w:t>
      </w:r>
      <w:r w:rsidRPr="004B46BF">
        <w:rPr>
          <w:color w:val="000000" w:themeColor="text1"/>
          <w:sz w:val="23"/>
          <w:szCs w:val="23"/>
        </w:rPr>
        <w:t xml:space="preserve"> warunkiem obowiązkowym udziału w postępowaniu. Sprawność falownika należy podać do dwóch miejsc po przecinku.</w:t>
      </w:r>
      <w:r w:rsidR="00C81A02">
        <w:rPr>
          <w:color w:val="000000" w:themeColor="text1"/>
          <w:sz w:val="23"/>
          <w:szCs w:val="23"/>
        </w:rPr>
        <w:t xml:space="preserve"> </w:t>
      </w:r>
    </w:p>
    <w:p w14:paraId="73CFA0D1" w14:textId="57B8D30B" w:rsidR="006542AE" w:rsidRPr="004B46BF" w:rsidRDefault="006542AE" w:rsidP="006542AE">
      <w:pPr>
        <w:pStyle w:val="Default"/>
        <w:rPr>
          <w:color w:val="000000" w:themeColor="text1"/>
          <w:sz w:val="23"/>
          <w:szCs w:val="23"/>
        </w:rPr>
      </w:pPr>
      <w:r w:rsidRPr="004B46BF">
        <w:rPr>
          <w:color w:val="000000" w:themeColor="text1"/>
          <w:sz w:val="23"/>
          <w:szCs w:val="23"/>
        </w:rPr>
        <w:t xml:space="preserve">Zamawiający przyzna w kryterium następującą punktację: </w:t>
      </w:r>
    </w:p>
    <w:p w14:paraId="7F597067" w14:textId="77777777" w:rsidR="006542AE" w:rsidRPr="004B46BF" w:rsidRDefault="006542AE" w:rsidP="00E259DC">
      <w:pPr>
        <w:pStyle w:val="Default"/>
        <w:numPr>
          <w:ilvl w:val="0"/>
          <w:numId w:val="45"/>
        </w:numPr>
        <w:rPr>
          <w:color w:val="000000" w:themeColor="text1"/>
          <w:sz w:val="23"/>
          <w:szCs w:val="23"/>
        </w:rPr>
      </w:pPr>
      <w:r w:rsidRPr="004B46BF">
        <w:rPr>
          <w:color w:val="000000" w:themeColor="text1"/>
          <w:sz w:val="23"/>
          <w:szCs w:val="23"/>
        </w:rPr>
        <w:t xml:space="preserve">Sprawność falownika wynosi nie mniej niż </w:t>
      </w:r>
      <w:r w:rsidRPr="004B46BF">
        <w:rPr>
          <w:b/>
          <w:bCs/>
          <w:color w:val="000000" w:themeColor="text1"/>
          <w:sz w:val="23"/>
          <w:szCs w:val="23"/>
        </w:rPr>
        <w:t>97,60%</w:t>
      </w:r>
      <w:r w:rsidRPr="004B46BF">
        <w:rPr>
          <w:color w:val="000000" w:themeColor="text1"/>
          <w:sz w:val="23"/>
          <w:szCs w:val="23"/>
        </w:rPr>
        <w:t xml:space="preserve">: </w:t>
      </w:r>
      <w:r w:rsidRPr="004B46BF">
        <w:rPr>
          <w:b/>
          <w:bCs/>
          <w:color w:val="000000" w:themeColor="text1"/>
          <w:sz w:val="23"/>
          <w:szCs w:val="23"/>
        </w:rPr>
        <w:t xml:space="preserve">0 punktów </w:t>
      </w:r>
    </w:p>
    <w:p w14:paraId="253A10A3" w14:textId="22924EF6" w:rsidR="006542AE" w:rsidRPr="004B46BF" w:rsidRDefault="006542AE" w:rsidP="00E259DC">
      <w:pPr>
        <w:pStyle w:val="Default"/>
        <w:numPr>
          <w:ilvl w:val="0"/>
          <w:numId w:val="45"/>
        </w:numPr>
        <w:rPr>
          <w:color w:val="000000" w:themeColor="text1"/>
          <w:sz w:val="23"/>
          <w:szCs w:val="23"/>
        </w:rPr>
      </w:pPr>
      <w:r w:rsidRPr="004B46BF">
        <w:rPr>
          <w:color w:val="000000" w:themeColor="text1"/>
          <w:sz w:val="23"/>
          <w:szCs w:val="23"/>
        </w:rPr>
        <w:t xml:space="preserve">Sprawność falownika mieści się w przedziale </w:t>
      </w:r>
      <w:r w:rsidRPr="004B46BF">
        <w:rPr>
          <w:b/>
          <w:bCs/>
          <w:color w:val="000000" w:themeColor="text1"/>
          <w:sz w:val="23"/>
          <w:szCs w:val="23"/>
        </w:rPr>
        <w:t>97,61% - 98,</w:t>
      </w:r>
      <w:r w:rsidR="00F61AD1">
        <w:rPr>
          <w:b/>
          <w:bCs/>
          <w:color w:val="000000" w:themeColor="text1"/>
          <w:sz w:val="23"/>
          <w:szCs w:val="23"/>
        </w:rPr>
        <w:t>0</w:t>
      </w:r>
      <w:r w:rsidRPr="004B46BF">
        <w:rPr>
          <w:b/>
          <w:bCs/>
          <w:color w:val="000000" w:themeColor="text1"/>
          <w:sz w:val="23"/>
          <w:szCs w:val="23"/>
        </w:rPr>
        <w:t xml:space="preserve">0%: 5 punktów </w:t>
      </w:r>
    </w:p>
    <w:p w14:paraId="3F9D0260" w14:textId="32263C97" w:rsidR="006542AE" w:rsidRPr="00E259DC" w:rsidRDefault="006542AE" w:rsidP="00E259DC">
      <w:pPr>
        <w:pStyle w:val="Default"/>
        <w:numPr>
          <w:ilvl w:val="0"/>
          <w:numId w:val="45"/>
        </w:numPr>
        <w:rPr>
          <w:color w:val="000000" w:themeColor="text1"/>
          <w:sz w:val="23"/>
          <w:szCs w:val="23"/>
        </w:rPr>
      </w:pPr>
      <w:r w:rsidRPr="004B46BF">
        <w:rPr>
          <w:color w:val="000000" w:themeColor="text1"/>
          <w:sz w:val="23"/>
          <w:szCs w:val="23"/>
        </w:rPr>
        <w:t xml:space="preserve">Sprawność falownika mieści się w przedziale </w:t>
      </w:r>
      <w:r w:rsidRPr="004B46BF">
        <w:rPr>
          <w:b/>
          <w:bCs/>
          <w:color w:val="000000" w:themeColor="text1"/>
          <w:sz w:val="23"/>
          <w:szCs w:val="23"/>
        </w:rPr>
        <w:t>98,</w:t>
      </w:r>
      <w:r w:rsidR="00F61AD1">
        <w:rPr>
          <w:b/>
          <w:bCs/>
          <w:color w:val="000000" w:themeColor="text1"/>
          <w:sz w:val="23"/>
          <w:szCs w:val="23"/>
        </w:rPr>
        <w:t>0</w:t>
      </w:r>
      <w:r w:rsidRPr="004B46BF">
        <w:rPr>
          <w:b/>
          <w:bCs/>
          <w:color w:val="000000" w:themeColor="text1"/>
          <w:sz w:val="23"/>
          <w:szCs w:val="23"/>
        </w:rPr>
        <w:t xml:space="preserve">1% - 98,49%: 10 punktów </w:t>
      </w:r>
    </w:p>
    <w:p w14:paraId="0570E975" w14:textId="3FF3458F" w:rsidR="006542AE" w:rsidRPr="00E259DC" w:rsidRDefault="006542AE" w:rsidP="00E259DC">
      <w:pPr>
        <w:pStyle w:val="Default"/>
        <w:numPr>
          <w:ilvl w:val="0"/>
          <w:numId w:val="45"/>
        </w:numPr>
        <w:rPr>
          <w:color w:val="000000" w:themeColor="text1"/>
          <w:sz w:val="23"/>
          <w:szCs w:val="23"/>
        </w:rPr>
      </w:pPr>
      <w:r w:rsidRPr="00E259DC">
        <w:rPr>
          <w:color w:val="000000" w:themeColor="text1"/>
          <w:sz w:val="23"/>
          <w:szCs w:val="23"/>
        </w:rPr>
        <w:t xml:space="preserve">Sprawność falownika jest nie mniejsza niż </w:t>
      </w:r>
      <w:r w:rsidRPr="00E259DC">
        <w:rPr>
          <w:b/>
          <w:bCs/>
          <w:color w:val="000000" w:themeColor="text1"/>
          <w:sz w:val="23"/>
          <w:szCs w:val="23"/>
        </w:rPr>
        <w:t>98,50%: 15 punktów</w:t>
      </w:r>
    </w:p>
    <w:p w14:paraId="3DDB1098" w14:textId="46A45E38" w:rsidR="00E259DC" w:rsidRDefault="00E259DC" w:rsidP="00ED1F37">
      <w:pPr>
        <w:pStyle w:val="Default"/>
        <w:numPr>
          <w:ilvl w:val="1"/>
          <w:numId w:val="23"/>
        </w:numPr>
        <w:rPr>
          <w:b/>
          <w:bCs/>
          <w:color w:val="000000" w:themeColor="text1"/>
          <w:sz w:val="23"/>
          <w:szCs w:val="23"/>
        </w:rPr>
      </w:pPr>
      <w:r w:rsidRPr="00E259DC">
        <w:rPr>
          <w:b/>
          <w:bCs/>
          <w:color w:val="000000" w:themeColor="text1"/>
          <w:sz w:val="23"/>
          <w:szCs w:val="23"/>
        </w:rPr>
        <w:t>Maksymalna ilość punktów do zdobycia w kryterium S</w:t>
      </w:r>
      <w:r>
        <w:rPr>
          <w:b/>
          <w:bCs/>
          <w:color w:val="000000" w:themeColor="text1"/>
          <w:sz w:val="23"/>
          <w:szCs w:val="23"/>
        </w:rPr>
        <w:t xml:space="preserve"> wynosi 15 punktów</w:t>
      </w:r>
    </w:p>
    <w:p w14:paraId="09A74571" w14:textId="77777777" w:rsidR="00E259DC" w:rsidRPr="00E259DC" w:rsidRDefault="00E259DC" w:rsidP="00ED1F37">
      <w:pPr>
        <w:pStyle w:val="Default"/>
        <w:numPr>
          <w:ilvl w:val="1"/>
          <w:numId w:val="23"/>
        </w:numPr>
        <w:rPr>
          <w:b/>
          <w:bCs/>
          <w:color w:val="000000" w:themeColor="text1"/>
          <w:sz w:val="23"/>
          <w:szCs w:val="23"/>
        </w:rPr>
      </w:pPr>
    </w:p>
    <w:p w14:paraId="033A8B74" w14:textId="28CCEC20" w:rsidR="00ED1F37" w:rsidRPr="000341CB" w:rsidRDefault="009A6F46" w:rsidP="00ED1F37">
      <w:pPr>
        <w:pStyle w:val="Default"/>
        <w:numPr>
          <w:ilvl w:val="1"/>
          <w:numId w:val="23"/>
        </w:numPr>
        <w:rPr>
          <w:color w:val="000000" w:themeColor="text1"/>
          <w:sz w:val="23"/>
          <w:szCs w:val="23"/>
        </w:rPr>
      </w:pPr>
      <w:r>
        <w:rPr>
          <w:b/>
          <w:bCs/>
          <w:color w:val="000000" w:themeColor="text1"/>
          <w:sz w:val="23"/>
          <w:szCs w:val="23"/>
        </w:rPr>
        <w:t xml:space="preserve">c) </w:t>
      </w:r>
      <w:r w:rsidR="006542AE" w:rsidRPr="004B46BF">
        <w:rPr>
          <w:b/>
          <w:bCs/>
          <w:color w:val="000000" w:themeColor="text1"/>
          <w:sz w:val="23"/>
          <w:szCs w:val="23"/>
        </w:rPr>
        <w:t xml:space="preserve">Kryterium </w:t>
      </w:r>
      <w:r w:rsidR="00ED1F37">
        <w:rPr>
          <w:b/>
          <w:bCs/>
          <w:color w:val="000000" w:themeColor="text1"/>
          <w:sz w:val="23"/>
          <w:szCs w:val="23"/>
        </w:rPr>
        <w:t>termin realizacji</w:t>
      </w:r>
      <w:r w:rsidR="00E259DC">
        <w:rPr>
          <w:b/>
          <w:bCs/>
          <w:color w:val="000000" w:themeColor="text1"/>
          <w:sz w:val="23"/>
          <w:szCs w:val="23"/>
        </w:rPr>
        <w:t xml:space="preserve"> </w:t>
      </w:r>
      <w:r w:rsidR="00FC550A">
        <w:rPr>
          <w:b/>
          <w:bCs/>
          <w:color w:val="000000" w:themeColor="text1"/>
          <w:sz w:val="23"/>
          <w:szCs w:val="23"/>
        </w:rPr>
        <w:t>R</w:t>
      </w:r>
      <w:r w:rsidR="006542AE" w:rsidRPr="004B46BF">
        <w:rPr>
          <w:color w:val="000000" w:themeColor="text1"/>
          <w:sz w:val="23"/>
          <w:szCs w:val="23"/>
        </w:rPr>
        <w:t xml:space="preserve">– waga </w:t>
      </w:r>
      <w:r w:rsidR="006542AE" w:rsidRPr="004B46BF">
        <w:rPr>
          <w:b/>
          <w:bCs/>
          <w:color w:val="000000" w:themeColor="text1"/>
          <w:sz w:val="23"/>
          <w:szCs w:val="23"/>
        </w:rPr>
        <w:t xml:space="preserve">10 punktów </w:t>
      </w:r>
    </w:p>
    <w:p w14:paraId="05C617B2" w14:textId="5F8FE750" w:rsidR="000341CB" w:rsidRPr="000341CB" w:rsidRDefault="000341CB" w:rsidP="000341CB">
      <w:pPr>
        <w:pStyle w:val="Default"/>
        <w:rPr>
          <w:color w:val="000000" w:themeColor="text1"/>
          <w:sz w:val="23"/>
          <w:szCs w:val="23"/>
        </w:rPr>
      </w:pPr>
      <w:r w:rsidRPr="000341CB">
        <w:rPr>
          <w:color w:val="000000" w:themeColor="text1"/>
          <w:sz w:val="23"/>
          <w:szCs w:val="23"/>
        </w:rPr>
        <w:t>sposób wyliczenia</w:t>
      </w:r>
    </w:p>
    <w:p w14:paraId="5FEC23EB" w14:textId="7BB885F1" w:rsidR="00ED1F37" w:rsidRPr="00ED1F37" w:rsidRDefault="00E259DC" w:rsidP="00ED1F37">
      <w:pPr>
        <w:pStyle w:val="Default"/>
        <w:numPr>
          <w:ilvl w:val="1"/>
          <w:numId w:val="23"/>
        </w:numPr>
        <w:rPr>
          <w:color w:val="000000" w:themeColor="text1"/>
          <w:sz w:val="23"/>
          <w:szCs w:val="23"/>
        </w:rPr>
      </w:pPr>
      <w:r>
        <w:rPr>
          <w:color w:val="000000" w:themeColor="text1"/>
          <w:sz w:val="23"/>
          <w:szCs w:val="23"/>
        </w:rPr>
        <w:t>(</w:t>
      </w:r>
      <w:r w:rsidR="000341CB">
        <w:rPr>
          <w:color w:val="000000" w:themeColor="text1"/>
          <w:sz w:val="23"/>
          <w:szCs w:val="23"/>
        </w:rPr>
        <w:t>najkrótszy te</w:t>
      </w:r>
      <w:r>
        <w:rPr>
          <w:color w:val="000000" w:themeColor="text1"/>
          <w:sz w:val="23"/>
          <w:szCs w:val="23"/>
        </w:rPr>
        <w:t>rmin realizacji spośród ofert nie podlegających odrzuceniu)/termin realizacji zaproponowany w badanej ofercie) x 10 pkt</w:t>
      </w:r>
    </w:p>
    <w:p w14:paraId="66575759" w14:textId="3CE2B526" w:rsidR="00ED1F37" w:rsidRDefault="00E259DC" w:rsidP="004B46BF">
      <w:pPr>
        <w:pStyle w:val="Default"/>
        <w:spacing w:after="100" w:afterAutospacing="1"/>
        <w:rPr>
          <w:b/>
          <w:bCs/>
          <w:color w:val="000000" w:themeColor="text1"/>
          <w:sz w:val="23"/>
          <w:szCs w:val="23"/>
        </w:rPr>
      </w:pPr>
      <w:r>
        <w:rPr>
          <w:b/>
          <w:bCs/>
          <w:color w:val="000000" w:themeColor="text1"/>
          <w:sz w:val="23"/>
          <w:szCs w:val="23"/>
        </w:rPr>
        <w:t>Maksymalna ilość punktów do zdobycia w kryterium T wynosi 10 punktów</w:t>
      </w:r>
    </w:p>
    <w:p w14:paraId="1A7BBAF6" w14:textId="77777777" w:rsidR="00ED1F37" w:rsidRDefault="00ED1F37" w:rsidP="004B46BF">
      <w:pPr>
        <w:pStyle w:val="Default"/>
        <w:spacing w:after="100" w:afterAutospacing="1"/>
        <w:rPr>
          <w:b/>
          <w:bCs/>
          <w:color w:val="000000" w:themeColor="text1"/>
          <w:sz w:val="23"/>
          <w:szCs w:val="23"/>
        </w:rPr>
      </w:pPr>
    </w:p>
    <w:p w14:paraId="2D9CD61D" w14:textId="74A6A9BC" w:rsidR="006542AE" w:rsidRPr="004B46BF" w:rsidRDefault="006542AE" w:rsidP="004B46BF">
      <w:pPr>
        <w:pStyle w:val="Default"/>
        <w:spacing w:after="100" w:afterAutospacing="1"/>
        <w:rPr>
          <w:color w:val="000000" w:themeColor="text1"/>
          <w:sz w:val="23"/>
          <w:szCs w:val="23"/>
        </w:rPr>
      </w:pPr>
      <w:r w:rsidRPr="004B46BF">
        <w:rPr>
          <w:b/>
          <w:bCs/>
          <w:color w:val="000000" w:themeColor="text1"/>
          <w:sz w:val="23"/>
          <w:szCs w:val="23"/>
        </w:rPr>
        <w:t>WSZYSTKIE POWYŻSZE KRYTERIA SĄ OCENIANE NA PODSTAWIE OŚWIADCZEŃ ZŁOŻONYCH PRZEZ OFERENTA W FORMULARZU OFERTOWYM.</w:t>
      </w:r>
    </w:p>
    <w:p w14:paraId="4B4B3C21" w14:textId="77777777" w:rsidR="006542AE" w:rsidRPr="004B46BF" w:rsidRDefault="006542AE" w:rsidP="006542AE">
      <w:pPr>
        <w:pStyle w:val="Default"/>
        <w:rPr>
          <w:color w:val="000000" w:themeColor="text1"/>
        </w:rPr>
      </w:pPr>
    </w:p>
    <w:p w14:paraId="204E8AB8" w14:textId="77777777" w:rsidR="006542AE" w:rsidRPr="004B46BF" w:rsidRDefault="006542AE" w:rsidP="006542AE">
      <w:pPr>
        <w:pStyle w:val="Default"/>
        <w:rPr>
          <w:color w:val="000000" w:themeColor="text1"/>
          <w:sz w:val="23"/>
          <w:szCs w:val="23"/>
        </w:rPr>
      </w:pPr>
      <w:r w:rsidRPr="004B46BF">
        <w:rPr>
          <w:color w:val="000000" w:themeColor="text1"/>
          <w:sz w:val="23"/>
          <w:szCs w:val="23"/>
        </w:rPr>
        <w:t xml:space="preserve">2) Zamawiający dokona wyboru oferty najkorzystniejszej, to jest takiej, która uzyska najwyższą liczbę punktów – zgodnie z poniższym algorytmem: </w:t>
      </w:r>
    </w:p>
    <w:p w14:paraId="002C6853" w14:textId="77777777" w:rsidR="006542AE" w:rsidRPr="004B46BF" w:rsidRDefault="006542AE" w:rsidP="006542AE">
      <w:pPr>
        <w:pStyle w:val="Default"/>
        <w:rPr>
          <w:color w:val="000000" w:themeColor="text1"/>
          <w:sz w:val="23"/>
          <w:szCs w:val="23"/>
        </w:rPr>
      </w:pPr>
      <w:r w:rsidRPr="004B46BF">
        <w:rPr>
          <w:color w:val="000000" w:themeColor="text1"/>
          <w:sz w:val="23"/>
          <w:szCs w:val="23"/>
        </w:rPr>
        <w:lastRenderedPageBreak/>
        <w:t xml:space="preserve">Sumaryczna ocena punktowa oferty = punktacja w kryterium finansowym (cena brutto) C + punktacja w kryterium: sprawności S + punktacja w kryterium: gwarancja G </w:t>
      </w:r>
    </w:p>
    <w:p w14:paraId="42AAE376" w14:textId="77777777" w:rsidR="006542AE" w:rsidRPr="004B46BF" w:rsidRDefault="006542AE" w:rsidP="006542AE">
      <w:pPr>
        <w:pStyle w:val="Default"/>
        <w:rPr>
          <w:color w:val="000000" w:themeColor="text1"/>
          <w:sz w:val="23"/>
          <w:szCs w:val="23"/>
        </w:rPr>
      </w:pPr>
      <w:r w:rsidRPr="004B46BF">
        <w:rPr>
          <w:color w:val="000000" w:themeColor="text1"/>
          <w:sz w:val="23"/>
          <w:szCs w:val="23"/>
        </w:rPr>
        <w:t xml:space="preserve">3) Przyznane punkty w ramach poszczególnych kryteriów zostaną zaokrąglone z dokładnością do dwóch miejsc po przecinku. </w:t>
      </w:r>
    </w:p>
    <w:p w14:paraId="30E4FF42" w14:textId="77777777" w:rsidR="006542AE" w:rsidRPr="004B46BF" w:rsidRDefault="006542AE" w:rsidP="006542AE">
      <w:pPr>
        <w:pStyle w:val="Default"/>
        <w:rPr>
          <w:color w:val="000000" w:themeColor="text1"/>
          <w:sz w:val="23"/>
          <w:szCs w:val="23"/>
        </w:rPr>
      </w:pPr>
    </w:p>
    <w:p w14:paraId="5C216396" w14:textId="77777777" w:rsidR="006542AE" w:rsidRPr="004B46BF" w:rsidRDefault="006542AE" w:rsidP="006542AE">
      <w:pPr>
        <w:pStyle w:val="Default"/>
        <w:rPr>
          <w:color w:val="000000" w:themeColor="text1"/>
          <w:sz w:val="23"/>
          <w:szCs w:val="23"/>
        </w:rPr>
      </w:pPr>
      <w:r w:rsidRPr="004B46BF">
        <w:rPr>
          <w:color w:val="000000" w:themeColor="text1"/>
          <w:sz w:val="23"/>
          <w:szCs w:val="23"/>
        </w:rPr>
        <w:t xml:space="preserve">4) Jeżeli kilka ofert dla Zamówienia otrzyma taką samą liczbę punktów obliczonych zgodnie z informacjami powyżej, Zamawiający wybierze ofertę tego Oferenta, który zaproponuje najniższą cenę brutto. </w:t>
      </w:r>
    </w:p>
    <w:p w14:paraId="07F65ED1" w14:textId="77777777" w:rsidR="006542AE" w:rsidRPr="004B46BF" w:rsidRDefault="006542AE" w:rsidP="006542AE">
      <w:pPr>
        <w:pStyle w:val="Default"/>
        <w:rPr>
          <w:color w:val="000000" w:themeColor="text1"/>
          <w:sz w:val="23"/>
          <w:szCs w:val="23"/>
        </w:rPr>
      </w:pPr>
    </w:p>
    <w:p w14:paraId="5A58C8CD" w14:textId="77777777" w:rsidR="00CA4C24" w:rsidRDefault="00CA4C24" w:rsidP="00D46DAC">
      <w:pPr>
        <w:pStyle w:val="Default"/>
        <w:spacing w:after="100" w:afterAutospacing="1"/>
        <w:rPr>
          <w:b/>
          <w:bCs/>
          <w:color w:val="000000" w:themeColor="text1"/>
          <w:sz w:val="23"/>
          <w:szCs w:val="23"/>
          <w:u w:val="single"/>
        </w:rPr>
      </w:pPr>
    </w:p>
    <w:p w14:paraId="17309270" w14:textId="3A57EE2B" w:rsidR="006542AE" w:rsidRPr="009A6F46" w:rsidRDefault="006542AE" w:rsidP="00D46DAC">
      <w:pPr>
        <w:pStyle w:val="Default"/>
        <w:spacing w:after="100" w:afterAutospacing="1"/>
        <w:rPr>
          <w:b/>
          <w:bCs/>
          <w:color w:val="000000" w:themeColor="text1"/>
          <w:sz w:val="23"/>
          <w:szCs w:val="23"/>
          <w:u w:val="single"/>
        </w:rPr>
      </w:pPr>
      <w:r w:rsidRPr="009A6F46">
        <w:rPr>
          <w:b/>
          <w:bCs/>
          <w:color w:val="000000" w:themeColor="text1"/>
          <w:sz w:val="23"/>
          <w:szCs w:val="23"/>
          <w:u w:val="single"/>
        </w:rPr>
        <w:t>XV. Wymagania dotyczące zabezpieczenia należytego wykonania umowy</w:t>
      </w:r>
    </w:p>
    <w:p w14:paraId="69A4131A" w14:textId="3251D74A" w:rsidR="006542AE" w:rsidRPr="004B46BF" w:rsidRDefault="006542AE" w:rsidP="00D46DAC">
      <w:pPr>
        <w:pStyle w:val="Default"/>
        <w:spacing w:after="100" w:afterAutospacing="1"/>
        <w:rPr>
          <w:color w:val="000000" w:themeColor="text1"/>
          <w:sz w:val="23"/>
          <w:szCs w:val="23"/>
        </w:rPr>
      </w:pPr>
      <w:r w:rsidRPr="004B46BF">
        <w:rPr>
          <w:color w:val="000000" w:themeColor="text1"/>
          <w:sz w:val="23"/>
          <w:szCs w:val="23"/>
        </w:rPr>
        <w:t>Zamawiający nie wymaga wniesienia zabezpieczenia należytego wykonania umowy.</w:t>
      </w:r>
    </w:p>
    <w:p w14:paraId="4D676EAE" w14:textId="77777777" w:rsidR="00D46DAC" w:rsidRDefault="00D46DAC" w:rsidP="006542AE">
      <w:pPr>
        <w:pStyle w:val="Default"/>
        <w:rPr>
          <w:b/>
          <w:bCs/>
          <w:color w:val="000000" w:themeColor="text1"/>
          <w:sz w:val="23"/>
          <w:szCs w:val="23"/>
        </w:rPr>
      </w:pPr>
    </w:p>
    <w:p w14:paraId="7541EA94" w14:textId="77777777" w:rsidR="00D46DAC" w:rsidRDefault="00D46DAC" w:rsidP="006542AE">
      <w:pPr>
        <w:pStyle w:val="Default"/>
        <w:rPr>
          <w:b/>
          <w:bCs/>
          <w:color w:val="000000" w:themeColor="text1"/>
          <w:sz w:val="23"/>
          <w:szCs w:val="23"/>
        </w:rPr>
      </w:pPr>
    </w:p>
    <w:p w14:paraId="004C8D4B" w14:textId="77777777" w:rsidR="00D46DAC" w:rsidRDefault="00D46DAC" w:rsidP="006542AE">
      <w:pPr>
        <w:pStyle w:val="Default"/>
        <w:rPr>
          <w:b/>
          <w:bCs/>
          <w:color w:val="000000" w:themeColor="text1"/>
          <w:sz w:val="23"/>
          <w:szCs w:val="23"/>
        </w:rPr>
      </w:pPr>
    </w:p>
    <w:p w14:paraId="7301F7A3" w14:textId="77777777" w:rsidR="00D46DAC" w:rsidRDefault="00D46DAC" w:rsidP="006542AE">
      <w:pPr>
        <w:pStyle w:val="Default"/>
        <w:rPr>
          <w:b/>
          <w:bCs/>
          <w:color w:val="000000" w:themeColor="text1"/>
          <w:sz w:val="23"/>
          <w:szCs w:val="23"/>
        </w:rPr>
      </w:pPr>
    </w:p>
    <w:p w14:paraId="6E3E041C" w14:textId="13D5253B" w:rsidR="006542AE" w:rsidRDefault="006542AE" w:rsidP="006542AE">
      <w:pPr>
        <w:pStyle w:val="Default"/>
        <w:rPr>
          <w:b/>
          <w:bCs/>
          <w:color w:val="000000" w:themeColor="text1"/>
          <w:sz w:val="23"/>
          <w:szCs w:val="23"/>
          <w:u w:val="single"/>
        </w:rPr>
      </w:pPr>
      <w:r w:rsidRPr="009A6F46">
        <w:rPr>
          <w:b/>
          <w:bCs/>
          <w:color w:val="000000" w:themeColor="text1"/>
          <w:sz w:val="23"/>
          <w:szCs w:val="23"/>
          <w:u w:val="single"/>
        </w:rPr>
        <w:t xml:space="preserve">XVI. Odrzucenie oferty </w:t>
      </w:r>
    </w:p>
    <w:p w14:paraId="46D29FAE" w14:textId="77777777" w:rsidR="007A79D7" w:rsidRPr="009A6F46" w:rsidRDefault="007A79D7" w:rsidP="006542AE">
      <w:pPr>
        <w:pStyle w:val="Default"/>
        <w:rPr>
          <w:color w:val="000000" w:themeColor="text1"/>
          <w:sz w:val="23"/>
          <w:szCs w:val="23"/>
          <w:u w:val="single"/>
        </w:rPr>
      </w:pPr>
    </w:p>
    <w:p w14:paraId="5C3096F0" w14:textId="77777777" w:rsidR="006542AE" w:rsidRDefault="006542AE" w:rsidP="006542AE">
      <w:pPr>
        <w:pStyle w:val="Default"/>
        <w:rPr>
          <w:color w:val="000000" w:themeColor="text1"/>
          <w:sz w:val="23"/>
          <w:szCs w:val="23"/>
        </w:rPr>
      </w:pPr>
      <w:r w:rsidRPr="004B46BF">
        <w:rPr>
          <w:color w:val="000000" w:themeColor="text1"/>
          <w:sz w:val="23"/>
          <w:szCs w:val="23"/>
        </w:rPr>
        <w:t xml:space="preserve">Oferta podlega odrzuceniu, jeżeli: </w:t>
      </w:r>
    </w:p>
    <w:p w14:paraId="7D955833" w14:textId="77777777" w:rsidR="007A79D7" w:rsidRPr="004B46BF" w:rsidRDefault="007A79D7" w:rsidP="006542AE">
      <w:pPr>
        <w:pStyle w:val="Default"/>
        <w:rPr>
          <w:color w:val="000000" w:themeColor="text1"/>
          <w:sz w:val="23"/>
          <w:szCs w:val="23"/>
        </w:rPr>
      </w:pPr>
    </w:p>
    <w:p w14:paraId="3B519E36" w14:textId="2CBACFDF" w:rsidR="00D46DAC" w:rsidRPr="00D46DAC" w:rsidRDefault="006542AE" w:rsidP="00D46DAC">
      <w:pPr>
        <w:pStyle w:val="Default"/>
        <w:numPr>
          <w:ilvl w:val="0"/>
          <w:numId w:val="27"/>
        </w:numPr>
        <w:rPr>
          <w:color w:val="000000" w:themeColor="text1"/>
          <w:sz w:val="23"/>
          <w:szCs w:val="23"/>
        </w:rPr>
      </w:pPr>
      <w:r w:rsidRPr="004B46BF">
        <w:rPr>
          <w:color w:val="000000" w:themeColor="text1"/>
          <w:sz w:val="23"/>
          <w:szCs w:val="23"/>
        </w:rPr>
        <w:t>a) jest niekompletna, tj. jeżeli brakuje któregokolwiek z dokumentów wskazanych w pkt. X Zapytania ofertowego (w tym załączników do oświadczeń</w:t>
      </w:r>
      <w:r w:rsidR="00D46DAC">
        <w:rPr>
          <w:color w:val="000000" w:themeColor="text1"/>
          <w:sz w:val="23"/>
          <w:szCs w:val="23"/>
        </w:rPr>
        <w:t>)</w:t>
      </w:r>
    </w:p>
    <w:p w14:paraId="2A2B7C86" w14:textId="74076B5B" w:rsidR="006542AE" w:rsidRPr="004B46BF" w:rsidRDefault="006542AE" w:rsidP="00D46DAC">
      <w:pPr>
        <w:pStyle w:val="Default"/>
        <w:spacing w:after="66"/>
        <w:rPr>
          <w:color w:val="000000" w:themeColor="text1"/>
        </w:rPr>
      </w:pPr>
      <w:r w:rsidRPr="004B46BF">
        <w:rPr>
          <w:color w:val="000000" w:themeColor="text1"/>
        </w:rPr>
        <w:t xml:space="preserve">b) jest niepodpisana lub jest podpisana przez osobę nieuprawnioną; </w:t>
      </w:r>
    </w:p>
    <w:p w14:paraId="6154EAB5" w14:textId="2F98A376" w:rsidR="006542AE" w:rsidRPr="004B46BF" w:rsidRDefault="006542AE" w:rsidP="006542AE">
      <w:pPr>
        <w:pStyle w:val="Default"/>
        <w:numPr>
          <w:ilvl w:val="0"/>
          <w:numId w:val="28"/>
        </w:numPr>
        <w:spacing w:after="66"/>
        <w:rPr>
          <w:color w:val="000000" w:themeColor="text1"/>
        </w:rPr>
      </w:pPr>
      <w:r w:rsidRPr="004B46BF">
        <w:rPr>
          <w:color w:val="000000" w:themeColor="text1"/>
        </w:rPr>
        <w:t xml:space="preserve">c) zawiera błędy w obliczeniu ceny lub kosztu </w:t>
      </w:r>
    </w:p>
    <w:p w14:paraId="11BD0D47" w14:textId="228C5395" w:rsidR="006542AE" w:rsidRPr="004B46BF" w:rsidRDefault="006542AE" w:rsidP="006542AE">
      <w:pPr>
        <w:pStyle w:val="Default"/>
        <w:numPr>
          <w:ilvl w:val="0"/>
          <w:numId w:val="28"/>
        </w:numPr>
        <w:spacing w:after="66"/>
        <w:rPr>
          <w:color w:val="000000" w:themeColor="text1"/>
          <w:sz w:val="23"/>
          <w:szCs w:val="23"/>
        </w:rPr>
      </w:pPr>
      <w:r w:rsidRPr="004B46BF">
        <w:rPr>
          <w:color w:val="000000" w:themeColor="text1"/>
          <w:sz w:val="23"/>
          <w:szCs w:val="23"/>
        </w:rPr>
        <w:t xml:space="preserve">d) zawiera nieuzupełnione pola w formularzu ofertowym, które są wymagane do oceny oferty </w:t>
      </w:r>
    </w:p>
    <w:p w14:paraId="1CB3295F" w14:textId="3D9C6193" w:rsidR="006542AE" w:rsidRPr="004B46BF" w:rsidRDefault="006542AE" w:rsidP="006542AE">
      <w:pPr>
        <w:pStyle w:val="Default"/>
        <w:numPr>
          <w:ilvl w:val="0"/>
          <w:numId w:val="28"/>
        </w:numPr>
        <w:spacing w:after="66"/>
        <w:rPr>
          <w:color w:val="000000" w:themeColor="text1"/>
          <w:sz w:val="23"/>
          <w:szCs w:val="23"/>
        </w:rPr>
      </w:pPr>
      <w:r w:rsidRPr="004B46BF">
        <w:rPr>
          <w:color w:val="000000" w:themeColor="text1"/>
          <w:sz w:val="23"/>
          <w:szCs w:val="23"/>
        </w:rPr>
        <w:t xml:space="preserve">e) wykonawca wezwany do złożenia wyjaśnień oferty nie złoży ich w wyznaczonym terminie lub wyjaśnienia będą niewystarczające w ocenie Zamawiającego </w:t>
      </w:r>
    </w:p>
    <w:p w14:paraId="2046ED6B" w14:textId="54E2A9F3" w:rsidR="006542AE" w:rsidRPr="004B46BF" w:rsidRDefault="006542AE" w:rsidP="006542AE">
      <w:pPr>
        <w:pStyle w:val="Default"/>
        <w:numPr>
          <w:ilvl w:val="0"/>
          <w:numId w:val="28"/>
        </w:numPr>
        <w:spacing w:after="66"/>
        <w:rPr>
          <w:color w:val="000000" w:themeColor="text1"/>
          <w:sz w:val="23"/>
          <w:szCs w:val="23"/>
        </w:rPr>
      </w:pPr>
      <w:r w:rsidRPr="004B46BF">
        <w:rPr>
          <w:color w:val="000000" w:themeColor="text1"/>
          <w:sz w:val="23"/>
          <w:szCs w:val="23"/>
        </w:rPr>
        <w:t xml:space="preserve">e) oferta wpłynęła do Zamawiającego po terminie składania ofert, </w:t>
      </w:r>
    </w:p>
    <w:p w14:paraId="5C0ED56C" w14:textId="70999056" w:rsidR="006542AE" w:rsidRPr="004B46BF" w:rsidRDefault="006542AE" w:rsidP="006542AE">
      <w:pPr>
        <w:pStyle w:val="Default"/>
        <w:numPr>
          <w:ilvl w:val="0"/>
          <w:numId w:val="28"/>
        </w:numPr>
        <w:rPr>
          <w:color w:val="000000" w:themeColor="text1"/>
          <w:sz w:val="23"/>
          <w:szCs w:val="23"/>
        </w:rPr>
      </w:pPr>
      <w:r w:rsidRPr="004B46BF">
        <w:rPr>
          <w:color w:val="000000" w:themeColor="text1"/>
          <w:sz w:val="23"/>
          <w:szCs w:val="23"/>
        </w:rPr>
        <w:t xml:space="preserve">g) złożenie oferty stanowi czyn nieuczciwej konkurencji w rozumieniu przepisów o zwalczaniu nieuczciwej konkurencji. </w:t>
      </w:r>
    </w:p>
    <w:p w14:paraId="035B8B44" w14:textId="77777777" w:rsidR="006542AE" w:rsidRPr="004B46BF" w:rsidRDefault="006542AE" w:rsidP="006542AE">
      <w:pPr>
        <w:pStyle w:val="Default"/>
        <w:rPr>
          <w:color w:val="000000" w:themeColor="text1"/>
          <w:sz w:val="23"/>
          <w:szCs w:val="23"/>
        </w:rPr>
      </w:pPr>
    </w:p>
    <w:p w14:paraId="450C5546" w14:textId="77777777" w:rsidR="006542AE" w:rsidRPr="004B46BF" w:rsidRDefault="006542AE" w:rsidP="006542AE">
      <w:pPr>
        <w:pStyle w:val="Default"/>
        <w:rPr>
          <w:color w:val="000000" w:themeColor="text1"/>
          <w:sz w:val="23"/>
          <w:szCs w:val="23"/>
        </w:rPr>
      </w:pPr>
    </w:p>
    <w:p w14:paraId="71482FAB" w14:textId="77777777" w:rsidR="0058170D" w:rsidRDefault="0058170D" w:rsidP="0058170D">
      <w:pPr>
        <w:pStyle w:val="Default"/>
        <w:rPr>
          <w:b/>
          <w:bCs/>
          <w:color w:val="000000" w:themeColor="text1"/>
          <w:sz w:val="23"/>
          <w:szCs w:val="23"/>
          <w:u w:val="single"/>
        </w:rPr>
      </w:pPr>
      <w:r w:rsidRPr="007A79D7">
        <w:rPr>
          <w:b/>
          <w:bCs/>
          <w:color w:val="000000" w:themeColor="text1"/>
          <w:sz w:val="23"/>
          <w:szCs w:val="23"/>
          <w:u w:val="single"/>
        </w:rPr>
        <w:t xml:space="preserve">XVII. Termin rozpatrzenia ofert </w:t>
      </w:r>
    </w:p>
    <w:p w14:paraId="03C22023" w14:textId="77777777" w:rsidR="007A79D7" w:rsidRPr="007A79D7" w:rsidRDefault="007A79D7" w:rsidP="0058170D">
      <w:pPr>
        <w:pStyle w:val="Default"/>
        <w:rPr>
          <w:color w:val="000000" w:themeColor="text1"/>
          <w:sz w:val="23"/>
          <w:szCs w:val="23"/>
          <w:u w:val="single"/>
        </w:rPr>
      </w:pPr>
    </w:p>
    <w:p w14:paraId="7959A1F0" w14:textId="77777777" w:rsidR="0058170D" w:rsidRPr="004B46BF" w:rsidRDefault="0058170D" w:rsidP="0058170D">
      <w:pPr>
        <w:pStyle w:val="Default"/>
        <w:numPr>
          <w:ilvl w:val="0"/>
          <w:numId w:val="29"/>
        </w:numPr>
        <w:spacing w:after="66"/>
        <w:ind w:left="360" w:hanging="360"/>
        <w:rPr>
          <w:color w:val="000000" w:themeColor="text1"/>
          <w:sz w:val="23"/>
          <w:szCs w:val="23"/>
        </w:rPr>
      </w:pPr>
      <w:r w:rsidRPr="004B46BF">
        <w:rPr>
          <w:color w:val="000000" w:themeColor="text1"/>
          <w:sz w:val="23"/>
          <w:szCs w:val="23"/>
        </w:rPr>
        <w:t xml:space="preserve">Oferty przedłożone w terminie zostaną przeanalizowane przez Zamawiającego w terminie do 7 dni roboczych od daty złożenia ofert. </w:t>
      </w:r>
    </w:p>
    <w:p w14:paraId="7EA666E6" w14:textId="77777777" w:rsidR="0058170D" w:rsidRPr="004B46BF" w:rsidRDefault="0058170D" w:rsidP="0058170D">
      <w:pPr>
        <w:pStyle w:val="Default"/>
        <w:numPr>
          <w:ilvl w:val="0"/>
          <w:numId w:val="29"/>
        </w:numPr>
        <w:spacing w:after="66"/>
        <w:ind w:left="360" w:hanging="360"/>
        <w:rPr>
          <w:color w:val="000000" w:themeColor="text1"/>
          <w:sz w:val="23"/>
          <w:szCs w:val="23"/>
        </w:rPr>
      </w:pPr>
      <w:r w:rsidRPr="004B46BF">
        <w:rPr>
          <w:color w:val="000000" w:themeColor="text1"/>
          <w:sz w:val="23"/>
          <w:szCs w:val="23"/>
        </w:rPr>
        <w:t xml:space="preserve">Zamawiający w trakcie analizy ofert może wystąpić do Oferenta o dodatkowe wyjaśnienia, jeśli zawarte w ofercie informacje nie pozwolą na obiektywną ocenę oferty. </w:t>
      </w:r>
    </w:p>
    <w:p w14:paraId="50C6895A" w14:textId="77777777" w:rsidR="0058170D" w:rsidRPr="004B46BF" w:rsidRDefault="0058170D" w:rsidP="0058170D">
      <w:pPr>
        <w:pStyle w:val="Default"/>
        <w:numPr>
          <w:ilvl w:val="0"/>
          <w:numId w:val="29"/>
        </w:numPr>
        <w:spacing w:after="66"/>
        <w:ind w:left="360" w:hanging="360"/>
        <w:rPr>
          <w:color w:val="000000" w:themeColor="text1"/>
          <w:sz w:val="23"/>
          <w:szCs w:val="23"/>
        </w:rPr>
      </w:pPr>
      <w:r w:rsidRPr="004B46BF">
        <w:rPr>
          <w:color w:val="000000" w:themeColor="text1"/>
          <w:sz w:val="23"/>
          <w:szCs w:val="23"/>
        </w:rPr>
        <w:t xml:space="preserve">Dla odpowiedzi związanych z wyjaśnieniem oferty, przyjmuje się 2 dni robocze od dnia dostarczenia przez Zamawiającego zapytania/prośby o wyjaśnienie. </w:t>
      </w:r>
    </w:p>
    <w:p w14:paraId="6B902F03" w14:textId="77777777" w:rsidR="0058170D" w:rsidRPr="004B46BF" w:rsidRDefault="0058170D" w:rsidP="0058170D">
      <w:pPr>
        <w:pStyle w:val="Default"/>
        <w:numPr>
          <w:ilvl w:val="0"/>
          <w:numId w:val="29"/>
        </w:numPr>
        <w:ind w:left="360" w:hanging="360"/>
        <w:rPr>
          <w:color w:val="000000" w:themeColor="text1"/>
          <w:sz w:val="23"/>
          <w:szCs w:val="23"/>
        </w:rPr>
      </w:pPr>
      <w:r w:rsidRPr="004B46BF">
        <w:rPr>
          <w:color w:val="000000" w:themeColor="text1"/>
          <w:sz w:val="23"/>
          <w:szCs w:val="23"/>
        </w:rPr>
        <w:lastRenderedPageBreak/>
        <w:t xml:space="preserve">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 </w:t>
      </w:r>
    </w:p>
    <w:p w14:paraId="06A38FA7" w14:textId="77777777" w:rsidR="0058170D" w:rsidRPr="004B46BF" w:rsidRDefault="0058170D" w:rsidP="0058170D">
      <w:pPr>
        <w:pStyle w:val="Default"/>
        <w:rPr>
          <w:b/>
          <w:bCs/>
          <w:color w:val="000000" w:themeColor="text1"/>
          <w:sz w:val="23"/>
          <w:szCs w:val="23"/>
        </w:rPr>
      </w:pPr>
    </w:p>
    <w:p w14:paraId="018DA634" w14:textId="49578A9F" w:rsidR="0058170D" w:rsidRPr="007A79D7" w:rsidRDefault="0058170D" w:rsidP="0058170D">
      <w:pPr>
        <w:pStyle w:val="Default"/>
        <w:rPr>
          <w:color w:val="000000" w:themeColor="text1"/>
          <w:sz w:val="22"/>
          <w:szCs w:val="22"/>
          <w:u w:val="single"/>
        </w:rPr>
      </w:pPr>
      <w:r w:rsidRPr="007A79D7">
        <w:rPr>
          <w:b/>
          <w:bCs/>
          <w:color w:val="000000" w:themeColor="text1"/>
          <w:sz w:val="23"/>
          <w:szCs w:val="23"/>
          <w:u w:val="single"/>
        </w:rPr>
        <w:t xml:space="preserve">XVIII. Warunki zmiany umowy i istotne postanowienia umowy </w:t>
      </w:r>
    </w:p>
    <w:p w14:paraId="1F096639" w14:textId="77777777" w:rsidR="0058170D" w:rsidRPr="004B46BF" w:rsidRDefault="0058170D" w:rsidP="0058170D">
      <w:pPr>
        <w:pStyle w:val="Default"/>
        <w:spacing w:after="65"/>
        <w:rPr>
          <w:b/>
          <w:bCs/>
          <w:color w:val="000000" w:themeColor="text1"/>
          <w:sz w:val="23"/>
          <w:szCs w:val="23"/>
        </w:rPr>
      </w:pPr>
    </w:p>
    <w:p w14:paraId="3F84C944" w14:textId="37AD865C" w:rsidR="0058170D" w:rsidRPr="004B46BF" w:rsidRDefault="0058170D" w:rsidP="0058170D">
      <w:pPr>
        <w:pStyle w:val="Default"/>
        <w:numPr>
          <w:ilvl w:val="0"/>
          <w:numId w:val="32"/>
        </w:numPr>
        <w:spacing w:after="65"/>
        <w:rPr>
          <w:color w:val="000000" w:themeColor="text1"/>
          <w:sz w:val="23"/>
          <w:szCs w:val="23"/>
        </w:rPr>
      </w:pPr>
      <w:r w:rsidRPr="004B46BF">
        <w:rPr>
          <w:color w:val="000000" w:themeColor="text1"/>
          <w:sz w:val="23"/>
          <w:szCs w:val="23"/>
        </w:rPr>
        <w:t xml:space="preserve">Zamawiający dopuszcza zmianę umowy zawartej w wyniku przeprowadzonego postępowania ofertowego z Wykonawcą w punktach dotyczących zakresu, terminu i sposobu wykonania pod następującymi warunkami: </w:t>
      </w:r>
    </w:p>
    <w:p w14:paraId="642A1349" w14:textId="1E8E2205" w:rsidR="0058170D" w:rsidRPr="004B46BF" w:rsidRDefault="0058170D" w:rsidP="0058170D">
      <w:pPr>
        <w:pStyle w:val="Default"/>
        <w:numPr>
          <w:ilvl w:val="1"/>
          <w:numId w:val="30"/>
        </w:numPr>
        <w:spacing w:after="65"/>
        <w:rPr>
          <w:color w:val="000000" w:themeColor="text1"/>
          <w:sz w:val="23"/>
          <w:szCs w:val="23"/>
        </w:rPr>
      </w:pPr>
      <w:r w:rsidRPr="004B46BF">
        <w:rPr>
          <w:color w:val="000000" w:themeColor="text1"/>
          <w:sz w:val="23"/>
          <w:szCs w:val="23"/>
        </w:rPr>
        <w:t xml:space="preserve">a) Zmiany będą korzystne dla Zamawiającego. </w:t>
      </w:r>
    </w:p>
    <w:p w14:paraId="3D32D2B4" w14:textId="07099A91" w:rsidR="0058170D" w:rsidRPr="004B46BF" w:rsidRDefault="0058170D" w:rsidP="0058170D">
      <w:pPr>
        <w:pStyle w:val="Default"/>
        <w:numPr>
          <w:ilvl w:val="1"/>
          <w:numId w:val="30"/>
        </w:numPr>
        <w:spacing w:after="65"/>
        <w:rPr>
          <w:color w:val="000000" w:themeColor="text1"/>
          <w:sz w:val="23"/>
          <w:szCs w:val="23"/>
        </w:rPr>
      </w:pPr>
      <w:r w:rsidRPr="004B46BF">
        <w:rPr>
          <w:color w:val="000000" w:themeColor="text1"/>
          <w:sz w:val="23"/>
          <w:szCs w:val="23"/>
        </w:rPr>
        <w:t xml:space="preserve">b) Zmiany warunków i terminów płatności w przypadku gdy zmiany te wynikać będą z przyczyn niezależnych od Wykonawcy lub Zamawiającego. </w:t>
      </w:r>
    </w:p>
    <w:p w14:paraId="61CA0E8B" w14:textId="227C6B70" w:rsidR="0058170D" w:rsidRPr="004B46BF" w:rsidRDefault="0058170D" w:rsidP="0058170D">
      <w:pPr>
        <w:pStyle w:val="Default"/>
        <w:numPr>
          <w:ilvl w:val="1"/>
          <w:numId w:val="30"/>
        </w:numPr>
        <w:spacing w:after="65"/>
        <w:rPr>
          <w:color w:val="000000" w:themeColor="text1"/>
          <w:sz w:val="23"/>
          <w:szCs w:val="23"/>
        </w:rPr>
      </w:pPr>
      <w:r w:rsidRPr="004B46BF">
        <w:rPr>
          <w:color w:val="000000" w:themeColor="text1"/>
          <w:sz w:val="23"/>
          <w:szCs w:val="23"/>
        </w:rPr>
        <w:t xml:space="preserve">c) Zaszły okoliczności (np. prawne, ekonomiczne, techniczne), których nie można było przewidzieć w chwili zawarcia Umowy. </w:t>
      </w:r>
    </w:p>
    <w:p w14:paraId="1F9CCB75" w14:textId="74E1EE7D" w:rsidR="0058170D" w:rsidRPr="004B46BF" w:rsidRDefault="0058170D" w:rsidP="0058170D">
      <w:pPr>
        <w:pStyle w:val="Default"/>
        <w:numPr>
          <w:ilvl w:val="1"/>
          <w:numId w:val="30"/>
        </w:numPr>
        <w:spacing w:after="65"/>
        <w:rPr>
          <w:color w:val="000000" w:themeColor="text1"/>
          <w:sz w:val="23"/>
          <w:szCs w:val="23"/>
        </w:rPr>
      </w:pPr>
      <w:r w:rsidRPr="004B46BF">
        <w:rPr>
          <w:color w:val="000000" w:themeColor="text1"/>
          <w:sz w:val="23"/>
          <w:szCs w:val="23"/>
        </w:rPr>
        <w:t xml:space="preserve">d) Zmiany (w tym wprowadzenia nowych regulacji) powszechnie obowiązujących przepisów prawa w zakresie mającym wpływ na realizację przedmiotu Umowy </w:t>
      </w:r>
    </w:p>
    <w:p w14:paraId="5D35FCA0" w14:textId="7B7E2729" w:rsidR="0058170D" w:rsidRPr="004B46BF" w:rsidRDefault="0058170D" w:rsidP="0058170D">
      <w:pPr>
        <w:pStyle w:val="Default"/>
        <w:numPr>
          <w:ilvl w:val="1"/>
          <w:numId w:val="30"/>
        </w:numPr>
        <w:spacing w:after="65"/>
        <w:rPr>
          <w:color w:val="000000" w:themeColor="text1"/>
          <w:sz w:val="23"/>
          <w:szCs w:val="23"/>
        </w:rPr>
      </w:pPr>
      <w:r w:rsidRPr="004B46BF">
        <w:rPr>
          <w:color w:val="000000" w:themeColor="text1"/>
          <w:sz w:val="23"/>
          <w:szCs w:val="23"/>
        </w:rPr>
        <w:t xml:space="preserve">e) zmiany danych Stron (np. zmiana siedziby, adresu, nazwy, miejsca realizacji projektu); </w:t>
      </w:r>
    </w:p>
    <w:p w14:paraId="7B297E02" w14:textId="456DCA1C" w:rsidR="0058170D" w:rsidRPr="004B46BF" w:rsidRDefault="0058170D" w:rsidP="0058170D">
      <w:pPr>
        <w:pStyle w:val="Default"/>
        <w:numPr>
          <w:ilvl w:val="1"/>
          <w:numId w:val="30"/>
        </w:numPr>
        <w:rPr>
          <w:color w:val="000000" w:themeColor="text1"/>
          <w:sz w:val="23"/>
          <w:szCs w:val="23"/>
        </w:rPr>
      </w:pPr>
      <w:r w:rsidRPr="004B46BF">
        <w:rPr>
          <w:color w:val="000000" w:themeColor="text1"/>
          <w:sz w:val="23"/>
          <w:szCs w:val="23"/>
        </w:rPr>
        <w:t xml:space="preserve">f) uzasadnionych, niezależnych od Wykonawcy lub Zamawiającego (np. z przyczyn technicznych, gospodarczych, czy politycznych); </w:t>
      </w:r>
    </w:p>
    <w:p w14:paraId="01D4048C" w14:textId="77777777" w:rsidR="0058170D" w:rsidRPr="004B46BF" w:rsidRDefault="0058170D" w:rsidP="0058170D">
      <w:pPr>
        <w:pStyle w:val="Default"/>
        <w:numPr>
          <w:ilvl w:val="1"/>
          <w:numId w:val="30"/>
        </w:numPr>
        <w:rPr>
          <w:color w:val="000000" w:themeColor="text1"/>
          <w:sz w:val="23"/>
          <w:szCs w:val="23"/>
        </w:rPr>
      </w:pPr>
    </w:p>
    <w:p w14:paraId="6816949B" w14:textId="77777777" w:rsidR="0058170D" w:rsidRPr="004B46BF" w:rsidRDefault="0058170D" w:rsidP="0058170D">
      <w:pPr>
        <w:pStyle w:val="Default"/>
        <w:rPr>
          <w:color w:val="000000" w:themeColor="text1"/>
        </w:rPr>
      </w:pPr>
    </w:p>
    <w:p w14:paraId="24F2C6A8" w14:textId="77777777" w:rsidR="0058170D" w:rsidRPr="004B46BF" w:rsidRDefault="0058170D" w:rsidP="0058170D">
      <w:pPr>
        <w:pStyle w:val="Default"/>
        <w:spacing w:after="68"/>
        <w:rPr>
          <w:color w:val="000000" w:themeColor="text1"/>
          <w:sz w:val="23"/>
          <w:szCs w:val="23"/>
        </w:rPr>
      </w:pPr>
      <w:r w:rsidRPr="004B46BF">
        <w:rPr>
          <w:color w:val="000000" w:themeColor="text1"/>
          <w:sz w:val="23"/>
          <w:szCs w:val="23"/>
        </w:rPr>
        <w:t xml:space="preserve">g. Zamawiający dopuszcza możliwość dokonania zmian w zakresie terminu realizacji przedmiotu umowy w przypadku wystąpienia okoliczności niezależnych od Wykonawcy przy zachowaniu przez niego należytej staranności lub okoliczności niezależnych od Zamawiającego, skutkujących niemożnością dotrzymania terminu realizacji przedmiotu zamówienia, w szczególności takich jak zaistnienie siły wyższej; w przypadku zmiany terminu realizacji Przedmiotu Umowy, o którym mowa, termin ten może ulec przedłużeniu nie dłużej jednak, niż o czas trwania tych okoliczności, przy czym przedłużenie terminu nie ma żadnego wpływu na wysokość wynagrodzenia określonego w Umowie; </w:t>
      </w:r>
    </w:p>
    <w:p w14:paraId="10BBE91C" w14:textId="77777777" w:rsidR="0058170D" w:rsidRPr="004B46BF" w:rsidRDefault="0058170D" w:rsidP="0058170D">
      <w:pPr>
        <w:pStyle w:val="Default"/>
        <w:spacing w:after="68"/>
        <w:rPr>
          <w:color w:val="000000" w:themeColor="text1"/>
          <w:sz w:val="23"/>
          <w:szCs w:val="23"/>
        </w:rPr>
      </w:pPr>
      <w:r w:rsidRPr="004B46BF">
        <w:rPr>
          <w:color w:val="000000" w:themeColor="text1"/>
          <w:sz w:val="23"/>
          <w:szCs w:val="23"/>
        </w:rPr>
        <w:t xml:space="preserve">h. zmiany umowy w zakresie wynagrodzenia wykonawcy w sytuacji nieprzewidzianej i niezawinionej przez Strony, której wystąpienia Strony nie mogły przewidzieć pomimo zachowania należytej staranności oraz w zakresie zwiększenia lub zmniejszenia wynagrodzenia wynikającego z zwiększenia lub zmniejszenia zakresu umowy, w przypadku zaistnienia okoliczności, których nie można było przewidzieć w chwili zawarcia umowy – o wartość wykonanych/ niewykonanych prac w ramach Przedmiotu Umowy; </w:t>
      </w:r>
    </w:p>
    <w:p w14:paraId="13EA94FE" w14:textId="77777777" w:rsidR="0058170D" w:rsidRPr="004B46BF" w:rsidRDefault="0058170D" w:rsidP="0058170D">
      <w:pPr>
        <w:pStyle w:val="Default"/>
        <w:spacing w:after="68"/>
        <w:rPr>
          <w:color w:val="000000" w:themeColor="text1"/>
          <w:sz w:val="23"/>
          <w:szCs w:val="23"/>
        </w:rPr>
      </w:pPr>
      <w:r w:rsidRPr="004B46BF">
        <w:rPr>
          <w:color w:val="000000" w:themeColor="text1"/>
          <w:sz w:val="23"/>
          <w:szCs w:val="23"/>
        </w:rPr>
        <w:t xml:space="preserve">i. konieczność wprowadzenia zmian będzie następstwem zmian wprowadzonych w umowach pomiędzy Zamawiającym a inną niż Wykonawca stroną, w tym instytucjami nadzorującymi realizację Projektu, w ramach którego realizowane jest zamówienie; </w:t>
      </w:r>
    </w:p>
    <w:p w14:paraId="29628222" w14:textId="77777777" w:rsidR="0058170D" w:rsidRPr="004B46BF" w:rsidRDefault="0058170D" w:rsidP="0058170D">
      <w:pPr>
        <w:pStyle w:val="Default"/>
        <w:spacing w:after="68"/>
        <w:rPr>
          <w:color w:val="000000" w:themeColor="text1"/>
          <w:sz w:val="23"/>
          <w:szCs w:val="23"/>
        </w:rPr>
      </w:pPr>
      <w:r w:rsidRPr="004B46BF">
        <w:rPr>
          <w:color w:val="000000" w:themeColor="text1"/>
          <w:sz w:val="23"/>
          <w:szCs w:val="23"/>
        </w:rPr>
        <w:t xml:space="preserve">j. obiektywnych przyczyn niezależnych od Wykonawcy lub Zamawiającego; </w:t>
      </w:r>
    </w:p>
    <w:p w14:paraId="43270C1F" w14:textId="77777777" w:rsidR="0058170D" w:rsidRPr="004B46BF" w:rsidRDefault="0058170D" w:rsidP="0058170D">
      <w:pPr>
        <w:pStyle w:val="Default"/>
        <w:spacing w:after="68"/>
        <w:rPr>
          <w:color w:val="000000" w:themeColor="text1"/>
          <w:sz w:val="23"/>
          <w:szCs w:val="23"/>
        </w:rPr>
      </w:pPr>
      <w:r w:rsidRPr="004B46BF">
        <w:rPr>
          <w:color w:val="000000" w:themeColor="text1"/>
          <w:sz w:val="23"/>
          <w:szCs w:val="23"/>
        </w:rPr>
        <w:t xml:space="preserve">k. okoliczności siły wyższej; </w:t>
      </w:r>
    </w:p>
    <w:p w14:paraId="4C08DCD3" w14:textId="77777777" w:rsidR="0058170D" w:rsidRPr="004B46BF" w:rsidRDefault="0058170D" w:rsidP="0058170D">
      <w:pPr>
        <w:pStyle w:val="Default"/>
        <w:spacing w:after="68"/>
        <w:rPr>
          <w:color w:val="000000" w:themeColor="text1"/>
          <w:sz w:val="23"/>
          <w:szCs w:val="23"/>
        </w:rPr>
      </w:pPr>
      <w:r w:rsidRPr="004B46BF">
        <w:rPr>
          <w:color w:val="000000" w:themeColor="text1"/>
          <w:sz w:val="23"/>
          <w:szCs w:val="23"/>
        </w:rPr>
        <w:lastRenderedPageBreak/>
        <w:t xml:space="preserve">l. zmian regulacji prawnych obowiązujących w dniu podpisania umowy; </w:t>
      </w:r>
    </w:p>
    <w:p w14:paraId="0B0C6325" w14:textId="77777777" w:rsidR="0058170D" w:rsidRPr="004B46BF" w:rsidRDefault="0058170D" w:rsidP="0058170D">
      <w:pPr>
        <w:pStyle w:val="Default"/>
        <w:spacing w:after="68"/>
        <w:rPr>
          <w:color w:val="000000" w:themeColor="text1"/>
          <w:sz w:val="23"/>
          <w:szCs w:val="23"/>
        </w:rPr>
      </w:pPr>
      <w:r w:rsidRPr="004B46BF">
        <w:rPr>
          <w:color w:val="000000" w:themeColor="text1"/>
          <w:sz w:val="23"/>
          <w:szCs w:val="23"/>
        </w:rPr>
        <w:t xml:space="preserve">m. Zamawiający dopuszcza przedłużenie i skrócenie terminu realizacji zamówienia, w przypadku wystąpienia sytuacji, której Zamawiający nie mógł wcześniej przewidzieć lub z przyczyn niezależnych od Wykonawcy; </w:t>
      </w:r>
    </w:p>
    <w:p w14:paraId="754449C5" w14:textId="77777777" w:rsidR="0058170D" w:rsidRPr="004B46BF" w:rsidRDefault="0058170D" w:rsidP="0058170D">
      <w:pPr>
        <w:pStyle w:val="Default"/>
        <w:rPr>
          <w:color w:val="000000" w:themeColor="text1"/>
          <w:sz w:val="23"/>
          <w:szCs w:val="23"/>
        </w:rPr>
      </w:pPr>
      <w:r w:rsidRPr="004B46BF">
        <w:rPr>
          <w:color w:val="000000" w:themeColor="text1"/>
          <w:sz w:val="23"/>
          <w:szCs w:val="23"/>
        </w:rPr>
        <w:t xml:space="preserve">n. otrzymania decyzji jednostki finansującej projekt zawierającej zmiany zakresu zadań, terminów realizacji czy też ustalającej dodatkowe postanowienia, do których Zamawiający zostanie zobowiązany. </w:t>
      </w:r>
    </w:p>
    <w:p w14:paraId="57CF07C5" w14:textId="77777777" w:rsidR="0058170D" w:rsidRPr="004B46BF" w:rsidRDefault="0058170D" w:rsidP="0058170D">
      <w:pPr>
        <w:pStyle w:val="Default"/>
        <w:rPr>
          <w:color w:val="000000" w:themeColor="text1"/>
          <w:sz w:val="23"/>
          <w:szCs w:val="23"/>
        </w:rPr>
      </w:pPr>
    </w:p>
    <w:p w14:paraId="3C69FE7D" w14:textId="77777777" w:rsidR="0058170D" w:rsidRPr="004B46BF" w:rsidRDefault="0058170D" w:rsidP="0058170D">
      <w:pPr>
        <w:pStyle w:val="Default"/>
        <w:rPr>
          <w:color w:val="000000" w:themeColor="text1"/>
          <w:sz w:val="23"/>
          <w:szCs w:val="23"/>
        </w:rPr>
      </w:pPr>
    </w:p>
    <w:p w14:paraId="4954C6CB" w14:textId="77777777" w:rsidR="0058170D" w:rsidRPr="004B46BF" w:rsidRDefault="0058170D" w:rsidP="0058170D">
      <w:pPr>
        <w:pStyle w:val="Default"/>
        <w:spacing w:after="12"/>
        <w:rPr>
          <w:color w:val="000000" w:themeColor="text1"/>
          <w:sz w:val="23"/>
          <w:szCs w:val="23"/>
        </w:rPr>
      </w:pPr>
      <w:r w:rsidRPr="004B46BF">
        <w:rPr>
          <w:color w:val="000000" w:themeColor="text1"/>
          <w:sz w:val="23"/>
          <w:szCs w:val="23"/>
        </w:rPr>
        <w:t xml:space="preserve">2. Zamawiający zastrzega sobie stosowanie kar umownych w następujących przypadkach i wysokościach: </w:t>
      </w:r>
    </w:p>
    <w:p w14:paraId="545B3B3A" w14:textId="77777777" w:rsidR="0058170D" w:rsidRPr="004B46BF" w:rsidRDefault="0058170D" w:rsidP="0058170D">
      <w:pPr>
        <w:pStyle w:val="Default"/>
        <w:spacing w:after="12"/>
        <w:rPr>
          <w:color w:val="000000" w:themeColor="text1"/>
          <w:sz w:val="23"/>
          <w:szCs w:val="23"/>
        </w:rPr>
      </w:pPr>
      <w:r w:rsidRPr="004B46BF">
        <w:rPr>
          <w:color w:val="000000" w:themeColor="text1"/>
          <w:sz w:val="23"/>
          <w:szCs w:val="23"/>
        </w:rPr>
        <w:t xml:space="preserve">a. w przypadku odstąpienia od umowy przez którąkolwiek ze stron z winy Wykonawcy, Zamawiającemu przysługuje kara umowna w wysokości 10% łącznej wartości umowy z podatkiem VAT, </w:t>
      </w:r>
    </w:p>
    <w:p w14:paraId="4AFC05F9" w14:textId="77777777" w:rsidR="0058170D" w:rsidRPr="004B46BF" w:rsidRDefault="0058170D" w:rsidP="0058170D">
      <w:pPr>
        <w:pStyle w:val="Default"/>
        <w:rPr>
          <w:color w:val="000000" w:themeColor="text1"/>
          <w:sz w:val="23"/>
          <w:szCs w:val="23"/>
        </w:rPr>
      </w:pPr>
      <w:r w:rsidRPr="004B46BF">
        <w:rPr>
          <w:color w:val="000000" w:themeColor="text1"/>
          <w:sz w:val="23"/>
          <w:szCs w:val="23"/>
        </w:rPr>
        <w:t xml:space="preserve">b. za zwłokę z tytułu nieterminowej realizacji przedmiotu umowy Zamawiającemu przysługuje kara umowna w wysokości 0,5% łącznej wartości brutto umowy za każdy dzień zwłoki, </w:t>
      </w:r>
    </w:p>
    <w:p w14:paraId="417DFC7F" w14:textId="6A1E03E9" w:rsidR="0058170D" w:rsidRPr="004B46BF" w:rsidRDefault="0058170D" w:rsidP="0058170D">
      <w:pPr>
        <w:pStyle w:val="Default"/>
        <w:rPr>
          <w:color w:val="000000" w:themeColor="text1"/>
          <w:sz w:val="22"/>
          <w:szCs w:val="22"/>
        </w:rPr>
      </w:pPr>
      <w:r w:rsidRPr="004B46BF">
        <w:rPr>
          <w:color w:val="000000" w:themeColor="text1"/>
          <w:sz w:val="22"/>
          <w:szCs w:val="22"/>
        </w:rPr>
        <w:t xml:space="preserve"> </w:t>
      </w:r>
    </w:p>
    <w:p w14:paraId="194C6237" w14:textId="77777777" w:rsidR="0058170D" w:rsidRPr="004B46BF" w:rsidRDefault="0058170D" w:rsidP="0058170D">
      <w:pPr>
        <w:pStyle w:val="Default"/>
        <w:rPr>
          <w:color w:val="000000" w:themeColor="text1"/>
        </w:rPr>
      </w:pPr>
    </w:p>
    <w:p w14:paraId="226095CC" w14:textId="77777777" w:rsidR="0058170D" w:rsidRPr="004B46BF" w:rsidRDefault="0058170D" w:rsidP="0058170D">
      <w:pPr>
        <w:pStyle w:val="Default"/>
        <w:pageBreakBefore/>
        <w:rPr>
          <w:color w:val="000000" w:themeColor="text1"/>
        </w:rPr>
      </w:pPr>
    </w:p>
    <w:p w14:paraId="6E5F8754" w14:textId="77777777" w:rsidR="0058170D" w:rsidRPr="004B46BF" w:rsidRDefault="0058170D" w:rsidP="0058170D">
      <w:pPr>
        <w:pStyle w:val="Default"/>
        <w:numPr>
          <w:ilvl w:val="0"/>
          <w:numId w:val="31"/>
        </w:numPr>
        <w:spacing w:after="12"/>
        <w:rPr>
          <w:color w:val="000000" w:themeColor="text1"/>
          <w:sz w:val="23"/>
          <w:szCs w:val="23"/>
        </w:rPr>
      </w:pPr>
      <w:r w:rsidRPr="004B46BF">
        <w:rPr>
          <w:color w:val="000000" w:themeColor="text1"/>
          <w:sz w:val="23"/>
          <w:szCs w:val="23"/>
        </w:rPr>
        <w:t xml:space="preserve">c. za zwłokę w usunięciu przez Wykonawcę wad ujawnionych przy odbiorze lub w okresie gwarancji jakości, Zamawiającemu przysługuje kara umowna w wysokości 0,5% łącznej wartości brutto umowy za każdy dzień zwłoki </w:t>
      </w:r>
    </w:p>
    <w:p w14:paraId="61D781A6" w14:textId="77777777" w:rsidR="0058170D" w:rsidRPr="004B46BF" w:rsidRDefault="0058170D" w:rsidP="0058170D">
      <w:pPr>
        <w:pStyle w:val="Default"/>
        <w:numPr>
          <w:ilvl w:val="0"/>
          <w:numId w:val="31"/>
        </w:numPr>
        <w:spacing w:after="12"/>
        <w:rPr>
          <w:color w:val="000000" w:themeColor="text1"/>
          <w:sz w:val="23"/>
          <w:szCs w:val="23"/>
        </w:rPr>
      </w:pPr>
      <w:r w:rsidRPr="004B46BF">
        <w:rPr>
          <w:color w:val="000000" w:themeColor="text1"/>
          <w:sz w:val="23"/>
          <w:szCs w:val="23"/>
        </w:rPr>
        <w:t xml:space="preserve">3. Łączna wysokość kar umownych przysługujących Zamawiającemu nie może przekroczyć 30% łącznego wynagrodzenia. </w:t>
      </w:r>
    </w:p>
    <w:p w14:paraId="239598F2" w14:textId="77777777" w:rsidR="0058170D" w:rsidRPr="004B46BF" w:rsidRDefault="0058170D" w:rsidP="0058170D">
      <w:pPr>
        <w:pStyle w:val="Default"/>
        <w:numPr>
          <w:ilvl w:val="0"/>
          <w:numId w:val="31"/>
        </w:numPr>
        <w:spacing w:after="12"/>
        <w:rPr>
          <w:color w:val="000000" w:themeColor="text1"/>
          <w:sz w:val="23"/>
          <w:szCs w:val="23"/>
        </w:rPr>
      </w:pPr>
      <w:r w:rsidRPr="004B46BF">
        <w:rPr>
          <w:color w:val="000000" w:themeColor="text1"/>
          <w:sz w:val="23"/>
          <w:szCs w:val="23"/>
        </w:rPr>
        <w:t xml:space="preserve">4. Zamawiający zastrzega prawo do dochodzenia na zasadach ogólnych odszkodowania przekraczającego wysokość zastrzeżonych kar umownych, do pełnej wysokości poniesionej szkody, w szczególności w przypadku utraty całości lub części dofinansowania z przyczyn leżących po stronie Wykonawcy. </w:t>
      </w:r>
    </w:p>
    <w:p w14:paraId="3D193503" w14:textId="77777777" w:rsidR="0058170D" w:rsidRPr="004B46BF" w:rsidRDefault="0058170D" w:rsidP="0058170D">
      <w:pPr>
        <w:pStyle w:val="Default"/>
        <w:numPr>
          <w:ilvl w:val="0"/>
          <w:numId w:val="31"/>
        </w:numPr>
        <w:rPr>
          <w:color w:val="000000" w:themeColor="text1"/>
          <w:sz w:val="23"/>
          <w:szCs w:val="23"/>
        </w:rPr>
      </w:pPr>
      <w:r w:rsidRPr="004B46BF">
        <w:rPr>
          <w:color w:val="000000" w:themeColor="text1"/>
          <w:sz w:val="23"/>
          <w:szCs w:val="23"/>
        </w:rPr>
        <w:t xml:space="preserve">5. Podstawą do wystawienia faktury końcowej będzie protokół odbioru, który zostanie podpisany w momencie otrzymania od Wykonawcy świadectwa ukończenia. Świadectwo to musi być wystawione zgodnie z obowiązującymi przepisami krajowymi oraz innymi dokumentami, na podstawie których środki trwałe zostaną dopuszczone do użycia. Po spełnieniu powyższych warunków przez Wykonawcę, Zamawiający zobowiązuje się do wypłaty należnego wynagrodzenia w kwocie określonej w fakturze, w terminie 21 dni od daty jej wpływu. </w:t>
      </w:r>
    </w:p>
    <w:p w14:paraId="34AB2EA8" w14:textId="77777777" w:rsidR="002C6679" w:rsidRPr="004B46BF" w:rsidRDefault="002C6679" w:rsidP="002C6679">
      <w:pPr>
        <w:pStyle w:val="Default"/>
        <w:rPr>
          <w:b/>
          <w:bCs/>
          <w:color w:val="000000" w:themeColor="text1"/>
          <w:sz w:val="23"/>
          <w:szCs w:val="23"/>
        </w:rPr>
      </w:pPr>
    </w:p>
    <w:p w14:paraId="0DCB4B46" w14:textId="6A4D5B0F" w:rsidR="002C6679" w:rsidRDefault="002C6679" w:rsidP="002C6679">
      <w:pPr>
        <w:pStyle w:val="Default"/>
        <w:rPr>
          <w:b/>
          <w:bCs/>
          <w:color w:val="000000" w:themeColor="text1"/>
          <w:sz w:val="23"/>
          <w:szCs w:val="23"/>
          <w:u w:val="single"/>
        </w:rPr>
      </w:pPr>
      <w:r w:rsidRPr="00AE1FDE">
        <w:rPr>
          <w:b/>
          <w:bCs/>
          <w:color w:val="000000" w:themeColor="text1"/>
          <w:sz w:val="23"/>
          <w:szCs w:val="23"/>
          <w:u w:val="single"/>
        </w:rPr>
        <w:t xml:space="preserve">XIX. Informacja o przetwarzaniu danych osobowych </w:t>
      </w:r>
    </w:p>
    <w:p w14:paraId="4B589EB3" w14:textId="77777777" w:rsidR="00AE1FDE" w:rsidRPr="00AE1FDE" w:rsidRDefault="00AE1FDE" w:rsidP="002C6679">
      <w:pPr>
        <w:pStyle w:val="Default"/>
        <w:rPr>
          <w:color w:val="000000" w:themeColor="text1"/>
          <w:sz w:val="23"/>
          <w:szCs w:val="23"/>
          <w:u w:val="single"/>
        </w:rPr>
      </w:pPr>
    </w:p>
    <w:p w14:paraId="4B138376" w14:textId="77777777" w:rsidR="002C6679" w:rsidRPr="004B46BF" w:rsidRDefault="002C6679" w:rsidP="002C6679">
      <w:pPr>
        <w:pStyle w:val="Default"/>
        <w:rPr>
          <w:color w:val="000000" w:themeColor="text1"/>
          <w:sz w:val="23"/>
          <w:szCs w:val="23"/>
        </w:rPr>
      </w:pPr>
      <w:r w:rsidRPr="004B46BF">
        <w:rPr>
          <w:color w:val="000000" w:themeColor="text1"/>
          <w:sz w:val="23"/>
          <w:szCs w:val="23"/>
        </w:rPr>
        <w:t xml:space="preserve">1. Zamawiający,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„RODO”, informuje, że w zakresie danych objętych zakresem RODO: </w:t>
      </w:r>
    </w:p>
    <w:p w14:paraId="46A72733" w14:textId="77777777" w:rsidR="002C6679" w:rsidRPr="004B46BF" w:rsidRDefault="002C6679" w:rsidP="002C6679">
      <w:pPr>
        <w:pStyle w:val="Default"/>
        <w:numPr>
          <w:ilvl w:val="0"/>
          <w:numId w:val="33"/>
        </w:numPr>
        <w:spacing w:after="68"/>
        <w:rPr>
          <w:color w:val="000000" w:themeColor="text1"/>
          <w:sz w:val="23"/>
          <w:szCs w:val="23"/>
        </w:rPr>
      </w:pPr>
      <w:r w:rsidRPr="004B46BF">
        <w:rPr>
          <w:color w:val="000000" w:themeColor="text1"/>
          <w:sz w:val="23"/>
          <w:szCs w:val="23"/>
        </w:rPr>
        <w:t xml:space="preserve">a) administratorem danych osobowych jest Zamawiający; </w:t>
      </w:r>
    </w:p>
    <w:p w14:paraId="1597A77F" w14:textId="77777777" w:rsidR="002C6679" w:rsidRPr="004B46BF" w:rsidRDefault="002C6679" w:rsidP="002C6679">
      <w:pPr>
        <w:pStyle w:val="Default"/>
        <w:numPr>
          <w:ilvl w:val="0"/>
          <w:numId w:val="33"/>
        </w:numPr>
        <w:spacing w:after="68"/>
        <w:rPr>
          <w:color w:val="000000" w:themeColor="text1"/>
          <w:sz w:val="23"/>
          <w:szCs w:val="23"/>
        </w:rPr>
      </w:pPr>
      <w:r w:rsidRPr="004B46BF">
        <w:rPr>
          <w:color w:val="000000" w:themeColor="text1"/>
          <w:sz w:val="23"/>
          <w:szCs w:val="23"/>
        </w:rPr>
        <w:t xml:space="preserve">b) dane osobowe przetwarzane będą na podstawie art. 6 ust. 1 lit. c RODO w celu związanym z postępowaniem o udzielenie zamówienia w ramach postępowania ofertowego opisanego na wstępie niniejszego dokumentu; </w:t>
      </w:r>
    </w:p>
    <w:p w14:paraId="7601700D" w14:textId="77777777" w:rsidR="002C6679" w:rsidRPr="004B46BF" w:rsidRDefault="002C6679" w:rsidP="002C6679">
      <w:pPr>
        <w:pStyle w:val="Default"/>
        <w:numPr>
          <w:ilvl w:val="0"/>
          <w:numId w:val="33"/>
        </w:numPr>
        <w:spacing w:after="68"/>
        <w:rPr>
          <w:color w:val="000000" w:themeColor="text1"/>
          <w:sz w:val="23"/>
          <w:szCs w:val="23"/>
        </w:rPr>
      </w:pPr>
      <w:r w:rsidRPr="004B46BF">
        <w:rPr>
          <w:color w:val="000000" w:themeColor="text1"/>
          <w:sz w:val="23"/>
          <w:szCs w:val="23"/>
        </w:rPr>
        <w:t xml:space="preserve">c) odbiorcami danych osobowych będą osoby lub podmioty, którym udostępniona zostanie dokumentacja postępowania w oparciu o powszechnie obowiązujące przepisy prawa, w tym w oparciu o przepisy: ustawy o zasadach realizacji zadań finansowanych ze środków europejskich w perspektywie finansowej 2021-2027, Rozporządzenia Parlamentu Europejskiego i Rady (UE) nr 1303/2013, nr 1301/2013, 651/2014; </w:t>
      </w:r>
    </w:p>
    <w:p w14:paraId="3034966A" w14:textId="77777777" w:rsidR="002C6679" w:rsidRPr="004B46BF" w:rsidRDefault="002C6679" w:rsidP="002C6679">
      <w:pPr>
        <w:pStyle w:val="Default"/>
        <w:numPr>
          <w:ilvl w:val="0"/>
          <w:numId w:val="33"/>
        </w:numPr>
        <w:rPr>
          <w:color w:val="000000" w:themeColor="text1"/>
          <w:sz w:val="23"/>
          <w:szCs w:val="23"/>
        </w:rPr>
      </w:pPr>
      <w:r w:rsidRPr="004B46BF">
        <w:rPr>
          <w:color w:val="000000" w:themeColor="text1"/>
          <w:sz w:val="23"/>
          <w:szCs w:val="23"/>
        </w:rPr>
        <w:t xml:space="preserve">d) dane osobowe będą przechowywane, przez okres przedawnienia roszczeń oraz okres trwałości projektu realizowanego przez Zamawiającego, przy uwzględnieniu okresu możliwej kontroli prawidłowości wykonania projektu – zgodnie z zasadą konkurencyjnego wyboru wykonawcy – w oparciu o powszechnie obowiązujące przepisy prawa, w tym o przepisy, o których mowa w lit. c) powyżej; </w:t>
      </w:r>
    </w:p>
    <w:p w14:paraId="6C7B255D" w14:textId="03F9E5B7" w:rsidR="002C6679" w:rsidRPr="004B46BF" w:rsidRDefault="002C6679" w:rsidP="002C6679">
      <w:pPr>
        <w:pStyle w:val="Default"/>
        <w:rPr>
          <w:color w:val="000000" w:themeColor="text1"/>
          <w:sz w:val="22"/>
          <w:szCs w:val="22"/>
        </w:rPr>
      </w:pPr>
      <w:r w:rsidRPr="004B46BF">
        <w:rPr>
          <w:color w:val="000000" w:themeColor="text1"/>
          <w:sz w:val="22"/>
          <w:szCs w:val="22"/>
        </w:rPr>
        <w:t xml:space="preserve"> </w:t>
      </w:r>
    </w:p>
    <w:p w14:paraId="4B555E37" w14:textId="77777777" w:rsidR="002C6679" w:rsidRPr="004B46BF" w:rsidRDefault="002C6679" w:rsidP="002C6679">
      <w:pPr>
        <w:pStyle w:val="Default"/>
        <w:rPr>
          <w:color w:val="000000" w:themeColor="text1"/>
        </w:rPr>
      </w:pPr>
    </w:p>
    <w:p w14:paraId="250C4085" w14:textId="77777777" w:rsidR="002C6679" w:rsidRPr="004B46BF" w:rsidRDefault="002C6679" w:rsidP="002C6679">
      <w:pPr>
        <w:pStyle w:val="Default"/>
        <w:pageBreakBefore/>
        <w:rPr>
          <w:color w:val="000000" w:themeColor="text1"/>
        </w:rPr>
      </w:pPr>
    </w:p>
    <w:p w14:paraId="6213EE4E" w14:textId="77777777" w:rsidR="002C6679" w:rsidRPr="004B46BF" w:rsidRDefault="002C6679" w:rsidP="002C6679">
      <w:pPr>
        <w:pStyle w:val="Default"/>
        <w:numPr>
          <w:ilvl w:val="0"/>
          <w:numId w:val="34"/>
        </w:numPr>
        <w:spacing w:after="12"/>
        <w:rPr>
          <w:color w:val="000000" w:themeColor="text1"/>
          <w:sz w:val="23"/>
          <w:szCs w:val="23"/>
        </w:rPr>
      </w:pPr>
      <w:r w:rsidRPr="004B46BF">
        <w:rPr>
          <w:color w:val="000000" w:themeColor="text1"/>
          <w:sz w:val="23"/>
          <w:szCs w:val="23"/>
        </w:rPr>
        <w:t xml:space="preserve">e) obowiązek podania danych osobowych jest wymogiem ustawowym wynikającym z uwagi na powszechnie obowiązujące przepisy prawa, w tym z w oparciu o przepisy, o których mowa w lit. c), związane z udziałem w postępowaniu o udzielenie zamówienia; konsekwencje niepodania określonych danych wynikają z wyżej opisanych regulacji; </w:t>
      </w:r>
    </w:p>
    <w:p w14:paraId="31AA04D2" w14:textId="77777777" w:rsidR="002C6679" w:rsidRPr="004B46BF" w:rsidRDefault="002C6679" w:rsidP="002C6679">
      <w:pPr>
        <w:pStyle w:val="Default"/>
        <w:numPr>
          <w:ilvl w:val="0"/>
          <w:numId w:val="34"/>
        </w:numPr>
        <w:spacing w:after="12"/>
        <w:rPr>
          <w:color w:val="000000" w:themeColor="text1"/>
          <w:sz w:val="23"/>
          <w:szCs w:val="23"/>
        </w:rPr>
      </w:pPr>
      <w:r w:rsidRPr="004B46BF">
        <w:rPr>
          <w:color w:val="000000" w:themeColor="text1"/>
          <w:sz w:val="23"/>
          <w:szCs w:val="23"/>
        </w:rPr>
        <w:t xml:space="preserve">f) w odniesieniu do danych osobowych decyzje nie będą podejmowane w sposób zautomatyzowany, stosowanie do art. 22 RODO; </w:t>
      </w:r>
    </w:p>
    <w:p w14:paraId="6287C800" w14:textId="77777777" w:rsidR="002C6679" w:rsidRPr="004B46BF" w:rsidRDefault="002C6679" w:rsidP="002C6679">
      <w:pPr>
        <w:pStyle w:val="Default"/>
        <w:numPr>
          <w:ilvl w:val="0"/>
          <w:numId w:val="34"/>
        </w:numPr>
        <w:rPr>
          <w:color w:val="000000" w:themeColor="text1"/>
          <w:sz w:val="23"/>
          <w:szCs w:val="23"/>
        </w:rPr>
      </w:pPr>
      <w:r w:rsidRPr="004B46BF">
        <w:rPr>
          <w:color w:val="000000" w:themeColor="text1"/>
          <w:sz w:val="23"/>
          <w:szCs w:val="23"/>
        </w:rPr>
        <w:t xml:space="preserve">g) osoba, której dane dotyczą posiada: </w:t>
      </w:r>
    </w:p>
    <w:p w14:paraId="0E108E6E" w14:textId="77777777" w:rsidR="002C6679" w:rsidRPr="004B46BF" w:rsidRDefault="002C6679" w:rsidP="002C6679">
      <w:pPr>
        <w:pStyle w:val="Default"/>
        <w:rPr>
          <w:color w:val="000000" w:themeColor="text1"/>
          <w:sz w:val="23"/>
          <w:szCs w:val="23"/>
        </w:rPr>
      </w:pPr>
    </w:p>
    <w:p w14:paraId="2C34D10D" w14:textId="77777777" w:rsidR="002C6679" w:rsidRPr="004B46BF" w:rsidRDefault="002C6679" w:rsidP="002C6679">
      <w:pPr>
        <w:pStyle w:val="Default"/>
        <w:rPr>
          <w:color w:val="000000" w:themeColor="text1"/>
          <w:sz w:val="23"/>
          <w:szCs w:val="23"/>
        </w:rPr>
      </w:pPr>
      <w:r w:rsidRPr="004B46BF">
        <w:rPr>
          <w:color w:val="000000" w:themeColor="text1"/>
          <w:sz w:val="23"/>
          <w:szCs w:val="23"/>
        </w:rPr>
        <w:t xml:space="preserve">− na podstawie art. 15 RODO prawo dostępu do danych osobowych; </w:t>
      </w:r>
    </w:p>
    <w:p w14:paraId="0144B751" w14:textId="77777777" w:rsidR="002C6679" w:rsidRPr="004B46BF" w:rsidRDefault="002C6679" w:rsidP="002C6679">
      <w:pPr>
        <w:pStyle w:val="Default"/>
        <w:rPr>
          <w:color w:val="000000" w:themeColor="text1"/>
          <w:sz w:val="23"/>
          <w:szCs w:val="23"/>
        </w:rPr>
      </w:pPr>
      <w:r w:rsidRPr="004B46BF">
        <w:rPr>
          <w:color w:val="000000" w:themeColor="text1"/>
          <w:sz w:val="23"/>
          <w:szCs w:val="23"/>
        </w:rPr>
        <w:t xml:space="preserve">− na podstawie art. 16 RODO prawo do sprostowania; </w:t>
      </w:r>
    </w:p>
    <w:p w14:paraId="44395EDD" w14:textId="77777777" w:rsidR="002C6679" w:rsidRPr="004B46BF" w:rsidRDefault="002C6679" w:rsidP="002C6679">
      <w:pPr>
        <w:pStyle w:val="Default"/>
        <w:rPr>
          <w:color w:val="000000" w:themeColor="text1"/>
          <w:sz w:val="23"/>
          <w:szCs w:val="23"/>
        </w:rPr>
      </w:pPr>
      <w:r w:rsidRPr="004B46BF">
        <w:rPr>
          <w:color w:val="000000" w:themeColor="text1"/>
          <w:sz w:val="23"/>
          <w:szCs w:val="23"/>
        </w:rPr>
        <w:t xml:space="preserve">− na podstawie art. 18 RODO prawo żądania od administratora ograniczenia przetwarzania danych osobowych z zastrzeżeniem przypadków, o których mowa w art. 18 ust. 2 RODO ; </w:t>
      </w:r>
    </w:p>
    <w:p w14:paraId="67F92637" w14:textId="77777777" w:rsidR="002C6679" w:rsidRPr="004B46BF" w:rsidRDefault="002C6679" w:rsidP="002C6679">
      <w:pPr>
        <w:pStyle w:val="Default"/>
        <w:rPr>
          <w:color w:val="000000" w:themeColor="text1"/>
          <w:sz w:val="23"/>
          <w:szCs w:val="23"/>
        </w:rPr>
      </w:pPr>
      <w:r w:rsidRPr="004B46BF">
        <w:rPr>
          <w:color w:val="000000" w:themeColor="text1"/>
          <w:sz w:val="23"/>
          <w:szCs w:val="23"/>
        </w:rPr>
        <w:t xml:space="preserve">− prawo do wniesienia skargi do Prezesa Urzędu Ochrony Danych Osobowych, gdy uzna, że przetwarzanie jej danych osobowych narusza przepisy RODO; </w:t>
      </w:r>
    </w:p>
    <w:p w14:paraId="5C3C00CB" w14:textId="77777777" w:rsidR="002C6679" w:rsidRPr="004B46BF" w:rsidRDefault="002C6679" w:rsidP="002C6679">
      <w:pPr>
        <w:pStyle w:val="Default"/>
        <w:numPr>
          <w:ilvl w:val="0"/>
          <w:numId w:val="35"/>
        </w:numPr>
        <w:rPr>
          <w:color w:val="000000" w:themeColor="text1"/>
          <w:sz w:val="23"/>
          <w:szCs w:val="23"/>
        </w:rPr>
      </w:pPr>
      <w:r w:rsidRPr="004B46BF">
        <w:rPr>
          <w:color w:val="000000" w:themeColor="text1"/>
          <w:sz w:val="23"/>
          <w:szCs w:val="23"/>
        </w:rPr>
        <w:t xml:space="preserve">h) osobie, której dane dotyczą nie przysługuje: </w:t>
      </w:r>
    </w:p>
    <w:p w14:paraId="04F74C68" w14:textId="77777777" w:rsidR="002C6679" w:rsidRPr="004B46BF" w:rsidRDefault="002C6679" w:rsidP="002C6679">
      <w:pPr>
        <w:pStyle w:val="Default"/>
        <w:rPr>
          <w:color w:val="000000" w:themeColor="text1"/>
          <w:sz w:val="23"/>
          <w:szCs w:val="23"/>
        </w:rPr>
      </w:pPr>
    </w:p>
    <w:p w14:paraId="1E3AF166" w14:textId="77777777" w:rsidR="002C6679" w:rsidRPr="004B46BF" w:rsidRDefault="002C6679" w:rsidP="002C6679">
      <w:pPr>
        <w:pStyle w:val="Default"/>
        <w:rPr>
          <w:color w:val="000000" w:themeColor="text1"/>
          <w:sz w:val="23"/>
          <w:szCs w:val="23"/>
        </w:rPr>
      </w:pPr>
      <w:r w:rsidRPr="004B46BF">
        <w:rPr>
          <w:color w:val="000000" w:themeColor="text1"/>
          <w:sz w:val="23"/>
          <w:szCs w:val="23"/>
        </w:rPr>
        <w:t xml:space="preserve">- w związku z art. 17 ust. 3 lit. b, d lub e RODO prawo do usunięcia danych osobowych; </w:t>
      </w:r>
    </w:p>
    <w:p w14:paraId="564B91B2" w14:textId="77777777" w:rsidR="002C6679" w:rsidRPr="004B46BF" w:rsidRDefault="002C6679" w:rsidP="002C6679">
      <w:pPr>
        <w:pStyle w:val="Default"/>
        <w:rPr>
          <w:color w:val="000000" w:themeColor="text1"/>
          <w:sz w:val="23"/>
          <w:szCs w:val="23"/>
        </w:rPr>
      </w:pPr>
      <w:r w:rsidRPr="004B46BF">
        <w:rPr>
          <w:color w:val="000000" w:themeColor="text1"/>
          <w:sz w:val="23"/>
          <w:szCs w:val="23"/>
        </w:rPr>
        <w:t xml:space="preserve">- prawo do przenoszenia danych osobowych, o którym mowa w art. 20 RODO; </w:t>
      </w:r>
    </w:p>
    <w:p w14:paraId="2C2149FC" w14:textId="77777777" w:rsidR="002C6679" w:rsidRDefault="002C6679" w:rsidP="002C6679">
      <w:pPr>
        <w:pStyle w:val="Default"/>
        <w:rPr>
          <w:color w:val="000000" w:themeColor="text1"/>
          <w:sz w:val="23"/>
          <w:szCs w:val="23"/>
        </w:rPr>
      </w:pPr>
      <w:r w:rsidRPr="004B46BF">
        <w:rPr>
          <w:color w:val="000000" w:themeColor="text1"/>
          <w:sz w:val="23"/>
          <w:szCs w:val="23"/>
        </w:rPr>
        <w:t xml:space="preserve">- na podstawie art. 21 RODO prawo sprzeciwu, wobec przetwarzania danych osobowych, gdyż podstawą prawną przetwarzania danych osobowych jest art. 6 ust. 1 lit. c RODO. </w:t>
      </w:r>
    </w:p>
    <w:p w14:paraId="135ED2DA" w14:textId="77777777" w:rsidR="00AE1FDE" w:rsidRPr="004B46BF" w:rsidRDefault="00AE1FDE" w:rsidP="002C6679">
      <w:pPr>
        <w:pStyle w:val="Default"/>
        <w:rPr>
          <w:color w:val="000000" w:themeColor="text1"/>
          <w:sz w:val="23"/>
          <w:szCs w:val="23"/>
        </w:rPr>
      </w:pPr>
    </w:p>
    <w:p w14:paraId="142006BE" w14:textId="65B4229D" w:rsidR="002C6679" w:rsidRPr="004B46BF" w:rsidRDefault="002C6679" w:rsidP="002C6679">
      <w:pPr>
        <w:pStyle w:val="Default"/>
        <w:rPr>
          <w:color w:val="000000" w:themeColor="text1"/>
          <w:sz w:val="23"/>
          <w:szCs w:val="23"/>
        </w:rPr>
      </w:pPr>
      <w:r w:rsidRPr="004B46BF">
        <w:rPr>
          <w:color w:val="000000" w:themeColor="text1"/>
          <w:sz w:val="23"/>
          <w:szCs w:val="23"/>
        </w:rPr>
        <w:t xml:space="preserve">2. Zgodnie z RODO wykonawca ubiegający się o udzielenie zamówienia publicznego jest zobowiązany do wypełnienia wszystkich obowiązków formalno-prawnych związanych z udziałem w postępowaniu. Obowiązek informacyjny wynikający z art. 13 RODO nie będzie miał zastosowania, gdy i w zakresie, w jakim osoba fizyczna, której dane dotyczą, dysponuje już tymi informacjami (vide: art. 13 ust. 4). Ponadto wykonawca będzie musiał wypełnić obowiązek informacyjny wynikający z art. 14 RODO względem osób fizycznych, których dane przekazuje zamawiającemu i których dane pośrednio pozyskał, chyba że ma zastosowanie co najmniej jedno z </w:t>
      </w:r>
      <w:proofErr w:type="spellStart"/>
      <w:r w:rsidR="00AE1FDE" w:rsidRPr="004B46BF">
        <w:rPr>
          <w:color w:val="000000" w:themeColor="text1"/>
          <w:sz w:val="23"/>
          <w:szCs w:val="23"/>
        </w:rPr>
        <w:t>w</w:t>
      </w:r>
      <w:r w:rsidR="00AE1FDE">
        <w:rPr>
          <w:color w:val="000000" w:themeColor="text1"/>
          <w:sz w:val="23"/>
          <w:szCs w:val="23"/>
        </w:rPr>
        <w:t>y</w:t>
      </w:r>
      <w:r w:rsidR="00AE1FDE" w:rsidRPr="004B46BF">
        <w:rPr>
          <w:color w:val="000000" w:themeColor="text1"/>
          <w:sz w:val="23"/>
          <w:szCs w:val="23"/>
        </w:rPr>
        <w:t>łączeń</w:t>
      </w:r>
      <w:proofErr w:type="spellEnd"/>
      <w:r w:rsidRPr="004B46BF">
        <w:rPr>
          <w:color w:val="000000" w:themeColor="text1"/>
          <w:sz w:val="23"/>
          <w:szCs w:val="23"/>
        </w:rPr>
        <w:t xml:space="preserve">, o których mowa w art. 14 ust. 5 RODO. </w:t>
      </w:r>
    </w:p>
    <w:p w14:paraId="2B8CF9AF" w14:textId="77777777" w:rsidR="002C6679" w:rsidRPr="004B46BF" w:rsidRDefault="002C6679" w:rsidP="002C6679">
      <w:pPr>
        <w:pStyle w:val="Default"/>
        <w:rPr>
          <w:color w:val="000000" w:themeColor="text1"/>
          <w:sz w:val="23"/>
          <w:szCs w:val="23"/>
        </w:rPr>
      </w:pPr>
    </w:p>
    <w:p w14:paraId="4BE72B1E" w14:textId="656C9C9B" w:rsidR="002C6679" w:rsidRPr="00AE1FDE" w:rsidRDefault="002C6679" w:rsidP="002C6679">
      <w:pPr>
        <w:pStyle w:val="Default"/>
        <w:rPr>
          <w:color w:val="000000" w:themeColor="text1"/>
          <w:u w:val="single"/>
        </w:rPr>
      </w:pPr>
      <w:r w:rsidRPr="00AE1FDE">
        <w:rPr>
          <w:b/>
          <w:bCs/>
          <w:color w:val="000000" w:themeColor="text1"/>
          <w:sz w:val="23"/>
          <w:szCs w:val="23"/>
          <w:u w:val="single"/>
        </w:rPr>
        <w:t>XX. Dodatkowe informacje</w:t>
      </w:r>
    </w:p>
    <w:p w14:paraId="7E6E0213" w14:textId="15B9C4F3" w:rsidR="002C6679" w:rsidRPr="004B46BF" w:rsidRDefault="002C6679" w:rsidP="002C6679">
      <w:pPr>
        <w:pStyle w:val="Default"/>
        <w:numPr>
          <w:ilvl w:val="1"/>
          <w:numId w:val="36"/>
        </w:numPr>
        <w:spacing w:after="66"/>
        <w:rPr>
          <w:color w:val="000000" w:themeColor="text1"/>
          <w:sz w:val="23"/>
          <w:szCs w:val="23"/>
        </w:rPr>
      </w:pPr>
      <w:r w:rsidRPr="004B46BF">
        <w:rPr>
          <w:color w:val="000000" w:themeColor="text1"/>
          <w:sz w:val="23"/>
          <w:szCs w:val="23"/>
        </w:rPr>
        <w:t xml:space="preserve">1. Zamawiający zastrzega sobie możliwość do unieważnienia postępowania gdy wystąpi choć jedna z poniższych przesłanek: </w:t>
      </w:r>
    </w:p>
    <w:p w14:paraId="5D528D7C" w14:textId="2306EFDC" w:rsidR="002C6679" w:rsidRPr="004B46BF" w:rsidRDefault="002C6679" w:rsidP="002C6679">
      <w:pPr>
        <w:pStyle w:val="Default"/>
        <w:numPr>
          <w:ilvl w:val="1"/>
          <w:numId w:val="36"/>
        </w:numPr>
        <w:spacing w:after="66"/>
        <w:rPr>
          <w:color w:val="000000" w:themeColor="text1"/>
          <w:sz w:val="23"/>
          <w:szCs w:val="23"/>
        </w:rPr>
      </w:pPr>
      <w:r w:rsidRPr="004B46BF">
        <w:rPr>
          <w:color w:val="000000" w:themeColor="text1"/>
          <w:sz w:val="23"/>
          <w:szCs w:val="23"/>
        </w:rPr>
        <w:t xml:space="preserve">a) w ramach postępowania nie wpłynęła żadna oferta, </w:t>
      </w:r>
    </w:p>
    <w:p w14:paraId="430AAE2E" w14:textId="167AF71E" w:rsidR="002C6679" w:rsidRPr="004B46BF" w:rsidRDefault="002C6679" w:rsidP="002C6679">
      <w:pPr>
        <w:pStyle w:val="Default"/>
        <w:numPr>
          <w:ilvl w:val="1"/>
          <w:numId w:val="36"/>
        </w:numPr>
        <w:spacing w:after="66"/>
        <w:rPr>
          <w:color w:val="000000" w:themeColor="text1"/>
          <w:sz w:val="23"/>
          <w:szCs w:val="23"/>
        </w:rPr>
      </w:pPr>
      <w:r w:rsidRPr="004B46BF">
        <w:rPr>
          <w:color w:val="000000" w:themeColor="text1"/>
          <w:sz w:val="23"/>
          <w:szCs w:val="23"/>
        </w:rPr>
        <w:t xml:space="preserve">b) w ramach postępowania nie wpłynęła żadna ważna oferta, </w:t>
      </w:r>
    </w:p>
    <w:p w14:paraId="0BC8F647" w14:textId="16E2AEEB" w:rsidR="002C6679" w:rsidRPr="004B46BF" w:rsidRDefault="002C6679" w:rsidP="002C6679">
      <w:pPr>
        <w:pStyle w:val="Default"/>
        <w:numPr>
          <w:ilvl w:val="1"/>
          <w:numId w:val="36"/>
        </w:numPr>
        <w:rPr>
          <w:color w:val="000000" w:themeColor="text1"/>
          <w:sz w:val="23"/>
          <w:szCs w:val="23"/>
        </w:rPr>
      </w:pPr>
      <w:r w:rsidRPr="004B46BF">
        <w:rPr>
          <w:color w:val="000000" w:themeColor="text1"/>
          <w:sz w:val="23"/>
          <w:szCs w:val="23"/>
        </w:rPr>
        <w:t xml:space="preserve">c) w ramach postępowania wpłynęła tylko jedna oferta złożona przez Wykonawcę wykluczonego z postępowania, </w:t>
      </w:r>
    </w:p>
    <w:p w14:paraId="6003EA63" w14:textId="64BB2889" w:rsidR="002C6679" w:rsidRPr="00D46DAC" w:rsidRDefault="002C6679" w:rsidP="00D46DAC">
      <w:pPr>
        <w:pStyle w:val="Default"/>
        <w:numPr>
          <w:ilvl w:val="1"/>
          <w:numId w:val="36"/>
        </w:numPr>
        <w:rPr>
          <w:color w:val="000000" w:themeColor="text1"/>
          <w:sz w:val="23"/>
          <w:szCs w:val="23"/>
        </w:rPr>
      </w:pPr>
      <w:r w:rsidRPr="00D46DAC">
        <w:rPr>
          <w:color w:val="000000" w:themeColor="text1"/>
          <w:sz w:val="23"/>
          <w:szCs w:val="23"/>
        </w:rPr>
        <w:t xml:space="preserve">d) gdy cena najkorzystniejszej oferty lub oferta z najniższą ceną przewyższa kwotę, którą Zamawiający zamierza przeznaczyć na sfinansowanie zamówienia, </w:t>
      </w:r>
    </w:p>
    <w:p w14:paraId="1143BD92" w14:textId="6B0C9E7F" w:rsidR="002C6679" w:rsidRPr="004B46BF" w:rsidRDefault="002C6679" w:rsidP="00D46DAC">
      <w:pPr>
        <w:pStyle w:val="Default"/>
        <w:spacing w:after="70"/>
        <w:rPr>
          <w:color w:val="000000" w:themeColor="text1"/>
          <w:sz w:val="23"/>
          <w:szCs w:val="23"/>
        </w:rPr>
      </w:pPr>
      <w:r w:rsidRPr="004B46BF">
        <w:rPr>
          <w:color w:val="000000" w:themeColor="text1"/>
          <w:sz w:val="23"/>
          <w:szCs w:val="23"/>
        </w:rPr>
        <w:t xml:space="preserve">e) gdy w ramach postępowania wpłynęły oferty z rażąco niską ceną w rozumieniu niniejszego postępowania, </w:t>
      </w:r>
    </w:p>
    <w:p w14:paraId="6ECC4933" w14:textId="7ACB3F2F" w:rsidR="002C6679" w:rsidRPr="004B46BF" w:rsidRDefault="002C6679" w:rsidP="00D46DAC">
      <w:pPr>
        <w:pStyle w:val="Default"/>
        <w:spacing w:after="70"/>
        <w:rPr>
          <w:color w:val="000000" w:themeColor="text1"/>
          <w:sz w:val="23"/>
          <w:szCs w:val="23"/>
        </w:rPr>
      </w:pPr>
      <w:r w:rsidRPr="004B46BF">
        <w:rPr>
          <w:color w:val="000000" w:themeColor="text1"/>
          <w:sz w:val="23"/>
          <w:szCs w:val="23"/>
        </w:rPr>
        <w:lastRenderedPageBreak/>
        <w:t xml:space="preserve">f) gdy postępowanie będzie obarczone wadą, która jest niemożliwa do usunięcia i uniemożliwia zawarcie ważnej umowy w sprawie zamówienia, </w:t>
      </w:r>
    </w:p>
    <w:p w14:paraId="2E212E74" w14:textId="0EC62550" w:rsidR="002C6679" w:rsidRPr="004B46BF" w:rsidRDefault="002C6679" w:rsidP="00D46DAC">
      <w:pPr>
        <w:pStyle w:val="Default"/>
        <w:rPr>
          <w:color w:val="000000" w:themeColor="text1"/>
          <w:sz w:val="23"/>
          <w:szCs w:val="23"/>
        </w:rPr>
      </w:pPr>
      <w:r w:rsidRPr="004B46BF">
        <w:rPr>
          <w:color w:val="000000" w:themeColor="text1"/>
          <w:sz w:val="23"/>
          <w:szCs w:val="23"/>
        </w:rPr>
        <w:t xml:space="preserve">g) gdy Zamawiający zrezygnuje z udzielenia zamówienia lub zamierza wprowadzić istotne zmiany w opisie przedmiotu zamówienia, kryteriach oceny oferty czy warunkach udziału w postępowaniu ofertowym. </w:t>
      </w:r>
    </w:p>
    <w:p w14:paraId="49FFD49C" w14:textId="77777777" w:rsidR="002C6679" w:rsidRPr="004B46BF" w:rsidRDefault="002C6679" w:rsidP="002C6679">
      <w:pPr>
        <w:pStyle w:val="Default"/>
        <w:numPr>
          <w:ilvl w:val="2"/>
          <w:numId w:val="37"/>
        </w:numPr>
        <w:ind w:left="360"/>
        <w:rPr>
          <w:color w:val="000000" w:themeColor="text1"/>
          <w:sz w:val="23"/>
          <w:szCs w:val="23"/>
        </w:rPr>
      </w:pPr>
    </w:p>
    <w:p w14:paraId="768C2E8C" w14:textId="77777777" w:rsidR="002C6679" w:rsidRPr="004B46BF" w:rsidRDefault="002C6679" w:rsidP="003C112B">
      <w:pPr>
        <w:pStyle w:val="Default"/>
        <w:ind w:left="360"/>
        <w:rPr>
          <w:color w:val="000000" w:themeColor="text1"/>
          <w:sz w:val="23"/>
          <w:szCs w:val="23"/>
        </w:rPr>
      </w:pPr>
    </w:p>
    <w:p w14:paraId="7AE2B4CE" w14:textId="77777777" w:rsidR="002C6679" w:rsidRPr="004B46BF" w:rsidRDefault="002C6679" w:rsidP="002C6679">
      <w:pPr>
        <w:pStyle w:val="Default"/>
        <w:rPr>
          <w:color w:val="000000" w:themeColor="text1"/>
          <w:sz w:val="23"/>
          <w:szCs w:val="23"/>
        </w:rPr>
      </w:pPr>
    </w:p>
    <w:p w14:paraId="663F3E17" w14:textId="0D6775E8" w:rsidR="002C6679" w:rsidRPr="004B46BF" w:rsidRDefault="002C6679" w:rsidP="002C6679">
      <w:pPr>
        <w:pStyle w:val="Default"/>
        <w:numPr>
          <w:ilvl w:val="0"/>
          <w:numId w:val="40"/>
        </w:numPr>
        <w:spacing w:after="66"/>
        <w:rPr>
          <w:color w:val="000000" w:themeColor="text1"/>
          <w:sz w:val="23"/>
          <w:szCs w:val="23"/>
        </w:rPr>
      </w:pPr>
      <w:r w:rsidRPr="004B46BF">
        <w:rPr>
          <w:color w:val="000000" w:themeColor="text1"/>
          <w:sz w:val="23"/>
          <w:szCs w:val="23"/>
        </w:rPr>
        <w:t xml:space="preserve">Wybór oferty najkorzystniejszej nie oznacza zaciągnięcia zobowiązania przez Zamawiającego do zawarcia umowy z Wykonawcą. </w:t>
      </w:r>
    </w:p>
    <w:p w14:paraId="233DF0EB" w14:textId="77777777" w:rsidR="002C6679" w:rsidRPr="004B46BF" w:rsidRDefault="002C6679" w:rsidP="002C6679">
      <w:pPr>
        <w:pStyle w:val="Default"/>
        <w:numPr>
          <w:ilvl w:val="0"/>
          <w:numId w:val="40"/>
        </w:numPr>
        <w:spacing w:after="66"/>
        <w:rPr>
          <w:color w:val="000000" w:themeColor="text1"/>
          <w:sz w:val="23"/>
          <w:szCs w:val="23"/>
        </w:rPr>
      </w:pPr>
      <w:r w:rsidRPr="004B46BF">
        <w:rPr>
          <w:color w:val="000000" w:themeColor="text1"/>
          <w:sz w:val="23"/>
          <w:szCs w:val="23"/>
        </w:rPr>
        <w:t xml:space="preserve">W przypadku, gdy Wykonawca, którego oferta została wybrana jako najkorzystniejsza, przedstawi nieprawdziwe dane lub uchyla się od zawarcia umowy tj. w terminie dłuższym niż 7 dni roboczych od dnia wezwania przez Zamawiającego do jej podpisania, Zamawiający może wybrać najkorzystniejszą Ofertę spośród pozostałych Ofert chyba, że zachodzą przesłanki do unieważnienia Postępowania. </w:t>
      </w:r>
    </w:p>
    <w:p w14:paraId="1A5024D1" w14:textId="77777777" w:rsidR="002C6679" w:rsidRPr="004B46BF" w:rsidRDefault="002C6679" w:rsidP="002C6679">
      <w:pPr>
        <w:pStyle w:val="Default"/>
        <w:numPr>
          <w:ilvl w:val="0"/>
          <w:numId w:val="40"/>
        </w:numPr>
        <w:spacing w:after="66"/>
        <w:rPr>
          <w:color w:val="000000" w:themeColor="text1"/>
          <w:sz w:val="23"/>
          <w:szCs w:val="23"/>
        </w:rPr>
      </w:pPr>
      <w:r w:rsidRPr="004B46BF">
        <w:rPr>
          <w:color w:val="000000" w:themeColor="text1"/>
          <w:sz w:val="23"/>
          <w:szCs w:val="23"/>
        </w:rPr>
        <w:t xml:space="preserve">Zamawiający zastrzega sobie prawo anulowania Postępowania na każdym etapie bez podania przyczyny. Z tytułu anulowania i unieważnienia postępowania Wykonawcom nie przysługują żadne roszczenia wobec Zamawiającego. </w:t>
      </w:r>
    </w:p>
    <w:p w14:paraId="0FA1174F" w14:textId="77777777" w:rsidR="002C6679" w:rsidRPr="004B46BF" w:rsidRDefault="002C6679" w:rsidP="002C6679">
      <w:pPr>
        <w:pStyle w:val="Default"/>
        <w:numPr>
          <w:ilvl w:val="0"/>
          <w:numId w:val="40"/>
        </w:numPr>
        <w:rPr>
          <w:color w:val="000000" w:themeColor="text1"/>
          <w:sz w:val="23"/>
          <w:szCs w:val="23"/>
        </w:rPr>
      </w:pPr>
      <w:r w:rsidRPr="004B46BF">
        <w:rPr>
          <w:color w:val="000000" w:themeColor="text1"/>
          <w:sz w:val="23"/>
          <w:szCs w:val="23"/>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 </w:t>
      </w:r>
    </w:p>
    <w:p w14:paraId="3207D9B6" w14:textId="77777777" w:rsidR="002C6679" w:rsidRPr="004B46BF" w:rsidRDefault="002C6679" w:rsidP="002C6679">
      <w:pPr>
        <w:pStyle w:val="Default"/>
        <w:rPr>
          <w:color w:val="000000" w:themeColor="text1"/>
          <w:sz w:val="23"/>
          <w:szCs w:val="23"/>
        </w:rPr>
      </w:pPr>
    </w:p>
    <w:p w14:paraId="7237F4CE" w14:textId="72DA9F46" w:rsidR="002C6679" w:rsidRPr="004B46BF" w:rsidRDefault="00AE1FDE" w:rsidP="002C6679">
      <w:pPr>
        <w:pStyle w:val="Default"/>
        <w:rPr>
          <w:color w:val="000000" w:themeColor="text1"/>
          <w:sz w:val="23"/>
          <w:szCs w:val="23"/>
        </w:rPr>
      </w:pPr>
      <w:r>
        <w:rPr>
          <w:color w:val="000000" w:themeColor="text1"/>
          <w:sz w:val="23"/>
          <w:szCs w:val="23"/>
        </w:rPr>
        <w:t xml:space="preserve">                </w:t>
      </w:r>
      <w:r w:rsidR="002C6679" w:rsidRPr="004B46BF">
        <w:rPr>
          <w:color w:val="000000" w:themeColor="text1"/>
          <w:sz w:val="23"/>
          <w:szCs w:val="23"/>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67B76CEF" w14:textId="11A920F1" w:rsidR="002C6679" w:rsidRPr="004B46BF" w:rsidRDefault="002C6679" w:rsidP="002C6679">
      <w:pPr>
        <w:pStyle w:val="Default"/>
        <w:numPr>
          <w:ilvl w:val="0"/>
          <w:numId w:val="40"/>
        </w:numPr>
        <w:rPr>
          <w:color w:val="000000" w:themeColor="text1"/>
          <w:sz w:val="23"/>
          <w:szCs w:val="23"/>
        </w:rPr>
      </w:pPr>
      <w:r w:rsidRPr="004B46BF">
        <w:rPr>
          <w:color w:val="000000" w:themeColor="text1"/>
          <w:sz w:val="23"/>
          <w:szCs w:val="23"/>
        </w:rPr>
        <w:t xml:space="preserve">W niniejszym postępowaniu nie przysługują środki ochrony prawnej. </w:t>
      </w:r>
    </w:p>
    <w:p w14:paraId="5267C7BB" w14:textId="77777777" w:rsidR="002C6679" w:rsidRPr="004B46BF" w:rsidRDefault="002C6679" w:rsidP="002C6679">
      <w:pPr>
        <w:pStyle w:val="Default"/>
        <w:rPr>
          <w:b/>
          <w:bCs/>
          <w:color w:val="000000" w:themeColor="text1"/>
          <w:sz w:val="23"/>
          <w:szCs w:val="23"/>
        </w:rPr>
      </w:pPr>
    </w:p>
    <w:p w14:paraId="525D412E" w14:textId="71E1D4A5" w:rsidR="002C6679" w:rsidRDefault="002C6679" w:rsidP="002C6679">
      <w:pPr>
        <w:pStyle w:val="Default"/>
        <w:rPr>
          <w:b/>
          <w:bCs/>
          <w:color w:val="000000" w:themeColor="text1"/>
          <w:sz w:val="23"/>
          <w:szCs w:val="23"/>
          <w:u w:val="single"/>
        </w:rPr>
      </w:pPr>
      <w:r w:rsidRPr="00AE1FDE">
        <w:rPr>
          <w:b/>
          <w:bCs/>
          <w:color w:val="000000" w:themeColor="text1"/>
          <w:sz w:val="23"/>
          <w:szCs w:val="23"/>
          <w:u w:val="single"/>
        </w:rPr>
        <w:t xml:space="preserve">XXI. ZAŁĄCZNIKI </w:t>
      </w:r>
    </w:p>
    <w:p w14:paraId="11231804" w14:textId="77777777" w:rsidR="00AE1FDE" w:rsidRPr="00AE1FDE" w:rsidRDefault="00AE1FDE" w:rsidP="002C6679">
      <w:pPr>
        <w:pStyle w:val="Default"/>
        <w:rPr>
          <w:color w:val="000000" w:themeColor="text1"/>
          <w:sz w:val="23"/>
          <w:szCs w:val="23"/>
          <w:u w:val="single"/>
        </w:rPr>
      </w:pPr>
    </w:p>
    <w:p w14:paraId="2D1AD55C" w14:textId="0EE07D4E" w:rsidR="00D46DAC" w:rsidRDefault="002C6679" w:rsidP="00D46DAC">
      <w:pPr>
        <w:pStyle w:val="Default"/>
        <w:rPr>
          <w:color w:val="000000" w:themeColor="text1"/>
          <w:sz w:val="23"/>
          <w:szCs w:val="23"/>
        </w:rPr>
      </w:pPr>
      <w:r w:rsidRPr="004B46BF">
        <w:rPr>
          <w:color w:val="000000" w:themeColor="text1"/>
          <w:sz w:val="23"/>
          <w:szCs w:val="23"/>
        </w:rPr>
        <w:t>Załącznik nr 1 – Formularz ofertowy</w:t>
      </w:r>
    </w:p>
    <w:p w14:paraId="670F9D59" w14:textId="28849C09" w:rsidR="00D46DAC" w:rsidRDefault="00D46DAC" w:rsidP="00D46DAC">
      <w:pPr>
        <w:pStyle w:val="Default"/>
        <w:rPr>
          <w:color w:val="000000" w:themeColor="text1"/>
          <w:sz w:val="23"/>
          <w:szCs w:val="23"/>
        </w:rPr>
      </w:pPr>
      <w:r>
        <w:rPr>
          <w:color w:val="000000" w:themeColor="text1"/>
          <w:sz w:val="23"/>
          <w:szCs w:val="23"/>
        </w:rPr>
        <w:t>Załącznik nr 2- Oświadczenie dotyczące spełnienia warunków udziału w postępowaniu i braku wykluczenia</w:t>
      </w:r>
      <w:r>
        <w:rPr>
          <w:color w:val="000000" w:themeColor="text1"/>
          <w:sz w:val="23"/>
          <w:szCs w:val="23"/>
        </w:rPr>
        <w:br/>
        <w:t>Załącznik nr 3- Szczegółowy Opis Przedmiotu Zamówienia</w:t>
      </w:r>
    </w:p>
    <w:p w14:paraId="20DA831D" w14:textId="24A947E7" w:rsidR="00D46DAC" w:rsidRDefault="00D46DAC" w:rsidP="00D46DAC">
      <w:pPr>
        <w:pStyle w:val="Default"/>
        <w:rPr>
          <w:color w:val="000000" w:themeColor="text1"/>
          <w:sz w:val="23"/>
          <w:szCs w:val="23"/>
        </w:rPr>
      </w:pPr>
      <w:r>
        <w:rPr>
          <w:color w:val="000000" w:themeColor="text1"/>
          <w:sz w:val="23"/>
          <w:szCs w:val="23"/>
        </w:rPr>
        <w:t>Załącznik nr 4- Oświadczenie- polisa OC</w:t>
      </w:r>
    </w:p>
    <w:p w14:paraId="4220E141" w14:textId="0AB0E8D8" w:rsidR="00D46DAC" w:rsidRDefault="00D46DAC" w:rsidP="00D46DAC">
      <w:pPr>
        <w:pStyle w:val="Default"/>
        <w:rPr>
          <w:color w:val="000000" w:themeColor="text1"/>
          <w:sz w:val="23"/>
          <w:szCs w:val="23"/>
        </w:rPr>
      </w:pPr>
      <w:r>
        <w:rPr>
          <w:color w:val="000000" w:themeColor="text1"/>
          <w:sz w:val="23"/>
          <w:szCs w:val="23"/>
        </w:rPr>
        <w:lastRenderedPageBreak/>
        <w:t>Załącznik nr 5- Oświadczenie o wizji lokalnej</w:t>
      </w:r>
    </w:p>
    <w:p w14:paraId="42C8D026" w14:textId="566AEDBF" w:rsidR="00D46DAC" w:rsidRDefault="00D46DAC" w:rsidP="00D46DAC">
      <w:pPr>
        <w:pStyle w:val="Default"/>
        <w:rPr>
          <w:color w:val="000000" w:themeColor="text1"/>
          <w:sz w:val="23"/>
          <w:szCs w:val="23"/>
        </w:rPr>
      </w:pPr>
      <w:r>
        <w:rPr>
          <w:color w:val="000000" w:themeColor="text1"/>
          <w:sz w:val="23"/>
          <w:szCs w:val="23"/>
        </w:rPr>
        <w:t>Załącznik nr 6- Wykaz zrealizowanych usług/dostaw</w:t>
      </w:r>
    </w:p>
    <w:p w14:paraId="104408D9" w14:textId="77777777" w:rsidR="00FE018D" w:rsidRDefault="00FE018D" w:rsidP="00D46DAC">
      <w:pPr>
        <w:pStyle w:val="Default"/>
        <w:rPr>
          <w:color w:val="000000" w:themeColor="text1"/>
          <w:sz w:val="23"/>
          <w:szCs w:val="23"/>
        </w:rPr>
      </w:pPr>
    </w:p>
    <w:p w14:paraId="28C21174" w14:textId="77777777" w:rsidR="00FE018D" w:rsidRDefault="00FE018D" w:rsidP="00D46DAC">
      <w:pPr>
        <w:pStyle w:val="Default"/>
        <w:rPr>
          <w:color w:val="000000" w:themeColor="text1"/>
          <w:sz w:val="23"/>
          <w:szCs w:val="23"/>
        </w:rPr>
      </w:pPr>
    </w:p>
    <w:p w14:paraId="665F57FD" w14:textId="21F10E29" w:rsidR="00FE018D" w:rsidRPr="00D46DAC" w:rsidRDefault="00FE018D" w:rsidP="00D46DAC">
      <w:pPr>
        <w:pStyle w:val="Default"/>
        <w:rPr>
          <w:color w:val="000000" w:themeColor="text1"/>
          <w:sz w:val="23"/>
          <w:szCs w:val="23"/>
        </w:rPr>
      </w:pPr>
      <w:r>
        <w:rPr>
          <w:color w:val="000000" w:themeColor="text1"/>
          <w:sz w:val="23"/>
          <w:szCs w:val="23"/>
        </w:rPr>
        <w:t>Z poważaniem</w:t>
      </w:r>
    </w:p>
    <w:p w14:paraId="696C1BCE" w14:textId="77777777" w:rsidR="004B46BF" w:rsidRPr="004B46BF" w:rsidRDefault="004B46BF" w:rsidP="004B46BF">
      <w:pPr>
        <w:rPr>
          <w:color w:val="000000" w:themeColor="text1"/>
          <w:lang w:eastAsia="en-US"/>
        </w:rPr>
      </w:pPr>
    </w:p>
    <w:p w14:paraId="1FCDA9EF" w14:textId="1ED42132" w:rsidR="004B46BF" w:rsidRPr="004B46BF" w:rsidRDefault="00CA4C24" w:rsidP="004B46BF">
      <w:pPr>
        <w:tabs>
          <w:tab w:val="left" w:pos="1034"/>
        </w:tabs>
        <w:rPr>
          <w:color w:val="000000" w:themeColor="text1"/>
          <w:lang w:eastAsia="en-US"/>
        </w:rPr>
      </w:pPr>
      <w:r>
        <w:rPr>
          <w:color w:val="000000" w:themeColor="text1"/>
          <w:lang w:eastAsia="en-US"/>
        </w:rPr>
        <w:t>Jacek Jurkowski-</w:t>
      </w:r>
      <w:r w:rsidR="00983AC0">
        <w:rPr>
          <w:color w:val="000000" w:themeColor="text1"/>
          <w:lang w:eastAsia="en-US"/>
        </w:rPr>
        <w:t>Maślak</w:t>
      </w:r>
    </w:p>
    <w:sectPr w:rsidR="004B46BF" w:rsidRPr="004B46B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9D74" w14:textId="77777777" w:rsidR="00FD163B" w:rsidRDefault="00FD163B" w:rsidP="00FC4CB8">
      <w:r>
        <w:separator/>
      </w:r>
    </w:p>
  </w:endnote>
  <w:endnote w:type="continuationSeparator" w:id="0">
    <w:p w14:paraId="114A7F1C" w14:textId="77777777" w:rsidR="00FD163B" w:rsidRDefault="00FD163B" w:rsidP="00FC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6668"/>
      <w:docPartObj>
        <w:docPartGallery w:val="Page Numbers (Bottom of Page)"/>
        <w:docPartUnique/>
      </w:docPartObj>
    </w:sdtPr>
    <w:sdtContent>
      <w:p w14:paraId="33467448" w14:textId="78813834" w:rsidR="00FC4CB8" w:rsidRDefault="00FC4CB8">
        <w:pPr>
          <w:pStyle w:val="Stopka"/>
        </w:pPr>
        <w:r>
          <w:fldChar w:fldCharType="begin"/>
        </w:r>
        <w:r>
          <w:instrText>PAGE   \* MERGEFORMAT</w:instrText>
        </w:r>
        <w:r>
          <w:fldChar w:fldCharType="separate"/>
        </w:r>
        <w:r>
          <w:t>2</w:t>
        </w:r>
        <w:r>
          <w:fldChar w:fldCharType="end"/>
        </w:r>
      </w:p>
    </w:sdtContent>
  </w:sdt>
  <w:p w14:paraId="7E6CE916" w14:textId="77777777" w:rsidR="00FC4CB8" w:rsidRDefault="00FC4C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86E1" w14:textId="77777777" w:rsidR="00FD163B" w:rsidRDefault="00FD163B" w:rsidP="00FC4CB8">
      <w:r>
        <w:separator/>
      </w:r>
    </w:p>
  </w:footnote>
  <w:footnote w:type="continuationSeparator" w:id="0">
    <w:p w14:paraId="59E4F2EF" w14:textId="77777777" w:rsidR="00FD163B" w:rsidRDefault="00FD163B" w:rsidP="00FC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7D5E" w14:textId="43F9C7BD" w:rsidR="00C71D00" w:rsidRDefault="00C71D00">
    <w:pPr>
      <w:pStyle w:val="Nagwek"/>
    </w:pPr>
    <w:r>
      <w:object w:dxaOrig="9255" w:dyaOrig="1365" w14:anchorId="3E9E4426">
        <v:rect id="rectole0000000000" o:spid="_x0000_i1025" style="width:440.25pt;height:64.5pt" o:preferrelative="t" stroked="f">
          <v:imagedata r:id="rId1" o:title=""/>
        </v:rect>
        <o:OLEObject Type="Embed" ProgID="StaticMetafile" ShapeID="rectole0000000000" DrawAspect="Content" ObjectID="_1807606105" r:id="rId2"/>
      </w:object>
    </w:r>
  </w:p>
  <w:p w14:paraId="448DE359" w14:textId="77777777" w:rsidR="00C71D00" w:rsidRDefault="00C71D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D87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77EC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FE22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9C27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9FC4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C169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91AE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086A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814E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B6A01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B8AE12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B35F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CCBB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3A01C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D23CE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DADD2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E85ED8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E91FD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05315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A0CBB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B4887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06D44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A79B1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BADA1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FB90A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7133EA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C59447D"/>
    <w:multiLevelType w:val="hybridMultilevel"/>
    <w:tmpl w:val="9FD8D394"/>
    <w:lvl w:ilvl="0" w:tplc="0415000F">
      <w:start w:val="3"/>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5B42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1FF53F0"/>
    <w:multiLevelType w:val="hybridMultilevel"/>
    <w:tmpl w:val="B2889A02"/>
    <w:lvl w:ilvl="0" w:tplc="FFFFFFFF">
      <w:numFmt w:val="decimal"/>
      <w:lvlText w:val=""/>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836306"/>
    <w:multiLevelType w:val="hybridMultilevel"/>
    <w:tmpl w:val="F6C48784"/>
    <w:lvl w:ilvl="0" w:tplc="29560BA4">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0" w15:restartNumberingAfterBreak="0">
    <w:nsid w:val="370E92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3462E1C"/>
    <w:multiLevelType w:val="multilevel"/>
    <w:tmpl w:val="FFFFFFFF"/>
    <w:lvl w:ilvl="0">
      <w:start w:val="1"/>
      <w:numFmt w:val="ideographDigital"/>
      <w:lvlText w:val=""/>
      <w:lvlJc w:val="left"/>
    </w:lvl>
    <w:lvl w:ilvl="1">
      <w:start w:val="1"/>
      <w:numFmt w:val="decimal"/>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DD7F0B"/>
    <w:multiLevelType w:val="hybridMultilevel"/>
    <w:tmpl w:val="AE5802D6"/>
    <w:lvl w:ilvl="0" w:tplc="4F1A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9B32033"/>
    <w:multiLevelType w:val="hybridMultilevel"/>
    <w:tmpl w:val="86F263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D57D61"/>
    <w:multiLevelType w:val="hybridMultilevel"/>
    <w:tmpl w:val="8C7A89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F729FC"/>
    <w:multiLevelType w:val="hybridMultilevel"/>
    <w:tmpl w:val="CAE42F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EAE0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EA07158"/>
    <w:multiLevelType w:val="hybridMultilevel"/>
    <w:tmpl w:val="819CC0C0"/>
    <w:lvl w:ilvl="0" w:tplc="B8F873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532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C989DC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EFECE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531225C"/>
    <w:multiLevelType w:val="hybridMultilevel"/>
    <w:tmpl w:val="83421D14"/>
    <w:lvl w:ilvl="0" w:tplc="26E6D0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246B36"/>
    <w:multiLevelType w:val="hybridMultilevel"/>
    <w:tmpl w:val="DEB43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0B2325"/>
    <w:multiLevelType w:val="hybridMultilevel"/>
    <w:tmpl w:val="914233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24006E"/>
    <w:multiLevelType w:val="hybridMultilevel"/>
    <w:tmpl w:val="CD664BD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3138397">
    <w:abstractNumId w:val="29"/>
  </w:num>
  <w:num w:numId="2" w16cid:durableId="1567253398">
    <w:abstractNumId w:val="15"/>
  </w:num>
  <w:num w:numId="3" w16cid:durableId="2143226865">
    <w:abstractNumId w:val="1"/>
  </w:num>
  <w:num w:numId="4" w16cid:durableId="1555116688">
    <w:abstractNumId w:val="22"/>
  </w:num>
  <w:num w:numId="5" w16cid:durableId="68121677">
    <w:abstractNumId w:val="17"/>
  </w:num>
  <w:num w:numId="6" w16cid:durableId="1890068468">
    <w:abstractNumId w:val="10"/>
  </w:num>
  <w:num w:numId="7" w16cid:durableId="1310475865">
    <w:abstractNumId w:val="0"/>
  </w:num>
  <w:num w:numId="8" w16cid:durableId="1838763431">
    <w:abstractNumId w:val="24"/>
  </w:num>
  <w:num w:numId="9" w16cid:durableId="884950961">
    <w:abstractNumId w:val="36"/>
  </w:num>
  <w:num w:numId="10" w16cid:durableId="603459401">
    <w:abstractNumId w:val="38"/>
  </w:num>
  <w:num w:numId="11" w16cid:durableId="588656861">
    <w:abstractNumId w:val="27"/>
  </w:num>
  <w:num w:numId="12" w16cid:durableId="1656646909">
    <w:abstractNumId w:val="8"/>
  </w:num>
  <w:num w:numId="13" w16cid:durableId="2082479036">
    <w:abstractNumId w:val="30"/>
  </w:num>
  <w:num w:numId="14" w16cid:durableId="674914915">
    <w:abstractNumId w:val="40"/>
  </w:num>
  <w:num w:numId="15" w16cid:durableId="1233198694">
    <w:abstractNumId w:val="31"/>
  </w:num>
  <w:num w:numId="16" w16cid:durableId="826627286">
    <w:abstractNumId w:val="44"/>
  </w:num>
  <w:num w:numId="17" w16cid:durableId="968125751">
    <w:abstractNumId w:val="32"/>
  </w:num>
  <w:num w:numId="18" w16cid:durableId="266893261">
    <w:abstractNumId w:val="34"/>
  </w:num>
  <w:num w:numId="19" w16cid:durableId="1561164157">
    <w:abstractNumId w:val="20"/>
  </w:num>
  <w:num w:numId="20" w16cid:durableId="483935601">
    <w:abstractNumId w:val="13"/>
  </w:num>
  <w:num w:numId="21" w16cid:durableId="781999406">
    <w:abstractNumId w:val="33"/>
  </w:num>
  <w:num w:numId="22" w16cid:durableId="141316352">
    <w:abstractNumId w:val="6"/>
  </w:num>
  <w:num w:numId="23" w16cid:durableId="1746221338">
    <w:abstractNumId w:val="19"/>
  </w:num>
  <w:num w:numId="24" w16cid:durableId="1401247455">
    <w:abstractNumId w:val="12"/>
  </w:num>
  <w:num w:numId="25" w16cid:durableId="20326071">
    <w:abstractNumId w:val="4"/>
  </w:num>
  <w:num w:numId="26" w16cid:durableId="64570875">
    <w:abstractNumId w:val="18"/>
  </w:num>
  <w:num w:numId="27" w16cid:durableId="1193226522">
    <w:abstractNumId w:val="9"/>
  </w:num>
  <w:num w:numId="28" w16cid:durableId="1904632237">
    <w:abstractNumId w:val="2"/>
  </w:num>
  <w:num w:numId="29" w16cid:durableId="873808679">
    <w:abstractNumId w:val="39"/>
  </w:num>
  <w:num w:numId="30" w16cid:durableId="294723331">
    <w:abstractNumId w:val="16"/>
  </w:num>
  <w:num w:numId="31" w16cid:durableId="1784879857">
    <w:abstractNumId w:val="3"/>
  </w:num>
  <w:num w:numId="32" w16cid:durableId="380909510">
    <w:abstractNumId w:val="42"/>
  </w:num>
  <w:num w:numId="33" w16cid:durableId="53936812">
    <w:abstractNumId w:val="21"/>
  </w:num>
  <w:num w:numId="34" w16cid:durableId="895163375">
    <w:abstractNumId w:val="5"/>
  </w:num>
  <w:num w:numId="35" w16cid:durableId="1600285744">
    <w:abstractNumId w:val="23"/>
  </w:num>
  <w:num w:numId="36" w16cid:durableId="1515343596">
    <w:abstractNumId w:val="11"/>
  </w:num>
  <w:num w:numId="37" w16cid:durableId="128329115">
    <w:abstractNumId w:val="25"/>
  </w:num>
  <w:num w:numId="38" w16cid:durableId="1755055679">
    <w:abstractNumId w:val="14"/>
  </w:num>
  <w:num w:numId="39" w16cid:durableId="1514488849">
    <w:abstractNumId w:val="7"/>
  </w:num>
  <w:num w:numId="40" w16cid:durableId="495339473">
    <w:abstractNumId w:val="26"/>
  </w:num>
  <w:num w:numId="41" w16cid:durableId="269826719">
    <w:abstractNumId w:val="28"/>
  </w:num>
  <w:num w:numId="42" w16cid:durableId="703864375">
    <w:abstractNumId w:val="43"/>
  </w:num>
  <w:num w:numId="43" w16cid:durableId="823668991">
    <w:abstractNumId w:val="37"/>
  </w:num>
  <w:num w:numId="44" w16cid:durableId="117377014">
    <w:abstractNumId w:val="41"/>
  </w:num>
  <w:num w:numId="45" w16cid:durableId="16226863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A0"/>
    <w:rsid w:val="00000E7B"/>
    <w:rsid w:val="00001A26"/>
    <w:rsid w:val="00002FC1"/>
    <w:rsid w:val="00025829"/>
    <w:rsid w:val="000341CB"/>
    <w:rsid w:val="00091D3C"/>
    <w:rsid w:val="000D0050"/>
    <w:rsid w:val="001D25EE"/>
    <w:rsid w:val="00204FD6"/>
    <w:rsid w:val="002242D9"/>
    <w:rsid w:val="00260722"/>
    <w:rsid w:val="002C6679"/>
    <w:rsid w:val="002D24D6"/>
    <w:rsid w:val="002D717F"/>
    <w:rsid w:val="003015DA"/>
    <w:rsid w:val="003625E9"/>
    <w:rsid w:val="003942AA"/>
    <w:rsid w:val="003C112B"/>
    <w:rsid w:val="004A7B16"/>
    <w:rsid w:val="004B46BF"/>
    <w:rsid w:val="0058170D"/>
    <w:rsid w:val="00584A0E"/>
    <w:rsid w:val="005B11A0"/>
    <w:rsid w:val="005B46F1"/>
    <w:rsid w:val="005C0BC9"/>
    <w:rsid w:val="006542AE"/>
    <w:rsid w:val="00747BA0"/>
    <w:rsid w:val="00771725"/>
    <w:rsid w:val="007A0F0F"/>
    <w:rsid w:val="007A79D7"/>
    <w:rsid w:val="008B4E40"/>
    <w:rsid w:val="008B4F9A"/>
    <w:rsid w:val="008E57A1"/>
    <w:rsid w:val="009144AC"/>
    <w:rsid w:val="0093308E"/>
    <w:rsid w:val="00983AC0"/>
    <w:rsid w:val="009A6F46"/>
    <w:rsid w:val="009B2FFE"/>
    <w:rsid w:val="00A647CF"/>
    <w:rsid w:val="00AE1FDE"/>
    <w:rsid w:val="00AE79D3"/>
    <w:rsid w:val="00B2303C"/>
    <w:rsid w:val="00BD0AEE"/>
    <w:rsid w:val="00C71D00"/>
    <w:rsid w:val="00C81A02"/>
    <w:rsid w:val="00CA4C24"/>
    <w:rsid w:val="00CB7FBE"/>
    <w:rsid w:val="00D46DAC"/>
    <w:rsid w:val="00D47DAA"/>
    <w:rsid w:val="00DC092B"/>
    <w:rsid w:val="00DD3906"/>
    <w:rsid w:val="00E24A89"/>
    <w:rsid w:val="00E259DC"/>
    <w:rsid w:val="00E27120"/>
    <w:rsid w:val="00E53618"/>
    <w:rsid w:val="00E540B1"/>
    <w:rsid w:val="00E767C4"/>
    <w:rsid w:val="00ED1F37"/>
    <w:rsid w:val="00EE1A3E"/>
    <w:rsid w:val="00F60436"/>
    <w:rsid w:val="00F61AD1"/>
    <w:rsid w:val="00FB5C19"/>
    <w:rsid w:val="00FC4CB8"/>
    <w:rsid w:val="00FC550A"/>
    <w:rsid w:val="00FD163B"/>
    <w:rsid w:val="00FE018D"/>
    <w:rsid w:val="00FE2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407"/>
  <w15:chartTrackingRefBased/>
  <w15:docId w15:val="{65F624D9-B283-4094-9901-C6D07D2A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11A0"/>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B11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B11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B11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B11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11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B11A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11A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11A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11A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1A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B11A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B11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B11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B11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B11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11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11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11A0"/>
    <w:rPr>
      <w:rFonts w:eastAsiaTheme="majorEastAsia" w:cstheme="majorBidi"/>
      <w:color w:val="272727" w:themeColor="text1" w:themeTint="D8"/>
    </w:rPr>
  </w:style>
  <w:style w:type="paragraph" w:styleId="Tytu">
    <w:name w:val="Title"/>
    <w:basedOn w:val="Normalny"/>
    <w:next w:val="Normalny"/>
    <w:link w:val="TytuZnak"/>
    <w:uiPriority w:val="10"/>
    <w:qFormat/>
    <w:rsid w:val="005B11A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11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11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11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11A0"/>
    <w:pPr>
      <w:spacing w:before="160"/>
      <w:jc w:val="center"/>
    </w:pPr>
    <w:rPr>
      <w:i/>
      <w:iCs/>
      <w:color w:val="404040" w:themeColor="text1" w:themeTint="BF"/>
    </w:rPr>
  </w:style>
  <w:style w:type="character" w:customStyle="1" w:styleId="CytatZnak">
    <w:name w:val="Cytat Znak"/>
    <w:basedOn w:val="Domylnaczcionkaakapitu"/>
    <w:link w:val="Cytat"/>
    <w:uiPriority w:val="29"/>
    <w:rsid w:val="005B11A0"/>
    <w:rPr>
      <w:i/>
      <w:iCs/>
      <w:color w:val="404040" w:themeColor="text1" w:themeTint="BF"/>
    </w:rPr>
  </w:style>
  <w:style w:type="paragraph" w:styleId="Akapitzlist">
    <w:name w:val="List Paragraph"/>
    <w:basedOn w:val="Normalny"/>
    <w:uiPriority w:val="34"/>
    <w:qFormat/>
    <w:rsid w:val="005B11A0"/>
    <w:pPr>
      <w:ind w:left="720"/>
      <w:contextualSpacing/>
    </w:pPr>
  </w:style>
  <w:style w:type="character" w:styleId="Wyrnienieintensywne">
    <w:name w:val="Intense Emphasis"/>
    <w:basedOn w:val="Domylnaczcionkaakapitu"/>
    <w:uiPriority w:val="21"/>
    <w:qFormat/>
    <w:rsid w:val="005B11A0"/>
    <w:rPr>
      <w:i/>
      <w:iCs/>
      <w:color w:val="2F5496" w:themeColor="accent1" w:themeShade="BF"/>
    </w:rPr>
  </w:style>
  <w:style w:type="paragraph" w:styleId="Cytatintensywny">
    <w:name w:val="Intense Quote"/>
    <w:basedOn w:val="Normalny"/>
    <w:next w:val="Normalny"/>
    <w:link w:val="CytatintensywnyZnak"/>
    <w:uiPriority w:val="30"/>
    <w:qFormat/>
    <w:rsid w:val="005B1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B11A0"/>
    <w:rPr>
      <w:i/>
      <w:iCs/>
      <w:color w:val="2F5496" w:themeColor="accent1" w:themeShade="BF"/>
    </w:rPr>
  </w:style>
  <w:style w:type="character" w:styleId="Odwoanieintensywne">
    <w:name w:val="Intense Reference"/>
    <w:basedOn w:val="Domylnaczcionkaakapitu"/>
    <w:uiPriority w:val="32"/>
    <w:qFormat/>
    <w:rsid w:val="005B11A0"/>
    <w:rPr>
      <w:b/>
      <w:bCs/>
      <w:smallCaps/>
      <w:color w:val="2F5496" w:themeColor="accent1" w:themeShade="BF"/>
      <w:spacing w:val="5"/>
    </w:rPr>
  </w:style>
  <w:style w:type="paragraph" w:customStyle="1" w:styleId="Default">
    <w:name w:val="Default"/>
    <w:rsid w:val="005B11A0"/>
    <w:pPr>
      <w:autoSpaceDE w:val="0"/>
      <w:autoSpaceDN w:val="0"/>
      <w:adjustRightInd w:val="0"/>
      <w:spacing w:after="0" w:line="240" w:lineRule="auto"/>
    </w:pPr>
    <w:rPr>
      <w:rFonts w:ascii="Calibri" w:hAnsi="Calibri" w:cs="Calibri"/>
      <w:color w:val="000000"/>
      <w:kern w:val="0"/>
      <w:sz w:val="24"/>
      <w:szCs w:val="24"/>
    </w:rPr>
  </w:style>
  <w:style w:type="character" w:styleId="Hipercze">
    <w:name w:val="Hyperlink"/>
    <w:uiPriority w:val="99"/>
    <w:unhideWhenUsed/>
    <w:rsid w:val="005B11A0"/>
    <w:rPr>
      <w:color w:val="0000FF"/>
      <w:u w:val="single"/>
    </w:rPr>
  </w:style>
  <w:style w:type="paragraph" w:styleId="Nagwek">
    <w:name w:val="header"/>
    <w:basedOn w:val="Normalny"/>
    <w:link w:val="NagwekZnak"/>
    <w:uiPriority w:val="99"/>
    <w:unhideWhenUsed/>
    <w:rsid w:val="00FC4CB8"/>
    <w:pPr>
      <w:tabs>
        <w:tab w:val="center" w:pos="4536"/>
        <w:tab w:val="right" w:pos="9072"/>
      </w:tabs>
    </w:pPr>
  </w:style>
  <w:style w:type="character" w:customStyle="1" w:styleId="NagwekZnak">
    <w:name w:val="Nagłówek Znak"/>
    <w:basedOn w:val="Domylnaczcionkaakapitu"/>
    <w:link w:val="Nagwek"/>
    <w:uiPriority w:val="99"/>
    <w:rsid w:val="00FC4CB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FC4CB8"/>
    <w:pPr>
      <w:tabs>
        <w:tab w:val="center" w:pos="4536"/>
        <w:tab w:val="right" w:pos="9072"/>
      </w:tabs>
    </w:pPr>
  </w:style>
  <w:style w:type="character" w:customStyle="1" w:styleId="StopkaZnak">
    <w:name w:val="Stopka Znak"/>
    <w:basedOn w:val="Domylnaczcionkaakapitu"/>
    <w:link w:val="Stopka"/>
    <w:uiPriority w:val="99"/>
    <w:rsid w:val="00FC4CB8"/>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FB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28CC-CABA-40FD-BE62-1ED98C42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18</Pages>
  <Words>5194</Words>
  <Characters>31169</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dcterms:created xsi:type="dcterms:W3CDTF">2025-03-02T11:46:00Z</dcterms:created>
  <dcterms:modified xsi:type="dcterms:W3CDTF">2025-05-01T10:02:00Z</dcterms:modified>
</cp:coreProperties>
</file>