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D296" w14:textId="04E3700A" w:rsidR="00E7518F" w:rsidRDefault="00201E7A" w:rsidP="00E7518F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  <w:r w:rsidRPr="00DB7F07">
        <w:rPr>
          <w:rFonts w:eastAsia="Times New Roman" w:cstheme="minorHAnsi"/>
          <w:b/>
          <w:sz w:val="20"/>
          <w:szCs w:val="20"/>
          <w:lang w:eastAsia="ar-SA"/>
        </w:rPr>
        <w:t>Załącznik nr 2</w:t>
      </w:r>
      <w:r w:rsidR="00E7518F" w:rsidRPr="00DB7F07">
        <w:rPr>
          <w:rFonts w:eastAsia="Times New Roman" w:cstheme="minorHAnsi"/>
          <w:b/>
          <w:sz w:val="20"/>
          <w:szCs w:val="20"/>
          <w:lang w:eastAsia="ar-SA"/>
        </w:rPr>
        <w:t xml:space="preserve"> do zapytania ofertowego</w:t>
      </w:r>
    </w:p>
    <w:p w14:paraId="1C4A6A0B" w14:textId="77777777" w:rsidR="00823797" w:rsidRPr="00DB7F07" w:rsidRDefault="00823797" w:rsidP="00E7518F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</w:p>
    <w:p w14:paraId="5CC588D5" w14:textId="77777777" w:rsidR="00E7518F" w:rsidRPr="00DB7F07" w:rsidRDefault="00E7518F" w:rsidP="000F29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329A1A7" w14:textId="49B138A9" w:rsidR="006B0916" w:rsidRPr="00D96945" w:rsidRDefault="006B0916" w:rsidP="000F29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D96945">
        <w:rPr>
          <w:rFonts w:cstheme="minorHAnsi"/>
          <w:b/>
        </w:rPr>
        <w:t>OPIS PRZEDMIOTU ZAMÓWIENIA</w:t>
      </w:r>
    </w:p>
    <w:p w14:paraId="6BB2F434" w14:textId="77777777" w:rsidR="00CA5263" w:rsidRPr="00D96945" w:rsidRDefault="00CA5263" w:rsidP="000F29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27457316" w14:textId="49D01F65" w:rsidR="000824F5" w:rsidRPr="00823797" w:rsidRDefault="006B0916" w:rsidP="000824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23797">
        <w:rPr>
          <w:rFonts w:cstheme="minorHAnsi"/>
          <w:sz w:val="20"/>
          <w:szCs w:val="20"/>
        </w:rPr>
        <w:t xml:space="preserve">Zapytanie ofertowe w celu wyboru </w:t>
      </w:r>
      <w:r w:rsidR="000824F5" w:rsidRPr="00823797">
        <w:rPr>
          <w:rFonts w:cstheme="minorHAnsi"/>
          <w:sz w:val="20"/>
          <w:szCs w:val="20"/>
        </w:rPr>
        <w:t>Wykonawcy w zakresie</w:t>
      </w:r>
      <w:r w:rsidR="000824F5" w:rsidRPr="00823797">
        <w:rPr>
          <w:rFonts w:cstheme="minorHAnsi"/>
          <w:sz w:val="20"/>
          <w:szCs w:val="20"/>
          <w:lang w:eastAsia="pl-PL"/>
        </w:rPr>
        <w:t xml:space="preserve"> realizacji </w:t>
      </w:r>
      <w:r w:rsidR="0035335C" w:rsidRPr="00823797">
        <w:rPr>
          <w:rFonts w:cstheme="minorHAnsi"/>
          <w:sz w:val="20"/>
          <w:szCs w:val="20"/>
          <w:lang w:eastAsia="pl-PL"/>
        </w:rPr>
        <w:t>usługi polegającej na  zakupie, dostawie i konfiguracji sprzętu i urządzeń do</w:t>
      </w:r>
      <w:r w:rsidR="0035335C" w:rsidRPr="00823797">
        <w:rPr>
          <w:rFonts w:cstheme="minorHAnsi"/>
          <w:sz w:val="20"/>
          <w:szCs w:val="20"/>
        </w:rPr>
        <w:t xml:space="preserve"> symulacji VR wraz </w:t>
      </w:r>
      <w:r w:rsidR="0035335C" w:rsidRPr="00823797">
        <w:rPr>
          <w:rFonts w:cstheme="minorHAnsi"/>
          <w:sz w:val="20"/>
          <w:szCs w:val="20"/>
          <w:lang w:eastAsia="pl-PL"/>
        </w:rPr>
        <w:t>usługami wdrożeniowymi i szkoleniowymi,</w:t>
      </w:r>
      <w:r w:rsidR="000824F5" w:rsidRPr="00823797">
        <w:rPr>
          <w:rFonts w:cstheme="minorHAnsi"/>
          <w:sz w:val="20"/>
          <w:szCs w:val="20"/>
          <w:lang w:eastAsia="pl-PL"/>
        </w:rPr>
        <w:t xml:space="preserve"> </w:t>
      </w:r>
      <w:r w:rsidR="000824F5" w:rsidRPr="00823797">
        <w:rPr>
          <w:rFonts w:cstheme="minorHAnsi"/>
          <w:sz w:val="20"/>
          <w:szCs w:val="20"/>
        </w:rPr>
        <w:t xml:space="preserve">w ramach realizacji  projektu „Program kształcenia dla GOSPODARKI - Wyższa Szkoła Administracji w Bielsku Białej”, </w:t>
      </w:r>
      <w:r w:rsidR="0035335C" w:rsidRPr="00823797">
        <w:rPr>
          <w:rFonts w:cstheme="minorHAnsi"/>
          <w:sz w:val="20"/>
          <w:szCs w:val="20"/>
        </w:rPr>
        <w:t xml:space="preserve">                                           </w:t>
      </w:r>
      <w:r w:rsidR="000824F5" w:rsidRPr="00823797">
        <w:rPr>
          <w:rFonts w:cstheme="minorHAnsi"/>
          <w:sz w:val="20"/>
          <w:szCs w:val="20"/>
        </w:rPr>
        <w:t xml:space="preserve">w ramach Działania 01.05: Umiejętności w szkolnictwie wyższym, Priorytet 1: Umiejętności, Programu Fundusze Europejskie dla Rozwoju Społecznego 2021-2027, współfinansowanego przez Unię Europejską ze środków Europejskiego Funduszu Społecznego Plus, współfinansowanego na podstawie umowy nr FERS.01.05-IP.08-0380/23-00, współfinansowanego przez Unię Europejską ze środków Funduszu Społecznego, zwanego dalej Projektem. </w:t>
      </w:r>
    </w:p>
    <w:p w14:paraId="1D777F21" w14:textId="77777777" w:rsidR="006B04FC" w:rsidRPr="00032CAC" w:rsidRDefault="006B04FC" w:rsidP="000824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FA35E2" w14:textId="77777777" w:rsidR="00706F5E" w:rsidRPr="00823797" w:rsidRDefault="00706F5E" w:rsidP="00706F5E">
      <w:pPr>
        <w:jc w:val="both"/>
        <w:rPr>
          <w:rFonts w:cstheme="minorHAnsi"/>
          <w:sz w:val="20"/>
          <w:szCs w:val="20"/>
        </w:rPr>
      </w:pPr>
      <w:r w:rsidRPr="00823797">
        <w:rPr>
          <w:rFonts w:cstheme="minorHAnsi"/>
          <w:sz w:val="20"/>
          <w:szCs w:val="20"/>
        </w:rPr>
        <w:t>W ramach przedmiotu zamówienia Wykonawca dostarczy i wdroży 3 symulatory VR:  symulator VR zwiększający świadomość sytuacji osób z ograniczeniami sprawności, z procedur zabezpieczania danych cyfrowych, symulator VR z procedur kryminalistycznych (dalej zwanymi „Symulatorami”), obejmujące:</w:t>
      </w:r>
    </w:p>
    <w:p w14:paraId="1EF1F665" w14:textId="7FA6F658" w:rsidR="00706F5E" w:rsidRPr="00823797" w:rsidRDefault="00706F5E" w:rsidP="00823797">
      <w:pPr>
        <w:pStyle w:val="Tekstpodstawowy"/>
        <w:numPr>
          <w:ilvl w:val="1"/>
          <w:numId w:val="8"/>
        </w:numPr>
        <w:suppressAutoHyphens w:val="0"/>
        <w:spacing w:after="0" w:line="276" w:lineRule="auto"/>
        <w:rPr>
          <w:rFonts w:asciiTheme="minorHAnsi" w:eastAsiaTheme="minorHAnsi" w:hAnsiTheme="minorHAnsi" w:cstheme="minorHAnsi"/>
          <w:lang w:eastAsia="en-US"/>
        </w:rPr>
      </w:pPr>
      <w:r w:rsidRPr="00823797">
        <w:rPr>
          <w:rFonts w:asciiTheme="minorHAnsi" w:eastAsiaTheme="minorHAnsi" w:hAnsiTheme="minorHAnsi" w:cstheme="minorHAnsi"/>
          <w:lang w:eastAsia="en-US"/>
        </w:rPr>
        <w:t>Dostawę Symulatorów, wraz z udzieleniem bezterminowej licencji na korzystanie z symulatora oraz elementami niezbędnym do działania Symulatora</w:t>
      </w:r>
      <w:r w:rsidR="00235A0C">
        <w:rPr>
          <w:rFonts w:asciiTheme="minorHAnsi" w:eastAsiaTheme="minorHAnsi" w:hAnsiTheme="minorHAnsi" w:cstheme="minorHAnsi"/>
          <w:lang w:eastAsia="en-US"/>
        </w:rPr>
        <w:t>. Licencje nie mogą być ograniczone terytorialnie ani czasowo, nie mogą wykluczać instalacji ani ograniczać używania Symulatorów na jednym komputerze PC.</w:t>
      </w:r>
    </w:p>
    <w:p w14:paraId="43864B9F" w14:textId="2DFE18D2" w:rsidR="00706F5E" w:rsidRPr="00823797" w:rsidRDefault="00706F5E" w:rsidP="00823797">
      <w:pPr>
        <w:pStyle w:val="Tekstpodstawowy"/>
        <w:numPr>
          <w:ilvl w:val="1"/>
          <w:numId w:val="8"/>
        </w:numPr>
        <w:suppressAutoHyphens w:val="0"/>
        <w:spacing w:after="0" w:line="276" w:lineRule="auto"/>
        <w:rPr>
          <w:rFonts w:asciiTheme="minorHAnsi" w:eastAsiaTheme="minorHAnsi" w:hAnsiTheme="minorHAnsi" w:cstheme="minorHAnsi"/>
          <w:lang w:eastAsia="en-US"/>
        </w:rPr>
      </w:pPr>
      <w:r w:rsidRPr="00823797">
        <w:rPr>
          <w:rFonts w:asciiTheme="minorHAnsi" w:eastAsiaTheme="minorHAnsi" w:hAnsiTheme="minorHAnsi" w:cstheme="minorHAnsi"/>
          <w:lang w:eastAsia="en-US"/>
        </w:rPr>
        <w:t>Dostawę sprzętu (komputer, monitor PC, zestaw do obsługi VR</w:t>
      </w:r>
      <w:r w:rsidR="00235A0C">
        <w:rPr>
          <w:rFonts w:asciiTheme="minorHAnsi" w:eastAsiaTheme="minorHAnsi" w:hAnsiTheme="minorHAnsi" w:cstheme="minorHAnsi"/>
          <w:lang w:eastAsia="en-US"/>
        </w:rPr>
        <w:t>, oraz inne elementy</w:t>
      </w:r>
      <w:r w:rsidRPr="00823797">
        <w:rPr>
          <w:rFonts w:asciiTheme="minorHAnsi" w:eastAsiaTheme="minorHAnsi" w:hAnsiTheme="minorHAnsi" w:cstheme="minorHAnsi"/>
          <w:lang w:eastAsia="en-US"/>
        </w:rPr>
        <w:t>) niezbędne do działania Symulatorów;</w:t>
      </w:r>
    </w:p>
    <w:p w14:paraId="120FDED1" w14:textId="77777777" w:rsidR="00706F5E" w:rsidRPr="00823797" w:rsidRDefault="00706F5E" w:rsidP="00823797">
      <w:pPr>
        <w:pStyle w:val="Tekstpodstawowy"/>
        <w:numPr>
          <w:ilvl w:val="1"/>
          <w:numId w:val="8"/>
        </w:numPr>
        <w:suppressAutoHyphens w:val="0"/>
        <w:spacing w:after="0" w:line="276" w:lineRule="auto"/>
        <w:rPr>
          <w:rFonts w:asciiTheme="minorHAnsi" w:eastAsiaTheme="minorHAnsi" w:hAnsiTheme="minorHAnsi" w:cstheme="minorHAnsi"/>
          <w:lang w:eastAsia="en-US"/>
        </w:rPr>
      </w:pPr>
      <w:r w:rsidRPr="00823797">
        <w:rPr>
          <w:rFonts w:asciiTheme="minorHAnsi" w:eastAsiaTheme="minorHAnsi" w:hAnsiTheme="minorHAnsi" w:cstheme="minorHAnsi"/>
          <w:lang w:eastAsia="en-US"/>
        </w:rPr>
        <w:t>Realizację warsztatów dla kadry dydaktycznej z zakresu wykorzystania sprzętu i oprogramowania Symulatorów VR.</w:t>
      </w:r>
    </w:p>
    <w:p w14:paraId="05E3B96B" w14:textId="77777777" w:rsidR="00706F5E" w:rsidRPr="00706F5E" w:rsidRDefault="00706F5E" w:rsidP="00823797">
      <w:pPr>
        <w:pStyle w:val="Tekstpodstawowy"/>
        <w:numPr>
          <w:ilvl w:val="0"/>
          <w:numId w:val="22"/>
        </w:numPr>
        <w:tabs>
          <w:tab w:val="left" w:pos="708"/>
        </w:tabs>
        <w:suppressAutoHyphens w:val="0"/>
        <w:spacing w:before="240" w:line="276" w:lineRule="auto"/>
        <w:ind w:left="714" w:hanging="357"/>
        <w:jc w:val="left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06F5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DOSTAWA I WDROŻENIE „SYMULATORA OGRANICZEŃ SPRAWNOŚCI”</w:t>
      </w:r>
    </w:p>
    <w:p w14:paraId="0C4CE7E9" w14:textId="77777777" w:rsidR="00706F5E" w:rsidRPr="00823797" w:rsidRDefault="00706F5E" w:rsidP="00706F5E">
      <w:pPr>
        <w:pStyle w:val="Tekstpodstawowy"/>
        <w:spacing w:before="120" w:after="0"/>
        <w:ind w:left="360"/>
        <w:rPr>
          <w:rFonts w:asciiTheme="minorHAnsi" w:eastAsiaTheme="minorHAnsi" w:hAnsiTheme="minorHAnsi" w:cstheme="minorHAnsi"/>
          <w:lang w:eastAsia="en-US"/>
        </w:rPr>
      </w:pPr>
      <w:r w:rsidRPr="00823797">
        <w:rPr>
          <w:rFonts w:asciiTheme="minorHAnsi" w:eastAsiaTheme="minorHAnsi" w:hAnsiTheme="minorHAnsi" w:cstheme="minorHAnsi"/>
          <w:lang w:eastAsia="en-US"/>
        </w:rPr>
        <w:t>Symulator odczuć osoby z ograniczeniami sprawności musi spełniać wymagania wskazane w niniejszym rozdziale.</w:t>
      </w:r>
    </w:p>
    <w:p w14:paraId="7D69854C" w14:textId="77777777" w:rsidR="00706F5E" w:rsidRPr="00823797" w:rsidRDefault="00706F5E" w:rsidP="00823797">
      <w:pPr>
        <w:pStyle w:val="Tekstpodstawowy"/>
        <w:numPr>
          <w:ilvl w:val="1"/>
          <w:numId w:val="23"/>
        </w:numPr>
        <w:suppressAutoHyphens w:val="0"/>
        <w:spacing w:before="120" w:after="0" w:line="276" w:lineRule="auto"/>
        <w:rPr>
          <w:rFonts w:asciiTheme="minorHAnsi" w:eastAsiaTheme="minorHAnsi" w:hAnsiTheme="minorHAnsi" w:cstheme="minorHAnsi"/>
          <w:lang w:eastAsia="en-US"/>
        </w:rPr>
      </w:pPr>
      <w:r w:rsidRPr="00823797">
        <w:rPr>
          <w:rFonts w:asciiTheme="minorHAnsi" w:eastAsiaTheme="minorHAnsi" w:hAnsiTheme="minorHAnsi" w:cstheme="minorHAnsi"/>
          <w:lang w:eastAsia="en-US"/>
        </w:rPr>
        <w:t xml:space="preserve">Symulator (Narzędzie edukacyjne) obejmuje percepcje i ograniczenia: </w:t>
      </w:r>
    </w:p>
    <w:p w14:paraId="542BA287" w14:textId="77777777" w:rsidR="00706F5E" w:rsidRPr="00823797" w:rsidRDefault="00706F5E" w:rsidP="00823797">
      <w:pPr>
        <w:pStyle w:val="Tekstpodstawowy"/>
        <w:numPr>
          <w:ilvl w:val="2"/>
          <w:numId w:val="23"/>
        </w:numPr>
        <w:suppressAutoHyphens w:val="0"/>
        <w:spacing w:before="120" w:after="0" w:line="276" w:lineRule="auto"/>
        <w:rPr>
          <w:rFonts w:asciiTheme="minorHAnsi" w:eastAsiaTheme="minorHAnsi" w:hAnsiTheme="minorHAnsi" w:cstheme="minorHAnsi"/>
          <w:lang w:eastAsia="en-US"/>
        </w:rPr>
      </w:pPr>
      <w:r w:rsidRPr="00823797">
        <w:rPr>
          <w:rFonts w:asciiTheme="minorHAnsi" w:eastAsiaTheme="minorHAnsi" w:hAnsiTheme="minorHAnsi" w:cstheme="minorHAnsi"/>
          <w:lang w:eastAsia="en-US"/>
        </w:rPr>
        <w:t>osoby głuchej i niedosłyszącej,</w:t>
      </w:r>
    </w:p>
    <w:p w14:paraId="290700DE" w14:textId="77777777" w:rsidR="00706F5E" w:rsidRPr="00823797" w:rsidRDefault="00706F5E" w:rsidP="00823797">
      <w:pPr>
        <w:pStyle w:val="Tekstpodstawowy"/>
        <w:numPr>
          <w:ilvl w:val="2"/>
          <w:numId w:val="23"/>
        </w:numPr>
        <w:suppressAutoHyphens w:val="0"/>
        <w:spacing w:before="120" w:after="0" w:line="276" w:lineRule="auto"/>
        <w:rPr>
          <w:rFonts w:asciiTheme="minorHAnsi" w:eastAsiaTheme="minorHAnsi" w:hAnsiTheme="minorHAnsi" w:cstheme="minorHAnsi"/>
          <w:lang w:eastAsia="en-US"/>
        </w:rPr>
      </w:pPr>
      <w:r w:rsidRPr="00823797">
        <w:rPr>
          <w:rFonts w:asciiTheme="minorHAnsi" w:eastAsiaTheme="minorHAnsi" w:hAnsiTheme="minorHAnsi" w:cstheme="minorHAnsi"/>
          <w:lang w:eastAsia="en-US"/>
        </w:rPr>
        <w:t>ruchowe starszej osoby,</w:t>
      </w:r>
    </w:p>
    <w:p w14:paraId="0CB906BD" w14:textId="77777777" w:rsidR="00706F5E" w:rsidRPr="00823797" w:rsidRDefault="00706F5E" w:rsidP="00823797">
      <w:pPr>
        <w:pStyle w:val="Tekstpodstawowy"/>
        <w:numPr>
          <w:ilvl w:val="2"/>
          <w:numId w:val="23"/>
        </w:numPr>
        <w:suppressAutoHyphens w:val="0"/>
        <w:spacing w:before="120" w:after="0" w:line="276" w:lineRule="auto"/>
        <w:rPr>
          <w:rFonts w:asciiTheme="minorHAnsi" w:eastAsiaTheme="minorHAnsi" w:hAnsiTheme="minorHAnsi" w:cstheme="minorHAnsi"/>
          <w:lang w:eastAsia="en-US"/>
        </w:rPr>
      </w:pPr>
      <w:r w:rsidRPr="00823797">
        <w:rPr>
          <w:rFonts w:asciiTheme="minorHAnsi" w:eastAsiaTheme="minorHAnsi" w:hAnsiTheme="minorHAnsi" w:cstheme="minorHAnsi"/>
          <w:lang w:eastAsia="en-US"/>
        </w:rPr>
        <w:t>osoby poruszającej się na wózku inwalidzkim,</w:t>
      </w:r>
    </w:p>
    <w:p w14:paraId="31443C14" w14:textId="77777777" w:rsidR="00706F5E" w:rsidRPr="00823797" w:rsidRDefault="00706F5E" w:rsidP="00823797">
      <w:pPr>
        <w:pStyle w:val="Tekstpodstawowy"/>
        <w:numPr>
          <w:ilvl w:val="2"/>
          <w:numId w:val="23"/>
        </w:numPr>
        <w:suppressAutoHyphens w:val="0"/>
        <w:spacing w:before="120" w:after="0" w:line="276" w:lineRule="auto"/>
        <w:rPr>
          <w:rFonts w:asciiTheme="minorHAnsi" w:eastAsiaTheme="minorHAnsi" w:hAnsiTheme="minorHAnsi" w:cstheme="minorHAnsi"/>
          <w:lang w:eastAsia="en-US"/>
        </w:rPr>
      </w:pPr>
      <w:r w:rsidRPr="00823797">
        <w:rPr>
          <w:rFonts w:asciiTheme="minorHAnsi" w:eastAsiaTheme="minorHAnsi" w:hAnsiTheme="minorHAnsi" w:cstheme="minorHAnsi"/>
          <w:lang w:eastAsia="en-US"/>
        </w:rPr>
        <w:t>osoby niedowidzącej.</w:t>
      </w:r>
    </w:p>
    <w:p w14:paraId="21C1A6AE" w14:textId="4ECC2E73" w:rsidR="00706F5E" w:rsidRPr="00823797" w:rsidRDefault="00706F5E" w:rsidP="00823797">
      <w:pPr>
        <w:pStyle w:val="Tekstpodstawowy"/>
        <w:numPr>
          <w:ilvl w:val="1"/>
          <w:numId w:val="23"/>
        </w:numPr>
        <w:suppressAutoHyphens w:val="0"/>
        <w:spacing w:before="120" w:after="0" w:line="276" w:lineRule="auto"/>
        <w:rPr>
          <w:rFonts w:asciiTheme="minorHAnsi" w:eastAsiaTheme="minorHAnsi" w:hAnsiTheme="minorHAnsi" w:cstheme="minorHAnsi"/>
          <w:lang w:eastAsia="en-US"/>
        </w:rPr>
      </w:pPr>
      <w:r w:rsidRPr="00823797">
        <w:rPr>
          <w:rFonts w:asciiTheme="minorHAnsi" w:eastAsiaTheme="minorHAnsi" w:hAnsiTheme="minorHAnsi" w:cstheme="minorHAnsi"/>
          <w:lang w:eastAsia="en-US"/>
        </w:rPr>
        <w:t>Licencja na Symulator będzie licencją bezterminową, nieograniczon</w:t>
      </w:r>
      <w:r w:rsidR="007B6A92">
        <w:rPr>
          <w:rFonts w:asciiTheme="minorHAnsi" w:eastAsiaTheme="minorHAnsi" w:hAnsiTheme="minorHAnsi" w:cstheme="minorHAnsi"/>
          <w:lang w:eastAsia="en-US"/>
        </w:rPr>
        <w:t>ą</w:t>
      </w:r>
      <w:r w:rsidRPr="00823797">
        <w:rPr>
          <w:rFonts w:asciiTheme="minorHAnsi" w:eastAsiaTheme="minorHAnsi" w:hAnsiTheme="minorHAnsi" w:cstheme="minorHAnsi"/>
          <w:lang w:eastAsia="en-US"/>
        </w:rPr>
        <w:t xml:space="preserve"> czasowo i terytorialnie.</w:t>
      </w:r>
    </w:p>
    <w:p w14:paraId="1D242BC4" w14:textId="77777777" w:rsidR="00706F5E" w:rsidRPr="00823797" w:rsidRDefault="00706F5E" w:rsidP="00823797">
      <w:pPr>
        <w:pStyle w:val="Tekstpodstawowy"/>
        <w:numPr>
          <w:ilvl w:val="1"/>
          <w:numId w:val="23"/>
        </w:numPr>
        <w:suppressAutoHyphens w:val="0"/>
        <w:spacing w:before="120" w:after="0" w:line="276" w:lineRule="auto"/>
        <w:rPr>
          <w:rFonts w:asciiTheme="minorHAnsi" w:eastAsiaTheme="minorHAnsi" w:hAnsiTheme="minorHAnsi" w:cstheme="minorHAnsi"/>
          <w:lang w:eastAsia="en-US"/>
        </w:rPr>
      </w:pPr>
      <w:r w:rsidRPr="00823797">
        <w:rPr>
          <w:rFonts w:asciiTheme="minorHAnsi" w:eastAsiaTheme="minorHAnsi" w:hAnsiTheme="minorHAnsi" w:cstheme="minorHAnsi"/>
          <w:lang w:eastAsia="en-US"/>
        </w:rPr>
        <w:t>Wymagania symulatora w zakresie ograniczeń osoby głuchej i niedosłyszącej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6616"/>
      </w:tblGrid>
      <w:tr w:rsidR="00706F5E" w:rsidRPr="00823797" w14:paraId="5CEBA17D" w14:textId="77777777" w:rsidTr="00BB6683">
        <w:tc>
          <w:tcPr>
            <w:tcW w:w="1648" w:type="dxa"/>
            <w:shd w:val="clear" w:color="auto" w:fill="auto"/>
          </w:tcPr>
          <w:p w14:paraId="0FAFCDC8" w14:textId="77777777" w:rsidR="00706F5E" w:rsidRPr="00823797" w:rsidRDefault="00706F5E" w:rsidP="00BB6683">
            <w:pPr>
              <w:pStyle w:val="Tekstpodstawowy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23797">
              <w:rPr>
                <w:rFonts w:asciiTheme="minorHAnsi" w:hAnsiTheme="minorHAnsi" w:cstheme="minorHAnsi"/>
                <w:b/>
                <w:bCs/>
              </w:rPr>
              <w:t>Opis</w:t>
            </w:r>
          </w:p>
        </w:tc>
        <w:tc>
          <w:tcPr>
            <w:tcW w:w="7030" w:type="dxa"/>
            <w:shd w:val="clear" w:color="auto" w:fill="auto"/>
          </w:tcPr>
          <w:p w14:paraId="66762162" w14:textId="77777777" w:rsidR="00706F5E" w:rsidRPr="00823797" w:rsidRDefault="00706F5E" w:rsidP="00BB6683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</w:rPr>
            </w:pPr>
            <w:r w:rsidRPr="00823797">
              <w:rPr>
                <w:rFonts w:asciiTheme="minorHAnsi" w:hAnsiTheme="minorHAnsi" w:cstheme="minorHAnsi"/>
              </w:rPr>
              <w:t>Narzędzie edukacyjne do symulacji percepcji i ograniczeń osoby głuchej i niedosłyszącej będzie składało się z wydajnego komputera wyposażonego w aplikację zaprojektowaną w technologii wirtualnej rzeczywistości oraz zestawu nagłownego VR z dwoma kontrolerami VR. Dzięki temu sprzętowi użytkownik będzie mógł w czasie symulacji swobodnie poruszać się po wirtualnej przestrzeni, obserwując ją za pomocą gogli VR. Wirtualne środowisko musi wiernie odwzorowywać rzeczywisty świat i gwarantować wysoki realizm symulacji.</w:t>
            </w:r>
          </w:p>
        </w:tc>
      </w:tr>
      <w:tr w:rsidR="00706F5E" w:rsidRPr="00823797" w14:paraId="1106F10B" w14:textId="77777777" w:rsidTr="00BB6683">
        <w:tc>
          <w:tcPr>
            <w:tcW w:w="1648" w:type="dxa"/>
            <w:shd w:val="clear" w:color="auto" w:fill="auto"/>
          </w:tcPr>
          <w:p w14:paraId="569F2009" w14:textId="77777777" w:rsidR="00706F5E" w:rsidRPr="00823797" w:rsidRDefault="00706F5E" w:rsidP="00BB6683">
            <w:pPr>
              <w:pStyle w:val="Tekstpodstawowy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23797">
              <w:rPr>
                <w:rFonts w:asciiTheme="minorHAnsi" w:hAnsiTheme="minorHAnsi" w:cstheme="minorHAnsi"/>
                <w:b/>
                <w:bCs/>
              </w:rPr>
              <w:t>Wymagania dot. urządzeń</w:t>
            </w:r>
          </w:p>
        </w:tc>
        <w:tc>
          <w:tcPr>
            <w:tcW w:w="7030" w:type="dxa"/>
            <w:shd w:val="clear" w:color="auto" w:fill="auto"/>
          </w:tcPr>
          <w:p w14:paraId="319CDB21" w14:textId="77777777" w:rsidR="00706F5E" w:rsidRPr="00823797" w:rsidRDefault="00706F5E" w:rsidP="0082379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Symulator zostanie wykonany w sposób zapewniający bezpieczną eksploatację na uczelni.</w:t>
            </w:r>
          </w:p>
          <w:p w14:paraId="698F3D01" w14:textId="77777777" w:rsidR="00706F5E" w:rsidRPr="00823797" w:rsidRDefault="00706F5E" w:rsidP="0082379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lastRenderedPageBreak/>
              <w:t>Symulator zostanie skonstruowany w sposób, który zapewni użytkownikom bezpieczną rozgrywkę.</w:t>
            </w:r>
          </w:p>
          <w:p w14:paraId="37243C29" w14:textId="77777777" w:rsidR="00706F5E" w:rsidRPr="00823797" w:rsidRDefault="00706F5E" w:rsidP="0082379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Symulator oparty zostanie na technologii śledzenia pozycji gogli VR i kontrolerów VR.</w:t>
            </w:r>
          </w:p>
          <w:p w14:paraId="0424C0D9" w14:textId="77777777" w:rsidR="00706F5E" w:rsidRPr="00823797" w:rsidRDefault="00706F5E" w:rsidP="0082379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Użytkownik biorący udział w symulacji będzie mógł oddziaływać na wirtualne obiekty interaktywne za pośrednictwem kontrolerów VR.</w:t>
            </w:r>
          </w:p>
        </w:tc>
      </w:tr>
      <w:tr w:rsidR="00706F5E" w:rsidRPr="00823797" w14:paraId="1AE71426" w14:textId="77777777" w:rsidTr="00BB6683">
        <w:tc>
          <w:tcPr>
            <w:tcW w:w="1648" w:type="dxa"/>
            <w:shd w:val="clear" w:color="auto" w:fill="auto"/>
          </w:tcPr>
          <w:p w14:paraId="5259ECEA" w14:textId="77777777" w:rsidR="00706F5E" w:rsidRPr="00823797" w:rsidRDefault="00706F5E" w:rsidP="00BB6683">
            <w:pPr>
              <w:pStyle w:val="Tekstpodstawowy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23797">
              <w:rPr>
                <w:rFonts w:asciiTheme="minorHAnsi" w:hAnsiTheme="minorHAnsi" w:cstheme="minorHAnsi"/>
                <w:b/>
                <w:bCs/>
              </w:rPr>
              <w:lastRenderedPageBreak/>
              <w:t>Wymagania dot. oprogramowania</w:t>
            </w:r>
          </w:p>
        </w:tc>
        <w:tc>
          <w:tcPr>
            <w:tcW w:w="7030" w:type="dxa"/>
            <w:shd w:val="clear" w:color="auto" w:fill="auto"/>
          </w:tcPr>
          <w:p w14:paraId="5EE2B681" w14:textId="77777777" w:rsidR="00706F5E" w:rsidRPr="00823797" w:rsidRDefault="00706F5E" w:rsidP="0082379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Niezbędne elementy architektoniczne obecne w wirtualnej przestrzeni do symulacji:</w:t>
            </w:r>
          </w:p>
          <w:p w14:paraId="3A80697A" w14:textId="77777777" w:rsidR="00706F5E" w:rsidRPr="00823797" w:rsidRDefault="00706F5E" w:rsidP="0082379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bCs/>
                <w:sz w:val="20"/>
                <w:szCs w:val="20"/>
              </w:rPr>
              <w:t>Budynek użyteczności publicznej</w:t>
            </w:r>
            <w:r w:rsidRPr="0082379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3797">
              <w:rPr>
                <w:rFonts w:cstheme="minorHAnsi"/>
                <w:sz w:val="20"/>
                <w:szCs w:val="20"/>
              </w:rPr>
              <w:t>– o powierzchni minimum 200m</w:t>
            </w:r>
            <w:r w:rsidRPr="00823797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823797">
              <w:rPr>
                <w:rFonts w:cstheme="minorHAnsi"/>
                <w:sz w:val="20"/>
                <w:szCs w:val="20"/>
              </w:rPr>
              <w:t>, z wymodelowanym wnętrzem. W budynku użyteczności publicznej muszą znajdować się następujące pomieszczenia wraz z właściwym im wyposażeniem:</w:t>
            </w:r>
          </w:p>
          <w:p w14:paraId="6B5B3566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korytarze,</w:t>
            </w:r>
          </w:p>
          <w:p w14:paraId="251C8038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obszerne pomieszczenia,</w:t>
            </w:r>
          </w:p>
          <w:p w14:paraId="516FA90D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punkt udzielania informacji,</w:t>
            </w:r>
          </w:p>
          <w:p w14:paraId="43B54737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punkty sprzedaży.</w:t>
            </w:r>
          </w:p>
          <w:p w14:paraId="1C79ED9D" w14:textId="77777777" w:rsidR="00706F5E" w:rsidRPr="00823797" w:rsidRDefault="00706F5E" w:rsidP="0082379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Wyposażenie przestrzeni musi zawierać obiekty następującego typu</w:t>
            </w:r>
          </w:p>
          <w:p w14:paraId="0C9D5157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ławki,</w:t>
            </w:r>
          </w:p>
          <w:p w14:paraId="0A463E04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barierki,</w:t>
            </w:r>
          </w:p>
          <w:p w14:paraId="43C5D6E6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tablice informacyjne,</w:t>
            </w:r>
          </w:p>
          <w:p w14:paraId="17D21F48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elementy oświetlenia,</w:t>
            </w:r>
          </w:p>
          <w:p w14:paraId="7306CBF2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elementy dekoracyjne.</w:t>
            </w:r>
          </w:p>
          <w:p w14:paraId="66CAE4FE" w14:textId="77777777" w:rsidR="00706F5E" w:rsidRPr="00823797" w:rsidRDefault="00706F5E" w:rsidP="0082379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Niezbędne elementy niestatyczne obecne w wirtualnej przestrzeni do symulacji:</w:t>
            </w:r>
          </w:p>
          <w:p w14:paraId="10BFDBA3" w14:textId="77777777" w:rsidR="00706F5E" w:rsidRPr="00823797" w:rsidRDefault="00706F5E" w:rsidP="00823797">
            <w:pPr>
              <w:pStyle w:val="Akapitzlist"/>
              <w:numPr>
                <w:ilvl w:val="1"/>
                <w:numId w:val="12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poruszający się po budynku ludzie.</w:t>
            </w:r>
          </w:p>
          <w:p w14:paraId="2B59BD41" w14:textId="77777777" w:rsidR="00706F5E" w:rsidRPr="00823797" w:rsidRDefault="00706F5E" w:rsidP="0082379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Niezbędne interakcje, które użytkownik może wykonać w czasie symulacji:</w:t>
            </w:r>
          </w:p>
          <w:p w14:paraId="2CBE3391" w14:textId="77777777" w:rsidR="00706F5E" w:rsidRPr="00823797" w:rsidRDefault="00706F5E" w:rsidP="00823797">
            <w:pPr>
              <w:pStyle w:val="Akapitzlist"/>
              <w:numPr>
                <w:ilvl w:val="1"/>
                <w:numId w:val="12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zapoznanie się z komunikatami wprowadzającymi do symulacji,</w:t>
            </w:r>
          </w:p>
          <w:p w14:paraId="17CD0A0F" w14:textId="77777777" w:rsidR="00706F5E" w:rsidRPr="00823797" w:rsidRDefault="00706F5E" w:rsidP="00823797">
            <w:pPr>
              <w:pStyle w:val="Akapitzlist"/>
              <w:numPr>
                <w:ilvl w:val="1"/>
                <w:numId w:val="12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swobodne poruszanie się po pomieszczeniach,</w:t>
            </w:r>
          </w:p>
          <w:p w14:paraId="3007A6C2" w14:textId="77777777" w:rsidR="00706F5E" w:rsidRPr="00823797" w:rsidRDefault="00706F5E" w:rsidP="00823797">
            <w:pPr>
              <w:pStyle w:val="Akapitzlist"/>
              <w:numPr>
                <w:ilvl w:val="1"/>
                <w:numId w:val="12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obracanie, podnoszenie, odkładanie elementów interaktywnych,</w:t>
            </w:r>
          </w:p>
          <w:p w14:paraId="30953AFE" w14:textId="77777777" w:rsidR="00706F5E" w:rsidRPr="00823797" w:rsidRDefault="00706F5E" w:rsidP="00823797">
            <w:pPr>
              <w:pStyle w:val="Akapitzlist"/>
              <w:numPr>
                <w:ilvl w:val="1"/>
                <w:numId w:val="12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komunikacja z postaciami sterowanymi algorytmem za pomocą komunikatów za pomocą wirtualnej karki papieru,</w:t>
            </w:r>
          </w:p>
          <w:p w14:paraId="6804E5EE" w14:textId="77777777" w:rsidR="00706F5E" w:rsidRPr="00823797" w:rsidRDefault="00706F5E" w:rsidP="00823797">
            <w:pPr>
              <w:pStyle w:val="Akapitzlist"/>
              <w:numPr>
                <w:ilvl w:val="1"/>
                <w:numId w:val="12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sprawdzenie możliwości komunikacji językiem migowym w wybranych punktach.</w:t>
            </w:r>
          </w:p>
          <w:p w14:paraId="1EF5DC7D" w14:textId="77777777" w:rsidR="00706F5E" w:rsidRPr="00823797" w:rsidRDefault="00706F5E" w:rsidP="0082379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 niektórych momentach symulacji użytkownikowi muszą zostać udzielone wskazówki, które ułatwią mu ukończenie symulacji.</w:t>
            </w:r>
          </w:p>
          <w:p w14:paraId="59187902" w14:textId="77777777" w:rsidR="00706F5E" w:rsidRPr="00823797" w:rsidRDefault="00706F5E" w:rsidP="0082379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Użytkownik może przerwać symulację w dowolnym momencie.</w:t>
            </w:r>
          </w:p>
        </w:tc>
      </w:tr>
    </w:tbl>
    <w:p w14:paraId="2DFCC827" w14:textId="77777777" w:rsidR="00706F5E" w:rsidRPr="00823797" w:rsidRDefault="00706F5E" w:rsidP="00823797">
      <w:pPr>
        <w:pStyle w:val="Tekstpodstawowy"/>
        <w:numPr>
          <w:ilvl w:val="1"/>
          <w:numId w:val="23"/>
        </w:numPr>
        <w:suppressAutoHyphens w:val="0"/>
        <w:spacing w:before="120" w:after="0" w:line="276" w:lineRule="auto"/>
        <w:rPr>
          <w:rFonts w:asciiTheme="minorHAnsi" w:hAnsiTheme="minorHAnsi" w:cstheme="minorHAnsi"/>
          <w:bCs/>
        </w:rPr>
      </w:pPr>
      <w:r w:rsidRPr="00823797">
        <w:rPr>
          <w:rFonts w:asciiTheme="minorHAnsi" w:hAnsiTheme="minorHAnsi" w:cstheme="minorHAnsi"/>
          <w:bCs/>
        </w:rPr>
        <w:t>Wymagania symulatora w zakresie ograniczeń ruchowych starszej osoby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6616"/>
      </w:tblGrid>
      <w:tr w:rsidR="00706F5E" w:rsidRPr="00823797" w14:paraId="0B911682" w14:textId="77777777" w:rsidTr="00BB6683">
        <w:tc>
          <w:tcPr>
            <w:tcW w:w="1648" w:type="dxa"/>
            <w:shd w:val="clear" w:color="auto" w:fill="auto"/>
          </w:tcPr>
          <w:p w14:paraId="55974B8B" w14:textId="77777777" w:rsidR="00706F5E" w:rsidRPr="00823797" w:rsidRDefault="00706F5E" w:rsidP="00BB6683">
            <w:pPr>
              <w:pStyle w:val="Tekstpodstawowy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23797">
              <w:rPr>
                <w:rFonts w:asciiTheme="minorHAnsi" w:hAnsiTheme="minorHAnsi" w:cstheme="minorHAnsi"/>
                <w:b/>
                <w:bCs/>
              </w:rPr>
              <w:t>Opis</w:t>
            </w:r>
          </w:p>
        </w:tc>
        <w:tc>
          <w:tcPr>
            <w:tcW w:w="7030" w:type="dxa"/>
            <w:shd w:val="clear" w:color="auto" w:fill="auto"/>
          </w:tcPr>
          <w:p w14:paraId="283A095C" w14:textId="77777777" w:rsidR="00706F5E" w:rsidRPr="00823797" w:rsidRDefault="00706F5E" w:rsidP="00BB6683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</w:rPr>
            </w:pPr>
            <w:r w:rsidRPr="00823797">
              <w:rPr>
                <w:rFonts w:asciiTheme="minorHAnsi" w:hAnsiTheme="minorHAnsi" w:cstheme="minorHAnsi"/>
              </w:rPr>
              <w:t>Narzędzie edukacyjne do symulacji percepcji i ograniczeń ruchowych osoby starszej będzie składało się z wydajnego komputera wyposażonego w aplikację zaprojektowaną w technologii wirtualnej rzeczywistości, zestawu nagłownego VR wraz z kontrolerami VR oraz odpowiednio wyposażonego stanowiska do symulacji.</w:t>
            </w:r>
          </w:p>
          <w:p w14:paraId="5585DD8C" w14:textId="77777777" w:rsidR="00706F5E" w:rsidRPr="00823797" w:rsidRDefault="00706F5E" w:rsidP="00BB6683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</w:rPr>
            </w:pPr>
            <w:r w:rsidRPr="00823797">
              <w:rPr>
                <w:rFonts w:asciiTheme="minorHAnsi" w:hAnsiTheme="minorHAnsi" w:cstheme="minorHAnsi"/>
              </w:rPr>
              <w:t>Użytkownik korzystający z narzędzia edukacyjnego znajdował się będzie w stanowisku do symulacji, które uniemożliwi mu upadek, a także pozwoli na wykonywanie kroków bez przemieszczania się po rzeczywistej przestrzeni. Odpowiednie czujniki będą śledzić ruchy użytkownika i przenosić je do wirtualnego środowiska. Ponadto użytkownikowi w czasie symulacji towarzyszyć muszą ograniczenia ruchu typowe dla osób starszych (utrudnione poruszanie się, mniejszy zakres ruchu stawów, itp.).</w:t>
            </w:r>
          </w:p>
        </w:tc>
      </w:tr>
      <w:tr w:rsidR="00706F5E" w:rsidRPr="00823797" w14:paraId="3E62E18A" w14:textId="77777777" w:rsidTr="00BB6683">
        <w:tc>
          <w:tcPr>
            <w:tcW w:w="1648" w:type="dxa"/>
            <w:shd w:val="clear" w:color="auto" w:fill="auto"/>
          </w:tcPr>
          <w:p w14:paraId="58193A1D" w14:textId="77777777" w:rsidR="00706F5E" w:rsidRPr="00823797" w:rsidRDefault="00706F5E" w:rsidP="00BB6683">
            <w:pPr>
              <w:pStyle w:val="Tekstpodstawowy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23797">
              <w:rPr>
                <w:rFonts w:asciiTheme="minorHAnsi" w:hAnsiTheme="minorHAnsi" w:cstheme="minorHAnsi"/>
                <w:b/>
                <w:bCs/>
              </w:rPr>
              <w:t>Wymagania dot. urządzeń</w:t>
            </w:r>
          </w:p>
        </w:tc>
        <w:tc>
          <w:tcPr>
            <w:tcW w:w="7030" w:type="dxa"/>
            <w:shd w:val="clear" w:color="auto" w:fill="auto"/>
          </w:tcPr>
          <w:p w14:paraId="5AD74FE9" w14:textId="77777777" w:rsidR="00706F5E" w:rsidRPr="00823797" w:rsidRDefault="00706F5E" w:rsidP="0082379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Symulator zostanie wykonany w sposób zapewniający bezpieczną eksploatację na uczelni.</w:t>
            </w:r>
          </w:p>
          <w:p w14:paraId="112194A2" w14:textId="77777777" w:rsidR="00706F5E" w:rsidRPr="00823797" w:rsidRDefault="00706F5E" w:rsidP="0082379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Wszystkie elementy elektryczne, elektroniczne i mechaniczne Symulatora muszą być zabezpieczone w sposób uniemożliwiający przypadkowe uszkodzenie przez użytkownika lub osoby trzecie.</w:t>
            </w:r>
          </w:p>
          <w:p w14:paraId="504FCF69" w14:textId="77777777" w:rsidR="00706F5E" w:rsidRPr="00823797" w:rsidRDefault="00706F5E" w:rsidP="0082379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lastRenderedPageBreak/>
              <w:t>Symulator zostanie skonstruowany w sposób, który zapewni użytkownikom bezpieczną rozgrywkę.</w:t>
            </w:r>
          </w:p>
          <w:p w14:paraId="20D4D0B4" w14:textId="77777777" w:rsidR="00706F5E" w:rsidRPr="00823797" w:rsidRDefault="00706F5E" w:rsidP="0082379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Symulator zostanie wyposażony w urządzenie utrudniające użytkownikowi poruszanie kończynami w stopniu typowym dla osób starszych. </w:t>
            </w:r>
          </w:p>
          <w:p w14:paraId="1F574FE7" w14:textId="77777777" w:rsidR="00706F5E" w:rsidRPr="00823797" w:rsidRDefault="00706F5E" w:rsidP="0082379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Symulator pozwoli na przemieszczanie się w wirtualnym środowisku za pomocą technologii śledzenia kroków użytkownika, przy czym użytkownik powinien być podczas symulacji umieszczony w stabilnym i nieruchomym urządzeniu umożliwiającym wykonywanie kroków bez przemieszczania się po rzeczywistej przestrzeni, a także schylanie się.</w:t>
            </w:r>
          </w:p>
          <w:p w14:paraId="73A10178" w14:textId="77777777" w:rsidR="00706F5E" w:rsidRPr="00823797" w:rsidRDefault="00706F5E" w:rsidP="0082379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Stanowisko do symulacji musi zabezpieczać użytkownika przed przypadkowym upadkiem.</w:t>
            </w:r>
          </w:p>
          <w:p w14:paraId="02C24D69" w14:textId="77777777" w:rsidR="00706F5E" w:rsidRPr="00823797" w:rsidRDefault="00706F5E" w:rsidP="0082379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Symulator wyposażony będzie w urządzenie, które będzie śledzić położenie nóg użytkownika.</w:t>
            </w:r>
          </w:p>
          <w:p w14:paraId="73206F83" w14:textId="77777777" w:rsidR="00706F5E" w:rsidRPr="00823797" w:rsidRDefault="00706F5E" w:rsidP="0082379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Symulator w czasie rozgrywki uwzględni ukształtowanie wirtualnego środowiska symulacji.</w:t>
            </w:r>
          </w:p>
        </w:tc>
      </w:tr>
      <w:tr w:rsidR="00706F5E" w:rsidRPr="00823797" w14:paraId="02433702" w14:textId="77777777" w:rsidTr="00BB6683">
        <w:tc>
          <w:tcPr>
            <w:tcW w:w="1648" w:type="dxa"/>
            <w:shd w:val="clear" w:color="auto" w:fill="auto"/>
          </w:tcPr>
          <w:p w14:paraId="727339BB" w14:textId="77777777" w:rsidR="00706F5E" w:rsidRPr="00823797" w:rsidRDefault="00706F5E" w:rsidP="00BB6683">
            <w:pPr>
              <w:pStyle w:val="Tekstpodstawowy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23797">
              <w:rPr>
                <w:rFonts w:asciiTheme="minorHAnsi" w:hAnsiTheme="minorHAnsi" w:cstheme="minorHAnsi"/>
                <w:b/>
                <w:bCs/>
              </w:rPr>
              <w:lastRenderedPageBreak/>
              <w:t>Wymagania dot. oprogramowania</w:t>
            </w:r>
          </w:p>
        </w:tc>
        <w:tc>
          <w:tcPr>
            <w:tcW w:w="7030" w:type="dxa"/>
            <w:shd w:val="clear" w:color="auto" w:fill="auto"/>
          </w:tcPr>
          <w:p w14:paraId="497AA987" w14:textId="77777777" w:rsidR="00706F5E" w:rsidRPr="00823797" w:rsidRDefault="00706F5E" w:rsidP="008237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Niezbędne elementy architektoniczne obecne w wirtualnej przestrzeni do symulacji:</w:t>
            </w:r>
          </w:p>
          <w:p w14:paraId="01C67DC8" w14:textId="77777777" w:rsidR="00706F5E" w:rsidRPr="00823797" w:rsidRDefault="00706F5E" w:rsidP="0082379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bCs/>
                <w:sz w:val="20"/>
                <w:szCs w:val="20"/>
              </w:rPr>
              <w:t>Budynek mieszkalny</w:t>
            </w:r>
            <w:r w:rsidRPr="00823797">
              <w:rPr>
                <w:rFonts w:cstheme="minorHAnsi"/>
                <w:sz w:val="20"/>
                <w:szCs w:val="20"/>
              </w:rPr>
              <w:t xml:space="preserve"> – minimum dwupoziomowy, z wymodelowanym wnętrzem. W obrębie wnętrza muszą znajdować się następujące pomieszczenia wraz z właściwym im sprzętem oraz umeblowaniem: </w:t>
            </w:r>
          </w:p>
          <w:p w14:paraId="36D41E0D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łazienka,</w:t>
            </w:r>
          </w:p>
          <w:p w14:paraId="02919BA4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pokój,</w:t>
            </w:r>
          </w:p>
          <w:p w14:paraId="270C8E90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kuchnia,</w:t>
            </w:r>
          </w:p>
          <w:p w14:paraId="27C5F5B2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balkon,</w:t>
            </w:r>
          </w:p>
          <w:p w14:paraId="706F6DCD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klatka schodowa.</w:t>
            </w:r>
          </w:p>
          <w:p w14:paraId="7DD43DE4" w14:textId="77777777" w:rsidR="00706F5E" w:rsidRPr="00823797" w:rsidRDefault="00706F5E" w:rsidP="0082379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bCs/>
                <w:sz w:val="20"/>
                <w:szCs w:val="20"/>
              </w:rPr>
              <w:t>Budynek użyteczności publicznej</w:t>
            </w:r>
            <w:r w:rsidRPr="00823797">
              <w:rPr>
                <w:rFonts w:cstheme="minorHAnsi"/>
                <w:sz w:val="20"/>
                <w:szCs w:val="20"/>
              </w:rPr>
              <w:t xml:space="preserve"> – minimum dwupoziomowy, z wymodelowanym wnętrzem. W obrębie wnętrza muszą znajdować się następujące wyposażone i umeblowane pomieszczenia: </w:t>
            </w:r>
          </w:p>
          <w:p w14:paraId="52574DBC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korytarze,</w:t>
            </w:r>
          </w:p>
          <w:p w14:paraId="7A4E1383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pokoje,</w:t>
            </w:r>
          </w:p>
          <w:p w14:paraId="204F9036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schody,</w:t>
            </w:r>
          </w:p>
          <w:p w14:paraId="275C38C4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winda.</w:t>
            </w:r>
          </w:p>
          <w:p w14:paraId="17FA862E" w14:textId="77777777" w:rsidR="00706F5E" w:rsidRPr="00823797" w:rsidRDefault="00706F5E" w:rsidP="0082379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bCs/>
                <w:sz w:val="20"/>
                <w:szCs w:val="20"/>
              </w:rPr>
              <w:t>Sklep spożywczy</w:t>
            </w:r>
            <w:r w:rsidRPr="00823797">
              <w:rPr>
                <w:rFonts w:cstheme="minorHAnsi"/>
                <w:sz w:val="20"/>
                <w:szCs w:val="20"/>
              </w:rPr>
              <w:t xml:space="preserve"> wraz z wyposażeniem, takim jak: </w:t>
            </w:r>
          </w:p>
          <w:p w14:paraId="00FA576D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kasy fiskalne,</w:t>
            </w:r>
          </w:p>
          <w:p w14:paraId="1EF8935E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co najmniej 50 różnych produktów umieszczonych na różnej wysokości na półkach.</w:t>
            </w:r>
          </w:p>
          <w:p w14:paraId="413A3B6A" w14:textId="77777777" w:rsidR="00706F5E" w:rsidRPr="00823797" w:rsidRDefault="00706F5E" w:rsidP="0082379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bCs/>
                <w:sz w:val="20"/>
                <w:szCs w:val="20"/>
              </w:rPr>
              <w:t>Ulice i chodniki, a także mała architektura</w:t>
            </w:r>
            <w:r w:rsidRPr="00823797">
              <w:rPr>
                <w:rFonts w:cstheme="minorHAnsi"/>
                <w:sz w:val="20"/>
                <w:szCs w:val="20"/>
              </w:rPr>
              <w:t xml:space="preserve">. Łączna długość ulic w wirtualnej przestrzeni musi wynosić co najmniej 500 metrów. Przy ulicach muszą znajdować się budynki wielokondygnacyjne z wymodelowanymi fasadami, oknami, witrynami. W przestrzeni miejskiej, po której poruszać się będzie użytkownik muszą znajdować się również następujące elementy: </w:t>
            </w:r>
          </w:p>
          <w:p w14:paraId="720634AC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bankomat, </w:t>
            </w:r>
          </w:p>
          <w:p w14:paraId="731FA6DD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znaki drogowe, </w:t>
            </w:r>
          </w:p>
          <w:p w14:paraId="20515A35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sygnalizacja świetlna,</w:t>
            </w:r>
          </w:p>
          <w:p w14:paraId="6BFE68B6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krawężniki, </w:t>
            </w:r>
          </w:p>
          <w:p w14:paraId="1A03F692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ławki, </w:t>
            </w:r>
          </w:p>
          <w:p w14:paraId="2516FA9C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śmietniki, </w:t>
            </w:r>
          </w:p>
          <w:p w14:paraId="7D98F5A8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roślinność.</w:t>
            </w:r>
          </w:p>
          <w:p w14:paraId="701516B4" w14:textId="77777777" w:rsidR="00706F5E" w:rsidRPr="00823797" w:rsidRDefault="00706F5E" w:rsidP="008237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Niezbędne elementy niestatyczne obecne w wirtualnej przestrzeni do symulacji:</w:t>
            </w:r>
          </w:p>
          <w:p w14:paraId="7414EE26" w14:textId="77777777" w:rsidR="00706F5E" w:rsidRPr="00823797" w:rsidRDefault="00706F5E" w:rsidP="00823797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poruszające się po ulicach samochody,</w:t>
            </w:r>
          </w:p>
          <w:p w14:paraId="62012442" w14:textId="77777777" w:rsidR="00706F5E" w:rsidRPr="00823797" w:rsidRDefault="00706F5E" w:rsidP="00823797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poruszający się po chodnikach ludzie.</w:t>
            </w:r>
          </w:p>
          <w:p w14:paraId="60D8ECF0" w14:textId="77777777" w:rsidR="00706F5E" w:rsidRPr="00823797" w:rsidRDefault="00706F5E" w:rsidP="008237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Niezbędne interakcje, które użytkownik może wykonać w czasie symulacji:</w:t>
            </w:r>
          </w:p>
          <w:p w14:paraId="7D06A1C7" w14:textId="77777777" w:rsidR="00706F5E" w:rsidRPr="00823797" w:rsidRDefault="00706F5E" w:rsidP="00823797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lastRenderedPageBreak/>
              <w:t>otwieranie i zamykanie drzwi wewnętrznych i zewnętrznych,</w:t>
            </w:r>
          </w:p>
          <w:p w14:paraId="02795365" w14:textId="77777777" w:rsidR="00706F5E" w:rsidRPr="00823797" w:rsidRDefault="00706F5E" w:rsidP="00823797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otwieranie i zamykanie szafek, </w:t>
            </w:r>
          </w:p>
          <w:p w14:paraId="0381062A" w14:textId="77777777" w:rsidR="00706F5E" w:rsidRPr="00823797" w:rsidRDefault="00706F5E" w:rsidP="00823797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wyjście na balkon,</w:t>
            </w:r>
          </w:p>
          <w:p w14:paraId="07D61CC8" w14:textId="77777777" w:rsidR="00706F5E" w:rsidRPr="00823797" w:rsidRDefault="00706F5E" w:rsidP="00823797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poruszanie się po ulicach i pomieszczeniach,</w:t>
            </w:r>
          </w:p>
          <w:p w14:paraId="3C1ACC82" w14:textId="77777777" w:rsidR="00706F5E" w:rsidRPr="00823797" w:rsidRDefault="00706F5E" w:rsidP="00823797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włączanie i wyłączanie światła w pomieszczeniu,</w:t>
            </w:r>
          </w:p>
          <w:p w14:paraId="6B247A15" w14:textId="77777777" w:rsidR="00706F5E" w:rsidRPr="00823797" w:rsidRDefault="00706F5E" w:rsidP="00823797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obsługa sprzętu kuchennego,</w:t>
            </w:r>
          </w:p>
          <w:p w14:paraId="716C6F49" w14:textId="77777777" w:rsidR="00706F5E" w:rsidRPr="00823797" w:rsidRDefault="00706F5E" w:rsidP="00823797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obsługa wyposażenia łazienki,</w:t>
            </w:r>
          </w:p>
          <w:p w14:paraId="67F646DE" w14:textId="77777777" w:rsidR="00706F5E" w:rsidRPr="00823797" w:rsidRDefault="00706F5E" w:rsidP="00823797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obracanie, podnoszenie, odkładanie elementów interaktywnych,</w:t>
            </w:r>
          </w:p>
          <w:p w14:paraId="6E099C85" w14:textId="77777777" w:rsidR="00706F5E" w:rsidRPr="00823797" w:rsidRDefault="00706F5E" w:rsidP="00823797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poproszenie innej osoby o pomoc,</w:t>
            </w:r>
          </w:p>
          <w:p w14:paraId="01C68D69" w14:textId="77777777" w:rsidR="00706F5E" w:rsidRPr="00823797" w:rsidRDefault="00706F5E" w:rsidP="00823797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wypłata gotówki z bankomatu,</w:t>
            </w:r>
          </w:p>
          <w:p w14:paraId="392BA89F" w14:textId="77777777" w:rsidR="00706F5E" w:rsidRPr="00823797" w:rsidRDefault="00706F5E" w:rsidP="00823797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przenoszenie produktów ze sklepowych półek do koszyka.</w:t>
            </w:r>
          </w:p>
          <w:p w14:paraId="5AF0AD6F" w14:textId="77777777" w:rsidR="00706F5E" w:rsidRPr="00823797" w:rsidRDefault="00706F5E" w:rsidP="008237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 niektórych momentach symulacji użytkownikowi powinny zostać udzielone wskazówki, które ułatwią mu ukończenie symulacji.</w:t>
            </w:r>
          </w:p>
          <w:p w14:paraId="5E3A6BB7" w14:textId="77777777" w:rsidR="00706F5E" w:rsidRPr="00823797" w:rsidRDefault="00706F5E" w:rsidP="008237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Użytkownik może przerwać symulację w dowolnym momencie.</w:t>
            </w:r>
          </w:p>
        </w:tc>
      </w:tr>
    </w:tbl>
    <w:p w14:paraId="67A1EDF0" w14:textId="77777777" w:rsidR="00706F5E" w:rsidRPr="00823797" w:rsidRDefault="00706F5E" w:rsidP="00823797">
      <w:pPr>
        <w:pStyle w:val="Tekstpodstawowy"/>
        <w:numPr>
          <w:ilvl w:val="1"/>
          <w:numId w:val="23"/>
        </w:numPr>
        <w:suppressAutoHyphens w:val="0"/>
        <w:spacing w:before="120" w:after="0" w:line="276" w:lineRule="auto"/>
        <w:rPr>
          <w:rFonts w:asciiTheme="minorHAnsi" w:hAnsiTheme="minorHAnsi" w:cstheme="minorHAnsi"/>
          <w:bCs/>
        </w:rPr>
      </w:pPr>
      <w:r w:rsidRPr="00823797">
        <w:rPr>
          <w:rFonts w:asciiTheme="minorHAnsi" w:hAnsiTheme="minorHAnsi" w:cstheme="minorHAnsi"/>
          <w:bCs/>
        </w:rPr>
        <w:lastRenderedPageBreak/>
        <w:t>Wymagania symulatora w zakresie ograniczeń osoby poruszającej się na wózku inwalidzkim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6616"/>
      </w:tblGrid>
      <w:tr w:rsidR="00706F5E" w:rsidRPr="00823797" w14:paraId="2022C806" w14:textId="77777777" w:rsidTr="00BB6683">
        <w:tc>
          <w:tcPr>
            <w:tcW w:w="1648" w:type="dxa"/>
            <w:shd w:val="clear" w:color="auto" w:fill="auto"/>
          </w:tcPr>
          <w:p w14:paraId="4A320275" w14:textId="77777777" w:rsidR="00706F5E" w:rsidRPr="00823797" w:rsidRDefault="00706F5E" w:rsidP="00BB6683">
            <w:pPr>
              <w:pStyle w:val="Tekstpodstawowy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23797">
              <w:rPr>
                <w:rFonts w:asciiTheme="minorHAnsi" w:hAnsiTheme="minorHAnsi" w:cstheme="minorHAnsi"/>
                <w:b/>
                <w:bCs/>
              </w:rPr>
              <w:t>Opis</w:t>
            </w:r>
          </w:p>
        </w:tc>
        <w:tc>
          <w:tcPr>
            <w:tcW w:w="7030" w:type="dxa"/>
            <w:shd w:val="clear" w:color="auto" w:fill="auto"/>
          </w:tcPr>
          <w:p w14:paraId="7B950D0E" w14:textId="77777777" w:rsidR="00706F5E" w:rsidRPr="00823797" w:rsidRDefault="00706F5E" w:rsidP="00BB6683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</w:rPr>
            </w:pPr>
            <w:r w:rsidRPr="00823797">
              <w:rPr>
                <w:rFonts w:asciiTheme="minorHAnsi" w:hAnsiTheme="minorHAnsi" w:cstheme="minorHAnsi"/>
              </w:rPr>
              <w:t>Narzędzie edukacyjne do prezentacji barier architektonicznych z jakimi spotykają się osoby korzystające z wózka inwalidzkiego, będzie składał się z wydajnego komputera z zainstalowaną aplikacją zaprojektowaną w technologii wirtualnej rzeczywistości, zestawu VR oraz połączonej z komputerem platformy i stojącego na niej wózka inwalidzkiego. Użytkownik poruszając kołami wózka inwalidzkiego będzie mógł przemieszczać się po wirtualnym środowisku, obserwując otoczenie z perspektywy osoby niepełnosprawnej, doświadczając przy tym niedogodności związanych z niedostosowaniem otoczenia do potrzeb osób na wózkach inwalidzkich. Wirtualne środowisko musi wiernie odwzorowywać rzeczywisty świat i gwarantować wysoki realizm symulacji.</w:t>
            </w:r>
          </w:p>
        </w:tc>
      </w:tr>
      <w:tr w:rsidR="00706F5E" w:rsidRPr="00823797" w14:paraId="68510B36" w14:textId="77777777" w:rsidTr="00BB6683">
        <w:tc>
          <w:tcPr>
            <w:tcW w:w="1648" w:type="dxa"/>
            <w:shd w:val="clear" w:color="auto" w:fill="auto"/>
          </w:tcPr>
          <w:p w14:paraId="7160646B" w14:textId="77777777" w:rsidR="00706F5E" w:rsidRPr="00823797" w:rsidRDefault="00706F5E" w:rsidP="00BB6683">
            <w:pPr>
              <w:pStyle w:val="Tekstpodstawowy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23797">
              <w:rPr>
                <w:rFonts w:asciiTheme="minorHAnsi" w:hAnsiTheme="minorHAnsi" w:cstheme="minorHAnsi"/>
                <w:b/>
                <w:bCs/>
              </w:rPr>
              <w:t>Wymagania dot. urządzeń</w:t>
            </w:r>
          </w:p>
        </w:tc>
        <w:tc>
          <w:tcPr>
            <w:tcW w:w="7030" w:type="dxa"/>
            <w:shd w:val="clear" w:color="auto" w:fill="auto"/>
          </w:tcPr>
          <w:p w14:paraId="19F95FB3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Symulator będzie wiernie odwzorowywał zachowanie wózka inwalidzkiego w realnych warunkach zapewniając mechanizmy uwzgledniające fizykę rzeczywistego świata.</w:t>
            </w:r>
          </w:p>
          <w:p w14:paraId="0ED90F33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Wózek inwalidzki przeznaczony dla użytkownika Symulatora zamontowany będzie na nieruchomej platformie umożliwiającej swobodne poruszanie kołami, niemające wpływu na położenie całego wózka.</w:t>
            </w:r>
          </w:p>
          <w:p w14:paraId="3828E1B5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Konstrukcja Symulatora umożliwi przemieszczanie urządzenia w obrębie uczelni przy zaangażowaniu maksymalnie dwóch osób.</w:t>
            </w:r>
          </w:p>
          <w:p w14:paraId="1367AFDA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Konstrukcja Symulatora umożliwi swobodną wymianę wózka inwalidzkiego bez użycia narzędzi.</w:t>
            </w:r>
          </w:p>
          <w:p w14:paraId="0BD20289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Wymiana wózka inwalidzkiego nie będzie prowadziła do ingerencji w układy elektryczne i mechaniczne urządzenia. </w:t>
            </w:r>
          </w:p>
          <w:p w14:paraId="12B7E810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Platforma będzie poprawnie współpracować z wózkami inwalidzkimi o różnej szerokości siedzenia, przeznaczonymi dla osób o wadze od 40kg do 140kg.</w:t>
            </w:r>
          </w:p>
          <w:p w14:paraId="344E5A52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Symulator zostanie skonstruowany w sposób modułowy, który ułatwi wymianę części i naprawę urządzenia w przypadku awarii.</w:t>
            </w:r>
          </w:p>
          <w:p w14:paraId="3CEBD195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Wszystkie elementy elektryczne, elektroniczne i mechaniczne Symulatora muszą być zabezpieczone w sposób uniemożliwiający przypadkowe uszkodzenie przez użytkownika lub osoby trzecie.</w:t>
            </w:r>
          </w:p>
          <w:p w14:paraId="3DD41A25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Konstrukcja urządzenia musi posiadać odpowiednią obudowę, która umożliwi bezpieczną eksploatację Symulatora na uczelni.</w:t>
            </w:r>
          </w:p>
          <w:p w14:paraId="0CFBCF31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Urządzenie musi być wyposażone w wyłączniki awaryjne.</w:t>
            </w:r>
          </w:p>
          <w:p w14:paraId="334844CC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Symulator zapewni przewodowe połączenie pomiędzy platformą z wózkiem inwalidzkim a komputerem z zainstalowaną aplikacją Symulatora.</w:t>
            </w:r>
          </w:p>
          <w:p w14:paraId="76841036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Użytkownik będzie mógł przemieszczać się w wykreowanej przestrzeni w wirtualnej rzeczywistości, poruszając kołami fizycznego wózka inwalidzkiego. </w:t>
            </w:r>
          </w:p>
          <w:p w14:paraId="436EDA1C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Poruszając kołami fizycznego wózka inwalidzkiego użytkownik będzie mógł poruszać się w dowolnym kierunku i wykonywać manewry. </w:t>
            </w:r>
          </w:p>
          <w:p w14:paraId="0EB22CA2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lastRenderedPageBreak/>
              <w:t>Opory związane z poruszaniem kołami fizycznego wózka inwalidzkiego na platformie będą adekwatne i proporcjonalne do uksztaltowania terenu wirtualnego świata.</w:t>
            </w:r>
          </w:p>
          <w:p w14:paraId="6466E8C3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Opory związane z poruszaniem kołami fizycznego wózka inwalidzkiego na platformie będą uwzględniały masę użytkownika. </w:t>
            </w:r>
          </w:p>
          <w:p w14:paraId="5AFC7D98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W przypadku podjazdu wózka na wzniesienie w wirtualnym świecie, opory związane z poruszaniem kołami fizycznego wózka inwalidzkiego będą wprost proporcjonalne do konta nachylenia terenu i masy użytkownika. </w:t>
            </w:r>
          </w:p>
          <w:p w14:paraId="236B1A9E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W przypadku podjazdu wózka na wzniesienie w wirtualnym świecie, przy braku aktywności użytkownika, wózek inwalidzki będzie się staczał napędzając koła fizycznego wózka inwalidzkiego w kierunku przeciwnym do podjazdu, z uwzględnieniem konta nachylenia terenu i masy użytkownika. </w:t>
            </w:r>
          </w:p>
          <w:p w14:paraId="5EE8F68A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 przypadku zjazdu ze wzniesienia w wirtualnym świecie, opory związane z poruszaniem kołami fizycznego wózka inwalidzkiego będą wprost proporcjonalne do konta nachylenia terenu i masy użytkownika.</w:t>
            </w:r>
          </w:p>
          <w:p w14:paraId="2A46EF7D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W przypadku zjazdu wózka ze wzniesienia w wirtualnym świecie, przy braku aktywności użytkownika, wózek inwalidzki będzie się staczał napędzając koła fizycznego wózka w kierunku zjazdu, z uwzględnieniem konta nachylenia terenu i masy użytkownika. </w:t>
            </w:r>
          </w:p>
          <w:p w14:paraId="7E5E62B3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Użytkownik będzie mógł zatrzymać samoczynny ruch kół fizycznego wózka, wkładając w to siłę proporcjonalną do prędkości, masy i nachylenia terenu.</w:t>
            </w:r>
          </w:p>
          <w:p w14:paraId="05FD7A7F" w14:textId="77777777" w:rsidR="00706F5E" w:rsidRPr="00823797" w:rsidRDefault="00706F5E" w:rsidP="0082379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 przypadku kolizji wózka w wirtualnym świecie z przeszkodą, której nie może pokonać (np., wysoki krawężnik) Symulator zatrzyma koła fizycznego wózka w taki sposób, że niemożliwy będzie ich dalszy ruch w stronę przeszkody.</w:t>
            </w:r>
          </w:p>
        </w:tc>
      </w:tr>
      <w:tr w:rsidR="00706F5E" w:rsidRPr="00823797" w14:paraId="4680B3FF" w14:textId="77777777" w:rsidTr="00BB6683">
        <w:tc>
          <w:tcPr>
            <w:tcW w:w="1648" w:type="dxa"/>
            <w:shd w:val="clear" w:color="auto" w:fill="auto"/>
          </w:tcPr>
          <w:p w14:paraId="082815D9" w14:textId="77777777" w:rsidR="00706F5E" w:rsidRPr="00823797" w:rsidRDefault="00706F5E" w:rsidP="00BB6683">
            <w:pPr>
              <w:pStyle w:val="Tekstpodstawowy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23797">
              <w:rPr>
                <w:rFonts w:asciiTheme="minorHAnsi" w:hAnsiTheme="minorHAnsi" w:cstheme="minorHAnsi"/>
                <w:b/>
                <w:bCs/>
              </w:rPr>
              <w:lastRenderedPageBreak/>
              <w:t>Wymagania dot. oprogramowania</w:t>
            </w:r>
          </w:p>
        </w:tc>
        <w:tc>
          <w:tcPr>
            <w:tcW w:w="7030" w:type="dxa"/>
            <w:shd w:val="clear" w:color="auto" w:fill="auto"/>
          </w:tcPr>
          <w:p w14:paraId="04DAE9A5" w14:textId="77777777" w:rsidR="00706F5E" w:rsidRPr="00823797" w:rsidRDefault="00706F5E" w:rsidP="0082379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Niezbędne elementy architektoniczne obecne w wirtualnej przestrzeni do symulacji:</w:t>
            </w:r>
          </w:p>
          <w:p w14:paraId="5D42212D" w14:textId="77777777" w:rsidR="00706F5E" w:rsidRPr="00823797" w:rsidRDefault="00706F5E" w:rsidP="00823797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Budynek użyteczności publicznej 1</w:t>
            </w:r>
            <w:r w:rsidRPr="0082379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3797">
              <w:rPr>
                <w:rFonts w:cstheme="minorHAnsi"/>
                <w:sz w:val="20"/>
                <w:szCs w:val="20"/>
              </w:rPr>
              <w:t xml:space="preserve"> – z wymodelowanym i wyposażonym wnętrzem. Budynek musi być wyposażony w następujące elementy:</w:t>
            </w:r>
          </w:p>
          <w:p w14:paraId="4CFFAB11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korytarz,</w:t>
            </w:r>
          </w:p>
          <w:p w14:paraId="07527E5A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sala,</w:t>
            </w:r>
          </w:p>
          <w:p w14:paraId="02C5E7A4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wyjście z drzwiami obrotowymi,</w:t>
            </w:r>
          </w:p>
          <w:p w14:paraId="7D5420BE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wyjście boczne.</w:t>
            </w:r>
          </w:p>
          <w:p w14:paraId="1F7912A3" w14:textId="77777777" w:rsidR="00706F5E" w:rsidRPr="00823797" w:rsidRDefault="00706F5E" w:rsidP="00823797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bCs/>
                <w:sz w:val="20"/>
                <w:szCs w:val="20"/>
              </w:rPr>
              <w:t>Budynek użyteczności publicznej 2</w:t>
            </w:r>
            <w:r w:rsidRPr="0082379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23797">
              <w:rPr>
                <w:rFonts w:cstheme="minorHAnsi"/>
                <w:sz w:val="20"/>
                <w:szCs w:val="20"/>
              </w:rPr>
              <w:t xml:space="preserve">– minimum dwupoziomowy, z wymodelowanym wnętrzem. W obrębie wnętrza muszą znajdować się następujące wyposażone i umeblowane pomieszczenia: </w:t>
            </w:r>
          </w:p>
          <w:p w14:paraId="02CCBA21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korytarze,</w:t>
            </w:r>
          </w:p>
          <w:p w14:paraId="030D3F56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pomieszczenie,</w:t>
            </w:r>
          </w:p>
          <w:p w14:paraId="2E437454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wejście główne,</w:t>
            </w:r>
          </w:p>
          <w:p w14:paraId="6CD279D3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wejście boczne z podjazdem.</w:t>
            </w:r>
          </w:p>
          <w:p w14:paraId="61987881" w14:textId="77777777" w:rsidR="00706F5E" w:rsidRPr="00823797" w:rsidRDefault="00706F5E" w:rsidP="00823797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bCs/>
                <w:sz w:val="20"/>
                <w:szCs w:val="20"/>
              </w:rPr>
              <w:t>Ulice i chodniki, a także mała architektura</w:t>
            </w:r>
            <w:r w:rsidRPr="00823797">
              <w:rPr>
                <w:rFonts w:cstheme="minorHAnsi"/>
                <w:sz w:val="20"/>
                <w:szCs w:val="20"/>
              </w:rPr>
              <w:t xml:space="preserve">. Łączna długość ulic w wirtualnej przestrzeni musi wynosić co najmniej 500 metrów. Przy ulicach muszą znajdować się budynki wielokondygnacyjne z wymodelowanymi fasadami, oknami, witrynami W przestrzeni miejskiej, po której poruszać się będzie użytkownik muszą znajdować się również następujące elementy: </w:t>
            </w:r>
          </w:p>
          <w:p w14:paraId="3153D996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przystanki autobusowe,</w:t>
            </w:r>
          </w:p>
          <w:p w14:paraId="78CF1878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znaki drogowe,</w:t>
            </w:r>
          </w:p>
          <w:p w14:paraId="3BEAB0A6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sygnalizacja świetlna,</w:t>
            </w:r>
          </w:p>
          <w:p w14:paraId="3587B04A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krawężniki (dostosowane i niedostosowane do potrzeb osób niepełnosprawnych ruchowo),</w:t>
            </w:r>
          </w:p>
          <w:p w14:paraId="3182D482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zejście do przejścia podziemnego,</w:t>
            </w:r>
          </w:p>
          <w:p w14:paraId="031F5FF7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ławki,</w:t>
            </w:r>
          </w:p>
          <w:p w14:paraId="65B126F3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śmietniki,</w:t>
            </w:r>
          </w:p>
          <w:p w14:paraId="5830162A" w14:textId="77777777" w:rsidR="00706F5E" w:rsidRPr="00823797" w:rsidRDefault="00706F5E" w:rsidP="00823797">
            <w:pPr>
              <w:pStyle w:val="Akapitzlist"/>
              <w:numPr>
                <w:ilvl w:val="1"/>
                <w:numId w:val="19"/>
              </w:numPr>
              <w:suppressAutoHyphens/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roślinność.</w:t>
            </w:r>
          </w:p>
          <w:p w14:paraId="47CF2A97" w14:textId="77777777" w:rsidR="00706F5E" w:rsidRPr="00823797" w:rsidRDefault="00706F5E" w:rsidP="0082379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lastRenderedPageBreak/>
              <w:t>Niezbędne elementy niestatyczne obecne w wirtualnej przestrzeni do symulacji:</w:t>
            </w:r>
          </w:p>
          <w:p w14:paraId="71A1BAD2" w14:textId="77777777" w:rsidR="00706F5E" w:rsidRPr="00823797" w:rsidRDefault="00706F5E" w:rsidP="00823797">
            <w:pPr>
              <w:pStyle w:val="Akapitzlist"/>
              <w:numPr>
                <w:ilvl w:val="1"/>
                <w:numId w:val="20"/>
              </w:numPr>
              <w:suppressAutoHyphens/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poruszające się po ulicach samochody (w tym autobusy),</w:t>
            </w:r>
          </w:p>
          <w:p w14:paraId="6488ED91" w14:textId="77777777" w:rsidR="00706F5E" w:rsidRPr="00823797" w:rsidRDefault="00706F5E" w:rsidP="00823797">
            <w:pPr>
              <w:pStyle w:val="Akapitzlist"/>
              <w:numPr>
                <w:ilvl w:val="1"/>
                <w:numId w:val="20"/>
              </w:numPr>
              <w:suppressAutoHyphens/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poruszający się po chodnikach ludzie.</w:t>
            </w:r>
          </w:p>
          <w:p w14:paraId="740EC770" w14:textId="77777777" w:rsidR="00706F5E" w:rsidRPr="00823797" w:rsidRDefault="00706F5E" w:rsidP="0082379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Niezbędne interakcje, które użytkownik może wykonać w czasie symulacji:</w:t>
            </w:r>
          </w:p>
          <w:p w14:paraId="760605E0" w14:textId="77777777" w:rsidR="00706F5E" w:rsidRPr="00823797" w:rsidRDefault="00706F5E" w:rsidP="00823797">
            <w:pPr>
              <w:pStyle w:val="Akapitzlist"/>
              <w:numPr>
                <w:ilvl w:val="1"/>
                <w:numId w:val="20"/>
              </w:numPr>
              <w:suppressAutoHyphens/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poruszanie się po ulicach i pomieszczeniach,</w:t>
            </w:r>
          </w:p>
          <w:p w14:paraId="601C5BAF" w14:textId="77777777" w:rsidR="00706F5E" w:rsidRPr="00823797" w:rsidRDefault="00706F5E" w:rsidP="00823797">
            <w:pPr>
              <w:pStyle w:val="Akapitzlist"/>
              <w:numPr>
                <w:ilvl w:val="1"/>
                <w:numId w:val="20"/>
              </w:numPr>
              <w:suppressAutoHyphens/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wjechanie do i wyjechanie z autobusu niskopodłogowego,</w:t>
            </w:r>
          </w:p>
          <w:p w14:paraId="3AF62569" w14:textId="77777777" w:rsidR="00706F5E" w:rsidRPr="00823797" w:rsidRDefault="00706F5E" w:rsidP="00823797">
            <w:pPr>
              <w:pStyle w:val="Akapitzlist"/>
              <w:numPr>
                <w:ilvl w:val="1"/>
                <w:numId w:val="20"/>
              </w:numPr>
              <w:suppressAutoHyphens/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sprawdzenie godziny na zegarku,</w:t>
            </w:r>
          </w:p>
          <w:p w14:paraId="10060903" w14:textId="77777777" w:rsidR="00706F5E" w:rsidRPr="00823797" w:rsidRDefault="00706F5E" w:rsidP="00823797">
            <w:pPr>
              <w:pStyle w:val="Akapitzlist"/>
              <w:numPr>
                <w:ilvl w:val="1"/>
                <w:numId w:val="20"/>
              </w:numPr>
              <w:suppressAutoHyphens/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poproszenie innej osoby o pomoc.</w:t>
            </w:r>
          </w:p>
          <w:p w14:paraId="52945FBA" w14:textId="77777777" w:rsidR="00706F5E" w:rsidRPr="00823797" w:rsidRDefault="00706F5E" w:rsidP="0082379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 niektórych momentach symulacji użytkownikowi powinny zostać udzielone wskazówki, które ułatwią mu ukończenie symulacji.</w:t>
            </w:r>
          </w:p>
          <w:p w14:paraId="21293FC9" w14:textId="77777777" w:rsidR="00706F5E" w:rsidRPr="00823797" w:rsidRDefault="00706F5E" w:rsidP="0082379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Użytkownik może przerwać symulację w dowolnym momencie.</w:t>
            </w:r>
          </w:p>
        </w:tc>
      </w:tr>
    </w:tbl>
    <w:p w14:paraId="52861D65" w14:textId="77777777" w:rsidR="00706F5E" w:rsidRPr="00823797" w:rsidRDefault="00706F5E" w:rsidP="00823797">
      <w:pPr>
        <w:pStyle w:val="Tekstpodstawowy"/>
        <w:numPr>
          <w:ilvl w:val="1"/>
          <w:numId w:val="23"/>
        </w:numPr>
        <w:suppressAutoHyphens w:val="0"/>
        <w:spacing w:before="120" w:after="0" w:line="276" w:lineRule="auto"/>
        <w:rPr>
          <w:rFonts w:asciiTheme="minorHAnsi" w:hAnsiTheme="minorHAnsi" w:cstheme="minorHAnsi"/>
          <w:bCs/>
        </w:rPr>
      </w:pPr>
      <w:r w:rsidRPr="00823797">
        <w:rPr>
          <w:rFonts w:asciiTheme="minorHAnsi" w:hAnsiTheme="minorHAnsi" w:cstheme="minorHAnsi"/>
          <w:bCs/>
        </w:rPr>
        <w:lastRenderedPageBreak/>
        <w:t>Wymagania symulatora w zakresie ograniczeń osoby niedowidzącej.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6616"/>
      </w:tblGrid>
      <w:tr w:rsidR="00706F5E" w:rsidRPr="00823797" w14:paraId="1B220574" w14:textId="77777777" w:rsidTr="00BB6683">
        <w:tc>
          <w:tcPr>
            <w:tcW w:w="1648" w:type="dxa"/>
            <w:shd w:val="clear" w:color="auto" w:fill="auto"/>
          </w:tcPr>
          <w:p w14:paraId="7E228AC6" w14:textId="77777777" w:rsidR="00706F5E" w:rsidRPr="00823797" w:rsidRDefault="00706F5E" w:rsidP="00BB6683">
            <w:pPr>
              <w:pStyle w:val="Tekstpodstawowy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23797">
              <w:rPr>
                <w:rFonts w:asciiTheme="minorHAnsi" w:hAnsiTheme="minorHAnsi" w:cstheme="minorHAnsi"/>
                <w:b/>
                <w:bCs/>
              </w:rPr>
              <w:t>Opis</w:t>
            </w:r>
          </w:p>
        </w:tc>
        <w:tc>
          <w:tcPr>
            <w:tcW w:w="7030" w:type="dxa"/>
            <w:shd w:val="clear" w:color="auto" w:fill="auto"/>
          </w:tcPr>
          <w:p w14:paraId="0E32BB07" w14:textId="77777777" w:rsidR="00706F5E" w:rsidRPr="00823797" w:rsidRDefault="00706F5E" w:rsidP="00BB6683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</w:rPr>
            </w:pPr>
            <w:r w:rsidRPr="00823797">
              <w:rPr>
                <w:rFonts w:asciiTheme="minorHAnsi" w:hAnsiTheme="minorHAnsi" w:cstheme="minorHAnsi"/>
              </w:rPr>
              <w:t>Narzędzie edukacyjne do symulacji percepcji osoby niedowidzącej będzie składało się z wydajnego komputera wyposażonego w aplikację zaprojektowaną w technologii wirtualnej rzeczywistości, zestawu nagłownego VR oraz kontrolerów VR. Dzięki goglom VR i odpowiednim ustawieniom w obrębie aplikacji użytkownik będzie widział trójwymiarowy obraz wirtualnego świata w taki sposób, jak widzą je osoby z różnymi zaburzeniami widzenia (m.in. starczowzroczność, jaskra, zaćma, astygmatyzm, zwyrodnienie plamki żółtej).</w:t>
            </w:r>
          </w:p>
          <w:p w14:paraId="4B3DC100" w14:textId="77777777" w:rsidR="00706F5E" w:rsidRPr="00823797" w:rsidRDefault="00706F5E" w:rsidP="00BB6683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</w:rPr>
            </w:pPr>
            <w:r w:rsidRPr="00823797">
              <w:rPr>
                <w:rFonts w:asciiTheme="minorHAnsi" w:hAnsiTheme="minorHAnsi" w:cstheme="minorHAnsi"/>
              </w:rPr>
              <w:t>Użytkownik będzie mógł w czasie symulacji swobodnie poruszać się po wirtualnej przestrzeni, obserwując ją za pomocą gogli VR. Wirtualne środowisko musi wiernie odwzorowywać rzeczywisty świat i gwarantować wysokie podobieństwo obrazu widzianego przez użytkownika do obrazu widzianego przez osobę z wybranym zaburzeniem widzenia.</w:t>
            </w:r>
          </w:p>
        </w:tc>
      </w:tr>
      <w:tr w:rsidR="00706F5E" w:rsidRPr="00823797" w14:paraId="7BA80DBD" w14:textId="77777777" w:rsidTr="00BB6683">
        <w:tc>
          <w:tcPr>
            <w:tcW w:w="1648" w:type="dxa"/>
            <w:shd w:val="clear" w:color="auto" w:fill="auto"/>
          </w:tcPr>
          <w:p w14:paraId="0337EE90" w14:textId="77777777" w:rsidR="00706F5E" w:rsidRPr="00823797" w:rsidRDefault="00706F5E" w:rsidP="00BB6683">
            <w:pPr>
              <w:pStyle w:val="Tekstpodstawowy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23797">
              <w:rPr>
                <w:rFonts w:asciiTheme="minorHAnsi" w:hAnsiTheme="minorHAnsi" w:cstheme="minorHAnsi"/>
                <w:b/>
                <w:bCs/>
              </w:rPr>
              <w:t>Wymagania dot. urządzeń</w:t>
            </w:r>
          </w:p>
        </w:tc>
        <w:tc>
          <w:tcPr>
            <w:tcW w:w="7030" w:type="dxa"/>
            <w:shd w:val="clear" w:color="auto" w:fill="auto"/>
          </w:tcPr>
          <w:p w14:paraId="13C7BF5D" w14:textId="77777777" w:rsidR="00706F5E" w:rsidRPr="00823797" w:rsidRDefault="00706F5E" w:rsidP="0082379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Symulator zostanie wykonany w sposób zapewniający bezpieczną eksploatację na uczelni.</w:t>
            </w:r>
          </w:p>
          <w:p w14:paraId="71051D57" w14:textId="77777777" w:rsidR="00706F5E" w:rsidRPr="00823797" w:rsidRDefault="00706F5E" w:rsidP="0082379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Symulator zostanie skonstruowany w sposób, który zapewni użytkownikom bezpieczną rozgrywkę.</w:t>
            </w:r>
          </w:p>
          <w:p w14:paraId="6C43792E" w14:textId="77777777" w:rsidR="00706F5E" w:rsidRPr="00823797" w:rsidRDefault="00706F5E" w:rsidP="0082379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Symulator oparty zostanie na technologii śledzenia pozycji gogli VR i kontrolerów VR.</w:t>
            </w:r>
          </w:p>
          <w:p w14:paraId="738CCD2C" w14:textId="77777777" w:rsidR="00706F5E" w:rsidRPr="00823797" w:rsidRDefault="00706F5E" w:rsidP="0082379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Użytkownik biorący udział w symulacji będzie mógł oddziaływać na wirtualne obiekty interaktywne za pośrednictwem kontrolerów VR.</w:t>
            </w:r>
          </w:p>
        </w:tc>
      </w:tr>
      <w:tr w:rsidR="00706F5E" w:rsidRPr="00823797" w14:paraId="7BFDA096" w14:textId="77777777" w:rsidTr="00BB6683">
        <w:tc>
          <w:tcPr>
            <w:tcW w:w="1648" w:type="dxa"/>
            <w:shd w:val="clear" w:color="auto" w:fill="auto"/>
          </w:tcPr>
          <w:p w14:paraId="7923F621" w14:textId="77777777" w:rsidR="00706F5E" w:rsidRPr="00823797" w:rsidRDefault="00706F5E" w:rsidP="00BB6683">
            <w:pPr>
              <w:pStyle w:val="Tekstpodstawowy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23797">
              <w:rPr>
                <w:rFonts w:asciiTheme="minorHAnsi" w:hAnsiTheme="minorHAnsi" w:cstheme="minorHAnsi"/>
                <w:b/>
                <w:bCs/>
              </w:rPr>
              <w:t>Wymagania dot. oprogramowania</w:t>
            </w:r>
          </w:p>
        </w:tc>
        <w:tc>
          <w:tcPr>
            <w:tcW w:w="7030" w:type="dxa"/>
            <w:shd w:val="clear" w:color="auto" w:fill="auto"/>
          </w:tcPr>
          <w:p w14:paraId="73A65489" w14:textId="77777777" w:rsidR="00706F5E" w:rsidRPr="00823797" w:rsidRDefault="00706F5E" w:rsidP="0082379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Niezbędne elementy architektoniczne obecne w wirtualnej przestrzeni do symulacji:</w:t>
            </w:r>
          </w:p>
          <w:p w14:paraId="4F05F20C" w14:textId="77777777" w:rsidR="00706F5E" w:rsidRPr="00823797" w:rsidRDefault="00706F5E" w:rsidP="0082379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bCs/>
                <w:sz w:val="20"/>
                <w:szCs w:val="20"/>
              </w:rPr>
              <w:t>Budynek mieszkalny</w:t>
            </w:r>
            <w:r w:rsidRPr="00823797">
              <w:rPr>
                <w:rFonts w:cstheme="minorHAnsi"/>
                <w:sz w:val="20"/>
                <w:szCs w:val="20"/>
              </w:rPr>
              <w:t xml:space="preserve"> – minimum dwupoziomowy, z wymodelowanym wnętrzem. W obrębie wnętrza muszą znajdować się następujące pomieszczenia wraz z właściwym im sprzętem oraz umeblowaniem: </w:t>
            </w:r>
          </w:p>
          <w:p w14:paraId="32238DF4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łazienka, </w:t>
            </w:r>
          </w:p>
          <w:p w14:paraId="19098A15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pokój, </w:t>
            </w:r>
          </w:p>
          <w:p w14:paraId="1E030333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kuchnia, </w:t>
            </w:r>
          </w:p>
          <w:p w14:paraId="749E7E83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klatka schodowa.</w:t>
            </w:r>
          </w:p>
          <w:p w14:paraId="7F685043" w14:textId="77777777" w:rsidR="00706F5E" w:rsidRPr="00823797" w:rsidRDefault="00706F5E" w:rsidP="0082379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bCs/>
                <w:sz w:val="20"/>
                <w:szCs w:val="20"/>
              </w:rPr>
              <w:t>Budynek użyteczności publicznej</w:t>
            </w:r>
            <w:r w:rsidRPr="00823797">
              <w:rPr>
                <w:rFonts w:cstheme="minorHAnsi"/>
                <w:sz w:val="20"/>
                <w:szCs w:val="20"/>
              </w:rPr>
              <w:t xml:space="preserve"> – minimum dwupoziomowy, z wymodelowanym wnętrzem. W obrębie wnętrza muszą znajdować się następujące wyposażone i umeblowane pomieszczenia: </w:t>
            </w:r>
          </w:p>
          <w:p w14:paraId="5FDC1119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korytarze, </w:t>
            </w:r>
          </w:p>
          <w:p w14:paraId="1888E88A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pokoje, </w:t>
            </w:r>
          </w:p>
          <w:p w14:paraId="574DC4A8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gabinety, </w:t>
            </w:r>
          </w:p>
          <w:p w14:paraId="5D7E48A8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funkcjonująca winda, </w:t>
            </w:r>
          </w:p>
          <w:p w14:paraId="50B636E3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schody.</w:t>
            </w:r>
          </w:p>
          <w:p w14:paraId="796484D8" w14:textId="77777777" w:rsidR="00706F5E" w:rsidRPr="00823797" w:rsidRDefault="00706F5E" w:rsidP="0082379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bCs/>
                <w:sz w:val="20"/>
                <w:szCs w:val="20"/>
              </w:rPr>
              <w:t>Budynek ze sklepem spożywczym</w:t>
            </w:r>
            <w:r w:rsidRPr="00823797">
              <w:rPr>
                <w:rFonts w:cstheme="minorHAnsi"/>
                <w:sz w:val="20"/>
                <w:szCs w:val="20"/>
              </w:rPr>
              <w:t xml:space="preserve"> wraz z wyposażeniem, takim jak: </w:t>
            </w:r>
          </w:p>
          <w:p w14:paraId="20493F44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kasy fiskalne,</w:t>
            </w:r>
          </w:p>
          <w:p w14:paraId="350CE3A7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co najmniej 50 różnych produktów umieszczonych na półkach sklepowych,</w:t>
            </w:r>
          </w:p>
          <w:p w14:paraId="4A86503D" w14:textId="77777777" w:rsidR="00706F5E" w:rsidRPr="00823797" w:rsidRDefault="00706F5E" w:rsidP="0082379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bCs/>
                <w:sz w:val="20"/>
                <w:szCs w:val="20"/>
              </w:rPr>
              <w:lastRenderedPageBreak/>
              <w:t>Ulice i chodniki, a także mała architektura</w:t>
            </w:r>
            <w:r w:rsidRPr="00823797">
              <w:rPr>
                <w:rFonts w:cstheme="minorHAnsi"/>
                <w:sz w:val="20"/>
                <w:szCs w:val="20"/>
              </w:rPr>
              <w:t xml:space="preserve">. Łączna długość ulic w wirtualnej przestrzeni musi wynosić co najmniej 500 metrów. Przy ulicach muszą znajdować się budynki z wymodelowanymi fasadami, oknami, witrynami. W przestrzeni miejskiej, po której poruszać się będzie użytkownik muszą znajdować się również następujące elementy: </w:t>
            </w:r>
          </w:p>
          <w:p w14:paraId="1DC11472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przystanki autobusowe, </w:t>
            </w:r>
          </w:p>
          <w:p w14:paraId="133A1C8E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bankomat, </w:t>
            </w:r>
          </w:p>
          <w:p w14:paraId="37661D79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znaki drogowe, </w:t>
            </w:r>
          </w:p>
          <w:p w14:paraId="63857309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sygnalizacja świetlna,</w:t>
            </w:r>
          </w:p>
          <w:p w14:paraId="119B166F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krawężniki, </w:t>
            </w:r>
          </w:p>
          <w:p w14:paraId="05B864F6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ławki, </w:t>
            </w:r>
          </w:p>
          <w:p w14:paraId="0E05F388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śmietniki, </w:t>
            </w:r>
          </w:p>
          <w:p w14:paraId="155C6ACC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 xml:space="preserve">roślinność, </w:t>
            </w:r>
          </w:p>
          <w:p w14:paraId="1579C50A" w14:textId="77777777" w:rsidR="00706F5E" w:rsidRPr="00823797" w:rsidRDefault="00706F5E" w:rsidP="00823797">
            <w:pPr>
              <w:pStyle w:val="Akapitzlist"/>
              <w:numPr>
                <w:ilvl w:val="1"/>
                <w:numId w:val="10"/>
              </w:numPr>
              <w:spacing w:after="0" w:line="240" w:lineRule="auto"/>
              <w:ind w:left="180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schody.</w:t>
            </w:r>
          </w:p>
          <w:p w14:paraId="7B88DB8F" w14:textId="77777777" w:rsidR="00706F5E" w:rsidRPr="00823797" w:rsidRDefault="00706F5E" w:rsidP="0082379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Niezbędne elementy niestatyczne obecne w wirtualnej przestrzeni do symulacji:</w:t>
            </w:r>
          </w:p>
          <w:p w14:paraId="4C5BEF5D" w14:textId="77777777" w:rsidR="00706F5E" w:rsidRPr="00823797" w:rsidRDefault="00706F5E" w:rsidP="00823797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poruszające się po ulicach samochody,</w:t>
            </w:r>
          </w:p>
          <w:p w14:paraId="7DFAAAB5" w14:textId="77777777" w:rsidR="00706F5E" w:rsidRPr="00823797" w:rsidRDefault="00706F5E" w:rsidP="00823797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poruszający się po chodnikach ludzie.</w:t>
            </w:r>
          </w:p>
          <w:p w14:paraId="1473DF7D" w14:textId="77777777" w:rsidR="00706F5E" w:rsidRPr="00823797" w:rsidRDefault="00706F5E" w:rsidP="0082379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Niezbędne interakcje, które użytkownik może wykonać w czasie symulacji:</w:t>
            </w:r>
          </w:p>
          <w:p w14:paraId="3C516A18" w14:textId="77777777" w:rsidR="00706F5E" w:rsidRPr="00823797" w:rsidRDefault="00706F5E" w:rsidP="00823797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otwieranie i zamykanie drzwi wewnętrznych i zewnętrznych,</w:t>
            </w:r>
          </w:p>
          <w:p w14:paraId="1A5FF097" w14:textId="77777777" w:rsidR="00706F5E" w:rsidRPr="00823797" w:rsidRDefault="00706F5E" w:rsidP="00823797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otwieranie i zamykanie szafek,</w:t>
            </w:r>
          </w:p>
          <w:p w14:paraId="6D9D8A79" w14:textId="77777777" w:rsidR="00706F5E" w:rsidRPr="00823797" w:rsidRDefault="00706F5E" w:rsidP="00823797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swobodne poruszanie się po ulicach i pomieszczeniach.</w:t>
            </w:r>
          </w:p>
          <w:p w14:paraId="4FD637F2" w14:textId="77777777" w:rsidR="00706F5E" w:rsidRPr="00823797" w:rsidRDefault="00706F5E" w:rsidP="00823797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włączanie i wyłączanie światła w pomieszczeniu,</w:t>
            </w:r>
          </w:p>
          <w:p w14:paraId="682D1FA5" w14:textId="77777777" w:rsidR="00706F5E" w:rsidRPr="00823797" w:rsidRDefault="00706F5E" w:rsidP="00823797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obsługa sprzętu kuchennego,</w:t>
            </w:r>
          </w:p>
          <w:p w14:paraId="2623E9E4" w14:textId="77777777" w:rsidR="00706F5E" w:rsidRPr="00823797" w:rsidRDefault="00706F5E" w:rsidP="00823797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obsługa wyposażenia łazienki,</w:t>
            </w:r>
          </w:p>
          <w:p w14:paraId="4AD0875A" w14:textId="77777777" w:rsidR="00706F5E" w:rsidRPr="00823797" w:rsidRDefault="00706F5E" w:rsidP="00823797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obracanie, podnoszenie, odkładanie elementów interaktywnych,</w:t>
            </w:r>
          </w:p>
          <w:p w14:paraId="3CE55206" w14:textId="77777777" w:rsidR="00706F5E" w:rsidRPr="00823797" w:rsidRDefault="00706F5E" w:rsidP="00823797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poproszenie innej osoby o pomoc,</w:t>
            </w:r>
          </w:p>
          <w:p w14:paraId="44889136" w14:textId="77777777" w:rsidR="00706F5E" w:rsidRPr="00823797" w:rsidRDefault="00706F5E" w:rsidP="00823797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rozmowa z wybranymi osobami,</w:t>
            </w:r>
          </w:p>
          <w:p w14:paraId="4637A713" w14:textId="77777777" w:rsidR="00706F5E" w:rsidRPr="00823797" w:rsidRDefault="00706F5E" w:rsidP="00823797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wypłata gotówki z bankomatu,</w:t>
            </w:r>
          </w:p>
          <w:p w14:paraId="6011514D" w14:textId="77777777" w:rsidR="00706F5E" w:rsidRPr="00823797" w:rsidRDefault="00706F5E" w:rsidP="00823797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skorzystanie z windy.</w:t>
            </w:r>
          </w:p>
          <w:p w14:paraId="1368E92B" w14:textId="77777777" w:rsidR="00706F5E" w:rsidRPr="00823797" w:rsidRDefault="00706F5E" w:rsidP="0082379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 niektórych momentach symulacji użytkownikowi powinny zostać udzielone wskazówki, które ułatwią mu ukończenie symulacji.</w:t>
            </w:r>
          </w:p>
          <w:p w14:paraId="3AC5C334" w14:textId="77777777" w:rsidR="00706F5E" w:rsidRPr="00823797" w:rsidRDefault="00706F5E" w:rsidP="0082379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Widok prezentowany użytkownikowi w goglach VR musi być jak najbardziej zbliżony do obrazu widzianego przez osoby z następującą wadą wzroku:</w:t>
            </w:r>
          </w:p>
          <w:p w14:paraId="4FDE7EA7" w14:textId="77777777" w:rsidR="00706F5E" w:rsidRPr="00823797" w:rsidRDefault="00706F5E" w:rsidP="0082379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starczowzroczność (presbiopia),</w:t>
            </w:r>
          </w:p>
          <w:p w14:paraId="25ADA190" w14:textId="77777777" w:rsidR="00706F5E" w:rsidRPr="00823797" w:rsidRDefault="00706F5E" w:rsidP="0082379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jaskra,</w:t>
            </w:r>
          </w:p>
          <w:p w14:paraId="111BE370" w14:textId="77777777" w:rsidR="00706F5E" w:rsidRPr="00823797" w:rsidRDefault="00706F5E" w:rsidP="0082379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zaćma,</w:t>
            </w:r>
          </w:p>
          <w:p w14:paraId="75F0F628" w14:textId="77777777" w:rsidR="00706F5E" w:rsidRPr="00823797" w:rsidRDefault="00706F5E" w:rsidP="0082379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astygmatyzm,</w:t>
            </w:r>
          </w:p>
          <w:p w14:paraId="38205EC2" w14:textId="77777777" w:rsidR="00706F5E" w:rsidRPr="00823797" w:rsidRDefault="00706F5E" w:rsidP="0082379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zwyrodnienie plamki żółtej,</w:t>
            </w:r>
          </w:p>
          <w:p w14:paraId="4CE006A0" w14:textId="77777777" w:rsidR="00706F5E" w:rsidRPr="00823797" w:rsidRDefault="00706F5E" w:rsidP="0082379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protanopia,</w:t>
            </w:r>
          </w:p>
          <w:p w14:paraId="496B1346" w14:textId="77777777" w:rsidR="00706F5E" w:rsidRPr="00823797" w:rsidRDefault="00706F5E" w:rsidP="0082379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deuteranopia,</w:t>
            </w:r>
          </w:p>
          <w:p w14:paraId="2BCF3488" w14:textId="77777777" w:rsidR="00706F5E" w:rsidRPr="00823797" w:rsidRDefault="00706F5E" w:rsidP="0082379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tritanopia,</w:t>
            </w:r>
          </w:p>
          <w:p w14:paraId="471EFF8D" w14:textId="77777777" w:rsidR="00706F5E" w:rsidRPr="00823797" w:rsidRDefault="00706F5E" w:rsidP="0082379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achromatopsja.</w:t>
            </w:r>
          </w:p>
          <w:p w14:paraId="0B3E9C44" w14:textId="77777777" w:rsidR="00706F5E" w:rsidRPr="00823797" w:rsidRDefault="00706F5E" w:rsidP="0082379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sz w:val="20"/>
                <w:szCs w:val="20"/>
              </w:rPr>
              <w:t>Użytkownik ma możliwość definiowania co najmniej dwóch współistniejących wad wzroku.</w:t>
            </w:r>
          </w:p>
        </w:tc>
      </w:tr>
    </w:tbl>
    <w:p w14:paraId="4C068A0F" w14:textId="77777777" w:rsidR="00706F5E" w:rsidRPr="00823797" w:rsidRDefault="00706F5E" w:rsidP="00706F5E">
      <w:pPr>
        <w:pStyle w:val="Akapitzlist"/>
        <w:ind w:left="0"/>
        <w:rPr>
          <w:rFonts w:cstheme="minorHAnsi"/>
          <w:bCs/>
          <w:sz w:val="20"/>
          <w:szCs w:val="20"/>
        </w:rPr>
      </w:pPr>
    </w:p>
    <w:p w14:paraId="31EB4D1F" w14:textId="77777777" w:rsidR="00706F5E" w:rsidRPr="00823797" w:rsidRDefault="00706F5E" w:rsidP="00823797">
      <w:pPr>
        <w:pStyle w:val="Tekstpodstawowy"/>
        <w:numPr>
          <w:ilvl w:val="0"/>
          <w:numId w:val="22"/>
        </w:numPr>
        <w:tabs>
          <w:tab w:val="left" w:pos="708"/>
        </w:tabs>
        <w:suppressAutoHyphens w:val="0"/>
        <w:spacing w:line="276" w:lineRule="auto"/>
        <w:jc w:val="left"/>
        <w:rPr>
          <w:rFonts w:asciiTheme="minorHAnsi" w:hAnsiTheme="minorHAnsi" w:cstheme="minorHAnsi"/>
          <w:b/>
          <w:u w:val="single"/>
        </w:rPr>
      </w:pPr>
      <w:bookmarkStart w:id="0" w:name="_Hlk171931735"/>
      <w:bookmarkStart w:id="1" w:name="_Hlk171938232"/>
      <w:r w:rsidRPr="00823797">
        <w:rPr>
          <w:rFonts w:asciiTheme="minorHAnsi" w:hAnsiTheme="minorHAnsi" w:cstheme="minorHAnsi"/>
          <w:b/>
          <w:u w:val="single"/>
        </w:rPr>
        <w:t>DOSTAWA I WDROŻENIE SYMULATORA VR „PROCEDURY ZABEZPIECZENIA DANYCH CYFROWYCH”</w:t>
      </w:r>
    </w:p>
    <w:p w14:paraId="2AFA78C7" w14:textId="77777777" w:rsidR="00706F5E" w:rsidRPr="00823797" w:rsidRDefault="00706F5E" w:rsidP="00706F5E">
      <w:pPr>
        <w:spacing w:after="120"/>
        <w:rPr>
          <w:rFonts w:cstheme="minorHAnsi"/>
          <w:color w:val="000000"/>
          <w:sz w:val="20"/>
          <w:szCs w:val="20"/>
        </w:rPr>
      </w:pPr>
      <w:r w:rsidRPr="00823797">
        <w:rPr>
          <w:rFonts w:cstheme="minorHAnsi"/>
          <w:color w:val="000000"/>
          <w:sz w:val="20"/>
          <w:szCs w:val="20"/>
        </w:rPr>
        <w:t>Główne wymagania dotyczące symulatora VR zostały określone poniżej.</w:t>
      </w:r>
    </w:p>
    <w:p w14:paraId="65F82DF4" w14:textId="69ACD84D" w:rsidR="00706F5E" w:rsidRPr="00823797" w:rsidRDefault="00706F5E" w:rsidP="00706F5E">
      <w:pPr>
        <w:pStyle w:val="Tekstpodstawowy"/>
        <w:spacing w:before="120"/>
        <w:ind w:firstLine="0"/>
        <w:rPr>
          <w:rFonts w:asciiTheme="minorHAnsi" w:hAnsiTheme="minorHAnsi" w:cstheme="minorHAnsi"/>
          <w:bCs/>
        </w:rPr>
      </w:pPr>
      <w:r w:rsidRPr="00823797">
        <w:rPr>
          <w:rFonts w:asciiTheme="minorHAnsi" w:hAnsiTheme="minorHAnsi" w:cstheme="minorHAnsi"/>
          <w:bCs/>
        </w:rPr>
        <w:t>Szczegółowe wymagania funkcjonalne dot. oprogramowania VR:</w:t>
      </w:r>
    </w:p>
    <w:tbl>
      <w:tblPr>
        <w:tblStyle w:val="TableGrid"/>
        <w:tblW w:w="5000" w:type="pct"/>
        <w:tblInd w:w="0" w:type="dxa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 w:rsidR="00706F5E" w:rsidRPr="00823797" w14:paraId="390A6452" w14:textId="77777777" w:rsidTr="00BB6683">
        <w:trPr>
          <w:trHeight w:val="64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C44D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B5EF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Wymagane parametry</w:t>
            </w:r>
          </w:p>
        </w:tc>
      </w:tr>
      <w:tr w:rsidR="00706F5E" w:rsidRPr="00823797" w14:paraId="0965720E" w14:textId="77777777" w:rsidTr="00BB6683">
        <w:trPr>
          <w:trHeight w:val="23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771A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0E11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VR zostanie przygotowany w technologii wirtualnej rzeczywistości (ang.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virtual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reality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). </w:t>
            </w:r>
          </w:p>
        </w:tc>
      </w:tr>
      <w:tr w:rsidR="00706F5E" w:rsidRPr="00823797" w14:paraId="7EB21CB5" w14:textId="77777777" w:rsidTr="00BB6683">
        <w:trPr>
          <w:trHeight w:val="52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2854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DC8E" w14:textId="77777777" w:rsidR="00706F5E" w:rsidRPr="00823797" w:rsidRDefault="00706F5E" w:rsidP="00BB6683">
            <w:pPr>
              <w:ind w:right="6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VR będzie umożliwiał prowadzenia czynności dotyczących zabezpieczania danych cyfrowych na miejscu zdarzenia zgodnie z najlepszymi praktykami informatyki śledczej. </w:t>
            </w:r>
          </w:p>
        </w:tc>
      </w:tr>
      <w:tr w:rsidR="00706F5E" w:rsidRPr="00823797" w14:paraId="2614D9DB" w14:textId="77777777" w:rsidTr="00BB6683">
        <w:trPr>
          <w:trHeight w:val="56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45F7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D219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Przed rozpoczęciem symulacji użytkownik będzie miał możliwość zapoznania się z opisem danego zdarzenia, które jest przedmiotem symulacji (briefing).  </w:t>
            </w:r>
          </w:p>
        </w:tc>
      </w:tr>
      <w:tr w:rsidR="00706F5E" w:rsidRPr="00823797" w14:paraId="6F5021AC" w14:textId="77777777" w:rsidTr="00BB6683">
        <w:trPr>
          <w:trHeight w:val="52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790F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E766" w14:textId="77777777" w:rsidR="00706F5E" w:rsidRPr="00823797" w:rsidRDefault="00706F5E" w:rsidP="00BB6683">
            <w:pPr>
              <w:ind w:right="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Oględziny miejsca zdarzenia będą prowadzone w zamkniętej, umeblowanej i wyposażonej przestrzeni składającej się z minimum 2 pomieszczeń i łazienki o powierzchni nie mniejszej niż 40 m2. </w:t>
            </w:r>
          </w:p>
        </w:tc>
      </w:tr>
      <w:tr w:rsidR="00706F5E" w:rsidRPr="00823797" w14:paraId="12536871" w14:textId="77777777" w:rsidTr="00BB6683">
        <w:trPr>
          <w:trHeight w:val="56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B9CB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99C1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Użytkownik będzie miał możliwość poruszania się po przestrzeni za pomocą rzeczywistych ruchów oraz mechanizmu teleportacji. </w:t>
            </w:r>
          </w:p>
        </w:tc>
      </w:tr>
      <w:tr w:rsidR="00706F5E" w:rsidRPr="00823797" w14:paraId="09A106DE" w14:textId="77777777" w:rsidTr="00BB6683">
        <w:trPr>
          <w:trHeight w:val="50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7D09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8EC5" w14:textId="77777777" w:rsidR="00706F5E" w:rsidRPr="00823797" w:rsidRDefault="00706F5E" w:rsidP="00BB6683">
            <w:pPr>
              <w:ind w:right="68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Użytkownik Symulatora VR będzie mógł zabezpieczyć dane cyfrowe, prowadzące do określonych wniosków.</w:t>
            </w:r>
          </w:p>
        </w:tc>
      </w:tr>
      <w:tr w:rsidR="00706F5E" w:rsidRPr="00823797" w14:paraId="6B3845E0" w14:textId="77777777" w:rsidTr="00BB6683">
        <w:trPr>
          <w:trHeight w:val="56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2A53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640E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 przestrzeni, w której będą prowadzone oględziny będą znajdować się różne interaktywne przedmioty, które są nośnikami danych cyfrowych.  </w:t>
            </w:r>
          </w:p>
        </w:tc>
      </w:tr>
      <w:tr w:rsidR="00706F5E" w:rsidRPr="00823797" w14:paraId="30F28C89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910B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37C7" w14:textId="77777777" w:rsidR="00706F5E" w:rsidRPr="00823797" w:rsidRDefault="00706F5E" w:rsidP="00BB6683">
            <w:pPr>
              <w:ind w:right="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 przestrzeni, w której będą prowadzone oględziny będzie znajdować się min. komputer stacjonarny, laptop, smartfon, pendrive, dysk HDD, zewnętrzny dysk sieciowy, zegarek elektroniczny, płyty CD / DVD. </w:t>
            </w:r>
          </w:p>
        </w:tc>
      </w:tr>
      <w:tr w:rsidR="00706F5E" w:rsidRPr="00823797" w14:paraId="23AFD749" w14:textId="77777777" w:rsidTr="00BB6683">
        <w:trPr>
          <w:trHeight w:val="50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22EF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0962" w14:textId="77777777" w:rsidR="00706F5E" w:rsidRPr="00823797" w:rsidRDefault="00706F5E" w:rsidP="00BB6683">
            <w:pPr>
              <w:ind w:right="6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Użytkownik symulatora VR będzie miał możliwość podnoszenia, obracania i oglądania pod różnym kątem interaktywnych przedmiotów zlokalizowanych w przestrzeni, w której będą prowadzone oględziny. </w:t>
            </w:r>
          </w:p>
        </w:tc>
      </w:tr>
      <w:tr w:rsidR="00706F5E" w:rsidRPr="00823797" w14:paraId="5A3483BB" w14:textId="77777777" w:rsidTr="00BB6683">
        <w:trPr>
          <w:trHeight w:val="5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C777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DFB2" w14:textId="77777777" w:rsidR="00706F5E" w:rsidRPr="00823797" w:rsidRDefault="00706F5E" w:rsidP="00BB6683">
            <w:pPr>
              <w:ind w:right="6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Użytkownik symulatora VR będzie miał możliwość zabezpieczenia danych cyfrowych na miejscu prowadzenia oględzin przy użyciu walizki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oględzinowej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wyposażonej w odpowiednie narzędzia. </w:t>
            </w:r>
          </w:p>
        </w:tc>
      </w:tr>
      <w:tr w:rsidR="00706F5E" w:rsidRPr="00823797" w14:paraId="07FF9383" w14:textId="77777777" w:rsidTr="00BB6683">
        <w:trPr>
          <w:trHeight w:val="155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957F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E693" w14:textId="77777777" w:rsidR="00706F5E" w:rsidRPr="00823797" w:rsidRDefault="00706F5E" w:rsidP="00BB6683">
            <w:pPr>
              <w:ind w:right="6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Walizka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oględzinowa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będzie obejmowała min. in. latarkę, lateksowe rękawiczki, foliowe torby i worki do zabezpieczania dowodów, cyfrowy aparat fotograficzny, jednorazowe plomby zaciskowe z niepowtarzalnym numerem, urządzenie umożliwiające wykonanie kopii binarnej danych z różnych nośników (laptop śledczy wraz ze specjalnym oprogramowaniem), urządzenie do analizy sieci komputerowej pod kątem poszukiwania urządzeń korzystających z tej sieci, urządzenie typu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mouse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jiggler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urządzenie typu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bloker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 interfejsami dla dysków: SATA/IDE/SAS/USB/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FireWire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</w:tc>
      </w:tr>
      <w:tr w:rsidR="00706F5E" w:rsidRPr="00823797" w14:paraId="61747A06" w14:textId="77777777" w:rsidTr="00BB6683">
        <w:trPr>
          <w:trHeight w:val="81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B099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DDA2" w14:textId="77777777" w:rsidR="00706F5E" w:rsidRPr="00823797" w:rsidRDefault="00706F5E" w:rsidP="00BB6683">
            <w:pPr>
              <w:ind w:right="6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VR w zakresie urządzenia typu pendrive będzie umożliwiał takie interakcje jak: odłączenie od komputera, podłączenie do komputera, podłączenie / odłączenie od urządzenia typu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bloker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zabezpieczenie jako dowodu. </w:t>
            </w:r>
          </w:p>
        </w:tc>
      </w:tr>
      <w:tr w:rsidR="00706F5E" w:rsidRPr="00823797" w14:paraId="67E4E042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20C7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6204" w14:textId="77777777" w:rsidR="00706F5E" w:rsidRPr="00823797" w:rsidRDefault="00706F5E" w:rsidP="00BB6683">
            <w:pPr>
              <w:ind w:right="6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VR w zakresie urządzenia typu komputer stacjonarny będzie umożliwiał takie interakcje jak: sprawdzenie czy urządzenie jest włączone / wyłączone, włączenie / wyłączenie urządzenia, odłączenie od prądu i urządzeń peryferyjnych, podłączenie do prądu i urządzeń peryferyjnych, podłączenie do urządzenia umożliwiającego wykonanie kopii binarnej danych z różnych nośników, podłączenie / odłączenie urządzenia typu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mouse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jiggler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zabezpieczenie jako dowodu.</w:t>
            </w:r>
          </w:p>
        </w:tc>
      </w:tr>
      <w:tr w:rsidR="00706F5E" w:rsidRPr="00823797" w14:paraId="0AB1CC35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35A4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C37A" w14:textId="77777777" w:rsidR="00706F5E" w:rsidRPr="00823797" w:rsidRDefault="00706F5E" w:rsidP="00BB6683">
            <w:pPr>
              <w:ind w:right="6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VR w zakresie urządzenia typu laptop będzie umożliwiał takie interakcje jak: sprawdzenie czy urządzenie jest włączone / wyłączone, włączenie / wyłączenie urządzenia, odłączenie od prądu i urządzeń peryferyjnych, podłączenie do prądu i urządzeń peryferyjnych, podłączenie do urządzenia umożliwiającego wykonanie kopii binarnej danych z różnych nośników, podłączenie / odłączenie urządzenia typu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mouse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jiggler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zabezpieczenie jako dowodu. </w:t>
            </w:r>
          </w:p>
        </w:tc>
      </w:tr>
      <w:tr w:rsidR="00706F5E" w:rsidRPr="00823797" w14:paraId="27B04407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B92A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5BA9" w14:textId="77777777" w:rsidR="00706F5E" w:rsidRPr="00823797" w:rsidRDefault="00706F5E" w:rsidP="00BB6683">
            <w:pPr>
              <w:ind w:right="6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VR w zakresie urządzenia typu smartfon będzie umożliwiał takie interakcje jak: sprawdzenie czy urządzenie jest włączone / wyłączone, włączenie / wyłączenie urządzenia, włączenie trybu samolotowego, zabezpieczenie jako dowodu. </w:t>
            </w:r>
          </w:p>
        </w:tc>
      </w:tr>
      <w:tr w:rsidR="00706F5E" w:rsidRPr="00823797" w14:paraId="1821DDDD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8E05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289E" w14:textId="77777777" w:rsidR="00706F5E" w:rsidRPr="00823797" w:rsidRDefault="00706F5E" w:rsidP="00BB6683">
            <w:pPr>
              <w:ind w:right="6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VR w zakresie urządzenia typu dysk HDD będzie umożliwiał takie interakcje jak: odłączenie / podłączenie do komputera, podłączenie / odłączenie od urządzenia typu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bloker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podłączenie do urządzenia umożliwiającego wykonanie kopii binarnej danych z różnych nośników, zabezpieczenie jako dowodu. </w:t>
            </w:r>
          </w:p>
        </w:tc>
      </w:tr>
      <w:tr w:rsidR="00706F5E" w:rsidRPr="00823797" w14:paraId="5893BA2B" w14:textId="77777777" w:rsidTr="00BB6683">
        <w:trPr>
          <w:trHeight w:val="49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1E0E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F6D3" w14:textId="77777777" w:rsidR="00706F5E" w:rsidRPr="00823797" w:rsidRDefault="00706F5E" w:rsidP="00BB6683">
            <w:pPr>
              <w:ind w:right="6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VR w zakresie urządzenia typu zegarek elektroniczny będzie umożliwiał takie interakcje jak: zabezpieczenie jako dowodu.  </w:t>
            </w:r>
          </w:p>
        </w:tc>
      </w:tr>
      <w:tr w:rsidR="00706F5E" w:rsidRPr="00823797" w14:paraId="63CE6F6A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E255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A122" w14:textId="77777777" w:rsidR="00706F5E" w:rsidRPr="00823797" w:rsidRDefault="00706F5E" w:rsidP="00BB6683">
            <w:pPr>
              <w:ind w:right="6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VR w zakresie urządzenia typu cyfrowy aparat fotograficzny będzie umożliwiał takie interakcje jak: wykonanie zdjęć przestrzeni i przedmiotów w pomieszczeniu, w którym prowadzone są działania zmierzające do zabezpieczenia dowodów cyfrowych.  </w:t>
            </w:r>
          </w:p>
        </w:tc>
      </w:tr>
      <w:tr w:rsidR="00706F5E" w:rsidRPr="00823797" w14:paraId="0B5BA02C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1C17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4505" w14:textId="77777777" w:rsidR="00706F5E" w:rsidRPr="00823797" w:rsidRDefault="00706F5E" w:rsidP="00BB6683">
            <w:pPr>
              <w:ind w:right="6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VR w zakresie urządzenia typu cyfrowy aparat fotograficzny będzie umożliwiał takie interakcje jak: wykonanie zdjęć przestrzeni i przedmiotów w pomieszczeniu, w którym prowadzone są działania zmierzające do zabezpieczenia dowodów cyfrowych. </w:t>
            </w:r>
          </w:p>
        </w:tc>
      </w:tr>
      <w:tr w:rsidR="00706F5E" w:rsidRPr="00823797" w14:paraId="4F1C3DC4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5E46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764D" w14:textId="77777777" w:rsidR="00706F5E" w:rsidRPr="00823797" w:rsidRDefault="00706F5E" w:rsidP="00BB6683">
            <w:pPr>
              <w:ind w:right="6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VR będzie umożliwiał powiązanie z poszczególnymi przedmiotami interaktywnymi ekranów prezentujących określone kroki procedury (ekrany: opis sytuacji, możliwe aktywności, rezultat podjętej aktywności, aktywność poprawna / niepoprawna). </w:t>
            </w:r>
          </w:p>
        </w:tc>
      </w:tr>
      <w:tr w:rsidR="00706F5E" w:rsidRPr="00823797" w14:paraId="417C19B7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6139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7317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będą uwzględniały możliwość wykorzystania w danym kroku specjalistycznego oprogramowania, np. oprogramowania przeznaczonego do kryminalistyki, bezpieczeństwa cybernetycznego, analiz bezpieczeństwa i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ediscovery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oprogramowania wykorzystywanego w kryminalistyce do odzyskiwania zapisów z zajętych dysków twardych, oprogramowanie do wykonania kopii binarnych, oprogramowanie do listingu plików, oprogramowanie do wykonania kopii danych ulotnych, oprogramowanie do przechwycenie danych pojawiających się np. w pamięci RAM, czy pliku wymiany.</w:t>
            </w:r>
          </w:p>
        </w:tc>
      </w:tr>
      <w:tr w:rsidR="00706F5E" w:rsidRPr="00823797" w14:paraId="55BDED37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4B95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859F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będą uwzględniały możliwość wykorzystania w danym kroku specjalistycznego sprzętu do akwizycji i analizy materiału dowodowego, np. narzędzia do akwizycji pamięci RAM,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duplicator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bloker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 </w:t>
            </w:r>
          </w:p>
        </w:tc>
      </w:tr>
      <w:tr w:rsidR="00706F5E" w:rsidRPr="00823797" w14:paraId="0590D5A5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499E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2F27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VR będzie posiadać edytor / konfigurator symulatorów VR umożliwiający osobie nieposiadającej wiedzy technicznej na tworzenie wariantów symulatorów VR różnicujących między innymi liczbą występujących w danym symulatorze urządzeń typu komputer stacjonarny, laptop, smartfon, pendrive, dysk HDD, zewnętrzny dysk sieciowy, zegarek elektroniczny, płyty CD / DVD. </w:t>
            </w:r>
          </w:p>
        </w:tc>
      </w:tr>
      <w:tr w:rsidR="00706F5E" w:rsidRPr="00823797" w14:paraId="4F049B8B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D2C4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690B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Symulator VR będzie posiadać edytor / konfigurator symulatorów VR umożliwiający osobie nieposiadającej wiedzy technicznej na tworzenie wariantów symulatorów VR różnicujących między innymi rozlokowaniem ww. urządzeń w dostępnej przestrzeni, w której prowadzone są czynności zabezpieczania danych cyfrowych.</w:t>
            </w:r>
          </w:p>
        </w:tc>
      </w:tr>
      <w:tr w:rsidR="00706F5E" w:rsidRPr="00823797" w14:paraId="4D76CAB6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0772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AC75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Symulator VR będzie posiadać edytor / konfigurator symulatorów VR umożliwiający osobie nieposiadającej wiedzy technicznej na tworzenie wariantów symulatorów VR różnicujących między innymi parametrami startowymi poszczególnych urządzeń (np. włączone / wyłączone, zablokowane hasłem / odblokowane, etc.).</w:t>
            </w:r>
          </w:p>
        </w:tc>
      </w:tr>
      <w:tr w:rsidR="00706F5E" w:rsidRPr="00823797" w14:paraId="39A23E32" w14:textId="77777777" w:rsidTr="00BB6683">
        <w:trPr>
          <w:trHeight w:val="8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8986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B89E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Edytor / konfigurator symulatorów VR pozwoli na aktualizację / zmianę poszczególnych kroków procedury podejmowanej w interakcji z poszczególnymi urządzeniami / nośnikami danych cyfrowych (ekrany: opis sytuacji, możliwe aktywności, rezultat podjętej aktywności, aktywność poprawna / niepoprawna). </w:t>
            </w:r>
          </w:p>
        </w:tc>
      </w:tr>
    </w:tbl>
    <w:p w14:paraId="2038D1DE" w14:textId="77777777" w:rsidR="00706F5E" w:rsidRPr="00823797" w:rsidRDefault="00706F5E" w:rsidP="00706F5E">
      <w:pPr>
        <w:pStyle w:val="Tekstpodstawowy"/>
        <w:tabs>
          <w:tab w:val="left" w:pos="708"/>
        </w:tabs>
        <w:ind w:left="360"/>
        <w:rPr>
          <w:rFonts w:asciiTheme="minorHAnsi" w:hAnsiTheme="minorHAnsi" w:cstheme="minorHAnsi"/>
          <w:bCs/>
        </w:rPr>
      </w:pPr>
    </w:p>
    <w:p w14:paraId="3ED7F2FC" w14:textId="77777777" w:rsidR="00706F5E" w:rsidRPr="00823797" w:rsidRDefault="00706F5E" w:rsidP="00823797">
      <w:pPr>
        <w:pStyle w:val="Tekstpodstawowy"/>
        <w:numPr>
          <w:ilvl w:val="0"/>
          <w:numId w:val="22"/>
        </w:numPr>
        <w:tabs>
          <w:tab w:val="left" w:pos="708"/>
        </w:tabs>
        <w:suppressAutoHyphens w:val="0"/>
        <w:spacing w:line="276" w:lineRule="auto"/>
        <w:jc w:val="left"/>
        <w:rPr>
          <w:rFonts w:asciiTheme="minorHAnsi" w:hAnsiTheme="minorHAnsi" w:cstheme="minorHAnsi"/>
          <w:b/>
          <w:u w:val="single"/>
        </w:rPr>
      </w:pPr>
      <w:r w:rsidRPr="00823797">
        <w:rPr>
          <w:rFonts w:asciiTheme="minorHAnsi" w:hAnsiTheme="minorHAnsi" w:cstheme="minorHAnsi"/>
          <w:b/>
          <w:u w:val="single"/>
        </w:rPr>
        <w:t>DOSTAWA I WDROŻENIE SYMULATORA VR „PROCEDURY KRYMINALISTYCZNE”</w:t>
      </w:r>
    </w:p>
    <w:p w14:paraId="7D91965E" w14:textId="77777777" w:rsidR="00706F5E" w:rsidRPr="00823797" w:rsidRDefault="00706F5E" w:rsidP="00706F5E">
      <w:pPr>
        <w:spacing w:after="120"/>
        <w:rPr>
          <w:rFonts w:cstheme="minorHAnsi"/>
          <w:color w:val="000000"/>
          <w:sz w:val="20"/>
          <w:szCs w:val="20"/>
        </w:rPr>
      </w:pPr>
      <w:r w:rsidRPr="00823797">
        <w:rPr>
          <w:rFonts w:cstheme="minorHAnsi"/>
          <w:color w:val="000000"/>
          <w:sz w:val="20"/>
          <w:szCs w:val="20"/>
        </w:rPr>
        <w:t>Główne wymagania dotyczące symulatora VR zostały określone poniżej.</w:t>
      </w:r>
    </w:p>
    <w:p w14:paraId="554298C5" w14:textId="77777777" w:rsidR="00706F5E" w:rsidRPr="00823797" w:rsidRDefault="00706F5E" w:rsidP="00706F5E">
      <w:pPr>
        <w:pStyle w:val="Tekstpodstawowy"/>
        <w:spacing w:before="120"/>
        <w:ind w:firstLine="0"/>
        <w:rPr>
          <w:rFonts w:asciiTheme="minorHAnsi" w:hAnsiTheme="minorHAnsi" w:cstheme="minorHAnsi"/>
          <w:bCs/>
        </w:rPr>
      </w:pPr>
      <w:bookmarkStart w:id="2" w:name="_Hlk103241641"/>
      <w:bookmarkStart w:id="3" w:name="_Hlk171929908"/>
      <w:r w:rsidRPr="00823797">
        <w:rPr>
          <w:rFonts w:asciiTheme="minorHAnsi" w:hAnsiTheme="minorHAnsi" w:cstheme="minorHAnsi"/>
          <w:bCs/>
        </w:rPr>
        <w:t>Szczegółowe wymagania</w:t>
      </w:r>
      <w:bookmarkEnd w:id="2"/>
      <w:r w:rsidRPr="00823797">
        <w:rPr>
          <w:rFonts w:asciiTheme="minorHAnsi" w:hAnsiTheme="minorHAnsi" w:cstheme="minorHAnsi"/>
          <w:bCs/>
        </w:rPr>
        <w:t xml:space="preserve"> funkcjonalne dot. oprogramowania VR</w:t>
      </w:r>
    </w:p>
    <w:tbl>
      <w:tblPr>
        <w:tblStyle w:val="Tabela-Siatka811"/>
        <w:tblW w:w="9067" w:type="dxa"/>
        <w:tblInd w:w="0" w:type="dxa"/>
        <w:tblLook w:val="04A0" w:firstRow="1" w:lastRow="0" w:firstColumn="1" w:lastColumn="0" w:noHBand="0" w:noVBand="1"/>
      </w:tblPr>
      <w:tblGrid>
        <w:gridCol w:w="570"/>
        <w:gridCol w:w="8497"/>
      </w:tblGrid>
      <w:tr w:rsidR="00706F5E" w:rsidRPr="00823797" w14:paraId="21B1C141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AAE2" w14:textId="77777777" w:rsidR="00706F5E" w:rsidRPr="00823797" w:rsidRDefault="00706F5E" w:rsidP="00BB66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A0D4" w14:textId="77777777" w:rsidR="00706F5E" w:rsidRPr="00823797" w:rsidRDefault="00706F5E" w:rsidP="00BB66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b/>
                <w:sz w:val="20"/>
                <w:szCs w:val="20"/>
              </w:rPr>
              <w:t>Opis wymagania</w:t>
            </w:r>
          </w:p>
        </w:tc>
      </w:tr>
      <w:tr w:rsidR="00706F5E" w:rsidRPr="00823797" w14:paraId="57CC145D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518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5252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Symulator VR zostanie przygotowany w technologii wirtualnej rzeczywistości (ang. </w:t>
            </w:r>
            <w:proofErr w:type="spellStart"/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virtual</w:t>
            </w:r>
            <w:proofErr w:type="spellEnd"/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reality</w:t>
            </w:r>
            <w:proofErr w:type="spellEnd"/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706F5E" w:rsidRPr="00823797" w14:paraId="6F9FA093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284C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D6C1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Aplikacja umożliwi prowadzenie rozgrywki jednocześnie przez czterech użytkowników (</w:t>
            </w:r>
            <w:proofErr w:type="spellStart"/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multiplayer</w:t>
            </w:r>
            <w:proofErr w:type="spellEnd"/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). Każdy z użytkownik będzie wcielał się w określoną rolę.</w:t>
            </w:r>
          </w:p>
        </w:tc>
      </w:tr>
      <w:tr w:rsidR="00706F5E" w:rsidRPr="00823797" w14:paraId="2FA66696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7FC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2DA3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Aplikacja umożliwi określanie ról dla użytkowników oraz odpowiednich uprawnień dla każdej z ról (np. dostęp do walizki </w:t>
            </w:r>
            <w:proofErr w:type="spellStart"/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oględzinowej</w:t>
            </w:r>
            <w:proofErr w:type="spellEnd"/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706F5E" w:rsidRPr="00823797" w14:paraId="26D178A7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4DF5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62BC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Rozgrywka w aplikacji będzie obejmowała fazę styczną i dynamiczną prowadzonych oględzin.</w:t>
            </w:r>
          </w:p>
        </w:tc>
      </w:tr>
      <w:tr w:rsidR="00706F5E" w:rsidRPr="00823797" w14:paraId="3420996D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48A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22FA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Użytkownik symulatora VR będzie miał możliwość podnoszenia, obracania i oglądania pod różnym kątem interaktywnych przedmiotów zlokalizowanych w przestrzeni, w której będą prowadzone oględziny.</w:t>
            </w:r>
          </w:p>
        </w:tc>
      </w:tr>
      <w:tr w:rsidR="00706F5E" w:rsidRPr="00823797" w14:paraId="331511F3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4CF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2DB6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musi posiadać trójwymiarowe projekty graficzne miejsca zdarzenia, na które składać się będą co najmniej: </w:t>
            </w:r>
          </w:p>
          <w:p w14:paraId="7EDF8A43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 Parter budynku mieszkalnego (min.70 m</w:t>
            </w: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z następującymi pomieszczeniami:</w:t>
            </w:r>
          </w:p>
          <w:p w14:paraId="60C822F3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kuchnia,</w:t>
            </w:r>
          </w:p>
          <w:p w14:paraId="78F1B2CB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salon,</w:t>
            </w:r>
          </w:p>
          <w:p w14:paraId="6B6512E0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łazienka,</w:t>
            </w:r>
          </w:p>
          <w:p w14:paraId="1F920267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pomieszczenie gospodarcze,</w:t>
            </w:r>
          </w:p>
          <w:p w14:paraId="3F72F9F7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garaż,</w:t>
            </w:r>
          </w:p>
          <w:p w14:paraId="38EC5CB0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schody.</w:t>
            </w:r>
          </w:p>
          <w:p w14:paraId="5EAC8B40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 Pierwsze piętro budynku mieszkalnego (min. 70 m</w:t>
            </w: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z następującymi pomieszczeniami:</w:t>
            </w:r>
          </w:p>
          <w:p w14:paraId="1C6702C0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sypialnia,</w:t>
            </w:r>
          </w:p>
          <w:p w14:paraId="36E133D3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łazienka.</w:t>
            </w:r>
          </w:p>
          <w:p w14:paraId="788E08B4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  Obrys bryły budynków powierzchnia 80 m</w:t>
            </w:r>
            <w:r w:rsidRPr="008237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8237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  <w:p w14:paraId="7BF0E689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  Otoczenie budynków w wersji lato i zima 500 m</w:t>
            </w:r>
            <w:r w:rsidRPr="008237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8237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  <w:p w14:paraId="63C90D6E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 Pomieszczenia będą w pełni umeblowane oraz będą zawierały obiekty interaktywne.</w:t>
            </w:r>
          </w:p>
        </w:tc>
      </w:tr>
      <w:tr w:rsidR="00706F5E" w:rsidRPr="00823797" w14:paraId="22A2D61F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AB6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E43E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Symulator musi zawierać co najmniej trzy gotowe do użycia scenariusze wydarzeń, w tym co najmniej jeden ze śladami w otoczeniu budynku. Scenariusze różnić się będą między sobą rozłożeniem i ilością śladów.</w:t>
            </w:r>
          </w:p>
        </w:tc>
      </w:tr>
      <w:tr w:rsidR="00706F5E" w:rsidRPr="00823797" w14:paraId="02D090C2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48F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2EDD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Każdy scenariusz musi posiadać wprowadzenie w wersji tekstowej i/lub audio.</w:t>
            </w:r>
          </w:p>
        </w:tc>
      </w:tr>
      <w:tr w:rsidR="00706F5E" w:rsidRPr="00823797" w14:paraId="63CEE9BE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5FF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BEDC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 ramach każdego scenariusza użytkownik będzie mógł zabezpieczyć ślady prowadzące do określonych wniosków oraz inne przedmioty bez znaczenia dla procesu wnioskowania o przyczynach śmierci.</w:t>
            </w:r>
          </w:p>
        </w:tc>
      </w:tr>
      <w:tr w:rsidR="00706F5E" w:rsidRPr="00823797" w14:paraId="730BFB12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067A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31BE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Otoczenie budynku musi być zrealizowane w taki sposób, aby można wybierać zróżnicowane warunki pogodowe mające wpływ na zobrazowanie występowania śladów.</w:t>
            </w:r>
          </w:p>
        </w:tc>
      </w:tr>
      <w:tr w:rsidR="00706F5E" w:rsidRPr="00823797" w14:paraId="72D090F2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D275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A227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musi umożliwiać dokonanie oględziny miejsca zdarzenia (zgodnie z poniższym opisem), tj. czynności procesowej polegającej na szczegółowej obserwacji, wykrywaniu i zabezpieczaniu śladów kryminalistycznych miejsca, osoby, rzeczy lub zwłok, przeprowadzana przez człowieka za pomocą zmysłów i z wykorzystaniem środków technicznych, w celu wyjaśnienia charakteru i okoliczności powstałego zdarzenia oraz ustalenia jego sprawcy. </w:t>
            </w:r>
          </w:p>
          <w:p w14:paraId="5A1A8F3A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Biorąc pod uwagę kryterium przedmiotowe, na podstawie art. 207 § 1 k.p.k. oględziny można podzielić na: </w:t>
            </w:r>
          </w:p>
          <w:p w14:paraId="47F594D6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oględziny miejsca, </w:t>
            </w:r>
          </w:p>
          <w:p w14:paraId="335BBDBE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oględziny osoby,</w:t>
            </w:r>
          </w:p>
          <w:p w14:paraId="618B005B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oględziny rzeczy. </w:t>
            </w:r>
          </w:p>
          <w:p w14:paraId="2C999733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Podstawowym celem oględzin  jest  obiektywna  rekonstrukcja  przebiegu  zdarzenia i zabezpieczenie rzeczowego materiału dowodowego dla potrzeb postępowania karnego. Osiągnięcie  głównego  celu  możliwe jest dzięki realizacji celów  cząstkowych,  które  określa reguła tzw. 7 złotych pytań kryminalistyki - co? gdzie? kiedy? jak? czym? dlaczego? kto?</w:t>
            </w:r>
          </w:p>
          <w:p w14:paraId="1B4A47D6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 się wydarzyło? - należy ustalić, czy zdarzenie będące przedmiotem zainteresowania jest przestępstwem, czy może jest to innego rodzaju zdarzenie,  np. nieszczęśliwy wypadek, działanie sił przyrody (pożar itp.).</w:t>
            </w:r>
          </w:p>
          <w:p w14:paraId="0BB29B16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Gdzie miało miejsce zdarzenie? - trzeba ustalić, gdzie faktycznie przebiegało całe zdarzenie (przestępstwo) oraz gdzie nastąpił skutek, a następnie ustalić inne miejsca mające związek ze zdarzeniem.</w:t>
            </w:r>
          </w:p>
          <w:p w14:paraId="5DF45343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Kiedy  zaistniało  zdarzenie? -  chodzi  tu  o  ustalenie  czasu  popełnienia  przestępstwa, ewentualnie czasu trwania zdarzenia. Jak przebiegało zdarzenie? - przede wszystkim należy ustalić dokładny przebieg zdarzenia (chronologię). </w:t>
            </w:r>
          </w:p>
          <w:p w14:paraId="012B1AFE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Czym  posługiwał  się  sprawca? -  należy  ustalić  rodzaj  środków  i  narzędzi,  które  służyły sprawcy do popełnienia przestępstwa.</w:t>
            </w:r>
          </w:p>
          <w:p w14:paraId="6DB73A18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Dlaczego  sprawca  popełnił  przestępstwo? -  trzeba  określić,  czym  kierował  się  sprawca, dokonując przestępstwa, jaki był motyw jego działania.</w:t>
            </w:r>
          </w:p>
          <w:p w14:paraId="293C90ED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Kto  był  uczestnikiem  zdarzenia? -  przede  wszystkim  należy  ustalić  sprawcę  (sprawców) i pokrzywdzonych,  a  następnie  określić  rolę  poszczególnych  uczestników  zdarzenia  (np. sprawca główny, pomocnik).</w:t>
            </w:r>
          </w:p>
          <w:p w14:paraId="139089D3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Uzyskanie odpowiedzi na powyższe pytania jest uwarunkowane:</w:t>
            </w:r>
          </w:p>
          <w:p w14:paraId="2B042032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przebiegiem i wynikami oględzin,</w:t>
            </w:r>
          </w:p>
          <w:p w14:paraId="5853EF03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uzyskanymi wcześniej informacjami o zdarzeniu,</w:t>
            </w:r>
          </w:p>
          <w:p w14:paraId="27051F8E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wynikami innych czynności przeprowadzonych w trakcie śledczego (kryminalistycznego) badania miejsca zdarzenia,</w:t>
            </w:r>
          </w:p>
          <w:p w14:paraId="0A985FC8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wiedzą oraz doświadczeniem zawodowym policjantów obsługujących zdarzenie. </w:t>
            </w:r>
          </w:p>
          <w:p w14:paraId="129F434A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Aby odpowiedzi udzielone na postawione wyżej pytania były sensowne, należy zrealizować szczegółowe  zadania  oględzin.  Zadania  te  są  różne,  w  zależności  od  rodzaju  zdarzenia  i miejsca </w:t>
            </w: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jego wystąpienia. Praktyka wykazuje, że bez względu na rodzaj i charakter zdarzenia można wyodrębnić pewien zakres zadań wspólnych. Należą do nich: </w:t>
            </w:r>
          </w:p>
          <w:p w14:paraId="02E53A3D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określenie drogi przyjścia i odejścia osób uczestniczących w zdarzeniu, </w:t>
            </w:r>
          </w:p>
          <w:p w14:paraId="2EF7ED29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ustalenie  kierunków  poruszania  się  poszczególnych  osób  na  miejscu  zdarzenia, sposobu ich zachowania i czasu ich pobytu na miejscu zdarzenia, </w:t>
            </w:r>
          </w:p>
          <w:p w14:paraId="7851FDCF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ustalenie, czy pozostawiono ślady (jeżeli tak, należy je ujawnić, wstępnie zbadać oraz zabezpieczyć pod względem kryminalistyczno-procesowym), czy są to ślady jednego lub kilku sprawców, punktu szczytowego przestępstwa, np. ognisko pożaru, </w:t>
            </w:r>
          </w:p>
          <w:p w14:paraId="7C82DCB7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wskazanie tzw. okoliczności negatywnych, </w:t>
            </w:r>
          </w:p>
          <w:p w14:paraId="435A55B0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określenie miejsca, skąd można było widzieć zdarzenie lub je słyszeć oraz ustalenie osób mogących je widzieć lub słyszeć, </w:t>
            </w:r>
          </w:p>
          <w:p w14:paraId="7B96087E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utrwalenie zastanego stanu rzeczy zgodnie z wymogami procedury karnej. </w:t>
            </w:r>
          </w:p>
          <w:p w14:paraId="45D0B585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Realizacja zadań oględzin pozwala na wypracowanie najbardziej prawdopodobnych wersji zdarzenia, a tym samym osiągnięcie celów oględzin, umożliwia również zabezpieczenie odpowiedniego materiału dowodowego.</w:t>
            </w:r>
          </w:p>
        </w:tc>
      </w:tr>
      <w:tr w:rsidR="00706F5E" w:rsidRPr="00823797" w14:paraId="0D6BB4AB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87C1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CA0F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Symulator</w:t>
            </w: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musi  zawierać co najmniej pięć różnych ślady każdego z następujących typów: </w:t>
            </w:r>
          </w:p>
          <w:p w14:paraId="42657E36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daktyloskopijne,</w:t>
            </w:r>
          </w:p>
          <w:p w14:paraId="4AA7B283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traseologiczne</w:t>
            </w:r>
            <w:proofErr w:type="spellEnd"/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E781DB7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mechanoskopijne,</w:t>
            </w:r>
          </w:p>
          <w:p w14:paraId="0118ABF5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biologiczne,</w:t>
            </w:r>
          </w:p>
          <w:p w14:paraId="2A898B81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fizykochemiczne,</w:t>
            </w:r>
          </w:p>
          <w:p w14:paraId="79B9A1DD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osmologiczne,</w:t>
            </w:r>
          </w:p>
          <w:p w14:paraId="618383FF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dokumenty pisane odręcznie, drukowane i zdjęcia.</w:t>
            </w:r>
          </w:p>
        </w:tc>
      </w:tr>
      <w:tr w:rsidR="00706F5E" w:rsidRPr="00823797" w14:paraId="5C840DD6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AE3A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EA6C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musi zawierać poniższe zestawy wyposażenia dla zespołu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oględzinowego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  <w:p w14:paraId="3A23F4BF" w14:textId="77777777" w:rsidR="00706F5E" w:rsidRPr="00823797" w:rsidRDefault="00706F5E" w:rsidP="00823797">
            <w:pPr>
              <w:numPr>
                <w:ilvl w:val="0"/>
                <w:numId w:val="27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uniwersalny zestaw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oględzinowy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</w:p>
          <w:p w14:paraId="1071101E" w14:textId="77777777" w:rsidR="00706F5E" w:rsidRPr="00823797" w:rsidRDefault="00706F5E" w:rsidP="00823797">
            <w:pPr>
              <w:numPr>
                <w:ilvl w:val="0"/>
                <w:numId w:val="27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zestaw do zabezpieczania/izolacji miejsca zdarzenia.</w:t>
            </w:r>
          </w:p>
        </w:tc>
      </w:tr>
      <w:tr w:rsidR="00706F5E" w:rsidRPr="00823797" w14:paraId="23BCEF44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AC2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9384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 skład uniwersalnego zestawu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oględzinowego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wchodzić będą następujące w pełni funkcjonalne elementy:</w:t>
            </w:r>
          </w:p>
          <w:p w14:paraId="34583680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aparat cyfrowy,</w:t>
            </w:r>
          </w:p>
          <w:p w14:paraId="372F969B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tabliczki numeryczne (tabliczki ogólne - numerowe  oraz tabliczki szczególne: liczba i litera),</w:t>
            </w:r>
          </w:p>
          <w:p w14:paraId="37B18470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latarka UV,</w:t>
            </w:r>
          </w:p>
          <w:p w14:paraId="30328525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latarka,</w:t>
            </w:r>
          </w:p>
          <w:p w14:paraId="1D2AA8B9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proszek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argentorat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</w:p>
          <w:p w14:paraId="0897713D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proszek magnetyczny,</w:t>
            </w:r>
          </w:p>
          <w:p w14:paraId="34DFF532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proszek daktyloskopijny czarny,</w:t>
            </w:r>
          </w:p>
          <w:p w14:paraId="0ECE564F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proszek daktyloskopijny fluorescencyjny,</w:t>
            </w:r>
          </w:p>
          <w:p w14:paraId="1CD1D1B1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pędzel z puchu marabuta,</w:t>
            </w:r>
          </w:p>
          <w:p w14:paraId="38664799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pędzel z włókna szklanego,</w:t>
            </w:r>
          </w:p>
          <w:p w14:paraId="46D57952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aplikator do proszków magnetycznych,</w:t>
            </w:r>
          </w:p>
          <w:p w14:paraId="069C163C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folia daktyloskopijna żelatynowa biała,</w:t>
            </w:r>
          </w:p>
          <w:p w14:paraId="2D0DAE4D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folia daktyloskopijna żelatynowa czarna,</w:t>
            </w:r>
          </w:p>
          <w:p w14:paraId="00E483C9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folia daktyloskopijna żelatynowa przezroczysta,</w:t>
            </w:r>
          </w:p>
          <w:p w14:paraId="59A07841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folia do zbierania mikrośladów,</w:t>
            </w:r>
          </w:p>
          <w:p w14:paraId="7C324554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skalpel chirurgiczny,</w:t>
            </w:r>
          </w:p>
          <w:p w14:paraId="2F9AAC84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szklana probówka,</w:t>
            </w:r>
          </w:p>
          <w:p w14:paraId="5BD90750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pojemniki do zabezpieczania śladów fizykochemicznych,</w:t>
            </w:r>
          </w:p>
          <w:p w14:paraId="2FFA6D38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pinceta metalowa,</w:t>
            </w:r>
          </w:p>
          <w:p w14:paraId="353CB910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przymiar fotograficzny,</w:t>
            </w:r>
          </w:p>
          <w:p w14:paraId="75946BBB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koperty papierowe różnej wielkości,</w:t>
            </w:r>
          </w:p>
          <w:p w14:paraId="59F5EBBA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woreczki strunowe różnej wielkości,</w:t>
            </w:r>
          </w:p>
          <w:p w14:paraId="4A613615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okulary (gogle) ochronne,</w:t>
            </w:r>
          </w:p>
          <w:p w14:paraId="0E64929B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półmaski ochronne przeciwpyłowe,</w:t>
            </w:r>
          </w:p>
          <w:p w14:paraId="43590905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czepki ochronne,</w:t>
            </w:r>
          </w:p>
          <w:p w14:paraId="49BBCDF2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ochraniacze na obuwie,</w:t>
            </w:r>
          </w:p>
          <w:p w14:paraId="44D8A18B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rękawiczki lateksowe,</w:t>
            </w:r>
          </w:p>
          <w:p w14:paraId="45BA292A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kombinezon ochronny jednorazowego użycia,</w:t>
            </w:r>
          </w:p>
          <w:p w14:paraId="11C9F7AB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wymazówki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jałowe w tulejkach,</w:t>
            </w:r>
          </w:p>
          <w:p w14:paraId="0C2F1292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koperty papierowo-foliowe,</w:t>
            </w:r>
          </w:p>
          <w:p w14:paraId="04E82E67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pudełka papierowe,</w:t>
            </w:r>
          </w:p>
          <w:p w14:paraId="5A48E435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masa odlewowa gipsowa,</w:t>
            </w:r>
          </w:p>
          <w:p w14:paraId="3967A756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obręcz do odlewów,</w:t>
            </w:r>
          </w:p>
          <w:p w14:paraId="588B5F2A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sprej utwardzający do odlewów,</w:t>
            </w:r>
          </w:p>
          <w:p w14:paraId="75CEAEB0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siatka wzmacniająca,</w:t>
            </w:r>
          </w:p>
          <w:p w14:paraId="15108D60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pochłaniacz zapachowy,</w:t>
            </w:r>
          </w:p>
          <w:p w14:paraId="370C6408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słoik,</w:t>
            </w:r>
          </w:p>
          <w:p w14:paraId="71665DAC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stoliczek do zabezpieczania śladów GSR,</w:t>
            </w:r>
          </w:p>
          <w:p w14:paraId="7F24765B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przenośnik elektrostatyczny,</w:t>
            </w:r>
          </w:p>
          <w:p w14:paraId="34DD9066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płyn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luminol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</w:p>
          <w:p w14:paraId="32F95EF7" w14:textId="77777777" w:rsidR="00706F5E" w:rsidRPr="00823797" w:rsidRDefault="00706F5E" w:rsidP="00823797">
            <w:pPr>
              <w:numPr>
                <w:ilvl w:val="0"/>
                <w:numId w:val="28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pasta sylikonowa do zabezpieczania śladów daktyloskopijnych z nierównych powierzchni.</w:t>
            </w:r>
          </w:p>
        </w:tc>
      </w:tr>
      <w:tr w:rsidR="00706F5E" w:rsidRPr="00823797" w14:paraId="0457F009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CCC3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C23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 skład zestawu do zabezpieczenie/izolacji miejsca zdarzenie będzie wchodził minimum:</w:t>
            </w:r>
          </w:p>
          <w:p w14:paraId="7F357680" w14:textId="77777777" w:rsidR="00706F5E" w:rsidRPr="00823797" w:rsidRDefault="00706F5E" w:rsidP="00823797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pachołki,</w:t>
            </w:r>
          </w:p>
          <w:p w14:paraId="410FF9E5" w14:textId="77777777" w:rsidR="00706F5E" w:rsidRPr="00823797" w:rsidRDefault="00706F5E" w:rsidP="00823797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barierki,</w:t>
            </w:r>
          </w:p>
          <w:p w14:paraId="1CF2A787" w14:textId="77777777" w:rsidR="00706F5E" w:rsidRPr="00823797" w:rsidRDefault="00706F5E" w:rsidP="00823797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namiot policyjny,</w:t>
            </w:r>
          </w:p>
          <w:p w14:paraId="241197A6" w14:textId="77777777" w:rsidR="00706F5E" w:rsidRPr="00823797" w:rsidRDefault="00706F5E" w:rsidP="00823797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parawan,</w:t>
            </w:r>
          </w:p>
          <w:p w14:paraId="51F37838" w14:textId="77777777" w:rsidR="00706F5E" w:rsidRPr="00823797" w:rsidRDefault="00706F5E" w:rsidP="00823797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taśma zabezpieczająca.</w:t>
            </w:r>
          </w:p>
        </w:tc>
      </w:tr>
      <w:tr w:rsidR="00706F5E" w:rsidRPr="00823797" w14:paraId="39CE3879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E21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1F0D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Użytkownik będzie mógł wycinać fragmenty niektórych tkanin zabrudzone krwią.</w:t>
            </w:r>
          </w:p>
        </w:tc>
      </w:tr>
      <w:tr w:rsidR="00706F5E" w:rsidRPr="00823797" w14:paraId="7E158203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273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CD1B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Użytkownik będzie mógł wykonać odlew gipsowy wklęsłego odcisku buta.</w:t>
            </w:r>
          </w:p>
        </w:tc>
      </w:tr>
      <w:tr w:rsidR="00706F5E" w:rsidRPr="00823797" w14:paraId="4C58EE4F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9B03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78C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Użytkownik będzie mógł korzystając z aparatu fotograficznego zrobić zdjęcia wybranym przez siebie elementom otoczenia. Wszystkie zdjęcia zrobione przez użytkownika będą widoczne po zakończeniu rozgrywki.</w:t>
            </w:r>
          </w:p>
        </w:tc>
      </w:tr>
      <w:tr w:rsidR="00706F5E" w:rsidRPr="00823797" w14:paraId="0A5789A4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E7C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019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Ślady krwi będą występować w scenariuszach w formie zastygłej i płynnej. Sposób ich zabezpieczanie i ich wygląd będzie się różnił zależnie od ich typu.</w:t>
            </w:r>
          </w:p>
        </w:tc>
      </w:tr>
      <w:tr w:rsidR="00706F5E" w:rsidRPr="00823797" w14:paraId="730FAED8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1CA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7879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Zastygłe ślady krwi będzie należało zeskrobać skalpelem do szklanej próbówki.</w:t>
            </w:r>
          </w:p>
        </w:tc>
      </w:tr>
      <w:tr w:rsidR="00706F5E" w:rsidRPr="00823797" w14:paraId="1B192A7F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C18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6A6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Płynne ślady krwi zabezpieczać się będzie za pomocą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wymazówki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szklanej tulejki.</w:t>
            </w:r>
          </w:p>
          <w:p w14:paraId="48B677A7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Szklaną tulejkę z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wymazówką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 odpowiednio pobranym materiałem dowodowym będzie należało umieścić w kopercie.</w:t>
            </w:r>
          </w:p>
        </w:tc>
      </w:tr>
      <w:tr w:rsidR="00706F5E" w:rsidRPr="00823797" w14:paraId="52ECFDB1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0209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A13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Użytkownik za pomocą pędzla daktyloskopijnego będzie mógł nanieść proszek daktyloskopijny na odcisk palca. Widoczność śladów daktyloskopijnych będzie stopniowo wzrastać wraz z ilością naniesionego proszku.</w:t>
            </w:r>
          </w:p>
        </w:tc>
      </w:tr>
      <w:tr w:rsidR="00706F5E" w:rsidRPr="00823797" w14:paraId="426076D5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53A1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29A5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Ślady daktyloskopijne i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traseologiczne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zebrane na folię żelatynową będzie trzeba w odpowiedni sposób zabezpieczyć przez m.in. włożenie do właściwego opakowania.</w:t>
            </w:r>
          </w:p>
        </w:tc>
      </w:tr>
      <w:tr w:rsidR="00706F5E" w:rsidRPr="00823797" w14:paraId="1783B23D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5B2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48BF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Użytkownik w czasie rozgrywki będzie mógł uszkodzić niektóre ślady (w tym daktyloskopijne) przez nieprawidłowe ich zabezpieczanie (w tym niewłaściwe naniesienie proszku daktyloskopijnego).</w:t>
            </w:r>
          </w:p>
        </w:tc>
      </w:tr>
      <w:tr w:rsidR="00706F5E" w:rsidRPr="00823797" w14:paraId="05BAA38C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8289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9A56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Wszystkie istotne dla wnioskowania ślady umieszczone w predefiniowanych scenariuszach będą logicznie powiązane z przebiegiem zdarzeń na miejscu zbrodni.</w:t>
            </w:r>
          </w:p>
        </w:tc>
      </w:tr>
      <w:tr w:rsidR="00706F5E" w:rsidRPr="00823797" w14:paraId="42A848B7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E37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D233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Symulator musi zawierać trójwymiarowe modele ciała ludzkiego z różnymi typami uszkodzeń właściwych dla charakteru zdarzenia przedstawionego w scenariuszu symulacji. Uszkodzenia ciała powinny obejmować następujące elementy:</w:t>
            </w:r>
          </w:p>
          <w:p w14:paraId="1A01CFC9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rana cięta,</w:t>
            </w:r>
          </w:p>
          <w:p w14:paraId="528D2304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rana postrzałowa,</w:t>
            </w:r>
          </w:p>
          <w:p w14:paraId="0B8537DC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rana zadana tępym narzędziem,</w:t>
            </w:r>
          </w:p>
          <w:p w14:paraId="10BC9983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rana szarpana,</w:t>
            </w:r>
          </w:p>
          <w:p w14:paraId="2E59FEF9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zadzierzgnięcie,</w:t>
            </w:r>
          </w:p>
          <w:p w14:paraId="4D975BC4" w14:textId="77777777" w:rsidR="00706F5E" w:rsidRPr="00823797" w:rsidRDefault="00706F5E" w:rsidP="00823797">
            <w:pPr>
              <w:numPr>
                <w:ilvl w:val="0"/>
                <w:numId w:val="26"/>
              </w:num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zasinienie.</w:t>
            </w:r>
          </w:p>
        </w:tc>
      </w:tr>
      <w:tr w:rsidR="00706F5E" w:rsidRPr="00823797" w14:paraId="1E7F0DA4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7E81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F587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Podczas rozgrywki użytkownicy będą mogli zmieniać pozycję zwłok w celu dokonania ich oględzin.</w:t>
            </w:r>
          </w:p>
        </w:tc>
      </w:tr>
      <w:tr w:rsidR="00706F5E" w:rsidRPr="00823797" w14:paraId="6E3CC2B5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F01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1558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Podczas rozgrywki użytkownicy będą mogli zdjąć ubranie ze zwłok w celu dokonania oględzin. Zdjęte ubranie będzie można osobno zabezpieczyć.</w:t>
            </w:r>
          </w:p>
        </w:tc>
      </w:tr>
      <w:tr w:rsidR="00706F5E" w:rsidRPr="00823797" w14:paraId="5812EDFA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FC4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2F58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Zarządzanie symulatorem musi być możliwe z poziomu panelu administracyjnego, bez konieczności instalacji dodatkowego oprogramowania.</w:t>
            </w:r>
          </w:p>
        </w:tc>
      </w:tr>
      <w:tr w:rsidR="00706F5E" w:rsidRPr="00823797" w14:paraId="3AFAE800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3B3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8BC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 poziomu serwera zarządzającego rozgrywką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multiplayer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możliwe będzie włączenie podglądu widoku wirtualnej sceny.</w:t>
            </w:r>
          </w:p>
          <w:p w14:paraId="625BB4EA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Widok będzie możliwy do ustawienia minimum na poszczególne tryby:</w:t>
            </w:r>
          </w:p>
          <w:p w14:paraId="73384F12" w14:textId="77777777" w:rsidR="00706F5E" w:rsidRPr="00823797" w:rsidRDefault="00706F5E" w:rsidP="00823797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bieżący widok dowolnego z aktywnych graczy,</w:t>
            </w:r>
          </w:p>
          <w:p w14:paraId="523E4C1D" w14:textId="77777777" w:rsidR="00706F5E" w:rsidRPr="00823797" w:rsidRDefault="00706F5E" w:rsidP="00823797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wolny widok podglądu na wirtualną scenę (z możliwością poruszania w trzech wymiarach).</w:t>
            </w:r>
          </w:p>
        </w:tc>
      </w:tr>
      <w:tr w:rsidR="00706F5E" w:rsidRPr="00823797" w14:paraId="6F6168D2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1E51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ECDA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Grafikę widoków symulacji należy przygotować z jakością zbliżoną do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fotorealistycznej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która jest dostępna  w  wiodących  zintegrowanych  środowiskach  do  tworzenia trójwymiarowych  oraz  dwuwymiarowych  gier  komputerowych  lub  innych  materiałów interaktywnych, takich jak wizualizacje czy animacje.</w:t>
            </w:r>
          </w:p>
        </w:tc>
      </w:tr>
      <w:tr w:rsidR="00706F5E" w:rsidRPr="00823797" w14:paraId="38279819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236C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A5B4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Komplementarną częścią aplikacji VR będzie edytor pozwalający osobie nieposiadającej wiedzy technicznej na tworzenie nowych scenariuszy rozgrywki w oparciu o bibliotekę dostępnych obiektów. W czasie tworzenia nowych scenariuszy rozgrywki lub edytowania istniejących możliwe będzie między innymi określenie właściwego sposobu zabezpieczenia dodawanych do wirtualnej przestrzeni śladów, ich rozmieszczenia oraz szczegółowego wyglądu.</w:t>
            </w:r>
          </w:p>
        </w:tc>
      </w:tr>
      <w:tr w:rsidR="00706F5E" w:rsidRPr="00823797" w14:paraId="6A4EA152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947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8C9A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Symulator musi umożliwić tworzenie dwóch różnych wersji językowych scenariuszy. Wymagany jest język polski i język angielski.</w:t>
            </w:r>
          </w:p>
        </w:tc>
      </w:tr>
      <w:tr w:rsidR="00706F5E" w:rsidRPr="00823797" w14:paraId="25DE5590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B86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03BB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Edytor będzie wyposażony w bibliotekę składającą się z minimum 50 trójwymiarowych obiektów możliwych do dodania do wirtualnego środowiska. Znajdą się wśród nich m.in. poniższe:</w:t>
            </w:r>
          </w:p>
          <w:p w14:paraId="3F0E0708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szklanka,</w:t>
            </w:r>
          </w:p>
          <w:p w14:paraId="18309F8A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ubrania,</w:t>
            </w:r>
          </w:p>
          <w:p w14:paraId="1C653E9C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śrubokręt,</w:t>
            </w:r>
          </w:p>
          <w:p w14:paraId="731FB977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łyżka,</w:t>
            </w:r>
          </w:p>
          <w:p w14:paraId="231AFF6C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kubek,</w:t>
            </w:r>
          </w:p>
          <w:p w14:paraId="5DC58901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talerz,</w:t>
            </w:r>
          </w:p>
          <w:p w14:paraId="7E25E318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siekiera,</w:t>
            </w:r>
          </w:p>
          <w:p w14:paraId="0E8619F7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zakrwawione materiały,</w:t>
            </w:r>
          </w:p>
          <w:p w14:paraId="499ED127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książki,</w:t>
            </w:r>
          </w:p>
          <w:p w14:paraId="6CCA9663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nożyczki,</w:t>
            </w:r>
          </w:p>
          <w:p w14:paraId="32F85046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pistolet,</w:t>
            </w:r>
          </w:p>
          <w:p w14:paraId="7B2C4E17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magazynek,</w:t>
            </w:r>
          </w:p>
          <w:p w14:paraId="6DBCBF30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łuska</w:t>
            </w:r>
          </w:p>
          <w:p w14:paraId="7CFF97EF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laptop,</w:t>
            </w:r>
          </w:p>
          <w:p w14:paraId="7474A3A2" w14:textId="77777777" w:rsidR="00706F5E" w:rsidRPr="00823797" w:rsidRDefault="00706F5E" w:rsidP="0082379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długopis.</w:t>
            </w:r>
          </w:p>
          <w:p w14:paraId="39B668C6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powyżej wymienionych obiektach będzie można nanieść ślady takie jak odcisk palca lub plama krwi.</w:t>
            </w:r>
          </w:p>
        </w:tc>
      </w:tr>
      <w:tr w:rsidR="00706F5E" w:rsidRPr="00823797" w14:paraId="6B51039B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2C9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122D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Edytor będzie wyposażony w bibliotekę składającą się z minimum 4 trójwymiarowych postaci (zwłok) możliwych do dodania do wirtualnego środowiska.</w:t>
            </w:r>
          </w:p>
          <w:p w14:paraId="6CA63D88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Trójwymiarowe postacie ofiar będzie można edytować pod względem:</w:t>
            </w:r>
          </w:p>
          <w:p w14:paraId="40938DE8" w14:textId="77777777" w:rsidR="00706F5E" w:rsidRPr="00823797" w:rsidRDefault="00706F5E" w:rsidP="00823797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umiejscowienia w wirtualnej przestrzeni,</w:t>
            </w:r>
          </w:p>
          <w:p w14:paraId="77B7CEBA" w14:textId="77777777" w:rsidR="00706F5E" w:rsidRPr="00823797" w:rsidRDefault="00706F5E" w:rsidP="00823797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pozycji ułożenia,</w:t>
            </w:r>
          </w:p>
          <w:p w14:paraId="6182A06B" w14:textId="77777777" w:rsidR="00706F5E" w:rsidRPr="00823797" w:rsidRDefault="00706F5E" w:rsidP="00823797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obecności poszczególnych typów ran.</w:t>
            </w:r>
          </w:p>
        </w:tc>
      </w:tr>
      <w:tr w:rsidR="00706F5E" w:rsidRPr="00823797" w14:paraId="03A22129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503D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029D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Edytor będzie wyposażony w bibliotekę składającą się z minimum 25 plam różnego kształtu.</w:t>
            </w:r>
          </w:p>
          <w:p w14:paraId="247BFB55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Plamy będzie można swobodnie edytować pod względem:</w:t>
            </w:r>
          </w:p>
          <w:p w14:paraId="4365AB7E" w14:textId="77777777" w:rsidR="00706F5E" w:rsidRPr="00823797" w:rsidRDefault="00706F5E" w:rsidP="00823797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umiejscowienia w wirtualnej przestrzeni (np. na podłodze, na książce itp.),</w:t>
            </w:r>
          </w:p>
          <w:p w14:paraId="2E70E2C8" w14:textId="77777777" w:rsidR="00706F5E" w:rsidRPr="00823797" w:rsidRDefault="00706F5E" w:rsidP="00823797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wielkości,</w:t>
            </w:r>
          </w:p>
          <w:p w14:paraId="3BB8DC9C" w14:textId="77777777" w:rsidR="00706F5E" w:rsidRPr="00823797" w:rsidRDefault="00706F5E" w:rsidP="00823797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barwy,</w:t>
            </w:r>
          </w:p>
          <w:p w14:paraId="3DF4313A" w14:textId="77777777" w:rsidR="00706F5E" w:rsidRPr="00823797" w:rsidRDefault="00706F5E" w:rsidP="00823797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stopnia przejrzystości,</w:t>
            </w:r>
          </w:p>
          <w:p w14:paraId="5C114EC4" w14:textId="77777777" w:rsidR="00706F5E" w:rsidRPr="00823797" w:rsidRDefault="00706F5E" w:rsidP="00823797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sposobu zabezpieczenia,</w:t>
            </w:r>
          </w:p>
          <w:p w14:paraId="1F07A719" w14:textId="77777777" w:rsidR="00706F5E" w:rsidRPr="00823797" w:rsidRDefault="00706F5E" w:rsidP="00823797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konieczności wykonania zdjęcia przez użytkownika (ze skalówką, bez skalówki, z tabliczką z numerem lub bez).</w:t>
            </w:r>
          </w:p>
        </w:tc>
      </w:tr>
      <w:tr w:rsidR="00706F5E" w:rsidRPr="00823797" w14:paraId="34D012C1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269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FE7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Edytor umożliwi dodawanie śladów daktyloskopijnych do wirtualnej sceny. Ślady daktyloskopijne będzie można edytować pod względem:</w:t>
            </w:r>
          </w:p>
          <w:p w14:paraId="3E9B9134" w14:textId="77777777" w:rsidR="00706F5E" w:rsidRPr="00823797" w:rsidRDefault="00706F5E" w:rsidP="0082379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umiejscowienia w wirtualnej przestrzeni,</w:t>
            </w:r>
          </w:p>
          <w:p w14:paraId="711E3B06" w14:textId="77777777" w:rsidR="00706F5E" w:rsidRPr="00823797" w:rsidRDefault="00706F5E" w:rsidP="0082379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wielkości,</w:t>
            </w:r>
          </w:p>
          <w:p w14:paraId="2FCB4BCB" w14:textId="77777777" w:rsidR="00706F5E" w:rsidRPr="00823797" w:rsidRDefault="00706F5E" w:rsidP="0082379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stopnia przejrzystości,</w:t>
            </w:r>
          </w:p>
          <w:p w14:paraId="252772E7" w14:textId="77777777" w:rsidR="00706F5E" w:rsidRPr="00823797" w:rsidRDefault="00706F5E" w:rsidP="0082379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stopnia widoczności i barwy przed i po naniesieniu proszku daktyloskopijnego,</w:t>
            </w:r>
          </w:p>
          <w:p w14:paraId="756FDEAF" w14:textId="77777777" w:rsidR="00706F5E" w:rsidRPr="00823797" w:rsidRDefault="00706F5E" w:rsidP="0082379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sposobu zabezpieczenia (jakiego użytkownik ma użyć proszku, jakiego pędzla, jakiej folii daktyloskopijnej),</w:t>
            </w:r>
          </w:p>
          <w:p w14:paraId="5FBEC673" w14:textId="77777777" w:rsidR="00706F5E" w:rsidRPr="00823797" w:rsidRDefault="00706F5E" w:rsidP="0082379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konieczności wykonania zdjęcia przez użytkownika (ze skalówką, bez skalówki, z tabliczką z numerem lub bez).</w:t>
            </w:r>
          </w:p>
        </w:tc>
      </w:tr>
      <w:tr w:rsidR="00706F5E" w:rsidRPr="00823797" w14:paraId="4525ADF4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3BF3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7D8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Biblioteka edytora zawierać będzie też następujące elementy:</w:t>
            </w:r>
          </w:p>
          <w:p w14:paraId="5E8206A5" w14:textId="77777777" w:rsidR="00706F5E" w:rsidRPr="00823797" w:rsidRDefault="00706F5E" w:rsidP="00823797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tabletki różnego kształtu,</w:t>
            </w:r>
          </w:p>
          <w:p w14:paraId="3D45C53A" w14:textId="77777777" w:rsidR="00706F5E" w:rsidRPr="00823797" w:rsidRDefault="00706F5E" w:rsidP="00823797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wielorakie odciski daktyloskopijne dłoni,</w:t>
            </w:r>
          </w:p>
          <w:p w14:paraId="38AC2161" w14:textId="77777777" w:rsidR="00706F5E" w:rsidRPr="00823797" w:rsidRDefault="00706F5E" w:rsidP="00823797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otwory wlotowe po pocisku,</w:t>
            </w:r>
          </w:p>
          <w:p w14:paraId="3E8961E0" w14:textId="77777777" w:rsidR="00706F5E" w:rsidRPr="00823797" w:rsidRDefault="00706F5E" w:rsidP="00823797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ślady GSR,</w:t>
            </w:r>
          </w:p>
          <w:p w14:paraId="377CADD6" w14:textId="77777777" w:rsidR="00706F5E" w:rsidRPr="00823797" w:rsidRDefault="00706F5E" w:rsidP="00823797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obiekty o charakterze śladów osmologicznych.</w:t>
            </w:r>
          </w:p>
        </w:tc>
      </w:tr>
      <w:tr w:rsidR="00706F5E" w:rsidRPr="00823797" w14:paraId="5046DD46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40DB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FBE1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Edytor pozwoli na edycję drzwi wejściowych pod względem obecności śladów wskazujących na włamanie (wyłamany zamek).</w:t>
            </w:r>
          </w:p>
        </w:tc>
      </w:tr>
      <w:tr w:rsidR="00706F5E" w:rsidRPr="00823797" w14:paraId="23B76FEF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AE0E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0F2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Edytor pozwoli na edycję okien pod względem obecności śladów wskazujących na włamanie (stłuczona szyba).</w:t>
            </w:r>
          </w:p>
        </w:tc>
      </w:tr>
      <w:tr w:rsidR="00706F5E" w:rsidRPr="00823797" w14:paraId="30F017AB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A42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B5EC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Edytor umożliwi zdefiniowanie i modyfikację wprowadzenia do scenariusza. Wprowadzenie może mieć formę tekstową i głosową (plik mp3).</w:t>
            </w:r>
          </w:p>
        </w:tc>
      </w:tr>
      <w:tr w:rsidR="00706F5E" w:rsidRPr="00823797" w14:paraId="3F7BC667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B8F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7AA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Edytor pozwoli na zapisywanie scenariuszy rozgrywki i ich późniejszą edycję.</w:t>
            </w:r>
          </w:p>
        </w:tc>
      </w:tr>
      <w:tr w:rsidR="00706F5E" w:rsidRPr="00823797" w14:paraId="4D08C483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640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E02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Edytor pozwoli na zdefiniowanie opisu metryczki dla każdego śladu.</w:t>
            </w:r>
          </w:p>
        </w:tc>
      </w:tr>
      <w:tr w:rsidR="00706F5E" w:rsidRPr="00823797" w14:paraId="387D4158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1DC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00D1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 edytorze dostępny będzie trójwymiarowy model pistoletu, który będzie wyposażony w magazynek. Możliwe będzie ustawienie w edytorze położenia pistoletu, ilości nabojów w magazynku oraz obecności naboju w komorze. Użytkownik w czasie rozgrywki będzie mógł rozładować broń, sprawdzić ilość naboi w magazynku oraz sprawdzić komorę broni.</w:t>
            </w:r>
          </w:p>
        </w:tc>
      </w:tr>
      <w:tr w:rsidR="00706F5E" w:rsidRPr="00823797" w14:paraId="217CDAB8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AB4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9E26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Obiekty dostępne w bibliotece edytora będzie można swobodnie implementować do wirtualnego środowiska, obracać je, przemieszczać oraz skalować.</w:t>
            </w:r>
          </w:p>
        </w:tc>
      </w:tr>
      <w:tr w:rsidR="00706F5E" w:rsidRPr="00823797" w14:paraId="102DFDC8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030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85E3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Edytor będzie wyposażony w mechanizm </w:t>
            </w:r>
            <w:proofErr w:type="spellStart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autozapisu</w:t>
            </w:r>
            <w:proofErr w:type="spellEnd"/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scenariuszy.</w:t>
            </w:r>
          </w:p>
        </w:tc>
      </w:tr>
      <w:tr w:rsidR="00706F5E" w:rsidRPr="00823797" w14:paraId="5D480218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A7E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DD63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</w:t>
            </w: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musi posiadać system wyświetlania awatarów uczestników.</w:t>
            </w:r>
          </w:p>
        </w:tc>
      </w:tr>
      <w:tr w:rsidR="00706F5E" w:rsidRPr="00823797" w14:paraId="35B6E0C4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879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470F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Symulator musi </w:t>
            </w: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>umożliwiać tworzenie identyfikatorów nowych użytkowników.</w:t>
            </w:r>
          </w:p>
        </w:tc>
      </w:tr>
      <w:tr w:rsidR="00706F5E" w:rsidRPr="00823797" w14:paraId="4B14C784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A2A2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FC1E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Symulator musi umożliwiać</w:t>
            </w:r>
            <w:r w:rsidRPr="00823797">
              <w:rPr>
                <w:rFonts w:asciiTheme="minorHAnsi" w:hAnsiTheme="minorHAnsi" w:cstheme="minorHAnsi"/>
                <w:sz w:val="20"/>
                <w:szCs w:val="20"/>
              </w:rPr>
              <w:t xml:space="preserve"> tworzenia ról dla użytkowników.</w:t>
            </w:r>
          </w:p>
        </w:tc>
      </w:tr>
      <w:tr w:rsidR="00706F5E" w:rsidRPr="00823797" w14:paraId="7DCE2C49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EAC4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CEA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Symulator musi pozwalać na definiowanie uprawnień dla poszczególnych ról.</w:t>
            </w:r>
          </w:p>
        </w:tc>
      </w:tr>
      <w:tr w:rsidR="00706F5E" w:rsidRPr="00823797" w14:paraId="6E9D4268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DF5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0081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Symulator po zakończeniu rozgrywki musi szczegółowo raportować i oceniać (poprawne/niepoprawne) działania każdego z użytkowników podjęte w czasie symulacji.</w:t>
            </w:r>
          </w:p>
        </w:tc>
      </w:tr>
      <w:tr w:rsidR="00706F5E" w:rsidRPr="00823797" w14:paraId="1D810A51" w14:textId="77777777" w:rsidTr="00BB6683">
        <w:trPr>
          <w:trHeight w:val="1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F0D" w14:textId="77777777" w:rsidR="00706F5E" w:rsidRPr="00823797" w:rsidRDefault="00706F5E" w:rsidP="00823797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585" w14:textId="77777777" w:rsidR="00706F5E" w:rsidRPr="00823797" w:rsidRDefault="00706F5E" w:rsidP="00BB668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37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Aplikacja po zakończeniu rozgrywki w sposób automatyczny oceni działania użytkowników oraz przedstawi informacje o zdobytych przez nich punktach, wykonanych chronologicznie aktywnościach, zabezpieczonych śladach oraz popełnionych błędach.</w:t>
            </w:r>
          </w:p>
        </w:tc>
      </w:tr>
      <w:bookmarkEnd w:id="3"/>
    </w:tbl>
    <w:p w14:paraId="7A758796" w14:textId="77777777" w:rsidR="00706F5E" w:rsidRPr="00823797" w:rsidRDefault="00706F5E" w:rsidP="00706F5E">
      <w:pPr>
        <w:pStyle w:val="Tekstpodstawowy"/>
        <w:ind w:left="720"/>
        <w:rPr>
          <w:rFonts w:asciiTheme="minorHAnsi" w:hAnsiTheme="minorHAnsi" w:cstheme="minorHAnsi"/>
          <w:b/>
          <w:u w:val="single"/>
        </w:rPr>
      </w:pPr>
    </w:p>
    <w:p w14:paraId="09DF6E3F" w14:textId="77777777" w:rsidR="00706F5E" w:rsidRPr="00823797" w:rsidRDefault="00706F5E" w:rsidP="00823797">
      <w:pPr>
        <w:pStyle w:val="Tekstpodstawowy"/>
        <w:numPr>
          <w:ilvl w:val="0"/>
          <w:numId w:val="22"/>
        </w:numPr>
        <w:tabs>
          <w:tab w:val="left" w:pos="708"/>
        </w:tabs>
        <w:suppressAutoHyphens w:val="0"/>
        <w:spacing w:line="276" w:lineRule="auto"/>
        <w:jc w:val="left"/>
        <w:rPr>
          <w:rFonts w:asciiTheme="minorHAnsi" w:hAnsiTheme="minorHAnsi" w:cstheme="minorHAnsi"/>
          <w:b/>
          <w:u w:val="single"/>
        </w:rPr>
      </w:pPr>
      <w:r w:rsidRPr="00823797">
        <w:rPr>
          <w:rFonts w:asciiTheme="minorHAnsi" w:hAnsiTheme="minorHAnsi" w:cstheme="minorHAnsi"/>
          <w:b/>
          <w:u w:val="single"/>
        </w:rPr>
        <w:t>WDROŻENIE SYMULATORÓW</w:t>
      </w:r>
    </w:p>
    <w:bookmarkEnd w:id="0"/>
    <w:p w14:paraId="5B9517F7" w14:textId="77777777" w:rsidR="00706F5E" w:rsidRPr="00823797" w:rsidRDefault="00706F5E" w:rsidP="00706F5E">
      <w:pPr>
        <w:spacing w:before="120" w:after="120"/>
        <w:jc w:val="both"/>
        <w:rPr>
          <w:rFonts w:cstheme="minorHAnsi"/>
          <w:color w:val="000000"/>
          <w:sz w:val="20"/>
          <w:szCs w:val="20"/>
        </w:rPr>
      </w:pPr>
      <w:r w:rsidRPr="00823797">
        <w:rPr>
          <w:rFonts w:cstheme="minorHAnsi"/>
          <w:bCs/>
          <w:sz w:val="20"/>
          <w:szCs w:val="20"/>
        </w:rPr>
        <w:t xml:space="preserve">W ramach przedmiotu zamówienia Wykonawca </w:t>
      </w:r>
      <w:r w:rsidRPr="00823797">
        <w:rPr>
          <w:rFonts w:cstheme="minorHAnsi"/>
          <w:color w:val="000000"/>
          <w:sz w:val="20"/>
          <w:szCs w:val="20"/>
        </w:rPr>
        <w:t xml:space="preserve">wdroży </w:t>
      </w:r>
      <w:bookmarkStart w:id="4" w:name="_Hlk171930643"/>
      <w:r w:rsidRPr="00823797">
        <w:rPr>
          <w:rFonts w:cstheme="minorHAnsi"/>
          <w:color w:val="000000"/>
          <w:sz w:val="20"/>
          <w:szCs w:val="20"/>
        </w:rPr>
        <w:t>oprogramowania VR</w:t>
      </w:r>
      <w:bookmarkEnd w:id="4"/>
      <w:r w:rsidRPr="00823797">
        <w:rPr>
          <w:rFonts w:cstheme="minorHAnsi"/>
          <w:color w:val="000000"/>
          <w:sz w:val="20"/>
          <w:szCs w:val="20"/>
        </w:rPr>
        <w:t>, które będzie polegać na:</w:t>
      </w:r>
    </w:p>
    <w:p w14:paraId="01C53799" w14:textId="77777777" w:rsidR="00706F5E" w:rsidRPr="00823797" w:rsidRDefault="00706F5E" w:rsidP="00823797">
      <w:pPr>
        <w:pStyle w:val="Akapitzlist"/>
        <w:numPr>
          <w:ilvl w:val="0"/>
          <w:numId w:val="21"/>
        </w:numPr>
        <w:spacing w:before="120" w:after="120"/>
        <w:jc w:val="both"/>
        <w:rPr>
          <w:rFonts w:cstheme="minorHAnsi"/>
          <w:color w:val="000000"/>
          <w:sz w:val="20"/>
          <w:szCs w:val="20"/>
        </w:rPr>
      </w:pPr>
      <w:r w:rsidRPr="00823797">
        <w:rPr>
          <w:rFonts w:cstheme="minorHAnsi"/>
          <w:color w:val="000000"/>
          <w:sz w:val="20"/>
          <w:szCs w:val="20"/>
        </w:rPr>
        <w:t>konfiguracji oprogramowania,</w:t>
      </w:r>
    </w:p>
    <w:p w14:paraId="05F2AC65" w14:textId="77777777" w:rsidR="00706F5E" w:rsidRPr="00823797" w:rsidRDefault="00706F5E" w:rsidP="00823797">
      <w:pPr>
        <w:pStyle w:val="Akapitzlist"/>
        <w:numPr>
          <w:ilvl w:val="0"/>
          <w:numId w:val="21"/>
        </w:numPr>
        <w:spacing w:before="120" w:after="120"/>
        <w:jc w:val="both"/>
        <w:rPr>
          <w:rFonts w:cstheme="minorHAnsi"/>
          <w:color w:val="000000"/>
          <w:sz w:val="20"/>
          <w:szCs w:val="20"/>
        </w:rPr>
      </w:pPr>
      <w:r w:rsidRPr="00823797">
        <w:rPr>
          <w:rFonts w:cstheme="minorHAnsi"/>
          <w:color w:val="000000"/>
          <w:sz w:val="20"/>
          <w:szCs w:val="20"/>
        </w:rPr>
        <w:t xml:space="preserve">zainstalowaniu oprogramowania VR na sprzęcie komputerowym zapewnionym przez Wykonawcę, </w:t>
      </w:r>
    </w:p>
    <w:p w14:paraId="49CC60EE" w14:textId="77777777" w:rsidR="00706F5E" w:rsidRPr="00823797" w:rsidRDefault="00706F5E" w:rsidP="00823797">
      <w:pPr>
        <w:pStyle w:val="Akapitzlist"/>
        <w:numPr>
          <w:ilvl w:val="0"/>
          <w:numId w:val="21"/>
        </w:numPr>
        <w:spacing w:before="120" w:after="120"/>
        <w:jc w:val="both"/>
        <w:rPr>
          <w:rFonts w:cstheme="minorHAnsi"/>
          <w:color w:val="000000"/>
          <w:sz w:val="20"/>
          <w:szCs w:val="20"/>
        </w:rPr>
      </w:pPr>
      <w:r w:rsidRPr="00823797">
        <w:rPr>
          <w:rFonts w:cstheme="minorHAnsi"/>
          <w:color w:val="000000" w:themeColor="text1"/>
          <w:sz w:val="20"/>
          <w:szCs w:val="20"/>
        </w:rPr>
        <w:t xml:space="preserve">przeprowadzeniu warsztatu </w:t>
      </w:r>
      <w:proofErr w:type="spellStart"/>
      <w:r w:rsidRPr="00823797">
        <w:rPr>
          <w:rFonts w:cstheme="minorHAnsi"/>
          <w:color w:val="000000" w:themeColor="text1"/>
          <w:sz w:val="20"/>
          <w:szCs w:val="20"/>
        </w:rPr>
        <w:t>przystanowiskowego</w:t>
      </w:r>
      <w:proofErr w:type="spellEnd"/>
      <w:r w:rsidRPr="00823797">
        <w:rPr>
          <w:rFonts w:cstheme="minorHAnsi"/>
          <w:color w:val="000000" w:themeColor="text1"/>
          <w:sz w:val="20"/>
          <w:szCs w:val="20"/>
        </w:rPr>
        <w:t xml:space="preserve"> z obsługi oprogramowania VR dla pracowników Zamawiającego (2 grup).  </w:t>
      </w:r>
    </w:p>
    <w:p w14:paraId="40AF6ACF" w14:textId="77777777" w:rsidR="00706F5E" w:rsidRPr="00823797" w:rsidRDefault="00706F5E" w:rsidP="00706F5E">
      <w:pPr>
        <w:pStyle w:val="Akapitzlist"/>
        <w:spacing w:before="120"/>
        <w:jc w:val="both"/>
        <w:rPr>
          <w:rFonts w:cstheme="minorHAnsi"/>
          <w:color w:val="000000"/>
          <w:sz w:val="20"/>
          <w:szCs w:val="20"/>
        </w:rPr>
      </w:pPr>
      <w:r w:rsidRPr="00823797">
        <w:rPr>
          <w:rFonts w:cstheme="minorHAnsi"/>
          <w:color w:val="000000"/>
          <w:sz w:val="20"/>
          <w:szCs w:val="20"/>
        </w:rPr>
        <w:t xml:space="preserve">Warsztat zostanie zrealizowany w siedzibie Zamawiającego, na oprogramowaniu VR oraz sprzęcie komputerowym VR zapewnionym przez Wykonawcę. </w:t>
      </w:r>
    </w:p>
    <w:p w14:paraId="5949490E" w14:textId="3E8D4809" w:rsidR="00706F5E" w:rsidRPr="00823797" w:rsidRDefault="00706F5E" w:rsidP="00823797">
      <w:pPr>
        <w:spacing w:before="120"/>
        <w:jc w:val="both"/>
        <w:rPr>
          <w:rFonts w:cstheme="minorHAnsi"/>
          <w:color w:val="000000"/>
          <w:sz w:val="20"/>
          <w:szCs w:val="20"/>
        </w:rPr>
      </w:pPr>
      <w:r w:rsidRPr="00823797">
        <w:rPr>
          <w:rFonts w:cstheme="minorHAnsi"/>
          <w:sz w:val="20"/>
          <w:szCs w:val="20"/>
        </w:rPr>
        <w:t>Termin realizacji i zakres szkolenia zostanie ustalony wraz z Zamawiającym min. na tydzień przed planowaną datą realizacji. Szkolenie zostanie zrealizowane w siedzibie Zamawiającego, na oprogramowaniu VR i sprzęcie stanowiącym przedmiot niniejszego zamówienia.</w:t>
      </w:r>
    </w:p>
    <w:bookmarkEnd w:id="1"/>
    <w:p w14:paraId="0C98A904" w14:textId="77777777" w:rsidR="00706F5E" w:rsidRPr="00823797" w:rsidRDefault="00706F5E" w:rsidP="00823797">
      <w:pPr>
        <w:pStyle w:val="Tekstpodstawowy"/>
        <w:numPr>
          <w:ilvl w:val="0"/>
          <w:numId w:val="22"/>
        </w:numPr>
        <w:tabs>
          <w:tab w:val="left" w:pos="708"/>
        </w:tabs>
        <w:suppressAutoHyphens w:val="0"/>
        <w:spacing w:line="276" w:lineRule="auto"/>
        <w:jc w:val="left"/>
        <w:rPr>
          <w:rFonts w:asciiTheme="minorHAnsi" w:hAnsiTheme="minorHAnsi" w:cstheme="minorHAnsi"/>
          <w:b/>
          <w:u w:val="single"/>
        </w:rPr>
      </w:pPr>
      <w:r w:rsidRPr="00823797">
        <w:rPr>
          <w:rFonts w:asciiTheme="minorHAnsi" w:hAnsiTheme="minorHAnsi" w:cstheme="minorHAnsi"/>
          <w:b/>
          <w:u w:val="single"/>
        </w:rPr>
        <w:t>DOSTAWA SPRZĘTU KOMPUTEROWEGO</w:t>
      </w:r>
    </w:p>
    <w:p w14:paraId="5798A4AA" w14:textId="77777777" w:rsidR="00706F5E" w:rsidRPr="00823797" w:rsidRDefault="00706F5E" w:rsidP="00823797">
      <w:pPr>
        <w:pStyle w:val="Tekstpodstawowy"/>
        <w:spacing w:after="0"/>
        <w:ind w:firstLine="0"/>
        <w:rPr>
          <w:rFonts w:asciiTheme="minorHAnsi" w:hAnsiTheme="minorHAnsi" w:cstheme="minorHAnsi"/>
        </w:rPr>
      </w:pPr>
      <w:r w:rsidRPr="00823797">
        <w:rPr>
          <w:rFonts w:asciiTheme="minorHAnsi" w:hAnsiTheme="minorHAnsi" w:cstheme="minorHAnsi"/>
        </w:rPr>
        <w:t>Dostawa sprzętu komputerowego (dalej Sprzęt komputerowy) obejmuje:</w:t>
      </w:r>
    </w:p>
    <w:p w14:paraId="15F20007" w14:textId="77777777" w:rsidR="00706F5E" w:rsidRPr="00823797" w:rsidRDefault="00706F5E" w:rsidP="00823797">
      <w:pPr>
        <w:pStyle w:val="Tekstpodstawowy"/>
        <w:numPr>
          <w:ilvl w:val="0"/>
          <w:numId w:val="24"/>
        </w:numPr>
        <w:suppressAutoHyphens w:val="0"/>
        <w:spacing w:after="0" w:line="276" w:lineRule="auto"/>
        <w:ind w:left="714" w:hanging="357"/>
        <w:rPr>
          <w:rFonts w:asciiTheme="minorHAnsi" w:hAnsiTheme="minorHAnsi" w:cstheme="minorHAnsi"/>
        </w:rPr>
      </w:pPr>
      <w:r w:rsidRPr="00823797">
        <w:rPr>
          <w:rFonts w:asciiTheme="minorHAnsi" w:hAnsiTheme="minorHAnsi" w:cstheme="minorHAnsi"/>
        </w:rPr>
        <w:t>dostarczenie 4 komputerów klasy PC,</w:t>
      </w:r>
    </w:p>
    <w:p w14:paraId="7FF7C017" w14:textId="77777777" w:rsidR="00706F5E" w:rsidRPr="00823797" w:rsidRDefault="00706F5E" w:rsidP="00823797">
      <w:pPr>
        <w:pStyle w:val="Tekstpodstawowy"/>
        <w:numPr>
          <w:ilvl w:val="0"/>
          <w:numId w:val="24"/>
        </w:numPr>
        <w:suppressAutoHyphens w:val="0"/>
        <w:spacing w:after="0" w:line="276" w:lineRule="auto"/>
        <w:ind w:left="714" w:hanging="357"/>
        <w:rPr>
          <w:rFonts w:asciiTheme="minorHAnsi" w:hAnsiTheme="minorHAnsi" w:cstheme="minorHAnsi"/>
        </w:rPr>
      </w:pPr>
      <w:r w:rsidRPr="00823797">
        <w:rPr>
          <w:rFonts w:asciiTheme="minorHAnsi" w:hAnsiTheme="minorHAnsi" w:cstheme="minorHAnsi"/>
        </w:rPr>
        <w:lastRenderedPageBreak/>
        <w:t>dostarczenie 4 monitorów ekranowych,</w:t>
      </w:r>
    </w:p>
    <w:p w14:paraId="5E91315B" w14:textId="77777777" w:rsidR="00706F5E" w:rsidRPr="00823797" w:rsidRDefault="00706F5E" w:rsidP="00823797">
      <w:pPr>
        <w:pStyle w:val="Tekstpodstawowy"/>
        <w:numPr>
          <w:ilvl w:val="0"/>
          <w:numId w:val="24"/>
        </w:numPr>
        <w:suppressAutoHyphens w:val="0"/>
        <w:spacing w:after="0" w:line="276" w:lineRule="auto"/>
        <w:ind w:left="714" w:hanging="357"/>
        <w:rPr>
          <w:rFonts w:asciiTheme="minorHAnsi" w:hAnsiTheme="minorHAnsi" w:cstheme="minorHAnsi"/>
        </w:rPr>
      </w:pPr>
      <w:r w:rsidRPr="00823797">
        <w:rPr>
          <w:rFonts w:asciiTheme="minorHAnsi" w:hAnsiTheme="minorHAnsi" w:cstheme="minorHAnsi"/>
        </w:rPr>
        <w:t>dostarczenie 4 zestawów okularów VR oraz kontrolerów - niezbędnych do uruchomienia i pracy Symulatora,</w:t>
      </w:r>
    </w:p>
    <w:p w14:paraId="031F6BC5" w14:textId="5920A06E" w:rsidR="00706F5E" w:rsidRPr="00823797" w:rsidRDefault="00706F5E" w:rsidP="00823797">
      <w:pPr>
        <w:pStyle w:val="Tekstpodstawowy"/>
        <w:numPr>
          <w:ilvl w:val="0"/>
          <w:numId w:val="24"/>
        </w:numPr>
        <w:suppressAutoHyphens w:val="0"/>
        <w:spacing w:after="0" w:line="276" w:lineRule="auto"/>
        <w:ind w:left="714" w:hanging="357"/>
        <w:rPr>
          <w:rFonts w:asciiTheme="minorHAnsi" w:hAnsiTheme="minorHAnsi" w:cstheme="minorHAnsi"/>
        </w:rPr>
      </w:pPr>
      <w:r w:rsidRPr="00823797">
        <w:rPr>
          <w:rFonts w:asciiTheme="minorHAnsi" w:hAnsiTheme="minorHAnsi" w:cstheme="minorHAnsi"/>
        </w:rPr>
        <w:t>dostarczenie zestawu akcesoriów (1</w:t>
      </w:r>
      <w:r w:rsidR="007B6A92">
        <w:rPr>
          <w:rFonts w:asciiTheme="minorHAnsi" w:hAnsiTheme="minorHAnsi" w:cstheme="minorHAnsi"/>
        </w:rPr>
        <w:t xml:space="preserve"> kompletu</w:t>
      </w:r>
      <w:r w:rsidRPr="00823797">
        <w:rPr>
          <w:rFonts w:asciiTheme="minorHAnsi" w:hAnsiTheme="minorHAnsi" w:cstheme="minorHAnsi"/>
        </w:rPr>
        <w:t xml:space="preserve"> kombinezonu geriatrycznego oraz 1 wózka inwalidzkiego).</w:t>
      </w:r>
    </w:p>
    <w:p w14:paraId="677613C5" w14:textId="2FCE81DA" w:rsidR="00706F5E" w:rsidRPr="00823797" w:rsidRDefault="00706F5E" w:rsidP="00706F5E">
      <w:pPr>
        <w:spacing w:before="120" w:after="160" w:line="257" w:lineRule="auto"/>
        <w:rPr>
          <w:rFonts w:eastAsia="Times New Roman" w:cstheme="minorHAnsi"/>
          <w:sz w:val="20"/>
          <w:szCs w:val="20"/>
        </w:rPr>
      </w:pPr>
      <w:r w:rsidRPr="00823797">
        <w:rPr>
          <w:rFonts w:cstheme="minorHAnsi"/>
          <w:sz w:val="20"/>
          <w:szCs w:val="20"/>
        </w:rPr>
        <w:t>Zamawiający wymaga, aby sprzętem był nowy kompatybilny z dostarczonym oprogramowaniem VR, który spełnia następujące minimalne parametry</w:t>
      </w:r>
      <w:r w:rsidR="007B6A92">
        <w:rPr>
          <w:rFonts w:cstheme="minorHAnsi"/>
          <w:sz w:val="20"/>
          <w:szCs w:val="20"/>
        </w:rPr>
        <w:t xml:space="preserve"> (dopuszcza się odstępstwo od parametrów w sytuacji w której będą wymagane inne parametry kompatybilności z dostarczanym systemem VR) </w:t>
      </w:r>
      <w:r w:rsidRPr="00823797">
        <w:rPr>
          <w:rFonts w:cstheme="minorHAnsi"/>
          <w:sz w:val="20"/>
          <w:szCs w:val="20"/>
        </w:rPr>
        <w:t xml:space="preserve">: </w:t>
      </w:r>
    </w:p>
    <w:p w14:paraId="37E1570B" w14:textId="77777777" w:rsidR="00706F5E" w:rsidRPr="00823797" w:rsidRDefault="00706F5E" w:rsidP="00823797">
      <w:pPr>
        <w:pStyle w:val="Akapitzlist"/>
        <w:numPr>
          <w:ilvl w:val="0"/>
          <w:numId w:val="7"/>
        </w:numPr>
        <w:spacing w:after="160" w:line="257" w:lineRule="auto"/>
        <w:rPr>
          <w:rFonts w:cstheme="minorHAnsi"/>
          <w:sz w:val="20"/>
          <w:szCs w:val="20"/>
        </w:rPr>
      </w:pPr>
      <w:r w:rsidRPr="00823797">
        <w:rPr>
          <w:rFonts w:eastAsia="Calibri" w:cstheme="minorHAnsi"/>
          <w:sz w:val="20"/>
          <w:szCs w:val="20"/>
        </w:rPr>
        <w:t xml:space="preserve">Komputer PC: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811"/>
      </w:tblGrid>
      <w:tr w:rsidR="00706F5E" w:rsidRPr="00823797" w14:paraId="6EEB6514" w14:textId="77777777" w:rsidTr="00BB6683">
        <w:tc>
          <w:tcPr>
            <w:tcW w:w="3261" w:type="dxa"/>
            <w:shd w:val="clear" w:color="auto" w:fill="auto"/>
          </w:tcPr>
          <w:p w14:paraId="5AD50FBF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823797">
              <w:rPr>
                <w:rFonts w:asciiTheme="minorHAnsi" w:hAnsiTheme="minorHAnsi" w:cstheme="minorHAnsi"/>
                <w:b/>
                <w:bCs/>
                <w:sz w:val="20"/>
              </w:rPr>
              <w:t>Pozycja</w:t>
            </w:r>
          </w:p>
        </w:tc>
        <w:tc>
          <w:tcPr>
            <w:tcW w:w="5811" w:type="dxa"/>
            <w:shd w:val="clear" w:color="auto" w:fill="auto"/>
          </w:tcPr>
          <w:p w14:paraId="3AC9E88E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hAnsiTheme="minorHAnsi" w:cstheme="minorHAnsi"/>
                <w:b/>
                <w:bCs/>
                <w:sz w:val="20"/>
              </w:rPr>
              <w:t>Wymaganie</w:t>
            </w:r>
          </w:p>
        </w:tc>
      </w:tr>
      <w:tr w:rsidR="00706F5E" w:rsidRPr="00823797" w14:paraId="42BB5445" w14:textId="77777777" w:rsidTr="00BB6683">
        <w:tc>
          <w:tcPr>
            <w:tcW w:w="3261" w:type="dxa"/>
            <w:shd w:val="clear" w:color="auto" w:fill="auto"/>
          </w:tcPr>
          <w:p w14:paraId="579193C5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Procesor</w:t>
            </w:r>
          </w:p>
        </w:tc>
        <w:tc>
          <w:tcPr>
            <w:tcW w:w="5811" w:type="dxa"/>
            <w:shd w:val="clear" w:color="auto" w:fill="auto"/>
          </w:tcPr>
          <w:p w14:paraId="06DECECD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 xml:space="preserve">zgodny z architekturą x86, 64-bitowy osiągający min.19 000 punktów w teście </w:t>
            </w:r>
            <w:proofErr w:type="spellStart"/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Passmark</w:t>
            </w:r>
            <w:proofErr w:type="spellEnd"/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 xml:space="preserve"> CPU Mark </w:t>
            </w:r>
          </w:p>
          <w:p w14:paraId="2CB046F8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Liczba rdzeni: minimum 8</w:t>
            </w:r>
          </w:p>
          <w:p w14:paraId="019F704A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asciiTheme="minorHAnsi" w:eastAsia="SimSun" w:hAnsiTheme="minorHAnsi" w:cstheme="minorHAnsi"/>
                <w:sz w:val="20"/>
                <w:lang w:eastAsia="zh-CN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Cache: min. 16 MB</w:t>
            </w:r>
          </w:p>
          <w:p w14:paraId="5CA37257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asciiTheme="minorHAnsi" w:hAnsiTheme="minorHAnsi" w:cstheme="minorHAnsi"/>
                <w:sz w:val="20"/>
              </w:rPr>
            </w:pPr>
            <w:hyperlink r:id="rId10" w:history="1">
              <w:r w:rsidRPr="00823797">
                <w:rPr>
                  <w:rStyle w:val="Hipercze"/>
                  <w:rFonts w:asciiTheme="minorHAnsi" w:hAnsiTheme="minorHAnsi" w:cstheme="minorHAnsi"/>
                  <w:sz w:val="20"/>
                </w:rPr>
                <w:t>https://www.cpubenchmark.net/cpu_list.php</w:t>
              </w:r>
            </w:hyperlink>
            <w:r w:rsidRPr="0082379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5665AF0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 w:bidi="hi-IN"/>
              </w:rPr>
              <w:t xml:space="preserve">(wg najaktualniejszej wersji testu na dzień złożenia oferty przez wykonawcę) </w:t>
            </w:r>
          </w:p>
        </w:tc>
      </w:tr>
      <w:tr w:rsidR="00706F5E" w:rsidRPr="00823797" w14:paraId="6AF5C435" w14:textId="77777777" w:rsidTr="00BB6683">
        <w:tc>
          <w:tcPr>
            <w:tcW w:w="3261" w:type="dxa"/>
            <w:shd w:val="clear" w:color="auto" w:fill="auto"/>
          </w:tcPr>
          <w:p w14:paraId="279CC5EA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Pamięć RAM</w:t>
            </w:r>
          </w:p>
        </w:tc>
        <w:tc>
          <w:tcPr>
            <w:tcW w:w="5811" w:type="dxa"/>
            <w:shd w:val="clear" w:color="auto" w:fill="auto"/>
          </w:tcPr>
          <w:p w14:paraId="44617C99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en-US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val="en-US" w:eastAsia="zh-CN"/>
              </w:rPr>
              <w:t>min. 32 GB (SO-DIMM DDR4, 2666MHz)</w:t>
            </w:r>
          </w:p>
        </w:tc>
      </w:tr>
      <w:tr w:rsidR="00706F5E" w:rsidRPr="00823797" w14:paraId="2EAA037F" w14:textId="77777777" w:rsidTr="00BB6683">
        <w:tc>
          <w:tcPr>
            <w:tcW w:w="3261" w:type="dxa"/>
            <w:shd w:val="clear" w:color="auto" w:fill="auto"/>
          </w:tcPr>
          <w:p w14:paraId="71752228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 xml:space="preserve">Dysk SSD M.2 </w:t>
            </w:r>
            <w:proofErr w:type="spellStart"/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PCIe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14:paraId="35AC50F1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min. 500 GB</w:t>
            </w:r>
          </w:p>
        </w:tc>
      </w:tr>
      <w:tr w:rsidR="00706F5E" w:rsidRPr="00823797" w14:paraId="2364A573" w14:textId="77777777" w:rsidTr="00BB6683">
        <w:tc>
          <w:tcPr>
            <w:tcW w:w="3261" w:type="dxa"/>
            <w:shd w:val="clear" w:color="auto" w:fill="auto"/>
          </w:tcPr>
          <w:p w14:paraId="4B54DFB9" w14:textId="77777777" w:rsidR="00706F5E" w:rsidRPr="00823797" w:rsidRDefault="00706F5E" w:rsidP="00BB6683">
            <w:pPr>
              <w:spacing w:before="100" w:beforeAutospacing="1" w:after="100" w:afterAutospacing="1" w:line="240" w:lineRule="auto"/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Karta graficzna</w:t>
            </w:r>
          </w:p>
        </w:tc>
        <w:tc>
          <w:tcPr>
            <w:tcW w:w="5811" w:type="dxa"/>
            <w:shd w:val="clear" w:color="auto" w:fill="auto"/>
          </w:tcPr>
          <w:p w14:paraId="1217AC14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 xml:space="preserve">Z obsługą DirectX 10 i </w:t>
            </w:r>
            <w:proofErr w:type="spellStart"/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OpenGL</w:t>
            </w:r>
            <w:proofErr w:type="spellEnd"/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 xml:space="preserve"> 3.0 uzyskująca w teście </w:t>
            </w:r>
            <w:proofErr w:type="spellStart"/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PassMark</w:t>
            </w:r>
            <w:proofErr w:type="spellEnd"/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 xml:space="preserve"> G3D Mark min. 19 000 punktów</w:t>
            </w:r>
          </w:p>
          <w:p w14:paraId="31313603" w14:textId="77777777" w:rsidR="00706F5E" w:rsidRPr="00823797" w:rsidRDefault="00706F5E" w:rsidP="00BB668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" w:history="1">
              <w:r w:rsidRPr="00823797">
                <w:rPr>
                  <w:rStyle w:val="Hipercze"/>
                  <w:rFonts w:cstheme="minorHAnsi"/>
                  <w:sz w:val="20"/>
                  <w:szCs w:val="20"/>
                </w:rPr>
                <w:t>https://www.videocardbenchmark.net/high_end_gpus.html</w:t>
              </w:r>
            </w:hyperlink>
          </w:p>
          <w:p w14:paraId="47F1D427" w14:textId="77777777" w:rsidR="00706F5E" w:rsidRPr="00823797" w:rsidRDefault="00706F5E" w:rsidP="00BB6683">
            <w:pPr>
              <w:contextualSpacing/>
              <w:jc w:val="both"/>
              <w:rPr>
                <w:rFonts w:eastAsia="SimSun" w:cstheme="minorHAnsi"/>
                <w:sz w:val="20"/>
                <w:szCs w:val="20"/>
                <w:lang w:eastAsia="zh-CN" w:bidi="hi-I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 w:bidi="hi-IN"/>
              </w:rPr>
              <w:t>(wg  najaktualniejszej  wersji  testu  na  dzień złożenia oferty przez wykonawcę)</w:t>
            </w:r>
          </w:p>
        </w:tc>
      </w:tr>
      <w:tr w:rsidR="00706F5E" w:rsidRPr="00823797" w14:paraId="781B1CD3" w14:textId="77777777" w:rsidTr="00BB6683">
        <w:tc>
          <w:tcPr>
            <w:tcW w:w="3261" w:type="dxa"/>
            <w:shd w:val="clear" w:color="auto" w:fill="auto"/>
          </w:tcPr>
          <w:p w14:paraId="672BF8FA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Pamięć karty graficznej</w:t>
            </w:r>
          </w:p>
        </w:tc>
        <w:tc>
          <w:tcPr>
            <w:tcW w:w="5811" w:type="dxa"/>
            <w:shd w:val="clear" w:color="auto" w:fill="auto"/>
          </w:tcPr>
          <w:p w14:paraId="1CFB849C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min. 8 GB (pamięć własna)</w:t>
            </w:r>
          </w:p>
        </w:tc>
      </w:tr>
      <w:tr w:rsidR="00706F5E" w:rsidRPr="00823797" w14:paraId="5AB04C0C" w14:textId="77777777" w:rsidTr="00BB6683">
        <w:tc>
          <w:tcPr>
            <w:tcW w:w="3261" w:type="dxa"/>
            <w:shd w:val="clear" w:color="auto" w:fill="auto"/>
          </w:tcPr>
          <w:p w14:paraId="432DC7C8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Dźwięk</w:t>
            </w:r>
          </w:p>
        </w:tc>
        <w:tc>
          <w:tcPr>
            <w:tcW w:w="5811" w:type="dxa"/>
            <w:shd w:val="clear" w:color="auto" w:fill="auto"/>
          </w:tcPr>
          <w:p w14:paraId="4E562AAF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 xml:space="preserve">Zintegrowana karta dźwiękowa </w:t>
            </w:r>
          </w:p>
        </w:tc>
      </w:tr>
      <w:tr w:rsidR="00706F5E" w:rsidRPr="00823797" w14:paraId="20748D54" w14:textId="77777777" w:rsidTr="00BB6683">
        <w:tc>
          <w:tcPr>
            <w:tcW w:w="3261" w:type="dxa"/>
            <w:shd w:val="clear" w:color="auto" w:fill="auto"/>
          </w:tcPr>
          <w:p w14:paraId="38624559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Łączność</w:t>
            </w:r>
          </w:p>
        </w:tc>
        <w:tc>
          <w:tcPr>
            <w:tcW w:w="5811" w:type="dxa"/>
            <w:shd w:val="clear" w:color="auto" w:fill="auto"/>
          </w:tcPr>
          <w:p w14:paraId="2D0B2AC5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val="en-US" w:eastAsia="zh-CN"/>
              </w:rPr>
              <w:t>LAN 10/100/1000 Mbps</w:t>
            </w:r>
          </w:p>
        </w:tc>
      </w:tr>
      <w:tr w:rsidR="00706F5E" w:rsidRPr="00823797" w14:paraId="48E77B8C" w14:textId="77777777" w:rsidTr="00BB6683">
        <w:tc>
          <w:tcPr>
            <w:tcW w:w="3261" w:type="dxa"/>
            <w:shd w:val="clear" w:color="auto" w:fill="auto"/>
          </w:tcPr>
          <w:p w14:paraId="325E871D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Złącza</w:t>
            </w:r>
          </w:p>
        </w:tc>
        <w:tc>
          <w:tcPr>
            <w:tcW w:w="5811" w:type="dxa"/>
            <w:shd w:val="clear" w:color="auto" w:fill="auto"/>
          </w:tcPr>
          <w:p w14:paraId="6F7234D4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val="en-US"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val="en-US" w:eastAsia="zh-CN"/>
              </w:rPr>
              <w:t xml:space="preserve">USB 3.1 Gen. 1 (USB 3.0) - 1 </w:t>
            </w:r>
            <w:proofErr w:type="spellStart"/>
            <w:r w:rsidRPr="00823797">
              <w:rPr>
                <w:rFonts w:eastAsia="SimSun" w:cstheme="minorHAnsi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823797">
              <w:rPr>
                <w:rFonts w:eastAsia="SimSun" w:cstheme="minorHAnsi"/>
                <w:sz w:val="20"/>
                <w:szCs w:val="20"/>
                <w:lang w:val="en-US" w:eastAsia="zh-CN"/>
              </w:rPr>
              <w:t>.</w:t>
            </w:r>
          </w:p>
          <w:p w14:paraId="0B61AC4B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val="en-US"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val="en-US" w:eastAsia="zh-CN"/>
              </w:rPr>
              <w:t xml:space="preserve">DisplayPort - 1 </w:t>
            </w:r>
            <w:proofErr w:type="spellStart"/>
            <w:r w:rsidRPr="00823797">
              <w:rPr>
                <w:rFonts w:eastAsia="SimSun" w:cstheme="minorHAnsi"/>
                <w:sz w:val="20"/>
                <w:szCs w:val="20"/>
                <w:lang w:val="en-US" w:eastAsia="zh-CN"/>
              </w:rPr>
              <w:t>szt</w:t>
            </w:r>
            <w:proofErr w:type="spellEnd"/>
            <w:r w:rsidRPr="00823797">
              <w:rPr>
                <w:rFonts w:eastAsia="SimSun" w:cstheme="minorHAnsi"/>
                <w:sz w:val="20"/>
                <w:szCs w:val="20"/>
                <w:lang w:val="en-US" w:eastAsia="zh-CN"/>
              </w:rPr>
              <w:t>.</w:t>
            </w:r>
          </w:p>
          <w:p w14:paraId="3D1B75B7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HDMI - 1 szt.</w:t>
            </w:r>
          </w:p>
          <w:p w14:paraId="617FB75C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RJ-45 (LAN) - 1 szt.</w:t>
            </w:r>
          </w:p>
          <w:p w14:paraId="7BAA2201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Wyjście słuchawkowe/wejście mikrofonowe - 1 szt.</w:t>
            </w:r>
          </w:p>
        </w:tc>
      </w:tr>
      <w:tr w:rsidR="00706F5E" w:rsidRPr="00823797" w14:paraId="0FBD0510" w14:textId="77777777" w:rsidTr="00BB6683">
        <w:tc>
          <w:tcPr>
            <w:tcW w:w="3261" w:type="dxa"/>
            <w:shd w:val="clear" w:color="auto" w:fill="auto"/>
          </w:tcPr>
          <w:p w14:paraId="737B7502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Zainstalowany system operacyjny</w:t>
            </w:r>
          </w:p>
        </w:tc>
        <w:tc>
          <w:tcPr>
            <w:tcW w:w="5811" w:type="dxa"/>
            <w:shd w:val="clear" w:color="auto" w:fill="auto"/>
          </w:tcPr>
          <w:p w14:paraId="6244D50C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 xml:space="preserve">W polskiej wersji językowej w wersji 64-bitowej. </w:t>
            </w:r>
          </w:p>
          <w:p w14:paraId="05AE0900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- zgodny (umożliwiający poprawne zainstalowanie i bezproblemowe działanie) z używanym przez Zamawiającego oprogramowaniem:</w:t>
            </w:r>
          </w:p>
          <w:p w14:paraId="7B6FC84A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­ oferujący wsparcie dla Java i .NET Framework 1.1, 2.0, 3.0 i 4.0 – możliwość uruchomienia aplikacji działających we wskazanych środowiskach</w:t>
            </w:r>
          </w:p>
          <w:p w14:paraId="0A63BC78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asciiTheme="minorHAnsi" w:eastAsia="SimSun" w:hAnsiTheme="minorHAnsi" w:cstheme="minorHAnsi"/>
                <w:sz w:val="20"/>
                <w:lang w:eastAsia="zh-CN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- oferujący obsługę logowania do domeny, profile mobilne współpracujące z kontrolerem domeny pracującym pod kontrolą Windows Server</w:t>
            </w:r>
          </w:p>
          <w:p w14:paraId="2F41F0BB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- system operacyjny ma być kompatybilny z oprogramowaniem Symantec</w:t>
            </w:r>
          </w:p>
        </w:tc>
      </w:tr>
      <w:tr w:rsidR="00706F5E" w:rsidRPr="00823797" w14:paraId="49C26D79" w14:textId="77777777" w:rsidTr="00BB6683">
        <w:tc>
          <w:tcPr>
            <w:tcW w:w="3261" w:type="dxa"/>
            <w:shd w:val="clear" w:color="auto" w:fill="auto"/>
          </w:tcPr>
          <w:p w14:paraId="6177E318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Gwarancja</w:t>
            </w:r>
          </w:p>
        </w:tc>
        <w:tc>
          <w:tcPr>
            <w:tcW w:w="5811" w:type="dxa"/>
            <w:shd w:val="clear" w:color="auto" w:fill="auto"/>
          </w:tcPr>
          <w:p w14:paraId="4F4FF6F8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12 miesięcy</w:t>
            </w:r>
          </w:p>
        </w:tc>
      </w:tr>
    </w:tbl>
    <w:p w14:paraId="42EE8B94" w14:textId="77777777" w:rsidR="00706F5E" w:rsidRPr="00823797" w:rsidRDefault="00706F5E" w:rsidP="00823797">
      <w:pPr>
        <w:pStyle w:val="Akapitzlist"/>
        <w:numPr>
          <w:ilvl w:val="0"/>
          <w:numId w:val="7"/>
        </w:numPr>
        <w:spacing w:before="240" w:after="160" w:line="257" w:lineRule="auto"/>
        <w:ind w:left="714" w:hanging="357"/>
        <w:rPr>
          <w:rFonts w:eastAsia="Calibri" w:cstheme="minorHAnsi"/>
          <w:sz w:val="20"/>
          <w:szCs w:val="20"/>
        </w:rPr>
      </w:pPr>
      <w:r w:rsidRPr="00823797">
        <w:rPr>
          <w:rFonts w:eastAsia="Calibri" w:cstheme="minorHAnsi"/>
          <w:sz w:val="20"/>
          <w:szCs w:val="20"/>
        </w:rPr>
        <w:t>Monitor: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04"/>
      </w:tblGrid>
      <w:tr w:rsidR="00706F5E" w:rsidRPr="00823797" w14:paraId="278EFAA5" w14:textId="77777777" w:rsidTr="00BB6683">
        <w:tc>
          <w:tcPr>
            <w:tcW w:w="3261" w:type="dxa"/>
            <w:shd w:val="clear" w:color="auto" w:fill="auto"/>
          </w:tcPr>
          <w:p w14:paraId="546D97B0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hAnsiTheme="minorHAnsi" w:cstheme="minorHAnsi"/>
                <w:b/>
                <w:bCs/>
                <w:sz w:val="20"/>
              </w:rPr>
              <w:t>Pozycja</w:t>
            </w:r>
          </w:p>
        </w:tc>
        <w:tc>
          <w:tcPr>
            <w:tcW w:w="5804" w:type="dxa"/>
            <w:shd w:val="clear" w:color="auto" w:fill="auto"/>
          </w:tcPr>
          <w:p w14:paraId="0B611C7F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hAnsiTheme="minorHAnsi" w:cstheme="minorHAnsi"/>
                <w:b/>
                <w:bCs/>
                <w:sz w:val="20"/>
              </w:rPr>
              <w:t>Wymaganie</w:t>
            </w:r>
          </w:p>
        </w:tc>
      </w:tr>
      <w:tr w:rsidR="00706F5E" w:rsidRPr="00823797" w14:paraId="4908FD2B" w14:textId="77777777" w:rsidTr="00BB6683">
        <w:tc>
          <w:tcPr>
            <w:tcW w:w="3261" w:type="dxa"/>
            <w:shd w:val="clear" w:color="auto" w:fill="auto"/>
          </w:tcPr>
          <w:p w14:paraId="333262DC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Przekątna ekranu</w:t>
            </w:r>
          </w:p>
        </w:tc>
        <w:tc>
          <w:tcPr>
            <w:tcW w:w="5804" w:type="dxa"/>
            <w:shd w:val="clear" w:color="auto" w:fill="auto"/>
          </w:tcPr>
          <w:p w14:paraId="2F076060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hAnsiTheme="minorHAnsi" w:cstheme="minorHAnsi"/>
                <w:color w:val="1A1A1A"/>
                <w:sz w:val="20"/>
                <w:shd w:val="clear" w:color="auto" w:fill="FFFFFF"/>
              </w:rPr>
              <w:t>min. 21”</w:t>
            </w:r>
          </w:p>
        </w:tc>
      </w:tr>
      <w:tr w:rsidR="00706F5E" w:rsidRPr="00823797" w14:paraId="341EDDD0" w14:textId="77777777" w:rsidTr="00BB6683">
        <w:tc>
          <w:tcPr>
            <w:tcW w:w="3261" w:type="dxa"/>
            <w:shd w:val="clear" w:color="auto" w:fill="auto"/>
          </w:tcPr>
          <w:p w14:paraId="78E54098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Rozdzielczość ekranu</w:t>
            </w:r>
          </w:p>
        </w:tc>
        <w:tc>
          <w:tcPr>
            <w:tcW w:w="5804" w:type="dxa"/>
            <w:shd w:val="clear" w:color="auto" w:fill="auto"/>
          </w:tcPr>
          <w:p w14:paraId="0DEC0F97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en-US"/>
              </w:rPr>
            </w:pPr>
            <w:r w:rsidRPr="00823797">
              <w:rPr>
                <w:rFonts w:asciiTheme="minorHAnsi" w:hAnsiTheme="minorHAnsi" w:cstheme="minorHAnsi"/>
                <w:color w:val="1A1A1A"/>
                <w:sz w:val="20"/>
                <w:shd w:val="clear" w:color="auto" w:fill="FFFFFF"/>
              </w:rPr>
              <w:t xml:space="preserve">min. </w:t>
            </w: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1920 x 1080 (</w:t>
            </w:r>
            <w:proofErr w:type="spellStart"/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FullHD</w:t>
            </w:r>
            <w:proofErr w:type="spellEnd"/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)</w:t>
            </w:r>
          </w:p>
        </w:tc>
      </w:tr>
      <w:tr w:rsidR="00706F5E" w:rsidRPr="00823797" w14:paraId="0AFE8518" w14:textId="77777777" w:rsidTr="00BB6683">
        <w:tc>
          <w:tcPr>
            <w:tcW w:w="3261" w:type="dxa"/>
            <w:shd w:val="clear" w:color="auto" w:fill="auto"/>
          </w:tcPr>
          <w:p w14:paraId="1F3032C1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Typ ekranu</w:t>
            </w:r>
          </w:p>
        </w:tc>
        <w:tc>
          <w:tcPr>
            <w:tcW w:w="5804" w:type="dxa"/>
            <w:shd w:val="clear" w:color="auto" w:fill="auto"/>
          </w:tcPr>
          <w:p w14:paraId="1717E6D0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Matowy, LED</w:t>
            </w:r>
          </w:p>
        </w:tc>
      </w:tr>
      <w:tr w:rsidR="00706F5E" w:rsidRPr="00823797" w14:paraId="4C43BDE2" w14:textId="77777777" w:rsidTr="00BB6683">
        <w:tc>
          <w:tcPr>
            <w:tcW w:w="3261" w:type="dxa"/>
            <w:shd w:val="clear" w:color="auto" w:fill="auto"/>
          </w:tcPr>
          <w:p w14:paraId="6144A0CA" w14:textId="77777777" w:rsidR="00706F5E" w:rsidRPr="00823797" w:rsidRDefault="00706F5E" w:rsidP="00BB6683">
            <w:pPr>
              <w:spacing w:before="100" w:beforeAutospacing="1" w:after="100" w:afterAutospacing="1" w:line="240" w:lineRule="auto"/>
              <w:rPr>
                <w:rFonts w:eastAsia="SimSun" w:cstheme="minorHAnsi"/>
                <w:b/>
                <w:bCs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Częstotliwość odświeżania</w:t>
            </w:r>
          </w:p>
        </w:tc>
        <w:tc>
          <w:tcPr>
            <w:tcW w:w="5804" w:type="dxa"/>
            <w:shd w:val="clear" w:color="auto" w:fill="auto"/>
          </w:tcPr>
          <w:p w14:paraId="20D952A1" w14:textId="77777777" w:rsidR="00706F5E" w:rsidRPr="00823797" w:rsidRDefault="00706F5E" w:rsidP="00BB6683">
            <w:p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color w:val="1A1A1A"/>
                <w:sz w:val="20"/>
                <w:szCs w:val="20"/>
                <w:shd w:val="clear" w:color="auto" w:fill="FFFFFF"/>
              </w:rPr>
              <w:t xml:space="preserve">min. </w:t>
            </w: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 xml:space="preserve">100 </w:t>
            </w:r>
            <w:proofErr w:type="spellStart"/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Hz</w:t>
            </w:r>
            <w:proofErr w:type="spellEnd"/>
          </w:p>
        </w:tc>
      </w:tr>
      <w:tr w:rsidR="00706F5E" w:rsidRPr="00823797" w14:paraId="6A7ABFCD" w14:textId="77777777" w:rsidTr="00BB6683">
        <w:tc>
          <w:tcPr>
            <w:tcW w:w="3261" w:type="dxa"/>
            <w:shd w:val="clear" w:color="auto" w:fill="auto"/>
          </w:tcPr>
          <w:p w14:paraId="5DD8674F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Złącza</w:t>
            </w:r>
          </w:p>
        </w:tc>
        <w:tc>
          <w:tcPr>
            <w:tcW w:w="5804" w:type="dxa"/>
            <w:shd w:val="clear" w:color="auto" w:fill="auto"/>
          </w:tcPr>
          <w:p w14:paraId="5200243B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DisplayPort</w:t>
            </w:r>
            <w:proofErr w:type="spellEnd"/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 xml:space="preserve"> lub HDMI - 2 szt.</w:t>
            </w:r>
          </w:p>
        </w:tc>
      </w:tr>
      <w:tr w:rsidR="00706F5E" w:rsidRPr="00823797" w14:paraId="44A0E72B" w14:textId="77777777" w:rsidTr="00BB6683">
        <w:tc>
          <w:tcPr>
            <w:tcW w:w="3261" w:type="dxa"/>
            <w:shd w:val="clear" w:color="auto" w:fill="auto"/>
          </w:tcPr>
          <w:p w14:paraId="021D098C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lastRenderedPageBreak/>
              <w:t>Dołączone akcesoria</w:t>
            </w:r>
          </w:p>
        </w:tc>
        <w:tc>
          <w:tcPr>
            <w:tcW w:w="5804" w:type="dxa"/>
            <w:shd w:val="clear" w:color="auto" w:fill="auto"/>
          </w:tcPr>
          <w:p w14:paraId="2F03ECD1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 xml:space="preserve">Kabel </w:t>
            </w:r>
            <w:proofErr w:type="spellStart"/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DisplayPort</w:t>
            </w:r>
            <w:proofErr w:type="spellEnd"/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 xml:space="preserve"> lub HDMI – 1 szt.</w:t>
            </w:r>
          </w:p>
        </w:tc>
      </w:tr>
      <w:tr w:rsidR="00706F5E" w:rsidRPr="00823797" w14:paraId="3CFD5D3D" w14:textId="77777777" w:rsidTr="00BB6683">
        <w:tc>
          <w:tcPr>
            <w:tcW w:w="3261" w:type="dxa"/>
            <w:shd w:val="clear" w:color="auto" w:fill="auto"/>
          </w:tcPr>
          <w:p w14:paraId="6BD133E9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Gwarancja</w:t>
            </w:r>
          </w:p>
        </w:tc>
        <w:tc>
          <w:tcPr>
            <w:tcW w:w="5804" w:type="dxa"/>
            <w:shd w:val="clear" w:color="auto" w:fill="auto"/>
          </w:tcPr>
          <w:p w14:paraId="53C162EF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12 miesiące</w:t>
            </w:r>
          </w:p>
        </w:tc>
      </w:tr>
    </w:tbl>
    <w:p w14:paraId="5EEED502" w14:textId="77777777" w:rsidR="00706F5E" w:rsidRPr="00823797" w:rsidRDefault="00706F5E" w:rsidP="00823797">
      <w:pPr>
        <w:pStyle w:val="Akapitzlist"/>
        <w:numPr>
          <w:ilvl w:val="0"/>
          <w:numId w:val="7"/>
        </w:numPr>
        <w:spacing w:before="240" w:after="160" w:line="257" w:lineRule="auto"/>
        <w:ind w:left="714" w:hanging="357"/>
        <w:rPr>
          <w:rFonts w:cstheme="minorHAnsi"/>
          <w:sz w:val="20"/>
          <w:szCs w:val="20"/>
        </w:rPr>
      </w:pPr>
      <w:r w:rsidRPr="00823797">
        <w:rPr>
          <w:rFonts w:cstheme="minorHAnsi"/>
          <w:sz w:val="20"/>
          <w:szCs w:val="20"/>
        </w:rPr>
        <w:t>Zestaw okularów VR oraz kontrolerów niezbędnych do uruchomienia i pracy Symulatora: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04"/>
      </w:tblGrid>
      <w:tr w:rsidR="00706F5E" w:rsidRPr="00823797" w14:paraId="2A0DB485" w14:textId="77777777" w:rsidTr="00BB6683">
        <w:tc>
          <w:tcPr>
            <w:tcW w:w="3261" w:type="dxa"/>
            <w:shd w:val="clear" w:color="auto" w:fill="auto"/>
          </w:tcPr>
          <w:p w14:paraId="0B6EA47E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hAnsiTheme="minorHAnsi" w:cstheme="minorHAnsi"/>
                <w:b/>
                <w:bCs/>
                <w:sz w:val="20"/>
              </w:rPr>
              <w:t>Pozycja</w:t>
            </w:r>
          </w:p>
        </w:tc>
        <w:tc>
          <w:tcPr>
            <w:tcW w:w="5804" w:type="dxa"/>
            <w:shd w:val="clear" w:color="auto" w:fill="auto"/>
          </w:tcPr>
          <w:p w14:paraId="2EA9256E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23797">
              <w:rPr>
                <w:rFonts w:asciiTheme="minorHAnsi" w:hAnsiTheme="minorHAnsi" w:cstheme="minorHAnsi"/>
                <w:b/>
                <w:bCs/>
                <w:sz w:val="20"/>
              </w:rPr>
              <w:t>Wymaganie</w:t>
            </w:r>
          </w:p>
        </w:tc>
      </w:tr>
      <w:tr w:rsidR="00706F5E" w:rsidRPr="00823797" w14:paraId="3DFCD434" w14:textId="77777777" w:rsidTr="00BB6683">
        <w:tc>
          <w:tcPr>
            <w:tcW w:w="3261" w:type="dxa"/>
            <w:shd w:val="clear" w:color="auto" w:fill="auto"/>
          </w:tcPr>
          <w:p w14:paraId="6AD317B3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hAnsiTheme="minorHAnsi" w:cstheme="minorHAnsi"/>
                <w:sz w:val="20"/>
              </w:rPr>
              <w:t>Kompatybilność</w:t>
            </w:r>
          </w:p>
        </w:tc>
        <w:tc>
          <w:tcPr>
            <w:tcW w:w="5804" w:type="dxa"/>
            <w:shd w:val="clear" w:color="auto" w:fill="auto"/>
          </w:tcPr>
          <w:p w14:paraId="3F410F82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hAnsiTheme="minorHAnsi" w:cstheme="minorHAnsi"/>
                <w:sz w:val="20"/>
              </w:rPr>
              <w:t>PC</w:t>
            </w:r>
          </w:p>
        </w:tc>
      </w:tr>
      <w:tr w:rsidR="00706F5E" w:rsidRPr="00823797" w14:paraId="50B82CC8" w14:textId="77777777" w:rsidTr="00BB6683">
        <w:tc>
          <w:tcPr>
            <w:tcW w:w="3261" w:type="dxa"/>
            <w:shd w:val="clear" w:color="auto" w:fill="auto"/>
          </w:tcPr>
          <w:p w14:paraId="2765B0E6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Rozdzielczość ekranu</w:t>
            </w:r>
          </w:p>
        </w:tc>
        <w:tc>
          <w:tcPr>
            <w:tcW w:w="5804" w:type="dxa"/>
            <w:shd w:val="clear" w:color="auto" w:fill="auto"/>
          </w:tcPr>
          <w:p w14:paraId="03403183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hAnsiTheme="minorHAnsi" w:cstheme="minorHAnsi"/>
                <w:color w:val="1A1A1A"/>
                <w:sz w:val="20"/>
                <w:shd w:val="clear" w:color="auto" w:fill="FFFFFF"/>
              </w:rPr>
              <w:t xml:space="preserve">min. </w:t>
            </w: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2880 x 1600</w:t>
            </w:r>
          </w:p>
        </w:tc>
      </w:tr>
      <w:tr w:rsidR="00706F5E" w:rsidRPr="00823797" w14:paraId="7F797339" w14:textId="77777777" w:rsidTr="00BB6683">
        <w:tc>
          <w:tcPr>
            <w:tcW w:w="3261" w:type="dxa"/>
            <w:shd w:val="clear" w:color="auto" w:fill="auto"/>
          </w:tcPr>
          <w:p w14:paraId="449AC55B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Częstotliwość odświeżania</w:t>
            </w:r>
          </w:p>
        </w:tc>
        <w:tc>
          <w:tcPr>
            <w:tcW w:w="5804" w:type="dxa"/>
            <w:shd w:val="clear" w:color="auto" w:fill="auto"/>
          </w:tcPr>
          <w:p w14:paraId="00921698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hAnsiTheme="minorHAnsi" w:cstheme="minorHAnsi"/>
                <w:color w:val="1A1A1A"/>
                <w:sz w:val="20"/>
                <w:shd w:val="clear" w:color="auto" w:fill="FFFFFF"/>
              </w:rPr>
              <w:t>min. 8</w:t>
            </w: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 xml:space="preserve">0 </w:t>
            </w:r>
            <w:proofErr w:type="spellStart"/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Hz</w:t>
            </w:r>
            <w:proofErr w:type="spellEnd"/>
          </w:p>
        </w:tc>
      </w:tr>
      <w:tr w:rsidR="00706F5E" w:rsidRPr="00823797" w14:paraId="1D88544E" w14:textId="77777777" w:rsidTr="00BB6683">
        <w:tc>
          <w:tcPr>
            <w:tcW w:w="3261" w:type="dxa"/>
            <w:shd w:val="clear" w:color="auto" w:fill="auto"/>
          </w:tcPr>
          <w:p w14:paraId="71463FC6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eastAsia="SimSun" w:hAnsiTheme="minorHAnsi" w:cstheme="minorHAnsi"/>
                <w:sz w:val="20"/>
                <w:lang w:eastAsia="zh-CN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Pamięć wbudowana</w:t>
            </w:r>
          </w:p>
        </w:tc>
        <w:tc>
          <w:tcPr>
            <w:tcW w:w="5804" w:type="dxa"/>
            <w:shd w:val="clear" w:color="auto" w:fill="auto"/>
          </w:tcPr>
          <w:p w14:paraId="2F09943A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color w:val="1A1A1A"/>
                <w:sz w:val="20"/>
                <w:shd w:val="clear" w:color="auto" w:fill="FFFFFF"/>
              </w:rPr>
            </w:pPr>
            <w:r w:rsidRPr="00823797">
              <w:rPr>
                <w:rFonts w:asciiTheme="minorHAnsi" w:hAnsiTheme="minorHAnsi" w:cstheme="minorHAnsi"/>
                <w:color w:val="1A1A1A"/>
                <w:sz w:val="20"/>
                <w:shd w:val="clear" w:color="auto" w:fill="FFFFFF"/>
              </w:rPr>
              <w:t>min. 128 GB</w:t>
            </w:r>
          </w:p>
        </w:tc>
      </w:tr>
      <w:tr w:rsidR="00706F5E" w:rsidRPr="00823797" w14:paraId="1B390C7E" w14:textId="77777777" w:rsidTr="00BB6683">
        <w:tc>
          <w:tcPr>
            <w:tcW w:w="3261" w:type="dxa"/>
            <w:shd w:val="clear" w:color="auto" w:fill="auto"/>
          </w:tcPr>
          <w:p w14:paraId="12170902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Dźwięk</w:t>
            </w:r>
          </w:p>
        </w:tc>
        <w:tc>
          <w:tcPr>
            <w:tcW w:w="5804" w:type="dxa"/>
            <w:shd w:val="clear" w:color="auto" w:fill="auto"/>
          </w:tcPr>
          <w:p w14:paraId="18C14EF2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Wbudowany mikrofon</w:t>
            </w:r>
          </w:p>
          <w:p w14:paraId="4AFE5CC0" w14:textId="77777777" w:rsidR="00706F5E" w:rsidRPr="00823797" w:rsidRDefault="00706F5E" w:rsidP="00BB6683">
            <w:pPr>
              <w:spacing w:after="0"/>
              <w:jc w:val="both"/>
              <w:rPr>
                <w:rFonts w:eastAsia="SimSun" w:cstheme="minorHAnsi"/>
                <w:sz w:val="20"/>
                <w:szCs w:val="20"/>
                <w:lang w:eastAsia="zh-CN" w:bidi="hi-I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Zestaw słuchawkowy</w:t>
            </w:r>
          </w:p>
        </w:tc>
      </w:tr>
      <w:tr w:rsidR="00706F5E" w:rsidRPr="00823797" w14:paraId="3861300F" w14:textId="77777777" w:rsidTr="00BB6683">
        <w:tc>
          <w:tcPr>
            <w:tcW w:w="3261" w:type="dxa"/>
            <w:shd w:val="clear" w:color="auto" w:fill="auto"/>
          </w:tcPr>
          <w:p w14:paraId="76A0EFF9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Złącza</w:t>
            </w:r>
          </w:p>
        </w:tc>
        <w:tc>
          <w:tcPr>
            <w:tcW w:w="5804" w:type="dxa"/>
            <w:shd w:val="clear" w:color="auto" w:fill="auto"/>
          </w:tcPr>
          <w:p w14:paraId="17231820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USB-C 3.0 - 1 szt.</w:t>
            </w:r>
          </w:p>
        </w:tc>
      </w:tr>
      <w:tr w:rsidR="00706F5E" w:rsidRPr="00823797" w14:paraId="6BF28D41" w14:textId="77777777" w:rsidTr="00BB6683">
        <w:tc>
          <w:tcPr>
            <w:tcW w:w="3261" w:type="dxa"/>
            <w:shd w:val="clear" w:color="auto" w:fill="auto"/>
          </w:tcPr>
          <w:p w14:paraId="037D7E47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Dołączone akcesoria</w:t>
            </w:r>
          </w:p>
        </w:tc>
        <w:tc>
          <w:tcPr>
            <w:tcW w:w="5804" w:type="dxa"/>
            <w:shd w:val="clear" w:color="auto" w:fill="auto"/>
          </w:tcPr>
          <w:p w14:paraId="00622092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Kabel USB 3.0</w:t>
            </w:r>
          </w:p>
          <w:p w14:paraId="4F882C0C" w14:textId="77777777" w:rsidR="00706F5E" w:rsidRPr="00823797" w:rsidRDefault="00706F5E" w:rsidP="00BB6683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zh-CN"/>
              </w:rPr>
            </w:pPr>
            <w:r w:rsidRPr="00823797">
              <w:rPr>
                <w:rFonts w:eastAsia="SimSun" w:cstheme="minorHAnsi"/>
                <w:sz w:val="20"/>
                <w:szCs w:val="20"/>
                <w:lang w:eastAsia="zh-CN"/>
              </w:rPr>
              <w:t>Kontroler - 2 sztuki</w:t>
            </w:r>
          </w:p>
          <w:p w14:paraId="360EAC3E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after="0"/>
              <w:rPr>
                <w:rFonts w:asciiTheme="minorHAnsi" w:eastAsia="SimSun" w:hAnsiTheme="minorHAnsi" w:cstheme="minorHAnsi"/>
                <w:sz w:val="20"/>
                <w:lang w:eastAsia="zh-CN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Zasilacz</w:t>
            </w:r>
          </w:p>
        </w:tc>
      </w:tr>
      <w:tr w:rsidR="00706F5E" w:rsidRPr="00823797" w14:paraId="3ED90195" w14:textId="77777777" w:rsidTr="00BB6683">
        <w:tc>
          <w:tcPr>
            <w:tcW w:w="3261" w:type="dxa"/>
            <w:shd w:val="clear" w:color="auto" w:fill="auto"/>
          </w:tcPr>
          <w:p w14:paraId="5321E26F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Gwarancja</w:t>
            </w:r>
          </w:p>
        </w:tc>
        <w:tc>
          <w:tcPr>
            <w:tcW w:w="5804" w:type="dxa"/>
            <w:shd w:val="clear" w:color="auto" w:fill="auto"/>
          </w:tcPr>
          <w:p w14:paraId="55F8A4D9" w14:textId="77777777" w:rsidR="00706F5E" w:rsidRPr="00823797" w:rsidRDefault="00706F5E" w:rsidP="00BB6683">
            <w:pPr>
              <w:pStyle w:val="listaa"/>
              <w:numPr>
                <w:ilvl w:val="0"/>
                <w:numId w:val="0"/>
              </w:numPr>
              <w:tabs>
                <w:tab w:val="left" w:pos="42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</w:rPr>
            </w:pPr>
            <w:r w:rsidRPr="00823797">
              <w:rPr>
                <w:rFonts w:asciiTheme="minorHAnsi" w:eastAsia="SimSun" w:hAnsiTheme="minorHAnsi" w:cstheme="minorHAnsi"/>
                <w:sz w:val="20"/>
                <w:lang w:eastAsia="zh-CN"/>
              </w:rPr>
              <w:t>12 miesiące</w:t>
            </w:r>
          </w:p>
        </w:tc>
      </w:tr>
    </w:tbl>
    <w:p w14:paraId="261E886C" w14:textId="77777777" w:rsidR="00706F5E" w:rsidRPr="00823797" w:rsidRDefault="00706F5E" w:rsidP="00706F5E">
      <w:pPr>
        <w:pStyle w:val="Akapitzlist"/>
        <w:spacing w:after="160" w:line="257" w:lineRule="auto"/>
        <w:rPr>
          <w:rFonts w:eastAsia="Calibri" w:cstheme="minorHAnsi"/>
          <w:sz w:val="20"/>
          <w:szCs w:val="20"/>
        </w:rPr>
      </w:pPr>
    </w:p>
    <w:p w14:paraId="7C646229" w14:textId="77777777" w:rsidR="00706F5E" w:rsidRPr="00823797" w:rsidRDefault="00706F5E" w:rsidP="00823797">
      <w:pPr>
        <w:pStyle w:val="Akapitzlist"/>
        <w:numPr>
          <w:ilvl w:val="0"/>
          <w:numId w:val="7"/>
        </w:numPr>
        <w:spacing w:after="160" w:line="257" w:lineRule="auto"/>
        <w:rPr>
          <w:rFonts w:cstheme="minorHAnsi"/>
          <w:sz w:val="20"/>
          <w:szCs w:val="20"/>
        </w:rPr>
      </w:pPr>
      <w:r w:rsidRPr="00823797">
        <w:rPr>
          <w:rFonts w:eastAsia="Calibri" w:cstheme="minorHAnsi"/>
          <w:sz w:val="20"/>
          <w:szCs w:val="20"/>
        </w:rPr>
        <w:t>Zestaw akcesoriów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754"/>
      </w:tblGrid>
      <w:tr w:rsidR="00706F5E" w:rsidRPr="00823797" w14:paraId="42D3D07E" w14:textId="77777777" w:rsidTr="00BB6683">
        <w:trPr>
          <w:trHeight w:val="300"/>
        </w:trPr>
        <w:tc>
          <w:tcPr>
            <w:tcW w:w="3261" w:type="dxa"/>
          </w:tcPr>
          <w:p w14:paraId="3216B150" w14:textId="77777777" w:rsidR="00706F5E" w:rsidRPr="00823797" w:rsidRDefault="00706F5E" w:rsidP="00BB6683">
            <w:p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b/>
                <w:bCs/>
                <w:sz w:val="20"/>
                <w:szCs w:val="20"/>
              </w:rPr>
              <w:t>Pozycja</w:t>
            </w:r>
            <w:r w:rsidRPr="0082379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54" w:type="dxa"/>
          </w:tcPr>
          <w:p w14:paraId="2B9D0BA0" w14:textId="77777777" w:rsidR="00706F5E" w:rsidRPr="00823797" w:rsidRDefault="00706F5E" w:rsidP="00BB6683">
            <w:p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823797">
              <w:rPr>
                <w:rFonts w:cstheme="minorHAnsi"/>
                <w:b/>
                <w:bCs/>
                <w:sz w:val="20"/>
                <w:szCs w:val="20"/>
              </w:rPr>
              <w:t>Wymaganie</w:t>
            </w:r>
            <w:r w:rsidRPr="0082379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06F5E" w:rsidRPr="00823797" w14:paraId="29DFFBBC" w14:textId="77777777" w:rsidTr="00BB6683">
        <w:trPr>
          <w:trHeight w:val="300"/>
        </w:trPr>
        <w:tc>
          <w:tcPr>
            <w:tcW w:w="3261" w:type="dxa"/>
          </w:tcPr>
          <w:p w14:paraId="52F243AB" w14:textId="696F570F" w:rsidR="00706F5E" w:rsidRPr="007B6A92" w:rsidRDefault="00706F5E" w:rsidP="00BB6683">
            <w:p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Kombinezon geriatryczny</w:t>
            </w:r>
            <w:r w:rsidR="00C31A05" w:rsidRPr="007B6A92">
              <w:rPr>
                <w:rFonts w:cstheme="minorHAnsi"/>
                <w:sz w:val="20"/>
                <w:szCs w:val="20"/>
              </w:rPr>
              <w:t>- 1 zestaw</w:t>
            </w:r>
          </w:p>
        </w:tc>
        <w:tc>
          <w:tcPr>
            <w:tcW w:w="5754" w:type="dxa"/>
          </w:tcPr>
          <w:p w14:paraId="13BC37DE" w14:textId="77777777" w:rsidR="00C31A05" w:rsidRPr="007B6A92" w:rsidRDefault="00706F5E" w:rsidP="00BB6683">
            <w:p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 xml:space="preserve">1 zestaw- 3 sztuki w rozmiarach: S,M,L. </w:t>
            </w:r>
          </w:p>
          <w:p w14:paraId="178C9476" w14:textId="6F6BC046" w:rsidR="00706F5E" w:rsidRPr="007B6A92" w:rsidRDefault="00706F5E" w:rsidP="00BB6683">
            <w:p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Zestaw powinien zawierać co najmniej:</w:t>
            </w:r>
          </w:p>
          <w:p w14:paraId="41258A22" w14:textId="2FFDACB2" w:rsidR="00706F5E" w:rsidRPr="007B6A92" w:rsidRDefault="00706F5E" w:rsidP="00823797">
            <w:pPr>
              <w:numPr>
                <w:ilvl w:val="0"/>
                <w:numId w:val="36"/>
              </w:numPr>
              <w:tabs>
                <w:tab w:val="clear" w:pos="720"/>
                <w:tab w:val="num" w:pos="314"/>
              </w:tabs>
              <w:spacing w:after="160" w:line="257" w:lineRule="auto"/>
              <w:ind w:hanging="406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1 parę specjalnych gogli</w:t>
            </w:r>
          </w:p>
          <w:p w14:paraId="583102F5" w14:textId="77777777" w:rsidR="00706F5E" w:rsidRPr="007B6A92" w:rsidRDefault="00706F5E" w:rsidP="00823797">
            <w:pPr>
              <w:numPr>
                <w:ilvl w:val="0"/>
                <w:numId w:val="36"/>
              </w:numPr>
              <w:tabs>
                <w:tab w:val="clear" w:pos="720"/>
                <w:tab w:val="num" w:pos="314"/>
              </w:tabs>
              <w:spacing w:after="160" w:line="257" w:lineRule="auto"/>
              <w:ind w:hanging="406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Zatyczki do uszu: 40 sztuk</w:t>
            </w:r>
          </w:p>
          <w:p w14:paraId="6B4B4B37" w14:textId="77777777" w:rsidR="00706F5E" w:rsidRPr="007B6A92" w:rsidRDefault="00706F5E" w:rsidP="00823797">
            <w:pPr>
              <w:numPr>
                <w:ilvl w:val="0"/>
                <w:numId w:val="36"/>
              </w:numPr>
              <w:tabs>
                <w:tab w:val="clear" w:pos="720"/>
                <w:tab w:val="num" w:pos="314"/>
              </w:tabs>
              <w:spacing w:after="160" w:line="257" w:lineRule="auto"/>
              <w:ind w:hanging="406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Rękawiczki: 10 par</w:t>
            </w:r>
          </w:p>
          <w:p w14:paraId="4291717E" w14:textId="77777777" w:rsidR="00706F5E" w:rsidRPr="007B6A92" w:rsidRDefault="00706F5E" w:rsidP="00823797">
            <w:pPr>
              <w:numPr>
                <w:ilvl w:val="0"/>
                <w:numId w:val="36"/>
              </w:numPr>
              <w:tabs>
                <w:tab w:val="clear" w:pos="720"/>
                <w:tab w:val="num" w:pos="314"/>
              </w:tabs>
              <w:spacing w:after="160" w:line="257" w:lineRule="auto"/>
              <w:ind w:hanging="406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Odważniki na kolana: 4 sztuki</w:t>
            </w:r>
          </w:p>
          <w:p w14:paraId="60BBD9FF" w14:textId="77777777" w:rsidR="00706F5E" w:rsidRPr="007B6A92" w:rsidRDefault="00706F5E" w:rsidP="00823797">
            <w:pPr>
              <w:numPr>
                <w:ilvl w:val="0"/>
                <w:numId w:val="36"/>
              </w:numPr>
              <w:tabs>
                <w:tab w:val="clear" w:pos="720"/>
                <w:tab w:val="num" w:pos="314"/>
              </w:tabs>
              <w:spacing w:after="160" w:line="257" w:lineRule="auto"/>
              <w:ind w:hanging="406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Odważniki na nadgarstek: 4 sztuki</w:t>
            </w:r>
          </w:p>
          <w:p w14:paraId="21A6E2B5" w14:textId="77777777" w:rsidR="00706F5E" w:rsidRPr="007B6A92" w:rsidRDefault="00706F5E" w:rsidP="00823797">
            <w:pPr>
              <w:numPr>
                <w:ilvl w:val="0"/>
                <w:numId w:val="36"/>
              </w:numPr>
              <w:tabs>
                <w:tab w:val="clear" w:pos="720"/>
                <w:tab w:val="num" w:pos="314"/>
              </w:tabs>
              <w:spacing w:after="160" w:line="257" w:lineRule="auto"/>
              <w:ind w:hanging="406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Laska: 1 sztuka</w:t>
            </w:r>
          </w:p>
          <w:p w14:paraId="1A53EFC8" w14:textId="77777777" w:rsidR="00706F5E" w:rsidRPr="007B6A92" w:rsidRDefault="00706F5E" w:rsidP="00823797">
            <w:pPr>
              <w:numPr>
                <w:ilvl w:val="0"/>
                <w:numId w:val="36"/>
              </w:numPr>
              <w:tabs>
                <w:tab w:val="clear" w:pos="720"/>
                <w:tab w:val="num" w:pos="314"/>
              </w:tabs>
              <w:spacing w:after="160" w:line="257" w:lineRule="auto"/>
              <w:ind w:hanging="406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Torba do przechowywania: 1 sztuka</w:t>
            </w:r>
          </w:p>
          <w:p w14:paraId="21227DB6" w14:textId="77777777" w:rsidR="00706F5E" w:rsidRPr="007B6A92" w:rsidRDefault="00706F5E" w:rsidP="00823797">
            <w:pPr>
              <w:numPr>
                <w:ilvl w:val="0"/>
                <w:numId w:val="36"/>
              </w:numPr>
              <w:tabs>
                <w:tab w:val="clear" w:pos="720"/>
                <w:tab w:val="num" w:pos="314"/>
              </w:tabs>
              <w:spacing w:after="160" w:line="257" w:lineRule="auto"/>
              <w:ind w:hanging="406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Nakładki na pasy: 100 sztuk</w:t>
            </w:r>
          </w:p>
          <w:p w14:paraId="433D6F7B" w14:textId="77777777" w:rsidR="00706F5E" w:rsidRPr="007B6A92" w:rsidRDefault="00706F5E" w:rsidP="00823797">
            <w:pPr>
              <w:numPr>
                <w:ilvl w:val="0"/>
                <w:numId w:val="36"/>
              </w:numPr>
              <w:tabs>
                <w:tab w:val="clear" w:pos="720"/>
                <w:tab w:val="num" w:pos="314"/>
              </w:tabs>
              <w:spacing w:after="160" w:line="257" w:lineRule="auto"/>
              <w:ind w:hanging="690"/>
              <w:rPr>
                <w:rFonts w:cstheme="minorHAnsi"/>
                <w:b/>
                <w:bCs/>
                <w:sz w:val="20"/>
                <w:szCs w:val="20"/>
              </w:rPr>
            </w:pPr>
            <w:r w:rsidRPr="007B6A92">
              <w:rPr>
                <w:rFonts w:cstheme="minorHAnsi"/>
                <w:b/>
                <w:bCs/>
                <w:sz w:val="20"/>
                <w:szCs w:val="20"/>
              </w:rPr>
              <w:t>Części wymienne:</w:t>
            </w:r>
          </w:p>
          <w:p w14:paraId="26EA9CA6" w14:textId="77777777" w:rsidR="00706F5E" w:rsidRPr="007B6A92" w:rsidRDefault="00706F5E" w:rsidP="00823797">
            <w:pPr>
              <w:numPr>
                <w:ilvl w:val="0"/>
                <w:numId w:val="37"/>
              </w:numPr>
              <w:tabs>
                <w:tab w:val="clear" w:pos="720"/>
                <w:tab w:val="num" w:pos="314"/>
              </w:tabs>
              <w:spacing w:after="160" w:line="257" w:lineRule="auto"/>
              <w:ind w:hanging="406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Zatyczki do uszu: 20 sztuk</w:t>
            </w:r>
          </w:p>
          <w:p w14:paraId="1188536A" w14:textId="77777777" w:rsidR="00706F5E" w:rsidRPr="007B6A92" w:rsidRDefault="00706F5E" w:rsidP="00823797">
            <w:pPr>
              <w:numPr>
                <w:ilvl w:val="0"/>
                <w:numId w:val="37"/>
              </w:numPr>
              <w:tabs>
                <w:tab w:val="clear" w:pos="720"/>
                <w:tab w:val="num" w:pos="314"/>
              </w:tabs>
              <w:spacing w:after="160" w:line="257" w:lineRule="auto"/>
              <w:ind w:hanging="406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Rękawiczki: 10 par</w:t>
            </w:r>
          </w:p>
          <w:p w14:paraId="331AE56B" w14:textId="453C6FC2" w:rsidR="00706F5E" w:rsidRPr="007B6A92" w:rsidRDefault="00706F5E" w:rsidP="00823797">
            <w:pPr>
              <w:numPr>
                <w:ilvl w:val="0"/>
                <w:numId w:val="37"/>
              </w:numPr>
              <w:tabs>
                <w:tab w:val="clear" w:pos="720"/>
                <w:tab w:val="num" w:pos="314"/>
              </w:tabs>
              <w:spacing w:after="160" w:line="257" w:lineRule="auto"/>
              <w:ind w:hanging="406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Nakładki na pasy: 100 sztuk</w:t>
            </w:r>
          </w:p>
        </w:tc>
      </w:tr>
      <w:tr w:rsidR="00706F5E" w:rsidRPr="00823797" w14:paraId="5E918D45" w14:textId="77777777" w:rsidTr="00BB6683">
        <w:trPr>
          <w:trHeight w:val="300"/>
        </w:trPr>
        <w:tc>
          <w:tcPr>
            <w:tcW w:w="3261" w:type="dxa"/>
          </w:tcPr>
          <w:p w14:paraId="10C9282D" w14:textId="06CF2BD7" w:rsidR="00706F5E" w:rsidRPr="007B6A92" w:rsidRDefault="00706F5E" w:rsidP="00BB6683">
            <w:p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Wózek inwalidzki</w:t>
            </w:r>
            <w:r w:rsidR="00C31A05" w:rsidRPr="007B6A92">
              <w:rPr>
                <w:rFonts w:cstheme="minorHAnsi"/>
                <w:sz w:val="20"/>
                <w:szCs w:val="20"/>
              </w:rPr>
              <w:t>- 1 sztuka</w:t>
            </w:r>
          </w:p>
        </w:tc>
        <w:tc>
          <w:tcPr>
            <w:tcW w:w="5754" w:type="dxa"/>
          </w:tcPr>
          <w:p w14:paraId="10A37FA3" w14:textId="77777777" w:rsidR="00706F5E" w:rsidRPr="007B6A92" w:rsidRDefault="00C31A05" w:rsidP="00BB6683">
            <w:p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Specyfikacja techniczna:</w:t>
            </w:r>
          </w:p>
          <w:p w14:paraId="04D63CEE" w14:textId="77777777" w:rsidR="00C31A05" w:rsidRPr="007B6A92" w:rsidRDefault="00C31A05" w:rsidP="00C31A05">
            <w:pPr>
              <w:pStyle w:val="Akapitzlist"/>
              <w:numPr>
                <w:ilvl w:val="0"/>
                <w:numId w:val="35"/>
              </w:num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Rama - STALOWA</w:t>
            </w:r>
          </w:p>
          <w:p w14:paraId="633737B0" w14:textId="77777777" w:rsidR="00C31A05" w:rsidRPr="007B6A92" w:rsidRDefault="00C31A05" w:rsidP="00C31A05">
            <w:pPr>
              <w:pStyle w:val="Akapitzlist"/>
              <w:numPr>
                <w:ilvl w:val="0"/>
                <w:numId w:val="35"/>
              </w:num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Sposób składania wózka - SKŁADANY NA POJEDYNCZYM KRZYŻAKU</w:t>
            </w:r>
          </w:p>
          <w:p w14:paraId="7EB5BDE0" w14:textId="565007E0" w:rsidR="00C31A05" w:rsidRPr="007B6A92" w:rsidRDefault="00C31A05" w:rsidP="00C31A05">
            <w:pPr>
              <w:pStyle w:val="Akapitzlist"/>
              <w:numPr>
                <w:ilvl w:val="0"/>
                <w:numId w:val="35"/>
              </w:num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 xml:space="preserve">Poduszka piankowa w zestawie </w:t>
            </w:r>
          </w:p>
          <w:p w14:paraId="1D422B98" w14:textId="77777777" w:rsidR="00C31A05" w:rsidRPr="007B6A92" w:rsidRDefault="00C31A05" w:rsidP="00C31A05">
            <w:pPr>
              <w:pStyle w:val="Akapitzlist"/>
              <w:numPr>
                <w:ilvl w:val="0"/>
                <w:numId w:val="35"/>
              </w:num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Ciągi - PROFILOWANE</w:t>
            </w:r>
          </w:p>
          <w:p w14:paraId="0E8F2B62" w14:textId="77777777" w:rsidR="00C31A05" w:rsidRPr="007B6A92" w:rsidRDefault="00C31A05" w:rsidP="00C31A05">
            <w:pPr>
              <w:pStyle w:val="Akapitzlist"/>
              <w:numPr>
                <w:ilvl w:val="0"/>
                <w:numId w:val="35"/>
              </w:num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Podnóżki- UCHYLNE I ZDEJMOWANE</w:t>
            </w:r>
          </w:p>
          <w:p w14:paraId="38DFC1D4" w14:textId="5DF1F8D0" w:rsidR="00C31A05" w:rsidRPr="007B6A92" w:rsidRDefault="00C31A05" w:rsidP="00C31A05">
            <w:pPr>
              <w:pStyle w:val="Akapitzlist"/>
              <w:numPr>
                <w:ilvl w:val="0"/>
                <w:numId w:val="35"/>
              </w:num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 xml:space="preserve">Kieszeń na drobiazgi </w:t>
            </w:r>
          </w:p>
          <w:p w14:paraId="7B1BBBED" w14:textId="4C4DD006" w:rsidR="00C31A05" w:rsidRPr="007B6A92" w:rsidRDefault="00C31A05" w:rsidP="00C31A05">
            <w:pPr>
              <w:pStyle w:val="Akapitzlist"/>
              <w:numPr>
                <w:ilvl w:val="0"/>
                <w:numId w:val="35"/>
              </w:num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lastRenderedPageBreak/>
              <w:t xml:space="preserve">Hamulec postojowy </w:t>
            </w:r>
          </w:p>
          <w:p w14:paraId="72057219" w14:textId="77777777" w:rsidR="00C31A05" w:rsidRPr="007B6A92" w:rsidRDefault="00C31A05" w:rsidP="00C31A05">
            <w:pPr>
              <w:pStyle w:val="Akapitzlist"/>
              <w:numPr>
                <w:ilvl w:val="0"/>
                <w:numId w:val="35"/>
              </w:num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Podłokietniki- Z FUNKCJĄ UCHYLANIA</w:t>
            </w:r>
          </w:p>
          <w:p w14:paraId="054B2F08" w14:textId="15CDF814" w:rsidR="00C31A05" w:rsidRPr="007B6A92" w:rsidRDefault="00C31A05" w:rsidP="00C31A05">
            <w:pPr>
              <w:pStyle w:val="Akapitzlist"/>
              <w:numPr>
                <w:ilvl w:val="0"/>
                <w:numId w:val="35"/>
              </w:num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Pas dla użytkownika</w:t>
            </w:r>
          </w:p>
          <w:p w14:paraId="37D0AFC0" w14:textId="3F16AD7A" w:rsidR="00C31A05" w:rsidRPr="007B6A92" w:rsidRDefault="00C31A05" w:rsidP="00C31A05">
            <w:pPr>
              <w:pStyle w:val="Akapitzlist"/>
              <w:numPr>
                <w:ilvl w:val="0"/>
                <w:numId w:val="35"/>
              </w:num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Rodzaj kół tylnych - POMPOWANE O ŚREDNICY co najmniej 20"</w:t>
            </w:r>
          </w:p>
          <w:p w14:paraId="5BF3385B" w14:textId="43C4F6B4" w:rsidR="00C31A05" w:rsidRPr="007B6A92" w:rsidRDefault="00C31A05" w:rsidP="00C31A05">
            <w:pPr>
              <w:pStyle w:val="Akapitzlist"/>
              <w:numPr>
                <w:ilvl w:val="0"/>
                <w:numId w:val="35"/>
              </w:num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>Rodzaj kół przednich - PEŁNE GUMOWE O ŚREDNICY co najmniej 6"</w:t>
            </w:r>
          </w:p>
          <w:p w14:paraId="4FFC2476" w14:textId="6ADFB507" w:rsidR="00C31A05" w:rsidRPr="007B6A92" w:rsidRDefault="00C31A05" w:rsidP="00C31A05">
            <w:pPr>
              <w:pStyle w:val="Akapitzlist"/>
              <w:numPr>
                <w:ilvl w:val="0"/>
                <w:numId w:val="35"/>
              </w:num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 xml:space="preserve">Maksymalna waga użytkownika – co najmniej 110 kg </w:t>
            </w:r>
          </w:p>
          <w:p w14:paraId="101707C3" w14:textId="4A571D37" w:rsidR="00C31A05" w:rsidRPr="007B6A92" w:rsidRDefault="00C31A05" w:rsidP="00C31A05">
            <w:pPr>
              <w:pStyle w:val="Akapitzlist"/>
              <w:numPr>
                <w:ilvl w:val="0"/>
                <w:numId w:val="35"/>
              </w:numPr>
              <w:spacing w:after="160" w:line="257" w:lineRule="auto"/>
              <w:rPr>
                <w:rFonts w:cstheme="minorHAnsi"/>
                <w:sz w:val="20"/>
                <w:szCs w:val="20"/>
              </w:rPr>
            </w:pPr>
            <w:r w:rsidRPr="007B6A92">
              <w:rPr>
                <w:rFonts w:cstheme="minorHAnsi"/>
                <w:sz w:val="20"/>
                <w:szCs w:val="20"/>
              </w:rPr>
              <w:t xml:space="preserve">Możliwość składania </w:t>
            </w:r>
          </w:p>
        </w:tc>
      </w:tr>
    </w:tbl>
    <w:p w14:paraId="108E2BB0" w14:textId="092B6C29" w:rsidR="008D3F0D" w:rsidRPr="00823797" w:rsidRDefault="008D3F0D" w:rsidP="008D3F0D">
      <w:pPr>
        <w:tabs>
          <w:tab w:val="left" w:pos="2352"/>
        </w:tabs>
        <w:rPr>
          <w:rFonts w:cstheme="minorHAnsi"/>
          <w:sz w:val="20"/>
          <w:szCs w:val="20"/>
        </w:rPr>
      </w:pPr>
    </w:p>
    <w:sectPr w:rsidR="008D3F0D" w:rsidRPr="00823797" w:rsidSect="002C137A">
      <w:headerReference w:type="default" r:id="rId12"/>
      <w:footerReference w:type="default" r:id="rId13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B57C" w14:textId="77777777" w:rsidR="004D6126" w:rsidRDefault="004D6126" w:rsidP="00FD30C4">
      <w:pPr>
        <w:spacing w:after="0" w:line="240" w:lineRule="auto"/>
      </w:pPr>
      <w:r>
        <w:separator/>
      </w:r>
    </w:p>
  </w:endnote>
  <w:endnote w:type="continuationSeparator" w:id="0">
    <w:p w14:paraId="7081E819" w14:textId="77777777" w:rsidR="004D6126" w:rsidRDefault="004D6126" w:rsidP="00FD30C4">
      <w:pPr>
        <w:spacing w:after="0" w:line="240" w:lineRule="auto"/>
      </w:pPr>
      <w:r>
        <w:continuationSeparator/>
      </w:r>
    </w:p>
  </w:endnote>
  <w:endnote w:type="continuationNotice" w:id="1">
    <w:p w14:paraId="438C04BB" w14:textId="77777777" w:rsidR="004D6126" w:rsidRDefault="004D61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53">
    <w:altName w:val="Times New Roman"/>
    <w:charset w:val="01"/>
    <w:family w:val="auto"/>
    <w:pitch w:val="variable"/>
  </w:font>
  <w:font w:name="Avenir Next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manist Book">
    <w:altName w:val="Cambria Math"/>
    <w:panose1 w:val="00000000000000000000"/>
    <w:charset w:val="00"/>
    <w:family w:val="auto"/>
    <w:notTrueType/>
    <w:pitch w:val="variable"/>
    <w:sig w:usb0="A000002F" w:usb1="1000004A" w:usb2="00000000" w:usb3="00000000" w:csb0="000001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manist Regular">
    <w:altName w:val="Arial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A615" w14:textId="77777777" w:rsidR="00F335FA" w:rsidRPr="00F335FA" w:rsidRDefault="00F335FA" w:rsidP="00F335FA">
    <w:pPr>
      <w:pStyle w:val="Stopka"/>
      <w:jc w:val="center"/>
      <w:rPr>
        <w:rFonts w:cstheme="minorHAnsi"/>
        <w:sz w:val="20"/>
        <w:szCs w:val="20"/>
      </w:rPr>
    </w:pPr>
    <w:r w:rsidRPr="00F335FA">
      <w:rPr>
        <w:rFonts w:eastAsia="Times New Roman" w:cstheme="minorHAnsi"/>
        <w:bCs/>
        <w:sz w:val="18"/>
        <w:szCs w:val="18"/>
        <w:lang w:eastAsia="ar-SA"/>
      </w:rPr>
      <w:t>Projekt pn.  „Program kształcenia dla GOSPODARKI - Wyższa Szkoła Administracji w Bielsku Białej”, realizowany                      w ramach Działania 01.05: Umiejętności w szkolnictwie wyższym, Priorytet 1: Umiejętności, Programu Fundusze Europejskie dla Rozwoju Społecznego 2021-2027, współfinansowanego przez Unię Europejską ze środków Europejskiego Funduszu Społecznego Plus, współfinansowanego na podstawie Umowy nr FERS.01.05-IP.08-0380/23-00</w:t>
    </w:r>
  </w:p>
  <w:p w14:paraId="2D873BDC" w14:textId="77777777" w:rsidR="00F335FA" w:rsidRDefault="00F335FA" w:rsidP="00F335FA">
    <w:pPr>
      <w:pStyle w:val="Stopka"/>
    </w:pPr>
  </w:p>
  <w:p w14:paraId="58AE73A9" w14:textId="77777777" w:rsidR="00201E7A" w:rsidRDefault="00201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9CBD" w14:textId="77777777" w:rsidR="004D6126" w:rsidRDefault="004D6126" w:rsidP="00FD30C4">
      <w:pPr>
        <w:spacing w:after="0" w:line="240" w:lineRule="auto"/>
      </w:pPr>
      <w:r>
        <w:separator/>
      </w:r>
    </w:p>
  </w:footnote>
  <w:footnote w:type="continuationSeparator" w:id="0">
    <w:p w14:paraId="59DC781D" w14:textId="77777777" w:rsidR="004D6126" w:rsidRDefault="004D6126" w:rsidP="00FD30C4">
      <w:pPr>
        <w:spacing w:after="0" w:line="240" w:lineRule="auto"/>
      </w:pPr>
      <w:r>
        <w:continuationSeparator/>
      </w:r>
    </w:p>
  </w:footnote>
  <w:footnote w:type="continuationNotice" w:id="1">
    <w:p w14:paraId="5B781404" w14:textId="77777777" w:rsidR="004D6126" w:rsidRDefault="004D61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E121" w14:textId="5384C180" w:rsidR="00201E7A" w:rsidRDefault="00F335FA">
    <w:pPr>
      <w:pStyle w:val="Nagwek"/>
    </w:pPr>
    <w:r>
      <w:rPr>
        <w:b/>
        <w:noProof/>
      </w:rPr>
      <w:drawing>
        <wp:inline distT="0" distB="0" distL="0" distR="0" wp14:anchorId="270029C3" wp14:editId="7EA7DCBA">
          <wp:extent cx="5760720" cy="528193"/>
          <wp:effectExtent l="0" t="0" r="0" b="5715"/>
          <wp:docPr id="393904165" name="Obraz 393904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BCC"/>
    <w:multiLevelType w:val="hybridMultilevel"/>
    <w:tmpl w:val="388478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D62AC"/>
    <w:multiLevelType w:val="multilevel"/>
    <w:tmpl w:val="3498F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0D575F"/>
    <w:multiLevelType w:val="hybridMultilevel"/>
    <w:tmpl w:val="EE608D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10682"/>
    <w:multiLevelType w:val="hybridMultilevel"/>
    <w:tmpl w:val="EE608D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1100B"/>
    <w:multiLevelType w:val="multilevel"/>
    <w:tmpl w:val="73C60C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B596B"/>
    <w:multiLevelType w:val="hybridMultilevel"/>
    <w:tmpl w:val="3C004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D167D"/>
    <w:multiLevelType w:val="singleLevel"/>
    <w:tmpl w:val="B1CECC2E"/>
    <w:lvl w:ilvl="0">
      <w:start w:val="1"/>
      <w:numFmt w:val="bullet"/>
      <w:pStyle w:val="TekstPodstPu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7" w15:restartNumberingAfterBreak="0">
    <w:nsid w:val="1F524AE3"/>
    <w:multiLevelType w:val="multilevel"/>
    <w:tmpl w:val="679E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315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8" w15:restartNumberingAfterBreak="0">
    <w:nsid w:val="24B87097"/>
    <w:multiLevelType w:val="hybridMultilevel"/>
    <w:tmpl w:val="33081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85E4C"/>
    <w:multiLevelType w:val="hybridMultilevel"/>
    <w:tmpl w:val="7F58EF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33A25"/>
    <w:multiLevelType w:val="hybridMultilevel"/>
    <w:tmpl w:val="D1309D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F23C27"/>
    <w:multiLevelType w:val="hybridMultilevel"/>
    <w:tmpl w:val="78748DB4"/>
    <w:lvl w:ilvl="0" w:tplc="FDECE840">
      <w:start w:val="1"/>
      <w:numFmt w:val="decimal"/>
      <w:pStyle w:val="TekstPodstNumery"/>
      <w:lvlText w:val="%1.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AD0D14"/>
    <w:multiLevelType w:val="multilevel"/>
    <w:tmpl w:val="B63E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CB7414"/>
    <w:multiLevelType w:val="hybridMultilevel"/>
    <w:tmpl w:val="DBE43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E4394"/>
    <w:multiLevelType w:val="hybridMultilevel"/>
    <w:tmpl w:val="EE608D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7446BA"/>
    <w:multiLevelType w:val="hybridMultilevel"/>
    <w:tmpl w:val="ADDC5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F5FF0"/>
    <w:multiLevelType w:val="hybridMultilevel"/>
    <w:tmpl w:val="A9BC26A0"/>
    <w:lvl w:ilvl="0" w:tplc="5DB42AE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02E98"/>
    <w:multiLevelType w:val="hybridMultilevel"/>
    <w:tmpl w:val="57CA3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A385A"/>
    <w:multiLevelType w:val="hybridMultilevel"/>
    <w:tmpl w:val="502C1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144C0"/>
    <w:multiLevelType w:val="multilevel"/>
    <w:tmpl w:val="4866DFF0"/>
    <w:lvl w:ilvl="0">
      <w:start w:val="1"/>
      <w:numFmt w:val="decimal"/>
      <w:pStyle w:val="lista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F0A5B65"/>
    <w:multiLevelType w:val="multilevel"/>
    <w:tmpl w:val="0B309A60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568"/>
        </w:tabs>
        <w:ind w:left="1568" w:hanging="576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080"/>
        </w:tabs>
        <w:ind w:left="720" w:hanging="720"/>
      </w:pPr>
      <w:rPr>
        <w:b w:val="0"/>
        <w:bCs w:val="0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2160"/>
        </w:tabs>
        <w:ind w:left="1296" w:hanging="1296"/>
      </w:p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21" w15:restartNumberingAfterBreak="0">
    <w:nsid w:val="5F5935DB"/>
    <w:multiLevelType w:val="hybridMultilevel"/>
    <w:tmpl w:val="A4F24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E178F"/>
    <w:multiLevelType w:val="hybridMultilevel"/>
    <w:tmpl w:val="ADDC5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14193"/>
    <w:multiLevelType w:val="hybridMultilevel"/>
    <w:tmpl w:val="CF020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72BD9"/>
    <w:multiLevelType w:val="hybridMultilevel"/>
    <w:tmpl w:val="AF640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52676"/>
    <w:multiLevelType w:val="hybridMultilevel"/>
    <w:tmpl w:val="57640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356BC"/>
    <w:multiLevelType w:val="multilevel"/>
    <w:tmpl w:val="876C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FC5164"/>
    <w:multiLevelType w:val="multilevel"/>
    <w:tmpl w:val="C310D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6B33564"/>
    <w:multiLevelType w:val="multilevel"/>
    <w:tmpl w:val="6B9A5414"/>
    <w:lvl w:ilvl="0">
      <w:start w:val="1"/>
      <w:numFmt w:val="decimal"/>
      <w:pStyle w:val="Paragraf"/>
      <w:suff w:val="nothing"/>
      <w:lvlText w:val="§ %1"/>
      <w:lvlJc w:val="left"/>
      <w:pPr>
        <w:ind w:left="340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D3F4E"/>
    <w:multiLevelType w:val="hybridMultilevel"/>
    <w:tmpl w:val="ADDC5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67830"/>
    <w:multiLevelType w:val="hybridMultilevel"/>
    <w:tmpl w:val="A81A6556"/>
    <w:lvl w:ilvl="0" w:tplc="F12850B6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9338D"/>
    <w:multiLevelType w:val="multilevel"/>
    <w:tmpl w:val="F17CBC02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5FF18DF"/>
    <w:multiLevelType w:val="hybridMultilevel"/>
    <w:tmpl w:val="ADDC5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955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8BCC15"/>
    <w:multiLevelType w:val="hybridMultilevel"/>
    <w:tmpl w:val="AA983128"/>
    <w:lvl w:ilvl="0" w:tplc="3F68E8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912A7EB2">
      <w:start w:val="1"/>
      <w:numFmt w:val="lowerLetter"/>
      <w:lvlText w:val="%2."/>
      <w:lvlJc w:val="left"/>
      <w:pPr>
        <w:ind w:left="1440" w:hanging="360"/>
      </w:pPr>
    </w:lvl>
    <w:lvl w:ilvl="2" w:tplc="02D292C0">
      <w:start w:val="1"/>
      <w:numFmt w:val="lowerRoman"/>
      <w:lvlText w:val="%3."/>
      <w:lvlJc w:val="right"/>
      <w:pPr>
        <w:ind w:left="2160" w:hanging="180"/>
      </w:pPr>
    </w:lvl>
    <w:lvl w:ilvl="3" w:tplc="34CCC5EC">
      <w:start w:val="1"/>
      <w:numFmt w:val="decimal"/>
      <w:lvlText w:val="%4."/>
      <w:lvlJc w:val="left"/>
      <w:pPr>
        <w:ind w:left="2880" w:hanging="360"/>
      </w:pPr>
    </w:lvl>
    <w:lvl w:ilvl="4" w:tplc="6400BF22">
      <w:start w:val="1"/>
      <w:numFmt w:val="lowerLetter"/>
      <w:lvlText w:val="%5."/>
      <w:lvlJc w:val="left"/>
      <w:pPr>
        <w:ind w:left="3600" w:hanging="360"/>
      </w:pPr>
    </w:lvl>
    <w:lvl w:ilvl="5" w:tplc="079644BA">
      <w:start w:val="1"/>
      <w:numFmt w:val="lowerRoman"/>
      <w:lvlText w:val="%6."/>
      <w:lvlJc w:val="right"/>
      <w:pPr>
        <w:ind w:left="4320" w:hanging="180"/>
      </w:pPr>
    </w:lvl>
    <w:lvl w:ilvl="6" w:tplc="EAF682D2">
      <w:start w:val="1"/>
      <w:numFmt w:val="decimal"/>
      <w:lvlText w:val="%7."/>
      <w:lvlJc w:val="left"/>
      <w:pPr>
        <w:ind w:left="5040" w:hanging="360"/>
      </w:pPr>
    </w:lvl>
    <w:lvl w:ilvl="7" w:tplc="137E42EE">
      <w:start w:val="1"/>
      <w:numFmt w:val="lowerLetter"/>
      <w:lvlText w:val="%8."/>
      <w:lvlJc w:val="left"/>
      <w:pPr>
        <w:ind w:left="5760" w:hanging="360"/>
      </w:pPr>
    </w:lvl>
    <w:lvl w:ilvl="8" w:tplc="EEF2470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43729"/>
    <w:multiLevelType w:val="hybridMultilevel"/>
    <w:tmpl w:val="B4023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C0108"/>
    <w:multiLevelType w:val="hybridMultilevel"/>
    <w:tmpl w:val="5498C6B0"/>
    <w:lvl w:ilvl="0" w:tplc="0E74EC26">
      <w:start w:val="1"/>
      <w:numFmt w:val="upperLetter"/>
      <w:pStyle w:val="Zacznik"/>
      <w:lvlText w:val="Załącznik %1 do SIWZ"/>
      <w:lvlJc w:val="left"/>
      <w:pPr>
        <w:tabs>
          <w:tab w:val="num" w:pos="6881"/>
        </w:tabs>
        <w:ind w:left="6881" w:hanging="360"/>
      </w:pPr>
      <w:rPr>
        <w:rFonts w:cs="Times New Roman" w:hint="default"/>
      </w:rPr>
    </w:lvl>
    <w:lvl w:ilvl="1" w:tplc="F22C09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BA2B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40D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6A8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AEB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9902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44E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3ECA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2180111">
    <w:abstractNumId w:val="20"/>
  </w:num>
  <w:num w:numId="2" w16cid:durableId="1921059922">
    <w:abstractNumId w:val="6"/>
  </w:num>
  <w:num w:numId="3" w16cid:durableId="357856630">
    <w:abstractNumId w:val="11"/>
  </w:num>
  <w:num w:numId="4" w16cid:durableId="7754712">
    <w:abstractNumId w:val="36"/>
  </w:num>
  <w:num w:numId="5" w16cid:durableId="1970353582">
    <w:abstractNumId w:val="28"/>
  </w:num>
  <w:num w:numId="6" w16cid:durableId="696783744">
    <w:abstractNumId w:val="29"/>
  </w:num>
  <w:num w:numId="7" w16cid:durableId="1601402988">
    <w:abstractNumId w:val="34"/>
  </w:num>
  <w:num w:numId="8" w16cid:durableId="179247616">
    <w:abstractNumId w:val="27"/>
  </w:num>
  <w:num w:numId="9" w16cid:durableId="83915184">
    <w:abstractNumId w:val="19"/>
  </w:num>
  <w:num w:numId="10" w16cid:durableId="1678847534">
    <w:abstractNumId w:val="0"/>
  </w:num>
  <w:num w:numId="11" w16cid:durableId="1029259099">
    <w:abstractNumId w:val="14"/>
  </w:num>
  <w:num w:numId="12" w16cid:durableId="789203066">
    <w:abstractNumId w:val="22"/>
  </w:num>
  <w:num w:numId="13" w16cid:durableId="777066754">
    <w:abstractNumId w:val="3"/>
  </w:num>
  <w:num w:numId="14" w16cid:durableId="1739865876">
    <w:abstractNumId w:val="15"/>
  </w:num>
  <w:num w:numId="15" w16cid:durableId="855465598">
    <w:abstractNumId w:val="2"/>
  </w:num>
  <w:num w:numId="16" w16cid:durableId="1566527455">
    <w:abstractNumId w:val="10"/>
  </w:num>
  <w:num w:numId="17" w16cid:durableId="900167721">
    <w:abstractNumId w:val="30"/>
  </w:num>
  <w:num w:numId="18" w16cid:durableId="588974522">
    <w:abstractNumId w:val="33"/>
  </w:num>
  <w:num w:numId="19" w16cid:durableId="1326785033">
    <w:abstractNumId w:val="32"/>
  </w:num>
  <w:num w:numId="20" w16cid:durableId="577055507">
    <w:abstractNumId w:val="7"/>
  </w:num>
  <w:num w:numId="21" w16cid:durableId="1144200788">
    <w:abstractNumId w:val="9"/>
  </w:num>
  <w:num w:numId="22" w16cid:durableId="1148984576">
    <w:abstractNumId w:val="16"/>
  </w:num>
  <w:num w:numId="23" w16cid:durableId="850752580">
    <w:abstractNumId w:val="1"/>
  </w:num>
  <w:num w:numId="24" w16cid:durableId="981468086">
    <w:abstractNumId w:val="4"/>
  </w:num>
  <w:num w:numId="25" w16cid:durableId="15927380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0219102">
    <w:abstractNumId w:val="13"/>
  </w:num>
  <w:num w:numId="27" w16cid:durableId="2114201161">
    <w:abstractNumId w:val="24"/>
  </w:num>
  <w:num w:numId="28" w16cid:durableId="1825968760">
    <w:abstractNumId w:val="5"/>
  </w:num>
  <w:num w:numId="29" w16cid:durableId="1412510898">
    <w:abstractNumId w:val="21"/>
  </w:num>
  <w:num w:numId="30" w16cid:durableId="470248215">
    <w:abstractNumId w:val="8"/>
  </w:num>
  <w:num w:numId="31" w16cid:durableId="1071387199">
    <w:abstractNumId w:val="17"/>
  </w:num>
  <w:num w:numId="32" w16cid:durableId="1771852864">
    <w:abstractNumId w:val="23"/>
  </w:num>
  <w:num w:numId="33" w16cid:durableId="1429427741">
    <w:abstractNumId w:val="25"/>
  </w:num>
  <w:num w:numId="34" w16cid:durableId="1530871668">
    <w:abstractNumId w:val="35"/>
  </w:num>
  <w:num w:numId="35" w16cid:durableId="752700672">
    <w:abstractNumId w:val="18"/>
  </w:num>
  <w:num w:numId="36" w16cid:durableId="703793915">
    <w:abstractNumId w:val="12"/>
  </w:num>
  <w:num w:numId="37" w16cid:durableId="898176500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4F"/>
    <w:rsid w:val="000148EA"/>
    <w:rsid w:val="000165DF"/>
    <w:rsid w:val="00027775"/>
    <w:rsid w:val="00040526"/>
    <w:rsid w:val="00051613"/>
    <w:rsid w:val="000552BD"/>
    <w:rsid w:val="00057644"/>
    <w:rsid w:val="000603EC"/>
    <w:rsid w:val="00073A5D"/>
    <w:rsid w:val="00081BAC"/>
    <w:rsid w:val="000824F5"/>
    <w:rsid w:val="000852FD"/>
    <w:rsid w:val="00085C1E"/>
    <w:rsid w:val="000A1FE7"/>
    <w:rsid w:val="000B1365"/>
    <w:rsid w:val="000B7872"/>
    <w:rsid w:val="000C389F"/>
    <w:rsid w:val="000E3C5A"/>
    <w:rsid w:val="000E602D"/>
    <w:rsid w:val="000E7985"/>
    <w:rsid w:val="000F2945"/>
    <w:rsid w:val="000F51FC"/>
    <w:rsid w:val="001128C7"/>
    <w:rsid w:val="00113D1B"/>
    <w:rsid w:val="00116F9F"/>
    <w:rsid w:val="0012240C"/>
    <w:rsid w:val="00122A43"/>
    <w:rsid w:val="001263EF"/>
    <w:rsid w:val="00134AA0"/>
    <w:rsid w:val="00136A24"/>
    <w:rsid w:val="00137954"/>
    <w:rsid w:val="00156DFD"/>
    <w:rsid w:val="00163C71"/>
    <w:rsid w:val="00164BFF"/>
    <w:rsid w:val="0017055A"/>
    <w:rsid w:val="00173409"/>
    <w:rsid w:val="001808E8"/>
    <w:rsid w:val="0018419D"/>
    <w:rsid w:val="001869B9"/>
    <w:rsid w:val="001911E3"/>
    <w:rsid w:val="00191D69"/>
    <w:rsid w:val="00192417"/>
    <w:rsid w:val="0019428B"/>
    <w:rsid w:val="00195A48"/>
    <w:rsid w:val="00196B96"/>
    <w:rsid w:val="00197F39"/>
    <w:rsid w:val="001A0FF0"/>
    <w:rsid w:val="001B7CF4"/>
    <w:rsid w:val="001C6330"/>
    <w:rsid w:val="001D04BD"/>
    <w:rsid w:val="001F03A7"/>
    <w:rsid w:val="001F7180"/>
    <w:rsid w:val="00201E7A"/>
    <w:rsid w:val="0020448C"/>
    <w:rsid w:val="00213289"/>
    <w:rsid w:val="00223A2B"/>
    <w:rsid w:val="00235A0C"/>
    <w:rsid w:val="002376B5"/>
    <w:rsid w:val="0024406B"/>
    <w:rsid w:val="002454E9"/>
    <w:rsid w:val="00247C3E"/>
    <w:rsid w:val="00253329"/>
    <w:rsid w:val="00257D9B"/>
    <w:rsid w:val="00273637"/>
    <w:rsid w:val="00280E76"/>
    <w:rsid w:val="00291E28"/>
    <w:rsid w:val="00297B99"/>
    <w:rsid w:val="002A00CD"/>
    <w:rsid w:val="002C137A"/>
    <w:rsid w:val="002C1AB9"/>
    <w:rsid w:val="002D0BE1"/>
    <w:rsid w:val="002D4556"/>
    <w:rsid w:val="002E6EFA"/>
    <w:rsid w:val="002F54D6"/>
    <w:rsid w:val="00305839"/>
    <w:rsid w:val="003103AC"/>
    <w:rsid w:val="003122B1"/>
    <w:rsid w:val="00315381"/>
    <w:rsid w:val="00324F19"/>
    <w:rsid w:val="00325EAF"/>
    <w:rsid w:val="00335714"/>
    <w:rsid w:val="00340777"/>
    <w:rsid w:val="00341369"/>
    <w:rsid w:val="00345D95"/>
    <w:rsid w:val="0035335C"/>
    <w:rsid w:val="00374AEE"/>
    <w:rsid w:val="00381F4B"/>
    <w:rsid w:val="00395B5E"/>
    <w:rsid w:val="003B619D"/>
    <w:rsid w:val="003D2C14"/>
    <w:rsid w:val="003D3CDE"/>
    <w:rsid w:val="003D40C4"/>
    <w:rsid w:val="003D6D01"/>
    <w:rsid w:val="003D72BF"/>
    <w:rsid w:val="003E080F"/>
    <w:rsid w:val="003E4365"/>
    <w:rsid w:val="003E5CDF"/>
    <w:rsid w:val="003E7774"/>
    <w:rsid w:val="003F2D0C"/>
    <w:rsid w:val="003F50E5"/>
    <w:rsid w:val="003F5DEB"/>
    <w:rsid w:val="003F75D4"/>
    <w:rsid w:val="003F7BD9"/>
    <w:rsid w:val="00400051"/>
    <w:rsid w:val="00401F9C"/>
    <w:rsid w:val="004145AE"/>
    <w:rsid w:val="004236FD"/>
    <w:rsid w:val="004276B0"/>
    <w:rsid w:val="00430D76"/>
    <w:rsid w:val="0043303B"/>
    <w:rsid w:val="00444750"/>
    <w:rsid w:val="00463581"/>
    <w:rsid w:val="004664C2"/>
    <w:rsid w:val="0047395E"/>
    <w:rsid w:val="00480F56"/>
    <w:rsid w:val="0048580A"/>
    <w:rsid w:val="00493E5D"/>
    <w:rsid w:val="004B526F"/>
    <w:rsid w:val="004C1683"/>
    <w:rsid w:val="004C7610"/>
    <w:rsid w:val="004C7A15"/>
    <w:rsid w:val="004D6126"/>
    <w:rsid w:val="004E6A24"/>
    <w:rsid w:val="004F35C6"/>
    <w:rsid w:val="00503DA2"/>
    <w:rsid w:val="00506C89"/>
    <w:rsid w:val="00507561"/>
    <w:rsid w:val="005100A6"/>
    <w:rsid w:val="00513765"/>
    <w:rsid w:val="00520FCC"/>
    <w:rsid w:val="00522667"/>
    <w:rsid w:val="00522AEC"/>
    <w:rsid w:val="00523232"/>
    <w:rsid w:val="00545D40"/>
    <w:rsid w:val="00571B38"/>
    <w:rsid w:val="00575178"/>
    <w:rsid w:val="0058259C"/>
    <w:rsid w:val="00586737"/>
    <w:rsid w:val="0058799B"/>
    <w:rsid w:val="00591214"/>
    <w:rsid w:val="00593AF5"/>
    <w:rsid w:val="00593E7B"/>
    <w:rsid w:val="005B5DF7"/>
    <w:rsid w:val="005C67B9"/>
    <w:rsid w:val="005C6AC7"/>
    <w:rsid w:val="005D463D"/>
    <w:rsid w:val="005E2621"/>
    <w:rsid w:val="005E6C94"/>
    <w:rsid w:val="005F2D22"/>
    <w:rsid w:val="005F7443"/>
    <w:rsid w:val="00606EC7"/>
    <w:rsid w:val="0061357A"/>
    <w:rsid w:val="00622EBE"/>
    <w:rsid w:val="00625897"/>
    <w:rsid w:val="00632AF6"/>
    <w:rsid w:val="006362BD"/>
    <w:rsid w:val="00641BE8"/>
    <w:rsid w:val="0064583B"/>
    <w:rsid w:val="00646D4A"/>
    <w:rsid w:val="00653A3D"/>
    <w:rsid w:val="00676C81"/>
    <w:rsid w:val="006A79A1"/>
    <w:rsid w:val="006B04FC"/>
    <w:rsid w:val="006B0916"/>
    <w:rsid w:val="006B1554"/>
    <w:rsid w:val="006C544A"/>
    <w:rsid w:val="006D2A66"/>
    <w:rsid w:val="006D6B16"/>
    <w:rsid w:val="006E5E12"/>
    <w:rsid w:val="006F083F"/>
    <w:rsid w:val="006F56A6"/>
    <w:rsid w:val="00700F5E"/>
    <w:rsid w:val="00702DA9"/>
    <w:rsid w:val="00704B47"/>
    <w:rsid w:val="00705057"/>
    <w:rsid w:val="00706F5E"/>
    <w:rsid w:val="007142BB"/>
    <w:rsid w:val="00715CAF"/>
    <w:rsid w:val="007228D0"/>
    <w:rsid w:val="0073669D"/>
    <w:rsid w:val="007370B8"/>
    <w:rsid w:val="00752060"/>
    <w:rsid w:val="00771E9C"/>
    <w:rsid w:val="007765A1"/>
    <w:rsid w:val="00781A48"/>
    <w:rsid w:val="00782C2B"/>
    <w:rsid w:val="00790E47"/>
    <w:rsid w:val="00791A8A"/>
    <w:rsid w:val="007A072D"/>
    <w:rsid w:val="007A2B3F"/>
    <w:rsid w:val="007B2276"/>
    <w:rsid w:val="007B368F"/>
    <w:rsid w:val="007B6A92"/>
    <w:rsid w:val="007C7037"/>
    <w:rsid w:val="007E5A3B"/>
    <w:rsid w:val="007F7903"/>
    <w:rsid w:val="00802A9F"/>
    <w:rsid w:val="00815999"/>
    <w:rsid w:val="00820C75"/>
    <w:rsid w:val="00822B5B"/>
    <w:rsid w:val="00823797"/>
    <w:rsid w:val="00824416"/>
    <w:rsid w:val="008253F2"/>
    <w:rsid w:val="00831DF8"/>
    <w:rsid w:val="00831E95"/>
    <w:rsid w:val="0083662B"/>
    <w:rsid w:val="008469CC"/>
    <w:rsid w:val="0085613B"/>
    <w:rsid w:val="008608D7"/>
    <w:rsid w:val="00860A72"/>
    <w:rsid w:val="008632A4"/>
    <w:rsid w:val="008662DA"/>
    <w:rsid w:val="00882C3E"/>
    <w:rsid w:val="008851C2"/>
    <w:rsid w:val="008A0132"/>
    <w:rsid w:val="008A18B0"/>
    <w:rsid w:val="008A272E"/>
    <w:rsid w:val="008A427E"/>
    <w:rsid w:val="008B4FC4"/>
    <w:rsid w:val="008B630D"/>
    <w:rsid w:val="008C34C6"/>
    <w:rsid w:val="008D3F0D"/>
    <w:rsid w:val="008D53DB"/>
    <w:rsid w:val="008E1105"/>
    <w:rsid w:val="008E5CBD"/>
    <w:rsid w:val="008E773D"/>
    <w:rsid w:val="008F2946"/>
    <w:rsid w:val="008F57BB"/>
    <w:rsid w:val="009001F0"/>
    <w:rsid w:val="00902611"/>
    <w:rsid w:val="009102A1"/>
    <w:rsid w:val="00920018"/>
    <w:rsid w:val="0092726E"/>
    <w:rsid w:val="00936543"/>
    <w:rsid w:val="00944789"/>
    <w:rsid w:val="00945321"/>
    <w:rsid w:val="00946B04"/>
    <w:rsid w:val="00951210"/>
    <w:rsid w:val="00953FD9"/>
    <w:rsid w:val="00956B70"/>
    <w:rsid w:val="0096347A"/>
    <w:rsid w:val="00965F49"/>
    <w:rsid w:val="009662CE"/>
    <w:rsid w:val="00967F0A"/>
    <w:rsid w:val="00973271"/>
    <w:rsid w:val="009A6791"/>
    <w:rsid w:val="009B4653"/>
    <w:rsid w:val="009B68F2"/>
    <w:rsid w:val="009C6760"/>
    <w:rsid w:val="009D20A4"/>
    <w:rsid w:val="009E1861"/>
    <w:rsid w:val="00A0205B"/>
    <w:rsid w:val="00A02611"/>
    <w:rsid w:val="00A10041"/>
    <w:rsid w:val="00A11794"/>
    <w:rsid w:val="00A132DE"/>
    <w:rsid w:val="00A3100A"/>
    <w:rsid w:val="00A3667C"/>
    <w:rsid w:val="00A45D57"/>
    <w:rsid w:val="00A46709"/>
    <w:rsid w:val="00A475E7"/>
    <w:rsid w:val="00A7777C"/>
    <w:rsid w:val="00A77BAF"/>
    <w:rsid w:val="00A850E0"/>
    <w:rsid w:val="00A86540"/>
    <w:rsid w:val="00A90AB2"/>
    <w:rsid w:val="00A95821"/>
    <w:rsid w:val="00A9722C"/>
    <w:rsid w:val="00AA63DC"/>
    <w:rsid w:val="00AB153D"/>
    <w:rsid w:val="00AB1D12"/>
    <w:rsid w:val="00AB4C49"/>
    <w:rsid w:val="00AC05D3"/>
    <w:rsid w:val="00AD706B"/>
    <w:rsid w:val="00AE7D35"/>
    <w:rsid w:val="00AF2DF4"/>
    <w:rsid w:val="00AF5565"/>
    <w:rsid w:val="00B07274"/>
    <w:rsid w:val="00B135F7"/>
    <w:rsid w:val="00B14BFE"/>
    <w:rsid w:val="00B223B3"/>
    <w:rsid w:val="00B234EA"/>
    <w:rsid w:val="00B23C8B"/>
    <w:rsid w:val="00B24B1D"/>
    <w:rsid w:val="00B3397A"/>
    <w:rsid w:val="00B44356"/>
    <w:rsid w:val="00B51019"/>
    <w:rsid w:val="00B5380D"/>
    <w:rsid w:val="00B54571"/>
    <w:rsid w:val="00B56429"/>
    <w:rsid w:val="00B60A3A"/>
    <w:rsid w:val="00B67330"/>
    <w:rsid w:val="00B741A5"/>
    <w:rsid w:val="00B81324"/>
    <w:rsid w:val="00B85371"/>
    <w:rsid w:val="00B9601F"/>
    <w:rsid w:val="00B979BF"/>
    <w:rsid w:val="00BA0363"/>
    <w:rsid w:val="00BA0ECD"/>
    <w:rsid w:val="00BB4253"/>
    <w:rsid w:val="00BB5853"/>
    <w:rsid w:val="00BB6306"/>
    <w:rsid w:val="00BD0C31"/>
    <w:rsid w:val="00BD316A"/>
    <w:rsid w:val="00BE3433"/>
    <w:rsid w:val="00BF18C2"/>
    <w:rsid w:val="00BF2FB7"/>
    <w:rsid w:val="00BF32E1"/>
    <w:rsid w:val="00BF73CD"/>
    <w:rsid w:val="00C0485D"/>
    <w:rsid w:val="00C0674E"/>
    <w:rsid w:val="00C06F0E"/>
    <w:rsid w:val="00C1475D"/>
    <w:rsid w:val="00C17A23"/>
    <w:rsid w:val="00C319F5"/>
    <w:rsid w:val="00C31A05"/>
    <w:rsid w:val="00C4331A"/>
    <w:rsid w:val="00C53606"/>
    <w:rsid w:val="00C53788"/>
    <w:rsid w:val="00C62CD0"/>
    <w:rsid w:val="00C65BCB"/>
    <w:rsid w:val="00C6778D"/>
    <w:rsid w:val="00C67A3F"/>
    <w:rsid w:val="00C80A37"/>
    <w:rsid w:val="00C87917"/>
    <w:rsid w:val="00C934C2"/>
    <w:rsid w:val="00CA33A8"/>
    <w:rsid w:val="00CA5263"/>
    <w:rsid w:val="00CA5CCC"/>
    <w:rsid w:val="00CA7384"/>
    <w:rsid w:val="00CB2DCC"/>
    <w:rsid w:val="00CC459D"/>
    <w:rsid w:val="00CC4C7F"/>
    <w:rsid w:val="00CE2649"/>
    <w:rsid w:val="00CE558C"/>
    <w:rsid w:val="00CF4403"/>
    <w:rsid w:val="00CF6CDB"/>
    <w:rsid w:val="00D04716"/>
    <w:rsid w:val="00D14A9A"/>
    <w:rsid w:val="00D25B05"/>
    <w:rsid w:val="00D4321A"/>
    <w:rsid w:val="00D53955"/>
    <w:rsid w:val="00D56C63"/>
    <w:rsid w:val="00D6134E"/>
    <w:rsid w:val="00D738D2"/>
    <w:rsid w:val="00D746C9"/>
    <w:rsid w:val="00D81320"/>
    <w:rsid w:val="00D8577A"/>
    <w:rsid w:val="00D85A9E"/>
    <w:rsid w:val="00D9300E"/>
    <w:rsid w:val="00D96945"/>
    <w:rsid w:val="00D9783B"/>
    <w:rsid w:val="00DA6BBC"/>
    <w:rsid w:val="00DB26B1"/>
    <w:rsid w:val="00DB7F07"/>
    <w:rsid w:val="00DC1317"/>
    <w:rsid w:val="00DC5718"/>
    <w:rsid w:val="00DC786A"/>
    <w:rsid w:val="00DF15D4"/>
    <w:rsid w:val="00DF646B"/>
    <w:rsid w:val="00E002CA"/>
    <w:rsid w:val="00E00BB9"/>
    <w:rsid w:val="00E03A78"/>
    <w:rsid w:val="00E04CB6"/>
    <w:rsid w:val="00E16A8F"/>
    <w:rsid w:val="00E44525"/>
    <w:rsid w:val="00E45304"/>
    <w:rsid w:val="00E53072"/>
    <w:rsid w:val="00E56DC2"/>
    <w:rsid w:val="00E57CDE"/>
    <w:rsid w:val="00E60BE8"/>
    <w:rsid w:val="00E61706"/>
    <w:rsid w:val="00E66EA3"/>
    <w:rsid w:val="00E7518F"/>
    <w:rsid w:val="00E83DA2"/>
    <w:rsid w:val="00E84733"/>
    <w:rsid w:val="00E94141"/>
    <w:rsid w:val="00EB2889"/>
    <w:rsid w:val="00EC7601"/>
    <w:rsid w:val="00EE29E2"/>
    <w:rsid w:val="00F01E59"/>
    <w:rsid w:val="00F10682"/>
    <w:rsid w:val="00F13978"/>
    <w:rsid w:val="00F335FA"/>
    <w:rsid w:val="00F37FA2"/>
    <w:rsid w:val="00F4004F"/>
    <w:rsid w:val="00F42F41"/>
    <w:rsid w:val="00F45401"/>
    <w:rsid w:val="00F47112"/>
    <w:rsid w:val="00F60289"/>
    <w:rsid w:val="00F6163E"/>
    <w:rsid w:val="00F6167B"/>
    <w:rsid w:val="00F61F21"/>
    <w:rsid w:val="00F70689"/>
    <w:rsid w:val="00F74F7A"/>
    <w:rsid w:val="00F9683F"/>
    <w:rsid w:val="00F96B12"/>
    <w:rsid w:val="00F96D21"/>
    <w:rsid w:val="00FA3523"/>
    <w:rsid w:val="00FA5056"/>
    <w:rsid w:val="00FA67E3"/>
    <w:rsid w:val="00FB3A5C"/>
    <w:rsid w:val="00FB5836"/>
    <w:rsid w:val="00FC59A7"/>
    <w:rsid w:val="00FD2C20"/>
    <w:rsid w:val="00FD30C4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D4E32"/>
  <w15:docId w15:val="{15426487-90F0-4080-937E-6A42AECE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62B"/>
  </w:style>
  <w:style w:type="paragraph" w:styleId="Nagwek1">
    <w:name w:val="heading 1"/>
    <w:aliases w:val="H1,rozdział,Level 1,rozdzial"/>
    <w:basedOn w:val="Normalny"/>
    <w:next w:val="Normalny"/>
    <w:link w:val="Nagwek1Znak"/>
    <w:qFormat/>
    <w:rsid w:val="008253F2"/>
    <w:pPr>
      <w:keepNext/>
      <w:numPr>
        <w:numId w:val="1"/>
      </w:numPr>
      <w:spacing w:before="120" w:after="240" w:line="240" w:lineRule="auto"/>
      <w:outlineLvl w:val="0"/>
    </w:pPr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paragraph" w:styleId="Nagwek2">
    <w:name w:val="heading 2"/>
    <w:aliases w:val="Level 2"/>
    <w:basedOn w:val="Normalny"/>
    <w:next w:val="Normalny"/>
    <w:link w:val="Nagwek2Znak"/>
    <w:uiPriority w:val="9"/>
    <w:unhideWhenUsed/>
    <w:qFormat/>
    <w:rsid w:val="008253F2"/>
    <w:pPr>
      <w:keepNext/>
      <w:numPr>
        <w:ilvl w:val="1"/>
        <w:numId w:val="1"/>
      </w:numPr>
      <w:spacing w:before="120" w:after="180" w:line="240" w:lineRule="auto"/>
      <w:outlineLvl w:val="1"/>
    </w:pPr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paragraph" w:styleId="Nagwek3">
    <w:name w:val="heading 3"/>
    <w:aliases w:val="H3"/>
    <w:basedOn w:val="Normalny"/>
    <w:next w:val="Normalny"/>
    <w:link w:val="Nagwek3Znak"/>
    <w:uiPriority w:val="9"/>
    <w:unhideWhenUsed/>
    <w:qFormat/>
    <w:rsid w:val="008253F2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Arial" w:eastAsia="Times New Roman" w:hAnsi="Arial" w:cs="Arial"/>
      <w:b/>
      <w:bCs/>
      <w:sz w:val="28"/>
      <w:szCs w:val="26"/>
      <w:lang w:eastAsia="pl-PL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8253F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53F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8253F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53F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8253F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8253F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,Obiekt,BulletC,normalny tekst,lp1,Preambuła,CP-UC,CP-Punkty,Bullet List"/>
    <w:basedOn w:val="Normalny"/>
    <w:link w:val="AkapitzlistZnak"/>
    <w:uiPriority w:val="34"/>
    <w:qFormat/>
    <w:rsid w:val="00D04716"/>
    <w:pPr>
      <w:ind w:left="720"/>
      <w:contextualSpacing/>
    </w:pPr>
  </w:style>
  <w:style w:type="paragraph" w:customStyle="1" w:styleId="label">
    <w:name w:val="label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0C4"/>
  </w:style>
  <w:style w:type="paragraph" w:styleId="Stopka">
    <w:name w:val="footer"/>
    <w:basedOn w:val="Normalny"/>
    <w:link w:val="StopkaZnak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D30C4"/>
  </w:style>
  <w:style w:type="paragraph" w:styleId="Tekstdymka">
    <w:name w:val="Balloon Text"/>
    <w:basedOn w:val="Normalny"/>
    <w:link w:val="TekstdymkaZnak"/>
    <w:uiPriority w:val="99"/>
    <w:semiHidden/>
    <w:unhideWhenUsed/>
    <w:rsid w:val="00FD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4571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6B0916"/>
    <w:pPr>
      <w:suppressLineNumbers/>
      <w:suppressAutoHyphens/>
      <w:spacing w:after="160" w:line="254" w:lineRule="auto"/>
    </w:pPr>
    <w:rPr>
      <w:rFonts w:ascii="Calibri" w:eastAsia="Calibri" w:hAnsi="Calibri" w:cs="font353"/>
      <w:lang w:val="en-US"/>
    </w:rPr>
  </w:style>
  <w:style w:type="table" w:styleId="Tabela-Siatka">
    <w:name w:val="Table Grid"/>
    <w:basedOn w:val="Standardowy"/>
    <w:uiPriority w:val="39"/>
    <w:rsid w:val="006B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wptocitemlabel">
    <w:name w:val="lwptoc_item_label"/>
    <w:basedOn w:val="Domylnaczcionkaakapitu"/>
    <w:rsid w:val="00B14BFE"/>
  </w:style>
  <w:style w:type="character" w:styleId="UyteHipercze">
    <w:name w:val="FollowedHyperlink"/>
    <w:basedOn w:val="Domylnaczcionkaakapitu"/>
    <w:uiPriority w:val="99"/>
    <w:semiHidden/>
    <w:unhideWhenUsed/>
    <w:rsid w:val="008851C2"/>
    <w:rPr>
      <w:color w:val="800080" w:themeColor="followedHyperlink"/>
      <w:u w:val="single"/>
    </w:rPr>
  </w:style>
  <w:style w:type="character" w:customStyle="1" w:styleId="Nagwek1Znak">
    <w:name w:val="Nagłówek 1 Znak"/>
    <w:aliases w:val="H1 Znak,rozdział Znak,Level 1 Znak,rozdzial Znak"/>
    <w:basedOn w:val="Domylnaczcionkaakapitu"/>
    <w:link w:val="Nagwek1"/>
    <w:rsid w:val="008253F2"/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character" w:customStyle="1" w:styleId="Nagwek2Znak">
    <w:name w:val="Nagłówek 2 Znak"/>
    <w:aliases w:val="Level 2 Znak"/>
    <w:basedOn w:val="Domylnaczcionkaakapitu"/>
    <w:link w:val="Nagwek2"/>
    <w:uiPriority w:val="9"/>
    <w:rsid w:val="008253F2"/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"/>
    <w:rsid w:val="008253F2"/>
    <w:rPr>
      <w:rFonts w:ascii="Arial" w:eastAsia="Times New Roman" w:hAnsi="Arial" w:cs="Arial"/>
      <w:b/>
      <w:bCs/>
      <w:sz w:val="28"/>
      <w:szCs w:val="26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8253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253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253F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8253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253F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253F2"/>
    <w:rPr>
      <w:rFonts w:ascii="Arial" w:eastAsia="Times New Roman" w:hAnsi="Arial" w:cs="Arial"/>
      <w:lang w:eastAsia="pl-PL"/>
    </w:rPr>
  </w:style>
  <w:style w:type="paragraph" w:customStyle="1" w:styleId="BodyAlt">
    <w:name w:val="Body Alt"/>
    <w:rsid w:val="008253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 Medium" w:eastAsia="Avenir Next Medium" w:hAnsi="Avenir Next Medium" w:cs="Avenir Next Medium"/>
      <w:color w:val="3D3D3D"/>
      <w:bdr w:val="nil"/>
      <w:lang w:eastAsia="pl-PL"/>
    </w:rPr>
  </w:style>
  <w:style w:type="character" w:customStyle="1" w:styleId="Hyperlink0">
    <w:name w:val="Hyperlink.0"/>
    <w:basedOn w:val="Hipercze"/>
    <w:rsid w:val="008253F2"/>
    <w:rPr>
      <w:color w:val="0000FF" w:themeColor="hyperlink"/>
      <w:u w:val="single"/>
    </w:rPr>
  </w:style>
  <w:style w:type="character" w:styleId="Numerstrony">
    <w:name w:val="page number"/>
    <w:basedOn w:val="Domylnaczcionkaakapitu"/>
    <w:semiHidden/>
    <w:unhideWhenUsed/>
    <w:rsid w:val="008253F2"/>
  </w:style>
  <w:style w:type="paragraph" w:styleId="NormalnyWeb">
    <w:name w:val="Normal (Web)"/>
    <w:basedOn w:val="Normalny"/>
    <w:unhideWhenUsed/>
    <w:rsid w:val="0082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253F2"/>
    <w:pPr>
      <w:suppressAutoHyphens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53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53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53F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,Obiekt Znak"/>
    <w:link w:val="Akapitzlist"/>
    <w:uiPriority w:val="34"/>
    <w:qFormat/>
    <w:locked/>
    <w:rsid w:val="008253F2"/>
  </w:style>
  <w:style w:type="paragraph" w:customStyle="1" w:styleId="Default">
    <w:name w:val="Default"/>
    <w:uiPriority w:val="99"/>
    <w:qFormat/>
    <w:rsid w:val="008253F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8253F2"/>
    <w:pPr>
      <w:spacing w:after="120" w:line="264" w:lineRule="auto"/>
      <w:contextualSpacing/>
      <w:jc w:val="both"/>
    </w:pPr>
    <w:rPr>
      <w:rFonts w:ascii="Calibri Light" w:eastAsia="Times New Roman" w:hAnsi="Calibri Light" w:cs="Times New Roman"/>
      <w:sz w:val="20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8253F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253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253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locked/>
    <w:rsid w:val="008253F2"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nhideWhenUsed/>
    <w:qFormat/>
    <w:rsid w:val="008253F2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8253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unhideWhenUsed/>
    <w:rsid w:val="008253F2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rsid w:val="008253F2"/>
    <w:pPr>
      <w:numPr>
        <w:ilvl w:val="12"/>
      </w:numPr>
      <w:tabs>
        <w:tab w:val="left" w:pos="426"/>
        <w:tab w:val="left" w:pos="851"/>
        <w:tab w:val="right" w:leader="dot" w:pos="9072"/>
      </w:tabs>
      <w:spacing w:before="120" w:after="120" w:line="240" w:lineRule="auto"/>
      <w:ind w:left="284" w:hanging="284"/>
    </w:pPr>
    <w:rPr>
      <w:rFonts w:ascii="Times New Roman" w:eastAsia="Times New Roman" w:hAnsi="Times New Roman" w:cs="Times New Roman"/>
      <w:b/>
      <w:caps/>
      <w:noProof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8253F2"/>
    <w:pPr>
      <w:numPr>
        <w:ilvl w:val="12"/>
      </w:numPr>
      <w:tabs>
        <w:tab w:val="left" w:pos="600"/>
        <w:tab w:val="left" w:pos="800"/>
        <w:tab w:val="right" w:leader="dot" w:pos="9072"/>
      </w:tabs>
      <w:spacing w:after="120" w:line="240" w:lineRule="auto"/>
      <w:ind w:left="284" w:hanging="284"/>
    </w:pPr>
    <w:rPr>
      <w:rFonts w:ascii="Times New Roman" w:eastAsia="Times New Roman" w:hAnsi="Times New Roman" w:cs="Times New Roman"/>
      <w:smallCaps/>
      <w:noProof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8253F2"/>
    <w:pPr>
      <w:numPr>
        <w:ilvl w:val="12"/>
      </w:numPr>
      <w:tabs>
        <w:tab w:val="left" w:pos="800"/>
        <w:tab w:val="left" w:pos="1200"/>
        <w:tab w:val="right" w:leader="dot" w:pos="9072"/>
      </w:tabs>
      <w:spacing w:after="120" w:line="240" w:lineRule="auto"/>
      <w:ind w:left="284" w:hanging="284"/>
    </w:pPr>
    <w:rPr>
      <w:rFonts w:ascii="Times New Roman" w:eastAsia="Times New Roman" w:hAnsi="Times New Roman" w:cs="Times New Roman"/>
      <w:i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rsid w:val="008253F2"/>
    <w:pPr>
      <w:spacing w:after="12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rsid w:val="008253F2"/>
    <w:pPr>
      <w:spacing w:after="120" w:line="240" w:lineRule="auto"/>
      <w:ind w:left="8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rsid w:val="008253F2"/>
    <w:pPr>
      <w:spacing w:after="120" w:line="240" w:lineRule="auto"/>
      <w:ind w:left="10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rsid w:val="008253F2"/>
    <w:pPr>
      <w:spacing w:after="12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rsid w:val="008253F2"/>
    <w:pPr>
      <w:spacing w:after="120" w:line="240" w:lineRule="auto"/>
      <w:ind w:left="14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rsid w:val="008253F2"/>
    <w:pPr>
      <w:spacing w:after="120" w:line="240" w:lineRule="auto"/>
      <w:ind w:left="16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8253F2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ilustracji">
    <w:name w:val="table of figures"/>
    <w:basedOn w:val="Normalny"/>
    <w:next w:val="Normalny"/>
    <w:uiPriority w:val="99"/>
    <w:rsid w:val="008253F2"/>
    <w:pPr>
      <w:tabs>
        <w:tab w:val="right" w:leader="dot" w:pos="9072"/>
      </w:tabs>
      <w:spacing w:after="0" w:line="240" w:lineRule="auto"/>
      <w:ind w:left="480" w:hanging="480"/>
    </w:pPr>
    <w:rPr>
      <w:rFonts w:ascii="Times New Roman" w:eastAsia="Times New Roman" w:hAnsi="Times New Roman" w:cs="Times New Roman"/>
      <w:smallCaps/>
      <w:sz w:val="20"/>
      <w:szCs w:val="20"/>
      <w:lang w:eastAsia="pl-PL"/>
    </w:rPr>
  </w:style>
  <w:style w:type="paragraph" w:customStyle="1" w:styleId="Rysunek">
    <w:name w:val="Rysunek"/>
    <w:basedOn w:val="Legenda"/>
    <w:rsid w:val="008253F2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253F2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8253F2"/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53F2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8253F2"/>
    <w:rPr>
      <w:rFonts w:ascii="Cambria" w:eastAsia="Times New Roman" w:hAnsi="Cambria" w:cs="Times New Roman"/>
      <w:i/>
      <w:iCs/>
      <w:spacing w:val="13"/>
      <w:sz w:val="24"/>
      <w:szCs w:val="24"/>
      <w:lang w:val="en-US" w:bidi="en-US"/>
    </w:rPr>
  </w:style>
  <w:style w:type="paragraph" w:customStyle="1" w:styleId="Tabelatre">
    <w:name w:val="Tabela treść"/>
    <w:basedOn w:val="Normalny"/>
    <w:uiPriority w:val="99"/>
    <w:rsid w:val="008253F2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Punt">
    <w:name w:val="TekstPodstPunt"/>
    <w:basedOn w:val="Normalny"/>
    <w:rsid w:val="008253F2"/>
    <w:pPr>
      <w:numPr>
        <w:numId w:val="2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8253F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Podpispodrysunkiem">
    <w:name w:val="Podpis pod rysunkiem"/>
    <w:basedOn w:val="Normalny"/>
    <w:next w:val="Normalny"/>
    <w:rsid w:val="008253F2"/>
    <w:pPr>
      <w:keepNext/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8253F2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customStyle="1" w:styleId="Tabelanagwki">
    <w:name w:val="Tabela nagłówki"/>
    <w:basedOn w:val="Normalny"/>
    <w:rsid w:val="008253F2"/>
    <w:pPr>
      <w:spacing w:before="60" w:after="60" w:line="240" w:lineRule="auto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Tabelanagwek">
    <w:name w:val="Tabela nagłówek"/>
    <w:basedOn w:val="Tabelatre"/>
    <w:rsid w:val="008253F2"/>
    <w:rPr>
      <w:b/>
    </w:rPr>
  </w:style>
  <w:style w:type="paragraph" w:customStyle="1" w:styleId="TekstPodst">
    <w:name w:val="TekstPodst"/>
    <w:basedOn w:val="Normalny"/>
    <w:link w:val="TekstPodstZnak1"/>
    <w:qFormat/>
    <w:rsid w:val="008253F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Znak1">
    <w:name w:val="TekstPodst Znak1"/>
    <w:link w:val="TekstPodst"/>
    <w:rsid w:val="008253F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8253F2"/>
    <w:rPr>
      <w:rFonts w:ascii="Arial" w:hAnsi="Arial"/>
      <w:sz w:val="16"/>
      <w:szCs w:val="24"/>
      <w:lang w:val="pl-PL" w:eastAsia="pl-PL" w:bidi="ar-SA"/>
    </w:rPr>
  </w:style>
  <w:style w:type="paragraph" w:styleId="Tekstkomentarza">
    <w:name w:val="annotation text"/>
    <w:basedOn w:val="Normalny"/>
    <w:link w:val="TekstkomentarzaZnak"/>
    <w:uiPriority w:val="99"/>
    <w:rsid w:val="00825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53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tresc">
    <w:name w:val="Tabela tresc"/>
    <w:basedOn w:val="Normalny"/>
    <w:rsid w:val="008253F2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zwyky">
    <w:name w:val="Tabela zwykły"/>
    <w:basedOn w:val="Normalny"/>
    <w:uiPriority w:val="99"/>
    <w:qFormat/>
    <w:rsid w:val="008253F2"/>
    <w:pPr>
      <w:spacing w:before="60" w:after="6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253F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53F2"/>
    <w:rPr>
      <w:rFonts w:ascii="Calibri" w:eastAsia="Calibri" w:hAnsi="Calibri" w:cs="Times New Roman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53F2"/>
    <w:pPr>
      <w:spacing w:after="12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3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rsid w:val="008253F2"/>
  </w:style>
  <w:style w:type="paragraph" w:styleId="Bezodstpw">
    <w:name w:val="No Spacing"/>
    <w:uiPriority w:val="1"/>
    <w:qFormat/>
    <w:rsid w:val="008253F2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8253F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3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3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53F2"/>
    <w:rPr>
      <w:vertAlign w:val="superscript"/>
    </w:rPr>
  </w:style>
  <w:style w:type="paragraph" w:styleId="Poprawka">
    <w:name w:val="Revision"/>
    <w:hidden/>
    <w:uiPriority w:val="99"/>
    <w:semiHidden/>
    <w:rsid w:val="0082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zwyky0">
    <w:name w:val="tabelazwyky"/>
    <w:basedOn w:val="Normalny"/>
    <w:rsid w:val="008253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Numery">
    <w:name w:val="TekstPodstNumery"/>
    <w:basedOn w:val="Normalny"/>
    <w:qFormat/>
    <w:rsid w:val="008253F2"/>
    <w:pPr>
      <w:numPr>
        <w:numId w:val="3"/>
      </w:numPr>
      <w:spacing w:before="120" w:after="120" w:line="288" w:lineRule="auto"/>
      <w:jc w:val="both"/>
    </w:pPr>
    <w:rPr>
      <w:rFonts w:ascii="Calibri" w:eastAsia="Times New Roman" w:hAnsi="Calibri" w:cs="Tahoma"/>
      <w:sz w:val="24"/>
      <w:lang w:eastAsia="pl-PL"/>
    </w:rPr>
  </w:style>
  <w:style w:type="character" w:customStyle="1" w:styleId="st">
    <w:name w:val="st"/>
    <w:basedOn w:val="Domylnaczcionkaakapitu"/>
    <w:rsid w:val="008253F2"/>
  </w:style>
  <w:style w:type="paragraph" w:customStyle="1" w:styleId="numeryreferencyjne">
    <w:name w:val="numery referencyjne"/>
    <w:basedOn w:val="Normalny"/>
    <w:uiPriority w:val="99"/>
    <w:rsid w:val="008253F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cznik">
    <w:name w:val="Załącznik"/>
    <w:basedOn w:val="Normalny"/>
    <w:uiPriority w:val="99"/>
    <w:rsid w:val="008253F2"/>
    <w:pPr>
      <w:widowControl w:val="0"/>
      <w:numPr>
        <w:numId w:val="4"/>
      </w:numPr>
      <w:adjustRightInd w:val="0"/>
      <w:spacing w:after="0" w:line="360" w:lineRule="atLeast"/>
      <w:jc w:val="right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8253F2"/>
    <w:pPr>
      <w:ind w:left="720"/>
    </w:pPr>
    <w:rPr>
      <w:rFonts w:ascii="Calibri" w:eastAsia="Calibri" w:hAnsi="Calibri" w:cs="Times New Roman"/>
    </w:rPr>
  </w:style>
  <w:style w:type="table" w:customStyle="1" w:styleId="Tabelasiatki1jasnaakcent11">
    <w:name w:val="Tabela siatki 1 — jasna — akcent 11"/>
    <w:basedOn w:val="Standardowy"/>
    <w:uiPriority w:val="46"/>
    <w:rsid w:val="008253F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8253F2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Tabelasiatki4akcent31">
    <w:name w:val="Tabela siatki 4 — akcent 31"/>
    <w:basedOn w:val="Standardowy"/>
    <w:uiPriority w:val="49"/>
    <w:rsid w:val="008253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3akcent31">
    <w:name w:val="Tabela listy 3 — akcent 31"/>
    <w:basedOn w:val="Standardowy"/>
    <w:uiPriority w:val="48"/>
    <w:rsid w:val="008253F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8253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f">
    <w:name w:val="Paragraf"/>
    <w:basedOn w:val="Normalny"/>
    <w:next w:val="Ustp"/>
    <w:uiPriority w:val="99"/>
    <w:qFormat/>
    <w:rsid w:val="008253F2"/>
    <w:pPr>
      <w:keepNext/>
      <w:numPr>
        <w:numId w:val="5"/>
      </w:numPr>
      <w:autoSpaceDE w:val="0"/>
      <w:autoSpaceDN w:val="0"/>
      <w:adjustRightInd w:val="0"/>
      <w:spacing w:before="480" w:after="120" w:line="240" w:lineRule="auto"/>
      <w:jc w:val="center"/>
    </w:pPr>
    <w:rPr>
      <w:rFonts w:ascii="Geomanist Book" w:eastAsia="Times New Roman" w:hAnsi="Geomanist Book" w:cs="Times New Roman"/>
      <w:b/>
      <w:szCs w:val="20"/>
      <w:lang w:eastAsia="pl-PL"/>
    </w:rPr>
  </w:style>
  <w:style w:type="paragraph" w:customStyle="1" w:styleId="AssecoStandard">
    <w:name w:val="Asseco Standard"/>
    <w:basedOn w:val="Normalny"/>
    <w:link w:val="AssecoStandardZnak"/>
    <w:qFormat/>
    <w:rsid w:val="008253F2"/>
    <w:pPr>
      <w:spacing w:after="120" w:line="280" w:lineRule="atLeast"/>
    </w:pPr>
    <w:rPr>
      <w:rFonts w:ascii="Calibri" w:eastAsia="Times New Roman" w:hAnsi="Calibri" w:cs="Times New Roman"/>
      <w:color w:val="000000"/>
      <w:sz w:val="20"/>
      <w:szCs w:val="20"/>
      <w:lang w:val="cs-CZ"/>
    </w:rPr>
  </w:style>
  <w:style w:type="character" w:customStyle="1" w:styleId="AssecoStandardZnak">
    <w:name w:val="Asseco Standard Znak"/>
    <w:link w:val="AssecoStandard"/>
    <w:rsid w:val="008253F2"/>
    <w:rPr>
      <w:rFonts w:ascii="Calibri" w:eastAsia="Times New Roman" w:hAnsi="Calibri" w:cs="Times New Roman"/>
      <w:color w:val="000000"/>
      <w:sz w:val="20"/>
      <w:szCs w:val="20"/>
      <w:lang w:val="cs-CZ"/>
    </w:rPr>
  </w:style>
  <w:style w:type="paragraph" w:customStyle="1" w:styleId="00000000">
    <w:name w:val="00000000"/>
    <w:basedOn w:val="Normalny"/>
    <w:qFormat/>
    <w:rsid w:val="008253F2"/>
    <w:pPr>
      <w:numPr>
        <w:numId w:val="6"/>
      </w:numPr>
      <w:spacing w:after="0" w:line="240" w:lineRule="auto"/>
      <w:jc w:val="both"/>
    </w:pPr>
    <w:rPr>
      <w:rFonts w:ascii="Calibri" w:eastAsia="Helvetica" w:hAnsi="Calibri" w:cs="Times New Roman"/>
      <w:sz w:val="24"/>
      <w:szCs w:val="24"/>
      <w:lang w:eastAsia="pl-PL"/>
    </w:rPr>
  </w:style>
  <w:style w:type="character" w:customStyle="1" w:styleId="pp-icon-list-text">
    <w:name w:val="pp-icon-list-text"/>
    <w:basedOn w:val="Domylnaczcionkaakapitu"/>
    <w:rsid w:val="008253F2"/>
  </w:style>
  <w:style w:type="table" w:customStyle="1" w:styleId="Tabelasiatki1jasna1">
    <w:name w:val="Tabela siatki 1 — jasna1"/>
    <w:basedOn w:val="Standardowy"/>
    <w:uiPriority w:val="46"/>
    <w:rsid w:val="008253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2">
    <w:name w:val="Body Text 2"/>
    <w:basedOn w:val="Normalny"/>
    <w:link w:val="Tekstpodstawowy2Znak"/>
    <w:unhideWhenUsed/>
    <w:rsid w:val="008253F2"/>
    <w:pPr>
      <w:spacing w:after="120" w:line="480" w:lineRule="auto"/>
      <w:contextualSpacing/>
      <w:jc w:val="both"/>
    </w:pPr>
    <w:rPr>
      <w:rFonts w:ascii="Geomanist Regular" w:eastAsia="Times New Roman" w:hAnsi="Geomanist Regular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253F2"/>
    <w:rPr>
      <w:rFonts w:ascii="Geomanist Regular" w:eastAsia="Times New Roman" w:hAnsi="Geomanist Regular" w:cs="Times New Roman"/>
      <w:sz w:val="20"/>
      <w:szCs w:val="24"/>
      <w:lang w:eastAsia="pl-PL"/>
    </w:rPr>
  </w:style>
  <w:style w:type="character" w:styleId="Wyrnienieintensywne">
    <w:name w:val="Intense Emphasis"/>
    <w:uiPriority w:val="21"/>
    <w:qFormat/>
    <w:rsid w:val="008253F2"/>
    <w:rPr>
      <w:b/>
      <w:bCs w:val="0"/>
      <w:i/>
      <w:iCs/>
      <w:color w:val="0000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253F2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8253F2"/>
    <w:pPr>
      <w:spacing w:after="0" w:line="240" w:lineRule="auto"/>
    </w:pPr>
    <w:rPr>
      <w:rFonts w:eastAsia="SimSu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82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8253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25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825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8">
    <w:name w:val="xl68"/>
    <w:basedOn w:val="Normalny"/>
    <w:rsid w:val="00825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25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25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0505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253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Akapitzlist2">
    <w:name w:val="Akapit z listą2"/>
    <w:basedOn w:val="Normalny"/>
    <w:rsid w:val="008253F2"/>
    <w:pPr>
      <w:suppressAutoHyphens/>
      <w:spacing w:after="80" w:line="259" w:lineRule="auto"/>
      <w:jc w:val="both"/>
    </w:pPr>
    <w:rPr>
      <w:rFonts w:ascii="Geomanist Regular" w:eastAsia="Calibri" w:hAnsi="Geomanist Regular" w:cs="Times New Roman"/>
      <w:kern w:val="1"/>
      <w:sz w:val="20"/>
      <w:lang w:eastAsia="ar-SA"/>
    </w:rPr>
  </w:style>
  <w:style w:type="character" w:styleId="Pogrubienie">
    <w:name w:val="Strong"/>
    <w:basedOn w:val="Domylnaczcionkaakapitu"/>
    <w:uiPriority w:val="22"/>
    <w:qFormat/>
    <w:rsid w:val="008253F2"/>
    <w:rPr>
      <w:b/>
      <w:bCs/>
    </w:rPr>
  </w:style>
  <w:style w:type="character" w:customStyle="1" w:styleId="normaltextrun">
    <w:name w:val="normaltextrun"/>
    <w:basedOn w:val="Domylnaczcionkaakapitu"/>
    <w:rsid w:val="008253F2"/>
  </w:style>
  <w:style w:type="character" w:customStyle="1" w:styleId="eop">
    <w:name w:val="eop"/>
    <w:basedOn w:val="Domylnaczcionkaakapitu"/>
    <w:rsid w:val="008253F2"/>
  </w:style>
  <w:style w:type="character" w:customStyle="1" w:styleId="tlid-translation">
    <w:name w:val="tlid-translation"/>
    <w:rsid w:val="008253F2"/>
  </w:style>
  <w:style w:type="character" w:styleId="Nierozpoznanawzmianka">
    <w:name w:val="Unresolved Mention"/>
    <w:basedOn w:val="Domylnaczcionkaakapitu"/>
    <w:uiPriority w:val="99"/>
    <w:semiHidden/>
    <w:unhideWhenUsed/>
    <w:rsid w:val="00156DFD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06F5E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06F5E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tekstpodstawowy31">
    <w:name w:val="tekstpodstawowy31"/>
    <w:basedOn w:val="Normalny"/>
    <w:rsid w:val="0070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06F5E"/>
    <w:rPr>
      <w:rFonts w:ascii="Calibri" w:hAnsi="Calibri" w:cs="Calibri"/>
      <w:sz w:val="22"/>
      <w:szCs w:val="22"/>
    </w:rPr>
  </w:style>
  <w:style w:type="character" w:customStyle="1" w:styleId="FontStyle15">
    <w:name w:val="Font Style15"/>
    <w:uiPriority w:val="99"/>
    <w:rsid w:val="00706F5E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706F5E"/>
    <w:rPr>
      <w:rFonts w:ascii="Times New Roman" w:hAnsi="Times New Roman" w:cs="Times New Roman"/>
      <w:sz w:val="26"/>
      <w:szCs w:val="26"/>
    </w:rPr>
  </w:style>
  <w:style w:type="character" w:customStyle="1" w:styleId="h2">
    <w:name w:val="h2"/>
    <w:rsid w:val="00706F5E"/>
  </w:style>
  <w:style w:type="paragraph" w:customStyle="1" w:styleId="listaa">
    <w:name w:val="lista a"/>
    <w:basedOn w:val="Normalny"/>
    <w:rsid w:val="00706F5E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siatki1jasnaakcent1">
    <w:name w:val="Grid Table 1 Light Accent 1"/>
    <w:basedOn w:val="Standardowy"/>
    <w:uiPriority w:val="46"/>
    <w:rsid w:val="00706F5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706F5E"/>
    <w:pPr>
      <w:spacing w:after="0" w:line="240" w:lineRule="auto"/>
    </w:pPr>
    <w:rPr>
      <w:rFonts w:ascii="Calibri" w:eastAsia="Times New Roman" w:hAnsi="Calibri" w:cs="Times New Roman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811">
    <w:name w:val="Tabela - Siatka811"/>
    <w:basedOn w:val="Standardowy"/>
    <w:uiPriority w:val="59"/>
    <w:rsid w:val="00706F5E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high_end_gpus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cpu_list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932ed-4e2f-4eba-ba0e-bbf73dc46a65">
      <Terms xmlns="http://schemas.microsoft.com/office/infopath/2007/PartnerControls"/>
    </lcf76f155ced4ddcb4097134ff3c332f>
    <TaxCatchAll xmlns="c9af3c41-fc02-4848-aaa8-afb4d9d0a2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D323227A47B458919887DA26339ED" ma:contentTypeVersion="16" ma:contentTypeDescription="Utwórz nowy dokument." ma:contentTypeScope="" ma:versionID="e03417a39e806eea0799de211ecf441a">
  <xsd:schema xmlns:xsd="http://www.w3.org/2001/XMLSchema" xmlns:xs="http://www.w3.org/2001/XMLSchema" xmlns:p="http://schemas.microsoft.com/office/2006/metadata/properties" xmlns:ns2="23f932ed-4e2f-4eba-ba0e-bbf73dc46a65" xmlns:ns3="c9af3c41-fc02-4848-aaa8-afb4d9d0a273" targetNamespace="http://schemas.microsoft.com/office/2006/metadata/properties" ma:root="true" ma:fieldsID="cbae33468f27028f737ea6d945f68b5b" ns2:_="" ns3:_="">
    <xsd:import namespace="23f932ed-4e2f-4eba-ba0e-bbf73dc46a65"/>
    <xsd:import namespace="c9af3c41-fc02-4848-aaa8-afb4d9d0a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32ed-4e2f-4eba-ba0e-bbf73dc46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7fc0b1f7-1128-4869-9111-42cc7bce8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3c41-fc02-4848-aaa8-afb4d9d0a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5c570b-e4b8-468f-a41e-777b04c1ccb1}" ma:internalName="TaxCatchAll" ma:showField="CatchAllData" ma:web="c9af3c41-fc02-4848-aaa8-afb4d9d0a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9A99B-9EA6-4824-90AA-65901FF10517}">
  <ds:schemaRefs>
    <ds:schemaRef ds:uri="http://schemas.microsoft.com/office/2006/metadata/properties"/>
    <ds:schemaRef ds:uri="http://schemas.microsoft.com/office/infopath/2007/PartnerControls"/>
    <ds:schemaRef ds:uri="23f932ed-4e2f-4eba-ba0e-bbf73dc46a65"/>
    <ds:schemaRef ds:uri="c9af3c41-fc02-4848-aaa8-afb4d9d0a273"/>
  </ds:schemaRefs>
</ds:datastoreItem>
</file>

<file path=customXml/itemProps2.xml><?xml version="1.0" encoding="utf-8"?>
<ds:datastoreItem xmlns:ds="http://schemas.openxmlformats.org/officeDocument/2006/customXml" ds:itemID="{E541577F-0571-4FEE-8ADE-4DA614804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932ed-4e2f-4eba-ba0e-bbf73dc46a65"/>
    <ds:schemaRef ds:uri="c9af3c41-fc02-4848-aaa8-afb4d9d0a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8B229-0BF7-4759-AC7B-DC322BF63A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6286</Words>
  <Characters>37722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Kanclerz</cp:lastModifiedBy>
  <cp:revision>2</cp:revision>
  <cp:lastPrinted>2024-10-01T07:05:00Z</cp:lastPrinted>
  <dcterms:created xsi:type="dcterms:W3CDTF">2025-04-28T15:31:00Z</dcterms:created>
  <dcterms:modified xsi:type="dcterms:W3CDTF">2025-04-28T15:31:00Z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0x010100C4BD323227A47B458919887DA26339ED</vt:lpwstr>
  </property>
  <property fmtid="{D5CDD505-2E9C-101B-9397-08002B2CF9AE}" pid="3" name="MediaServiceImageTags">
    <vt:lpwstr/>
  </property>
</Properties>
</file>