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B826" w14:textId="1945E87C" w:rsidR="00DB1AB4" w:rsidRPr="00647A51" w:rsidRDefault="00DB1AB4" w:rsidP="00DD3225">
      <w:pPr>
        <w:tabs>
          <w:tab w:val="left" w:pos="3450"/>
          <w:tab w:val="center" w:pos="4606"/>
        </w:tabs>
        <w:spacing w:after="0" w:line="240" w:lineRule="auto"/>
        <w:ind w:right="-141"/>
        <w:jc w:val="center"/>
        <w:rPr>
          <w:rFonts w:eastAsia="Calibri" w:cstheme="minorHAnsi"/>
          <w:sz w:val="20"/>
          <w:szCs w:val="20"/>
          <w:lang w:eastAsia="pl-PL"/>
        </w:rPr>
      </w:pPr>
      <w:r w:rsidRPr="00647A51">
        <w:rPr>
          <w:rFonts w:eastAsia="Calibri" w:cstheme="minorHAnsi"/>
          <w:b/>
          <w:sz w:val="20"/>
          <w:szCs w:val="20"/>
          <w:lang w:eastAsia="pl-PL"/>
        </w:rPr>
        <w:t>ZAPYTANIE OFERTOWE</w:t>
      </w:r>
      <w:r w:rsidR="00DD3225">
        <w:rPr>
          <w:rFonts w:eastAsia="Calibri" w:cstheme="minorHAnsi"/>
          <w:b/>
          <w:sz w:val="20"/>
          <w:szCs w:val="20"/>
          <w:lang w:eastAsia="pl-PL"/>
        </w:rPr>
        <w:t xml:space="preserve"> </w:t>
      </w:r>
      <w:r w:rsidR="0048001F">
        <w:rPr>
          <w:rFonts w:eastAsia="Calibri" w:cstheme="minorHAnsi"/>
          <w:b/>
          <w:sz w:val="20"/>
          <w:szCs w:val="20"/>
          <w:lang w:eastAsia="pl-PL"/>
        </w:rPr>
        <w:t>2</w:t>
      </w:r>
      <w:r w:rsidR="00DD3225">
        <w:rPr>
          <w:rFonts w:eastAsia="Calibri" w:cstheme="minorHAnsi"/>
          <w:b/>
          <w:sz w:val="20"/>
          <w:szCs w:val="20"/>
          <w:lang w:eastAsia="pl-PL"/>
        </w:rPr>
        <w:t>/NCBR/WSA/202</w:t>
      </w:r>
      <w:r w:rsidR="00E65356">
        <w:rPr>
          <w:rFonts w:eastAsia="Calibri" w:cstheme="minorHAnsi"/>
          <w:b/>
          <w:sz w:val="20"/>
          <w:szCs w:val="20"/>
          <w:lang w:eastAsia="pl-PL"/>
        </w:rPr>
        <w:t>5</w:t>
      </w:r>
    </w:p>
    <w:p w14:paraId="2AB88703" w14:textId="77777777" w:rsidR="00DB1AB4" w:rsidRPr="00032CAC" w:rsidRDefault="00DB1AB4" w:rsidP="003E066B">
      <w:pPr>
        <w:keepNext/>
        <w:keepLines/>
        <w:widowControl w:val="0"/>
        <w:tabs>
          <w:tab w:val="num" w:pos="432"/>
        </w:tabs>
        <w:suppressAutoHyphens/>
        <w:autoSpaceDE w:val="0"/>
        <w:spacing w:after="0" w:line="240" w:lineRule="auto"/>
        <w:ind w:left="432" w:hanging="432"/>
        <w:jc w:val="both"/>
        <w:outlineLvl w:val="0"/>
        <w:rPr>
          <w:rFonts w:eastAsia="Times New Roman" w:cstheme="minorHAnsi"/>
          <w:b/>
          <w:sz w:val="20"/>
          <w:szCs w:val="20"/>
          <w:lang w:eastAsia="ar-SA"/>
        </w:rPr>
      </w:pPr>
    </w:p>
    <w:p w14:paraId="35305F8A" w14:textId="210AF3A1" w:rsidR="001E16F5" w:rsidRPr="007F2840" w:rsidRDefault="001E16F5" w:rsidP="007F2840">
      <w:pPr>
        <w:pStyle w:val="Default"/>
        <w:spacing w:line="271" w:lineRule="auto"/>
        <w:jc w:val="both"/>
        <w:rPr>
          <w:rFonts w:cstheme="minorHAnsi"/>
          <w:color w:val="auto"/>
          <w:sz w:val="20"/>
          <w:szCs w:val="20"/>
        </w:rPr>
      </w:pPr>
      <w:bookmarkStart w:id="0" w:name="_Hlk192851985"/>
      <w:r w:rsidRPr="00032CAC">
        <w:rPr>
          <w:rFonts w:cstheme="minorHAnsi"/>
          <w:sz w:val="20"/>
          <w:szCs w:val="20"/>
        </w:rPr>
        <w:t>Zapytanie ofertowe dotyczące wyboru Wykonawcy w zakresie</w:t>
      </w:r>
      <w:r w:rsidR="00080367" w:rsidRPr="00032CAC">
        <w:rPr>
          <w:rFonts w:cstheme="minorHAnsi"/>
          <w:sz w:val="20"/>
          <w:szCs w:val="20"/>
          <w:lang w:eastAsia="pl-PL"/>
        </w:rPr>
        <w:t xml:space="preserve"> </w:t>
      </w:r>
      <w:r w:rsidR="00C66D5A" w:rsidRPr="00032CAC">
        <w:rPr>
          <w:rFonts w:cstheme="minorHAnsi"/>
          <w:sz w:val="20"/>
          <w:szCs w:val="20"/>
          <w:lang w:eastAsia="pl-PL"/>
        </w:rPr>
        <w:t>realizacji usługi polegającej</w:t>
      </w:r>
      <w:r w:rsidR="00A65B8E">
        <w:rPr>
          <w:rFonts w:cstheme="minorHAnsi"/>
          <w:sz w:val="20"/>
          <w:szCs w:val="20"/>
          <w:lang w:eastAsia="pl-PL"/>
        </w:rPr>
        <w:t xml:space="preserve"> na </w:t>
      </w:r>
      <w:r w:rsidR="00C66D5A" w:rsidRPr="00032CAC">
        <w:rPr>
          <w:rFonts w:cstheme="minorHAnsi"/>
          <w:sz w:val="20"/>
          <w:szCs w:val="20"/>
          <w:lang w:eastAsia="pl-PL"/>
        </w:rPr>
        <w:t xml:space="preserve"> </w:t>
      </w:r>
      <w:r w:rsidR="00A65B8E">
        <w:rPr>
          <w:rFonts w:cstheme="minorHAnsi"/>
          <w:sz w:val="20"/>
          <w:szCs w:val="20"/>
          <w:lang w:eastAsia="pl-PL"/>
        </w:rPr>
        <w:t>zakupie</w:t>
      </w:r>
      <w:r w:rsidR="000D6971">
        <w:rPr>
          <w:rFonts w:cstheme="minorHAnsi"/>
          <w:sz w:val="20"/>
          <w:szCs w:val="20"/>
          <w:lang w:eastAsia="pl-PL"/>
        </w:rPr>
        <w:t xml:space="preserve"> </w:t>
      </w:r>
      <w:bookmarkStart w:id="1" w:name="_Hlk196745522"/>
      <w:r w:rsidR="000D6971">
        <w:rPr>
          <w:rFonts w:cstheme="minorHAnsi"/>
          <w:sz w:val="20"/>
          <w:szCs w:val="20"/>
          <w:lang w:eastAsia="pl-PL"/>
        </w:rPr>
        <w:t>symulatorów wirtualnej rzeczywistości, dalej: „symulator VR”</w:t>
      </w:r>
      <w:r w:rsidR="00A65B8E">
        <w:rPr>
          <w:rFonts w:cstheme="minorHAnsi"/>
          <w:sz w:val="20"/>
          <w:szCs w:val="20"/>
          <w:lang w:eastAsia="pl-PL"/>
        </w:rPr>
        <w:t>, dostawie                i konfiguracji sprzętu i urządzeń do</w:t>
      </w:r>
      <w:r w:rsidR="007F2840">
        <w:rPr>
          <w:rFonts w:asciiTheme="minorHAnsi" w:hAnsiTheme="minorHAnsi" w:cstheme="minorHAnsi"/>
          <w:color w:val="auto"/>
          <w:sz w:val="20"/>
          <w:szCs w:val="20"/>
        </w:rPr>
        <w:t xml:space="preserve"> symulacji VR </w:t>
      </w:r>
      <w:r w:rsidR="007F2840" w:rsidRPr="00647A51">
        <w:rPr>
          <w:rFonts w:asciiTheme="minorHAnsi" w:hAnsiTheme="minorHAnsi" w:cstheme="minorHAnsi"/>
          <w:color w:val="auto"/>
          <w:sz w:val="20"/>
          <w:szCs w:val="20"/>
        </w:rPr>
        <w:t xml:space="preserve">wraz </w:t>
      </w:r>
      <w:r w:rsidR="007F2840">
        <w:rPr>
          <w:rFonts w:cstheme="minorHAnsi"/>
          <w:color w:val="auto"/>
          <w:sz w:val="20"/>
          <w:szCs w:val="20"/>
          <w:lang w:eastAsia="pl-PL"/>
        </w:rPr>
        <w:t xml:space="preserve">usługami </w:t>
      </w:r>
      <w:r w:rsidR="00A65B8E">
        <w:rPr>
          <w:rFonts w:cstheme="minorHAnsi"/>
          <w:color w:val="auto"/>
          <w:sz w:val="20"/>
          <w:szCs w:val="20"/>
          <w:lang w:eastAsia="pl-PL"/>
        </w:rPr>
        <w:t xml:space="preserve">wdrożeniowymi i </w:t>
      </w:r>
      <w:r w:rsidR="007F2840">
        <w:rPr>
          <w:rFonts w:cstheme="minorHAnsi"/>
          <w:color w:val="auto"/>
          <w:sz w:val="20"/>
          <w:szCs w:val="20"/>
          <w:lang w:eastAsia="pl-PL"/>
        </w:rPr>
        <w:t>szkoleniowymi,</w:t>
      </w:r>
      <w:r w:rsidR="00BB1B4E">
        <w:rPr>
          <w:rFonts w:cstheme="minorHAnsi"/>
          <w:color w:val="auto"/>
          <w:sz w:val="20"/>
          <w:szCs w:val="20"/>
          <w:lang w:eastAsia="pl-PL"/>
        </w:rPr>
        <w:t xml:space="preserve"> dostawie licencji </w:t>
      </w:r>
      <w:r w:rsidRPr="00032CAC">
        <w:rPr>
          <w:rFonts w:cstheme="minorHAnsi"/>
          <w:sz w:val="20"/>
          <w:szCs w:val="20"/>
        </w:rPr>
        <w:t>w ramach realizacji  projektu „</w:t>
      </w:r>
      <w:r w:rsidR="00F16110" w:rsidRPr="00032CAC">
        <w:rPr>
          <w:rFonts w:cstheme="minorHAnsi"/>
          <w:sz w:val="20"/>
          <w:szCs w:val="20"/>
        </w:rPr>
        <w:t>Program kształcenia dla GOSPODARKI - Wyższa Szkoła Administracji w Bielsku Białej”</w:t>
      </w:r>
      <w:r w:rsidR="007704E5">
        <w:rPr>
          <w:rFonts w:cstheme="minorHAnsi"/>
          <w:sz w:val="20"/>
          <w:szCs w:val="20"/>
        </w:rPr>
        <w:t xml:space="preserve"> </w:t>
      </w:r>
      <w:r w:rsidR="00F16110" w:rsidRPr="00032CAC">
        <w:rPr>
          <w:rFonts w:cstheme="minorHAnsi"/>
          <w:sz w:val="20"/>
          <w:szCs w:val="20"/>
        </w:rPr>
        <w:t>w ramach Działania 01.05: Umiejętności w szkolnictwie wyższym, Priorytet 1: Umiejętności, Programu Fundusze Europejskie dla Rozwoju Społecznego 2021-2027, współfinansowanego przez Unię Europejską ze środków Europejskiego Funduszu Społecznego Plus, współfinansowanego</w:t>
      </w:r>
      <w:r w:rsidRPr="00032CAC">
        <w:rPr>
          <w:rFonts w:cstheme="minorHAnsi"/>
          <w:sz w:val="20"/>
          <w:szCs w:val="20"/>
        </w:rPr>
        <w:t xml:space="preserve"> na podstawie umowy nr </w:t>
      </w:r>
      <w:r w:rsidR="00032CAC" w:rsidRPr="00032CAC">
        <w:rPr>
          <w:rFonts w:cstheme="minorHAnsi"/>
          <w:sz w:val="20"/>
          <w:szCs w:val="20"/>
        </w:rPr>
        <w:t>FERS.01.05-IP.08-0380/23-00</w:t>
      </w:r>
      <w:r w:rsidRPr="00032CAC">
        <w:rPr>
          <w:rFonts w:cstheme="minorHAnsi"/>
          <w:sz w:val="20"/>
          <w:szCs w:val="20"/>
        </w:rPr>
        <w:t xml:space="preserve">, współfinansowanego przez Unię Europejską ze środków </w:t>
      </w:r>
      <w:r w:rsidR="005D38B5" w:rsidRPr="00032CAC">
        <w:rPr>
          <w:rFonts w:cstheme="minorHAnsi"/>
          <w:sz w:val="20"/>
          <w:szCs w:val="20"/>
        </w:rPr>
        <w:t>Funduszu Społecznego</w:t>
      </w:r>
      <w:r w:rsidRPr="00032CAC">
        <w:rPr>
          <w:rFonts w:cstheme="minorHAnsi"/>
          <w:sz w:val="20"/>
          <w:szCs w:val="20"/>
        </w:rPr>
        <w:t xml:space="preserve">, zwanego dalej </w:t>
      </w:r>
      <w:r w:rsidR="004B68A7" w:rsidRPr="00032CAC">
        <w:rPr>
          <w:rFonts w:cstheme="minorHAnsi"/>
          <w:sz w:val="20"/>
          <w:szCs w:val="20"/>
        </w:rPr>
        <w:t>P</w:t>
      </w:r>
      <w:r w:rsidRPr="00032CAC">
        <w:rPr>
          <w:rFonts w:cstheme="minorHAnsi"/>
          <w:sz w:val="20"/>
          <w:szCs w:val="20"/>
        </w:rPr>
        <w:t>rojektem.</w:t>
      </w:r>
      <w:r w:rsidR="00D46E37" w:rsidRPr="00032CAC">
        <w:rPr>
          <w:rFonts w:cstheme="minorHAnsi"/>
          <w:sz w:val="20"/>
          <w:szCs w:val="20"/>
        </w:rPr>
        <w:t xml:space="preserve"> </w:t>
      </w:r>
    </w:p>
    <w:bookmarkEnd w:id="0"/>
    <w:bookmarkEnd w:id="1"/>
    <w:p w14:paraId="53A38420" w14:textId="77777777" w:rsidR="001E16F5" w:rsidRPr="00F16110" w:rsidRDefault="001E16F5" w:rsidP="003E066B">
      <w:pPr>
        <w:keepNext/>
        <w:keepLines/>
        <w:widowControl w:val="0"/>
        <w:tabs>
          <w:tab w:val="num" w:pos="0"/>
        </w:tabs>
        <w:suppressAutoHyphens/>
        <w:autoSpaceDE w:val="0"/>
        <w:spacing w:after="0" w:line="240" w:lineRule="auto"/>
        <w:jc w:val="both"/>
        <w:outlineLvl w:val="0"/>
        <w:rPr>
          <w:rFonts w:cstheme="minorHAnsi"/>
          <w:color w:val="FF0000"/>
          <w:sz w:val="20"/>
          <w:szCs w:val="20"/>
        </w:rPr>
      </w:pPr>
    </w:p>
    <w:p w14:paraId="6FCB41C1" w14:textId="77777777" w:rsidR="00E21018" w:rsidRPr="00647A51" w:rsidRDefault="001E16F5">
      <w:pPr>
        <w:pStyle w:val="Akapitzlist"/>
        <w:keepNext/>
        <w:keepLines/>
        <w:widowControl w:val="0"/>
        <w:numPr>
          <w:ilvl w:val="0"/>
          <w:numId w:val="8"/>
        </w:numPr>
        <w:suppressAutoHyphens/>
        <w:autoSpaceDE w:val="0"/>
        <w:spacing w:after="0" w:line="240" w:lineRule="auto"/>
        <w:ind w:left="709" w:hanging="709"/>
        <w:jc w:val="both"/>
        <w:outlineLvl w:val="0"/>
        <w:rPr>
          <w:rFonts w:eastAsia="Times New Roman" w:cstheme="minorHAnsi"/>
          <w:b/>
          <w:sz w:val="20"/>
          <w:szCs w:val="20"/>
          <w:lang w:eastAsia="ar-SA"/>
        </w:rPr>
      </w:pPr>
      <w:r w:rsidRPr="00647A51">
        <w:rPr>
          <w:rFonts w:cstheme="minorHAnsi"/>
          <w:b/>
          <w:sz w:val="20"/>
          <w:szCs w:val="20"/>
        </w:rPr>
        <w:t>ZAMAWIAJĄCY</w:t>
      </w:r>
    </w:p>
    <w:p w14:paraId="024E6F75" w14:textId="77777777" w:rsidR="00E21018" w:rsidRPr="00647A51" w:rsidRDefault="00E21018" w:rsidP="003E066B">
      <w:pPr>
        <w:pStyle w:val="Akapitzlist"/>
        <w:keepNext/>
        <w:keepLines/>
        <w:widowControl w:val="0"/>
        <w:suppressAutoHyphens/>
        <w:autoSpaceDE w:val="0"/>
        <w:spacing w:after="0" w:line="240" w:lineRule="auto"/>
        <w:ind w:left="709"/>
        <w:jc w:val="both"/>
        <w:outlineLvl w:val="0"/>
        <w:rPr>
          <w:rFonts w:cstheme="minorHAnsi"/>
          <w:b/>
          <w:sz w:val="20"/>
          <w:szCs w:val="20"/>
        </w:rPr>
      </w:pPr>
    </w:p>
    <w:p w14:paraId="5F578D1E" w14:textId="77777777" w:rsidR="00E21018" w:rsidRPr="00647A51" w:rsidRDefault="00E21018" w:rsidP="003E066B">
      <w:pPr>
        <w:pStyle w:val="Akapitzlist"/>
        <w:keepNext/>
        <w:keepLines/>
        <w:widowControl w:val="0"/>
        <w:tabs>
          <w:tab w:val="num" w:pos="142"/>
        </w:tabs>
        <w:suppressAutoHyphens/>
        <w:autoSpaceDE w:val="0"/>
        <w:spacing w:after="0" w:line="240" w:lineRule="auto"/>
        <w:ind w:left="0"/>
        <w:jc w:val="both"/>
        <w:outlineLvl w:val="0"/>
        <w:rPr>
          <w:rFonts w:cstheme="minorHAnsi"/>
          <w:sz w:val="20"/>
          <w:szCs w:val="20"/>
        </w:rPr>
      </w:pPr>
      <w:r w:rsidRPr="00647A51">
        <w:rPr>
          <w:rFonts w:cstheme="minorHAnsi"/>
          <w:sz w:val="20"/>
          <w:szCs w:val="20"/>
        </w:rPr>
        <w:t>Wyższa Szkoła Administracji w Bielsku-Białej</w:t>
      </w:r>
    </w:p>
    <w:p w14:paraId="3CCDA42C" w14:textId="77777777" w:rsidR="00E21018" w:rsidRPr="00647A51" w:rsidRDefault="00E21018" w:rsidP="003E066B">
      <w:pPr>
        <w:pStyle w:val="Akapitzlist"/>
        <w:keepNext/>
        <w:keepLines/>
        <w:widowControl w:val="0"/>
        <w:tabs>
          <w:tab w:val="num" w:pos="142"/>
        </w:tabs>
        <w:suppressAutoHyphens/>
        <w:autoSpaceDE w:val="0"/>
        <w:spacing w:after="0" w:line="240" w:lineRule="auto"/>
        <w:ind w:left="0"/>
        <w:jc w:val="both"/>
        <w:outlineLvl w:val="0"/>
        <w:rPr>
          <w:rFonts w:cstheme="minorHAnsi"/>
          <w:sz w:val="20"/>
          <w:szCs w:val="20"/>
        </w:rPr>
      </w:pPr>
      <w:r w:rsidRPr="00647A51">
        <w:rPr>
          <w:rFonts w:cstheme="minorHAnsi"/>
          <w:sz w:val="20"/>
          <w:szCs w:val="20"/>
        </w:rPr>
        <w:t>Plac Marcina Lutra 7</w:t>
      </w:r>
    </w:p>
    <w:p w14:paraId="381FF185" w14:textId="77777777" w:rsidR="00E21018" w:rsidRPr="00647A51" w:rsidRDefault="00E21018" w:rsidP="003E066B">
      <w:pPr>
        <w:pStyle w:val="Akapitzlist"/>
        <w:keepNext/>
        <w:keepLines/>
        <w:widowControl w:val="0"/>
        <w:tabs>
          <w:tab w:val="num" w:pos="142"/>
        </w:tabs>
        <w:suppressAutoHyphens/>
        <w:autoSpaceDE w:val="0"/>
        <w:spacing w:after="0" w:line="240" w:lineRule="auto"/>
        <w:ind w:left="0"/>
        <w:jc w:val="both"/>
        <w:outlineLvl w:val="0"/>
        <w:rPr>
          <w:rFonts w:cstheme="minorHAnsi"/>
          <w:sz w:val="20"/>
          <w:szCs w:val="20"/>
        </w:rPr>
      </w:pPr>
      <w:r w:rsidRPr="00647A51">
        <w:rPr>
          <w:rFonts w:cstheme="minorHAnsi"/>
          <w:sz w:val="20"/>
          <w:szCs w:val="20"/>
        </w:rPr>
        <w:t>43-300 Bielsko-Biała</w:t>
      </w:r>
    </w:p>
    <w:p w14:paraId="3C81445F" w14:textId="77777777" w:rsidR="00E21018" w:rsidRPr="00647A51" w:rsidRDefault="00E21018" w:rsidP="003E066B">
      <w:pPr>
        <w:pStyle w:val="Akapitzlist"/>
        <w:keepNext/>
        <w:keepLines/>
        <w:widowControl w:val="0"/>
        <w:tabs>
          <w:tab w:val="num" w:pos="142"/>
        </w:tabs>
        <w:suppressAutoHyphens/>
        <w:autoSpaceDE w:val="0"/>
        <w:spacing w:after="0" w:line="240" w:lineRule="auto"/>
        <w:ind w:left="0"/>
        <w:jc w:val="both"/>
        <w:outlineLvl w:val="0"/>
        <w:rPr>
          <w:rFonts w:cstheme="minorHAnsi"/>
          <w:sz w:val="20"/>
          <w:szCs w:val="20"/>
        </w:rPr>
      </w:pPr>
      <w:r w:rsidRPr="00647A51">
        <w:rPr>
          <w:rFonts w:cstheme="minorHAnsi"/>
          <w:sz w:val="20"/>
          <w:szCs w:val="20"/>
        </w:rPr>
        <w:t>NIP 547-17-60-167</w:t>
      </w:r>
    </w:p>
    <w:p w14:paraId="16169F64" w14:textId="77777777" w:rsidR="00E21018" w:rsidRPr="00647A51" w:rsidRDefault="00E21018" w:rsidP="003E066B">
      <w:pPr>
        <w:pStyle w:val="Akapitzlist"/>
        <w:keepNext/>
        <w:keepLines/>
        <w:widowControl w:val="0"/>
        <w:suppressAutoHyphens/>
        <w:autoSpaceDE w:val="0"/>
        <w:spacing w:after="0" w:line="240" w:lineRule="auto"/>
        <w:ind w:left="709"/>
        <w:jc w:val="both"/>
        <w:outlineLvl w:val="0"/>
        <w:rPr>
          <w:rFonts w:cstheme="minorHAnsi"/>
          <w:b/>
          <w:sz w:val="20"/>
          <w:szCs w:val="20"/>
        </w:rPr>
      </w:pPr>
    </w:p>
    <w:p w14:paraId="343FAB72" w14:textId="77777777" w:rsidR="00455ED5" w:rsidRPr="00647A51" w:rsidRDefault="00E21018">
      <w:pPr>
        <w:pStyle w:val="Akapitzlist"/>
        <w:keepNext/>
        <w:keepLines/>
        <w:widowControl w:val="0"/>
        <w:numPr>
          <w:ilvl w:val="0"/>
          <w:numId w:val="8"/>
        </w:numPr>
        <w:suppressAutoHyphens/>
        <w:autoSpaceDE w:val="0"/>
        <w:spacing w:after="0" w:line="240" w:lineRule="auto"/>
        <w:ind w:left="709" w:hanging="709"/>
        <w:jc w:val="both"/>
        <w:outlineLvl w:val="0"/>
        <w:rPr>
          <w:rFonts w:eastAsia="Times New Roman" w:cstheme="minorHAnsi"/>
          <w:b/>
          <w:sz w:val="20"/>
          <w:szCs w:val="20"/>
          <w:lang w:eastAsia="ar-SA"/>
        </w:rPr>
      </w:pPr>
      <w:r w:rsidRPr="00647A51">
        <w:rPr>
          <w:rFonts w:eastAsia="Times New Roman" w:cstheme="minorHAnsi"/>
          <w:b/>
          <w:bCs/>
          <w:sz w:val="20"/>
          <w:szCs w:val="20"/>
          <w:lang w:eastAsia="ar-SA"/>
        </w:rPr>
        <w:t>OKREŚLENIE PRZEDMIOTU ZAMÓWIENIA</w:t>
      </w:r>
    </w:p>
    <w:p w14:paraId="3445D336" w14:textId="77777777" w:rsidR="00455ED5" w:rsidRPr="00647A51" w:rsidRDefault="00455ED5" w:rsidP="003E066B">
      <w:pPr>
        <w:keepNext/>
        <w:keepLines/>
        <w:widowControl w:val="0"/>
        <w:suppressAutoHyphens/>
        <w:autoSpaceDE w:val="0"/>
        <w:spacing w:after="0" w:line="240" w:lineRule="auto"/>
        <w:jc w:val="both"/>
        <w:outlineLvl w:val="0"/>
        <w:rPr>
          <w:rFonts w:cstheme="minorHAnsi"/>
          <w:sz w:val="20"/>
          <w:szCs w:val="20"/>
        </w:rPr>
      </w:pPr>
    </w:p>
    <w:p w14:paraId="3451A73C" w14:textId="77777777" w:rsidR="008315C9" w:rsidRPr="008315C9" w:rsidRDefault="008315C9" w:rsidP="008315C9">
      <w:pPr>
        <w:pStyle w:val="Default"/>
        <w:spacing w:line="271" w:lineRule="auto"/>
        <w:jc w:val="both"/>
        <w:rPr>
          <w:rFonts w:asciiTheme="minorHAnsi" w:hAnsiTheme="minorHAnsi" w:cstheme="minorHAnsi"/>
          <w:color w:val="auto"/>
          <w:sz w:val="20"/>
          <w:szCs w:val="20"/>
        </w:rPr>
      </w:pPr>
      <w:r w:rsidRPr="008315C9">
        <w:rPr>
          <w:rFonts w:asciiTheme="minorHAnsi" w:hAnsiTheme="minorHAnsi" w:cstheme="minorHAnsi"/>
          <w:color w:val="auto"/>
          <w:sz w:val="20"/>
          <w:szCs w:val="20"/>
        </w:rPr>
        <w:t>1.</w:t>
      </w:r>
      <w:r w:rsidRPr="008315C9">
        <w:rPr>
          <w:rFonts w:asciiTheme="minorHAnsi" w:hAnsiTheme="minorHAnsi" w:cstheme="minorHAnsi"/>
          <w:color w:val="auto"/>
          <w:sz w:val="20"/>
          <w:szCs w:val="20"/>
        </w:rPr>
        <w:tab/>
        <w:t>Przedmiotem zamówienia jest:</w:t>
      </w:r>
    </w:p>
    <w:p w14:paraId="3B89790C" w14:textId="77777777" w:rsidR="008315C9" w:rsidRPr="008315C9" w:rsidRDefault="008315C9" w:rsidP="008315C9">
      <w:pPr>
        <w:pStyle w:val="Default"/>
        <w:spacing w:line="271" w:lineRule="auto"/>
        <w:ind w:firstLine="426"/>
        <w:jc w:val="both"/>
        <w:rPr>
          <w:rFonts w:asciiTheme="minorHAnsi" w:hAnsiTheme="minorHAnsi" w:cstheme="minorHAnsi"/>
          <w:color w:val="auto"/>
          <w:sz w:val="20"/>
          <w:szCs w:val="20"/>
        </w:rPr>
      </w:pPr>
      <w:r w:rsidRPr="008315C9">
        <w:rPr>
          <w:rFonts w:asciiTheme="minorHAnsi" w:hAnsiTheme="minorHAnsi" w:cstheme="minorHAnsi"/>
          <w:color w:val="auto"/>
          <w:sz w:val="20"/>
          <w:szCs w:val="20"/>
        </w:rPr>
        <w:t>1)</w:t>
      </w:r>
      <w:r w:rsidRPr="008315C9">
        <w:rPr>
          <w:rFonts w:asciiTheme="minorHAnsi" w:hAnsiTheme="minorHAnsi" w:cstheme="minorHAnsi"/>
          <w:color w:val="auto"/>
          <w:sz w:val="20"/>
          <w:szCs w:val="20"/>
        </w:rPr>
        <w:tab/>
        <w:t>dostarczenie i wdrożenie 3 symulatorów VR:  symulator VR zwiększający świadomość sytuacji osób z ograniczeniami sprawności, symulator VR z procedur zabezpieczania danych cyfrowych, symulator VR z procedur kryminalistycznych (dalej zwanymi „Symulatorami”), w tym:</w:t>
      </w:r>
    </w:p>
    <w:p w14:paraId="23F58971" w14:textId="77777777" w:rsidR="008315C9" w:rsidRPr="008315C9" w:rsidRDefault="008315C9" w:rsidP="00C1305D">
      <w:pPr>
        <w:pStyle w:val="Default"/>
        <w:tabs>
          <w:tab w:val="left" w:pos="851"/>
        </w:tabs>
        <w:spacing w:line="271" w:lineRule="auto"/>
        <w:ind w:firstLine="567"/>
        <w:jc w:val="both"/>
        <w:rPr>
          <w:rFonts w:asciiTheme="minorHAnsi" w:hAnsiTheme="minorHAnsi" w:cstheme="minorHAnsi"/>
          <w:color w:val="auto"/>
          <w:sz w:val="20"/>
          <w:szCs w:val="20"/>
        </w:rPr>
      </w:pPr>
      <w:r w:rsidRPr="008315C9">
        <w:rPr>
          <w:rFonts w:asciiTheme="minorHAnsi" w:hAnsiTheme="minorHAnsi" w:cstheme="minorHAnsi"/>
          <w:color w:val="auto"/>
          <w:sz w:val="20"/>
          <w:szCs w:val="20"/>
        </w:rPr>
        <w:t>a.</w:t>
      </w:r>
      <w:r w:rsidRPr="008315C9">
        <w:rPr>
          <w:rFonts w:asciiTheme="minorHAnsi" w:hAnsiTheme="minorHAnsi" w:cstheme="minorHAnsi"/>
          <w:color w:val="auto"/>
          <w:sz w:val="20"/>
          <w:szCs w:val="20"/>
        </w:rPr>
        <w:tab/>
        <w:t>udzielenie nieograniczonej czasowo i terytorialnie licencji na oprogramowanie Symulatorów,</w:t>
      </w:r>
    </w:p>
    <w:p w14:paraId="1DA683DA" w14:textId="77777777" w:rsidR="008315C9" w:rsidRPr="008315C9" w:rsidRDefault="008315C9" w:rsidP="00C1305D">
      <w:pPr>
        <w:pStyle w:val="Default"/>
        <w:tabs>
          <w:tab w:val="left" w:pos="851"/>
        </w:tabs>
        <w:spacing w:line="271" w:lineRule="auto"/>
        <w:ind w:firstLine="567"/>
        <w:jc w:val="both"/>
        <w:rPr>
          <w:rFonts w:asciiTheme="minorHAnsi" w:hAnsiTheme="minorHAnsi" w:cstheme="minorHAnsi"/>
          <w:color w:val="auto"/>
          <w:sz w:val="20"/>
          <w:szCs w:val="20"/>
        </w:rPr>
      </w:pPr>
      <w:r w:rsidRPr="008315C9">
        <w:rPr>
          <w:rFonts w:asciiTheme="minorHAnsi" w:hAnsiTheme="minorHAnsi" w:cstheme="minorHAnsi"/>
          <w:color w:val="auto"/>
          <w:sz w:val="20"/>
          <w:szCs w:val="20"/>
        </w:rPr>
        <w:t>b.</w:t>
      </w:r>
      <w:r w:rsidRPr="008315C9">
        <w:rPr>
          <w:rFonts w:asciiTheme="minorHAnsi" w:hAnsiTheme="minorHAnsi" w:cstheme="minorHAnsi"/>
          <w:color w:val="auto"/>
          <w:sz w:val="20"/>
          <w:szCs w:val="20"/>
        </w:rPr>
        <w:tab/>
        <w:t>usługę instalacji, konfiguracji, kalibracji oprogramowania Symulatorów,</w:t>
      </w:r>
    </w:p>
    <w:p w14:paraId="181D06D5" w14:textId="0B13DDFC" w:rsidR="008315C9" w:rsidRPr="008315C9" w:rsidRDefault="008315C9" w:rsidP="00C1305D">
      <w:pPr>
        <w:pStyle w:val="Default"/>
        <w:tabs>
          <w:tab w:val="left" w:pos="851"/>
        </w:tabs>
        <w:spacing w:line="271" w:lineRule="auto"/>
        <w:ind w:firstLine="567"/>
        <w:jc w:val="both"/>
        <w:rPr>
          <w:rFonts w:asciiTheme="minorHAnsi" w:hAnsiTheme="minorHAnsi" w:cstheme="minorHAnsi"/>
          <w:color w:val="auto"/>
          <w:sz w:val="20"/>
          <w:szCs w:val="20"/>
        </w:rPr>
      </w:pPr>
      <w:r w:rsidRPr="008315C9">
        <w:rPr>
          <w:rFonts w:asciiTheme="minorHAnsi" w:hAnsiTheme="minorHAnsi" w:cstheme="minorHAnsi"/>
          <w:color w:val="auto"/>
          <w:sz w:val="20"/>
          <w:szCs w:val="20"/>
        </w:rPr>
        <w:t>c.</w:t>
      </w:r>
      <w:r w:rsidR="00C1305D">
        <w:rPr>
          <w:rFonts w:asciiTheme="minorHAnsi" w:hAnsiTheme="minorHAnsi" w:cstheme="minorHAnsi"/>
          <w:color w:val="auto"/>
          <w:sz w:val="20"/>
          <w:szCs w:val="20"/>
        </w:rPr>
        <w:t xml:space="preserve"> </w:t>
      </w:r>
      <w:r w:rsidRPr="008315C9">
        <w:rPr>
          <w:rFonts w:asciiTheme="minorHAnsi" w:hAnsiTheme="minorHAnsi" w:cstheme="minorHAnsi"/>
          <w:color w:val="auto"/>
          <w:sz w:val="20"/>
          <w:szCs w:val="20"/>
        </w:rPr>
        <w:tab/>
        <w:t>przeprowadzenie warsztatów dla kadry dydaktycznej Zamawiającego dotyczącego wykorzystania symulatorów wirtualnej rzeczywistości.</w:t>
      </w:r>
    </w:p>
    <w:p w14:paraId="2C9BDB8B" w14:textId="77777777" w:rsidR="008315C9" w:rsidRPr="008315C9" w:rsidRDefault="008315C9" w:rsidP="008315C9">
      <w:pPr>
        <w:pStyle w:val="Default"/>
        <w:spacing w:line="271" w:lineRule="auto"/>
        <w:ind w:firstLine="426"/>
        <w:jc w:val="both"/>
        <w:rPr>
          <w:rFonts w:asciiTheme="minorHAnsi" w:hAnsiTheme="minorHAnsi" w:cstheme="minorHAnsi"/>
          <w:color w:val="auto"/>
          <w:sz w:val="20"/>
          <w:szCs w:val="20"/>
        </w:rPr>
      </w:pPr>
      <w:r w:rsidRPr="008315C9">
        <w:rPr>
          <w:rFonts w:asciiTheme="minorHAnsi" w:hAnsiTheme="minorHAnsi" w:cstheme="minorHAnsi"/>
          <w:color w:val="auto"/>
          <w:sz w:val="20"/>
          <w:szCs w:val="20"/>
        </w:rPr>
        <w:t>2)</w:t>
      </w:r>
      <w:r w:rsidRPr="008315C9">
        <w:rPr>
          <w:rFonts w:asciiTheme="minorHAnsi" w:hAnsiTheme="minorHAnsi" w:cstheme="minorHAnsi"/>
          <w:color w:val="auto"/>
          <w:sz w:val="20"/>
          <w:szCs w:val="20"/>
        </w:rPr>
        <w:tab/>
        <w:t>dostarczenie sprzętu komputerowego (dalej Sprzęt komputerowy) niezbędnego do użytkowania Symulatorów, w tym:</w:t>
      </w:r>
    </w:p>
    <w:p w14:paraId="724225E1" w14:textId="77777777" w:rsidR="008315C9" w:rsidRPr="008315C9" w:rsidRDefault="008315C9" w:rsidP="00C1305D">
      <w:pPr>
        <w:pStyle w:val="Default"/>
        <w:tabs>
          <w:tab w:val="left" w:pos="851"/>
        </w:tabs>
        <w:spacing w:line="271" w:lineRule="auto"/>
        <w:ind w:firstLine="567"/>
        <w:jc w:val="both"/>
        <w:rPr>
          <w:rFonts w:asciiTheme="minorHAnsi" w:hAnsiTheme="minorHAnsi" w:cstheme="minorHAnsi"/>
          <w:color w:val="auto"/>
          <w:sz w:val="20"/>
          <w:szCs w:val="20"/>
        </w:rPr>
      </w:pPr>
      <w:r w:rsidRPr="008315C9">
        <w:rPr>
          <w:rFonts w:asciiTheme="minorHAnsi" w:hAnsiTheme="minorHAnsi" w:cstheme="minorHAnsi"/>
          <w:color w:val="auto"/>
          <w:sz w:val="20"/>
          <w:szCs w:val="20"/>
        </w:rPr>
        <w:t>a.</w:t>
      </w:r>
      <w:r w:rsidRPr="008315C9">
        <w:rPr>
          <w:rFonts w:asciiTheme="minorHAnsi" w:hAnsiTheme="minorHAnsi" w:cstheme="minorHAnsi"/>
          <w:color w:val="auto"/>
          <w:sz w:val="20"/>
          <w:szCs w:val="20"/>
        </w:rPr>
        <w:tab/>
        <w:t>dostarczenie 4 komputów klasy PC,</w:t>
      </w:r>
    </w:p>
    <w:p w14:paraId="6EB42664" w14:textId="77777777" w:rsidR="008315C9" w:rsidRPr="008315C9" w:rsidRDefault="008315C9" w:rsidP="00C1305D">
      <w:pPr>
        <w:pStyle w:val="Default"/>
        <w:tabs>
          <w:tab w:val="left" w:pos="851"/>
        </w:tabs>
        <w:spacing w:line="271" w:lineRule="auto"/>
        <w:ind w:firstLine="567"/>
        <w:jc w:val="both"/>
        <w:rPr>
          <w:rFonts w:asciiTheme="minorHAnsi" w:hAnsiTheme="minorHAnsi" w:cstheme="minorHAnsi"/>
          <w:color w:val="auto"/>
          <w:sz w:val="20"/>
          <w:szCs w:val="20"/>
        </w:rPr>
      </w:pPr>
      <w:r w:rsidRPr="008315C9">
        <w:rPr>
          <w:rFonts w:asciiTheme="minorHAnsi" w:hAnsiTheme="minorHAnsi" w:cstheme="minorHAnsi"/>
          <w:color w:val="auto"/>
          <w:sz w:val="20"/>
          <w:szCs w:val="20"/>
        </w:rPr>
        <w:t>b.</w:t>
      </w:r>
      <w:r w:rsidRPr="008315C9">
        <w:rPr>
          <w:rFonts w:asciiTheme="minorHAnsi" w:hAnsiTheme="minorHAnsi" w:cstheme="minorHAnsi"/>
          <w:color w:val="auto"/>
          <w:sz w:val="20"/>
          <w:szCs w:val="20"/>
        </w:rPr>
        <w:tab/>
        <w:t>dostarczenie 4 monitorów ekranowych,</w:t>
      </w:r>
    </w:p>
    <w:p w14:paraId="1031BBB3" w14:textId="4327885A" w:rsidR="008315C9" w:rsidRPr="008315C9" w:rsidRDefault="008315C9" w:rsidP="00C1305D">
      <w:pPr>
        <w:pStyle w:val="Default"/>
        <w:spacing w:line="271" w:lineRule="auto"/>
        <w:ind w:firstLine="567"/>
        <w:jc w:val="both"/>
        <w:rPr>
          <w:rFonts w:asciiTheme="minorHAnsi" w:hAnsiTheme="minorHAnsi" w:cstheme="minorHAnsi"/>
          <w:color w:val="auto"/>
          <w:sz w:val="20"/>
          <w:szCs w:val="20"/>
        </w:rPr>
      </w:pPr>
      <w:r w:rsidRPr="008315C9">
        <w:rPr>
          <w:rFonts w:asciiTheme="minorHAnsi" w:hAnsiTheme="minorHAnsi" w:cstheme="minorHAnsi"/>
          <w:color w:val="auto"/>
          <w:sz w:val="20"/>
          <w:szCs w:val="20"/>
        </w:rPr>
        <w:t>c.</w:t>
      </w:r>
      <w:r w:rsidRPr="008315C9">
        <w:rPr>
          <w:rFonts w:asciiTheme="minorHAnsi" w:hAnsiTheme="minorHAnsi" w:cstheme="minorHAnsi"/>
          <w:color w:val="auto"/>
          <w:sz w:val="20"/>
          <w:szCs w:val="20"/>
        </w:rPr>
        <w:tab/>
      </w:r>
      <w:r w:rsidR="00C1305D">
        <w:rPr>
          <w:rFonts w:asciiTheme="minorHAnsi" w:hAnsiTheme="minorHAnsi" w:cstheme="minorHAnsi"/>
          <w:color w:val="auto"/>
          <w:sz w:val="20"/>
          <w:szCs w:val="20"/>
        </w:rPr>
        <w:t xml:space="preserve">    </w:t>
      </w:r>
      <w:r w:rsidRPr="008315C9">
        <w:rPr>
          <w:rFonts w:asciiTheme="minorHAnsi" w:hAnsiTheme="minorHAnsi" w:cstheme="minorHAnsi"/>
          <w:color w:val="auto"/>
          <w:sz w:val="20"/>
          <w:szCs w:val="20"/>
        </w:rPr>
        <w:t>dostarczenie 4 zestawów okularów VR oraz kontrolerów - niezbędnych do uruchomienia i pracy Symulatora,</w:t>
      </w:r>
    </w:p>
    <w:p w14:paraId="5EFA6EC2" w14:textId="755EAF3C" w:rsidR="008315C9" w:rsidRPr="008315C9" w:rsidRDefault="008315C9" w:rsidP="00C1305D">
      <w:pPr>
        <w:pStyle w:val="Default"/>
        <w:tabs>
          <w:tab w:val="left" w:pos="851"/>
        </w:tabs>
        <w:spacing w:line="271" w:lineRule="auto"/>
        <w:ind w:firstLine="567"/>
        <w:jc w:val="both"/>
        <w:rPr>
          <w:rFonts w:asciiTheme="minorHAnsi" w:hAnsiTheme="minorHAnsi" w:cstheme="minorHAnsi"/>
          <w:color w:val="auto"/>
          <w:sz w:val="20"/>
          <w:szCs w:val="20"/>
        </w:rPr>
      </w:pPr>
      <w:r w:rsidRPr="008315C9">
        <w:rPr>
          <w:rFonts w:asciiTheme="minorHAnsi" w:hAnsiTheme="minorHAnsi" w:cstheme="minorHAnsi"/>
          <w:color w:val="auto"/>
          <w:sz w:val="20"/>
          <w:szCs w:val="20"/>
        </w:rPr>
        <w:t>d.</w:t>
      </w:r>
      <w:r w:rsidRPr="008315C9">
        <w:rPr>
          <w:rFonts w:asciiTheme="minorHAnsi" w:hAnsiTheme="minorHAnsi" w:cstheme="minorHAnsi"/>
          <w:color w:val="auto"/>
          <w:sz w:val="20"/>
          <w:szCs w:val="20"/>
        </w:rPr>
        <w:tab/>
        <w:t>dostarczenie zestawu akcesoriów (1 kombinezonu geriatrycznego oraz 1 wózka inwalidzkiego)</w:t>
      </w:r>
      <w:r w:rsidR="00212EB0">
        <w:rPr>
          <w:rFonts w:asciiTheme="minorHAnsi" w:hAnsiTheme="minorHAnsi" w:cstheme="minorHAnsi"/>
          <w:color w:val="auto"/>
          <w:sz w:val="20"/>
          <w:szCs w:val="20"/>
        </w:rPr>
        <w:t>, oraz innych elementów niezbędnych do pracy symulatora,</w:t>
      </w:r>
    </w:p>
    <w:p w14:paraId="7B130CCD" w14:textId="3CB8D200" w:rsidR="00C66D5A" w:rsidRDefault="008315C9" w:rsidP="008315C9">
      <w:pPr>
        <w:pStyle w:val="Default"/>
        <w:spacing w:line="271" w:lineRule="auto"/>
        <w:ind w:firstLine="426"/>
        <w:jc w:val="both"/>
        <w:rPr>
          <w:rFonts w:asciiTheme="minorHAnsi" w:hAnsiTheme="minorHAnsi" w:cstheme="minorHAnsi"/>
          <w:color w:val="auto"/>
          <w:sz w:val="20"/>
          <w:szCs w:val="20"/>
        </w:rPr>
      </w:pPr>
      <w:r w:rsidRPr="008315C9">
        <w:rPr>
          <w:rFonts w:asciiTheme="minorHAnsi" w:hAnsiTheme="minorHAnsi" w:cstheme="minorHAnsi"/>
          <w:color w:val="auto"/>
          <w:sz w:val="20"/>
          <w:szCs w:val="20"/>
        </w:rPr>
        <w:t>3)</w:t>
      </w:r>
      <w:r w:rsidRPr="008315C9">
        <w:rPr>
          <w:rFonts w:asciiTheme="minorHAnsi" w:hAnsiTheme="minorHAnsi" w:cstheme="minorHAnsi"/>
          <w:color w:val="auto"/>
          <w:sz w:val="20"/>
          <w:szCs w:val="20"/>
        </w:rPr>
        <w:tab/>
        <w:t>Świadczenie usługi opieki serwisowej dot. oprogramowania Symulatorów.</w:t>
      </w:r>
    </w:p>
    <w:p w14:paraId="6CE2CB22" w14:textId="77777777" w:rsidR="00526FAD" w:rsidRPr="00647A51" w:rsidRDefault="00526FAD" w:rsidP="008315C9">
      <w:pPr>
        <w:pStyle w:val="Default"/>
        <w:spacing w:line="271" w:lineRule="auto"/>
        <w:ind w:firstLine="426"/>
        <w:jc w:val="both"/>
        <w:rPr>
          <w:rFonts w:asciiTheme="minorHAnsi" w:hAnsiTheme="minorHAnsi" w:cstheme="minorHAnsi"/>
          <w:color w:val="auto"/>
          <w:sz w:val="20"/>
          <w:szCs w:val="20"/>
        </w:rPr>
      </w:pPr>
    </w:p>
    <w:p w14:paraId="24DF1726" w14:textId="0CB8DD67" w:rsidR="00C66D5A" w:rsidRPr="00647A51" w:rsidRDefault="000847E4" w:rsidP="003E066B">
      <w:pPr>
        <w:pStyle w:val="Default"/>
        <w:jc w:val="both"/>
        <w:rPr>
          <w:rFonts w:asciiTheme="minorHAnsi" w:hAnsiTheme="minorHAnsi" w:cstheme="minorHAnsi"/>
          <w:color w:val="auto"/>
          <w:sz w:val="20"/>
          <w:szCs w:val="20"/>
        </w:rPr>
      </w:pPr>
      <w:bookmarkStart w:id="2" w:name="_Hlk496697556"/>
      <w:r>
        <w:rPr>
          <w:rFonts w:asciiTheme="minorHAnsi" w:hAnsiTheme="minorHAnsi" w:cstheme="minorHAnsi"/>
          <w:color w:val="auto"/>
          <w:sz w:val="20"/>
          <w:szCs w:val="20"/>
        </w:rPr>
        <w:t>O</w:t>
      </w:r>
      <w:r w:rsidR="00C66D5A" w:rsidRPr="00647A51">
        <w:rPr>
          <w:rFonts w:asciiTheme="minorHAnsi" w:hAnsiTheme="minorHAnsi" w:cstheme="minorHAnsi"/>
          <w:color w:val="auto"/>
          <w:sz w:val="20"/>
          <w:szCs w:val="20"/>
        </w:rPr>
        <w:t xml:space="preserve">pis </w:t>
      </w:r>
      <w:r>
        <w:rPr>
          <w:rFonts w:asciiTheme="minorHAnsi" w:hAnsiTheme="minorHAnsi" w:cstheme="minorHAnsi"/>
          <w:color w:val="auto"/>
          <w:sz w:val="20"/>
          <w:szCs w:val="20"/>
        </w:rPr>
        <w:t>P</w:t>
      </w:r>
      <w:r w:rsidR="00C66D5A" w:rsidRPr="00647A51">
        <w:rPr>
          <w:rFonts w:asciiTheme="minorHAnsi" w:hAnsiTheme="minorHAnsi" w:cstheme="minorHAnsi"/>
          <w:color w:val="auto"/>
          <w:sz w:val="20"/>
          <w:szCs w:val="20"/>
        </w:rPr>
        <w:t xml:space="preserve">rzedmiotu </w:t>
      </w:r>
      <w:r>
        <w:rPr>
          <w:rFonts w:asciiTheme="minorHAnsi" w:hAnsiTheme="minorHAnsi" w:cstheme="minorHAnsi"/>
          <w:color w:val="auto"/>
          <w:sz w:val="20"/>
          <w:szCs w:val="20"/>
        </w:rPr>
        <w:t>Z</w:t>
      </w:r>
      <w:r w:rsidR="00C66D5A" w:rsidRPr="00647A51">
        <w:rPr>
          <w:rFonts w:asciiTheme="minorHAnsi" w:hAnsiTheme="minorHAnsi" w:cstheme="minorHAnsi"/>
          <w:color w:val="auto"/>
          <w:sz w:val="20"/>
          <w:szCs w:val="20"/>
        </w:rPr>
        <w:t xml:space="preserve">amówienia zawiera Załącznik nr </w:t>
      </w:r>
      <w:r w:rsidR="005938FC" w:rsidRPr="00647A51">
        <w:rPr>
          <w:rFonts w:asciiTheme="minorHAnsi" w:hAnsiTheme="minorHAnsi" w:cstheme="minorHAnsi"/>
          <w:color w:val="auto"/>
          <w:sz w:val="20"/>
          <w:szCs w:val="20"/>
        </w:rPr>
        <w:t>2</w:t>
      </w:r>
      <w:r w:rsidR="00C66D5A" w:rsidRPr="00647A51">
        <w:rPr>
          <w:rFonts w:asciiTheme="minorHAnsi" w:hAnsiTheme="minorHAnsi" w:cstheme="minorHAnsi"/>
          <w:color w:val="auto"/>
          <w:sz w:val="20"/>
          <w:szCs w:val="20"/>
        </w:rPr>
        <w:t xml:space="preserve"> do Zapytania ofertowego. </w:t>
      </w:r>
    </w:p>
    <w:bookmarkEnd w:id="2"/>
    <w:p w14:paraId="1D87DE41" w14:textId="77777777" w:rsidR="00C66D5A" w:rsidRPr="00647A51" w:rsidRDefault="00C66D5A" w:rsidP="003E066B">
      <w:pPr>
        <w:pStyle w:val="Default"/>
        <w:jc w:val="both"/>
        <w:rPr>
          <w:rFonts w:asciiTheme="minorHAnsi" w:hAnsiTheme="minorHAnsi" w:cstheme="minorHAnsi"/>
          <w:color w:val="auto"/>
          <w:sz w:val="20"/>
          <w:szCs w:val="20"/>
        </w:rPr>
      </w:pPr>
    </w:p>
    <w:p w14:paraId="0066281A" w14:textId="77777777" w:rsidR="00C66D5A" w:rsidRPr="00647A51" w:rsidRDefault="00C66D5A" w:rsidP="003E066B">
      <w:pPr>
        <w:autoSpaceDE w:val="0"/>
        <w:autoSpaceDN w:val="0"/>
        <w:adjustRightInd w:val="0"/>
        <w:contextualSpacing/>
        <w:jc w:val="both"/>
        <w:rPr>
          <w:rFonts w:cstheme="minorHAnsi"/>
          <w:b/>
          <w:bCs/>
          <w:sz w:val="20"/>
          <w:szCs w:val="20"/>
        </w:rPr>
      </w:pPr>
      <w:r w:rsidRPr="00647A51">
        <w:rPr>
          <w:rFonts w:cstheme="minorHAnsi"/>
          <w:b/>
          <w:sz w:val="20"/>
          <w:szCs w:val="20"/>
        </w:rPr>
        <w:t>Przedmiot zamówienia według klasyfikacji Wspólnego Słownika Zamówień (CPV):</w:t>
      </w:r>
    </w:p>
    <w:p w14:paraId="7771829B" w14:textId="79B1E222" w:rsidR="00C97D03" w:rsidRDefault="000E0364" w:rsidP="003E066B">
      <w:pPr>
        <w:pStyle w:val="Default"/>
        <w:jc w:val="both"/>
        <w:rPr>
          <w:rFonts w:asciiTheme="minorHAnsi" w:hAnsiTheme="minorHAnsi" w:cstheme="minorHAnsi"/>
          <w:color w:val="auto"/>
          <w:sz w:val="20"/>
          <w:szCs w:val="20"/>
        </w:rPr>
      </w:pPr>
      <w:r w:rsidRPr="000E0364">
        <w:rPr>
          <w:rFonts w:asciiTheme="minorHAnsi" w:hAnsiTheme="minorHAnsi" w:cstheme="minorHAnsi"/>
          <w:color w:val="auto"/>
          <w:sz w:val="20"/>
          <w:szCs w:val="20"/>
        </w:rPr>
        <w:t>33735000-1</w:t>
      </w:r>
      <w:r>
        <w:rPr>
          <w:rFonts w:asciiTheme="minorHAnsi" w:hAnsiTheme="minorHAnsi" w:cstheme="minorHAnsi"/>
          <w:color w:val="auto"/>
          <w:sz w:val="20"/>
          <w:szCs w:val="20"/>
        </w:rPr>
        <w:t xml:space="preserve"> Gogle</w:t>
      </w:r>
    </w:p>
    <w:p w14:paraId="1D33F5A5" w14:textId="379A89A6" w:rsidR="000E0364" w:rsidRDefault="000E0364" w:rsidP="003E066B">
      <w:pPr>
        <w:pStyle w:val="Default"/>
        <w:jc w:val="both"/>
        <w:rPr>
          <w:rFonts w:asciiTheme="minorHAnsi" w:hAnsiTheme="minorHAnsi" w:cstheme="minorHAnsi"/>
          <w:color w:val="auto"/>
          <w:sz w:val="20"/>
          <w:szCs w:val="20"/>
        </w:rPr>
      </w:pPr>
      <w:r w:rsidRPr="000E0364">
        <w:rPr>
          <w:rFonts w:asciiTheme="minorHAnsi" w:hAnsiTheme="minorHAnsi" w:cstheme="minorHAnsi"/>
          <w:color w:val="auto"/>
          <w:sz w:val="20"/>
          <w:szCs w:val="20"/>
        </w:rPr>
        <w:t>34150000-3</w:t>
      </w:r>
      <w:r>
        <w:rPr>
          <w:rFonts w:asciiTheme="minorHAnsi" w:hAnsiTheme="minorHAnsi" w:cstheme="minorHAnsi"/>
          <w:color w:val="auto"/>
          <w:sz w:val="20"/>
          <w:szCs w:val="20"/>
        </w:rPr>
        <w:t>- Symulatory</w:t>
      </w:r>
    </w:p>
    <w:p w14:paraId="1CE7A4E2" w14:textId="012A1EB3" w:rsidR="00607F81" w:rsidRDefault="00607F81" w:rsidP="00607F81">
      <w:pPr>
        <w:pStyle w:val="Default"/>
        <w:jc w:val="both"/>
        <w:rPr>
          <w:rFonts w:asciiTheme="minorHAnsi" w:hAnsiTheme="minorHAnsi" w:cstheme="minorHAnsi"/>
          <w:color w:val="auto"/>
          <w:sz w:val="20"/>
          <w:szCs w:val="20"/>
        </w:rPr>
      </w:pPr>
      <w:r w:rsidRPr="00607F81">
        <w:rPr>
          <w:rFonts w:asciiTheme="minorHAnsi" w:hAnsiTheme="minorHAnsi" w:cstheme="minorHAnsi"/>
          <w:color w:val="auto"/>
          <w:sz w:val="20"/>
          <w:szCs w:val="20"/>
        </w:rPr>
        <w:t>72268000-1</w:t>
      </w:r>
      <w:r>
        <w:rPr>
          <w:rFonts w:asciiTheme="minorHAnsi" w:hAnsiTheme="minorHAnsi" w:cstheme="minorHAnsi"/>
          <w:color w:val="auto"/>
          <w:sz w:val="20"/>
          <w:szCs w:val="20"/>
        </w:rPr>
        <w:t xml:space="preserve">- </w:t>
      </w:r>
      <w:r w:rsidRPr="00607F81">
        <w:rPr>
          <w:rFonts w:asciiTheme="minorHAnsi" w:hAnsiTheme="minorHAnsi" w:cstheme="minorHAnsi"/>
          <w:color w:val="auto"/>
          <w:sz w:val="20"/>
          <w:szCs w:val="20"/>
        </w:rPr>
        <w:t>Usługi dostawy oprogramowania</w:t>
      </w:r>
    </w:p>
    <w:p w14:paraId="27D2CECE" w14:textId="545D5E90" w:rsidR="00271AE8" w:rsidRDefault="00271AE8" w:rsidP="003E066B">
      <w:pPr>
        <w:pStyle w:val="Default"/>
        <w:jc w:val="both"/>
        <w:rPr>
          <w:rFonts w:asciiTheme="minorHAnsi" w:hAnsiTheme="minorHAnsi" w:cstheme="minorHAnsi"/>
          <w:color w:val="auto"/>
          <w:sz w:val="20"/>
          <w:szCs w:val="20"/>
        </w:rPr>
      </w:pPr>
      <w:r w:rsidRPr="00271AE8">
        <w:rPr>
          <w:rFonts w:asciiTheme="minorHAnsi" w:hAnsiTheme="minorHAnsi" w:cstheme="minorHAnsi"/>
          <w:color w:val="auto"/>
          <w:sz w:val="20"/>
          <w:szCs w:val="20"/>
        </w:rPr>
        <w:t>80500000-9</w:t>
      </w:r>
      <w:r w:rsidR="0033572D">
        <w:rPr>
          <w:rFonts w:asciiTheme="minorHAnsi" w:hAnsiTheme="minorHAnsi" w:cstheme="minorHAnsi"/>
          <w:color w:val="auto"/>
          <w:sz w:val="20"/>
          <w:szCs w:val="20"/>
        </w:rPr>
        <w:t>-</w:t>
      </w:r>
      <w:r w:rsidRPr="00271AE8">
        <w:rPr>
          <w:rFonts w:asciiTheme="minorHAnsi" w:hAnsiTheme="minorHAnsi" w:cstheme="minorHAnsi"/>
          <w:color w:val="auto"/>
          <w:sz w:val="20"/>
          <w:szCs w:val="20"/>
        </w:rPr>
        <w:t xml:space="preserve"> Usługi szkoleniowe</w:t>
      </w:r>
    </w:p>
    <w:p w14:paraId="7593D5FB" w14:textId="4B987920" w:rsidR="00607F81" w:rsidRDefault="00607F81" w:rsidP="00607F81">
      <w:pPr>
        <w:pStyle w:val="Default"/>
        <w:jc w:val="both"/>
        <w:rPr>
          <w:rFonts w:asciiTheme="minorHAnsi" w:hAnsiTheme="minorHAnsi" w:cstheme="minorHAnsi"/>
          <w:color w:val="auto"/>
          <w:sz w:val="20"/>
          <w:szCs w:val="20"/>
        </w:rPr>
      </w:pPr>
      <w:r w:rsidRPr="00C97D03">
        <w:rPr>
          <w:rFonts w:asciiTheme="minorHAnsi" w:hAnsiTheme="minorHAnsi" w:cstheme="minorHAnsi"/>
          <w:color w:val="auto"/>
          <w:sz w:val="20"/>
          <w:szCs w:val="20"/>
        </w:rPr>
        <w:t>30200000-1</w:t>
      </w:r>
      <w:r>
        <w:rPr>
          <w:rFonts w:asciiTheme="minorHAnsi" w:hAnsiTheme="minorHAnsi" w:cstheme="minorHAnsi"/>
          <w:color w:val="auto"/>
          <w:sz w:val="20"/>
          <w:szCs w:val="20"/>
        </w:rPr>
        <w:t xml:space="preserve">- </w:t>
      </w:r>
      <w:r w:rsidRPr="00C97D03">
        <w:rPr>
          <w:rFonts w:asciiTheme="minorHAnsi" w:hAnsiTheme="minorHAnsi" w:cstheme="minorHAnsi"/>
          <w:color w:val="auto"/>
          <w:sz w:val="20"/>
          <w:szCs w:val="20"/>
        </w:rPr>
        <w:t>Urządzenia komputerowe</w:t>
      </w:r>
    </w:p>
    <w:p w14:paraId="22550F09" w14:textId="3B1FBE78" w:rsidR="00607F81" w:rsidRDefault="00607F81" w:rsidP="00607F81">
      <w:pPr>
        <w:pStyle w:val="Default"/>
        <w:jc w:val="both"/>
        <w:rPr>
          <w:rFonts w:asciiTheme="minorHAnsi" w:hAnsiTheme="minorHAnsi" w:cstheme="minorHAnsi"/>
          <w:color w:val="auto"/>
          <w:sz w:val="20"/>
          <w:szCs w:val="20"/>
        </w:rPr>
      </w:pPr>
      <w:r w:rsidRPr="00607F81">
        <w:rPr>
          <w:rFonts w:asciiTheme="minorHAnsi" w:hAnsiTheme="minorHAnsi" w:cstheme="minorHAnsi"/>
          <w:color w:val="auto"/>
          <w:sz w:val="20"/>
          <w:szCs w:val="20"/>
        </w:rPr>
        <w:t>0231300-0</w:t>
      </w:r>
      <w:r>
        <w:rPr>
          <w:rFonts w:asciiTheme="minorHAnsi" w:hAnsiTheme="minorHAnsi" w:cstheme="minorHAnsi"/>
          <w:color w:val="auto"/>
          <w:sz w:val="20"/>
          <w:szCs w:val="20"/>
        </w:rPr>
        <w:t xml:space="preserve">-  </w:t>
      </w:r>
      <w:r w:rsidRPr="00607F81">
        <w:rPr>
          <w:rFonts w:asciiTheme="minorHAnsi" w:hAnsiTheme="minorHAnsi" w:cstheme="minorHAnsi"/>
          <w:color w:val="auto"/>
          <w:sz w:val="20"/>
          <w:szCs w:val="20"/>
        </w:rPr>
        <w:t xml:space="preserve"> Monitory ekranowe</w:t>
      </w:r>
    </w:p>
    <w:p w14:paraId="25520C4F" w14:textId="73A44F78" w:rsidR="00607F81" w:rsidRDefault="00607F81" w:rsidP="00607F81">
      <w:pPr>
        <w:pStyle w:val="Default"/>
        <w:jc w:val="both"/>
        <w:rPr>
          <w:rFonts w:asciiTheme="minorHAnsi" w:hAnsiTheme="minorHAnsi" w:cstheme="minorHAnsi"/>
          <w:color w:val="auto"/>
          <w:sz w:val="20"/>
          <w:szCs w:val="20"/>
        </w:rPr>
      </w:pPr>
      <w:r w:rsidRPr="00607F81">
        <w:rPr>
          <w:rFonts w:asciiTheme="minorHAnsi" w:hAnsiTheme="minorHAnsi" w:cstheme="minorHAnsi"/>
          <w:color w:val="auto"/>
          <w:sz w:val="20"/>
          <w:szCs w:val="20"/>
        </w:rPr>
        <w:t>48000000-8</w:t>
      </w:r>
      <w:r>
        <w:rPr>
          <w:rFonts w:asciiTheme="minorHAnsi" w:hAnsiTheme="minorHAnsi" w:cstheme="minorHAnsi"/>
          <w:color w:val="auto"/>
          <w:sz w:val="20"/>
          <w:szCs w:val="20"/>
        </w:rPr>
        <w:t>-</w:t>
      </w:r>
      <w:r w:rsidRPr="00607F81">
        <w:rPr>
          <w:rFonts w:asciiTheme="minorHAnsi" w:hAnsiTheme="minorHAnsi" w:cstheme="minorHAnsi"/>
          <w:color w:val="auto"/>
          <w:sz w:val="20"/>
          <w:szCs w:val="20"/>
        </w:rPr>
        <w:t xml:space="preserve"> Pakiety oprogramowania i systemy informatyczne</w:t>
      </w:r>
    </w:p>
    <w:p w14:paraId="11885054" w14:textId="2C48A818" w:rsidR="00607F81" w:rsidRDefault="00607F81" w:rsidP="00607F81">
      <w:pPr>
        <w:pStyle w:val="Default"/>
        <w:jc w:val="both"/>
        <w:rPr>
          <w:rFonts w:asciiTheme="minorHAnsi" w:hAnsiTheme="minorHAnsi" w:cstheme="minorHAnsi"/>
          <w:color w:val="auto"/>
          <w:sz w:val="20"/>
          <w:szCs w:val="20"/>
        </w:rPr>
      </w:pPr>
      <w:r w:rsidRPr="00607F81">
        <w:rPr>
          <w:rFonts w:asciiTheme="minorHAnsi" w:hAnsiTheme="minorHAnsi" w:cstheme="minorHAnsi"/>
          <w:color w:val="auto"/>
          <w:sz w:val="20"/>
          <w:szCs w:val="20"/>
        </w:rPr>
        <w:t>72263000-6</w:t>
      </w:r>
      <w:r>
        <w:rPr>
          <w:rFonts w:asciiTheme="minorHAnsi" w:hAnsiTheme="minorHAnsi" w:cstheme="minorHAnsi"/>
          <w:color w:val="auto"/>
          <w:sz w:val="20"/>
          <w:szCs w:val="20"/>
        </w:rPr>
        <w:t>-</w:t>
      </w:r>
      <w:r w:rsidRPr="00607F81">
        <w:rPr>
          <w:rFonts w:asciiTheme="minorHAnsi" w:hAnsiTheme="minorHAnsi" w:cstheme="minorHAnsi"/>
          <w:color w:val="auto"/>
          <w:sz w:val="20"/>
          <w:szCs w:val="20"/>
        </w:rPr>
        <w:t xml:space="preserve"> Usługi wdrażania oprogramowania</w:t>
      </w:r>
    </w:p>
    <w:p w14:paraId="3836428C" w14:textId="77777777" w:rsidR="007F2840" w:rsidRDefault="007F2840" w:rsidP="007F2840">
      <w:pPr>
        <w:pStyle w:val="Default"/>
        <w:jc w:val="both"/>
        <w:rPr>
          <w:rFonts w:asciiTheme="minorHAnsi" w:hAnsiTheme="minorHAnsi" w:cstheme="minorHAnsi"/>
          <w:color w:val="auto"/>
          <w:sz w:val="20"/>
          <w:szCs w:val="20"/>
        </w:rPr>
      </w:pPr>
      <w:r w:rsidRPr="003F5544">
        <w:rPr>
          <w:rFonts w:asciiTheme="minorHAnsi" w:hAnsiTheme="minorHAnsi" w:cstheme="minorHAnsi"/>
          <w:color w:val="auto"/>
          <w:sz w:val="20"/>
          <w:szCs w:val="20"/>
        </w:rPr>
        <w:t>72265000-0</w:t>
      </w:r>
      <w:r>
        <w:rPr>
          <w:rFonts w:asciiTheme="minorHAnsi" w:hAnsiTheme="minorHAnsi" w:cstheme="minorHAnsi"/>
          <w:color w:val="auto"/>
          <w:sz w:val="20"/>
          <w:szCs w:val="20"/>
        </w:rPr>
        <w:t xml:space="preserve">- </w:t>
      </w:r>
      <w:r w:rsidRPr="003F5544">
        <w:rPr>
          <w:rFonts w:asciiTheme="minorHAnsi" w:hAnsiTheme="minorHAnsi" w:cstheme="minorHAnsi"/>
          <w:color w:val="auto"/>
          <w:sz w:val="20"/>
          <w:szCs w:val="20"/>
        </w:rPr>
        <w:t>Usługi konfiguracji oprogramowania</w:t>
      </w:r>
    </w:p>
    <w:p w14:paraId="09CD68AF" w14:textId="336B8D0E" w:rsidR="00607F81" w:rsidRDefault="00607F81" w:rsidP="00607F81">
      <w:pPr>
        <w:pStyle w:val="Default"/>
        <w:jc w:val="both"/>
        <w:rPr>
          <w:rFonts w:asciiTheme="minorHAnsi" w:hAnsiTheme="minorHAnsi" w:cstheme="minorHAnsi"/>
          <w:color w:val="auto"/>
          <w:sz w:val="20"/>
          <w:szCs w:val="20"/>
        </w:rPr>
      </w:pPr>
      <w:r w:rsidRPr="00995604">
        <w:rPr>
          <w:rFonts w:asciiTheme="minorHAnsi" w:hAnsiTheme="minorHAnsi" w:cstheme="minorHAnsi"/>
          <w:color w:val="auto"/>
          <w:sz w:val="20"/>
          <w:szCs w:val="20"/>
        </w:rPr>
        <w:t>51600000-8</w:t>
      </w:r>
      <w:r>
        <w:rPr>
          <w:rFonts w:asciiTheme="minorHAnsi" w:hAnsiTheme="minorHAnsi" w:cstheme="minorHAnsi"/>
          <w:color w:val="auto"/>
          <w:sz w:val="20"/>
          <w:szCs w:val="20"/>
        </w:rPr>
        <w:t xml:space="preserve">- </w:t>
      </w:r>
      <w:r w:rsidRPr="00995604">
        <w:rPr>
          <w:rFonts w:asciiTheme="minorHAnsi" w:hAnsiTheme="minorHAnsi" w:cstheme="minorHAnsi"/>
          <w:color w:val="auto"/>
          <w:sz w:val="20"/>
          <w:szCs w:val="20"/>
        </w:rPr>
        <w:t>Usługi instalowania komputerów i urządzeń biurowych</w:t>
      </w:r>
    </w:p>
    <w:p w14:paraId="566BDDBE" w14:textId="77777777" w:rsidR="008315C9" w:rsidRPr="008315C9" w:rsidRDefault="008315C9" w:rsidP="008315C9">
      <w:pPr>
        <w:pStyle w:val="Default"/>
        <w:jc w:val="both"/>
        <w:rPr>
          <w:rFonts w:asciiTheme="minorHAnsi" w:hAnsiTheme="minorHAnsi" w:cstheme="minorHAnsi"/>
          <w:color w:val="auto"/>
          <w:sz w:val="20"/>
          <w:szCs w:val="20"/>
        </w:rPr>
      </w:pPr>
      <w:r w:rsidRPr="008315C9">
        <w:rPr>
          <w:rFonts w:asciiTheme="minorHAnsi" w:hAnsiTheme="minorHAnsi" w:cstheme="minorHAnsi"/>
          <w:color w:val="auto"/>
          <w:sz w:val="20"/>
          <w:szCs w:val="20"/>
        </w:rPr>
        <w:lastRenderedPageBreak/>
        <w:t xml:space="preserve">33193000-9 Pojazdy inwalidzkie, wózki inwalidzkie i podobne urządzenia </w:t>
      </w:r>
    </w:p>
    <w:p w14:paraId="20FAAE08" w14:textId="03269BB7" w:rsidR="008315C9" w:rsidRDefault="008315C9" w:rsidP="008315C9">
      <w:pPr>
        <w:pStyle w:val="Default"/>
        <w:jc w:val="both"/>
        <w:rPr>
          <w:rFonts w:asciiTheme="minorHAnsi" w:hAnsiTheme="minorHAnsi" w:cstheme="minorHAnsi"/>
          <w:color w:val="auto"/>
          <w:sz w:val="20"/>
          <w:szCs w:val="20"/>
        </w:rPr>
      </w:pPr>
      <w:r w:rsidRPr="008315C9">
        <w:rPr>
          <w:rFonts w:asciiTheme="minorHAnsi" w:hAnsiTheme="minorHAnsi" w:cstheme="minorHAnsi"/>
          <w:color w:val="auto"/>
          <w:sz w:val="20"/>
          <w:szCs w:val="20"/>
        </w:rPr>
        <w:t>79632000-3 Szkolenie pracowników</w:t>
      </w:r>
    </w:p>
    <w:p w14:paraId="318E74EE" w14:textId="77777777" w:rsidR="00D45105" w:rsidRPr="00647A51" w:rsidRDefault="00455ED5">
      <w:pPr>
        <w:pStyle w:val="Akapitzlist"/>
        <w:keepNext/>
        <w:keepLines/>
        <w:widowControl w:val="0"/>
        <w:numPr>
          <w:ilvl w:val="0"/>
          <w:numId w:val="8"/>
        </w:numPr>
        <w:suppressAutoHyphens/>
        <w:autoSpaceDE w:val="0"/>
        <w:spacing w:after="0" w:line="240" w:lineRule="auto"/>
        <w:ind w:left="709" w:hanging="709"/>
        <w:jc w:val="both"/>
        <w:outlineLvl w:val="0"/>
        <w:rPr>
          <w:rFonts w:eastAsia="Times New Roman" w:cstheme="minorHAnsi"/>
          <w:b/>
          <w:sz w:val="20"/>
          <w:szCs w:val="20"/>
          <w:lang w:eastAsia="ar-SA"/>
        </w:rPr>
      </w:pPr>
      <w:r w:rsidRPr="00647A51">
        <w:rPr>
          <w:rFonts w:eastAsia="Times New Roman" w:cstheme="minorHAnsi"/>
          <w:b/>
          <w:sz w:val="20"/>
          <w:szCs w:val="20"/>
          <w:lang w:eastAsia="ar-SA"/>
        </w:rPr>
        <w:t xml:space="preserve">MIEJSCE REALIZACJI ZAMÓWIENIA </w:t>
      </w:r>
    </w:p>
    <w:p w14:paraId="2170ECF7" w14:textId="77777777" w:rsidR="00D45105" w:rsidRPr="00647A51" w:rsidRDefault="00D45105" w:rsidP="003E066B">
      <w:pPr>
        <w:keepNext/>
        <w:keepLines/>
        <w:widowControl w:val="0"/>
        <w:suppressAutoHyphens/>
        <w:autoSpaceDE w:val="0"/>
        <w:spacing w:after="0" w:line="240" w:lineRule="auto"/>
        <w:jc w:val="both"/>
        <w:outlineLvl w:val="0"/>
        <w:rPr>
          <w:rFonts w:cstheme="minorHAnsi"/>
          <w:sz w:val="20"/>
          <w:szCs w:val="20"/>
        </w:rPr>
      </w:pPr>
    </w:p>
    <w:p w14:paraId="5F2C6BBE" w14:textId="77777777" w:rsidR="00631073" w:rsidRDefault="008344CE" w:rsidP="00631073">
      <w:pPr>
        <w:spacing w:after="0" w:line="240" w:lineRule="auto"/>
        <w:jc w:val="both"/>
        <w:rPr>
          <w:rFonts w:cstheme="minorHAnsi"/>
          <w:sz w:val="20"/>
          <w:szCs w:val="20"/>
        </w:rPr>
      </w:pPr>
      <w:r w:rsidRPr="008315C9">
        <w:rPr>
          <w:rFonts w:cstheme="minorHAnsi"/>
          <w:sz w:val="20"/>
          <w:szCs w:val="20"/>
        </w:rPr>
        <w:t>Wyższ</w:t>
      </w:r>
      <w:r w:rsidR="0048001F" w:rsidRPr="008315C9">
        <w:rPr>
          <w:rFonts w:cstheme="minorHAnsi"/>
          <w:sz w:val="20"/>
          <w:szCs w:val="20"/>
        </w:rPr>
        <w:t>a</w:t>
      </w:r>
      <w:r w:rsidRPr="008315C9">
        <w:rPr>
          <w:rFonts w:cstheme="minorHAnsi"/>
          <w:sz w:val="20"/>
          <w:szCs w:val="20"/>
        </w:rPr>
        <w:t xml:space="preserve"> Szkoł</w:t>
      </w:r>
      <w:r w:rsidR="0048001F" w:rsidRPr="008315C9">
        <w:rPr>
          <w:rFonts w:cstheme="minorHAnsi"/>
          <w:sz w:val="20"/>
          <w:szCs w:val="20"/>
        </w:rPr>
        <w:t>a</w:t>
      </w:r>
      <w:r w:rsidRPr="008315C9">
        <w:rPr>
          <w:rFonts w:cstheme="minorHAnsi"/>
          <w:sz w:val="20"/>
          <w:szCs w:val="20"/>
        </w:rPr>
        <w:t xml:space="preserve"> Administracji w </w:t>
      </w:r>
      <w:r w:rsidR="0048001F" w:rsidRPr="008315C9">
        <w:rPr>
          <w:rFonts w:cstheme="minorHAnsi"/>
          <w:sz w:val="20"/>
          <w:szCs w:val="20"/>
        </w:rPr>
        <w:t>Bielsku- Białej</w:t>
      </w:r>
      <w:r w:rsidRPr="008315C9">
        <w:rPr>
          <w:rFonts w:cstheme="minorHAnsi"/>
          <w:sz w:val="20"/>
          <w:szCs w:val="20"/>
        </w:rPr>
        <w:t xml:space="preserve">, </w:t>
      </w:r>
      <w:r w:rsidR="0048001F" w:rsidRPr="008315C9">
        <w:rPr>
          <w:rFonts w:cstheme="minorHAnsi"/>
          <w:sz w:val="20"/>
          <w:szCs w:val="20"/>
        </w:rPr>
        <w:t>Pl. Marcina Lutra 7</w:t>
      </w:r>
      <w:r w:rsidRPr="008315C9">
        <w:rPr>
          <w:rFonts w:cstheme="minorHAnsi"/>
          <w:sz w:val="20"/>
          <w:szCs w:val="20"/>
        </w:rPr>
        <w:t xml:space="preserve">, </w:t>
      </w:r>
      <w:r w:rsidR="0048001F" w:rsidRPr="008315C9">
        <w:rPr>
          <w:rFonts w:cstheme="minorHAnsi"/>
          <w:sz w:val="20"/>
          <w:szCs w:val="20"/>
        </w:rPr>
        <w:t>43</w:t>
      </w:r>
      <w:r w:rsidRPr="008315C9">
        <w:rPr>
          <w:rFonts w:cstheme="minorHAnsi"/>
          <w:sz w:val="20"/>
          <w:szCs w:val="20"/>
        </w:rPr>
        <w:t>-</w:t>
      </w:r>
      <w:r w:rsidR="0048001F" w:rsidRPr="008315C9">
        <w:rPr>
          <w:rFonts w:cstheme="minorHAnsi"/>
          <w:sz w:val="20"/>
          <w:szCs w:val="20"/>
        </w:rPr>
        <w:t>300</w:t>
      </w:r>
      <w:r w:rsidRPr="008315C9">
        <w:rPr>
          <w:rFonts w:cstheme="minorHAnsi"/>
          <w:sz w:val="20"/>
          <w:szCs w:val="20"/>
        </w:rPr>
        <w:t xml:space="preserve"> </w:t>
      </w:r>
      <w:r w:rsidR="0048001F" w:rsidRPr="008315C9">
        <w:rPr>
          <w:rFonts w:cstheme="minorHAnsi"/>
          <w:sz w:val="20"/>
          <w:szCs w:val="20"/>
        </w:rPr>
        <w:t>Bielsko- Biała</w:t>
      </w:r>
      <w:r w:rsidR="00631073" w:rsidRPr="008315C9">
        <w:rPr>
          <w:rFonts w:cstheme="minorHAnsi"/>
          <w:sz w:val="20"/>
          <w:szCs w:val="20"/>
        </w:rPr>
        <w:t>/ Filia Wyższej Szkoły Administracji w Stalowej Woli, ul. Wojska Polskiego 4a, 37-450 Stalowa Wola</w:t>
      </w:r>
    </w:p>
    <w:p w14:paraId="5077D3C8" w14:textId="462E3EFA" w:rsidR="00D45105" w:rsidRDefault="00D45105" w:rsidP="003E066B">
      <w:pPr>
        <w:spacing w:after="0" w:line="240" w:lineRule="auto"/>
        <w:jc w:val="both"/>
        <w:rPr>
          <w:rFonts w:cstheme="minorHAnsi"/>
          <w:sz w:val="20"/>
          <w:szCs w:val="20"/>
        </w:rPr>
      </w:pPr>
    </w:p>
    <w:p w14:paraId="33566359" w14:textId="4ED2513F" w:rsidR="00A51913" w:rsidRPr="00A53FED" w:rsidRDefault="00A51913">
      <w:pPr>
        <w:pStyle w:val="Default"/>
        <w:numPr>
          <w:ilvl w:val="0"/>
          <w:numId w:val="8"/>
        </w:numPr>
        <w:suppressAutoHyphens w:val="0"/>
        <w:adjustRightInd w:val="0"/>
        <w:spacing w:before="120" w:after="120" w:line="276" w:lineRule="auto"/>
        <w:ind w:left="709" w:hanging="709"/>
        <w:outlineLvl w:val="0"/>
        <w:rPr>
          <w:rFonts w:asciiTheme="minorHAnsi" w:hAnsiTheme="minorHAnsi" w:cstheme="minorHAnsi"/>
          <w:sz w:val="22"/>
          <w:szCs w:val="22"/>
        </w:rPr>
      </w:pPr>
      <w:r>
        <w:rPr>
          <w:rFonts w:asciiTheme="minorHAnsi" w:hAnsiTheme="minorHAnsi" w:cstheme="minorHAnsi"/>
          <w:b/>
          <w:bCs/>
          <w:sz w:val="22"/>
          <w:szCs w:val="22"/>
        </w:rPr>
        <w:t xml:space="preserve">WARUNKI OGÓLNE ZAPYTANIA OFERTOWEGO </w:t>
      </w:r>
    </w:p>
    <w:p w14:paraId="142E1558" w14:textId="77777777" w:rsidR="00A51913" w:rsidRPr="00114ECF" w:rsidRDefault="00A51913">
      <w:pPr>
        <w:pStyle w:val="Akapitzlist"/>
        <w:numPr>
          <w:ilvl w:val="0"/>
          <w:numId w:val="19"/>
        </w:numPr>
        <w:spacing w:after="0" w:line="271" w:lineRule="auto"/>
        <w:ind w:left="284" w:hanging="284"/>
        <w:jc w:val="both"/>
        <w:rPr>
          <w:rFonts w:cstheme="minorHAnsi"/>
          <w:sz w:val="20"/>
          <w:szCs w:val="20"/>
        </w:rPr>
      </w:pPr>
      <w:r w:rsidRPr="00114ECF">
        <w:rPr>
          <w:rFonts w:cstheme="minorHAnsi"/>
          <w:sz w:val="20"/>
          <w:szCs w:val="20"/>
        </w:rPr>
        <w:t>Niniejsze Zapytanie ofertowe jest skierowane do osób prawnych oraz do osób fizycznych prowadzących działalność gospodarczą.</w:t>
      </w:r>
    </w:p>
    <w:p w14:paraId="46F58A70" w14:textId="77777777" w:rsidR="00A51913" w:rsidRPr="00114ECF" w:rsidRDefault="00A51913">
      <w:pPr>
        <w:pStyle w:val="Default"/>
        <w:numPr>
          <w:ilvl w:val="0"/>
          <w:numId w:val="19"/>
        </w:numPr>
        <w:suppressAutoHyphens w:val="0"/>
        <w:adjustRightInd w:val="0"/>
        <w:spacing w:line="271" w:lineRule="auto"/>
        <w:ind w:left="284" w:hanging="284"/>
        <w:jc w:val="both"/>
        <w:rPr>
          <w:rFonts w:asciiTheme="minorHAnsi" w:hAnsiTheme="minorHAnsi" w:cstheme="minorHAnsi"/>
          <w:color w:val="auto"/>
          <w:sz w:val="20"/>
          <w:szCs w:val="20"/>
        </w:rPr>
      </w:pPr>
      <w:r w:rsidRPr="00114ECF">
        <w:rPr>
          <w:rFonts w:asciiTheme="minorHAnsi" w:hAnsiTheme="minorHAnsi" w:cstheme="minorHAnsi"/>
          <w:color w:val="auto"/>
          <w:sz w:val="20"/>
          <w:szCs w:val="20"/>
        </w:rPr>
        <w:t>Zamawiający zastrzega sobie możliwość unieważnienia postępowania bez podania przyczyny. W przypadku unieważnienia postępowania, Zamawiający nie ponosi kosztów postępowania.</w:t>
      </w:r>
    </w:p>
    <w:p w14:paraId="54CCD0BD" w14:textId="77777777" w:rsidR="00A51913" w:rsidRPr="00114ECF" w:rsidRDefault="00A51913">
      <w:pPr>
        <w:pStyle w:val="Default"/>
        <w:numPr>
          <w:ilvl w:val="0"/>
          <w:numId w:val="19"/>
        </w:numPr>
        <w:suppressAutoHyphens w:val="0"/>
        <w:adjustRightInd w:val="0"/>
        <w:spacing w:line="271" w:lineRule="auto"/>
        <w:ind w:left="284" w:hanging="284"/>
        <w:jc w:val="both"/>
        <w:rPr>
          <w:rFonts w:asciiTheme="minorHAnsi" w:hAnsiTheme="minorHAnsi" w:cstheme="minorHAnsi"/>
          <w:color w:val="auto"/>
          <w:sz w:val="20"/>
          <w:szCs w:val="20"/>
        </w:rPr>
      </w:pPr>
      <w:r w:rsidRPr="00114ECF">
        <w:rPr>
          <w:rFonts w:asciiTheme="minorHAnsi" w:hAnsiTheme="minorHAnsi" w:cstheme="minorHAnsi"/>
          <w:color w:val="auto"/>
          <w:sz w:val="20"/>
          <w:szCs w:val="20"/>
        </w:rPr>
        <w:t xml:space="preserve">Zgodnie z obowiązującym prawem niniejsze Zapytanie ofertowe nie jest procedowane na podstawie przepisów ustawy Prawo zamówień publicznych, a propozycje składane przez zainteresowane podmioty nie są ofertami w rozumieniu Kodeksu cywilnego. </w:t>
      </w:r>
    </w:p>
    <w:p w14:paraId="5070CBA2" w14:textId="77777777" w:rsidR="00A51913" w:rsidRPr="00114ECF" w:rsidRDefault="00A51913">
      <w:pPr>
        <w:pStyle w:val="Default"/>
        <w:numPr>
          <w:ilvl w:val="0"/>
          <w:numId w:val="19"/>
        </w:numPr>
        <w:suppressAutoHyphens w:val="0"/>
        <w:adjustRightInd w:val="0"/>
        <w:spacing w:line="271" w:lineRule="auto"/>
        <w:ind w:left="284" w:hanging="284"/>
        <w:jc w:val="both"/>
        <w:rPr>
          <w:rFonts w:asciiTheme="minorHAnsi" w:hAnsiTheme="minorHAnsi" w:cstheme="minorHAnsi"/>
          <w:color w:val="auto"/>
          <w:sz w:val="20"/>
          <w:szCs w:val="20"/>
        </w:rPr>
      </w:pPr>
      <w:r w:rsidRPr="00114ECF">
        <w:rPr>
          <w:rFonts w:asciiTheme="minorHAnsi" w:hAnsiTheme="minorHAnsi" w:cstheme="minorHAnsi"/>
          <w:color w:val="auto"/>
          <w:sz w:val="20"/>
          <w:szCs w:val="20"/>
        </w:rPr>
        <w:t xml:space="preserve">Zamawiający nie przewiduje udzielenia zamówienia w częściach. </w:t>
      </w:r>
    </w:p>
    <w:p w14:paraId="1240F20D" w14:textId="77777777" w:rsidR="00A51913" w:rsidRDefault="00A51913">
      <w:pPr>
        <w:pStyle w:val="Default"/>
        <w:numPr>
          <w:ilvl w:val="0"/>
          <w:numId w:val="19"/>
        </w:numPr>
        <w:suppressAutoHyphens w:val="0"/>
        <w:adjustRightInd w:val="0"/>
        <w:spacing w:line="271" w:lineRule="auto"/>
        <w:ind w:left="284" w:hanging="284"/>
        <w:jc w:val="both"/>
        <w:rPr>
          <w:rFonts w:asciiTheme="minorHAnsi" w:hAnsiTheme="minorHAnsi" w:cstheme="minorHAnsi"/>
          <w:color w:val="auto"/>
          <w:sz w:val="20"/>
          <w:szCs w:val="20"/>
        </w:rPr>
      </w:pPr>
      <w:r w:rsidRPr="00114ECF">
        <w:rPr>
          <w:rFonts w:asciiTheme="minorHAnsi" w:hAnsiTheme="minorHAnsi" w:cstheme="minorHAnsi"/>
          <w:color w:val="auto"/>
          <w:sz w:val="20"/>
          <w:szCs w:val="20"/>
        </w:rPr>
        <w:t xml:space="preserve">Zamawiający nie dopuszcza możliwości składania ofert wariantowych. </w:t>
      </w:r>
    </w:p>
    <w:p w14:paraId="2D3030C5" w14:textId="20430BB0" w:rsidR="008315C9" w:rsidRPr="008315C9" w:rsidRDefault="008315C9" w:rsidP="008315C9">
      <w:pPr>
        <w:pStyle w:val="Default"/>
        <w:numPr>
          <w:ilvl w:val="0"/>
          <w:numId w:val="19"/>
        </w:numPr>
        <w:adjustRightInd w:val="0"/>
        <w:spacing w:line="271" w:lineRule="auto"/>
        <w:ind w:left="284" w:hanging="284"/>
        <w:jc w:val="both"/>
        <w:rPr>
          <w:rFonts w:asciiTheme="minorHAnsi" w:hAnsiTheme="minorHAnsi" w:cstheme="minorHAnsi"/>
          <w:color w:val="auto"/>
          <w:sz w:val="20"/>
          <w:szCs w:val="20"/>
        </w:rPr>
      </w:pPr>
      <w:r w:rsidRPr="008315C9">
        <w:rPr>
          <w:rFonts w:asciiTheme="minorHAnsi" w:hAnsiTheme="minorHAnsi" w:cstheme="minorHAnsi"/>
          <w:color w:val="auto"/>
          <w:sz w:val="20"/>
          <w:szCs w:val="20"/>
        </w:rPr>
        <w:t>Zamawiający nie przewiduje udzieleni</w:t>
      </w:r>
      <w:r>
        <w:rPr>
          <w:rFonts w:asciiTheme="minorHAnsi" w:hAnsiTheme="minorHAnsi" w:cstheme="minorHAnsi"/>
          <w:color w:val="auto"/>
          <w:sz w:val="20"/>
          <w:szCs w:val="20"/>
        </w:rPr>
        <w:t>a</w:t>
      </w:r>
      <w:r w:rsidRPr="008315C9">
        <w:rPr>
          <w:rFonts w:asciiTheme="minorHAnsi" w:hAnsiTheme="minorHAnsi" w:cstheme="minorHAnsi"/>
          <w:color w:val="auto"/>
          <w:sz w:val="20"/>
          <w:szCs w:val="20"/>
        </w:rPr>
        <w:t xml:space="preserve"> zamówień polegających na powtórzeniu podobnych usług. </w:t>
      </w:r>
    </w:p>
    <w:p w14:paraId="00B8997D" w14:textId="77777777" w:rsidR="00A51913" w:rsidRPr="00114ECF" w:rsidRDefault="00A51913">
      <w:pPr>
        <w:pStyle w:val="Default"/>
        <w:numPr>
          <w:ilvl w:val="0"/>
          <w:numId w:val="19"/>
        </w:numPr>
        <w:suppressAutoHyphens w:val="0"/>
        <w:adjustRightInd w:val="0"/>
        <w:spacing w:line="271" w:lineRule="auto"/>
        <w:ind w:left="284" w:hanging="284"/>
        <w:jc w:val="both"/>
        <w:rPr>
          <w:rFonts w:asciiTheme="minorHAnsi" w:hAnsiTheme="minorHAnsi" w:cstheme="minorHAnsi"/>
          <w:color w:val="auto"/>
          <w:sz w:val="20"/>
          <w:szCs w:val="20"/>
        </w:rPr>
      </w:pPr>
      <w:r w:rsidRPr="00114ECF">
        <w:rPr>
          <w:rFonts w:asciiTheme="minorHAnsi" w:hAnsiTheme="minorHAnsi" w:cstheme="minorHAnsi"/>
          <w:color w:val="auto"/>
          <w:sz w:val="20"/>
          <w:szCs w:val="20"/>
        </w:rPr>
        <w:t>Zamawiający dopuszcza możliwość składania ofert przez Wykonawców działających w ramach konsorcjum.</w:t>
      </w:r>
    </w:p>
    <w:p w14:paraId="03356AFF" w14:textId="1D581C98" w:rsidR="00A51913" w:rsidRPr="00114ECF" w:rsidRDefault="00A51913">
      <w:pPr>
        <w:pStyle w:val="Default"/>
        <w:numPr>
          <w:ilvl w:val="0"/>
          <w:numId w:val="19"/>
        </w:numPr>
        <w:suppressAutoHyphens w:val="0"/>
        <w:adjustRightInd w:val="0"/>
        <w:spacing w:line="271" w:lineRule="auto"/>
        <w:ind w:left="284" w:hanging="284"/>
        <w:jc w:val="both"/>
        <w:rPr>
          <w:rFonts w:asciiTheme="minorHAnsi" w:hAnsiTheme="minorHAnsi" w:cstheme="minorHAnsi"/>
          <w:color w:val="auto"/>
          <w:sz w:val="20"/>
          <w:szCs w:val="20"/>
        </w:rPr>
      </w:pPr>
      <w:r w:rsidRPr="00114ECF">
        <w:rPr>
          <w:rFonts w:asciiTheme="minorHAnsi" w:hAnsiTheme="minorHAnsi" w:cstheme="minorHAnsi"/>
          <w:color w:val="auto"/>
          <w:sz w:val="20"/>
          <w:szCs w:val="20"/>
        </w:rPr>
        <w:t>Zamawiający nie dopuszcza możliwości powierzania całości zamówienia podwykonawcom.</w:t>
      </w:r>
    </w:p>
    <w:p w14:paraId="36234AC9" w14:textId="77777777" w:rsidR="00A3069F" w:rsidRPr="00A3069F" w:rsidRDefault="00A3069F" w:rsidP="00A3069F">
      <w:pPr>
        <w:pStyle w:val="Default"/>
        <w:suppressAutoHyphens w:val="0"/>
        <w:adjustRightInd w:val="0"/>
        <w:spacing w:line="271" w:lineRule="auto"/>
        <w:ind w:left="284"/>
        <w:jc w:val="both"/>
        <w:rPr>
          <w:rFonts w:asciiTheme="minorHAnsi" w:hAnsiTheme="minorHAnsi" w:cstheme="minorHAnsi"/>
          <w:sz w:val="20"/>
          <w:szCs w:val="20"/>
        </w:rPr>
      </w:pPr>
    </w:p>
    <w:p w14:paraId="1B3222B7" w14:textId="53190DDB" w:rsidR="00D45105" w:rsidRPr="00647A51" w:rsidRDefault="00D45105">
      <w:pPr>
        <w:pStyle w:val="Akapitzlist"/>
        <w:numPr>
          <w:ilvl w:val="0"/>
          <w:numId w:val="8"/>
        </w:numPr>
        <w:spacing w:after="0" w:line="240" w:lineRule="auto"/>
        <w:ind w:left="709" w:hanging="709"/>
        <w:jc w:val="both"/>
        <w:rPr>
          <w:rFonts w:cstheme="minorHAnsi"/>
          <w:b/>
          <w:sz w:val="20"/>
          <w:szCs w:val="20"/>
        </w:rPr>
      </w:pPr>
      <w:r w:rsidRPr="00647A51">
        <w:rPr>
          <w:rFonts w:cstheme="minorHAnsi"/>
          <w:b/>
          <w:sz w:val="20"/>
          <w:szCs w:val="20"/>
        </w:rPr>
        <w:t xml:space="preserve">TRYB ZAMÓWIENIA </w:t>
      </w:r>
    </w:p>
    <w:p w14:paraId="2D5EAD9D" w14:textId="77777777" w:rsidR="00D45105" w:rsidRPr="00647A51" w:rsidRDefault="00D45105" w:rsidP="003E066B">
      <w:pPr>
        <w:spacing w:after="0" w:line="240" w:lineRule="auto"/>
        <w:jc w:val="both"/>
        <w:rPr>
          <w:rFonts w:cstheme="minorHAnsi"/>
          <w:sz w:val="20"/>
          <w:szCs w:val="20"/>
        </w:rPr>
      </w:pPr>
    </w:p>
    <w:p w14:paraId="57646535" w14:textId="62A5E136" w:rsidR="003C62C4" w:rsidRPr="00114ECF" w:rsidRDefault="00D45105" w:rsidP="00ED5EEA">
      <w:pPr>
        <w:jc w:val="both"/>
        <w:rPr>
          <w:rFonts w:cstheme="minorHAnsi"/>
          <w:sz w:val="20"/>
          <w:szCs w:val="20"/>
        </w:rPr>
      </w:pPr>
      <w:r w:rsidRPr="00114ECF">
        <w:rPr>
          <w:rFonts w:cstheme="minorHAnsi"/>
          <w:sz w:val="20"/>
          <w:szCs w:val="20"/>
        </w:rPr>
        <w:t xml:space="preserve">Podstawa prawna: zasada konkurencyjności określona w Wytycznych </w:t>
      </w:r>
      <w:r w:rsidR="006A2CCD" w:rsidRPr="00114ECF">
        <w:rPr>
          <w:rFonts w:cstheme="minorHAnsi"/>
          <w:sz w:val="20"/>
          <w:szCs w:val="20"/>
        </w:rPr>
        <w:t>dotycząc</w:t>
      </w:r>
      <w:r w:rsidR="00163DC5" w:rsidRPr="00114ECF">
        <w:rPr>
          <w:rFonts w:cstheme="minorHAnsi"/>
          <w:sz w:val="20"/>
          <w:szCs w:val="20"/>
        </w:rPr>
        <w:t>e</w:t>
      </w:r>
      <w:r w:rsidR="006A2CCD" w:rsidRPr="00114ECF">
        <w:rPr>
          <w:rFonts w:cstheme="minorHAnsi"/>
          <w:sz w:val="20"/>
          <w:szCs w:val="20"/>
        </w:rPr>
        <w:t xml:space="preserve"> kwalifikowalności wydatków na lata 2021-2027” z dnia 18 listopada 2022 roku</w:t>
      </w:r>
      <w:r w:rsidR="00AC4AC4" w:rsidRPr="00114ECF">
        <w:rPr>
          <w:rFonts w:cstheme="minorHAnsi"/>
          <w:sz w:val="20"/>
          <w:szCs w:val="20"/>
        </w:rPr>
        <w:t>,</w:t>
      </w:r>
      <w:r w:rsidR="00AC4AC4" w:rsidRPr="00114ECF">
        <w:rPr>
          <w:sz w:val="20"/>
          <w:szCs w:val="20"/>
          <w:lang w:eastAsia="ar-SA"/>
        </w:rPr>
        <w:t xml:space="preserve"> której stosowanie wynika z zawartej umowy o dofinansowanie Projektu</w:t>
      </w:r>
      <w:r w:rsidR="006A2CCD" w:rsidRPr="00114ECF">
        <w:rPr>
          <w:rFonts w:cstheme="minorHAnsi"/>
          <w:sz w:val="20"/>
          <w:szCs w:val="20"/>
        </w:rPr>
        <w:t xml:space="preserve"> </w:t>
      </w:r>
      <w:r w:rsidR="003F5544" w:rsidRPr="00114ECF">
        <w:rPr>
          <w:rFonts w:cstheme="minorHAnsi"/>
          <w:sz w:val="20"/>
          <w:szCs w:val="20"/>
        </w:rPr>
        <w:t xml:space="preserve">pn. „Program kształcenia dla GOSPODARKI - Wyższa Szkoła Administracji w Bielsku Białej”, w ramach w ramach Działania 01.05: Umiejętności w szkolnictwie wyższym, Priorytet 1: Umiejętności, Programu Fundusze Europejskie dla Rozwoju Społecznego 2021-2027, współfinansowanego przez Unię Europejską ze środków Europejskiego Funduszu Społecznego Plus, współfinansowanego na podstawie </w:t>
      </w:r>
      <w:r w:rsidR="00ED5EEA">
        <w:rPr>
          <w:rFonts w:cstheme="minorHAnsi"/>
          <w:sz w:val="20"/>
          <w:szCs w:val="20"/>
        </w:rPr>
        <w:t>U</w:t>
      </w:r>
      <w:r w:rsidR="003F5544" w:rsidRPr="00114ECF">
        <w:rPr>
          <w:rFonts w:cstheme="minorHAnsi"/>
          <w:sz w:val="20"/>
          <w:szCs w:val="20"/>
        </w:rPr>
        <w:t>mowy nr</w:t>
      </w:r>
      <w:r w:rsidR="008344CE">
        <w:rPr>
          <w:rFonts w:cstheme="minorHAnsi"/>
          <w:sz w:val="20"/>
          <w:szCs w:val="20"/>
        </w:rPr>
        <w:t xml:space="preserve"> </w:t>
      </w:r>
      <w:r w:rsidR="00ED5EEA" w:rsidRPr="00ED5EEA">
        <w:rPr>
          <w:rFonts w:cstheme="minorHAnsi"/>
          <w:sz w:val="20"/>
          <w:szCs w:val="20"/>
        </w:rPr>
        <w:t>FERS.01.05-IP.08-0380/23-00</w:t>
      </w:r>
      <w:r w:rsidR="003F5544" w:rsidRPr="00114ECF">
        <w:rPr>
          <w:rFonts w:cstheme="minorHAnsi"/>
          <w:sz w:val="20"/>
          <w:szCs w:val="20"/>
        </w:rPr>
        <w:t xml:space="preserve">, współfinansowanego przez Unię Europejską ze środków Funduszu Społecznego. </w:t>
      </w:r>
      <w:r w:rsidRPr="00114ECF">
        <w:rPr>
          <w:rFonts w:cstheme="minorHAnsi"/>
          <w:sz w:val="20"/>
          <w:szCs w:val="20"/>
        </w:rPr>
        <w:t xml:space="preserve">Do niniejszego zapytania ofertowego nie stosuje się Ustawy z dnia </w:t>
      </w:r>
      <w:r w:rsidR="003C62C4" w:rsidRPr="00114ECF">
        <w:rPr>
          <w:rFonts w:cstheme="minorHAnsi"/>
          <w:sz w:val="20"/>
          <w:szCs w:val="20"/>
        </w:rPr>
        <w:t xml:space="preserve">11 września 2019 r. – Prawo zamówień publicznych (tj. Dz.U. z 2023, poz. 1605 ze zm.). </w:t>
      </w:r>
    </w:p>
    <w:p w14:paraId="0F7EF14A" w14:textId="5746EFA5" w:rsidR="00D45105" w:rsidRPr="00114ECF" w:rsidRDefault="00D45105" w:rsidP="003C62C4">
      <w:pPr>
        <w:spacing w:after="0" w:line="240" w:lineRule="auto"/>
        <w:jc w:val="both"/>
        <w:rPr>
          <w:rFonts w:cstheme="minorHAnsi"/>
          <w:sz w:val="20"/>
          <w:szCs w:val="20"/>
        </w:rPr>
      </w:pPr>
      <w:r w:rsidRPr="00114ECF">
        <w:rPr>
          <w:rFonts w:cstheme="minorHAnsi"/>
          <w:sz w:val="20"/>
          <w:szCs w:val="20"/>
        </w:rPr>
        <w:t>Po złożeniu ofert i ich weryfikacji przez Zamawiającego, Wykonawca zostanie wybrany w wyniku oceny ofert dokonanej zgodnie z przyjętymi w niniejszym zapytaniu kryteriami oceny.</w:t>
      </w:r>
    </w:p>
    <w:p w14:paraId="6D6A7B01" w14:textId="77777777" w:rsidR="00D45105" w:rsidRPr="00647A51" w:rsidRDefault="00D45105" w:rsidP="003E066B">
      <w:pPr>
        <w:pStyle w:val="Akapitzlist"/>
        <w:spacing w:after="0" w:line="240" w:lineRule="auto"/>
        <w:ind w:left="709"/>
        <w:jc w:val="both"/>
        <w:rPr>
          <w:rFonts w:cstheme="minorHAnsi"/>
          <w:b/>
          <w:sz w:val="20"/>
          <w:szCs w:val="20"/>
        </w:rPr>
      </w:pPr>
    </w:p>
    <w:p w14:paraId="355DFCB8" w14:textId="77777777" w:rsidR="00D45105" w:rsidRPr="008315C9" w:rsidRDefault="00D45105">
      <w:pPr>
        <w:pStyle w:val="text"/>
        <w:numPr>
          <w:ilvl w:val="0"/>
          <w:numId w:val="8"/>
        </w:numPr>
        <w:spacing w:before="0" w:beforeAutospacing="0" w:after="0" w:afterAutospacing="0"/>
        <w:ind w:left="709" w:hanging="709"/>
        <w:jc w:val="both"/>
        <w:textAlignment w:val="baseline"/>
        <w:rPr>
          <w:rFonts w:asciiTheme="minorHAnsi" w:hAnsiTheme="minorHAnsi" w:cstheme="minorHAnsi"/>
          <w:bCs/>
          <w:sz w:val="20"/>
          <w:szCs w:val="20"/>
        </w:rPr>
      </w:pPr>
      <w:r w:rsidRPr="00647A51">
        <w:rPr>
          <w:rFonts w:asciiTheme="minorHAnsi" w:hAnsiTheme="minorHAnsi" w:cstheme="minorHAnsi"/>
          <w:b/>
          <w:sz w:val="20"/>
          <w:szCs w:val="20"/>
        </w:rPr>
        <w:t>CZAS TRWANIA ZAMÓWIENIA LUB TERMIN WYKONANIA</w:t>
      </w:r>
      <w:r w:rsidRPr="00647A51">
        <w:rPr>
          <w:rFonts w:asciiTheme="minorHAnsi" w:hAnsiTheme="minorHAnsi" w:cstheme="minorHAnsi"/>
          <w:sz w:val="20"/>
          <w:szCs w:val="20"/>
        </w:rPr>
        <w:t xml:space="preserve"> </w:t>
      </w:r>
    </w:p>
    <w:p w14:paraId="7A49BBBE" w14:textId="77777777" w:rsidR="008315C9" w:rsidRPr="008315C9" w:rsidRDefault="008315C9" w:rsidP="008315C9">
      <w:pPr>
        <w:pStyle w:val="text"/>
        <w:spacing w:after="0"/>
        <w:jc w:val="both"/>
        <w:textAlignment w:val="baseline"/>
        <w:rPr>
          <w:rFonts w:asciiTheme="minorHAnsi" w:hAnsiTheme="minorHAnsi" w:cstheme="minorHAnsi"/>
          <w:bCs/>
          <w:sz w:val="20"/>
          <w:szCs w:val="20"/>
        </w:rPr>
      </w:pPr>
      <w:r w:rsidRPr="008315C9">
        <w:rPr>
          <w:rFonts w:asciiTheme="minorHAnsi" w:hAnsiTheme="minorHAnsi" w:cstheme="minorHAnsi"/>
          <w:bCs/>
          <w:sz w:val="20"/>
          <w:szCs w:val="20"/>
        </w:rPr>
        <w:t>1.</w:t>
      </w:r>
      <w:r w:rsidRPr="008315C9">
        <w:rPr>
          <w:rFonts w:asciiTheme="minorHAnsi" w:hAnsiTheme="minorHAnsi" w:cstheme="minorHAnsi"/>
          <w:bCs/>
          <w:sz w:val="20"/>
          <w:szCs w:val="20"/>
        </w:rPr>
        <w:tab/>
        <w:t>Zamówienie zostanie zrealizowane zgodnie z poniższym harmonogramem:</w:t>
      </w:r>
    </w:p>
    <w:p w14:paraId="650B32BD" w14:textId="77777777" w:rsidR="009F1409" w:rsidRPr="00DA691A" w:rsidRDefault="008315C9" w:rsidP="006C74F7">
      <w:pPr>
        <w:spacing w:after="0" w:line="240" w:lineRule="auto"/>
        <w:ind w:left="426"/>
        <w:jc w:val="both"/>
        <w:rPr>
          <w:rFonts w:cstheme="minorHAnsi"/>
          <w:sz w:val="20"/>
          <w:szCs w:val="20"/>
        </w:rPr>
      </w:pPr>
      <w:r w:rsidRPr="00DA691A">
        <w:rPr>
          <w:rFonts w:cstheme="minorHAnsi"/>
          <w:sz w:val="20"/>
          <w:szCs w:val="20"/>
        </w:rPr>
        <w:t>1)</w:t>
      </w:r>
      <w:r w:rsidRPr="00DA691A">
        <w:rPr>
          <w:rFonts w:cstheme="minorHAnsi"/>
          <w:sz w:val="20"/>
          <w:szCs w:val="20"/>
        </w:rPr>
        <w:tab/>
        <w:t>dostarczenie i wdrożenie Symulatora zwiększającego świadomość sytuacji osób z ograniczeniami sprawności w terminie do 60 dni od dnia podpisania umowy,</w:t>
      </w:r>
    </w:p>
    <w:p w14:paraId="1AD2AD85" w14:textId="0330A2C2" w:rsidR="008315C9" w:rsidRPr="00DA691A" w:rsidRDefault="008315C9" w:rsidP="006C74F7">
      <w:pPr>
        <w:spacing w:after="0" w:line="240" w:lineRule="auto"/>
        <w:ind w:left="426"/>
        <w:jc w:val="both"/>
        <w:rPr>
          <w:rFonts w:cstheme="minorHAnsi"/>
          <w:sz w:val="20"/>
          <w:szCs w:val="20"/>
        </w:rPr>
      </w:pPr>
      <w:r w:rsidRPr="00DA691A">
        <w:rPr>
          <w:rFonts w:cstheme="minorHAnsi"/>
          <w:sz w:val="20"/>
          <w:szCs w:val="20"/>
        </w:rPr>
        <w:t>2)</w:t>
      </w:r>
      <w:r w:rsidRPr="00DA691A">
        <w:rPr>
          <w:rFonts w:cstheme="minorHAnsi"/>
          <w:sz w:val="20"/>
          <w:szCs w:val="20"/>
        </w:rPr>
        <w:tab/>
        <w:t xml:space="preserve">dostarczenie i wdrożenie Symulatora z procedur zabezpieczania danych cyfrowych w terminie </w:t>
      </w:r>
      <w:r w:rsidR="00625493">
        <w:rPr>
          <w:rFonts w:cstheme="minorHAnsi"/>
          <w:sz w:val="20"/>
          <w:szCs w:val="20"/>
        </w:rPr>
        <w:t>21</w:t>
      </w:r>
      <w:r w:rsidRPr="00DA691A">
        <w:rPr>
          <w:rFonts w:cstheme="minorHAnsi"/>
          <w:sz w:val="20"/>
          <w:szCs w:val="20"/>
        </w:rPr>
        <w:t xml:space="preserve"> dni od dnia podpisania umowy,</w:t>
      </w:r>
    </w:p>
    <w:p w14:paraId="1F577D7E" w14:textId="0A99333E" w:rsidR="008315C9" w:rsidRPr="00DA691A" w:rsidRDefault="008315C9" w:rsidP="006C74F7">
      <w:pPr>
        <w:spacing w:after="0" w:line="240" w:lineRule="auto"/>
        <w:ind w:left="426"/>
        <w:jc w:val="both"/>
        <w:rPr>
          <w:rFonts w:cstheme="minorHAnsi"/>
          <w:sz w:val="20"/>
          <w:szCs w:val="20"/>
        </w:rPr>
      </w:pPr>
      <w:r w:rsidRPr="00DA691A">
        <w:rPr>
          <w:rFonts w:cstheme="minorHAnsi"/>
          <w:sz w:val="20"/>
          <w:szCs w:val="20"/>
        </w:rPr>
        <w:t>3)</w:t>
      </w:r>
      <w:r w:rsidRPr="00DA691A">
        <w:rPr>
          <w:rFonts w:cstheme="minorHAnsi"/>
          <w:sz w:val="20"/>
          <w:szCs w:val="20"/>
        </w:rPr>
        <w:tab/>
        <w:t xml:space="preserve">dostarczenie i wdrożenie Symulatora z procedur kryminalistycznych w terminie </w:t>
      </w:r>
      <w:r w:rsidR="00625493">
        <w:rPr>
          <w:rFonts w:cstheme="minorHAnsi"/>
          <w:sz w:val="20"/>
          <w:szCs w:val="20"/>
        </w:rPr>
        <w:t>21</w:t>
      </w:r>
      <w:r w:rsidRPr="00DA691A">
        <w:rPr>
          <w:rFonts w:cstheme="minorHAnsi"/>
          <w:sz w:val="20"/>
          <w:szCs w:val="20"/>
        </w:rPr>
        <w:t xml:space="preserve"> dni od dnia podpisania umowy,</w:t>
      </w:r>
    </w:p>
    <w:p w14:paraId="7A760AC2" w14:textId="58F683F6" w:rsidR="008315C9" w:rsidRPr="00DA691A" w:rsidRDefault="008315C9" w:rsidP="006C74F7">
      <w:pPr>
        <w:spacing w:after="0" w:line="240" w:lineRule="auto"/>
        <w:ind w:left="426"/>
        <w:jc w:val="both"/>
        <w:rPr>
          <w:rFonts w:cstheme="minorHAnsi"/>
          <w:sz w:val="20"/>
          <w:szCs w:val="20"/>
        </w:rPr>
      </w:pPr>
      <w:r w:rsidRPr="00DA691A">
        <w:rPr>
          <w:rFonts w:cstheme="minorHAnsi"/>
          <w:sz w:val="20"/>
          <w:szCs w:val="20"/>
        </w:rPr>
        <w:t>4)</w:t>
      </w:r>
      <w:r w:rsidRPr="00DA691A">
        <w:rPr>
          <w:rFonts w:cstheme="minorHAnsi"/>
          <w:sz w:val="20"/>
          <w:szCs w:val="20"/>
        </w:rPr>
        <w:tab/>
        <w:t>dostarczenie Sprzętu komputerowego</w:t>
      </w:r>
      <w:r w:rsidR="007704E5">
        <w:rPr>
          <w:rFonts w:cstheme="minorHAnsi"/>
          <w:sz w:val="20"/>
          <w:szCs w:val="20"/>
        </w:rPr>
        <w:t xml:space="preserve">, wózka inwalidzkiego, kombinezonów geriatrycznych </w:t>
      </w:r>
      <w:r w:rsidRPr="00DA691A">
        <w:rPr>
          <w:rFonts w:cstheme="minorHAnsi"/>
          <w:sz w:val="20"/>
          <w:szCs w:val="20"/>
        </w:rPr>
        <w:t xml:space="preserve"> w terminie </w:t>
      </w:r>
      <w:r w:rsidR="00625493">
        <w:rPr>
          <w:rFonts w:cstheme="minorHAnsi"/>
          <w:sz w:val="20"/>
          <w:szCs w:val="20"/>
        </w:rPr>
        <w:t>21</w:t>
      </w:r>
      <w:r w:rsidRPr="00DA691A">
        <w:rPr>
          <w:rFonts w:cstheme="minorHAnsi"/>
          <w:sz w:val="20"/>
          <w:szCs w:val="20"/>
        </w:rPr>
        <w:t xml:space="preserve"> dni od dnia podpisania umowy,</w:t>
      </w:r>
    </w:p>
    <w:p w14:paraId="011A9CD6" w14:textId="1C3DCA8D" w:rsidR="00F9106E" w:rsidRPr="00DA691A" w:rsidRDefault="008315C9" w:rsidP="00F9106E">
      <w:pPr>
        <w:spacing w:after="0" w:line="240" w:lineRule="auto"/>
        <w:ind w:left="426"/>
        <w:jc w:val="both"/>
        <w:rPr>
          <w:rFonts w:cstheme="minorHAnsi"/>
          <w:sz w:val="20"/>
          <w:szCs w:val="20"/>
        </w:rPr>
      </w:pPr>
      <w:r w:rsidRPr="00DA691A">
        <w:rPr>
          <w:rFonts w:cstheme="minorHAnsi"/>
          <w:sz w:val="20"/>
          <w:szCs w:val="20"/>
        </w:rPr>
        <w:t>5)</w:t>
      </w:r>
      <w:r w:rsidRPr="00DA691A">
        <w:rPr>
          <w:rFonts w:cstheme="minorHAnsi"/>
          <w:sz w:val="20"/>
          <w:szCs w:val="20"/>
        </w:rPr>
        <w:tab/>
        <w:t xml:space="preserve">przeprowadzenie </w:t>
      </w:r>
      <w:r w:rsidR="007704E5">
        <w:rPr>
          <w:rFonts w:cstheme="minorHAnsi"/>
          <w:sz w:val="20"/>
          <w:szCs w:val="20"/>
        </w:rPr>
        <w:t>szkolenia</w:t>
      </w:r>
      <w:r w:rsidRPr="00DA691A">
        <w:rPr>
          <w:rFonts w:cstheme="minorHAnsi"/>
          <w:sz w:val="20"/>
          <w:szCs w:val="20"/>
        </w:rPr>
        <w:t xml:space="preserve"> dla kadry dydaktycznej Zamawiającego z zakresu obsługi Symulatora </w:t>
      </w:r>
      <w:r w:rsidR="00366806" w:rsidRPr="00DA691A">
        <w:rPr>
          <w:rFonts w:cstheme="minorHAnsi"/>
          <w:sz w:val="20"/>
          <w:szCs w:val="20"/>
        </w:rPr>
        <w:t xml:space="preserve">                    </w:t>
      </w:r>
      <w:r w:rsidRPr="00DA691A">
        <w:rPr>
          <w:rFonts w:cstheme="minorHAnsi"/>
          <w:sz w:val="20"/>
          <w:szCs w:val="20"/>
        </w:rPr>
        <w:t>w terminie 65 dni od dnia podpisania umowy,</w:t>
      </w:r>
    </w:p>
    <w:p w14:paraId="34EA77D4" w14:textId="7ADD80F0" w:rsidR="008315C9" w:rsidRDefault="008315C9" w:rsidP="00366806">
      <w:pPr>
        <w:pStyle w:val="text"/>
        <w:spacing w:before="0" w:beforeAutospacing="0" w:after="0" w:afterAutospacing="0"/>
        <w:ind w:left="426"/>
        <w:jc w:val="both"/>
        <w:textAlignment w:val="baseline"/>
        <w:rPr>
          <w:rFonts w:asciiTheme="minorHAnsi" w:eastAsiaTheme="minorHAnsi" w:hAnsiTheme="minorHAnsi" w:cstheme="minorHAnsi"/>
          <w:sz w:val="20"/>
          <w:szCs w:val="20"/>
          <w:lang w:eastAsia="en-US"/>
        </w:rPr>
      </w:pPr>
      <w:r w:rsidRPr="00DA691A">
        <w:rPr>
          <w:rFonts w:asciiTheme="minorHAnsi" w:eastAsiaTheme="minorHAnsi" w:hAnsiTheme="minorHAnsi" w:cstheme="minorHAnsi"/>
          <w:sz w:val="20"/>
          <w:szCs w:val="20"/>
          <w:lang w:eastAsia="en-US"/>
        </w:rPr>
        <w:lastRenderedPageBreak/>
        <w:t>6)</w:t>
      </w:r>
      <w:r w:rsidRPr="00DA691A">
        <w:rPr>
          <w:rFonts w:asciiTheme="minorHAnsi" w:eastAsiaTheme="minorHAnsi" w:hAnsiTheme="minorHAnsi" w:cstheme="minorHAnsi"/>
          <w:sz w:val="20"/>
          <w:szCs w:val="20"/>
          <w:lang w:eastAsia="en-US"/>
        </w:rPr>
        <w:tab/>
        <w:t>świadczenie opieki serwisowej dot. oprogramowania Symulatorów VR 12 miesięcy od dnia dostarczenia i wdrożenia każdego Symulatora.</w:t>
      </w:r>
    </w:p>
    <w:p w14:paraId="22570DE0" w14:textId="77777777" w:rsidR="006C74F7" w:rsidRPr="00DA691A" w:rsidRDefault="006C74F7" w:rsidP="00366806">
      <w:pPr>
        <w:pStyle w:val="text"/>
        <w:spacing w:before="0" w:beforeAutospacing="0" w:after="0" w:afterAutospacing="0"/>
        <w:ind w:left="426"/>
        <w:jc w:val="both"/>
        <w:textAlignment w:val="baseline"/>
        <w:rPr>
          <w:rFonts w:asciiTheme="minorHAnsi" w:eastAsiaTheme="minorHAnsi" w:hAnsiTheme="minorHAnsi" w:cstheme="minorHAnsi"/>
          <w:sz w:val="20"/>
          <w:szCs w:val="20"/>
          <w:lang w:eastAsia="en-US"/>
        </w:rPr>
      </w:pPr>
    </w:p>
    <w:p w14:paraId="3D278976" w14:textId="77777777" w:rsidR="008315C9" w:rsidRPr="00DA691A" w:rsidRDefault="008315C9" w:rsidP="008315C9">
      <w:pPr>
        <w:pStyle w:val="text"/>
        <w:spacing w:before="0" w:beforeAutospacing="0" w:after="0" w:afterAutospacing="0"/>
        <w:jc w:val="both"/>
        <w:textAlignment w:val="baseline"/>
        <w:rPr>
          <w:rFonts w:asciiTheme="minorHAnsi" w:eastAsiaTheme="minorHAnsi" w:hAnsiTheme="minorHAnsi" w:cstheme="minorHAnsi"/>
          <w:sz w:val="20"/>
          <w:szCs w:val="20"/>
          <w:lang w:eastAsia="en-US"/>
        </w:rPr>
      </w:pPr>
    </w:p>
    <w:p w14:paraId="3B907BE4" w14:textId="77777777" w:rsidR="00D45105" w:rsidRPr="00647A51" w:rsidRDefault="00D45105">
      <w:pPr>
        <w:pStyle w:val="Akapitzlist"/>
        <w:numPr>
          <w:ilvl w:val="0"/>
          <w:numId w:val="8"/>
        </w:numPr>
        <w:autoSpaceDE w:val="0"/>
        <w:autoSpaceDN w:val="0"/>
        <w:adjustRightInd w:val="0"/>
        <w:spacing w:after="0" w:line="240" w:lineRule="auto"/>
        <w:ind w:left="709" w:hanging="709"/>
        <w:jc w:val="both"/>
        <w:rPr>
          <w:rFonts w:eastAsia="Times New Roman" w:cstheme="minorHAnsi"/>
          <w:sz w:val="20"/>
          <w:szCs w:val="20"/>
          <w:lang w:eastAsia="ar-SA"/>
        </w:rPr>
      </w:pPr>
      <w:r w:rsidRPr="00647A51">
        <w:rPr>
          <w:rFonts w:eastAsia="Times New Roman" w:cstheme="minorHAnsi"/>
          <w:b/>
          <w:sz w:val="20"/>
          <w:szCs w:val="20"/>
          <w:lang w:eastAsia="ar-SA"/>
        </w:rPr>
        <w:t>WARUNKI DOTYCZĄCE ZAMÓWIENIA</w:t>
      </w:r>
    </w:p>
    <w:p w14:paraId="0E1643CE" w14:textId="77777777" w:rsidR="008E7C17" w:rsidRPr="00647A51" w:rsidRDefault="008E7C17" w:rsidP="003E066B">
      <w:pPr>
        <w:pStyle w:val="Akapitzlist"/>
        <w:autoSpaceDE w:val="0"/>
        <w:autoSpaceDN w:val="0"/>
        <w:adjustRightInd w:val="0"/>
        <w:spacing w:after="0" w:line="240" w:lineRule="auto"/>
        <w:ind w:left="709"/>
        <w:jc w:val="both"/>
        <w:rPr>
          <w:rFonts w:eastAsia="Times New Roman" w:cstheme="minorHAnsi"/>
          <w:sz w:val="20"/>
          <w:szCs w:val="20"/>
          <w:lang w:eastAsia="ar-SA"/>
        </w:rPr>
      </w:pPr>
    </w:p>
    <w:p w14:paraId="2B27FF84" w14:textId="77777777" w:rsidR="00184FAD" w:rsidRPr="009F1409" w:rsidRDefault="00184FAD" w:rsidP="00184FAD">
      <w:pPr>
        <w:widowControl w:val="0"/>
        <w:numPr>
          <w:ilvl w:val="0"/>
          <w:numId w:val="23"/>
        </w:numPr>
        <w:suppressAutoHyphens/>
        <w:spacing w:after="0" w:line="240" w:lineRule="auto"/>
        <w:jc w:val="both"/>
        <w:rPr>
          <w:rFonts w:cstheme="minorHAnsi"/>
          <w:sz w:val="20"/>
          <w:szCs w:val="20"/>
        </w:rPr>
      </w:pPr>
      <w:bookmarkStart w:id="3" w:name="_Hlk128495489"/>
      <w:r w:rsidRPr="009F1409">
        <w:rPr>
          <w:rFonts w:cstheme="minorHAnsi"/>
          <w:sz w:val="20"/>
          <w:szCs w:val="20"/>
        </w:rPr>
        <w:t xml:space="preserve">O udzielenie zamówienia może ubiegać się Wykonawca, który: </w:t>
      </w:r>
    </w:p>
    <w:p w14:paraId="38823821" w14:textId="77777777" w:rsidR="00184FAD" w:rsidRPr="009F1409" w:rsidRDefault="00184FAD" w:rsidP="00184FAD">
      <w:pPr>
        <w:widowControl w:val="0"/>
        <w:numPr>
          <w:ilvl w:val="0"/>
          <w:numId w:val="24"/>
        </w:numPr>
        <w:suppressAutoHyphens/>
        <w:spacing w:after="0" w:line="240" w:lineRule="auto"/>
        <w:jc w:val="both"/>
        <w:rPr>
          <w:rFonts w:cstheme="minorHAnsi"/>
          <w:sz w:val="20"/>
          <w:szCs w:val="20"/>
        </w:rPr>
      </w:pPr>
      <w:r w:rsidRPr="009F1409">
        <w:rPr>
          <w:rFonts w:cstheme="minorHAnsi"/>
          <w:sz w:val="20"/>
          <w:szCs w:val="20"/>
        </w:rPr>
        <w:t xml:space="preserve">posiada uprawnienia do wykonywania określonej działalności lub czynności, jeżeli przepisy prawa nakładają obowiązek ich posiadania; </w:t>
      </w:r>
    </w:p>
    <w:p w14:paraId="76B02745" w14:textId="280FC2C0" w:rsidR="00184FAD" w:rsidRPr="009F1409" w:rsidRDefault="00184FAD" w:rsidP="00184FAD">
      <w:pPr>
        <w:widowControl w:val="0"/>
        <w:numPr>
          <w:ilvl w:val="0"/>
          <w:numId w:val="24"/>
        </w:numPr>
        <w:suppressAutoHyphens/>
        <w:spacing w:after="0" w:line="240" w:lineRule="auto"/>
        <w:jc w:val="both"/>
        <w:rPr>
          <w:rFonts w:cstheme="minorHAnsi"/>
          <w:sz w:val="20"/>
          <w:szCs w:val="20"/>
        </w:rPr>
      </w:pPr>
      <w:r w:rsidRPr="009F1409">
        <w:rPr>
          <w:rFonts w:cstheme="minorHAnsi"/>
          <w:sz w:val="20"/>
          <w:szCs w:val="20"/>
        </w:rPr>
        <w:t>posiada zdolność</w:t>
      </w:r>
      <w:r w:rsidRPr="009F1409">
        <w:rPr>
          <w:rFonts w:cstheme="minorHAnsi"/>
          <w:color w:val="FF0000"/>
          <w:sz w:val="20"/>
          <w:szCs w:val="20"/>
        </w:rPr>
        <w:t xml:space="preserve"> </w:t>
      </w:r>
      <w:r w:rsidRPr="009F1409">
        <w:rPr>
          <w:rFonts w:cstheme="minorHAnsi"/>
          <w:sz w:val="20"/>
          <w:szCs w:val="20"/>
        </w:rPr>
        <w:t xml:space="preserve">ekonomiczną i finansową gwarantujące należyte wykonanie zamówienia, tj. wykaże, że posiada środki finansowe lub zdolność kredytową w wysokości co najmniej </w:t>
      </w:r>
      <w:r w:rsidR="00625493">
        <w:rPr>
          <w:rFonts w:cstheme="minorHAnsi"/>
          <w:sz w:val="20"/>
          <w:szCs w:val="20"/>
        </w:rPr>
        <w:t>5</w:t>
      </w:r>
      <w:r w:rsidRPr="009F1409">
        <w:rPr>
          <w:rFonts w:cstheme="minorHAnsi"/>
          <w:sz w:val="20"/>
          <w:szCs w:val="20"/>
        </w:rPr>
        <w:t>00 000,00 zł (</w:t>
      </w:r>
      <w:r w:rsidR="00625493">
        <w:rPr>
          <w:rFonts w:cstheme="minorHAnsi"/>
          <w:sz w:val="20"/>
          <w:szCs w:val="20"/>
        </w:rPr>
        <w:t>pięćset</w:t>
      </w:r>
      <w:r w:rsidRPr="009F1409">
        <w:rPr>
          <w:rFonts w:cstheme="minorHAnsi"/>
          <w:sz w:val="20"/>
          <w:szCs w:val="20"/>
        </w:rPr>
        <w:t xml:space="preserve"> tysięcy złotych 00/100)</w:t>
      </w:r>
    </w:p>
    <w:p w14:paraId="5EDF87BD" w14:textId="77777777" w:rsidR="00184FAD" w:rsidRPr="009F1409" w:rsidRDefault="00184FAD" w:rsidP="00184FAD">
      <w:pPr>
        <w:widowControl w:val="0"/>
        <w:numPr>
          <w:ilvl w:val="0"/>
          <w:numId w:val="24"/>
        </w:numPr>
        <w:suppressAutoHyphens/>
        <w:spacing w:after="0" w:line="240" w:lineRule="auto"/>
        <w:jc w:val="both"/>
        <w:rPr>
          <w:rFonts w:cstheme="minorHAnsi"/>
          <w:sz w:val="20"/>
          <w:szCs w:val="20"/>
        </w:rPr>
      </w:pPr>
      <w:r w:rsidRPr="009F1409">
        <w:rPr>
          <w:rFonts w:cstheme="minorHAnsi"/>
          <w:sz w:val="20"/>
          <w:szCs w:val="20"/>
        </w:rPr>
        <w:t>posiada zdolność techniczną lub zawodową, Wykonawca musi wykazać, że w okresie ostatnich 3 lat przed upływem terminu składania ofert, a jeżeli okres prowadzenia działalności jest krótszy – w tym okresie, zrealizował co najmniej 5 dostaw symulatorów VR objętych niniejszym postępowaniem, przy czym:</w:t>
      </w:r>
    </w:p>
    <w:p w14:paraId="4067394C" w14:textId="77777777" w:rsidR="00184FAD" w:rsidRPr="009F1409" w:rsidRDefault="00184FAD" w:rsidP="00184FAD">
      <w:pPr>
        <w:widowControl w:val="0"/>
        <w:numPr>
          <w:ilvl w:val="1"/>
          <w:numId w:val="24"/>
        </w:numPr>
        <w:suppressAutoHyphens/>
        <w:spacing w:after="0" w:line="240" w:lineRule="auto"/>
        <w:jc w:val="both"/>
        <w:rPr>
          <w:rFonts w:cstheme="minorHAnsi"/>
          <w:sz w:val="20"/>
          <w:szCs w:val="20"/>
        </w:rPr>
      </w:pPr>
      <w:r w:rsidRPr="009F1409">
        <w:rPr>
          <w:rFonts w:cstheme="minorHAnsi"/>
          <w:sz w:val="20"/>
          <w:szCs w:val="20"/>
        </w:rPr>
        <w:t>każda z dostaw miała wartość brutto minimum 200 000 zł,</w:t>
      </w:r>
    </w:p>
    <w:p w14:paraId="530DF811" w14:textId="77777777" w:rsidR="00184FAD" w:rsidRPr="009F1409" w:rsidRDefault="00184FAD" w:rsidP="00184FAD">
      <w:pPr>
        <w:widowControl w:val="0"/>
        <w:numPr>
          <w:ilvl w:val="1"/>
          <w:numId w:val="24"/>
        </w:numPr>
        <w:suppressAutoHyphens/>
        <w:spacing w:after="0" w:line="240" w:lineRule="auto"/>
        <w:jc w:val="both"/>
        <w:rPr>
          <w:rFonts w:cstheme="minorHAnsi"/>
          <w:sz w:val="20"/>
          <w:szCs w:val="20"/>
        </w:rPr>
      </w:pPr>
      <w:r w:rsidRPr="009F1409">
        <w:rPr>
          <w:rFonts w:cstheme="minorHAnsi"/>
          <w:sz w:val="20"/>
          <w:szCs w:val="20"/>
        </w:rPr>
        <w:t>łącznie Wykonawca zrealizował dostawy obejmujące co najmniej dwa różne typy symulatorów VR spośród wymienionych:</w:t>
      </w:r>
    </w:p>
    <w:p w14:paraId="59F28DC0" w14:textId="77777777" w:rsidR="00184FAD" w:rsidRPr="009F1409" w:rsidRDefault="00184FAD" w:rsidP="00184FAD">
      <w:pPr>
        <w:pStyle w:val="Akapitzlist"/>
        <w:widowControl w:val="0"/>
        <w:numPr>
          <w:ilvl w:val="0"/>
          <w:numId w:val="27"/>
        </w:numPr>
        <w:suppressAutoHyphens/>
        <w:spacing w:after="0" w:line="240" w:lineRule="auto"/>
        <w:jc w:val="both"/>
        <w:rPr>
          <w:rFonts w:cstheme="minorHAnsi"/>
          <w:sz w:val="20"/>
          <w:szCs w:val="20"/>
        </w:rPr>
      </w:pPr>
      <w:r w:rsidRPr="009F1409">
        <w:rPr>
          <w:rFonts w:cstheme="minorHAnsi"/>
          <w:sz w:val="20"/>
          <w:szCs w:val="20"/>
        </w:rPr>
        <w:t>symulator VR zwiększający świadomość sytuacji osób z ograniczeniami sprawności,</w:t>
      </w:r>
    </w:p>
    <w:p w14:paraId="4934D5F7" w14:textId="77777777" w:rsidR="00184FAD" w:rsidRPr="009F1409" w:rsidRDefault="00184FAD" w:rsidP="00184FAD">
      <w:pPr>
        <w:pStyle w:val="Akapitzlist"/>
        <w:widowControl w:val="0"/>
        <w:numPr>
          <w:ilvl w:val="0"/>
          <w:numId w:val="27"/>
        </w:numPr>
        <w:suppressAutoHyphens/>
        <w:spacing w:after="0" w:line="240" w:lineRule="auto"/>
        <w:jc w:val="both"/>
        <w:rPr>
          <w:rFonts w:cstheme="minorHAnsi"/>
          <w:sz w:val="20"/>
          <w:szCs w:val="20"/>
        </w:rPr>
      </w:pPr>
      <w:r w:rsidRPr="009F1409">
        <w:rPr>
          <w:rFonts w:cstheme="minorHAnsi"/>
          <w:sz w:val="20"/>
          <w:szCs w:val="20"/>
        </w:rPr>
        <w:t>symulator VR z procedur zabezpieczania danych cyfrowych,</w:t>
      </w:r>
    </w:p>
    <w:p w14:paraId="0B014F0F" w14:textId="77777777" w:rsidR="00184FAD" w:rsidRPr="009F1409" w:rsidRDefault="00184FAD" w:rsidP="00184FAD">
      <w:pPr>
        <w:pStyle w:val="Akapitzlist"/>
        <w:widowControl w:val="0"/>
        <w:numPr>
          <w:ilvl w:val="0"/>
          <w:numId w:val="27"/>
        </w:numPr>
        <w:suppressAutoHyphens/>
        <w:spacing w:after="0" w:line="240" w:lineRule="auto"/>
        <w:jc w:val="both"/>
        <w:rPr>
          <w:rFonts w:cstheme="minorHAnsi"/>
          <w:sz w:val="20"/>
          <w:szCs w:val="20"/>
        </w:rPr>
      </w:pPr>
      <w:r w:rsidRPr="009F1409">
        <w:rPr>
          <w:rFonts w:cstheme="minorHAnsi"/>
          <w:sz w:val="20"/>
          <w:szCs w:val="20"/>
        </w:rPr>
        <w:t>symulator VR z procedur kryminalistycznych.</w:t>
      </w:r>
    </w:p>
    <w:p w14:paraId="4C429C42" w14:textId="77777777" w:rsidR="00184FAD" w:rsidRPr="009F1409" w:rsidRDefault="00184FAD" w:rsidP="00184FAD">
      <w:pPr>
        <w:pStyle w:val="Akapitzlist"/>
        <w:widowControl w:val="0"/>
        <w:numPr>
          <w:ilvl w:val="0"/>
          <w:numId w:val="24"/>
        </w:numPr>
        <w:suppressAutoHyphens/>
        <w:spacing w:after="0" w:line="240" w:lineRule="auto"/>
        <w:jc w:val="both"/>
        <w:rPr>
          <w:sz w:val="20"/>
          <w:szCs w:val="20"/>
        </w:rPr>
      </w:pPr>
      <w:r w:rsidRPr="009F1409">
        <w:rPr>
          <w:rFonts w:cstheme="minorHAnsi"/>
          <w:sz w:val="20"/>
          <w:szCs w:val="20"/>
        </w:rPr>
        <w:t>posiada zdolności techniczne gwarantujące właściwe wykonania zamówienia, tj. dysponuje:</w:t>
      </w:r>
    </w:p>
    <w:p w14:paraId="32717774" w14:textId="77777777" w:rsidR="00184FAD" w:rsidRPr="009F1409" w:rsidRDefault="00184FAD" w:rsidP="00184FAD">
      <w:pPr>
        <w:pStyle w:val="Akapitzlist"/>
        <w:widowControl w:val="0"/>
        <w:numPr>
          <w:ilvl w:val="1"/>
          <w:numId w:val="24"/>
        </w:numPr>
        <w:suppressAutoHyphens/>
        <w:spacing w:after="0" w:line="240" w:lineRule="auto"/>
        <w:jc w:val="both"/>
        <w:rPr>
          <w:sz w:val="20"/>
          <w:szCs w:val="20"/>
        </w:rPr>
      </w:pPr>
      <w:r w:rsidRPr="009F1409">
        <w:rPr>
          <w:sz w:val="20"/>
          <w:szCs w:val="20"/>
        </w:rPr>
        <w:t xml:space="preserve">symulatorem VR zwiększającym świadomość sytuacji osób z ograniczeniami sprawności, </w:t>
      </w:r>
    </w:p>
    <w:p w14:paraId="4600710F" w14:textId="77777777" w:rsidR="00184FAD" w:rsidRPr="009F1409" w:rsidRDefault="00184FAD" w:rsidP="00184FAD">
      <w:pPr>
        <w:pStyle w:val="Akapitzlist"/>
        <w:widowControl w:val="0"/>
        <w:numPr>
          <w:ilvl w:val="1"/>
          <w:numId w:val="24"/>
        </w:numPr>
        <w:suppressAutoHyphens/>
        <w:spacing w:after="0" w:line="240" w:lineRule="auto"/>
        <w:jc w:val="both"/>
        <w:rPr>
          <w:sz w:val="20"/>
          <w:szCs w:val="20"/>
        </w:rPr>
      </w:pPr>
      <w:r w:rsidRPr="009F1409">
        <w:rPr>
          <w:rFonts w:cstheme="minorHAnsi"/>
          <w:sz w:val="20"/>
          <w:szCs w:val="20"/>
        </w:rPr>
        <w:t xml:space="preserve">symulatorem VR z procedur zabezpieczania danych cyfrowych, </w:t>
      </w:r>
    </w:p>
    <w:p w14:paraId="10718368" w14:textId="77777777" w:rsidR="0028200D" w:rsidRDefault="00184FAD" w:rsidP="00526FAD">
      <w:pPr>
        <w:pStyle w:val="Akapitzlist"/>
        <w:widowControl w:val="0"/>
        <w:numPr>
          <w:ilvl w:val="1"/>
          <w:numId w:val="24"/>
        </w:numPr>
        <w:suppressAutoHyphens/>
        <w:spacing w:after="0" w:line="240" w:lineRule="auto"/>
        <w:jc w:val="both"/>
        <w:rPr>
          <w:sz w:val="20"/>
          <w:szCs w:val="20"/>
        </w:rPr>
      </w:pPr>
      <w:r w:rsidRPr="009F1409">
        <w:rPr>
          <w:rFonts w:cstheme="minorHAnsi"/>
          <w:sz w:val="20"/>
          <w:szCs w:val="20"/>
        </w:rPr>
        <w:t>symulatorem VR z procedur kryminalistycznych,</w:t>
      </w:r>
      <w:r w:rsidRPr="009F1409">
        <w:rPr>
          <w:sz w:val="20"/>
          <w:szCs w:val="20"/>
        </w:rPr>
        <w:t xml:space="preserve"> </w:t>
      </w:r>
      <w:r w:rsidR="00526FAD" w:rsidRPr="009F1409">
        <w:rPr>
          <w:sz w:val="20"/>
          <w:szCs w:val="20"/>
        </w:rPr>
        <w:t xml:space="preserve"> </w:t>
      </w:r>
    </w:p>
    <w:p w14:paraId="48939996" w14:textId="07319F77" w:rsidR="00184FAD" w:rsidRDefault="00184FAD" w:rsidP="0028200D">
      <w:pPr>
        <w:widowControl w:val="0"/>
        <w:suppressAutoHyphens/>
        <w:spacing w:after="0" w:line="240" w:lineRule="auto"/>
        <w:jc w:val="both"/>
        <w:rPr>
          <w:sz w:val="20"/>
          <w:szCs w:val="20"/>
        </w:rPr>
      </w:pPr>
      <w:r w:rsidRPr="0028200D">
        <w:rPr>
          <w:sz w:val="20"/>
          <w:szCs w:val="20"/>
        </w:rPr>
        <w:t xml:space="preserve">spełniającymi wymagania określone </w:t>
      </w:r>
      <w:r w:rsidR="00DA691A" w:rsidRPr="0028200D">
        <w:rPr>
          <w:sz w:val="20"/>
          <w:szCs w:val="20"/>
        </w:rPr>
        <w:t xml:space="preserve"> </w:t>
      </w:r>
      <w:r w:rsidRPr="0028200D">
        <w:rPr>
          <w:sz w:val="20"/>
          <w:szCs w:val="20"/>
        </w:rPr>
        <w:t xml:space="preserve">w </w:t>
      </w:r>
      <w:r w:rsidRPr="0028200D">
        <w:rPr>
          <w:rFonts w:ascii="Calibri" w:eastAsia="Calibri" w:hAnsi="Calibri" w:cs="Calibri"/>
          <w:sz w:val="20"/>
          <w:szCs w:val="20"/>
        </w:rPr>
        <w:t xml:space="preserve">załączniku nr 2 </w:t>
      </w:r>
      <w:r w:rsidR="00677092" w:rsidRPr="0028200D">
        <w:rPr>
          <w:rFonts w:ascii="Calibri" w:eastAsia="Calibri" w:hAnsi="Calibri" w:cs="Calibri"/>
          <w:sz w:val="20"/>
          <w:szCs w:val="20"/>
        </w:rPr>
        <w:t>–</w:t>
      </w:r>
      <w:r w:rsidRPr="0028200D">
        <w:rPr>
          <w:rFonts w:ascii="Calibri" w:eastAsia="Calibri" w:hAnsi="Calibri" w:cs="Calibri"/>
          <w:sz w:val="20"/>
          <w:szCs w:val="20"/>
        </w:rPr>
        <w:t xml:space="preserve"> O</w:t>
      </w:r>
      <w:r w:rsidR="00677092" w:rsidRPr="0028200D">
        <w:rPr>
          <w:rFonts w:ascii="Calibri" w:eastAsia="Calibri" w:hAnsi="Calibri" w:cs="Calibri"/>
          <w:sz w:val="20"/>
          <w:szCs w:val="20"/>
        </w:rPr>
        <w:t xml:space="preserve">pis </w:t>
      </w:r>
      <w:r w:rsidRPr="0028200D">
        <w:rPr>
          <w:rFonts w:ascii="Calibri" w:eastAsia="Calibri" w:hAnsi="Calibri" w:cs="Calibri"/>
          <w:sz w:val="20"/>
          <w:szCs w:val="20"/>
        </w:rPr>
        <w:t>P</w:t>
      </w:r>
      <w:r w:rsidR="00677092" w:rsidRPr="0028200D">
        <w:rPr>
          <w:rFonts w:ascii="Calibri" w:eastAsia="Calibri" w:hAnsi="Calibri" w:cs="Calibri"/>
          <w:sz w:val="20"/>
          <w:szCs w:val="20"/>
        </w:rPr>
        <w:t xml:space="preserve">rzedmiotu </w:t>
      </w:r>
      <w:r w:rsidRPr="0028200D">
        <w:rPr>
          <w:rFonts w:ascii="Calibri" w:eastAsia="Calibri" w:hAnsi="Calibri" w:cs="Calibri"/>
          <w:sz w:val="20"/>
          <w:szCs w:val="20"/>
        </w:rPr>
        <w:t>Z</w:t>
      </w:r>
      <w:r w:rsidR="00677092" w:rsidRPr="0028200D">
        <w:rPr>
          <w:rFonts w:ascii="Calibri" w:eastAsia="Calibri" w:hAnsi="Calibri" w:cs="Calibri"/>
          <w:sz w:val="20"/>
          <w:szCs w:val="20"/>
        </w:rPr>
        <w:t>amówienia</w:t>
      </w:r>
      <w:r w:rsidRPr="0028200D">
        <w:rPr>
          <w:sz w:val="20"/>
          <w:szCs w:val="20"/>
        </w:rPr>
        <w:t>.</w:t>
      </w:r>
    </w:p>
    <w:p w14:paraId="6896FB9A" w14:textId="77777777" w:rsidR="0028200D" w:rsidRPr="0028200D" w:rsidRDefault="0028200D" w:rsidP="0028200D">
      <w:pPr>
        <w:widowControl w:val="0"/>
        <w:suppressAutoHyphens/>
        <w:spacing w:after="0" w:line="240" w:lineRule="auto"/>
        <w:jc w:val="both"/>
        <w:rPr>
          <w:sz w:val="20"/>
          <w:szCs w:val="20"/>
        </w:rPr>
      </w:pPr>
    </w:p>
    <w:p w14:paraId="6177E67B" w14:textId="74038B7F" w:rsidR="00184FAD" w:rsidRPr="009F1409" w:rsidRDefault="00184FAD" w:rsidP="00E10F4D">
      <w:pPr>
        <w:pStyle w:val="Akapitzlist"/>
        <w:ind w:left="0"/>
        <w:jc w:val="both"/>
        <w:rPr>
          <w:rFonts w:cstheme="minorHAnsi"/>
          <w:color w:val="C00000"/>
          <w:sz w:val="20"/>
        </w:rPr>
      </w:pPr>
      <w:r w:rsidRPr="009F1409">
        <w:rPr>
          <w:rFonts w:cstheme="minorHAnsi"/>
          <w:sz w:val="20"/>
        </w:rPr>
        <w:t xml:space="preserve">Spełnienie tego warunku będzie weryfikowane na podstawie prezentacji przeprowadzonej przez Wykonawcę, zgodnie z Regulaminem Prezentacji (Załącznik nr </w:t>
      </w:r>
      <w:r w:rsidR="006C74F7">
        <w:rPr>
          <w:rFonts w:cstheme="minorHAnsi"/>
          <w:sz w:val="20"/>
        </w:rPr>
        <w:t>9</w:t>
      </w:r>
      <w:r w:rsidRPr="009F1409">
        <w:rPr>
          <w:rFonts w:cstheme="minorHAnsi"/>
          <w:sz w:val="20"/>
        </w:rPr>
        <w:t xml:space="preserve">) </w:t>
      </w:r>
      <w:bookmarkStart w:id="4" w:name="_Hlk171665167"/>
      <w:r w:rsidRPr="009F1409">
        <w:rPr>
          <w:rFonts w:cstheme="minorHAnsi"/>
          <w:sz w:val="20"/>
        </w:rPr>
        <w:t>w oparciu o instrukcję uruchomienia oraz obsługi oprogramowania VR</w:t>
      </w:r>
      <w:bookmarkEnd w:id="4"/>
      <w:r w:rsidRPr="009F1409">
        <w:rPr>
          <w:rFonts w:cstheme="minorHAnsi"/>
          <w:sz w:val="20"/>
        </w:rPr>
        <w:t>, jakie Wykonawca złoży wraz z ofertą.</w:t>
      </w:r>
    </w:p>
    <w:p w14:paraId="4FD1F877" w14:textId="6F3EBF47" w:rsidR="00184FAD" w:rsidRPr="009F1409" w:rsidRDefault="00184FAD" w:rsidP="00E10F4D">
      <w:pPr>
        <w:pStyle w:val="Akapitzlist"/>
        <w:ind w:left="0"/>
        <w:jc w:val="both"/>
        <w:rPr>
          <w:rFonts w:cstheme="minorHAnsi"/>
          <w:sz w:val="20"/>
        </w:rPr>
      </w:pPr>
      <w:r w:rsidRPr="009F1409">
        <w:rPr>
          <w:rFonts w:cstheme="minorHAnsi"/>
          <w:sz w:val="20"/>
        </w:rPr>
        <w:t xml:space="preserve">Prezentacja zostanie przeprowadzona w terminie ustalonym pomiędzy Zamawiającym a Wykonawcą. </w:t>
      </w:r>
      <w:r w:rsidR="00DA691A">
        <w:rPr>
          <w:rFonts w:cstheme="minorHAnsi"/>
          <w:sz w:val="20"/>
        </w:rPr>
        <w:t xml:space="preserve">                         </w:t>
      </w:r>
      <w:r w:rsidRPr="009F1409">
        <w:rPr>
          <w:rFonts w:cstheme="minorHAnsi"/>
          <w:sz w:val="20"/>
        </w:rPr>
        <w:t>W przypadku niemożności ustalenia terminu przez strony, termin wyznacza Zamawiający.</w:t>
      </w:r>
    </w:p>
    <w:p w14:paraId="4535C9C4" w14:textId="70C517AC" w:rsidR="00184FAD" w:rsidRPr="009F1409" w:rsidRDefault="00184FAD" w:rsidP="00E10F4D">
      <w:pPr>
        <w:pStyle w:val="Akapitzlist"/>
        <w:ind w:left="0"/>
        <w:jc w:val="both"/>
        <w:rPr>
          <w:rFonts w:cstheme="minorHAnsi"/>
          <w:sz w:val="20"/>
        </w:rPr>
      </w:pPr>
      <w:r w:rsidRPr="009F1409">
        <w:rPr>
          <w:rFonts w:cstheme="minorHAnsi"/>
          <w:sz w:val="20"/>
        </w:rPr>
        <w:t>Oferta Wykonawcy, który nie stawi się na prezentację lub prezentowany Symulator nie będzie spełniał wymagań określonych względem Symulatora w OPZ, zostanie odrzucona.</w:t>
      </w:r>
    </w:p>
    <w:bookmarkEnd w:id="3"/>
    <w:p w14:paraId="3B8A4A8E" w14:textId="77777777" w:rsidR="00184FAD" w:rsidRPr="009F1409" w:rsidRDefault="00184FAD" w:rsidP="00184FAD">
      <w:pPr>
        <w:widowControl w:val="0"/>
        <w:numPr>
          <w:ilvl w:val="0"/>
          <w:numId w:val="23"/>
        </w:numPr>
        <w:suppressAutoHyphens/>
        <w:spacing w:after="0" w:line="240" w:lineRule="auto"/>
        <w:jc w:val="both"/>
        <w:rPr>
          <w:rFonts w:cstheme="minorHAnsi"/>
          <w:sz w:val="20"/>
          <w:szCs w:val="20"/>
        </w:rPr>
      </w:pPr>
      <w:r w:rsidRPr="009F1409">
        <w:rPr>
          <w:rFonts w:cstheme="minorHAnsi"/>
          <w:sz w:val="20"/>
          <w:szCs w:val="20"/>
        </w:rPr>
        <w:t xml:space="preserve">W odniesieniu do ustalonych warunków: </w:t>
      </w:r>
    </w:p>
    <w:p w14:paraId="435B0812" w14:textId="77777777" w:rsidR="00184FAD" w:rsidRPr="009F1409" w:rsidRDefault="00184FAD" w:rsidP="00C11849">
      <w:pPr>
        <w:widowControl w:val="0"/>
        <w:numPr>
          <w:ilvl w:val="0"/>
          <w:numId w:val="25"/>
        </w:numPr>
        <w:suppressAutoHyphens/>
        <w:spacing w:after="0" w:line="240" w:lineRule="auto"/>
        <w:ind w:left="0" w:firstLine="426"/>
        <w:jc w:val="both"/>
        <w:rPr>
          <w:rFonts w:cstheme="minorHAnsi"/>
          <w:sz w:val="20"/>
          <w:szCs w:val="20"/>
        </w:rPr>
      </w:pPr>
      <w:r w:rsidRPr="009F1409">
        <w:rPr>
          <w:rFonts w:cstheme="minorHAnsi"/>
          <w:sz w:val="20"/>
          <w:szCs w:val="20"/>
        </w:rPr>
        <w:t>wykonawcy wspólnie ubiegający się o udzielenie zamówienia mogą polegać na zdolnościach tych z wykonawców, którzy wykonają element zamówienia do realizacji którego te zdolności są wymagane.</w:t>
      </w:r>
    </w:p>
    <w:p w14:paraId="16517641" w14:textId="77777777" w:rsidR="00184FAD" w:rsidRPr="009F1409" w:rsidRDefault="00184FAD" w:rsidP="00C11849">
      <w:pPr>
        <w:ind w:firstLine="426"/>
        <w:jc w:val="both"/>
        <w:rPr>
          <w:rFonts w:cstheme="minorHAnsi"/>
          <w:sz w:val="20"/>
          <w:szCs w:val="20"/>
        </w:rPr>
      </w:pPr>
      <w:r w:rsidRPr="009F1409">
        <w:rPr>
          <w:rFonts w:cstheme="minorHAnsi"/>
          <w:sz w:val="20"/>
          <w:szCs w:val="20"/>
        </w:rPr>
        <w:t>W takim przypadku, wykonawcy wspólnie ubiegający się o udzielenie zamówienia dołączają do oferty oświadczenie wskazujące, które elementy zamówienia wykonają poszczególni wykonawcy,</w:t>
      </w:r>
    </w:p>
    <w:p w14:paraId="4E325BAD" w14:textId="77777777" w:rsidR="00184FAD" w:rsidRPr="009F1409" w:rsidRDefault="00184FAD" w:rsidP="00C11849">
      <w:pPr>
        <w:widowControl w:val="0"/>
        <w:numPr>
          <w:ilvl w:val="0"/>
          <w:numId w:val="25"/>
        </w:numPr>
        <w:suppressAutoHyphens/>
        <w:spacing w:after="0" w:line="240" w:lineRule="auto"/>
        <w:ind w:left="0" w:firstLine="426"/>
        <w:jc w:val="both"/>
        <w:rPr>
          <w:rFonts w:cstheme="minorHAnsi"/>
          <w:sz w:val="20"/>
          <w:szCs w:val="20"/>
        </w:rPr>
      </w:pPr>
      <w:r w:rsidRPr="009F1409">
        <w:rPr>
          <w:rFonts w:cstheme="minorHAnsi"/>
          <w:sz w:val="20"/>
          <w:szCs w:val="20"/>
        </w:rPr>
        <w:t xml:space="preserve">Wykonawca może polegać na zdolnościach technicznych lub zawodowych podmiotów udostępniających zasoby, niezależnie od charakteru prawnego łączących go z nim stosunków prawnych. </w:t>
      </w:r>
    </w:p>
    <w:p w14:paraId="7CF3E14C" w14:textId="77777777" w:rsidR="00184FAD" w:rsidRPr="009F1409" w:rsidRDefault="00184FAD" w:rsidP="00C11849">
      <w:pPr>
        <w:spacing w:after="0"/>
        <w:ind w:firstLine="426"/>
        <w:jc w:val="both"/>
        <w:rPr>
          <w:rFonts w:cstheme="minorHAnsi"/>
          <w:sz w:val="20"/>
          <w:szCs w:val="20"/>
        </w:rPr>
      </w:pPr>
      <w:r w:rsidRPr="009F1409">
        <w:rPr>
          <w:rFonts w:cstheme="minorHAnsi"/>
          <w:sz w:val="20"/>
          <w:szCs w:val="20"/>
        </w:rPr>
        <w:t xml:space="preserve">W takim przypadku, Wykonawca, składa wraz z ofertą, zobowiązanie tego podmiotu do oddania mu do dyspozycji niezbędnych zasobów na potrzeby realizacji danego zamówienia (lub inny podmiotowy środek dowodowy potwierdzający, że wykonawca realizując zamówienie, będzie dysponował niezbędnym zasobem tego podmiotu). Zobowiązanie to ma potwierdzać, że stosunek łączący wykonawcę z podmiotami udostępniającymi zasoby gwarantuje rzeczywisty dostęp do tych zasobów oraz określa w szczególności: </w:t>
      </w:r>
    </w:p>
    <w:p w14:paraId="33171E91" w14:textId="77777777" w:rsidR="00184FAD" w:rsidRPr="009F1409" w:rsidRDefault="00184FAD" w:rsidP="00C11849">
      <w:pPr>
        <w:widowControl w:val="0"/>
        <w:numPr>
          <w:ilvl w:val="0"/>
          <w:numId w:val="26"/>
        </w:numPr>
        <w:tabs>
          <w:tab w:val="left" w:pos="993"/>
        </w:tabs>
        <w:suppressAutoHyphens/>
        <w:spacing w:after="0" w:line="240" w:lineRule="auto"/>
        <w:ind w:left="709" w:firstLine="0"/>
        <w:jc w:val="both"/>
        <w:rPr>
          <w:rFonts w:cstheme="minorHAnsi"/>
          <w:sz w:val="20"/>
          <w:szCs w:val="20"/>
        </w:rPr>
      </w:pPr>
      <w:r w:rsidRPr="009F1409">
        <w:rPr>
          <w:rFonts w:cstheme="minorHAnsi"/>
          <w:sz w:val="20"/>
          <w:szCs w:val="20"/>
        </w:rPr>
        <w:t xml:space="preserve">zakres udostępnianych wykonawcy zasobów podmiotu udostępniającego zasoby (jakie zasoby, należy nazwać te zasoby); </w:t>
      </w:r>
    </w:p>
    <w:p w14:paraId="18FC6131" w14:textId="77777777" w:rsidR="00184FAD" w:rsidRPr="009F1409" w:rsidRDefault="00184FAD" w:rsidP="00C11849">
      <w:pPr>
        <w:widowControl w:val="0"/>
        <w:numPr>
          <w:ilvl w:val="0"/>
          <w:numId w:val="26"/>
        </w:numPr>
        <w:tabs>
          <w:tab w:val="left" w:pos="993"/>
        </w:tabs>
        <w:suppressAutoHyphens/>
        <w:spacing w:after="0" w:line="240" w:lineRule="auto"/>
        <w:ind w:left="709" w:firstLine="0"/>
        <w:jc w:val="both"/>
        <w:rPr>
          <w:rFonts w:cstheme="minorHAnsi"/>
          <w:sz w:val="20"/>
          <w:szCs w:val="20"/>
        </w:rPr>
      </w:pPr>
      <w:r w:rsidRPr="009F1409">
        <w:rPr>
          <w:rFonts w:cstheme="minorHAnsi"/>
          <w:sz w:val="20"/>
          <w:szCs w:val="20"/>
        </w:rPr>
        <w:t xml:space="preserve">w jaki sposób i na jaki czas udostępni wykonawcy te zasoby przy wykonywaniu zamówienia (określić); </w:t>
      </w:r>
    </w:p>
    <w:p w14:paraId="224E3066" w14:textId="3E65BFA6" w:rsidR="00D17164" w:rsidRDefault="00184FAD" w:rsidP="00C11849">
      <w:pPr>
        <w:widowControl w:val="0"/>
        <w:numPr>
          <w:ilvl w:val="0"/>
          <w:numId w:val="26"/>
        </w:numPr>
        <w:tabs>
          <w:tab w:val="left" w:pos="993"/>
        </w:tabs>
        <w:suppressAutoHyphens/>
        <w:spacing w:after="0" w:line="240" w:lineRule="auto"/>
        <w:ind w:left="709" w:firstLine="0"/>
        <w:jc w:val="both"/>
        <w:rPr>
          <w:rFonts w:cstheme="minorHAnsi"/>
          <w:sz w:val="20"/>
          <w:szCs w:val="20"/>
        </w:rPr>
      </w:pPr>
      <w:r w:rsidRPr="009F1409">
        <w:rPr>
          <w:rFonts w:cstheme="minorHAnsi"/>
          <w:sz w:val="20"/>
          <w:szCs w:val="20"/>
        </w:rPr>
        <w:t xml:space="preserve">czy i w jakim zakresie podmiot udostępniający zasoby (na zdolnościach którego wykonawca polega </w:t>
      </w:r>
      <w:r w:rsidRPr="009F1409">
        <w:rPr>
          <w:rFonts w:cstheme="minorHAnsi"/>
          <w:sz w:val="20"/>
          <w:szCs w:val="20"/>
        </w:rPr>
        <w:lastRenderedPageBreak/>
        <w:t>wykazując spełnianie warunków udziału w postępowaniu dotyczących wykształcenia, kwalifikacji zawodowych lub doświadczenia) zrealizuje zamówienie którego wskazane zdolności dotyczą (opisać).</w:t>
      </w:r>
    </w:p>
    <w:p w14:paraId="5CCDEEA3" w14:textId="77777777" w:rsidR="00C11849" w:rsidRDefault="00C11849" w:rsidP="00C11849">
      <w:pPr>
        <w:widowControl w:val="0"/>
        <w:tabs>
          <w:tab w:val="left" w:pos="993"/>
        </w:tabs>
        <w:suppressAutoHyphens/>
        <w:spacing w:after="0" w:line="240" w:lineRule="auto"/>
        <w:jc w:val="both"/>
        <w:rPr>
          <w:rFonts w:cstheme="minorHAnsi"/>
          <w:sz w:val="20"/>
          <w:szCs w:val="20"/>
        </w:rPr>
      </w:pPr>
    </w:p>
    <w:p w14:paraId="7994E7BA" w14:textId="77777777" w:rsidR="00C11849" w:rsidRPr="00955B2A" w:rsidRDefault="00C11849" w:rsidP="00C11849">
      <w:pPr>
        <w:widowControl w:val="0"/>
        <w:tabs>
          <w:tab w:val="left" w:pos="993"/>
        </w:tabs>
        <w:suppressAutoHyphens/>
        <w:spacing w:after="0" w:line="240" w:lineRule="auto"/>
        <w:jc w:val="both"/>
        <w:rPr>
          <w:rFonts w:cstheme="minorHAnsi"/>
          <w:sz w:val="20"/>
          <w:szCs w:val="20"/>
        </w:rPr>
      </w:pPr>
    </w:p>
    <w:p w14:paraId="6782A988" w14:textId="77777777" w:rsidR="00F5761D" w:rsidRPr="00647A51" w:rsidRDefault="00D45105">
      <w:pPr>
        <w:pStyle w:val="Akapitzlist"/>
        <w:numPr>
          <w:ilvl w:val="0"/>
          <w:numId w:val="8"/>
        </w:numPr>
        <w:autoSpaceDE w:val="0"/>
        <w:autoSpaceDN w:val="0"/>
        <w:adjustRightInd w:val="0"/>
        <w:spacing w:after="0" w:line="240" w:lineRule="auto"/>
        <w:ind w:left="709" w:hanging="709"/>
        <w:jc w:val="both"/>
        <w:rPr>
          <w:rFonts w:eastAsia="Times New Roman" w:cstheme="minorHAnsi"/>
          <w:sz w:val="20"/>
          <w:szCs w:val="20"/>
          <w:lang w:eastAsia="ar-SA"/>
        </w:rPr>
      </w:pPr>
      <w:r w:rsidRPr="00647A51">
        <w:rPr>
          <w:rFonts w:eastAsia="Times New Roman" w:cstheme="minorHAnsi"/>
          <w:b/>
          <w:sz w:val="20"/>
          <w:szCs w:val="20"/>
          <w:lang w:eastAsia="ar-SA"/>
        </w:rPr>
        <w:t>WYKLUCZENIE</w:t>
      </w:r>
    </w:p>
    <w:p w14:paraId="6A0FD8C8" w14:textId="77777777" w:rsidR="005938FC" w:rsidRPr="00647A51" w:rsidRDefault="005938FC" w:rsidP="005938FC">
      <w:pPr>
        <w:pStyle w:val="Akapitzlist"/>
        <w:autoSpaceDE w:val="0"/>
        <w:autoSpaceDN w:val="0"/>
        <w:adjustRightInd w:val="0"/>
        <w:spacing w:after="0" w:line="240" w:lineRule="auto"/>
        <w:ind w:left="709"/>
        <w:jc w:val="both"/>
        <w:rPr>
          <w:rFonts w:eastAsia="Times New Roman" w:cstheme="minorHAnsi"/>
          <w:sz w:val="20"/>
          <w:szCs w:val="20"/>
          <w:lang w:eastAsia="ar-SA"/>
        </w:rPr>
      </w:pPr>
    </w:p>
    <w:p w14:paraId="379A24E6" w14:textId="3F8CECC9" w:rsidR="00D45105" w:rsidRPr="00647A51" w:rsidRDefault="00D45105" w:rsidP="003E066B">
      <w:pPr>
        <w:autoSpaceDE w:val="0"/>
        <w:autoSpaceDN w:val="0"/>
        <w:adjustRightInd w:val="0"/>
        <w:spacing w:after="0" w:line="240" w:lineRule="auto"/>
        <w:jc w:val="both"/>
        <w:rPr>
          <w:rFonts w:eastAsia="Times New Roman" w:cstheme="minorHAnsi"/>
          <w:sz w:val="20"/>
          <w:szCs w:val="20"/>
          <w:lang w:eastAsia="ar-SA"/>
        </w:rPr>
      </w:pPr>
      <w:r w:rsidRPr="00647A51">
        <w:rPr>
          <w:rFonts w:eastAsia="Times New Roman" w:cstheme="minorHAnsi"/>
          <w:bCs/>
          <w:sz w:val="20"/>
          <w:szCs w:val="20"/>
          <w:lang w:eastAsia="ar-SA"/>
        </w:rPr>
        <w:t>Z postępowania wykluczeni zostają Wykonawcy, którzy są podmiotem powiązanym</w:t>
      </w:r>
      <w:r w:rsidRPr="00647A51">
        <w:rPr>
          <w:rFonts w:eastAsia="Times New Roman" w:cstheme="minorHAnsi"/>
          <w:sz w:val="20"/>
          <w:szCs w:val="20"/>
          <w:lang w:eastAsia="ar-SA"/>
        </w:rPr>
        <w:t xml:space="preserve"> z Wyższą Szkołą Administracji w Bielsku</w:t>
      </w:r>
      <w:r w:rsidR="00AB315F" w:rsidRPr="00647A51">
        <w:rPr>
          <w:rFonts w:eastAsia="Times New Roman" w:cstheme="minorHAnsi"/>
          <w:sz w:val="20"/>
          <w:szCs w:val="20"/>
          <w:lang w:eastAsia="ar-SA"/>
        </w:rPr>
        <w:t xml:space="preserve"> </w:t>
      </w:r>
      <w:r w:rsidRPr="00647A51">
        <w:rPr>
          <w:rFonts w:eastAsia="Times New Roman" w:cstheme="minorHAnsi"/>
          <w:sz w:val="20"/>
          <w:szCs w:val="20"/>
          <w:lang w:eastAsia="ar-SA"/>
        </w:rPr>
        <w:t>- osobowo lub kapitałowo. Przez powiązania kapitałowe lub osobowe rozumie się wzajemne powiązania między Wyższą Szkołą Administracji w Bielsku-Białej</w:t>
      </w:r>
      <w:r w:rsidR="0041458B" w:rsidRPr="00647A51">
        <w:rPr>
          <w:rFonts w:eastAsia="Times New Roman" w:cstheme="minorHAnsi"/>
          <w:sz w:val="20"/>
          <w:szCs w:val="20"/>
          <w:lang w:eastAsia="ar-SA"/>
        </w:rPr>
        <w:t xml:space="preserve"> </w:t>
      </w:r>
      <w:r w:rsidRPr="00647A51">
        <w:rPr>
          <w:rFonts w:eastAsia="Times New Roman" w:cstheme="minorHAnsi"/>
          <w:sz w:val="20"/>
          <w:szCs w:val="20"/>
          <w:lang w:eastAsia="ar-SA"/>
        </w:rPr>
        <w:t>lub osobami upoważnionymi do zaciągnięcia zobowiązań w imieniu Wyższą Szkołą Administracji w Bielsku-Białej</w:t>
      </w:r>
      <w:r w:rsidR="0041458B" w:rsidRPr="00647A51">
        <w:rPr>
          <w:rFonts w:eastAsia="Times New Roman" w:cstheme="minorHAnsi"/>
          <w:sz w:val="20"/>
          <w:szCs w:val="20"/>
          <w:lang w:eastAsia="ar-SA"/>
        </w:rPr>
        <w:t xml:space="preserve"> </w:t>
      </w:r>
      <w:r w:rsidRPr="00647A51">
        <w:rPr>
          <w:rFonts w:eastAsia="Times New Roman" w:cstheme="minorHAnsi"/>
          <w:sz w:val="20"/>
          <w:szCs w:val="20"/>
          <w:lang w:eastAsia="ar-SA"/>
        </w:rPr>
        <w:t xml:space="preserve">lub osobami wykonującymi </w:t>
      </w:r>
      <w:r w:rsidR="00ED5EEA">
        <w:rPr>
          <w:rFonts w:eastAsia="Times New Roman" w:cstheme="minorHAnsi"/>
          <w:sz w:val="20"/>
          <w:szCs w:val="20"/>
          <w:lang w:eastAsia="ar-SA"/>
        </w:rPr>
        <w:t xml:space="preserve">                  </w:t>
      </w:r>
      <w:r w:rsidRPr="00647A51">
        <w:rPr>
          <w:rFonts w:eastAsia="Times New Roman" w:cstheme="minorHAnsi"/>
          <w:sz w:val="20"/>
          <w:szCs w:val="20"/>
          <w:lang w:eastAsia="ar-SA"/>
        </w:rPr>
        <w:t>w imieniu Wyższą Szkołą Administracji w Bielsku-Białej</w:t>
      </w:r>
      <w:r w:rsidR="0041458B" w:rsidRPr="00647A51">
        <w:rPr>
          <w:rFonts w:eastAsia="Times New Roman" w:cstheme="minorHAnsi"/>
          <w:sz w:val="20"/>
          <w:szCs w:val="20"/>
          <w:lang w:eastAsia="ar-SA"/>
        </w:rPr>
        <w:t xml:space="preserve"> </w:t>
      </w:r>
      <w:r w:rsidRPr="00647A51">
        <w:rPr>
          <w:rFonts w:eastAsia="Times New Roman" w:cstheme="minorHAnsi"/>
          <w:sz w:val="20"/>
          <w:szCs w:val="20"/>
          <w:lang w:eastAsia="ar-SA"/>
        </w:rPr>
        <w:t xml:space="preserve">czynności związane z przygotowywaniem </w:t>
      </w:r>
      <w:r w:rsidR="00ED5EEA">
        <w:rPr>
          <w:rFonts w:eastAsia="Times New Roman" w:cstheme="minorHAnsi"/>
          <w:sz w:val="20"/>
          <w:szCs w:val="20"/>
          <w:lang w:eastAsia="ar-SA"/>
        </w:rPr>
        <w:t xml:space="preserve">                                                   </w:t>
      </w:r>
      <w:r w:rsidRPr="00647A51">
        <w:rPr>
          <w:rFonts w:eastAsia="Times New Roman" w:cstheme="minorHAnsi"/>
          <w:sz w:val="20"/>
          <w:szCs w:val="20"/>
          <w:lang w:eastAsia="ar-SA"/>
        </w:rPr>
        <w:t>i przeprowadzeniem procedury wyboru wykonawcy</w:t>
      </w:r>
      <w:r w:rsidR="00EA66DF" w:rsidRPr="00647A51">
        <w:rPr>
          <w:rFonts w:eastAsia="Times New Roman" w:cstheme="minorHAnsi"/>
          <w:sz w:val="20"/>
          <w:szCs w:val="20"/>
          <w:lang w:eastAsia="ar-SA"/>
        </w:rPr>
        <w:t>,</w:t>
      </w:r>
      <w:r w:rsidRPr="00647A51">
        <w:rPr>
          <w:rFonts w:eastAsia="Times New Roman" w:cstheme="minorHAnsi"/>
          <w:sz w:val="20"/>
          <w:szCs w:val="20"/>
          <w:lang w:eastAsia="ar-SA"/>
        </w:rPr>
        <w:t xml:space="preserve"> a wykonawcą, polegające w szczególności na:</w:t>
      </w:r>
    </w:p>
    <w:p w14:paraId="358B5514" w14:textId="77777777" w:rsidR="00506187" w:rsidRPr="00647A51" w:rsidRDefault="00506187">
      <w:pPr>
        <w:pStyle w:val="Akapitzlist"/>
        <w:numPr>
          <w:ilvl w:val="0"/>
          <w:numId w:val="17"/>
        </w:numPr>
        <w:jc w:val="both"/>
        <w:rPr>
          <w:rFonts w:eastAsia="Times New Roman" w:cstheme="minorHAnsi"/>
          <w:sz w:val="20"/>
          <w:szCs w:val="20"/>
          <w:lang w:eastAsia="ar-SA"/>
        </w:rPr>
      </w:pPr>
      <w:bookmarkStart w:id="5" w:name="_Hlk187133594"/>
      <w:r w:rsidRPr="00647A51">
        <w:rPr>
          <w:rFonts w:eastAsia="Times New Roman" w:cstheme="minorHAnsi"/>
          <w:sz w:val="20"/>
          <w:szCs w:val="20"/>
          <w:lang w:eastAsia="ar-SA"/>
        </w:rPr>
        <w:t>uczestniczenie w spółce jako wspólnik spółki cywilnej lub spółki osobowej, posiadaniu co najmniej 10% udziałów lub akcji (o ile niższy próg nie wynika z przepisów prawa), pełnieniu funkcji członka organu nadzorczego lub zarządzającego, prokurenta, pełnomocnika,</w:t>
      </w:r>
    </w:p>
    <w:p w14:paraId="2E1D7C69" w14:textId="77777777" w:rsidR="00506187" w:rsidRPr="00647A51" w:rsidRDefault="00506187">
      <w:pPr>
        <w:pStyle w:val="Akapitzlist"/>
        <w:numPr>
          <w:ilvl w:val="0"/>
          <w:numId w:val="17"/>
        </w:numPr>
        <w:jc w:val="both"/>
        <w:rPr>
          <w:rFonts w:eastAsia="Times New Roman" w:cstheme="minorHAnsi"/>
          <w:sz w:val="20"/>
          <w:szCs w:val="20"/>
          <w:lang w:eastAsia="ar-SA"/>
        </w:rPr>
      </w:pPr>
      <w:r w:rsidRPr="00647A51">
        <w:rPr>
          <w:rFonts w:eastAsia="Times New Roman" w:cstheme="minorHAnsi"/>
          <w:sz w:val="20"/>
          <w:szCs w:val="20"/>
          <w:lang w:eastAsia="ar-SA"/>
        </w:rPr>
        <w:t xml:space="preserve">pozostawanie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2A79C915" w14:textId="0ACB914B" w:rsidR="00F82FA3" w:rsidRDefault="00506187">
      <w:pPr>
        <w:pStyle w:val="Akapitzlist"/>
        <w:numPr>
          <w:ilvl w:val="0"/>
          <w:numId w:val="17"/>
        </w:numPr>
        <w:jc w:val="both"/>
        <w:rPr>
          <w:rFonts w:eastAsia="Times New Roman" w:cstheme="minorHAnsi"/>
          <w:sz w:val="20"/>
          <w:szCs w:val="20"/>
          <w:lang w:eastAsia="ar-SA"/>
        </w:rPr>
      </w:pPr>
      <w:r w:rsidRPr="00647A51">
        <w:rPr>
          <w:rFonts w:eastAsia="Times New Roman" w:cstheme="minorHAnsi"/>
          <w:sz w:val="20"/>
          <w:szCs w:val="20"/>
          <w:lang w:eastAsia="ar-SA"/>
        </w:rPr>
        <w:t>pozostawanie z wykonawcą w takim stosunku prawnym lub faktycznym, że istnieje uzasadniona wątpliwość co do ich bezstronności lub niezależności w związku z postępowaniem o udzielenie zamówienia</w:t>
      </w:r>
      <w:r w:rsidR="00590CDD">
        <w:rPr>
          <w:rFonts w:eastAsia="Times New Roman" w:cstheme="minorHAnsi"/>
          <w:sz w:val="20"/>
          <w:szCs w:val="20"/>
          <w:lang w:eastAsia="ar-SA"/>
        </w:rPr>
        <w:t>,</w:t>
      </w:r>
    </w:p>
    <w:p w14:paraId="6B23DBE5" w14:textId="4D4E7888" w:rsidR="00C35582" w:rsidRPr="00590CDD" w:rsidRDefault="00C35582">
      <w:pPr>
        <w:pStyle w:val="Akapitzlist"/>
        <w:numPr>
          <w:ilvl w:val="0"/>
          <w:numId w:val="17"/>
        </w:numPr>
        <w:jc w:val="both"/>
        <w:rPr>
          <w:rFonts w:eastAsia="Times New Roman" w:cstheme="minorHAnsi"/>
          <w:sz w:val="20"/>
          <w:szCs w:val="20"/>
          <w:lang w:eastAsia="ar-SA"/>
        </w:rPr>
      </w:pPr>
      <w:r w:rsidRPr="00590CDD">
        <w:rPr>
          <w:rFonts w:eastAsia="Times New Roman" w:cstheme="minorHAnsi"/>
          <w:sz w:val="20"/>
          <w:szCs w:val="20"/>
          <w:lang w:eastAsia="ar-SA"/>
        </w:rPr>
        <w:t xml:space="preserve">będąca założycielem Wyższej Szkoły Administracji w Bielsku-Białej lub jego małżonkiem, </w:t>
      </w:r>
    </w:p>
    <w:bookmarkEnd w:id="5"/>
    <w:p w14:paraId="025C34BA" w14:textId="2F25FD7B" w:rsidR="00F82FA3" w:rsidRPr="00647A51" w:rsidRDefault="00F82FA3" w:rsidP="003E066B">
      <w:pPr>
        <w:autoSpaceDE w:val="0"/>
        <w:autoSpaceDN w:val="0"/>
        <w:adjustRightInd w:val="0"/>
        <w:spacing w:after="0" w:line="271" w:lineRule="auto"/>
        <w:jc w:val="both"/>
        <w:rPr>
          <w:rFonts w:eastAsia="Calibri" w:cstheme="minorHAnsi"/>
          <w:sz w:val="20"/>
          <w:szCs w:val="20"/>
        </w:rPr>
      </w:pPr>
      <w:r w:rsidRPr="00647A51">
        <w:rPr>
          <w:rFonts w:eastAsia="Calibri" w:cstheme="minorHAnsi"/>
          <w:sz w:val="20"/>
          <w:szCs w:val="20"/>
        </w:rPr>
        <w:t xml:space="preserve">Brak powiązań Wykonawcy z Zamawiającym będzie weryfikowany na podstawie oświadczenia o braku powiązań, dołączonego do oferty (zgodnie z </w:t>
      </w:r>
      <w:r w:rsidR="00242862" w:rsidRPr="00647A51">
        <w:rPr>
          <w:rFonts w:eastAsia="Calibri" w:cstheme="minorHAnsi"/>
          <w:sz w:val="20"/>
          <w:szCs w:val="20"/>
        </w:rPr>
        <w:t>Z</w:t>
      </w:r>
      <w:r w:rsidRPr="00647A51">
        <w:rPr>
          <w:rFonts w:eastAsia="Calibri" w:cstheme="minorHAnsi"/>
          <w:sz w:val="20"/>
          <w:szCs w:val="20"/>
        </w:rPr>
        <w:t xml:space="preserve">ałącznikiem nr </w:t>
      </w:r>
      <w:r w:rsidR="00323A5D" w:rsidRPr="00647A51">
        <w:rPr>
          <w:rFonts w:eastAsia="Calibri" w:cstheme="minorHAnsi"/>
          <w:sz w:val="20"/>
          <w:szCs w:val="20"/>
        </w:rPr>
        <w:t>4</w:t>
      </w:r>
      <w:r w:rsidRPr="00647A51">
        <w:rPr>
          <w:rFonts w:eastAsia="Calibri" w:cstheme="minorHAnsi"/>
          <w:sz w:val="20"/>
          <w:szCs w:val="20"/>
        </w:rPr>
        <w:t>).</w:t>
      </w:r>
    </w:p>
    <w:p w14:paraId="265F68A9" w14:textId="77777777" w:rsidR="00F82FA3" w:rsidRPr="00647A51" w:rsidRDefault="00F82FA3" w:rsidP="003E066B">
      <w:pPr>
        <w:autoSpaceDE w:val="0"/>
        <w:autoSpaceDN w:val="0"/>
        <w:adjustRightInd w:val="0"/>
        <w:spacing w:after="0" w:line="271" w:lineRule="auto"/>
        <w:jc w:val="both"/>
        <w:rPr>
          <w:rFonts w:eastAsia="Calibri" w:cstheme="minorHAnsi"/>
          <w:b/>
          <w:bCs/>
          <w:sz w:val="20"/>
          <w:szCs w:val="20"/>
        </w:rPr>
      </w:pPr>
    </w:p>
    <w:p w14:paraId="353EF1DD" w14:textId="77777777" w:rsidR="00F82FA3" w:rsidRPr="00647A51" w:rsidRDefault="00F82FA3">
      <w:pPr>
        <w:numPr>
          <w:ilvl w:val="0"/>
          <w:numId w:val="10"/>
        </w:numPr>
        <w:autoSpaceDE w:val="0"/>
        <w:autoSpaceDN w:val="0"/>
        <w:adjustRightInd w:val="0"/>
        <w:spacing w:after="0" w:line="271" w:lineRule="auto"/>
        <w:ind w:left="284" w:hanging="284"/>
        <w:jc w:val="both"/>
        <w:rPr>
          <w:rFonts w:eastAsia="Calibri" w:cstheme="minorHAnsi"/>
          <w:sz w:val="20"/>
          <w:szCs w:val="20"/>
        </w:rPr>
      </w:pPr>
      <w:r w:rsidRPr="00647A51">
        <w:rPr>
          <w:rFonts w:eastAsia="Calibri" w:cstheme="minorHAnsi"/>
          <w:sz w:val="20"/>
          <w:szCs w:val="20"/>
        </w:rPr>
        <w:t>Niespełnienie któregokolwiek z warunków, stanowi podstawę do wykluczenia Wykonawcy z postępowania.</w:t>
      </w:r>
    </w:p>
    <w:p w14:paraId="4AD18D4B" w14:textId="3734B13A" w:rsidR="00F82FA3" w:rsidRPr="00647A51" w:rsidRDefault="00F82FA3">
      <w:pPr>
        <w:numPr>
          <w:ilvl w:val="0"/>
          <w:numId w:val="10"/>
        </w:numPr>
        <w:autoSpaceDE w:val="0"/>
        <w:autoSpaceDN w:val="0"/>
        <w:adjustRightInd w:val="0"/>
        <w:spacing w:after="0" w:line="271" w:lineRule="auto"/>
        <w:ind w:left="284" w:hanging="284"/>
        <w:jc w:val="both"/>
        <w:rPr>
          <w:rFonts w:eastAsia="Calibri" w:cstheme="minorHAnsi"/>
          <w:sz w:val="20"/>
          <w:szCs w:val="20"/>
        </w:rPr>
      </w:pPr>
      <w:r w:rsidRPr="00647A51">
        <w:rPr>
          <w:rFonts w:eastAsia="Calibri" w:cstheme="minorHAnsi"/>
          <w:sz w:val="20"/>
          <w:szCs w:val="20"/>
        </w:rPr>
        <w:t>Brak jakiegokolwiek oświadczenia lub dokumentu wymienionego w Rozdziale VI</w:t>
      </w:r>
      <w:r w:rsidR="008E1EA6">
        <w:rPr>
          <w:rFonts w:eastAsia="Calibri" w:cstheme="minorHAnsi"/>
          <w:sz w:val="20"/>
          <w:szCs w:val="20"/>
        </w:rPr>
        <w:t>I</w:t>
      </w:r>
      <w:r w:rsidRPr="00647A51">
        <w:rPr>
          <w:rFonts w:eastAsia="Calibri" w:cstheme="minorHAnsi"/>
          <w:sz w:val="20"/>
          <w:szCs w:val="20"/>
        </w:rPr>
        <w:t xml:space="preserve"> </w:t>
      </w:r>
      <w:r w:rsidR="00323A5D" w:rsidRPr="00647A51">
        <w:rPr>
          <w:rFonts w:eastAsia="Calibri" w:cstheme="minorHAnsi"/>
          <w:sz w:val="20"/>
          <w:szCs w:val="20"/>
        </w:rPr>
        <w:t>i VI</w:t>
      </w:r>
      <w:r w:rsidR="008E1EA6">
        <w:rPr>
          <w:rFonts w:eastAsia="Calibri" w:cstheme="minorHAnsi"/>
          <w:sz w:val="20"/>
          <w:szCs w:val="20"/>
        </w:rPr>
        <w:t>I</w:t>
      </w:r>
      <w:r w:rsidR="00323A5D" w:rsidRPr="00647A51">
        <w:rPr>
          <w:rFonts w:eastAsia="Calibri" w:cstheme="minorHAnsi"/>
          <w:sz w:val="20"/>
          <w:szCs w:val="20"/>
        </w:rPr>
        <w:t>I</w:t>
      </w:r>
      <w:r w:rsidRPr="00647A51">
        <w:rPr>
          <w:rFonts w:eastAsia="Calibri" w:cstheme="minorHAnsi"/>
          <w:sz w:val="20"/>
          <w:szCs w:val="20"/>
        </w:rPr>
        <w:t xml:space="preserve"> spowoduje wykluczenie </w:t>
      </w:r>
      <w:r w:rsidR="00D857CE" w:rsidRPr="00647A51">
        <w:rPr>
          <w:rFonts w:eastAsia="Calibri" w:cstheme="minorHAnsi"/>
          <w:sz w:val="20"/>
          <w:szCs w:val="20"/>
        </w:rPr>
        <w:t>W</w:t>
      </w:r>
      <w:r w:rsidRPr="00647A51">
        <w:rPr>
          <w:rFonts w:eastAsia="Calibri" w:cstheme="minorHAnsi"/>
          <w:sz w:val="20"/>
          <w:szCs w:val="20"/>
        </w:rPr>
        <w:t>ykonawcy z ubiegania się o udzielenie zamówienia</w:t>
      </w:r>
      <w:r w:rsidR="00323A5D" w:rsidRPr="00647A51">
        <w:rPr>
          <w:rFonts w:eastAsia="Calibri" w:cstheme="minorHAnsi"/>
          <w:sz w:val="20"/>
          <w:szCs w:val="20"/>
        </w:rPr>
        <w:t>.</w:t>
      </w:r>
      <w:r w:rsidRPr="00647A51">
        <w:rPr>
          <w:rFonts w:eastAsia="Calibri" w:cstheme="minorHAnsi"/>
          <w:sz w:val="20"/>
          <w:szCs w:val="20"/>
        </w:rPr>
        <w:t xml:space="preserve">  </w:t>
      </w:r>
    </w:p>
    <w:p w14:paraId="64264033" w14:textId="77777777" w:rsidR="00F82FA3" w:rsidRPr="00677092" w:rsidRDefault="00F82FA3">
      <w:pPr>
        <w:numPr>
          <w:ilvl w:val="0"/>
          <w:numId w:val="10"/>
        </w:numPr>
        <w:autoSpaceDE w:val="0"/>
        <w:autoSpaceDN w:val="0"/>
        <w:adjustRightInd w:val="0"/>
        <w:spacing w:after="0" w:line="271" w:lineRule="auto"/>
        <w:ind w:left="284" w:hanging="284"/>
        <w:jc w:val="both"/>
        <w:rPr>
          <w:rFonts w:eastAsia="Calibri" w:cstheme="minorHAnsi"/>
          <w:b/>
          <w:bCs/>
          <w:sz w:val="20"/>
          <w:szCs w:val="20"/>
        </w:rPr>
      </w:pPr>
      <w:r w:rsidRPr="00647A51">
        <w:rPr>
          <w:rFonts w:eastAsia="Calibri" w:cstheme="minorHAnsi"/>
          <w:sz w:val="20"/>
          <w:szCs w:val="20"/>
        </w:rPr>
        <w:t>Złożenie przez Wykonawcę nieprawdziwych informacji, mających wpływ na wynik prowadzonego postępowania, spowoduje wykluczenie Wykonawcy z postępowania.</w:t>
      </w:r>
    </w:p>
    <w:p w14:paraId="7FF6C737" w14:textId="77777777" w:rsidR="00677092" w:rsidRDefault="00677092" w:rsidP="00677092">
      <w:pPr>
        <w:autoSpaceDE w:val="0"/>
        <w:autoSpaceDN w:val="0"/>
        <w:adjustRightInd w:val="0"/>
        <w:spacing w:after="0" w:line="271" w:lineRule="auto"/>
        <w:jc w:val="both"/>
        <w:rPr>
          <w:rFonts w:eastAsia="Calibri" w:cstheme="minorHAnsi"/>
          <w:sz w:val="20"/>
          <w:szCs w:val="20"/>
        </w:rPr>
      </w:pPr>
    </w:p>
    <w:p w14:paraId="6377BF22" w14:textId="77777777" w:rsidR="00E165C5" w:rsidRPr="00647A51" w:rsidRDefault="00E165C5">
      <w:pPr>
        <w:pStyle w:val="Akapitzlist"/>
        <w:numPr>
          <w:ilvl w:val="0"/>
          <w:numId w:val="8"/>
        </w:numPr>
        <w:autoSpaceDE w:val="0"/>
        <w:autoSpaceDN w:val="0"/>
        <w:adjustRightInd w:val="0"/>
        <w:spacing w:after="0" w:line="240" w:lineRule="auto"/>
        <w:ind w:left="709" w:hanging="709"/>
        <w:jc w:val="both"/>
        <w:rPr>
          <w:rFonts w:eastAsia="Times New Roman" w:cstheme="minorHAnsi"/>
          <w:b/>
          <w:sz w:val="20"/>
          <w:szCs w:val="20"/>
          <w:lang w:eastAsia="ar-SA"/>
        </w:rPr>
      </w:pPr>
      <w:r w:rsidRPr="00647A51">
        <w:rPr>
          <w:rFonts w:eastAsia="Times New Roman" w:cstheme="minorHAnsi"/>
          <w:b/>
          <w:sz w:val="20"/>
          <w:szCs w:val="20"/>
          <w:lang w:eastAsia="ar-SA"/>
        </w:rPr>
        <w:t>INFORMACJA O OŚWIADCZENIACH I DOKUMENTACH</w:t>
      </w:r>
    </w:p>
    <w:p w14:paraId="03EC545F" w14:textId="77777777" w:rsidR="00E165C5" w:rsidRPr="00647A51" w:rsidRDefault="00E165C5" w:rsidP="003E066B">
      <w:pPr>
        <w:pStyle w:val="Akapitzlist"/>
        <w:autoSpaceDE w:val="0"/>
        <w:autoSpaceDN w:val="0"/>
        <w:adjustRightInd w:val="0"/>
        <w:spacing w:after="0" w:line="240" w:lineRule="auto"/>
        <w:ind w:left="709"/>
        <w:jc w:val="both"/>
        <w:rPr>
          <w:rFonts w:eastAsia="Times New Roman" w:cstheme="minorHAnsi"/>
          <w:b/>
          <w:sz w:val="20"/>
          <w:szCs w:val="20"/>
          <w:lang w:eastAsia="ar-SA"/>
        </w:rPr>
      </w:pPr>
    </w:p>
    <w:p w14:paraId="149CBF97" w14:textId="1F1B254C" w:rsidR="00E165C5" w:rsidRPr="00647A51" w:rsidRDefault="00E165C5" w:rsidP="003E066B">
      <w:pPr>
        <w:autoSpaceDE w:val="0"/>
        <w:autoSpaceDN w:val="0"/>
        <w:adjustRightInd w:val="0"/>
        <w:spacing w:after="0" w:line="240" w:lineRule="auto"/>
        <w:jc w:val="both"/>
        <w:rPr>
          <w:rFonts w:cstheme="minorHAnsi"/>
          <w:bCs/>
          <w:sz w:val="20"/>
          <w:szCs w:val="20"/>
          <w:lang w:eastAsia="pl-PL"/>
        </w:rPr>
      </w:pPr>
      <w:r w:rsidRPr="00647A51">
        <w:rPr>
          <w:rFonts w:cstheme="minorHAnsi"/>
          <w:bCs/>
          <w:sz w:val="20"/>
          <w:szCs w:val="20"/>
          <w:lang w:eastAsia="pl-PL"/>
        </w:rPr>
        <w:t xml:space="preserve">Lista dokumentów/oświadczeń wymaganych od </w:t>
      </w:r>
      <w:r w:rsidR="00853D12" w:rsidRPr="00647A51">
        <w:rPr>
          <w:rFonts w:cstheme="minorHAnsi"/>
          <w:bCs/>
          <w:sz w:val="20"/>
          <w:szCs w:val="20"/>
          <w:lang w:eastAsia="pl-PL"/>
        </w:rPr>
        <w:t>W</w:t>
      </w:r>
      <w:r w:rsidRPr="00647A51">
        <w:rPr>
          <w:rFonts w:cstheme="minorHAnsi"/>
          <w:bCs/>
          <w:sz w:val="20"/>
          <w:szCs w:val="20"/>
          <w:lang w:eastAsia="pl-PL"/>
        </w:rPr>
        <w:t>ykonawcy:</w:t>
      </w:r>
    </w:p>
    <w:p w14:paraId="2BEA92A1" w14:textId="6DFD36F5" w:rsidR="00510097" w:rsidRPr="00647A51" w:rsidRDefault="00E165C5">
      <w:pPr>
        <w:pStyle w:val="Akapitzlist"/>
        <w:numPr>
          <w:ilvl w:val="0"/>
          <w:numId w:val="9"/>
        </w:numPr>
        <w:autoSpaceDE w:val="0"/>
        <w:autoSpaceDN w:val="0"/>
        <w:adjustRightInd w:val="0"/>
        <w:spacing w:after="0" w:line="240" w:lineRule="auto"/>
        <w:ind w:left="993" w:hanging="426"/>
        <w:jc w:val="both"/>
        <w:rPr>
          <w:rFonts w:cstheme="minorHAnsi"/>
          <w:bCs/>
          <w:sz w:val="20"/>
          <w:szCs w:val="20"/>
          <w:lang w:eastAsia="pl-PL"/>
        </w:rPr>
      </w:pPr>
      <w:r w:rsidRPr="00647A51">
        <w:rPr>
          <w:rFonts w:cstheme="minorHAnsi"/>
          <w:bCs/>
          <w:sz w:val="20"/>
          <w:szCs w:val="20"/>
          <w:lang w:eastAsia="pl-PL"/>
        </w:rPr>
        <w:t xml:space="preserve">Formularz ofertowy stanowiący załącznik nr </w:t>
      </w:r>
      <w:r w:rsidR="00DB040E" w:rsidRPr="00647A51">
        <w:rPr>
          <w:rFonts w:cstheme="minorHAnsi"/>
          <w:bCs/>
          <w:sz w:val="20"/>
          <w:szCs w:val="20"/>
          <w:lang w:eastAsia="pl-PL"/>
        </w:rPr>
        <w:t>1</w:t>
      </w:r>
      <w:r w:rsidRPr="00647A51">
        <w:rPr>
          <w:rFonts w:cstheme="minorHAnsi"/>
          <w:bCs/>
          <w:sz w:val="20"/>
          <w:szCs w:val="20"/>
          <w:lang w:eastAsia="pl-PL"/>
        </w:rPr>
        <w:t xml:space="preserve"> do </w:t>
      </w:r>
      <w:r w:rsidR="00853D12" w:rsidRPr="00647A51">
        <w:rPr>
          <w:rFonts w:cstheme="minorHAnsi"/>
          <w:bCs/>
          <w:sz w:val="20"/>
          <w:szCs w:val="20"/>
          <w:lang w:eastAsia="pl-PL"/>
        </w:rPr>
        <w:t>Zapytania ofertowego</w:t>
      </w:r>
      <w:r w:rsidRPr="00647A51">
        <w:rPr>
          <w:rFonts w:cstheme="minorHAnsi"/>
          <w:bCs/>
          <w:sz w:val="20"/>
          <w:szCs w:val="20"/>
          <w:lang w:eastAsia="pl-PL"/>
        </w:rPr>
        <w:t>;</w:t>
      </w:r>
    </w:p>
    <w:p w14:paraId="0103C0E4" w14:textId="3F769EA4" w:rsidR="00E165C5" w:rsidRPr="00647A51" w:rsidRDefault="00E165C5">
      <w:pPr>
        <w:pStyle w:val="Akapitzlist"/>
        <w:numPr>
          <w:ilvl w:val="0"/>
          <w:numId w:val="9"/>
        </w:numPr>
        <w:autoSpaceDE w:val="0"/>
        <w:autoSpaceDN w:val="0"/>
        <w:adjustRightInd w:val="0"/>
        <w:spacing w:after="0" w:line="240" w:lineRule="auto"/>
        <w:ind w:left="993" w:hanging="426"/>
        <w:jc w:val="both"/>
        <w:rPr>
          <w:rFonts w:cstheme="minorHAnsi"/>
          <w:bCs/>
          <w:sz w:val="20"/>
          <w:szCs w:val="20"/>
          <w:lang w:eastAsia="pl-PL"/>
        </w:rPr>
      </w:pPr>
      <w:r w:rsidRPr="00647A51">
        <w:rPr>
          <w:rFonts w:cstheme="minorHAnsi"/>
          <w:bCs/>
          <w:sz w:val="20"/>
          <w:szCs w:val="20"/>
          <w:lang w:eastAsia="pl-PL"/>
        </w:rPr>
        <w:t xml:space="preserve">Oświadczenie o spełnieniu warunków udziału w postępowaniu stanowiące załącznik nr </w:t>
      </w:r>
      <w:r w:rsidR="00C97036" w:rsidRPr="00647A51">
        <w:rPr>
          <w:rFonts w:cstheme="minorHAnsi"/>
          <w:bCs/>
          <w:sz w:val="20"/>
          <w:szCs w:val="20"/>
          <w:lang w:eastAsia="pl-PL"/>
        </w:rPr>
        <w:t>3</w:t>
      </w:r>
      <w:r w:rsidRPr="00647A51">
        <w:rPr>
          <w:rFonts w:cstheme="minorHAnsi"/>
          <w:bCs/>
          <w:sz w:val="20"/>
          <w:szCs w:val="20"/>
          <w:lang w:eastAsia="pl-PL"/>
        </w:rPr>
        <w:t xml:space="preserve"> do </w:t>
      </w:r>
      <w:r w:rsidR="00242862" w:rsidRPr="00647A51">
        <w:rPr>
          <w:rFonts w:cstheme="minorHAnsi"/>
          <w:bCs/>
          <w:sz w:val="20"/>
          <w:szCs w:val="20"/>
          <w:lang w:eastAsia="pl-PL"/>
        </w:rPr>
        <w:t>Zapytania ofertowego</w:t>
      </w:r>
      <w:r w:rsidRPr="00647A51">
        <w:rPr>
          <w:rFonts w:cstheme="minorHAnsi"/>
          <w:bCs/>
          <w:sz w:val="20"/>
          <w:szCs w:val="20"/>
          <w:lang w:eastAsia="pl-PL"/>
        </w:rPr>
        <w:t>;</w:t>
      </w:r>
    </w:p>
    <w:p w14:paraId="5CCB9B08" w14:textId="051A2741" w:rsidR="00E165C5" w:rsidRPr="00647A51" w:rsidRDefault="00E165C5">
      <w:pPr>
        <w:pStyle w:val="Akapitzlist"/>
        <w:numPr>
          <w:ilvl w:val="0"/>
          <w:numId w:val="9"/>
        </w:numPr>
        <w:autoSpaceDE w:val="0"/>
        <w:autoSpaceDN w:val="0"/>
        <w:adjustRightInd w:val="0"/>
        <w:spacing w:after="0" w:line="240" w:lineRule="auto"/>
        <w:ind w:left="993" w:hanging="426"/>
        <w:jc w:val="both"/>
        <w:rPr>
          <w:rFonts w:cstheme="minorHAnsi"/>
          <w:bCs/>
          <w:sz w:val="20"/>
          <w:szCs w:val="20"/>
          <w:lang w:eastAsia="pl-PL"/>
        </w:rPr>
      </w:pPr>
      <w:r w:rsidRPr="00647A51">
        <w:rPr>
          <w:rFonts w:cstheme="minorHAnsi"/>
          <w:bCs/>
          <w:sz w:val="20"/>
          <w:szCs w:val="20"/>
          <w:lang w:eastAsia="pl-PL"/>
        </w:rPr>
        <w:t xml:space="preserve">Oświadczenie o braku powiązań osobowych stanowiące załącznik nr 4 </w:t>
      </w:r>
      <w:r w:rsidR="00242862" w:rsidRPr="00647A51">
        <w:rPr>
          <w:rFonts w:cstheme="minorHAnsi"/>
          <w:bCs/>
          <w:sz w:val="20"/>
          <w:szCs w:val="20"/>
          <w:lang w:eastAsia="pl-PL"/>
        </w:rPr>
        <w:t>do Zapytania ofertowego</w:t>
      </w:r>
      <w:r w:rsidRPr="00647A51">
        <w:rPr>
          <w:rFonts w:cstheme="minorHAnsi"/>
          <w:bCs/>
          <w:sz w:val="20"/>
          <w:szCs w:val="20"/>
          <w:lang w:eastAsia="pl-PL"/>
        </w:rPr>
        <w:t>;</w:t>
      </w:r>
    </w:p>
    <w:p w14:paraId="534A8093" w14:textId="68F6AAF6" w:rsidR="00E165C5" w:rsidRPr="00647A51" w:rsidRDefault="00E165C5">
      <w:pPr>
        <w:pStyle w:val="Akapitzlist"/>
        <w:numPr>
          <w:ilvl w:val="0"/>
          <w:numId w:val="9"/>
        </w:numPr>
        <w:autoSpaceDE w:val="0"/>
        <w:autoSpaceDN w:val="0"/>
        <w:adjustRightInd w:val="0"/>
        <w:spacing w:after="0" w:line="240" w:lineRule="auto"/>
        <w:ind w:left="993" w:hanging="426"/>
        <w:jc w:val="both"/>
        <w:rPr>
          <w:rFonts w:cstheme="minorHAnsi"/>
          <w:bCs/>
          <w:sz w:val="20"/>
          <w:szCs w:val="20"/>
          <w:lang w:eastAsia="pl-PL"/>
        </w:rPr>
      </w:pPr>
      <w:r w:rsidRPr="00647A51">
        <w:rPr>
          <w:rFonts w:cstheme="minorHAnsi"/>
          <w:bCs/>
          <w:sz w:val="20"/>
          <w:szCs w:val="20"/>
          <w:lang w:eastAsia="pl-PL"/>
        </w:rPr>
        <w:t xml:space="preserve">Wykaz realizowanych usług stanowiący załącznik nr 5 do </w:t>
      </w:r>
      <w:r w:rsidR="00242862" w:rsidRPr="00647A51">
        <w:rPr>
          <w:rFonts w:cstheme="minorHAnsi"/>
          <w:bCs/>
          <w:sz w:val="20"/>
          <w:szCs w:val="20"/>
          <w:lang w:eastAsia="pl-PL"/>
        </w:rPr>
        <w:t>Zapytania ofertowego</w:t>
      </w:r>
      <w:r w:rsidRPr="00647A51">
        <w:rPr>
          <w:rFonts w:cstheme="minorHAnsi"/>
          <w:bCs/>
          <w:sz w:val="20"/>
          <w:szCs w:val="20"/>
          <w:lang w:eastAsia="pl-PL"/>
        </w:rPr>
        <w:t>;</w:t>
      </w:r>
    </w:p>
    <w:p w14:paraId="3C23145F" w14:textId="20458713" w:rsidR="006C74F7" w:rsidRPr="00647A51" w:rsidRDefault="006C74F7">
      <w:pPr>
        <w:pStyle w:val="Akapitzlist"/>
        <w:numPr>
          <w:ilvl w:val="0"/>
          <w:numId w:val="9"/>
        </w:numPr>
        <w:autoSpaceDE w:val="0"/>
        <w:autoSpaceDN w:val="0"/>
        <w:adjustRightInd w:val="0"/>
        <w:spacing w:after="0" w:line="240" w:lineRule="auto"/>
        <w:ind w:left="993" w:hanging="426"/>
        <w:jc w:val="both"/>
        <w:rPr>
          <w:rFonts w:cstheme="minorHAnsi"/>
          <w:bCs/>
          <w:sz w:val="20"/>
          <w:szCs w:val="20"/>
          <w:lang w:eastAsia="pl-PL"/>
        </w:rPr>
      </w:pPr>
      <w:r>
        <w:rPr>
          <w:rFonts w:cstheme="minorHAnsi"/>
          <w:bCs/>
          <w:sz w:val="20"/>
          <w:szCs w:val="20"/>
          <w:lang w:eastAsia="pl-PL"/>
        </w:rPr>
        <w:t>Oświadczenie sankcyjne stanowiące załącznik nr 6 do Zapytania ofertowego;</w:t>
      </w:r>
    </w:p>
    <w:p w14:paraId="658E132B" w14:textId="27E71B12" w:rsidR="00464AF3" w:rsidRDefault="00E165C5">
      <w:pPr>
        <w:pStyle w:val="Akapitzlist"/>
        <w:numPr>
          <w:ilvl w:val="0"/>
          <w:numId w:val="9"/>
        </w:numPr>
        <w:autoSpaceDE w:val="0"/>
        <w:autoSpaceDN w:val="0"/>
        <w:adjustRightInd w:val="0"/>
        <w:spacing w:after="0" w:line="240" w:lineRule="auto"/>
        <w:ind w:left="993" w:hanging="426"/>
        <w:jc w:val="both"/>
        <w:rPr>
          <w:rFonts w:cstheme="minorHAnsi"/>
          <w:bCs/>
          <w:sz w:val="20"/>
          <w:szCs w:val="20"/>
          <w:lang w:eastAsia="pl-PL"/>
        </w:rPr>
      </w:pPr>
      <w:r w:rsidRPr="00647A51">
        <w:rPr>
          <w:rFonts w:cstheme="minorHAnsi"/>
          <w:bCs/>
          <w:sz w:val="20"/>
          <w:szCs w:val="20"/>
          <w:lang w:eastAsia="pl-PL"/>
        </w:rPr>
        <w:t xml:space="preserve">Informacja Administratora Danych Osobowych </w:t>
      </w:r>
      <w:r w:rsidR="008344CE">
        <w:rPr>
          <w:rFonts w:cstheme="minorHAnsi"/>
          <w:bCs/>
          <w:sz w:val="20"/>
          <w:szCs w:val="20"/>
          <w:lang w:eastAsia="pl-PL"/>
        </w:rPr>
        <w:t xml:space="preserve">stanowiąca </w:t>
      </w:r>
      <w:r w:rsidRPr="00647A51">
        <w:rPr>
          <w:rFonts w:cstheme="minorHAnsi"/>
          <w:bCs/>
          <w:sz w:val="20"/>
          <w:szCs w:val="20"/>
          <w:lang w:eastAsia="pl-PL"/>
        </w:rPr>
        <w:t xml:space="preserve">załącznik nr </w:t>
      </w:r>
      <w:r w:rsidR="006C74F7">
        <w:rPr>
          <w:rFonts w:cstheme="minorHAnsi"/>
          <w:bCs/>
          <w:sz w:val="20"/>
          <w:szCs w:val="20"/>
          <w:lang w:eastAsia="pl-PL"/>
        </w:rPr>
        <w:t>7</w:t>
      </w:r>
      <w:r w:rsidRPr="00647A51">
        <w:rPr>
          <w:rFonts w:cstheme="minorHAnsi"/>
          <w:bCs/>
          <w:sz w:val="20"/>
          <w:szCs w:val="20"/>
          <w:lang w:eastAsia="pl-PL"/>
        </w:rPr>
        <w:t xml:space="preserve"> do </w:t>
      </w:r>
      <w:r w:rsidR="00242862" w:rsidRPr="00647A51">
        <w:rPr>
          <w:rFonts w:cstheme="minorHAnsi"/>
          <w:bCs/>
          <w:sz w:val="20"/>
          <w:szCs w:val="20"/>
          <w:lang w:eastAsia="pl-PL"/>
        </w:rPr>
        <w:t>Zapytania ofertowego</w:t>
      </w:r>
      <w:r w:rsidRPr="00647A51">
        <w:rPr>
          <w:rFonts w:cstheme="minorHAnsi"/>
          <w:bCs/>
          <w:sz w:val="20"/>
          <w:szCs w:val="20"/>
          <w:lang w:eastAsia="pl-PL"/>
        </w:rPr>
        <w:t>;</w:t>
      </w:r>
      <w:bookmarkStart w:id="6" w:name="_Hlk16151326"/>
    </w:p>
    <w:bookmarkEnd w:id="6"/>
    <w:p w14:paraId="0AA4D382" w14:textId="77777777" w:rsidR="00E165C5" w:rsidRPr="00647A51" w:rsidRDefault="00E165C5" w:rsidP="000319C9">
      <w:pPr>
        <w:autoSpaceDE w:val="0"/>
        <w:autoSpaceDN w:val="0"/>
        <w:adjustRightInd w:val="0"/>
        <w:spacing w:after="0" w:line="240" w:lineRule="auto"/>
        <w:jc w:val="both"/>
        <w:rPr>
          <w:rFonts w:cstheme="minorHAnsi"/>
          <w:bCs/>
          <w:sz w:val="20"/>
          <w:szCs w:val="20"/>
          <w:lang w:eastAsia="pl-PL"/>
        </w:rPr>
      </w:pPr>
    </w:p>
    <w:p w14:paraId="2257E219" w14:textId="77777777" w:rsidR="00E165C5" w:rsidRPr="00647A51" w:rsidRDefault="00E165C5">
      <w:pPr>
        <w:pStyle w:val="Akapitzlist"/>
        <w:numPr>
          <w:ilvl w:val="0"/>
          <w:numId w:val="8"/>
        </w:numPr>
        <w:autoSpaceDE w:val="0"/>
        <w:autoSpaceDN w:val="0"/>
        <w:adjustRightInd w:val="0"/>
        <w:spacing w:after="0" w:line="240" w:lineRule="auto"/>
        <w:ind w:left="709" w:hanging="709"/>
        <w:jc w:val="both"/>
        <w:rPr>
          <w:rFonts w:eastAsia="Times New Roman" w:cstheme="minorHAnsi"/>
          <w:sz w:val="20"/>
          <w:szCs w:val="20"/>
          <w:lang w:eastAsia="ar-SA"/>
        </w:rPr>
      </w:pPr>
      <w:r w:rsidRPr="00647A51">
        <w:rPr>
          <w:rFonts w:eastAsia="Times New Roman" w:cstheme="minorHAnsi"/>
          <w:b/>
          <w:sz w:val="20"/>
          <w:szCs w:val="20"/>
          <w:lang w:eastAsia="ar-SA"/>
        </w:rPr>
        <w:t>ODRZUCENIE OFERTY</w:t>
      </w:r>
    </w:p>
    <w:p w14:paraId="20899E78" w14:textId="77777777" w:rsidR="00E165C5" w:rsidRPr="00647A51" w:rsidRDefault="00E165C5" w:rsidP="003E066B">
      <w:pPr>
        <w:pStyle w:val="Akapitzlist"/>
        <w:autoSpaceDE w:val="0"/>
        <w:autoSpaceDN w:val="0"/>
        <w:adjustRightInd w:val="0"/>
        <w:spacing w:after="0" w:line="240" w:lineRule="auto"/>
        <w:ind w:left="709"/>
        <w:jc w:val="both"/>
        <w:rPr>
          <w:rFonts w:eastAsia="Times New Roman" w:cstheme="minorHAnsi"/>
          <w:b/>
          <w:sz w:val="20"/>
          <w:szCs w:val="20"/>
          <w:lang w:eastAsia="ar-SA"/>
        </w:rPr>
      </w:pPr>
    </w:p>
    <w:p w14:paraId="2CA390CA" w14:textId="77777777" w:rsidR="00E165C5" w:rsidRPr="00647A51" w:rsidRDefault="00E165C5" w:rsidP="003E066B">
      <w:pPr>
        <w:pStyle w:val="Akapitzlist"/>
        <w:autoSpaceDE w:val="0"/>
        <w:autoSpaceDN w:val="0"/>
        <w:adjustRightInd w:val="0"/>
        <w:spacing w:after="0" w:line="240" w:lineRule="auto"/>
        <w:ind w:left="426"/>
        <w:jc w:val="both"/>
        <w:rPr>
          <w:rFonts w:eastAsia="Times New Roman" w:cstheme="minorHAnsi"/>
          <w:sz w:val="20"/>
          <w:szCs w:val="20"/>
          <w:lang w:eastAsia="ar-SA"/>
        </w:rPr>
      </w:pPr>
      <w:r w:rsidRPr="00647A51">
        <w:rPr>
          <w:rFonts w:eastAsia="Times New Roman" w:cstheme="minorHAnsi"/>
          <w:sz w:val="20"/>
          <w:szCs w:val="20"/>
          <w:lang w:eastAsia="ar-SA"/>
        </w:rPr>
        <w:t xml:space="preserve">Zamawiający odrzuca ofertę, jeżeli: </w:t>
      </w:r>
    </w:p>
    <w:p w14:paraId="19F654DA" w14:textId="77777777" w:rsidR="00E165C5" w:rsidRPr="00647A51" w:rsidRDefault="00E165C5" w:rsidP="003E066B">
      <w:pPr>
        <w:pStyle w:val="Akapitzlist"/>
        <w:numPr>
          <w:ilvl w:val="0"/>
          <w:numId w:val="3"/>
        </w:numPr>
        <w:autoSpaceDE w:val="0"/>
        <w:autoSpaceDN w:val="0"/>
        <w:adjustRightInd w:val="0"/>
        <w:spacing w:after="0" w:line="240" w:lineRule="auto"/>
        <w:ind w:left="993" w:hanging="426"/>
        <w:jc w:val="both"/>
        <w:rPr>
          <w:rFonts w:eastAsia="Times New Roman" w:cstheme="minorHAnsi"/>
          <w:sz w:val="20"/>
          <w:szCs w:val="20"/>
          <w:lang w:eastAsia="ar-SA"/>
        </w:rPr>
      </w:pPr>
      <w:r w:rsidRPr="00647A51">
        <w:rPr>
          <w:rFonts w:eastAsia="Times New Roman" w:cstheme="minorHAnsi"/>
          <w:sz w:val="20"/>
          <w:szCs w:val="20"/>
          <w:lang w:eastAsia="ar-SA"/>
        </w:rPr>
        <w:t>jej treść nie odpowiada treści niniejszego zapytania ofertowego,</w:t>
      </w:r>
    </w:p>
    <w:p w14:paraId="1A21DCE7" w14:textId="77777777" w:rsidR="00E165C5" w:rsidRPr="00647A51" w:rsidRDefault="00E165C5" w:rsidP="003E066B">
      <w:pPr>
        <w:pStyle w:val="Akapitzlist"/>
        <w:numPr>
          <w:ilvl w:val="0"/>
          <w:numId w:val="3"/>
        </w:numPr>
        <w:tabs>
          <w:tab w:val="left" w:pos="993"/>
        </w:tabs>
        <w:autoSpaceDE w:val="0"/>
        <w:autoSpaceDN w:val="0"/>
        <w:adjustRightInd w:val="0"/>
        <w:spacing w:after="0" w:line="240" w:lineRule="auto"/>
        <w:ind w:left="993" w:hanging="426"/>
        <w:jc w:val="both"/>
        <w:rPr>
          <w:rFonts w:eastAsia="Times New Roman" w:cstheme="minorHAnsi"/>
          <w:sz w:val="20"/>
          <w:szCs w:val="20"/>
          <w:lang w:eastAsia="ar-SA"/>
        </w:rPr>
      </w:pPr>
      <w:r w:rsidRPr="00647A51">
        <w:rPr>
          <w:rFonts w:eastAsia="Times New Roman" w:cstheme="minorHAnsi"/>
          <w:sz w:val="20"/>
          <w:szCs w:val="20"/>
          <w:lang w:eastAsia="ar-SA"/>
        </w:rPr>
        <w:t>jej złożenie stanowi czyn nieuczciwej konkurencji w rozumieniu przepisów o nieuczciwej konkurencji,</w:t>
      </w:r>
    </w:p>
    <w:p w14:paraId="20245C1E" w14:textId="77777777" w:rsidR="00E165C5" w:rsidRPr="00647A51" w:rsidRDefault="00E165C5" w:rsidP="003E066B">
      <w:pPr>
        <w:pStyle w:val="Akapitzlist"/>
        <w:numPr>
          <w:ilvl w:val="0"/>
          <w:numId w:val="3"/>
        </w:numPr>
        <w:autoSpaceDE w:val="0"/>
        <w:autoSpaceDN w:val="0"/>
        <w:adjustRightInd w:val="0"/>
        <w:spacing w:after="0" w:line="240" w:lineRule="auto"/>
        <w:ind w:left="993" w:hanging="426"/>
        <w:jc w:val="both"/>
        <w:rPr>
          <w:rFonts w:eastAsia="Times New Roman" w:cstheme="minorHAnsi"/>
          <w:sz w:val="20"/>
          <w:szCs w:val="20"/>
          <w:lang w:eastAsia="ar-SA"/>
        </w:rPr>
      </w:pPr>
      <w:r w:rsidRPr="00647A51">
        <w:rPr>
          <w:rFonts w:eastAsia="Times New Roman" w:cstheme="minorHAnsi"/>
          <w:sz w:val="20"/>
          <w:szCs w:val="20"/>
          <w:lang w:eastAsia="ar-SA"/>
        </w:rPr>
        <w:t>nie złożył na wezwania Zamawiającego wyjaśnień dotyczących treści złożonej oferty,</w:t>
      </w:r>
    </w:p>
    <w:p w14:paraId="2DEEA857" w14:textId="77777777" w:rsidR="00E165C5" w:rsidRPr="00647A51" w:rsidRDefault="00E165C5" w:rsidP="003E066B">
      <w:pPr>
        <w:pStyle w:val="Akapitzlist"/>
        <w:numPr>
          <w:ilvl w:val="0"/>
          <w:numId w:val="3"/>
        </w:numPr>
        <w:autoSpaceDE w:val="0"/>
        <w:autoSpaceDN w:val="0"/>
        <w:adjustRightInd w:val="0"/>
        <w:spacing w:after="0" w:line="240" w:lineRule="auto"/>
        <w:ind w:left="993" w:hanging="426"/>
        <w:jc w:val="both"/>
        <w:rPr>
          <w:rFonts w:eastAsia="Times New Roman" w:cstheme="minorHAnsi"/>
          <w:sz w:val="20"/>
          <w:szCs w:val="20"/>
          <w:lang w:eastAsia="ar-SA"/>
        </w:rPr>
      </w:pPr>
      <w:r w:rsidRPr="00647A51">
        <w:rPr>
          <w:rFonts w:eastAsia="Times New Roman" w:cstheme="minorHAnsi"/>
          <w:sz w:val="20"/>
          <w:szCs w:val="20"/>
          <w:lang w:eastAsia="ar-SA"/>
        </w:rPr>
        <w:t>została złożona przez Wykonawcę wykluczonego z postępowania,</w:t>
      </w:r>
    </w:p>
    <w:p w14:paraId="37BCE959" w14:textId="77777777" w:rsidR="00E165C5" w:rsidRPr="00647A51" w:rsidRDefault="00E165C5" w:rsidP="003E066B">
      <w:pPr>
        <w:pStyle w:val="Akapitzlist"/>
        <w:numPr>
          <w:ilvl w:val="0"/>
          <w:numId w:val="3"/>
        </w:numPr>
        <w:autoSpaceDE w:val="0"/>
        <w:autoSpaceDN w:val="0"/>
        <w:adjustRightInd w:val="0"/>
        <w:spacing w:after="0" w:line="240" w:lineRule="auto"/>
        <w:ind w:left="993" w:hanging="426"/>
        <w:jc w:val="both"/>
        <w:rPr>
          <w:rFonts w:eastAsia="Times New Roman" w:cstheme="minorHAnsi"/>
          <w:sz w:val="20"/>
          <w:szCs w:val="20"/>
          <w:lang w:eastAsia="ar-SA"/>
        </w:rPr>
      </w:pPr>
      <w:r w:rsidRPr="00647A51">
        <w:rPr>
          <w:rFonts w:eastAsia="Times New Roman" w:cstheme="minorHAnsi"/>
          <w:sz w:val="20"/>
          <w:szCs w:val="20"/>
          <w:lang w:eastAsia="ar-SA"/>
        </w:rPr>
        <w:lastRenderedPageBreak/>
        <w:t>jest nieważna na podstawie odrębnych przepisów,</w:t>
      </w:r>
    </w:p>
    <w:p w14:paraId="6550C9B4" w14:textId="77777777" w:rsidR="00E165C5" w:rsidRPr="00647A51" w:rsidRDefault="00E165C5" w:rsidP="003E066B">
      <w:pPr>
        <w:pStyle w:val="Akapitzlist"/>
        <w:numPr>
          <w:ilvl w:val="0"/>
          <w:numId w:val="3"/>
        </w:numPr>
        <w:autoSpaceDE w:val="0"/>
        <w:autoSpaceDN w:val="0"/>
        <w:adjustRightInd w:val="0"/>
        <w:spacing w:after="0" w:line="240" w:lineRule="auto"/>
        <w:ind w:left="993" w:hanging="426"/>
        <w:jc w:val="both"/>
        <w:rPr>
          <w:rFonts w:eastAsia="Times New Roman" w:cstheme="minorHAnsi"/>
          <w:sz w:val="20"/>
          <w:szCs w:val="20"/>
          <w:lang w:eastAsia="ar-SA"/>
        </w:rPr>
      </w:pPr>
      <w:r w:rsidRPr="00647A51">
        <w:rPr>
          <w:rFonts w:eastAsia="Times New Roman" w:cstheme="minorHAnsi"/>
          <w:sz w:val="20"/>
          <w:szCs w:val="20"/>
          <w:lang w:eastAsia="ar-SA"/>
        </w:rPr>
        <w:t>została złożona więcej niż jedna oferta przez jednego Wykonawcę.</w:t>
      </w:r>
    </w:p>
    <w:p w14:paraId="6756FE71" w14:textId="77777777" w:rsidR="00E165C5" w:rsidRPr="00647A51" w:rsidRDefault="00E165C5" w:rsidP="003E066B">
      <w:pPr>
        <w:pStyle w:val="Akapitzlist"/>
        <w:numPr>
          <w:ilvl w:val="0"/>
          <w:numId w:val="3"/>
        </w:numPr>
        <w:autoSpaceDE w:val="0"/>
        <w:autoSpaceDN w:val="0"/>
        <w:adjustRightInd w:val="0"/>
        <w:spacing w:after="0" w:line="240" w:lineRule="auto"/>
        <w:ind w:left="993" w:hanging="426"/>
        <w:jc w:val="both"/>
        <w:rPr>
          <w:rFonts w:eastAsia="Times New Roman" w:cstheme="minorHAnsi"/>
          <w:sz w:val="20"/>
          <w:szCs w:val="20"/>
          <w:lang w:eastAsia="ar-SA"/>
        </w:rPr>
      </w:pPr>
      <w:r w:rsidRPr="00647A51">
        <w:rPr>
          <w:rFonts w:cstheme="minorHAnsi"/>
          <w:bCs/>
          <w:sz w:val="20"/>
          <w:szCs w:val="20"/>
          <w:lang w:eastAsia="pl-PL"/>
        </w:rPr>
        <w:t>zgłoszenie nastąpi po terminie,</w:t>
      </w:r>
    </w:p>
    <w:p w14:paraId="0F6C1F27" w14:textId="77777777" w:rsidR="00E165C5" w:rsidRPr="00647A51" w:rsidRDefault="00E165C5" w:rsidP="003E066B">
      <w:pPr>
        <w:pStyle w:val="Akapitzlist"/>
        <w:numPr>
          <w:ilvl w:val="0"/>
          <w:numId w:val="3"/>
        </w:numPr>
        <w:autoSpaceDE w:val="0"/>
        <w:autoSpaceDN w:val="0"/>
        <w:adjustRightInd w:val="0"/>
        <w:spacing w:after="0" w:line="240" w:lineRule="auto"/>
        <w:ind w:left="993" w:hanging="426"/>
        <w:jc w:val="both"/>
        <w:rPr>
          <w:rFonts w:eastAsia="Times New Roman" w:cstheme="minorHAnsi"/>
          <w:sz w:val="20"/>
          <w:szCs w:val="20"/>
          <w:lang w:eastAsia="ar-SA"/>
        </w:rPr>
      </w:pPr>
      <w:r w:rsidRPr="00647A51">
        <w:rPr>
          <w:rFonts w:cstheme="minorHAnsi"/>
          <w:bCs/>
          <w:sz w:val="20"/>
          <w:szCs w:val="20"/>
          <w:lang w:eastAsia="pl-PL"/>
        </w:rPr>
        <w:t>jest sprzeczna z opisanym przedmiotem zamówienia,</w:t>
      </w:r>
    </w:p>
    <w:p w14:paraId="1F77349C" w14:textId="0A5D9378" w:rsidR="000C4F4E" w:rsidRPr="00250B4F" w:rsidRDefault="000C4F4E" w:rsidP="003E066B">
      <w:pPr>
        <w:pStyle w:val="Akapitzlist"/>
        <w:numPr>
          <w:ilvl w:val="0"/>
          <w:numId w:val="3"/>
        </w:numPr>
        <w:autoSpaceDE w:val="0"/>
        <w:autoSpaceDN w:val="0"/>
        <w:adjustRightInd w:val="0"/>
        <w:spacing w:after="0" w:line="240" w:lineRule="auto"/>
        <w:ind w:left="993" w:hanging="426"/>
        <w:jc w:val="both"/>
        <w:rPr>
          <w:rFonts w:eastAsia="Times New Roman" w:cstheme="minorHAnsi"/>
          <w:sz w:val="20"/>
          <w:szCs w:val="20"/>
          <w:lang w:eastAsia="ar-SA"/>
        </w:rPr>
      </w:pPr>
      <w:r w:rsidRPr="00647A51">
        <w:rPr>
          <w:rFonts w:cstheme="minorHAnsi"/>
          <w:bCs/>
          <w:sz w:val="20"/>
          <w:szCs w:val="20"/>
          <w:lang w:eastAsia="pl-PL"/>
        </w:rPr>
        <w:t>nie zawiera niezbędnych dokumentów wskazanych w zapytaniu ofertowym.</w:t>
      </w:r>
    </w:p>
    <w:p w14:paraId="6E7F5862" w14:textId="77777777" w:rsidR="00250B4F" w:rsidRDefault="00250B4F" w:rsidP="00250B4F">
      <w:pPr>
        <w:autoSpaceDE w:val="0"/>
        <w:autoSpaceDN w:val="0"/>
        <w:adjustRightInd w:val="0"/>
        <w:spacing w:after="0" w:line="240" w:lineRule="auto"/>
        <w:jc w:val="both"/>
        <w:rPr>
          <w:rFonts w:eastAsia="Times New Roman" w:cstheme="minorHAnsi"/>
          <w:sz w:val="20"/>
          <w:szCs w:val="20"/>
          <w:lang w:eastAsia="ar-SA"/>
        </w:rPr>
      </w:pPr>
    </w:p>
    <w:p w14:paraId="3104170F" w14:textId="77777777" w:rsidR="00E165C5" w:rsidRPr="00184FAD" w:rsidRDefault="00E165C5">
      <w:pPr>
        <w:pStyle w:val="Akapitzlist"/>
        <w:numPr>
          <w:ilvl w:val="0"/>
          <w:numId w:val="8"/>
        </w:numPr>
        <w:autoSpaceDE w:val="0"/>
        <w:autoSpaceDN w:val="0"/>
        <w:adjustRightInd w:val="0"/>
        <w:spacing w:after="0" w:line="240" w:lineRule="auto"/>
        <w:ind w:left="709" w:hanging="709"/>
        <w:jc w:val="both"/>
        <w:rPr>
          <w:rFonts w:eastAsia="Times New Roman" w:cstheme="minorHAnsi"/>
          <w:sz w:val="20"/>
          <w:szCs w:val="20"/>
          <w:lang w:eastAsia="ar-SA"/>
        </w:rPr>
      </w:pPr>
      <w:r w:rsidRPr="00647A51">
        <w:rPr>
          <w:rFonts w:eastAsia="Times New Roman" w:cstheme="minorHAnsi"/>
          <w:b/>
          <w:sz w:val="20"/>
          <w:szCs w:val="20"/>
          <w:lang w:eastAsia="ar-SA"/>
        </w:rPr>
        <w:t>KRYTERIA OCENY OFERT</w:t>
      </w:r>
    </w:p>
    <w:p w14:paraId="4549E648" w14:textId="77777777" w:rsidR="00184FAD" w:rsidRPr="00184FAD" w:rsidRDefault="00184FAD" w:rsidP="00184FAD">
      <w:pPr>
        <w:pStyle w:val="Akapitzlist"/>
        <w:autoSpaceDE w:val="0"/>
        <w:autoSpaceDN w:val="0"/>
        <w:adjustRightInd w:val="0"/>
        <w:spacing w:after="0" w:line="240" w:lineRule="auto"/>
        <w:ind w:left="709"/>
        <w:jc w:val="both"/>
        <w:rPr>
          <w:rFonts w:eastAsia="Times New Roman" w:cstheme="minorHAnsi"/>
          <w:sz w:val="20"/>
          <w:szCs w:val="20"/>
          <w:lang w:eastAsia="ar-SA"/>
        </w:rPr>
      </w:pPr>
    </w:p>
    <w:p w14:paraId="2E66BA73" w14:textId="77777777" w:rsidR="00184FAD" w:rsidRPr="0028200D" w:rsidRDefault="00184FAD" w:rsidP="00184FAD">
      <w:pPr>
        <w:widowControl w:val="0"/>
        <w:numPr>
          <w:ilvl w:val="0"/>
          <w:numId w:val="28"/>
        </w:numPr>
        <w:suppressAutoHyphens/>
        <w:spacing w:after="0" w:line="240" w:lineRule="auto"/>
        <w:jc w:val="both"/>
        <w:rPr>
          <w:rFonts w:cstheme="minorHAnsi"/>
          <w:sz w:val="20"/>
          <w:szCs w:val="20"/>
        </w:rPr>
      </w:pPr>
      <w:r w:rsidRPr="0028200D">
        <w:rPr>
          <w:rFonts w:cstheme="minorHAnsi"/>
          <w:sz w:val="20"/>
          <w:szCs w:val="20"/>
        </w:rPr>
        <w:t xml:space="preserve">Przy wyborze najkorzystniejszej oferty, Zamawiający będzie kierować się następującymi kryteriami i jego znaczeniem oraz w następujący sposób będzie oceniać oferty w poszczególnych kryteriach: </w:t>
      </w:r>
    </w:p>
    <w:p w14:paraId="360B9E2D" w14:textId="77777777" w:rsidR="00184FAD" w:rsidRPr="0028200D" w:rsidRDefault="00184FAD" w:rsidP="00184FAD">
      <w:pPr>
        <w:widowControl w:val="0"/>
        <w:numPr>
          <w:ilvl w:val="0"/>
          <w:numId w:val="29"/>
        </w:numPr>
        <w:suppressAutoHyphens/>
        <w:spacing w:after="0" w:line="240" w:lineRule="auto"/>
        <w:jc w:val="both"/>
        <w:rPr>
          <w:rFonts w:cstheme="minorHAnsi"/>
          <w:sz w:val="20"/>
          <w:szCs w:val="20"/>
        </w:rPr>
      </w:pPr>
      <w:r w:rsidRPr="0028200D">
        <w:rPr>
          <w:rFonts w:cstheme="minorHAnsi"/>
          <w:sz w:val="20"/>
          <w:szCs w:val="20"/>
        </w:rPr>
        <w:t xml:space="preserve">Cena: 80 pkt, </w:t>
      </w:r>
    </w:p>
    <w:p w14:paraId="76BFFA5D" w14:textId="77777777" w:rsidR="00184FAD" w:rsidRPr="0028200D" w:rsidRDefault="00184FAD" w:rsidP="00184FAD">
      <w:pPr>
        <w:widowControl w:val="0"/>
        <w:numPr>
          <w:ilvl w:val="0"/>
          <w:numId w:val="29"/>
        </w:numPr>
        <w:suppressAutoHyphens/>
        <w:spacing w:after="0" w:line="240" w:lineRule="auto"/>
        <w:jc w:val="both"/>
        <w:rPr>
          <w:rFonts w:cstheme="minorHAnsi"/>
          <w:sz w:val="20"/>
          <w:szCs w:val="20"/>
        </w:rPr>
      </w:pPr>
      <w:r w:rsidRPr="0028200D">
        <w:rPr>
          <w:rFonts w:cstheme="minorHAnsi"/>
          <w:sz w:val="20"/>
          <w:szCs w:val="20"/>
        </w:rPr>
        <w:t>Termin wdrożenia Symulatora VR zwiększającego świadomość sytuacji osób z ograniczeniami sprawności: 20 pkt.</w:t>
      </w:r>
    </w:p>
    <w:p w14:paraId="6F057836" w14:textId="77777777" w:rsidR="00184FAD" w:rsidRPr="0028200D" w:rsidRDefault="00184FAD" w:rsidP="00184FAD">
      <w:pPr>
        <w:widowControl w:val="0"/>
        <w:numPr>
          <w:ilvl w:val="0"/>
          <w:numId w:val="28"/>
        </w:numPr>
        <w:suppressAutoHyphens/>
        <w:spacing w:after="0" w:line="240" w:lineRule="auto"/>
        <w:jc w:val="both"/>
        <w:rPr>
          <w:rFonts w:cstheme="minorHAnsi"/>
          <w:sz w:val="20"/>
          <w:szCs w:val="20"/>
        </w:rPr>
      </w:pPr>
      <w:r w:rsidRPr="0028200D">
        <w:rPr>
          <w:rFonts w:cstheme="minorHAnsi"/>
          <w:sz w:val="20"/>
          <w:szCs w:val="20"/>
        </w:rPr>
        <w:t>Kryterium „Cena” będzie liczone w następujący sposób: najwyższą liczbę punktów za to kryterium otrzyma oferta o najniższej cenie brutto, pozostali Wykonawcy odpowiednio mniej, stosownie do wzoru:</w:t>
      </w:r>
    </w:p>
    <w:p w14:paraId="3FE19811" w14:textId="77777777" w:rsidR="00184FAD" w:rsidRPr="0028200D" w:rsidRDefault="00184FAD" w:rsidP="00184FAD">
      <w:pPr>
        <w:ind w:left="360"/>
        <w:jc w:val="both"/>
        <w:rPr>
          <w:rFonts w:cstheme="minorHAnsi"/>
          <w:sz w:val="20"/>
          <w:szCs w:val="20"/>
        </w:rPr>
      </w:pPr>
    </w:p>
    <w:p w14:paraId="4C93A61B" w14:textId="77777777" w:rsidR="00184FAD" w:rsidRPr="0028200D" w:rsidRDefault="00184FAD" w:rsidP="00184FAD">
      <w:pPr>
        <w:ind w:left="1069"/>
        <w:jc w:val="both"/>
        <w:rPr>
          <w:rFonts w:cstheme="minorHAnsi"/>
          <w:sz w:val="20"/>
          <w:szCs w:val="20"/>
        </w:rPr>
      </w:pPr>
      <w:r w:rsidRPr="0028200D">
        <w:rPr>
          <w:rFonts w:cstheme="minorHAnsi"/>
          <w:sz w:val="20"/>
          <w:szCs w:val="20"/>
        </w:rPr>
        <w:t xml:space="preserve">najniższa zaoferowana cena brutto </w:t>
      </w:r>
    </w:p>
    <w:p w14:paraId="57584328" w14:textId="77777777" w:rsidR="00184FAD" w:rsidRPr="0028200D" w:rsidRDefault="00184FAD" w:rsidP="00184FAD">
      <w:pPr>
        <w:ind w:left="360"/>
        <w:jc w:val="both"/>
        <w:rPr>
          <w:rFonts w:cstheme="minorHAnsi"/>
          <w:sz w:val="20"/>
          <w:szCs w:val="20"/>
        </w:rPr>
      </w:pPr>
      <w:r w:rsidRPr="0028200D">
        <w:rPr>
          <w:rFonts w:cstheme="minorHAnsi"/>
          <w:sz w:val="20"/>
          <w:szCs w:val="20"/>
        </w:rPr>
        <w:t xml:space="preserve"> A = ------------------------------------------------------- x 80 punktów </w:t>
      </w:r>
    </w:p>
    <w:p w14:paraId="70153E34" w14:textId="77777777" w:rsidR="00184FAD" w:rsidRPr="0028200D" w:rsidRDefault="00184FAD" w:rsidP="00184FAD">
      <w:pPr>
        <w:ind w:left="1560"/>
        <w:jc w:val="both"/>
        <w:rPr>
          <w:rFonts w:cstheme="minorHAnsi"/>
          <w:sz w:val="20"/>
          <w:szCs w:val="20"/>
        </w:rPr>
      </w:pPr>
      <w:r w:rsidRPr="0028200D">
        <w:rPr>
          <w:rFonts w:cstheme="minorHAnsi"/>
          <w:sz w:val="20"/>
          <w:szCs w:val="20"/>
        </w:rPr>
        <w:t xml:space="preserve">cena brutto oferty badanej </w:t>
      </w:r>
    </w:p>
    <w:p w14:paraId="77C6C7D0" w14:textId="77777777" w:rsidR="00184FAD" w:rsidRPr="0028200D" w:rsidRDefault="00184FAD" w:rsidP="00184FAD">
      <w:pPr>
        <w:ind w:left="360"/>
        <w:jc w:val="both"/>
        <w:rPr>
          <w:rFonts w:cstheme="minorHAnsi"/>
          <w:sz w:val="20"/>
          <w:szCs w:val="20"/>
        </w:rPr>
      </w:pPr>
      <w:r w:rsidRPr="0028200D">
        <w:rPr>
          <w:rFonts w:cstheme="minorHAnsi"/>
          <w:sz w:val="20"/>
          <w:szCs w:val="20"/>
        </w:rPr>
        <w:t>Cena brutto zawiera wszystkie koszty niezbędne do realizacji zamówienia.</w:t>
      </w:r>
    </w:p>
    <w:p w14:paraId="4B78A743" w14:textId="77777777" w:rsidR="00184FAD" w:rsidRDefault="00184FAD" w:rsidP="00184FAD">
      <w:pPr>
        <w:widowControl w:val="0"/>
        <w:numPr>
          <w:ilvl w:val="0"/>
          <w:numId w:val="28"/>
        </w:numPr>
        <w:suppressAutoHyphens/>
        <w:spacing w:after="0" w:line="240" w:lineRule="auto"/>
        <w:jc w:val="both"/>
        <w:rPr>
          <w:rFonts w:cstheme="minorHAnsi"/>
          <w:sz w:val="20"/>
          <w:szCs w:val="20"/>
        </w:rPr>
      </w:pPr>
      <w:r w:rsidRPr="0028200D">
        <w:rPr>
          <w:rFonts w:cstheme="minorHAnsi"/>
          <w:sz w:val="20"/>
          <w:szCs w:val="20"/>
        </w:rPr>
        <w:t xml:space="preserve">Kryterium „Termin wdrożenia Symulatora VR zwiększającego świadomość sytuacji osób z ograniczeniami sprawności” – będzie liczone w następujący sposób: </w:t>
      </w:r>
    </w:p>
    <w:p w14:paraId="478EFFE1" w14:textId="77777777" w:rsidR="00C11849" w:rsidRPr="0028200D" w:rsidRDefault="00C11849" w:rsidP="00C11849">
      <w:pPr>
        <w:widowControl w:val="0"/>
        <w:suppressAutoHyphens/>
        <w:spacing w:after="0" w:line="240" w:lineRule="auto"/>
        <w:ind w:left="360"/>
        <w:jc w:val="both"/>
        <w:rPr>
          <w:rFonts w:cstheme="minorHAnsi"/>
          <w:sz w:val="20"/>
          <w:szCs w:val="20"/>
        </w:rPr>
      </w:pPr>
    </w:p>
    <w:p w14:paraId="6EB59D30" w14:textId="77777777" w:rsidR="00184FAD" w:rsidRPr="0028200D" w:rsidRDefault="00184FAD" w:rsidP="00184FAD">
      <w:pPr>
        <w:widowControl w:val="0"/>
        <w:numPr>
          <w:ilvl w:val="0"/>
          <w:numId w:val="30"/>
        </w:numPr>
        <w:suppressAutoHyphens/>
        <w:spacing w:after="0" w:line="240" w:lineRule="auto"/>
        <w:jc w:val="both"/>
        <w:rPr>
          <w:rFonts w:cstheme="minorHAnsi"/>
          <w:sz w:val="20"/>
          <w:szCs w:val="20"/>
        </w:rPr>
      </w:pPr>
      <w:r w:rsidRPr="0028200D">
        <w:rPr>
          <w:rFonts w:cstheme="minorHAnsi"/>
          <w:sz w:val="20"/>
          <w:szCs w:val="20"/>
        </w:rPr>
        <w:t xml:space="preserve">10 punktów </w:t>
      </w:r>
      <w:bookmarkStart w:id="7" w:name="_Hlk138225108"/>
      <w:r w:rsidRPr="0028200D">
        <w:rPr>
          <w:rFonts w:cstheme="minorHAnsi"/>
          <w:sz w:val="20"/>
          <w:szCs w:val="20"/>
        </w:rPr>
        <w:t>otrzyma Wykonawca, który skróci termin dostawy o 30 dni,</w:t>
      </w:r>
      <w:bookmarkEnd w:id="7"/>
    </w:p>
    <w:p w14:paraId="7FBB1390" w14:textId="77777777" w:rsidR="0028200D" w:rsidRDefault="00184FAD" w:rsidP="00DA691A">
      <w:pPr>
        <w:widowControl w:val="0"/>
        <w:numPr>
          <w:ilvl w:val="0"/>
          <w:numId w:val="30"/>
        </w:numPr>
        <w:suppressAutoHyphens/>
        <w:spacing w:after="0" w:line="240" w:lineRule="auto"/>
        <w:jc w:val="both"/>
        <w:rPr>
          <w:rFonts w:cstheme="minorHAnsi"/>
          <w:sz w:val="20"/>
          <w:szCs w:val="20"/>
        </w:rPr>
      </w:pPr>
      <w:r w:rsidRPr="0028200D">
        <w:rPr>
          <w:rFonts w:cstheme="minorHAnsi"/>
          <w:sz w:val="20"/>
          <w:szCs w:val="20"/>
        </w:rPr>
        <w:t>20 punktów otrzyma Wykonawca, który skróci termin dostawy o 45 dni.</w:t>
      </w:r>
    </w:p>
    <w:p w14:paraId="2CE1C515" w14:textId="77777777" w:rsidR="0028200D" w:rsidRDefault="0028200D" w:rsidP="0028200D">
      <w:pPr>
        <w:widowControl w:val="0"/>
        <w:suppressAutoHyphens/>
        <w:spacing w:after="0" w:line="240" w:lineRule="auto"/>
        <w:ind w:left="360"/>
        <w:jc w:val="both"/>
        <w:rPr>
          <w:rFonts w:cstheme="minorHAnsi"/>
          <w:sz w:val="20"/>
          <w:szCs w:val="20"/>
        </w:rPr>
      </w:pPr>
    </w:p>
    <w:p w14:paraId="7029A17A" w14:textId="46EA7D9D" w:rsidR="00E10F4D" w:rsidRDefault="00184FAD" w:rsidP="0028200D">
      <w:pPr>
        <w:widowControl w:val="0"/>
        <w:suppressAutoHyphens/>
        <w:spacing w:after="0" w:line="240" w:lineRule="auto"/>
        <w:jc w:val="both"/>
        <w:rPr>
          <w:rFonts w:cstheme="minorHAnsi"/>
          <w:sz w:val="20"/>
          <w:szCs w:val="20"/>
        </w:rPr>
      </w:pPr>
      <w:r w:rsidRPr="0028200D">
        <w:rPr>
          <w:rFonts w:cstheme="minorHAnsi"/>
          <w:sz w:val="20"/>
          <w:szCs w:val="20"/>
        </w:rPr>
        <w:t>Punkty w ramach kryterium zostaną przyznane na podstawie deklaracji wykonawcy w Formularzu ofertowym w zakresie skrócenia terminu maksymalnego dostawy Symulatora VR zwiększającego świadomość sytuacji osób z ograniczeniami sprawności, który wynosi 60 dni.</w:t>
      </w:r>
    </w:p>
    <w:p w14:paraId="31ABF4BF" w14:textId="77777777" w:rsidR="0028200D" w:rsidRPr="0028200D" w:rsidRDefault="0028200D" w:rsidP="0028200D">
      <w:pPr>
        <w:widowControl w:val="0"/>
        <w:suppressAutoHyphens/>
        <w:spacing w:after="0" w:line="240" w:lineRule="auto"/>
        <w:ind w:left="360"/>
        <w:jc w:val="both"/>
        <w:rPr>
          <w:rFonts w:cstheme="minorHAnsi"/>
          <w:sz w:val="20"/>
          <w:szCs w:val="20"/>
        </w:rPr>
      </w:pPr>
    </w:p>
    <w:p w14:paraId="5FE5BB37" w14:textId="39F9BFFA" w:rsidR="009C391E" w:rsidRPr="00647A51" w:rsidRDefault="009C391E">
      <w:pPr>
        <w:pStyle w:val="Akapitzlist"/>
        <w:numPr>
          <w:ilvl w:val="0"/>
          <w:numId w:val="8"/>
        </w:numPr>
        <w:tabs>
          <w:tab w:val="left" w:pos="709"/>
        </w:tabs>
        <w:autoSpaceDE w:val="0"/>
        <w:autoSpaceDN w:val="0"/>
        <w:adjustRightInd w:val="0"/>
        <w:spacing w:after="0" w:line="240" w:lineRule="auto"/>
        <w:ind w:left="709" w:hanging="709"/>
        <w:jc w:val="both"/>
        <w:rPr>
          <w:rFonts w:eastAsia="Times New Roman" w:cstheme="minorHAnsi"/>
          <w:sz w:val="20"/>
          <w:szCs w:val="20"/>
          <w:lang w:eastAsia="ar-SA"/>
        </w:rPr>
      </w:pPr>
      <w:r w:rsidRPr="00647A51">
        <w:rPr>
          <w:rFonts w:eastAsia="Times New Roman" w:cstheme="minorHAnsi"/>
          <w:b/>
          <w:sz w:val="20"/>
          <w:szCs w:val="20"/>
          <w:lang w:eastAsia="ar-SA"/>
        </w:rPr>
        <w:t xml:space="preserve">MIEJSCE I TERMIN </w:t>
      </w:r>
      <w:r w:rsidR="00503CF1" w:rsidRPr="00647A51">
        <w:rPr>
          <w:rFonts w:eastAsia="Times New Roman" w:cstheme="minorHAnsi"/>
          <w:b/>
          <w:sz w:val="20"/>
          <w:szCs w:val="20"/>
          <w:lang w:eastAsia="ar-SA"/>
        </w:rPr>
        <w:t>SKŁADANIA:</w:t>
      </w:r>
    </w:p>
    <w:p w14:paraId="5E1C9DAC" w14:textId="77777777" w:rsidR="009C391E" w:rsidRDefault="009C391E" w:rsidP="003E066B">
      <w:pPr>
        <w:pStyle w:val="Akapitzlist"/>
        <w:autoSpaceDE w:val="0"/>
        <w:autoSpaceDN w:val="0"/>
        <w:adjustRightInd w:val="0"/>
        <w:spacing w:after="0" w:line="240" w:lineRule="auto"/>
        <w:ind w:left="709"/>
        <w:jc w:val="both"/>
        <w:rPr>
          <w:rFonts w:eastAsia="Times New Roman" w:cstheme="minorHAnsi"/>
          <w:sz w:val="20"/>
          <w:szCs w:val="20"/>
          <w:lang w:eastAsia="ar-SA"/>
        </w:rPr>
      </w:pPr>
    </w:p>
    <w:p w14:paraId="55E000CE" w14:textId="3A08CFB9" w:rsidR="0028200D" w:rsidRDefault="00E65356" w:rsidP="0028200D">
      <w:pPr>
        <w:pStyle w:val="Akapitzlist"/>
        <w:numPr>
          <w:ilvl w:val="3"/>
          <w:numId w:val="12"/>
        </w:numPr>
        <w:autoSpaceDE w:val="0"/>
        <w:autoSpaceDN w:val="0"/>
        <w:adjustRightInd w:val="0"/>
        <w:spacing w:after="0" w:line="240" w:lineRule="auto"/>
        <w:jc w:val="both"/>
        <w:rPr>
          <w:rFonts w:eastAsia="Times New Roman" w:cstheme="minorHAnsi"/>
          <w:sz w:val="20"/>
          <w:szCs w:val="20"/>
          <w:lang w:eastAsia="ar-SA"/>
        </w:rPr>
      </w:pPr>
      <w:r w:rsidRPr="00E65356">
        <w:rPr>
          <w:rFonts w:eastAsia="Times New Roman" w:cstheme="minorHAnsi"/>
          <w:sz w:val="20"/>
          <w:szCs w:val="20"/>
          <w:lang w:eastAsia="ar-SA"/>
        </w:rPr>
        <w:t xml:space="preserve">Ofertę </w:t>
      </w:r>
      <w:r>
        <w:rPr>
          <w:rFonts w:eastAsia="Times New Roman" w:cstheme="minorHAnsi"/>
          <w:sz w:val="20"/>
          <w:szCs w:val="20"/>
          <w:lang w:eastAsia="ar-SA"/>
        </w:rPr>
        <w:t>należy</w:t>
      </w:r>
      <w:r w:rsidRPr="00E65356">
        <w:rPr>
          <w:rFonts w:eastAsia="Times New Roman" w:cstheme="minorHAnsi"/>
          <w:sz w:val="20"/>
          <w:szCs w:val="20"/>
          <w:lang w:eastAsia="ar-SA"/>
        </w:rPr>
        <w:t xml:space="preserve"> dostarczyć</w:t>
      </w:r>
      <w:r>
        <w:rPr>
          <w:rFonts w:eastAsia="Times New Roman" w:cstheme="minorHAnsi"/>
          <w:sz w:val="20"/>
          <w:szCs w:val="20"/>
          <w:lang w:eastAsia="ar-SA"/>
        </w:rPr>
        <w:t xml:space="preserve"> w nieprzekraczalnym terminie </w:t>
      </w:r>
      <w:r w:rsidRPr="004220B9">
        <w:rPr>
          <w:rFonts w:eastAsia="Times New Roman" w:cstheme="minorHAnsi"/>
          <w:b/>
          <w:bCs/>
          <w:sz w:val="20"/>
          <w:szCs w:val="20"/>
          <w:lang w:eastAsia="ar-SA"/>
        </w:rPr>
        <w:t xml:space="preserve">do dnia </w:t>
      </w:r>
      <w:r w:rsidR="001512B0" w:rsidRPr="004220B9">
        <w:rPr>
          <w:rFonts w:eastAsia="Times New Roman" w:cstheme="minorHAnsi"/>
          <w:b/>
          <w:bCs/>
          <w:sz w:val="20"/>
          <w:szCs w:val="20"/>
          <w:lang w:eastAsia="ar-SA"/>
        </w:rPr>
        <w:t>0.05.2</w:t>
      </w:r>
      <w:r w:rsidRPr="004220B9">
        <w:rPr>
          <w:rFonts w:eastAsia="Times New Roman" w:cstheme="minorHAnsi"/>
          <w:b/>
          <w:bCs/>
          <w:sz w:val="20"/>
          <w:szCs w:val="20"/>
          <w:lang w:eastAsia="ar-SA"/>
        </w:rPr>
        <w:t>025 roku, godzina</w:t>
      </w:r>
      <w:r w:rsidR="00A57AD7" w:rsidRPr="004220B9">
        <w:rPr>
          <w:rFonts w:eastAsia="Times New Roman" w:cstheme="minorHAnsi"/>
          <w:b/>
          <w:bCs/>
          <w:sz w:val="20"/>
          <w:szCs w:val="20"/>
          <w:lang w:eastAsia="ar-SA"/>
        </w:rPr>
        <w:t xml:space="preserve"> </w:t>
      </w:r>
      <w:r w:rsidR="004220B9">
        <w:rPr>
          <w:rFonts w:eastAsia="Times New Roman" w:cstheme="minorHAnsi"/>
          <w:b/>
          <w:bCs/>
          <w:sz w:val="20"/>
          <w:szCs w:val="20"/>
          <w:lang w:eastAsia="ar-SA"/>
        </w:rPr>
        <w:t>10</w:t>
      </w:r>
      <w:r w:rsidR="00A57AD7" w:rsidRPr="004220B9">
        <w:rPr>
          <w:rFonts w:eastAsia="Times New Roman" w:cstheme="minorHAnsi"/>
          <w:b/>
          <w:bCs/>
          <w:sz w:val="20"/>
          <w:szCs w:val="20"/>
          <w:lang w:eastAsia="ar-SA"/>
        </w:rPr>
        <w:t>:</w:t>
      </w:r>
      <w:r w:rsidR="004220B9">
        <w:rPr>
          <w:rFonts w:eastAsia="Times New Roman" w:cstheme="minorHAnsi"/>
          <w:b/>
          <w:bCs/>
          <w:sz w:val="20"/>
          <w:szCs w:val="20"/>
          <w:lang w:eastAsia="ar-SA"/>
        </w:rPr>
        <w:t>00</w:t>
      </w:r>
      <w:r w:rsidR="00A65B8E" w:rsidRPr="004220B9">
        <w:rPr>
          <w:rFonts w:eastAsia="Times New Roman" w:cstheme="minorHAnsi"/>
          <w:b/>
          <w:bCs/>
          <w:sz w:val="20"/>
          <w:szCs w:val="20"/>
          <w:lang w:eastAsia="ar-SA"/>
        </w:rPr>
        <w:t xml:space="preserve"> </w:t>
      </w:r>
      <w:r w:rsidRPr="004220B9">
        <w:rPr>
          <w:sz w:val="20"/>
          <w:szCs w:val="20"/>
          <w:lang w:eastAsia="ar-SA"/>
        </w:rPr>
        <w:t xml:space="preserve">za pośrednictwem portalu </w:t>
      </w:r>
      <w:r w:rsidRPr="004220B9">
        <w:rPr>
          <w:b/>
          <w:bCs/>
          <w:sz w:val="20"/>
          <w:szCs w:val="20"/>
          <w:lang w:eastAsia="ar-SA"/>
        </w:rPr>
        <w:t>Baza Konkurencyjności</w:t>
      </w:r>
      <w:r w:rsidR="004220B9">
        <w:rPr>
          <w:sz w:val="20"/>
          <w:szCs w:val="20"/>
          <w:lang w:eastAsia="ar-SA"/>
        </w:rPr>
        <w:t xml:space="preserve"> </w:t>
      </w:r>
      <w:r w:rsidRPr="00E65356">
        <w:rPr>
          <w:sz w:val="20"/>
          <w:szCs w:val="20"/>
          <w:lang w:eastAsia="ar-SA"/>
        </w:rPr>
        <w:t>(https://bazakonkurencyjnosci.funduszeeuropejskie.gov.pl) pod numerem ogłoszenia właściwego dla niniejszego zamówienia</w:t>
      </w:r>
      <w:r w:rsidR="004220B9">
        <w:rPr>
          <w:sz w:val="20"/>
          <w:szCs w:val="20"/>
          <w:lang w:eastAsia="ar-SA"/>
        </w:rPr>
        <w:t>. Zamawiający zastrzega prawo do wydłużenia terminu.</w:t>
      </w:r>
    </w:p>
    <w:p w14:paraId="1F582A02" w14:textId="77777777" w:rsidR="0028200D" w:rsidRDefault="00E65356" w:rsidP="0028200D">
      <w:pPr>
        <w:pStyle w:val="Akapitzlist"/>
        <w:numPr>
          <w:ilvl w:val="3"/>
          <w:numId w:val="12"/>
        </w:numPr>
        <w:autoSpaceDE w:val="0"/>
        <w:autoSpaceDN w:val="0"/>
        <w:adjustRightInd w:val="0"/>
        <w:spacing w:after="0" w:line="240" w:lineRule="auto"/>
        <w:jc w:val="both"/>
        <w:rPr>
          <w:rFonts w:eastAsia="Times New Roman" w:cstheme="minorHAnsi"/>
          <w:sz w:val="20"/>
          <w:szCs w:val="20"/>
          <w:lang w:eastAsia="ar-SA"/>
        </w:rPr>
      </w:pPr>
      <w:r w:rsidRPr="0028200D">
        <w:rPr>
          <w:rFonts w:eastAsia="Times New Roman" w:cstheme="minorHAnsi"/>
          <w:sz w:val="20"/>
          <w:szCs w:val="20"/>
          <w:lang w:eastAsia="ar-SA"/>
        </w:rPr>
        <w:t>O terminowości złożenia oferty decyduje data i godzina jej wpływu poprzez system Baza Konkurencyjności 2021.</w:t>
      </w:r>
    </w:p>
    <w:p w14:paraId="6A8BCEB8" w14:textId="795725F5" w:rsidR="00503CF1" w:rsidRPr="0028200D" w:rsidRDefault="00503CF1" w:rsidP="0028200D">
      <w:pPr>
        <w:pStyle w:val="Akapitzlist"/>
        <w:numPr>
          <w:ilvl w:val="3"/>
          <w:numId w:val="12"/>
        </w:numPr>
        <w:autoSpaceDE w:val="0"/>
        <w:autoSpaceDN w:val="0"/>
        <w:adjustRightInd w:val="0"/>
        <w:spacing w:after="0" w:line="240" w:lineRule="auto"/>
        <w:jc w:val="both"/>
        <w:rPr>
          <w:rFonts w:eastAsia="Times New Roman" w:cstheme="minorHAnsi"/>
          <w:sz w:val="20"/>
          <w:szCs w:val="20"/>
          <w:lang w:eastAsia="ar-SA"/>
        </w:rPr>
      </w:pPr>
      <w:r w:rsidRPr="0028200D">
        <w:rPr>
          <w:sz w:val="20"/>
          <w:szCs w:val="20"/>
          <w:lang w:eastAsia="ar-SA"/>
        </w:rPr>
        <w:t>Oferty złożone po terminie nie będą rozpatrywane i zostaną odrzucone.</w:t>
      </w:r>
    </w:p>
    <w:p w14:paraId="5E63A2BE" w14:textId="77777777" w:rsidR="009C391E" w:rsidRPr="00647A51" w:rsidRDefault="009C391E" w:rsidP="003E066B">
      <w:pPr>
        <w:pStyle w:val="Akapitzlist"/>
        <w:autoSpaceDE w:val="0"/>
        <w:autoSpaceDN w:val="0"/>
        <w:adjustRightInd w:val="0"/>
        <w:spacing w:after="0" w:line="240" w:lineRule="auto"/>
        <w:ind w:left="709"/>
        <w:jc w:val="both"/>
        <w:rPr>
          <w:rFonts w:eastAsia="Times New Roman" w:cstheme="minorHAnsi"/>
          <w:sz w:val="20"/>
          <w:szCs w:val="20"/>
          <w:lang w:eastAsia="ar-SA"/>
        </w:rPr>
      </w:pPr>
    </w:p>
    <w:p w14:paraId="32A53AC8" w14:textId="4088B797" w:rsidR="00581A50" w:rsidRDefault="00F73E7F">
      <w:pPr>
        <w:pStyle w:val="Akapitzlist"/>
        <w:numPr>
          <w:ilvl w:val="0"/>
          <w:numId w:val="8"/>
        </w:numPr>
        <w:tabs>
          <w:tab w:val="left" w:pos="709"/>
        </w:tabs>
        <w:autoSpaceDE w:val="0"/>
        <w:autoSpaceDN w:val="0"/>
        <w:adjustRightInd w:val="0"/>
        <w:spacing w:after="0" w:line="240" w:lineRule="auto"/>
        <w:ind w:left="709" w:hanging="709"/>
        <w:jc w:val="both"/>
        <w:rPr>
          <w:rFonts w:eastAsia="Times New Roman" w:cstheme="minorHAnsi"/>
          <w:b/>
          <w:bCs/>
          <w:sz w:val="20"/>
          <w:szCs w:val="20"/>
          <w:lang w:eastAsia="ar-SA"/>
        </w:rPr>
      </w:pPr>
      <w:r w:rsidRPr="00590CDD">
        <w:rPr>
          <w:rFonts w:eastAsia="Times New Roman" w:cstheme="minorHAnsi"/>
          <w:b/>
          <w:bCs/>
          <w:sz w:val="20"/>
          <w:szCs w:val="20"/>
          <w:lang w:eastAsia="ar-SA"/>
        </w:rPr>
        <w:t>WADIUM</w:t>
      </w:r>
    </w:p>
    <w:p w14:paraId="43EBF78D" w14:textId="77777777" w:rsidR="00184FAD" w:rsidRPr="00590CDD" w:rsidRDefault="00184FAD" w:rsidP="00184FAD">
      <w:pPr>
        <w:pStyle w:val="Akapitzlist"/>
        <w:tabs>
          <w:tab w:val="left" w:pos="709"/>
        </w:tabs>
        <w:autoSpaceDE w:val="0"/>
        <w:autoSpaceDN w:val="0"/>
        <w:adjustRightInd w:val="0"/>
        <w:spacing w:after="0" w:line="240" w:lineRule="auto"/>
        <w:ind w:left="709"/>
        <w:jc w:val="both"/>
        <w:rPr>
          <w:rFonts w:eastAsia="Times New Roman" w:cstheme="minorHAnsi"/>
          <w:b/>
          <w:bCs/>
          <w:sz w:val="20"/>
          <w:szCs w:val="20"/>
          <w:lang w:eastAsia="ar-SA"/>
        </w:rPr>
      </w:pPr>
    </w:p>
    <w:p w14:paraId="56B69B01" w14:textId="77777777" w:rsidR="006C74F7" w:rsidRPr="001512B0" w:rsidRDefault="00581A50" w:rsidP="0028200D">
      <w:pPr>
        <w:pStyle w:val="Akapitzlist"/>
        <w:numPr>
          <w:ilvl w:val="0"/>
          <w:numId w:val="20"/>
        </w:numPr>
        <w:spacing w:after="120" w:line="271" w:lineRule="auto"/>
        <w:ind w:left="284" w:hanging="284"/>
        <w:rPr>
          <w:rFonts w:eastAsia="Times New Roman" w:cstheme="minorHAnsi"/>
          <w:sz w:val="20"/>
          <w:szCs w:val="20"/>
          <w:lang w:eastAsia="ar-SA"/>
        </w:rPr>
      </w:pPr>
      <w:r w:rsidRPr="001512B0">
        <w:rPr>
          <w:rFonts w:eastAsia="Times New Roman" w:cstheme="minorHAnsi"/>
          <w:sz w:val="20"/>
          <w:szCs w:val="20"/>
          <w:lang w:eastAsia="ar-SA"/>
        </w:rPr>
        <w:t>Zamawiający żąda od Wykonawców wniesienia wadium.</w:t>
      </w:r>
    </w:p>
    <w:p w14:paraId="4601C0C5" w14:textId="4FA56554" w:rsidR="006C74F7" w:rsidRPr="001512B0" w:rsidRDefault="00581A50" w:rsidP="0028200D">
      <w:pPr>
        <w:pStyle w:val="Akapitzlist"/>
        <w:numPr>
          <w:ilvl w:val="0"/>
          <w:numId w:val="20"/>
        </w:numPr>
        <w:spacing w:after="120" w:line="271" w:lineRule="auto"/>
        <w:ind w:left="284" w:hanging="284"/>
        <w:rPr>
          <w:rFonts w:eastAsia="Times New Roman" w:cstheme="minorHAnsi"/>
          <w:sz w:val="20"/>
          <w:szCs w:val="20"/>
          <w:lang w:eastAsia="ar-SA"/>
        </w:rPr>
      </w:pPr>
      <w:r w:rsidRPr="001512B0">
        <w:rPr>
          <w:rFonts w:eastAsia="Times New Roman" w:cstheme="minorHAnsi"/>
          <w:sz w:val="20"/>
          <w:szCs w:val="20"/>
          <w:lang w:eastAsia="ar-SA"/>
        </w:rPr>
        <w:t xml:space="preserve">Wykonawcy przystępujący do zapytania ofertowego zobowiązani są wnieść wadium w wysokości: </w:t>
      </w:r>
      <w:r w:rsidR="00E65356" w:rsidRPr="001512B0">
        <w:rPr>
          <w:rFonts w:eastAsia="Times New Roman" w:cstheme="minorHAnsi"/>
          <w:sz w:val="20"/>
          <w:szCs w:val="20"/>
          <w:lang w:eastAsia="ar-SA"/>
        </w:rPr>
        <w:t xml:space="preserve">                   </w:t>
      </w:r>
      <w:r w:rsidR="001512B0" w:rsidRPr="001512B0">
        <w:rPr>
          <w:rFonts w:eastAsia="Times New Roman" w:cstheme="minorHAnsi"/>
          <w:sz w:val="20"/>
          <w:szCs w:val="20"/>
          <w:lang w:eastAsia="ar-SA"/>
        </w:rPr>
        <w:t>50 000</w:t>
      </w:r>
      <w:r w:rsidR="00E10F4D" w:rsidRPr="001512B0">
        <w:rPr>
          <w:rFonts w:eastAsia="Times New Roman" w:cstheme="minorHAnsi"/>
          <w:sz w:val="20"/>
          <w:szCs w:val="20"/>
          <w:lang w:eastAsia="ar-SA"/>
        </w:rPr>
        <w:t>,00</w:t>
      </w:r>
      <w:r w:rsidRPr="001512B0">
        <w:rPr>
          <w:rFonts w:eastAsia="Times New Roman" w:cstheme="minorHAnsi"/>
          <w:sz w:val="20"/>
          <w:szCs w:val="20"/>
          <w:lang w:eastAsia="ar-SA"/>
        </w:rPr>
        <w:t xml:space="preserve"> PLN (słownie: </w:t>
      </w:r>
      <w:r w:rsidR="00E10F4D" w:rsidRPr="001512B0">
        <w:rPr>
          <w:rFonts w:eastAsia="Times New Roman" w:cstheme="minorHAnsi"/>
          <w:sz w:val="20"/>
          <w:szCs w:val="20"/>
          <w:lang w:eastAsia="ar-SA"/>
        </w:rPr>
        <w:t xml:space="preserve">sto tysięcy </w:t>
      </w:r>
      <w:r w:rsidRPr="001512B0">
        <w:rPr>
          <w:rFonts w:eastAsia="Times New Roman" w:cstheme="minorHAnsi"/>
          <w:sz w:val="20"/>
          <w:szCs w:val="20"/>
          <w:lang w:eastAsia="ar-SA"/>
        </w:rPr>
        <w:t>złotych).</w:t>
      </w:r>
    </w:p>
    <w:p w14:paraId="109FDE75" w14:textId="0641569C" w:rsidR="006C74F7" w:rsidRDefault="00581A50" w:rsidP="0028200D">
      <w:pPr>
        <w:pStyle w:val="Akapitzlist"/>
        <w:numPr>
          <w:ilvl w:val="0"/>
          <w:numId w:val="20"/>
        </w:numPr>
        <w:spacing w:after="120" w:line="271" w:lineRule="auto"/>
        <w:ind w:left="284" w:hanging="284"/>
        <w:rPr>
          <w:rFonts w:eastAsia="Times New Roman" w:cstheme="minorHAnsi"/>
          <w:sz w:val="20"/>
          <w:szCs w:val="20"/>
          <w:lang w:eastAsia="ar-SA"/>
        </w:rPr>
      </w:pPr>
      <w:r w:rsidRPr="006C74F7">
        <w:rPr>
          <w:rFonts w:eastAsia="Times New Roman" w:cstheme="minorHAnsi"/>
          <w:sz w:val="20"/>
          <w:szCs w:val="20"/>
          <w:lang w:eastAsia="ar-SA"/>
        </w:rPr>
        <w:t xml:space="preserve">Wadium może być wniesione w </w:t>
      </w:r>
      <w:r w:rsidR="00184FAD" w:rsidRPr="006C74F7">
        <w:rPr>
          <w:rFonts w:eastAsia="Times New Roman" w:cstheme="minorHAnsi"/>
          <w:sz w:val="20"/>
          <w:szCs w:val="20"/>
          <w:lang w:eastAsia="ar-SA"/>
        </w:rPr>
        <w:t>formie pieniężnej</w:t>
      </w:r>
      <w:r w:rsidR="00BB1B4E">
        <w:rPr>
          <w:rFonts w:eastAsia="Times New Roman" w:cstheme="minorHAnsi"/>
          <w:sz w:val="20"/>
          <w:szCs w:val="20"/>
          <w:lang w:eastAsia="ar-SA"/>
        </w:rPr>
        <w:t xml:space="preserve"> przelewem na konto bankowe</w:t>
      </w:r>
      <w:r w:rsidR="00184FAD" w:rsidRPr="006C74F7">
        <w:rPr>
          <w:rFonts w:eastAsia="Times New Roman" w:cstheme="minorHAnsi"/>
          <w:sz w:val="20"/>
          <w:szCs w:val="20"/>
          <w:lang w:eastAsia="ar-SA"/>
        </w:rPr>
        <w:t>.</w:t>
      </w:r>
    </w:p>
    <w:p w14:paraId="7DBEE68B" w14:textId="5A053D1F" w:rsidR="006C74F7" w:rsidRDefault="00581A50" w:rsidP="0028200D">
      <w:pPr>
        <w:pStyle w:val="Akapitzlist"/>
        <w:numPr>
          <w:ilvl w:val="0"/>
          <w:numId w:val="20"/>
        </w:numPr>
        <w:spacing w:after="120" w:line="271" w:lineRule="auto"/>
        <w:ind w:left="284" w:hanging="284"/>
        <w:rPr>
          <w:rFonts w:eastAsia="Times New Roman" w:cstheme="minorHAnsi"/>
          <w:sz w:val="20"/>
          <w:szCs w:val="20"/>
          <w:lang w:eastAsia="ar-SA"/>
        </w:rPr>
      </w:pPr>
      <w:r w:rsidRPr="006C74F7">
        <w:rPr>
          <w:rFonts w:eastAsia="Times New Roman" w:cstheme="minorHAnsi"/>
          <w:sz w:val="20"/>
          <w:szCs w:val="20"/>
          <w:lang w:eastAsia="ar-SA"/>
        </w:rPr>
        <w:t>Wadium należy wnieść przed upływem terminu składania ofert, za pomocą przelewu bankowego</w:t>
      </w:r>
      <w:r w:rsidR="0028200D">
        <w:rPr>
          <w:rFonts w:eastAsia="Times New Roman" w:cstheme="minorHAnsi"/>
          <w:sz w:val="20"/>
          <w:szCs w:val="20"/>
          <w:lang w:eastAsia="ar-SA"/>
        </w:rPr>
        <w:t>.</w:t>
      </w:r>
      <w:r w:rsidRPr="006C74F7">
        <w:rPr>
          <w:rFonts w:eastAsia="Times New Roman" w:cstheme="minorHAnsi"/>
          <w:sz w:val="20"/>
          <w:szCs w:val="20"/>
          <w:lang w:eastAsia="ar-SA"/>
        </w:rPr>
        <w:t xml:space="preserve"> Zamawiający będzie uważał za skuteczne</w:t>
      </w:r>
      <w:r w:rsidR="0028200D">
        <w:rPr>
          <w:rFonts w:eastAsia="Times New Roman" w:cstheme="minorHAnsi"/>
          <w:sz w:val="20"/>
          <w:szCs w:val="20"/>
          <w:lang w:eastAsia="ar-SA"/>
        </w:rPr>
        <w:t xml:space="preserve"> wpłatę</w:t>
      </w:r>
      <w:r w:rsidRPr="006C74F7">
        <w:rPr>
          <w:rFonts w:eastAsia="Times New Roman" w:cstheme="minorHAnsi"/>
          <w:sz w:val="20"/>
          <w:szCs w:val="20"/>
          <w:lang w:eastAsia="ar-SA"/>
        </w:rPr>
        <w:t xml:space="preserve"> wówczas, gdy bank prowadzący rachunek Zamawiającego potwierdzi, że otrzymał taki przelew przed upływem terminu składania ofert (tj. przed datą i godziną wyznaczoną do składania ofert). W wymienionym przypadku dołączenie do oferty kopii polecenia </w:t>
      </w:r>
      <w:r w:rsidRPr="006C74F7">
        <w:rPr>
          <w:rFonts w:eastAsia="Times New Roman" w:cstheme="minorHAnsi"/>
          <w:sz w:val="20"/>
          <w:szCs w:val="20"/>
          <w:lang w:eastAsia="ar-SA"/>
        </w:rPr>
        <w:lastRenderedPageBreak/>
        <w:t>przelewu zleconego przez Wykonawcę lub dokumentu poświadczającego dokonanie przelewu jest warunkiem niewystarczającym do stwierdzenia przez Zamawiającego terminowego wniesienia wadium przez Wykonawcę.</w:t>
      </w:r>
    </w:p>
    <w:p w14:paraId="15868DCB" w14:textId="206352C8" w:rsidR="00581A50" w:rsidRPr="006C74F7" w:rsidRDefault="00581A50" w:rsidP="0028200D">
      <w:pPr>
        <w:pStyle w:val="Akapitzlist"/>
        <w:numPr>
          <w:ilvl w:val="0"/>
          <w:numId w:val="20"/>
        </w:numPr>
        <w:spacing w:after="120" w:line="271" w:lineRule="auto"/>
        <w:ind w:left="284" w:hanging="284"/>
        <w:rPr>
          <w:rFonts w:eastAsia="Times New Roman" w:cstheme="minorHAnsi"/>
          <w:sz w:val="20"/>
          <w:szCs w:val="20"/>
          <w:lang w:eastAsia="ar-SA"/>
        </w:rPr>
      </w:pPr>
      <w:r w:rsidRPr="006C74F7">
        <w:rPr>
          <w:rFonts w:eastAsia="Times New Roman" w:cstheme="minorHAnsi"/>
          <w:sz w:val="20"/>
          <w:szCs w:val="20"/>
          <w:lang w:eastAsia="ar-SA"/>
        </w:rPr>
        <w:t>Wadium należy wpłacić przelewem na rachunek bankowy Zamawiającego:</w:t>
      </w:r>
    </w:p>
    <w:p w14:paraId="72871C70" w14:textId="77777777" w:rsidR="00181F78" w:rsidRPr="00184FAD" w:rsidRDefault="00181F78" w:rsidP="0028200D">
      <w:pPr>
        <w:pStyle w:val="Akapitzlist"/>
        <w:autoSpaceDE w:val="0"/>
        <w:autoSpaceDN w:val="0"/>
        <w:adjustRightInd w:val="0"/>
        <w:spacing w:after="0" w:line="240" w:lineRule="auto"/>
        <w:ind w:left="284" w:hanging="284"/>
        <w:rPr>
          <w:rFonts w:eastAsia="Times New Roman" w:cstheme="minorHAnsi"/>
          <w:sz w:val="20"/>
          <w:szCs w:val="20"/>
          <w:lang w:eastAsia="ar-SA"/>
        </w:rPr>
      </w:pPr>
    </w:p>
    <w:p w14:paraId="445ADB6A" w14:textId="116A98D5" w:rsidR="00181F78" w:rsidRPr="00184FAD" w:rsidRDefault="00181F78" w:rsidP="0028200D">
      <w:pPr>
        <w:pStyle w:val="Akapitzlist"/>
        <w:autoSpaceDE w:val="0"/>
        <w:autoSpaceDN w:val="0"/>
        <w:adjustRightInd w:val="0"/>
        <w:spacing w:after="0" w:line="240" w:lineRule="auto"/>
        <w:ind w:left="284" w:hanging="284"/>
        <w:jc w:val="center"/>
        <w:rPr>
          <w:rFonts w:eastAsia="Times New Roman" w:cstheme="minorHAnsi"/>
          <w:sz w:val="20"/>
          <w:szCs w:val="20"/>
          <w:lang w:eastAsia="ar-SA"/>
        </w:rPr>
      </w:pPr>
      <w:r w:rsidRPr="00184FAD">
        <w:rPr>
          <w:rFonts w:eastAsia="Times New Roman" w:cstheme="minorHAnsi"/>
          <w:sz w:val="20"/>
          <w:szCs w:val="20"/>
          <w:lang w:eastAsia="ar-SA"/>
        </w:rPr>
        <w:t>64 1140 1225 0000 2277 6900 1001</w:t>
      </w:r>
    </w:p>
    <w:p w14:paraId="6CA05A55" w14:textId="77777777" w:rsidR="00181F78" w:rsidRPr="00184FAD" w:rsidRDefault="00181F78" w:rsidP="0028200D">
      <w:pPr>
        <w:pStyle w:val="Akapitzlist"/>
        <w:autoSpaceDE w:val="0"/>
        <w:autoSpaceDN w:val="0"/>
        <w:adjustRightInd w:val="0"/>
        <w:spacing w:after="0" w:line="240" w:lineRule="auto"/>
        <w:ind w:left="284" w:hanging="284"/>
        <w:rPr>
          <w:rFonts w:eastAsia="Times New Roman" w:cstheme="minorHAnsi"/>
          <w:sz w:val="20"/>
          <w:szCs w:val="20"/>
          <w:lang w:eastAsia="ar-SA"/>
        </w:rPr>
      </w:pPr>
    </w:p>
    <w:p w14:paraId="314B1F90" w14:textId="77777777" w:rsidR="00581A50" w:rsidRPr="00184FAD" w:rsidRDefault="00581A50" w:rsidP="0028200D">
      <w:pPr>
        <w:widowControl w:val="0"/>
        <w:tabs>
          <w:tab w:val="left" w:pos="400"/>
        </w:tabs>
        <w:spacing w:before="60" w:after="0" w:line="271" w:lineRule="auto"/>
        <w:ind w:left="284" w:hanging="284"/>
        <w:jc w:val="both"/>
        <w:rPr>
          <w:rFonts w:eastAsia="Times New Roman" w:cstheme="minorHAnsi"/>
          <w:sz w:val="20"/>
          <w:szCs w:val="20"/>
          <w:lang w:eastAsia="ar-SA"/>
        </w:rPr>
      </w:pPr>
      <w:r w:rsidRPr="00184FAD">
        <w:rPr>
          <w:rFonts w:eastAsia="Times New Roman" w:cstheme="minorHAnsi"/>
          <w:sz w:val="20"/>
          <w:szCs w:val="20"/>
          <w:lang w:eastAsia="ar-SA"/>
        </w:rPr>
        <w:t>Do oferty należy dołączyć dowód wniesienia wadium. Na poleceniu przelewu powinien być umieszczony tytuł:</w:t>
      </w:r>
    </w:p>
    <w:p w14:paraId="349A0F06" w14:textId="77777777" w:rsidR="006C74F7" w:rsidRDefault="00581A50" w:rsidP="0028200D">
      <w:pPr>
        <w:spacing w:before="60" w:line="271" w:lineRule="auto"/>
        <w:ind w:left="284" w:right="-79" w:hanging="284"/>
        <w:jc w:val="center"/>
        <w:rPr>
          <w:rFonts w:eastAsia="Times New Roman" w:cstheme="minorHAnsi"/>
          <w:sz w:val="20"/>
          <w:szCs w:val="20"/>
          <w:lang w:eastAsia="ar-SA"/>
        </w:rPr>
      </w:pPr>
      <w:r w:rsidRPr="00184FAD">
        <w:rPr>
          <w:rFonts w:eastAsia="Times New Roman" w:cstheme="minorHAnsi"/>
          <w:sz w:val="20"/>
          <w:szCs w:val="20"/>
          <w:lang w:eastAsia="ar-SA"/>
        </w:rPr>
        <w:t xml:space="preserve">„Wadium do zapytania ofertowego nr </w:t>
      </w:r>
      <w:r w:rsidR="0033572D" w:rsidRPr="00184FAD">
        <w:rPr>
          <w:rFonts w:eastAsia="Times New Roman" w:cstheme="minorHAnsi"/>
          <w:sz w:val="20"/>
          <w:szCs w:val="20"/>
          <w:lang w:eastAsia="ar-SA"/>
        </w:rPr>
        <w:t>2</w:t>
      </w:r>
      <w:r w:rsidR="00DD3225" w:rsidRPr="00184FAD">
        <w:rPr>
          <w:rFonts w:eastAsia="Times New Roman" w:cstheme="minorHAnsi"/>
          <w:sz w:val="20"/>
          <w:szCs w:val="20"/>
          <w:lang w:eastAsia="ar-SA"/>
        </w:rPr>
        <w:t>/NCBR/WSA/202</w:t>
      </w:r>
      <w:r w:rsidR="00E65356" w:rsidRPr="00184FAD">
        <w:rPr>
          <w:rFonts w:eastAsia="Times New Roman" w:cstheme="minorHAnsi"/>
          <w:sz w:val="20"/>
          <w:szCs w:val="20"/>
          <w:lang w:eastAsia="ar-SA"/>
        </w:rPr>
        <w:t>5</w:t>
      </w:r>
      <w:r w:rsidRPr="00184FAD">
        <w:rPr>
          <w:rFonts w:eastAsia="Times New Roman" w:cstheme="minorHAnsi"/>
          <w:sz w:val="20"/>
          <w:szCs w:val="20"/>
          <w:lang w:eastAsia="ar-SA"/>
        </w:rPr>
        <w:t>”</w:t>
      </w:r>
    </w:p>
    <w:p w14:paraId="32BBAD25" w14:textId="43C44A76" w:rsidR="00581A50" w:rsidRPr="006C74F7" w:rsidRDefault="00581A50" w:rsidP="0028200D">
      <w:pPr>
        <w:pStyle w:val="Akapitzlist"/>
        <w:numPr>
          <w:ilvl w:val="0"/>
          <w:numId w:val="20"/>
        </w:numPr>
        <w:spacing w:before="60" w:line="271" w:lineRule="auto"/>
        <w:ind w:left="284" w:right="-79" w:hanging="284"/>
        <w:rPr>
          <w:rFonts w:eastAsia="Times New Roman" w:cstheme="minorHAnsi"/>
          <w:sz w:val="20"/>
          <w:szCs w:val="20"/>
          <w:lang w:eastAsia="ar-SA"/>
        </w:rPr>
      </w:pPr>
      <w:r w:rsidRPr="006C74F7">
        <w:rPr>
          <w:rFonts w:eastAsia="Times New Roman" w:cstheme="minorHAnsi"/>
          <w:sz w:val="20"/>
          <w:szCs w:val="20"/>
          <w:lang w:eastAsia="ar-SA"/>
        </w:rPr>
        <w:t xml:space="preserve">Oferta Wykonawcy, który nie wniesie wadium w terminie lub wniesie wadium w sposób nieprawidłowy, zostanie odrzucona. </w:t>
      </w:r>
    </w:p>
    <w:p w14:paraId="17C0DC15" w14:textId="0918F674" w:rsidR="00104C27" w:rsidRPr="00184FAD" w:rsidRDefault="007D5DF4" w:rsidP="0028200D">
      <w:pPr>
        <w:pStyle w:val="Akapitzlist"/>
        <w:numPr>
          <w:ilvl w:val="0"/>
          <w:numId w:val="20"/>
        </w:numPr>
        <w:shd w:val="clear" w:color="auto" w:fill="FFFFFF"/>
        <w:spacing w:after="0" w:line="271" w:lineRule="auto"/>
        <w:ind w:left="284" w:hanging="284"/>
        <w:jc w:val="both"/>
        <w:rPr>
          <w:rFonts w:eastAsia="Times New Roman" w:cstheme="minorHAnsi"/>
          <w:sz w:val="20"/>
          <w:szCs w:val="20"/>
          <w:lang w:eastAsia="ar-SA"/>
        </w:rPr>
      </w:pPr>
      <w:r w:rsidRPr="00184FAD">
        <w:rPr>
          <w:rFonts w:eastAsia="Times New Roman" w:cstheme="minorHAnsi"/>
          <w:sz w:val="20"/>
          <w:szCs w:val="20"/>
          <w:lang w:eastAsia="ar-SA"/>
        </w:rPr>
        <w:t>Wadium Wykonawców, których oferty nie zostaną wybrane zostaną zwrócone w terminie 3 dni</w:t>
      </w:r>
      <w:r w:rsidR="006A788D" w:rsidRPr="00184FAD">
        <w:rPr>
          <w:rFonts w:eastAsia="Times New Roman" w:cstheme="minorHAnsi"/>
          <w:sz w:val="20"/>
          <w:szCs w:val="20"/>
          <w:lang w:eastAsia="ar-SA"/>
        </w:rPr>
        <w:t xml:space="preserve"> licząc od dnia ogłoszenia wyboru Najkorzystniejszej Oferty.</w:t>
      </w:r>
    </w:p>
    <w:p w14:paraId="20A6C01C" w14:textId="4A29E57B" w:rsidR="0033572D" w:rsidRDefault="006A788D" w:rsidP="0028200D">
      <w:pPr>
        <w:pStyle w:val="Akapitzlist"/>
        <w:numPr>
          <w:ilvl w:val="0"/>
          <w:numId w:val="20"/>
        </w:numPr>
        <w:shd w:val="clear" w:color="auto" w:fill="FFFFFF"/>
        <w:spacing w:after="0" w:line="271" w:lineRule="auto"/>
        <w:ind w:left="284" w:hanging="284"/>
        <w:jc w:val="both"/>
        <w:rPr>
          <w:rFonts w:cstheme="minorHAnsi"/>
          <w:bCs/>
          <w:sz w:val="20"/>
          <w:szCs w:val="20"/>
        </w:rPr>
      </w:pPr>
      <w:r w:rsidRPr="00590CDD">
        <w:rPr>
          <w:rFonts w:cstheme="minorHAnsi"/>
          <w:bCs/>
          <w:sz w:val="20"/>
          <w:szCs w:val="20"/>
        </w:rPr>
        <w:t>Wadium Wykonawcy</w:t>
      </w:r>
      <w:r w:rsidR="00BA7C77" w:rsidRPr="00590CDD">
        <w:rPr>
          <w:rFonts w:cstheme="minorHAnsi"/>
          <w:bCs/>
          <w:sz w:val="20"/>
          <w:szCs w:val="20"/>
        </w:rPr>
        <w:t>, którego oferta zostanie wybrana zostaje przeznaczone na zabezpieczenie wykonania umowy.</w:t>
      </w:r>
    </w:p>
    <w:p w14:paraId="3EC2A681" w14:textId="3E2F1274" w:rsidR="0026193C" w:rsidRDefault="0026193C" w:rsidP="0028200D">
      <w:pPr>
        <w:pStyle w:val="Akapitzlist"/>
        <w:numPr>
          <w:ilvl w:val="0"/>
          <w:numId w:val="20"/>
        </w:numPr>
        <w:shd w:val="clear" w:color="auto" w:fill="FFFFFF"/>
        <w:spacing w:after="0" w:line="271" w:lineRule="auto"/>
        <w:ind w:left="284" w:hanging="284"/>
        <w:jc w:val="both"/>
        <w:rPr>
          <w:rFonts w:cstheme="minorHAnsi"/>
          <w:bCs/>
          <w:sz w:val="20"/>
          <w:szCs w:val="20"/>
        </w:rPr>
      </w:pPr>
      <w:r w:rsidRPr="00647A51">
        <w:rPr>
          <w:rFonts w:eastAsia="Times New Roman" w:cstheme="minorHAnsi"/>
          <w:sz w:val="20"/>
          <w:szCs w:val="20"/>
          <w:lang w:eastAsia="ar-SA"/>
        </w:rPr>
        <w:t>W razie niepodpisania umowy w podanym przez Zamawiającego terminie wadium podlega zatrzymaniu przez Zamawiającego.</w:t>
      </w:r>
    </w:p>
    <w:p w14:paraId="0D09CAE1" w14:textId="77777777" w:rsidR="00BA7C77" w:rsidRPr="00631073" w:rsidRDefault="00BA7C77" w:rsidP="00631073">
      <w:pPr>
        <w:shd w:val="clear" w:color="auto" w:fill="FFFFFF"/>
        <w:spacing w:after="0" w:line="271" w:lineRule="auto"/>
        <w:jc w:val="both"/>
        <w:rPr>
          <w:rFonts w:cstheme="minorHAnsi"/>
          <w:bCs/>
          <w:color w:val="FF0000"/>
        </w:rPr>
      </w:pPr>
    </w:p>
    <w:p w14:paraId="54646C72" w14:textId="28D868DC" w:rsidR="009C391E" w:rsidRPr="00647A51" w:rsidRDefault="009C391E">
      <w:pPr>
        <w:pStyle w:val="Akapitzlist"/>
        <w:numPr>
          <w:ilvl w:val="0"/>
          <w:numId w:val="8"/>
        </w:numPr>
        <w:tabs>
          <w:tab w:val="left" w:pos="709"/>
        </w:tabs>
        <w:autoSpaceDE w:val="0"/>
        <w:autoSpaceDN w:val="0"/>
        <w:adjustRightInd w:val="0"/>
        <w:spacing w:after="0" w:line="240" w:lineRule="auto"/>
        <w:jc w:val="both"/>
        <w:rPr>
          <w:rFonts w:eastAsia="Times New Roman" w:cstheme="minorHAnsi"/>
          <w:sz w:val="20"/>
          <w:szCs w:val="20"/>
          <w:lang w:eastAsia="ar-SA"/>
        </w:rPr>
      </w:pPr>
      <w:r w:rsidRPr="00647A51">
        <w:rPr>
          <w:rFonts w:eastAsia="Times New Roman" w:cstheme="minorHAnsi"/>
          <w:b/>
          <w:sz w:val="20"/>
          <w:szCs w:val="20"/>
          <w:lang w:eastAsia="ar-SA"/>
        </w:rPr>
        <w:t>WYBÓR NAJKORZYSTNIEJSZEJ OFERTY</w:t>
      </w:r>
    </w:p>
    <w:p w14:paraId="622E2410" w14:textId="77777777" w:rsidR="00BC5BC1" w:rsidRPr="00647A51" w:rsidRDefault="00BC5BC1" w:rsidP="003E066B">
      <w:pPr>
        <w:pStyle w:val="Akapitzlist"/>
        <w:tabs>
          <w:tab w:val="left" w:pos="709"/>
        </w:tabs>
        <w:autoSpaceDE w:val="0"/>
        <w:autoSpaceDN w:val="0"/>
        <w:adjustRightInd w:val="0"/>
        <w:spacing w:after="0" w:line="240" w:lineRule="auto"/>
        <w:ind w:left="709"/>
        <w:jc w:val="both"/>
        <w:rPr>
          <w:rFonts w:eastAsia="Times New Roman" w:cstheme="minorHAnsi"/>
          <w:sz w:val="20"/>
          <w:szCs w:val="20"/>
          <w:lang w:eastAsia="ar-SA"/>
        </w:rPr>
      </w:pPr>
    </w:p>
    <w:p w14:paraId="362E3B76" w14:textId="77777777" w:rsidR="00BC5BC1" w:rsidRPr="00647A51" w:rsidRDefault="00BC5BC1" w:rsidP="003E066B">
      <w:pPr>
        <w:pStyle w:val="Akapitzlist"/>
        <w:autoSpaceDE w:val="0"/>
        <w:autoSpaceDN w:val="0"/>
        <w:adjustRightInd w:val="0"/>
        <w:spacing w:after="0" w:line="240" w:lineRule="auto"/>
        <w:ind w:left="0"/>
        <w:jc w:val="both"/>
        <w:rPr>
          <w:rFonts w:eastAsia="Times New Roman" w:cstheme="minorHAnsi"/>
          <w:sz w:val="20"/>
          <w:szCs w:val="20"/>
          <w:lang w:eastAsia="ar-SA"/>
        </w:rPr>
      </w:pPr>
      <w:r w:rsidRPr="00647A51">
        <w:rPr>
          <w:rFonts w:eastAsia="Times New Roman" w:cstheme="minorHAnsi"/>
          <w:sz w:val="20"/>
          <w:szCs w:val="20"/>
          <w:lang w:eastAsia="ar-SA"/>
        </w:rPr>
        <w:t xml:space="preserve">O wyniku postępowania Zamawiający zawiadamia niezwłocznie pocztą elektroniczną Wykonawców, którzy złożyli oferty, a ponadto informację zamieszcza portalu Baza Konkurencyjności: </w:t>
      </w:r>
      <w:hyperlink r:id="rId11" w:history="1">
        <w:r w:rsidRPr="00647A51">
          <w:rPr>
            <w:rStyle w:val="Hipercze"/>
            <w:rFonts w:eastAsia="Times New Roman" w:cstheme="minorHAnsi"/>
            <w:color w:val="auto"/>
            <w:sz w:val="20"/>
            <w:szCs w:val="20"/>
            <w:lang w:eastAsia="ar-SA"/>
          </w:rPr>
          <w:t>https://bazakonkurencyjnosci.funduszeeuropejskie.gov.pl/</w:t>
        </w:r>
      </w:hyperlink>
      <w:r w:rsidRPr="00647A51">
        <w:rPr>
          <w:rFonts w:eastAsia="Times New Roman" w:cstheme="minorHAnsi"/>
          <w:sz w:val="20"/>
          <w:szCs w:val="20"/>
          <w:lang w:eastAsia="ar-SA"/>
        </w:rPr>
        <w:t xml:space="preserve"> </w:t>
      </w:r>
    </w:p>
    <w:p w14:paraId="26ABEEB7" w14:textId="77777777" w:rsidR="00BC5BC1" w:rsidRPr="00647A51" w:rsidRDefault="00BC5BC1" w:rsidP="003E066B">
      <w:pPr>
        <w:pStyle w:val="Akapitzlist"/>
        <w:autoSpaceDE w:val="0"/>
        <w:autoSpaceDN w:val="0"/>
        <w:adjustRightInd w:val="0"/>
        <w:spacing w:after="0" w:line="240" w:lineRule="auto"/>
        <w:ind w:left="0"/>
        <w:jc w:val="both"/>
        <w:rPr>
          <w:rFonts w:eastAsia="Times New Roman" w:cstheme="minorHAnsi"/>
          <w:sz w:val="20"/>
          <w:szCs w:val="20"/>
          <w:lang w:eastAsia="ar-SA"/>
        </w:rPr>
      </w:pPr>
    </w:p>
    <w:p w14:paraId="2CF1BBF2" w14:textId="77777777" w:rsidR="00BC5BC1" w:rsidRPr="00647A51" w:rsidRDefault="00BC5BC1" w:rsidP="003E066B">
      <w:pPr>
        <w:pStyle w:val="Akapitzlist"/>
        <w:autoSpaceDE w:val="0"/>
        <w:autoSpaceDN w:val="0"/>
        <w:adjustRightInd w:val="0"/>
        <w:spacing w:after="0" w:line="240" w:lineRule="auto"/>
        <w:ind w:left="0"/>
        <w:jc w:val="both"/>
        <w:rPr>
          <w:rFonts w:eastAsia="Times New Roman" w:cstheme="minorHAnsi"/>
          <w:sz w:val="20"/>
          <w:szCs w:val="20"/>
          <w:lang w:eastAsia="ar-SA"/>
        </w:rPr>
      </w:pPr>
      <w:r w:rsidRPr="00647A51">
        <w:rPr>
          <w:rFonts w:eastAsia="Times New Roman" w:cstheme="minorHAnsi"/>
          <w:sz w:val="20"/>
          <w:szCs w:val="20"/>
          <w:lang w:eastAsia="ar-SA"/>
        </w:rPr>
        <w:t xml:space="preserve">Informacja o wyniku postępowania zawiera dane Wykonawców, którzy złożyli oferty w postępowaniu, tj.: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punktację przyznaną ofertom w każdym kryterium oceny ofert, łączną punktację, informacje o wykonawcach, którzy zostali wykluczeni, informację o wykonawcach, których oferta została odrzucona. </w:t>
      </w:r>
    </w:p>
    <w:p w14:paraId="50C4081B" w14:textId="77777777" w:rsidR="00BC5BC1" w:rsidRPr="00647A51" w:rsidRDefault="00BC5BC1" w:rsidP="003E066B">
      <w:pPr>
        <w:pStyle w:val="Akapitzlist"/>
        <w:autoSpaceDE w:val="0"/>
        <w:autoSpaceDN w:val="0"/>
        <w:adjustRightInd w:val="0"/>
        <w:spacing w:after="0" w:line="240" w:lineRule="auto"/>
        <w:ind w:left="0"/>
        <w:jc w:val="both"/>
        <w:rPr>
          <w:rFonts w:eastAsia="Times New Roman" w:cstheme="minorHAnsi"/>
          <w:sz w:val="20"/>
          <w:szCs w:val="20"/>
          <w:lang w:eastAsia="ar-SA"/>
        </w:rPr>
      </w:pPr>
    </w:p>
    <w:p w14:paraId="0B77E1CF" w14:textId="57A805EB" w:rsidR="00BC5BC1" w:rsidRPr="00647A51" w:rsidRDefault="00BC5BC1" w:rsidP="003E066B">
      <w:pPr>
        <w:pStyle w:val="Akapitzlist"/>
        <w:autoSpaceDE w:val="0"/>
        <w:autoSpaceDN w:val="0"/>
        <w:adjustRightInd w:val="0"/>
        <w:spacing w:after="0" w:line="240" w:lineRule="auto"/>
        <w:ind w:left="0"/>
        <w:jc w:val="both"/>
        <w:rPr>
          <w:rFonts w:eastAsia="Times New Roman" w:cstheme="minorHAnsi"/>
          <w:sz w:val="20"/>
          <w:szCs w:val="20"/>
          <w:lang w:eastAsia="ar-SA"/>
        </w:rPr>
      </w:pPr>
      <w:r w:rsidRPr="00647A51">
        <w:rPr>
          <w:rFonts w:eastAsia="Times New Roman" w:cstheme="minorHAnsi"/>
          <w:sz w:val="20"/>
          <w:szCs w:val="20"/>
          <w:lang w:eastAsia="ar-SA"/>
        </w:rPr>
        <w:t xml:space="preserve">Z Wykonawcą, którego oferta wybrana będzie jako najkorzystniejsza, zostanie zawarta umowa wg wzoru stanowiącego </w:t>
      </w:r>
      <w:r w:rsidR="00B46405" w:rsidRPr="00647A51">
        <w:rPr>
          <w:rFonts w:eastAsia="Times New Roman" w:cstheme="minorHAnsi"/>
          <w:sz w:val="20"/>
          <w:szCs w:val="20"/>
          <w:lang w:eastAsia="ar-SA"/>
        </w:rPr>
        <w:t>Z</w:t>
      </w:r>
      <w:r w:rsidRPr="00647A51">
        <w:rPr>
          <w:rFonts w:eastAsia="Times New Roman" w:cstheme="minorHAnsi"/>
          <w:bCs/>
          <w:iCs/>
          <w:sz w:val="20"/>
          <w:szCs w:val="20"/>
          <w:lang w:eastAsia="ar-SA"/>
        </w:rPr>
        <w:t xml:space="preserve">ałącznik nr </w:t>
      </w:r>
      <w:r w:rsidR="00A57AD7">
        <w:rPr>
          <w:rFonts w:eastAsia="Times New Roman" w:cstheme="minorHAnsi"/>
          <w:bCs/>
          <w:iCs/>
          <w:sz w:val="20"/>
          <w:szCs w:val="20"/>
          <w:lang w:eastAsia="ar-SA"/>
        </w:rPr>
        <w:t>10</w:t>
      </w:r>
      <w:r w:rsidRPr="00647A51">
        <w:rPr>
          <w:rFonts w:eastAsia="Times New Roman" w:cstheme="minorHAnsi"/>
          <w:b/>
          <w:sz w:val="20"/>
          <w:szCs w:val="20"/>
          <w:lang w:eastAsia="ar-SA"/>
        </w:rPr>
        <w:t>.</w:t>
      </w:r>
    </w:p>
    <w:p w14:paraId="111E6831" w14:textId="77777777" w:rsidR="00BC5BC1" w:rsidRPr="00647A51" w:rsidRDefault="00BC5BC1" w:rsidP="003E066B">
      <w:pPr>
        <w:pStyle w:val="Akapitzlist"/>
        <w:autoSpaceDE w:val="0"/>
        <w:autoSpaceDN w:val="0"/>
        <w:adjustRightInd w:val="0"/>
        <w:spacing w:after="0" w:line="240" w:lineRule="auto"/>
        <w:ind w:left="0"/>
        <w:jc w:val="both"/>
        <w:rPr>
          <w:rFonts w:eastAsia="Times New Roman" w:cstheme="minorHAnsi"/>
          <w:sz w:val="20"/>
          <w:szCs w:val="20"/>
          <w:lang w:eastAsia="ar-SA"/>
        </w:rPr>
      </w:pPr>
    </w:p>
    <w:p w14:paraId="568FD6CC" w14:textId="41991896" w:rsidR="00BC5BC1" w:rsidRPr="00647A51" w:rsidRDefault="00BC5BC1" w:rsidP="003E066B">
      <w:pPr>
        <w:pStyle w:val="Akapitzlist"/>
        <w:autoSpaceDE w:val="0"/>
        <w:autoSpaceDN w:val="0"/>
        <w:adjustRightInd w:val="0"/>
        <w:spacing w:after="0" w:line="240" w:lineRule="auto"/>
        <w:ind w:left="0"/>
        <w:jc w:val="both"/>
        <w:rPr>
          <w:rFonts w:eastAsia="Times New Roman" w:cstheme="minorHAnsi"/>
          <w:sz w:val="20"/>
          <w:szCs w:val="20"/>
          <w:lang w:eastAsia="ar-SA"/>
        </w:rPr>
      </w:pPr>
      <w:r w:rsidRPr="00647A51">
        <w:rPr>
          <w:rFonts w:eastAsia="Times New Roman" w:cstheme="minorHAnsi"/>
          <w:sz w:val="20"/>
          <w:szCs w:val="20"/>
          <w:lang w:eastAsia="ar-SA"/>
        </w:rPr>
        <w:t>Wykonawc</w:t>
      </w:r>
      <w:r w:rsidR="00202AAC" w:rsidRPr="00647A51">
        <w:rPr>
          <w:rFonts w:eastAsia="Times New Roman" w:cstheme="minorHAnsi"/>
          <w:sz w:val="20"/>
          <w:szCs w:val="20"/>
          <w:lang w:eastAsia="ar-SA"/>
        </w:rPr>
        <w:t>y</w:t>
      </w:r>
      <w:r w:rsidRPr="00647A51">
        <w:rPr>
          <w:rFonts w:eastAsia="Times New Roman" w:cstheme="minorHAnsi"/>
          <w:sz w:val="20"/>
          <w:szCs w:val="20"/>
          <w:lang w:eastAsia="ar-SA"/>
        </w:rPr>
        <w:t>, który złożył najkorzystniejszą ofertę, Zamawiający wskaże termin i miejsce podpisania umowy. W razie niepodpisania umowy w podanym przez Zamawiającego terminie</w:t>
      </w:r>
      <w:r w:rsidR="00111467" w:rsidRPr="00647A51">
        <w:rPr>
          <w:rFonts w:eastAsia="Times New Roman" w:cstheme="minorHAnsi"/>
          <w:sz w:val="20"/>
          <w:szCs w:val="20"/>
          <w:lang w:eastAsia="ar-SA"/>
        </w:rPr>
        <w:t xml:space="preserve"> wadium podlega zatrzymaniu przez Zamawiającego. W tej sytuacji </w:t>
      </w:r>
      <w:r w:rsidRPr="00647A51">
        <w:rPr>
          <w:rFonts w:eastAsia="Times New Roman" w:cstheme="minorHAnsi"/>
          <w:sz w:val="20"/>
          <w:szCs w:val="20"/>
          <w:lang w:eastAsia="ar-SA"/>
        </w:rPr>
        <w:t>Zamawiający zastrzega sob</w:t>
      </w:r>
      <w:r w:rsidR="00111467" w:rsidRPr="00647A51">
        <w:rPr>
          <w:rFonts w:eastAsia="Times New Roman" w:cstheme="minorHAnsi"/>
          <w:sz w:val="20"/>
          <w:szCs w:val="20"/>
          <w:lang w:eastAsia="ar-SA"/>
        </w:rPr>
        <w:t xml:space="preserve">ie możliwość odstąpienia od </w:t>
      </w:r>
      <w:r w:rsidRPr="00647A51">
        <w:rPr>
          <w:rFonts w:eastAsia="Times New Roman" w:cstheme="minorHAnsi"/>
          <w:sz w:val="20"/>
          <w:szCs w:val="20"/>
          <w:lang w:eastAsia="ar-SA"/>
        </w:rPr>
        <w:t>podpisania</w:t>
      </w:r>
      <w:r w:rsidR="00111467" w:rsidRPr="00647A51">
        <w:rPr>
          <w:rFonts w:eastAsia="Times New Roman" w:cstheme="minorHAnsi"/>
          <w:sz w:val="20"/>
          <w:szCs w:val="20"/>
          <w:lang w:eastAsia="ar-SA"/>
        </w:rPr>
        <w:t xml:space="preserve"> umowy</w:t>
      </w:r>
      <w:r w:rsidRPr="00647A51">
        <w:rPr>
          <w:rFonts w:eastAsia="Times New Roman" w:cstheme="minorHAnsi"/>
          <w:sz w:val="20"/>
          <w:szCs w:val="20"/>
          <w:lang w:eastAsia="ar-SA"/>
        </w:rPr>
        <w:t xml:space="preserve">. W powyższej sytuacji Zamawiającemu przysługuje prawo podpisania umowy z Wykonawcą, którego oferta została oceniona jako kolejna po najkorzystniejszej. </w:t>
      </w:r>
    </w:p>
    <w:p w14:paraId="67303662" w14:textId="77777777" w:rsidR="00BC5BC1" w:rsidRPr="00647A51" w:rsidRDefault="00BC5BC1" w:rsidP="003E066B">
      <w:pPr>
        <w:pStyle w:val="Akapitzlist"/>
        <w:autoSpaceDE w:val="0"/>
        <w:autoSpaceDN w:val="0"/>
        <w:adjustRightInd w:val="0"/>
        <w:spacing w:after="0" w:line="240" w:lineRule="auto"/>
        <w:ind w:left="0"/>
        <w:jc w:val="both"/>
        <w:rPr>
          <w:rFonts w:eastAsia="Times New Roman" w:cstheme="minorHAnsi"/>
          <w:sz w:val="20"/>
          <w:szCs w:val="20"/>
          <w:lang w:eastAsia="ar-SA"/>
        </w:rPr>
      </w:pPr>
    </w:p>
    <w:p w14:paraId="3FA34B7B" w14:textId="77777777" w:rsidR="00BC5BC1" w:rsidRDefault="00BC5BC1" w:rsidP="003E066B">
      <w:pPr>
        <w:widowControl w:val="0"/>
        <w:autoSpaceDE w:val="0"/>
        <w:spacing w:after="0" w:line="240" w:lineRule="auto"/>
        <w:jc w:val="both"/>
        <w:rPr>
          <w:rFonts w:cstheme="minorHAnsi"/>
          <w:bCs/>
          <w:sz w:val="20"/>
          <w:szCs w:val="20"/>
        </w:rPr>
      </w:pPr>
      <w:r w:rsidRPr="00647A51">
        <w:rPr>
          <w:rFonts w:cstheme="minorHAnsi"/>
          <w:bCs/>
          <w:sz w:val="20"/>
          <w:szCs w:val="20"/>
        </w:rPr>
        <w:t>Złożone oferty mogą podlegać negocjacjom.</w:t>
      </w:r>
    </w:p>
    <w:p w14:paraId="26EB6354" w14:textId="77777777" w:rsidR="00C11849" w:rsidRPr="00647A51" w:rsidRDefault="00C11849" w:rsidP="003E066B">
      <w:pPr>
        <w:widowControl w:val="0"/>
        <w:autoSpaceDE w:val="0"/>
        <w:spacing w:after="0" w:line="240" w:lineRule="auto"/>
        <w:jc w:val="both"/>
        <w:rPr>
          <w:rFonts w:cstheme="minorHAnsi"/>
          <w:bCs/>
          <w:sz w:val="20"/>
          <w:szCs w:val="20"/>
        </w:rPr>
      </w:pPr>
    </w:p>
    <w:p w14:paraId="76938D84" w14:textId="77777777" w:rsidR="00BC5BC1" w:rsidRPr="00647A51" w:rsidRDefault="00BC5BC1" w:rsidP="003E066B">
      <w:pPr>
        <w:widowControl w:val="0"/>
        <w:autoSpaceDE w:val="0"/>
        <w:spacing w:after="0" w:line="240" w:lineRule="auto"/>
        <w:jc w:val="both"/>
        <w:rPr>
          <w:rFonts w:cstheme="minorHAnsi"/>
          <w:bCs/>
          <w:sz w:val="20"/>
          <w:szCs w:val="20"/>
        </w:rPr>
      </w:pPr>
      <w:r w:rsidRPr="00647A51">
        <w:rPr>
          <w:rFonts w:cstheme="minorHAnsi"/>
          <w:bCs/>
          <w:sz w:val="20"/>
          <w:szCs w:val="20"/>
        </w:rPr>
        <w:t>Zamawiający zastrzega sobie prawo do przeprowadzenia dodatkowych negocjacji:</w:t>
      </w:r>
    </w:p>
    <w:p w14:paraId="15A8E702" w14:textId="77777777" w:rsidR="00BC5BC1" w:rsidRPr="00647A51" w:rsidRDefault="00BC5BC1" w:rsidP="00C11849">
      <w:pPr>
        <w:widowControl w:val="0"/>
        <w:numPr>
          <w:ilvl w:val="0"/>
          <w:numId w:val="1"/>
        </w:numPr>
        <w:tabs>
          <w:tab w:val="left" w:pos="709"/>
        </w:tabs>
        <w:autoSpaceDE w:val="0"/>
        <w:spacing w:after="0" w:line="240" w:lineRule="auto"/>
        <w:ind w:left="0" w:firstLine="426"/>
        <w:jc w:val="both"/>
        <w:rPr>
          <w:rFonts w:cstheme="minorHAnsi"/>
          <w:bCs/>
          <w:sz w:val="20"/>
          <w:szCs w:val="20"/>
        </w:rPr>
      </w:pPr>
      <w:r w:rsidRPr="00647A51">
        <w:rPr>
          <w:rFonts w:cstheme="minorHAnsi"/>
          <w:bCs/>
          <w:sz w:val="20"/>
          <w:szCs w:val="20"/>
        </w:rPr>
        <w:t>w przypadku złożenia przez oferentów równorzędnych ofert,</w:t>
      </w:r>
    </w:p>
    <w:p w14:paraId="0BB2FA7E" w14:textId="13F6513F" w:rsidR="00BC5BC1" w:rsidRPr="00590CDD" w:rsidRDefault="00BC5BC1" w:rsidP="00C11849">
      <w:pPr>
        <w:widowControl w:val="0"/>
        <w:numPr>
          <w:ilvl w:val="0"/>
          <w:numId w:val="1"/>
        </w:numPr>
        <w:tabs>
          <w:tab w:val="left" w:pos="709"/>
        </w:tabs>
        <w:autoSpaceDE w:val="0"/>
        <w:spacing w:after="0" w:line="240" w:lineRule="auto"/>
        <w:ind w:left="709" w:hanging="283"/>
        <w:jc w:val="both"/>
        <w:rPr>
          <w:rFonts w:cstheme="minorHAnsi"/>
          <w:bCs/>
          <w:sz w:val="20"/>
          <w:szCs w:val="20"/>
        </w:rPr>
      </w:pPr>
      <w:r w:rsidRPr="00647A51">
        <w:rPr>
          <w:rFonts w:cstheme="minorHAnsi"/>
          <w:bCs/>
          <w:sz w:val="20"/>
          <w:szCs w:val="20"/>
        </w:rPr>
        <w:t xml:space="preserve">z </w:t>
      </w:r>
      <w:r w:rsidR="00D62ADC" w:rsidRPr="00647A51">
        <w:rPr>
          <w:rFonts w:cstheme="minorHAnsi"/>
          <w:bCs/>
          <w:sz w:val="20"/>
          <w:szCs w:val="20"/>
        </w:rPr>
        <w:t>W</w:t>
      </w:r>
      <w:r w:rsidRPr="00647A51">
        <w:rPr>
          <w:rFonts w:cstheme="minorHAnsi"/>
          <w:bCs/>
          <w:sz w:val="20"/>
          <w:szCs w:val="20"/>
        </w:rPr>
        <w:t xml:space="preserve">ykonawcą, który złożył najkorzystniejszą cenowo ofertę, jeśli przekracza ona zarezerwowane </w:t>
      </w:r>
      <w:r w:rsidRPr="00590CDD">
        <w:rPr>
          <w:rFonts w:cstheme="minorHAnsi"/>
          <w:bCs/>
          <w:sz w:val="20"/>
          <w:szCs w:val="20"/>
        </w:rPr>
        <w:t>zgodnie z wnioskiem o dofinansowanie środki finansowe.</w:t>
      </w:r>
    </w:p>
    <w:p w14:paraId="6C40612D" w14:textId="77777777" w:rsidR="00BC5BC1" w:rsidRPr="00647A51" w:rsidRDefault="00BC5BC1" w:rsidP="003E066B">
      <w:pPr>
        <w:widowControl w:val="0"/>
        <w:autoSpaceDE w:val="0"/>
        <w:spacing w:after="0" w:line="240" w:lineRule="auto"/>
        <w:jc w:val="both"/>
        <w:rPr>
          <w:rFonts w:cstheme="minorHAnsi"/>
          <w:bCs/>
          <w:sz w:val="20"/>
          <w:szCs w:val="20"/>
        </w:rPr>
      </w:pPr>
    </w:p>
    <w:p w14:paraId="7CDCFE65" w14:textId="77777777" w:rsidR="00BC5BC1" w:rsidRPr="00647A51" w:rsidRDefault="00BC5BC1" w:rsidP="003E066B">
      <w:pPr>
        <w:widowControl w:val="0"/>
        <w:autoSpaceDE w:val="0"/>
        <w:spacing w:after="0" w:line="240" w:lineRule="auto"/>
        <w:jc w:val="both"/>
        <w:rPr>
          <w:rFonts w:cstheme="minorHAnsi"/>
          <w:bCs/>
          <w:sz w:val="20"/>
          <w:szCs w:val="20"/>
        </w:rPr>
      </w:pPr>
      <w:r w:rsidRPr="00647A51">
        <w:rPr>
          <w:rFonts w:cstheme="minorHAnsi"/>
          <w:bCs/>
          <w:sz w:val="20"/>
          <w:szCs w:val="20"/>
        </w:rPr>
        <w:t>Zamawiający może w celu ustalenia, czy oferta zawiera rażąco niską cenę w stosunku do przedmiotu zamówienia, zwrócić się do Oferenta o udzielenie w określonym terminie wyjaśnień oraz złożenia dowodów potwierdzających wyjaśnienia dotyczących elementów oferty mających wpływ na wysokość ceny. Zamawiający odrzuci ofertę Oferenta, który nie złożył wyjaśnień lub jeżeli dokonana ocena wyjaśnień wraz z dostarczonymi dowodami potwierdzi, że oferta zawiera rażąco niską cenę w stosunku do przedmiotu zamówienia.</w:t>
      </w:r>
    </w:p>
    <w:p w14:paraId="52B6BF5F" w14:textId="10502CB7" w:rsidR="00BC5BC1" w:rsidRPr="00647A51" w:rsidRDefault="00BC5BC1" w:rsidP="003E066B">
      <w:pPr>
        <w:widowControl w:val="0"/>
        <w:autoSpaceDE w:val="0"/>
        <w:spacing w:after="0" w:line="240" w:lineRule="auto"/>
        <w:jc w:val="both"/>
        <w:rPr>
          <w:rFonts w:cstheme="minorHAnsi"/>
          <w:bCs/>
          <w:sz w:val="20"/>
          <w:szCs w:val="20"/>
        </w:rPr>
      </w:pPr>
      <w:r w:rsidRPr="00647A51">
        <w:rPr>
          <w:rFonts w:cstheme="minorHAnsi"/>
          <w:bCs/>
          <w:sz w:val="20"/>
          <w:szCs w:val="20"/>
        </w:rPr>
        <w:lastRenderedPageBreak/>
        <w:t>Ponadto</w:t>
      </w:r>
      <w:r w:rsidR="00181886" w:rsidRPr="00647A51">
        <w:rPr>
          <w:rFonts w:cstheme="minorHAnsi"/>
          <w:bCs/>
          <w:sz w:val="20"/>
          <w:szCs w:val="20"/>
        </w:rPr>
        <w:t>,</w:t>
      </w:r>
      <w:r w:rsidRPr="00647A51">
        <w:rPr>
          <w:rFonts w:cstheme="minorHAnsi"/>
          <w:bCs/>
          <w:sz w:val="20"/>
          <w:szCs w:val="20"/>
        </w:rPr>
        <w:t xml:space="preserve"> Zamawiający zastrzega sobie prawo wezwania Oferenta w celu złożenia wszelkich innych</w:t>
      </w:r>
      <w:r w:rsidR="009B6658" w:rsidRPr="00647A51">
        <w:rPr>
          <w:rFonts w:cstheme="minorHAnsi"/>
          <w:bCs/>
          <w:sz w:val="20"/>
          <w:szCs w:val="20"/>
        </w:rPr>
        <w:t xml:space="preserve"> </w:t>
      </w:r>
      <w:r w:rsidRPr="00647A51">
        <w:rPr>
          <w:rFonts w:cstheme="minorHAnsi"/>
          <w:bCs/>
          <w:sz w:val="20"/>
          <w:szCs w:val="20"/>
        </w:rPr>
        <w:t>dodatkowych wyjaśnień na temat oferty. Odmowa udzielenia wyjaśnień przez oferenta może spowodować odrzucenie złożonej przez niego oferty.</w:t>
      </w:r>
    </w:p>
    <w:p w14:paraId="43B40F39" w14:textId="77777777" w:rsidR="00F5761D" w:rsidRDefault="00F5761D" w:rsidP="003E066B">
      <w:pPr>
        <w:widowControl w:val="0"/>
        <w:autoSpaceDE w:val="0"/>
        <w:spacing w:after="0" w:line="240" w:lineRule="auto"/>
        <w:jc w:val="both"/>
        <w:rPr>
          <w:rFonts w:cstheme="minorHAnsi"/>
          <w:bCs/>
          <w:sz w:val="20"/>
          <w:szCs w:val="20"/>
        </w:rPr>
      </w:pPr>
    </w:p>
    <w:p w14:paraId="69CF4E8B" w14:textId="77777777" w:rsidR="00C11849" w:rsidRPr="00647A51" w:rsidRDefault="00C11849" w:rsidP="003E066B">
      <w:pPr>
        <w:widowControl w:val="0"/>
        <w:autoSpaceDE w:val="0"/>
        <w:spacing w:after="0" w:line="240" w:lineRule="auto"/>
        <w:jc w:val="both"/>
        <w:rPr>
          <w:rFonts w:cstheme="minorHAnsi"/>
          <w:bCs/>
          <w:sz w:val="20"/>
          <w:szCs w:val="20"/>
        </w:rPr>
      </w:pPr>
    </w:p>
    <w:p w14:paraId="6E93D187" w14:textId="77777777" w:rsidR="00BC5BC1" w:rsidRPr="00647A51" w:rsidRDefault="00BC5BC1">
      <w:pPr>
        <w:pStyle w:val="Akapitzlist"/>
        <w:numPr>
          <w:ilvl w:val="0"/>
          <w:numId w:val="8"/>
        </w:numPr>
        <w:autoSpaceDE w:val="0"/>
        <w:autoSpaceDN w:val="0"/>
        <w:adjustRightInd w:val="0"/>
        <w:spacing w:after="0" w:line="240" w:lineRule="auto"/>
        <w:ind w:left="709" w:hanging="709"/>
        <w:jc w:val="both"/>
        <w:rPr>
          <w:rFonts w:eastAsia="Times New Roman" w:cstheme="minorHAnsi"/>
          <w:b/>
          <w:sz w:val="20"/>
          <w:szCs w:val="20"/>
          <w:lang w:eastAsia="ar-SA"/>
        </w:rPr>
      </w:pPr>
      <w:r w:rsidRPr="00647A51">
        <w:rPr>
          <w:rFonts w:eastAsia="Times New Roman" w:cstheme="minorHAnsi"/>
          <w:b/>
          <w:sz w:val="20"/>
          <w:szCs w:val="20"/>
          <w:lang w:eastAsia="ar-SA"/>
        </w:rPr>
        <w:t>UNIEWAŻNIENIE POSTĘPOWANIA</w:t>
      </w:r>
    </w:p>
    <w:p w14:paraId="37DA25D9" w14:textId="77777777" w:rsidR="00BC5BC1" w:rsidRPr="00647A51" w:rsidRDefault="00BC5BC1" w:rsidP="003E066B">
      <w:pPr>
        <w:pStyle w:val="Akapitzlist"/>
        <w:autoSpaceDE w:val="0"/>
        <w:autoSpaceDN w:val="0"/>
        <w:adjustRightInd w:val="0"/>
        <w:spacing w:after="0" w:line="240" w:lineRule="auto"/>
        <w:ind w:left="709"/>
        <w:jc w:val="both"/>
        <w:rPr>
          <w:rFonts w:eastAsia="Times New Roman" w:cstheme="minorHAnsi"/>
          <w:b/>
          <w:sz w:val="20"/>
          <w:szCs w:val="20"/>
          <w:lang w:eastAsia="ar-SA"/>
        </w:rPr>
      </w:pPr>
    </w:p>
    <w:p w14:paraId="1EF48EA6" w14:textId="77777777" w:rsidR="00BC5BC1" w:rsidRPr="00647A51" w:rsidRDefault="00BC5BC1" w:rsidP="003E066B">
      <w:pPr>
        <w:pStyle w:val="Akapitzlist"/>
        <w:autoSpaceDE w:val="0"/>
        <w:autoSpaceDN w:val="0"/>
        <w:adjustRightInd w:val="0"/>
        <w:spacing w:after="0" w:line="240" w:lineRule="auto"/>
        <w:ind w:left="0"/>
        <w:jc w:val="both"/>
        <w:rPr>
          <w:rFonts w:eastAsia="Times New Roman" w:cstheme="minorHAnsi"/>
          <w:sz w:val="20"/>
          <w:szCs w:val="20"/>
          <w:lang w:eastAsia="ar-SA"/>
        </w:rPr>
      </w:pPr>
      <w:r w:rsidRPr="00647A51">
        <w:rPr>
          <w:rFonts w:eastAsia="Times New Roman" w:cstheme="minorHAnsi"/>
          <w:sz w:val="20"/>
          <w:szCs w:val="20"/>
          <w:lang w:eastAsia="ar-SA"/>
        </w:rPr>
        <w:t xml:space="preserve">Zamawiający unieważnia niniejsze postępowanie, jeżeli: </w:t>
      </w:r>
    </w:p>
    <w:p w14:paraId="27114C19" w14:textId="77777777" w:rsidR="00BC5BC1" w:rsidRPr="00647A51" w:rsidRDefault="00BC5BC1" w:rsidP="00C11849">
      <w:pPr>
        <w:pStyle w:val="Akapitzlist"/>
        <w:numPr>
          <w:ilvl w:val="0"/>
          <w:numId w:val="4"/>
        </w:numPr>
        <w:tabs>
          <w:tab w:val="left" w:pos="284"/>
        </w:tabs>
        <w:autoSpaceDE w:val="0"/>
        <w:autoSpaceDN w:val="0"/>
        <w:adjustRightInd w:val="0"/>
        <w:spacing w:after="0" w:line="240" w:lineRule="auto"/>
        <w:ind w:left="0" w:firstLine="0"/>
        <w:jc w:val="both"/>
        <w:rPr>
          <w:rFonts w:eastAsia="Times New Roman" w:cstheme="minorHAnsi"/>
          <w:sz w:val="20"/>
          <w:szCs w:val="20"/>
          <w:lang w:eastAsia="ar-SA"/>
        </w:rPr>
      </w:pPr>
      <w:r w:rsidRPr="00647A51">
        <w:rPr>
          <w:rFonts w:eastAsia="Times New Roman" w:cstheme="minorHAnsi"/>
          <w:sz w:val="20"/>
          <w:szCs w:val="20"/>
          <w:lang w:eastAsia="ar-SA"/>
        </w:rPr>
        <w:t xml:space="preserve">nie wpłynęły żadne oferty w postępowaniu, </w:t>
      </w:r>
    </w:p>
    <w:p w14:paraId="5DA13418" w14:textId="77777777" w:rsidR="00BC5BC1" w:rsidRPr="00647A51" w:rsidRDefault="00BC5BC1" w:rsidP="00C11849">
      <w:pPr>
        <w:pStyle w:val="Akapitzlist"/>
        <w:numPr>
          <w:ilvl w:val="0"/>
          <w:numId w:val="4"/>
        </w:numPr>
        <w:tabs>
          <w:tab w:val="left" w:pos="284"/>
        </w:tabs>
        <w:autoSpaceDE w:val="0"/>
        <w:autoSpaceDN w:val="0"/>
        <w:adjustRightInd w:val="0"/>
        <w:spacing w:after="0" w:line="240" w:lineRule="auto"/>
        <w:ind w:left="0" w:firstLine="0"/>
        <w:jc w:val="both"/>
        <w:rPr>
          <w:rFonts w:eastAsia="Times New Roman" w:cstheme="minorHAnsi"/>
          <w:sz w:val="20"/>
          <w:szCs w:val="20"/>
          <w:lang w:eastAsia="ar-SA"/>
        </w:rPr>
      </w:pPr>
      <w:r w:rsidRPr="00647A51">
        <w:rPr>
          <w:rFonts w:eastAsia="Times New Roman" w:cstheme="minorHAnsi"/>
          <w:sz w:val="20"/>
          <w:szCs w:val="20"/>
          <w:lang w:eastAsia="ar-SA"/>
        </w:rPr>
        <w:t xml:space="preserve">nie złożono żadnej oferty niepodlegającej odrzuceniu, </w:t>
      </w:r>
    </w:p>
    <w:p w14:paraId="0C5874D5" w14:textId="4F3A4C00" w:rsidR="00BC5BC1" w:rsidRPr="00647A51" w:rsidRDefault="00BC5BC1" w:rsidP="00C11849">
      <w:pPr>
        <w:pStyle w:val="Akapitzlist"/>
        <w:numPr>
          <w:ilvl w:val="0"/>
          <w:numId w:val="4"/>
        </w:numPr>
        <w:tabs>
          <w:tab w:val="left" w:pos="284"/>
        </w:tabs>
        <w:autoSpaceDE w:val="0"/>
        <w:autoSpaceDN w:val="0"/>
        <w:adjustRightInd w:val="0"/>
        <w:spacing w:after="0" w:line="240" w:lineRule="auto"/>
        <w:ind w:left="284" w:hanging="284"/>
        <w:jc w:val="both"/>
        <w:rPr>
          <w:rFonts w:eastAsia="Times New Roman" w:cstheme="minorHAnsi"/>
          <w:sz w:val="20"/>
          <w:szCs w:val="20"/>
          <w:lang w:eastAsia="ar-SA"/>
        </w:rPr>
      </w:pPr>
      <w:r w:rsidRPr="00647A51">
        <w:rPr>
          <w:rFonts w:eastAsia="Times New Roman" w:cstheme="minorHAnsi"/>
          <w:sz w:val="20"/>
          <w:szCs w:val="20"/>
          <w:lang w:eastAsia="ar-SA"/>
        </w:rPr>
        <w:t>wystąpiła istotna zmiana okoliczności powodująca, że prowadzenie postępowania lub wykonanie zamówienia nie leży w interesie publicznym, czego nie można było wcześniej przewidzieć.</w:t>
      </w:r>
    </w:p>
    <w:p w14:paraId="3886C960" w14:textId="77777777" w:rsidR="00BC5BC1" w:rsidRPr="00647A51" w:rsidRDefault="00BC5BC1" w:rsidP="00C11849">
      <w:pPr>
        <w:pStyle w:val="Akapitzlist"/>
        <w:numPr>
          <w:ilvl w:val="0"/>
          <w:numId w:val="4"/>
        </w:numPr>
        <w:tabs>
          <w:tab w:val="left" w:pos="284"/>
        </w:tabs>
        <w:autoSpaceDE w:val="0"/>
        <w:autoSpaceDN w:val="0"/>
        <w:adjustRightInd w:val="0"/>
        <w:spacing w:after="0" w:line="240" w:lineRule="auto"/>
        <w:ind w:left="284" w:hanging="284"/>
        <w:jc w:val="both"/>
        <w:rPr>
          <w:rFonts w:eastAsia="Times New Roman" w:cstheme="minorHAnsi"/>
          <w:sz w:val="20"/>
          <w:szCs w:val="20"/>
          <w:lang w:eastAsia="ar-SA"/>
        </w:rPr>
      </w:pPr>
      <w:r w:rsidRPr="00647A51">
        <w:rPr>
          <w:rFonts w:eastAsia="Times New Roman" w:cstheme="minorHAnsi"/>
          <w:sz w:val="20"/>
          <w:szCs w:val="20"/>
          <w:lang w:eastAsia="ar-SA"/>
        </w:rPr>
        <w:t xml:space="preserve">cena najkorzystniejszej oferty lub oferta z najniższą ceną przekracza kwotę jaką Zamawiający zamierza przeznaczyć na sfinansowanie zamówienia, </w:t>
      </w:r>
    </w:p>
    <w:p w14:paraId="25E831FB" w14:textId="77777777" w:rsidR="00BC5BC1" w:rsidRPr="00647A51" w:rsidRDefault="00BC5BC1" w:rsidP="00C11849">
      <w:pPr>
        <w:pStyle w:val="Akapitzlist"/>
        <w:numPr>
          <w:ilvl w:val="0"/>
          <w:numId w:val="4"/>
        </w:numPr>
        <w:tabs>
          <w:tab w:val="left" w:pos="284"/>
        </w:tabs>
        <w:autoSpaceDE w:val="0"/>
        <w:autoSpaceDN w:val="0"/>
        <w:adjustRightInd w:val="0"/>
        <w:spacing w:after="0" w:line="240" w:lineRule="auto"/>
        <w:ind w:left="284" w:hanging="284"/>
        <w:jc w:val="both"/>
        <w:rPr>
          <w:rFonts w:eastAsia="Times New Roman" w:cstheme="minorHAnsi"/>
          <w:sz w:val="20"/>
          <w:szCs w:val="20"/>
          <w:lang w:eastAsia="ar-SA"/>
        </w:rPr>
      </w:pPr>
      <w:r w:rsidRPr="00647A51">
        <w:rPr>
          <w:rFonts w:eastAsia="Times New Roman" w:cstheme="minorHAnsi"/>
          <w:sz w:val="20"/>
          <w:szCs w:val="20"/>
          <w:lang w:eastAsia="ar-SA"/>
        </w:rPr>
        <w:t xml:space="preserve">w innych uzasadnionych okolicznościach związanych z niemożliwością osiągnięcia celu gospodarczego Projektu, </w:t>
      </w:r>
    </w:p>
    <w:p w14:paraId="57D2364F" w14:textId="5AEAF65D" w:rsidR="00BC5BC1" w:rsidRDefault="00BC5BC1" w:rsidP="00C11849">
      <w:pPr>
        <w:pStyle w:val="Akapitzlist"/>
        <w:numPr>
          <w:ilvl w:val="0"/>
          <w:numId w:val="4"/>
        </w:numPr>
        <w:tabs>
          <w:tab w:val="left" w:pos="284"/>
        </w:tabs>
        <w:autoSpaceDE w:val="0"/>
        <w:autoSpaceDN w:val="0"/>
        <w:adjustRightInd w:val="0"/>
        <w:spacing w:after="0" w:line="240" w:lineRule="auto"/>
        <w:ind w:left="0" w:firstLine="0"/>
        <w:jc w:val="both"/>
        <w:rPr>
          <w:rFonts w:eastAsia="Times New Roman" w:cstheme="minorHAnsi"/>
          <w:sz w:val="20"/>
          <w:szCs w:val="20"/>
          <w:lang w:eastAsia="ar-SA"/>
        </w:rPr>
      </w:pPr>
      <w:r w:rsidRPr="00647A51">
        <w:rPr>
          <w:rFonts w:eastAsia="Times New Roman" w:cstheme="minorHAnsi"/>
          <w:sz w:val="20"/>
          <w:szCs w:val="20"/>
          <w:lang w:eastAsia="ar-SA"/>
        </w:rPr>
        <w:t>postępowanie obarczone jest niemożliwą do usunięcia wadą uniemożliwiającą zawarcie umowy</w:t>
      </w:r>
      <w:r w:rsidR="00181886" w:rsidRPr="00647A51">
        <w:rPr>
          <w:rFonts w:eastAsia="Times New Roman" w:cstheme="minorHAnsi"/>
          <w:sz w:val="20"/>
          <w:szCs w:val="20"/>
          <w:lang w:eastAsia="ar-SA"/>
        </w:rPr>
        <w:t>.</w:t>
      </w:r>
    </w:p>
    <w:p w14:paraId="4510EE93" w14:textId="6AE6241E" w:rsidR="0026193C" w:rsidRPr="00647A51" w:rsidRDefault="0026193C" w:rsidP="0026193C">
      <w:pPr>
        <w:pStyle w:val="Akapitzlist"/>
        <w:tabs>
          <w:tab w:val="left" w:pos="284"/>
        </w:tabs>
        <w:autoSpaceDE w:val="0"/>
        <w:autoSpaceDN w:val="0"/>
        <w:adjustRightInd w:val="0"/>
        <w:spacing w:after="0" w:line="240" w:lineRule="auto"/>
        <w:ind w:left="0"/>
        <w:jc w:val="both"/>
        <w:rPr>
          <w:rFonts w:eastAsia="Times New Roman" w:cstheme="minorHAnsi"/>
          <w:sz w:val="20"/>
          <w:szCs w:val="20"/>
          <w:lang w:eastAsia="ar-SA"/>
        </w:rPr>
      </w:pPr>
    </w:p>
    <w:p w14:paraId="367A6385" w14:textId="77777777" w:rsidR="00BC5BC1" w:rsidRPr="00647A51" w:rsidRDefault="00BC5BC1" w:rsidP="003E066B">
      <w:pPr>
        <w:pStyle w:val="Akapitzlist"/>
        <w:autoSpaceDE w:val="0"/>
        <w:autoSpaceDN w:val="0"/>
        <w:adjustRightInd w:val="0"/>
        <w:spacing w:after="0" w:line="240" w:lineRule="auto"/>
        <w:ind w:left="0"/>
        <w:jc w:val="both"/>
        <w:rPr>
          <w:rFonts w:eastAsia="Times New Roman" w:cstheme="minorHAnsi"/>
          <w:sz w:val="20"/>
          <w:szCs w:val="20"/>
          <w:lang w:eastAsia="ar-SA"/>
        </w:rPr>
      </w:pPr>
    </w:p>
    <w:p w14:paraId="1048B199" w14:textId="77777777" w:rsidR="00BC5BC1" w:rsidRPr="00647A51" w:rsidRDefault="00BC5BC1" w:rsidP="003E066B">
      <w:pPr>
        <w:pStyle w:val="Akapitzlist"/>
        <w:autoSpaceDE w:val="0"/>
        <w:autoSpaceDN w:val="0"/>
        <w:adjustRightInd w:val="0"/>
        <w:spacing w:after="0" w:line="240" w:lineRule="auto"/>
        <w:ind w:left="0"/>
        <w:jc w:val="both"/>
        <w:rPr>
          <w:rFonts w:eastAsia="Times New Roman" w:cstheme="minorHAnsi"/>
          <w:sz w:val="20"/>
          <w:szCs w:val="20"/>
          <w:lang w:eastAsia="ar-SA"/>
        </w:rPr>
      </w:pPr>
      <w:r w:rsidRPr="00647A51">
        <w:rPr>
          <w:rFonts w:eastAsia="Times New Roman" w:cstheme="minorHAnsi"/>
          <w:sz w:val="20"/>
          <w:szCs w:val="20"/>
          <w:lang w:eastAsia="ar-SA"/>
        </w:rPr>
        <w:t xml:space="preserve">O unieważnieniu postępowania o udzielenie zamówienia Zamawiający zawiadamia jednocześnie wszystkich Wykonawców poprzez zawarcie informacji o unieważnieniu na portalu Baza Konkurencyjności: </w:t>
      </w:r>
      <w:hyperlink r:id="rId12" w:history="1">
        <w:r w:rsidRPr="00647A51">
          <w:rPr>
            <w:rStyle w:val="Hipercze"/>
            <w:rFonts w:eastAsia="Times New Roman" w:cstheme="minorHAnsi"/>
            <w:color w:val="auto"/>
            <w:sz w:val="20"/>
            <w:szCs w:val="20"/>
            <w:lang w:eastAsia="ar-SA"/>
          </w:rPr>
          <w:t>https://bazakonkurencyjnosci.funduszeeuropejskie.gov.pl/</w:t>
        </w:r>
      </w:hyperlink>
      <w:r w:rsidRPr="00647A51">
        <w:rPr>
          <w:rFonts w:eastAsia="Times New Roman" w:cstheme="minorHAnsi"/>
          <w:sz w:val="20"/>
          <w:szCs w:val="20"/>
          <w:lang w:eastAsia="ar-SA"/>
        </w:rPr>
        <w:t xml:space="preserve"> </w:t>
      </w:r>
    </w:p>
    <w:p w14:paraId="4FD1EA9C" w14:textId="77777777" w:rsidR="00BC5BC1" w:rsidRPr="00647A51" w:rsidRDefault="00BC5BC1" w:rsidP="003E066B">
      <w:pPr>
        <w:pStyle w:val="Akapitzlist"/>
        <w:autoSpaceDE w:val="0"/>
        <w:autoSpaceDN w:val="0"/>
        <w:adjustRightInd w:val="0"/>
        <w:spacing w:after="0" w:line="240" w:lineRule="auto"/>
        <w:ind w:left="0"/>
        <w:jc w:val="both"/>
        <w:rPr>
          <w:rFonts w:eastAsia="Times New Roman" w:cstheme="minorHAnsi"/>
          <w:sz w:val="20"/>
          <w:szCs w:val="20"/>
          <w:lang w:eastAsia="ar-SA"/>
        </w:rPr>
      </w:pPr>
    </w:p>
    <w:p w14:paraId="43224D12" w14:textId="6108E7C0" w:rsidR="00BC5BC1" w:rsidRPr="00647A51" w:rsidRDefault="00BC5BC1" w:rsidP="003E066B">
      <w:pPr>
        <w:pStyle w:val="Normalny1"/>
        <w:spacing w:after="0" w:line="240" w:lineRule="auto"/>
        <w:jc w:val="both"/>
        <w:rPr>
          <w:rFonts w:asciiTheme="minorHAnsi" w:hAnsiTheme="minorHAnsi" w:cstheme="minorHAnsi"/>
          <w:bCs/>
          <w:sz w:val="20"/>
          <w:szCs w:val="20"/>
        </w:rPr>
      </w:pPr>
      <w:r w:rsidRPr="00647A51">
        <w:rPr>
          <w:rFonts w:asciiTheme="minorHAnsi" w:hAnsiTheme="minorHAnsi" w:cstheme="minorHAnsi"/>
          <w:bCs/>
          <w:sz w:val="20"/>
          <w:szCs w:val="20"/>
        </w:rPr>
        <w:t>Niniejsze</w:t>
      </w:r>
      <w:r w:rsidR="00D149C0" w:rsidRPr="00647A51">
        <w:rPr>
          <w:rFonts w:asciiTheme="minorHAnsi" w:hAnsiTheme="minorHAnsi" w:cstheme="minorHAnsi"/>
          <w:bCs/>
          <w:sz w:val="20"/>
          <w:szCs w:val="20"/>
        </w:rPr>
        <w:t>,</w:t>
      </w:r>
      <w:r w:rsidRPr="00647A51">
        <w:rPr>
          <w:rFonts w:asciiTheme="minorHAnsi" w:hAnsiTheme="minorHAnsi" w:cstheme="minorHAnsi"/>
          <w:bCs/>
          <w:sz w:val="20"/>
          <w:szCs w:val="20"/>
        </w:rPr>
        <w:t xml:space="preserve"> postępowanie nie stanowi zobowiązania WSA w Bielsku-Białej</w:t>
      </w:r>
      <w:r w:rsidR="00D149C0" w:rsidRPr="00647A51">
        <w:rPr>
          <w:rFonts w:asciiTheme="minorHAnsi" w:hAnsiTheme="minorHAnsi" w:cstheme="minorHAnsi"/>
          <w:bCs/>
          <w:sz w:val="20"/>
          <w:szCs w:val="20"/>
        </w:rPr>
        <w:t xml:space="preserve"> </w:t>
      </w:r>
      <w:r w:rsidRPr="00647A51">
        <w:rPr>
          <w:rFonts w:asciiTheme="minorHAnsi" w:hAnsiTheme="minorHAnsi" w:cstheme="minorHAnsi"/>
          <w:bCs/>
          <w:sz w:val="20"/>
          <w:szCs w:val="20"/>
        </w:rPr>
        <w:t>do zawarcia</w:t>
      </w:r>
      <w:r w:rsidR="007F2A45" w:rsidRPr="00647A51">
        <w:rPr>
          <w:rFonts w:asciiTheme="minorHAnsi" w:hAnsiTheme="minorHAnsi" w:cstheme="minorHAnsi"/>
          <w:bCs/>
          <w:sz w:val="20"/>
          <w:szCs w:val="20"/>
        </w:rPr>
        <w:t xml:space="preserve"> niniejszej</w:t>
      </w:r>
      <w:r w:rsidR="00111467" w:rsidRPr="00647A51">
        <w:rPr>
          <w:rFonts w:asciiTheme="minorHAnsi" w:hAnsiTheme="minorHAnsi" w:cstheme="minorHAnsi"/>
          <w:bCs/>
          <w:sz w:val="20"/>
          <w:szCs w:val="20"/>
        </w:rPr>
        <w:t xml:space="preserve"> umowy.</w:t>
      </w:r>
    </w:p>
    <w:p w14:paraId="15F382AF" w14:textId="77777777" w:rsidR="00BC5BC1" w:rsidRPr="00647A51" w:rsidRDefault="00BC5BC1" w:rsidP="003E066B">
      <w:pPr>
        <w:pStyle w:val="Normalny1"/>
        <w:spacing w:after="0" w:line="240" w:lineRule="auto"/>
        <w:jc w:val="both"/>
        <w:rPr>
          <w:rFonts w:asciiTheme="minorHAnsi" w:hAnsiTheme="minorHAnsi" w:cstheme="minorHAnsi"/>
          <w:bCs/>
          <w:sz w:val="20"/>
          <w:szCs w:val="20"/>
        </w:rPr>
      </w:pPr>
    </w:p>
    <w:p w14:paraId="39E93091" w14:textId="6A7585A7" w:rsidR="00BC5BC1" w:rsidRPr="00647A51" w:rsidRDefault="00BC5BC1" w:rsidP="003E066B">
      <w:pPr>
        <w:pStyle w:val="Normalny1"/>
        <w:spacing w:after="0" w:line="240" w:lineRule="auto"/>
        <w:jc w:val="both"/>
        <w:rPr>
          <w:rFonts w:asciiTheme="minorHAnsi" w:hAnsiTheme="minorHAnsi" w:cstheme="minorHAnsi"/>
          <w:bCs/>
          <w:sz w:val="20"/>
          <w:szCs w:val="20"/>
        </w:rPr>
      </w:pPr>
      <w:r w:rsidRPr="00647A51">
        <w:rPr>
          <w:rFonts w:asciiTheme="minorHAnsi" w:hAnsiTheme="minorHAnsi" w:cstheme="minorHAnsi"/>
          <w:bCs/>
          <w:sz w:val="20"/>
          <w:szCs w:val="20"/>
        </w:rPr>
        <w:t>W przypadku, gdy wybrany wykonawca</w:t>
      </w:r>
      <w:r w:rsidR="00181886" w:rsidRPr="00647A51">
        <w:rPr>
          <w:rFonts w:asciiTheme="minorHAnsi" w:hAnsiTheme="minorHAnsi" w:cstheme="minorHAnsi"/>
          <w:bCs/>
          <w:sz w:val="20"/>
          <w:szCs w:val="20"/>
        </w:rPr>
        <w:t xml:space="preserve"> odstąpi od podpisania umowy z Z</w:t>
      </w:r>
      <w:r w:rsidRPr="00647A51">
        <w:rPr>
          <w:rFonts w:asciiTheme="minorHAnsi" w:hAnsiTheme="minorHAnsi" w:cstheme="minorHAnsi"/>
          <w:bCs/>
          <w:sz w:val="20"/>
          <w:szCs w:val="20"/>
        </w:rPr>
        <w:t>amawiającym,</w:t>
      </w:r>
      <w:r w:rsidR="00181886" w:rsidRPr="00647A51">
        <w:rPr>
          <w:rFonts w:asciiTheme="minorHAnsi" w:hAnsiTheme="minorHAnsi" w:cstheme="minorHAnsi"/>
          <w:bCs/>
          <w:sz w:val="20"/>
          <w:szCs w:val="20"/>
        </w:rPr>
        <w:t xml:space="preserve"> możliwe jest podpisanie przez Z</w:t>
      </w:r>
      <w:r w:rsidRPr="00647A51">
        <w:rPr>
          <w:rFonts w:asciiTheme="minorHAnsi" w:hAnsiTheme="minorHAnsi" w:cstheme="minorHAnsi"/>
          <w:bCs/>
          <w:sz w:val="20"/>
          <w:szCs w:val="20"/>
        </w:rPr>
        <w:t xml:space="preserve">amawiającego umowy z kolejnym </w:t>
      </w:r>
      <w:r w:rsidR="00E74959" w:rsidRPr="00647A51">
        <w:rPr>
          <w:rFonts w:asciiTheme="minorHAnsi" w:hAnsiTheme="minorHAnsi" w:cstheme="minorHAnsi"/>
          <w:bCs/>
          <w:sz w:val="20"/>
          <w:szCs w:val="20"/>
        </w:rPr>
        <w:t>W</w:t>
      </w:r>
      <w:r w:rsidRPr="00647A51">
        <w:rPr>
          <w:rFonts w:asciiTheme="minorHAnsi" w:hAnsiTheme="minorHAnsi" w:cstheme="minorHAnsi"/>
          <w:bCs/>
          <w:sz w:val="20"/>
          <w:szCs w:val="20"/>
        </w:rPr>
        <w:t>ykonawcą, który w postępowaniu uzyskał kolejną najwyższą liczbę punktów.</w:t>
      </w:r>
    </w:p>
    <w:p w14:paraId="41F8FEF8" w14:textId="77777777" w:rsidR="00BC5BC1" w:rsidRPr="00647A51" w:rsidRDefault="00BC5BC1" w:rsidP="003E066B">
      <w:pPr>
        <w:pStyle w:val="Normalny1"/>
        <w:spacing w:after="0" w:line="240" w:lineRule="auto"/>
        <w:jc w:val="both"/>
        <w:rPr>
          <w:rFonts w:asciiTheme="minorHAnsi" w:hAnsiTheme="minorHAnsi" w:cstheme="minorHAnsi"/>
          <w:bCs/>
          <w:sz w:val="20"/>
          <w:szCs w:val="20"/>
        </w:rPr>
      </w:pPr>
    </w:p>
    <w:p w14:paraId="213777EB" w14:textId="6005ACC1" w:rsidR="0033572D" w:rsidRDefault="00BC5BC1" w:rsidP="008344CE">
      <w:pPr>
        <w:pStyle w:val="Normalny1"/>
        <w:spacing w:after="0" w:line="240" w:lineRule="auto"/>
        <w:jc w:val="both"/>
        <w:rPr>
          <w:rFonts w:asciiTheme="minorHAnsi" w:hAnsiTheme="minorHAnsi" w:cstheme="minorHAnsi"/>
          <w:bCs/>
          <w:sz w:val="20"/>
          <w:szCs w:val="20"/>
        </w:rPr>
      </w:pPr>
      <w:r w:rsidRPr="00647A51">
        <w:rPr>
          <w:rFonts w:asciiTheme="minorHAnsi" w:hAnsiTheme="minorHAnsi" w:cstheme="minorHAnsi"/>
          <w:bCs/>
          <w:sz w:val="20"/>
          <w:szCs w:val="20"/>
        </w:rPr>
        <w:t>Zamawiający zastrzega sobie prawo do unieważnienia niniejszego</w:t>
      </w:r>
      <w:r w:rsidR="00D149C0" w:rsidRPr="00647A51">
        <w:rPr>
          <w:rFonts w:asciiTheme="minorHAnsi" w:hAnsiTheme="minorHAnsi" w:cstheme="minorHAnsi"/>
          <w:bCs/>
          <w:sz w:val="20"/>
          <w:szCs w:val="20"/>
        </w:rPr>
        <w:t>,</w:t>
      </w:r>
      <w:r w:rsidRPr="00647A51">
        <w:rPr>
          <w:rFonts w:asciiTheme="minorHAnsi" w:hAnsiTheme="minorHAnsi" w:cstheme="minorHAnsi"/>
          <w:bCs/>
          <w:sz w:val="20"/>
          <w:szCs w:val="20"/>
        </w:rPr>
        <w:t xml:space="preserve"> postępowania na każdym etapie bez podania uzasadnienia, a także do pozostawienia postępowania bez wyboru oferty. Decyzja </w:t>
      </w:r>
      <w:r w:rsidR="00B13781" w:rsidRPr="00647A51">
        <w:rPr>
          <w:rFonts w:asciiTheme="minorHAnsi" w:hAnsiTheme="minorHAnsi" w:cstheme="minorHAnsi"/>
          <w:bCs/>
          <w:sz w:val="20"/>
          <w:szCs w:val="20"/>
        </w:rPr>
        <w:t>Z</w:t>
      </w:r>
      <w:r w:rsidRPr="00647A51">
        <w:rPr>
          <w:rFonts w:asciiTheme="minorHAnsi" w:hAnsiTheme="minorHAnsi" w:cstheme="minorHAnsi"/>
          <w:bCs/>
          <w:sz w:val="20"/>
          <w:szCs w:val="20"/>
        </w:rPr>
        <w:t>amawiającego o odrzuceniu oferty jest decyzją ostateczną.</w:t>
      </w:r>
    </w:p>
    <w:p w14:paraId="6BE922C6" w14:textId="77777777" w:rsidR="0033572D" w:rsidRDefault="0033572D" w:rsidP="008344CE">
      <w:pPr>
        <w:pStyle w:val="Normalny1"/>
        <w:spacing w:after="0" w:line="240" w:lineRule="auto"/>
        <w:jc w:val="both"/>
        <w:rPr>
          <w:rFonts w:asciiTheme="minorHAnsi" w:hAnsiTheme="minorHAnsi" w:cstheme="minorHAnsi"/>
          <w:bCs/>
          <w:sz w:val="20"/>
          <w:szCs w:val="20"/>
        </w:rPr>
      </w:pPr>
    </w:p>
    <w:p w14:paraId="33669767" w14:textId="77777777" w:rsidR="00BC5BC1" w:rsidRPr="00647A51" w:rsidRDefault="00BC5BC1">
      <w:pPr>
        <w:pStyle w:val="Akapitzlist"/>
        <w:numPr>
          <w:ilvl w:val="0"/>
          <w:numId w:val="8"/>
        </w:numPr>
        <w:autoSpaceDE w:val="0"/>
        <w:autoSpaceDN w:val="0"/>
        <w:adjustRightInd w:val="0"/>
        <w:spacing w:after="0" w:line="240" w:lineRule="auto"/>
        <w:ind w:left="709" w:hanging="709"/>
        <w:jc w:val="both"/>
        <w:rPr>
          <w:rFonts w:eastAsia="Times New Roman" w:cstheme="minorHAnsi"/>
          <w:sz w:val="20"/>
          <w:szCs w:val="20"/>
          <w:lang w:eastAsia="ar-SA"/>
        </w:rPr>
      </w:pPr>
      <w:r w:rsidRPr="00647A51">
        <w:rPr>
          <w:rFonts w:eastAsia="Times New Roman" w:cstheme="minorHAnsi"/>
          <w:b/>
          <w:sz w:val="20"/>
          <w:szCs w:val="20"/>
          <w:lang w:eastAsia="ar-SA"/>
        </w:rPr>
        <w:t>SPOSÓB PRZYGOTOWANIA OFERTY</w:t>
      </w:r>
    </w:p>
    <w:p w14:paraId="01CB16ED" w14:textId="77777777" w:rsidR="00BC5BC1" w:rsidRPr="00647A51" w:rsidRDefault="00BC5BC1" w:rsidP="003E066B">
      <w:pPr>
        <w:pStyle w:val="Akapitzlist"/>
        <w:autoSpaceDE w:val="0"/>
        <w:autoSpaceDN w:val="0"/>
        <w:adjustRightInd w:val="0"/>
        <w:spacing w:after="0" w:line="240" w:lineRule="auto"/>
        <w:ind w:left="709"/>
        <w:jc w:val="both"/>
        <w:rPr>
          <w:rFonts w:eastAsia="Times New Roman" w:cstheme="minorHAnsi"/>
          <w:sz w:val="20"/>
          <w:szCs w:val="20"/>
          <w:lang w:eastAsia="ar-SA"/>
        </w:rPr>
      </w:pPr>
    </w:p>
    <w:p w14:paraId="76F76814" w14:textId="359D120A" w:rsidR="00BC5BC1" w:rsidRPr="00647A51" w:rsidRDefault="00BC5BC1" w:rsidP="00C11849">
      <w:pPr>
        <w:pStyle w:val="Akapitzlist"/>
        <w:numPr>
          <w:ilvl w:val="1"/>
          <w:numId w:val="6"/>
        </w:numPr>
        <w:autoSpaceDE w:val="0"/>
        <w:autoSpaceDN w:val="0"/>
        <w:adjustRightInd w:val="0"/>
        <w:spacing w:after="0" w:line="240" w:lineRule="auto"/>
        <w:ind w:left="284" w:hanging="284"/>
        <w:jc w:val="both"/>
        <w:rPr>
          <w:rFonts w:cstheme="minorHAnsi"/>
          <w:bCs/>
          <w:sz w:val="20"/>
          <w:szCs w:val="20"/>
          <w:lang w:eastAsia="pl-PL"/>
        </w:rPr>
      </w:pPr>
      <w:r w:rsidRPr="00647A51">
        <w:rPr>
          <w:rFonts w:cstheme="minorHAnsi"/>
          <w:bCs/>
          <w:sz w:val="20"/>
          <w:szCs w:val="20"/>
          <w:lang w:eastAsia="pl-PL"/>
        </w:rPr>
        <w:t xml:space="preserve">Oferta musi zostać przedstawiona na załączonym do zapytania formularzu ofertowym </w:t>
      </w:r>
      <w:r w:rsidRPr="00647A51">
        <w:rPr>
          <w:rFonts w:eastAsia="Times New Roman" w:cstheme="minorHAnsi"/>
          <w:sz w:val="20"/>
          <w:szCs w:val="20"/>
          <w:lang w:eastAsia="ar-SA"/>
        </w:rPr>
        <w:t xml:space="preserve">stanowiący załącznik nr </w:t>
      </w:r>
      <w:r w:rsidR="00131C5B" w:rsidRPr="00647A51">
        <w:rPr>
          <w:rFonts w:eastAsia="Times New Roman" w:cstheme="minorHAnsi"/>
          <w:sz w:val="20"/>
          <w:szCs w:val="20"/>
          <w:lang w:eastAsia="ar-SA"/>
        </w:rPr>
        <w:t>1</w:t>
      </w:r>
      <w:r w:rsidRPr="00647A51">
        <w:rPr>
          <w:rFonts w:eastAsia="Times New Roman" w:cstheme="minorHAnsi"/>
          <w:sz w:val="20"/>
          <w:szCs w:val="20"/>
          <w:lang w:eastAsia="ar-SA"/>
        </w:rPr>
        <w:t xml:space="preserve"> do </w:t>
      </w:r>
      <w:r w:rsidR="00B13781" w:rsidRPr="00647A51">
        <w:rPr>
          <w:rFonts w:eastAsia="Times New Roman" w:cstheme="minorHAnsi"/>
          <w:sz w:val="20"/>
          <w:szCs w:val="20"/>
          <w:lang w:eastAsia="ar-SA"/>
        </w:rPr>
        <w:t>Zapytania ofertowego</w:t>
      </w:r>
      <w:r w:rsidR="00D149C0" w:rsidRPr="00647A51">
        <w:rPr>
          <w:rFonts w:eastAsia="Times New Roman" w:cstheme="minorHAnsi"/>
          <w:sz w:val="20"/>
          <w:szCs w:val="20"/>
          <w:lang w:eastAsia="ar-SA"/>
        </w:rPr>
        <w:t>.</w:t>
      </w:r>
    </w:p>
    <w:p w14:paraId="0C60AF1F" w14:textId="77777777" w:rsidR="00BC5BC1" w:rsidRPr="00647A51" w:rsidRDefault="00BC5BC1" w:rsidP="00C11849">
      <w:pPr>
        <w:pStyle w:val="Akapitzlist"/>
        <w:numPr>
          <w:ilvl w:val="1"/>
          <w:numId w:val="6"/>
        </w:numPr>
        <w:autoSpaceDE w:val="0"/>
        <w:autoSpaceDN w:val="0"/>
        <w:adjustRightInd w:val="0"/>
        <w:spacing w:after="0" w:line="240" w:lineRule="auto"/>
        <w:ind w:left="284" w:hanging="284"/>
        <w:jc w:val="both"/>
        <w:rPr>
          <w:rFonts w:cstheme="minorHAnsi"/>
          <w:bCs/>
          <w:sz w:val="20"/>
          <w:szCs w:val="20"/>
          <w:lang w:eastAsia="pl-PL"/>
        </w:rPr>
      </w:pPr>
      <w:r w:rsidRPr="00647A51">
        <w:rPr>
          <w:rFonts w:cstheme="minorHAnsi"/>
          <w:bCs/>
          <w:sz w:val="20"/>
          <w:szCs w:val="20"/>
          <w:lang w:eastAsia="pl-PL"/>
        </w:rPr>
        <w:t>Cena zawarta w ofercie ma być przedstawiona w wartościach netto i brutto w PLN.</w:t>
      </w:r>
    </w:p>
    <w:p w14:paraId="742AE272" w14:textId="77777777" w:rsidR="00BC5BC1" w:rsidRPr="00647A51" w:rsidRDefault="00BC5BC1" w:rsidP="00C11849">
      <w:pPr>
        <w:pStyle w:val="Akapitzlist"/>
        <w:numPr>
          <w:ilvl w:val="1"/>
          <w:numId w:val="6"/>
        </w:numPr>
        <w:autoSpaceDE w:val="0"/>
        <w:autoSpaceDN w:val="0"/>
        <w:adjustRightInd w:val="0"/>
        <w:spacing w:after="0" w:line="240" w:lineRule="auto"/>
        <w:ind w:left="284" w:hanging="284"/>
        <w:jc w:val="both"/>
        <w:rPr>
          <w:rFonts w:cstheme="minorHAnsi"/>
          <w:bCs/>
          <w:sz w:val="20"/>
          <w:szCs w:val="20"/>
          <w:lang w:eastAsia="pl-PL"/>
        </w:rPr>
      </w:pPr>
      <w:r w:rsidRPr="00647A51">
        <w:rPr>
          <w:rFonts w:cstheme="minorHAnsi"/>
          <w:bCs/>
          <w:sz w:val="20"/>
          <w:szCs w:val="20"/>
          <w:lang w:eastAsia="pl-PL"/>
        </w:rPr>
        <w:t>Cena w ofercie powinna zostać podana cyfrowo i słownie.</w:t>
      </w:r>
    </w:p>
    <w:p w14:paraId="2C3E135F" w14:textId="6AAD248B" w:rsidR="00BC5BC1" w:rsidRPr="00590CDD" w:rsidRDefault="00BC5BC1" w:rsidP="00C11849">
      <w:pPr>
        <w:pStyle w:val="Akapitzlist"/>
        <w:numPr>
          <w:ilvl w:val="1"/>
          <w:numId w:val="6"/>
        </w:numPr>
        <w:autoSpaceDE w:val="0"/>
        <w:autoSpaceDN w:val="0"/>
        <w:adjustRightInd w:val="0"/>
        <w:spacing w:after="0" w:line="240" w:lineRule="auto"/>
        <w:ind w:left="284" w:hanging="284"/>
        <w:jc w:val="both"/>
        <w:rPr>
          <w:rFonts w:cstheme="minorHAnsi"/>
          <w:bCs/>
          <w:sz w:val="20"/>
          <w:szCs w:val="20"/>
          <w:lang w:eastAsia="pl-PL"/>
        </w:rPr>
      </w:pPr>
      <w:r w:rsidRPr="00590CDD">
        <w:rPr>
          <w:rFonts w:cstheme="minorHAnsi"/>
          <w:bCs/>
          <w:sz w:val="20"/>
          <w:szCs w:val="20"/>
          <w:lang w:eastAsia="pl-PL"/>
        </w:rPr>
        <w:t>Cena podana w ofercie powinna obejmować wszystkie koszty związane z wykonaniem zamówienia tzn. powinna zawierać podatek VAT lub inne podatki i składki ubezpieczeniowe.</w:t>
      </w:r>
      <w:r w:rsidR="00C35582" w:rsidRPr="00590CDD">
        <w:rPr>
          <w:rFonts w:cstheme="minorHAnsi"/>
          <w:bCs/>
          <w:sz w:val="20"/>
          <w:szCs w:val="20"/>
          <w:lang w:eastAsia="pl-PL"/>
        </w:rPr>
        <w:t xml:space="preserve"> Zamawiający dopuszcza możliwość zastosowania VAT 0 proc. dla sprzętu komputerowego </w:t>
      </w:r>
      <w:proofErr w:type="spellStart"/>
      <w:r w:rsidR="00C35582" w:rsidRPr="00590CDD">
        <w:rPr>
          <w:rFonts w:cstheme="minorHAnsi"/>
          <w:bCs/>
          <w:sz w:val="20"/>
          <w:szCs w:val="20"/>
          <w:lang w:eastAsia="pl-PL"/>
        </w:rPr>
        <w:t>zg</w:t>
      </w:r>
      <w:proofErr w:type="spellEnd"/>
      <w:r w:rsidR="00C35582" w:rsidRPr="00590CDD">
        <w:rPr>
          <w:rFonts w:cstheme="minorHAnsi"/>
          <w:bCs/>
          <w:sz w:val="20"/>
          <w:szCs w:val="20"/>
          <w:lang w:eastAsia="pl-PL"/>
        </w:rPr>
        <w:t xml:space="preserve">. z art. 83 ust. 1 pkt. 26 Ustawy z dnia 11 marca 2004 r o podatku od towarów i usług. </w:t>
      </w:r>
    </w:p>
    <w:p w14:paraId="6479E2F9" w14:textId="77777777" w:rsidR="00BC5BC1" w:rsidRPr="00647A51" w:rsidRDefault="00BC5BC1" w:rsidP="00C11849">
      <w:pPr>
        <w:pStyle w:val="Akapitzlist"/>
        <w:numPr>
          <w:ilvl w:val="1"/>
          <w:numId w:val="6"/>
        </w:numPr>
        <w:autoSpaceDE w:val="0"/>
        <w:autoSpaceDN w:val="0"/>
        <w:adjustRightInd w:val="0"/>
        <w:spacing w:after="0" w:line="240" w:lineRule="auto"/>
        <w:ind w:left="284" w:hanging="284"/>
        <w:jc w:val="both"/>
        <w:rPr>
          <w:rFonts w:cstheme="minorHAnsi"/>
          <w:bCs/>
          <w:sz w:val="20"/>
          <w:szCs w:val="20"/>
          <w:lang w:eastAsia="pl-PL"/>
        </w:rPr>
      </w:pPr>
      <w:r w:rsidRPr="00647A51">
        <w:rPr>
          <w:rFonts w:cstheme="minorHAnsi"/>
          <w:bCs/>
          <w:sz w:val="20"/>
          <w:szCs w:val="20"/>
          <w:lang w:eastAsia="pl-PL"/>
        </w:rPr>
        <w:t>Oferenci ponoszą wszelkie koszty związane z przygotowaniem i złożeniem oferty.</w:t>
      </w:r>
    </w:p>
    <w:p w14:paraId="330564E4" w14:textId="77777777" w:rsidR="00BC5BC1" w:rsidRPr="00647A51" w:rsidRDefault="00BC5BC1" w:rsidP="00C11849">
      <w:pPr>
        <w:pStyle w:val="Akapitzlist"/>
        <w:numPr>
          <w:ilvl w:val="1"/>
          <w:numId w:val="6"/>
        </w:numPr>
        <w:autoSpaceDE w:val="0"/>
        <w:autoSpaceDN w:val="0"/>
        <w:adjustRightInd w:val="0"/>
        <w:spacing w:after="0" w:line="240" w:lineRule="auto"/>
        <w:ind w:left="284" w:hanging="284"/>
        <w:jc w:val="both"/>
        <w:rPr>
          <w:rFonts w:cstheme="minorHAnsi"/>
          <w:bCs/>
          <w:sz w:val="20"/>
          <w:szCs w:val="20"/>
          <w:lang w:eastAsia="pl-PL"/>
        </w:rPr>
      </w:pPr>
      <w:r w:rsidRPr="00647A51">
        <w:rPr>
          <w:rFonts w:cstheme="minorHAnsi"/>
          <w:bCs/>
          <w:sz w:val="20"/>
          <w:szCs w:val="20"/>
          <w:lang w:eastAsia="pl-PL"/>
        </w:rPr>
        <w:t>Oferent ma prawo złożyć tylko jedną ofertę, sam lub jako reprezentant firmy. Oferent, który przedłoży więcej aniżeli jedną ofertę zostanie wykluczony z postępowania.</w:t>
      </w:r>
    </w:p>
    <w:p w14:paraId="70FC5106" w14:textId="77777777" w:rsidR="00BC5BC1" w:rsidRPr="00647A51" w:rsidRDefault="00BC5BC1" w:rsidP="00C11849">
      <w:pPr>
        <w:pStyle w:val="Akapitzlist"/>
        <w:numPr>
          <w:ilvl w:val="1"/>
          <w:numId w:val="6"/>
        </w:numPr>
        <w:autoSpaceDE w:val="0"/>
        <w:autoSpaceDN w:val="0"/>
        <w:adjustRightInd w:val="0"/>
        <w:spacing w:after="0" w:line="240" w:lineRule="auto"/>
        <w:ind w:left="284" w:hanging="284"/>
        <w:jc w:val="both"/>
        <w:rPr>
          <w:rFonts w:cstheme="minorHAnsi"/>
          <w:bCs/>
          <w:sz w:val="20"/>
          <w:szCs w:val="20"/>
          <w:lang w:eastAsia="pl-PL"/>
        </w:rPr>
      </w:pPr>
      <w:r w:rsidRPr="00647A51">
        <w:rPr>
          <w:rFonts w:cstheme="minorHAnsi"/>
          <w:bCs/>
          <w:sz w:val="20"/>
          <w:szCs w:val="20"/>
          <w:lang w:eastAsia="pl-PL"/>
        </w:rPr>
        <w:t>Oferta powinna być napisana w języku polskim, na komputerze oraz podpisana przez osobę upoważnioną do reprezentowania firmy na zewnątrz.</w:t>
      </w:r>
    </w:p>
    <w:p w14:paraId="1ABD36FD" w14:textId="7806F773" w:rsidR="00BC5BC1" w:rsidRPr="00647A51" w:rsidRDefault="00BC5BC1" w:rsidP="00C11849">
      <w:pPr>
        <w:pStyle w:val="Akapitzlist"/>
        <w:numPr>
          <w:ilvl w:val="1"/>
          <w:numId w:val="6"/>
        </w:numPr>
        <w:autoSpaceDE w:val="0"/>
        <w:autoSpaceDN w:val="0"/>
        <w:adjustRightInd w:val="0"/>
        <w:spacing w:after="0" w:line="240" w:lineRule="auto"/>
        <w:ind w:left="284" w:hanging="284"/>
        <w:jc w:val="both"/>
        <w:rPr>
          <w:rFonts w:cstheme="minorHAnsi"/>
          <w:bCs/>
          <w:sz w:val="20"/>
          <w:szCs w:val="20"/>
          <w:lang w:eastAsia="pl-PL"/>
        </w:rPr>
      </w:pPr>
      <w:r w:rsidRPr="00647A51">
        <w:rPr>
          <w:rFonts w:cstheme="minorHAnsi"/>
          <w:bCs/>
          <w:sz w:val="20"/>
          <w:szCs w:val="20"/>
          <w:lang w:eastAsia="pl-PL"/>
        </w:rPr>
        <w:t>Wszelkie poprawki lub zmiany w tekście oferty muszą być parafowane i datowane własnoręcznie przez osobę podpisującą ofertę</w:t>
      </w:r>
      <w:r w:rsidR="00D149C0" w:rsidRPr="00647A51">
        <w:rPr>
          <w:rFonts w:cstheme="minorHAnsi"/>
          <w:bCs/>
          <w:sz w:val="20"/>
          <w:szCs w:val="20"/>
          <w:lang w:eastAsia="pl-PL"/>
        </w:rPr>
        <w:t>.</w:t>
      </w:r>
    </w:p>
    <w:p w14:paraId="67F33949" w14:textId="3E4FF9AD" w:rsidR="00BC5BC1" w:rsidRPr="00647A51" w:rsidRDefault="00BC5BC1" w:rsidP="00C11849">
      <w:pPr>
        <w:pStyle w:val="Akapitzlist"/>
        <w:numPr>
          <w:ilvl w:val="1"/>
          <w:numId w:val="6"/>
        </w:numPr>
        <w:autoSpaceDE w:val="0"/>
        <w:autoSpaceDN w:val="0"/>
        <w:adjustRightInd w:val="0"/>
        <w:spacing w:after="0" w:line="240" w:lineRule="auto"/>
        <w:ind w:left="284" w:hanging="284"/>
        <w:jc w:val="both"/>
        <w:rPr>
          <w:rFonts w:cstheme="minorHAnsi"/>
          <w:bCs/>
          <w:sz w:val="20"/>
          <w:szCs w:val="20"/>
          <w:lang w:eastAsia="pl-PL"/>
        </w:rPr>
      </w:pPr>
      <w:r w:rsidRPr="00647A51">
        <w:rPr>
          <w:rFonts w:cstheme="minorHAnsi"/>
          <w:bCs/>
          <w:sz w:val="20"/>
          <w:szCs w:val="20"/>
          <w:lang w:eastAsia="pl-PL"/>
        </w:rPr>
        <w:t>Nie dopuszcza się składania ofert częściowych</w:t>
      </w:r>
      <w:r w:rsidR="00D149C0" w:rsidRPr="00647A51">
        <w:rPr>
          <w:rFonts w:cstheme="minorHAnsi"/>
          <w:bCs/>
          <w:sz w:val="20"/>
          <w:szCs w:val="20"/>
          <w:lang w:eastAsia="pl-PL"/>
        </w:rPr>
        <w:t>.</w:t>
      </w:r>
    </w:p>
    <w:p w14:paraId="78E99A41" w14:textId="77F47BC8" w:rsidR="00BC5BC1" w:rsidRPr="00647A51" w:rsidRDefault="00C11849" w:rsidP="00C11849">
      <w:pPr>
        <w:pStyle w:val="Akapitzlist"/>
        <w:numPr>
          <w:ilvl w:val="1"/>
          <w:numId w:val="6"/>
        </w:numPr>
        <w:autoSpaceDE w:val="0"/>
        <w:autoSpaceDN w:val="0"/>
        <w:adjustRightInd w:val="0"/>
        <w:spacing w:after="0" w:line="240" w:lineRule="auto"/>
        <w:ind w:left="284" w:hanging="284"/>
        <w:jc w:val="both"/>
        <w:rPr>
          <w:rFonts w:cstheme="minorHAnsi"/>
          <w:bCs/>
          <w:sz w:val="20"/>
          <w:szCs w:val="20"/>
          <w:lang w:eastAsia="pl-PL"/>
        </w:rPr>
      </w:pPr>
      <w:r>
        <w:rPr>
          <w:rFonts w:cstheme="minorHAnsi"/>
          <w:bCs/>
          <w:sz w:val="20"/>
          <w:szCs w:val="20"/>
          <w:lang w:eastAsia="pl-PL"/>
        </w:rPr>
        <w:t xml:space="preserve"> </w:t>
      </w:r>
      <w:r w:rsidR="00BC5BC1" w:rsidRPr="00647A51">
        <w:rPr>
          <w:rFonts w:cstheme="minorHAnsi"/>
          <w:bCs/>
          <w:sz w:val="20"/>
          <w:szCs w:val="20"/>
          <w:lang w:eastAsia="pl-PL"/>
        </w:rPr>
        <w:t>Oferta powinna zawierać</w:t>
      </w:r>
      <w:r w:rsidR="009731E7" w:rsidRPr="00647A51">
        <w:rPr>
          <w:rFonts w:cstheme="minorHAnsi"/>
          <w:bCs/>
          <w:sz w:val="20"/>
          <w:szCs w:val="20"/>
          <w:lang w:eastAsia="pl-PL"/>
        </w:rPr>
        <w:t>:</w:t>
      </w:r>
    </w:p>
    <w:p w14:paraId="1293607A" w14:textId="0FE3F1A0" w:rsidR="009731E7" w:rsidRPr="00647A51" w:rsidRDefault="009A1435" w:rsidP="00C11849">
      <w:pPr>
        <w:pStyle w:val="Akapitzlist"/>
        <w:numPr>
          <w:ilvl w:val="0"/>
          <w:numId w:val="18"/>
        </w:numPr>
        <w:autoSpaceDE w:val="0"/>
        <w:autoSpaceDN w:val="0"/>
        <w:adjustRightInd w:val="0"/>
        <w:spacing w:after="0" w:line="240" w:lineRule="auto"/>
        <w:ind w:left="709" w:hanging="283"/>
        <w:jc w:val="both"/>
        <w:rPr>
          <w:rFonts w:cstheme="minorHAnsi"/>
          <w:bCs/>
          <w:sz w:val="20"/>
          <w:szCs w:val="20"/>
          <w:lang w:eastAsia="pl-PL"/>
        </w:rPr>
      </w:pPr>
      <w:r w:rsidRPr="00647A51">
        <w:rPr>
          <w:rFonts w:cstheme="minorHAnsi"/>
          <w:bCs/>
          <w:sz w:val="20"/>
          <w:szCs w:val="20"/>
          <w:lang w:eastAsia="pl-PL"/>
        </w:rPr>
        <w:t xml:space="preserve">Formularz ofertowy stanowiący załącznik nr </w:t>
      </w:r>
      <w:r w:rsidR="0099156F" w:rsidRPr="00647A51">
        <w:rPr>
          <w:rFonts w:cstheme="minorHAnsi"/>
          <w:bCs/>
          <w:sz w:val="20"/>
          <w:szCs w:val="20"/>
          <w:lang w:eastAsia="pl-PL"/>
        </w:rPr>
        <w:t>1</w:t>
      </w:r>
      <w:r w:rsidRPr="00647A51">
        <w:rPr>
          <w:rFonts w:cstheme="minorHAnsi"/>
          <w:bCs/>
          <w:sz w:val="20"/>
          <w:szCs w:val="20"/>
          <w:lang w:eastAsia="pl-PL"/>
        </w:rPr>
        <w:t xml:space="preserve"> do Zapytania ofertowego</w:t>
      </w:r>
      <w:r w:rsidR="00F47146" w:rsidRPr="00647A51">
        <w:rPr>
          <w:rFonts w:cstheme="minorHAnsi"/>
          <w:bCs/>
          <w:sz w:val="20"/>
          <w:szCs w:val="20"/>
          <w:lang w:eastAsia="pl-PL"/>
        </w:rPr>
        <w:t>;</w:t>
      </w:r>
    </w:p>
    <w:p w14:paraId="31479E90" w14:textId="53F18BA4" w:rsidR="009731E7" w:rsidRPr="00647A51" w:rsidRDefault="00B426CD" w:rsidP="00C11849">
      <w:pPr>
        <w:pStyle w:val="Akapitzlist"/>
        <w:numPr>
          <w:ilvl w:val="0"/>
          <w:numId w:val="18"/>
        </w:numPr>
        <w:autoSpaceDE w:val="0"/>
        <w:autoSpaceDN w:val="0"/>
        <w:adjustRightInd w:val="0"/>
        <w:spacing w:after="0" w:line="240" w:lineRule="auto"/>
        <w:ind w:left="709" w:hanging="283"/>
        <w:jc w:val="both"/>
        <w:rPr>
          <w:rFonts w:cstheme="minorHAnsi"/>
          <w:bCs/>
          <w:sz w:val="20"/>
          <w:szCs w:val="20"/>
          <w:lang w:eastAsia="pl-PL"/>
        </w:rPr>
      </w:pPr>
      <w:r w:rsidRPr="00647A51">
        <w:rPr>
          <w:rFonts w:cstheme="minorHAnsi"/>
          <w:bCs/>
          <w:sz w:val="20"/>
          <w:szCs w:val="20"/>
          <w:lang w:eastAsia="pl-PL"/>
        </w:rPr>
        <w:t>O</w:t>
      </w:r>
      <w:r w:rsidR="009731E7" w:rsidRPr="00647A51">
        <w:rPr>
          <w:rFonts w:cstheme="minorHAnsi"/>
          <w:bCs/>
          <w:sz w:val="20"/>
          <w:szCs w:val="20"/>
          <w:lang w:eastAsia="pl-PL"/>
        </w:rPr>
        <w:t>świadczenie o spełnieniu warunków udziału w postępowaniu stanowiące załącznik nr 3 do Zapytania ofertowego</w:t>
      </w:r>
      <w:r w:rsidR="00F47146" w:rsidRPr="00647A51">
        <w:rPr>
          <w:rFonts w:cstheme="minorHAnsi"/>
          <w:bCs/>
          <w:sz w:val="20"/>
          <w:szCs w:val="20"/>
          <w:lang w:eastAsia="pl-PL"/>
        </w:rPr>
        <w:t>;</w:t>
      </w:r>
    </w:p>
    <w:p w14:paraId="054A66FD" w14:textId="082784ED" w:rsidR="0024259F" w:rsidRPr="00647A51" w:rsidRDefault="00B6595F" w:rsidP="00C11849">
      <w:pPr>
        <w:pStyle w:val="Akapitzlist"/>
        <w:numPr>
          <w:ilvl w:val="0"/>
          <w:numId w:val="18"/>
        </w:numPr>
        <w:autoSpaceDE w:val="0"/>
        <w:autoSpaceDN w:val="0"/>
        <w:adjustRightInd w:val="0"/>
        <w:spacing w:after="0" w:line="240" w:lineRule="auto"/>
        <w:ind w:left="709" w:hanging="283"/>
        <w:jc w:val="both"/>
        <w:rPr>
          <w:rFonts w:cstheme="minorHAnsi"/>
          <w:bCs/>
          <w:sz w:val="20"/>
          <w:szCs w:val="20"/>
          <w:lang w:eastAsia="pl-PL"/>
        </w:rPr>
      </w:pPr>
      <w:r w:rsidRPr="00647A51">
        <w:rPr>
          <w:rFonts w:cstheme="minorHAnsi"/>
          <w:bCs/>
          <w:sz w:val="20"/>
          <w:szCs w:val="20"/>
          <w:lang w:eastAsia="pl-PL"/>
        </w:rPr>
        <w:t>O</w:t>
      </w:r>
      <w:r w:rsidR="00BC5BC1" w:rsidRPr="00647A51">
        <w:rPr>
          <w:rFonts w:cstheme="minorHAnsi"/>
          <w:bCs/>
          <w:sz w:val="20"/>
          <w:szCs w:val="20"/>
          <w:lang w:eastAsia="pl-PL"/>
        </w:rPr>
        <w:t>świadczenie o braku powiązań z zamawiającym</w:t>
      </w:r>
      <w:r w:rsidR="00BC5BC1" w:rsidRPr="00647A51">
        <w:rPr>
          <w:rFonts w:eastAsia="Times New Roman" w:cstheme="minorHAnsi"/>
          <w:sz w:val="20"/>
          <w:szCs w:val="20"/>
          <w:lang w:eastAsia="ar-SA"/>
        </w:rPr>
        <w:t xml:space="preserve"> stanowiące załącznik nr 4 do </w:t>
      </w:r>
      <w:r w:rsidR="00137B88" w:rsidRPr="00647A51">
        <w:rPr>
          <w:rFonts w:eastAsia="Times New Roman" w:cstheme="minorHAnsi"/>
          <w:sz w:val="20"/>
          <w:szCs w:val="20"/>
          <w:lang w:eastAsia="ar-SA"/>
        </w:rPr>
        <w:t>Zapytania ofertowego</w:t>
      </w:r>
      <w:r w:rsidR="00F47146" w:rsidRPr="00647A51">
        <w:rPr>
          <w:rFonts w:eastAsia="Times New Roman" w:cstheme="minorHAnsi"/>
          <w:sz w:val="20"/>
          <w:szCs w:val="20"/>
          <w:lang w:eastAsia="ar-SA"/>
        </w:rPr>
        <w:t>;</w:t>
      </w:r>
    </w:p>
    <w:p w14:paraId="6E21159E" w14:textId="6C4CA5A2" w:rsidR="0024259F" w:rsidRPr="00647A51" w:rsidRDefault="00BC5BC1" w:rsidP="00C11849">
      <w:pPr>
        <w:pStyle w:val="Akapitzlist"/>
        <w:numPr>
          <w:ilvl w:val="0"/>
          <w:numId w:val="18"/>
        </w:numPr>
        <w:autoSpaceDE w:val="0"/>
        <w:autoSpaceDN w:val="0"/>
        <w:adjustRightInd w:val="0"/>
        <w:spacing w:after="0" w:line="240" w:lineRule="auto"/>
        <w:ind w:left="709" w:hanging="283"/>
        <w:jc w:val="both"/>
        <w:rPr>
          <w:rFonts w:cstheme="minorHAnsi"/>
          <w:bCs/>
          <w:sz w:val="20"/>
          <w:szCs w:val="20"/>
          <w:lang w:eastAsia="pl-PL"/>
        </w:rPr>
      </w:pPr>
      <w:r w:rsidRPr="00647A51">
        <w:rPr>
          <w:rFonts w:eastAsia="Times New Roman" w:cstheme="minorHAnsi"/>
          <w:sz w:val="20"/>
          <w:szCs w:val="20"/>
          <w:lang w:eastAsia="ar-SA"/>
        </w:rPr>
        <w:lastRenderedPageBreak/>
        <w:t>Wykaz realizowanych usług stanowiący załącznik nr 5 do</w:t>
      </w:r>
      <w:r w:rsidR="00F47146" w:rsidRPr="00647A51">
        <w:rPr>
          <w:rFonts w:eastAsia="Times New Roman" w:cstheme="minorHAnsi"/>
          <w:sz w:val="20"/>
          <w:szCs w:val="20"/>
          <w:lang w:eastAsia="ar-SA"/>
        </w:rPr>
        <w:t xml:space="preserve"> Zapytania ofertowego;</w:t>
      </w:r>
    </w:p>
    <w:p w14:paraId="26EB89D9" w14:textId="32149C11" w:rsidR="006C74F7" w:rsidRPr="00647A51" w:rsidRDefault="006C74F7" w:rsidP="00C11849">
      <w:pPr>
        <w:pStyle w:val="Akapitzlist"/>
        <w:numPr>
          <w:ilvl w:val="0"/>
          <w:numId w:val="18"/>
        </w:numPr>
        <w:autoSpaceDE w:val="0"/>
        <w:autoSpaceDN w:val="0"/>
        <w:adjustRightInd w:val="0"/>
        <w:spacing w:after="0" w:line="240" w:lineRule="auto"/>
        <w:ind w:left="709" w:hanging="283"/>
        <w:jc w:val="both"/>
        <w:rPr>
          <w:rFonts w:cstheme="minorHAnsi"/>
          <w:bCs/>
          <w:sz w:val="20"/>
          <w:szCs w:val="20"/>
          <w:lang w:eastAsia="pl-PL"/>
        </w:rPr>
      </w:pPr>
      <w:r>
        <w:rPr>
          <w:rFonts w:eastAsia="Times New Roman" w:cstheme="minorHAnsi"/>
          <w:sz w:val="20"/>
          <w:szCs w:val="20"/>
          <w:lang w:eastAsia="ar-SA"/>
        </w:rPr>
        <w:t>Oświadczenie sankcyjne stanowiące załącznik nr 6 do Zapytania ofertowego;</w:t>
      </w:r>
    </w:p>
    <w:p w14:paraId="6C678831" w14:textId="260CF629" w:rsidR="0024259F" w:rsidRPr="00647A51" w:rsidRDefault="00BC5BC1" w:rsidP="00C11849">
      <w:pPr>
        <w:pStyle w:val="Akapitzlist"/>
        <w:numPr>
          <w:ilvl w:val="0"/>
          <w:numId w:val="18"/>
        </w:numPr>
        <w:autoSpaceDE w:val="0"/>
        <w:autoSpaceDN w:val="0"/>
        <w:adjustRightInd w:val="0"/>
        <w:spacing w:after="0" w:line="240" w:lineRule="auto"/>
        <w:ind w:left="709" w:hanging="283"/>
        <w:jc w:val="both"/>
        <w:rPr>
          <w:rFonts w:cstheme="minorHAnsi"/>
          <w:bCs/>
          <w:sz w:val="20"/>
          <w:szCs w:val="20"/>
          <w:lang w:eastAsia="pl-PL"/>
        </w:rPr>
      </w:pPr>
      <w:r w:rsidRPr="00647A51">
        <w:rPr>
          <w:rFonts w:eastAsia="Times New Roman" w:cstheme="minorHAnsi"/>
          <w:sz w:val="20"/>
          <w:szCs w:val="20"/>
          <w:lang w:eastAsia="ar-SA"/>
        </w:rPr>
        <w:t xml:space="preserve">Informacja Administratora Danych Osobowych </w:t>
      </w:r>
      <w:r w:rsidR="007A281B" w:rsidRPr="00647A51">
        <w:rPr>
          <w:rFonts w:eastAsia="Times New Roman" w:cstheme="minorHAnsi"/>
          <w:sz w:val="20"/>
          <w:szCs w:val="20"/>
          <w:lang w:eastAsia="ar-SA"/>
        </w:rPr>
        <w:t xml:space="preserve">stanowiące załącznik nr </w:t>
      </w:r>
      <w:r w:rsidR="006C74F7">
        <w:rPr>
          <w:rFonts w:eastAsia="Times New Roman" w:cstheme="minorHAnsi"/>
          <w:sz w:val="20"/>
          <w:szCs w:val="20"/>
          <w:lang w:eastAsia="ar-SA"/>
        </w:rPr>
        <w:t>7</w:t>
      </w:r>
      <w:r w:rsidR="007A281B" w:rsidRPr="00647A51">
        <w:rPr>
          <w:rFonts w:eastAsia="Times New Roman" w:cstheme="minorHAnsi"/>
          <w:sz w:val="20"/>
          <w:szCs w:val="20"/>
          <w:lang w:eastAsia="ar-SA"/>
        </w:rPr>
        <w:t xml:space="preserve"> </w:t>
      </w:r>
      <w:r w:rsidRPr="00647A51">
        <w:rPr>
          <w:rFonts w:eastAsia="Times New Roman" w:cstheme="minorHAnsi"/>
          <w:sz w:val="20"/>
          <w:szCs w:val="20"/>
          <w:lang w:eastAsia="ar-SA"/>
        </w:rPr>
        <w:t xml:space="preserve">do </w:t>
      </w:r>
      <w:r w:rsidR="00F47146" w:rsidRPr="00647A51">
        <w:rPr>
          <w:rFonts w:eastAsia="Times New Roman" w:cstheme="minorHAnsi"/>
          <w:sz w:val="20"/>
          <w:szCs w:val="20"/>
          <w:lang w:eastAsia="ar-SA"/>
        </w:rPr>
        <w:t>Zapytania ofertowego;</w:t>
      </w:r>
    </w:p>
    <w:p w14:paraId="17B400D4" w14:textId="2D2082DA" w:rsidR="0024259F" w:rsidRPr="00647A51" w:rsidRDefault="00D149C0" w:rsidP="00C11849">
      <w:pPr>
        <w:pStyle w:val="Akapitzlist"/>
        <w:numPr>
          <w:ilvl w:val="0"/>
          <w:numId w:val="18"/>
        </w:numPr>
        <w:autoSpaceDE w:val="0"/>
        <w:autoSpaceDN w:val="0"/>
        <w:adjustRightInd w:val="0"/>
        <w:spacing w:after="0" w:line="240" w:lineRule="auto"/>
        <w:ind w:left="709" w:hanging="283"/>
        <w:jc w:val="both"/>
        <w:rPr>
          <w:rFonts w:cstheme="minorHAnsi"/>
          <w:bCs/>
          <w:sz w:val="20"/>
          <w:szCs w:val="20"/>
          <w:lang w:eastAsia="pl-PL"/>
        </w:rPr>
      </w:pPr>
      <w:r w:rsidRPr="00647A51">
        <w:rPr>
          <w:rFonts w:cstheme="minorHAnsi"/>
          <w:bCs/>
          <w:sz w:val="20"/>
          <w:szCs w:val="20"/>
        </w:rPr>
        <w:t>A</w:t>
      </w:r>
      <w:r w:rsidR="00BC5BC1" w:rsidRPr="00647A51">
        <w:rPr>
          <w:rFonts w:cstheme="minorHAnsi"/>
          <w:sz w:val="20"/>
          <w:szCs w:val="20"/>
        </w:rPr>
        <w:t>ktualny odpis z właściwego rejestru lub z centralnej ewidencji informacji o działalności gospodarczej, wystawiony nie wcześniej niż 6 miesięcy przed upływem terminu składania ofert</w:t>
      </w:r>
      <w:r w:rsidR="00F47146" w:rsidRPr="00647A51">
        <w:rPr>
          <w:rFonts w:cstheme="minorHAnsi"/>
          <w:sz w:val="20"/>
          <w:szCs w:val="20"/>
        </w:rPr>
        <w:t>;</w:t>
      </w:r>
    </w:p>
    <w:p w14:paraId="4E08FEDE" w14:textId="77777777" w:rsidR="0024259F" w:rsidRPr="00647A51" w:rsidRDefault="00BC5BC1" w:rsidP="00C11849">
      <w:pPr>
        <w:pStyle w:val="Akapitzlist"/>
        <w:numPr>
          <w:ilvl w:val="0"/>
          <w:numId w:val="18"/>
        </w:numPr>
        <w:autoSpaceDE w:val="0"/>
        <w:autoSpaceDN w:val="0"/>
        <w:adjustRightInd w:val="0"/>
        <w:spacing w:after="0" w:line="240" w:lineRule="auto"/>
        <w:ind w:left="709" w:hanging="283"/>
        <w:jc w:val="both"/>
        <w:rPr>
          <w:rFonts w:cstheme="minorHAnsi"/>
          <w:bCs/>
          <w:sz w:val="20"/>
          <w:szCs w:val="20"/>
          <w:lang w:eastAsia="pl-PL"/>
        </w:rPr>
      </w:pPr>
      <w:r w:rsidRPr="00647A51">
        <w:rPr>
          <w:rFonts w:cstheme="minorHAnsi"/>
          <w:bCs/>
          <w:sz w:val="20"/>
          <w:szCs w:val="20"/>
          <w:lang w:eastAsia="pl-PL"/>
        </w:rPr>
        <w:t>Ewentualne pełnomocnictwo w przypadku, gdy dokumenty podpisywane są przez osobę do reprezentacji Wykonawcy inną niż wskazana w dokumencie rejestracyjnym przedsiębiorcy, do oferty należy dołączyć pełnomocnictwo do: reprezentowania Wykonawcy w postępowaniu o udzielenie zamówienia/albo /reprezentowania w postępowaniu i zawarcia umowy w sprawie zamówienia/. Pełnomocnictwo musi być przedstawione w oryginale. Dopuszcza się również złożenie w ofercie notarialnie potwierdzonej za zgodność z o</w:t>
      </w:r>
      <w:r w:rsidR="00111467" w:rsidRPr="00647A51">
        <w:rPr>
          <w:rFonts w:cstheme="minorHAnsi"/>
          <w:bCs/>
          <w:sz w:val="20"/>
          <w:szCs w:val="20"/>
          <w:lang w:eastAsia="pl-PL"/>
        </w:rPr>
        <w:t>ryginałem kopii pełnomocnictwa,</w:t>
      </w:r>
    </w:p>
    <w:p w14:paraId="320DC423" w14:textId="28D58DF1" w:rsidR="00F47146" w:rsidRPr="00647A51" w:rsidRDefault="00111467" w:rsidP="00C11849">
      <w:pPr>
        <w:pStyle w:val="Akapitzlist"/>
        <w:numPr>
          <w:ilvl w:val="0"/>
          <w:numId w:val="18"/>
        </w:numPr>
        <w:autoSpaceDE w:val="0"/>
        <w:autoSpaceDN w:val="0"/>
        <w:adjustRightInd w:val="0"/>
        <w:spacing w:after="0" w:line="240" w:lineRule="auto"/>
        <w:ind w:left="709" w:hanging="283"/>
        <w:jc w:val="both"/>
        <w:rPr>
          <w:rFonts w:cstheme="minorHAnsi"/>
          <w:bCs/>
          <w:sz w:val="20"/>
          <w:szCs w:val="20"/>
          <w:lang w:eastAsia="pl-PL"/>
        </w:rPr>
      </w:pPr>
      <w:r w:rsidRPr="00647A51">
        <w:rPr>
          <w:rFonts w:cstheme="minorHAnsi"/>
          <w:bCs/>
          <w:sz w:val="20"/>
          <w:szCs w:val="20"/>
          <w:lang w:eastAsia="pl-PL"/>
        </w:rPr>
        <w:t>Oferent dostarczy aktualne – nie starsze niż 3 miesiące - zaświadczenie o niezalegan</w:t>
      </w:r>
      <w:r w:rsidR="007132DE" w:rsidRPr="00647A51">
        <w:rPr>
          <w:rFonts w:cstheme="minorHAnsi"/>
          <w:bCs/>
          <w:sz w:val="20"/>
          <w:szCs w:val="20"/>
          <w:lang w:eastAsia="pl-PL"/>
        </w:rPr>
        <w:t>iu z Urzędu Skarbowego oraz ZUS</w:t>
      </w:r>
      <w:r w:rsidR="00F47146" w:rsidRPr="00647A51">
        <w:rPr>
          <w:rFonts w:cstheme="minorHAnsi"/>
          <w:bCs/>
          <w:sz w:val="20"/>
          <w:szCs w:val="20"/>
          <w:lang w:eastAsia="pl-PL"/>
        </w:rPr>
        <w:t>;</w:t>
      </w:r>
    </w:p>
    <w:p w14:paraId="48C6C641" w14:textId="77777777" w:rsidR="00BC5BC1" w:rsidRPr="00647A51" w:rsidRDefault="00BC5BC1" w:rsidP="00C11849">
      <w:pPr>
        <w:pStyle w:val="Akapitzlist"/>
        <w:numPr>
          <w:ilvl w:val="1"/>
          <w:numId w:val="6"/>
        </w:numPr>
        <w:autoSpaceDE w:val="0"/>
        <w:autoSpaceDN w:val="0"/>
        <w:adjustRightInd w:val="0"/>
        <w:spacing w:after="0" w:line="240" w:lineRule="auto"/>
        <w:ind w:left="426" w:hanging="426"/>
        <w:jc w:val="both"/>
        <w:rPr>
          <w:rFonts w:cstheme="minorHAnsi"/>
          <w:bCs/>
          <w:sz w:val="20"/>
          <w:szCs w:val="20"/>
          <w:lang w:eastAsia="pl-PL"/>
        </w:rPr>
      </w:pPr>
      <w:r w:rsidRPr="00647A51">
        <w:rPr>
          <w:rFonts w:cstheme="minorHAnsi"/>
          <w:bCs/>
          <w:sz w:val="20"/>
          <w:szCs w:val="20"/>
          <w:lang w:eastAsia="pl-PL"/>
        </w:rPr>
        <w:t>Zaleca się aby każda strona była ponumerowana.</w:t>
      </w:r>
    </w:p>
    <w:p w14:paraId="0CB07EDD" w14:textId="77777777" w:rsidR="00BC5BC1" w:rsidRPr="00647A51" w:rsidRDefault="00BC5BC1" w:rsidP="00C11849">
      <w:pPr>
        <w:pStyle w:val="Akapitzlist"/>
        <w:numPr>
          <w:ilvl w:val="1"/>
          <w:numId w:val="6"/>
        </w:numPr>
        <w:autoSpaceDE w:val="0"/>
        <w:autoSpaceDN w:val="0"/>
        <w:adjustRightInd w:val="0"/>
        <w:spacing w:after="0" w:line="240" w:lineRule="auto"/>
        <w:ind w:left="426" w:hanging="426"/>
        <w:jc w:val="both"/>
        <w:rPr>
          <w:rFonts w:cstheme="minorHAnsi"/>
          <w:bCs/>
          <w:sz w:val="20"/>
          <w:szCs w:val="20"/>
          <w:lang w:eastAsia="pl-PL"/>
        </w:rPr>
      </w:pPr>
      <w:r w:rsidRPr="00647A51">
        <w:rPr>
          <w:rFonts w:cstheme="minorHAnsi"/>
          <w:bCs/>
          <w:sz w:val="20"/>
          <w:szCs w:val="20"/>
          <w:lang w:eastAsia="pl-PL"/>
        </w:rPr>
        <w:t>Zamawiający nie odsyła nadesłanych ofert.</w:t>
      </w:r>
    </w:p>
    <w:p w14:paraId="69FF9031" w14:textId="77777777" w:rsidR="00BC5BC1" w:rsidRPr="00647A51" w:rsidRDefault="00BC5BC1" w:rsidP="00C11849">
      <w:pPr>
        <w:pStyle w:val="Akapitzlist"/>
        <w:numPr>
          <w:ilvl w:val="1"/>
          <w:numId w:val="6"/>
        </w:numPr>
        <w:autoSpaceDE w:val="0"/>
        <w:autoSpaceDN w:val="0"/>
        <w:adjustRightInd w:val="0"/>
        <w:spacing w:after="0" w:line="240" w:lineRule="auto"/>
        <w:ind w:left="426" w:hanging="426"/>
        <w:jc w:val="both"/>
        <w:rPr>
          <w:rFonts w:cstheme="minorHAnsi"/>
          <w:bCs/>
          <w:sz w:val="20"/>
          <w:szCs w:val="20"/>
          <w:lang w:eastAsia="pl-PL"/>
        </w:rPr>
      </w:pPr>
      <w:r w:rsidRPr="00647A51">
        <w:rPr>
          <w:rFonts w:cstheme="minorHAnsi"/>
          <w:bCs/>
          <w:sz w:val="20"/>
          <w:szCs w:val="20"/>
          <w:lang w:eastAsia="pl-PL"/>
        </w:rPr>
        <w:t>Koszt przygotowania i dostarczenia oferty pokrywa Oferent.</w:t>
      </w:r>
    </w:p>
    <w:p w14:paraId="0C4B9294" w14:textId="77777777" w:rsidR="00BC5BC1" w:rsidRDefault="00BC5BC1" w:rsidP="00C11849">
      <w:pPr>
        <w:pStyle w:val="Akapitzlist"/>
        <w:numPr>
          <w:ilvl w:val="1"/>
          <w:numId w:val="6"/>
        </w:numPr>
        <w:autoSpaceDE w:val="0"/>
        <w:autoSpaceDN w:val="0"/>
        <w:adjustRightInd w:val="0"/>
        <w:spacing w:after="0" w:line="240" w:lineRule="auto"/>
        <w:ind w:left="426" w:hanging="426"/>
        <w:jc w:val="both"/>
        <w:rPr>
          <w:rFonts w:cstheme="minorHAnsi"/>
          <w:bCs/>
          <w:sz w:val="20"/>
          <w:szCs w:val="20"/>
          <w:lang w:eastAsia="pl-PL"/>
        </w:rPr>
      </w:pPr>
      <w:r w:rsidRPr="00647A51">
        <w:rPr>
          <w:rFonts w:cstheme="minorHAnsi"/>
          <w:bCs/>
          <w:sz w:val="20"/>
          <w:szCs w:val="20"/>
          <w:lang w:eastAsia="pl-PL"/>
        </w:rPr>
        <w:t>Oferta winna wskazywać osobę uprawnioną do kontaktu i dane kontaktowe ze strony Oferenta.</w:t>
      </w:r>
    </w:p>
    <w:p w14:paraId="3507C4D1" w14:textId="77777777" w:rsidR="00677092" w:rsidRDefault="00677092" w:rsidP="00677092">
      <w:pPr>
        <w:autoSpaceDE w:val="0"/>
        <w:autoSpaceDN w:val="0"/>
        <w:adjustRightInd w:val="0"/>
        <w:spacing w:after="0" w:line="240" w:lineRule="auto"/>
        <w:jc w:val="both"/>
        <w:rPr>
          <w:rFonts w:cstheme="minorHAnsi"/>
          <w:bCs/>
          <w:sz w:val="20"/>
          <w:szCs w:val="20"/>
          <w:lang w:eastAsia="pl-PL"/>
        </w:rPr>
      </w:pPr>
    </w:p>
    <w:p w14:paraId="1914E823" w14:textId="77777777" w:rsidR="009A1435" w:rsidRPr="00647A51" w:rsidRDefault="009A1435" w:rsidP="009A1435">
      <w:pPr>
        <w:autoSpaceDE w:val="0"/>
        <w:autoSpaceDN w:val="0"/>
        <w:adjustRightInd w:val="0"/>
        <w:spacing w:after="0" w:line="240" w:lineRule="auto"/>
        <w:jc w:val="both"/>
        <w:rPr>
          <w:rFonts w:cstheme="minorHAnsi"/>
          <w:bCs/>
          <w:sz w:val="20"/>
          <w:szCs w:val="20"/>
          <w:lang w:eastAsia="pl-PL"/>
        </w:rPr>
      </w:pPr>
    </w:p>
    <w:p w14:paraId="16BD117A" w14:textId="777C9293" w:rsidR="00BC5BC1" w:rsidRPr="00647A51" w:rsidRDefault="00BC5BC1">
      <w:pPr>
        <w:pStyle w:val="Akapitzlist"/>
        <w:numPr>
          <w:ilvl w:val="0"/>
          <w:numId w:val="8"/>
        </w:numPr>
        <w:autoSpaceDE w:val="0"/>
        <w:autoSpaceDN w:val="0"/>
        <w:adjustRightInd w:val="0"/>
        <w:spacing w:after="0" w:line="240" w:lineRule="auto"/>
        <w:ind w:left="851" w:hanging="851"/>
        <w:jc w:val="both"/>
        <w:rPr>
          <w:rFonts w:eastAsia="Times New Roman" w:cstheme="minorHAnsi"/>
          <w:b/>
          <w:sz w:val="20"/>
          <w:szCs w:val="20"/>
          <w:lang w:eastAsia="ar-SA"/>
        </w:rPr>
      </w:pPr>
      <w:r w:rsidRPr="00647A51">
        <w:rPr>
          <w:rFonts w:eastAsia="Times New Roman" w:cstheme="minorHAnsi"/>
          <w:b/>
          <w:sz w:val="20"/>
          <w:szCs w:val="20"/>
          <w:lang w:eastAsia="ar-SA"/>
        </w:rPr>
        <w:t>FORMA OFERTY</w:t>
      </w:r>
    </w:p>
    <w:p w14:paraId="7D4342C2" w14:textId="77777777" w:rsidR="00BC5BC1" w:rsidRPr="00647A51" w:rsidRDefault="00BC5BC1" w:rsidP="003E066B">
      <w:pPr>
        <w:pStyle w:val="Akapitzlist"/>
        <w:autoSpaceDE w:val="0"/>
        <w:autoSpaceDN w:val="0"/>
        <w:adjustRightInd w:val="0"/>
        <w:spacing w:after="0" w:line="240" w:lineRule="auto"/>
        <w:ind w:left="426"/>
        <w:jc w:val="both"/>
        <w:rPr>
          <w:rFonts w:eastAsia="Times New Roman" w:cstheme="minorHAnsi"/>
          <w:sz w:val="20"/>
          <w:szCs w:val="20"/>
          <w:lang w:eastAsia="ar-SA"/>
        </w:rPr>
      </w:pPr>
    </w:p>
    <w:p w14:paraId="1150E74F" w14:textId="77B64597" w:rsidR="005A16C3" w:rsidRPr="00647A51" w:rsidRDefault="00BC5BC1" w:rsidP="00A65B8E">
      <w:pPr>
        <w:pStyle w:val="Normalny1"/>
        <w:spacing w:after="0" w:line="240" w:lineRule="auto"/>
        <w:jc w:val="both"/>
        <w:rPr>
          <w:rFonts w:asciiTheme="minorHAnsi" w:hAnsiTheme="minorHAnsi" w:cstheme="minorHAnsi"/>
          <w:sz w:val="20"/>
          <w:szCs w:val="20"/>
        </w:rPr>
      </w:pPr>
      <w:r w:rsidRPr="00647A51">
        <w:rPr>
          <w:rFonts w:asciiTheme="minorHAnsi" w:hAnsiTheme="minorHAnsi" w:cstheme="minorHAnsi"/>
          <w:sz w:val="20"/>
          <w:szCs w:val="20"/>
        </w:rPr>
        <w:t>Ofertę wraz z załącznikami należy złożyć</w:t>
      </w:r>
      <w:r w:rsidR="00A65B8E">
        <w:rPr>
          <w:rFonts w:asciiTheme="minorHAnsi" w:hAnsiTheme="minorHAnsi" w:cstheme="minorHAnsi"/>
          <w:sz w:val="20"/>
          <w:szCs w:val="20"/>
        </w:rPr>
        <w:t xml:space="preserve"> </w:t>
      </w:r>
      <w:r w:rsidR="005A16C3" w:rsidRPr="00E65356">
        <w:rPr>
          <w:sz w:val="20"/>
          <w:szCs w:val="20"/>
          <w:lang w:eastAsia="ar-SA"/>
        </w:rPr>
        <w:t xml:space="preserve">za pośrednictwem portalu </w:t>
      </w:r>
      <w:r w:rsidR="005A16C3" w:rsidRPr="00E65356">
        <w:rPr>
          <w:b/>
          <w:bCs/>
          <w:sz w:val="20"/>
          <w:szCs w:val="20"/>
          <w:lang w:eastAsia="ar-SA"/>
        </w:rPr>
        <w:t>Baza Konkurencyjności</w:t>
      </w:r>
      <w:r w:rsidR="005A16C3" w:rsidRPr="00E65356">
        <w:rPr>
          <w:sz w:val="20"/>
          <w:szCs w:val="20"/>
          <w:lang w:eastAsia="ar-SA"/>
        </w:rPr>
        <w:t xml:space="preserve"> </w:t>
      </w:r>
      <w:r w:rsidR="005A16C3" w:rsidRPr="005A16C3">
        <w:rPr>
          <w:sz w:val="20"/>
          <w:szCs w:val="20"/>
          <w:lang w:eastAsia="ar-SA"/>
        </w:rPr>
        <w:t xml:space="preserve">https://bazakonkurencyjnosci.funduszeeuropejskie.gov.pl) pod numerem ogłoszenia właściwego dla niniejszego zamówienia, </w:t>
      </w:r>
      <w:r w:rsidR="005A16C3" w:rsidRPr="00647A51">
        <w:rPr>
          <w:rFonts w:asciiTheme="minorHAnsi" w:hAnsiTheme="minorHAnsi" w:cstheme="minorHAnsi"/>
          <w:sz w:val="20"/>
          <w:szCs w:val="20"/>
        </w:rPr>
        <w:t>w postaci przesłania oferty wraz z załącznikami opatrzonej kwalifikowanym podpisem elektronicznym osoby upoważnionej do reprezentowania Wykonawcy.</w:t>
      </w:r>
    </w:p>
    <w:p w14:paraId="1170DA6C" w14:textId="77777777" w:rsidR="00BC5BC1" w:rsidRPr="005A16C3" w:rsidRDefault="00BC5BC1" w:rsidP="005A16C3">
      <w:pPr>
        <w:pStyle w:val="Akapitzlist"/>
        <w:autoSpaceDE w:val="0"/>
        <w:autoSpaceDN w:val="0"/>
        <w:adjustRightInd w:val="0"/>
        <w:spacing w:after="0" w:line="240" w:lineRule="auto"/>
        <w:ind w:left="851"/>
        <w:jc w:val="both"/>
        <w:rPr>
          <w:rFonts w:eastAsia="Times New Roman" w:cstheme="minorHAnsi"/>
          <w:sz w:val="20"/>
          <w:szCs w:val="20"/>
          <w:lang w:eastAsia="ar-SA"/>
        </w:rPr>
      </w:pPr>
    </w:p>
    <w:p w14:paraId="1A75F382" w14:textId="1FB0D7D4" w:rsidR="00BC5BC1" w:rsidRPr="00647A51" w:rsidRDefault="00BC5BC1" w:rsidP="00E120DD">
      <w:pPr>
        <w:pStyle w:val="Normalny1"/>
        <w:spacing w:after="0" w:line="240" w:lineRule="auto"/>
        <w:jc w:val="both"/>
        <w:rPr>
          <w:rFonts w:asciiTheme="minorHAnsi" w:hAnsiTheme="minorHAnsi" w:cstheme="minorHAnsi"/>
          <w:sz w:val="20"/>
          <w:szCs w:val="20"/>
        </w:rPr>
      </w:pPr>
      <w:r w:rsidRPr="00647A51">
        <w:rPr>
          <w:rFonts w:asciiTheme="minorHAnsi" w:hAnsiTheme="minorHAnsi" w:cstheme="minorHAnsi"/>
          <w:sz w:val="20"/>
          <w:szCs w:val="20"/>
        </w:rPr>
        <w:t>Zaleca się, by każdy załącznik wielostronicowy zapisany był w jednym pliku</w:t>
      </w:r>
      <w:r w:rsidR="00E120DD" w:rsidRPr="00647A51">
        <w:rPr>
          <w:rFonts w:asciiTheme="minorHAnsi" w:hAnsiTheme="minorHAnsi" w:cstheme="minorHAnsi"/>
          <w:sz w:val="20"/>
          <w:szCs w:val="20"/>
        </w:rPr>
        <w:t>.</w:t>
      </w:r>
    </w:p>
    <w:p w14:paraId="3A0B7A20" w14:textId="7217A77D" w:rsidR="00BC5BC1" w:rsidRPr="00647A51" w:rsidRDefault="00BC5BC1" w:rsidP="00E120DD">
      <w:pPr>
        <w:pStyle w:val="Normalny1"/>
        <w:spacing w:after="0" w:line="240" w:lineRule="auto"/>
        <w:jc w:val="both"/>
        <w:rPr>
          <w:rFonts w:asciiTheme="minorHAnsi" w:hAnsiTheme="minorHAnsi" w:cstheme="minorHAnsi"/>
          <w:sz w:val="20"/>
          <w:szCs w:val="20"/>
        </w:rPr>
      </w:pPr>
      <w:r w:rsidRPr="00647A51">
        <w:rPr>
          <w:rFonts w:asciiTheme="minorHAnsi" w:hAnsiTheme="minorHAnsi" w:cstheme="minorHAnsi"/>
          <w:sz w:val="20"/>
          <w:szCs w:val="20"/>
        </w:rPr>
        <w:t>Zaleca się aby każdy załączony plik był opisany inną nazwą własną, zgodnie ze schematem: „Nazwa Wykonawcy. nazwa pliku”</w:t>
      </w:r>
      <w:r w:rsidR="00E120DD" w:rsidRPr="00647A51">
        <w:rPr>
          <w:rFonts w:asciiTheme="minorHAnsi" w:hAnsiTheme="minorHAnsi" w:cstheme="minorHAnsi"/>
          <w:sz w:val="20"/>
          <w:szCs w:val="20"/>
        </w:rPr>
        <w:t>.</w:t>
      </w:r>
    </w:p>
    <w:p w14:paraId="6558E46E" w14:textId="108159BA" w:rsidR="00BC5BC1" w:rsidRPr="00647A51" w:rsidRDefault="00BC5BC1" w:rsidP="00E120DD">
      <w:pPr>
        <w:pStyle w:val="Normalny1"/>
        <w:spacing w:after="0" w:line="240" w:lineRule="auto"/>
        <w:jc w:val="both"/>
        <w:rPr>
          <w:rFonts w:asciiTheme="minorHAnsi" w:hAnsiTheme="minorHAnsi" w:cstheme="minorHAnsi"/>
          <w:sz w:val="20"/>
          <w:szCs w:val="20"/>
        </w:rPr>
      </w:pPr>
      <w:r w:rsidRPr="00647A51">
        <w:rPr>
          <w:rFonts w:asciiTheme="minorHAnsi" w:hAnsiTheme="minorHAnsi" w:cstheme="minorHAnsi"/>
          <w:sz w:val="20"/>
          <w:szCs w:val="20"/>
        </w:rPr>
        <w:t xml:space="preserve">Wykonawcy zobowiązani są do zapoznania się z treścią instrukcji dla użytkowników i stosowania jej zaleceń: Instrukcja oferenta w BK2021 dostępna jest na stronie - </w:t>
      </w:r>
      <w:hyperlink r:id="rId13" w:history="1">
        <w:r w:rsidRPr="00647A51">
          <w:rPr>
            <w:rStyle w:val="Hipercze"/>
            <w:rFonts w:asciiTheme="minorHAnsi" w:hAnsiTheme="minorHAnsi" w:cstheme="minorHAnsi"/>
            <w:color w:val="auto"/>
            <w:sz w:val="20"/>
            <w:szCs w:val="20"/>
          </w:rPr>
          <w:t>https://archiwum-bazakonkurencyjnosci.funduszeeuropejskie.gov.pl/info/web_instruction</w:t>
        </w:r>
      </w:hyperlink>
      <w:r w:rsidRPr="00647A51">
        <w:rPr>
          <w:rFonts w:asciiTheme="minorHAnsi" w:hAnsiTheme="minorHAnsi" w:cstheme="minorHAnsi"/>
          <w:sz w:val="20"/>
          <w:szCs w:val="20"/>
        </w:rPr>
        <w:t xml:space="preserve">  a także z regulaminem Bazy Konkurencyjności </w:t>
      </w:r>
      <w:hyperlink r:id="rId14" w:history="1">
        <w:r w:rsidRPr="00647A51">
          <w:rPr>
            <w:rStyle w:val="Hipercze"/>
            <w:rFonts w:asciiTheme="minorHAnsi" w:hAnsiTheme="minorHAnsi" w:cstheme="minorHAnsi"/>
            <w:color w:val="auto"/>
            <w:sz w:val="20"/>
            <w:szCs w:val="20"/>
          </w:rPr>
          <w:t>https://bazakonkurencyjnosci.funduszeeuropejskie.gov.pl/regulamin</w:t>
        </w:r>
      </w:hyperlink>
      <w:r w:rsidRPr="00647A51">
        <w:rPr>
          <w:rFonts w:asciiTheme="minorHAnsi" w:hAnsiTheme="minorHAnsi" w:cstheme="minorHAnsi"/>
          <w:sz w:val="20"/>
          <w:szCs w:val="20"/>
        </w:rPr>
        <w:t xml:space="preserve">  </w:t>
      </w:r>
      <w:r w:rsidR="00E120DD" w:rsidRPr="00647A51">
        <w:rPr>
          <w:rFonts w:asciiTheme="minorHAnsi" w:hAnsiTheme="minorHAnsi" w:cstheme="minorHAnsi"/>
          <w:sz w:val="20"/>
          <w:szCs w:val="20"/>
        </w:rPr>
        <w:t>.</w:t>
      </w:r>
    </w:p>
    <w:p w14:paraId="1E4042C1" w14:textId="0260F601" w:rsidR="00BC5BC1" w:rsidRPr="00647A51" w:rsidRDefault="00BC5BC1" w:rsidP="00E120DD">
      <w:pPr>
        <w:pStyle w:val="Normalny1"/>
        <w:spacing w:after="0" w:line="240" w:lineRule="auto"/>
        <w:jc w:val="both"/>
        <w:rPr>
          <w:rFonts w:asciiTheme="minorHAnsi" w:hAnsiTheme="minorHAnsi" w:cstheme="minorHAnsi"/>
          <w:sz w:val="20"/>
          <w:szCs w:val="20"/>
        </w:rPr>
      </w:pPr>
      <w:r w:rsidRPr="00647A51">
        <w:rPr>
          <w:rFonts w:asciiTheme="minorHAnsi" w:hAnsiTheme="minorHAnsi" w:cstheme="minorHAnsi"/>
          <w:sz w:val="20"/>
          <w:szCs w:val="20"/>
        </w:rPr>
        <w:t>Za termin złożenia oferty przez Wykonawcę uznaje się datę i godzinę wpływu oferty odnotowane w platformie Bazy Konkurencyjności</w:t>
      </w:r>
      <w:r w:rsidR="009F6A79" w:rsidRPr="00647A51">
        <w:rPr>
          <w:rFonts w:asciiTheme="minorHAnsi" w:hAnsiTheme="minorHAnsi" w:cstheme="minorHAnsi"/>
          <w:sz w:val="20"/>
          <w:szCs w:val="20"/>
        </w:rPr>
        <w:t>.</w:t>
      </w:r>
    </w:p>
    <w:p w14:paraId="224DA415" w14:textId="77777777" w:rsidR="00BC5BC1" w:rsidRPr="00647A51" w:rsidRDefault="00BC5BC1" w:rsidP="003E066B">
      <w:pPr>
        <w:autoSpaceDE w:val="0"/>
        <w:autoSpaceDN w:val="0"/>
        <w:adjustRightInd w:val="0"/>
        <w:spacing w:after="0" w:line="240" w:lineRule="auto"/>
        <w:jc w:val="both"/>
        <w:rPr>
          <w:rFonts w:cstheme="minorHAnsi"/>
          <w:bCs/>
          <w:sz w:val="20"/>
          <w:szCs w:val="20"/>
        </w:rPr>
      </w:pPr>
    </w:p>
    <w:p w14:paraId="1AE00FF0" w14:textId="7C54B9B9" w:rsidR="00BC5BC1" w:rsidRPr="00647A51" w:rsidRDefault="00CE5F11" w:rsidP="003E066B">
      <w:pPr>
        <w:pStyle w:val="Normalny1"/>
        <w:spacing w:after="0" w:line="240" w:lineRule="auto"/>
        <w:jc w:val="both"/>
        <w:rPr>
          <w:rFonts w:asciiTheme="minorHAnsi" w:hAnsiTheme="minorHAnsi" w:cstheme="minorHAnsi"/>
          <w:bCs/>
          <w:sz w:val="20"/>
          <w:szCs w:val="20"/>
        </w:rPr>
      </w:pPr>
      <w:r w:rsidRPr="00647A51">
        <w:rPr>
          <w:rFonts w:asciiTheme="minorHAnsi" w:hAnsiTheme="minorHAnsi" w:cstheme="minorHAnsi"/>
          <w:bCs/>
          <w:sz w:val="20"/>
          <w:szCs w:val="20"/>
        </w:rPr>
        <w:t>Niespełnienie</w:t>
      </w:r>
      <w:r w:rsidR="00BC5BC1" w:rsidRPr="00647A51">
        <w:rPr>
          <w:rFonts w:asciiTheme="minorHAnsi" w:hAnsiTheme="minorHAnsi" w:cstheme="minorHAnsi"/>
          <w:bCs/>
          <w:sz w:val="20"/>
          <w:szCs w:val="20"/>
        </w:rPr>
        <w:t xml:space="preserve"> któregokolwiek z wymogów zawartych w zapytaniu dyskwalifikuje oferenta z powodu nie spełnienia wymogów formalnych. Zamawiający poinformuje o wynikach postępowania poprzez upublicznienie wyników na stronie Bazy Konkurencyjności oraz e-mailowo na adres podany w formularzu ofertowym.</w:t>
      </w:r>
    </w:p>
    <w:p w14:paraId="6E54214D" w14:textId="77777777" w:rsidR="00BC5BC1" w:rsidRPr="00647A51" w:rsidRDefault="00BC5BC1" w:rsidP="003E066B">
      <w:pPr>
        <w:pStyle w:val="Akapitzlist"/>
        <w:autoSpaceDE w:val="0"/>
        <w:autoSpaceDN w:val="0"/>
        <w:adjustRightInd w:val="0"/>
        <w:spacing w:after="0" w:line="240" w:lineRule="auto"/>
        <w:ind w:left="851"/>
        <w:jc w:val="both"/>
        <w:rPr>
          <w:rFonts w:eastAsia="Times New Roman" w:cstheme="minorHAnsi"/>
          <w:b/>
          <w:sz w:val="20"/>
          <w:szCs w:val="20"/>
          <w:lang w:eastAsia="ar-SA"/>
        </w:rPr>
      </w:pPr>
    </w:p>
    <w:p w14:paraId="72CBE543" w14:textId="77777777" w:rsidR="00BC5BC1" w:rsidRPr="00647A51" w:rsidRDefault="00BC5BC1">
      <w:pPr>
        <w:pStyle w:val="Normalny1"/>
        <w:numPr>
          <w:ilvl w:val="0"/>
          <w:numId w:val="8"/>
        </w:numPr>
        <w:spacing w:after="0" w:line="240" w:lineRule="auto"/>
        <w:ind w:left="851" w:hanging="851"/>
        <w:jc w:val="both"/>
        <w:rPr>
          <w:rFonts w:asciiTheme="minorHAnsi" w:hAnsiTheme="minorHAnsi" w:cstheme="minorHAnsi"/>
          <w:b/>
          <w:sz w:val="20"/>
          <w:szCs w:val="20"/>
        </w:rPr>
      </w:pPr>
      <w:r w:rsidRPr="00647A51">
        <w:rPr>
          <w:rFonts w:asciiTheme="minorHAnsi" w:hAnsiTheme="minorHAnsi" w:cstheme="minorHAnsi"/>
          <w:b/>
          <w:sz w:val="20"/>
          <w:szCs w:val="20"/>
        </w:rPr>
        <w:t xml:space="preserve">PYTANIA DO ZAPYTANIA OFERTOWEGO </w:t>
      </w:r>
    </w:p>
    <w:p w14:paraId="13273434" w14:textId="77777777" w:rsidR="00BC5BC1" w:rsidRPr="00647A51" w:rsidRDefault="00BC5BC1" w:rsidP="003E066B">
      <w:pPr>
        <w:pStyle w:val="Normalny1"/>
        <w:spacing w:after="0" w:line="240" w:lineRule="auto"/>
        <w:ind w:left="851"/>
        <w:jc w:val="both"/>
        <w:rPr>
          <w:rFonts w:asciiTheme="minorHAnsi" w:hAnsiTheme="minorHAnsi" w:cstheme="minorHAnsi"/>
          <w:b/>
          <w:sz w:val="20"/>
          <w:szCs w:val="20"/>
        </w:rPr>
      </w:pPr>
    </w:p>
    <w:p w14:paraId="764CBD08" w14:textId="409C5B80" w:rsidR="00BC5BC1" w:rsidRDefault="00BC5BC1" w:rsidP="003E066B">
      <w:pPr>
        <w:pStyle w:val="Normalny1"/>
        <w:spacing w:after="0" w:line="240" w:lineRule="auto"/>
        <w:jc w:val="both"/>
        <w:rPr>
          <w:rFonts w:asciiTheme="minorHAnsi" w:hAnsiTheme="minorHAnsi" w:cstheme="minorHAnsi"/>
          <w:sz w:val="20"/>
          <w:szCs w:val="20"/>
        </w:rPr>
      </w:pPr>
      <w:r w:rsidRPr="00647A51">
        <w:rPr>
          <w:rFonts w:asciiTheme="minorHAnsi" w:hAnsiTheme="minorHAnsi" w:cstheme="minorHAnsi"/>
          <w:sz w:val="20"/>
          <w:szCs w:val="20"/>
        </w:rPr>
        <w:t xml:space="preserve">Wszelkie pytania odnośnie zapytania ofertowego prosimy kierować w formie pisemnej na bazie konkurencyjności </w:t>
      </w:r>
      <w:hyperlink r:id="rId15" w:history="1">
        <w:r w:rsidRPr="00647A51">
          <w:rPr>
            <w:rStyle w:val="Hipercze"/>
            <w:rFonts w:asciiTheme="minorHAnsi" w:hAnsiTheme="minorHAnsi" w:cstheme="minorHAnsi"/>
            <w:color w:val="auto"/>
            <w:sz w:val="20"/>
            <w:szCs w:val="20"/>
          </w:rPr>
          <w:t>https://bazakonkurencyjnosci.funduszeeuropejskie.gov.pl/</w:t>
        </w:r>
      </w:hyperlink>
      <w:r w:rsidRPr="00647A51">
        <w:rPr>
          <w:rFonts w:asciiTheme="minorHAnsi" w:hAnsiTheme="minorHAnsi" w:cstheme="minorHAnsi"/>
          <w:sz w:val="20"/>
          <w:szCs w:val="20"/>
        </w:rPr>
        <w:t>, w miejscu do tego wyznaczonym (zakładka „Pytania”, przycisk „Dodaj pytanie”), w miejscu publikacji niniejszego Zapytania (wymagane logowanie/rejestracja w Bazie konkurencyjności w celu zadania pytania</w:t>
      </w:r>
      <w:r w:rsidR="00EA66DF" w:rsidRPr="00647A51">
        <w:rPr>
          <w:rFonts w:asciiTheme="minorHAnsi" w:hAnsiTheme="minorHAnsi" w:cstheme="minorHAnsi"/>
          <w:sz w:val="20"/>
          <w:szCs w:val="20"/>
        </w:rPr>
        <w:t>)</w:t>
      </w:r>
      <w:r w:rsidRPr="00647A51">
        <w:rPr>
          <w:rFonts w:asciiTheme="minorHAnsi" w:hAnsiTheme="minorHAnsi" w:cstheme="minorHAnsi"/>
          <w:sz w:val="20"/>
          <w:szCs w:val="20"/>
        </w:rPr>
        <w:t>.</w:t>
      </w:r>
    </w:p>
    <w:p w14:paraId="620A61EA" w14:textId="77777777" w:rsidR="00BC5BC1" w:rsidRPr="00647A51" w:rsidRDefault="00BC5BC1" w:rsidP="006C74F7">
      <w:pPr>
        <w:pStyle w:val="Normalny1"/>
        <w:spacing w:after="0" w:line="240" w:lineRule="auto"/>
        <w:jc w:val="both"/>
        <w:rPr>
          <w:rFonts w:asciiTheme="minorHAnsi" w:hAnsiTheme="minorHAnsi" w:cstheme="minorHAnsi"/>
          <w:b/>
          <w:sz w:val="20"/>
          <w:szCs w:val="20"/>
        </w:rPr>
      </w:pPr>
    </w:p>
    <w:p w14:paraId="50D55B78" w14:textId="77777777" w:rsidR="00BC5BC1" w:rsidRPr="00647A51" w:rsidRDefault="00BC5BC1">
      <w:pPr>
        <w:pStyle w:val="Normalny1"/>
        <w:numPr>
          <w:ilvl w:val="0"/>
          <w:numId w:val="8"/>
        </w:numPr>
        <w:spacing w:after="0" w:line="240" w:lineRule="auto"/>
        <w:ind w:left="851" w:hanging="851"/>
        <w:jc w:val="both"/>
        <w:rPr>
          <w:rFonts w:asciiTheme="minorHAnsi" w:hAnsiTheme="minorHAnsi" w:cstheme="minorHAnsi"/>
          <w:b/>
          <w:sz w:val="20"/>
          <w:szCs w:val="20"/>
        </w:rPr>
      </w:pPr>
      <w:r w:rsidRPr="00647A51">
        <w:rPr>
          <w:rFonts w:asciiTheme="minorHAnsi" w:hAnsiTheme="minorHAnsi" w:cstheme="minorHAnsi"/>
          <w:b/>
          <w:sz w:val="20"/>
          <w:szCs w:val="20"/>
        </w:rPr>
        <w:t>KONTAKT</w:t>
      </w:r>
    </w:p>
    <w:p w14:paraId="314D7641" w14:textId="77777777" w:rsidR="00BC5BC1" w:rsidRPr="00647A51" w:rsidRDefault="00BC5BC1" w:rsidP="003E066B">
      <w:pPr>
        <w:autoSpaceDE w:val="0"/>
        <w:autoSpaceDN w:val="0"/>
        <w:adjustRightInd w:val="0"/>
        <w:spacing w:after="0" w:line="240" w:lineRule="auto"/>
        <w:jc w:val="both"/>
        <w:rPr>
          <w:rFonts w:cstheme="minorHAnsi"/>
          <w:bCs/>
          <w:sz w:val="20"/>
          <w:szCs w:val="20"/>
          <w:lang w:eastAsia="pl-PL"/>
        </w:rPr>
      </w:pPr>
    </w:p>
    <w:p w14:paraId="050227EB" w14:textId="17864675" w:rsidR="006C74F7" w:rsidRPr="00C11849" w:rsidRDefault="00BC5BC1" w:rsidP="00C11849">
      <w:pPr>
        <w:autoSpaceDE w:val="0"/>
        <w:autoSpaceDN w:val="0"/>
        <w:adjustRightInd w:val="0"/>
        <w:spacing w:after="0" w:line="240" w:lineRule="auto"/>
        <w:jc w:val="both"/>
        <w:rPr>
          <w:rFonts w:cstheme="minorHAnsi"/>
          <w:sz w:val="20"/>
          <w:szCs w:val="20"/>
        </w:rPr>
      </w:pPr>
      <w:r w:rsidRPr="00A57AD7">
        <w:rPr>
          <w:rFonts w:cstheme="minorHAnsi"/>
          <w:bCs/>
          <w:sz w:val="20"/>
          <w:szCs w:val="20"/>
          <w:lang w:eastAsia="pl-PL"/>
        </w:rPr>
        <w:t xml:space="preserve">Osobą wyznaczoną do kontaktu </w:t>
      </w:r>
      <w:r w:rsidRPr="00A57AD7">
        <w:rPr>
          <w:rFonts w:eastAsia="Calibri" w:cstheme="minorHAnsi"/>
          <w:sz w:val="20"/>
          <w:szCs w:val="20"/>
          <w:lang w:eastAsia="pl-PL"/>
        </w:rPr>
        <w:t>z wykonawcami w sprawach formalnych</w:t>
      </w:r>
      <w:r w:rsidRPr="00A57AD7">
        <w:rPr>
          <w:rFonts w:cstheme="minorHAnsi"/>
          <w:bCs/>
          <w:sz w:val="20"/>
          <w:szCs w:val="20"/>
          <w:lang w:eastAsia="pl-PL"/>
        </w:rPr>
        <w:t xml:space="preserve"> jest </w:t>
      </w:r>
      <w:r w:rsidR="00184FAD" w:rsidRPr="00A57AD7">
        <w:rPr>
          <w:rFonts w:cstheme="minorHAnsi"/>
          <w:bCs/>
          <w:sz w:val="20"/>
          <w:szCs w:val="20"/>
          <w:lang w:eastAsia="pl-PL"/>
        </w:rPr>
        <w:t>Damian Kiszka</w:t>
      </w:r>
      <w:r w:rsidR="0020636B" w:rsidRPr="00A57AD7">
        <w:rPr>
          <w:rFonts w:cstheme="minorHAnsi"/>
          <w:bCs/>
          <w:sz w:val="20"/>
          <w:szCs w:val="20"/>
          <w:lang w:eastAsia="pl-PL"/>
        </w:rPr>
        <w:t>;</w:t>
      </w:r>
      <w:r w:rsidRPr="00A57AD7">
        <w:rPr>
          <w:rFonts w:cstheme="minorHAnsi"/>
          <w:bCs/>
          <w:sz w:val="20"/>
          <w:szCs w:val="20"/>
          <w:lang w:eastAsia="pl-PL"/>
        </w:rPr>
        <w:t xml:space="preserve"> </w:t>
      </w:r>
      <w:r w:rsidRPr="00A57AD7">
        <w:rPr>
          <w:rFonts w:cstheme="minorHAnsi"/>
          <w:sz w:val="20"/>
          <w:szCs w:val="20"/>
        </w:rPr>
        <w:t>e-mail:</w:t>
      </w:r>
      <w:r w:rsidRPr="00A57AD7">
        <w:rPr>
          <w:rFonts w:cstheme="minorHAnsi"/>
          <w:bCs/>
          <w:sz w:val="20"/>
          <w:szCs w:val="20"/>
          <w:lang w:eastAsia="pl-PL"/>
        </w:rPr>
        <w:t xml:space="preserve"> </w:t>
      </w:r>
      <w:hyperlink r:id="rId16" w:history="1">
        <w:r w:rsidRPr="00A57AD7">
          <w:rPr>
            <w:rStyle w:val="Hipercze"/>
            <w:rFonts w:cstheme="minorHAnsi"/>
            <w:bCs/>
            <w:color w:val="auto"/>
            <w:sz w:val="20"/>
            <w:szCs w:val="20"/>
          </w:rPr>
          <w:t>konkurencyjnosc@wsa.bielsko.pl</w:t>
        </w:r>
      </w:hyperlink>
    </w:p>
    <w:p w14:paraId="38372736" w14:textId="77777777" w:rsidR="006C74F7" w:rsidRPr="00647A51" w:rsidRDefault="006C74F7" w:rsidP="003E066B">
      <w:pPr>
        <w:tabs>
          <w:tab w:val="left" w:pos="709"/>
        </w:tabs>
        <w:autoSpaceDE w:val="0"/>
        <w:autoSpaceDN w:val="0"/>
        <w:adjustRightInd w:val="0"/>
        <w:spacing w:after="0" w:line="240" w:lineRule="auto"/>
        <w:jc w:val="both"/>
        <w:rPr>
          <w:rFonts w:eastAsia="Times New Roman" w:cstheme="minorHAnsi"/>
          <w:sz w:val="20"/>
          <w:szCs w:val="20"/>
          <w:lang w:eastAsia="ar-SA"/>
        </w:rPr>
      </w:pPr>
    </w:p>
    <w:p w14:paraId="2C2B6BF5" w14:textId="416E7598" w:rsidR="00BC5BC1" w:rsidRPr="00647A51" w:rsidRDefault="00BC5BC1">
      <w:pPr>
        <w:pStyle w:val="Normalny1"/>
        <w:numPr>
          <w:ilvl w:val="0"/>
          <w:numId w:val="8"/>
        </w:numPr>
        <w:spacing w:after="0" w:line="240" w:lineRule="auto"/>
        <w:ind w:left="851" w:hanging="851"/>
        <w:jc w:val="both"/>
        <w:rPr>
          <w:rFonts w:asciiTheme="minorHAnsi" w:hAnsiTheme="minorHAnsi" w:cstheme="minorHAnsi"/>
          <w:b/>
          <w:sz w:val="20"/>
          <w:szCs w:val="20"/>
        </w:rPr>
      </w:pPr>
      <w:r w:rsidRPr="00647A51">
        <w:rPr>
          <w:rFonts w:asciiTheme="minorHAnsi" w:hAnsiTheme="minorHAnsi" w:cstheme="minorHAnsi"/>
          <w:b/>
          <w:sz w:val="20"/>
          <w:szCs w:val="20"/>
        </w:rPr>
        <w:t>ZWIĄZNIE OFERTĄ</w:t>
      </w:r>
    </w:p>
    <w:p w14:paraId="45A21A1E" w14:textId="77777777" w:rsidR="00BC5BC1" w:rsidRPr="00647A51" w:rsidRDefault="00BC5BC1" w:rsidP="003E066B">
      <w:pPr>
        <w:pStyle w:val="Normalny1"/>
        <w:spacing w:after="0" w:line="240" w:lineRule="auto"/>
        <w:ind w:left="851"/>
        <w:jc w:val="both"/>
        <w:rPr>
          <w:rFonts w:asciiTheme="minorHAnsi" w:hAnsiTheme="minorHAnsi" w:cstheme="minorHAnsi"/>
          <w:b/>
          <w:sz w:val="20"/>
          <w:szCs w:val="20"/>
        </w:rPr>
      </w:pPr>
    </w:p>
    <w:p w14:paraId="541DC7AC" w14:textId="158206C0" w:rsidR="00BF6D60" w:rsidRDefault="00BC5BC1" w:rsidP="003E066B">
      <w:pPr>
        <w:pStyle w:val="Normalny1"/>
        <w:spacing w:after="0" w:line="240" w:lineRule="auto"/>
        <w:jc w:val="both"/>
        <w:rPr>
          <w:rFonts w:asciiTheme="minorHAnsi" w:hAnsiTheme="minorHAnsi" w:cstheme="minorHAnsi"/>
          <w:sz w:val="20"/>
          <w:szCs w:val="20"/>
        </w:rPr>
      </w:pPr>
      <w:r w:rsidRPr="00647A51">
        <w:rPr>
          <w:rFonts w:asciiTheme="minorHAnsi" w:hAnsiTheme="minorHAnsi" w:cstheme="minorHAnsi"/>
          <w:sz w:val="20"/>
          <w:szCs w:val="20"/>
        </w:rPr>
        <w:lastRenderedPageBreak/>
        <w:t>Wykonawca jest związany ofertą przez okres 30 dni. Bieg terminu związania ofertą rozpoczyna się wraz z upływem terminu składania ofert. Wykonawca może przedłużyć termin związania ofertą samodzielnie lub na wniosek Zamawiającego o oznaczony okres, nie dłuższy jednak niż przedłużenie o kolejnych 60 dni.</w:t>
      </w:r>
    </w:p>
    <w:p w14:paraId="423110DE" w14:textId="77777777" w:rsidR="00C11849" w:rsidRDefault="00C11849" w:rsidP="003E066B">
      <w:pPr>
        <w:pStyle w:val="Normalny1"/>
        <w:spacing w:after="0" w:line="240" w:lineRule="auto"/>
        <w:jc w:val="both"/>
        <w:rPr>
          <w:rFonts w:asciiTheme="minorHAnsi" w:hAnsiTheme="minorHAnsi" w:cstheme="minorHAnsi"/>
          <w:sz w:val="20"/>
          <w:szCs w:val="20"/>
        </w:rPr>
      </w:pPr>
    </w:p>
    <w:p w14:paraId="74E3807E" w14:textId="77777777" w:rsidR="00C11849" w:rsidRDefault="00C11849" w:rsidP="003E066B">
      <w:pPr>
        <w:pStyle w:val="Normalny1"/>
        <w:spacing w:after="0" w:line="240" w:lineRule="auto"/>
        <w:jc w:val="both"/>
        <w:rPr>
          <w:rFonts w:asciiTheme="minorHAnsi" w:hAnsiTheme="minorHAnsi" w:cstheme="minorHAnsi"/>
          <w:sz w:val="20"/>
          <w:szCs w:val="20"/>
        </w:rPr>
      </w:pPr>
    </w:p>
    <w:p w14:paraId="6C668FE9" w14:textId="77777777" w:rsidR="00C11849" w:rsidRPr="00647A51" w:rsidRDefault="00C11849" w:rsidP="003E066B">
      <w:pPr>
        <w:pStyle w:val="Normalny1"/>
        <w:spacing w:after="0" w:line="240" w:lineRule="auto"/>
        <w:jc w:val="both"/>
        <w:rPr>
          <w:rFonts w:asciiTheme="minorHAnsi" w:hAnsiTheme="minorHAnsi" w:cstheme="minorHAnsi"/>
          <w:sz w:val="20"/>
          <w:szCs w:val="20"/>
        </w:rPr>
      </w:pPr>
    </w:p>
    <w:p w14:paraId="3849B17E" w14:textId="77777777" w:rsidR="00BF6D60" w:rsidRPr="00647A51" w:rsidRDefault="00BF6D60" w:rsidP="003E066B">
      <w:pPr>
        <w:pStyle w:val="Normalny1"/>
        <w:spacing w:after="0" w:line="240" w:lineRule="auto"/>
        <w:jc w:val="both"/>
        <w:rPr>
          <w:rFonts w:asciiTheme="minorHAnsi" w:hAnsiTheme="minorHAnsi" w:cstheme="minorHAnsi"/>
          <w:sz w:val="20"/>
          <w:szCs w:val="20"/>
        </w:rPr>
      </w:pPr>
    </w:p>
    <w:p w14:paraId="2CCB8611" w14:textId="411DAF43" w:rsidR="00BF6D60" w:rsidRPr="00647A51" w:rsidRDefault="004E4ADA">
      <w:pPr>
        <w:pStyle w:val="Normalny1"/>
        <w:numPr>
          <w:ilvl w:val="0"/>
          <w:numId w:val="8"/>
        </w:numPr>
        <w:spacing w:after="0" w:line="240" w:lineRule="auto"/>
        <w:ind w:left="851" w:hanging="851"/>
        <w:jc w:val="both"/>
        <w:rPr>
          <w:rFonts w:asciiTheme="minorHAnsi" w:hAnsiTheme="minorHAnsi" w:cstheme="minorHAnsi"/>
          <w:sz w:val="20"/>
          <w:szCs w:val="20"/>
        </w:rPr>
      </w:pPr>
      <w:r w:rsidRPr="00647A51">
        <w:rPr>
          <w:rFonts w:asciiTheme="minorHAnsi" w:hAnsiTheme="minorHAnsi" w:cstheme="minorHAnsi"/>
          <w:b/>
          <w:sz w:val="20"/>
          <w:szCs w:val="20"/>
        </w:rPr>
        <w:t>ZMIANA TREŚCI ZA</w:t>
      </w:r>
      <w:r w:rsidR="000D777E" w:rsidRPr="00647A51">
        <w:rPr>
          <w:rFonts w:asciiTheme="minorHAnsi" w:hAnsiTheme="minorHAnsi" w:cstheme="minorHAnsi"/>
          <w:b/>
          <w:sz w:val="20"/>
          <w:szCs w:val="20"/>
        </w:rPr>
        <w:t>PYTANIA OFERTOWEGO</w:t>
      </w:r>
      <w:r w:rsidR="00BF6D60" w:rsidRPr="00647A51">
        <w:rPr>
          <w:rFonts w:asciiTheme="minorHAnsi" w:hAnsiTheme="minorHAnsi" w:cstheme="minorHAnsi"/>
          <w:sz w:val="20"/>
          <w:szCs w:val="20"/>
        </w:rPr>
        <w:t xml:space="preserve"> </w:t>
      </w:r>
    </w:p>
    <w:p w14:paraId="16E313B8" w14:textId="77777777" w:rsidR="00BF6D60" w:rsidRPr="00647A51" w:rsidRDefault="00BF6D60" w:rsidP="003E066B">
      <w:pPr>
        <w:pStyle w:val="Normalny1"/>
        <w:spacing w:after="0" w:line="240" w:lineRule="auto"/>
        <w:ind w:left="851"/>
        <w:jc w:val="both"/>
        <w:rPr>
          <w:rFonts w:asciiTheme="minorHAnsi" w:hAnsiTheme="minorHAnsi" w:cstheme="minorHAnsi"/>
          <w:b/>
          <w:sz w:val="20"/>
          <w:szCs w:val="20"/>
        </w:rPr>
      </w:pPr>
    </w:p>
    <w:p w14:paraId="206E4984" w14:textId="4E3D7605" w:rsidR="00BF6D60" w:rsidRPr="00647A51" w:rsidRDefault="00BF6D60" w:rsidP="003E066B">
      <w:pPr>
        <w:pStyle w:val="Normalny1"/>
        <w:spacing w:after="0" w:line="240" w:lineRule="auto"/>
        <w:jc w:val="both"/>
        <w:rPr>
          <w:rFonts w:asciiTheme="minorHAnsi" w:hAnsiTheme="minorHAnsi" w:cstheme="minorHAnsi"/>
          <w:sz w:val="20"/>
          <w:szCs w:val="20"/>
        </w:rPr>
      </w:pPr>
      <w:r w:rsidRPr="00647A51">
        <w:rPr>
          <w:rFonts w:asciiTheme="minorHAnsi" w:hAnsiTheme="minorHAnsi" w:cstheme="minorHAnsi"/>
          <w:sz w:val="20"/>
          <w:szCs w:val="20"/>
        </w:rPr>
        <w:t xml:space="preserve">W uzasadnionych przypadkach, Zamawiający może przed upływem terminu składania ofert zmienić treść zapytania ofertowego. Informacja o takiej zmianie, w tym zmianie terminów, zamieszczona w portalu Baza Konkurencyjności i </w:t>
      </w:r>
      <w:hyperlink r:id="rId17">
        <w:r w:rsidRPr="00647A51">
          <w:rPr>
            <w:rStyle w:val="Hipercze"/>
            <w:rFonts w:asciiTheme="minorHAnsi" w:hAnsiTheme="minorHAnsi" w:cstheme="minorHAnsi"/>
            <w:color w:val="auto"/>
            <w:sz w:val="20"/>
            <w:szCs w:val="20"/>
          </w:rPr>
          <w:t>https://bazakonkurencyjnosci.funduszeeuropejskie.gov.pl</w:t>
        </w:r>
      </w:hyperlink>
      <w:r w:rsidRPr="00647A51">
        <w:rPr>
          <w:rFonts w:asciiTheme="minorHAnsi" w:hAnsiTheme="minorHAnsi" w:cstheme="minorHAnsi"/>
          <w:sz w:val="20"/>
          <w:szCs w:val="20"/>
        </w:rPr>
        <w:t xml:space="preserve">. </w:t>
      </w:r>
    </w:p>
    <w:p w14:paraId="15F7A363" w14:textId="5B96B651" w:rsidR="00891082" w:rsidRPr="00647A51" w:rsidRDefault="00BF6D60" w:rsidP="003E066B">
      <w:pPr>
        <w:pStyle w:val="Normalny1"/>
        <w:spacing w:after="0" w:line="240" w:lineRule="auto"/>
        <w:jc w:val="both"/>
        <w:rPr>
          <w:rFonts w:asciiTheme="minorHAnsi" w:hAnsiTheme="minorHAnsi" w:cstheme="minorHAnsi"/>
          <w:sz w:val="20"/>
          <w:szCs w:val="20"/>
        </w:rPr>
      </w:pPr>
      <w:r w:rsidRPr="00647A51">
        <w:rPr>
          <w:rFonts w:asciiTheme="minorHAnsi" w:hAnsiTheme="minorHAnsi" w:cstheme="minorHAnsi"/>
          <w:sz w:val="20"/>
          <w:szCs w:val="20"/>
        </w:rPr>
        <w:t>Wszelkie modyfikacje, uzupełnienia, ustalenia oraz zmiany, w tym zmiany terminów, jak również zapytania Wykonawców wraz z wyjaśnieniami stają się integralną częścią zapytania i będą wiążące przy składaniu ofert. Wszelkie prawa i zobowiązania Wykonawców odnośnie do wcześniej ustalonych terminów będą podlegały nowemu terminowi. Zamawiający przedłuża termin składania ofert o czas niezbędny do wprowadzenia zmian w ofertach, jeżeli jest to konieczne z uwagi na zakres wprowadzonych zmian.</w:t>
      </w:r>
    </w:p>
    <w:p w14:paraId="360B4541" w14:textId="7FFF9EAC" w:rsidR="008A7C29" w:rsidRPr="00647A51" w:rsidRDefault="008A7C29" w:rsidP="008A7C29">
      <w:pPr>
        <w:pStyle w:val="Normalny1"/>
        <w:spacing w:after="0" w:line="240" w:lineRule="auto"/>
        <w:ind w:left="360"/>
        <w:jc w:val="both"/>
        <w:rPr>
          <w:rFonts w:asciiTheme="minorHAnsi" w:hAnsiTheme="minorHAnsi" w:cstheme="minorHAnsi"/>
          <w:sz w:val="20"/>
          <w:szCs w:val="20"/>
        </w:rPr>
      </w:pPr>
    </w:p>
    <w:p w14:paraId="51AADF3D" w14:textId="77777777" w:rsidR="00F131BF" w:rsidRPr="00647A51" w:rsidRDefault="00F131BF" w:rsidP="003E066B">
      <w:pPr>
        <w:pStyle w:val="Normalny1"/>
        <w:spacing w:after="0" w:line="240" w:lineRule="auto"/>
        <w:jc w:val="both"/>
        <w:rPr>
          <w:rFonts w:asciiTheme="minorHAnsi" w:hAnsiTheme="minorHAnsi" w:cstheme="minorHAnsi"/>
          <w:b/>
          <w:sz w:val="20"/>
          <w:szCs w:val="20"/>
        </w:rPr>
      </w:pPr>
      <w:r w:rsidRPr="00647A51">
        <w:rPr>
          <w:rFonts w:asciiTheme="minorHAnsi" w:hAnsiTheme="minorHAnsi" w:cstheme="minorHAnsi"/>
          <w:b/>
          <w:sz w:val="20"/>
          <w:szCs w:val="20"/>
        </w:rPr>
        <w:t>Integralne załączniki do zapytania ofertowego:</w:t>
      </w:r>
    </w:p>
    <w:p w14:paraId="234300A0" w14:textId="77777777" w:rsidR="00CB0D6E" w:rsidRPr="00647A51" w:rsidRDefault="00CB0D6E" w:rsidP="003E066B">
      <w:pPr>
        <w:pStyle w:val="Normalny1"/>
        <w:spacing w:after="0" w:line="240" w:lineRule="auto"/>
        <w:jc w:val="both"/>
        <w:rPr>
          <w:rFonts w:asciiTheme="minorHAnsi" w:hAnsiTheme="minorHAnsi" w:cstheme="minorHAnsi"/>
          <w:sz w:val="20"/>
          <w:szCs w:val="20"/>
        </w:rPr>
      </w:pPr>
    </w:p>
    <w:p w14:paraId="6A62A2E5" w14:textId="1C2C6CAF" w:rsidR="000D777E" w:rsidRPr="00647A51" w:rsidRDefault="000D777E">
      <w:pPr>
        <w:pStyle w:val="Normalny1"/>
        <w:numPr>
          <w:ilvl w:val="0"/>
          <w:numId w:val="5"/>
        </w:numPr>
        <w:spacing w:after="0" w:line="240" w:lineRule="auto"/>
        <w:ind w:left="709" w:hanging="425"/>
        <w:jc w:val="both"/>
        <w:rPr>
          <w:rFonts w:asciiTheme="minorHAnsi" w:hAnsiTheme="minorHAnsi" w:cstheme="minorHAnsi"/>
          <w:sz w:val="20"/>
          <w:szCs w:val="20"/>
        </w:rPr>
      </w:pPr>
      <w:r w:rsidRPr="00647A51">
        <w:rPr>
          <w:rFonts w:asciiTheme="minorHAnsi" w:hAnsiTheme="minorHAnsi" w:cstheme="minorHAnsi"/>
          <w:sz w:val="20"/>
          <w:szCs w:val="20"/>
        </w:rPr>
        <w:t>Załącznik nr 1 – Formularz ofertowy,</w:t>
      </w:r>
    </w:p>
    <w:p w14:paraId="14CD446C" w14:textId="0ACBB1A6" w:rsidR="00F131BF" w:rsidRPr="00647A51" w:rsidRDefault="00F131BF">
      <w:pPr>
        <w:pStyle w:val="Normalny1"/>
        <w:numPr>
          <w:ilvl w:val="0"/>
          <w:numId w:val="5"/>
        </w:numPr>
        <w:spacing w:after="0" w:line="240" w:lineRule="auto"/>
        <w:ind w:left="709" w:hanging="425"/>
        <w:jc w:val="both"/>
        <w:rPr>
          <w:rFonts w:asciiTheme="minorHAnsi" w:hAnsiTheme="minorHAnsi" w:cstheme="minorHAnsi"/>
          <w:sz w:val="20"/>
          <w:szCs w:val="20"/>
        </w:rPr>
      </w:pPr>
      <w:r w:rsidRPr="00647A51">
        <w:rPr>
          <w:rFonts w:asciiTheme="minorHAnsi" w:hAnsiTheme="minorHAnsi" w:cstheme="minorHAnsi"/>
          <w:sz w:val="20"/>
          <w:szCs w:val="20"/>
        </w:rPr>
        <w:t xml:space="preserve">Załącznik nr 2 </w:t>
      </w:r>
      <w:r w:rsidR="00B15570" w:rsidRPr="00647A51">
        <w:rPr>
          <w:rFonts w:asciiTheme="minorHAnsi" w:hAnsiTheme="minorHAnsi" w:cstheme="minorHAnsi"/>
          <w:sz w:val="20"/>
          <w:szCs w:val="20"/>
        </w:rPr>
        <w:t>–</w:t>
      </w:r>
      <w:r w:rsidRPr="00647A51">
        <w:rPr>
          <w:rFonts w:asciiTheme="minorHAnsi" w:hAnsiTheme="minorHAnsi" w:cstheme="minorHAnsi"/>
          <w:sz w:val="20"/>
          <w:szCs w:val="20"/>
        </w:rPr>
        <w:t xml:space="preserve"> </w:t>
      </w:r>
      <w:r w:rsidR="00C50F34">
        <w:rPr>
          <w:rFonts w:asciiTheme="minorHAnsi" w:hAnsiTheme="minorHAnsi" w:cstheme="minorHAnsi"/>
          <w:sz w:val="20"/>
          <w:szCs w:val="20"/>
        </w:rPr>
        <w:t>O</w:t>
      </w:r>
      <w:r w:rsidRPr="00647A51">
        <w:rPr>
          <w:rFonts w:asciiTheme="minorHAnsi" w:hAnsiTheme="minorHAnsi" w:cstheme="minorHAnsi"/>
          <w:sz w:val="20"/>
          <w:szCs w:val="20"/>
        </w:rPr>
        <w:t>pis przedmiotu zamówienia</w:t>
      </w:r>
      <w:r w:rsidR="00EA66DF" w:rsidRPr="00647A51">
        <w:rPr>
          <w:rFonts w:asciiTheme="minorHAnsi" w:hAnsiTheme="minorHAnsi" w:cstheme="minorHAnsi"/>
          <w:sz w:val="20"/>
          <w:szCs w:val="20"/>
        </w:rPr>
        <w:t>,</w:t>
      </w:r>
      <w:r w:rsidRPr="00647A51">
        <w:rPr>
          <w:rFonts w:asciiTheme="minorHAnsi" w:hAnsiTheme="minorHAnsi" w:cstheme="minorHAnsi"/>
          <w:sz w:val="20"/>
          <w:szCs w:val="20"/>
        </w:rPr>
        <w:t xml:space="preserve">  </w:t>
      </w:r>
    </w:p>
    <w:p w14:paraId="21C6AF97" w14:textId="6E61D451" w:rsidR="00F131BF" w:rsidRPr="00647A51" w:rsidRDefault="00F131BF">
      <w:pPr>
        <w:pStyle w:val="Normalny1"/>
        <w:numPr>
          <w:ilvl w:val="0"/>
          <w:numId w:val="5"/>
        </w:numPr>
        <w:spacing w:after="0" w:line="240" w:lineRule="auto"/>
        <w:ind w:left="709" w:hanging="425"/>
        <w:jc w:val="both"/>
        <w:rPr>
          <w:rFonts w:asciiTheme="minorHAnsi" w:hAnsiTheme="minorHAnsi" w:cstheme="minorHAnsi"/>
          <w:sz w:val="20"/>
          <w:szCs w:val="20"/>
        </w:rPr>
      </w:pPr>
      <w:r w:rsidRPr="00647A51">
        <w:rPr>
          <w:rFonts w:asciiTheme="minorHAnsi" w:hAnsiTheme="minorHAnsi" w:cstheme="minorHAnsi"/>
          <w:sz w:val="20"/>
          <w:szCs w:val="20"/>
        </w:rPr>
        <w:t xml:space="preserve">Załącznik nr 3 </w:t>
      </w:r>
      <w:r w:rsidR="00B15570" w:rsidRPr="00647A51">
        <w:rPr>
          <w:rFonts w:asciiTheme="minorHAnsi" w:hAnsiTheme="minorHAnsi" w:cstheme="minorHAnsi"/>
          <w:sz w:val="20"/>
          <w:szCs w:val="20"/>
        </w:rPr>
        <w:t>–</w:t>
      </w:r>
      <w:r w:rsidRPr="00647A51">
        <w:rPr>
          <w:rFonts w:asciiTheme="minorHAnsi" w:hAnsiTheme="minorHAnsi" w:cstheme="minorHAnsi"/>
          <w:sz w:val="20"/>
          <w:szCs w:val="20"/>
        </w:rPr>
        <w:t xml:space="preserve"> </w:t>
      </w:r>
      <w:r w:rsidR="00CB0D6E" w:rsidRPr="00647A51">
        <w:rPr>
          <w:rFonts w:asciiTheme="minorHAnsi" w:eastAsia="Times New Roman" w:hAnsiTheme="minorHAnsi" w:cstheme="minorHAnsi"/>
          <w:sz w:val="20"/>
          <w:szCs w:val="20"/>
          <w:lang w:eastAsia="ar-SA"/>
        </w:rPr>
        <w:t>Oświadczenie o spełnieniu warunków udziału w postępowaniu</w:t>
      </w:r>
      <w:r w:rsidR="00EA66DF" w:rsidRPr="00647A51">
        <w:rPr>
          <w:rFonts w:asciiTheme="minorHAnsi" w:eastAsia="Times New Roman" w:hAnsiTheme="minorHAnsi" w:cstheme="minorHAnsi"/>
          <w:sz w:val="20"/>
          <w:szCs w:val="20"/>
          <w:lang w:eastAsia="ar-SA"/>
        </w:rPr>
        <w:t>,</w:t>
      </w:r>
    </w:p>
    <w:p w14:paraId="5E4AEADA" w14:textId="377CA2D3" w:rsidR="00F131BF" w:rsidRPr="00647A51" w:rsidRDefault="00F131BF">
      <w:pPr>
        <w:pStyle w:val="Normalny1"/>
        <w:numPr>
          <w:ilvl w:val="0"/>
          <w:numId w:val="5"/>
        </w:numPr>
        <w:spacing w:after="0" w:line="240" w:lineRule="auto"/>
        <w:ind w:left="709" w:hanging="425"/>
        <w:jc w:val="both"/>
        <w:rPr>
          <w:rFonts w:asciiTheme="minorHAnsi" w:hAnsiTheme="minorHAnsi" w:cstheme="minorHAnsi"/>
          <w:sz w:val="20"/>
          <w:szCs w:val="20"/>
        </w:rPr>
      </w:pPr>
      <w:r w:rsidRPr="00647A51">
        <w:rPr>
          <w:rFonts w:asciiTheme="minorHAnsi" w:hAnsiTheme="minorHAnsi" w:cstheme="minorHAnsi"/>
          <w:sz w:val="20"/>
          <w:szCs w:val="20"/>
        </w:rPr>
        <w:t xml:space="preserve">Załącznik nr 4 </w:t>
      </w:r>
      <w:r w:rsidR="00B15570" w:rsidRPr="00647A51">
        <w:rPr>
          <w:rFonts w:asciiTheme="minorHAnsi" w:hAnsiTheme="minorHAnsi" w:cstheme="minorHAnsi"/>
          <w:sz w:val="20"/>
          <w:szCs w:val="20"/>
        </w:rPr>
        <w:t>–</w:t>
      </w:r>
      <w:r w:rsidRPr="00647A51">
        <w:rPr>
          <w:rFonts w:asciiTheme="minorHAnsi" w:hAnsiTheme="minorHAnsi" w:cstheme="minorHAnsi"/>
          <w:sz w:val="20"/>
          <w:szCs w:val="20"/>
        </w:rPr>
        <w:t xml:space="preserve"> </w:t>
      </w:r>
      <w:r w:rsidR="00CB0D6E" w:rsidRPr="00647A51">
        <w:rPr>
          <w:rFonts w:asciiTheme="minorHAnsi" w:eastAsia="Times New Roman" w:hAnsiTheme="minorHAnsi" w:cstheme="minorHAnsi"/>
          <w:sz w:val="20"/>
          <w:szCs w:val="20"/>
          <w:lang w:eastAsia="ar-SA"/>
        </w:rPr>
        <w:t>Oświadczenie o braku powiązań osobowych</w:t>
      </w:r>
      <w:r w:rsidR="00EA66DF" w:rsidRPr="00647A51">
        <w:rPr>
          <w:rFonts w:asciiTheme="minorHAnsi" w:eastAsia="Times New Roman" w:hAnsiTheme="minorHAnsi" w:cstheme="minorHAnsi"/>
          <w:sz w:val="20"/>
          <w:szCs w:val="20"/>
          <w:lang w:eastAsia="ar-SA"/>
        </w:rPr>
        <w:t>,</w:t>
      </w:r>
    </w:p>
    <w:p w14:paraId="7B209378" w14:textId="13917E92" w:rsidR="00F131BF" w:rsidRPr="00647A51" w:rsidRDefault="00F131BF">
      <w:pPr>
        <w:pStyle w:val="Normalny1"/>
        <w:numPr>
          <w:ilvl w:val="0"/>
          <w:numId w:val="5"/>
        </w:numPr>
        <w:spacing w:after="0" w:line="240" w:lineRule="auto"/>
        <w:ind w:left="709" w:hanging="425"/>
        <w:jc w:val="both"/>
        <w:rPr>
          <w:rFonts w:asciiTheme="minorHAnsi" w:hAnsiTheme="minorHAnsi" w:cstheme="minorHAnsi"/>
          <w:sz w:val="20"/>
          <w:szCs w:val="20"/>
        </w:rPr>
      </w:pPr>
      <w:r w:rsidRPr="00647A51">
        <w:rPr>
          <w:rFonts w:asciiTheme="minorHAnsi" w:hAnsiTheme="minorHAnsi" w:cstheme="minorHAnsi"/>
          <w:sz w:val="20"/>
          <w:szCs w:val="20"/>
        </w:rPr>
        <w:t xml:space="preserve">Załącznik nr 5 </w:t>
      </w:r>
      <w:r w:rsidR="00B15570" w:rsidRPr="00647A51">
        <w:rPr>
          <w:rFonts w:asciiTheme="minorHAnsi" w:hAnsiTheme="minorHAnsi" w:cstheme="minorHAnsi"/>
          <w:sz w:val="20"/>
          <w:szCs w:val="20"/>
        </w:rPr>
        <w:t>–</w:t>
      </w:r>
      <w:r w:rsidRPr="00647A51">
        <w:rPr>
          <w:rFonts w:asciiTheme="minorHAnsi" w:hAnsiTheme="minorHAnsi" w:cstheme="minorHAnsi"/>
          <w:sz w:val="20"/>
          <w:szCs w:val="20"/>
        </w:rPr>
        <w:t xml:space="preserve"> </w:t>
      </w:r>
      <w:r w:rsidR="00C83B47" w:rsidRPr="00647A51">
        <w:rPr>
          <w:rFonts w:asciiTheme="minorHAnsi" w:eastAsia="Times New Roman" w:hAnsiTheme="minorHAnsi" w:cstheme="minorHAnsi"/>
          <w:sz w:val="20"/>
          <w:szCs w:val="20"/>
          <w:lang w:eastAsia="ar-SA"/>
        </w:rPr>
        <w:t>Wykaz realizowanych usług</w:t>
      </w:r>
      <w:r w:rsidR="00EA66DF" w:rsidRPr="00647A51">
        <w:rPr>
          <w:rFonts w:asciiTheme="minorHAnsi" w:eastAsia="Times New Roman" w:hAnsiTheme="minorHAnsi" w:cstheme="minorHAnsi"/>
          <w:sz w:val="20"/>
          <w:szCs w:val="20"/>
          <w:lang w:eastAsia="ar-SA"/>
        </w:rPr>
        <w:t>,</w:t>
      </w:r>
      <w:r w:rsidR="00C83B47" w:rsidRPr="00647A51">
        <w:rPr>
          <w:rFonts w:asciiTheme="minorHAnsi" w:eastAsia="Times New Roman" w:hAnsiTheme="minorHAnsi" w:cstheme="minorHAnsi"/>
          <w:sz w:val="20"/>
          <w:szCs w:val="20"/>
          <w:lang w:eastAsia="ar-SA"/>
        </w:rPr>
        <w:t xml:space="preserve"> </w:t>
      </w:r>
    </w:p>
    <w:p w14:paraId="27D44C9D" w14:textId="60760D08" w:rsidR="006C74F7" w:rsidRPr="00955B2A" w:rsidRDefault="006C74F7">
      <w:pPr>
        <w:pStyle w:val="Normalny1"/>
        <w:numPr>
          <w:ilvl w:val="0"/>
          <w:numId w:val="5"/>
        </w:numPr>
        <w:spacing w:after="0" w:line="240" w:lineRule="auto"/>
        <w:ind w:left="709" w:hanging="425"/>
        <w:jc w:val="both"/>
        <w:rPr>
          <w:rFonts w:asciiTheme="minorHAnsi" w:hAnsiTheme="minorHAnsi" w:cstheme="minorHAnsi"/>
          <w:sz w:val="20"/>
          <w:szCs w:val="20"/>
        </w:rPr>
      </w:pPr>
      <w:r>
        <w:rPr>
          <w:rFonts w:asciiTheme="minorHAnsi" w:hAnsiTheme="minorHAnsi" w:cstheme="minorHAnsi"/>
          <w:sz w:val="20"/>
          <w:szCs w:val="20"/>
        </w:rPr>
        <w:t xml:space="preserve">Załącznik nr 6- </w:t>
      </w:r>
      <w:r w:rsidR="00955B2A">
        <w:rPr>
          <w:rFonts w:asciiTheme="minorHAnsi" w:hAnsiTheme="minorHAnsi" w:cstheme="minorHAnsi"/>
          <w:sz w:val="20"/>
          <w:szCs w:val="20"/>
        </w:rPr>
        <w:t xml:space="preserve"> </w:t>
      </w:r>
      <w:r>
        <w:rPr>
          <w:rFonts w:asciiTheme="minorHAnsi" w:hAnsiTheme="minorHAnsi" w:cstheme="minorHAnsi"/>
          <w:sz w:val="20"/>
          <w:szCs w:val="20"/>
        </w:rPr>
        <w:t>Oświadczenie sankcyjne,</w:t>
      </w:r>
    </w:p>
    <w:p w14:paraId="4622D373" w14:textId="7FD17B74" w:rsidR="00310933" w:rsidRPr="00647A51" w:rsidRDefault="006C100D">
      <w:pPr>
        <w:pStyle w:val="Normalny1"/>
        <w:numPr>
          <w:ilvl w:val="0"/>
          <w:numId w:val="5"/>
        </w:numPr>
        <w:spacing w:after="0" w:line="240" w:lineRule="auto"/>
        <w:ind w:left="709" w:hanging="425"/>
        <w:jc w:val="both"/>
        <w:rPr>
          <w:rFonts w:asciiTheme="minorHAnsi" w:hAnsiTheme="minorHAnsi" w:cstheme="minorHAnsi"/>
          <w:iCs/>
          <w:sz w:val="20"/>
          <w:szCs w:val="20"/>
        </w:rPr>
      </w:pPr>
      <w:r w:rsidRPr="00647A51">
        <w:rPr>
          <w:rFonts w:asciiTheme="minorHAnsi" w:hAnsiTheme="minorHAnsi" w:cstheme="minorHAnsi"/>
          <w:sz w:val="20"/>
          <w:szCs w:val="20"/>
        </w:rPr>
        <w:t xml:space="preserve">Załącznik nr </w:t>
      </w:r>
      <w:r w:rsidR="006C74F7">
        <w:rPr>
          <w:rFonts w:asciiTheme="minorHAnsi" w:hAnsiTheme="minorHAnsi" w:cstheme="minorHAnsi"/>
          <w:sz w:val="20"/>
          <w:szCs w:val="20"/>
        </w:rPr>
        <w:t>7</w:t>
      </w:r>
      <w:r w:rsidRPr="00647A51">
        <w:rPr>
          <w:rFonts w:asciiTheme="minorHAnsi" w:hAnsiTheme="minorHAnsi" w:cstheme="minorHAnsi"/>
          <w:sz w:val="20"/>
          <w:szCs w:val="20"/>
        </w:rPr>
        <w:t xml:space="preserve"> </w:t>
      </w:r>
      <w:r w:rsidR="009D03E9" w:rsidRPr="00647A51">
        <w:rPr>
          <w:rFonts w:asciiTheme="minorHAnsi" w:hAnsiTheme="minorHAnsi" w:cstheme="minorHAnsi"/>
          <w:sz w:val="20"/>
          <w:szCs w:val="20"/>
        </w:rPr>
        <w:t>–</w:t>
      </w:r>
      <w:r w:rsidRPr="00647A51">
        <w:rPr>
          <w:rFonts w:asciiTheme="minorHAnsi" w:hAnsiTheme="minorHAnsi" w:cstheme="minorHAnsi"/>
          <w:sz w:val="20"/>
          <w:szCs w:val="20"/>
        </w:rPr>
        <w:t xml:space="preserve"> </w:t>
      </w:r>
      <w:r w:rsidR="0061221D" w:rsidRPr="00647A51">
        <w:rPr>
          <w:rFonts w:asciiTheme="minorHAnsi" w:hAnsiTheme="minorHAnsi" w:cstheme="minorHAnsi"/>
          <w:iCs/>
          <w:sz w:val="20"/>
          <w:szCs w:val="20"/>
        </w:rPr>
        <w:t>Informacja Administratora Danych Osobowych</w:t>
      </w:r>
      <w:r w:rsidR="00EA66DF" w:rsidRPr="00647A51">
        <w:rPr>
          <w:rFonts w:asciiTheme="minorHAnsi" w:hAnsiTheme="minorHAnsi" w:cstheme="minorHAnsi"/>
          <w:iCs/>
          <w:sz w:val="20"/>
          <w:szCs w:val="20"/>
        </w:rPr>
        <w:t>,</w:t>
      </w:r>
    </w:p>
    <w:p w14:paraId="0E1CEB88" w14:textId="1B33C6C3" w:rsidR="0061221D" w:rsidRDefault="00EA66DF">
      <w:pPr>
        <w:pStyle w:val="Normalny1"/>
        <w:numPr>
          <w:ilvl w:val="0"/>
          <w:numId w:val="5"/>
        </w:numPr>
        <w:spacing w:after="0" w:line="240" w:lineRule="auto"/>
        <w:ind w:left="709" w:hanging="425"/>
        <w:jc w:val="both"/>
        <w:rPr>
          <w:rFonts w:asciiTheme="minorHAnsi" w:hAnsiTheme="minorHAnsi" w:cstheme="minorHAnsi"/>
          <w:iCs/>
          <w:sz w:val="20"/>
          <w:szCs w:val="20"/>
        </w:rPr>
      </w:pPr>
      <w:r w:rsidRPr="0020636B">
        <w:rPr>
          <w:rFonts w:asciiTheme="minorHAnsi" w:hAnsiTheme="minorHAnsi" w:cstheme="minorHAnsi"/>
          <w:iCs/>
          <w:sz w:val="20"/>
          <w:szCs w:val="20"/>
        </w:rPr>
        <w:t>Załącznik</w:t>
      </w:r>
      <w:r w:rsidR="0061221D" w:rsidRPr="0020636B">
        <w:rPr>
          <w:rFonts w:asciiTheme="minorHAnsi" w:hAnsiTheme="minorHAnsi" w:cstheme="minorHAnsi"/>
          <w:iCs/>
          <w:sz w:val="20"/>
          <w:szCs w:val="20"/>
        </w:rPr>
        <w:t xml:space="preserve"> nr </w:t>
      </w:r>
      <w:r w:rsidR="006C74F7">
        <w:rPr>
          <w:rFonts w:asciiTheme="minorHAnsi" w:hAnsiTheme="minorHAnsi" w:cstheme="minorHAnsi"/>
          <w:iCs/>
          <w:sz w:val="20"/>
          <w:szCs w:val="20"/>
        </w:rPr>
        <w:t>8</w:t>
      </w:r>
      <w:r w:rsidR="0061221D" w:rsidRPr="0020636B">
        <w:rPr>
          <w:rFonts w:asciiTheme="minorHAnsi" w:hAnsiTheme="minorHAnsi" w:cstheme="minorHAnsi"/>
          <w:iCs/>
          <w:sz w:val="20"/>
          <w:szCs w:val="20"/>
        </w:rPr>
        <w:t xml:space="preserve"> – </w:t>
      </w:r>
      <w:r w:rsidR="00184FAD">
        <w:rPr>
          <w:rFonts w:asciiTheme="minorHAnsi" w:hAnsiTheme="minorHAnsi" w:cstheme="minorHAnsi"/>
          <w:iCs/>
          <w:sz w:val="20"/>
          <w:szCs w:val="20"/>
        </w:rPr>
        <w:t>Scenariusz prezentacji Symulatora VR</w:t>
      </w:r>
      <w:r w:rsidR="008344CE" w:rsidRPr="0020636B">
        <w:rPr>
          <w:rFonts w:asciiTheme="minorHAnsi" w:hAnsiTheme="minorHAnsi" w:cstheme="minorHAnsi"/>
          <w:iCs/>
          <w:sz w:val="20"/>
          <w:szCs w:val="20"/>
        </w:rPr>
        <w:t>,</w:t>
      </w:r>
    </w:p>
    <w:p w14:paraId="000EAD65" w14:textId="7FA2731E" w:rsidR="00E509AF" w:rsidRPr="0020636B" w:rsidRDefault="00E509AF">
      <w:pPr>
        <w:pStyle w:val="Normalny1"/>
        <w:numPr>
          <w:ilvl w:val="0"/>
          <w:numId w:val="5"/>
        </w:numPr>
        <w:spacing w:after="0" w:line="240" w:lineRule="auto"/>
        <w:ind w:left="709" w:hanging="425"/>
        <w:jc w:val="both"/>
        <w:rPr>
          <w:rFonts w:asciiTheme="minorHAnsi" w:hAnsiTheme="minorHAnsi" w:cstheme="minorHAnsi"/>
          <w:iCs/>
          <w:sz w:val="20"/>
          <w:szCs w:val="20"/>
        </w:rPr>
      </w:pPr>
      <w:r w:rsidRPr="00647A51">
        <w:rPr>
          <w:rFonts w:asciiTheme="minorHAnsi" w:hAnsiTheme="minorHAnsi" w:cstheme="minorHAnsi"/>
          <w:iCs/>
          <w:sz w:val="20"/>
          <w:szCs w:val="20"/>
        </w:rPr>
        <w:t xml:space="preserve">Załącznik nr </w:t>
      </w:r>
      <w:r w:rsidR="006C74F7">
        <w:rPr>
          <w:rFonts w:asciiTheme="minorHAnsi" w:hAnsiTheme="minorHAnsi" w:cstheme="minorHAnsi"/>
          <w:iCs/>
          <w:sz w:val="20"/>
          <w:szCs w:val="20"/>
        </w:rPr>
        <w:t>9</w:t>
      </w:r>
      <w:r>
        <w:rPr>
          <w:rFonts w:asciiTheme="minorHAnsi" w:hAnsiTheme="minorHAnsi" w:cstheme="minorHAnsi"/>
          <w:iCs/>
          <w:sz w:val="20"/>
          <w:szCs w:val="20"/>
        </w:rPr>
        <w:t>- Regulamin prezentacji Symulator</w:t>
      </w:r>
      <w:r w:rsidR="00DA691A">
        <w:rPr>
          <w:rFonts w:asciiTheme="minorHAnsi" w:hAnsiTheme="minorHAnsi" w:cstheme="minorHAnsi"/>
          <w:iCs/>
          <w:sz w:val="20"/>
          <w:szCs w:val="20"/>
        </w:rPr>
        <w:t>a</w:t>
      </w:r>
      <w:r>
        <w:rPr>
          <w:rFonts w:asciiTheme="minorHAnsi" w:hAnsiTheme="minorHAnsi" w:cstheme="minorHAnsi"/>
          <w:iCs/>
          <w:sz w:val="20"/>
          <w:szCs w:val="20"/>
        </w:rPr>
        <w:t>,</w:t>
      </w:r>
    </w:p>
    <w:p w14:paraId="36E75F34" w14:textId="7C03E1D4" w:rsidR="003E066B" w:rsidRPr="00A57AD7" w:rsidRDefault="00464AF3">
      <w:pPr>
        <w:pStyle w:val="Normalny1"/>
        <w:numPr>
          <w:ilvl w:val="0"/>
          <w:numId w:val="5"/>
        </w:numPr>
        <w:spacing w:after="0" w:line="240" w:lineRule="auto"/>
        <w:ind w:left="709" w:hanging="425"/>
        <w:jc w:val="both"/>
        <w:rPr>
          <w:rFonts w:asciiTheme="minorHAnsi" w:hAnsiTheme="minorHAnsi" w:cstheme="minorHAnsi"/>
          <w:iCs/>
          <w:sz w:val="20"/>
          <w:szCs w:val="20"/>
        </w:rPr>
      </w:pPr>
      <w:r w:rsidRPr="00A57AD7">
        <w:rPr>
          <w:rFonts w:asciiTheme="minorHAnsi" w:hAnsiTheme="minorHAnsi" w:cstheme="minorHAnsi"/>
          <w:iCs/>
          <w:sz w:val="20"/>
          <w:szCs w:val="20"/>
        </w:rPr>
        <w:t xml:space="preserve">Załącznik nr </w:t>
      </w:r>
      <w:r w:rsidR="00E509AF" w:rsidRPr="00A57AD7">
        <w:rPr>
          <w:rFonts w:asciiTheme="minorHAnsi" w:hAnsiTheme="minorHAnsi" w:cstheme="minorHAnsi"/>
          <w:iCs/>
          <w:sz w:val="20"/>
          <w:szCs w:val="20"/>
        </w:rPr>
        <w:t>1</w:t>
      </w:r>
      <w:r w:rsidR="006C74F7" w:rsidRPr="00A57AD7">
        <w:rPr>
          <w:rFonts w:asciiTheme="minorHAnsi" w:hAnsiTheme="minorHAnsi" w:cstheme="minorHAnsi"/>
          <w:iCs/>
          <w:sz w:val="20"/>
          <w:szCs w:val="20"/>
        </w:rPr>
        <w:t>0</w:t>
      </w:r>
      <w:r w:rsidR="009D03E9" w:rsidRPr="00A57AD7">
        <w:rPr>
          <w:rFonts w:asciiTheme="minorHAnsi" w:hAnsiTheme="minorHAnsi" w:cstheme="minorHAnsi"/>
          <w:iCs/>
          <w:sz w:val="20"/>
          <w:szCs w:val="20"/>
        </w:rPr>
        <w:t xml:space="preserve"> – </w:t>
      </w:r>
      <w:r w:rsidR="0061221D" w:rsidRPr="00A57AD7">
        <w:rPr>
          <w:rFonts w:asciiTheme="minorHAnsi" w:hAnsiTheme="minorHAnsi" w:cstheme="minorHAnsi"/>
          <w:iCs/>
          <w:sz w:val="20"/>
          <w:szCs w:val="20"/>
        </w:rPr>
        <w:t>Wzór u</w:t>
      </w:r>
      <w:r w:rsidR="0061221D" w:rsidRPr="00A57AD7">
        <w:rPr>
          <w:rFonts w:asciiTheme="minorHAnsi" w:hAnsiTheme="minorHAnsi" w:cstheme="minorHAnsi"/>
          <w:sz w:val="20"/>
          <w:szCs w:val="20"/>
        </w:rPr>
        <w:t>mowy</w:t>
      </w:r>
      <w:r w:rsidR="006C74F7" w:rsidRPr="00A57AD7">
        <w:rPr>
          <w:rFonts w:asciiTheme="minorHAnsi" w:hAnsiTheme="minorHAnsi" w:cstheme="minorHAnsi"/>
          <w:sz w:val="20"/>
          <w:szCs w:val="20"/>
        </w:rPr>
        <w:t>.</w:t>
      </w:r>
    </w:p>
    <w:sectPr w:rsidR="003E066B" w:rsidRPr="00A57AD7" w:rsidSect="00385011">
      <w:headerReference w:type="default" r:id="rId18"/>
      <w:footerReference w:type="default" r:id="rId19"/>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8ECE" w14:textId="77777777" w:rsidR="00562B20" w:rsidRDefault="00562B20" w:rsidP="00FD30C4">
      <w:pPr>
        <w:spacing w:after="0" w:line="240" w:lineRule="auto"/>
      </w:pPr>
      <w:r>
        <w:separator/>
      </w:r>
    </w:p>
  </w:endnote>
  <w:endnote w:type="continuationSeparator" w:id="0">
    <w:p w14:paraId="37B500C0" w14:textId="77777777" w:rsidR="00562B20" w:rsidRDefault="00562B20" w:rsidP="00FD30C4">
      <w:pPr>
        <w:spacing w:after="0" w:line="240" w:lineRule="auto"/>
      </w:pPr>
      <w:r>
        <w:continuationSeparator/>
      </w:r>
    </w:p>
  </w:endnote>
  <w:endnote w:type="continuationNotice" w:id="1">
    <w:p w14:paraId="052003D3" w14:textId="77777777" w:rsidR="00562B20" w:rsidRDefault="00562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2844" w14:textId="1F2B2C21" w:rsidR="00032CAC" w:rsidRPr="001C6070" w:rsidRDefault="00032CAC" w:rsidP="00032CAC">
    <w:pPr>
      <w:pStyle w:val="Stopka"/>
      <w:jc w:val="center"/>
      <w:rPr>
        <w:sz w:val="20"/>
        <w:szCs w:val="20"/>
      </w:rPr>
    </w:pPr>
    <w:r w:rsidRPr="001C6070">
      <w:rPr>
        <w:rFonts w:eastAsia="Times New Roman" w:cstheme="minorHAnsi"/>
        <w:bCs/>
        <w:sz w:val="18"/>
        <w:szCs w:val="18"/>
        <w:lang w:eastAsia="ar-SA"/>
      </w:rPr>
      <w:t xml:space="preserve">Projekt pn.  „Program kształcenia dla GOSPODARKI - Wyższa Szkoła Administracji w Bielsku Białej”, realizowany </w:t>
    </w:r>
    <w:r>
      <w:rPr>
        <w:rFonts w:eastAsia="Times New Roman" w:cstheme="minorHAnsi"/>
        <w:bCs/>
        <w:sz w:val="18"/>
        <w:szCs w:val="18"/>
        <w:lang w:eastAsia="ar-SA"/>
      </w:rPr>
      <w:t xml:space="preserve"> </w:t>
    </w:r>
    <w:r w:rsidRPr="001C6070">
      <w:rPr>
        <w:rFonts w:eastAsia="Times New Roman" w:cstheme="minorHAnsi"/>
        <w:bCs/>
        <w:sz w:val="18"/>
        <w:szCs w:val="18"/>
        <w:lang w:eastAsia="ar-SA"/>
      </w:rPr>
      <w:t>w ramach Działania 01.05: Umiejętności w szkolnictwie wyższym, Priorytet 1: Umiejętności, Programu Fundusze Europejskie dla Rozwoju Społecznego 2021-2027, współfinansowanego przez Unię Europejską ze środków Europejskiego Funduszu Społecznego Plus, współfinansowanego na podstawie Umowy nr FERS.01.05-IP.08-0380/23-00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0566" w14:textId="77777777" w:rsidR="00562B20" w:rsidRDefault="00562B20" w:rsidP="00FD30C4">
      <w:pPr>
        <w:spacing w:after="0" w:line="240" w:lineRule="auto"/>
      </w:pPr>
      <w:r>
        <w:separator/>
      </w:r>
    </w:p>
  </w:footnote>
  <w:footnote w:type="continuationSeparator" w:id="0">
    <w:p w14:paraId="661930D8" w14:textId="77777777" w:rsidR="00562B20" w:rsidRDefault="00562B20" w:rsidP="00FD30C4">
      <w:pPr>
        <w:spacing w:after="0" w:line="240" w:lineRule="auto"/>
      </w:pPr>
      <w:r>
        <w:continuationSeparator/>
      </w:r>
    </w:p>
  </w:footnote>
  <w:footnote w:type="continuationNotice" w:id="1">
    <w:p w14:paraId="4795FC20" w14:textId="77777777" w:rsidR="00562B20" w:rsidRDefault="00562B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635F" w14:textId="25016EF8" w:rsidR="008D0933" w:rsidRDefault="003E3A4D">
    <w:pPr>
      <w:pStyle w:val="Nagwek"/>
    </w:pPr>
    <w:r>
      <w:rPr>
        <w:b/>
        <w:noProof/>
      </w:rPr>
      <w:drawing>
        <wp:anchor distT="0" distB="0" distL="114300" distR="114300" simplePos="0" relativeHeight="251658240" behindDoc="1" locked="0" layoutInCell="1" allowOverlap="1" wp14:anchorId="430AF6F0" wp14:editId="3B9AD25E">
          <wp:simplePos x="0" y="0"/>
          <wp:positionH relativeFrom="margin">
            <wp:align>left</wp:align>
          </wp:positionH>
          <wp:positionV relativeFrom="paragraph">
            <wp:posOffset>-258354</wp:posOffset>
          </wp:positionV>
          <wp:extent cx="5669915" cy="520106"/>
          <wp:effectExtent l="0" t="0" r="6985" b="0"/>
          <wp:wrapTight wrapText="bothSides">
            <wp:wrapPolygon edited="0">
              <wp:start x="0" y="0"/>
              <wp:lineTo x="0" y="20571"/>
              <wp:lineTo x="21554" y="20571"/>
              <wp:lineTo x="21554"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915" cy="52010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16D7058"/>
    <w:multiLevelType w:val="multilevel"/>
    <w:tmpl w:val="3F528D00"/>
    <w:lvl w:ilvl="0">
      <w:start w:val="1"/>
      <w:numFmt w:val="decimal"/>
      <w:lvlText w:val="%1)"/>
      <w:lvlJc w:val="left"/>
      <w:pPr>
        <w:ind w:left="720" w:hanging="360"/>
      </w:pPr>
      <w:rPr>
        <w:sz w:val="20"/>
        <w:szCs w:val="20"/>
        <w:vertAlign w:val="baseline"/>
      </w:rPr>
    </w:lvl>
    <w:lvl w:ilvl="1">
      <w:start w:val="1"/>
      <w:numFmt w:val="decimal"/>
      <w:lvlText w:val="%2."/>
      <w:lvlJc w:val="left"/>
      <w:pPr>
        <w:ind w:left="1080" w:hanging="360"/>
      </w:pPr>
      <w:rPr>
        <w:sz w:val="20"/>
        <w:szCs w:val="20"/>
        <w:vertAlign w:val="baseline"/>
      </w:rPr>
    </w:lvl>
    <w:lvl w:ilvl="2">
      <w:start w:val="1"/>
      <w:numFmt w:val="decimal"/>
      <w:lvlText w:val="%3."/>
      <w:lvlJc w:val="left"/>
      <w:pPr>
        <w:ind w:left="1440" w:hanging="360"/>
      </w:pPr>
      <w:rPr>
        <w:sz w:val="20"/>
        <w:szCs w:val="20"/>
        <w:vertAlign w:val="baseline"/>
      </w:rPr>
    </w:lvl>
    <w:lvl w:ilvl="3">
      <w:start w:val="1"/>
      <w:numFmt w:val="decimal"/>
      <w:lvlText w:val="%4."/>
      <w:lvlJc w:val="left"/>
      <w:pPr>
        <w:ind w:left="1800" w:hanging="360"/>
      </w:pPr>
      <w:rPr>
        <w:sz w:val="20"/>
        <w:szCs w:val="20"/>
        <w:vertAlign w:val="baseline"/>
      </w:rPr>
    </w:lvl>
    <w:lvl w:ilvl="4">
      <w:start w:val="1"/>
      <w:numFmt w:val="decimal"/>
      <w:lvlText w:val="%5."/>
      <w:lvlJc w:val="left"/>
      <w:pPr>
        <w:ind w:left="2160" w:hanging="360"/>
      </w:pPr>
      <w:rPr>
        <w:sz w:val="20"/>
        <w:szCs w:val="20"/>
        <w:vertAlign w:val="baseline"/>
      </w:rPr>
    </w:lvl>
    <w:lvl w:ilvl="5">
      <w:start w:val="1"/>
      <w:numFmt w:val="decimal"/>
      <w:lvlText w:val="%6."/>
      <w:lvlJc w:val="left"/>
      <w:pPr>
        <w:ind w:left="2520" w:hanging="360"/>
      </w:pPr>
      <w:rPr>
        <w:sz w:val="20"/>
        <w:szCs w:val="20"/>
        <w:vertAlign w:val="baseline"/>
      </w:rPr>
    </w:lvl>
    <w:lvl w:ilvl="6">
      <w:start w:val="1"/>
      <w:numFmt w:val="decimal"/>
      <w:lvlText w:val="%7."/>
      <w:lvlJc w:val="left"/>
      <w:pPr>
        <w:ind w:left="2880" w:hanging="360"/>
      </w:pPr>
      <w:rPr>
        <w:sz w:val="20"/>
        <w:szCs w:val="20"/>
        <w:vertAlign w:val="baseline"/>
      </w:rPr>
    </w:lvl>
    <w:lvl w:ilvl="7">
      <w:start w:val="1"/>
      <w:numFmt w:val="decimal"/>
      <w:lvlText w:val="%8."/>
      <w:lvlJc w:val="left"/>
      <w:pPr>
        <w:ind w:left="3240" w:hanging="360"/>
      </w:pPr>
      <w:rPr>
        <w:sz w:val="20"/>
        <w:szCs w:val="20"/>
        <w:vertAlign w:val="baseline"/>
      </w:rPr>
    </w:lvl>
    <w:lvl w:ilvl="8">
      <w:start w:val="1"/>
      <w:numFmt w:val="decimal"/>
      <w:lvlText w:val="%9."/>
      <w:lvlJc w:val="left"/>
      <w:pPr>
        <w:ind w:left="3600" w:hanging="360"/>
      </w:pPr>
      <w:rPr>
        <w:sz w:val="20"/>
        <w:szCs w:val="20"/>
        <w:vertAlign w:val="baseline"/>
      </w:rPr>
    </w:lvl>
  </w:abstractNum>
  <w:abstractNum w:abstractNumId="2" w15:restartNumberingAfterBreak="0">
    <w:nsid w:val="08E321BC"/>
    <w:multiLevelType w:val="hybridMultilevel"/>
    <w:tmpl w:val="A754DC4E"/>
    <w:lvl w:ilvl="0" w:tplc="46EC575C">
      <w:start w:val="1"/>
      <w:numFmt w:val="upperRoman"/>
      <w:lvlText w:val="%1."/>
      <w:lvlJc w:val="right"/>
      <w:pPr>
        <w:ind w:left="360" w:hanging="360"/>
      </w:pPr>
      <w:rPr>
        <w:b/>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B7A763F"/>
    <w:multiLevelType w:val="hybridMultilevel"/>
    <w:tmpl w:val="F404CF5A"/>
    <w:lvl w:ilvl="0" w:tplc="04150011">
      <w:start w:val="1"/>
      <w:numFmt w:val="decimal"/>
      <w:lvlText w:val="%1)"/>
      <w:lvlJc w:val="left"/>
      <w:pPr>
        <w:tabs>
          <w:tab w:val="num" w:pos="360"/>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16377DE4"/>
    <w:multiLevelType w:val="multilevel"/>
    <w:tmpl w:val="CE1C9ED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60"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170370C6"/>
    <w:multiLevelType w:val="hybridMultilevel"/>
    <w:tmpl w:val="500AF0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7930A17"/>
    <w:multiLevelType w:val="hybridMultilevel"/>
    <w:tmpl w:val="65B678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A086346"/>
    <w:multiLevelType w:val="hybridMultilevel"/>
    <w:tmpl w:val="8646C6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A85AA1"/>
    <w:multiLevelType w:val="hybridMultilevel"/>
    <w:tmpl w:val="AD6239E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F9835CF"/>
    <w:multiLevelType w:val="hybridMultilevel"/>
    <w:tmpl w:val="5A12C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544EBE"/>
    <w:multiLevelType w:val="hybridMultilevel"/>
    <w:tmpl w:val="89F88018"/>
    <w:lvl w:ilvl="0" w:tplc="FFFFFFFF">
      <w:start w:val="1"/>
      <w:numFmt w:val="decimal"/>
      <w:lvlText w:val="%1)"/>
      <w:lvlJc w:val="left"/>
      <w:pPr>
        <w:tabs>
          <w:tab w:val="num" w:pos="360"/>
        </w:tabs>
        <w:ind w:left="0" w:firstLine="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360"/>
        </w:tabs>
        <w:ind w:left="36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38A8545C"/>
    <w:multiLevelType w:val="hybridMultilevel"/>
    <w:tmpl w:val="8D2C40DC"/>
    <w:lvl w:ilvl="0" w:tplc="0415001B">
      <w:start w:val="1"/>
      <w:numFmt w:val="lowerRoman"/>
      <w:lvlText w:val="%1."/>
      <w:lvlJc w:val="right"/>
      <w:pPr>
        <w:ind w:left="1713" w:hanging="72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2" w15:restartNumberingAfterBreak="0">
    <w:nsid w:val="38C76B9C"/>
    <w:multiLevelType w:val="hybridMultilevel"/>
    <w:tmpl w:val="461056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5346B3"/>
    <w:multiLevelType w:val="hybridMultilevel"/>
    <w:tmpl w:val="128622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5A52FA"/>
    <w:multiLevelType w:val="hybridMultilevel"/>
    <w:tmpl w:val="1AD0F9B6"/>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5" w15:restartNumberingAfterBreak="0">
    <w:nsid w:val="3EC54133"/>
    <w:multiLevelType w:val="hybridMultilevel"/>
    <w:tmpl w:val="21D43A18"/>
    <w:lvl w:ilvl="0" w:tplc="7700AD16">
      <w:start w:val="1"/>
      <w:numFmt w:val="lowerLetter"/>
      <w:lvlText w:val="%1)"/>
      <w:lvlJc w:val="left"/>
      <w:pPr>
        <w:ind w:left="1429" w:hanging="360"/>
      </w:pPr>
      <w:rPr>
        <w:rFonts w:hint="default"/>
      </w:rPr>
    </w:lvl>
    <w:lvl w:ilvl="1" w:tplc="04150011">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40A4103E"/>
    <w:multiLevelType w:val="hybridMultilevel"/>
    <w:tmpl w:val="DB02905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4651C46"/>
    <w:multiLevelType w:val="hybridMultilevel"/>
    <w:tmpl w:val="983820C6"/>
    <w:lvl w:ilvl="0" w:tplc="00AE7758">
      <w:start w:val="1"/>
      <w:numFmt w:val="lowerLetter"/>
      <w:lvlText w:val="%1)"/>
      <w:lvlJc w:val="left"/>
      <w:pPr>
        <w:ind w:left="1080" w:hanging="360"/>
      </w:pPr>
      <w:rPr>
        <w:rFonts w:asciiTheme="minorHAnsi" w:eastAsiaTheme="minorHAnsi" w:hAnsiTheme="minorHAnsi" w:cstheme="minorHAnsi"/>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8F9448F"/>
    <w:multiLevelType w:val="hybridMultilevel"/>
    <w:tmpl w:val="80C6B6F8"/>
    <w:lvl w:ilvl="0" w:tplc="B61E4658">
      <w:start w:val="1"/>
      <w:numFmt w:val="decimal"/>
      <w:lvlText w:val="%1."/>
      <w:lvlJc w:val="left"/>
      <w:pPr>
        <w:ind w:left="720" w:hanging="360"/>
      </w:pPr>
      <w:rPr>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0D82CAF"/>
    <w:multiLevelType w:val="hybridMultilevel"/>
    <w:tmpl w:val="6BCCE5D2"/>
    <w:lvl w:ilvl="0" w:tplc="862CC240">
      <w:start w:val="1"/>
      <w:numFmt w:val="bullet"/>
      <w:lvlText w:val=""/>
      <w:lvlJc w:val="left"/>
      <w:pPr>
        <w:ind w:left="720" w:hanging="360"/>
      </w:pPr>
      <w:rPr>
        <w:rFonts w:ascii="Symbol" w:hAnsi="Symbol" w:hint="default"/>
      </w:rPr>
    </w:lvl>
    <w:lvl w:ilvl="1" w:tplc="C04806E2">
      <w:start w:val="1"/>
      <w:numFmt w:val="upperRoman"/>
      <w:lvlText w:val="%2."/>
      <w:lvlJc w:val="right"/>
      <w:pPr>
        <w:ind w:left="1440" w:hanging="360"/>
      </w:pPr>
      <w:rPr>
        <w:rFonts w:asciiTheme="minorHAnsi" w:eastAsiaTheme="minorHAnsi" w:hAnsiTheme="minorHAnsi" w:cstheme="minorHAnsi"/>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AD6A454C">
      <w:start w:val="1"/>
      <w:numFmt w:val="lowerLetter"/>
      <w:lvlText w:val="%7)"/>
      <w:lvlJc w:val="left"/>
      <w:pPr>
        <w:ind w:left="5040" w:hanging="360"/>
      </w:pPr>
      <w:rPr>
        <w:rFonts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5881A0D"/>
    <w:multiLevelType w:val="hybridMultilevel"/>
    <w:tmpl w:val="128622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193988"/>
    <w:multiLevelType w:val="hybridMultilevel"/>
    <w:tmpl w:val="128622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5A6CD8"/>
    <w:multiLevelType w:val="hybridMultilevel"/>
    <w:tmpl w:val="16E822C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6C2E4A"/>
    <w:multiLevelType w:val="hybridMultilevel"/>
    <w:tmpl w:val="0ACA41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65513C2"/>
    <w:multiLevelType w:val="hybridMultilevel"/>
    <w:tmpl w:val="AD6239E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7F73DD0"/>
    <w:multiLevelType w:val="hybridMultilevel"/>
    <w:tmpl w:val="0B5E5252"/>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6" w15:restartNumberingAfterBreak="0">
    <w:nsid w:val="6F0B3CF4"/>
    <w:multiLevelType w:val="hybridMultilevel"/>
    <w:tmpl w:val="128622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282F1E"/>
    <w:multiLevelType w:val="hybridMultilevel"/>
    <w:tmpl w:val="559A51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2172774"/>
    <w:multiLevelType w:val="hybridMultilevel"/>
    <w:tmpl w:val="ADB0ED58"/>
    <w:lvl w:ilvl="0" w:tplc="5FC218AE">
      <w:start w:val="1"/>
      <w:numFmt w:val="decimal"/>
      <w:lvlText w:val="%1."/>
      <w:lvlJc w:val="left"/>
      <w:pPr>
        <w:ind w:left="2160" w:hanging="360"/>
      </w:pPr>
      <w:rPr>
        <w:rFonts w:hint="default"/>
      </w:r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9" w15:restartNumberingAfterBreak="0">
    <w:nsid w:val="795F76A8"/>
    <w:multiLevelType w:val="multilevel"/>
    <w:tmpl w:val="B52CDFAE"/>
    <w:lvl w:ilvl="0">
      <w:start w:val="1"/>
      <w:numFmt w:val="decimal"/>
      <w:lvlText w:val="%1)"/>
      <w:lvlJc w:val="left"/>
      <w:pPr>
        <w:ind w:left="720" w:hanging="360"/>
      </w:pPr>
      <w:rPr>
        <w:b w:val="0"/>
        <w:sz w:val="20"/>
        <w:szCs w:val="20"/>
        <w:vertAlign w:val="baseline"/>
      </w:rPr>
    </w:lvl>
    <w:lvl w:ilvl="1">
      <w:start w:val="1"/>
      <w:numFmt w:val="lowerLetter"/>
      <w:lvlText w:val="%2)"/>
      <w:lvlJc w:val="left"/>
      <w:pPr>
        <w:ind w:left="1080" w:hanging="360"/>
      </w:pPr>
      <w:rPr>
        <w:vertAlign w:val="baseline"/>
      </w:rPr>
    </w:lvl>
    <w:lvl w:ilvl="2">
      <w:start w:val="1"/>
      <w:numFmt w:val="lowerLetter"/>
      <w:lvlText w:val="%3)"/>
      <w:lvlJc w:val="left"/>
      <w:pPr>
        <w:ind w:left="1440" w:hanging="360"/>
      </w:pPr>
      <w:rPr>
        <w:vertAlign w:val="baseline"/>
      </w:rPr>
    </w:lvl>
    <w:lvl w:ilvl="3">
      <w:start w:val="1"/>
      <w:numFmt w:val="decimal"/>
      <w:lvlText w:val="%4."/>
      <w:lvlJc w:val="left"/>
      <w:pPr>
        <w:ind w:left="1800" w:hanging="360"/>
      </w:pPr>
      <w:rPr>
        <w:sz w:val="20"/>
        <w:szCs w:val="20"/>
        <w:vertAlign w:val="baseline"/>
      </w:rPr>
    </w:lvl>
    <w:lvl w:ilvl="4">
      <w:start w:val="1"/>
      <w:numFmt w:val="decimal"/>
      <w:lvlText w:val="%5."/>
      <w:lvlJc w:val="left"/>
      <w:pPr>
        <w:ind w:left="2160" w:hanging="360"/>
      </w:pPr>
      <w:rPr>
        <w:sz w:val="20"/>
        <w:szCs w:val="20"/>
        <w:vertAlign w:val="baseline"/>
      </w:rPr>
    </w:lvl>
    <w:lvl w:ilvl="5">
      <w:start w:val="1"/>
      <w:numFmt w:val="decimal"/>
      <w:lvlText w:val="%6."/>
      <w:lvlJc w:val="left"/>
      <w:pPr>
        <w:ind w:left="2520" w:hanging="360"/>
      </w:pPr>
      <w:rPr>
        <w:sz w:val="20"/>
        <w:szCs w:val="20"/>
        <w:vertAlign w:val="baseline"/>
      </w:rPr>
    </w:lvl>
    <w:lvl w:ilvl="6">
      <w:start w:val="1"/>
      <w:numFmt w:val="decimal"/>
      <w:lvlText w:val="%7."/>
      <w:lvlJc w:val="left"/>
      <w:pPr>
        <w:ind w:left="2880" w:hanging="360"/>
      </w:pPr>
      <w:rPr>
        <w:sz w:val="20"/>
        <w:szCs w:val="20"/>
        <w:vertAlign w:val="baseline"/>
      </w:rPr>
    </w:lvl>
    <w:lvl w:ilvl="7">
      <w:start w:val="1"/>
      <w:numFmt w:val="decimal"/>
      <w:lvlText w:val="%8."/>
      <w:lvlJc w:val="left"/>
      <w:pPr>
        <w:ind w:left="3240" w:hanging="360"/>
      </w:pPr>
      <w:rPr>
        <w:sz w:val="20"/>
        <w:szCs w:val="20"/>
        <w:vertAlign w:val="baseline"/>
      </w:rPr>
    </w:lvl>
    <w:lvl w:ilvl="8">
      <w:start w:val="1"/>
      <w:numFmt w:val="decimal"/>
      <w:lvlText w:val="%9."/>
      <w:lvlJc w:val="left"/>
      <w:pPr>
        <w:ind w:left="3600" w:hanging="360"/>
      </w:pPr>
      <w:rPr>
        <w:sz w:val="20"/>
        <w:szCs w:val="20"/>
        <w:vertAlign w:val="baseline"/>
      </w:rPr>
    </w:lvl>
  </w:abstractNum>
  <w:abstractNum w:abstractNumId="30" w15:restartNumberingAfterBreak="0">
    <w:nsid w:val="7E08509F"/>
    <w:multiLevelType w:val="multilevel"/>
    <w:tmpl w:val="55680780"/>
    <w:lvl w:ilvl="0">
      <w:start w:val="1"/>
      <w:numFmt w:val="decimal"/>
      <w:lvlText w:val="%1)"/>
      <w:lvlJc w:val="left"/>
      <w:pPr>
        <w:ind w:left="720" w:hanging="360"/>
      </w:pPr>
      <w:rPr>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num w:numId="1" w16cid:durableId="984630320">
    <w:abstractNumId w:val="12"/>
  </w:num>
  <w:num w:numId="2" w16cid:durableId="397017492">
    <w:abstractNumId w:val="29"/>
  </w:num>
  <w:num w:numId="3" w16cid:durableId="109907301">
    <w:abstractNumId w:val="1"/>
  </w:num>
  <w:num w:numId="4" w16cid:durableId="130489929">
    <w:abstractNumId w:val="5"/>
  </w:num>
  <w:num w:numId="5" w16cid:durableId="1341859706">
    <w:abstractNumId w:val="30"/>
  </w:num>
  <w:num w:numId="6" w16cid:durableId="924074696">
    <w:abstractNumId w:val="15"/>
  </w:num>
  <w:num w:numId="7" w16cid:durableId="610013180">
    <w:abstractNumId w:val="7"/>
  </w:num>
  <w:num w:numId="8" w16cid:durableId="1671785964">
    <w:abstractNumId w:val="2"/>
  </w:num>
  <w:num w:numId="9" w16cid:durableId="646206416">
    <w:abstractNumId w:val="28"/>
  </w:num>
  <w:num w:numId="10" w16cid:durableId="815562142">
    <w:abstractNumId w:val="18"/>
  </w:num>
  <w:num w:numId="11" w16cid:durableId="1859079201">
    <w:abstractNumId w:val="27"/>
  </w:num>
  <w:num w:numId="12" w16cid:durableId="1074208026">
    <w:abstractNumId w:val="3"/>
  </w:num>
  <w:num w:numId="13" w16cid:durableId="1476413683">
    <w:abstractNumId w:val="19"/>
  </w:num>
  <w:num w:numId="14" w16cid:durableId="753360515">
    <w:abstractNumId w:val="4"/>
  </w:num>
  <w:num w:numId="15" w16cid:durableId="2053995003">
    <w:abstractNumId w:val="23"/>
  </w:num>
  <w:num w:numId="16" w16cid:durableId="9381984">
    <w:abstractNumId w:val="11"/>
  </w:num>
  <w:num w:numId="17" w16cid:durableId="273295601">
    <w:abstractNumId w:val="22"/>
  </w:num>
  <w:num w:numId="18" w16cid:durableId="727849057">
    <w:abstractNumId w:val="25"/>
  </w:num>
  <w:num w:numId="19" w16cid:durableId="454910197">
    <w:abstractNumId w:val="6"/>
  </w:num>
  <w:num w:numId="20" w16cid:durableId="1249005026">
    <w:abstractNumId w:val="16"/>
  </w:num>
  <w:num w:numId="21" w16cid:durableId="81806178">
    <w:abstractNumId w:val="10"/>
  </w:num>
  <w:num w:numId="22" w16cid:durableId="1151020852">
    <w:abstractNumId w:val="9"/>
  </w:num>
  <w:num w:numId="23" w16cid:durableId="995916345">
    <w:abstractNumId w:val="8"/>
  </w:num>
  <w:num w:numId="24" w16cid:durableId="1516845450">
    <w:abstractNumId w:val="21"/>
  </w:num>
  <w:num w:numId="25" w16cid:durableId="292103623">
    <w:abstractNumId w:val="13"/>
  </w:num>
  <w:num w:numId="26" w16cid:durableId="1689330054">
    <w:abstractNumId w:val="17"/>
  </w:num>
  <w:num w:numId="27" w16cid:durableId="1445609824">
    <w:abstractNumId w:val="14"/>
  </w:num>
  <w:num w:numId="28" w16cid:durableId="1496846602">
    <w:abstractNumId w:val="24"/>
  </w:num>
  <w:num w:numId="29" w16cid:durableId="1434857869">
    <w:abstractNumId w:val="26"/>
  </w:num>
  <w:num w:numId="30" w16cid:durableId="302346115">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4F"/>
    <w:rsid w:val="00000C9B"/>
    <w:rsid w:val="000013FF"/>
    <w:rsid w:val="000072AA"/>
    <w:rsid w:val="0003040E"/>
    <w:rsid w:val="000319C9"/>
    <w:rsid w:val="00032CAC"/>
    <w:rsid w:val="00040F98"/>
    <w:rsid w:val="00044417"/>
    <w:rsid w:val="00065ED1"/>
    <w:rsid w:val="000707FE"/>
    <w:rsid w:val="00080367"/>
    <w:rsid w:val="000847E4"/>
    <w:rsid w:val="000A1743"/>
    <w:rsid w:val="000C4F4E"/>
    <w:rsid w:val="000D22EA"/>
    <w:rsid w:val="000D6971"/>
    <w:rsid w:val="000D777E"/>
    <w:rsid w:val="000E0364"/>
    <w:rsid w:val="000E3C41"/>
    <w:rsid w:val="000F3D70"/>
    <w:rsid w:val="00104B92"/>
    <w:rsid w:val="00104C27"/>
    <w:rsid w:val="00111467"/>
    <w:rsid w:val="00114ECF"/>
    <w:rsid w:val="0011722D"/>
    <w:rsid w:val="00123F2F"/>
    <w:rsid w:val="00125BF4"/>
    <w:rsid w:val="00127AF6"/>
    <w:rsid w:val="00127F94"/>
    <w:rsid w:val="00131C5B"/>
    <w:rsid w:val="00134F7C"/>
    <w:rsid w:val="00137B88"/>
    <w:rsid w:val="001512B0"/>
    <w:rsid w:val="00151FC1"/>
    <w:rsid w:val="001610DD"/>
    <w:rsid w:val="00163DC5"/>
    <w:rsid w:val="00167746"/>
    <w:rsid w:val="0017336D"/>
    <w:rsid w:val="00177024"/>
    <w:rsid w:val="001803A9"/>
    <w:rsid w:val="00181886"/>
    <w:rsid w:val="00181F78"/>
    <w:rsid w:val="00184FAD"/>
    <w:rsid w:val="00191D8A"/>
    <w:rsid w:val="0019389D"/>
    <w:rsid w:val="00195BE6"/>
    <w:rsid w:val="001A008F"/>
    <w:rsid w:val="001A6C5E"/>
    <w:rsid w:val="001A7861"/>
    <w:rsid w:val="001D0DF9"/>
    <w:rsid w:val="001E1600"/>
    <w:rsid w:val="001E16F5"/>
    <w:rsid w:val="001E636E"/>
    <w:rsid w:val="001F19FE"/>
    <w:rsid w:val="002026CB"/>
    <w:rsid w:val="00202AAC"/>
    <w:rsid w:val="00202EA3"/>
    <w:rsid w:val="0020636B"/>
    <w:rsid w:val="0021033C"/>
    <w:rsid w:val="00212EB0"/>
    <w:rsid w:val="002327DB"/>
    <w:rsid w:val="0024259F"/>
    <w:rsid w:val="00242862"/>
    <w:rsid w:val="00250B4F"/>
    <w:rsid w:val="0026193C"/>
    <w:rsid w:val="00271AE8"/>
    <w:rsid w:val="00274DF0"/>
    <w:rsid w:val="002774A0"/>
    <w:rsid w:val="00277F94"/>
    <w:rsid w:val="0028200D"/>
    <w:rsid w:val="00283E17"/>
    <w:rsid w:val="002A1968"/>
    <w:rsid w:val="002B496D"/>
    <w:rsid w:val="002B5768"/>
    <w:rsid w:val="002C3EDB"/>
    <w:rsid w:val="002C6BFA"/>
    <w:rsid w:val="002D165F"/>
    <w:rsid w:val="002F16BC"/>
    <w:rsid w:val="002F212A"/>
    <w:rsid w:val="002F665E"/>
    <w:rsid w:val="00300724"/>
    <w:rsid w:val="00303332"/>
    <w:rsid w:val="0030538B"/>
    <w:rsid w:val="00310933"/>
    <w:rsid w:val="0031784E"/>
    <w:rsid w:val="00322A32"/>
    <w:rsid w:val="00323A5D"/>
    <w:rsid w:val="00326778"/>
    <w:rsid w:val="0033572D"/>
    <w:rsid w:val="0034382E"/>
    <w:rsid w:val="00346934"/>
    <w:rsid w:val="00350860"/>
    <w:rsid w:val="003539EB"/>
    <w:rsid w:val="00357096"/>
    <w:rsid w:val="00366806"/>
    <w:rsid w:val="00366947"/>
    <w:rsid w:val="00385011"/>
    <w:rsid w:val="00392A5F"/>
    <w:rsid w:val="00393420"/>
    <w:rsid w:val="003948BD"/>
    <w:rsid w:val="003A2995"/>
    <w:rsid w:val="003A4032"/>
    <w:rsid w:val="003B7F0C"/>
    <w:rsid w:val="003C14C1"/>
    <w:rsid w:val="003C1940"/>
    <w:rsid w:val="003C5D4C"/>
    <w:rsid w:val="003C62C4"/>
    <w:rsid w:val="003D6AC5"/>
    <w:rsid w:val="003D72BF"/>
    <w:rsid w:val="003E066B"/>
    <w:rsid w:val="003E0D2A"/>
    <w:rsid w:val="003E3A4D"/>
    <w:rsid w:val="003F5544"/>
    <w:rsid w:val="003F6535"/>
    <w:rsid w:val="00407E07"/>
    <w:rsid w:val="00411F9E"/>
    <w:rsid w:val="00413BDE"/>
    <w:rsid w:val="0041458B"/>
    <w:rsid w:val="00415841"/>
    <w:rsid w:val="004220B9"/>
    <w:rsid w:val="00435FD1"/>
    <w:rsid w:val="0044646E"/>
    <w:rsid w:val="00455ED5"/>
    <w:rsid w:val="00464AF3"/>
    <w:rsid w:val="004746E1"/>
    <w:rsid w:val="0048001F"/>
    <w:rsid w:val="004851C2"/>
    <w:rsid w:val="0048580A"/>
    <w:rsid w:val="00493E5D"/>
    <w:rsid w:val="0049423F"/>
    <w:rsid w:val="00497193"/>
    <w:rsid w:val="004A0152"/>
    <w:rsid w:val="004A1AA1"/>
    <w:rsid w:val="004B68A7"/>
    <w:rsid w:val="004C68CB"/>
    <w:rsid w:val="004C7A15"/>
    <w:rsid w:val="004D59E6"/>
    <w:rsid w:val="004E4ADA"/>
    <w:rsid w:val="004E696D"/>
    <w:rsid w:val="004F0B36"/>
    <w:rsid w:val="00502C3B"/>
    <w:rsid w:val="00503CF1"/>
    <w:rsid w:val="00506187"/>
    <w:rsid w:val="00510097"/>
    <w:rsid w:val="00510241"/>
    <w:rsid w:val="00514F3A"/>
    <w:rsid w:val="00526FAD"/>
    <w:rsid w:val="005273AD"/>
    <w:rsid w:val="00530368"/>
    <w:rsid w:val="00533848"/>
    <w:rsid w:val="00534F6C"/>
    <w:rsid w:val="005367EE"/>
    <w:rsid w:val="005407E4"/>
    <w:rsid w:val="00562B20"/>
    <w:rsid w:val="00566073"/>
    <w:rsid w:val="00572162"/>
    <w:rsid w:val="00581A50"/>
    <w:rsid w:val="00585F07"/>
    <w:rsid w:val="00587F96"/>
    <w:rsid w:val="0059091B"/>
    <w:rsid w:val="00590CDD"/>
    <w:rsid w:val="005938FC"/>
    <w:rsid w:val="005A16C3"/>
    <w:rsid w:val="005A569D"/>
    <w:rsid w:val="005B6ABB"/>
    <w:rsid w:val="005C1A8D"/>
    <w:rsid w:val="005D38B5"/>
    <w:rsid w:val="006074FF"/>
    <w:rsid w:val="00607F81"/>
    <w:rsid w:val="0061221D"/>
    <w:rsid w:val="0062095B"/>
    <w:rsid w:val="00622A1F"/>
    <w:rsid w:val="00625493"/>
    <w:rsid w:val="00625974"/>
    <w:rsid w:val="00631073"/>
    <w:rsid w:val="0063139C"/>
    <w:rsid w:val="00633B16"/>
    <w:rsid w:val="00647A51"/>
    <w:rsid w:val="00647A9A"/>
    <w:rsid w:val="00650AED"/>
    <w:rsid w:val="00664C96"/>
    <w:rsid w:val="00666C56"/>
    <w:rsid w:val="006716FF"/>
    <w:rsid w:val="00673396"/>
    <w:rsid w:val="00677092"/>
    <w:rsid w:val="00691A7A"/>
    <w:rsid w:val="006962D4"/>
    <w:rsid w:val="00696D4C"/>
    <w:rsid w:val="006A104B"/>
    <w:rsid w:val="006A2CCD"/>
    <w:rsid w:val="006A596E"/>
    <w:rsid w:val="006A788D"/>
    <w:rsid w:val="006B6EA3"/>
    <w:rsid w:val="006C100D"/>
    <w:rsid w:val="006C74F7"/>
    <w:rsid w:val="006D6DD8"/>
    <w:rsid w:val="006E16E9"/>
    <w:rsid w:val="006E3DE2"/>
    <w:rsid w:val="006E4880"/>
    <w:rsid w:val="006E61A5"/>
    <w:rsid w:val="006F072A"/>
    <w:rsid w:val="006F11E1"/>
    <w:rsid w:val="006F56A6"/>
    <w:rsid w:val="006F69E1"/>
    <w:rsid w:val="00700F5E"/>
    <w:rsid w:val="007132DE"/>
    <w:rsid w:val="00721C34"/>
    <w:rsid w:val="007228D0"/>
    <w:rsid w:val="007319BA"/>
    <w:rsid w:val="00732BA2"/>
    <w:rsid w:val="00743456"/>
    <w:rsid w:val="00744C16"/>
    <w:rsid w:val="00746C04"/>
    <w:rsid w:val="0075011C"/>
    <w:rsid w:val="00757CF5"/>
    <w:rsid w:val="00761628"/>
    <w:rsid w:val="007624E4"/>
    <w:rsid w:val="007704E5"/>
    <w:rsid w:val="0077090F"/>
    <w:rsid w:val="00770FAC"/>
    <w:rsid w:val="00771DDB"/>
    <w:rsid w:val="00783688"/>
    <w:rsid w:val="00790E47"/>
    <w:rsid w:val="00796161"/>
    <w:rsid w:val="007A281B"/>
    <w:rsid w:val="007B0F77"/>
    <w:rsid w:val="007B2276"/>
    <w:rsid w:val="007B368F"/>
    <w:rsid w:val="007C3281"/>
    <w:rsid w:val="007D5DF4"/>
    <w:rsid w:val="007F2840"/>
    <w:rsid w:val="007F2A45"/>
    <w:rsid w:val="00802FAF"/>
    <w:rsid w:val="00803C7A"/>
    <w:rsid w:val="00820DB8"/>
    <w:rsid w:val="008212C0"/>
    <w:rsid w:val="00824561"/>
    <w:rsid w:val="008315C9"/>
    <w:rsid w:val="00832D53"/>
    <w:rsid w:val="00832EB3"/>
    <w:rsid w:val="008344CE"/>
    <w:rsid w:val="008403D6"/>
    <w:rsid w:val="008469CC"/>
    <w:rsid w:val="008521EB"/>
    <w:rsid w:val="00853D12"/>
    <w:rsid w:val="00864F1A"/>
    <w:rsid w:val="00875C16"/>
    <w:rsid w:val="00875EFA"/>
    <w:rsid w:val="00881CB8"/>
    <w:rsid w:val="008832F4"/>
    <w:rsid w:val="00886D9D"/>
    <w:rsid w:val="008900A5"/>
    <w:rsid w:val="00891082"/>
    <w:rsid w:val="008918DB"/>
    <w:rsid w:val="00894BA2"/>
    <w:rsid w:val="008A414D"/>
    <w:rsid w:val="008A7C29"/>
    <w:rsid w:val="008B4560"/>
    <w:rsid w:val="008B7E77"/>
    <w:rsid w:val="008C0F0F"/>
    <w:rsid w:val="008C106C"/>
    <w:rsid w:val="008C326C"/>
    <w:rsid w:val="008C40CE"/>
    <w:rsid w:val="008D0933"/>
    <w:rsid w:val="008D53DB"/>
    <w:rsid w:val="008E1EA6"/>
    <w:rsid w:val="008E380E"/>
    <w:rsid w:val="008E6595"/>
    <w:rsid w:val="008E6993"/>
    <w:rsid w:val="008E7C17"/>
    <w:rsid w:val="008F2388"/>
    <w:rsid w:val="00902611"/>
    <w:rsid w:val="0090321E"/>
    <w:rsid w:val="00903E56"/>
    <w:rsid w:val="00911E85"/>
    <w:rsid w:val="009244A0"/>
    <w:rsid w:val="009462C9"/>
    <w:rsid w:val="00946822"/>
    <w:rsid w:val="00955B2A"/>
    <w:rsid w:val="009570C5"/>
    <w:rsid w:val="009731E7"/>
    <w:rsid w:val="009731FE"/>
    <w:rsid w:val="009903B3"/>
    <w:rsid w:val="0099156F"/>
    <w:rsid w:val="00995604"/>
    <w:rsid w:val="0099638A"/>
    <w:rsid w:val="009A1435"/>
    <w:rsid w:val="009B6658"/>
    <w:rsid w:val="009B67C0"/>
    <w:rsid w:val="009C391E"/>
    <w:rsid w:val="009C751C"/>
    <w:rsid w:val="009D03E9"/>
    <w:rsid w:val="009D4984"/>
    <w:rsid w:val="009D5A70"/>
    <w:rsid w:val="009E421C"/>
    <w:rsid w:val="009E462B"/>
    <w:rsid w:val="009F1409"/>
    <w:rsid w:val="009F6A79"/>
    <w:rsid w:val="00A01C6D"/>
    <w:rsid w:val="00A0442A"/>
    <w:rsid w:val="00A16CD9"/>
    <w:rsid w:val="00A17EAB"/>
    <w:rsid w:val="00A3069F"/>
    <w:rsid w:val="00A35330"/>
    <w:rsid w:val="00A51913"/>
    <w:rsid w:val="00A51E66"/>
    <w:rsid w:val="00A53199"/>
    <w:rsid w:val="00A57AD7"/>
    <w:rsid w:val="00A65B8E"/>
    <w:rsid w:val="00A83F1D"/>
    <w:rsid w:val="00A86ADC"/>
    <w:rsid w:val="00A92805"/>
    <w:rsid w:val="00A9751A"/>
    <w:rsid w:val="00AB315F"/>
    <w:rsid w:val="00AB6581"/>
    <w:rsid w:val="00AC4AC4"/>
    <w:rsid w:val="00AD7232"/>
    <w:rsid w:val="00AE13AC"/>
    <w:rsid w:val="00AE166B"/>
    <w:rsid w:val="00AE270A"/>
    <w:rsid w:val="00AE55B5"/>
    <w:rsid w:val="00AF00ED"/>
    <w:rsid w:val="00B00C5F"/>
    <w:rsid w:val="00B03802"/>
    <w:rsid w:val="00B12829"/>
    <w:rsid w:val="00B13781"/>
    <w:rsid w:val="00B15570"/>
    <w:rsid w:val="00B15A1D"/>
    <w:rsid w:val="00B23102"/>
    <w:rsid w:val="00B234EA"/>
    <w:rsid w:val="00B26F48"/>
    <w:rsid w:val="00B30615"/>
    <w:rsid w:val="00B30940"/>
    <w:rsid w:val="00B426CD"/>
    <w:rsid w:val="00B42F5D"/>
    <w:rsid w:val="00B43507"/>
    <w:rsid w:val="00B46405"/>
    <w:rsid w:val="00B52991"/>
    <w:rsid w:val="00B54571"/>
    <w:rsid w:val="00B56BB2"/>
    <w:rsid w:val="00B5742C"/>
    <w:rsid w:val="00B624E9"/>
    <w:rsid w:val="00B63BEF"/>
    <w:rsid w:val="00B6595F"/>
    <w:rsid w:val="00B66328"/>
    <w:rsid w:val="00B73748"/>
    <w:rsid w:val="00B8214C"/>
    <w:rsid w:val="00B825EB"/>
    <w:rsid w:val="00B865A8"/>
    <w:rsid w:val="00B95E2F"/>
    <w:rsid w:val="00BA3080"/>
    <w:rsid w:val="00BA61DB"/>
    <w:rsid w:val="00BA63CF"/>
    <w:rsid w:val="00BA7C77"/>
    <w:rsid w:val="00BB1B4E"/>
    <w:rsid w:val="00BB578D"/>
    <w:rsid w:val="00BB6D32"/>
    <w:rsid w:val="00BC5BC1"/>
    <w:rsid w:val="00BD0298"/>
    <w:rsid w:val="00BD30FA"/>
    <w:rsid w:val="00BE2445"/>
    <w:rsid w:val="00BF0315"/>
    <w:rsid w:val="00BF18C2"/>
    <w:rsid w:val="00BF6D60"/>
    <w:rsid w:val="00C00551"/>
    <w:rsid w:val="00C01440"/>
    <w:rsid w:val="00C0767E"/>
    <w:rsid w:val="00C11849"/>
    <w:rsid w:val="00C1305D"/>
    <w:rsid w:val="00C15B5C"/>
    <w:rsid w:val="00C16BEA"/>
    <w:rsid w:val="00C177B4"/>
    <w:rsid w:val="00C35582"/>
    <w:rsid w:val="00C44B18"/>
    <w:rsid w:val="00C50F34"/>
    <w:rsid w:val="00C51D9C"/>
    <w:rsid w:val="00C53788"/>
    <w:rsid w:val="00C6308E"/>
    <w:rsid w:val="00C6638C"/>
    <w:rsid w:val="00C66D5A"/>
    <w:rsid w:val="00C71C6E"/>
    <w:rsid w:val="00C81464"/>
    <w:rsid w:val="00C83B47"/>
    <w:rsid w:val="00C849A4"/>
    <w:rsid w:val="00C91990"/>
    <w:rsid w:val="00C9625A"/>
    <w:rsid w:val="00C97036"/>
    <w:rsid w:val="00C97D03"/>
    <w:rsid w:val="00CA2BC5"/>
    <w:rsid w:val="00CA4189"/>
    <w:rsid w:val="00CA6F5C"/>
    <w:rsid w:val="00CA7384"/>
    <w:rsid w:val="00CB0D6E"/>
    <w:rsid w:val="00CB47FF"/>
    <w:rsid w:val="00CC3A30"/>
    <w:rsid w:val="00CE5F11"/>
    <w:rsid w:val="00CF654B"/>
    <w:rsid w:val="00CF6C26"/>
    <w:rsid w:val="00D01085"/>
    <w:rsid w:val="00D01E33"/>
    <w:rsid w:val="00D02530"/>
    <w:rsid w:val="00D04716"/>
    <w:rsid w:val="00D07CBB"/>
    <w:rsid w:val="00D149C0"/>
    <w:rsid w:val="00D17164"/>
    <w:rsid w:val="00D17A75"/>
    <w:rsid w:val="00D25B05"/>
    <w:rsid w:val="00D32BC1"/>
    <w:rsid w:val="00D33D9C"/>
    <w:rsid w:val="00D34EC2"/>
    <w:rsid w:val="00D368D3"/>
    <w:rsid w:val="00D45105"/>
    <w:rsid w:val="00D45F5F"/>
    <w:rsid w:val="00D46E37"/>
    <w:rsid w:val="00D5173B"/>
    <w:rsid w:val="00D55D37"/>
    <w:rsid w:val="00D57EF4"/>
    <w:rsid w:val="00D61299"/>
    <w:rsid w:val="00D62ADC"/>
    <w:rsid w:val="00D67367"/>
    <w:rsid w:val="00D74000"/>
    <w:rsid w:val="00D81873"/>
    <w:rsid w:val="00D84C02"/>
    <w:rsid w:val="00D857CE"/>
    <w:rsid w:val="00D878C7"/>
    <w:rsid w:val="00DA691A"/>
    <w:rsid w:val="00DA7170"/>
    <w:rsid w:val="00DB040E"/>
    <w:rsid w:val="00DB0566"/>
    <w:rsid w:val="00DB05F0"/>
    <w:rsid w:val="00DB1AB4"/>
    <w:rsid w:val="00DB6E55"/>
    <w:rsid w:val="00DD3225"/>
    <w:rsid w:val="00DE294F"/>
    <w:rsid w:val="00DE5F89"/>
    <w:rsid w:val="00DE649A"/>
    <w:rsid w:val="00DF14B4"/>
    <w:rsid w:val="00DF4AAB"/>
    <w:rsid w:val="00E0576B"/>
    <w:rsid w:val="00E10F4D"/>
    <w:rsid w:val="00E120DD"/>
    <w:rsid w:val="00E12A5C"/>
    <w:rsid w:val="00E14474"/>
    <w:rsid w:val="00E14BD5"/>
    <w:rsid w:val="00E165C5"/>
    <w:rsid w:val="00E16A8F"/>
    <w:rsid w:val="00E21018"/>
    <w:rsid w:val="00E21C9A"/>
    <w:rsid w:val="00E27DB5"/>
    <w:rsid w:val="00E34B17"/>
    <w:rsid w:val="00E35C3C"/>
    <w:rsid w:val="00E363B0"/>
    <w:rsid w:val="00E46BEE"/>
    <w:rsid w:val="00E509AF"/>
    <w:rsid w:val="00E52736"/>
    <w:rsid w:val="00E55BF6"/>
    <w:rsid w:val="00E601C3"/>
    <w:rsid w:val="00E60BE8"/>
    <w:rsid w:val="00E65356"/>
    <w:rsid w:val="00E7474F"/>
    <w:rsid w:val="00E74959"/>
    <w:rsid w:val="00E770C9"/>
    <w:rsid w:val="00E77716"/>
    <w:rsid w:val="00E80B4D"/>
    <w:rsid w:val="00E81F9F"/>
    <w:rsid w:val="00E87AFF"/>
    <w:rsid w:val="00E94D56"/>
    <w:rsid w:val="00E957E8"/>
    <w:rsid w:val="00E95A9A"/>
    <w:rsid w:val="00EA3192"/>
    <w:rsid w:val="00EA66DF"/>
    <w:rsid w:val="00EB3D6F"/>
    <w:rsid w:val="00EB6339"/>
    <w:rsid w:val="00EB6B2E"/>
    <w:rsid w:val="00EC1488"/>
    <w:rsid w:val="00EC7B90"/>
    <w:rsid w:val="00ED5EEA"/>
    <w:rsid w:val="00ED6440"/>
    <w:rsid w:val="00F01E29"/>
    <w:rsid w:val="00F0322B"/>
    <w:rsid w:val="00F073A6"/>
    <w:rsid w:val="00F131BF"/>
    <w:rsid w:val="00F13C40"/>
    <w:rsid w:val="00F16110"/>
    <w:rsid w:val="00F2244E"/>
    <w:rsid w:val="00F224F5"/>
    <w:rsid w:val="00F24298"/>
    <w:rsid w:val="00F26FC7"/>
    <w:rsid w:val="00F33776"/>
    <w:rsid w:val="00F4004F"/>
    <w:rsid w:val="00F42036"/>
    <w:rsid w:val="00F42CA3"/>
    <w:rsid w:val="00F47146"/>
    <w:rsid w:val="00F5165F"/>
    <w:rsid w:val="00F55FEB"/>
    <w:rsid w:val="00F5761D"/>
    <w:rsid w:val="00F73E7F"/>
    <w:rsid w:val="00F74F7A"/>
    <w:rsid w:val="00F82FA3"/>
    <w:rsid w:val="00F8412F"/>
    <w:rsid w:val="00F86768"/>
    <w:rsid w:val="00F9106E"/>
    <w:rsid w:val="00F955BA"/>
    <w:rsid w:val="00F96345"/>
    <w:rsid w:val="00F96D21"/>
    <w:rsid w:val="00FA099B"/>
    <w:rsid w:val="00FA4491"/>
    <w:rsid w:val="00FC2F51"/>
    <w:rsid w:val="00FD1E30"/>
    <w:rsid w:val="00FD30C4"/>
    <w:rsid w:val="00FD68BC"/>
    <w:rsid w:val="00FD6CC5"/>
    <w:rsid w:val="00FE0227"/>
    <w:rsid w:val="00FE048B"/>
    <w:rsid w:val="00FE2F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D9ABA"/>
  <w15:docId w15:val="{F87D1012-20C3-42E8-90C6-3F56F671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53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L1,Numerowanie,List Paragraph,Akapit z listą BS,normalny tekst,maz_wyliczenie,opis dzialania,K-P_odwolanie,A_wyliczenie,Akapit z listą 1,List Paragraph1,T_SZ_List Paragraph,Lista PR,Kolorowa lista — akcent 11,CW_Lista"/>
    <w:basedOn w:val="Normalny"/>
    <w:link w:val="AkapitzlistZnak"/>
    <w:uiPriority w:val="99"/>
    <w:qFormat/>
    <w:rsid w:val="00D04716"/>
    <w:pPr>
      <w:ind w:left="720"/>
      <w:contextualSpacing/>
    </w:pPr>
  </w:style>
  <w:style w:type="paragraph" w:customStyle="1" w:styleId="label">
    <w:name w:val="label"/>
    <w:basedOn w:val="Normalny"/>
    <w:rsid w:val="00D0471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
    <w:name w:val="text"/>
    <w:basedOn w:val="Normalny"/>
    <w:rsid w:val="00D0471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D30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30C4"/>
  </w:style>
  <w:style w:type="paragraph" w:styleId="Stopka">
    <w:name w:val="footer"/>
    <w:basedOn w:val="Normalny"/>
    <w:link w:val="StopkaZnak"/>
    <w:uiPriority w:val="99"/>
    <w:unhideWhenUsed/>
    <w:rsid w:val="00FD30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30C4"/>
  </w:style>
  <w:style w:type="paragraph" w:styleId="Tekstdymka">
    <w:name w:val="Balloon Text"/>
    <w:basedOn w:val="Normalny"/>
    <w:link w:val="TekstdymkaZnak"/>
    <w:uiPriority w:val="99"/>
    <w:semiHidden/>
    <w:unhideWhenUsed/>
    <w:rsid w:val="00FD30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30C4"/>
    <w:rPr>
      <w:rFonts w:ascii="Tahoma" w:hAnsi="Tahoma" w:cs="Tahoma"/>
      <w:sz w:val="16"/>
      <w:szCs w:val="16"/>
    </w:rPr>
  </w:style>
  <w:style w:type="character" w:styleId="Hipercze">
    <w:name w:val="Hyperlink"/>
    <w:basedOn w:val="Domylnaczcionkaakapitu"/>
    <w:uiPriority w:val="99"/>
    <w:unhideWhenUsed/>
    <w:rsid w:val="00B54571"/>
    <w:rPr>
      <w:color w:val="0000FF" w:themeColor="hyperlink"/>
      <w:u w:val="single"/>
    </w:rPr>
  </w:style>
  <w:style w:type="paragraph" w:styleId="NormalnyWeb">
    <w:name w:val="Normal (Web)"/>
    <w:basedOn w:val="Normalny"/>
    <w:uiPriority w:val="99"/>
    <w:unhideWhenUsed/>
    <w:rsid w:val="00757CF5"/>
    <w:pPr>
      <w:suppressAutoHyphens/>
      <w:autoSpaceDN w:val="0"/>
      <w:spacing w:before="100" w:after="100" w:line="240" w:lineRule="auto"/>
    </w:pPr>
    <w:rPr>
      <w:rFonts w:ascii="Times New Roman" w:eastAsia="Times New Roman" w:hAnsi="Times New Roman" w:cs="Times New Roman"/>
      <w:sz w:val="24"/>
      <w:szCs w:val="24"/>
      <w:lang w:eastAsia="pl-PL"/>
    </w:rPr>
  </w:style>
  <w:style w:type="paragraph" w:customStyle="1" w:styleId="Default">
    <w:name w:val="Default"/>
    <w:rsid w:val="00757CF5"/>
    <w:pPr>
      <w:suppressAutoHyphens/>
      <w:autoSpaceDE w:val="0"/>
      <w:autoSpaceDN w:val="0"/>
      <w:spacing w:after="0" w:line="240" w:lineRule="auto"/>
    </w:pPr>
    <w:rPr>
      <w:rFonts w:ascii="Calibri" w:eastAsia="Times New Roman" w:hAnsi="Calibri" w:cs="Calibri"/>
      <w:color w:val="000000"/>
      <w:sz w:val="24"/>
      <w:szCs w:val="24"/>
    </w:rPr>
  </w:style>
  <w:style w:type="paragraph" w:customStyle="1" w:styleId="Normalny1">
    <w:name w:val="Normalny1"/>
    <w:rsid w:val="00824561"/>
    <w:rPr>
      <w:rFonts w:ascii="Calibri" w:eastAsia="Calibri" w:hAnsi="Calibri" w:cs="Calibri"/>
      <w:lang w:eastAsia="pl-PL"/>
    </w:rPr>
  </w:style>
  <w:style w:type="character" w:customStyle="1" w:styleId="AkapitzlistZnak">
    <w:name w:val="Akapit z listą Znak"/>
    <w:aliases w:val="sw tekst Znak,L1 Znak,Numerowanie Znak,List Paragraph Znak,Akapit z listą BS Znak,normalny tekst Znak,maz_wyliczenie Znak,opis dzialania Znak,K-P_odwolanie Znak,A_wyliczenie Znak,Akapit z listą 1 Znak,List Paragraph1 Znak"/>
    <w:link w:val="Akapitzlist"/>
    <w:uiPriority w:val="34"/>
    <w:qFormat/>
    <w:locked/>
    <w:rsid w:val="001E16F5"/>
  </w:style>
  <w:style w:type="paragraph" w:customStyle="1" w:styleId="Tretekstu">
    <w:name w:val="Treść tekstu"/>
    <w:basedOn w:val="Normalny"/>
    <w:qFormat/>
    <w:rsid w:val="001E16F5"/>
    <w:pPr>
      <w:suppressAutoHyphens/>
      <w:spacing w:after="120" w:line="240" w:lineRule="auto"/>
      <w:jc w:val="both"/>
    </w:pPr>
    <w:rPr>
      <w:rFonts w:ascii="Times New Roman" w:eastAsia="Times New Roman" w:hAnsi="Times New Roman" w:cs="Times New Roman"/>
      <w:sz w:val="24"/>
      <w:szCs w:val="24"/>
      <w:lang w:eastAsia="ar-SA"/>
    </w:rPr>
  </w:style>
  <w:style w:type="paragraph" w:styleId="Tekstpodstawowy">
    <w:name w:val="Body Text"/>
    <w:basedOn w:val="Normalny"/>
    <w:link w:val="TekstpodstawowyZnak"/>
    <w:unhideWhenUsed/>
    <w:rsid w:val="0061221D"/>
    <w:pPr>
      <w:suppressAutoHyphens/>
      <w:spacing w:after="120" w:line="360" w:lineRule="auto"/>
      <w:ind w:firstLine="709"/>
      <w:jc w:val="both"/>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rsid w:val="0061221D"/>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uiPriority w:val="99"/>
    <w:unhideWhenUsed/>
    <w:rsid w:val="0061221D"/>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61221D"/>
    <w:rPr>
      <w:rFonts w:ascii="Times New Roman" w:eastAsia="Times New Roman" w:hAnsi="Times New Roman" w:cs="Times New Roman"/>
      <w:sz w:val="16"/>
      <w:szCs w:val="16"/>
      <w:lang w:eastAsia="pl-PL"/>
    </w:rPr>
  </w:style>
  <w:style w:type="paragraph" w:styleId="Zwykytekst">
    <w:name w:val="Plain Text"/>
    <w:basedOn w:val="Normalny"/>
    <w:link w:val="ZwykytekstZnak"/>
    <w:uiPriority w:val="99"/>
    <w:semiHidden/>
    <w:unhideWhenUsed/>
    <w:rsid w:val="00B52991"/>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B52991"/>
    <w:rPr>
      <w:rFonts w:ascii="Consolas" w:hAnsi="Consolas"/>
      <w:sz w:val="21"/>
      <w:szCs w:val="21"/>
    </w:rPr>
  </w:style>
  <w:style w:type="character" w:styleId="Nierozpoznanawzmianka">
    <w:name w:val="Unresolved Mention"/>
    <w:basedOn w:val="Domylnaczcionkaakapitu"/>
    <w:uiPriority w:val="99"/>
    <w:semiHidden/>
    <w:unhideWhenUsed/>
    <w:rsid w:val="00C97D03"/>
    <w:rPr>
      <w:color w:val="605E5C"/>
      <w:shd w:val="clear" w:color="auto" w:fill="E1DFDD"/>
    </w:rPr>
  </w:style>
  <w:style w:type="table" w:styleId="Tabela-Siatka">
    <w:name w:val="Table Grid"/>
    <w:basedOn w:val="Standardowy"/>
    <w:rsid w:val="003E3A4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206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6514">
      <w:bodyDiv w:val="1"/>
      <w:marLeft w:val="0"/>
      <w:marRight w:val="0"/>
      <w:marTop w:val="0"/>
      <w:marBottom w:val="0"/>
      <w:divBdr>
        <w:top w:val="none" w:sz="0" w:space="0" w:color="auto"/>
        <w:left w:val="none" w:sz="0" w:space="0" w:color="auto"/>
        <w:bottom w:val="none" w:sz="0" w:space="0" w:color="auto"/>
        <w:right w:val="none" w:sz="0" w:space="0" w:color="auto"/>
      </w:divBdr>
    </w:div>
    <w:div w:id="62025063">
      <w:bodyDiv w:val="1"/>
      <w:marLeft w:val="0"/>
      <w:marRight w:val="0"/>
      <w:marTop w:val="0"/>
      <w:marBottom w:val="0"/>
      <w:divBdr>
        <w:top w:val="none" w:sz="0" w:space="0" w:color="auto"/>
        <w:left w:val="none" w:sz="0" w:space="0" w:color="auto"/>
        <w:bottom w:val="none" w:sz="0" w:space="0" w:color="auto"/>
        <w:right w:val="none" w:sz="0" w:space="0" w:color="auto"/>
      </w:divBdr>
    </w:div>
    <w:div w:id="79330594">
      <w:bodyDiv w:val="1"/>
      <w:marLeft w:val="0"/>
      <w:marRight w:val="0"/>
      <w:marTop w:val="0"/>
      <w:marBottom w:val="0"/>
      <w:divBdr>
        <w:top w:val="none" w:sz="0" w:space="0" w:color="auto"/>
        <w:left w:val="none" w:sz="0" w:space="0" w:color="auto"/>
        <w:bottom w:val="none" w:sz="0" w:space="0" w:color="auto"/>
        <w:right w:val="none" w:sz="0" w:space="0" w:color="auto"/>
      </w:divBdr>
    </w:div>
    <w:div w:id="107284124">
      <w:bodyDiv w:val="1"/>
      <w:marLeft w:val="0"/>
      <w:marRight w:val="0"/>
      <w:marTop w:val="0"/>
      <w:marBottom w:val="0"/>
      <w:divBdr>
        <w:top w:val="none" w:sz="0" w:space="0" w:color="auto"/>
        <w:left w:val="none" w:sz="0" w:space="0" w:color="auto"/>
        <w:bottom w:val="none" w:sz="0" w:space="0" w:color="auto"/>
        <w:right w:val="none" w:sz="0" w:space="0" w:color="auto"/>
      </w:divBdr>
    </w:div>
    <w:div w:id="109057416">
      <w:bodyDiv w:val="1"/>
      <w:marLeft w:val="0"/>
      <w:marRight w:val="0"/>
      <w:marTop w:val="0"/>
      <w:marBottom w:val="0"/>
      <w:divBdr>
        <w:top w:val="none" w:sz="0" w:space="0" w:color="auto"/>
        <w:left w:val="none" w:sz="0" w:space="0" w:color="auto"/>
        <w:bottom w:val="none" w:sz="0" w:space="0" w:color="auto"/>
        <w:right w:val="none" w:sz="0" w:space="0" w:color="auto"/>
      </w:divBdr>
    </w:div>
    <w:div w:id="228007128">
      <w:bodyDiv w:val="1"/>
      <w:marLeft w:val="0"/>
      <w:marRight w:val="0"/>
      <w:marTop w:val="0"/>
      <w:marBottom w:val="0"/>
      <w:divBdr>
        <w:top w:val="none" w:sz="0" w:space="0" w:color="auto"/>
        <w:left w:val="none" w:sz="0" w:space="0" w:color="auto"/>
        <w:bottom w:val="none" w:sz="0" w:space="0" w:color="auto"/>
        <w:right w:val="none" w:sz="0" w:space="0" w:color="auto"/>
      </w:divBdr>
    </w:div>
    <w:div w:id="335573634">
      <w:bodyDiv w:val="1"/>
      <w:marLeft w:val="0"/>
      <w:marRight w:val="0"/>
      <w:marTop w:val="0"/>
      <w:marBottom w:val="0"/>
      <w:divBdr>
        <w:top w:val="none" w:sz="0" w:space="0" w:color="auto"/>
        <w:left w:val="none" w:sz="0" w:space="0" w:color="auto"/>
        <w:bottom w:val="none" w:sz="0" w:space="0" w:color="auto"/>
        <w:right w:val="none" w:sz="0" w:space="0" w:color="auto"/>
      </w:divBdr>
    </w:div>
    <w:div w:id="414594916">
      <w:bodyDiv w:val="1"/>
      <w:marLeft w:val="0"/>
      <w:marRight w:val="0"/>
      <w:marTop w:val="0"/>
      <w:marBottom w:val="0"/>
      <w:divBdr>
        <w:top w:val="none" w:sz="0" w:space="0" w:color="auto"/>
        <w:left w:val="none" w:sz="0" w:space="0" w:color="auto"/>
        <w:bottom w:val="none" w:sz="0" w:space="0" w:color="auto"/>
        <w:right w:val="none" w:sz="0" w:space="0" w:color="auto"/>
      </w:divBdr>
    </w:div>
    <w:div w:id="432476944">
      <w:bodyDiv w:val="1"/>
      <w:marLeft w:val="0"/>
      <w:marRight w:val="0"/>
      <w:marTop w:val="0"/>
      <w:marBottom w:val="0"/>
      <w:divBdr>
        <w:top w:val="none" w:sz="0" w:space="0" w:color="auto"/>
        <w:left w:val="none" w:sz="0" w:space="0" w:color="auto"/>
        <w:bottom w:val="none" w:sz="0" w:space="0" w:color="auto"/>
        <w:right w:val="none" w:sz="0" w:space="0" w:color="auto"/>
      </w:divBdr>
    </w:div>
    <w:div w:id="451751964">
      <w:bodyDiv w:val="1"/>
      <w:marLeft w:val="0"/>
      <w:marRight w:val="0"/>
      <w:marTop w:val="0"/>
      <w:marBottom w:val="0"/>
      <w:divBdr>
        <w:top w:val="none" w:sz="0" w:space="0" w:color="auto"/>
        <w:left w:val="none" w:sz="0" w:space="0" w:color="auto"/>
        <w:bottom w:val="none" w:sz="0" w:space="0" w:color="auto"/>
        <w:right w:val="none" w:sz="0" w:space="0" w:color="auto"/>
      </w:divBdr>
    </w:div>
    <w:div w:id="529343688">
      <w:bodyDiv w:val="1"/>
      <w:marLeft w:val="0"/>
      <w:marRight w:val="0"/>
      <w:marTop w:val="0"/>
      <w:marBottom w:val="0"/>
      <w:divBdr>
        <w:top w:val="none" w:sz="0" w:space="0" w:color="auto"/>
        <w:left w:val="none" w:sz="0" w:space="0" w:color="auto"/>
        <w:bottom w:val="none" w:sz="0" w:space="0" w:color="auto"/>
        <w:right w:val="none" w:sz="0" w:space="0" w:color="auto"/>
      </w:divBdr>
    </w:div>
    <w:div w:id="530261632">
      <w:bodyDiv w:val="1"/>
      <w:marLeft w:val="0"/>
      <w:marRight w:val="0"/>
      <w:marTop w:val="0"/>
      <w:marBottom w:val="0"/>
      <w:divBdr>
        <w:top w:val="none" w:sz="0" w:space="0" w:color="auto"/>
        <w:left w:val="none" w:sz="0" w:space="0" w:color="auto"/>
        <w:bottom w:val="none" w:sz="0" w:space="0" w:color="auto"/>
        <w:right w:val="none" w:sz="0" w:space="0" w:color="auto"/>
      </w:divBdr>
    </w:div>
    <w:div w:id="650408604">
      <w:bodyDiv w:val="1"/>
      <w:marLeft w:val="0"/>
      <w:marRight w:val="0"/>
      <w:marTop w:val="0"/>
      <w:marBottom w:val="0"/>
      <w:divBdr>
        <w:top w:val="none" w:sz="0" w:space="0" w:color="auto"/>
        <w:left w:val="none" w:sz="0" w:space="0" w:color="auto"/>
        <w:bottom w:val="none" w:sz="0" w:space="0" w:color="auto"/>
        <w:right w:val="none" w:sz="0" w:space="0" w:color="auto"/>
      </w:divBdr>
    </w:div>
    <w:div w:id="677194167">
      <w:bodyDiv w:val="1"/>
      <w:marLeft w:val="0"/>
      <w:marRight w:val="0"/>
      <w:marTop w:val="0"/>
      <w:marBottom w:val="0"/>
      <w:divBdr>
        <w:top w:val="none" w:sz="0" w:space="0" w:color="auto"/>
        <w:left w:val="none" w:sz="0" w:space="0" w:color="auto"/>
        <w:bottom w:val="none" w:sz="0" w:space="0" w:color="auto"/>
        <w:right w:val="none" w:sz="0" w:space="0" w:color="auto"/>
      </w:divBdr>
    </w:div>
    <w:div w:id="757794207">
      <w:bodyDiv w:val="1"/>
      <w:marLeft w:val="0"/>
      <w:marRight w:val="0"/>
      <w:marTop w:val="0"/>
      <w:marBottom w:val="0"/>
      <w:divBdr>
        <w:top w:val="none" w:sz="0" w:space="0" w:color="auto"/>
        <w:left w:val="none" w:sz="0" w:space="0" w:color="auto"/>
        <w:bottom w:val="none" w:sz="0" w:space="0" w:color="auto"/>
        <w:right w:val="none" w:sz="0" w:space="0" w:color="auto"/>
      </w:divBdr>
    </w:div>
    <w:div w:id="816342576">
      <w:bodyDiv w:val="1"/>
      <w:marLeft w:val="0"/>
      <w:marRight w:val="0"/>
      <w:marTop w:val="0"/>
      <w:marBottom w:val="0"/>
      <w:divBdr>
        <w:top w:val="none" w:sz="0" w:space="0" w:color="auto"/>
        <w:left w:val="none" w:sz="0" w:space="0" w:color="auto"/>
        <w:bottom w:val="none" w:sz="0" w:space="0" w:color="auto"/>
        <w:right w:val="none" w:sz="0" w:space="0" w:color="auto"/>
      </w:divBdr>
    </w:div>
    <w:div w:id="872228202">
      <w:bodyDiv w:val="1"/>
      <w:marLeft w:val="0"/>
      <w:marRight w:val="0"/>
      <w:marTop w:val="0"/>
      <w:marBottom w:val="0"/>
      <w:divBdr>
        <w:top w:val="none" w:sz="0" w:space="0" w:color="auto"/>
        <w:left w:val="none" w:sz="0" w:space="0" w:color="auto"/>
        <w:bottom w:val="none" w:sz="0" w:space="0" w:color="auto"/>
        <w:right w:val="none" w:sz="0" w:space="0" w:color="auto"/>
      </w:divBdr>
    </w:div>
    <w:div w:id="1152713970">
      <w:bodyDiv w:val="1"/>
      <w:marLeft w:val="0"/>
      <w:marRight w:val="0"/>
      <w:marTop w:val="0"/>
      <w:marBottom w:val="0"/>
      <w:divBdr>
        <w:top w:val="none" w:sz="0" w:space="0" w:color="auto"/>
        <w:left w:val="none" w:sz="0" w:space="0" w:color="auto"/>
        <w:bottom w:val="none" w:sz="0" w:space="0" w:color="auto"/>
        <w:right w:val="none" w:sz="0" w:space="0" w:color="auto"/>
      </w:divBdr>
    </w:div>
    <w:div w:id="1216114550">
      <w:bodyDiv w:val="1"/>
      <w:marLeft w:val="0"/>
      <w:marRight w:val="0"/>
      <w:marTop w:val="0"/>
      <w:marBottom w:val="0"/>
      <w:divBdr>
        <w:top w:val="none" w:sz="0" w:space="0" w:color="auto"/>
        <w:left w:val="none" w:sz="0" w:space="0" w:color="auto"/>
        <w:bottom w:val="none" w:sz="0" w:space="0" w:color="auto"/>
        <w:right w:val="none" w:sz="0" w:space="0" w:color="auto"/>
      </w:divBdr>
    </w:div>
    <w:div w:id="1249584212">
      <w:bodyDiv w:val="1"/>
      <w:marLeft w:val="0"/>
      <w:marRight w:val="0"/>
      <w:marTop w:val="0"/>
      <w:marBottom w:val="0"/>
      <w:divBdr>
        <w:top w:val="none" w:sz="0" w:space="0" w:color="auto"/>
        <w:left w:val="none" w:sz="0" w:space="0" w:color="auto"/>
        <w:bottom w:val="none" w:sz="0" w:space="0" w:color="auto"/>
        <w:right w:val="none" w:sz="0" w:space="0" w:color="auto"/>
      </w:divBdr>
    </w:div>
    <w:div w:id="1308977924">
      <w:bodyDiv w:val="1"/>
      <w:marLeft w:val="0"/>
      <w:marRight w:val="0"/>
      <w:marTop w:val="0"/>
      <w:marBottom w:val="0"/>
      <w:divBdr>
        <w:top w:val="none" w:sz="0" w:space="0" w:color="auto"/>
        <w:left w:val="none" w:sz="0" w:space="0" w:color="auto"/>
        <w:bottom w:val="none" w:sz="0" w:space="0" w:color="auto"/>
        <w:right w:val="none" w:sz="0" w:space="0" w:color="auto"/>
      </w:divBdr>
    </w:div>
    <w:div w:id="1393381451">
      <w:bodyDiv w:val="1"/>
      <w:marLeft w:val="0"/>
      <w:marRight w:val="0"/>
      <w:marTop w:val="0"/>
      <w:marBottom w:val="0"/>
      <w:divBdr>
        <w:top w:val="none" w:sz="0" w:space="0" w:color="auto"/>
        <w:left w:val="none" w:sz="0" w:space="0" w:color="auto"/>
        <w:bottom w:val="none" w:sz="0" w:space="0" w:color="auto"/>
        <w:right w:val="none" w:sz="0" w:space="0" w:color="auto"/>
      </w:divBdr>
    </w:div>
    <w:div w:id="1442721373">
      <w:bodyDiv w:val="1"/>
      <w:marLeft w:val="0"/>
      <w:marRight w:val="0"/>
      <w:marTop w:val="0"/>
      <w:marBottom w:val="0"/>
      <w:divBdr>
        <w:top w:val="none" w:sz="0" w:space="0" w:color="auto"/>
        <w:left w:val="none" w:sz="0" w:space="0" w:color="auto"/>
        <w:bottom w:val="none" w:sz="0" w:space="0" w:color="auto"/>
        <w:right w:val="none" w:sz="0" w:space="0" w:color="auto"/>
      </w:divBdr>
    </w:div>
    <w:div w:id="1506825300">
      <w:bodyDiv w:val="1"/>
      <w:marLeft w:val="0"/>
      <w:marRight w:val="0"/>
      <w:marTop w:val="0"/>
      <w:marBottom w:val="0"/>
      <w:divBdr>
        <w:top w:val="none" w:sz="0" w:space="0" w:color="auto"/>
        <w:left w:val="none" w:sz="0" w:space="0" w:color="auto"/>
        <w:bottom w:val="none" w:sz="0" w:space="0" w:color="auto"/>
        <w:right w:val="none" w:sz="0" w:space="0" w:color="auto"/>
      </w:divBdr>
    </w:div>
    <w:div w:id="1688562009">
      <w:bodyDiv w:val="1"/>
      <w:marLeft w:val="0"/>
      <w:marRight w:val="0"/>
      <w:marTop w:val="0"/>
      <w:marBottom w:val="0"/>
      <w:divBdr>
        <w:top w:val="none" w:sz="0" w:space="0" w:color="auto"/>
        <w:left w:val="none" w:sz="0" w:space="0" w:color="auto"/>
        <w:bottom w:val="none" w:sz="0" w:space="0" w:color="auto"/>
        <w:right w:val="none" w:sz="0" w:space="0" w:color="auto"/>
      </w:divBdr>
    </w:div>
    <w:div w:id="1689521107">
      <w:bodyDiv w:val="1"/>
      <w:marLeft w:val="0"/>
      <w:marRight w:val="0"/>
      <w:marTop w:val="0"/>
      <w:marBottom w:val="0"/>
      <w:divBdr>
        <w:top w:val="none" w:sz="0" w:space="0" w:color="auto"/>
        <w:left w:val="none" w:sz="0" w:space="0" w:color="auto"/>
        <w:bottom w:val="none" w:sz="0" w:space="0" w:color="auto"/>
        <w:right w:val="none" w:sz="0" w:space="0" w:color="auto"/>
      </w:divBdr>
    </w:div>
    <w:div w:id="1743286490">
      <w:bodyDiv w:val="1"/>
      <w:marLeft w:val="0"/>
      <w:marRight w:val="0"/>
      <w:marTop w:val="0"/>
      <w:marBottom w:val="0"/>
      <w:divBdr>
        <w:top w:val="none" w:sz="0" w:space="0" w:color="auto"/>
        <w:left w:val="none" w:sz="0" w:space="0" w:color="auto"/>
        <w:bottom w:val="none" w:sz="0" w:space="0" w:color="auto"/>
        <w:right w:val="none" w:sz="0" w:space="0" w:color="auto"/>
      </w:divBdr>
    </w:div>
    <w:div w:id="1828476346">
      <w:bodyDiv w:val="1"/>
      <w:marLeft w:val="0"/>
      <w:marRight w:val="0"/>
      <w:marTop w:val="0"/>
      <w:marBottom w:val="0"/>
      <w:divBdr>
        <w:top w:val="none" w:sz="0" w:space="0" w:color="auto"/>
        <w:left w:val="none" w:sz="0" w:space="0" w:color="auto"/>
        <w:bottom w:val="none" w:sz="0" w:space="0" w:color="auto"/>
        <w:right w:val="none" w:sz="0" w:space="0" w:color="auto"/>
      </w:divBdr>
    </w:div>
    <w:div w:id="1840581823">
      <w:bodyDiv w:val="1"/>
      <w:marLeft w:val="0"/>
      <w:marRight w:val="0"/>
      <w:marTop w:val="0"/>
      <w:marBottom w:val="0"/>
      <w:divBdr>
        <w:top w:val="none" w:sz="0" w:space="0" w:color="auto"/>
        <w:left w:val="none" w:sz="0" w:space="0" w:color="auto"/>
        <w:bottom w:val="none" w:sz="0" w:space="0" w:color="auto"/>
        <w:right w:val="none" w:sz="0" w:space="0" w:color="auto"/>
      </w:divBdr>
    </w:div>
    <w:div w:id="1849364227">
      <w:bodyDiv w:val="1"/>
      <w:marLeft w:val="0"/>
      <w:marRight w:val="0"/>
      <w:marTop w:val="0"/>
      <w:marBottom w:val="0"/>
      <w:divBdr>
        <w:top w:val="none" w:sz="0" w:space="0" w:color="auto"/>
        <w:left w:val="none" w:sz="0" w:space="0" w:color="auto"/>
        <w:bottom w:val="none" w:sz="0" w:space="0" w:color="auto"/>
        <w:right w:val="none" w:sz="0" w:space="0" w:color="auto"/>
      </w:divBdr>
    </w:div>
    <w:div w:id="1885632098">
      <w:bodyDiv w:val="1"/>
      <w:marLeft w:val="0"/>
      <w:marRight w:val="0"/>
      <w:marTop w:val="0"/>
      <w:marBottom w:val="0"/>
      <w:divBdr>
        <w:top w:val="none" w:sz="0" w:space="0" w:color="auto"/>
        <w:left w:val="none" w:sz="0" w:space="0" w:color="auto"/>
        <w:bottom w:val="none" w:sz="0" w:space="0" w:color="auto"/>
        <w:right w:val="none" w:sz="0" w:space="0" w:color="auto"/>
      </w:divBdr>
      <w:divsChild>
        <w:div w:id="1445612959">
          <w:marLeft w:val="0"/>
          <w:marRight w:val="0"/>
          <w:marTop w:val="0"/>
          <w:marBottom w:val="0"/>
          <w:divBdr>
            <w:top w:val="none" w:sz="0" w:space="0" w:color="auto"/>
            <w:left w:val="none" w:sz="0" w:space="0" w:color="auto"/>
            <w:bottom w:val="none" w:sz="0" w:space="0" w:color="auto"/>
            <w:right w:val="none" w:sz="0" w:space="0" w:color="auto"/>
          </w:divBdr>
          <w:divsChild>
            <w:div w:id="19362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4237">
      <w:bodyDiv w:val="1"/>
      <w:marLeft w:val="0"/>
      <w:marRight w:val="0"/>
      <w:marTop w:val="0"/>
      <w:marBottom w:val="0"/>
      <w:divBdr>
        <w:top w:val="none" w:sz="0" w:space="0" w:color="auto"/>
        <w:left w:val="none" w:sz="0" w:space="0" w:color="auto"/>
        <w:bottom w:val="none" w:sz="0" w:space="0" w:color="auto"/>
        <w:right w:val="none" w:sz="0" w:space="0" w:color="auto"/>
      </w:divBdr>
    </w:div>
    <w:div w:id="1981838859">
      <w:bodyDiv w:val="1"/>
      <w:marLeft w:val="0"/>
      <w:marRight w:val="0"/>
      <w:marTop w:val="0"/>
      <w:marBottom w:val="0"/>
      <w:divBdr>
        <w:top w:val="none" w:sz="0" w:space="0" w:color="auto"/>
        <w:left w:val="none" w:sz="0" w:space="0" w:color="auto"/>
        <w:bottom w:val="none" w:sz="0" w:space="0" w:color="auto"/>
        <w:right w:val="none" w:sz="0" w:space="0" w:color="auto"/>
      </w:divBdr>
    </w:div>
    <w:div w:id="213039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wum-bazakonkurencyjnosci.funduszeeuropejskie.gov.pl/info/web_instruc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hyperlink" Target="https://bazakonkurencyjnosci.funduszeeuropejskie.gov.pl" TargetMode="External"/><Relationship Id="rId2" Type="http://schemas.openxmlformats.org/officeDocument/2006/relationships/customXml" Target="../customXml/item2.xml"/><Relationship Id="rId16" Type="http://schemas.openxmlformats.org/officeDocument/2006/relationships/hyperlink" Target="mailto:konkurencyjnosc@wsa.bielsko.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hyperlink" Target="https://bazakonkurencyjnosci.funduszeeuropejskie.gov.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regulam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BD323227A47B458919887DA26339ED" ma:contentTypeVersion="16" ma:contentTypeDescription="Utwórz nowy dokument." ma:contentTypeScope="" ma:versionID="e03417a39e806eea0799de211ecf441a">
  <xsd:schema xmlns:xsd="http://www.w3.org/2001/XMLSchema" xmlns:xs="http://www.w3.org/2001/XMLSchema" xmlns:p="http://schemas.microsoft.com/office/2006/metadata/properties" xmlns:ns2="23f932ed-4e2f-4eba-ba0e-bbf73dc46a65" xmlns:ns3="c9af3c41-fc02-4848-aaa8-afb4d9d0a273" targetNamespace="http://schemas.microsoft.com/office/2006/metadata/properties" ma:root="true" ma:fieldsID="cbae33468f27028f737ea6d945f68b5b" ns2:_="" ns3:_="">
    <xsd:import namespace="23f932ed-4e2f-4eba-ba0e-bbf73dc46a65"/>
    <xsd:import namespace="c9af3c41-fc02-4848-aaa8-afb4d9d0a2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932ed-4e2f-4eba-ba0e-bbf73dc46a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7fc0b1f7-1128-4869-9111-42cc7bce8de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f3c41-fc02-4848-aaa8-afb4d9d0a273"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fa5c570b-e4b8-468f-a41e-777b04c1ccb1}" ma:internalName="TaxCatchAll" ma:showField="CatchAllData" ma:web="c9af3c41-fc02-4848-aaa8-afb4d9d0a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f932ed-4e2f-4eba-ba0e-bbf73dc46a65">
      <Terms xmlns="http://schemas.microsoft.com/office/infopath/2007/PartnerControls"/>
    </lcf76f155ced4ddcb4097134ff3c332f>
    <TaxCatchAll xmlns="c9af3c41-fc02-4848-aaa8-afb4d9d0a2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1A83B-FE13-4590-9EC4-1F4F9893F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932ed-4e2f-4eba-ba0e-bbf73dc46a65"/>
    <ds:schemaRef ds:uri="c9af3c41-fc02-4848-aaa8-afb4d9d0a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93223-1064-4630-BE22-5EC4628BCAD9}">
  <ds:schemaRefs>
    <ds:schemaRef ds:uri="http://schemas.microsoft.com/office/2006/metadata/properties"/>
    <ds:schemaRef ds:uri="http://schemas.microsoft.com/office/infopath/2007/PartnerControls"/>
    <ds:schemaRef ds:uri="23f932ed-4e2f-4eba-ba0e-bbf73dc46a65"/>
    <ds:schemaRef ds:uri="c9af3c41-fc02-4848-aaa8-afb4d9d0a273"/>
  </ds:schemaRefs>
</ds:datastoreItem>
</file>

<file path=customXml/itemProps3.xml><?xml version="1.0" encoding="utf-8"?>
<ds:datastoreItem xmlns:ds="http://schemas.openxmlformats.org/officeDocument/2006/customXml" ds:itemID="{198129E1-0EF1-49B2-931D-1BE2C2CB2837}">
  <ds:schemaRefs>
    <ds:schemaRef ds:uri="http://schemas.openxmlformats.org/officeDocument/2006/bibliography"/>
  </ds:schemaRefs>
</ds:datastoreItem>
</file>

<file path=customXml/itemProps4.xml><?xml version="1.0" encoding="utf-8"?>
<ds:datastoreItem xmlns:ds="http://schemas.openxmlformats.org/officeDocument/2006/customXml" ds:itemID="{F10B17C7-7A9A-4592-8E09-8206987C0A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3920</Words>
  <Characters>23521</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Kanclerz</cp:lastModifiedBy>
  <cp:revision>4</cp:revision>
  <cp:lastPrinted>2025-03-14T09:43:00Z</cp:lastPrinted>
  <dcterms:created xsi:type="dcterms:W3CDTF">2025-04-28T15:32:00Z</dcterms:created>
  <dcterms:modified xsi:type="dcterms:W3CDTF">2025-04-30T12:27:00Z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0x010100C4BD323227A47B458919887DA26339ED</vt:lpwstr>
  </property>
  <property fmtid="{D5CDD505-2E9C-101B-9397-08002B2CF9AE}" pid="3" name="MediaServiceImageTags">
    <vt:lpwstr/>
  </property>
</Properties>
</file>