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CB60" w14:textId="400F5E1B" w:rsidR="00EF0DC4" w:rsidRPr="005A112B" w:rsidRDefault="00553DD7" w:rsidP="00EF0DC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Wascosa </w:t>
      </w:r>
      <w:r w:rsidR="0016228E">
        <w:rPr>
          <w:rFonts w:ascii="Calibri" w:hAnsi="Calibri" w:cs="Calibri"/>
          <w:b/>
          <w:bCs/>
        </w:rPr>
        <w:t xml:space="preserve">Polska Sp. z o.o. </w:t>
      </w:r>
      <w:r w:rsidR="00EF0DC4" w:rsidRPr="005A112B">
        <w:rPr>
          <w:rFonts w:ascii="Calibri" w:hAnsi="Calibri" w:cs="Calibri"/>
          <w:b/>
          <w:bCs/>
        </w:rPr>
        <w:tab/>
      </w:r>
      <w:r w:rsidR="00EF0DC4" w:rsidRPr="005A112B">
        <w:rPr>
          <w:rFonts w:ascii="Calibri" w:hAnsi="Calibri" w:cs="Calibri"/>
          <w:b/>
          <w:bCs/>
        </w:rPr>
        <w:tab/>
      </w:r>
      <w:r w:rsidR="00EF0DC4" w:rsidRPr="005A112B">
        <w:rPr>
          <w:rFonts w:ascii="Calibri" w:hAnsi="Calibri" w:cs="Calibri"/>
          <w:b/>
          <w:bCs/>
        </w:rPr>
        <w:tab/>
      </w:r>
      <w:r w:rsidR="00EF0DC4" w:rsidRPr="005A112B">
        <w:rPr>
          <w:rFonts w:ascii="Calibri" w:hAnsi="Calibri" w:cs="Calibri"/>
          <w:b/>
          <w:bCs/>
        </w:rPr>
        <w:tab/>
      </w:r>
      <w:r w:rsidR="00EF0DC4" w:rsidRPr="005A112B">
        <w:rPr>
          <w:rFonts w:ascii="Calibri" w:hAnsi="Calibri" w:cs="Calibri"/>
          <w:b/>
          <w:bCs/>
        </w:rPr>
        <w:tab/>
      </w:r>
      <w:r w:rsidR="00EF0DC4" w:rsidRPr="005A112B">
        <w:rPr>
          <w:rFonts w:ascii="Calibri" w:hAnsi="Calibri" w:cs="Calibri"/>
          <w:b/>
          <w:bCs/>
        </w:rPr>
        <w:tab/>
      </w:r>
      <w:r w:rsidR="00E7185D">
        <w:rPr>
          <w:rFonts w:ascii="Calibri" w:hAnsi="Calibri" w:cs="Calibri"/>
          <w:b/>
          <w:bCs/>
        </w:rPr>
        <w:t xml:space="preserve">          </w:t>
      </w:r>
      <w:r w:rsidR="0016228E">
        <w:rPr>
          <w:rFonts w:ascii="Calibri" w:hAnsi="Calibri" w:cs="Calibri"/>
        </w:rPr>
        <w:t>Warszawa,</w:t>
      </w:r>
      <w:r w:rsidR="00E7185D">
        <w:rPr>
          <w:rFonts w:ascii="Calibri" w:hAnsi="Calibri" w:cs="Calibri"/>
        </w:rPr>
        <w:t xml:space="preserve"> </w:t>
      </w:r>
      <w:r w:rsidR="00DA6FB2">
        <w:rPr>
          <w:rFonts w:ascii="Calibri" w:hAnsi="Calibri" w:cs="Calibri"/>
        </w:rPr>
        <w:t>30</w:t>
      </w:r>
      <w:r w:rsidR="0016228E" w:rsidRPr="009B021B">
        <w:rPr>
          <w:rFonts w:ascii="Calibri" w:hAnsi="Calibri" w:cs="Calibri"/>
        </w:rPr>
        <w:t>.04.</w:t>
      </w:r>
      <w:r w:rsidR="00E7185D" w:rsidRPr="009B021B">
        <w:rPr>
          <w:rFonts w:ascii="Calibri" w:hAnsi="Calibri" w:cs="Calibri"/>
        </w:rPr>
        <w:t>2024</w:t>
      </w:r>
      <w:r w:rsidR="0019489F" w:rsidRPr="009B021B">
        <w:rPr>
          <w:rFonts w:ascii="Calibri" w:hAnsi="Calibri" w:cs="Calibri"/>
        </w:rPr>
        <w:t xml:space="preserve"> </w:t>
      </w:r>
      <w:r w:rsidR="00E7185D" w:rsidRPr="009B021B">
        <w:rPr>
          <w:rFonts w:ascii="Calibri" w:hAnsi="Calibri" w:cs="Calibri"/>
        </w:rPr>
        <w:t>r.</w:t>
      </w:r>
    </w:p>
    <w:p w14:paraId="4351E3BD" w14:textId="7C7C0081" w:rsidR="00EF0DC4" w:rsidRPr="005A112B" w:rsidRDefault="00EF0DC4" w:rsidP="00EF0DC4">
      <w:pPr>
        <w:spacing w:after="0"/>
        <w:rPr>
          <w:rFonts w:ascii="Calibri" w:hAnsi="Calibri" w:cs="Calibri"/>
        </w:rPr>
      </w:pPr>
      <w:r w:rsidRPr="005A112B">
        <w:rPr>
          <w:rFonts w:ascii="Calibri" w:hAnsi="Calibri" w:cs="Calibri"/>
        </w:rPr>
        <w:t xml:space="preserve">Ul. </w:t>
      </w:r>
      <w:r w:rsidR="00E7185D">
        <w:rPr>
          <w:rFonts w:ascii="Calibri" w:hAnsi="Calibri" w:cs="Calibri"/>
        </w:rPr>
        <w:t>Aleja Jana Pawła II 43A, lok. 37B</w:t>
      </w:r>
    </w:p>
    <w:p w14:paraId="379A968A" w14:textId="640EEF7F" w:rsidR="00EF0DC4" w:rsidRPr="005A112B" w:rsidRDefault="00E7185D" w:rsidP="00EF0DC4">
      <w:pPr>
        <w:spacing w:after="0"/>
        <w:rPr>
          <w:rFonts w:ascii="Calibri" w:hAnsi="Calibri" w:cs="Calibri"/>
        </w:rPr>
      </w:pPr>
      <w:r w:rsidRPr="009B021B">
        <w:rPr>
          <w:rFonts w:ascii="Calibri" w:hAnsi="Calibri" w:cs="Calibri"/>
        </w:rPr>
        <w:t>01-</w:t>
      </w:r>
      <w:r w:rsidR="009D42E8" w:rsidRPr="009B021B">
        <w:rPr>
          <w:rFonts w:ascii="Calibri" w:hAnsi="Calibri" w:cs="Calibri"/>
        </w:rPr>
        <w:t>0</w:t>
      </w:r>
      <w:r w:rsidRPr="009B021B">
        <w:rPr>
          <w:rFonts w:ascii="Calibri" w:hAnsi="Calibri" w:cs="Calibri"/>
        </w:rPr>
        <w:t>01</w:t>
      </w:r>
      <w:r w:rsidR="009D42E8">
        <w:rPr>
          <w:rFonts w:ascii="Calibri" w:hAnsi="Calibri" w:cs="Calibri"/>
        </w:rPr>
        <w:t xml:space="preserve"> Warszawa</w:t>
      </w:r>
    </w:p>
    <w:p w14:paraId="408DED8C" w14:textId="77777777" w:rsidR="00EF0DC4" w:rsidRPr="005A112B" w:rsidRDefault="00EF0DC4" w:rsidP="00EF0DC4">
      <w:pPr>
        <w:spacing w:after="0"/>
        <w:rPr>
          <w:rFonts w:ascii="Calibri" w:hAnsi="Calibri" w:cs="Calibri"/>
        </w:rPr>
      </w:pPr>
    </w:p>
    <w:p w14:paraId="1FDEDD4B" w14:textId="77777777" w:rsidR="00EF0DC4" w:rsidRPr="005A112B" w:rsidRDefault="00EF0DC4" w:rsidP="00EF0DC4">
      <w:pPr>
        <w:spacing w:after="0"/>
        <w:rPr>
          <w:rFonts w:ascii="Calibri" w:hAnsi="Calibri" w:cs="Calibri"/>
        </w:rPr>
      </w:pPr>
    </w:p>
    <w:p w14:paraId="43DC3A06" w14:textId="77777777" w:rsidR="00EF0DC4" w:rsidRPr="005A112B" w:rsidRDefault="00EF0DC4" w:rsidP="00EF0DC4">
      <w:pPr>
        <w:spacing w:after="0"/>
        <w:rPr>
          <w:rFonts w:ascii="Calibri" w:hAnsi="Calibri" w:cs="Calibri"/>
        </w:rPr>
      </w:pPr>
    </w:p>
    <w:p w14:paraId="72AABF5C" w14:textId="77777777" w:rsidR="00EF0DC4" w:rsidRPr="005A112B" w:rsidRDefault="00EF0DC4" w:rsidP="00EF0DC4">
      <w:pPr>
        <w:spacing w:after="0"/>
        <w:rPr>
          <w:rFonts w:ascii="Calibri" w:hAnsi="Calibri" w:cs="Calibri"/>
        </w:rPr>
      </w:pPr>
    </w:p>
    <w:p w14:paraId="684229DF" w14:textId="3FEB943D" w:rsidR="006B6A70" w:rsidRDefault="00541619" w:rsidP="0054161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3DE80C73" w14:textId="77777777" w:rsidR="00541619" w:rsidRDefault="00541619" w:rsidP="00541619">
      <w:pPr>
        <w:jc w:val="center"/>
        <w:rPr>
          <w:rFonts w:ascii="Calibri" w:hAnsi="Calibri" w:cs="Calibri"/>
          <w:b/>
          <w:bCs/>
        </w:rPr>
      </w:pPr>
    </w:p>
    <w:p w14:paraId="7DFC01C7" w14:textId="77777777" w:rsidR="004C0CCC" w:rsidRDefault="004C0CCC" w:rsidP="00541619">
      <w:pPr>
        <w:jc w:val="center"/>
        <w:rPr>
          <w:rFonts w:ascii="Calibri" w:hAnsi="Calibri" w:cs="Calibri"/>
          <w:b/>
          <w:bCs/>
        </w:rPr>
      </w:pPr>
    </w:p>
    <w:p w14:paraId="45736C49" w14:textId="19ED93F0" w:rsidR="001018FB" w:rsidRPr="001018FB" w:rsidRDefault="001018FB" w:rsidP="00E8789C">
      <w:pPr>
        <w:jc w:val="both"/>
        <w:rPr>
          <w:rFonts w:ascii="Calibri" w:hAnsi="Calibri" w:cs="Calibri"/>
        </w:rPr>
      </w:pPr>
      <w:r w:rsidRPr="001018FB">
        <w:rPr>
          <w:rFonts w:ascii="Calibri" w:hAnsi="Calibri" w:cs="Calibri"/>
          <w:b/>
          <w:bCs/>
        </w:rPr>
        <w:t xml:space="preserve">I. Opis Przedmiotu Zamówienia (OPZ) </w:t>
      </w:r>
      <w:r w:rsidRPr="001018FB">
        <w:rPr>
          <w:rFonts w:ascii="Calibri" w:hAnsi="Calibri" w:cs="Calibri"/>
        </w:rPr>
        <w:t xml:space="preserve">dla postępowania zakupowego ogłoszonego przez Wascosa Polska Sp. z o.o. pod nazwą: „Dostawa 100 nowych wagonów </w:t>
      </w:r>
      <w:r w:rsidRPr="00E8789C">
        <w:rPr>
          <w:rFonts w:ascii="Calibri" w:hAnsi="Calibri" w:cs="Calibri"/>
        </w:rPr>
        <w:t>kieszeniowych</w:t>
      </w:r>
      <w:r w:rsidRPr="001018FB">
        <w:rPr>
          <w:rFonts w:ascii="Calibri" w:hAnsi="Calibri" w:cs="Calibri"/>
        </w:rPr>
        <w:t xml:space="preserve">”, realizowanego w ramach projektu „Zakup 100 wagonów typu </w:t>
      </w:r>
      <w:r w:rsidR="00C80B64" w:rsidRPr="00E8789C">
        <w:rPr>
          <w:rFonts w:ascii="Calibri" w:hAnsi="Calibri" w:cs="Calibri"/>
        </w:rPr>
        <w:t>do zwiększenia potencjału realizacji usług połączeń intermodalnych</w:t>
      </w:r>
      <w:r w:rsidRPr="001018FB">
        <w:rPr>
          <w:rFonts w:ascii="Calibri" w:hAnsi="Calibri" w:cs="Calibri"/>
        </w:rPr>
        <w:t>”.</w:t>
      </w:r>
    </w:p>
    <w:p w14:paraId="672339A4" w14:textId="496DBC94" w:rsidR="00715AD0" w:rsidRPr="00CD1066" w:rsidRDefault="001018FB" w:rsidP="00CD1066">
      <w:pPr>
        <w:rPr>
          <w:rFonts w:ascii="Calibri" w:hAnsi="Calibri" w:cs="Calibri"/>
          <w:b/>
          <w:bCs/>
        </w:rPr>
      </w:pPr>
      <w:r w:rsidRPr="001018FB">
        <w:rPr>
          <w:rFonts w:ascii="Calibri" w:hAnsi="Calibri" w:cs="Calibri"/>
          <w:b/>
          <w:bCs/>
        </w:rPr>
        <w:t>II. Wymagane Podstawowe Właściwości Techniczne i Eksploatacyjne Wagonów</w:t>
      </w:r>
    </w:p>
    <w:tbl>
      <w:tblPr>
        <w:tblStyle w:val="Tabelasiatki1jasna"/>
        <w:tblW w:w="9575" w:type="dxa"/>
        <w:tblLook w:val="01E0" w:firstRow="1" w:lastRow="1" w:firstColumn="1" w:lastColumn="1" w:noHBand="0" w:noVBand="0"/>
      </w:tblPr>
      <w:tblGrid>
        <w:gridCol w:w="666"/>
        <w:gridCol w:w="3157"/>
        <w:gridCol w:w="5752"/>
      </w:tblGrid>
      <w:tr w:rsidR="00614317" w:rsidRPr="004C1671" w14:paraId="77A1FD40" w14:textId="77777777" w:rsidTr="00E15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78F5D0C" w14:textId="47309582" w:rsidR="009B652D" w:rsidRPr="004C1671" w:rsidRDefault="009B652D" w:rsidP="00157115">
            <w:pPr>
              <w:spacing w:after="120"/>
              <w:jc w:val="center"/>
              <w:rPr>
                <w:rFonts w:cs="Arial"/>
                <w:b w:val="0"/>
                <w:sz w:val="21"/>
                <w:szCs w:val="21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14:paraId="21F1405F" w14:textId="52E69CF4" w:rsidR="009B652D" w:rsidRPr="004C1671" w:rsidRDefault="000D42CE" w:rsidP="0015711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 xml:space="preserve">Parametry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  <w:shd w:val="clear" w:color="auto" w:fill="F2F2F2" w:themeFill="background1" w:themeFillShade="F2"/>
          </w:tcPr>
          <w:p w14:paraId="3F3F3A07" w14:textId="75FDCED0" w:rsidR="009B652D" w:rsidRPr="004C1671" w:rsidRDefault="000D42CE" w:rsidP="00157115">
            <w:pPr>
              <w:spacing w:after="12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Wymagania</w:t>
            </w:r>
          </w:p>
        </w:tc>
      </w:tr>
      <w:tr w:rsidR="007E269B" w:rsidRPr="004C1671" w14:paraId="4C73196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2EC7D04" w14:textId="2DE29BDB" w:rsidR="007E269B" w:rsidRPr="00760725" w:rsidRDefault="007E269B" w:rsidP="007E269B">
            <w:pPr>
              <w:tabs>
                <w:tab w:val="left" w:pos="315"/>
              </w:tabs>
              <w:spacing w:after="120"/>
              <w:rPr>
                <w:rFonts w:cs="Arial"/>
                <w:sz w:val="21"/>
                <w:szCs w:val="21"/>
              </w:rPr>
            </w:pPr>
            <w:r w:rsidRPr="00760725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09" w:type="dxa"/>
            <w:gridSpan w:val="2"/>
            <w:shd w:val="clear" w:color="auto" w:fill="F2F2F2" w:themeFill="background1" w:themeFillShade="F2"/>
          </w:tcPr>
          <w:p w14:paraId="0BF18B21" w14:textId="43030398" w:rsidR="007E269B" w:rsidRPr="00760725" w:rsidRDefault="007E269B" w:rsidP="007E269B">
            <w:pPr>
              <w:spacing w:after="120"/>
            </w:pPr>
            <w:r w:rsidRPr="00760725">
              <w:t>Dane podstawowe</w:t>
            </w:r>
          </w:p>
        </w:tc>
      </w:tr>
      <w:tr w:rsidR="00E1197C" w:rsidRPr="004C1671" w14:paraId="16A2169D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</w:tcPr>
          <w:p w14:paraId="3BFB7680" w14:textId="03742912" w:rsidR="00E1197C" w:rsidRPr="003A0873" w:rsidRDefault="00A5240B" w:rsidP="00E1197C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38FDD2DC" w14:textId="315415AE" w:rsidR="00E1197C" w:rsidRPr="007E269B" w:rsidRDefault="00E1197C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bidi="pl-PL"/>
              </w:rPr>
            </w:pPr>
            <w:r w:rsidRPr="007E269B">
              <w:t>Przeznaczenie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7C8F0AE6" w14:textId="01D080A5" w:rsidR="00E1197C" w:rsidRPr="007E269B" w:rsidRDefault="00E1197C" w:rsidP="00BE5ABF">
            <w:pPr>
              <w:spacing w:after="120"/>
              <w:jc w:val="both"/>
              <w:rPr>
                <w:b w:val="0"/>
                <w:bCs w:val="0"/>
                <w:sz w:val="21"/>
                <w:lang w:bidi="pl-PL"/>
              </w:rPr>
            </w:pPr>
            <w:r w:rsidRPr="007E269B">
              <w:rPr>
                <w:b w:val="0"/>
                <w:bCs w:val="0"/>
              </w:rPr>
              <w:t xml:space="preserve">Podwójne wagony kieszeniowe do realizacji przewozów intermodalnych </w:t>
            </w:r>
          </w:p>
        </w:tc>
      </w:tr>
      <w:tr w:rsidR="00E1197C" w:rsidRPr="004C1671" w14:paraId="09315ECA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</w:tcPr>
          <w:p w14:paraId="634A3EA7" w14:textId="49F3F41E" w:rsidR="00E1197C" w:rsidRPr="003A0873" w:rsidRDefault="00A5240B" w:rsidP="00E1197C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325280A8" w14:textId="7911D990" w:rsidR="00E1197C" w:rsidRPr="007E269B" w:rsidRDefault="00E1197C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bidi="pl-PL"/>
              </w:rPr>
            </w:pPr>
            <w:r w:rsidRPr="007E269B">
              <w:t>Interoperacyjność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21E8DC4" w14:textId="5F128AD3" w:rsidR="00E1197C" w:rsidRPr="007E269B" w:rsidRDefault="00E1197C" w:rsidP="00BE5ABF">
            <w:pPr>
              <w:spacing w:after="120"/>
              <w:jc w:val="both"/>
              <w:rPr>
                <w:b w:val="0"/>
                <w:bCs w:val="0"/>
                <w:sz w:val="21"/>
                <w:lang w:bidi="pl-PL"/>
              </w:rPr>
            </w:pPr>
            <w:r w:rsidRPr="007E269B">
              <w:rPr>
                <w:b w:val="0"/>
                <w:bCs w:val="0"/>
              </w:rPr>
              <w:t>Wagony w każdym aspekcie technicznym muszą spełniać wymogi specyfikacji technicznych interoperacyjności kolei wg. TSI.</w:t>
            </w:r>
          </w:p>
        </w:tc>
      </w:tr>
      <w:tr w:rsidR="00BE5ABF" w:rsidRPr="004C1671" w14:paraId="38F0FF2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</w:tcPr>
          <w:p w14:paraId="2A962CDB" w14:textId="7106301E" w:rsidR="009B652D" w:rsidRPr="003A0873" w:rsidRDefault="00A5240B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E438B39" w14:textId="6F170945" w:rsidR="009B652D" w:rsidRPr="007E269B" w:rsidRDefault="009B652D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Rejestracja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04101DA" w14:textId="55E9D68F" w:rsidR="009B652D" w:rsidRPr="007E269B" w:rsidRDefault="0079676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lang w:bidi="pl-PL"/>
              </w:rPr>
              <w:t>EBA</w:t>
            </w:r>
            <w:r w:rsidR="00AE166F">
              <w:rPr>
                <w:b w:val="0"/>
                <w:bCs w:val="0"/>
                <w:sz w:val="21"/>
                <w:lang w:bidi="pl-PL"/>
              </w:rPr>
              <w:t xml:space="preserve"> (</w:t>
            </w:r>
            <w:r>
              <w:rPr>
                <w:b w:val="0"/>
                <w:bCs w:val="0"/>
                <w:sz w:val="21"/>
                <w:lang w:bidi="pl-PL"/>
              </w:rPr>
              <w:t>Niemcy</w:t>
            </w:r>
            <w:r w:rsidR="00AE166F">
              <w:rPr>
                <w:b w:val="0"/>
                <w:bCs w:val="0"/>
                <w:sz w:val="21"/>
                <w:lang w:bidi="pl-PL"/>
              </w:rPr>
              <w:t>)</w:t>
            </w:r>
            <w:r w:rsidR="009B652D" w:rsidRPr="007E269B">
              <w:rPr>
                <w:b w:val="0"/>
                <w:bCs w:val="0"/>
                <w:sz w:val="21"/>
                <w:lang w:bidi="pl-PL"/>
              </w:rPr>
              <w:t xml:space="preserve"> posiadacz: "WASCO" </w:t>
            </w:r>
          </w:p>
        </w:tc>
      </w:tr>
      <w:tr w:rsidR="00BE5ABF" w:rsidRPr="00DA6FB2" w14:paraId="37F5B996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</w:tcPr>
          <w:p w14:paraId="107A72A3" w14:textId="1C73DE31" w:rsidR="009B652D" w:rsidRPr="003A0873" w:rsidRDefault="00A5240B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bookmarkStart w:id="0" w:name="_Hlk66787669"/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48C9269" w14:textId="61CB7F7F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Homologacja typu / autoryzacja dopuszczenia do obrotu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FD98CA7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Homologacja serii/typu ERA / homologacja typu pojazdu (zgodnie z dyrektywą (UE) 2016/797), dla sieci TEN, kompatybilna z "GE". </w:t>
            </w:r>
            <w:proofErr w:type="spellStart"/>
            <w:r w:rsidRPr="0009298D">
              <w:rPr>
                <w:sz w:val="21"/>
                <w:lang w:val="en-GB" w:bidi="pl-PL"/>
              </w:rPr>
              <w:t>Wpisano</w:t>
            </w:r>
            <w:proofErr w:type="spellEnd"/>
            <w:r w:rsidRPr="0009298D">
              <w:rPr>
                <w:sz w:val="21"/>
                <w:lang w:val="en-GB" w:bidi="pl-PL"/>
              </w:rPr>
              <w:t xml:space="preserve"> do ERATV i Authorisation for Placing Onto the Market (APOM)</w:t>
            </w:r>
          </w:p>
        </w:tc>
      </w:tr>
      <w:bookmarkEnd w:id="0"/>
      <w:tr w:rsidR="00BE5ABF" w:rsidRPr="004C1671" w14:paraId="2D8AB37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8DD7DF1" w14:textId="50A9B9B6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  <w:t>1.5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4356736" w14:textId="56E70679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Waga całkowita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FC5423B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135 t</w:t>
            </w:r>
          </w:p>
        </w:tc>
      </w:tr>
      <w:tr w:rsidR="00BE5ABF" w:rsidRPr="004C1671" w14:paraId="07AF0012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D12C001" w14:textId="616FB49C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35CCAEC" w14:textId="77F039E7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Liczba osi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9E16A11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6</w:t>
            </w:r>
          </w:p>
        </w:tc>
      </w:tr>
      <w:tr w:rsidR="00BE5ABF" w:rsidRPr="004C1671" w14:paraId="77A7637C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FA2699C" w14:textId="69EB112A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4BA72EA" w14:textId="55EA4CFA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Obciążenie zestawu kołowego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FD774C5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22,5 t</w:t>
            </w:r>
          </w:p>
        </w:tc>
      </w:tr>
      <w:tr w:rsidR="00BE5ABF" w:rsidRPr="004C1671" w14:paraId="0F51EB49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BA0758B" w14:textId="4977DCBB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5CA4C1D" w14:textId="1897E89E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Masa tara (masa docelowa)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CD69654" w14:textId="77777777" w:rsidR="009B652D" w:rsidRPr="007E269B" w:rsidRDefault="009B652D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35,0 t</w:t>
            </w:r>
          </w:p>
        </w:tc>
      </w:tr>
      <w:tr w:rsidR="00BE5ABF" w:rsidRPr="00660F3B" w14:paraId="3BB9BC16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4BC1008" w14:textId="0A00B5D3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1.9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DBFEBCE" w14:textId="16C3A80E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Limity obciążenia, minimum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6C62310" w14:textId="77777777" w:rsidR="009B652D" w:rsidRPr="0090697B" w:rsidRDefault="009B652D" w:rsidP="00BE5ABF">
            <w:pPr>
              <w:tabs>
                <w:tab w:val="left" w:pos="97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0697B">
              <w:rPr>
                <w:sz w:val="21"/>
                <w:lang w:bidi="pl-PL"/>
              </w:rPr>
              <w:t>S=D: 100,0 t (22,5 t RSL); SS=D: 85,0 ton (20 ton RSL)</w:t>
            </w:r>
          </w:p>
          <w:p w14:paraId="0A3C05DE" w14:textId="77777777" w:rsidR="009B652D" w:rsidRPr="0090697B" w:rsidRDefault="009B652D" w:rsidP="00BE5ABF">
            <w:pPr>
              <w:tabs>
                <w:tab w:val="left" w:pos="97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0697B">
              <w:rPr>
                <w:sz w:val="21"/>
                <w:lang w:bidi="pl-PL"/>
              </w:rPr>
              <w:t>S=C: 88,0 t (20,5 t RSL); SS=C: 85,0 ton (20 ton RSL)</w:t>
            </w:r>
          </w:p>
        </w:tc>
      </w:tr>
      <w:tr w:rsidR="00BE5ABF" w:rsidRPr="004C1671" w14:paraId="559AFF9E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F7178CC" w14:textId="156B6E40" w:rsidR="009B652D" w:rsidRPr="003A0873" w:rsidRDefault="00A34B84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</w:t>
            </w:r>
            <w:r w:rsidR="003A0873" w:rsidRPr="003A0873">
              <w:rPr>
                <w:rFonts w:cs="Arial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F341E07" w14:textId="6B12CC78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Prędkości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D70A5F2" w14:textId="77777777" w:rsidR="009B652D" w:rsidRPr="007E269B" w:rsidRDefault="009B652D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120 km/h na pusto i z ładunkiem</w:t>
            </w:r>
          </w:p>
        </w:tc>
      </w:tr>
      <w:tr w:rsidR="00BE5ABF" w:rsidRPr="004C1671" w14:paraId="7C9110B9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64D2DE9" w14:textId="1F81C23B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9E7117F" w14:textId="4B3AF7F4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Klasa temperatury zgodna z TSI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0970469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T</w:t>
            </w:r>
            <w:r w:rsidRPr="007E269B">
              <w:rPr>
                <w:b w:val="0"/>
                <w:bCs w:val="0"/>
                <w:sz w:val="21"/>
                <w:vertAlign w:val="subscript"/>
                <w:lang w:bidi="pl-PL"/>
              </w:rPr>
              <w:t>1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(zakres temperatur od -25°C do +40°C)</w:t>
            </w:r>
          </w:p>
        </w:tc>
      </w:tr>
      <w:tr w:rsidR="00BE5ABF" w:rsidRPr="004C1671" w14:paraId="5FCD90A4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43B8E94" w14:textId="6B7D719B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BD9A9E4" w14:textId="1F3B9921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Długość</w:t>
            </w:r>
            <w:r w:rsidR="000A6ABB">
              <w:rPr>
                <w:sz w:val="21"/>
                <w:lang w:bidi="pl-PL"/>
              </w:rPr>
              <w:t xml:space="preserve"> ze zderzakami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8577FC5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34.200 mm</w:t>
            </w:r>
          </w:p>
        </w:tc>
      </w:tr>
      <w:tr w:rsidR="00BE5ABF" w:rsidRPr="004C1671" w14:paraId="32F655A9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C32C8E1" w14:textId="292C3A33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3514FC1" w14:textId="4C6E37D7" w:rsidR="003A0873" w:rsidRPr="007E269B" w:rsidRDefault="000A6ABB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4C1671">
              <w:rPr>
                <w:sz w:val="21"/>
                <w:lang w:bidi="pl-PL"/>
              </w:rPr>
              <w:t xml:space="preserve">Rozstaw </w:t>
            </w:r>
            <w:r>
              <w:rPr>
                <w:sz w:val="21"/>
                <w:lang w:bidi="pl-PL"/>
              </w:rPr>
              <w:t>czopów skrętu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116D8E3C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2 x 14 200 mm</w:t>
            </w:r>
          </w:p>
        </w:tc>
      </w:tr>
      <w:tr w:rsidR="00BE5ABF" w:rsidRPr="004C1671" w14:paraId="66732FB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F410146" w14:textId="3B42698A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BDA9BD7" w14:textId="3B611D6E" w:rsidR="003A0873" w:rsidRPr="007E269B" w:rsidRDefault="000A6ABB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Na</w:t>
            </w:r>
            <w:r w:rsidR="003A0873" w:rsidRPr="007E269B">
              <w:rPr>
                <w:sz w:val="21"/>
                <w:lang w:bidi="pl-PL"/>
              </w:rPr>
              <w:t>wis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C9976E6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2.150 mm</w:t>
            </w:r>
          </w:p>
        </w:tc>
      </w:tr>
      <w:tr w:rsidR="00BE5ABF" w:rsidRPr="004C1671" w14:paraId="4E15E08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BF986D8" w14:textId="546191A8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EB6FBBC" w14:textId="5738E4D3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Zewnętrzny rozstaw osi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CE45176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30.200 mm</w:t>
            </w:r>
          </w:p>
        </w:tc>
      </w:tr>
      <w:tr w:rsidR="00BE5ABF" w:rsidRPr="004C1671" w14:paraId="6B6FA50A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8527707" w14:textId="15C0B5B8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1.16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EAD09EE" w14:textId="17B2D523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 xml:space="preserve">Wysokość </w:t>
            </w:r>
            <w:r w:rsidR="000A6ABB">
              <w:rPr>
                <w:sz w:val="21"/>
                <w:lang w:bidi="pl-PL"/>
              </w:rPr>
              <w:t>oparcia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F62C6C0" w14:textId="77777777" w:rsidR="003A0873" w:rsidRPr="007E269B" w:rsidRDefault="003A0873" w:rsidP="00BE5ABF">
            <w:pPr>
              <w:tabs>
                <w:tab w:val="left" w:pos="274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270 mm (kieszeń) / 1155 mm (stożki)</w:t>
            </w:r>
          </w:p>
        </w:tc>
      </w:tr>
      <w:tr w:rsidR="00BE5ABF" w:rsidRPr="004C1671" w14:paraId="67AC6482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51B630D" w14:textId="5A46CCDA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6B3AB48" w14:textId="30439F56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Ograniczenia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5BEE6E2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Skrajnia G1 / GI1 zgodnie z TSI WAG (rozporządzenie (UE) 321/2013), załącznik C, wraz ze wszystkimi poprawkami, kompatybilna z "GE".</w:t>
            </w:r>
          </w:p>
        </w:tc>
      </w:tr>
      <w:tr w:rsidR="00BE5ABF" w:rsidRPr="004C1671" w14:paraId="73149E0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B98CB75" w14:textId="1AA9785A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FC2277E" w14:textId="2D448122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Rozstaw kół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671B40A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1.435 mm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mm</w:t>
            </w:r>
            <w:proofErr w:type="spellEnd"/>
          </w:p>
        </w:tc>
      </w:tr>
      <w:tr w:rsidR="00BE5ABF" w:rsidRPr="004C1671" w14:paraId="2CCD0A29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8FE52F1" w14:textId="6DFEB364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1.19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FC0EBF3" w14:textId="42A760D4" w:rsidR="003A0873" w:rsidRPr="007E269B" w:rsidRDefault="000A6ABB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Minimalny</w:t>
            </w:r>
            <w:r w:rsidR="003A0873" w:rsidRPr="007E269B">
              <w:rPr>
                <w:sz w:val="21"/>
                <w:lang w:bidi="pl-PL"/>
              </w:rPr>
              <w:t xml:space="preserve"> promień łuku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728A19E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150 m w składzie pociągu / 75 m jako pojedynczy wagon</w:t>
            </w:r>
          </w:p>
        </w:tc>
      </w:tr>
      <w:tr w:rsidR="00BE5ABF" w:rsidRPr="004C1671" w14:paraId="1A2BC5A7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10B7F9D" w14:textId="0EFAD3FC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1.20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12B9722" w14:textId="2A3A78F0" w:rsidR="003A0873" w:rsidRPr="007E269B" w:rsidRDefault="003A0873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 xml:space="preserve">Kąt </w:t>
            </w:r>
            <w:proofErr w:type="spellStart"/>
            <w:r w:rsidRPr="007E269B">
              <w:rPr>
                <w:sz w:val="21"/>
                <w:lang w:bidi="pl-PL"/>
              </w:rPr>
              <w:t>ramp</w:t>
            </w:r>
            <w:r w:rsidR="000A6ABB">
              <w:rPr>
                <w:sz w:val="21"/>
                <w:lang w:bidi="pl-PL"/>
              </w:rPr>
              <w:t>owy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051B8CF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1°30' (1,5°), R=120 m</w:t>
            </w:r>
          </w:p>
        </w:tc>
      </w:tr>
      <w:tr w:rsidR="00BE5ABF" w:rsidRPr="004C1671" w14:paraId="776DD0D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C4A5317" w14:textId="59AF27BC" w:rsidR="003A0873" w:rsidRPr="003A0873" w:rsidRDefault="003A0873" w:rsidP="003A0873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1.21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A624E67" w14:textId="203E5373" w:rsidR="003A0873" w:rsidRPr="007E269B" w:rsidRDefault="000A6ABB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Pojemność ładunkowa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866B655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Patrz schemat ładowania.</w:t>
            </w:r>
          </w:p>
        </w:tc>
      </w:tr>
      <w:tr w:rsidR="00BE5ABF" w:rsidRPr="004C1671" w14:paraId="55015968" w14:textId="77777777" w:rsidTr="00E1552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AF0B805" w14:textId="66BD1463" w:rsidR="003A0873" w:rsidRPr="003A0873" w:rsidRDefault="003A0873" w:rsidP="003A0873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A0873">
              <w:rPr>
                <w:rFonts w:cs="Arial"/>
                <w:b w:val="0"/>
                <w:bCs w:val="0"/>
                <w:sz w:val="21"/>
                <w:szCs w:val="21"/>
              </w:rPr>
              <w:t>1.22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FD0666B" w14:textId="12142877" w:rsidR="003A0873" w:rsidRPr="007E269B" w:rsidRDefault="000A6ABB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Kodowanie wagonu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8F5DF1A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Zgodnie z kodami przeznaczenia wagonów C i P według IRS 50571-4 podlegają procedurze ujednolicenia zgodnie z IRS 50596-6.</w:t>
            </w:r>
          </w:p>
          <w:p w14:paraId="1B7CC62F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Przewóz jednolitych lub mieszanych ładunków na całej długości wagonu z jednostkami ILU o długości do 45':</w:t>
            </w:r>
          </w:p>
          <w:p w14:paraId="1CCBB578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a) bez przekraczania profilu G1 z kontenerami o długości 20', 30' i 40' i wysokości 8' zgodnie z ISO 668.</w:t>
            </w:r>
          </w:p>
          <w:p w14:paraId="4DFD7F81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b) wykraczających poza profil G1, ale w profilach tras transportu kombinowanego zgodnie z UIC IRS 50596-6 z kontenerami o długości 20', 30', 40' i 45' i wysokości do 9'6" zgodnie z ISO 668.</w:t>
            </w:r>
          </w:p>
          <w:p w14:paraId="11115993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c) bez przekraczania profilu G1 z nadwoziami wymiennymi kodowanymi przez C00 i/lub S00 zgodnie z UIC IRS 50592.</w:t>
            </w:r>
          </w:p>
          <w:p w14:paraId="61A60A7B" w14:textId="77777777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d) wykraczających poza profil G1, ale w profilach tras transportu kombinowanego zgodnie z UIC IRS 50596-6 z nadwoziami wymiennymi kodowanymi przez C00 i/lub S00 zgodnie z UIC IRS 50592.</w:t>
            </w:r>
          </w:p>
          <w:p w14:paraId="39ED05B9" w14:textId="2A610DDC" w:rsidR="003A0873" w:rsidRPr="007E269B" w:rsidRDefault="003A0873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e) </w:t>
            </w:r>
            <w:r w:rsidR="00AE166F" w:rsidRPr="00AE166F">
              <w:rPr>
                <w:b w:val="0"/>
                <w:bCs w:val="0"/>
                <w:sz w:val="21"/>
                <w:lang w:bidi="pl-PL"/>
              </w:rPr>
              <w:t xml:space="preserve">Wykracza poza obrys G1, ale mieści się w profilach linii transportu kombinowanego zgodnie z UIC IRS 50596-6 dla naczep o kodzie P według UIC IRS 50596-5, w tym tzw. </w:t>
            </w:r>
            <w:r w:rsidR="00AE166F">
              <w:rPr>
                <w:b w:val="0"/>
                <w:bCs w:val="0"/>
                <w:sz w:val="21"/>
                <w:lang w:bidi="pl-PL"/>
              </w:rPr>
              <w:t>naczepy MEGA</w:t>
            </w:r>
            <w:r w:rsidR="00AE166F" w:rsidRPr="00AE166F">
              <w:rPr>
                <w:b w:val="0"/>
                <w:bCs w:val="0"/>
                <w:sz w:val="21"/>
                <w:lang w:bidi="pl-PL"/>
              </w:rPr>
              <w:t xml:space="preserve"> o wewnętrznej wysokości 3 metry</w:t>
            </w:r>
          </w:p>
        </w:tc>
      </w:tr>
      <w:tr w:rsidR="007E269B" w:rsidRPr="004C1671" w14:paraId="48FC388D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88D4765" w14:textId="52F76862" w:rsidR="007E269B" w:rsidRPr="00760725" w:rsidRDefault="007E269B" w:rsidP="00CC1879">
            <w:pPr>
              <w:spacing w:after="120"/>
              <w:rPr>
                <w:rFonts w:cs="Arial"/>
                <w:sz w:val="21"/>
                <w:szCs w:val="21"/>
              </w:rPr>
            </w:pPr>
            <w:r w:rsidRPr="00760725">
              <w:rPr>
                <w:sz w:val="21"/>
                <w:lang w:bidi="pl-PL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09" w:type="dxa"/>
            <w:gridSpan w:val="2"/>
            <w:shd w:val="clear" w:color="auto" w:fill="F2F2F2" w:themeFill="background1" w:themeFillShade="F2"/>
          </w:tcPr>
          <w:p w14:paraId="103B2B63" w14:textId="16B68A40" w:rsidR="007E269B" w:rsidRPr="00760725" w:rsidRDefault="007E269B" w:rsidP="00E1552E">
            <w:pPr>
              <w:spacing w:after="120"/>
              <w:jc w:val="center"/>
              <w:rPr>
                <w:rFonts w:cs="Arial"/>
                <w:sz w:val="21"/>
                <w:szCs w:val="21"/>
              </w:rPr>
            </w:pPr>
            <w:r w:rsidRPr="00760725">
              <w:rPr>
                <w:sz w:val="21"/>
                <w:lang w:bidi="pl-PL"/>
              </w:rPr>
              <w:t>Ramy nośne</w:t>
            </w:r>
          </w:p>
        </w:tc>
      </w:tr>
      <w:tr w:rsidR="00BE5ABF" w:rsidRPr="004C1671" w14:paraId="4B0D8A06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F124CEC" w14:textId="00BBA767" w:rsidR="009B652D" w:rsidRPr="00B455B3" w:rsidRDefault="00BE5ABF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455B3">
              <w:rPr>
                <w:rFonts w:cs="Arial"/>
                <w:b w:val="0"/>
                <w:bCs w:val="0"/>
                <w:sz w:val="21"/>
                <w:szCs w:val="21"/>
              </w:rPr>
              <w:t>2.1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C1DA917" w14:textId="6CB95CF3" w:rsidR="009B652D" w:rsidRPr="007E269B" w:rsidRDefault="009B652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Budowa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8ECA967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bookmarkStart w:id="1" w:name="_Hlk194658339"/>
            <w:r w:rsidRPr="007E269B">
              <w:rPr>
                <w:b w:val="0"/>
                <w:bCs w:val="0"/>
                <w:sz w:val="21"/>
                <w:lang w:bidi="pl-PL"/>
              </w:rPr>
              <w:t>Dwie ramy wagonów o sprawdzonej i przetestowanej konstrukcji są połączone przegubowo nad środkowym wózkiem. Obydwie ramy pomocnicze mają zintegrowaną kieszeń do mocowania zespołów osi naczep</w:t>
            </w:r>
            <w:bookmarkEnd w:id="1"/>
            <w:r w:rsidRPr="007E269B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1A2BAA4A" w14:textId="685D8657" w:rsidR="009B652D" w:rsidRPr="00544F56" w:rsidRDefault="000A6ABB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Pośrodku wagonu znajduje się łożysko przegubowe oraz boczne ślizgacze. Wagon spełnia wymagania wytrzymałościowe TSI WAG i EN 12663-2</w:t>
            </w:r>
            <w:r w:rsidR="009B652D" w:rsidRPr="00544F56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18309281" w14:textId="77777777" w:rsidR="009B652D" w:rsidRPr="00544F56" w:rsidRDefault="009B652D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Ze stopniami i lewymi stopniami narożnymi zgodnymi z EN 16116-2 wykonanymi ze stali ocynkowanej ogniowo, uchwytem manewrowym zgodnym z UIC IRS 50536 i 535-2, wspornikami sygnalizacyjnymi zgodnymi z UIC 532.</w:t>
            </w:r>
          </w:p>
          <w:p w14:paraId="1A712C7E" w14:textId="42FB0F6E" w:rsidR="009B652D" w:rsidRPr="00544F56" w:rsidRDefault="000A6ABB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Listwa oporowa dla płyt ślizgowych na wsporniku środkowego przegubu</w:t>
            </w:r>
            <w:r w:rsidR="009B652D" w:rsidRPr="00544F56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02C49826" w14:textId="72556A20" w:rsidR="009B652D" w:rsidRPr="007E269B" w:rsidRDefault="000A6ABB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lastRenderedPageBreak/>
              <w:t>Wyposażony w co najmniej 12 punktów podnoszenia dla załadowanego wagonu z wózkami</w:t>
            </w:r>
            <w:r w:rsidR="009B652D" w:rsidRPr="00544F56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004FE6" w:rsidRPr="004C1671" w14:paraId="04B27516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174E611" w14:textId="4128ACD0" w:rsidR="00004FE6" w:rsidRPr="00B455B3" w:rsidRDefault="00004FE6" w:rsidP="00004FE6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2.2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CAAFB82" w14:textId="7B3ABC3F" w:rsidR="00004FE6" w:rsidRPr="007E269B" w:rsidRDefault="00004FE6" w:rsidP="00004FE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Przygotowanie A</w:t>
            </w:r>
            <w:r>
              <w:rPr>
                <w:sz w:val="21"/>
                <w:lang w:bidi="pl-PL"/>
              </w:rPr>
              <w:t>C</w:t>
            </w:r>
            <w:r w:rsidRPr="007E269B">
              <w:rPr>
                <w:sz w:val="21"/>
                <w:lang w:bidi="pl-PL"/>
              </w:rPr>
              <w:t xml:space="preserve"> / DA</w:t>
            </w:r>
            <w:r>
              <w:rPr>
                <w:sz w:val="21"/>
                <w:lang w:bidi="pl-PL"/>
              </w:rPr>
              <w:t>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732762F" w14:textId="26704FD0" w:rsidR="00004FE6" w:rsidRPr="00544F56" w:rsidRDefault="00004FE6" w:rsidP="00004FE6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Przygotowany do montażu cyfrowego sprzęgu automatycznego AC / DAC z wysokością zabudowy wynoszącą co najmniej 105 mm od osi urządzenia cięgłowego, włącznie z oporą cięgową (bez „krzywek”) i płytą dociskową z centralnym układem przenoszenia siły zgodnie z normą EN 12663-2, kategoria F-II</w:t>
            </w:r>
            <w:r w:rsidRPr="00544F56">
              <w:rPr>
                <w:b w:val="0"/>
                <w:bCs w:val="0"/>
                <w:sz w:val="21"/>
                <w:lang w:bidi="pl-PL"/>
              </w:rPr>
              <w:br/>
              <w:t>(min. siła na rozciąganie 1,5 MN, min. siła na ściskanie 1,2 MN).</w:t>
            </w:r>
          </w:p>
          <w:p w14:paraId="267F8232" w14:textId="18D8759C" w:rsidR="00004FE6" w:rsidRPr="00004FE6" w:rsidRDefault="00004FE6" w:rsidP="00004FE6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Przestrzeń montażowa sprzęgu AC / DAC musi być zaprojektowana w taki sposób, aby przy najniższym położeniu podpórki naczepy zachowany był wolny prześwit dla dynamicznych odkształceń naczep siodłowych wynoszący co najmniej 30 mm.</w:t>
            </w:r>
          </w:p>
        </w:tc>
      </w:tr>
      <w:tr w:rsidR="00BE5ABF" w:rsidRPr="00DA6FB2" w14:paraId="32CFF118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D4273F4" w14:textId="1FF99253" w:rsidR="009B652D" w:rsidRPr="00F85EC3" w:rsidRDefault="00B455B3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F85EC3">
              <w:rPr>
                <w:rFonts w:cs="Arial"/>
                <w:b w:val="0"/>
                <w:bCs w:val="0"/>
                <w:sz w:val="21"/>
                <w:szCs w:val="21"/>
              </w:rPr>
              <w:t>2.3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96742DE" w14:textId="43249021" w:rsidR="009B652D" w:rsidRPr="007E269B" w:rsidRDefault="00004FE6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8B2E01">
              <w:rPr>
                <w:sz w:val="21"/>
                <w:lang w:bidi="pl-PL"/>
              </w:rPr>
              <w:t>Przystosowanie do przewozu naczep siodłowych nieprzystosowanych do załadunku dźwigiem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97CEF5A" w14:textId="34E1BEBE" w:rsidR="009B652D" w:rsidRPr="00C8293B" w:rsidRDefault="00004FE6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8293B">
              <w:rPr>
                <w:b w:val="0"/>
                <w:bCs w:val="0"/>
                <w:sz w:val="21"/>
                <w:lang w:bidi="pl-PL"/>
              </w:rPr>
              <w:t>Podwozie wagonu musi być zaprojektowane w taki sposób, aby umożliwiało przewóz naczep siodłowych nieprzystosowanych do załadunku dźwigiem w odpowiednich koszach przeładunkowych, takich jak:</w:t>
            </w:r>
          </w:p>
          <w:p w14:paraId="28F72C15" w14:textId="77777777" w:rsidR="009B652D" w:rsidRPr="00C8293B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C8293B">
              <w:rPr>
                <w:sz w:val="21"/>
                <w:lang w:val="en-GB" w:bidi="pl-PL"/>
              </w:rPr>
              <w:t>-</w:t>
            </w:r>
            <w:r w:rsidRPr="00C8293B">
              <w:rPr>
                <w:sz w:val="21"/>
                <w:lang w:val="en-GB" w:bidi="pl-PL"/>
              </w:rPr>
              <w:tab/>
              <w:t>„</w:t>
            </w:r>
            <w:proofErr w:type="spellStart"/>
            <w:r w:rsidRPr="00C8293B">
              <w:rPr>
                <w:sz w:val="21"/>
                <w:lang w:val="en-GB" w:bidi="pl-PL"/>
              </w:rPr>
              <w:t>Nikrasa</w:t>
            </w:r>
            <w:proofErr w:type="spellEnd"/>
            <w:r w:rsidRPr="00C8293B">
              <w:rPr>
                <w:sz w:val="21"/>
                <w:lang w:val="en-GB" w:bidi="pl-PL"/>
              </w:rPr>
              <w:t xml:space="preserve"> 3.0” (TX Logistik / </w:t>
            </w:r>
            <w:proofErr w:type="spellStart"/>
            <w:r w:rsidRPr="00C8293B">
              <w:rPr>
                <w:sz w:val="21"/>
                <w:lang w:val="en-GB" w:bidi="pl-PL"/>
              </w:rPr>
              <w:t>Wecon</w:t>
            </w:r>
            <w:proofErr w:type="spellEnd"/>
            <w:r w:rsidRPr="00C8293B">
              <w:rPr>
                <w:sz w:val="21"/>
                <w:lang w:val="en-GB" w:bidi="pl-PL"/>
              </w:rPr>
              <w:t>)</w:t>
            </w:r>
          </w:p>
          <w:p w14:paraId="2D62FA0C" w14:textId="5889C0A6" w:rsidR="009B652D" w:rsidRPr="00C8293B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C8293B">
              <w:rPr>
                <w:sz w:val="21"/>
                <w:lang w:val="en-GB" w:bidi="pl-PL"/>
              </w:rPr>
              <w:t>-</w:t>
            </w:r>
            <w:r w:rsidRPr="00C8293B">
              <w:rPr>
                <w:sz w:val="21"/>
                <w:lang w:val="en-GB" w:bidi="pl-PL"/>
              </w:rPr>
              <w:tab/>
              <w:t>„R2L</w:t>
            </w:r>
            <w:r w:rsidR="00744E0B" w:rsidRPr="00C8293B">
              <w:rPr>
                <w:sz w:val="21"/>
                <w:lang w:val="en-GB" w:bidi="pl-PL"/>
              </w:rPr>
              <w:t xml:space="preserve"> Multi-Use, </w:t>
            </w:r>
            <w:proofErr w:type="spellStart"/>
            <w:r w:rsidR="00744E0B" w:rsidRPr="00C8293B">
              <w:rPr>
                <w:sz w:val="21"/>
                <w:lang w:val="en-GB" w:bidi="pl-PL"/>
              </w:rPr>
              <w:t>TrailerUse</w:t>
            </w:r>
            <w:proofErr w:type="spellEnd"/>
            <w:r w:rsidRPr="00C8293B">
              <w:rPr>
                <w:sz w:val="21"/>
                <w:lang w:val="en-GB" w:bidi="pl-PL"/>
              </w:rPr>
              <w:t xml:space="preserve"> 2.0 / </w:t>
            </w:r>
            <w:r w:rsidR="00744E0B" w:rsidRPr="00C8293B">
              <w:rPr>
                <w:sz w:val="21"/>
                <w:lang w:val="en-GB" w:bidi="pl-PL"/>
              </w:rPr>
              <w:t xml:space="preserve">i </w:t>
            </w:r>
            <w:r w:rsidRPr="00C8293B">
              <w:rPr>
                <w:sz w:val="21"/>
                <w:lang w:val="en-GB" w:bidi="pl-PL"/>
              </w:rPr>
              <w:t xml:space="preserve"> 3.0” (</w:t>
            </w:r>
            <w:proofErr w:type="spellStart"/>
            <w:r w:rsidR="00744E0B" w:rsidRPr="00C8293B">
              <w:rPr>
                <w:sz w:val="21"/>
                <w:lang w:val="en-GB" w:bidi="pl-PL"/>
              </w:rPr>
              <w:t>RailRoad</w:t>
            </w:r>
            <w:proofErr w:type="spellEnd"/>
            <w:r w:rsidR="00744E0B" w:rsidRPr="00C8293B">
              <w:rPr>
                <w:sz w:val="21"/>
                <w:lang w:val="en-GB" w:bidi="pl-PL"/>
              </w:rPr>
              <w:t xml:space="preserve">-Link/ </w:t>
            </w:r>
            <w:r w:rsidRPr="00C8293B">
              <w:rPr>
                <w:sz w:val="21"/>
                <w:lang w:val="en-GB" w:bidi="pl-PL"/>
              </w:rPr>
              <w:t>Vega)</w:t>
            </w:r>
          </w:p>
          <w:p w14:paraId="491F5EB9" w14:textId="77777777" w:rsidR="009B652D" w:rsidRPr="00C8293B" w:rsidRDefault="009B652D" w:rsidP="00BE5ABF">
            <w:pPr>
              <w:spacing w:after="120"/>
              <w:ind w:left="627" w:hanging="627"/>
              <w:jc w:val="both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C8293B">
              <w:rPr>
                <w:sz w:val="21"/>
                <w:lang w:val="en-GB" w:bidi="pl-PL"/>
              </w:rPr>
              <w:t>-</w:t>
            </w:r>
            <w:r w:rsidRPr="00C8293B">
              <w:rPr>
                <w:sz w:val="21"/>
                <w:lang w:val="en-GB" w:bidi="pl-PL"/>
              </w:rPr>
              <w:tab/>
              <w:t>„ISU“ (</w:t>
            </w:r>
            <w:proofErr w:type="spellStart"/>
            <w:r w:rsidRPr="00C8293B">
              <w:rPr>
                <w:sz w:val="21"/>
                <w:lang w:val="en-GB" w:bidi="pl-PL"/>
              </w:rPr>
              <w:t>Kombibahn</w:t>
            </w:r>
            <w:proofErr w:type="spellEnd"/>
            <w:r w:rsidRPr="00C8293B">
              <w:rPr>
                <w:sz w:val="21"/>
                <w:lang w:val="en-GB" w:bidi="pl-PL"/>
              </w:rPr>
              <w:t xml:space="preserve"> TBT/Rail Cargo Austria)</w:t>
            </w:r>
          </w:p>
          <w:p w14:paraId="5381BA2B" w14:textId="71C7270C" w:rsidR="009B652D" w:rsidRPr="00C8293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</w:p>
        </w:tc>
      </w:tr>
      <w:tr w:rsidR="00BE5ABF" w:rsidRPr="004C1671" w14:paraId="24009ED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E60E7A7" w14:textId="543983B7" w:rsidR="009B652D" w:rsidRPr="00F85EC3" w:rsidRDefault="00F85EC3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</w:pPr>
            <w:r w:rsidRPr="00F85EC3">
              <w:rPr>
                <w:rFonts w:cs="Arial"/>
                <w:b w:val="0"/>
                <w:bCs w:val="0"/>
                <w:sz w:val="21"/>
                <w:szCs w:val="21"/>
                <w:lang w:val="en-GB"/>
              </w:rPr>
              <w:t>2.4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6A3EBE1" w14:textId="2A26597C" w:rsidR="009B652D" w:rsidRPr="007E269B" w:rsidRDefault="009B652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Materiał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12D266A" w14:textId="77777777" w:rsidR="00004FE6" w:rsidRPr="00544F56" w:rsidRDefault="00004FE6" w:rsidP="00004FE6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S355 J2+N zgodnie z EN 10025-2</w:t>
            </w:r>
            <w:r w:rsidRPr="00544F56">
              <w:rPr>
                <w:b w:val="0"/>
                <w:bCs w:val="0"/>
                <w:sz w:val="21"/>
                <w:lang w:bidi="pl-PL"/>
              </w:rPr>
              <w:br/>
              <w:t>Dla elementów do zabudowy dopuszczalne są również gatunki stali: S235 J2, S355 J2+M lub S235 J2C+N (zgodnie z EN 10025-2).</w:t>
            </w:r>
          </w:p>
          <w:p w14:paraId="3C276E40" w14:textId="77777777" w:rsidR="00004FE6" w:rsidRPr="00544F56" w:rsidRDefault="00004FE6" w:rsidP="00004FE6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Stal S355 J2+AR nie może być stosowana do elementów nośnych konstrukcji.</w:t>
            </w:r>
            <w:r w:rsidRPr="00544F56">
              <w:rPr>
                <w:b w:val="0"/>
                <w:bCs w:val="0"/>
                <w:sz w:val="21"/>
                <w:lang w:bidi="pl-PL"/>
              </w:rPr>
              <w:br/>
              <w:t>Wyjątkiem są walcowane na gorąco profile, które nie są dostępne w innym gatunku – wyłącznie po pisemnej zgodzie WASCOSA.</w:t>
            </w:r>
            <w:r w:rsidRPr="00544F56">
              <w:rPr>
                <w:b w:val="0"/>
                <w:bCs w:val="0"/>
                <w:sz w:val="21"/>
                <w:lang w:bidi="pl-PL"/>
              </w:rPr>
              <w:br/>
              <w:t>Wszelkie inne zastosowanie (np. do elementów montażowych) również wymaga pisemnej zgody WASCOSA.</w:t>
            </w:r>
          </w:p>
          <w:p w14:paraId="4FBD5A80" w14:textId="77777777" w:rsidR="00004FE6" w:rsidRPr="00544F56" w:rsidRDefault="00004FE6" w:rsidP="00004FE6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44F56">
              <w:rPr>
                <w:b w:val="0"/>
                <w:bCs w:val="0"/>
                <w:sz w:val="21"/>
                <w:lang w:bidi="pl-PL"/>
              </w:rPr>
              <w:t>Płyty rygli kontenerowych, obudowy łożysk rygli kontenerowych oraz elementy przegubu muszą być wykonane ze stali drobnoziarnistej, opcjonalnie kutej lub odlewanej.</w:t>
            </w:r>
          </w:p>
          <w:p w14:paraId="16E68172" w14:textId="6298F0CB" w:rsidR="009B652D" w:rsidRPr="00004FE6" w:rsidRDefault="009B652D" w:rsidP="00BE5ABF">
            <w:pPr>
              <w:spacing w:after="120"/>
              <w:ind w:right="-10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</w:p>
        </w:tc>
      </w:tr>
      <w:tr w:rsidR="00BE5ABF" w:rsidRPr="004C1671" w14:paraId="63BC6967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6D949B9" w14:textId="1B39E584" w:rsidR="009B652D" w:rsidRPr="00F85EC3" w:rsidRDefault="00F85EC3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F85EC3">
              <w:rPr>
                <w:rFonts w:cs="Arial"/>
                <w:b w:val="0"/>
                <w:bCs w:val="0"/>
                <w:sz w:val="21"/>
                <w:szCs w:val="21"/>
              </w:rPr>
              <w:t>2.5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8EE0A39" w14:textId="205A9715" w:rsidR="009B652D" w:rsidRPr="007E269B" w:rsidRDefault="00004FE6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6B78D4">
              <w:rPr>
                <w:sz w:val="21"/>
                <w:lang w:bidi="pl-PL"/>
              </w:rPr>
              <w:t>Połączenia śrubowe stopni, uchwytów, zderzaków, urządzenia cięgłowego</w:t>
            </w:r>
            <w:r>
              <w:rPr>
                <w:sz w:val="21"/>
                <w:lang w:bidi="pl-PL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8B2AA86" w14:textId="77777777" w:rsidR="00004FE6" w:rsidRPr="00A757E2" w:rsidRDefault="00004FE6" w:rsidP="00004FE6">
            <w:pPr>
              <w:spacing w:after="120"/>
              <w:ind w:right="-108"/>
              <w:rPr>
                <w:b w:val="0"/>
                <w:bCs w:val="0"/>
                <w:sz w:val="21"/>
                <w:lang w:bidi="pl-PL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 xml:space="preserve">Klasa wytrzymałości: 8.8, ocynkowane, zabezpieczenie: nakrętki </w:t>
            </w:r>
            <w:proofErr w:type="spellStart"/>
            <w:r w:rsidRPr="00A757E2">
              <w:rPr>
                <w:b w:val="0"/>
                <w:bCs w:val="0"/>
                <w:sz w:val="21"/>
                <w:lang w:bidi="pl-PL"/>
              </w:rPr>
              <w:t>samokontrujące</w:t>
            </w:r>
            <w:proofErr w:type="spellEnd"/>
            <w:r w:rsidRPr="00A757E2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7F0AFDED" w14:textId="3B8782C6" w:rsidR="009B652D" w:rsidRPr="007E269B" w:rsidRDefault="00004FE6" w:rsidP="00004FE6">
            <w:pPr>
              <w:spacing w:after="120"/>
              <w:ind w:right="-10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>Śruby o wysokiej wytrzymałości / stale wysokowytrzymałe / sworznie dopuszczalne wyłącznie w szczególnych przypadkach po uzyskaniu zgody WASCOSA</w:t>
            </w:r>
          </w:p>
        </w:tc>
      </w:tr>
      <w:tr w:rsidR="006453A1" w:rsidRPr="004C1671" w14:paraId="4EBA795C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C42F186" w14:textId="20AA7BE3" w:rsidR="006453A1" w:rsidRPr="00760725" w:rsidRDefault="006453A1" w:rsidP="00CC1879">
            <w:pPr>
              <w:spacing w:after="120"/>
              <w:rPr>
                <w:rFonts w:cs="Arial"/>
                <w:sz w:val="21"/>
                <w:szCs w:val="21"/>
              </w:rPr>
            </w:pPr>
            <w:r w:rsidRPr="00760725">
              <w:rPr>
                <w:sz w:val="21"/>
                <w:lang w:bidi="pl-PL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09" w:type="dxa"/>
            <w:gridSpan w:val="2"/>
            <w:shd w:val="clear" w:color="auto" w:fill="F2F2F2" w:themeFill="background1" w:themeFillShade="F2"/>
          </w:tcPr>
          <w:p w14:paraId="658587E0" w14:textId="2E526457" w:rsidR="006453A1" w:rsidRPr="00760725" w:rsidRDefault="006453A1" w:rsidP="00E1552E">
            <w:pPr>
              <w:spacing w:after="120"/>
              <w:jc w:val="center"/>
              <w:rPr>
                <w:rFonts w:cs="Arial"/>
                <w:sz w:val="21"/>
                <w:szCs w:val="21"/>
              </w:rPr>
            </w:pPr>
            <w:r w:rsidRPr="00760725">
              <w:rPr>
                <w:sz w:val="21"/>
                <w:lang w:bidi="pl-PL"/>
              </w:rPr>
              <w:t>Wózki</w:t>
            </w:r>
          </w:p>
        </w:tc>
      </w:tr>
      <w:tr w:rsidR="00BE5ABF" w:rsidRPr="004C1671" w14:paraId="0CE2481A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2CEA838" w14:textId="20938723" w:rsidR="009B652D" w:rsidRPr="004C1671" w:rsidRDefault="00F85EC3" w:rsidP="00CC1879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>
              <w:rPr>
                <w:rFonts w:cs="Arial"/>
                <w:b w:val="0"/>
                <w:sz w:val="21"/>
                <w:szCs w:val="21"/>
              </w:rPr>
              <w:lastRenderedPageBreak/>
              <w:t>3.1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D185877" w14:textId="6CBF0427" w:rsidR="009B652D" w:rsidRPr="007E269B" w:rsidRDefault="009B652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Budowa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1A06AB31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3 x Y25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Lssi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>(f)-K, 2xBg, dla 22,5 t RSL, z zaworami ważącymi, 1 x z odpowiednimi/testowanymi trójkątami hamulcowymi HB zgodnie z TSI, VPI-EMG</w:t>
            </w:r>
          </w:p>
        </w:tc>
      </w:tr>
      <w:tr w:rsidR="00BE5ABF" w:rsidRPr="004C1671" w14:paraId="6868659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FF4C3FE" w14:textId="468D3ACC" w:rsidR="009B652D" w:rsidRPr="00F85EC3" w:rsidRDefault="00F85EC3" w:rsidP="00CC1879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F85EC3">
              <w:rPr>
                <w:rFonts w:cs="Arial"/>
                <w:b w:val="0"/>
                <w:bCs w:val="0"/>
                <w:sz w:val="21"/>
                <w:szCs w:val="21"/>
              </w:rPr>
              <w:t>3.2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C0FCA1A" w14:textId="770F5090" w:rsidR="009B652D" w:rsidRPr="007E269B" w:rsidRDefault="009B652D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Zestawy kołowe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5206324" w14:textId="77777777" w:rsidR="00F102D0" w:rsidRPr="00A757E2" w:rsidRDefault="00F102D0" w:rsidP="00F102D0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>Typ ULT25 zaprojektowany dla obciążenia 25 t RSL, profil koła EN 13715 - S 1002 / h28 / e30.5 / 15%</w:t>
            </w:r>
          </w:p>
          <w:p w14:paraId="46881818" w14:textId="77777777" w:rsidR="00F102D0" w:rsidRPr="00A757E2" w:rsidRDefault="00F102D0" w:rsidP="00F102D0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>Alternatywnie VALD25, BA313 lub BA319</w:t>
            </w:r>
          </w:p>
          <w:p w14:paraId="6E113D83" w14:textId="77777777" w:rsidR="00F102D0" w:rsidRPr="00A757E2" w:rsidRDefault="00F102D0" w:rsidP="00F102D0">
            <w:pPr>
              <w:spacing w:after="120"/>
              <w:rPr>
                <w:b w:val="0"/>
                <w:bCs w:val="0"/>
                <w:sz w:val="21"/>
                <w:szCs w:val="21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>Brak uszczelnienia silikonowego między osią a tarczą koła.</w:t>
            </w:r>
          </w:p>
          <w:p w14:paraId="156896A8" w14:textId="4C37F24C" w:rsidR="009B652D" w:rsidRPr="007E269B" w:rsidRDefault="00F102D0" w:rsidP="00BE5ABF">
            <w:pPr>
              <w:spacing w:after="120"/>
              <w:jc w:val="both"/>
              <w:rPr>
                <w:b w:val="0"/>
                <w:bCs w:val="0"/>
                <w:sz w:val="21"/>
                <w:szCs w:val="21"/>
              </w:rPr>
            </w:pPr>
            <w:r w:rsidRPr="00A757E2">
              <w:rPr>
                <w:b w:val="0"/>
                <w:bCs w:val="0"/>
                <w:sz w:val="21"/>
                <w:lang w:bidi="pl-PL"/>
              </w:rPr>
              <w:t>Oznakowanie zgodnie z VPI-EMG (w tym m.in. oznaczenia zestawów kołowych), AVV</w:t>
            </w:r>
          </w:p>
        </w:tc>
      </w:tr>
      <w:tr w:rsidR="00BE5ABF" w:rsidRPr="004C1671" w14:paraId="127FB0E3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80F869E" w14:textId="3675EDCE" w:rsidR="009B652D" w:rsidRPr="00B731C9" w:rsidRDefault="00F85EC3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6AC068E" w14:textId="2192A305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Łożysko i obudowa zestawu kołowego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0846767" w14:textId="6C645B60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Łożysko WJ/P 130x240, z koszykiem z tworzywa sztucznego</w:t>
            </w:r>
            <w:r w:rsidR="00F102D0">
              <w:rPr>
                <w:b w:val="0"/>
                <w:bCs w:val="0"/>
                <w:sz w:val="21"/>
                <w:lang w:bidi="pl-PL"/>
              </w:rPr>
              <w:t xml:space="preserve"> i</w:t>
            </w:r>
            <w:r w:rsidR="00E30062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Pr="007E269B">
              <w:rPr>
                <w:b w:val="0"/>
                <w:bCs w:val="0"/>
                <w:sz w:val="21"/>
                <w:lang w:bidi="pl-PL"/>
              </w:rPr>
              <w:t>uszczelnieniem pierścien</w:t>
            </w:r>
            <w:r w:rsidR="00F102D0">
              <w:rPr>
                <w:b w:val="0"/>
                <w:bCs w:val="0"/>
                <w:sz w:val="21"/>
                <w:lang w:bidi="pl-PL"/>
              </w:rPr>
              <w:t>iowym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="00F102D0">
              <w:rPr>
                <w:b w:val="0"/>
                <w:bCs w:val="0"/>
                <w:sz w:val="21"/>
                <w:lang w:bidi="pl-PL"/>
              </w:rPr>
              <w:t xml:space="preserve"> typu </w:t>
            </w:r>
            <w:r w:rsidRPr="007E269B">
              <w:rPr>
                <w:b w:val="0"/>
                <w:bCs w:val="0"/>
                <w:sz w:val="21"/>
                <w:lang w:bidi="pl-PL"/>
              </w:rPr>
              <w:t>labiryntow</w:t>
            </w:r>
            <w:r w:rsidR="00F102D0">
              <w:rPr>
                <w:b w:val="0"/>
                <w:bCs w:val="0"/>
                <w:sz w:val="21"/>
                <w:lang w:bidi="pl-PL"/>
              </w:rPr>
              <w:t>ego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, obudowa łożyska BA182 (22,5 t) alternatywnie BA386 (25 t), </w:t>
            </w:r>
            <w:r w:rsidR="00F102D0">
              <w:rPr>
                <w:b w:val="0"/>
                <w:bCs w:val="0"/>
                <w:sz w:val="21"/>
                <w:lang w:bidi="pl-PL"/>
              </w:rPr>
              <w:t>zatwierdzone zgodnie z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TSI.</w:t>
            </w:r>
          </w:p>
        </w:tc>
      </w:tr>
      <w:tr w:rsidR="00BE5ABF" w:rsidRPr="004C1671" w14:paraId="4B172AFA" w14:textId="77777777" w:rsidTr="00E1552E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7B1BF78" w14:textId="5A93005A" w:rsidR="009B652D" w:rsidRPr="00B731C9" w:rsidRDefault="00F85EC3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90B319E" w14:textId="1184B04A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Smar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D7B37C5" w14:textId="5CBA9FF3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Smar do łożysk tocznych </w:t>
            </w:r>
            <w:proofErr w:type="spellStart"/>
            <w:r w:rsidRPr="007B376B">
              <w:rPr>
                <w:b w:val="0"/>
                <w:bCs w:val="0"/>
                <w:sz w:val="21"/>
                <w:lang w:bidi="pl-PL"/>
              </w:rPr>
              <w:t>GadusRail</w:t>
            </w:r>
            <w:proofErr w:type="spellEnd"/>
            <w:r w:rsidRPr="00A757E2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Pr="007E269B">
              <w:rPr>
                <w:b w:val="0"/>
                <w:bCs w:val="0"/>
                <w:sz w:val="21"/>
                <w:lang w:bidi="pl-PL"/>
              </w:rPr>
              <w:t>S3 EUDB zgodnie ze specyfikacjami zawartymi w instrukcji konserwacji VPI-EMG moduł 04, wersja aktualna.</w:t>
            </w:r>
          </w:p>
        </w:tc>
      </w:tr>
      <w:tr w:rsidR="00BE5ABF" w:rsidRPr="004C1671" w14:paraId="31106D08" w14:textId="77777777" w:rsidTr="00E1552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2D88B51" w14:textId="57075EB0" w:rsidR="009B652D" w:rsidRPr="00B731C9" w:rsidRDefault="00F85EC3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8657BBD" w14:textId="1BE73754" w:rsidR="009B652D" w:rsidRPr="007E269B" w:rsidRDefault="009A0D21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Górna miska obrotowa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848EF48" w14:textId="5B1E01C5" w:rsidR="009B652D" w:rsidRPr="007E269B" w:rsidRDefault="009A0D2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A0D21">
              <w:rPr>
                <w:sz w:val="21"/>
                <w:lang w:bidi="pl-PL"/>
              </w:rPr>
              <w:t>Wykonanie: Kute, wykonania odlewane są niedopuszczalne</w:t>
            </w:r>
            <w:r w:rsidR="009B652D" w:rsidRPr="007E269B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247629E2" w14:textId="77777777" w:rsidTr="00E1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E339782" w14:textId="42F3DE41" w:rsidR="009B652D" w:rsidRPr="00B731C9" w:rsidRDefault="00F85EC3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C483AA1" w14:textId="2936C540" w:rsidR="009B652D" w:rsidRPr="007E269B" w:rsidRDefault="009A0D21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4C1671">
              <w:rPr>
                <w:sz w:val="21"/>
                <w:lang w:bidi="pl-PL"/>
              </w:rPr>
              <w:t>Wkład</w:t>
            </w:r>
            <w:r>
              <w:rPr>
                <w:sz w:val="21"/>
                <w:lang w:bidi="pl-PL"/>
              </w:rPr>
              <w:t xml:space="preserve"> miski obrotowej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79FE1B9C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proofErr w:type="spellStart"/>
            <w:r w:rsidRPr="007B376B">
              <w:rPr>
                <w:b w:val="0"/>
                <w:bCs w:val="0"/>
                <w:sz w:val="21"/>
                <w:lang w:bidi="pl-PL"/>
              </w:rPr>
              <w:t>Railco</w:t>
            </w:r>
            <w:proofErr w:type="spellEnd"/>
            <w:r w:rsidRPr="007B376B">
              <w:rPr>
                <w:b w:val="0"/>
                <w:bCs w:val="0"/>
                <w:sz w:val="21"/>
                <w:lang w:bidi="pl-PL"/>
              </w:rPr>
              <w:t xml:space="preserve"> NF21 (</w:t>
            </w:r>
            <w:proofErr w:type="spellStart"/>
            <w:r w:rsidRPr="007B376B">
              <w:rPr>
                <w:b w:val="0"/>
                <w:bCs w:val="0"/>
                <w:sz w:val="21"/>
                <w:lang w:bidi="pl-PL"/>
              </w:rPr>
              <w:t>Tenmat</w:t>
            </w:r>
            <w:proofErr w:type="spellEnd"/>
            <w:r w:rsidRPr="007B376B">
              <w:rPr>
                <w:b w:val="0"/>
                <w:bCs w:val="0"/>
                <w:sz w:val="21"/>
                <w:lang w:bidi="pl-PL"/>
              </w:rPr>
              <w:t>),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zgodnie z TSI</w:t>
            </w:r>
          </w:p>
        </w:tc>
      </w:tr>
      <w:tr w:rsidR="00BE5ABF" w:rsidRPr="004C1671" w14:paraId="3ADAB63C" w14:textId="77777777" w:rsidTr="00E1552E">
        <w:trPr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4318077" w14:textId="199EDE71" w:rsidR="009B652D" w:rsidRPr="00B731C9" w:rsidRDefault="00B731C9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A1A4C5D" w14:textId="08F411A2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Sprężyny</w:t>
            </w:r>
            <w:r w:rsidR="009A0D21">
              <w:rPr>
                <w:sz w:val="21"/>
                <w:lang w:bidi="pl-PL"/>
              </w:rPr>
              <w:t xml:space="preserve"> nośne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F1D8741" w14:textId="525046BF" w:rsidR="009B652D" w:rsidRPr="007E269B" w:rsidRDefault="009A0D21" w:rsidP="00A33287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436B8">
              <w:rPr>
                <w:b w:val="0"/>
                <w:bCs w:val="0"/>
                <w:sz w:val="21"/>
                <w:lang w:bidi="pl-PL"/>
              </w:rPr>
              <w:t xml:space="preserve">Typ: Sprężyny śrubowe dociskowe do obciążenia zestawu kołowego 22,5 t zgodnie z UIC 822 - Klasa sprężyn 2, materiał: 51 Cr V 4 (zgodnie z DIN EN 10089, ISO 683-14). Wewnętrzna sprężyna dociskowa zgodnie z rysunkiem 2 </w:t>
            </w:r>
            <w:proofErr w:type="spellStart"/>
            <w:r w:rsidRPr="003436B8">
              <w:rPr>
                <w:b w:val="0"/>
                <w:bCs w:val="0"/>
                <w:sz w:val="21"/>
                <w:lang w:bidi="pl-PL"/>
              </w:rPr>
              <w:t>Fwg</w:t>
            </w:r>
            <w:proofErr w:type="spellEnd"/>
            <w:r w:rsidRPr="003436B8">
              <w:rPr>
                <w:b w:val="0"/>
                <w:bCs w:val="0"/>
                <w:sz w:val="21"/>
                <w:lang w:bidi="pl-PL"/>
              </w:rPr>
              <w:t xml:space="preserve"> 696.0.02.023.001. Zewnętrzna sprężyna dociskowa zgodnie z rysunkiem 2 </w:t>
            </w:r>
            <w:proofErr w:type="spellStart"/>
            <w:r w:rsidRPr="003436B8">
              <w:rPr>
                <w:b w:val="0"/>
                <w:bCs w:val="0"/>
                <w:sz w:val="21"/>
                <w:lang w:bidi="pl-PL"/>
              </w:rPr>
              <w:t>Fwg</w:t>
            </w:r>
            <w:proofErr w:type="spellEnd"/>
            <w:r w:rsidRPr="003436B8">
              <w:rPr>
                <w:b w:val="0"/>
                <w:bCs w:val="0"/>
                <w:sz w:val="21"/>
                <w:lang w:bidi="pl-PL"/>
              </w:rPr>
              <w:t xml:space="preserve"> 696.0.02.023.002.</w:t>
            </w:r>
          </w:p>
        </w:tc>
      </w:tr>
      <w:tr w:rsidR="00BE5ABF" w:rsidRPr="004C1671" w14:paraId="56219E8D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38DEBAB" w14:textId="5EF30024" w:rsidR="009B652D" w:rsidRPr="00B731C9" w:rsidRDefault="00B731C9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696F117" w14:textId="637E538E" w:rsidR="009B652D" w:rsidRPr="007E269B" w:rsidRDefault="009A0D21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Ślizgacze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D17C3A7" w14:textId="77777777" w:rsidR="009A0D21" w:rsidRPr="003436B8" w:rsidRDefault="009A0D21" w:rsidP="009A0D21">
            <w:pPr>
              <w:spacing w:after="120"/>
              <w:ind w:right="34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436B8">
              <w:rPr>
                <w:b w:val="0"/>
                <w:bCs w:val="0"/>
                <w:sz w:val="21"/>
                <w:lang w:bidi="pl-PL"/>
              </w:rPr>
              <w:t>Sprężyste ślizgacze boczne o sprawdzonej jakości i zalecanej stabilności.</w:t>
            </w:r>
          </w:p>
          <w:p w14:paraId="03B9B8EF" w14:textId="77777777" w:rsidR="009A0D21" w:rsidRPr="003436B8" w:rsidRDefault="009A0D21" w:rsidP="009A0D21">
            <w:pPr>
              <w:spacing w:after="120"/>
              <w:ind w:right="34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436B8">
              <w:rPr>
                <w:b w:val="0"/>
                <w:bCs w:val="0"/>
                <w:sz w:val="21"/>
                <w:lang w:bidi="pl-PL"/>
              </w:rPr>
              <w:t xml:space="preserve">Do montażu bez podnoszenia wagonu: Mocowanie dolnej części ślizgacza za pomocą śrub montażowych M20 (z frezowanymi bokami dla klucza o rozmiarze SW 46), pierścień zabezpieczający VSK 20 zgodnie z DIN 128 oraz nakrętka </w:t>
            </w:r>
            <w:proofErr w:type="spellStart"/>
            <w:r w:rsidRPr="003436B8">
              <w:rPr>
                <w:b w:val="0"/>
                <w:bCs w:val="0"/>
                <w:sz w:val="21"/>
                <w:lang w:bidi="pl-PL"/>
              </w:rPr>
              <w:t>samokontrująca</w:t>
            </w:r>
            <w:proofErr w:type="spellEnd"/>
            <w:r w:rsidRPr="003436B8">
              <w:rPr>
                <w:b w:val="0"/>
                <w:bCs w:val="0"/>
                <w:sz w:val="21"/>
                <w:lang w:bidi="pl-PL"/>
              </w:rPr>
              <w:t xml:space="preserve"> (orientacyjne: moment dokręcania 215 </w:t>
            </w:r>
            <w:proofErr w:type="spellStart"/>
            <w:r w:rsidRPr="003436B8">
              <w:rPr>
                <w:b w:val="0"/>
                <w:bCs w:val="0"/>
                <w:sz w:val="21"/>
                <w:lang w:bidi="pl-PL"/>
              </w:rPr>
              <w:t>Nm</w:t>
            </w:r>
            <w:proofErr w:type="spellEnd"/>
            <w:r w:rsidRPr="003436B8">
              <w:rPr>
                <w:b w:val="0"/>
                <w:bCs w:val="0"/>
                <w:sz w:val="21"/>
                <w:lang w:bidi="pl-PL"/>
              </w:rPr>
              <w:t>)</w:t>
            </w:r>
          </w:p>
          <w:p w14:paraId="5FA4F396" w14:textId="5F25705D" w:rsidR="009B652D" w:rsidRPr="007E269B" w:rsidRDefault="009A0D2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436B8">
              <w:rPr>
                <w:b w:val="0"/>
                <w:bCs w:val="0"/>
                <w:sz w:val="21"/>
                <w:lang w:bidi="pl-PL"/>
              </w:rPr>
              <w:t>Ślizgacze w centralnym przegubie zamocowane bez kolizji do podwozia</w:t>
            </w:r>
            <w:r w:rsidR="009B652D" w:rsidRPr="003436B8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52C5FE7B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2CC77FD" w14:textId="15063BA2" w:rsidR="009B652D" w:rsidRPr="00B731C9" w:rsidRDefault="00B731C9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3.9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9240CE9" w14:textId="6C2B98F3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Układ hamulcowy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71024FA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Układ hamulcowy zintegrowany z wózkiem;</w:t>
            </w:r>
          </w:p>
          <w:p w14:paraId="21677EF6" w14:textId="77777777" w:rsidR="009B652D" w:rsidRPr="007E269B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-</w:t>
            </w:r>
            <w:r w:rsidRPr="007E269B">
              <w:rPr>
                <w:b w:val="0"/>
                <w:bCs w:val="0"/>
                <w:sz w:val="21"/>
                <w:lang w:bidi="pl-PL"/>
              </w:rPr>
              <w:tab/>
              <w:t>Blokada sworzniowa z zawleczką.</w:t>
            </w:r>
          </w:p>
          <w:p w14:paraId="1A7E6BAD" w14:textId="59A4B470" w:rsidR="009B652D" w:rsidRPr="00EC7F5C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-</w:t>
            </w:r>
            <w:r w:rsidRPr="007E269B">
              <w:rPr>
                <w:b w:val="0"/>
                <w:bCs w:val="0"/>
                <w:sz w:val="21"/>
                <w:lang w:bidi="pl-PL"/>
              </w:rPr>
              <w:tab/>
            </w:r>
            <w:r w:rsidR="009A0D21" w:rsidRPr="00EC7F5C">
              <w:rPr>
                <w:b w:val="0"/>
                <w:bCs w:val="0"/>
                <w:sz w:val="21"/>
                <w:lang w:bidi="pl-PL"/>
              </w:rPr>
              <w:t>Brak tulei z tworzywa sztucznego</w:t>
            </w:r>
            <w:r w:rsidRPr="00EC7F5C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7EF58A2F" w14:textId="77777777" w:rsidR="009B652D" w:rsidRPr="00EC7F5C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C7F5C">
              <w:rPr>
                <w:b w:val="0"/>
                <w:bCs w:val="0"/>
                <w:sz w:val="21"/>
                <w:lang w:bidi="pl-PL"/>
              </w:rPr>
              <w:t>-</w:t>
            </w:r>
            <w:r w:rsidRPr="00EC7F5C">
              <w:rPr>
                <w:b w:val="0"/>
                <w:bCs w:val="0"/>
                <w:sz w:val="21"/>
                <w:lang w:bidi="pl-PL"/>
              </w:rPr>
              <w:tab/>
              <w:t>Odlewane lub kute szczęki hamulcowe, wersja UIC, ze środkiem ciężkości zoptymalizowanym pod kątem stosowania klocków typu K.</w:t>
            </w:r>
          </w:p>
          <w:p w14:paraId="2CC33213" w14:textId="77777777" w:rsidR="009B652D" w:rsidRPr="00EC7F5C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C7F5C">
              <w:rPr>
                <w:b w:val="0"/>
                <w:bCs w:val="0"/>
                <w:sz w:val="21"/>
                <w:lang w:bidi="pl-PL"/>
              </w:rPr>
              <w:t>-</w:t>
            </w:r>
            <w:r w:rsidRPr="00EC7F5C">
              <w:rPr>
                <w:b w:val="0"/>
                <w:bCs w:val="0"/>
                <w:sz w:val="21"/>
                <w:lang w:bidi="pl-PL"/>
              </w:rPr>
              <w:tab/>
              <w:t>Klocki hamulcowe/podeszwy/urządzenia blokujące muszą być indywidualnie sprawdzane pod kątem dokładności wymiarów.</w:t>
            </w:r>
          </w:p>
          <w:p w14:paraId="5764C643" w14:textId="22F81147" w:rsidR="009B652D" w:rsidRPr="00EC7F5C" w:rsidRDefault="009B652D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C7F5C">
              <w:rPr>
                <w:b w:val="0"/>
                <w:bCs w:val="0"/>
                <w:sz w:val="21"/>
                <w:lang w:bidi="pl-PL"/>
              </w:rPr>
              <w:lastRenderedPageBreak/>
              <w:t>-</w:t>
            </w:r>
            <w:r w:rsidRPr="00EC7F5C">
              <w:rPr>
                <w:b w:val="0"/>
                <w:bCs w:val="0"/>
                <w:sz w:val="21"/>
                <w:lang w:bidi="pl-PL"/>
              </w:rPr>
              <w:tab/>
            </w:r>
            <w:r w:rsidR="009A0D21" w:rsidRPr="00EC7F5C">
              <w:rPr>
                <w:b w:val="0"/>
                <w:bCs w:val="0"/>
                <w:sz w:val="21"/>
                <w:lang w:bidi="pl-PL"/>
              </w:rPr>
              <w:t xml:space="preserve">Złącze dźwigni hamulca o zoptymalizowanej konstrukcji z min. odsadzeniem 32 mm, kontur zgodny z projektem UIC, producent np. MSV </w:t>
            </w:r>
            <w:proofErr w:type="spellStart"/>
            <w:r w:rsidR="009A0D21" w:rsidRPr="00EC7F5C">
              <w:rPr>
                <w:b w:val="0"/>
                <w:bCs w:val="0"/>
                <w:sz w:val="21"/>
                <w:lang w:bidi="pl-PL"/>
              </w:rPr>
              <w:t>Studénka</w:t>
            </w:r>
            <w:proofErr w:type="spellEnd"/>
            <w:r w:rsidR="009A0D21" w:rsidRPr="00EC7F5C">
              <w:rPr>
                <w:b w:val="0"/>
                <w:bCs w:val="0"/>
                <w:sz w:val="21"/>
                <w:lang w:bidi="pl-PL"/>
              </w:rPr>
              <w:t xml:space="preserve"> lub zamienniki po pisemnym potwierdzeniu przez WASCOSA</w:t>
            </w:r>
            <w:r w:rsidRPr="00EC7F5C">
              <w:rPr>
                <w:b w:val="0"/>
                <w:bCs w:val="0"/>
                <w:sz w:val="21"/>
                <w:lang w:bidi="pl-PL"/>
              </w:rPr>
              <w:t xml:space="preserve">, </w:t>
            </w:r>
          </w:p>
          <w:p w14:paraId="62A2D693" w14:textId="77777777" w:rsidR="009A0D21" w:rsidRPr="00EC7F5C" w:rsidRDefault="009B652D" w:rsidP="009A0D21">
            <w:pPr>
              <w:spacing w:after="120"/>
              <w:ind w:left="628" w:hanging="628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C7F5C">
              <w:rPr>
                <w:b w:val="0"/>
                <w:bCs w:val="0"/>
                <w:sz w:val="21"/>
                <w:lang w:bidi="pl-PL"/>
              </w:rPr>
              <w:t>-</w:t>
            </w:r>
            <w:r w:rsidRPr="00EC7F5C">
              <w:rPr>
                <w:b w:val="0"/>
                <w:bCs w:val="0"/>
                <w:sz w:val="21"/>
                <w:lang w:bidi="pl-PL"/>
              </w:rPr>
              <w:tab/>
            </w:r>
            <w:r w:rsidR="009A0D21" w:rsidRPr="00EC7F5C">
              <w:rPr>
                <w:b w:val="0"/>
                <w:bCs w:val="0"/>
                <w:sz w:val="21"/>
                <w:lang w:bidi="pl-PL"/>
              </w:rPr>
              <w:t>Układ / tolerancje elementów / łożysk zapewniają, że nie będzie tarcia o oś zestawu kołowego. Odległość między połączeniem dźwigni hamulcowej a osią &gt; 12 mm w stanie w pełni sprężonym / nałożonym.</w:t>
            </w:r>
          </w:p>
          <w:p w14:paraId="183C0CDB" w14:textId="30E226B5" w:rsidR="009B652D" w:rsidRPr="007E269B" w:rsidRDefault="009A0D21" w:rsidP="00BE5ABF">
            <w:pPr>
              <w:spacing w:after="120"/>
              <w:ind w:left="628" w:hanging="628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A0D21">
              <w:rPr>
                <w:sz w:val="21"/>
                <w:lang w:bidi="pl-PL"/>
              </w:rPr>
              <w:t>-</w:t>
            </w:r>
            <w:r w:rsidRPr="009A0D21">
              <w:rPr>
                <w:sz w:val="21"/>
                <w:lang w:bidi="pl-PL"/>
              </w:rPr>
              <w:tab/>
            </w:r>
            <w:r w:rsidRPr="00EC7F5C">
              <w:rPr>
                <w:b w:val="0"/>
                <w:bCs w:val="0"/>
                <w:sz w:val="21"/>
                <w:lang w:bidi="pl-PL"/>
              </w:rPr>
              <w:t xml:space="preserve">Mocowanie pętli hamulcowej za pomocą nakrętek </w:t>
            </w:r>
            <w:proofErr w:type="spellStart"/>
            <w:r w:rsidRPr="00EC7F5C">
              <w:rPr>
                <w:b w:val="0"/>
                <w:bCs w:val="0"/>
                <w:sz w:val="21"/>
                <w:lang w:bidi="pl-PL"/>
              </w:rPr>
              <w:t>samokontrujących</w:t>
            </w:r>
            <w:proofErr w:type="spellEnd"/>
            <w:r w:rsidRPr="00EC7F5C">
              <w:rPr>
                <w:b w:val="0"/>
                <w:bCs w:val="0"/>
                <w:sz w:val="21"/>
                <w:lang w:bidi="pl-PL"/>
              </w:rPr>
              <w:t xml:space="preserve"> z metalową wkładką zgodnie z ISO 7042 (wykonanie / dostawca: np. </w:t>
            </w:r>
            <w:proofErr w:type="spellStart"/>
            <w:r w:rsidRPr="00EC7F5C">
              <w:rPr>
                <w:b w:val="0"/>
                <w:bCs w:val="0"/>
                <w:sz w:val="21"/>
                <w:lang w:bidi="pl-PL"/>
              </w:rPr>
              <w:t>Flaig</w:t>
            </w:r>
            <w:proofErr w:type="spellEnd"/>
            <w:r w:rsidRPr="00EC7F5C">
              <w:rPr>
                <w:b w:val="0"/>
                <w:bCs w:val="0"/>
                <w:sz w:val="21"/>
                <w:lang w:bidi="pl-PL"/>
              </w:rPr>
              <w:t xml:space="preserve"> &amp; </w:t>
            </w:r>
            <w:proofErr w:type="spellStart"/>
            <w:r w:rsidRPr="00EC7F5C">
              <w:rPr>
                <w:b w:val="0"/>
                <w:bCs w:val="0"/>
                <w:sz w:val="21"/>
                <w:lang w:bidi="pl-PL"/>
              </w:rPr>
              <w:t>Hommel</w:t>
            </w:r>
            <w:proofErr w:type="spellEnd"/>
          </w:p>
        </w:tc>
      </w:tr>
      <w:tr w:rsidR="00BE5ABF" w:rsidRPr="004C1671" w14:paraId="7BF6460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0C0951F" w14:textId="511185D1" w:rsidR="009B652D" w:rsidRPr="00B731C9" w:rsidRDefault="00B731C9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3.10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72570F9" w14:textId="5F97A5ED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Klocki hamulcowe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26BC878" w14:textId="77777777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Klocki typu K (2xBg)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Jurid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 xml:space="preserve"> 816M.</w:t>
            </w:r>
          </w:p>
        </w:tc>
      </w:tr>
      <w:tr w:rsidR="00BE5ABF" w:rsidRPr="004C1671" w14:paraId="6A8BA61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1EA9C92" w14:textId="793F9AD6" w:rsidR="009B652D" w:rsidRPr="00B731C9" w:rsidRDefault="00B731C9" w:rsidP="00CC1879">
            <w:pPr>
              <w:tabs>
                <w:tab w:val="left" w:pos="300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3.11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08565D5" w14:textId="57C5547B" w:rsidR="009B652D" w:rsidRPr="007E269B" w:rsidRDefault="009B652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Zawór ważący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8A05938" w14:textId="4938FBEE" w:rsidR="009B652D" w:rsidRPr="007E269B" w:rsidRDefault="009B652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3 x</w:t>
            </w:r>
            <w:r w:rsidR="00744E0B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="00744E0B">
              <w:rPr>
                <w:b w:val="0"/>
                <w:bCs w:val="0"/>
                <w:sz w:val="21"/>
                <w:lang w:bidi="pl-PL"/>
              </w:rPr>
              <w:t>Dako</w:t>
            </w:r>
            <w:proofErr w:type="spellEnd"/>
            <w:r w:rsidR="00744E0B">
              <w:rPr>
                <w:b w:val="0"/>
                <w:bCs w:val="0"/>
                <w:sz w:val="21"/>
                <w:lang w:bidi="pl-PL"/>
              </w:rPr>
              <w:t xml:space="preserve"> SL2 alternatywnie 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Knorr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 xml:space="preserve"> WM10 (1 na wózek)</w:t>
            </w:r>
          </w:p>
        </w:tc>
      </w:tr>
      <w:tr w:rsidR="00BE5ABF" w:rsidRPr="004C1671" w14:paraId="3033620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A6EA329" w14:textId="343BA588" w:rsidR="009B652D" w:rsidRPr="00B731C9" w:rsidRDefault="00B731C9" w:rsidP="00CC1879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B731C9">
              <w:rPr>
                <w:rFonts w:cs="Arial"/>
                <w:b w:val="0"/>
                <w:bCs w:val="0"/>
                <w:sz w:val="21"/>
                <w:szCs w:val="21"/>
              </w:rPr>
              <w:t>3.12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1760C39" w14:textId="4846D54A" w:rsidR="009B652D" w:rsidRPr="007E269B" w:rsidRDefault="009B652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Urządzenie uziemiające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8BFC69E" w14:textId="77777777" w:rsidR="009B652D" w:rsidRPr="007E269B" w:rsidRDefault="009B652D" w:rsidP="00BE5ABF">
            <w:pPr>
              <w:tabs>
                <w:tab w:val="left" w:pos="426"/>
                <w:tab w:val="left" w:pos="3969"/>
                <w:tab w:val="left" w:pos="4537"/>
                <w:tab w:val="left" w:pos="4962"/>
              </w:tabs>
              <w:spacing w:after="120"/>
              <w:ind w:left="-26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2 kable uziemiające (ocynkowana linka stalowa Ø 12 mm) na wózek, rysunek: 4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Fwg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 xml:space="preserve"> 000.0.76.068.001 MSP A. Końcówki kablowe w kolorze RAL 3001 "czerwony sygnałowy".</w:t>
            </w:r>
          </w:p>
        </w:tc>
      </w:tr>
      <w:tr w:rsidR="00BE5ABF" w:rsidRPr="004C1671" w14:paraId="71A22B8A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D4B626F" w14:textId="108CA22C" w:rsidR="00AE0401" w:rsidRPr="004C1671" w:rsidRDefault="00AE0401" w:rsidP="00AE0401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 w:rsidRPr="004C1671">
              <w:rPr>
                <w:sz w:val="21"/>
                <w:lang w:bidi="pl-PL"/>
              </w:rPr>
              <w:t>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00BE3AA" w14:textId="6EF3AEDD" w:rsidR="00AE0401" w:rsidRPr="004C2006" w:rsidRDefault="009A0D21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lang w:bidi="pl-PL"/>
              </w:rPr>
              <w:t>Nadwozie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329B219" w14:textId="15884E92" w:rsidR="00AE0401" w:rsidRPr="007E269B" w:rsidRDefault="00AE040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Jednostka wagonu składa się z dwóch kieszeni, które nadają się do transportu wszystkich standardowych naczep, a także tak zwanych naczep</w:t>
            </w:r>
            <w:r w:rsidR="009A0D21">
              <w:rPr>
                <w:b w:val="0"/>
                <w:bCs w:val="0"/>
                <w:sz w:val="21"/>
                <w:lang w:bidi="pl-PL"/>
              </w:rPr>
              <w:t xml:space="preserve"> MEGA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o szerokości do 2,6 metra, które są skodyfikowane zgodnie z UIC IRS 50596-5. Opcje załadunku naczep wykraczają daleko poza te opisane w UIC IRS 50571-4, „Znormalizowane wagony towarowe, wagony towarowe do transportu kombinowanego, charakterystyka". Obie kieszenie są zwymiarowane dla nominalnego obciążenia roboczego jednostki trzyosiowej do 3 x 9 t = 27 t, z rozstawem osi 1,3 m każda, a także dopuszczają inne przypadki obciążenia kieszeni zgodnie z UIC IRS. Przekrój poprzeczny kieszeni jest przeznaczony do naczep jedno- i dwukołowych.</w:t>
            </w:r>
          </w:p>
        </w:tc>
      </w:tr>
      <w:tr w:rsidR="00BE5ABF" w:rsidRPr="004C1671" w14:paraId="5972F8D8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56D51C1" w14:textId="7AA063A9" w:rsidR="00AE0401" w:rsidRPr="004C1671" w:rsidRDefault="00F7212D" w:rsidP="00AE0401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>
              <w:rPr>
                <w:rFonts w:cs="Arial"/>
                <w:b w:val="0"/>
                <w:sz w:val="21"/>
                <w:szCs w:val="21"/>
              </w:rPr>
              <w:t>4.1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DE65D5C" w14:textId="293AFB4D" w:rsidR="00AE0401" w:rsidRPr="007E269B" w:rsidRDefault="00AE166F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Siodło zaczepowe (naczepy)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9988331" w14:textId="10528C41" w:rsidR="00AE0401" w:rsidRPr="007E269B" w:rsidRDefault="00AE040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bookmarkStart w:id="2" w:name="_Hlk194663499"/>
            <w:r w:rsidRPr="007E269B">
              <w:rPr>
                <w:b w:val="0"/>
                <w:bCs w:val="0"/>
                <w:sz w:val="21"/>
                <w:lang w:bidi="pl-PL"/>
              </w:rPr>
              <w:t xml:space="preserve">Obie połowy wagonu są wyposażone we </w:t>
            </w:r>
            <w:r w:rsidR="00AE166F">
              <w:rPr>
                <w:b w:val="0"/>
                <w:bCs w:val="0"/>
                <w:sz w:val="21"/>
                <w:lang w:bidi="pl-PL"/>
              </w:rPr>
              <w:t>siodło zaczepowe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MAZ 80880 </w:t>
            </w:r>
            <w:r w:rsidRPr="007E269B">
              <w:rPr>
                <w:b w:val="0"/>
                <w:bCs w:val="0"/>
                <w:sz w:val="21"/>
                <w:u w:val="single"/>
                <w:lang w:bidi="pl-PL"/>
              </w:rPr>
              <w:t>bez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automatycznego zwalniania ze śrubą blokującą MAZ nr 50034-1, o stopniowo regulowanej wysokości 88 cm, 98 cm i 113 cm.</w:t>
            </w:r>
            <w:bookmarkEnd w:id="2"/>
            <w:r w:rsidRPr="007E269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="00744E0B" w:rsidRPr="00744E0B">
              <w:rPr>
                <w:b w:val="0"/>
                <w:bCs w:val="0"/>
                <w:sz w:val="21"/>
                <w:lang w:bidi="pl-PL"/>
              </w:rPr>
              <w:t>. Równoważne alternatywy tylko po pisemnym zatwierdzeniu przez Wascosa.</w:t>
            </w:r>
            <w:r w:rsidR="00744E0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Pr="007E269B">
              <w:rPr>
                <w:b w:val="0"/>
                <w:bCs w:val="0"/>
                <w:sz w:val="21"/>
                <w:lang w:bidi="pl-PL"/>
              </w:rPr>
              <w:t>Należy również wziąć pod uwagę korekty projektu wynikające z wyników badania (ERA) „</w:t>
            </w:r>
            <w:r w:rsidR="00AE166F">
              <w:rPr>
                <w:b w:val="0"/>
                <w:bCs w:val="0"/>
                <w:sz w:val="21"/>
                <w:lang w:bidi="pl-PL"/>
              </w:rPr>
              <w:t>Great Belt</w:t>
            </w:r>
            <w:r w:rsidRPr="007E269B">
              <w:rPr>
                <w:b w:val="0"/>
                <w:bCs w:val="0"/>
                <w:sz w:val="21"/>
                <w:lang w:bidi="pl-PL"/>
              </w:rPr>
              <w:t>“</w:t>
            </w:r>
            <w:r w:rsidR="00744E0B">
              <w:rPr>
                <w:b w:val="0"/>
                <w:bCs w:val="0"/>
                <w:sz w:val="21"/>
                <w:lang w:bidi="pl-PL"/>
              </w:rPr>
              <w:t xml:space="preserve">, w  tym badanie z </w:t>
            </w:r>
            <w:r w:rsidR="00744E0B" w:rsidRPr="00744E0B">
              <w:rPr>
                <w:b w:val="0"/>
                <w:bCs w:val="0"/>
                <w:sz w:val="21"/>
                <w:lang w:bidi="pl-PL"/>
              </w:rPr>
              <w:t>siłą</w:t>
            </w:r>
            <w:r w:rsidR="00744E0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="00744E0B">
              <w:t xml:space="preserve"> </w:t>
            </w:r>
            <w:r w:rsidR="00744E0B" w:rsidRPr="00744E0B">
              <w:rPr>
                <w:b w:val="0"/>
                <w:bCs w:val="0"/>
                <w:sz w:val="21"/>
                <w:lang w:bidi="pl-PL"/>
              </w:rPr>
              <w:t xml:space="preserve">rozciągającą 85 </w:t>
            </w:r>
            <w:proofErr w:type="spellStart"/>
            <w:r w:rsidR="00744E0B" w:rsidRPr="00744E0B">
              <w:rPr>
                <w:b w:val="0"/>
                <w:bCs w:val="0"/>
                <w:sz w:val="21"/>
                <w:lang w:bidi="pl-PL"/>
              </w:rPr>
              <w:t>kN</w:t>
            </w:r>
            <w:proofErr w:type="spellEnd"/>
          </w:p>
          <w:p w14:paraId="3AEDB083" w14:textId="49DB51BC" w:rsidR="00AE0401" w:rsidRPr="007E269B" w:rsidRDefault="00AE166F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lang w:bidi="pl-PL"/>
              </w:rPr>
              <w:t>Siodła zaczepowe</w:t>
            </w:r>
            <w:r w:rsidR="00AE0401" w:rsidRPr="007E269B">
              <w:rPr>
                <w:b w:val="0"/>
                <w:bCs w:val="0"/>
                <w:sz w:val="21"/>
                <w:lang w:bidi="pl-PL"/>
              </w:rPr>
              <w:t xml:space="preserve"> są obsługiwane z obu stron wagonu i są przygotowane do umieszczenia cyfrowego wskaźnika blokady.</w:t>
            </w:r>
          </w:p>
          <w:p w14:paraId="4B9976E4" w14:textId="04B0D794" w:rsidR="00AE0401" w:rsidRPr="007E269B" w:rsidRDefault="004D49D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4D49DA">
              <w:rPr>
                <w:b w:val="0"/>
                <w:bCs w:val="0"/>
                <w:sz w:val="21"/>
                <w:lang w:bidi="pl-PL"/>
              </w:rPr>
              <w:t>W celu zabezpieczenia sworznia królewskiego naczepy, zaczepy naczepowe wagonu zostały wyposażone w urządzenie ochronne obejmujące elementy zderzeniowe oraz zawór połączony z głównym przewodem powietrznym</w:t>
            </w:r>
            <w:r>
              <w:rPr>
                <w:b w:val="0"/>
                <w:bCs w:val="0"/>
                <w:sz w:val="21"/>
                <w:lang w:bidi="pl-PL"/>
              </w:rPr>
              <w:t xml:space="preserve">. </w:t>
            </w:r>
            <w:r w:rsidR="009A0D21" w:rsidRPr="005D1FF8">
              <w:rPr>
                <w:b w:val="0"/>
                <w:bCs w:val="0"/>
                <w:sz w:val="21"/>
                <w:lang w:bidi="pl-PL"/>
              </w:rPr>
              <w:t xml:space="preserve">Opcjonalnie </w:t>
            </w:r>
            <w:r w:rsidR="00B32972" w:rsidRPr="005D1FF8">
              <w:rPr>
                <w:b w:val="0"/>
                <w:bCs w:val="0"/>
                <w:sz w:val="21"/>
                <w:lang w:bidi="pl-PL"/>
              </w:rPr>
              <w:t>siodło</w:t>
            </w:r>
            <w:r w:rsidR="009A0D21" w:rsidRPr="005D1FF8">
              <w:rPr>
                <w:b w:val="0"/>
                <w:bCs w:val="0"/>
                <w:sz w:val="21"/>
                <w:lang w:bidi="pl-PL"/>
              </w:rPr>
              <w:t xml:space="preserve"> może być wyposażon</w:t>
            </w:r>
            <w:r w:rsidR="00B32972" w:rsidRPr="005D1FF8">
              <w:rPr>
                <w:b w:val="0"/>
                <w:bCs w:val="0"/>
                <w:sz w:val="21"/>
                <w:lang w:bidi="pl-PL"/>
              </w:rPr>
              <w:t>e</w:t>
            </w:r>
            <w:r w:rsidR="009A0D21" w:rsidRPr="005D1FF8">
              <w:rPr>
                <w:b w:val="0"/>
                <w:bCs w:val="0"/>
                <w:sz w:val="21"/>
                <w:lang w:bidi="pl-PL"/>
              </w:rPr>
              <w:t xml:space="preserve"> w system monitorowania pozycji i blokady trzpienia, produkcji P J </w:t>
            </w:r>
            <w:proofErr w:type="spellStart"/>
            <w:r w:rsidR="009A0D21" w:rsidRPr="005D1FF8">
              <w:rPr>
                <w:b w:val="0"/>
                <w:bCs w:val="0"/>
                <w:sz w:val="21"/>
                <w:lang w:bidi="pl-PL"/>
              </w:rPr>
              <w:t>Messtechnik</w:t>
            </w:r>
            <w:proofErr w:type="spellEnd"/>
            <w:r w:rsidR="009A0D21" w:rsidRPr="005D1FF8">
              <w:rPr>
                <w:b w:val="0"/>
                <w:bCs w:val="0"/>
                <w:sz w:val="21"/>
                <w:lang w:bidi="pl-PL"/>
              </w:rPr>
              <w:t xml:space="preserve"> GmbH, Austria. Wascosa zastrzega sobie prawo do zamówienia wyposażenia u producenta wagonu do 2 miesięcy od daty zlecenia produkcji</w:t>
            </w:r>
            <w:r w:rsidR="00744E0B" w:rsidRPr="005D1FF8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3D2B2E87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AC16584" w14:textId="0D19B47B" w:rsidR="00AE0401" w:rsidRPr="004C1671" w:rsidRDefault="00F7212D" w:rsidP="00AE0401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>
              <w:rPr>
                <w:rFonts w:cs="Arial"/>
                <w:b w:val="0"/>
                <w:sz w:val="21"/>
                <w:szCs w:val="21"/>
              </w:rPr>
              <w:lastRenderedPageBreak/>
              <w:t>4.2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86033C5" w14:textId="7692754A" w:rsidR="00AE0401" w:rsidRPr="007E269B" w:rsidRDefault="00AE0401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Sworzeń kontenera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7DAEFCF5" w14:textId="77777777" w:rsidR="00AE0401" w:rsidRPr="007E269B" w:rsidRDefault="00AE040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Wagon jest wyposażony w </w:t>
            </w:r>
            <w:bookmarkStart w:id="3" w:name="_Hlk194663544"/>
            <w:r w:rsidRPr="007E269B">
              <w:rPr>
                <w:b w:val="0"/>
                <w:bCs w:val="0"/>
                <w:sz w:val="21"/>
                <w:lang w:bidi="pl-PL"/>
              </w:rPr>
              <w:t>stałe i składane sworznie kontenerowe do transportu kontenerów ISO i nadwozi wymiennych zgodnie z poniższym schematem załadunku</w:t>
            </w:r>
            <w:bookmarkEnd w:id="3"/>
            <w:r w:rsidRPr="007E269B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4FB49E54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CA4BDB2" w14:textId="7340863F" w:rsidR="00AE0401" w:rsidRPr="004C1671" w:rsidRDefault="00F7212D" w:rsidP="00AE0401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>
              <w:rPr>
                <w:rFonts w:cs="Arial"/>
                <w:b w:val="0"/>
                <w:sz w:val="21"/>
                <w:szCs w:val="21"/>
              </w:rPr>
              <w:t>4.3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70E288A" w14:textId="6BAA91F0" w:rsidR="00AE0401" w:rsidRPr="007E269B" w:rsidRDefault="00AE0401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Wyposażenie specjalne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1535E591" w14:textId="77777777" w:rsidR="00AE0401" w:rsidRPr="007E269B" w:rsidRDefault="00AE040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bookmarkStart w:id="4" w:name="_Hlk194663575"/>
            <w:r w:rsidRPr="007E269B">
              <w:rPr>
                <w:b w:val="0"/>
                <w:bCs w:val="0"/>
                <w:sz w:val="21"/>
                <w:lang w:bidi="pl-PL"/>
              </w:rPr>
              <w:t>Co najmniej 2 podpory pośrednie i podpory środkowe na połowę wagonu</w:t>
            </w:r>
            <w:bookmarkEnd w:id="4"/>
            <w:r w:rsidRPr="007E269B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3649AD7B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F2ACE43" w14:textId="7126329B" w:rsidR="00AE0401" w:rsidRPr="004C1671" w:rsidRDefault="00F7212D" w:rsidP="00AE0401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>
              <w:rPr>
                <w:rFonts w:cs="Arial"/>
                <w:b w:val="0"/>
                <w:sz w:val="21"/>
                <w:szCs w:val="21"/>
              </w:rPr>
              <w:t>4.4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837C0B4" w14:textId="062021B3" w:rsidR="00AE0401" w:rsidRPr="007E269B" w:rsidRDefault="009A0D21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Przegub środkowy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DE85D21" w14:textId="03E2DCE0" w:rsidR="00AE0401" w:rsidRPr="007E269B" w:rsidRDefault="00AE0401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Łożysko przegubowe między dwoma pojazdami częściowymi, typ Talbot, rysunek 03.437 062.</w:t>
            </w:r>
            <w:r w:rsidR="00744E0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="00744E0B" w:rsidRPr="00744E0B">
              <w:rPr>
                <w:b w:val="0"/>
                <w:bCs w:val="0"/>
                <w:sz w:val="21"/>
                <w:lang w:bidi="pl-PL"/>
              </w:rPr>
              <w:t>lub równoważne</w:t>
            </w:r>
          </w:p>
        </w:tc>
      </w:tr>
      <w:tr w:rsidR="00F46CFF" w:rsidRPr="004C1671" w14:paraId="4F41FB21" w14:textId="77777777" w:rsidTr="00E1552E">
        <w:trPr>
          <w:trHeight w:val="2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EAB838E" w14:textId="2BFDC78A" w:rsidR="00F46CFF" w:rsidRPr="004C2006" w:rsidRDefault="00F46CFF" w:rsidP="009F706A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5</w:t>
            </w:r>
          </w:p>
          <w:p w14:paraId="304A697E" w14:textId="2FB0C838" w:rsidR="00F46CFF" w:rsidRPr="004C2006" w:rsidRDefault="00F46CFF" w:rsidP="009F706A">
            <w:pPr>
              <w:spacing w:after="120"/>
              <w:rPr>
                <w:rFonts w:cs="Arial"/>
                <w:sz w:val="21"/>
                <w:szCs w:val="21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14:paraId="31BDC3D7" w14:textId="19B9883A" w:rsidR="00F46CFF" w:rsidRPr="00F46CFF" w:rsidRDefault="009A0D21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4C1671">
              <w:rPr>
                <w:b/>
                <w:sz w:val="21"/>
                <w:lang w:bidi="pl-PL"/>
              </w:rPr>
              <w:t>U</w:t>
            </w:r>
            <w:r>
              <w:rPr>
                <w:b/>
                <w:sz w:val="21"/>
                <w:lang w:bidi="pl-PL"/>
              </w:rPr>
              <w:t>kład</w:t>
            </w:r>
            <w:r w:rsidRPr="004C1671">
              <w:rPr>
                <w:b/>
                <w:sz w:val="21"/>
                <w:lang w:bidi="pl-PL"/>
              </w:rPr>
              <w:t xml:space="preserve"> ci</w:t>
            </w:r>
            <w:r>
              <w:rPr>
                <w:b/>
                <w:sz w:val="21"/>
                <w:lang w:bidi="pl-PL"/>
              </w:rPr>
              <w:t>ęgłowy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798AAF1B" w14:textId="7DABD562" w:rsidR="00F46CFF" w:rsidRPr="00E902BC" w:rsidRDefault="009A0D2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Podzielony, konstrukcja zgodna z TSI, UIC, EN, z</w:t>
            </w:r>
            <w:r w:rsidR="00F46CFF" w:rsidRPr="00E902BC">
              <w:rPr>
                <w:b w:val="0"/>
                <w:bCs w:val="0"/>
                <w:sz w:val="21"/>
                <w:lang w:bidi="pl-PL"/>
              </w:rPr>
              <w:t>:</w:t>
            </w:r>
          </w:p>
          <w:p w14:paraId="586C8E3A" w14:textId="44261945" w:rsidR="00F46CFF" w:rsidRPr="00E902BC" w:rsidRDefault="00F46CFF" w:rsidP="00BE5ABF">
            <w:pPr>
              <w:spacing w:after="120"/>
              <w:ind w:left="-6"/>
              <w:jc w:val="both"/>
              <w:rPr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-</w:t>
            </w:r>
            <w:r w:rsidRPr="00E902BC">
              <w:rPr>
                <w:b w:val="0"/>
                <w:bCs w:val="0"/>
                <w:sz w:val="21"/>
                <w:lang w:bidi="pl-PL"/>
              </w:rPr>
              <w:tab/>
            </w:r>
            <w:r w:rsidR="009A0D21" w:rsidRPr="00E902BC">
              <w:rPr>
                <w:b w:val="0"/>
                <w:bCs w:val="0"/>
                <w:sz w:val="21"/>
                <w:lang w:bidi="pl-PL"/>
              </w:rPr>
              <w:t xml:space="preserve">Śrubowe sprzęgi cięgłowe o sile 1350 </w:t>
            </w:r>
            <w:proofErr w:type="spellStart"/>
            <w:r w:rsidR="009A0D21" w:rsidRPr="00E902BC">
              <w:rPr>
                <w:b w:val="0"/>
                <w:bCs w:val="0"/>
                <w:sz w:val="21"/>
                <w:lang w:bidi="pl-PL"/>
              </w:rPr>
              <w:t>kN</w:t>
            </w:r>
            <w:proofErr w:type="spellEnd"/>
          </w:p>
          <w:p w14:paraId="579924CE" w14:textId="77777777" w:rsidR="00F46CFF" w:rsidRPr="00E902BC" w:rsidRDefault="00F46CFF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-</w:t>
            </w:r>
            <w:r w:rsidRPr="00E902BC">
              <w:rPr>
                <w:b w:val="0"/>
                <w:bCs w:val="0"/>
                <w:sz w:val="21"/>
                <w:lang w:bidi="pl-PL"/>
              </w:rPr>
              <w:tab/>
              <w:t xml:space="preserve">Hak cięgłowy 1 500 </w:t>
            </w:r>
            <w:proofErr w:type="spellStart"/>
            <w:r w:rsidRPr="00E902BC">
              <w:rPr>
                <w:b w:val="0"/>
                <w:bCs w:val="0"/>
                <w:sz w:val="21"/>
                <w:lang w:bidi="pl-PL"/>
              </w:rPr>
              <w:t>kN</w:t>
            </w:r>
            <w:proofErr w:type="spellEnd"/>
            <w:r w:rsidRPr="00E902BC">
              <w:rPr>
                <w:b w:val="0"/>
                <w:bCs w:val="0"/>
                <w:sz w:val="21"/>
                <w:lang w:bidi="pl-PL"/>
              </w:rPr>
              <w:t>:</w:t>
            </w:r>
          </w:p>
          <w:p w14:paraId="2925D598" w14:textId="04A451E6" w:rsidR="00F46CFF" w:rsidRPr="00E902BC" w:rsidRDefault="00F46CFF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-</w:t>
            </w:r>
            <w:r w:rsidRPr="00E902BC">
              <w:rPr>
                <w:b w:val="0"/>
                <w:bCs w:val="0"/>
                <w:sz w:val="21"/>
                <w:lang w:bidi="pl-PL"/>
              </w:rPr>
              <w:tab/>
            </w:r>
            <w:r w:rsidR="0007531D" w:rsidRPr="00E902BC">
              <w:rPr>
                <w:b w:val="0"/>
                <w:bCs w:val="0"/>
                <w:sz w:val="21"/>
                <w:lang w:bidi="pl-PL"/>
              </w:rPr>
              <w:t xml:space="preserve">Układ cięgłowy </w:t>
            </w:r>
            <w:r w:rsidRPr="00E902BC">
              <w:rPr>
                <w:b w:val="0"/>
                <w:bCs w:val="0"/>
                <w:sz w:val="21"/>
                <w:lang w:bidi="pl-PL"/>
              </w:rPr>
              <w:t xml:space="preserve">1 500 </w:t>
            </w:r>
            <w:proofErr w:type="spellStart"/>
            <w:r w:rsidRPr="00E902BC">
              <w:rPr>
                <w:b w:val="0"/>
                <w:bCs w:val="0"/>
                <w:sz w:val="21"/>
                <w:lang w:bidi="pl-PL"/>
              </w:rPr>
              <w:t>kN</w:t>
            </w:r>
            <w:proofErr w:type="spellEnd"/>
            <w:r w:rsidRPr="00E902BC">
              <w:rPr>
                <w:b w:val="0"/>
                <w:bCs w:val="0"/>
                <w:sz w:val="21"/>
                <w:lang w:bidi="pl-PL"/>
              </w:rPr>
              <w:t>:</w:t>
            </w:r>
          </w:p>
          <w:p w14:paraId="580EEA5E" w14:textId="5E85E689" w:rsidR="00F46CFF" w:rsidRPr="00E902BC" w:rsidRDefault="0007531D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Producent sprzęgu śrubowego, haka cięgłowego oraz całego układu cięgłowego musi zostać zatwierdzony po weryfikacji i pisemnej akceptacji przez firmę WASCOSA</w:t>
            </w:r>
            <w:r w:rsidR="00F46CFF" w:rsidRPr="00E902BC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47FE2CEA" w14:textId="77777777" w:rsidTr="00E1552E">
        <w:trPr>
          <w:trHeight w:val="2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7FE3B5E" w14:textId="2DA9A79B" w:rsidR="009F706A" w:rsidRPr="004C2006" w:rsidRDefault="009F706A" w:rsidP="009F706A">
            <w:pPr>
              <w:tabs>
                <w:tab w:val="left" w:pos="300"/>
              </w:tabs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F385180" w14:textId="51E9F993" w:rsidR="009F706A" w:rsidRPr="00BE5ABF" w:rsidRDefault="0007531D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sz w:val="21"/>
                <w:lang w:bidi="pl-PL"/>
              </w:rPr>
              <w:t>Układ zderzakowy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43B941F" w14:textId="77777777" w:rsidR="0007531D" w:rsidRPr="00E902BC" w:rsidRDefault="0007531D" w:rsidP="0007531D">
            <w:pPr>
              <w:tabs>
                <w:tab w:val="left" w:pos="2742"/>
                <w:tab w:val="left" w:pos="4284"/>
                <w:tab w:val="left" w:pos="4392"/>
              </w:tabs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Zderzaki zgodne z TSI i normą EN 15551, kategoria L, skok 150 mm, zgodnie z TSI/EN.</w:t>
            </w:r>
            <w:r w:rsidRPr="00E902BC">
              <w:rPr>
                <w:b w:val="0"/>
                <w:bCs w:val="0"/>
                <w:sz w:val="21"/>
                <w:lang w:bidi="pl-PL"/>
              </w:rPr>
              <w:br/>
              <w:t>Producent zderzaków podlega weryfikacji i pisemnej akceptacji przez WASCOSA.</w:t>
            </w:r>
          </w:p>
          <w:p w14:paraId="3CAE2F78" w14:textId="77777777" w:rsidR="0007531D" w:rsidRPr="00E902BC" w:rsidRDefault="0007531D" w:rsidP="0007531D">
            <w:pPr>
              <w:tabs>
                <w:tab w:val="left" w:pos="2742"/>
                <w:tab w:val="left" w:pos="4284"/>
                <w:tab w:val="left" w:pos="4392"/>
              </w:tabs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Talerze zderzakowe o wymiarach 450 x 340 mm, niewiążące (</w:t>
            </w:r>
            <w:proofErr w:type="spellStart"/>
            <w:r w:rsidRPr="00E902BC">
              <w:rPr>
                <w:b w:val="0"/>
                <w:bCs w:val="0"/>
                <w:sz w:val="21"/>
                <w:lang w:bidi="pl-PL"/>
              </w:rPr>
              <w:t>niedobracalne</w:t>
            </w:r>
            <w:proofErr w:type="spellEnd"/>
            <w:r w:rsidRPr="00E902BC">
              <w:rPr>
                <w:b w:val="0"/>
                <w:bCs w:val="0"/>
                <w:sz w:val="21"/>
                <w:lang w:bidi="pl-PL"/>
              </w:rPr>
              <w:t>).</w:t>
            </w:r>
            <w:r w:rsidRPr="00E902BC">
              <w:rPr>
                <w:b w:val="0"/>
                <w:bCs w:val="0"/>
                <w:sz w:val="21"/>
                <w:lang w:bidi="pl-PL"/>
              </w:rPr>
              <w:br/>
              <w:t>Dodatkowo zgodne z wymaganiami TSI, UIC 430-1, UIC 527-1, załącznik 14 do AVV.</w:t>
            </w:r>
          </w:p>
          <w:p w14:paraId="71D65EC2" w14:textId="2DBC360D" w:rsidR="009F706A" w:rsidRPr="007E269B" w:rsidRDefault="0007531D" w:rsidP="00BE5ABF">
            <w:pPr>
              <w:tabs>
                <w:tab w:val="left" w:pos="2742"/>
                <w:tab w:val="left" w:pos="4284"/>
                <w:tab w:val="left" w:pos="4392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902BC">
              <w:rPr>
                <w:b w:val="0"/>
                <w:bCs w:val="0"/>
                <w:sz w:val="21"/>
                <w:lang w:bidi="pl-PL"/>
              </w:rPr>
              <w:t>Działanie układu cięgłowo-zderzakowego musi być zoptymalizowane pod kątem transportu naczepy z maksymalnym obciążeniem, w celu minimalizacji sił działających na sworzeń królewski (</w:t>
            </w:r>
            <w:proofErr w:type="spellStart"/>
            <w:r w:rsidRPr="00E902BC">
              <w:rPr>
                <w:b w:val="0"/>
                <w:bCs w:val="0"/>
                <w:sz w:val="21"/>
                <w:lang w:bidi="pl-PL"/>
              </w:rPr>
              <w:t>kingpin</w:t>
            </w:r>
            <w:proofErr w:type="spellEnd"/>
            <w:r w:rsidRPr="00E902BC">
              <w:rPr>
                <w:b w:val="0"/>
                <w:bCs w:val="0"/>
                <w:sz w:val="21"/>
                <w:lang w:bidi="pl-PL"/>
              </w:rPr>
              <w:t>) naczepy</w:t>
            </w:r>
          </w:p>
        </w:tc>
      </w:tr>
      <w:tr w:rsidR="00BE5ABF" w:rsidRPr="004C1671" w14:paraId="31302B55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CB1B04C" w14:textId="608FAB84" w:rsidR="009F706A" w:rsidRPr="004C2006" w:rsidRDefault="009F706A" w:rsidP="009F706A">
            <w:pPr>
              <w:tabs>
                <w:tab w:val="left" w:pos="315"/>
              </w:tabs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7C53F34" w14:textId="77777777" w:rsidR="009F706A" w:rsidRPr="00BE5ABF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BE5ABF">
              <w:rPr>
                <w:b/>
                <w:bCs/>
                <w:sz w:val="21"/>
                <w:u w:val="single"/>
                <w:lang w:bidi="pl-PL"/>
              </w:rPr>
              <w:t>Układ hamulcowy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516A7CC" w14:textId="2A2F35DC" w:rsidR="009F706A" w:rsidRPr="007E269B" w:rsidRDefault="00F40B2C" w:rsidP="00BE5ABF">
            <w:pPr>
              <w:spacing w:after="120"/>
              <w:ind w:right="34"/>
              <w:jc w:val="both"/>
              <w:rPr>
                <w:b w:val="0"/>
                <w:bCs w:val="0"/>
                <w:sz w:val="21"/>
                <w:szCs w:val="21"/>
              </w:rPr>
            </w:pPr>
            <w:r w:rsidRPr="00F40B2C">
              <w:rPr>
                <w:b w:val="0"/>
                <w:bCs w:val="0"/>
                <w:sz w:val="21"/>
                <w:lang w:bidi="pl-PL"/>
              </w:rPr>
              <w:t>Hamulce pneumatyczne: DAKO DK-GP-A (K) lub alternatywnie KNORR KE-GP-A (K) / Konstrukcja zgodna z wymaganiami TSI oraz normami UIC 543 i UIC 544-1</w:t>
            </w:r>
          </w:p>
        </w:tc>
      </w:tr>
      <w:tr w:rsidR="00BE5ABF" w:rsidRPr="004C1671" w14:paraId="4C97A473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FFB16C6" w14:textId="35C84F96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EA57AEC" w14:textId="64ED290E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Zawór sterujący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D69BD80" w14:textId="3B3CF7BE" w:rsidR="009F706A" w:rsidRPr="007E269B" w:rsidRDefault="00EE7420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EE7420">
              <w:rPr>
                <w:b w:val="0"/>
                <w:bCs w:val="0"/>
                <w:sz w:val="21"/>
                <w:lang w:bidi="pl-PL"/>
              </w:rPr>
              <w:t xml:space="preserve">2 szt. </w:t>
            </w:r>
            <w:proofErr w:type="spellStart"/>
            <w:r w:rsidRPr="00EE7420">
              <w:rPr>
                <w:b w:val="0"/>
                <w:bCs w:val="0"/>
                <w:sz w:val="21"/>
                <w:lang w:bidi="pl-PL"/>
              </w:rPr>
              <w:t>Dako</w:t>
            </w:r>
            <w:proofErr w:type="spellEnd"/>
            <w:r w:rsidRPr="00EE7420">
              <w:rPr>
                <w:b w:val="0"/>
                <w:bCs w:val="0"/>
                <w:sz w:val="21"/>
                <w:lang w:bidi="pl-PL"/>
              </w:rPr>
              <w:t xml:space="preserve"> CV1n lub alternatywnie </w:t>
            </w:r>
            <w:proofErr w:type="spellStart"/>
            <w:r w:rsidRPr="00EE7420">
              <w:rPr>
                <w:b w:val="0"/>
                <w:bCs w:val="0"/>
                <w:sz w:val="21"/>
                <w:lang w:bidi="pl-PL"/>
              </w:rPr>
              <w:t>Knorr</w:t>
            </w:r>
            <w:proofErr w:type="spellEnd"/>
            <w:r w:rsidRPr="00EE7420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Pr="00EE7420">
              <w:rPr>
                <w:b w:val="0"/>
                <w:bCs w:val="0"/>
                <w:sz w:val="21"/>
                <w:lang w:bidi="pl-PL"/>
              </w:rPr>
              <w:t>KEf</w:t>
            </w:r>
            <w:proofErr w:type="spellEnd"/>
            <w:r w:rsidRPr="00EE7420">
              <w:rPr>
                <w:b w:val="0"/>
                <w:bCs w:val="0"/>
                <w:sz w:val="21"/>
                <w:lang w:bidi="pl-PL"/>
              </w:rPr>
              <w:t>, wraz z zaworami przekaźnikowymi i odchylnymi, zgodnie ze specyfikacją producenta</w:t>
            </w:r>
          </w:p>
        </w:tc>
      </w:tr>
      <w:tr w:rsidR="00BE5ABF" w:rsidRPr="004C1671" w14:paraId="3AD8442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708CBE85" w14:textId="28E8B3AA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275DFFD" w14:textId="794CFD29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Cylinder hamulcowy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F1EC77F" w14:textId="77136431" w:rsidR="009F706A" w:rsidRPr="00E902BC" w:rsidRDefault="00814836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14836">
              <w:rPr>
                <w:b w:val="0"/>
                <w:bCs w:val="0"/>
                <w:sz w:val="21"/>
                <w:lang w:bidi="pl-PL"/>
              </w:rPr>
              <w:t>Z tulejami z tworzywa sztucznego, typ zgodny z konstrukcją wózka; połączenia: D = 31 mm, P = 30 mm</w:t>
            </w:r>
          </w:p>
        </w:tc>
      </w:tr>
      <w:tr w:rsidR="00BE5ABF" w:rsidRPr="004C1671" w14:paraId="314D91D2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5BA7C89" w14:textId="1DDEF330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E483F61" w14:textId="1999107F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Zbiornik powietrza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4B43B24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bookmarkStart w:id="5" w:name="_Hlk194663149"/>
            <w:r w:rsidRPr="007E269B">
              <w:rPr>
                <w:b w:val="0"/>
                <w:bCs w:val="0"/>
                <w:sz w:val="21"/>
                <w:lang w:bidi="pl-PL"/>
              </w:rPr>
              <w:t xml:space="preserve">1 x 125 litrów, 1 x 75 </w:t>
            </w:r>
            <w:bookmarkEnd w:id="5"/>
            <w:r w:rsidRPr="007E269B">
              <w:rPr>
                <w:b w:val="0"/>
                <w:bCs w:val="0"/>
                <w:sz w:val="21"/>
                <w:lang w:bidi="pl-PL"/>
              </w:rPr>
              <w:t>litrów / Ø 350 mm</w:t>
            </w:r>
          </w:p>
        </w:tc>
      </w:tr>
      <w:tr w:rsidR="00BE5ABF" w:rsidRPr="004C1671" w14:paraId="26FD5D2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7DFF28B" w14:textId="2924C4EB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35687C63" w14:textId="201AA2B1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Zawór odcinający powietrze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478BD28" w14:textId="13C9FB8A" w:rsidR="009F706A" w:rsidRPr="007E269B" w:rsidRDefault="0012357B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proofErr w:type="spellStart"/>
            <w:r w:rsidRPr="0012357B">
              <w:rPr>
                <w:b w:val="0"/>
                <w:bCs w:val="0"/>
                <w:sz w:val="21"/>
                <w:lang w:bidi="pl-PL"/>
              </w:rPr>
              <w:t>Dako</w:t>
            </w:r>
            <w:proofErr w:type="spellEnd"/>
            <w:r w:rsidRPr="0012357B">
              <w:rPr>
                <w:b w:val="0"/>
                <w:bCs w:val="0"/>
                <w:sz w:val="21"/>
                <w:lang w:bidi="pl-PL"/>
              </w:rPr>
              <w:t xml:space="preserve"> KK 1¼ alternatywnie </w:t>
            </w:r>
            <w:proofErr w:type="spellStart"/>
            <w:r w:rsidR="009F706A" w:rsidRPr="007E269B">
              <w:rPr>
                <w:b w:val="0"/>
                <w:bCs w:val="0"/>
                <w:sz w:val="21"/>
                <w:lang w:bidi="pl-PL"/>
              </w:rPr>
              <w:t>Knorr</w:t>
            </w:r>
            <w:proofErr w:type="spellEnd"/>
            <w:r w:rsidR="009F706A" w:rsidRPr="007E269B">
              <w:rPr>
                <w:b w:val="0"/>
                <w:bCs w:val="0"/>
                <w:sz w:val="21"/>
                <w:lang w:bidi="pl-PL"/>
              </w:rPr>
              <w:t xml:space="preserve"> LH 3 1¼</w:t>
            </w:r>
          </w:p>
        </w:tc>
      </w:tr>
      <w:tr w:rsidR="00BE5ABF" w:rsidRPr="004C1671" w14:paraId="3641CF1B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60EC89A5" w14:textId="297AC5CA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D697A45" w14:textId="38E02FE0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Zawór ważący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284A886" w14:textId="01DDEFE6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3 x</w:t>
            </w:r>
            <w:r w:rsidR="0012357B">
              <w:t xml:space="preserve"> </w:t>
            </w:r>
            <w:proofErr w:type="spellStart"/>
            <w:r w:rsidR="0012357B" w:rsidRPr="0012357B">
              <w:rPr>
                <w:b w:val="0"/>
                <w:bCs w:val="0"/>
                <w:sz w:val="21"/>
                <w:lang w:bidi="pl-PL"/>
              </w:rPr>
              <w:t>Dako</w:t>
            </w:r>
            <w:proofErr w:type="spellEnd"/>
            <w:r w:rsidR="0012357B" w:rsidRPr="0012357B">
              <w:rPr>
                <w:b w:val="0"/>
                <w:bCs w:val="0"/>
                <w:sz w:val="21"/>
                <w:lang w:bidi="pl-PL"/>
              </w:rPr>
              <w:t xml:space="preserve"> -SL2 alternatywnie</w:t>
            </w:r>
            <w:r w:rsidR="0012357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Pr="007E269B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Knorr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 xml:space="preserve"> WM10 (1 na wózek)</w:t>
            </w:r>
          </w:p>
        </w:tc>
      </w:tr>
      <w:tr w:rsidR="00BE5ABF" w:rsidRPr="004C1671" w14:paraId="21748CA0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5B32205" w14:textId="19BAEF93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42CD0D1" w14:textId="0B997A79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Główny przewód powietrza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1653A1D8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5/4", system złączy śrubowych: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Vebeo</w:t>
            </w:r>
            <w:proofErr w:type="spellEnd"/>
          </w:p>
        </w:tc>
      </w:tr>
      <w:tr w:rsidR="00BE5ABF" w:rsidRPr="004C1671" w14:paraId="4557E8F2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F438F99" w14:textId="7DF4FF3F" w:rsidR="009F706A" w:rsidRPr="008076EB" w:rsidRDefault="00F46CFF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7.7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DE8A046" w14:textId="19FC1C1F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Hamulec postojowy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FC64BD5" w14:textId="3B9B8DD9" w:rsidR="005720FE" w:rsidRPr="007E269B" w:rsidRDefault="005720FE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720FE">
              <w:rPr>
                <w:rFonts w:cs="Arial"/>
                <w:b w:val="0"/>
                <w:bCs w:val="0"/>
                <w:sz w:val="21"/>
                <w:szCs w:val="21"/>
              </w:rPr>
              <w:t>Hamulec postojowy obejmujący 100% wagonu, działający na środkowy wózek, zgodnie z wymaganiami TSI, UIC 543 oraz UIC 544-1. Obsługa możliwa z poziomu toru po obu stronach wagonu. Koła napinające (ręczne) ergonomicznie rozmieszczone po zewnętrznej stronie podłużnicy.</w:t>
            </w:r>
            <w:r w:rsidRPr="005720FE">
              <w:rPr>
                <w:rFonts w:cs="Arial"/>
                <w:b w:val="0"/>
                <w:bCs w:val="0"/>
                <w:sz w:val="21"/>
                <w:szCs w:val="21"/>
              </w:rPr>
              <w:br/>
            </w:r>
            <w:r w:rsidRPr="005720FE"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Wskaźnik stanu hamulca postojowego umieszczony po zewnętrznej stronie podłużnicy</w:t>
            </w:r>
          </w:p>
        </w:tc>
      </w:tr>
      <w:tr w:rsidR="00BE5ABF" w:rsidRPr="004C1671" w14:paraId="1D300E1B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8905917" w14:textId="7B9952C5" w:rsidR="009F706A" w:rsidRPr="008076EB" w:rsidRDefault="008076EB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7.8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34B6A4A4" w14:textId="7B4BA770" w:rsidR="009F706A" w:rsidRPr="007E269B" w:rsidRDefault="00E00C1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P</w:t>
            </w:r>
            <w:r w:rsidR="009A4DE5">
              <w:rPr>
                <w:sz w:val="21"/>
                <w:lang w:bidi="pl-PL"/>
              </w:rPr>
              <w:t>r</w:t>
            </w:r>
            <w:r>
              <w:rPr>
                <w:sz w:val="21"/>
                <w:lang w:bidi="pl-PL"/>
              </w:rPr>
              <w:t>zewody</w:t>
            </w:r>
            <w:r w:rsidR="009F706A" w:rsidRPr="007E269B">
              <w:rPr>
                <w:sz w:val="21"/>
                <w:lang w:bidi="pl-PL"/>
              </w:rPr>
              <w:t xml:space="preserve"> przyłączeniowy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DD706E3" w14:textId="4F6B435A" w:rsidR="009F706A" w:rsidRPr="007E269B" w:rsidRDefault="009A4DE5" w:rsidP="00BE5ABF">
            <w:pPr>
              <w:tabs>
                <w:tab w:val="left" w:pos="1005"/>
              </w:tabs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A4DE5">
              <w:rPr>
                <w:b w:val="0"/>
                <w:bCs w:val="0"/>
                <w:sz w:val="21"/>
                <w:lang w:bidi="pl-PL"/>
              </w:rPr>
              <w:t>Przewód przyłączeniowy głównego przewodu powietrznego z osłoną spiralną oraz dwiema białymi podłużnymi liniami (rozstaw 180°), a także przewody przyłączeniowe sterowania z dwiema białymi podłużnymi liniami (rozstaw 180°) przy przegubie</w:t>
            </w:r>
          </w:p>
        </w:tc>
      </w:tr>
      <w:tr w:rsidR="00BE5ABF" w:rsidRPr="004C1671" w14:paraId="1E93245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07AE6F9" w14:textId="02B3C85D" w:rsidR="009F706A" w:rsidRPr="004C1671" w:rsidRDefault="009F706A" w:rsidP="009F706A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 w:rsidRPr="004C1671">
              <w:rPr>
                <w:sz w:val="21"/>
                <w:lang w:bidi="pl-PL"/>
              </w:rPr>
              <w:t>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5FB9F92" w14:textId="77777777" w:rsidR="009F706A" w:rsidRPr="00BE5ABF" w:rsidRDefault="009F706A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BE5ABF">
              <w:rPr>
                <w:b/>
                <w:bCs/>
                <w:sz w:val="21"/>
                <w:u w:val="single"/>
                <w:lang w:bidi="pl-PL"/>
              </w:rPr>
              <w:t>Stopnie, uchwyty itp.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12577F6" w14:textId="77777777" w:rsidR="009F706A" w:rsidRPr="007E269B" w:rsidRDefault="009F706A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Wszystkie stopnie i uchwyty są zgodne z TSI, UIC, EN 16116-2 UVV, VPI-EMG</w:t>
            </w:r>
          </w:p>
          <w:p w14:paraId="5577DCA0" w14:textId="77777777" w:rsidR="009F706A" w:rsidRPr="007E269B" w:rsidRDefault="009F706A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Powierzchnie stopni: cynkowane ogniowo zgodnie z normą DIN EN ISO 1461.</w:t>
            </w:r>
          </w:p>
          <w:p w14:paraId="7257D22B" w14:textId="77777777" w:rsidR="009F706A" w:rsidRPr="007E269B" w:rsidRDefault="009F706A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Mocowanie do ramy podstawy za pomocą połączeń śrubowych.</w:t>
            </w:r>
          </w:p>
          <w:p w14:paraId="2E26B8FA" w14:textId="55FB5720" w:rsidR="009F706A" w:rsidRPr="007E269B" w:rsidRDefault="00C725AE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725AE">
              <w:rPr>
                <w:b w:val="0"/>
                <w:bCs w:val="0"/>
                <w:sz w:val="21"/>
                <w:lang w:bidi="pl-PL"/>
              </w:rPr>
              <w:t>W szczególności stopnie i poręcze muszą być zaprojektowane w sposób zapewniający trwałą odporność na obciążenia i drgania występujące podczas eksploatacji</w:t>
            </w:r>
            <w:r w:rsidR="009F706A" w:rsidRPr="007E269B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0D03B446" w14:textId="77777777" w:rsidTr="00E155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DE4F492" w14:textId="458B4943" w:rsidR="009F706A" w:rsidRPr="008076EB" w:rsidRDefault="008076EB" w:rsidP="009F706A">
            <w:pPr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8076EB">
              <w:rPr>
                <w:rFonts w:cs="Arial"/>
                <w:b w:val="0"/>
                <w:bCs w:val="0"/>
                <w:sz w:val="21"/>
                <w:szCs w:val="21"/>
              </w:rPr>
              <w:t>8.1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38740E9" w14:textId="71796CBA" w:rsidR="009F706A" w:rsidRPr="007E269B" w:rsidRDefault="009F706A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Hak linowy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16D1E325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Dwa haki linowe na koniec wagonu = łącznie 4 na wagon.</w:t>
            </w:r>
          </w:p>
        </w:tc>
      </w:tr>
      <w:tr w:rsidR="00BE5ABF" w:rsidRPr="004C1671" w14:paraId="3C4910CA" w14:textId="77777777" w:rsidTr="00E1552E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B54339F" w14:textId="461A505B" w:rsidR="009F706A" w:rsidRPr="004C2006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lang w:bidi="pl-PL"/>
              </w:rPr>
              <w:t>9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84D38CC" w14:textId="47E20E52" w:rsidR="009F706A" w:rsidRPr="00BE5ABF" w:rsidRDefault="0007531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C41CF2">
              <w:rPr>
                <w:b/>
                <w:lang w:bidi="pl-PL"/>
              </w:rPr>
              <w:t>Powłoki</w:t>
            </w:r>
            <w:r>
              <w:rPr>
                <w:b/>
                <w:lang w:bidi="pl-PL"/>
              </w:rPr>
              <w:t xml:space="preserve"> </w:t>
            </w:r>
            <w:proofErr w:type="spellStart"/>
            <w:r>
              <w:rPr>
                <w:b/>
                <w:lang w:bidi="pl-PL"/>
              </w:rPr>
              <w:t>lakierniczne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500A347" w14:textId="77777777" w:rsidR="0007531D" w:rsidRPr="0053412A" w:rsidRDefault="0007531D" w:rsidP="0007531D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>Zgodnie z wytycznymi DB TL 918 300 arkusz 39 / 2K – PUR – WDL / 1.5 lakierów nawierzchniowych do wagonów towarowych</w:t>
            </w:r>
          </w:p>
          <w:p w14:paraId="5A95B5AA" w14:textId="77777777" w:rsidR="009F706A" w:rsidRPr="0053412A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>Przygotowanie powierzchni: Śrutowanie SA 2.5 zgodnie z normą DIN EN ISO 12944-4.</w:t>
            </w:r>
          </w:p>
          <w:p w14:paraId="3C671DF7" w14:textId="77777777" w:rsidR="009F706A" w:rsidRPr="0053412A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>Wózek:</w:t>
            </w:r>
          </w:p>
          <w:p w14:paraId="4D0D346C" w14:textId="77777777" w:rsidR="0007531D" w:rsidRPr="0053412A" w:rsidRDefault="0007531D" w:rsidP="0007531D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>1 × podkład: 2-składnikowy lakier epoksydowy (2K-EP), minimalna grubość warstwy suchej: 60 µm</w:t>
            </w:r>
          </w:p>
          <w:p w14:paraId="5AF55316" w14:textId="2371687C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</w:p>
          <w:p w14:paraId="10816257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 x warstwa nawierzchniowa, 1-komponentowy podkład ochronny, grubość warstwy: min. 100 µm na sucho</w:t>
            </w:r>
          </w:p>
          <w:p w14:paraId="4EA653EF" w14:textId="77777777" w:rsidR="009F706A" w:rsidRPr="007E269B" w:rsidRDefault="009F706A" w:rsidP="00BE5ABF">
            <w:pPr>
              <w:spacing w:after="120"/>
              <w:jc w:val="both"/>
              <w:rPr>
                <w:rFonts w:cs="Tms Rmn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Alternatywnie:</w:t>
            </w:r>
          </w:p>
          <w:p w14:paraId="5DEED7BB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 x katodowe powlekanie elektrolityczne KTL, grubość powłoki: min. 15 µm na sucho</w:t>
            </w:r>
          </w:p>
          <w:p w14:paraId="2ED70DF5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 x warstwa nawierzchniowa, 2-składnikowy podkład ochronny, grubość warstwy: min. 150 µm na sucho</w:t>
            </w:r>
          </w:p>
          <w:p w14:paraId="0B3F2E7F" w14:textId="77777777" w:rsidR="009F706A" w:rsidRPr="007E269B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ms Rmn" w:hAnsi="Tms Rmn" w:cs="Tms Rmn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Całkowita grubość warstwy na sucho: min. 160 µm.</w:t>
            </w:r>
          </w:p>
          <w:p w14:paraId="6FA3341D" w14:textId="77777777" w:rsidR="0007531D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sz w:val="21"/>
                <w:lang w:bidi="pl-PL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Kolor warstwy </w:t>
            </w: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nawierzchniej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>: RAL 9005 ("głęboka czerń") Poziom połysku min. 20-30%, mierzone pod kątem 60° zgodnie z normą DIN EN ISO 2813 (DIN 67530)</w:t>
            </w:r>
            <w:r w:rsidR="0007531D">
              <w:rPr>
                <w:b w:val="0"/>
                <w:bCs w:val="0"/>
                <w:sz w:val="21"/>
                <w:lang w:bidi="pl-PL"/>
              </w:rPr>
              <w:t xml:space="preserve">. </w:t>
            </w:r>
          </w:p>
          <w:p w14:paraId="11E78459" w14:textId="09B49420" w:rsidR="009F706A" w:rsidRPr="0053412A" w:rsidRDefault="0007531D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 xml:space="preserve">Sprawdzeni producenci farb / produktów do zastosowań kolejowych: Hempel, PPG </w:t>
            </w:r>
            <w:proofErr w:type="spellStart"/>
            <w:r w:rsidRPr="0053412A">
              <w:rPr>
                <w:b w:val="0"/>
                <w:bCs w:val="0"/>
                <w:sz w:val="21"/>
                <w:lang w:bidi="pl-PL"/>
              </w:rPr>
              <w:t>Coatings</w:t>
            </w:r>
            <w:proofErr w:type="spellEnd"/>
            <w:r w:rsidRPr="0053412A">
              <w:rPr>
                <w:b w:val="0"/>
                <w:bCs w:val="0"/>
                <w:sz w:val="21"/>
                <w:lang w:bidi="pl-PL"/>
              </w:rPr>
              <w:t xml:space="preserve">, </w:t>
            </w:r>
            <w:proofErr w:type="spellStart"/>
            <w:r w:rsidRPr="0053412A">
              <w:rPr>
                <w:b w:val="0"/>
                <w:bCs w:val="0"/>
                <w:sz w:val="21"/>
                <w:lang w:bidi="pl-PL"/>
              </w:rPr>
              <w:t>Weckerle</w:t>
            </w:r>
            <w:proofErr w:type="spellEnd"/>
            <w:r w:rsidRPr="0053412A">
              <w:rPr>
                <w:b w:val="0"/>
                <w:bCs w:val="0"/>
                <w:sz w:val="21"/>
                <w:lang w:bidi="pl-PL"/>
              </w:rPr>
              <w:t>, WHPC, po zatwierdzeniu WASCOSA</w:t>
            </w:r>
          </w:p>
          <w:p w14:paraId="495412CF" w14:textId="77777777" w:rsidR="009F706A" w:rsidRPr="007E269B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Rama nośna:</w:t>
            </w:r>
          </w:p>
          <w:p w14:paraId="39626E6F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1 x podkład 2-składnikowy EP Grubość warstwy: min. 80 µm na sucho</w:t>
            </w:r>
          </w:p>
          <w:p w14:paraId="10336CFF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lastRenderedPageBreak/>
              <w:t>1 x lakier nawierzchniowy, 1-K-PUR, grubość warstwy: min. 40 µm na sucho</w:t>
            </w:r>
          </w:p>
          <w:p w14:paraId="1FE92FDB" w14:textId="77777777" w:rsidR="009F706A" w:rsidRPr="007E269B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Całkowita grubość warstwy na sucho: min. 120 µm.</w:t>
            </w:r>
          </w:p>
          <w:p w14:paraId="4FDDA765" w14:textId="77777777" w:rsidR="009F706A" w:rsidRPr="007E269B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Test ksenonowy zgodnie z DIN EN ISO 11 341, Czas trwania: 1000 godzin, maks. DE = 1,5</w:t>
            </w:r>
          </w:p>
          <w:p w14:paraId="08F12D06" w14:textId="77777777" w:rsidR="00674F49" w:rsidRDefault="00674F49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sz w:val="21"/>
                <w:lang w:bidi="pl-PL"/>
              </w:rPr>
            </w:pPr>
            <w:r w:rsidRPr="00674F49">
              <w:rPr>
                <w:b w:val="0"/>
                <w:bCs w:val="0"/>
                <w:sz w:val="21"/>
                <w:lang w:bidi="pl-PL"/>
              </w:rPr>
              <w:t xml:space="preserve">Stosowanie wyłącznie alifatycznych utwardzaczy </w:t>
            </w:r>
            <w:proofErr w:type="spellStart"/>
            <w:r w:rsidRPr="00674F49">
              <w:rPr>
                <w:b w:val="0"/>
                <w:bCs w:val="0"/>
                <w:sz w:val="21"/>
                <w:lang w:bidi="pl-PL"/>
              </w:rPr>
              <w:t>izocyjanianowych</w:t>
            </w:r>
            <w:proofErr w:type="spellEnd"/>
            <w:r w:rsidRPr="00674F49">
              <w:rPr>
                <w:b w:val="0"/>
                <w:bCs w:val="0"/>
                <w:sz w:val="21"/>
                <w:lang w:bidi="pl-PL"/>
              </w:rPr>
              <w:t xml:space="preserve"> (utwardzacze typu N)</w:t>
            </w:r>
          </w:p>
          <w:p w14:paraId="64566FA1" w14:textId="77777777" w:rsidR="00812AF8" w:rsidRDefault="00812AF8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sz w:val="21"/>
                <w:lang w:bidi="pl-PL"/>
              </w:rPr>
            </w:pPr>
            <w:r w:rsidRPr="00812AF8">
              <w:rPr>
                <w:b w:val="0"/>
                <w:bCs w:val="0"/>
                <w:sz w:val="21"/>
                <w:lang w:bidi="pl-PL"/>
              </w:rPr>
              <w:t>Odporność na kredowanie po ekspozycji na warunki atmosferyczne</w:t>
            </w:r>
          </w:p>
          <w:p w14:paraId="63CF7557" w14:textId="619D230C" w:rsidR="009F706A" w:rsidRPr="007E269B" w:rsidRDefault="009F706A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ms Rmn" w:hAnsi="Tms Rmn" w:cs="Tms Rmn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Kolor: RAL 2008 ("</w:t>
            </w:r>
            <w:r w:rsidR="0012357B">
              <w:rPr>
                <w:b w:val="0"/>
                <w:bCs w:val="0"/>
                <w:sz w:val="21"/>
                <w:lang w:bidi="pl-PL"/>
              </w:rPr>
              <w:t xml:space="preserve"> </w:t>
            </w:r>
            <w:r w:rsidR="0012357B" w:rsidRPr="0012357B">
              <w:rPr>
                <w:b w:val="0"/>
                <w:bCs w:val="0"/>
                <w:sz w:val="21"/>
                <w:lang w:bidi="pl-PL"/>
              </w:rPr>
              <w:t xml:space="preserve">jasnoczerwony pomarańczowy </w:t>
            </w:r>
            <w:r w:rsidRPr="007E269B">
              <w:rPr>
                <w:b w:val="0"/>
                <w:bCs w:val="0"/>
                <w:sz w:val="21"/>
                <w:lang w:bidi="pl-PL"/>
              </w:rPr>
              <w:t>"), poziom połysku min. 70-80%, mierzone pod kątem 60° zgodnie z normą DIN EN ISO 2813 (DIN 67530).</w:t>
            </w:r>
          </w:p>
          <w:p w14:paraId="28D583B1" w14:textId="50C215EB" w:rsidR="009F706A" w:rsidRPr="0053412A" w:rsidRDefault="0007531D" w:rsidP="00BE5ABF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 w:val="0"/>
                <w:bCs w:val="0"/>
                <w:color w:val="000000"/>
                <w:sz w:val="21"/>
                <w:szCs w:val="21"/>
                <w:lang w:val="sk-SK" w:eastAsia="sk-SK"/>
              </w:rPr>
            </w:pPr>
            <w:r w:rsidRPr="0053412A">
              <w:rPr>
                <w:b w:val="0"/>
                <w:bCs w:val="0"/>
                <w:sz w:val="21"/>
                <w:lang w:bidi="pl-PL"/>
              </w:rPr>
              <w:t xml:space="preserve">Sprawdzeni producenci farb / produktów do zastosowań kolejowych: Hempel, PPG </w:t>
            </w:r>
            <w:proofErr w:type="spellStart"/>
            <w:r w:rsidRPr="0053412A">
              <w:rPr>
                <w:b w:val="0"/>
                <w:bCs w:val="0"/>
                <w:sz w:val="21"/>
                <w:lang w:bidi="pl-PL"/>
              </w:rPr>
              <w:t>Coatings</w:t>
            </w:r>
            <w:proofErr w:type="spellEnd"/>
            <w:r w:rsidRPr="0053412A">
              <w:rPr>
                <w:b w:val="0"/>
                <w:bCs w:val="0"/>
                <w:sz w:val="21"/>
                <w:lang w:bidi="pl-PL"/>
              </w:rPr>
              <w:t xml:space="preserve">, </w:t>
            </w:r>
            <w:proofErr w:type="spellStart"/>
            <w:r w:rsidRPr="0053412A">
              <w:rPr>
                <w:b w:val="0"/>
                <w:bCs w:val="0"/>
                <w:sz w:val="21"/>
                <w:lang w:bidi="pl-PL"/>
              </w:rPr>
              <w:t>Weckerle</w:t>
            </w:r>
            <w:proofErr w:type="spellEnd"/>
            <w:r w:rsidRPr="0053412A">
              <w:rPr>
                <w:b w:val="0"/>
                <w:bCs w:val="0"/>
                <w:sz w:val="21"/>
                <w:lang w:bidi="pl-PL"/>
              </w:rPr>
              <w:t>, WHPC, po zatwierdzeniu WASCOSA</w:t>
            </w:r>
          </w:p>
          <w:p w14:paraId="2229E529" w14:textId="77777777" w:rsidR="009F706A" w:rsidRPr="007E269B" w:rsidRDefault="009F706A" w:rsidP="00BE5ABF">
            <w:pPr>
              <w:spacing w:after="120"/>
              <w:ind w:right="34"/>
              <w:jc w:val="both"/>
              <w:rPr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Standard oceny jakości po 6 latach: EN 4628-3 Ri2</w:t>
            </w:r>
          </w:p>
        </w:tc>
      </w:tr>
      <w:tr w:rsidR="00BE5ABF" w:rsidRPr="004C1671" w14:paraId="11F371D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A15E661" w14:textId="031718BB" w:rsidR="009F706A" w:rsidRPr="004C1671" w:rsidRDefault="008076EB" w:rsidP="009F706A">
            <w:pPr>
              <w:spacing w:after="12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9.1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533FEA4" w14:textId="5A4D158D" w:rsidR="009F706A" w:rsidRPr="007E269B" w:rsidRDefault="009F706A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Malowanie zestawów kołowych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6BCA689" w14:textId="77777777" w:rsidR="009F706A" w:rsidRPr="007E269B" w:rsidRDefault="009F706A" w:rsidP="00BE5ABF">
            <w:pPr>
              <w:spacing w:after="120"/>
              <w:jc w:val="both"/>
              <w:rPr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Przygotowanie powłoki zgodnie z normą EN 13261.</w:t>
            </w:r>
          </w:p>
          <w:p w14:paraId="0E4D77CA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Przy dostawie wagonów zestawy kołowe muszą być pomalowane zgodnie ze specyfikacjami i kryteriami testowymi określonymi w module VPI 04 "Zestawy kołowe" VPI-EMG (należy przestrzegać postępowania z zestawami kołowymi podczas transportu wewnętrznego i produkcji).</w:t>
            </w:r>
          </w:p>
          <w:p w14:paraId="4CF945B1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Użycie silikonu do uszczelnienia pomiędzy wałem a tarczą jest niedozwolone.</w:t>
            </w:r>
          </w:p>
        </w:tc>
      </w:tr>
      <w:tr w:rsidR="00BE5ABF" w:rsidRPr="004C1671" w14:paraId="180FFFA9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8E27D7D" w14:textId="7A899237" w:rsidR="009F706A" w:rsidRPr="004C2006" w:rsidRDefault="009F706A" w:rsidP="009F706A">
            <w:pPr>
              <w:spacing w:after="120"/>
              <w:rPr>
                <w:rFonts w:cs="Arial"/>
                <w:b w:val="0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10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03F51628" w14:textId="40CFAD0A" w:rsidR="009F706A" w:rsidRPr="004C2006" w:rsidRDefault="0007531D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u w:val="single"/>
                <w:lang w:bidi="pl-PL"/>
              </w:rPr>
              <w:t>Oznaczenia wagonu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C5FA5AA" w14:textId="5AC8CCD1" w:rsidR="009F706A" w:rsidRPr="007A4772" w:rsidRDefault="007F4390" w:rsidP="00BE5ABF">
            <w:pPr>
              <w:spacing w:after="120"/>
              <w:jc w:val="both"/>
              <w:rPr>
                <w:b w:val="0"/>
                <w:bCs w:val="0"/>
                <w:sz w:val="21"/>
                <w:szCs w:val="21"/>
                <w:lang w:val="sv-SE"/>
              </w:rPr>
            </w:pPr>
            <w:r w:rsidRPr="007A4772">
              <w:rPr>
                <w:b w:val="0"/>
                <w:bCs w:val="0"/>
                <w:sz w:val="21"/>
                <w:lang w:bidi="pl-PL"/>
              </w:rPr>
              <w:t>Kompletne oznaczenia zgodnie z przepisami TSI, UIC, AVV, RID, DIN/EN, w szczególności EN 15877-1 oraz wytycznymi WASCOSA</w:t>
            </w:r>
            <w:r w:rsidR="009F706A" w:rsidRPr="007A4772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7B702388" w14:textId="5CC37855" w:rsidR="009F706A" w:rsidRPr="007E269B" w:rsidRDefault="007F4390" w:rsidP="00BE5ABF">
            <w:pPr>
              <w:spacing w:after="120"/>
              <w:ind w:right="34"/>
              <w:jc w:val="both"/>
              <w:rPr>
                <w:b w:val="0"/>
                <w:bCs w:val="0"/>
                <w:sz w:val="21"/>
                <w:szCs w:val="21"/>
                <w:lang w:val="sk-SK"/>
              </w:rPr>
            </w:pPr>
            <w:r w:rsidRPr="007A4772">
              <w:rPr>
                <w:b w:val="0"/>
                <w:bCs w:val="0"/>
                <w:sz w:val="21"/>
                <w:lang w:bidi="pl-PL"/>
              </w:rPr>
              <w:t>Litery samoprzylepne muszą być wykonane z materiału o udokumentowanej trwałości w warunkach eksploatacji kolejowej.</w:t>
            </w:r>
            <w:r w:rsidRPr="007A4772">
              <w:rPr>
                <w:b w:val="0"/>
                <w:bCs w:val="0"/>
                <w:sz w:val="21"/>
                <w:lang w:bidi="pl-PL"/>
              </w:rPr>
              <w:br/>
              <w:t>Ocena jakości oznaczeń po 6 latach użytkowania: zgodnie z EN 4628-3, poziom Ri2</w:t>
            </w:r>
            <w:r w:rsidR="009F706A" w:rsidRPr="007A4772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BE5ABF" w:rsidRPr="004C1671" w14:paraId="283FA497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8CFB58F" w14:textId="48573BD5" w:rsidR="009F706A" w:rsidRPr="00C137D1" w:rsidRDefault="008076EB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3750D83" w14:textId="51EC4C3D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 xml:space="preserve">Adres </w:t>
            </w:r>
            <w:r w:rsidR="007F4390">
              <w:rPr>
                <w:sz w:val="21"/>
                <w:lang w:bidi="pl-PL"/>
              </w:rPr>
              <w:t>właściciela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0C9416E9" w14:textId="062551FA" w:rsidR="009F706A" w:rsidRPr="007E269B" w:rsidRDefault="000C35F6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lang w:bidi="pl-PL"/>
              </w:rPr>
              <w:t>Zgodnie ze specyfikacją</w:t>
            </w:r>
            <w:r w:rsidR="009F706A" w:rsidRPr="007E269B">
              <w:rPr>
                <w:b w:val="0"/>
                <w:bCs w:val="0"/>
                <w:sz w:val="21"/>
                <w:lang w:bidi="pl-PL"/>
              </w:rPr>
              <w:t xml:space="preserve"> WASCOSA.</w:t>
            </w:r>
          </w:p>
        </w:tc>
      </w:tr>
      <w:tr w:rsidR="00BE5ABF" w:rsidRPr="004C1671" w14:paraId="7C724DB3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C99F452" w14:textId="68A9F58D" w:rsidR="009F706A" w:rsidRPr="00C137D1" w:rsidRDefault="008076EB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</w:t>
            </w:r>
            <w:r w:rsidR="00C137D1" w:rsidRPr="00C137D1">
              <w:rPr>
                <w:rFonts w:cs="Arial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293EC1DC" w14:textId="7FC63468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Etykietowanie uchwytu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79FE71E" w14:textId="30DF93D9" w:rsidR="009F706A" w:rsidRPr="007E269B" w:rsidRDefault="009250E1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lang w:bidi="pl-PL"/>
              </w:rPr>
              <w:t>D</w:t>
            </w:r>
            <w:r w:rsidR="009F706A" w:rsidRPr="007E269B">
              <w:rPr>
                <w:b w:val="0"/>
                <w:bCs w:val="0"/>
                <w:sz w:val="21"/>
                <w:lang w:bidi="pl-PL"/>
              </w:rPr>
              <w:t>-WASCO lub zgodnie ze specyfikacją WASCOSA.</w:t>
            </w:r>
          </w:p>
        </w:tc>
      </w:tr>
      <w:tr w:rsidR="00BE5ABF" w:rsidRPr="004C1671" w14:paraId="20D4F51E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81BCA22" w14:textId="2C8420B5" w:rsidR="009F706A" w:rsidRPr="00C137D1" w:rsidRDefault="00C137D1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D2648CD" w14:textId="71D575A3" w:rsidR="009F706A" w:rsidRPr="007E269B" w:rsidRDefault="009F706A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Elementy interoperacyjności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70C3C121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TEN „GE” / „G1/GI1” </w:t>
            </w:r>
          </w:p>
        </w:tc>
      </w:tr>
      <w:tr w:rsidR="00BE5ABF" w:rsidRPr="004C1671" w14:paraId="3EA9F87F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4CC498E" w14:textId="51CA4A1D" w:rsidR="009F706A" w:rsidRPr="00C137D1" w:rsidRDefault="00C137D1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C2E9544" w14:textId="48EAAE75" w:rsidR="009F706A" w:rsidRPr="007E269B" w:rsidRDefault="007F4390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 xml:space="preserve">Uchwyt na </w:t>
            </w:r>
            <w:r w:rsidR="00D77E33">
              <w:rPr>
                <w:sz w:val="21"/>
                <w:lang w:bidi="pl-PL"/>
              </w:rPr>
              <w:t>tablice</w:t>
            </w:r>
            <w:r w:rsidRPr="00801C5F">
              <w:rPr>
                <w:sz w:val="21"/>
                <w:lang w:bidi="pl-PL"/>
              </w:rPr>
              <w:t xml:space="preserve"> zgodnie z UIC 575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22132E3" w14:textId="563DC666" w:rsidR="009F706A" w:rsidRPr="000027C9" w:rsidRDefault="004234CC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4234CC">
              <w:rPr>
                <w:b w:val="0"/>
                <w:bCs w:val="0"/>
                <w:sz w:val="21"/>
                <w:lang w:bidi="pl-PL"/>
              </w:rPr>
              <w:t>1 sztuka na każdą stronę wagonu, montaż w odpowiedni i trwały sposób, np. na głównej belce sekcji końcowej lub na siodle podłużnym</w:t>
            </w:r>
          </w:p>
        </w:tc>
      </w:tr>
      <w:tr w:rsidR="00BE5ABF" w:rsidRPr="004C1671" w14:paraId="3CAAF585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19AEE54C" w14:textId="473B3A90" w:rsidR="009F706A" w:rsidRPr="00C137D1" w:rsidRDefault="00C137D1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59F612F" w14:textId="2F80D22C" w:rsidR="009F706A" w:rsidRPr="007E269B" w:rsidRDefault="007F4390" w:rsidP="00E1552E">
            <w:pPr>
              <w:tabs>
                <w:tab w:val="left" w:pos="300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>
              <w:rPr>
                <w:sz w:val="21"/>
                <w:lang w:bidi="pl-PL"/>
              </w:rPr>
              <w:t>Oznakowanie ładunku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E603A57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-</w:t>
            </w:r>
          </w:p>
        </w:tc>
      </w:tr>
      <w:tr w:rsidR="00BE5ABF" w:rsidRPr="004C1671" w14:paraId="4586CA6C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0599C7F6" w14:textId="27A224F9" w:rsidR="009F706A" w:rsidRPr="00C137D1" w:rsidRDefault="00C137D1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t>10.6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798D745" w14:textId="60589B85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Części "U"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D876708" w14:textId="77777777" w:rsidR="009F706A" w:rsidRPr="007E269B" w:rsidRDefault="009F706A" w:rsidP="00BE5ABF">
            <w:pPr>
              <w:spacing w:after="120"/>
              <w:jc w:val="both"/>
              <w:rPr>
                <w:b w:val="0"/>
                <w:bCs w:val="0"/>
                <w:sz w:val="20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 xml:space="preserve">Zestawy kołowe na obudowie łożyska zestawu kołowego są trwale oznaczone symbolem </w:t>
            </w:r>
            <w:r w:rsidRPr="007E269B">
              <w:rPr>
                <w:rFonts w:ascii="Segoe UI Symbol" w:hAnsi="Segoe UI Symbol" w:cs="Segoe UI Symbol"/>
                <w:b w:val="0"/>
                <w:bCs w:val="0"/>
                <w:lang w:bidi="pl-PL"/>
              </w:rPr>
              <w:t>Ⓤ</w:t>
            </w:r>
            <w:r w:rsidRPr="007E269B">
              <w:rPr>
                <w:b w:val="0"/>
                <w:bCs w:val="0"/>
                <w:sz w:val="21"/>
                <w:lang w:bidi="pl-PL"/>
              </w:rPr>
              <w:t>-WASCO.</w:t>
            </w:r>
          </w:p>
          <w:p w14:paraId="21C60A53" w14:textId="73E9597D" w:rsidR="00963082" w:rsidRPr="007E269B" w:rsidRDefault="00963082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Wszystkie pozostałe części, które zgodnie z wymaganiami AVV/UIC 583 muszą być oznakowane symbolem </w:t>
            </w:r>
            <w:r w:rsidRPr="00963082">
              <w:rPr>
                <w:rFonts w:ascii="Segoe UI Symbol" w:hAnsi="Segoe UI Symbol" w:cs="Segoe UI Symbol"/>
                <w:b w:val="0"/>
                <w:bCs w:val="0"/>
                <w:sz w:val="21"/>
                <w:szCs w:val="21"/>
              </w:rPr>
              <w:t>Ⓤ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 (w szczeg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ó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lno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ś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ci: sprz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ę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gi ci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ę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g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ł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owe, haki ci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ę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g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ł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owe, sprz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ę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gi 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lastRenderedPageBreak/>
              <w:t>ś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rubowe, sprz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ę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gi hamulcowe, klocki hamulcowe, tr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ó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jk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ą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ty hamulcowe, zawory odcinaj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ą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ce powietrze, lewy stopie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ń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 naro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ż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>ny), musz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ą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 by</w:t>
            </w:r>
            <w:r w:rsidRPr="00963082">
              <w:rPr>
                <w:rFonts w:ascii="Aptos" w:hAnsi="Aptos" w:cs="Aptos"/>
                <w:b w:val="0"/>
                <w:bCs w:val="0"/>
                <w:sz w:val="21"/>
                <w:szCs w:val="21"/>
              </w:rPr>
              <w:t>ć</w:t>
            </w:r>
            <w:r w:rsidRPr="00963082">
              <w:rPr>
                <w:rFonts w:cs="Arial"/>
                <w:b w:val="0"/>
                <w:bCs w:val="0"/>
                <w:sz w:val="21"/>
                <w:szCs w:val="21"/>
              </w:rPr>
              <w:t xml:space="preserve"> trwale i czytelnie oznakowane symbolem </w:t>
            </w:r>
            <w:r w:rsidRPr="00963082">
              <w:rPr>
                <w:rFonts w:ascii="Segoe UI Symbol" w:hAnsi="Segoe UI Symbol" w:cs="Segoe UI Symbol"/>
                <w:b w:val="0"/>
                <w:bCs w:val="0"/>
                <w:sz w:val="21"/>
                <w:szCs w:val="21"/>
              </w:rPr>
              <w:t>Ⓤ</w:t>
            </w:r>
          </w:p>
        </w:tc>
      </w:tr>
      <w:tr w:rsidR="00BE5ABF" w:rsidRPr="004C1671" w14:paraId="61B545C1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F107AE2" w14:textId="4FDBE74E" w:rsidR="009F706A" w:rsidRPr="00C137D1" w:rsidRDefault="00C137D1" w:rsidP="009F706A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C137D1">
              <w:rPr>
                <w:rFonts w:cs="Arial"/>
                <w:b w:val="0"/>
                <w:bCs w:val="0"/>
                <w:sz w:val="21"/>
                <w:szCs w:val="21"/>
              </w:rPr>
              <w:lastRenderedPageBreak/>
              <w:t>10.7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6470E4A" w14:textId="77777777" w:rsidR="009F706A" w:rsidRPr="007E269B" w:rsidRDefault="009F706A" w:rsidP="00E1552E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</w:rPr>
            </w:pPr>
            <w:r w:rsidRPr="007E269B">
              <w:rPr>
                <w:sz w:val="21"/>
                <w:lang w:bidi="pl-PL"/>
              </w:rPr>
              <w:t>Logo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3EFBECB9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2 x logo WASCOSA na wózek i 2 x logo klienta w razie potrzeby (dostarczone przez WASCOSA).</w:t>
            </w:r>
          </w:p>
        </w:tc>
      </w:tr>
      <w:tr w:rsidR="00D11ADC" w:rsidRPr="000C2A7E" w14:paraId="3BAA730B" w14:textId="77777777" w:rsidTr="00A87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547EAD19" w14:textId="77777777" w:rsidR="00D11ADC" w:rsidRPr="00503976" w:rsidRDefault="00D11ADC" w:rsidP="00A873F5">
            <w:pPr>
              <w:tabs>
                <w:tab w:val="left" w:pos="315"/>
              </w:tabs>
              <w:spacing w:after="120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03976">
              <w:rPr>
                <w:rFonts w:cs="Arial"/>
                <w:b w:val="0"/>
                <w:bCs w:val="0"/>
                <w:sz w:val="21"/>
                <w:szCs w:val="21"/>
              </w:rPr>
              <w:t>10.8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1AC36C87" w14:textId="1A546405" w:rsidR="00D11ADC" w:rsidRPr="000C2A7E" w:rsidRDefault="00D11ADC" w:rsidP="00A873F5">
            <w:pPr>
              <w:tabs>
                <w:tab w:val="left" w:pos="315"/>
              </w:tabs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bidi="pl-PL"/>
              </w:rPr>
            </w:pPr>
            <w:r w:rsidRPr="000C2A7E">
              <w:rPr>
                <w:sz w:val="21"/>
                <w:lang w:bidi="pl-PL"/>
              </w:rPr>
              <w:t>Specjalne oznaczenia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562745B7" w14:textId="0017BA2D" w:rsidR="00D11ADC" w:rsidRPr="000C2A7E" w:rsidRDefault="000C2A7E" w:rsidP="00A873F5">
            <w:pPr>
              <w:spacing w:after="120"/>
              <w:rPr>
                <w:b w:val="0"/>
                <w:bCs w:val="0"/>
                <w:sz w:val="21"/>
                <w:lang w:bidi="pl-PL"/>
              </w:rPr>
            </w:pPr>
            <w:r w:rsidRPr="000C2A7E">
              <w:rPr>
                <w:b w:val="0"/>
                <w:bCs w:val="0"/>
                <w:sz w:val="21"/>
                <w:lang w:bidi="pl-PL"/>
              </w:rPr>
              <w:t>Naklejka informacyjna „KPO” umieszczona w pobliżu środkowej części podłużnic, jedna sztuka na wagon (dostarczana przez WASCOSA).</w:t>
            </w:r>
          </w:p>
        </w:tc>
      </w:tr>
      <w:tr w:rsidR="008076EB" w:rsidRPr="004C1671" w14:paraId="4DC86D1C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0550304" w14:textId="0ABB530D" w:rsidR="009F706A" w:rsidRPr="00BE5ABF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BE5ABF">
              <w:rPr>
                <w:sz w:val="21"/>
                <w:lang w:bidi="pl-PL"/>
              </w:rPr>
              <w:t>11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486180B3" w14:textId="77777777" w:rsidR="009F706A" w:rsidRPr="004C2006" w:rsidRDefault="009F706A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4C2006">
              <w:rPr>
                <w:b/>
                <w:bCs/>
                <w:sz w:val="21"/>
                <w:u w:val="single"/>
                <w:lang w:bidi="pl-PL"/>
              </w:rPr>
              <w:t>Konstrukcja i budowa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F438EC2" w14:textId="236B6AF3" w:rsidR="0053109B" w:rsidRPr="007E269B" w:rsidRDefault="0053109B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53109B">
              <w:rPr>
                <w:rFonts w:cs="Arial"/>
                <w:b w:val="0"/>
                <w:bCs w:val="0"/>
                <w:sz w:val="21"/>
                <w:szCs w:val="21"/>
              </w:rPr>
              <w:t>Zgodnie z obowiązującymi przepisami: TSI, w szczególności TSI WAG wraz z Załącznikiem C, ERA, UIC, AVV, RID, normami EN-/DIN-/ISO, Dyrektywą Maszynową 2006/42/WE, niemieckimi przepisami BG/UVV, VPI-EMG, AVV oraz regulacjami dotyczącymi ruchu kolejowego transgranicznego i krajowego w Hiszpanii.</w:t>
            </w:r>
            <w:r w:rsidRPr="0053109B">
              <w:rPr>
                <w:rFonts w:cs="Arial"/>
                <w:b w:val="0"/>
                <w:bCs w:val="0"/>
                <w:sz w:val="21"/>
                <w:szCs w:val="21"/>
              </w:rPr>
              <w:br/>
              <w:t xml:space="preserve">Tolerancje wykonawcze zgodnie z EN ISO 13920 (klasa BBF), EN ISO 5817 (grupa oceny C) oraz EN ISO 2768 (klasa </w:t>
            </w:r>
            <w:proofErr w:type="spellStart"/>
            <w:r w:rsidRPr="0053109B">
              <w:rPr>
                <w:rFonts w:cs="Arial"/>
                <w:b w:val="0"/>
                <w:bCs w:val="0"/>
                <w:sz w:val="21"/>
                <w:szCs w:val="21"/>
              </w:rPr>
              <w:t>mK</w:t>
            </w:r>
            <w:proofErr w:type="spellEnd"/>
            <w:r w:rsidRPr="0053109B">
              <w:rPr>
                <w:rFonts w:cs="Arial"/>
                <w:b w:val="0"/>
                <w:bCs w:val="0"/>
                <w:sz w:val="21"/>
                <w:szCs w:val="21"/>
              </w:rPr>
              <w:t>).</w:t>
            </w:r>
          </w:p>
        </w:tc>
      </w:tr>
      <w:tr w:rsidR="008076EB" w:rsidRPr="004C1671" w14:paraId="505EF76C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3AB21F79" w14:textId="4F6DD1FE" w:rsidR="009F706A" w:rsidRPr="004C2006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12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5E6E2671" w14:textId="7C0BB860" w:rsidR="009F706A" w:rsidRPr="00BE5ABF" w:rsidRDefault="007F4390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490D37">
              <w:rPr>
                <w:b/>
                <w:sz w:val="21"/>
                <w:lang w:bidi="pl-PL"/>
              </w:rPr>
              <w:t>Badanie, dopuszczenie, nadzór budowy, odbiór, dopuszczenie seryjne / zezwolenie na uruchomienie, rejestracja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2C5B3D0" w14:textId="77777777" w:rsidR="009F706A" w:rsidRPr="007E269B" w:rsidRDefault="009F706A" w:rsidP="00BE5ABF">
            <w:pPr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proofErr w:type="spellStart"/>
            <w:r w:rsidRPr="007E269B">
              <w:rPr>
                <w:b w:val="0"/>
                <w:bCs w:val="0"/>
                <w:sz w:val="21"/>
                <w:lang w:bidi="pl-PL"/>
              </w:rPr>
              <w:t>NoBo</w:t>
            </w:r>
            <w:proofErr w:type="spellEnd"/>
            <w:r w:rsidRPr="007E269B">
              <w:rPr>
                <w:b w:val="0"/>
                <w:bCs w:val="0"/>
                <w:sz w:val="21"/>
                <w:lang w:bidi="pl-PL"/>
              </w:rPr>
              <w:t>, organ autoryzujący/rejestrujący (ERA), TSI, UIC, EN, DIN, ISO, VPI-EMG w aktualnie obowiązującej wersji;</w:t>
            </w:r>
          </w:p>
          <w:p w14:paraId="35900895" w14:textId="3F12F870" w:rsidR="009F706A" w:rsidRPr="0039619A" w:rsidRDefault="0004787A" w:rsidP="00BE5ABF">
            <w:pPr>
              <w:tabs>
                <w:tab w:val="left" w:pos="177"/>
              </w:tabs>
              <w:spacing w:after="120"/>
              <w:ind w:right="34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04787A">
              <w:rPr>
                <w:b w:val="0"/>
                <w:bCs w:val="0"/>
                <w:sz w:val="21"/>
                <w:lang w:bidi="pl-PL"/>
              </w:rPr>
              <w:t>Wniosek o uzyskanie zatwierdzenia typu TSI i ERA / zezwolenia na wprowadzenie do eksploatacji (APOM) składany przez wykonawcę/dostawcę</w:t>
            </w:r>
            <w:r w:rsidR="00510EBA">
              <w:rPr>
                <w:b w:val="0"/>
                <w:bCs w:val="0"/>
                <w:sz w:val="21"/>
                <w:lang w:bidi="pl-PL"/>
              </w:rPr>
              <w:t>.</w:t>
            </w:r>
          </w:p>
          <w:p w14:paraId="71A603AF" w14:textId="77777777" w:rsidR="009F706A" w:rsidRPr="0039619A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9619A">
              <w:rPr>
                <w:b w:val="0"/>
                <w:bCs w:val="0"/>
                <w:sz w:val="21"/>
                <w:lang w:bidi="pl-PL"/>
              </w:rPr>
              <w:t>Rejestracja przez WASCOSA.</w:t>
            </w:r>
          </w:p>
          <w:p w14:paraId="08E83C53" w14:textId="1973D7FD" w:rsidR="009F706A" w:rsidRPr="007E269B" w:rsidRDefault="00225E4E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9619A">
              <w:rPr>
                <w:b w:val="0"/>
                <w:bCs w:val="0"/>
                <w:sz w:val="21"/>
                <w:lang w:bidi="pl-PL"/>
              </w:rPr>
              <w:t>Zdolność do eksploatacji w ramach TEN-GE/G1</w:t>
            </w:r>
            <w:r w:rsidR="009F706A" w:rsidRPr="0039619A">
              <w:rPr>
                <w:b w:val="0"/>
                <w:bCs w:val="0"/>
                <w:sz w:val="21"/>
                <w:lang w:bidi="pl-PL"/>
              </w:rPr>
              <w:t>.</w:t>
            </w:r>
          </w:p>
        </w:tc>
      </w:tr>
      <w:tr w:rsidR="008076EB" w:rsidRPr="004C1671" w14:paraId="393865E5" w14:textId="77777777" w:rsidTr="00E15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27333767" w14:textId="431DE6EC" w:rsidR="009F706A" w:rsidRPr="004C2006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13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72E12EF9" w14:textId="1F5C2309" w:rsidR="009F706A" w:rsidRPr="00BE5ABF" w:rsidRDefault="009F706A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 w:rsidRPr="00BE5ABF">
              <w:rPr>
                <w:b/>
                <w:bCs/>
                <w:sz w:val="21"/>
                <w:u w:val="single"/>
                <w:lang w:bidi="pl-PL"/>
              </w:rPr>
              <w:t xml:space="preserve">Terminy </w:t>
            </w:r>
            <w:r w:rsidR="00510EBA">
              <w:rPr>
                <w:b/>
                <w:bCs/>
                <w:sz w:val="21"/>
                <w:u w:val="single"/>
                <w:lang w:bidi="pl-PL"/>
              </w:rPr>
              <w:t>napraw rewizyjnych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43D40E61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Termin 6 lat / specyfikacja WASCOSA, początek terminu maksymalnie 1 tydzień przed datą dostawy i w miesiącu dostawy.</w:t>
            </w:r>
          </w:p>
        </w:tc>
      </w:tr>
      <w:tr w:rsidR="008076EB" w:rsidRPr="004C1671" w14:paraId="647D6415" w14:textId="77777777" w:rsidTr="00E1552E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8E3D479" w14:textId="6D30C9EB" w:rsidR="009F706A" w:rsidRPr="004C2006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14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675B0ABC" w14:textId="6C7848BE" w:rsidR="009F706A" w:rsidRPr="00BE5ABF" w:rsidRDefault="00D31964" w:rsidP="00E1552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u w:val="single"/>
                <w:lang w:bidi="pl-PL"/>
              </w:rPr>
              <w:t>Utrzymanie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2AB7B3E7" w14:textId="77777777" w:rsidR="009F706A" w:rsidRPr="007E269B" w:rsidRDefault="009F706A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7E269B">
              <w:rPr>
                <w:b w:val="0"/>
                <w:bCs w:val="0"/>
                <w:sz w:val="21"/>
                <w:lang w:bidi="pl-PL"/>
              </w:rPr>
              <w:t>Plan/instrukcje utrzymania i konserwacji zgodne z TSI w oparciu o wymagania VPI-EMG i z uwzględnieniem tych wymagań.</w:t>
            </w:r>
          </w:p>
        </w:tc>
      </w:tr>
      <w:tr w:rsidR="008076EB" w:rsidRPr="004C1671" w14:paraId="322D9C68" w14:textId="77777777" w:rsidTr="00E155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F2F2F2" w:themeFill="background1" w:themeFillShade="F2"/>
          </w:tcPr>
          <w:p w14:paraId="4A47BBEA" w14:textId="03BF2294" w:rsidR="009F706A" w:rsidRPr="004C2006" w:rsidRDefault="009F706A" w:rsidP="009F706A">
            <w:pPr>
              <w:spacing w:after="120"/>
              <w:rPr>
                <w:rFonts w:cs="Arial"/>
                <w:sz w:val="21"/>
                <w:szCs w:val="21"/>
              </w:rPr>
            </w:pPr>
            <w:r w:rsidRPr="004C2006">
              <w:rPr>
                <w:sz w:val="21"/>
                <w:lang w:bidi="pl-PL"/>
              </w:rPr>
              <w:t>15</w:t>
            </w:r>
          </w:p>
        </w:tc>
        <w:tc>
          <w:tcPr>
            <w:tcW w:w="3157" w:type="dxa"/>
            <w:shd w:val="clear" w:color="auto" w:fill="F2F2F2" w:themeFill="background1" w:themeFillShade="F2"/>
          </w:tcPr>
          <w:p w14:paraId="3D00D234" w14:textId="3CD45E6D" w:rsidR="009F706A" w:rsidRPr="00BE5ABF" w:rsidRDefault="009F706A" w:rsidP="00E1552E">
            <w:pPr>
              <w:spacing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  <w:u w:val="single"/>
              </w:rPr>
            </w:pPr>
            <w:proofErr w:type="spellStart"/>
            <w:r w:rsidRPr="00BE5ABF">
              <w:rPr>
                <w:sz w:val="21"/>
                <w:u w:val="single"/>
                <w:lang w:bidi="pl-PL"/>
              </w:rPr>
              <w:t>Telematyczny</w:t>
            </w:r>
            <w:proofErr w:type="spellEnd"/>
            <w:r w:rsidRPr="00BE5ABF">
              <w:rPr>
                <w:sz w:val="21"/>
                <w:u w:val="single"/>
                <w:lang w:bidi="pl-PL"/>
              </w:rPr>
              <w:t xml:space="preserve"> system lokalizacji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52" w:type="dxa"/>
          </w:tcPr>
          <w:p w14:paraId="638CF8B1" w14:textId="508FA193" w:rsidR="009F706A" w:rsidRPr="0039619A" w:rsidRDefault="002156B4" w:rsidP="00BE5ABF">
            <w:pPr>
              <w:spacing w:after="120"/>
              <w:jc w:val="both"/>
              <w:rPr>
                <w:rFonts w:cs="Arial"/>
                <w:b w:val="0"/>
                <w:bCs w:val="0"/>
                <w:sz w:val="21"/>
                <w:szCs w:val="21"/>
              </w:rPr>
            </w:pPr>
            <w:r w:rsidRPr="0039619A">
              <w:rPr>
                <w:b w:val="0"/>
                <w:bCs w:val="0"/>
                <w:sz w:val="21"/>
                <w:lang w:bidi="pl-PL"/>
              </w:rPr>
              <w:t>X-</w:t>
            </w:r>
            <w:proofErr w:type="spellStart"/>
            <w:r w:rsidRPr="0039619A">
              <w:rPr>
                <w:b w:val="0"/>
                <w:bCs w:val="0"/>
                <w:sz w:val="21"/>
                <w:lang w:bidi="pl-PL"/>
              </w:rPr>
              <w:t>Rayl</w:t>
            </w:r>
            <w:proofErr w:type="spellEnd"/>
            <w:r w:rsidRPr="0039619A">
              <w:rPr>
                <w:b w:val="0"/>
                <w:bCs w:val="0"/>
                <w:sz w:val="21"/>
                <w:lang w:bidi="pl-PL"/>
              </w:rPr>
              <w:t xml:space="preserve"> z kodem QR (do zamówienia w DOT </w:t>
            </w:r>
            <w:proofErr w:type="spellStart"/>
            <w:r w:rsidRPr="0039619A">
              <w:rPr>
                <w:b w:val="0"/>
                <w:bCs w:val="0"/>
                <w:sz w:val="21"/>
                <w:lang w:bidi="pl-PL"/>
              </w:rPr>
              <w:t>Telematik</w:t>
            </w:r>
            <w:proofErr w:type="spellEnd"/>
            <w:r w:rsidRPr="0039619A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Pr="0039619A">
              <w:rPr>
                <w:b w:val="0"/>
                <w:bCs w:val="0"/>
                <w:sz w:val="21"/>
                <w:lang w:bidi="pl-PL"/>
              </w:rPr>
              <w:t>und</w:t>
            </w:r>
            <w:proofErr w:type="spellEnd"/>
            <w:r w:rsidRPr="0039619A">
              <w:rPr>
                <w:b w:val="0"/>
                <w:bCs w:val="0"/>
                <w:sz w:val="21"/>
                <w:lang w:bidi="pl-PL"/>
              </w:rPr>
              <w:t xml:space="preserve"> </w:t>
            </w:r>
            <w:proofErr w:type="spellStart"/>
            <w:r w:rsidRPr="0039619A">
              <w:rPr>
                <w:b w:val="0"/>
                <w:bCs w:val="0"/>
                <w:sz w:val="21"/>
                <w:lang w:bidi="pl-PL"/>
              </w:rPr>
              <w:t>Systemtechnik</w:t>
            </w:r>
            <w:proofErr w:type="spellEnd"/>
            <w:r w:rsidRPr="0039619A">
              <w:rPr>
                <w:b w:val="0"/>
                <w:bCs w:val="0"/>
                <w:sz w:val="21"/>
                <w:lang w:bidi="pl-PL"/>
              </w:rPr>
              <w:t xml:space="preserve"> GmbH, Austria), instalacja i aktywacja zgodnie ze specyfikacjami WASCOSA</w:t>
            </w:r>
          </w:p>
        </w:tc>
      </w:tr>
    </w:tbl>
    <w:p w14:paraId="4C2E449E" w14:textId="77777777" w:rsidR="00F600A1" w:rsidRDefault="00F600A1" w:rsidP="00F600A1">
      <w:pPr>
        <w:jc w:val="both"/>
        <w:rPr>
          <w:rFonts w:ascii="Calibri" w:hAnsi="Calibri" w:cs="Calibri"/>
        </w:rPr>
      </w:pPr>
    </w:p>
    <w:p w14:paraId="77EBDAF8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59F600A7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583D01E8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1CA2CF60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1DA27C68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673E2088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35E3E86F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7E6D5C4F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448C4EA7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3043D203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0CFEA0FE" w14:textId="77777777" w:rsidR="00D634A5" w:rsidRDefault="00D634A5" w:rsidP="007B633D">
      <w:pPr>
        <w:spacing w:after="120"/>
        <w:ind w:right="-108"/>
        <w:rPr>
          <w:sz w:val="21"/>
          <w:lang w:bidi="pl-PL"/>
        </w:rPr>
      </w:pPr>
    </w:p>
    <w:p w14:paraId="576E69A7" w14:textId="616AA058" w:rsidR="007B633D" w:rsidRDefault="007B633D" w:rsidP="007B633D">
      <w:pPr>
        <w:spacing w:after="120"/>
        <w:ind w:right="-108"/>
        <w:rPr>
          <w:rFonts w:cs="Arial"/>
          <w:sz w:val="21"/>
          <w:szCs w:val="21"/>
        </w:rPr>
      </w:pPr>
      <w:r>
        <w:rPr>
          <w:sz w:val="21"/>
          <w:lang w:bidi="pl-PL"/>
        </w:rPr>
        <w:t>Wstępny schemat załadunku:</w:t>
      </w:r>
    </w:p>
    <w:p w14:paraId="523DD839" w14:textId="60097FFE" w:rsidR="007B633D" w:rsidRDefault="00D634A5" w:rsidP="00F600A1">
      <w:pPr>
        <w:jc w:val="both"/>
        <w:rPr>
          <w:rFonts w:ascii="Calibri" w:hAnsi="Calibri" w:cs="Calibri"/>
        </w:rPr>
      </w:pPr>
      <w:r>
        <w:rPr>
          <w:noProof/>
          <w:sz w:val="21"/>
          <w:lang w:bidi="pl-PL"/>
        </w:rPr>
        <w:drawing>
          <wp:inline distT="0" distB="0" distL="0" distR="0" wp14:anchorId="67802D41" wp14:editId="289A0009">
            <wp:extent cx="5760720" cy="3871554"/>
            <wp:effectExtent l="0" t="0" r="0" b="0"/>
            <wp:docPr id="1457201821" name="Grafik 2" descr="Obraz zawierający diagram, szkic, tekst, Rysunek techn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01821" name="Grafik 2" descr="Obraz zawierający diagram, szkic, tekst, Rysunek techniczn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78C5" w14:textId="77777777" w:rsidR="007D449D" w:rsidRDefault="007D449D" w:rsidP="0072370D">
      <w:pPr>
        <w:spacing w:after="0" w:line="240" w:lineRule="auto"/>
      </w:pPr>
      <w:r>
        <w:separator/>
      </w:r>
    </w:p>
  </w:endnote>
  <w:endnote w:type="continuationSeparator" w:id="0">
    <w:p w14:paraId="6D6C5D98" w14:textId="77777777" w:rsidR="007D449D" w:rsidRDefault="007D449D" w:rsidP="0072370D">
      <w:pPr>
        <w:spacing w:after="0" w:line="240" w:lineRule="auto"/>
      </w:pPr>
      <w:r>
        <w:continuationSeparator/>
      </w:r>
    </w:p>
  </w:endnote>
  <w:endnote w:type="continuationNotice" w:id="1">
    <w:p w14:paraId="10C99A93" w14:textId="77777777" w:rsidR="007D449D" w:rsidRDefault="007D4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2236" w14:textId="77777777" w:rsidR="00223DC3" w:rsidRDefault="00223D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3AEB" w14:textId="77777777" w:rsidR="00223DC3" w:rsidRDefault="00223D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3A28" w14:textId="77777777" w:rsidR="00223DC3" w:rsidRDefault="00223D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45FB" w14:textId="77777777" w:rsidR="007D449D" w:rsidRDefault="007D449D" w:rsidP="0072370D">
      <w:pPr>
        <w:spacing w:after="0" w:line="240" w:lineRule="auto"/>
      </w:pPr>
      <w:r>
        <w:separator/>
      </w:r>
    </w:p>
  </w:footnote>
  <w:footnote w:type="continuationSeparator" w:id="0">
    <w:p w14:paraId="154FCAFB" w14:textId="77777777" w:rsidR="007D449D" w:rsidRDefault="007D449D" w:rsidP="0072370D">
      <w:pPr>
        <w:spacing w:after="0" w:line="240" w:lineRule="auto"/>
      </w:pPr>
      <w:r>
        <w:continuationSeparator/>
      </w:r>
    </w:p>
  </w:footnote>
  <w:footnote w:type="continuationNotice" w:id="1">
    <w:p w14:paraId="4CBEBE75" w14:textId="77777777" w:rsidR="007D449D" w:rsidRDefault="007D4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4D9" w14:textId="77777777" w:rsidR="00223DC3" w:rsidRDefault="00223D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9CAD" w14:textId="5A8C4407" w:rsidR="0072370D" w:rsidRDefault="003E576E" w:rsidP="003E576E">
    <w:pPr>
      <w:pStyle w:val="Nagwek"/>
      <w:jc w:val="center"/>
    </w:pPr>
    <w:r>
      <w:rPr>
        <w:noProof/>
      </w:rPr>
      <w:drawing>
        <wp:inline distT="0" distB="0" distL="0" distR="0" wp14:anchorId="521AA03A" wp14:editId="6281A92F">
          <wp:extent cx="4273550" cy="550681"/>
          <wp:effectExtent l="0" t="0" r="0" b="0"/>
          <wp:docPr id="1559997905" name="Obraz 1559997905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97905" name="Obraz 1559997905" descr="Obraz zawierający zrzut ekranu, Grafika, Czcionka,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5013" cy="558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77D6" w14:textId="77777777" w:rsidR="00223DC3" w:rsidRDefault="00223D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F75"/>
    <w:multiLevelType w:val="multilevel"/>
    <w:tmpl w:val="E7DC71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C4C80"/>
    <w:multiLevelType w:val="multilevel"/>
    <w:tmpl w:val="0E12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826A3"/>
    <w:multiLevelType w:val="multilevel"/>
    <w:tmpl w:val="0D92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92018"/>
    <w:multiLevelType w:val="hybridMultilevel"/>
    <w:tmpl w:val="EB746C9E"/>
    <w:lvl w:ilvl="0" w:tplc="0415000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22C50ACC"/>
    <w:multiLevelType w:val="multilevel"/>
    <w:tmpl w:val="E80E2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D0B16"/>
    <w:multiLevelType w:val="hybridMultilevel"/>
    <w:tmpl w:val="E3A6F8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2043E"/>
    <w:multiLevelType w:val="hybridMultilevel"/>
    <w:tmpl w:val="CD223A8A"/>
    <w:lvl w:ilvl="0" w:tplc="1362E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46A4"/>
    <w:multiLevelType w:val="multilevel"/>
    <w:tmpl w:val="68865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27C98"/>
    <w:multiLevelType w:val="multilevel"/>
    <w:tmpl w:val="4B765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76BE6"/>
    <w:multiLevelType w:val="hybridMultilevel"/>
    <w:tmpl w:val="30FCB30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9568B"/>
    <w:multiLevelType w:val="multilevel"/>
    <w:tmpl w:val="BD840D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C6729"/>
    <w:multiLevelType w:val="multilevel"/>
    <w:tmpl w:val="9F121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3168B"/>
    <w:multiLevelType w:val="multilevel"/>
    <w:tmpl w:val="04A81F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717117">
    <w:abstractNumId w:val="6"/>
  </w:num>
  <w:num w:numId="2" w16cid:durableId="1792743945">
    <w:abstractNumId w:val="3"/>
  </w:num>
  <w:num w:numId="3" w16cid:durableId="1891577714">
    <w:abstractNumId w:val="0"/>
  </w:num>
  <w:num w:numId="4" w16cid:durableId="311524513">
    <w:abstractNumId w:val="10"/>
  </w:num>
  <w:num w:numId="5" w16cid:durableId="1284266129">
    <w:abstractNumId w:val="12"/>
  </w:num>
  <w:num w:numId="6" w16cid:durableId="1120610204">
    <w:abstractNumId w:val="1"/>
  </w:num>
  <w:num w:numId="7" w16cid:durableId="1827818575">
    <w:abstractNumId w:val="2"/>
  </w:num>
  <w:num w:numId="8" w16cid:durableId="1483815795">
    <w:abstractNumId w:val="11"/>
  </w:num>
  <w:num w:numId="9" w16cid:durableId="258173836">
    <w:abstractNumId w:val="8"/>
  </w:num>
  <w:num w:numId="10" w16cid:durableId="41291300">
    <w:abstractNumId w:val="7"/>
  </w:num>
  <w:num w:numId="11" w16cid:durableId="1661880714">
    <w:abstractNumId w:val="4"/>
  </w:num>
  <w:num w:numId="12" w16cid:durableId="698168894">
    <w:abstractNumId w:val="9"/>
  </w:num>
  <w:num w:numId="13" w16cid:durableId="4963102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42"/>
    <w:rsid w:val="000027C9"/>
    <w:rsid w:val="000028AE"/>
    <w:rsid w:val="00004FE6"/>
    <w:rsid w:val="00017223"/>
    <w:rsid w:val="00020DD9"/>
    <w:rsid w:val="000233B5"/>
    <w:rsid w:val="0004328A"/>
    <w:rsid w:val="00045AB4"/>
    <w:rsid w:val="0004787A"/>
    <w:rsid w:val="000566B8"/>
    <w:rsid w:val="0006270E"/>
    <w:rsid w:val="00062CDB"/>
    <w:rsid w:val="00063427"/>
    <w:rsid w:val="0007428F"/>
    <w:rsid w:val="0007531D"/>
    <w:rsid w:val="0009298D"/>
    <w:rsid w:val="000A6ABB"/>
    <w:rsid w:val="000B0E79"/>
    <w:rsid w:val="000C2A7E"/>
    <w:rsid w:val="000C35F6"/>
    <w:rsid w:val="000D42CE"/>
    <w:rsid w:val="000F0F86"/>
    <w:rsid w:val="000F5FF3"/>
    <w:rsid w:val="000F67BC"/>
    <w:rsid w:val="001018FB"/>
    <w:rsid w:val="00106069"/>
    <w:rsid w:val="00110B38"/>
    <w:rsid w:val="00111303"/>
    <w:rsid w:val="0012357B"/>
    <w:rsid w:val="0014399D"/>
    <w:rsid w:val="001464EF"/>
    <w:rsid w:val="001505C9"/>
    <w:rsid w:val="00157115"/>
    <w:rsid w:val="0016228E"/>
    <w:rsid w:val="001748F3"/>
    <w:rsid w:val="0018535E"/>
    <w:rsid w:val="00186BCA"/>
    <w:rsid w:val="0019489F"/>
    <w:rsid w:val="00194EAB"/>
    <w:rsid w:val="001A746B"/>
    <w:rsid w:val="001C007E"/>
    <w:rsid w:val="001C19D9"/>
    <w:rsid w:val="001C79A0"/>
    <w:rsid w:val="001E62BA"/>
    <w:rsid w:val="00200D3E"/>
    <w:rsid w:val="00201D14"/>
    <w:rsid w:val="00203BCD"/>
    <w:rsid w:val="002156B4"/>
    <w:rsid w:val="00223DC3"/>
    <w:rsid w:val="00225E4E"/>
    <w:rsid w:val="0022636A"/>
    <w:rsid w:val="0025257E"/>
    <w:rsid w:val="00257DB3"/>
    <w:rsid w:val="002604A5"/>
    <w:rsid w:val="00266A7C"/>
    <w:rsid w:val="00270FB1"/>
    <w:rsid w:val="00292F80"/>
    <w:rsid w:val="002A67AB"/>
    <w:rsid w:val="002D59F6"/>
    <w:rsid w:val="002E0D40"/>
    <w:rsid w:val="003053C5"/>
    <w:rsid w:val="003071C9"/>
    <w:rsid w:val="00311976"/>
    <w:rsid w:val="0033632E"/>
    <w:rsid w:val="003375A8"/>
    <w:rsid w:val="00337CDF"/>
    <w:rsid w:val="003436B8"/>
    <w:rsid w:val="00345EC7"/>
    <w:rsid w:val="00362084"/>
    <w:rsid w:val="0037296D"/>
    <w:rsid w:val="00376903"/>
    <w:rsid w:val="003878C5"/>
    <w:rsid w:val="003946E7"/>
    <w:rsid w:val="0039619A"/>
    <w:rsid w:val="003A0873"/>
    <w:rsid w:val="003A382A"/>
    <w:rsid w:val="003B1329"/>
    <w:rsid w:val="003B32F1"/>
    <w:rsid w:val="003C0B49"/>
    <w:rsid w:val="003C10F0"/>
    <w:rsid w:val="003E1E08"/>
    <w:rsid w:val="003E576E"/>
    <w:rsid w:val="003E6D5C"/>
    <w:rsid w:val="003F3776"/>
    <w:rsid w:val="003F38AF"/>
    <w:rsid w:val="003F3E06"/>
    <w:rsid w:val="004004D6"/>
    <w:rsid w:val="00405584"/>
    <w:rsid w:val="004234CC"/>
    <w:rsid w:val="00427BC0"/>
    <w:rsid w:val="00433460"/>
    <w:rsid w:val="00440927"/>
    <w:rsid w:val="004758C8"/>
    <w:rsid w:val="00491BD3"/>
    <w:rsid w:val="00492E68"/>
    <w:rsid w:val="004A4E9E"/>
    <w:rsid w:val="004B3618"/>
    <w:rsid w:val="004B7592"/>
    <w:rsid w:val="004C0CCC"/>
    <w:rsid w:val="004C2006"/>
    <w:rsid w:val="004C2542"/>
    <w:rsid w:val="004D1AAA"/>
    <w:rsid w:val="004D3E57"/>
    <w:rsid w:val="004D49DA"/>
    <w:rsid w:val="004D575A"/>
    <w:rsid w:val="004E01CC"/>
    <w:rsid w:val="004E09E4"/>
    <w:rsid w:val="004F0259"/>
    <w:rsid w:val="004F63B8"/>
    <w:rsid w:val="004F6F75"/>
    <w:rsid w:val="00510EBA"/>
    <w:rsid w:val="005213DE"/>
    <w:rsid w:val="00526A0B"/>
    <w:rsid w:val="005276FF"/>
    <w:rsid w:val="00530909"/>
    <w:rsid w:val="0053109B"/>
    <w:rsid w:val="0053412A"/>
    <w:rsid w:val="0053477C"/>
    <w:rsid w:val="00541619"/>
    <w:rsid w:val="00544F56"/>
    <w:rsid w:val="005461AB"/>
    <w:rsid w:val="00553DD7"/>
    <w:rsid w:val="00562724"/>
    <w:rsid w:val="00565F96"/>
    <w:rsid w:val="005720FE"/>
    <w:rsid w:val="005848E9"/>
    <w:rsid w:val="00586375"/>
    <w:rsid w:val="005937DF"/>
    <w:rsid w:val="0059498B"/>
    <w:rsid w:val="005A70AF"/>
    <w:rsid w:val="005B5863"/>
    <w:rsid w:val="005C12D2"/>
    <w:rsid w:val="005D1FF8"/>
    <w:rsid w:val="005D60D9"/>
    <w:rsid w:val="005E145D"/>
    <w:rsid w:val="005F088E"/>
    <w:rsid w:val="00601CDC"/>
    <w:rsid w:val="00614317"/>
    <w:rsid w:val="0062259D"/>
    <w:rsid w:val="00626AED"/>
    <w:rsid w:val="00627A7B"/>
    <w:rsid w:val="00636017"/>
    <w:rsid w:val="00643602"/>
    <w:rsid w:val="006453A1"/>
    <w:rsid w:val="006467A7"/>
    <w:rsid w:val="00647C20"/>
    <w:rsid w:val="00651F16"/>
    <w:rsid w:val="00652081"/>
    <w:rsid w:val="006542FD"/>
    <w:rsid w:val="00657B2C"/>
    <w:rsid w:val="00660F3B"/>
    <w:rsid w:val="00670B26"/>
    <w:rsid w:val="00674F49"/>
    <w:rsid w:val="00681C67"/>
    <w:rsid w:val="00681CEB"/>
    <w:rsid w:val="0068534D"/>
    <w:rsid w:val="006862B0"/>
    <w:rsid w:val="00686EA1"/>
    <w:rsid w:val="00694151"/>
    <w:rsid w:val="00694697"/>
    <w:rsid w:val="00694771"/>
    <w:rsid w:val="00695B33"/>
    <w:rsid w:val="006A21AD"/>
    <w:rsid w:val="006A4209"/>
    <w:rsid w:val="006B4C05"/>
    <w:rsid w:val="006B6A70"/>
    <w:rsid w:val="006B72CF"/>
    <w:rsid w:val="006E2121"/>
    <w:rsid w:val="006E6266"/>
    <w:rsid w:val="006F071B"/>
    <w:rsid w:val="006F6190"/>
    <w:rsid w:val="0070000B"/>
    <w:rsid w:val="00712F7E"/>
    <w:rsid w:val="00715AD0"/>
    <w:rsid w:val="007214C8"/>
    <w:rsid w:val="0072370D"/>
    <w:rsid w:val="007319B4"/>
    <w:rsid w:val="007410B0"/>
    <w:rsid w:val="007443EE"/>
    <w:rsid w:val="00744E0B"/>
    <w:rsid w:val="007450BC"/>
    <w:rsid w:val="00760725"/>
    <w:rsid w:val="00764E51"/>
    <w:rsid w:val="00774222"/>
    <w:rsid w:val="007773FF"/>
    <w:rsid w:val="00777BC3"/>
    <w:rsid w:val="00793B41"/>
    <w:rsid w:val="00796761"/>
    <w:rsid w:val="00797F65"/>
    <w:rsid w:val="007A054A"/>
    <w:rsid w:val="007A27B3"/>
    <w:rsid w:val="007A3DD5"/>
    <w:rsid w:val="007A4772"/>
    <w:rsid w:val="007A68F6"/>
    <w:rsid w:val="007A6AFD"/>
    <w:rsid w:val="007B1B16"/>
    <w:rsid w:val="007B376B"/>
    <w:rsid w:val="007B633D"/>
    <w:rsid w:val="007B7D8E"/>
    <w:rsid w:val="007C20C7"/>
    <w:rsid w:val="007D449D"/>
    <w:rsid w:val="007E269B"/>
    <w:rsid w:val="007E746D"/>
    <w:rsid w:val="007F0506"/>
    <w:rsid w:val="007F4390"/>
    <w:rsid w:val="007F5616"/>
    <w:rsid w:val="008076EB"/>
    <w:rsid w:val="00807BC0"/>
    <w:rsid w:val="00812AF8"/>
    <w:rsid w:val="00814836"/>
    <w:rsid w:val="008227D4"/>
    <w:rsid w:val="008309BF"/>
    <w:rsid w:val="00830DE3"/>
    <w:rsid w:val="0084056E"/>
    <w:rsid w:val="0084073E"/>
    <w:rsid w:val="00840D14"/>
    <w:rsid w:val="00846AB2"/>
    <w:rsid w:val="00854289"/>
    <w:rsid w:val="00864FE5"/>
    <w:rsid w:val="00876AB6"/>
    <w:rsid w:val="0088095D"/>
    <w:rsid w:val="008A130E"/>
    <w:rsid w:val="008C35EA"/>
    <w:rsid w:val="008D5A7A"/>
    <w:rsid w:val="008D73A0"/>
    <w:rsid w:val="008E421D"/>
    <w:rsid w:val="008E4698"/>
    <w:rsid w:val="008F08F7"/>
    <w:rsid w:val="008F2350"/>
    <w:rsid w:val="008F3942"/>
    <w:rsid w:val="0090101F"/>
    <w:rsid w:val="009015BA"/>
    <w:rsid w:val="00904F7C"/>
    <w:rsid w:val="0090697B"/>
    <w:rsid w:val="00914A3D"/>
    <w:rsid w:val="009250E1"/>
    <w:rsid w:val="0094192D"/>
    <w:rsid w:val="00963082"/>
    <w:rsid w:val="00965802"/>
    <w:rsid w:val="00970D59"/>
    <w:rsid w:val="00971BCD"/>
    <w:rsid w:val="009730B8"/>
    <w:rsid w:val="009733EA"/>
    <w:rsid w:val="00973F2C"/>
    <w:rsid w:val="00975FB4"/>
    <w:rsid w:val="00976480"/>
    <w:rsid w:val="00982F64"/>
    <w:rsid w:val="00983E58"/>
    <w:rsid w:val="009A0262"/>
    <w:rsid w:val="009A0D21"/>
    <w:rsid w:val="009A46ED"/>
    <w:rsid w:val="009A4DE5"/>
    <w:rsid w:val="009A618E"/>
    <w:rsid w:val="009B021B"/>
    <w:rsid w:val="009B5D32"/>
    <w:rsid w:val="009B5DA0"/>
    <w:rsid w:val="009B652D"/>
    <w:rsid w:val="009B79A4"/>
    <w:rsid w:val="009D2A71"/>
    <w:rsid w:val="009D42E8"/>
    <w:rsid w:val="009D7034"/>
    <w:rsid w:val="009E5C43"/>
    <w:rsid w:val="009F0103"/>
    <w:rsid w:val="009F5461"/>
    <w:rsid w:val="009F706A"/>
    <w:rsid w:val="00A315DE"/>
    <w:rsid w:val="00A32F9D"/>
    <w:rsid w:val="00A33287"/>
    <w:rsid w:val="00A34B84"/>
    <w:rsid w:val="00A421BF"/>
    <w:rsid w:val="00A5240B"/>
    <w:rsid w:val="00A54D9E"/>
    <w:rsid w:val="00A757E2"/>
    <w:rsid w:val="00AA1436"/>
    <w:rsid w:val="00AB5161"/>
    <w:rsid w:val="00AC5B9B"/>
    <w:rsid w:val="00AD08F3"/>
    <w:rsid w:val="00AD2903"/>
    <w:rsid w:val="00AD4F9A"/>
    <w:rsid w:val="00AE0401"/>
    <w:rsid w:val="00AE166F"/>
    <w:rsid w:val="00AE458B"/>
    <w:rsid w:val="00AE5CDF"/>
    <w:rsid w:val="00AF71D7"/>
    <w:rsid w:val="00B114F0"/>
    <w:rsid w:val="00B142AF"/>
    <w:rsid w:val="00B1550C"/>
    <w:rsid w:val="00B233CB"/>
    <w:rsid w:val="00B32972"/>
    <w:rsid w:val="00B43CD3"/>
    <w:rsid w:val="00B44CE9"/>
    <w:rsid w:val="00B455B3"/>
    <w:rsid w:val="00B52ECB"/>
    <w:rsid w:val="00B56038"/>
    <w:rsid w:val="00B56F32"/>
    <w:rsid w:val="00B612BB"/>
    <w:rsid w:val="00B65BF2"/>
    <w:rsid w:val="00B70308"/>
    <w:rsid w:val="00B70926"/>
    <w:rsid w:val="00B731C9"/>
    <w:rsid w:val="00B80FDC"/>
    <w:rsid w:val="00B85F38"/>
    <w:rsid w:val="00B87FFC"/>
    <w:rsid w:val="00BA0B35"/>
    <w:rsid w:val="00BA2F3F"/>
    <w:rsid w:val="00BA3D40"/>
    <w:rsid w:val="00BA5A30"/>
    <w:rsid w:val="00BD0E27"/>
    <w:rsid w:val="00BD4807"/>
    <w:rsid w:val="00BE12E1"/>
    <w:rsid w:val="00BE5ABF"/>
    <w:rsid w:val="00BF27EB"/>
    <w:rsid w:val="00BF6C2F"/>
    <w:rsid w:val="00C136EC"/>
    <w:rsid w:val="00C137D1"/>
    <w:rsid w:val="00C177C4"/>
    <w:rsid w:val="00C23D25"/>
    <w:rsid w:val="00C258C6"/>
    <w:rsid w:val="00C5578D"/>
    <w:rsid w:val="00C56EB6"/>
    <w:rsid w:val="00C572B8"/>
    <w:rsid w:val="00C708AF"/>
    <w:rsid w:val="00C725AE"/>
    <w:rsid w:val="00C74822"/>
    <w:rsid w:val="00C80B64"/>
    <w:rsid w:val="00C8293B"/>
    <w:rsid w:val="00C84943"/>
    <w:rsid w:val="00C933F1"/>
    <w:rsid w:val="00C9597A"/>
    <w:rsid w:val="00CA025A"/>
    <w:rsid w:val="00CA6E93"/>
    <w:rsid w:val="00CC1879"/>
    <w:rsid w:val="00CD0C59"/>
    <w:rsid w:val="00CD1066"/>
    <w:rsid w:val="00CD7AE3"/>
    <w:rsid w:val="00D11ADC"/>
    <w:rsid w:val="00D12942"/>
    <w:rsid w:val="00D148A9"/>
    <w:rsid w:val="00D155FF"/>
    <w:rsid w:val="00D2196C"/>
    <w:rsid w:val="00D31964"/>
    <w:rsid w:val="00D341E1"/>
    <w:rsid w:val="00D3790E"/>
    <w:rsid w:val="00D54EB1"/>
    <w:rsid w:val="00D55F5F"/>
    <w:rsid w:val="00D634A5"/>
    <w:rsid w:val="00D642D1"/>
    <w:rsid w:val="00D6696B"/>
    <w:rsid w:val="00D7260E"/>
    <w:rsid w:val="00D77E33"/>
    <w:rsid w:val="00D81D1A"/>
    <w:rsid w:val="00D96C92"/>
    <w:rsid w:val="00DA6FB2"/>
    <w:rsid w:val="00DB1758"/>
    <w:rsid w:val="00DB5E84"/>
    <w:rsid w:val="00DB71CE"/>
    <w:rsid w:val="00DC1765"/>
    <w:rsid w:val="00DC194F"/>
    <w:rsid w:val="00DC30F1"/>
    <w:rsid w:val="00DD5AF7"/>
    <w:rsid w:val="00DE1DC7"/>
    <w:rsid w:val="00DF0AF0"/>
    <w:rsid w:val="00DF365C"/>
    <w:rsid w:val="00E00C1A"/>
    <w:rsid w:val="00E1197C"/>
    <w:rsid w:val="00E1552E"/>
    <w:rsid w:val="00E259DD"/>
    <w:rsid w:val="00E2685E"/>
    <w:rsid w:val="00E30062"/>
    <w:rsid w:val="00E308FA"/>
    <w:rsid w:val="00E331DC"/>
    <w:rsid w:val="00E56447"/>
    <w:rsid w:val="00E575ED"/>
    <w:rsid w:val="00E628F9"/>
    <w:rsid w:val="00E65942"/>
    <w:rsid w:val="00E7185D"/>
    <w:rsid w:val="00E8223D"/>
    <w:rsid w:val="00E8789C"/>
    <w:rsid w:val="00E902BC"/>
    <w:rsid w:val="00E94165"/>
    <w:rsid w:val="00E95B8B"/>
    <w:rsid w:val="00EB366A"/>
    <w:rsid w:val="00EB371B"/>
    <w:rsid w:val="00EB78B0"/>
    <w:rsid w:val="00EC0D1D"/>
    <w:rsid w:val="00EC403B"/>
    <w:rsid w:val="00EC7F5C"/>
    <w:rsid w:val="00EE7420"/>
    <w:rsid w:val="00EF0DC4"/>
    <w:rsid w:val="00EF7537"/>
    <w:rsid w:val="00F02C60"/>
    <w:rsid w:val="00F02F56"/>
    <w:rsid w:val="00F102D0"/>
    <w:rsid w:val="00F10450"/>
    <w:rsid w:val="00F11B5F"/>
    <w:rsid w:val="00F25579"/>
    <w:rsid w:val="00F2586F"/>
    <w:rsid w:val="00F40B2C"/>
    <w:rsid w:val="00F4165A"/>
    <w:rsid w:val="00F46CFF"/>
    <w:rsid w:val="00F600A1"/>
    <w:rsid w:val="00F64196"/>
    <w:rsid w:val="00F6495B"/>
    <w:rsid w:val="00F7212D"/>
    <w:rsid w:val="00F75A54"/>
    <w:rsid w:val="00F84D74"/>
    <w:rsid w:val="00F85EC3"/>
    <w:rsid w:val="00F93265"/>
    <w:rsid w:val="00F96FBA"/>
    <w:rsid w:val="00FA3316"/>
    <w:rsid w:val="00FC7E84"/>
    <w:rsid w:val="00FD5711"/>
    <w:rsid w:val="00FE1FA2"/>
    <w:rsid w:val="00FE4CAD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AABB0"/>
  <w15:chartTrackingRefBased/>
  <w15:docId w15:val="{45208123-6C89-4C24-9F34-20551E1E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C4"/>
  </w:style>
  <w:style w:type="paragraph" w:styleId="Nagwek1">
    <w:name w:val="heading 1"/>
    <w:basedOn w:val="Normalny"/>
    <w:next w:val="Normalny"/>
    <w:link w:val="Nagwek1Znak"/>
    <w:uiPriority w:val="9"/>
    <w:qFormat/>
    <w:rsid w:val="004C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5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5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5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2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5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5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5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70D"/>
  </w:style>
  <w:style w:type="paragraph" w:styleId="Stopka">
    <w:name w:val="footer"/>
    <w:basedOn w:val="Normalny"/>
    <w:link w:val="StopkaZnak"/>
    <w:uiPriority w:val="99"/>
    <w:unhideWhenUsed/>
    <w:rsid w:val="0072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70D"/>
  </w:style>
  <w:style w:type="character" w:customStyle="1" w:styleId="AkapitzlistZnak">
    <w:name w:val="Akapit z listą Znak"/>
    <w:link w:val="Akapitzlist"/>
    <w:uiPriority w:val="34"/>
    <w:qFormat/>
    <w:rsid w:val="00526A0B"/>
  </w:style>
  <w:style w:type="table" w:styleId="Tabela-Siatka">
    <w:name w:val="Table Grid"/>
    <w:basedOn w:val="Standardowy"/>
    <w:uiPriority w:val="39"/>
    <w:rsid w:val="0017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A4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42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2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1BF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6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64E51"/>
  </w:style>
  <w:style w:type="character" w:customStyle="1" w:styleId="eop">
    <w:name w:val="eop"/>
    <w:basedOn w:val="Domylnaczcionkaakapitu"/>
    <w:rsid w:val="00764E51"/>
  </w:style>
  <w:style w:type="table" w:styleId="Tabelasiatki1jasna">
    <w:name w:val="Grid Table 1 Light"/>
    <w:basedOn w:val="Standardowy"/>
    <w:uiPriority w:val="46"/>
    <w:rsid w:val="004D1A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AD2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1737726F5554C96F3EDCB3F581DDF" ma:contentTypeVersion="17" ma:contentTypeDescription="Utwórz nowy dokument." ma:contentTypeScope="" ma:versionID="5077fe864afeaf8f4edfe6906a342ecf">
  <xsd:schema xmlns:xsd="http://www.w3.org/2001/XMLSchema" xmlns:xs="http://www.w3.org/2001/XMLSchema" xmlns:p="http://schemas.microsoft.com/office/2006/metadata/properties" xmlns:ns2="2c80fea1-8513-490d-b495-6358fc84ab36" xmlns:ns3="e7140bb4-821b-4740-a335-c921b5912bf7" targetNamespace="http://schemas.microsoft.com/office/2006/metadata/properties" ma:root="true" ma:fieldsID="952d4999e0e597670ee0ddcc5ca2d5b6" ns2:_="" ns3:_="">
    <xsd:import namespace="2c80fea1-8513-490d-b495-6358fc84ab36"/>
    <xsd:import namespace="e7140bb4-821b-4740-a335-c921b5912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fea1-8513-490d-b495-6358fc84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0bb4-821b-4740-a335-c921b5912b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18f8b2-2017-40d4-a737-e881080c7d52}" ma:internalName="TaxCatchAll" ma:showField="CatchAllData" ma:web="e7140bb4-821b-4740-a335-c921b5912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fea1-8513-490d-b495-6358fc84ab36">
      <Terms xmlns="http://schemas.microsoft.com/office/infopath/2007/PartnerControls"/>
    </lcf76f155ced4ddcb4097134ff3c332f>
    <TaxCatchAll xmlns="e7140bb4-821b-4740-a335-c921b5912bf7" xsi:nil="true"/>
  </documentManagement>
</p:properties>
</file>

<file path=customXml/itemProps1.xml><?xml version="1.0" encoding="utf-8"?>
<ds:datastoreItem xmlns:ds="http://schemas.openxmlformats.org/officeDocument/2006/customXml" ds:itemID="{C3DBD8D3-6793-4ECD-80DD-A1B7B425F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CDF1-572D-4E6E-AA60-7AD2A6F2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fea1-8513-490d-b495-6358fc84ab36"/>
    <ds:schemaRef ds:uri="e7140bb4-821b-4740-a335-c921b5912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96A6C-57FD-4D71-9564-14AFCE0BFA3B}">
  <ds:schemaRefs>
    <ds:schemaRef ds:uri="http://schemas.microsoft.com/office/2006/metadata/properties"/>
    <ds:schemaRef ds:uri="http://schemas.microsoft.com/office/infopath/2007/PartnerControls"/>
    <ds:schemaRef ds:uri="2c80fea1-8513-490d-b495-6358fc84ab36"/>
    <ds:schemaRef ds:uri="e7140bb4-821b-4740-a335-c921b5912b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2665</Words>
  <Characters>15729</Characters>
  <Application>Microsoft Office Word</Application>
  <DocSecurity>0</DocSecurity>
  <Lines>582</Lines>
  <Paragraphs>353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Izdebski</dc:creator>
  <cp:keywords/>
  <dc:description/>
  <cp:lastModifiedBy>Szymon Augustyn</cp:lastModifiedBy>
  <cp:revision>45</cp:revision>
  <cp:lastPrinted>2024-08-27T07:41:00Z</cp:lastPrinted>
  <dcterms:created xsi:type="dcterms:W3CDTF">2025-04-28T12:15:00Z</dcterms:created>
  <dcterms:modified xsi:type="dcterms:W3CDTF">2025-04-29T21:18:00Z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0x010100F2B1737726F5554C96F3EDCB3F581DDF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GrammarlyDocumentId">
    <vt:lpwstr>8b7e93dc-33ba-45ac-964a-6a2b693e96c3</vt:lpwstr>
  </property>
</Properties>
</file>