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000DE" w14:textId="6CF0C3F4" w:rsidR="007078D1" w:rsidRPr="007078D1" w:rsidRDefault="00A25C11" w:rsidP="007078D1">
      <w:pPr>
        <w:spacing w:line="360" w:lineRule="auto"/>
        <w:ind w:left="4320" w:hanging="4320"/>
        <w:jc w:val="right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Łazy</w:t>
      </w:r>
      <w:r w:rsidR="007078D1" w:rsidRPr="00EC19E0">
        <w:rPr>
          <w:sz w:val="24"/>
          <w:szCs w:val="24"/>
        </w:rPr>
        <w:t xml:space="preserve">, </w:t>
      </w:r>
      <w:r w:rsidR="00EC19E0" w:rsidRPr="00EC19E0">
        <w:rPr>
          <w:sz w:val="24"/>
          <w:szCs w:val="24"/>
        </w:rPr>
        <w:t>25.04.2025</w:t>
      </w:r>
      <w:r w:rsidR="007078D1" w:rsidRPr="00EC19E0">
        <w:rPr>
          <w:sz w:val="24"/>
          <w:szCs w:val="24"/>
        </w:rPr>
        <w:t xml:space="preserve"> </w:t>
      </w:r>
      <w:r w:rsidR="007078D1" w:rsidRPr="007078D1">
        <w:rPr>
          <w:sz w:val="24"/>
          <w:szCs w:val="24"/>
        </w:rPr>
        <w:t>r.</w:t>
      </w:r>
    </w:p>
    <w:p w14:paraId="336E4E4B" w14:textId="77777777" w:rsidR="007078D1" w:rsidRPr="007078D1" w:rsidRDefault="007078D1" w:rsidP="007078D1">
      <w:pPr>
        <w:spacing w:line="360" w:lineRule="auto"/>
        <w:jc w:val="both"/>
        <w:rPr>
          <w:sz w:val="24"/>
          <w:szCs w:val="24"/>
        </w:rPr>
      </w:pPr>
    </w:p>
    <w:p w14:paraId="29BE60A6" w14:textId="77777777" w:rsidR="007078D1" w:rsidRPr="007078D1" w:rsidRDefault="007078D1" w:rsidP="007078D1">
      <w:pPr>
        <w:spacing w:line="360" w:lineRule="auto"/>
        <w:ind w:left="4320" w:hanging="4320"/>
        <w:jc w:val="both"/>
        <w:rPr>
          <w:sz w:val="24"/>
          <w:szCs w:val="24"/>
        </w:rPr>
      </w:pPr>
      <w:r w:rsidRPr="009F55B6">
        <w:rPr>
          <w:b/>
          <w:bCs/>
          <w:sz w:val="24"/>
          <w:szCs w:val="24"/>
        </w:rPr>
        <w:t>Dotyczy projektu w ramach:</w:t>
      </w:r>
      <w:r w:rsidRPr="007078D1">
        <w:rPr>
          <w:sz w:val="24"/>
          <w:szCs w:val="24"/>
        </w:rPr>
        <w:t xml:space="preserve"> </w:t>
      </w:r>
      <w:r w:rsidRPr="007078D1">
        <w:rPr>
          <w:sz w:val="24"/>
          <w:szCs w:val="24"/>
        </w:rPr>
        <w:tab/>
        <w:t>A1.2.1 Inwestycje dla przedsiębiorstw w produkty, usługi i kompetencje pracowników oraz kadry związane z dywersyfikacją działalności (KPO)</w:t>
      </w:r>
    </w:p>
    <w:p w14:paraId="246800D2" w14:textId="0A23FE19" w:rsidR="007078D1" w:rsidRDefault="007078D1" w:rsidP="00BC65B8">
      <w:pPr>
        <w:spacing w:line="360" w:lineRule="auto"/>
        <w:ind w:left="4320" w:hanging="4320"/>
        <w:jc w:val="both"/>
        <w:rPr>
          <w:b/>
          <w:bCs/>
          <w:color w:val="000000" w:themeColor="text1"/>
          <w:sz w:val="24"/>
          <w:szCs w:val="24"/>
        </w:rPr>
      </w:pPr>
      <w:r w:rsidRPr="009F55B6">
        <w:rPr>
          <w:b/>
          <w:bCs/>
          <w:sz w:val="24"/>
          <w:szCs w:val="24"/>
        </w:rPr>
        <w:t>Dotyczy projektu:</w:t>
      </w:r>
      <w:r w:rsidRPr="007078D1">
        <w:rPr>
          <w:sz w:val="24"/>
          <w:szCs w:val="24"/>
        </w:rPr>
        <w:tab/>
      </w:r>
      <w:r w:rsidR="00A25C11" w:rsidRPr="00A25C11">
        <w:rPr>
          <w:sz w:val="24"/>
          <w:szCs w:val="24"/>
        </w:rPr>
        <w:t>Dywersyfikacja działalności poprzez inwestycję w uruchomienie nowej usługi w formie najmu krótkoterminowego domków noclegowych z możliwością organizacji w nich imprez okolicznościowych. Realizacja na terenie województwa małopolskiego (region 3)</w:t>
      </w:r>
      <w:r w:rsidR="00BC65B8" w:rsidRPr="00BC65B8">
        <w:rPr>
          <w:sz w:val="24"/>
          <w:szCs w:val="24"/>
        </w:rPr>
        <w:t>.</w:t>
      </w:r>
      <w:r w:rsidR="009F55B6">
        <w:rPr>
          <w:color w:val="000000" w:themeColor="text1"/>
          <w:sz w:val="24"/>
          <w:szCs w:val="24"/>
        </w:rPr>
        <w:t xml:space="preserve"> </w:t>
      </w:r>
      <w:r w:rsidRPr="00B56C26">
        <w:rPr>
          <w:color w:val="000000" w:themeColor="text1"/>
          <w:sz w:val="24"/>
          <w:szCs w:val="24"/>
        </w:rPr>
        <w:t xml:space="preserve">Przedsięwzięcie MŚP nr </w:t>
      </w:r>
      <w:r w:rsidR="00A25C11" w:rsidRPr="00A25C11">
        <w:rPr>
          <w:b/>
          <w:bCs/>
          <w:color w:val="000000" w:themeColor="text1"/>
          <w:sz w:val="24"/>
          <w:szCs w:val="24"/>
        </w:rPr>
        <w:t>KPOD.01.03-IW.01-4841/24</w:t>
      </w:r>
    </w:p>
    <w:p w14:paraId="18250E4A" w14:textId="77777777" w:rsidR="00EC19E0" w:rsidRDefault="00EC19E0" w:rsidP="00BC65B8">
      <w:pPr>
        <w:spacing w:line="360" w:lineRule="auto"/>
        <w:ind w:left="4320" w:hanging="4320"/>
        <w:jc w:val="both"/>
        <w:rPr>
          <w:b/>
          <w:bCs/>
          <w:color w:val="000000" w:themeColor="text1"/>
          <w:sz w:val="24"/>
          <w:szCs w:val="24"/>
        </w:rPr>
      </w:pPr>
    </w:p>
    <w:p w14:paraId="3CBE9FE1" w14:textId="77777777" w:rsidR="00EC19E0" w:rsidRDefault="00EC19E0" w:rsidP="00BC65B8">
      <w:pPr>
        <w:spacing w:line="360" w:lineRule="auto"/>
        <w:ind w:left="4320" w:hanging="4320"/>
        <w:jc w:val="both"/>
        <w:rPr>
          <w:b/>
          <w:bCs/>
          <w:color w:val="000000" w:themeColor="text1"/>
          <w:sz w:val="24"/>
          <w:szCs w:val="24"/>
        </w:rPr>
      </w:pPr>
    </w:p>
    <w:p w14:paraId="25AB4F26" w14:textId="77777777" w:rsidR="00BC65B8" w:rsidRPr="007078D1" w:rsidRDefault="00BC65B8" w:rsidP="00BC65B8">
      <w:pPr>
        <w:spacing w:line="360" w:lineRule="auto"/>
        <w:ind w:left="4320" w:hanging="4320"/>
        <w:jc w:val="both"/>
        <w:rPr>
          <w:color w:val="FF0000"/>
          <w:sz w:val="24"/>
          <w:szCs w:val="24"/>
        </w:rPr>
      </w:pPr>
    </w:p>
    <w:p w14:paraId="67A8C919" w14:textId="77777777" w:rsidR="007078D1" w:rsidRPr="007078D1" w:rsidRDefault="007078D1" w:rsidP="007078D1">
      <w:pPr>
        <w:spacing w:line="360" w:lineRule="auto"/>
        <w:ind w:left="4320" w:hanging="4320"/>
        <w:rPr>
          <w:color w:val="FF0000"/>
          <w:sz w:val="24"/>
          <w:szCs w:val="24"/>
        </w:rPr>
      </w:pPr>
    </w:p>
    <w:p w14:paraId="02A2C74D" w14:textId="77777777" w:rsidR="007078D1" w:rsidRPr="007078D1" w:rsidRDefault="007078D1" w:rsidP="007078D1">
      <w:pPr>
        <w:spacing w:line="360" w:lineRule="auto"/>
        <w:jc w:val="center"/>
        <w:rPr>
          <w:b/>
          <w:bCs/>
          <w:sz w:val="24"/>
          <w:szCs w:val="24"/>
        </w:rPr>
      </w:pPr>
      <w:r w:rsidRPr="007078D1">
        <w:rPr>
          <w:b/>
          <w:bCs/>
          <w:sz w:val="24"/>
          <w:szCs w:val="24"/>
        </w:rPr>
        <w:t>Zapytanie Ofertowe</w:t>
      </w:r>
    </w:p>
    <w:p w14:paraId="682B59C2" w14:textId="77777777" w:rsidR="007078D1" w:rsidRPr="007078D1" w:rsidRDefault="007078D1" w:rsidP="00B93564">
      <w:pPr>
        <w:spacing w:line="360" w:lineRule="auto"/>
        <w:rPr>
          <w:b/>
          <w:bCs/>
          <w:sz w:val="24"/>
          <w:szCs w:val="24"/>
        </w:rPr>
      </w:pPr>
    </w:p>
    <w:p w14:paraId="39C48B5F" w14:textId="77777777" w:rsidR="007078D1" w:rsidRPr="007078D1" w:rsidRDefault="007078D1" w:rsidP="007078D1">
      <w:pPr>
        <w:spacing w:line="360" w:lineRule="auto"/>
        <w:rPr>
          <w:b/>
          <w:bCs/>
          <w:sz w:val="24"/>
          <w:szCs w:val="24"/>
        </w:rPr>
      </w:pPr>
      <w:r w:rsidRPr="007078D1">
        <w:rPr>
          <w:b/>
          <w:bCs/>
          <w:sz w:val="24"/>
          <w:szCs w:val="24"/>
        </w:rPr>
        <w:t xml:space="preserve">I Zamawiający: </w:t>
      </w:r>
    </w:p>
    <w:p w14:paraId="66EFD7AB" w14:textId="77777777" w:rsidR="00A25C11" w:rsidRPr="00A25C11" w:rsidRDefault="00A25C11" w:rsidP="00A25C11">
      <w:pPr>
        <w:spacing w:line="360" w:lineRule="auto"/>
        <w:rPr>
          <w:b/>
          <w:bCs/>
          <w:sz w:val="24"/>
          <w:szCs w:val="24"/>
        </w:rPr>
      </w:pPr>
      <w:r w:rsidRPr="00A25C11">
        <w:rPr>
          <w:b/>
          <w:bCs/>
          <w:sz w:val="24"/>
          <w:szCs w:val="24"/>
        </w:rPr>
        <w:t>MAREK SUMARA MOTEL MIŚ</w:t>
      </w:r>
      <w:r w:rsidRPr="00A25C11">
        <w:rPr>
          <w:b/>
          <w:bCs/>
          <w:sz w:val="24"/>
          <w:szCs w:val="24"/>
        </w:rPr>
        <w:br/>
      </w:r>
      <w:r w:rsidRPr="00A25C11">
        <w:rPr>
          <w:sz w:val="24"/>
          <w:szCs w:val="24"/>
        </w:rPr>
        <w:t>Łazy 707, 32-765 Łazy</w:t>
      </w:r>
    </w:p>
    <w:p w14:paraId="2367CEE8" w14:textId="38D3836F" w:rsidR="007078D1" w:rsidRPr="001E54DB" w:rsidRDefault="007078D1" w:rsidP="009F55B6">
      <w:pPr>
        <w:spacing w:line="360" w:lineRule="auto"/>
        <w:rPr>
          <w:sz w:val="24"/>
          <w:szCs w:val="24"/>
        </w:rPr>
      </w:pPr>
      <w:r w:rsidRPr="001E54DB">
        <w:rPr>
          <w:sz w:val="24"/>
          <w:szCs w:val="24"/>
        </w:rPr>
        <w:t xml:space="preserve">NIP: </w:t>
      </w:r>
      <w:r w:rsidR="00A25C11" w:rsidRPr="00A25C11">
        <w:rPr>
          <w:sz w:val="24"/>
          <w:szCs w:val="24"/>
        </w:rPr>
        <w:t>8681628530</w:t>
      </w:r>
      <w:r w:rsidRPr="001E54DB">
        <w:rPr>
          <w:sz w:val="24"/>
          <w:szCs w:val="24"/>
        </w:rPr>
        <w:br/>
        <w:t xml:space="preserve">REGON: </w:t>
      </w:r>
      <w:r w:rsidR="00A25C11" w:rsidRPr="00A25C11">
        <w:rPr>
          <w:sz w:val="24"/>
          <w:szCs w:val="24"/>
        </w:rPr>
        <w:t>851735702</w:t>
      </w:r>
    </w:p>
    <w:p w14:paraId="60796E0D" w14:textId="77777777" w:rsidR="007078D1" w:rsidRPr="007078D1" w:rsidRDefault="007078D1" w:rsidP="009F55B6">
      <w:pPr>
        <w:spacing w:line="360" w:lineRule="auto"/>
        <w:rPr>
          <w:b/>
          <w:bCs/>
          <w:sz w:val="24"/>
          <w:szCs w:val="24"/>
        </w:rPr>
      </w:pPr>
    </w:p>
    <w:p w14:paraId="19C51B13" w14:textId="089D165C" w:rsidR="007078D1" w:rsidRPr="009F55B6" w:rsidRDefault="007078D1" w:rsidP="00646006">
      <w:pPr>
        <w:spacing w:line="360" w:lineRule="auto"/>
        <w:rPr>
          <w:sz w:val="24"/>
          <w:szCs w:val="24"/>
        </w:rPr>
      </w:pPr>
      <w:r w:rsidRPr="007078D1">
        <w:rPr>
          <w:b/>
          <w:bCs/>
          <w:sz w:val="24"/>
          <w:szCs w:val="24"/>
        </w:rPr>
        <w:t>Osoba do kontaktu:</w:t>
      </w:r>
      <w:r w:rsidRPr="007078D1">
        <w:rPr>
          <w:b/>
          <w:bCs/>
          <w:sz w:val="24"/>
          <w:szCs w:val="24"/>
        </w:rPr>
        <w:br/>
      </w:r>
      <w:r w:rsidR="001E54DB" w:rsidRPr="00566B42">
        <w:rPr>
          <w:sz w:val="24"/>
          <w:szCs w:val="24"/>
        </w:rPr>
        <w:t>Filip Pinas</w:t>
      </w:r>
      <w:r w:rsidRPr="00566B42">
        <w:rPr>
          <w:sz w:val="24"/>
          <w:szCs w:val="24"/>
        </w:rPr>
        <w:br/>
        <w:t xml:space="preserve">E-mail: </w:t>
      </w:r>
      <w:r w:rsidR="001E54DB" w:rsidRPr="00566B42">
        <w:rPr>
          <w:sz w:val="24"/>
          <w:szCs w:val="24"/>
        </w:rPr>
        <w:t>filip.aleksander.pinas@gmail.com</w:t>
      </w:r>
      <w:r w:rsidRPr="001E54DB">
        <w:rPr>
          <w:b/>
          <w:bCs/>
          <w:sz w:val="24"/>
          <w:szCs w:val="24"/>
        </w:rPr>
        <w:t xml:space="preserve"> </w:t>
      </w:r>
      <w:r w:rsidRPr="007078D1">
        <w:rPr>
          <w:b/>
          <w:bCs/>
          <w:sz w:val="24"/>
          <w:szCs w:val="24"/>
        </w:rPr>
        <w:br/>
      </w:r>
      <w:r w:rsidRPr="007078D1">
        <w:rPr>
          <w:sz w:val="24"/>
          <w:szCs w:val="24"/>
        </w:rPr>
        <w:t>Kontakt z Zamawiającym wyłącznie poprzez Bazę Konkurencyjności – aplikacja BK 2021</w:t>
      </w:r>
      <w:hyperlink r:id="rId7" w:history="1">
        <w:r w:rsidRPr="007078D1">
          <w:rPr>
            <w:rStyle w:val="Hipercze"/>
            <w:b/>
            <w:bCs/>
            <w:sz w:val="24"/>
            <w:szCs w:val="24"/>
          </w:rPr>
          <w:t>https://bazakonkurencyjnosci.funduszeeuropejskie.gov.pl/</w:t>
        </w:r>
      </w:hyperlink>
    </w:p>
    <w:p w14:paraId="6A93E5D8" w14:textId="77777777" w:rsidR="00A25C11" w:rsidRDefault="00A25C11" w:rsidP="007078D1">
      <w:pPr>
        <w:spacing w:line="360" w:lineRule="auto"/>
        <w:rPr>
          <w:b/>
          <w:bCs/>
          <w:sz w:val="24"/>
          <w:szCs w:val="24"/>
        </w:rPr>
      </w:pPr>
    </w:p>
    <w:p w14:paraId="7675FA9F" w14:textId="77777777" w:rsidR="0084536B" w:rsidRDefault="0084536B">
      <w:pPr>
        <w:spacing w:after="160"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42CA0E48" w14:textId="687BF514" w:rsidR="007078D1" w:rsidRPr="007078D1" w:rsidRDefault="007078D1" w:rsidP="007078D1">
      <w:pPr>
        <w:spacing w:line="360" w:lineRule="auto"/>
        <w:rPr>
          <w:b/>
          <w:bCs/>
          <w:sz w:val="24"/>
          <w:szCs w:val="24"/>
        </w:rPr>
      </w:pPr>
      <w:r w:rsidRPr="007078D1">
        <w:rPr>
          <w:b/>
          <w:bCs/>
          <w:sz w:val="24"/>
          <w:szCs w:val="24"/>
        </w:rPr>
        <w:lastRenderedPageBreak/>
        <w:t>II POSTANOWIENIA OGÓLNE</w:t>
      </w:r>
    </w:p>
    <w:p w14:paraId="5C92C2C3" w14:textId="77777777" w:rsidR="007078D1" w:rsidRPr="007078D1" w:rsidRDefault="007078D1" w:rsidP="00F2715C">
      <w:pPr>
        <w:numPr>
          <w:ilvl w:val="0"/>
          <w:numId w:val="4"/>
        </w:numPr>
        <w:spacing w:after="160" w:line="360" w:lineRule="auto"/>
        <w:jc w:val="both"/>
        <w:rPr>
          <w:sz w:val="24"/>
          <w:szCs w:val="24"/>
        </w:rPr>
      </w:pPr>
      <w:r w:rsidRPr="007078D1">
        <w:rPr>
          <w:sz w:val="24"/>
          <w:szCs w:val="24"/>
        </w:rPr>
        <w:t>Niniejsze postępowanie o udzielenie zamówienia prowadzone jest w trybie Zapytania ofertowego, zgodnie z zasadą konkurencyjności, określoną w “Wytycznych dotyczących kwalifikowalności wydatków na lata 2021-2027” oraz zasadach określonych w art. 6c ustawy o utworzeniu Polskiej Agencji Rozwoju Przedsiębiorczości.</w:t>
      </w:r>
    </w:p>
    <w:p w14:paraId="05468E2E" w14:textId="77777777" w:rsidR="007078D1" w:rsidRPr="007078D1" w:rsidRDefault="007078D1" w:rsidP="00F2715C">
      <w:pPr>
        <w:numPr>
          <w:ilvl w:val="0"/>
          <w:numId w:val="4"/>
        </w:numPr>
        <w:spacing w:after="160" w:line="360" w:lineRule="auto"/>
        <w:jc w:val="both"/>
        <w:rPr>
          <w:sz w:val="24"/>
          <w:szCs w:val="24"/>
        </w:rPr>
      </w:pPr>
      <w:r w:rsidRPr="007078D1">
        <w:rPr>
          <w:sz w:val="24"/>
          <w:szCs w:val="24"/>
        </w:rPr>
        <w:t xml:space="preserve">Postępowanie prowadzone jest w </w:t>
      </w:r>
      <w:r w:rsidRPr="007078D1">
        <w:rPr>
          <w:b/>
          <w:bCs/>
          <w:sz w:val="24"/>
          <w:szCs w:val="24"/>
        </w:rPr>
        <w:t>języku polskim</w:t>
      </w:r>
      <w:r w:rsidRPr="007078D1">
        <w:rPr>
          <w:sz w:val="24"/>
          <w:szCs w:val="24"/>
        </w:rPr>
        <w:t>.</w:t>
      </w:r>
    </w:p>
    <w:p w14:paraId="7EC93E4B" w14:textId="77777777" w:rsidR="007078D1" w:rsidRPr="007078D1" w:rsidRDefault="007078D1" w:rsidP="00F2715C">
      <w:pPr>
        <w:numPr>
          <w:ilvl w:val="0"/>
          <w:numId w:val="4"/>
        </w:numPr>
        <w:spacing w:after="160" w:line="360" w:lineRule="auto"/>
        <w:jc w:val="both"/>
        <w:rPr>
          <w:sz w:val="24"/>
          <w:szCs w:val="24"/>
        </w:rPr>
      </w:pPr>
      <w:r w:rsidRPr="007078D1">
        <w:rPr>
          <w:sz w:val="24"/>
          <w:szCs w:val="24"/>
        </w:rPr>
        <w:t xml:space="preserve">Zamawiający </w:t>
      </w:r>
      <w:r w:rsidRPr="007078D1">
        <w:rPr>
          <w:b/>
          <w:bCs/>
          <w:sz w:val="24"/>
          <w:szCs w:val="24"/>
        </w:rPr>
        <w:t>nie przewiduje</w:t>
      </w:r>
      <w:r w:rsidRPr="007078D1">
        <w:rPr>
          <w:sz w:val="24"/>
          <w:szCs w:val="24"/>
        </w:rPr>
        <w:t xml:space="preserve"> możliwość złożenia ofert częściowych.</w:t>
      </w:r>
    </w:p>
    <w:p w14:paraId="0967BD4F" w14:textId="77777777" w:rsidR="007078D1" w:rsidRPr="007078D1" w:rsidRDefault="007078D1" w:rsidP="00F2715C">
      <w:pPr>
        <w:numPr>
          <w:ilvl w:val="0"/>
          <w:numId w:val="4"/>
        </w:numPr>
        <w:spacing w:after="160" w:line="360" w:lineRule="auto"/>
        <w:jc w:val="both"/>
        <w:rPr>
          <w:sz w:val="24"/>
          <w:szCs w:val="24"/>
        </w:rPr>
      </w:pPr>
      <w:r w:rsidRPr="007078D1">
        <w:rPr>
          <w:sz w:val="24"/>
          <w:szCs w:val="24"/>
        </w:rPr>
        <w:t xml:space="preserve">Zamawiający </w:t>
      </w:r>
      <w:r w:rsidRPr="007078D1">
        <w:rPr>
          <w:b/>
          <w:bCs/>
          <w:sz w:val="24"/>
          <w:szCs w:val="24"/>
        </w:rPr>
        <w:t>nie przewiduje</w:t>
      </w:r>
      <w:r w:rsidRPr="007078D1">
        <w:rPr>
          <w:sz w:val="24"/>
          <w:szCs w:val="24"/>
        </w:rPr>
        <w:t xml:space="preserve"> możliwości złożenia ofert wariantowych.</w:t>
      </w:r>
    </w:p>
    <w:p w14:paraId="6BD62F20" w14:textId="77777777" w:rsidR="007078D1" w:rsidRPr="007078D1" w:rsidRDefault="007078D1" w:rsidP="00F2715C">
      <w:pPr>
        <w:numPr>
          <w:ilvl w:val="0"/>
          <w:numId w:val="4"/>
        </w:numPr>
        <w:spacing w:after="160" w:line="360" w:lineRule="auto"/>
        <w:jc w:val="both"/>
        <w:rPr>
          <w:sz w:val="24"/>
          <w:szCs w:val="24"/>
        </w:rPr>
      </w:pPr>
      <w:r w:rsidRPr="007078D1">
        <w:rPr>
          <w:sz w:val="24"/>
          <w:szCs w:val="24"/>
        </w:rPr>
        <w:t xml:space="preserve">Zamawiający </w:t>
      </w:r>
      <w:r w:rsidRPr="007078D1">
        <w:rPr>
          <w:b/>
          <w:bCs/>
          <w:sz w:val="24"/>
          <w:szCs w:val="24"/>
        </w:rPr>
        <w:t>nie przewiduje</w:t>
      </w:r>
      <w:r w:rsidRPr="007078D1">
        <w:rPr>
          <w:sz w:val="24"/>
          <w:szCs w:val="24"/>
        </w:rPr>
        <w:t xml:space="preserve"> zwrotu kosztów udziału w postępowaniu. </w:t>
      </w:r>
    </w:p>
    <w:p w14:paraId="12DADE02" w14:textId="77777777" w:rsidR="007078D1" w:rsidRPr="007078D1" w:rsidRDefault="007078D1" w:rsidP="00F2715C">
      <w:pPr>
        <w:numPr>
          <w:ilvl w:val="0"/>
          <w:numId w:val="4"/>
        </w:numPr>
        <w:spacing w:after="160" w:line="360" w:lineRule="auto"/>
        <w:jc w:val="both"/>
        <w:rPr>
          <w:sz w:val="24"/>
          <w:szCs w:val="24"/>
        </w:rPr>
      </w:pPr>
      <w:r w:rsidRPr="007078D1">
        <w:rPr>
          <w:sz w:val="24"/>
          <w:szCs w:val="24"/>
        </w:rPr>
        <w:t xml:space="preserve">Zamawiający udzieli wyjaśnień na zapytania Wykonawców dotyczące treści zapytania ofertowego, jeżeli wniosek o udzielenie wyjaśnień wpłynie do Zamawiającego nie później niż do końca dnia, w którym upływa połowa wyznaczonego terminu składania ofert. Jeżeli wniosek Wykonawcy o wyjaśnienie treści zapytania ofertowego wpłynie do Zamawiającego po upływie terminu na składanie wyjaśnień lub dotyczy już udzielonych wyjaśnień, Zamawiający może udzielić wyjaśnień albo pozostawić wniosek bez rozpoznania. </w:t>
      </w:r>
    </w:p>
    <w:p w14:paraId="71839E1B" w14:textId="77777777" w:rsidR="007078D1" w:rsidRPr="007078D1" w:rsidRDefault="007078D1" w:rsidP="00F2715C">
      <w:pPr>
        <w:numPr>
          <w:ilvl w:val="0"/>
          <w:numId w:val="4"/>
        </w:numPr>
        <w:spacing w:after="160" w:line="360" w:lineRule="auto"/>
        <w:jc w:val="both"/>
        <w:rPr>
          <w:sz w:val="24"/>
          <w:szCs w:val="24"/>
        </w:rPr>
      </w:pPr>
      <w:r w:rsidRPr="007078D1">
        <w:rPr>
          <w:sz w:val="24"/>
          <w:szCs w:val="24"/>
        </w:rPr>
        <w:t>Komunikacja między zamawiającym a oferentem (pytania/odpowiedzi) musi odbywać się za pośrednictwem aplikacji BK2021.</w:t>
      </w:r>
    </w:p>
    <w:p w14:paraId="61557887" w14:textId="3ADAF6B1" w:rsidR="007078D1" w:rsidRPr="007078D1" w:rsidRDefault="007078D1" w:rsidP="00F2715C">
      <w:pPr>
        <w:numPr>
          <w:ilvl w:val="0"/>
          <w:numId w:val="4"/>
        </w:numPr>
        <w:spacing w:after="160" w:line="360" w:lineRule="auto"/>
        <w:jc w:val="both"/>
        <w:rPr>
          <w:sz w:val="24"/>
          <w:szCs w:val="24"/>
        </w:rPr>
      </w:pPr>
      <w:r w:rsidRPr="007078D1">
        <w:rPr>
          <w:sz w:val="24"/>
          <w:szCs w:val="24"/>
        </w:rPr>
        <w:t>Zamawiający zastrzega sobie możliwość, przed upływem terminu do składania ofert</w:t>
      </w:r>
      <w:r w:rsidR="00491B17">
        <w:rPr>
          <w:sz w:val="24"/>
          <w:szCs w:val="24"/>
        </w:rPr>
        <w:t>,</w:t>
      </w:r>
      <w:r w:rsidRPr="007078D1">
        <w:rPr>
          <w:sz w:val="24"/>
          <w:szCs w:val="24"/>
        </w:rPr>
        <w:t xml:space="preserve"> zmiany zapytania ofertowego.</w:t>
      </w:r>
    </w:p>
    <w:p w14:paraId="26FDC3A9" w14:textId="77777777" w:rsidR="007078D1" w:rsidRPr="007078D1" w:rsidRDefault="007078D1" w:rsidP="00F2715C">
      <w:pPr>
        <w:numPr>
          <w:ilvl w:val="0"/>
          <w:numId w:val="4"/>
        </w:numPr>
        <w:spacing w:after="160" w:line="360" w:lineRule="auto"/>
        <w:jc w:val="both"/>
        <w:rPr>
          <w:sz w:val="24"/>
          <w:szCs w:val="24"/>
        </w:rPr>
      </w:pPr>
      <w:r w:rsidRPr="007078D1">
        <w:rPr>
          <w:sz w:val="24"/>
          <w:szCs w:val="24"/>
        </w:rPr>
        <w:t>Zamawiający zastrzega sobie możliwość unieważnienia postępowania na każdym etapie, w przypadku, gdy z powodu okoliczności, których nie przewidywał lub nie mógł przewidzieć, udzielenie zamówienia nie leży w interesie Zamawiającego lub z innych przyczyn stało się niecelowe.</w:t>
      </w:r>
    </w:p>
    <w:p w14:paraId="70480475" w14:textId="358E5AC1" w:rsidR="007078D1" w:rsidRPr="007078D1" w:rsidRDefault="007078D1" w:rsidP="00F2715C">
      <w:pPr>
        <w:numPr>
          <w:ilvl w:val="0"/>
          <w:numId w:val="4"/>
        </w:numPr>
        <w:spacing w:after="160" w:line="360" w:lineRule="auto"/>
        <w:jc w:val="both"/>
        <w:rPr>
          <w:sz w:val="24"/>
          <w:szCs w:val="24"/>
        </w:rPr>
      </w:pPr>
      <w:r w:rsidRPr="007078D1">
        <w:rPr>
          <w:sz w:val="24"/>
          <w:szCs w:val="24"/>
        </w:rPr>
        <w:t xml:space="preserve">W razie unieważnienia postępowania Wykonawcom nie przysługuje roszczenie odszkodowawcze </w:t>
      </w:r>
      <w:r w:rsidR="00491B17">
        <w:rPr>
          <w:sz w:val="24"/>
          <w:szCs w:val="24"/>
        </w:rPr>
        <w:t xml:space="preserve">w </w:t>
      </w:r>
      <w:r w:rsidRPr="007078D1">
        <w:rPr>
          <w:sz w:val="24"/>
          <w:szCs w:val="24"/>
        </w:rPr>
        <w:t>stosunku do Zamawiającego.</w:t>
      </w:r>
    </w:p>
    <w:p w14:paraId="15DFE315" w14:textId="43AEDEE2" w:rsidR="007078D1" w:rsidRPr="007078D1" w:rsidRDefault="007078D1" w:rsidP="00F2715C">
      <w:pPr>
        <w:numPr>
          <w:ilvl w:val="0"/>
          <w:numId w:val="4"/>
        </w:numPr>
        <w:spacing w:after="160" w:line="360" w:lineRule="auto"/>
        <w:jc w:val="both"/>
        <w:rPr>
          <w:sz w:val="24"/>
          <w:szCs w:val="24"/>
        </w:rPr>
      </w:pPr>
      <w:r w:rsidRPr="007078D1">
        <w:rPr>
          <w:sz w:val="24"/>
          <w:szCs w:val="24"/>
        </w:rPr>
        <w:t xml:space="preserve">W niniejszym zapytaniu pojęcia Oferent i Wykonawca </w:t>
      </w:r>
      <w:r w:rsidR="009F55B6" w:rsidRPr="007078D1">
        <w:rPr>
          <w:sz w:val="24"/>
          <w:szCs w:val="24"/>
        </w:rPr>
        <w:t>stosuj</w:t>
      </w:r>
      <w:r w:rsidR="009F55B6">
        <w:rPr>
          <w:sz w:val="24"/>
          <w:szCs w:val="24"/>
        </w:rPr>
        <w:t>ą</w:t>
      </w:r>
      <w:r w:rsidRPr="007078D1">
        <w:rPr>
          <w:sz w:val="24"/>
          <w:szCs w:val="24"/>
        </w:rPr>
        <w:t xml:space="preserve"> się zamiennie.</w:t>
      </w:r>
    </w:p>
    <w:p w14:paraId="491769BB" w14:textId="77777777" w:rsidR="007078D1" w:rsidRPr="007078D1" w:rsidRDefault="007078D1" w:rsidP="007078D1">
      <w:pPr>
        <w:spacing w:line="360" w:lineRule="auto"/>
        <w:rPr>
          <w:sz w:val="24"/>
          <w:szCs w:val="24"/>
        </w:rPr>
      </w:pPr>
    </w:p>
    <w:p w14:paraId="22400141" w14:textId="77777777" w:rsidR="007078D1" w:rsidRPr="007078D1" w:rsidRDefault="007078D1" w:rsidP="007078D1">
      <w:pPr>
        <w:spacing w:line="360" w:lineRule="auto"/>
        <w:rPr>
          <w:b/>
          <w:bCs/>
          <w:sz w:val="24"/>
          <w:szCs w:val="24"/>
        </w:rPr>
      </w:pPr>
      <w:r w:rsidRPr="007078D1">
        <w:rPr>
          <w:b/>
          <w:bCs/>
          <w:sz w:val="24"/>
          <w:szCs w:val="24"/>
        </w:rPr>
        <w:lastRenderedPageBreak/>
        <w:t>III OPIS PRZEDMIOTU ZAMÓWIENIA</w:t>
      </w:r>
    </w:p>
    <w:p w14:paraId="4F240CBD" w14:textId="0229C0D6" w:rsidR="00EC05FA" w:rsidRPr="00364BB6" w:rsidRDefault="007078D1" w:rsidP="00364BB6">
      <w:pPr>
        <w:pStyle w:val="Akapitzlist"/>
        <w:numPr>
          <w:ilvl w:val="0"/>
          <w:numId w:val="25"/>
        </w:numPr>
        <w:spacing w:line="360" w:lineRule="auto"/>
        <w:ind w:left="567"/>
        <w:jc w:val="both"/>
        <w:rPr>
          <w:sz w:val="24"/>
          <w:szCs w:val="24"/>
        </w:rPr>
      </w:pPr>
      <w:r w:rsidRPr="00662404">
        <w:rPr>
          <w:sz w:val="24"/>
          <w:szCs w:val="24"/>
        </w:rPr>
        <w:t xml:space="preserve">Przedmiotem zamówienia </w:t>
      </w:r>
      <w:r w:rsidR="00662404" w:rsidRPr="00662404">
        <w:rPr>
          <w:sz w:val="24"/>
          <w:szCs w:val="24"/>
        </w:rPr>
        <w:t xml:space="preserve">jest wykonanie robót budowlanych w </w:t>
      </w:r>
      <w:r w:rsidR="00364BB6">
        <w:rPr>
          <w:sz w:val="24"/>
          <w:szCs w:val="24"/>
        </w:rPr>
        <w:t xml:space="preserve">zakresie </w:t>
      </w:r>
      <w:r w:rsidR="00364BB6" w:rsidRPr="00364BB6">
        <w:rPr>
          <w:sz w:val="24"/>
          <w:szCs w:val="24"/>
        </w:rPr>
        <w:t>kompleksowej rewitalizacji nawierzchni parking</w:t>
      </w:r>
      <w:r w:rsidR="00517F8E">
        <w:rPr>
          <w:sz w:val="24"/>
          <w:szCs w:val="24"/>
        </w:rPr>
        <w:t>u o powierzchni</w:t>
      </w:r>
      <w:r w:rsidR="007B38BB">
        <w:rPr>
          <w:sz w:val="24"/>
          <w:szCs w:val="24"/>
        </w:rPr>
        <w:t xml:space="preserve"> około </w:t>
      </w:r>
      <w:r w:rsidR="007B38BB" w:rsidRPr="007B38BB">
        <w:rPr>
          <w:sz w:val="24"/>
          <w:szCs w:val="24"/>
        </w:rPr>
        <w:t>630 m2</w:t>
      </w:r>
      <w:r w:rsidR="00517F8E">
        <w:rPr>
          <w:sz w:val="24"/>
          <w:szCs w:val="24"/>
        </w:rPr>
        <w:t xml:space="preserve"> (</w:t>
      </w:r>
      <w:r w:rsidR="006430B4">
        <w:rPr>
          <w:sz w:val="24"/>
          <w:szCs w:val="24"/>
        </w:rPr>
        <w:t xml:space="preserve">dla ustalenia dokładnej powierzchni </w:t>
      </w:r>
      <w:r w:rsidR="00517F8E">
        <w:rPr>
          <w:sz w:val="24"/>
          <w:szCs w:val="24"/>
        </w:rPr>
        <w:t>k</w:t>
      </w:r>
      <w:r w:rsidR="007B38BB">
        <w:rPr>
          <w:sz w:val="24"/>
          <w:szCs w:val="24"/>
        </w:rPr>
        <w:t xml:space="preserve">onieczny </w:t>
      </w:r>
      <w:r w:rsidR="007B38BB" w:rsidRPr="007B38BB">
        <w:rPr>
          <w:sz w:val="24"/>
          <w:szCs w:val="24"/>
        </w:rPr>
        <w:t>będzie pomiar z natury</w:t>
      </w:r>
      <w:r w:rsidR="00517F8E">
        <w:rPr>
          <w:sz w:val="24"/>
          <w:szCs w:val="24"/>
        </w:rPr>
        <w:t xml:space="preserve"> </w:t>
      </w:r>
      <w:r w:rsidR="007B38BB">
        <w:rPr>
          <w:sz w:val="24"/>
          <w:szCs w:val="24"/>
        </w:rPr>
        <w:t>z uwagi na nierówności terenu</w:t>
      </w:r>
      <w:r w:rsidR="006430B4">
        <w:rPr>
          <w:sz w:val="24"/>
          <w:szCs w:val="24"/>
        </w:rPr>
        <w:t>)</w:t>
      </w:r>
      <w:r w:rsidR="007B38BB">
        <w:rPr>
          <w:sz w:val="24"/>
          <w:szCs w:val="24"/>
        </w:rPr>
        <w:t xml:space="preserve">. </w:t>
      </w:r>
      <w:r w:rsidR="00364BB6" w:rsidRPr="00364BB6">
        <w:rPr>
          <w:sz w:val="24"/>
          <w:szCs w:val="24"/>
        </w:rPr>
        <w:t xml:space="preserve">Zadanie obejmuje demontaż istniejącej nawierzchni, przygotowanie podłoża, wykonanie nowej </w:t>
      </w:r>
      <w:r w:rsidR="00517F8E">
        <w:rPr>
          <w:sz w:val="24"/>
          <w:szCs w:val="24"/>
        </w:rPr>
        <w:t xml:space="preserve">asfaltowej </w:t>
      </w:r>
      <w:r w:rsidR="00364BB6" w:rsidRPr="00364BB6">
        <w:rPr>
          <w:sz w:val="24"/>
          <w:szCs w:val="24"/>
        </w:rPr>
        <w:t>nawierzchni oraz wyznaczenie i oznakowanie miejsc postojowych, zgodnie z obowiązującymi normami, w tym miejsca dla osób z niepełnosprawnością</w:t>
      </w:r>
      <w:r w:rsidR="00517F8E">
        <w:rPr>
          <w:sz w:val="24"/>
          <w:szCs w:val="24"/>
        </w:rPr>
        <w:t>.</w:t>
      </w:r>
    </w:p>
    <w:p w14:paraId="1C8411AA" w14:textId="4AD7B8A3" w:rsidR="00364BB6" w:rsidRPr="00364BB6" w:rsidRDefault="00364BB6" w:rsidP="007B38BB">
      <w:pPr>
        <w:pStyle w:val="Akapitzlist"/>
        <w:numPr>
          <w:ilvl w:val="0"/>
          <w:numId w:val="25"/>
        </w:numPr>
        <w:spacing w:before="100" w:beforeAutospacing="1" w:after="100" w:afterAutospacing="1" w:line="360" w:lineRule="auto"/>
        <w:ind w:left="567"/>
        <w:rPr>
          <w:sz w:val="24"/>
          <w:szCs w:val="24"/>
          <w:lang w:eastAsia="pl-PL"/>
        </w:rPr>
      </w:pPr>
      <w:r w:rsidRPr="00364BB6">
        <w:rPr>
          <w:sz w:val="24"/>
          <w:szCs w:val="24"/>
          <w:lang w:eastAsia="pl-PL"/>
        </w:rPr>
        <w:t>Zakres prac</w:t>
      </w:r>
      <w:r w:rsidR="00B8575E">
        <w:rPr>
          <w:sz w:val="24"/>
          <w:szCs w:val="24"/>
          <w:lang w:eastAsia="pl-PL"/>
        </w:rPr>
        <w:t xml:space="preserve"> obejmuje w szczególności</w:t>
      </w:r>
      <w:r w:rsidR="006430B4">
        <w:rPr>
          <w:sz w:val="24"/>
          <w:szCs w:val="24"/>
          <w:lang w:eastAsia="pl-PL"/>
        </w:rPr>
        <w:t>:</w:t>
      </w:r>
    </w:p>
    <w:p w14:paraId="0F9408F5" w14:textId="588BBA41" w:rsidR="00AC0472" w:rsidRPr="009C791E" w:rsidRDefault="00B8575E" w:rsidP="009C791E">
      <w:pPr>
        <w:pStyle w:val="Akapitzlist"/>
        <w:numPr>
          <w:ilvl w:val="0"/>
          <w:numId w:val="34"/>
        </w:numPr>
        <w:spacing w:before="100" w:beforeAutospacing="1" w:after="100" w:afterAutospacing="1" w:line="360" w:lineRule="auto"/>
        <w:ind w:left="993"/>
        <w:jc w:val="both"/>
        <w:rPr>
          <w:sz w:val="24"/>
          <w:szCs w:val="24"/>
          <w:lang w:eastAsia="pl-PL"/>
        </w:rPr>
      </w:pPr>
      <w:r w:rsidRPr="009C791E">
        <w:rPr>
          <w:sz w:val="24"/>
          <w:szCs w:val="24"/>
          <w:lang w:eastAsia="pl-PL"/>
        </w:rPr>
        <w:t>Demontaż</w:t>
      </w:r>
      <w:r w:rsidR="00364BB6" w:rsidRPr="009C791E">
        <w:rPr>
          <w:sz w:val="24"/>
          <w:szCs w:val="24"/>
          <w:lang w:eastAsia="pl-PL"/>
        </w:rPr>
        <w:t xml:space="preserve"> istniejącej nawierzchni</w:t>
      </w:r>
      <w:r w:rsidR="00AC0472" w:rsidRPr="009C791E">
        <w:rPr>
          <w:sz w:val="24"/>
          <w:szCs w:val="24"/>
          <w:lang w:eastAsia="pl-PL"/>
        </w:rPr>
        <w:t xml:space="preserve">, </w:t>
      </w:r>
      <w:r w:rsidRPr="009C791E">
        <w:rPr>
          <w:sz w:val="24"/>
          <w:szCs w:val="24"/>
          <w:lang w:eastAsia="pl-PL"/>
        </w:rPr>
        <w:t>poprzez oczyszczenie nawierzchni,</w:t>
      </w:r>
      <w:r w:rsidR="009C791E" w:rsidRPr="009C791E">
        <w:rPr>
          <w:sz w:val="24"/>
          <w:szCs w:val="24"/>
          <w:lang w:eastAsia="pl-PL"/>
        </w:rPr>
        <w:t xml:space="preserve"> f</w:t>
      </w:r>
      <w:r w:rsidR="00AC0472" w:rsidRPr="009C791E">
        <w:rPr>
          <w:sz w:val="24"/>
          <w:szCs w:val="24"/>
          <w:lang w:eastAsia="pl-PL"/>
        </w:rPr>
        <w:t>rezowanie nawierzchni asfaltowych na zimno przy użyciu frezarki z odwiezieniem kory asfaltowej na place składowe,</w:t>
      </w:r>
      <w:r w:rsidR="00AC0472" w:rsidRPr="009C791E">
        <w:t xml:space="preserve"> </w:t>
      </w:r>
    </w:p>
    <w:p w14:paraId="15863EF7" w14:textId="183C1FC7" w:rsidR="00AB5ED0" w:rsidRPr="009C791E" w:rsidRDefault="00AB5ED0" w:rsidP="00AB5ED0">
      <w:pPr>
        <w:pStyle w:val="Akapitzlist"/>
        <w:numPr>
          <w:ilvl w:val="0"/>
          <w:numId w:val="34"/>
        </w:numPr>
        <w:spacing w:before="100" w:beforeAutospacing="1" w:after="100" w:afterAutospacing="1" w:line="360" w:lineRule="auto"/>
        <w:ind w:left="993"/>
        <w:jc w:val="both"/>
        <w:rPr>
          <w:sz w:val="24"/>
          <w:szCs w:val="24"/>
          <w:lang w:eastAsia="pl-PL"/>
        </w:rPr>
      </w:pPr>
      <w:r w:rsidRPr="009C791E">
        <w:rPr>
          <w:sz w:val="24"/>
          <w:szCs w:val="24"/>
          <w:lang w:eastAsia="pl-PL"/>
        </w:rPr>
        <w:t>Mechaniczne oczyszczenie i skropienie emulsją asfaltową na zimno</w:t>
      </w:r>
      <w:r w:rsidR="009C791E">
        <w:rPr>
          <w:sz w:val="24"/>
          <w:szCs w:val="24"/>
          <w:lang w:eastAsia="pl-PL"/>
        </w:rPr>
        <w:t xml:space="preserve"> (</w:t>
      </w:r>
      <w:r w:rsidRPr="009C791E">
        <w:rPr>
          <w:sz w:val="24"/>
          <w:szCs w:val="24"/>
          <w:lang w:eastAsia="pl-PL"/>
        </w:rPr>
        <w:t xml:space="preserve">podbudowa lub nawierzchnia betonowa/bitumiczna, zużycie emulsji </w:t>
      </w:r>
      <w:r w:rsidR="009C791E" w:rsidRPr="009C791E">
        <w:rPr>
          <w:sz w:val="24"/>
          <w:szCs w:val="24"/>
          <w:lang w:eastAsia="pl-PL"/>
        </w:rPr>
        <w:t xml:space="preserve">co </w:t>
      </w:r>
      <w:r w:rsidR="009C791E" w:rsidRPr="00646006">
        <w:rPr>
          <w:sz w:val="24"/>
          <w:szCs w:val="24"/>
          <w:lang w:eastAsia="pl-PL"/>
        </w:rPr>
        <w:t xml:space="preserve">najmniej </w:t>
      </w:r>
      <w:r w:rsidRPr="00646006">
        <w:rPr>
          <w:sz w:val="24"/>
          <w:szCs w:val="24"/>
          <w:lang w:eastAsia="pl-PL"/>
        </w:rPr>
        <w:t>0,5kg</w:t>
      </w:r>
      <w:r w:rsidRPr="009C791E">
        <w:rPr>
          <w:sz w:val="24"/>
          <w:szCs w:val="24"/>
          <w:lang w:eastAsia="pl-PL"/>
        </w:rPr>
        <w:t>/m2</w:t>
      </w:r>
      <w:r w:rsidR="009C791E">
        <w:rPr>
          <w:sz w:val="24"/>
          <w:szCs w:val="24"/>
          <w:lang w:eastAsia="pl-PL"/>
        </w:rPr>
        <w:t>),</w:t>
      </w:r>
    </w:p>
    <w:p w14:paraId="7E7C6EA9" w14:textId="77777777" w:rsidR="009C791E" w:rsidRPr="009C791E" w:rsidRDefault="009C791E" w:rsidP="009C791E">
      <w:pPr>
        <w:pStyle w:val="Akapitzlist"/>
        <w:numPr>
          <w:ilvl w:val="0"/>
          <w:numId w:val="34"/>
        </w:numPr>
        <w:spacing w:before="100" w:beforeAutospacing="1" w:after="100" w:afterAutospacing="1" w:line="360" w:lineRule="auto"/>
        <w:ind w:left="993"/>
        <w:jc w:val="both"/>
        <w:rPr>
          <w:sz w:val="24"/>
          <w:szCs w:val="24"/>
          <w:lang w:eastAsia="pl-PL"/>
        </w:rPr>
      </w:pPr>
      <w:r w:rsidRPr="009C791E">
        <w:rPr>
          <w:sz w:val="24"/>
          <w:szCs w:val="24"/>
          <w:lang w:eastAsia="pl-PL"/>
        </w:rPr>
        <w:t>Wykonanie nawierzchni</w:t>
      </w:r>
      <w:r w:rsidR="00AB5ED0" w:rsidRPr="009C791E">
        <w:rPr>
          <w:sz w:val="24"/>
          <w:szCs w:val="24"/>
          <w:lang w:eastAsia="pl-PL"/>
        </w:rPr>
        <w:t xml:space="preserve"> z mieszanek mineralno-bitumicznych żwirowo-piaskowych, </w:t>
      </w:r>
    </w:p>
    <w:p w14:paraId="151736BB" w14:textId="52A84589" w:rsidR="00AB5ED0" w:rsidRPr="00795416" w:rsidRDefault="00AB5ED0" w:rsidP="009C791E">
      <w:pPr>
        <w:pStyle w:val="Akapitzlist"/>
        <w:numPr>
          <w:ilvl w:val="0"/>
          <w:numId w:val="35"/>
        </w:numPr>
        <w:spacing w:before="100" w:beforeAutospacing="1" w:after="100" w:afterAutospacing="1" w:line="360" w:lineRule="auto"/>
        <w:jc w:val="both"/>
        <w:rPr>
          <w:color w:val="000000" w:themeColor="text1"/>
          <w:sz w:val="24"/>
          <w:szCs w:val="24"/>
          <w:lang w:eastAsia="pl-PL"/>
        </w:rPr>
      </w:pPr>
      <w:r w:rsidRPr="00795416">
        <w:rPr>
          <w:color w:val="000000" w:themeColor="text1"/>
          <w:sz w:val="24"/>
          <w:szCs w:val="24"/>
          <w:lang w:eastAsia="pl-PL"/>
        </w:rPr>
        <w:t>warstwa asfaltowa wiążąca</w:t>
      </w:r>
      <w:r w:rsidR="009C791E" w:rsidRPr="00795416">
        <w:rPr>
          <w:color w:val="000000" w:themeColor="text1"/>
          <w:sz w:val="24"/>
          <w:szCs w:val="24"/>
          <w:lang w:eastAsia="pl-PL"/>
        </w:rPr>
        <w:t>,</w:t>
      </w:r>
      <w:r w:rsidRPr="00795416">
        <w:rPr>
          <w:color w:val="000000" w:themeColor="text1"/>
          <w:sz w:val="24"/>
          <w:szCs w:val="24"/>
          <w:lang w:eastAsia="pl-PL"/>
        </w:rPr>
        <w:t xml:space="preserve"> grubości </w:t>
      </w:r>
      <w:r w:rsidR="009C791E" w:rsidRPr="00795416">
        <w:rPr>
          <w:color w:val="000000" w:themeColor="text1"/>
          <w:sz w:val="24"/>
          <w:szCs w:val="24"/>
          <w:lang w:eastAsia="pl-PL"/>
        </w:rPr>
        <w:t xml:space="preserve">ok. </w:t>
      </w:r>
      <w:r w:rsidRPr="00795416">
        <w:rPr>
          <w:color w:val="000000" w:themeColor="text1"/>
          <w:sz w:val="24"/>
          <w:szCs w:val="24"/>
          <w:lang w:eastAsia="pl-PL"/>
        </w:rPr>
        <w:t>3cm</w:t>
      </w:r>
      <w:r w:rsidR="00661156" w:rsidRPr="00795416">
        <w:rPr>
          <w:color w:val="000000" w:themeColor="text1"/>
          <w:sz w:val="24"/>
          <w:szCs w:val="24"/>
          <w:lang w:eastAsia="pl-PL"/>
        </w:rPr>
        <w:t xml:space="preserve"> (T +/- 10%)</w:t>
      </w:r>
      <w:r w:rsidRPr="00795416">
        <w:rPr>
          <w:color w:val="000000" w:themeColor="text1"/>
          <w:sz w:val="24"/>
          <w:szCs w:val="24"/>
          <w:lang w:eastAsia="pl-PL"/>
        </w:rPr>
        <w:t>,</w:t>
      </w:r>
    </w:p>
    <w:p w14:paraId="31C2AD73" w14:textId="191D3E02" w:rsidR="009C791E" w:rsidRPr="00795416" w:rsidRDefault="009C791E" w:rsidP="00661156">
      <w:pPr>
        <w:pStyle w:val="Akapitzlist"/>
        <w:numPr>
          <w:ilvl w:val="0"/>
          <w:numId w:val="35"/>
        </w:numPr>
        <w:spacing w:before="100" w:beforeAutospacing="1" w:after="100" w:afterAutospacing="1" w:line="360" w:lineRule="auto"/>
        <w:jc w:val="both"/>
        <w:rPr>
          <w:color w:val="000000" w:themeColor="text1"/>
          <w:sz w:val="24"/>
          <w:szCs w:val="24"/>
          <w:lang w:eastAsia="pl-PL"/>
        </w:rPr>
      </w:pPr>
      <w:r w:rsidRPr="00795416">
        <w:rPr>
          <w:color w:val="000000" w:themeColor="text1"/>
          <w:sz w:val="24"/>
          <w:szCs w:val="24"/>
          <w:lang w:eastAsia="pl-PL"/>
        </w:rPr>
        <w:t>warstwa asfaltowa ścieralna, grubości ok. 4cm</w:t>
      </w:r>
      <w:r w:rsidR="00646006" w:rsidRPr="00795416">
        <w:rPr>
          <w:color w:val="000000" w:themeColor="text1"/>
          <w:sz w:val="24"/>
          <w:szCs w:val="24"/>
          <w:lang w:eastAsia="pl-PL"/>
        </w:rPr>
        <w:t xml:space="preserve"> </w:t>
      </w:r>
      <w:r w:rsidR="00661156" w:rsidRPr="00795416">
        <w:rPr>
          <w:color w:val="000000" w:themeColor="text1"/>
          <w:sz w:val="24"/>
          <w:szCs w:val="24"/>
          <w:lang w:eastAsia="pl-PL"/>
        </w:rPr>
        <w:t>(T +/- 10%),</w:t>
      </w:r>
    </w:p>
    <w:p w14:paraId="15B0898E" w14:textId="7DFF831C" w:rsidR="00A25C11" w:rsidRPr="00B8575E" w:rsidRDefault="00AB5ED0" w:rsidP="009C791E">
      <w:pPr>
        <w:pStyle w:val="Akapitzlist"/>
        <w:numPr>
          <w:ilvl w:val="0"/>
          <w:numId w:val="34"/>
        </w:numPr>
        <w:spacing w:before="100" w:beforeAutospacing="1" w:after="100" w:afterAutospacing="1" w:line="360" w:lineRule="auto"/>
        <w:ind w:left="993"/>
        <w:jc w:val="both"/>
        <w:rPr>
          <w:b/>
          <w:bCs/>
          <w:color w:val="FF0000"/>
          <w:sz w:val="24"/>
          <w:szCs w:val="24"/>
        </w:rPr>
      </w:pPr>
      <w:r w:rsidRPr="009C791E">
        <w:rPr>
          <w:sz w:val="24"/>
          <w:szCs w:val="24"/>
          <w:lang w:eastAsia="pl-PL"/>
        </w:rPr>
        <w:t>Oznakowanie poziome jezdni farbą chlorokauczukową</w:t>
      </w:r>
      <w:r w:rsidR="00383C6F" w:rsidRPr="009C791E">
        <w:rPr>
          <w:sz w:val="24"/>
          <w:szCs w:val="24"/>
          <w:lang w:eastAsia="pl-PL"/>
        </w:rPr>
        <w:t xml:space="preserve"> </w:t>
      </w:r>
      <w:r w:rsidR="009C791E">
        <w:rPr>
          <w:sz w:val="24"/>
          <w:szCs w:val="24"/>
          <w:lang w:eastAsia="pl-PL"/>
        </w:rPr>
        <w:t xml:space="preserve">lub równoważną </w:t>
      </w:r>
      <w:r w:rsidR="00383C6F" w:rsidRPr="009C791E">
        <w:rPr>
          <w:sz w:val="24"/>
          <w:szCs w:val="24"/>
          <w:lang w:eastAsia="pl-PL"/>
        </w:rPr>
        <w:t>oraz montaż niezbędnego oznaczenia</w:t>
      </w:r>
      <w:r w:rsidRPr="009C791E">
        <w:rPr>
          <w:sz w:val="24"/>
          <w:szCs w:val="24"/>
          <w:lang w:eastAsia="pl-PL"/>
        </w:rPr>
        <w:t xml:space="preserve"> </w:t>
      </w:r>
      <w:r>
        <w:rPr>
          <w:sz w:val="24"/>
          <w:szCs w:val="24"/>
          <w:lang w:eastAsia="pl-PL"/>
        </w:rPr>
        <w:t xml:space="preserve">- </w:t>
      </w:r>
      <w:r w:rsidR="00364BB6" w:rsidRPr="005D761E">
        <w:rPr>
          <w:sz w:val="24"/>
          <w:szCs w:val="24"/>
          <w:lang w:eastAsia="pl-PL"/>
        </w:rPr>
        <w:t>Wyznaczenie i oznakowanie 10 miejsc parkingowych, z czego co najmniej jedno będzie przeznaczone dla osób z niepełnosprawnością</w:t>
      </w:r>
      <w:r w:rsidR="00517F8E">
        <w:rPr>
          <w:sz w:val="24"/>
          <w:szCs w:val="24"/>
          <w:lang w:eastAsia="pl-PL"/>
        </w:rPr>
        <w:t xml:space="preserve">, </w:t>
      </w:r>
      <w:r w:rsidR="00517F8E" w:rsidRPr="00517F8E">
        <w:rPr>
          <w:sz w:val="24"/>
          <w:szCs w:val="24"/>
          <w:lang w:eastAsia="pl-PL"/>
        </w:rPr>
        <w:t>o szerokości 3,6 m i długość 5 m.</w:t>
      </w:r>
      <w:r w:rsidR="00517F8E">
        <w:rPr>
          <w:sz w:val="24"/>
          <w:szCs w:val="24"/>
          <w:lang w:eastAsia="pl-PL"/>
        </w:rPr>
        <w:t xml:space="preserve"> </w:t>
      </w:r>
      <w:r w:rsidR="00517F8E" w:rsidRPr="00517F8E">
        <w:rPr>
          <w:sz w:val="24"/>
          <w:szCs w:val="24"/>
          <w:lang w:eastAsia="pl-PL"/>
        </w:rPr>
        <w:t>zgodn</w:t>
      </w:r>
      <w:r w:rsidR="00517F8E">
        <w:rPr>
          <w:sz w:val="24"/>
          <w:szCs w:val="24"/>
          <w:lang w:eastAsia="pl-PL"/>
        </w:rPr>
        <w:t>ie z wytycznymi Rozporządzenia</w:t>
      </w:r>
      <w:r w:rsidR="00517F8E" w:rsidRPr="00517F8E">
        <w:rPr>
          <w:sz w:val="24"/>
          <w:szCs w:val="24"/>
          <w:lang w:eastAsia="pl-PL"/>
        </w:rPr>
        <w:t xml:space="preserve"> Ministra Infrastruktury i Budownictwa z dnia 14 listopada 2017 r., lub innymi przepisami, o ile wejdą w życie przed realizacją wskazanego zakresu prac</w:t>
      </w:r>
      <w:r w:rsidR="00B8575E">
        <w:rPr>
          <w:sz w:val="24"/>
          <w:szCs w:val="24"/>
          <w:lang w:eastAsia="pl-PL"/>
        </w:rPr>
        <w:t>.</w:t>
      </w:r>
    </w:p>
    <w:p w14:paraId="57BB2489" w14:textId="1709C452" w:rsidR="00B8575E" w:rsidRPr="00B8575E" w:rsidRDefault="00B8575E" w:rsidP="009C791E">
      <w:pPr>
        <w:pStyle w:val="Akapitzlist"/>
        <w:numPr>
          <w:ilvl w:val="0"/>
          <w:numId w:val="34"/>
        </w:numPr>
        <w:spacing w:before="100" w:beforeAutospacing="1" w:after="100" w:afterAutospacing="1" w:line="360" w:lineRule="auto"/>
        <w:ind w:left="993"/>
        <w:jc w:val="both"/>
        <w:rPr>
          <w:b/>
          <w:bCs/>
          <w:color w:val="FF0000"/>
          <w:sz w:val="24"/>
          <w:szCs w:val="24"/>
        </w:rPr>
      </w:pPr>
      <w:r>
        <w:rPr>
          <w:sz w:val="24"/>
          <w:szCs w:val="24"/>
          <w:lang w:eastAsia="pl-PL"/>
        </w:rPr>
        <w:t>Inne niezbędne czynności</w:t>
      </w:r>
      <w:r w:rsidR="009C791E">
        <w:rPr>
          <w:sz w:val="24"/>
          <w:szCs w:val="24"/>
          <w:lang w:eastAsia="pl-PL"/>
        </w:rPr>
        <w:t>.</w:t>
      </w:r>
    </w:p>
    <w:p w14:paraId="32031853" w14:textId="5F1C3CDB" w:rsidR="007078D1" w:rsidRPr="007078D1" w:rsidRDefault="007078D1" w:rsidP="007078D1">
      <w:pPr>
        <w:spacing w:line="360" w:lineRule="auto"/>
        <w:rPr>
          <w:b/>
          <w:bCs/>
          <w:sz w:val="24"/>
          <w:szCs w:val="24"/>
        </w:rPr>
      </w:pPr>
      <w:r w:rsidRPr="007078D1">
        <w:rPr>
          <w:b/>
          <w:bCs/>
          <w:sz w:val="24"/>
          <w:szCs w:val="24"/>
        </w:rPr>
        <w:t>Dodatkowe informacje o przedmiocie zamówienia</w:t>
      </w:r>
    </w:p>
    <w:p w14:paraId="3DE26B3C" w14:textId="36A0D5D2" w:rsidR="009F55B6" w:rsidRPr="009F55B6" w:rsidRDefault="009F55B6" w:rsidP="00F2715C">
      <w:pPr>
        <w:numPr>
          <w:ilvl w:val="0"/>
          <w:numId w:val="1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Miejsce realizacji: </w:t>
      </w:r>
      <w:r w:rsidR="00A25C11" w:rsidRPr="00A25C11">
        <w:rPr>
          <w:sz w:val="24"/>
          <w:szCs w:val="24"/>
        </w:rPr>
        <w:t>Łazy</w:t>
      </w:r>
      <w:r w:rsidR="00A25C11">
        <w:rPr>
          <w:sz w:val="24"/>
          <w:szCs w:val="24"/>
        </w:rPr>
        <w:t xml:space="preserve"> 707, </w:t>
      </w:r>
      <w:r w:rsidR="00A25C11" w:rsidRPr="00A25C11">
        <w:rPr>
          <w:sz w:val="24"/>
          <w:szCs w:val="24"/>
        </w:rPr>
        <w:t>32-765</w:t>
      </w:r>
      <w:r w:rsidR="00A25C11">
        <w:rPr>
          <w:sz w:val="24"/>
          <w:szCs w:val="24"/>
        </w:rPr>
        <w:t xml:space="preserve"> </w:t>
      </w:r>
      <w:r w:rsidR="00A25C11" w:rsidRPr="00A25C11">
        <w:rPr>
          <w:sz w:val="24"/>
          <w:szCs w:val="24"/>
        </w:rPr>
        <w:t>Łazy</w:t>
      </w:r>
      <w:r>
        <w:rPr>
          <w:sz w:val="24"/>
          <w:szCs w:val="24"/>
        </w:rPr>
        <w:t>.</w:t>
      </w:r>
    </w:p>
    <w:p w14:paraId="3BC8EC43" w14:textId="052D820A" w:rsidR="007078D1" w:rsidRPr="007078D1" w:rsidRDefault="007078D1" w:rsidP="00F2715C">
      <w:pPr>
        <w:numPr>
          <w:ilvl w:val="0"/>
          <w:numId w:val="1"/>
        </w:numPr>
        <w:spacing w:after="160" w:line="360" w:lineRule="auto"/>
        <w:jc w:val="both"/>
        <w:rPr>
          <w:sz w:val="24"/>
          <w:szCs w:val="24"/>
        </w:rPr>
      </w:pPr>
      <w:r w:rsidRPr="007078D1">
        <w:rPr>
          <w:sz w:val="24"/>
          <w:szCs w:val="24"/>
        </w:rPr>
        <w:t>Zamówienie może być udzielone podmiotowi, który posiada wiedzę i doświadczenie niezbędne do wykonania przedmiotu zamówienia.</w:t>
      </w:r>
    </w:p>
    <w:p w14:paraId="5BC8280E" w14:textId="77777777" w:rsidR="007078D1" w:rsidRDefault="007078D1" w:rsidP="00F2715C">
      <w:pPr>
        <w:numPr>
          <w:ilvl w:val="0"/>
          <w:numId w:val="1"/>
        </w:numPr>
        <w:spacing w:after="160" w:line="360" w:lineRule="auto"/>
        <w:jc w:val="both"/>
        <w:rPr>
          <w:sz w:val="24"/>
          <w:szCs w:val="24"/>
        </w:rPr>
      </w:pPr>
      <w:r w:rsidRPr="007078D1">
        <w:rPr>
          <w:sz w:val="24"/>
          <w:szCs w:val="24"/>
        </w:rPr>
        <w:t>Wykonawca pozostaje w stałym kontakcie z Zamawiającym, w szczególności wskazuje w umowie zawartej w konsekwencji niniejszego postępowania osobę do kontaktu, z którą Zamawiający ma prawo konsultować postępy w realizacji przedmiotu zamówienia.</w:t>
      </w:r>
    </w:p>
    <w:p w14:paraId="4864D822" w14:textId="76C77D9F" w:rsidR="00F233F2" w:rsidRDefault="00F233F2" w:rsidP="00F2715C">
      <w:pPr>
        <w:numPr>
          <w:ilvl w:val="0"/>
          <w:numId w:val="1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Wykonawca</w:t>
      </w:r>
      <w:r w:rsidRPr="00F233F2">
        <w:rPr>
          <w:sz w:val="24"/>
          <w:szCs w:val="24"/>
        </w:rPr>
        <w:t xml:space="preserve"> zapewnieni, że prowadzone prace będą zgodnie z Prawem Budowlanym, obowiązującymi warunkami </w:t>
      </w:r>
      <w:r w:rsidRPr="00615721">
        <w:rPr>
          <w:sz w:val="24"/>
          <w:szCs w:val="24"/>
        </w:rPr>
        <w:t>technicznymi i przepisami BHP i p/</w:t>
      </w:r>
      <w:proofErr w:type="spellStart"/>
      <w:r w:rsidRPr="00615721">
        <w:rPr>
          <w:sz w:val="24"/>
          <w:szCs w:val="24"/>
        </w:rPr>
        <w:t>poż</w:t>
      </w:r>
      <w:proofErr w:type="spellEnd"/>
      <w:r w:rsidRPr="00615721">
        <w:rPr>
          <w:sz w:val="24"/>
          <w:szCs w:val="24"/>
        </w:rPr>
        <w:t>.</w:t>
      </w:r>
      <w:r w:rsidR="00615721" w:rsidRPr="00615721">
        <w:rPr>
          <w:sz w:val="24"/>
          <w:szCs w:val="24"/>
        </w:rPr>
        <w:t xml:space="preserve"> oraz</w:t>
      </w:r>
      <w:r w:rsidRPr="00615721">
        <w:rPr>
          <w:sz w:val="24"/>
          <w:szCs w:val="24"/>
        </w:rPr>
        <w:t xml:space="preserve"> </w:t>
      </w:r>
      <w:r w:rsidR="00615721" w:rsidRPr="00615721">
        <w:rPr>
          <w:sz w:val="24"/>
          <w:szCs w:val="24"/>
        </w:rPr>
        <w:t>zapewni zgodne z powszechnie obowiązującymi przepisami procedury</w:t>
      </w:r>
      <w:r w:rsidRPr="00615721">
        <w:rPr>
          <w:sz w:val="24"/>
          <w:szCs w:val="24"/>
        </w:rPr>
        <w:t xml:space="preserve"> postępowania z odpadami (zasady składowania odpadów, segregacji oraz niezanieczyszczania ścieków i wód gruntowych).</w:t>
      </w:r>
      <w:r w:rsidR="00FE04BF">
        <w:rPr>
          <w:sz w:val="24"/>
          <w:szCs w:val="24"/>
        </w:rPr>
        <w:t xml:space="preserve"> </w:t>
      </w:r>
    </w:p>
    <w:p w14:paraId="28B58A49" w14:textId="2D8797DA" w:rsidR="007078D1" w:rsidRPr="00795416" w:rsidRDefault="00615721" w:rsidP="00F2715C">
      <w:pPr>
        <w:numPr>
          <w:ilvl w:val="0"/>
          <w:numId w:val="1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7078D1" w:rsidRPr="007078D1">
        <w:rPr>
          <w:sz w:val="24"/>
          <w:szCs w:val="24"/>
        </w:rPr>
        <w:t>rzedmiot zamówienia zostanie wykonany z najwyższą starannością</w:t>
      </w:r>
      <w:r>
        <w:rPr>
          <w:sz w:val="24"/>
          <w:szCs w:val="24"/>
        </w:rPr>
        <w:t xml:space="preserve">, </w:t>
      </w:r>
      <w:r w:rsidR="007078D1" w:rsidRPr="007078D1">
        <w:rPr>
          <w:sz w:val="24"/>
          <w:szCs w:val="24"/>
        </w:rPr>
        <w:t>wynikającą z zawodowego charakteru jego działalności i w sposób gwarantujący pełne i prawidłowe zabezpieczenie interesów Zamawiającego</w:t>
      </w:r>
      <w:r>
        <w:rPr>
          <w:sz w:val="24"/>
          <w:szCs w:val="24"/>
        </w:rPr>
        <w:t>, w szczególności</w:t>
      </w:r>
      <w:r w:rsidRPr="007078D1">
        <w:rPr>
          <w:sz w:val="24"/>
          <w:szCs w:val="24"/>
        </w:rPr>
        <w:t xml:space="preserve"> zgodnie z wytycznymi ze strony Zamawiającego</w:t>
      </w:r>
      <w:r>
        <w:rPr>
          <w:sz w:val="24"/>
          <w:szCs w:val="24"/>
        </w:rPr>
        <w:t>.</w:t>
      </w:r>
      <w:r w:rsidR="002B11E4">
        <w:rPr>
          <w:sz w:val="24"/>
          <w:szCs w:val="24"/>
        </w:rPr>
        <w:t xml:space="preserve"> </w:t>
      </w:r>
      <w:r w:rsidR="002B11E4" w:rsidRPr="002B11E4">
        <w:rPr>
          <w:sz w:val="24"/>
          <w:szCs w:val="24"/>
        </w:rPr>
        <w:t xml:space="preserve">W ramach realizacji </w:t>
      </w:r>
      <w:r w:rsidR="00D555E2">
        <w:rPr>
          <w:sz w:val="24"/>
          <w:szCs w:val="24"/>
        </w:rPr>
        <w:t>przedmiotu z</w:t>
      </w:r>
      <w:r w:rsidR="002B11E4" w:rsidRPr="002B11E4">
        <w:rPr>
          <w:sz w:val="24"/>
          <w:szCs w:val="24"/>
        </w:rPr>
        <w:t xml:space="preserve">amówienia dokona się uzgodnienia z wybranym dostawcą, ostatecznego doboru materiałów </w:t>
      </w:r>
      <w:r w:rsidR="002B11E4" w:rsidRPr="00795416">
        <w:rPr>
          <w:sz w:val="24"/>
          <w:szCs w:val="24"/>
        </w:rPr>
        <w:t xml:space="preserve">(w szczególności kolorów), zgodnych </w:t>
      </w:r>
      <w:r w:rsidR="00795416" w:rsidRPr="00795416">
        <w:rPr>
          <w:sz w:val="24"/>
          <w:szCs w:val="24"/>
        </w:rPr>
        <w:t xml:space="preserve">z </w:t>
      </w:r>
      <w:r w:rsidR="002B11E4" w:rsidRPr="00795416">
        <w:rPr>
          <w:sz w:val="24"/>
          <w:szCs w:val="24"/>
        </w:rPr>
        <w:t>warunkami zamówienia.</w:t>
      </w:r>
    </w:p>
    <w:p w14:paraId="5786ED42" w14:textId="109365A4" w:rsidR="007078D1" w:rsidRPr="007078D1" w:rsidRDefault="007078D1" w:rsidP="00F2715C">
      <w:pPr>
        <w:numPr>
          <w:ilvl w:val="0"/>
          <w:numId w:val="1"/>
        </w:numPr>
        <w:spacing w:after="160" w:line="360" w:lineRule="auto"/>
        <w:jc w:val="both"/>
        <w:rPr>
          <w:sz w:val="24"/>
          <w:szCs w:val="24"/>
        </w:rPr>
      </w:pPr>
      <w:r w:rsidRPr="007078D1">
        <w:rPr>
          <w:sz w:val="24"/>
          <w:szCs w:val="24"/>
        </w:rPr>
        <w:t>Zamawiający przewiduje dokonanie odbioru przedmiotu zamówienia na podstawie</w:t>
      </w:r>
      <w:r w:rsidR="00615721">
        <w:rPr>
          <w:sz w:val="24"/>
          <w:szCs w:val="24"/>
        </w:rPr>
        <w:t xml:space="preserve"> protokołu odbiorczego,</w:t>
      </w:r>
      <w:r w:rsidRPr="007078D1">
        <w:rPr>
          <w:sz w:val="24"/>
          <w:szCs w:val="24"/>
        </w:rPr>
        <w:t xml:space="preserve"> bez zastrzeżeń</w:t>
      </w:r>
      <w:r w:rsidR="00615721">
        <w:rPr>
          <w:sz w:val="24"/>
          <w:szCs w:val="24"/>
        </w:rPr>
        <w:t>.</w:t>
      </w:r>
    </w:p>
    <w:p w14:paraId="6E48D58A" w14:textId="77777777" w:rsidR="007078D1" w:rsidRPr="007078D1" w:rsidRDefault="007078D1" w:rsidP="00F2715C">
      <w:pPr>
        <w:numPr>
          <w:ilvl w:val="0"/>
          <w:numId w:val="1"/>
        </w:numPr>
        <w:spacing w:after="160" w:line="360" w:lineRule="auto"/>
        <w:jc w:val="both"/>
        <w:rPr>
          <w:sz w:val="24"/>
          <w:szCs w:val="24"/>
        </w:rPr>
      </w:pPr>
      <w:r w:rsidRPr="007078D1">
        <w:rPr>
          <w:sz w:val="24"/>
          <w:szCs w:val="24"/>
        </w:rPr>
        <w:t xml:space="preserve">Wykonawca nie ma prawa posługiwać się nazwą, logiem, Zamawiającego ani informować ogółu społeczeństwa o fakcie realizacji przedmiotu zamówienia na rzecz Zamawiającego bez jego zgody wyrażonej na piśmie. Zamawiający ma prawo nie uwzględnić prośby o zgodę na wykorzystanie nazwy, </w:t>
      </w:r>
      <w:proofErr w:type="spellStart"/>
      <w:r w:rsidRPr="007078D1">
        <w:rPr>
          <w:sz w:val="24"/>
          <w:szCs w:val="24"/>
        </w:rPr>
        <w:t>loga</w:t>
      </w:r>
      <w:proofErr w:type="spellEnd"/>
      <w:r w:rsidRPr="007078D1">
        <w:rPr>
          <w:sz w:val="24"/>
          <w:szCs w:val="24"/>
        </w:rPr>
        <w:t xml:space="preserve"> lub informacji o realizacji przedmiotu zamówienia. </w:t>
      </w:r>
    </w:p>
    <w:p w14:paraId="4073626C" w14:textId="77777777" w:rsidR="00805156" w:rsidRDefault="007078D1" w:rsidP="00F2715C">
      <w:pPr>
        <w:numPr>
          <w:ilvl w:val="0"/>
          <w:numId w:val="1"/>
        </w:numPr>
        <w:spacing w:after="160" w:line="360" w:lineRule="auto"/>
        <w:jc w:val="both"/>
        <w:rPr>
          <w:color w:val="FF0000"/>
          <w:sz w:val="24"/>
          <w:szCs w:val="24"/>
        </w:rPr>
      </w:pPr>
      <w:r w:rsidRPr="007078D1">
        <w:rPr>
          <w:sz w:val="24"/>
          <w:szCs w:val="24"/>
        </w:rPr>
        <w:t>Wykonawca zobowiąże się w Umowie zawartej w związku z postępowaniem do przestrzegania „zasady zachowania poufności współpracy stron” na czas trwania umowy oraz przestrzegania jej postanowień po jej rozwiązaniu lub wygaśnięciu, w szczególności do nieprzekazywania i nieujawnienia osobom trzecim informacji, które otrzymał od Zamawiającego, z którymi zapoznał się w związku z wykonywaniem Umowy, a także niewykorzystywania ich w celach innych niż wykonanie Umowy, bez pisemnej zgody Zamawiającego. Za informacje poufne objęte zasadą zachowania poufności współpracy stron będą uważane wszystkie informacje, w których posiadanie wejdzie Wykonawca w związku z realizacją przedmiotu Zamówienia niezależnie od sposobu, formy, źródła i woli ich udostępnienia (ujawnienia, przekazania), a także niezależnie od tego, czy zostały określone jako poufne, które nie są dostępne w domenie publicznej lub które nie stanowią faktów powszechnie znanych.</w:t>
      </w:r>
    </w:p>
    <w:p w14:paraId="176F7FF3" w14:textId="5E3C0AB3" w:rsidR="00805156" w:rsidRPr="00805156" w:rsidRDefault="007078D1" w:rsidP="00805156">
      <w:pPr>
        <w:spacing w:after="160" w:line="360" w:lineRule="auto"/>
        <w:ind w:left="720"/>
        <w:jc w:val="both"/>
        <w:rPr>
          <w:color w:val="FF0000"/>
          <w:sz w:val="24"/>
          <w:szCs w:val="24"/>
        </w:rPr>
      </w:pPr>
      <w:r w:rsidRPr="00805156">
        <w:rPr>
          <w:sz w:val="24"/>
          <w:szCs w:val="24"/>
        </w:rPr>
        <w:lastRenderedPageBreak/>
        <w:t>W razie wystąpienia okoliczności powodujących konieczność ujawnienia informacji poufnych wynikających z bezwzględnie obowiązujących przepisów prawa, Wykonawca ma obowiązek poinformować o tym Zamawiającego w celu wspólnego określenia zakresu ujawnianych informacji, o ile nie będzie to stanowiło naruszenia obowiązujących przepisów prawa.</w:t>
      </w:r>
    </w:p>
    <w:p w14:paraId="07A1422F" w14:textId="2B8C5E5A" w:rsidR="007078D1" w:rsidRPr="00805156" w:rsidRDefault="007078D1" w:rsidP="00805156">
      <w:pPr>
        <w:spacing w:line="360" w:lineRule="auto"/>
        <w:ind w:left="720"/>
        <w:jc w:val="both"/>
        <w:rPr>
          <w:sz w:val="24"/>
          <w:szCs w:val="24"/>
        </w:rPr>
      </w:pPr>
      <w:r w:rsidRPr="007078D1">
        <w:rPr>
          <w:sz w:val="24"/>
          <w:szCs w:val="24"/>
        </w:rPr>
        <w:t>Wykonawca zobowiąże się do niezwłocznego informowania o każdym ewentualnym przypadku naruszenia bezpieczeństwa danych udostępnionych przez Zamawiającego w trakcie obowiązywania Umowy.</w:t>
      </w:r>
    </w:p>
    <w:p w14:paraId="31D05E80" w14:textId="20342F5C" w:rsidR="00134AA4" w:rsidRDefault="0039584C" w:rsidP="00F2715C">
      <w:pPr>
        <w:numPr>
          <w:ilvl w:val="0"/>
          <w:numId w:val="1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Kod CPV: </w:t>
      </w:r>
      <w:r w:rsidRPr="0039584C">
        <w:rPr>
          <w:sz w:val="24"/>
          <w:szCs w:val="24"/>
        </w:rPr>
        <w:t>45223300-9</w:t>
      </w:r>
      <w:r>
        <w:rPr>
          <w:sz w:val="24"/>
          <w:szCs w:val="24"/>
        </w:rPr>
        <w:t xml:space="preserve">: </w:t>
      </w:r>
      <w:r w:rsidRPr="0039584C">
        <w:rPr>
          <w:sz w:val="24"/>
          <w:szCs w:val="24"/>
        </w:rPr>
        <w:t>Roboty budowlane w zakresie parkingów</w:t>
      </w:r>
      <w:r>
        <w:rPr>
          <w:sz w:val="24"/>
          <w:szCs w:val="24"/>
        </w:rPr>
        <w:t>.</w:t>
      </w:r>
    </w:p>
    <w:p w14:paraId="2A62992E" w14:textId="77777777" w:rsidR="007078D1" w:rsidRPr="007078D1" w:rsidRDefault="007078D1" w:rsidP="007078D1">
      <w:pPr>
        <w:spacing w:line="360" w:lineRule="auto"/>
        <w:jc w:val="both"/>
        <w:rPr>
          <w:b/>
          <w:bCs/>
          <w:sz w:val="24"/>
          <w:szCs w:val="24"/>
        </w:rPr>
      </w:pPr>
    </w:p>
    <w:p w14:paraId="239B379B" w14:textId="77777777" w:rsidR="007078D1" w:rsidRPr="007078D1" w:rsidRDefault="007078D1" w:rsidP="007078D1">
      <w:pPr>
        <w:spacing w:line="360" w:lineRule="auto"/>
        <w:jc w:val="both"/>
        <w:rPr>
          <w:b/>
          <w:bCs/>
          <w:sz w:val="24"/>
          <w:szCs w:val="24"/>
        </w:rPr>
      </w:pPr>
      <w:r w:rsidRPr="007078D1">
        <w:rPr>
          <w:b/>
          <w:bCs/>
          <w:sz w:val="24"/>
          <w:szCs w:val="24"/>
        </w:rPr>
        <w:t>IV TERMIN WYKONANIA ZAMÓWIENIA (TERMIN REALIZACJI UMOWY)</w:t>
      </w:r>
    </w:p>
    <w:p w14:paraId="14B0EA23" w14:textId="2664F073" w:rsidR="007078D1" w:rsidRPr="007078D1" w:rsidRDefault="007078D1" w:rsidP="00F2715C">
      <w:pPr>
        <w:numPr>
          <w:ilvl w:val="0"/>
          <w:numId w:val="2"/>
        </w:numPr>
        <w:spacing w:after="160" w:line="360" w:lineRule="auto"/>
        <w:jc w:val="both"/>
        <w:rPr>
          <w:sz w:val="24"/>
          <w:szCs w:val="24"/>
        </w:rPr>
      </w:pPr>
      <w:r w:rsidRPr="00517F8E">
        <w:rPr>
          <w:sz w:val="24"/>
          <w:szCs w:val="24"/>
        </w:rPr>
        <w:t xml:space="preserve">Termin </w:t>
      </w:r>
      <w:r w:rsidR="00517F8E" w:rsidRPr="00517F8E">
        <w:rPr>
          <w:sz w:val="24"/>
          <w:szCs w:val="24"/>
        </w:rPr>
        <w:t>wykonania</w:t>
      </w:r>
      <w:r w:rsidRPr="00517F8E">
        <w:rPr>
          <w:sz w:val="24"/>
          <w:szCs w:val="24"/>
        </w:rPr>
        <w:t xml:space="preserve"> przedmiotu zamówienia powinien nastąpić nie </w:t>
      </w:r>
      <w:r w:rsidR="00517F8E" w:rsidRPr="00517F8E">
        <w:rPr>
          <w:sz w:val="24"/>
          <w:szCs w:val="24"/>
        </w:rPr>
        <w:t>później</w:t>
      </w:r>
      <w:r w:rsidRPr="00517F8E">
        <w:rPr>
          <w:sz w:val="24"/>
          <w:szCs w:val="24"/>
        </w:rPr>
        <w:t xml:space="preserve"> niż </w:t>
      </w:r>
      <w:r w:rsidR="00517F8E" w:rsidRPr="00517F8E">
        <w:rPr>
          <w:sz w:val="24"/>
          <w:szCs w:val="24"/>
        </w:rPr>
        <w:t>17.06</w:t>
      </w:r>
      <w:r w:rsidR="0057117D" w:rsidRPr="00517F8E">
        <w:rPr>
          <w:sz w:val="24"/>
          <w:szCs w:val="24"/>
        </w:rPr>
        <w:t xml:space="preserve">.2025 </w:t>
      </w:r>
      <w:r w:rsidRPr="00517F8E">
        <w:rPr>
          <w:sz w:val="24"/>
          <w:szCs w:val="24"/>
        </w:rPr>
        <w:t>r.</w:t>
      </w:r>
      <w:r w:rsidRPr="007078D1">
        <w:rPr>
          <w:sz w:val="24"/>
          <w:szCs w:val="24"/>
        </w:rPr>
        <w:t xml:space="preserve"> </w:t>
      </w:r>
    </w:p>
    <w:p w14:paraId="0C8229BA" w14:textId="428DEE4A" w:rsidR="007078D1" w:rsidRPr="007078D1" w:rsidRDefault="007078D1" w:rsidP="00F2715C">
      <w:pPr>
        <w:numPr>
          <w:ilvl w:val="0"/>
          <w:numId w:val="2"/>
        </w:numPr>
        <w:spacing w:after="160" w:line="360" w:lineRule="auto"/>
        <w:jc w:val="both"/>
        <w:rPr>
          <w:sz w:val="24"/>
          <w:szCs w:val="24"/>
        </w:rPr>
      </w:pPr>
      <w:r w:rsidRPr="007078D1">
        <w:rPr>
          <w:sz w:val="24"/>
          <w:szCs w:val="24"/>
        </w:rPr>
        <w:t xml:space="preserve">Zamawiający zastrzega sobie </w:t>
      </w:r>
      <w:r w:rsidRPr="00795416">
        <w:rPr>
          <w:sz w:val="24"/>
          <w:szCs w:val="24"/>
        </w:rPr>
        <w:t xml:space="preserve">prawo </w:t>
      </w:r>
      <w:r w:rsidR="004B6F7F">
        <w:rPr>
          <w:sz w:val="24"/>
          <w:szCs w:val="24"/>
        </w:rPr>
        <w:t>odroczenia</w:t>
      </w:r>
      <w:r w:rsidRPr="00795416">
        <w:rPr>
          <w:sz w:val="24"/>
          <w:szCs w:val="24"/>
        </w:rPr>
        <w:t xml:space="preserve"> terminu rozpoczęcia</w:t>
      </w:r>
      <w:r w:rsidR="004B6F7F">
        <w:rPr>
          <w:sz w:val="24"/>
          <w:szCs w:val="24"/>
        </w:rPr>
        <w:t xml:space="preserve"> i zakończenia</w:t>
      </w:r>
      <w:r w:rsidRPr="00795416">
        <w:rPr>
          <w:sz w:val="24"/>
          <w:szCs w:val="24"/>
        </w:rPr>
        <w:t xml:space="preserve"> realizacji przedmiotu zamówienia</w:t>
      </w:r>
      <w:r w:rsidR="00805156" w:rsidRPr="00795416">
        <w:rPr>
          <w:sz w:val="24"/>
          <w:szCs w:val="24"/>
        </w:rPr>
        <w:t>,</w:t>
      </w:r>
      <w:r w:rsidR="00805156">
        <w:rPr>
          <w:sz w:val="24"/>
          <w:szCs w:val="24"/>
        </w:rPr>
        <w:t xml:space="preserve"> </w:t>
      </w:r>
      <w:r w:rsidRPr="007078D1">
        <w:rPr>
          <w:sz w:val="24"/>
          <w:szCs w:val="24"/>
        </w:rPr>
        <w:t>z uwagi na możliwe przesunięcia w rozpoczęciu realizacji projektu</w:t>
      </w:r>
      <w:r w:rsidR="00795416">
        <w:rPr>
          <w:sz w:val="24"/>
          <w:szCs w:val="24"/>
        </w:rPr>
        <w:t xml:space="preserve"> lub poszczególnych zadań projektu</w:t>
      </w:r>
      <w:r w:rsidRPr="007078D1">
        <w:rPr>
          <w:sz w:val="24"/>
          <w:szCs w:val="24"/>
        </w:rPr>
        <w:t>, o czym poinformuje Wykonawcę.</w:t>
      </w:r>
    </w:p>
    <w:p w14:paraId="7887732C" w14:textId="412953E9" w:rsidR="007078D1" w:rsidRPr="007078D1" w:rsidRDefault="007078D1" w:rsidP="00F2715C">
      <w:pPr>
        <w:numPr>
          <w:ilvl w:val="0"/>
          <w:numId w:val="2"/>
        </w:numPr>
        <w:spacing w:after="160" w:line="360" w:lineRule="auto"/>
        <w:jc w:val="both"/>
        <w:rPr>
          <w:sz w:val="24"/>
          <w:szCs w:val="24"/>
        </w:rPr>
      </w:pPr>
      <w:r w:rsidRPr="00D40B0B">
        <w:rPr>
          <w:sz w:val="24"/>
          <w:szCs w:val="24"/>
        </w:rPr>
        <w:t xml:space="preserve">Zamawiający przewiduje </w:t>
      </w:r>
      <w:r w:rsidR="00805156">
        <w:rPr>
          <w:sz w:val="24"/>
          <w:szCs w:val="24"/>
        </w:rPr>
        <w:t xml:space="preserve">możliwość </w:t>
      </w:r>
      <w:r w:rsidRPr="00D40B0B">
        <w:rPr>
          <w:sz w:val="24"/>
          <w:szCs w:val="24"/>
        </w:rPr>
        <w:t>dokonani</w:t>
      </w:r>
      <w:r w:rsidR="00805156">
        <w:rPr>
          <w:sz w:val="24"/>
          <w:szCs w:val="24"/>
        </w:rPr>
        <w:t>a</w:t>
      </w:r>
      <w:r w:rsidRPr="00D40B0B">
        <w:rPr>
          <w:sz w:val="24"/>
          <w:szCs w:val="24"/>
        </w:rPr>
        <w:t xml:space="preserve"> odbioru częściowego i końcowego (dla każdego z etapów/zadań). Podstawą </w:t>
      </w:r>
      <w:r w:rsidRPr="007078D1">
        <w:rPr>
          <w:sz w:val="24"/>
          <w:szCs w:val="24"/>
        </w:rPr>
        <w:t>do zapłaty wynagrodzenia będzie podpisany bez zastrzeżeń przez obie strony protokół odbioru oraz wystawiona przez Wykonawcę Faktura VAT.</w:t>
      </w:r>
    </w:p>
    <w:p w14:paraId="7F5A5E6F" w14:textId="77777777" w:rsidR="007078D1" w:rsidRPr="007078D1" w:rsidRDefault="007078D1" w:rsidP="00F2715C">
      <w:pPr>
        <w:numPr>
          <w:ilvl w:val="0"/>
          <w:numId w:val="2"/>
        </w:numPr>
        <w:spacing w:after="160" w:line="360" w:lineRule="auto"/>
        <w:jc w:val="both"/>
        <w:rPr>
          <w:color w:val="000000"/>
          <w:sz w:val="24"/>
          <w:szCs w:val="24"/>
        </w:rPr>
      </w:pPr>
      <w:r w:rsidRPr="007078D1">
        <w:rPr>
          <w:color w:val="000000"/>
          <w:sz w:val="24"/>
          <w:szCs w:val="24"/>
        </w:rPr>
        <w:t xml:space="preserve">Faktura VAT dotycząca przedmiotowego zamówienia będzie płatna w terminie 14 dni od </w:t>
      </w:r>
      <w:r w:rsidRPr="004B6F7F">
        <w:rPr>
          <w:color w:val="000000"/>
          <w:sz w:val="24"/>
          <w:szCs w:val="24"/>
        </w:rPr>
        <w:t>daty</w:t>
      </w:r>
      <w:r w:rsidRPr="007078D1">
        <w:rPr>
          <w:color w:val="000000"/>
          <w:sz w:val="24"/>
          <w:szCs w:val="24"/>
        </w:rPr>
        <w:t xml:space="preserve"> wystawienia przelewem na wskazany przez Wykonawcę rachunek bankowy.</w:t>
      </w:r>
    </w:p>
    <w:p w14:paraId="48E5C77A" w14:textId="14E4BA9B" w:rsidR="007078D1" w:rsidRPr="004B6F7F" w:rsidRDefault="007078D1" w:rsidP="00F2715C">
      <w:pPr>
        <w:numPr>
          <w:ilvl w:val="0"/>
          <w:numId w:val="2"/>
        </w:numPr>
        <w:spacing w:after="160" w:line="360" w:lineRule="auto"/>
        <w:jc w:val="both"/>
        <w:rPr>
          <w:sz w:val="24"/>
          <w:szCs w:val="24"/>
        </w:rPr>
      </w:pPr>
      <w:r w:rsidRPr="004B6F7F">
        <w:rPr>
          <w:sz w:val="24"/>
          <w:szCs w:val="24"/>
        </w:rPr>
        <w:t xml:space="preserve">Zamawiający informuje, iż szczegółowy harmonogram zadań </w:t>
      </w:r>
      <w:r w:rsidR="004B6F7F" w:rsidRPr="004B6F7F">
        <w:rPr>
          <w:sz w:val="24"/>
          <w:szCs w:val="24"/>
        </w:rPr>
        <w:t>może zostać</w:t>
      </w:r>
      <w:r w:rsidRPr="004B6F7F">
        <w:rPr>
          <w:sz w:val="24"/>
          <w:szCs w:val="24"/>
        </w:rPr>
        <w:t xml:space="preserve"> dookreślony na etapie umowy z Wykonawcą.</w:t>
      </w:r>
    </w:p>
    <w:p w14:paraId="6F2CBF45" w14:textId="0F46D9C4" w:rsidR="007078D1" w:rsidRDefault="007078D1" w:rsidP="00F2715C">
      <w:pPr>
        <w:numPr>
          <w:ilvl w:val="0"/>
          <w:numId w:val="2"/>
        </w:numPr>
        <w:spacing w:after="160" w:line="360" w:lineRule="auto"/>
        <w:jc w:val="both"/>
        <w:rPr>
          <w:sz w:val="24"/>
          <w:szCs w:val="24"/>
        </w:rPr>
      </w:pPr>
      <w:r w:rsidRPr="007078D1">
        <w:rPr>
          <w:sz w:val="24"/>
          <w:szCs w:val="24"/>
        </w:rPr>
        <w:t>Za termin zakończenia przedmiotu zamówienia przyjmuje się datę dostarczenia przez Wykonawcę Zamawiającemu pełnej dokumentacji potwierdzającej wykonanie przedmiotu zamówienia oraz podpisan</w:t>
      </w:r>
      <w:r w:rsidR="00805156">
        <w:rPr>
          <w:sz w:val="24"/>
          <w:szCs w:val="24"/>
        </w:rPr>
        <w:t>ia</w:t>
      </w:r>
      <w:r w:rsidRPr="007078D1">
        <w:rPr>
          <w:sz w:val="24"/>
          <w:szCs w:val="24"/>
        </w:rPr>
        <w:t xml:space="preserve"> przez strony bez zastrzeżeń protok</w:t>
      </w:r>
      <w:r w:rsidR="00805156">
        <w:rPr>
          <w:sz w:val="24"/>
          <w:szCs w:val="24"/>
        </w:rPr>
        <w:t>ołu</w:t>
      </w:r>
      <w:r w:rsidRPr="007078D1">
        <w:rPr>
          <w:sz w:val="24"/>
          <w:szCs w:val="24"/>
        </w:rPr>
        <w:t xml:space="preserve"> odbioru końcowego.</w:t>
      </w:r>
    </w:p>
    <w:p w14:paraId="744E68D5" w14:textId="77777777" w:rsidR="00EC19E0" w:rsidRDefault="00EC19E0" w:rsidP="00EC19E0">
      <w:pPr>
        <w:spacing w:after="160" w:line="360" w:lineRule="auto"/>
        <w:ind w:left="720"/>
        <w:jc w:val="both"/>
        <w:rPr>
          <w:sz w:val="24"/>
          <w:szCs w:val="24"/>
        </w:rPr>
      </w:pPr>
    </w:p>
    <w:p w14:paraId="6DBD3A31" w14:textId="77777777" w:rsidR="00EC19E0" w:rsidRPr="00614A60" w:rsidRDefault="00EC19E0" w:rsidP="00EC19E0">
      <w:pPr>
        <w:spacing w:after="160" w:line="360" w:lineRule="auto"/>
        <w:ind w:left="720"/>
        <w:jc w:val="both"/>
        <w:rPr>
          <w:sz w:val="24"/>
          <w:szCs w:val="24"/>
        </w:rPr>
      </w:pPr>
    </w:p>
    <w:p w14:paraId="22B2A54A" w14:textId="77777777" w:rsidR="007078D1" w:rsidRPr="007078D1" w:rsidRDefault="007078D1" w:rsidP="007078D1">
      <w:pPr>
        <w:spacing w:line="360" w:lineRule="auto"/>
        <w:jc w:val="both"/>
        <w:rPr>
          <w:b/>
          <w:bCs/>
          <w:sz w:val="24"/>
          <w:szCs w:val="24"/>
        </w:rPr>
      </w:pPr>
      <w:r w:rsidRPr="007078D1">
        <w:rPr>
          <w:b/>
          <w:bCs/>
          <w:sz w:val="24"/>
          <w:szCs w:val="24"/>
        </w:rPr>
        <w:t>V. OPIS SPOSOBU PRZYGOTOWANIA OFERTY</w:t>
      </w:r>
    </w:p>
    <w:p w14:paraId="3A7BDF06" w14:textId="77777777" w:rsidR="007078D1" w:rsidRPr="007078D1" w:rsidRDefault="007078D1" w:rsidP="00F2715C">
      <w:pPr>
        <w:numPr>
          <w:ilvl w:val="0"/>
          <w:numId w:val="3"/>
        </w:numPr>
        <w:spacing w:after="160" w:line="360" w:lineRule="auto"/>
        <w:jc w:val="both"/>
        <w:rPr>
          <w:sz w:val="24"/>
          <w:szCs w:val="24"/>
        </w:rPr>
      </w:pPr>
      <w:r w:rsidRPr="007078D1">
        <w:rPr>
          <w:sz w:val="24"/>
          <w:szCs w:val="24"/>
        </w:rPr>
        <w:t xml:space="preserve">Oferent przedstawia proponowaną wartość netto wykonania przedmiotu zamówienia w Formularzu Oferty, który stanowi </w:t>
      </w:r>
      <w:r w:rsidRPr="007078D1">
        <w:rPr>
          <w:b/>
          <w:bCs/>
          <w:sz w:val="24"/>
          <w:szCs w:val="24"/>
        </w:rPr>
        <w:t>załącznik nr 1</w:t>
      </w:r>
      <w:r w:rsidRPr="007078D1">
        <w:rPr>
          <w:sz w:val="24"/>
          <w:szCs w:val="24"/>
        </w:rPr>
        <w:t xml:space="preserve"> do przedmiotowego zapytania ofertowego.</w:t>
      </w:r>
    </w:p>
    <w:p w14:paraId="3D27CC89" w14:textId="77777777" w:rsidR="007078D1" w:rsidRPr="007078D1" w:rsidRDefault="007078D1" w:rsidP="00F2715C">
      <w:pPr>
        <w:numPr>
          <w:ilvl w:val="0"/>
          <w:numId w:val="3"/>
        </w:numPr>
        <w:spacing w:after="160" w:line="360" w:lineRule="auto"/>
        <w:jc w:val="both"/>
        <w:rPr>
          <w:sz w:val="24"/>
          <w:szCs w:val="24"/>
        </w:rPr>
      </w:pPr>
      <w:r w:rsidRPr="007078D1">
        <w:rPr>
          <w:sz w:val="24"/>
          <w:szCs w:val="24"/>
        </w:rPr>
        <w:t>Wartość oferty należy wyrazić w jednostkach pieniężnych z dokładnością do dwóch miejsc po przecinku.</w:t>
      </w:r>
    </w:p>
    <w:p w14:paraId="3ADE7811" w14:textId="77777777" w:rsidR="007078D1" w:rsidRPr="007078D1" w:rsidRDefault="007078D1" w:rsidP="00F2715C">
      <w:pPr>
        <w:numPr>
          <w:ilvl w:val="0"/>
          <w:numId w:val="3"/>
        </w:numPr>
        <w:spacing w:after="160" w:line="360" w:lineRule="auto"/>
        <w:jc w:val="both"/>
        <w:rPr>
          <w:sz w:val="24"/>
          <w:szCs w:val="24"/>
        </w:rPr>
      </w:pPr>
      <w:r w:rsidRPr="007078D1">
        <w:rPr>
          <w:sz w:val="24"/>
          <w:szCs w:val="24"/>
        </w:rPr>
        <w:t>Łączna Cena netto Przedmiotu zamówienia stanowi kryterium oceny ofert, zgodnie z warunkami określonymi w Rozdziale VII niniejszego Zapytania.</w:t>
      </w:r>
    </w:p>
    <w:p w14:paraId="03B0E4EB" w14:textId="77777777" w:rsidR="007078D1" w:rsidRPr="007078D1" w:rsidRDefault="007078D1" w:rsidP="00F2715C">
      <w:pPr>
        <w:numPr>
          <w:ilvl w:val="0"/>
          <w:numId w:val="3"/>
        </w:numPr>
        <w:spacing w:after="160" w:line="360" w:lineRule="auto"/>
        <w:jc w:val="both"/>
        <w:rPr>
          <w:sz w:val="24"/>
          <w:szCs w:val="24"/>
        </w:rPr>
      </w:pPr>
      <w:r w:rsidRPr="007078D1">
        <w:rPr>
          <w:sz w:val="24"/>
          <w:szCs w:val="24"/>
        </w:rPr>
        <w:t>Wartości wskazane w ofercie będą obowiązywały przez cały okres związania ofertą i będą wiążące dla zawieranej umowy.</w:t>
      </w:r>
    </w:p>
    <w:p w14:paraId="344ABC73" w14:textId="77777777" w:rsidR="007078D1" w:rsidRPr="007078D1" w:rsidRDefault="007078D1" w:rsidP="00F2715C">
      <w:pPr>
        <w:numPr>
          <w:ilvl w:val="0"/>
          <w:numId w:val="3"/>
        </w:numPr>
        <w:spacing w:after="160" w:line="360" w:lineRule="auto"/>
        <w:jc w:val="both"/>
        <w:rPr>
          <w:sz w:val="24"/>
          <w:szCs w:val="24"/>
        </w:rPr>
      </w:pPr>
      <w:r w:rsidRPr="007078D1">
        <w:rPr>
          <w:sz w:val="24"/>
          <w:szCs w:val="24"/>
        </w:rPr>
        <w:t>W przypadku podania jakichkolwiek kwot w walutach obcych, Zamawiający przeliczy te kwoty na PLN zgodnie z Wytycznymi Ministra Rozwoju Regionalnego lub w przypadku zmiany przepisów zgodnie z przepisami aktualnymi na dzień rozpoczęcia postępowania.</w:t>
      </w:r>
    </w:p>
    <w:p w14:paraId="322C60A5" w14:textId="77777777" w:rsidR="007078D1" w:rsidRPr="007078D1" w:rsidRDefault="007078D1" w:rsidP="00F2715C">
      <w:pPr>
        <w:numPr>
          <w:ilvl w:val="0"/>
          <w:numId w:val="3"/>
        </w:numPr>
        <w:spacing w:after="160" w:line="360" w:lineRule="auto"/>
        <w:jc w:val="both"/>
        <w:rPr>
          <w:sz w:val="24"/>
          <w:szCs w:val="24"/>
        </w:rPr>
      </w:pPr>
      <w:r w:rsidRPr="007078D1">
        <w:rPr>
          <w:sz w:val="24"/>
          <w:szCs w:val="24"/>
        </w:rPr>
        <w:t>Podając ceny należy uwzględnić wszystkie obowiązki związane z prawidłową i terminową realizacją Przedmiotu zamówienia.</w:t>
      </w:r>
    </w:p>
    <w:p w14:paraId="6B845DC0" w14:textId="77777777" w:rsidR="007078D1" w:rsidRPr="007078D1" w:rsidRDefault="007078D1" w:rsidP="00F2715C">
      <w:pPr>
        <w:numPr>
          <w:ilvl w:val="0"/>
          <w:numId w:val="3"/>
        </w:numPr>
        <w:spacing w:after="160" w:line="360" w:lineRule="auto"/>
        <w:jc w:val="both"/>
        <w:rPr>
          <w:sz w:val="24"/>
          <w:szCs w:val="24"/>
        </w:rPr>
      </w:pPr>
      <w:r w:rsidRPr="007078D1">
        <w:rPr>
          <w:sz w:val="24"/>
          <w:szCs w:val="24"/>
        </w:rPr>
        <w:t>Do oferty należy dołączyć wszystkie wymagane załączniki.</w:t>
      </w:r>
    </w:p>
    <w:p w14:paraId="500D7759" w14:textId="77777777" w:rsidR="007078D1" w:rsidRPr="007078D1" w:rsidRDefault="007078D1" w:rsidP="007078D1">
      <w:pPr>
        <w:spacing w:line="360" w:lineRule="auto"/>
        <w:jc w:val="both"/>
        <w:rPr>
          <w:b/>
          <w:bCs/>
          <w:sz w:val="24"/>
          <w:szCs w:val="24"/>
        </w:rPr>
      </w:pPr>
    </w:p>
    <w:p w14:paraId="2FA8810D" w14:textId="77777777" w:rsidR="007078D1" w:rsidRPr="007078D1" w:rsidRDefault="007078D1" w:rsidP="007078D1">
      <w:pPr>
        <w:spacing w:line="360" w:lineRule="auto"/>
        <w:jc w:val="both"/>
        <w:rPr>
          <w:b/>
          <w:bCs/>
          <w:sz w:val="24"/>
          <w:szCs w:val="24"/>
        </w:rPr>
      </w:pPr>
      <w:r w:rsidRPr="007078D1">
        <w:rPr>
          <w:b/>
          <w:bCs/>
          <w:sz w:val="24"/>
          <w:szCs w:val="24"/>
        </w:rPr>
        <w:t>VI. MIEJSCE ORAZ TERMIN SKŁADANIA OFERT</w:t>
      </w:r>
    </w:p>
    <w:p w14:paraId="6E6BA2E4" w14:textId="533186C6" w:rsidR="007078D1" w:rsidRPr="007078D1" w:rsidRDefault="007078D1" w:rsidP="00F2715C">
      <w:pPr>
        <w:numPr>
          <w:ilvl w:val="0"/>
          <w:numId w:val="5"/>
        </w:numPr>
        <w:spacing w:after="160" w:line="360" w:lineRule="auto"/>
        <w:jc w:val="both"/>
        <w:rPr>
          <w:sz w:val="24"/>
          <w:szCs w:val="24"/>
        </w:rPr>
      </w:pPr>
      <w:r w:rsidRPr="007078D1">
        <w:rPr>
          <w:sz w:val="24"/>
          <w:szCs w:val="24"/>
        </w:rPr>
        <w:t xml:space="preserve">Ofertę należy złożyć </w:t>
      </w:r>
      <w:r w:rsidR="00805156">
        <w:rPr>
          <w:sz w:val="24"/>
          <w:szCs w:val="24"/>
        </w:rPr>
        <w:t xml:space="preserve">za pośrednictwem Bazy Konkurencyjności </w:t>
      </w:r>
      <w:r w:rsidRPr="007078D1">
        <w:rPr>
          <w:sz w:val="24"/>
          <w:szCs w:val="24"/>
        </w:rPr>
        <w:t xml:space="preserve">w terminie wskazanym w </w:t>
      </w:r>
      <w:r w:rsidR="00805156">
        <w:rPr>
          <w:sz w:val="24"/>
          <w:szCs w:val="24"/>
        </w:rPr>
        <w:t>Zamówieniu.</w:t>
      </w:r>
    </w:p>
    <w:p w14:paraId="3254F67F" w14:textId="77777777" w:rsidR="007078D1" w:rsidRPr="007078D1" w:rsidRDefault="007078D1" w:rsidP="00F2715C">
      <w:pPr>
        <w:numPr>
          <w:ilvl w:val="0"/>
          <w:numId w:val="5"/>
        </w:numPr>
        <w:spacing w:after="160" w:line="360" w:lineRule="auto"/>
        <w:jc w:val="both"/>
        <w:rPr>
          <w:sz w:val="24"/>
          <w:szCs w:val="24"/>
        </w:rPr>
      </w:pPr>
      <w:r w:rsidRPr="007078D1">
        <w:rPr>
          <w:sz w:val="24"/>
          <w:szCs w:val="24"/>
        </w:rPr>
        <w:t>Oferty złożone po terminie lub poza ustalonym sposobem składania ofert nie będą rozpatrywane.</w:t>
      </w:r>
    </w:p>
    <w:p w14:paraId="00812EBF" w14:textId="12FF3489" w:rsidR="007078D1" w:rsidRPr="007078D1" w:rsidRDefault="007078D1" w:rsidP="00F2715C">
      <w:pPr>
        <w:numPr>
          <w:ilvl w:val="0"/>
          <w:numId w:val="5"/>
        </w:numPr>
        <w:spacing w:after="160" w:line="360" w:lineRule="auto"/>
        <w:jc w:val="both"/>
        <w:rPr>
          <w:sz w:val="24"/>
          <w:szCs w:val="24"/>
        </w:rPr>
      </w:pPr>
      <w:r w:rsidRPr="007078D1">
        <w:rPr>
          <w:sz w:val="24"/>
          <w:szCs w:val="24"/>
        </w:rPr>
        <w:t>Złożenie oferty jest równoważne ze złożeniem oświadczenia woli Oferenta o jej ważności przez okres nie krótszy niż 30 dni od przewidywanego terminu upływu terminu składania ofert. Jednocześnie Zamawiający informuje, że dopuszcza możliwość wydłużenia terminu związania ofertą.</w:t>
      </w:r>
    </w:p>
    <w:p w14:paraId="76EB093C" w14:textId="77777777" w:rsidR="007078D1" w:rsidRPr="007078D1" w:rsidRDefault="007078D1" w:rsidP="00F2715C">
      <w:pPr>
        <w:numPr>
          <w:ilvl w:val="0"/>
          <w:numId w:val="5"/>
        </w:numPr>
        <w:spacing w:after="160" w:line="360" w:lineRule="auto"/>
        <w:jc w:val="both"/>
        <w:rPr>
          <w:sz w:val="24"/>
          <w:szCs w:val="24"/>
        </w:rPr>
      </w:pPr>
      <w:r w:rsidRPr="007078D1">
        <w:rPr>
          <w:sz w:val="24"/>
          <w:szCs w:val="24"/>
        </w:rPr>
        <w:lastRenderedPageBreak/>
        <w:t>Przed upływem terminu składania ofert, Wykonawca może wprowadzić zmiany do złożonej oferty lub ją wycofać. Zmiany w ofercie lub jej wycofanie winny być doręczone Zamawiającemu za pośrednictwem Bazy konkurencyjności przed terminem składania ofert. Zmiana lub wycofanie oferty winna zawierać dodatkowe oznaczenie „ZMIANA OFERTY” lub „WYCOFANIE OFERTY”.</w:t>
      </w:r>
    </w:p>
    <w:p w14:paraId="31CE3750" w14:textId="0421ABE6" w:rsidR="007078D1" w:rsidRPr="007078D1" w:rsidRDefault="007078D1" w:rsidP="00F2715C">
      <w:pPr>
        <w:numPr>
          <w:ilvl w:val="0"/>
          <w:numId w:val="5"/>
        </w:numPr>
        <w:spacing w:after="160" w:line="360" w:lineRule="auto"/>
        <w:jc w:val="both"/>
        <w:rPr>
          <w:sz w:val="24"/>
          <w:szCs w:val="24"/>
        </w:rPr>
      </w:pPr>
      <w:r w:rsidRPr="007078D1">
        <w:rPr>
          <w:sz w:val="24"/>
          <w:szCs w:val="24"/>
        </w:rPr>
        <w:t>W toku badania i oceny ofert Zamawiający może żądać od Wykonawców wyjaśnień dotyczących treści złożonych ofert w określonym terminie. W razie braku złożenia wyjaśnień w określonym terminie oferta zostanie odrzucona.</w:t>
      </w:r>
    </w:p>
    <w:p w14:paraId="4F2CC876" w14:textId="33067D62" w:rsidR="007078D1" w:rsidRPr="007078D1" w:rsidRDefault="007078D1" w:rsidP="00F2715C">
      <w:pPr>
        <w:numPr>
          <w:ilvl w:val="0"/>
          <w:numId w:val="5"/>
        </w:numPr>
        <w:spacing w:after="160" w:line="360" w:lineRule="auto"/>
        <w:jc w:val="both"/>
        <w:rPr>
          <w:sz w:val="24"/>
          <w:szCs w:val="24"/>
        </w:rPr>
      </w:pPr>
      <w:r w:rsidRPr="007078D1">
        <w:rPr>
          <w:sz w:val="24"/>
          <w:szCs w:val="24"/>
        </w:rPr>
        <w:t>Zamawiający może wezwać Wykonawców, którzy w określonym terminie nie złożyli wymaganych przez Zamawiającego oświadczeń lub dokumentów, lub którzy nie złożyli pełnomocnictw, albo którzy złożyli wymagane przez Zamawiającego oświadczenia i dokumenty, zawierające błędy, omyłki pisarskie bądź rachunkowe lub nie potwierdzające spełnienia przez Wykonawcę warunków udziału w postępowaniu lub którzy złożyli wadliwe pełnomocnictwa, do ich złożenia</w:t>
      </w:r>
      <w:r w:rsidR="00FF59A0">
        <w:rPr>
          <w:sz w:val="24"/>
          <w:szCs w:val="24"/>
        </w:rPr>
        <w:t>/uzupełnienia</w:t>
      </w:r>
      <w:r w:rsidRPr="007078D1">
        <w:rPr>
          <w:sz w:val="24"/>
          <w:szCs w:val="24"/>
        </w:rPr>
        <w:t xml:space="preserve"> w wyznaczonym terminie, chyba że mimo ich złożenia oferta podlega odrzuceniu albo konieczne byłoby unieważnienie postępowania.</w:t>
      </w:r>
    </w:p>
    <w:p w14:paraId="04132CE4" w14:textId="77777777" w:rsidR="007078D1" w:rsidRPr="007078D1" w:rsidRDefault="007078D1" w:rsidP="00F2715C">
      <w:pPr>
        <w:numPr>
          <w:ilvl w:val="0"/>
          <w:numId w:val="5"/>
        </w:numPr>
        <w:spacing w:after="160" w:line="360" w:lineRule="auto"/>
        <w:jc w:val="both"/>
        <w:rPr>
          <w:sz w:val="24"/>
          <w:szCs w:val="24"/>
        </w:rPr>
      </w:pPr>
      <w:r w:rsidRPr="007078D1">
        <w:rPr>
          <w:sz w:val="24"/>
          <w:szCs w:val="24"/>
        </w:rPr>
        <w:t>W razie braku złożenia niezbędnych oświadczeń lub dokumentów wykonawca zostanie wezwany do ich uzupełnienia w określonym terminie. W razie braku uzupełnienia w/w dokumentów lub oświadczeń w wyznaczonym terminie oferta zostanie odrzucona.</w:t>
      </w:r>
    </w:p>
    <w:p w14:paraId="6EADC805" w14:textId="77777777" w:rsidR="007078D1" w:rsidRPr="007078D1" w:rsidRDefault="007078D1" w:rsidP="00F2715C">
      <w:pPr>
        <w:numPr>
          <w:ilvl w:val="0"/>
          <w:numId w:val="5"/>
        </w:numPr>
        <w:spacing w:after="160" w:line="360" w:lineRule="auto"/>
        <w:jc w:val="both"/>
        <w:rPr>
          <w:sz w:val="24"/>
          <w:szCs w:val="24"/>
        </w:rPr>
      </w:pPr>
      <w:r w:rsidRPr="007078D1">
        <w:rPr>
          <w:sz w:val="24"/>
          <w:szCs w:val="24"/>
        </w:rPr>
        <w:t xml:space="preserve">Jeżeli zaoferowana przez Wykonawcę cena lub koszt wydają się rażąco niskie w stosunku do przedmiotu zamówienia, tj.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zażąda od Wykonawcy złożenia w wyznaczonym terminie wyjaśnień, w tym złożenia dowodów w zakresie wyliczenia ceny lub kosztu. Zamawiający dokona oceny tych wyjaśnień w konsultacji z Wykonawcą i może odrzucić tę ofertę wyłącznie w przypadku, gdy złożone wyjaśnienia wraz z dowodami nie uzasadniają podanej ceny lub kosztu w tej ofercie. W przypadku niezłożenia wyjaśnień przez Oferenta w wyznaczonym terminie oferta zostanie odrzucona jako niezgodna z treścią zapytania ofertowego. </w:t>
      </w:r>
    </w:p>
    <w:p w14:paraId="1BDF5391" w14:textId="77777777" w:rsidR="007078D1" w:rsidRPr="007078D1" w:rsidRDefault="007078D1" w:rsidP="00F2715C">
      <w:pPr>
        <w:numPr>
          <w:ilvl w:val="0"/>
          <w:numId w:val="5"/>
        </w:numPr>
        <w:spacing w:after="160" w:line="360" w:lineRule="auto"/>
        <w:jc w:val="both"/>
        <w:rPr>
          <w:sz w:val="24"/>
          <w:szCs w:val="24"/>
        </w:rPr>
      </w:pPr>
      <w:r w:rsidRPr="007078D1">
        <w:rPr>
          <w:sz w:val="24"/>
          <w:szCs w:val="24"/>
        </w:rPr>
        <w:lastRenderedPageBreak/>
        <w:t>Ofertę składa się pod rygorem odrzucenia w formie dokumentowej (Art. 772 Kodeksu Cywilnego) – rozumianej jako skan podpisanego oryginału lub elektronicznej (Art. 781 Kodeksu Cywilnego) – rozumianej jako dokument opatrzony kwalifikowanym podpisem elektronicznym – wysłany za pośrednictwem Bazy Konkurencyjności.</w:t>
      </w:r>
    </w:p>
    <w:p w14:paraId="61959CF1" w14:textId="77777777" w:rsidR="007078D1" w:rsidRPr="007078D1" w:rsidRDefault="007078D1" w:rsidP="00F2715C">
      <w:pPr>
        <w:numPr>
          <w:ilvl w:val="0"/>
          <w:numId w:val="5"/>
        </w:numPr>
        <w:spacing w:after="160" w:line="360" w:lineRule="auto"/>
        <w:jc w:val="both"/>
        <w:rPr>
          <w:sz w:val="24"/>
          <w:szCs w:val="24"/>
        </w:rPr>
      </w:pPr>
      <w:r w:rsidRPr="007078D1">
        <w:rPr>
          <w:sz w:val="24"/>
          <w:szCs w:val="24"/>
        </w:rPr>
        <w:t>Oferta powinna być podpisana przez osobę upoważnioną do reprezentowania Wykonawcy, zgodnie z formą reprezentacji Wykonawcy określoną w rejestrze lub innym dokumencie, właściwym dla danej formy organizacyjnej Wykonawcy albo przez upełnomocnionego przedstawiciela Wykonawcy.</w:t>
      </w:r>
    </w:p>
    <w:p w14:paraId="43B2BD64" w14:textId="77777777" w:rsidR="007078D1" w:rsidRPr="007078D1" w:rsidRDefault="007078D1" w:rsidP="00F2715C">
      <w:pPr>
        <w:numPr>
          <w:ilvl w:val="0"/>
          <w:numId w:val="5"/>
        </w:numPr>
        <w:spacing w:after="160" w:line="360" w:lineRule="auto"/>
        <w:jc w:val="both"/>
        <w:rPr>
          <w:sz w:val="24"/>
          <w:szCs w:val="24"/>
        </w:rPr>
      </w:pPr>
      <w:r w:rsidRPr="007078D1">
        <w:rPr>
          <w:sz w:val="24"/>
          <w:szCs w:val="24"/>
        </w:rPr>
        <w:t>Oferta powinna zawierać wypełniony zgodnie z zapytaniem ofertowym:</w:t>
      </w:r>
    </w:p>
    <w:p w14:paraId="3B187820" w14:textId="77777777" w:rsidR="007078D1" w:rsidRPr="007078D1" w:rsidRDefault="007078D1" w:rsidP="00F2715C">
      <w:pPr>
        <w:numPr>
          <w:ilvl w:val="1"/>
          <w:numId w:val="13"/>
        </w:numPr>
        <w:spacing w:after="160" w:line="360" w:lineRule="auto"/>
        <w:ind w:left="1134"/>
        <w:jc w:val="both"/>
        <w:rPr>
          <w:sz w:val="24"/>
          <w:szCs w:val="24"/>
        </w:rPr>
      </w:pPr>
      <w:r w:rsidRPr="007078D1">
        <w:rPr>
          <w:sz w:val="24"/>
          <w:szCs w:val="24"/>
        </w:rPr>
        <w:t>formularz ofertowy,</w:t>
      </w:r>
    </w:p>
    <w:p w14:paraId="34C53273" w14:textId="77777777" w:rsidR="007078D1" w:rsidRPr="007078D1" w:rsidRDefault="007078D1" w:rsidP="00F2715C">
      <w:pPr>
        <w:numPr>
          <w:ilvl w:val="1"/>
          <w:numId w:val="13"/>
        </w:numPr>
        <w:spacing w:after="160" w:line="360" w:lineRule="auto"/>
        <w:ind w:left="1134"/>
        <w:jc w:val="both"/>
        <w:rPr>
          <w:sz w:val="24"/>
          <w:szCs w:val="24"/>
        </w:rPr>
      </w:pPr>
      <w:r w:rsidRPr="007078D1">
        <w:rPr>
          <w:sz w:val="24"/>
          <w:szCs w:val="24"/>
        </w:rPr>
        <w:t xml:space="preserve">załączniki, </w:t>
      </w:r>
    </w:p>
    <w:p w14:paraId="0C2D42EB" w14:textId="77777777" w:rsidR="007078D1" w:rsidRPr="007078D1" w:rsidRDefault="007078D1" w:rsidP="00F2715C">
      <w:pPr>
        <w:numPr>
          <w:ilvl w:val="1"/>
          <w:numId w:val="13"/>
        </w:numPr>
        <w:spacing w:after="160" w:line="360" w:lineRule="auto"/>
        <w:ind w:left="1134"/>
        <w:jc w:val="both"/>
        <w:rPr>
          <w:sz w:val="24"/>
          <w:szCs w:val="24"/>
        </w:rPr>
      </w:pPr>
      <w:r w:rsidRPr="007078D1">
        <w:rPr>
          <w:sz w:val="24"/>
          <w:szCs w:val="24"/>
        </w:rPr>
        <w:t>dokumenty potwierdzające umocowanie do reprezentacji i działania w imieniu Wykonawcy (jeżeli umocowanie nie wynika z informacji zawartych w powszechnie dostępnych rejestrach publicznych).</w:t>
      </w:r>
    </w:p>
    <w:p w14:paraId="3F6CDC61" w14:textId="77777777" w:rsidR="007078D1" w:rsidRPr="007078D1" w:rsidRDefault="007078D1" w:rsidP="00F2715C">
      <w:pPr>
        <w:numPr>
          <w:ilvl w:val="0"/>
          <w:numId w:val="5"/>
        </w:numPr>
        <w:spacing w:after="160" w:line="360" w:lineRule="auto"/>
        <w:jc w:val="both"/>
        <w:rPr>
          <w:sz w:val="24"/>
          <w:szCs w:val="24"/>
        </w:rPr>
      </w:pPr>
      <w:r w:rsidRPr="007078D1">
        <w:rPr>
          <w:sz w:val="24"/>
          <w:szCs w:val="24"/>
        </w:rPr>
        <w:t>Zmiany treści zapytania ofertowego oraz wyjaśnienia udzielone przez Zamawiającego na zapytania Wykonawców stają się integralną częścią zapytania ofertowego i są wiążące dla Wykonawców.</w:t>
      </w:r>
    </w:p>
    <w:p w14:paraId="4E4F591E" w14:textId="77777777" w:rsidR="007078D1" w:rsidRPr="007078D1" w:rsidRDefault="007078D1" w:rsidP="007078D1">
      <w:pPr>
        <w:spacing w:line="360" w:lineRule="auto"/>
        <w:jc w:val="both"/>
        <w:rPr>
          <w:sz w:val="24"/>
          <w:szCs w:val="24"/>
        </w:rPr>
      </w:pPr>
    </w:p>
    <w:p w14:paraId="551AB29B" w14:textId="77777777" w:rsidR="007078D1" w:rsidRPr="007078D1" w:rsidRDefault="007078D1" w:rsidP="007078D1">
      <w:pPr>
        <w:spacing w:line="360" w:lineRule="auto"/>
        <w:jc w:val="both"/>
        <w:rPr>
          <w:b/>
          <w:bCs/>
          <w:sz w:val="24"/>
          <w:szCs w:val="24"/>
        </w:rPr>
      </w:pPr>
      <w:r w:rsidRPr="007078D1">
        <w:rPr>
          <w:b/>
          <w:bCs/>
          <w:sz w:val="24"/>
          <w:szCs w:val="24"/>
        </w:rPr>
        <w:t>VII. KRYTERIA OCENY OFERT I INFORMACJE O WAGACH PUNKTOWYCH PRZYPISANYCH DO POSZCZEGÓLNYCH KRYTERIÓW OCENY OFERT ORAZ OPIS SPOSOBU PRZYZNAWANIA PUNKTACJI ZA SPEŁNIENIE DANEGO KRYTERIUM OCENY OFERT</w:t>
      </w:r>
    </w:p>
    <w:p w14:paraId="7C42D4EC" w14:textId="39BC68CD" w:rsidR="007078D1" w:rsidRPr="007078D1" w:rsidRDefault="007078D1" w:rsidP="00F2715C">
      <w:pPr>
        <w:numPr>
          <w:ilvl w:val="0"/>
          <w:numId w:val="6"/>
        </w:numPr>
        <w:spacing w:after="160" w:line="360" w:lineRule="auto"/>
        <w:jc w:val="both"/>
        <w:rPr>
          <w:sz w:val="24"/>
          <w:szCs w:val="24"/>
        </w:rPr>
      </w:pPr>
      <w:r w:rsidRPr="007078D1">
        <w:rPr>
          <w:sz w:val="24"/>
          <w:szCs w:val="24"/>
        </w:rPr>
        <w:t xml:space="preserve">Zamawiający dokona oceny ważnych ofert na podstawie kryterium oceny ofert w zakresie „kryterium ceny”. </w:t>
      </w:r>
    </w:p>
    <w:p w14:paraId="2AEF622A" w14:textId="14025D27" w:rsidR="007078D1" w:rsidRPr="00C57C04" w:rsidRDefault="007078D1" w:rsidP="00F2715C">
      <w:pPr>
        <w:pStyle w:val="Akapitzlist"/>
        <w:numPr>
          <w:ilvl w:val="0"/>
          <w:numId w:val="14"/>
        </w:numPr>
        <w:spacing w:after="160" w:line="360" w:lineRule="auto"/>
        <w:ind w:left="1134"/>
        <w:jc w:val="both"/>
        <w:rPr>
          <w:sz w:val="24"/>
          <w:szCs w:val="24"/>
        </w:rPr>
      </w:pPr>
      <w:r w:rsidRPr="00C57C04">
        <w:rPr>
          <w:b/>
          <w:sz w:val="24"/>
          <w:szCs w:val="24"/>
        </w:rPr>
        <w:t>Cena</w:t>
      </w:r>
      <w:r w:rsidRPr="00C57C04">
        <w:rPr>
          <w:sz w:val="24"/>
          <w:szCs w:val="24"/>
        </w:rPr>
        <w:t xml:space="preserve"> – Ceny ofert </w:t>
      </w:r>
      <w:r w:rsidR="00FF59A0" w:rsidRPr="00C57C04">
        <w:rPr>
          <w:sz w:val="24"/>
          <w:szCs w:val="24"/>
        </w:rPr>
        <w:t>netto</w:t>
      </w:r>
      <w:r w:rsidRPr="00C57C04">
        <w:rPr>
          <w:sz w:val="24"/>
          <w:szCs w:val="24"/>
        </w:rPr>
        <w:t xml:space="preserve"> (waga </w:t>
      </w:r>
      <w:r w:rsidR="00FF59A0" w:rsidRPr="00C57C04">
        <w:rPr>
          <w:sz w:val="24"/>
          <w:szCs w:val="24"/>
        </w:rPr>
        <w:t>100</w:t>
      </w:r>
      <w:r w:rsidRPr="00C57C04">
        <w:rPr>
          <w:sz w:val="24"/>
          <w:szCs w:val="24"/>
        </w:rPr>
        <w:t xml:space="preserve"> %) będą obliczone zgodnie z poniższym wzorem</w:t>
      </w:r>
    </w:p>
    <w:p w14:paraId="3C95A59F" w14:textId="2112C5D6" w:rsidR="007078D1" w:rsidRPr="007078D1" w:rsidRDefault="007078D1" w:rsidP="007078D1">
      <w:pPr>
        <w:spacing w:line="360" w:lineRule="auto"/>
        <w:ind w:firstLine="360"/>
        <w:jc w:val="both"/>
        <w:rPr>
          <w:b/>
          <w:bCs/>
          <w:sz w:val="24"/>
          <w:szCs w:val="24"/>
        </w:rPr>
      </w:pPr>
      <w:proofErr w:type="spellStart"/>
      <w:r w:rsidRPr="007078D1">
        <w:rPr>
          <w:b/>
          <w:bCs/>
          <w:sz w:val="24"/>
          <w:szCs w:val="24"/>
        </w:rPr>
        <w:t>Pc</w:t>
      </w:r>
      <w:proofErr w:type="spellEnd"/>
      <w:r w:rsidRPr="007078D1">
        <w:rPr>
          <w:b/>
          <w:bCs/>
          <w:sz w:val="24"/>
          <w:szCs w:val="24"/>
        </w:rPr>
        <w:t>=(</w:t>
      </w:r>
      <w:proofErr w:type="spellStart"/>
      <w:r w:rsidRPr="007078D1">
        <w:rPr>
          <w:b/>
          <w:bCs/>
          <w:sz w:val="24"/>
          <w:szCs w:val="24"/>
        </w:rPr>
        <w:t>Cn</w:t>
      </w:r>
      <w:proofErr w:type="spellEnd"/>
      <w:r w:rsidRPr="007078D1">
        <w:rPr>
          <w:b/>
          <w:bCs/>
          <w:sz w:val="24"/>
          <w:szCs w:val="24"/>
        </w:rPr>
        <w:t>*</w:t>
      </w:r>
      <w:r w:rsidR="00FF59A0">
        <w:rPr>
          <w:b/>
          <w:bCs/>
          <w:sz w:val="24"/>
          <w:szCs w:val="24"/>
        </w:rPr>
        <w:t>100</w:t>
      </w:r>
      <w:r w:rsidRPr="007078D1">
        <w:rPr>
          <w:b/>
          <w:bCs/>
          <w:sz w:val="24"/>
          <w:szCs w:val="24"/>
        </w:rPr>
        <w:t>)/Co</w:t>
      </w:r>
    </w:p>
    <w:p w14:paraId="53FF9FB9" w14:textId="77777777" w:rsidR="007078D1" w:rsidRPr="007078D1" w:rsidRDefault="007078D1" w:rsidP="00D40B0B">
      <w:pPr>
        <w:tabs>
          <w:tab w:val="left" w:pos="3260"/>
        </w:tabs>
        <w:spacing w:line="360" w:lineRule="auto"/>
        <w:ind w:left="720"/>
        <w:rPr>
          <w:sz w:val="24"/>
          <w:szCs w:val="24"/>
        </w:rPr>
      </w:pPr>
      <w:r w:rsidRPr="007078D1">
        <w:rPr>
          <w:sz w:val="24"/>
          <w:szCs w:val="24"/>
        </w:rPr>
        <w:t>Gdzie:</w:t>
      </w:r>
      <w:r w:rsidRPr="007078D1">
        <w:rPr>
          <w:sz w:val="24"/>
          <w:szCs w:val="24"/>
        </w:rPr>
        <w:tab/>
      </w:r>
      <w:r w:rsidRPr="007078D1">
        <w:rPr>
          <w:sz w:val="24"/>
          <w:szCs w:val="24"/>
        </w:rPr>
        <w:br/>
        <w:t>„</w:t>
      </w:r>
      <w:proofErr w:type="spellStart"/>
      <w:r w:rsidRPr="007078D1">
        <w:rPr>
          <w:sz w:val="24"/>
          <w:szCs w:val="24"/>
        </w:rPr>
        <w:t>Pc</w:t>
      </w:r>
      <w:proofErr w:type="spellEnd"/>
      <w:r w:rsidRPr="007078D1">
        <w:rPr>
          <w:sz w:val="24"/>
          <w:szCs w:val="24"/>
        </w:rPr>
        <w:t>” to otrzymane punkty w kategorii;</w:t>
      </w:r>
      <w:r w:rsidRPr="007078D1">
        <w:rPr>
          <w:sz w:val="24"/>
          <w:szCs w:val="24"/>
        </w:rPr>
        <w:br/>
        <w:t>„</w:t>
      </w:r>
      <w:proofErr w:type="spellStart"/>
      <w:r w:rsidRPr="007078D1">
        <w:rPr>
          <w:sz w:val="24"/>
          <w:szCs w:val="24"/>
        </w:rPr>
        <w:t>Cn</w:t>
      </w:r>
      <w:proofErr w:type="spellEnd"/>
      <w:r w:rsidRPr="007078D1">
        <w:rPr>
          <w:sz w:val="24"/>
          <w:szCs w:val="24"/>
        </w:rPr>
        <w:t xml:space="preserve">” to łączna cena netto przedmiotu zamówienia najniższej spośród złożonych </w:t>
      </w:r>
      <w:r w:rsidRPr="007078D1">
        <w:rPr>
          <w:sz w:val="24"/>
          <w:szCs w:val="24"/>
        </w:rPr>
        <w:lastRenderedPageBreak/>
        <w:t>ważnych ofert.</w:t>
      </w:r>
      <w:r w:rsidRPr="007078D1">
        <w:rPr>
          <w:sz w:val="24"/>
          <w:szCs w:val="24"/>
        </w:rPr>
        <w:br/>
        <w:t>„Co” to łączna cena netto przedmiotu zamówienia ocenianej oferty.</w:t>
      </w:r>
    </w:p>
    <w:p w14:paraId="00815EF7" w14:textId="77777777" w:rsidR="007078D1" w:rsidRPr="007078D1" w:rsidRDefault="007078D1" w:rsidP="00F2715C">
      <w:pPr>
        <w:numPr>
          <w:ilvl w:val="0"/>
          <w:numId w:val="6"/>
        </w:numPr>
        <w:spacing w:after="160" w:line="360" w:lineRule="auto"/>
        <w:jc w:val="both"/>
        <w:rPr>
          <w:sz w:val="24"/>
          <w:szCs w:val="24"/>
        </w:rPr>
      </w:pPr>
      <w:r w:rsidRPr="007078D1">
        <w:rPr>
          <w:sz w:val="24"/>
          <w:szCs w:val="24"/>
        </w:rPr>
        <w:t>Obliczenia dokonywane będą przez Zamawiającego i zostaną przeprowadzone z dokładnością do dwóch miejsc po przecinku, chyba że wybór jednej oferty będzie uzasadniony przyjęciem dokładniejszego zakresu oceny.</w:t>
      </w:r>
    </w:p>
    <w:p w14:paraId="7E24CD2B" w14:textId="2D82872E" w:rsidR="007078D1" w:rsidRPr="007078D1" w:rsidRDefault="007078D1" w:rsidP="00F2715C">
      <w:pPr>
        <w:numPr>
          <w:ilvl w:val="0"/>
          <w:numId w:val="6"/>
        </w:numPr>
        <w:spacing w:after="160" w:line="360" w:lineRule="auto"/>
        <w:jc w:val="both"/>
        <w:rPr>
          <w:sz w:val="24"/>
          <w:szCs w:val="24"/>
        </w:rPr>
      </w:pPr>
      <w:r w:rsidRPr="007078D1">
        <w:rPr>
          <w:sz w:val="24"/>
          <w:szCs w:val="24"/>
        </w:rPr>
        <w:t>Zamawiający uzna za najkorzystniejszą tę ofertę, która uzyska największą liczbę punktów w</w:t>
      </w:r>
      <w:r w:rsidR="00FF59A0">
        <w:rPr>
          <w:sz w:val="24"/>
          <w:szCs w:val="24"/>
        </w:rPr>
        <w:t>edług</w:t>
      </w:r>
      <w:r w:rsidRPr="007078D1">
        <w:rPr>
          <w:sz w:val="24"/>
          <w:szCs w:val="24"/>
        </w:rPr>
        <w:t xml:space="preserve"> wzoru p = </w:t>
      </w:r>
      <w:proofErr w:type="spellStart"/>
      <w:r w:rsidRPr="007078D1">
        <w:rPr>
          <w:sz w:val="24"/>
          <w:szCs w:val="24"/>
        </w:rPr>
        <w:t>Pc</w:t>
      </w:r>
      <w:proofErr w:type="spellEnd"/>
      <w:r w:rsidRPr="007078D1">
        <w:rPr>
          <w:sz w:val="24"/>
          <w:szCs w:val="24"/>
        </w:rPr>
        <w:t>.</w:t>
      </w:r>
    </w:p>
    <w:p w14:paraId="64DFE79A" w14:textId="77777777" w:rsidR="007078D1" w:rsidRPr="007078D1" w:rsidRDefault="007078D1" w:rsidP="00F2715C">
      <w:pPr>
        <w:numPr>
          <w:ilvl w:val="0"/>
          <w:numId w:val="6"/>
        </w:numPr>
        <w:spacing w:after="160" w:line="360" w:lineRule="auto"/>
        <w:jc w:val="both"/>
        <w:rPr>
          <w:sz w:val="24"/>
          <w:szCs w:val="24"/>
        </w:rPr>
      </w:pPr>
      <w:r w:rsidRPr="007078D1">
        <w:rPr>
          <w:sz w:val="24"/>
          <w:szCs w:val="24"/>
        </w:rPr>
        <w:t xml:space="preserve">Informacje o wynikach postępowania Zamawiający zamieści na stronie internetowej </w:t>
      </w:r>
      <w:hyperlink r:id="rId8" w:history="1">
        <w:r w:rsidRPr="007078D1">
          <w:rPr>
            <w:rStyle w:val="Hipercze"/>
            <w:sz w:val="24"/>
            <w:szCs w:val="24"/>
          </w:rPr>
          <w:t>https://bazakonkurencyjnosci.gov.pl</w:t>
        </w:r>
      </w:hyperlink>
      <w:r w:rsidRPr="007078D1">
        <w:rPr>
          <w:sz w:val="24"/>
          <w:szCs w:val="24"/>
        </w:rPr>
        <w:t>.</w:t>
      </w:r>
    </w:p>
    <w:p w14:paraId="7CC4E36C" w14:textId="77777777" w:rsidR="007078D1" w:rsidRPr="007078D1" w:rsidRDefault="007078D1" w:rsidP="00F2715C">
      <w:pPr>
        <w:numPr>
          <w:ilvl w:val="0"/>
          <w:numId w:val="6"/>
        </w:numPr>
        <w:spacing w:after="160" w:line="360" w:lineRule="auto"/>
        <w:jc w:val="both"/>
        <w:rPr>
          <w:sz w:val="24"/>
          <w:szCs w:val="24"/>
        </w:rPr>
      </w:pPr>
      <w:r w:rsidRPr="007078D1">
        <w:rPr>
          <w:sz w:val="24"/>
          <w:szCs w:val="24"/>
        </w:rPr>
        <w:t>Wybrany Wykonawca zostanie poinformowany poprzez wiadomość email o terminie i miejscu podpisania umowy lub o możliwości podpisania umowy na odległość przy użyciu podpisu kwalifikowanego Wykonawcy lub osoby upoważnionej do jej zawarcia w jego imieniu.</w:t>
      </w:r>
    </w:p>
    <w:p w14:paraId="28559654" w14:textId="77777777" w:rsidR="007078D1" w:rsidRPr="007078D1" w:rsidRDefault="007078D1" w:rsidP="00F2715C">
      <w:pPr>
        <w:numPr>
          <w:ilvl w:val="0"/>
          <w:numId w:val="6"/>
        </w:numPr>
        <w:spacing w:after="160" w:line="360" w:lineRule="auto"/>
        <w:jc w:val="both"/>
        <w:rPr>
          <w:sz w:val="24"/>
          <w:szCs w:val="24"/>
        </w:rPr>
      </w:pPr>
      <w:r w:rsidRPr="007078D1">
        <w:rPr>
          <w:sz w:val="24"/>
          <w:szCs w:val="24"/>
        </w:rPr>
        <w:t>Jeżeli Wykonawca, którego oferta została wybrana odstąpi od zawarcia umowy, Zamawiający może zawrzeć umowę z kolejnym wykonawcą, który w postępowaniu o udzielenie zamówienia uzyskał kolejną najwyższą liczbę punktów.</w:t>
      </w:r>
    </w:p>
    <w:p w14:paraId="7674E429" w14:textId="77777777" w:rsidR="007078D1" w:rsidRPr="007078D1" w:rsidRDefault="007078D1" w:rsidP="007078D1">
      <w:pPr>
        <w:spacing w:line="360" w:lineRule="auto"/>
        <w:jc w:val="both"/>
        <w:rPr>
          <w:sz w:val="24"/>
          <w:szCs w:val="24"/>
        </w:rPr>
      </w:pPr>
    </w:p>
    <w:p w14:paraId="7D61FC51" w14:textId="77777777" w:rsidR="007078D1" w:rsidRPr="007078D1" w:rsidRDefault="007078D1" w:rsidP="007078D1">
      <w:pPr>
        <w:spacing w:line="360" w:lineRule="auto"/>
        <w:jc w:val="both"/>
        <w:rPr>
          <w:b/>
          <w:bCs/>
          <w:sz w:val="24"/>
          <w:szCs w:val="24"/>
        </w:rPr>
      </w:pPr>
      <w:r w:rsidRPr="007078D1">
        <w:rPr>
          <w:b/>
          <w:bCs/>
          <w:sz w:val="24"/>
          <w:szCs w:val="24"/>
        </w:rPr>
        <w:t>VIII. WARUNKI UDZIAŁU W POSTĘPOWANIU ORAZ SPOSÓB DOKONYWANIA OCENY ICH SPEŁNIANIA</w:t>
      </w:r>
    </w:p>
    <w:p w14:paraId="3319A058" w14:textId="77777777" w:rsidR="007078D1" w:rsidRPr="007078D1" w:rsidRDefault="007078D1" w:rsidP="00F2715C">
      <w:pPr>
        <w:numPr>
          <w:ilvl w:val="0"/>
          <w:numId w:val="7"/>
        </w:numPr>
        <w:spacing w:after="160" w:line="360" w:lineRule="auto"/>
        <w:jc w:val="both"/>
        <w:rPr>
          <w:sz w:val="24"/>
          <w:szCs w:val="24"/>
        </w:rPr>
      </w:pPr>
      <w:r w:rsidRPr="007078D1">
        <w:rPr>
          <w:sz w:val="24"/>
          <w:szCs w:val="24"/>
        </w:rPr>
        <w:t xml:space="preserve">O udzielenie zamówienia mogą ubiegać się wyłącznie Wykonawcy, którzy wykażą brak podstaw do wykluczenia z postępowania, zgodnie z treścią </w:t>
      </w:r>
      <w:r w:rsidRPr="007078D1">
        <w:rPr>
          <w:b/>
          <w:bCs/>
          <w:sz w:val="24"/>
          <w:szCs w:val="24"/>
        </w:rPr>
        <w:t>załącznika numer 2</w:t>
      </w:r>
      <w:r w:rsidRPr="007078D1">
        <w:rPr>
          <w:sz w:val="24"/>
          <w:szCs w:val="24"/>
        </w:rPr>
        <w:t xml:space="preserve"> do zapytania ofertowego.</w:t>
      </w:r>
    </w:p>
    <w:p w14:paraId="79291F9D" w14:textId="21E5B778" w:rsidR="007078D1" w:rsidRPr="007078D1" w:rsidRDefault="007078D1" w:rsidP="00F2715C">
      <w:pPr>
        <w:numPr>
          <w:ilvl w:val="0"/>
          <w:numId w:val="7"/>
        </w:numPr>
        <w:spacing w:after="160" w:line="360" w:lineRule="auto"/>
        <w:jc w:val="both"/>
        <w:rPr>
          <w:sz w:val="24"/>
          <w:szCs w:val="24"/>
        </w:rPr>
      </w:pPr>
      <w:r w:rsidRPr="007078D1">
        <w:rPr>
          <w:sz w:val="24"/>
          <w:szCs w:val="24"/>
        </w:rPr>
        <w:t>O udzielenie zamówienia mogą ubiegać się wyłącznie Wykonawcy, którzy posiadają udokumentowane doświadczenie w przedmiocie zamówienia</w:t>
      </w:r>
      <w:r w:rsidRPr="007078D1">
        <w:rPr>
          <w:color w:val="FF0000"/>
          <w:sz w:val="24"/>
          <w:szCs w:val="24"/>
        </w:rPr>
        <w:t>.</w:t>
      </w:r>
      <w:r w:rsidRPr="007078D1">
        <w:rPr>
          <w:sz w:val="24"/>
          <w:szCs w:val="24"/>
        </w:rPr>
        <w:t xml:space="preserve"> Ocena spełnienia przedmiotowego warunku zostanie dokonana w oparciu o złożone </w:t>
      </w:r>
      <w:bookmarkStart w:id="0" w:name="_Hlk148553437"/>
      <w:r w:rsidRPr="007078D1">
        <w:rPr>
          <w:sz w:val="24"/>
          <w:szCs w:val="24"/>
        </w:rPr>
        <w:t>oświadczenie w zakresie posiadania odpowiedniej wiedzy i doświadczenia</w:t>
      </w:r>
      <w:bookmarkEnd w:id="0"/>
      <w:r w:rsidRPr="007078D1">
        <w:rPr>
          <w:sz w:val="24"/>
          <w:szCs w:val="24"/>
        </w:rPr>
        <w:t xml:space="preserve"> stanowiące </w:t>
      </w:r>
      <w:r w:rsidRPr="007078D1">
        <w:rPr>
          <w:b/>
          <w:bCs/>
          <w:sz w:val="24"/>
          <w:szCs w:val="24"/>
        </w:rPr>
        <w:t xml:space="preserve">załącznik numer </w:t>
      </w:r>
      <w:r w:rsidR="00191DD4">
        <w:rPr>
          <w:b/>
          <w:bCs/>
          <w:sz w:val="24"/>
          <w:szCs w:val="24"/>
        </w:rPr>
        <w:t xml:space="preserve">3 </w:t>
      </w:r>
      <w:r w:rsidRPr="007078D1">
        <w:rPr>
          <w:sz w:val="24"/>
          <w:szCs w:val="24"/>
        </w:rPr>
        <w:t>do zapytania ofertowego.</w:t>
      </w:r>
    </w:p>
    <w:p w14:paraId="39AECD76" w14:textId="63390459" w:rsidR="007078D1" w:rsidRPr="007078D1" w:rsidRDefault="007078D1" w:rsidP="00F2715C">
      <w:pPr>
        <w:numPr>
          <w:ilvl w:val="0"/>
          <w:numId w:val="7"/>
        </w:numPr>
        <w:spacing w:after="160" w:line="360" w:lineRule="auto"/>
        <w:jc w:val="both"/>
        <w:rPr>
          <w:sz w:val="24"/>
          <w:szCs w:val="24"/>
        </w:rPr>
      </w:pPr>
      <w:r w:rsidRPr="007078D1">
        <w:rPr>
          <w:sz w:val="24"/>
          <w:szCs w:val="24"/>
        </w:rPr>
        <w:t xml:space="preserve">O udzielenie zamówienia mogą ubiegać się wyłącznie Wykonawcy, którzy posiadają odpowiedni potencjał techniczny. Ocena spełnienia przedmiotowego warunku zostanie dokonana w oparciu o złożone </w:t>
      </w:r>
      <w:bookmarkStart w:id="1" w:name="_Hlk148553465"/>
      <w:r w:rsidRPr="007078D1">
        <w:rPr>
          <w:sz w:val="24"/>
          <w:szCs w:val="24"/>
        </w:rPr>
        <w:t>oświadczenie w zakresie posiadania odpowiedniej zdolności technicznej</w:t>
      </w:r>
      <w:bookmarkEnd w:id="1"/>
      <w:r w:rsidRPr="007078D1">
        <w:rPr>
          <w:sz w:val="24"/>
          <w:szCs w:val="24"/>
        </w:rPr>
        <w:t xml:space="preserve"> do przeprowadzenia prac potwierdzającego spełnienie warunku</w:t>
      </w:r>
      <w:r w:rsidR="005A6DD8">
        <w:rPr>
          <w:sz w:val="24"/>
          <w:szCs w:val="24"/>
        </w:rPr>
        <w:t xml:space="preserve">. </w:t>
      </w:r>
      <w:r w:rsidRPr="007078D1">
        <w:rPr>
          <w:sz w:val="24"/>
          <w:szCs w:val="24"/>
        </w:rPr>
        <w:lastRenderedPageBreak/>
        <w:t xml:space="preserve">Oświadczenie w tym zakresie należy złożyć na wzorze stanowiącym </w:t>
      </w:r>
      <w:r w:rsidRPr="007078D1">
        <w:rPr>
          <w:b/>
          <w:bCs/>
          <w:sz w:val="24"/>
          <w:szCs w:val="24"/>
        </w:rPr>
        <w:t xml:space="preserve">załącznik numer </w:t>
      </w:r>
      <w:r w:rsidR="00191DD4">
        <w:rPr>
          <w:b/>
          <w:bCs/>
          <w:sz w:val="24"/>
          <w:szCs w:val="24"/>
        </w:rPr>
        <w:t>3</w:t>
      </w:r>
      <w:r w:rsidRPr="007078D1">
        <w:rPr>
          <w:sz w:val="24"/>
          <w:szCs w:val="24"/>
        </w:rPr>
        <w:t xml:space="preserve"> do zapytania ofertowego.</w:t>
      </w:r>
    </w:p>
    <w:p w14:paraId="020CF26D" w14:textId="77777777" w:rsidR="007078D1" w:rsidRPr="00F233F2" w:rsidRDefault="007078D1" w:rsidP="00F2715C">
      <w:pPr>
        <w:numPr>
          <w:ilvl w:val="0"/>
          <w:numId w:val="7"/>
        </w:numPr>
        <w:spacing w:after="160" w:line="360" w:lineRule="auto"/>
        <w:jc w:val="both"/>
        <w:rPr>
          <w:color w:val="000000" w:themeColor="text1"/>
          <w:sz w:val="24"/>
          <w:szCs w:val="24"/>
        </w:rPr>
      </w:pPr>
      <w:bookmarkStart w:id="2" w:name="_Hlk196489392"/>
      <w:r w:rsidRPr="00F233F2">
        <w:rPr>
          <w:color w:val="000000" w:themeColor="text1"/>
          <w:sz w:val="24"/>
          <w:szCs w:val="24"/>
        </w:rPr>
        <w:t xml:space="preserve">O udzielenie zamówienia mogą ubiegać się wyłącznie Wykonawcy, którzy </w:t>
      </w:r>
      <w:bookmarkStart w:id="3" w:name="_Hlk148553521"/>
      <w:r w:rsidRPr="00F233F2">
        <w:rPr>
          <w:color w:val="000000" w:themeColor="text1"/>
          <w:sz w:val="24"/>
          <w:szCs w:val="24"/>
        </w:rPr>
        <w:t>posiadają odpowiednią sytuację ekonomiczną i finansową</w:t>
      </w:r>
      <w:bookmarkEnd w:id="3"/>
      <w:r w:rsidRPr="00F233F2">
        <w:rPr>
          <w:color w:val="000000" w:themeColor="text1"/>
          <w:sz w:val="24"/>
          <w:szCs w:val="24"/>
        </w:rPr>
        <w:t xml:space="preserve">, która nie zagraża </w:t>
      </w:r>
      <w:bookmarkStart w:id="4" w:name="_Hlk148554876"/>
      <w:r w:rsidRPr="00F233F2">
        <w:rPr>
          <w:color w:val="000000" w:themeColor="text1"/>
          <w:sz w:val="24"/>
          <w:szCs w:val="24"/>
        </w:rPr>
        <w:t xml:space="preserve">prawidłowej realizacji przedmiotu zamówienia. </w:t>
      </w:r>
      <w:bookmarkEnd w:id="4"/>
      <w:bookmarkEnd w:id="2"/>
      <w:r w:rsidRPr="00F233F2">
        <w:rPr>
          <w:color w:val="000000" w:themeColor="text1"/>
          <w:sz w:val="24"/>
          <w:szCs w:val="24"/>
        </w:rPr>
        <w:t>Wykonawca, musi złożyć oświadczenie w zakresie tego, że:</w:t>
      </w:r>
    </w:p>
    <w:p w14:paraId="45BCE8CF" w14:textId="77777777" w:rsidR="007078D1" w:rsidRPr="00432344" w:rsidRDefault="007078D1" w:rsidP="00F2715C">
      <w:pPr>
        <w:numPr>
          <w:ilvl w:val="1"/>
          <w:numId w:val="15"/>
        </w:numPr>
        <w:spacing w:after="160" w:line="360" w:lineRule="auto"/>
        <w:ind w:left="1134"/>
        <w:jc w:val="both"/>
        <w:rPr>
          <w:sz w:val="24"/>
          <w:szCs w:val="24"/>
        </w:rPr>
      </w:pPr>
      <w:bookmarkStart w:id="5" w:name="_Hlk148554907"/>
      <w:bookmarkStart w:id="6" w:name="_Hlk196489463"/>
      <w:r w:rsidRPr="00432344">
        <w:rPr>
          <w:sz w:val="24"/>
          <w:szCs w:val="24"/>
        </w:rPr>
        <w:t>znajduje się w sytuacji prawnej, ekonomicznej i finansowej zapewniającej wykonanie zamówienia;</w:t>
      </w:r>
    </w:p>
    <w:p w14:paraId="7B3C234A" w14:textId="77777777" w:rsidR="007078D1" w:rsidRPr="00432344" w:rsidRDefault="007078D1" w:rsidP="00F2715C">
      <w:pPr>
        <w:numPr>
          <w:ilvl w:val="1"/>
          <w:numId w:val="15"/>
        </w:numPr>
        <w:spacing w:after="160" w:line="360" w:lineRule="auto"/>
        <w:ind w:left="1134"/>
        <w:jc w:val="both"/>
        <w:rPr>
          <w:sz w:val="24"/>
          <w:szCs w:val="24"/>
        </w:rPr>
      </w:pPr>
      <w:bookmarkStart w:id="7" w:name="_Hlk196489482"/>
      <w:bookmarkEnd w:id="6"/>
      <w:r w:rsidRPr="00432344">
        <w:rPr>
          <w:sz w:val="24"/>
          <w:szCs w:val="24"/>
        </w:rPr>
        <w:t>nie jest przedmiotem wszczętego postępowania upadłościowego ani jego upadłość nie jest ogłoszona, nie jest poddany procesowi likwidacyjnemu, a jego sprawy nie są objęte zarządzeniem komisarycznym lub sądowym;</w:t>
      </w:r>
    </w:p>
    <w:p w14:paraId="4D22D9C6" w14:textId="77777777" w:rsidR="007078D1" w:rsidRPr="00432344" w:rsidRDefault="007078D1" w:rsidP="00F2715C">
      <w:pPr>
        <w:numPr>
          <w:ilvl w:val="1"/>
          <w:numId w:val="15"/>
        </w:numPr>
        <w:spacing w:after="160" w:line="360" w:lineRule="auto"/>
        <w:ind w:left="1134"/>
        <w:jc w:val="both"/>
        <w:rPr>
          <w:sz w:val="24"/>
          <w:szCs w:val="24"/>
        </w:rPr>
      </w:pPr>
      <w:bookmarkStart w:id="8" w:name="_Hlk196489489"/>
      <w:bookmarkEnd w:id="7"/>
      <w:r w:rsidRPr="00432344">
        <w:rPr>
          <w:sz w:val="24"/>
          <w:szCs w:val="24"/>
        </w:rPr>
        <w:t>nie zalega z uiszczaniem podatków, opłat lub składek na ubezpieczenie społeczne lub zdrowotne;</w:t>
      </w:r>
    </w:p>
    <w:bookmarkEnd w:id="5"/>
    <w:bookmarkEnd w:id="8"/>
    <w:p w14:paraId="4D095F90" w14:textId="0B0FA195" w:rsidR="007078D1" w:rsidRPr="007078D1" w:rsidRDefault="007078D1" w:rsidP="00F2715C">
      <w:pPr>
        <w:numPr>
          <w:ilvl w:val="0"/>
          <w:numId w:val="7"/>
        </w:numPr>
        <w:spacing w:after="160" w:line="360" w:lineRule="auto"/>
        <w:jc w:val="both"/>
        <w:rPr>
          <w:sz w:val="24"/>
          <w:szCs w:val="24"/>
        </w:rPr>
      </w:pPr>
      <w:r w:rsidRPr="007078D1">
        <w:rPr>
          <w:sz w:val="24"/>
          <w:szCs w:val="24"/>
        </w:rPr>
        <w:t xml:space="preserve">Zamawiający zastrzega sobie prawo do weryfikacji spełnienia tego zakresu względem wyłonionego w toku postępowania Oferenta w celu potwierdzenia spełnienia wyżej opisanych warunków. Przy czym odmowa udzielenia informacji na potwierdzenie treści oświadczenia złożonego w ich zakresie lub brak przedstawienia Zamawiającemu dowodu w ciągu 7 dni od wezwania skutkować będzie odrzuceniem oferty. Oświadczenie w tym zakresie należy złożyć na wzorze stanowiącym </w:t>
      </w:r>
      <w:r w:rsidRPr="007078D1">
        <w:rPr>
          <w:b/>
          <w:bCs/>
          <w:sz w:val="24"/>
          <w:szCs w:val="24"/>
        </w:rPr>
        <w:t xml:space="preserve">załącznik numer </w:t>
      </w:r>
      <w:r w:rsidR="00191DD4">
        <w:rPr>
          <w:b/>
          <w:bCs/>
          <w:sz w:val="24"/>
          <w:szCs w:val="24"/>
        </w:rPr>
        <w:t>3</w:t>
      </w:r>
      <w:r w:rsidRPr="007078D1">
        <w:rPr>
          <w:sz w:val="24"/>
          <w:szCs w:val="24"/>
        </w:rPr>
        <w:t xml:space="preserve"> do zapytania ofertowego</w:t>
      </w:r>
      <w:r w:rsidR="00191DD4">
        <w:rPr>
          <w:sz w:val="24"/>
          <w:szCs w:val="24"/>
        </w:rPr>
        <w:t>.</w:t>
      </w:r>
    </w:p>
    <w:p w14:paraId="7BA400F5" w14:textId="77777777" w:rsidR="007078D1" w:rsidRPr="007078D1" w:rsidRDefault="007078D1" w:rsidP="007078D1">
      <w:pPr>
        <w:spacing w:line="360" w:lineRule="auto"/>
        <w:jc w:val="both"/>
        <w:rPr>
          <w:b/>
          <w:bCs/>
          <w:sz w:val="24"/>
          <w:szCs w:val="24"/>
        </w:rPr>
      </w:pPr>
    </w:p>
    <w:p w14:paraId="5DC5BB8D" w14:textId="77777777" w:rsidR="007078D1" w:rsidRPr="007078D1" w:rsidRDefault="007078D1" w:rsidP="007078D1">
      <w:pPr>
        <w:spacing w:line="360" w:lineRule="auto"/>
        <w:jc w:val="both"/>
        <w:rPr>
          <w:b/>
          <w:bCs/>
          <w:sz w:val="24"/>
          <w:szCs w:val="24"/>
        </w:rPr>
      </w:pPr>
      <w:r w:rsidRPr="007078D1">
        <w:rPr>
          <w:b/>
          <w:bCs/>
          <w:sz w:val="24"/>
          <w:szCs w:val="24"/>
        </w:rPr>
        <w:t>IX. DOKUMENTY I OŚWIADCZENIA, JAKIE NALEŻY ZAŁĄCZYĆ WRAZ Z OFERTĄ</w:t>
      </w:r>
    </w:p>
    <w:p w14:paraId="54FB804C" w14:textId="0B2413C3" w:rsidR="005A6DD8" w:rsidRPr="005A6DD8" w:rsidRDefault="005A6DD8" w:rsidP="00F2715C">
      <w:pPr>
        <w:numPr>
          <w:ilvl w:val="0"/>
          <w:numId w:val="8"/>
        </w:numPr>
        <w:spacing w:after="160" w:line="360" w:lineRule="auto"/>
        <w:jc w:val="both"/>
        <w:rPr>
          <w:b/>
          <w:bCs/>
          <w:sz w:val="24"/>
          <w:szCs w:val="24"/>
        </w:rPr>
      </w:pPr>
      <w:r w:rsidRPr="005A6DD8">
        <w:rPr>
          <w:sz w:val="24"/>
          <w:szCs w:val="24"/>
        </w:rPr>
        <w:t>Formularz ofertowy –</w:t>
      </w:r>
      <w:r>
        <w:rPr>
          <w:b/>
          <w:bCs/>
          <w:sz w:val="24"/>
          <w:szCs w:val="24"/>
        </w:rPr>
        <w:t xml:space="preserve"> załącznik numer 1</w:t>
      </w:r>
    </w:p>
    <w:p w14:paraId="05B8F681" w14:textId="1D68B52F" w:rsidR="007078D1" w:rsidRPr="007078D1" w:rsidRDefault="007078D1" w:rsidP="00F2715C">
      <w:pPr>
        <w:numPr>
          <w:ilvl w:val="0"/>
          <w:numId w:val="8"/>
        </w:numPr>
        <w:spacing w:after="160" w:line="360" w:lineRule="auto"/>
        <w:jc w:val="both"/>
        <w:rPr>
          <w:b/>
          <w:bCs/>
          <w:sz w:val="24"/>
          <w:szCs w:val="24"/>
        </w:rPr>
      </w:pPr>
      <w:r w:rsidRPr="007078D1">
        <w:rPr>
          <w:sz w:val="24"/>
          <w:szCs w:val="24"/>
        </w:rPr>
        <w:t>Zestaw oświadczeń koniecznych do udziału w postępowaniu –</w:t>
      </w:r>
      <w:r w:rsidRPr="007078D1">
        <w:rPr>
          <w:b/>
          <w:bCs/>
          <w:sz w:val="24"/>
          <w:szCs w:val="24"/>
        </w:rPr>
        <w:t xml:space="preserve"> załącznik numer 2</w:t>
      </w:r>
    </w:p>
    <w:p w14:paraId="23D56405" w14:textId="0F765925" w:rsidR="007078D1" w:rsidRPr="007078D1" w:rsidRDefault="007078D1" w:rsidP="00F2715C">
      <w:pPr>
        <w:numPr>
          <w:ilvl w:val="0"/>
          <w:numId w:val="8"/>
        </w:numPr>
        <w:spacing w:after="160" w:line="360" w:lineRule="auto"/>
        <w:jc w:val="both"/>
        <w:rPr>
          <w:b/>
          <w:bCs/>
          <w:sz w:val="24"/>
          <w:szCs w:val="24"/>
        </w:rPr>
      </w:pPr>
      <w:bookmarkStart w:id="9" w:name="_Hlk148555001"/>
      <w:r w:rsidRPr="007078D1">
        <w:rPr>
          <w:sz w:val="24"/>
          <w:szCs w:val="24"/>
        </w:rPr>
        <w:t xml:space="preserve">Zestaw oświadczeń o spełnieniu </w:t>
      </w:r>
      <w:r w:rsidR="00B23B5D">
        <w:rPr>
          <w:sz w:val="24"/>
          <w:szCs w:val="24"/>
        </w:rPr>
        <w:t xml:space="preserve">pozostałych </w:t>
      </w:r>
      <w:r w:rsidRPr="007078D1">
        <w:rPr>
          <w:sz w:val="24"/>
          <w:szCs w:val="24"/>
        </w:rPr>
        <w:t xml:space="preserve">warunków udziału w postępowaniu </w:t>
      </w:r>
      <w:bookmarkEnd w:id="9"/>
      <w:r w:rsidRPr="007078D1">
        <w:rPr>
          <w:sz w:val="24"/>
          <w:szCs w:val="24"/>
        </w:rPr>
        <w:t>–</w:t>
      </w:r>
      <w:r w:rsidRPr="007078D1">
        <w:rPr>
          <w:b/>
          <w:bCs/>
          <w:sz w:val="24"/>
          <w:szCs w:val="24"/>
        </w:rPr>
        <w:t xml:space="preserve"> załącznik numer 3</w:t>
      </w:r>
      <w:r w:rsidR="00191DD4">
        <w:rPr>
          <w:b/>
          <w:bCs/>
          <w:sz w:val="24"/>
          <w:szCs w:val="24"/>
        </w:rPr>
        <w:t>.</w:t>
      </w:r>
    </w:p>
    <w:p w14:paraId="4C6ACD49" w14:textId="77777777" w:rsidR="007078D1" w:rsidRPr="007078D1" w:rsidRDefault="007078D1" w:rsidP="007078D1">
      <w:pPr>
        <w:spacing w:line="360" w:lineRule="auto"/>
        <w:jc w:val="both"/>
        <w:rPr>
          <w:b/>
          <w:bCs/>
          <w:sz w:val="24"/>
          <w:szCs w:val="24"/>
        </w:rPr>
      </w:pPr>
    </w:p>
    <w:p w14:paraId="35BF2253" w14:textId="77777777" w:rsidR="00D0062E" w:rsidRDefault="00D0062E">
      <w:pPr>
        <w:spacing w:after="160"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38524F93" w14:textId="3C76D466" w:rsidR="007078D1" w:rsidRPr="007078D1" w:rsidRDefault="007078D1" w:rsidP="007078D1">
      <w:pPr>
        <w:spacing w:line="360" w:lineRule="auto"/>
        <w:jc w:val="both"/>
        <w:rPr>
          <w:sz w:val="24"/>
          <w:szCs w:val="24"/>
        </w:rPr>
      </w:pPr>
      <w:r w:rsidRPr="007078D1">
        <w:rPr>
          <w:b/>
          <w:bCs/>
          <w:sz w:val="24"/>
          <w:szCs w:val="24"/>
        </w:rPr>
        <w:lastRenderedPageBreak/>
        <w:t>X. PODSTAWOWE WARUNKI REALIZACJI UMOWY</w:t>
      </w:r>
    </w:p>
    <w:p w14:paraId="48C37D03" w14:textId="479D0B30" w:rsidR="007078D1" w:rsidRPr="004B6F7F" w:rsidRDefault="007078D1" w:rsidP="00F2715C">
      <w:pPr>
        <w:numPr>
          <w:ilvl w:val="0"/>
          <w:numId w:val="9"/>
        </w:numPr>
        <w:spacing w:after="160" w:line="360" w:lineRule="auto"/>
        <w:jc w:val="both"/>
        <w:rPr>
          <w:sz w:val="24"/>
          <w:szCs w:val="24"/>
        </w:rPr>
      </w:pPr>
      <w:r w:rsidRPr="004B6F7F">
        <w:rPr>
          <w:sz w:val="24"/>
          <w:szCs w:val="24"/>
        </w:rPr>
        <w:t>Wykonawca zobowiąże się do realizacji umowy zgodnie z opisem przedmiotu zamówienia</w:t>
      </w:r>
      <w:r w:rsidR="004B6F7F" w:rsidRPr="004B6F7F">
        <w:rPr>
          <w:sz w:val="24"/>
          <w:szCs w:val="24"/>
        </w:rPr>
        <w:t>.</w:t>
      </w:r>
    </w:p>
    <w:p w14:paraId="0E9FC84A" w14:textId="77777777" w:rsidR="007078D1" w:rsidRPr="007078D1" w:rsidRDefault="007078D1" w:rsidP="00F2715C">
      <w:pPr>
        <w:numPr>
          <w:ilvl w:val="0"/>
          <w:numId w:val="9"/>
        </w:numPr>
        <w:spacing w:after="160" w:line="360" w:lineRule="auto"/>
        <w:jc w:val="both"/>
        <w:rPr>
          <w:sz w:val="24"/>
          <w:szCs w:val="24"/>
        </w:rPr>
      </w:pPr>
      <w:r w:rsidRPr="007078D1">
        <w:rPr>
          <w:sz w:val="24"/>
          <w:szCs w:val="24"/>
        </w:rPr>
        <w:t xml:space="preserve">Strony w celu uregulowania warunków odbioru przedmiotu zamówienia ustalą w ramach umowy zawartej w związku z przedmiotowym postępowaniem, że: </w:t>
      </w:r>
    </w:p>
    <w:p w14:paraId="22D37D73" w14:textId="7D838EE8" w:rsidR="007078D1" w:rsidRPr="007078D1" w:rsidRDefault="007078D1" w:rsidP="00F2715C">
      <w:pPr>
        <w:numPr>
          <w:ilvl w:val="1"/>
          <w:numId w:val="16"/>
        </w:numPr>
        <w:spacing w:after="160" w:line="360" w:lineRule="auto"/>
        <w:ind w:left="1134"/>
        <w:jc w:val="both"/>
        <w:rPr>
          <w:sz w:val="24"/>
          <w:szCs w:val="24"/>
        </w:rPr>
      </w:pPr>
      <w:r w:rsidRPr="007078D1">
        <w:rPr>
          <w:sz w:val="24"/>
          <w:szCs w:val="24"/>
        </w:rPr>
        <w:t xml:space="preserve">Zamawiający dokona odbioru przedmiotu zamówienia na podstawie protokołu odbioru częściowego lub końcowego. </w:t>
      </w:r>
    </w:p>
    <w:p w14:paraId="268071F5" w14:textId="71B0E272" w:rsidR="007078D1" w:rsidRPr="007078D1" w:rsidRDefault="007078D1" w:rsidP="00F2715C">
      <w:pPr>
        <w:numPr>
          <w:ilvl w:val="1"/>
          <w:numId w:val="16"/>
        </w:numPr>
        <w:spacing w:after="160" w:line="360" w:lineRule="auto"/>
        <w:ind w:left="1134"/>
        <w:jc w:val="both"/>
        <w:rPr>
          <w:sz w:val="24"/>
          <w:szCs w:val="24"/>
        </w:rPr>
      </w:pPr>
      <w:r w:rsidRPr="007078D1">
        <w:rPr>
          <w:sz w:val="24"/>
          <w:szCs w:val="24"/>
        </w:rPr>
        <w:t xml:space="preserve">Zamawiający, w ustalonym w umowie terminie dokona akceptacji lub zgłoszenia uwag. Podstawą wystawienia faktury VAT rozliczającą część lub całość </w:t>
      </w:r>
      <w:r w:rsidR="005A6DD8">
        <w:rPr>
          <w:sz w:val="24"/>
          <w:szCs w:val="24"/>
        </w:rPr>
        <w:t xml:space="preserve">przedmiotu zamówienia </w:t>
      </w:r>
      <w:r w:rsidRPr="007078D1">
        <w:rPr>
          <w:sz w:val="24"/>
          <w:szCs w:val="24"/>
        </w:rPr>
        <w:t>jest akceptacja lub brak uwag Zamawiającego</w:t>
      </w:r>
      <w:r w:rsidR="005A6DD8">
        <w:rPr>
          <w:sz w:val="24"/>
          <w:szCs w:val="24"/>
        </w:rPr>
        <w:t>.</w:t>
      </w:r>
      <w:r w:rsidRPr="007078D1">
        <w:rPr>
          <w:sz w:val="24"/>
          <w:szCs w:val="24"/>
        </w:rPr>
        <w:t xml:space="preserve"> </w:t>
      </w:r>
    </w:p>
    <w:p w14:paraId="2F98B568" w14:textId="77777777" w:rsidR="007078D1" w:rsidRPr="007078D1" w:rsidRDefault="007078D1" w:rsidP="00F2715C">
      <w:pPr>
        <w:numPr>
          <w:ilvl w:val="0"/>
          <w:numId w:val="9"/>
        </w:numPr>
        <w:spacing w:after="160" w:line="360" w:lineRule="auto"/>
        <w:jc w:val="both"/>
        <w:rPr>
          <w:sz w:val="24"/>
          <w:szCs w:val="24"/>
        </w:rPr>
      </w:pPr>
      <w:r w:rsidRPr="007078D1">
        <w:rPr>
          <w:sz w:val="24"/>
          <w:szCs w:val="24"/>
        </w:rPr>
        <w:t xml:space="preserve">Strony w celu uregulowania zasad płatności za wykonanie przedmiotu zamówienia ustalą w ramach umowy zawartej w związku z przedmiotowym postępowaniem, że: </w:t>
      </w:r>
    </w:p>
    <w:p w14:paraId="2F39FB7B" w14:textId="6177460C" w:rsidR="007078D1" w:rsidRPr="005A6DD8" w:rsidRDefault="007078D1" w:rsidP="00F2715C">
      <w:pPr>
        <w:numPr>
          <w:ilvl w:val="1"/>
          <w:numId w:val="17"/>
        </w:numPr>
        <w:spacing w:after="160" w:line="360" w:lineRule="auto"/>
        <w:ind w:left="1134"/>
        <w:jc w:val="both"/>
        <w:rPr>
          <w:sz w:val="24"/>
          <w:szCs w:val="24"/>
        </w:rPr>
      </w:pPr>
      <w:r w:rsidRPr="007078D1">
        <w:rPr>
          <w:sz w:val="24"/>
          <w:szCs w:val="24"/>
        </w:rPr>
        <w:t xml:space="preserve">Płatność za realizację przedmiotu zamówienia zostanie zrealizowana w związku z odbiorem </w:t>
      </w:r>
      <w:r w:rsidR="005A6DD8">
        <w:rPr>
          <w:sz w:val="24"/>
          <w:szCs w:val="24"/>
        </w:rPr>
        <w:t>Protokołu</w:t>
      </w:r>
      <w:r w:rsidRPr="007078D1">
        <w:rPr>
          <w:sz w:val="24"/>
          <w:szCs w:val="24"/>
        </w:rPr>
        <w:t xml:space="preserve"> bez uwag. Wykonawca będzie wówczas uprawniony do przedstawienia Zamawiającemu faktury VAT z 14-dniowym terminem płatności.</w:t>
      </w:r>
    </w:p>
    <w:p w14:paraId="5E71719A" w14:textId="77777777" w:rsidR="007078D1" w:rsidRPr="007078D1" w:rsidRDefault="007078D1" w:rsidP="007078D1">
      <w:pPr>
        <w:spacing w:line="360" w:lineRule="auto"/>
        <w:jc w:val="both"/>
        <w:rPr>
          <w:b/>
          <w:bCs/>
          <w:sz w:val="24"/>
          <w:szCs w:val="24"/>
        </w:rPr>
      </w:pPr>
      <w:r w:rsidRPr="007078D1">
        <w:rPr>
          <w:b/>
          <w:bCs/>
          <w:sz w:val="24"/>
          <w:szCs w:val="24"/>
        </w:rPr>
        <w:t>XI. INFORMACJA NA TEMAT ZAKRESU WYKLUCZENIA WYKONAWCY</w:t>
      </w:r>
    </w:p>
    <w:p w14:paraId="68E17D4C" w14:textId="77777777" w:rsidR="002B11E4" w:rsidRDefault="007078D1" w:rsidP="002B11E4">
      <w:pPr>
        <w:spacing w:line="360" w:lineRule="auto"/>
        <w:jc w:val="both"/>
        <w:rPr>
          <w:sz w:val="24"/>
          <w:szCs w:val="24"/>
        </w:rPr>
      </w:pPr>
      <w:r w:rsidRPr="007078D1">
        <w:rPr>
          <w:sz w:val="24"/>
          <w:szCs w:val="24"/>
        </w:rPr>
        <w:t xml:space="preserve">Z postępowania wyklucza się podmioty powiązane osobowo lub kapitałowo z Zamawiającym. </w:t>
      </w:r>
      <w:bookmarkStart w:id="10" w:name="_Hlk148550399"/>
      <w:r w:rsidRPr="007078D1">
        <w:rPr>
          <w:sz w:val="24"/>
          <w:szCs w:val="24"/>
        </w:rPr>
        <w:t xml:space="preserve">Przez powiązania kapitałowe lub osobowe rozumie się wzajemne powiązania między Zamawiającym lub osobami uprawnionymi do zaciągania zobowiązań w imieniu Zamawiającego lub osobami wykonującymi dla Zamawiającego czynności związane z przygotowaniem i przeprowadzeniem procedury wyboru Wykonawcy a Wykonawcą, polegające w szczególności na: </w:t>
      </w:r>
    </w:p>
    <w:p w14:paraId="079F3995" w14:textId="77777777" w:rsidR="002B11E4" w:rsidRDefault="007078D1" w:rsidP="00F2715C">
      <w:pPr>
        <w:pStyle w:val="Akapitzlist"/>
        <w:numPr>
          <w:ilvl w:val="0"/>
          <w:numId w:val="18"/>
        </w:numPr>
        <w:spacing w:line="360" w:lineRule="auto"/>
        <w:ind w:left="1134"/>
        <w:jc w:val="both"/>
        <w:rPr>
          <w:sz w:val="24"/>
          <w:szCs w:val="24"/>
        </w:rPr>
      </w:pPr>
      <w:r w:rsidRPr="002B11E4">
        <w:rPr>
          <w:sz w:val="24"/>
          <w:szCs w:val="24"/>
        </w:rPr>
        <w:t xml:space="preserve">uczestniczeniu w spółce jako wspólnik spółki cywilnej lub spółki osobowej. </w:t>
      </w:r>
    </w:p>
    <w:p w14:paraId="05CE183F" w14:textId="77777777" w:rsidR="002B11E4" w:rsidRDefault="007078D1" w:rsidP="00F2715C">
      <w:pPr>
        <w:pStyle w:val="Akapitzlist"/>
        <w:numPr>
          <w:ilvl w:val="0"/>
          <w:numId w:val="18"/>
        </w:numPr>
        <w:spacing w:line="360" w:lineRule="auto"/>
        <w:ind w:left="1134"/>
        <w:jc w:val="both"/>
        <w:rPr>
          <w:sz w:val="24"/>
          <w:szCs w:val="24"/>
        </w:rPr>
      </w:pPr>
      <w:r w:rsidRPr="002B11E4">
        <w:rPr>
          <w:sz w:val="24"/>
          <w:szCs w:val="24"/>
        </w:rPr>
        <w:t xml:space="preserve">posiadaniu co najmniej 10% udziału lub akcji (o ile niższy próg nie wynika z przepisów prawa). </w:t>
      </w:r>
    </w:p>
    <w:p w14:paraId="2E7D9097" w14:textId="77777777" w:rsidR="002B11E4" w:rsidRDefault="007078D1" w:rsidP="00F2715C">
      <w:pPr>
        <w:pStyle w:val="Akapitzlist"/>
        <w:numPr>
          <w:ilvl w:val="0"/>
          <w:numId w:val="18"/>
        </w:numPr>
        <w:spacing w:line="360" w:lineRule="auto"/>
        <w:ind w:left="1134"/>
        <w:jc w:val="both"/>
        <w:rPr>
          <w:sz w:val="24"/>
          <w:szCs w:val="24"/>
        </w:rPr>
      </w:pPr>
      <w:r w:rsidRPr="002B11E4">
        <w:rPr>
          <w:sz w:val="24"/>
          <w:szCs w:val="24"/>
        </w:rPr>
        <w:t xml:space="preserve">pełnieniu funkcji członka organu nadzorczego lub zarządczego, prokurenta, pełnomocnika. </w:t>
      </w:r>
    </w:p>
    <w:p w14:paraId="6D47F305" w14:textId="77777777" w:rsidR="002B11E4" w:rsidRDefault="007078D1" w:rsidP="00F2715C">
      <w:pPr>
        <w:pStyle w:val="Akapitzlist"/>
        <w:numPr>
          <w:ilvl w:val="0"/>
          <w:numId w:val="18"/>
        </w:numPr>
        <w:spacing w:line="360" w:lineRule="auto"/>
        <w:ind w:left="1134"/>
        <w:jc w:val="both"/>
        <w:rPr>
          <w:sz w:val="24"/>
          <w:szCs w:val="24"/>
        </w:rPr>
      </w:pPr>
      <w:r w:rsidRPr="002B11E4">
        <w:rPr>
          <w:sz w:val="24"/>
          <w:szCs w:val="24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pozostawania we wspólnym pożyciu z Wykonawcą, jego zastępcą prawnym </w:t>
      </w:r>
      <w:r w:rsidRPr="002B11E4">
        <w:rPr>
          <w:sz w:val="24"/>
          <w:szCs w:val="24"/>
        </w:rPr>
        <w:lastRenderedPageBreak/>
        <w:t xml:space="preserve">lub członkami organów zarządzających lub organów nadzorczych Wykonawców ubiegających się o udzielenie zamówienia. </w:t>
      </w:r>
    </w:p>
    <w:p w14:paraId="7B3B4820" w14:textId="686B0912" w:rsidR="007078D1" w:rsidRPr="002B11E4" w:rsidRDefault="007078D1" w:rsidP="00F2715C">
      <w:pPr>
        <w:pStyle w:val="Akapitzlist"/>
        <w:numPr>
          <w:ilvl w:val="0"/>
          <w:numId w:val="18"/>
        </w:numPr>
        <w:spacing w:line="360" w:lineRule="auto"/>
        <w:ind w:left="1134"/>
        <w:jc w:val="both"/>
        <w:rPr>
          <w:sz w:val="24"/>
          <w:szCs w:val="24"/>
        </w:rPr>
      </w:pPr>
      <w:r w:rsidRPr="002B11E4">
        <w:rPr>
          <w:sz w:val="24"/>
          <w:szCs w:val="24"/>
        </w:rPr>
        <w:t>pozostawania z wykonawcą w takim stosunku prawnym lub faktycznym, że istnieje uzasadniona wątpliwość co do ich bezstronności lub niezależności w związku z postępowaniem o udzielenie zamówienia.</w:t>
      </w:r>
    </w:p>
    <w:bookmarkEnd w:id="10"/>
    <w:p w14:paraId="2C4AF879" w14:textId="77777777" w:rsidR="007078D1" w:rsidRPr="007078D1" w:rsidRDefault="007078D1" w:rsidP="007078D1">
      <w:pPr>
        <w:spacing w:line="360" w:lineRule="auto"/>
        <w:jc w:val="both"/>
        <w:rPr>
          <w:sz w:val="24"/>
          <w:szCs w:val="24"/>
        </w:rPr>
      </w:pPr>
      <w:r w:rsidRPr="007078D1">
        <w:rPr>
          <w:b/>
          <w:bCs/>
          <w:sz w:val="24"/>
          <w:szCs w:val="24"/>
        </w:rPr>
        <w:t>XII. ISTOTNE ZMIANY WARUNKÓW UMOWY</w:t>
      </w:r>
      <w:r w:rsidRPr="007078D1">
        <w:rPr>
          <w:sz w:val="24"/>
          <w:szCs w:val="24"/>
        </w:rPr>
        <w:t xml:space="preserve"> </w:t>
      </w:r>
    </w:p>
    <w:p w14:paraId="532B15BE" w14:textId="04B9FE78" w:rsidR="007078D1" w:rsidRPr="007078D1" w:rsidRDefault="007078D1" w:rsidP="00F2715C">
      <w:pPr>
        <w:numPr>
          <w:ilvl w:val="0"/>
          <w:numId w:val="10"/>
        </w:numPr>
        <w:spacing w:after="160" w:line="360" w:lineRule="auto"/>
        <w:ind w:left="709"/>
        <w:jc w:val="both"/>
        <w:rPr>
          <w:sz w:val="24"/>
          <w:szCs w:val="24"/>
        </w:rPr>
      </w:pPr>
      <w:r w:rsidRPr="007078D1">
        <w:rPr>
          <w:sz w:val="24"/>
          <w:szCs w:val="24"/>
        </w:rPr>
        <w:t xml:space="preserve">Zamawiający przewiduje możliwość zmian postanowień zawartej umowy w stosunku do treści </w:t>
      </w:r>
      <w:r w:rsidR="005A6DD8" w:rsidRPr="007078D1">
        <w:rPr>
          <w:sz w:val="24"/>
          <w:szCs w:val="24"/>
        </w:rPr>
        <w:t>oferty,</w:t>
      </w:r>
      <w:r w:rsidRPr="007078D1">
        <w:rPr>
          <w:sz w:val="24"/>
          <w:szCs w:val="24"/>
        </w:rPr>
        <w:t xml:space="preserve"> na podstawie której dokonano wyboru Wykonawcy, w przypadku wystąpienia, co najmniej jednej z okoliczności wymienionych poniżej, z uwzględnieniem podawanych warunków ich wprowadzenia, tj.: </w:t>
      </w:r>
    </w:p>
    <w:p w14:paraId="36EE076B" w14:textId="77777777" w:rsidR="007078D1" w:rsidRPr="007078D1" w:rsidRDefault="007078D1" w:rsidP="00F2715C">
      <w:pPr>
        <w:numPr>
          <w:ilvl w:val="0"/>
          <w:numId w:val="19"/>
        </w:numPr>
        <w:spacing w:after="160" w:line="360" w:lineRule="auto"/>
        <w:ind w:left="1134"/>
        <w:jc w:val="both"/>
        <w:rPr>
          <w:sz w:val="24"/>
          <w:szCs w:val="24"/>
        </w:rPr>
      </w:pPr>
      <w:r w:rsidRPr="007078D1">
        <w:rPr>
          <w:sz w:val="24"/>
          <w:szCs w:val="24"/>
        </w:rPr>
        <w:t xml:space="preserve">zmiany dotyczą realizacji dodatkowych dostaw od dotychczasowego wykonawcy nieobjętych zamówieniem podstawowym, o ile stały się niezbędne i zostały spełnione łącznie następujące warunki: </w:t>
      </w:r>
    </w:p>
    <w:p w14:paraId="72A43683" w14:textId="77777777" w:rsidR="000F72F2" w:rsidRDefault="007078D1" w:rsidP="00F2715C">
      <w:pPr>
        <w:numPr>
          <w:ilvl w:val="1"/>
          <w:numId w:val="20"/>
        </w:numPr>
        <w:spacing w:after="160" w:line="360" w:lineRule="auto"/>
        <w:jc w:val="both"/>
        <w:rPr>
          <w:sz w:val="24"/>
          <w:szCs w:val="24"/>
        </w:rPr>
      </w:pPr>
      <w:r w:rsidRPr="000F72F2">
        <w:rPr>
          <w:sz w:val="24"/>
          <w:szCs w:val="24"/>
        </w:rPr>
        <w:t xml:space="preserve">zmiana wykonawcy nie może zostać dokonana z powodów ekonomicznych lub technicznych, w szczególności dotyczących zamienności lub interoperacyjności sprzętu, usług lub instalacji, zamówionych w ramach zamówienia podstawowego, </w:t>
      </w:r>
    </w:p>
    <w:p w14:paraId="546023DB" w14:textId="25EF9141" w:rsidR="007078D1" w:rsidRPr="000F72F2" w:rsidRDefault="007078D1" w:rsidP="00F2715C">
      <w:pPr>
        <w:numPr>
          <w:ilvl w:val="1"/>
          <w:numId w:val="20"/>
        </w:numPr>
        <w:spacing w:after="160" w:line="360" w:lineRule="auto"/>
        <w:jc w:val="both"/>
        <w:rPr>
          <w:sz w:val="24"/>
          <w:szCs w:val="24"/>
        </w:rPr>
      </w:pPr>
      <w:r w:rsidRPr="000F72F2">
        <w:rPr>
          <w:sz w:val="24"/>
          <w:szCs w:val="24"/>
        </w:rPr>
        <w:t xml:space="preserve">zmiana wykonawcy spowodowałaby istotną niedogodność lub znaczne zwiększenie kosztów dla Zamawiającego, </w:t>
      </w:r>
    </w:p>
    <w:p w14:paraId="074C6BD8" w14:textId="77777777" w:rsidR="007078D1" w:rsidRPr="007078D1" w:rsidRDefault="007078D1" w:rsidP="00F2715C">
      <w:pPr>
        <w:numPr>
          <w:ilvl w:val="1"/>
          <w:numId w:val="20"/>
        </w:numPr>
        <w:spacing w:after="160" w:line="360" w:lineRule="auto"/>
        <w:jc w:val="both"/>
        <w:rPr>
          <w:sz w:val="24"/>
          <w:szCs w:val="24"/>
        </w:rPr>
      </w:pPr>
      <w:r w:rsidRPr="007078D1">
        <w:rPr>
          <w:sz w:val="24"/>
          <w:szCs w:val="24"/>
        </w:rPr>
        <w:t xml:space="preserve">wartość każdej kolejnej zmiany nie przekracza 50% wartości zamówienia określonej pierwotnie w umowie, </w:t>
      </w:r>
    </w:p>
    <w:p w14:paraId="19D1E46F" w14:textId="4E2426F8" w:rsidR="007078D1" w:rsidRPr="000F72F2" w:rsidRDefault="007078D1" w:rsidP="00F2715C">
      <w:pPr>
        <w:pStyle w:val="Akapitzlist"/>
        <w:numPr>
          <w:ilvl w:val="0"/>
          <w:numId w:val="19"/>
        </w:numPr>
        <w:spacing w:after="160" w:line="360" w:lineRule="auto"/>
        <w:ind w:left="1134"/>
        <w:jc w:val="both"/>
        <w:rPr>
          <w:sz w:val="24"/>
          <w:szCs w:val="24"/>
        </w:rPr>
      </w:pPr>
      <w:r w:rsidRPr="000F72F2">
        <w:rPr>
          <w:sz w:val="24"/>
          <w:szCs w:val="24"/>
        </w:rPr>
        <w:t xml:space="preserve">zmiana nie prowadzi do zmiany charakteru umowy i zostały spełnione łącznie następujące warunki: </w:t>
      </w:r>
    </w:p>
    <w:p w14:paraId="24353B2F" w14:textId="77777777" w:rsidR="007078D1" w:rsidRPr="007078D1" w:rsidRDefault="007078D1" w:rsidP="00F2715C">
      <w:pPr>
        <w:numPr>
          <w:ilvl w:val="1"/>
          <w:numId w:val="21"/>
        </w:numPr>
        <w:spacing w:after="160" w:line="360" w:lineRule="auto"/>
        <w:jc w:val="both"/>
        <w:rPr>
          <w:sz w:val="24"/>
          <w:szCs w:val="24"/>
        </w:rPr>
      </w:pPr>
      <w:r w:rsidRPr="007078D1">
        <w:rPr>
          <w:sz w:val="24"/>
          <w:szCs w:val="24"/>
        </w:rPr>
        <w:t xml:space="preserve">konieczność zmiany umowy spowodowana jest okolicznościami, których Zamawiający, działając z należytą starannością, nie mógł przewidzieć, </w:t>
      </w:r>
    </w:p>
    <w:p w14:paraId="292C5125" w14:textId="77777777" w:rsidR="007078D1" w:rsidRPr="007078D1" w:rsidRDefault="007078D1" w:rsidP="00F2715C">
      <w:pPr>
        <w:numPr>
          <w:ilvl w:val="1"/>
          <w:numId w:val="21"/>
        </w:numPr>
        <w:spacing w:after="160" w:line="360" w:lineRule="auto"/>
        <w:jc w:val="both"/>
        <w:rPr>
          <w:sz w:val="24"/>
          <w:szCs w:val="24"/>
        </w:rPr>
      </w:pPr>
      <w:r w:rsidRPr="007078D1">
        <w:rPr>
          <w:sz w:val="24"/>
          <w:szCs w:val="24"/>
        </w:rPr>
        <w:t xml:space="preserve">wartość zmiany nie przekracza 50% wartości zamówienia określonej pierwotnie w umowie, </w:t>
      </w:r>
    </w:p>
    <w:p w14:paraId="2431AE77" w14:textId="6E6CB754" w:rsidR="007078D1" w:rsidRPr="000F72F2" w:rsidRDefault="007078D1" w:rsidP="00F2715C">
      <w:pPr>
        <w:pStyle w:val="Akapitzlist"/>
        <w:numPr>
          <w:ilvl w:val="0"/>
          <w:numId w:val="19"/>
        </w:numPr>
        <w:spacing w:after="160" w:line="360" w:lineRule="auto"/>
        <w:ind w:left="1134"/>
        <w:jc w:val="both"/>
        <w:rPr>
          <w:sz w:val="24"/>
          <w:szCs w:val="24"/>
        </w:rPr>
      </w:pPr>
      <w:r w:rsidRPr="000F72F2">
        <w:rPr>
          <w:sz w:val="24"/>
          <w:szCs w:val="24"/>
        </w:rPr>
        <w:t xml:space="preserve">wykonawcę, któremu Zamawiający udzielił zamówienia, ma zastąpić nowy wykonawca: w wyniku sukcesji, wstępując w prawa i obowiązki wykonawcy, w następstwie przejęcia, połączenia, podziału, przekształcenia, upadłości, </w:t>
      </w:r>
      <w:r w:rsidRPr="000F72F2">
        <w:rPr>
          <w:sz w:val="24"/>
          <w:szCs w:val="24"/>
        </w:rPr>
        <w:lastRenderedPageBreak/>
        <w:t>restrukturyzacji, dziedziczenia lub nabycia dotychczasowego wykonawcy lub</w:t>
      </w:r>
      <w:r w:rsidR="005A6DD8" w:rsidRPr="000F72F2">
        <w:rPr>
          <w:sz w:val="24"/>
          <w:szCs w:val="24"/>
        </w:rPr>
        <w:t xml:space="preserve"> </w:t>
      </w:r>
      <w:r w:rsidRPr="000F72F2">
        <w:rPr>
          <w:sz w:val="24"/>
          <w:szCs w:val="24"/>
        </w:rPr>
        <w:t xml:space="preserve">jego przedsiębiorstwa, o ile nowy wykonawca spełnia warunki udziału w postępowaniu oraz nie pociąga to za sobą innych istotnych zmian umowy, a także nie ma na celu uniknięcia stosowania zasady konkurencyjności, lub, w wyniku przejęcia przez Zamawiającego zobowiązań wykonawcy względem jego podwykonawców – w przypadku zmiany podwykonawcy Zamawiający może zawrzeć umowę z nowym podwykonawcą bez zmiany warunków realizacji zamówienia z uwzględnieniem dokonanych płatności z tytułu dotychczas zrealizowanych prac, </w:t>
      </w:r>
    </w:p>
    <w:p w14:paraId="20FEE3A6" w14:textId="4B90E100" w:rsidR="007078D1" w:rsidRPr="000F72F2" w:rsidRDefault="007078D1" w:rsidP="00F2715C">
      <w:pPr>
        <w:pStyle w:val="Akapitzlist"/>
        <w:numPr>
          <w:ilvl w:val="0"/>
          <w:numId w:val="19"/>
        </w:numPr>
        <w:spacing w:after="160" w:line="360" w:lineRule="auto"/>
        <w:ind w:left="1134"/>
        <w:jc w:val="both"/>
        <w:rPr>
          <w:sz w:val="24"/>
          <w:szCs w:val="24"/>
        </w:rPr>
      </w:pPr>
      <w:r w:rsidRPr="000F72F2">
        <w:rPr>
          <w:sz w:val="24"/>
          <w:szCs w:val="24"/>
        </w:rPr>
        <w:t>zmiana nie prowadzi do zmiany charakteru umowy</w:t>
      </w:r>
      <w:r w:rsidR="005A6DD8" w:rsidRPr="000F72F2">
        <w:rPr>
          <w:sz w:val="24"/>
          <w:szCs w:val="24"/>
        </w:rPr>
        <w:t>,</w:t>
      </w:r>
      <w:r w:rsidRPr="000F72F2">
        <w:rPr>
          <w:sz w:val="24"/>
          <w:szCs w:val="24"/>
        </w:rPr>
        <w:t xml:space="preserve"> a łączna wartość zmian jest mniejsza niż 140 000 euro i jednocześnie jest mniejsza od 10% wartości zamówienia określonej pierwotnie w umowie </w:t>
      </w:r>
    </w:p>
    <w:p w14:paraId="6D7017AA" w14:textId="553DBF65" w:rsidR="007078D1" w:rsidRPr="000F72F2" w:rsidRDefault="007078D1" w:rsidP="00F2715C">
      <w:pPr>
        <w:pStyle w:val="Akapitzlist"/>
        <w:numPr>
          <w:ilvl w:val="0"/>
          <w:numId w:val="19"/>
        </w:numPr>
        <w:spacing w:after="160" w:line="360" w:lineRule="auto"/>
        <w:ind w:left="1134"/>
        <w:jc w:val="both"/>
        <w:rPr>
          <w:sz w:val="24"/>
          <w:szCs w:val="24"/>
        </w:rPr>
      </w:pPr>
      <w:r w:rsidRPr="000F72F2">
        <w:rPr>
          <w:sz w:val="24"/>
          <w:szCs w:val="24"/>
        </w:rPr>
        <w:t>zmiana sposobu rozliczania umowy, dokonywania płatności lub konieczność zmiany terminu realizacji na rzecz każdej ze Stron, na umotywowany ich wniosek,</w:t>
      </w:r>
    </w:p>
    <w:p w14:paraId="0048D617" w14:textId="77777777" w:rsidR="007078D1" w:rsidRPr="007078D1" w:rsidRDefault="007078D1" w:rsidP="00F2715C">
      <w:pPr>
        <w:numPr>
          <w:ilvl w:val="0"/>
          <w:numId w:val="19"/>
        </w:numPr>
        <w:spacing w:after="160" w:line="360" w:lineRule="auto"/>
        <w:ind w:left="1134"/>
        <w:jc w:val="both"/>
        <w:rPr>
          <w:sz w:val="24"/>
          <w:szCs w:val="24"/>
        </w:rPr>
      </w:pPr>
      <w:r w:rsidRPr="007078D1">
        <w:rPr>
          <w:sz w:val="24"/>
          <w:szCs w:val="24"/>
        </w:rPr>
        <w:t>wystąpienia konieczności zwiększenia / zmniejszenia zakresu przedmiotu zamówienia do wartości 10 % ceny przedmiotu zamówienia,</w:t>
      </w:r>
    </w:p>
    <w:p w14:paraId="0549D141" w14:textId="77777777" w:rsidR="007078D1" w:rsidRPr="007078D1" w:rsidRDefault="007078D1" w:rsidP="00F2715C">
      <w:pPr>
        <w:numPr>
          <w:ilvl w:val="0"/>
          <w:numId w:val="19"/>
        </w:numPr>
        <w:spacing w:after="160" w:line="360" w:lineRule="auto"/>
        <w:ind w:left="1134"/>
        <w:jc w:val="both"/>
        <w:rPr>
          <w:sz w:val="24"/>
          <w:szCs w:val="24"/>
        </w:rPr>
      </w:pPr>
      <w:r w:rsidRPr="007078D1">
        <w:rPr>
          <w:sz w:val="24"/>
          <w:szCs w:val="24"/>
        </w:rPr>
        <w:t xml:space="preserve">wystąpienia siły wyższej, </w:t>
      </w:r>
    </w:p>
    <w:p w14:paraId="7BED541F" w14:textId="77777777" w:rsidR="007078D1" w:rsidRPr="007078D1" w:rsidRDefault="007078D1" w:rsidP="00F2715C">
      <w:pPr>
        <w:numPr>
          <w:ilvl w:val="0"/>
          <w:numId w:val="10"/>
        </w:numPr>
        <w:spacing w:after="160" w:line="360" w:lineRule="auto"/>
        <w:ind w:left="709"/>
        <w:jc w:val="both"/>
        <w:rPr>
          <w:sz w:val="24"/>
          <w:szCs w:val="24"/>
        </w:rPr>
      </w:pPr>
      <w:r w:rsidRPr="007078D1">
        <w:rPr>
          <w:sz w:val="24"/>
          <w:szCs w:val="24"/>
        </w:rPr>
        <w:t>Ponadto Zamawiający dopuszcza istotne zmiany postanowień umowy w następujących przypadkach i zakresie:</w:t>
      </w:r>
    </w:p>
    <w:p w14:paraId="5AC12999" w14:textId="77777777" w:rsidR="007078D1" w:rsidRPr="007078D1" w:rsidRDefault="007078D1" w:rsidP="00F2715C">
      <w:pPr>
        <w:numPr>
          <w:ilvl w:val="0"/>
          <w:numId w:val="22"/>
        </w:numPr>
        <w:spacing w:after="160" w:line="360" w:lineRule="auto"/>
        <w:ind w:left="1134"/>
        <w:jc w:val="both"/>
        <w:rPr>
          <w:sz w:val="24"/>
          <w:szCs w:val="24"/>
        </w:rPr>
      </w:pPr>
      <w:r w:rsidRPr="007078D1">
        <w:rPr>
          <w:sz w:val="24"/>
          <w:szCs w:val="24"/>
        </w:rPr>
        <w:t xml:space="preserve">sposobu wykonania przedmiotu umowy wskutek wystąpienia okoliczności, których Zamawiający i Wykonawca nie byli w stanie przewidzieć, pomimo zachowania należytej staranności, </w:t>
      </w:r>
    </w:p>
    <w:p w14:paraId="3F65C1B3" w14:textId="77777777" w:rsidR="007078D1" w:rsidRPr="007078D1" w:rsidRDefault="007078D1" w:rsidP="00F2715C">
      <w:pPr>
        <w:numPr>
          <w:ilvl w:val="0"/>
          <w:numId w:val="22"/>
        </w:numPr>
        <w:spacing w:after="160" w:line="360" w:lineRule="auto"/>
        <w:ind w:left="1134"/>
        <w:jc w:val="both"/>
        <w:rPr>
          <w:sz w:val="24"/>
          <w:szCs w:val="24"/>
        </w:rPr>
      </w:pPr>
      <w:r w:rsidRPr="007078D1">
        <w:rPr>
          <w:sz w:val="24"/>
          <w:szCs w:val="24"/>
        </w:rPr>
        <w:t xml:space="preserve">wynagrodzenia w przypadku zmiany przepisów podatkowych, w szczególności zmiany stawki podatku od towarów i usług, </w:t>
      </w:r>
    </w:p>
    <w:p w14:paraId="3DC4D82E" w14:textId="77777777" w:rsidR="007078D1" w:rsidRPr="007078D1" w:rsidRDefault="007078D1" w:rsidP="00F2715C">
      <w:pPr>
        <w:numPr>
          <w:ilvl w:val="0"/>
          <w:numId w:val="22"/>
        </w:numPr>
        <w:spacing w:after="160" w:line="360" w:lineRule="auto"/>
        <w:ind w:left="1134"/>
        <w:jc w:val="both"/>
        <w:rPr>
          <w:sz w:val="24"/>
          <w:szCs w:val="24"/>
        </w:rPr>
      </w:pPr>
      <w:r w:rsidRPr="007078D1">
        <w:rPr>
          <w:sz w:val="24"/>
          <w:szCs w:val="24"/>
        </w:rPr>
        <w:t xml:space="preserve">zmian powszechnie obowiązujących przepisów prawa w zakresie mającym wpływ na realizację umowy, </w:t>
      </w:r>
    </w:p>
    <w:p w14:paraId="43A6229E" w14:textId="77777777" w:rsidR="007078D1" w:rsidRPr="007078D1" w:rsidRDefault="007078D1" w:rsidP="00F2715C">
      <w:pPr>
        <w:numPr>
          <w:ilvl w:val="0"/>
          <w:numId w:val="22"/>
        </w:numPr>
        <w:spacing w:after="160" w:line="360" w:lineRule="auto"/>
        <w:ind w:left="1134"/>
        <w:jc w:val="both"/>
        <w:rPr>
          <w:sz w:val="24"/>
          <w:szCs w:val="24"/>
        </w:rPr>
      </w:pPr>
      <w:r w:rsidRPr="007078D1">
        <w:rPr>
          <w:sz w:val="24"/>
          <w:szCs w:val="24"/>
        </w:rPr>
        <w:t xml:space="preserve">zmiany zasad płatności wynagrodzenia Wykonawcy, gdy konieczność wprowadzania zmian będzie następstwem postanowień innych umów mających związek z umową dotyczącą niniejszego postępowania a konieczność wprowadzenia zmian wynika z okoliczności, których nie można było przewidzieć w chwili zawarcia umowy, </w:t>
      </w:r>
    </w:p>
    <w:p w14:paraId="578AF34B" w14:textId="77777777" w:rsidR="007078D1" w:rsidRPr="007078D1" w:rsidRDefault="007078D1" w:rsidP="00F2715C">
      <w:pPr>
        <w:numPr>
          <w:ilvl w:val="0"/>
          <w:numId w:val="22"/>
        </w:numPr>
        <w:spacing w:after="160" w:line="360" w:lineRule="auto"/>
        <w:ind w:left="1134"/>
        <w:jc w:val="both"/>
        <w:rPr>
          <w:sz w:val="24"/>
          <w:szCs w:val="24"/>
        </w:rPr>
      </w:pPr>
      <w:r w:rsidRPr="007078D1">
        <w:rPr>
          <w:sz w:val="24"/>
          <w:szCs w:val="24"/>
        </w:rPr>
        <w:lastRenderedPageBreak/>
        <w:t xml:space="preserve">innych zmian na skutek okoliczności, których Strony nie mogły przewidzieć w chwili zawarcia umowy, </w:t>
      </w:r>
    </w:p>
    <w:p w14:paraId="08A473AB" w14:textId="77777777" w:rsidR="007078D1" w:rsidRPr="007078D1" w:rsidRDefault="007078D1" w:rsidP="00F2715C">
      <w:pPr>
        <w:numPr>
          <w:ilvl w:val="0"/>
          <w:numId w:val="22"/>
        </w:numPr>
        <w:spacing w:after="160" w:line="360" w:lineRule="auto"/>
        <w:ind w:left="1134"/>
        <w:jc w:val="both"/>
        <w:rPr>
          <w:sz w:val="24"/>
          <w:szCs w:val="24"/>
        </w:rPr>
      </w:pPr>
      <w:r w:rsidRPr="007078D1">
        <w:rPr>
          <w:sz w:val="24"/>
          <w:szCs w:val="24"/>
        </w:rPr>
        <w:t xml:space="preserve">zmiany okresu realizacji przedmiotu umowy, zmiany zakresu przedmiotu umowy w ramach całego projektu wynikającej z potrzeb Zamawiającego w przypadku zaakceptowania przez Instytucję będącą stroną Umowy o dofinansowanie projektu zmian we Wniosku o dofinansowanie. </w:t>
      </w:r>
    </w:p>
    <w:p w14:paraId="27F61E6C" w14:textId="77777777" w:rsidR="007078D1" w:rsidRPr="007078D1" w:rsidRDefault="007078D1" w:rsidP="00F2715C">
      <w:pPr>
        <w:numPr>
          <w:ilvl w:val="0"/>
          <w:numId w:val="10"/>
        </w:numPr>
        <w:spacing w:after="160" w:line="360" w:lineRule="auto"/>
        <w:ind w:left="709"/>
        <w:jc w:val="both"/>
        <w:rPr>
          <w:sz w:val="24"/>
          <w:szCs w:val="24"/>
        </w:rPr>
      </w:pPr>
      <w:r w:rsidRPr="007078D1">
        <w:rPr>
          <w:sz w:val="24"/>
          <w:szCs w:val="24"/>
        </w:rPr>
        <w:t>Zmiany umowy wymagają dla swej ważności aneksu w formie pisemnej pod rygorem nieważności.</w:t>
      </w:r>
    </w:p>
    <w:p w14:paraId="27F9CAA9" w14:textId="77777777" w:rsidR="007078D1" w:rsidRPr="007078D1" w:rsidRDefault="007078D1" w:rsidP="007078D1">
      <w:pPr>
        <w:spacing w:line="360" w:lineRule="auto"/>
        <w:jc w:val="both"/>
        <w:rPr>
          <w:b/>
          <w:bCs/>
          <w:sz w:val="24"/>
          <w:szCs w:val="24"/>
        </w:rPr>
      </w:pPr>
      <w:bookmarkStart w:id="11" w:name="_Hlk148549956"/>
      <w:r w:rsidRPr="007078D1">
        <w:rPr>
          <w:b/>
          <w:bCs/>
          <w:sz w:val="24"/>
          <w:szCs w:val="24"/>
        </w:rPr>
        <w:t>XIII. KLAUZULA INFORMACYJNA</w:t>
      </w:r>
    </w:p>
    <w:bookmarkEnd w:id="11"/>
    <w:p w14:paraId="34E07C6D" w14:textId="77777777" w:rsidR="007078D1" w:rsidRPr="007078D1" w:rsidRDefault="007078D1" w:rsidP="005A6DD8">
      <w:pPr>
        <w:spacing w:line="360" w:lineRule="auto"/>
        <w:jc w:val="both"/>
        <w:rPr>
          <w:sz w:val="24"/>
          <w:szCs w:val="24"/>
        </w:rPr>
      </w:pPr>
      <w:r w:rsidRPr="007078D1">
        <w:rPr>
          <w:sz w:val="24"/>
          <w:szCs w:val="24"/>
        </w:rPr>
        <w:t xml:space="preserve">Zgodnie z art. 13 ust. 1 i 2 rozporządzenia Parlamentu Europejskiego i Rady (UE) 2016/679 z dnia 27 kwietnia 2016 r. </w:t>
      </w:r>
      <w:bookmarkStart w:id="12" w:name="_Hlk148550160"/>
      <w:r w:rsidRPr="007078D1">
        <w:rPr>
          <w:sz w:val="24"/>
          <w:szCs w:val="24"/>
        </w:rPr>
        <w:t>w sprawie ochrony osób fizycznych w związku z przetwarzaniem danych osobowych i w sprawie swobodnego przepływu takich danych</w:t>
      </w:r>
      <w:bookmarkEnd w:id="12"/>
      <w:r w:rsidRPr="007078D1">
        <w:rPr>
          <w:sz w:val="24"/>
          <w:szCs w:val="24"/>
        </w:rPr>
        <w:t xml:space="preserve"> oraz uchylenia dyrektywy 95/46/WE (ogólne rozporządzenie o ochronie danych) (Dz. Urz. UE L 119 z 04.05.2016, str. 1), dalej „RODO”, informuję, że:</w:t>
      </w:r>
    </w:p>
    <w:p w14:paraId="231242EE" w14:textId="52194F52" w:rsidR="007078D1" w:rsidRPr="004B58AA" w:rsidRDefault="007078D1" w:rsidP="00F2715C">
      <w:pPr>
        <w:numPr>
          <w:ilvl w:val="0"/>
          <w:numId w:val="11"/>
        </w:numPr>
        <w:spacing w:after="160" w:line="360" w:lineRule="auto"/>
        <w:jc w:val="both"/>
        <w:rPr>
          <w:sz w:val="24"/>
          <w:szCs w:val="24"/>
        </w:rPr>
      </w:pPr>
      <w:r w:rsidRPr="004B58AA">
        <w:rPr>
          <w:sz w:val="24"/>
          <w:szCs w:val="24"/>
        </w:rPr>
        <w:t xml:space="preserve">Administratorem Pani/Pana danych osobowych jest </w:t>
      </w:r>
      <w:r w:rsidR="00A25C11" w:rsidRPr="00A25C11">
        <w:rPr>
          <w:b/>
          <w:bCs/>
          <w:sz w:val="24"/>
          <w:szCs w:val="24"/>
        </w:rPr>
        <w:t>MAREK SUMARA MOTEL MIŚ</w:t>
      </w:r>
      <w:r w:rsidR="004B58AA" w:rsidRPr="004B58AA">
        <w:rPr>
          <w:sz w:val="24"/>
          <w:szCs w:val="24"/>
        </w:rPr>
        <w:t xml:space="preserve">, </w:t>
      </w:r>
      <w:r w:rsidR="00A25C11">
        <w:rPr>
          <w:sz w:val="24"/>
          <w:szCs w:val="24"/>
        </w:rPr>
        <w:t xml:space="preserve">Łazy 707, </w:t>
      </w:r>
      <w:r w:rsidR="00A25C11" w:rsidRPr="00A25C11">
        <w:rPr>
          <w:sz w:val="24"/>
          <w:szCs w:val="24"/>
        </w:rPr>
        <w:t>32-765</w:t>
      </w:r>
      <w:r w:rsidR="00A25C11">
        <w:rPr>
          <w:sz w:val="24"/>
          <w:szCs w:val="24"/>
        </w:rPr>
        <w:t xml:space="preserve"> Łazy</w:t>
      </w:r>
      <w:r w:rsidR="004B58AA" w:rsidRPr="004B58AA">
        <w:rPr>
          <w:sz w:val="24"/>
          <w:szCs w:val="24"/>
        </w:rPr>
        <w:t xml:space="preserve">, NIP: </w:t>
      </w:r>
      <w:r w:rsidR="00A25C11" w:rsidRPr="00A25C11">
        <w:rPr>
          <w:sz w:val="24"/>
          <w:szCs w:val="24"/>
        </w:rPr>
        <w:t>8681628530</w:t>
      </w:r>
      <w:r w:rsidR="004B58AA" w:rsidRPr="004B58AA">
        <w:rPr>
          <w:sz w:val="24"/>
          <w:szCs w:val="24"/>
        </w:rPr>
        <w:t xml:space="preserve">, REGON: </w:t>
      </w:r>
      <w:r w:rsidR="00A25C11" w:rsidRPr="00A25C11">
        <w:rPr>
          <w:sz w:val="24"/>
          <w:szCs w:val="24"/>
        </w:rPr>
        <w:t>851735702</w:t>
      </w:r>
      <w:r w:rsidR="00F2715C">
        <w:rPr>
          <w:sz w:val="24"/>
          <w:szCs w:val="24"/>
        </w:rPr>
        <w:t>.</w:t>
      </w:r>
    </w:p>
    <w:p w14:paraId="0E9E7C6E" w14:textId="77777777" w:rsidR="007078D1" w:rsidRPr="007078D1" w:rsidRDefault="007078D1" w:rsidP="00F2715C">
      <w:pPr>
        <w:numPr>
          <w:ilvl w:val="0"/>
          <w:numId w:val="11"/>
        </w:numPr>
        <w:spacing w:after="160" w:line="360" w:lineRule="auto"/>
        <w:jc w:val="both"/>
        <w:rPr>
          <w:b/>
          <w:bCs/>
          <w:sz w:val="24"/>
          <w:szCs w:val="24"/>
        </w:rPr>
      </w:pPr>
      <w:r w:rsidRPr="007078D1">
        <w:rPr>
          <w:sz w:val="24"/>
          <w:szCs w:val="24"/>
        </w:rPr>
        <w:t xml:space="preserve">Pani/Pana dane osobowe przetwarzane będą na podstawie art. 6 ust. 1 lit. f RODO w celu przeprowadzenia postępowania o udzielenie zamówienia, zgodnie z zasadą konkurencyjności w projekcie Zamawiającego w ramach komponentu A „Odporność i Konkurencyjność Gospodarki”, inwestycji 1.2.1 Inwestycje dla przedsiębiorstw w produkty, usługi i kompetencje pracowników oraz kadry związane z dywersyfikacją działalności, programu Krajowy Plan Odbudowy i Zwiększania Odporności. </w:t>
      </w:r>
      <w:r w:rsidRPr="007078D1">
        <w:rPr>
          <w:b/>
          <w:bCs/>
          <w:sz w:val="24"/>
          <w:szCs w:val="24"/>
        </w:rPr>
        <w:br/>
      </w:r>
      <w:r w:rsidRPr="007078D1">
        <w:rPr>
          <w:sz w:val="24"/>
          <w:szCs w:val="24"/>
        </w:rPr>
        <w:t xml:space="preserve">Odbiorcami Pani/Pana danych osobowych będą osoby lub podmioty, którym udostępniona zostanie dokumentacja postępowania w oparciu o zawartą z umowę o dofinansowanie projektu Zamawiającego oraz inne osoby lub podmioty, które będą brały udział w przygotowaniu dokumentacji aplikacyjnej do programu. </w:t>
      </w:r>
    </w:p>
    <w:p w14:paraId="711844E0" w14:textId="77777777" w:rsidR="007078D1" w:rsidRPr="007078D1" w:rsidRDefault="007078D1" w:rsidP="00F2715C">
      <w:pPr>
        <w:numPr>
          <w:ilvl w:val="0"/>
          <w:numId w:val="11"/>
        </w:numPr>
        <w:spacing w:after="160" w:line="360" w:lineRule="auto"/>
        <w:jc w:val="both"/>
        <w:rPr>
          <w:b/>
          <w:bCs/>
          <w:sz w:val="24"/>
          <w:szCs w:val="24"/>
        </w:rPr>
      </w:pPr>
      <w:r w:rsidRPr="007078D1">
        <w:rPr>
          <w:sz w:val="24"/>
          <w:szCs w:val="24"/>
        </w:rPr>
        <w:t xml:space="preserve">Pani/Pana dane osobowe będą przechowywane, zgodnie z zawartą umową o dofinansowanie przez okres 10 lat, zgodnie z zasadami archiwizacji dokumentów objętych umową o dofinansowanie. </w:t>
      </w:r>
    </w:p>
    <w:p w14:paraId="4B173910" w14:textId="2D214428" w:rsidR="007078D1" w:rsidRPr="007078D1" w:rsidRDefault="007078D1" w:rsidP="00F2715C">
      <w:pPr>
        <w:numPr>
          <w:ilvl w:val="0"/>
          <w:numId w:val="11"/>
        </w:numPr>
        <w:spacing w:after="160" w:line="360" w:lineRule="auto"/>
        <w:jc w:val="both"/>
        <w:rPr>
          <w:b/>
          <w:bCs/>
          <w:sz w:val="24"/>
          <w:szCs w:val="24"/>
        </w:rPr>
      </w:pPr>
      <w:r w:rsidRPr="007078D1">
        <w:rPr>
          <w:sz w:val="24"/>
          <w:szCs w:val="24"/>
        </w:rPr>
        <w:t>Obowiązek podania przez Panią/Pana danych osobowych bezpośrednio Pani/Pana dotyczących jest wymogiem określonym</w:t>
      </w:r>
      <w:r w:rsidR="00D555E2">
        <w:rPr>
          <w:sz w:val="24"/>
          <w:szCs w:val="24"/>
        </w:rPr>
        <w:t xml:space="preserve"> odpowiednimi</w:t>
      </w:r>
      <w:r w:rsidRPr="007078D1">
        <w:rPr>
          <w:sz w:val="24"/>
          <w:szCs w:val="24"/>
        </w:rPr>
        <w:t xml:space="preserve"> wytycznymi Ministra w </w:t>
      </w:r>
      <w:r w:rsidRPr="007078D1">
        <w:rPr>
          <w:sz w:val="24"/>
          <w:szCs w:val="24"/>
        </w:rPr>
        <w:lastRenderedPageBreak/>
        <w:t xml:space="preserve">zakresie kwalifikowalności wydatków </w:t>
      </w:r>
      <w:r w:rsidRPr="00D555E2">
        <w:rPr>
          <w:color w:val="000000" w:themeColor="text1"/>
          <w:sz w:val="24"/>
          <w:szCs w:val="24"/>
        </w:rPr>
        <w:t>na lata 2021-2027,</w:t>
      </w:r>
      <w:r w:rsidRPr="005A6DD8">
        <w:rPr>
          <w:color w:val="FF0000"/>
          <w:sz w:val="24"/>
          <w:szCs w:val="24"/>
        </w:rPr>
        <w:t xml:space="preserve"> </w:t>
      </w:r>
      <w:r w:rsidRPr="007078D1">
        <w:rPr>
          <w:sz w:val="24"/>
          <w:szCs w:val="24"/>
        </w:rPr>
        <w:t xml:space="preserve">niezbędnym do udziału w postępowaniu o udzielenie zamówienia; </w:t>
      </w:r>
    </w:p>
    <w:p w14:paraId="54F50609" w14:textId="77777777" w:rsidR="007078D1" w:rsidRPr="007078D1" w:rsidRDefault="007078D1" w:rsidP="00F2715C">
      <w:pPr>
        <w:numPr>
          <w:ilvl w:val="0"/>
          <w:numId w:val="11"/>
        </w:numPr>
        <w:spacing w:after="160" w:line="360" w:lineRule="auto"/>
        <w:jc w:val="both"/>
        <w:rPr>
          <w:b/>
          <w:bCs/>
          <w:sz w:val="24"/>
          <w:szCs w:val="24"/>
        </w:rPr>
      </w:pPr>
      <w:r w:rsidRPr="007078D1">
        <w:rPr>
          <w:sz w:val="24"/>
          <w:szCs w:val="24"/>
        </w:rPr>
        <w:t xml:space="preserve">W odniesieniu do Pani/Pana danych osobowych decyzje nie będą podejmowane w sposób zautomatyzowany, stosowanie do art. 22 RODO; </w:t>
      </w:r>
    </w:p>
    <w:p w14:paraId="4C560B49" w14:textId="77777777" w:rsidR="000F72F2" w:rsidRDefault="007078D1" w:rsidP="00F2715C">
      <w:pPr>
        <w:numPr>
          <w:ilvl w:val="0"/>
          <w:numId w:val="11"/>
        </w:numPr>
        <w:spacing w:after="160" w:line="360" w:lineRule="auto"/>
        <w:jc w:val="both"/>
        <w:rPr>
          <w:b/>
          <w:bCs/>
          <w:sz w:val="24"/>
          <w:szCs w:val="24"/>
        </w:rPr>
      </w:pPr>
      <w:r w:rsidRPr="007078D1">
        <w:rPr>
          <w:sz w:val="24"/>
          <w:szCs w:val="24"/>
        </w:rPr>
        <w:t xml:space="preserve">Pani/Pana dane osobowe nie będą przekazywane poza teren Polski, UE i Europejskiego Obszaru Gospodarczego. </w:t>
      </w:r>
    </w:p>
    <w:p w14:paraId="5A24499F" w14:textId="77777777" w:rsidR="000F72F2" w:rsidRPr="000F72F2" w:rsidRDefault="007078D1" w:rsidP="00F2715C">
      <w:pPr>
        <w:numPr>
          <w:ilvl w:val="0"/>
          <w:numId w:val="11"/>
        </w:numPr>
        <w:spacing w:after="160" w:line="360" w:lineRule="auto"/>
        <w:jc w:val="both"/>
        <w:rPr>
          <w:b/>
          <w:bCs/>
          <w:sz w:val="24"/>
          <w:szCs w:val="24"/>
        </w:rPr>
      </w:pPr>
      <w:r w:rsidRPr="000F72F2">
        <w:rPr>
          <w:sz w:val="24"/>
          <w:szCs w:val="24"/>
        </w:rPr>
        <w:t>Posiada Pani/Pan:</w:t>
      </w:r>
    </w:p>
    <w:p w14:paraId="0C2BA194" w14:textId="1889D6D4" w:rsidR="000F72F2" w:rsidRPr="000F72F2" w:rsidRDefault="007078D1" w:rsidP="00F2715C">
      <w:pPr>
        <w:numPr>
          <w:ilvl w:val="1"/>
          <w:numId w:val="23"/>
        </w:numPr>
        <w:spacing w:after="160" w:line="360" w:lineRule="auto"/>
        <w:ind w:left="1134"/>
        <w:rPr>
          <w:sz w:val="24"/>
          <w:szCs w:val="24"/>
        </w:rPr>
      </w:pPr>
      <w:r w:rsidRPr="000F72F2">
        <w:rPr>
          <w:sz w:val="24"/>
          <w:szCs w:val="24"/>
        </w:rPr>
        <w:t xml:space="preserve">na podstawie art. 15 RODO prawo dostępu do danych osobowych; </w:t>
      </w:r>
    </w:p>
    <w:p w14:paraId="160D288A" w14:textId="1759D801" w:rsidR="000F72F2" w:rsidRPr="000F72F2" w:rsidRDefault="000F72F2" w:rsidP="00F2715C">
      <w:pPr>
        <w:numPr>
          <w:ilvl w:val="1"/>
          <w:numId w:val="23"/>
        </w:numPr>
        <w:spacing w:after="160" w:line="360" w:lineRule="auto"/>
        <w:ind w:left="1134"/>
        <w:rPr>
          <w:sz w:val="24"/>
          <w:szCs w:val="24"/>
        </w:rPr>
      </w:pPr>
      <w:r w:rsidRPr="000F72F2">
        <w:rPr>
          <w:sz w:val="24"/>
          <w:szCs w:val="24"/>
        </w:rPr>
        <w:t>n</w:t>
      </w:r>
      <w:r w:rsidR="007078D1" w:rsidRPr="000F72F2">
        <w:rPr>
          <w:sz w:val="24"/>
          <w:szCs w:val="24"/>
        </w:rPr>
        <w:t xml:space="preserve">a podstawie art. 16 RODO prawo do sprostowania danych osobowych; </w:t>
      </w:r>
    </w:p>
    <w:p w14:paraId="4FF5385B" w14:textId="620B9BE5" w:rsidR="000F72F2" w:rsidRDefault="007078D1" w:rsidP="00F2715C">
      <w:pPr>
        <w:numPr>
          <w:ilvl w:val="1"/>
          <w:numId w:val="23"/>
        </w:numPr>
        <w:spacing w:after="160" w:line="360" w:lineRule="auto"/>
        <w:ind w:left="1134"/>
        <w:rPr>
          <w:sz w:val="24"/>
          <w:szCs w:val="24"/>
        </w:rPr>
      </w:pPr>
      <w:r w:rsidRPr="000F72F2">
        <w:rPr>
          <w:sz w:val="24"/>
          <w:szCs w:val="24"/>
        </w:rPr>
        <w:t>na podstawie art. 18 RODO prawo żądania od administratora ograniczenia</w:t>
      </w:r>
      <w:r w:rsidR="005A6DD8" w:rsidRPr="000F72F2">
        <w:rPr>
          <w:sz w:val="24"/>
          <w:szCs w:val="24"/>
        </w:rPr>
        <w:t xml:space="preserve"> </w:t>
      </w:r>
      <w:r w:rsidRPr="000F72F2">
        <w:rPr>
          <w:sz w:val="24"/>
          <w:szCs w:val="24"/>
        </w:rPr>
        <w:t>przetwarzania danych osobowych z zastrzeżeniem przypadków, o których mowa w art. 18 ust. 2 RODO;</w:t>
      </w:r>
    </w:p>
    <w:p w14:paraId="1E30E5A2" w14:textId="5F59BA85" w:rsidR="007078D1" w:rsidRPr="000F72F2" w:rsidRDefault="007078D1" w:rsidP="00F2715C">
      <w:pPr>
        <w:numPr>
          <w:ilvl w:val="1"/>
          <w:numId w:val="23"/>
        </w:numPr>
        <w:spacing w:after="160" w:line="360" w:lineRule="auto"/>
        <w:ind w:left="1134"/>
        <w:rPr>
          <w:sz w:val="24"/>
          <w:szCs w:val="24"/>
        </w:rPr>
      </w:pPr>
      <w:r w:rsidRPr="000F72F2">
        <w:rPr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14:paraId="7B63D98B" w14:textId="77777777" w:rsidR="002B11E4" w:rsidRDefault="007078D1" w:rsidP="00F2715C">
      <w:pPr>
        <w:numPr>
          <w:ilvl w:val="0"/>
          <w:numId w:val="11"/>
        </w:numPr>
        <w:spacing w:after="160" w:line="360" w:lineRule="auto"/>
        <w:rPr>
          <w:sz w:val="24"/>
          <w:szCs w:val="24"/>
        </w:rPr>
      </w:pPr>
      <w:r w:rsidRPr="007078D1">
        <w:rPr>
          <w:sz w:val="24"/>
          <w:szCs w:val="24"/>
        </w:rPr>
        <w:t xml:space="preserve">Nie przysługuje Pani/Panu: </w:t>
      </w:r>
    </w:p>
    <w:p w14:paraId="606D0F67" w14:textId="77777777" w:rsidR="002B11E4" w:rsidRDefault="007078D1" w:rsidP="00F2715C">
      <w:pPr>
        <w:numPr>
          <w:ilvl w:val="1"/>
          <w:numId w:val="24"/>
        </w:numPr>
        <w:spacing w:after="160" w:line="360" w:lineRule="auto"/>
        <w:ind w:left="1134"/>
        <w:rPr>
          <w:sz w:val="24"/>
          <w:szCs w:val="24"/>
        </w:rPr>
      </w:pPr>
      <w:r w:rsidRPr="007078D1">
        <w:rPr>
          <w:sz w:val="24"/>
          <w:szCs w:val="24"/>
        </w:rPr>
        <w:t xml:space="preserve">w związku z art. 17 ust. 3 lit. b, d lub e RODO prawo do usunięcia danych osobowych; </w:t>
      </w:r>
    </w:p>
    <w:p w14:paraId="59C6F43D" w14:textId="77777777" w:rsidR="002B11E4" w:rsidRDefault="007078D1" w:rsidP="00F2715C">
      <w:pPr>
        <w:numPr>
          <w:ilvl w:val="1"/>
          <w:numId w:val="24"/>
        </w:numPr>
        <w:spacing w:after="160" w:line="360" w:lineRule="auto"/>
        <w:ind w:left="1134"/>
        <w:rPr>
          <w:sz w:val="24"/>
          <w:szCs w:val="24"/>
        </w:rPr>
      </w:pPr>
      <w:r w:rsidRPr="007078D1">
        <w:rPr>
          <w:sz w:val="24"/>
          <w:szCs w:val="24"/>
        </w:rPr>
        <w:t>prawo do przenoszenia danych osobowych, o którym mowa w art. 20 RODO;</w:t>
      </w:r>
    </w:p>
    <w:p w14:paraId="54E629E7" w14:textId="2E7F03F1" w:rsidR="007078D1" w:rsidRPr="007078D1" w:rsidRDefault="007078D1" w:rsidP="00F2715C">
      <w:pPr>
        <w:numPr>
          <w:ilvl w:val="1"/>
          <w:numId w:val="24"/>
        </w:numPr>
        <w:spacing w:after="160" w:line="360" w:lineRule="auto"/>
        <w:ind w:left="1134"/>
        <w:rPr>
          <w:sz w:val="24"/>
          <w:szCs w:val="24"/>
        </w:rPr>
      </w:pPr>
      <w:r w:rsidRPr="007078D1">
        <w:rPr>
          <w:sz w:val="24"/>
          <w:szCs w:val="24"/>
        </w:rPr>
        <w:t>na podstawie art. 21 RODO prawo sprzeciwu, wobec przetwarzania danych osobowych, gdyż podstawą prawną przetwarzania Pani/Pana danych osobowych jest art. 6 ust. 1 lit. f RODO.</w:t>
      </w:r>
    </w:p>
    <w:p w14:paraId="34FBB9E8" w14:textId="6CB6A6AC" w:rsidR="007078D1" w:rsidRPr="009F55B6" w:rsidRDefault="007078D1" w:rsidP="00F2715C">
      <w:pPr>
        <w:numPr>
          <w:ilvl w:val="0"/>
          <w:numId w:val="11"/>
        </w:numPr>
        <w:spacing w:after="160" w:line="360" w:lineRule="auto"/>
        <w:jc w:val="both"/>
        <w:rPr>
          <w:sz w:val="24"/>
          <w:szCs w:val="24"/>
        </w:rPr>
      </w:pPr>
      <w:r w:rsidRPr="007078D1">
        <w:rPr>
          <w:sz w:val="24"/>
          <w:szCs w:val="24"/>
        </w:rPr>
        <w:t xml:space="preserve">Wykonawca przystępując do postępowania </w:t>
      </w:r>
      <w:bookmarkStart w:id="13" w:name="_Hlk148550236"/>
      <w:r w:rsidRPr="007078D1">
        <w:rPr>
          <w:sz w:val="24"/>
          <w:szCs w:val="24"/>
        </w:rPr>
        <w:t>jest zobowiązany do pisemnego poinformowania każdej osoby, której dane osobowe będą podane w ofercie, o oświadczeniach i dokumentach złożonych w postępowaniu oraz o fakcie i warunkach na jakich jej dane osobowe tejże będą przetwarzane.</w:t>
      </w:r>
      <w:bookmarkEnd w:id="13"/>
    </w:p>
    <w:p w14:paraId="3817C064" w14:textId="77777777" w:rsidR="007078D1" w:rsidRDefault="007078D1" w:rsidP="007078D1">
      <w:pPr>
        <w:spacing w:line="360" w:lineRule="auto"/>
        <w:jc w:val="both"/>
        <w:rPr>
          <w:sz w:val="24"/>
          <w:szCs w:val="24"/>
        </w:rPr>
      </w:pPr>
    </w:p>
    <w:p w14:paraId="0037FC9D" w14:textId="77777777" w:rsidR="0085533C" w:rsidRPr="007078D1" w:rsidRDefault="0085533C" w:rsidP="007078D1">
      <w:pPr>
        <w:spacing w:line="360" w:lineRule="auto"/>
        <w:jc w:val="both"/>
        <w:rPr>
          <w:sz w:val="24"/>
          <w:szCs w:val="24"/>
        </w:rPr>
      </w:pPr>
    </w:p>
    <w:p w14:paraId="023C7E45" w14:textId="77777777" w:rsidR="007078D1" w:rsidRPr="007078D1" w:rsidRDefault="007078D1" w:rsidP="00AB5ED0">
      <w:pPr>
        <w:spacing w:line="360" w:lineRule="auto"/>
        <w:jc w:val="both"/>
        <w:rPr>
          <w:b/>
          <w:bCs/>
          <w:sz w:val="24"/>
          <w:szCs w:val="24"/>
        </w:rPr>
      </w:pPr>
      <w:r w:rsidRPr="007078D1">
        <w:rPr>
          <w:b/>
          <w:bCs/>
          <w:sz w:val="24"/>
          <w:szCs w:val="24"/>
        </w:rPr>
        <w:lastRenderedPageBreak/>
        <w:t>XIV. ZAŁĄCZNIKI</w:t>
      </w:r>
    </w:p>
    <w:p w14:paraId="65C4CA8C" w14:textId="21E151F6" w:rsidR="007078D1" w:rsidRPr="007078D1" w:rsidRDefault="007078D1" w:rsidP="00AB5ED0">
      <w:pPr>
        <w:numPr>
          <w:ilvl w:val="0"/>
          <w:numId w:val="12"/>
        </w:numPr>
        <w:spacing w:after="160" w:line="360" w:lineRule="auto"/>
        <w:jc w:val="both"/>
        <w:rPr>
          <w:sz w:val="24"/>
          <w:szCs w:val="24"/>
        </w:rPr>
      </w:pPr>
      <w:r w:rsidRPr="007078D1">
        <w:rPr>
          <w:sz w:val="24"/>
          <w:szCs w:val="24"/>
        </w:rPr>
        <w:t xml:space="preserve">Załącznik numer 1 – Formularz </w:t>
      </w:r>
      <w:r w:rsidR="00B23B5D">
        <w:rPr>
          <w:sz w:val="24"/>
          <w:szCs w:val="24"/>
        </w:rPr>
        <w:t>o</w:t>
      </w:r>
      <w:r w:rsidRPr="007078D1">
        <w:rPr>
          <w:sz w:val="24"/>
          <w:szCs w:val="24"/>
        </w:rPr>
        <w:t>ferty</w:t>
      </w:r>
      <w:r w:rsidR="002B11E4">
        <w:rPr>
          <w:sz w:val="24"/>
          <w:szCs w:val="24"/>
        </w:rPr>
        <w:t>,</w:t>
      </w:r>
    </w:p>
    <w:p w14:paraId="499B4084" w14:textId="0BA08C1F" w:rsidR="007078D1" w:rsidRPr="007078D1" w:rsidRDefault="007078D1" w:rsidP="00AB5ED0">
      <w:pPr>
        <w:numPr>
          <w:ilvl w:val="0"/>
          <w:numId w:val="12"/>
        </w:numPr>
        <w:spacing w:after="160" w:line="360" w:lineRule="auto"/>
        <w:jc w:val="both"/>
        <w:rPr>
          <w:sz w:val="24"/>
          <w:szCs w:val="24"/>
        </w:rPr>
      </w:pPr>
      <w:r w:rsidRPr="007078D1">
        <w:rPr>
          <w:sz w:val="24"/>
          <w:szCs w:val="24"/>
        </w:rPr>
        <w:t xml:space="preserve">Załącznik numer 2 </w:t>
      </w:r>
      <w:r w:rsidR="00B23B5D" w:rsidRPr="007078D1">
        <w:rPr>
          <w:sz w:val="24"/>
          <w:szCs w:val="24"/>
        </w:rPr>
        <w:t>–</w:t>
      </w:r>
      <w:r w:rsidR="00B23B5D">
        <w:rPr>
          <w:sz w:val="24"/>
          <w:szCs w:val="24"/>
        </w:rPr>
        <w:t xml:space="preserve"> </w:t>
      </w:r>
      <w:r w:rsidR="00B23B5D" w:rsidRPr="007078D1">
        <w:rPr>
          <w:sz w:val="24"/>
          <w:szCs w:val="24"/>
        </w:rPr>
        <w:t>Zestaw oświadczeń koniecznych do udziału w postępowaniu</w:t>
      </w:r>
      <w:r w:rsidR="002B11E4">
        <w:rPr>
          <w:sz w:val="24"/>
          <w:szCs w:val="24"/>
        </w:rPr>
        <w:t>,</w:t>
      </w:r>
    </w:p>
    <w:p w14:paraId="6406E8C2" w14:textId="7AEE2ED2" w:rsidR="007078D1" w:rsidRDefault="007078D1" w:rsidP="00AB5ED0">
      <w:pPr>
        <w:numPr>
          <w:ilvl w:val="0"/>
          <w:numId w:val="12"/>
        </w:numPr>
        <w:spacing w:after="160" w:line="360" w:lineRule="auto"/>
        <w:jc w:val="both"/>
        <w:rPr>
          <w:sz w:val="24"/>
          <w:szCs w:val="24"/>
        </w:rPr>
      </w:pPr>
      <w:r w:rsidRPr="007078D1">
        <w:rPr>
          <w:sz w:val="24"/>
          <w:szCs w:val="24"/>
        </w:rPr>
        <w:t xml:space="preserve">Załącznik numer 3 – </w:t>
      </w:r>
      <w:r w:rsidR="00B23B5D" w:rsidRPr="00B23B5D">
        <w:rPr>
          <w:sz w:val="24"/>
          <w:szCs w:val="24"/>
        </w:rPr>
        <w:t xml:space="preserve">Zestaw oświadczeń o spełnieniu </w:t>
      </w:r>
      <w:r w:rsidR="00B23B5D">
        <w:rPr>
          <w:sz w:val="24"/>
          <w:szCs w:val="24"/>
        </w:rPr>
        <w:t xml:space="preserve">pozostałych </w:t>
      </w:r>
      <w:r w:rsidR="00B23B5D" w:rsidRPr="00B23B5D">
        <w:rPr>
          <w:sz w:val="24"/>
          <w:szCs w:val="24"/>
        </w:rPr>
        <w:t>warunków udziału w postępowaniu</w:t>
      </w:r>
      <w:r w:rsidR="00B93564">
        <w:rPr>
          <w:sz w:val="24"/>
          <w:szCs w:val="24"/>
        </w:rPr>
        <w:t>,</w:t>
      </w:r>
      <w:r w:rsidRPr="007078D1">
        <w:rPr>
          <w:sz w:val="24"/>
          <w:szCs w:val="24"/>
        </w:rPr>
        <w:t xml:space="preserve"> </w:t>
      </w:r>
    </w:p>
    <w:p w14:paraId="781C4E63" w14:textId="77777777" w:rsidR="007078D1" w:rsidRPr="007078D1" w:rsidRDefault="007078D1" w:rsidP="007078D1">
      <w:pPr>
        <w:spacing w:line="360" w:lineRule="auto"/>
        <w:rPr>
          <w:sz w:val="24"/>
          <w:szCs w:val="24"/>
        </w:rPr>
      </w:pPr>
    </w:p>
    <w:p w14:paraId="56585070" w14:textId="2014B7A8" w:rsidR="00AD537C" w:rsidRPr="007078D1" w:rsidRDefault="00AD537C" w:rsidP="007078D1">
      <w:pPr>
        <w:rPr>
          <w:rFonts w:eastAsia="Calibri"/>
          <w:sz w:val="24"/>
          <w:szCs w:val="24"/>
        </w:rPr>
      </w:pPr>
    </w:p>
    <w:sectPr w:rsidR="00AD537C" w:rsidRPr="007078D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31B30" w14:textId="77777777" w:rsidR="005172F0" w:rsidRDefault="005172F0" w:rsidP="0084378D">
      <w:r>
        <w:separator/>
      </w:r>
    </w:p>
  </w:endnote>
  <w:endnote w:type="continuationSeparator" w:id="0">
    <w:p w14:paraId="245B686E" w14:textId="77777777" w:rsidR="005172F0" w:rsidRDefault="005172F0" w:rsidP="00843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3">
    <w:altName w:val="Times New Roman"/>
    <w:charset w:val="EE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48D26" w14:textId="77777777" w:rsidR="005172F0" w:rsidRDefault="005172F0" w:rsidP="0084378D">
      <w:r>
        <w:separator/>
      </w:r>
    </w:p>
  </w:footnote>
  <w:footnote w:type="continuationSeparator" w:id="0">
    <w:p w14:paraId="4ADF53CA" w14:textId="77777777" w:rsidR="005172F0" w:rsidRDefault="005172F0" w:rsidP="00843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4CDC" w14:textId="0E92EACB" w:rsidR="0084378D" w:rsidRDefault="0084378D">
    <w:pPr>
      <w:pStyle w:val="Nagwek"/>
    </w:pPr>
    <w:r>
      <w:rPr>
        <w:noProof/>
        <w:lang w:eastAsia="pl-PL"/>
      </w:rPr>
      <w:drawing>
        <wp:inline distT="0" distB="0" distL="0" distR="0" wp14:anchorId="354631EF" wp14:editId="0541569A">
          <wp:extent cx="5760720" cy="51943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z tytuł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19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74EB"/>
    <w:multiLevelType w:val="hybridMultilevel"/>
    <w:tmpl w:val="83FE253C"/>
    <w:lvl w:ilvl="0" w:tplc="069259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255CCA"/>
    <w:multiLevelType w:val="hybridMultilevel"/>
    <w:tmpl w:val="981024F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069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3E20D6"/>
    <w:multiLevelType w:val="hybridMultilevel"/>
    <w:tmpl w:val="90D6F13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069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847267"/>
    <w:multiLevelType w:val="hybridMultilevel"/>
    <w:tmpl w:val="FFFFFFFF"/>
    <w:lvl w:ilvl="0" w:tplc="7FE61E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FF0AC9"/>
    <w:multiLevelType w:val="hybridMultilevel"/>
    <w:tmpl w:val="FFFFFFFF"/>
    <w:lvl w:ilvl="0" w:tplc="3E5246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9A2DF9"/>
    <w:multiLevelType w:val="hybridMultilevel"/>
    <w:tmpl w:val="8D72C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D02AC"/>
    <w:multiLevelType w:val="hybridMultilevel"/>
    <w:tmpl w:val="D82CAE96"/>
    <w:lvl w:ilvl="0" w:tplc="19F88A0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5A7662D"/>
    <w:multiLevelType w:val="hybridMultilevel"/>
    <w:tmpl w:val="BCF0B3E6"/>
    <w:lvl w:ilvl="0" w:tplc="F6384C8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707091"/>
    <w:multiLevelType w:val="hybridMultilevel"/>
    <w:tmpl w:val="D7C8BD64"/>
    <w:lvl w:ilvl="0" w:tplc="75EC6F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172A3F"/>
    <w:multiLevelType w:val="hybridMultilevel"/>
    <w:tmpl w:val="6860C442"/>
    <w:lvl w:ilvl="0" w:tplc="0520E7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AA8449A"/>
    <w:multiLevelType w:val="hybridMultilevel"/>
    <w:tmpl w:val="0E366F00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  <w:bCs w:val="0"/>
      </w:rPr>
    </w:lvl>
    <w:lvl w:ilvl="1" w:tplc="FFFFFFFF">
      <w:start w:val="1"/>
      <w:numFmt w:val="decimal"/>
      <w:lvlText w:val="%2)"/>
      <w:lvlJc w:val="left"/>
      <w:pPr>
        <w:ind w:left="1363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1" w15:restartNumberingAfterBreak="0">
    <w:nsid w:val="25B71B26"/>
    <w:multiLevelType w:val="hybridMultilevel"/>
    <w:tmpl w:val="FFFFFFFF"/>
    <w:lvl w:ilvl="0" w:tplc="72C214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596C8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1653A35"/>
    <w:multiLevelType w:val="hybridMultilevel"/>
    <w:tmpl w:val="2806D9D2"/>
    <w:lvl w:ilvl="0" w:tplc="DEA86D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56C2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87F2DB1"/>
    <w:multiLevelType w:val="hybridMultilevel"/>
    <w:tmpl w:val="B94897C2"/>
    <w:lvl w:ilvl="0" w:tplc="FFC2549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06514A1"/>
    <w:multiLevelType w:val="hybridMultilevel"/>
    <w:tmpl w:val="76C269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A1D0820"/>
    <w:multiLevelType w:val="hybridMultilevel"/>
    <w:tmpl w:val="434AFE1C"/>
    <w:lvl w:ilvl="0" w:tplc="EC169B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7918FC"/>
    <w:multiLevelType w:val="hybridMultilevel"/>
    <w:tmpl w:val="FFFFFFFF"/>
    <w:lvl w:ilvl="0" w:tplc="7FE61E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0A174E8"/>
    <w:multiLevelType w:val="hybridMultilevel"/>
    <w:tmpl w:val="FFB445BA"/>
    <w:lvl w:ilvl="0" w:tplc="A530CCA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186538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38E36A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716DCC"/>
    <w:multiLevelType w:val="hybridMultilevel"/>
    <w:tmpl w:val="AD10E4A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B325272"/>
    <w:multiLevelType w:val="hybridMultilevel"/>
    <w:tmpl w:val="3BF0DDA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5C154DD3"/>
    <w:multiLevelType w:val="hybridMultilevel"/>
    <w:tmpl w:val="C3D4296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643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0710FA6"/>
    <w:multiLevelType w:val="hybridMultilevel"/>
    <w:tmpl w:val="0270C76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069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2312BD2"/>
    <w:multiLevelType w:val="hybridMultilevel"/>
    <w:tmpl w:val="77C8BC04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27" w15:restartNumberingAfterBreak="0">
    <w:nsid w:val="6244255F"/>
    <w:multiLevelType w:val="hybridMultilevel"/>
    <w:tmpl w:val="629C917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643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307479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7811379"/>
    <w:multiLevelType w:val="hybridMultilevel"/>
    <w:tmpl w:val="F3082564"/>
    <w:lvl w:ilvl="0" w:tplc="FDBEF3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64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88D2F8E"/>
    <w:multiLevelType w:val="hybridMultilevel"/>
    <w:tmpl w:val="FFFFFFFF"/>
    <w:lvl w:ilvl="0" w:tplc="7FE61EB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6CDC0172"/>
    <w:multiLevelType w:val="hybridMultilevel"/>
    <w:tmpl w:val="60483418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4F368F3"/>
    <w:multiLevelType w:val="hybridMultilevel"/>
    <w:tmpl w:val="DB4EC2B6"/>
    <w:lvl w:ilvl="0" w:tplc="FFFFFFFF">
      <w:start w:val="1"/>
      <w:numFmt w:val="lowerLetter"/>
      <w:lvlText w:val="%1)"/>
      <w:lvlJc w:val="left"/>
      <w:pPr>
        <w:ind w:left="643" w:hanging="360"/>
      </w:pPr>
      <w:rPr>
        <w:rFonts w:cs="Times New Roman" w:hint="default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33" w15:restartNumberingAfterBreak="0">
    <w:nsid w:val="775E12B9"/>
    <w:multiLevelType w:val="hybridMultilevel"/>
    <w:tmpl w:val="C654022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02376B"/>
    <w:multiLevelType w:val="hybridMultilevel"/>
    <w:tmpl w:val="7E781F4C"/>
    <w:lvl w:ilvl="0" w:tplc="3828AFB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955165244">
    <w:abstractNumId w:val="11"/>
  </w:num>
  <w:num w:numId="2" w16cid:durableId="1681815960">
    <w:abstractNumId w:val="12"/>
  </w:num>
  <w:num w:numId="3" w16cid:durableId="487938159">
    <w:abstractNumId w:val="20"/>
  </w:num>
  <w:num w:numId="4" w16cid:durableId="1433280942">
    <w:abstractNumId w:val="21"/>
  </w:num>
  <w:num w:numId="5" w16cid:durableId="1269965314">
    <w:abstractNumId w:val="16"/>
  </w:num>
  <w:num w:numId="6" w16cid:durableId="414937383">
    <w:abstractNumId w:val="28"/>
  </w:num>
  <w:num w:numId="7" w16cid:durableId="960652905">
    <w:abstractNumId w:val="14"/>
  </w:num>
  <w:num w:numId="8" w16cid:durableId="186140344">
    <w:abstractNumId w:val="3"/>
  </w:num>
  <w:num w:numId="9" w16cid:durableId="415203090">
    <w:abstractNumId w:val="18"/>
  </w:num>
  <w:num w:numId="10" w16cid:durableId="1162815130">
    <w:abstractNumId w:val="30"/>
  </w:num>
  <w:num w:numId="11" w16cid:durableId="1562786402">
    <w:abstractNumId w:val="29"/>
  </w:num>
  <w:num w:numId="12" w16cid:durableId="1918125559">
    <w:abstractNumId w:val="4"/>
  </w:num>
  <w:num w:numId="13" w16cid:durableId="30880426">
    <w:abstractNumId w:val="22"/>
  </w:num>
  <w:num w:numId="14" w16cid:durableId="1014041636">
    <w:abstractNumId w:val="31"/>
  </w:num>
  <w:num w:numId="15" w16cid:durableId="307906354">
    <w:abstractNumId w:val="25"/>
  </w:num>
  <w:num w:numId="16" w16cid:durableId="1692223377">
    <w:abstractNumId w:val="2"/>
  </w:num>
  <w:num w:numId="17" w16cid:durableId="1780250063">
    <w:abstractNumId w:val="1"/>
  </w:num>
  <w:num w:numId="18" w16cid:durableId="1412044142">
    <w:abstractNumId w:val="5"/>
  </w:num>
  <w:num w:numId="19" w16cid:durableId="10496576">
    <w:abstractNumId w:val="10"/>
  </w:num>
  <w:num w:numId="20" w16cid:durableId="48001390">
    <w:abstractNumId w:val="33"/>
  </w:num>
  <w:num w:numId="21" w16cid:durableId="1911573634">
    <w:abstractNumId w:val="32"/>
  </w:num>
  <w:num w:numId="22" w16cid:durableId="1364284139">
    <w:abstractNumId w:val="26"/>
  </w:num>
  <w:num w:numId="23" w16cid:durableId="1503086412">
    <w:abstractNumId w:val="24"/>
  </w:num>
  <w:num w:numId="24" w16cid:durableId="1742024851">
    <w:abstractNumId w:val="27"/>
  </w:num>
  <w:num w:numId="25" w16cid:durableId="43144247">
    <w:abstractNumId w:val="13"/>
  </w:num>
  <w:num w:numId="26" w16cid:durableId="969938194">
    <w:abstractNumId w:val="17"/>
  </w:num>
  <w:num w:numId="27" w16cid:durableId="1772893013">
    <w:abstractNumId w:val="0"/>
  </w:num>
  <w:num w:numId="28" w16cid:durableId="1919293106">
    <w:abstractNumId w:val="23"/>
  </w:num>
  <w:num w:numId="29" w16cid:durableId="593052067">
    <w:abstractNumId w:val="19"/>
  </w:num>
  <w:num w:numId="30" w16cid:durableId="1887838663">
    <w:abstractNumId w:val="9"/>
  </w:num>
  <w:num w:numId="31" w16cid:durableId="292950183">
    <w:abstractNumId w:val="15"/>
  </w:num>
  <w:num w:numId="32" w16cid:durableId="1107821014">
    <w:abstractNumId w:val="6"/>
  </w:num>
  <w:num w:numId="33" w16cid:durableId="905454351">
    <w:abstractNumId w:val="8"/>
  </w:num>
  <w:num w:numId="34" w16cid:durableId="867330753">
    <w:abstractNumId w:val="7"/>
  </w:num>
  <w:num w:numId="35" w16cid:durableId="1310212517">
    <w:abstractNumId w:val="3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78D"/>
    <w:rsid w:val="000413BA"/>
    <w:rsid w:val="00044FCC"/>
    <w:rsid w:val="0009534E"/>
    <w:rsid w:val="000A4F2D"/>
    <w:rsid w:val="000B72F0"/>
    <w:rsid w:val="000D3B7B"/>
    <w:rsid w:val="000F03A7"/>
    <w:rsid w:val="000F72F2"/>
    <w:rsid w:val="001216D9"/>
    <w:rsid w:val="00134AA4"/>
    <w:rsid w:val="00191DD4"/>
    <w:rsid w:val="001A2E7B"/>
    <w:rsid w:val="001C40C5"/>
    <w:rsid w:val="001D1FE1"/>
    <w:rsid w:val="001E1BD1"/>
    <w:rsid w:val="001E54DB"/>
    <w:rsid w:val="002B11E4"/>
    <w:rsid w:val="002D20EF"/>
    <w:rsid w:val="002F41BB"/>
    <w:rsid w:val="00306D28"/>
    <w:rsid w:val="00364BB6"/>
    <w:rsid w:val="00383C6F"/>
    <w:rsid w:val="003923E1"/>
    <w:rsid w:val="0039584C"/>
    <w:rsid w:val="003A0302"/>
    <w:rsid w:val="003D1C3B"/>
    <w:rsid w:val="003F7407"/>
    <w:rsid w:val="00405134"/>
    <w:rsid w:val="00432344"/>
    <w:rsid w:val="004730A7"/>
    <w:rsid w:val="00491B17"/>
    <w:rsid w:val="004B58AA"/>
    <w:rsid w:val="004B6F1F"/>
    <w:rsid w:val="004B6F7F"/>
    <w:rsid w:val="004E1952"/>
    <w:rsid w:val="004F30A1"/>
    <w:rsid w:val="004F4A35"/>
    <w:rsid w:val="005172F0"/>
    <w:rsid w:val="00517F8E"/>
    <w:rsid w:val="00536E60"/>
    <w:rsid w:val="00552DA0"/>
    <w:rsid w:val="00566B42"/>
    <w:rsid w:val="0057117D"/>
    <w:rsid w:val="00585A01"/>
    <w:rsid w:val="0058677D"/>
    <w:rsid w:val="005A6DD8"/>
    <w:rsid w:val="005D6658"/>
    <w:rsid w:val="005D761E"/>
    <w:rsid w:val="005F2502"/>
    <w:rsid w:val="006133C9"/>
    <w:rsid w:val="00614A60"/>
    <w:rsid w:val="00615721"/>
    <w:rsid w:val="006430B4"/>
    <w:rsid w:val="00646006"/>
    <w:rsid w:val="00661156"/>
    <w:rsid w:val="00662404"/>
    <w:rsid w:val="00667FE5"/>
    <w:rsid w:val="006768D9"/>
    <w:rsid w:val="00686560"/>
    <w:rsid w:val="006B4E55"/>
    <w:rsid w:val="007021F1"/>
    <w:rsid w:val="007078D1"/>
    <w:rsid w:val="00730123"/>
    <w:rsid w:val="00730204"/>
    <w:rsid w:val="0074648A"/>
    <w:rsid w:val="00795416"/>
    <w:rsid w:val="007B38BB"/>
    <w:rsid w:val="00805156"/>
    <w:rsid w:val="0081539A"/>
    <w:rsid w:val="0084378D"/>
    <w:rsid w:val="0084536B"/>
    <w:rsid w:val="0084611B"/>
    <w:rsid w:val="0085533C"/>
    <w:rsid w:val="008B6177"/>
    <w:rsid w:val="00924096"/>
    <w:rsid w:val="0092685F"/>
    <w:rsid w:val="00952B85"/>
    <w:rsid w:val="00981C9A"/>
    <w:rsid w:val="009B3325"/>
    <w:rsid w:val="009B4B1C"/>
    <w:rsid w:val="009C27E0"/>
    <w:rsid w:val="009C3535"/>
    <w:rsid w:val="009C791E"/>
    <w:rsid w:val="009D14E7"/>
    <w:rsid w:val="009F55B6"/>
    <w:rsid w:val="00A04CDF"/>
    <w:rsid w:val="00A10EB1"/>
    <w:rsid w:val="00A25C11"/>
    <w:rsid w:val="00A3538C"/>
    <w:rsid w:val="00A46C02"/>
    <w:rsid w:val="00A720A0"/>
    <w:rsid w:val="00AA1955"/>
    <w:rsid w:val="00AA5B4E"/>
    <w:rsid w:val="00AB5ED0"/>
    <w:rsid w:val="00AC0472"/>
    <w:rsid w:val="00AD537C"/>
    <w:rsid w:val="00AD6942"/>
    <w:rsid w:val="00AF5846"/>
    <w:rsid w:val="00B23B5D"/>
    <w:rsid w:val="00B44984"/>
    <w:rsid w:val="00B56C26"/>
    <w:rsid w:val="00B8575E"/>
    <w:rsid w:val="00B93564"/>
    <w:rsid w:val="00BA3E37"/>
    <w:rsid w:val="00BB2747"/>
    <w:rsid w:val="00BC55EF"/>
    <w:rsid w:val="00BC65B8"/>
    <w:rsid w:val="00BE3646"/>
    <w:rsid w:val="00C244A0"/>
    <w:rsid w:val="00C26326"/>
    <w:rsid w:val="00C32B27"/>
    <w:rsid w:val="00C32BE5"/>
    <w:rsid w:val="00C57C04"/>
    <w:rsid w:val="00C92987"/>
    <w:rsid w:val="00CA47B6"/>
    <w:rsid w:val="00CB43B4"/>
    <w:rsid w:val="00CD750F"/>
    <w:rsid w:val="00CE66F0"/>
    <w:rsid w:val="00CF5EA7"/>
    <w:rsid w:val="00D0062E"/>
    <w:rsid w:val="00D40B0B"/>
    <w:rsid w:val="00D47040"/>
    <w:rsid w:val="00D555E2"/>
    <w:rsid w:val="00D91B19"/>
    <w:rsid w:val="00DA02EC"/>
    <w:rsid w:val="00DB54C6"/>
    <w:rsid w:val="00DE75EC"/>
    <w:rsid w:val="00E10691"/>
    <w:rsid w:val="00E147E9"/>
    <w:rsid w:val="00E55AD9"/>
    <w:rsid w:val="00E96845"/>
    <w:rsid w:val="00EB24A4"/>
    <w:rsid w:val="00EC05FA"/>
    <w:rsid w:val="00EC19E0"/>
    <w:rsid w:val="00EC7AED"/>
    <w:rsid w:val="00ED759A"/>
    <w:rsid w:val="00EE7A2C"/>
    <w:rsid w:val="00F15C06"/>
    <w:rsid w:val="00F15DD0"/>
    <w:rsid w:val="00F233F2"/>
    <w:rsid w:val="00F23BC3"/>
    <w:rsid w:val="00F2715C"/>
    <w:rsid w:val="00F717F0"/>
    <w:rsid w:val="00F76DCA"/>
    <w:rsid w:val="00F92271"/>
    <w:rsid w:val="00FE04BF"/>
    <w:rsid w:val="00FF43A4"/>
    <w:rsid w:val="00FF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F38C5"/>
  <w15:chartTrackingRefBased/>
  <w15:docId w15:val="{F30BEBBD-562D-4FC7-80E0-355D19FC8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75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58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35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5C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84378D"/>
    <w:pPr>
      <w:ind w:left="720"/>
      <w:contextualSpacing/>
    </w:pPr>
  </w:style>
  <w:style w:type="paragraph" w:customStyle="1" w:styleId="Default">
    <w:name w:val="Default"/>
    <w:rsid w:val="008437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AkapitzlistZnak">
    <w:name w:val="Akapit z listą Znak"/>
    <w:aliases w:val="Wypunktowanie Znak"/>
    <w:link w:val="Akapitzlist"/>
    <w:uiPriority w:val="34"/>
    <w:locked/>
    <w:rsid w:val="0084378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Tabela-Siatka">
    <w:name w:val="Table Grid"/>
    <w:basedOn w:val="Standardowy"/>
    <w:uiPriority w:val="39"/>
    <w:rsid w:val="0084378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37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378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437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378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ekstpodstawowy">
    <w:name w:val="Body Text"/>
    <w:basedOn w:val="Normalny"/>
    <w:link w:val="TekstpodstawowyZnak"/>
    <w:semiHidden/>
    <w:unhideWhenUsed/>
    <w:rsid w:val="00CE66F0"/>
    <w:pPr>
      <w:suppressAutoHyphens/>
      <w:spacing w:after="120" w:line="276" w:lineRule="auto"/>
    </w:pPr>
    <w:rPr>
      <w:rFonts w:ascii="Calibri" w:eastAsia="SimSun" w:hAnsi="Calibri" w:cs="font283"/>
      <w:kern w:val="2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E66F0"/>
    <w:rPr>
      <w:rFonts w:ascii="Calibri" w:eastAsia="SimSun" w:hAnsi="Calibri" w:cs="font283"/>
      <w:lang w:eastAsia="ar-SA"/>
      <w14:ligatures w14:val="none"/>
    </w:rPr>
  </w:style>
  <w:style w:type="character" w:styleId="Hipercze">
    <w:name w:val="Hyperlink"/>
    <w:uiPriority w:val="99"/>
    <w:rsid w:val="007078D1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117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59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59A0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59A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59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59A0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356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5C0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styleId="Pogrubienie">
    <w:name w:val="Strong"/>
    <w:basedOn w:val="Domylnaczcionkaakapitu"/>
    <w:uiPriority w:val="22"/>
    <w:qFormat/>
    <w:rsid w:val="00364BB6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39584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zakonkurencyjnosci.funduszeeuropejskie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16</Pages>
  <Words>3839</Words>
  <Characters>23040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Krzykała</dc:creator>
  <cp:keywords/>
  <dc:description/>
  <cp:lastModifiedBy>Filip Pinas</cp:lastModifiedBy>
  <cp:revision>34</cp:revision>
  <dcterms:created xsi:type="dcterms:W3CDTF">2025-01-22T14:02:00Z</dcterms:created>
  <dcterms:modified xsi:type="dcterms:W3CDTF">2025-04-25T14:06:00Z</dcterms:modified>
</cp:coreProperties>
</file>