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8588" w14:textId="5FBCC03E" w:rsidR="00594741" w:rsidRPr="00297E86" w:rsidRDefault="001E3D47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297E86">
        <w:rPr>
          <w:rFonts w:ascii="Arial" w:hAnsi="Arial" w:cs="Arial"/>
          <w:sz w:val="24"/>
          <w:szCs w:val="24"/>
        </w:rPr>
        <w:t>Załączn</w:t>
      </w:r>
      <w:r w:rsidR="00594741" w:rsidRPr="00297E86">
        <w:rPr>
          <w:rFonts w:ascii="Arial" w:hAnsi="Arial" w:cs="Arial"/>
          <w:sz w:val="24"/>
          <w:szCs w:val="24"/>
        </w:rPr>
        <w:t xml:space="preserve">ik nr 1 do zapytania ofertowego </w:t>
      </w:r>
      <w:r w:rsidR="00AE2F87" w:rsidRPr="00297E86">
        <w:rPr>
          <w:rFonts w:ascii="Arial" w:hAnsi="Arial" w:cs="Arial"/>
          <w:sz w:val="24"/>
          <w:szCs w:val="24"/>
        </w:rPr>
        <w:t xml:space="preserve">nr </w:t>
      </w:r>
      <w:bookmarkStart w:id="0" w:name="_Hlk167879782"/>
      <w:r w:rsidR="00873B59">
        <w:rPr>
          <w:rFonts w:ascii="Arial" w:hAnsi="Arial" w:cs="Arial"/>
          <w:sz w:val="24"/>
          <w:szCs w:val="24"/>
        </w:rPr>
        <w:t>4</w:t>
      </w:r>
      <w:r w:rsidR="00AE2F87" w:rsidRPr="00297E86">
        <w:rPr>
          <w:rFonts w:ascii="Arial" w:hAnsi="Arial" w:cs="Arial"/>
          <w:sz w:val="24"/>
          <w:szCs w:val="24"/>
        </w:rPr>
        <w:t>/FE</w:t>
      </w:r>
      <w:r w:rsidR="00DA471F" w:rsidRPr="00297E86">
        <w:rPr>
          <w:rFonts w:ascii="Arial" w:hAnsi="Arial" w:cs="Arial"/>
          <w:sz w:val="24"/>
          <w:szCs w:val="24"/>
        </w:rPr>
        <w:t>RS</w:t>
      </w:r>
      <w:r w:rsidR="00AE2F87" w:rsidRPr="00297E86">
        <w:rPr>
          <w:rFonts w:ascii="Arial" w:hAnsi="Arial" w:cs="Arial"/>
          <w:sz w:val="24"/>
          <w:szCs w:val="24"/>
        </w:rPr>
        <w:t>/</w:t>
      </w:r>
      <w:bookmarkEnd w:id="0"/>
      <w:r w:rsidR="00DA471F" w:rsidRPr="00297E86">
        <w:rPr>
          <w:rFonts w:ascii="Arial" w:hAnsi="Arial" w:cs="Arial"/>
          <w:sz w:val="24"/>
          <w:szCs w:val="24"/>
        </w:rPr>
        <w:t>0197/2025</w:t>
      </w:r>
    </w:p>
    <w:p w14:paraId="67979B98" w14:textId="5BBCC185" w:rsidR="00594741" w:rsidRPr="00B923F7" w:rsidRDefault="00594741" w:rsidP="00312695">
      <w:pPr>
        <w:pStyle w:val="Nagwek1"/>
        <w:spacing w:line="320" w:lineRule="exact"/>
        <w:rPr>
          <w:rFonts w:ascii="Arial" w:hAnsi="Arial" w:cs="Arial"/>
          <w:b/>
          <w:color w:val="auto"/>
          <w:sz w:val="28"/>
          <w:szCs w:val="24"/>
        </w:rPr>
      </w:pPr>
      <w:r w:rsidRPr="00B923F7">
        <w:rPr>
          <w:rFonts w:ascii="Arial" w:hAnsi="Arial" w:cs="Arial"/>
          <w:b/>
          <w:color w:val="auto"/>
          <w:sz w:val="28"/>
          <w:szCs w:val="24"/>
        </w:rPr>
        <w:t>Szczegółowy opis przedmiotu zamówienia</w:t>
      </w:r>
    </w:p>
    <w:p w14:paraId="5BA912DC" w14:textId="3736DC68" w:rsidR="00594741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Zamawiający dopuszcza składanie ofert częściowych, tj. Wykonawca może złożyć ofertę na jedną część lub na wszystkie części</w:t>
      </w:r>
      <w:r w:rsidR="00874A7D" w:rsidRPr="00EB1FF2">
        <w:rPr>
          <w:rFonts w:ascii="Arial" w:hAnsi="Arial" w:cs="Arial"/>
          <w:sz w:val="24"/>
          <w:szCs w:val="24"/>
        </w:rPr>
        <w:t xml:space="preserve">. </w:t>
      </w:r>
    </w:p>
    <w:p w14:paraId="0C9F2C8F" w14:textId="77E16670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Załącznik nr 1 stanowi integralną część zapytania ofertowego. Zamawiający obliguje oferentów do szczegółowego zapoznania się z tym załącznikiem</w:t>
      </w:r>
      <w:r w:rsidR="00345FE0" w:rsidRPr="00EB1FF2">
        <w:rPr>
          <w:rFonts w:ascii="Arial" w:hAnsi="Arial" w:cs="Arial"/>
          <w:sz w:val="24"/>
          <w:szCs w:val="24"/>
        </w:rPr>
        <w:t xml:space="preserve"> i uzupełnienia w wyznaczonych miejscach.</w:t>
      </w:r>
      <w:r w:rsidR="009217C2" w:rsidRPr="00EB1FF2">
        <w:rPr>
          <w:rFonts w:ascii="Arial" w:hAnsi="Arial" w:cs="Arial"/>
          <w:sz w:val="24"/>
          <w:szCs w:val="24"/>
        </w:rPr>
        <w:t xml:space="preserve"> Wykonawca</w:t>
      </w:r>
      <w:r w:rsidRPr="00EB1FF2">
        <w:rPr>
          <w:rFonts w:ascii="Arial" w:hAnsi="Arial" w:cs="Arial"/>
          <w:sz w:val="24"/>
          <w:szCs w:val="24"/>
        </w:rPr>
        <w:t xml:space="preserve"> musi zaoferować </w:t>
      </w:r>
      <w:r w:rsidR="00DA471F" w:rsidRPr="00EB1FF2">
        <w:rPr>
          <w:rFonts w:ascii="Arial" w:hAnsi="Arial" w:cs="Arial"/>
          <w:sz w:val="24"/>
          <w:szCs w:val="24"/>
        </w:rPr>
        <w:t>oprogramowanie</w:t>
      </w:r>
      <w:r w:rsidRPr="00EB1FF2">
        <w:rPr>
          <w:rFonts w:ascii="Arial" w:hAnsi="Arial" w:cs="Arial"/>
          <w:sz w:val="24"/>
          <w:szCs w:val="24"/>
        </w:rPr>
        <w:t xml:space="preserve"> spełniając</w:t>
      </w:r>
      <w:r w:rsidR="00DA471F" w:rsidRPr="00EB1FF2">
        <w:rPr>
          <w:rFonts w:ascii="Arial" w:hAnsi="Arial" w:cs="Arial"/>
          <w:sz w:val="24"/>
          <w:szCs w:val="24"/>
        </w:rPr>
        <w:t>e</w:t>
      </w:r>
      <w:r w:rsidRPr="00EB1FF2">
        <w:rPr>
          <w:rFonts w:ascii="Arial" w:hAnsi="Arial" w:cs="Arial"/>
          <w:sz w:val="24"/>
          <w:szCs w:val="24"/>
        </w:rPr>
        <w:t xml:space="preserve"> min. wymagania i parametry techniczne, określone w szczegółowym opisie przedmiotu zamówienia.</w:t>
      </w:r>
    </w:p>
    <w:p w14:paraId="4C20B1BA" w14:textId="677B75AA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We wskazanych miejscach należy </w:t>
      </w:r>
      <w:r w:rsidR="00990F9D" w:rsidRPr="00EB1FF2">
        <w:rPr>
          <w:rFonts w:ascii="Arial" w:hAnsi="Arial" w:cs="Arial"/>
          <w:sz w:val="24"/>
          <w:szCs w:val="24"/>
        </w:rPr>
        <w:t>wpisać</w:t>
      </w:r>
      <w:r w:rsidRPr="00EB1FF2">
        <w:rPr>
          <w:rFonts w:ascii="Arial" w:hAnsi="Arial" w:cs="Arial"/>
          <w:sz w:val="24"/>
          <w:szCs w:val="24"/>
        </w:rPr>
        <w:t xml:space="preserve"> wszelkie informacje dotyczące oferowanego </w:t>
      </w:r>
      <w:r w:rsidR="00DA471F" w:rsidRPr="00EB1FF2">
        <w:rPr>
          <w:rFonts w:ascii="Arial" w:hAnsi="Arial" w:cs="Arial"/>
          <w:sz w:val="24"/>
          <w:szCs w:val="24"/>
        </w:rPr>
        <w:t>oprogramowania</w:t>
      </w:r>
      <w:r w:rsidRPr="00EB1FF2">
        <w:rPr>
          <w:rFonts w:ascii="Arial" w:hAnsi="Arial" w:cs="Arial"/>
          <w:sz w:val="24"/>
          <w:szCs w:val="24"/>
        </w:rPr>
        <w:t>, które umożliwi</w:t>
      </w:r>
      <w:r w:rsidR="00DA471F" w:rsidRPr="00EB1FF2">
        <w:rPr>
          <w:rFonts w:ascii="Arial" w:hAnsi="Arial" w:cs="Arial"/>
          <w:sz w:val="24"/>
          <w:szCs w:val="24"/>
        </w:rPr>
        <w:t>ą</w:t>
      </w:r>
      <w:r w:rsidRPr="00EB1FF2">
        <w:rPr>
          <w:rFonts w:ascii="Arial" w:hAnsi="Arial" w:cs="Arial"/>
          <w:sz w:val="24"/>
          <w:szCs w:val="24"/>
        </w:rPr>
        <w:t xml:space="preserve"> dokonanie jego oceny</w:t>
      </w:r>
      <w:r w:rsidR="00990F9D" w:rsidRPr="00EB1FF2">
        <w:rPr>
          <w:rFonts w:ascii="Arial" w:hAnsi="Arial" w:cs="Arial"/>
          <w:sz w:val="24"/>
          <w:szCs w:val="24"/>
        </w:rPr>
        <w:t xml:space="preserve"> zgodnie z wymaganiami </w:t>
      </w:r>
      <w:r w:rsidR="00EC1DC8" w:rsidRPr="00EB1FF2">
        <w:rPr>
          <w:rFonts w:ascii="Arial" w:hAnsi="Arial" w:cs="Arial"/>
          <w:sz w:val="24"/>
          <w:szCs w:val="24"/>
        </w:rPr>
        <w:t>Zamawiającego</w:t>
      </w:r>
      <w:r w:rsidR="00990F9D" w:rsidRPr="00EB1FF2">
        <w:rPr>
          <w:rFonts w:ascii="Arial" w:hAnsi="Arial" w:cs="Arial"/>
          <w:sz w:val="24"/>
          <w:szCs w:val="24"/>
        </w:rPr>
        <w:t>.</w:t>
      </w:r>
      <w:r w:rsidRPr="00EB1FF2">
        <w:rPr>
          <w:rFonts w:ascii="Arial" w:hAnsi="Arial" w:cs="Arial"/>
          <w:sz w:val="24"/>
          <w:szCs w:val="24"/>
        </w:rPr>
        <w:t xml:space="preserve"> </w:t>
      </w:r>
    </w:p>
    <w:p w14:paraId="5BA0BB4E" w14:textId="3E37FE42" w:rsidR="009E7CBC" w:rsidRPr="00E13D11" w:rsidRDefault="009E7CBC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Każda część </w:t>
      </w:r>
      <w:r w:rsidRPr="00E13D11">
        <w:rPr>
          <w:rFonts w:ascii="Arial" w:hAnsi="Arial" w:cs="Arial"/>
          <w:sz w:val="24"/>
          <w:szCs w:val="24"/>
        </w:rPr>
        <w:t>zamówienia musi spełniać opisane w poniższej tabeli wymagania</w:t>
      </w:r>
      <w:r w:rsidR="00B30319" w:rsidRPr="00E13D11">
        <w:rPr>
          <w:rFonts w:ascii="Arial" w:hAnsi="Arial" w:cs="Arial"/>
          <w:sz w:val="24"/>
          <w:szCs w:val="24"/>
        </w:rPr>
        <w:t xml:space="preserve"> i zawierać wymagane elementy</w:t>
      </w:r>
      <w:r w:rsidRPr="00E13D11">
        <w:rPr>
          <w:rFonts w:ascii="Arial" w:hAnsi="Arial" w:cs="Arial"/>
          <w:sz w:val="24"/>
          <w:szCs w:val="24"/>
        </w:rPr>
        <w:t xml:space="preserve">. </w:t>
      </w:r>
    </w:p>
    <w:p w14:paraId="13103073" w14:textId="224F2DEF" w:rsidR="006A098D" w:rsidRPr="00032E16" w:rsidRDefault="00A47791" w:rsidP="00312695">
      <w:pPr>
        <w:pStyle w:val="Akapitzlist"/>
        <w:numPr>
          <w:ilvl w:val="0"/>
          <w:numId w:val="35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13D11">
        <w:rPr>
          <w:rFonts w:ascii="Arial" w:hAnsi="Arial" w:cs="Arial"/>
          <w:sz w:val="24"/>
          <w:szCs w:val="24"/>
        </w:rPr>
        <w:t>Każd</w:t>
      </w:r>
      <w:r w:rsidR="00DA471F" w:rsidRPr="00E13D11">
        <w:rPr>
          <w:rFonts w:ascii="Arial" w:hAnsi="Arial" w:cs="Arial"/>
          <w:sz w:val="24"/>
          <w:szCs w:val="24"/>
        </w:rPr>
        <w:t>e oprogramowanie</w:t>
      </w:r>
      <w:r w:rsidR="006A098D" w:rsidRPr="00E13D11">
        <w:rPr>
          <w:rFonts w:ascii="Arial" w:hAnsi="Arial" w:cs="Arial"/>
          <w:sz w:val="24"/>
          <w:szCs w:val="24"/>
        </w:rPr>
        <w:t xml:space="preserve"> wykazan</w:t>
      </w:r>
      <w:r w:rsidR="00DA471F" w:rsidRPr="00E13D11">
        <w:rPr>
          <w:rFonts w:ascii="Arial" w:hAnsi="Arial" w:cs="Arial"/>
          <w:sz w:val="24"/>
          <w:szCs w:val="24"/>
        </w:rPr>
        <w:t>e</w:t>
      </w:r>
      <w:r w:rsidR="006A098D" w:rsidRPr="00E13D11">
        <w:rPr>
          <w:rFonts w:ascii="Arial" w:hAnsi="Arial" w:cs="Arial"/>
          <w:sz w:val="24"/>
          <w:szCs w:val="24"/>
        </w:rPr>
        <w:t xml:space="preserve">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w </w:t>
      </w:r>
      <w:r w:rsidRPr="00032E16">
        <w:rPr>
          <w:rFonts w:ascii="Arial" w:hAnsi="Arial" w:cs="Arial"/>
          <w:b/>
          <w:sz w:val="24"/>
          <w:szCs w:val="24"/>
        </w:rPr>
        <w:t>załączniku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nr 2 </w:t>
      </w:r>
      <w:r w:rsidR="006A098D" w:rsidRPr="00032E16">
        <w:rPr>
          <w:rFonts w:ascii="Arial" w:hAnsi="Arial" w:cs="Arial"/>
          <w:sz w:val="24"/>
          <w:szCs w:val="24"/>
        </w:rPr>
        <w:t xml:space="preserve">jako </w:t>
      </w:r>
      <w:r w:rsidR="00DA471F" w:rsidRPr="00032E16">
        <w:rPr>
          <w:rFonts w:ascii="Arial" w:hAnsi="Arial" w:cs="Arial"/>
          <w:sz w:val="24"/>
          <w:szCs w:val="24"/>
        </w:rPr>
        <w:t>oferowane oprogramowanie</w:t>
      </w:r>
      <w:r w:rsidRPr="00032E16">
        <w:rPr>
          <w:rFonts w:ascii="Arial" w:hAnsi="Arial" w:cs="Arial"/>
          <w:sz w:val="24"/>
          <w:szCs w:val="24"/>
        </w:rPr>
        <w:t>,</w:t>
      </w:r>
      <w:r w:rsidR="006A098D" w:rsidRPr="00032E16">
        <w:rPr>
          <w:rFonts w:ascii="Arial" w:hAnsi="Arial" w:cs="Arial"/>
          <w:sz w:val="24"/>
          <w:szCs w:val="24"/>
        </w:rPr>
        <w:t xml:space="preserve"> musi mieć odzwierciedlenie i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opis w załączniku nr </w:t>
      </w:r>
      <w:r w:rsidRPr="00032E16">
        <w:rPr>
          <w:rFonts w:ascii="Arial" w:hAnsi="Arial" w:cs="Arial"/>
          <w:b/>
          <w:sz w:val="24"/>
          <w:szCs w:val="24"/>
        </w:rPr>
        <w:t>1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</w:t>
      </w:r>
      <w:r w:rsidRPr="00032E16">
        <w:rPr>
          <w:rFonts w:ascii="Arial" w:hAnsi="Arial" w:cs="Arial"/>
          <w:b/>
          <w:sz w:val="24"/>
          <w:szCs w:val="24"/>
        </w:rPr>
        <w:t>Szczegółowy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opis przedmiotu zamówienia</w:t>
      </w:r>
      <w:r w:rsidR="006A098D" w:rsidRPr="00032E16">
        <w:rPr>
          <w:rFonts w:ascii="Arial" w:hAnsi="Arial" w:cs="Arial"/>
          <w:sz w:val="24"/>
          <w:szCs w:val="24"/>
        </w:rPr>
        <w:t>.</w:t>
      </w:r>
      <w:r w:rsidR="007B2EEF" w:rsidRPr="00032E1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  <w:tblCaption w:val="Tabeela szczegółowy przedmiot zamówienia"/>
        <w:tblDescription w:val="Tabela przedstawia szczegółowy pzedmiot zamówienia w podziale na częśći. Należy wpisać TAK lub NIE oraz jeśli dotyczy dodatkowo opisać informacje dotyczące równoważności zaproponowanego rozwiązania. Należy również podać pełną nazwę oferowanej subskrypcji platformy/ narzędzia/ systemu oraz opisać zakres dostosowania do potrzeb osób z niepełnosprawnością lub/i zakres zastosowanych zasad projektowania uniwersalnego. "/>
      </w:tblPr>
      <w:tblGrid>
        <w:gridCol w:w="1049"/>
        <w:gridCol w:w="4849"/>
        <w:gridCol w:w="3595"/>
      </w:tblGrid>
      <w:tr w:rsidR="004E2C41" w:rsidRPr="00032E16" w14:paraId="48C7B122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55C702A" w14:textId="663E6E86" w:rsidR="004E2C41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1" w:name="_Hlk183605545"/>
            <w:bookmarkStart w:id="2" w:name="_Hlk173753416"/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Przedmiotem zamówienia jest </w:t>
            </w:r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zakup subskrypcji oprogramowania wspierającego dostępność kursów e-</w:t>
            </w:r>
            <w:proofErr w:type="spellStart"/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learnignowych</w:t>
            </w:r>
            <w:proofErr w:type="spellEnd"/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 xml:space="preserve"> do dnia 31.12.2028 r.</w:t>
            </w:r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>w celu kompleksowej edycji treści kursów na platformie e-learningowej Zamawiająego z myślą o osobach z niepełnosprawnością (OzN) oraz osobach o szczególnych potrzebach (OSP).</w:t>
            </w:r>
            <w:bookmarkEnd w:id="1"/>
          </w:p>
          <w:p w14:paraId="69DC7028" w14:textId="087C0E03" w:rsidR="007923DC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Na dzień ogłoszenia postępowania Zamawiający dysponuje platformą e-larningową Moodle.</w:t>
            </w:r>
          </w:p>
        </w:tc>
      </w:tr>
      <w:tr w:rsidR="00A10FA2" w:rsidRPr="00EB1FF2" w14:paraId="1BB1737A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E061DC9" w14:textId="702AEE0D" w:rsidR="00A10FA2" w:rsidRPr="00EB1FF2" w:rsidRDefault="00A10FA2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CZĘŚĆ 1: </w:t>
            </w:r>
            <w:r w:rsidR="001F1EAD" w:rsidRPr="00032E16">
              <w:rPr>
                <w:rFonts w:ascii="Arial" w:hAnsi="Arial" w:cs="Arial"/>
                <w:b/>
                <w:sz w:val="24"/>
                <w:szCs w:val="24"/>
              </w:rPr>
              <w:t>Subskrypcja platformy do tworzenia interaktywnych treści edukacyjnych – 2 stanowiska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>do dnia 31.12.2028 r.</w:t>
            </w:r>
          </w:p>
        </w:tc>
      </w:tr>
      <w:bookmarkEnd w:id="2"/>
      <w:tr w:rsidR="005F269C" w:rsidRPr="00EB1FF2" w14:paraId="0C4285FE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C90C5AD" w14:textId="1F45C27B" w:rsidR="005F269C" w:rsidRPr="00D93BA1" w:rsidRDefault="005F269C" w:rsidP="00312695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311862028"/>
                <w:placeholder>
                  <w:docPart w:val="1D04F06898AE41F5A20E31890A31FC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2069581121" w:edGrp="everyone"/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2069581121"/>
              </w:sdtContent>
            </w:sdt>
          </w:p>
          <w:p w14:paraId="01148BC4" w14:textId="08FC6148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Opisać zakres dostosowania do potrzeb osób z niepełnosprawnością lub/i zakres zastosowanych zasad projektowania uniwersalnego: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ermStart w:id="183710483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142480"/>
                <w:placeholder>
                  <w:docPart w:val="542E1FB74A354113856B095A68999C4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Proszę 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op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isać zakres dostosowania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 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lub/i zakres zastosowania projektowania uniwersalnego</w:t>
                </w:r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.</w:t>
                </w:r>
                <w:permEnd w:id="183710483"/>
              </w:sdtContent>
            </w:sdt>
          </w:p>
        </w:tc>
      </w:tr>
      <w:tr w:rsidR="001C6E3C" w:rsidRPr="00EB1FF2" w14:paraId="781B8F7A" w14:textId="77777777" w:rsidTr="00873B59">
        <w:tc>
          <w:tcPr>
            <w:tcW w:w="1063" w:type="dxa"/>
            <w:shd w:val="clear" w:color="auto" w:fill="auto"/>
          </w:tcPr>
          <w:p w14:paraId="6F1B260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  <w:shd w:val="clear" w:color="auto" w:fill="auto"/>
          </w:tcPr>
          <w:p w14:paraId="7F8FE90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5" w:type="dxa"/>
            <w:shd w:val="clear" w:color="auto" w:fill="auto"/>
          </w:tcPr>
          <w:p w14:paraId="4EEC60A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5D43D049" w14:textId="4A4CF006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0D9A6B8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EB1FF2" w14:paraId="1AFA90B7" w14:textId="77777777" w:rsidTr="00873B59">
        <w:tc>
          <w:tcPr>
            <w:tcW w:w="1063" w:type="dxa"/>
            <w:shd w:val="clear" w:color="auto" w:fill="auto"/>
            <w:vAlign w:val="center"/>
          </w:tcPr>
          <w:p w14:paraId="06DF8C8F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926493546" w:edGrp="everyone" w:colFirst="2" w:colLast="2"/>
          </w:p>
        </w:tc>
        <w:tc>
          <w:tcPr>
            <w:tcW w:w="4835" w:type="dxa"/>
            <w:shd w:val="clear" w:color="auto" w:fill="auto"/>
          </w:tcPr>
          <w:p w14:paraId="49200837" w14:textId="6E34D58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Platforma do tworzenia interaktywnych treści edukacyjnych.</w:t>
            </w:r>
          </w:p>
        </w:tc>
        <w:tc>
          <w:tcPr>
            <w:tcW w:w="3595" w:type="dxa"/>
            <w:shd w:val="clear" w:color="auto" w:fill="auto"/>
          </w:tcPr>
          <w:p w14:paraId="6CE7FDA5" w14:textId="5F6EB052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1C6E3C" w:rsidRPr="00EB1FF2" w14:paraId="386E1DEE" w14:textId="77777777" w:rsidTr="00873B59">
        <w:tc>
          <w:tcPr>
            <w:tcW w:w="1063" w:type="dxa"/>
            <w:shd w:val="clear" w:color="auto" w:fill="auto"/>
            <w:vAlign w:val="center"/>
          </w:tcPr>
          <w:p w14:paraId="622102F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361130170" w:edGrp="everyone" w:colFirst="2" w:colLast="2"/>
            <w:permEnd w:id="926493546"/>
          </w:p>
        </w:tc>
        <w:tc>
          <w:tcPr>
            <w:tcW w:w="4835" w:type="dxa"/>
            <w:shd w:val="clear" w:color="auto" w:fill="auto"/>
          </w:tcPr>
          <w:p w14:paraId="2A9E42AB" w14:textId="219C5BA8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Nielimitowana miesięczna liczba godzin.</w:t>
            </w:r>
          </w:p>
        </w:tc>
        <w:tc>
          <w:tcPr>
            <w:tcW w:w="3595" w:type="dxa"/>
            <w:shd w:val="clear" w:color="auto" w:fill="auto"/>
          </w:tcPr>
          <w:p w14:paraId="14706F64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78E653" w14:textId="77777777" w:rsidTr="00873B59">
        <w:tc>
          <w:tcPr>
            <w:tcW w:w="1063" w:type="dxa"/>
            <w:shd w:val="clear" w:color="auto" w:fill="auto"/>
            <w:vAlign w:val="center"/>
          </w:tcPr>
          <w:p w14:paraId="737EFBB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97704804" w:edGrp="everyone" w:colFirst="2" w:colLast="2"/>
            <w:permEnd w:id="1361130170"/>
          </w:p>
        </w:tc>
        <w:tc>
          <w:tcPr>
            <w:tcW w:w="4835" w:type="dxa"/>
            <w:shd w:val="clear" w:color="auto" w:fill="auto"/>
            <w:vAlign w:val="center"/>
          </w:tcPr>
          <w:p w14:paraId="698A9309" w14:textId="4EAF2024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 xml:space="preserve">Łatwe tworzenie interaktywnych kursów e-learningowych prezentacji, quizów i </w:t>
            </w:r>
            <w:r w:rsidRPr="00EB1FF2">
              <w:rPr>
                <w:b w:val="0"/>
                <w:bCs w:val="0"/>
              </w:rPr>
              <w:lastRenderedPageBreak/>
              <w:t>infografik bez konieczności posiadania zaawansowanych umiejętności technicznych, poprzez wykorzystanie intuicyjnego interfejsu typu „przeciągnij i upuść.</w:t>
            </w:r>
          </w:p>
        </w:tc>
        <w:tc>
          <w:tcPr>
            <w:tcW w:w="3595" w:type="dxa"/>
            <w:shd w:val="clear" w:color="auto" w:fill="auto"/>
          </w:tcPr>
          <w:p w14:paraId="0437A31B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4F98DB3" w14:textId="77777777" w:rsidTr="00873B59">
        <w:tc>
          <w:tcPr>
            <w:tcW w:w="1063" w:type="dxa"/>
            <w:shd w:val="clear" w:color="auto" w:fill="auto"/>
            <w:vAlign w:val="center"/>
          </w:tcPr>
          <w:p w14:paraId="6A28DBB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04465655" w:edGrp="everyone" w:colFirst="2" w:colLast="2"/>
            <w:permEnd w:id="397704804"/>
          </w:p>
        </w:tc>
        <w:tc>
          <w:tcPr>
            <w:tcW w:w="4835" w:type="dxa"/>
            <w:shd w:val="clear" w:color="auto" w:fill="auto"/>
          </w:tcPr>
          <w:p w14:paraId="3C82B67B" w14:textId="6F64F2B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Wspieranie modelu „blended learning”, łączącego tradycyjne metody nauczania z nowoczesną technologią zapewniającą elastyczny dostęp do kontentu użytkownikom w dowolnym miejscu i czasie.</w:t>
            </w:r>
          </w:p>
        </w:tc>
        <w:tc>
          <w:tcPr>
            <w:tcW w:w="3595" w:type="dxa"/>
            <w:shd w:val="clear" w:color="auto" w:fill="auto"/>
          </w:tcPr>
          <w:p w14:paraId="7D9F57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C8495C3" w14:textId="77777777" w:rsidTr="00873B59">
        <w:tc>
          <w:tcPr>
            <w:tcW w:w="1063" w:type="dxa"/>
            <w:shd w:val="clear" w:color="auto" w:fill="auto"/>
            <w:vAlign w:val="center"/>
          </w:tcPr>
          <w:p w14:paraId="63D91117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715301819" w:edGrp="everyone" w:colFirst="2" w:colLast="2"/>
            <w:permEnd w:id="1404465655"/>
          </w:p>
        </w:tc>
        <w:tc>
          <w:tcPr>
            <w:tcW w:w="4835" w:type="dxa"/>
            <w:shd w:val="clear" w:color="auto" w:fill="auto"/>
          </w:tcPr>
          <w:p w14:paraId="19718A95" w14:textId="2045B8B9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Możliwość wzbogacenia kontentu o treści audiowizualne, interaktywne hotspoty oraz linki do zasobów zewnętrznych.</w:t>
            </w:r>
          </w:p>
        </w:tc>
        <w:tc>
          <w:tcPr>
            <w:tcW w:w="3595" w:type="dxa"/>
            <w:shd w:val="clear" w:color="auto" w:fill="auto"/>
          </w:tcPr>
          <w:p w14:paraId="33DE26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663F5F8" w14:textId="77777777" w:rsidTr="00873B59">
        <w:tc>
          <w:tcPr>
            <w:tcW w:w="1063" w:type="dxa"/>
            <w:shd w:val="clear" w:color="auto" w:fill="auto"/>
            <w:vAlign w:val="center"/>
          </w:tcPr>
          <w:p w14:paraId="4D4CF44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55095165" w:edGrp="everyone" w:colFirst="2" w:colLast="2"/>
            <w:permEnd w:id="1715301819"/>
          </w:p>
        </w:tc>
        <w:tc>
          <w:tcPr>
            <w:tcW w:w="4835" w:type="dxa"/>
            <w:shd w:val="clear" w:color="auto" w:fill="auto"/>
          </w:tcPr>
          <w:p w14:paraId="1C44EBDE" w14:textId="37CCB70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Responsywność platformy zapewniająca łatwy dostęp do materiałów na różnorodnych urządzeniach, w tym mobilnych.</w:t>
            </w:r>
          </w:p>
        </w:tc>
        <w:tc>
          <w:tcPr>
            <w:tcW w:w="3595" w:type="dxa"/>
            <w:shd w:val="clear" w:color="auto" w:fill="auto"/>
          </w:tcPr>
          <w:p w14:paraId="1B19587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E0D4956" w14:textId="77777777" w:rsidTr="00873B59">
        <w:tc>
          <w:tcPr>
            <w:tcW w:w="1063" w:type="dxa"/>
            <w:shd w:val="clear" w:color="auto" w:fill="auto"/>
            <w:vAlign w:val="center"/>
          </w:tcPr>
          <w:p w14:paraId="61FD9F8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94017345" w:edGrp="everyone" w:colFirst="2" w:colLast="2"/>
            <w:permEnd w:id="1155095165"/>
          </w:p>
        </w:tc>
        <w:tc>
          <w:tcPr>
            <w:tcW w:w="4835" w:type="dxa"/>
            <w:shd w:val="clear" w:color="auto" w:fill="auto"/>
            <w:vAlign w:val="center"/>
          </w:tcPr>
          <w:p w14:paraId="59DD8443" w14:textId="51902EBB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Dpostępność kontentu dla osób z niepełnosprawnościami i o szczególnych potrzebach, minimum możliwość dodawania alternatywnych opisów do elementów wizualnych, ustawienia umożlwiające korzystanie z kontentu przy pomocy czytników ekranu, możliwość osadzania plików audio i wideo.</w:t>
            </w:r>
          </w:p>
        </w:tc>
        <w:tc>
          <w:tcPr>
            <w:tcW w:w="3595" w:type="dxa"/>
            <w:shd w:val="clear" w:color="auto" w:fill="auto"/>
          </w:tcPr>
          <w:p w14:paraId="2227DB1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ABC76FB" w14:textId="77777777" w:rsidTr="00873B59">
        <w:tc>
          <w:tcPr>
            <w:tcW w:w="1063" w:type="dxa"/>
            <w:shd w:val="clear" w:color="auto" w:fill="auto"/>
            <w:vAlign w:val="center"/>
          </w:tcPr>
          <w:p w14:paraId="4E68C0D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24139357" w:edGrp="everyone" w:colFirst="2" w:colLast="2"/>
            <w:permEnd w:id="1994017345"/>
          </w:p>
        </w:tc>
        <w:tc>
          <w:tcPr>
            <w:tcW w:w="4835" w:type="dxa"/>
            <w:shd w:val="clear" w:color="auto" w:fill="auto"/>
          </w:tcPr>
          <w:p w14:paraId="23BA60CE" w14:textId="7790723D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B1FF2">
              <w:rPr>
                <w:rFonts w:ascii="Arial" w:hAnsi="Arial" w:cs="Arial"/>
                <w:sz w:val="24"/>
                <w:szCs w:val="24"/>
              </w:rPr>
              <w:t>Intuicyjny system implementacji rozwiązań związanych z dostępnością (podpisy alternatywne, opisy linków i hierarchia tekstów).</w:t>
            </w:r>
          </w:p>
        </w:tc>
        <w:tc>
          <w:tcPr>
            <w:tcW w:w="3595" w:type="dxa"/>
            <w:shd w:val="clear" w:color="auto" w:fill="auto"/>
          </w:tcPr>
          <w:p w14:paraId="402085D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2D3A59E" w14:textId="77777777" w:rsidTr="00873B59">
        <w:tc>
          <w:tcPr>
            <w:tcW w:w="1063" w:type="dxa"/>
            <w:shd w:val="clear" w:color="auto" w:fill="auto"/>
            <w:vAlign w:val="center"/>
          </w:tcPr>
          <w:p w14:paraId="3A70874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15338695" w:edGrp="everyone" w:colFirst="2" w:colLast="2"/>
            <w:permEnd w:id="1924139357"/>
          </w:p>
        </w:tc>
        <w:tc>
          <w:tcPr>
            <w:tcW w:w="4835" w:type="dxa"/>
            <w:shd w:val="clear" w:color="auto" w:fill="auto"/>
          </w:tcPr>
          <w:p w14:paraId="0A02E625" w14:textId="6B21CA1C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personalizacji tempa i sekwencji zadań.</w:t>
            </w:r>
          </w:p>
        </w:tc>
        <w:tc>
          <w:tcPr>
            <w:tcW w:w="3595" w:type="dxa"/>
            <w:shd w:val="clear" w:color="auto" w:fill="auto"/>
          </w:tcPr>
          <w:p w14:paraId="2C43DF20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D6AF935" w14:textId="77777777" w:rsidTr="00873B59">
        <w:tc>
          <w:tcPr>
            <w:tcW w:w="1063" w:type="dxa"/>
            <w:shd w:val="clear" w:color="auto" w:fill="auto"/>
            <w:vAlign w:val="center"/>
          </w:tcPr>
          <w:p w14:paraId="33D9FD3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70560245" w:edGrp="everyone" w:colFirst="2" w:colLast="2"/>
            <w:permEnd w:id="1415338695"/>
          </w:p>
        </w:tc>
        <w:tc>
          <w:tcPr>
            <w:tcW w:w="4835" w:type="dxa"/>
            <w:shd w:val="clear" w:color="auto" w:fill="auto"/>
          </w:tcPr>
          <w:p w14:paraId="4CD2E2BE" w14:textId="7FEFB2CA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szybkiego powtarzania i modyfikacji materiałów.</w:t>
            </w:r>
          </w:p>
        </w:tc>
        <w:tc>
          <w:tcPr>
            <w:tcW w:w="3595" w:type="dxa"/>
            <w:shd w:val="clear" w:color="auto" w:fill="auto"/>
          </w:tcPr>
          <w:p w14:paraId="515177B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CAA21A7" w14:textId="77777777" w:rsidTr="00873B59">
        <w:tc>
          <w:tcPr>
            <w:tcW w:w="1063" w:type="dxa"/>
            <w:shd w:val="clear" w:color="auto" w:fill="auto"/>
            <w:vAlign w:val="center"/>
          </w:tcPr>
          <w:p w14:paraId="18F6A14B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049185633" w:edGrp="everyone" w:colFirst="2" w:colLast="2"/>
            <w:permEnd w:id="370560245"/>
          </w:p>
        </w:tc>
        <w:tc>
          <w:tcPr>
            <w:tcW w:w="4835" w:type="dxa"/>
            <w:shd w:val="clear" w:color="auto" w:fill="auto"/>
          </w:tcPr>
          <w:p w14:paraId="489683FA" w14:textId="2DDC6817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Integracja z popularnymi platformami e-learningowymi takimi jak Moodle czy Microsoft Teams.</w:t>
            </w:r>
          </w:p>
        </w:tc>
        <w:tc>
          <w:tcPr>
            <w:tcW w:w="3595" w:type="dxa"/>
            <w:shd w:val="clear" w:color="auto" w:fill="auto"/>
          </w:tcPr>
          <w:p w14:paraId="5151DD7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BECB556" w14:textId="77777777" w:rsidTr="00873B59">
        <w:tc>
          <w:tcPr>
            <w:tcW w:w="1063" w:type="dxa"/>
            <w:shd w:val="clear" w:color="auto" w:fill="auto"/>
            <w:vAlign w:val="center"/>
          </w:tcPr>
          <w:p w14:paraId="17C17E52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726225222" w:edGrp="everyone" w:colFirst="2" w:colLast="2"/>
            <w:permEnd w:id="1049185633"/>
          </w:p>
        </w:tc>
        <w:tc>
          <w:tcPr>
            <w:tcW w:w="4835" w:type="dxa"/>
            <w:shd w:val="clear" w:color="auto" w:fill="auto"/>
          </w:tcPr>
          <w:p w14:paraId="7517DA91" w14:textId="3A092DD1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Możliwości analityczne pozwalające monitorować zaangażowanie użytkowników.</w:t>
            </w:r>
          </w:p>
        </w:tc>
        <w:tc>
          <w:tcPr>
            <w:tcW w:w="3595" w:type="dxa"/>
            <w:shd w:val="clear" w:color="auto" w:fill="auto"/>
          </w:tcPr>
          <w:p w14:paraId="2F28D12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5AE9B29A" w14:textId="77777777" w:rsidTr="00873B59">
        <w:tc>
          <w:tcPr>
            <w:tcW w:w="1063" w:type="dxa"/>
            <w:shd w:val="clear" w:color="auto" w:fill="auto"/>
            <w:vAlign w:val="center"/>
          </w:tcPr>
          <w:p w14:paraId="22F9CA5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55337783" w:edGrp="everyone" w:colFirst="2" w:colLast="2"/>
            <w:permEnd w:id="726225222"/>
          </w:p>
        </w:tc>
        <w:tc>
          <w:tcPr>
            <w:tcW w:w="4835" w:type="dxa"/>
            <w:shd w:val="clear" w:color="auto" w:fill="auto"/>
          </w:tcPr>
          <w:p w14:paraId="63D4A32E" w14:textId="19CFB3D0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Generowanie tzw. dynamic SCORM i umożliwienie modyfikacji materiałów edukacyjnych, przy jednoczesnej </w:t>
            </w:r>
            <w:r w:rsidRPr="00EB1FF2">
              <w:rPr>
                <w:b w:val="0"/>
              </w:rPr>
              <w:lastRenderedPageBreak/>
              <w:t xml:space="preserve">możliwości śledzenia postępów nauki studentów z poziomu platformy Moodle.  </w:t>
            </w:r>
          </w:p>
        </w:tc>
        <w:tc>
          <w:tcPr>
            <w:tcW w:w="3595" w:type="dxa"/>
            <w:shd w:val="clear" w:color="auto" w:fill="auto"/>
          </w:tcPr>
          <w:p w14:paraId="6F84F64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BC69883" w14:textId="77777777" w:rsidTr="00873B59">
        <w:tc>
          <w:tcPr>
            <w:tcW w:w="1063" w:type="dxa"/>
            <w:shd w:val="clear" w:color="auto" w:fill="auto"/>
            <w:vAlign w:val="center"/>
          </w:tcPr>
          <w:p w14:paraId="3AEDFEE3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645160279" w:edGrp="everyone" w:colFirst="2" w:colLast="2"/>
            <w:permEnd w:id="55337783"/>
          </w:p>
        </w:tc>
        <w:tc>
          <w:tcPr>
            <w:tcW w:w="4835" w:type="dxa"/>
            <w:shd w:val="clear" w:color="auto" w:fill="auto"/>
          </w:tcPr>
          <w:p w14:paraId="57581910" w14:textId="4464C62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Osadzanie (embedowanie) kontentu w innych platformach (m.in. Moodle, Microsoft Teams, Google Classroom).</w:t>
            </w:r>
          </w:p>
        </w:tc>
        <w:tc>
          <w:tcPr>
            <w:tcW w:w="3595" w:type="dxa"/>
            <w:shd w:val="clear" w:color="auto" w:fill="auto"/>
          </w:tcPr>
          <w:p w14:paraId="69C6696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53D3911" w14:textId="77777777" w:rsidTr="00873B59">
        <w:tc>
          <w:tcPr>
            <w:tcW w:w="1063" w:type="dxa"/>
            <w:shd w:val="clear" w:color="auto" w:fill="auto"/>
            <w:vAlign w:val="center"/>
          </w:tcPr>
          <w:p w14:paraId="3FAD4CC9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31706700" w:edGrp="everyone" w:colFirst="2" w:colLast="2"/>
            <w:permEnd w:id="1645160279"/>
          </w:p>
        </w:tc>
        <w:tc>
          <w:tcPr>
            <w:tcW w:w="4835" w:type="dxa"/>
            <w:shd w:val="clear" w:color="auto" w:fill="auto"/>
            <w:vAlign w:val="center"/>
          </w:tcPr>
          <w:p w14:paraId="76678785" w14:textId="33C69EF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Scentralizowane zarządzanie materiałami i zapewnienie spójnego środowiska kontentu.</w:t>
            </w:r>
          </w:p>
        </w:tc>
        <w:tc>
          <w:tcPr>
            <w:tcW w:w="3595" w:type="dxa"/>
            <w:shd w:val="clear" w:color="auto" w:fill="auto"/>
          </w:tcPr>
          <w:p w14:paraId="7CC6E49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8B66EB" w14:textId="77777777" w:rsidTr="00873B59">
        <w:tc>
          <w:tcPr>
            <w:tcW w:w="1063" w:type="dxa"/>
            <w:shd w:val="clear" w:color="auto" w:fill="auto"/>
            <w:vAlign w:val="center"/>
          </w:tcPr>
          <w:p w14:paraId="38D8DA9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064336022" w:edGrp="everyone" w:colFirst="2" w:colLast="2"/>
            <w:permEnd w:id="2131706700"/>
          </w:p>
        </w:tc>
        <w:tc>
          <w:tcPr>
            <w:tcW w:w="4835" w:type="dxa"/>
            <w:shd w:val="clear" w:color="auto" w:fill="auto"/>
          </w:tcPr>
          <w:p w14:paraId="72458E17" w14:textId="1675827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Wsparcie sztucznej inteligencji w generowaniu ilustracji do materiałów edukacyjnych i nagrań głosowych, jak również automatycznego tworzenia tłumaczy oraz pytań i informacji zwrotnych dla studentów.</w:t>
            </w:r>
          </w:p>
        </w:tc>
        <w:tc>
          <w:tcPr>
            <w:tcW w:w="3595" w:type="dxa"/>
            <w:shd w:val="clear" w:color="auto" w:fill="auto"/>
          </w:tcPr>
          <w:p w14:paraId="7169090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4B204FC" w14:textId="77777777" w:rsidTr="00873B59">
        <w:tc>
          <w:tcPr>
            <w:tcW w:w="1063" w:type="dxa"/>
            <w:shd w:val="clear" w:color="auto" w:fill="auto"/>
            <w:vAlign w:val="center"/>
          </w:tcPr>
          <w:p w14:paraId="1B3BCCE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7205667" w:edGrp="everyone" w:colFirst="2" w:colLast="2"/>
            <w:permEnd w:id="2064336022"/>
          </w:p>
        </w:tc>
        <w:tc>
          <w:tcPr>
            <w:tcW w:w="4835" w:type="dxa"/>
            <w:shd w:val="clear" w:color="auto" w:fill="auto"/>
          </w:tcPr>
          <w:p w14:paraId="60313D2B" w14:textId="6F802EB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Nielimitowana liczba godzin wykorzystania platformy miesięcznie.</w:t>
            </w:r>
          </w:p>
        </w:tc>
        <w:tc>
          <w:tcPr>
            <w:tcW w:w="3595" w:type="dxa"/>
            <w:shd w:val="clear" w:color="auto" w:fill="auto"/>
          </w:tcPr>
          <w:p w14:paraId="5C0486B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97205667"/>
      <w:tr w:rsidR="005F269C" w:rsidRPr="00032E16" w14:paraId="64A08A55" w14:textId="77777777" w:rsidTr="00DF5DEF">
        <w:trPr>
          <w:trHeight w:val="56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DED5347" w14:textId="32C2F25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2: Subskrypcja usługi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automatycznej transkrypcji, opartej na sztucznej inteligencji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873B59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>do dnia 31.12.2028 r.</w:t>
            </w:r>
          </w:p>
        </w:tc>
      </w:tr>
      <w:tr w:rsidR="005F269C" w:rsidRPr="00032E16" w14:paraId="078E3B28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CD56332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73764881"/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1328048"/>
                <w:placeholder>
                  <w:docPart w:val="259300C6B87D426B8498D6FCB270DC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21446004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121446004"/>
              </w:sdtContent>
            </w:sdt>
            <w:permStart w:id="1207965995" w:edGrp="everyone"/>
            <w:permEnd w:id="1207965995"/>
          </w:p>
          <w:p w14:paraId="54A98CDF" w14:textId="714B3B72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46172709"/>
                <w:placeholder>
                  <w:docPart w:val="A133E50A04E34461A4E9C14D6974509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061256481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1061256481"/>
              </w:sdtContent>
            </w:sdt>
          </w:p>
        </w:tc>
      </w:tr>
      <w:tr w:rsidR="001C6E3C" w:rsidRPr="00032E16" w14:paraId="6E1AD3BF" w14:textId="77777777" w:rsidTr="00873B59">
        <w:tc>
          <w:tcPr>
            <w:tcW w:w="1063" w:type="dxa"/>
            <w:shd w:val="clear" w:color="auto" w:fill="auto"/>
          </w:tcPr>
          <w:p w14:paraId="76800F79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  <w:shd w:val="clear" w:color="auto" w:fill="auto"/>
          </w:tcPr>
          <w:p w14:paraId="29DE79A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5" w:type="dxa"/>
            <w:shd w:val="clear" w:color="auto" w:fill="auto"/>
          </w:tcPr>
          <w:p w14:paraId="56EE270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095C2132" w14:textId="04A0E08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2E7232FD" w14:textId="3A66B18D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032E16" w14:paraId="097E737F" w14:textId="77777777" w:rsidTr="00873B59">
        <w:tc>
          <w:tcPr>
            <w:tcW w:w="1063" w:type="dxa"/>
            <w:shd w:val="clear" w:color="auto" w:fill="auto"/>
            <w:vAlign w:val="center"/>
          </w:tcPr>
          <w:p w14:paraId="034409DD" w14:textId="490050B2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200565926" w:edGrp="everyone" w:colFirst="2" w:colLast="2"/>
          </w:p>
        </w:tc>
        <w:tc>
          <w:tcPr>
            <w:tcW w:w="4835" w:type="dxa"/>
            <w:shd w:val="clear" w:color="auto" w:fill="auto"/>
          </w:tcPr>
          <w:p w14:paraId="448FD6C9" w14:textId="34F0C397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Usługa automatycznej transkrypcji audio i wideo z interaktywnym zaawansowanym osadzanym odtwarzaczem.</w:t>
            </w:r>
          </w:p>
        </w:tc>
        <w:tc>
          <w:tcPr>
            <w:tcW w:w="3595" w:type="dxa"/>
            <w:shd w:val="clear" w:color="auto" w:fill="auto"/>
          </w:tcPr>
          <w:p w14:paraId="5D2FAFF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1C6E3C" w:rsidRPr="00032E16" w14:paraId="68ABAC44" w14:textId="77777777" w:rsidTr="00873B59">
        <w:tc>
          <w:tcPr>
            <w:tcW w:w="1063" w:type="dxa"/>
            <w:shd w:val="clear" w:color="auto" w:fill="auto"/>
            <w:vAlign w:val="center"/>
          </w:tcPr>
          <w:p w14:paraId="6E8DB65B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448798298" w:edGrp="everyone" w:colFirst="2" w:colLast="2"/>
            <w:permEnd w:id="1200565926"/>
          </w:p>
        </w:tc>
        <w:tc>
          <w:tcPr>
            <w:tcW w:w="4835" w:type="dxa"/>
            <w:shd w:val="clear" w:color="auto" w:fill="auto"/>
          </w:tcPr>
          <w:p w14:paraId="4D99C349" w14:textId="3592F4CB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Intuicyjne przejście do odpowiedniego momentu w transkrybowanym pliku po wyborze/wyszukaniu słowa.</w:t>
            </w:r>
          </w:p>
        </w:tc>
        <w:tc>
          <w:tcPr>
            <w:tcW w:w="3595" w:type="dxa"/>
            <w:shd w:val="clear" w:color="auto" w:fill="auto"/>
          </w:tcPr>
          <w:p w14:paraId="1EE595A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EF729CD" w14:textId="77777777" w:rsidTr="00873B59">
        <w:tc>
          <w:tcPr>
            <w:tcW w:w="1063" w:type="dxa"/>
            <w:shd w:val="clear" w:color="auto" w:fill="auto"/>
            <w:vAlign w:val="center"/>
          </w:tcPr>
          <w:p w14:paraId="469261E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16110690" w:edGrp="everyone" w:colFirst="2" w:colLast="2"/>
            <w:permEnd w:id="448798298"/>
          </w:p>
        </w:tc>
        <w:tc>
          <w:tcPr>
            <w:tcW w:w="4835" w:type="dxa"/>
            <w:shd w:val="clear" w:color="auto" w:fill="auto"/>
          </w:tcPr>
          <w:p w14:paraId="78C2CE61" w14:textId="5CCB236B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Osadzanie transkrypcji na stronach internetowych.</w:t>
            </w:r>
          </w:p>
        </w:tc>
        <w:tc>
          <w:tcPr>
            <w:tcW w:w="3595" w:type="dxa"/>
            <w:shd w:val="clear" w:color="auto" w:fill="auto"/>
          </w:tcPr>
          <w:p w14:paraId="64745B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C613AC5" w14:textId="77777777" w:rsidTr="00873B59">
        <w:tc>
          <w:tcPr>
            <w:tcW w:w="1063" w:type="dxa"/>
            <w:shd w:val="clear" w:color="auto" w:fill="auto"/>
            <w:vAlign w:val="center"/>
          </w:tcPr>
          <w:p w14:paraId="38C3B36E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8373616" w:edGrp="everyone" w:colFirst="2" w:colLast="2"/>
            <w:permEnd w:id="2116110690"/>
          </w:p>
        </w:tc>
        <w:tc>
          <w:tcPr>
            <w:tcW w:w="4835" w:type="dxa"/>
            <w:shd w:val="clear" w:color="auto" w:fill="auto"/>
          </w:tcPr>
          <w:p w14:paraId="46C742CD" w14:textId="3F71E4ED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Możliwość dostosowania i analizy statystyk odbiorców.</w:t>
            </w:r>
          </w:p>
        </w:tc>
        <w:tc>
          <w:tcPr>
            <w:tcW w:w="3595" w:type="dxa"/>
            <w:shd w:val="clear" w:color="auto" w:fill="auto"/>
          </w:tcPr>
          <w:p w14:paraId="655A830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8373616"/>
      <w:tr w:rsidR="001C6E3C" w:rsidRPr="00032E16" w14:paraId="59BFB0E5" w14:textId="77777777" w:rsidTr="00873B59">
        <w:tc>
          <w:tcPr>
            <w:tcW w:w="1063" w:type="dxa"/>
            <w:shd w:val="clear" w:color="auto" w:fill="auto"/>
            <w:vAlign w:val="center"/>
          </w:tcPr>
          <w:p w14:paraId="262F5C5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auto"/>
          </w:tcPr>
          <w:p w14:paraId="01F669D3" w14:textId="74AFA010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301D0C">
              <w:rPr>
                <w:rFonts w:ascii="Arial" w:hAnsi="Arial" w:cs="Arial"/>
              </w:rPr>
              <w:t>Minimum 10 godzin usługi miesięcznie.</w:t>
            </w:r>
            <w:r w:rsidRPr="00032E16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 </w:t>
            </w:r>
          </w:p>
        </w:tc>
        <w:tc>
          <w:tcPr>
            <w:tcW w:w="3595" w:type="dxa"/>
            <w:shd w:val="clear" w:color="auto" w:fill="auto"/>
          </w:tcPr>
          <w:p w14:paraId="65466C90" w14:textId="35B4385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528446645" w:edGrp="everyone"/>
            <w:permEnd w:id="528446645"/>
          </w:p>
        </w:tc>
      </w:tr>
      <w:tr w:rsidR="005F269C" w:rsidRPr="00032E16" w14:paraId="0F0BB3C0" w14:textId="77777777" w:rsidTr="00B15EBF">
        <w:trPr>
          <w:trHeight w:val="650"/>
        </w:trPr>
        <w:tc>
          <w:tcPr>
            <w:tcW w:w="9493" w:type="dxa"/>
            <w:gridSpan w:val="3"/>
          </w:tcPr>
          <w:p w14:paraId="22A42AD3" w14:textId="19393FC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platformy zapewniającej intuicyjny interfejs, umożliwiający tworzenie interaktywnych gier i ćwiczeń edukacyjnych w formie quizów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873B59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>do dnia 31.12.2028 r.</w:t>
            </w:r>
          </w:p>
        </w:tc>
      </w:tr>
      <w:tr w:rsidR="005F269C" w:rsidRPr="00032E16" w14:paraId="2B20B1C1" w14:textId="77777777" w:rsidTr="008517AD">
        <w:tc>
          <w:tcPr>
            <w:tcW w:w="9493" w:type="dxa"/>
            <w:gridSpan w:val="3"/>
            <w:vAlign w:val="center"/>
          </w:tcPr>
          <w:p w14:paraId="43663D2C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lastRenderedPageBreak/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permStart w:id="1380452050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51060702"/>
                <w:placeholder>
                  <w:docPart w:val="838260E05DDD44CF85CC63CF268F61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ermEnd w:id="1380452050"/>
          <w:p w14:paraId="3DD4E34C" w14:textId="44459AAC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permStart w:id="577460136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28787217"/>
                <w:placeholder>
                  <w:docPart w:val="AA873AF2A49745C891483FFB110F498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577460136"/>
              </w:sdtContent>
            </w:sdt>
          </w:p>
        </w:tc>
      </w:tr>
      <w:tr w:rsidR="001C6E3C" w:rsidRPr="00032E16" w14:paraId="1DFC223F" w14:textId="41AB9B48" w:rsidTr="00873B59">
        <w:tc>
          <w:tcPr>
            <w:tcW w:w="1063" w:type="dxa"/>
          </w:tcPr>
          <w:p w14:paraId="055160D3" w14:textId="2B6C8D01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0C2A9585" w14:textId="7E6A2C3C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4A3007F0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F70ECED" w14:textId="2FAD4BB2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40F482CB" w14:textId="77777777" w:rsidTr="00873B59">
        <w:tc>
          <w:tcPr>
            <w:tcW w:w="1063" w:type="dxa"/>
          </w:tcPr>
          <w:p w14:paraId="108976CB" w14:textId="6F5DB4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32664340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049EF176" w14:textId="5688055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Platforma zapewniająca intuicyjny interfejs.</w:t>
            </w:r>
          </w:p>
        </w:tc>
        <w:tc>
          <w:tcPr>
            <w:tcW w:w="3595" w:type="dxa"/>
          </w:tcPr>
          <w:p w14:paraId="60A1F9A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19A26B0" w14:textId="77777777" w:rsidTr="00873B59">
        <w:tc>
          <w:tcPr>
            <w:tcW w:w="1063" w:type="dxa"/>
          </w:tcPr>
          <w:p w14:paraId="1FE39C4E" w14:textId="3DCCA83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97508926" w:edGrp="everyone" w:colFirst="2" w:colLast="2"/>
            <w:permEnd w:id="1832664340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79F00ED6" w14:textId="369D49B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interaktywnych gier i ćwiczeń edukacyjnych w formie quizów, układanek, czy dopasowywanek za pomocą różnych szablonów z intuicyjnym edytorem.</w:t>
            </w:r>
          </w:p>
        </w:tc>
        <w:tc>
          <w:tcPr>
            <w:tcW w:w="3595" w:type="dxa"/>
          </w:tcPr>
          <w:p w14:paraId="097611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A9C9EE9" w14:textId="77777777" w:rsidTr="00873B59">
        <w:tc>
          <w:tcPr>
            <w:tcW w:w="1063" w:type="dxa"/>
          </w:tcPr>
          <w:p w14:paraId="01BA0316" w14:textId="304DA9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42746665" w:edGrp="everyone" w:colFirst="2" w:colLast="2"/>
            <w:permEnd w:id="20975089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58151CC3" w14:textId="5FCA208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Udostępnianie stworzonego kontentu online lub w formie wydrukowanej.</w:t>
            </w:r>
          </w:p>
        </w:tc>
        <w:tc>
          <w:tcPr>
            <w:tcW w:w="3595" w:type="dxa"/>
          </w:tcPr>
          <w:p w14:paraId="3CFD406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6D504C0" w14:textId="77777777" w:rsidTr="00873B59">
        <w:tc>
          <w:tcPr>
            <w:tcW w:w="1063" w:type="dxa"/>
          </w:tcPr>
          <w:p w14:paraId="0A2D0D39" w14:textId="5F6F2FD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584058590" w:edGrp="everyone" w:colFirst="2" w:colLast="2"/>
            <w:permEnd w:id="1842746665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7D610710" w14:textId="4401DED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Zapewnienie dla stworzonego kontentu podstawowych opcji dostępności, takich jak współpraca z czytnikami ekranu, możliwość obsługi za pomocą klawiatury.</w:t>
            </w:r>
          </w:p>
        </w:tc>
        <w:tc>
          <w:tcPr>
            <w:tcW w:w="3595" w:type="dxa"/>
          </w:tcPr>
          <w:p w14:paraId="0E58FC5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AA49D42" w14:textId="77777777" w:rsidTr="00873B59">
        <w:tc>
          <w:tcPr>
            <w:tcW w:w="1063" w:type="dxa"/>
          </w:tcPr>
          <w:p w14:paraId="0CFD2B52" w14:textId="6EE7CE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00229435" w:edGrp="everyone" w:colFirst="2" w:colLast="2"/>
            <w:permEnd w:id="58405859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6773AEC5" w14:textId="322AFB5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wykorzystania platformy miesięcznie. </w:t>
            </w:r>
          </w:p>
        </w:tc>
        <w:tc>
          <w:tcPr>
            <w:tcW w:w="3595" w:type="dxa"/>
          </w:tcPr>
          <w:p w14:paraId="5C04AE6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00229435"/>
      <w:tr w:rsidR="005F269C" w:rsidRPr="00032E16" w14:paraId="18C9A36A" w14:textId="77777777" w:rsidTr="008657E0">
        <w:tc>
          <w:tcPr>
            <w:tcW w:w="9493" w:type="dxa"/>
            <w:gridSpan w:val="3"/>
          </w:tcPr>
          <w:p w14:paraId="5CBEA4EB" w14:textId="603D310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narzędzia opartego na sztucznej inteligencji, które generuje obrazy na podstawie opisów tekstowych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873B59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>do dnia 31.12.2028 r.</w:t>
            </w:r>
          </w:p>
        </w:tc>
      </w:tr>
      <w:tr w:rsidR="005F269C" w:rsidRPr="00032E16" w14:paraId="63650650" w14:textId="77777777" w:rsidTr="00224CF0">
        <w:tc>
          <w:tcPr>
            <w:tcW w:w="9493" w:type="dxa"/>
            <w:gridSpan w:val="3"/>
            <w:vAlign w:val="center"/>
          </w:tcPr>
          <w:p w14:paraId="73FB89AE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permStart w:id="1192053169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133474976"/>
                <w:placeholder>
                  <w:docPart w:val="4921FB5A1AFC40EEA4610F98EB21D34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ermEnd w:id="1192053169"/>
          <w:p w14:paraId="05FA0380" w14:textId="13DDCE3A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8283470"/>
                <w:placeholder>
                  <w:docPart w:val="8861B788BA3A4C81B264781F60C256D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360347135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360347135"/>
              </w:sdtContent>
            </w:sdt>
          </w:p>
        </w:tc>
      </w:tr>
      <w:tr w:rsidR="001C6E3C" w:rsidRPr="00032E16" w14:paraId="1A30428D" w14:textId="7D3BD5E4" w:rsidTr="00873B59">
        <w:tc>
          <w:tcPr>
            <w:tcW w:w="1063" w:type="dxa"/>
          </w:tcPr>
          <w:p w14:paraId="07B3DCF4" w14:textId="2F53A4D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6BB394F3" w14:textId="36E6FD5B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56926991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7B898608" w14:textId="49E8D3E4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61F3FC39" w14:textId="77777777" w:rsidTr="00873B59">
        <w:tc>
          <w:tcPr>
            <w:tcW w:w="1063" w:type="dxa"/>
          </w:tcPr>
          <w:p w14:paraId="0E05E87C" w14:textId="7AC2AC4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13B491CD" w14:textId="2AB934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Narzędzie oparte na sztucznej inteligencji, które generuje obrazy na podstawie opisów tekstowych (promptów) oferujące wiele parametrów, takich jak np. -stylize czy -chaos, pozwalające precyzyjnie kontrolować styl i poziom artystycznej swobody podczas tworzenia grafik.</w:t>
            </w:r>
          </w:p>
        </w:tc>
        <w:tc>
          <w:tcPr>
            <w:tcW w:w="3595" w:type="dxa"/>
          </w:tcPr>
          <w:p w14:paraId="114A142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162731612" w:edGrp="everyone"/>
            <w:permEnd w:id="162731612"/>
          </w:p>
        </w:tc>
      </w:tr>
      <w:tr w:rsidR="001C6E3C" w:rsidRPr="00032E16" w14:paraId="43BD9F25" w14:textId="77777777" w:rsidTr="00873B59">
        <w:tc>
          <w:tcPr>
            <w:tcW w:w="1063" w:type="dxa"/>
          </w:tcPr>
          <w:p w14:paraId="6D7E0FB5" w14:textId="54261F4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137225567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835" w:type="dxa"/>
          </w:tcPr>
          <w:p w14:paraId="182D8732" w14:textId="5D3C85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kilku wariantów jednego projektu.</w:t>
            </w:r>
          </w:p>
        </w:tc>
        <w:tc>
          <w:tcPr>
            <w:tcW w:w="3595" w:type="dxa"/>
          </w:tcPr>
          <w:p w14:paraId="25A847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567AD5B" w14:textId="77777777" w:rsidTr="00873B59">
        <w:tc>
          <w:tcPr>
            <w:tcW w:w="1063" w:type="dxa"/>
          </w:tcPr>
          <w:p w14:paraId="3A091FCF" w14:textId="31C88D7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47629043" w:edGrp="everyone" w:colFirst="2" w:colLast="2"/>
            <w:permEnd w:id="2137225567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0B1629D6" w14:textId="100845A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Automatyczne powiększanie (upscaling) wybranych wersji.</w:t>
            </w:r>
          </w:p>
        </w:tc>
        <w:tc>
          <w:tcPr>
            <w:tcW w:w="3595" w:type="dxa"/>
          </w:tcPr>
          <w:p w14:paraId="6C4F9DD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3BD055D" w14:textId="77777777" w:rsidTr="00873B59">
        <w:tc>
          <w:tcPr>
            <w:tcW w:w="1063" w:type="dxa"/>
          </w:tcPr>
          <w:p w14:paraId="6790DB90" w14:textId="5F4E2EB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8677327" w:edGrp="everyone" w:colFirst="2" w:colLast="2"/>
            <w:permEnd w:id="2047629043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3B440578" w14:textId="5C7A6F4C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Interfejs oparty na Discordzie, umożliwiający twórcom współpracę w zespole, dzielenie się efektami pracy, współtworzenie i komentowanie generowanych obrazów w jednym, społecznościowym środowisku.</w:t>
            </w:r>
          </w:p>
        </w:tc>
        <w:tc>
          <w:tcPr>
            <w:tcW w:w="3595" w:type="dxa"/>
          </w:tcPr>
          <w:p w14:paraId="3B92A47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C50CCEF" w14:textId="77777777" w:rsidTr="00873B59">
        <w:tc>
          <w:tcPr>
            <w:tcW w:w="1063" w:type="dxa"/>
          </w:tcPr>
          <w:p w14:paraId="44F37146" w14:textId="3014A74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421703561" w:edGrp="everyone" w:colFirst="2" w:colLast="2"/>
            <w:permEnd w:id="88677327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4A4D76DA" w14:textId="55635C3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Parametr typu „-stylize” pozwalający kontrolować poziom artystycznego przetworzenia obrazu.</w:t>
            </w:r>
          </w:p>
        </w:tc>
        <w:tc>
          <w:tcPr>
            <w:tcW w:w="3595" w:type="dxa"/>
          </w:tcPr>
          <w:p w14:paraId="18D55CA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CAEF8AE" w14:textId="77777777" w:rsidTr="00873B59">
        <w:tc>
          <w:tcPr>
            <w:tcW w:w="1063" w:type="dxa"/>
          </w:tcPr>
          <w:p w14:paraId="1ECD0971" w14:textId="071A62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37812665" w:edGrp="everyone" w:colFirst="2" w:colLast="2"/>
            <w:permEnd w:id="1421703561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35" w:type="dxa"/>
          </w:tcPr>
          <w:p w14:paraId="3AEFF6BD" w14:textId="67AC5F5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„describe” dająca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>możliwość przesłania własnego obrazu i przygotowania prompta opisującego kluczowe cechy tego obrazu przez bota.</w:t>
            </w:r>
          </w:p>
        </w:tc>
        <w:tc>
          <w:tcPr>
            <w:tcW w:w="3595" w:type="dxa"/>
          </w:tcPr>
          <w:p w14:paraId="22D97D7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12AE19" w14:textId="77777777" w:rsidTr="00873B59">
        <w:tc>
          <w:tcPr>
            <w:tcW w:w="1063" w:type="dxa"/>
          </w:tcPr>
          <w:p w14:paraId="4FF5B3C9" w14:textId="6299A9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49570210" w:edGrp="everyone" w:colFirst="2" w:colLast="2"/>
            <w:permEnd w:id="837812665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35" w:type="dxa"/>
          </w:tcPr>
          <w:p w14:paraId="1FFEF3DF" w14:textId="5AD2BA9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-sref, która pozwala przechwytywać styl artystyczny z podanego obrazu lub opisu stylu. Może dotyczyć takich cech jak kreska, sposób cieniowania, rozmycia, „szum” artystyczny czy charakterystyczne pociągnięcia pędzla.</w:t>
            </w:r>
          </w:p>
        </w:tc>
        <w:tc>
          <w:tcPr>
            <w:tcW w:w="3595" w:type="dxa"/>
          </w:tcPr>
          <w:p w14:paraId="12DE814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BA0171C" w14:textId="77777777" w:rsidTr="00873B59">
        <w:tc>
          <w:tcPr>
            <w:tcW w:w="1063" w:type="dxa"/>
          </w:tcPr>
          <w:p w14:paraId="4BF0AC04" w14:textId="2174047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33658702" w:edGrp="everyone" w:colFirst="2" w:colLast="2"/>
            <w:permEnd w:id="1749570210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35" w:type="dxa"/>
          </w:tcPr>
          <w:p w14:paraId="6B03FAC1" w14:textId="3C0C1F8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-cref umożliwiająca generowanie obrazów ukazujących jedną postać w różnych kontekstach.</w:t>
            </w:r>
          </w:p>
        </w:tc>
        <w:tc>
          <w:tcPr>
            <w:tcW w:w="3595" w:type="dxa"/>
          </w:tcPr>
          <w:p w14:paraId="12B7AE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54F2718" w14:textId="77777777" w:rsidTr="00873B59">
        <w:tc>
          <w:tcPr>
            <w:tcW w:w="1063" w:type="dxa"/>
          </w:tcPr>
          <w:p w14:paraId="1FECC73E" w14:textId="7B93536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4580473" w:edGrp="everyone" w:colFirst="2" w:colLast="2"/>
            <w:permEnd w:id="2033658702"/>
            <w:r w:rsidRPr="00032E16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835" w:type="dxa"/>
          </w:tcPr>
          <w:p w14:paraId="59A464F2" w14:textId="3EB08F0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Nielimitowana liczba godzin narzędzia miesięcznie.</w:t>
            </w:r>
          </w:p>
        </w:tc>
        <w:tc>
          <w:tcPr>
            <w:tcW w:w="3595" w:type="dxa"/>
          </w:tcPr>
          <w:p w14:paraId="12C18670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4580473"/>
      <w:tr w:rsidR="00312695" w:rsidRPr="00032E16" w14:paraId="75931650" w14:textId="77777777" w:rsidTr="00D44486">
        <w:tc>
          <w:tcPr>
            <w:tcW w:w="9493" w:type="dxa"/>
            <w:gridSpan w:val="3"/>
          </w:tcPr>
          <w:p w14:paraId="0492249C" w14:textId="06185A7E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: Subskrypcja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internetowej platformy, służącej do tworzenia animowanych filmów i prezentacji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873B59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B59">
              <w:rPr>
                <w:rFonts w:ascii="Arial" w:eastAsia="Calibri" w:hAnsi="Arial" w:cs="Arial"/>
                <w:b/>
                <w:sz w:val="24"/>
                <w:szCs w:val="24"/>
              </w:rPr>
              <w:t>do dnia 31.12.2028 r.</w:t>
            </w:r>
          </w:p>
        </w:tc>
      </w:tr>
      <w:tr w:rsidR="00312695" w:rsidRPr="00032E16" w14:paraId="4F6C0F3B" w14:textId="77777777" w:rsidTr="00FF71AD">
        <w:tc>
          <w:tcPr>
            <w:tcW w:w="9493" w:type="dxa"/>
            <w:gridSpan w:val="3"/>
          </w:tcPr>
          <w:p w14:paraId="146830F1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5041203"/>
                <w:placeholder>
                  <w:docPart w:val="503EF760CE3840CE876D5CBB92AC852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11569459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111569459"/>
              </w:sdtContent>
            </w:sdt>
          </w:p>
          <w:p w14:paraId="4AD102FA" w14:textId="7C2A4D89" w:rsidR="00312695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339927145"/>
                <w:placeholder>
                  <w:docPart w:val="B29D39D425034B158AB95C2BA76A947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792412802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792412802"/>
              </w:sdtContent>
            </w:sdt>
          </w:p>
        </w:tc>
      </w:tr>
      <w:tr w:rsidR="001C6E3C" w:rsidRPr="00032E16" w14:paraId="3DF44C4B" w14:textId="2C1CBEC3" w:rsidTr="00873B59">
        <w:tc>
          <w:tcPr>
            <w:tcW w:w="1063" w:type="dxa"/>
          </w:tcPr>
          <w:p w14:paraId="3D99523A" w14:textId="5ECD375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3C675150" w14:textId="01D05C9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317D2436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5CF17ED" w14:textId="28E3022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0DE16786" w14:textId="77777777" w:rsidTr="00873B59">
        <w:tc>
          <w:tcPr>
            <w:tcW w:w="1063" w:type="dxa"/>
          </w:tcPr>
          <w:p w14:paraId="05CC1300" w14:textId="5F48E42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703883665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01019469" w14:textId="28DDE678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Internetowa platforma służąca do tworzenia animowanych filmów i prezentacji zawierająca rozbudowaną bazę gotowych </w:t>
            </w:r>
            <w:r w:rsidRPr="00032E16">
              <w:rPr>
                <w:rFonts w:ascii="Arial" w:hAnsi="Arial" w:cs="Arial"/>
                <w:sz w:val="24"/>
                <w:szCs w:val="24"/>
              </w:rPr>
              <w:lastRenderedPageBreak/>
              <w:t>szablonów, postaci, teł oraz efektów dźwiękowych, które można dowolnie modyfikować.</w:t>
            </w:r>
          </w:p>
        </w:tc>
        <w:tc>
          <w:tcPr>
            <w:tcW w:w="3595" w:type="dxa"/>
          </w:tcPr>
          <w:p w14:paraId="34A73678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255917D" w14:textId="77777777" w:rsidTr="00873B59">
        <w:tc>
          <w:tcPr>
            <w:tcW w:w="1063" w:type="dxa"/>
          </w:tcPr>
          <w:p w14:paraId="6ADB1548" w14:textId="0FE2293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97599026" w:edGrp="everyone" w:colFirst="2" w:colLast="2"/>
            <w:permEnd w:id="703883665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71CC5CAB" w14:textId="36A1C7F6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drag-and-drop umożliwiający dopasowanie poszczególnych elementów do potrzeb użytkownika.</w:t>
            </w:r>
          </w:p>
        </w:tc>
        <w:tc>
          <w:tcPr>
            <w:tcW w:w="3595" w:type="dxa"/>
          </w:tcPr>
          <w:p w14:paraId="480C1384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2663D82" w14:textId="77777777" w:rsidTr="00873B59">
        <w:tc>
          <w:tcPr>
            <w:tcW w:w="1063" w:type="dxa"/>
          </w:tcPr>
          <w:p w14:paraId="09F7201B" w14:textId="1873545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502831681" w:edGrp="everyone" w:colFirst="2" w:colLast="2"/>
            <w:permEnd w:id="1975990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689767F9" w14:textId="258D653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funkcję automatyczny lip sync, który synchronizuje ruch ust postaci z nagranym komentarzem lektorskim lub funkcją text-to-speech.</w:t>
            </w:r>
          </w:p>
        </w:tc>
        <w:tc>
          <w:tcPr>
            <w:tcW w:w="3595" w:type="dxa"/>
          </w:tcPr>
          <w:p w14:paraId="137CB631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E5D445C" w14:textId="77777777" w:rsidTr="00873B59">
        <w:tc>
          <w:tcPr>
            <w:tcW w:w="1063" w:type="dxa"/>
          </w:tcPr>
          <w:p w14:paraId="525AB84A" w14:textId="61607BE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267273810" w:edGrp="everyone" w:colFirst="2" w:colLast="2"/>
            <w:permEnd w:id="1502831681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7D5CE08C" w14:textId="18F0209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opcję edycji na osi czasu, z precyzyjnym ustawianiem animacji i przejść, udostępnianie i eksportowanie animacji do popularnych formatów wideo, intuicyjny interfejs.</w:t>
            </w:r>
          </w:p>
        </w:tc>
        <w:tc>
          <w:tcPr>
            <w:tcW w:w="3595" w:type="dxa"/>
          </w:tcPr>
          <w:p w14:paraId="6F1F49C0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6AAB9D14" w14:textId="77777777" w:rsidTr="00873B59">
        <w:tc>
          <w:tcPr>
            <w:tcW w:w="1063" w:type="dxa"/>
          </w:tcPr>
          <w:p w14:paraId="682EB35F" w14:textId="11DB3E9D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78928357" w:edGrp="everyone" w:colFirst="2" w:colLast="2"/>
            <w:permEnd w:id="126727381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62A43447" w14:textId="7808E2D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umożliwiający dostosowanie elementów wizualnych i dźwiękowych do potrzeb odbiorców o różnych stylach uczenia się.</w:t>
            </w:r>
          </w:p>
        </w:tc>
        <w:tc>
          <w:tcPr>
            <w:tcW w:w="3595" w:type="dxa"/>
          </w:tcPr>
          <w:p w14:paraId="50766FCB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68CF15" w14:textId="77777777" w:rsidTr="00873B59">
        <w:tc>
          <w:tcPr>
            <w:tcW w:w="1063" w:type="dxa"/>
          </w:tcPr>
          <w:p w14:paraId="51B04E98" w14:textId="7C0E706A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14310954" w:edGrp="everyone" w:colFirst="2" w:colLast="2"/>
            <w:permEnd w:id="1778928357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35" w:type="dxa"/>
          </w:tcPr>
          <w:p w14:paraId="73C3F82E" w14:textId="729E041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personalizacji (np. dostosowanie kolorów czy stylu postaci do identyfikacji wizualnej).</w:t>
            </w:r>
          </w:p>
        </w:tc>
        <w:tc>
          <w:tcPr>
            <w:tcW w:w="3595" w:type="dxa"/>
          </w:tcPr>
          <w:p w14:paraId="4014EA2E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29AF0F2" w14:textId="77777777" w:rsidTr="00873B59">
        <w:tc>
          <w:tcPr>
            <w:tcW w:w="1063" w:type="dxa"/>
          </w:tcPr>
          <w:p w14:paraId="3E557266" w14:textId="5C103AB1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72607835" w:edGrp="everyone" w:colFirst="2" w:colLast="2"/>
            <w:permEnd w:id="814310954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35" w:type="dxa"/>
          </w:tcPr>
          <w:p w14:paraId="6F127776" w14:textId="3DA5F8B3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tworzenia animowanych materiałów z napisami i komentarzami głosowymi, wspierającymi rozumienie treści przez osób z niepełnosprawnościami i szczególnymi potrzebami.</w:t>
            </w:r>
          </w:p>
        </w:tc>
        <w:tc>
          <w:tcPr>
            <w:tcW w:w="3595" w:type="dxa"/>
          </w:tcPr>
          <w:p w14:paraId="327DE3DA" w14:textId="1A809B62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4DDA89A" w14:textId="77777777" w:rsidTr="00873B59">
        <w:tc>
          <w:tcPr>
            <w:tcW w:w="1063" w:type="dxa"/>
            <w:tcBorders>
              <w:bottom w:val="single" w:sz="4" w:space="0" w:color="auto"/>
            </w:tcBorders>
          </w:tcPr>
          <w:p w14:paraId="44E72E6F" w14:textId="5478BF7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81158194" w:edGrp="everyone" w:colFirst="2" w:colLast="2"/>
            <w:permEnd w:id="2072607835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3ED372E" w14:textId="7BC13534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narzędzia miesięcznie. 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6E6ADE43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81158194"/>
    </w:tbl>
    <w:p w14:paraId="6DEC378F" w14:textId="77777777" w:rsidR="00503DF9" w:rsidRPr="00032E16" w:rsidRDefault="00503DF9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F5D3D8E" w14:textId="77777777" w:rsidR="00312695" w:rsidRPr="00032E16" w:rsidRDefault="00312695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6701982" w14:textId="77777777" w:rsidR="00312695" w:rsidRPr="00032E16" w:rsidRDefault="00E54887" w:rsidP="00312695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Miejscowość, data</w:t>
      </w:r>
      <w:r w:rsidR="00312695" w:rsidRPr="00032E16">
        <w:rPr>
          <w:rFonts w:ascii="Arial" w:hAnsi="Arial" w:cs="Arial"/>
          <w:b/>
          <w:sz w:val="24"/>
          <w:szCs w:val="24"/>
        </w:rPr>
        <w:t>:</w:t>
      </w:r>
      <w:permStart w:id="1626423766" w:edGrp="everyone"/>
      <w:permEnd w:id="1626423766"/>
    </w:p>
    <w:p w14:paraId="39346244" w14:textId="2FBFB82D" w:rsidR="00E54887" w:rsidRPr="00312695" w:rsidRDefault="00312695" w:rsidP="00B923F7">
      <w:pPr>
        <w:spacing w:before="360"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P</w:t>
      </w:r>
      <w:r w:rsidR="00E54887" w:rsidRPr="00032E16">
        <w:rPr>
          <w:rFonts w:ascii="Arial" w:hAnsi="Arial" w:cs="Arial"/>
          <w:b/>
          <w:sz w:val="24"/>
          <w:szCs w:val="24"/>
        </w:rPr>
        <w:t>odpis Wykonawcy</w:t>
      </w:r>
      <w:r w:rsidRPr="00032E16">
        <w:rPr>
          <w:rFonts w:ascii="Arial" w:hAnsi="Arial" w:cs="Arial"/>
          <w:b/>
          <w:sz w:val="24"/>
          <w:szCs w:val="24"/>
        </w:rPr>
        <w:t>:</w:t>
      </w:r>
      <w:permStart w:id="882655387" w:edGrp="everyone"/>
      <w:permEnd w:id="882655387"/>
    </w:p>
    <w:sectPr w:rsidR="00E54887" w:rsidRPr="00312695" w:rsidSect="00232147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F43B" w14:textId="77777777" w:rsidR="00127963" w:rsidRDefault="00127963" w:rsidP="00232147">
      <w:pPr>
        <w:spacing w:after="0" w:line="240" w:lineRule="auto"/>
      </w:pPr>
      <w:r>
        <w:separator/>
      </w:r>
    </w:p>
  </w:endnote>
  <w:endnote w:type="continuationSeparator" w:id="0">
    <w:p w14:paraId="689AFC42" w14:textId="77777777" w:rsidR="00127963" w:rsidRDefault="00127963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CDF7" w14:textId="77777777" w:rsidR="00127963" w:rsidRDefault="00127963" w:rsidP="00232147">
      <w:pPr>
        <w:spacing w:after="0" w:line="240" w:lineRule="auto"/>
      </w:pPr>
      <w:r>
        <w:separator/>
      </w:r>
    </w:p>
  </w:footnote>
  <w:footnote w:type="continuationSeparator" w:id="0">
    <w:p w14:paraId="5912732F" w14:textId="77777777" w:rsidR="00127963" w:rsidRDefault="00127963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7CF602FA" w:rsidR="00067F51" w:rsidRDefault="00DA471F">
    <w:pPr>
      <w:pStyle w:val="Nagwek"/>
    </w:pPr>
    <w:r>
      <w:rPr>
        <w:rFonts w:eastAsia="Arial" w:cstheme="minorHAnsi"/>
        <w:bCs w:val="0"/>
        <w:noProof/>
        <w:color w:val="000000"/>
      </w:rPr>
      <w:drawing>
        <wp:inline distT="0" distB="0" distL="0" distR="0" wp14:anchorId="04DD317A" wp14:editId="76741B03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A2C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643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001C11"/>
    <w:multiLevelType w:val="hybridMultilevel"/>
    <w:tmpl w:val="5BCAB5D2"/>
    <w:lvl w:ilvl="0" w:tplc="EFF05A18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2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276"/>
    <w:multiLevelType w:val="hybridMultilevel"/>
    <w:tmpl w:val="BD4EF646"/>
    <w:lvl w:ilvl="0" w:tplc="F306D4F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194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1A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D3D"/>
    <w:multiLevelType w:val="hybridMultilevel"/>
    <w:tmpl w:val="8D103F3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6F4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5037"/>
    <w:multiLevelType w:val="hybridMultilevel"/>
    <w:tmpl w:val="24E4A7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67B1B"/>
    <w:multiLevelType w:val="hybridMultilevel"/>
    <w:tmpl w:val="FA7C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C4298"/>
    <w:multiLevelType w:val="hybridMultilevel"/>
    <w:tmpl w:val="1E8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A4EC9"/>
    <w:multiLevelType w:val="hybridMultilevel"/>
    <w:tmpl w:val="45181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76C5"/>
    <w:multiLevelType w:val="hybridMultilevel"/>
    <w:tmpl w:val="AA3A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F15EF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67C9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22A27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A6A85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72A55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C3E8C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64B2"/>
    <w:multiLevelType w:val="hybridMultilevel"/>
    <w:tmpl w:val="BFDAC534"/>
    <w:lvl w:ilvl="0" w:tplc="E85E1CEE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558C8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F3E24"/>
    <w:multiLevelType w:val="hybridMultilevel"/>
    <w:tmpl w:val="18E0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81CDC"/>
    <w:multiLevelType w:val="hybridMultilevel"/>
    <w:tmpl w:val="9E0A4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67CF3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359C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0364D"/>
    <w:multiLevelType w:val="hybridMultilevel"/>
    <w:tmpl w:val="A80E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B74E2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C20D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70573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7614D"/>
    <w:multiLevelType w:val="hybridMultilevel"/>
    <w:tmpl w:val="1FC88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06EB7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41D00"/>
    <w:multiLevelType w:val="hybridMultilevel"/>
    <w:tmpl w:val="5C36E074"/>
    <w:lvl w:ilvl="0" w:tplc="33DCE72A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474F4"/>
    <w:multiLevelType w:val="hybridMultilevel"/>
    <w:tmpl w:val="07CC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33EF6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B61A4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47EA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40B4B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87776"/>
    <w:multiLevelType w:val="multilevel"/>
    <w:tmpl w:val="E074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57244"/>
    <w:multiLevelType w:val="hybridMultilevel"/>
    <w:tmpl w:val="EC3E8D8E"/>
    <w:lvl w:ilvl="0" w:tplc="8812A530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A41E4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A71F2"/>
    <w:multiLevelType w:val="hybridMultilevel"/>
    <w:tmpl w:val="4FA60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9365D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30FF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A29B7"/>
    <w:multiLevelType w:val="hybridMultilevel"/>
    <w:tmpl w:val="150A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C44FA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5"/>
  </w:num>
  <w:num w:numId="5">
    <w:abstractNumId w:val="24"/>
  </w:num>
  <w:num w:numId="6">
    <w:abstractNumId w:val="6"/>
  </w:num>
  <w:num w:numId="7">
    <w:abstractNumId w:val="33"/>
  </w:num>
  <w:num w:numId="8">
    <w:abstractNumId w:val="43"/>
  </w:num>
  <w:num w:numId="9">
    <w:abstractNumId w:val="32"/>
  </w:num>
  <w:num w:numId="10">
    <w:abstractNumId w:val="12"/>
  </w:num>
  <w:num w:numId="11">
    <w:abstractNumId w:val="34"/>
  </w:num>
  <w:num w:numId="12">
    <w:abstractNumId w:val="22"/>
  </w:num>
  <w:num w:numId="13">
    <w:abstractNumId w:val="41"/>
  </w:num>
  <w:num w:numId="14">
    <w:abstractNumId w:val="14"/>
  </w:num>
  <w:num w:numId="15">
    <w:abstractNumId w:val="46"/>
  </w:num>
  <w:num w:numId="16">
    <w:abstractNumId w:val="28"/>
  </w:num>
  <w:num w:numId="17">
    <w:abstractNumId w:val="4"/>
  </w:num>
  <w:num w:numId="18">
    <w:abstractNumId w:val="38"/>
  </w:num>
  <w:num w:numId="19">
    <w:abstractNumId w:val="0"/>
  </w:num>
  <w:num w:numId="20">
    <w:abstractNumId w:val="26"/>
  </w:num>
  <w:num w:numId="21">
    <w:abstractNumId w:val="17"/>
  </w:num>
  <w:num w:numId="22">
    <w:abstractNumId w:val="5"/>
  </w:num>
  <w:num w:numId="23">
    <w:abstractNumId w:val="7"/>
  </w:num>
  <w:num w:numId="24">
    <w:abstractNumId w:val="36"/>
  </w:num>
  <w:num w:numId="25">
    <w:abstractNumId w:val="29"/>
  </w:num>
  <w:num w:numId="26">
    <w:abstractNumId w:val="37"/>
  </w:num>
  <w:num w:numId="27">
    <w:abstractNumId w:val="19"/>
  </w:num>
  <w:num w:numId="28">
    <w:abstractNumId w:val="9"/>
  </w:num>
  <w:num w:numId="29">
    <w:abstractNumId w:val="10"/>
  </w:num>
  <w:num w:numId="30">
    <w:abstractNumId w:val="27"/>
  </w:num>
  <w:num w:numId="31">
    <w:abstractNumId w:val="3"/>
  </w:num>
  <w:num w:numId="32">
    <w:abstractNumId w:val="23"/>
  </w:num>
  <w:num w:numId="33">
    <w:abstractNumId w:val="21"/>
  </w:num>
  <w:num w:numId="34">
    <w:abstractNumId w:val="30"/>
  </w:num>
  <w:num w:numId="35">
    <w:abstractNumId w:val="2"/>
  </w:num>
  <w:num w:numId="36">
    <w:abstractNumId w:val="20"/>
  </w:num>
  <w:num w:numId="37">
    <w:abstractNumId w:val="13"/>
  </w:num>
  <w:num w:numId="38">
    <w:abstractNumId w:val="16"/>
  </w:num>
  <w:num w:numId="39">
    <w:abstractNumId w:val="39"/>
  </w:num>
  <w:num w:numId="40">
    <w:abstractNumId w:val="42"/>
  </w:num>
  <w:num w:numId="41">
    <w:abstractNumId w:val="45"/>
  </w:num>
  <w:num w:numId="42">
    <w:abstractNumId w:val="47"/>
  </w:num>
  <w:num w:numId="43">
    <w:abstractNumId w:val="44"/>
  </w:num>
  <w:num w:numId="44">
    <w:abstractNumId w:val="31"/>
  </w:num>
  <w:num w:numId="45">
    <w:abstractNumId w:val="35"/>
  </w:num>
  <w:num w:numId="46">
    <w:abstractNumId w:val="25"/>
  </w:num>
  <w:num w:numId="47">
    <w:abstractNumId w:val="11"/>
  </w:num>
  <w:num w:numId="48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OOxpcxrOetiRAXkDyw0aJUYyHY/kyEFSIhoAF1zBaB1lJNNUqxAoQsKlnFVp5WquHEiZN/pxACR8xcG/C/jFA==" w:salt="+Ff9ut2bxytIdJVIlPpu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16"/>
    <w:rsid w:val="00032E4F"/>
    <w:rsid w:val="00037E35"/>
    <w:rsid w:val="00045CA6"/>
    <w:rsid w:val="00051E9F"/>
    <w:rsid w:val="00056CB0"/>
    <w:rsid w:val="000576F4"/>
    <w:rsid w:val="00057DCC"/>
    <w:rsid w:val="000655BD"/>
    <w:rsid w:val="00067F51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A1BEA"/>
    <w:rsid w:val="000B364E"/>
    <w:rsid w:val="000B6D37"/>
    <w:rsid w:val="000C2F12"/>
    <w:rsid w:val="000C3321"/>
    <w:rsid w:val="000C4325"/>
    <w:rsid w:val="000C6125"/>
    <w:rsid w:val="000D2BCC"/>
    <w:rsid w:val="000D672E"/>
    <w:rsid w:val="000E2339"/>
    <w:rsid w:val="000E3F7A"/>
    <w:rsid w:val="000E58EC"/>
    <w:rsid w:val="000E6118"/>
    <w:rsid w:val="000E7A2C"/>
    <w:rsid w:val="000F61BB"/>
    <w:rsid w:val="000F77C9"/>
    <w:rsid w:val="00101504"/>
    <w:rsid w:val="0010603E"/>
    <w:rsid w:val="00106AC5"/>
    <w:rsid w:val="00107A60"/>
    <w:rsid w:val="00111483"/>
    <w:rsid w:val="00117B3B"/>
    <w:rsid w:val="001218CA"/>
    <w:rsid w:val="00122708"/>
    <w:rsid w:val="00125054"/>
    <w:rsid w:val="0012633E"/>
    <w:rsid w:val="00127963"/>
    <w:rsid w:val="00130FDD"/>
    <w:rsid w:val="00132BDA"/>
    <w:rsid w:val="0013417F"/>
    <w:rsid w:val="00146DB9"/>
    <w:rsid w:val="0015043D"/>
    <w:rsid w:val="00150C34"/>
    <w:rsid w:val="00154F07"/>
    <w:rsid w:val="001628FA"/>
    <w:rsid w:val="00162FEB"/>
    <w:rsid w:val="0016506F"/>
    <w:rsid w:val="00165EB0"/>
    <w:rsid w:val="00170F28"/>
    <w:rsid w:val="00173B5F"/>
    <w:rsid w:val="0018100C"/>
    <w:rsid w:val="00181309"/>
    <w:rsid w:val="00181C97"/>
    <w:rsid w:val="00193E8B"/>
    <w:rsid w:val="0019544E"/>
    <w:rsid w:val="001975B5"/>
    <w:rsid w:val="001A0524"/>
    <w:rsid w:val="001A05BB"/>
    <w:rsid w:val="001B0602"/>
    <w:rsid w:val="001B22C0"/>
    <w:rsid w:val="001B5D92"/>
    <w:rsid w:val="001B6FAF"/>
    <w:rsid w:val="001C43DA"/>
    <w:rsid w:val="001C4E60"/>
    <w:rsid w:val="001C6E3C"/>
    <w:rsid w:val="001D268E"/>
    <w:rsid w:val="001D418E"/>
    <w:rsid w:val="001D61E0"/>
    <w:rsid w:val="001E03B9"/>
    <w:rsid w:val="001E3D47"/>
    <w:rsid w:val="001E4D18"/>
    <w:rsid w:val="001E6D4F"/>
    <w:rsid w:val="001F1EAD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41E68"/>
    <w:rsid w:val="00253033"/>
    <w:rsid w:val="002533FE"/>
    <w:rsid w:val="00255621"/>
    <w:rsid w:val="00255C5E"/>
    <w:rsid w:val="00260E09"/>
    <w:rsid w:val="002733A6"/>
    <w:rsid w:val="002733F2"/>
    <w:rsid w:val="002810C4"/>
    <w:rsid w:val="00283DE0"/>
    <w:rsid w:val="002851FC"/>
    <w:rsid w:val="00286FDF"/>
    <w:rsid w:val="00294459"/>
    <w:rsid w:val="0029525C"/>
    <w:rsid w:val="002959EE"/>
    <w:rsid w:val="00297E86"/>
    <w:rsid w:val="002A0554"/>
    <w:rsid w:val="002A187B"/>
    <w:rsid w:val="002A36BE"/>
    <w:rsid w:val="002A3D1C"/>
    <w:rsid w:val="002A4976"/>
    <w:rsid w:val="002A4F2A"/>
    <w:rsid w:val="002A7C3A"/>
    <w:rsid w:val="002B1364"/>
    <w:rsid w:val="002B1E0E"/>
    <w:rsid w:val="002B4EB2"/>
    <w:rsid w:val="002B5220"/>
    <w:rsid w:val="002B5439"/>
    <w:rsid w:val="002B7250"/>
    <w:rsid w:val="002B7C68"/>
    <w:rsid w:val="002C3676"/>
    <w:rsid w:val="002C47BF"/>
    <w:rsid w:val="002C62A0"/>
    <w:rsid w:val="002D7655"/>
    <w:rsid w:val="002E4B45"/>
    <w:rsid w:val="002E5DAF"/>
    <w:rsid w:val="002E7ACA"/>
    <w:rsid w:val="002E7FED"/>
    <w:rsid w:val="002F10C2"/>
    <w:rsid w:val="002F1420"/>
    <w:rsid w:val="002F431D"/>
    <w:rsid w:val="00301D0C"/>
    <w:rsid w:val="003020A4"/>
    <w:rsid w:val="003072A4"/>
    <w:rsid w:val="0031038E"/>
    <w:rsid w:val="00312695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45FE0"/>
    <w:rsid w:val="00355444"/>
    <w:rsid w:val="00355F94"/>
    <w:rsid w:val="00365ED4"/>
    <w:rsid w:val="00366FEF"/>
    <w:rsid w:val="0037094D"/>
    <w:rsid w:val="003715D0"/>
    <w:rsid w:val="00371770"/>
    <w:rsid w:val="00374DB9"/>
    <w:rsid w:val="003754A1"/>
    <w:rsid w:val="00375EAD"/>
    <w:rsid w:val="0038233C"/>
    <w:rsid w:val="00385EBB"/>
    <w:rsid w:val="00387CCB"/>
    <w:rsid w:val="00397B95"/>
    <w:rsid w:val="003A0CE9"/>
    <w:rsid w:val="003A49CA"/>
    <w:rsid w:val="003A56E9"/>
    <w:rsid w:val="003A6A5D"/>
    <w:rsid w:val="003A78BF"/>
    <w:rsid w:val="003B3474"/>
    <w:rsid w:val="003B3587"/>
    <w:rsid w:val="003C731F"/>
    <w:rsid w:val="003D0723"/>
    <w:rsid w:val="003D2852"/>
    <w:rsid w:val="003E2F5C"/>
    <w:rsid w:val="003E5DC0"/>
    <w:rsid w:val="003F2D8E"/>
    <w:rsid w:val="003F41DE"/>
    <w:rsid w:val="003F4D30"/>
    <w:rsid w:val="003F682F"/>
    <w:rsid w:val="00403D53"/>
    <w:rsid w:val="00403DDB"/>
    <w:rsid w:val="004053BF"/>
    <w:rsid w:val="0040630D"/>
    <w:rsid w:val="004079F4"/>
    <w:rsid w:val="004108E0"/>
    <w:rsid w:val="0041345B"/>
    <w:rsid w:val="0042040B"/>
    <w:rsid w:val="00421705"/>
    <w:rsid w:val="00435769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3E73"/>
    <w:rsid w:val="00485683"/>
    <w:rsid w:val="00485738"/>
    <w:rsid w:val="0049421A"/>
    <w:rsid w:val="004947BB"/>
    <w:rsid w:val="00495ED6"/>
    <w:rsid w:val="004A1D7F"/>
    <w:rsid w:val="004A7813"/>
    <w:rsid w:val="004B07BD"/>
    <w:rsid w:val="004B67A9"/>
    <w:rsid w:val="004C0591"/>
    <w:rsid w:val="004C33BC"/>
    <w:rsid w:val="004C5EB9"/>
    <w:rsid w:val="004D3CD2"/>
    <w:rsid w:val="004D649D"/>
    <w:rsid w:val="004E275C"/>
    <w:rsid w:val="004E2BA3"/>
    <w:rsid w:val="004E2C41"/>
    <w:rsid w:val="004E5F4E"/>
    <w:rsid w:val="004F1822"/>
    <w:rsid w:val="004F1903"/>
    <w:rsid w:val="004F33C6"/>
    <w:rsid w:val="004F7C90"/>
    <w:rsid w:val="00503365"/>
    <w:rsid w:val="00503DF9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4D58"/>
    <w:rsid w:val="0053606F"/>
    <w:rsid w:val="00541213"/>
    <w:rsid w:val="00543E39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5DD"/>
    <w:rsid w:val="0058181C"/>
    <w:rsid w:val="00590C6A"/>
    <w:rsid w:val="00594741"/>
    <w:rsid w:val="005953F4"/>
    <w:rsid w:val="00596717"/>
    <w:rsid w:val="005A2DEA"/>
    <w:rsid w:val="005A6649"/>
    <w:rsid w:val="005B2517"/>
    <w:rsid w:val="005B2F1A"/>
    <w:rsid w:val="005B37A5"/>
    <w:rsid w:val="005B3B1C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0F5"/>
    <w:rsid w:val="005D3810"/>
    <w:rsid w:val="005D46C8"/>
    <w:rsid w:val="005D7406"/>
    <w:rsid w:val="005E0248"/>
    <w:rsid w:val="005E7E47"/>
    <w:rsid w:val="005F269C"/>
    <w:rsid w:val="005F612F"/>
    <w:rsid w:val="005F6E4D"/>
    <w:rsid w:val="005F7143"/>
    <w:rsid w:val="00606ACB"/>
    <w:rsid w:val="0061341E"/>
    <w:rsid w:val="006138F0"/>
    <w:rsid w:val="00621352"/>
    <w:rsid w:val="00623355"/>
    <w:rsid w:val="006241B3"/>
    <w:rsid w:val="00624C15"/>
    <w:rsid w:val="006301E2"/>
    <w:rsid w:val="0063073A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2ACC"/>
    <w:rsid w:val="006C3739"/>
    <w:rsid w:val="006C401B"/>
    <w:rsid w:val="006C584B"/>
    <w:rsid w:val="006C6B07"/>
    <w:rsid w:val="006D1173"/>
    <w:rsid w:val="006D6244"/>
    <w:rsid w:val="006E0A11"/>
    <w:rsid w:val="006E1089"/>
    <w:rsid w:val="006E2473"/>
    <w:rsid w:val="006E2A0F"/>
    <w:rsid w:val="006E529D"/>
    <w:rsid w:val="006E675B"/>
    <w:rsid w:val="006F3678"/>
    <w:rsid w:val="006F62FA"/>
    <w:rsid w:val="006F6F10"/>
    <w:rsid w:val="007006E3"/>
    <w:rsid w:val="00700FCB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279ED"/>
    <w:rsid w:val="00736219"/>
    <w:rsid w:val="007367FF"/>
    <w:rsid w:val="00740B04"/>
    <w:rsid w:val="00750127"/>
    <w:rsid w:val="0075322D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1754"/>
    <w:rsid w:val="00783140"/>
    <w:rsid w:val="0078369B"/>
    <w:rsid w:val="0078439C"/>
    <w:rsid w:val="00785371"/>
    <w:rsid w:val="007854B4"/>
    <w:rsid w:val="0078726B"/>
    <w:rsid w:val="00790704"/>
    <w:rsid w:val="007923DC"/>
    <w:rsid w:val="00794F22"/>
    <w:rsid w:val="00796290"/>
    <w:rsid w:val="007A04D4"/>
    <w:rsid w:val="007A5901"/>
    <w:rsid w:val="007A627D"/>
    <w:rsid w:val="007A784D"/>
    <w:rsid w:val="007B0276"/>
    <w:rsid w:val="007B2EEF"/>
    <w:rsid w:val="007B3470"/>
    <w:rsid w:val="007B4DFE"/>
    <w:rsid w:val="007B6AD2"/>
    <w:rsid w:val="007C0111"/>
    <w:rsid w:val="007C13B3"/>
    <w:rsid w:val="007C4757"/>
    <w:rsid w:val="007C529E"/>
    <w:rsid w:val="007C700E"/>
    <w:rsid w:val="007D2607"/>
    <w:rsid w:val="007D33E2"/>
    <w:rsid w:val="007D4B3B"/>
    <w:rsid w:val="007D59BF"/>
    <w:rsid w:val="007E69E7"/>
    <w:rsid w:val="007E7C78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1DE1"/>
    <w:rsid w:val="00812778"/>
    <w:rsid w:val="00812779"/>
    <w:rsid w:val="008136F1"/>
    <w:rsid w:val="00816A1E"/>
    <w:rsid w:val="008273D0"/>
    <w:rsid w:val="0083082A"/>
    <w:rsid w:val="00830BEC"/>
    <w:rsid w:val="00830C49"/>
    <w:rsid w:val="00837A1B"/>
    <w:rsid w:val="00842BA7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3B59"/>
    <w:rsid w:val="00874A7D"/>
    <w:rsid w:val="00875124"/>
    <w:rsid w:val="00885956"/>
    <w:rsid w:val="008A19B9"/>
    <w:rsid w:val="008A36CD"/>
    <w:rsid w:val="008A70F9"/>
    <w:rsid w:val="008A7883"/>
    <w:rsid w:val="008B2B6D"/>
    <w:rsid w:val="008B2C4E"/>
    <w:rsid w:val="008B6F95"/>
    <w:rsid w:val="008C10B6"/>
    <w:rsid w:val="008C4CE8"/>
    <w:rsid w:val="008C6481"/>
    <w:rsid w:val="008D4359"/>
    <w:rsid w:val="008D5A01"/>
    <w:rsid w:val="008D5A6A"/>
    <w:rsid w:val="008D5FAF"/>
    <w:rsid w:val="008D619E"/>
    <w:rsid w:val="008D64F1"/>
    <w:rsid w:val="008E71DD"/>
    <w:rsid w:val="008E7CD2"/>
    <w:rsid w:val="008F01C1"/>
    <w:rsid w:val="008F1346"/>
    <w:rsid w:val="008F2619"/>
    <w:rsid w:val="008F6E84"/>
    <w:rsid w:val="008F75A3"/>
    <w:rsid w:val="00900B6A"/>
    <w:rsid w:val="0090216B"/>
    <w:rsid w:val="00904942"/>
    <w:rsid w:val="00914DD8"/>
    <w:rsid w:val="00915EF1"/>
    <w:rsid w:val="00921104"/>
    <w:rsid w:val="009217C2"/>
    <w:rsid w:val="0092563E"/>
    <w:rsid w:val="0093311A"/>
    <w:rsid w:val="00933C06"/>
    <w:rsid w:val="00934DDF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F9D"/>
    <w:rsid w:val="0099505D"/>
    <w:rsid w:val="009959B8"/>
    <w:rsid w:val="009A04B0"/>
    <w:rsid w:val="009A5991"/>
    <w:rsid w:val="009A79DD"/>
    <w:rsid w:val="009A7E35"/>
    <w:rsid w:val="009B1940"/>
    <w:rsid w:val="009B1F79"/>
    <w:rsid w:val="009B24A0"/>
    <w:rsid w:val="009B3E8C"/>
    <w:rsid w:val="009B3F4C"/>
    <w:rsid w:val="009B4EC4"/>
    <w:rsid w:val="009C0B0B"/>
    <w:rsid w:val="009C0FAF"/>
    <w:rsid w:val="009C3305"/>
    <w:rsid w:val="009C3A5A"/>
    <w:rsid w:val="009D003D"/>
    <w:rsid w:val="009D1456"/>
    <w:rsid w:val="009E598C"/>
    <w:rsid w:val="009E5FC6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0FA2"/>
    <w:rsid w:val="00A13F53"/>
    <w:rsid w:val="00A152ED"/>
    <w:rsid w:val="00A237D8"/>
    <w:rsid w:val="00A2492C"/>
    <w:rsid w:val="00A3576F"/>
    <w:rsid w:val="00A3585B"/>
    <w:rsid w:val="00A41C0B"/>
    <w:rsid w:val="00A44E36"/>
    <w:rsid w:val="00A47791"/>
    <w:rsid w:val="00A47C7C"/>
    <w:rsid w:val="00A51D82"/>
    <w:rsid w:val="00A64C9C"/>
    <w:rsid w:val="00A66B2B"/>
    <w:rsid w:val="00A672DA"/>
    <w:rsid w:val="00A70357"/>
    <w:rsid w:val="00A755B1"/>
    <w:rsid w:val="00A8144F"/>
    <w:rsid w:val="00A85B40"/>
    <w:rsid w:val="00A875C3"/>
    <w:rsid w:val="00A91857"/>
    <w:rsid w:val="00A91DE2"/>
    <w:rsid w:val="00A93BB0"/>
    <w:rsid w:val="00A93E95"/>
    <w:rsid w:val="00A954E0"/>
    <w:rsid w:val="00A96151"/>
    <w:rsid w:val="00A96D1D"/>
    <w:rsid w:val="00AA2781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2F87"/>
    <w:rsid w:val="00AE478D"/>
    <w:rsid w:val="00AF079F"/>
    <w:rsid w:val="00AF117B"/>
    <w:rsid w:val="00AF4DF3"/>
    <w:rsid w:val="00AF5B10"/>
    <w:rsid w:val="00B05846"/>
    <w:rsid w:val="00B10E82"/>
    <w:rsid w:val="00B13ACB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7AE3"/>
    <w:rsid w:val="00B91C96"/>
    <w:rsid w:val="00B923F7"/>
    <w:rsid w:val="00B93D16"/>
    <w:rsid w:val="00B9630B"/>
    <w:rsid w:val="00B96725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21EF"/>
    <w:rsid w:val="00BE3002"/>
    <w:rsid w:val="00BE59B8"/>
    <w:rsid w:val="00BE5ABC"/>
    <w:rsid w:val="00BF4474"/>
    <w:rsid w:val="00C00090"/>
    <w:rsid w:val="00C001BA"/>
    <w:rsid w:val="00C0562F"/>
    <w:rsid w:val="00C05865"/>
    <w:rsid w:val="00C12E24"/>
    <w:rsid w:val="00C138A3"/>
    <w:rsid w:val="00C13960"/>
    <w:rsid w:val="00C213A6"/>
    <w:rsid w:val="00C259D6"/>
    <w:rsid w:val="00C34AE0"/>
    <w:rsid w:val="00C36A1F"/>
    <w:rsid w:val="00C4011D"/>
    <w:rsid w:val="00C404C7"/>
    <w:rsid w:val="00C41073"/>
    <w:rsid w:val="00C4187E"/>
    <w:rsid w:val="00C41BA0"/>
    <w:rsid w:val="00C52F69"/>
    <w:rsid w:val="00C53087"/>
    <w:rsid w:val="00C57512"/>
    <w:rsid w:val="00C6143B"/>
    <w:rsid w:val="00C61839"/>
    <w:rsid w:val="00C62CE9"/>
    <w:rsid w:val="00C65A59"/>
    <w:rsid w:val="00C738ED"/>
    <w:rsid w:val="00C80872"/>
    <w:rsid w:val="00C8360B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901"/>
    <w:rsid w:val="00CC1FE3"/>
    <w:rsid w:val="00CC6290"/>
    <w:rsid w:val="00CD49BB"/>
    <w:rsid w:val="00CD5D60"/>
    <w:rsid w:val="00CF6C74"/>
    <w:rsid w:val="00D03ADF"/>
    <w:rsid w:val="00D04735"/>
    <w:rsid w:val="00D06A4D"/>
    <w:rsid w:val="00D145DC"/>
    <w:rsid w:val="00D21B33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76E3C"/>
    <w:rsid w:val="00D80681"/>
    <w:rsid w:val="00D83A65"/>
    <w:rsid w:val="00D8418E"/>
    <w:rsid w:val="00D851B2"/>
    <w:rsid w:val="00D8527D"/>
    <w:rsid w:val="00D85502"/>
    <w:rsid w:val="00D9051A"/>
    <w:rsid w:val="00D93BA1"/>
    <w:rsid w:val="00D93E7B"/>
    <w:rsid w:val="00D9490C"/>
    <w:rsid w:val="00DA471F"/>
    <w:rsid w:val="00DA4D77"/>
    <w:rsid w:val="00DA4F5D"/>
    <w:rsid w:val="00DA5F35"/>
    <w:rsid w:val="00DA7A55"/>
    <w:rsid w:val="00DB1030"/>
    <w:rsid w:val="00DB1445"/>
    <w:rsid w:val="00DC1044"/>
    <w:rsid w:val="00DD50F8"/>
    <w:rsid w:val="00DD6564"/>
    <w:rsid w:val="00DD6F67"/>
    <w:rsid w:val="00DD7F94"/>
    <w:rsid w:val="00DE055E"/>
    <w:rsid w:val="00DE0EB2"/>
    <w:rsid w:val="00DE616A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DF5DEF"/>
    <w:rsid w:val="00E008FA"/>
    <w:rsid w:val="00E012D1"/>
    <w:rsid w:val="00E01979"/>
    <w:rsid w:val="00E058B9"/>
    <w:rsid w:val="00E05CFE"/>
    <w:rsid w:val="00E12C39"/>
    <w:rsid w:val="00E13D11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27E11"/>
    <w:rsid w:val="00E30957"/>
    <w:rsid w:val="00E32007"/>
    <w:rsid w:val="00E32261"/>
    <w:rsid w:val="00E32E51"/>
    <w:rsid w:val="00E32EDE"/>
    <w:rsid w:val="00E34A8F"/>
    <w:rsid w:val="00E34E3F"/>
    <w:rsid w:val="00E4008B"/>
    <w:rsid w:val="00E4041B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187F"/>
    <w:rsid w:val="00E739A8"/>
    <w:rsid w:val="00E73ABC"/>
    <w:rsid w:val="00E74B36"/>
    <w:rsid w:val="00E75B58"/>
    <w:rsid w:val="00E775CE"/>
    <w:rsid w:val="00E82427"/>
    <w:rsid w:val="00E828FB"/>
    <w:rsid w:val="00E87532"/>
    <w:rsid w:val="00E90C98"/>
    <w:rsid w:val="00E93599"/>
    <w:rsid w:val="00E940DF"/>
    <w:rsid w:val="00E9552F"/>
    <w:rsid w:val="00E97807"/>
    <w:rsid w:val="00E97A45"/>
    <w:rsid w:val="00EA5824"/>
    <w:rsid w:val="00EB13EA"/>
    <w:rsid w:val="00EB1FF2"/>
    <w:rsid w:val="00EB5319"/>
    <w:rsid w:val="00EB7EBB"/>
    <w:rsid w:val="00EC11D5"/>
    <w:rsid w:val="00EC1DC8"/>
    <w:rsid w:val="00EC77FC"/>
    <w:rsid w:val="00EC7BE7"/>
    <w:rsid w:val="00ED400F"/>
    <w:rsid w:val="00EE4C21"/>
    <w:rsid w:val="00EF09E1"/>
    <w:rsid w:val="00F00A3F"/>
    <w:rsid w:val="00F04190"/>
    <w:rsid w:val="00F04E54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2EDD"/>
    <w:rsid w:val="00F23038"/>
    <w:rsid w:val="00F24638"/>
    <w:rsid w:val="00F26116"/>
    <w:rsid w:val="00F3278A"/>
    <w:rsid w:val="00F35AC9"/>
    <w:rsid w:val="00F36E9D"/>
    <w:rsid w:val="00F402BB"/>
    <w:rsid w:val="00F405DA"/>
    <w:rsid w:val="00F40F47"/>
    <w:rsid w:val="00F4307D"/>
    <w:rsid w:val="00F4442F"/>
    <w:rsid w:val="00F546B5"/>
    <w:rsid w:val="00F62A33"/>
    <w:rsid w:val="00F64CBE"/>
    <w:rsid w:val="00F71C8B"/>
    <w:rsid w:val="00F721E1"/>
    <w:rsid w:val="00F73F23"/>
    <w:rsid w:val="00F75098"/>
    <w:rsid w:val="00F76DA1"/>
    <w:rsid w:val="00F929B3"/>
    <w:rsid w:val="00F97D13"/>
    <w:rsid w:val="00FA1B82"/>
    <w:rsid w:val="00FA258F"/>
    <w:rsid w:val="00FA5E2C"/>
    <w:rsid w:val="00FA7198"/>
    <w:rsid w:val="00FB4EC3"/>
    <w:rsid w:val="00FC7B0E"/>
    <w:rsid w:val="00FD00E6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E7161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C41"/>
  </w:style>
  <w:style w:type="paragraph" w:styleId="Nagwek1">
    <w:name w:val="heading 1"/>
    <w:basedOn w:val="Normalny"/>
    <w:next w:val="Normalny"/>
    <w:link w:val="Nagwek1Znak"/>
    <w:uiPriority w:val="9"/>
    <w:qFormat/>
    <w:rsid w:val="00DA4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W8Num1z3">
    <w:name w:val="WW8Num1z3"/>
    <w:rsid w:val="00BE21EF"/>
  </w:style>
  <w:style w:type="character" w:customStyle="1" w:styleId="fontstyle01">
    <w:name w:val="fontstyle01"/>
    <w:rsid w:val="002B7C68"/>
    <w:rPr>
      <w:rFonts w:ascii="Verdana" w:hAnsi="Verdana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93BA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04F06898AE41F5A20E31890A31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0117-B317-4E74-91DD-1B629778C4A7}"/>
      </w:docPartPr>
      <w:docPartBody>
        <w:p w:rsidR="00364818" w:rsidRDefault="00D416A2" w:rsidP="00D416A2">
          <w:pPr>
            <w:pStyle w:val="1D04F06898AE41F5A20E31890A31FCD3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542E1FB74A354113856B095A68999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EB038-8DDC-4E8C-8E63-89DF0618D48A}"/>
      </w:docPartPr>
      <w:docPartBody>
        <w:p w:rsidR="00364818" w:rsidRDefault="00D416A2" w:rsidP="00D416A2">
          <w:pPr>
            <w:pStyle w:val="542E1FB74A354113856B095A68999C44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259300C6B87D426B8498D6FCB270D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CCC99B-30A6-46AA-857C-C521971E2A8A}"/>
      </w:docPartPr>
      <w:docPartBody>
        <w:p w:rsidR="009E3D33" w:rsidRDefault="00EE5756" w:rsidP="00EE5756">
          <w:pPr>
            <w:pStyle w:val="259300C6B87D426B8498D6FCB270DC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133E50A04E34461A4E9C14D69745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992AD-6885-42F8-9084-EE5639E37979}"/>
      </w:docPartPr>
      <w:docPartBody>
        <w:p w:rsidR="009E3D33" w:rsidRDefault="00EE5756" w:rsidP="00EE5756">
          <w:pPr>
            <w:pStyle w:val="A133E50A04E34461A4E9C14D6974509F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838260E05DDD44CF85CC63CF268F6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437BC-42F6-4CF2-8285-43CA4AB512CC}"/>
      </w:docPartPr>
      <w:docPartBody>
        <w:p w:rsidR="009E3D33" w:rsidRDefault="00EE5756" w:rsidP="00EE5756">
          <w:pPr>
            <w:pStyle w:val="838260E05DDD44CF85CC63CF268F61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A873AF2A49745C891483FFB110F4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97C7B-7806-476C-9CA4-5BB03618C597}"/>
      </w:docPartPr>
      <w:docPartBody>
        <w:p w:rsidR="009E3D33" w:rsidRDefault="00EE5756" w:rsidP="00EE5756">
          <w:pPr>
            <w:pStyle w:val="AA873AF2A49745C891483FFB110F4982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4921FB5A1AFC40EEA4610F98EB21D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8F463-B885-4598-AFDF-0CBF1A9FD0EF}"/>
      </w:docPartPr>
      <w:docPartBody>
        <w:p w:rsidR="009E3D33" w:rsidRDefault="00EE5756" w:rsidP="00EE5756">
          <w:pPr>
            <w:pStyle w:val="4921FB5A1AFC40EEA4610F98EB21D34D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8861B788BA3A4C81B264781F60C25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FA8EF-B540-443F-A0F0-8C014D335B38}"/>
      </w:docPartPr>
      <w:docPartBody>
        <w:p w:rsidR="009E3D33" w:rsidRDefault="00EE5756" w:rsidP="00EE5756">
          <w:pPr>
            <w:pStyle w:val="8861B788BA3A4C81B264781F60C256DE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503EF760CE3840CE876D5CBB92AC8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B8A66-9A56-4C5D-A394-40FE1871F8E5}"/>
      </w:docPartPr>
      <w:docPartBody>
        <w:p w:rsidR="009E3D33" w:rsidRDefault="00EE5756" w:rsidP="00EE5756">
          <w:pPr>
            <w:pStyle w:val="503EF760CE3840CE876D5CBB92AC8528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B29D39D425034B158AB95C2BA76A9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64EE4-9136-4E85-8B3C-2486510E9754}"/>
      </w:docPartPr>
      <w:docPartBody>
        <w:p w:rsidR="009E3D33" w:rsidRDefault="00EE5756" w:rsidP="00EE5756">
          <w:pPr>
            <w:pStyle w:val="B29D39D425034B158AB95C2BA76A9477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A2"/>
    <w:rsid w:val="00364818"/>
    <w:rsid w:val="009E3D33"/>
    <w:rsid w:val="00D416A2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5756"/>
    <w:rPr>
      <w:color w:val="808080"/>
    </w:rPr>
  </w:style>
  <w:style w:type="paragraph" w:customStyle="1" w:styleId="26B31751268C4BF18A7768FC4B5876C0">
    <w:name w:val="26B31751268C4BF18A7768FC4B5876C0"/>
    <w:rsid w:val="00D416A2"/>
  </w:style>
  <w:style w:type="paragraph" w:customStyle="1" w:styleId="FA77A0BAFB224178B44A4BCF348E4DDD">
    <w:name w:val="FA77A0BAFB224178B44A4BCF348E4DDD"/>
    <w:rsid w:val="00D416A2"/>
  </w:style>
  <w:style w:type="paragraph" w:customStyle="1" w:styleId="4029E64484C14826A1EC9000D0C3FF46">
    <w:name w:val="4029E64484C14826A1EC9000D0C3FF46"/>
    <w:rsid w:val="00D416A2"/>
  </w:style>
  <w:style w:type="paragraph" w:customStyle="1" w:styleId="5486A980BDE0440BBD792C3D102BEA14">
    <w:name w:val="5486A980BDE0440BBD792C3D102BEA14"/>
    <w:rsid w:val="00D416A2"/>
  </w:style>
  <w:style w:type="paragraph" w:customStyle="1" w:styleId="456AE270FD9F4B9BB60EEEC134CA226E">
    <w:name w:val="456AE270FD9F4B9BB60EEEC134CA226E"/>
    <w:rsid w:val="00D416A2"/>
  </w:style>
  <w:style w:type="paragraph" w:customStyle="1" w:styleId="07990B074BEA40D49F875F5CB4D606A9">
    <w:name w:val="07990B074BEA40D49F875F5CB4D606A9"/>
    <w:rsid w:val="00D416A2"/>
  </w:style>
  <w:style w:type="paragraph" w:customStyle="1" w:styleId="7A6526559FEE4A65BC3E8B3349B06CB4">
    <w:name w:val="7A6526559FEE4A65BC3E8B3349B06CB4"/>
    <w:rsid w:val="00D416A2"/>
  </w:style>
  <w:style w:type="paragraph" w:customStyle="1" w:styleId="4A82D2BD5124457A99A24B0E51A0C30B">
    <w:name w:val="4A82D2BD5124457A99A24B0E51A0C30B"/>
    <w:rsid w:val="00D416A2"/>
  </w:style>
  <w:style w:type="paragraph" w:customStyle="1" w:styleId="5C2F6B557FC44E3FB012587FE3441112">
    <w:name w:val="5C2F6B557FC44E3FB012587FE3441112"/>
    <w:rsid w:val="00D416A2"/>
  </w:style>
  <w:style w:type="paragraph" w:customStyle="1" w:styleId="5CDF8B7B31B84DE9950BFC3B2811AE51">
    <w:name w:val="5CDF8B7B31B84DE9950BFC3B2811AE51"/>
    <w:rsid w:val="00D416A2"/>
  </w:style>
  <w:style w:type="paragraph" w:customStyle="1" w:styleId="0C34DD48DBBC47CE804382796A000548">
    <w:name w:val="0C34DD48DBBC47CE804382796A000548"/>
    <w:rsid w:val="00D416A2"/>
  </w:style>
  <w:style w:type="paragraph" w:customStyle="1" w:styleId="C6E62C0FFF2443B29E1F63BF98A6CE60">
    <w:name w:val="C6E62C0FFF2443B29E1F63BF98A6CE60"/>
    <w:rsid w:val="00D416A2"/>
  </w:style>
  <w:style w:type="paragraph" w:customStyle="1" w:styleId="5575E3DAAF964625BA1E4920E1A6799B">
    <w:name w:val="5575E3DAAF964625BA1E4920E1A6799B"/>
    <w:rsid w:val="00D416A2"/>
  </w:style>
  <w:style w:type="paragraph" w:customStyle="1" w:styleId="1AD2B484010D43188181AD85D48AF06A">
    <w:name w:val="1AD2B484010D43188181AD85D48AF06A"/>
    <w:rsid w:val="00D416A2"/>
  </w:style>
  <w:style w:type="paragraph" w:customStyle="1" w:styleId="F3D565DC7779434C8197E44781F083BF">
    <w:name w:val="F3D565DC7779434C8197E44781F083BF"/>
    <w:rsid w:val="00D416A2"/>
  </w:style>
  <w:style w:type="paragraph" w:customStyle="1" w:styleId="2997265DA34647CDA4132AB40A17832D">
    <w:name w:val="2997265DA34647CDA4132AB40A17832D"/>
    <w:rsid w:val="00D416A2"/>
  </w:style>
  <w:style w:type="paragraph" w:customStyle="1" w:styleId="3B2C5D948A79441997FD51C3B6343739">
    <w:name w:val="3B2C5D948A79441997FD51C3B6343739"/>
    <w:rsid w:val="00D416A2"/>
  </w:style>
  <w:style w:type="paragraph" w:customStyle="1" w:styleId="2742734616594444A70F2317DFC31646">
    <w:name w:val="2742734616594444A70F2317DFC31646"/>
    <w:rsid w:val="00D416A2"/>
  </w:style>
  <w:style w:type="paragraph" w:customStyle="1" w:styleId="BD4CAD8FC3FC4BC19B4876B4605E1F05">
    <w:name w:val="BD4CAD8FC3FC4BC19B4876B4605E1F05"/>
    <w:rsid w:val="00D416A2"/>
  </w:style>
  <w:style w:type="paragraph" w:customStyle="1" w:styleId="1D04F06898AE41F5A20E31890A31FCD3">
    <w:name w:val="1D04F06898AE41F5A20E31890A31FCD3"/>
    <w:rsid w:val="00D416A2"/>
  </w:style>
  <w:style w:type="paragraph" w:customStyle="1" w:styleId="542E1FB74A354113856B095A68999C44">
    <w:name w:val="542E1FB74A354113856B095A68999C44"/>
    <w:rsid w:val="00D416A2"/>
  </w:style>
  <w:style w:type="paragraph" w:customStyle="1" w:styleId="9652DE97E5B04F0097908DF80D574034">
    <w:name w:val="9652DE97E5B04F0097908DF80D574034"/>
    <w:rsid w:val="00D416A2"/>
  </w:style>
  <w:style w:type="paragraph" w:customStyle="1" w:styleId="38AB300F0F544C45A3AF9368215B240D">
    <w:name w:val="38AB300F0F544C45A3AF9368215B240D"/>
    <w:rsid w:val="00D416A2"/>
  </w:style>
  <w:style w:type="paragraph" w:customStyle="1" w:styleId="AC655BDA65994680919C0208823E74CB">
    <w:name w:val="AC655BDA65994680919C0208823E74CB"/>
    <w:rsid w:val="00D416A2"/>
  </w:style>
  <w:style w:type="paragraph" w:customStyle="1" w:styleId="AAFFBD33DE824BF68ACA325352DB8C99">
    <w:name w:val="AAFFBD33DE824BF68ACA325352DB8C99"/>
    <w:rsid w:val="00D416A2"/>
  </w:style>
  <w:style w:type="paragraph" w:customStyle="1" w:styleId="E393AA8044C44B4D98779D7493D401BA">
    <w:name w:val="E393AA8044C44B4D98779D7493D401BA"/>
    <w:rsid w:val="00D416A2"/>
  </w:style>
  <w:style w:type="paragraph" w:customStyle="1" w:styleId="F5DEB51324E54AB88E36CCFC9CF07871">
    <w:name w:val="F5DEB51324E54AB88E36CCFC9CF07871"/>
    <w:rsid w:val="00D416A2"/>
  </w:style>
  <w:style w:type="paragraph" w:customStyle="1" w:styleId="6FEDE4DCD28844208AC9254874F2A44F">
    <w:name w:val="6FEDE4DCD28844208AC9254874F2A44F"/>
    <w:rsid w:val="00D416A2"/>
  </w:style>
  <w:style w:type="paragraph" w:customStyle="1" w:styleId="63EE60599B9B4234AA27DA4DC4A6A01F">
    <w:name w:val="63EE60599B9B4234AA27DA4DC4A6A01F"/>
    <w:rsid w:val="00D416A2"/>
  </w:style>
  <w:style w:type="paragraph" w:customStyle="1" w:styleId="36803A6A6E4C4950BC7848CEE175A714">
    <w:name w:val="36803A6A6E4C4950BC7848CEE175A714"/>
    <w:rsid w:val="00D416A2"/>
  </w:style>
  <w:style w:type="paragraph" w:customStyle="1" w:styleId="0D91F9E1DE8D44CCB9A222E7E8E81FC3">
    <w:name w:val="0D91F9E1DE8D44CCB9A222E7E8E81FC3"/>
    <w:rsid w:val="00D416A2"/>
  </w:style>
  <w:style w:type="paragraph" w:customStyle="1" w:styleId="B550925559D9437EA8A8F845C5385D10">
    <w:name w:val="B550925559D9437EA8A8F845C5385D10"/>
    <w:rsid w:val="00D416A2"/>
  </w:style>
  <w:style w:type="paragraph" w:customStyle="1" w:styleId="EF5B385D202C4375856AEEC73032D4C7">
    <w:name w:val="EF5B385D202C4375856AEEC73032D4C7"/>
    <w:rsid w:val="00D416A2"/>
  </w:style>
  <w:style w:type="paragraph" w:customStyle="1" w:styleId="1D04F06898AE41F5A20E31890A31FCD31">
    <w:name w:val="1D04F06898AE41F5A20E31890A31FCD31"/>
    <w:rsid w:val="00D416A2"/>
    <w:rPr>
      <w:rFonts w:eastAsiaTheme="minorHAnsi"/>
      <w:lang w:eastAsia="en-US"/>
    </w:rPr>
  </w:style>
  <w:style w:type="paragraph" w:customStyle="1" w:styleId="542E1FB74A354113856B095A68999C441">
    <w:name w:val="542E1FB74A354113856B095A68999C441"/>
    <w:rsid w:val="00D416A2"/>
    <w:rPr>
      <w:rFonts w:eastAsiaTheme="minorHAnsi"/>
      <w:lang w:eastAsia="en-US"/>
    </w:rPr>
  </w:style>
  <w:style w:type="paragraph" w:customStyle="1" w:styleId="9652DE97E5B04F0097908DF80D5740341">
    <w:name w:val="9652DE97E5B04F0097908DF80D5740341"/>
    <w:rsid w:val="00D416A2"/>
    <w:rPr>
      <w:rFonts w:eastAsiaTheme="minorHAnsi"/>
      <w:lang w:eastAsia="en-US"/>
    </w:rPr>
  </w:style>
  <w:style w:type="paragraph" w:customStyle="1" w:styleId="38AB300F0F544C45A3AF9368215B240D1">
    <w:name w:val="38AB300F0F544C45A3AF9368215B240D1"/>
    <w:rsid w:val="00D416A2"/>
    <w:rPr>
      <w:rFonts w:eastAsiaTheme="minorHAnsi"/>
      <w:lang w:eastAsia="en-US"/>
    </w:rPr>
  </w:style>
  <w:style w:type="paragraph" w:customStyle="1" w:styleId="AC655BDA65994680919C0208823E74CB1">
    <w:name w:val="AC655BDA65994680919C0208823E74CB1"/>
    <w:rsid w:val="00D416A2"/>
    <w:rPr>
      <w:rFonts w:eastAsiaTheme="minorHAnsi"/>
      <w:lang w:eastAsia="en-US"/>
    </w:rPr>
  </w:style>
  <w:style w:type="paragraph" w:customStyle="1" w:styleId="AAFFBD33DE824BF68ACA325352DB8C991">
    <w:name w:val="AAFFBD33DE824BF68ACA325352DB8C991"/>
    <w:rsid w:val="00D416A2"/>
    <w:rPr>
      <w:rFonts w:eastAsiaTheme="minorHAnsi"/>
      <w:lang w:eastAsia="en-US"/>
    </w:rPr>
  </w:style>
  <w:style w:type="paragraph" w:customStyle="1" w:styleId="E393AA8044C44B4D98779D7493D401BA1">
    <w:name w:val="E393AA8044C44B4D98779D7493D401BA1"/>
    <w:rsid w:val="00D416A2"/>
    <w:rPr>
      <w:rFonts w:eastAsiaTheme="minorHAnsi"/>
      <w:lang w:eastAsia="en-US"/>
    </w:rPr>
  </w:style>
  <w:style w:type="paragraph" w:customStyle="1" w:styleId="F5DEB51324E54AB88E36CCFC9CF078711">
    <w:name w:val="F5DEB51324E54AB88E36CCFC9CF078711"/>
    <w:rsid w:val="00D416A2"/>
    <w:rPr>
      <w:rFonts w:eastAsiaTheme="minorHAnsi"/>
      <w:lang w:eastAsia="en-US"/>
    </w:rPr>
  </w:style>
  <w:style w:type="paragraph" w:customStyle="1" w:styleId="6FEDE4DCD28844208AC9254874F2A44F1">
    <w:name w:val="6FEDE4DCD28844208AC9254874F2A44F1"/>
    <w:rsid w:val="00D416A2"/>
    <w:rPr>
      <w:rFonts w:eastAsiaTheme="minorHAnsi"/>
      <w:lang w:eastAsia="en-US"/>
    </w:rPr>
  </w:style>
  <w:style w:type="paragraph" w:customStyle="1" w:styleId="63EE60599B9B4234AA27DA4DC4A6A01F1">
    <w:name w:val="63EE60599B9B4234AA27DA4DC4A6A01F1"/>
    <w:rsid w:val="00D416A2"/>
    <w:rPr>
      <w:rFonts w:eastAsiaTheme="minorHAnsi"/>
      <w:lang w:eastAsia="en-US"/>
    </w:rPr>
  </w:style>
  <w:style w:type="paragraph" w:customStyle="1" w:styleId="B550925559D9437EA8A8F845C5385D101">
    <w:name w:val="B550925559D9437EA8A8F845C5385D101"/>
    <w:rsid w:val="00D416A2"/>
    <w:rPr>
      <w:rFonts w:eastAsiaTheme="minorHAnsi"/>
      <w:lang w:eastAsia="en-US"/>
    </w:rPr>
  </w:style>
  <w:style w:type="paragraph" w:customStyle="1" w:styleId="EF5B385D202C4375856AEEC73032D4C71">
    <w:name w:val="EF5B385D202C4375856AEEC73032D4C71"/>
    <w:rsid w:val="00D416A2"/>
    <w:rPr>
      <w:rFonts w:eastAsiaTheme="minorHAnsi"/>
      <w:lang w:eastAsia="en-US"/>
    </w:rPr>
  </w:style>
  <w:style w:type="paragraph" w:customStyle="1" w:styleId="259300C6B87D426B8498D6FCB270DCAC">
    <w:name w:val="259300C6B87D426B8498D6FCB270DCAC"/>
    <w:rsid w:val="00EE5756"/>
  </w:style>
  <w:style w:type="paragraph" w:customStyle="1" w:styleId="A133E50A04E34461A4E9C14D6974509F">
    <w:name w:val="A133E50A04E34461A4E9C14D6974509F"/>
    <w:rsid w:val="00EE5756"/>
  </w:style>
  <w:style w:type="paragraph" w:customStyle="1" w:styleId="6DC9CB15214049349CBBB96FA6BC381A">
    <w:name w:val="6DC9CB15214049349CBBB96FA6BC381A"/>
    <w:rsid w:val="00EE5756"/>
  </w:style>
  <w:style w:type="paragraph" w:customStyle="1" w:styleId="E49797317EFE41DEADD0BA31135165A2">
    <w:name w:val="E49797317EFE41DEADD0BA31135165A2"/>
    <w:rsid w:val="00EE5756"/>
  </w:style>
  <w:style w:type="paragraph" w:customStyle="1" w:styleId="838260E05DDD44CF85CC63CF268F61AC">
    <w:name w:val="838260E05DDD44CF85CC63CF268F61AC"/>
    <w:rsid w:val="00EE5756"/>
  </w:style>
  <w:style w:type="paragraph" w:customStyle="1" w:styleId="AA873AF2A49745C891483FFB110F4982">
    <w:name w:val="AA873AF2A49745C891483FFB110F4982"/>
    <w:rsid w:val="00EE5756"/>
  </w:style>
  <w:style w:type="paragraph" w:customStyle="1" w:styleId="4921FB5A1AFC40EEA4610F98EB21D34D">
    <w:name w:val="4921FB5A1AFC40EEA4610F98EB21D34D"/>
    <w:rsid w:val="00EE5756"/>
  </w:style>
  <w:style w:type="paragraph" w:customStyle="1" w:styleId="8861B788BA3A4C81B264781F60C256DE">
    <w:name w:val="8861B788BA3A4C81B264781F60C256DE"/>
    <w:rsid w:val="00EE5756"/>
  </w:style>
  <w:style w:type="paragraph" w:customStyle="1" w:styleId="503EF760CE3840CE876D5CBB92AC8528">
    <w:name w:val="503EF760CE3840CE876D5CBB92AC8528"/>
    <w:rsid w:val="00EE5756"/>
  </w:style>
  <w:style w:type="paragraph" w:customStyle="1" w:styleId="B29D39D425034B158AB95C2BA76A9477">
    <w:name w:val="B29D39D425034B158AB95C2BA76A9477"/>
    <w:rsid w:val="00EE5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C9F0-B8D5-4708-BF17-9D2E6FCA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1369</Words>
  <Characters>8220</Characters>
  <Application>Microsoft Office Word</Application>
  <DocSecurity>8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Paulina Cesarz</cp:lastModifiedBy>
  <cp:revision>31</cp:revision>
  <dcterms:created xsi:type="dcterms:W3CDTF">2025-01-21T12:53:00Z</dcterms:created>
  <dcterms:modified xsi:type="dcterms:W3CDTF">2025-04-23T12:12:00Z</dcterms:modified>
</cp:coreProperties>
</file>