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7704" w14:textId="77777777" w:rsidR="006B6571" w:rsidRPr="00011BB5" w:rsidRDefault="006B6571" w:rsidP="00011BB5">
      <w:pPr>
        <w:pStyle w:val="Akapitzlist"/>
        <w:spacing w:after="0"/>
        <w:jc w:val="both"/>
        <w:rPr>
          <w:rFonts w:ascii="Arial Narrow" w:hAnsi="Arial Narrow"/>
          <w:b/>
          <w:iCs/>
        </w:rPr>
      </w:pPr>
    </w:p>
    <w:p w14:paraId="09F49A4A" w14:textId="77777777" w:rsidR="006B6571" w:rsidRPr="00011BB5" w:rsidRDefault="008B37A3" w:rsidP="00011BB5">
      <w:pPr>
        <w:pStyle w:val="Akapitzlist"/>
        <w:spacing w:after="0"/>
        <w:ind w:left="0"/>
        <w:jc w:val="center"/>
        <w:rPr>
          <w:rFonts w:ascii="Arial Narrow" w:hAnsi="Arial Narrow"/>
        </w:rPr>
      </w:pPr>
      <w:r w:rsidRPr="00011BB5">
        <w:rPr>
          <w:rFonts w:ascii="Arial Narrow" w:hAnsi="Arial Narrow"/>
          <w:b/>
          <w:iCs/>
        </w:rPr>
        <w:t>ZAPYTANIE OFERTOWE</w:t>
      </w:r>
    </w:p>
    <w:p w14:paraId="31C9C847" w14:textId="77777777" w:rsidR="00011BB5" w:rsidRDefault="00011BB5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07CFC774" w14:textId="5CB283E6" w:rsidR="006B6571" w:rsidRPr="00011BB5" w:rsidRDefault="00461625" w:rsidP="00011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eastAsia="Times New Roman" w:hAnsi="Arial Narrow"/>
          <w:b/>
          <w:bCs/>
          <w:sz w:val="28"/>
          <w:szCs w:val="28"/>
        </w:rPr>
      </w:pPr>
      <w:r w:rsidRPr="00011BB5">
        <w:rPr>
          <w:rFonts w:ascii="Arial Narrow" w:eastAsia="Times New Roman" w:hAnsi="Arial Narrow"/>
          <w:b/>
          <w:bCs/>
          <w:sz w:val="28"/>
          <w:szCs w:val="28"/>
        </w:rPr>
        <w:t>Zamawiający</w:t>
      </w:r>
      <w:r w:rsidR="00011BB5" w:rsidRPr="00011BB5">
        <w:rPr>
          <w:rFonts w:ascii="Arial Narrow" w:eastAsia="Times New Roman" w:hAnsi="Arial Narrow"/>
          <w:b/>
          <w:bCs/>
          <w:sz w:val="28"/>
          <w:szCs w:val="28"/>
        </w:rPr>
        <w:t xml:space="preserve">: </w:t>
      </w:r>
      <w:r w:rsidRPr="00011BB5">
        <w:rPr>
          <w:rFonts w:ascii="Arial Narrow" w:eastAsia="Times New Roman" w:hAnsi="Arial Narrow"/>
          <w:b/>
          <w:bCs/>
          <w:sz w:val="28"/>
          <w:szCs w:val="28"/>
        </w:rPr>
        <w:t>Lubuska Izba Rzemieślnicza w Gorzowie Wlkp.</w:t>
      </w:r>
    </w:p>
    <w:p w14:paraId="79B6F079" w14:textId="75AF3498" w:rsidR="00461625" w:rsidRPr="00011BB5" w:rsidRDefault="00461625" w:rsidP="00011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eastAsia="Times New Roman" w:hAnsi="Arial Narrow"/>
          <w:sz w:val="28"/>
          <w:szCs w:val="28"/>
        </w:rPr>
      </w:pPr>
      <w:r w:rsidRPr="00011BB5">
        <w:rPr>
          <w:rFonts w:ascii="Arial Narrow" w:eastAsia="Times New Roman" w:hAnsi="Arial Narrow"/>
          <w:sz w:val="28"/>
          <w:szCs w:val="28"/>
        </w:rPr>
        <w:t>ul. Michała Drzymały 11</w:t>
      </w:r>
      <w:r w:rsidR="00011BB5" w:rsidRPr="00011BB5">
        <w:rPr>
          <w:rFonts w:ascii="Arial Narrow" w:eastAsia="Times New Roman" w:hAnsi="Arial Narrow"/>
          <w:sz w:val="28"/>
          <w:szCs w:val="28"/>
        </w:rPr>
        <w:t xml:space="preserve">, </w:t>
      </w:r>
      <w:r w:rsidRPr="00011BB5">
        <w:rPr>
          <w:rFonts w:ascii="Arial Narrow" w:eastAsia="Times New Roman" w:hAnsi="Arial Narrow"/>
          <w:sz w:val="28"/>
          <w:szCs w:val="28"/>
        </w:rPr>
        <w:t>66-400 Gorzów Wielkopolski</w:t>
      </w:r>
    </w:p>
    <w:p w14:paraId="00ADABEE" w14:textId="5659A256" w:rsidR="00461625" w:rsidRPr="00011BB5" w:rsidRDefault="00461625" w:rsidP="00011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eastAsia="Times New Roman" w:hAnsi="Arial Narrow"/>
          <w:sz w:val="28"/>
          <w:szCs w:val="28"/>
        </w:rPr>
      </w:pPr>
      <w:hyperlink r:id="rId8" w:history="1">
        <w:r w:rsidRPr="00011BB5">
          <w:rPr>
            <w:rStyle w:val="Hipercze"/>
            <w:rFonts w:ascii="Arial Narrow" w:eastAsia="Times New Roman" w:hAnsi="Arial Narrow"/>
            <w:color w:val="auto"/>
            <w:sz w:val="28"/>
            <w:szCs w:val="28"/>
          </w:rPr>
          <w:t>projekty@irgorzow.pl</w:t>
        </w:r>
      </w:hyperlink>
    </w:p>
    <w:p w14:paraId="6B5894ED" w14:textId="77688B95" w:rsidR="006B6571" w:rsidRPr="00011BB5" w:rsidRDefault="008B37A3" w:rsidP="00011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sz w:val="28"/>
          <w:szCs w:val="28"/>
        </w:rPr>
      </w:pPr>
      <w:r w:rsidRPr="00011BB5">
        <w:rPr>
          <w:rFonts w:ascii="Arial Narrow" w:eastAsia="Times New Roman" w:hAnsi="Arial Narrow"/>
          <w:sz w:val="28"/>
          <w:szCs w:val="28"/>
        </w:rPr>
        <w:t>zaprasza do składania ofert na usługi:</w:t>
      </w:r>
    </w:p>
    <w:p w14:paraId="40562768" w14:textId="34892BA3" w:rsidR="006B6571" w:rsidRPr="00011BB5" w:rsidRDefault="00506438" w:rsidP="00011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sz w:val="28"/>
          <w:szCs w:val="28"/>
        </w:rPr>
      </w:pPr>
      <w:bookmarkStart w:id="0" w:name="_Hlk195905391"/>
      <w:r w:rsidRPr="00011BB5">
        <w:rPr>
          <w:rFonts w:ascii="Arial Narrow" w:hAnsi="Arial Narrow"/>
          <w:b/>
          <w:bCs/>
          <w:spacing w:val="2"/>
          <w:sz w:val="28"/>
          <w:szCs w:val="28"/>
        </w:rPr>
        <w:t>Kompleksowa organizacja 6</w:t>
      </w:r>
      <w:r w:rsidR="008B37A3" w:rsidRPr="00011BB5">
        <w:rPr>
          <w:rFonts w:ascii="Arial Narrow" w:hAnsi="Arial Narrow"/>
          <w:b/>
          <w:bCs/>
          <w:spacing w:val="2"/>
          <w:sz w:val="28"/>
          <w:szCs w:val="28"/>
        </w:rPr>
        <w:t xml:space="preserve"> w</w:t>
      </w:r>
      <w:r w:rsidR="00461625" w:rsidRPr="00011BB5">
        <w:rPr>
          <w:rFonts w:ascii="Arial Narrow" w:hAnsi="Arial Narrow"/>
          <w:b/>
          <w:bCs/>
          <w:spacing w:val="2"/>
          <w:sz w:val="28"/>
          <w:szCs w:val="28"/>
        </w:rPr>
        <w:t>izyt</w:t>
      </w:r>
      <w:r w:rsidR="008B37A3" w:rsidRPr="00011BB5">
        <w:rPr>
          <w:rFonts w:ascii="Arial Narrow" w:hAnsi="Arial Narrow"/>
          <w:b/>
          <w:bCs/>
          <w:spacing w:val="2"/>
          <w:sz w:val="28"/>
          <w:szCs w:val="28"/>
        </w:rPr>
        <w:t xml:space="preserve"> </w:t>
      </w:r>
      <w:r w:rsidR="00461625" w:rsidRPr="00011BB5">
        <w:rPr>
          <w:rFonts w:ascii="Arial Narrow" w:hAnsi="Arial Narrow"/>
          <w:b/>
          <w:bCs/>
          <w:spacing w:val="2"/>
          <w:sz w:val="28"/>
          <w:szCs w:val="28"/>
        </w:rPr>
        <w:t xml:space="preserve">studyjnych i udział w targach branżowych </w:t>
      </w:r>
      <w:r w:rsidR="008B37A3" w:rsidRPr="00011BB5">
        <w:rPr>
          <w:rFonts w:ascii="Arial Narrow" w:hAnsi="Arial Narrow"/>
          <w:b/>
          <w:bCs/>
          <w:spacing w:val="2"/>
          <w:sz w:val="28"/>
          <w:szCs w:val="28"/>
        </w:rPr>
        <w:t>dla uczestników projektu "Zawodowcy w Gorzowie 3.0"</w:t>
      </w:r>
      <w:r w:rsidR="008B37A3" w:rsidRPr="00011BB5">
        <w:rPr>
          <w:rFonts w:ascii="Arial Narrow" w:hAnsi="Arial Narrow"/>
          <w:spacing w:val="2"/>
          <w:sz w:val="28"/>
          <w:szCs w:val="28"/>
        </w:rPr>
        <w:t xml:space="preserve"> </w:t>
      </w:r>
      <w:bookmarkEnd w:id="0"/>
      <w:r w:rsidR="008B37A3" w:rsidRPr="00011BB5">
        <w:rPr>
          <w:rFonts w:ascii="Arial Narrow" w:hAnsi="Arial Narrow"/>
          <w:spacing w:val="2"/>
          <w:sz w:val="28"/>
          <w:szCs w:val="28"/>
        </w:rPr>
        <w:t>realizowanego w ramach dofinansowania ze środków Fundusze Europejskie dla Lubuskiego 2021-2027</w:t>
      </w:r>
    </w:p>
    <w:p w14:paraId="44329C6B" w14:textId="77777777" w:rsidR="006B6571" w:rsidRPr="00011BB5" w:rsidRDefault="006B6571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75D42873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Skrócony opis przedmiotu zamówienia</w:t>
      </w:r>
    </w:p>
    <w:p w14:paraId="6720C11F" w14:textId="0D5BD92B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 xml:space="preserve">Przedmiotem zapytania jest </w:t>
      </w:r>
      <w:r w:rsidR="00461625" w:rsidRPr="00011BB5">
        <w:rPr>
          <w:rFonts w:ascii="Arial Narrow" w:eastAsia="Times New Roman" w:hAnsi="Arial Narrow"/>
        </w:rPr>
        <w:t>kompleksowa</w:t>
      </w:r>
      <w:r w:rsidR="00506438" w:rsidRPr="00011BB5">
        <w:rPr>
          <w:rFonts w:ascii="Arial Narrow" w:hAnsi="Arial Narrow"/>
          <w:spacing w:val="2"/>
        </w:rPr>
        <w:t xml:space="preserve"> organizacj</w:t>
      </w:r>
      <w:r w:rsidR="00461625" w:rsidRPr="00011BB5">
        <w:rPr>
          <w:rFonts w:ascii="Arial Narrow" w:hAnsi="Arial Narrow"/>
          <w:spacing w:val="2"/>
        </w:rPr>
        <w:t>a</w:t>
      </w:r>
      <w:r w:rsidR="00506438" w:rsidRPr="00011BB5">
        <w:rPr>
          <w:rFonts w:ascii="Arial Narrow" w:hAnsi="Arial Narrow"/>
          <w:spacing w:val="2"/>
        </w:rPr>
        <w:t xml:space="preserve"> 6</w:t>
      </w:r>
      <w:r w:rsidRPr="00011BB5">
        <w:rPr>
          <w:rFonts w:ascii="Arial Narrow" w:hAnsi="Arial Narrow"/>
          <w:spacing w:val="2"/>
        </w:rPr>
        <w:t xml:space="preserve"> wyjazdów </w:t>
      </w:r>
      <w:r w:rsidR="00461625" w:rsidRPr="00011BB5">
        <w:rPr>
          <w:rFonts w:ascii="Arial Narrow" w:hAnsi="Arial Narrow"/>
          <w:spacing w:val="2"/>
        </w:rPr>
        <w:t xml:space="preserve">studyjnych </w:t>
      </w:r>
      <w:r w:rsidRPr="00011BB5">
        <w:rPr>
          <w:rFonts w:ascii="Arial Narrow" w:hAnsi="Arial Narrow"/>
          <w:spacing w:val="2"/>
        </w:rPr>
        <w:t>dla uczestników projektu "Zawodowcy w Gorzowie 3.0" nr projektu FELB</w:t>
      </w:r>
      <w:r w:rsidR="00461625" w:rsidRPr="00011BB5">
        <w:rPr>
          <w:rFonts w:ascii="Arial Narrow" w:hAnsi="Arial Narrow"/>
          <w:spacing w:val="2"/>
        </w:rPr>
        <w:t>.</w:t>
      </w:r>
      <w:r w:rsidRPr="00011BB5">
        <w:rPr>
          <w:rFonts w:ascii="Arial Narrow" w:hAnsi="Arial Narrow"/>
          <w:spacing w:val="2"/>
        </w:rPr>
        <w:t>06.07-IZ.00-0001/24</w:t>
      </w:r>
    </w:p>
    <w:p w14:paraId="6E9DAED5" w14:textId="77777777" w:rsidR="00506438" w:rsidRPr="00011BB5" w:rsidRDefault="00506438" w:rsidP="00011BB5">
      <w:pPr>
        <w:spacing w:after="0"/>
        <w:jc w:val="both"/>
        <w:rPr>
          <w:rFonts w:ascii="Arial Narrow" w:eastAsia="Times New Roman" w:hAnsi="Arial Narrow"/>
        </w:rPr>
      </w:pPr>
    </w:p>
    <w:p w14:paraId="41760EA2" w14:textId="70022DD0" w:rsidR="007E5F34" w:rsidRPr="00011BB5" w:rsidRDefault="008B37A3" w:rsidP="00011BB5">
      <w:pPr>
        <w:spacing w:after="0"/>
        <w:jc w:val="both"/>
        <w:rPr>
          <w:rFonts w:ascii="Arial Narrow" w:hAnsi="Arial Narrow"/>
          <w:b/>
          <w:bCs/>
        </w:rPr>
      </w:pPr>
      <w:r w:rsidRPr="00011BB5">
        <w:rPr>
          <w:rFonts w:ascii="Arial Narrow" w:eastAsia="Times New Roman" w:hAnsi="Arial Narrow"/>
          <w:b/>
          <w:bCs/>
        </w:rPr>
        <w:t>Kod CPV zgodnie ze Wspólnym Słownikiem Zamówień</w:t>
      </w:r>
      <w:r w:rsidR="008E5C76" w:rsidRPr="00011BB5">
        <w:rPr>
          <w:rFonts w:ascii="Arial Narrow" w:eastAsia="Times New Roman" w:hAnsi="Arial Narrow"/>
          <w:b/>
          <w:bCs/>
        </w:rPr>
        <w:t>:</w:t>
      </w:r>
    </w:p>
    <w:p w14:paraId="5221882C" w14:textId="17A70F01" w:rsidR="006B6571" w:rsidRDefault="007E5F34" w:rsidP="00011BB5">
      <w:pPr>
        <w:pStyle w:val="text"/>
        <w:shd w:val="clear" w:color="auto" w:fill="FFFFFF"/>
        <w:spacing w:beforeAutospacing="0" w:after="0" w:afterAutospacing="0" w:line="276" w:lineRule="auto"/>
        <w:jc w:val="both"/>
        <w:rPr>
          <w:rFonts w:ascii="Arial Narrow" w:hAnsi="Arial Narrow"/>
          <w:spacing w:val="2"/>
          <w:sz w:val="22"/>
          <w:szCs w:val="22"/>
        </w:rPr>
      </w:pPr>
      <w:r w:rsidRPr="00011BB5">
        <w:rPr>
          <w:rFonts w:ascii="Arial Narrow" w:hAnsi="Arial Narrow"/>
          <w:spacing w:val="2"/>
          <w:sz w:val="22"/>
          <w:szCs w:val="22"/>
        </w:rPr>
        <w:t>79951000-5 Usługi w zakresie organizowania seminariów</w:t>
      </w:r>
    </w:p>
    <w:p w14:paraId="53F15943" w14:textId="77777777" w:rsidR="002B491D" w:rsidRPr="00011BB5" w:rsidRDefault="002B491D" w:rsidP="00011BB5">
      <w:pPr>
        <w:pStyle w:val="text"/>
        <w:shd w:val="clear" w:color="auto" w:fill="FFFFFF"/>
        <w:spacing w:beforeAutospacing="0" w:after="0" w:afterAutospacing="0" w:line="276" w:lineRule="auto"/>
        <w:jc w:val="both"/>
        <w:rPr>
          <w:rFonts w:ascii="Arial Narrow" w:hAnsi="Arial Narrow"/>
          <w:spacing w:val="2"/>
          <w:sz w:val="22"/>
          <w:szCs w:val="22"/>
        </w:rPr>
      </w:pPr>
    </w:p>
    <w:p w14:paraId="6B71E7AF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Kategoria ogłoszenia</w:t>
      </w:r>
    </w:p>
    <w:p w14:paraId="0BD20D67" w14:textId="77777777" w:rsidR="006B6571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Usługi</w:t>
      </w:r>
    </w:p>
    <w:p w14:paraId="5902ADC4" w14:textId="77777777" w:rsidR="002B491D" w:rsidRPr="00011BB5" w:rsidRDefault="002B491D" w:rsidP="00011BB5">
      <w:pPr>
        <w:spacing w:after="0"/>
        <w:jc w:val="both"/>
        <w:rPr>
          <w:rFonts w:ascii="Arial Narrow" w:hAnsi="Arial Narrow"/>
        </w:rPr>
      </w:pPr>
    </w:p>
    <w:p w14:paraId="1458E064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Podkategoria ogłoszenia</w:t>
      </w:r>
    </w:p>
    <w:p w14:paraId="30A52A1B" w14:textId="77777777" w:rsidR="006B6571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Usługi inne</w:t>
      </w:r>
    </w:p>
    <w:p w14:paraId="2FECE7CE" w14:textId="77777777" w:rsidR="002B491D" w:rsidRPr="00011BB5" w:rsidRDefault="002B491D" w:rsidP="00011BB5">
      <w:pPr>
        <w:spacing w:after="0"/>
        <w:jc w:val="both"/>
        <w:rPr>
          <w:rFonts w:ascii="Arial Narrow" w:hAnsi="Arial Narrow"/>
        </w:rPr>
      </w:pPr>
    </w:p>
    <w:p w14:paraId="4B4D161D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Miejsce realizacji zamówienia</w:t>
      </w:r>
    </w:p>
    <w:p w14:paraId="67563B3D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 xml:space="preserve">Województwo: lubuskie </w:t>
      </w:r>
    </w:p>
    <w:p w14:paraId="722B71CB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Powiat Miejscowość: Gorzów Wielkopolski</w:t>
      </w:r>
    </w:p>
    <w:p w14:paraId="07B96266" w14:textId="77777777" w:rsidR="006B6571" w:rsidRPr="00011BB5" w:rsidRDefault="006B6571" w:rsidP="00011BB5">
      <w:pPr>
        <w:spacing w:after="0"/>
        <w:jc w:val="both"/>
        <w:rPr>
          <w:rFonts w:ascii="Arial Narrow" w:eastAsia="Times New Roman" w:hAnsi="Arial Narrow"/>
        </w:rPr>
      </w:pPr>
    </w:p>
    <w:p w14:paraId="6E009B06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Szczegółowy opis przedmiotu zamówienia</w:t>
      </w:r>
    </w:p>
    <w:p w14:paraId="7365F73E" w14:textId="2527D03E" w:rsidR="006B6571" w:rsidRPr="00011BB5" w:rsidRDefault="00506438" w:rsidP="00011BB5">
      <w:pPr>
        <w:suppressAutoHyphens w:val="0"/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spacing w:val="2"/>
        </w:rPr>
        <w:t>Kompleksowa organizacja 6</w:t>
      </w:r>
      <w:r w:rsidR="008B37A3" w:rsidRPr="00011BB5">
        <w:rPr>
          <w:rFonts w:ascii="Arial Narrow" w:eastAsia="Times New Roman" w:hAnsi="Arial Narrow"/>
          <w:spacing w:val="2"/>
        </w:rPr>
        <w:t xml:space="preserve"> </w:t>
      </w:r>
      <w:r w:rsidR="00461625" w:rsidRPr="00011BB5">
        <w:rPr>
          <w:rFonts w:ascii="Arial Narrow" w:eastAsia="Times New Roman" w:hAnsi="Arial Narrow"/>
          <w:spacing w:val="2"/>
        </w:rPr>
        <w:t>wizyt studyjnych i udziału w targach branżowych</w:t>
      </w:r>
      <w:r w:rsidR="008B37A3" w:rsidRPr="00011BB5">
        <w:rPr>
          <w:rFonts w:ascii="Arial Narrow" w:eastAsia="Times New Roman" w:hAnsi="Arial Narrow"/>
          <w:spacing w:val="2"/>
        </w:rPr>
        <w:t xml:space="preserve"> dla uczestników projektu "Zawodowcy w Gorzowie 3.0" realizowanego w ramach dofinansowania ze środków Fundusze Europejskie dla Lubuskiego 2021-2027, tj.:</w:t>
      </w:r>
    </w:p>
    <w:p w14:paraId="29CAF82A" w14:textId="592ABF7B" w:rsidR="006B6571" w:rsidRPr="00011BB5" w:rsidRDefault="008B37A3" w:rsidP="00011BB5">
      <w:pPr>
        <w:suppressAutoHyphens w:val="0"/>
        <w:spacing w:after="0"/>
        <w:jc w:val="both"/>
        <w:rPr>
          <w:rFonts w:ascii="Arial Narrow" w:hAnsi="Arial Narrow"/>
        </w:rPr>
      </w:pPr>
      <w:bookmarkStart w:id="1" w:name="_Hlk195903958"/>
      <w:r w:rsidRPr="00011BB5">
        <w:rPr>
          <w:rFonts w:ascii="Arial Narrow" w:eastAsia="Times New Roman" w:hAnsi="Arial Narrow"/>
          <w:spacing w:val="2"/>
        </w:rPr>
        <w:t>1. Kompleksowa organizacja wizyty studyjnej w Elektrowni Wodnej Niedzica dla uczestników projektu “Zawodowcy w Gorzowie 3.0” – maj lub wrzesień 2025</w:t>
      </w:r>
      <w:r w:rsidR="00461625" w:rsidRPr="00011BB5">
        <w:rPr>
          <w:rFonts w:ascii="Arial Narrow" w:eastAsia="Times New Roman" w:hAnsi="Arial Narrow"/>
          <w:spacing w:val="2"/>
        </w:rPr>
        <w:t xml:space="preserve"> r. (do ustalenia i akceptacji </w:t>
      </w:r>
      <w:proofErr w:type="spellStart"/>
      <w:r w:rsidR="00461625" w:rsidRPr="00011BB5">
        <w:rPr>
          <w:rFonts w:ascii="Arial Narrow" w:eastAsia="Times New Roman" w:hAnsi="Arial Narrow"/>
          <w:spacing w:val="2"/>
        </w:rPr>
        <w:t>Zamawijacego</w:t>
      </w:r>
      <w:proofErr w:type="spellEnd"/>
      <w:r w:rsidR="00461625" w:rsidRPr="00011BB5">
        <w:rPr>
          <w:rFonts w:ascii="Arial Narrow" w:eastAsia="Times New Roman" w:hAnsi="Arial Narrow"/>
          <w:spacing w:val="2"/>
        </w:rPr>
        <w:t>)</w:t>
      </w:r>
      <w:r w:rsidRPr="00011BB5">
        <w:rPr>
          <w:rFonts w:ascii="Arial Narrow" w:eastAsia="Times New Roman" w:hAnsi="Arial Narrow"/>
          <w:spacing w:val="2"/>
        </w:rPr>
        <w:t>, wyjazd trzydniowy (2 noclegi), w tym jeden dzień zaplanowany na szczegółowe zwiedzanie Elektrowni Wodnej w Niedzicy</w:t>
      </w:r>
      <w:r w:rsidR="00461625" w:rsidRPr="00011BB5">
        <w:rPr>
          <w:rFonts w:ascii="Arial Narrow" w:eastAsia="Times New Roman" w:hAnsi="Arial Narrow"/>
          <w:spacing w:val="2"/>
        </w:rPr>
        <w:t xml:space="preserve"> (</w:t>
      </w:r>
      <w:r w:rsidRPr="00011BB5">
        <w:rPr>
          <w:rFonts w:ascii="Arial Narrow" w:eastAsia="Times New Roman" w:hAnsi="Arial Narrow"/>
          <w:spacing w:val="2"/>
        </w:rPr>
        <w:t>Zespół Elektrowni Wodnych Niedzica, ul. Widokowa 1, 34-441 Niedzica</w:t>
      </w:r>
      <w:r w:rsidR="00461625" w:rsidRPr="00011BB5">
        <w:rPr>
          <w:rFonts w:ascii="Arial Narrow" w:eastAsia="Times New Roman" w:hAnsi="Arial Narrow"/>
          <w:spacing w:val="2"/>
        </w:rPr>
        <w:t>)</w:t>
      </w:r>
      <w:r w:rsidRPr="00011BB5">
        <w:rPr>
          <w:rFonts w:ascii="Arial Narrow" w:eastAsia="Times New Roman" w:hAnsi="Arial Narrow"/>
          <w:spacing w:val="2"/>
        </w:rPr>
        <w:t>.</w:t>
      </w:r>
    </w:p>
    <w:p w14:paraId="6A9F39CC" w14:textId="253D1F86" w:rsidR="006B6571" w:rsidRPr="00011BB5" w:rsidRDefault="008B37A3" w:rsidP="00011BB5">
      <w:pPr>
        <w:suppressAutoHyphens w:val="0"/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spacing w:val="2"/>
        </w:rPr>
        <w:t xml:space="preserve">2. Kompleksowa organizacja </w:t>
      </w:r>
      <w:r w:rsidR="00461625" w:rsidRPr="00011BB5">
        <w:rPr>
          <w:rFonts w:ascii="Arial Narrow" w:eastAsia="Times New Roman" w:hAnsi="Arial Narrow"/>
          <w:spacing w:val="2"/>
        </w:rPr>
        <w:t xml:space="preserve">jednodniowego </w:t>
      </w:r>
      <w:r w:rsidRPr="00011BB5">
        <w:rPr>
          <w:rFonts w:ascii="Arial Narrow" w:eastAsia="Times New Roman" w:hAnsi="Arial Narrow"/>
          <w:spacing w:val="2"/>
        </w:rPr>
        <w:t xml:space="preserve">wyjazdu na targi branżowe </w:t>
      </w:r>
      <w:proofErr w:type="spellStart"/>
      <w:r w:rsidRPr="00011BB5">
        <w:rPr>
          <w:rFonts w:ascii="Arial Narrow" w:eastAsia="Times New Roman" w:hAnsi="Arial Narrow"/>
          <w:spacing w:val="2"/>
        </w:rPr>
        <w:t>Modernlog</w:t>
      </w:r>
      <w:proofErr w:type="spellEnd"/>
      <w:r w:rsidRPr="00011BB5">
        <w:rPr>
          <w:rFonts w:ascii="Arial Narrow" w:eastAsia="Times New Roman" w:hAnsi="Arial Narrow"/>
          <w:spacing w:val="2"/>
        </w:rPr>
        <w:t xml:space="preserve"> w Poznaniu dla uczestników projektu “Zawodowcy w Gorzowie 3.0” 03-05.06.2025 r.</w:t>
      </w:r>
      <w:r w:rsidR="00461625" w:rsidRPr="00011BB5">
        <w:rPr>
          <w:rFonts w:ascii="Arial Narrow" w:eastAsia="Times New Roman" w:hAnsi="Arial Narrow"/>
          <w:spacing w:val="2"/>
        </w:rPr>
        <w:t xml:space="preserve"> (dzień targów do ustalenia i akceptacji Zamawiającego).</w:t>
      </w:r>
    </w:p>
    <w:p w14:paraId="79793F71" w14:textId="16BD4BD7" w:rsidR="006B6571" w:rsidRPr="00011BB5" w:rsidRDefault="008B37A3" w:rsidP="00011BB5">
      <w:pPr>
        <w:suppressAutoHyphens w:val="0"/>
        <w:spacing w:after="0"/>
        <w:jc w:val="both"/>
        <w:rPr>
          <w:rFonts w:ascii="Arial Narrow" w:eastAsia="Times New Roman" w:hAnsi="Arial Narrow"/>
          <w:spacing w:val="2"/>
        </w:rPr>
      </w:pPr>
      <w:r w:rsidRPr="00011BB5">
        <w:rPr>
          <w:rFonts w:ascii="Arial Narrow" w:eastAsia="Times New Roman" w:hAnsi="Arial Narrow"/>
          <w:spacing w:val="2"/>
        </w:rPr>
        <w:t xml:space="preserve">3. Kompleksowa organizacja </w:t>
      </w:r>
      <w:r w:rsidR="00461625" w:rsidRPr="00011BB5">
        <w:rPr>
          <w:rFonts w:ascii="Arial Narrow" w:eastAsia="Times New Roman" w:hAnsi="Arial Narrow"/>
          <w:spacing w:val="2"/>
        </w:rPr>
        <w:t xml:space="preserve">dwudniowego </w:t>
      </w:r>
      <w:r w:rsidRPr="00011BB5">
        <w:rPr>
          <w:rFonts w:ascii="Arial Narrow" w:eastAsia="Times New Roman" w:hAnsi="Arial Narrow"/>
          <w:spacing w:val="2"/>
        </w:rPr>
        <w:t xml:space="preserve">wyjazdu na targi branżowe </w:t>
      </w:r>
      <w:proofErr w:type="spellStart"/>
      <w:r w:rsidRPr="00011BB5">
        <w:rPr>
          <w:rFonts w:ascii="Arial Narrow" w:eastAsia="Times New Roman" w:hAnsi="Arial Narrow"/>
          <w:spacing w:val="2"/>
        </w:rPr>
        <w:t>Warsaw</w:t>
      </w:r>
      <w:proofErr w:type="spellEnd"/>
      <w:r w:rsidRPr="00011BB5">
        <w:rPr>
          <w:rFonts w:ascii="Arial Narrow" w:eastAsia="Times New Roman" w:hAnsi="Arial Narrow"/>
          <w:spacing w:val="2"/>
        </w:rPr>
        <w:t xml:space="preserve"> </w:t>
      </w:r>
      <w:proofErr w:type="spellStart"/>
      <w:r w:rsidRPr="00011BB5">
        <w:rPr>
          <w:rFonts w:ascii="Arial Narrow" w:eastAsia="Times New Roman" w:hAnsi="Arial Narrow"/>
          <w:spacing w:val="2"/>
        </w:rPr>
        <w:t>Floor</w:t>
      </w:r>
      <w:proofErr w:type="spellEnd"/>
      <w:r w:rsidRPr="00011BB5">
        <w:rPr>
          <w:rFonts w:ascii="Arial Narrow" w:eastAsia="Times New Roman" w:hAnsi="Arial Narrow"/>
          <w:spacing w:val="2"/>
        </w:rPr>
        <w:t xml:space="preserve"> Expo </w:t>
      </w:r>
      <w:r w:rsidR="00461625" w:rsidRPr="00011BB5">
        <w:rPr>
          <w:rFonts w:ascii="Arial Narrow" w:eastAsia="Times New Roman" w:hAnsi="Arial Narrow"/>
          <w:spacing w:val="2"/>
        </w:rPr>
        <w:t>(</w:t>
      </w:r>
      <w:proofErr w:type="spellStart"/>
      <w:r w:rsidR="00461625" w:rsidRPr="00011BB5">
        <w:rPr>
          <w:rFonts w:ascii="Arial Narrow" w:eastAsia="Times New Roman" w:hAnsi="Arial Narrow"/>
          <w:spacing w:val="2"/>
        </w:rPr>
        <w:t>Warsaw</w:t>
      </w:r>
      <w:proofErr w:type="spellEnd"/>
      <w:r w:rsidR="00461625" w:rsidRPr="00011BB5">
        <w:rPr>
          <w:rFonts w:ascii="Arial Narrow" w:eastAsia="Times New Roman" w:hAnsi="Arial Narrow"/>
          <w:spacing w:val="2"/>
        </w:rPr>
        <w:t xml:space="preserve"> </w:t>
      </w:r>
      <w:proofErr w:type="spellStart"/>
      <w:r w:rsidR="00461625" w:rsidRPr="00011BB5">
        <w:rPr>
          <w:rFonts w:ascii="Arial Narrow" w:eastAsia="Times New Roman" w:hAnsi="Arial Narrow"/>
          <w:spacing w:val="2"/>
        </w:rPr>
        <w:t>Floor</w:t>
      </w:r>
      <w:proofErr w:type="spellEnd"/>
      <w:r w:rsidR="00461625" w:rsidRPr="00011BB5">
        <w:rPr>
          <w:rFonts w:ascii="Arial Narrow" w:eastAsia="Times New Roman" w:hAnsi="Arial Narrow"/>
          <w:spacing w:val="2"/>
        </w:rPr>
        <w:t xml:space="preserve"> Expo, Al. Katowicka 62, 05-830 Nadarzyn) </w:t>
      </w:r>
      <w:r w:rsidRPr="00011BB5">
        <w:rPr>
          <w:rFonts w:ascii="Arial Narrow" w:eastAsia="Times New Roman" w:hAnsi="Arial Narrow"/>
          <w:spacing w:val="2"/>
        </w:rPr>
        <w:t>w Warszawie dla uczestników projektu “Zawodowcy w Gorzowie 3.0”</w:t>
      </w:r>
      <w:r w:rsidR="00461625" w:rsidRPr="00011BB5">
        <w:rPr>
          <w:rFonts w:ascii="Arial Narrow" w:eastAsia="Times New Roman" w:hAnsi="Arial Narrow"/>
          <w:spacing w:val="2"/>
        </w:rPr>
        <w:t xml:space="preserve">, które odbędą się w dniach </w:t>
      </w:r>
      <w:r w:rsidRPr="00011BB5">
        <w:rPr>
          <w:rFonts w:ascii="Arial Narrow" w:eastAsia="Times New Roman" w:hAnsi="Arial Narrow"/>
          <w:spacing w:val="2"/>
        </w:rPr>
        <w:t>03-05.06.2025 r</w:t>
      </w:r>
      <w:r w:rsidR="00461625" w:rsidRPr="00011BB5">
        <w:rPr>
          <w:rFonts w:ascii="Arial Narrow" w:eastAsia="Times New Roman" w:hAnsi="Arial Narrow"/>
          <w:spacing w:val="2"/>
        </w:rPr>
        <w:t xml:space="preserve"> (d</w:t>
      </w:r>
      <w:r w:rsidR="00B03E5C" w:rsidRPr="00011BB5">
        <w:rPr>
          <w:rFonts w:ascii="Arial Narrow" w:eastAsia="Times New Roman" w:hAnsi="Arial Narrow"/>
          <w:spacing w:val="2"/>
        </w:rPr>
        <w:t xml:space="preserve">ni </w:t>
      </w:r>
      <w:r w:rsidR="00461625" w:rsidRPr="00011BB5">
        <w:rPr>
          <w:rFonts w:ascii="Arial Narrow" w:eastAsia="Times New Roman" w:hAnsi="Arial Narrow"/>
          <w:spacing w:val="2"/>
        </w:rPr>
        <w:t>targów do ustalenia i akceptacji Zamawiającego)</w:t>
      </w:r>
      <w:r w:rsidR="00B03E5C" w:rsidRPr="00011BB5">
        <w:rPr>
          <w:rFonts w:ascii="Arial Narrow" w:eastAsia="Times New Roman" w:hAnsi="Arial Narrow"/>
          <w:spacing w:val="2"/>
        </w:rPr>
        <w:t>.</w:t>
      </w:r>
      <w:r w:rsidR="00461625" w:rsidRPr="00011BB5">
        <w:rPr>
          <w:rFonts w:ascii="Arial Narrow" w:eastAsia="Times New Roman" w:hAnsi="Arial Narrow"/>
          <w:spacing w:val="2"/>
        </w:rPr>
        <w:t xml:space="preserve"> </w:t>
      </w:r>
    </w:p>
    <w:p w14:paraId="3B83C750" w14:textId="17A2342B" w:rsidR="006B6571" w:rsidRPr="00011BB5" w:rsidRDefault="008B37A3" w:rsidP="00011BB5">
      <w:pPr>
        <w:suppressAutoHyphens w:val="0"/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spacing w:val="2"/>
        </w:rPr>
        <w:lastRenderedPageBreak/>
        <w:t xml:space="preserve">4. Kompleksowa organizacja </w:t>
      </w:r>
      <w:r w:rsidR="00B03E5C" w:rsidRPr="00011BB5">
        <w:rPr>
          <w:rFonts w:ascii="Arial Narrow" w:eastAsia="Times New Roman" w:hAnsi="Arial Narrow"/>
          <w:spacing w:val="2"/>
        </w:rPr>
        <w:t xml:space="preserve">dwudniowego </w:t>
      </w:r>
      <w:r w:rsidRPr="00011BB5">
        <w:rPr>
          <w:rFonts w:ascii="Arial Narrow" w:eastAsia="Times New Roman" w:hAnsi="Arial Narrow"/>
          <w:spacing w:val="2"/>
        </w:rPr>
        <w:t xml:space="preserve">wyjazdu na targi branżowe TOOLS &amp; HARDWARE SHOW w Warszawie dla uczestników projektu “Zawodowcy w Gorzowie 3.0”, 04-06.11.2025 r., Targi w formie 2 dniowej, Targi TOOLS &amp; HARDWARE SHOW, Al. Katowicka 62, 05-830 Nadarzyn </w:t>
      </w:r>
      <w:r w:rsidR="00B03E5C" w:rsidRPr="00011BB5">
        <w:rPr>
          <w:rFonts w:ascii="Arial Narrow" w:eastAsia="Times New Roman" w:hAnsi="Arial Narrow"/>
          <w:spacing w:val="2"/>
        </w:rPr>
        <w:t>(dni targów do ustalenia i akceptacji Zamawiającego).</w:t>
      </w:r>
    </w:p>
    <w:p w14:paraId="49822C3E" w14:textId="6F7BD157" w:rsidR="006B6571" w:rsidRPr="00011BB5" w:rsidRDefault="008B37A3" w:rsidP="00011BB5">
      <w:pPr>
        <w:suppressAutoHyphens w:val="0"/>
        <w:spacing w:after="0"/>
        <w:jc w:val="both"/>
        <w:rPr>
          <w:rFonts w:ascii="Arial Narrow" w:eastAsia="Times New Roman" w:hAnsi="Arial Narrow"/>
          <w:spacing w:val="2"/>
        </w:rPr>
      </w:pPr>
      <w:r w:rsidRPr="00011BB5">
        <w:rPr>
          <w:rFonts w:ascii="Arial Narrow" w:eastAsia="Times New Roman" w:hAnsi="Arial Narrow"/>
          <w:spacing w:val="2"/>
        </w:rPr>
        <w:t xml:space="preserve">5. Kompleksowa organizacja </w:t>
      </w:r>
      <w:r w:rsidR="00B03E5C" w:rsidRPr="00011BB5">
        <w:rPr>
          <w:rFonts w:ascii="Arial Narrow" w:eastAsia="Times New Roman" w:hAnsi="Arial Narrow"/>
          <w:spacing w:val="2"/>
        </w:rPr>
        <w:t xml:space="preserve">dwudniowego </w:t>
      </w:r>
      <w:r w:rsidRPr="00011BB5">
        <w:rPr>
          <w:rFonts w:ascii="Arial Narrow" w:eastAsia="Times New Roman" w:hAnsi="Arial Narrow"/>
          <w:spacing w:val="2"/>
        </w:rPr>
        <w:t xml:space="preserve">wyjazdu na targi branżowe </w:t>
      </w:r>
      <w:proofErr w:type="spellStart"/>
      <w:r w:rsidRPr="00011BB5">
        <w:rPr>
          <w:rFonts w:ascii="Arial Narrow" w:eastAsia="Times New Roman" w:hAnsi="Arial Narrow"/>
          <w:spacing w:val="2"/>
        </w:rPr>
        <w:t>Warsaw</w:t>
      </w:r>
      <w:proofErr w:type="spellEnd"/>
      <w:r w:rsidRPr="00011BB5">
        <w:rPr>
          <w:rFonts w:ascii="Arial Narrow" w:eastAsia="Times New Roman" w:hAnsi="Arial Narrow"/>
          <w:spacing w:val="2"/>
        </w:rPr>
        <w:t xml:space="preserve"> MOTOR SHOW w Warszawie dla uczestników projektu “Zawodowcy w Gorzowie 3.0”, </w:t>
      </w:r>
      <w:r w:rsidR="00B03E5C" w:rsidRPr="00011BB5">
        <w:rPr>
          <w:rFonts w:ascii="Arial Narrow" w:eastAsia="Times New Roman" w:hAnsi="Arial Narrow"/>
          <w:spacing w:val="2"/>
        </w:rPr>
        <w:t xml:space="preserve">04-06.11.2025 r. (dni targów do ustalenia i akceptacji Zamawiającego), </w:t>
      </w:r>
      <w:r w:rsidRPr="00011BB5">
        <w:rPr>
          <w:rFonts w:ascii="Arial Narrow" w:eastAsia="Times New Roman" w:hAnsi="Arial Narrow"/>
          <w:spacing w:val="2"/>
        </w:rPr>
        <w:t xml:space="preserve">Targi Motoryzacyjne </w:t>
      </w:r>
      <w:proofErr w:type="spellStart"/>
      <w:r w:rsidRPr="00011BB5">
        <w:rPr>
          <w:rFonts w:ascii="Arial Narrow" w:eastAsia="Times New Roman" w:hAnsi="Arial Narrow"/>
          <w:spacing w:val="2"/>
        </w:rPr>
        <w:t>Warsaw</w:t>
      </w:r>
      <w:proofErr w:type="spellEnd"/>
      <w:r w:rsidRPr="00011BB5">
        <w:rPr>
          <w:rFonts w:ascii="Arial Narrow" w:eastAsia="Times New Roman" w:hAnsi="Arial Narrow"/>
          <w:spacing w:val="2"/>
        </w:rPr>
        <w:t xml:space="preserve"> MOTOR SHOW, Al. Katowicka 62, 05-830 Nadarzyn</w:t>
      </w:r>
      <w:r w:rsidR="00B03E5C" w:rsidRPr="00011BB5">
        <w:rPr>
          <w:rFonts w:ascii="Arial Narrow" w:eastAsia="Times New Roman" w:hAnsi="Arial Narrow"/>
          <w:spacing w:val="2"/>
        </w:rPr>
        <w:t>.</w:t>
      </w:r>
    </w:p>
    <w:p w14:paraId="21E81ABF" w14:textId="5A5471A4" w:rsidR="00506438" w:rsidRPr="007D4FA2" w:rsidRDefault="00506438" w:rsidP="00011BB5">
      <w:pPr>
        <w:spacing w:after="0"/>
        <w:rPr>
          <w:rFonts w:ascii="Arial Narrow" w:hAnsi="Arial Narrow"/>
        </w:rPr>
      </w:pPr>
      <w:r w:rsidRPr="00011BB5">
        <w:rPr>
          <w:rFonts w:ascii="Arial Narrow" w:hAnsi="Arial Narrow" w:cs="Times New Roman"/>
          <w:spacing w:val="2"/>
        </w:rPr>
        <w:t xml:space="preserve">6. </w:t>
      </w:r>
      <w:r w:rsidRPr="00011BB5">
        <w:rPr>
          <w:rFonts w:ascii="Arial Narrow" w:hAnsi="Arial Narrow"/>
        </w:rPr>
        <w:t xml:space="preserve">Kompleksowa organizacja </w:t>
      </w:r>
      <w:r w:rsidR="00B03E5C" w:rsidRPr="00011BB5">
        <w:rPr>
          <w:rFonts w:ascii="Arial Narrow" w:hAnsi="Arial Narrow"/>
        </w:rPr>
        <w:t xml:space="preserve">jednodniowej </w:t>
      </w:r>
      <w:r w:rsidRPr="00011BB5">
        <w:rPr>
          <w:rFonts w:ascii="Arial Narrow" w:hAnsi="Arial Narrow"/>
        </w:rPr>
        <w:t>wizyty studyjnej w Pałacu Mierzęcin dla uczestników (nauczycieli) projektu “</w:t>
      </w:r>
      <w:r w:rsidRPr="007D4FA2">
        <w:rPr>
          <w:rFonts w:ascii="Arial Narrow" w:hAnsi="Arial Narrow"/>
        </w:rPr>
        <w:t>Zawodowcy w Gorzowie 3.0”</w:t>
      </w:r>
      <w:r w:rsidR="00B03E5C" w:rsidRPr="007D4FA2">
        <w:rPr>
          <w:rFonts w:ascii="Arial Narrow" w:hAnsi="Arial Narrow"/>
        </w:rPr>
        <w:t xml:space="preserve">, </w:t>
      </w:r>
      <w:r w:rsidRPr="007D4FA2">
        <w:rPr>
          <w:rFonts w:ascii="Arial Narrow" w:hAnsi="Arial Narrow"/>
        </w:rPr>
        <w:t xml:space="preserve">Pałac Mierzęcin, Mierzęcin 1, 66-520 Dobiegniew, woj. </w:t>
      </w:r>
      <w:r w:rsidR="00B03E5C" w:rsidRPr="007D4FA2">
        <w:rPr>
          <w:rFonts w:ascii="Arial Narrow" w:hAnsi="Arial Narrow"/>
        </w:rPr>
        <w:t>L</w:t>
      </w:r>
      <w:r w:rsidRPr="007D4FA2">
        <w:rPr>
          <w:rFonts w:ascii="Arial Narrow" w:hAnsi="Arial Narrow"/>
        </w:rPr>
        <w:t>ubuskie</w:t>
      </w:r>
      <w:r w:rsidR="00B03E5C" w:rsidRPr="007D4FA2">
        <w:rPr>
          <w:rFonts w:ascii="Arial Narrow" w:hAnsi="Arial Narrow"/>
        </w:rPr>
        <w:t xml:space="preserve">, </w:t>
      </w:r>
      <w:bookmarkEnd w:id="1"/>
      <w:r w:rsidR="00B03E5C" w:rsidRPr="007D4FA2">
        <w:rPr>
          <w:rFonts w:ascii="Arial Narrow" w:hAnsi="Arial Narrow"/>
        </w:rPr>
        <w:t xml:space="preserve">planowany termin </w:t>
      </w:r>
      <w:r w:rsidR="00BA2ECC" w:rsidRPr="007D4FA2">
        <w:rPr>
          <w:rFonts w:ascii="Arial Narrow" w:hAnsi="Arial Narrow"/>
        </w:rPr>
        <w:t>czerwiec 2025 r.</w:t>
      </w:r>
      <w:r w:rsidR="00B03E5C" w:rsidRPr="007D4FA2">
        <w:rPr>
          <w:rFonts w:ascii="Arial Narrow" w:hAnsi="Arial Narrow"/>
        </w:rPr>
        <w:t>,</w:t>
      </w:r>
    </w:p>
    <w:p w14:paraId="6056CB28" w14:textId="17BFE98B" w:rsidR="006B6571" w:rsidRPr="00011BB5" w:rsidRDefault="00E03456" w:rsidP="00011BB5">
      <w:pPr>
        <w:suppressAutoHyphens w:val="0"/>
        <w:spacing w:after="0"/>
        <w:jc w:val="both"/>
        <w:rPr>
          <w:rFonts w:ascii="Arial Narrow" w:eastAsia="Times New Roman" w:hAnsi="Arial Narrow"/>
          <w:spacing w:val="2"/>
        </w:rPr>
      </w:pPr>
      <w:r>
        <w:rPr>
          <w:rFonts w:ascii="Arial Narrow" w:eastAsia="Times New Roman" w:hAnsi="Arial Narrow"/>
          <w:spacing w:val="2"/>
        </w:rPr>
        <w:t>Szczegółowe</w:t>
      </w:r>
      <w:r w:rsidR="00300536">
        <w:rPr>
          <w:rFonts w:ascii="Arial Narrow" w:eastAsia="Times New Roman" w:hAnsi="Arial Narrow"/>
          <w:spacing w:val="2"/>
        </w:rPr>
        <w:t xml:space="preserve"> wymagania zostały opisane w </w:t>
      </w:r>
      <w:r w:rsidR="00300536" w:rsidRPr="00300536">
        <w:rPr>
          <w:rFonts w:ascii="Arial Narrow" w:eastAsia="Times New Roman" w:hAnsi="Arial Narrow"/>
          <w:b/>
          <w:bCs/>
          <w:spacing w:val="2"/>
        </w:rPr>
        <w:t>załącznikach OPZ:  7a-7f</w:t>
      </w:r>
      <w:r w:rsidR="00300536">
        <w:rPr>
          <w:rFonts w:ascii="Arial Narrow" w:eastAsia="Times New Roman" w:hAnsi="Arial Narrow"/>
          <w:spacing w:val="2"/>
        </w:rPr>
        <w:t xml:space="preserve"> do niniejszego zapytania ofertowego. </w:t>
      </w:r>
    </w:p>
    <w:p w14:paraId="7CBC9917" w14:textId="0179CC09" w:rsidR="006B6571" w:rsidRPr="00011BB5" w:rsidRDefault="008B37A3" w:rsidP="00011BB5">
      <w:pPr>
        <w:suppressAutoHyphens w:val="0"/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spacing w:val="2"/>
        </w:rPr>
        <w:t>Dokładne terminy realizacji ww. wizyt studyjnych zostaną ustalone w porozumieniu z Wykonawcą i zatwierdzone przez Zamawiającego po zawarciu umowy z Wykonawcą. Kompleksowa realizacja wszelkich usług w trakcie każdego z wyjazdów pozostaje po stronie Wykonawcy, który zobowiązuje się do pokrycia wszystkich kosztów związanych z wyjazd</w:t>
      </w:r>
      <w:r w:rsidR="00B03E5C" w:rsidRPr="00011BB5">
        <w:rPr>
          <w:rFonts w:ascii="Arial Narrow" w:eastAsia="Times New Roman" w:hAnsi="Arial Narrow"/>
          <w:spacing w:val="2"/>
        </w:rPr>
        <w:t>ami</w:t>
      </w:r>
      <w:r w:rsidRPr="00011BB5">
        <w:rPr>
          <w:rFonts w:ascii="Arial Narrow" w:eastAsia="Times New Roman" w:hAnsi="Arial Narrow"/>
          <w:spacing w:val="2"/>
        </w:rPr>
        <w:t xml:space="preserve"> wyszczególnion</w:t>
      </w:r>
      <w:r w:rsidR="00B03E5C" w:rsidRPr="00011BB5">
        <w:rPr>
          <w:rFonts w:ascii="Arial Narrow" w:eastAsia="Times New Roman" w:hAnsi="Arial Narrow"/>
          <w:spacing w:val="2"/>
        </w:rPr>
        <w:t>ymi</w:t>
      </w:r>
      <w:r w:rsidRPr="00011BB5">
        <w:rPr>
          <w:rFonts w:ascii="Arial Narrow" w:eastAsia="Times New Roman" w:hAnsi="Arial Narrow"/>
          <w:spacing w:val="2"/>
        </w:rPr>
        <w:t xml:space="preserve"> w opisie przedmiotu zamówienia. </w:t>
      </w:r>
    </w:p>
    <w:p w14:paraId="6A4A0635" w14:textId="77777777" w:rsidR="006B6571" w:rsidRPr="00011BB5" w:rsidRDefault="006B6571" w:rsidP="00011BB5">
      <w:pPr>
        <w:suppressAutoHyphens w:val="0"/>
        <w:spacing w:after="0"/>
        <w:jc w:val="both"/>
        <w:rPr>
          <w:rFonts w:ascii="Arial Narrow" w:eastAsia="Times New Roman" w:hAnsi="Arial Narrow"/>
          <w:spacing w:val="2"/>
        </w:rPr>
      </w:pPr>
    </w:p>
    <w:p w14:paraId="34DD0D06" w14:textId="77777777" w:rsidR="006B6571" w:rsidRPr="00011BB5" w:rsidRDefault="008B37A3" w:rsidP="00011BB5">
      <w:pPr>
        <w:suppressAutoHyphens w:val="0"/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spacing w:val="2"/>
        </w:rPr>
        <w:t xml:space="preserve">Do kompleksowej organizacji wyjazdu należeć będą: </w:t>
      </w:r>
    </w:p>
    <w:p w14:paraId="1F497CFE" w14:textId="77777777" w:rsidR="006B6571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 xml:space="preserve">1 Koordynacja organizacji wyjazdu, w tym: </w:t>
      </w:r>
    </w:p>
    <w:p w14:paraId="614CDFA2" w14:textId="77777777" w:rsidR="006B6571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 xml:space="preserve">● zapewnienie i uwzględnienie wynagrodzenia dla opiekuna grupy, który będzie odpowiedzialny za realizację całego harmonogramu przewidzianego w programie (sprawna organizacja, przemieszczanie się) </w:t>
      </w:r>
    </w:p>
    <w:p w14:paraId="5D2C2F01" w14:textId="4F3A42B0" w:rsidR="006B6571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>● zapewnienie i uwzględnienie wynagrodzenia dla przewodnika-eksperta posiadającego wiedzę i odpowiednie kompetencje na temat związany z celem każdego z wyjazdów</w:t>
      </w:r>
      <w:r w:rsidR="00B03E5C" w:rsidRPr="001030B4">
        <w:rPr>
          <w:rFonts w:ascii="Arial Narrow" w:eastAsia="Times New Roman" w:hAnsi="Arial Narrow"/>
          <w:bCs/>
          <w:spacing w:val="2"/>
        </w:rPr>
        <w:t>.</w:t>
      </w:r>
      <w:r w:rsidRPr="001030B4">
        <w:rPr>
          <w:rFonts w:ascii="Arial Narrow" w:eastAsia="Times New Roman" w:hAnsi="Arial Narrow"/>
          <w:bCs/>
          <w:spacing w:val="2"/>
        </w:rPr>
        <w:t xml:space="preserve"> </w:t>
      </w:r>
    </w:p>
    <w:p w14:paraId="150EC772" w14:textId="1AFA91DB" w:rsidR="006B6571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>2. Transport autokarem</w:t>
      </w:r>
      <w:r w:rsidR="00E03456" w:rsidRPr="001030B4">
        <w:rPr>
          <w:rFonts w:ascii="Arial Narrow" w:eastAsia="Times New Roman" w:hAnsi="Arial Narrow"/>
          <w:bCs/>
          <w:spacing w:val="2"/>
        </w:rPr>
        <w:t>,</w:t>
      </w:r>
      <w:r w:rsidRPr="001030B4">
        <w:rPr>
          <w:rFonts w:ascii="Arial Narrow" w:eastAsia="Times New Roman" w:hAnsi="Arial Narrow"/>
          <w:bCs/>
          <w:spacing w:val="2"/>
        </w:rPr>
        <w:t xml:space="preserve"> </w:t>
      </w:r>
    </w:p>
    <w:p w14:paraId="2C730DB6" w14:textId="0CFCC6B8" w:rsidR="00E3127E" w:rsidRPr="001030B4" w:rsidRDefault="008B37A3" w:rsidP="00E03456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>3</w:t>
      </w:r>
      <w:r w:rsidR="00E03456" w:rsidRPr="001030B4">
        <w:rPr>
          <w:rFonts w:ascii="Arial Narrow" w:eastAsia="Times New Roman" w:hAnsi="Arial Narrow"/>
          <w:bCs/>
          <w:spacing w:val="2"/>
        </w:rPr>
        <w:t>.</w:t>
      </w:r>
      <w:r w:rsidRPr="001030B4">
        <w:rPr>
          <w:rFonts w:ascii="Arial Narrow" w:eastAsia="Times New Roman" w:hAnsi="Arial Narrow"/>
          <w:bCs/>
          <w:spacing w:val="2"/>
        </w:rPr>
        <w:t xml:space="preserve"> Wyżywienie</w:t>
      </w:r>
      <w:r w:rsidR="00E03456" w:rsidRPr="001030B4">
        <w:rPr>
          <w:rFonts w:ascii="Arial Narrow" w:eastAsia="Times New Roman" w:hAnsi="Arial Narrow"/>
          <w:bCs/>
          <w:spacing w:val="2"/>
        </w:rPr>
        <w:t>,</w:t>
      </w:r>
    </w:p>
    <w:p w14:paraId="725A13E1" w14:textId="3FB8D837" w:rsidR="00E3127E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>4</w:t>
      </w:r>
      <w:r w:rsidR="00BA2ECC" w:rsidRPr="001030B4">
        <w:rPr>
          <w:rFonts w:ascii="Arial Narrow" w:eastAsia="Times New Roman" w:hAnsi="Arial Narrow"/>
          <w:bCs/>
          <w:spacing w:val="2"/>
        </w:rPr>
        <w:t>.</w:t>
      </w:r>
      <w:r w:rsidRPr="001030B4">
        <w:rPr>
          <w:rFonts w:ascii="Arial Narrow" w:eastAsia="Times New Roman" w:hAnsi="Arial Narrow"/>
          <w:bCs/>
          <w:spacing w:val="2"/>
        </w:rPr>
        <w:t xml:space="preserve"> Ubezpieczenie</w:t>
      </w:r>
      <w:r w:rsidR="00E03456" w:rsidRPr="001030B4">
        <w:rPr>
          <w:rFonts w:ascii="Arial Narrow" w:eastAsia="Times New Roman" w:hAnsi="Arial Narrow"/>
          <w:bCs/>
          <w:spacing w:val="2"/>
        </w:rPr>
        <w:t>,</w:t>
      </w:r>
      <w:r w:rsidRPr="001030B4">
        <w:rPr>
          <w:rFonts w:ascii="Arial Narrow" w:eastAsia="Times New Roman" w:hAnsi="Arial Narrow"/>
          <w:bCs/>
          <w:spacing w:val="2"/>
        </w:rPr>
        <w:t xml:space="preserve"> </w:t>
      </w:r>
    </w:p>
    <w:p w14:paraId="7FD6EDFF" w14:textId="27BE0454" w:rsidR="006B6571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>5</w:t>
      </w:r>
      <w:r w:rsidR="00BA2ECC" w:rsidRPr="001030B4">
        <w:rPr>
          <w:rFonts w:ascii="Arial Narrow" w:eastAsia="Times New Roman" w:hAnsi="Arial Narrow"/>
          <w:bCs/>
          <w:spacing w:val="2"/>
        </w:rPr>
        <w:t>.</w:t>
      </w:r>
      <w:r w:rsidRPr="001030B4">
        <w:rPr>
          <w:rFonts w:ascii="Arial Narrow" w:eastAsia="Times New Roman" w:hAnsi="Arial Narrow"/>
          <w:bCs/>
          <w:spacing w:val="2"/>
        </w:rPr>
        <w:t xml:space="preserve"> Materiały dydaktyczne</w:t>
      </w:r>
      <w:r w:rsidR="00E03456" w:rsidRPr="001030B4">
        <w:rPr>
          <w:rFonts w:ascii="Arial Narrow" w:eastAsia="Times New Roman" w:hAnsi="Arial Narrow"/>
          <w:bCs/>
          <w:spacing w:val="2"/>
        </w:rPr>
        <w:t>,</w:t>
      </w:r>
      <w:r w:rsidRPr="001030B4">
        <w:rPr>
          <w:rFonts w:ascii="Arial Narrow" w:eastAsia="Times New Roman" w:hAnsi="Arial Narrow"/>
          <w:bCs/>
          <w:spacing w:val="2"/>
        </w:rPr>
        <w:t xml:space="preserve"> </w:t>
      </w:r>
    </w:p>
    <w:p w14:paraId="6C3692F7" w14:textId="2E69B127" w:rsidR="006B6571" w:rsidRPr="001030B4" w:rsidRDefault="008B37A3" w:rsidP="00011BB5">
      <w:pPr>
        <w:suppressAutoHyphens w:val="0"/>
        <w:spacing w:after="0"/>
        <w:jc w:val="both"/>
        <w:rPr>
          <w:rFonts w:ascii="Arial Narrow" w:hAnsi="Arial Narrow"/>
          <w:bCs/>
        </w:rPr>
      </w:pPr>
      <w:r w:rsidRPr="001030B4">
        <w:rPr>
          <w:rFonts w:ascii="Arial Narrow" w:eastAsia="Times New Roman" w:hAnsi="Arial Narrow"/>
          <w:bCs/>
          <w:spacing w:val="2"/>
        </w:rPr>
        <w:t>6.</w:t>
      </w:r>
      <w:r w:rsidR="00BA2ECC" w:rsidRPr="001030B4">
        <w:rPr>
          <w:rFonts w:ascii="Arial Narrow" w:eastAsia="Times New Roman" w:hAnsi="Arial Narrow"/>
          <w:bCs/>
          <w:spacing w:val="2"/>
        </w:rPr>
        <w:t xml:space="preserve"> </w:t>
      </w:r>
      <w:r w:rsidRPr="001030B4">
        <w:rPr>
          <w:rFonts w:ascii="Arial Narrow" w:eastAsia="Times New Roman" w:hAnsi="Arial Narrow"/>
          <w:bCs/>
          <w:spacing w:val="2"/>
        </w:rPr>
        <w:t>Zakwaterowanie</w:t>
      </w:r>
      <w:r w:rsidR="00E03456" w:rsidRPr="001030B4">
        <w:rPr>
          <w:rFonts w:ascii="Arial Narrow" w:eastAsia="Times New Roman" w:hAnsi="Arial Narrow"/>
          <w:bCs/>
          <w:spacing w:val="2"/>
        </w:rPr>
        <w:t>.</w:t>
      </w:r>
    </w:p>
    <w:p w14:paraId="79D181F5" w14:textId="77777777" w:rsidR="00E03456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  <w:t>Zamawiający dopuszcza możliwość zlecenia realizacji przedmiotu zamówienia podwykonawcom.</w:t>
      </w:r>
    </w:p>
    <w:p w14:paraId="2449C5F1" w14:textId="757385E4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br/>
      </w:r>
      <w:r w:rsidRPr="00A93031">
        <w:rPr>
          <w:rFonts w:ascii="Arial Narrow" w:eastAsia="Times New Roman" w:hAnsi="Arial Narrow"/>
          <w:b/>
          <w:bCs/>
        </w:rPr>
        <w:t>Termin realizacji zamówienia:</w:t>
      </w:r>
      <w:r w:rsidRPr="00011BB5">
        <w:rPr>
          <w:rFonts w:ascii="Arial Narrow" w:eastAsia="Times New Roman" w:hAnsi="Arial Narrow"/>
        </w:rPr>
        <w:t xml:space="preserve"> </w:t>
      </w:r>
      <w:r w:rsidR="00CC35A0" w:rsidRPr="00A93031">
        <w:rPr>
          <w:rFonts w:ascii="Arial Narrow" w:eastAsia="Times New Roman" w:hAnsi="Arial Narrow"/>
          <w:b/>
          <w:bCs/>
          <w:i/>
          <w:iCs/>
        </w:rPr>
        <w:t>od dnia podpisania Umowy</w:t>
      </w:r>
      <w:r w:rsidR="007E5F34" w:rsidRPr="00A93031">
        <w:rPr>
          <w:rFonts w:ascii="Arial Narrow" w:eastAsia="Times New Roman" w:hAnsi="Arial Narrow"/>
          <w:b/>
          <w:bCs/>
          <w:i/>
          <w:iCs/>
        </w:rPr>
        <w:t xml:space="preserve"> </w:t>
      </w:r>
      <w:r w:rsidRPr="00A93031">
        <w:rPr>
          <w:rFonts w:ascii="Arial Narrow" w:eastAsia="Times New Roman" w:hAnsi="Arial Narrow"/>
          <w:b/>
          <w:bCs/>
          <w:i/>
          <w:iCs/>
        </w:rPr>
        <w:t xml:space="preserve">do </w:t>
      </w:r>
      <w:r w:rsidR="00CC35A0" w:rsidRPr="00A93031">
        <w:rPr>
          <w:rFonts w:ascii="Arial Narrow" w:eastAsia="Times New Roman" w:hAnsi="Arial Narrow"/>
          <w:b/>
          <w:bCs/>
          <w:i/>
          <w:iCs/>
        </w:rPr>
        <w:t xml:space="preserve">dnia 10 grudnia </w:t>
      </w:r>
      <w:r w:rsidRPr="00A93031">
        <w:rPr>
          <w:rFonts w:ascii="Arial Narrow" w:eastAsia="Times New Roman" w:hAnsi="Arial Narrow"/>
          <w:b/>
          <w:bCs/>
          <w:i/>
          <w:iCs/>
        </w:rPr>
        <w:t>20</w:t>
      </w:r>
      <w:r w:rsidR="007E5F34" w:rsidRPr="00A93031">
        <w:rPr>
          <w:rFonts w:ascii="Arial Narrow" w:eastAsia="Times New Roman" w:hAnsi="Arial Narrow"/>
          <w:b/>
          <w:bCs/>
          <w:i/>
          <w:iCs/>
        </w:rPr>
        <w:t>2</w:t>
      </w:r>
      <w:r w:rsidRPr="00A93031">
        <w:rPr>
          <w:rFonts w:ascii="Arial Narrow" w:eastAsia="Times New Roman" w:hAnsi="Arial Narrow"/>
          <w:b/>
          <w:bCs/>
          <w:i/>
          <w:iCs/>
        </w:rPr>
        <w:t xml:space="preserve">5 </w:t>
      </w:r>
      <w:r w:rsidR="007E5F34" w:rsidRPr="00A93031">
        <w:rPr>
          <w:rFonts w:ascii="Arial Narrow" w:eastAsia="Times New Roman" w:hAnsi="Arial Narrow"/>
          <w:b/>
          <w:bCs/>
          <w:i/>
          <w:iCs/>
        </w:rPr>
        <w:t>r</w:t>
      </w:r>
      <w:r w:rsidR="007E5F34" w:rsidRPr="00011BB5">
        <w:rPr>
          <w:rFonts w:ascii="Arial Narrow" w:eastAsia="Times New Roman" w:hAnsi="Arial Narrow"/>
        </w:rPr>
        <w:t xml:space="preserve">. </w:t>
      </w:r>
      <w:r w:rsidRPr="00011BB5">
        <w:rPr>
          <w:rFonts w:ascii="Arial Narrow" w:eastAsia="Times New Roman" w:hAnsi="Arial Narrow"/>
        </w:rPr>
        <w:t>zgodnie z harmonogramem przygotowanym przez wybranego Wykonawcę, opracowanym</w:t>
      </w:r>
      <w:r w:rsidR="00CC35A0" w:rsidRPr="00011BB5">
        <w:rPr>
          <w:rFonts w:ascii="Arial Narrow" w:eastAsia="Times New Roman" w:hAnsi="Arial Narrow"/>
        </w:rPr>
        <w:t xml:space="preserve"> przez Wykonawcę</w:t>
      </w:r>
      <w:r w:rsidRPr="00011BB5">
        <w:rPr>
          <w:rFonts w:ascii="Arial Narrow" w:eastAsia="Times New Roman" w:hAnsi="Arial Narrow"/>
        </w:rPr>
        <w:t xml:space="preserve"> i zaakceptowanym przez Zamawiającego.</w:t>
      </w:r>
    </w:p>
    <w:p w14:paraId="3D3B7DFA" w14:textId="77777777" w:rsidR="006B6571" w:rsidRPr="00011BB5" w:rsidRDefault="006B6571" w:rsidP="00011BB5">
      <w:pPr>
        <w:spacing w:after="0"/>
        <w:jc w:val="both"/>
        <w:rPr>
          <w:rFonts w:ascii="Arial Narrow" w:eastAsia="Times New Roman" w:hAnsi="Arial Narrow"/>
        </w:rPr>
      </w:pPr>
    </w:p>
    <w:p w14:paraId="087A9249" w14:textId="77777777" w:rsidR="00CC35A0" w:rsidRPr="00011BB5" w:rsidRDefault="008B37A3" w:rsidP="00011BB5">
      <w:pPr>
        <w:spacing w:after="0"/>
        <w:jc w:val="both"/>
        <w:rPr>
          <w:rFonts w:ascii="Arial Narrow" w:eastAsia="Times New Roman" w:hAnsi="Arial Narrow"/>
          <w:b/>
        </w:rPr>
      </w:pPr>
      <w:r w:rsidRPr="00011BB5">
        <w:rPr>
          <w:rFonts w:ascii="Arial Narrow" w:eastAsia="Times New Roman" w:hAnsi="Arial Narrow"/>
          <w:b/>
        </w:rPr>
        <w:t>Obowiązki Wykonawcy:</w:t>
      </w:r>
    </w:p>
    <w:p w14:paraId="2E5CA7FA" w14:textId="614AAC1F" w:rsidR="006B6571" w:rsidRPr="00011BB5" w:rsidRDefault="006B6571" w:rsidP="00011BB5">
      <w:pPr>
        <w:spacing w:after="0"/>
        <w:jc w:val="both"/>
        <w:rPr>
          <w:rFonts w:ascii="Arial Narrow" w:hAnsi="Arial Narrow"/>
        </w:rPr>
      </w:pPr>
    </w:p>
    <w:p w14:paraId="33A4F897" w14:textId="3ECFCDEC" w:rsidR="006B6571" w:rsidRPr="00011BB5" w:rsidRDefault="008B37A3" w:rsidP="00E03456">
      <w:pPr>
        <w:pStyle w:val="Akapitzlist"/>
        <w:numPr>
          <w:ilvl w:val="0"/>
          <w:numId w:val="1"/>
        </w:numPr>
        <w:spacing w:after="0"/>
        <w:ind w:hanging="360"/>
        <w:jc w:val="both"/>
        <w:rPr>
          <w:rFonts w:ascii="Arial Narrow" w:hAnsi="Arial Narrow"/>
        </w:rPr>
      </w:pPr>
      <w:r w:rsidRPr="00011BB5">
        <w:rPr>
          <w:rFonts w:ascii="Arial Narrow" w:hAnsi="Arial Narrow"/>
          <w:spacing w:val="2"/>
        </w:rPr>
        <w:t xml:space="preserve">Kompleksowa organizacja </w:t>
      </w:r>
      <w:r w:rsidR="007E5F34" w:rsidRPr="00011BB5">
        <w:rPr>
          <w:rFonts w:ascii="Arial Narrow" w:hAnsi="Arial Narrow"/>
          <w:spacing w:val="2"/>
        </w:rPr>
        <w:t>6</w:t>
      </w:r>
      <w:r w:rsidRPr="00011BB5">
        <w:rPr>
          <w:rFonts w:ascii="Arial Narrow" w:hAnsi="Arial Narrow"/>
          <w:spacing w:val="2"/>
        </w:rPr>
        <w:t xml:space="preserve"> wyjazdów</w:t>
      </w:r>
      <w:r w:rsidR="00CC35A0" w:rsidRPr="00011BB5">
        <w:rPr>
          <w:rFonts w:ascii="Arial Narrow" w:hAnsi="Arial Narrow"/>
          <w:spacing w:val="2"/>
        </w:rPr>
        <w:t xml:space="preserve"> (wizyt studyjnych oraz wyjazdów na targi branżowe)</w:t>
      </w:r>
      <w:r w:rsidRPr="00011BB5">
        <w:rPr>
          <w:rFonts w:ascii="Arial Narrow" w:hAnsi="Arial Narrow"/>
          <w:spacing w:val="2"/>
        </w:rPr>
        <w:t xml:space="preserve"> dla uczestników projektu "Zawodowcy w Gorzowie 3.0"</w:t>
      </w:r>
      <w:r w:rsidR="00CC35A0" w:rsidRPr="00011BB5">
        <w:rPr>
          <w:rFonts w:ascii="Arial Narrow" w:hAnsi="Arial Narrow"/>
          <w:spacing w:val="2"/>
        </w:rPr>
        <w:t xml:space="preserve">, nr projektu </w:t>
      </w:r>
      <w:r w:rsidRPr="00011BB5">
        <w:rPr>
          <w:rFonts w:ascii="Arial Narrow" w:hAnsi="Arial Narrow"/>
          <w:spacing w:val="2"/>
        </w:rPr>
        <w:t>FELB</w:t>
      </w:r>
      <w:r w:rsidR="00CC35A0" w:rsidRPr="00011BB5">
        <w:rPr>
          <w:rFonts w:ascii="Arial Narrow" w:hAnsi="Arial Narrow"/>
          <w:spacing w:val="2"/>
        </w:rPr>
        <w:t>.</w:t>
      </w:r>
      <w:r w:rsidRPr="00011BB5">
        <w:rPr>
          <w:rFonts w:ascii="Arial Narrow" w:hAnsi="Arial Narrow"/>
          <w:spacing w:val="2"/>
        </w:rPr>
        <w:t>06.07-IZ.00-001/24, zgodnie z wytycznymi i oczekiwaniami Zamawiającego.</w:t>
      </w:r>
    </w:p>
    <w:p w14:paraId="5AE1795E" w14:textId="77777777" w:rsidR="006B6571" w:rsidRPr="00011BB5" w:rsidRDefault="008B37A3" w:rsidP="00E03456">
      <w:pPr>
        <w:pStyle w:val="Akapitzlist"/>
        <w:numPr>
          <w:ilvl w:val="0"/>
          <w:numId w:val="1"/>
        </w:numPr>
        <w:spacing w:after="0"/>
        <w:ind w:hanging="36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lang w:eastAsia="pl-PL"/>
        </w:rPr>
        <w:t>Rzetelna i terminowa, zgodna z wymogami projektowymi realizacja przedmiotu umowy, w tym prowadzenie dokumentacji, uwzględnienie wymagań zgłaszanych przez Zamawiającego.</w:t>
      </w:r>
    </w:p>
    <w:p w14:paraId="16F9F40D" w14:textId="77777777" w:rsidR="006B6571" w:rsidRPr="00011BB5" w:rsidRDefault="008B37A3" w:rsidP="00E03456">
      <w:pPr>
        <w:pStyle w:val="Akapitzlist"/>
        <w:numPr>
          <w:ilvl w:val="0"/>
          <w:numId w:val="1"/>
        </w:numPr>
        <w:spacing w:after="0"/>
        <w:ind w:hanging="36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lang w:eastAsia="pl-PL"/>
        </w:rPr>
        <w:t>Wykonawca zobowiązany jest do wykonania przedmiotu zamówienia zgodnie z przepisami prawa oraz oczekiwaniami Zamawiającego.</w:t>
      </w:r>
    </w:p>
    <w:p w14:paraId="0E145597" w14:textId="77777777" w:rsidR="006B6571" w:rsidRPr="00011BB5" w:rsidRDefault="008B37A3" w:rsidP="00E03456">
      <w:pPr>
        <w:pStyle w:val="Akapitzlist"/>
        <w:numPr>
          <w:ilvl w:val="0"/>
          <w:numId w:val="1"/>
        </w:numPr>
        <w:spacing w:after="0"/>
        <w:ind w:hanging="36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lang w:eastAsia="pl-PL"/>
        </w:rPr>
        <w:t>W przypadku stwierdzenia nieprawidłowości w wykonaniu usługi Wykonawca zapewni dostarczenie autokaru zastępczego do 1,5 godziny.</w:t>
      </w:r>
    </w:p>
    <w:p w14:paraId="3D24448B" w14:textId="77777777" w:rsidR="006B6571" w:rsidRPr="00011BB5" w:rsidRDefault="008B37A3" w:rsidP="00E03456">
      <w:pPr>
        <w:pStyle w:val="Akapitzlist"/>
        <w:numPr>
          <w:ilvl w:val="0"/>
          <w:numId w:val="1"/>
        </w:numPr>
        <w:spacing w:after="0"/>
        <w:ind w:hanging="36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lang w:eastAsia="pl-PL"/>
        </w:rPr>
        <w:t>Prawidłowa i efektywna realizacja powierzonych zadań w okresie trwania umowy.</w:t>
      </w:r>
    </w:p>
    <w:p w14:paraId="3366554C" w14:textId="77777777" w:rsidR="006B6571" w:rsidRPr="00011BB5" w:rsidRDefault="006B6571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77E3256A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Harmonogram realizacji zamówienia</w:t>
      </w:r>
    </w:p>
    <w:p w14:paraId="601F476C" w14:textId="11D598FD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Zamawiający zastrzega sobie prawo do zmiany liczby oraz terminu wyjazdów, jeśli wyniknie to z okoliczności niezależnych od Zamawiającego, co nie będzie powodowało żadnych roszczeń po stronie Wykonawcy, który otrzyma wynagrodzenie za rzeczywiście zrealizowane wyjazdy.</w:t>
      </w:r>
    </w:p>
    <w:p w14:paraId="1BC9F0D8" w14:textId="77777777" w:rsidR="001030B4" w:rsidRDefault="001030B4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2B03D413" w14:textId="4A5AE32C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Uprawnienia do wykonywania określonej działalności lub czynności</w:t>
      </w:r>
    </w:p>
    <w:p w14:paraId="4CC8D5CC" w14:textId="77777777" w:rsidR="00E74E66" w:rsidRPr="00011BB5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 udzielenie zamówienia mogą ubiegać się wszystkie podmioty, w tym osoby fizyczne prowadzące działalność gospodarczą, które spełniają następujące warunki łącznie:</w:t>
      </w:r>
    </w:p>
    <w:p w14:paraId="15FE5EB2" w14:textId="5A839E0A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Oferent akceptuje treść zapytania – złożenie oferty jest uważane za akceptację warunków.</w:t>
      </w:r>
    </w:p>
    <w:p w14:paraId="1DD36E23" w14:textId="77777777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 xml:space="preserve">Oferent dysponuje wykwalifikowanym personelem zapewniającym poprawne wykonanie usługi. </w:t>
      </w:r>
    </w:p>
    <w:p w14:paraId="3EA17268" w14:textId="77777777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Oferent posiada i przedstawi niezbędne dokumenty określone warunkami zamówienia.</w:t>
      </w:r>
    </w:p>
    <w:p w14:paraId="544451EF" w14:textId="77777777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Oferent gwarantuje wyznaczenie osoby odpowiedzialnej za kontakt i współpracę ze Zleceniodawcą.</w:t>
      </w:r>
    </w:p>
    <w:p w14:paraId="67D80A15" w14:textId="77777777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Oferent znajduje się w sytuacji finansowej i ekonomicznej zapewniającej wykonanie zamówienia.</w:t>
      </w:r>
    </w:p>
    <w:p w14:paraId="54E15E7A" w14:textId="460AF7B1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 xml:space="preserve">Oferent oświadczy pisemnie, iż nie jest powiązany z Zamawiającym osobowo lub kapitałowo. </w:t>
      </w:r>
    </w:p>
    <w:p w14:paraId="1DB2373C" w14:textId="77777777" w:rsidR="00E74E66" w:rsidRPr="00011BB5" w:rsidRDefault="00E74E66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W celu uniknięcia konfliktu interesów, zamówienia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58FDC12D" w14:textId="77777777" w:rsidR="00E74E66" w:rsidRPr="00011BB5" w:rsidRDefault="00E74E66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●</w:t>
      </w:r>
      <w:r w:rsidRPr="00011BB5">
        <w:rPr>
          <w:rFonts w:ascii="Arial Narrow" w:eastAsia="Times New Roman" w:hAnsi="Arial Narrow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9E8C706" w14:textId="77777777" w:rsidR="00E74E66" w:rsidRPr="00011BB5" w:rsidRDefault="00E74E66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●</w:t>
      </w:r>
      <w:r w:rsidRPr="00011BB5">
        <w:rPr>
          <w:rFonts w:ascii="Arial Narrow" w:eastAsia="Times New Roman" w:hAnsi="Arial Narrow"/>
        </w:rPr>
        <w:tab/>
        <w:t>pozostawaniu w związku małżeńskim, w stosunku pokrewieństwa lub powinowactwa w linii prostej, pokrewieństwa lub powinowactwa w linii bocznej do drugiego stopnia, lub związaniu z tytułu przysposobienia,  opieki  lub  kurateli  albo  pozostawaniu  we  wspólnym  pożyciu z wykonawcą, jego zastępcą prawnym lub członkami organów zarządzających lub organów nadzorczych wykonawców ubiegających się o udzielenie zamówienia</w:t>
      </w:r>
    </w:p>
    <w:p w14:paraId="40D4FB64" w14:textId="07B8746D" w:rsidR="00E74E66" w:rsidRPr="00011BB5" w:rsidRDefault="00E74E66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●</w:t>
      </w:r>
      <w:r w:rsidRPr="00011BB5">
        <w:rPr>
          <w:rFonts w:ascii="Arial Narrow" w:eastAsia="Times New Roman" w:hAnsi="Arial Narrow"/>
        </w:rPr>
        <w:tab/>
        <w:t>pozostawaniu z zamawiającym w takim stosunku prawnym lub faktycznym, że istnieje uzasadniona wątpliwość  co  do  ich  bezstronności  lub  niezależności  w  związku z postępowaniem o udzielenie zamówienia.</w:t>
      </w:r>
    </w:p>
    <w:p w14:paraId="7E28E38D" w14:textId="77777777" w:rsidR="00E74E66" w:rsidRPr="00011BB5" w:rsidRDefault="00E74E66" w:rsidP="00011BB5">
      <w:pPr>
        <w:spacing w:after="0"/>
        <w:jc w:val="both"/>
        <w:rPr>
          <w:rFonts w:ascii="Arial Narrow" w:eastAsia="Times New Roman" w:hAnsi="Arial Narrow"/>
        </w:rPr>
      </w:pPr>
    </w:p>
    <w:p w14:paraId="3397E0C0" w14:textId="649601C3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709" w:hanging="425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Ocena spełnienia warunków stawianych wykonawcom będzie dokonywana przy zastosowaniu kryterium „spełnia / „nie spełnia” w oparciu o informacje zawarte w dokumentach i oświadczeniach.</w:t>
      </w:r>
    </w:p>
    <w:p w14:paraId="45EAF799" w14:textId="77777777" w:rsidR="00E74E66" w:rsidRPr="00011BB5" w:rsidRDefault="008B37A3" w:rsidP="00011BB5">
      <w:pPr>
        <w:pStyle w:val="Akapitzlist"/>
        <w:numPr>
          <w:ilvl w:val="3"/>
          <w:numId w:val="1"/>
        </w:numPr>
        <w:spacing w:after="0"/>
        <w:ind w:left="709" w:hanging="425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Zamawiający zastrzega możliwość wykluczenia Wykonawcy z powodu zaproponowania rażąco niskiej ceny za realizację przedmiotu zamówienia. Jeżeli cena oferty wydaje się rażąco niska w stosunku do 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ofert. Obowiązek wykazania, że oferta nie zawiera rażąco niskiej ceny, spoczywa na Wykonawcy.</w:t>
      </w:r>
    </w:p>
    <w:p w14:paraId="4CEBAE93" w14:textId="6CB1C29B" w:rsidR="006B6571" w:rsidRPr="00011BB5" w:rsidRDefault="008B37A3" w:rsidP="00011BB5">
      <w:pPr>
        <w:pStyle w:val="Akapitzlist"/>
        <w:numPr>
          <w:ilvl w:val="3"/>
          <w:numId w:val="1"/>
        </w:numPr>
        <w:spacing w:after="0"/>
        <w:ind w:left="709" w:hanging="425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Wykonawca nie spełniający warunków zostanie wykluczony z postępowania, a jego oferta zostanie odrzucona.</w:t>
      </w:r>
    </w:p>
    <w:p w14:paraId="550AD65E" w14:textId="77777777" w:rsidR="002B491D" w:rsidRDefault="002B491D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089516CC" w14:textId="2E8590A5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Wiedza i doświadczenie</w:t>
      </w:r>
    </w:p>
    <w:p w14:paraId="5A9837F8" w14:textId="433E0634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Oferent posiada umiejętności i doświadczenie w realizacji zleceń zbieżnych merytorycznie z zakresem objętym zapytaniem, tj. realizował minimum 2 usługi w okresie 3 lat przed upływem terminu składania ofert</w:t>
      </w:r>
      <w:r w:rsidR="00BD40EA" w:rsidRPr="00011BB5">
        <w:rPr>
          <w:rFonts w:ascii="Arial Narrow" w:eastAsia="Times New Roman" w:hAnsi="Arial Narrow"/>
        </w:rPr>
        <w:t xml:space="preserve"> </w:t>
      </w:r>
      <w:r w:rsidR="00BD40EA" w:rsidRPr="001D1513">
        <w:rPr>
          <w:rFonts w:ascii="Arial Narrow" w:eastAsia="Times New Roman" w:hAnsi="Arial Narrow"/>
          <w:b/>
          <w:bCs/>
        </w:rPr>
        <w:t>polegające na organizacji wizyt studyjn</w:t>
      </w:r>
      <w:r w:rsidR="00E74E66" w:rsidRPr="001D1513">
        <w:rPr>
          <w:rFonts w:ascii="Arial Narrow" w:eastAsia="Times New Roman" w:hAnsi="Arial Narrow"/>
          <w:b/>
          <w:bCs/>
        </w:rPr>
        <w:t>ych</w:t>
      </w:r>
      <w:r w:rsidR="001D1513" w:rsidRPr="001D1513">
        <w:rPr>
          <w:rFonts w:ascii="Arial Narrow" w:eastAsia="Times New Roman" w:hAnsi="Arial Narrow"/>
          <w:b/>
          <w:bCs/>
        </w:rPr>
        <w:t xml:space="preserve"> lub wyjazdów na targi branżowe</w:t>
      </w:r>
      <w:r w:rsidR="00BD40EA" w:rsidRPr="001D1513">
        <w:rPr>
          <w:rFonts w:ascii="Arial Narrow" w:eastAsia="Times New Roman" w:hAnsi="Arial Narrow"/>
          <w:b/>
          <w:bCs/>
        </w:rPr>
        <w:t xml:space="preserve"> o wartości minimum </w:t>
      </w:r>
      <w:r w:rsidR="00E74E66" w:rsidRPr="001D1513">
        <w:rPr>
          <w:rFonts w:ascii="Arial Narrow" w:eastAsia="Times New Roman" w:hAnsi="Arial Narrow"/>
          <w:b/>
          <w:bCs/>
        </w:rPr>
        <w:t>30.000,00</w:t>
      </w:r>
      <w:r w:rsidR="00BD40EA" w:rsidRPr="001D1513">
        <w:rPr>
          <w:rFonts w:ascii="Arial Narrow" w:eastAsia="Times New Roman" w:hAnsi="Arial Narrow"/>
          <w:b/>
          <w:bCs/>
        </w:rPr>
        <w:t xml:space="preserve"> złotych brutto</w:t>
      </w:r>
      <w:r w:rsidR="00E74E66" w:rsidRPr="001D1513">
        <w:rPr>
          <w:rFonts w:ascii="Arial Narrow" w:eastAsia="Times New Roman" w:hAnsi="Arial Narrow"/>
          <w:b/>
          <w:bCs/>
        </w:rPr>
        <w:t xml:space="preserve"> </w:t>
      </w:r>
      <w:r w:rsidR="00E74E66" w:rsidRPr="001D1513">
        <w:rPr>
          <w:rFonts w:ascii="Arial Narrow" w:eastAsia="Times New Roman" w:hAnsi="Arial Narrow"/>
          <w:b/>
          <w:bCs/>
        </w:rPr>
        <w:lastRenderedPageBreak/>
        <w:t>każda</w:t>
      </w:r>
      <w:r w:rsidRPr="00011BB5">
        <w:rPr>
          <w:rFonts w:ascii="Arial Narrow" w:eastAsia="Times New Roman" w:hAnsi="Arial Narrow"/>
        </w:rPr>
        <w:t xml:space="preserve">. Niniejsze należy ująć w załączniku Nr 3 do oferty i potwierdzić </w:t>
      </w:r>
      <w:r w:rsidR="00E74E66" w:rsidRPr="00011BB5">
        <w:rPr>
          <w:rFonts w:ascii="Arial Narrow" w:eastAsia="Times New Roman" w:hAnsi="Arial Narrow"/>
        </w:rPr>
        <w:t xml:space="preserve">odpowiednimi dokumentami </w:t>
      </w:r>
      <w:r w:rsidR="00BD40EA" w:rsidRPr="00011BB5">
        <w:rPr>
          <w:rFonts w:ascii="Arial Narrow" w:eastAsia="Times New Roman" w:hAnsi="Arial Narrow"/>
        </w:rPr>
        <w:t>potwierdzającymi, że usługi zostały wykonane należycie</w:t>
      </w:r>
      <w:r w:rsidR="00E74E66" w:rsidRPr="00011BB5">
        <w:rPr>
          <w:rFonts w:ascii="Arial Narrow" w:eastAsia="Times New Roman" w:hAnsi="Arial Narrow"/>
        </w:rPr>
        <w:t xml:space="preserve"> (referencjami, poświadczeniami, kopiami zaświadczeń </w:t>
      </w:r>
      <w:proofErr w:type="spellStart"/>
      <w:r w:rsidR="00E74E66" w:rsidRPr="00011BB5">
        <w:rPr>
          <w:rFonts w:ascii="Arial Narrow" w:eastAsia="Times New Roman" w:hAnsi="Arial Narrow"/>
        </w:rPr>
        <w:t>etc</w:t>
      </w:r>
      <w:proofErr w:type="spellEnd"/>
      <w:r w:rsidR="00E74E66" w:rsidRPr="00011BB5">
        <w:rPr>
          <w:rFonts w:ascii="Arial Narrow" w:eastAsia="Times New Roman" w:hAnsi="Arial Narrow"/>
        </w:rPr>
        <w:t>)</w:t>
      </w:r>
    </w:p>
    <w:p w14:paraId="1CA81736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Sytuacja ekonomiczna i finansowa</w:t>
      </w:r>
    </w:p>
    <w:p w14:paraId="778F3E97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Oferent powinien znajdować się w sytuacji finansowej i ekonomicznej zapewniającej rzetelne wykonanie zamówienia.</w:t>
      </w:r>
    </w:p>
    <w:p w14:paraId="64880279" w14:textId="77777777" w:rsidR="002B491D" w:rsidRDefault="002B491D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4D612E1A" w14:textId="1BCEB87B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Dodatkowe warunki</w:t>
      </w:r>
    </w:p>
    <w:p w14:paraId="741420B4" w14:textId="77777777" w:rsidR="00E74E66" w:rsidRPr="00011BB5" w:rsidRDefault="008B37A3" w:rsidP="00011BB5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Zamawiający dopuszcza przeprowadzenie negocjacji z Wykonawcą, którego oferta uzyskała najwyższą ilość punktów jednakże warunki finansowane przekraczają kwoty założone we wniosku o dofinansowanie.</w:t>
      </w:r>
    </w:p>
    <w:p w14:paraId="7495C6E5" w14:textId="77777777" w:rsidR="00E74E66" w:rsidRPr="00011BB5" w:rsidRDefault="008B37A3" w:rsidP="00011BB5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Zamawiający zastrzega sobie prawo do unieważnienia postępowania na każdym etapie bez podawania przyczyny.</w:t>
      </w:r>
    </w:p>
    <w:p w14:paraId="1C595033" w14:textId="77777777" w:rsidR="00E74E66" w:rsidRPr="00011BB5" w:rsidRDefault="008B37A3" w:rsidP="00011BB5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W przypadku, gdy wybrany Wykonawca odstąpi od podpisania umowy z Zamawiającym, możliwe jest podpisanie przez Zamawiającego umowy z kolejnym Wykonawcą, który</w:t>
      </w:r>
      <w:r w:rsidRPr="00011BB5">
        <w:rPr>
          <w:rFonts w:ascii="Arial Narrow" w:eastAsia="Times New Roman" w:hAnsi="Arial Narrow"/>
        </w:rPr>
        <w:br/>
        <w:t>w postępowaniu uzyskał kolejną najwyższą liczbę punktów.</w:t>
      </w:r>
    </w:p>
    <w:p w14:paraId="2432700B" w14:textId="5FB4BC9D" w:rsidR="006B6571" w:rsidRPr="00011BB5" w:rsidRDefault="008B37A3" w:rsidP="00011BB5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 xml:space="preserve">Wszelkie zawarte w </w:t>
      </w:r>
      <w:r w:rsidR="00E74E66" w:rsidRPr="00011BB5">
        <w:rPr>
          <w:rFonts w:ascii="Arial Narrow" w:eastAsia="Times New Roman" w:hAnsi="Arial Narrow"/>
        </w:rPr>
        <w:t>zapytaniu ofertowym</w:t>
      </w:r>
      <w:r w:rsidRPr="00011BB5">
        <w:rPr>
          <w:rFonts w:ascii="Arial Narrow" w:eastAsia="Times New Roman" w:hAnsi="Arial Narrow"/>
        </w:rPr>
        <w:t xml:space="preserve"> warunki </w:t>
      </w:r>
      <w:r w:rsidR="00E74E66" w:rsidRPr="00011BB5">
        <w:rPr>
          <w:rFonts w:ascii="Arial Narrow" w:eastAsia="Times New Roman" w:hAnsi="Arial Narrow"/>
        </w:rPr>
        <w:t xml:space="preserve">i wymagania </w:t>
      </w:r>
      <w:r w:rsidRPr="00011BB5">
        <w:rPr>
          <w:rFonts w:ascii="Arial Narrow" w:eastAsia="Times New Roman" w:hAnsi="Arial Narrow"/>
        </w:rPr>
        <w:t>wynikają z charakteru grup docelow</w:t>
      </w:r>
      <w:r w:rsidR="00E74E66" w:rsidRPr="00011BB5">
        <w:rPr>
          <w:rFonts w:ascii="Arial Narrow" w:eastAsia="Times New Roman" w:hAnsi="Arial Narrow"/>
        </w:rPr>
        <w:t>ych</w:t>
      </w:r>
      <w:r w:rsidRPr="00011BB5">
        <w:rPr>
          <w:rFonts w:ascii="Arial Narrow" w:eastAsia="Times New Roman" w:hAnsi="Arial Narrow"/>
        </w:rPr>
        <w:t xml:space="preserve"> objęt</w:t>
      </w:r>
      <w:r w:rsidR="00E74E66" w:rsidRPr="00011BB5">
        <w:rPr>
          <w:rFonts w:ascii="Arial Narrow" w:eastAsia="Times New Roman" w:hAnsi="Arial Narrow"/>
        </w:rPr>
        <w:t>ych</w:t>
      </w:r>
      <w:r w:rsidRPr="00011BB5">
        <w:rPr>
          <w:rFonts w:ascii="Arial Narrow" w:eastAsia="Times New Roman" w:hAnsi="Arial Narrow"/>
        </w:rPr>
        <w:t xml:space="preserve"> wsparciem w projekcie, ryzykiem wpływu czynnika ludzkiego oraz potrzeb</w:t>
      </w:r>
      <w:r w:rsidR="00BD40EA" w:rsidRPr="00011BB5">
        <w:rPr>
          <w:rFonts w:ascii="Arial Narrow" w:eastAsia="Times New Roman" w:hAnsi="Arial Narrow"/>
        </w:rPr>
        <w:t>ą</w:t>
      </w:r>
      <w:r w:rsidRPr="00011BB5">
        <w:rPr>
          <w:rFonts w:ascii="Arial Narrow" w:eastAsia="Times New Roman" w:hAnsi="Arial Narrow"/>
        </w:rPr>
        <w:t xml:space="preserve"> zapewnienia grupie docelowej najwyższej możliwie jakości usług. Brak powyższych zapisów równoznaczny byłby z zaniecha</w:t>
      </w:r>
      <w:r w:rsidR="00BD40EA" w:rsidRPr="00011BB5">
        <w:rPr>
          <w:rFonts w:ascii="Arial Narrow" w:eastAsia="Times New Roman" w:hAnsi="Arial Narrow"/>
        </w:rPr>
        <w:t>niem</w:t>
      </w:r>
      <w:r w:rsidRPr="00011BB5">
        <w:rPr>
          <w:rFonts w:ascii="Arial Narrow" w:eastAsia="Times New Roman" w:hAnsi="Arial Narrow"/>
        </w:rPr>
        <w:t xml:space="preserve"> po stronie Zamawiającego starań o zapewnienie tej potrzeby.</w:t>
      </w:r>
    </w:p>
    <w:p w14:paraId="6A6725ED" w14:textId="77777777" w:rsidR="002B491D" w:rsidRDefault="002B491D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3E010C3F" w14:textId="50D3DA36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Warunki zmiany umowy</w:t>
      </w:r>
    </w:p>
    <w:p w14:paraId="34E5E439" w14:textId="77777777" w:rsidR="00E74E66" w:rsidRPr="00011BB5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Istotne dla stron postanowienia, które zostaną wprowadzone do umowy:</w:t>
      </w:r>
    </w:p>
    <w:p w14:paraId="0B41EAD1" w14:textId="7ADA0C32" w:rsidR="00E74E66" w:rsidRPr="00011BB5" w:rsidRDefault="008B37A3" w:rsidP="00011BB5">
      <w:pPr>
        <w:pStyle w:val="Akapitzlist"/>
        <w:numPr>
          <w:ilvl w:val="6"/>
          <w:numId w:val="1"/>
        </w:numPr>
        <w:spacing w:after="0"/>
        <w:ind w:left="709" w:hanging="425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Istotne postanowienia umowy stanowią Załącznik nr 5 do Zapytania – wzór umowy.</w:t>
      </w:r>
    </w:p>
    <w:p w14:paraId="26C8E442" w14:textId="77777777" w:rsidR="00E74E66" w:rsidRPr="00011BB5" w:rsidRDefault="008B37A3" w:rsidP="00011BB5">
      <w:pPr>
        <w:pStyle w:val="Akapitzlist"/>
        <w:numPr>
          <w:ilvl w:val="6"/>
          <w:numId w:val="1"/>
        </w:numPr>
        <w:spacing w:after="0"/>
        <w:ind w:left="709" w:hanging="425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Wszelkie zmiany zapisów umowy będą zawierane w formie pisemnego aneksu potwierdzonego podpisami przez obie strony, a ponadto będą one mogły być wprowadzane z powodu:</w:t>
      </w:r>
    </w:p>
    <w:p w14:paraId="5A402CF3" w14:textId="03E9915F" w:rsidR="00E74E66" w:rsidRPr="00011BB5" w:rsidRDefault="008B37A3" w:rsidP="00011BB5">
      <w:pPr>
        <w:pStyle w:val="Akapitzlist"/>
        <w:spacing w:after="0"/>
        <w:ind w:left="709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a) zaistnienia omyłki pisarskiej,</w:t>
      </w:r>
    </w:p>
    <w:p w14:paraId="0A6EE099" w14:textId="77777777" w:rsidR="00E74E66" w:rsidRPr="00011BB5" w:rsidRDefault="008B37A3" w:rsidP="00011BB5">
      <w:pPr>
        <w:pStyle w:val="Akapitzlist"/>
        <w:spacing w:after="0"/>
        <w:ind w:left="709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b) zmiany danych teleadresowych,</w:t>
      </w:r>
    </w:p>
    <w:p w14:paraId="12635543" w14:textId="77777777" w:rsidR="00E74E66" w:rsidRPr="00011BB5" w:rsidRDefault="008B37A3" w:rsidP="00011BB5">
      <w:pPr>
        <w:pStyle w:val="Akapitzlist"/>
        <w:spacing w:after="0"/>
        <w:ind w:left="709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c) wystąpienia uzasadnionych zmian w zakresie i sposobie wykonania przedmiotu zamówienia (zmiana miejsca realizacji usługi itp.);</w:t>
      </w:r>
    </w:p>
    <w:p w14:paraId="7AE599F7" w14:textId="77777777" w:rsidR="00E74E66" w:rsidRPr="00011BB5" w:rsidRDefault="008B37A3" w:rsidP="00011BB5">
      <w:pPr>
        <w:pStyle w:val="Akapitzlist"/>
        <w:spacing w:after="0"/>
        <w:ind w:left="709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d) wystąpienia obiektywnych przyczyn niezależnych od Zamawiającego i Wykonawcy;</w:t>
      </w:r>
    </w:p>
    <w:p w14:paraId="33F45CA3" w14:textId="77777777" w:rsidR="00E74E66" w:rsidRPr="00011BB5" w:rsidRDefault="008B37A3" w:rsidP="00011BB5">
      <w:pPr>
        <w:pStyle w:val="Akapitzlist"/>
        <w:spacing w:after="0"/>
        <w:ind w:left="709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e) wystąpienia okoliczności będących wynikiem działania siły wyższej (np. powódź, pożar, zamieszki, strajki, ataki terrorystyczne, przerwy w dostawie energii elektrycznej) mającej wpływ na realizację umowy;</w:t>
      </w:r>
    </w:p>
    <w:p w14:paraId="1B323566" w14:textId="70373B0E" w:rsidR="00E74E66" w:rsidRPr="00011BB5" w:rsidRDefault="008B37A3" w:rsidP="00011BB5">
      <w:pPr>
        <w:pStyle w:val="Akapitzlist"/>
        <w:spacing w:after="0"/>
        <w:ind w:left="709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f) zmian umowy o dofinansowanie, jaką Zamawiający zawarł w ramach programu Fundusze Europejskie dla Lubuskiego 2021-2027</w:t>
      </w:r>
      <w:r w:rsidR="00E74E66" w:rsidRPr="00011BB5">
        <w:rPr>
          <w:rFonts w:ascii="Arial Narrow" w:eastAsia="Times New Roman" w:hAnsi="Arial Narrow"/>
        </w:rPr>
        <w:t>.</w:t>
      </w:r>
    </w:p>
    <w:p w14:paraId="7467E0C0" w14:textId="77777777" w:rsidR="00F16B71" w:rsidRDefault="002B491D" w:rsidP="00F16B71">
      <w:pPr>
        <w:spacing w:after="0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4.</w:t>
      </w:r>
      <w:r w:rsidR="008B37A3" w:rsidRPr="002B491D">
        <w:rPr>
          <w:rFonts w:ascii="Arial Narrow" w:eastAsia="Times New Roman" w:hAnsi="Arial Narrow"/>
        </w:rPr>
        <w:t>Strony umowy zobowiązują się do niezwłocznego wzajemnego informowania o każdej zmianie danych w dokumentach rejestracyjnych oraz innych danych wymienionych w umowie a mających wpływ na jej ważność.</w:t>
      </w:r>
    </w:p>
    <w:p w14:paraId="561B8930" w14:textId="77777777" w:rsidR="00F16B71" w:rsidRDefault="00F16B71" w:rsidP="00F16B71">
      <w:pPr>
        <w:spacing w:after="0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5. </w:t>
      </w:r>
      <w:r w:rsidR="008B37A3" w:rsidRPr="00F16B71">
        <w:rPr>
          <w:rFonts w:ascii="Arial Narrow" w:eastAsia="Times New Roman" w:hAnsi="Arial Narrow"/>
        </w:rPr>
        <w:t>Zamawiający może dokonać wypowiedzenia umowy ze skutkiem natychmiastowym w przypadku:</w:t>
      </w:r>
    </w:p>
    <w:p w14:paraId="0F088314" w14:textId="7FAF5CB6" w:rsidR="00D12F46" w:rsidRPr="00F16B71" w:rsidRDefault="008B37A3" w:rsidP="00F16B71">
      <w:pPr>
        <w:spacing w:after="0"/>
        <w:ind w:left="708"/>
        <w:jc w:val="both"/>
        <w:rPr>
          <w:rFonts w:ascii="Arial Narrow" w:eastAsia="Times New Roman" w:hAnsi="Arial Narrow"/>
        </w:rPr>
      </w:pPr>
      <w:r w:rsidRPr="00F16B71">
        <w:rPr>
          <w:rFonts w:ascii="Arial Narrow" w:eastAsia="Times New Roman" w:hAnsi="Arial Narrow"/>
        </w:rPr>
        <w:t>a) nieprzystąpienia Wykonawcy do wykonania umowy;</w:t>
      </w:r>
    </w:p>
    <w:p w14:paraId="4AAA8020" w14:textId="5D4083AE" w:rsidR="00D12F46" w:rsidRPr="00011BB5" w:rsidRDefault="008B37A3" w:rsidP="00011BB5">
      <w:pPr>
        <w:pStyle w:val="Akapitzlist"/>
        <w:spacing w:after="0"/>
        <w:ind w:left="709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b) zwłoki Zleceniobiorcy w realizacji postanowień umowy</w:t>
      </w:r>
      <w:r w:rsidR="00E74E66" w:rsidRPr="00011BB5">
        <w:rPr>
          <w:rFonts w:ascii="Arial Narrow" w:eastAsia="Times New Roman" w:hAnsi="Arial Narrow"/>
        </w:rPr>
        <w:t xml:space="preserve"> ( w tym także takiego stopnia przygotowania wizyty studyjnej lub wyjazdu na targi branżowe, który w opinii </w:t>
      </w:r>
      <w:r w:rsidR="00D12F46" w:rsidRPr="00011BB5">
        <w:rPr>
          <w:rFonts w:ascii="Arial Narrow" w:eastAsia="Times New Roman" w:hAnsi="Arial Narrow"/>
        </w:rPr>
        <w:t>Zamawiającego uniemożliwia terminową realizację części lub całości zamówienia</w:t>
      </w:r>
      <w:r w:rsidR="00E74E66" w:rsidRPr="00011BB5">
        <w:rPr>
          <w:rFonts w:ascii="Arial Narrow" w:eastAsia="Times New Roman" w:hAnsi="Arial Narrow"/>
        </w:rPr>
        <w:t>)</w:t>
      </w:r>
      <w:r w:rsidRPr="00011BB5">
        <w:rPr>
          <w:rFonts w:ascii="Arial Narrow" w:eastAsia="Times New Roman" w:hAnsi="Arial Narrow"/>
        </w:rPr>
        <w:t>;</w:t>
      </w:r>
    </w:p>
    <w:p w14:paraId="493F93D8" w14:textId="07D66E92" w:rsidR="006B6571" w:rsidRPr="00011BB5" w:rsidRDefault="008B37A3" w:rsidP="00011BB5">
      <w:pPr>
        <w:pStyle w:val="Akapitzlist"/>
        <w:spacing w:after="0"/>
        <w:ind w:left="709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c) stwierdzenia rażącego zaniedbania realizacji umowy, gdy Wykonawca nie ustosunkuje się w terminie 2 dni od dnia doręczenia wezwania przez Zamawiającego do zmiany sposobu wykonania przedmiotu umowy w przypadku zastrzeżeń Zamawiającego do poziomu, sposobu realizacji przedmiotu umowy lub stwierdzenia nieprawidłowości w realizacji usługi, wszelkie zaniedbania lub zaniechania podjęcia działań mających na celu wyeliminowanie nieprawidłowości lub wad w realizacji umowy. Wezwanie może zostać przesłane zarówno</w:t>
      </w:r>
      <w:r w:rsidR="00D12F46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w trakcie jak i po zakończeniu realizacji usługi.</w:t>
      </w:r>
    </w:p>
    <w:p w14:paraId="63C66A64" w14:textId="77777777" w:rsidR="00300536" w:rsidRDefault="00300536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27179FD6" w14:textId="0C4F92FB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Lista dokumentów/oświadczeń wymaganych od Wykonawcy</w:t>
      </w:r>
    </w:p>
    <w:p w14:paraId="57EBAE94" w14:textId="77777777" w:rsidR="00D12F46" w:rsidRPr="00011BB5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W celu złożenia oferty należy złożyć następujące dokumenty stanowiące jej integralną cześć:</w:t>
      </w:r>
      <w:r w:rsidRPr="00011BB5">
        <w:rPr>
          <w:rFonts w:ascii="Arial Narrow" w:eastAsia="Times New Roman" w:hAnsi="Arial Narrow"/>
        </w:rPr>
        <w:br/>
        <w:t>a) Załącznik Nr 1 – Formularz ofertowy do zapytania ofertowego</w:t>
      </w:r>
      <w:r w:rsidR="00D12F46" w:rsidRPr="00011BB5">
        <w:rPr>
          <w:rFonts w:ascii="Arial Narrow" w:eastAsia="Times New Roman" w:hAnsi="Arial Narrow"/>
        </w:rPr>
        <w:t>;</w:t>
      </w:r>
    </w:p>
    <w:p w14:paraId="3AD17C13" w14:textId="487C5D36" w:rsidR="00D12F46" w:rsidRPr="00011BB5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 xml:space="preserve">b) Załącznik Nr 2- – Oświadczenie dot. braku powiązań </w:t>
      </w:r>
      <w:r w:rsidR="00D12F46" w:rsidRPr="00011BB5">
        <w:rPr>
          <w:rFonts w:ascii="Arial Narrow" w:eastAsia="Times New Roman" w:hAnsi="Arial Narrow"/>
        </w:rPr>
        <w:t>kapitałowych;</w:t>
      </w:r>
    </w:p>
    <w:p w14:paraId="505B8A77" w14:textId="112CEAF7" w:rsidR="006B6571" w:rsidRPr="00011BB5" w:rsidRDefault="00D12F46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 xml:space="preserve">c) </w:t>
      </w:r>
      <w:r w:rsidR="008B37A3" w:rsidRPr="00011BB5">
        <w:rPr>
          <w:rFonts w:ascii="Arial Narrow" w:eastAsia="Times New Roman" w:hAnsi="Arial Narrow"/>
        </w:rPr>
        <w:t xml:space="preserve">Załącznik Nr 3 – Wykaz </w:t>
      </w:r>
      <w:r w:rsidRPr="00011BB5">
        <w:rPr>
          <w:rFonts w:ascii="Arial Narrow" w:eastAsia="Times New Roman" w:hAnsi="Arial Narrow"/>
        </w:rPr>
        <w:t>usług</w:t>
      </w:r>
      <w:r w:rsidR="008B37A3" w:rsidRPr="00011BB5">
        <w:rPr>
          <w:rFonts w:ascii="Arial Narrow" w:eastAsia="Times New Roman" w:hAnsi="Arial Narrow"/>
        </w:rPr>
        <w:t xml:space="preserve"> wraz z </w:t>
      </w:r>
      <w:r w:rsidRPr="00011BB5">
        <w:rPr>
          <w:rFonts w:ascii="Arial Narrow" w:eastAsia="Times New Roman" w:hAnsi="Arial Narrow"/>
        </w:rPr>
        <w:t>dokumentami potwierdzającymi, że usługi były wykonane należycie;</w:t>
      </w:r>
    </w:p>
    <w:p w14:paraId="62DBDA22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d) Załącznik Nr 4 – Oświadczenie dotyczące Podwykonawcy (jeśli dotyczy)</w:t>
      </w:r>
    </w:p>
    <w:p w14:paraId="445A8BDE" w14:textId="77777777" w:rsidR="00300536" w:rsidRDefault="00506438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e) załącznik Nr 6</w:t>
      </w:r>
      <w:r w:rsidR="008B37A3" w:rsidRPr="00011BB5">
        <w:rPr>
          <w:rFonts w:ascii="Arial Narrow" w:eastAsia="Times New Roman" w:hAnsi="Arial Narrow"/>
        </w:rPr>
        <w:t xml:space="preserve"> – oświadczenie dot. sp</w:t>
      </w:r>
      <w:r w:rsidRPr="00011BB5">
        <w:rPr>
          <w:rFonts w:ascii="Arial Narrow" w:eastAsia="Times New Roman" w:hAnsi="Arial Narrow"/>
        </w:rPr>
        <w:t>ełniania kryterium społecznego</w:t>
      </w:r>
    </w:p>
    <w:p w14:paraId="2447E207" w14:textId="60B49F49" w:rsidR="00D12F46" w:rsidRPr="00011BB5" w:rsidRDefault="00506438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f</w:t>
      </w:r>
      <w:r w:rsidR="008B37A3" w:rsidRPr="00011BB5">
        <w:rPr>
          <w:rFonts w:ascii="Arial Narrow" w:eastAsia="Times New Roman" w:hAnsi="Arial Narrow"/>
        </w:rPr>
        <w:t xml:space="preserve">) </w:t>
      </w:r>
      <w:r w:rsidR="00D12F46" w:rsidRPr="00011BB5">
        <w:rPr>
          <w:rFonts w:ascii="Arial Narrow" w:hAnsi="Arial Narrow" w:cs="Arial"/>
          <w:spacing w:val="2"/>
        </w:rPr>
        <w:t xml:space="preserve">Odpis z KRS lub </w:t>
      </w:r>
      <w:proofErr w:type="spellStart"/>
      <w:r w:rsidR="00D12F46" w:rsidRPr="00011BB5">
        <w:rPr>
          <w:rFonts w:ascii="Arial Narrow" w:hAnsi="Arial Narrow" w:cs="Arial"/>
          <w:spacing w:val="2"/>
        </w:rPr>
        <w:t>CEDiG</w:t>
      </w:r>
      <w:proofErr w:type="spellEnd"/>
      <w:r w:rsidR="00D12F46" w:rsidRPr="00011BB5">
        <w:rPr>
          <w:rFonts w:ascii="Arial Narrow" w:hAnsi="Arial Narrow" w:cs="Arial"/>
          <w:spacing w:val="2"/>
        </w:rPr>
        <w:t xml:space="preserve"> (jeśli dotyczy).</w:t>
      </w:r>
    </w:p>
    <w:p w14:paraId="337C0AC7" w14:textId="74B6F31E" w:rsidR="006B6571" w:rsidRPr="00011BB5" w:rsidRDefault="006B6571" w:rsidP="00011BB5">
      <w:pPr>
        <w:spacing w:after="0"/>
        <w:jc w:val="both"/>
        <w:rPr>
          <w:rFonts w:ascii="Arial Narrow" w:hAnsi="Arial Narrow"/>
        </w:rPr>
      </w:pPr>
    </w:p>
    <w:p w14:paraId="5032278C" w14:textId="5693A110" w:rsidR="00D12F46" w:rsidRPr="00011BB5" w:rsidRDefault="00D12F46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hAnsi="Arial Narrow"/>
        </w:rPr>
        <w:t>Przed podpisaniem Umowy wykonawca dostarczy ponadto:</w:t>
      </w:r>
    </w:p>
    <w:p w14:paraId="38B6497D" w14:textId="1C255FFD" w:rsidR="006B6571" w:rsidRPr="00011BB5" w:rsidRDefault="008B37A3" w:rsidP="00011BB5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Arial Narrow" w:hAnsi="Arial Narrow" w:cs="Arial"/>
          <w:spacing w:val="2"/>
        </w:rPr>
      </w:pPr>
      <w:r w:rsidRPr="00011BB5">
        <w:rPr>
          <w:rFonts w:ascii="Arial Narrow" w:hAnsi="Arial Narrow" w:cs="Arial"/>
          <w:spacing w:val="2"/>
        </w:rPr>
        <w:t xml:space="preserve">Zezwolenie na wykonywanie zawodu przewoźnika drogowego </w:t>
      </w:r>
      <w:r w:rsidR="00B9626B" w:rsidRPr="00011BB5">
        <w:rPr>
          <w:rFonts w:ascii="Arial Narrow" w:hAnsi="Arial Narrow" w:cs="Arial"/>
          <w:spacing w:val="2"/>
        </w:rPr>
        <w:t>podmiotu który będzie świadczył dowozy</w:t>
      </w:r>
      <w:r w:rsidR="00D12F46" w:rsidRPr="00011BB5">
        <w:rPr>
          <w:rFonts w:ascii="Arial Narrow" w:hAnsi="Arial Narrow" w:cs="Arial"/>
          <w:spacing w:val="2"/>
        </w:rPr>
        <w:t>;</w:t>
      </w:r>
    </w:p>
    <w:p w14:paraId="442E080B" w14:textId="2627719D" w:rsidR="006B6571" w:rsidRPr="00011BB5" w:rsidRDefault="008B37A3" w:rsidP="00011BB5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Arial Narrow" w:hAnsi="Arial Narrow"/>
        </w:rPr>
      </w:pPr>
      <w:r w:rsidRPr="00011BB5">
        <w:rPr>
          <w:rFonts w:ascii="Arial Narrow" w:hAnsi="Arial Narrow" w:cs="Arial"/>
          <w:spacing w:val="2"/>
        </w:rPr>
        <w:t xml:space="preserve">Zaświadczenie na przewozy drogowe na potrzeby własne </w:t>
      </w:r>
      <w:r w:rsidR="00B9626B" w:rsidRPr="00011BB5">
        <w:rPr>
          <w:rFonts w:ascii="Arial Narrow" w:hAnsi="Arial Narrow" w:cs="Arial"/>
          <w:spacing w:val="2"/>
        </w:rPr>
        <w:t>podmiotu który będzie świadczył dowozy</w:t>
      </w:r>
    </w:p>
    <w:p w14:paraId="1051E5B2" w14:textId="77777777" w:rsidR="006B6571" w:rsidRPr="00011BB5" w:rsidRDefault="006B6571" w:rsidP="00011BB5">
      <w:pPr>
        <w:spacing w:after="0"/>
        <w:jc w:val="both"/>
        <w:rPr>
          <w:rFonts w:ascii="Arial Narrow" w:eastAsia="Times New Roman" w:hAnsi="Arial Narrow"/>
          <w:b/>
          <w:bCs/>
        </w:rPr>
      </w:pPr>
    </w:p>
    <w:p w14:paraId="30E59D94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Ocena oferty</w:t>
      </w:r>
    </w:p>
    <w:p w14:paraId="73DB0E47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Kryteria oceny i opis sposobu przyznawania punktacji</w:t>
      </w:r>
    </w:p>
    <w:p w14:paraId="42D97DFC" w14:textId="77777777" w:rsidR="00D12F46" w:rsidRPr="00011BB5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Ocenie podlegają wyłącznie oferty kompletne, zgodne z treścią i przedmiotem zamówienia oraz spełniające wymagania określone w zapytaniu ofertowym. Zamawiający dokona oceny i wyboru ofert na podstawie następujących kryteriów:</w:t>
      </w:r>
    </w:p>
    <w:p w14:paraId="4B5329F9" w14:textId="5CDDB08D" w:rsidR="00D12F46" w:rsidRPr="00011BB5" w:rsidRDefault="008B37A3" w:rsidP="00011BB5">
      <w:pPr>
        <w:pStyle w:val="Akapitzlist"/>
        <w:numPr>
          <w:ilvl w:val="0"/>
          <w:numId w:val="5"/>
        </w:num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cena– waga 60%</w:t>
      </w:r>
      <w:r w:rsidR="00D12F46" w:rsidRPr="00011BB5">
        <w:rPr>
          <w:rFonts w:ascii="Arial Narrow" w:eastAsia="Times New Roman" w:hAnsi="Arial Narrow"/>
        </w:rPr>
        <w:t xml:space="preserve"> (maksymalnie 60 pkt)</w:t>
      </w:r>
      <w:r w:rsidRPr="00011BB5">
        <w:rPr>
          <w:rFonts w:ascii="Arial Narrow" w:eastAsia="Times New Roman" w:hAnsi="Arial Narrow"/>
        </w:rPr>
        <w:t>,</w:t>
      </w:r>
    </w:p>
    <w:p w14:paraId="0FE6EEA6" w14:textId="43F659BE" w:rsidR="00D12F46" w:rsidRPr="00011BB5" w:rsidRDefault="008B37A3" w:rsidP="00011BB5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t>kryterium społeczne – waga 40%</w:t>
      </w:r>
      <w:r w:rsidR="00D12F46" w:rsidRPr="00011BB5">
        <w:rPr>
          <w:rFonts w:ascii="Arial Narrow" w:eastAsia="Times New Roman" w:hAnsi="Arial Narrow"/>
        </w:rPr>
        <w:t xml:space="preserve"> (maksymalnie 100 pkt).</w:t>
      </w:r>
    </w:p>
    <w:p w14:paraId="43A40705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Zamawiający dokona wyboru oferty tego z Wykonawców, którego oferta uzyska w wyniku oceny najwyższą liczbę punktów. Przyznanie punktów poszczególnym ofertom odbędzie się w oparciu</w:t>
      </w:r>
      <w:r w:rsidR="00D12F46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o następujący wzór:</w:t>
      </w:r>
    </w:p>
    <w:p w14:paraId="5FA4AB04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  <w:u w:val="single"/>
        </w:rPr>
      </w:pPr>
      <w:r w:rsidRPr="00011BB5">
        <w:rPr>
          <w:rFonts w:ascii="Arial Narrow" w:eastAsia="Times New Roman" w:hAnsi="Arial Narrow"/>
        </w:rPr>
        <w:br/>
      </w:r>
      <w:r w:rsidRPr="00011BB5">
        <w:rPr>
          <w:rFonts w:ascii="Arial Narrow" w:eastAsia="Times New Roman" w:hAnsi="Arial Narrow"/>
          <w:b/>
          <w:bCs/>
          <w:u w:val="single"/>
        </w:rPr>
        <w:t>K = A + B</w:t>
      </w:r>
      <w:r w:rsidRPr="00011BB5">
        <w:rPr>
          <w:rFonts w:ascii="Arial Narrow" w:eastAsia="Times New Roman" w:hAnsi="Arial Narrow"/>
          <w:u w:val="single"/>
        </w:rPr>
        <w:t>, gdzie:</w:t>
      </w:r>
    </w:p>
    <w:p w14:paraId="43604032" w14:textId="03D57DC8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  <w:u w:val="single"/>
        </w:rPr>
      </w:pPr>
      <w:r w:rsidRPr="00011BB5">
        <w:rPr>
          <w:rFonts w:ascii="Arial Narrow" w:eastAsia="Times New Roman" w:hAnsi="Arial Narrow"/>
          <w:u w:val="single"/>
        </w:rPr>
        <w:br/>
        <w:t>A - Liczba punktów za kryterium</w:t>
      </w:r>
      <w:r w:rsidR="00D12F46" w:rsidRPr="00011BB5">
        <w:rPr>
          <w:rFonts w:ascii="Arial Narrow" w:eastAsia="Times New Roman" w:hAnsi="Arial Narrow"/>
          <w:u w:val="single"/>
        </w:rPr>
        <w:t xml:space="preserve"> ceny;</w:t>
      </w:r>
    </w:p>
    <w:p w14:paraId="51155CA2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  <w:u w:val="single"/>
        </w:rPr>
      </w:pPr>
      <w:r w:rsidRPr="00011BB5">
        <w:rPr>
          <w:rFonts w:ascii="Arial Narrow" w:eastAsia="Times New Roman" w:hAnsi="Arial Narrow"/>
          <w:u w:val="single"/>
        </w:rPr>
        <w:t>B - Liczba punktów za kryterium</w:t>
      </w:r>
      <w:r w:rsidR="00D12F46" w:rsidRPr="00011BB5">
        <w:rPr>
          <w:rFonts w:ascii="Arial Narrow" w:eastAsia="Times New Roman" w:hAnsi="Arial Narrow"/>
        </w:rPr>
        <w:t xml:space="preserve"> społeczne.</w:t>
      </w:r>
    </w:p>
    <w:p w14:paraId="0BF5C0E9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K - Ostateczna liczba punktów uzyskana przez ofertę.</w:t>
      </w:r>
    </w:p>
    <w:p w14:paraId="63B34BA8" w14:textId="77777777" w:rsidR="00D12F46" w:rsidRPr="00011BB5" w:rsidRDefault="00D12F46" w:rsidP="00011BB5">
      <w:pPr>
        <w:spacing w:after="0"/>
        <w:ind w:left="360"/>
        <w:jc w:val="both"/>
        <w:rPr>
          <w:rFonts w:ascii="Arial Narrow" w:eastAsia="Times New Roman" w:hAnsi="Arial Narrow"/>
        </w:rPr>
      </w:pPr>
    </w:p>
    <w:p w14:paraId="71ED414D" w14:textId="21CA29D3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  <w:b/>
          <w:bCs/>
        </w:rPr>
        <w:t>A – cena oferty</w:t>
      </w:r>
      <w:r w:rsidRPr="00011BB5">
        <w:rPr>
          <w:rFonts w:ascii="Arial Narrow" w:eastAsia="Times New Roman" w:hAnsi="Arial Narrow"/>
        </w:rPr>
        <w:t xml:space="preserve"> (całkowite wynagrodzenie brutto Wykonawcy)</w:t>
      </w:r>
    </w:p>
    <w:p w14:paraId="6D31FE17" w14:textId="7E47C128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Punkty za kryterium: cena oferty (A) zostaną przyznane wg wzoru:</w:t>
      </w:r>
    </w:p>
    <w:p w14:paraId="32D3A7BE" w14:textId="5A5AEC8F" w:rsidR="00D12F46" w:rsidRPr="00011BB5" w:rsidRDefault="008B37A3" w:rsidP="00011BB5">
      <w:pPr>
        <w:spacing w:after="0"/>
        <w:ind w:left="360"/>
        <w:jc w:val="center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</w:r>
      <w:r w:rsidRPr="00011BB5">
        <w:rPr>
          <w:rFonts w:ascii="Arial Narrow" w:eastAsia="Times New Roman" w:hAnsi="Arial Narrow"/>
          <w:b/>
          <w:bCs/>
        </w:rPr>
        <w:t>A= ( Am : Ac ) x 60 pkt,</w:t>
      </w:r>
      <w:r w:rsidRPr="00011BB5">
        <w:rPr>
          <w:rFonts w:ascii="Arial Narrow" w:eastAsia="Times New Roman" w:hAnsi="Arial Narrow"/>
        </w:rPr>
        <w:t xml:space="preserve"> gdzie:</w:t>
      </w:r>
    </w:p>
    <w:p w14:paraId="07B438F0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  <w:t xml:space="preserve">A - liczba punktów za kryterium cena; </w:t>
      </w:r>
    </w:p>
    <w:p w14:paraId="18BC905A" w14:textId="2FB7C99A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Am - najniższa cena wynikająca z</w:t>
      </w:r>
      <w:r w:rsidR="00D12F46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nie</w:t>
      </w:r>
      <w:r w:rsidR="00D12F46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 xml:space="preserve">podlegających odrzuceniu ofert (w zł) </w:t>
      </w:r>
    </w:p>
    <w:p w14:paraId="654C71E9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Ac - cena oferty ocenianej (w zł).</w:t>
      </w:r>
    </w:p>
    <w:p w14:paraId="5EF13AF1" w14:textId="676F293B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Maksymalna liczba punktów, jaką można uzyskać w tym kryterium jest równa 60 pkt.</w:t>
      </w:r>
    </w:p>
    <w:p w14:paraId="0E738BED" w14:textId="77777777" w:rsidR="00D12F46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  <w:b/>
          <w:bCs/>
        </w:rPr>
      </w:pPr>
      <w:r w:rsidRPr="00011BB5">
        <w:rPr>
          <w:rFonts w:ascii="Arial Narrow" w:eastAsia="Times New Roman" w:hAnsi="Arial Narrow"/>
        </w:rPr>
        <w:br/>
      </w:r>
      <w:r w:rsidRPr="00011BB5">
        <w:rPr>
          <w:rFonts w:ascii="Arial Narrow" w:eastAsia="Times New Roman" w:hAnsi="Arial Narrow"/>
          <w:b/>
          <w:bCs/>
        </w:rPr>
        <w:t>B – kryterium społeczne</w:t>
      </w:r>
    </w:p>
    <w:p w14:paraId="6F45C4A9" w14:textId="77777777" w:rsidR="00D97A74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Punkty za kryterium B przyznawane będą na podstawie oświadczenia Wykonawcy za zagwarantowanie spełniania kryterium określonego jako kryterium społeczne.</w:t>
      </w:r>
    </w:p>
    <w:p w14:paraId="1E947D1C" w14:textId="62967370" w:rsidR="00215D6D" w:rsidRPr="00011BB5" w:rsidRDefault="008B37A3" w:rsidP="00011BB5">
      <w:pPr>
        <w:spacing w:after="0"/>
        <w:ind w:left="36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 xml:space="preserve">Zamawiający w toku oceny ofert przyzna dodatkowe punkty oferentom, którzy złożą stosowne oświadczenie że przy realizacji zamówienia, tzn. w okresie obowiązywania umowy zatrudnią na podstawie umowy o pracę </w:t>
      </w:r>
      <w:r w:rsidR="00D12F46" w:rsidRPr="00011BB5">
        <w:rPr>
          <w:rFonts w:ascii="Arial Narrow" w:eastAsia="Times New Roman" w:hAnsi="Arial Narrow"/>
        </w:rPr>
        <w:t xml:space="preserve">co najmniej </w:t>
      </w:r>
      <w:r w:rsidR="00D12F46" w:rsidRPr="00011BB5">
        <w:rPr>
          <w:rFonts w:ascii="Arial Narrow" w:eastAsia="Times New Roman" w:hAnsi="Arial Narrow"/>
        </w:rPr>
        <w:lastRenderedPageBreak/>
        <w:t>jedną osobę</w:t>
      </w:r>
      <w:r w:rsidRPr="00011BB5">
        <w:rPr>
          <w:rFonts w:ascii="Arial Narrow" w:eastAsia="Times New Roman" w:hAnsi="Arial Narrow"/>
        </w:rPr>
        <w:t xml:space="preserve"> z katalogu, o których mowa w art. 29 ust. 4 ustawy Prawo zamówień publicznych, </w:t>
      </w:r>
      <w:r w:rsidR="00D12F46" w:rsidRPr="00011BB5">
        <w:rPr>
          <w:rFonts w:ascii="Arial Narrow" w:eastAsia="Times New Roman" w:hAnsi="Arial Narrow"/>
        </w:rPr>
        <w:t xml:space="preserve">w wymiarze co najmniej 20 godzin, </w:t>
      </w:r>
      <w:r w:rsidRPr="00011BB5">
        <w:rPr>
          <w:rFonts w:ascii="Arial Narrow" w:eastAsia="Times New Roman" w:hAnsi="Arial Narrow"/>
        </w:rPr>
        <w:t>która będ</w:t>
      </w:r>
      <w:r w:rsidR="00215D6D" w:rsidRPr="00011BB5">
        <w:rPr>
          <w:rFonts w:ascii="Arial Narrow" w:eastAsia="Times New Roman" w:hAnsi="Arial Narrow"/>
        </w:rPr>
        <w:t>zie</w:t>
      </w:r>
      <w:r w:rsidRPr="00011BB5">
        <w:rPr>
          <w:rFonts w:ascii="Arial Narrow" w:eastAsia="Times New Roman" w:hAnsi="Arial Narrow"/>
        </w:rPr>
        <w:t xml:space="preserve"> </w:t>
      </w:r>
      <w:r w:rsidR="00215D6D" w:rsidRPr="00011BB5">
        <w:rPr>
          <w:rFonts w:ascii="Arial Narrow" w:eastAsia="Times New Roman" w:hAnsi="Arial Narrow"/>
        </w:rPr>
        <w:t xml:space="preserve">świadczyła pracę w zakresie </w:t>
      </w:r>
      <w:r w:rsidRPr="00011BB5">
        <w:rPr>
          <w:rFonts w:ascii="Arial Narrow" w:eastAsia="Times New Roman" w:hAnsi="Arial Narrow"/>
        </w:rPr>
        <w:t>bezpośredni</w:t>
      </w:r>
      <w:r w:rsidR="00215D6D" w:rsidRPr="00011BB5">
        <w:rPr>
          <w:rFonts w:ascii="Arial Narrow" w:eastAsia="Times New Roman" w:hAnsi="Arial Narrow"/>
        </w:rPr>
        <w:t>ego</w:t>
      </w:r>
      <w:r w:rsidRPr="00011BB5">
        <w:rPr>
          <w:rFonts w:ascii="Arial Narrow" w:eastAsia="Times New Roman" w:hAnsi="Arial Narrow"/>
        </w:rPr>
        <w:t xml:space="preserve"> wykonywały zamówienie, </w:t>
      </w:r>
      <w:proofErr w:type="spellStart"/>
      <w:r w:rsidRPr="00011BB5">
        <w:rPr>
          <w:rFonts w:ascii="Arial Narrow" w:eastAsia="Times New Roman" w:hAnsi="Arial Narrow"/>
        </w:rPr>
        <w:t>tj</w:t>
      </w:r>
      <w:proofErr w:type="spellEnd"/>
      <w:r w:rsidRPr="00011BB5">
        <w:rPr>
          <w:rFonts w:ascii="Arial Narrow" w:eastAsia="Times New Roman" w:hAnsi="Arial Narrow"/>
        </w:rPr>
        <w:t>:</w:t>
      </w:r>
    </w:p>
    <w:p w14:paraId="5FCCA0AE" w14:textId="114A6AE9" w:rsidR="00215D6D" w:rsidRPr="00011BB5" w:rsidRDefault="00215D6D" w:rsidP="00011BB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bezrobotnych w rozumieniu ustawy z dnia 20 kwietnia 2004 r. o promocji zatrudnienia i instytucjach rynku pracy;</w:t>
      </w:r>
    </w:p>
    <w:p w14:paraId="30144B65" w14:textId="0BBCA9D9" w:rsidR="00215D6D" w:rsidRPr="00011BB5" w:rsidRDefault="008B37A3" w:rsidP="00011BB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młodocianych, o których mowa w przepisach prawa pracy, w celu przygotowania zawodowego;</w:t>
      </w:r>
    </w:p>
    <w:p w14:paraId="7626DCE0" w14:textId="46CE2A0C" w:rsidR="00215D6D" w:rsidRPr="00011BB5" w:rsidRDefault="008B37A3" w:rsidP="00011BB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osób niepełnosprawnych w rozumieniu ustawy z dnia 27 sierpnia 1997 r. o rehabilitacji zawodowej i społecznej oraz zatrudnianiu osób niepełnosprawnych;</w:t>
      </w:r>
    </w:p>
    <w:p w14:paraId="17036B17" w14:textId="77777777" w:rsidR="00215D6D" w:rsidRPr="00011BB5" w:rsidRDefault="008B37A3" w:rsidP="00011BB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innych osób niż określone w pkt 1, 2 lub 3, o których mowa w ustawie z dnia 13 czerwca 2003 r. o zatrudnieniu socjalnym (Dz. U. z 2016 r. poz. 1828 oraz z 2018 r. poz. 650) lub we właściwych przepisach państw członkowskich Unii Europejskiej lub Europejskiego Obszaru Gospodarczego.</w:t>
      </w:r>
    </w:p>
    <w:p w14:paraId="15749D4D" w14:textId="77777777" w:rsidR="00215D6D" w:rsidRPr="00011BB5" w:rsidRDefault="00215D6D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</w:p>
    <w:p w14:paraId="6F2441EB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 xml:space="preserve">Na etapie oceny ofert spełnianie kryterium badane jest na podstawie oświadczenia Wykonawcy według wzoru </w:t>
      </w:r>
      <w:r w:rsidR="00B9626B" w:rsidRPr="00011BB5">
        <w:rPr>
          <w:rFonts w:ascii="Arial Narrow" w:eastAsia="Times New Roman" w:hAnsi="Arial Narrow"/>
        </w:rPr>
        <w:t>o</w:t>
      </w:r>
      <w:r w:rsidRPr="00011BB5">
        <w:rPr>
          <w:rFonts w:ascii="Arial Narrow" w:eastAsia="Times New Roman" w:hAnsi="Arial Narrow"/>
        </w:rPr>
        <w:t>świadczenia.</w:t>
      </w:r>
    </w:p>
    <w:p w14:paraId="67CFAFD0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W okresie realizacji zamówienia Wykonawca zobowiązuje się do udostępnienia w każdym czasie dokumentacji niezbędnej do weryfikacji spełniania kryterium (dokumentów poświadczających procentowy wskaźnik zatrudnienia osób należących do jed</w:t>
      </w:r>
      <w:r w:rsidR="00215D6D" w:rsidRPr="00011BB5">
        <w:rPr>
          <w:rFonts w:ascii="Arial Narrow" w:eastAsia="Times New Roman" w:hAnsi="Arial Narrow"/>
        </w:rPr>
        <w:t>nej</w:t>
      </w:r>
      <w:r w:rsidRPr="00011BB5">
        <w:rPr>
          <w:rFonts w:ascii="Arial Narrow" w:eastAsia="Times New Roman" w:hAnsi="Arial Narrow"/>
        </w:rPr>
        <w:t xml:space="preserve"> lub więcej kategorii grup marginalizowanych).</w:t>
      </w:r>
    </w:p>
    <w:p w14:paraId="298C5167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W przypadku gdy w wyniku kontroli spełniania kryterium Wykonawca nie udowodni jego faktu jego spełniania Zamawiający ma prawo naliczyć karę umowną w wysokości 5% wartości przedmiotu zamówienia.</w:t>
      </w:r>
    </w:p>
    <w:p w14:paraId="4899E849" w14:textId="77777777" w:rsidR="00215D6D" w:rsidRPr="00011BB5" w:rsidRDefault="00215D6D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</w:p>
    <w:p w14:paraId="322DD85D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Punkty zostaną przyznane w następujący sposób:</w:t>
      </w:r>
    </w:p>
    <w:p w14:paraId="5423C92F" w14:textId="6780BC4A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- spełnienie wymogu określonego jako kryterium społeczne – 40 punktów;</w:t>
      </w:r>
    </w:p>
    <w:p w14:paraId="5988931E" w14:textId="50C44D48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- brak spełnienie wymogu określonego jako kryterium społeczne - 0 punktów;</w:t>
      </w:r>
    </w:p>
    <w:p w14:paraId="3E8D38F7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  <w:t>Maksymalna liczba punktów, jaką można uzyskać w tym kryterium jest równa 40 pkt.</w:t>
      </w:r>
      <w:r w:rsidRPr="00011BB5">
        <w:rPr>
          <w:rFonts w:ascii="Arial Narrow" w:eastAsia="Times New Roman" w:hAnsi="Arial Narrow"/>
        </w:rPr>
        <w:br/>
      </w:r>
    </w:p>
    <w:p w14:paraId="144E47AC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Za ofertę najkorzystniejszą zostanie uznana oferta, która uzyska największą liczbę punktów.</w:t>
      </w:r>
      <w:r w:rsidRPr="00011BB5">
        <w:rPr>
          <w:rFonts w:ascii="Arial Narrow" w:eastAsia="Times New Roman" w:hAnsi="Arial Narrow"/>
        </w:rPr>
        <w:br/>
        <w:t>Cenę należy podać w PLN, z dokładnością do dwóch miejsc po przecinku. Wszystkie kwoty zamieszczone w ofercie powinny być brutto i podane z dokładnością do pełnych groszy.</w:t>
      </w:r>
      <w:r w:rsidRPr="00011BB5">
        <w:rPr>
          <w:rFonts w:ascii="Arial Narrow" w:eastAsia="Times New Roman" w:hAnsi="Arial Narrow"/>
        </w:rPr>
        <w:br/>
        <w:t xml:space="preserve">Podana cena jest obowiązująca w całym okresie ważności oferty, pozostaje stała przez cały okres realizacji zamówienia i nie będzie podlegać waloryzacji. </w:t>
      </w:r>
    </w:p>
    <w:p w14:paraId="6210EDE7" w14:textId="77777777" w:rsidR="00215D6D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  <w:t>Oferta musi zawierać ostateczną, sumaryczną cenę obejmującą wszystkie koszty z uwzględnieniem wszystkich opłat i podatków (np. podatku od towarów i usług, podatek dochodowy pracownika oraz składki ZUS pracownika i pracodawcy), koszty związane z dojazdem do miejsca wykonywania usługi. Przy dokonywaniu wyceny przedmiotu zamówienia należy uwzględnić wszystkie dane z opisu przedmiotu zamówienia. Skutki finansowe błędnego obliczenia ceny oferty wynikające z nieuwzględnienia wszystkich okoliczności mogących mieć wpływ na cenę – obciążają Wykonawcę.</w:t>
      </w:r>
    </w:p>
    <w:p w14:paraId="35BFBFFE" w14:textId="1A203EAB" w:rsidR="006B6571" w:rsidRPr="00011BB5" w:rsidRDefault="008B37A3" w:rsidP="00011BB5">
      <w:pPr>
        <w:pStyle w:val="Akapitzlist"/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</w:r>
    </w:p>
    <w:p w14:paraId="1835330A" w14:textId="7777777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Wykluczenia</w:t>
      </w:r>
    </w:p>
    <w:p w14:paraId="17250485" w14:textId="0CA5D9BB" w:rsidR="00215D6D" w:rsidRPr="00011BB5" w:rsidRDefault="008B37A3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Zamawiający nie może udzielać zamówienia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D97A74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z przeprowadzeniem procedury wyboru wykonawcy a wykonawcą, polegające w szczególności na:</w:t>
      </w:r>
    </w:p>
    <w:p w14:paraId="022B11FA" w14:textId="77777777" w:rsidR="00215D6D" w:rsidRPr="00011BB5" w:rsidRDefault="00215D6D" w:rsidP="00011BB5">
      <w:pPr>
        <w:spacing w:after="0"/>
        <w:jc w:val="both"/>
        <w:rPr>
          <w:rFonts w:ascii="Arial Narrow" w:eastAsia="Times New Roman" w:hAnsi="Arial Narrow"/>
        </w:rPr>
      </w:pPr>
      <w:bookmarkStart w:id="2" w:name="_Hlk195905922"/>
      <w:r w:rsidRPr="00011BB5">
        <w:rPr>
          <w:rFonts w:ascii="Arial Narrow" w:eastAsia="Times New Roman" w:hAnsi="Arial Narrow"/>
        </w:rPr>
        <w:lastRenderedPageBreak/>
        <w:t>●</w:t>
      </w:r>
      <w:r w:rsidRPr="00011BB5">
        <w:rPr>
          <w:rFonts w:ascii="Arial Narrow" w:eastAsia="Times New Roman" w:hAnsi="Arial Narrow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95D4503" w14:textId="77777777" w:rsidR="00215D6D" w:rsidRPr="00011BB5" w:rsidRDefault="00215D6D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●</w:t>
      </w:r>
      <w:r w:rsidRPr="00011BB5">
        <w:rPr>
          <w:rFonts w:ascii="Arial Narrow" w:eastAsia="Times New Roman" w:hAnsi="Arial Narrow"/>
        </w:rPr>
        <w:tab/>
        <w:t>pozostawaniu w związku małżeńskim, w stosunku pokrewieństwa lub powinowactwa w linii prostej, pokrewieństwa lub powinowactwa w linii bocznej do drugiego stopnia, lub związaniu z tytułu przysposobienia,  opieki  lub  kurateli  albo  pozostawaniu  we  wspólnym  pożyciu z wykonawcą, jego zastępcą prawnym lub członkami organów zarządzających lub organów nadzorczych wykonawców ubiegających się o udzielenie zamówienia</w:t>
      </w:r>
    </w:p>
    <w:p w14:paraId="36188412" w14:textId="1A2D6FD7" w:rsidR="00215D6D" w:rsidRPr="00011BB5" w:rsidRDefault="00215D6D" w:rsidP="00011BB5">
      <w:pPr>
        <w:spacing w:after="0"/>
        <w:jc w:val="both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t>●</w:t>
      </w:r>
      <w:r w:rsidRPr="00011BB5">
        <w:rPr>
          <w:rFonts w:ascii="Arial Narrow" w:eastAsia="Times New Roman" w:hAnsi="Arial Narrow"/>
        </w:rPr>
        <w:tab/>
        <w:t>pozostawaniu z wykonawcą w takim stosunku prawnym lub faktycznym, że istnieje uzasadniona wątpliwość  co  do  ich  bezstronności  lub  niezależności  w  związku z postępowaniem o udzielenie zamówienia.</w:t>
      </w:r>
    </w:p>
    <w:bookmarkEnd w:id="2"/>
    <w:p w14:paraId="4BF3D036" w14:textId="5CF10127" w:rsidR="006B6571" w:rsidRPr="00011BB5" w:rsidRDefault="008B37A3" w:rsidP="00011BB5">
      <w:pPr>
        <w:spacing w:after="0"/>
        <w:jc w:val="both"/>
        <w:rPr>
          <w:rFonts w:ascii="Arial Narrow" w:hAnsi="Arial Narrow"/>
        </w:rPr>
      </w:pPr>
      <w:r w:rsidRPr="00011BB5">
        <w:rPr>
          <w:rFonts w:ascii="Arial Narrow" w:eastAsia="Times New Roman" w:hAnsi="Arial Narrow"/>
        </w:rPr>
        <w:br/>
        <w:t>Zamawiający wykluczy z udziału w postępowaniu Wykonawców, którzy nie spełniają warunków udziału w postępowaniu poprzez niezłożenie dokumentów potwierdzających ich spełnienie lub z przedłożonych dokumentów wynika fakt istnienia podstaw do wykluczenia z postępowania.</w:t>
      </w:r>
    </w:p>
    <w:p w14:paraId="63878FB1" w14:textId="0223F0BA" w:rsidR="006B6571" w:rsidRPr="007D4FA2" w:rsidRDefault="009640F3" w:rsidP="00011BB5">
      <w:pPr>
        <w:shd w:val="clear" w:color="auto" w:fill="FFFFFF"/>
        <w:spacing w:after="0"/>
        <w:jc w:val="both"/>
        <w:textAlignment w:val="baseline"/>
        <w:outlineLvl w:val="2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Miejsce i t</w:t>
      </w:r>
      <w:r w:rsidR="008B37A3" w:rsidRPr="00011BB5">
        <w:rPr>
          <w:rFonts w:ascii="Arial Narrow" w:eastAsia="Times New Roman" w:hAnsi="Arial Narrow"/>
          <w:b/>
          <w:bCs/>
        </w:rPr>
        <w:t xml:space="preserve">ermin </w:t>
      </w:r>
      <w:r w:rsidR="008B37A3" w:rsidRPr="007D4FA2">
        <w:rPr>
          <w:rFonts w:ascii="Arial Narrow" w:eastAsia="Times New Roman" w:hAnsi="Arial Narrow"/>
          <w:b/>
          <w:bCs/>
        </w:rPr>
        <w:t>składania ofert</w:t>
      </w:r>
    </w:p>
    <w:p w14:paraId="0ADF3A81" w14:textId="5BA69C6A" w:rsidR="009640F3" w:rsidRPr="007D4FA2" w:rsidRDefault="009640F3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  <w:b/>
          <w:bCs/>
        </w:rPr>
      </w:pPr>
      <w:r w:rsidRPr="007D4FA2">
        <w:rPr>
          <w:rFonts w:ascii="Arial Narrow" w:eastAsia="Times New Roman" w:hAnsi="Arial Narrow"/>
          <w:b/>
          <w:bCs/>
        </w:rPr>
        <w:t xml:space="preserve">Oferty można składać do </w:t>
      </w:r>
      <w:r w:rsidR="001030B4" w:rsidRPr="007D4FA2">
        <w:rPr>
          <w:rFonts w:ascii="Arial Narrow" w:eastAsia="Times New Roman" w:hAnsi="Arial Narrow"/>
          <w:b/>
          <w:bCs/>
        </w:rPr>
        <w:t>30</w:t>
      </w:r>
      <w:r w:rsidRPr="007D4FA2">
        <w:rPr>
          <w:rFonts w:ascii="Arial Narrow" w:eastAsia="Times New Roman" w:hAnsi="Arial Narrow"/>
          <w:b/>
          <w:bCs/>
        </w:rPr>
        <w:t xml:space="preserve">.04.2025r. roku do godziny 9.00 tylko i wyłącznie poprzez portal Baza Konkurencyjności (https://bazakonkurencyjnosci.funduszeeuropejskie.gov.pl/) </w:t>
      </w:r>
    </w:p>
    <w:p w14:paraId="530EF845" w14:textId="30441611" w:rsidR="009640F3" w:rsidRPr="007D4FA2" w:rsidRDefault="009640F3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  <w:b/>
          <w:bCs/>
        </w:rPr>
      </w:pPr>
      <w:r w:rsidRPr="007D4FA2">
        <w:rPr>
          <w:rFonts w:ascii="Arial Narrow" w:eastAsia="Times New Roman" w:hAnsi="Arial Narrow"/>
          <w:b/>
          <w:bCs/>
        </w:rPr>
        <w:t>O terminie złożenia oferty decyduje data wpływu oferty do Zamawiającego poprzez Bazę Konkurencyjności.</w:t>
      </w:r>
    </w:p>
    <w:p w14:paraId="423C951B" w14:textId="337647A0" w:rsidR="009640F3" w:rsidRPr="007D4FA2" w:rsidRDefault="009640F3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  <w:b/>
          <w:bCs/>
        </w:rPr>
      </w:pPr>
      <w:r w:rsidRPr="007D4FA2">
        <w:rPr>
          <w:rFonts w:ascii="Arial Narrow" w:eastAsia="Times New Roman" w:hAnsi="Arial Narrow"/>
          <w:b/>
          <w:bCs/>
        </w:rPr>
        <w:t>Pytania do niniejszego zapytania ofertowego można kierować do Zamawiającego poprzez portal Baza Konkurencyjności do dnia 2</w:t>
      </w:r>
      <w:r w:rsidR="001030B4" w:rsidRPr="007D4FA2">
        <w:rPr>
          <w:rFonts w:ascii="Arial Narrow" w:eastAsia="Times New Roman" w:hAnsi="Arial Narrow"/>
          <w:b/>
          <w:bCs/>
        </w:rPr>
        <w:t>8</w:t>
      </w:r>
      <w:r w:rsidRPr="007D4FA2">
        <w:rPr>
          <w:rFonts w:ascii="Arial Narrow" w:eastAsia="Times New Roman" w:hAnsi="Arial Narrow"/>
          <w:b/>
          <w:bCs/>
        </w:rPr>
        <w:t>.04.2025r. Zamawiający zastrzega sobie prawo pozostawienia bez odpowiedzi pytań przesłanych po tym czasie lub inną drogą niż wskazaną powyżej (przez Bazę Konkurencyjności).</w:t>
      </w:r>
    </w:p>
    <w:p w14:paraId="7056F6A6" w14:textId="3F0F4E5D" w:rsidR="003F0CF1" w:rsidRPr="007D4FA2" w:rsidRDefault="003F0CF1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</w:rPr>
      </w:pPr>
      <w:r w:rsidRPr="007D4FA2">
        <w:rPr>
          <w:rFonts w:ascii="Arial Narrow" w:eastAsia="Times New Roman" w:hAnsi="Arial Narrow"/>
        </w:rPr>
        <w:t>Zamawiający wymaga podpisania dokumentów elektronicznie podpisem kwalifikowanym, profilem zaufanym lub podpisem osobistym. Dopuszcza się także możliwość złożenia skanu podpisanej oferty.</w:t>
      </w:r>
    </w:p>
    <w:p w14:paraId="063491F2" w14:textId="77777777" w:rsidR="00300536" w:rsidRDefault="008B37A3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</w:rPr>
      </w:pPr>
      <w:r w:rsidRPr="007D4FA2">
        <w:rPr>
          <w:rFonts w:ascii="Arial Narrow" w:eastAsia="Times New Roman" w:hAnsi="Arial Narrow"/>
        </w:rPr>
        <w:br/>
        <w:t xml:space="preserve">Oferta powinna zostać przygotowana </w:t>
      </w:r>
      <w:r w:rsidRPr="00011BB5">
        <w:rPr>
          <w:rFonts w:ascii="Arial Narrow" w:eastAsia="Times New Roman" w:hAnsi="Arial Narrow"/>
        </w:rPr>
        <w:t>zgodnie z treścią niniejszego zapytania. Niedopuszczalne jest modyfikowanie treści zapytania (np. usuwanie poszczególnych pozycji) ani pozostałych załączników</w:t>
      </w:r>
      <w:r w:rsidR="00B9626B" w:rsidRPr="00011BB5">
        <w:rPr>
          <w:rFonts w:ascii="Arial Narrow" w:eastAsia="Times New Roman" w:hAnsi="Arial Narrow"/>
        </w:rPr>
        <w:t xml:space="preserve"> w zakresie jego treści</w:t>
      </w:r>
      <w:r w:rsidRPr="00011BB5">
        <w:rPr>
          <w:rFonts w:ascii="Arial Narrow" w:eastAsia="Times New Roman" w:hAnsi="Arial Narrow"/>
        </w:rPr>
        <w:t>.</w:t>
      </w:r>
      <w:r w:rsidR="009640F3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Ofertę należy sporządzić w języku polskim, w formie pisemnej, czytelnie</w:t>
      </w:r>
      <w:r w:rsidR="009640F3" w:rsidRPr="00011BB5">
        <w:rPr>
          <w:rFonts w:ascii="Arial Narrow" w:eastAsia="Times New Roman" w:hAnsi="Arial Narrow"/>
        </w:rPr>
        <w:t xml:space="preserve">. </w:t>
      </w:r>
      <w:r w:rsidRPr="00011BB5">
        <w:rPr>
          <w:rFonts w:ascii="Arial Narrow" w:eastAsia="Times New Roman" w:hAnsi="Arial Narrow"/>
        </w:rPr>
        <w:t>Oferta winna być podpisana przez osobę upoważnioną do reprezentowania Wykonawcy.</w:t>
      </w:r>
    </w:p>
    <w:p w14:paraId="734C628B" w14:textId="29CF97BB" w:rsidR="006B6571" w:rsidRPr="00011BB5" w:rsidRDefault="008B37A3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</w:rPr>
      </w:pPr>
      <w:r w:rsidRPr="00011BB5">
        <w:rPr>
          <w:rFonts w:ascii="Arial Narrow" w:eastAsia="Times New Roman" w:hAnsi="Arial Narrow"/>
        </w:rPr>
        <w:br/>
        <w:t>Wykonawca ma prawo złożyć tylko jedną ofertę, zawierającą jedną</w:t>
      </w:r>
      <w:r w:rsidR="00B9626B" w:rsidRPr="00011BB5">
        <w:rPr>
          <w:rFonts w:ascii="Arial Narrow" w:eastAsia="Times New Roman" w:hAnsi="Arial Narrow"/>
        </w:rPr>
        <w:t xml:space="preserve"> cen</w:t>
      </w:r>
      <w:r w:rsidR="009640F3" w:rsidRPr="00011BB5">
        <w:rPr>
          <w:rFonts w:ascii="Arial Narrow" w:eastAsia="Times New Roman" w:hAnsi="Arial Narrow"/>
        </w:rPr>
        <w:t xml:space="preserve">ie i jedno oświadczenie co do kryterium </w:t>
      </w:r>
      <w:proofErr w:type="spellStart"/>
      <w:r w:rsidR="009640F3" w:rsidRPr="00011BB5">
        <w:rPr>
          <w:rFonts w:ascii="Arial Narrow" w:eastAsia="Times New Roman" w:hAnsi="Arial Narrow"/>
        </w:rPr>
        <w:t>pozacenowego</w:t>
      </w:r>
      <w:proofErr w:type="spellEnd"/>
      <w:r w:rsidR="009640F3" w:rsidRPr="00011BB5">
        <w:rPr>
          <w:rFonts w:ascii="Arial Narrow" w:eastAsia="Times New Roman" w:hAnsi="Arial Narrow"/>
        </w:rPr>
        <w:t>.</w:t>
      </w:r>
      <w:r w:rsidR="00B9626B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Złożenie większej liczby ofert spowoduje odrzucenie wszystkich ofert złożonych przez danego Wykonawcę.</w:t>
      </w:r>
      <w:r w:rsidR="009640F3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>Wykonawca poniesie wszelkie koszty związane z przygotowaniem i złożeniem oferty.</w:t>
      </w:r>
      <w:r w:rsidR="009640F3" w:rsidRPr="00011BB5">
        <w:rPr>
          <w:rFonts w:ascii="Arial Narrow" w:eastAsia="Times New Roman" w:hAnsi="Arial Narrow"/>
        </w:rPr>
        <w:t xml:space="preserve"> </w:t>
      </w:r>
      <w:r w:rsidRPr="00011BB5">
        <w:rPr>
          <w:rFonts w:ascii="Arial Narrow" w:eastAsia="Times New Roman" w:hAnsi="Arial Narrow"/>
        </w:rPr>
        <w:t xml:space="preserve">Oferty złożone po terminie, niekompletne (brak jakiegokolwiek dokumentu </w:t>
      </w:r>
      <w:r w:rsidR="009640F3" w:rsidRPr="00011BB5">
        <w:rPr>
          <w:rFonts w:ascii="Arial Narrow" w:eastAsia="Times New Roman" w:hAnsi="Arial Narrow"/>
        </w:rPr>
        <w:t xml:space="preserve">wymaganego przez Zamawiającego </w:t>
      </w:r>
      <w:r w:rsidRPr="00011BB5">
        <w:rPr>
          <w:rFonts w:ascii="Arial Narrow" w:eastAsia="Times New Roman" w:hAnsi="Arial Narrow"/>
        </w:rPr>
        <w:t>skutkuje odrzuceniem). Oferta zostanie odrzucona, jeżeli jej treść nie odpowiada treści warunków określonych w zapytaniu ofertowym. Z tytułu odrzucenia oferty Wykonawcy nie przysługują żadne roszczenia przeciwko Zamawiającemu.</w:t>
      </w:r>
    </w:p>
    <w:p w14:paraId="02233E79" w14:textId="77777777" w:rsidR="006B6571" w:rsidRPr="00011BB5" w:rsidRDefault="006B6571" w:rsidP="00011BB5">
      <w:pPr>
        <w:shd w:val="clear" w:color="auto" w:fill="FFFFFF"/>
        <w:spacing w:after="0"/>
        <w:jc w:val="both"/>
        <w:textAlignment w:val="baseline"/>
        <w:rPr>
          <w:rFonts w:ascii="Arial Narrow" w:eastAsia="Times New Roman" w:hAnsi="Arial Narrow"/>
        </w:rPr>
      </w:pPr>
    </w:p>
    <w:p w14:paraId="1D205478" w14:textId="77777777" w:rsidR="006B6571" w:rsidRPr="00011BB5" w:rsidRDefault="008B37A3" w:rsidP="00011BB5">
      <w:pPr>
        <w:shd w:val="clear" w:color="auto" w:fill="FFFFFF"/>
        <w:spacing w:after="0"/>
        <w:jc w:val="both"/>
        <w:textAlignment w:val="baseline"/>
        <w:outlineLvl w:val="2"/>
        <w:rPr>
          <w:rFonts w:ascii="Arial Narrow" w:hAnsi="Arial Narrow"/>
        </w:rPr>
      </w:pPr>
      <w:r w:rsidRPr="00011BB5">
        <w:rPr>
          <w:rFonts w:ascii="Arial Narrow" w:eastAsia="Times New Roman" w:hAnsi="Arial Narrow"/>
          <w:b/>
          <w:bCs/>
        </w:rPr>
        <w:t>Osoba do kontaktu w sprawie ogłoszenia</w:t>
      </w:r>
    </w:p>
    <w:p w14:paraId="4FEE3C61" w14:textId="489015DE" w:rsidR="006B6571" w:rsidRPr="00011BB5" w:rsidRDefault="009640F3" w:rsidP="00011BB5">
      <w:pPr>
        <w:spacing w:after="0"/>
        <w:jc w:val="both"/>
        <w:rPr>
          <w:rFonts w:ascii="Arial Narrow" w:hAnsi="Arial Narrow"/>
          <w:lang w:val="en-US"/>
        </w:rPr>
      </w:pPr>
      <w:r w:rsidRPr="00011BB5">
        <w:rPr>
          <w:rFonts w:ascii="Arial Narrow" w:eastAsia="Times New Roman" w:hAnsi="Arial Narrow"/>
          <w:lang w:val="en-US"/>
        </w:rPr>
        <w:t xml:space="preserve">Robert Narkun, </w:t>
      </w:r>
      <w:hyperlink r:id="rId9" w:history="1">
        <w:r w:rsidRPr="00011BB5">
          <w:rPr>
            <w:rStyle w:val="Hipercze"/>
            <w:rFonts w:ascii="Arial Narrow" w:eastAsia="Times New Roman" w:hAnsi="Arial Narrow"/>
            <w:color w:val="auto"/>
            <w:lang w:val="en-US"/>
          </w:rPr>
          <w:t>pwr.przetargi@gmail.com</w:t>
        </w:r>
      </w:hyperlink>
      <w:r w:rsidRPr="00011BB5">
        <w:rPr>
          <w:rFonts w:ascii="Arial Narrow" w:eastAsia="Times New Roman" w:hAnsi="Arial Narrow"/>
          <w:lang w:val="en-US"/>
        </w:rPr>
        <w:t xml:space="preserve">, 509431398 </w:t>
      </w:r>
    </w:p>
    <w:sectPr w:rsidR="006B6571" w:rsidRPr="00011BB5">
      <w:headerReference w:type="default" r:id="rId10"/>
      <w:footerReference w:type="default" r:id="rId11"/>
      <w:pgSz w:w="11906" w:h="16838"/>
      <w:pgMar w:top="1417" w:right="991" w:bottom="993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77B0" w14:textId="77777777" w:rsidR="00A8342F" w:rsidRDefault="00A8342F">
      <w:pPr>
        <w:spacing w:after="0" w:line="240" w:lineRule="auto"/>
      </w:pPr>
      <w:r>
        <w:separator/>
      </w:r>
    </w:p>
  </w:endnote>
  <w:endnote w:type="continuationSeparator" w:id="0">
    <w:p w14:paraId="7158BE98" w14:textId="77777777" w:rsidR="00A8342F" w:rsidRDefault="00A8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39721"/>
      <w:docPartObj>
        <w:docPartGallery w:val="Page Numbers (Bottom of Page)"/>
        <w:docPartUnique/>
      </w:docPartObj>
    </w:sdtPr>
    <w:sdtContent>
      <w:p w14:paraId="3BEB88A9" w14:textId="77777777" w:rsidR="006B6571" w:rsidRDefault="006B6571">
        <w:pPr>
          <w:pStyle w:val="Stopka"/>
          <w:jc w:val="center"/>
          <w:rPr>
            <w:sz w:val="16"/>
            <w:szCs w:val="16"/>
          </w:rPr>
        </w:pPr>
      </w:p>
      <w:p w14:paraId="55E69C80" w14:textId="77777777" w:rsidR="006B6571" w:rsidRDefault="008B37A3">
        <w:pPr>
          <w:pStyle w:val="Stopka"/>
          <w:jc w:val="center"/>
          <w:rPr>
            <w:i/>
            <w:iCs/>
            <w:sz w:val="16"/>
            <w:szCs w:val="16"/>
          </w:rPr>
        </w:pPr>
        <w:r>
          <w:rPr>
            <w:i/>
            <w:iCs/>
            <w:sz w:val="16"/>
            <w:szCs w:val="16"/>
          </w:rPr>
          <w:t xml:space="preserve">Projekt „Zawodowcy w Gorzowie 3.0” realizowany w ramach Priorytetu 6 „Fundusze Europejskie na wsparcie obywateli ”; </w:t>
        </w:r>
      </w:p>
      <w:p w14:paraId="0B0EC3ED" w14:textId="77777777" w:rsidR="006B6571" w:rsidRDefault="008B37A3">
        <w:pPr>
          <w:pStyle w:val="Stopka"/>
          <w:jc w:val="center"/>
          <w:rPr>
            <w:i/>
            <w:iCs/>
            <w:sz w:val="16"/>
            <w:szCs w:val="16"/>
          </w:rPr>
        </w:pPr>
        <w:r>
          <w:rPr>
            <w:i/>
            <w:iCs/>
            <w:sz w:val="16"/>
            <w:szCs w:val="16"/>
          </w:rPr>
          <w:t xml:space="preserve">Działania nr FELB.06.07 „Edukacja – ZIT” Programu Fundusze Europejskie dla Lubuskiego 2021-2027 </w:t>
        </w:r>
      </w:p>
      <w:p w14:paraId="507F2460" w14:textId="77777777" w:rsidR="006B6571" w:rsidRDefault="008B37A3">
        <w:pPr>
          <w:pStyle w:val="Stopka"/>
          <w:jc w:val="center"/>
          <w:rPr>
            <w:i/>
            <w:iCs/>
            <w:sz w:val="16"/>
            <w:szCs w:val="16"/>
          </w:rPr>
        </w:pPr>
        <w:r>
          <w:rPr>
            <w:i/>
            <w:iCs/>
            <w:sz w:val="16"/>
            <w:szCs w:val="16"/>
          </w:rPr>
          <w:t>współfinansowanego ze środków Europejskiego Funduszu Społecznego Plus</w:t>
        </w:r>
      </w:p>
      <w:p w14:paraId="38A36971" w14:textId="77777777" w:rsidR="006B6571" w:rsidRDefault="00000000">
        <w:pPr>
          <w:pStyle w:val="Stopka"/>
          <w:jc w:val="center"/>
        </w:pPr>
      </w:p>
    </w:sdtContent>
  </w:sdt>
  <w:p w14:paraId="7010E379" w14:textId="77777777" w:rsidR="006B6571" w:rsidRDefault="006B657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F603" w14:textId="77777777" w:rsidR="00A8342F" w:rsidRDefault="00A8342F">
      <w:pPr>
        <w:spacing w:after="0" w:line="240" w:lineRule="auto"/>
      </w:pPr>
      <w:r>
        <w:separator/>
      </w:r>
    </w:p>
  </w:footnote>
  <w:footnote w:type="continuationSeparator" w:id="0">
    <w:p w14:paraId="5519AF13" w14:textId="77777777" w:rsidR="00A8342F" w:rsidRDefault="00A8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8E64" w14:textId="06A79965" w:rsidR="006B6571" w:rsidRDefault="00F63932">
    <w:pPr>
      <w:ind w:left="-426"/>
      <w:outlineLvl w:val="0"/>
      <w:rPr>
        <w:rFonts w:cstheme="minorHAnsi"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6B45A3B" wp14:editId="2FF67F86">
          <wp:extent cx="5760720" cy="457150"/>
          <wp:effectExtent l="0" t="0" r="0" b="635"/>
          <wp:docPr id="206733890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38906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A2D"/>
    <w:multiLevelType w:val="multilevel"/>
    <w:tmpl w:val="522E3B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FF33C2"/>
    <w:multiLevelType w:val="multilevel"/>
    <w:tmpl w:val="BB1E1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0E2405"/>
    <w:multiLevelType w:val="hybridMultilevel"/>
    <w:tmpl w:val="461ABD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543A"/>
    <w:multiLevelType w:val="hybridMultilevel"/>
    <w:tmpl w:val="09B02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1B0"/>
    <w:multiLevelType w:val="multilevel"/>
    <w:tmpl w:val="E6D87C9A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720"/>
      </w:pPr>
      <w:rPr>
        <w:rFonts w:asciiTheme="minorHAnsi" w:hAnsiTheme="minorHAnsi" w:cstheme="minorHAnsi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5" w15:restartNumberingAfterBreak="0">
    <w:nsid w:val="443D2CE9"/>
    <w:multiLevelType w:val="hybridMultilevel"/>
    <w:tmpl w:val="5F76C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90381"/>
    <w:multiLevelType w:val="multilevel"/>
    <w:tmpl w:val="522E3B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7856093">
    <w:abstractNumId w:val="4"/>
  </w:num>
  <w:num w:numId="2" w16cid:durableId="657416240">
    <w:abstractNumId w:val="6"/>
  </w:num>
  <w:num w:numId="3" w16cid:durableId="1881631117">
    <w:abstractNumId w:val="1"/>
  </w:num>
  <w:num w:numId="4" w16cid:durableId="280890578">
    <w:abstractNumId w:val="3"/>
  </w:num>
  <w:num w:numId="5" w16cid:durableId="1798836953">
    <w:abstractNumId w:val="5"/>
  </w:num>
  <w:num w:numId="6" w16cid:durableId="1593971084">
    <w:abstractNumId w:val="0"/>
  </w:num>
  <w:num w:numId="7" w16cid:durableId="67364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71"/>
    <w:rsid w:val="00011BB5"/>
    <w:rsid w:val="000630C9"/>
    <w:rsid w:val="00084980"/>
    <w:rsid w:val="001030B4"/>
    <w:rsid w:val="00184317"/>
    <w:rsid w:val="001D1513"/>
    <w:rsid w:val="00215D6D"/>
    <w:rsid w:val="002B491D"/>
    <w:rsid w:val="002F34F6"/>
    <w:rsid w:val="00300536"/>
    <w:rsid w:val="00305260"/>
    <w:rsid w:val="00345B77"/>
    <w:rsid w:val="003F0CF1"/>
    <w:rsid w:val="00461625"/>
    <w:rsid w:val="00506438"/>
    <w:rsid w:val="006B6571"/>
    <w:rsid w:val="006F1301"/>
    <w:rsid w:val="00707C6C"/>
    <w:rsid w:val="007373AA"/>
    <w:rsid w:val="007B6A03"/>
    <w:rsid w:val="007D4FA2"/>
    <w:rsid w:val="007E5F34"/>
    <w:rsid w:val="008B37A3"/>
    <w:rsid w:val="008E5C76"/>
    <w:rsid w:val="00910435"/>
    <w:rsid w:val="009640F3"/>
    <w:rsid w:val="00A54C6B"/>
    <w:rsid w:val="00A8342F"/>
    <w:rsid w:val="00A93031"/>
    <w:rsid w:val="00B03E5C"/>
    <w:rsid w:val="00B2341A"/>
    <w:rsid w:val="00B9626B"/>
    <w:rsid w:val="00BA2ECC"/>
    <w:rsid w:val="00BA483F"/>
    <w:rsid w:val="00BD40EA"/>
    <w:rsid w:val="00BF7243"/>
    <w:rsid w:val="00C20FBC"/>
    <w:rsid w:val="00CB5908"/>
    <w:rsid w:val="00CC35A0"/>
    <w:rsid w:val="00CF0030"/>
    <w:rsid w:val="00D12F46"/>
    <w:rsid w:val="00D97A74"/>
    <w:rsid w:val="00DE0E9E"/>
    <w:rsid w:val="00E03456"/>
    <w:rsid w:val="00E3127E"/>
    <w:rsid w:val="00E74E66"/>
    <w:rsid w:val="00EC4DAA"/>
    <w:rsid w:val="00F16B71"/>
    <w:rsid w:val="00F6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0569"/>
  <w15:docId w15:val="{94C2C622-027E-4912-9BE7-937AB06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FE4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090C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45DA2"/>
  </w:style>
  <w:style w:type="character" w:customStyle="1" w:styleId="StopkaZnak">
    <w:name w:val="Stopka Znak"/>
    <w:basedOn w:val="Domylnaczcionkaakapitu"/>
    <w:link w:val="Stopka"/>
    <w:uiPriority w:val="99"/>
    <w:qFormat/>
    <w:rsid w:val="00445DA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DA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255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090C1F"/>
    <w:rPr>
      <w:rFonts w:ascii="Times New Roman" w:eastAsia="Times New Roman" w:hAnsi="Times New Roman" w:cs="Times New Roman"/>
      <w:bCs/>
      <w:sz w:val="24"/>
      <w:szCs w:val="20"/>
      <w:lang w:val="fr-FR" w:eastAsia="fr-F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5DA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5DA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D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39E2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text">
    <w:name w:val="text"/>
    <w:basedOn w:val="Normalny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F452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5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F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F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F3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irgor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wr.przetar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5178-F94E-4A46-827E-57EEBB77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2929</Words>
  <Characters>17578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m.bialas</dc:creator>
  <dc:description/>
  <cp:lastModifiedBy>Robert Narkun</cp:lastModifiedBy>
  <cp:revision>21</cp:revision>
  <cp:lastPrinted>2025-02-19T06:59:00Z</cp:lastPrinted>
  <dcterms:created xsi:type="dcterms:W3CDTF">2025-04-17T06:25:00Z</dcterms:created>
  <dcterms:modified xsi:type="dcterms:W3CDTF">2025-04-22T16:53:00Z</dcterms:modified>
  <dc:language>pl-PL</dc:language>
</cp:coreProperties>
</file>