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7D" w:rsidRPr="00C66CA5" w:rsidRDefault="00BF3AC0">
      <w:pPr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r>
        <w:tab/>
      </w:r>
      <w:r w:rsidRPr="00C66CA5">
        <w:rPr>
          <w:rFonts w:asciiTheme="minorHAnsi" w:eastAsia="Times New Roman" w:hAnsiTheme="minorHAnsi" w:cstheme="minorHAnsi"/>
          <w:b/>
          <w:sz w:val="24"/>
          <w:szCs w:val="24"/>
        </w:rPr>
        <w:t>Załącznik nr 1 do zapytania ofertowego</w:t>
      </w:r>
    </w:p>
    <w:p w:rsidR="000A0B7D" w:rsidRPr="00C66CA5" w:rsidRDefault="0069446B">
      <w:pPr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Data ………………………………………</w:t>
      </w:r>
    </w:p>
    <w:p w:rsidR="000A0B7D" w:rsidRPr="00C66CA5" w:rsidRDefault="00BF3AC0">
      <w:pPr>
        <w:jc w:val="right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  <w:b/>
        </w:rPr>
        <w:t>Zamawiający:</w:t>
      </w:r>
    </w:p>
    <w:p w:rsidR="000A0B7D" w:rsidRPr="00C66CA5" w:rsidRDefault="00BF3AC0">
      <w:pPr>
        <w:spacing w:after="0" w:line="276" w:lineRule="auto"/>
        <w:ind w:firstLine="720"/>
        <w:jc w:val="right"/>
        <w:rPr>
          <w:rFonts w:asciiTheme="minorHAnsi" w:eastAsia="Arial" w:hAnsiTheme="minorHAnsi" w:cstheme="minorHAnsi"/>
          <w:b/>
          <w:sz w:val="24"/>
          <w:szCs w:val="24"/>
        </w:rPr>
      </w:pPr>
      <w:r w:rsidRPr="00C66CA5">
        <w:rPr>
          <w:rFonts w:asciiTheme="minorHAnsi" w:eastAsia="Arial" w:hAnsiTheme="minorHAnsi" w:cstheme="minorHAnsi"/>
          <w:b/>
          <w:sz w:val="24"/>
          <w:szCs w:val="24"/>
        </w:rPr>
        <w:t>Stowarzyszenie Inicjatyw Samorządowych</w:t>
      </w:r>
    </w:p>
    <w:p w:rsidR="000A0B7D" w:rsidRPr="00C66CA5" w:rsidRDefault="00BF3AC0">
      <w:pPr>
        <w:spacing w:after="0" w:line="276" w:lineRule="auto"/>
        <w:ind w:firstLine="720"/>
        <w:jc w:val="right"/>
        <w:rPr>
          <w:rFonts w:asciiTheme="minorHAnsi" w:eastAsia="Arial" w:hAnsiTheme="minorHAnsi" w:cstheme="minorHAnsi"/>
          <w:b/>
          <w:sz w:val="24"/>
          <w:szCs w:val="24"/>
        </w:rPr>
      </w:pPr>
      <w:r w:rsidRPr="00C66CA5">
        <w:rPr>
          <w:rFonts w:asciiTheme="minorHAnsi" w:eastAsia="Arial" w:hAnsiTheme="minorHAnsi" w:cstheme="minorHAnsi"/>
          <w:b/>
          <w:sz w:val="24"/>
          <w:szCs w:val="24"/>
        </w:rPr>
        <w:t xml:space="preserve"> ul. Sztabowa nr 2, lok. 1.3.2</w:t>
      </w:r>
    </w:p>
    <w:p w:rsidR="000A0B7D" w:rsidRPr="00C66CA5" w:rsidRDefault="00BF3AC0">
      <w:pPr>
        <w:spacing w:after="0" w:line="276" w:lineRule="auto"/>
        <w:ind w:firstLine="720"/>
        <w:jc w:val="right"/>
        <w:rPr>
          <w:rFonts w:asciiTheme="minorHAnsi" w:eastAsia="Arial" w:hAnsiTheme="minorHAnsi" w:cstheme="minorHAnsi"/>
          <w:b/>
          <w:sz w:val="24"/>
          <w:szCs w:val="24"/>
        </w:rPr>
      </w:pPr>
      <w:r w:rsidRPr="00C66CA5">
        <w:rPr>
          <w:rFonts w:asciiTheme="minorHAnsi" w:eastAsia="Arial" w:hAnsiTheme="minorHAnsi" w:cstheme="minorHAnsi"/>
          <w:b/>
          <w:sz w:val="24"/>
          <w:szCs w:val="24"/>
        </w:rPr>
        <w:t xml:space="preserve"> 22-200 Włodawa</w:t>
      </w:r>
    </w:p>
    <w:p w:rsidR="000A0B7D" w:rsidRPr="00C66CA5" w:rsidRDefault="00BF3AC0">
      <w:pPr>
        <w:spacing w:after="0" w:line="276" w:lineRule="auto"/>
        <w:ind w:firstLine="720"/>
        <w:jc w:val="right"/>
        <w:rPr>
          <w:rFonts w:asciiTheme="minorHAnsi" w:eastAsia="Arial" w:hAnsiTheme="minorHAnsi" w:cstheme="minorHAnsi"/>
          <w:b/>
          <w:sz w:val="24"/>
          <w:szCs w:val="24"/>
        </w:rPr>
      </w:pPr>
      <w:r w:rsidRPr="00C66CA5">
        <w:rPr>
          <w:rFonts w:asciiTheme="minorHAnsi" w:eastAsia="Arial" w:hAnsiTheme="minorHAnsi" w:cstheme="minorHAnsi"/>
          <w:b/>
          <w:sz w:val="24"/>
          <w:szCs w:val="24"/>
        </w:rPr>
        <w:t xml:space="preserve"> NIP: 9461776921</w:t>
      </w:r>
    </w:p>
    <w:p w:rsidR="000A0B7D" w:rsidRPr="00C66CA5" w:rsidRDefault="000A0B7D">
      <w:pPr>
        <w:spacing w:after="0" w:line="276" w:lineRule="auto"/>
        <w:ind w:left="3600" w:firstLine="720"/>
        <w:jc w:val="right"/>
        <w:rPr>
          <w:rFonts w:asciiTheme="minorHAnsi" w:eastAsia="Times New Roman" w:hAnsiTheme="minorHAnsi" w:cstheme="minorHAnsi"/>
          <w:b/>
        </w:rPr>
      </w:pPr>
    </w:p>
    <w:p w:rsidR="000A0B7D" w:rsidRPr="00C66CA5" w:rsidRDefault="000A0B7D">
      <w:pPr>
        <w:spacing w:after="0"/>
        <w:jc w:val="right"/>
        <w:rPr>
          <w:rFonts w:asciiTheme="minorHAnsi" w:hAnsiTheme="minorHAnsi" w:cstheme="minorHAnsi"/>
          <w:b/>
        </w:rPr>
      </w:pPr>
    </w:p>
    <w:p w:rsidR="000A0B7D" w:rsidRPr="00C66CA5" w:rsidRDefault="000A0B7D">
      <w:pPr>
        <w:spacing w:after="0"/>
        <w:jc w:val="right"/>
        <w:rPr>
          <w:rFonts w:asciiTheme="minorHAnsi" w:hAnsiTheme="minorHAnsi" w:cstheme="minorHAnsi"/>
          <w:b/>
        </w:rPr>
      </w:pPr>
    </w:p>
    <w:p w:rsidR="000A0B7D" w:rsidRPr="00C66CA5" w:rsidRDefault="00BF3AC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C66C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FORMULARZ OFERTOWY</w:t>
      </w:r>
    </w:p>
    <w:p w:rsidR="000A0B7D" w:rsidRPr="00C66CA5" w:rsidRDefault="000A0B7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0A0B7D" w:rsidRPr="00C66CA5" w:rsidRDefault="000A0B7D">
      <w:pPr>
        <w:spacing w:after="0" w:line="240" w:lineRule="auto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a5"/>
        <w:tblW w:w="8897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3652"/>
        <w:gridCol w:w="5245"/>
      </w:tblGrid>
      <w:tr w:rsidR="000A0B7D" w:rsidRPr="00C66CA5">
        <w:trPr>
          <w:trHeight w:val="295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B7D" w:rsidRPr="00C66CA5" w:rsidRDefault="00BF3A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66CA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i Nazwisko/Nazwa podmiotu:</w:t>
            </w:r>
          </w:p>
        </w:tc>
        <w:tc>
          <w:tcPr>
            <w:tcW w:w="5245" w:type="dxa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BF3AC0">
            <w:pPr>
              <w:tabs>
                <w:tab w:val="center" w:pos="0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66CA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C66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A0B7D" w:rsidRPr="00C66CA5">
        <w:trPr>
          <w:trHeight w:val="509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B7D" w:rsidRPr="00C66CA5" w:rsidRDefault="00BF3AC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66CA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524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0A0B7D">
            <w:pPr>
              <w:tabs>
                <w:tab w:val="left" w:pos="690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0A0B7D" w:rsidRPr="00C66CA5">
        <w:trPr>
          <w:trHeight w:val="509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B7D" w:rsidRPr="00C66CA5" w:rsidRDefault="00BF3AC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66CA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Telefon kontaktowy:</w:t>
            </w:r>
          </w:p>
        </w:tc>
        <w:tc>
          <w:tcPr>
            <w:tcW w:w="524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0A0B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0A0B7D" w:rsidRPr="00C66CA5">
        <w:trPr>
          <w:trHeight w:val="509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B7D" w:rsidRPr="00C66CA5" w:rsidRDefault="00BF3AC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66CA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524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0A0B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0A0B7D" w:rsidRPr="00C66CA5">
        <w:trPr>
          <w:trHeight w:val="509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B7D" w:rsidRPr="00C66CA5" w:rsidRDefault="00BF3AC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66CA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NIP:</w:t>
            </w:r>
          </w:p>
        </w:tc>
        <w:tc>
          <w:tcPr>
            <w:tcW w:w="524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0A0B7D">
            <w:pPr>
              <w:tabs>
                <w:tab w:val="left" w:pos="690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:rsidR="000A0B7D" w:rsidRPr="00C66CA5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0A0B7D" w:rsidRPr="00C66CA5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0A0B7D" w:rsidRPr="00C66CA5" w:rsidRDefault="00BF3AC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C66CA5">
        <w:rPr>
          <w:rFonts w:asciiTheme="minorHAnsi" w:eastAsia="Times New Roman" w:hAnsiTheme="minorHAnsi" w:cstheme="minorHAnsi"/>
          <w:color w:val="000000"/>
        </w:rPr>
        <w:t>W odpowiedzi na zapytanie ofertowe</w:t>
      </w:r>
      <w:r w:rsidR="00DE37F0">
        <w:rPr>
          <w:rFonts w:asciiTheme="minorHAnsi" w:eastAsia="Times New Roman" w:hAnsiTheme="minorHAnsi" w:cstheme="minorHAnsi"/>
          <w:color w:val="000000"/>
        </w:rPr>
        <w:t xml:space="preserve">: </w:t>
      </w:r>
      <w:r w:rsidRPr="00C66CA5">
        <w:rPr>
          <w:rFonts w:asciiTheme="minorHAnsi" w:hAnsiTheme="minorHAnsi" w:cstheme="minorHAnsi"/>
        </w:rPr>
        <w:t>usługi eksperckie na rzecz opracowania modelu funkcjonowania i szczegółowego planu inwestycyjnego dla projektu „Rozwój Włodawskiego Klastra Zrównoważonej Energetyki i Odnawialnych Źródeł Energi</w:t>
      </w:r>
      <w:r w:rsidR="00DE37F0">
        <w:rPr>
          <w:rFonts w:asciiTheme="minorHAnsi" w:hAnsiTheme="minorHAnsi" w:cstheme="minorHAnsi"/>
        </w:rPr>
        <w:t>i”, nr. KOD.03.12-IP.05-0028/23</w:t>
      </w:r>
      <w:r w:rsidRPr="00C66CA5">
        <w:rPr>
          <w:rFonts w:asciiTheme="minorHAnsi" w:eastAsia="Times New Roman" w:hAnsiTheme="minorHAnsi" w:cstheme="minorHAnsi"/>
        </w:rPr>
        <w:t>”</w:t>
      </w:r>
      <w:r w:rsidRPr="00C66CA5">
        <w:rPr>
          <w:rFonts w:asciiTheme="minorHAnsi" w:eastAsia="Times New Roman" w:hAnsiTheme="minorHAnsi" w:cstheme="minorHAnsi"/>
          <w:color w:val="000000"/>
        </w:rPr>
        <w:t xml:space="preserve"> zgodnie z wymaganiami określo</w:t>
      </w:r>
      <w:r w:rsidRPr="00C66CA5">
        <w:rPr>
          <w:rFonts w:asciiTheme="minorHAnsi" w:eastAsia="Times New Roman" w:hAnsiTheme="minorHAnsi" w:cstheme="minorHAnsi"/>
          <w:color w:val="000000"/>
        </w:rPr>
        <w:t>nymi w zapytaniu ofertowym podajemy cenę:</w:t>
      </w:r>
    </w:p>
    <w:p w:rsidR="000A0B7D" w:rsidRPr="00C66CA5" w:rsidRDefault="000A0B7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A0B7D" w:rsidRPr="00C66CA5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a6"/>
        <w:tblW w:w="90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847"/>
        <w:gridCol w:w="1305"/>
        <w:gridCol w:w="1200"/>
        <w:gridCol w:w="1140"/>
        <w:gridCol w:w="1320"/>
      </w:tblGrid>
      <w:tr w:rsidR="000A0B7D" w:rsidRPr="00C66CA5" w:rsidTr="00DE37F0">
        <w:trPr>
          <w:trHeight w:val="19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Zadanie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Eksperci zaangażowani do realizacji zadania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Szacunkowa ilość godzin zegarowych usługi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Cena jednostkowa za godzinę zegarową usługi brutto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Cena za szacunkową ilość godzin zegarowych usługi brutto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Cena za całość realizacji zadania brutto</w:t>
            </w: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Opracowanie diagnozy klastra</w:t>
            </w: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Dokumentalista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Prawny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Energetyczny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Finansowy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Biznesowy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Opracowanie modelu funkcjonowania klastra</w:t>
            </w: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Dokumentalista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Finansowy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Biznesowy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Energetyczny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Prawny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Opracowanie ogólnego planu inwestycyjnego</w:t>
            </w: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Dokumentalista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Finansowy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Biznesowy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Energetyczny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Opracowanie szczegółowego planu inwestycyjnego</w:t>
            </w: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Dokumentalista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Finansowy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Biznesowy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DE37F0">
        <w:trPr>
          <w:trHeight w:val="315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Energetyczny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0B7D" w:rsidRPr="00C66CA5" w:rsidRDefault="000A0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0B7D" w:rsidRPr="00C66CA5" w:rsidTr="002B416D">
        <w:trPr>
          <w:trHeight w:val="315"/>
        </w:trPr>
        <w:tc>
          <w:tcPr>
            <w:tcW w:w="7755" w:type="dxa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BF3AC0" w:rsidP="00DF43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Razem c</w:t>
            </w:r>
            <w:r w:rsidR="00DF4356">
              <w:rPr>
                <w:rFonts w:asciiTheme="minorHAnsi" w:eastAsia="Arial" w:hAnsiTheme="minorHAnsi" w:cstheme="minorHAnsi"/>
                <w:sz w:val="20"/>
                <w:szCs w:val="20"/>
              </w:rPr>
              <w:t>ena</w:t>
            </w: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DF4356">
              <w:rPr>
                <w:rFonts w:asciiTheme="minorHAnsi" w:eastAsia="Arial" w:hAnsiTheme="minorHAnsi" w:cstheme="minorHAnsi"/>
                <w:sz w:val="20"/>
                <w:szCs w:val="20"/>
              </w:rPr>
              <w:t>b</w:t>
            </w: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rutto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0B7D" w:rsidRPr="00C66CA5" w:rsidRDefault="000A0B7D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B416D" w:rsidRPr="00C66CA5" w:rsidTr="00361151">
        <w:trPr>
          <w:trHeight w:val="315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416D" w:rsidRPr="00C66CA5" w:rsidRDefault="00DF4356" w:rsidP="00DF4356">
            <w:pPr>
              <w:widowControl w:val="0"/>
              <w:spacing w:after="0"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Słownie cena brutto: ………………………………………………………………………………………………………………………………………….</w:t>
            </w:r>
            <w:bookmarkStart w:id="0" w:name="_GoBack"/>
            <w:bookmarkEnd w:id="0"/>
          </w:p>
        </w:tc>
      </w:tr>
    </w:tbl>
    <w:p w:rsidR="000A0B7D" w:rsidRPr="00C66CA5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0A0B7D" w:rsidRPr="00C66CA5" w:rsidRDefault="00BF3AC0" w:rsidP="00DE37F0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bookmarkStart w:id="1" w:name="_heading=h.gi4k11lm68k" w:colFirst="0" w:colLast="0"/>
      <w:bookmarkEnd w:id="1"/>
      <w:r w:rsidRPr="00C66C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Oświadczamy, że w cenie oferty zostały uwzględnione wszystkie koszty wykonania </w:t>
      </w:r>
      <w:r w:rsidRPr="00C66CA5">
        <w:rPr>
          <w:rFonts w:asciiTheme="minorHAnsi" w:eastAsia="Times New Roman" w:hAnsiTheme="minorHAnsi" w:cstheme="minorHAnsi"/>
          <w:color w:val="000000"/>
        </w:rPr>
        <w:t xml:space="preserve">zamówienia w zakresie </w:t>
      </w:r>
      <w:r w:rsidRPr="00C66CA5">
        <w:rPr>
          <w:rFonts w:asciiTheme="minorHAnsi" w:eastAsia="Times New Roman" w:hAnsiTheme="minorHAnsi" w:cstheme="minorHAnsi"/>
        </w:rPr>
        <w:t xml:space="preserve">określonym w zapytaniu ofertowym </w:t>
      </w:r>
      <w:r w:rsidR="0069446B">
        <w:rPr>
          <w:rFonts w:asciiTheme="minorHAnsi" w:eastAsia="Times New Roman" w:hAnsiTheme="minorHAnsi" w:cstheme="minorHAnsi"/>
        </w:rPr>
        <w:t>z 22.04.2025 r.</w:t>
      </w:r>
    </w:p>
    <w:p w:rsidR="000A0B7D" w:rsidRPr="00C66CA5" w:rsidRDefault="0069446B" w:rsidP="00DE37F0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69446B">
        <w:rPr>
          <w:rFonts w:eastAsia="Times New Roman"/>
        </w:rPr>
        <w:t xml:space="preserve">Oświadczamy, że termin ważności oferty wynosi </w:t>
      </w:r>
      <w:r>
        <w:rPr>
          <w:rFonts w:eastAsia="Times New Roman"/>
        </w:rPr>
        <w:t>3</w:t>
      </w:r>
      <w:r w:rsidRPr="0069446B">
        <w:rPr>
          <w:rFonts w:eastAsia="Times New Roman"/>
        </w:rPr>
        <w:t>0 dni, bieg terminu ważności i związania ofertą rozpoczyna się wraz z upływem terminu składania  ofert.</w:t>
      </w:r>
    </w:p>
    <w:p w:rsidR="000A0B7D" w:rsidRPr="00C66CA5" w:rsidRDefault="00BF3AC0" w:rsidP="00DE37F0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Świadomy odpowiedzialności za składanie fałszywych oświadcze</w:t>
      </w:r>
      <w:r w:rsidRPr="00C66CA5">
        <w:rPr>
          <w:rFonts w:asciiTheme="minorHAnsi" w:eastAsia="Times New Roman" w:hAnsiTheme="minorHAnsi" w:cstheme="minorHAnsi"/>
        </w:rPr>
        <w:t>ń, informuję, iż dane zawarte w ofercie i załącznikach są zgodne z prawdą.</w:t>
      </w:r>
    </w:p>
    <w:p w:rsidR="000A0B7D" w:rsidRPr="00C66CA5" w:rsidRDefault="00BF3AC0" w:rsidP="00DE37F0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Oświadczamy, że nie podejmujemy działań dyskryminujących osoby ze względu na płeć, rasę lub pochodzenie etniczne, religię lub światopogląd, niepełnosprawność, wiek lub orientację se</w:t>
      </w:r>
      <w:r w:rsidRPr="00C66CA5">
        <w:rPr>
          <w:rFonts w:asciiTheme="minorHAnsi" w:eastAsia="Times New Roman" w:hAnsiTheme="minorHAnsi" w:cstheme="minorHAnsi"/>
        </w:rPr>
        <w:t>ksualną.</w:t>
      </w:r>
    </w:p>
    <w:p w:rsidR="000A0B7D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69446B" w:rsidRDefault="0069446B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Oświadczam, iż zespół projektowy posiada wymagane wykształcenie i doświadczenie:</w:t>
      </w:r>
    </w:p>
    <w:tbl>
      <w:tblPr>
        <w:tblStyle w:val="a6"/>
        <w:tblW w:w="89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2409"/>
        <w:gridCol w:w="3119"/>
        <w:gridCol w:w="1843"/>
      </w:tblGrid>
      <w:tr w:rsidR="00BD5433" w:rsidRPr="00C66CA5" w:rsidTr="002B416D">
        <w:trPr>
          <w:trHeight w:val="9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D5433" w:rsidRPr="00C66CA5" w:rsidRDefault="00BD5433" w:rsidP="00BD5433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 </w:t>
            </w: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zaangażowan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</w:t>
            </w: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do realizacji zadania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D5433" w:rsidRPr="00C66CA5" w:rsidRDefault="00BD5433" w:rsidP="002B416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Wykształcenie wyższe (nazwa uczelni), ukończony kierunek studiów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D5433" w:rsidRPr="00C66CA5" w:rsidRDefault="00BD5433" w:rsidP="002B416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Doświadczenie w pracy na stanowisku </w:t>
            </w:r>
            <w:r w:rsidR="002B416D">
              <w:rPr>
                <w:rFonts w:asciiTheme="minorHAnsi" w:eastAsia="Arial" w:hAnsiTheme="minorHAnsi" w:cstheme="minorHAnsi"/>
                <w:sz w:val="20"/>
                <w:szCs w:val="20"/>
              </w:rPr>
              <w:t>(podać ilość lat)</w:t>
            </w:r>
            <w:r w:rsidR="002B416D">
              <w:rPr>
                <w:rStyle w:val="Odwoanieprzypisudolnego"/>
                <w:rFonts w:asciiTheme="minorHAnsi" w:eastAsia="Arial" w:hAnsiTheme="minorHAnsi" w:cstheme="minorHAnsi"/>
                <w:sz w:val="20"/>
                <w:szCs w:val="20"/>
              </w:rPr>
              <w:footnoteReference w:id="1"/>
            </w:r>
          </w:p>
        </w:tc>
      </w:tr>
      <w:tr w:rsidR="00BD5433" w:rsidRPr="00C66CA5" w:rsidTr="002B416D">
        <w:trPr>
          <w:trHeight w:val="315"/>
          <w:jc w:val="center"/>
        </w:trPr>
        <w:tc>
          <w:tcPr>
            <w:tcW w:w="1555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</w:tr>
      <w:tr w:rsidR="00BD5433" w:rsidRPr="00C66CA5" w:rsidTr="002B416D">
        <w:trPr>
          <w:trHeight w:val="315"/>
          <w:jc w:val="center"/>
        </w:trPr>
        <w:tc>
          <w:tcPr>
            <w:tcW w:w="1555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416D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2B416D" w:rsidRDefault="00BD5433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Dokumentalista</w:t>
            </w:r>
          </w:p>
          <w:p w:rsidR="002B416D" w:rsidRPr="00C66CA5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D5433" w:rsidRPr="00C66CA5" w:rsidTr="002B416D">
        <w:trPr>
          <w:trHeight w:val="315"/>
          <w:jc w:val="center"/>
        </w:trPr>
        <w:tc>
          <w:tcPr>
            <w:tcW w:w="1555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416D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BD5433" w:rsidRDefault="00BD5433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Ekspert Prawny</w:t>
            </w:r>
          </w:p>
          <w:p w:rsidR="002B416D" w:rsidRPr="00C66CA5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D5433" w:rsidRPr="00C66CA5" w:rsidTr="002B416D">
        <w:trPr>
          <w:trHeight w:val="315"/>
          <w:jc w:val="center"/>
        </w:trPr>
        <w:tc>
          <w:tcPr>
            <w:tcW w:w="1555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416D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BD5433" w:rsidRPr="00C66CA5" w:rsidRDefault="00BD5433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Ekspert Energetyczny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D5433" w:rsidRPr="00C66CA5" w:rsidTr="002B416D">
        <w:trPr>
          <w:trHeight w:val="315"/>
          <w:jc w:val="center"/>
        </w:trPr>
        <w:tc>
          <w:tcPr>
            <w:tcW w:w="1555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416D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BD5433" w:rsidRPr="00C66CA5" w:rsidRDefault="00BD5433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Finansowy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D5433" w:rsidRPr="00C66CA5" w:rsidTr="002B416D">
        <w:trPr>
          <w:trHeight w:val="315"/>
          <w:jc w:val="center"/>
        </w:trPr>
        <w:tc>
          <w:tcPr>
            <w:tcW w:w="1555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416D" w:rsidRDefault="002B416D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BD5433" w:rsidRPr="00C66CA5" w:rsidRDefault="00BD5433" w:rsidP="008A2FC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6CA5">
              <w:rPr>
                <w:rFonts w:asciiTheme="minorHAnsi" w:eastAsia="Arial" w:hAnsiTheme="minorHAnsi" w:cstheme="minorHAnsi"/>
                <w:sz w:val="20"/>
                <w:szCs w:val="20"/>
              </w:rPr>
              <w:t>Analityk Biznesowy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D5433" w:rsidRPr="00C66CA5" w:rsidRDefault="00BD5433" w:rsidP="008A2FC3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69446B" w:rsidRPr="00C66CA5" w:rsidRDefault="0069446B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0A0B7D" w:rsidRPr="00C66CA5" w:rsidRDefault="00BF3AC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Ponadto oświadczam, że przyjmuję do wiadomości, iż:</w:t>
      </w:r>
    </w:p>
    <w:p w:rsidR="000A0B7D" w:rsidRPr="00C66CA5" w:rsidRDefault="00BF3AC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 xml:space="preserve"> Administratorem danych osobowych jest Stowarzyszenie Inicjatyw Samorządowych z siedzibą we Włodawie, ul. Sztabowa nr</w:t>
      </w:r>
      <w:r w:rsidR="00C66CA5">
        <w:rPr>
          <w:rFonts w:asciiTheme="minorHAnsi" w:eastAsia="Times New Roman" w:hAnsiTheme="minorHAnsi" w:cstheme="minorHAnsi"/>
        </w:rPr>
        <w:t xml:space="preserve"> 2, lok. 1.3.2, 22-200 Włodawa,</w:t>
      </w:r>
      <w:r w:rsidRPr="00C66CA5">
        <w:rPr>
          <w:rFonts w:asciiTheme="minorHAnsi" w:eastAsia="Times New Roman" w:hAnsiTheme="minorHAnsi" w:cstheme="minorHAnsi"/>
        </w:rPr>
        <w:t xml:space="preserve"> NIP: 9461776921, </w:t>
      </w:r>
    </w:p>
    <w:p w:rsidR="000A0B7D" w:rsidRPr="00C66CA5" w:rsidRDefault="00BF3AC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Zebrane dane osobowe będą przetwarzane w celu przeprowadzenia wyboru najkorzystniejszej oferty i wyłonienia wykonawcy na podstawie art. 6 ust. 1 pkt b) i c) rozporządzenia ogólnego o ochronie danych, a w razie wybrania oferty, w celu zawarcia, realizacji i</w:t>
      </w:r>
      <w:r w:rsidRPr="00C66CA5">
        <w:rPr>
          <w:rFonts w:asciiTheme="minorHAnsi" w:eastAsia="Times New Roman" w:hAnsiTheme="minorHAnsi" w:cstheme="minorHAnsi"/>
        </w:rPr>
        <w:t xml:space="preserve"> rozliczenia umowy,</w:t>
      </w:r>
    </w:p>
    <w:p w:rsidR="000A0B7D" w:rsidRPr="00C66CA5" w:rsidRDefault="00BF3AC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Dane osobowe są przetwarzane wyłącznie w ramach realizacji projektu pn. „</w:t>
      </w:r>
      <w:r w:rsidRPr="00C66CA5">
        <w:rPr>
          <w:rFonts w:asciiTheme="minorHAnsi" w:hAnsiTheme="minorHAnsi" w:cstheme="minorHAnsi"/>
        </w:rPr>
        <w:t>Rozwój Włodawskiego Klastra Zrównoważonej Energetyki i Odnawialnych Źródeł Energii</w:t>
      </w:r>
      <w:r w:rsidRPr="00C66CA5">
        <w:rPr>
          <w:rFonts w:asciiTheme="minorHAnsi" w:eastAsia="Times New Roman" w:hAnsiTheme="minorHAnsi" w:cstheme="minorHAnsi"/>
        </w:rPr>
        <w:t>”, nr. KOD.03.12-IP.05-0088/23 w ramach Krajowego Planu Odbudowy i Zwiększania Od</w:t>
      </w:r>
      <w:r w:rsidRPr="00C66CA5">
        <w:rPr>
          <w:rFonts w:asciiTheme="minorHAnsi" w:eastAsia="Times New Roman" w:hAnsiTheme="minorHAnsi" w:cstheme="minorHAnsi"/>
        </w:rPr>
        <w:t>porności (KPO) Inwestycja B2.2.2 Instalacje OZE realizowane przez społeczności energetyczne Działanie A.1: Rozwój istniejących klastrów energii; Działanie A.2: Rozwój istniejących spó</w:t>
      </w:r>
      <w:r w:rsidR="00C66CA5">
        <w:rPr>
          <w:rFonts w:asciiTheme="minorHAnsi" w:eastAsia="Times New Roman" w:hAnsiTheme="minorHAnsi" w:cstheme="minorHAnsi"/>
        </w:rPr>
        <w:t>łdzielni energetycznych; Działa</w:t>
      </w:r>
      <w:r w:rsidRPr="00C66CA5">
        <w:rPr>
          <w:rFonts w:asciiTheme="minorHAnsi" w:eastAsia="Times New Roman" w:hAnsiTheme="minorHAnsi" w:cstheme="minorHAnsi"/>
        </w:rPr>
        <w:t>nie A.3: Rozwój nowych społeczności energ</w:t>
      </w:r>
      <w:r w:rsidRPr="00C66CA5">
        <w:rPr>
          <w:rFonts w:asciiTheme="minorHAnsi" w:eastAsia="Times New Roman" w:hAnsiTheme="minorHAnsi" w:cstheme="minorHAnsi"/>
        </w:rPr>
        <w:t>etycznych działających w zakresie OZE i mogą zostać udostępnione innym podmiotom w celu potwierdzenia prawidłowości realizacji Projektu, kwalifikowalności wydatków, monitoringu, sprawozdawczości, ewaluacji, kontroli i audytu, to jest w szczególności Minist</w:t>
      </w:r>
      <w:r w:rsidRPr="00C66CA5">
        <w:rPr>
          <w:rFonts w:asciiTheme="minorHAnsi" w:eastAsia="Times New Roman" w:hAnsiTheme="minorHAnsi" w:cstheme="minorHAnsi"/>
        </w:rPr>
        <w:t>rowi Rozwoju i Technologii z siedzibą w Warszawie, Plac Trzech Krzyży 3/5, a także organom władzy publicznej oraz podmiotom wykonującym zadania publiczne lub działającym na zlecenie organów władzy publicznej, w zakresie i w celach, które wynikają z przepis</w:t>
      </w:r>
      <w:r w:rsidRPr="00C66CA5">
        <w:rPr>
          <w:rFonts w:asciiTheme="minorHAnsi" w:eastAsia="Times New Roman" w:hAnsiTheme="minorHAnsi" w:cstheme="minorHAnsi"/>
        </w:rPr>
        <w:t>ów powszechnie obowiązującego prawa (np. na żądanie sądów, urzędów skarbowych, Prokuratury lub Policji) oraz podmiotom, które na zlecenie Zamawiającego uczestniczą w realizacji Projektu,</w:t>
      </w:r>
    </w:p>
    <w:p w:rsidR="000A0B7D" w:rsidRPr="00C66CA5" w:rsidRDefault="00BF3AC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Podanie danych jest dobrowolne, aczkolwiek niezbędne dla rozpatrzenia</w:t>
      </w:r>
      <w:r w:rsidRPr="00C66CA5">
        <w:rPr>
          <w:rFonts w:asciiTheme="minorHAnsi" w:eastAsia="Times New Roman" w:hAnsiTheme="minorHAnsi" w:cstheme="minorHAnsi"/>
        </w:rPr>
        <w:t xml:space="preserve"> oferty, a w przypadku wybrania oferty do zawarcia, realizacji i rozliczenia umowy,</w:t>
      </w:r>
    </w:p>
    <w:p w:rsidR="000A0B7D" w:rsidRPr="00C66CA5" w:rsidRDefault="00BF3AC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Dane osobowe będą przechowywane przez okres prowadzenia procesu wyboru najkorzystniejszej oferty, na czas realizacji i trwałości Projektu oraz po jego zakończeniu w celu wy</w:t>
      </w:r>
      <w:r w:rsidRPr="00C66CA5">
        <w:rPr>
          <w:rFonts w:asciiTheme="minorHAnsi" w:eastAsia="Times New Roman" w:hAnsiTheme="minorHAnsi" w:cstheme="minorHAnsi"/>
        </w:rPr>
        <w:t>pełnienia obowiązku prawnego ciążącego na Administratorze, na czas zgodny z obowiązującymi przepisami,</w:t>
      </w:r>
    </w:p>
    <w:p w:rsidR="000A0B7D" w:rsidRPr="00C66CA5" w:rsidRDefault="00BF3AC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66CA5">
        <w:rPr>
          <w:rFonts w:asciiTheme="minorHAnsi" w:eastAsia="Times New Roman" w:hAnsiTheme="minorHAnsi" w:cstheme="minorHAnsi"/>
        </w:rPr>
        <w:t>Ma Pani/Pan prawo dostępu do swoich danych osobowych oraz prawo do ich sprostowania, usunięcia, ograniczenia przetwarzania oraz prawo do przenoszenia dan</w:t>
      </w:r>
      <w:r w:rsidRPr="00C66CA5">
        <w:rPr>
          <w:rFonts w:asciiTheme="minorHAnsi" w:eastAsia="Times New Roman" w:hAnsiTheme="minorHAnsi" w:cstheme="minorHAnsi"/>
        </w:rPr>
        <w:t>ych oraz prawo do wniesienia skargi do Prezesa UODO w razie uznania, że przetwarzanie danych osobowych Pani/Pana dotyczących narusza przepisy ogólnego rozporządzenia o ochronie danych osobowych.</w:t>
      </w:r>
    </w:p>
    <w:p w:rsidR="000A0B7D" w:rsidRPr="00C66CA5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:rsidR="000A0B7D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:rsidR="00DE37F0" w:rsidRPr="00C66CA5" w:rsidRDefault="00DE37F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:rsidR="000A0B7D" w:rsidRPr="00C66CA5" w:rsidRDefault="000A0B7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tbl>
      <w:tblPr>
        <w:tblStyle w:val="a7"/>
        <w:tblW w:w="9072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3969"/>
        <w:gridCol w:w="1133"/>
        <w:gridCol w:w="3970"/>
      </w:tblGrid>
      <w:tr w:rsidR="000A0B7D" w:rsidRPr="00C66CA5">
        <w:tc>
          <w:tcPr>
            <w:tcW w:w="3969" w:type="dxa"/>
            <w:tcBorders>
              <w:top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BF3A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66CA5">
              <w:rPr>
                <w:rFonts w:asciiTheme="minorHAnsi" w:eastAsia="Times New Roman" w:hAnsiTheme="minorHAnsi" w:cstheme="minorHAnsi"/>
              </w:rPr>
              <w:t>miejscowość, data</w:t>
            </w:r>
          </w:p>
        </w:tc>
        <w:tc>
          <w:tcPr>
            <w:tcW w:w="1133" w:type="dxa"/>
            <w:tcBorders>
              <w:top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0A0B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970" w:type="dxa"/>
            <w:tcBorders>
              <w:top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B7D" w:rsidRPr="00C66CA5" w:rsidRDefault="00BF3A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66CA5">
              <w:rPr>
                <w:rFonts w:asciiTheme="minorHAnsi" w:eastAsia="Times New Roman" w:hAnsiTheme="minorHAnsi" w:cstheme="minorHAnsi"/>
              </w:rPr>
              <w:t>Pieczęć i czytelny podpis Oferenta</w:t>
            </w:r>
          </w:p>
        </w:tc>
      </w:tr>
    </w:tbl>
    <w:p w:rsidR="000A0B7D" w:rsidRPr="00C66CA5" w:rsidRDefault="000A0B7D">
      <w:pPr>
        <w:jc w:val="right"/>
        <w:rPr>
          <w:rFonts w:asciiTheme="minorHAnsi" w:hAnsiTheme="minorHAnsi" w:cstheme="minorHAnsi"/>
        </w:rPr>
      </w:pPr>
    </w:p>
    <w:sectPr w:rsidR="000A0B7D" w:rsidRPr="00C66CA5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C0" w:rsidRDefault="00BF3AC0">
      <w:pPr>
        <w:spacing w:after="0" w:line="240" w:lineRule="auto"/>
      </w:pPr>
      <w:r>
        <w:separator/>
      </w:r>
    </w:p>
  </w:endnote>
  <w:endnote w:type="continuationSeparator" w:id="0">
    <w:p w:rsidR="00BF3AC0" w:rsidRDefault="00BF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C0" w:rsidRDefault="00BF3AC0">
      <w:pPr>
        <w:spacing w:after="0" w:line="240" w:lineRule="auto"/>
      </w:pPr>
      <w:r>
        <w:separator/>
      </w:r>
    </w:p>
  </w:footnote>
  <w:footnote w:type="continuationSeparator" w:id="0">
    <w:p w:rsidR="00BF3AC0" w:rsidRDefault="00BF3AC0">
      <w:pPr>
        <w:spacing w:after="0" w:line="240" w:lineRule="auto"/>
      </w:pPr>
      <w:r>
        <w:continuationSeparator/>
      </w:r>
    </w:p>
  </w:footnote>
  <w:footnote w:id="1">
    <w:p w:rsidR="002B416D" w:rsidRDefault="002B41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48A">
        <w:rPr>
          <w:sz w:val="18"/>
          <w:szCs w:val="18"/>
        </w:rPr>
        <w:t>W przypadku powstania wątpliwości Zamawiający zastrzega sobie prawo żądania dokumentów potwierdzających treść złożonego oświadczenia przed terminem podpisania umowy.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B7D" w:rsidRDefault="00BF3A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55005" cy="524510"/>
          <wp:effectExtent l="0" t="0" r="0" b="0"/>
          <wp:docPr id="2637353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684"/>
    <w:multiLevelType w:val="multilevel"/>
    <w:tmpl w:val="E9CE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2F6720"/>
    <w:multiLevelType w:val="multilevel"/>
    <w:tmpl w:val="159E8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7D"/>
    <w:rsid w:val="000A0B7D"/>
    <w:rsid w:val="002B416D"/>
    <w:rsid w:val="0069446B"/>
    <w:rsid w:val="0094683A"/>
    <w:rsid w:val="00BD5433"/>
    <w:rsid w:val="00BF3AC0"/>
    <w:rsid w:val="00C66CA5"/>
    <w:rsid w:val="00DE37F0"/>
    <w:rsid w:val="00D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0E540-FE0A-4AC8-BD3C-C4B82A7A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AD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1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ADB"/>
  </w:style>
  <w:style w:type="paragraph" w:styleId="Stopka">
    <w:name w:val="footer"/>
    <w:basedOn w:val="Normalny"/>
    <w:link w:val="StopkaZnak"/>
    <w:uiPriority w:val="99"/>
    <w:unhideWhenUsed/>
    <w:rsid w:val="00E1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ADB"/>
  </w:style>
  <w:style w:type="numbering" w:customStyle="1" w:styleId="WWNum51">
    <w:name w:val="WWNum51"/>
    <w:basedOn w:val="Bezlisty"/>
    <w:rsid w:val="00E13ADB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1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1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kTcBLcktfKd46+kqAkKy16Cpg==">CgMxLjAyDWguZ2k0azExbG02OGs4AHIhMVlEWVRVa0lodFRhYmo2SHEta2ctbUF1RVhKeW0ycG5Y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8392D9-9B71-4FE0-B551-4D45D067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Kyzioł</dc:creator>
  <cp:lastModifiedBy>Sławomir Matyjasik</cp:lastModifiedBy>
  <cp:revision>2</cp:revision>
  <dcterms:created xsi:type="dcterms:W3CDTF">2024-10-22T21:27:00Z</dcterms:created>
  <dcterms:modified xsi:type="dcterms:W3CDTF">2025-04-22T14:15:00Z</dcterms:modified>
</cp:coreProperties>
</file>