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E4D4" w14:textId="0EB2BC8C" w:rsidR="00DC1AAD" w:rsidRPr="00DC1AAD" w:rsidRDefault="00DC1AAD" w:rsidP="00DC1AAD">
      <w:pPr>
        <w:jc w:val="right"/>
        <w:rPr>
          <w:b/>
          <w:bCs/>
        </w:rPr>
      </w:pPr>
      <w:r w:rsidRPr="00DC1AAD">
        <w:rPr>
          <w:b/>
          <w:bCs/>
        </w:rPr>
        <w:t>Załącznik 2A</w:t>
      </w:r>
    </w:p>
    <w:p w14:paraId="6D2662C8" w14:textId="779C480C" w:rsidR="00B237D9" w:rsidRDefault="00B237D9" w:rsidP="00B237D9">
      <w:pPr>
        <w:jc w:val="center"/>
      </w:pPr>
      <w:r>
        <w:t>OPIS PRZEDMIOTU ZAMÓWIENIA</w:t>
      </w:r>
    </w:p>
    <w:p w14:paraId="4C71A456" w14:textId="16234A7D" w:rsidR="0060019D" w:rsidRDefault="008662A9" w:rsidP="00B237D9">
      <w:pPr>
        <w:jc w:val="center"/>
      </w:pPr>
      <w:r>
        <w:t>Część 1</w:t>
      </w:r>
    </w:p>
    <w:p w14:paraId="61D8558F" w14:textId="34B698EE" w:rsidR="00F11D8B" w:rsidRPr="00B237D9" w:rsidRDefault="00B237D9" w:rsidP="006A654D">
      <w:pPr>
        <w:rPr>
          <w:b/>
          <w:bCs/>
        </w:rPr>
      </w:pPr>
      <w:r>
        <w:t xml:space="preserve">Nazwa zamówienia: </w:t>
      </w:r>
      <w:r w:rsidR="007141AB">
        <w:t>Zakup pomocy dydaktycznych, w tym TIK do realizacji zajęć logopedycznych oraz pozostałych rodzajów zajęć</w:t>
      </w:r>
      <w:r w:rsidR="008B38CA">
        <w:t xml:space="preserve"> – </w:t>
      </w:r>
      <w:r w:rsidR="008B38CA" w:rsidRPr="008B38CA">
        <w:rPr>
          <w:b/>
          <w:bCs/>
        </w:rPr>
        <w:t>sprzęt TIK</w:t>
      </w:r>
    </w:p>
    <w:p w14:paraId="4DB8ABEF" w14:textId="5E3AA615" w:rsidR="00F11D8B" w:rsidRPr="007C4625" w:rsidRDefault="008B38CA" w:rsidP="00F11D8B">
      <w:pPr>
        <w:pStyle w:val="Akapitzlist"/>
        <w:numPr>
          <w:ilvl w:val="0"/>
          <w:numId w:val="3"/>
        </w:numPr>
        <w:rPr>
          <w:rFonts w:ascii="Times New Roman" w:hAnsi="Times New Roman" w:cs="Times New Roman"/>
          <w:b/>
        </w:rPr>
      </w:pPr>
      <w:r>
        <w:rPr>
          <w:rFonts w:ascii="Times New Roman" w:eastAsia="Times New Roman" w:hAnsi="Times New Roman" w:cs="Times New Roman"/>
          <w:szCs w:val="24"/>
          <w:lang w:eastAsia="pl-PL"/>
        </w:rPr>
        <w:t>Ekran</w:t>
      </w:r>
      <w:r w:rsidR="00F11D8B">
        <w:rPr>
          <w:rFonts w:ascii="Times New Roman" w:eastAsia="Times New Roman" w:hAnsi="Times New Roman" w:cs="Times New Roman"/>
          <w:szCs w:val="24"/>
          <w:lang w:eastAsia="pl-PL"/>
        </w:rPr>
        <w:t xml:space="preserve"> </w:t>
      </w:r>
      <w:r w:rsidR="00F11D8B" w:rsidRPr="007C4625">
        <w:rPr>
          <w:rFonts w:ascii="Times New Roman" w:eastAsia="Times New Roman" w:hAnsi="Times New Roman" w:cs="Times New Roman"/>
          <w:szCs w:val="24"/>
          <w:lang w:eastAsia="pl-PL"/>
        </w:rPr>
        <w:t>interaktywny</w:t>
      </w:r>
      <w:r w:rsidR="007C4625" w:rsidRPr="007C4625">
        <w:rPr>
          <w:rFonts w:ascii="Times New Roman" w:eastAsia="Times New Roman" w:hAnsi="Times New Roman" w:cs="Times New Roman"/>
          <w:b/>
          <w:bCs/>
          <w:szCs w:val="24"/>
          <w:lang w:eastAsia="pl-PL"/>
        </w:rPr>
        <w:t xml:space="preserve"> - </w:t>
      </w:r>
      <w:r>
        <w:rPr>
          <w:rFonts w:ascii="Times New Roman" w:eastAsia="Times New Roman" w:hAnsi="Times New Roman" w:cs="Times New Roman"/>
          <w:szCs w:val="24"/>
          <w:lang w:eastAsia="pl-PL"/>
        </w:rPr>
        <w:t xml:space="preserve">monitor </w:t>
      </w:r>
      <w:r w:rsidR="00F11D8B">
        <w:rPr>
          <w:rFonts w:ascii="Times New Roman" w:eastAsia="Times New Roman" w:hAnsi="Times New Roman" w:cs="Times New Roman"/>
          <w:szCs w:val="24"/>
          <w:lang w:eastAsia="pl-PL"/>
        </w:rPr>
        <w:t>3 szt.</w:t>
      </w:r>
      <w:r w:rsidR="007C4625">
        <w:rPr>
          <w:rFonts w:ascii="Times New Roman" w:eastAsia="Times New Roman" w:hAnsi="Times New Roman" w:cs="Times New Roman"/>
          <w:szCs w:val="24"/>
          <w:lang w:eastAsia="pl-PL"/>
        </w:rPr>
        <w:t xml:space="preserve"> </w:t>
      </w:r>
    </w:p>
    <w:p w14:paraId="6A734DBB" w14:textId="77777777" w:rsidR="007C4625" w:rsidRPr="007C4625" w:rsidRDefault="007C4625" w:rsidP="007C4625">
      <w:pPr>
        <w:pStyle w:val="Akapitzlist"/>
        <w:ind w:left="1494"/>
        <w:rPr>
          <w:rFonts w:ascii="Times New Roman" w:hAnsi="Times New Roman" w:cs="Times New Roman"/>
          <w:b/>
        </w:rPr>
      </w:pPr>
    </w:p>
    <w:p w14:paraId="6C144E15" w14:textId="37774A66" w:rsidR="007C4625" w:rsidRPr="007C4625" w:rsidRDefault="007C4625" w:rsidP="007C4625">
      <w:pPr>
        <w:rPr>
          <w:rFonts w:ascii="Times New Roman" w:hAnsi="Times New Roman" w:cs="Times New Roman"/>
          <w:b/>
          <w:u w:val="single"/>
        </w:rPr>
      </w:pPr>
      <w:r w:rsidRPr="007C4625">
        <w:rPr>
          <w:rFonts w:ascii="Times New Roman" w:eastAsia="Times New Roman" w:hAnsi="Times New Roman" w:cs="Times New Roman"/>
          <w:b/>
          <w:bCs/>
          <w:szCs w:val="24"/>
          <w:u w:val="single"/>
          <w:lang w:eastAsia="pl-PL"/>
        </w:rPr>
        <w:t>PO STRONIE WYKONAWCY NALEŻY MONTAŻ ZAKUPIONYCH MONITORÓW</w:t>
      </w:r>
      <w:r>
        <w:rPr>
          <w:rFonts w:ascii="Times New Roman" w:eastAsia="Times New Roman" w:hAnsi="Times New Roman" w:cs="Times New Roman"/>
          <w:b/>
          <w:bCs/>
          <w:szCs w:val="24"/>
          <w:u w:val="single"/>
          <w:lang w:eastAsia="pl-PL"/>
        </w:rPr>
        <w:t xml:space="preserve"> W MIEJSCU WSKAZANYM PRZEZ ZAMAWIAJĄCEGO !</w:t>
      </w:r>
    </w:p>
    <w:p w14:paraId="40A8D461" w14:textId="77777777" w:rsidR="00F11D8B" w:rsidRDefault="00F11D8B" w:rsidP="00F11D8B">
      <w:pPr>
        <w:rPr>
          <w:rFonts w:ascii="Times New Roman" w:hAnsi="Times New Roman" w:cs="Times New Roman"/>
        </w:rPr>
      </w:pPr>
    </w:p>
    <w:p w14:paraId="27E85DF0" w14:textId="77777777" w:rsidR="00F11D8B" w:rsidRPr="00953D94" w:rsidRDefault="00F11D8B" w:rsidP="00F11D8B">
      <w:pPr>
        <w:rPr>
          <w:rFonts w:ascii="Times New Roman" w:hAnsi="Times New Roman" w:cs="Times New Roman"/>
          <w:b/>
        </w:rPr>
      </w:pPr>
      <w:r w:rsidRPr="00953D94">
        <w:rPr>
          <w:rFonts w:ascii="Times New Roman" w:hAnsi="Times New Roman" w:cs="Times New Roman"/>
          <w:b/>
        </w:rPr>
        <w:t xml:space="preserve">Specyfikacja monitora 75 cali </w:t>
      </w:r>
    </w:p>
    <w:p w14:paraId="18688BB8" w14:textId="77777777" w:rsidR="00F11D8B" w:rsidRPr="0097529C" w:rsidRDefault="00F11D8B" w:rsidP="00F11D8B">
      <w:pPr>
        <w:rPr>
          <w:rFonts w:ascii="Times New Roman" w:hAnsi="Times New Roman" w:cs="Times New Roman"/>
        </w:rPr>
      </w:pPr>
    </w:p>
    <w:tbl>
      <w:tblPr>
        <w:tblStyle w:val="Tabela-Siatka"/>
        <w:tblW w:w="0" w:type="auto"/>
        <w:tblLook w:val="04A0" w:firstRow="1" w:lastRow="0" w:firstColumn="1" w:lastColumn="0" w:noHBand="0" w:noVBand="1"/>
      </w:tblPr>
      <w:tblGrid>
        <w:gridCol w:w="4531"/>
        <w:gridCol w:w="4531"/>
      </w:tblGrid>
      <w:tr w:rsidR="00F11D8B" w:rsidRPr="0097529C" w14:paraId="5A62DF28" w14:textId="77777777" w:rsidTr="00177968">
        <w:trPr>
          <w:trHeight w:val="300"/>
        </w:trPr>
        <w:tc>
          <w:tcPr>
            <w:tcW w:w="4531" w:type="dxa"/>
          </w:tcPr>
          <w:p w14:paraId="7DC4C8EA"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Przekątna</w:t>
            </w:r>
          </w:p>
        </w:tc>
        <w:tc>
          <w:tcPr>
            <w:tcW w:w="4531" w:type="dxa"/>
          </w:tcPr>
          <w:p w14:paraId="015CA642"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75 cali</w:t>
            </w:r>
          </w:p>
        </w:tc>
      </w:tr>
      <w:tr w:rsidR="00F11D8B" w:rsidRPr="0097529C" w14:paraId="58A7D20C" w14:textId="77777777" w:rsidTr="00177968">
        <w:trPr>
          <w:trHeight w:val="300"/>
        </w:trPr>
        <w:tc>
          <w:tcPr>
            <w:tcW w:w="4531" w:type="dxa"/>
          </w:tcPr>
          <w:p w14:paraId="1E17EFAE"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 xml:space="preserve">Rodzaj podświetlenia </w:t>
            </w:r>
          </w:p>
        </w:tc>
        <w:tc>
          <w:tcPr>
            <w:tcW w:w="4531" w:type="dxa"/>
          </w:tcPr>
          <w:p w14:paraId="1752A59A"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D-LED</w:t>
            </w:r>
          </w:p>
        </w:tc>
      </w:tr>
      <w:tr w:rsidR="00F11D8B" w:rsidRPr="0097529C" w14:paraId="127F5B0F" w14:textId="77777777" w:rsidTr="00177968">
        <w:trPr>
          <w:trHeight w:val="300"/>
        </w:trPr>
        <w:tc>
          <w:tcPr>
            <w:tcW w:w="4531" w:type="dxa"/>
          </w:tcPr>
          <w:p w14:paraId="3931ECAD" w14:textId="77777777" w:rsidR="00F11D8B" w:rsidRPr="0097529C" w:rsidRDefault="00F11D8B" w:rsidP="00177968">
            <w:pPr>
              <w:rPr>
                <w:rFonts w:ascii="Times New Roman" w:hAnsi="Times New Roman" w:cs="Times New Roman"/>
              </w:rPr>
            </w:pPr>
            <w:proofErr w:type="spellStart"/>
            <w:r w:rsidRPr="0097529C">
              <w:rPr>
                <w:rFonts w:ascii="Times New Roman" w:hAnsi="Times New Roman" w:cs="Times New Roman"/>
              </w:rPr>
              <w:t>Wide</w:t>
            </w:r>
            <w:proofErr w:type="spellEnd"/>
            <w:r w:rsidRPr="0097529C">
              <w:rPr>
                <w:rFonts w:ascii="Times New Roman" w:hAnsi="Times New Roman" w:cs="Times New Roman"/>
              </w:rPr>
              <w:t xml:space="preserve"> </w:t>
            </w:r>
            <w:proofErr w:type="spellStart"/>
            <w:r w:rsidRPr="0097529C">
              <w:rPr>
                <w:rFonts w:ascii="Times New Roman" w:hAnsi="Times New Roman" w:cs="Times New Roman"/>
              </w:rPr>
              <w:t>color</w:t>
            </w:r>
            <w:proofErr w:type="spellEnd"/>
            <w:r w:rsidRPr="0097529C">
              <w:rPr>
                <w:rFonts w:ascii="Times New Roman" w:hAnsi="Times New Roman" w:cs="Times New Roman"/>
              </w:rPr>
              <w:t xml:space="preserve"> </w:t>
            </w:r>
            <w:proofErr w:type="spellStart"/>
            <w:r w:rsidRPr="0097529C">
              <w:rPr>
                <w:rFonts w:ascii="Times New Roman" w:hAnsi="Times New Roman" w:cs="Times New Roman"/>
              </w:rPr>
              <w:t>gamut</w:t>
            </w:r>
            <w:proofErr w:type="spellEnd"/>
          </w:p>
        </w:tc>
        <w:tc>
          <w:tcPr>
            <w:tcW w:w="4531" w:type="dxa"/>
          </w:tcPr>
          <w:p w14:paraId="4B518C47"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w:t>
            </w:r>
          </w:p>
        </w:tc>
      </w:tr>
      <w:tr w:rsidR="00F11D8B" w:rsidRPr="0097529C" w14:paraId="67E07F9D" w14:textId="77777777" w:rsidTr="00177968">
        <w:trPr>
          <w:trHeight w:val="300"/>
        </w:trPr>
        <w:tc>
          <w:tcPr>
            <w:tcW w:w="4531" w:type="dxa"/>
          </w:tcPr>
          <w:p w14:paraId="3AD50B11"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Sprzętowy Filtr światła niebieskiego</w:t>
            </w:r>
          </w:p>
        </w:tc>
        <w:tc>
          <w:tcPr>
            <w:tcW w:w="4531" w:type="dxa"/>
          </w:tcPr>
          <w:p w14:paraId="1A1662FF"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 Wymagany jest certyfikat potwierdzający filtr światła niebieskiego wydany przez niezależną jednostkę. Nie dopuszcza się oświadczeń wydanych przez producenta.</w:t>
            </w:r>
          </w:p>
        </w:tc>
      </w:tr>
      <w:tr w:rsidR="00F11D8B" w:rsidRPr="0097529C" w14:paraId="3ECAAC00" w14:textId="77777777" w:rsidTr="00177968">
        <w:trPr>
          <w:trHeight w:val="300"/>
        </w:trPr>
        <w:tc>
          <w:tcPr>
            <w:tcW w:w="4531" w:type="dxa"/>
          </w:tcPr>
          <w:p w14:paraId="2A8CA5F8"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Szyba antybakteryjna / powłoka antybakteryjna</w:t>
            </w:r>
          </w:p>
        </w:tc>
        <w:tc>
          <w:tcPr>
            <w:tcW w:w="4531" w:type="dxa"/>
          </w:tcPr>
          <w:p w14:paraId="70C7DF33"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 Wymagany jest certyfikat potwierdzający szybę antybakteryjną / powłokę antybakteryjną wydany przez niezależną jednostkę. Nie dopuszcza się oświadczeń wydanych przez producenta.</w:t>
            </w:r>
          </w:p>
        </w:tc>
      </w:tr>
      <w:tr w:rsidR="00F11D8B" w:rsidRPr="0097529C" w14:paraId="224B75D0" w14:textId="77777777" w:rsidTr="00177968">
        <w:trPr>
          <w:trHeight w:val="300"/>
        </w:trPr>
        <w:tc>
          <w:tcPr>
            <w:tcW w:w="4531" w:type="dxa"/>
          </w:tcPr>
          <w:p w14:paraId="00355B3D"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Format</w:t>
            </w:r>
          </w:p>
        </w:tc>
        <w:tc>
          <w:tcPr>
            <w:tcW w:w="4531" w:type="dxa"/>
          </w:tcPr>
          <w:p w14:paraId="19F9E178"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16:9</w:t>
            </w:r>
          </w:p>
        </w:tc>
      </w:tr>
      <w:tr w:rsidR="00F11D8B" w:rsidRPr="0097529C" w14:paraId="1EE9AAD1" w14:textId="77777777" w:rsidTr="00177968">
        <w:trPr>
          <w:trHeight w:val="300"/>
        </w:trPr>
        <w:tc>
          <w:tcPr>
            <w:tcW w:w="4531" w:type="dxa"/>
          </w:tcPr>
          <w:p w14:paraId="43F37DC4"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Rozdzielczość</w:t>
            </w:r>
          </w:p>
        </w:tc>
        <w:tc>
          <w:tcPr>
            <w:tcW w:w="4531" w:type="dxa"/>
          </w:tcPr>
          <w:p w14:paraId="6F2CA603"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3840 x 2160 (4K)</w:t>
            </w:r>
          </w:p>
        </w:tc>
      </w:tr>
      <w:tr w:rsidR="00F11D8B" w:rsidRPr="0097529C" w14:paraId="756A071F" w14:textId="77777777" w:rsidTr="00177968">
        <w:trPr>
          <w:trHeight w:val="300"/>
        </w:trPr>
        <w:tc>
          <w:tcPr>
            <w:tcW w:w="4531" w:type="dxa"/>
          </w:tcPr>
          <w:p w14:paraId="054AD2CB"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Jasność</w:t>
            </w:r>
          </w:p>
        </w:tc>
        <w:tc>
          <w:tcPr>
            <w:tcW w:w="4531" w:type="dxa"/>
          </w:tcPr>
          <w:p w14:paraId="2285786F"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Min. 440 cd/m2</w:t>
            </w:r>
          </w:p>
        </w:tc>
      </w:tr>
      <w:tr w:rsidR="00F11D8B" w:rsidRPr="0097529C" w14:paraId="59BFED36" w14:textId="77777777" w:rsidTr="00177968">
        <w:trPr>
          <w:trHeight w:val="300"/>
        </w:trPr>
        <w:tc>
          <w:tcPr>
            <w:tcW w:w="4531" w:type="dxa"/>
          </w:tcPr>
          <w:p w14:paraId="7FA0376E"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Kontrast</w:t>
            </w:r>
          </w:p>
        </w:tc>
        <w:tc>
          <w:tcPr>
            <w:tcW w:w="4531" w:type="dxa"/>
          </w:tcPr>
          <w:p w14:paraId="407B6AE0"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5000:1</w:t>
            </w:r>
          </w:p>
        </w:tc>
      </w:tr>
      <w:tr w:rsidR="00F11D8B" w:rsidRPr="0097529C" w14:paraId="2094D5AD" w14:textId="77777777" w:rsidTr="00177968">
        <w:trPr>
          <w:trHeight w:val="300"/>
        </w:trPr>
        <w:tc>
          <w:tcPr>
            <w:tcW w:w="4531" w:type="dxa"/>
          </w:tcPr>
          <w:p w14:paraId="32FC28A7"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Czas reakcji matrycy</w:t>
            </w:r>
          </w:p>
        </w:tc>
        <w:tc>
          <w:tcPr>
            <w:tcW w:w="4531" w:type="dxa"/>
          </w:tcPr>
          <w:p w14:paraId="0EB06810"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Maks.  5 ms</w:t>
            </w:r>
          </w:p>
        </w:tc>
      </w:tr>
      <w:tr w:rsidR="00F11D8B" w:rsidRPr="0097529C" w14:paraId="71E0E29D" w14:textId="77777777" w:rsidTr="00177968">
        <w:trPr>
          <w:trHeight w:val="300"/>
        </w:trPr>
        <w:tc>
          <w:tcPr>
            <w:tcW w:w="4531" w:type="dxa"/>
          </w:tcPr>
          <w:p w14:paraId="08D6199B"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 xml:space="preserve">Żywotność panelu </w:t>
            </w:r>
          </w:p>
        </w:tc>
        <w:tc>
          <w:tcPr>
            <w:tcW w:w="4531" w:type="dxa"/>
          </w:tcPr>
          <w:p w14:paraId="18A0F4ED"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Min. 50 000 godzin</w:t>
            </w:r>
          </w:p>
        </w:tc>
      </w:tr>
      <w:tr w:rsidR="00F11D8B" w:rsidRPr="0097529C" w14:paraId="4F4AD088" w14:textId="77777777" w:rsidTr="00177968">
        <w:trPr>
          <w:trHeight w:val="300"/>
        </w:trPr>
        <w:tc>
          <w:tcPr>
            <w:tcW w:w="4531" w:type="dxa"/>
          </w:tcPr>
          <w:p w14:paraId="5B629BEB"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Technologia dotyku</w:t>
            </w:r>
          </w:p>
        </w:tc>
        <w:tc>
          <w:tcPr>
            <w:tcW w:w="4531" w:type="dxa"/>
          </w:tcPr>
          <w:p w14:paraId="71045C03"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IR (nie dopuszcza się technologii pojemnościowej)</w:t>
            </w:r>
          </w:p>
        </w:tc>
      </w:tr>
      <w:tr w:rsidR="00F11D8B" w:rsidRPr="0097529C" w14:paraId="42BA4BE7" w14:textId="77777777" w:rsidTr="00177968">
        <w:trPr>
          <w:trHeight w:val="300"/>
        </w:trPr>
        <w:tc>
          <w:tcPr>
            <w:tcW w:w="4531" w:type="dxa"/>
          </w:tcPr>
          <w:p w14:paraId="042ECB8D"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 xml:space="preserve">Technologia Zero </w:t>
            </w:r>
            <w:proofErr w:type="spellStart"/>
            <w:r w:rsidRPr="0097529C">
              <w:rPr>
                <w:rFonts w:ascii="Times New Roman" w:hAnsi="Times New Roman" w:cs="Times New Roman"/>
              </w:rPr>
              <w:t>Bonding</w:t>
            </w:r>
            <w:proofErr w:type="spellEnd"/>
          </w:p>
        </w:tc>
        <w:tc>
          <w:tcPr>
            <w:tcW w:w="4531" w:type="dxa"/>
          </w:tcPr>
          <w:p w14:paraId="1243810B"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w:t>
            </w:r>
          </w:p>
        </w:tc>
      </w:tr>
      <w:tr w:rsidR="00F11D8B" w:rsidRPr="0097529C" w14:paraId="5198F1E3" w14:textId="77777777" w:rsidTr="00177968">
        <w:trPr>
          <w:trHeight w:val="300"/>
        </w:trPr>
        <w:tc>
          <w:tcPr>
            <w:tcW w:w="4531" w:type="dxa"/>
          </w:tcPr>
          <w:p w14:paraId="7FFEACA3"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Liczba dotyku</w:t>
            </w:r>
          </w:p>
        </w:tc>
        <w:tc>
          <w:tcPr>
            <w:tcW w:w="4531" w:type="dxa"/>
          </w:tcPr>
          <w:p w14:paraId="6831F39B" w14:textId="78F29EBF" w:rsidR="00F11D8B" w:rsidRPr="0097529C" w:rsidRDefault="00B237D9" w:rsidP="00177968">
            <w:pPr>
              <w:rPr>
                <w:rFonts w:ascii="Times New Roman" w:hAnsi="Times New Roman" w:cs="Times New Roman"/>
              </w:rPr>
            </w:pPr>
            <w:r>
              <w:rPr>
                <w:rFonts w:ascii="Times New Roman" w:hAnsi="Times New Roman" w:cs="Times New Roman"/>
              </w:rPr>
              <w:t>Min.</w:t>
            </w:r>
            <w:r w:rsidR="00F11D8B" w:rsidRPr="0097529C">
              <w:rPr>
                <w:rFonts w:ascii="Times New Roman" w:hAnsi="Times New Roman" w:cs="Times New Roman"/>
              </w:rPr>
              <w:t>40 dla Windows</w:t>
            </w:r>
          </w:p>
          <w:p w14:paraId="5F5B6E07" w14:textId="3D7B9828" w:rsidR="00F11D8B" w:rsidRPr="0097529C" w:rsidRDefault="00B237D9" w:rsidP="00177968">
            <w:pPr>
              <w:rPr>
                <w:rFonts w:ascii="Times New Roman" w:hAnsi="Times New Roman" w:cs="Times New Roman"/>
              </w:rPr>
            </w:pPr>
            <w:r>
              <w:rPr>
                <w:rFonts w:ascii="Times New Roman" w:hAnsi="Times New Roman" w:cs="Times New Roman"/>
              </w:rPr>
              <w:t>Min.</w:t>
            </w:r>
            <w:r w:rsidR="00F11D8B" w:rsidRPr="0097529C">
              <w:rPr>
                <w:rFonts w:ascii="Times New Roman" w:hAnsi="Times New Roman" w:cs="Times New Roman"/>
              </w:rPr>
              <w:t>20 dla Android</w:t>
            </w:r>
          </w:p>
        </w:tc>
      </w:tr>
      <w:tr w:rsidR="00F11D8B" w:rsidRPr="0097529C" w14:paraId="49AA03B5" w14:textId="77777777" w:rsidTr="00177968">
        <w:trPr>
          <w:trHeight w:val="300"/>
        </w:trPr>
        <w:tc>
          <w:tcPr>
            <w:tcW w:w="4531" w:type="dxa"/>
          </w:tcPr>
          <w:p w14:paraId="73846827"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lastRenderedPageBreak/>
              <w:t xml:space="preserve">Palm </w:t>
            </w:r>
            <w:proofErr w:type="spellStart"/>
            <w:r w:rsidRPr="0097529C">
              <w:rPr>
                <w:rFonts w:ascii="Times New Roman" w:hAnsi="Times New Roman" w:cs="Times New Roman"/>
              </w:rPr>
              <w:t>Rejection</w:t>
            </w:r>
            <w:proofErr w:type="spellEnd"/>
            <w:r w:rsidRPr="0097529C">
              <w:rPr>
                <w:rFonts w:ascii="Times New Roman" w:hAnsi="Times New Roman" w:cs="Times New Roman"/>
              </w:rPr>
              <w:t xml:space="preserve"> (możliwość oparcia ręki o powierzchnie monitora podczas pisania)</w:t>
            </w:r>
          </w:p>
        </w:tc>
        <w:tc>
          <w:tcPr>
            <w:tcW w:w="4531" w:type="dxa"/>
          </w:tcPr>
          <w:p w14:paraId="399CA671"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w:t>
            </w:r>
          </w:p>
        </w:tc>
      </w:tr>
      <w:tr w:rsidR="00F11D8B" w:rsidRPr="0097529C" w14:paraId="69FD9A25" w14:textId="77777777" w:rsidTr="00177968">
        <w:trPr>
          <w:trHeight w:val="300"/>
        </w:trPr>
        <w:tc>
          <w:tcPr>
            <w:tcW w:w="4531" w:type="dxa"/>
          </w:tcPr>
          <w:p w14:paraId="1A5D1B9C"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Dokładność</w:t>
            </w:r>
          </w:p>
        </w:tc>
        <w:tc>
          <w:tcPr>
            <w:tcW w:w="4531" w:type="dxa"/>
          </w:tcPr>
          <w:p w14:paraId="00F8F5E2"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+/- 1 mm</w:t>
            </w:r>
          </w:p>
        </w:tc>
      </w:tr>
      <w:tr w:rsidR="00F11D8B" w:rsidRPr="0097529C" w14:paraId="11742930" w14:textId="77777777" w:rsidTr="00177968">
        <w:trPr>
          <w:trHeight w:val="300"/>
        </w:trPr>
        <w:tc>
          <w:tcPr>
            <w:tcW w:w="4531" w:type="dxa"/>
          </w:tcPr>
          <w:p w14:paraId="410F5C61"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Moc głośników</w:t>
            </w:r>
          </w:p>
        </w:tc>
        <w:tc>
          <w:tcPr>
            <w:tcW w:w="4531" w:type="dxa"/>
          </w:tcPr>
          <w:p w14:paraId="0557B980"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Min. 20W x 2</w:t>
            </w:r>
          </w:p>
        </w:tc>
      </w:tr>
      <w:tr w:rsidR="00F11D8B" w:rsidRPr="0097529C" w14:paraId="65BAAA6E" w14:textId="77777777" w:rsidTr="00177968">
        <w:trPr>
          <w:trHeight w:val="300"/>
        </w:trPr>
        <w:tc>
          <w:tcPr>
            <w:tcW w:w="4531" w:type="dxa"/>
          </w:tcPr>
          <w:p w14:paraId="305CC711"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Przedni panel komunikacyjny zawierający minimum</w:t>
            </w:r>
          </w:p>
        </w:tc>
        <w:tc>
          <w:tcPr>
            <w:tcW w:w="4531" w:type="dxa"/>
          </w:tcPr>
          <w:p w14:paraId="724DAC97"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Min. 1 szt. USB-C</w:t>
            </w:r>
          </w:p>
          <w:p w14:paraId="28E31FC2"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rPr>
              <w:t xml:space="preserve">Min. 1 szt. </w:t>
            </w:r>
            <w:r w:rsidRPr="0097529C">
              <w:rPr>
                <w:rFonts w:ascii="Times New Roman" w:hAnsi="Times New Roman" w:cs="Times New Roman"/>
                <w:lang w:val="en-GB"/>
              </w:rPr>
              <w:t>HDMI in 2.0</w:t>
            </w:r>
          </w:p>
          <w:p w14:paraId="2C46158B"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1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USB Touch</w:t>
            </w:r>
          </w:p>
          <w:p w14:paraId="17B53497"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2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USB-A 3.0</w:t>
            </w:r>
          </w:p>
          <w:p w14:paraId="1DAF3616" w14:textId="77777777" w:rsidR="00F11D8B" w:rsidRPr="0097529C" w:rsidRDefault="00F11D8B" w:rsidP="00177968">
            <w:pPr>
              <w:rPr>
                <w:rFonts w:ascii="Times New Roman" w:hAnsi="Times New Roman" w:cs="Times New Roman"/>
                <w:lang w:val="en-GB"/>
              </w:rPr>
            </w:pPr>
          </w:p>
        </w:tc>
      </w:tr>
      <w:tr w:rsidR="00F11D8B" w:rsidRPr="0097529C" w14:paraId="42524206" w14:textId="77777777" w:rsidTr="00177968">
        <w:trPr>
          <w:trHeight w:val="300"/>
        </w:trPr>
        <w:tc>
          <w:tcPr>
            <w:tcW w:w="4531" w:type="dxa"/>
          </w:tcPr>
          <w:p w14:paraId="45291FE4"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Power Delivery </w:t>
            </w:r>
            <w:proofErr w:type="spellStart"/>
            <w:r w:rsidRPr="0097529C">
              <w:rPr>
                <w:rFonts w:ascii="Times New Roman" w:hAnsi="Times New Roman" w:cs="Times New Roman"/>
                <w:lang w:val="en-GB"/>
              </w:rPr>
              <w:t>dla</w:t>
            </w:r>
            <w:proofErr w:type="spellEnd"/>
            <w:r w:rsidRPr="0097529C">
              <w:rPr>
                <w:rFonts w:ascii="Times New Roman" w:hAnsi="Times New Roman" w:cs="Times New Roman"/>
                <w:lang w:val="en-GB"/>
              </w:rPr>
              <w:t xml:space="preserve"> USB-C</w:t>
            </w:r>
          </w:p>
        </w:tc>
        <w:tc>
          <w:tcPr>
            <w:tcW w:w="4531" w:type="dxa"/>
          </w:tcPr>
          <w:p w14:paraId="55B9572D"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 min. 65W dla min. Jednego portu</w:t>
            </w:r>
          </w:p>
        </w:tc>
      </w:tr>
      <w:tr w:rsidR="00F11D8B" w:rsidRPr="0097529C" w14:paraId="0B961847" w14:textId="77777777" w:rsidTr="00177968">
        <w:trPr>
          <w:trHeight w:val="300"/>
        </w:trPr>
        <w:tc>
          <w:tcPr>
            <w:tcW w:w="4531" w:type="dxa"/>
          </w:tcPr>
          <w:p w14:paraId="68BBB080" w14:textId="77777777" w:rsidR="00F11D8B" w:rsidRPr="0097529C" w:rsidRDefault="00F11D8B" w:rsidP="00177968">
            <w:pPr>
              <w:rPr>
                <w:rFonts w:ascii="Times New Roman" w:hAnsi="Times New Roman" w:cs="Times New Roman"/>
                <w:lang w:val="en-GB"/>
              </w:rPr>
            </w:pPr>
            <w:proofErr w:type="spellStart"/>
            <w:r w:rsidRPr="0097529C">
              <w:rPr>
                <w:rFonts w:ascii="Times New Roman" w:hAnsi="Times New Roman" w:cs="Times New Roman"/>
                <w:lang w:val="en-GB"/>
              </w:rPr>
              <w:t>Pozostałe</w:t>
            </w:r>
            <w:proofErr w:type="spellEnd"/>
            <w:r w:rsidRPr="0097529C">
              <w:rPr>
                <w:rFonts w:ascii="Times New Roman" w:hAnsi="Times New Roman" w:cs="Times New Roman"/>
                <w:lang w:val="en-GB"/>
              </w:rPr>
              <w:t xml:space="preserve"> porty</w:t>
            </w:r>
          </w:p>
        </w:tc>
        <w:tc>
          <w:tcPr>
            <w:tcW w:w="4531" w:type="dxa"/>
          </w:tcPr>
          <w:p w14:paraId="036F13EB"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2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HDM in</w:t>
            </w:r>
          </w:p>
          <w:p w14:paraId="575BC3AF"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1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Display Port</w:t>
            </w:r>
          </w:p>
          <w:p w14:paraId="766EFBF2"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2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USB Touch</w:t>
            </w:r>
          </w:p>
          <w:p w14:paraId="1AC457EC"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Min. 1 szt. USB-C</w:t>
            </w:r>
          </w:p>
          <w:p w14:paraId="796DA683"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rPr>
              <w:t xml:space="preserve">Min. 3 szt. </w:t>
            </w:r>
            <w:r w:rsidRPr="0097529C">
              <w:rPr>
                <w:rFonts w:ascii="Times New Roman" w:hAnsi="Times New Roman" w:cs="Times New Roman"/>
                <w:lang w:val="en-GB"/>
              </w:rPr>
              <w:t xml:space="preserve">USB </w:t>
            </w:r>
            <w:proofErr w:type="spellStart"/>
            <w:r w:rsidRPr="0097529C">
              <w:rPr>
                <w:rFonts w:ascii="Times New Roman" w:hAnsi="Times New Roman" w:cs="Times New Roman"/>
                <w:lang w:val="en-GB"/>
              </w:rPr>
              <w:t>typ</w:t>
            </w:r>
            <w:proofErr w:type="spellEnd"/>
            <w:r w:rsidRPr="0097529C">
              <w:rPr>
                <w:rFonts w:ascii="Times New Roman" w:hAnsi="Times New Roman" w:cs="Times New Roman"/>
                <w:lang w:val="en-GB"/>
              </w:rPr>
              <w:t xml:space="preserve"> A 3.0</w:t>
            </w:r>
          </w:p>
          <w:p w14:paraId="7E99EF1D"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1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xml:space="preserve">. HDMI out </w:t>
            </w:r>
          </w:p>
          <w:p w14:paraId="727731BB"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1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RJ-45 in</w:t>
            </w:r>
          </w:p>
          <w:p w14:paraId="61BBB90F"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1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RJ-45 out</w:t>
            </w:r>
          </w:p>
          <w:p w14:paraId="79B76477"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Min. 1 </w:t>
            </w:r>
            <w:proofErr w:type="spellStart"/>
            <w:r w:rsidRPr="0097529C">
              <w:rPr>
                <w:rFonts w:ascii="Times New Roman" w:hAnsi="Times New Roman" w:cs="Times New Roman"/>
                <w:lang w:val="en-GB"/>
              </w:rPr>
              <w:t>szt</w:t>
            </w:r>
            <w:proofErr w:type="spellEnd"/>
            <w:r w:rsidRPr="0097529C">
              <w:rPr>
                <w:rFonts w:ascii="Times New Roman" w:hAnsi="Times New Roman" w:cs="Times New Roman"/>
                <w:lang w:val="en-GB"/>
              </w:rPr>
              <w:t>. RS232</w:t>
            </w:r>
          </w:p>
        </w:tc>
      </w:tr>
      <w:tr w:rsidR="00F11D8B" w:rsidRPr="0097529C" w14:paraId="2440D81E" w14:textId="77777777" w:rsidTr="00177968">
        <w:trPr>
          <w:trHeight w:val="300"/>
        </w:trPr>
        <w:tc>
          <w:tcPr>
            <w:tcW w:w="4531" w:type="dxa"/>
          </w:tcPr>
          <w:p w14:paraId="182E16C4"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Gniazdo do zasilania urządzeń zewnętrznych</w:t>
            </w:r>
          </w:p>
        </w:tc>
        <w:tc>
          <w:tcPr>
            <w:tcW w:w="4531" w:type="dxa"/>
          </w:tcPr>
          <w:p w14:paraId="3B2C0ECE"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 (180W)</w:t>
            </w:r>
          </w:p>
        </w:tc>
      </w:tr>
      <w:tr w:rsidR="00F11D8B" w:rsidRPr="0097529C" w14:paraId="410EE687" w14:textId="77777777" w:rsidTr="00177968">
        <w:trPr>
          <w:trHeight w:val="300"/>
        </w:trPr>
        <w:tc>
          <w:tcPr>
            <w:tcW w:w="4531" w:type="dxa"/>
          </w:tcPr>
          <w:p w14:paraId="66AFC439"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Slot OPS</w:t>
            </w:r>
          </w:p>
        </w:tc>
        <w:tc>
          <w:tcPr>
            <w:tcW w:w="4531" w:type="dxa"/>
          </w:tcPr>
          <w:p w14:paraId="0007A9EF"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rPr>
              <w:t xml:space="preserve">TAK. Umożliwiający zamontowanie komputera w standardzie Intel OPS. Slot powinien umożliwiać zainstalowanie komputera OPS, którego obudowa posiada wymiary nie większe niż 120 x 180 x 30 mm. Pozwoli to na łatwiejsze dobranie komputerów typu OPS dostępnych na rynku, oraz ewentualną wymianę komputera OPS na nowszą jednostkę. </w:t>
            </w:r>
            <w:r w:rsidRPr="0097529C">
              <w:rPr>
                <w:rFonts w:ascii="Times New Roman" w:hAnsi="Times New Roman" w:cs="Times New Roman"/>
                <w:lang w:val="en-GB"/>
              </w:rPr>
              <w:t xml:space="preserve">Slot OPS </w:t>
            </w:r>
            <w:proofErr w:type="spellStart"/>
            <w:r w:rsidRPr="0097529C">
              <w:rPr>
                <w:rFonts w:ascii="Times New Roman" w:hAnsi="Times New Roman" w:cs="Times New Roman"/>
                <w:lang w:val="en-GB"/>
              </w:rPr>
              <w:t>musi</w:t>
            </w:r>
            <w:proofErr w:type="spellEnd"/>
            <w:r w:rsidRPr="0097529C">
              <w:rPr>
                <w:rFonts w:ascii="Times New Roman" w:hAnsi="Times New Roman" w:cs="Times New Roman"/>
                <w:lang w:val="en-GB"/>
              </w:rPr>
              <w:t xml:space="preserve"> </w:t>
            </w:r>
            <w:proofErr w:type="spellStart"/>
            <w:r w:rsidRPr="0097529C">
              <w:rPr>
                <w:rFonts w:ascii="Times New Roman" w:hAnsi="Times New Roman" w:cs="Times New Roman"/>
                <w:lang w:val="en-GB"/>
              </w:rPr>
              <w:t>zapewniać</w:t>
            </w:r>
            <w:proofErr w:type="spellEnd"/>
            <w:r w:rsidRPr="0097529C">
              <w:rPr>
                <w:rFonts w:ascii="Times New Roman" w:hAnsi="Times New Roman" w:cs="Times New Roman"/>
                <w:lang w:val="en-GB"/>
              </w:rPr>
              <w:t xml:space="preserve"> </w:t>
            </w:r>
            <w:proofErr w:type="spellStart"/>
            <w:r w:rsidRPr="0097529C">
              <w:rPr>
                <w:rFonts w:ascii="Times New Roman" w:hAnsi="Times New Roman" w:cs="Times New Roman"/>
                <w:lang w:val="en-GB"/>
              </w:rPr>
              <w:t>sygnał</w:t>
            </w:r>
            <w:proofErr w:type="spellEnd"/>
            <w:r w:rsidRPr="0097529C">
              <w:rPr>
                <w:rFonts w:ascii="Times New Roman" w:hAnsi="Times New Roman" w:cs="Times New Roman"/>
                <w:lang w:val="en-GB"/>
              </w:rPr>
              <w:t xml:space="preserve"> w </w:t>
            </w:r>
            <w:proofErr w:type="spellStart"/>
            <w:r w:rsidRPr="0097529C">
              <w:rPr>
                <w:rFonts w:ascii="Times New Roman" w:hAnsi="Times New Roman" w:cs="Times New Roman"/>
                <w:lang w:val="en-GB"/>
              </w:rPr>
              <w:t>rozdzielczości</w:t>
            </w:r>
            <w:proofErr w:type="spellEnd"/>
            <w:r w:rsidRPr="0097529C">
              <w:rPr>
                <w:rFonts w:ascii="Times New Roman" w:hAnsi="Times New Roman" w:cs="Times New Roman"/>
                <w:lang w:val="en-GB"/>
              </w:rPr>
              <w:t xml:space="preserve"> 4K/60 Hz.</w:t>
            </w:r>
          </w:p>
        </w:tc>
      </w:tr>
      <w:tr w:rsidR="00F11D8B" w:rsidRPr="0097529C" w14:paraId="30368337" w14:textId="77777777" w:rsidTr="00177968">
        <w:trPr>
          <w:trHeight w:val="300"/>
        </w:trPr>
        <w:tc>
          <w:tcPr>
            <w:tcW w:w="4531" w:type="dxa"/>
          </w:tcPr>
          <w:p w14:paraId="73AEA56E"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Slot SDM-S</w:t>
            </w:r>
          </w:p>
        </w:tc>
        <w:tc>
          <w:tcPr>
            <w:tcW w:w="4531" w:type="dxa"/>
          </w:tcPr>
          <w:p w14:paraId="0E0D5304"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w:t>
            </w:r>
          </w:p>
        </w:tc>
      </w:tr>
      <w:tr w:rsidR="00F11D8B" w:rsidRPr="0097529C" w14:paraId="72595546" w14:textId="77777777" w:rsidTr="00177968">
        <w:trPr>
          <w:trHeight w:val="749"/>
        </w:trPr>
        <w:tc>
          <w:tcPr>
            <w:tcW w:w="4531" w:type="dxa"/>
          </w:tcPr>
          <w:p w14:paraId="3654A8C0"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Slot na dedykowaną kamerę producenta monitora</w:t>
            </w:r>
          </w:p>
        </w:tc>
        <w:tc>
          <w:tcPr>
            <w:tcW w:w="4531" w:type="dxa"/>
          </w:tcPr>
          <w:p w14:paraId="68DAAA6F" w14:textId="77777777" w:rsidR="00F11D8B" w:rsidRPr="0097529C" w:rsidRDefault="00F11D8B" w:rsidP="00177968">
            <w:pPr>
              <w:rPr>
                <w:rFonts w:ascii="Times New Roman" w:eastAsia="Calibri" w:hAnsi="Times New Roman" w:cs="Times New Roman"/>
              </w:rPr>
            </w:pPr>
            <w:r w:rsidRPr="0097529C">
              <w:rPr>
                <w:rFonts w:ascii="Times New Roman" w:eastAsia="Calibri" w:hAnsi="Times New Roman" w:cs="Times New Roman"/>
              </w:rPr>
              <w:t>TAK (nie dopuszcza się USB typu A)</w:t>
            </w:r>
          </w:p>
          <w:p w14:paraId="27C9589D" w14:textId="77777777" w:rsidR="00F11D8B" w:rsidRPr="0097529C" w:rsidRDefault="00F11D8B" w:rsidP="00177968">
            <w:pPr>
              <w:rPr>
                <w:rFonts w:ascii="Times New Roman" w:hAnsi="Times New Roman" w:cs="Times New Roman"/>
              </w:rPr>
            </w:pPr>
          </w:p>
        </w:tc>
      </w:tr>
      <w:tr w:rsidR="00F11D8B" w:rsidRPr="0097529C" w14:paraId="01B1ADFD" w14:textId="77777777" w:rsidTr="00177968">
        <w:trPr>
          <w:trHeight w:val="300"/>
        </w:trPr>
        <w:tc>
          <w:tcPr>
            <w:tcW w:w="4531" w:type="dxa"/>
          </w:tcPr>
          <w:p w14:paraId="68296141"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Bluetooth</w:t>
            </w:r>
          </w:p>
        </w:tc>
        <w:tc>
          <w:tcPr>
            <w:tcW w:w="4531" w:type="dxa"/>
          </w:tcPr>
          <w:p w14:paraId="1684DA26"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Tak. </w:t>
            </w:r>
            <w:proofErr w:type="spellStart"/>
            <w:r w:rsidRPr="0097529C">
              <w:rPr>
                <w:rFonts w:ascii="Times New Roman" w:hAnsi="Times New Roman" w:cs="Times New Roman"/>
                <w:lang w:val="en-GB"/>
              </w:rPr>
              <w:t>Wersja</w:t>
            </w:r>
            <w:proofErr w:type="spellEnd"/>
            <w:r w:rsidRPr="0097529C">
              <w:rPr>
                <w:rFonts w:ascii="Times New Roman" w:hAnsi="Times New Roman" w:cs="Times New Roman"/>
                <w:lang w:val="en-GB"/>
              </w:rPr>
              <w:t xml:space="preserve"> minimum 5.2</w:t>
            </w:r>
          </w:p>
        </w:tc>
      </w:tr>
      <w:tr w:rsidR="00F11D8B" w:rsidRPr="0097529C" w14:paraId="14807473" w14:textId="77777777" w:rsidTr="00177968">
        <w:trPr>
          <w:trHeight w:val="300"/>
        </w:trPr>
        <w:tc>
          <w:tcPr>
            <w:tcW w:w="4531" w:type="dxa"/>
          </w:tcPr>
          <w:p w14:paraId="186C6FA5"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Wi-Fi</w:t>
            </w:r>
          </w:p>
        </w:tc>
        <w:tc>
          <w:tcPr>
            <w:tcW w:w="4531" w:type="dxa"/>
          </w:tcPr>
          <w:p w14:paraId="1303D148"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 xml:space="preserve">Tak. </w:t>
            </w:r>
            <w:proofErr w:type="spellStart"/>
            <w:r w:rsidRPr="0097529C">
              <w:rPr>
                <w:rFonts w:ascii="Times New Roman" w:hAnsi="Times New Roman" w:cs="Times New Roman"/>
                <w:lang w:val="en-GB"/>
              </w:rPr>
              <w:t>Wersja</w:t>
            </w:r>
            <w:proofErr w:type="spellEnd"/>
            <w:r w:rsidRPr="0097529C">
              <w:rPr>
                <w:rFonts w:ascii="Times New Roman" w:hAnsi="Times New Roman" w:cs="Times New Roman"/>
                <w:lang w:val="en-GB"/>
              </w:rPr>
              <w:t xml:space="preserve"> minimum 6.0</w:t>
            </w:r>
          </w:p>
        </w:tc>
      </w:tr>
      <w:tr w:rsidR="00F11D8B" w:rsidRPr="0097529C" w14:paraId="3B90EB54" w14:textId="77777777" w:rsidTr="00177968">
        <w:trPr>
          <w:trHeight w:val="300"/>
        </w:trPr>
        <w:tc>
          <w:tcPr>
            <w:tcW w:w="4531" w:type="dxa"/>
          </w:tcPr>
          <w:p w14:paraId="1F002996" w14:textId="77777777" w:rsidR="00F11D8B" w:rsidRPr="0097529C" w:rsidRDefault="00F11D8B" w:rsidP="00177968">
            <w:pPr>
              <w:rPr>
                <w:rFonts w:ascii="Times New Roman" w:hAnsi="Times New Roman" w:cs="Times New Roman"/>
                <w:lang w:val="en-GB"/>
              </w:rPr>
            </w:pPr>
            <w:proofErr w:type="spellStart"/>
            <w:r w:rsidRPr="0097529C">
              <w:rPr>
                <w:rFonts w:ascii="Times New Roman" w:hAnsi="Times New Roman" w:cs="Times New Roman"/>
                <w:lang w:val="en-GB"/>
              </w:rPr>
              <w:t>Pamięć</w:t>
            </w:r>
            <w:proofErr w:type="spellEnd"/>
            <w:r w:rsidRPr="0097529C">
              <w:rPr>
                <w:rFonts w:ascii="Times New Roman" w:hAnsi="Times New Roman" w:cs="Times New Roman"/>
                <w:lang w:val="en-GB"/>
              </w:rPr>
              <w:t xml:space="preserve"> RAM</w:t>
            </w:r>
          </w:p>
        </w:tc>
        <w:tc>
          <w:tcPr>
            <w:tcW w:w="4531" w:type="dxa"/>
          </w:tcPr>
          <w:p w14:paraId="64480FBE"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Min. 8GB</w:t>
            </w:r>
          </w:p>
        </w:tc>
      </w:tr>
      <w:tr w:rsidR="00F11D8B" w:rsidRPr="0097529C" w14:paraId="7CC9664C" w14:textId="77777777" w:rsidTr="00177968">
        <w:trPr>
          <w:trHeight w:val="300"/>
        </w:trPr>
        <w:tc>
          <w:tcPr>
            <w:tcW w:w="4531" w:type="dxa"/>
          </w:tcPr>
          <w:p w14:paraId="41A0C04B" w14:textId="77777777" w:rsidR="00F11D8B" w:rsidRPr="0097529C" w:rsidRDefault="00F11D8B" w:rsidP="00177968">
            <w:pPr>
              <w:rPr>
                <w:rFonts w:ascii="Times New Roman" w:hAnsi="Times New Roman" w:cs="Times New Roman"/>
                <w:lang w:val="en-GB"/>
              </w:rPr>
            </w:pPr>
            <w:proofErr w:type="spellStart"/>
            <w:r w:rsidRPr="0097529C">
              <w:rPr>
                <w:rFonts w:ascii="Times New Roman" w:hAnsi="Times New Roman" w:cs="Times New Roman"/>
                <w:lang w:val="en-GB"/>
              </w:rPr>
              <w:lastRenderedPageBreak/>
              <w:t>Pamięć</w:t>
            </w:r>
            <w:proofErr w:type="spellEnd"/>
            <w:r w:rsidRPr="0097529C">
              <w:rPr>
                <w:rFonts w:ascii="Times New Roman" w:hAnsi="Times New Roman" w:cs="Times New Roman"/>
                <w:lang w:val="en-GB"/>
              </w:rPr>
              <w:t xml:space="preserve"> do </w:t>
            </w:r>
            <w:proofErr w:type="spellStart"/>
            <w:r w:rsidRPr="0097529C">
              <w:rPr>
                <w:rFonts w:ascii="Times New Roman" w:hAnsi="Times New Roman" w:cs="Times New Roman"/>
                <w:lang w:val="en-GB"/>
              </w:rPr>
              <w:t>przechowywania</w:t>
            </w:r>
            <w:proofErr w:type="spellEnd"/>
            <w:r w:rsidRPr="0097529C">
              <w:rPr>
                <w:rFonts w:ascii="Times New Roman" w:hAnsi="Times New Roman" w:cs="Times New Roman"/>
                <w:lang w:val="en-GB"/>
              </w:rPr>
              <w:t xml:space="preserve"> </w:t>
            </w:r>
            <w:proofErr w:type="spellStart"/>
            <w:r w:rsidRPr="0097529C">
              <w:rPr>
                <w:rFonts w:ascii="Times New Roman" w:hAnsi="Times New Roman" w:cs="Times New Roman"/>
                <w:lang w:val="en-GB"/>
              </w:rPr>
              <w:t>danych</w:t>
            </w:r>
            <w:proofErr w:type="spellEnd"/>
          </w:p>
        </w:tc>
        <w:tc>
          <w:tcPr>
            <w:tcW w:w="4531" w:type="dxa"/>
          </w:tcPr>
          <w:p w14:paraId="4EFDE1B9"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Min. 128GB</w:t>
            </w:r>
          </w:p>
        </w:tc>
      </w:tr>
      <w:tr w:rsidR="00F11D8B" w:rsidRPr="0097529C" w14:paraId="6A1517ED" w14:textId="77777777" w:rsidTr="00177968">
        <w:trPr>
          <w:trHeight w:val="300"/>
        </w:trPr>
        <w:tc>
          <w:tcPr>
            <w:tcW w:w="4531" w:type="dxa"/>
          </w:tcPr>
          <w:p w14:paraId="5566679F" w14:textId="77777777" w:rsidR="00F11D8B" w:rsidRPr="0097529C" w:rsidRDefault="00F11D8B" w:rsidP="00177968">
            <w:pPr>
              <w:rPr>
                <w:rFonts w:ascii="Times New Roman" w:hAnsi="Times New Roman" w:cs="Times New Roman"/>
                <w:lang w:val="en-GB"/>
              </w:rPr>
            </w:pPr>
            <w:proofErr w:type="spellStart"/>
            <w:r w:rsidRPr="0097529C">
              <w:rPr>
                <w:rFonts w:ascii="Times New Roman" w:hAnsi="Times New Roman" w:cs="Times New Roman"/>
                <w:lang w:val="en-GB"/>
              </w:rPr>
              <w:t>Procesor</w:t>
            </w:r>
            <w:proofErr w:type="spellEnd"/>
          </w:p>
        </w:tc>
        <w:tc>
          <w:tcPr>
            <w:tcW w:w="4531" w:type="dxa"/>
          </w:tcPr>
          <w:p w14:paraId="54A21BE6"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Min. 8 rdzeni</w:t>
            </w:r>
          </w:p>
        </w:tc>
      </w:tr>
      <w:tr w:rsidR="00F11D8B" w:rsidRPr="0097529C" w14:paraId="64755EA9" w14:textId="77777777" w:rsidTr="00177968">
        <w:trPr>
          <w:trHeight w:val="300"/>
        </w:trPr>
        <w:tc>
          <w:tcPr>
            <w:tcW w:w="4531" w:type="dxa"/>
          </w:tcPr>
          <w:p w14:paraId="4643C2FA"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Android</w:t>
            </w:r>
          </w:p>
        </w:tc>
        <w:tc>
          <w:tcPr>
            <w:tcW w:w="4531" w:type="dxa"/>
          </w:tcPr>
          <w:p w14:paraId="309BCF88"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 wersja nie niższa niż 13</w:t>
            </w:r>
          </w:p>
        </w:tc>
      </w:tr>
      <w:tr w:rsidR="00F11D8B" w:rsidRPr="0097529C" w14:paraId="2E8570A8" w14:textId="77777777" w:rsidTr="00177968">
        <w:trPr>
          <w:trHeight w:val="300"/>
        </w:trPr>
        <w:tc>
          <w:tcPr>
            <w:tcW w:w="4531" w:type="dxa"/>
          </w:tcPr>
          <w:p w14:paraId="05BD5376" w14:textId="77777777" w:rsidR="00F11D8B" w:rsidRPr="0097529C" w:rsidRDefault="00F11D8B" w:rsidP="00177968">
            <w:pPr>
              <w:rPr>
                <w:rFonts w:ascii="Times New Roman" w:hAnsi="Times New Roman" w:cs="Times New Roman"/>
                <w:lang w:val="en-GB"/>
              </w:rPr>
            </w:pPr>
            <w:r w:rsidRPr="0097529C">
              <w:rPr>
                <w:rFonts w:ascii="Times New Roman" w:hAnsi="Times New Roman" w:cs="Times New Roman"/>
                <w:lang w:val="en-GB"/>
              </w:rPr>
              <w:t>Google EDLA</w:t>
            </w:r>
          </w:p>
        </w:tc>
        <w:tc>
          <w:tcPr>
            <w:tcW w:w="4531" w:type="dxa"/>
          </w:tcPr>
          <w:p w14:paraId="4B379615"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w:t>
            </w:r>
          </w:p>
        </w:tc>
      </w:tr>
      <w:tr w:rsidR="00F11D8B" w:rsidRPr="0097529C" w14:paraId="5EBCDC45" w14:textId="77777777" w:rsidTr="00177968">
        <w:trPr>
          <w:trHeight w:val="300"/>
        </w:trPr>
        <w:tc>
          <w:tcPr>
            <w:tcW w:w="4531" w:type="dxa"/>
          </w:tcPr>
          <w:p w14:paraId="503FAC61" w14:textId="77777777" w:rsidR="00F11D8B" w:rsidRPr="0097529C" w:rsidRDefault="00F11D8B" w:rsidP="00177968">
            <w:pPr>
              <w:rPr>
                <w:rFonts w:ascii="Times New Roman" w:hAnsi="Times New Roman" w:cs="Times New Roman"/>
                <w:lang w:val="en-GB"/>
              </w:rPr>
            </w:pPr>
            <w:proofErr w:type="spellStart"/>
            <w:r w:rsidRPr="0097529C">
              <w:rPr>
                <w:rFonts w:ascii="Times New Roman" w:hAnsi="Times New Roman" w:cs="Times New Roman"/>
                <w:lang w:val="en-GB"/>
              </w:rPr>
              <w:t>Sklep</w:t>
            </w:r>
            <w:proofErr w:type="spellEnd"/>
            <w:r w:rsidRPr="0097529C">
              <w:rPr>
                <w:rFonts w:ascii="Times New Roman" w:hAnsi="Times New Roman" w:cs="Times New Roman"/>
                <w:lang w:val="en-GB"/>
              </w:rPr>
              <w:t xml:space="preserve"> Google Play</w:t>
            </w:r>
          </w:p>
        </w:tc>
        <w:tc>
          <w:tcPr>
            <w:tcW w:w="4531" w:type="dxa"/>
          </w:tcPr>
          <w:p w14:paraId="35C4ECCA"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w:t>
            </w:r>
          </w:p>
        </w:tc>
      </w:tr>
      <w:tr w:rsidR="00F11D8B" w:rsidRPr="0097529C" w14:paraId="45496E8D" w14:textId="77777777" w:rsidTr="00177968">
        <w:trPr>
          <w:trHeight w:val="300"/>
        </w:trPr>
        <w:tc>
          <w:tcPr>
            <w:tcW w:w="4531" w:type="dxa"/>
          </w:tcPr>
          <w:p w14:paraId="0E5B2992" w14:textId="77777777" w:rsidR="00F11D8B" w:rsidRPr="0097529C" w:rsidRDefault="00F11D8B" w:rsidP="00177968">
            <w:pPr>
              <w:rPr>
                <w:rFonts w:ascii="Times New Roman" w:hAnsi="Times New Roman" w:cs="Times New Roman"/>
                <w:lang w:val="en-GB"/>
              </w:rPr>
            </w:pPr>
            <w:proofErr w:type="spellStart"/>
            <w:r w:rsidRPr="0097529C">
              <w:rPr>
                <w:rFonts w:ascii="Times New Roman" w:hAnsi="Times New Roman" w:cs="Times New Roman"/>
                <w:lang w:val="en-GB"/>
              </w:rPr>
              <w:t>Asysten</w:t>
            </w:r>
            <w:proofErr w:type="spellEnd"/>
            <w:r w:rsidRPr="0097529C">
              <w:rPr>
                <w:rFonts w:ascii="Times New Roman" w:hAnsi="Times New Roman" w:cs="Times New Roman"/>
                <w:lang w:val="en-GB"/>
              </w:rPr>
              <w:t xml:space="preserve"> Google</w:t>
            </w:r>
          </w:p>
        </w:tc>
        <w:tc>
          <w:tcPr>
            <w:tcW w:w="4531" w:type="dxa"/>
          </w:tcPr>
          <w:p w14:paraId="5A568C19"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TAK</w:t>
            </w:r>
          </w:p>
        </w:tc>
      </w:tr>
      <w:tr w:rsidR="00F11D8B" w:rsidRPr="0097529C" w14:paraId="3F703501" w14:textId="77777777" w:rsidTr="00177968">
        <w:trPr>
          <w:trHeight w:val="300"/>
        </w:trPr>
        <w:tc>
          <w:tcPr>
            <w:tcW w:w="4531" w:type="dxa"/>
          </w:tcPr>
          <w:p w14:paraId="2D22FE66" w14:textId="77777777" w:rsidR="00F11D8B" w:rsidRPr="0097529C" w:rsidRDefault="00F11D8B" w:rsidP="00177968">
            <w:pPr>
              <w:pStyle w:val="paragraph"/>
              <w:textAlignment w:val="baseline"/>
              <w:rPr>
                <w:rStyle w:val="normaltextrun"/>
                <w:sz w:val="22"/>
                <w:szCs w:val="22"/>
              </w:rPr>
            </w:pPr>
            <w:r w:rsidRPr="0097529C">
              <w:rPr>
                <w:rStyle w:val="normaltextrun"/>
                <w:sz w:val="22"/>
                <w:szCs w:val="22"/>
              </w:rPr>
              <w:t>Możliwość tworzenia profili użytkowników</w:t>
            </w:r>
          </w:p>
        </w:tc>
        <w:tc>
          <w:tcPr>
            <w:tcW w:w="4531" w:type="dxa"/>
          </w:tcPr>
          <w:p w14:paraId="32866D77" w14:textId="77777777" w:rsidR="00F11D8B" w:rsidRPr="0097529C" w:rsidRDefault="00F11D8B" w:rsidP="00177968">
            <w:pPr>
              <w:spacing w:beforeAutospacing="1" w:afterAutospacing="1"/>
              <w:textAlignment w:val="baseline"/>
              <w:rPr>
                <w:rFonts w:ascii="Times New Roman" w:hAnsi="Times New Roman" w:cs="Times New Roman"/>
              </w:rPr>
            </w:pPr>
            <w:r w:rsidRPr="0097529C">
              <w:rPr>
                <w:rStyle w:val="normaltextrun"/>
                <w:rFonts w:ascii="Times New Roman" w:eastAsia="Calibri" w:hAnsi="Times New Roman" w:cs="Times New Roman"/>
              </w:rPr>
              <w:t xml:space="preserve">TAK. Możliwość nadawania indywidualnych nazw oraz zabezpieczania dostępu do nich hasłem. </w:t>
            </w:r>
          </w:p>
          <w:p w14:paraId="6A2242F9" w14:textId="77777777" w:rsidR="00F11D8B" w:rsidRPr="0097529C" w:rsidRDefault="00F11D8B" w:rsidP="00177968">
            <w:pPr>
              <w:pStyle w:val="paragraph"/>
              <w:textAlignment w:val="baseline"/>
              <w:rPr>
                <w:rStyle w:val="normaltextrun"/>
                <w:sz w:val="22"/>
                <w:szCs w:val="22"/>
              </w:rPr>
            </w:pPr>
          </w:p>
        </w:tc>
      </w:tr>
      <w:tr w:rsidR="00F11D8B" w:rsidRPr="0097529C" w14:paraId="1F182008" w14:textId="77777777" w:rsidTr="00177968">
        <w:trPr>
          <w:trHeight w:val="300"/>
        </w:trPr>
        <w:tc>
          <w:tcPr>
            <w:tcW w:w="4531" w:type="dxa"/>
          </w:tcPr>
          <w:p w14:paraId="4EAE4C71" w14:textId="77777777" w:rsidR="00F11D8B" w:rsidRPr="0097529C" w:rsidRDefault="00F11D8B" w:rsidP="00177968">
            <w:pPr>
              <w:pStyle w:val="paragraph"/>
              <w:textAlignment w:val="baseline"/>
              <w:rPr>
                <w:rStyle w:val="eop"/>
                <w:sz w:val="22"/>
                <w:szCs w:val="22"/>
              </w:rPr>
            </w:pPr>
            <w:r w:rsidRPr="0097529C">
              <w:rPr>
                <w:rStyle w:val="normaltextrun"/>
                <w:sz w:val="22"/>
                <w:szCs w:val="22"/>
              </w:rPr>
              <w:t>Funkcja bezprzewodowego prezentowania ekranu monitora na innych urządzeniach</w:t>
            </w:r>
          </w:p>
          <w:p w14:paraId="0FB7662B" w14:textId="77777777" w:rsidR="00F11D8B" w:rsidRPr="0097529C" w:rsidRDefault="00F11D8B" w:rsidP="00177968">
            <w:pPr>
              <w:rPr>
                <w:rFonts w:ascii="Times New Roman" w:hAnsi="Times New Roman" w:cs="Times New Roman"/>
              </w:rPr>
            </w:pPr>
          </w:p>
        </w:tc>
        <w:tc>
          <w:tcPr>
            <w:tcW w:w="4531" w:type="dxa"/>
          </w:tcPr>
          <w:p w14:paraId="09D72E4E" w14:textId="77777777" w:rsidR="00F11D8B" w:rsidRPr="0097529C" w:rsidRDefault="00F11D8B" w:rsidP="00177968">
            <w:pPr>
              <w:pStyle w:val="paragraph"/>
              <w:textAlignment w:val="baseline"/>
              <w:rPr>
                <w:sz w:val="22"/>
                <w:szCs w:val="22"/>
              </w:rPr>
            </w:pPr>
            <w:r w:rsidRPr="0097529C">
              <w:rPr>
                <w:rStyle w:val="normaltextrun"/>
                <w:sz w:val="22"/>
                <w:szCs w:val="22"/>
              </w:rPr>
              <w:t>Tak. Obiór obrazu nie może wymagać instalacji żadnych dodatkowych aplikacji oprócz przeglądarki internetowej. Użytkownik, aby móc oglądać prezentowane treści na swoim urządzeniu osobistym musi podać indywidualny kod sesji.</w:t>
            </w:r>
          </w:p>
        </w:tc>
      </w:tr>
      <w:tr w:rsidR="00F11D8B" w:rsidRPr="0097529C" w14:paraId="7D89E522" w14:textId="77777777" w:rsidTr="00177968">
        <w:trPr>
          <w:trHeight w:val="300"/>
        </w:trPr>
        <w:tc>
          <w:tcPr>
            <w:tcW w:w="4531" w:type="dxa"/>
          </w:tcPr>
          <w:p w14:paraId="7B91A77F" w14:textId="77777777" w:rsidR="00F11D8B" w:rsidRPr="0097529C" w:rsidRDefault="00F11D8B" w:rsidP="00177968">
            <w:pPr>
              <w:pStyle w:val="paragraph"/>
              <w:textAlignment w:val="baseline"/>
            </w:pPr>
            <w:r w:rsidRPr="0097529C">
              <w:rPr>
                <w:rStyle w:val="normaltextrun"/>
                <w:sz w:val="22"/>
                <w:szCs w:val="22"/>
              </w:rPr>
              <w:t>Bezprzewodowe prezentowanie zawartości telefonów, tabletów, komputerów na monitorze</w:t>
            </w:r>
            <w:r w:rsidRPr="0097529C">
              <w:rPr>
                <w:rStyle w:val="eop"/>
                <w:sz w:val="22"/>
                <w:szCs w:val="22"/>
              </w:rPr>
              <w:t> </w:t>
            </w:r>
          </w:p>
          <w:p w14:paraId="1DD3B61D" w14:textId="77777777" w:rsidR="00F11D8B" w:rsidRPr="0097529C" w:rsidRDefault="00F11D8B" w:rsidP="00177968">
            <w:pPr>
              <w:rPr>
                <w:rFonts w:ascii="Times New Roman" w:hAnsi="Times New Roman" w:cs="Times New Roman"/>
              </w:rPr>
            </w:pPr>
          </w:p>
        </w:tc>
        <w:tc>
          <w:tcPr>
            <w:tcW w:w="4531" w:type="dxa"/>
          </w:tcPr>
          <w:p w14:paraId="5DFE3D7E" w14:textId="77777777" w:rsidR="00F11D8B" w:rsidRPr="0097529C" w:rsidRDefault="00F11D8B" w:rsidP="00177968">
            <w:pPr>
              <w:pStyle w:val="paragraph"/>
              <w:rPr>
                <w:sz w:val="22"/>
                <w:szCs w:val="22"/>
              </w:rPr>
            </w:pPr>
            <w:r w:rsidRPr="0097529C">
              <w:rPr>
                <w:rStyle w:val="normaltextrun"/>
                <w:sz w:val="22"/>
                <w:szCs w:val="22"/>
              </w:rPr>
              <w:t xml:space="preserve">Tak, aplikacja domyślnie zainstalowana przez producenta na monitorze. Aplikacja musi wspierać usługi </w:t>
            </w:r>
            <w:proofErr w:type="spellStart"/>
            <w:r w:rsidRPr="0097529C">
              <w:rPr>
                <w:rStyle w:val="normaltextrun"/>
                <w:sz w:val="22"/>
                <w:szCs w:val="22"/>
              </w:rPr>
              <w:t>Miracast</w:t>
            </w:r>
            <w:proofErr w:type="spellEnd"/>
            <w:r w:rsidRPr="0097529C">
              <w:rPr>
                <w:rStyle w:val="normaltextrun"/>
                <w:sz w:val="22"/>
                <w:szCs w:val="22"/>
              </w:rPr>
              <w:t xml:space="preserve">, </w:t>
            </w:r>
            <w:proofErr w:type="spellStart"/>
            <w:r w:rsidRPr="0097529C">
              <w:rPr>
                <w:rStyle w:val="normaltextrun"/>
                <w:sz w:val="22"/>
                <w:szCs w:val="22"/>
              </w:rPr>
              <w:t>AirPlay</w:t>
            </w:r>
            <w:proofErr w:type="spellEnd"/>
            <w:r w:rsidRPr="0097529C">
              <w:rPr>
                <w:rStyle w:val="normaltextrun"/>
                <w:sz w:val="22"/>
                <w:szCs w:val="22"/>
              </w:rPr>
              <w:t xml:space="preserve">, Chromecast oraz udostępnianie spoza innej sieci (z wykorzystaniem przeglądarki internetowej). W przypadku </w:t>
            </w:r>
            <w:proofErr w:type="spellStart"/>
            <w:r w:rsidRPr="0097529C">
              <w:rPr>
                <w:rStyle w:val="normaltextrun"/>
                <w:sz w:val="22"/>
                <w:szCs w:val="22"/>
              </w:rPr>
              <w:t>miracasta</w:t>
            </w:r>
            <w:proofErr w:type="spellEnd"/>
            <w:r w:rsidRPr="0097529C">
              <w:rPr>
                <w:rStyle w:val="normaltextrun"/>
                <w:sz w:val="22"/>
                <w:szCs w:val="22"/>
              </w:rPr>
              <w:t xml:space="preserve"> musi oferować komunikację dwukierunkową, czyli możliwość sterowania urządzeniem wysyłającym obraz z poziomu monitora za pomocą dotyku. Dodatkowo odbiornik zainstalowany na monitorze musi być kompatybilny z rozwiązaniem sprzętowym do udostępniania obrazu na monitor tzw. Urządzeniem typu “Button”. </w:t>
            </w:r>
          </w:p>
        </w:tc>
      </w:tr>
      <w:tr w:rsidR="00F11D8B" w:rsidRPr="0097529C" w14:paraId="28951BFE" w14:textId="77777777" w:rsidTr="00177968">
        <w:trPr>
          <w:trHeight w:val="300"/>
        </w:trPr>
        <w:tc>
          <w:tcPr>
            <w:tcW w:w="4531" w:type="dxa"/>
          </w:tcPr>
          <w:p w14:paraId="2E284BCE" w14:textId="77777777" w:rsidR="00F11D8B" w:rsidRPr="0097529C" w:rsidRDefault="00F11D8B" w:rsidP="00177968">
            <w:pPr>
              <w:spacing w:beforeAutospacing="1" w:afterAutospacing="1"/>
              <w:rPr>
                <w:rFonts w:ascii="Times New Roman" w:hAnsi="Times New Roman" w:cs="Times New Roman"/>
              </w:rPr>
            </w:pPr>
            <w:r w:rsidRPr="0097529C">
              <w:rPr>
                <w:rStyle w:val="normaltextrun"/>
                <w:rFonts w:ascii="Times New Roman" w:eastAsia="Calibri" w:hAnsi="Times New Roman" w:cs="Times New Roman"/>
                <w:color w:val="000000" w:themeColor="text1"/>
              </w:rPr>
              <w:t>Tryb/Funkcja/Aplikacja białej tablicy</w:t>
            </w:r>
          </w:p>
          <w:p w14:paraId="5AF0DA74" w14:textId="77777777" w:rsidR="00F11D8B" w:rsidRPr="0097529C" w:rsidRDefault="00F11D8B" w:rsidP="00177968">
            <w:pPr>
              <w:pStyle w:val="paragraph"/>
              <w:rPr>
                <w:rStyle w:val="normaltextrun"/>
                <w:sz w:val="22"/>
                <w:szCs w:val="22"/>
              </w:rPr>
            </w:pPr>
          </w:p>
        </w:tc>
        <w:tc>
          <w:tcPr>
            <w:tcW w:w="4531" w:type="dxa"/>
          </w:tcPr>
          <w:p w14:paraId="64F96BF4" w14:textId="77777777" w:rsidR="00F11D8B" w:rsidRPr="0097529C" w:rsidRDefault="00F11D8B" w:rsidP="00177968">
            <w:pPr>
              <w:spacing w:beforeAutospacing="1" w:afterAutospacing="1"/>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Tak. Producenta monitora. Wszystkie funkcje muszą być realizowane przez jedną aplikację.  Funkcje:</w:t>
            </w:r>
          </w:p>
          <w:p w14:paraId="4FAF6B59" w14:textId="77777777" w:rsidR="00F11D8B" w:rsidRPr="0097529C" w:rsidRDefault="00F11D8B" w:rsidP="00177968">
            <w:pPr>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-praca na kartach</w:t>
            </w:r>
          </w:p>
          <w:p w14:paraId="17B60AE7" w14:textId="77777777" w:rsidR="00F11D8B" w:rsidRPr="0097529C" w:rsidRDefault="00F11D8B" w:rsidP="00177968">
            <w:pPr>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-możliwość zmiany koloru tła</w:t>
            </w:r>
          </w:p>
          <w:p w14:paraId="3DCD0407" w14:textId="77777777" w:rsidR="00F11D8B" w:rsidRPr="0097529C" w:rsidRDefault="00F11D8B" w:rsidP="00177968">
            <w:pPr>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-możliwość ustawienia kratki jako tło</w:t>
            </w:r>
          </w:p>
          <w:p w14:paraId="7D205EA6" w14:textId="77777777" w:rsidR="00F11D8B" w:rsidRPr="0097529C" w:rsidRDefault="00F11D8B" w:rsidP="00177968">
            <w:pPr>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-wbudowana przeglądarka internetowa</w:t>
            </w:r>
          </w:p>
          <w:p w14:paraId="5DDC0BE6" w14:textId="77777777" w:rsidR="00F11D8B" w:rsidRPr="0097529C" w:rsidRDefault="00F11D8B" w:rsidP="00177968">
            <w:pPr>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 xml:space="preserve">-wbudowana przeglądarka zdjęć </w:t>
            </w:r>
            <w:proofErr w:type="spellStart"/>
            <w:r w:rsidRPr="0097529C">
              <w:rPr>
                <w:rStyle w:val="normaltextrun"/>
                <w:rFonts w:ascii="Times New Roman" w:eastAsia="Calibri" w:hAnsi="Times New Roman" w:cs="Times New Roman"/>
                <w:color w:val="000000" w:themeColor="text1"/>
              </w:rPr>
              <w:t>googla</w:t>
            </w:r>
            <w:proofErr w:type="spellEnd"/>
            <w:r w:rsidRPr="0097529C">
              <w:rPr>
                <w:rStyle w:val="normaltextrun"/>
                <w:rFonts w:ascii="Times New Roman" w:eastAsia="Calibri" w:hAnsi="Times New Roman" w:cs="Times New Roman"/>
                <w:color w:val="000000" w:themeColor="text1"/>
              </w:rPr>
              <w:t>, z możliwością importu zdjęć</w:t>
            </w:r>
          </w:p>
          <w:p w14:paraId="5DC171A9" w14:textId="77777777" w:rsidR="00F11D8B" w:rsidRPr="0097529C" w:rsidRDefault="00F11D8B" w:rsidP="00177968">
            <w:pPr>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 xml:space="preserve">-możliwość osadzania na stronie filmów z platformy </w:t>
            </w:r>
            <w:proofErr w:type="spellStart"/>
            <w:r w:rsidRPr="0097529C">
              <w:rPr>
                <w:rStyle w:val="normaltextrun"/>
                <w:rFonts w:ascii="Times New Roman" w:eastAsia="Calibri" w:hAnsi="Times New Roman" w:cs="Times New Roman"/>
                <w:color w:val="000000" w:themeColor="text1"/>
              </w:rPr>
              <w:t>youtube</w:t>
            </w:r>
            <w:proofErr w:type="spellEnd"/>
            <w:r w:rsidRPr="0097529C">
              <w:rPr>
                <w:rStyle w:val="normaltextrun"/>
                <w:rFonts w:ascii="Times New Roman" w:eastAsia="Calibri" w:hAnsi="Times New Roman" w:cs="Times New Roman"/>
                <w:color w:val="000000" w:themeColor="text1"/>
              </w:rPr>
              <w:t xml:space="preserve"> bez reklam</w:t>
            </w:r>
          </w:p>
          <w:p w14:paraId="61324AF1" w14:textId="77777777" w:rsidR="00F11D8B" w:rsidRPr="0097529C" w:rsidRDefault="00F11D8B" w:rsidP="00177968">
            <w:pPr>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lastRenderedPageBreak/>
              <w:t xml:space="preserve">-możliwość importu materiałów z poziomu tablicy do usług chmurowych w tym chmury </w:t>
            </w:r>
            <w:proofErr w:type="spellStart"/>
            <w:r w:rsidRPr="0097529C">
              <w:rPr>
                <w:rStyle w:val="normaltextrun"/>
                <w:rFonts w:ascii="Times New Roman" w:eastAsia="Calibri" w:hAnsi="Times New Roman" w:cs="Times New Roman"/>
                <w:color w:val="000000" w:themeColor="text1"/>
              </w:rPr>
              <w:t>google</w:t>
            </w:r>
            <w:proofErr w:type="spellEnd"/>
          </w:p>
          <w:p w14:paraId="6171E4A1" w14:textId="77777777" w:rsidR="00F11D8B" w:rsidRPr="0097529C" w:rsidRDefault="00F11D8B" w:rsidP="00177968">
            <w:pPr>
              <w:rPr>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w:t>
            </w:r>
            <w:proofErr w:type="spellStart"/>
            <w:r w:rsidRPr="0097529C">
              <w:rPr>
                <w:rStyle w:val="normaltextrun"/>
                <w:rFonts w:ascii="Times New Roman" w:eastAsia="Calibri" w:hAnsi="Times New Roman" w:cs="Times New Roman"/>
                <w:color w:val="000000" w:themeColor="text1"/>
              </w:rPr>
              <w:t>MyScrpit</w:t>
            </w:r>
            <w:proofErr w:type="spellEnd"/>
            <w:r w:rsidRPr="0097529C">
              <w:rPr>
                <w:rStyle w:val="normaltextrun"/>
                <w:rFonts w:ascii="Times New Roman" w:eastAsia="Calibri" w:hAnsi="Times New Roman" w:cs="Times New Roman"/>
                <w:color w:val="000000" w:themeColor="text1"/>
              </w:rPr>
              <w:t xml:space="preserve"> AI</w:t>
            </w:r>
          </w:p>
          <w:p w14:paraId="695CCF99" w14:textId="77777777" w:rsidR="00F11D8B" w:rsidRPr="0097529C" w:rsidRDefault="00F11D8B" w:rsidP="00177968">
            <w:pPr>
              <w:rPr>
                <w:rStyle w:val="normaltextrun"/>
                <w:rFonts w:ascii="Times New Roman" w:eastAsia="Calibri" w:hAnsi="Times New Roman" w:cs="Times New Roman"/>
                <w:color w:val="000000" w:themeColor="text1"/>
              </w:rPr>
            </w:pPr>
            <w:r w:rsidRPr="0097529C">
              <w:rPr>
                <w:rStyle w:val="normaltextrun"/>
                <w:rFonts w:ascii="Times New Roman" w:eastAsia="Calibri" w:hAnsi="Times New Roman" w:cs="Times New Roman"/>
                <w:color w:val="000000" w:themeColor="text1"/>
              </w:rPr>
              <w:t>-cyrkiel</w:t>
            </w:r>
          </w:p>
        </w:tc>
      </w:tr>
      <w:tr w:rsidR="00F11D8B" w:rsidRPr="0097529C" w14:paraId="6FB1FA0C" w14:textId="77777777" w:rsidTr="00177968">
        <w:trPr>
          <w:trHeight w:val="300"/>
        </w:trPr>
        <w:tc>
          <w:tcPr>
            <w:tcW w:w="4531" w:type="dxa"/>
          </w:tcPr>
          <w:p w14:paraId="7B5F98F7" w14:textId="77777777" w:rsidR="00F11D8B" w:rsidRPr="0097529C" w:rsidRDefault="00F11D8B" w:rsidP="00177968">
            <w:pPr>
              <w:pStyle w:val="paragraph"/>
              <w:textAlignment w:val="baseline"/>
            </w:pPr>
            <w:r w:rsidRPr="0097529C">
              <w:rPr>
                <w:rStyle w:val="normaltextrun"/>
                <w:sz w:val="22"/>
                <w:szCs w:val="22"/>
              </w:rPr>
              <w:lastRenderedPageBreak/>
              <w:t>Wsparcie technologii Windows Ink</w:t>
            </w:r>
            <w:r w:rsidRPr="0097529C">
              <w:rPr>
                <w:rStyle w:val="eop"/>
                <w:sz w:val="22"/>
                <w:szCs w:val="22"/>
              </w:rPr>
              <w:t> </w:t>
            </w:r>
          </w:p>
          <w:p w14:paraId="1D7C36B1" w14:textId="77777777" w:rsidR="00F11D8B" w:rsidRPr="0097529C" w:rsidRDefault="00F11D8B" w:rsidP="00177968">
            <w:pPr>
              <w:rPr>
                <w:rFonts w:ascii="Times New Roman" w:hAnsi="Times New Roman" w:cs="Times New Roman"/>
              </w:rPr>
            </w:pPr>
          </w:p>
        </w:tc>
        <w:tc>
          <w:tcPr>
            <w:tcW w:w="4531" w:type="dxa"/>
          </w:tcPr>
          <w:p w14:paraId="414ADAA0" w14:textId="77777777" w:rsidR="00F11D8B" w:rsidRPr="0097529C" w:rsidRDefault="00F11D8B" w:rsidP="00177968">
            <w:pPr>
              <w:pStyle w:val="paragraph"/>
              <w:textAlignment w:val="baseline"/>
            </w:pPr>
            <w:r w:rsidRPr="0097529C">
              <w:rPr>
                <w:rStyle w:val="normaltextrun"/>
                <w:sz w:val="22"/>
                <w:szCs w:val="22"/>
              </w:rPr>
              <w:t>Tak. Monitor rozpoznaje automatycznie funkcje technologii Windows Ink bez potrzeby instalowania na komputerze jakichkolwiek sterowników pozwalając na płynną pracę z dokumentem. Użytkownik nie musi przełączać się między narzędziami, monitor zinterpretuje używane narzędzie. Cienki pisak rozpozna jako narzędzie do adnotacji, natomiast grubszy obiekt zinterpretuje jako gumkę, jednocześnie pozwalając na sterowanie prezentacją/dokumentem za pomocą palca.</w:t>
            </w:r>
            <w:r w:rsidRPr="0097529C">
              <w:rPr>
                <w:rStyle w:val="eop"/>
                <w:sz w:val="22"/>
                <w:szCs w:val="22"/>
              </w:rPr>
              <w:t> </w:t>
            </w:r>
          </w:p>
        </w:tc>
      </w:tr>
      <w:tr w:rsidR="00F11D8B" w:rsidRPr="0097529C" w14:paraId="0B82610F" w14:textId="77777777" w:rsidTr="00177968">
        <w:trPr>
          <w:trHeight w:val="300"/>
        </w:trPr>
        <w:tc>
          <w:tcPr>
            <w:tcW w:w="4531" w:type="dxa"/>
          </w:tcPr>
          <w:p w14:paraId="19D29AF8"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Gwarancja</w:t>
            </w:r>
          </w:p>
        </w:tc>
        <w:tc>
          <w:tcPr>
            <w:tcW w:w="4531" w:type="dxa"/>
          </w:tcPr>
          <w:p w14:paraId="3F8FD244"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Min. 5 lat na panel oraz elektronikę. W celu zapewnienia sprawnej realizacji gwarancji i napraw serwisowych w całym okresie użytkowania urządzenia, zamawiający wymaga, aby zakupiony towar posiadał kartę gwarancyjną autoryzowanego przez producenta serwisu w Polsce. Wymagane jest oświadczenie producenta poświadczające autoryzację tego serwisu lub wskazanie serwisu na stronie producenta</w:t>
            </w:r>
          </w:p>
        </w:tc>
      </w:tr>
      <w:tr w:rsidR="00F11D8B" w:rsidRPr="0097529C" w14:paraId="3B1ECC2D" w14:textId="77777777" w:rsidTr="00177968">
        <w:trPr>
          <w:trHeight w:val="300"/>
        </w:trPr>
        <w:tc>
          <w:tcPr>
            <w:tcW w:w="4531" w:type="dxa"/>
          </w:tcPr>
          <w:p w14:paraId="23D23493"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Weryfikacja parametrów</w:t>
            </w:r>
          </w:p>
        </w:tc>
        <w:tc>
          <w:tcPr>
            <w:tcW w:w="4531" w:type="dxa"/>
          </w:tcPr>
          <w:p w14:paraId="5237A0C0" w14:textId="77777777" w:rsidR="00F11D8B" w:rsidRPr="0097529C" w:rsidRDefault="00F11D8B" w:rsidP="00177968">
            <w:pPr>
              <w:spacing w:line="276" w:lineRule="auto"/>
              <w:jc w:val="both"/>
              <w:rPr>
                <w:rFonts w:ascii="Times New Roman" w:hAnsi="Times New Roman" w:cs="Times New Roman"/>
              </w:rPr>
            </w:pPr>
            <w:r w:rsidRPr="0097529C">
              <w:rPr>
                <w:rFonts w:ascii="Times New Roman" w:eastAsia="Calibri" w:hAnsi="Times New Roman" w:cs="Times New Roman"/>
                <w:color w:val="000000" w:themeColor="text1"/>
              </w:rPr>
              <w:t xml:space="preserve">W celu łatwiejszej weryfikacji parametrów monitora interaktywnego, wymagamy by podany model we wszystkich krajach występował pod taką samą nazwą. Parametry modelu muszą być również opublikowane na stronie producenta. Dany model musi być dostępny w sprzedaży w min. 3 państwach unii europejskiej. </w:t>
            </w:r>
            <w:r w:rsidRPr="0097529C">
              <w:rPr>
                <w:rFonts w:ascii="Times New Roman" w:eastAsia="Calibri" w:hAnsi="Times New Roman" w:cs="Times New Roman"/>
              </w:rPr>
              <w:t xml:space="preserve"> </w:t>
            </w:r>
          </w:p>
        </w:tc>
      </w:tr>
      <w:tr w:rsidR="00F11D8B" w:rsidRPr="0097529C" w14:paraId="0371CFF8" w14:textId="77777777" w:rsidTr="00177968">
        <w:trPr>
          <w:trHeight w:val="300"/>
        </w:trPr>
        <w:tc>
          <w:tcPr>
            <w:tcW w:w="4531" w:type="dxa"/>
          </w:tcPr>
          <w:p w14:paraId="278BBFCD"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Weryfikacja parametrów</w:t>
            </w:r>
          </w:p>
        </w:tc>
        <w:tc>
          <w:tcPr>
            <w:tcW w:w="4531" w:type="dxa"/>
          </w:tcPr>
          <w:p w14:paraId="3749F311" w14:textId="77777777" w:rsidR="00F11D8B" w:rsidRPr="0097529C" w:rsidRDefault="00F11D8B" w:rsidP="00177968">
            <w:pPr>
              <w:spacing w:line="276" w:lineRule="auto"/>
              <w:jc w:val="both"/>
              <w:rPr>
                <w:rFonts w:ascii="Times New Roman" w:hAnsi="Times New Roman" w:cs="Times New Roman"/>
              </w:rPr>
            </w:pPr>
            <w:r w:rsidRPr="0097529C">
              <w:rPr>
                <w:rFonts w:ascii="Times New Roman" w:eastAsia="Calibri" w:hAnsi="Times New Roman" w:cs="Times New Roman"/>
                <w:color w:val="000000" w:themeColor="text1"/>
              </w:rPr>
              <w:t xml:space="preserve">W celu łatwiejszej weryfikacji parametrów monitora interaktywnego, wymagamy by podany model we wszystkich krajach występował pod taką samą nazwą. Parametry modelu muszą być również opublikowane na stronie producenta. Dany model musi być dostępny w sprzedaży w min. 3 państwach unii europejskiej. </w:t>
            </w:r>
            <w:r w:rsidRPr="0097529C">
              <w:rPr>
                <w:rFonts w:ascii="Times New Roman" w:eastAsia="Calibri" w:hAnsi="Times New Roman" w:cs="Times New Roman"/>
              </w:rPr>
              <w:t xml:space="preserve"> </w:t>
            </w:r>
          </w:p>
          <w:p w14:paraId="2AFE939E" w14:textId="77777777" w:rsidR="00F11D8B" w:rsidRPr="0097529C" w:rsidRDefault="00F11D8B" w:rsidP="00177968">
            <w:pPr>
              <w:spacing w:line="276" w:lineRule="auto"/>
              <w:jc w:val="both"/>
              <w:rPr>
                <w:rFonts w:ascii="Times New Roman" w:eastAsia="Calibri" w:hAnsi="Times New Roman" w:cs="Times New Roman"/>
                <w:color w:val="000000" w:themeColor="text1"/>
              </w:rPr>
            </w:pPr>
          </w:p>
        </w:tc>
      </w:tr>
      <w:tr w:rsidR="00F11D8B" w:rsidRPr="0097529C" w14:paraId="6D5EF8DF" w14:textId="77777777" w:rsidTr="00177968">
        <w:trPr>
          <w:trHeight w:val="100"/>
        </w:trPr>
        <w:tc>
          <w:tcPr>
            <w:tcW w:w="4531" w:type="dxa"/>
          </w:tcPr>
          <w:p w14:paraId="40442014"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Waga</w:t>
            </w:r>
          </w:p>
        </w:tc>
        <w:tc>
          <w:tcPr>
            <w:tcW w:w="4531" w:type="dxa"/>
          </w:tcPr>
          <w:p w14:paraId="108F87F2" w14:textId="77777777" w:rsidR="00F11D8B" w:rsidRPr="0097529C" w:rsidRDefault="00F11D8B" w:rsidP="00177968">
            <w:pPr>
              <w:rPr>
                <w:rFonts w:ascii="Times New Roman" w:hAnsi="Times New Roman" w:cs="Times New Roman"/>
              </w:rPr>
            </w:pPr>
            <w:r w:rsidRPr="0097529C">
              <w:rPr>
                <w:rFonts w:ascii="Times New Roman" w:hAnsi="Times New Roman" w:cs="Times New Roman"/>
              </w:rPr>
              <w:t>Maks. 52 kg</w:t>
            </w:r>
          </w:p>
        </w:tc>
      </w:tr>
    </w:tbl>
    <w:p w14:paraId="6F7E786C" w14:textId="77777777" w:rsidR="00F11D8B" w:rsidRDefault="00F11D8B" w:rsidP="00F11D8B">
      <w:pPr>
        <w:pStyle w:val="Akapitzlist"/>
        <w:rPr>
          <w:rFonts w:ascii="Times New Roman" w:eastAsia="Times New Roman" w:hAnsi="Times New Roman" w:cs="Times New Roman"/>
          <w:szCs w:val="24"/>
          <w:lang w:eastAsia="pl-PL"/>
        </w:rPr>
      </w:pPr>
    </w:p>
    <w:p w14:paraId="0234BA04" w14:textId="77777777" w:rsidR="00F11D8B" w:rsidRDefault="00F11D8B" w:rsidP="006A654D">
      <w:pPr>
        <w:rPr>
          <w:rFonts w:ascii="Times New Roman" w:hAnsi="Times New Roman" w:cs="Times New Roman"/>
          <w:b/>
        </w:rPr>
      </w:pPr>
    </w:p>
    <w:p w14:paraId="775B7B99" w14:textId="3D9E3598" w:rsidR="00F11D8B" w:rsidRPr="00B024F8" w:rsidRDefault="00B024F8" w:rsidP="00F11D8B">
      <w:pPr>
        <w:pStyle w:val="Akapitzlist"/>
        <w:numPr>
          <w:ilvl w:val="0"/>
          <w:numId w:val="3"/>
        </w:numPr>
        <w:rPr>
          <w:rFonts w:ascii="Times New Roman" w:hAnsi="Times New Roman" w:cs="Times New Roman"/>
          <w:b/>
        </w:rPr>
      </w:pPr>
      <w:r w:rsidRPr="00B024F8">
        <w:rPr>
          <w:rFonts w:ascii="Times New Roman" w:hAnsi="Times New Roman" w:cs="Times New Roman"/>
          <w:b/>
        </w:rPr>
        <w:t xml:space="preserve">laptop- </w:t>
      </w:r>
      <w:r w:rsidR="006A654D" w:rsidRPr="00B024F8">
        <w:rPr>
          <w:rFonts w:ascii="Times New Roman" w:hAnsi="Times New Roman" w:cs="Times New Roman"/>
          <w:b/>
        </w:rPr>
        <w:t xml:space="preserve"> </w:t>
      </w:r>
      <w:r w:rsidRPr="00B024F8">
        <w:rPr>
          <w:rFonts w:ascii="Times New Roman" w:hAnsi="Times New Roman" w:cs="Times New Roman"/>
          <w:b/>
        </w:rPr>
        <w:t>1</w:t>
      </w:r>
      <w:r w:rsidR="006A654D" w:rsidRPr="00B024F8">
        <w:rPr>
          <w:rFonts w:ascii="Times New Roman" w:hAnsi="Times New Roman" w:cs="Times New Roman"/>
          <w:b/>
        </w:rPr>
        <w:t xml:space="preserve"> sztuk</w:t>
      </w:r>
      <w:r w:rsidRPr="00B024F8">
        <w:rPr>
          <w:rFonts w:ascii="Times New Roman" w:hAnsi="Times New Roman" w:cs="Times New Roman"/>
          <w:b/>
        </w:rPr>
        <w:t>a</w:t>
      </w:r>
    </w:p>
    <w:p w14:paraId="7E56460F" w14:textId="0BA1A674" w:rsidR="00B024F8" w:rsidRPr="00B024F8" w:rsidRDefault="00B024F8" w:rsidP="00F11D8B">
      <w:pPr>
        <w:pStyle w:val="Akapitzlist"/>
        <w:rPr>
          <w:rFonts w:ascii="Times New Roman" w:hAnsi="Times New Roman" w:cs="Times New Roman"/>
        </w:rPr>
      </w:pPr>
    </w:p>
    <w:p w14:paraId="4FC8392C" w14:textId="77777777" w:rsidR="00B024F8" w:rsidRDefault="00B024F8" w:rsidP="00B024F8">
      <w:pPr>
        <w:pStyle w:val="Akapitzlist"/>
        <w:rPr>
          <w:rFonts w:ascii="Times New Roman" w:hAnsi="Times New Roman" w:cs="Times New Roman"/>
          <w:b/>
        </w:rPr>
      </w:pPr>
    </w:p>
    <w:p w14:paraId="683E9A0D" w14:textId="4ECAA928" w:rsidR="006A654D" w:rsidRPr="00B024F8" w:rsidRDefault="00B024F8" w:rsidP="00B024F8">
      <w:pPr>
        <w:pStyle w:val="Akapitzlist"/>
        <w:rPr>
          <w:rFonts w:ascii="Times New Roman" w:hAnsi="Times New Roman" w:cs="Times New Roman"/>
        </w:rPr>
      </w:pPr>
      <w:r w:rsidRPr="00B024F8">
        <w:rPr>
          <w:rFonts w:ascii="Times New Roman" w:hAnsi="Times New Roman" w:cs="Times New Roman"/>
          <w:b/>
        </w:rPr>
        <w:t>Specyfikacja laptopa</w:t>
      </w:r>
    </w:p>
    <w:p w14:paraId="44A8C9A7" w14:textId="77777777" w:rsidR="006A654D" w:rsidRDefault="006A654D" w:rsidP="006A654D">
      <w:pPr>
        <w:ind w:left="3540" w:hanging="3540"/>
        <w:rPr>
          <w:rFonts w:ascii="Times New Roman" w:eastAsia="Times New Roman" w:hAnsi="Times New Roman" w:cs="Times New Roman"/>
          <w:szCs w:val="24"/>
          <w:lang w:eastAsia="pl-PL"/>
        </w:rPr>
      </w:pPr>
      <w:r w:rsidRPr="00EA6A52">
        <w:rPr>
          <w:rFonts w:ascii="Times New Roman" w:eastAsia="Times New Roman" w:hAnsi="Times New Roman" w:cs="Times New Roman"/>
          <w:szCs w:val="24"/>
          <w:lang w:eastAsia="pl-PL"/>
        </w:rPr>
        <w:t>Procesor</w:t>
      </w:r>
      <w:r w:rsidRPr="0097529C">
        <w:rPr>
          <w:rFonts w:ascii="Times New Roman" w:eastAsia="Times New Roman" w:hAnsi="Times New Roman" w:cs="Times New Roman"/>
          <w:szCs w:val="24"/>
          <w:lang w:eastAsia="pl-PL"/>
        </w:rPr>
        <w:tab/>
      </w:r>
      <w:proofErr w:type="spellStart"/>
      <w:r w:rsidRPr="00D12856">
        <w:rPr>
          <w:rFonts w:ascii="Times New Roman" w:eastAsia="Times New Roman" w:hAnsi="Times New Roman" w:cs="Times New Roman"/>
          <w:szCs w:val="24"/>
          <w:lang w:eastAsia="pl-PL"/>
        </w:rPr>
        <w:t>Procesor</w:t>
      </w:r>
      <w:proofErr w:type="spellEnd"/>
      <w:r w:rsidRPr="00D12856">
        <w:rPr>
          <w:rFonts w:ascii="Times New Roman" w:eastAsia="Times New Roman" w:hAnsi="Times New Roman" w:cs="Times New Roman"/>
          <w:szCs w:val="24"/>
          <w:lang w:eastAsia="pl-PL"/>
        </w:rPr>
        <w:t xml:space="preserve"> powinien osiągać w teście wydajności </w:t>
      </w:r>
      <w:proofErr w:type="spellStart"/>
      <w:r w:rsidRPr="00D12856">
        <w:rPr>
          <w:rFonts w:ascii="Times New Roman" w:eastAsia="Times New Roman" w:hAnsi="Times New Roman" w:cs="Times New Roman"/>
          <w:szCs w:val="24"/>
          <w:lang w:eastAsia="pl-PL"/>
        </w:rPr>
        <w:t>PassMark</w:t>
      </w:r>
      <w:proofErr w:type="spellEnd"/>
      <w:r w:rsidRPr="00D12856">
        <w:rPr>
          <w:rFonts w:ascii="Times New Roman" w:eastAsia="Times New Roman" w:hAnsi="Times New Roman" w:cs="Times New Roman"/>
          <w:szCs w:val="24"/>
          <w:lang w:eastAsia="pl-PL"/>
        </w:rPr>
        <w:t xml:space="preserve"> </w:t>
      </w:r>
    </w:p>
    <w:p w14:paraId="1A4CD8D9" w14:textId="0967890B" w:rsidR="006A654D" w:rsidRDefault="006A654D" w:rsidP="006A654D">
      <w:pPr>
        <w:ind w:left="3540"/>
        <w:rPr>
          <w:rFonts w:ascii="Times New Roman" w:eastAsia="Times New Roman" w:hAnsi="Times New Roman" w:cs="Times New Roman"/>
          <w:szCs w:val="24"/>
          <w:lang w:eastAsia="pl-PL"/>
        </w:rPr>
      </w:pPr>
      <w:proofErr w:type="spellStart"/>
      <w:r w:rsidRPr="00D12856">
        <w:rPr>
          <w:rFonts w:ascii="Times New Roman" w:eastAsia="Times New Roman" w:hAnsi="Times New Roman" w:cs="Times New Roman"/>
          <w:szCs w:val="24"/>
          <w:lang w:eastAsia="pl-PL"/>
        </w:rPr>
        <w:t>PerformanceTest</w:t>
      </w:r>
      <w:proofErr w:type="spellEnd"/>
      <w:r w:rsidRPr="00D12856">
        <w:rPr>
          <w:rFonts w:ascii="Times New Roman" w:eastAsia="Times New Roman" w:hAnsi="Times New Roman" w:cs="Times New Roman"/>
          <w:szCs w:val="24"/>
          <w:lang w:eastAsia="pl-PL"/>
        </w:rPr>
        <w:t xml:space="preserve"> (wynik dostępny: https://www.cpubenchmark.net/high_end_cpus.html) co najmniej </w:t>
      </w:r>
      <w:r>
        <w:rPr>
          <w:rFonts w:ascii="Times New Roman" w:eastAsia="Times New Roman" w:hAnsi="Times New Roman" w:cs="Times New Roman"/>
          <w:szCs w:val="24"/>
          <w:lang w:eastAsia="pl-PL"/>
        </w:rPr>
        <w:t>13 680</w:t>
      </w:r>
      <w:r w:rsidRPr="00D12856">
        <w:rPr>
          <w:rFonts w:ascii="Times New Roman" w:eastAsia="Times New Roman" w:hAnsi="Times New Roman" w:cs="Times New Roman"/>
          <w:szCs w:val="24"/>
          <w:lang w:eastAsia="pl-PL"/>
        </w:rPr>
        <w:t xml:space="preserve"> punktów </w:t>
      </w:r>
      <w:proofErr w:type="spellStart"/>
      <w:r w:rsidRPr="00D12856">
        <w:rPr>
          <w:rFonts w:ascii="Times New Roman" w:eastAsia="Times New Roman" w:hAnsi="Times New Roman" w:cs="Times New Roman"/>
          <w:szCs w:val="24"/>
          <w:lang w:eastAsia="pl-PL"/>
        </w:rPr>
        <w:t>Passmark</w:t>
      </w:r>
      <w:proofErr w:type="spellEnd"/>
      <w:r w:rsidRPr="00D12856">
        <w:rPr>
          <w:rFonts w:ascii="Times New Roman" w:eastAsia="Times New Roman" w:hAnsi="Times New Roman" w:cs="Times New Roman"/>
          <w:szCs w:val="24"/>
          <w:lang w:eastAsia="pl-PL"/>
        </w:rPr>
        <w:t xml:space="preserve"> CPU Mark, stan na dzień </w:t>
      </w:r>
      <w:r w:rsidR="00B024F8">
        <w:rPr>
          <w:rFonts w:ascii="Times New Roman" w:eastAsia="Times New Roman" w:hAnsi="Times New Roman" w:cs="Times New Roman"/>
          <w:szCs w:val="24"/>
          <w:lang w:eastAsia="pl-PL"/>
        </w:rPr>
        <w:t>25</w:t>
      </w:r>
      <w:r w:rsidRPr="00D12856">
        <w:rPr>
          <w:rFonts w:ascii="Times New Roman" w:eastAsia="Times New Roman" w:hAnsi="Times New Roman" w:cs="Times New Roman"/>
          <w:szCs w:val="24"/>
          <w:lang w:eastAsia="pl-PL"/>
        </w:rPr>
        <w:t>.0</w:t>
      </w:r>
      <w:r w:rsidR="00B024F8">
        <w:rPr>
          <w:rFonts w:ascii="Times New Roman" w:eastAsia="Times New Roman" w:hAnsi="Times New Roman" w:cs="Times New Roman"/>
          <w:szCs w:val="24"/>
          <w:lang w:eastAsia="pl-PL"/>
        </w:rPr>
        <w:t>3</w:t>
      </w:r>
      <w:r w:rsidRPr="00D12856">
        <w:rPr>
          <w:rFonts w:ascii="Times New Roman" w:eastAsia="Times New Roman" w:hAnsi="Times New Roman" w:cs="Times New Roman"/>
          <w:szCs w:val="24"/>
          <w:lang w:eastAsia="pl-PL"/>
        </w:rPr>
        <w:t>.202</w:t>
      </w:r>
      <w:r w:rsidR="00B024F8">
        <w:rPr>
          <w:rFonts w:ascii="Times New Roman" w:eastAsia="Times New Roman" w:hAnsi="Times New Roman" w:cs="Times New Roman"/>
          <w:szCs w:val="24"/>
          <w:lang w:eastAsia="pl-PL"/>
        </w:rPr>
        <w:t>5</w:t>
      </w:r>
      <w:r w:rsidRPr="00D12856">
        <w:rPr>
          <w:rFonts w:ascii="Times New Roman" w:eastAsia="Times New Roman" w:hAnsi="Times New Roman" w:cs="Times New Roman"/>
          <w:szCs w:val="24"/>
          <w:lang w:eastAsia="pl-PL"/>
        </w:rPr>
        <w:t xml:space="preserve">r.  </w:t>
      </w:r>
    </w:p>
    <w:p w14:paraId="1127B3C2"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Pamięć RAM</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00FD298B">
        <w:rPr>
          <w:rFonts w:ascii="Times New Roman" w:eastAsia="Times New Roman" w:hAnsi="Times New Roman" w:cs="Times New Roman"/>
          <w:szCs w:val="24"/>
          <w:lang w:eastAsia="pl-PL"/>
        </w:rPr>
        <w:t xml:space="preserve">min. </w:t>
      </w:r>
      <w:r w:rsidRPr="006A654D">
        <w:rPr>
          <w:rFonts w:ascii="Times New Roman" w:eastAsia="Times New Roman" w:hAnsi="Times New Roman" w:cs="Times New Roman"/>
          <w:szCs w:val="24"/>
          <w:lang w:eastAsia="pl-PL"/>
        </w:rPr>
        <w:t>16 GB (DDR4, 3200 MHz)</w:t>
      </w:r>
    </w:p>
    <w:p w14:paraId="3B27D26C" w14:textId="77777777" w:rsidR="006A654D" w:rsidRPr="006A654D" w:rsidRDefault="006A654D" w:rsidP="006A654D">
      <w:pPr>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Maksymaln</w:t>
      </w:r>
      <w:r>
        <w:rPr>
          <w:rFonts w:ascii="Times New Roman" w:eastAsia="Times New Roman" w:hAnsi="Times New Roman" w:cs="Times New Roman"/>
          <w:szCs w:val="24"/>
          <w:lang w:eastAsia="pl-PL"/>
        </w:rPr>
        <w:t>a ilość pamięci RAM</w:t>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32 GB</w:t>
      </w:r>
    </w:p>
    <w:p w14:paraId="01C054E0"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 xml:space="preserve">Dysk SSD M.2 </w:t>
      </w:r>
      <w:proofErr w:type="spellStart"/>
      <w:r>
        <w:rPr>
          <w:rFonts w:ascii="Times New Roman" w:eastAsia="Times New Roman" w:hAnsi="Times New Roman" w:cs="Times New Roman"/>
          <w:szCs w:val="24"/>
          <w:lang w:eastAsia="pl-PL"/>
        </w:rPr>
        <w:t>PCIe</w:t>
      </w:r>
      <w:proofErr w:type="spellEnd"/>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t xml:space="preserve">min. </w:t>
      </w:r>
      <w:r w:rsidRPr="006A654D">
        <w:rPr>
          <w:rFonts w:ascii="Times New Roman" w:eastAsia="Times New Roman" w:hAnsi="Times New Roman" w:cs="Times New Roman"/>
          <w:szCs w:val="24"/>
          <w:lang w:eastAsia="pl-PL"/>
        </w:rPr>
        <w:t>512 GB</w:t>
      </w:r>
    </w:p>
    <w:p w14:paraId="4A84CE78"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Typ ekranu</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Matowy, LED, IPS</w:t>
      </w:r>
    </w:p>
    <w:p w14:paraId="63F1BB2B"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Przekątna ekranu</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15,6"</w:t>
      </w:r>
    </w:p>
    <w:p w14:paraId="4BA64ED7"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Rozdzielczość ekranu</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1920 x 1080 (Full HD)</w:t>
      </w:r>
    </w:p>
    <w:p w14:paraId="462B6F5D" w14:textId="77777777" w:rsidR="006A654D" w:rsidRPr="006A654D" w:rsidRDefault="006A654D" w:rsidP="006A654D">
      <w:pPr>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Jasno</w:t>
      </w:r>
      <w:r>
        <w:rPr>
          <w:rFonts w:ascii="Times New Roman" w:eastAsia="Times New Roman" w:hAnsi="Times New Roman" w:cs="Times New Roman"/>
          <w:szCs w:val="24"/>
          <w:lang w:eastAsia="pl-PL"/>
        </w:rPr>
        <w:t>ść matrycy</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t xml:space="preserve">min, </w:t>
      </w:r>
      <w:r w:rsidRPr="006A654D">
        <w:rPr>
          <w:rFonts w:ascii="Times New Roman" w:eastAsia="Times New Roman" w:hAnsi="Times New Roman" w:cs="Times New Roman"/>
          <w:szCs w:val="24"/>
          <w:lang w:eastAsia="pl-PL"/>
        </w:rPr>
        <w:t>250 cd/m²</w:t>
      </w:r>
    </w:p>
    <w:p w14:paraId="0B5C13C9"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Karta graficzna</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t>zintegrowana</w:t>
      </w:r>
    </w:p>
    <w:p w14:paraId="666FC70E"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Pamięć karty graficznej</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Pamięć współdzielona</w:t>
      </w:r>
    </w:p>
    <w:p w14:paraId="69345766"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Dźwięk</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Wbudowane głośniki stereo</w:t>
      </w:r>
    </w:p>
    <w:p w14:paraId="1809D2CD"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Wbudowane dwa mikrofony</w:t>
      </w:r>
    </w:p>
    <w:p w14:paraId="4BE8C7C8"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Kamera internetowa</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HD</w:t>
      </w:r>
    </w:p>
    <w:p w14:paraId="3C451E2C" w14:textId="77777777" w:rsid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Łączność</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t xml:space="preserve">LAN 1 </w:t>
      </w:r>
      <w:proofErr w:type="spellStart"/>
      <w:r>
        <w:rPr>
          <w:rFonts w:ascii="Times New Roman" w:eastAsia="Times New Roman" w:hAnsi="Times New Roman" w:cs="Times New Roman"/>
          <w:szCs w:val="24"/>
          <w:lang w:eastAsia="pl-PL"/>
        </w:rPr>
        <w:t>Gb</w:t>
      </w:r>
      <w:proofErr w:type="spellEnd"/>
      <w:r>
        <w:rPr>
          <w:rFonts w:ascii="Times New Roman" w:eastAsia="Times New Roman" w:hAnsi="Times New Roman" w:cs="Times New Roman"/>
          <w:szCs w:val="24"/>
          <w:lang w:eastAsia="pl-PL"/>
        </w:rPr>
        <w:t>/s</w:t>
      </w:r>
    </w:p>
    <w:p w14:paraId="42A341A5"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Wi-Fi 6E</w:t>
      </w:r>
    </w:p>
    <w:p w14:paraId="0C1A319C"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Moduł Bluetooth 5.3</w:t>
      </w:r>
    </w:p>
    <w:p w14:paraId="63EDD8E7"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Złącza</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USB 3.2 Gen. 1 - 3 szt.</w:t>
      </w:r>
    </w:p>
    <w:p w14:paraId="36A70EB4" w14:textId="77777777" w:rsidR="006A654D" w:rsidRPr="006A654D" w:rsidRDefault="006A654D" w:rsidP="006A654D">
      <w:pPr>
        <w:ind w:left="3540"/>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 xml:space="preserve">USB Typu-C (z </w:t>
      </w:r>
      <w:proofErr w:type="spellStart"/>
      <w:r w:rsidRPr="006A654D">
        <w:rPr>
          <w:rFonts w:ascii="Times New Roman" w:eastAsia="Times New Roman" w:hAnsi="Times New Roman" w:cs="Times New Roman"/>
          <w:szCs w:val="24"/>
          <w:lang w:eastAsia="pl-PL"/>
        </w:rPr>
        <w:t>DisplayPort</w:t>
      </w:r>
      <w:proofErr w:type="spellEnd"/>
      <w:r w:rsidRPr="006A654D">
        <w:rPr>
          <w:rFonts w:ascii="Times New Roman" w:eastAsia="Times New Roman" w:hAnsi="Times New Roman" w:cs="Times New Roman"/>
          <w:szCs w:val="24"/>
          <w:lang w:eastAsia="pl-PL"/>
        </w:rPr>
        <w:t xml:space="preserve"> i Power Delivery) - 1 szt.</w:t>
      </w:r>
    </w:p>
    <w:p w14:paraId="41EBE1BD"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HDMI 2.1b - 1 szt.</w:t>
      </w:r>
    </w:p>
    <w:p w14:paraId="113FDB0B"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RJ-45 (LAN) - 1 szt.</w:t>
      </w:r>
    </w:p>
    <w:p w14:paraId="59C2DE21"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Wyjście słuchawkowe/wejście mikrofonowe - 1 szt.</w:t>
      </w:r>
    </w:p>
    <w:p w14:paraId="23D08D7A"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DC-in (wejście zasilania) - 1 szt.</w:t>
      </w:r>
    </w:p>
    <w:p w14:paraId="12D053F8"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Typ baterii</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proofErr w:type="spellStart"/>
      <w:r w:rsidRPr="006A654D">
        <w:rPr>
          <w:rFonts w:ascii="Times New Roman" w:eastAsia="Times New Roman" w:hAnsi="Times New Roman" w:cs="Times New Roman"/>
          <w:szCs w:val="24"/>
          <w:lang w:eastAsia="pl-PL"/>
        </w:rPr>
        <w:t>Litowo</w:t>
      </w:r>
      <w:proofErr w:type="spellEnd"/>
      <w:r w:rsidRPr="006A654D">
        <w:rPr>
          <w:rFonts w:ascii="Times New Roman" w:eastAsia="Times New Roman" w:hAnsi="Times New Roman" w:cs="Times New Roman"/>
          <w:szCs w:val="24"/>
          <w:lang w:eastAsia="pl-PL"/>
        </w:rPr>
        <w:t>-jonowa</w:t>
      </w:r>
    </w:p>
    <w:p w14:paraId="5D3211FB" w14:textId="77777777" w:rsidR="006A654D" w:rsidRPr="006A654D" w:rsidRDefault="006A654D" w:rsidP="006A654D">
      <w:pPr>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Czyt</w:t>
      </w:r>
      <w:r>
        <w:rPr>
          <w:rFonts w:ascii="Times New Roman" w:eastAsia="Times New Roman" w:hAnsi="Times New Roman" w:cs="Times New Roman"/>
          <w:szCs w:val="24"/>
          <w:lang w:eastAsia="pl-PL"/>
        </w:rPr>
        <w:t>nik linii papilarnych</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Tak</w:t>
      </w:r>
    </w:p>
    <w:p w14:paraId="64E8AF8F"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Podświetlana klawiatura</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Tak</w:t>
      </w:r>
    </w:p>
    <w:p w14:paraId="4DA3F7EF"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Kolor podświetlenia klawiatury</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Biały</w:t>
      </w:r>
    </w:p>
    <w:p w14:paraId="266B76C0" w14:textId="77777777" w:rsidR="006A654D" w:rsidRPr="006A654D" w:rsidRDefault="006A654D" w:rsidP="006A654D">
      <w:pPr>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Zabezpieczenia</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Szyfrowanie TPM</w:t>
      </w:r>
    </w:p>
    <w:p w14:paraId="03B75EF3"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lastRenderedPageBreak/>
        <w:t>Obudowa i wykonanie</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Aluminiowa pokrywa matrycy</w:t>
      </w:r>
    </w:p>
    <w:p w14:paraId="2CC2306C"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Aluminiowe wnętrze laptopa</w:t>
      </w:r>
    </w:p>
    <w:p w14:paraId="30C87627"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Aluminiowa obudowa</w:t>
      </w:r>
    </w:p>
    <w:p w14:paraId="1569849F" w14:textId="77777777" w:rsidR="006A654D" w:rsidRPr="004D0FE9" w:rsidRDefault="006A654D" w:rsidP="006A654D">
      <w:pPr>
        <w:spacing w:before="120" w:after="120" w:line="240" w:lineRule="auto"/>
        <w:ind w:left="3540" w:hanging="3540"/>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System operacyjny</w:t>
      </w:r>
      <w:r>
        <w:rPr>
          <w:rFonts w:ascii="Times New Roman" w:eastAsia="Times New Roman" w:hAnsi="Times New Roman" w:cs="Times New Roman"/>
          <w:szCs w:val="24"/>
          <w:lang w:eastAsia="pl-PL"/>
        </w:rPr>
        <w:tab/>
      </w:r>
      <w:r w:rsidRPr="004D0FE9">
        <w:rPr>
          <w:rFonts w:ascii="Times New Roman" w:eastAsia="Times New Roman" w:hAnsi="Times New Roman" w:cs="Times New Roman"/>
          <w:szCs w:val="24"/>
          <w:lang w:eastAsia="pl-PL"/>
        </w:rPr>
        <w:t>Licencja na system operacyjny Microsoft Windows 11 Pro x64 PL lub równoważny.</w:t>
      </w:r>
    </w:p>
    <w:p w14:paraId="0C11820F" w14:textId="77777777" w:rsidR="006A654D" w:rsidRPr="004D0FE9" w:rsidRDefault="006A654D" w:rsidP="006A654D">
      <w:pPr>
        <w:spacing w:before="120" w:after="120" w:line="240" w:lineRule="auto"/>
        <w:ind w:left="3540"/>
        <w:rPr>
          <w:rFonts w:ascii="Times New Roman" w:eastAsia="Times New Roman" w:hAnsi="Times New Roman" w:cs="Times New Roman"/>
          <w:szCs w:val="24"/>
          <w:lang w:eastAsia="pl-PL"/>
        </w:rPr>
      </w:pPr>
      <w:r w:rsidRPr="004D0FE9">
        <w:rPr>
          <w:rFonts w:ascii="Times New Roman" w:eastAsia="Times New Roman" w:hAnsi="Times New Roman" w:cs="Times New Roman"/>
          <w:szCs w:val="24"/>
          <w:lang w:eastAsia="pl-PL"/>
        </w:rPr>
        <w:t>Licencja ta powinna być potwierdzona etykietą potwierdzającą legalność systemu operacyjnego. Etykieta ma być umieszczona w sposób trwały na obudowie każdego egzemplarza komputera. Klucz instalacyjny systemu operacyjnego powinien być fabrycznie zapisany w BIOS komputera i wykorzystywany do instalacji tego systemu oraz jego aktywowania.</w:t>
      </w:r>
    </w:p>
    <w:p w14:paraId="16B73911" w14:textId="77777777" w:rsidR="006A654D" w:rsidRDefault="006A654D" w:rsidP="006A654D">
      <w:pPr>
        <w:spacing w:before="120" w:after="120" w:line="240" w:lineRule="auto"/>
        <w:ind w:left="3540"/>
        <w:rPr>
          <w:rFonts w:ascii="Times New Roman" w:eastAsia="Times New Roman" w:hAnsi="Times New Roman" w:cs="Times New Roman"/>
          <w:szCs w:val="24"/>
          <w:lang w:eastAsia="pl-PL"/>
        </w:rPr>
      </w:pPr>
      <w:r w:rsidRPr="004D0FE9">
        <w:rPr>
          <w:rFonts w:ascii="Times New Roman" w:eastAsia="Times New Roman" w:hAnsi="Times New Roman" w:cs="Times New Roman"/>
          <w:szCs w:val="24"/>
          <w:lang w:eastAsia="pl-PL"/>
        </w:rPr>
        <w:t>System operacyjny ma być fabrycznie zainstalowany przez producenta.</w:t>
      </w:r>
    </w:p>
    <w:p w14:paraId="0E14FCD2" w14:textId="77777777" w:rsidR="006A654D" w:rsidRPr="006A654D" w:rsidRDefault="006A654D" w:rsidP="006A654D">
      <w:pPr>
        <w:rPr>
          <w:rFonts w:ascii="Times New Roman" w:eastAsia="Times New Roman" w:hAnsi="Times New Roman" w:cs="Times New Roman"/>
          <w:szCs w:val="24"/>
          <w:lang w:eastAsia="pl-PL"/>
        </w:rPr>
      </w:pPr>
    </w:p>
    <w:p w14:paraId="5633CE3E"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Dołączone oprogramowanie</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 xml:space="preserve">Partycja </w:t>
      </w:r>
      <w:proofErr w:type="spellStart"/>
      <w:r w:rsidRPr="006A654D">
        <w:rPr>
          <w:rFonts w:ascii="Times New Roman" w:eastAsia="Times New Roman" w:hAnsi="Times New Roman" w:cs="Times New Roman"/>
          <w:szCs w:val="24"/>
          <w:lang w:eastAsia="pl-PL"/>
        </w:rPr>
        <w:t>recovery</w:t>
      </w:r>
      <w:proofErr w:type="spellEnd"/>
      <w:r w:rsidRPr="006A654D">
        <w:rPr>
          <w:rFonts w:ascii="Times New Roman" w:eastAsia="Times New Roman" w:hAnsi="Times New Roman" w:cs="Times New Roman"/>
          <w:szCs w:val="24"/>
          <w:lang w:eastAsia="pl-PL"/>
        </w:rPr>
        <w:t xml:space="preserve"> (opcja przywrócenia systemu z dysku)</w:t>
      </w:r>
    </w:p>
    <w:p w14:paraId="1C7C0514"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Zasilacz</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65 W</w:t>
      </w:r>
    </w:p>
    <w:p w14:paraId="5CDBA0F6"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Wtyk: USB-C</w:t>
      </w:r>
    </w:p>
    <w:p w14:paraId="70BAEF41" w14:textId="77777777" w:rsidR="006A654D" w:rsidRPr="006A654D"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Dodatkowe informacje</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Wydzielona klawiatura numeryczna</w:t>
      </w:r>
    </w:p>
    <w:p w14:paraId="4E799469" w14:textId="77777777" w:rsidR="006A654D" w:rsidRPr="006A654D" w:rsidRDefault="006A654D" w:rsidP="006A654D">
      <w:pPr>
        <w:ind w:left="2832" w:firstLine="708"/>
        <w:rPr>
          <w:rFonts w:ascii="Times New Roman" w:eastAsia="Times New Roman" w:hAnsi="Times New Roman" w:cs="Times New Roman"/>
          <w:szCs w:val="24"/>
          <w:lang w:eastAsia="pl-PL"/>
        </w:rPr>
      </w:pPr>
      <w:r w:rsidRPr="006A654D">
        <w:rPr>
          <w:rFonts w:ascii="Times New Roman" w:eastAsia="Times New Roman" w:hAnsi="Times New Roman" w:cs="Times New Roman"/>
          <w:szCs w:val="24"/>
          <w:lang w:eastAsia="pl-PL"/>
        </w:rPr>
        <w:t xml:space="preserve">Wielodotykowy, intuicyjny </w:t>
      </w:r>
      <w:proofErr w:type="spellStart"/>
      <w:r w:rsidRPr="006A654D">
        <w:rPr>
          <w:rFonts w:ascii="Times New Roman" w:eastAsia="Times New Roman" w:hAnsi="Times New Roman" w:cs="Times New Roman"/>
          <w:szCs w:val="24"/>
          <w:lang w:eastAsia="pl-PL"/>
        </w:rPr>
        <w:t>touchpad</w:t>
      </w:r>
      <w:proofErr w:type="spellEnd"/>
    </w:p>
    <w:p w14:paraId="293F6D77" w14:textId="77777777" w:rsidR="00CC3A26" w:rsidRDefault="006A654D" w:rsidP="006A654D">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Gwarancja</w:t>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6A654D">
        <w:rPr>
          <w:rFonts w:ascii="Times New Roman" w:eastAsia="Times New Roman" w:hAnsi="Times New Roman" w:cs="Times New Roman"/>
          <w:szCs w:val="24"/>
          <w:lang w:eastAsia="pl-PL"/>
        </w:rPr>
        <w:t>36 miesięcy (gwarancja producenta)</w:t>
      </w:r>
    </w:p>
    <w:p w14:paraId="01574899" w14:textId="77777777" w:rsidR="00FD298B" w:rsidRDefault="00FD298B" w:rsidP="006A654D">
      <w:pPr>
        <w:rPr>
          <w:rFonts w:ascii="Times New Roman" w:eastAsia="Times New Roman" w:hAnsi="Times New Roman" w:cs="Times New Roman"/>
          <w:szCs w:val="24"/>
          <w:lang w:eastAsia="pl-PL"/>
        </w:rPr>
      </w:pPr>
    </w:p>
    <w:p w14:paraId="0C88CB4F" w14:textId="77777777" w:rsidR="00FD298B" w:rsidRPr="00FE0BB7" w:rsidRDefault="00FD298B" w:rsidP="00FD298B">
      <w:pPr>
        <w:spacing w:before="120" w:after="120"/>
        <w:rPr>
          <w:rFonts w:ascii="Times New Roman" w:hAnsi="Times New Roman" w:cs="Times New Roman"/>
          <w:b/>
          <w:sz w:val="20"/>
        </w:rPr>
      </w:pPr>
      <w:r w:rsidRPr="00FE0BB7">
        <w:rPr>
          <w:rFonts w:ascii="Times New Roman" w:hAnsi="Times New Roman" w:cs="Times New Roman"/>
          <w:b/>
          <w:sz w:val="20"/>
        </w:rPr>
        <w:t xml:space="preserve">Specyfikacja pakietu biurowego </w:t>
      </w:r>
    </w:p>
    <w:p w14:paraId="76EC523D" w14:textId="77777777" w:rsidR="00FD298B" w:rsidRPr="0097529C" w:rsidRDefault="00FD298B" w:rsidP="00FD298B">
      <w:pPr>
        <w:spacing w:before="120" w:after="120"/>
        <w:rPr>
          <w:rFonts w:ascii="Times New Roman" w:hAnsi="Times New Roman" w:cs="Times New Roman"/>
          <w:sz w:val="20"/>
        </w:rPr>
      </w:pPr>
    </w:p>
    <w:p w14:paraId="631BF0DF"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Zastosowanie</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 xml:space="preserve">Pakiet do użytku w placówce edukacyjnej z licencją bezterminową  Skład pakietu </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Word 2021</w:t>
      </w:r>
    </w:p>
    <w:p w14:paraId="41F4833D" w14:textId="77777777" w:rsidR="00FD298B" w:rsidRPr="0097529C" w:rsidRDefault="00FD298B" w:rsidP="00FD298B">
      <w:pPr>
        <w:spacing w:before="120" w:after="120" w:line="240" w:lineRule="auto"/>
        <w:ind w:left="2124" w:firstLine="708"/>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Excel 2021</w:t>
      </w:r>
    </w:p>
    <w:p w14:paraId="5C5B8809" w14:textId="77777777" w:rsidR="00FD298B" w:rsidRPr="0097529C" w:rsidRDefault="00FD298B" w:rsidP="00FD298B">
      <w:pPr>
        <w:spacing w:before="120" w:after="120" w:line="240" w:lineRule="auto"/>
        <w:ind w:left="2124" w:firstLine="708"/>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PowerPoint 2021</w:t>
      </w:r>
    </w:p>
    <w:p w14:paraId="3E7EA90C" w14:textId="77777777" w:rsidR="00FD298B" w:rsidRPr="0097529C" w:rsidRDefault="00FD298B" w:rsidP="00FD298B">
      <w:pPr>
        <w:spacing w:before="120" w:after="120" w:line="240" w:lineRule="auto"/>
        <w:ind w:left="2124" w:firstLine="708"/>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Outlook 2021</w:t>
      </w:r>
    </w:p>
    <w:p w14:paraId="1C27FACB" w14:textId="77777777" w:rsidR="00FD298B" w:rsidRPr="0097529C" w:rsidRDefault="00FD298B" w:rsidP="00FD298B">
      <w:pPr>
        <w:spacing w:before="120" w:after="120" w:line="240" w:lineRule="auto"/>
        <w:ind w:left="2124" w:firstLine="708"/>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OneNote 2021</w:t>
      </w:r>
    </w:p>
    <w:p w14:paraId="44CCF186" w14:textId="77777777" w:rsidR="00FD298B" w:rsidRPr="0097529C" w:rsidRDefault="00FD298B" w:rsidP="00FD298B">
      <w:pPr>
        <w:spacing w:before="120" w:after="120" w:line="240" w:lineRule="auto"/>
        <w:ind w:left="2124" w:firstLine="708"/>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Publisher 2021</w:t>
      </w:r>
    </w:p>
    <w:p w14:paraId="055A68DE"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Zastosowanie</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Dla instytucji edukacyjnych</w:t>
      </w:r>
    </w:p>
    <w:p w14:paraId="7875AF30"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Wersja produktu</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Wersja cyfrowa</w:t>
      </w:r>
    </w:p>
    <w:p w14:paraId="55CEBA86"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Typ licencji</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Nowa licencja</w:t>
      </w:r>
    </w:p>
    <w:p w14:paraId="76D68AB5"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Okres licencji</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Dożywotnia</w:t>
      </w:r>
    </w:p>
    <w:p w14:paraId="1F942E67"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Wersja językowa</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Polska</w:t>
      </w:r>
    </w:p>
    <w:p w14:paraId="12C4E795" w14:textId="25DD7CCF"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Liczba stanowisk</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r>
      <w:r w:rsidR="00F11D8B">
        <w:rPr>
          <w:rFonts w:ascii="Times New Roman" w:eastAsia="Times New Roman" w:hAnsi="Times New Roman" w:cs="Times New Roman"/>
          <w:szCs w:val="24"/>
          <w:lang w:eastAsia="pl-PL"/>
        </w:rPr>
        <w:t>1</w:t>
      </w:r>
    </w:p>
    <w:p w14:paraId="26F50184"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Typ nośnika</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Licencja elektroniczna</w:t>
      </w:r>
    </w:p>
    <w:p w14:paraId="2047FC3F"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Platforma</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Windows</w:t>
      </w:r>
    </w:p>
    <w:p w14:paraId="04A4C7D2"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lastRenderedPageBreak/>
        <w:t>Wymagania systemowe</w:t>
      </w:r>
      <w:r w:rsidRPr="0097529C">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ab/>
        <w:t>Windows 10</w:t>
      </w:r>
    </w:p>
    <w:p w14:paraId="409268FA" w14:textId="77777777" w:rsidR="00FD298B" w:rsidRPr="0097529C" w:rsidRDefault="00FD298B" w:rsidP="00FD298B">
      <w:pPr>
        <w:spacing w:before="120" w:after="120" w:line="240" w:lineRule="auto"/>
        <w:ind w:left="2124" w:firstLine="708"/>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Windows 11</w:t>
      </w:r>
    </w:p>
    <w:p w14:paraId="4BD226AC" w14:textId="77777777" w:rsidR="00FD298B" w:rsidRPr="0097529C" w:rsidRDefault="00FD298B" w:rsidP="00FD298B">
      <w:pPr>
        <w:spacing w:before="120" w:after="120"/>
        <w:rPr>
          <w:rFonts w:ascii="Times New Roman" w:hAnsi="Times New Roman" w:cs="Times New Roman"/>
          <w:sz w:val="18"/>
        </w:rPr>
      </w:pPr>
    </w:p>
    <w:p w14:paraId="582264E2" w14:textId="77777777" w:rsidR="00FD298B" w:rsidRPr="00FE0BB7" w:rsidRDefault="00FD298B" w:rsidP="00FD298B">
      <w:pPr>
        <w:spacing w:before="120" w:after="120"/>
        <w:rPr>
          <w:rFonts w:ascii="Times New Roman" w:hAnsi="Times New Roman" w:cs="Times New Roman"/>
          <w:b/>
          <w:sz w:val="20"/>
        </w:rPr>
      </w:pPr>
      <w:r w:rsidRPr="00FE0BB7">
        <w:rPr>
          <w:rFonts w:ascii="Times New Roman" w:hAnsi="Times New Roman" w:cs="Times New Roman"/>
          <w:b/>
          <w:sz w:val="20"/>
        </w:rPr>
        <w:t>Specyfikacja programu antywirusowego</w:t>
      </w:r>
    </w:p>
    <w:p w14:paraId="3A85081F" w14:textId="77777777" w:rsidR="00FD298B" w:rsidRDefault="00FD298B" w:rsidP="00FD298B">
      <w:pPr>
        <w:spacing w:before="120" w:after="120"/>
        <w:rPr>
          <w:rFonts w:ascii="Times New Roman" w:hAnsi="Times New Roman" w:cs="Times New Roman"/>
          <w:sz w:val="20"/>
        </w:rPr>
      </w:pPr>
    </w:p>
    <w:p w14:paraId="1C9554D2"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Rodzina</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proofErr w:type="spellStart"/>
      <w:r w:rsidRPr="0097529C">
        <w:rPr>
          <w:rFonts w:ascii="Times New Roman" w:eastAsia="Times New Roman" w:hAnsi="Times New Roman" w:cs="Times New Roman"/>
          <w:szCs w:val="24"/>
          <w:lang w:eastAsia="pl-PL"/>
        </w:rPr>
        <w:t>Eset</w:t>
      </w:r>
      <w:proofErr w:type="spellEnd"/>
      <w:r w:rsidRPr="0097529C">
        <w:rPr>
          <w:rFonts w:ascii="Times New Roman" w:eastAsia="Times New Roman" w:hAnsi="Times New Roman" w:cs="Times New Roman"/>
          <w:szCs w:val="24"/>
          <w:lang w:eastAsia="pl-PL"/>
        </w:rPr>
        <w:t xml:space="preserve"> NOD32 </w:t>
      </w:r>
      <w:proofErr w:type="spellStart"/>
      <w:r w:rsidRPr="0097529C">
        <w:rPr>
          <w:rFonts w:ascii="Times New Roman" w:eastAsia="Times New Roman" w:hAnsi="Times New Roman" w:cs="Times New Roman"/>
          <w:szCs w:val="24"/>
          <w:lang w:eastAsia="pl-PL"/>
        </w:rPr>
        <w:t>Antivirus</w:t>
      </w:r>
      <w:proofErr w:type="spellEnd"/>
    </w:p>
    <w:p w14:paraId="27E3C1AD"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Zastosowanie</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t>Do jednostki edukacyjnej</w:t>
      </w:r>
    </w:p>
    <w:p w14:paraId="6789C4F7"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Wersja produktu</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Wersja cyfrowa</w:t>
      </w:r>
    </w:p>
    <w:p w14:paraId="2B561DA2"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Typ licencji</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Nowa</w:t>
      </w:r>
    </w:p>
    <w:p w14:paraId="21BBAAE4"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Liczba stanowisk</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2</w:t>
      </w:r>
    </w:p>
    <w:p w14:paraId="3797BAE7"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Okres licencji</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36 miesięcy</w:t>
      </w:r>
    </w:p>
    <w:p w14:paraId="52EA1419"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Nośnik</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Klucz produktu</w:t>
      </w:r>
    </w:p>
    <w:p w14:paraId="7911D74C"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Wersja językowa</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Polska</w:t>
      </w:r>
    </w:p>
    <w:p w14:paraId="3C7D851B"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Platforma</w:t>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886A93">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Windows</w:t>
      </w:r>
    </w:p>
    <w:p w14:paraId="36683872"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Wymagania systemowe</w:t>
      </w:r>
      <w:r w:rsidRPr="00886A93">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Windows 10</w:t>
      </w:r>
    </w:p>
    <w:p w14:paraId="574A4CDF" w14:textId="77777777" w:rsidR="00FD298B" w:rsidRPr="0097529C" w:rsidRDefault="00FD298B" w:rsidP="00FD298B">
      <w:pPr>
        <w:spacing w:before="120" w:after="120" w:line="240" w:lineRule="auto"/>
        <w:ind w:left="2124" w:firstLine="708"/>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Windows 11</w:t>
      </w:r>
    </w:p>
    <w:p w14:paraId="5873F096" w14:textId="77777777" w:rsidR="00FD298B" w:rsidRPr="0097529C" w:rsidRDefault="00FD298B" w:rsidP="00FD298B">
      <w:pPr>
        <w:spacing w:before="120" w:after="120" w:line="240" w:lineRule="auto"/>
        <w:rPr>
          <w:rFonts w:ascii="Times New Roman" w:eastAsia="Times New Roman" w:hAnsi="Times New Roman" w:cs="Times New Roman"/>
          <w:szCs w:val="24"/>
          <w:lang w:eastAsia="pl-PL"/>
        </w:rPr>
      </w:pPr>
      <w:r w:rsidRPr="0097529C">
        <w:rPr>
          <w:rFonts w:ascii="Times New Roman" w:eastAsia="Times New Roman" w:hAnsi="Times New Roman" w:cs="Times New Roman"/>
          <w:szCs w:val="24"/>
          <w:lang w:eastAsia="pl-PL"/>
        </w:rPr>
        <w:t>Wymagania sprzętowe</w:t>
      </w:r>
      <w:r w:rsidRPr="00886A93">
        <w:rPr>
          <w:rFonts w:ascii="Times New Roman" w:eastAsia="Times New Roman" w:hAnsi="Times New Roman" w:cs="Times New Roman"/>
          <w:szCs w:val="24"/>
          <w:lang w:eastAsia="pl-PL"/>
        </w:rPr>
        <w:tab/>
      </w:r>
      <w:r>
        <w:rPr>
          <w:rFonts w:ascii="Times New Roman" w:eastAsia="Times New Roman" w:hAnsi="Times New Roman" w:cs="Times New Roman"/>
          <w:szCs w:val="24"/>
          <w:lang w:eastAsia="pl-PL"/>
        </w:rPr>
        <w:tab/>
      </w:r>
      <w:r w:rsidRPr="0097529C">
        <w:rPr>
          <w:rFonts w:ascii="Times New Roman" w:eastAsia="Times New Roman" w:hAnsi="Times New Roman" w:cs="Times New Roman"/>
          <w:szCs w:val="24"/>
          <w:lang w:eastAsia="pl-PL"/>
        </w:rPr>
        <w:t>Wymagane połączenie z Internetem</w:t>
      </w:r>
    </w:p>
    <w:p w14:paraId="72E181B5" w14:textId="77777777" w:rsidR="00FD298B" w:rsidRDefault="00FD298B" w:rsidP="006A654D">
      <w:pPr>
        <w:rPr>
          <w:rFonts w:ascii="Times New Roman" w:eastAsia="Times New Roman" w:hAnsi="Times New Roman" w:cs="Times New Roman"/>
          <w:szCs w:val="24"/>
          <w:lang w:eastAsia="pl-PL"/>
        </w:rPr>
      </w:pPr>
    </w:p>
    <w:p w14:paraId="3DEFCE4F" w14:textId="77777777" w:rsidR="00F11D8B" w:rsidRDefault="00F11D8B" w:rsidP="006A654D">
      <w:pPr>
        <w:rPr>
          <w:rFonts w:ascii="Times New Roman" w:eastAsia="Times New Roman" w:hAnsi="Times New Roman" w:cs="Times New Roman"/>
          <w:szCs w:val="24"/>
          <w:lang w:eastAsia="pl-PL"/>
        </w:rPr>
      </w:pPr>
    </w:p>
    <w:p w14:paraId="26BAEE2B" w14:textId="77777777" w:rsidR="00F11D8B" w:rsidRDefault="00F11D8B" w:rsidP="00F11D8B">
      <w:pPr>
        <w:pStyle w:val="Akapitzlist"/>
        <w:rPr>
          <w:rFonts w:ascii="Times New Roman" w:eastAsia="Times New Roman" w:hAnsi="Times New Roman" w:cs="Times New Roman"/>
          <w:szCs w:val="24"/>
          <w:lang w:eastAsia="pl-PL"/>
        </w:rPr>
      </w:pPr>
    </w:p>
    <w:p w14:paraId="5845AA74" w14:textId="791A00F1" w:rsidR="004E6D92" w:rsidRDefault="004E6D92" w:rsidP="004E6D92">
      <w:pPr>
        <w:pStyle w:val="Akapitzlist"/>
        <w:numPr>
          <w:ilvl w:val="0"/>
          <w:numId w:val="3"/>
        </w:numPr>
        <w:rPr>
          <w:rFonts w:ascii="Times New Roman" w:hAnsi="Times New Roman" w:cs="Times New Roman"/>
          <w:b/>
        </w:rPr>
      </w:pPr>
      <w:r>
        <w:rPr>
          <w:rFonts w:ascii="Times New Roman" w:eastAsia="Times New Roman" w:hAnsi="Times New Roman" w:cs="Times New Roman"/>
          <w:szCs w:val="24"/>
          <w:lang w:eastAsia="pl-PL"/>
        </w:rPr>
        <w:t xml:space="preserve">drukarka laser , technologia </w:t>
      </w:r>
      <w:proofErr w:type="spellStart"/>
      <w:r>
        <w:rPr>
          <w:rFonts w:ascii="Times New Roman" w:eastAsia="Times New Roman" w:hAnsi="Times New Roman" w:cs="Times New Roman"/>
          <w:szCs w:val="24"/>
          <w:lang w:eastAsia="pl-PL"/>
        </w:rPr>
        <w:t>led</w:t>
      </w:r>
      <w:proofErr w:type="spellEnd"/>
      <w:r>
        <w:rPr>
          <w:rFonts w:ascii="Times New Roman" w:eastAsia="Times New Roman" w:hAnsi="Times New Roman" w:cs="Times New Roman"/>
          <w:szCs w:val="24"/>
          <w:lang w:eastAsia="pl-PL"/>
        </w:rPr>
        <w:t xml:space="preserve"> , kolorowa - 1 szt.</w:t>
      </w:r>
    </w:p>
    <w:p w14:paraId="090CD086" w14:textId="77777777" w:rsidR="00DB34A0" w:rsidRDefault="00DB34A0" w:rsidP="00DB34A0">
      <w:pPr>
        <w:rPr>
          <w:rFonts w:ascii="Times New Roman" w:hAnsi="Times New Roman" w:cs="Times New Roman"/>
          <w:b/>
        </w:rPr>
      </w:pPr>
    </w:p>
    <w:p w14:paraId="26D81435"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Technologia druku</w:t>
      </w:r>
    </w:p>
    <w:p w14:paraId="4A8BF3AB"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LED-owa Kolorowa</w:t>
      </w:r>
    </w:p>
    <w:p w14:paraId="760FCCB9"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Obsługiwany typ nośnika</w:t>
      </w:r>
    </w:p>
    <w:p w14:paraId="572DBABC"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Papier zwykły</w:t>
      </w:r>
    </w:p>
    <w:p w14:paraId="10619CEF"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Obsługiwane formaty nośników</w:t>
      </w:r>
    </w:p>
    <w:p w14:paraId="0BCE401D"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A4</w:t>
      </w:r>
    </w:p>
    <w:p w14:paraId="027E505C"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Podajnik papieru</w:t>
      </w:r>
    </w:p>
    <w:p w14:paraId="42DD9943"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250 arkuszy</w:t>
      </w:r>
    </w:p>
    <w:p w14:paraId="4A4D6FE4"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Rodzaje podajników papieru</w:t>
      </w:r>
    </w:p>
    <w:p w14:paraId="17CA526D"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Kasetowy</w:t>
      </w:r>
    </w:p>
    <w:p w14:paraId="47C8D5D8"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Odbiornik papieru</w:t>
      </w:r>
    </w:p>
    <w:p w14:paraId="7EC0ACC9"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150 arkuszy</w:t>
      </w:r>
    </w:p>
    <w:p w14:paraId="40B19BBF"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Szybkość druku w kolorze</w:t>
      </w:r>
    </w:p>
    <w:p w14:paraId="78B0CA9F"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do 18 str./min</w:t>
      </w:r>
    </w:p>
    <w:p w14:paraId="315A269B"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lastRenderedPageBreak/>
        <w:t>Szybkość druku w mono</w:t>
      </w:r>
    </w:p>
    <w:p w14:paraId="6A87D110"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do 18 str./min</w:t>
      </w:r>
    </w:p>
    <w:p w14:paraId="776C3AF6"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Maksymalna rozdzielczość druku</w:t>
      </w:r>
    </w:p>
    <w:p w14:paraId="0E1EDBA4"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 xml:space="preserve">2400 x 600 </w:t>
      </w:r>
      <w:proofErr w:type="spellStart"/>
      <w:r w:rsidRPr="00FB7694">
        <w:rPr>
          <w:rFonts w:ascii="Times New Roman" w:eastAsia="Times New Roman" w:hAnsi="Times New Roman" w:cs="Times New Roman"/>
          <w:color w:val="1A1A1A"/>
          <w:lang w:eastAsia="pl-PL"/>
        </w:rPr>
        <w:t>dpi</w:t>
      </w:r>
      <w:proofErr w:type="spellEnd"/>
    </w:p>
    <w:p w14:paraId="50DCE830"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Maksymalna gramatura papieru</w:t>
      </w:r>
    </w:p>
    <w:p w14:paraId="45C44976"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163 g/m²</w:t>
      </w:r>
    </w:p>
    <w:p w14:paraId="16430D69"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Interfejsy</w:t>
      </w:r>
    </w:p>
    <w:p w14:paraId="25662AF2"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USB</w:t>
      </w:r>
    </w:p>
    <w:p w14:paraId="5B8A496C"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Wi-Fi</w:t>
      </w:r>
    </w:p>
    <w:p w14:paraId="632FA753"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Wyświetlacz</w:t>
      </w:r>
    </w:p>
    <w:p w14:paraId="3632F4FE"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Wbudowany</w:t>
      </w:r>
    </w:p>
    <w:p w14:paraId="5BED85F2"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Dodatkowe informacje</w:t>
      </w:r>
    </w:p>
    <w:p w14:paraId="42386E4E"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Drukowanie bezpośrednio ze smartfonów i tabletów</w:t>
      </w:r>
    </w:p>
    <w:p w14:paraId="09EC7491"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Dołączone akcesoria</w:t>
      </w:r>
    </w:p>
    <w:p w14:paraId="4F408410"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Kabel zasilający</w:t>
      </w:r>
    </w:p>
    <w:p w14:paraId="79174C26"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Tonery startowe</w:t>
      </w:r>
    </w:p>
    <w:p w14:paraId="0DD1550E"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Kolor</w:t>
      </w:r>
    </w:p>
    <w:p w14:paraId="32B8A851"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Biały</w:t>
      </w:r>
    </w:p>
    <w:p w14:paraId="711E0809"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Szerokość</w:t>
      </w:r>
    </w:p>
    <w:p w14:paraId="28272E97"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410 mm</w:t>
      </w:r>
    </w:p>
    <w:p w14:paraId="0233314C" w14:textId="77777777" w:rsidR="00DB34A0" w:rsidRPr="00FB7694" w:rsidRDefault="00DB34A0" w:rsidP="00DB34A0">
      <w:pPr>
        <w:shd w:val="clear" w:color="auto" w:fill="EBEBEB"/>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Wysokość</w:t>
      </w:r>
    </w:p>
    <w:p w14:paraId="00F6ED4E" w14:textId="77777777" w:rsidR="00DB34A0" w:rsidRPr="00FB7694" w:rsidRDefault="00DB34A0" w:rsidP="00DB34A0">
      <w:pPr>
        <w:shd w:val="clear" w:color="auto" w:fill="EBEBEB"/>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252 mm</w:t>
      </w:r>
    </w:p>
    <w:p w14:paraId="1BFA81C3"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Głębokość</w:t>
      </w:r>
    </w:p>
    <w:p w14:paraId="7450D7B1"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461 mm</w:t>
      </w:r>
    </w:p>
    <w:p w14:paraId="5C6FA7C2"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Waga</w:t>
      </w:r>
    </w:p>
    <w:p w14:paraId="4283A8D9"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17,2 kg</w:t>
      </w:r>
    </w:p>
    <w:p w14:paraId="4FF171D6"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Gwarancja</w:t>
      </w:r>
    </w:p>
    <w:p w14:paraId="7CA8F2E2"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24 miesiące (gwarancja producenta)</w:t>
      </w:r>
    </w:p>
    <w:p w14:paraId="787AC7A0" w14:textId="77777777" w:rsidR="00DB34A0" w:rsidRPr="00FB7694" w:rsidRDefault="00DB34A0" w:rsidP="00DB34A0">
      <w:pPr>
        <w:shd w:val="clear" w:color="auto" w:fill="FFFFFF"/>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Kod producenta</w:t>
      </w:r>
    </w:p>
    <w:p w14:paraId="19494B53" w14:textId="77777777" w:rsidR="00DB34A0" w:rsidRPr="00FB7694" w:rsidRDefault="00DB34A0" w:rsidP="00DB34A0">
      <w:pPr>
        <w:shd w:val="clear" w:color="auto" w:fill="FFFFFF"/>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HLL3210CWYJ1</w:t>
      </w:r>
    </w:p>
    <w:p w14:paraId="2BDB6EEB" w14:textId="77777777" w:rsidR="00DB34A0" w:rsidRPr="00FB7694" w:rsidRDefault="00DB34A0" w:rsidP="00DB34A0">
      <w:pPr>
        <w:shd w:val="clear" w:color="auto" w:fill="F7F7F7"/>
        <w:spacing w:line="242" w:lineRule="atLeast"/>
        <w:rPr>
          <w:rFonts w:ascii="Times New Roman" w:eastAsia="Times New Roman" w:hAnsi="Times New Roman" w:cs="Times New Roman"/>
          <w:b/>
          <w:bCs/>
          <w:color w:val="1A1A1A"/>
          <w:lang w:eastAsia="pl-PL"/>
        </w:rPr>
      </w:pPr>
      <w:r w:rsidRPr="00FB7694">
        <w:rPr>
          <w:rFonts w:ascii="Times New Roman" w:eastAsia="Times New Roman" w:hAnsi="Times New Roman" w:cs="Times New Roman"/>
          <w:b/>
          <w:bCs/>
          <w:color w:val="1A1A1A"/>
          <w:lang w:eastAsia="pl-PL"/>
        </w:rPr>
        <w:t>Kod x-kom</w:t>
      </w:r>
    </w:p>
    <w:p w14:paraId="1C3AF6F4" w14:textId="77777777" w:rsidR="00DB34A0" w:rsidRPr="00FB7694" w:rsidRDefault="00DB34A0" w:rsidP="00DB34A0">
      <w:pPr>
        <w:shd w:val="clear" w:color="auto" w:fill="F7F7F7"/>
        <w:spacing w:line="242" w:lineRule="atLeast"/>
        <w:rPr>
          <w:rFonts w:ascii="Times New Roman" w:eastAsia="Times New Roman" w:hAnsi="Times New Roman" w:cs="Times New Roman"/>
          <w:color w:val="1A1A1A"/>
          <w:lang w:eastAsia="pl-PL"/>
        </w:rPr>
      </w:pPr>
      <w:r w:rsidRPr="00FB7694">
        <w:rPr>
          <w:rFonts w:ascii="Times New Roman" w:eastAsia="Times New Roman" w:hAnsi="Times New Roman" w:cs="Times New Roman"/>
          <w:color w:val="1A1A1A"/>
          <w:lang w:eastAsia="pl-PL"/>
        </w:rPr>
        <w:t>452423</w:t>
      </w:r>
    </w:p>
    <w:p w14:paraId="3465220D" w14:textId="77777777" w:rsidR="00DB34A0" w:rsidRPr="00DB34A0" w:rsidRDefault="00DB34A0" w:rsidP="00DB34A0">
      <w:pPr>
        <w:rPr>
          <w:rFonts w:ascii="Times New Roman" w:hAnsi="Times New Roman" w:cs="Times New Roman"/>
          <w:b/>
        </w:rPr>
      </w:pPr>
    </w:p>
    <w:p w14:paraId="5F269851" w14:textId="77777777" w:rsidR="004E6D92" w:rsidRDefault="004E6D92" w:rsidP="005F458C">
      <w:pPr>
        <w:rPr>
          <w:rFonts w:ascii="Times New Roman" w:eastAsia="Times New Roman" w:hAnsi="Times New Roman" w:cs="Times New Roman"/>
          <w:szCs w:val="24"/>
          <w:lang w:eastAsia="pl-PL"/>
        </w:rPr>
      </w:pPr>
    </w:p>
    <w:p w14:paraId="2B4FAADD" w14:textId="44FAF574" w:rsidR="0014083F" w:rsidRPr="0014083F" w:rsidRDefault="0014083F" w:rsidP="0014083F">
      <w:pPr>
        <w:pStyle w:val="Default"/>
        <w:jc w:val="both"/>
        <w:rPr>
          <w:rFonts w:ascii="Calibri" w:eastAsia="Calibri" w:hAnsi="Calibri" w:cs="Calibri"/>
          <w:b/>
          <w:bCs/>
          <w:lang w:eastAsia="en-US"/>
        </w:rPr>
      </w:pPr>
      <w:r w:rsidRPr="0014083F">
        <w:rPr>
          <w:rFonts w:ascii="Calibri" w:eastAsia="Calibri" w:hAnsi="Calibri" w:cs="Calibri"/>
          <w:b/>
          <w:bCs/>
          <w:lang w:eastAsia="en-US"/>
        </w:rPr>
        <w:lastRenderedPageBreak/>
        <w:t>Równoważność</w:t>
      </w:r>
      <w:r>
        <w:rPr>
          <w:rFonts w:ascii="Calibri" w:eastAsia="Calibri" w:hAnsi="Calibri" w:cs="Calibri"/>
          <w:b/>
          <w:bCs/>
          <w:lang w:eastAsia="en-US"/>
        </w:rPr>
        <w:t>/</w:t>
      </w:r>
    </w:p>
    <w:p w14:paraId="1A5D3C8D" w14:textId="3439DFE9" w:rsidR="0014083F" w:rsidRPr="003C3872" w:rsidRDefault="0014083F" w:rsidP="0014083F">
      <w:pPr>
        <w:pStyle w:val="Default"/>
        <w:jc w:val="both"/>
        <w:rPr>
          <w:rFonts w:ascii="Calibri" w:eastAsia="Calibri" w:hAnsi="Calibri" w:cs="Calibri"/>
          <w:lang w:eastAsia="en-US"/>
        </w:rPr>
      </w:pPr>
      <w:r w:rsidRPr="003C3872">
        <w:rPr>
          <w:rFonts w:ascii="Calibri" w:eastAsia="Calibri" w:hAnsi="Calibri" w:cs="Calibri"/>
          <w:lang w:eastAsia="en-US"/>
        </w:rPr>
        <w:t xml:space="preserve">Zamawiający informuje, iż wszędzie tam, gdzie w opisie przedmiotu zamówienia pojawią się odwołania do nazw własnych, znaków towarowych, patentów, pochodzenia, źródła, szczególnego procesu, który charakteryzuje produkty dostarczane przez konkretnego wykonawcę, jest to uzasadnione specyfiką przedmiotu zamówienia i Zamawiający nie może opisać przedmiotu zamówienia za pomocą dostatecznie dokładnych określeń, a w ramach ww. wskazań Zamawiający dopuszcza rozwiązania równoważne. Operowanie konkretnymi nazwami lub parametrami ma jedynie na celu doprecyzowanie poziomu oczekiwań Zamawiającego w stosunku do określonego rozwiązania i służy wskazaniu minimalnych parametrów i cech użytkowych wymaganych przez Zamawiającego. Kryteria równoważności: Za rozwiązania równoważne opisywanym Zamawiający uznaje rozwiązania posiadające zbliżone cechy i parametry techniczne, funkcjonalne oraz jakościowe do produktów wskazanych wprost w opisie  najmniej nie gorszej wartości użytkowej / nie gorszego standardu / efektu założonej / założonego przez Zamawiającego. Wszędzie tam, gdzie w dokumentacji postępowania pojawiają się odwołania do norm, aprobat, specyfikacji technicznych Zamawiający dopuszcza rozwiązania równoważne. Za rozwiązania równoważne Zamawiający uznaje rozwiązania, które gwarantują osiągnięcie zbliżonych cech i parametrów technicznych, funkcjonalnych oraz jakościowych do tych wskazanych wprost w opisie przedmiotu zamówienia, które umożliwiają uzyskanie co najmniej nie gorszej wartości użytkowej / nie gorszego standardu / efektu założonej / założonego przez Zamawiającego. Wykonawca – w przypadku oferowania rozwiązań równoważnych – zobowiązany jest do wykazania, że oferowane przez niego rozwiązania spełniają wymagania określone przez Zamawiającego. </w:t>
      </w:r>
    </w:p>
    <w:p w14:paraId="05E8B7A1" w14:textId="77777777" w:rsidR="0014083F" w:rsidRPr="009C6821" w:rsidRDefault="0014083F" w:rsidP="0014083F">
      <w:pPr>
        <w:autoSpaceDE w:val="0"/>
        <w:autoSpaceDN w:val="0"/>
        <w:adjustRightInd w:val="0"/>
        <w:jc w:val="both"/>
        <w:rPr>
          <w:rFonts w:ascii="Calibri" w:eastAsia="Calibri" w:hAnsi="Calibri" w:cs="Calibri"/>
          <w:color w:val="000000"/>
        </w:rPr>
      </w:pPr>
      <w:r w:rsidRPr="003C3872">
        <w:rPr>
          <w:rFonts w:ascii="Calibri" w:eastAsia="Calibri" w:hAnsi="Calibri" w:cs="Calibri"/>
          <w:color w:val="000000"/>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r w:rsidRPr="003C3872">
        <w:rPr>
          <w:rFonts w:ascii="Calibri" w:hAnsi="Calibri" w:cs="Calibri"/>
          <w:highlight w:val="yellow"/>
        </w:rPr>
        <w:t xml:space="preserve"> </w:t>
      </w:r>
    </w:p>
    <w:p w14:paraId="72F75420" w14:textId="2E374BA1" w:rsidR="0014083F" w:rsidRPr="005F458C" w:rsidRDefault="0014083F" w:rsidP="0014083F">
      <w:pPr>
        <w:jc w:val="both"/>
        <w:rPr>
          <w:rFonts w:ascii="Times New Roman" w:eastAsia="Times New Roman" w:hAnsi="Times New Roman" w:cs="Times New Roman"/>
          <w:szCs w:val="24"/>
          <w:lang w:eastAsia="pl-PL"/>
        </w:rPr>
      </w:pPr>
    </w:p>
    <w:sectPr w:rsidR="0014083F" w:rsidRPr="005F4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967"/>
    <w:multiLevelType w:val="hybridMultilevel"/>
    <w:tmpl w:val="E2EC266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F727202"/>
    <w:multiLevelType w:val="hybridMultilevel"/>
    <w:tmpl w:val="877AE9E4"/>
    <w:lvl w:ilvl="0" w:tplc="5A18D0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273A3E"/>
    <w:multiLevelType w:val="hybridMultilevel"/>
    <w:tmpl w:val="837C91A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06D5F9B"/>
    <w:multiLevelType w:val="hybridMultilevel"/>
    <w:tmpl w:val="B6B27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0B3AA1"/>
    <w:multiLevelType w:val="hybridMultilevel"/>
    <w:tmpl w:val="4AFCF3C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774310F7"/>
    <w:multiLevelType w:val="hybridMultilevel"/>
    <w:tmpl w:val="6DBEAAB8"/>
    <w:lvl w:ilvl="0" w:tplc="8B1E8630">
      <w:start w:val="1"/>
      <w:numFmt w:val="decimal"/>
      <w:lvlText w:val="%1."/>
      <w:lvlJc w:val="left"/>
      <w:pPr>
        <w:ind w:left="1494"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52653119">
    <w:abstractNumId w:val="3"/>
  </w:num>
  <w:num w:numId="2" w16cid:durableId="1479959733">
    <w:abstractNumId w:val="1"/>
  </w:num>
  <w:num w:numId="3" w16cid:durableId="486747990">
    <w:abstractNumId w:val="5"/>
  </w:num>
  <w:num w:numId="4" w16cid:durableId="1835755618">
    <w:abstractNumId w:val="4"/>
  </w:num>
  <w:num w:numId="5" w16cid:durableId="2067145361">
    <w:abstractNumId w:val="0"/>
  </w:num>
  <w:num w:numId="6" w16cid:durableId="775514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4D"/>
    <w:rsid w:val="00034AB8"/>
    <w:rsid w:val="000377D5"/>
    <w:rsid w:val="0014083F"/>
    <w:rsid w:val="00202A3D"/>
    <w:rsid w:val="002B4CB2"/>
    <w:rsid w:val="00426D49"/>
    <w:rsid w:val="004E6D92"/>
    <w:rsid w:val="005D41DB"/>
    <w:rsid w:val="005F458C"/>
    <w:rsid w:val="0060019D"/>
    <w:rsid w:val="006A654D"/>
    <w:rsid w:val="007141AB"/>
    <w:rsid w:val="007C4625"/>
    <w:rsid w:val="00820D24"/>
    <w:rsid w:val="008662A9"/>
    <w:rsid w:val="008B38CA"/>
    <w:rsid w:val="009F7450"/>
    <w:rsid w:val="00A1047A"/>
    <w:rsid w:val="00A70512"/>
    <w:rsid w:val="00B024F8"/>
    <w:rsid w:val="00B237D9"/>
    <w:rsid w:val="00C24BC3"/>
    <w:rsid w:val="00CC3A26"/>
    <w:rsid w:val="00DB34A0"/>
    <w:rsid w:val="00DC1AAD"/>
    <w:rsid w:val="00F11D8B"/>
    <w:rsid w:val="00FD29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2208"/>
  <w15:docId w15:val="{51E70AAF-CAE3-48A0-BB76-5CED066B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54D"/>
    <w:pPr>
      <w:spacing w:after="160" w:line="259" w:lineRule="auto"/>
    </w:pPr>
  </w:style>
  <w:style w:type="paragraph" w:styleId="Nagwek1">
    <w:name w:val="heading 1"/>
    <w:basedOn w:val="Normalny"/>
    <w:next w:val="Tekstpodstawowy"/>
    <w:link w:val="Nagwek1Znak"/>
    <w:uiPriority w:val="9"/>
    <w:qFormat/>
    <w:rsid w:val="004E6D92"/>
    <w:pPr>
      <w:keepNext/>
      <w:suppressAutoHyphens/>
      <w:spacing w:before="240" w:after="120" w:line="240" w:lineRule="auto"/>
      <w:outlineLvl w:val="0"/>
    </w:pPr>
    <w:rPr>
      <w:rFonts w:ascii="Liberation Serif" w:eastAsia="NSimSun" w:hAnsi="Liberation Serif" w:cs="Arial"/>
      <w:b/>
      <w:bCs/>
      <w:kern w:val="2"/>
      <w:sz w:val="48"/>
      <w:szCs w:val="48"/>
      <w:lang w:eastAsia="zh-CN" w:bidi="hi-IN"/>
    </w:rPr>
  </w:style>
  <w:style w:type="paragraph" w:styleId="Nagwek3">
    <w:name w:val="heading 3"/>
    <w:basedOn w:val="Normalny"/>
    <w:next w:val="Normalny"/>
    <w:link w:val="Nagwek3Znak"/>
    <w:uiPriority w:val="9"/>
    <w:semiHidden/>
    <w:unhideWhenUsed/>
    <w:qFormat/>
    <w:rsid w:val="006001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001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24F8"/>
    <w:pPr>
      <w:ind w:left="720"/>
      <w:contextualSpacing/>
    </w:pPr>
  </w:style>
  <w:style w:type="table" w:styleId="Tabela-Siatka">
    <w:name w:val="Table Grid"/>
    <w:basedOn w:val="Standardowy"/>
    <w:uiPriority w:val="39"/>
    <w:rsid w:val="00F11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F11D8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F11D8B"/>
  </w:style>
  <w:style w:type="character" w:customStyle="1" w:styleId="eop">
    <w:name w:val="eop"/>
    <w:basedOn w:val="Domylnaczcionkaakapitu"/>
    <w:rsid w:val="00F11D8B"/>
  </w:style>
  <w:style w:type="character" w:customStyle="1" w:styleId="Nagwek1Znak">
    <w:name w:val="Nagłówek 1 Znak"/>
    <w:basedOn w:val="Domylnaczcionkaakapitu"/>
    <w:link w:val="Nagwek1"/>
    <w:uiPriority w:val="9"/>
    <w:rsid w:val="004E6D92"/>
    <w:rPr>
      <w:rFonts w:ascii="Liberation Serif" w:eastAsia="NSimSun" w:hAnsi="Liberation Serif" w:cs="Arial"/>
      <w:b/>
      <w:bCs/>
      <w:kern w:val="2"/>
      <w:sz w:val="48"/>
      <w:szCs w:val="48"/>
      <w:lang w:eastAsia="zh-CN" w:bidi="hi-IN"/>
    </w:rPr>
  </w:style>
  <w:style w:type="character" w:styleId="Hipercze">
    <w:name w:val="Hyperlink"/>
    <w:basedOn w:val="Domylnaczcionkaakapitu"/>
    <w:uiPriority w:val="99"/>
    <w:rsid w:val="004E6D92"/>
    <w:rPr>
      <w:color w:val="000080"/>
      <w:u w:val="single"/>
    </w:rPr>
  </w:style>
  <w:style w:type="paragraph" w:customStyle="1" w:styleId="Zawartotabeli">
    <w:name w:val="Zawartość tabeli"/>
    <w:basedOn w:val="Normalny"/>
    <w:rsid w:val="004E6D92"/>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paragraph" w:styleId="Tekstpodstawowy">
    <w:name w:val="Body Text"/>
    <w:basedOn w:val="Normalny"/>
    <w:link w:val="TekstpodstawowyZnak"/>
    <w:uiPriority w:val="99"/>
    <w:semiHidden/>
    <w:unhideWhenUsed/>
    <w:rsid w:val="004E6D92"/>
    <w:pPr>
      <w:spacing w:after="120"/>
    </w:pPr>
  </w:style>
  <w:style w:type="character" w:customStyle="1" w:styleId="TekstpodstawowyZnak">
    <w:name w:val="Tekst podstawowy Znak"/>
    <w:basedOn w:val="Domylnaczcionkaakapitu"/>
    <w:link w:val="Tekstpodstawowy"/>
    <w:uiPriority w:val="99"/>
    <w:semiHidden/>
    <w:rsid w:val="004E6D92"/>
  </w:style>
  <w:style w:type="character" w:customStyle="1" w:styleId="Nagwek3Znak">
    <w:name w:val="Nagłówek 3 Znak"/>
    <w:basedOn w:val="Domylnaczcionkaakapitu"/>
    <w:link w:val="Nagwek3"/>
    <w:uiPriority w:val="9"/>
    <w:semiHidden/>
    <w:rsid w:val="0060019D"/>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60019D"/>
    <w:rPr>
      <w:rFonts w:asciiTheme="majorHAnsi" w:eastAsiaTheme="majorEastAsia" w:hAnsiTheme="majorHAnsi" w:cstheme="majorBidi"/>
      <w:i/>
      <w:iCs/>
      <w:color w:val="365F91" w:themeColor="accent1" w:themeShade="BF"/>
    </w:rPr>
  </w:style>
  <w:style w:type="paragraph" w:customStyle="1" w:styleId="Default">
    <w:name w:val="Default"/>
    <w:qFormat/>
    <w:rsid w:val="0014083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863E-23C3-422C-A7A6-307F763E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1604</Words>
  <Characters>9628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Monika Władysiuk</cp:lastModifiedBy>
  <cp:revision>14</cp:revision>
  <dcterms:created xsi:type="dcterms:W3CDTF">2025-03-25T19:21:00Z</dcterms:created>
  <dcterms:modified xsi:type="dcterms:W3CDTF">2025-04-17T11:44:00Z</dcterms:modified>
</cp:coreProperties>
</file>