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9800" w14:textId="00EE9409" w:rsidR="00F55F0F" w:rsidRDefault="00F55F0F"/>
    <w:p w14:paraId="6E5A2DD3" w14:textId="702858DD" w:rsidR="004C33B2" w:rsidRPr="00F10F85" w:rsidRDefault="004C33B2" w:rsidP="004C33B2">
      <w:pPr>
        <w:jc w:val="center"/>
        <w:rPr>
          <w:b/>
          <w:bCs/>
          <w:strike/>
        </w:rPr>
      </w:pPr>
      <w:r w:rsidRPr="004C33B2">
        <w:rPr>
          <w:b/>
          <w:bCs/>
        </w:rPr>
        <w:t xml:space="preserve">ZAPYTANIE OFERTOWE NA ZAKUP ROWERÓW ELEKTRYCZNYCH </w:t>
      </w:r>
      <w:r w:rsidR="00955CF8">
        <w:rPr>
          <w:b/>
          <w:bCs/>
        </w:rPr>
        <w:t xml:space="preserve"> ORAZ ZAPIĘĆ ROWEROWYCH</w:t>
      </w:r>
    </w:p>
    <w:p w14:paraId="62569B7A" w14:textId="77777777" w:rsidR="004C33B2" w:rsidRPr="004C33B2" w:rsidRDefault="004C33B2" w:rsidP="004C33B2">
      <w:pPr>
        <w:rPr>
          <w:b/>
          <w:bCs/>
          <w:i/>
          <w:iCs/>
        </w:rPr>
      </w:pPr>
    </w:p>
    <w:p w14:paraId="2F97852B" w14:textId="4C85B2D3" w:rsidR="004C33B2" w:rsidRPr="004C33B2" w:rsidRDefault="004C33B2" w:rsidP="004C33B2">
      <w:pPr>
        <w:jc w:val="both"/>
        <w:rPr>
          <w:b/>
          <w:bCs/>
          <w:i/>
          <w:iCs/>
        </w:rPr>
      </w:pPr>
      <w:bookmarkStart w:id="0" w:name="_Hlk195541151"/>
      <w:r w:rsidRPr="004C33B2">
        <w:rPr>
          <w:b/>
          <w:bCs/>
          <w:i/>
          <w:iCs/>
        </w:rPr>
        <w:t xml:space="preserve">Powstaje na rzecz projektu KPOD.01.03-IW.01-7376/24 </w:t>
      </w:r>
      <w:r w:rsidR="00F10F85" w:rsidRPr="004C33B2">
        <w:rPr>
          <w:b/>
          <w:bCs/>
          <w:i/>
          <w:iCs/>
        </w:rPr>
        <w:t>„Rozwój</w:t>
      </w:r>
      <w:r w:rsidRPr="004C33B2">
        <w:rPr>
          <w:b/>
          <w:bCs/>
          <w:i/>
          <w:iCs/>
        </w:rPr>
        <w:t xml:space="preserve"> zrównoważonej mobilności miejskiej i turystycznej -dywersyfikacja przedsiębiorstwa Italiana Costruzioni o nowe usługi wynajmu zero – emisyjnego sprzętu rekreacyjnego celem wzmocnienia odporności przedsiębiorstwa na przyszłe kryzysy gospodarcze. Region 5: </w:t>
      </w:r>
      <w:r w:rsidR="00F10F85" w:rsidRPr="004C33B2">
        <w:rPr>
          <w:b/>
          <w:bCs/>
          <w:i/>
          <w:iCs/>
        </w:rPr>
        <w:t>Dolnośląskie</w:t>
      </w:r>
      <w:r w:rsidR="00F10F85">
        <w:rPr>
          <w:b/>
          <w:bCs/>
          <w:i/>
          <w:iCs/>
        </w:rPr>
        <w:t>”</w:t>
      </w:r>
      <w:r w:rsidRPr="004C33B2">
        <w:rPr>
          <w:b/>
          <w:bCs/>
          <w:i/>
          <w:iCs/>
        </w:rPr>
        <w:t>.</w:t>
      </w:r>
    </w:p>
    <w:bookmarkEnd w:id="0"/>
    <w:p w14:paraId="62DC8109" w14:textId="77777777" w:rsidR="004C33B2" w:rsidRDefault="004C33B2" w:rsidP="004C33B2">
      <w:pPr>
        <w:jc w:val="center"/>
      </w:pPr>
    </w:p>
    <w:p w14:paraId="795FA11D" w14:textId="51D95943" w:rsidR="004C33B2" w:rsidRDefault="00F10F85" w:rsidP="004C33B2">
      <w:r>
        <w:t>1</w:t>
      </w:r>
      <w:r w:rsidR="00955CF8">
        <w:t>7</w:t>
      </w:r>
      <w:r w:rsidR="004C33B2">
        <w:t>/04/2025</w:t>
      </w:r>
    </w:p>
    <w:p w14:paraId="74F4F08E" w14:textId="77777777" w:rsidR="00F10F85" w:rsidRDefault="004C33B2" w:rsidP="00F10F85">
      <w:pPr>
        <w:rPr>
          <w:b/>
          <w:bCs/>
        </w:rPr>
      </w:pPr>
      <w:r w:rsidRPr="004C33B2">
        <w:rPr>
          <w:b/>
          <w:bCs/>
        </w:rPr>
        <w:t>Data upublicznienia zapytania ofertowego</w:t>
      </w:r>
    </w:p>
    <w:p w14:paraId="4516E43C" w14:textId="77777777" w:rsidR="00F10F85" w:rsidRDefault="00F10F85" w:rsidP="00F10F85">
      <w:pPr>
        <w:rPr>
          <w:b/>
          <w:bCs/>
        </w:rPr>
      </w:pPr>
    </w:p>
    <w:p w14:paraId="253696FF" w14:textId="73BD6D4C" w:rsidR="004C33B2" w:rsidRPr="00F10F85" w:rsidRDefault="004C33B2" w:rsidP="00F10F85">
      <w:pPr>
        <w:rPr>
          <w:b/>
          <w:bCs/>
        </w:rPr>
      </w:pPr>
      <w:r w:rsidRPr="00F10F85">
        <w:rPr>
          <w:b/>
          <w:bCs/>
        </w:rPr>
        <w:t>Nazwa i adres Zamawiającego</w:t>
      </w:r>
    </w:p>
    <w:p w14:paraId="2DBBF6D5" w14:textId="2FF56133" w:rsidR="004C33B2" w:rsidRPr="009C04DA" w:rsidRDefault="004C33B2" w:rsidP="004C33B2">
      <w:pPr>
        <w:pStyle w:val="Akapitzlist"/>
        <w:ind w:left="1065"/>
        <w:rPr>
          <w:lang w:val="it-IT"/>
        </w:rPr>
      </w:pPr>
      <w:r w:rsidRPr="009C04DA">
        <w:rPr>
          <w:lang w:val="it-IT"/>
        </w:rPr>
        <w:t>ITALIANA COSTRUZIONI Sp.</w:t>
      </w:r>
      <w:r w:rsidR="00F10F85">
        <w:rPr>
          <w:lang w:val="it-IT"/>
        </w:rPr>
        <w:t xml:space="preserve"> z </w:t>
      </w:r>
      <w:r w:rsidRPr="009C04DA">
        <w:rPr>
          <w:lang w:val="it-IT"/>
        </w:rPr>
        <w:t xml:space="preserve">o.o. </w:t>
      </w:r>
    </w:p>
    <w:p w14:paraId="317279CD" w14:textId="7912530B" w:rsidR="004C33B2" w:rsidRPr="004C33B2" w:rsidRDefault="004C33B2" w:rsidP="004C33B2">
      <w:pPr>
        <w:pStyle w:val="Akapitzlist"/>
        <w:ind w:left="1065"/>
      </w:pPr>
      <w:r w:rsidRPr="004C33B2">
        <w:t>50-</w:t>
      </w:r>
      <w:r w:rsidR="00F10F85" w:rsidRPr="004C33B2">
        <w:t>118, Wrocław</w:t>
      </w:r>
    </w:p>
    <w:p w14:paraId="666F1F56" w14:textId="4BD7960F" w:rsidR="004C33B2" w:rsidRPr="004C33B2" w:rsidRDefault="004C33B2" w:rsidP="004C33B2">
      <w:pPr>
        <w:pStyle w:val="Akapitzlist"/>
        <w:ind w:left="1065"/>
      </w:pPr>
      <w:r w:rsidRPr="004C33B2">
        <w:t>Więzienna 21</w:t>
      </w:r>
    </w:p>
    <w:p w14:paraId="4FF0452A" w14:textId="5D113241" w:rsidR="004C33B2" w:rsidRDefault="004C33B2" w:rsidP="004C33B2">
      <w:pPr>
        <w:pStyle w:val="Akapitzlist"/>
        <w:ind w:left="1065"/>
      </w:pPr>
      <w:r w:rsidRPr="004C33B2">
        <w:t>NIP: 8980016390</w:t>
      </w:r>
    </w:p>
    <w:p w14:paraId="60974042" w14:textId="77777777" w:rsidR="004C33B2" w:rsidRDefault="004C33B2" w:rsidP="004C33B2">
      <w:pPr>
        <w:pStyle w:val="Akapitzlist"/>
        <w:ind w:left="1065"/>
      </w:pPr>
    </w:p>
    <w:p w14:paraId="4FD16D6A" w14:textId="422308E2" w:rsidR="004C33B2" w:rsidRDefault="004C33B2" w:rsidP="004C33B2">
      <w:pPr>
        <w:rPr>
          <w:b/>
          <w:bCs/>
        </w:rPr>
      </w:pPr>
      <w:r w:rsidRPr="004C33B2">
        <w:rPr>
          <w:b/>
          <w:bCs/>
        </w:rPr>
        <w:t>Osoba do kontaktu:</w:t>
      </w:r>
    </w:p>
    <w:p w14:paraId="72FC0F6E" w14:textId="2ACC2379" w:rsidR="004C33B2" w:rsidRPr="009C04DA" w:rsidRDefault="004C33B2" w:rsidP="004C33B2">
      <w:pPr>
        <w:rPr>
          <w:lang w:val="es-ES"/>
        </w:rPr>
      </w:pPr>
      <w:r w:rsidRPr="009C04DA">
        <w:rPr>
          <w:lang w:val="es-ES"/>
        </w:rPr>
        <w:t>Yana Sazhenkova</w:t>
      </w:r>
    </w:p>
    <w:p w14:paraId="7807393B" w14:textId="27F23EF5" w:rsidR="004C33B2" w:rsidRPr="009C04DA" w:rsidRDefault="004C33B2" w:rsidP="004C33B2">
      <w:pPr>
        <w:rPr>
          <w:lang w:val="es-ES"/>
        </w:rPr>
      </w:pPr>
      <w:r w:rsidRPr="009C04DA">
        <w:rPr>
          <w:lang w:val="es-ES"/>
        </w:rPr>
        <w:t>Tel.: +48 730 24 25 73</w:t>
      </w:r>
    </w:p>
    <w:p w14:paraId="4B56D2DE" w14:textId="591DD3D3" w:rsidR="004C33B2" w:rsidRDefault="004C33B2" w:rsidP="004C33B2">
      <w:r w:rsidRPr="009C04DA">
        <w:rPr>
          <w:lang w:val="es-ES"/>
        </w:rPr>
        <w:t xml:space="preserve">Email: </w:t>
      </w:r>
      <w:hyperlink r:id="rId7" w:history="1">
        <w:r w:rsidRPr="009C04DA">
          <w:rPr>
            <w:rStyle w:val="Hipercze"/>
            <w:lang w:val="es-ES"/>
          </w:rPr>
          <w:t>biuro@italianacostruzioni.pl</w:t>
        </w:r>
      </w:hyperlink>
    </w:p>
    <w:p w14:paraId="7DE9C266" w14:textId="77777777" w:rsidR="00F10F85" w:rsidRPr="009C04DA" w:rsidRDefault="00F10F85" w:rsidP="004C33B2">
      <w:pPr>
        <w:rPr>
          <w:lang w:val="es-ES"/>
        </w:rPr>
      </w:pPr>
    </w:p>
    <w:p w14:paraId="7E19E215" w14:textId="303F1838" w:rsidR="004C33B2" w:rsidRDefault="004C33B2" w:rsidP="004C33B2">
      <w:pPr>
        <w:pStyle w:val="Akapitzlist"/>
        <w:numPr>
          <w:ilvl w:val="0"/>
          <w:numId w:val="1"/>
        </w:numPr>
        <w:rPr>
          <w:b/>
          <w:bCs/>
        </w:rPr>
      </w:pPr>
      <w:r w:rsidRPr="004C33B2">
        <w:rPr>
          <w:b/>
          <w:bCs/>
        </w:rPr>
        <w:t>Tryb udzielenia zamówienia</w:t>
      </w:r>
    </w:p>
    <w:p w14:paraId="3E299ACF" w14:textId="1E777218" w:rsidR="004C33B2" w:rsidRDefault="004C33B2" w:rsidP="004C33B2">
      <w:pPr>
        <w:ind w:left="360"/>
        <w:jc w:val="both"/>
      </w:pPr>
      <w:r w:rsidRPr="004C33B2">
        <w:t>Postępowanie o udzielenie zamówienia prowadzone jest w trybie zapytania ofertowego zgodnie z zasadą konkurencyjności. Sposób ponoszenia wydatków zgodnie z zasadą uczciwej konkurencji. Umowa zostanie zawarta w wyniku wyboru oferty przez Zamawiającego.</w:t>
      </w:r>
    </w:p>
    <w:p w14:paraId="31DB88E7" w14:textId="77777777" w:rsidR="004C33B2" w:rsidRDefault="004C33B2" w:rsidP="004C33B2">
      <w:pPr>
        <w:pStyle w:val="Akapitzlist"/>
        <w:numPr>
          <w:ilvl w:val="0"/>
          <w:numId w:val="1"/>
        </w:numPr>
        <w:rPr>
          <w:b/>
          <w:bCs/>
        </w:rPr>
      </w:pPr>
      <w:r w:rsidRPr="004C33B2">
        <w:rPr>
          <w:b/>
          <w:bCs/>
        </w:rPr>
        <w:t>Kod CPV przedmiotu zamówienia</w:t>
      </w:r>
    </w:p>
    <w:p w14:paraId="7B5FD872" w14:textId="77777777" w:rsidR="004C33B2" w:rsidRPr="004C33B2" w:rsidRDefault="004C33B2" w:rsidP="004C33B2">
      <w:pPr>
        <w:pStyle w:val="Akapitzlist"/>
        <w:ind w:left="1065"/>
        <w:rPr>
          <w:b/>
          <w:bCs/>
        </w:rPr>
      </w:pPr>
    </w:p>
    <w:p w14:paraId="07411A9D" w14:textId="0DFE8DB4" w:rsidR="004C33B2" w:rsidRDefault="004C33B2" w:rsidP="004C33B2">
      <w:pPr>
        <w:pStyle w:val="Akapitzlist"/>
        <w:ind w:left="1065"/>
        <w:jc w:val="both"/>
      </w:pPr>
      <w:r w:rsidRPr="004C33B2">
        <w:t>34422000-7 Rowery z silnikiem</w:t>
      </w:r>
    </w:p>
    <w:p w14:paraId="32D21033" w14:textId="6EAA796F" w:rsidR="004C33B2" w:rsidRDefault="00B26712" w:rsidP="004C33B2">
      <w:pPr>
        <w:pStyle w:val="Akapitzlist"/>
        <w:ind w:left="1065"/>
        <w:jc w:val="both"/>
      </w:pPr>
      <w:r w:rsidRPr="00B26712">
        <w:t>34913510-8</w:t>
      </w:r>
      <w:r>
        <w:t xml:space="preserve"> Zapięcie do rowerów</w:t>
      </w:r>
    </w:p>
    <w:p w14:paraId="491268B3" w14:textId="77777777" w:rsidR="00B1341C" w:rsidRDefault="00B1341C" w:rsidP="004C33B2">
      <w:pPr>
        <w:pStyle w:val="Akapitzlist"/>
        <w:ind w:left="1065"/>
        <w:jc w:val="both"/>
      </w:pPr>
    </w:p>
    <w:p w14:paraId="2A0E571F" w14:textId="77777777" w:rsidR="004C33B2" w:rsidRDefault="004C33B2" w:rsidP="004C33B2">
      <w:pPr>
        <w:pStyle w:val="Akapitzlist"/>
        <w:numPr>
          <w:ilvl w:val="0"/>
          <w:numId w:val="1"/>
        </w:numPr>
        <w:rPr>
          <w:b/>
          <w:bCs/>
        </w:rPr>
      </w:pPr>
      <w:r w:rsidRPr="004C33B2">
        <w:rPr>
          <w:b/>
          <w:bCs/>
        </w:rPr>
        <w:t>Nazwa nadana zamówieniu przez Zamawiającego</w:t>
      </w:r>
    </w:p>
    <w:p w14:paraId="28133718" w14:textId="77777777" w:rsidR="004C33B2" w:rsidRDefault="004C33B2" w:rsidP="004C33B2">
      <w:pPr>
        <w:pStyle w:val="Akapitzlist"/>
        <w:ind w:left="1065"/>
        <w:rPr>
          <w:b/>
          <w:bCs/>
        </w:rPr>
      </w:pPr>
    </w:p>
    <w:p w14:paraId="0CF02435" w14:textId="0E18678B" w:rsidR="004C33B2" w:rsidRPr="004C33B2" w:rsidRDefault="005C5475" w:rsidP="005C5475">
      <w:pPr>
        <w:pStyle w:val="Akapitzlist"/>
        <w:ind w:left="1065"/>
        <w:jc w:val="both"/>
      </w:pPr>
      <w:r>
        <w:t xml:space="preserve">Zakup oraz dostawa 35 </w:t>
      </w:r>
      <w:r w:rsidR="00F10F85">
        <w:t>sztuk nowych</w:t>
      </w:r>
      <w:r>
        <w:t xml:space="preserve"> fabrycznie rowerów elektrycznych </w:t>
      </w:r>
      <w:r w:rsidR="00B1341C">
        <w:t xml:space="preserve"> oraz  35 sztuk zapięć rowerowych typu U-L</w:t>
      </w:r>
      <w:r w:rsidR="00577F14">
        <w:t>ock</w:t>
      </w:r>
      <w:r w:rsidR="00B1341C">
        <w:t xml:space="preserve"> </w:t>
      </w:r>
      <w:r>
        <w:t xml:space="preserve">celem realizacji projektu numer </w:t>
      </w:r>
      <w:r w:rsidRPr="005C5475">
        <w:t xml:space="preserve">KPOD.01.03-IW.01-7376/24 o tytule:" Rozwój zrównoważonej mobilności miejskiej i turystycznej - dywersyfikacja przedsiębiorstwa Italiana Costruzioni o nowe usługi wynajmu zero-emisyjnego sprzętu rekreacyjnego, celem wzmocnienia odporności przedsiębiorstwa na przyszłe kryzysy </w:t>
      </w:r>
      <w:r w:rsidR="00F10F85" w:rsidRPr="005C5475">
        <w:t>gospodarcze. Region</w:t>
      </w:r>
      <w:r w:rsidRPr="005C5475">
        <w:t xml:space="preserve"> 5: Dolnośląskie." </w:t>
      </w:r>
      <w:r w:rsidR="00B26712">
        <w:t>Dl</w:t>
      </w:r>
      <w:r w:rsidRPr="005C5475">
        <w:t xml:space="preserve">a Priorytetu: Odporność i </w:t>
      </w:r>
      <w:r w:rsidRPr="005C5475">
        <w:lastRenderedPageBreak/>
        <w:t>konkurencyjność gospodarki - część grantowa, dla Działania: A1.2.1. Inwestycje dla przedsiębiorstw w produkty, usługi i kompetencje pracowników oraz kadry związane z dywersyfikacją działalności.</w:t>
      </w:r>
    </w:p>
    <w:p w14:paraId="698372A5" w14:textId="557D31C0" w:rsidR="007D3DB0" w:rsidRPr="007D3DB0" w:rsidRDefault="007D3DB0" w:rsidP="007D3DB0">
      <w:pPr>
        <w:pStyle w:val="Akapitzlist"/>
        <w:ind w:left="1065"/>
        <w:jc w:val="both"/>
        <w:rPr>
          <w:b/>
          <w:bCs/>
        </w:rPr>
      </w:pPr>
    </w:p>
    <w:p w14:paraId="69DC93DC" w14:textId="6A5211D8" w:rsidR="004C33B2" w:rsidRDefault="005C5475" w:rsidP="005C5475">
      <w:pPr>
        <w:pStyle w:val="Akapitzlist"/>
        <w:ind w:left="1065"/>
        <w:jc w:val="both"/>
        <w:rPr>
          <w:b/>
          <w:bCs/>
        </w:rPr>
      </w:pPr>
      <w:r w:rsidRPr="005C5475">
        <w:rPr>
          <w:b/>
          <w:bCs/>
        </w:rPr>
        <w:t>Przedmiot zamówienia</w:t>
      </w:r>
    </w:p>
    <w:p w14:paraId="09504671" w14:textId="77777777" w:rsidR="007D3DB0" w:rsidRDefault="007D3DB0" w:rsidP="005C5475">
      <w:pPr>
        <w:pStyle w:val="Akapitzlist"/>
        <w:ind w:left="1065"/>
        <w:jc w:val="both"/>
        <w:rPr>
          <w:b/>
          <w:bCs/>
        </w:rPr>
      </w:pPr>
    </w:p>
    <w:p w14:paraId="2780A9E8" w14:textId="2B5439C7" w:rsidR="007D3DB0" w:rsidRPr="00FA14D7" w:rsidRDefault="007D3DB0" w:rsidP="005C5475">
      <w:pPr>
        <w:pStyle w:val="Akapitzlist"/>
        <w:ind w:left="1065"/>
        <w:jc w:val="both"/>
        <w:rPr>
          <w:strike/>
        </w:rPr>
      </w:pPr>
      <w:r w:rsidRPr="007D3DB0">
        <w:t xml:space="preserve">Przedmiotem zamówienia jest zakup </w:t>
      </w:r>
      <w:r w:rsidR="00F10F85" w:rsidRPr="007D3DB0">
        <w:t>oraz dostawa</w:t>
      </w:r>
      <w:r>
        <w:t xml:space="preserve"> </w:t>
      </w:r>
      <w:r w:rsidRPr="007D3DB0">
        <w:t xml:space="preserve">dostawa 35 </w:t>
      </w:r>
      <w:r w:rsidR="00F10F85" w:rsidRPr="007D3DB0">
        <w:t>sztuk nowych</w:t>
      </w:r>
      <w:r w:rsidRPr="007D3DB0">
        <w:t xml:space="preserve"> fabrycznie rowerów elektrycznych</w:t>
      </w:r>
      <w:r w:rsidR="009A1CD4">
        <w:t xml:space="preserve"> oraz 35 sztuk zapięć rowerowych typu U-Lock</w:t>
      </w:r>
      <w:r w:rsidRPr="007D3DB0">
        <w:t xml:space="preserve"> celem realizacji projektu numer KPOD.01.03-IW.01-7376/24 o tytule:" Rozwój zrównoważonej mobilności miejskiej i turystycznej - dywersyfikacja przedsiębiorstwa Italiana Costruzioni o nowe usługi wynajmu zero-emisyjnego sprzętu rekreacyjnego, celem wzmocnienia odporności przedsiębiorstwa na przyszłe kryzysy </w:t>
      </w:r>
      <w:r w:rsidR="00F10F85" w:rsidRPr="007D3DB0">
        <w:t>gospodarcze</w:t>
      </w:r>
      <w:r w:rsidR="00F10F85">
        <w:t>. Region</w:t>
      </w:r>
      <w:r w:rsidRPr="007D3DB0">
        <w:t xml:space="preserve"> 5: Dolnośląskie</w:t>
      </w:r>
      <w:r w:rsidRPr="00FA14D7">
        <w:rPr>
          <w:strike/>
          <w:highlight w:val="red"/>
        </w:rPr>
        <w:t xml:space="preserve"> </w:t>
      </w:r>
    </w:p>
    <w:p w14:paraId="3DE83217" w14:textId="77777777" w:rsidR="007D3DB0" w:rsidRDefault="007D3DB0" w:rsidP="005C5475">
      <w:pPr>
        <w:pStyle w:val="Akapitzlist"/>
        <w:ind w:left="1065"/>
        <w:jc w:val="both"/>
      </w:pPr>
    </w:p>
    <w:p w14:paraId="4620FD86" w14:textId="2BACF1AB" w:rsidR="007D3DB0" w:rsidRDefault="007D3DB0" w:rsidP="00F10F85">
      <w:pPr>
        <w:pStyle w:val="Akapitzlist"/>
        <w:ind w:left="1065" w:hanging="1207"/>
        <w:jc w:val="both"/>
      </w:pPr>
      <w:r w:rsidRPr="007D3DB0">
        <w:t xml:space="preserve">Szczegółowy opis przedmiotu zamówienia (specyfikacja) znajduje się w załączniku nr </w:t>
      </w:r>
      <w:r>
        <w:t>1.</w:t>
      </w:r>
    </w:p>
    <w:p w14:paraId="0F143591" w14:textId="77777777" w:rsidR="00F10F85" w:rsidRDefault="00F10F85" w:rsidP="005C5475">
      <w:pPr>
        <w:pStyle w:val="Akapitzlist"/>
        <w:ind w:left="1065"/>
        <w:jc w:val="both"/>
      </w:pPr>
    </w:p>
    <w:p w14:paraId="5C30B5DF" w14:textId="3C5178D7" w:rsidR="007D3DB0" w:rsidRDefault="007D3DB0" w:rsidP="007D3DB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7D3DB0">
        <w:rPr>
          <w:b/>
          <w:bCs/>
        </w:rPr>
        <w:t>Warunki</w:t>
      </w:r>
    </w:p>
    <w:p w14:paraId="58445CED" w14:textId="77777777" w:rsidR="00DE112A" w:rsidRPr="007D3DB0" w:rsidRDefault="00DE112A" w:rsidP="00DE112A">
      <w:pPr>
        <w:pStyle w:val="Akapitzlist"/>
        <w:ind w:left="1065"/>
        <w:jc w:val="both"/>
        <w:rPr>
          <w:b/>
          <w:bCs/>
        </w:rPr>
      </w:pPr>
    </w:p>
    <w:p w14:paraId="22451EA2" w14:textId="77777777" w:rsidR="00DE112A" w:rsidRPr="00DE112A" w:rsidRDefault="00DE112A" w:rsidP="00DE112A">
      <w:pPr>
        <w:pStyle w:val="Akapitzlist"/>
        <w:ind w:left="1065"/>
        <w:jc w:val="both"/>
      </w:pPr>
      <w:r w:rsidRPr="00DE112A">
        <w:rPr>
          <w:b/>
          <w:bCs/>
        </w:rPr>
        <w:t>●</w:t>
      </w:r>
      <w:r w:rsidRPr="00DE112A">
        <w:rPr>
          <w:b/>
          <w:bCs/>
        </w:rPr>
        <w:tab/>
      </w:r>
      <w:r w:rsidRPr="00DE112A">
        <w:t>Nie dopuszcza się możliwości oferty wariantowej</w:t>
      </w:r>
    </w:p>
    <w:p w14:paraId="4984205B" w14:textId="4E11C5AD" w:rsidR="00DE112A" w:rsidRPr="00DE112A" w:rsidRDefault="00DE112A" w:rsidP="00DE112A">
      <w:pPr>
        <w:pStyle w:val="Akapitzlist"/>
        <w:ind w:left="1065"/>
        <w:jc w:val="both"/>
      </w:pPr>
      <w:r w:rsidRPr="00DE112A">
        <w:t>●</w:t>
      </w:r>
      <w:r w:rsidRPr="00DE112A">
        <w:tab/>
        <w:t>Nie dopuszcza się możliwości oferty częściowej</w:t>
      </w:r>
    </w:p>
    <w:p w14:paraId="22054A15" w14:textId="77777777" w:rsidR="00DE112A" w:rsidRDefault="00DE112A" w:rsidP="00DE112A">
      <w:pPr>
        <w:pStyle w:val="Akapitzlist"/>
        <w:ind w:left="1065"/>
        <w:jc w:val="both"/>
      </w:pPr>
    </w:p>
    <w:p w14:paraId="20783C21" w14:textId="690BB050" w:rsidR="00DE112A" w:rsidRPr="00DE112A" w:rsidRDefault="00DE112A" w:rsidP="00DE112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E112A">
        <w:rPr>
          <w:b/>
          <w:bCs/>
        </w:rPr>
        <w:t>Termin składania ofert:</w:t>
      </w:r>
    </w:p>
    <w:p w14:paraId="3C91DF67" w14:textId="79ECDAF7" w:rsidR="00DE112A" w:rsidRDefault="00F10F85" w:rsidP="00DE112A">
      <w:pPr>
        <w:pStyle w:val="Akapitzlist"/>
        <w:ind w:left="1065"/>
        <w:jc w:val="both"/>
      </w:pPr>
      <w:r w:rsidRPr="00F80F92">
        <w:t>2</w:t>
      </w:r>
      <w:r w:rsidR="00955CF8">
        <w:t>5</w:t>
      </w:r>
      <w:r w:rsidR="00DE112A" w:rsidRPr="00F80F92">
        <w:t>/0</w:t>
      </w:r>
      <w:r w:rsidR="00DE112A" w:rsidRPr="00DE112A">
        <w:t>4/2025</w:t>
      </w:r>
    </w:p>
    <w:p w14:paraId="0FBCEA95" w14:textId="77777777" w:rsidR="00DE112A" w:rsidRDefault="00DE112A" w:rsidP="00DE112A">
      <w:pPr>
        <w:pStyle w:val="Akapitzlist"/>
        <w:ind w:left="1065"/>
        <w:jc w:val="both"/>
      </w:pPr>
    </w:p>
    <w:p w14:paraId="151FAF6C" w14:textId="77777777" w:rsidR="00DE112A" w:rsidRPr="00DE112A" w:rsidRDefault="00DE112A" w:rsidP="00DE112A">
      <w:pPr>
        <w:pStyle w:val="Akapitzlist"/>
        <w:ind w:left="1065"/>
        <w:jc w:val="both"/>
      </w:pPr>
    </w:p>
    <w:p w14:paraId="2CC66BE5" w14:textId="0BC60CB5" w:rsidR="00466B98" w:rsidRPr="00466B98" w:rsidRDefault="00466B98" w:rsidP="00466B9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466B98">
        <w:rPr>
          <w:b/>
          <w:bCs/>
        </w:rPr>
        <w:t>Miejsce składania ofert</w:t>
      </w:r>
    </w:p>
    <w:p w14:paraId="67CB1621" w14:textId="5AA44A0E" w:rsidR="00DE112A" w:rsidRDefault="00466B98" w:rsidP="00466B98">
      <w:pPr>
        <w:pStyle w:val="Akapitzlist"/>
        <w:ind w:left="1065"/>
        <w:jc w:val="both"/>
      </w:pPr>
      <w:r>
        <w:t xml:space="preserve">Ofertę należy złożyć poprzez system Baza Konkurencyjności 2021 </w:t>
      </w:r>
    </w:p>
    <w:p w14:paraId="57E1A374" w14:textId="0300F579" w:rsidR="00466B98" w:rsidRDefault="00466B98" w:rsidP="00466B98">
      <w:pPr>
        <w:pStyle w:val="Akapitzlist"/>
        <w:ind w:left="1065"/>
        <w:jc w:val="both"/>
      </w:pPr>
      <w:r>
        <w:t xml:space="preserve"> </w:t>
      </w:r>
      <w:r w:rsidRPr="00466B98">
        <w:t>(</w:t>
      </w:r>
      <w:hyperlink r:id="rId8" w:history="1">
        <w:r w:rsidRPr="003D28B2">
          <w:rPr>
            <w:rStyle w:val="Hipercze"/>
          </w:rPr>
          <w:t>https://bazakonkurencyjnosci.funduszeeuropejskie.gov.pl</w:t>
        </w:r>
      </w:hyperlink>
      <w:r>
        <w:t>)</w:t>
      </w:r>
    </w:p>
    <w:p w14:paraId="2F299571" w14:textId="77777777" w:rsidR="00466B98" w:rsidRPr="00466B98" w:rsidRDefault="00466B98" w:rsidP="00466B98">
      <w:pPr>
        <w:pStyle w:val="Akapitzlist"/>
        <w:numPr>
          <w:ilvl w:val="0"/>
          <w:numId w:val="1"/>
        </w:numPr>
        <w:rPr>
          <w:b/>
          <w:bCs/>
        </w:rPr>
      </w:pPr>
      <w:r w:rsidRPr="00466B98">
        <w:rPr>
          <w:b/>
          <w:bCs/>
        </w:rPr>
        <w:t>Kompletna oferta musi zawierać</w:t>
      </w:r>
    </w:p>
    <w:p w14:paraId="37DEC0D9" w14:textId="103A2EB0" w:rsidR="00466B98" w:rsidRDefault="00466B98" w:rsidP="00466B98">
      <w:pPr>
        <w:pStyle w:val="Akapitzlist"/>
        <w:ind w:left="1065"/>
        <w:jc w:val="both"/>
      </w:pPr>
    </w:p>
    <w:p w14:paraId="142BAA2B" w14:textId="77777777" w:rsidR="00466B98" w:rsidRDefault="00466B98" w:rsidP="00466B98">
      <w:pPr>
        <w:pStyle w:val="Akapitzlist"/>
        <w:ind w:left="1065"/>
        <w:jc w:val="both"/>
      </w:pPr>
      <w:r>
        <w:t>▪</w:t>
      </w:r>
      <w:r>
        <w:tab/>
        <w:t>Oferta cenowa wraz ze specyfikacją urządzenia</w:t>
      </w:r>
    </w:p>
    <w:p w14:paraId="6A2BDDF4" w14:textId="77777777" w:rsidR="00466B98" w:rsidRDefault="00466B98" w:rsidP="00466B98">
      <w:pPr>
        <w:pStyle w:val="Akapitzlist"/>
        <w:ind w:left="1065"/>
        <w:jc w:val="both"/>
      </w:pPr>
    </w:p>
    <w:p w14:paraId="2FEECB88" w14:textId="77777777" w:rsidR="00466B98" w:rsidRDefault="00466B98" w:rsidP="00466B98">
      <w:pPr>
        <w:pStyle w:val="Akapitzlist"/>
        <w:ind w:left="1065"/>
        <w:jc w:val="both"/>
      </w:pPr>
      <w:r>
        <w:t>▪</w:t>
      </w:r>
      <w:r>
        <w:tab/>
        <w:t>Wypełniony załącznik nr 2 Formularz oferty</w:t>
      </w:r>
    </w:p>
    <w:p w14:paraId="7702FDD7" w14:textId="77777777" w:rsidR="00466B98" w:rsidRDefault="00466B98" w:rsidP="00466B98">
      <w:pPr>
        <w:pStyle w:val="Akapitzlist"/>
        <w:ind w:left="1065"/>
        <w:jc w:val="both"/>
      </w:pPr>
    </w:p>
    <w:p w14:paraId="48D10E5A" w14:textId="77777777" w:rsidR="00466B98" w:rsidRDefault="00466B98" w:rsidP="00466B98">
      <w:pPr>
        <w:pStyle w:val="Akapitzlist"/>
        <w:ind w:left="1065"/>
        <w:jc w:val="both"/>
      </w:pPr>
      <w:r>
        <w:t>▪</w:t>
      </w:r>
      <w:r>
        <w:tab/>
        <w:t>Wypełniony załącznik nr 3 Oświadczenie o braku powiązań pomiędzy podmiotami współpracującymi</w:t>
      </w:r>
    </w:p>
    <w:p w14:paraId="1720663E" w14:textId="77777777" w:rsidR="00466B98" w:rsidRDefault="00466B98" w:rsidP="00466B98">
      <w:pPr>
        <w:pStyle w:val="Akapitzlist"/>
        <w:ind w:left="1065"/>
        <w:jc w:val="both"/>
      </w:pPr>
    </w:p>
    <w:p w14:paraId="0E515E8E" w14:textId="6560C248" w:rsidR="00466B98" w:rsidRDefault="00466B98" w:rsidP="00FA14D7">
      <w:pPr>
        <w:pStyle w:val="Akapitzlist"/>
        <w:ind w:left="1065"/>
        <w:jc w:val="both"/>
      </w:pPr>
      <w:r>
        <w:t>▪</w:t>
      </w:r>
      <w:r>
        <w:tab/>
        <w:t>Wypełniony załącznik nr 4 Oświadczenie o braku podstaw do wykluczenia z postępowania</w:t>
      </w:r>
    </w:p>
    <w:p w14:paraId="3C360569" w14:textId="77777777" w:rsidR="00FA14D7" w:rsidRDefault="00FA14D7" w:rsidP="00FA14D7">
      <w:pPr>
        <w:pStyle w:val="Akapitzlist"/>
        <w:ind w:left="1065"/>
        <w:jc w:val="both"/>
      </w:pPr>
    </w:p>
    <w:p w14:paraId="54FDDAC2" w14:textId="4935426F" w:rsidR="00466B98" w:rsidRDefault="00466B98" w:rsidP="00B1341C">
      <w:pPr>
        <w:pStyle w:val="Akapitzlist"/>
        <w:ind w:left="1065"/>
        <w:jc w:val="both"/>
      </w:pPr>
      <w:r>
        <w:t>▪</w:t>
      </w:r>
      <w:r>
        <w:tab/>
        <w:t>Pisemne oświadczenie Oferenta, że wszystkie jego działania są zgodne z obowiązującym w Polsce prawem, oraz że oferowany sprzęt nie był wcześniej finansowany z UE.</w:t>
      </w:r>
    </w:p>
    <w:p w14:paraId="4DC1F5DE" w14:textId="4A0F12FC" w:rsidR="00466B98" w:rsidRDefault="00466B98" w:rsidP="003A2153">
      <w:pPr>
        <w:pStyle w:val="Akapitzlist"/>
        <w:numPr>
          <w:ilvl w:val="0"/>
          <w:numId w:val="1"/>
        </w:numPr>
        <w:jc w:val="both"/>
      </w:pPr>
      <w:r w:rsidRPr="00466B98">
        <w:t>Ofertę wraz z załącznikami należy sporządzić w języku polskim.</w:t>
      </w:r>
    </w:p>
    <w:p w14:paraId="5477B326" w14:textId="4FAF7C8F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 xml:space="preserve">Oferty należy złożyć do </w:t>
      </w:r>
      <w:r w:rsidR="00727CF3" w:rsidRPr="00B26712">
        <w:t>2</w:t>
      </w:r>
      <w:r w:rsidR="00955CF8">
        <w:t>5</w:t>
      </w:r>
      <w:r w:rsidRPr="00B26712">
        <w:t>/04/</w:t>
      </w:r>
      <w:r>
        <w:t>2025 od daty upublicznienia zapytania przez Zamawiającego.</w:t>
      </w:r>
    </w:p>
    <w:p w14:paraId="0F209771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 xml:space="preserve">W przypadku, gdy złożone przez Oferenta dokumenty, oświadczenia dotyczące warunków udziału w postępowaniu zawierają informacje w innych walutach niż określono w niniejszym zapytaniu, Zamawiający jako kurs przeliczeniowy waluty </w:t>
      </w:r>
      <w:r>
        <w:lastRenderedPageBreak/>
        <w:t>przyjmie kurs NBP z dnia publikacji ogłoszenia o zamówieniu na stronie Bazy Konkurencyjności. Jeżeli w dniu publikacji ogłoszenia o zamówieniu nie będzie opublikowany średni kurs walut przez NBP Zamawiający przyjmie kurs przeliczeniowy z ostatniej opublikowanej tabeli kursów NBP przed dniem publikacji ogłoszenia zamówienia w Bazie Konkurencyjności.</w:t>
      </w:r>
    </w:p>
    <w:p w14:paraId="705E8D55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Koszt przygotowania i dostarczenia oferty pokrywa Oferent.</w:t>
      </w:r>
    </w:p>
    <w:p w14:paraId="7660FA6D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 xml:space="preserve">Oferty, jakie wpłyną po terminie, zostaną zwrócone do Oferentów bez ich oceny jako nieważne. </w:t>
      </w:r>
    </w:p>
    <w:p w14:paraId="5F45A205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Wszelka korespondencja związana z przygotowaniem i złożeniem ofert musi odbywać się za pomocą portalu bazy konkurencyjności.</w:t>
      </w:r>
    </w:p>
    <w:p w14:paraId="0D657FB9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</w:t>
      </w:r>
    </w:p>
    <w:p w14:paraId="09E190E3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Jeżeli odpowiedzi na pytania lub zgłoszone problemy będą wiązały się ze zmianą warunków zamówienia, wszyscy uczestnicy zapytania zostaną powiadomieni o zmianach.</w:t>
      </w:r>
    </w:p>
    <w:p w14:paraId="22B2FC97" w14:textId="77777777" w:rsidR="003A2153" w:rsidRDefault="003A2153" w:rsidP="003A2153">
      <w:pPr>
        <w:pStyle w:val="Akapitzlist"/>
        <w:ind w:left="1130"/>
        <w:jc w:val="both"/>
      </w:pPr>
    </w:p>
    <w:p w14:paraId="4A28B76A" w14:textId="77777777" w:rsidR="003A2153" w:rsidRDefault="003A2153" w:rsidP="003A2153">
      <w:pPr>
        <w:pStyle w:val="Akapitzlist"/>
        <w:ind w:left="1130"/>
        <w:jc w:val="both"/>
        <w:rPr>
          <w:b/>
          <w:bCs/>
        </w:rPr>
      </w:pPr>
      <w:r w:rsidRPr="003A2153">
        <w:rPr>
          <w:b/>
          <w:bCs/>
        </w:rPr>
        <w:t>Tryb rozpatrzenia ofert:</w:t>
      </w:r>
    </w:p>
    <w:p w14:paraId="2116D3B6" w14:textId="77777777" w:rsidR="003A2153" w:rsidRPr="003A2153" w:rsidRDefault="003A2153" w:rsidP="003A2153">
      <w:pPr>
        <w:pStyle w:val="Akapitzlist"/>
        <w:ind w:left="1130"/>
        <w:jc w:val="both"/>
        <w:rPr>
          <w:b/>
          <w:bCs/>
        </w:rPr>
      </w:pPr>
    </w:p>
    <w:p w14:paraId="171140F1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Oferty przedłożone w terminie zostaną przeanalizowane przez Zamawiającego w terminie 5 dni roboczych od daty upływu maksymalnego terminu składania ofert określonego w pkt 7 zapytania ofertowego.</w:t>
      </w:r>
    </w:p>
    <w:p w14:paraId="0BF51274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Zamawiający w trakcie analizy ofert może wystąpić do Oferenta o dodatkowe wyjaśnienia lub uzupełnienia, jeśli zawarte w ofercie informacje nie pozwolą na obiektywną ocenę oferty.</w:t>
      </w:r>
    </w:p>
    <w:p w14:paraId="53D1A8C2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Dla odpowiedzi związanych z wyjaśnieniem oferty, przyjmuje się 2 dni robocze od dnia dostarczenia przez Zamawiającego zapytania/prośby o wyjaśnienie.</w:t>
      </w:r>
    </w:p>
    <w:p w14:paraId="277DAE56" w14:textId="77777777" w:rsidR="003A2153" w:rsidRDefault="003A2153" w:rsidP="003A2153">
      <w:pPr>
        <w:pStyle w:val="Akapitzlist"/>
        <w:ind w:left="1130"/>
        <w:jc w:val="both"/>
      </w:pPr>
    </w:p>
    <w:p w14:paraId="73F1ACA7" w14:textId="77777777" w:rsidR="003A2153" w:rsidRDefault="003A2153" w:rsidP="003A2153">
      <w:pPr>
        <w:pStyle w:val="Akapitzlist"/>
        <w:ind w:left="1130"/>
        <w:jc w:val="both"/>
        <w:rPr>
          <w:b/>
          <w:bCs/>
        </w:rPr>
      </w:pPr>
      <w:r w:rsidRPr="003A2153">
        <w:rPr>
          <w:b/>
          <w:bCs/>
        </w:rPr>
        <w:t>Kryteria oceny ofert:</w:t>
      </w:r>
    </w:p>
    <w:p w14:paraId="239AFE13" w14:textId="77777777" w:rsidR="003A2153" w:rsidRPr="003A2153" w:rsidRDefault="003A2153" w:rsidP="003A2153">
      <w:pPr>
        <w:pStyle w:val="Akapitzlist"/>
        <w:ind w:left="1130"/>
        <w:jc w:val="both"/>
        <w:rPr>
          <w:b/>
          <w:bCs/>
        </w:rPr>
      </w:pPr>
    </w:p>
    <w:p w14:paraId="197971B7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W toku dokonywania badania i oceny ofert Zamawiający może żądać udzielenia przez Oferenta wyjaśnień treści złożonych przez niego ofert.</w:t>
      </w:r>
    </w:p>
    <w:p w14:paraId="630C3472" w14:textId="77777777" w:rsidR="003A2153" w:rsidRDefault="003A2153" w:rsidP="003A2153">
      <w:pPr>
        <w:pStyle w:val="Akapitzlist"/>
        <w:numPr>
          <w:ilvl w:val="0"/>
          <w:numId w:val="1"/>
        </w:numPr>
        <w:jc w:val="both"/>
      </w:pPr>
      <w:r>
        <w:t>Zamawiający będzie oceniał oferty, które nie podlegają odrzuceniu, według następujących kryteriów:</w:t>
      </w:r>
    </w:p>
    <w:p w14:paraId="60A1550F" w14:textId="77777777" w:rsidR="003A2153" w:rsidRDefault="003A2153" w:rsidP="003A2153">
      <w:pPr>
        <w:pStyle w:val="Akapitzlist"/>
        <w:ind w:left="1130"/>
        <w:jc w:val="both"/>
      </w:pPr>
    </w:p>
    <w:p w14:paraId="6644F7BE" w14:textId="6B39C487" w:rsidR="003A2153" w:rsidRDefault="003A2153" w:rsidP="003A2153">
      <w:pPr>
        <w:pStyle w:val="Akapitzlist"/>
        <w:numPr>
          <w:ilvl w:val="0"/>
          <w:numId w:val="2"/>
        </w:numPr>
        <w:jc w:val="both"/>
      </w:pPr>
      <w:r w:rsidRPr="009C532C">
        <w:rPr>
          <w:b/>
          <w:bCs/>
        </w:rPr>
        <w:t xml:space="preserve">Cena </w:t>
      </w:r>
      <w:r>
        <w:t>– Ceny ofert netto (waga 70 %) będą obliczone zgodnie z poniższym wzorem:</w:t>
      </w:r>
    </w:p>
    <w:p w14:paraId="7EE1174D" w14:textId="77777777" w:rsidR="003A2153" w:rsidRDefault="003A2153" w:rsidP="003A2153">
      <w:pPr>
        <w:ind w:left="1130"/>
        <w:jc w:val="both"/>
      </w:pPr>
      <w:r>
        <w:t xml:space="preserve">C= </w:t>
      </w:r>
      <w:proofErr w:type="spellStart"/>
      <w:r>
        <w:t>Cn</w:t>
      </w:r>
      <w:proofErr w:type="spellEnd"/>
      <w:r>
        <w:t xml:space="preserve"> </w:t>
      </w:r>
      <w:r w:rsidRPr="003A2153">
        <w:rPr>
          <w:rFonts w:ascii="Cambria Math" w:hAnsi="Cambria Math" w:cs="Cambria Math"/>
        </w:rPr>
        <w:t>∗</w:t>
      </w:r>
      <w:r>
        <w:t xml:space="preserve"> 70</w:t>
      </w:r>
    </w:p>
    <w:p w14:paraId="1C47D8AA" w14:textId="77777777" w:rsidR="003A2153" w:rsidRDefault="003A2153" w:rsidP="003A2153">
      <w:pPr>
        <w:pStyle w:val="Akapitzlist"/>
        <w:ind w:left="1490"/>
        <w:jc w:val="both"/>
      </w:pPr>
      <w:r>
        <w:t>Co</w:t>
      </w:r>
    </w:p>
    <w:p w14:paraId="67EE8B9D" w14:textId="7A2E18E0" w:rsidR="003A2153" w:rsidRDefault="003A2153" w:rsidP="003A2153">
      <w:pPr>
        <w:pStyle w:val="Akapitzlist"/>
        <w:ind w:left="1490"/>
        <w:jc w:val="both"/>
      </w:pPr>
    </w:p>
    <w:p w14:paraId="456F04D0" w14:textId="77777777" w:rsidR="003A2153" w:rsidRDefault="003A2153" w:rsidP="003A2153">
      <w:pPr>
        <w:ind w:left="1130"/>
        <w:jc w:val="both"/>
      </w:pPr>
      <w:r>
        <w:t>gdzie:</w:t>
      </w:r>
    </w:p>
    <w:p w14:paraId="4F18864A" w14:textId="77777777" w:rsidR="003A2153" w:rsidRDefault="003A2153" w:rsidP="003A2153">
      <w:pPr>
        <w:ind w:left="1130"/>
        <w:jc w:val="both"/>
      </w:pPr>
      <w:r>
        <w:t>C – oznacza ilość punktów uzyskanych w kryterium „cena oferty netto” (z dokładnością do dwóch miejsc po przecinku).</w:t>
      </w:r>
    </w:p>
    <w:p w14:paraId="7AE49FD8" w14:textId="146F7089" w:rsidR="003A2153" w:rsidRDefault="003A2153" w:rsidP="003A2153">
      <w:pPr>
        <w:jc w:val="both"/>
      </w:pPr>
      <w:r>
        <w:t xml:space="preserve">                         </w:t>
      </w:r>
      <w:proofErr w:type="spellStart"/>
      <w:r>
        <w:t>Cn</w:t>
      </w:r>
      <w:proofErr w:type="spellEnd"/>
      <w:r>
        <w:t xml:space="preserve"> – oznacza cenę netto najtańszej z ofert.</w:t>
      </w:r>
    </w:p>
    <w:p w14:paraId="2FD50EF1" w14:textId="11198AD8" w:rsidR="003A2153" w:rsidRDefault="003A2153" w:rsidP="003A2153">
      <w:pPr>
        <w:jc w:val="both"/>
      </w:pPr>
      <w:r>
        <w:t xml:space="preserve">                         Co– oznacza cenę netto ocenianej oferty.</w:t>
      </w:r>
    </w:p>
    <w:p w14:paraId="1BAAF591" w14:textId="77777777" w:rsidR="003A2153" w:rsidRDefault="003A2153" w:rsidP="003A2153">
      <w:pPr>
        <w:pStyle w:val="Akapitzlist"/>
        <w:ind w:left="1490"/>
        <w:jc w:val="both"/>
      </w:pPr>
    </w:p>
    <w:p w14:paraId="089B7021" w14:textId="20F12435" w:rsidR="003A2153" w:rsidRDefault="009C532C" w:rsidP="009C532C">
      <w:pPr>
        <w:pStyle w:val="Akapitzlist"/>
        <w:numPr>
          <w:ilvl w:val="0"/>
          <w:numId w:val="2"/>
        </w:numPr>
        <w:jc w:val="both"/>
      </w:pPr>
      <w:r w:rsidRPr="009C532C">
        <w:rPr>
          <w:b/>
          <w:bCs/>
        </w:rPr>
        <w:lastRenderedPageBreak/>
        <w:t>Okres gwarancji w miesiącach</w:t>
      </w:r>
      <w:r w:rsidRPr="009C532C">
        <w:t xml:space="preserve"> – (waga 15 %) obliczony zgodnie z poniższym wzorem:</w:t>
      </w:r>
    </w:p>
    <w:p w14:paraId="144472B4" w14:textId="77777777" w:rsidR="009C532C" w:rsidRDefault="009C532C" w:rsidP="009C532C">
      <w:pPr>
        <w:pStyle w:val="Akapitzlist"/>
        <w:ind w:left="1490"/>
        <w:jc w:val="both"/>
      </w:pPr>
    </w:p>
    <w:p w14:paraId="054A7E57" w14:textId="77777777" w:rsidR="009C532C" w:rsidRDefault="009C532C" w:rsidP="009C532C">
      <w:pPr>
        <w:pStyle w:val="Akapitzlist"/>
        <w:ind w:left="1490"/>
        <w:jc w:val="both"/>
      </w:pPr>
      <w:r>
        <w:t xml:space="preserve">G= Go </w:t>
      </w:r>
      <w:r>
        <w:rPr>
          <w:rFonts w:ascii="Cambria Math" w:hAnsi="Cambria Math" w:cs="Cambria Math"/>
        </w:rPr>
        <w:t>∗</w:t>
      </w:r>
      <w:r>
        <w:t xml:space="preserve"> 15</w:t>
      </w:r>
    </w:p>
    <w:p w14:paraId="15DD7DB0" w14:textId="77777777" w:rsidR="009C532C" w:rsidRDefault="009C532C" w:rsidP="009C532C">
      <w:pPr>
        <w:pStyle w:val="Akapitzlist"/>
        <w:ind w:left="1490"/>
        <w:jc w:val="both"/>
      </w:pPr>
      <w:proofErr w:type="spellStart"/>
      <w:r>
        <w:t>Gn</w:t>
      </w:r>
      <w:proofErr w:type="spellEnd"/>
    </w:p>
    <w:p w14:paraId="6D2B979C" w14:textId="77777777" w:rsidR="009C532C" w:rsidRDefault="009C532C" w:rsidP="009C532C">
      <w:pPr>
        <w:pStyle w:val="Akapitzlist"/>
        <w:ind w:left="1490"/>
        <w:jc w:val="both"/>
      </w:pPr>
    </w:p>
    <w:p w14:paraId="21D01326" w14:textId="6A2EA168" w:rsidR="009C532C" w:rsidRDefault="009C532C" w:rsidP="009C532C">
      <w:pPr>
        <w:jc w:val="both"/>
      </w:pPr>
      <w:r>
        <w:t xml:space="preserve">                                gdzie:</w:t>
      </w:r>
    </w:p>
    <w:p w14:paraId="467B5413" w14:textId="77777777" w:rsidR="009C532C" w:rsidRDefault="009C532C" w:rsidP="009C532C">
      <w:pPr>
        <w:pStyle w:val="Akapitzlist"/>
        <w:ind w:left="1490"/>
        <w:jc w:val="both"/>
      </w:pPr>
      <w:r>
        <w:t>G – ocena punktowa za oceniane kryterium „Okres gwarancji” (z dokładnością do dwóch miejsc po przecinku).</w:t>
      </w:r>
    </w:p>
    <w:p w14:paraId="04552A62" w14:textId="77777777" w:rsidR="009C532C" w:rsidRDefault="009C532C" w:rsidP="009C532C">
      <w:pPr>
        <w:pStyle w:val="Akapitzlist"/>
        <w:ind w:left="1490"/>
        <w:jc w:val="both"/>
      </w:pPr>
      <w:r>
        <w:t>Go– okres gwarancji podany w ocenianej ofercie.</w:t>
      </w:r>
    </w:p>
    <w:p w14:paraId="52479E09" w14:textId="77777777" w:rsidR="009C532C" w:rsidRDefault="009C532C" w:rsidP="009C532C">
      <w:pPr>
        <w:pStyle w:val="Akapitzlist"/>
        <w:ind w:left="1490"/>
        <w:jc w:val="both"/>
      </w:pPr>
      <w:proofErr w:type="spellStart"/>
      <w:r>
        <w:t>Gn</w:t>
      </w:r>
      <w:proofErr w:type="spellEnd"/>
      <w:r>
        <w:t xml:space="preserve"> – najdłuższy okres gwarancji spośród wszystkich ocenianych ofert.</w:t>
      </w:r>
    </w:p>
    <w:p w14:paraId="20868E19" w14:textId="77777777" w:rsidR="009C532C" w:rsidRDefault="009C532C" w:rsidP="009C532C">
      <w:pPr>
        <w:pStyle w:val="Akapitzlist"/>
        <w:ind w:left="1490"/>
        <w:jc w:val="both"/>
      </w:pPr>
    </w:p>
    <w:p w14:paraId="0059A6CF" w14:textId="77777777" w:rsidR="009C532C" w:rsidRDefault="009C532C" w:rsidP="009C532C">
      <w:pPr>
        <w:pStyle w:val="Akapitzlist"/>
        <w:ind w:left="1490"/>
        <w:jc w:val="both"/>
      </w:pPr>
      <w:r w:rsidRPr="009C532C">
        <w:rPr>
          <w:b/>
          <w:bCs/>
        </w:rPr>
        <w:t>c)</w:t>
      </w:r>
      <w:r>
        <w:tab/>
      </w:r>
      <w:r w:rsidRPr="009C532C">
        <w:rPr>
          <w:b/>
          <w:bCs/>
        </w:rPr>
        <w:t>Termin dostawy</w:t>
      </w:r>
      <w:r>
        <w:t xml:space="preserve"> (podany w dniach kalendarzowych) – (waga 15 %) obliczony zgodnie z poniższym wzorem:</w:t>
      </w:r>
    </w:p>
    <w:p w14:paraId="0A6105B4" w14:textId="77777777" w:rsidR="009C532C" w:rsidRDefault="009C532C" w:rsidP="009C532C">
      <w:pPr>
        <w:pStyle w:val="Akapitzlist"/>
        <w:ind w:left="1490"/>
        <w:jc w:val="both"/>
      </w:pPr>
    </w:p>
    <w:p w14:paraId="47248E34" w14:textId="77777777" w:rsidR="009C532C" w:rsidRDefault="009C532C" w:rsidP="009C532C">
      <w:pPr>
        <w:pStyle w:val="Akapitzlist"/>
        <w:ind w:left="1490"/>
        <w:jc w:val="both"/>
      </w:pPr>
      <w:r>
        <w:t xml:space="preserve">T = To </w:t>
      </w:r>
      <w:r>
        <w:rPr>
          <w:rFonts w:ascii="Cambria Math" w:hAnsi="Cambria Math" w:cs="Cambria Math"/>
        </w:rPr>
        <w:t>∗</w:t>
      </w:r>
      <w:r>
        <w:t xml:space="preserve"> 15</w:t>
      </w:r>
    </w:p>
    <w:p w14:paraId="02F2FE95" w14:textId="03520B1F" w:rsidR="009C532C" w:rsidRDefault="009C532C" w:rsidP="009C532C">
      <w:pPr>
        <w:pStyle w:val="Akapitzlist"/>
        <w:ind w:left="1490"/>
        <w:jc w:val="both"/>
      </w:pPr>
      <w:proofErr w:type="spellStart"/>
      <w:r>
        <w:t>Tn</w:t>
      </w:r>
      <w:proofErr w:type="spellEnd"/>
    </w:p>
    <w:p w14:paraId="67FB4938" w14:textId="77777777" w:rsidR="009C532C" w:rsidRDefault="009C532C" w:rsidP="009C532C">
      <w:pPr>
        <w:pStyle w:val="Akapitzlist"/>
        <w:ind w:left="1490"/>
        <w:jc w:val="both"/>
      </w:pPr>
    </w:p>
    <w:p w14:paraId="3F1D4AFC" w14:textId="77777777" w:rsidR="009C532C" w:rsidRDefault="009C532C" w:rsidP="009C532C">
      <w:pPr>
        <w:pStyle w:val="Akapitzlist"/>
        <w:ind w:left="1490"/>
        <w:jc w:val="both"/>
      </w:pPr>
      <w:r>
        <w:t>gdzie:</w:t>
      </w:r>
    </w:p>
    <w:p w14:paraId="61D26982" w14:textId="77777777" w:rsidR="009C532C" w:rsidRDefault="009C532C" w:rsidP="009C532C">
      <w:pPr>
        <w:pStyle w:val="Akapitzlist"/>
        <w:ind w:left="1490"/>
        <w:jc w:val="both"/>
      </w:pPr>
      <w:r>
        <w:t>T – ocena punktowa za oceniane kryterium „Termin dostawy” (z dokładnością do dwóch miejsc po przecinku).</w:t>
      </w:r>
    </w:p>
    <w:p w14:paraId="60268767" w14:textId="77777777" w:rsidR="009C532C" w:rsidRDefault="009C532C" w:rsidP="009C532C">
      <w:pPr>
        <w:pStyle w:val="Akapitzlist"/>
        <w:ind w:left="1490"/>
        <w:jc w:val="both"/>
      </w:pPr>
      <w:r>
        <w:t>To – najkrótszy termin dostawy spośród wszystkich ocenianych ofert</w:t>
      </w:r>
    </w:p>
    <w:p w14:paraId="412558D4" w14:textId="77777777" w:rsidR="009C532C" w:rsidRDefault="009C532C" w:rsidP="009C532C">
      <w:pPr>
        <w:pStyle w:val="Akapitzlist"/>
        <w:ind w:left="1490"/>
        <w:jc w:val="both"/>
      </w:pPr>
      <w:proofErr w:type="spellStart"/>
      <w:r>
        <w:t>Tn</w:t>
      </w:r>
      <w:proofErr w:type="spellEnd"/>
      <w:r>
        <w:t>–. termin dostawy w ocenianej ofercie.</w:t>
      </w:r>
    </w:p>
    <w:p w14:paraId="1A1E4266" w14:textId="77777777" w:rsidR="009C532C" w:rsidRDefault="009C532C" w:rsidP="009C532C">
      <w:pPr>
        <w:pStyle w:val="Akapitzlist"/>
        <w:ind w:left="1490"/>
        <w:jc w:val="both"/>
      </w:pPr>
    </w:p>
    <w:p w14:paraId="22D69707" w14:textId="77777777" w:rsidR="009C532C" w:rsidRDefault="009C532C" w:rsidP="009C532C">
      <w:pPr>
        <w:jc w:val="both"/>
      </w:pPr>
      <w:r w:rsidRPr="009C532C">
        <w:rPr>
          <w:b/>
          <w:bCs/>
        </w:rPr>
        <w:t>22.</w:t>
      </w:r>
      <w:r>
        <w:tab/>
        <w:t>Do oceny będą brane pod uwagę ceny oferty netto.</w:t>
      </w:r>
    </w:p>
    <w:p w14:paraId="1D6CB386" w14:textId="77777777" w:rsidR="009C532C" w:rsidRDefault="009C532C" w:rsidP="009C532C">
      <w:pPr>
        <w:jc w:val="both"/>
      </w:pPr>
      <w:r w:rsidRPr="009C532C">
        <w:rPr>
          <w:b/>
          <w:bCs/>
        </w:rPr>
        <w:t>23.</w:t>
      </w:r>
      <w:r>
        <w:tab/>
        <w:t>Za najkorzystniejszą zostanie uznana oferta, która uzyska najwyższą liczbę punktów.</w:t>
      </w:r>
    </w:p>
    <w:p w14:paraId="6E2FED33" w14:textId="77777777" w:rsidR="009C532C" w:rsidRDefault="009C532C" w:rsidP="009C532C">
      <w:pPr>
        <w:jc w:val="both"/>
      </w:pPr>
      <w:r w:rsidRPr="009C532C">
        <w:rPr>
          <w:b/>
          <w:bCs/>
        </w:rPr>
        <w:t>24.</w:t>
      </w:r>
      <w:r>
        <w:tab/>
        <w:t>W przypadku równej ilości punktów Zamawiający przeprowadzi negocjacje cenowe z każdym z oferentów.</w:t>
      </w:r>
    </w:p>
    <w:p w14:paraId="3A72A543" w14:textId="3FABAF58" w:rsidR="009C532C" w:rsidRDefault="009C532C" w:rsidP="009C532C">
      <w:pPr>
        <w:jc w:val="both"/>
      </w:pPr>
      <w:r w:rsidRPr="009C532C">
        <w:rPr>
          <w:b/>
          <w:bCs/>
        </w:rPr>
        <w:t>25.</w:t>
      </w:r>
      <w:r>
        <w:tab/>
        <w:t>Jeżeli zgłosi się tylko 1 oferent, a oferta będzie zgodna z ogłoszeniem i atrakcyjna cenowo, Zamawiający zastrzega sobie prawo wyboru bez liczenia punktów</w:t>
      </w:r>
    </w:p>
    <w:p w14:paraId="2D490E7F" w14:textId="77777777" w:rsidR="00D25B8A" w:rsidRDefault="00D25B8A" w:rsidP="009C532C">
      <w:pPr>
        <w:jc w:val="both"/>
      </w:pPr>
    </w:p>
    <w:p w14:paraId="2FBC1C13" w14:textId="77777777" w:rsidR="00B26712" w:rsidRDefault="00B26712" w:rsidP="009C532C">
      <w:pPr>
        <w:jc w:val="both"/>
      </w:pPr>
    </w:p>
    <w:p w14:paraId="11218046" w14:textId="71429FC6" w:rsidR="009C04DA" w:rsidRPr="009C04DA" w:rsidRDefault="00D76996" w:rsidP="009C04DA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9C04DA" w:rsidRPr="009C04DA">
        <w:rPr>
          <w:b/>
          <w:bCs/>
        </w:rPr>
        <w:t>INFORMACJE DODATKOWE</w:t>
      </w:r>
    </w:p>
    <w:p w14:paraId="4D42B0E8" w14:textId="77777777" w:rsidR="009C04DA" w:rsidRPr="009C04DA" w:rsidRDefault="009C04DA" w:rsidP="009C04DA">
      <w:pPr>
        <w:jc w:val="both"/>
        <w:rPr>
          <w:b/>
          <w:bCs/>
        </w:rPr>
      </w:pPr>
    </w:p>
    <w:p w14:paraId="40E4BB08" w14:textId="77777777" w:rsidR="009C04DA" w:rsidRPr="009C04DA" w:rsidRDefault="009C04DA" w:rsidP="009C04DA">
      <w:pPr>
        <w:jc w:val="both"/>
        <w:rPr>
          <w:b/>
          <w:bCs/>
        </w:rPr>
      </w:pPr>
      <w:r w:rsidRPr="009C04DA">
        <w:rPr>
          <w:b/>
          <w:bCs/>
        </w:rPr>
        <w:t>Inne istotne postanowienia</w:t>
      </w:r>
    </w:p>
    <w:p w14:paraId="21E7F022" w14:textId="77777777" w:rsidR="009C04DA" w:rsidRPr="00162704" w:rsidRDefault="009C04DA" w:rsidP="009C04DA">
      <w:pPr>
        <w:jc w:val="both"/>
      </w:pPr>
      <w:r w:rsidRPr="00162704">
        <w:t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</w:t>
      </w:r>
    </w:p>
    <w:p w14:paraId="59F4141A" w14:textId="77777777" w:rsidR="009C04DA" w:rsidRPr="00162704" w:rsidRDefault="009C04DA" w:rsidP="009C04DA">
      <w:pPr>
        <w:jc w:val="both"/>
      </w:pPr>
      <w:r w:rsidRPr="00162704">
        <w:lastRenderedPageBreak/>
        <w:t>Zamawiający ocenia wyjaśnienia w konsultacji z wykonawcą i odrzuca tę ofertę w przypadku, gdy złożone wyjaśnienia wraz z dowodami nie uzasadniają podanej ceny lub kosztu w tej ofercie.</w:t>
      </w:r>
    </w:p>
    <w:p w14:paraId="03B41BCA" w14:textId="77777777" w:rsidR="009C04DA" w:rsidRPr="00162704" w:rsidRDefault="009C04DA" w:rsidP="009C04DA">
      <w:pPr>
        <w:jc w:val="both"/>
      </w:pPr>
      <w:r w:rsidRPr="00162704">
        <w:t>Zamawiający odrzuca ofertę wykonawcy, który nie złożył wyjaśnień.</w:t>
      </w:r>
    </w:p>
    <w:p w14:paraId="2F9ACEE7" w14:textId="77777777" w:rsidR="009C04DA" w:rsidRPr="00162704" w:rsidRDefault="009C04DA" w:rsidP="009C04DA">
      <w:pPr>
        <w:jc w:val="both"/>
      </w:pPr>
      <w:r w:rsidRPr="00162704">
        <w:t>Niniejsze zapytanie oraz określone w nim warunki mogą być przez Zamawiającego zmienione lub odwołane.</w:t>
      </w:r>
    </w:p>
    <w:p w14:paraId="6100486F" w14:textId="77777777" w:rsidR="009C04DA" w:rsidRPr="00162704" w:rsidRDefault="009C04DA" w:rsidP="009C04DA">
      <w:pPr>
        <w:jc w:val="both"/>
      </w:pPr>
      <w:r w:rsidRPr="00162704">
        <w:t>Zamawiający informuje, że w przypadku nieotrzymania minimum 1 ważnej oferty w terminie określonym w pkt. 7 niniejszego zapytania ofertowego, Zamawiający dokonuje wyboru dowolnego Wykonawcy, który spełnia wszystkie kryteria i warunki określone w zapytaniu ofertowym.</w:t>
      </w:r>
    </w:p>
    <w:p w14:paraId="62E7C654" w14:textId="77777777" w:rsidR="009C04DA" w:rsidRPr="00162704" w:rsidRDefault="009C04DA" w:rsidP="009C04DA">
      <w:pPr>
        <w:jc w:val="both"/>
      </w:pPr>
      <w:r w:rsidRPr="00162704">
        <w:t>Zamawiający po wyborze najkorzystniejszej oferty niezwłocznie powiadomi o tym fakcie Wykonawców/Dostawców poprzez zamieszczenie informacji na odpowiedniej stronie internetowej.</w:t>
      </w:r>
    </w:p>
    <w:p w14:paraId="70B075F4" w14:textId="77777777" w:rsidR="009C04DA" w:rsidRPr="00162704" w:rsidRDefault="009C04DA" w:rsidP="009C04DA">
      <w:pPr>
        <w:jc w:val="both"/>
      </w:pPr>
      <w:r w:rsidRPr="00162704">
        <w:t>Zamawiający nie jest zobligowany do prowadzenia postępowania według ustawy o zamówieniach publicznych.</w:t>
      </w:r>
    </w:p>
    <w:p w14:paraId="1D49E1AB" w14:textId="3CAA11FE" w:rsidR="003A2153" w:rsidRDefault="009C04DA" w:rsidP="009C04DA">
      <w:pPr>
        <w:jc w:val="both"/>
      </w:pPr>
      <w:r w:rsidRPr="00162704">
        <w:t>Zamawiający zastrzega sobie prawo anulowania zapytania ofertowego bez podawania przyczyn.</w:t>
      </w:r>
    </w:p>
    <w:p w14:paraId="3050B750" w14:textId="77777777" w:rsidR="006B345F" w:rsidRDefault="006B345F" w:rsidP="009C04DA">
      <w:pPr>
        <w:jc w:val="both"/>
      </w:pPr>
    </w:p>
    <w:p w14:paraId="3776D60D" w14:textId="77777777" w:rsidR="006B345F" w:rsidRPr="006B345F" w:rsidRDefault="006B345F" w:rsidP="006B345F">
      <w:pPr>
        <w:jc w:val="both"/>
        <w:rPr>
          <w:b/>
          <w:bCs/>
        </w:rPr>
      </w:pPr>
      <w:r w:rsidRPr="006B345F">
        <w:rPr>
          <w:b/>
          <w:bCs/>
        </w:rPr>
        <w:t>Finansowanie projektu:</w:t>
      </w:r>
    </w:p>
    <w:p w14:paraId="336B1178" w14:textId="4872C91F" w:rsidR="006B345F" w:rsidRDefault="006B345F" w:rsidP="006B345F">
      <w:pPr>
        <w:jc w:val="both"/>
      </w:pPr>
      <w:r>
        <w:t xml:space="preserve">Zamawiający informuje, że projekt </w:t>
      </w:r>
      <w:r w:rsidR="004F782F">
        <w:t>powstaje</w:t>
      </w:r>
      <w:r w:rsidR="00927D72" w:rsidRPr="00927D72">
        <w:t xml:space="preserve"> na rzecz projektu KPOD.01.03-IW.01-7376/24 „Rozwój zrównoważonej mobilności miejskiej i turystycznej -dywersyfikacja przedsiębiorstwa Italiana </w:t>
      </w:r>
      <w:proofErr w:type="spellStart"/>
      <w:r w:rsidR="00927D72" w:rsidRPr="00927D72">
        <w:t>Costruzioni</w:t>
      </w:r>
      <w:proofErr w:type="spellEnd"/>
      <w:r w:rsidR="00927D72" w:rsidRPr="00927D72">
        <w:t xml:space="preserve"> o nowe usługi wynajmu zero – emisyjnego sprzętu rekreacyjnego celem wzmocnienia odporności przedsiębiorstwa na przyszłe kryzysy gospodarcze. Region 5: Dolnośląskie”.</w:t>
      </w:r>
    </w:p>
    <w:p w14:paraId="78AA409B" w14:textId="77777777" w:rsidR="00ED22CE" w:rsidRPr="00F7545A" w:rsidRDefault="00ED22CE" w:rsidP="00ED22CE">
      <w:pPr>
        <w:jc w:val="both"/>
        <w:rPr>
          <w:b/>
          <w:bCs/>
        </w:rPr>
      </w:pPr>
      <w:r w:rsidRPr="00F7545A">
        <w:rPr>
          <w:b/>
          <w:bCs/>
        </w:rPr>
        <w:t>Termin i miejsce wykonania zamówienia</w:t>
      </w:r>
    </w:p>
    <w:p w14:paraId="367D6934" w14:textId="058C74C5" w:rsidR="00ED22CE" w:rsidRDefault="00ED22CE" w:rsidP="00ED22CE">
      <w:pPr>
        <w:jc w:val="both"/>
      </w:pPr>
      <w:r w:rsidRPr="00F7545A">
        <w:rPr>
          <w:b/>
          <w:bCs/>
        </w:rPr>
        <w:t>Termin realizacji:</w:t>
      </w:r>
      <w:r>
        <w:t xml:space="preserve"> </w:t>
      </w:r>
      <w:r w:rsidR="00B26712">
        <w:t>do 30/04/2025</w:t>
      </w:r>
    </w:p>
    <w:p w14:paraId="3FE79EF5" w14:textId="2E941B5B" w:rsidR="000550CF" w:rsidRPr="00533D1F" w:rsidRDefault="00ED22CE" w:rsidP="00ED22CE">
      <w:pPr>
        <w:jc w:val="both"/>
      </w:pPr>
      <w:r w:rsidRPr="00F7545A">
        <w:rPr>
          <w:b/>
          <w:bCs/>
        </w:rPr>
        <w:t>Miejsce realizacji:</w:t>
      </w:r>
      <w:r>
        <w:t xml:space="preserve"> </w:t>
      </w:r>
      <w:r w:rsidR="00F7545A" w:rsidRPr="00B26712">
        <w:t>Wrocław</w:t>
      </w:r>
      <w:r w:rsidR="00653B98">
        <w:t>, 51-128</w:t>
      </w:r>
      <w:r w:rsidR="009A1CD4">
        <w:t>, ul.</w:t>
      </w:r>
      <w:r w:rsidR="00653B98">
        <w:t xml:space="preserve"> </w:t>
      </w:r>
      <w:r w:rsidR="001A2EC8" w:rsidRPr="00B26712">
        <w:t xml:space="preserve">  </w:t>
      </w:r>
      <w:proofErr w:type="spellStart"/>
      <w:r w:rsidR="001A2EC8" w:rsidRPr="00B26712">
        <w:t>Falzamanna</w:t>
      </w:r>
      <w:proofErr w:type="spellEnd"/>
      <w:r w:rsidR="001A2EC8" w:rsidRPr="00B26712">
        <w:t xml:space="preserve"> 18</w:t>
      </w:r>
      <w:r w:rsidR="001A2EC8">
        <w:t xml:space="preserve"> </w:t>
      </w:r>
    </w:p>
    <w:p w14:paraId="12739953" w14:textId="588D4D9F" w:rsidR="00ED22CE" w:rsidRPr="00F7545A" w:rsidRDefault="00ED22CE" w:rsidP="00ED22CE">
      <w:pPr>
        <w:jc w:val="both"/>
        <w:rPr>
          <w:b/>
          <w:bCs/>
        </w:rPr>
      </w:pPr>
      <w:r w:rsidRPr="00F7545A">
        <w:rPr>
          <w:b/>
          <w:bCs/>
        </w:rPr>
        <w:t>Istotne dla stron postanowienia umowy</w:t>
      </w:r>
    </w:p>
    <w:p w14:paraId="77CDB268" w14:textId="77777777" w:rsidR="00ED22CE" w:rsidRDefault="00ED22CE" w:rsidP="00ED22CE">
      <w:pPr>
        <w:jc w:val="both"/>
      </w:pPr>
      <w:r>
        <w:t>1.</w:t>
      </w:r>
      <w:r>
        <w:tab/>
        <w:t>Zamawiający dopuszcza zmianę umowy w formie aneksu w przypadku:</w:t>
      </w:r>
    </w:p>
    <w:p w14:paraId="294234E5" w14:textId="77777777" w:rsidR="00ED22CE" w:rsidRDefault="00ED22CE" w:rsidP="00ED22CE">
      <w:pPr>
        <w:jc w:val="both"/>
      </w:pPr>
      <w:r>
        <w:t>a)</w:t>
      </w:r>
      <w:r>
        <w:tab/>
        <w:t>gdy ze strony Instytucji Pośredniczącej pojawi się konieczność zmiany sposobu wykonania zamówienia przez Oferenta,</w:t>
      </w:r>
    </w:p>
    <w:p w14:paraId="6BF40B6E" w14:textId="77777777" w:rsidR="00ED22CE" w:rsidRDefault="00ED22CE" w:rsidP="00ED22CE">
      <w:pPr>
        <w:jc w:val="both"/>
      </w:pPr>
      <w:r>
        <w:t>b)</w:t>
      </w:r>
      <w:r>
        <w:tab/>
        <w:t>istotnych zmian w zakresie przedmiotu i sposobu realizacji Umowy niespowodowanych działaniem lub zaniechaniem którejkolwiek ze Stron Umowy,</w:t>
      </w:r>
    </w:p>
    <w:p w14:paraId="0C677DCA" w14:textId="77777777" w:rsidR="00ED22CE" w:rsidRDefault="00ED22CE" w:rsidP="00ED22CE">
      <w:pPr>
        <w:jc w:val="both"/>
      </w:pPr>
      <w:r>
        <w:t>c)</w:t>
      </w:r>
      <w:r>
        <w:tab/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 w 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7951678D" w14:textId="77777777" w:rsidR="00ED22CE" w:rsidRDefault="00ED22CE" w:rsidP="00ED22CE">
      <w:pPr>
        <w:jc w:val="both"/>
      </w:pPr>
      <w:r>
        <w:lastRenderedPageBreak/>
        <w:t>d)</w:t>
      </w:r>
      <w:r>
        <w:tab/>
        <w:t>Nastąpi zmiana Wytycznych w zakresie kwalifikowalności wydatków w ramach Krajowego Planu Odbudowy lub innych obowiązujących Wytycznych, obowiązująca dla zawartych umów i wymagająca zmiany Umowy zawartej z Wykonawcą.</w:t>
      </w:r>
    </w:p>
    <w:p w14:paraId="42FE7CC4" w14:textId="77777777" w:rsidR="00ED22CE" w:rsidRDefault="00ED22CE" w:rsidP="00ED22CE">
      <w:pPr>
        <w:jc w:val="both"/>
      </w:pPr>
      <w:r>
        <w:t>e)</w:t>
      </w:r>
      <w:r>
        <w:tab/>
        <w:t>Nastąpi zmiana w interpretacjach Wytycznych.</w:t>
      </w:r>
    </w:p>
    <w:p w14:paraId="38053E73" w14:textId="77777777" w:rsidR="00ED22CE" w:rsidRDefault="00ED22CE" w:rsidP="00ED22CE">
      <w:pPr>
        <w:jc w:val="both"/>
      </w:pPr>
      <w:r>
        <w:t>f)</w:t>
      </w:r>
      <w:r>
        <w:tab/>
        <w:t>Nastąpi zmiana przepisów prawa powszechnie obowiązującego, skutkująca koniecznością wprowadzenia zmian do zawartej Umowy.</w:t>
      </w:r>
    </w:p>
    <w:p w14:paraId="3C39940D" w14:textId="77777777" w:rsidR="00ED22CE" w:rsidRDefault="00ED22CE" w:rsidP="00ED22CE">
      <w:pPr>
        <w:jc w:val="both"/>
      </w:pPr>
      <w:r>
        <w:t>g)</w:t>
      </w:r>
      <w:r>
        <w:tab/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07F17B23" w14:textId="77777777" w:rsidR="00ED22CE" w:rsidRDefault="00ED22CE" w:rsidP="00ED22CE">
      <w:pPr>
        <w:jc w:val="both"/>
      </w:pPr>
      <w:r>
        <w:t>h)</w:t>
      </w:r>
      <w:r>
        <w:tab/>
        <w:t>Nastąpi konieczność likwidacji pomyłek pisarskich i rachunkowych w treści Umowy.</w:t>
      </w:r>
    </w:p>
    <w:p w14:paraId="560D9AF8" w14:textId="77777777" w:rsidR="00ED22CE" w:rsidRDefault="00ED22CE" w:rsidP="00ED22CE">
      <w:pPr>
        <w:jc w:val="both"/>
      </w:pPr>
      <w:r>
        <w:t>i)</w:t>
      </w:r>
      <w:r>
        <w:tab/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62FF1134" w14:textId="77777777" w:rsidR="00ED22CE" w:rsidRDefault="00ED22CE" w:rsidP="00ED22CE">
      <w:pPr>
        <w:jc w:val="both"/>
      </w:pPr>
      <w:r>
        <w:t>j)</w:t>
      </w:r>
      <w:r>
        <w:tab/>
        <w:t>Zmiany terminu wykonania zamówienia, w przypadku, gdy z powodów niezależnych od Wykonawcy nie będzie możliwe wykonanie zamówienia w zakładanym terminie.</w:t>
      </w:r>
    </w:p>
    <w:p w14:paraId="6E43F46B" w14:textId="77777777" w:rsidR="00ED22CE" w:rsidRDefault="00ED22CE" w:rsidP="00ED22CE">
      <w:pPr>
        <w:jc w:val="both"/>
      </w:pPr>
    </w:p>
    <w:p w14:paraId="4004A8BA" w14:textId="77777777" w:rsidR="00ED22CE" w:rsidRPr="00061EBD" w:rsidRDefault="00ED22CE" w:rsidP="00ED22CE">
      <w:pPr>
        <w:jc w:val="both"/>
        <w:rPr>
          <w:b/>
          <w:bCs/>
        </w:rPr>
      </w:pPr>
      <w:r w:rsidRPr="00061EBD">
        <w:rPr>
          <w:b/>
          <w:bCs/>
        </w:rPr>
        <w:t>Załączniki</w:t>
      </w:r>
    </w:p>
    <w:p w14:paraId="0DC9CB27" w14:textId="77777777" w:rsidR="00ED22CE" w:rsidRDefault="00ED22CE" w:rsidP="00ED22CE">
      <w:pPr>
        <w:jc w:val="both"/>
      </w:pPr>
      <w:r>
        <w:rPr>
          <w:rFonts w:ascii="Arial" w:hAnsi="Arial" w:cs="Arial"/>
        </w:rPr>
        <w:t>●</w:t>
      </w:r>
      <w:r>
        <w:tab/>
        <w:t>Za</w:t>
      </w:r>
      <w:r>
        <w:rPr>
          <w:rFonts w:ascii="Aptos" w:hAnsi="Aptos" w:cs="Aptos"/>
        </w:rPr>
        <w:t>łą</w:t>
      </w:r>
      <w:r>
        <w:t>cznik nr 1 Szczeg</w:t>
      </w:r>
      <w:r>
        <w:rPr>
          <w:rFonts w:ascii="Aptos" w:hAnsi="Aptos" w:cs="Aptos"/>
        </w:rPr>
        <w:t>ół</w:t>
      </w:r>
      <w:r>
        <w:t>owy opis przedmiotu zam</w:t>
      </w:r>
      <w:r>
        <w:rPr>
          <w:rFonts w:ascii="Aptos" w:hAnsi="Aptos" w:cs="Aptos"/>
        </w:rPr>
        <w:t>ó</w:t>
      </w:r>
      <w:r>
        <w:t>wienia (specyfikacja)</w:t>
      </w:r>
    </w:p>
    <w:p w14:paraId="11835A02" w14:textId="06026C6D" w:rsidR="00ED22CE" w:rsidRDefault="00ED22CE" w:rsidP="00ED22CE">
      <w:pPr>
        <w:jc w:val="both"/>
      </w:pPr>
      <w:r>
        <w:rPr>
          <w:rFonts w:ascii="Arial" w:hAnsi="Arial" w:cs="Arial"/>
        </w:rPr>
        <w:t>●</w:t>
      </w:r>
      <w:r>
        <w:tab/>
        <w:t>Za</w:t>
      </w:r>
      <w:r>
        <w:rPr>
          <w:rFonts w:ascii="Aptos" w:hAnsi="Aptos" w:cs="Aptos"/>
        </w:rPr>
        <w:t>łą</w:t>
      </w:r>
      <w:r>
        <w:t>cznik nr 2 Formularz oferty</w:t>
      </w:r>
    </w:p>
    <w:p w14:paraId="7720B319" w14:textId="77777777" w:rsidR="00ED22CE" w:rsidRDefault="00ED22CE" w:rsidP="00ED22CE">
      <w:pPr>
        <w:jc w:val="both"/>
      </w:pPr>
      <w:r>
        <w:rPr>
          <w:rFonts w:ascii="Arial" w:hAnsi="Arial" w:cs="Arial"/>
        </w:rPr>
        <w:t>●</w:t>
      </w:r>
      <w:r>
        <w:tab/>
        <w:t>Za</w:t>
      </w:r>
      <w:r>
        <w:rPr>
          <w:rFonts w:ascii="Aptos" w:hAnsi="Aptos" w:cs="Aptos"/>
        </w:rPr>
        <w:t>łą</w:t>
      </w:r>
      <w:r>
        <w:t>cznik nr 3 O</w:t>
      </w:r>
      <w:r>
        <w:rPr>
          <w:rFonts w:ascii="Aptos" w:hAnsi="Aptos" w:cs="Aptos"/>
        </w:rPr>
        <w:t>ś</w:t>
      </w:r>
      <w:r>
        <w:t>wiadczenie o braku powi</w:t>
      </w:r>
      <w:r>
        <w:rPr>
          <w:rFonts w:ascii="Aptos" w:hAnsi="Aptos" w:cs="Aptos"/>
        </w:rPr>
        <w:t>ą</w:t>
      </w:r>
      <w:r>
        <w:t>za</w:t>
      </w:r>
      <w:r>
        <w:rPr>
          <w:rFonts w:ascii="Aptos" w:hAnsi="Aptos" w:cs="Aptos"/>
        </w:rPr>
        <w:t>ń</w:t>
      </w:r>
      <w:r>
        <w:t xml:space="preserve"> pomi</w:t>
      </w:r>
      <w:r>
        <w:rPr>
          <w:rFonts w:ascii="Aptos" w:hAnsi="Aptos" w:cs="Aptos"/>
        </w:rPr>
        <w:t>ę</w:t>
      </w:r>
      <w:r>
        <w:t>dzy podmiotami wsp</w:t>
      </w:r>
      <w:r>
        <w:rPr>
          <w:rFonts w:ascii="Aptos" w:hAnsi="Aptos" w:cs="Aptos"/>
        </w:rPr>
        <w:t>ół</w:t>
      </w:r>
      <w:r>
        <w:t>pracuj</w:t>
      </w:r>
      <w:r>
        <w:rPr>
          <w:rFonts w:ascii="Aptos" w:hAnsi="Aptos" w:cs="Aptos"/>
        </w:rPr>
        <w:t>ą</w:t>
      </w:r>
      <w:r>
        <w:t>cymi.</w:t>
      </w:r>
    </w:p>
    <w:p w14:paraId="38A4C744" w14:textId="3C83C503" w:rsidR="00ED22CE" w:rsidRDefault="00ED22CE" w:rsidP="00ED22CE">
      <w:pPr>
        <w:jc w:val="both"/>
      </w:pPr>
      <w:r>
        <w:rPr>
          <w:rFonts w:ascii="Arial" w:hAnsi="Arial" w:cs="Arial"/>
        </w:rPr>
        <w:t>●</w:t>
      </w:r>
      <w:r>
        <w:tab/>
        <w:t>Za</w:t>
      </w:r>
      <w:r>
        <w:rPr>
          <w:rFonts w:ascii="Aptos" w:hAnsi="Aptos" w:cs="Aptos"/>
        </w:rPr>
        <w:t>łą</w:t>
      </w:r>
      <w:r>
        <w:t>cznik nr 4 O</w:t>
      </w:r>
      <w:r>
        <w:rPr>
          <w:rFonts w:ascii="Aptos" w:hAnsi="Aptos" w:cs="Aptos"/>
        </w:rPr>
        <w:t>ś</w:t>
      </w:r>
      <w:r>
        <w:t>wiadczenie o braku podstaw do wykluczenia z post</w:t>
      </w:r>
      <w:r>
        <w:rPr>
          <w:rFonts w:ascii="Aptos" w:hAnsi="Aptos" w:cs="Aptos"/>
        </w:rPr>
        <w:t>ę</w:t>
      </w:r>
      <w:r>
        <w:t>powania</w:t>
      </w:r>
    </w:p>
    <w:p w14:paraId="7B9E3E94" w14:textId="536E0E00" w:rsidR="0038064A" w:rsidRDefault="0038064A" w:rsidP="0038064A">
      <w:pPr>
        <w:jc w:val="both"/>
      </w:pPr>
    </w:p>
    <w:p w14:paraId="2D18F2A3" w14:textId="77777777" w:rsidR="00533D1F" w:rsidRDefault="00533D1F" w:rsidP="0038064A">
      <w:pPr>
        <w:jc w:val="both"/>
      </w:pPr>
    </w:p>
    <w:p w14:paraId="60ABC008" w14:textId="77777777" w:rsidR="00533D1F" w:rsidRDefault="00533D1F" w:rsidP="0038064A">
      <w:pPr>
        <w:jc w:val="both"/>
      </w:pPr>
    </w:p>
    <w:p w14:paraId="7D9C13E5" w14:textId="77777777" w:rsidR="00533D1F" w:rsidRDefault="00533D1F" w:rsidP="0038064A">
      <w:pPr>
        <w:jc w:val="both"/>
      </w:pPr>
    </w:p>
    <w:p w14:paraId="050FED08" w14:textId="77777777" w:rsidR="00533D1F" w:rsidRDefault="00533D1F" w:rsidP="0038064A">
      <w:pPr>
        <w:jc w:val="both"/>
      </w:pPr>
    </w:p>
    <w:p w14:paraId="0F27B45F" w14:textId="77777777" w:rsidR="00533D1F" w:rsidRDefault="00533D1F" w:rsidP="0038064A">
      <w:pPr>
        <w:jc w:val="both"/>
      </w:pPr>
    </w:p>
    <w:p w14:paraId="743B5174" w14:textId="77777777" w:rsidR="00533D1F" w:rsidRDefault="00533D1F" w:rsidP="0038064A">
      <w:pPr>
        <w:jc w:val="both"/>
      </w:pPr>
    </w:p>
    <w:p w14:paraId="70468BC2" w14:textId="77777777" w:rsidR="00533D1F" w:rsidRDefault="00533D1F" w:rsidP="0038064A">
      <w:pPr>
        <w:jc w:val="both"/>
      </w:pPr>
    </w:p>
    <w:p w14:paraId="2A0C274D" w14:textId="77777777" w:rsidR="00533D1F" w:rsidRDefault="00533D1F" w:rsidP="0038064A">
      <w:pPr>
        <w:jc w:val="both"/>
      </w:pPr>
    </w:p>
    <w:p w14:paraId="23D0D89D" w14:textId="77777777" w:rsidR="00533D1F" w:rsidRDefault="00533D1F" w:rsidP="0038064A">
      <w:pPr>
        <w:jc w:val="both"/>
      </w:pPr>
    </w:p>
    <w:p w14:paraId="4E87FB10" w14:textId="77777777" w:rsidR="00533D1F" w:rsidRDefault="00533D1F" w:rsidP="0038064A">
      <w:pPr>
        <w:jc w:val="both"/>
      </w:pPr>
    </w:p>
    <w:p w14:paraId="6C44D484" w14:textId="77777777" w:rsidR="00533D1F" w:rsidRDefault="00533D1F" w:rsidP="0038064A">
      <w:pPr>
        <w:jc w:val="both"/>
      </w:pPr>
    </w:p>
    <w:p w14:paraId="4DA2413F" w14:textId="77777777" w:rsidR="00533D1F" w:rsidRDefault="00533D1F" w:rsidP="0038064A">
      <w:pPr>
        <w:jc w:val="both"/>
      </w:pPr>
    </w:p>
    <w:p w14:paraId="0046293C" w14:textId="77777777" w:rsidR="00533D1F" w:rsidRDefault="00533D1F" w:rsidP="0038064A">
      <w:pPr>
        <w:jc w:val="both"/>
      </w:pPr>
    </w:p>
    <w:p w14:paraId="45BC200B" w14:textId="77777777" w:rsidR="00533D1F" w:rsidRDefault="00533D1F" w:rsidP="0038064A">
      <w:pPr>
        <w:jc w:val="both"/>
      </w:pPr>
    </w:p>
    <w:p w14:paraId="55D135A6" w14:textId="33CA00CF" w:rsidR="0038064A" w:rsidRDefault="0038064A" w:rsidP="0038064A">
      <w:pPr>
        <w:jc w:val="both"/>
      </w:pPr>
    </w:p>
    <w:p w14:paraId="05D0DF37" w14:textId="00D3BB9D" w:rsidR="0038064A" w:rsidRPr="0038064A" w:rsidRDefault="0038064A" w:rsidP="0038064A">
      <w:pPr>
        <w:jc w:val="both"/>
        <w:rPr>
          <w:b/>
          <w:bCs/>
        </w:rPr>
      </w:pPr>
      <w:r w:rsidRPr="0038064A">
        <w:rPr>
          <w:b/>
          <w:bCs/>
        </w:rPr>
        <w:t>Załącznik nr 1</w:t>
      </w:r>
    </w:p>
    <w:p w14:paraId="3910034B" w14:textId="77777777" w:rsidR="0038064A" w:rsidRDefault="0038064A" w:rsidP="0038064A">
      <w:pPr>
        <w:jc w:val="both"/>
      </w:pPr>
    </w:p>
    <w:p w14:paraId="365B2492" w14:textId="77777777" w:rsidR="0038064A" w:rsidRPr="0038064A" w:rsidRDefault="0038064A" w:rsidP="004F32F7">
      <w:pPr>
        <w:jc w:val="center"/>
        <w:rPr>
          <w:b/>
          <w:bCs/>
        </w:rPr>
      </w:pPr>
      <w:r w:rsidRPr="0038064A">
        <w:rPr>
          <w:b/>
          <w:bCs/>
        </w:rPr>
        <w:t>SZCZEGÓŁOWY OPIS PRZEDMIOTU ZAMÓWIENIA</w:t>
      </w:r>
    </w:p>
    <w:p w14:paraId="6196C416" w14:textId="1111A008" w:rsidR="0038064A" w:rsidRDefault="0038064A" w:rsidP="0038064A">
      <w:pPr>
        <w:jc w:val="both"/>
      </w:pPr>
      <w:r>
        <w:t xml:space="preserve">Przedmiotem zamówienia jest zakup oraz dostawa 35 sztuk fabrycznie nowych </w:t>
      </w:r>
      <w:r w:rsidR="001E24D6">
        <w:t xml:space="preserve">rowerów elektrycznych </w:t>
      </w:r>
      <w:r w:rsidR="00533D1F">
        <w:t>oraz 35 sztuk zapięć do rowerów typu U-Lock</w:t>
      </w:r>
    </w:p>
    <w:p w14:paraId="04931EC2" w14:textId="4313D2C2" w:rsidR="004F32F7" w:rsidRPr="004F32F7" w:rsidRDefault="004F32F7" w:rsidP="004F32F7">
      <w:pPr>
        <w:jc w:val="center"/>
        <w:rPr>
          <w:b/>
          <w:bCs/>
        </w:rPr>
      </w:pPr>
      <w:r w:rsidRPr="004F32F7">
        <w:rPr>
          <w:b/>
          <w:bCs/>
        </w:rPr>
        <w:t>Szczegółowy opis przedmiotu zamówienia</w:t>
      </w:r>
    </w:p>
    <w:p w14:paraId="23D97621" w14:textId="678DDCF0" w:rsidR="0038064A" w:rsidRPr="000550CF" w:rsidRDefault="004F32F7" w:rsidP="000550CF">
      <w:pPr>
        <w:jc w:val="center"/>
        <w:rPr>
          <w:b/>
          <w:bCs/>
          <w:u w:val="single"/>
        </w:rPr>
      </w:pPr>
      <w:r w:rsidRPr="004F32F7">
        <w:rPr>
          <w:b/>
          <w:bCs/>
          <w:u w:val="single"/>
        </w:rPr>
        <w:t>(parametry minimalne, lub równoważne):</w:t>
      </w:r>
    </w:p>
    <w:p w14:paraId="689595AB" w14:textId="77777777" w:rsidR="0038064A" w:rsidRPr="005D7757" w:rsidRDefault="0038064A" w:rsidP="0038064A">
      <w:pPr>
        <w:jc w:val="both"/>
        <w:rPr>
          <w:b/>
          <w:bCs/>
        </w:rPr>
      </w:pPr>
      <w:r w:rsidRPr="005D7757">
        <w:rPr>
          <w:b/>
          <w:bCs/>
        </w:rPr>
        <w:t>Opis zamówienia:</w:t>
      </w:r>
    </w:p>
    <w:p w14:paraId="4D9BBE7A" w14:textId="52B0128D" w:rsidR="0038064A" w:rsidRDefault="0038064A" w:rsidP="00231AE8">
      <w:pPr>
        <w:jc w:val="both"/>
        <w:rPr>
          <w:color w:val="FF0000"/>
        </w:rPr>
      </w:pPr>
      <w:r>
        <w:t xml:space="preserve">Planowany Zakup </w:t>
      </w:r>
      <w:r w:rsidR="0096455D">
        <w:t>rowerów</w:t>
      </w:r>
      <w:r w:rsidR="00B1341C">
        <w:t xml:space="preserve"> oraz zapięć rowerowych typu U-Lock</w:t>
      </w:r>
      <w:r>
        <w:t xml:space="preserve"> jest niezbędny do realizacji </w:t>
      </w:r>
      <w:r w:rsidR="00231AE8">
        <w:t xml:space="preserve">celów </w:t>
      </w:r>
      <w:r w:rsidR="00AD5CEA">
        <w:t>naboru.</w:t>
      </w:r>
      <w:r>
        <w:t xml:space="preserve"> </w:t>
      </w:r>
      <w:r w:rsidR="003A730E">
        <w:t xml:space="preserve">Rowery elektryczne </w:t>
      </w:r>
      <w:r w:rsidR="000006CA">
        <w:t>typu MTB lub trekkingowe/miejskie,</w:t>
      </w:r>
      <w:r w:rsidR="00855136">
        <w:t xml:space="preserve"> przeznaczone do jazdy </w:t>
      </w:r>
      <w:r w:rsidR="00EB71C2">
        <w:t xml:space="preserve">rekreacyjnej </w:t>
      </w:r>
      <w:r w:rsidR="0090680D">
        <w:t xml:space="preserve">o rozmiarach </w:t>
      </w:r>
      <w:r w:rsidR="00FA14D7">
        <w:t>XL, L</w:t>
      </w:r>
      <w:r w:rsidR="0090680D">
        <w:t>,</w:t>
      </w:r>
      <w:r w:rsidR="00FA14D7">
        <w:t xml:space="preserve"> </w:t>
      </w:r>
      <w:r w:rsidR="0090680D">
        <w:t>M,</w:t>
      </w:r>
      <w:r w:rsidR="00FA14D7">
        <w:t xml:space="preserve"> </w:t>
      </w:r>
      <w:r w:rsidR="0090680D">
        <w:t xml:space="preserve">S dostosowane do wzrostu użytkowników </w:t>
      </w:r>
      <w:r w:rsidR="0056214D">
        <w:t>od 155 do 195 cm.</w:t>
      </w:r>
      <w:r w:rsidR="004F32F7">
        <w:t xml:space="preserve"> </w:t>
      </w:r>
      <w:r w:rsidR="00AD5CEA">
        <w:t>Silnik min.</w:t>
      </w:r>
      <w:r w:rsidR="009232A2" w:rsidRPr="009232A2">
        <w:t xml:space="preserve"> 250 W, wspomaganie pedałowania do 25 km/h.</w:t>
      </w:r>
      <w:r w:rsidR="001E131F" w:rsidRPr="001E131F">
        <w:t xml:space="preserve"> Bateria wbudowana w ramę (nieodczepiana bez użycia narzędzi), min. 400 </w:t>
      </w:r>
      <w:proofErr w:type="spellStart"/>
      <w:r w:rsidR="001E131F" w:rsidRPr="001E131F">
        <w:t>Wh</w:t>
      </w:r>
      <w:proofErr w:type="spellEnd"/>
      <w:r w:rsidR="001E131F" w:rsidRPr="001E131F">
        <w:t xml:space="preserve"> – zasięg min. 50 km. Hamulc</w:t>
      </w:r>
      <w:r w:rsidR="001E131F">
        <w:t>e</w:t>
      </w:r>
      <w:r w:rsidR="001E131F" w:rsidRPr="001E131F">
        <w:t xml:space="preserve"> tarczowe hydrauliczne. </w:t>
      </w:r>
      <w:r w:rsidR="001E131F">
        <w:t>Rama aluminiowa lub inna trwała, odporna na intensywne użytkowanie.</w:t>
      </w:r>
      <w:r w:rsidR="001A55B7">
        <w:t xml:space="preserve"> </w:t>
      </w:r>
      <w:r w:rsidR="001E131F">
        <w:t>Osprzęt min. 9-biegowy napęd, wyświetlacz wspomagania, opony uniwersalne z podwyższoną odpornością na przebicia.</w:t>
      </w:r>
      <w:r w:rsidR="001A55B7">
        <w:t xml:space="preserve"> </w:t>
      </w:r>
      <w:r w:rsidR="001E131F">
        <w:t>Gwarancja</w:t>
      </w:r>
      <w:r w:rsidR="001A55B7">
        <w:t xml:space="preserve"> </w:t>
      </w:r>
      <w:r w:rsidR="001E131F">
        <w:t xml:space="preserve"> 24 miesiące na całość sprzętu, w tym podzespoły elektryczne.</w:t>
      </w:r>
      <w:r w:rsidR="0056214D">
        <w:rPr>
          <w:color w:val="FF0000"/>
        </w:rPr>
        <w:t xml:space="preserve"> </w:t>
      </w:r>
    </w:p>
    <w:p w14:paraId="5E6BE21B" w14:textId="2F4F94FB" w:rsidR="00B1341C" w:rsidRPr="00B1341C" w:rsidRDefault="0038064A" w:rsidP="0038064A">
      <w:pPr>
        <w:jc w:val="both"/>
        <w:rPr>
          <w:b/>
          <w:bCs/>
        </w:rPr>
      </w:pPr>
      <w:r w:rsidRPr="005D7757">
        <w:rPr>
          <w:b/>
          <w:bCs/>
        </w:rPr>
        <w:t>Parametry techniczne minimalne lub równoważne:</w:t>
      </w:r>
    </w:p>
    <w:p w14:paraId="5FBB3E94" w14:textId="40C7BA89" w:rsidR="008F63B8" w:rsidRDefault="008F63B8" w:rsidP="008F63B8">
      <w:pPr>
        <w:jc w:val="both"/>
      </w:pPr>
      <w:r w:rsidRPr="008F63B8">
        <w:rPr>
          <w:b/>
          <w:bCs/>
        </w:rPr>
        <w:t>Typ:</w:t>
      </w:r>
      <w:r>
        <w:t xml:space="preserve"> Rower elektryczny typu MTB lub trekkingowy/ miejski, przeznaczony do jazdy rekreacyjnej.</w:t>
      </w:r>
    </w:p>
    <w:p w14:paraId="2D5CA715" w14:textId="77777777" w:rsidR="008F63B8" w:rsidRDefault="008F63B8" w:rsidP="008F63B8">
      <w:pPr>
        <w:jc w:val="both"/>
      </w:pPr>
      <w:r w:rsidRPr="000D0AAF">
        <w:rPr>
          <w:b/>
          <w:bCs/>
        </w:rPr>
        <w:t>Ilość:</w:t>
      </w:r>
      <w:r>
        <w:t xml:space="preserve"> 35 sztuk (rozmiary: 10×XL, 10×L, 10×M, 5×S), dostosowane do wzrostu użytkowników od 155 cm do 195 cm.</w:t>
      </w:r>
    </w:p>
    <w:p w14:paraId="56829902" w14:textId="77777777" w:rsidR="008F63B8" w:rsidRDefault="008F63B8" w:rsidP="008F63B8">
      <w:pPr>
        <w:jc w:val="both"/>
      </w:pPr>
      <w:r w:rsidRPr="000D0AAF">
        <w:rPr>
          <w:b/>
          <w:bCs/>
        </w:rPr>
        <w:t>Silnik:</w:t>
      </w:r>
      <w:r>
        <w:t xml:space="preserve"> min. 250 W, wspomaganie pedałowania do 25 km/h.</w:t>
      </w:r>
    </w:p>
    <w:p w14:paraId="6B34CD65" w14:textId="50B08942" w:rsidR="008F63B8" w:rsidRDefault="008F63B8" w:rsidP="008F63B8">
      <w:pPr>
        <w:jc w:val="both"/>
      </w:pPr>
      <w:r w:rsidRPr="000D0AAF">
        <w:rPr>
          <w:b/>
          <w:bCs/>
        </w:rPr>
        <w:t>Bateria:</w:t>
      </w:r>
      <w:r>
        <w:t xml:space="preserve"> wbudowana w ramę (</w:t>
      </w:r>
      <w:r w:rsidR="005D7F25">
        <w:t>nieodczepiana</w:t>
      </w:r>
      <w:r>
        <w:t xml:space="preserve"> bez użycia narzędzi), min. 400 </w:t>
      </w:r>
      <w:proofErr w:type="spellStart"/>
      <w:r>
        <w:t>Wh</w:t>
      </w:r>
      <w:proofErr w:type="spellEnd"/>
      <w:r>
        <w:t xml:space="preserve"> – zasięg min. 50 km.</w:t>
      </w:r>
    </w:p>
    <w:p w14:paraId="63B89C91" w14:textId="77777777" w:rsidR="008F63B8" w:rsidRDefault="008F63B8" w:rsidP="008F63B8">
      <w:pPr>
        <w:jc w:val="both"/>
      </w:pPr>
      <w:r w:rsidRPr="000D0AAF">
        <w:rPr>
          <w:b/>
          <w:bCs/>
        </w:rPr>
        <w:t>Hamulce:</w:t>
      </w:r>
      <w:r>
        <w:t xml:space="preserve"> tarczowe hydrauliczne.</w:t>
      </w:r>
    </w:p>
    <w:p w14:paraId="3C5B50B3" w14:textId="77777777" w:rsidR="008F63B8" w:rsidRDefault="008F63B8" w:rsidP="008F63B8">
      <w:pPr>
        <w:jc w:val="both"/>
      </w:pPr>
      <w:r w:rsidRPr="000D0AAF">
        <w:rPr>
          <w:b/>
          <w:bCs/>
        </w:rPr>
        <w:t>Rama:</w:t>
      </w:r>
      <w:r>
        <w:t xml:space="preserve"> aluminiowa lub inna trwała, odporna na intensywne użytkowanie.</w:t>
      </w:r>
    </w:p>
    <w:p w14:paraId="1633BDB2" w14:textId="28F94E4E" w:rsidR="008F63B8" w:rsidRDefault="008F63B8" w:rsidP="008F63B8">
      <w:pPr>
        <w:jc w:val="both"/>
      </w:pPr>
      <w:r w:rsidRPr="000D0AAF">
        <w:rPr>
          <w:b/>
          <w:bCs/>
        </w:rPr>
        <w:t>Osprzęt:</w:t>
      </w:r>
      <w:r>
        <w:t xml:space="preserve"> min. 9-biegowy napęd, wyświetlacz wspomagania, opony uniwersalne z podwyższoną odpornością na przebicia.</w:t>
      </w:r>
    </w:p>
    <w:p w14:paraId="15948837" w14:textId="5E2EB338" w:rsidR="0038064A" w:rsidRDefault="008F63B8" w:rsidP="008F63B8">
      <w:pPr>
        <w:jc w:val="both"/>
      </w:pPr>
      <w:r w:rsidRPr="005D7757">
        <w:rPr>
          <w:b/>
          <w:bCs/>
        </w:rPr>
        <w:t>Gwarancja:</w:t>
      </w:r>
      <w:r>
        <w:t xml:space="preserve"> 24 miesiące na całość sprzętu, w tym podzespoły elektryczne.</w:t>
      </w:r>
    </w:p>
    <w:p w14:paraId="2B6DAF69" w14:textId="6CDBD377" w:rsidR="0064731A" w:rsidRDefault="0038064A" w:rsidP="00AD5CEA">
      <w:pPr>
        <w:jc w:val="both"/>
      </w:pPr>
      <w:r w:rsidRPr="00B1341C">
        <w:rPr>
          <w:b/>
          <w:bCs/>
        </w:rPr>
        <w:t>Warunki płatności:</w:t>
      </w:r>
      <w:r w:rsidRPr="00B26712">
        <w:t xml:space="preserve"> </w:t>
      </w:r>
      <w:r w:rsidR="001432E1" w:rsidRPr="00B26712">
        <w:t xml:space="preserve"> </w:t>
      </w:r>
      <w:r w:rsidR="008140F7" w:rsidRPr="00B26712">
        <w:t xml:space="preserve"> </w:t>
      </w:r>
      <w:r w:rsidR="00B26712">
        <w:t xml:space="preserve">100% przedpłata </w:t>
      </w:r>
    </w:p>
    <w:p w14:paraId="114850DF" w14:textId="48E3A859" w:rsidR="00B1341C" w:rsidRDefault="00B1341C" w:rsidP="00B1341C">
      <w:pPr>
        <w:jc w:val="both"/>
      </w:pPr>
      <w:r>
        <w:t xml:space="preserve">  </w:t>
      </w:r>
      <w:r w:rsidRPr="00B1341C">
        <w:rPr>
          <w:b/>
          <w:bCs/>
        </w:rPr>
        <w:t>Zakup zapięć rowerowych typu U-lock</w:t>
      </w:r>
      <w:r>
        <w:t xml:space="preserve"> – 35 sztuk</w:t>
      </w:r>
    </w:p>
    <w:p w14:paraId="1E532280" w14:textId="4AB3DDC6" w:rsidR="00B1341C" w:rsidRDefault="00B1341C" w:rsidP="00B1341C">
      <w:pPr>
        <w:jc w:val="both"/>
      </w:pPr>
      <w:r>
        <w:t>•</w:t>
      </w:r>
      <w:r>
        <w:tab/>
      </w:r>
      <w:r w:rsidRPr="00B1341C">
        <w:rPr>
          <w:b/>
          <w:bCs/>
        </w:rPr>
        <w:t>Typ</w:t>
      </w:r>
      <w:r>
        <w:t xml:space="preserve">: </w:t>
      </w:r>
      <w:r w:rsidR="00907916">
        <w:t xml:space="preserve">Linka </w:t>
      </w:r>
      <w:proofErr w:type="spellStart"/>
      <w:r w:rsidR="00907916">
        <w:t>stalowa+U-Lock</w:t>
      </w:r>
      <w:proofErr w:type="spellEnd"/>
    </w:p>
    <w:p w14:paraId="663D24AF" w14:textId="694FAE9F" w:rsidR="00907916" w:rsidRDefault="00B1341C" w:rsidP="00907916">
      <w:pPr>
        <w:jc w:val="both"/>
      </w:pPr>
      <w:r>
        <w:t>•</w:t>
      </w:r>
      <w:r>
        <w:tab/>
      </w:r>
      <w:r w:rsidRPr="00B1341C">
        <w:rPr>
          <w:b/>
          <w:bCs/>
        </w:rPr>
        <w:t>Ilość</w:t>
      </w:r>
      <w:r>
        <w:t>: 35 sztuk (po jednym do każdego roweru)</w:t>
      </w:r>
    </w:p>
    <w:p w14:paraId="584FD4C8" w14:textId="1B2B3E8E" w:rsidR="00907916" w:rsidRPr="00907916" w:rsidRDefault="00907916" w:rsidP="00907916">
      <w:pPr>
        <w:pStyle w:val="Akapitzlist"/>
        <w:numPr>
          <w:ilvl w:val="0"/>
          <w:numId w:val="16"/>
        </w:numPr>
        <w:jc w:val="both"/>
        <w:rPr>
          <w:b/>
          <w:bCs/>
        </w:rPr>
      </w:pPr>
      <w:r w:rsidRPr="00907916">
        <w:rPr>
          <w:b/>
          <w:bCs/>
        </w:rPr>
        <w:t xml:space="preserve">       Gruboś</w:t>
      </w:r>
      <w:r>
        <w:rPr>
          <w:b/>
          <w:bCs/>
        </w:rPr>
        <w:t xml:space="preserve">ć ( mm): </w:t>
      </w:r>
      <w:r>
        <w:t>10-15</w:t>
      </w:r>
    </w:p>
    <w:p w14:paraId="5BE16642" w14:textId="77777777" w:rsidR="00907916" w:rsidRDefault="00907916" w:rsidP="00907916">
      <w:pPr>
        <w:jc w:val="both"/>
      </w:pPr>
    </w:p>
    <w:p w14:paraId="445142D2" w14:textId="0C1975F0" w:rsidR="00907916" w:rsidRDefault="00907916" w:rsidP="00907916">
      <w:pPr>
        <w:pStyle w:val="Akapitzlist"/>
        <w:jc w:val="both"/>
      </w:pPr>
    </w:p>
    <w:p w14:paraId="268AC097" w14:textId="6B9565B0" w:rsidR="00907916" w:rsidRDefault="00B1341C" w:rsidP="00B1341C">
      <w:pPr>
        <w:jc w:val="both"/>
      </w:pPr>
      <w:r>
        <w:t>•</w:t>
      </w:r>
      <w:r>
        <w:tab/>
      </w:r>
      <w:r w:rsidR="00907916">
        <w:rPr>
          <w:b/>
          <w:bCs/>
        </w:rPr>
        <w:t xml:space="preserve">Długość ( mm): </w:t>
      </w:r>
      <w:r w:rsidR="00907916" w:rsidRPr="00907916">
        <w:t>160-185</w:t>
      </w:r>
    </w:p>
    <w:p w14:paraId="0773ABAD" w14:textId="77777777" w:rsidR="00B1341C" w:rsidRDefault="00B1341C" w:rsidP="00B1341C">
      <w:pPr>
        <w:jc w:val="both"/>
      </w:pPr>
      <w:r>
        <w:t>•</w:t>
      </w:r>
      <w:r>
        <w:tab/>
      </w:r>
      <w:r w:rsidRPr="00B1341C">
        <w:rPr>
          <w:b/>
          <w:bCs/>
        </w:rPr>
        <w:t>System zamykania:</w:t>
      </w:r>
      <w:r>
        <w:t xml:space="preserve"> zamek z min. dwoma kluczami, zabezpieczenie przed rozwierceniem.</w:t>
      </w:r>
    </w:p>
    <w:p w14:paraId="7B8DD294" w14:textId="77777777" w:rsidR="00B1341C" w:rsidRDefault="00B1341C" w:rsidP="00B1341C">
      <w:pPr>
        <w:jc w:val="both"/>
      </w:pPr>
      <w:r>
        <w:t>•</w:t>
      </w:r>
      <w:r>
        <w:tab/>
      </w:r>
      <w:r w:rsidRPr="00B1341C">
        <w:rPr>
          <w:b/>
          <w:bCs/>
        </w:rPr>
        <w:t>Trwałość:</w:t>
      </w:r>
      <w:r>
        <w:t xml:space="preserve"> przystosowane do codziennego użytku zewnętrznego, odporność na warunki atmosferyczne.</w:t>
      </w:r>
    </w:p>
    <w:p w14:paraId="08FEC493" w14:textId="4B4900A8" w:rsidR="00B1341C" w:rsidRDefault="00B1341C" w:rsidP="00B1341C">
      <w:pPr>
        <w:jc w:val="both"/>
      </w:pPr>
      <w:r>
        <w:t>•</w:t>
      </w:r>
      <w:r>
        <w:tab/>
      </w:r>
      <w:r w:rsidRPr="00B1341C">
        <w:rPr>
          <w:b/>
          <w:bCs/>
        </w:rPr>
        <w:t>Gwarancja:</w:t>
      </w:r>
      <w:r>
        <w:t xml:space="preserve"> </w:t>
      </w:r>
      <w:r w:rsidR="00955CF8">
        <w:t xml:space="preserve"> 24 miesiące </w:t>
      </w:r>
    </w:p>
    <w:p w14:paraId="07939B45" w14:textId="123B32BF" w:rsidR="00907916" w:rsidRPr="00907916" w:rsidRDefault="00907916" w:rsidP="00907916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 xml:space="preserve">        </w:t>
      </w:r>
      <w:r w:rsidRPr="00907916">
        <w:rPr>
          <w:b/>
          <w:bCs/>
        </w:rPr>
        <w:t>Waga</w:t>
      </w:r>
      <w:r>
        <w:rPr>
          <w:b/>
          <w:bCs/>
        </w:rPr>
        <w:t xml:space="preserve">( g): </w:t>
      </w:r>
      <w:r>
        <w:t>1500-1650</w:t>
      </w:r>
    </w:p>
    <w:p w14:paraId="2FB735E1" w14:textId="77777777" w:rsidR="00907916" w:rsidRDefault="00907916" w:rsidP="00B1341C">
      <w:pPr>
        <w:jc w:val="both"/>
      </w:pPr>
    </w:p>
    <w:p w14:paraId="418BA996" w14:textId="62733433" w:rsidR="0064731A" w:rsidRDefault="0064731A" w:rsidP="0064731A">
      <w:pPr>
        <w:tabs>
          <w:tab w:val="left" w:pos="2100"/>
        </w:tabs>
        <w:jc w:val="both"/>
      </w:pPr>
    </w:p>
    <w:p w14:paraId="060B639C" w14:textId="77777777" w:rsidR="00533D1F" w:rsidRDefault="00533D1F" w:rsidP="00ED22CE">
      <w:pPr>
        <w:jc w:val="both"/>
      </w:pPr>
    </w:p>
    <w:p w14:paraId="5697DDB1" w14:textId="77777777" w:rsidR="00533D1F" w:rsidRDefault="00533D1F" w:rsidP="00ED22CE">
      <w:pPr>
        <w:jc w:val="both"/>
      </w:pPr>
    </w:p>
    <w:p w14:paraId="4F1C9AB7" w14:textId="77777777" w:rsidR="00533D1F" w:rsidRDefault="00533D1F" w:rsidP="00ED22CE">
      <w:pPr>
        <w:jc w:val="both"/>
      </w:pPr>
    </w:p>
    <w:p w14:paraId="15032AEE" w14:textId="77777777" w:rsidR="00533D1F" w:rsidRDefault="00533D1F" w:rsidP="00ED22CE">
      <w:pPr>
        <w:jc w:val="both"/>
      </w:pPr>
    </w:p>
    <w:p w14:paraId="54791295" w14:textId="77777777" w:rsidR="00533D1F" w:rsidRDefault="00533D1F" w:rsidP="00ED22CE">
      <w:pPr>
        <w:jc w:val="both"/>
      </w:pPr>
    </w:p>
    <w:p w14:paraId="4D11236E" w14:textId="77777777" w:rsidR="00533D1F" w:rsidRDefault="00533D1F" w:rsidP="00ED22CE">
      <w:pPr>
        <w:jc w:val="both"/>
      </w:pPr>
    </w:p>
    <w:p w14:paraId="190A0020" w14:textId="77777777" w:rsidR="00533D1F" w:rsidRDefault="00533D1F" w:rsidP="00ED22CE">
      <w:pPr>
        <w:jc w:val="both"/>
      </w:pPr>
    </w:p>
    <w:p w14:paraId="1675BF38" w14:textId="77777777" w:rsidR="00533D1F" w:rsidRDefault="00533D1F" w:rsidP="00ED22CE">
      <w:pPr>
        <w:jc w:val="both"/>
      </w:pPr>
    </w:p>
    <w:p w14:paraId="286A3149" w14:textId="77777777" w:rsidR="00533D1F" w:rsidRDefault="00533D1F" w:rsidP="00ED22CE">
      <w:pPr>
        <w:jc w:val="both"/>
      </w:pPr>
    </w:p>
    <w:p w14:paraId="28A2149E" w14:textId="77777777" w:rsidR="00533D1F" w:rsidRDefault="00533D1F" w:rsidP="00ED22CE">
      <w:pPr>
        <w:jc w:val="both"/>
      </w:pPr>
    </w:p>
    <w:p w14:paraId="5B9F208B" w14:textId="77777777" w:rsidR="00533D1F" w:rsidRDefault="00533D1F" w:rsidP="00ED22CE">
      <w:pPr>
        <w:jc w:val="both"/>
      </w:pPr>
    </w:p>
    <w:p w14:paraId="426EF742" w14:textId="77777777" w:rsidR="00533D1F" w:rsidRDefault="00533D1F" w:rsidP="00ED22CE">
      <w:pPr>
        <w:jc w:val="both"/>
      </w:pPr>
    </w:p>
    <w:p w14:paraId="2F03A91B" w14:textId="77777777" w:rsidR="00533D1F" w:rsidRDefault="00533D1F" w:rsidP="00ED22CE">
      <w:pPr>
        <w:jc w:val="both"/>
      </w:pPr>
    </w:p>
    <w:p w14:paraId="23B858D6" w14:textId="77777777" w:rsidR="00533D1F" w:rsidRDefault="00533D1F" w:rsidP="00ED22CE">
      <w:pPr>
        <w:jc w:val="both"/>
      </w:pPr>
    </w:p>
    <w:p w14:paraId="564D90BE" w14:textId="77777777" w:rsidR="00533D1F" w:rsidRDefault="00533D1F" w:rsidP="00ED22CE">
      <w:pPr>
        <w:jc w:val="both"/>
      </w:pPr>
    </w:p>
    <w:p w14:paraId="13E8AF0F" w14:textId="77777777" w:rsidR="00533D1F" w:rsidRDefault="00533D1F" w:rsidP="00ED22CE">
      <w:pPr>
        <w:jc w:val="both"/>
      </w:pPr>
    </w:p>
    <w:p w14:paraId="2E5A577E" w14:textId="77777777" w:rsidR="00533D1F" w:rsidRDefault="00533D1F" w:rsidP="00ED22CE">
      <w:pPr>
        <w:jc w:val="both"/>
      </w:pPr>
    </w:p>
    <w:p w14:paraId="2BB3556A" w14:textId="77777777" w:rsidR="00533D1F" w:rsidRDefault="00533D1F" w:rsidP="00ED22CE">
      <w:pPr>
        <w:jc w:val="both"/>
      </w:pPr>
    </w:p>
    <w:p w14:paraId="5882B6B1" w14:textId="77777777" w:rsidR="00533D1F" w:rsidRDefault="00533D1F" w:rsidP="00ED22CE">
      <w:pPr>
        <w:jc w:val="both"/>
      </w:pPr>
    </w:p>
    <w:p w14:paraId="2728FBD6" w14:textId="77777777" w:rsidR="00533D1F" w:rsidRDefault="00533D1F" w:rsidP="00ED22CE">
      <w:pPr>
        <w:jc w:val="both"/>
      </w:pPr>
    </w:p>
    <w:tbl>
      <w:tblPr>
        <w:tblpPr w:leftFromText="141" w:rightFromText="141" w:vertAnchor="page" w:horzAnchor="margin" w:tblpY="2941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96"/>
        <w:gridCol w:w="2274"/>
        <w:gridCol w:w="1438"/>
        <w:gridCol w:w="3404"/>
      </w:tblGrid>
      <w:tr w:rsidR="007623D7" w14:paraId="73161C49" w14:textId="77777777" w:rsidTr="007623D7">
        <w:trPr>
          <w:trHeight w:val="387"/>
        </w:trPr>
        <w:tc>
          <w:tcPr>
            <w:tcW w:w="9072" w:type="dxa"/>
            <w:gridSpan w:val="5"/>
            <w:shd w:val="clear" w:color="auto" w:fill="F1F1F1"/>
          </w:tcPr>
          <w:p w14:paraId="42773AC3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Dane Wykonawcy</w:t>
            </w:r>
          </w:p>
        </w:tc>
      </w:tr>
      <w:tr w:rsidR="007623D7" w14:paraId="54508C07" w14:textId="77777777" w:rsidTr="007623D7">
        <w:trPr>
          <w:trHeight w:val="390"/>
        </w:trPr>
        <w:tc>
          <w:tcPr>
            <w:tcW w:w="1660" w:type="dxa"/>
          </w:tcPr>
          <w:p w14:paraId="3248075E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Nazwa</w:t>
            </w:r>
          </w:p>
        </w:tc>
        <w:tc>
          <w:tcPr>
            <w:tcW w:w="7412" w:type="dxa"/>
            <w:gridSpan w:val="4"/>
          </w:tcPr>
          <w:p w14:paraId="104F7BE4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23D7" w14:paraId="515D9AAD" w14:textId="77777777" w:rsidTr="007623D7">
        <w:trPr>
          <w:trHeight w:val="387"/>
        </w:trPr>
        <w:tc>
          <w:tcPr>
            <w:tcW w:w="1660" w:type="dxa"/>
          </w:tcPr>
          <w:p w14:paraId="3118DD35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Adres</w:t>
            </w:r>
          </w:p>
        </w:tc>
        <w:tc>
          <w:tcPr>
            <w:tcW w:w="7412" w:type="dxa"/>
            <w:gridSpan w:val="4"/>
          </w:tcPr>
          <w:p w14:paraId="21EB0CFA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23D7" w14:paraId="3FA5723D" w14:textId="77777777" w:rsidTr="007623D7">
        <w:trPr>
          <w:trHeight w:val="390"/>
        </w:trPr>
        <w:tc>
          <w:tcPr>
            <w:tcW w:w="1660" w:type="dxa"/>
          </w:tcPr>
          <w:p w14:paraId="0F03C01C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Numer NIP</w:t>
            </w:r>
          </w:p>
        </w:tc>
        <w:tc>
          <w:tcPr>
            <w:tcW w:w="7412" w:type="dxa"/>
            <w:gridSpan w:val="4"/>
          </w:tcPr>
          <w:p w14:paraId="1DED9CCF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23D7" w14:paraId="4A4C833B" w14:textId="77777777" w:rsidTr="007623D7">
        <w:trPr>
          <w:trHeight w:val="388"/>
        </w:trPr>
        <w:tc>
          <w:tcPr>
            <w:tcW w:w="1660" w:type="dxa"/>
          </w:tcPr>
          <w:p w14:paraId="491C5B1C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Numer telefonu</w:t>
            </w:r>
          </w:p>
        </w:tc>
        <w:tc>
          <w:tcPr>
            <w:tcW w:w="2570" w:type="dxa"/>
            <w:gridSpan w:val="2"/>
          </w:tcPr>
          <w:p w14:paraId="5FE02FEA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69B0FAE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Adres e- mail</w:t>
            </w:r>
          </w:p>
        </w:tc>
        <w:tc>
          <w:tcPr>
            <w:tcW w:w="3404" w:type="dxa"/>
          </w:tcPr>
          <w:p w14:paraId="75B560B9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23D7" w14:paraId="3A2AF58D" w14:textId="77777777" w:rsidTr="007623D7">
        <w:trPr>
          <w:trHeight w:val="390"/>
        </w:trPr>
        <w:tc>
          <w:tcPr>
            <w:tcW w:w="9072" w:type="dxa"/>
            <w:gridSpan w:val="5"/>
            <w:shd w:val="clear" w:color="auto" w:fill="F1F1F1"/>
          </w:tcPr>
          <w:p w14:paraId="7453492B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Dane osoby odpowiedzialnej za kontakty z Zamawiającym ze strony Wykonawcy</w:t>
            </w:r>
          </w:p>
        </w:tc>
      </w:tr>
      <w:tr w:rsidR="007623D7" w14:paraId="023D660F" w14:textId="77777777" w:rsidTr="007623D7">
        <w:trPr>
          <w:trHeight w:val="387"/>
        </w:trPr>
        <w:tc>
          <w:tcPr>
            <w:tcW w:w="1956" w:type="dxa"/>
            <w:gridSpan w:val="2"/>
          </w:tcPr>
          <w:p w14:paraId="1D1AF0AD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Imię i Nazwisko</w:t>
            </w:r>
          </w:p>
        </w:tc>
        <w:tc>
          <w:tcPr>
            <w:tcW w:w="7116" w:type="dxa"/>
            <w:gridSpan w:val="3"/>
          </w:tcPr>
          <w:p w14:paraId="2D8FD725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23D7" w14:paraId="484839A7" w14:textId="77777777" w:rsidTr="007623D7">
        <w:trPr>
          <w:trHeight w:val="390"/>
        </w:trPr>
        <w:tc>
          <w:tcPr>
            <w:tcW w:w="1956" w:type="dxa"/>
            <w:gridSpan w:val="2"/>
          </w:tcPr>
          <w:p w14:paraId="08810919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</w:t>
            </w:r>
          </w:p>
        </w:tc>
        <w:tc>
          <w:tcPr>
            <w:tcW w:w="2274" w:type="dxa"/>
          </w:tcPr>
          <w:p w14:paraId="5946A7AD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69B6D09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Adres e- mail</w:t>
            </w:r>
          </w:p>
        </w:tc>
        <w:tc>
          <w:tcPr>
            <w:tcW w:w="3404" w:type="dxa"/>
          </w:tcPr>
          <w:p w14:paraId="13B2AA9E" w14:textId="77777777" w:rsidR="007623D7" w:rsidRDefault="007623D7" w:rsidP="0076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8092CF" w14:textId="4C3C99E3" w:rsidR="0064731A" w:rsidRDefault="00533D1F" w:rsidP="00ED22CE">
      <w:pPr>
        <w:jc w:val="both"/>
      </w:pPr>
      <w:r w:rsidRPr="0064731A">
        <w:rPr>
          <w:noProof/>
        </w:rPr>
        <w:t xml:space="preserve"> </w:t>
      </w:r>
      <w:r w:rsidR="0064731A" w:rsidRPr="0064731A">
        <w:rPr>
          <w:noProof/>
        </w:rPr>
        <w:drawing>
          <wp:inline distT="0" distB="0" distL="0" distR="0" wp14:anchorId="5035464F" wp14:editId="3169807C">
            <wp:extent cx="5760720" cy="670560"/>
            <wp:effectExtent l="0" t="0" r="0" b="0"/>
            <wp:docPr id="22057204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4A55" w14:textId="77777777" w:rsidR="0064731A" w:rsidRDefault="0064731A" w:rsidP="00ED22CE">
      <w:pPr>
        <w:jc w:val="both"/>
      </w:pPr>
    </w:p>
    <w:p w14:paraId="7C21633C" w14:textId="52BF7230" w:rsidR="003F50DF" w:rsidRDefault="003F50DF" w:rsidP="00ED22CE">
      <w:pPr>
        <w:jc w:val="both"/>
      </w:pPr>
    </w:p>
    <w:p w14:paraId="05A7D471" w14:textId="77777777" w:rsidR="008C4A3B" w:rsidRPr="008C4A3B" w:rsidRDefault="008C4A3B" w:rsidP="008C4A3B">
      <w:pPr>
        <w:jc w:val="both"/>
        <w:rPr>
          <w:b/>
          <w:bCs/>
        </w:rPr>
      </w:pPr>
      <w:r w:rsidRPr="008C4A3B">
        <w:rPr>
          <w:b/>
          <w:bCs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5E6E43E5" w14:textId="77777777" w:rsidR="008C4A3B" w:rsidRDefault="008C4A3B" w:rsidP="008C4A3B">
      <w:pPr>
        <w:jc w:val="both"/>
      </w:pPr>
    </w:p>
    <w:p w14:paraId="472F99A2" w14:textId="77777777" w:rsidR="008C4A3B" w:rsidRDefault="008C4A3B" w:rsidP="008C4A3B">
      <w:pPr>
        <w:jc w:val="both"/>
      </w:pPr>
      <w:r>
        <w:t>my niżej podpisani:</w:t>
      </w:r>
    </w:p>
    <w:p w14:paraId="0825B5D8" w14:textId="77777777" w:rsidR="008C4A3B" w:rsidRDefault="008C4A3B" w:rsidP="008C4A3B">
      <w:pPr>
        <w:jc w:val="both"/>
      </w:pPr>
    </w:p>
    <w:p w14:paraId="0857B077" w14:textId="77777777" w:rsidR="008C4A3B" w:rsidRDefault="008C4A3B" w:rsidP="008C4A3B">
      <w:pPr>
        <w:jc w:val="both"/>
      </w:pPr>
    </w:p>
    <w:p w14:paraId="27198A17" w14:textId="77777777" w:rsidR="008C4A3B" w:rsidRDefault="008C4A3B" w:rsidP="008C4A3B">
      <w:pPr>
        <w:jc w:val="both"/>
      </w:pPr>
      <w:r>
        <w:t>działając w imieniu i na rzecz:</w:t>
      </w:r>
    </w:p>
    <w:p w14:paraId="19D36B6D" w14:textId="77777777" w:rsidR="008C4A3B" w:rsidRDefault="008C4A3B" w:rsidP="008C4A3B">
      <w:pPr>
        <w:jc w:val="both"/>
      </w:pPr>
    </w:p>
    <w:p w14:paraId="5ECCEA9F" w14:textId="77777777" w:rsidR="008C4A3B" w:rsidRDefault="008C4A3B" w:rsidP="008C4A3B">
      <w:pPr>
        <w:jc w:val="both"/>
      </w:pPr>
    </w:p>
    <w:p w14:paraId="7651AE2D" w14:textId="77777777" w:rsidR="008C4A3B" w:rsidRDefault="008C4A3B" w:rsidP="008C4A3B">
      <w:pPr>
        <w:jc w:val="both"/>
      </w:pPr>
    </w:p>
    <w:p w14:paraId="3693DB13" w14:textId="77777777" w:rsidR="008C4A3B" w:rsidRDefault="008C4A3B" w:rsidP="008C4A3B">
      <w:pPr>
        <w:jc w:val="both"/>
      </w:pPr>
    </w:p>
    <w:p w14:paraId="23961DBD" w14:textId="614842F0" w:rsidR="0064731A" w:rsidRPr="008C4A3B" w:rsidRDefault="008C4A3B" w:rsidP="008C4A3B">
      <w:pPr>
        <w:jc w:val="both"/>
        <w:rPr>
          <w:i/>
          <w:iCs/>
        </w:rPr>
      </w:pPr>
      <w:r w:rsidRPr="008C4A3B">
        <w:rPr>
          <w:i/>
          <w:iCs/>
        </w:rPr>
        <w:t>(nazwa firmy) dokładny adres Oferenta/Oferentów); w przypadku składania oferty przez podmioty występujące wspólnie podać nazwy (firm) i dokładne adresy wszystkich podmiotów składających wspólną ofertę)</w:t>
      </w:r>
    </w:p>
    <w:p w14:paraId="798FE773" w14:textId="77777777" w:rsidR="0064731A" w:rsidRDefault="0064731A" w:rsidP="00ED22CE">
      <w:pPr>
        <w:jc w:val="both"/>
      </w:pPr>
    </w:p>
    <w:p w14:paraId="7E1D38E6" w14:textId="6AB23B89" w:rsidR="0064731A" w:rsidRDefault="0064731A" w:rsidP="00ED22CE">
      <w:pPr>
        <w:jc w:val="both"/>
      </w:pPr>
    </w:p>
    <w:p w14:paraId="37AAEF43" w14:textId="624A5B9F" w:rsidR="0064731A" w:rsidRPr="00A71A16" w:rsidRDefault="00A71A16" w:rsidP="00A71A1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A71A16">
        <w:rPr>
          <w:b/>
          <w:bCs/>
        </w:rPr>
        <w:lastRenderedPageBreak/>
        <w:t>SKŁADAMY OFERTĘ</w:t>
      </w:r>
      <w:r w:rsidRPr="00A71A16">
        <w:t xml:space="preserve"> na wykonanie przedmiotu zamówienia zgodnie ze Specyfikacją Zamówienia i oświadczamy, że wykonamy go na warunkach w niej określonych</w:t>
      </w:r>
      <w:r w:rsidRPr="00A71A16">
        <w:rPr>
          <w:b/>
          <w:bCs/>
        </w:rPr>
        <w:t>.</w:t>
      </w:r>
    </w:p>
    <w:p w14:paraId="3EF5444F" w14:textId="77777777" w:rsidR="00A71A16" w:rsidRDefault="00A71A16" w:rsidP="00A71A16">
      <w:pPr>
        <w:pStyle w:val="Akapitzlist"/>
        <w:ind w:left="1068"/>
        <w:jc w:val="both"/>
      </w:pPr>
    </w:p>
    <w:p w14:paraId="0A12E53D" w14:textId="77777777" w:rsidR="00A71A16" w:rsidRDefault="00A71A16" w:rsidP="00A71A16">
      <w:pPr>
        <w:pStyle w:val="Akapitzlist"/>
        <w:ind w:left="1068"/>
        <w:jc w:val="both"/>
      </w:pPr>
    </w:p>
    <w:tbl>
      <w:tblPr>
        <w:tblW w:w="901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6737"/>
        <w:gridCol w:w="1624"/>
      </w:tblGrid>
      <w:tr w:rsidR="00A71A16" w:rsidRPr="00A71A16" w14:paraId="5220FC5F" w14:textId="77777777" w:rsidTr="00C86E2B">
        <w:trPr>
          <w:trHeight w:val="235"/>
        </w:trPr>
        <w:tc>
          <w:tcPr>
            <w:tcW w:w="653" w:type="dxa"/>
          </w:tcPr>
          <w:p w14:paraId="6AC42338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9" w:lineRule="auto"/>
              <w:ind w:left="110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A71A16"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6737" w:type="dxa"/>
          </w:tcPr>
          <w:p w14:paraId="01880107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9" w:lineRule="auto"/>
              <w:ind w:left="109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A71A16"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  <w:t>Parametry i funkcje</w:t>
            </w:r>
          </w:p>
        </w:tc>
        <w:tc>
          <w:tcPr>
            <w:tcW w:w="1624" w:type="dxa"/>
          </w:tcPr>
          <w:p w14:paraId="599C0963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9" w:lineRule="auto"/>
              <w:ind w:left="109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A71A16"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  <w:t>Wartość parametru</w:t>
            </w:r>
            <w:hyperlink w:anchor="_heading=h.gjdgxs">
              <w:r w:rsidRPr="00A71A16">
                <w:rPr>
                  <w:rFonts w:ascii="Arial" w:eastAsia="Arial" w:hAnsi="Arial" w:cs="Arial"/>
                  <w:color w:val="000000"/>
                  <w:kern w:val="0"/>
                  <w:vertAlign w:val="superscript"/>
                  <w:lang w:eastAsia="pl-PL"/>
                  <w14:ligatures w14:val="none"/>
                </w:rPr>
                <w:t>[</w:t>
              </w:r>
            </w:hyperlink>
            <w:r w:rsidRPr="00A71A16">
              <w:rPr>
                <w:rFonts w:ascii="Arial" w:eastAsia="Arial" w:hAnsi="Arial" w:cs="Arial"/>
                <w:color w:val="000000"/>
                <w:kern w:val="0"/>
                <w:vertAlign w:val="superscript"/>
                <w:lang w:eastAsia="pl-PL"/>
                <w14:ligatures w14:val="none"/>
              </w:rPr>
              <w:t>1]</w:t>
            </w:r>
          </w:p>
        </w:tc>
      </w:tr>
      <w:tr w:rsidR="00A71A16" w:rsidRPr="00A71A16" w14:paraId="568BF42B" w14:textId="77777777" w:rsidTr="00C86E2B">
        <w:trPr>
          <w:trHeight w:val="263"/>
        </w:trPr>
        <w:tc>
          <w:tcPr>
            <w:tcW w:w="653" w:type="dxa"/>
          </w:tcPr>
          <w:p w14:paraId="567EB2E9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737" w:type="dxa"/>
          </w:tcPr>
          <w:p w14:paraId="55A26BC9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40" w:lineRule="auto"/>
              <w:rPr>
                <w:rFonts w:ascii="Arial" w:eastAsia="Arial" w:hAnsi="Arial" w:cs="Arial"/>
                <w:b/>
                <w:color w:val="000000"/>
                <w:kern w:val="0"/>
                <w:lang w:eastAsia="pl-PL"/>
                <w14:ligatures w14:val="none"/>
              </w:rPr>
            </w:pPr>
            <w:r w:rsidRPr="00A71A16">
              <w:rPr>
                <w:rFonts w:ascii="Arial" w:eastAsia="Arial" w:hAnsi="Arial" w:cs="Arial"/>
                <w:b/>
                <w:color w:val="000000"/>
                <w:kern w:val="0"/>
                <w:lang w:eastAsia="pl-PL"/>
                <w14:ligatures w14:val="none"/>
              </w:rPr>
              <w:t>Parametry techniczne minimalne lub równoważne: (wartość lub tak / nie)</w:t>
            </w:r>
          </w:p>
        </w:tc>
        <w:tc>
          <w:tcPr>
            <w:tcW w:w="1624" w:type="dxa"/>
          </w:tcPr>
          <w:p w14:paraId="530DE160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71A16" w:rsidRPr="00A71A16" w14:paraId="65784FAC" w14:textId="77777777" w:rsidTr="00C86E2B">
        <w:trPr>
          <w:trHeight w:val="232"/>
        </w:trPr>
        <w:tc>
          <w:tcPr>
            <w:tcW w:w="653" w:type="dxa"/>
          </w:tcPr>
          <w:p w14:paraId="5222FCB9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10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37" w:type="dxa"/>
            <w:vMerge w:val="restart"/>
          </w:tcPr>
          <w:p w14:paraId="56768FB0" w14:textId="0F2C1F24" w:rsidR="00A71A16" w:rsidRPr="00A71A16" w:rsidRDefault="00A71A16" w:rsidP="0014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highlight w:val="lightGray"/>
                <w:lang w:eastAsia="pl-PL"/>
                <w14:ligatures w14:val="none"/>
              </w:rPr>
            </w:pPr>
          </w:p>
          <w:p w14:paraId="6AD3DEAB" w14:textId="03E7F00C" w:rsidR="00A71A16" w:rsidRDefault="001432E1" w:rsidP="001432E1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a)</w:t>
            </w:r>
            <w:r w:rsidR="008140F7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Typ: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Rower elektryczny typu MTB lub trekkingowy/ miejski, przeznaczony do jazdy rekreacyjnej.</w:t>
            </w:r>
          </w:p>
          <w:p w14:paraId="6B981DE8" w14:textId="07A7B3EA" w:rsidR="001432E1" w:rsidRDefault="001432E1" w:rsidP="001432E1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b)</w:t>
            </w:r>
            <w:r>
              <w:t xml:space="preserve">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Silnik: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min. 250 W, wspomaganie pedałowania do 25 km/h.</w:t>
            </w:r>
          </w:p>
          <w:p w14:paraId="7307D2D6" w14:textId="1DE39365" w:rsidR="001432E1" w:rsidRDefault="001432E1" w:rsidP="001432E1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c)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Bateria: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wbudowana w ramę (nieodczepiana bez użycia narzędzi), min. 400 </w:t>
            </w:r>
            <w:proofErr w:type="spellStart"/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Wh</w:t>
            </w:r>
            <w:proofErr w:type="spellEnd"/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– zasięg min. 50 km.</w:t>
            </w:r>
          </w:p>
          <w:p w14:paraId="40F52C17" w14:textId="03EF1C2F" w:rsidR="001432E1" w:rsidRDefault="001432E1" w:rsidP="001432E1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d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)</w:t>
            </w:r>
            <w:r w:rsidRPr="001432E1">
              <w:rPr>
                <w:b/>
                <w:bCs/>
              </w:rPr>
              <w:t xml:space="preserve">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Hamulce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: tarczowe hydrauliczne.</w:t>
            </w:r>
          </w:p>
          <w:p w14:paraId="5EF3BFB0" w14:textId="5C2268D2" w:rsidR="001432E1" w:rsidRDefault="001432E1" w:rsidP="001432E1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e)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Rama: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aluminiowa lub inna trwała, odporna na intensywne użytkowanie</w:t>
            </w:r>
          </w:p>
          <w:p w14:paraId="64189BCE" w14:textId="71E61E36" w:rsidR="001432E1" w:rsidRPr="00F80F92" w:rsidRDefault="001432E1" w:rsidP="007623D7">
            <w:pPr>
              <w:pStyle w:val="Akapitzlist"/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f)</w:t>
            </w:r>
            <w:r>
              <w:t xml:space="preserve"> </w:t>
            </w:r>
            <w:r w:rsidRPr="001432E1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Osprzęt:</w:t>
            </w:r>
            <w:r w:rsidRPr="001432E1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min. 9-biegowy napęd, wyświetlacz wspomagania, opony uniwersalne z podwyższoną odpornością na przebicia.</w:t>
            </w:r>
          </w:p>
          <w:p w14:paraId="5CA50E8E" w14:textId="1CE40471" w:rsidR="00F80F92" w:rsidRPr="00F80F92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  g) </w:t>
            </w: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Typ:</w:t>
            </w:r>
            <w:r w:rsidR="00907916">
              <w:t xml:space="preserve"> </w:t>
            </w:r>
            <w:r w:rsidR="00907916" w:rsidRPr="0090791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Linka </w:t>
            </w:r>
            <w:proofErr w:type="spellStart"/>
            <w:r w:rsidR="00907916" w:rsidRPr="0090791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stalowa+U-Lock</w:t>
            </w:r>
            <w:proofErr w:type="spellEnd"/>
          </w:p>
          <w:p w14:paraId="432C3853" w14:textId="4481B1EA" w:rsidR="00F80F92" w:rsidRPr="00F80F92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  </w:t>
            </w: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Ilość:</w:t>
            </w:r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35 sztuk (po jednym do każdego roweru).</w:t>
            </w:r>
          </w:p>
          <w:p w14:paraId="1279A0B8" w14:textId="25D4FAFD" w:rsidR="00F80F92" w:rsidRPr="00F80F92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   Poziom bezpieczeństwa</w:t>
            </w:r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: min. 8/10 w skali producenta lub równoważne certyfikaty (np. Sold </w:t>
            </w:r>
            <w:proofErr w:type="spellStart"/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Secure</w:t>
            </w:r>
            <w:proofErr w:type="spellEnd"/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Gold).</w:t>
            </w:r>
          </w:p>
          <w:p w14:paraId="5F178124" w14:textId="26F43199" w:rsidR="00F80F92" w:rsidRPr="00F80F92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</w:t>
            </w: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System zamykania:</w:t>
            </w:r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zamek z min. dwoma kluczami, zabezpieczenie przed rozwierceniem.</w:t>
            </w:r>
          </w:p>
          <w:p w14:paraId="23C23B2A" w14:textId="13B0F7A3" w:rsidR="00F80F92" w:rsidRPr="00F80F92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  </w:t>
            </w: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Trwałość:</w:t>
            </w:r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przystosowane do codziennego użytku zewnętrznego, odporność na warunki atmosferyczne.</w:t>
            </w:r>
          </w:p>
          <w:p w14:paraId="0A86AA1B" w14:textId="1C3FBAFC" w:rsidR="001432E1" w:rsidRDefault="00F80F92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F80F92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  Gwarancja:</w:t>
            </w:r>
            <w:r w:rsidRPr="00F80F92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</w:t>
            </w:r>
            <w:r w:rsidR="00955CF8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24 miesiące </w:t>
            </w:r>
          </w:p>
          <w:p w14:paraId="385510CB" w14:textId="5ADB7972" w:rsidR="00907916" w:rsidRDefault="00907916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  </w:t>
            </w:r>
            <w:r w:rsidRPr="00907916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Waga( g):</w:t>
            </w:r>
            <w:r w:rsidRPr="0090791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1500-1650</w:t>
            </w:r>
          </w:p>
          <w:p w14:paraId="4D947094" w14:textId="30CEE095" w:rsidR="00907916" w:rsidRDefault="00907916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907916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             Grubość</w:t>
            </w:r>
            <w:r w:rsidRPr="0090791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( mm): 10-15</w:t>
            </w:r>
          </w:p>
          <w:p w14:paraId="32E995AF" w14:textId="6FA08B45" w:rsidR="00907916" w:rsidRDefault="00907916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 xml:space="preserve">              </w:t>
            </w:r>
            <w:r w:rsidRPr="00907916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Długość </w:t>
            </w:r>
            <w:r w:rsidRPr="00907916"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  <w:t>( mm): 160-185</w:t>
            </w:r>
          </w:p>
          <w:p w14:paraId="5BD31842" w14:textId="77777777" w:rsidR="00955CF8" w:rsidRPr="00F80F92" w:rsidRDefault="00955CF8" w:rsidP="007623D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</w:p>
          <w:p w14:paraId="5D1224A4" w14:textId="77777777" w:rsidR="00A71A16" w:rsidRPr="00A71A16" w:rsidRDefault="00A71A16" w:rsidP="00A71A16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highlight w:val="lightGray"/>
                <w:lang w:eastAsia="pl-PL"/>
                <w14:ligatures w14:val="none"/>
              </w:rPr>
            </w:pPr>
          </w:p>
          <w:p w14:paraId="1C1499FF" w14:textId="77777777" w:rsidR="00A71A16" w:rsidRPr="00A71A16" w:rsidRDefault="00A71A16" w:rsidP="00A71A16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highlight w:val="lightGray"/>
                <w:lang w:eastAsia="pl-PL"/>
                <w14:ligatures w14:val="none"/>
              </w:rPr>
            </w:pPr>
          </w:p>
          <w:p w14:paraId="5D648D1F" w14:textId="77777777" w:rsidR="00A71A16" w:rsidRPr="00A71A16" w:rsidRDefault="00A71A16" w:rsidP="00A71A16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highlight w:val="lightGray"/>
                <w:lang w:eastAsia="pl-PL"/>
                <w14:ligatures w14:val="none"/>
              </w:rPr>
            </w:pPr>
          </w:p>
          <w:p w14:paraId="7586D505" w14:textId="77777777" w:rsidR="00A71A16" w:rsidRPr="00A71A16" w:rsidRDefault="00A71A16" w:rsidP="00A71A16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highlight w:val="lightGray"/>
                <w:lang w:eastAsia="pl-PL"/>
                <w14:ligatures w14:val="none"/>
              </w:rPr>
            </w:pPr>
          </w:p>
        </w:tc>
        <w:tc>
          <w:tcPr>
            <w:tcW w:w="1624" w:type="dxa"/>
            <w:vMerge w:val="restart"/>
          </w:tcPr>
          <w:p w14:paraId="50A71D32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a)</w:t>
            </w:r>
          </w:p>
          <w:p w14:paraId="3617F516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221260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b)</w:t>
            </w:r>
          </w:p>
          <w:p w14:paraId="4627CE5B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245EF7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c)</w:t>
            </w:r>
          </w:p>
          <w:p w14:paraId="0E5BDE69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7009DB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d)</w:t>
            </w:r>
          </w:p>
          <w:p w14:paraId="6637091A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652819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e)</w:t>
            </w:r>
          </w:p>
          <w:p w14:paraId="0BC03861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3F86ED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f)</w:t>
            </w:r>
          </w:p>
          <w:p w14:paraId="4DE25B9A" w14:textId="77777777" w:rsidR="00A71A16" w:rsidRPr="00F80F92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2819F2" w14:textId="7077EC8A" w:rsidR="008140F7" w:rsidRPr="00A71A16" w:rsidRDefault="008140F7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</w:pPr>
            <w:r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="00F80F92" w:rsidRPr="00F80F92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</w:tr>
      <w:tr w:rsidR="00A71A16" w:rsidRPr="00A71A16" w14:paraId="230621B3" w14:textId="77777777" w:rsidTr="00C86E2B">
        <w:trPr>
          <w:trHeight w:val="1209"/>
        </w:trPr>
        <w:tc>
          <w:tcPr>
            <w:tcW w:w="653" w:type="dxa"/>
          </w:tcPr>
          <w:p w14:paraId="539575DD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9" w:lineRule="auto"/>
              <w:ind w:left="110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737" w:type="dxa"/>
            <w:vMerge/>
          </w:tcPr>
          <w:p w14:paraId="27D78D35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24" w:type="dxa"/>
            <w:vMerge/>
          </w:tcPr>
          <w:p w14:paraId="1350EFA4" w14:textId="77777777" w:rsidR="00A71A16" w:rsidRPr="00A71A16" w:rsidRDefault="00A71A16" w:rsidP="00A7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FFC5BDD" w14:textId="77777777" w:rsidR="0064731A" w:rsidRPr="0035673C" w:rsidRDefault="0064731A" w:rsidP="00ED22CE">
      <w:pPr>
        <w:jc w:val="both"/>
        <w:rPr>
          <w:b/>
          <w:bCs/>
        </w:rPr>
      </w:pPr>
    </w:p>
    <w:p w14:paraId="534D9DEE" w14:textId="5ACAA76C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  <w:b/>
          <w:bCs/>
        </w:rPr>
        <w:t>2.</w:t>
      </w:r>
      <w:r w:rsidRPr="00F17FD2">
        <w:rPr>
          <w:rFonts w:ascii="Arial" w:hAnsi="Arial" w:cs="Arial"/>
          <w:b/>
          <w:bCs/>
        </w:rPr>
        <w:tab/>
        <w:t xml:space="preserve">OŚWIADCZAMY, </w:t>
      </w:r>
      <w:r w:rsidRPr="00F17FD2">
        <w:rPr>
          <w:rFonts w:ascii="Arial" w:hAnsi="Arial" w:cs="Arial"/>
        </w:rPr>
        <w:t>że   naszym   pełnomocnikiem   dla   potrzeb   niniejszego   zamówienia   jest:</w:t>
      </w:r>
    </w:p>
    <w:p w14:paraId="63B08C8C" w14:textId="77777777" w:rsidR="0035673C" w:rsidRPr="00F17FD2" w:rsidRDefault="0035673C" w:rsidP="00241605">
      <w:pPr>
        <w:jc w:val="center"/>
        <w:rPr>
          <w:rFonts w:ascii="Arial" w:hAnsi="Arial" w:cs="Arial"/>
        </w:rPr>
      </w:pPr>
      <w:r w:rsidRPr="00F17FD2">
        <w:rPr>
          <w:rFonts w:ascii="Arial" w:hAnsi="Arial" w:cs="Arial"/>
        </w:rPr>
        <w:t>(wypełniają jedynie przedsiębiorcy składający wspólną ofertę)</w:t>
      </w:r>
    </w:p>
    <w:p w14:paraId="070CD5F1" w14:textId="77777777" w:rsidR="0035673C" w:rsidRPr="00F17FD2" w:rsidRDefault="0035673C" w:rsidP="0035673C">
      <w:pPr>
        <w:jc w:val="both"/>
        <w:rPr>
          <w:rFonts w:ascii="Arial" w:hAnsi="Arial" w:cs="Arial"/>
        </w:rPr>
      </w:pPr>
    </w:p>
    <w:p w14:paraId="1278346D" w14:textId="77777777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  <w:b/>
          <w:bCs/>
        </w:rPr>
        <w:t>OFERUJEMY</w:t>
      </w:r>
      <w:r w:rsidRPr="00F17FD2">
        <w:rPr>
          <w:rFonts w:ascii="Arial" w:hAnsi="Arial" w:cs="Arial"/>
        </w:rPr>
        <w:t xml:space="preserve"> realizację przedmiotu zamówienia zgodnie z opisem przedmiotu zamówienia za łączną</w:t>
      </w:r>
      <w:r w:rsidRPr="00F17FD2">
        <w:rPr>
          <w:rFonts w:ascii="Arial" w:hAnsi="Arial" w:cs="Arial"/>
        </w:rPr>
        <w:tab/>
        <w:t>cenę netto ...................................................................... (słownie: ................. .....................................................)</w:t>
      </w:r>
    </w:p>
    <w:p w14:paraId="28800414" w14:textId="77777777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</w:rPr>
        <w:t>3.</w:t>
      </w:r>
      <w:r w:rsidRPr="00F17FD2">
        <w:rPr>
          <w:rFonts w:ascii="Arial" w:hAnsi="Arial" w:cs="Arial"/>
        </w:rPr>
        <w:tab/>
      </w:r>
      <w:r w:rsidRPr="00F17FD2">
        <w:rPr>
          <w:rFonts w:ascii="Arial" w:hAnsi="Arial" w:cs="Arial"/>
          <w:b/>
          <w:bCs/>
        </w:rPr>
        <w:t>PROPONOWANY</w:t>
      </w:r>
      <w:r w:rsidRPr="00F17FD2">
        <w:rPr>
          <w:rFonts w:ascii="Arial" w:hAnsi="Arial" w:cs="Arial"/>
        </w:rPr>
        <w:t xml:space="preserve"> przez nas termin dostawy to…….</w:t>
      </w:r>
      <w:r w:rsidRPr="00F17FD2">
        <w:rPr>
          <w:rFonts w:ascii="Arial" w:hAnsi="Arial" w:cs="Arial"/>
        </w:rPr>
        <w:tab/>
        <w:t>dni roboczych od podpisania umowy.</w:t>
      </w:r>
    </w:p>
    <w:p w14:paraId="52293BDF" w14:textId="77777777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</w:rPr>
        <w:t>4.</w:t>
      </w:r>
      <w:r w:rsidRPr="00F17FD2">
        <w:rPr>
          <w:rFonts w:ascii="Arial" w:hAnsi="Arial" w:cs="Arial"/>
        </w:rPr>
        <w:tab/>
      </w:r>
      <w:r w:rsidRPr="00F17FD2">
        <w:rPr>
          <w:rFonts w:ascii="Arial" w:hAnsi="Arial" w:cs="Arial"/>
          <w:b/>
          <w:bCs/>
        </w:rPr>
        <w:t>PROPONOWANY</w:t>
      </w:r>
      <w:r w:rsidRPr="00F17FD2">
        <w:rPr>
          <w:rFonts w:ascii="Arial" w:hAnsi="Arial" w:cs="Arial"/>
        </w:rPr>
        <w:t xml:space="preserve"> przez nas okres gwarancji to…</w:t>
      </w:r>
      <w:r w:rsidRPr="00F17FD2">
        <w:rPr>
          <w:rFonts w:ascii="Arial" w:hAnsi="Arial" w:cs="Arial"/>
        </w:rPr>
        <w:tab/>
        <w:t>miesięcy.</w:t>
      </w:r>
    </w:p>
    <w:p w14:paraId="12EAB43A" w14:textId="77777777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</w:rPr>
        <w:lastRenderedPageBreak/>
        <w:t>5.</w:t>
      </w:r>
      <w:r w:rsidRPr="00F17FD2">
        <w:rPr>
          <w:rFonts w:ascii="Arial" w:hAnsi="Arial" w:cs="Arial"/>
        </w:rPr>
        <w:tab/>
      </w:r>
      <w:r w:rsidRPr="00F17FD2">
        <w:rPr>
          <w:rFonts w:ascii="Arial" w:hAnsi="Arial" w:cs="Arial"/>
          <w:b/>
          <w:bCs/>
        </w:rPr>
        <w:t>OŚWIADCZAMY</w:t>
      </w:r>
      <w:r w:rsidRPr="00F17FD2">
        <w:rPr>
          <w:rFonts w:ascii="Arial" w:hAnsi="Arial" w:cs="Arial"/>
        </w:rPr>
        <w:t>, że zapoznaliśmy się ze Specyfikacją Zamówienia i nie wnosimy do niej zastrzeżeń oraz przyjmujemy warunki w niej zawarte, określonymi w Specyfikacji Zamówienia.</w:t>
      </w:r>
    </w:p>
    <w:p w14:paraId="04B0CC62" w14:textId="77777777" w:rsidR="00C86E2B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</w:rPr>
        <w:t>6.</w:t>
      </w:r>
      <w:r w:rsidRPr="00F17FD2">
        <w:rPr>
          <w:rFonts w:ascii="Arial" w:hAnsi="Arial" w:cs="Arial"/>
        </w:rPr>
        <w:tab/>
      </w:r>
      <w:r w:rsidRPr="00F17FD2">
        <w:rPr>
          <w:rFonts w:ascii="Arial" w:hAnsi="Arial" w:cs="Arial"/>
          <w:b/>
          <w:bCs/>
        </w:rPr>
        <w:t>UWAŻAMY SIĘ</w:t>
      </w:r>
      <w:r w:rsidRPr="00F17FD2">
        <w:rPr>
          <w:rFonts w:ascii="Arial" w:hAnsi="Arial" w:cs="Arial"/>
        </w:rPr>
        <w:t xml:space="preserve"> za związanych niniejszą ofertą przez czas wskazany w Specyfikacji Zamówienia, tj. przez okres 90 dni od upływu terminu składania ofert.</w:t>
      </w:r>
    </w:p>
    <w:p w14:paraId="010DC9BF" w14:textId="77777777" w:rsidR="001F7AAC" w:rsidRDefault="001F7AAC" w:rsidP="0035673C">
      <w:pPr>
        <w:jc w:val="both"/>
        <w:rPr>
          <w:b/>
          <w:bCs/>
        </w:rPr>
      </w:pPr>
    </w:p>
    <w:p w14:paraId="0FE9C67F" w14:textId="0F606BA1" w:rsidR="0035673C" w:rsidRPr="00F17FD2" w:rsidRDefault="0035673C" w:rsidP="0035673C">
      <w:pPr>
        <w:jc w:val="both"/>
        <w:rPr>
          <w:rFonts w:ascii="Arial" w:hAnsi="Arial" w:cs="Arial"/>
        </w:rPr>
      </w:pPr>
      <w:r w:rsidRPr="00F17FD2">
        <w:rPr>
          <w:rFonts w:ascii="Arial" w:hAnsi="Arial" w:cs="Arial"/>
          <w:b/>
          <w:bCs/>
        </w:rPr>
        <w:t>7</w:t>
      </w:r>
      <w:r w:rsidRPr="00F17FD2">
        <w:rPr>
          <w:rFonts w:ascii="Arial" w:hAnsi="Arial" w:cs="Arial"/>
        </w:rPr>
        <w:t>.</w:t>
      </w:r>
      <w:r w:rsidRPr="00F17FD2">
        <w:rPr>
          <w:rFonts w:ascii="Arial" w:hAnsi="Arial" w:cs="Arial"/>
        </w:rPr>
        <w:tab/>
      </w:r>
      <w:r w:rsidRPr="00F17FD2">
        <w:rPr>
          <w:rFonts w:ascii="Arial" w:hAnsi="Arial" w:cs="Arial"/>
          <w:b/>
          <w:bCs/>
        </w:rPr>
        <w:t>OŚWIADCZAMY</w:t>
      </w:r>
      <w:r w:rsidRPr="00F17FD2">
        <w:rPr>
          <w:rFonts w:ascii="Arial" w:hAnsi="Arial" w:cs="Arial"/>
        </w:rPr>
        <w:t>, że niniejsza oferta jest jawna, za wyjątkiem informacji zawartych na stronach ………...*, które stanowią tajemnicę przedsiębiorstwa w rozumieniu przepisów ustawy o zwalczaniu nieuczciwej konkurencji i jako takie nie mogą być ogólnodostępne</w:t>
      </w:r>
    </w:p>
    <w:p w14:paraId="703D5B9F" w14:textId="77777777" w:rsidR="00C86E2B" w:rsidRDefault="00C86E2B" w:rsidP="0035673C">
      <w:pPr>
        <w:jc w:val="both"/>
      </w:pPr>
    </w:p>
    <w:p w14:paraId="2E77B6B2" w14:textId="53B4D07A" w:rsidR="00C86E2B" w:rsidRDefault="00C86E2B" w:rsidP="0035673C">
      <w:pPr>
        <w:jc w:val="both"/>
        <w:rPr>
          <w:i/>
          <w:iCs/>
        </w:rPr>
      </w:pPr>
      <w:r w:rsidRPr="00C86E2B">
        <w:rPr>
          <w:i/>
          <w:iCs/>
        </w:rPr>
        <w:t>[[1] Proszę podać rzeczywistą wartość parametru oferowanego urządzenia lub wpisać TAK/NIE dla niemierzalnych parametrów lub funkcji</w:t>
      </w:r>
    </w:p>
    <w:p w14:paraId="311AB1E4" w14:textId="12B22D39" w:rsidR="0075414A" w:rsidRPr="0075414A" w:rsidRDefault="0075414A" w:rsidP="0075414A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spacing w:before="61"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  <w:t xml:space="preserve">DO OFERTY </w:t>
      </w: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dołączamy następujące oświadczenia i dokumenty i załączniki:</w:t>
      </w:r>
    </w:p>
    <w:p w14:paraId="68275231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4788FDE3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83"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Oferta cenowa wraz ze specyfikacją urządzenia</w:t>
      </w:r>
    </w:p>
    <w:p w14:paraId="6D80D05E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Wypełniony załącznik nr 2 Formularz oferty</w:t>
      </w:r>
    </w:p>
    <w:p w14:paraId="01C69D5D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5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Wypełniony załącznik nr 3 Oświadczenie o braku powiązań pomiędzy podmiotami współpracującymi</w:t>
      </w:r>
    </w:p>
    <w:p w14:paraId="3B8FABF6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Wypełniony załącznik nr 4 Oświadczenie o braku podstaw do wykluczenia z postępowania</w:t>
      </w:r>
    </w:p>
    <w:p w14:paraId="47B3B3EB" w14:textId="23322820" w:rsidR="0075414A" w:rsidRPr="005618BF" w:rsidRDefault="0075414A" w:rsidP="005618B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75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Pisemne oświadczenie Oferenta, że wszystkie jego działania są zgodne z obowiązującym w Polsce prawem oraz że oferowany sprzęt nie był wcześniej finansowany z UE.</w:t>
      </w:r>
    </w:p>
    <w:p w14:paraId="540A2865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Stosowne pełnomocnictwo – w przypadku, gdy ofertę podpisuje pełnomocnik</w:t>
      </w:r>
    </w:p>
    <w:p w14:paraId="24BC855B" w14:textId="77777777" w:rsidR="0075414A" w:rsidRPr="0075414A" w:rsidRDefault="0075414A" w:rsidP="0075414A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3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6F54C5A7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22F9074" w14:textId="77777777" w:rsid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2699C79" w14:textId="77777777" w:rsidR="005618BF" w:rsidRPr="0075414A" w:rsidRDefault="005618BF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5C5847D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rPr>
          <w:rFonts w:ascii="Arial" w:eastAsia="Arial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55787AC9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32"/>
          <w:tab w:val="left" w:pos="4013"/>
        </w:tabs>
        <w:spacing w:after="0" w:line="240" w:lineRule="auto"/>
        <w:ind w:left="464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75414A">
        <w:rPr>
          <w:rFonts w:ascii="Arial" w:eastAsia="Arial" w:hAnsi="Arial" w:cs="Arial"/>
          <w:color w:val="000000"/>
          <w:kern w:val="0"/>
          <w:u w:val="single"/>
          <w:lang w:eastAsia="pl-PL"/>
          <w14:ligatures w14:val="none"/>
        </w:rPr>
        <w:t xml:space="preserve"> </w:t>
      </w:r>
      <w:r w:rsidRPr="0075414A">
        <w:rPr>
          <w:rFonts w:ascii="Arial" w:eastAsia="Arial" w:hAnsi="Arial" w:cs="Arial"/>
          <w:color w:val="000000"/>
          <w:kern w:val="0"/>
          <w:u w:val="single"/>
          <w:lang w:eastAsia="pl-PL"/>
          <w14:ligatures w14:val="none"/>
        </w:rPr>
        <w:tab/>
      </w: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, dnia</w:t>
      </w:r>
      <w:r w:rsidRPr="0075414A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ab/>
        <w:t>roku</w:t>
      </w:r>
    </w:p>
    <w:p w14:paraId="2FB2BDCF" w14:textId="527503F0" w:rsidR="0075414A" w:rsidRPr="0075414A" w:rsidRDefault="0075414A" w:rsidP="00FE7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kern w:val="0"/>
          <w:sz w:val="10"/>
          <w:szCs w:val="10"/>
          <w:lang w:eastAsia="pl-PL"/>
          <w14:ligatures w14:val="none"/>
        </w:rPr>
      </w:pPr>
      <w:r w:rsidRPr="0075414A">
        <w:rPr>
          <w:rFonts w:ascii="Calibri" w:eastAsia="Calibri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5920" behindDoc="0" locked="0" layoutInCell="1" hidden="0" allowOverlap="1" wp14:anchorId="3F2EDDF8" wp14:editId="04064C44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1448310" name="Dowolny kształt: kształt 2141448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5068" y="3779365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9" h="1270" extrusionOk="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B8576" id="Dowolny kształt: kształt 2141448310" o:spid="_x0000_s1026" style="position:absolute;margin-left:267pt;margin-top:8pt;width:.1pt;height:1pt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" path="m,l3499,e" filled="f">
                <v:path arrowok="t" o:extrusionok="f"/>
                <w10:wrap type="topAndBottom"/>
              </v:shape>
            </w:pict>
          </mc:Fallback>
        </mc:AlternateContent>
      </w:r>
      <w:r w:rsidR="00FE7AAE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    </w:t>
      </w:r>
      <w:r w:rsidRPr="0075414A">
        <w:rPr>
          <w:rFonts w:ascii="Arial" w:eastAsia="Arial" w:hAnsi="Arial" w:cs="Arial"/>
          <w:i/>
          <w:kern w:val="0"/>
          <w:lang w:eastAsia="pl-PL"/>
          <w14:ligatures w14:val="none"/>
        </w:rPr>
        <w:t>(pieczęć i podpis Oferenta)</w:t>
      </w:r>
    </w:p>
    <w:p w14:paraId="7728742E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65FDFB93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5BA921C6" w14:textId="77777777" w:rsidR="0075414A" w:rsidRPr="0075414A" w:rsidRDefault="0075414A" w:rsidP="007541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Arial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</w:p>
    <w:p w14:paraId="740B0D45" w14:textId="02818DF0" w:rsidR="0045600A" w:rsidRPr="0075414A" w:rsidRDefault="0075414A" w:rsidP="0075414A">
      <w:pPr>
        <w:jc w:val="both"/>
      </w:pPr>
      <w:r w:rsidRPr="0075414A">
        <w:rPr>
          <w:rFonts w:ascii="Arial" w:eastAsia="Arial" w:hAnsi="Arial" w:cs="Arial"/>
          <w:i/>
          <w:kern w:val="0"/>
          <w:lang w:eastAsia="pl-PL"/>
          <w14:ligatures w14:val="none"/>
        </w:rPr>
        <w:t>*Niepotrzebne skreślić</w:t>
      </w:r>
    </w:p>
    <w:p w14:paraId="18A24A4C" w14:textId="77777777" w:rsidR="00AD5CEA" w:rsidRDefault="00AD5CEA" w:rsidP="00ED22CE">
      <w:pPr>
        <w:jc w:val="both"/>
      </w:pPr>
    </w:p>
    <w:p w14:paraId="27768401" w14:textId="77777777" w:rsidR="00B1341C" w:rsidRDefault="00B1341C" w:rsidP="00ED22CE">
      <w:pPr>
        <w:jc w:val="both"/>
      </w:pPr>
    </w:p>
    <w:p w14:paraId="523E585C" w14:textId="77777777" w:rsidR="00B1341C" w:rsidRDefault="00B1341C" w:rsidP="00ED22CE">
      <w:pPr>
        <w:jc w:val="both"/>
      </w:pPr>
    </w:p>
    <w:p w14:paraId="30F50D83" w14:textId="77777777" w:rsidR="007623D7" w:rsidRDefault="007623D7" w:rsidP="00ED22CE">
      <w:pPr>
        <w:jc w:val="both"/>
      </w:pPr>
    </w:p>
    <w:p w14:paraId="5440A7BF" w14:textId="77777777" w:rsidR="007623D7" w:rsidRDefault="007623D7" w:rsidP="00ED22CE">
      <w:pPr>
        <w:jc w:val="both"/>
      </w:pPr>
    </w:p>
    <w:p w14:paraId="5D50CA86" w14:textId="77777777" w:rsidR="007623D7" w:rsidRDefault="007623D7" w:rsidP="00ED22CE">
      <w:pPr>
        <w:jc w:val="both"/>
      </w:pPr>
    </w:p>
    <w:p w14:paraId="07471479" w14:textId="29288505" w:rsidR="00740896" w:rsidRDefault="00740896" w:rsidP="00ED22CE">
      <w:pPr>
        <w:jc w:val="both"/>
      </w:pPr>
    </w:p>
    <w:p w14:paraId="75C934D5" w14:textId="4D012D22" w:rsidR="00740896" w:rsidRPr="00740896" w:rsidRDefault="00740896" w:rsidP="00740896">
      <w:pPr>
        <w:jc w:val="both"/>
        <w:rPr>
          <w:b/>
          <w:bCs/>
        </w:rPr>
      </w:pPr>
      <w:r w:rsidRPr="00740896">
        <w:rPr>
          <w:b/>
          <w:bCs/>
        </w:rPr>
        <w:lastRenderedPageBreak/>
        <w:t>Załącznik nr 3 Oświadczenie o braku powiązań pomiędzy podmiotami współpracującymi</w:t>
      </w:r>
    </w:p>
    <w:p w14:paraId="42FCD37A" w14:textId="77777777" w:rsidR="00740896" w:rsidRDefault="00740896" w:rsidP="00740896">
      <w:pPr>
        <w:jc w:val="both"/>
      </w:pPr>
    </w:p>
    <w:p w14:paraId="02CB4925" w14:textId="7CE12756" w:rsidR="00740896" w:rsidRDefault="00740896" w:rsidP="00740896">
      <w:pPr>
        <w:jc w:val="both"/>
      </w:pPr>
      <w:r>
        <w:t xml:space="preserve">…………………………………                                                                                  </w:t>
      </w:r>
      <w:r>
        <w:tab/>
        <w:t>…………………………….</w:t>
      </w:r>
    </w:p>
    <w:p w14:paraId="4BC1BE86" w14:textId="0B8E880D" w:rsidR="00740896" w:rsidRDefault="00740896" w:rsidP="00740896">
      <w:pPr>
        <w:jc w:val="both"/>
      </w:pPr>
      <w:r>
        <w:t>Pieczątka Oferenta</w:t>
      </w:r>
      <w:r>
        <w:tab/>
        <w:t xml:space="preserve">                                                                                                   Miejscowość, data</w:t>
      </w:r>
    </w:p>
    <w:p w14:paraId="62B6E95B" w14:textId="77777777" w:rsidR="00740896" w:rsidRDefault="00740896" w:rsidP="00740896">
      <w:pPr>
        <w:jc w:val="both"/>
      </w:pPr>
    </w:p>
    <w:p w14:paraId="1E232E43" w14:textId="77777777" w:rsidR="00740896" w:rsidRDefault="00740896" w:rsidP="00740896">
      <w:pPr>
        <w:jc w:val="both"/>
      </w:pPr>
    </w:p>
    <w:p w14:paraId="46B290E3" w14:textId="77777777" w:rsidR="00740896" w:rsidRPr="00740896" w:rsidRDefault="00740896" w:rsidP="00740896">
      <w:pPr>
        <w:jc w:val="center"/>
        <w:rPr>
          <w:b/>
          <w:bCs/>
        </w:rPr>
      </w:pPr>
      <w:r w:rsidRPr="00740896">
        <w:rPr>
          <w:b/>
          <w:bCs/>
        </w:rPr>
        <w:t>Oświadczenie o braku powiązania pomiędzy podmiotami współpracującymi</w:t>
      </w:r>
    </w:p>
    <w:p w14:paraId="2B045E80" w14:textId="77777777" w:rsidR="00740896" w:rsidRDefault="00740896" w:rsidP="00740896">
      <w:pPr>
        <w:jc w:val="both"/>
      </w:pPr>
    </w:p>
    <w:p w14:paraId="61AA1131" w14:textId="77777777" w:rsidR="00740896" w:rsidRDefault="00740896" w:rsidP="00740896">
      <w:pPr>
        <w:jc w:val="both"/>
      </w:pPr>
      <w: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54626396" w14:textId="77777777" w:rsidR="00740896" w:rsidRDefault="00740896" w:rsidP="00740896">
      <w:pPr>
        <w:jc w:val="both"/>
      </w:pPr>
      <w:r>
        <w:t>a)</w:t>
      </w:r>
      <w: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9342B7" w14:textId="77777777" w:rsidR="00740896" w:rsidRDefault="00740896" w:rsidP="00740896">
      <w:pPr>
        <w:jc w:val="both"/>
      </w:pPr>
      <w:r>
        <w:t>b)</w:t>
      </w:r>
      <w:r>
        <w:tab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733C6C" w14:textId="77777777" w:rsidR="00740896" w:rsidRDefault="00740896" w:rsidP="00740896">
      <w:pPr>
        <w:jc w:val="both"/>
      </w:pPr>
      <w:r>
        <w:t>c)</w:t>
      </w:r>
      <w:r>
        <w:tab/>
        <w:t>pozostawaniu z wykonawcą w takim stosunku prawnym lub faktycznym, że istnieje uzasadniona wątpliwość co do ich bezstronności lub niezależności w związku z postępowaniem o udzielenie zamówienia.</w:t>
      </w:r>
    </w:p>
    <w:p w14:paraId="60E1E22F" w14:textId="77777777" w:rsidR="00740896" w:rsidRDefault="00740896" w:rsidP="00740896">
      <w:pPr>
        <w:jc w:val="both"/>
      </w:pPr>
    </w:p>
    <w:p w14:paraId="54AF1517" w14:textId="77777777" w:rsidR="00740896" w:rsidRDefault="00740896" w:rsidP="00740896">
      <w:pPr>
        <w:jc w:val="both"/>
      </w:pPr>
    </w:p>
    <w:p w14:paraId="5BC90266" w14:textId="77777777" w:rsidR="00740896" w:rsidRDefault="00740896" w:rsidP="00740896">
      <w:pPr>
        <w:jc w:val="both"/>
      </w:pPr>
    </w:p>
    <w:p w14:paraId="496DE43D" w14:textId="77777777" w:rsidR="00740896" w:rsidRDefault="00740896" w:rsidP="00740896">
      <w:pPr>
        <w:jc w:val="both"/>
      </w:pPr>
      <w:r>
        <w:t>Pomiędzy Zamawiającym a Oferentem nie istnieją wymienione powyżej powiązania.</w:t>
      </w:r>
    </w:p>
    <w:p w14:paraId="17D9C231" w14:textId="77777777" w:rsidR="00740896" w:rsidRDefault="00740896" w:rsidP="00740896">
      <w:pPr>
        <w:jc w:val="both"/>
      </w:pPr>
    </w:p>
    <w:p w14:paraId="17FB96F6" w14:textId="77777777" w:rsidR="00740896" w:rsidRDefault="00740896" w:rsidP="00740896">
      <w:pPr>
        <w:jc w:val="both"/>
      </w:pPr>
    </w:p>
    <w:p w14:paraId="57983AD1" w14:textId="77777777" w:rsidR="00740896" w:rsidRDefault="00740896" w:rsidP="00740896">
      <w:pPr>
        <w:jc w:val="both"/>
      </w:pPr>
    </w:p>
    <w:p w14:paraId="06153DD8" w14:textId="77777777" w:rsidR="00740896" w:rsidRDefault="00740896" w:rsidP="00740896">
      <w:pPr>
        <w:jc w:val="both"/>
      </w:pPr>
    </w:p>
    <w:p w14:paraId="77F239BE" w14:textId="77777777" w:rsidR="00740896" w:rsidRDefault="00740896" w:rsidP="00564A26">
      <w:pPr>
        <w:jc w:val="right"/>
      </w:pPr>
      <w:r>
        <w:t xml:space="preserve">……………………..………………………… </w:t>
      </w:r>
    </w:p>
    <w:p w14:paraId="24AFB270" w14:textId="229E29A8" w:rsidR="00740896" w:rsidRDefault="00740896" w:rsidP="00564A26">
      <w:pPr>
        <w:jc w:val="right"/>
      </w:pPr>
      <w:r>
        <w:t>Pieczęć i/ lub Podpis</w:t>
      </w:r>
    </w:p>
    <w:p w14:paraId="09B48112" w14:textId="77777777" w:rsidR="008000FB" w:rsidRDefault="008000FB" w:rsidP="00811CAF">
      <w:pPr>
        <w:jc w:val="center"/>
        <w:rPr>
          <w:rFonts w:ascii="Arial" w:eastAsia="Arial" w:hAnsi="Arial" w:cs="Arial"/>
          <w:b/>
          <w:bCs/>
          <w:kern w:val="0"/>
          <w:lang w:eastAsia="pl-PL"/>
          <w14:ligatures w14:val="none"/>
        </w:rPr>
      </w:pPr>
    </w:p>
    <w:p w14:paraId="2876FB4F" w14:textId="77777777" w:rsidR="00B1341C" w:rsidRDefault="00B1341C" w:rsidP="00811CAF">
      <w:pPr>
        <w:jc w:val="center"/>
        <w:rPr>
          <w:rFonts w:ascii="Arial" w:eastAsia="Arial" w:hAnsi="Arial" w:cs="Arial"/>
          <w:b/>
          <w:bCs/>
          <w:kern w:val="0"/>
          <w:lang w:eastAsia="pl-PL"/>
          <w14:ligatures w14:val="none"/>
        </w:rPr>
      </w:pPr>
    </w:p>
    <w:p w14:paraId="6168ACA9" w14:textId="3CD091D2" w:rsidR="00564A26" w:rsidRPr="00564A26" w:rsidRDefault="00564A26" w:rsidP="00811CAF">
      <w:pPr>
        <w:jc w:val="center"/>
      </w:pPr>
      <w:r w:rsidRPr="00564A26">
        <w:rPr>
          <w:rFonts w:ascii="Arial" w:eastAsia="Arial" w:hAnsi="Arial" w:cs="Arial"/>
          <w:b/>
          <w:bCs/>
          <w:kern w:val="0"/>
          <w:lang w:eastAsia="pl-PL"/>
          <w14:ligatures w14:val="none"/>
        </w:rPr>
        <w:lastRenderedPageBreak/>
        <w:t>Załącznik nr 4 Oświadczenie o braku podstaw do wykluczenia z postępowania</w:t>
      </w:r>
    </w:p>
    <w:p w14:paraId="07B4BBBF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3B933487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3C046F36" w14:textId="77777777" w:rsidR="00811CAF" w:rsidRDefault="00811CAF" w:rsidP="00811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39"/>
        </w:tabs>
        <w:spacing w:after="0" w:line="268" w:lineRule="auto"/>
        <w:rPr>
          <w:rFonts w:ascii="Arial" w:eastAsia="Arial" w:hAnsi="Arial" w:cs="Arial"/>
          <w:b/>
          <w:color w:val="000000"/>
          <w:kern w:val="0"/>
          <w:lang w:eastAsia="pl-PL"/>
          <w14:ligatures w14:val="none"/>
        </w:rPr>
      </w:pPr>
    </w:p>
    <w:p w14:paraId="659968D2" w14:textId="5D3BBCBC" w:rsidR="00564A26" w:rsidRPr="00564A26" w:rsidRDefault="00564A26" w:rsidP="00811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39"/>
        </w:tabs>
        <w:spacing w:after="0" w:line="268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………………………………</w:t>
      </w:r>
      <w:r w:rsidR="001B35DB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.......</w:t>
      </w: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………………</w:t>
      </w:r>
    </w:p>
    <w:p w14:paraId="49573F71" w14:textId="0798A5D0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71"/>
        </w:tabs>
        <w:spacing w:after="0" w:line="268" w:lineRule="auto"/>
        <w:ind w:left="279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Pieczątka Oferenta</w:t>
      </w:r>
      <w:r w:rsidR="001B35DB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                         Miejscowość, data</w:t>
      </w:r>
    </w:p>
    <w:p w14:paraId="3329B542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621B6B55" w14:textId="77777777" w:rsidR="00564A26" w:rsidRPr="00564A26" w:rsidRDefault="00564A26" w:rsidP="00564A26">
      <w:pPr>
        <w:widowControl w:val="0"/>
        <w:spacing w:before="183" w:after="0" w:line="240" w:lineRule="auto"/>
        <w:ind w:left="1800"/>
        <w:outlineLvl w:val="1"/>
        <w:rPr>
          <w:rFonts w:ascii="Arial" w:eastAsia="Arial" w:hAnsi="Arial" w:cs="Arial"/>
          <w:b/>
          <w:bCs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b/>
          <w:bCs/>
          <w:kern w:val="0"/>
          <w:lang w:eastAsia="pl-PL"/>
          <w14:ligatures w14:val="none"/>
        </w:rPr>
        <w:t>Oświadczenie o braku podstaw do wykluczenia z postępowania</w:t>
      </w:r>
    </w:p>
    <w:p w14:paraId="50F18B39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/>
        <w:ind w:left="180" w:right="675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 związku z zakazem udziału rosyjskich wykonawców w zamówieniach publicznych oświadczam, że nie spełniam definicji:</w:t>
      </w:r>
    </w:p>
    <w:p w14:paraId="5D76E066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before="160" w:after="0" w:line="240" w:lineRule="auto"/>
        <w:ind w:right="687" w:hanging="358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</w:t>
      </w:r>
    </w:p>
    <w:p w14:paraId="348B88F7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94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„specustawa”);</w:t>
      </w:r>
    </w:p>
    <w:p w14:paraId="68123263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before="21" w:after="0" w:line="240" w:lineRule="auto"/>
        <w:ind w:hanging="359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wykonawcy, którego beneficjentem rzeczywistym w rozumieniu ustawy z dnia 1 marca 2018</w:t>
      </w:r>
    </w:p>
    <w:p w14:paraId="1D23E4D2" w14:textId="77777777" w:rsidR="00564A26" w:rsidRPr="00564A26" w:rsidRDefault="00564A26" w:rsidP="00564A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after="0"/>
        <w:ind w:left="894" w:right="681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r.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050E1280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0" w:line="240" w:lineRule="auto"/>
        <w:ind w:right="686" w:hanging="358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07E8738C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0" w:line="240" w:lineRule="auto"/>
        <w:ind w:right="690" w:hanging="358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 będącego obywatelem rosyjskim lub osobą fizyczną lub prawną, podmiotem lub organem z siedzibą w Rosji;</w:t>
      </w:r>
    </w:p>
    <w:p w14:paraId="7BA57A6D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0" w:line="240" w:lineRule="auto"/>
        <w:ind w:right="683" w:hanging="358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 będącego osobą prawną, podmiotem lub organem, do którego prawa własności bezpośrednio lub pośrednio w ponad 50% należą do podmiotu, o którym mowa w pkt 4);</w:t>
      </w:r>
    </w:p>
    <w:p w14:paraId="1656AD1F" w14:textId="77777777" w:rsidR="00564A26" w:rsidRPr="00564A26" w:rsidRDefault="00564A26" w:rsidP="00564A2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0" w:line="240" w:lineRule="auto"/>
        <w:ind w:right="683" w:hanging="358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 będącego osobą fizyczną lub prawną, podmiotem lub organem działającym w imieniu lub pod kierunkiem podmiotów, o których mowa w pkt 4) lub 5);</w:t>
      </w:r>
    </w:p>
    <w:p w14:paraId="29A4BCC9" w14:textId="1685286F" w:rsidR="00564A26" w:rsidRDefault="00564A26" w:rsidP="00811CA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900" w:right="683" w:hanging="360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wykonawcy, którego podwykonawcy, dostawcy lub podmioty, na których zdolnościach polega wykonawca są osobami, o których mowa w pkt 1) do 7), a to w przypadku, gdy na takich podwykonawców, dostawców lub podmioty, na których zdolnościach polega wykonawca przypada (łącznie) ponad 10 % wartości zamówienia</w:t>
      </w:r>
      <w:r w:rsidR="006700DC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.</w:t>
      </w:r>
    </w:p>
    <w:p w14:paraId="2E8BC5EB" w14:textId="77777777" w:rsidR="00FE7AAE" w:rsidRDefault="00FE7AAE" w:rsidP="00FE7A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683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5368587F" w14:textId="77777777" w:rsidR="00FE7AAE" w:rsidRPr="00564A26" w:rsidRDefault="00FE7AAE" w:rsidP="00FE7A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right="683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2FEB23AB" w14:textId="77777777" w:rsidR="00564A26" w:rsidRPr="00564A26" w:rsidRDefault="00564A26" w:rsidP="00564A26">
      <w:pPr>
        <w:widowControl w:val="0"/>
        <w:spacing w:after="0" w:line="240" w:lineRule="auto"/>
        <w:ind w:right="716"/>
        <w:jc w:val="right"/>
        <w:rPr>
          <w:rFonts w:ascii="Arial" w:eastAsia="Arial" w:hAnsi="Arial" w:cs="Arial"/>
          <w:kern w:val="0"/>
          <w:lang w:eastAsia="pl-PL"/>
          <w14:ligatures w14:val="none"/>
        </w:rPr>
      </w:pPr>
    </w:p>
    <w:p w14:paraId="6AC416E2" w14:textId="77777777" w:rsidR="00564A26" w:rsidRPr="00564A26" w:rsidRDefault="00564A26" w:rsidP="00564A26">
      <w:pPr>
        <w:widowControl w:val="0"/>
        <w:spacing w:after="0" w:line="240" w:lineRule="auto"/>
        <w:ind w:right="716"/>
        <w:jc w:val="right"/>
        <w:rPr>
          <w:rFonts w:ascii="Arial" w:eastAsia="Arial" w:hAnsi="Arial" w:cs="Arial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kern w:val="0"/>
          <w:lang w:eastAsia="pl-PL"/>
          <w14:ligatures w14:val="none"/>
        </w:rPr>
        <w:t xml:space="preserve">……………………..………………………… </w:t>
      </w:r>
    </w:p>
    <w:p w14:paraId="3C72C4C9" w14:textId="5E2FA69E" w:rsidR="00F17FD2" w:rsidRPr="00B1341C" w:rsidRDefault="00564A26" w:rsidP="00B1341C">
      <w:pPr>
        <w:widowControl w:val="0"/>
        <w:spacing w:after="0" w:line="240" w:lineRule="auto"/>
        <w:ind w:right="716"/>
        <w:jc w:val="right"/>
        <w:rPr>
          <w:rFonts w:ascii="Arial" w:eastAsia="Arial" w:hAnsi="Arial" w:cs="Arial"/>
          <w:kern w:val="0"/>
          <w:lang w:eastAsia="pl-PL"/>
          <w14:ligatures w14:val="none"/>
        </w:rPr>
      </w:pPr>
      <w:r w:rsidRPr="00564A26">
        <w:rPr>
          <w:rFonts w:ascii="Arial" w:eastAsia="Arial" w:hAnsi="Arial" w:cs="Arial"/>
          <w:kern w:val="0"/>
          <w:lang w:eastAsia="pl-PL"/>
          <w14:ligatures w14:val="none"/>
        </w:rPr>
        <w:t>Pieczęć i/ lub Podpis</w:t>
      </w:r>
    </w:p>
    <w:sectPr w:rsidR="00F17FD2" w:rsidRPr="00B1341C" w:rsidSect="00F10F85">
      <w:headerReference w:type="default" r:id="rId10"/>
      <w:footerReference w:type="even" r:id="rId11"/>
      <w:footerReference w:type="default" r:id="rId12"/>
      <w:pgSz w:w="11906" w:h="16838"/>
      <w:pgMar w:top="1417" w:right="1417" w:bottom="91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DDCD" w14:textId="77777777" w:rsidR="00C44079" w:rsidRDefault="00C44079" w:rsidP="00F10F85">
      <w:pPr>
        <w:spacing w:after="0" w:line="240" w:lineRule="auto"/>
      </w:pPr>
      <w:r>
        <w:separator/>
      </w:r>
    </w:p>
  </w:endnote>
  <w:endnote w:type="continuationSeparator" w:id="0">
    <w:p w14:paraId="53B9726D" w14:textId="77777777" w:rsidR="00C44079" w:rsidRDefault="00C44079" w:rsidP="00F1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72664520"/>
      <w:docPartObj>
        <w:docPartGallery w:val="Page Numbers (Bottom of Page)"/>
        <w:docPartUnique/>
      </w:docPartObj>
    </w:sdtPr>
    <w:sdtContent>
      <w:p w14:paraId="6A615DEB" w14:textId="6AD86804" w:rsidR="001A2EC8" w:rsidRDefault="001A2EC8" w:rsidP="001E43B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3C07BFC" w14:textId="77777777" w:rsidR="001A2EC8" w:rsidRDefault="001A2EC8" w:rsidP="001A2E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651906152"/>
      <w:docPartObj>
        <w:docPartGallery w:val="Page Numbers (Bottom of Page)"/>
        <w:docPartUnique/>
      </w:docPartObj>
    </w:sdtPr>
    <w:sdtContent>
      <w:p w14:paraId="43520E89" w14:textId="1B82AFC4" w:rsidR="001A2EC8" w:rsidRDefault="001A2EC8" w:rsidP="001E43B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31CA920F" w14:textId="77777777" w:rsidR="001A2EC8" w:rsidRDefault="001A2EC8" w:rsidP="001A2E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B9FB" w14:textId="77777777" w:rsidR="00C44079" w:rsidRDefault="00C44079" w:rsidP="00F10F85">
      <w:pPr>
        <w:spacing w:after="0" w:line="240" w:lineRule="auto"/>
      </w:pPr>
      <w:r>
        <w:separator/>
      </w:r>
    </w:p>
  </w:footnote>
  <w:footnote w:type="continuationSeparator" w:id="0">
    <w:p w14:paraId="09E2F8B7" w14:textId="77777777" w:rsidR="00C44079" w:rsidRDefault="00C44079" w:rsidP="00F1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FDEA" w14:textId="77777777" w:rsidR="00F10F85" w:rsidRPr="00CF5C4F" w:rsidRDefault="00F10F85" w:rsidP="00F10F85">
    <w:pPr>
      <w:pStyle w:val="Nagwek"/>
      <w:jc w:val="right"/>
    </w:pPr>
    <w:r w:rsidRPr="006266E3">
      <w:rPr>
        <w:noProof/>
      </w:rPr>
      <w:drawing>
        <wp:anchor distT="0" distB="0" distL="114300" distR="114300" simplePos="0" relativeHeight="251659264" behindDoc="0" locked="0" layoutInCell="1" allowOverlap="1" wp14:anchorId="302021C6" wp14:editId="5BBC70DC">
          <wp:simplePos x="0" y="0"/>
          <wp:positionH relativeFrom="column">
            <wp:posOffset>252730</wp:posOffset>
          </wp:positionH>
          <wp:positionV relativeFrom="paragraph">
            <wp:posOffset>-249209</wp:posOffset>
          </wp:positionV>
          <wp:extent cx="5477510" cy="706120"/>
          <wp:effectExtent l="0" t="0" r="0" b="5080"/>
          <wp:wrapNone/>
          <wp:docPr id="1488757174" name="Obraz 1488757174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51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FD160" w14:textId="77777777" w:rsidR="00F10F85" w:rsidRDefault="00F10F85" w:rsidP="00F10F85">
    <w:pPr>
      <w:pStyle w:val="Tekstpodstawowy"/>
      <w:spacing w:line="14" w:lineRule="auto"/>
      <w:rPr>
        <w:sz w:val="20"/>
      </w:rPr>
    </w:pPr>
  </w:p>
  <w:p w14:paraId="3E514AC2" w14:textId="77777777" w:rsidR="00F10F85" w:rsidRDefault="00F10F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5FB"/>
    <w:multiLevelType w:val="hybridMultilevel"/>
    <w:tmpl w:val="7C763394"/>
    <w:lvl w:ilvl="0" w:tplc="B82E447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40E"/>
    <w:multiLevelType w:val="hybridMultilevel"/>
    <w:tmpl w:val="0F08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C53"/>
    <w:multiLevelType w:val="hybridMultilevel"/>
    <w:tmpl w:val="249CE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7633"/>
    <w:multiLevelType w:val="hybridMultilevel"/>
    <w:tmpl w:val="0AA80AC8"/>
    <w:lvl w:ilvl="0" w:tplc="FE9E97B4">
      <w:start w:val="1"/>
      <w:numFmt w:val="lowerLetter"/>
      <w:lvlText w:val="%1)"/>
      <w:lvlJc w:val="left"/>
      <w:pPr>
        <w:ind w:left="149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1E9273A4"/>
    <w:multiLevelType w:val="hybridMultilevel"/>
    <w:tmpl w:val="4F70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200F9"/>
    <w:multiLevelType w:val="hybridMultilevel"/>
    <w:tmpl w:val="196C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33D3"/>
    <w:multiLevelType w:val="hybridMultilevel"/>
    <w:tmpl w:val="FC96BA7A"/>
    <w:lvl w:ilvl="0" w:tplc="2988B114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39EA"/>
    <w:multiLevelType w:val="hybridMultilevel"/>
    <w:tmpl w:val="CC8A72C4"/>
    <w:lvl w:ilvl="0" w:tplc="CCE06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659F4"/>
    <w:multiLevelType w:val="hybridMultilevel"/>
    <w:tmpl w:val="68CE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C3E"/>
    <w:multiLevelType w:val="multilevel"/>
    <w:tmpl w:val="7632C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E955D7"/>
    <w:multiLevelType w:val="multilevel"/>
    <w:tmpl w:val="AA9C99A0"/>
    <w:lvl w:ilvl="0">
      <w:start w:val="1"/>
      <w:numFmt w:val="decimal"/>
      <w:lvlText w:val="%1)"/>
      <w:lvlJc w:val="left"/>
      <w:pPr>
        <w:ind w:left="894" w:hanging="357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02" w:hanging="358"/>
      </w:pPr>
    </w:lvl>
    <w:lvl w:ilvl="2">
      <w:numFmt w:val="bullet"/>
      <w:lvlText w:val="•"/>
      <w:lvlJc w:val="left"/>
      <w:pPr>
        <w:ind w:left="2705" w:hanging="358"/>
      </w:pPr>
    </w:lvl>
    <w:lvl w:ilvl="3">
      <w:numFmt w:val="bullet"/>
      <w:lvlText w:val="•"/>
      <w:lvlJc w:val="left"/>
      <w:pPr>
        <w:ind w:left="3607" w:hanging="358"/>
      </w:pPr>
    </w:lvl>
    <w:lvl w:ilvl="4">
      <w:numFmt w:val="bullet"/>
      <w:lvlText w:val="•"/>
      <w:lvlJc w:val="left"/>
      <w:pPr>
        <w:ind w:left="4510" w:hanging="358"/>
      </w:pPr>
    </w:lvl>
    <w:lvl w:ilvl="5">
      <w:numFmt w:val="bullet"/>
      <w:lvlText w:val="•"/>
      <w:lvlJc w:val="left"/>
      <w:pPr>
        <w:ind w:left="5413" w:hanging="358"/>
      </w:pPr>
    </w:lvl>
    <w:lvl w:ilvl="6">
      <w:numFmt w:val="bullet"/>
      <w:lvlText w:val="•"/>
      <w:lvlJc w:val="left"/>
      <w:pPr>
        <w:ind w:left="6315" w:hanging="358"/>
      </w:pPr>
    </w:lvl>
    <w:lvl w:ilvl="7">
      <w:numFmt w:val="bullet"/>
      <w:lvlText w:val="•"/>
      <w:lvlJc w:val="left"/>
      <w:pPr>
        <w:ind w:left="7218" w:hanging="358"/>
      </w:pPr>
    </w:lvl>
    <w:lvl w:ilvl="8">
      <w:numFmt w:val="bullet"/>
      <w:lvlText w:val="•"/>
      <w:lvlJc w:val="left"/>
      <w:pPr>
        <w:ind w:left="8120" w:hanging="358"/>
      </w:pPr>
    </w:lvl>
  </w:abstractNum>
  <w:abstractNum w:abstractNumId="11" w15:restartNumberingAfterBreak="0">
    <w:nsid w:val="52584E93"/>
    <w:multiLevelType w:val="hybridMultilevel"/>
    <w:tmpl w:val="BE2057F6"/>
    <w:lvl w:ilvl="0" w:tplc="092C2DFA">
      <w:start w:val="1"/>
      <w:numFmt w:val="decimal"/>
      <w:lvlText w:val="%1."/>
      <w:lvlJc w:val="left"/>
      <w:pPr>
        <w:ind w:left="1130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C230F"/>
    <w:multiLevelType w:val="hybridMultilevel"/>
    <w:tmpl w:val="3ADA279C"/>
    <w:lvl w:ilvl="0" w:tplc="2E08464C">
      <w:start w:val="8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7A79E5"/>
    <w:multiLevelType w:val="hybridMultilevel"/>
    <w:tmpl w:val="0BF86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362DE"/>
    <w:multiLevelType w:val="multilevel"/>
    <w:tmpl w:val="41AE26D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07FE3"/>
    <w:multiLevelType w:val="multilevel"/>
    <w:tmpl w:val="0720D316"/>
    <w:lvl w:ilvl="0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607" w:hanging="360"/>
      </w:pPr>
    </w:lvl>
    <w:lvl w:ilvl="4">
      <w:numFmt w:val="bullet"/>
      <w:lvlText w:val="•"/>
      <w:lvlJc w:val="left"/>
      <w:pPr>
        <w:ind w:left="4510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15" w:hanging="360"/>
      </w:pPr>
    </w:lvl>
    <w:lvl w:ilvl="7">
      <w:numFmt w:val="bullet"/>
      <w:lvlText w:val="•"/>
      <w:lvlJc w:val="left"/>
      <w:pPr>
        <w:ind w:left="7218" w:hanging="360"/>
      </w:pPr>
    </w:lvl>
    <w:lvl w:ilvl="8">
      <w:numFmt w:val="bullet"/>
      <w:lvlText w:val="•"/>
      <w:lvlJc w:val="left"/>
      <w:pPr>
        <w:ind w:left="8120" w:hanging="360"/>
      </w:pPr>
    </w:lvl>
  </w:abstractNum>
  <w:num w:numId="1" w16cid:durableId="1914970584">
    <w:abstractNumId w:val="11"/>
  </w:num>
  <w:num w:numId="2" w16cid:durableId="1274364693">
    <w:abstractNumId w:val="3"/>
  </w:num>
  <w:num w:numId="3" w16cid:durableId="598831175">
    <w:abstractNumId w:val="6"/>
  </w:num>
  <w:num w:numId="4" w16cid:durableId="2012878240">
    <w:abstractNumId w:val="14"/>
  </w:num>
  <w:num w:numId="5" w16cid:durableId="167332262">
    <w:abstractNumId w:val="15"/>
  </w:num>
  <w:num w:numId="6" w16cid:durableId="426536247">
    <w:abstractNumId w:val="9"/>
  </w:num>
  <w:num w:numId="7" w16cid:durableId="682824028">
    <w:abstractNumId w:val="12"/>
  </w:num>
  <w:num w:numId="8" w16cid:durableId="1161235835">
    <w:abstractNumId w:val="0"/>
  </w:num>
  <w:num w:numId="9" w16cid:durableId="1896119724">
    <w:abstractNumId w:val="10"/>
  </w:num>
  <w:num w:numId="10" w16cid:durableId="439834950">
    <w:abstractNumId w:val="2"/>
  </w:num>
  <w:num w:numId="11" w16cid:durableId="1666475892">
    <w:abstractNumId w:val="5"/>
  </w:num>
  <w:num w:numId="12" w16cid:durableId="178086082">
    <w:abstractNumId w:val="8"/>
  </w:num>
  <w:num w:numId="13" w16cid:durableId="1918860436">
    <w:abstractNumId w:val="4"/>
  </w:num>
  <w:num w:numId="14" w16cid:durableId="984435742">
    <w:abstractNumId w:val="13"/>
  </w:num>
  <w:num w:numId="15" w16cid:durableId="1254631206">
    <w:abstractNumId w:val="1"/>
  </w:num>
  <w:num w:numId="16" w16cid:durableId="718364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82"/>
    <w:rsid w:val="000006CA"/>
    <w:rsid w:val="00044DA9"/>
    <w:rsid w:val="000550CF"/>
    <w:rsid w:val="00061EBD"/>
    <w:rsid w:val="000D0AAF"/>
    <w:rsid w:val="001432E1"/>
    <w:rsid w:val="00162704"/>
    <w:rsid w:val="001A2EC8"/>
    <w:rsid w:val="001A55B7"/>
    <w:rsid w:val="001B35DB"/>
    <w:rsid w:val="001E131F"/>
    <w:rsid w:val="001E24D6"/>
    <w:rsid w:val="001F7AAC"/>
    <w:rsid w:val="00231AE8"/>
    <w:rsid w:val="00241605"/>
    <w:rsid w:val="0035673C"/>
    <w:rsid w:val="0038064A"/>
    <w:rsid w:val="003917EA"/>
    <w:rsid w:val="003965F9"/>
    <w:rsid w:val="003A2153"/>
    <w:rsid w:val="003A730E"/>
    <w:rsid w:val="003F50DF"/>
    <w:rsid w:val="0045600A"/>
    <w:rsid w:val="00466B98"/>
    <w:rsid w:val="004C1960"/>
    <w:rsid w:val="004C33B2"/>
    <w:rsid w:val="004F32F7"/>
    <w:rsid w:val="004F782F"/>
    <w:rsid w:val="00533D1F"/>
    <w:rsid w:val="0055782B"/>
    <w:rsid w:val="005618BF"/>
    <w:rsid w:val="0056214D"/>
    <w:rsid w:val="00564A26"/>
    <w:rsid w:val="00577F14"/>
    <w:rsid w:val="00593BDE"/>
    <w:rsid w:val="00593F81"/>
    <w:rsid w:val="005C5475"/>
    <w:rsid w:val="005D7757"/>
    <w:rsid w:val="005D7F25"/>
    <w:rsid w:val="00607E68"/>
    <w:rsid w:val="0063256B"/>
    <w:rsid w:val="0064731A"/>
    <w:rsid w:val="00653B98"/>
    <w:rsid w:val="00661BEF"/>
    <w:rsid w:val="006700DC"/>
    <w:rsid w:val="006B345F"/>
    <w:rsid w:val="00727CF3"/>
    <w:rsid w:val="00740896"/>
    <w:rsid w:val="0075414A"/>
    <w:rsid w:val="007623D7"/>
    <w:rsid w:val="007B3C4F"/>
    <w:rsid w:val="007C2082"/>
    <w:rsid w:val="007D3DB0"/>
    <w:rsid w:val="008000FB"/>
    <w:rsid w:val="00811CAF"/>
    <w:rsid w:val="008140F7"/>
    <w:rsid w:val="00855136"/>
    <w:rsid w:val="008C4A3B"/>
    <w:rsid w:val="008F63B8"/>
    <w:rsid w:val="0090680D"/>
    <w:rsid w:val="00907916"/>
    <w:rsid w:val="009232A2"/>
    <w:rsid w:val="00927D72"/>
    <w:rsid w:val="00955CF8"/>
    <w:rsid w:val="0096455D"/>
    <w:rsid w:val="00997541"/>
    <w:rsid w:val="009A1CD4"/>
    <w:rsid w:val="009C04DA"/>
    <w:rsid w:val="009C532C"/>
    <w:rsid w:val="009D0C67"/>
    <w:rsid w:val="009D79D3"/>
    <w:rsid w:val="009E4E53"/>
    <w:rsid w:val="00A71A16"/>
    <w:rsid w:val="00AD5CEA"/>
    <w:rsid w:val="00B1341C"/>
    <w:rsid w:val="00B26712"/>
    <w:rsid w:val="00B42E14"/>
    <w:rsid w:val="00BA721B"/>
    <w:rsid w:val="00BC5A3F"/>
    <w:rsid w:val="00C44079"/>
    <w:rsid w:val="00C80DFE"/>
    <w:rsid w:val="00C86E2B"/>
    <w:rsid w:val="00C9340E"/>
    <w:rsid w:val="00CF717A"/>
    <w:rsid w:val="00D1120B"/>
    <w:rsid w:val="00D25B8A"/>
    <w:rsid w:val="00D444CA"/>
    <w:rsid w:val="00D76996"/>
    <w:rsid w:val="00DC179C"/>
    <w:rsid w:val="00DE112A"/>
    <w:rsid w:val="00EB5B7D"/>
    <w:rsid w:val="00EB71C2"/>
    <w:rsid w:val="00ED22CE"/>
    <w:rsid w:val="00F10F85"/>
    <w:rsid w:val="00F17FD2"/>
    <w:rsid w:val="00F55F0F"/>
    <w:rsid w:val="00F7545A"/>
    <w:rsid w:val="00F80364"/>
    <w:rsid w:val="00F80F92"/>
    <w:rsid w:val="00FA14D7"/>
    <w:rsid w:val="00FA2848"/>
    <w:rsid w:val="00FB377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E2D3"/>
  <w15:chartTrackingRefBased/>
  <w15:docId w15:val="{C4B28E67-F96F-41B4-8C9D-225DEC27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0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0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0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0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0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0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0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33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3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F85"/>
  </w:style>
  <w:style w:type="paragraph" w:styleId="Stopka">
    <w:name w:val="footer"/>
    <w:basedOn w:val="Normalny"/>
    <w:link w:val="StopkaZnak"/>
    <w:uiPriority w:val="99"/>
    <w:unhideWhenUsed/>
    <w:rsid w:val="00F1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F85"/>
  </w:style>
  <w:style w:type="paragraph" w:styleId="Tekstpodstawowy">
    <w:name w:val="Body Text"/>
    <w:basedOn w:val="Normalny"/>
    <w:link w:val="TekstpodstawowyZnak"/>
    <w:uiPriority w:val="1"/>
    <w:qFormat/>
    <w:rsid w:val="00F10F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0F85"/>
    <w:rPr>
      <w:rFonts w:ascii="Calibri" w:eastAsia="Calibri" w:hAnsi="Calibri" w:cs="Calibri"/>
      <w:kern w:val="0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1A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italianacostruzion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3226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Sazhenkova</dc:creator>
  <cp:keywords/>
  <dc:description/>
  <cp:lastModifiedBy>Yana Sazhenkova</cp:lastModifiedBy>
  <cp:revision>9</cp:revision>
  <dcterms:created xsi:type="dcterms:W3CDTF">2025-04-14T13:29:00Z</dcterms:created>
  <dcterms:modified xsi:type="dcterms:W3CDTF">2025-04-17T11:35:00Z</dcterms:modified>
</cp:coreProperties>
</file>