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941C" w14:textId="77777777" w:rsidR="00F669AE" w:rsidRPr="001442F0" w:rsidRDefault="00000000">
      <w:pPr>
        <w:pStyle w:val="NormalnyWeb"/>
        <w:spacing w:line="276" w:lineRule="auto"/>
        <w:jc w:val="right"/>
      </w:pPr>
      <w:r w:rsidRPr="001442F0">
        <w:rPr>
          <w:noProof/>
        </w:rPr>
        <w:drawing>
          <wp:anchor distT="0" distB="0" distL="114300" distR="114300" simplePos="0" relativeHeight="13" behindDoc="0" locked="0" layoutInCell="1" allowOverlap="1" wp14:anchorId="3EF2F581" wp14:editId="09C124B1">
            <wp:simplePos x="0" y="0"/>
            <wp:positionH relativeFrom="column">
              <wp:posOffset>0</wp:posOffset>
            </wp:positionH>
            <wp:positionV relativeFrom="page">
              <wp:posOffset>0</wp:posOffset>
            </wp:positionV>
            <wp:extent cx="5759997" cy="652323"/>
            <wp:effectExtent l="0" t="0" r="0" b="0"/>
            <wp:wrapSquare wrapText="bothSides"/>
            <wp:docPr id="1302825010" name="Obraz 10669273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59997" cy="652323"/>
                    </a:xfrm>
                    <a:prstGeom prst="rect">
                      <a:avLst/>
                    </a:prstGeom>
                    <a:noFill/>
                    <a:ln>
                      <a:noFill/>
                      <a:prstDash/>
                    </a:ln>
                  </pic:spPr>
                </pic:pic>
              </a:graphicData>
            </a:graphic>
          </wp:anchor>
        </w:drawing>
      </w:r>
      <w:r w:rsidRPr="001442F0">
        <w:rPr>
          <w:rFonts w:ascii="Aptos" w:hAnsi="Aptos"/>
          <w:sz w:val="20"/>
          <w:szCs w:val="20"/>
        </w:rPr>
        <w:t xml:space="preserve">Poznań </w:t>
      </w:r>
      <w:r w:rsidRPr="001442F0">
        <w:rPr>
          <w:rFonts w:ascii="Aptos" w:hAnsi="Aptos" w:cs="Arial"/>
          <w:sz w:val="20"/>
          <w:szCs w:val="20"/>
        </w:rPr>
        <w:t>16.04.2025</w:t>
      </w:r>
    </w:p>
    <w:p w14:paraId="2306AF32" w14:textId="77777777" w:rsidR="00F669AE" w:rsidRPr="001442F0" w:rsidRDefault="00F669AE">
      <w:pPr>
        <w:pStyle w:val="Standard"/>
        <w:spacing w:line="276" w:lineRule="auto"/>
        <w:rPr>
          <w:rFonts w:ascii="Aptos" w:hAnsi="Aptos" w:cs="Arial"/>
          <w:sz w:val="20"/>
          <w:szCs w:val="20"/>
          <w:lang w:val="pl-PL"/>
        </w:rPr>
      </w:pPr>
    </w:p>
    <w:p w14:paraId="527BCD68" w14:textId="77777777" w:rsidR="00F669AE" w:rsidRPr="001442F0" w:rsidRDefault="00000000">
      <w:pPr>
        <w:pStyle w:val="Akapitzlist"/>
        <w:numPr>
          <w:ilvl w:val="0"/>
          <w:numId w:val="51"/>
        </w:numPr>
        <w:spacing w:after="160" w:line="276" w:lineRule="auto"/>
        <w:rPr>
          <w:rFonts w:ascii="Aptos" w:hAnsi="Aptos" w:cs="Arial"/>
          <w:b/>
          <w:bCs/>
          <w:sz w:val="20"/>
          <w:szCs w:val="20"/>
        </w:rPr>
      </w:pPr>
      <w:r w:rsidRPr="001442F0">
        <w:rPr>
          <w:rFonts w:ascii="Aptos" w:hAnsi="Aptos" w:cs="Arial"/>
          <w:b/>
          <w:bCs/>
          <w:sz w:val="20"/>
          <w:szCs w:val="20"/>
        </w:rPr>
        <w:t>TYTUŁ/NUMER ZAPYTANIA OFERTOWEGO</w:t>
      </w:r>
    </w:p>
    <w:p w14:paraId="7283EA1E" w14:textId="77777777" w:rsidR="00F669AE" w:rsidRPr="001442F0" w:rsidRDefault="00F669AE">
      <w:pPr>
        <w:pStyle w:val="Standard"/>
        <w:spacing w:line="276" w:lineRule="auto"/>
        <w:ind w:left="360"/>
        <w:rPr>
          <w:rFonts w:ascii="Aptos" w:hAnsi="Aptos" w:cs="Tahoma"/>
          <w:b/>
          <w:bCs/>
          <w:sz w:val="20"/>
          <w:szCs w:val="20"/>
        </w:rPr>
      </w:pPr>
      <w:bookmarkStart w:id="0" w:name="_Hlk88507354"/>
    </w:p>
    <w:p w14:paraId="49B96AD9" w14:textId="77777777" w:rsidR="00F669AE" w:rsidRPr="001442F0" w:rsidRDefault="00000000">
      <w:pPr>
        <w:pStyle w:val="Standard"/>
        <w:spacing w:line="276" w:lineRule="auto"/>
        <w:ind w:left="360"/>
        <w:rPr>
          <w:rFonts w:ascii="Aptos" w:hAnsi="Aptos" w:cs="Tahoma"/>
          <w:sz w:val="20"/>
          <w:szCs w:val="20"/>
        </w:rPr>
      </w:pPr>
      <w:r w:rsidRPr="001442F0">
        <w:rPr>
          <w:rFonts w:ascii="Aptos" w:hAnsi="Aptos" w:cs="Tahoma"/>
          <w:sz w:val="20"/>
          <w:szCs w:val="20"/>
        </w:rPr>
        <w:t>ZAPYTANIE OFERTOWE nr. OL/2/2025</w:t>
      </w:r>
    </w:p>
    <w:bookmarkEnd w:id="0"/>
    <w:p w14:paraId="6944DAAD" w14:textId="77777777" w:rsidR="00F669AE" w:rsidRPr="001442F0" w:rsidRDefault="00F669AE">
      <w:pPr>
        <w:pStyle w:val="Standard"/>
        <w:spacing w:line="276" w:lineRule="auto"/>
        <w:rPr>
          <w:rFonts w:ascii="Aptos" w:hAnsi="Aptos" w:cs="Arial"/>
          <w:sz w:val="20"/>
          <w:szCs w:val="20"/>
        </w:rPr>
      </w:pPr>
    </w:p>
    <w:p w14:paraId="11860281" w14:textId="77777777" w:rsidR="00F669AE" w:rsidRPr="001442F0" w:rsidRDefault="00000000">
      <w:pPr>
        <w:pStyle w:val="Akapitzlist"/>
        <w:numPr>
          <w:ilvl w:val="0"/>
          <w:numId w:val="12"/>
        </w:numPr>
        <w:spacing w:after="160" w:line="276" w:lineRule="auto"/>
        <w:rPr>
          <w:rFonts w:ascii="Aptos" w:hAnsi="Aptos" w:cs="Arial"/>
          <w:b/>
          <w:bCs/>
          <w:sz w:val="20"/>
          <w:szCs w:val="20"/>
        </w:rPr>
      </w:pPr>
      <w:r w:rsidRPr="001442F0">
        <w:rPr>
          <w:rFonts w:ascii="Aptos" w:hAnsi="Aptos" w:cs="Arial"/>
          <w:b/>
          <w:bCs/>
          <w:sz w:val="20"/>
          <w:szCs w:val="20"/>
        </w:rPr>
        <w:t>INFORMACJA O ZAMÓWIENIU</w:t>
      </w:r>
    </w:p>
    <w:p w14:paraId="5D1AD8AB" w14:textId="77777777" w:rsidR="00F669AE" w:rsidRPr="001442F0" w:rsidRDefault="00000000">
      <w:pPr>
        <w:pStyle w:val="Standard"/>
        <w:spacing w:line="276" w:lineRule="auto"/>
      </w:pPr>
      <w:r w:rsidRPr="001442F0">
        <w:rPr>
          <w:rFonts w:ascii="Aptos" w:hAnsi="Aptos" w:cs="Arial"/>
          <w:sz w:val="20"/>
          <w:szCs w:val="20"/>
        </w:rPr>
        <w:t xml:space="preserve">W </w:t>
      </w:r>
      <w:proofErr w:type="spellStart"/>
      <w:r w:rsidRPr="001442F0">
        <w:rPr>
          <w:rFonts w:ascii="Aptos" w:hAnsi="Aptos" w:cs="Arial"/>
          <w:sz w:val="20"/>
          <w:szCs w:val="20"/>
        </w:rPr>
        <w:t>związku</w:t>
      </w:r>
      <w:proofErr w:type="spellEnd"/>
      <w:r w:rsidRPr="001442F0">
        <w:rPr>
          <w:rFonts w:ascii="Aptos" w:hAnsi="Aptos" w:cs="Arial"/>
          <w:sz w:val="20"/>
          <w:szCs w:val="20"/>
        </w:rPr>
        <w:t xml:space="preserve"> z </w:t>
      </w:r>
      <w:proofErr w:type="spellStart"/>
      <w:r w:rsidRPr="001442F0">
        <w:rPr>
          <w:rFonts w:ascii="Aptos" w:hAnsi="Aptos" w:cs="Arial"/>
          <w:sz w:val="20"/>
          <w:szCs w:val="20"/>
        </w:rPr>
        <w:t>realizacją</w:t>
      </w:r>
      <w:proofErr w:type="spellEnd"/>
      <w:r w:rsidRPr="001442F0">
        <w:rPr>
          <w:rFonts w:ascii="Aptos" w:hAnsi="Aptos" w:cs="Arial"/>
          <w:sz w:val="20"/>
          <w:szCs w:val="20"/>
        </w:rPr>
        <w:t xml:space="preserve"> </w:t>
      </w:r>
      <w:proofErr w:type="spellStart"/>
      <w:r w:rsidRPr="001442F0">
        <w:rPr>
          <w:rFonts w:ascii="Aptos" w:hAnsi="Aptos" w:cs="Arial"/>
          <w:sz w:val="20"/>
          <w:szCs w:val="20"/>
        </w:rPr>
        <w:t>projektu</w:t>
      </w:r>
      <w:proofErr w:type="spellEnd"/>
      <w:r w:rsidRPr="001442F0">
        <w:rPr>
          <w:rFonts w:ascii="Aptos" w:hAnsi="Aptos" w:cs="Arial"/>
          <w:sz w:val="20"/>
          <w:szCs w:val="20"/>
        </w:rPr>
        <w:t xml:space="preserve"> </w:t>
      </w:r>
      <w:proofErr w:type="spellStart"/>
      <w:r w:rsidRPr="001442F0">
        <w:rPr>
          <w:rFonts w:ascii="Aptos" w:hAnsi="Aptos" w:cs="Arial"/>
          <w:sz w:val="20"/>
          <w:szCs w:val="20"/>
        </w:rPr>
        <w:t>pn</w:t>
      </w:r>
      <w:proofErr w:type="spellEnd"/>
      <w:r w:rsidRPr="001442F0">
        <w:rPr>
          <w:rFonts w:ascii="Aptos" w:hAnsi="Aptos" w:cs="Arial"/>
          <w:sz w:val="20"/>
          <w:szCs w:val="20"/>
        </w:rPr>
        <w:t xml:space="preserve">. </w:t>
      </w:r>
      <w:r w:rsidRPr="001442F0">
        <w:rPr>
          <w:rFonts w:ascii="Aptos" w:hAnsi="Aptos" w:cs="Tahoma"/>
          <w:sz w:val="20"/>
          <w:szCs w:val="20"/>
        </w:rPr>
        <w:t>„</w:t>
      </w:r>
      <w:proofErr w:type="spellStart"/>
      <w:r w:rsidRPr="001442F0">
        <w:rPr>
          <w:rFonts w:ascii="Aptos" w:hAnsi="Aptos"/>
          <w:sz w:val="20"/>
          <w:szCs w:val="20"/>
        </w:rPr>
        <w:t>Dywersyfikacja</w:t>
      </w:r>
      <w:proofErr w:type="spellEnd"/>
      <w:r w:rsidRPr="001442F0">
        <w:rPr>
          <w:rFonts w:ascii="Aptos" w:hAnsi="Aptos"/>
          <w:sz w:val="20"/>
          <w:szCs w:val="20"/>
        </w:rPr>
        <w:t xml:space="preserve"> </w:t>
      </w:r>
      <w:proofErr w:type="spellStart"/>
      <w:r w:rsidRPr="001442F0">
        <w:rPr>
          <w:rFonts w:ascii="Aptos" w:hAnsi="Aptos"/>
          <w:sz w:val="20"/>
          <w:szCs w:val="20"/>
        </w:rPr>
        <w:t>działalności</w:t>
      </w:r>
      <w:proofErr w:type="spellEnd"/>
      <w:r w:rsidRPr="001442F0">
        <w:rPr>
          <w:rFonts w:ascii="Aptos" w:hAnsi="Aptos"/>
          <w:sz w:val="20"/>
          <w:szCs w:val="20"/>
        </w:rPr>
        <w:t xml:space="preserve"> </w:t>
      </w:r>
      <w:proofErr w:type="spellStart"/>
      <w:r w:rsidRPr="001442F0">
        <w:rPr>
          <w:rFonts w:ascii="Aptos" w:hAnsi="Aptos"/>
          <w:sz w:val="20"/>
          <w:szCs w:val="20"/>
        </w:rPr>
        <w:t>przedsiębiorstwa</w:t>
      </w:r>
      <w:proofErr w:type="spellEnd"/>
      <w:r w:rsidRPr="001442F0">
        <w:rPr>
          <w:rFonts w:ascii="Aptos" w:hAnsi="Aptos"/>
          <w:sz w:val="20"/>
          <w:szCs w:val="20"/>
        </w:rPr>
        <w:t xml:space="preserve"> </w:t>
      </w:r>
      <w:proofErr w:type="spellStart"/>
      <w:r w:rsidRPr="001442F0">
        <w:rPr>
          <w:rFonts w:ascii="Aptos" w:hAnsi="Aptos"/>
          <w:sz w:val="20"/>
          <w:szCs w:val="20"/>
        </w:rPr>
        <w:t>poprzez</w:t>
      </w:r>
      <w:proofErr w:type="spellEnd"/>
      <w:r w:rsidRPr="001442F0">
        <w:rPr>
          <w:rFonts w:ascii="Aptos" w:hAnsi="Aptos"/>
          <w:sz w:val="20"/>
          <w:szCs w:val="20"/>
        </w:rPr>
        <w:t xml:space="preserve"> </w:t>
      </w:r>
      <w:proofErr w:type="spellStart"/>
      <w:r w:rsidRPr="001442F0">
        <w:rPr>
          <w:rFonts w:ascii="Aptos" w:hAnsi="Aptos"/>
          <w:sz w:val="20"/>
          <w:szCs w:val="20"/>
        </w:rPr>
        <w:t>działania</w:t>
      </w:r>
      <w:proofErr w:type="spellEnd"/>
      <w:r w:rsidRPr="001442F0">
        <w:rPr>
          <w:rFonts w:ascii="Aptos" w:hAnsi="Aptos"/>
          <w:sz w:val="20"/>
          <w:szCs w:val="20"/>
        </w:rPr>
        <w:t xml:space="preserve"> o </w:t>
      </w:r>
      <w:proofErr w:type="spellStart"/>
      <w:r w:rsidRPr="001442F0">
        <w:rPr>
          <w:rFonts w:ascii="Aptos" w:hAnsi="Aptos"/>
          <w:sz w:val="20"/>
          <w:szCs w:val="20"/>
        </w:rPr>
        <w:t>charakterze</w:t>
      </w:r>
      <w:proofErr w:type="spellEnd"/>
      <w:r w:rsidRPr="001442F0">
        <w:rPr>
          <w:rFonts w:ascii="Aptos" w:hAnsi="Aptos"/>
          <w:sz w:val="20"/>
          <w:szCs w:val="20"/>
        </w:rPr>
        <w:t xml:space="preserve"> </w:t>
      </w:r>
      <w:proofErr w:type="spellStart"/>
      <w:r w:rsidRPr="001442F0">
        <w:rPr>
          <w:rFonts w:ascii="Aptos" w:hAnsi="Aptos"/>
          <w:sz w:val="20"/>
          <w:szCs w:val="20"/>
        </w:rPr>
        <w:t>inwestycyjnym</w:t>
      </w:r>
      <w:proofErr w:type="spellEnd"/>
      <w:r w:rsidRPr="001442F0">
        <w:rPr>
          <w:rFonts w:ascii="Aptos" w:hAnsi="Aptos"/>
          <w:sz w:val="20"/>
          <w:szCs w:val="20"/>
        </w:rPr>
        <w:t xml:space="preserve">, </w:t>
      </w:r>
      <w:proofErr w:type="spellStart"/>
      <w:r w:rsidRPr="001442F0">
        <w:rPr>
          <w:rFonts w:ascii="Aptos" w:hAnsi="Aptos"/>
          <w:sz w:val="20"/>
          <w:szCs w:val="20"/>
        </w:rPr>
        <w:t>doradczym</w:t>
      </w:r>
      <w:proofErr w:type="spellEnd"/>
      <w:r w:rsidRPr="001442F0">
        <w:rPr>
          <w:rFonts w:ascii="Aptos" w:hAnsi="Aptos"/>
          <w:sz w:val="20"/>
          <w:szCs w:val="20"/>
        </w:rPr>
        <w:t xml:space="preserve"> </w:t>
      </w:r>
      <w:proofErr w:type="spellStart"/>
      <w:r w:rsidRPr="001442F0">
        <w:rPr>
          <w:rFonts w:ascii="Aptos" w:hAnsi="Aptos"/>
          <w:sz w:val="20"/>
          <w:szCs w:val="20"/>
        </w:rPr>
        <w:t>oraz</w:t>
      </w:r>
      <w:proofErr w:type="spellEnd"/>
      <w:r w:rsidRPr="001442F0">
        <w:rPr>
          <w:rFonts w:ascii="Aptos" w:hAnsi="Aptos"/>
          <w:sz w:val="20"/>
          <w:szCs w:val="20"/>
        </w:rPr>
        <w:t xml:space="preserve"> </w:t>
      </w:r>
      <w:proofErr w:type="spellStart"/>
      <w:r w:rsidRPr="001442F0">
        <w:rPr>
          <w:rFonts w:ascii="Aptos" w:hAnsi="Aptos"/>
          <w:sz w:val="20"/>
          <w:szCs w:val="20"/>
        </w:rPr>
        <w:t>szkoleniowym</w:t>
      </w:r>
      <w:proofErr w:type="spellEnd"/>
      <w:r w:rsidRPr="001442F0">
        <w:rPr>
          <w:rFonts w:ascii="Aptos" w:hAnsi="Aptos"/>
          <w:sz w:val="20"/>
          <w:szCs w:val="20"/>
        </w:rPr>
        <w:t xml:space="preserve"> w </w:t>
      </w:r>
      <w:proofErr w:type="spellStart"/>
      <w:r w:rsidRPr="001442F0">
        <w:rPr>
          <w:rFonts w:ascii="Aptos" w:hAnsi="Aptos"/>
          <w:sz w:val="20"/>
          <w:szCs w:val="20"/>
        </w:rPr>
        <w:t>regionie</w:t>
      </w:r>
      <w:proofErr w:type="spellEnd"/>
      <w:r w:rsidRPr="001442F0">
        <w:rPr>
          <w:rFonts w:ascii="Aptos" w:hAnsi="Aptos"/>
          <w:sz w:val="20"/>
          <w:szCs w:val="20"/>
        </w:rPr>
        <w:t xml:space="preserve"> nr 5 </w:t>
      </w:r>
      <w:proofErr w:type="spellStart"/>
      <w:r w:rsidRPr="001442F0">
        <w:rPr>
          <w:rFonts w:ascii="Aptos" w:hAnsi="Aptos"/>
          <w:sz w:val="20"/>
          <w:szCs w:val="20"/>
        </w:rPr>
        <w:t>obejmującym</w:t>
      </w:r>
      <w:proofErr w:type="spellEnd"/>
      <w:r w:rsidRPr="001442F0">
        <w:rPr>
          <w:rFonts w:ascii="Aptos" w:hAnsi="Aptos"/>
          <w:sz w:val="20"/>
          <w:szCs w:val="20"/>
        </w:rPr>
        <w:t xml:space="preserve"> </w:t>
      </w:r>
      <w:proofErr w:type="spellStart"/>
      <w:r w:rsidRPr="001442F0">
        <w:rPr>
          <w:rFonts w:ascii="Aptos" w:hAnsi="Aptos"/>
          <w:sz w:val="20"/>
          <w:szCs w:val="20"/>
        </w:rPr>
        <w:t>województwa</w:t>
      </w:r>
      <w:proofErr w:type="spellEnd"/>
      <w:r w:rsidRPr="001442F0">
        <w:rPr>
          <w:rFonts w:ascii="Aptos" w:hAnsi="Aptos"/>
          <w:sz w:val="20"/>
          <w:szCs w:val="20"/>
        </w:rPr>
        <w:t xml:space="preserve">: </w:t>
      </w:r>
      <w:proofErr w:type="spellStart"/>
      <w:r w:rsidRPr="001442F0">
        <w:rPr>
          <w:rFonts w:ascii="Aptos" w:hAnsi="Aptos"/>
          <w:sz w:val="20"/>
          <w:szCs w:val="20"/>
        </w:rPr>
        <w:t>dolnośląskie</w:t>
      </w:r>
      <w:proofErr w:type="spellEnd"/>
      <w:r w:rsidRPr="001442F0">
        <w:rPr>
          <w:rFonts w:ascii="Aptos" w:hAnsi="Aptos"/>
          <w:sz w:val="20"/>
          <w:szCs w:val="20"/>
        </w:rPr>
        <w:t xml:space="preserve">, </w:t>
      </w:r>
      <w:proofErr w:type="spellStart"/>
      <w:r w:rsidRPr="001442F0">
        <w:rPr>
          <w:rFonts w:ascii="Aptos" w:hAnsi="Aptos"/>
          <w:sz w:val="20"/>
          <w:szCs w:val="20"/>
        </w:rPr>
        <w:t>lubuskie</w:t>
      </w:r>
      <w:proofErr w:type="spellEnd"/>
      <w:r w:rsidRPr="001442F0">
        <w:rPr>
          <w:rFonts w:ascii="Aptos" w:hAnsi="Aptos"/>
          <w:sz w:val="20"/>
          <w:szCs w:val="20"/>
        </w:rPr>
        <w:t xml:space="preserve">, </w:t>
      </w:r>
      <w:proofErr w:type="spellStart"/>
      <w:r w:rsidRPr="001442F0">
        <w:rPr>
          <w:rFonts w:ascii="Aptos" w:hAnsi="Aptos"/>
          <w:sz w:val="20"/>
          <w:szCs w:val="20"/>
        </w:rPr>
        <w:t>wielkopolskie</w:t>
      </w:r>
      <w:proofErr w:type="spellEnd"/>
      <w:r w:rsidRPr="001442F0">
        <w:rPr>
          <w:rFonts w:ascii="Aptos" w:hAnsi="Aptos"/>
          <w:sz w:val="20"/>
          <w:szCs w:val="20"/>
        </w:rPr>
        <w:t>.</w:t>
      </w:r>
      <w:r w:rsidRPr="001442F0">
        <w:rPr>
          <w:rFonts w:ascii="Aptos" w:hAnsi="Aptos" w:cs="Tahoma"/>
          <w:sz w:val="20"/>
          <w:szCs w:val="20"/>
        </w:rPr>
        <w:t xml:space="preserve">”, </w:t>
      </w:r>
      <w:r w:rsidRPr="001442F0">
        <w:rPr>
          <w:rFonts w:ascii="Aptos" w:hAnsi="Aptos" w:cs="Arial"/>
          <w:sz w:val="20"/>
          <w:szCs w:val="20"/>
        </w:rPr>
        <w:t xml:space="preserve">w </w:t>
      </w:r>
      <w:proofErr w:type="spellStart"/>
      <w:r w:rsidRPr="001442F0">
        <w:rPr>
          <w:rFonts w:ascii="Aptos" w:hAnsi="Aptos" w:cs="Arial"/>
          <w:sz w:val="20"/>
          <w:szCs w:val="20"/>
        </w:rPr>
        <w:t>ramach</w:t>
      </w:r>
      <w:proofErr w:type="spellEnd"/>
      <w:r w:rsidRPr="001442F0">
        <w:rPr>
          <w:rFonts w:ascii="Aptos" w:hAnsi="Aptos" w:cs="Arial"/>
          <w:sz w:val="20"/>
          <w:szCs w:val="20"/>
        </w:rPr>
        <w:t xml:space="preserve"> </w:t>
      </w:r>
      <w:proofErr w:type="spellStart"/>
      <w:r w:rsidRPr="001442F0">
        <w:rPr>
          <w:rFonts w:ascii="Aptos" w:hAnsi="Aptos" w:cs="Tahoma"/>
          <w:sz w:val="20"/>
          <w:szCs w:val="20"/>
        </w:rPr>
        <w:t>Krajowego</w:t>
      </w:r>
      <w:proofErr w:type="spellEnd"/>
      <w:r w:rsidRPr="001442F0">
        <w:rPr>
          <w:rFonts w:ascii="Aptos" w:hAnsi="Aptos" w:cs="Tahoma"/>
          <w:sz w:val="20"/>
          <w:szCs w:val="20"/>
        </w:rPr>
        <w:t xml:space="preserve"> Planu </w:t>
      </w:r>
      <w:proofErr w:type="spellStart"/>
      <w:r w:rsidRPr="001442F0">
        <w:rPr>
          <w:rFonts w:ascii="Aptos" w:hAnsi="Aptos" w:cs="Tahoma"/>
          <w:sz w:val="20"/>
          <w:szCs w:val="20"/>
        </w:rPr>
        <w:t>Odbudowy</w:t>
      </w:r>
      <w:proofErr w:type="spellEnd"/>
      <w:r w:rsidRPr="001442F0">
        <w:rPr>
          <w:rFonts w:ascii="Aptos" w:hAnsi="Aptos" w:cs="Tahoma"/>
          <w:sz w:val="20"/>
          <w:szCs w:val="20"/>
        </w:rPr>
        <w:t xml:space="preserve"> </w:t>
      </w:r>
      <w:proofErr w:type="spellStart"/>
      <w:r w:rsidRPr="001442F0">
        <w:rPr>
          <w:rFonts w:ascii="Aptos" w:hAnsi="Aptos" w:cs="Tahoma"/>
          <w:sz w:val="20"/>
          <w:szCs w:val="20"/>
        </w:rPr>
        <w:t>i</w:t>
      </w:r>
      <w:proofErr w:type="spellEnd"/>
      <w:r w:rsidRPr="001442F0">
        <w:rPr>
          <w:rFonts w:ascii="Aptos" w:hAnsi="Aptos" w:cs="Tahoma"/>
          <w:sz w:val="20"/>
          <w:szCs w:val="20"/>
        </w:rPr>
        <w:t xml:space="preserve"> </w:t>
      </w:r>
      <w:proofErr w:type="spellStart"/>
      <w:r w:rsidRPr="001442F0">
        <w:rPr>
          <w:rFonts w:ascii="Aptos" w:hAnsi="Aptos" w:cs="Tahoma"/>
          <w:sz w:val="20"/>
          <w:szCs w:val="20"/>
        </w:rPr>
        <w:t>Zwiększania</w:t>
      </w:r>
      <w:proofErr w:type="spellEnd"/>
      <w:r w:rsidRPr="001442F0">
        <w:rPr>
          <w:rFonts w:ascii="Aptos" w:hAnsi="Aptos" w:cs="Tahoma"/>
          <w:sz w:val="20"/>
          <w:szCs w:val="20"/>
        </w:rPr>
        <w:t xml:space="preserve"> </w:t>
      </w:r>
      <w:proofErr w:type="spellStart"/>
      <w:r w:rsidRPr="001442F0">
        <w:rPr>
          <w:rFonts w:ascii="Aptos" w:hAnsi="Aptos" w:cs="Tahoma"/>
          <w:sz w:val="20"/>
          <w:szCs w:val="20"/>
        </w:rPr>
        <w:t>Odporności</w:t>
      </w:r>
      <w:proofErr w:type="spellEnd"/>
      <w:r w:rsidRPr="001442F0">
        <w:rPr>
          <w:rFonts w:ascii="Aptos" w:hAnsi="Aptos" w:cs="Arial"/>
          <w:sz w:val="20"/>
          <w:szCs w:val="20"/>
        </w:rPr>
        <w:t xml:space="preserve">, </w:t>
      </w:r>
      <w:r w:rsidRPr="001442F0">
        <w:rPr>
          <w:rFonts w:ascii="Aptos" w:hAnsi="Aptos" w:cs="Tahoma"/>
          <w:sz w:val="20"/>
          <w:szCs w:val="20"/>
        </w:rPr>
        <w:t>OPERATOR LECHICKA SPÓŁKA Z OGRANICZONĄ ODPOWIEDZIALNOŚCIĄ</w:t>
      </w:r>
      <w:r w:rsidRPr="001442F0">
        <w:rPr>
          <w:rFonts w:ascii="Aptos" w:hAnsi="Aptos"/>
          <w:sz w:val="20"/>
          <w:szCs w:val="20"/>
        </w:rPr>
        <w:t>,</w:t>
      </w:r>
      <w:r w:rsidRPr="001442F0">
        <w:rPr>
          <w:rFonts w:ascii="Aptos" w:hAnsi="Aptos" w:cs="Tahoma"/>
          <w:sz w:val="20"/>
          <w:szCs w:val="20"/>
        </w:rPr>
        <w:t xml:space="preserve"> </w:t>
      </w:r>
      <w:proofErr w:type="spellStart"/>
      <w:r w:rsidRPr="001442F0">
        <w:rPr>
          <w:rFonts w:ascii="Aptos" w:hAnsi="Aptos" w:cs="Arial"/>
          <w:sz w:val="20"/>
          <w:szCs w:val="20"/>
        </w:rPr>
        <w:t>ogłasza</w:t>
      </w:r>
      <w:proofErr w:type="spellEnd"/>
      <w:r w:rsidRPr="001442F0">
        <w:rPr>
          <w:rFonts w:ascii="Aptos" w:hAnsi="Aptos" w:cs="Arial"/>
          <w:sz w:val="20"/>
          <w:szCs w:val="20"/>
        </w:rPr>
        <w:t xml:space="preserve"> </w:t>
      </w:r>
      <w:proofErr w:type="spellStart"/>
      <w:r w:rsidRPr="001442F0">
        <w:rPr>
          <w:rFonts w:ascii="Aptos" w:hAnsi="Aptos" w:cs="Arial"/>
          <w:sz w:val="20"/>
          <w:szCs w:val="20"/>
        </w:rPr>
        <w:t>postępowanie</w:t>
      </w:r>
      <w:proofErr w:type="spellEnd"/>
      <w:r w:rsidRPr="001442F0">
        <w:rPr>
          <w:rFonts w:ascii="Aptos" w:hAnsi="Aptos" w:cs="Arial"/>
          <w:sz w:val="20"/>
          <w:szCs w:val="20"/>
        </w:rPr>
        <w:t xml:space="preserve"> </w:t>
      </w:r>
      <w:proofErr w:type="spellStart"/>
      <w:r w:rsidRPr="001442F0">
        <w:rPr>
          <w:rFonts w:ascii="Aptos" w:hAnsi="Aptos" w:cs="Arial"/>
          <w:sz w:val="20"/>
          <w:szCs w:val="20"/>
        </w:rPr>
        <w:t>na</w:t>
      </w:r>
      <w:proofErr w:type="spellEnd"/>
      <w:r w:rsidRPr="001442F0">
        <w:rPr>
          <w:rFonts w:ascii="Aptos" w:hAnsi="Aptos" w:cs="Arial"/>
          <w:sz w:val="20"/>
          <w:szCs w:val="20"/>
        </w:rPr>
        <w:t xml:space="preserve"> </w:t>
      </w:r>
      <w:proofErr w:type="spellStart"/>
      <w:r w:rsidRPr="001442F0">
        <w:rPr>
          <w:rFonts w:ascii="Aptos" w:hAnsi="Aptos" w:cs="Arial"/>
          <w:sz w:val="20"/>
          <w:szCs w:val="20"/>
        </w:rPr>
        <w:t>wybór</w:t>
      </w:r>
      <w:proofErr w:type="spellEnd"/>
      <w:r w:rsidRPr="001442F0">
        <w:rPr>
          <w:rFonts w:ascii="Aptos" w:hAnsi="Aptos" w:cs="Arial"/>
          <w:sz w:val="20"/>
          <w:szCs w:val="20"/>
        </w:rPr>
        <w:t xml:space="preserve"> </w:t>
      </w:r>
      <w:proofErr w:type="spellStart"/>
      <w:r w:rsidRPr="001442F0">
        <w:rPr>
          <w:rFonts w:ascii="Aptos" w:hAnsi="Aptos" w:cs="Arial"/>
          <w:sz w:val="20"/>
          <w:szCs w:val="20"/>
        </w:rPr>
        <w:t>Wykonawcy</w:t>
      </w:r>
      <w:proofErr w:type="spellEnd"/>
      <w:r w:rsidRPr="001442F0">
        <w:rPr>
          <w:rFonts w:ascii="Aptos" w:hAnsi="Aptos" w:cs="Arial"/>
          <w:sz w:val="20"/>
          <w:szCs w:val="20"/>
        </w:rPr>
        <w:t>/</w:t>
      </w:r>
      <w:proofErr w:type="spellStart"/>
      <w:r w:rsidRPr="001442F0">
        <w:rPr>
          <w:rFonts w:ascii="Aptos" w:hAnsi="Aptos" w:cs="Arial"/>
          <w:sz w:val="20"/>
          <w:szCs w:val="20"/>
        </w:rPr>
        <w:t>ów</w:t>
      </w:r>
      <w:proofErr w:type="spellEnd"/>
      <w:r w:rsidRPr="001442F0">
        <w:rPr>
          <w:rFonts w:ascii="Aptos" w:hAnsi="Aptos" w:cs="Arial"/>
          <w:sz w:val="20"/>
          <w:szCs w:val="20"/>
        </w:rPr>
        <w:t xml:space="preserve"> </w:t>
      </w:r>
      <w:proofErr w:type="spellStart"/>
      <w:r w:rsidRPr="001442F0">
        <w:rPr>
          <w:rFonts w:ascii="Aptos" w:hAnsi="Aptos" w:cs="Arial"/>
          <w:sz w:val="20"/>
          <w:szCs w:val="20"/>
        </w:rPr>
        <w:t>zamówienia</w:t>
      </w:r>
      <w:proofErr w:type="spellEnd"/>
      <w:r w:rsidRPr="001442F0">
        <w:rPr>
          <w:rFonts w:ascii="Aptos" w:hAnsi="Aptos" w:cs="Arial"/>
          <w:sz w:val="20"/>
          <w:szCs w:val="20"/>
        </w:rPr>
        <w:t>:</w:t>
      </w:r>
    </w:p>
    <w:p w14:paraId="69F6EEBC" w14:textId="77777777" w:rsidR="00F669AE" w:rsidRPr="001442F0" w:rsidRDefault="00F669AE">
      <w:pPr>
        <w:pStyle w:val="Standard"/>
        <w:spacing w:after="160" w:line="276" w:lineRule="auto"/>
        <w:rPr>
          <w:rFonts w:ascii="Aptos" w:hAnsi="Aptos"/>
          <w:sz w:val="20"/>
          <w:szCs w:val="20"/>
        </w:rPr>
      </w:pPr>
    </w:p>
    <w:p w14:paraId="4131A19A" w14:textId="77777777" w:rsidR="00F669AE" w:rsidRPr="001442F0" w:rsidRDefault="00000000">
      <w:pPr>
        <w:pStyle w:val="Akapitzlist"/>
        <w:numPr>
          <w:ilvl w:val="0"/>
          <w:numId w:val="52"/>
        </w:numPr>
        <w:spacing w:after="160" w:line="276" w:lineRule="auto"/>
        <w:rPr>
          <w:rFonts w:ascii="Aptos" w:hAnsi="Aptos"/>
          <w:b/>
          <w:bCs/>
          <w:sz w:val="20"/>
          <w:szCs w:val="20"/>
        </w:rPr>
      </w:pPr>
      <w:proofErr w:type="spellStart"/>
      <w:r w:rsidRPr="001442F0">
        <w:rPr>
          <w:rFonts w:ascii="Aptos" w:hAnsi="Aptos"/>
          <w:b/>
          <w:bCs/>
          <w:sz w:val="20"/>
          <w:szCs w:val="20"/>
        </w:rPr>
        <w:t>Zakup</w:t>
      </w:r>
      <w:proofErr w:type="spellEnd"/>
      <w:r w:rsidRPr="001442F0">
        <w:rPr>
          <w:rFonts w:ascii="Aptos" w:hAnsi="Aptos"/>
          <w:b/>
          <w:bCs/>
          <w:sz w:val="20"/>
          <w:szCs w:val="20"/>
        </w:rPr>
        <w:t xml:space="preserve"> </w:t>
      </w:r>
      <w:proofErr w:type="spellStart"/>
      <w:r w:rsidRPr="001442F0">
        <w:rPr>
          <w:rFonts w:ascii="Aptos" w:hAnsi="Aptos"/>
          <w:b/>
          <w:bCs/>
          <w:sz w:val="20"/>
          <w:szCs w:val="20"/>
        </w:rPr>
        <w:t>prac</w:t>
      </w:r>
      <w:proofErr w:type="spellEnd"/>
      <w:r w:rsidRPr="001442F0">
        <w:rPr>
          <w:rFonts w:ascii="Aptos" w:hAnsi="Aptos"/>
          <w:b/>
          <w:bCs/>
          <w:sz w:val="20"/>
          <w:szCs w:val="20"/>
        </w:rPr>
        <w:t xml:space="preserve"> </w:t>
      </w:r>
      <w:proofErr w:type="spellStart"/>
      <w:r w:rsidRPr="001442F0">
        <w:rPr>
          <w:rFonts w:ascii="Aptos" w:hAnsi="Aptos"/>
          <w:b/>
          <w:bCs/>
          <w:sz w:val="20"/>
          <w:szCs w:val="20"/>
        </w:rPr>
        <w:t>i</w:t>
      </w:r>
      <w:proofErr w:type="spellEnd"/>
      <w:r w:rsidRPr="001442F0">
        <w:rPr>
          <w:rFonts w:ascii="Aptos" w:hAnsi="Aptos"/>
          <w:b/>
          <w:bCs/>
          <w:sz w:val="20"/>
          <w:szCs w:val="20"/>
        </w:rPr>
        <w:t xml:space="preserve"> </w:t>
      </w:r>
      <w:proofErr w:type="spellStart"/>
      <w:r w:rsidRPr="001442F0">
        <w:rPr>
          <w:rFonts w:ascii="Aptos" w:hAnsi="Aptos"/>
          <w:b/>
          <w:bCs/>
          <w:sz w:val="20"/>
          <w:szCs w:val="20"/>
        </w:rPr>
        <w:t>materiałów</w:t>
      </w:r>
      <w:proofErr w:type="spellEnd"/>
      <w:r w:rsidRPr="001442F0">
        <w:rPr>
          <w:rFonts w:ascii="Aptos" w:hAnsi="Aptos"/>
          <w:b/>
          <w:bCs/>
          <w:sz w:val="20"/>
          <w:szCs w:val="20"/>
        </w:rPr>
        <w:t xml:space="preserve"> </w:t>
      </w:r>
      <w:proofErr w:type="spellStart"/>
      <w:r w:rsidRPr="001442F0">
        <w:rPr>
          <w:rFonts w:ascii="Aptos" w:hAnsi="Aptos"/>
          <w:b/>
          <w:bCs/>
          <w:sz w:val="20"/>
          <w:szCs w:val="20"/>
        </w:rPr>
        <w:t>budowlanych</w:t>
      </w:r>
      <w:proofErr w:type="spellEnd"/>
      <w:r w:rsidRPr="001442F0">
        <w:rPr>
          <w:rFonts w:ascii="Aptos" w:hAnsi="Aptos"/>
          <w:b/>
          <w:bCs/>
          <w:sz w:val="20"/>
          <w:szCs w:val="20"/>
        </w:rPr>
        <w:t xml:space="preserve"> </w:t>
      </w:r>
      <w:proofErr w:type="spellStart"/>
      <w:r w:rsidRPr="001442F0">
        <w:rPr>
          <w:rFonts w:ascii="Aptos" w:hAnsi="Aptos"/>
          <w:b/>
          <w:bCs/>
          <w:sz w:val="20"/>
          <w:szCs w:val="20"/>
        </w:rPr>
        <w:t>taras</w:t>
      </w:r>
      <w:proofErr w:type="spellEnd"/>
    </w:p>
    <w:p w14:paraId="28115BBA" w14:textId="77777777" w:rsidR="00F669AE" w:rsidRPr="001442F0" w:rsidRDefault="00F669AE">
      <w:pPr>
        <w:pStyle w:val="Akapitzlist"/>
        <w:spacing w:after="160" w:line="276" w:lineRule="auto"/>
        <w:rPr>
          <w:rFonts w:ascii="Aptos" w:hAnsi="Aptos" w:cs="Arial"/>
          <w:b/>
          <w:bCs/>
          <w:sz w:val="20"/>
          <w:szCs w:val="20"/>
        </w:rPr>
      </w:pPr>
    </w:p>
    <w:p w14:paraId="3CF8ACB0" w14:textId="77777777" w:rsidR="00F669AE" w:rsidRPr="001442F0" w:rsidRDefault="00000000">
      <w:pPr>
        <w:pStyle w:val="Akapitzlist"/>
        <w:numPr>
          <w:ilvl w:val="0"/>
          <w:numId w:val="12"/>
        </w:numPr>
        <w:spacing w:after="160" w:line="276" w:lineRule="auto"/>
        <w:rPr>
          <w:rFonts w:ascii="Aptos" w:hAnsi="Aptos" w:cs="Arial"/>
          <w:b/>
          <w:bCs/>
          <w:sz w:val="20"/>
          <w:szCs w:val="20"/>
        </w:rPr>
      </w:pPr>
      <w:r w:rsidRPr="001442F0">
        <w:rPr>
          <w:rFonts w:ascii="Aptos" w:hAnsi="Aptos" w:cs="Arial"/>
          <w:b/>
          <w:bCs/>
          <w:sz w:val="20"/>
          <w:szCs w:val="20"/>
        </w:rPr>
        <w:t>TRYB UDZIELANIA ZAMÓWIENIA</w:t>
      </w:r>
    </w:p>
    <w:p w14:paraId="2B05A5AB" w14:textId="77777777" w:rsidR="00F669AE" w:rsidRPr="001442F0" w:rsidRDefault="00000000">
      <w:pPr>
        <w:pStyle w:val="NormalnyWeb"/>
        <w:spacing w:line="276" w:lineRule="auto"/>
        <w:jc w:val="both"/>
        <w:rPr>
          <w:rFonts w:ascii="Aptos" w:hAnsi="Aptos"/>
          <w:sz w:val="20"/>
          <w:szCs w:val="20"/>
        </w:rPr>
      </w:pPr>
      <w:r w:rsidRPr="001442F0">
        <w:rPr>
          <w:rFonts w:ascii="Aptos" w:hAnsi="Aptos"/>
          <w:sz w:val="20"/>
          <w:szCs w:val="20"/>
        </w:rPr>
        <w:t>Zamówienie udzielane będzie w trybie postępowania ofertowego (zgodnie z zasadą konkurencyjności określoną w Wytycznych w zakresie kwalifikowalności wydatków na lata 2021-2027).</w:t>
      </w:r>
    </w:p>
    <w:p w14:paraId="12B160C6" w14:textId="77777777" w:rsidR="00F669AE" w:rsidRPr="001442F0" w:rsidRDefault="00000000">
      <w:pPr>
        <w:pStyle w:val="Akapitzlist"/>
        <w:numPr>
          <w:ilvl w:val="0"/>
          <w:numId w:val="12"/>
        </w:numPr>
        <w:spacing w:after="160" w:line="276" w:lineRule="auto"/>
        <w:rPr>
          <w:rFonts w:ascii="Aptos" w:eastAsia="Calibri" w:hAnsi="Aptos" w:cs="Arial"/>
          <w:b/>
          <w:bCs/>
          <w:sz w:val="20"/>
          <w:szCs w:val="20"/>
          <w:lang w:val="pl-PL" w:eastAsia="en-US"/>
        </w:rPr>
      </w:pPr>
      <w:r w:rsidRPr="001442F0">
        <w:rPr>
          <w:rFonts w:ascii="Aptos" w:eastAsia="Calibri" w:hAnsi="Aptos" w:cs="Arial"/>
          <w:b/>
          <w:bCs/>
          <w:sz w:val="20"/>
          <w:szCs w:val="20"/>
          <w:lang w:val="pl-PL" w:eastAsia="en-US"/>
        </w:rPr>
        <w:t>NAZWA ADRES I DANE ZAMAWIAJĄCEGO</w:t>
      </w:r>
    </w:p>
    <w:p w14:paraId="39DA42A1" w14:textId="77777777" w:rsidR="00F669AE" w:rsidRPr="001442F0" w:rsidRDefault="00000000">
      <w:pPr>
        <w:pStyle w:val="Akapitzlist"/>
        <w:spacing w:line="276" w:lineRule="auto"/>
        <w:rPr>
          <w:rFonts w:ascii="Aptos" w:hAnsi="Aptos" w:cs="Tahoma"/>
          <w:sz w:val="20"/>
          <w:szCs w:val="20"/>
        </w:rPr>
      </w:pPr>
      <w:bookmarkStart w:id="1" w:name="_Hlk152712885"/>
      <w:bookmarkStart w:id="2" w:name="_Hlk173760392"/>
      <w:r w:rsidRPr="001442F0">
        <w:rPr>
          <w:rFonts w:ascii="Aptos" w:hAnsi="Aptos" w:cs="Tahoma"/>
          <w:sz w:val="20"/>
          <w:szCs w:val="20"/>
        </w:rPr>
        <w:t>OPERATOR LECHICKA SPÓŁKA Z OGRANICZONĄ ODPOWIEDZIALNOŚCIĄ</w:t>
      </w:r>
      <w:r w:rsidRPr="001442F0">
        <w:rPr>
          <w:rFonts w:ascii="Aptos" w:hAnsi="Aptos" w:cs="Tahoma"/>
          <w:sz w:val="20"/>
          <w:szCs w:val="20"/>
        </w:rPr>
        <w:br/>
      </w:r>
      <w:proofErr w:type="spellStart"/>
      <w:r w:rsidRPr="001442F0">
        <w:rPr>
          <w:rFonts w:ascii="Aptos" w:hAnsi="Aptos" w:cs="Tahoma"/>
          <w:sz w:val="20"/>
          <w:szCs w:val="20"/>
        </w:rPr>
        <w:t>Św</w:t>
      </w:r>
      <w:proofErr w:type="spellEnd"/>
      <w:r w:rsidRPr="001442F0">
        <w:rPr>
          <w:rFonts w:ascii="Aptos" w:hAnsi="Aptos" w:cs="Tahoma"/>
          <w:sz w:val="20"/>
          <w:szCs w:val="20"/>
        </w:rPr>
        <w:t xml:space="preserve">. </w:t>
      </w:r>
      <w:proofErr w:type="spellStart"/>
      <w:r w:rsidRPr="001442F0">
        <w:rPr>
          <w:rFonts w:ascii="Aptos" w:hAnsi="Aptos" w:cs="Tahoma"/>
          <w:sz w:val="20"/>
          <w:szCs w:val="20"/>
        </w:rPr>
        <w:t>Michała</w:t>
      </w:r>
      <w:proofErr w:type="spellEnd"/>
      <w:r w:rsidRPr="001442F0">
        <w:rPr>
          <w:rFonts w:ascii="Aptos" w:hAnsi="Aptos" w:cs="Tahoma"/>
          <w:sz w:val="20"/>
          <w:szCs w:val="20"/>
        </w:rPr>
        <w:t xml:space="preserve"> 67 / 71, 61-005 </w:t>
      </w:r>
      <w:proofErr w:type="spellStart"/>
      <w:r w:rsidRPr="001442F0">
        <w:rPr>
          <w:rFonts w:ascii="Aptos" w:hAnsi="Aptos" w:cs="Tahoma"/>
          <w:sz w:val="20"/>
          <w:szCs w:val="20"/>
        </w:rPr>
        <w:t>Poznań</w:t>
      </w:r>
      <w:proofErr w:type="spellEnd"/>
      <w:r w:rsidRPr="001442F0">
        <w:rPr>
          <w:rFonts w:ascii="Aptos" w:hAnsi="Aptos" w:cs="Tahoma"/>
          <w:sz w:val="20"/>
          <w:szCs w:val="20"/>
        </w:rPr>
        <w:t>, Polska</w:t>
      </w:r>
    </w:p>
    <w:p w14:paraId="053AE4E5" w14:textId="77777777" w:rsidR="00F669AE" w:rsidRPr="001442F0" w:rsidRDefault="00000000">
      <w:pPr>
        <w:pStyle w:val="Akapitzlist"/>
        <w:spacing w:line="276" w:lineRule="auto"/>
      </w:pPr>
      <w:r w:rsidRPr="001442F0">
        <w:rPr>
          <w:rFonts w:ascii="Aptos" w:hAnsi="Aptos" w:cs="Tahoma"/>
          <w:sz w:val="20"/>
          <w:szCs w:val="20"/>
        </w:rPr>
        <w:t xml:space="preserve">NIP </w:t>
      </w:r>
      <w:bookmarkEnd w:id="1"/>
      <w:r w:rsidRPr="001442F0">
        <w:rPr>
          <w:rFonts w:ascii="Aptos" w:hAnsi="Aptos" w:cs="Tahoma"/>
          <w:sz w:val="20"/>
          <w:szCs w:val="20"/>
        </w:rPr>
        <w:t>7822781168</w:t>
      </w:r>
      <w:bookmarkEnd w:id="2"/>
    </w:p>
    <w:p w14:paraId="3F6BE6D4" w14:textId="77777777" w:rsidR="00F669AE" w:rsidRPr="001442F0" w:rsidRDefault="00F669AE">
      <w:pPr>
        <w:pStyle w:val="Standard"/>
        <w:spacing w:after="160" w:line="276" w:lineRule="auto"/>
        <w:rPr>
          <w:rFonts w:ascii="Aptos" w:eastAsia="Calibri" w:hAnsi="Aptos" w:cs="Arial"/>
          <w:sz w:val="20"/>
          <w:szCs w:val="20"/>
          <w:lang w:val="pl-PL" w:eastAsia="en-US"/>
        </w:rPr>
      </w:pPr>
    </w:p>
    <w:p w14:paraId="2983315A" w14:textId="77777777" w:rsidR="00F669AE" w:rsidRPr="001442F0" w:rsidRDefault="00000000">
      <w:pPr>
        <w:pStyle w:val="Akapitzlist"/>
        <w:numPr>
          <w:ilvl w:val="0"/>
          <w:numId w:val="12"/>
        </w:numPr>
        <w:spacing w:after="160" w:line="276" w:lineRule="auto"/>
        <w:rPr>
          <w:rFonts w:ascii="Aptos" w:eastAsia="Calibri" w:hAnsi="Aptos" w:cs="Arial"/>
          <w:b/>
          <w:bCs/>
          <w:sz w:val="20"/>
          <w:szCs w:val="20"/>
          <w:lang w:val="pl-PL" w:eastAsia="en-US"/>
        </w:rPr>
      </w:pPr>
      <w:r w:rsidRPr="001442F0">
        <w:rPr>
          <w:rFonts w:ascii="Aptos" w:eastAsia="Calibri" w:hAnsi="Aptos" w:cs="Arial"/>
          <w:b/>
          <w:bCs/>
          <w:sz w:val="20"/>
          <w:szCs w:val="20"/>
          <w:lang w:val="pl-PL" w:eastAsia="en-US"/>
        </w:rPr>
        <w:t>PRZEDMIOT ZAMÓWIENIA</w:t>
      </w:r>
      <w:bookmarkStart w:id="3" w:name="_Hlk89810242"/>
    </w:p>
    <w:p w14:paraId="29091779" w14:textId="77777777" w:rsidR="00F669AE" w:rsidRPr="001442F0" w:rsidRDefault="00000000">
      <w:pPr>
        <w:pStyle w:val="Standard"/>
        <w:numPr>
          <w:ilvl w:val="0"/>
          <w:numId w:val="53"/>
        </w:numPr>
        <w:spacing w:line="276" w:lineRule="auto"/>
        <w:rPr>
          <w:rFonts w:ascii="Aptos" w:hAnsi="Aptos"/>
          <w:sz w:val="20"/>
          <w:szCs w:val="20"/>
        </w:rPr>
      </w:pPr>
      <w:proofErr w:type="spellStart"/>
      <w:r w:rsidRPr="001442F0">
        <w:rPr>
          <w:rFonts w:ascii="Aptos" w:hAnsi="Aptos"/>
          <w:sz w:val="20"/>
          <w:szCs w:val="20"/>
        </w:rPr>
        <w:t>Szczegółowy</w:t>
      </w:r>
      <w:proofErr w:type="spellEnd"/>
      <w:r w:rsidRPr="001442F0">
        <w:rPr>
          <w:rFonts w:ascii="Aptos" w:hAnsi="Aptos"/>
          <w:sz w:val="20"/>
          <w:szCs w:val="20"/>
        </w:rPr>
        <w:t xml:space="preserve"> </w:t>
      </w:r>
      <w:proofErr w:type="spellStart"/>
      <w:r w:rsidRPr="001442F0">
        <w:rPr>
          <w:rFonts w:ascii="Aptos" w:hAnsi="Aptos"/>
          <w:sz w:val="20"/>
          <w:szCs w:val="20"/>
        </w:rPr>
        <w:t>opis</w:t>
      </w:r>
      <w:proofErr w:type="spellEnd"/>
      <w:r w:rsidRPr="001442F0">
        <w:rPr>
          <w:rFonts w:ascii="Aptos" w:hAnsi="Aptos"/>
          <w:sz w:val="20"/>
          <w:szCs w:val="20"/>
        </w:rPr>
        <w:t xml:space="preserve"> </w:t>
      </w:r>
      <w:proofErr w:type="spellStart"/>
      <w:r w:rsidRPr="001442F0">
        <w:rPr>
          <w:rFonts w:ascii="Aptos" w:hAnsi="Aptos"/>
          <w:sz w:val="20"/>
          <w:szCs w:val="20"/>
        </w:rPr>
        <w:t>przedmiotu</w:t>
      </w:r>
      <w:proofErr w:type="spellEnd"/>
      <w:r w:rsidRPr="001442F0">
        <w:rPr>
          <w:rFonts w:ascii="Aptos" w:hAnsi="Aptos"/>
          <w:sz w:val="20"/>
          <w:szCs w:val="20"/>
        </w:rPr>
        <w:t xml:space="preserve"> </w:t>
      </w:r>
      <w:proofErr w:type="spellStart"/>
      <w:r w:rsidRPr="001442F0">
        <w:rPr>
          <w:rFonts w:ascii="Aptos" w:hAnsi="Aptos"/>
          <w:sz w:val="20"/>
          <w:szCs w:val="20"/>
        </w:rPr>
        <w:t>zamówienia</w:t>
      </w:r>
      <w:proofErr w:type="spellEnd"/>
      <w:r w:rsidRPr="001442F0">
        <w:rPr>
          <w:rFonts w:ascii="Aptos" w:hAnsi="Aptos"/>
          <w:sz w:val="20"/>
          <w:szCs w:val="20"/>
        </w:rPr>
        <w:t xml:space="preserve"> </w:t>
      </w:r>
      <w:proofErr w:type="spellStart"/>
      <w:r w:rsidRPr="001442F0">
        <w:rPr>
          <w:rFonts w:ascii="Aptos" w:hAnsi="Aptos"/>
          <w:sz w:val="20"/>
          <w:szCs w:val="20"/>
        </w:rPr>
        <w:t>i</w:t>
      </w:r>
      <w:proofErr w:type="spellEnd"/>
      <w:r w:rsidRPr="001442F0">
        <w:rPr>
          <w:rFonts w:ascii="Aptos" w:hAnsi="Aptos"/>
          <w:sz w:val="20"/>
          <w:szCs w:val="20"/>
        </w:rPr>
        <w:t xml:space="preserve"> </w:t>
      </w:r>
      <w:proofErr w:type="spellStart"/>
      <w:r w:rsidRPr="001442F0">
        <w:rPr>
          <w:rFonts w:ascii="Aptos" w:hAnsi="Aptos"/>
          <w:sz w:val="20"/>
          <w:szCs w:val="20"/>
        </w:rPr>
        <w:t>jego</w:t>
      </w:r>
      <w:proofErr w:type="spellEnd"/>
      <w:r w:rsidRPr="001442F0">
        <w:rPr>
          <w:rFonts w:ascii="Aptos" w:hAnsi="Aptos"/>
          <w:sz w:val="20"/>
          <w:szCs w:val="20"/>
        </w:rPr>
        <w:t xml:space="preserve"> </w:t>
      </w:r>
      <w:proofErr w:type="spellStart"/>
      <w:r w:rsidRPr="001442F0">
        <w:rPr>
          <w:rFonts w:ascii="Aptos" w:hAnsi="Aptos"/>
          <w:sz w:val="20"/>
          <w:szCs w:val="20"/>
        </w:rPr>
        <w:t>założenia</w:t>
      </w:r>
      <w:proofErr w:type="spellEnd"/>
      <w:r w:rsidRPr="001442F0">
        <w:rPr>
          <w:rFonts w:ascii="Aptos" w:hAnsi="Aptos"/>
          <w:sz w:val="20"/>
          <w:szCs w:val="20"/>
        </w:rPr>
        <w:t xml:space="preserve">, </w:t>
      </w:r>
      <w:proofErr w:type="spellStart"/>
      <w:r w:rsidRPr="001442F0">
        <w:rPr>
          <w:rFonts w:ascii="Aptos" w:hAnsi="Aptos"/>
          <w:sz w:val="20"/>
          <w:szCs w:val="20"/>
        </w:rPr>
        <w:t>przedstawiony</w:t>
      </w:r>
      <w:proofErr w:type="spellEnd"/>
      <w:r w:rsidRPr="001442F0">
        <w:rPr>
          <w:rFonts w:ascii="Aptos" w:hAnsi="Aptos"/>
          <w:sz w:val="20"/>
          <w:szCs w:val="20"/>
        </w:rPr>
        <w:t xml:space="preserve"> </w:t>
      </w:r>
      <w:proofErr w:type="spellStart"/>
      <w:r w:rsidRPr="001442F0">
        <w:rPr>
          <w:rFonts w:ascii="Aptos" w:hAnsi="Aptos"/>
          <w:sz w:val="20"/>
          <w:szCs w:val="20"/>
        </w:rPr>
        <w:t>są</w:t>
      </w:r>
      <w:proofErr w:type="spellEnd"/>
      <w:r w:rsidRPr="001442F0">
        <w:rPr>
          <w:rFonts w:ascii="Aptos" w:hAnsi="Aptos"/>
          <w:sz w:val="20"/>
          <w:szCs w:val="20"/>
        </w:rPr>
        <w:t xml:space="preserve"> w </w:t>
      </w:r>
      <w:proofErr w:type="spellStart"/>
      <w:r w:rsidRPr="001442F0">
        <w:rPr>
          <w:rFonts w:ascii="Aptos" w:hAnsi="Aptos"/>
          <w:sz w:val="20"/>
          <w:szCs w:val="20"/>
        </w:rPr>
        <w:t>specyfikacji</w:t>
      </w:r>
      <w:proofErr w:type="spellEnd"/>
      <w:r w:rsidRPr="001442F0">
        <w:rPr>
          <w:rFonts w:ascii="Aptos" w:hAnsi="Aptos"/>
          <w:sz w:val="20"/>
          <w:szCs w:val="20"/>
        </w:rPr>
        <w:t xml:space="preserve"> </w:t>
      </w:r>
      <w:proofErr w:type="spellStart"/>
      <w:r w:rsidRPr="001442F0">
        <w:rPr>
          <w:rFonts w:ascii="Aptos" w:hAnsi="Aptos"/>
          <w:sz w:val="20"/>
          <w:szCs w:val="20"/>
        </w:rPr>
        <w:t>przedmiotu</w:t>
      </w:r>
      <w:proofErr w:type="spellEnd"/>
      <w:r w:rsidRPr="001442F0">
        <w:rPr>
          <w:rFonts w:ascii="Aptos" w:hAnsi="Aptos"/>
          <w:sz w:val="20"/>
          <w:szCs w:val="20"/>
        </w:rPr>
        <w:t xml:space="preserve"> </w:t>
      </w:r>
      <w:proofErr w:type="spellStart"/>
      <w:r w:rsidRPr="001442F0">
        <w:rPr>
          <w:rFonts w:ascii="Aptos" w:hAnsi="Aptos"/>
          <w:sz w:val="20"/>
          <w:szCs w:val="20"/>
        </w:rPr>
        <w:t>zamówienia</w:t>
      </w:r>
      <w:bookmarkEnd w:id="3"/>
      <w:proofErr w:type="spellEnd"/>
      <w:r w:rsidRPr="001442F0">
        <w:rPr>
          <w:rFonts w:ascii="Aptos" w:hAnsi="Aptos"/>
          <w:sz w:val="20"/>
          <w:szCs w:val="20"/>
        </w:rPr>
        <w:t xml:space="preserve">, </w:t>
      </w:r>
      <w:proofErr w:type="spellStart"/>
      <w:r w:rsidRPr="001442F0">
        <w:rPr>
          <w:rFonts w:ascii="Aptos" w:hAnsi="Aptos"/>
          <w:sz w:val="20"/>
          <w:szCs w:val="20"/>
        </w:rPr>
        <w:t>stanowiącej</w:t>
      </w:r>
      <w:proofErr w:type="spellEnd"/>
      <w:r w:rsidRPr="001442F0">
        <w:rPr>
          <w:rFonts w:ascii="Aptos" w:hAnsi="Aptos"/>
          <w:sz w:val="20"/>
          <w:szCs w:val="20"/>
        </w:rPr>
        <w:t xml:space="preserve"> </w:t>
      </w:r>
      <w:proofErr w:type="spellStart"/>
      <w:r w:rsidRPr="001442F0">
        <w:rPr>
          <w:rFonts w:ascii="Aptos" w:hAnsi="Aptos"/>
          <w:sz w:val="20"/>
          <w:szCs w:val="20"/>
        </w:rPr>
        <w:t>załącznik</w:t>
      </w:r>
      <w:proofErr w:type="spellEnd"/>
      <w:r w:rsidRPr="001442F0">
        <w:rPr>
          <w:rFonts w:ascii="Aptos" w:hAnsi="Aptos"/>
          <w:sz w:val="20"/>
          <w:szCs w:val="20"/>
        </w:rPr>
        <w:t xml:space="preserve"> nr 1   </w:t>
      </w:r>
    </w:p>
    <w:p w14:paraId="5CD64543" w14:textId="77777777" w:rsidR="00F669AE" w:rsidRPr="001442F0" w:rsidRDefault="00F669AE">
      <w:pPr>
        <w:pStyle w:val="Standard"/>
        <w:spacing w:line="276" w:lineRule="auto"/>
      </w:pPr>
    </w:p>
    <w:p w14:paraId="232C000C" w14:textId="77777777" w:rsidR="00F669AE" w:rsidRPr="001442F0" w:rsidRDefault="00000000">
      <w:pPr>
        <w:pStyle w:val="Standard"/>
        <w:numPr>
          <w:ilvl w:val="0"/>
          <w:numId w:val="10"/>
        </w:numPr>
        <w:spacing w:line="276" w:lineRule="auto"/>
        <w:rPr>
          <w:rFonts w:ascii="Aptos" w:eastAsia="Arial" w:hAnsi="Aptos" w:cs="Arial"/>
          <w:b/>
          <w:bCs/>
          <w:sz w:val="20"/>
          <w:szCs w:val="20"/>
          <w:lang w:val="pl-PL"/>
        </w:rPr>
      </w:pPr>
      <w:r w:rsidRPr="001442F0">
        <w:rPr>
          <w:rFonts w:ascii="Aptos" w:eastAsia="Arial" w:hAnsi="Aptos" w:cs="Arial"/>
          <w:b/>
          <w:bCs/>
          <w:sz w:val="20"/>
          <w:szCs w:val="20"/>
          <w:lang w:val="pl-PL"/>
        </w:rPr>
        <w:t>Ogólne wymagania dotyczące przedmiotu zamówienia oraz jego realizacji:</w:t>
      </w:r>
      <w:bookmarkStart w:id="4" w:name="_Hlk161052678"/>
    </w:p>
    <w:p w14:paraId="6A0A84A1" w14:textId="77777777" w:rsidR="00F669AE" w:rsidRPr="001442F0" w:rsidRDefault="00000000">
      <w:pPr>
        <w:pStyle w:val="Akapitzlist"/>
        <w:numPr>
          <w:ilvl w:val="0"/>
          <w:numId w:val="54"/>
        </w:numPr>
        <w:spacing w:line="276" w:lineRule="auto"/>
      </w:pPr>
      <w:proofErr w:type="spellStart"/>
      <w:r w:rsidRPr="001442F0">
        <w:rPr>
          <w:rFonts w:ascii="Aptos" w:hAnsi="Aptos"/>
          <w:sz w:val="20"/>
          <w:szCs w:val="20"/>
        </w:rPr>
        <w:t>Dostawę</w:t>
      </w:r>
      <w:proofErr w:type="spellEnd"/>
      <w:r w:rsidRPr="001442F0">
        <w:rPr>
          <w:rFonts w:ascii="Aptos" w:hAnsi="Aptos"/>
          <w:sz w:val="20"/>
          <w:szCs w:val="20"/>
        </w:rPr>
        <w:t xml:space="preserve">  </w:t>
      </w:r>
      <w:proofErr w:type="spellStart"/>
      <w:r w:rsidRPr="001442F0">
        <w:rPr>
          <w:rFonts w:ascii="Aptos" w:hAnsi="Aptos"/>
          <w:sz w:val="20"/>
          <w:szCs w:val="20"/>
        </w:rPr>
        <w:t>i</w:t>
      </w:r>
      <w:proofErr w:type="spellEnd"/>
      <w:r w:rsidRPr="001442F0">
        <w:rPr>
          <w:rFonts w:ascii="Aptos" w:hAnsi="Aptos"/>
          <w:sz w:val="20"/>
          <w:szCs w:val="20"/>
        </w:rPr>
        <w:t xml:space="preserve"> </w:t>
      </w:r>
      <w:proofErr w:type="spellStart"/>
      <w:r w:rsidRPr="001442F0">
        <w:rPr>
          <w:rFonts w:ascii="Aptos" w:hAnsi="Aptos"/>
          <w:sz w:val="20"/>
          <w:szCs w:val="20"/>
        </w:rPr>
        <w:t>montaż</w:t>
      </w:r>
      <w:proofErr w:type="spellEnd"/>
      <w:r w:rsidRPr="001442F0">
        <w:rPr>
          <w:rFonts w:ascii="Aptos" w:hAnsi="Aptos"/>
          <w:sz w:val="20"/>
          <w:szCs w:val="20"/>
        </w:rPr>
        <w:t xml:space="preserve"> </w:t>
      </w:r>
      <w:proofErr w:type="spellStart"/>
      <w:r w:rsidRPr="001442F0">
        <w:rPr>
          <w:rFonts w:ascii="Aptos" w:hAnsi="Aptos" w:cs="Tahoma"/>
          <w:b/>
          <w:bCs/>
          <w:sz w:val="20"/>
          <w:szCs w:val="20"/>
          <w:u w:val="single"/>
        </w:rPr>
        <w:t>przedmiotu</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zamówienia</w:t>
      </w:r>
      <w:proofErr w:type="spellEnd"/>
      <w:r w:rsidRPr="001442F0">
        <w:rPr>
          <w:rFonts w:ascii="Aptos" w:hAnsi="Aptos"/>
          <w:sz w:val="20"/>
          <w:szCs w:val="20"/>
        </w:rPr>
        <w:t xml:space="preserve">, </w:t>
      </w:r>
      <w:proofErr w:type="spellStart"/>
      <w:r w:rsidRPr="001442F0">
        <w:rPr>
          <w:rFonts w:ascii="Aptos" w:hAnsi="Aptos"/>
          <w:sz w:val="20"/>
          <w:szCs w:val="20"/>
        </w:rPr>
        <w:t>wolnego</w:t>
      </w:r>
      <w:proofErr w:type="spellEnd"/>
      <w:r w:rsidRPr="001442F0">
        <w:rPr>
          <w:rFonts w:ascii="Aptos" w:hAnsi="Aptos"/>
          <w:sz w:val="20"/>
          <w:szCs w:val="20"/>
        </w:rPr>
        <w:t xml:space="preserve"> od wad </w:t>
      </w:r>
      <w:proofErr w:type="spellStart"/>
      <w:r w:rsidRPr="001442F0">
        <w:rPr>
          <w:rFonts w:ascii="Aptos" w:hAnsi="Aptos"/>
          <w:sz w:val="20"/>
          <w:szCs w:val="20"/>
        </w:rPr>
        <w:t>prawnych</w:t>
      </w:r>
      <w:proofErr w:type="spellEnd"/>
      <w:r w:rsidRPr="001442F0">
        <w:rPr>
          <w:rFonts w:ascii="Aptos" w:hAnsi="Aptos"/>
          <w:sz w:val="20"/>
          <w:szCs w:val="20"/>
        </w:rPr>
        <w:t xml:space="preserve"> </w:t>
      </w:r>
      <w:proofErr w:type="spellStart"/>
      <w:r w:rsidRPr="001442F0">
        <w:rPr>
          <w:rFonts w:ascii="Aptos" w:hAnsi="Aptos"/>
          <w:sz w:val="20"/>
          <w:szCs w:val="20"/>
        </w:rPr>
        <w:t>i</w:t>
      </w:r>
      <w:proofErr w:type="spellEnd"/>
      <w:r w:rsidRPr="001442F0">
        <w:rPr>
          <w:rFonts w:ascii="Aptos" w:hAnsi="Aptos"/>
          <w:sz w:val="20"/>
          <w:szCs w:val="20"/>
        </w:rPr>
        <w:t xml:space="preserve"> </w:t>
      </w:r>
      <w:proofErr w:type="spellStart"/>
      <w:r w:rsidRPr="001442F0">
        <w:rPr>
          <w:rFonts w:ascii="Aptos" w:hAnsi="Aptos"/>
          <w:sz w:val="20"/>
          <w:szCs w:val="20"/>
        </w:rPr>
        <w:t>fizycznych</w:t>
      </w:r>
      <w:proofErr w:type="spellEnd"/>
      <w:r w:rsidRPr="001442F0">
        <w:rPr>
          <w:rFonts w:ascii="Aptos" w:hAnsi="Aptos"/>
          <w:sz w:val="20"/>
          <w:szCs w:val="20"/>
        </w:rPr>
        <w:t xml:space="preserve"> (</w:t>
      </w:r>
      <w:proofErr w:type="spellStart"/>
      <w:r w:rsidRPr="001442F0">
        <w:rPr>
          <w:rFonts w:ascii="Aptos" w:hAnsi="Aptos"/>
          <w:sz w:val="20"/>
          <w:szCs w:val="20"/>
        </w:rPr>
        <w:t>nie</w:t>
      </w:r>
      <w:proofErr w:type="spellEnd"/>
      <w:r w:rsidRPr="001442F0">
        <w:rPr>
          <w:rFonts w:ascii="Aptos" w:hAnsi="Aptos"/>
          <w:sz w:val="20"/>
          <w:szCs w:val="20"/>
        </w:rPr>
        <w:t xml:space="preserve"> </w:t>
      </w:r>
      <w:proofErr w:type="spellStart"/>
      <w:r w:rsidRPr="001442F0">
        <w:rPr>
          <w:rFonts w:ascii="Aptos" w:hAnsi="Aptos"/>
          <w:sz w:val="20"/>
          <w:szCs w:val="20"/>
        </w:rPr>
        <w:t>będzie</w:t>
      </w:r>
      <w:proofErr w:type="spellEnd"/>
      <w:r w:rsidRPr="001442F0">
        <w:rPr>
          <w:rFonts w:ascii="Aptos" w:hAnsi="Aptos"/>
          <w:sz w:val="20"/>
          <w:szCs w:val="20"/>
        </w:rPr>
        <w:t xml:space="preserve"> </w:t>
      </w:r>
      <w:proofErr w:type="spellStart"/>
      <w:r w:rsidRPr="001442F0">
        <w:rPr>
          <w:rFonts w:ascii="Aptos" w:hAnsi="Aptos"/>
          <w:sz w:val="20"/>
          <w:szCs w:val="20"/>
        </w:rPr>
        <w:t>naruszać</w:t>
      </w:r>
      <w:proofErr w:type="spellEnd"/>
      <w:r w:rsidRPr="001442F0">
        <w:rPr>
          <w:rFonts w:ascii="Aptos" w:hAnsi="Aptos"/>
          <w:sz w:val="20"/>
          <w:szCs w:val="20"/>
        </w:rPr>
        <w:t xml:space="preserve"> </w:t>
      </w:r>
      <w:proofErr w:type="spellStart"/>
      <w:r w:rsidRPr="001442F0">
        <w:rPr>
          <w:rFonts w:ascii="Aptos" w:hAnsi="Aptos"/>
          <w:sz w:val="20"/>
          <w:szCs w:val="20"/>
        </w:rPr>
        <w:t>żadnych</w:t>
      </w:r>
      <w:proofErr w:type="spellEnd"/>
      <w:r w:rsidRPr="001442F0">
        <w:rPr>
          <w:rFonts w:ascii="Aptos" w:hAnsi="Aptos"/>
          <w:sz w:val="20"/>
          <w:szCs w:val="20"/>
        </w:rPr>
        <w:t xml:space="preserve"> </w:t>
      </w:r>
      <w:proofErr w:type="spellStart"/>
      <w:r w:rsidRPr="001442F0">
        <w:rPr>
          <w:rFonts w:ascii="Aptos" w:hAnsi="Aptos"/>
          <w:sz w:val="20"/>
          <w:szCs w:val="20"/>
        </w:rPr>
        <w:t>praw</w:t>
      </w:r>
      <w:proofErr w:type="spellEnd"/>
      <w:r w:rsidRPr="001442F0">
        <w:rPr>
          <w:rFonts w:ascii="Aptos" w:hAnsi="Aptos"/>
          <w:sz w:val="20"/>
          <w:szCs w:val="20"/>
        </w:rPr>
        <w:t xml:space="preserve"> w </w:t>
      </w:r>
      <w:proofErr w:type="spellStart"/>
      <w:r w:rsidRPr="001442F0">
        <w:rPr>
          <w:rFonts w:ascii="Aptos" w:hAnsi="Aptos" w:cs="Segoe UI"/>
          <w:sz w:val="20"/>
          <w:szCs w:val="20"/>
        </w:rPr>
        <w:t>szczególności</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praw</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własności</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intelektualnej</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osób</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trzecich</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oraz</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nie</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będzie</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obciążony</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żadnymi</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prawami</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osób</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trzecich</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przedmiotu</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zamówienia</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zgodnie</w:t>
      </w:r>
      <w:proofErr w:type="spellEnd"/>
      <w:r w:rsidRPr="001442F0">
        <w:rPr>
          <w:rFonts w:ascii="Aptos" w:hAnsi="Aptos" w:cs="Segoe UI"/>
          <w:sz w:val="20"/>
          <w:szCs w:val="20"/>
        </w:rPr>
        <w:t xml:space="preserve"> z </w:t>
      </w:r>
      <w:proofErr w:type="spellStart"/>
      <w:r w:rsidRPr="001442F0">
        <w:rPr>
          <w:rFonts w:ascii="Aptos" w:hAnsi="Aptos" w:cs="Segoe UI"/>
          <w:sz w:val="20"/>
          <w:szCs w:val="20"/>
        </w:rPr>
        <w:t>specyfikacją</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techniczną</w:t>
      </w:r>
      <w:proofErr w:type="spellEnd"/>
      <w:r w:rsidRPr="001442F0">
        <w:rPr>
          <w:rFonts w:ascii="Aptos" w:hAnsi="Aptos" w:cs="Segoe UI"/>
          <w:sz w:val="20"/>
          <w:szCs w:val="20"/>
        </w:rPr>
        <w:t xml:space="preserve">, do </w:t>
      </w:r>
      <w:proofErr w:type="spellStart"/>
      <w:r w:rsidRPr="001442F0">
        <w:rPr>
          <w:rFonts w:ascii="Aptos" w:hAnsi="Aptos" w:cs="Segoe UI"/>
          <w:sz w:val="20"/>
          <w:szCs w:val="20"/>
        </w:rPr>
        <w:t>miejsca</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realizacji</w:t>
      </w:r>
      <w:proofErr w:type="spellEnd"/>
      <w:r w:rsidRPr="001442F0">
        <w:rPr>
          <w:rFonts w:ascii="Aptos" w:hAnsi="Aptos" w:cs="Segoe UI"/>
          <w:sz w:val="20"/>
          <w:szCs w:val="20"/>
        </w:rPr>
        <w:t xml:space="preserve"> </w:t>
      </w:r>
      <w:proofErr w:type="spellStart"/>
      <w:r w:rsidRPr="001442F0">
        <w:rPr>
          <w:rFonts w:ascii="Aptos" w:hAnsi="Aptos" w:cs="Segoe UI"/>
          <w:sz w:val="20"/>
          <w:szCs w:val="20"/>
        </w:rPr>
        <w:t>projektu</w:t>
      </w:r>
      <w:bookmarkStart w:id="5" w:name="_Hlk188856361"/>
      <w:proofErr w:type="spellEnd"/>
      <w:r w:rsidRPr="001442F0">
        <w:rPr>
          <w:rFonts w:ascii="Aptos" w:hAnsi="Aptos" w:cs="Segoe UI"/>
          <w:sz w:val="20"/>
          <w:szCs w:val="20"/>
        </w:rPr>
        <w:t xml:space="preserve">: </w:t>
      </w:r>
      <w:bookmarkStart w:id="6" w:name="_Hlk157359272"/>
      <w:bookmarkEnd w:id="4"/>
      <w:bookmarkEnd w:id="5"/>
      <w:r w:rsidRPr="001442F0">
        <w:rPr>
          <w:rFonts w:ascii="Aptos" w:hAnsi="Aptos" w:cs="Segoe UI"/>
          <w:sz w:val="20"/>
          <w:szCs w:val="20"/>
        </w:rPr>
        <w:t xml:space="preserve"> </w:t>
      </w:r>
      <w:r w:rsidRPr="001442F0">
        <w:rPr>
          <w:rFonts w:ascii="Aptos" w:hAnsi="Aptos" w:cs="Segoe UI"/>
          <w:b/>
          <w:bCs/>
          <w:sz w:val="20"/>
          <w:szCs w:val="20"/>
        </w:rPr>
        <w:t xml:space="preserve">HL Hotel </w:t>
      </w:r>
      <w:proofErr w:type="spellStart"/>
      <w:r w:rsidRPr="001442F0">
        <w:rPr>
          <w:rFonts w:ascii="Aptos" w:hAnsi="Aptos" w:cs="Segoe UI"/>
          <w:b/>
          <w:bCs/>
          <w:sz w:val="20"/>
          <w:szCs w:val="20"/>
        </w:rPr>
        <w:t>Lechicka</w:t>
      </w:r>
      <w:proofErr w:type="spellEnd"/>
      <w:r w:rsidRPr="001442F0">
        <w:rPr>
          <w:rFonts w:ascii="Aptos" w:hAnsi="Aptos" w:cs="Segoe UI"/>
          <w:b/>
          <w:bCs/>
          <w:sz w:val="20"/>
          <w:szCs w:val="20"/>
        </w:rPr>
        <w:t xml:space="preserve">, </w:t>
      </w:r>
      <w:proofErr w:type="spellStart"/>
      <w:r w:rsidRPr="001442F0">
        <w:rPr>
          <w:rFonts w:ascii="Aptos" w:hAnsi="Aptos" w:cs="Segoe UI"/>
          <w:b/>
          <w:bCs/>
          <w:sz w:val="20"/>
          <w:szCs w:val="20"/>
        </w:rPr>
        <w:t>ul</w:t>
      </w:r>
      <w:proofErr w:type="spellEnd"/>
      <w:r w:rsidRPr="001442F0">
        <w:rPr>
          <w:rFonts w:ascii="Aptos" w:hAnsi="Aptos" w:cs="Segoe UI"/>
          <w:b/>
          <w:bCs/>
          <w:sz w:val="20"/>
          <w:szCs w:val="20"/>
        </w:rPr>
        <w:t xml:space="preserve">. </w:t>
      </w:r>
      <w:proofErr w:type="spellStart"/>
      <w:r w:rsidRPr="001442F0">
        <w:rPr>
          <w:rFonts w:ascii="Aptos" w:hAnsi="Aptos" w:cs="Segoe UI"/>
          <w:b/>
          <w:bCs/>
          <w:sz w:val="20"/>
          <w:szCs w:val="20"/>
        </w:rPr>
        <w:t>Lechicka</w:t>
      </w:r>
      <w:proofErr w:type="spellEnd"/>
      <w:r w:rsidRPr="001442F0">
        <w:rPr>
          <w:rFonts w:ascii="Aptos" w:hAnsi="Aptos" w:cs="Segoe UI"/>
          <w:b/>
          <w:bCs/>
          <w:sz w:val="20"/>
          <w:szCs w:val="20"/>
        </w:rPr>
        <w:t xml:space="preserve"> 101, 61-619 </w:t>
      </w:r>
      <w:proofErr w:type="spellStart"/>
      <w:r w:rsidRPr="001442F0">
        <w:rPr>
          <w:rFonts w:ascii="Aptos" w:hAnsi="Aptos" w:cs="Segoe UI"/>
          <w:b/>
          <w:bCs/>
          <w:sz w:val="20"/>
          <w:szCs w:val="20"/>
        </w:rPr>
        <w:t>Poznań</w:t>
      </w:r>
      <w:proofErr w:type="spellEnd"/>
      <w:r w:rsidRPr="001442F0">
        <w:rPr>
          <w:rFonts w:ascii="Aptos" w:hAnsi="Aptos" w:cs="Segoe UI"/>
          <w:b/>
          <w:bCs/>
          <w:sz w:val="20"/>
          <w:szCs w:val="20"/>
        </w:rPr>
        <w:t>.</w:t>
      </w:r>
    </w:p>
    <w:p w14:paraId="308EFE23" w14:textId="77777777" w:rsidR="00F669AE" w:rsidRPr="001442F0" w:rsidRDefault="00F669AE">
      <w:pPr>
        <w:pStyle w:val="Akapitzlist"/>
        <w:spacing w:line="276" w:lineRule="auto"/>
        <w:ind w:left="1440"/>
        <w:rPr>
          <w:rFonts w:ascii="Aptos" w:hAnsi="Aptos" w:cs="Tahoma"/>
          <w:sz w:val="20"/>
          <w:szCs w:val="20"/>
        </w:rPr>
      </w:pPr>
    </w:p>
    <w:p w14:paraId="78B862E6" w14:textId="77777777" w:rsidR="00F669AE" w:rsidRPr="001442F0" w:rsidRDefault="00000000">
      <w:pPr>
        <w:pStyle w:val="Akapitzlist"/>
        <w:numPr>
          <w:ilvl w:val="0"/>
          <w:numId w:val="35"/>
        </w:numPr>
        <w:spacing w:line="276" w:lineRule="auto"/>
        <w:rPr>
          <w:rFonts w:ascii="Aptos" w:hAnsi="Aptos" w:cs="Tahoma"/>
          <w:sz w:val="20"/>
          <w:szCs w:val="20"/>
        </w:rPr>
      </w:pPr>
      <w:proofErr w:type="spellStart"/>
      <w:r w:rsidRPr="001442F0">
        <w:rPr>
          <w:rFonts w:ascii="Aptos" w:hAnsi="Aptos" w:cs="Tahoma"/>
          <w:sz w:val="20"/>
          <w:szCs w:val="20"/>
        </w:rPr>
        <w:t>Warunki</w:t>
      </w:r>
      <w:proofErr w:type="spellEnd"/>
      <w:r w:rsidRPr="001442F0">
        <w:rPr>
          <w:rFonts w:ascii="Aptos" w:hAnsi="Aptos" w:cs="Tahoma"/>
          <w:sz w:val="20"/>
          <w:szCs w:val="20"/>
        </w:rPr>
        <w:t xml:space="preserve"> </w:t>
      </w:r>
      <w:proofErr w:type="spellStart"/>
      <w:r w:rsidRPr="001442F0">
        <w:rPr>
          <w:rFonts w:ascii="Aptos" w:hAnsi="Aptos" w:cs="Tahoma"/>
          <w:sz w:val="20"/>
          <w:szCs w:val="20"/>
        </w:rPr>
        <w:t>płatności</w:t>
      </w:r>
      <w:proofErr w:type="spellEnd"/>
      <w:r w:rsidRPr="001442F0">
        <w:rPr>
          <w:rFonts w:ascii="Aptos" w:hAnsi="Aptos" w:cs="Tahoma"/>
          <w:sz w:val="20"/>
          <w:szCs w:val="20"/>
        </w:rPr>
        <w:t xml:space="preserve"> </w:t>
      </w:r>
      <w:proofErr w:type="spellStart"/>
      <w:r w:rsidRPr="001442F0">
        <w:rPr>
          <w:rFonts w:ascii="Aptos" w:hAnsi="Aptos" w:cs="Tahoma"/>
          <w:sz w:val="20"/>
          <w:szCs w:val="20"/>
        </w:rPr>
        <w:t>ceny</w:t>
      </w:r>
      <w:proofErr w:type="spellEnd"/>
      <w:r w:rsidRPr="001442F0">
        <w:rPr>
          <w:rFonts w:ascii="Aptos" w:hAnsi="Aptos" w:cs="Tahoma"/>
          <w:sz w:val="20"/>
          <w:szCs w:val="20"/>
        </w:rPr>
        <w:t xml:space="preserve"> </w:t>
      </w:r>
      <w:proofErr w:type="spellStart"/>
      <w:r w:rsidRPr="001442F0">
        <w:rPr>
          <w:rFonts w:ascii="Aptos" w:hAnsi="Aptos" w:cs="Tahoma"/>
          <w:sz w:val="20"/>
          <w:szCs w:val="20"/>
        </w:rPr>
        <w:t>zostaną</w:t>
      </w:r>
      <w:proofErr w:type="spellEnd"/>
      <w:r w:rsidRPr="001442F0">
        <w:rPr>
          <w:rFonts w:ascii="Aptos" w:hAnsi="Aptos" w:cs="Tahoma"/>
          <w:sz w:val="20"/>
          <w:szCs w:val="20"/>
        </w:rPr>
        <w:t xml:space="preserve"> </w:t>
      </w:r>
      <w:proofErr w:type="spellStart"/>
      <w:r w:rsidRPr="001442F0">
        <w:rPr>
          <w:rFonts w:ascii="Aptos" w:hAnsi="Aptos" w:cs="Tahoma"/>
          <w:sz w:val="20"/>
          <w:szCs w:val="20"/>
        </w:rPr>
        <w:t>określone</w:t>
      </w:r>
      <w:proofErr w:type="spellEnd"/>
      <w:r w:rsidRPr="001442F0">
        <w:rPr>
          <w:rFonts w:ascii="Aptos" w:hAnsi="Aptos" w:cs="Tahoma"/>
          <w:sz w:val="20"/>
          <w:szCs w:val="20"/>
        </w:rPr>
        <w:t xml:space="preserve"> w </w:t>
      </w:r>
      <w:proofErr w:type="spellStart"/>
      <w:r w:rsidRPr="001442F0">
        <w:rPr>
          <w:rFonts w:ascii="Aptos" w:hAnsi="Aptos" w:cs="Tahoma"/>
          <w:sz w:val="20"/>
          <w:szCs w:val="20"/>
        </w:rPr>
        <w:t>umowie</w:t>
      </w:r>
      <w:proofErr w:type="spellEnd"/>
      <w:r w:rsidRPr="001442F0">
        <w:rPr>
          <w:rFonts w:ascii="Aptos" w:hAnsi="Aptos" w:cs="Tahoma"/>
          <w:sz w:val="20"/>
          <w:szCs w:val="20"/>
        </w:rPr>
        <w:t xml:space="preserve"> </w:t>
      </w:r>
      <w:proofErr w:type="spellStart"/>
      <w:r w:rsidRPr="001442F0">
        <w:rPr>
          <w:rFonts w:ascii="Aptos" w:hAnsi="Aptos" w:cs="Tahoma"/>
          <w:sz w:val="20"/>
          <w:szCs w:val="20"/>
        </w:rPr>
        <w:t>pomiędzy</w:t>
      </w:r>
      <w:proofErr w:type="spellEnd"/>
      <w:r w:rsidRPr="001442F0">
        <w:rPr>
          <w:rFonts w:ascii="Aptos" w:hAnsi="Aptos" w:cs="Tahoma"/>
          <w:sz w:val="20"/>
          <w:szCs w:val="20"/>
        </w:rPr>
        <w:t xml:space="preserve"> </w:t>
      </w:r>
      <w:proofErr w:type="spellStart"/>
      <w:r w:rsidRPr="001442F0">
        <w:rPr>
          <w:rFonts w:ascii="Aptos" w:hAnsi="Aptos" w:cs="Tahoma"/>
          <w:sz w:val="20"/>
          <w:szCs w:val="20"/>
        </w:rPr>
        <w:t>Wykonawcą</w:t>
      </w:r>
      <w:proofErr w:type="spellEnd"/>
      <w:r w:rsidRPr="001442F0">
        <w:rPr>
          <w:rFonts w:ascii="Aptos" w:hAnsi="Aptos" w:cs="Tahoma"/>
          <w:sz w:val="20"/>
          <w:szCs w:val="20"/>
        </w:rPr>
        <w:t xml:space="preserve"> a </w:t>
      </w:r>
      <w:proofErr w:type="spellStart"/>
      <w:r w:rsidRPr="001442F0">
        <w:rPr>
          <w:rFonts w:ascii="Aptos" w:hAnsi="Aptos" w:cs="Tahoma"/>
          <w:sz w:val="20"/>
          <w:szCs w:val="20"/>
        </w:rPr>
        <w:t>Zamawiającym</w:t>
      </w:r>
      <w:bookmarkStart w:id="7" w:name="_Hlk164255754"/>
      <w:proofErr w:type="spellEnd"/>
    </w:p>
    <w:p w14:paraId="54B6F7C2" w14:textId="77777777" w:rsidR="00F669AE" w:rsidRPr="001442F0" w:rsidRDefault="00000000">
      <w:pPr>
        <w:pStyle w:val="Akapitzlist"/>
        <w:numPr>
          <w:ilvl w:val="0"/>
          <w:numId w:val="35"/>
        </w:numPr>
        <w:spacing w:line="276" w:lineRule="auto"/>
        <w:rPr>
          <w:rFonts w:ascii="Aptos" w:hAnsi="Aptos" w:cs="Tahoma"/>
          <w:sz w:val="20"/>
          <w:szCs w:val="20"/>
        </w:rPr>
      </w:pPr>
      <w:proofErr w:type="spellStart"/>
      <w:r w:rsidRPr="001442F0">
        <w:rPr>
          <w:rFonts w:ascii="Aptos" w:hAnsi="Aptos" w:cs="Tahoma"/>
          <w:sz w:val="20"/>
          <w:szCs w:val="20"/>
        </w:rPr>
        <w:t>Sprzedający</w:t>
      </w:r>
      <w:proofErr w:type="spellEnd"/>
      <w:r w:rsidRPr="001442F0">
        <w:rPr>
          <w:rFonts w:ascii="Aptos" w:hAnsi="Aptos" w:cs="Tahoma"/>
          <w:sz w:val="20"/>
          <w:szCs w:val="20"/>
        </w:rPr>
        <w:t xml:space="preserve"> </w:t>
      </w:r>
      <w:proofErr w:type="spellStart"/>
      <w:r w:rsidRPr="001442F0">
        <w:rPr>
          <w:rFonts w:ascii="Aptos" w:hAnsi="Aptos" w:cs="Tahoma"/>
          <w:sz w:val="20"/>
          <w:szCs w:val="20"/>
        </w:rPr>
        <w:t>zapewni</w:t>
      </w:r>
      <w:proofErr w:type="spellEnd"/>
      <w:r w:rsidRPr="001442F0">
        <w:rPr>
          <w:rFonts w:ascii="Aptos" w:hAnsi="Aptos" w:cs="Tahoma"/>
          <w:sz w:val="20"/>
          <w:szCs w:val="20"/>
        </w:rPr>
        <w:t xml:space="preserve"> minimum 12 </w:t>
      </w:r>
      <w:proofErr w:type="spellStart"/>
      <w:r w:rsidRPr="001442F0">
        <w:rPr>
          <w:rFonts w:ascii="Aptos" w:hAnsi="Aptos" w:cs="Tahoma"/>
          <w:sz w:val="20"/>
          <w:szCs w:val="20"/>
        </w:rPr>
        <w:t>miesięcy</w:t>
      </w:r>
      <w:proofErr w:type="spellEnd"/>
      <w:r w:rsidRPr="001442F0">
        <w:rPr>
          <w:rFonts w:ascii="Aptos" w:hAnsi="Aptos" w:cs="Tahoma"/>
          <w:sz w:val="20"/>
          <w:szCs w:val="20"/>
        </w:rPr>
        <w:t xml:space="preserve"> </w:t>
      </w:r>
      <w:proofErr w:type="spellStart"/>
      <w:r w:rsidRPr="001442F0">
        <w:rPr>
          <w:rFonts w:ascii="Aptos" w:hAnsi="Aptos" w:cs="Tahoma"/>
          <w:sz w:val="20"/>
          <w:szCs w:val="20"/>
        </w:rPr>
        <w:t>gwarancji</w:t>
      </w:r>
      <w:bookmarkStart w:id="8" w:name="_Hlk189139367"/>
      <w:proofErr w:type="spellEnd"/>
      <w:r w:rsidRPr="001442F0">
        <w:rPr>
          <w:rFonts w:ascii="Aptos" w:hAnsi="Aptos" w:cs="Tahoma"/>
          <w:sz w:val="20"/>
          <w:szCs w:val="20"/>
        </w:rPr>
        <w:t>.</w:t>
      </w:r>
    </w:p>
    <w:bookmarkEnd w:id="6"/>
    <w:bookmarkEnd w:id="7"/>
    <w:bookmarkEnd w:id="8"/>
    <w:p w14:paraId="0A4B9E07" w14:textId="77777777" w:rsidR="00F669AE" w:rsidRPr="001442F0" w:rsidRDefault="00F669AE">
      <w:pPr>
        <w:pStyle w:val="Standard"/>
        <w:spacing w:line="276" w:lineRule="auto"/>
        <w:rPr>
          <w:rFonts w:ascii="Aptos" w:hAnsi="Aptos" w:cs="Tahoma"/>
          <w:sz w:val="20"/>
          <w:szCs w:val="20"/>
        </w:rPr>
      </w:pPr>
    </w:p>
    <w:p w14:paraId="11FA3023" w14:textId="77777777" w:rsidR="00F669AE" w:rsidRPr="001442F0" w:rsidRDefault="00000000">
      <w:pPr>
        <w:pStyle w:val="Akapitzlist"/>
        <w:numPr>
          <w:ilvl w:val="0"/>
          <w:numId w:val="55"/>
        </w:numPr>
        <w:spacing w:line="276" w:lineRule="auto"/>
      </w:pPr>
      <w:proofErr w:type="spellStart"/>
      <w:r w:rsidRPr="001442F0">
        <w:rPr>
          <w:rFonts w:ascii="Aptos" w:eastAsia="Aptos" w:hAnsi="Aptos" w:cs="Aptos"/>
          <w:color w:val="000000"/>
          <w:sz w:val="20"/>
          <w:szCs w:val="20"/>
        </w:rPr>
        <w:t>Przyjęte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typy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materiałów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urządzeń</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zostały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użyte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wyłącznie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przykładowo</w:t>
      </w:r>
      <w:proofErr w:type="spellEnd"/>
      <w:r w:rsidRPr="001442F0">
        <w:rPr>
          <w:rFonts w:ascii="Aptos" w:eastAsia="Aptos" w:hAnsi="Aptos" w:cs="Aptos"/>
          <w:color w:val="000000"/>
          <w:sz w:val="20"/>
          <w:szCs w:val="20"/>
        </w:rPr>
        <w:t xml:space="preserve">, w </w:t>
      </w:r>
      <w:proofErr w:type="spellStart"/>
      <w:r w:rsidRPr="001442F0">
        <w:rPr>
          <w:rFonts w:ascii="Aptos" w:eastAsia="Aptos" w:hAnsi="Aptos" w:cs="Aptos"/>
          <w:color w:val="000000"/>
          <w:sz w:val="20"/>
          <w:szCs w:val="20"/>
        </w:rPr>
        <w:t>celu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opisania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Jeżeli</w:t>
      </w:r>
      <w:proofErr w:type="spellEnd"/>
      <w:r w:rsidRPr="001442F0">
        <w:rPr>
          <w:rFonts w:ascii="Aptos" w:eastAsia="Aptos" w:hAnsi="Aptos" w:cs="Aptos"/>
          <w:color w:val="000000"/>
          <w:sz w:val="20"/>
          <w:szCs w:val="20"/>
        </w:rPr>
        <w:t xml:space="preserve"> w </w:t>
      </w:r>
      <w:proofErr w:type="spellStart"/>
      <w:r w:rsidRPr="001442F0">
        <w:rPr>
          <w:rFonts w:ascii="Aptos" w:eastAsia="Aptos" w:hAnsi="Aptos" w:cs="Aptos"/>
          <w:color w:val="000000"/>
          <w:sz w:val="20"/>
          <w:szCs w:val="20"/>
        </w:rPr>
        <w:t>opisie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znajdują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się</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jakiekolwiek</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znaki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towarowe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patenty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czy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inne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prawa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zastrzeżone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wyłączne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też</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określone</w:t>
      </w:r>
      <w:proofErr w:type="spellEnd"/>
      <w:r w:rsidRPr="001442F0">
        <w:rPr>
          <w:rFonts w:ascii="Aptos" w:eastAsia="Aptos" w:hAnsi="Aptos" w:cs="Aptos"/>
          <w:color w:val="000000"/>
          <w:sz w:val="20"/>
          <w:szCs w:val="20"/>
        </w:rPr>
        <w:t xml:space="preserve"> jest </w:t>
      </w:r>
      <w:proofErr w:type="spellStart"/>
      <w:r w:rsidRPr="001442F0">
        <w:rPr>
          <w:rFonts w:ascii="Aptos" w:eastAsia="Aptos" w:hAnsi="Aptos" w:cs="Aptos"/>
          <w:color w:val="000000"/>
          <w:sz w:val="20"/>
          <w:szCs w:val="20"/>
        </w:rPr>
        <w:t>pochodzenie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należy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przyjąć</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że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Zamawiający</w:t>
      </w:r>
      <w:proofErr w:type="spellEnd"/>
      <w:r w:rsidRPr="001442F0">
        <w:rPr>
          <w:rFonts w:ascii="Aptos" w:eastAsia="Aptos" w:hAnsi="Aptos" w:cs="Aptos"/>
          <w:color w:val="000000"/>
          <w:sz w:val="20"/>
          <w:szCs w:val="20"/>
        </w:rPr>
        <w:t xml:space="preserve">, ze </w:t>
      </w:r>
      <w:proofErr w:type="spellStart"/>
      <w:r w:rsidRPr="001442F0">
        <w:rPr>
          <w:rFonts w:ascii="Aptos" w:eastAsia="Aptos" w:hAnsi="Aptos" w:cs="Aptos"/>
          <w:color w:val="000000"/>
          <w:sz w:val="20"/>
          <w:szCs w:val="20"/>
        </w:rPr>
        <w:t>względu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specyfikę</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podał</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taki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opis</w:t>
      </w:r>
      <w:proofErr w:type="spellEnd"/>
      <w:r w:rsidRPr="001442F0">
        <w:rPr>
          <w:rFonts w:ascii="Aptos" w:eastAsia="Aptos" w:hAnsi="Aptos" w:cs="Aptos"/>
          <w:color w:val="000000"/>
          <w:sz w:val="20"/>
          <w:szCs w:val="20"/>
        </w:rPr>
        <w:t xml:space="preserve"> ze </w:t>
      </w:r>
      <w:proofErr w:type="spellStart"/>
      <w:r w:rsidRPr="001442F0">
        <w:rPr>
          <w:rFonts w:ascii="Aptos" w:eastAsia="Aptos" w:hAnsi="Aptos" w:cs="Aptos"/>
          <w:color w:val="000000"/>
          <w:sz w:val="20"/>
          <w:szCs w:val="20"/>
        </w:rPr>
        <w:t>wskazaniem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typ</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dopuszcza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składanie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ofert</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równoważnych</w:t>
      </w:r>
      <w:proofErr w:type="spellEnd"/>
      <w:r w:rsidRPr="001442F0">
        <w:rPr>
          <w:rFonts w:ascii="Aptos" w:eastAsia="Aptos" w:hAnsi="Aptos" w:cs="Aptos"/>
          <w:color w:val="000000"/>
          <w:sz w:val="20"/>
          <w:szCs w:val="20"/>
        </w:rPr>
        <w:t xml:space="preserve"> o </w:t>
      </w:r>
      <w:proofErr w:type="spellStart"/>
      <w:r w:rsidRPr="001442F0">
        <w:rPr>
          <w:rFonts w:ascii="Aptos" w:eastAsia="Aptos" w:hAnsi="Aptos" w:cs="Aptos"/>
          <w:color w:val="000000"/>
          <w:sz w:val="20"/>
          <w:szCs w:val="20"/>
        </w:rPr>
        <w:t>parametrach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techniczno-użytkowych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gorszych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niż</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wskazane</w:t>
      </w:r>
      <w:proofErr w:type="spellEnd"/>
      <w:r w:rsidRPr="001442F0">
        <w:rPr>
          <w:rFonts w:ascii="Aptos" w:eastAsia="Aptos" w:hAnsi="Aptos" w:cs="Aptos"/>
          <w:color w:val="000000"/>
          <w:sz w:val="20"/>
          <w:szCs w:val="20"/>
        </w:rPr>
        <w:t xml:space="preserve"> w </w:t>
      </w:r>
      <w:proofErr w:type="spellStart"/>
      <w:r w:rsidRPr="001442F0">
        <w:rPr>
          <w:rFonts w:ascii="Aptos" w:eastAsia="Aptos" w:hAnsi="Aptos" w:cs="Aptos"/>
          <w:color w:val="000000"/>
          <w:sz w:val="20"/>
          <w:szCs w:val="20"/>
        </w:rPr>
        <w:t>opisie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a </w:t>
      </w:r>
      <w:proofErr w:type="spellStart"/>
      <w:r w:rsidRPr="001442F0">
        <w:rPr>
          <w:rFonts w:ascii="Aptos" w:eastAsia="Aptos" w:hAnsi="Aptos" w:cs="Aptos"/>
          <w:color w:val="000000"/>
          <w:sz w:val="20"/>
          <w:szCs w:val="20"/>
        </w:rPr>
        <w:t>opisowi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takiemu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towarzyszą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wyrazy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równoważne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Wykonawca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uprawniony</w:t>
      </w:r>
      <w:proofErr w:type="spellEnd"/>
      <w:r w:rsidRPr="001442F0">
        <w:rPr>
          <w:rFonts w:ascii="Aptos" w:eastAsia="Aptos" w:hAnsi="Aptos" w:cs="Aptos"/>
          <w:color w:val="000000"/>
          <w:sz w:val="20"/>
          <w:szCs w:val="20"/>
        </w:rPr>
        <w:t xml:space="preserve"> jest do </w:t>
      </w:r>
      <w:proofErr w:type="spellStart"/>
      <w:r w:rsidRPr="001442F0">
        <w:rPr>
          <w:rFonts w:ascii="Aptos" w:eastAsia="Aptos" w:hAnsi="Aptos" w:cs="Aptos"/>
          <w:color w:val="000000"/>
          <w:sz w:val="20"/>
          <w:szCs w:val="20"/>
        </w:rPr>
        <w:t>przedstawienia</w:t>
      </w:r>
      <w:proofErr w:type="spellEnd"/>
      <w:r w:rsidRPr="001442F0">
        <w:rPr>
          <w:rFonts w:ascii="Aptos" w:eastAsia="Aptos" w:hAnsi="Aptos" w:cs="Aptos"/>
          <w:color w:val="000000"/>
          <w:sz w:val="20"/>
          <w:szCs w:val="20"/>
        </w:rPr>
        <w:t xml:space="preserve"> w </w:t>
      </w:r>
      <w:proofErr w:type="spellStart"/>
      <w:r w:rsidRPr="001442F0">
        <w:rPr>
          <w:rFonts w:ascii="Aptos" w:eastAsia="Aptos" w:hAnsi="Aptos" w:cs="Aptos"/>
          <w:color w:val="000000"/>
          <w:sz w:val="20"/>
          <w:szCs w:val="20"/>
        </w:rPr>
        <w:t>ofercie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materiałów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urządzeń</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równoważnych</w:t>
      </w:r>
      <w:proofErr w:type="spellEnd"/>
      <w:r w:rsidRPr="001442F0">
        <w:rPr>
          <w:rFonts w:ascii="Aptos" w:eastAsia="Aptos" w:hAnsi="Aptos" w:cs="Aptos"/>
          <w:color w:val="000000"/>
          <w:sz w:val="20"/>
          <w:szCs w:val="20"/>
        </w:rPr>
        <w:t xml:space="preserve">, o </w:t>
      </w:r>
      <w:proofErr w:type="spellStart"/>
      <w:r w:rsidRPr="001442F0">
        <w:rPr>
          <w:rFonts w:ascii="Aptos" w:eastAsia="Aptos" w:hAnsi="Aptos" w:cs="Aptos"/>
          <w:color w:val="000000"/>
          <w:sz w:val="20"/>
          <w:szCs w:val="20"/>
        </w:rPr>
        <w:t>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gorszych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parametrach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Wykonawca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powinien</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określić</w:t>
      </w:r>
      <w:proofErr w:type="spellEnd"/>
      <w:r w:rsidRPr="001442F0">
        <w:rPr>
          <w:rFonts w:ascii="Aptos" w:eastAsia="Aptos" w:hAnsi="Aptos" w:cs="Aptos"/>
          <w:color w:val="000000"/>
          <w:sz w:val="20"/>
          <w:szCs w:val="20"/>
        </w:rPr>
        <w:t xml:space="preserve"> ich </w:t>
      </w:r>
      <w:proofErr w:type="spellStart"/>
      <w:r w:rsidRPr="001442F0">
        <w:rPr>
          <w:rFonts w:ascii="Aptos" w:eastAsia="Aptos" w:hAnsi="Aptos" w:cs="Aptos"/>
          <w:color w:val="000000"/>
          <w:sz w:val="20"/>
          <w:szCs w:val="20"/>
        </w:rPr>
        <w:t>parametry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celem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wykazania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że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spełniają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warunki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określone</w:t>
      </w:r>
      <w:proofErr w:type="spellEnd"/>
      <w:r w:rsidRPr="001442F0">
        <w:rPr>
          <w:rFonts w:ascii="Aptos" w:eastAsia="Aptos" w:hAnsi="Aptos" w:cs="Aptos"/>
          <w:color w:val="000000"/>
          <w:sz w:val="20"/>
          <w:szCs w:val="20"/>
        </w:rPr>
        <w:t xml:space="preserve"> w </w:t>
      </w:r>
      <w:proofErr w:type="spellStart"/>
      <w:r w:rsidRPr="001442F0">
        <w:rPr>
          <w:rFonts w:ascii="Aptos" w:eastAsia="Aptos" w:hAnsi="Aptos" w:cs="Aptos"/>
          <w:color w:val="000000"/>
          <w:sz w:val="20"/>
          <w:szCs w:val="20"/>
        </w:rPr>
        <w:t>opisie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Rozwiązania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równoważne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zgodnie</w:t>
      </w:r>
      <w:proofErr w:type="spellEnd"/>
      <w:r w:rsidRPr="001442F0">
        <w:rPr>
          <w:rFonts w:ascii="Aptos" w:eastAsia="Aptos" w:hAnsi="Aptos" w:cs="Aptos"/>
          <w:color w:val="000000"/>
          <w:sz w:val="20"/>
          <w:szCs w:val="20"/>
        </w:rPr>
        <w:t xml:space="preserve"> ze </w:t>
      </w:r>
      <w:proofErr w:type="spellStart"/>
      <w:r w:rsidRPr="001442F0">
        <w:rPr>
          <w:rFonts w:ascii="Aptos" w:eastAsia="Aptos" w:hAnsi="Aptos" w:cs="Aptos"/>
          <w:color w:val="000000"/>
          <w:sz w:val="20"/>
          <w:szCs w:val="20"/>
        </w:rPr>
        <w:t>swoją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lastRenderedPageBreak/>
        <w:t>definicją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muszą</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posiadać</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parametry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oraz</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spełniać</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standardy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gorsze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niż</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produkty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podane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przykładowo</w:t>
      </w:r>
      <w:proofErr w:type="spellEnd"/>
      <w:r w:rsidRPr="001442F0">
        <w:rPr>
          <w:rFonts w:ascii="Aptos" w:eastAsia="Aptos" w:hAnsi="Aptos" w:cs="Aptos"/>
          <w:color w:val="000000"/>
          <w:sz w:val="20"/>
          <w:szCs w:val="20"/>
        </w:rPr>
        <w:t>.</w:t>
      </w:r>
    </w:p>
    <w:p w14:paraId="46156E07" w14:textId="77777777" w:rsidR="00F669AE" w:rsidRPr="001442F0" w:rsidRDefault="00000000">
      <w:pPr>
        <w:pStyle w:val="Akapitzlist"/>
        <w:numPr>
          <w:ilvl w:val="0"/>
          <w:numId w:val="10"/>
        </w:numPr>
        <w:spacing w:line="276" w:lineRule="auto"/>
        <w:jc w:val="left"/>
        <w:rPr>
          <w:rFonts w:ascii="Aptos" w:eastAsia="Aptos" w:hAnsi="Aptos" w:cs="Aptos"/>
          <w:color w:val="000000"/>
          <w:sz w:val="20"/>
          <w:szCs w:val="20"/>
        </w:rPr>
      </w:pPr>
      <w:r w:rsidRPr="001442F0">
        <w:rPr>
          <w:rFonts w:ascii="Aptos" w:eastAsia="Aptos" w:hAnsi="Aptos" w:cs="Aptos"/>
          <w:color w:val="000000"/>
          <w:sz w:val="20"/>
          <w:szCs w:val="20"/>
        </w:rPr>
        <w:t xml:space="preserve">W </w:t>
      </w:r>
      <w:proofErr w:type="spellStart"/>
      <w:r w:rsidRPr="001442F0">
        <w:rPr>
          <w:rFonts w:ascii="Aptos" w:eastAsia="Aptos" w:hAnsi="Aptos" w:cs="Aptos"/>
          <w:color w:val="000000"/>
          <w:sz w:val="20"/>
          <w:szCs w:val="20"/>
        </w:rPr>
        <w:t>ramach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realizacji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Wykonawca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zobowiązany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będzie</w:t>
      </w:r>
      <w:proofErr w:type="spellEnd"/>
      <w:r w:rsidRPr="001442F0">
        <w:rPr>
          <w:rFonts w:ascii="Aptos" w:eastAsia="Aptos" w:hAnsi="Aptos" w:cs="Aptos"/>
          <w:color w:val="000000"/>
          <w:sz w:val="20"/>
          <w:szCs w:val="20"/>
        </w:rPr>
        <w:t xml:space="preserve"> do:</w:t>
      </w:r>
    </w:p>
    <w:p w14:paraId="3F2AEF0A" w14:textId="77777777" w:rsidR="00F669AE" w:rsidRPr="001442F0" w:rsidRDefault="00000000">
      <w:pPr>
        <w:pStyle w:val="Akapitzlist"/>
        <w:numPr>
          <w:ilvl w:val="0"/>
          <w:numId w:val="56"/>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terminowego</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starannego</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p>
    <w:p w14:paraId="6D212D12" w14:textId="77777777" w:rsidR="00F669AE" w:rsidRPr="001442F0" w:rsidRDefault="00000000">
      <w:pPr>
        <w:pStyle w:val="Akapitzlist"/>
        <w:numPr>
          <w:ilvl w:val="0"/>
          <w:numId w:val="40"/>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posiadania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uprawnień</w:t>
      </w:r>
      <w:proofErr w:type="spellEnd"/>
      <w:r w:rsidRPr="001442F0">
        <w:rPr>
          <w:rFonts w:ascii="Aptos" w:eastAsia="Aptos" w:hAnsi="Aptos" w:cs="Aptos"/>
          <w:color w:val="000000"/>
          <w:sz w:val="20"/>
          <w:szCs w:val="20"/>
        </w:rPr>
        <w:t xml:space="preserve"> do </w:t>
      </w:r>
      <w:proofErr w:type="spellStart"/>
      <w:r w:rsidRPr="001442F0">
        <w:rPr>
          <w:rFonts w:ascii="Aptos" w:eastAsia="Aptos" w:hAnsi="Aptos" w:cs="Aptos"/>
          <w:color w:val="000000"/>
          <w:sz w:val="20"/>
          <w:szCs w:val="20"/>
        </w:rPr>
        <w:t>wykonywania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p>
    <w:p w14:paraId="2CCAEE99" w14:textId="77777777" w:rsidR="00F669AE" w:rsidRPr="001442F0" w:rsidRDefault="00000000">
      <w:pPr>
        <w:pStyle w:val="Akapitzlist"/>
        <w:numPr>
          <w:ilvl w:val="0"/>
          <w:numId w:val="40"/>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przekazania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Zamawiającemu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przedmiotów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wraz</w:t>
      </w:r>
      <w:proofErr w:type="spellEnd"/>
      <w:r w:rsidRPr="001442F0">
        <w:rPr>
          <w:rFonts w:ascii="Aptos" w:eastAsia="Aptos" w:hAnsi="Aptos" w:cs="Aptos"/>
          <w:color w:val="000000"/>
          <w:sz w:val="20"/>
          <w:szCs w:val="20"/>
        </w:rPr>
        <w:t xml:space="preserve"> z </w:t>
      </w:r>
      <w:proofErr w:type="spellStart"/>
      <w:r w:rsidRPr="001442F0">
        <w:rPr>
          <w:rFonts w:ascii="Aptos" w:eastAsia="Aptos" w:hAnsi="Aptos" w:cs="Aptos"/>
          <w:color w:val="000000"/>
          <w:sz w:val="20"/>
          <w:szCs w:val="20"/>
        </w:rPr>
        <w:t>protokołem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odbioru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wskazującym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prawidłowe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w:t>
      </w:r>
    </w:p>
    <w:p w14:paraId="00301C28" w14:textId="77777777" w:rsidR="00F669AE" w:rsidRPr="001442F0" w:rsidRDefault="00000000">
      <w:pPr>
        <w:pStyle w:val="Akapitzlist"/>
        <w:spacing w:line="276" w:lineRule="auto"/>
        <w:ind w:left="0"/>
        <w:jc w:val="left"/>
      </w:pPr>
      <w:r w:rsidRPr="001442F0">
        <w:rPr>
          <w:rFonts w:ascii="Aptos" w:eastAsia="Aptos" w:hAnsi="Aptos" w:cs="Aptos"/>
          <w:color w:val="000000"/>
          <w:sz w:val="20"/>
          <w:szCs w:val="20"/>
        </w:rPr>
        <w:t xml:space="preserve">       3.Zamawiający </w:t>
      </w:r>
      <w:proofErr w:type="spellStart"/>
      <w:r w:rsidRPr="001442F0">
        <w:rPr>
          <w:rFonts w:ascii="Aptos" w:eastAsia="Aptos" w:hAnsi="Aptos" w:cs="Aptos"/>
          <w:color w:val="000000"/>
          <w:sz w:val="20"/>
          <w:szCs w:val="20"/>
        </w:rPr>
        <w:t>wymaga</w:t>
      </w:r>
      <w:proofErr w:type="spellEnd"/>
      <w:r w:rsidRPr="001442F0">
        <w:rPr>
          <w:rFonts w:ascii="Aptos" w:eastAsia="Aptos" w:hAnsi="Aptos" w:cs="Aptos"/>
          <w:color w:val="000000"/>
          <w:sz w:val="20"/>
          <w:szCs w:val="20"/>
        </w:rPr>
        <w:t xml:space="preserve">, aby </w:t>
      </w:r>
      <w:proofErr w:type="spellStart"/>
      <w:r w:rsidRPr="001442F0">
        <w:rPr>
          <w:rFonts w:ascii="Aptos" w:eastAsia="Aptos" w:hAnsi="Aptos" w:cs="Aptos"/>
          <w:color w:val="000000"/>
          <w:sz w:val="20"/>
          <w:szCs w:val="20"/>
        </w:rPr>
        <w:t>oferowany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w:t>
      </w:r>
    </w:p>
    <w:p w14:paraId="50B4E354" w14:textId="77777777" w:rsidR="00F669AE" w:rsidRPr="001442F0" w:rsidRDefault="00000000">
      <w:pPr>
        <w:pStyle w:val="Akapitzlist"/>
        <w:numPr>
          <w:ilvl w:val="1"/>
          <w:numId w:val="37"/>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był</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fabrycznie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nowy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wolny</w:t>
      </w:r>
      <w:proofErr w:type="spellEnd"/>
      <w:r w:rsidRPr="001442F0">
        <w:rPr>
          <w:rFonts w:ascii="Aptos" w:eastAsia="Aptos" w:hAnsi="Aptos" w:cs="Aptos"/>
          <w:color w:val="000000"/>
          <w:sz w:val="20"/>
          <w:szCs w:val="20"/>
        </w:rPr>
        <w:t xml:space="preserve"> od </w:t>
      </w:r>
      <w:proofErr w:type="spellStart"/>
      <w:r w:rsidRPr="001442F0">
        <w:rPr>
          <w:rFonts w:ascii="Aptos" w:eastAsia="Aptos" w:hAnsi="Aptos" w:cs="Aptos"/>
          <w:color w:val="000000"/>
          <w:sz w:val="20"/>
          <w:szCs w:val="20"/>
        </w:rPr>
        <w:t>wszelkich</w:t>
      </w:r>
      <w:proofErr w:type="spellEnd"/>
      <w:r w:rsidRPr="001442F0">
        <w:rPr>
          <w:rFonts w:ascii="Aptos" w:eastAsia="Aptos" w:hAnsi="Aptos" w:cs="Aptos"/>
          <w:color w:val="000000"/>
          <w:sz w:val="20"/>
          <w:szCs w:val="20"/>
        </w:rPr>
        <w:t xml:space="preserve"> wad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uszkodzeń</w:t>
      </w:r>
      <w:proofErr w:type="spellEnd"/>
    </w:p>
    <w:p w14:paraId="4681DB38" w14:textId="77777777" w:rsidR="00F669AE" w:rsidRPr="001442F0" w:rsidRDefault="00000000">
      <w:pPr>
        <w:pStyle w:val="Akapitzlist"/>
        <w:numPr>
          <w:ilvl w:val="1"/>
          <w:numId w:val="37"/>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był</w:t>
      </w:r>
      <w:proofErr w:type="spellEnd"/>
      <w:r w:rsidRPr="001442F0">
        <w:rPr>
          <w:rFonts w:ascii="Aptos" w:eastAsia="Aptos" w:hAnsi="Aptos" w:cs="Aptos"/>
          <w:color w:val="000000"/>
          <w:sz w:val="20"/>
          <w:szCs w:val="20"/>
        </w:rPr>
        <w:t xml:space="preserve"> bez </w:t>
      </w:r>
      <w:proofErr w:type="spellStart"/>
      <w:r w:rsidRPr="001442F0">
        <w:rPr>
          <w:rFonts w:ascii="Aptos" w:eastAsia="Aptos" w:hAnsi="Aptos" w:cs="Aptos"/>
          <w:color w:val="000000"/>
          <w:sz w:val="20"/>
          <w:szCs w:val="20"/>
        </w:rPr>
        <w:t>śladów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eksploatacji</w:t>
      </w:r>
      <w:proofErr w:type="spellEnd"/>
    </w:p>
    <w:p w14:paraId="7EC3C310" w14:textId="77777777" w:rsidR="00F669AE" w:rsidRPr="001442F0" w:rsidRDefault="00000000">
      <w:pPr>
        <w:pStyle w:val="Akapitzlist"/>
        <w:numPr>
          <w:ilvl w:val="1"/>
          <w:numId w:val="37"/>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był</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przedmiotem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praw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osób</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trzecich</w:t>
      </w:r>
      <w:proofErr w:type="spellEnd"/>
    </w:p>
    <w:p w14:paraId="371F4735" w14:textId="77777777" w:rsidR="00F669AE" w:rsidRPr="001442F0" w:rsidRDefault="00000000">
      <w:pPr>
        <w:pStyle w:val="Akapitzlist"/>
        <w:numPr>
          <w:ilvl w:val="1"/>
          <w:numId w:val="37"/>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był</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kompletny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gotowy</w:t>
      </w:r>
      <w:proofErr w:type="spellEnd"/>
      <w:r w:rsidRPr="001442F0">
        <w:rPr>
          <w:rFonts w:ascii="Aptos" w:eastAsia="Aptos" w:hAnsi="Aptos" w:cs="Aptos"/>
          <w:color w:val="000000"/>
          <w:sz w:val="20"/>
          <w:szCs w:val="20"/>
        </w:rPr>
        <w:t xml:space="preserve"> do </w:t>
      </w:r>
      <w:proofErr w:type="spellStart"/>
      <w:r w:rsidRPr="001442F0">
        <w:rPr>
          <w:rFonts w:ascii="Aptos" w:eastAsia="Aptos" w:hAnsi="Aptos" w:cs="Aptos"/>
          <w:color w:val="000000"/>
          <w:sz w:val="20"/>
          <w:szCs w:val="20"/>
        </w:rPr>
        <w:t>użytkowania</w:t>
      </w:r>
      <w:proofErr w:type="spellEnd"/>
    </w:p>
    <w:p w14:paraId="45FB829D" w14:textId="77777777" w:rsidR="00F669AE" w:rsidRPr="001442F0" w:rsidRDefault="00000000">
      <w:pPr>
        <w:pStyle w:val="Akapitzlist"/>
        <w:numPr>
          <w:ilvl w:val="1"/>
          <w:numId w:val="37"/>
        </w:numPr>
        <w:spacing w:line="276" w:lineRule="auto"/>
        <w:jc w:val="left"/>
        <w:rPr>
          <w:rFonts w:ascii="Aptos" w:eastAsia="Aptos" w:hAnsi="Aptos" w:cs="Aptos"/>
          <w:color w:val="000000"/>
          <w:sz w:val="20"/>
          <w:szCs w:val="20"/>
        </w:rPr>
      </w:pPr>
      <w:proofErr w:type="spellStart"/>
      <w:r w:rsidRPr="001442F0">
        <w:rPr>
          <w:rFonts w:ascii="Aptos" w:eastAsia="Aptos" w:hAnsi="Aptos" w:cs="Aptos"/>
          <w:color w:val="000000"/>
          <w:sz w:val="20"/>
          <w:szCs w:val="20"/>
        </w:rPr>
        <w:t>spełniał</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wszystkie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wymagania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stawiane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takim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towarom</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przez</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prawo</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polskie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tj</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musi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posiadać</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wszelkie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wymagane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przepisami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prawa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świadectwa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certyfikaty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atesty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lub</w:t>
      </w:r>
      <w:proofErr w:type="spellEnd"/>
      <w:r w:rsidRPr="001442F0">
        <w:rPr>
          <w:rFonts w:ascii="Aptos" w:eastAsia="Aptos" w:hAnsi="Aptos" w:cs="Aptos"/>
          <w:color w:val="000000"/>
          <w:sz w:val="20"/>
          <w:szCs w:val="20"/>
        </w:rPr>
        <w:t>/</w:t>
      </w:r>
      <w:proofErr w:type="spellStart"/>
      <w:r w:rsidRPr="001442F0">
        <w:rPr>
          <w:rFonts w:ascii="Aptos" w:eastAsia="Aptos" w:hAnsi="Aptos" w:cs="Aptos"/>
          <w:color w:val="000000"/>
          <w:sz w:val="20"/>
          <w:szCs w:val="20"/>
        </w:rPr>
        <w:t>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inne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dokumenty</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poświadczające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dopuszczenie</w:t>
      </w:r>
      <w:proofErr w:type="spellEnd"/>
      <w:r w:rsidRPr="001442F0">
        <w:rPr>
          <w:rFonts w:ascii="Aptos" w:eastAsia="Aptos" w:hAnsi="Aptos" w:cs="Aptos"/>
          <w:color w:val="000000"/>
          <w:sz w:val="20"/>
          <w:szCs w:val="20"/>
        </w:rPr>
        <w:t xml:space="preserve"> do </w:t>
      </w:r>
      <w:proofErr w:type="spellStart"/>
      <w:r w:rsidRPr="001442F0">
        <w:rPr>
          <w:rFonts w:ascii="Aptos" w:eastAsia="Aptos" w:hAnsi="Aptos" w:cs="Aptos"/>
          <w:color w:val="000000"/>
          <w:sz w:val="20"/>
          <w:szCs w:val="20"/>
        </w:rPr>
        <w:t>obrotu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na</w:t>
      </w:r>
      <w:proofErr w:type="spellEnd"/>
      <w:r w:rsidRPr="001442F0">
        <w:rPr>
          <w:rFonts w:ascii="Aptos" w:eastAsia="Aptos" w:hAnsi="Aptos" w:cs="Aptos"/>
          <w:color w:val="000000"/>
          <w:sz w:val="20"/>
          <w:szCs w:val="20"/>
        </w:rPr>
        <w:t xml:space="preserve"> rynku polskim</w:t>
      </w:r>
    </w:p>
    <w:p w14:paraId="5CCE8A04" w14:textId="77777777" w:rsidR="00F669AE" w:rsidRPr="001442F0" w:rsidRDefault="00000000">
      <w:pPr>
        <w:pStyle w:val="Akapitzlist"/>
        <w:spacing w:line="276" w:lineRule="auto"/>
        <w:ind w:left="0"/>
        <w:jc w:val="left"/>
        <w:rPr>
          <w:rFonts w:ascii="Aptos" w:eastAsia="Aptos" w:hAnsi="Aptos" w:cs="Aptos"/>
          <w:color w:val="000000"/>
          <w:sz w:val="20"/>
          <w:szCs w:val="20"/>
        </w:rPr>
      </w:pPr>
      <w:r w:rsidRPr="001442F0">
        <w:rPr>
          <w:rFonts w:ascii="Aptos" w:eastAsia="Aptos" w:hAnsi="Aptos" w:cs="Aptos"/>
          <w:color w:val="000000"/>
          <w:sz w:val="20"/>
          <w:szCs w:val="20"/>
        </w:rPr>
        <w:t xml:space="preserve">                 f.    w </w:t>
      </w:r>
      <w:proofErr w:type="spellStart"/>
      <w:r w:rsidRPr="001442F0">
        <w:rPr>
          <w:rFonts w:ascii="Aptos" w:eastAsia="Aptos" w:hAnsi="Aptos" w:cs="Aptos"/>
          <w:color w:val="000000"/>
          <w:sz w:val="20"/>
          <w:szCs w:val="20"/>
        </w:rPr>
        <w:t>ramach</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przedmiotu</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zamówienia</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Wykonawca</w:t>
      </w:r>
      <w:proofErr w:type="spellEnd"/>
      <w:r w:rsidRPr="001442F0">
        <w:rPr>
          <w:rFonts w:ascii="Aptos" w:eastAsia="Aptos" w:hAnsi="Aptos" w:cs="Aptos"/>
          <w:color w:val="000000"/>
          <w:sz w:val="20"/>
          <w:szCs w:val="20"/>
        </w:rPr>
        <w:t>:</w:t>
      </w:r>
    </w:p>
    <w:p w14:paraId="7A919224" w14:textId="77777777" w:rsidR="00F669AE" w:rsidRPr="001442F0" w:rsidRDefault="00000000">
      <w:pPr>
        <w:pStyle w:val="Akapitzlist"/>
        <w:spacing w:line="276" w:lineRule="auto"/>
        <w:ind w:left="0"/>
        <w:jc w:val="left"/>
        <w:rPr>
          <w:rFonts w:ascii="Aptos" w:eastAsia="Aptos" w:hAnsi="Aptos" w:cs="Aptos"/>
          <w:color w:val="000000"/>
          <w:sz w:val="20"/>
          <w:szCs w:val="20"/>
        </w:rPr>
      </w:pPr>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g.zapewni</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rozładunek</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wniesienie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podłączenie</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instalację</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materiałów</w:t>
      </w:r>
      <w:proofErr w:type="spellEnd"/>
      <w:r w:rsidRPr="001442F0">
        <w:rPr>
          <w:rFonts w:ascii="Aptos" w:eastAsia="Aptos" w:hAnsi="Aptos" w:cs="Aptos"/>
          <w:color w:val="000000"/>
          <w:sz w:val="20"/>
          <w:szCs w:val="20"/>
        </w:rPr>
        <w:t xml:space="preserve"> </w:t>
      </w:r>
      <w:proofErr w:type="spellStart"/>
      <w:r w:rsidRPr="001442F0">
        <w:rPr>
          <w:rFonts w:ascii="Aptos" w:eastAsia="Aptos" w:hAnsi="Aptos" w:cs="Aptos"/>
          <w:color w:val="000000"/>
          <w:sz w:val="20"/>
          <w:szCs w:val="20"/>
        </w:rPr>
        <w:t>budowlanych</w:t>
      </w:r>
      <w:proofErr w:type="spellEnd"/>
      <w:r w:rsidRPr="001442F0">
        <w:rPr>
          <w:rFonts w:ascii="Aptos" w:eastAsia="Aptos" w:hAnsi="Aptos" w:cs="Aptos"/>
          <w:color w:val="000000"/>
          <w:sz w:val="20"/>
          <w:szCs w:val="20"/>
        </w:rPr>
        <w:t>,</w:t>
      </w:r>
    </w:p>
    <w:p w14:paraId="3DA0755A" w14:textId="77777777" w:rsidR="00F669AE" w:rsidRPr="001442F0" w:rsidRDefault="00000000">
      <w:pPr>
        <w:pStyle w:val="NormalnyWeb"/>
        <w:spacing w:line="276" w:lineRule="auto"/>
        <w:jc w:val="both"/>
      </w:pPr>
      <w:r w:rsidRPr="001442F0">
        <w:rPr>
          <w:rFonts w:ascii="Aptos" w:hAnsi="Aptos" w:cs="Arial"/>
          <w:sz w:val="20"/>
          <w:szCs w:val="20"/>
        </w:rPr>
        <w:t>TERMIN REALIZACJI ZAMÓWIENIA:</w:t>
      </w:r>
      <w:r w:rsidRPr="001442F0">
        <w:rPr>
          <w:rFonts w:ascii="Aptos" w:hAnsi="Aptos" w:cs="Tahoma"/>
          <w:b/>
          <w:bCs/>
          <w:sz w:val="20"/>
          <w:szCs w:val="20"/>
        </w:rPr>
        <w:t xml:space="preserve"> do </w:t>
      </w:r>
      <w:r w:rsidRPr="001442F0">
        <w:rPr>
          <w:rFonts w:ascii="Aptos" w:hAnsi="Aptos" w:cs="Arial"/>
          <w:b/>
          <w:bCs/>
          <w:sz w:val="20"/>
          <w:szCs w:val="20"/>
        </w:rPr>
        <w:t>30.09.2025 roku</w:t>
      </w:r>
    </w:p>
    <w:p w14:paraId="4FC2C45A" w14:textId="77777777" w:rsidR="00F669AE" w:rsidRPr="001442F0" w:rsidRDefault="00F669AE">
      <w:pPr>
        <w:pStyle w:val="Standard"/>
        <w:spacing w:line="276" w:lineRule="auto"/>
        <w:rPr>
          <w:rFonts w:ascii="Aptos" w:hAnsi="Aptos" w:cs="Arial"/>
          <w:sz w:val="20"/>
          <w:szCs w:val="20"/>
        </w:rPr>
      </w:pPr>
    </w:p>
    <w:p w14:paraId="7DF3958C" w14:textId="77777777" w:rsidR="00F669AE" w:rsidRPr="001442F0" w:rsidRDefault="00000000">
      <w:pPr>
        <w:pStyle w:val="Akapitzlist"/>
        <w:numPr>
          <w:ilvl w:val="0"/>
          <w:numId w:val="12"/>
        </w:numPr>
        <w:spacing w:after="160" w:line="276" w:lineRule="auto"/>
        <w:rPr>
          <w:rFonts w:ascii="Aptos" w:hAnsi="Aptos" w:cs="Arial"/>
          <w:b/>
          <w:bCs/>
          <w:sz w:val="20"/>
          <w:szCs w:val="20"/>
        </w:rPr>
      </w:pPr>
      <w:r w:rsidRPr="001442F0">
        <w:rPr>
          <w:rFonts w:ascii="Aptos" w:hAnsi="Aptos" w:cs="Arial"/>
          <w:b/>
          <w:bCs/>
          <w:sz w:val="20"/>
          <w:szCs w:val="20"/>
        </w:rPr>
        <w:t>NAZWA I KODY OKREŚLONE WE WSPÓLNYM SŁOWNIKU ZAMÓWIEŃ (CPV)</w:t>
      </w:r>
    </w:p>
    <w:p w14:paraId="04BD086F" w14:textId="77777777" w:rsidR="00F669AE" w:rsidRPr="001442F0" w:rsidRDefault="00F669AE">
      <w:pPr>
        <w:pStyle w:val="Standard"/>
        <w:spacing w:line="276" w:lineRule="auto"/>
        <w:rPr>
          <w:rFonts w:ascii="Aptos" w:hAnsi="Aptos" w:cs="Arial"/>
          <w:sz w:val="20"/>
          <w:szCs w:val="20"/>
        </w:rPr>
      </w:pPr>
    </w:p>
    <w:p w14:paraId="62F94571" w14:textId="77777777" w:rsidR="00F669AE" w:rsidRPr="001442F0" w:rsidRDefault="00000000">
      <w:pPr>
        <w:pStyle w:val="Akapitzlist"/>
        <w:numPr>
          <w:ilvl w:val="0"/>
          <w:numId w:val="57"/>
        </w:numPr>
        <w:spacing w:after="160" w:line="276" w:lineRule="auto"/>
        <w:ind w:left="714" w:hanging="357"/>
        <w:rPr>
          <w:rFonts w:ascii="Aptos" w:hAnsi="Aptos" w:cs="Tahoma"/>
          <w:sz w:val="20"/>
          <w:szCs w:val="20"/>
        </w:rPr>
      </w:pPr>
      <w:r w:rsidRPr="001442F0">
        <w:rPr>
          <w:rFonts w:ascii="Aptos" w:hAnsi="Aptos" w:cs="Tahoma"/>
          <w:sz w:val="20"/>
          <w:szCs w:val="20"/>
        </w:rPr>
        <w:t>CPV:</w:t>
      </w:r>
    </w:p>
    <w:p w14:paraId="0FE9E5F5" w14:textId="77777777" w:rsidR="00F669AE" w:rsidRPr="001442F0" w:rsidRDefault="00000000">
      <w:pPr>
        <w:pStyle w:val="Standard"/>
        <w:numPr>
          <w:ilvl w:val="0"/>
          <w:numId w:val="58"/>
        </w:numPr>
        <w:spacing w:line="276" w:lineRule="auto"/>
        <w:rPr>
          <w:rFonts w:ascii="Aptos" w:hAnsi="Aptos" w:cs="Calibri"/>
          <w:sz w:val="20"/>
          <w:szCs w:val="20"/>
        </w:rPr>
      </w:pPr>
      <w:r w:rsidRPr="001442F0">
        <w:rPr>
          <w:rFonts w:ascii="Aptos" w:hAnsi="Aptos" w:cs="Calibri"/>
          <w:sz w:val="20"/>
          <w:szCs w:val="20"/>
        </w:rPr>
        <w:t xml:space="preserve">45000000-7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budowlane</w:t>
      </w:r>
      <w:proofErr w:type="spellEnd"/>
    </w:p>
    <w:p w14:paraId="1B279CAE"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45111300-1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rozbiórkowe</w:t>
      </w:r>
      <w:proofErr w:type="spellEnd"/>
    </w:p>
    <w:p w14:paraId="59B28D49"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45261000-4 </w:t>
      </w:r>
      <w:proofErr w:type="spellStart"/>
      <w:r w:rsidRPr="001442F0">
        <w:rPr>
          <w:rFonts w:ascii="Aptos" w:hAnsi="Aptos" w:cs="Calibri"/>
          <w:sz w:val="20"/>
          <w:szCs w:val="20"/>
        </w:rPr>
        <w:t>Wykonywanie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pokryć</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konstrukcji</w:t>
      </w:r>
      <w:proofErr w:type="spellEnd"/>
      <w:r w:rsidRPr="001442F0">
        <w:rPr>
          <w:rFonts w:ascii="Aptos" w:hAnsi="Aptos" w:cs="Calibri"/>
          <w:sz w:val="20"/>
          <w:szCs w:val="20"/>
        </w:rPr>
        <w:t xml:space="preserve"> </w:t>
      </w:r>
      <w:proofErr w:type="spellStart"/>
      <w:r w:rsidRPr="001442F0">
        <w:rPr>
          <w:rFonts w:ascii="Aptos" w:hAnsi="Aptos" w:cs="Calibri"/>
          <w:sz w:val="20"/>
          <w:szCs w:val="20"/>
        </w:rPr>
        <w:t>dachowych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oraz</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podobne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roboty</w:t>
      </w:r>
      <w:proofErr w:type="spellEnd"/>
    </w:p>
    <w:p w14:paraId="31E30DB3"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45410000-4 </w:t>
      </w:r>
      <w:proofErr w:type="spellStart"/>
      <w:r w:rsidRPr="001442F0">
        <w:rPr>
          <w:rFonts w:ascii="Aptos" w:hAnsi="Aptos" w:cs="Calibri"/>
          <w:sz w:val="20"/>
          <w:szCs w:val="20"/>
        </w:rPr>
        <w:t>Tynkowanie</w:t>
      </w:r>
      <w:proofErr w:type="spellEnd"/>
    </w:p>
    <w:p w14:paraId="6E91603F"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45421000-4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zakresie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stolarki</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budowalnej</w:t>
      </w:r>
      <w:proofErr w:type="spellEnd"/>
    </w:p>
    <w:p w14:paraId="5A263105" w14:textId="77777777" w:rsidR="00F669AE" w:rsidRPr="001442F0" w:rsidRDefault="00000000">
      <w:pPr>
        <w:pStyle w:val="Standard"/>
        <w:numPr>
          <w:ilvl w:val="0"/>
          <w:numId w:val="50"/>
        </w:numPr>
        <w:spacing w:line="276" w:lineRule="auto"/>
      </w:pPr>
      <w:r w:rsidRPr="001442F0">
        <w:rPr>
          <w:rFonts w:ascii="Aptos" w:hAnsi="Aptos" w:cs="Calibri"/>
          <w:sz w:val="20"/>
          <w:szCs w:val="20"/>
        </w:rPr>
        <w:t xml:space="preserve">45430000-0 </w:t>
      </w:r>
      <w:proofErr w:type="spellStart"/>
      <w:r w:rsidRPr="001442F0">
        <w:rPr>
          <w:rFonts w:ascii="Aptos" w:hAnsi="Aptos" w:cs="Calibri"/>
          <w:sz w:val="20"/>
          <w:szCs w:val="20"/>
        </w:rPr>
        <w:t>Pokrywanie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podł</w:t>
      </w:r>
      <w:r w:rsidRPr="001442F0">
        <w:rPr>
          <w:rFonts w:ascii="Aptos" w:hAnsi="Aptos" w:cs="Abadi"/>
          <w:sz w:val="20"/>
          <w:szCs w:val="20"/>
        </w:rPr>
        <w:t>ó</w:t>
      </w:r>
      <w:r w:rsidRPr="001442F0">
        <w:rPr>
          <w:rFonts w:ascii="Aptos" w:hAnsi="Aptos" w:cs="Calibri"/>
          <w:sz w:val="20"/>
          <w:szCs w:val="20"/>
        </w:rPr>
        <w:t>g</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ścian</w:t>
      </w:r>
      <w:proofErr w:type="spellEnd"/>
    </w:p>
    <w:p w14:paraId="06336875"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45440000-3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malarskie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szklarskie</w:t>
      </w:r>
      <w:proofErr w:type="spellEnd"/>
    </w:p>
    <w:p w14:paraId="7D3B0999"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45453000-7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remontowe</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renowacyjne</w:t>
      </w:r>
      <w:proofErr w:type="spellEnd"/>
    </w:p>
    <w:p w14:paraId="5CEC1C28"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45330000-9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instalacyjne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wodno-kanalizacyjne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sanitarne</w:t>
      </w:r>
      <w:proofErr w:type="spellEnd"/>
    </w:p>
    <w:p w14:paraId="690101D2" w14:textId="77777777" w:rsidR="00F669AE" w:rsidRPr="001442F0" w:rsidRDefault="00000000">
      <w:pPr>
        <w:pStyle w:val="Standard"/>
        <w:numPr>
          <w:ilvl w:val="0"/>
          <w:numId w:val="50"/>
        </w:numPr>
        <w:spacing w:line="276" w:lineRule="auto"/>
        <w:rPr>
          <w:rFonts w:ascii="Aptos" w:hAnsi="Aptos" w:cs="Calibri"/>
          <w:sz w:val="20"/>
          <w:szCs w:val="20"/>
        </w:rPr>
      </w:pPr>
      <w:r w:rsidRPr="001442F0">
        <w:rPr>
          <w:rFonts w:ascii="Aptos" w:hAnsi="Aptos" w:cs="Calibri"/>
          <w:sz w:val="20"/>
          <w:szCs w:val="20"/>
        </w:rPr>
        <w:t xml:space="preserve">45310000-3 </w:t>
      </w:r>
      <w:proofErr w:type="spellStart"/>
      <w:r w:rsidRPr="001442F0">
        <w:rPr>
          <w:rFonts w:ascii="Aptos" w:hAnsi="Aptos" w:cs="Calibri"/>
          <w:sz w:val="20"/>
          <w:szCs w:val="20"/>
        </w:rPr>
        <w:t>Roboty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instalacyjne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elektryczne</w:t>
      </w:r>
      <w:proofErr w:type="spellEnd"/>
    </w:p>
    <w:p w14:paraId="66AFC694" w14:textId="77777777" w:rsidR="00F669AE" w:rsidRPr="001442F0" w:rsidRDefault="00F669AE">
      <w:pPr>
        <w:pStyle w:val="Standard"/>
        <w:spacing w:line="276" w:lineRule="auto"/>
        <w:rPr>
          <w:rFonts w:ascii="Aptos" w:hAnsi="Aptos" w:cs="Calibri"/>
          <w:sz w:val="20"/>
          <w:szCs w:val="20"/>
        </w:rPr>
      </w:pPr>
    </w:p>
    <w:p w14:paraId="00620E2F" w14:textId="77777777" w:rsidR="00F669AE" w:rsidRPr="001442F0" w:rsidRDefault="00000000">
      <w:pPr>
        <w:pStyle w:val="Akapitzlist"/>
        <w:numPr>
          <w:ilvl w:val="0"/>
          <w:numId w:val="59"/>
        </w:numPr>
        <w:spacing w:after="160" w:line="276" w:lineRule="auto"/>
        <w:ind w:left="714" w:hanging="357"/>
        <w:rPr>
          <w:rFonts w:ascii="Aptos" w:hAnsi="Aptos" w:cs="Calibri"/>
          <w:b/>
          <w:sz w:val="20"/>
          <w:szCs w:val="20"/>
        </w:rPr>
      </w:pPr>
      <w:bookmarkStart w:id="9" w:name="_Hlk500504804"/>
      <w:r w:rsidRPr="001442F0">
        <w:rPr>
          <w:rFonts w:ascii="Aptos" w:hAnsi="Aptos" w:cs="Calibri"/>
          <w:b/>
          <w:sz w:val="20"/>
          <w:szCs w:val="20"/>
        </w:rPr>
        <w:t xml:space="preserve">Cena </w:t>
      </w:r>
      <w:proofErr w:type="spellStart"/>
      <w:r w:rsidRPr="001442F0">
        <w:rPr>
          <w:rFonts w:ascii="Aptos" w:hAnsi="Aptos" w:cs="Calibri"/>
          <w:b/>
          <w:sz w:val="20"/>
          <w:szCs w:val="20"/>
        </w:rPr>
        <w:t>ofertowa</w:t>
      </w:r>
      <w:proofErr w:type="spellEnd"/>
      <w:r w:rsidRPr="001442F0">
        <w:rPr>
          <w:rFonts w:ascii="Aptos" w:hAnsi="Aptos" w:cs="Calibri"/>
          <w:b/>
          <w:sz w:val="20"/>
          <w:szCs w:val="20"/>
        </w:rPr>
        <w:t xml:space="preserve"> </w:t>
      </w:r>
      <w:proofErr w:type="spellStart"/>
      <w:r w:rsidRPr="001442F0">
        <w:rPr>
          <w:rFonts w:ascii="Aptos" w:hAnsi="Aptos" w:cs="Calibri"/>
          <w:b/>
          <w:sz w:val="20"/>
          <w:szCs w:val="20"/>
        </w:rPr>
        <w:t>musi</w:t>
      </w:r>
      <w:proofErr w:type="spellEnd"/>
      <w:r w:rsidRPr="001442F0">
        <w:rPr>
          <w:rFonts w:ascii="Aptos" w:hAnsi="Aptos" w:cs="Calibri"/>
          <w:b/>
          <w:sz w:val="20"/>
          <w:szCs w:val="20"/>
        </w:rPr>
        <w:t xml:space="preserve"> </w:t>
      </w:r>
      <w:proofErr w:type="spellStart"/>
      <w:r w:rsidRPr="001442F0">
        <w:rPr>
          <w:rFonts w:ascii="Aptos" w:hAnsi="Aptos" w:cs="Calibri"/>
          <w:b/>
          <w:sz w:val="20"/>
          <w:szCs w:val="20"/>
        </w:rPr>
        <w:t>zawierać</w:t>
      </w:r>
      <w:proofErr w:type="spellEnd"/>
      <w:r w:rsidRPr="001442F0">
        <w:rPr>
          <w:rFonts w:ascii="Aptos" w:hAnsi="Aptos" w:cs="Calibri"/>
          <w:b/>
          <w:sz w:val="20"/>
          <w:szCs w:val="20"/>
        </w:rPr>
        <w:t>:</w:t>
      </w:r>
    </w:p>
    <w:p w14:paraId="4CC6E290" w14:textId="77777777" w:rsidR="00F669AE" w:rsidRPr="001442F0" w:rsidRDefault="00000000">
      <w:pPr>
        <w:pStyle w:val="Standard"/>
        <w:numPr>
          <w:ilvl w:val="0"/>
          <w:numId w:val="6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robocizny</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inne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osobowe</w:t>
      </w:r>
      <w:proofErr w:type="spellEnd"/>
      <w:r w:rsidRPr="001442F0">
        <w:rPr>
          <w:rFonts w:ascii="Aptos" w:hAnsi="Aptos" w:cs="Calibri"/>
          <w:sz w:val="20"/>
          <w:szCs w:val="20"/>
        </w:rPr>
        <w:t>;</w:t>
      </w:r>
    </w:p>
    <w:p w14:paraId="04EE7EB7" w14:textId="77777777" w:rsidR="00F669AE" w:rsidRPr="001442F0" w:rsidRDefault="00000000">
      <w:pPr>
        <w:pStyle w:val="Standard"/>
        <w:numPr>
          <w:ilvl w:val="0"/>
          <w:numId w:val="50"/>
        </w:numPr>
        <w:spacing w:line="276" w:lineRule="auto"/>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materiał</w:t>
      </w:r>
      <w:r w:rsidRPr="001442F0">
        <w:rPr>
          <w:rFonts w:ascii="Aptos" w:hAnsi="Aptos" w:cs="Abadi"/>
          <w:sz w:val="20"/>
          <w:szCs w:val="20"/>
        </w:rPr>
        <w:t>ó</w:t>
      </w:r>
      <w:r w:rsidRPr="001442F0">
        <w:rPr>
          <w:rFonts w:ascii="Aptos" w:hAnsi="Aptos" w:cs="Calibri"/>
          <w:sz w:val="20"/>
          <w:szCs w:val="20"/>
        </w:rPr>
        <w:t>w</w:t>
      </w:r>
      <w:proofErr w:type="spellEnd"/>
      <w:r w:rsidRPr="001442F0">
        <w:rPr>
          <w:rFonts w:ascii="Aptos" w:hAnsi="Aptos" w:cs="Calibri"/>
          <w:sz w:val="20"/>
          <w:szCs w:val="20"/>
        </w:rPr>
        <w:t xml:space="preserve">, </w:t>
      </w:r>
      <w:proofErr w:type="spellStart"/>
      <w:r w:rsidRPr="001442F0">
        <w:rPr>
          <w:rFonts w:ascii="Aptos" w:hAnsi="Aptos" w:cs="Calibri"/>
          <w:sz w:val="20"/>
          <w:szCs w:val="20"/>
        </w:rPr>
        <w:t>urządzeń</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wyrob</w:t>
      </w:r>
      <w:r w:rsidRPr="001442F0">
        <w:rPr>
          <w:rFonts w:ascii="Aptos" w:hAnsi="Aptos" w:cs="Abadi"/>
          <w:sz w:val="20"/>
          <w:szCs w:val="20"/>
        </w:rPr>
        <w:t>ó</w:t>
      </w:r>
      <w:r w:rsidRPr="001442F0">
        <w:rPr>
          <w:rFonts w:ascii="Aptos" w:hAnsi="Aptos" w:cs="Calibri"/>
          <w:sz w:val="20"/>
          <w:szCs w:val="20"/>
        </w:rPr>
        <w:t>w</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materiał</w:t>
      </w:r>
      <w:r w:rsidRPr="001442F0">
        <w:rPr>
          <w:rFonts w:ascii="Aptos" w:hAnsi="Aptos" w:cs="Abadi"/>
          <w:sz w:val="20"/>
          <w:szCs w:val="20"/>
        </w:rPr>
        <w:t>ó</w:t>
      </w:r>
      <w:r w:rsidRPr="001442F0">
        <w:rPr>
          <w:rFonts w:ascii="Aptos" w:hAnsi="Aptos" w:cs="Calibri"/>
          <w:sz w:val="20"/>
          <w:szCs w:val="20"/>
        </w:rPr>
        <w:t>w</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budowalnych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podstawowych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pomocniczych</w:t>
      </w:r>
      <w:proofErr w:type="spellEnd"/>
      <w:r w:rsidRPr="001442F0">
        <w:rPr>
          <w:rFonts w:ascii="Aptos" w:hAnsi="Aptos" w:cs="Calibri"/>
          <w:sz w:val="20"/>
          <w:szCs w:val="20"/>
        </w:rPr>
        <w:t>;</w:t>
      </w:r>
    </w:p>
    <w:p w14:paraId="4C7FF085"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transportu</w:t>
      </w:r>
      <w:proofErr w:type="spellEnd"/>
      <w:r w:rsidRPr="001442F0">
        <w:rPr>
          <w:rFonts w:ascii="Aptos" w:hAnsi="Aptos" w:cs="Calibri"/>
          <w:sz w:val="20"/>
          <w:szCs w:val="20"/>
        </w:rPr>
        <w:t xml:space="preserve"> </w:t>
      </w:r>
      <w:proofErr w:type="spellStart"/>
      <w:r w:rsidRPr="001442F0">
        <w:rPr>
          <w:rFonts w:ascii="Aptos" w:hAnsi="Aptos" w:cs="Calibri"/>
          <w:sz w:val="20"/>
          <w:szCs w:val="20"/>
        </w:rPr>
        <w:t>sprzętu</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narzędzi</w:t>
      </w:r>
      <w:proofErr w:type="spellEnd"/>
      <w:r w:rsidRPr="001442F0">
        <w:rPr>
          <w:rFonts w:ascii="Aptos" w:hAnsi="Aptos" w:cs="Calibri"/>
          <w:sz w:val="20"/>
          <w:szCs w:val="20"/>
        </w:rPr>
        <w:t>;</w:t>
      </w:r>
    </w:p>
    <w:p w14:paraId="633B0770"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podwykonawców</w:t>
      </w:r>
      <w:proofErr w:type="spellEnd"/>
      <w:r w:rsidRPr="001442F0">
        <w:rPr>
          <w:rFonts w:ascii="Aptos" w:hAnsi="Aptos" w:cs="Calibri"/>
          <w:sz w:val="20"/>
          <w:szCs w:val="20"/>
        </w:rPr>
        <w:t>;</w:t>
      </w:r>
    </w:p>
    <w:p w14:paraId="6A994DD1"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organizacji</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utrzymania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budowy</w:t>
      </w:r>
      <w:proofErr w:type="spellEnd"/>
      <w:r w:rsidRPr="001442F0">
        <w:rPr>
          <w:rFonts w:ascii="Aptos" w:hAnsi="Aptos" w:cs="Calibri"/>
          <w:sz w:val="20"/>
          <w:szCs w:val="20"/>
        </w:rPr>
        <w:t xml:space="preserve"> i </w:t>
      </w:r>
      <w:proofErr w:type="spellStart"/>
      <w:r w:rsidRPr="001442F0">
        <w:rPr>
          <w:rFonts w:ascii="Aptos" w:hAnsi="Aptos" w:cs="Calibri"/>
          <w:sz w:val="20"/>
          <w:szCs w:val="20"/>
        </w:rPr>
        <w:t>zaplecza</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budowy</w:t>
      </w:r>
      <w:proofErr w:type="spellEnd"/>
      <w:r w:rsidRPr="001442F0">
        <w:rPr>
          <w:rFonts w:ascii="Aptos" w:hAnsi="Aptos" w:cs="Calibri"/>
          <w:sz w:val="20"/>
          <w:szCs w:val="20"/>
        </w:rPr>
        <w:t>;</w:t>
      </w:r>
    </w:p>
    <w:p w14:paraId="164B4DFA"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uporządkowania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rekultywacji</w:t>
      </w:r>
      <w:proofErr w:type="spellEnd"/>
      <w:r w:rsidRPr="001442F0">
        <w:rPr>
          <w:rFonts w:ascii="Aptos" w:hAnsi="Aptos" w:cs="Calibri"/>
          <w:sz w:val="20"/>
          <w:szCs w:val="20"/>
        </w:rPr>
        <w:t xml:space="preserve"> </w:t>
      </w:r>
      <w:proofErr w:type="spellStart"/>
      <w:r w:rsidRPr="001442F0">
        <w:rPr>
          <w:rFonts w:ascii="Aptos" w:hAnsi="Aptos" w:cs="Calibri"/>
          <w:sz w:val="20"/>
          <w:szCs w:val="20"/>
        </w:rPr>
        <w:t>terenu</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budowy</w:t>
      </w:r>
      <w:proofErr w:type="spellEnd"/>
      <w:r w:rsidRPr="001442F0">
        <w:rPr>
          <w:rFonts w:ascii="Aptos" w:hAnsi="Aptos" w:cs="Calibri"/>
          <w:sz w:val="20"/>
          <w:szCs w:val="20"/>
        </w:rPr>
        <w:t xml:space="preserve"> </w:t>
      </w:r>
      <w:proofErr w:type="spellStart"/>
      <w:r w:rsidRPr="001442F0">
        <w:rPr>
          <w:rFonts w:ascii="Aptos" w:hAnsi="Aptos" w:cs="Calibri"/>
          <w:sz w:val="20"/>
          <w:szCs w:val="20"/>
        </w:rPr>
        <w:t>oraz</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zaplecza</w:t>
      </w:r>
      <w:proofErr w:type="spellEnd"/>
      <w:r w:rsidRPr="001442F0">
        <w:rPr>
          <w:rFonts w:ascii="Aptos" w:hAnsi="Aptos" w:cs="Calibri"/>
          <w:sz w:val="20"/>
          <w:szCs w:val="20"/>
        </w:rPr>
        <w:t xml:space="preserve"> po </w:t>
      </w:r>
      <w:proofErr w:type="spellStart"/>
      <w:r w:rsidRPr="001442F0">
        <w:rPr>
          <w:rFonts w:ascii="Aptos" w:hAnsi="Aptos" w:cs="Calibri"/>
          <w:sz w:val="20"/>
          <w:szCs w:val="20"/>
        </w:rPr>
        <w:t>zakończenia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budowy</w:t>
      </w:r>
      <w:proofErr w:type="spellEnd"/>
      <w:r w:rsidRPr="001442F0">
        <w:rPr>
          <w:rFonts w:ascii="Aptos" w:hAnsi="Aptos" w:cs="Calibri"/>
          <w:sz w:val="20"/>
          <w:szCs w:val="20"/>
        </w:rPr>
        <w:t>;</w:t>
      </w:r>
    </w:p>
    <w:p w14:paraId="61FB3DBE"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ubezpieczeń</w:t>
      </w:r>
      <w:proofErr w:type="spellEnd"/>
      <w:r w:rsidRPr="001442F0">
        <w:rPr>
          <w:rFonts w:ascii="Aptos" w:hAnsi="Aptos" w:cs="Calibri"/>
          <w:sz w:val="20"/>
          <w:szCs w:val="20"/>
        </w:rPr>
        <w:t xml:space="preserve"> </w:t>
      </w:r>
      <w:proofErr w:type="spellStart"/>
      <w:r w:rsidRPr="001442F0">
        <w:rPr>
          <w:rFonts w:ascii="Aptos" w:hAnsi="Aptos" w:cs="Calibri"/>
          <w:sz w:val="20"/>
          <w:szCs w:val="20"/>
        </w:rPr>
        <w:t>od</w:t>
      </w:r>
      <w:proofErr w:type="spellEnd"/>
      <w:r w:rsidRPr="001442F0">
        <w:rPr>
          <w:rFonts w:ascii="Aptos" w:hAnsi="Aptos" w:cs="Calibri"/>
          <w:sz w:val="20"/>
          <w:szCs w:val="20"/>
        </w:rPr>
        <w:t xml:space="preserve"> </w:t>
      </w:r>
      <w:proofErr w:type="spellStart"/>
      <w:r w:rsidRPr="001442F0">
        <w:rPr>
          <w:rFonts w:ascii="Aptos" w:hAnsi="Aptos" w:cs="Calibri"/>
          <w:sz w:val="20"/>
          <w:szCs w:val="20"/>
        </w:rPr>
        <w:t>wszelkich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ryzyk</w:t>
      </w:r>
      <w:proofErr w:type="spellEnd"/>
      <w:r w:rsidRPr="001442F0">
        <w:rPr>
          <w:rFonts w:ascii="Aptos" w:hAnsi="Aptos" w:cs="Calibri"/>
          <w:sz w:val="20"/>
          <w:szCs w:val="20"/>
        </w:rPr>
        <w:t>;</w:t>
      </w:r>
    </w:p>
    <w:p w14:paraId="7E7C9EA0" w14:textId="77777777" w:rsidR="00F669AE" w:rsidRPr="001442F0" w:rsidRDefault="00000000">
      <w:pPr>
        <w:pStyle w:val="Standard"/>
        <w:numPr>
          <w:ilvl w:val="0"/>
          <w:numId w:val="50"/>
        </w:numPr>
        <w:spacing w:line="276" w:lineRule="auto"/>
        <w:rPr>
          <w:rFonts w:ascii="Aptos" w:hAnsi="Aptos" w:cs="Calibri"/>
          <w:sz w:val="20"/>
          <w:szCs w:val="20"/>
        </w:rPr>
      </w:pP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ogólne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podatki</w:t>
      </w:r>
      <w:proofErr w:type="spellEnd"/>
      <w:r w:rsidRPr="001442F0">
        <w:rPr>
          <w:rFonts w:ascii="Aptos" w:hAnsi="Aptos" w:cs="Calibri"/>
          <w:sz w:val="20"/>
          <w:szCs w:val="20"/>
        </w:rPr>
        <w:t xml:space="preserve">, </w:t>
      </w:r>
      <w:proofErr w:type="spellStart"/>
      <w:r w:rsidRPr="001442F0">
        <w:rPr>
          <w:rFonts w:ascii="Aptos" w:hAnsi="Aptos" w:cs="Calibri"/>
          <w:sz w:val="20"/>
          <w:szCs w:val="20"/>
        </w:rPr>
        <w:t>cła</w:t>
      </w:r>
      <w:proofErr w:type="spellEnd"/>
      <w:r w:rsidRPr="001442F0">
        <w:rPr>
          <w:rFonts w:ascii="Aptos" w:hAnsi="Aptos" w:cs="Calibri"/>
          <w:sz w:val="20"/>
          <w:szCs w:val="20"/>
        </w:rPr>
        <w:t xml:space="preserve">, </w:t>
      </w:r>
      <w:proofErr w:type="spellStart"/>
      <w:r w:rsidRPr="001442F0">
        <w:rPr>
          <w:rFonts w:ascii="Aptos" w:hAnsi="Aptos" w:cs="Calibri"/>
          <w:sz w:val="20"/>
          <w:szCs w:val="20"/>
        </w:rPr>
        <w:t>zysk</w:t>
      </w:r>
      <w:proofErr w:type="spellEnd"/>
      <w:r w:rsidRPr="001442F0">
        <w:rPr>
          <w:rFonts w:ascii="Aptos" w:hAnsi="Aptos" w:cs="Calibri"/>
          <w:sz w:val="20"/>
          <w:szCs w:val="20"/>
        </w:rPr>
        <w:t xml:space="preserve"> </w:t>
      </w:r>
      <w:proofErr w:type="spellStart"/>
      <w:r w:rsidRPr="001442F0">
        <w:rPr>
          <w:rFonts w:ascii="Aptos" w:hAnsi="Aptos" w:cs="Calibri"/>
          <w:sz w:val="20"/>
          <w:szCs w:val="20"/>
        </w:rPr>
        <w:t>itp</w:t>
      </w:r>
      <w:proofErr w:type="spellEnd"/>
      <w:r w:rsidRPr="001442F0">
        <w:rPr>
          <w:rFonts w:ascii="Aptos" w:hAnsi="Aptos" w:cs="Calibri"/>
          <w:sz w:val="20"/>
          <w:szCs w:val="20"/>
        </w:rPr>
        <w:t>.</w:t>
      </w:r>
    </w:p>
    <w:p w14:paraId="0DDE62F4" w14:textId="77777777" w:rsidR="00F669AE" w:rsidRPr="001442F0" w:rsidRDefault="00000000">
      <w:pPr>
        <w:pStyle w:val="Standard"/>
        <w:numPr>
          <w:ilvl w:val="0"/>
          <w:numId w:val="50"/>
        </w:numPr>
        <w:spacing w:line="276" w:lineRule="auto"/>
      </w:pPr>
      <w:r w:rsidRPr="001442F0">
        <w:rPr>
          <w:rFonts w:ascii="Aptos" w:hAnsi="Aptos" w:cs="Calibri"/>
          <w:sz w:val="20"/>
          <w:szCs w:val="20"/>
        </w:rPr>
        <w:t xml:space="preserve">Inne </w:t>
      </w:r>
      <w:proofErr w:type="spellStart"/>
      <w:r w:rsidRPr="001442F0">
        <w:rPr>
          <w:rFonts w:ascii="Aptos" w:hAnsi="Aptos" w:cs="Calibri"/>
          <w:sz w:val="20"/>
          <w:szCs w:val="20"/>
        </w:rPr>
        <w:t>koszty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niewymienione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powyżej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niezbędne</w:t>
      </w:r>
      <w:proofErr w:type="spellEnd"/>
      <w:r w:rsidRPr="001442F0">
        <w:rPr>
          <w:rFonts w:ascii="Aptos" w:hAnsi="Aptos" w:cs="Calibri"/>
          <w:sz w:val="20"/>
          <w:szCs w:val="20"/>
        </w:rPr>
        <w:t xml:space="preserve"> do </w:t>
      </w:r>
      <w:proofErr w:type="spellStart"/>
      <w:r w:rsidRPr="001442F0">
        <w:rPr>
          <w:rFonts w:ascii="Aptos" w:hAnsi="Aptos" w:cs="Calibri"/>
          <w:sz w:val="20"/>
          <w:szCs w:val="20"/>
        </w:rPr>
        <w:t>kompletnego</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wykonania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rob</w:t>
      </w:r>
      <w:r w:rsidRPr="001442F0">
        <w:rPr>
          <w:rFonts w:ascii="Aptos" w:hAnsi="Aptos" w:cs="Abadi"/>
          <w:sz w:val="20"/>
          <w:szCs w:val="20"/>
        </w:rPr>
        <w:t>ó</w:t>
      </w:r>
      <w:r w:rsidRPr="001442F0">
        <w:rPr>
          <w:rFonts w:ascii="Aptos" w:hAnsi="Aptos" w:cs="Calibri"/>
          <w:sz w:val="20"/>
          <w:szCs w:val="20"/>
        </w:rPr>
        <w:t>t</w:t>
      </w:r>
      <w:proofErr w:type="spellEnd"/>
      <w:r w:rsidRPr="001442F0">
        <w:rPr>
          <w:rFonts w:ascii="Aptos" w:hAnsi="Aptos" w:cs="Calibri"/>
          <w:sz w:val="20"/>
          <w:szCs w:val="20"/>
        </w:rPr>
        <w:t>.</w:t>
      </w:r>
      <w:bookmarkEnd w:id="9"/>
    </w:p>
    <w:p w14:paraId="2786E3D0" w14:textId="77777777" w:rsidR="00F669AE" w:rsidRPr="001442F0" w:rsidRDefault="00F669AE">
      <w:pPr>
        <w:pStyle w:val="Standard"/>
        <w:spacing w:line="276" w:lineRule="auto"/>
        <w:rPr>
          <w:rFonts w:ascii="Aptos" w:hAnsi="Aptos" w:cs="Calibri"/>
          <w:sz w:val="20"/>
          <w:szCs w:val="20"/>
        </w:rPr>
      </w:pPr>
    </w:p>
    <w:p w14:paraId="7CDE6CBD" w14:textId="77777777" w:rsidR="00F669AE" w:rsidRPr="001442F0" w:rsidRDefault="00F669AE">
      <w:pPr>
        <w:pStyle w:val="Standard"/>
        <w:spacing w:line="276" w:lineRule="auto"/>
        <w:rPr>
          <w:rFonts w:ascii="Aptos" w:hAnsi="Aptos" w:cs="Calibri"/>
          <w:sz w:val="20"/>
          <w:szCs w:val="20"/>
        </w:rPr>
      </w:pPr>
    </w:p>
    <w:p w14:paraId="7BFE881E" w14:textId="77777777" w:rsidR="00F669AE" w:rsidRPr="001442F0" w:rsidRDefault="00F669AE">
      <w:pPr>
        <w:pStyle w:val="Standard"/>
        <w:spacing w:line="276" w:lineRule="auto"/>
      </w:pPr>
    </w:p>
    <w:p w14:paraId="6EB8D1AB" w14:textId="77777777" w:rsidR="00F669AE" w:rsidRPr="001442F0" w:rsidRDefault="00F669AE">
      <w:pPr>
        <w:pStyle w:val="Standard"/>
        <w:spacing w:line="276" w:lineRule="auto"/>
      </w:pPr>
    </w:p>
    <w:p w14:paraId="4350872E" w14:textId="77777777" w:rsidR="00F669AE" w:rsidRPr="001442F0" w:rsidRDefault="00F669AE">
      <w:pPr>
        <w:pStyle w:val="Standard"/>
        <w:spacing w:line="276" w:lineRule="auto"/>
      </w:pPr>
    </w:p>
    <w:p w14:paraId="035EC582" w14:textId="77777777" w:rsidR="00F669AE" w:rsidRPr="001442F0" w:rsidRDefault="00F669AE">
      <w:pPr>
        <w:pStyle w:val="Standard"/>
        <w:spacing w:line="276" w:lineRule="auto"/>
        <w:rPr>
          <w:rFonts w:ascii="Aptos" w:eastAsia="Arial" w:hAnsi="Aptos" w:cs="Arial"/>
          <w:sz w:val="20"/>
          <w:szCs w:val="20"/>
          <w:lang w:val="pl-PL"/>
        </w:rPr>
      </w:pPr>
    </w:p>
    <w:p w14:paraId="65CBBEE0" w14:textId="77777777" w:rsidR="00F669AE" w:rsidRPr="001442F0" w:rsidRDefault="00000000">
      <w:pPr>
        <w:pStyle w:val="Akapitzlist"/>
        <w:numPr>
          <w:ilvl w:val="0"/>
          <w:numId w:val="12"/>
        </w:numPr>
        <w:spacing w:after="160" w:line="276" w:lineRule="auto"/>
        <w:rPr>
          <w:rFonts w:ascii="Aptos" w:eastAsia="Calibri" w:hAnsi="Aptos" w:cs="Arial"/>
          <w:b/>
          <w:bCs/>
          <w:sz w:val="20"/>
          <w:szCs w:val="20"/>
          <w:lang w:val="pl-PL" w:eastAsia="en-US"/>
        </w:rPr>
      </w:pPr>
      <w:r w:rsidRPr="001442F0">
        <w:rPr>
          <w:rFonts w:ascii="Aptos" w:eastAsia="Calibri" w:hAnsi="Aptos" w:cs="Arial"/>
          <w:b/>
          <w:bCs/>
          <w:sz w:val="20"/>
          <w:szCs w:val="20"/>
          <w:lang w:val="pl-PL" w:eastAsia="en-US"/>
        </w:rPr>
        <w:lastRenderedPageBreak/>
        <w:t>TERMIN I MIEJSCE SKŁADANIA OFERT:</w:t>
      </w:r>
    </w:p>
    <w:p w14:paraId="54668F7C" w14:textId="77777777" w:rsidR="00F669AE" w:rsidRPr="001442F0" w:rsidRDefault="00000000">
      <w:pPr>
        <w:pStyle w:val="Standard"/>
        <w:spacing w:after="160" w:line="276" w:lineRule="auto"/>
      </w:pPr>
      <w:r w:rsidRPr="001442F0">
        <w:rPr>
          <w:rFonts w:ascii="Aptos" w:eastAsia="Calibri" w:hAnsi="Aptos" w:cs="Arial"/>
          <w:sz w:val="20"/>
          <w:szCs w:val="20"/>
          <w:lang w:val="pl-PL" w:eastAsia="en-US"/>
        </w:rPr>
        <w:t xml:space="preserve">Oferty należy składać wyłącznie za pośrednictwem Bazy konkurencyjności (BK2021) </w:t>
      </w:r>
      <w:hyperlink r:id="rId8" w:history="1">
        <w:r w:rsidR="00F669AE" w:rsidRPr="001442F0">
          <w:rPr>
            <w:rFonts w:ascii="Aptos" w:eastAsia="Calibri" w:hAnsi="Aptos" w:cs="Arial"/>
            <w:sz w:val="20"/>
            <w:szCs w:val="20"/>
            <w:u w:val="single"/>
            <w:lang w:val="pl-PL" w:eastAsia="en-US"/>
          </w:rPr>
          <w:t>https://bazakonkurencyjnosci.funduszeeuropejskie.gov.pl/</w:t>
        </w:r>
      </w:hyperlink>
      <w:r w:rsidRPr="001442F0">
        <w:rPr>
          <w:rFonts w:ascii="Aptos" w:eastAsia="Calibri" w:hAnsi="Aptos" w:cs="Arial"/>
          <w:sz w:val="20"/>
          <w:szCs w:val="20"/>
          <w:lang w:val="pl-PL" w:eastAsia="en-US"/>
        </w:rPr>
        <w:t xml:space="preserve"> , w terminie do dnia 30.04.2025 r.</w:t>
      </w:r>
    </w:p>
    <w:p w14:paraId="7D9B6867" w14:textId="77777777" w:rsidR="00F669AE" w:rsidRPr="001442F0" w:rsidRDefault="00000000">
      <w:pPr>
        <w:pStyle w:val="Standard"/>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Oferty złożone po w/w terminie nie będą rozpatrywane.</w:t>
      </w:r>
    </w:p>
    <w:p w14:paraId="4E0127E3" w14:textId="77777777" w:rsidR="00F669AE" w:rsidRPr="001442F0" w:rsidRDefault="00000000">
      <w:pPr>
        <w:pStyle w:val="Standard"/>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Otwarcie ofert nastąpi w dniu 02.05.2025 r.</w:t>
      </w:r>
    </w:p>
    <w:p w14:paraId="1D63FBAB" w14:textId="77777777" w:rsidR="00F669AE" w:rsidRPr="001442F0" w:rsidRDefault="00000000">
      <w:pPr>
        <w:pStyle w:val="Standard"/>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Wykonawca pozostaje związany ofertą – do dnia 02.06.2025 roku.</w:t>
      </w:r>
    </w:p>
    <w:p w14:paraId="1FBA9E8C" w14:textId="77777777" w:rsidR="00F669AE" w:rsidRPr="001442F0" w:rsidRDefault="00000000">
      <w:pPr>
        <w:pStyle w:val="Standard"/>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Osoba do kontaktu w sprawie ogłoszenia</w:t>
      </w:r>
    </w:p>
    <w:p w14:paraId="55612904" w14:textId="77777777" w:rsidR="00F669AE" w:rsidRPr="001442F0" w:rsidRDefault="00000000">
      <w:pPr>
        <w:pStyle w:val="Standard"/>
        <w:spacing w:after="160" w:line="276" w:lineRule="auto"/>
      </w:pPr>
      <w:r w:rsidRPr="001442F0">
        <w:rPr>
          <w:rFonts w:ascii="Aptos" w:eastAsia="Calibri" w:hAnsi="Aptos" w:cs="Arial"/>
          <w:sz w:val="20"/>
          <w:szCs w:val="20"/>
          <w:lang w:val="pl-PL" w:eastAsia="en-US"/>
        </w:rPr>
        <w:t xml:space="preserve">Imię i nazwisko: </w:t>
      </w:r>
      <w:r w:rsidRPr="001442F0">
        <w:rPr>
          <w:rFonts w:ascii="Aptos" w:hAnsi="Aptos"/>
          <w:sz w:val="20"/>
          <w:szCs w:val="20"/>
        </w:rPr>
        <w:t xml:space="preserve">Monika </w:t>
      </w:r>
      <w:proofErr w:type="spellStart"/>
      <w:r w:rsidRPr="001442F0">
        <w:rPr>
          <w:rFonts w:ascii="Aptos" w:hAnsi="Aptos"/>
          <w:sz w:val="20"/>
          <w:szCs w:val="20"/>
        </w:rPr>
        <w:t>Sterzel</w:t>
      </w:r>
      <w:proofErr w:type="spellEnd"/>
    </w:p>
    <w:p w14:paraId="0B6F5539" w14:textId="77777777" w:rsidR="00F669AE" w:rsidRPr="001442F0" w:rsidRDefault="00000000">
      <w:pPr>
        <w:pStyle w:val="Standard"/>
        <w:spacing w:after="160" w:line="276" w:lineRule="auto"/>
      </w:pPr>
      <w:r w:rsidRPr="001442F0">
        <w:rPr>
          <w:rFonts w:ascii="Aptos" w:eastAsia="Calibri" w:hAnsi="Aptos" w:cs="Arial"/>
          <w:sz w:val="20"/>
          <w:szCs w:val="20"/>
          <w:lang w:val="pl-PL" w:eastAsia="en-US"/>
        </w:rPr>
        <w:t xml:space="preserve">E-mail: </w:t>
      </w:r>
      <w:hyperlink r:id="rId9" w:history="1">
        <w:r w:rsidR="00F669AE" w:rsidRPr="001442F0">
          <w:rPr>
            <w:rFonts w:ascii="Aptos" w:hAnsi="Aptos"/>
            <w:color w:val="0000FF"/>
            <w:sz w:val="20"/>
            <w:szCs w:val="20"/>
            <w:u w:val="single"/>
          </w:rPr>
          <w:t>monika.sterzel@hotel-lechicka.pl</w:t>
        </w:r>
      </w:hyperlink>
    </w:p>
    <w:p w14:paraId="49252C38" w14:textId="77777777" w:rsidR="00F669AE" w:rsidRPr="001442F0" w:rsidRDefault="00000000">
      <w:pPr>
        <w:pStyle w:val="Standard"/>
        <w:spacing w:after="160" w:line="276" w:lineRule="auto"/>
      </w:pPr>
      <w:r w:rsidRPr="001442F0">
        <w:rPr>
          <w:rFonts w:ascii="Aptos" w:eastAsia="Calibri" w:hAnsi="Aptos" w:cs="Arial"/>
          <w:sz w:val="20"/>
          <w:szCs w:val="20"/>
          <w:lang w:val="pl-PL" w:eastAsia="en-US"/>
        </w:rPr>
        <w:t xml:space="preserve">Telefon: </w:t>
      </w:r>
      <w:r w:rsidRPr="001442F0">
        <w:rPr>
          <w:rFonts w:ascii="Aptos" w:hAnsi="Aptos"/>
          <w:sz w:val="20"/>
          <w:szCs w:val="20"/>
        </w:rPr>
        <w:t>509 824 331</w:t>
      </w:r>
    </w:p>
    <w:p w14:paraId="321E493F" w14:textId="77777777" w:rsidR="00F669AE" w:rsidRPr="001442F0" w:rsidRDefault="00000000">
      <w:pPr>
        <w:pStyle w:val="Akapitzlist"/>
        <w:numPr>
          <w:ilvl w:val="0"/>
          <w:numId w:val="12"/>
        </w:numPr>
        <w:spacing w:after="160" w:line="276" w:lineRule="auto"/>
        <w:rPr>
          <w:rFonts w:ascii="Aptos" w:eastAsia="Calibri" w:hAnsi="Aptos" w:cs="Arial"/>
          <w:b/>
          <w:bCs/>
          <w:sz w:val="20"/>
          <w:szCs w:val="20"/>
          <w:lang w:val="pl-PL" w:eastAsia="en-US"/>
        </w:rPr>
      </w:pPr>
      <w:r w:rsidRPr="001442F0">
        <w:rPr>
          <w:rFonts w:ascii="Aptos" w:eastAsia="Calibri" w:hAnsi="Aptos" w:cs="Arial"/>
          <w:b/>
          <w:bCs/>
          <w:sz w:val="20"/>
          <w:szCs w:val="20"/>
          <w:lang w:val="pl-PL" w:eastAsia="en-US"/>
        </w:rPr>
        <w:t>WARUNKI UDZIAŁU W POSTĘPOWANIU</w:t>
      </w:r>
    </w:p>
    <w:p w14:paraId="4EECB4C0" w14:textId="77777777" w:rsidR="00F669AE" w:rsidRPr="001442F0" w:rsidRDefault="00000000">
      <w:pPr>
        <w:pStyle w:val="Standard"/>
        <w:spacing w:after="160" w:line="276" w:lineRule="auto"/>
        <w:rPr>
          <w:rFonts w:ascii="Aptos" w:hAnsi="Aptos" w:cs="Calibri"/>
          <w:sz w:val="20"/>
          <w:szCs w:val="20"/>
        </w:rPr>
      </w:pPr>
      <w:r w:rsidRPr="001442F0">
        <w:rPr>
          <w:rFonts w:ascii="Aptos" w:hAnsi="Aptos" w:cs="Calibri"/>
          <w:sz w:val="20"/>
          <w:szCs w:val="20"/>
        </w:rPr>
        <w:t xml:space="preserve">Do </w:t>
      </w:r>
      <w:proofErr w:type="spellStart"/>
      <w:r w:rsidRPr="001442F0">
        <w:rPr>
          <w:rFonts w:ascii="Aptos" w:hAnsi="Aptos" w:cs="Calibri"/>
          <w:sz w:val="20"/>
          <w:szCs w:val="20"/>
        </w:rPr>
        <w:t>oferty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należy</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załączyć</w:t>
      </w:r>
      <w:proofErr w:type="spellEnd"/>
      <w:r w:rsidRPr="001442F0">
        <w:rPr>
          <w:rFonts w:ascii="Aptos" w:hAnsi="Aptos" w:cs="Calibri"/>
          <w:sz w:val="20"/>
          <w:szCs w:val="20"/>
        </w:rPr>
        <w:t>:</w:t>
      </w:r>
    </w:p>
    <w:p w14:paraId="69DF12CC" w14:textId="77777777" w:rsidR="00F669AE" w:rsidRPr="001442F0" w:rsidRDefault="00000000">
      <w:pPr>
        <w:pStyle w:val="Akapitzlist"/>
        <w:numPr>
          <w:ilvl w:val="0"/>
          <w:numId w:val="61"/>
        </w:numPr>
        <w:spacing w:after="160" w:line="276" w:lineRule="auto"/>
        <w:ind w:left="1418" w:hanging="284"/>
      </w:pPr>
      <w:r w:rsidRPr="001442F0">
        <w:rPr>
          <w:rFonts w:ascii="Aptos" w:hAnsi="Aptos" w:cs="Calibri"/>
          <w:sz w:val="20"/>
          <w:szCs w:val="20"/>
        </w:rPr>
        <w:t xml:space="preserve">Minimum 3 </w:t>
      </w:r>
      <w:proofErr w:type="spellStart"/>
      <w:r w:rsidRPr="001442F0">
        <w:rPr>
          <w:rFonts w:ascii="Aptos" w:hAnsi="Aptos" w:cs="Calibri"/>
          <w:sz w:val="20"/>
          <w:szCs w:val="20"/>
        </w:rPr>
        <w:t>referencje</w:t>
      </w:r>
      <w:proofErr w:type="spellEnd"/>
      <w:r w:rsidRPr="001442F0">
        <w:rPr>
          <w:rFonts w:ascii="Aptos" w:hAnsi="Aptos" w:cs="Calibri"/>
          <w:sz w:val="20"/>
          <w:szCs w:val="20"/>
        </w:rPr>
        <w:t xml:space="preserve"> </w:t>
      </w:r>
      <w:proofErr w:type="spellStart"/>
      <w:r w:rsidRPr="001442F0">
        <w:rPr>
          <w:rFonts w:ascii="Aptos" w:hAnsi="Aptos" w:cs="Calibri"/>
          <w:sz w:val="20"/>
          <w:szCs w:val="20"/>
        </w:rPr>
        <w:t>lub</w:t>
      </w:r>
      <w:proofErr w:type="spellEnd"/>
      <w:r w:rsidRPr="001442F0">
        <w:rPr>
          <w:rFonts w:ascii="Aptos" w:hAnsi="Aptos" w:cs="Calibri"/>
          <w:sz w:val="20"/>
          <w:szCs w:val="20"/>
        </w:rPr>
        <w:t xml:space="preserve"> </w:t>
      </w:r>
      <w:proofErr w:type="spellStart"/>
      <w:r w:rsidRPr="001442F0">
        <w:rPr>
          <w:rFonts w:ascii="Aptos" w:hAnsi="Aptos" w:cs="Calibri"/>
          <w:sz w:val="20"/>
          <w:szCs w:val="20"/>
        </w:rPr>
        <w:t>inne</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dowody</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postaci</w:t>
      </w:r>
      <w:proofErr w:type="spellEnd"/>
      <w:r w:rsidRPr="001442F0">
        <w:rPr>
          <w:rFonts w:ascii="Aptos" w:hAnsi="Aptos" w:cs="Calibri"/>
          <w:sz w:val="20"/>
          <w:szCs w:val="20"/>
        </w:rPr>
        <w:t xml:space="preserve"> </w:t>
      </w:r>
      <w:proofErr w:type="spellStart"/>
      <w:r w:rsidRPr="001442F0">
        <w:rPr>
          <w:rFonts w:ascii="Aptos" w:hAnsi="Aptos" w:cs="Calibri"/>
          <w:sz w:val="20"/>
          <w:szCs w:val="20"/>
        </w:rPr>
        <w:t>faktur</w:t>
      </w:r>
      <w:proofErr w:type="spellEnd"/>
      <w:r w:rsidRPr="001442F0">
        <w:rPr>
          <w:rFonts w:ascii="Aptos" w:hAnsi="Aptos" w:cs="Calibri"/>
          <w:sz w:val="20"/>
          <w:szCs w:val="20"/>
        </w:rPr>
        <w:t>/</w:t>
      </w:r>
      <w:proofErr w:type="spellStart"/>
      <w:r w:rsidRPr="001442F0">
        <w:rPr>
          <w:rFonts w:ascii="Aptos" w:hAnsi="Aptos" w:cs="Calibri"/>
          <w:sz w:val="20"/>
          <w:szCs w:val="20"/>
        </w:rPr>
        <w:t>umów</w:t>
      </w:r>
      <w:proofErr w:type="spellEnd"/>
      <w:r w:rsidRPr="001442F0">
        <w:rPr>
          <w:rFonts w:ascii="Aptos" w:hAnsi="Aptos" w:cs="Calibri"/>
          <w:sz w:val="20"/>
          <w:szCs w:val="20"/>
        </w:rPr>
        <w:t>/</w:t>
      </w:r>
      <w:proofErr w:type="spellStart"/>
      <w:r w:rsidRPr="001442F0">
        <w:rPr>
          <w:rFonts w:ascii="Aptos" w:hAnsi="Aptos" w:cs="Calibri"/>
          <w:sz w:val="20"/>
          <w:szCs w:val="20"/>
        </w:rPr>
        <w:t>protokołów</w:t>
      </w:r>
      <w:proofErr w:type="spellEnd"/>
      <w:r w:rsidRPr="001442F0">
        <w:rPr>
          <w:rFonts w:ascii="Aptos" w:hAnsi="Aptos" w:cs="Calibri"/>
          <w:sz w:val="20"/>
          <w:szCs w:val="20"/>
        </w:rPr>
        <w:t xml:space="preserve"> </w:t>
      </w:r>
      <w:bookmarkStart w:id="10" w:name="_Hlk192433743"/>
      <w:proofErr w:type="spellStart"/>
      <w:r w:rsidRPr="001442F0">
        <w:rPr>
          <w:rFonts w:ascii="Aptos" w:hAnsi="Aptos" w:cs="Calibri"/>
          <w:sz w:val="20"/>
          <w:szCs w:val="20"/>
        </w:rPr>
        <w:t>odbioru</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dotyczące</w:t>
      </w:r>
      <w:proofErr w:type="spellEnd"/>
      <w:r w:rsidRPr="001442F0">
        <w:rPr>
          <w:rFonts w:ascii="Aptos" w:hAnsi="Aptos" w:cs="Calibri"/>
          <w:sz w:val="20"/>
          <w:szCs w:val="20"/>
        </w:rPr>
        <w:t xml:space="preserve"> </w:t>
      </w:r>
      <w:proofErr w:type="spellStart"/>
      <w:r w:rsidRPr="001442F0">
        <w:rPr>
          <w:rFonts w:ascii="Aptos" w:hAnsi="Aptos" w:cs="Calibri"/>
          <w:sz w:val="20"/>
          <w:szCs w:val="20"/>
        </w:rPr>
        <w:t>zrealizowanych</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ciągu</w:t>
      </w:r>
      <w:proofErr w:type="spellEnd"/>
      <w:r w:rsidRPr="001442F0">
        <w:rPr>
          <w:rFonts w:ascii="Aptos" w:hAnsi="Aptos" w:cs="Calibri"/>
          <w:sz w:val="20"/>
          <w:szCs w:val="20"/>
        </w:rPr>
        <w:t xml:space="preserve"> </w:t>
      </w:r>
      <w:proofErr w:type="spellStart"/>
      <w:r w:rsidRPr="001442F0">
        <w:rPr>
          <w:rFonts w:ascii="Aptos" w:hAnsi="Aptos" w:cs="Calibri"/>
          <w:sz w:val="20"/>
          <w:szCs w:val="20"/>
        </w:rPr>
        <w:t>ostatnich</w:t>
      </w:r>
      <w:proofErr w:type="spellEnd"/>
      <w:r w:rsidRPr="001442F0">
        <w:rPr>
          <w:rFonts w:ascii="Aptos" w:hAnsi="Aptos" w:cs="Calibri"/>
          <w:sz w:val="20"/>
          <w:szCs w:val="20"/>
        </w:rPr>
        <w:t xml:space="preserve"> 3 </w:t>
      </w:r>
      <w:proofErr w:type="spellStart"/>
      <w:r w:rsidRPr="001442F0">
        <w:rPr>
          <w:rFonts w:ascii="Aptos" w:hAnsi="Aptos" w:cs="Calibri"/>
          <w:sz w:val="20"/>
          <w:szCs w:val="20"/>
        </w:rPr>
        <w:t>lat</w:t>
      </w:r>
      <w:proofErr w:type="spellEnd"/>
      <w:r w:rsidRPr="001442F0">
        <w:rPr>
          <w:rFonts w:ascii="Aptos" w:hAnsi="Aptos" w:cs="Calibri"/>
          <w:sz w:val="20"/>
          <w:szCs w:val="20"/>
        </w:rPr>
        <w:t xml:space="preserve"> (</w:t>
      </w:r>
      <w:proofErr w:type="spellStart"/>
      <w:r w:rsidRPr="001442F0">
        <w:rPr>
          <w:rFonts w:ascii="Aptos" w:hAnsi="Aptos" w:cs="Calibri"/>
          <w:sz w:val="20"/>
          <w:szCs w:val="20"/>
        </w:rPr>
        <w:t>tj</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wystawione</w:t>
      </w:r>
      <w:proofErr w:type="spellEnd"/>
      <w:r w:rsidRPr="001442F0">
        <w:rPr>
          <w:rFonts w:ascii="Aptos" w:hAnsi="Aptos" w:cs="Calibri"/>
          <w:sz w:val="20"/>
          <w:szCs w:val="20"/>
        </w:rPr>
        <w:t xml:space="preserve"> po 30.04.2022 </w:t>
      </w:r>
      <w:proofErr w:type="spellStart"/>
      <w:r w:rsidRPr="001442F0">
        <w:rPr>
          <w:rFonts w:ascii="Aptos" w:hAnsi="Aptos" w:cs="Calibri"/>
          <w:sz w:val="20"/>
          <w:szCs w:val="20"/>
        </w:rPr>
        <w:t>roku</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podobnych</w:t>
      </w:r>
      <w:proofErr w:type="spellEnd"/>
      <w:r w:rsidRPr="001442F0">
        <w:rPr>
          <w:rFonts w:ascii="Aptos" w:hAnsi="Aptos" w:cs="Calibri"/>
          <w:sz w:val="20"/>
          <w:szCs w:val="20"/>
        </w:rPr>
        <w:t xml:space="preserve"> jak w </w:t>
      </w:r>
      <w:proofErr w:type="spellStart"/>
      <w:r w:rsidRPr="001442F0">
        <w:rPr>
          <w:rFonts w:ascii="Aptos" w:hAnsi="Aptos" w:cs="Calibri"/>
          <w:sz w:val="20"/>
          <w:szCs w:val="20"/>
        </w:rPr>
        <w:t>ofercie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zamówień</w:t>
      </w:r>
      <w:proofErr w:type="spellEnd"/>
      <w:r w:rsidRPr="001442F0">
        <w:rPr>
          <w:rFonts w:ascii="Aptos" w:hAnsi="Aptos" w:cs="Calibri"/>
          <w:sz w:val="20"/>
          <w:szCs w:val="20"/>
        </w:rPr>
        <w:t xml:space="preserve"> o </w:t>
      </w:r>
      <w:proofErr w:type="spellStart"/>
      <w:r w:rsidRPr="001442F0">
        <w:rPr>
          <w:rFonts w:ascii="Aptos" w:hAnsi="Aptos" w:cs="Calibri"/>
          <w:sz w:val="20"/>
          <w:szCs w:val="20"/>
        </w:rPr>
        <w:t>wartości</w:t>
      </w:r>
      <w:proofErr w:type="spellEnd"/>
      <w:r w:rsidRPr="001442F0">
        <w:rPr>
          <w:rFonts w:ascii="Aptos" w:hAnsi="Aptos" w:cs="Calibri"/>
          <w:sz w:val="20"/>
          <w:szCs w:val="20"/>
        </w:rPr>
        <w:t xml:space="preserve"> co </w:t>
      </w:r>
      <w:proofErr w:type="spellStart"/>
      <w:r w:rsidRPr="001442F0">
        <w:rPr>
          <w:rFonts w:ascii="Aptos" w:hAnsi="Aptos" w:cs="Calibri"/>
          <w:sz w:val="20"/>
          <w:szCs w:val="20"/>
        </w:rPr>
        <w:t>najmniej</w:t>
      </w:r>
      <w:proofErr w:type="spellEnd"/>
      <w:r w:rsidRPr="001442F0">
        <w:rPr>
          <w:rFonts w:ascii="Aptos" w:hAnsi="Aptos" w:cs="Calibri"/>
          <w:sz w:val="20"/>
          <w:szCs w:val="20"/>
        </w:rPr>
        <w:t xml:space="preserve"> </w:t>
      </w:r>
      <w:r w:rsidRPr="001442F0">
        <w:rPr>
          <w:rFonts w:ascii="Aptos" w:hAnsi="Aptos" w:cs="Calibri"/>
          <w:b/>
          <w:bCs/>
          <w:sz w:val="20"/>
          <w:szCs w:val="20"/>
        </w:rPr>
        <w:t>150 000,00 PLN</w:t>
      </w:r>
      <w:r w:rsidRPr="001442F0">
        <w:rPr>
          <w:rFonts w:ascii="Aptos" w:hAnsi="Aptos" w:cs="Calibri"/>
          <w:sz w:val="20"/>
          <w:szCs w:val="20"/>
        </w:rPr>
        <w:t xml:space="preserve"> </w:t>
      </w:r>
      <w:proofErr w:type="spellStart"/>
      <w:r w:rsidRPr="001442F0">
        <w:rPr>
          <w:rFonts w:ascii="Aptos" w:hAnsi="Aptos" w:cs="Calibri"/>
          <w:sz w:val="20"/>
          <w:szCs w:val="20"/>
        </w:rPr>
        <w:t>brutto</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Ponadto</w:t>
      </w:r>
      <w:proofErr w:type="spellEnd"/>
      <w:r w:rsidRPr="001442F0">
        <w:rPr>
          <w:rFonts w:ascii="Aptos" w:hAnsi="Aptos" w:cs="Calibri"/>
          <w:sz w:val="20"/>
          <w:szCs w:val="20"/>
        </w:rPr>
        <w:t xml:space="preserve"> </w:t>
      </w:r>
      <w:proofErr w:type="spellStart"/>
      <w:r w:rsidRPr="001442F0">
        <w:rPr>
          <w:rFonts w:ascii="Aptos" w:hAnsi="Aptos" w:cs="Calibri"/>
          <w:sz w:val="20"/>
          <w:szCs w:val="20"/>
        </w:rPr>
        <w:t>oferent</w:t>
      </w:r>
      <w:proofErr w:type="spellEnd"/>
      <w:r w:rsidRPr="001442F0">
        <w:rPr>
          <w:rFonts w:ascii="Aptos" w:hAnsi="Aptos" w:cs="Calibri"/>
          <w:sz w:val="20"/>
          <w:szCs w:val="20"/>
        </w:rPr>
        <w:t xml:space="preserve"> </w:t>
      </w:r>
      <w:proofErr w:type="spellStart"/>
      <w:r w:rsidRPr="001442F0">
        <w:rPr>
          <w:rFonts w:ascii="Aptos" w:hAnsi="Aptos" w:cs="Calibri"/>
          <w:sz w:val="20"/>
          <w:szCs w:val="20"/>
        </w:rPr>
        <w:t>zobligowany</w:t>
      </w:r>
      <w:proofErr w:type="spellEnd"/>
      <w:r w:rsidRPr="001442F0">
        <w:rPr>
          <w:rFonts w:ascii="Aptos" w:hAnsi="Aptos" w:cs="Calibri"/>
          <w:sz w:val="20"/>
          <w:szCs w:val="20"/>
        </w:rPr>
        <w:t xml:space="preserve"> jest do </w:t>
      </w:r>
      <w:proofErr w:type="spellStart"/>
      <w:r w:rsidRPr="001442F0">
        <w:rPr>
          <w:rFonts w:ascii="Aptos" w:hAnsi="Aptos" w:cs="Calibri"/>
          <w:sz w:val="20"/>
          <w:szCs w:val="20"/>
        </w:rPr>
        <w:t>wypełnienia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Tabeli</w:t>
      </w:r>
      <w:proofErr w:type="spellEnd"/>
      <w:r w:rsidRPr="001442F0">
        <w:rPr>
          <w:rFonts w:ascii="Aptos" w:hAnsi="Aptos" w:cs="Calibri"/>
          <w:sz w:val="20"/>
          <w:szCs w:val="20"/>
        </w:rPr>
        <w:t xml:space="preserve"> nr 2, </w:t>
      </w:r>
      <w:proofErr w:type="spellStart"/>
      <w:r w:rsidRPr="001442F0">
        <w:rPr>
          <w:rFonts w:ascii="Aptos" w:hAnsi="Aptos" w:cs="Calibri"/>
          <w:sz w:val="20"/>
          <w:szCs w:val="20"/>
        </w:rPr>
        <w:t>stanowiącej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część</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Załącznika</w:t>
      </w:r>
      <w:proofErr w:type="spellEnd"/>
      <w:r w:rsidRPr="001442F0">
        <w:rPr>
          <w:rFonts w:ascii="Aptos" w:hAnsi="Aptos" w:cs="Calibri"/>
          <w:sz w:val="20"/>
          <w:szCs w:val="20"/>
        </w:rPr>
        <w:t xml:space="preserve"> nr 1, </w:t>
      </w:r>
      <w:proofErr w:type="spellStart"/>
      <w:r w:rsidRPr="001442F0">
        <w:rPr>
          <w:rFonts w:ascii="Aptos" w:hAnsi="Aptos" w:cs="Calibri"/>
          <w:sz w:val="20"/>
          <w:szCs w:val="20"/>
        </w:rPr>
        <w:t>poprzez</w:t>
      </w:r>
      <w:proofErr w:type="spellEnd"/>
      <w:r w:rsidRPr="001442F0">
        <w:rPr>
          <w:rFonts w:ascii="Aptos" w:hAnsi="Aptos" w:cs="Calibri"/>
          <w:sz w:val="20"/>
          <w:szCs w:val="20"/>
        </w:rPr>
        <w:t xml:space="preserve"> </w:t>
      </w:r>
      <w:proofErr w:type="spellStart"/>
      <w:r w:rsidRPr="001442F0">
        <w:rPr>
          <w:rFonts w:ascii="Aptos" w:hAnsi="Aptos" w:cs="Calibri"/>
          <w:sz w:val="20"/>
          <w:szCs w:val="20"/>
        </w:rPr>
        <w:t>wskazanie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nazwy</w:t>
      </w:r>
      <w:proofErr w:type="spellEnd"/>
      <w:r w:rsidRPr="001442F0">
        <w:rPr>
          <w:rFonts w:ascii="Aptos" w:hAnsi="Aptos" w:cs="Calibri"/>
          <w:sz w:val="20"/>
          <w:szCs w:val="20"/>
        </w:rPr>
        <w:t xml:space="preserve"> </w:t>
      </w:r>
      <w:proofErr w:type="spellStart"/>
      <w:r w:rsidRPr="001442F0">
        <w:rPr>
          <w:rFonts w:ascii="Aptos" w:hAnsi="Aptos" w:cs="Calibri"/>
          <w:sz w:val="20"/>
          <w:szCs w:val="20"/>
        </w:rPr>
        <w:t>firmy</w:t>
      </w:r>
      <w:proofErr w:type="spellEnd"/>
      <w:r w:rsidRPr="001442F0">
        <w:rPr>
          <w:rFonts w:ascii="Aptos" w:hAnsi="Aptos" w:cs="Calibri"/>
          <w:sz w:val="20"/>
          <w:szCs w:val="20"/>
        </w:rPr>
        <w:t xml:space="preserve">, </w:t>
      </w:r>
      <w:proofErr w:type="spellStart"/>
      <w:r w:rsidRPr="001442F0">
        <w:rPr>
          <w:rFonts w:ascii="Aptos" w:hAnsi="Aptos" w:cs="Calibri"/>
          <w:sz w:val="20"/>
          <w:szCs w:val="20"/>
        </w:rPr>
        <w:t>roku</w:t>
      </w:r>
      <w:proofErr w:type="spellEnd"/>
      <w:r w:rsidRPr="001442F0">
        <w:rPr>
          <w:rFonts w:ascii="Aptos" w:hAnsi="Aptos" w:cs="Calibri"/>
          <w:sz w:val="20"/>
          <w:szCs w:val="20"/>
        </w:rPr>
        <w:t xml:space="preserve"> </w:t>
      </w:r>
      <w:proofErr w:type="spellStart"/>
      <w:r w:rsidRPr="001442F0">
        <w:rPr>
          <w:rFonts w:ascii="Aptos" w:hAnsi="Aptos" w:cs="Calibri"/>
          <w:sz w:val="20"/>
          <w:szCs w:val="20"/>
        </w:rPr>
        <w:t>i</w:t>
      </w:r>
      <w:proofErr w:type="spellEnd"/>
      <w:r w:rsidRPr="001442F0">
        <w:rPr>
          <w:rFonts w:ascii="Aptos" w:hAnsi="Aptos" w:cs="Calibri"/>
          <w:sz w:val="20"/>
          <w:szCs w:val="20"/>
        </w:rPr>
        <w:t xml:space="preserve"> </w:t>
      </w:r>
      <w:proofErr w:type="spellStart"/>
      <w:r w:rsidRPr="001442F0">
        <w:rPr>
          <w:rFonts w:ascii="Aptos" w:hAnsi="Aptos" w:cs="Calibri"/>
          <w:sz w:val="20"/>
          <w:szCs w:val="20"/>
        </w:rPr>
        <w:t>miesiąca</w:t>
      </w:r>
      <w:proofErr w:type="spellEnd"/>
      <w:r w:rsidRPr="001442F0">
        <w:rPr>
          <w:rFonts w:ascii="Aptos" w:hAnsi="Aptos" w:cs="Calibri"/>
          <w:sz w:val="20"/>
          <w:szCs w:val="20"/>
        </w:rPr>
        <w:t xml:space="preserve"> </w:t>
      </w:r>
      <w:proofErr w:type="spellStart"/>
      <w:r w:rsidRPr="001442F0">
        <w:rPr>
          <w:rFonts w:ascii="Aptos" w:hAnsi="Aptos" w:cs="Calibri"/>
          <w:sz w:val="20"/>
          <w:szCs w:val="20"/>
        </w:rPr>
        <w:t>realizacji</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prac</w:t>
      </w:r>
      <w:proofErr w:type="spellEnd"/>
      <w:r w:rsidRPr="001442F0">
        <w:rPr>
          <w:rFonts w:ascii="Aptos" w:hAnsi="Aptos" w:cs="Calibri"/>
          <w:sz w:val="20"/>
          <w:szCs w:val="20"/>
        </w:rPr>
        <w:t xml:space="preserve"> o </w:t>
      </w:r>
      <w:proofErr w:type="spellStart"/>
      <w:r w:rsidRPr="001442F0">
        <w:rPr>
          <w:rFonts w:ascii="Aptos" w:hAnsi="Aptos" w:cs="Calibri"/>
          <w:sz w:val="20"/>
          <w:szCs w:val="20"/>
        </w:rPr>
        <w:t>charakterze</w:t>
      </w:r>
      <w:proofErr w:type="spellEnd"/>
      <w:r w:rsidRPr="001442F0">
        <w:rPr>
          <w:rFonts w:ascii="Aptos" w:hAnsi="Aptos" w:cs="Calibri"/>
          <w:sz w:val="20"/>
          <w:szCs w:val="20"/>
        </w:rPr>
        <w:t xml:space="preserve"> </w:t>
      </w:r>
      <w:proofErr w:type="spellStart"/>
      <w:r w:rsidRPr="001442F0">
        <w:rPr>
          <w:rFonts w:ascii="Aptos" w:hAnsi="Aptos" w:cs="Calibri"/>
          <w:sz w:val="20"/>
          <w:szCs w:val="20"/>
        </w:rPr>
        <w:t>zbliżonym</w:t>
      </w:r>
      <w:proofErr w:type="spellEnd"/>
      <w:r w:rsidRPr="001442F0">
        <w:rPr>
          <w:rFonts w:ascii="Aptos" w:hAnsi="Aptos" w:cs="Calibri"/>
          <w:sz w:val="20"/>
          <w:szCs w:val="20"/>
        </w:rPr>
        <w:t xml:space="preserve"> do </w:t>
      </w:r>
      <w:proofErr w:type="spellStart"/>
      <w:r w:rsidRPr="001442F0">
        <w:rPr>
          <w:rFonts w:ascii="Aptos" w:hAnsi="Aptos" w:cs="Calibri"/>
          <w:sz w:val="20"/>
          <w:szCs w:val="20"/>
        </w:rPr>
        <w:t>przedmiotu</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zamówienia</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ramach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niniejszego</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projektu</w:t>
      </w:r>
      <w:proofErr w:type="spellEnd"/>
      <w:r w:rsidRPr="001442F0">
        <w:rPr>
          <w:rFonts w:ascii="Aptos" w:hAnsi="Aptos" w:cs="Calibri"/>
          <w:sz w:val="20"/>
          <w:szCs w:val="20"/>
        </w:rPr>
        <w:t xml:space="preserve">, a </w:t>
      </w:r>
      <w:proofErr w:type="spellStart"/>
      <w:r w:rsidRPr="001442F0">
        <w:rPr>
          <w:rFonts w:ascii="Aptos" w:hAnsi="Aptos" w:cs="Calibri"/>
          <w:sz w:val="20"/>
          <w:szCs w:val="20"/>
        </w:rPr>
        <w:t>także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podanie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wartości</w:t>
      </w:r>
      <w:proofErr w:type="spellEnd"/>
      <w:r w:rsidRPr="001442F0">
        <w:rPr>
          <w:rFonts w:ascii="Aptos" w:hAnsi="Aptos" w:cs="Calibri"/>
          <w:sz w:val="20"/>
          <w:szCs w:val="20"/>
        </w:rPr>
        <w:t xml:space="preserve"> </w:t>
      </w:r>
      <w:proofErr w:type="spellStart"/>
      <w:r w:rsidRPr="001442F0">
        <w:rPr>
          <w:rFonts w:ascii="Aptos" w:hAnsi="Aptos" w:cs="Calibri"/>
          <w:sz w:val="20"/>
          <w:szCs w:val="20"/>
        </w:rPr>
        <w:t>brutto</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wykonanych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prac</w:t>
      </w:r>
      <w:proofErr w:type="spellEnd"/>
      <w:r w:rsidRPr="001442F0">
        <w:rPr>
          <w:rFonts w:ascii="Aptos" w:hAnsi="Aptos" w:cs="Calibri"/>
          <w:sz w:val="20"/>
          <w:szCs w:val="20"/>
        </w:rPr>
        <w:t>.</w:t>
      </w:r>
    </w:p>
    <w:bookmarkEnd w:id="10"/>
    <w:p w14:paraId="2DE10F47" w14:textId="77777777" w:rsidR="00F669AE" w:rsidRPr="001442F0" w:rsidRDefault="00000000">
      <w:pPr>
        <w:pStyle w:val="Akapitzlist"/>
        <w:numPr>
          <w:ilvl w:val="0"/>
          <w:numId w:val="43"/>
        </w:numPr>
        <w:spacing w:after="160" w:line="276" w:lineRule="auto"/>
        <w:ind w:left="1418" w:hanging="284"/>
      </w:pPr>
      <w:proofErr w:type="spellStart"/>
      <w:r w:rsidRPr="001442F0">
        <w:rPr>
          <w:rFonts w:ascii="Aptos" w:hAnsi="Aptos" w:cs="Calibri"/>
          <w:sz w:val="20"/>
          <w:szCs w:val="20"/>
        </w:rPr>
        <w:t>Złożenie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kopii</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potwierdzonej</w:t>
      </w:r>
      <w:proofErr w:type="spellEnd"/>
      <w:r w:rsidRPr="001442F0">
        <w:rPr>
          <w:rFonts w:ascii="Aptos" w:hAnsi="Aptos" w:cs="Calibri"/>
          <w:sz w:val="20"/>
          <w:szCs w:val="20"/>
        </w:rPr>
        <w:t xml:space="preserve"> za </w:t>
      </w:r>
      <w:proofErr w:type="spellStart"/>
      <w:r w:rsidRPr="001442F0">
        <w:rPr>
          <w:rFonts w:ascii="Aptos" w:hAnsi="Aptos" w:cs="Calibri"/>
          <w:sz w:val="20"/>
          <w:szCs w:val="20"/>
        </w:rPr>
        <w:t>zgodność</w:t>
      </w:r>
      <w:proofErr w:type="spellEnd"/>
      <w:r w:rsidRPr="001442F0">
        <w:rPr>
          <w:rFonts w:ascii="Aptos" w:hAnsi="Aptos" w:cs="Calibri"/>
          <w:sz w:val="20"/>
          <w:szCs w:val="20"/>
        </w:rPr>
        <w:t xml:space="preserve"> z </w:t>
      </w:r>
      <w:proofErr w:type="spellStart"/>
      <w:r w:rsidRPr="001442F0">
        <w:rPr>
          <w:rFonts w:ascii="Aptos" w:hAnsi="Aptos" w:cs="Calibri"/>
          <w:sz w:val="20"/>
          <w:szCs w:val="20"/>
        </w:rPr>
        <w:t>oryginałem</w:t>
      </w:r>
      <w:proofErr w:type="spellEnd"/>
      <w:r w:rsidRPr="001442F0">
        <w:rPr>
          <w:rFonts w:ascii="Aptos" w:hAnsi="Aptos" w:cs="Calibri"/>
          <w:sz w:val="20"/>
          <w:szCs w:val="20"/>
        </w:rPr>
        <w:t xml:space="preserve">) </w:t>
      </w:r>
      <w:proofErr w:type="spellStart"/>
      <w:r w:rsidRPr="001442F0">
        <w:rPr>
          <w:rFonts w:ascii="Aptos" w:hAnsi="Aptos" w:cs="Calibri"/>
          <w:sz w:val="20"/>
          <w:szCs w:val="20"/>
        </w:rPr>
        <w:t>opłaconej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polisy</w:t>
      </w:r>
      <w:proofErr w:type="spellEnd"/>
      <w:r w:rsidRPr="001442F0">
        <w:rPr>
          <w:rFonts w:ascii="Aptos" w:hAnsi="Aptos" w:cs="Calibri"/>
          <w:sz w:val="20"/>
          <w:szCs w:val="20"/>
        </w:rPr>
        <w:t xml:space="preserve">, a w </w:t>
      </w:r>
      <w:proofErr w:type="spellStart"/>
      <w:r w:rsidRPr="001442F0">
        <w:rPr>
          <w:rFonts w:ascii="Aptos" w:hAnsi="Aptos" w:cs="Calibri"/>
          <w:sz w:val="20"/>
          <w:szCs w:val="20"/>
        </w:rPr>
        <w:t>przypadku</w:t>
      </w:r>
      <w:proofErr w:type="spellEnd"/>
      <w:r w:rsidRPr="001442F0">
        <w:rPr>
          <w:rFonts w:ascii="Aptos" w:hAnsi="Aptos" w:cs="Calibri"/>
          <w:sz w:val="20"/>
          <w:szCs w:val="20"/>
        </w:rPr>
        <w:t xml:space="preserve"> </w:t>
      </w:r>
      <w:proofErr w:type="spellStart"/>
      <w:r w:rsidRPr="001442F0">
        <w:rPr>
          <w:rFonts w:ascii="Aptos" w:hAnsi="Aptos" w:cs="Calibri"/>
          <w:sz w:val="20"/>
          <w:szCs w:val="20"/>
        </w:rPr>
        <w:t>jej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braku</w:t>
      </w:r>
      <w:proofErr w:type="spellEnd"/>
      <w:r w:rsidRPr="001442F0">
        <w:rPr>
          <w:rFonts w:ascii="Aptos" w:hAnsi="Aptos" w:cs="Calibri"/>
          <w:sz w:val="20"/>
          <w:szCs w:val="20"/>
        </w:rPr>
        <w:t xml:space="preserve">, </w:t>
      </w:r>
      <w:proofErr w:type="spellStart"/>
      <w:r w:rsidRPr="001442F0">
        <w:rPr>
          <w:rFonts w:ascii="Aptos" w:hAnsi="Aptos" w:cs="Calibri"/>
          <w:sz w:val="20"/>
          <w:szCs w:val="20"/>
        </w:rPr>
        <w:t>inny</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dokument</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potwierdzający</w:t>
      </w:r>
      <w:proofErr w:type="spellEnd"/>
      <w:r w:rsidRPr="001442F0">
        <w:rPr>
          <w:rFonts w:ascii="Aptos" w:hAnsi="Aptos" w:cs="Calibri"/>
          <w:sz w:val="20"/>
          <w:szCs w:val="20"/>
        </w:rPr>
        <w:t xml:space="preserve">, </w:t>
      </w:r>
      <w:proofErr w:type="spellStart"/>
      <w:r w:rsidRPr="001442F0">
        <w:rPr>
          <w:rFonts w:ascii="Aptos" w:hAnsi="Aptos" w:cs="Calibri"/>
          <w:sz w:val="20"/>
          <w:szCs w:val="20"/>
        </w:rPr>
        <w:t>że</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wykonawca</w:t>
      </w:r>
      <w:proofErr w:type="spellEnd"/>
      <w:r w:rsidRPr="001442F0">
        <w:rPr>
          <w:rFonts w:ascii="Aptos" w:hAnsi="Aptos" w:cs="Calibri"/>
          <w:sz w:val="20"/>
          <w:szCs w:val="20"/>
        </w:rPr>
        <w:t xml:space="preserve"> jest </w:t>
      </w:r>
      <w:proofErr w:type="spellStart"/>
      <w:r w:rsidRPr="001442F0">
        <w:rPr>
          <w:rFonts w:ascii="Aptos" w:hAnsi="Aptos" w:cs="Calibri"/>
          <w:sz w:val="20"/>
          <w:szCs w:val="20"/>
        </w:rPr>
        <w:t>ubezpieczony</w:t>
      </w:r>
      <w:proofErr w:type="spellEnd"/>
      <w:r w:rsidRPr="001442F0">
        <w:rPr>
          <w:rFonts w:ascii="Aptos" w:hAnsi="Aptos" w:cs="Calibri"/>
          <w:sz w:val="20"/>
          <w:szCs w:val="20"/>
        </w:rPr>
        <w:t xml:space="preserve"> od </w:t>
      </w:r>
      <w:proofErr w:type="spellStart"/>
      <w:r w:rsidRPr="001442F0">
        <w:rPr>
          <w:rFonts w:ascii="Aptos" w:hAnsi="Aptos" w:cs="Calibri"/>
          <w:sz w:val="20"/>
          <w:szCs w:val="20"/>
        </w:rPr>
        <w:t>odpowiedzialności</w:t>
      </w:r>
      <w:proofErr w:type="spellEnd"/>
      <w:r w:rsidRPr="001442F0">
        <w:rPr>
          <w:rFonts w:ascii="Aptos" w:hAnsi="Aptos" w:cs="Calibri"/>
          <w:sz w:val="20"/>
          <w:szCs w:val="20"/>
        </w:rPr>
        <w:t xml:space="preserve"> </w:t>
      </w:r>
      <w:proofErr w:type="spellStart"/>
      <w:r w:rsidRPr="001442F0">
        <w:rPr>
          <w:rFonts w:ascii="Aptos" w:hAnsi="Aptos" w:cs="Calibri"/>
          <w:sz w:val="20"/>
          <w:szCs w:val="20"/>
        </w:rPr>
        <w:t>cywilnej</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zakresie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prowadzonej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działalności</w:t>
      </w:r>
      <w:proofErr w:type="spellEnd"/>
      <w:r w:rsidRPr="001442F0">
        <w:rPr>
          <w:rFonts w:ascii="Aptos" w:hAnsi="Aptos" w:cs="Calibri"/>
          <w:sz w:val="20"/>
          <w:szCs w:val="20"/>
        </w:rPr>
        <w:t xml:space="preserve"> </w:t>
      </w:r>
      <w:proofErr w:type="spellStart"/>
      <w:r w:rsidRPr="001442F0">
        <w:rPr>
          <w:rFonts w:ascii="Aptos" w:hAnsi="Aptos" w:cs="Calibri"/>
          <w:sz w:val="20"/>
          <w:szCs w:val="20"/>
        </w:rPr>
        <w:t>związanej</w:t>
      </w:r>
      <w:proofErr w:type="spellEnd"/>
      <w:r w:rsidRPr="001442F0">
        <w:rPr>
          <w:rFonts w:ascii="Aptos" w:hAnsi="Aptos" w:cs="Calibri"/>
          <w:sz w:val="20"/>
          <w:szCs w:val="20"/>
        </w:rPr>
        <w:t xml:space="preserve"> z </w:t>
      </w:r>
      <w:proofErr w:type="spellStart"/>
      <w:r w:rsidRPr="001442F0">
        <w:rPr>
          <w:rFonts w:ascii="Aptos" w:hAnsi="Aptos" w:cs="Calibri"/>
          <w:sz w:val="20"/>
          <w:szCs w:val="20"/>
        </w:rPr>
        <w:t>przedmiotem</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zam</w:t>
      </w:r>
      <w:r w:rsidRPr="001442F0">
        <w:rPr>
          <w:rFonts w:ascii="Aptos" w:hAnsi="Aptos" w:cs="Abadi"/>
          <w:sz w:val="20"/>
          <w:szCs w:val="20"/>
        </w:rPr>
        <w:t>ó</w:t>
      </w:r>
      <w:r w:rsidRPr="001442F0">
        <w:rPr>
          <w:rFonts w:ascii="Aptos" w:hAnsi="Aptos" w:cs="Calibri"/>
          <w:sz w:val="20"/>
          <w:szCs w:val="20"/>
        </w:rPr>
        <w:t>wienia</w:t>
      </w:r>
      <w:proofErr w:type="spellEnd"/>
      <w:r w:rsidRPr="001442F0">
        <w:rPr>
          <w:rFonts w:ascii="Aptos" w:hAnsi="Aptos" w:cs="Calibri"/>
          <w:sz w:val="20"/>
          <w:szCs w:val="20"/>
        </w:rPr>
        <w:t xml:space="preserve"> - </w:t>
      </w:r>
      <w:proofErr w:type="spellStart"/>
      <w:r w:rsidRPr="001442F0">
        <w:rPr>
          <w:rFonts w:ascii="Aptos" w:hAnsi="Aptos" w:cs="Calibri"/>
          <w:sz w:val="20"/>
          <w:szCs w:val="20"/>
        </w:rPr>
        <w:t>na</w:t>
      </w:r>
      <w:proofErr w:type="spellEnd"/>
      <w:r w:rsidRPr="001442F0">
        <w:rPr>
          <w:rFonts w:ascii="Aptos" w:hAnsi="Aptos" w:cs="Calibri"/>
          <w:sz w:val="20"/>
          <w:szCs w:val="20"/>
        </w:rPr>
        <w:t xml:space="preserve"> </w:t>
      </w:r>
      <w:proofErr w:type="spellStart"/>
      <w:r w:rsidRPr="001442F0">
        <w:rPr>
          <w:rFonts w:ascii="Aptos" w:hAnsi="Aptos" w:cs="Calibri"/>
          <w:sz w:val="20"/>
          <w:szCs w:val="20"/>
        </w:rPr>
        <w:t>kwotę</w:t>
      </w:r>
      <w:proofErr w:type="spellEnd"/>
      <w:r w:rsidRPr="001442F0">
        <w:rPr>
          <w:rFonts w:ascii="Aptos" w:hAnsi="Aptos" w:cs="Calibri"/>
          <w:sz w:val="20"/>
          <w:szCs w:val="20"/>
        </w:rPr>
        <w:t xml:space="preserve"> </w:t>
      </w:r>
      <w:proofErr w:type="spellStart"/>
      <w:r w:rsidRPr="001442F0">
        <w:rPr>
          <w:rFonts w:ascii="Aptos" w:hAnsi="Aptos" w:cs="Calibri"/>
          <w:sz w:val="20"/>
          <w:szCs w:val="20"/>
        </w:rPr>
        <w:t>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mniejsza</w:t>
      </w:r>
      <w:proofErr w:type="spellEnd"/>
      <w:r w:rsidRPr="001442F0">
        <w:rPr>
          <w:rFonts w:ascii="Aptos" w:hAnsi="Aptos" w:cs="Calibri"/>
          <w:sz w:val="20"/>
          <w:szCs w:val="20"/>
        </w:rPr>
        <w:t xml:space="preserve"> </w:t>
      </w:r>
      <w:proofErr w:type="spellStart"/>
      <w:r w:rsidRPr="001442F0">
        <w:rPr>
          <w:rFonts w:ascii="Aptos" w:hAnsi="Aptos" w:cs="Calibri"/>
          <w:sz w:val="20"/>
          <w:szCs w:val="20"/>
        </w:rPr>
        <w:t>lub</w:t>
      </w:r>
      <w:proofErr w:type="spellEnd"/>
      <w:r w:rsidRPr="001442F0">
        <w:rPr>
          <w:rFonts w:ascii="Aptos" w:hAnsi="Aptos" w:cs="Calibri"/>
          <w:sz w:val="20"/>
          <w:szCs w:val="20"/>
        </w:rPr>
        <w:t xml:space="preserve"> </w:t>
      </w:r>
      <w:proofErr w:type="spellStart"/>
      <w:r w:rsidRPr="001442F0">
        <w:rPr>
          <w:rFonts w:ascii="Aptos" w:hAnsi="Aptos" w:cs="Calibri"/>
          <w:sz w:val="20"/>
          <w:szCs w:val="20"/>
        </w:rPr>
        <w:t>r</w:t>
      </w:r>
      <w:r w:rsidRPr="001442F0">
        <w:rPr>
          <w:rFonts w:ascii="Aptos" w:hAnsi="Aptos" w:cs="Abadi"/>
          <w:sz w:val="20"/>
          <w:szCs w:val="20"/>
        </w:rPr>
        <w:t>ó</w:t>
      </w:r>
      <w:r w:rsidRPr="001442F0">
        <w:rPr>
          <w:rFonts w:ascii="Aptos" w:hAnsi="Aptos" w:cs="Calibri"/>
          <w:sz w:val="20"/>
          <w:szCs w:val="20"/>
        </w:rPr>
        <w:t>wnej</w:t>
      </w:r>
      <w:proofErr w:type="spellEnd"/>
      <w:r w:rsidRPr="001442F0">
        <w:rPr>
          <w:rFonts w:ascii="Aptos" w:hAnsi="Aptos" w:cs="Calibri"/>
          <w:sz w:val="20"/>
          <w:szCs w:val="20"/>
        </w:rPr>
        <w:t xml:space="preserve"> </w:t>
      </w:r>
      <w:r w:rsidRPr="001442F0">
        <w:rPr>
          <w:rFonts w:ascii="Aptos" w:hAnsi="Aptos" w:cs="Calibri"/>
          <w:b/>
          <w:bCs/>
          <w:sz w:val="20"/>
          <w:szCs w:val="20"/>
        </w:rPr>
        <w:t xml:space="preserve">150 000,00 PLN: </w:t>
      </w:r>
      <w:proofErr w:type="spellStart"/>
      <w:r w:rsidRPr="001442F0">
        <w:rPr>
          <w:rFonts w:ascii="Aptos" w:hAnsi="Aptos"/>
          <w:sz w:val="20"/>
          <w:szCs w:val="20"/>
          <w:u w:val="single"/>
        </w:rPr>
        <w:t>Oferent</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zobowiązany</w:t>
      </w:r>
      <w:proofErr w:type="spellEnd"/>
      <w:r w:rsidRPr="001442F0">
        <w:rPr>
          <w:rFonts w:ascii="Aptos" w:hAnsi="Aptos"/>
          <w:sz w:val="20"/>
          <w:szCs w:val="20"/>
          <w:u w:val="single"/>
        </w:rPr>
        <w:t xml:space="preserve"> jest </w:t>
      </w:r>
      <w:proofErr w:type="spellStart"/>
      <w:r w:rsidRPr="001442F0">
        <w:rPr>
          <w:rFonts w:ascii="Aptos" w:hAnsi="Aptos"/>
          <w:sz w:val="20"/>
          <w:szCs w:val="20"/>
          <w:u w:val="single"/>
        </w:rPr>
        <w:t>dostarczyć</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polisę</w:t>
      </w:r>
      <w:proofErr w:type="spellEnd"/>
      <w:r w:rsidRPr="001442F0">
        <w:rPr>
          <w:rFonts w:ascii="Aptos" w:hAnsi="Aptos"/>
          <w:sz w:val="20"/>
          <w:szCs w:val="20"/>
          <w:u w:val="single"/>
        </w:rPr>
        <w:t xml:space="preserve"> w </w:t>
      </w:r>
      <w:proofErr w:type="spellStart"/>
      <w:r w:rsidRPr="001442F0">
        <w:rPr>
          <w:rFonts w:ascii="Aptos" w:hAnsi="Aptos"/>
          <w:sz w:val="20"/>
          <w:szCs w:val="20"/>
          <w:u w:val="single"/>
        </w:rPr>
        <w:t>terminie</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nie</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późniejszym</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niż</w:t>
      </w:r>
      <w:proofErr w:type="spellEnd"/>
      <w:r w:rsidRPr="001442F0">
        <w:rPr>
          <w:rFonts w:ascii="Aptos" w:hAnsi="Aptos"/>
          <w:sz w:val="20"/>
          <w:szCs w:val="20"/>
          <w:u w:val="single"/>
        </w:rPr>
        <w:t xml:space="preserve"> 10 </w:t>
      </w:r>
      <w:proofErr w:type="spellStart"/>
      <w:r w:rsidRPr="001442F0">
        <w:rPr>
          <w:rFonts w:ascii="Aptos" w:hAnsi="Aptos"/>
          <w:sz w:val="20"/>
          <w:szCs w:val="20"/>
          <w:u w:val="single"/>
        </w:rPr>
        <w:t>dni</w:t>
      </w:r>
      <w:proofErr w:type="spellEnd"/>
      <w:r w:rsidRPr="001442F0">
        <w:rPr>
          <w:rFonts w:ascii="Aptos" w:hAnsi="Aptos"/>
          <w:sz w:val="20"/>
          <w:szCs w:val="20"/>
          <w:u w:val="single"/>
        </w:rPr>
        <w:t xml:space="preserve">, po </w:t>
      </w:r>
      <w:proofErr w:type="spellStart"/>
      <w:r w:rsidRPr="001442F0">
        <w:rPr>
          <w:rFonts w:ascii="Aptos" w:hAnsi="Aptos"/>
          <w:sz w:val="20"/>
          <w:szCs w:val="20"/>
          <w:u w:val="single"/>
        </w:rPr>
        <w:t>terminie</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dokonania</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wyboru</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Wykonawcy</w:t>
      </w:r>
      <w:proofErr w:type="spellEnd"/>
      <w:r w:rsidRPr="001442F0">
        <w:rPr>
          <w:rFonts w:ascii="Aptos" w:hAnsi="Aptos"/>
          <w:sz w:val="20"/>
          <w:szCs w:val="20"/>
          <w:u w:val="single"/>
        </w:rPr>
        <w:t xml:space="preserve"> (02.05.2025), </w:t>
      </w:r>
      <w:proofErr w:type="spellStart"/>
      <w:r w:rsidRPr="001442F0">
        <w:rPr>
          <w:rFonts w:ascii="Aptos" w:hAnsi="Aptos"/>
          <w:sz w:val="20"/>
          <w:szCs w:val="20"/>
          <w:u w:val="single"/>
        </w:rPr>
        <w:t>tj</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do</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dnia</w:t>
      </w:r>
      <w:proofErr w:type="spellEnd"/>
      <w:r w:rsidRPr="001442F0">
        <w:rPr>
          <w:rFonts w:ascii="Aptos" w:hAnsi="Aptos"/>
          <w:sz w:val="20"/>
          <w:szCs w:val="20"/>
          <w:u w:val="single"/>
        </w:rPr>
        <w:t xml:space="preserve"> 12.05.2025 </w:t>
      </w:r>
      <w:proofErr w:type="spellStart"/>
      <w:r w:rsidRPr="001442F0">
        <w:rPr>
          <w:rFonts w:ascii="Aptos" w:hAnsi="Aptos"/>
          <w:sz w:val="20"/>
          <w:szCs w:val="20"/>
          <w:u w:val="single"/>
        </w:rPr>
        <w:t>roku</w:t>
      </w:r>
      <w:proofErr w:type="spellEnd"/>
      <w:r w:rsidRPr="001442F0">
        <w:rPr>
          <w:rFonts w:ascii="Aptos" w:hAnsi="Aptos" w:cs="Calibri"/>
          <w:sz w:val="20"/>
          <w:szCs w:val="20"/>
        </w:rPr>
        <w:t xml:space="preserve"> pod </w:t>
      </w:r>
      <w:proofErr w:type="spellStart"/>
      <w:r w:rsidRPr="001442F0">
        <w:rPr>
          <w:rFonts w:ascii="Aptos" w:hAnsi="Aptos" w:cs="Calibri"/>
          <w:sz w:val="20"/>
          <w:szCs w:val="20"/>
        </w:rPr>
        <w:t>groźbą</w:t>
      </w:r>
      <w:proofErr w:type="spellEnd"/>
      <w:r w:rsidRPr="001442F0">
        <w:rPr>
          <w:rFonts w:ascii="Aptos" w:hAnsi="Aptos" w:cs="Calibri"/>
          <w:sz w:val="20"/>
          <w:szCs w:val="20"/>
        </w:rPr>
        <w:t xml:space="preserve"> </w:t>
      </w:r>
      <w:proofErr w:type="spellStart"/>
      <w:r w:rsidRPr="001442F0">
        <w:rPr>
          <w:rFonts w:ascii="Aptos" w:hAnsi="Aptos" w:cs="Calibri"/>
          <w:sz w:val="20"/>
          <w:szCs w:val="20"/>
        </w:rPr>
        <w:t>odrzucenia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oferty</w:t>
      </w:r>
      <w:proofErr w:type="spellEnd"/>
      <w:r w:rsidRPr="001442F0">
        <w:rPr>
          <w:rFonts w:ascii="Aptos" w:hAnsi="Aptos" w:cs="Calibri"/>
          <w:sz w:val="20"/>
          <w:szCs w:val="20"/>
        </w:rPr>
        <w:t>.</w:t>
      </w:r>
    </w:p>
    <w:p w14:paraId="2E13D13D" w14:textId="77777777" w:rsidR="00F669AE" w:rsidRPr="001442F0" w:rsidRDefault="00000000">
      <w:pPr>
        <w:pStyle w:val="Akapitzlist"/>
        <w:numPr>
          <w:ilvl w:val="0"/>
          <w:numId w:val="43"/>
        </w:numPr>
        <w:spacing w:after="160" w:line="276" w:lineRule="auto"/>
        <w:ind w:left="1418" w:hanging="284"/>
      </w:pPr>
      <w:proofErr w:type="spellStart"/>
      <w:r w:rsidRPr="001442F0">
        <w:rPr>
          <w:rFonts w:ascii="Aptos" w:hAnsi="Aptos" w:cs="Calibri"/>
          <w:sz w:val="20"/>
          <w:szCs w:val="20"/>
        </w:rPr>
        <w:t>Wykonawcy</w:t>
      </w:r>
      <w:proofErr w:type="spellEnd"/>
      <w:r w:rsidRPr="001442F0">
        <w:rPr>
          <w:rFonts w:ascii="Aptos" w:hAnsi="Aptos" w:cs="Calibri"/>
          <w:sz w:val="20"/>
          <w:szCs w:val="20"/>
        </w:rPr>
        <w:t xml:space="preserve"> </w:t>
      </w:r>
      <w:proofErr w:type="spellStart"/>
      <w:r w:rsidRPr="001442F0">
        <w:rPr>
          <w:rFonts w:ascii="Aptos" w:hAnsi="Aptos" w:cs="Calibri"/>
          <w:sz w:val="20"/>
          <w:szCs w:val="20"/>
        </w:rPr>
        <w:t>biorący</w:t>
      </w:r>
      <w:proofErr w:type="spellEnd"/>
      <w:r w:rsidRPr="001442F0">
        <w:rPr>
          <w:rFonts w:ascii="Aptos" w:hAnsi="Aptos" w:cs="Calibri"/>
          <w:sz w:val="20"/>
          <w:szCs w:val="20"/>
        </w:rPr>
        <w:t xml:space="preserve"> </w:t>
      </w:r>
      <w:proofErr w:type="spellStart"/>
      <w:r w:rsidRPr="001442F0">
        <w:rPr>
          <w:rFonts w:ascii="Aptos" w:hAnsi="Aptos" w:cs="Calibri"/>
          <w:sz w:val="20"/>
          <w:szCs w:val="20"/>
        </w:rPr>
        <w:t>udział</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postępowaniu</w:t>
      </w:r>
      <w:proofErr w:type="spellEnd"/>
      <w:r w:rsidRPr="001442F0">
        <w:rPr>
          <w:rFonts w:ascii="Aptos" w:hAnsi="Aptos" w:cs="Calibri"/>
          <w:sz w:val="20"/>
          <w:szCs w:val="20"/>
        </w:rPr>
        <w:t xml:space="preserve"> </w:t>
      </w:r>
      <w:proofErr w:type="spellStart"/>
      <w:r w:rsidRPr="001442F0">
        <w:rPr>
          <w:rFonts w:ascii="Aptos" w:hAnsi="Aptos" w:cs="Calibri"/>
          <w:sz w:val="20"/>
          <w:szCs w:val="20"/>
        </w:rPr>
        <w:t>muszą</w:t>
      </w:r>
      <w:proofErr w:type="spellEnd"/>
      <w:r w:rsidRPr="001442F0">
        <w:rPr>
          <w:rFonts w:ascii="Aptos" w:hAnsi="Aptos" w:cs="Calibri"/>
          <w:sz w:val="20"/>
          <w:szCs w:val="20"/>
        </w:rPr>
        <w:t xml:space="preserve"> </w:t>
      </w:r>
      <w:proofErr w:type="spellStart"/>
      <w:r w:rsidRPr="001442F0">
        <w:rPr>
          <w:rFonts w:ascii="Aptos" w:hAnsi="Aptos" w:cs="Calibri"/>
          <w:sz w:val="20"/>
          <w:szCs w:val="20"/>
        </w:rPr>
        <w:t>złożyć</w:t>
      </w:r>
      <w:proofErr w:type="spellEnd"/>
      <w:r w:rsidRPr="001442F0">
        <w:rPr>
          <w:rFonts w:ascii="Aptos" w:hAnsi="Aptos" w:cs="Calibri"/>
          <w:sz w:val="20"/>
          <w:szCs w:val="20"/>
        </w:rPr>
        <w:t xml:space="preserve"> </w:t>
      </w:r>
      <w:proofErr w:type="spellStart"/>
      <w:r w:rsidRPr="001442F0">
        <w:rPr>
          <w:rFonts w:ascii="Aptos" w:hAnsi="Aptos" w:cs="Calibri"/>
          <w:b/>
          <w:bCs/>
          <w:sz w:val="20"/>
          <w:szCs w:val="20"/>
        </w:rPr>
        <w:t>oświadczenie</w:t>
      </w:r>
      <w:proofErr w:type="spellEnd"/>
      <w:r w:rsidRPr="001442F0">
        <w:rPr>
          <w:rFonts w:ascii="Aptos" w:hAnsi="Aptos" w:cs="Calibri"/>
          <w:b/>
          <w:bCs/>
          <w:sz w:val="20"/>
          <w:szCs w:val="20"/>
        </w:rPr>
        <w:t xml:space="preserve"> (</w:t>
      </w:r>
      <w:proofErr w:type="spellStart"/>
      <w:r w:rsidRPr="001442F0">
        <w:rPr>
          <w:rFonts w:ascii="Aptos" w:hAnsi="Aptos" w:cs="Calibri"/>
          <w:b/>
          <w:bCs/>
          <w:sz w:val="20"/>
          <w:szCs w:val="20"/>
        </w:rPr>
        <w:t>stanowiące</w:t>
      </w:r>
      <w:proofErr w:type="spellEnd"/>
      <w:r w:rsidRPr="001442F0">
        <w:rPr>
          <w:rFonts w:ascii="Aptos" w:hAnsi="Aptos" w:cs="Calibri"/>
          <w:b/>
          <w:bCs/>
          <w:sz w:val="20"/>
          <w:szCs w:val="20"/>
        </w:rPr>
        <w:t xml:space="preserve"> </w:t>
      </w:r>
      <w:proofErr w:type="spellStart"/>
      <w:r w:rsidRPr="001442F0">
        <w:rPr>
          <w:rFonts w:ascii="Aptos" w:hAnsi="Aptos" w:cs="Calibri"/>
          <w:b/>
          <w:bCs/>
          <w:sz w:val="20"/>
          <w:szCs w:val="20"/>
        </w:rPr>
        <w:t>załącznik</w:t>
      </w:r>
      <w:proofErr w:type="spellEnd"/>
      <w:r w:rsidRPr="001442F0">
        <w:rPr>
          <w:rFonts w:ascii="Aptos" w:hAnsi="Aptos" w:cs="Calibri"/>
          <w:b/>
          <w:bCs/>
          <w:sz w:val="20"/>
          <w:szCs w:val="20"/>
        </w:rPr>
        <w:t xml:space="preserve"> nr 2) o </w:t>
      </w:r>
      <w:proofErr w:type="spellStart"/>
      <w:r w:rsidRPr="001442F0">
        <w:rPr>
          <w:rFonts w:ascii="Aptos" w:hAnsi="Aptos" w:cs="Calibri"/>
          <w:b/>
          <w:bCs/>
          <w:sz w:val="20"/>
          <w:szCs w:val="20"/>
        </w:rPr>
        <w:t>braku</w:t>
      </w:r>
      <w:proofErr w:type="spellEnd"/>
      <w:r w:rsidRPr="001442F0">
        <w:rPr>
          <w:rFonts w:ascii="Aptos" w:hAnsi="Aptos" w:cs="Calibri"/>
          <w:b/>
          <w:bCs/>
          <w:sz w:val="20"/>
          <w:szCs w:val="20"/>
        </w:rPr>
        <w:t xml:space="preserve"> </w:t>
      </w:r>
      <w:proofErr w:type="spellStart"/>
      <w:r w:rsidRPr="001442F0">
        <w:rPr>
          <w:rFonts w:ascii="Aptos" w:hAnsi="Aptos" w:cs="Calibri"/>
          <w:b/>
          <w:bCs/>
          <w:sz w:val="20"/>
          <w:szCs w:val="20"/>
        </w:rPr>
        <w:t>zaległości</w:t>
      </w:r>
      <w:proofErr w:type="spellEnd"/>
      <w:r w:rsidRPr="001442F0">
        <w:rPr>
          <w:rFonts w:ascii="Aptos" w:hAnsi="Aptos" w:cs="Calibri"/>
          <w:b/>
          <w:bCs/>
          <w:sz w:val="20"/>
          <w:szCs w:val="20"/>
        </w:rPr>
        <w:t xml:space="preserve"> </w:t>
      </w:r>
      <w:proofErr w:type="spellStart"/>
      <w:r w:rsidRPr="001442F0">
        <w:rPr>
          <w:rFonts w:ascii="Aptos" w:hAnsi="Aptos" w:cs="Calibri"/>
          <w:b/>
          <w:bCs/>
          <w:sz w:val="20"/>
          <w:szCs w:val="20"/>
        </w:rPr>
        <w:t>podatkowych</w:t>
      </w:r>
      <w:proofErr w:type="spellEnd"/>
      <w:r w:rsidRPr="001442F0">
        <w:rPr>
          <w:rFonts w:ascii="Aptos" w:hAnsi="Aptos" w:cs="Calibri"/>
          <w:b/>
          <w:bCs/>
          <w:sz w:val="20"/>
          <w:szCs w:val="20"/>
        </w:rPr>
        <w:t xml:space="preserve"> </w:t>
      </w:r>
      <w:proofErr w:type="spellStart"/>
      <w:r w:rsidRPr="001442F0">
        <w:rPr>
          <w:rFonts w:ascii="Aptos" w:hAnsi="Aptos" w:cs="Calibri"/>
          <w:b/>
          <w:bCs/>
          <w:sz w:val="20"/>
          <w:szCs w:val="20"/>
        </w:rPr>
        <w:t>oraz</w:t>
      </w:r>
      <w:proofErr w:type="spellEnd"/>
      <w:r w:rsidRPr="001442F0">
        <w:rPr>
          <w:rFonts w:ascii="Aptos" w:hAnsi="Aptos" w:cs="Calibri"/>
          <w:b/>
          <w:bCs/>
          <w:sz w:val="20"/>
          <w:szCs w:val="20"/>
        </w:rPr>
        <w:t xml:space="preserve"> o </w:t>
      </w:r>
      <w:proofErr w:type="spellStart"/>
      <w:r w:rsidRPr="001442F0">
        <w:rPr>
          <w:rFonts w:ascii="Aptos" w:hAnsi="Aptos" w:cs="Calibri"/>
          <w:b/>
          <w:bCs/>
          <w:sz w:val="20"/>
          <w:szCs w:val="20"/>
        </w:rPr>
        <w:t>niezaleganiu</w:t>
      </w:r>
      <w:proofErr w:type="spellEnd"/>
      <w:r w:rsidRPr="001442F0">
        <w:rPr>
          <w:rFonts w:ascii="Aptos" w:hAnsi="Aptos" w:cs="Calibri"/>
          <w:b/>
          <w:bCs/>
          <w:sz w:val="20"/>
          <w:szCs w:val="20"/>
        </w:rPr>
        <w:t xml:space="preserve"> ze </w:t>
      </w:r>
      <w:proofErr w:type="spellStart"/>
      <w:r w:rsidRPr="001442F0">
        <w:rPr>
          <w:rFonts w:ascii="Aptos" w:hAnsi="Aptos" w:cs="Calibri"/>
          <w:b/>
          <w:bCs/>
          <w:sz w:val="20"/>
          <w:szCs w:val="20"/>
        </w:rPr>
        <w:t>składkami</w:t>
      </w:r>
      <w:proofErr w:type="spellEnd"/>
      <w:r w:rsidRPr="001442F0">
        <w:rPr>
          <w:rFonts w:ascii="Aptos" w:hAnsi="Aptos" w:cs="Calibri"/>
          <w:b/>
          <w:bCs/>
          <w:sz w:val="20"/>
          <w:szCs w:val="20"/>
        </w:rPr>
        <w:t xml:space="preserve"> w </w:t>
      </w:r>
      <w:proofErr w:type="spellStart"/>
      <w:r w:rsidRPr="001442F0">
        <w:rPr>
          <w:rFonts w:ascii="Aptos" w:hAnsi="Aptos" w:cs="Calibri"/>
          <w:b/>
          <w:bCs/>
          <w:sz w:val="20"/>
          <w:szCs w:val="20"/>
        </w:rPr>
        <w:t>stosunku</w:t>
      </w:r>
      <w:proofErr w:type="spellEnd"/>
      <w:r w:rsidRPr="001442F0">
        <w:rPr>
          <w:rFonts w:ascii="Aptos" w:hAnsi="Aptos" w:cs="Calibri"/>
          <w:b/>
          <w:bCs/>
          <w:sz w:val="20"/>
          <w:szCs w:val="20"/>
        </w:rPr>
        <w:t xml:space="preserve"> do ZUS v</w:t>
      </w:r>
      <w:r w:rsidRPr="001442F0">
        <w:rPr>
          <w:rFonts w:ascii="Aptos" w:hAnsi="Aptos"/>
          <w:b/>
          <w:bCs/>
          <w:sz w:val="20"/>
          <w:szCs w:val="20"/>
        </w:rPr>
        <w:t xml:space="preserve"> </w:t>
      </w:r>
      <w:proofErr w:type="spellStart"/>
      <w:r w:rsidRPr="001442F0">
        <w:rPr>
          <w:rFonts w:ascii="Aptos" w:hAnsi="Aptos"/>
          <w:b/>
          <w:bCs/>
          <w:sz w:val="20"/>
          <w:szCs w:val="20"/>
        </w:rPr>
        <w:t>lub</w:t>
      </w:r>
      <w:proofErr w:type="spellEnd"/>
      <w:r w:rsidRPr="001442F0">
        <w:rPr>
          <w:rFonts w:ascii="Aptos" w:hAnsi="Aptos"/>
          <w:b/>
          <w:bCs/>
          <w:sz w:val="20"/>
          <w:szCs w:val="20"/>
        </w:rPr>
        <w:t xml:space="preserve"> </w:t>
      </w:r>
      <w:proofErr w:type="spellStart"/>
      <w:r w:rsidRPr="001442F0">
        <w:rPr>
          <w:rFonts w:ascii="Aptos" w:hAnsi="Aptos"/>
          <w:b/>
          <w:bCs/>
          <w:sz w:val="20"/>
          <w:szCs w:val="20"/>
        </w:rPr>
        <w:t>odpowiednika</w:t>
      </w:r>
      <w:proofErr w:type="spellEnd"/>
      <w:r w:rsidRPr="001442F0">
        <w:rPr>
          <w:rFonts w:ascii="Aptos" w:hAnsi="Aptos"/>
          <w:b/>
          <w:bCs/>
          <w:sz w:val="20"/>
          <w:szCs w:val="20"/>
        </w:rPr>
        <w:t xml:space="preserve"> </w:t>
      </w:r>
      <w:proofErr w:type="spellStart"/>
      <w:r w:rsidRPr="001442F0">
        <w:rPr>
          <w:rFonts w:ascii="Aptos" w:hAnsi="Aptos"/>
          <w:b/>
          <w:bCs/>
          <w:sz w:val="20"/>
          <w:szCs w:val="20"/>
        </w:rPr>
        <w:t>krajowego</w:t>
      </w:r>
      <w:proofErr w:type="spellEnd"/>
      <w:r w:rsidRPr="001442F0">
        <w:rPr>
          <w:rFonts w:ascii="Aptos" w:hAnsi="Aptos"/>
          <w:b/>
          <w:bCs/>
          <w:sz w:val="20"/>
          <w:szCs w:val="20"/>
        </w:rPr>
        <w:t xml:space="preserve"> </w:t>
      </w:r>
      <w:proofErr w:type="spellStart"/>
      <w:r w:rsidRPr="001442F0">
        <w:rPr>
          <w:rFonts w:ascii="Aptos" w:hAnsi="Aptos"/>
          <w:b/>
          <w:bCs/>
          <w:sz w:val="20"/>
          <w:szCs w:val="20"/>
        </w:rPr>
        <w:t>oferenta</w:t>
      </w:r>
      <w:proofErr w:type="spellEnd"/>
      <w:r w:rsidRPr="001442F0">
        <w:rPr>
          <w:rFonts w:ascii="Aptos" w:hAnsi="Aptos"/>
          <w:b/>
          <w:bCs/>
          <w:sz w:val="20"/>
          <w:szCs w:val="20"/>
        </w:rPr>
        <w:t xml:space="preserve"> + </w:t>
      </w:r>
      <w:proofErr w:type="spellStart"/>
      <w:r w:rsidRPr="001442F0">
        <w:rPr>
          <w:rFonts w:ascii="Aptos" w:hAnsi="Aptos"/>
          <w:b/>
          <w:bCs/>
          <w:sz w:val="20"/>
          <w:szCs w:val="20"/>
        </w:rPr>
        <w:t>Dodatkowo</w:t>
      </w:r>
      <w:proofErr w:type="spellEnd"/>
      <w:r w:rsidRPr="001442F0">
        <w:rPr>
          <w:rFonts w:ascii="Aptos" w:hAnsi="Aptos"/>
          <w:b/>
          <w:bCs/>
          <w:sz w:val="20"/>
          <w:szCs w:val="20"/>
        </w:rPr>
        <w:t xml:space="preserve"> </w:t>
      </w:r>
      <w:proofErr w:type="spellStart"/>
      <w:r w:rsidRPr="001442F0">
        <w:rPr>
          <w:rFonts w:ascii="Aptos" w:hAnsi="Aptos"/>
          <w:b/>
          <w:bCs/>
          <w:sz w:val="20"/>
          <w:szCs w:val="20"/>
          <w:u w:val="single"/>
        </w:rPr>
        <w:t>Oferent</w:t>
      </w:r>
      <w:proofErr w:type="spellEnd"/>
      <w:r w:rsidRPr="001442F0">
        <w:rPr>
          <w:rFonts w:ascii="Aptos" w:hAnsi="Aptos"/>
          <w:b/>
          <w:bCs/>
          <w:sz w:val="20"/>
          <w:szCs w:val="20"/>
          <w:u w:val="single"/>
        </w:rPr>
        <w:t xml:space="preserve"> jest </w:t>
      </w:r>
      <w:proofErr w:type="spellStart"/>
      <w:r w:rsidRPr="001442F0">
        <w:rPr>
          <w:rFonts w:ascii="Aptos" w:hAnsi="Aptos"/>
          <w:b/>
          <w:bCs/>
          <w:sz w:val="20"/>
          <w:szCs w:val="20"/>
          <w:u w:val="single"/>
        </w:rPr>
        <w:t>zobligowany</w:t>
      </w:r>
      <w:proofErr w:type="spellEnd"/>
      <w:r w:rsidRPr="001442F0">
        <w:rPr>
          <w:rFonts w:ascii="Aptos" w:hAnsi="Aptos"/>
          <w:b/>
          <w:bCs/>
          <w:sz w:val="20"/>
          <w:szCs w:val="20"/>
          <w:u w:val="single"/>
        </w:rPr>
        <w:t xml:space="preserve"> do </w:t>
      </w:r>
      <w:proofErr w:type="spellStart"/>
      <w:r w:rsidRPr="001442F0">
        <w:rPr>
          <w:rFonts w:ascii="Aptos" w:hAnsi="Aptos"/>
          <w:b/>
          <w:bCs/>
          <w:sz w:val="20"/>
          <w:szCs w:val="20"/>
          <w:u w:val="single"/>
        </w:rPr>
        <w:t>dostarczenia</w:t>
      </w:r>
      <w:proofErr w:type="spellEnd"/>
      <w:r w:rsidRPr="001442F0">
        <w:rPr>
          <w:rFonts w:ascii="Aptos" w:hAnsi="Aptos"/>
          <w:b/>
          <w:bCs/>
          <w:sz w:val="20"/>
          <w:szCs w:val="20"/>
          <w:u w:val="single"/>
        </w:rPr>
        <w:t xml:space="preserve"> ( </w:t>
      </w:r>
      <w:proofErr w:type="spellStart"/>
      <w:r w:rsidRPr="001442F0">
        <w:rPr>
          <w:rFonts w:ascii="Aptos" w:hAnsi="Aptos"/>
          <w:b/>
          <w:bCs/>
          <w:sz w:val="20"/>
          <w:szCs w:val="20"/>
          <w:u w:val="single"/>
        </w:rPr>
        <w:t>oryginału</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zaświadczenia</w:t>
      </w:r>
      <w:proofErr w:type="spellEnd"/>
      <w:r w:rsidRPr="001442F0">
        <w:rPr>
          <w:rFonts w:ascii="Aptos" w:hAnsi="Aptos"/>
          <w:b/>
          <w:bCs/>
          <w:sz w:val="20"/>
          <w:szCs w:val="20"/>
          <w:u w:val="single"/>
        </w:rPr>
        <w:t xml:space="preserve"> </w:t>
      </w:r>
      <w:r w:rsidRPr="001442F0">
        <w:rPr>
          <w:rFonts w:ascii="Aptos" w:hAnsi="Aptos" w:cs="Calibri"/>
          <w:b/>
          <w:bCs/>
          <w:sz w:val="20"/>
          <w:szCs w:val="20"/>
          <w:u w:val="single"/>
        </w:rPr>
        <w:t xml:space="preserve">o </w:t>
      </w:r>
      <w:proofErr w:type="spellStart"/>
      <w:r w:rsidRPr="001442F0">
        <w:rPr>
          <w:rFonts w:ascii="Aptos" w:hAnsi="Aptos" w:cs="Calibri"/>
          <w:b/>
          <w:bCs/>
          <w:sz w:val="20"/>
          <w:szCs w:val="20"/>
          <w:u w:val="single"/>
        </w:rPr>
        <w:t>braku</w:t>
      </w:r>
      <w:proofErr w:type="spellEnd"/>
      <w:r w:rsidRPr="001442F0">
        <w:rPr>
          <w:rFonts w:ascii="Aptos" w:hAnsi="Aptos" w:cs="Calibri"/>
          <w:b/>
          <w:bCs/>
          <w:sz w:val="20"/>
          <w:szCs w:val="20"/>
          <w:u w:val="single"/>
        </w:rPr>
        <w:t xml:space="preserve"> </w:t>
      </w:r>
      <w:proofErr w:type="spellStart"/>
      <w:r w:rsidRPr="001442F0">
        <w:rPr>
          <w:rFonts w:ascii="Aptos" w:hAnsi="Aptos" w:cs="Calibri"/>
          <w:b/>
          <w:bCs/>
          <w:sz w:val="20"/>
          <w:szCs w:val="20"/>
          <w:u w:val="single"/>
        </w:rPr>
        <w:t>zaległości</w:t>
      </w:r>
      <w:proofErr w:type="spellEnd"/>
      <w:r w:rsidRPr="001442F0">
        <w:rPr>
          <w:rFonts w:ascii="Aptos" w:hAnsi="Aptos" w:cs="Calibri"/>
          <w:b/>
          <w:bCs/>
          <w:sz w:val="20"/>
          <w:szCs w:val="20"/>
          <w:u w:val="single"/>
        </w:rPr>
        <w:t xml:space="preserve"> </w:t>
      </w:r>
      <w:proofErr w:type="spellStart"/>
      <w:r w:rsidRPr="001442F0">
        <w:rPr>
          <w:rFonts w:ascii="Aptos" w:hAnsi="Aptos" w:cs="Calibri"/>
          <w:b/>
          <w:bCs/>
          <w:sz w:val="20"/>
          <w:szCs w:val="20"/>
          <w:u w:val="single"/>
        </w:rPr>
        <w:t>podatkowych</w:t>
      </w:r>
      <w:proofErr w:type="spellEnd"/>
      <w:r w:rsidRPr="001442F0">
        <w:rPr>
          <w:rFonts w:ascii="Aptos" w:hAnsi="Aptos" w:cs="Calibri"/>
          <w:b/>
          <w:bCs/>
          <w:sz w:val="20"/>
          <w:szCs w:val="20"/>
          <w:u w:val="single"/>
        </w:rPr>
        <w:t xml:space="preserve"> </w:t>
      </w:r>
      <w:proofErr w:type="spellStart"/>
      <w:r w:rsidRPr="001442F0">
        <w:rPr>
          <w:rFonts w:ascii="Aptos" w:hAnsi="Aptos" w:cs="Calibri"/>
          <w:b/>
          <w:bCs/>
          <w:sz w:val="20"/>
          <w:szCs w:val="20"/>
          <w:u w:val="single"/>
        </w:rPr>
        <w:t>oraz</w:t>
      </w:r>
      <w:proofErr w:type="spellEnd"/>
      <w:r w:rsidRPr="001442F0">
        <w:rPr>
          <w:rFonts w:ascii="Aptos" w:hAnsi="Aptos" w:cs="Calibri"/>
          <w:b/>
          <w:bCs/>
          <w:sz w:val="20"/>
          <w:szCs w:val="20"/>
          <w:u w:val="single"/>
        </w:rPr>
        <w:t xml:space="preserve"> o </w:t>
      </w:r>
      <w:proofErr w:type="spellStart"/>
      <w:r w:rsidRPr="001442F0">
        <w:rPr>
          <w:rFonts w:ascii="Aptos" w:hAnsi="Aptos" w:cs="Calibri"/>
          <w:b/>
          <w:bCs/>
          <w:sz w:val="20"/>
          <w:szCs w:val="20"/>
          <w:u w:val="single"/>
        </w:rPr>
        <w:t>niezaleganiu</w:t>
      </w:r>
      <w:proofErr w:type="spellEnd"/>
      <w:r w:rsidRPr="001442F0">
        <w:rPr>
          <w:rFonts w:ascii="Aptos" w:hAnsi="Aptos" w:cs="Calibri"/>
          <w:b/>
          <w:bCs/>
          <w:sz w:val="20"/>
          <w:szCs w:val="20"/>
          <w:u w:val="single"/>
        </w:rPr>
        <w:t xml:space="preserve"> ze </w:t>
      </w:r>
      <w:proofErr w:type="spellStart"/>
      <w:r w:rsidRPr="001442F0">
        <w:rPr>
          <w:rFonts w:ascii="Aptos" w:hAnsi="Aptos" w:cs="Calibri"/>
          <w:b/>
          <w:bCs/>
          <w:sz w:val="20"/>
          <w:szCs w:val="20"/>
          <w:u w:val="single"/>
        </w:rPr>
        <w:t>składkami</w:t>
      </w:r>
      <w:proofErr w:type="spellEnd"/>
      <w:r w:rsidRPr="001442F0">
        <w:rPr>
          <w:rFonts w:ascii="Aptos" w:hAnsi="Aptos" w:cs="Calibri"/>
          <w:b/>
          <w:bCs/>
          <w:sz w:val="20"/>
          <w:szCs w:val="20"/>
          <w:u w:val="single"/>
        </w:rPr>
        <w:t xml:space="preserve"> w </w:t>
      </w:r>
      <w:proofErr w:type="spellStart"/>
      <w:r w:rsidRPr="001442F0">
        <w:rPr>
          <w:rFonts w:ascii="Aptos" w:hAnsi="Aptos" w:cs="Calibri"/>
          <w:b/>
          <w:bCs/>
          <w:sz w:val="20"/>
          <w:szCs w:val="20"/>
          <w:u w:val="single"/>
        </w:rPr>
        <w:t>stosunku</w:t>
      </w:r>
      <w:proofErr w:type="spellEnd"/>
      <w:r w:rsidRPr="001442F0">
        <w:rPr>
          <w:rFonts w:ascii="Aptos" w:hAnsi="Aptos" w:cs="Calibri"/>
          <w:b/>
          <w:bCs/>
          <w:sz w:val="20"/>
          <w:szCs w:val="20"/>
          <w:u w:val="single"/>
        </w:rPr>
        <w:t xml:space="preserve"> do ZUS v</w:t>
      </w:r>
      <w:r w:rsidRPr="001442F0">
        <w:rPr>
          <w:rFonts w:ascii="Aptos" w:hAnsi="Aptos"/>
          <w:b/>
          <w:bCs/>
          <w:sz w:val="20"/>
          <w:szCs w:val="20"/>
          <w:u w:val="single"/>
        </w:rPr>
        <w:t xml:space="preserve"> </w:t>
      </w:r>
      <w:proofErr w:type="spellStart"/>
      <w:r w:rsidRPr="001442F0">
        <w:rPr>
          <w:rFonts w:ascii="Aptos" w:hAnsi="Aptos"/>
          <w:b/>
          <w:bCs/>
          <w:sz w:val="20"/>
          <w:szCs w:val="20"/>
          <w:u w:val="single"/>
        </w:rPr>
        <w:t>lub</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odpowiednika</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krajowego</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oferenta</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wydane</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nie</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wcześniej</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niż</w:t>
      </w:r>
      <w:proofErr w:type="spellEnd"/>
      <w:r w:rsidRPr="001442F0">
        <w:rPr>
          <w:rFonts w:ascii="Aptos" w:hAnsi="Aptos"/>
          <w:b/>
          <w:bCs/>
          <w:sz w:val="20"/>
          <w:szCs w:val="20"/>
          <w:u w:val="single"/>
        </w:rPr>
        <w:t xml:space="preserve">  3  </w:t>
      </w:r>
      <w:proofErr w:type="spellStart"/>
      <w:r w:rsidRPr="001442F0">
        <w:rPr>
          <w:rFonts w:ascii="Aptos" w:hAnsi="Aptos"/>
          <w:b/>
          <w:bCs/>
          <w:sz w:val="20"/>
          <w:szCs w:val="20"/>
          <w:u w:val="single"/>
        </w:rPr>
        <w:t>miesiące</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przed</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terminem</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złożenia</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ofert</w:t>
      </w:r>
      <w:proofErr w:type="spellEnd"/>
      <w:r w:rsidRPr="001442F0">
        <w:rPr>
          <w:rFonts w:ascii="Aptos" w:hAnsi="Aptos"/>
          <w:b/>
          <w:bCs/>
          <w:sz w:val="20"/>
          <w:szCs w:val="20"/>
          <w:u w:val="single"/>
        </w:rPr>
        <w:t xml:space="preserve"> </w:t>
      </w:r>
      <w:proofErr w:type="spellStart"/>
      <w:r w:rsidRPr="001442F0">
        <w:rPr>
          <w:rFonts w:ascii="Aptos" w:hAnsi="Aptos"/>
          <w:b/>
          <w:bCs/>
          <w:sz w:val="20"/>
          <w:szCs w:val="20"/>
          <w:u w:val="single"/>
        </w:rPr>
        <w:t>tj</w:t>
      </w:r>
      <w:proofErr w:type="spellEnd"/>
      <w:r w:rsidRPr="001442F0">
        <w:rPr>
          <w:rFonts w:ascii="Aptos" w:hAnsi="Aptos"/>
          <w:b/>
          <w:bCs/>
          <w:sz w:val="20"/>
          <w:szCs w:val="20"/>
          <w:u w:val="single"/>
        </w:rPr>
        <w:t xml:space="preserve">. po 30 </w:t>
      </w:r>
      <w:proofErr w:type="spellStart"/>
      <w:r w:rsidRPr="001442F0">
        <w:rPr>
          <w:rFonts w:ascii="Aptos" w:hAnsi="Aptos"/>
          <w:b/>
          <w:bCs/>
          <w:sz w:val="20"/>
          <w:szCs w:val="20"/>
          <w:u w:val="single"/>
        </w:rPr>
        <w:t>stycznia</w:t>
      </w:r>
      <w:proofErr w:type="spellEnd"/>
      <w:r w:rsidRPr="001442F0">
        <w:rPr>
          <w:rFonts w:ascii="Aptos" w:hAnsi="Aptos"/>
          <w:b/>
          <w:bCs/>
          <w:sz w:val="20"/>
          <w:szCs w:val="20"/>
          <w:u w:val="single"/>
        </w:rPr>
        <w:t xml:space="preserve"> 2025 </w:t>
      </w:r>
      <w:proofErr w:type="spellStart"/>
      <w:r w:rsidRPr="001442F0">
        <w:rPr>
          <w:rFonts w:ascii="Aptos" w:hAnsi="Aptos"/>
          <w:b/>
          <w:bCs/>
          <w:sz w:val="20"/>
          <w:szCs w:val="20"/>
          <w:u w:val="single"/>
        </w:rPr>
        <w:t>roku</w:t>
      </w:r>
      <w:proofErr w:type="spellEnd"/>
      <w:r w:rsidRPr="001442F0">
        <w:rPr>
          <w:rFonts w:ascii="Aptos" w:hAnsi="Aptos"/>
          <w:b/>
          <w:bCs/>
          <w:sz w:val="20"/>
          <w:szCs w:val="20"/>
          <w:u w:val="single"/>
        </w:rPr>
        <w:t>.</w:t>
      </w:r>
    </w:p>
    <w:p w14:paraId="494EDEB6" w14:textId="77777777" w:rsidR="00F669AE" w:rsidRPr="001442F0" w:rsidRDefault="00F669AE">
      <w:pPr>
        <w:pStyle w:val="Akapitzlist"/>
        <w:spacing w:after="160" w:line="276" w:lineRule="auto"/>
        <w:ind w:left="1418"/>
        <w:rPr>
          <w:rFonts w:ascii="Aptos" w:hAnsi="Aptos" w:cs="Calibri"/>
          <w:bCs/>
          <w:sz w:val="20"/>
          <w:szCs w:val="20"/>
        </w:rPr>
      </w:pPr>
    </w:p>
    <w:p w14:paraId="71C2C5E1" w14:textId="77777777" w:rsidR="00F669AE" w:rsidRPr="001442F0" w:rsidRDefault="00000000">
      <w:pPr>
        <w:pStyle w:val="Standard"/>
        <w:spacing w:line="276" w:lineRule="auto"/>
        <w:rPr>
          <w:rFonts w:ascii="Aptos" w:hAnsi="Aptos" w:cs="Tahoma"/>
          <w:b/>
          <w:bCs/>
          <w:sz w:val="20"/>
          <w:szCs w:val="20"/>
        </w:rPr>
      </w:pPr>
      <w:proofErr w:type="spellStart"/>
      <w:r w:rsidRPr="001442F0">
        <w:rPr>
          <w:rFonts w:ascii="Aptos" w:hAnsi="Aptos" w:cs="Tahoma"/>
          <w:b/>
          <w:bCs/>
          <w:sz w:val="20"/>
          <w:szCs w:val="20"/>
        </w:rPr>
        <w:t>Uwaga</w:t>
      </w:r>
      <w:proofErr w:type="spellEnd"/>
      <w:r w:rsidRPr="001442F0">
        <w:rPr>
          <w:rFonts w:ascii="Aptos" w:hAnsi="Aptos" w:cs="Tahoma"/>
          <w:b/>
          <w:bCs/>
          <w:sz w:val="20"/>
          <w:szCs w:val="20"/>
        </w:rPr>
        <w:t xml:space="preserve">: Zanim </w:t>
      </w:r>
      <w:proofErr w:type="spellStart"/>
      <w:r w:rsidRPr="001442F0">
        <w:rPr>
          <w:rFonts w:ascii="Aptos" w:hAnsi="Aptos" w:cs="Tahoma"/>
          <w:b/>
          <w:bCs/>
          <w:sz w:val="20"/>
          <w:szCs w:val="20"/>
        </w:rPr>
        <w:t>oferta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zostanie</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złożona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wymagamy</w:t>
      </w:r>
      <w:proofErr w:type="spellEnd"/>
      <w:r w:rsidRPr="001442F0">
        <w:rPr>
          <w:rFonts w:ascii="Aptos" w:hAnsi="Aptos" w:cs="Tahoma"/>
          <w:b/>
          <w:bCs/>
          <w:sz w:val="20"/>
          <w:szCs w:val="20"/>
        </w:rPr>
        <w:t xml:space="preserve">, aby </w:t>
      </w:r>
      <w:proofErr w:type="spellStart"/>
      <w:r w:rsidRPr="001442F0">
        <w:rPr>
          <w:rFonts w:ascii="Aptos" w:hAnsi="Aptos" w:cs="Tahoma"/>
          <w:b/>
          <w:bCs/>
          <w:sz w:val="20"/>
          <w:szCs w:val="20"/>
        </w:rPr>
        <w:t>wykonawca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odbył</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wizję</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lokalną</w:t>
      </w:r>
      <w:proofErr w:type="spellEnd"/>
      <w:r w:rsidRPr="001442F0">
        <w:rPr>
          <w:rFonts w:ascii="Aptos" w:hAnsi="Aptos" w:cs="Tahoma"/>
          <w:b/>
          <w:bCs/>
          <w:sz w:val="20"/>
          <w:szCs w:val="20"/>
        </w:rPr>
        <w:t xml:space="preserve"> w </w:t>
      </w:r>
      <w:proofErr w:type="spellStart"/>
      <w:r w:rsidRPr="001442F0">
        <w:rPr>
          <w:rFonts w:ascii="Aptos" w:hAnsi="Aptos" w:cs="Tahoma"/>
          <w:b/>
          <w:bCs/>
          <w:sz w:val="20"/>
          <w:szCs w:val="20"/>
        </w:rPr>
        <w:t>miejscu</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realizacji</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inwestycji</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tj</w:t>
      </w:r>
      <w:proofErr w:type="spellEnd"/>
      <w:r w:rsidRPr="001442F0">
        <w:rPr>
          <w:rFonts w:ascii="Aptos" w:hAnsi="Aptos" w:cs="Tahoma"/>
          <w:b/>
          <w:bCs/>
          <w:sz w:val="20"/>
          <w:szCs w:val="20"/>
        </w:rPr>
        <w:t xml:space="preserve">. w </w:t>
      </w:r>
      <w:proofErr w:type="spellStart"/>
      <w:r w:rsidRPr="001442F0">
        <w:rPr>
          <w:rFonts w:ascii="Aptos" w:hAnsi="Aptos" w:cs="Tahoma"/>
          <w:b/>
          <w:bCs/>
          <w:sz w:val="20"/>
          <w:szCs w:val="20"/>
        </w:rPr>
        <w:t>obiekcie</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zlokalizowanym</w:t>
      </w:r>
      <w:proofErr w:type="spellEnd"/>
      <w:r w:rsidRPr="001442F0">
        <w:rPr>
          <w:rFonts w:ascii="Aptos" w:hAnsi="Aptos" w:cs="Tahoma"/>
          <w:b/>
          <w:bCs/>
          <w:sz w:val="20"/>
          <w:szCs w:val="20"/>
        </w:rPr>
        <w:t xml:space="preserve"> pod </w:t>
      </w:r>
      <w:proofErr w:type="spellStart"/>
      <w:r w:rsidRPr="001442F0">
        <w:rPr>
          <w:rFonts w:ascii="Aptos" w:hAnsi="Aptos" w:cs="Tahoma"/>
          <w:b/>
          <w:bCs/>
          <w:sz w:val="20"/>
          <w:szCs w:val="20"/>
        </w:rPr>
        <w:t>adresem</w:t>
      </w:r>
      <w:proofErr w:type="spellEnd"/>
      <w:r w:rsidRPr="001442F0">
        <w:rPr>
          <w:rFonts w:ascii="Aptos" w:hAnsi="Aptos" w:cs="Tahoma"/>
          <w:b/>
          <w:bCs/>
          <w:sz w:val="20"/>
          <w:szCs w:val="20"/>
        </w:rPr>
        <w:t xml:space="preserve"> </w:t>
      </w:r>
      <w:bookmarkStart w:id="11" w:name="_Hlk192508986"/>
      <w:r w:rsidRPr="001442F0">
        <w:rPr>
          <w:rFonts w:ascii="Aptos" w:hAnsi="Aptos" w:cs="Tahoma"/>
          <w:b/>
          <w:bCs/>
          <w:sz w:val="20"/>
          <w:szCs w:val="20"/>
        </w:rPr>
        <w:t xml:space="preserve">HL Hotel </w:t>
      </w:r>
      <w:proofErr w:type="spellStart"/>
      <w:r w:rsidRPr="001442F0">
        <w:rPr>
          <w:rFonts w:ascii="Aptos" w:hAnsi="Aptos" w:cs="Tahoma"/>
          <w:b/>
          <w:bCs/>
          <w:sz w:val="20"/>
          <w:szCs w:val="20"/>
        </w:rPr>
        <w:t>Lechicka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ul</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Lechicka</w:t>
      </w:r>
      <w:proofErr w:type="spellEnd"/>
      <w:r w:rsidRPr="001442F0">
        <w:rPr>
          <w:rFonts w:ascii="Aptos" w:hAnsi="Aptos" w:cs="Tahoma"/>
          <w:b/>
          <w:bCs/>
          <w:sz w:val="20"/>
          <w:szCs w:val="20"/>
        </w:rPr>
        <w:t xml:space="preserve"> 101, 61-619 </w:t>
      </w:r>
      <w:proofErr w:type="spellStart"/>
      <w:r w:rsidRPr="001442F0">
        <w:rPr>
          <w:rFonts w:ascii="Aptos" w:hAnsi="Aptos" w:cs="Tahoma"/>
          <w:b/>
          <w:bCs/>
          <w:sz w:val="20"/>
          <w:szCs w:val="20"/>
        </w:rPr>
        <w:t>Poznań</w:t>
      </w:r>
      <w:bookmarkEnd w:id="11"/>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gdzie</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będzie</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realizowana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inwestycja</w:t>
      </w:r>
      <w:proofErr w:type="spellEnd"/>
      <w:r w:rsidRPr="001442F0">
        <w:rPr>
          <w:rFonts w:ascii="Aptos" w:hAnsi="Aptos" w:cs="Tahoma"/>
          <w:b/>
          <w:bCs/>
          <w:sz w:val="20"/>
          <w:szCs w:val="20"/>
        </w:rPr>
        <w:t>,</w:t>
      </w:r>
    </w:p>
    <w:p w14:paraId="582E39CE" w14:textId="77777777" w:rsidR="00F669AE" w:rsidRPr="001442F0" w:rsidRDefault="00F669AE">
      <w:pPr>
        <w:pStyle w:val="Standard"/>
        <w:spacing w:line="276" w:lineRule="auto"/>
        <w:rPr>
          <w:rFonts w:ascii="Aptos" w:hAnsi="Aptos" w:cs="Tahoma"/>
          <w:b/>
          <w:bCs/>
          <w:sz w:val="20"/>
          <w:szCs w:val="20"/>
        </w:rPr>
      </w:pPr>
    </w:p>
    <w:p w14:paraId="006C716D" w14:textId="77777777" w:rsidR="00F669AE" w:rsidRPr="001442F0" w:rsidRDefault="00000000">
      <w:pPr>
        <w:pStyle w:val="Standard"/>
        <w:spacing w:line="276" w:lineRule="auto"/>
      </w:pPr>
      <w:r w:rsidRPr="001442F0">
        <w:rPr>
          <w:rFonts w:ascii="Aptos" w:hAnsi="Aptos" w:cs="Tahoma"/>
          <w:b/>
          <w:bCs/>
          <w:sz w:val="20"/>
          <w:szCs w:val="20"/>
        </w:rPr>
        <w:t xml:space="preserve">W </w:t>
      </w:r>
      <w:proofErr w:type="spellStart"/>
      <w:r w:rsidRPr="001442F0">
        <w:rPr>
          <w:rFonts w:ascii="Aptos" w:hAnsi="Aptos" w:cs="Tahoma"/>
          <w:b/>
          <w:bCs/>
          <w:sz w:val="20"/>
          <w:szCs w:val="20"/>
        </w:rPr>
        <w:t>celu</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umówienia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wizji</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lokalnej</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prosimy</w:t>
      </w:r>
      <w:proofErr w:type="spellEnd"/>
      <w:r w:rsidRPr="001442F0">
        <w:rPr>
          <w:rFonts w:ascii="Aptos" w:hAnsi="Aptos" w:cs="Tahoma"/>
          <w:b/>
          <w:bCs/>
          <w:sz w:val="20"/>
          <w:szCs w:val="20"/>
        </w:rPr>
        <w:t xml:space="preserve"> o </w:t>
      </w:r>
      <w:proofErr w:type="spellStart"/>
      <w:r w:rsidRPr="001442F0">
        <w:rPr>
          <w:rFonts w:ascii="Aptos" w:hAnsi="Aptos" w:cs="Tahoma"/>
          <w:b/>
          <w:bCs/>
          <w:sz w:val="20"/>
          <w:szCs w:val="20"/>
        </w:rPr>
        <w:t>kontakt</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telefoniczny</w:t>
      </w:r>
      <w:proofErr w:type="spellEnd"/>
      <w:r w:rsidRPr="001442F0">
        <w:rPr>
          <w:rFonts w:ascii="Aptos" w:hAnsi="Aptos" w:cs="Tahoma"/>
          <w:b/>
          <w:bCs/>
          <w:sz w:val="20"/>
          <w:szCs w:val="20"/>
        </w:rPr>
        <w:t xml:space="preserve"> pod </w:t>
      </w:r>
      <w:proofErr w:type="spellStart"/>
      <w:r w:rsidRPr="001442F0">
        <w:rPr>
          <w:rFonts w:ascii="Aptos" w:hAnsi="Aptos" w:cs="Tahoma"/>
          <w:b/>
          <w:bCs/>
          <w:sz w:val="20"/>
          <w:szCs w:val="20"/>
        </w:rPr>
        <w:t>numerem</w:t>
      </w:r>
      <w:proofErr w:type="spellEnd"/>
      <w:r w:rsidRPr="001442F0">
        <w:rPr>
          <w:rFonts w:ascii="Aptos" w:hAnsi="Aptos" w:cs="Tahoma"/>
          <w:b/>
          <w:bCs/>
          <w:sz w:val="20"/>
          <w:szCs w:val="20"/>
        </w:rPr>
        <w:t xml:space="preserve"> +48 </w:t>
      </w:r>
      <w:r w:rsidRPr="001442F0">
        <w:rPr>
          <w:rFonts w:ascii="Aptos" w:hAnsi="Aptos"/>
          <w:b/>
          <w:bCs/>
          <w:sz w:val="20"/>
          <w:szCs w:val="20"/>
        </w:rPr>
        <w:t xml:space="preserve">509 824 331 </w:t>
      </w:r>
      <w:proofErr w:type="spellStart"/>
      <w:r w:rsidRPr="001442F0">
        <w:rPr>
          <w:rFonts w:ascii="Aptos" w:hAnsi="Aptos" w:cs="Tahoma"/>
          <w:b/>
          <w:bCs/>
          <w:sz w:val="20"/>
          <w:szCs w:val="20"/>
        </w:rPr>
        <w:t>lub</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drogą</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mailową</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na</w:t>
      </w:r>
      <w:proofErr w:type="spellEnd"/>
      <w:r w:rsidRPr="001442F0">
        <w:rPr>
          <w:rFonts w:ascii="Aptos" w:hAnsi="Aptos" w:cs="Tahoma"/>
          <w:b/>
          <w:bCs/>
          <w:sz w:val="20"/>
          <w:szCs w:val="20"/>
        </w:rPr>
        <w:t xml:space="preserve"> </w:t>
      </w:r>
      <w:proofErr w:type="spellStart"/>
      <w:r w:rsidRPr="001442F0">
        <w:rPr>
          <w:rFonts w:ascii="Aptos" w:hAnsi="Aptos" w:cs="Tahoma"/>
          <w:b/>
          <w:bCs/>
          <w:sz w:val="20"/>
          <w:szCs w:val="20"/>
        </w:rPr>
        <w:t>adres</w:t>
      </w:r>
      <w:proofErr w:type="spellEnd"/>
      <w:r w:rsidRPr="001442F0">
        <w:rPr>
          <w:rFonts w:ascii="Aptos" w:hAnsi="Aptos" w:cs="Tahoma"/>
          <w:b/>
          <w:bCs/>
          <w:sz w:val="20"/>
          <w:szCs w:val="20"/>
        </w:rPr>
        <w:t xml:space="preserve">: </w:t>
      </w:r>
      <w:hyperlink r:id="rId10" w:history="1">
        <w:r w:rsidR="00F669AE" w:rsidRPr="001442F0">
          <w:rPr>
            <w:rFonts w:ascii="Aptos" w:hAnsi="Aptos"/>
            <w:b/>
            <w:bCs/>
            <w:color w:val="0000FF"/>
            <w:sz w:val="20"/>
            <w:szCs w:val="20"/>
            <w:u w:val="single"/>
          </w:rPr>
          <w:t>monika.sterzel@hotel-lechicka.pl</w:t>
        </w:r>
      </w:hyperlink>
      <w:r w:rsidRPr="001442F0">
        <w:rPr>
          <w:rFonts w:ascii="Aptos" w:hAnsi="Aptos"/>
          <w:b/>
          <w:bCs/>
          <w:sz w:val="20"/>
          <w:szCs w:val="20"/>
        </w:rPr>
        <w:t xml:space="preserve"> </w:t>
      </w:r>
      <w:r w:rsidRPr="001442F0">
        <w:rPr>
          <w:rFonts w:ascii="Aptos" w:hAnsi="Aptos" w:cs="Tahoma"/>
          <w:b/>
          <w:bCs/>
          <w:sz w:val="20"/>
          <w:szCs w:val="20"/>
          <w:u w:val="single"/>
        </w:rPr>
        <w:t xml:space="preserve">Z </w:t>
      </w:r>
      <w:proofErr w:type="spellStart"/>
      <w:r w:rsidRPr="001442F0">
        <w:rPr>
          <w:rFonts w:ascii="Aptos" w:hAnsi="Aptos" w:cs="Tahoma"/>
          <w:b/>
          <w:bCs/>
          <w:sz w:val="20"/>
          <w:szCs w:val="20"/>
          <w:u w:val="single"/>
        </w:rPr>
        <w:t>wizji</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lokalnej</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przygotowany</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będzie</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protokół</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jej</w:t>
      </w:r>
      <w:proofErr w:type="spellEnd"/>
      <w:r w:rsidRPr="001442F0">
        <w:rPr>
          <w:rFonts w:ascii="Aptos" w:hAnsi="Aptos" w:cs="Tahoma"/>
          <w:b/>
          <w:bCs/>
          <w:sz w:val="20"/>
          <w:szCs w:val="20"/>
          <w:u w:val="single"/>
        </w:rPr>
        <w:t xml:space="preserve"> </w:t>
      </w:r>
      <w:proofErr w:type="spellStart"/>
      <w:r w:rsidRPr="001442F0">
        <w:rPr>
          <w:rFonts w:ascii="Aptos" w:hAnsi="Aptos" w:cs="Tahoma"/>
          <w:b/>
          <w:bCs/>
          <w:sz w:val="20"/>
          <w:szCs w:val="20"/>
          <w:u w:val="single"/>
        </w:rPr>
        <w:t>odbycia</w:t>
      </w:r>
      <w:proofErr w:type="spellEnd"/>
      <w:r w:rsidRPr="001442F0">
        <w:rPr>
          <w:rFonts w:ascii="Aptos" w:hAnsi="Aptos" w:cs="Tahoma"/>
          <w:b/>
          <w:bCs/>
          <w:sz w:val="20"/>
          <w:szCs w:val="20"/>
          <w:u w:val="single"/>
        </w:rPr>
        <w:t>.</w:t>
      </w:r>
    </w:p>
    <w:p w14:paraId="5B48110D" w14:textId="77777777" w:rsidR="00F669AE" w:rsidRPr="001442F0" w:rsidRDefault="00F669AE">
      <w:pPr>
        <w:pStyle w:val="Standard"/>
        <w:spacing w:line="276" w:lineRule="auto"/>
        <w:rPr>
          <w:rFonts w:ascii="Aptos" w:eastAsia="Arial" w:hAnsi="Aptos" w:cs="Arial"/>
          <w:sz w:val="20"/>
          <w:szCs w:val="20"/>
          <w:lang w:val="pl-PL"/>
        </w:rPr>
      </w:pPr>
    </w:p>
    <w:p w14:paraId="76C3113D" w14:textId="77777777" w:rsidR="00F669AE" w:rsidRPr="001442F0" w:rsidRDefault="00F669AE">
      <w:pPr>
        <w:pStyle w:val="Standard"/>
        <w:spacing w:line="276" w:lineRule="auto"/>
        <w:rPr>
          <w:rFonts w:ascii="Aptos" w:eastAsia="Arial" w:hAnsi="Aptos" w:cs="Arial"/>
          <w:sz w:val="20"/>
          <w:szCs w:val="20"/>
          <w:lang w:val="pl-PL"/>
        </w:rPr>
      </w:pPr>
    </w:p>
    <w:p w14:paraId="34793D95" w14:textId="77777777" w:rsidR="00F669AE" w:rsidRPr="001442F0" w:rsidRDefault="00F669AE">
      <w:pPr>
        <w:pStyle w:val="Standard"/>
        <w:spacing w:line="276" w:lineRule="auto"/>
        <w:rPr>
          <w:rFonts w:ascii="Aptos" w:eastAsia="Arial" w:hAnsi="Aptos" w:cs="Arial"/>
          <w:sz w:val="20"/>
          <w:szCs w:val="20"/>
          <w:lang w:val="pl-PL"/>
        </w:rPr>
      </w:pPr>
    </w:p>
    <w:p w14:paraId="2A3C50AD" w14:textId="77777777" w:rsidR="00F669AE" w:rsidRPr="001442F0" w:rsidRDefault="00F669AE">
      <w:pPr>
        <w:pStyle w:val="Standard"/>
        <w:spacing w:line="276" w:lineRule="auto"/>
        <w:rPr>
          <w:rFonts w:ascii="Aptos" w:eastAsia="Arial" w:hAnsi="Aptos" w:cs="Arial"/>
          <w:sz w:val="20"/>
          <w:szCs w:val="20"/>
          <w:lang w:val="pl-PL"/>
        </w:rPr>
      </w:pPr>
    </w:p>
    <w:p w14:paraId="66EFC4A0" w14:textId="77777777" w:rsidR="00F669AE" w:rsidRPr="001442F0" w:rsidRDefault="00F669AE">
      <w:pPr>
        <w:pStyle w:val="Standard"/>
        <w:spacing w:line="276" w:lineRule="auto"/>
        <w:rPr>
          <w:rFonts w:ascii="Aptos" w:eastAsia="Arial" w:hAnsi="Aptos" w:cs="Arial"/>
          <w:sz w:val="20"/>
          <w:szCs w:val="20"/>
          <w:lang w:val="pl-PL"/>
        </w:rPr>
      </w:pPr>
    </w:p>
    <w:p w14:paraId="17572EC8" w14:textId="77777777" w:rsidR="00F669AE" w:rsidRPr="001442F0" w:rsidRDefault="00000000">
      <w:pPr>
        <w:pStyle w:val="Akapitzlist"/>
        <w:numPr>
          <w:ilvl w:val="0"/>
          <w:numId w:val="12"/>
        </w:numPr>
        <w:spacing w:after="160" w:line="276" w:lineRule="auto"/>
        <w:rPr>
          <w:rFonts w:ascii="Aptos" w:eastAsia="Arial" w:hAnsi="Aptos" w:cs="Arial"/>
          <w:b/>
          <w:sz w:val="20"/>
          <w:szCs w:val="20"/>
          <w:lang w:val="pl-PL"/>
        </w:rPr>
      </w:pPr>
      <w:bookmarkStart w:id="12" w:name="_Hlk190162351"/>
      <w:r w:rsidRPr="001442F0">
        <w:rPr>
          <w:rFonts w:ascii="Aptos" w:eastAsia="Arial" w:hAnsi="Aptos" w:cs="Arial"/>
          <w:b/>
          <w:sz w:val="20"/>
          <w:szCs w:val="20"/>
          <w:lang w:val="pl-PL"/>
        </w:rPr>
        <w:lastRenderedPageBreak/>
        <w:t>ODRZUCENIE OFERTY I WYKLUCZENIE WYKONAWCY</w:t>
      </w:r>
    </w:p>
    <w:bookmarkEnd w:id="12"/>
    <w:p w14:paraId="06AA5D6A" w14:textId="77777777" w:rsidR="00F669AE" w:rsidRPr="001442F0" w:rsidRDefault="00F669AE">
      <w:pPr>
        <w:pStyle w:val="Standard"/>
        <w:spacing w:line="276" w:lineRule="auto"/>
        <w:rPr>
          <w:rFonts w:ascii="Aptos" w:eastAsia="Arial" w:hAnsi="Aptos" w:cs="Arial"/>
          <w:sz w:val="20"/>
          <w:szCs w:val="20"/>
          <w:lang w:val="pl-PL"/>
        </w:rPr>
      </w:pPr>
    </w:p>
    <w:p w14:paraId="50CE6C2C" w14:textId="77777777" w:rsidR="00F669AE" w:rsidRPr="001442F0" w:rsidRDefault="00000000">
      <w:pPr>
        <w:pStyle w:val="Standard"/>
        <w:numPr>
          <w:ilvl w:val="0"/>
          <w:numId w:val="62"/>
        </w:numPr>
        <w:spacing w:line="276" w:lineRule="auto"/>
        <w:rPr>
          <w:rFonts w:ascii="Aptos" w:eastAsia="Arial" w:hAnsi="Aptos" w:cs="Arial"/>
          <w:sz w:val="20"/>
          <w:szCs w:val="20"/>
          <w:lang w:val="pl-PL"/>
        </w:rPr>
      </w:pPr>
      <w:r w:rsidRPr="001442F0">
        <w:rPr>
          <w:rFonts w:ascii="Aptos" w:eastAsia="Arial" w:hAnsi="Aptos" w:cs="Arial"/>
          <w:sz w:val="20"/>
          <w:szCs w:val="20"/>
          <w:lang w:val="pl-PL"/>
        </w:rPr>
        <w:t>Czynności związane z przygotowaniem oraz przeprowadzeniem postępowania o udzielenie zamówienia wykonują osoby zapewniające bezstronność i obiektywizm, które nie są powiązane osobowo lub kapitałowo z wykonawcami. Powiązania osobowe lub kapitałowe polegają na:</w:t>
      </w:r>
    </w:p>
    <w:p w14:paraId="1A18A476" w14:textId="77777777" w:rsidR="00F669AE" w:rsidRPr="001442F0" w:rsidRDefault="00000000">
      <w:pPr>
        <w:pStyle w:val="Standard"/>
        <w:numPr>
          <w:ilvl w:val="0"/>
          <w:numId w:val="63"/>
        </w:numPr>
        <w:spacing w:line="276" w:lineRule="auto"/>
        <w:rPr>
          <w:rFonts w:ascii="Aptos" w:eastAsia="Arial" w:hAnsi="Aptos" w:cs="Arial"/>
          <w:sz w:val="20"/>
          <w:szCs w:val="20"/>
          <w:lang w:val="pl-PL"/>
        </w:rPr>
      </w:pPr>
      <w:r w:rsidRPr="001442F0">
        <w:rPr>
          <w:rFonts w:ascii="Aptos" w:eastAsia="Arial" w:hAnsi="Aptos" w:cs="Arial"/>
          <w:sz w:val="20"/>
          <w:szCs w:val="20"/>
          <w:lang w:val="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E69F97E" w14:textId="77777777" w:rsidR="00F669AE" w:rsidRPr="001442F0" w:rsidRDefault="00000000">
      <w:pPr>
        <w:pStyle w:val="Standard"/>
        <w:numPr>
          <w:ilvl w:val="0"/>
          <w:numId w:val="3"/>
        </w:numPr>
        <w:spacing w:line="276" w:lineRule="auto"/>
      </w:pPr>
      <w:r w:rsidRPr="001442F0">
        <w:rPr>
          <w:rFonts w:ascii="Aptos" w:eastAsia="Arial" w:hAnsi="Aptos" w:cs="Arial"/>
          <w:sz w:val="20"/>
          <w:szCs w:val="20"/>
          <w:lang w:val="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2951A37" w14:textId="77777777" w:rsidR="00F669AE" w:rsidRPr="001442F0" w:rsidRDefault="00000000">
      <w:pPr>
        <w:pStyle w:val="Standard"/>
        <w:numPr>
          <w:ilvl w:val="0"/>
          <w:numId w:val="3"/>
        </w:numPr>
        <w:spacing w:line="276" w:lineRule="auto"/>
        <w:rPr>
          <w:rFonts w:ascii="Aptos" w:eastAsia="Arial" w:hAnsi="Aptos" w:cs="Arial"/>
          <w:sz w:val="20"/>
          <w:szCs w:val="20"/>
          <w:lang w:val="pl-PL"/>
        </w:rPr>
      </w:pPr>
      <w:r w:rsidRPr="001442F0">
        <w:rPr>
          <w:rFonts w:ascii="Aptos" w:eastAsia="Arial" w:hAnsi="Aptos" w:cs="Arial"/>
          <w:sz w:val="20"/>
          <w:szCs w:val="20"/>
          <w:lang w:val="pl-PL"/>
        </w:rPr>
        <w:t>pozostawaniu z wykonawcą w takim stosunku prawnym lub faktycznym, że istnieje uzasadniona wątpliwość co do ich bezstronności lub niezależności w związku z postępowaniem o udzielenie zamówienia.</w:t>
      </w:r>
    </w:p>
    <w:p w14:paraId="2D1B4F60" w14:textId="77777777" w:rsidR="00F669AE" w:rsidRPr="001442F0" w:rsidRDefault="00000000">
      <w:pPr>
        <w:pStyle w:val="Standard"/>
        <w:numPr>
          <w:ilvl w:val="0"/>
          <w:numId w:val="64"/>
        </w:numPr>
        <w:spacing w:line="276" w:lineRule="auto"/>
        <w:rPr>
          <w:rFonts w:ascii="Aptos" w:eastAsia="Arial" w:hAnsi="Aptos" w:cs="Arial"/>
          <w:sz w:val="20"/>
          <w:szCs w:val="20"/>
          <w:lang w:val="pl-PL"/>
        </w:rPr>
      </w:pPr>
      <w:r w:rsidRPr="001442F0">
        <w:rPr>
          <w:rFonts w:ascii="Aptos" w:eastAsia="Arial" w:hAnsi="Aptos" w:cs="Arial"/>
          <w:sz w:val="20"/>
          <w:szCs w:val="20"/>
          <w:lang w:val="pl-PL"/>
        </w:rPr>
        <w:t xml:space="preserve">W celu uniknięcia konfliktu interesów, w przypadku zamawiającego, który nie jest zamawiającym w rozumieniu </w:t>
      </w:r>
      <w:proofErr w:type="spellStart"/>
      <w:r w:rsidRPr="001442F0">
        <w:rPr>
          <w:rFonts w:ascii="Aptos" w:eastAsia="Arial" w:hAnsi="Aptos" w:cs="Arial"/>
          <w:sz w:val="20"/>
          <w:szCs w:val="20"/>
          <w:lang w:val="pl-PL"/>
        </w:rPr>
        <w:t>p.z.p</w:t>
      </w:r>
      <w:proofErr w:type="spellEnd"/>
      <w:r w:rsidRPr="001442F0">
        <w:rPr>
          <w:rFonts w:ascii="Aptos" w:eastAsia="Arial" w:hAnsi="Aptos" w:cs="Arial"/>
          <w:sz w:val="20"/>
          <w:szCs w:val="20"/>
          <w:lang w:val="pl-PL"/>
        </w:rPr>
        <w:t>., zamówienia nie mogą być udzielane podmiotom powiązanym z nim osobowo lub kapitałowo. Z postępowania wyklucza się podmioty, które są powiązane osobowo lub kapitałowo z Zamawiającym.</w:t>
      </w:r>
    </w:p>
    <w:p w14:paraId="0BC0F3D7" w14:textId="77777777" w:rsidR="00F669AE" w:rsidRPr="001442F0" w:rsidRDefault="00000000">
      <w:pPr>
        <w:pStyle w:val="Standard"/>
        <w:numPr>
          <w:ilvl w:val="0"/>
          <w:numId w:val="2"/>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Z udziału w postępowaniu wykluczeni są Wykonawcy, którzy podlegają wykluczeniu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tj. Zamawiający wyklucza udział w postępowaniu:</w:t>
      </w:r>
    </w:p>
    <w:p w14:paraId="0457410C" w14:textId="77777777" w:rsidR="00F669AE" w:rsidRPr="001442F0" w:rsidRDefault="00000000">
      <w:pPr>
        <w:pStyle w:val="Standard"/>
        <w:numPr>
          <w:ilvl w:val="0"/>
          <w:numId w:val="65"/>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obywateli rosyjskich, osób fizycznych zamieszkałych w Rosji lub osób prawnych, podmiotów lub organów z siedzibą w Rosji;</w:t>
      </w:r>
    </w:p>
    <w:p w14:paraId="226716D8" w14:textId="77777777" w:rsidR="00F669AE" w:rsidRPr="001442F0" w:rsidRDefault="00000000">
      <w:pPr>
        <w:pStyle w:val="Standard"/>
        <w:numPr>
          <w:ilvl w:val="0"/>
          <w:numId w:val="14"/>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osób prawnych, podmiotów lub organów, do których prawa własności bezpośrednio lub pośrednio w ponad 50 % należą do podmiotu, o którym mowa w lit. a) niniejszego punktu; lub</w:t>
      </w:r>
    </w:p>
    <w:p w14:paraId="67E419C2" w14:textId="77777777" w:rsidR="00F669AE" w:rsidRPr="001442F0" w:rsidRDefault="00000000">
      <w:pPr>
        <w:pStyle w:val="Standard"/>
        <w:numPr>
          <w:ilvl w:val="0"/>
          <w:numId w:val="14"/>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osób fizycznych lub prawnych, podmiotów lub organów działających w imieniu lub pod kierunkiem podmiotu, o którym mowa w lit. a) lub b) niniejszego punktu, w tym podwykonawców lub dostawców, w przypadku gdy przypada na nich ponad 10% wartości zamówienia.</w:t>
      </w:r>
    </w:p>
    <w:p w14:paraId="34BD17A5" w14:textId="77777777" w:rsidR="00F669AE" w:rsidRPr="001442F0" w:rsidRDefault="00000000">
      <w:pPr>
        <w:pStyle w:val="Standard"/>
        <w:numPr>
          <w:ilvl w:val="0"/>
          <w:numId w:val="66"/>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 xml:space="preserve">Z udziału w postępowaniu wykluczeni są Wykonawcy, którzy podlegają wykluczeniu na podstawie art. 7 ust. 1 ustawy z dnia 13 kwietnia 2022 r. o szczególnych rozwiązaniach w zakresie przeciwdziałania wspieraniu agresji na Ukrainę oraz służących ochronie bezpieczeństwa narodowego (tj. Dz. U. z 2023 r. poz. 1497 z </w:t>
      </w:r>
      <w:proofErr w:type="spellStart"/>
      <w:r w:rsidRPr="001442F0">
        <w:rPr>
          <w:rFonts w:ascii="Aptos" w:eastAsia="Calibri" w:hAnsi="Aptos" w:cs="Arial"/>
          <w:sz w:val="20"/>
          <w:szCs w:val="20"/>
          <w:lang w:val="pl-PL" w:eastAsia="en-US"/>
        </w:rPr>
        <w:t>późn</w:t>
      </w:r>
      <w:proofErr w:type="spellEnd"/>
      <w:r w:rsidRPr="001442F0">
        <w:rPr>
          <w:rFonts w:ascii="Aptos" w:eastAsia="Calibri" w:hAnsi="Aptos" w:cs="Arial"/>
          <w:sz w:val="20"/>
          <w:szCs w:val="20"/>
          <w:lang w:val="pl-PL" w:eastAsia="en-US"/>
        </w:rPr>
        <w:t>. zm.) tj. Zamawiający wyklucza:</w:t>
      </w:r>
    </w:p>
    <w:p w14:paraId="5540EB8F" w14:textId="77777777" w:rsidR="00F669AE" w:rsidRPr="001442F0" w:rsidRDefault="00000000">
      <w:pPr>
        <w:pStyle w:val="Standard"/>
        <w:numPr>
          <w:ilvl w:val="0"/>
          <w:numId w:val="67"/>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3699A5E4" w14:textId="77777777" w:rsidR="00F669AE" w:rsidRPr="001442F0" w:rsidRDefault="00000000">
      <w:pPr>
        <w:pStyle w:val="Standard"/>
        <w:numPr>
          <w:ilvl w:val="0"/>
          <w:numId w:val="15"/>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t xml:space="preserve">Wykonawcę, którego beneficjentem rzeczywistym w rozumieniu ustawy z dnia 1 marca 2018 r. o przeciwdziałaniu praniu pieniędzy oraz finansowaniu terroryzmu (Dz. U. z 2022 r. poz. 593, z </w:t>
      </w:r>
      <w:proofErr w:type="spellStart"/>
      <w:r w:rsidRPr="001442F0">
        <w:rPr>
          <w:rFonts w:ascii="Aptos" w:eastAsia="Calibri" w:hAnsi="Aptos" w:cs="Arial"/>
          <w:sz w:val="20"/>
          <w:szCs w:val="20"/>
          <w:lang w:val="pl-PL" w:eastAsia="en-US"/>
        </w:rPr>
        <w:t>późn</w:t>
      </w:r>
      <w:proofErr w:type="spellEnd"/>
      <w:r w:rsidRPr="001442F0">
        <w:rPr>
          <w:rFonts w:ascii="Aptos" w:eastAsia="Calibri" w:hAnsi="Aptos" w:cs="Arial"/>
          <w:sz w:val="20"/>
          <w:szCs w:val="20"/>
          <w:lang w:val="pl-PL"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7DE69B" w14:textId="77777777" w:rsidR="00F669AE" w:rsidRPr="001442F0" w:rsidRDefault="00000000">
      <w:pPr>
        <w:pStyle w:val="Standard"/>
        <w:numPr>
          <w:ilvl w:val="0"/>
          <w:numId w:val="15"/>
        </w:numPr>
        <w:spacing w:after="160" w:line="276" w:lineRule="auto"/>
        <w:rPr>
          <w:rFonts w:ascii="Aptos" w:eastAsia="Calibri" w:hAnsi="Aptos" w:cs="Arial"/>
          <w:sz w:val="20"/>
          <w:szCs w:val="20"/>
          <w:lang w:val="pl-PL" w:eastAsia="en-US"/>
        </w:rPr>
      </w:pPr>
      <w:r w:rsidRPr="001442F0">
        <w:rPr>
          <w:rFonts w:ascii="Aptos" w:eastAsia="Calibri" w:hAnsi="Aptos" w:cs="Arial"/>
          <w:sz w:val="20"/>
          <w:szCs w:val="20"/>
          <w:lang w:val="pl-PL" w:eastAsia="en-US"/>
        </w:rPr>
        <w:lastRenderedPageBreak/>
        <w:t>Wykonawcę,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C04ACC9" w14:textId="77777777" w:rsidR="00F669AE" w:rsidRPr="001442F0" w:rsidRDefault="00000000">
      <w:pPr>
        <w:pStyle w:val="Standard"/>
        <w:numPr>
          <w:ilvl w:val="0"/>
          <w:numId w:val="68"/>
        </w:numPr>
        <w:spacing w:line="276" w:lineRule="auto"/>
        <w:rPr>
          <w:rFonts w:ascii="Aptos" w:eastAsia="Arial" w:hAnsi="Aptos" w:cs="Arial"/>
          <w:sz w:val="20"/>
          <w:szCs w:val="20"/>
          <w:lang w:val="pl-PL"/>
        </w:rPr>
      </w:pPr>
      <w:bookmarkStart w:id="13" w:name="_Hlk180665486"/>
      <w:bookmarkStart w:id="14" w:name="_Hlk180665350"/>
      <w:r w:rsidRPr="001442F0">
        <w:rPr>
          <w:rFonts w:ascii="Aptos" w:eastAsia="Arial" w:hAnsi="Aptos" w:cs="Arial"/>
          <w:sz w:val="20"/>
          <w:szCs w:val="20"/>
          <w:lang w:val="pl-PL"/>
        </w:rPr>
        <w:t>W niniejszym postępowaniu zostanie odrzucona oferta wykonawcy, który:</w:t>
      </w:r>
    </w:p>
    <w:p w14:paraId="3A658B1D" w14:textId="77777777" w:rsidR="00F669AE" w:rsidRPr="001442F0" w:rsidRDefault="00000000">
      <w:pPr>
        <w:pStyle w:val="Standard"/>
        <w:numPr>
          <w:ilvl w:val="0"/>
          <w:numId w:val="69"/>
        </w:numPr>
        <w:spacing w:line="276" w:lineRule="auto"/>
        <w:rPr>
          <w:rFonts w:ascii="Aptos" w:eastAsia="Arial" w:hAnsi="Aptos" w:cs="Arial"/>
          <w:sz w:val="20"/>
          <w:szCs w:val="20"/>
          <w:lang w:val="pl-PL"/>
        </w:rPr>
      </w:pPr>
      <w:r w:rsidRPr="001442F0">
        <w:rPr>
          <w:rFonts w:ascii="Aptos" w:eastAsia="Arial" w:hAnsi="Aptos" w:cs="Arial"/>
          <w:sz w:val="20"/>
          <w:szCs w:val="20"/>
          <w:lang w:val="pl-PL"/>
        </w:rPr>
        <w:t>podlega wykluczeniu z postępowania na podstawie przesłanek, o których mowa treści Zapytania ofertowego,</w:t>
      </w:r>
    </w:p>
    <w:p w14:paraId="6496A72F"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złoży ofertę niezgodną z treścią niniejszego zapytania ofertowego pod względem merytorycznym, a niezgodność ma charakter istotny,</w:t>
      </w:r>
    </w:p>
    <w:p w14:paraId="02989324"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złoży ofertę niekompletną, tj. nie zawierającą oświadczeń i dokumentów wskazanych przez zamawiającego (z zastrzeżeniem pkt 8 ust. 5 Zapytania Ofertowego),</w:t>
      </w:r>
    </w:p>
    <w:p w14:paraId="3251701F"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nie spełnia warunków udziału w postępowaniu,</w:t>
      </w:r>
    </w:p>
    <w:p w14:paraId="794716E6"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złożył ofertę, która zawiera rażąco niską cenę (zgodnie z określonym w zapytaniu wytycznymi),</w:t>
      </w:r>
    </w:p>
    <w:p w14:paraId="37466AE5"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złożona zostanie w inny sposób niż za pomocą Bazy Konkurencyjności,</w:t>
      </w:r>
    </w:p>
    <w:p w14:paraId="237F980D"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została złożona w warunkach czynu nieuczciwej konkurencji w rozumieniu przepisów o zwalczaniu nieuczciwej konkurencji,</w:t>
      </w:r>
    </w:p>
    <w:p w14:paraId="70F901C9"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została złożona po wyznaczonym terminie,</w:t>
      </w:r>
    </w:p>
    <w:p w14:paraId="1BC67EC6" w14:textId="77777777" w:rsidR="00F669AE" w:rsidRPr="001442F0" w:rsidRDefault="00000000">
      <w:pPr>
        <w:pStyle w:val="Standard"/>
        <w:numPr>
          <w:ilvl w:val="0"/>
          <w:numId w:val="4"/>
        </w:numPr>
        <w:spacing w:line="276" w:lineRule="auto"/>
        <w:rPr>
          <w:rFonts w:ascii="Aptos" w:eastAsia="Arial" w:hAnsi="Aptos" w:cs="Arial"/>
          <w:sz w:val="20"/>
          <w:szCs w:val="20"/>
          <w:lang w:val="pl-PL"/>
        </w:rPr>
      </w:pPr>
      <w:r w:rsidRPr="001442F0">
        <w:rPr>
          <w:rFonts w:ascii="Aptos" w:eastAsia="Arial" w:hAnsi="Aptos" w:cs="Arial"/>
          <w:sz w:val="20"/>
          <w:szCs w:val="20"/>
          <w:lang w:val="pl-PL"/>
        </w:rPr>
        <w:t>zawiera błędy w obliczeniu ceny lub kosztu,</w:t>
      </w:r>
    </w:p>
    <w:p w14:paraId="28FA240F" w14:textId="77777777" w:rsidR="00F669AE" w:rsidRPr="001442F0" w:rsidRDefault="00000000">
      <w:pPr>
        <w:pStyle w:val="Standard"/>
        <w:numPr>
          <w:ilvl w:val="0"/>
          <w:numId w:val="70"/>
        </w:numPr>
        <w:spacing w:line="276" w:lineRule="auto"/>
        <w:rPr>
          <w:rFonts w:ascii="Aptos" w:eastAsia="Arial" w:hAnsi="Aptos" w:cs="Arial"/>
          <w:sz w:val="20"/>
          <w:szCs w:val="20"/>
          <w:lang w:val="pl-PL"/>
        </w:rPr>
      </w:pPr>
      <w:r w:rsidRPr="001442F0">
        <w:rPr>
          <w:rFonts w:ascii="Aptos" w:eastAsia="Arial" w:hAnsi="Aptos" w:cs="Arial"/>
          <w:sz w:val="20"/>
          <w:szCs w:val="20"/>
          <w:lang w:val="pl-PL"/>
        </w:rPr>
        <w:t>W związku z wykluczeniem wykonawcy lub odrzuceniem oferty, wykonawcy nie przysługują środki ochrony prawnej.</w:t>
      </w:r>
      <w:bookmarkEnd w:id="13"/>
      <w:bookmarkEnd w:id="14"/>
    </w:p>
    <w:p w14:paraId="1F461AC9" w14:textId="77777777" w:rsidR="00F669AE" w:rsidRPr="001442F0" w:rsidRDefault="00000000">
      <w:pPr>
        <w:pStyle w:val="Standard"/>
        <w:numPr>
          <w:ilvl w:val="0"/>
          <w:numId w:val="2"/>
        </w:numPr>
        <w:spacing w:line="276" w:lineRule="auto"/>
        <w:rPr>
          <w:rFonts w:ascii="Aptos" w:eastAsia="Arial" w:hAnsi="Aptos" w:cs="Arial"/>
          <w:sz w:val="20"/>
          <w:szCs w:val="20"/>
          <w:lang w:val="pl-PL"/>
        </w:rPr>
      </w:pPr>
      <w:r w:rsidRPr="001442F0">
        <w:rPr>
          <w:rFonts w:ascii="Aptos" w:eastAsia="Arial" w:hAnsi="Aptos" w:cs="Arial"/>
          <w:sz w:val="20"/>
          <w:szCs w:val="20"/>
          <w:lang w:val="pl-PL"/>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5F7E417F" w14:textId="77777777" w:rsidR="00F669AE" w:rsidRPr="001442F0" w:rsidRDefault="00000000">
      <w:pPr>
        <w:pStyle w:val="Standard"/>
        <w:numPr>
          <w:ilvl w:val="0"/>
          <w:numId w:val="2"/>
        </w:numPr>
        <w:spacing w:line="276" w:lineRule="auto"/>
        <w:rPr>
          <w:rFonts w:ascii="Aptos" w:eastAsia="Arial" w:hAnsi="Aptos" w:cs="Arial"/>
          <w:sz w:val="20"/>
          <w:szCs w:val="20"/>
          <w:lang w:val="pl-PL"/>
        </w:rPr>
      </w:pPr>
      <w:r w:rsidRPr="001442F0">
        <w:rPr>
          <w:rFonts w:ascii="Aptos" w:eastAsia="Arial" w:hAnsi="Aptos" w:cs="Arial"/>
          <w:sz w:val="20"/>
          <w:szCs w:val="20"/>
          <w:lang w:val="pl-PL"/>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14:paraId="09A392FC" w14:textId="77777777" w:rsidR="00F669AE" w:rsidRPr="001442F0" w:rsidRDefault="00F669AE">
      <w:pPr>
        <w:pStyle w:val="Standard"/>
        <w:spacing w:line="276" w:lineRule="auto"/>
        <w:rPr>
          <w:rFonts w:ascii="Aptos" w:eastAsia="Arial" w:hAnsi="Aptos" w:cs="Arial"/>
          <w:sz w:val="20"/>
          <w:szCs w:val="20"/>
          <w:lang w:val="pl-PL"/>
        </w:rPr>
      </w:pPr>
    </w:p>
    <w:p w14:paraId="634A8BF6" w14:textId="77777777" w:rsidR="00F669AE" w:rsidRPr="001442F0" w:rsidRDefault="00000000">
      <w:pPr>
        <w:pStyle w:val="Akapitzlist"/>
        <w:numPr>
          <w:ilvl w:val="0"/>
          <w:numId w:val="12"/>
        </w:numPr>
        <w:spacing w:after="160" w:line="276" w:lineRule="auto"/>
        <w:rPr>
          <w:rFonts w:ascii="Aptos" w:eastAsia="Arial" w:hAnsi="Aptos" w:cs="Arial"/>
          <w:b/>
          <w:sz w:val="20"/>
          <w:szCs w:val="20"/>
          <w:lang w:val="pl-PL"/>
        </w:rPr>
      </w:pPr>
      <w:r w:rsidRPr="001442F0">
        <w:rPr>
          <w:rFonts w:ascii="Aptos" w:eastAsia="Arial" w:hAnsi="Aptos" w:cs="Arial"/>
          <w:b/>
          <w:sz w:val="20"/>
          <w:szCs w:val="20"/>
          <w:lang w:val="pl-PL"/>
        </w:rPr>
        <w:t>KRYTERIA OCENY OFERT ORAZ INFORMACJE NA TEMAT WAG PUNKTOWYCH LUB PROCENTOWYCH PRZYPISYWANYCH DO POSZCZEGÓLNYCH KRYTERIÓW OCENY OFERT</w:t>
      </w:r>
    </w:p>
    <w:p w14:paraId="3DE841F8" w14:textId="77777777" w:rsidR="00F669AE" w:rsidRPr="001442F0" w:rsidRDefault="00000000">
      <w:pPr>
        <w:pStyle w:val="Akapitzlist"/>
        <w:numPr>
          <w:ilvl w:val="0"/>
          <w:numId w:val="71"/>
        </w:numPr>
        <w:spacing w:line="276" w:lineRule="auto"/>
        <w:rPr>
          <w:rFonts w:ascii="Aptos" w:eastAsia="Arial" w:hAnsi="Aptos" w:cs="Arial"/>
          <w:sz w:val="20"/>
          <w:szCs w:val="20"/>
          <w:lang w:val="pl-PL"/>
        </w:rPr>
      </w:pPr>
      <w:r w:rsidRPr="001442F0">
        <w:rPr>
          <w:rFonts w:ascii="Aptos" w:eastAsia="Arial" w:hAnsi="Aptos" w:cs="Arial"/>
          <w:sz w:val="20"/>
          <w:szCs w:val="20"/>
          <w:lang w:val="pl-PL"/>
        </w:rPr>
        <w:t>Sposób przyznawania punktacji za spełnienie danego kryterium oceny zaprezentowano poniżej.</w:t>
      </w:r>
    </w:p>
    <w:p w14:paraId="1237ACA0" w14:textId="77777777" w:rsidR="00F669AE" w:rsidRPr="001442F0" w:rsidRDefault="00000000">
      <w:pPr>
        <w:pStyle w:val="Akapitzlist"/>
        <w:numPr>
          <w:ilvl w:val="0"/>
          <w:numId w:val="16"/>
        </w:numPr>
        <w:spacing w:line="276" w:lineRule="auto"/>
        <w:rPr>
          <w:rFonts w:ascii="Aptos" w:eastAsia="Arial" w:hAnsi="Aptos" w:cs="Arial"/>
          <w:sz w:val="20"/>
          <w:szCs w:val="20"/>
          <w:lang w:val="pl-PL"/>
        </w:rPr>
      </w:pPr>
      <w:r w:rsidRPr="001442F0">
        <w:rPr>
          <w:rFonts w:ascii="Aptos" w:eastAsia="Arial" w:hAnsi="Aptos" w:cs="Arial"/>
          <w:sz w:val="20"/>
          <w:szCs w:val="20"/>
          <w:lang w:val="pl-PL"/>
        </w:rPr>
        <w:t>O wyborze oferty decydowała będzie liczba zdobytych punktów.</w:t>
      </w:r>
    </w:p>
    <w:p w14:paraId="7CE62E51" w14:textId="77777777" w:rsidR="00F669AE" w:rsidRPr="001442F0" w:rsidRDefault="00000000">
      <w:pPr>
        <w:pStyle w:val="Akapitzlist"/>
        <w:numPr>
          <w:ilvl w:val="0"/>
          <w:numId w:val="16"/>
        </w:numPr>
        <w:spacing w:line="276" w:lineRule="auto"/>
        <w:rPr>
          <w:rFonts w:ascii="Aptos" w:eastAsia="Arial" w:hAnsi="Aptos" w:cs="Arial"/>
          <w:sz w:val="20"/>
          <w:szCs w:val="20"/>
          <w:lang w:val="pl-PL"/>
        </w:rPr>
      </w:pPr>
      <w:r w:rsidRPr="001442F0">
        <w:rPr>
          <w:rFonts w:ascii="Aptos" w:eastAsia="Arial" w:hAnsi="Aptos" w:cs="Arial"/>
          <w:sz w:val="20"/>
          <w:szCs w:val="20"/>
          <w:lang w:val="pl-PL"/>
        </w:rPr>
        <w:t>Oferta na realizację zamówienia może uzyskać maksymalnie 100 pkt.</w:t>
      </w:r>
    </w:p>
    <w:p w14:paraId="258BE279" w14:textId="77777777" w:rsidR="00F669AE" w:rsidRPr="001442F0" w:rsidRDefault="00000000">
      <w:pPr>
        <w:pStyle w:val="Akapitzlist"/>
        <w:numPr>
          <w:ilvl w:val="0"/>
          <w:numId w:val="16"/>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zastosuje zaokrąglanie każdego wyniku w ramach poszczególnych kryteriów do dwóch miejsc po przecinku.</w:t>
      </w:r>
    </w:p>
    <w:p w14:paraId="027BF7FB" w14:textId="77777777" w:rsidR="00F669AE" w:rsidRPr="001442F0" w:rsidRDefault="00000000">
      <w:pPr>
        <w:pStyle w:val="Akapitzlist"/>
        <w:numPr>
          <w:ilvl w:val="0"/>
          <w:numId w:val="16"/>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będzie oceniał oferty według następującego kryterium:</w:t>
      </w:r>
    </w:p>
    <w:p w14:paraId="68E4F840" w14:textId="77777777" w:rsidR="00F669AE" w:rsidRPr="001442F0" w:rsidRDefault="00F669AE">
      <w:pPr>
        <w:pStyle w:val="Standard"/>
        <w:spacing w:line="276" w:lineRule="auto"/>
        <w:rPr>
          <w:rFonts w:ascii="Aptos" w:eastAsia="Arial" w:hAnsi="Aptos" w:cs="Arial"/>
          <w:sz w:val="20"/>
          <w:szCs w:val="20"/>
          <w:lang w:val="pl-PL"/>
        </w:rPr>
      </w:pPr>
    </w:p>
    <w:tbl>
      <w:tblPr>
        <w:tblW w:w="9592" w:type="dxa"/>
        <w:tblInd w:w="-48" w:type="dxa"/>
        <w:tblLayout w:type="fixed"/>
        <w:tblCellMar>
          <w:left w:w="10" w:type="dxa"/>
          <w:right w:w="10" w:type="dxa"/>
        </w:tblCellMar>
        <w:tblLook w:val="0000" w:firstRow="0" w:lastRow="0" w:firstColumn="0" w:lastColumn="0" w:noHBand="0" w:noVBand="0"/>
      </w:tblPr>
      <w:tblGrid>
        <w:gridCol w:w="846"/>
        <w:gridCol w:w="4755"/>
        <w:gridCol w:w="3991"/>
      </w:tblGrid>
      <w:tr w:rsidR="00F669AE" w:rsidRPr="001442F0" w14:paraId="165AEA89" w14:textId="77777777">
        <w:tc>
          <w:tcPr>
            <w:tcW w:w="8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314A591" w14:textId="77777777" w:rsidR="00F669AE" w:rsidRPr="001442F0" w:rsidRDefault="00000000">
            <w:pPr>
              <w:pStyle w:val="Standard"/>
              <w:spacing w:line="276" w:lineRule="auto"/>
              <w:rPr>
                <w:rFonts w:ascii="Aptos" w:eastAsia="Arial" w:hAnsi="Aptos" w:cs="Arial"/>
                <w:b/>
                <w:sz w:val="20"/>
                <w:szCs w:val="20"/>
                <w:lang w:val="pl-PL"/>
              </w:rPr>
            </w:pPr>
            <w:r w:rsidRPr="001442F0">
              <w:rPr>
                <w:rFonts w:ascii="Aptos" w:eastAsia="Arial" w:hAnsi="Aptos" w:cs="Arial"/>
                <w:b/>
                <w:sz w:val="20"/>
                <w:szCs w:val="20"/>
                <w:lang w:val="pl-PL"/>
              </w:rPr>
              <w:t>Nr</w:t>
            </w:r>
          </w:p>
        </w:tc>
        <w:tc>
          <w:tcPr>
            <w:tcW w:w="4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A206EE3" w14:textId="77777777" w:rsidR="00F669AE" w:rsidRPr="001442F0" w:rsidRDefault="00000000">
            <w:pPr>
              <w:pStyle w:val="Standard"/>
              <w:spacing w:line="276" w:lineRule="auto"/>
              <w:rPr>
                <w:rFonts w:ascii="Aptos" w:eastAsia="Arial" w:hAnsi="Aptos" w:cs="Arial"/>
                <w:b/>
                <w:sz w:val="20"/>
                <w:szCs w:val="20"/>
                <w:lang w:val="pl-PL"/>
              </w:rPr>
            </w:pPr>
            <w:r w:rsidRPr="001442F0">
              <w:rPr>
                <w:rFonts w:ascii="Aptos" w:eastAsia="Arial" w:hAnsi="Aptos" w:cs="Arial"/>
                <w:b/>
                <w:sz w:val="20"/>
                <w:szCs w:val="20"/>
                <w:lang w:val="pl-PL"/>
              </w:rPr>
              <w:t>Nazwa kryterium</w:t>
            </w:r>
          </w:p>
        </w:tc>
        <w:tc>
          <w:tcPr>
            <w:tcW w:w="39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94AD1AF" w14:textId="77777777" w:rsidR="00F669AE" w:rsidRPr="001442F0" w:rsidRDefault="00000000">
            <w:pPr>
              <w:pStyle w:val="Standard"/>
              <w:spacing w:line="276" w:lineRule="auto"/>
              <w:rPr>
                <w:rFonts w:ascii="Aptos" w:eastAsia="Arial" w:hAnsi="Aptos" w:cs="Arial"/>
                <w:b/>
                <w:sz w:val="20"/>
                <w:szCs w:val="20"/>
                <w:lang w:val="pl-PL"/>
              </w:rPr>
            </w:pPr>
            <w:r w:rsidRPr="001442F0">
              <w:rPr>
                <w:rFonts w:ascii="Aptos" w:eastAsia="Arial" w:hAnsi="Aptos" w:cs="Arial"/>
                <w:b/>
                <w:sz w:val="20"/>
                <w:szCs w:val="20"/>
                <w:lang w:val="pl-PL"/>
              </w:rPr>
              <w:t>Waga</w:t>
            </w:r>
          </w:p>
        </w:tc>
      </w:tr>
      <w:tr w:rsidR="00F669AE" w:rsidRPr="001442F0" w14:paraId="0150DE76" w14:textId="77777777">
        <w:trPr>
          <w:trHeight w:val="546"/>
        </w:trPr>
        <w:tc>
          <w:tcPr>
            <w:tcW w:w="8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8E459F2"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1</w:t>
            </w:r>
          </w:p>
        </w:tc>
        <w:tc>
          <w:tcPr>
            <w:tcW w:w="4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B5B5A07" w14:textId="77777777" w:rsidR="00F669AE" w:rsidRPr="001442F0" w:rsidRDefault="00000000">
            <w:pPr>
              <w:pStyle w:val="Standard"/>
              <w:spacing w:line="276" w:lineRule="auto"/>
              <w:rPr>
                <w:rFonts w:ascii="Aptos" w:hAnsi="Aptos" w:cs="Arial"/>
                <w:sz w:val="20"/>
                <w:szCs w:val="20"/>
              </w:rPr>
            </w:pPr>
            <w:r w:rsidRPr="001442F0">
              <w:rPr>
                <w:rFonts w:ascii="Aptos" w:hAnsi="Aptos" w:cs="Arial"/>
                <w:sz w:val="20"/>
                <w:szCs w:val="20"/>
              </w:rPr>
              <w:t>CENA</w:t>
            </w:r>
          </w:p>
          <w:p w14:paraId="6A999276" w14:textId="77777777" w:rsidR="00F669AE" w:rsidRPr="001442F0" w:rsidRDefault="00F669AE">
            <w:pPr>
              <w:pStyle w:val="Standard"/>
              <w:spacing w:line="276" w:lineRule="auto"/>
              <w:rPr>
                <w:rFonts w:ascii="Aptos" w:eastAsia="Arial" w:hAnsi="Aptos" w:cs="Arial"/>
                <w:sz w:val="20"/>
                <w:szCs w:val="20"/>
                <w:lang w:val="pl-PL"/>
              </w:rPr>
            </w:pPr>
          </w:p>
        </w:tc>
        <w:tc>
          <w:tcPr>
            <w:tcW w:w="39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94A37E"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70</w:t>
            </w:r>
          </w:p>
        </w:tc>
      </w:tr>
      <w:tr w:rsidR="00F669AE" w:rsidRPr="001442F0" w14:paraId="56F37CD2" w14:textId="77777777">
        <w:tc>
          <w:tcPr>
            <w:tcW w:w="8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6730580"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2</w:t>
            </w:r>
          </w:p>
        </w:tc>
        <w:tc>
          <w:tcPr>
            <w:tcW w:w="4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A6AE8E" w14:textId="77777777" w:rsidR="00F669AE" w:rsidRPr="001442F0" w:rsidRDefault="00000000">
            <w:pPr>
              <w:pStyle w:val="Standard"/>
              <w:spacing w:line="276" w:lineRule="auto"/>
              <w:rPr>
                <w:rFonts w:ascii="Aptos" w:hAnsi="Aptos" w:cs="Arial"/>
                <w:sz w:val="20"/>
                <w:szCs w:val="20"/>
              </w:rPr>
            </w:pPr>
            <w:r w:rsidRPr="001442F0">
              <w:rPr>
                <w:rFonts w:ascii="Aptos" w:hAnsi="Aptos" w:cs="Arial"/>
                <w:sz w:val="20"/>
                <w:szCs w:val="20"/>
              </w:rPr>
              <w:t xml:space="preserve">GWARANCJA  </w:t>
            </w:r>
          </w:p>
          <w:p w14:paraId="7683659F" w14:textId="77777777" w:rsidR="00F669AE" w:rsidRPr="001442F0" w:rsidRDefault="00F669AE">
            <w:pPr>
              <w:pStyle w:val="Standard"/>
              <w:spacing w:line="276" w:lineRule="auto"/>
              <w:rPr>
                <w:rFonts w:ascii="Aptos" w:eastAsia="Arial" w:hAnsi="Aptos" w:cs="Arial"/>
                <w:sz w:val="20"/>
                <w:szCs w:val="20"/>
                <w:lang w:val="pl-PL"/>
              </w:rPr>
            </w:pPr>
          </w:p>
        </w:tc>
        <w:tc>
          <w:tcPr>
            <w:tcW w:w="39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DE79CD"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30</w:t>
            </w:r>
          </w:p>
        </w:tc>
      </w:tr>
    </w:tbl>
    <w:p w14:paraId="56086BD7" w14:textId="77777777" w:rsidR="00F669AE" w:rsidRPr="001442F0" w:rsidRDefault="00F669AE">
      <w:pPr>
        <w:pStyle w:val="Standard"/>
        <w:spacing w:line="276" w:lineRule="auto"/>
        <w:rPr>
          <w:rFonts w:ascii="Aptos" w:eastAsia="Arial" w:hAnsi="Aptos" w:cs="Arial"/>
          <w:sz w:val="20"/>
          <w:szCs w:val="20"/>
        </w:rPr>
      </w:pPr>
    </w:p>
    <w:p w14:paraId="1C1DF1FF"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Punkty przyznawane za podane kryteria będą liczone według następujących wzorów:</w:t>
      </w:r>
    </w:p>
    <w:p w14:paraId="43D983C7" w14:textId="77777777" w:rsidR="00F669AE" w:rsidRPr="001442F0" w:rsidRDefault="00F669AE">
      <w:pPr>
        <w:pStyle w:val="Standard"/>
        <w:spacing w:line="276" w:lineRule="auto"/>
        <w:rPr>
          <w:rFonts w:ascii="Aptos" w:eastAsia="Arial" w:hAnsi="Aptos" w:cs="Arial"/>
          <w:sz w:val="20"/>
          <w:szCs w:val="20"/>
          <w:lang w:val="pl-PL"/>
        </w:rPr>
      </w:pPr>
    </w:p>
    <w:tbl>
      <w:tblPr>
        <w:tblW w:w="9571" w:type="dxa"/>
        <w:tblLayout w:type="fixed"/>
        <w:tblCellMar>
          <w:left w:w="10" w:type="dxa"/>
          <w:right w:w="10" w:type="dxa"/>
        </w:tblCellMar>
        <w:tblLook w:val="0000" w:firstRow="0" w:lastRow="0" w:firstColumn="0" w:lastColumn="0" w:noHBand="0" w:noVBand="0"/>
      </w:tblPr>
      <w:tblGrid>
        <w:gridCol w:w="1031"/>
        <w:gridCol w:w="8540"/>
      </w:tblGrid>
      <w:tr w:rsidR="00F669AE" w:rsidRPr="001442F0" w14:paraId="44C3296F" w14:textId="77777777">
        <w:tc>
          <w:tcPr>
            <w:tcW w:w="1031"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0AA12F5B" w14:textId="77777777" w:rsidR="00F669AE" w:rsidRPr="001442F0" w:rsidRDefault="00000000">
            <w:pPr>
              <w:pStyle w:val="Standard"/>
              <w:spacing w:line="276" w:lineRule="auto"/>
              <w:rPr>
                <w:rFonts w:ascii="Aptos" w:eastAsia="Arial" w:hAnsi="Aptos" w:cs="Arial"/>
                <w:b/>
                <w:sz w:val="20"/>
                <w:szCs w:val="20"/>
                <w:lang w:val="pl-PL"/>
              </w:rPr>
            </w:pPr>
            <w:r w:rsidRPr="001442F0">
              <w:rPr>
                <w:rFonts w:ascii="Aptos" w:eastAsia="Arial" w:hAnsi="Aptos" w:cs="Arial"/>
                <w:b/>
                <w:sz w:val="20"/>
                <w:szCs w:val="20"/>
                <w:lang w:val="pl-PL"/>
              </w:rPr>
              <w:t>Nr kryterium</w:t>
            </w:r>
          </w:p>
        </w:tc>
        <w:tc>
          <w:tcPr>
            <w:tcW w:w="8540"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64A2632A" w14:textId="77777777" w:rsidR="00F669AE" w:rsidRPr="001442F0" w:rsidRDefault="00000000">
            <w:pPr>
              <w:pStyle w:val="Standard"/>
              <w:spacing w:line="276" w:lineRule="auto"/>
              <w:rPr>
                <w:rFonts w:ascii="Aptos" w:eastAsia="Arial" w:hAnsi="Aptos" w:cs="Arial"/>
                <w:b/>
                <w:sz w:val="20"/>
                <w:szCs w:val="20"/>
                <w:lang w:val="pl-PL"/>
              </w:rPr>
            </w:pPr>
            <w:r w:rsidRPr="001442F0">
              <w:rPr>
                <w:rFonts w:ascii="Aptos" w:eastAsia="Arial" w:hAnsi="Aptos" w:cs="Arial"/>
                <w:b/>
                <w:sz w:val="20"/>
                <w:szCs w:val="20"/>
                <w:lang w:val="pl-PL"/>
              </w:rPr>
              <w:t>Wzór</w:t>
            </w:r>
          </w:p>
        </w:tc>
      </w:tr>
      <w:tr w:rsidR="00F669AE" w:rsidRPr="001442F0" w14:paraId="0A0DCF5E" w14:textId="77777777">
        <w:tc>
          <w:tcPr>
            <w:tcW w:w="1031"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0E1965BD"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1</w:t>
            </w:r>
          </w:p>
        </w:tc>
        <w:tc>
          <w:tcPr>
            <w:tcW w:w="8540"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7F60B20A"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KRYTERIUM 1: Punkty w ramach kryterium CENA BRUTTO będą przyznawane wg następującej formuły</w:t>
            </w:r>
          </w:p>
          <w:p w14:paraId="3B9B142E" w14:textId="77777777" w:rsidR="00F669AE" w:rsidRPr="001442F0" w:rsidRDefault="00000000">
            <w:pPr>
              <w:pStyle w:val="Standard"/>
              <w:spacing w:line="276" w:lineRule="auto"/>
              <w:rPr>
                <w:rFonts w:ascii="Aptos" w:eastAsia="Arial" w:hAnsi="Aptos" w:cs="Arial"/>
                <w:sz w:val="20"/>
                <w:szCs w:val="20"/>
                <w:lang w:val="pl-PL"/>
              </w:rPr>
            </w:pPr>
            <w:proofErr w:type="spellStart"/>
            <w:r w:rsidRPr="001442F0">
              <w:rPr>
                <w:rFonts w:ascii="Aptos" w:eastAsia="Arial" w:hAnsi="Aptos" w:cs="Arial"/>
                <w:sz w:val="20"/>
                <w:szCs w:val="20"/>
                <w:lang w:val="pl-PL"/>
              </w:rPr>
              <w:t>An</w:t>
            </w:r>
            <w:proofErr w:type="spellEnd"/>
            <w:r w:rsidRPr="001442F0">
              <w:rPr>
                <w:rFonts w:ascii="Aptos" w:eastAsia="Arial" w:hAnsi="Aptos" w:cs="Arial"/>
                <w:sz w:val="20"/>
                <w:szCs w:val="20"/>
                <w:lang w:val="pl-PL"/>
              </w:rPr>
              <w:t xml:space="preserve"> = </w:t>
            </w:r>
            <w:proofErr w:type="spellStart"/>
            <w:r w:rsidRPr="001442F0">
              <w:rPr>
                <w:rFonts w:ascii="Aptos" w:eastAsia="Arial" w:hAnsi="Aptos" w:cs="Arial"/>
                <w:sz w:val="20"/>
                <w:szCs w:val="20"/>
                <w:lang w:val="pl-PL"/>
              </w:rPr>
              <w:t>Cmin</w:t>
            </w:r>
            <w:proofErr w:type="spellEnd"/>
            <w:r w:rsidRPr="001442F0">
              <w:rPr>
                <w:rFonts w:ascii="Aptos" w:eastAsia="Arial" w:hAnsi="Aptos" w:cs="Arial"/>
                <w:sz w:val="20"/>
                <w:szCs w:val="20"/>
                <w:lang w:val="pl-PL"/>
              </w:rPr>
              <w:t xml:space="preserve"> / Cr * 100 * 70%</w:t>
            </w:r>
          </w:p>
          <w:p w14:paraId="47620DF0" w14:textId="77777777" w:rsidR="00F669AE" w:rsidRPr="001442F0" w:rsidRDefault="00000000">
            <w:pPr>
              <w:pStyle w:val="Standard"/>
              <w:spacing w:line="276" w:lineRule="auto"/>
              <w:rPr>
                <w:rFonts w:ascii="Aptos" w:eastAsia="Arial" w:hAnsi="Aptos" w:cs="Arial"/>
                <w:sz w:val="20"/>
                <w:szCs w:val="20"/>
                <w:lang w:val="pl-PL"/>
              </w:rPr>
            </w:pPr>
            <w:proofErr w:type="spellStart"/>
            <w:r w:rsidRPr="001442F0">
              <w:rPr>
                <w:rFonts w:ascii="Aptos" w:eastAsia="Arial" w:hAnsi="Aptos" w:cs="Arial"/>
                <w:sz w:val="20"/>
                <w:szCs w:val="20"/>
                <w:lang w:val="pl-PL"/>
              </w:rPr>
              <w:t>Cmin</w:t>
            </w:r>
            <w:proofErr w:type="spellEnd"/>
            <w:r w:rsidRPr="001442F0">
              <w:rPr>
                <w:rFonts w:ascii="Aptos" w:eastAsia="Arial" w:hAnsi="Aptos" w:cs="Arial"/>
                <w:sz w:val="20"/>
                <w:szCs w:val="20"/>
                <w:lang w:val="pl-PL"/>
              </w:rPr>
              <w:t xml:space="preserve"> – cena minimalna w zbiorze spośród ofert niepodlegających odrzuceniu</w:t>
            </w:r>
          </w:p>
          <w:p w14:paraId="17BD993D"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Cr – cena oferty rozpatrywanej</w:t>
            </w:r>
          </w:p>
          <w:p w14:paraId="5FAC85F6" w14:textId="77777777" w:rsidR="00F669AE" w:rsidRPr="001442F0" w:rsidRDefault="00000000">
            <w:pPr>
              <w:pStyle w:val="Standard"/>
              <w:spacing w:line="276" w:lineRule="auto"/>
              <w:rPr>
                <w:rFonts w:ascii="Aptos" w:eastAsia="Arial" w:hAnsi="Aptos" w:cs="Arial"/>
                <w:sz w:val="20"/>
                <w:szCs w:val="20"/>
                <w:lang w:val="pl-PL"/>
              </w:rPr>
            </w:pPr>
            <w:proofErr w:type="spellStart"/>
            <w:r w:rsidRPr="001442F0">
              <w:rPr>
                <w:rFonts w:ascii="Aptos" w:eastAsia="Arial" w:hAnsi="Aptos" w:cs="Arial"/>
                <w:sz w:val="20"/>
                <w:szCs w:val="20"/>
                <w:lang w:val="pl-PL"/>
              </w:rPr>
              <w:t>An</w:t>
            </w:r>
            <w:proofErr w:type="spellEnd"/>
            <w:r w:rsidRPr="001442F0">
              <w:rPr>
                <w:rFonts w:ascii="Aptos" w:eastAsia="Arial" w:hAnsi="Aptos" w:cs="Arial"/>
                <w:sz w:val="20"/>
                <w:szCs w:val="20"/>
                <w:lang w:val="pl-PL"/>
              </w:rPr>
              <w:t xml:space="preserve"> – liczba punktów przyznana ofercie</w:t>
            </w:r>
          </w:p>
          <w:p w14:paraId="789C0F2C" w14:textId="77777777" w:rsidR="00F669AE" w:rsidRPr="001442F0" w:rsidRDefault="00F669AE">
            <w:pPr>
              <w:pStyle w:val="Standard"/>
              <w:spacing w:line="276" w:lineRule="auto"/>
              <w:rPr>
                <w:rFonts w:ascii="Aptos" w:eastAsia="Arial" w:hAnsi="Aptos" w:cs="Arial"/>
                <w:sz w:val="20"/>
                <w:szCs w:val="20"/>
                <w:lang w:val="pl-PL"/>
              </w:rPr>
            </w:pPr>
          </w:p>
          <w:p w14:paraId="15FEFEE7" w14:textId="77777777" w:rsidR="00F669AE" w:rsidRPr="001442F0" w:rsidRDefault="00F669AE">
            <w:pPr>
              <w:pStyle w:val="Standard"/>
              <w:spacing w:line="276" w:lineRule="auto"/>
              <w:rPr>
                <w:rFonts w:ascii="Aptos" w:eastAsia="Arial" w:hAnsi="Aptos" w:cs="Arial"/>
                <w:b/>
                <w:sz w:val="20"/>
                <w:szCs w:val="20"/>
                <w:lang w:val="pl-PL"/>
              </w:rPr>
            </w:pPr>
          </w:p>
          <w:p w14:paraId="72859764"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Cena oferty powinna być wyrażona w złotych polskich (PLN) lub dolarach amerykańskich (USD) lub euro (EUR). Jeżeli cena oferty będzie wyrażona w walucie obcej (USD lub EUR), Zamawiający dla porównania ofert przeliczy tą wartość w oparciu o średni kurs walut NBP (Tabela A) dla danej waluty z daty ogłoszenia Zapytania Ofertowego lub jeżeli w tym dniu nie będzie opublikowany średni kurs NBP, Zamawiający przyjmie kurs średni z ostatniej tabeli przed ogłoszeniem niniejszego postępowania.</w:t>
            </w:r>
          </w:p>
        </w:tc>
      </w:tr>
      <w:tr w:rsidR="00F669AE" w:rsidRPr="001442F0" w14:paraId="4B7A7106" w14:textId="77777777">
        <w:tc>
          <w:tcPr>
            <w:tcW w:w="1031"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4ED8FC53"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2</w:t>
            </w:r>
          </w:p>
        </w:tc>
        <w:tc>
          <w:tcPr>
            <w:tcW w:w="8540" w:type="dxa"/>
            <w:tcBorders>
              <w:top w:val="single" w:sz="4" w:space="0" w:color="000001"/>
              <w:left w:val="single" w:sz="4" w:space="0" w:color="000001"/>
              <w:bottom w:val="single" w:sz="4" w:space="0" w:color="000001"/>
              <w:right w:val="single" w:sz="4" w:space="0" w:color="000001"/>
            </w:tcBorders>
            <w:shd w:val="clear" w:color="auto" w:fill="auto"/>
            <w:tcMar>
              <w:top w:w="60" w:type="dxa"/>
              <w:left w:w="60" w:type="dxa"/>
              <w:bottom w:w="60" w:type="dxa"/>
              <w:right w:w="60" w:type="dxa"/>
            </w:tcMar>
            <w:vAlign w:val="center"/>
          </w:tcPr>
          <w:p w14:paraId="7554D850" w14:textId="77777777" w:rsidR="00F669AE" w:rsidRPr="001442F0" w:rsidRDefault="00000000">
            <w:pPr>
              <w:pStyle w:val="Standard"/>
              <w:spacing w:line="276" w:lineRule="auto"/>
            </w:pPr>
            <w:r w:rsidRPr="001442F0">
              <w:rPr>
                <w:rFonts w:ascii="Aptos" w:eastAsia="Arial" w:hAnsi="Aptos" w:cs="Arial"/>
                <w:sz w:val="20"/>
                <w:szCs w:val="20"/>
                <w:lang w:val="pl-PL"/>
              </w:rPr>
              <w:t xml:space="preserve">KRYTERIUM 2: Punkty w ramach kryterium </w:t>
            </w:r>
            <w:r w:rsidRPr="001442F0">
              <w:rPr>
                <w:rFonts w:ascii="Aptos" w:hAnsi="Aptos" w:cs="Arial"/>
                <w:sz w:val="20"/>
                <w:szCs w:val="20"/>
              </w:rPr>
              <w:t xml:space="preserve">GWARANCJA </w:t>
            </w:r>
            <w:proofErr w:type="spellStart"/>
            <w:r w:rsidRPr="001442F0">
              <w:rPr>
                <w:rFonts w:ascii="Aptos" w:hAnsi="Aptos" w:cs="Arial"/>
                <w:sz w:val="20"/>
                <w:szCs w:val="20"/>
              </w:rPr>
              <w:t>będą</w:t>
            </w:r>
            <w:proofErr w:type="spellEnd"/>
            <w:r w:rsidRPr="001442F0">
              <w:rPr>
                <w:rFonts w:ascii="Aptos" w:eastAsia="Arial" w:hAnsi="Aptos" w:cs="Arial"/>
                <w:sz w:val="20"/>
                <w:szCs w:val="20"/>
                <w:lang w:val="pl-PL"/>
              </w:rPr>
              <w:t xml:space="preserve"> przyznawane wg następującej formuły:</w:t>
            </w:r>
          </w:p>
          <w:p w14:paraId="52FB5EEF" w14:textId="77777777" w:rsidR="00F669AE" w:rsidRPr="001442F0" w:rsidRDefault="00F669AE">
            <w:pPr>
              <w:pStyle w:val="Standard"/>
              <w:spacing w:line="276" w:lineRule="auto"/>
              <w:rPr>
                <w:rFonts w:ascii="Aptos" w:eastAsia="Arial" w:hAnsi="Aptos" w:cs="Arial"/>
                <w:sz w:val="20"/>
                <w:szCs w:val="20"/>
                <w:lang w:val="pl-PL"/>
              </w:rPr>
            </w:pPr>
          </w:p>
          <w:p w14:paraId="1075E9FE" w14:textId="77777777" w:rsidR="00F669AE" w:rsidRPr="001442F0" w:rsidRDefault="00000000">
            <w:pPr>
              <w:pStyle w:val="Akapitzlist"/>
              <w:numPr>
                <w:ilvl w:val="0"/>
                <w:numId w:val="72"/>
              </w:numPr>
              <w:spacing w:line="276" w:lineRule="auto"/>
              <w:rPr>
                <w:rFonts w:ascii="Aptos" w:hAnsi="Aptos" w:cs="Arial"/>
                <w:sz w:val="20"/>
                <w:szCs w:val="20"/>
              </w:rPr>
            </w:pPr>
            <w:r w:rsidRPr="001442F0">
              <w:rPr>
                <w:rFonts w:ascii="Aptos" w:hAnsi="Aptos" w:cs="Arial"/>
                <w:sz w:val="20"/>
                <w:szCs w:val="20"/>
              </w:rPr>
              <w:t xml:space="preserve">12 </w:t>
            </w:r>
            <w:proofErr w:type="spellStart"/>
            <w:r w:rsidRPr="001442F0">
              <w:rPr>
                <w:rFonts w:ascii="Aptos" w:hAnsi="Aptos" w:cs="Arial"/>
                <w:sz w:val="20"/>
                <w:szCs w:val="20"/>
              </w:rPr>
              <w:t>miesięcy</w:t>
            </w:r>
            <w:proofErr w:type="spellEnd"/>
            <w:r w:rsidRPr="001442F0">
              <w:rPr>
                <w:rFonts w:ascii="Aptos" w:hAnsi="Aptos" w:cs="Arial"/>
                <w:sz w:val="20"/>
                <w:szCs w:val="20"/>
              </w:rPr>
              <w:t xml:space="preserve"> – 0 pkt</w:t>
            </w:r>
          </w:p>
          <w:p w14:paraId="169E6FB8" w14:textId="77777777" w:rsidR="00F669AE" w:rsidRPr="001442F0" w:rsidRDefault="00000000">
            <w:pPr>
              <w:pStyle w:val="Akapitzlist"/>
              <w:numPr>
                <w:ilvl w:val="0"/>
                <w:numId w:val="33"/>
              </w:numPr>
              <w:spacing w:line="276" w:lineRule="auto"/>
              <w:rPr>
                <w:rFonts w:ascii="Aptos" w:hAnsi="Aptos" w:cs="Arial"/>
                <w:sz w:val="20"/>
                <w:szCs w:val="20"/>
              </w:rPr>
            </w:pPr>
            <w:r w:rsidRPr="001442F0">
              <w:rPr>
                <w:rFonts w:ascii="Aptos" w:hAnsi="Aptos" w:cs="Arial"/>
                <w:sz w:val="20"/>
                <w:szCs w:val="20"/>
              </w:rPr>
              <w:t xml:space="preserve">18 </w:t>
            </w:r>
            <w:proofErr w:type="spellStart"/>
            <w:r w:rsidRPr="001442F0">
              <w:rPr>
                <w:rFonts w:ascii="Aptos" w:hAnsi="Aptos" w:cs="Arial"/>
                <w:sz w:val="20"/>
                <w:szCs w:val="20"/>
              </w:rPr>
              <w:t>miesięcy</w:t>
            </w:r>
            <w:proofErr w:type="spellEnd"/>
            <w:r w:rsidRPr="001442F0">
              <w:rPr>
                <w:rFonts w:ascii="Aptos" w:hAnsi="Aptos" w:cs="Arial"/>
                <w:sz w:val="20"/>
                <w:szCs w:val="20"/>
              </w:rPr>
              <w:t xml:space="preserve">   – 10 pkt</w:t>
            </w:r>
          </w:p>
          <w:p w14:paraId="5730B365" w14:textId="77777777" w:rsidR="00F669AE" w:rsidRPr="001442F0" w:rsidRDefault="00000000">
            <w:pPr>
              <w:pStyle w:val="Akapitzlist"/>
              <w:numPr>
                <w:ilvl w:val="0"/>
                <w:numId w:val="33"/>
              </w:numPr>
              <w:spacing w:line="276" w:lineRule="auto"/>
              <w:rPr>
                <w:rFonts w:ascii="Aptos" w:hAnsi="Aptos" w:cs="Arial"/>
                <w:sz w:val="20"/>
                <w:szCs w:val="20"/>
              </w:rPr>
            </w:pPr>
            <w:r w:rsidRPr="001442F0">
              <w:rPr>
                <w:rFonts w:ascii="Aptos" w:hAnsi="Aptos" w:cs="Arial"/>
                <w:sz w:val="20"/>
                <w:szCs w:val="20"/>
              </w:rPr>
              <w:t xml:space="preserve">24 </w:t>
            </w:r>
            <w:proofErr w:type="spellStart"/>
            <w:r w:rsidRPr="001442F0">
              <w:rPr>
                <w:rFonts w:ascii="Aptos" w:hAnsi="Aptos" w:cs="Arial"/>
                <w:sz w:val="20"/>
                <w:szCs w:val="20"/>
              </w:rPr>
              <w:t>miesiące</w:t>
            </w:r>
            <w:proofErr w:type="spellEnd"/>
            <w:r w:rsidRPr="001442F0">
              <w:rPr>
                <w:rFonts w:ascii="Aptos" w:hAnsi="Aptos" w:cs="Arial"/>
                <w:sz w:val="20"/>
                <w:szCs w:val="20"/>
              </w:rPr>
              <w:t xml:space="preserve"> – 30 pkt</w:t>
            </w:r>
          </w:p>
          <w:p w14:paraId="025F0376" w14:textId="77777777" w:rsidR="00F669AE" w:rsidRPr="001442F0" w:rsidRDefault="00F669AE">
            <w:pPr>
              <w:pStyle w:val="Standard"/>
              <w:spacing w:line="276" w:lineRule="auto"/>
              <w:rPr>
                <w:rFonts w:ascii="Aptos" w:eastAsia="Arial" w:hAnsi="Aptos" w:cs="Arial"/>
                <w:sz w:val="20"/>
                <w:szCs w:val="20"/>
                <w:lang w:val="pl-PL"/>
              </w:rPr>
            </w:pPr>
          </w:p>
          <w:p w14:paraId="12146A36"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Przy czym:</w:t>
            </w:r>
          </w:p>
          <w:p w14:paraId="343B50C5"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 okres gwarancji powinien zostać podany w miesiącach,</w:t>
            </w:r>
          </w:p>
          <w:p w14:paraId="6296540E"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 łączna długość gwarancji nie może być krótsza niż 12 miesięcy,</w:t>
            </w:r>
          </w:p>
          <w:p w14:paraId="3C2389A8"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 łączna długość gwarancji nie może być dłuższa niż 24 miesięcy,</w:t>
            </w:r>
          </w:p>
          <w:p w14:paraId="3A64D370"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 jeżeli wykonawca w ofercie nie wskaże długości gwarancji, Zamawiający przyjmie do oceny, iż wykonawca oferuje minimalną długość gwarancji wynoszącą 12 miesięcy. W przypadku wybrania takiej oferty jako najkorzystniejszej, w umowie zostanie wpisana długość gwarancji wynosząca 12 miesięcy,</w:t>
            </w:r>
          </w:p>
          <w:p w14:paraId="49104E9F" w14:textId="77777777" w:rsidR="00F669AE" w:rsidRPr="001442F0" w:rsidRDefault="00000000">
            <w:pPr>
              <w:pStyle w:val="Standard"/>
              <w:spacing w:line="276" w:lineRule="auto"/>
              <w:rPr>
                <w:rFonts w:ascii="Aptos" w:eastAsia="Arial" w:hAnsi="Aptos" w:cs="Arial"/>
                <w:sz w:val="20"/>
                <w:szCs w:val="20"/>
                <w:lang w:val="pl-PL"/>
              </w:rPr>
            </w:pPr>
            <w:r w:rsidRPr="001442F0">
              <w:rPr>
                <w:rFonts w:ascii="Aptos" w:eastAsia="Arial" w:hAnsi="Aptos" w:cs="Arial"/>
                <w:sz w:val="20"/>
                <w:szCs w:val="20"/>
                <w:lang w:val="pl-PL"/>
              </w:rPr>
              <w:t>- jeżeli wykonawca w ofercie określi długość gwarancji w liczbie innej niż 12 miesięcy, 18 miesięcy lub 24 miesięcy Zamawiający przyjmie do oceny, iż wykonawca oferuje minimalną długość gwarancji wynoszącą 12 miesięcy. W przypadku wybrania takiej oferty jako najkorzystniejszej, w umowie zostanie wpisana długość gwarancji wynosząca 12 miesięcy.</w:t>
            </w:r>
          </w:p>
          <w:p w14:paraId="11A508EC" w14:textId="77777777" w:rsidR="00F669AE" w:rsidRPr="001442F0" w:rsidRDefault="00F669AE">
            <w:pPr>
              <w:pStyle w:val="Standard"/>
              <w:spacing w:line="276" w:lineRule="auto"/>
              <w:rPr>
                <w:rFonts w:ascii="Aptos" w:eastAsia="Arial" w:hAnsi="Aptos" w:cs="Arial"/>
                <w:sz w:val="20"/>
                <w:szCs w:val="20"/>
                <w:lang w:val="pl-PL"/>
              </w:rPr>
            </w:pPr>
          </w:p>
          <w:p w14:paraId="03541370" w14:textId="77777777" w:rsidR="00F669AE" w:rsidRPr="001442F0" w:rsidRDefault="00000000">
            <w:pPr>
              <w:pStyle w:val="Standard"/>
              <w:spacing w:line="276" w:lineRule="auto"/>
            </w:pPr>
            <w:r w:rsidRPr="001442F0">
              <w:rPr>
                <w:rFonts w:ascii="Aptos" w:hAnsi="Aptos" w:cs="Calibri"/>
                <w:sz w:val="20"/>
                <w:szCs w:val="20"/>
              </w:rPr>
              <w:t>(</w:t>
            </w:r>
            <w:proofErr w:type="spellStart"/>
            <w:r w:rsidRPr="001442F0">
              <w:rPr>
                <w:rFonts w:ascii="Aptos" w:eastAsia="Arial" w:hAnsi="Aptos" w:cs="Arial"/>
                <w:b/>
                <w:bCs/>
                <w:sz w:val="20"/>
                <w:szCs w:val="20"/>
              </w:rPr>
              <w:t>Wymagamy</w:t>
            </w:r>
            <w:proofErr w:type="spellEnd"/>
            <w:r w:rsidRPr="001442F0">
              <w:rPr>
                <w:rFonts w:ascii="Aptos" w:eastAsia="Arial" w:hAnsi="Aptos" w:cs="Arial"/>
                <w:b/>
                <w:bCs/>
                <w:sz w:val="20"/>
                <w:szCs w:val="20"/>
              </w:rPr>
              <w:t xml:space="preserve"> aby </w:t>
            </w:r>
            <w:proofErr w:type="spellStart"/>
            <w:r w:rsidRPr="001442F0">
              <w:rPr>
                <w:rFonts w:ascii="Aptos" w:eastAsia="Arial" w:hAnsi="Aptos" w:cs="Arial"/>
                <w:b/>
                <w:bCs/>
                <w:sz w:val="20"/>
                <w:szCs w:val="20"/>
              </w:rPr>
              <w:t>okres</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rękojmi</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na</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wykonane</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prace</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był</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równy</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okresowi</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udzielonej</w:t>
            </w:r>
            <w:proofErr w:type="spellEnd"/>
            <w:r w:rsidRPr="001442F0">
              <w:rPr>
                <w:rFonts w:ascii="Aptos" w:eastAsia="Arial" w:hAnsi="Aptos" w:cs="Arial"/>
                <w:b/>
                <w:bCs/>
                <w:sz w:val="20"/>
                <w:szCs w:val="20"/>
              </w:rPr>
              <w:t xml:space="preserve"> </w:t>
            </w:r>
            <w:proofErr w:type="spellStart"/>
            <w:r w:rsidRPr="001442F0">
              <w:rPr>
                <w:rFonts w:ascii="Aptos" w:eastAsia="Arial" w:hAnsi="Aptos" w:cs="Arial"/>
                <w:b/>
                <w:bCs/>
                <w:sz w:val="20"/>
                <w:szCs w:val="20"/>
              </w:rPr>
              <w:t>gwarancji</w:t>
            </w:r>
            <w:proofErr w:type="spellEnd"/>
            <w:r w:rsidRPr="001442F0">
              <w:rPr>
                <w:rFonts w:ascii="Aptos" w:eastAsia="Arial" w:hAnsi="Aptos" w:cs="Arial"/>
                <w:b/>
                <w:bCs/>
                <w:sz w:val="20"/>
                <w:szCs w:val="20"/>
              </w:rPr>
              <w:t>).</w:t>
            </w:r>
          </w:p>
        </w:tc>
      </w:tr>
    </w:tbl>
    <w:p w14:paraId="334EDC02" w14:textId="77777777" w:rsidR="00F669AE" w:rsidRPr="001442F0" w:rsidRDefault="00F669AE">
      <w:pPr>
        <w:pStyle w:val="Standard"/>
        <w:spacing w:line="276" w:lineRule="auto"/>
        <w:rPr>
          <w:rFonts w:ascii="Aptos" w:eastAsia="Arial" w:hAnsi="Aptos" w:cs="Arial"/>
          <w:sz w:val="20"/>
          <w:szCs w:val="20"/>
          <w:lang w:val="pl-PL"/>
        </w:rPr>
      </w:pPr>
    </w:p>
    <w:p w14:paraId="735B07A0" w14:textId="77777777" w:rsidR="00F669AE" w:rsidRPr="001442F0" w:rsidRDefault="00F669AE">
      <w:pPr>
        <w:pStyle w:val="Standard"/>
        <w:spacing w:line="276" w:lineRule="auto"/>
        <w:rPr>
          <w:rFonts w:ascii="Aptos" w:eastAsia="Arial" w:hAnsi="Aptos" w:cs="Arial"/>
          <w:color w:val="FF0000"/>
          <w:sz w:val="20"/>
          <w:szCs w:val="20"/>
          <w:lang w:val="pl-PL"/>
        </w:rPr>
      </w:pPr>
    </w:p>
    <w:p w14:paraId="0640693C" w14:textId="77777777" w:rsidR="00F669AE" w:rsidRPr="001442F0" w:rsidRDefault="00000000">
      <w:pPr>
        <w:pStyle w:val="Akapitzlist"/>
        <w:numPr>
          <w:ilvl w:val="0"/>
          <w:numId w:val="12"/>
        </w:numPr>
        <w:spacing w:after="160" w:line="276" w:lineRule="auto"/>
        <w:rPr>
          <w:rFonts w:ascii="Aptos" w:hAnsi="Aptos" w:cs="Arial"/>
          <w:b/>
          <w:bCs/>
          <w:sz w:val="20"/>
          <w:szCs w:val="20"/>
        </w:rPr>
      </w:pPr>
      <w:r w:rsidRPr="001442F0">
        <w:rPr>
          <w:rFonts w:ascii="Aptos" w:hAnsi="Aptos" w:cs="Arial"/>
          <w:b/>
          <w:bCs/>
          <w:sz w:val="20"/>
          <w:szCs w:val="20"/>
        </w:rPr>
        <w:t>OCENA I WYBÓR OFERTY NAJKORZYSTNIEJSZEJ</w:t>
      </w:r>
    </w:p>
    <w:p w14:paraId="7011C9AF" w14:textId="77777777" w:rsidR="00F669AE" w:rsidRPr="001442F0" w:rsidRDefault="00F669AE">
      <w:pPr>
        <w:pStyle w:val="Standard"/>
        <w:spacing w:line="276" w:lineRule="auto"/>
        <w:rPr>
          <w:rFonts w:ascii="Aptos" w:eastAsia="Arial" w:hAnsi="Aptos" w:cs="Arial"/>
          <w:sz w:val="20"/>
          <w:szCs w:val="20"/>
          <w:lang w:val="pl-PL"/>
        </w:rPr>
      </w:pPr>
    </w:p>
    <w:p w14:paraId="757322D3" w14:textId="77777777" w:rsidR="00F669AE" w:rsidRPr="001442F0" w:rsidRDefault="00000000">
      <w:pPr>
        <w:pStyle w:val="Standard"/>
        <w:numPr>
          <w:ilvl w:val="0"/>
          <w:numId w:val="73"/>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dokona oceny ofert pod względem formalnym oraz zgodności z niniejszym zapytaniem ofertowym.</w:t>
      </w:r>
    </w:p>
    <w:p w14:paraId="5D0BFA5A" w14:textId="77777777" w:rsidR="00F669AE" w:rsidRPr="001442F0" w:rsidRDefault="00000000">
      <w:pPr>
        <w:pStyle w:val="Standard"/>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Cenę deklaruje się na formularzu oferty, zgodnie z wymaganiami Zamawiającego.</w:t>
      </w:r>
    </w:p>
    <w:p w14:paraId="2F9038B8" w14:textId="77777777" w:rsidR="00F669AE" w:rsidRPr="001442F0" w:rsidRDefault="00000000">
      <w:pPr>
        <w:pStyle w:val="Standard"/>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w:t>
      </w:r>
    </w:p>
    <w:p w14:paraId="4ADCC582" w14:textId="77777777" w:rsidR="00F669AE" w:rsidRPr="001442F0" w:rsidRDefault="00000000">
      <w:pPr>
        <w:pStyle w:val="Standard"/>
        <w:numPr>
          <w:ilvl w:val="0"/>
          <w:numId w:val="9"/>
        </w:numPr>
        <w:spacing w:line="276" w:lineRule="auto"/>
      </w:pPr>
      <w:bookmarkStart w:id="15" w:name="_Hlk182984448"/>
      <w:proofErr w:type="spellStart"/>
      <w:r w:rsidRPr="001442F0">
        <w:rPr>
          <w:rFonts w:ascii="Aptos" w:eastAsia="Arial" w:hAnsi="Aptos" w:cs="Arial"/>
          <w:sz w:val="20"/>
          <w:szCs w:val="20"/>
        </w:rPr>
        <w:lastRenderedPageBreak/>
        <w:t>Cenę</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brutto</w:t>
      </w:r>
      <w:proofErr w:type="spellEnd"/>
      <w:r w:rsidRPr="001442F0">
        <w:rPr>
          <w:rFonts w:ascii="Aptos" w:eastAsia="Arial" w:hAnsi="Aptos" w:cs="Arial"/>
          <w:sz w:val="20"/>
          <w:szCs w:val="20"/>
        </w:rPr>
        <w:t xml:space="preserve"> za </w:t>
      </w:r>
      <w:proofErr w:type="spellStart"/>
      <w:r w:rsidRPr="001442F0">
        <w:rPr>
          <w:rFonts w:ascii="Aptos" w:eastAsia="Arial" w:hAnsi="Aptos" w:cs="Arial"/>
          <w:sz w:val="20"/>
          <w:szCs w:val="20"/>
        </w:rPr>
        <w:t>wykonanie</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przedmiotu</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zamówienia</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na</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warunkach</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określonych</w:t>
      </w:r>
      <w:proofErr w:type="spellEnd"/>
      <w:r w:rsidRPr="001442F0">
        <w:rPr>
          <w:rFonts w:ascii="Aptos" w:eastAsia="Arial" w:hAnsi="Aptos" w:cs="Arial"/>
          <w:sz w:val="20"/>
          <w:szCs w:val="20"/>
        </w:rPr>
        <w:t xml:space="preserve"> w </w:t>
      </w:r>
      <w:proofErr w:type="spellStart"/>
      <w:r w:rsidRPr="001442F0">
        <w:rPr>
          <w:rFonts w:ascii="Aptos" w:eastAsia="Arial" w:hAnsi="Aptos" w:cs="Arial"/>
          <w:sz w:val="20"/>
          <w:szCs w:val="20"/>
        </w:rPr>
        <w:t>Zapytaniu</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wraz</w:t>
      </w:r>
      <w:proofErr w:type="spellEnd"/>
      <w:r w:rsidRPr="001442F0">
        <w:rPr>
          <w:rFonts w:ascii="Aptos" w:eastAsia="Arial" w:hAnsi="Aptos" w:cs="Arial"/>
          <w:sz w:val="20"/>
          <w:szCs w:val="20"/>
        </w:rPr>
        <w:t xml:space="preserve"> z </w:t>
      </w:r>
      <w:proofErr w:type="spellStart"/>
      <w:r w:rsidRPr="001442F0">
        <w:rPr>
          <w:rFonts w:ascii="Aptos" w:eastAsia="Arial" w:hAnsi="Aptos" w:cs="Arial"/>
          <w:sz w:val="20"/>
          <w:szCs w:val="20"/>
        </w:rPr>
        <w:t>załącznikami</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należy</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podać</w:t>
      </w:r>
      <w:proofErr w:type="spellEnd"/>
      <w:r w:rsidRPr="001442F0">
        <w:rPr>
          <w:rFonts w:ascii="Aptos" w:eastAsia="Arial" w:hAnsi="Aptos" w:cs="Arial"/>
          <w:sz w:val="20"/>
          <w:szCs w:val="20"/>
        </w:rPr>
        <w:t xml:space="preserve"> w </w:t>
      </w:r>
      <w:proofErr w:type="spellStart"/>
      <w:r w:rsidRPr="001442F0">
        <w:rPr>
          <w:rFonts w:ascii="Aptos" w:eastAsia="Arial" w:hAnsi="Aptos" w:cs="Arial"/>
          <w:sz w:val="20"/>
          <w:szCs w:val="20"/>
        </w:rPr>
        <w:t>złotych</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polskich</w:t>
      </w:r>
      <w:proofErr w:type="spellEnd"/>
      <w:r w:rsidRPr="001442F0">
        <w:rPr>
          <w:rFonts w:ascii="Aptos" w:eastAsia="Arial" w:hAnsi="Aptos" w:cs="Arial"/>
          <w:sz w:val="20"/>
          <w:szCs w:val="20"/>
        </w:rPr>
        <w:t xml:space="preserve"> z </w:t>
      </w:r>
      <w:proofErr w:type="spellStart"/>
      <w:r w:rsidRPr="001442F0">
        <w:rPr>
          <w:rFonts w:ascii="Aptos" w:eastAsia="Arial" w:hAnsi="Aptos" w:cs="Arial"/>
          <w:sz w:val="20"/>
          <w:szCs w:val="20"/>
        </w:rPr>
        <w:t>dokładnością</w:t>
      </w:r>
      <w:proofErr w:type="spellEnd"/>
      <w:r w:rsidRPr="001442F0">
        <w:rPr>
          <w:rFonts w:ascii="Aptos" w:eastAsia="Arial" w:hAnsi="Aptos" w:cs="Arial"/>
          <w:sz w:val="20"/>
          <w:szCs w:val="20"/>
        </w:rPr>
        <w:t xml:space="preserve"> do </w:t>
      </w:r>
      <w:proofErr w:type="spellStart"/>
      <w:r w:rsidRPr="001442F0">
        <w:rPr>
          <w:rFonts w:ascii="Aptos" w:eastAsia="Arial" w:hAnsi="Aptos" w:cs="Arial"/>
          <w:sz w:val="20"/>
          <w:szCs w:val="20"/>
        </w:rPr>
        <w:t>dwóch</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miejsc</w:t>
      </w:r>
      <w:proofErr w:type="spellEnd"/>
      <w:r w:rsidRPr="001442F0">
        <w:rPr>
          <w:rFonts w:ascii="Aptos" w:eastAsia="Arial" w:hAnsi="Aptos" w:cs="Arial"/>
          <w:sz w:val="20"/>
          <w:szCs w:val="20"/>
        </w:rPr>
        <w:t xml:space="preserve"> po </w:t>
      </w:r>
      <w:proofErr w:type="spellStart"/>
      <w:r w:rsidRPr="001442F0">
        <w:rPr>
          <w:rFonts w:ascii="Aptos" w:eastAsia="Arial" w:hAnsi="Aptos" w:cs="Arial"/>
          <w:sz w:val="20"/>
          <w:szCs w:val="20"/>
        </w:rPr>
        <w:t>przecinku</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Rozliczenia</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pomiędzy</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Zamawiającym</w:t>
      </w:r>
      <w:proofErr w:type="spellEnd"/>
      <w:r w:rsidRPr="001442F0">
        <w:rPr>
          <w:rFonts w:ascii="Aptos" w:eastAsia="Arial" w:hAnsi="Aptos" w:cs="Arial"/>
          <w:sz w:val="20"/>
          <w:szCs w:val="20"/>
        </w:rPr>
        <w:t xml:space="preserve"> a </w:t>
      </w:r>
      <w:proofErr w:type="spellStart"/>
      <w:r w:rsidRPr="001442F0">
        <w:rPr>
          <w:rFonts w:ascii="Aptos" w:eastAsia="Arial" w:hAnsi="Aptos" w:cs="Arial"/>
          <w:sz w:val="20"/>
          <w:szCs w:val="20"/>
        </w:rPr>
        <w:t>Wykonawcą</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prowadzone</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będą</w:t>
      </w:r>
      <w:proofErr w:type="spellEnd"/>
      <w:r w:rsidRPr="001442F0">
        <w:rPr>
          <w:rFonts w:ascii="Aptos" w:eastAsia="Arial" w:hAnsi="Aptos" w:cs="Arial"/>
          <w:sz w:val="20"/>
          <w:szCs w:val="20"/>
        </w:rPr>
        <w:t xml:space="preserve"> w </w:t>
      </w:r>
      <w:proofErr w:type="spellStart"/>
      <w:r w:rsidRPr="001442F0">
        <w:rPr>
          <w:rFonts w:ascii="Aptos" w:eastAsia="Arial" w:hAnsi="Aptos" w:cs="Arial"/>
          <w:sz w:val="20"/>
          <w:szCs w:val="20"/>
        </w:rPr>
        <w:t>złotych</w:t>
      </w:r>
      <w:proofErr w:type="spellEnd"/>
      <w:r w:rsidRPr="001442F0">
        <w:rPr>
          <w:rFonts w:ascii="Aptos" w:eastAsia="Arial" w:hAnsi="Aptos" w:cs="Arial"/>
          <w:sz w:val="20"/>
          <w:szCs w:val="20"/>
        </w:rPr>
        <w:t xml:space="preserve"> </w:t>
      </w:r>
      <w:proofErr w:type="spellStart"/>
      <w:r w:rsidRPr="001442F0">
        <w:rPr>
          <w:rFonts w:ascii="Aptos" w:eastAsia="Arial" w:hAnsi="Aptos" w:cs="Arial"/>
          <w:sz w:val="20"/>
          <w:szCs w:val="20"/>
        </w:rPr>
        <w:t>polskich</w:t>
      </w:r>
      <w:bookmarkEnd w:id="15"/>
      <w:proofErr w:type="spellEnd"/>
      <w:r w:rsidRPr="001442F0">
        <w:rPr>
          <w:rFonts w:ascii="Aptos" w:eastAsia="Arial" w:hAnsi="Aptos" w:cs="Arial"/>
          <w:sz w:val="20"/>
          <w:szCs w:val="20"/>
        </w:rPr>
        <w:t xml:space="preserve">.  </w:t>
      </w:r>
    </w:p>
    <w:p w14:paraId="1291DDD4" w14:textId="77777777" w:rsidR="00F669AE" w:rsidRPr="001442F0" w:rsidRDefault="00000000">
      <w:pPr>
        <w:pStyle w:val="Standard"/>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w:t>
      </w:r>
    </w:p>
    <w:p w14:paraId="00F7BA14" w14:textId="77777777" w:rsidR="00F669AE" w:rsidRPr="001442F0" w:rsidRDefault="00000000">
      <w:pPr>
        <w:pStyle w:val="Standard"/>
        <w:numPr>
          <w:ilvl w:val="0"/>
          <w:numId w:val="74"/>
        </w:numPr>
        <w:spacing w:line="276" w:lineRule="auto"/>
        <w:rPr>
          <w:rFonts w:ascii="Aptos" w:eastAsia="Arial" w:hAnsi="Aptos" w:cs="Arial"/>
          <w:sz w:val="20"/>
          <w:szCs w:val="20"/>
          <w:lang w:val="pl-PL"/>
        </w:rPr>
      </w:pPr>
      <w:r w:rsidRPr="001442F0">
        <w:rPr>
          <w:rFonts w:ascii="Aptos" w:eastAsia="Arial" w:hAnsi="Aptos" w:cs="Arial"/>
          <w:sz w:val="20"/>
          <w:szCs w:val="20"/>
          <w:lang w:val="pl-PL"/>
        </w:rPr>
        <w:t>poinformowania zamawiającego, że wybór jego oferty będzie prowadził do powstania u zamawiającego obowiązku podatkowego;</w:t>
      </w:r>
    </w:p>
    <w:p w14:paraId="3AAA3D40" w14:textId="77777777" w:rsidR="00F669AE" w:rsidRPr="001442F0" w:rsidRDefault="00000000">
      <w:pPr>
        <w:pStyle w:val="Standard"/>
        <w:numPr>
          <w:ilvl w:val="0"/>
          <w:numId w:val="8"/>
        </w:numPr>
        <w:spacing w:line="276" w:lineRule="auto"/>
        <w:rPr>
          <w:rFonts w:ascii="Aptos" w:eastAsia="Arial" w:hAnsi="Aptos" w:cs="Arial"/>
          <w:sz w:val="20"/>
          <w:szCs w:val="20"/>
          <w:lang w:val="pl-PL"/>
        </w:rPr>
      </w:pPr>
      <w:r w:rsidRPr="001442F0">
        <w:rPr>
          <w:rFonts w:ascii="Aptos" w:eastAsia="Arial" w:hAnsi="Aptos" w:cs="Arial"/>
          <w:sz w:val="20"/>
          <w:szCs w:val="20"/>
          <w:lang w:val="pl-PL"/>
        </w:rPr>
        <w:t>wskazania nazwy (rodzaju) towaru lub usługi, których dostawa lub świadczenie będą prowadziły do powstania obowiązku podatkowego;</w:t>
      </w:r>
    </w:p>
    <w:p w14:paraId="2FFC8BA1" w14:textId="77777777" w:rsidR="00F669AE" w:rsidRPr="001442F0" w:rsidRDefault="00000000">
      <w:pPr>
        <w:pStyle w:val="Standard"/>
        <w:numPr>
          <w:ilvl w:val="0"/>
          <w:numId w:val="8"/>
        </w:numPr>
        <w:spacing w:line="276" w:lineRule="auto"/>
        <w:rPr>
          <w:rFonts w:ascii="Aptos" w:eastAsia="Arial" w:hAnsi="Aptos" w:cs="Arial"/>
          <w:sz w:val="20"/>
          <w:szCs w:val="20"/>
          <w:lang w:val="pl-PL"/>
        </w:rPr>
      </w:pPr>
      <w:r w:rsidRPr="001442F0">
        <w:rPr>
          <w:rFonts w:ascii="Aptos" w:eastAsia="Arial" w:hAnsi="Aptos" w:cs="Arial"/>
          <w:sz w:val="20"/>
          <w:szCs w:val="20"/>
          <w:lang w:val="pl-PL"/>
        </w:rPr>
        <w:t>wskazania wartości towaru lub usługi objętego obowiązkiem podatkowym zamawiającego, bez kwoty podatku;</w:t>
      </w:r>
    </w:p>
    <w:p w14:paraId="06857A74" w14:textId="77777777" w:rsidR="00F669AE" w:rsidRPr="001442F0" w:rsidRDefault="00000000">
      <w:pPr>
        <w:pStyle w:val="Standard"/>
        <w:numPr>
          <w:ilvl w:val="0"/>
          <w:numId w:val="8"/>
        </w:numPr>
        <w:spacing w:line="276" w:lineRule="auto"/>
        <w:rPr>
          <w:rFonts w:ascii="Aptos" w:eastAsia="Arial" w:hAnsi="Aptos" w:cs="Arial"/>
          <w:sz w:val="20"/>
          <w:szCs w:val="20"/>
          <w:lang w:val="pl-PL"/>
        </w:rPr>
      </w:pPr>
      <w:r w:rsidRPr="001442F0">
        <w:rPr>
          <w:rFonts w:ascii="Aptos" w:eastAsia="Arial" w:hAnsi="Aptos" w:cs="Arial"/>
          <w:sz w:val="20"/>
          <w:szCs w:val="20"/>
          <w:lang w:val="pl-PL"/>
        </w:rPr>
        <w:t xml:space="preserve">wskazania stawki podatku od towarów i usług, która zgodnie z wiedzą wykonawcy, będzie miała zastosowanie.  </w:t>
      </w:r>
    </w:p>
    <w:p w14:paraId="49B77B3F" w14:textId="77777777" w:rsidR="00F669AE" w:rsidRPr="001442F0" w:rsidRDefault="00000000">
      <w:pPr>
        <w:pStyle w:val="Akapitzlist"/>
        <w:numPr>
          <w:ilvl w:val="0"/>
          <w:numId w:val="75"/>
        </w:numPr>
        <w:spacing w:line="276" w:lineRule="auto"/>
        <w:rPr>
          <w:rFonts w:ascii="Aptos" w:eastAsia="Arial" w:hAnsi="Aptos" w:cs="Arial"/>
          <w:sz w:val="20"/>
          <w:szCs w:val="20"/>
          <w:lang w:val="pl-PL"/>
        </w:rPr>
      </w:pPr>
      <w:r w:rsidRPr="001442F0">
        <w:rPr>
          <w:rFonts w:ascii="Aptos" w:eastAsia="Arial" w:hAnsi="Aptos" w:cs="Arial"/>
          <w:sz w:val="20"/>
          <w:szCs w:val="20"/>
          <w:lang w:val="pl-P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o informacje zawarte powyżej.</w:t>
      </w:r>
    </w:p>
    <w:p w14:paraId="1F000830"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bookmarkStart w:id="16" w:name="_Hlk182984569"/>
      <w:r w:rsidRPr="001442F0">
        <w:rPr>
          <w:rFonts w:ascii="Aptos" w:eastAsia="Arial" w:hAnsi="Aptos" w:cs="Arial"/>
          <w:sz w:val="20"/>
          <w:szCs w:val="20"/>
          <w:lang w:val="pl-PL"/>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5F46ED48"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może wezwać Wykonawcę do złożenia wyjaśnień w zakresie treści oświadczeń i dokumentów składanych przez wykonawcę.</w:t>
      </w:r>
    </w:p>
    <w:p w14:paraId="3F09C6D0"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Jeżeli złożone przez Wykonawcę dokumenty lub oświadczenia (w tym między innymi dokumenty potwierdzające spełnianie warunków udziału w postępowaniu) budzą wątpliwości Zamawiający zastrzega sobie prawo zwrócenia się bezpośrednio do podmiotu, który jest w posiadaniu informacji lub dokumentów istotnych w tym zakresie dla oceny spełniania przez Wykonawcę warunków udziału w postępowaniu lub braku podstaw wykluczenia, o przedstawienie takich informacji lub dokumentów.</w:t>
      </w:r>
    </w:p>
    <w:bookmarkEnd w:id="16"/>
    <w:p w14:paraId="751CE35D"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Z tytułu odrzucenia oferty Wykonawcom nie przysługują żadne roszczenia przeciw Zamawiającemu.</w:t>
      </w:r>
    </w:p>
    <w:p w14:paraId="704B63C3"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bookmarkStart w:id="17" w:name="_Hlk182984580"/>
      <w:r w:rsidRPr="001442F0">
        <w:rPr>
          <w:rFonts w:ascii="Aptos" w:eastAsia="Arial" w:hAnsi="Aptos" w:cs="Arial"/>
          <w:sz w:val="20"/>
          <w:szCs w:val="20"/>
          <w:lang w:val="pl-PL"/>
        </w:rPr>
        <w:t>Zamawiający odrzuci ofertę Wykonawcy, który w odpowiedzi na wezwanie nie złożył uzupełnionych oświadczeń lub dokumentów lub pełnomocnictw lub złożył błędne oświadczenia, dokumenty lub pełnomocnictwa lub złożył dokumenty lub oświadczenia, które nie potwierdzają spełnienia przez Wykonawcę warunków udziału w postępowaniu lub potwierdzają, że Wykonawca podlega wykluczeniu.</w:t>
      </w:r>
    </w:p>
    <w:p w14:paraId="173F2F25"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w:t>
      </w:r>
    </w:p>
    <w:bookmarkEnd w:id="17"/>
    <w:p w14:paraId="6E00694B"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zastrzega sobie prawo negocjacji ceny z Wykonawcą, który spełnia warunki udziału w postępowaniu, nie podlega wykluczeniu i złożył najkorzystniejszą ofertę (uwzględniając wszystkie kryteria oceny ofert).</w:t>
      </w:r>
    </w:p>
    <w:p w14:paraId="20D44DB2" w14:textId="77777777" w:rsidR="00F669AE" w:rsidRPr="001442F0" w:rsidRDefault="00000000">
      <w:pPr>
        <w:pStyle w:val="Akapitzlist"/>
        <w:numPr>
          <w:ilvl w:val="0"/>
          <w:numId w:val="9"/>
        </w:numPr>
        <w:spacing w:line="276" w:lineRule="auto"/>
        <w:rPr>
          <w:rFonts w:ascii="Aptos" w:eastAsia="Arial" w:hAnsi="Aptos" w:cs="Arial"/>
          <w:sz w:val="20"/>
          <w:szCs w:val="20"/>
          <w:lang w:val="pl-PL"/>
        </w:rPr>
      </w:pPr>
      <w:bookmarkStart w:id="18" w:name="_Hlk182984610"/>
      <w:r w:rsidRPr="001442F0">
        <w:rPr>
          <w:rFonts w:ascii="Aptos" w:eastAsia="Arial" w:hAnsi="Aptos" w:cs="Arial"/>
          <w:sz w:val="20"/>
          <w:szCs w:val="20"/>
          <w:lang w:val="pl-PL"/>
        </w:rPr>
        <w:t>Zamawiający poprawia w ofercie:</w:t>
      </w:r>
    </w:p>
    <w:p w14:paraId="0BB56B6D" w14:textId="77777777" w:rsidR="00F669AE" w:rsidRPr="001442F0" w:rsidRDefault="00000000">
      <w:pPr>
        <w:pStyle w:val="Akapitzlist"/>
        <w:numPr>
          <w:ilvl w:val="0"/>
          <w:numId w:val="76"/>
        </w:numPr>
        <w:spacing w:line="276" w:lineRule="auto"/>
        <w:rPr>
          <w:rFonts w:ascii="Aptos" w:eastAsia="Arial" w:hAnsi="Aptos" w:cs="Arial"/>
          <w:sz w:val="20"/>
          <w:szCs w:val="20"/>
          <w:lang w:val="pl-PL"/>
        </w:rPr>
      </w:pPr>
      <w:r w:rsidRPr="001442F0">
        <w:rPr>
          <w:rFonts w:ascii="Aptos" w:eastAsia="Arial" w:hAnsi="Aptos" w:cs="Arial"/>
          <w:sz w:val="20"/>
          <w:szCs w:val="20"/>
          <w:lang w:val="pl-PL"/>
        </w:rPr>
        <w:t>Oczywiste omyłki pisarskie – to omyłki nie budzące wątpliwości, bezsporne – powstałe w sposób niezamierzony, przypadkowo, nieświadomie (automatycznie), a nadto takie, że każdy, nie znający sprawy różnie łatwo zauważy je i równie łatwo wskaże ten sam sposób ich poprawienia</w:t>
      </w:r>
    </w:p>
    <w:p w14:paraId="49E6EC32" w14:textId="77777777" w:rsidR="00F669AE" w:rsidRPr="001442F0" w:rsidRDefault="00000000">
      <w:pPr>
        <w:pStyle w:val="Akapitzlist"/>
        <w:numPr>
          <w:ilvl w:val="0"/>
          <w:numId w:val="19"/>
        </w:numPr>
        <w:spacing w:line="276" w:lineRule="auto"/>
        <w:rPr>
          <w:rFonts w:ascii="Aptos" w:eastAsia="Arial" w:hAnsi="Aptos" w:cs="Arial"/>
          <w:sz w:val="20"/>
          <w:szCs w:val="20"/>
          <w:lang w:val="pl-PL"/>
        </w:rPr>
      </w:pPr>
      <w:r w:rsidRPr="001442F0">
        <w:rPr>
          <w:rFonts w:ascii="Aptos" w:eastAsia="Arial" w:hAnsi="Aptos" w:cs="Arial"/>
          <w:sz w:val="20"/>
          <w:szCs w:val="20"/>
          <w:lang w:val="pl-PL"/>
        </w:rPr>
        <w:t>Oczywiste omyłki rachunkowe, z uwzględnieniem konsekwencji rachunkowych dokonanych poprawek, niezwłocznie zawiadamiając o tym Wykonawcę, którego oferta została poprawiona.</w:t>
      </w:r>
    </w:p>
    <w:p w14:paraId="3B000B76" w14:textId="77777777" w:rsidR="00F669AE" w:rsidRPr="001442F0" w:rsidRDefault="00000000">
      <w:pPr>
        <w:pStyle w:val="Akapitzlist"/>
        <w:numPr>
          <w:ilvl w:val="0"/>
          <w:numId w:val="77"/>
        </w:numPr>
        <w:spacing w:line="276" w:lineRule="auto"/>
        <w:rPr>
          <w:rFonts w:ascii="Aptos" w:eastAsia="Arial" w:hAnsi="Aptos" w:cs="Arial"/>
          <w:sz w:val="20"/>
          <w:szCs w:val="20"/>
          <w:lang w:val="pl-PL"/>
        </w:rPr>
      </w:pPr>
      <w:r w:rsidRPr="001442F0">
        <w:rPr>
          <w:rFonts w:ascii="Aptos" w:eastAsia="Arial" w:hAnsi="Aptos" w:cs="Arial"/>
          <w:sz w:val="20"/>
          <w:szCs w:val="20"/>
          <w:lang w:val="pl-PL"/>
        </w:rPr>
        <w:lastRenderedPageBreak/>
        <w:t>W przypadku popełnienia przez Wykonawcę omyłki w zakresie wskazania ceny, Zamawiający jako punkt wyjścia do dokonania poprawy omyłki będzie brał pod uwagę zaoferowaną cenę netto.</w:t>
      </w:r>
    </w:p>
    <w:p w14:paraId="0BC48AC8" w14:textId="77777777" w:rsidR="00F669AE" w:rsidRPr="001442F0" w:rsidRDefault="00F669AE">
      <w:pPr>
        <w:pStyle w:val="Standard"/>
        <w:spacing w:line="276" w:lineRule="auto"/>
        <w:rPr>
          <w:rFonts w:ascii="Aptos" w:eastAsia="Arial" w:hAnsi="Aptos" w:cs="Arial"/>
          <w:sz w:val="20"/>
          <w:szCs w:val="20"/>
          <w:lang w:val="pl-PL"/>
        </w:rPr>
      </w:pPr>
    </w:p>
    <w:bookmarkEnd w:id="18"/>
    <w:p w14:paraId="0E0CD720" w14:textId="77777777" w:rsidR="00F669AE" w:rsidRPr="001442F0" w:rsidRDefault="00F669AE">
      <w:pPr>
        <w:pStyle w:val="Akapitzlist"/>
        <w:spacing w:line="276" w:lineRule="auto"/>
        <w:rPr>
          <w:rFonts w:ascii="Aptos" w:eastAsia="Arial" w:hAnsi="Aptos" w:cs="Arial"/>
          <w:sz w:val="20"/>
          <w:szCs w:val="20"/>
          <w:lang w:val="pl-PL"/>
        </w:rPr>
      </w:pPr>
    </w:p>
    <w:p w14:paraId="1DA5B082" w14:textId="77777777" w:rsidR="00F669AE" w:rsidRPr="001442F0" w:rsidRDefault="00000000">
      <w:pPr>
        <w:pStyle w:val="Akapitzlist"/>
        <w:numPr>
          <w:ilvl w:val="0"/>
          <w:numId w:val="12"/>
        </w:numPr>
        <w:spacing w:after="160" w:line="276" w:lineRule="auto"/>
        <w:rPr>
          <w:rFonts w:ascii="Aptos" w:eastAsia="Arial" w:hAnsi="Aptos" w:cs="Arial"/>
          <w:b/>
          <w:sz w:val="20"/>
          <w:szCs w:val="20"/>
          <w:lang w:val="pl-PL"/>
        </w:rPr>
      </w:pPr>
      <w:r w:rsidRPr="001442F0">
        <w:rPr>
          <w:rFonts w:ascii="Aptos" w:eastAsia="Arial" w:hAnsi="Aptos" w:cs="Arial"/>
          <w:b/>
          <w:sz w:val="20"/>
          <w:szCs w:val="20"/>
          <w:lang w:val="pl-PL"/>
        </w:rPr>
        <w:t>POSTANOWIENIA DODATKOWE</w:t>
      </w:r>
    </w:p>
    <w:p w14:paraId="78712272" w14:textId="77777777" w:rsidR="00F669AE" w:rsidRPr="001442F0" w:rsidRDefault="00F669AE">
      <w:pPr>
        <w:pStyle w:val="Akapitzlist"/>
        <w:spacing w:line="276" w:lineRule="auto"/>
        <w:rPr>
          <w:rFonts w:ascii="Aptos" w:eastAsia="Arial" w:hAnsi="Aptos" w:cs="Arial"/>
          <w:sz w:val="20"/>
          <w:szCs w:val="20"/>
          <w:lang w:val="pl-PL"/>
        </w:rPr>
      </w:pPr>
    </w:p>
    <w:p w14:paraId="27436A99" w14:textId="77777777" w:rsidR="00F669AE" w:rsidRPr="001442F0" w:rsidRDefault="00000000">
      <w:pPr>
        <w:pStyle w:val="Akapitzlist"/>
        <w:numPr>
          <w:ilvl w:val="0"/>
          <w:numId w:val="78"/>
        </w:numPr>
        <w:spacing w:line="276" w:lineRule="auto"/>
        <w:rPr>
          <w:rFonts w:ascii="Aptos" w:eastAsia="Arial" w:hAnsi="Aptos" w:cs="Arial"/>
          <w:sz w:val="20"/>
          <w:szCs w:val="20"/>
          <w:lang w:val="pl-PL"/>
        </w:rPr>
      </w:pPr>
      <w:r w:rsidRPr="001442F0">
        <w:rPr>
          <w:rFonts w:ascii="Aptos" w:eastAsia="Arial" w:hAnsi="Aptos" w:cs="Arial"/>
          <w:sz w:val="20"/>
          <w:szCs w:val="20"/>
          <w:lang w:val="pl-PL"/>
        </w:rPr>
        <w:t>W ramach zamówienia nie ma możliwości składania ofert wariantowych.</w:t>
      </w:r>
    </w:p>
    <w:p w14:paraId="605D3ABC"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nie dopuszcza możliwości składania ofert częściowych.</w:t>
      </w:r>
    </w:p>
    <w:p w14:paraId="73A31F40" w14:textId="77777777" w:rsidR="00F669AE" w:rsidRPr="001442F0" w:rsidRDefault="00000000">
      <w:pPr>
        <w:pStyle w:val="Akapitzlist"/>
        <w:numPr>
          <w:ilvl w:val="0"/>
          <w:numId w:val="5"/>
        </w:numPr>
        <w:spacing w:line="276" w:lineRule="auto"/>
      </w:pPr>
      <w:r w:rsidRPr="001442F0">
        <w:rPr>
          <w:rFonts w:ascii="Aptos" w:eastAsia="Arial" w:hAnsi="Aptos" w:cs="Arial"/>
          <w:b/>
          <w:sz w:val="20"/>
          <w:szCs w:val="20"/>
          <w:lang w:val="pl-PL"/>
        </w:rPr>
        <w:t>Cena może być wyrażona w PLN, USD lub EUR, z dokładnością do dwóch miejsc po przecinku</w:t>
      </w:r>
      <w:r w:rsidRPr="001442F0">
        <w:rPr>
          <w:rFonts w:ascii="Aptos" w:eastAsia="Arial" w:hAnsi="Aptos" w:cs="Arial"/>
          <w:sz w:val="20"/>
          <w:szCs w:val="20"/>
          <w:lang w:val="pl-PL"/>
        </w:rPr>
        <w:t>.</w:t>
      </w:r>
    </w:p>
    <w:p w14:paraId="53F2DC1A"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Do upływu terminu składania ofert zamawiający zastrzega sobie prawo zmiany lub uzupełnienia treści niniejszego zapytania ofertowego. W tej sytuacji zamawiający zastrzega, iż termin składania ofert może zostać przedłużony o czas niezbędny do wprowadzenia zmian w ofertach, jeżeli jest to konieczne z uwagi na zakres wprowadzonych zmian.</w:t>
      </w:r>
    </w:p>
    <w:p w14:paraId="26F2A30B"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zastrzega sobie prawo do unieważnienia niniejszego postępowania bez podawania przyczyny, na każdym jego etapie (w tym także po dokonaniu wyboru oferty wykonawcy).</w:t>
      </w:r>
    </w:p>
    <w:p w14:paraId="4565AF6B"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Niniejsze postępowanie ofertowe nie jest prowadzone w oparciu o przepisy ustawy z dnia 11 września 2019 roku Prawo zamówień publicznych.</w:t>
      </w:r>
    </w:p>
    <w:p w14:paraId="69076E37" w14:textId="77777777" w:rsidR="00F669AE" w:rsidRPr="001442F0" w:rsidRDefault="00000000">
      <w:pPr>
        <w:pStyle w:val="Akapitzlist"/>
        <w:numPr>
          <w:ilvl w:val="0"/>
          <w:numId w:val="5"/>
        </w:numPr>
        <w:spacing w:line="276" w:lineRule="auto"/>
      </w:pPr>
      <w:r w:rsidRPr="001442F0">
        <w:rPr>
          <w:rFonts w:ascii="Aptos" w:eastAsia="Arial" w:hAnsi="Aptos" w:cs="Arial"/>
          <w:b/>
          <w:bCs/>
          <w:sz w:val="20"/>
          <w:szCs w:val="20"/>
          <w:lang w:val="pl-PL"/>
        </w:rPr>
        <w:t>Zamawiający zastrzega, że wykonawcy mogą zadawać pytania najpóźniej do 25.04.2025 roku. Zamawiający udzieli odpowiedzi na zadane pytanie w terminie do 28.04.2025 roku.</w:t>
      </w:r>
    </w:p>
    <w:p w14:paraId="5D1C25B8"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powiadomi niezwłocznie o wynikach rozstrzygnięcia zapytania wszystkich Wykonawców, którzy ubiegali się o udzielenie zamówienia.</w:t>
      </w:r>
    </w:p>
    <w:p w14:paraId="1BDFF9B5"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Zamawiający wymaga, aby Wykonawca wykonał przedmiot zamówienia zgodnie z obowiązującym prawem, w tym między innymi z ustawą z dnia 16 kwietnia 2004 r. o ochronie przyrody (Dz. U. 2016 poz. 1098).</w:t>
      </w:r>
    </w:p>
    <w:p w14:paraId="7A7B63E0"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 xml:space="preserve">Zamawiający zastrzega, aby Wykonawca na etapie ubiegania się o udzielenie zamówienia jak również w jego realizacji nie zatrudniał i nie współpracował z pracownikami Zamawiającego w sposób, w którym zachodziłoby podejrzenie o naruszenie ustawy o zwalczaniu nieuczciwej konkurencji (Dz. U. 2020 poz. 1913 z </w:t>
      </w:r>
      <w:proofErr w:type="spellStart"/>
      <w:r w:rsidRPr="001442F0">
        <w:rPr>
          <w:rFonts w:ascii="Aptos" w:eastAsia="Arial" w:hAnsi="Aptos" w:cs="Arial"/>
          <w:sz w:val="20"/>
          <w:szCs w:val="20"/>
          <w:lang w:val="pl-PL"/>
        </w:rPr>
        <w:t>późn</w:t>
      </w:r>
      <w:proofErr w:type="spellEnd"/>
      <w:r w:rsidRPr="001442F0">
        <w:rPr>
          <w:rFonts w:ascii="Aptos" w:eastAsia="Arial" w:hAnsi="Aptos" w:cs="Arial"/>
          <w:sz w:val="20"/>
          <w:szCs w:val="20"/>
          <w:lang w:val="pl-PL"/>
        </w:rPr>
        <w:t>. zm.)</w:t>
      </w:r>
    </w:p>
    <w:p w14:paraId="6AB38162"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W ramach składania wniosku o płatność oferty będą przekazane w celu weryfikacji do właściwej instytucji publicznej.</w:t>
      </w:r>
    </w:p>
    <w:p w14:paraId="037773EF" w14:textId="77777777" w:rsidR="00F669AE" w:rsidRPr="001442F0" w:rsidRDefault="00000000">
      <w:pPr>
        <w:pStyle w:val="Akapitzlist"/>
        <w:numPr>
          <w:ilvl w:val="0"/>
          <w:numId w:val="5"/>
        </w:numPr>
        <w:spacing w:line="276" w:lineRule="auto"/>
      </w:pPr>
      <w:bookmarkStart w:id="19" w:name="_Hlk182911662"/>
      <w:r w:rsidRPr="001442F0">
        <w:rPr>
          <w:rFonts w:ascii="Aptos" w:eastAsia="Arial" w:hAnsi="Aptos" w:cs="Arial"/>
          <w:sz w:val="20"/>
          <w:szCs w:val="20"/>
          <w:lang w:val="pl-PL"/>
        </w:rPr>
        <w:t xml:space="preserve">Po wyborze oferty najkorzystniejszej Zamawiający wezwie niezwłocznie Wykonawcę, który złożył najkorzystniejszą ofertę do zawarcia umowy – wyznaczając mu w tym celu odpowiedni termin, nie dłuższy niż do </w:t>
      </w:r>
      <w:r w:rsidRPr="001442F0">
        <w:rPr>
          <w:rFonts w:ascii="Aptos" w:eastAsia="Arial" w:hAnsi="Aptos" w:cs="Arial"/>
          <w:b/>
          <w:bCs/>
          <w:sz w:val="20"/>
          <w:szCs w:val="20"/>
          <w:lang w:val="pl-PL"/>
        </w:rPr>
        <w:t>16 maja 2025 roku.</w:t>
      </w:r>
      <w:r w:rsidRPr="001442F0">
        <w:rPr>
          <w:rFonts w:ascii="Aptos" w:eastAsia="Arial" w:hAnsi="Aptos" w:cs="Arial"/>
          <w:sz w:val="20"/>
          <w:szCs w:val="20"/>
          <w:lang w:val="pl-PL"/>
        </w:rPr>
        <w:t xml:space="preserve"> W przypadku gdy wybrany Wykonawca odstąpi od zawarcia umowy w sprawie zamówienia, Zamawiający może zawrzeć umowę z Wykonawcą, który uzyskał kolejną najwyższą liczbę punktów.</w:t>
      </w:r>
    </w:p>
    <w:bookmarkEnd w:id="19"/>
    <w:p w14:paraId="18A73772" w14:textId="77777777" w:rsidR="00F669AE" w:rsidRPr="001442F0" w:rsidRDefault="00000000">
      <w:pPr>
        <w:pStyle w:val="Akapitzlist"/>
        <w:numPr>
          <w:ilvl w:val="0"/>
          <w:numId w:val="5"/>
        </w:numPr>
        <w:spacing w:line="276" w:lineRule="auto"/>
        <w:rPr>
          <w:rFonts w:ascii="Aptos" w:eastAsia="Arial" w:hAnsi="Aptos" w:cs="Arial"/>
          <w:sz w:val="20"/>
          <w:szCs w:val="20"/>
          <w:lang w:val="pl-PL"/>
        </w:rPr>
      </w:pPr>
      <w:r w:rsidRPr="001442F0">
        <w:rPr>
          <w:rFonts w:ascii="Aptos" w:eastAsia="Arial" w:hAnsi="Aptos" w:cs="Arial"/>
          <w:sz w:val="20"/>
          <w:szCs w:val="20"/>
          <w:lang w:val="pl-PL"/>
        </w:rPr>
        <w:t>Postępowanie jest prowadzone w języku polskim, w związku z tym wszelkie oświadczenia, dokumenty, zawiadomienia, zapytania i oferty itp. muszą być składane w języku polskim lub z tłumaczeniem na język polski.</w:t>
      </w:r>
    </w:p>
    <w:p w14:paraId="6206DCEA" w14:textId="77777777" w:rsidR="00F669AE" w:rsidRPr="001442F0" w:rsidRDefault="00000000">
      <w:pPr>
        <w:pStyle w:val="Akapitzlist"/>
        <w:numPr>
          <w:ilvl w:val="0"/>
          <w:numId w:val="5"/>
        </w:numPr>
        <w:spacing w:line="276" w:lineRule="auto"/>
        <w:rPr>
          <w:rFonts w:ascii="Aptos" w:hAnsi="Aptos" w:cs="Arial"/>
          <w:i/>
          <w:iCs/>
          <w:sz w:val="20"/>
          <w:szCs w:val="20"/>
          <w:lang w:val="pl-PL"/>
        </w:rPr>
      </w:pPr>
      <w:r w:rsidRPr="001442F0">
        <w:rPr>
          <w:rFonts w:ascii="Aptos" w:hAnsi="Aptos" w:cs="Arial"/>
          <w:i/>
          <w:iCs/>
          <w:sz w:val="20"/>
          <w:szCs w:val="20"/>
          <w:lang w:val="pl-PL"/>
        </w:rPr>
        <w:t>W zakresie każdego zadania (osobno dla każdego zadania), wykonawca zapłaci zamawiającemu kary umowne, liczone od wynagrodzenia brutto objętego Umową dla danego zadania, w następujących przypadkach:</w:t>
      </w:r>
    </w:p>
    <w:p w14:paraId="3C55E84E" w14:textId="77777777" w:rsidR="00F669AE" w:rsidRPr="001442F0" w:rsidRDefault="00000000">
      <w:pPr>
        <w:pStyle w:val="Akapitzlist"/>
        <w:numPr>
          <w:ilvl w:val="0"/>
          <w:numId w:val="79"/>
        </w:numPr>
        <w:spacing w:line="276" w:lineRule="auto"/>
        <w:rPr>
          <w:rFonts w:ascii="Aptos" w:hAnsi="Aptos" w:cs="Arial"/>
          <w:i/>
          <w:iCs/>
          <w:sz w:val="20"/>
          <w:szCs w:val="20"/>
          <w:lang w:val="pl-PL"/>
        </w:rPr>
      </w:pPr>
      <w:r w:rsidRPr="001442F0">
        <w:rPr>
          <w:rFonts w:ascii="Aptos" w:hAnsi="Aptos" w:cs="Arial"/>
          <w:i/>
          <w:iCs/>
          <w:sz w:val="20"/>
          <w:szCs w:val="20"/>
          <w:lang w:val="pl-PL"/>
        </w:rPr>
        <w:t>za zwłokę w terminie dostawy w wysokości 0,5% wynagrodzenia, za każdy dzień zwłoki</w:t>
      </w:r>
    </w:p>
    <w:p w14:paraId="46BDD65F" w14:textId="77777777" w:rsidR="00F669AE" w:rsidRPr="001442F0" w:rsidRDefault="00000000">
      <w:pPr>
        <w:pStyle w:val="Akapitzlist"/>
        <w:numPr>
          <w:ilvl w:val="0"/>
          <w:numId w:val="21"/>
        </w:numPr>
        <w:spacing w:line="276" w:lineRule="auto"/>
        <w:rPr>
          <w:rFonts w:ascii="Aptos" w:hAnsi="Aptos" w:cs="Arial"/>
          <w:i/>
          <w:iCs/>
          <w:sz w:val="20"/>
          <w:szCs w:val="20"/>
          <w:lang w:val="pl-PL"/>
        </w:rPr>
      </w:pPr>
      <w:r w:rsidRPr="001442F0">
        <w:rPr>
          <w:rFonts w:ascii="Aptos" w:hAnsi="Aptos" w:cs="Arial"/>
          <w:i/>
          <w:iCs/>
          <w:sz w:val="20"/>
          <w:szCs w:val="20"/>
          <w:lang w:val="pl-PL"/>
        </w:rPr>
        <w:t>za zwłokę w usunięciu wad stwierdzonych przy Odbiorze ostatecznym lub w okresie gwarancji bądź rękojmi w wysokości 0,5% wynagrodzenia, za każdy dzień zwłoki, liczony od dnia wyznaczonego na usunięcie wad</w:t>
      </w:r>
    </w:p>
    <w:p w14:paraId="7BD5D2C6" w14:textId="77777777" w:rsidR="00F669AE" w:rsidRPr="001442F0" w:rsidRDefault="00000000">
      <w:pPr>
        <w:pStyle w:val="Akapitzlist"/>
        <w:numPr>
          <w:ilvl w:val="0"/>
          <w:numId w:val="21"/>
        </w:numPr>
        <w:spacing w:line="276" w:lineRule="auto"/>
        <w:rPr>
          <w:rFonts w:ascii="Aptos" w:hAnsi="Aptos" w:cs="Arial"/>
          <w:i/>
          <w:iCs/>
          <w:sz w:val="20"/>
          <w:szCs w:val="20"/>
          <w:lang w:val="pl-PL"/>
        </w:rPr>
      </w:pPr>
      <w:r w:rsidRPr="001442F0">
        <w:rPr>
          <w:rFonts w:ascii="Aptos" w:hAnsi="Aptos" w:cs="Arial"/>
          <w:i/>
          <w:iCs/>
          <w:sz w:val="20"/>
          <w:szCs w:val="20"/>
          <w:lang w:val="pl-PL"/>
        </w:rPr>
        <w:t>za odstąpienie od Umowy przez zamawiającego z przyczyn, za które winę ponosi wykonawca w wysokości 0,5%</w:t>
      </w:r>
    </w:p>
    <w:p w14:paraId="5503F515" w14:textId="77777777" w:rsidR="00F669AE" w:rsidRPr="001442F0" w:rsidRDefault="00000000">
      <w:pPr>
        <w:pStyle w:val="Akapitzlist"/>
        <w:numPr>
          <w:ilvl w:val="0"/>
          <w:numId w:val="21"/>
        </w:numPr>
        <w:spacing w:line="276" w:lineRule="auto"/>
        <w:rPr>
          <w:rFonts w:ascii="Aptos" w:hAnsi="Aptos" w:cs="Arial"/>
          <w:i/>
          <w:iCs/>
          <w:sz w:val="20"/>
          <w:szCs w:val="20"/>
          <w:lang w:val="pl-PL"/>
        </w:rPr>
      </w:pPr>
      <w:r w:rsidRPr="001442F0">
        <w:rPr>
          <w:rFonts w:ascii="Aptos" w:hAnsi="Aptos" w:cs="Arial"/>
          <w:i/>
          <w:iCs/>
          <w:sz w:val="20"/>
          <w:szCs w:val="20"/>
          <w:lang w:val="pl-PL"/>
        </w:rPr>
        <w:t>za odstąpienie od Umowy przez wykonawcę z przyczyn leżących po stronie wykonawcy w wysokości 10% wynagrodzenia</w:t>
      </w:r>
    </w:p>
    <w:p w14:paraId="13DE09E9" w14:textId="77777777" w:rsidR="00F669AE" w:rsidRPr="001442F0" w:rsidRDefault="00000000">
      <w:pPr>
        <w:pStyle w:val="Akapitzlist"/>
        <w:numPr>
          <w:ilvl w:val="0"/>
          <w:numId w:val="80"/>
        </w:numPr>
        <w:spacing w:line="276" w:lineRule="auto"/>
        <w:rPr>
          <w:rFonts w:ascii="Aptos" w:hAnsi="Aptos" w:cs="Arial"/>
          <w:i/>
          <w:iCs/>
          <w:sz w:val="20"/>
          <w:szCs w:val="20"/>
          <w:lang w:val="pl-PL"/>
        </w:rPr>
      </w:pPr>
      <w:r w:rsidRPr="001442F0">
        <w:rPr>
          <w:rFonts w:ascii="Aptos" w:hAnsi="Aptos" w:cs="Arial"/>
          <w:i/>
          <w:iCs/>
          <w:sz w:val="20"/>
          <w:szCs w:val="20"/>
          <w:lang w:val="pl-PL"/>
        </w:rPr>
        <w:t>W zakresie realizacji przedmiotu umowy, zamawiający zapłaci wykonawcy kary umowne, liczone od wynagrodzenia brutto objętego Umową dla danej dostawy, w następujących przypadkach:</w:t>
      </w:r>
    </w:p>
    <w:p w14:paraId="482EFCF8" w14:textId="77777777" w:rsidR="00F669AE" w:rsidRPr="001442F0" w:rsidRDefault="00000000">
      <w:pPr>
        <w:pStyle w:val="Akapitzlist"/>
        <w:numPr>
          <w:ilvl w:val="0"/>
          <w:numId w:val="81"/>
        </w:numPr>
        <w:spacing w:line="276" w:lineRule="auto"/>
        <w:rPr>
          <w:rFonts w:ascii="Aptos" w:hAnsi="Aptos" w:cs="Arial"/>
          <w:i/>
          <w:iCs/>
          <w:sz w:val="20"/>
          <w:szCs w:val="20"/>
          <w:lang w:val="pl-PL"/>
        </w:rPr>
      </w:pPr>
      <w:r w:rsidRPr="001442F0">
        <w:rPr>
          <w:rFonts w:ascii="Aptos" w:hAnsi="Aptos" w:cs="Arial"/>
          <w:i/>
          <w:iCs/>
          <w:sz w:val="20"/>
          <w:szCs w:val="20"/>
          <w:lang w:val="pl-PL"/>
        </w:rPr>
        <w:lastRenderedPageBreak/>
        <w:t>odstąpienie od Umowy z przyczyn zależnych od zamawiającego w wysokości 10% wynagrodzenia brutto objętego Umową</w:t>
      </w:r>
    </w:p>
    <w:p w14:paraId="4DABA151" w14:textId="77777777" w:rsidR="00F669AE" w:rsidRPr="001442F0" w:rsidRDefault="00000000">
      <w:pPr>
        <w:pStyle w:val="Akapitzlist"/>
        <w:numPr>
          <w:ilvl w:val="0"/>
          <w:numId w:val="82"/>
        </w:numPr>
        <w:spacing w:line="276" w:lineRule="auto"/>
        <w:rPr>
          <w:rFonts w:ascii="Aptos" w:hAnsi="Aptos" w:cs="Arial"/>
          <w:i/>
          <w:iCs/>
          <w:sz w:val="20"/>
          <w:szCs w:val="20"/>
          <w:lang w:val="pl-PL"/>
        </w:rPr>
      </w:pPr>
      <w:r w:rsidRPr="001442F0">
        <w:rPr>
          <w:rFonts w:ascii="Aptos" w:hAnsi="Aptos" w:cs="Arial"/>
          <w:i/>
          <w:iCs/>
          <w:sz w:val="20"/>
          <w:szCs w:val="20"/>
          <w:lang w:val="pl-PL"/>
        </w:rPr>
        <w:t>Strony zastrzegają sobie prawo do dochodzenia odszkodowania uzupełniającego przewyższającego wysokość kar umownych do wysokości rzeczywiście poniesionej szkody.</w:t>
      </w:r>
    </w:p>
    <w:p w14:paraId="4C58777E" w14:textId="77777777" w:rsidR="00F669AE" w:rsidRPr="001442F0" w:rsidRDefault="00000000">
      <w:pPr>
        <w:pStyle w:val="Akapitzlist"/>
        <w:numPr>
          <w:ilvl w:val="0"/>
          <w:numId w:val="5"/>
        </w:numPr>
        <w:spacing w:line="276" w:lineRule="auto"/>
        <w:rPr>
          <w:rFonts w:ascii="Aptos" w:hAnsi="Aptos" w:cs="Arial"/>
          <w:i/>
          <w:iCs/>
          <w:sz w:val="20"/>
          <w:szCs w:val="20"/>
          <w:lang w:val="pl-PL"/>
        </w:rPr>
      </w:pPr>
      <w:r w:rsidRPr="001442F0">
        <w:rPr>
          <w:rFonts w:ascii="Aptos" w:hAnsi="Aptos" w:cs="Arial"/>
          <w:i/>
          <w:iCs/>
          <w:sz w:val="20"/>
          <w:szCs w:val="20"/>
          <w:lang w:val="pl-PL"/>
        </w:rPr>
        <w:t>Kary umowne strony zapłacą na wskazany przez siebie rachunek, w terminie do 30 dni kalendarzowych od dnia doręczenia żądania zapłaty kary umownej.</w:t>
      </w:r>
    </w:p>
    <w:p w14:paraId="78ECF928" w14:textId="77777777" w:rsidR="00F669AE" w:rsidRPr="001442F0" w:rsidRDefault="00000000">
      <w:pPr>
        <w:pStyle w:val="Akapitzlist"/>
        <w:numPr>
          <w:ilvl w:val="0"/>
          <w:numId w:val="5"/>
        </w:numPr>
        <w:spacing w:line="276" w:lineRule="auto"/>
        <w:rPr>
          <w:rFonts w:ascii="Aptos" w:hAnsi="Aptos" w:cs="Arial"/>
          <w:i/>
          <w:iCs/>
          <w:sz w:val="20"/>
          <w:szCs w:val="20"/>
          <w:lang w:val="pl-PL"/>
        </w:rPr>
      </w:pPr>
      <w:r w:rsidRPr="001442F0">
        <w:rPr>
          <w:rFonts w:ascii="Aptos" w:hAnsi="Aptos" w:cs="Arial"/>
          <w:i/>
          <w:iCs/>
          <w:sz w:val="20"/>
          <w:szCs w:val="20"/>
          <w:lang w:val="pl-PL"/>
        </w:rPr>
        <w:t>W razie opóźnienia w zapłacie kary umownej, każda ze stron może potrącić należności z tytułu przewidzianych kar umownych z dowolnej należności drugiej strony.</w:t>
      </w:r>
    </w:p>
    <w:p w14:paraId="361F7250" w14:textId="77777777" w:rsidR="00F669AE" w:rsidRPr="001442F0" w:rsidRDefault="00000000">
      <w:pPr>
        <w:pStyle w:val="Akapitzlist"/>
        <w:numPr>
          <w:ilvl w:val="0"/>
          <w:numId w:val="5"/>
        </w:numPr>
        <w:spacing w:line="276" w:lineRule="auto"/>
        <w:rPr>
          <w:rFonts w:ascii="Aptos" w:hAnsi="Aptos" w:cs="Arial"/>
          <w:i/>
          <w:iCs/>
          <w:sz w:val="20"/>
          <w:szCs w:val="20"/>
          <w:lang w:val="pl-PL"/>
        </w:rPr>
      </w:pPr>
      <w:r w:rsidRPr="001442F0">
        <w:rPr>
          <w:rFonts w:ascii="Aptos" w:hAnsi="Aptos" w:cs="Arial"/>
          <w:i/>
          <w:iCs/>
          <w:sz w:val="20"/>
          <w:szCs w:val="20"/>
          <w:lang w:val="pl-PL"/>
        </w:rPr>
        <w:t>Maksymalna wysokość kar umownych naliczonych przez każdą ze stron Umowy nie może przekroczyć 20% wynagrodzenia umownego brutto.</w:t>
      </w:r>
    </w:p>
    <w:p w14:paraId="6F71276C" w14:textId="77777777" w:rsidR="00F669AE" w:rsidRPr="001442F0" w:rsidRDefault="00F669AE">
      <w:pPr>
        <w:pStyle w:val="Standard"/>
        <w:spacing w:line="276" w:lineRule="auto"/>
        <w:rPr>
          <w:rFonts w:ascii="Aptos" w:eastAsia="Arial" w:hAnsi="Aptos" w:cs="Arial"/>
          <w:sz w:val="20"/>
          <w:szCs w:val="20"/>
          <w:lang w:val="pl-PL"/>
        </w:rPr>
      </w:pPr>
    </w:p>
    <w:p w14:paraId="63025B8F" w14:textId="77777777" w:rsidR="00F669AE" w:rsidRPr="001442F0" w:rsidRDefault="00F669AE">
      <w:pPr>
        <w:pStyle w:val="Standard"/>
        <w:spacing w:line="276" w:lineRule="auto"/>
        <w:rPr>
          <w:rFonts w:ascii="Aptos" w:eastAsia="Arial" w:hAnsi="Aptos" w:cs="Arial"/>
          <w:sz w:val="20"/>
          <w:szCs w:val="20"/>
          <w:lang w:val="pl-PL"/>
        </w:rPr>
      </w:pPr>
    </w:p>
    <w:p w14:paraId="6C7F6A91" w14:textId="77777777" w:rsidR="00F669AE" w:rsidRPr="001442F0" w:rsidRDefault="00000000">
      <w:pPr>
        <w:pStyle w:val="Akapitzlist"/>
        <w:numPr>
          <w:ilvl w:val="0"/>
          <w:numId w:val="12"/>
        </w:numPr>
        <w:spacing w:after="160" w:line="276" w:lineRule="auto"/>
        <w:rPr>
          <w:rFonts w:ascii="Aptos" w:eastAsia="Arial" w:hAnsi="Aptos" w:cs="Arial"/>
          <w:b/>
          <w:sz w:val="20"/>
          <w:szCs w:val="20"/>
          <w:lang w:val="pl-PL"/>
        </w:rPr>
      </w:pPr>
      <w:bookmarkStart w:id="20" w:name="_Hlk190161961"/>
      <w:r w:rsidRPr="001442F0">
        <w:rPr>
          <w:rFonts w:ascii="Aptos" w:eastAsia="Arial" w:hAnsi="Aptos" w:cs="Arial"/>
          <w:b/>
          <w:sz w:val="20"/>
          <w:szCs w:val="20"/>
          <w:lang w:val="pl-PL"/>
        </w:rPr>
        <w:t>OKREŚLENIE WARUNKÓW ISTOTNYCH ZMIAN UMOWY</w:t>
      </w:r>
    </w:p>
    <w:bookmarkEnd w:id="20"/>
    <w:p w14:paraId="6F2832E9" w14:textId="77777777" w:rsidR="00F669AE" w:rsidRPr="001442F0" w:rsidRDefault="00F669AE">
      <w:pPr>
        <w:pStyle w:val="Standard"/>
        <w:spacing w:line="276" w:lineRule="auto"/>
        <w:rPr>
          <w:rFonts w:ascii="Aptos" w:eastAsia="Arial" w:hAnsi="Aptos" w:cs="Arial"/>
          <w:sz w:val="20"/>
          <w:szCs w:val="20"/>
          <w:lang w:val="pl-PL"/>
        </w:rPr>
      </w:pPr>
    </w:p>
    <w:p w14:paraId="743606C2" w14:textId="77777777" w:rsidR="00F669AE" w:rsidRPr="001442F0" w:rsidRDefault="00000000">
      <w:pPr>
        <w:pStyle w:val="p"/>
        <w:numPr>
          <w:ilvl w:val="0"/>
          <w:numId w:val="83"/>
        </w:numPr>
        <w:spacing w:line="276" w:lineRule="auto"/>
        <w:rPr>
          <w:rFonts w:ascii="Aptos" w:hAnsi="Aptos" w:cs="Arial"/>
          <w:sz w:val="20"/>
          <w:szCs w:val="20"/>
          <w:lang w:val="pl-PL"/>
        </w:rPr>
      </w:pPr>
      <w:r w:rsidRPr="001442F0">
        <w:rPr>
          <w:rFonts w:ascii="Aptos" w:hAnsi="Aptos" w:cs="Arial"/>
          <w:sz w:val="20"/>
          <w:szCs w:val="20"/>
          <w:lang w:val="pl-PL"/>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57AE32E4" w14:textId="77777777" w:rsidR="00F669AE" w:rsidRPr="001442F0" w:rsidRDefault="00000000">
      <w:pPr>
        <w:pStyle w:val="Standard"/>
        <w:numPr>
          <w:ilvl w:val="0"/>
          <w:numId w:val="84"/>
        </w:numPr>
        <w:spacing w:line="276" w:lineRule="auto"/>
        <w:rPr>
          <w:rFonts w:ascii="Aptos" w:hAnsi="Aptos" w:cs="Arial"/>
          <w:sz w:val="20"/>
          <w:szCs w:val="20"/>
          <w:lang w:val="pl-PL"/>
        </w:rPr>
      </w:pPr>
      <w:r w:rsidRPr="001442F0">
        <w:rPr>
          <w:rFonts w:ascii="Aptos" w:hAnsi="Aptos" w:cs="Arial"/>
          <w:sz w:val="20"/>
          <w:szCs w:val="20"/>
          <w:lang w:val="pl-PL"/>
        </w:rPr>
        <w:t>W przedmiocie sposobu wykonania Przedmiotu Zamówienia:</w:t>
      </w:r>
    </w:p>
    <w:p w14:paraId="50E33CC1" w14:textId="77777777" w:rsidR="00F669AE" w:rsidRPr="001442F0" w:rsidRDefault="00000000">
      <w:pPr>
        <w:pStyle w:val="Standard"/>
        <w:numPr>
          <w:ilvl w:val="0"/>
          <w:numId w:val="85"/>
        </w:numPr>
        <w:spacing w:line="276" w:lineRule="auto"/>
        <w:rPr>
          <w:rFonts w:ascii="Aptos" w:hAnsi="Aptos" w:cs="Arial"/>
          <w:sz w:val="20"/>
          <w:szCs w:val="20"/>
          <w:lang w:val="pl-PL"/>
        </w:rPr>
      </w:pPr>
      <w:r w:rsidRPr="001442F0">
        <w:rPr>
          <w:rFonts w:ascii="Aptos" w:hAnsi="Aptos" w:cs="Arial"/>
          <w:sz w:val="20"/>
          <w:szCs w:val="20"/>
          <w:lang w:val="pl-PL"/>
        </w:rPr>
        <w:t>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Zamówienia, w zakresie koniecznym do dostosowania do nowych przepisów prawa, wytycznych lub decyzji,</w:t>
      </w:r>
    </w:p>
    <w:p w14:paraId="389E8F7B" w14:textId="77777777" w:rsidR="00F669AE" w:rsidRPr="001442F0" w:rsidRDefault="00000000">
      <w:pPr>
        <w:pStyle w:val="Standard"/>
        <w:numPr>
          <w:ilvl w:val="0"/>
          <w:numId w:val="25"/>
        </w:numPr>
        <w:spacing w:line="276" w:lineRule="auto"/>
        <w:rPr>
          <w:rFonts w:ascii="Aptos" w:hAnsi="Aptos" w:cs="Arial"/>
          <w:sz w:val="20"/>
          <w:szCs w:val="20"/>
          <w:lang w:val="pl-PL"/>
        </w:rPr>
      </w:pPr>
      <w:r w:rsidRPr="001442F0">
        <w:rPr>
          <w:rFonts w:ascii="Aptos" w:hAnsi="Aptos" w:cs="Arial"/>
          <w:sz w:val="20"/>
          <w:szCs w:val="20"/>
          <w:lang w:val="pl-PL"/>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35F33395" w14:textId="77777777" w:rsidR="00F669AE" w:rsidRPr="001442F0" w:rsidRDefault="00000000">
      <w:pPr>
        <w:pStyle w:val="Standard"/>
        <w:numPr>
          <w:ilvl w:val="0"/>
          <w:numId w:val="25"/>
        </w:numPr>
        <w:spacing w:line="276" w:lineRule="auto"/>
        <w:rPr>
          <w:rFonts w:ascii="Aptos" w:hAnsi="Aptos" w:cs="Arial"/>
          <w:sz w:val="20"/>
          <w:szCs w:val="20"/>
          <w:lang w:val="pl-PL"/>
        </w:rPr>
      </w:pPr>
      <w:r w:rsidRPr="001442F0">
        <w:rPr>
          <w:rFonts w:ascii="Aptos" w:hAnsi="Aptos" w:cs="Arial"/>
          <w:sz w:val="20"/>
          <w:szCs w:val="20"/>
          <w:lang w:val="pl-PL"/>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4E0EA30F" w14:textId="77777777" w:rsidR="00F669AE" w:rsidRPr="001442F0" w:rsidRDefault="00000000">
      <w:pPr>
        <w:pStyle w:val="Standard"/>
        <w:numPr>
          <w:ilvl w:val="0"/>
          <w:numId w:val="25"/>
        </w:numPr>
        <w:spacing w:line="276" w:lineRule="auto"/>
        <w:rPr>
          <w:rFonts w:ascii="Aptos" w:hAnsi="Aptos" w:cs="Arial"/>
          <w:sz w:val="20"/>
          <w:szCs w:val="20"/>
          <w:lang w:val="pl-PL"/>
        </w:rPr>
      </w:pPr>
      <w:r w:rsidRPr="001442F0">
        <w:rPr>
          <w:rFonts w:ascii="Aptos" w:hAnsi="Aptos" w:cs="Arial"/>
          <w:sz w:val="20"/>
          <w:szCs w:val="20"/>
          <w:lang w:val="pl-PL"/>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22925EAD" w14:textId="77777777" w:rsidR="00F669AE" w:rsidRPr="001442F0" w:rsidRDefault="00000000">
      <w:pPr>
        <w:pStyle w:val="Standard"/>
        <w:numPr>
          <w:ilvl w:val="0"/>
          <w:numId w:val="25"/>
        </w:numPr>
        <w:spacing w:line="276" w:lineRule="auto"/>
        <w:rPr>
          <w:rFonts w:ascii="Aptos" w:hAnsi="Aptos" w:cs="Arial"/>
          <w:sz w:val="20"/>
          <w:szCs w:val="20"/>
          <w:lang w:val="pl-PL"/>
        </w:rPr>
      </w:pPr>
      <w:r w:rsidRPr="001442F0">
        <w:rPr>
          <w:rFonts w:ascii="Aptos" w:hAnsi="Aptos" w:cs="Arial"/>
          <w:sz w:val="20"/>
          <w:szCs w:val="20"/>
          <w:lang w:val="pl-PL"/>
        </w:rPr>
        <w:t>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zamiany w zakresie dostarczanych urządzeń, materiałów; zaoferowane przez Wykonawcę urządzenie, materiał musi charakteryzować się takimi samymi albo wyższymi lub lepszymi parametrami niż wymagane były w SWZ;</w:t>
      </w:r>
    </w:p>
    <w:p w14:paraId="6446DFB9" w14:textId="77777777" w:rsidR="00F669AE" w:rsidRPr="001442F0" w:rsidRDefault="00000000">
      <w:pPr>
        <w:pStyle w:val="Standard"/>
        <w:numPr>
          <w:ilvl w:val="0"/>
          <w:numId w:val="86"/>
        </w:numPr>
        <w:spacing w:line="276" w:lineRule="auto"/>
        <w:rPr>
          <w:rFonts w:ascii="Aptos" w:hAnsi="Aptos" w:cs="Arial"/>
          <w:sz w:val="20"/>
          <w:szCs w:val="20"/>
          <w:lang w:val="pl-PL"/>
        </w:rPr>
      </w:pPr>
      <w:r w:rsidRPr="001442F0">
        <w:rPr>
          <w:rFonts w:ascii="Aptos" w:hAnsi="Aptos" w:cs="Arial"/>
          <w:sz w:val="20"/>
          <w:szCs w:val="20"/>
          <w:lang w:val="pl-PL"/>
        </w:rPr>
        <w:t>w przedmiocie zmiany terminów wykonania Umowy:</w:t>
      </w:r>
    </w:p>
    <w:p w14:paraId="0E01A3FC" w14:textId="77777777" w:rsidR="00F669AE" w:rsidRPr="001442F0" w:rsidRDefault="00000000">
      <w:pPr>
        <w:pStyle w:val="Standard"/>
        <w:numPr>
          <w:ilvl w:val="0"/>
          <w:numId w:val="87"/>
        </w:numPr>
        <w:spacing w:line="276" w:lineRule="auto"/>
      </w:pPr>
      <w:r w:rsidRPr="001442F0">
        <w:rPr>
          <w:rFonts w:ascii="Aptos" w:hAnsi="Aptos" w:cs="Arial"/>
          <w:sz w:val="20"/>
          <w:szCs w:val="20"/>
          <w:lang w:val="pl-PL"/>
        </w:rPr>
        <w:t xml:space="preserve">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w:t>
      </w:r>
      <w:r w:rsidRPr="001442F0">
        <w:rPr>
          <w:rFonts w:ascii="Aptos" w:hAnsi="Aptos" w:cs="Arial"/>
          <w:sz w:val="20"/>
          <w:szCs w:val="20"/>
          <w:lang w:val="pl-PL"/>
        </w:rPr>
        <w:lastRenderedPageBreak/>
        <w:t xml:space="preserve">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w:t>
      </w:r>
      <w:proofErr w:type="spellStart"/>
      <w:r w:rsidRPr="001442F0">
        <w:rPr>
          <w:rFonts w:ascii="Aptos" w:hAnsi="Aptos" w:cs="Arial"/>
          <w:sz w:val="20"/>
          <w:szCs w:val="20"/>
        </w:rPr>
        <w:t>Okoliczności</w:t>
      </w:r>
      <w:proofErr w:type="spellEnd"/>
      <w:r w:rsidRPr="001442F0">
        <w:rPr>
          <w:rFonts w:ascii="Aptos" w:hAnsi="Aptos" w:cs="Arial"/>
          <w:sz w:val="20"/>
          <w:szCs w:val="20"/>
        </w:rPr>
        <w:t xml:space="preserve">, o </w:t>
      </w:r>
      <w:proofErr w:type="spellStart"/>
      <w:r w:rsidRPr="001442F0">
        <w:rPr>
          <w:rFonts w:ascii="Aptos" w:hAnsi="Aptos" w:cs="Arial"/>
          <w:sz w:val="20"/>
          <w:szCs w:val="20"/>
        </w:rPr>
        <w:t>których</w:t>
      </w:r>
      <w:proofErr w:type="spellEnd"/>
      <w:r w:rsidRPr="001442F0">
        <w:rPr>
          <w:rFonts w:ascii="Aptos" w:hAnsi="Aptos" w:cs="Arial"/>
          <w:sz w:val="20"/>
          <w:szCs w:val="20"/>
        </w:rPr>
        <w:t xml:space="preserve"> </w:t>
      </w:r>
      <w:proofErr w:type="spellStart"/>
      <w:r w:rsidRPr="001442F0">
        <w:rPr>
          <w:rFonts w:ascii="Aptos" w:hAnsi="Aptos" w:cs="Arial"/>
          <w:sz w:val="20"/>
          <w:szCs w:val="20"/>
        </w:rPr>
        <w:t>mowa</w:t>
      </w:r>
      <w:proofErr w:type="spellEnd"/>
      <w:r w:rsidRPr="001442F0">
        <w:rPr>
          <w:rFonts w:ascii="Aptos" w:hAnsi="Aptos" w:cs="Arial"/>
          <w:sz w:val="20"/>
          <w:szCs w:val="20"/>
        </w:rPr>
        <w:t xml:space="preserve"> </w:t>
      </w:r>
      <w:proofErr w:type="spellStart"/>
      <w:r w:rsidRPr="001442F0">
        <w:rPr>
          <w:rFonts w:ascii="Aptos" w:hAnsi="Aptos" w:cs="Arial"/>
          <w:sz w:val="20"/>
          <w:szCs w:val="20"/>
        </w:rPr>
        <w:t>powyżej</w:t>
      </w:r>
      <w:proofErr w:type="spellEnd"/>
      <w:r w:rsidRPr="001442F0">
        <w:rPr>
          <w:rFonts w:ascii="Aptos" w:hAnsi="Aptos" w:cs="Arial"/>
          <w:sz w:val="20"/>
          <w:szCs w:val="20"/>
        </w:rPr>
        <w:t xml:space="preserve"> </w:t>
      </w:r>
      <w:proofErr w:type="spellStart"/>
      <w:r w:rsidRPr="001442F0">
        <w:rPr>
          <w:rFonts w:ascii="Aptos" w:hAnsi="Aptos" w:cs="Arial"/>
          <w:sz w:val="20"/>
          <w:szCs w:val="20"/>
        </w:rPr>
        <w:t>muszą</w:t>
      </w:r>
      <w:proofErr w:type="spellEnd"/>
      <w:r w:rsidRPr="001442F0">
        <w:rPr>
          <w:rFonts w:ascii="Aptos" w:hAnsi="Aptos" w:cs="Arial"/>
          <w:sz w:val="20"/>
          <w:szCs w:val="20"/>
        </w:rPr>
        <w:t xml:space="preserve"> </w:t>
      </w:r>
      <w:proofErr w:type="spellStart"/>
      <w:r w:rsidRPr="001442F0">
        <w:rPr>
          <w:rFonts w:ascii="Aptos" w:hAnsi="Aptos" w:cs="Arial"/>
          <w:sz w:val="20"/>
          <w:szCs w:val="20"/>
        </w:rPr>
        <w:t>zostać</w:t>
      </w:r>
      <w:proofErr w:type="spellEnd"/>
      <w:r w:rsidRPr="001442F0">
        <w:rPr>
          <w:rFonts w:ascii="Aptos" w:hAnsi="Aptos" w:cs="Arial"/>
          <w:sz w:val="20"/>
          <w:szCs w:val="20"/>
        </w:rPr>
        <w:t xml:space="preserve"> </w:t>
      </w:r>
      <w:proofErr w:type="spellStart"/>
      <w:r w:rsidRPr="001442F0">
        <w:rPr>
          <w:rFonts w:ascii="Aptos" w:hAnsi="Aptos" w:cs="Arial"/>
          <w:sz w:val="20"/>
          <w:szCs w:val="20"/>
        </w:rPr>
        <w:t>udokumentowane</w:t>
      </w:r>
      <w:proofErr w:type="spellEnd"/>
      <w:r w:rsidRPr="001442F0">
        <w:rPr>
          <w:rFonts w:ascii="Aptos" w:hAnsi="Aptos" w:cs="Arial"/>
          <w:sz w:val="20"/>
          <w:szCs w:val="20"/>
        </w:rPr>
        <w:t>;</w:t>
      </w:r>
    </w:p>
    <w:p w14:paraId="6FFCC3F9" w14:textId="77777777" w:rsidR="00F669AE" w:rsidRPr="001442F0" w:rsidRDefault="00000000">
      <w:pPr>
        <w:pStyle w:val="Standard"/>
        <w:numPr>
          <w:ilvl w:val="0"/>
          <w:numId w:val="27"/>
        </w:numPr>
        <w:spacing w:line="276" w:lineRule="auto"/>
        <w:rPr>
          <w:rFonts w:ascii="Aptos" w:hAnsi="Aptos" w:cs="Arial"/>
          <w:sz w:val="20"/>
          <w:szCs w:val="20"/>
          <w:lang w:val="pl-PL"/>
        </w:rPr>
      </w:pPr>
      <w:r w:rsidRPr="001442F0">
        <w:rPr>
          <w:rFonts w:ascii="Aptos" w:hAnsi="Aptos" w:cs="Arial"/>
          <w:sz w:val="20"/>
          <w:szCs w:val="20"/>
          <w:lang w:val="pl-PL"/>
        </w:rPr>
        <w:t>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przeprowadzenia uzgodnień (ustaleń) z właściwymi organami, uzyskania opinii właściwych organów oraz wydania decyzji przez właściwe organy,</w:t>
      </w:r>
    </w:p>
    <w:p w14:paraId="4EF727F5" w14:textId="77777777" w:rsidR="00F669AE" w:rsidRPr="001442F0" w:rsidRDefault="00000000">
      <w:pPr>
        <w:pStyle w:val="Standard"/>
        <w:numPr>
          <w:ilvl w:val="0"/>
          <w:numId w:val="88"/>
        </w:numPr>
        <w:spacing w:line="276" w:lineRule="auto"/>
        <w:rPr>
          <w:rFonts w:ascii="Aptos" w:hAnsi="Aptos" w:cs="Arial"/>
          <w:sz w:val="20"/>
          <w:szCs w:val="20"/>
          <w:lang w:val="pl-PL"/>
        </w:rPr>
      </w:pPr>
      <w:r w:rsidRPr="001442F0">
        <w:rPr>
          <w:rFonts w:ascii="Aptos" w:hAnsi="Aptos" w:cs="Arial"/>
          <w:sz w:val="20"/>
          <w:szCs w:val="20"/>
          <w:lang w:val="pl-PL"/>
        </w:rPr>
        <w:t>w przedmiocie zmiany wynagrodzenia Wykonawcy:</w:t>
      </w:r>
    </w:p>
    <w:p w14:paraId="7AC4CF9F" w14:textId="77777777" w:rsidR="00F669AE" w:rsidRPr="001442F0" w:rsidRDefault="00000000">
      <w:pPr>
        <w:pStyle w:val="Standard"/>
        <w:numPr>
          <w:ilvl w:val="0"/>
          <w:numId w:val="89"/>
        </w:numPr>
        <w:spacing w:line="276" w:lineRule="auto"/>
      </w:pPr>
      <w:bookmarkStart w:id="21" w:name="_Hlk174435754"/>
      <w:r w:rsidRPr="001442F0">
        <w:rPr>
          <w:rFonts w:ascii="Aptos" w:hAnsi="Aptos" w:cs="Arial"/>
          <w:sz w:val="20"/>
          <w:szCs w:val="20"/>
          <w:lang w:val="pl-PL"/>
        </w:rPr>
        <w:t>jeżeli ze względu na przyczyny i zmiany, o których mowa w pkt. 1 i 2 powyżej, konieczna będzie zmiana zakresu Przedmiotu Zamówienia poprzez jego zwiększenie, dopuszcza się możliwość zmiany wynagrodzenia Wykonawcy poprzez 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6B5DFCFF" w14:textId="77777777" w:rsidR="00F669AE" w:rsidRPr="001442F0" w:rsidRDefault="00000000">
      <w:pPr>
        <w:pStyle w:val="Standard"/>
        <w:numPr>
          <w:ilvl w:val="0"/>
          <w:numId w:val="28"/>
        </w:numPr>
        <w:spacing w:line="276" w:lineRule="auto"/>
        <w:rPr>
          <w:rFonts w:ascii="Aptos" w:hAnsi="Aptos" w:cs="Arial"/>
          <w:sz w:val="20"/>
          <w:szCs w:val="20"/>
          <w:lang w:val="pl-PL"/>
        </w:rPr>
      </w:pPr>
      <w:r w:rsidRPr="001442F0">
        <w:rPr>
          <w:rFonts w:ascii="Aptos" w:hAnsi="Aptos" w:cs="Arial"/>
          <w:sz w:val="20"/>
          <w:szCs w:val="20"/>
          <w:lang w:val="pl-PL"/>
        </w:rPr>
        <w:t>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w:t>
      </w:r>
    </w:p>
    <w:p w14:paraId="0FBFB4C1" w14:textId="77777777" w:rsidR="00F669AE" w:rsidRPr="001442F0" w:rsidRDefault="00000000">
      <w:pPr>
        <w:pStyle w:val="Standard"/>
        <w:numPr>
          <w:ilvl w:val="0"/>
          <w:numId w:val="28"/>
        </w:numPr>
        <w:spacing w:line="276" w:lineRule="auto"/>
        <w:rPr>
          <w:rFonts w:ascii="Aptos" w:hAnsi="Aptos" w:cs="Arial"/>
          <w:sz w:val="20"/>
          <w:szCs w:val="20"/>
          <w:lang w:val="pl-PL"/>
        </w:rPr>
      </w:pPr>
      <w:r w:rsidRPr="001442F0">
        <w:rPr>
          <w:rFonts w:ascii="Aptos" w:hAnsi="Aptos" w:cs="Arial"/>
          <w:sz w:val="20"/>
          <w:szCs w:val="20"/>
          <w:lang w:val="pl-PL"/>
        </w:rPr>
        <w:t>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wnioskuje o zmianę warunków płatności, musi udowodnić, iż występują okoliczności uzasadniające zmianę warunków płatności,</w:t>
      </w:r>
    </w:p>
    <w:bookmarkEnd w:id="21"/>
    <w:p w14:paraId="48861C2A" w14:textId="77777777" w:rsidR="00F669AE" w:rsidRPr="001442F0" w:rsidRDefault="00000000">
      <w:pPr>
        <w:pStyle w:val="Standard"/>
        <w:numPr>
          <w:ilvl w:val="0"/>
          <w:numId w:val="90"/>
        </w:numPr>
        <w:spacing w:line="276" w:lineRule="auto"/>
        <w:rPr>
          <w:rFonts w:ascii="Aptos" w:eastAsia="Arial" w:hAnsi="Aptos" w:cs="Arial"/>
          <w:sz w:val="20"/>
          <w:szCs w:val="20"/>
          <w:lang w:val="pl-PL"/>
        </w:rPr>
      </w:pPr>
      <w:r w:rsidRPr="001442F0">
        <w:rPr>
          <w:rFonts w:ascii="Aptos" w:eastAsia="Arial" w:hAnsi="Aptos" w:cs="Arial"/>
          <w:sz w:val="20"/>
          <w:szCs w:val="20"/>
          <w:lang w:val="pl-PL"/>
        </w:rPr>
        <w:t>mających wpływ na realizację Przedmiotu Umowy,</w:t>
      </w:r>
    </w:p>
    <w:p w14:paraId="5BF35F1B" w14:textId="77777777" w:rsidR="00F669AE" w:rsidRPr="001442F0" w:rsidRDefault="00000000">
      <w:pPr>
        <w:pStyle w:val="Standard"/>
        <w:numPr>
          <w:ilvl w:val="0"/>
          <w:numId w:val="11"/>
        </w:numPr>
        <w:spacing w:line="276" w:lineRule="auto"/>
      </w:pPr>
      <w:r w:rsidRPr="001442F0">
        <w:rPr>
          <w:rFonts w:ascii="Aptos" w:eastAsia="Arial" w:hAnsi="Aptos" w:cs="Arial"/>
          <w:sz w:val="20"/>
          <w:szCs w:val="20"/>
          <w:lang w:val="pl-PL"/>
        </w:rPr>
        <w:t xml:space="preserve">terminu realizacji zamówienia, w przypadku uzyskania zgody od </w:t>
      </w:r>
      <w:r w:rsidRPr="001442F0">
        <w:rPr>
          <w:rFonts w:ascii="Aptos" w:eastAsia="Arial" w:hAnsi="Aptos" w:cs="Arial"/>
          <w:b/>
          <w:bCs/>
          <w:sz w:val="20"/>
          <w:szCs w:val="20"/>
          <w:lang w:val="pl-PL"/>
        </w:rPr>
        <w:t>Kaliskiego Inkubatora Przedsiębiorczości</w:t>
      </w:r>
      <w:r w:rsidRPr="001442F0">
        <w:rPr>
          <w:rFonts w:ascii="Aptos" w:eastAsia="Arial" w:hAnsi="Aptos" w:cs="Arial"/>
          <w:sz w:val="20"/>
          <w:szCs w:val="20"/>
          <w:lang w:val="pl-PL"/>
        </w:rPr>
        <w:t xml:space="preserve"> a wydłużenie terminu realizacji projektu.</w:t>
      </w:r>
    </w:p>
    <w:p w14:paraId="22948592" w14:textId="77777777" w:rsidR="00F669AE" w:rsidRPr="001442F0" w:rsidRDefault="00000000">
      <w:pPr>
        <w:pStyle w:val="Akapitzlist"/>
        <w:numPr>
          <w:ilvl w:val="0"/>
          <w:numId w:val="91"/>
        </w:numPr>
        <w:spacing w:line="276" w:lineRule="auto"/>
        <w:rPr>
          <w:rFonts w:ascii="Aptos" w:eastAsia="Arial" w:hAnsi="Aptos" w:cs="Arial"/>
          <w:sz w:val="20"/>
          <w:szCs w:val="20"/>
          <w:lang w:val="pl-PL"/>
        </w:rPr>
      </w:pPr>
      <w:r w:rsidRPr="001442F0">
        <w:rPr>
          <w:rFonts w:ascii="Aptos" w:eastAsia="Arial" w:hAnsi="Aptos" w:cs="Arial"/>
          <w:sz w:val="20"/>
          <w:szCs w:val="20"/>
          <w:lang w:val="pl-PL"/>
        </w:rPr>
        <w:t>Wszystkie powyższe postanowienia stanowią katalog zmian, na które Zamawiający może wyrazić zgodę. Nie stanowią jednocześnie zobowiązania do wyrażenia takiej zgody.</w:t>
      </w:r>
    </w:p>
    <w:p w14:paraId="36D5080F" w14:textId="77777777" w:rsidR="00F669AE" w:rsidRPr="001442F0" w:rsidRDefault="00000000">
      <w:pPr>
        <w:pStyle w:val="Akapitzlist"/>
        <w:numPr>
          <w:ilvl w:val="0"/>
          <w:numId w:val="22"/>
        </w:numPr>
        <w:spacing w:line="276" w:lineRule="auto"/>
        <w:rPr>
          <w:rFonts w:ascii="Aptos" w:eastAsia="Arial" w:hAnsi="Aptos" w:cs="Arial"/>
          <w:sz w:val="20"/>
          <w:szCs w:val="20"/>
          <w:lang w:val="pl-PL"/>
        </w:rPr>
      </w:pPr>
      <w:r w:rsidRPr="001442F0">
        <w:rPr>
          <w:rFonts w:ascii="Aptos" w:eastAsia="Arial" w:hAnsi="Aptos" w:cs="Arial"/>
          <w:sz w:val="20"/>
          <w:szCs w:val="20"/>
          <w:lang w:val="pl-PL"/>
        </w:rPr>
        <w:t>W przypadku zmiany powszechnie obowiązujących przepisów prawa w zakresie mającym wpływ na realizację Przedmiotu Umowy - odpowiednie zapisy Umowy zostaną dostosowane do obowiązującego stanu prawnego,</w:t>
      </w:r>
    </w:p>
    <w:p w14:paraId="25A2EF02" w14:textId="77777777" w:rsidR="00F669AE" w:rsidRPr="001442F0" w:rsidRDefault="00000000">
      <w:pPr>
        <w:pStyle w:val="Standard"/>
        <w:numPr>
          <w:ilvl w:val="0"/>
          <w:numId w:val="22"/>
        </w:numPr>
        <w:spacing w:line="276" w:lineRule="auto"/>
        <w:rPr>
          <w:rFonts w:ascii="Aptos" w:eastAsia="Arial" w:hAnsi="Aptos" w:cs="Arial"/>
          <w:sz w:val="20"/>
          <w:szCs w:val="20"/>
          <w:lang w:val="pl-PL"/>
        </w:rPr>
      </w:pPr>
      <w:r w:rsidRPr="001442F0">
        <w:rPr>
          <w:rFonts w:ascii="Aptos" w:eastAsia="Arial" w:hAnsi="Aptos" w:cs="Arial"/>
          <w:sz w:val="20"/>
          <w:szCs w:val="20"/>
          <w:lang w:val="pl-PL"/>
        </w:rPr>
        <w:t>Wszelkie zmiany w Umowie wymagają formy pisemnej w postaci aneksu do Umowy pod rygorem nieważności.</w:t>
      </w:r>
    </w:p>
    <w:p w14:paraId="76B7E51B" w14:textId="77777777" w:rsidR="00F669AE" w:rsidRPr="001442F0" w:rsidRDefault="00000000">
      <w:pPr>
        <w:pStyle w:val="Standard"/>
        <w:numPr>
          <w:ilvl w:val="0"/>
          <w:numId w:val="22"/>
        </w:numPr>
        <w:spacing w:line="276" w:lineRule="auto"/>
        <w:rPr>
          <w:rFonts w:ascii="Aptos" w:hAnsi="Aptos" w:cs="Arial"/>
          <w:sz w:val="20"/>
          <w:szCs w:val="20"/>
          <w:lang w:val="pl-PL"/>
        </w:rPr>
      </w:pPr>
      <w:r w:rsidRPr="001442F0">
        <w:rPr>
          <w:rFonts w:ascii="Aptos" w:hAnsi="Aptos" w:cs="Arial"/>
          <w:sz w:val="20"/>
          <w:szCs w:val="20"/>
          <w:lang w:val="pl-PL"/>
        </w:rPr>
        <w:t>Przedłużenie terminu realizacji Umowy, wskazane w ustępach powyżej nastąpi o liczbę dni odpowiadającą okresowi niemożności lub wydłużenia realizacji prac.</w:t>
      </w:r>
    </w:p>
    <w:p w14:paraId="07DD44A8" w14:textId="77777777" w:rsidR="00F669AE" w:rsidRPr="001442F0" w:rsidRDefault="00000000">
      <w:pPr>
        <w:pStyle w:val="Standard"/>
        <w:numPr>
          <w:ilvl w:val="0"/>
          <w:numId w:val="22"/>
        </w:numPr>
        <w:spacing w:line="276" w:lineRule="auto"/>
        <w:rPr>
          <w:rFonts w:ascii="Aptos" w:hAnsi="Aptos" w:cs="Arial"/>
          <w:sz w:val="20"/>
          <w:szCs w:val="20"/>
          <w:lang w:val="pl-PL"/>
        </w:rPr>
      </w:pPr>
      <w:r w:rsidRPr="001442F0">
        <w:rPr>
          <w:rFonts w:ascii="Aptos" w:hAnsi="Aptos" w:cs="Arial"/>
          <w:sz w:val="20"/>
          <w:szCs w:val="20"/>
          <w:lang w:val="pl-PL"/>
        </w:rPr>
        <w:lastRenderedPageBreak/>
        <w:t>Zmiany, o których mowa wyżej muszą zostać udokumentowane.</w:t>
      </w:r>
    </w:p>
    <w:p w14:paraId="4E9FA0A5" w14:textId="77777777" w:rsidR="00F669AE" w:rsidRPr="001442F0" w:rsidRDefault="00000000">
      <w:pPr>
        <w:pStyle w:val="Standard"/>
        <w:numPr>
          <w:ilvl w:val="0"/>
          <w:numId w:val="22"/>
        </w:numPr>
        <w:spacing w:line="276" w:lineRule="auto"/>
      </w:pPr>
      <w:r w:rsidRPr="001442F0">
        <w:rPr>
          <w:rFonts w:ascii="Aptos" w:hAnsi="Aptos" w:cs="Arial"/>
          <w:sz w:val="20"/>
          <w:szCs w:val="20"/>
          <w:lang w:val="pl-PL"/>
        </w:rPr>
        <w:t xml:space="preserve">Pismo (wniosek) dotyczące zmian, o których mowa w ust. 1, wraz z uzasadnieniem, strona występująca z wnioskiem zobowiązana jest złożyć drugiej stronie. </w:t>
      </w:r>
      <w:proofErr w:type="spellStart"/>
      <w:r w:rsidRPr="001442F0">
        <w:rPr>
          <w:rFonts w:ascii="Aptos" w:hAnsi="Aptos" w:cs="Arial"/>
          <w:sz w:val="20"/>
          <w:szCs w:val="20"/>
        </w:rPr>
        <w:t>Wszelkie</w:t>
      </w:r>
      <w:proofErr w:type="spellEnd"/>
      <w:r w:rsidRPr="001442F0">
        <w:rPr>
          <w:rFonts w:ascii="Aptos" w:hAnsi="Aptos" w:cs="Arial"/>
          <w:sz w:val="20"/>
          <w:szCs w:val="20"/>
        </w:rPr>
        <w:t xml:space="preserve"> </w:t>
      </w:r>
      <w:proofErr w:type="spellStart"/>
      <w:r w:rsidRPr="001442F0">
        <w:rPr>
          <w:rFonts w:ascii="Aptos" w:hAnsi="Aptos" w:cs="Arial"/>
          <w:sz w:val="20"/>
          <w:szCs w:val="20"/>
        </w:rPr>
        <w:t>zmiany</w:t>
      </w:r>
      <w:proofErr w:type="spellEnd"/>
      <w:r w:rsidRPr="001442F0">
        <w:rPr>
          <w:rFonts w:ascii="Aptos" w:hAnsi="Aptos" w:cs="Arial"/>
          <w:sz w:val="20"/>
          <w:szCs w:val="20"/>
        </w:rPr>
        <w:t xml:space="preserve"> </w:t>
      </w:r>
      <w:proofErr w:type="spellStart"/>
      <w:r w:rsidRPr="001442F0">
        <w:rPr>
          <w:rFonts w:ascii="Aptos" w:hAnsi="Aptos" w:cs="Arial"/>
          <w:sz w:val="20"/>
          <w:szCs w:val="20"/>
        </w:rPr>
        <w:t>wymagają</w:t>
      </w:r>
      <w:proofErr w:type="spellEnd"/>
      <w:r w:rsidRPr="001442F0">
        <w:rPr>
          <w:rFonts w:ascii="Aptos" w:hAnsi="Aptos" w:cs="Arial"/>
          <w:sz w:val="20"/>
          <w:szCs w:val="20"/>
        </w:rPr>
        <w:t xml:space="preserve"> </w:t>
      </w:r>
      <w:proofErr w:type="spellStart"/>
      <w:r w:rsidRPr="001442F0">
        <w:rPr>
          <w:rFonts w:ascii="Aptos" w:hAnsi="Aptos" w:cs="Arial"/>
          <w:sz w:val="20"/>
          <w:szCs w:val="20"/>
        </w:rPr>
        <w:t>uprzedniej</w:t>
      </w:r>
      <w:proofErr w:type="spellEnd"/>
      <w:r w:rsidRPr="001442F0">
        <w:rPr>
          <w:rFonts w:ascii="Aptos" w:hAnsi="Aptos" w:cs="Arial"/>
          <w:sz w:val="20"/>
          <w:szCs w:val="20"/>
        </w:rPr>
        <w:t xml:space="preserve"> </w:t>
      </w:r>
      <w:proofErr w:type="spellStart"/>
      <w:r w:rsidRPr="001442F0">
        <w:rPr>
          <w:rFonts w:ascii="Aptos" w:hAnsi="Aptos" w:cs="Arial"/>
          <w:sz w:val="20"/>
          <w:szCs w:val="20"/>
        </w:rPr>
        <w:t>oceny</w:t>
      </w:r>
      <w:proofErr w:type="spellEnd"/>
      <w:r w:rsidRPr="001442F0">
        <w:rPr>
          <w:rFonts w:ascii="Aptos" w:hAnsi="Aptos" w:cs="Arial"/>
          <w:sz w:val="20"/>
          <w:szCs w:val="20"/>
        </w:rPr>
        <w:t xml:space="preserve"> </w:t>
      </w:r>
      <w:proofErr w:type="spellStart"/>
      <w:r w:rsidRPr="001442F0">
        <w:rPr>
          <w:rFonts w:ascii="Aptos" w:hAnsi="Aptos" w:cs="Arial"/>
          <w:sz w:val="20"/>
          <w:szCs w:val="20"/>
        </w:rPr>
        <w:t>i</w:t>
      </w:r>
      <w:proofErr w:type="spellEnd"/>
      <w:r w:rsidRPr="001442F0">
        <w:rPr>
          <w:rFonts w:ascii="Aptos" w:hAnsi="Aptos" w:cs="Arial"/>
          <w:sz w:val="20"/>
          <w:szCs w:val="20"/>
        </w:rPr>
        <w:t xml:space="preserve"> </w:t>
      </w:r>
      <w:proofErr w:type="spellStart"/>
      <w:r w:rsidRPr="001442F0">
        <w:rPr>
          <w:rFonts w:ascii="Aptos" w:hAnsi="Aptos" w:cs="Arial"/>
          <w:sz w:val="20"/>
          <w:szCs w:val="20"/>
        </w:rPr>
        <w:t>zgody</w:t>
      </w:r>
      <w:proofErr w:type="spellEnd"/>
      <w:r w:rsidRPr="001442F0">
        <w:rPr>
          <w:rFonts w:ascii="Aptos" w:hAnsi="Aptos" w:cs="Arial"/>
          <w:sz w:val="20"/>
          <w:szCs w:val="20"/>
        </w:rPr>
        <w:t xml:space="preserve"> </w:t>
      </w:r>
      <w:proofErr w:type="spellStart"/>
      <w:r w:rsidRPr="001442F0">
        <w:rPr>
          <w:rFonts w:ascii="Aptos" w:hAnsi="Aptos" w:cs="Arial"/>
          <w:sz w:val="20"/>
          <w:szCs w:val="20"/>
        </w:rPr>
        <w:t>Zamawiającego</w:t>
      </w:r>
      <w:proofErr w:type="spellEnd"/>
      <w:r w:rsidRPr="001442F0">
        <w:rPr>
          <w:rFonts w:ascii="Aptos" w:hAnsi="Aptos" w:cs="Arial"/>
          <w:sz w:val="20"/>
          <w:szCs w:val="20"/>
        </w:rPr>
        <w:t>.</w:t>
      </w:r>
    </w:p>
    <w:p w14:paraId="5CE2BBF2" w14:textId="77777777" w:rsidR="00F669AE" w:rsidRPr="001442F0" w:rsidRDefault="00000000">
      <w:pPr>
        <w:pStyle w:val="Standard"/>
        <w:numPr>
          <w:ilvl w:val="0"/>
          <w:numId w:val="22"/>
        </w:numPr>
        <w:spacing w:line="276" w:lineRule="auto"/>
        <w:rPr>
          <w:rFonts w:ascii="Aptos" w:hAnsi="Aptos" w:cs="Arial"/>
          <w:sz w:val="20"/>
          <w:szCs w:val="20"/>
          <w:lang w:val="pl-PL"/>
        </w:rPr>
      </w:pPr>
      <w:r w:rsidRPr="001442F0">
        <w:rPr>
          <w:rFonts w:ascii="Aptos" w:hAnsi="Aptos" w:cs="Arial"/>
          <w:sz w:val="20"/>
          <w:szCs w:val="20"/>
          <w:lang w:val="pl-PL"/>
        </w:rPr>
        <w:t>Zmianę postanowień zawartych w Umowie uznaje się za istotną zgodnie z art. 454 ust. 2 PZP.</w:t>
      </w:r>
    </w:p>
    <w:p w14:paraId="0151233C" w14:textId="77777777" w:rsidR="00F669AE" w:rsidRPr="001442F0" w:rsidRDefault="00000000">
      <w:pPr>
        <w:pStyle w:val="Standard"/>
        <w:numPr>
          <w:ilvl w:val="0"/>
          <w:numId w:val="22"/>
        </w:numPr>
        <w:spacing w:line="276" w:lineRule="auto"/>
        <w:rPr>
          <w:rFonts w:ascii="Aptos" w:hAnsi="Aptos" w:cs="Arial"/>
          <w:sz w:val="20"/>
          <w:szCs w:val="20"/>
          <w:lang w:val="pl-PL"/>
        </w:rPr>
      </w:pPr>
      <w:r w:rsidRPr="001442F0">
        <w:rPr>
          <w:rFonts w:ascii="Aptos" w:hAnsi="Aptos" w:cs="Arial"/>
          <w:sz w:val="20"/>
          <w:szCs w:val="20"/>
          <w:lang w:val="pl-PL"/>
        </w:rPr>
        <w:t>Wszelkie zmiany w niniejszej umowie wymagają formy pisemnej pod rygorem nieważności.</w:t>
      </w:r>
    </w:p>
    <w:p w14:paraId="20C172FD" w14:textId="77777777" w:rsidR="00F669AE" w:rsidRPr="001442F0" w:rsidRDefault="00000000">
      <w:pPr>
        <w:pStyle w:val="Standard"/>
        <w:numPr>
          <w:ilvl w:val="0"/>
          <w:numId w:val="22"/>
        </w:numPr>
        <w:spacing w:line="276" w:lineRule="auto"/>
        <w:rPr>
          <w:rFonts w:ascii="Aptos" w:hAnsi="Aptos" w:cs="Arial"/>
          <w:sz w:val="20"/>
          <w:szCs w:val="20"/>
          <w:lang w:val="pl-PL"/>
        </w:rPr>
      </w:pPr>
      <w:r w:rsidRPr="001442F0">
        <w:rPr>
          <w:rFonts w:ascii="Aptos" w:hAnsi="Aptos" w:cs="Arial"/>
          <w:sz w:val="20"/>
          <w:szCs w:val="20"/>
          <w:lang w:val="pl-PL"/>
        </w:rPr>
        <w:t>Nie stanowi istotnej zmiany Umowy w rozumieniu art. 454 Prawa zamówień publicznych i nie wymaga formy pisemnej w postaci aneksu do Umowy:</w:t>
      </w:r>
    </w:p>
    <w:p w14:paraId="3865249C" w14:textId="77777777" w:rsidR="00F669AE" w:rsidRPr="001442F0" w:rsidRDefault="00000000">
      <w:pPr>
        <w:pStyle w:val="Standard"/>
        <w:numPr>
          <w:ilvl w:val="1"/>
          <w:numId w:val="24"/>
        </w:numPr>
        <w:spacing w:line="276" w:lineRule="auto"/>
        <w:rPr>
          <w:rFonts w:ascii="Aptos" w:hAnsi="Aptos" w:cs="Arial"/>
          <w:sz w:val="20"/>
          <w:szCs w:val="20"/>
        </w:rPr>
      </w:pPr>
      <w:proofErr w:type="spellStart"/>
      <w:r w:rsidRPr="001442F0">
        <w:rPr>
          <w:rFonts w:ascii="Aptos" w:hAnsi="Aptos" w:cs="Arial"/>
          <w:sz w:val="20"/>
          <w:szCs w:val="20"/>
        </w:rPr>
        <w:t>zmiana</w:t>
      </w:r>
      <w:proofErr w:type="spellEnd"/>
      <w:r w:rsidRPr="001442F0">
        <w:rPr>
          <w:rFonts w:ascii="Aptos" w:hAnsi="Aptos" w:cs="Arial"/>
          <w:sz w:val="20"/>
          <w:szCs w:val="20"/>
        </w:rPr>
        <w:t xml:space="preserve"> </w:t>
      </w:r>
      <w:proofErr w:type="spellStart"/>
      <w:r w:rsidRPr="001442F0">
        <w:rPr>
          <w:rFonts w:ascii="Aptos" w:hAnsi="Aptos" w:cs="Arial"/>
          <w:sz w:val="20"/>
          <w:szCs w:val="20"/>
        </w:rPr>
        <w:t>danych</w:t>
      </w:r>
      <w:proofErr w:type="spellEnd"/>
      <w:r w:rsidRPr="001442F0">
        <w:rPr>
          <w:rFonts w:ascii="Aptos" w:hAnsi="Aptos" w:cs="Arial"/>
          <w:sz w:val="20"/>
          <w:szCs w:val="20"/>
        </w:rPr>
        <w:t xml:space="preserve"> </w:t>
      </w:r>
      <w:proofErr w:type="spellStart"/>
      <w:r w:rsidRPr="001442F0">
        <w:rPr>
          <w:rFonts w:ascii="Aptos" w:hAnsi="Aptos" w:cs="Arial"/>
          <w:sz w:val="20"/>
          <w:szCs w:val="20"/>
        </w:rPr>
        <w:t>osób</w:t>
      </w:r>
      <w:proofErr w:type="spellEnd"/>
      <w:r w:rsidRPr="001442F0">
        <w:rPr>
          <w:rFonts w:ascii="Aptos" w:hAnsi="Aptos" w:cs="Arial"/>
          <w:sz w:val="20"/>
          <w:szCs w:val="20"/>
        </w:rPr>
        <w:t xml:space="preserve"> </w:t>
      </w:r>
      <w:proofErr w:type="spellStart"/>
      <w:r w:rsidRPr="001442F0">
        <w:rPr>
          <w:rFonts w:ascii="Aptos" w:hAnsi="Aptos" w:cs="Arial"/>
          <w:sz w:val="20"/>
          <w:szCs w:val="20"/>
        </w:rPr>
        <w:t>kontaktowych</w:t>
      </w:r>
      <w:proofErr w:type="spellEnd"/>
      <w:r w:rsidRPr="001442F0">
        <w:rPr>
          <w:rFonts w:ascii="Aptos" w:hAnsi="Aptos" w:cs="Arial"/>
          <w:sz w:val="20"/>
          <w:szCs w:val="20"/>
        </w:rPr>
        <w:t>,</w:t>
      </w:r>
    </w:p>
    <w:p w14:paraId="1B3A4BB4" w14:textId="77777777" w:rsidR="00F669AE" w:rsidRPr="001442F0" w:rsidRDefault="00000000">
      <w:pPr>
        <w:pStyle w:val="Standard"/>
        <w:numPr>
          <w:ilvl w:val="1"/>
          <w:numId w:val="24"/>
        </w:numPr>
        <w:spacing w:line="276" w:lineRule="auto"/>
        <w:rPr>
          <w:rFonts w:ascii="Aptos" w:hAnsi="Aptos" w:cs="Arial"/>
          <w:sz w:val="20"/>
          <w:szCs w:val="20"/>
        </w:rPr>
      </w:pPr>
      <w:proofErr w:type="spellStart"/>
      <w:r w:rsidRPr="001442F0">
        <w:rPr>
          <w:rFonts w:ascii="Aptos" w:hAnsi="Aptos" w:cs="Arial"/>
          <w:sz w:val="20"/>
          <w:szCs w:val="20"/>
        </w:rPr>
        <w:t>zmiana</w:t>
      </w:r>
      <w:proofErr w:type="spellEnd"/>
      <w:r w:rsidRPr="001442F0">
        <w:rPr>
          <w:rFonts w:ascii="Aptos" w:hAnsi="Aptos" w:cs="Arial"/>
          <w:sz w:val="20"/>
          <w:szCs w:val="20"/>
        </w:rPr>
        <w:t xml:space="preserve"> </w:t>
      </w:r>
      <w:proofErr w:type="spellStart"/>
      <w:r w:rsidRPr="001442F0">
        <w:rPr>
          <w:rFonts w:ascii="Aptos" w:hAnsi="Aptos" w:cs="Arial"/>
          <w:sz w:val="20"/>
          <w:szCs w:val="20"/>
        </w:rPr>
        <w:t>danych</w:t>
      </w:r>
      <w:proofErr w:type="spellEnd"/>
      <w:r w:rsidRPr="001442F0">
        <w:rPr>
          <w:rFonts w:ascii="Aptos" w:hAnsi="Aptos" w:cs="Arial"/>
          <w:sz w:val="20"/>
          <w:szCs w:val="20"/>
        </w:rPr>
        <w:t xml:space="preserve"> </w:t>
      </w:r>
      <w:proofErr w:type="spellStart"/>
      <w:r w:rsidRPr="001442F0">
        <w:rPr>
          <w:rFonts w:ascii="Aptos" w:hAnsi="Aptos" w:cs="Arial"/>
          <w:sz w:val="20"/>
          <w:szCs w:val="20"/>
        </w:rPr>
        <w:t>teleadresowych</w:t>
      </w:r>
      <w:proofErr w:type="spellEnd"/>
      <w:r w:rsidRPr="001442F0">
        <w:rPr>
          <w:rFonts w:ascii="Aptos" w:hAnsi="Aptos" w:cs="Arial"/>
          <w:sz w:val="20"/>
          <w:szCs w:val="20"/>
        </w:rPr>
        <w:t>,</w:t>
      </w:r>
    </w:p>
    <w:p w14:paraId="2676FE13" w14:textId="77777777" w:rsidR="00F669AE" w:rsidRPr="001442F0" w:rsidRDefault="00000000">
      <w:pPr>
        <w:pStyle w:val="Standard"/>
        <w:numPr>
          <w:ilvl w:val="1"/>
          <w:numId w:val="24"/>
        </w:numPr>
        <w:spacing w:line="276" w:lineRule="auto"/>
        <w:rPr>
          <w:rFonts w:ascii="Aptos" w:hAnsi="Aptos" w:cs="Arial"/>
          <w:sz w:val="20"/>
          <w:szCs w:val="20"/>
        </w:rPr>
      </w:pPr>
      <w:proofErr w:type="spellStart"/>
      <w:r w:rsidRPr="001442F0">
        <w:rPr>
          <w:rFonts w:ascii="Aptos" w:hAnsi="Aptos" w:cs="Arial"/>
          <w:sz w:val="20"/>
          <w:szCs w:val="20"/>
        </w:rPr>
        <w:t>zmiana</w:t>
      </w:r>
      <w:proofErr w:type="spellEnd"/>
      <w:r w:rsidRPr="001442F0">
        <w:rPr>
          <w:rFonts w:ascii="Aptos" w:hAnsi="Aptos" w:cs="Arial"/>
          <w:sz w:val="20"/>
          <w:szCs w:val="20"/>
        </w:rPr>
        <w:t xml:space="preserve"> </w:t>
      </w:r>
      <w:proofErr w:type="spellStart"/>
      <w:r w:rsidRPr="001442F0">
        <w:rPr>
          <w:rFonts w:ascii="Aptos" w:hAnsi="Aptos" w:cs="Arial"/>
          <w:sz w:val="20"/>
          <w:szCs w:val="20"/>
        </w:rPr>
        <w:t>formy</w:t>
      </w:r>
      <w:proofErr w:type="spellEnd"/>
      <w:r w:rsidRPr="001442F0">
        <w:rPr>
          <w:rFonts w:ascii="Aptos" w:hAnsi="Aptos" w:cs="Arial"/>
          <w:sz w:val="20"/>
          <w:szCs w:val="20"/>
        </w:rPr>
        <w:t xml:space="preserve"> </w:t>
      </w:r>
      <w:proofErr w:type="spellStart"/>
      <w:r w:rsidRPr="001442F0">
        <w:rPr>
          <w:rFonts w:ascii="Aptos" w:hAnsi="Aptos" w:cs="Arial"/>
          <w:sz w:val="20"/>
          <w:szCs w:val="20"/>
        </w:rPr>
        <w:t>zabezpieczenia</w:t>
      </w:r>
      <w:proofErr w:type="spellEnd"/>
      <w:r w:rsidRPr="001442F0">
        <w:rPr>
          <w:rFonts w:ascii="Aptos" w:hAnsi="Aptos" w:cs="Arial"/>
          <w:sz w:val="20"/>
          <w:szCs w:val="20"/>
        </w:rPr>
        <w:t>,</w:t>
      </w:r>
    </w:p>
    <w:p w14:paraId="3DFDF5E5" w14:textId="77777777" w:rsidR="00F669AE" w:rsidRPr="001442F0" w:rsidRDefault="00000000">
      <w:pPr>
        <w:pStyle w:val="Standard"/>
        <w:numPr>
          <w:ilvl w:val="1"/>
          <w:numId w:val="24"/>
        </w:numPr>
        <w:spacing w:line="276" w:lineRule="auto"/>
        <w:rPr>
          <w:rFonts w:ascii="Aptos" w:hAnsi="Aptos" w:cs="Arial"/>
          <w:sz w:val="20"/>
          <w:szCs w:val="20"/>
          <w:lang w:val="pl-PL"/>
        </w:rPr>
      </w:pPr>
      <w:r w:rsidRPr="001442F0">
        <w:rPr>
          <w:rFonts w:ascii="Aptos" w:hAnsi="Aptos" w:cs="Arial"/>
          <w:sz w:val="20"/>
          <w:szCs w:val="20"/>
          <w:lang w:val="pl-PL"/>
        </w:rPr>
        <w:t>zmiana osób z personelu Wykonawcy, pod warunkiem zapewnienia co najmniej takich samych kwalifikacjach, jakie są niezbędne do należytego wykonania Przedmiotu Umowy.</w:t>
      </w:r>
    </w:p>
    <w:p w14:paraId="52CF279C" w14:textId="77777777" w:rsidR="00F669AE" w:rsidRPr="001442F0" w:rsidRDefault="00000000">
      <w:pPr>
        <w:pStyle w:val="Standard"/>
        <w:numPr>
          <w:ilvl w:val="0"/>
          <w:numId w:val="92"/>
        </w:numPr>
        <w:spacing w:line="276" w:lineRule="auto"/>
        <w:rPr>
          <w:rFonts w:ascii="Aptos" w:hAnsi="Aptos" w:cs="Arial"/>
          <w:sz w:val="20"/>
          <w:szCs w:val="20"/>
          <w:lang w:val="pl-PL"/>
        </w:rPr>
      </w:pPr>
      <w:r w:rsidRPr="001442F0">
        <w:rPr>
          <w:rFonts w:ascii="Aptos" w:hAnsi="Aptos" w:cs="Arial"/>
          <w:sz w:val="20"/>
          <w:szCs w:val="20"/>
          <w:lang w:val="pl-PL"/>
        </w:rPr>
        <w:t>Zamawiający przewiduje następujące postanowienia dotyczące działania „Siły wyższej:</w:t>
      </w:r>
    </w:p>
    <w:p w14:paraId="702F6835" w14:textId="77777777" w:rsidR="00F669AE" w:rsidRPr="001442F0" w:rsidRDefault="00000000">
      <w:pPr>
        <w:pStyle w:val="Standard"/>
        <w:numPr>
          <w:ilvl w:val="0"/>
          <w:numId w:val="93"/>
        </w:numPr>
        <w:spacing w:line="276" w:lineRule="auto"/>
        <w:rPr>
          <w:rFonts w:ascii="Aptos" w:hAnsi="Aptos" w:cs="Arial"/>
          <w:sz w:val="20"/>
          <w:szCs w:val="20"/>
          <w:lang w:val="pl-PL"/>
        </w:rPr>
      </w:pPr>
      <w:r w:rsidRPr="001442F0">
        <w:rPr>
          <w:rFonts w:ascii="Aptos" w:hAnsi="Aptos" w:cs="Arial"/>
          <w:sz w:val="20"/>
          <w:szCs w:val="20"/>
          <w:lang w:val="pl-PL"/>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65BD9F9B" w14:textId="77777777" w:rsidR="00F669AE" w:rsidRPr="001442F0" w:rsidRDefault="00000000">
      <w:pPr>
        <w:pStyle w:val="Standard"/>
        <w:numPr>
          <w:ilvl w:val="0"/>
          <w:numId w:val="23"/>
        </w:numPr>
        <w:spacing w:line="276" w:lineRule="auto"/>
      </w:pPr>
      <w:r w:rsidRPr="001442F0">
        <w:rPr>
          <w:rFonts w:ascii="Aptos" w:hAnsi="Aptos" w:cs="Arial"/>
          <w:sz w:val="20"/>
          <w:szCs w:val="20"/>
          <w:lang w:val="pl-PL"/>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36A0DBF2" w14:textId="77777777" w:rsidR="00F669AE" w:rsidRPr="001442F0" w:rsidRDefault="00000000">
      <w:pPr>
        <w:pStyle w:val="Standard"/>
        <w:numPr>
          <w:ilvl w:val="0"/>
          <w:numId w:val="23"/>
        </w:numPr>
        <w:spacing w:line="276" w:lineRule="auto"/>
        <w:rPr>
          <w:rFonts w:ascii="Aptos" w:hAnsi="Aptos" w:cs="Arial"/>
          <w:sz w:val="20"/>
          <w:szCs w:val="20"/>
          <w:lang w:val="pl-PL"/>
        </w:rPr>
      </w:pPr>
      <w:r w:rsidRPr="001442F0">
        <w:rPr>
          <w:rFonts w:ascii="Aptos" w:hAnsi="Aptos" w:cs="Arial"/>
          <w:sz w:val="20"/>
          <w:szCs w:val="20"/>
          <w:lang w:val="pl-PL"/>
        </w:rPr>
        <w:t>W przypadku wystąpienia siły wyższej termin realizacji Umowy może zostać przedłużony o liczbę dni odpowiadającą okresowi opóźnienia wywołanego działaniem siły wyższej</w:t>
      </w:r>
    </w:p>
    <w:p w14:paraId="54229633" w14:textId="77777777" w:rsidR="00F669AE" w:rsidRPr="001442F0" w:rsidRDefault="00000000">
      <w:pPr>
        <w:pStyle w:val="Standard"/>
        <w:numPr>
          <w:ilvl w:val="0"/>
          <w:numId w:val="23"/>
        </w:numPr>
        <w:spacing w:line="276" w:lineRule="auto"/>
        <w:rPr>
          <w:rFonts w:ascii="Aptos" w:hAnsi="Aptos" w:cs="Arial"/>
          <w:sz w:val="20"/>
          <w:szCs w:val="20"/>
          <w:lang w:val="pl-PL"/>
        </w:rPr>
      </w:pPr>
      <w:r w:rsidRPr="001442F0">
        <w:rPr>
          <w:rFonts w:ascii="Aptos" w:hAnsi="Aptos" w:cs="Arial"/>
          <w:sz w:val="20"/>
          <w:szCs w:val="20"/>
          <w:lang w:val="pl-PL"/>
        </w:rPr>
        <w:t>W przypadku wystąpienia siły wyższej Strony mogą odstąpić od naliczania kar umownych, których podstawa naliczania powstała w związku z działaniem siły wyższej</w:t>
      </w:r>
    </w:p>
    <w:p w14:paraId="4DE900B6" w14:textId="77777777" w:rsidR="00F669AE" w:rsidRPr="001442F0" w:rsidRDefault="00F669AE">
      <w:pPr>
        <w:pStyle w:val="Standard"/>
        <w:spacing w:line="276" w:lineRule="auto"/>
        <w:rPr>
          <w:rFonts w:ascii="Aptos" w:eastAsia="Arial" w:hAnsi="Aptos" w:cs="Arial"/>
          <w:sz w:val="20"/>
          <w:szCs w:val="20"/>
          <w:lang w:val="pl-PL"/>
        </w:rPr>
      </w:pPr>
    </w:p>
    <w:p w14:paraId="7ECD2C51" w14:textId="77777777" w:rsidR="00F669AE" w:rsidRPr="001442F0" w:rsidRDefault="00F669AE">
      <w:pPr>
        <w:pStyle w:val="Standard"/>
        <w:spacing w:after="160" w:line="276" w:lineRule="auto"/>
        <w:rPr>
          <w:rFonts w:ascii="Aptos" w:eastAsia="Arial" w:hAnsi="Aptos" w:cs="Arial"/>
          <w:sz w:val="20"/>
          <w:szCs w:val="20"/>
          <w:lang w:val="pl-PL"/>
        </w:rPr>
      </w:pPr>
    </w:p>
    <w:p w14:paraId="202A1657" w14:textId="77777777" w:rsidR="00F669AE" w:rsidRPr="001442F0" w:rsidRDefault="00000000">
      <w:pPr>
        <w:pStyle w:val="Akapitzlist"/>
        <w:numPr>
          <w:ilvl w:val="0"/>
          <w:numId w:val="12"/>
        </w:numPr>
        <w:spacing w:after="160" w:line="276" w:lineRule="auto"/>
        <w:rPr>
          <w:rFonts w:ascii="Aptos" w:hAnsi="Aptos" w:cs="Arial"/>
          <w:b/>
          <w:bCs/>
          <w:sz w:val="20"/>
          <w:szCs w:val="20"/>
        </w:rPr>
      </w:pPr>
      <w:r w:rsidRPr="001442F0">
        <w:rPr>
          <w:rFonts w:ascii="Aptos" w:hAnsi="Aptos" w:cs="Arial"/>
          <w:b/>
          <w:bCs/>
          <w:sz w:val="20"/>
          <w:szCs w:val="20"/>
        </w:rPr>
        <w:t>OPIS SPOSOBU PRZYGOTOWANIA OFERTY</w:t>
      </w:r>
    </w:p>
    <w:p w14:paraId="09A7C546" w14:textId="77777777" w:rsidR="00F669AE" w:rsidRPr="001442F0" w:rsidRDefault="00000000">
      <w:pPr>
        <w:pStyle w:val="Standard"/>
        <w:spacing w:after="160" w:line="276" w:lineRule="auto"/>
        <w:rPr>
          <w:rFonts w:ascii="Aptos" w:hAnsi="Aptos" w:cs="Arial"/>
          <w:sz w:val="20"/>
          <w:szCs w:val="20"/>
        </w:rPr>
      </w:pPr>
      <w:r w:rsidRPr="001442F0">
        <w:rPr>
          <w:rFonts w:ascii="Aptos" w:hAnsi="Aptos" w:cs="Arial"/>
          <w:sz w:val="20"/>
          <w:szCs w:val="20"/>
        </w:rPr>
        <w:t>LISTA WYMAGANYCH DOKUMENTÓW, KTÓRE WYKONAWCA MA OBOWIĄZEK ZŁOŻYĆ WRAZ Z OFERTĄ:</w:t>
      </w:r>
    </w:p>
    <w:p w14:paraId="0447D4B7" w14:textId="77777777" w:rsidR="00F669AE" w:rsidRPr="001442F0" w:rsidRDefault="00000000">
      <w:pPr>
        <w:pStyle w:val="Akapitzlist"/>
        <w:numPr>
          <w:ilvl w:val="0"/>
          <w:numId w:val="94"/>
        </w:numPr>
        <w:spacing w:after="160" w:line="276" w:lineRule="auto"/>
        <w:rPr>
          <w:rFonts w:ascii="Aptos" w:hAnsi="Aptos" w:cs="Arial"/>
          <w:sz w:val="20"/>
          <w:szCs w:val="20"/>
        </w:rPr>
      </w:pPr>
      <w:proofErr w:type="spellStart"/>
      <w:r w:rsidRPr="001442F0">
        <w:rPr>
          <w:rFonts w:ascii="Aptos" w:hAnsi="Aptos" w:cs="Arial"/>
          <w:sz w:val="20"/>
          <w:szCs w:val="20"/>
        </w:rPr>
        <w:t>Załącznik</w:t>
      </w:r>
      <w:proofErr w:type="spellEnd"/>
      <w:r w:rsidRPr="001442F0">
        <w:rPr>
          <w:rFonts w:ascii="Aptos" w:hAnsi="Aptos" w:cs="Arial"/>
          <w:sz w:val="20"/>
          <w:szCs w:val="20"/>
        </w:rPr>
        <w:t xml:space="preserve"> nr 1 </w:t>
      </w:r>
      <w:proofErr w:type="spellStart"/>
      <w:r w:rsidRPr="001442F0">
        <w:rPr>
          <w:rFonts w:ascii="Aptos" w:hAnsi="Aptos" w:cs="Arial"/>
          <w:sz w:val="20"/>
          <w:szCs w:val="20"/>
        </w:rPr>
        <w:t>Formularz</w:t>
      </w:r>
      <w:proofErr w:type="spellEnd"/>
      <w:r w:rsidRPr="001442F0">
        <w:rPr>
          <w:rFonts w:ascii="Aptos" w:hAnsi="Aptos" w:cs="Arial"/>
          <w:sz w:val="20"/>
          <w:szCs w:val="20"/>
        </w:rPr>
        <w:t xml:space="preserve"> </w:t>
      </w:r>
      <w:proofErr w:type="spellStart"/>
      <w:r w:rsidRPr="001442F0">
        <w:rPr>
          <w:rFonts w:ascii="Aptos" w:hAnsi="Aptos" w:cs="Arial"/>
          <w:sz w:val="20"/>
          <w:szCs w:val="20"/>
        </w:rPr>
        <w:t>ofertowy</w:t>
      </w:r>
      <w:proofErr w:type="spellEnd"/>
    </w:p>
    <w:p w14:paraId="52B8327E" w14:textId="77777777" w:rsidR="00F669AE" w:rsidRPr="001442F0" w:rsidRDefault="00000000">
      <w:pPr>
        <w:pStyle w:val="Standard"/>
        <w:numPr>
          <w:ilvl w:val="0"/>
          <w:numId w:val="18"/>
        </w:numPr>
        <w:spacing w:before="120" w:after="120" w:line="276" w:lineRule="auto"/>
      </w:pPr>
      <w:proofErr w:type="spellStart"/>
      <w:r w:rsidRPr="001442F0">
        <w:rPr>
          <w:rFonts w:ascii="Aptos" w:hAnsi="Aptos" w:cs="Arial"/>
          <w:sz w:val="20"/>
          <w:szCs w:val="20"/>
        </w:rPr>
        <w:t>Załącznik</w:t>
      </w:r>
      <w:proofErr w:type="spellEnd"/>
      <w:r w:rsidRPr="001442F0">
        <w:rPr>
          <w:rFonts w:ascii="Aptos" w:hAnsi="Aptos" w:cs="Arial"/>
          <w:sz w:val="20"/>
          <w:szCs w:val="20"/>
        </w:rPr>
        <w:t xml:space="preserve"> nr 1 : </w:t>
      </w:r>
      <w:proofErr w:type="spellStart"/>
      <w:r w:rsidRPr="001442F0">
        <w:rPr>
          <w:rFonts w:ascii="Aptos" w:hAnsi="Aptos" w:cs="Calibri"/>
          <w:bCs/>
          <w:sz w:val="20"/>
          <w:szCs w:val="20"/>
        </w:rPr>
        <w:t>Oświadczenie</w:t>
      </w:r>
      <w:proofErr w:type="spellEnd"/>
      <w:r w:rsidRPr="001442F0">
        <w:rPr>
          <w:rFonts w:ascii="Aptos" w:hAnsi="Aptos" w:cs="Calibri"/>
          <w:bCs/>
          <w:sz w:val="20"/>
          <w:szCs w:val="20"/>
        </w:rPr>
        <w:t xml:space="preserve"> o </w:t>
      </w:r>
      <w:proofErr w:type="spellStart"/>
      <w:r w:rsidRPr="001442F0">
        <w:rPr>
          <w:rFonts w:ascii="Aptos" w:hAnsi="Aptos" w:cs="Calibri"/>
          <w:bCs/>
          <w:sz w:val="20"/>
          <w:szCs w:val="20"/>
        </w:rPr>
        <w:t>spełnianiu</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warunków</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udziału</w:t>
      </w:r>
      <w:proofErr w:type="spellEnd"/>
      <w:r w:rsidRPr="001442F0">
        <w:rPr>
          <w:rFonts w:ascii="Aptos" w:hAnsi="Aptos" w:cs="Calibri"/>
          <w:bCs/>
          <w:sz w:val="20"/>
          <w:szCs w:val="20"/>
        </w:rPr>
        <w:t xml:space="preserve"> w </w:t>
      </w:r>
      <w:proofErr w:type="spellStart"/>
      <w:r w:rsidRPr="001442F0">
        <w:rPr>
          <w:rFonts w:ascii="Aptos" w:hAnsi="Aptos" w:cs="Calibri"/>
          <w:bCs/>
          <w:sz w:val="20"/>
          <w:szCs w:val="20"/>
        </w:rPr>
        <w:t>zamówieniu</w:t>
      </w:r>
      <w:proofErr w:type="spellEnd"/>
    </w:p>
    <w:p w14:paraId="7F75E695" w14:textId="77777777" w:rsidR="00F669AE" w:rsidRPr="001442F0" w:rsidRDefault="00000000">
      <w:pPr>
        <w:pStyle w:val="Standard"/>
        <w:numPr>
          <w:ilvl w:val="0"/>
          <w:numId w:val="18"/>
        </w:numPr>
        <w:spacing w:before="120" w:after="120" w:line="276" w:lineRule="auto"/>
      </w:pPr>
      <w:bookmarkStart w:id="22" w:name="_Hlk88512731"/>
      <w:proofErr w:type="spellStart"/>
      <w:r w:rsidRPr="001442F0">
        <w:rPr>
          <w:rFonts w:ascii="Aptos" w:hAnsi="Aptos" w:cs="Arial"/>
          <w:sz w:val="20"/>
          <w:szCs w:val="20"/>
        </w:rPr>
        <w:t>Załącznik</w:t>
      </w:r>
      <w:proofErr w:type="spellEnd"/>
      <w:r w:rsidRPr="001442F0">
        <w:rPr>
          <w:rFonts w:ascii="Aptos" w:hAnsi="Aptos" w:cs="Arial"/>
          <w:sz w:val="20"/>
          <w:szCs w:val="20"/>
        </w:rPr>
        <w:t xml:space="preserve"> nr 1 : </w:t>
      </w:r>
      <w:proofErr w:type="spellStart"/>
      <w:r w:rsidRPr="001442F0">
        <w:rPr>
          <w:rFonts w:ascii="Aptos" w:hAnsi="Aptos" w:cs="Calibri"/>
          <w:bCs/>
          <w:sz w:val="20"/>
          <w:szCs w:val="20"/>
        </w:rPr>
        <w:t>Oświadczenie</w:t>
      </w:r>
      <w:proofErr w:type="spellEnd"/>
      <w:r w:rsidRPr="001442F0">
        <w:rPr>
          <w:rFonts w:ascii="Aptos" w:hAnsi="Aptos" w:cs="Calibri"/>
          <w:bCs/>
          <w:sz w:val="20"/>
          <w:szCs w:val="20"/>
        </w:rPr>
        <w:t xml:space="preserve"> o </w:t>
      </w:r>
      <w:proofErr w:type="spellStart"/>
      <w:r w:rsidRPr="001442F0">
        <w:rPr>
          <w:rFonts w:ascii="Aptos" w:hAnsi="Aptos" w:cs="Calibri"/>
          <w:bCs/>
          <w:sz w:val="20"/>
          <w:szCs w:val="20"/>
        </w:rPr>
        <w:t>braku</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powiązań</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osobowych</w:t>
      </w:r>
      <w:proofErr w:type="spellEnd"/>
      <w:r w:rsidRPr="001442F0">
        <w:rPr>
          <w:rFonts w:ascii="Aptos" w:hAnsi="Aptos" w:cs="Calibri"/>
          <w:bCs/>
          <w:sz w:val="20"/>
          <w:szCs w:val="20"/>
        </w:rPr>
        <w:t xml:space="preserve"> i </w:t>
      </w:r>
      <w:proofErr w:type="spellStart"/>
      <w:r w:rsidRPr="001442F0">
        <w:rPr>
          <w:rFonts w:ascii="Aptos" w:hAnsi="Aptos" w:cs="Calibri"/>
          <w:bCs/>
          <w:sz w:val="20"/>
          <w:szCs w:val="20"/>
        </w:rPr>
        <w:t>kapitałowych</w:t>
      </w:r>
      <w:bookmarkEnd w:id="22"/>
      <w:proofErr w:type="spellEnd"/>
    </w:p>
    <w:p w14:paraId="691BE806" w14:textId="77777777" w:rsidR="00F669AE" w:rsidRPr="001442F0" w:rsidRDefault="00000000">
      <w:pPr>
        <w:pStyle w:val="Standard"/>
        <w:numPr>
          <w:ilvl w:val="0"/>
          <w:numId w:val="18"/>
        </w:numPr>
        <w:spacing w:before="120" w:after="120" w:line="276" w:lineRule="auto"/>
      </w:pPr>
      <w:proofErr w:type="spellStart"/>
      <w:r w:rsidRPr="001442F0">
        <w:rPr>
          <w:rFonts w:ascii="Aptos" w:hAnsi="Aptos" w:cs="Arial"/>
          <w:sz w:val="20"/>
          <w:szCs w:val="20"/>
        </w:rPr>
        <w:t>Załącznik</w:t>
      </w:r>
      <w:proofErr w:type="spellEnd"/>
      <w:r w:rsidRPr="001442F0">
        <w:rPr>
          <w:rFonts w:ascii="Aptos" w:hAnsi="Aptos" w:cs="Arial"/>
          <w:sz w:val="20"/>
          <w:szCs w:val="20"/>
        </w:rPr>
        <w:t xml:space="preserve"> nr 1a : </w:t>
      </w:r>
      <w:proofErr w:type="spellStart"/>
      <w:r w:rsidRPr="001442F0">
        <w:rPr>
          <w:rFonts w:ascii="Aptos" w:hAnsi="Aptos" w:cs="Calibri"/>
          <w:bCs/>
          <w:sz w:val="20"/>
          <w:szCs w:val="20"/>
        </w:rPr>
        <w:t>Oświadczenie</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potwierdzające</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spełnienie</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przez</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dostawcę</w:t>
      </w:r>
      <w:proofErr w:type="spellEnd"/>
      <w:r w:rsidRPr="001442F0">
        <w:rPr>
          <w:rFonts w:ascii="Aptos" w:hAnsi="Aptos" w:cs="Calibri"/>
          <w:bCs/>
          <w:sz w:val="20"/>
          <w:szCs w:val="20"/>
        </w:rPr>
        <w:t xml:space="preserve"> w </w:t>
      </w:r>
      <w:proofErr w:type="spellStart"/>
      <w:r w:rsidRPr="001442F0">
        <w:rPr>
          <w:rFonts w:ascii="Aptos" w:hAnsi="Aptos" w:cs="Calibri"/>
          <w:bCs/>
          <w:sz w:val="20"/>
          <w:szCs w:val="20"/>
        </w:rPr>
        <w:t>oferowanym</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przedmiocie</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zamówienia</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wszystkich</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minimalnych</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parametrów</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technicznych</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pożądanych</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przez</w:t>
      </w:r>
      <w:proofErr w:type="spellEnd"/>
      <w:r w:rsidRPr="001442F0">
        <w:rPr>
          <w:rFonts w:ascii="Aptos" w:hAnsi="Aptos" w:cs="Calibri"/>
          <w:bCs/>
          <w:sz w:val="20"/>
          <w:szCs w:val="20"/>
        </w:rPr>
        <w:t xml:space="preserve"> </w:t>
      </w:r>
      <w:proofErr w:type="spellStart"/>
      <w:r w:rsidRPr="001442F0">
        <w:rPr>
          <w:rFonts w:ascii="Aptos" w:hAnsi="Aptos" w:cs="Calibri"/>
          <w:bCs/>
          <w:sz w:val="20"/>
          <w:szCs w:val="20"/>
        </w:rPr>
        <w:t>zamawiającego</w:t>
      </w:r>
      <w:proofErr w:type="spellEnd"/>
    </w:p>
    <w:p w14:paraId="6EA11ECB" w14:textId="77777777" w:rsidR="00F669AE" w:rsidRPr="001442F0" w:rsidRDefault="00000000">
      <w:pPr>
        <w:pStyle w:val="Akapitzlist"/>
        <w:numPr>
          <w:ilvl w:val="0"/>
          <w:numId w:val="18"/>
        </w:numPr>
        <w:spacing w:after="160" w:line="276" w:lineRule="auto"/>
        <w:rPr>
          <w:rFonts w:ascii="Aptos" w:hAnsi="Aptos" w:cs="Arial"/>
          <w:sz w:val="20"/>
          <w:szCs w:val="20"/>
        </w:rPr>
      </w:pPr>
      <w:proofErr w:type="spellStart"/>
      <w:r w:rsidRPr="001442F0">
        <w:rPr>
          <w:rFonts w:ascii="Aptos" w:hAnsi="Aptos" w:cs="Arial"/>
          <w:sz w:val="20"/>
          <w:szCs w:val="20"/>
        </w:rPr>
        <w:t>Pełnomocnictwo</w:t>
      </w:r>
      <w:proofErr w:type="spellEnd"/>
      <w:r w:rsidRPr="001442F0">
        <w:rPr>
          <w:rFonts w:ascii="Aptos" w:hAnsi="Aptos" w:cs="Arial"/>
          <w:sz w:val="20"/>
          <w:szCs w:val="20"/>
        </w:rPr>
        <w:t xml:space="preserve"> (</w:t>
      </w:r>
      <w:proofErr w:type="spellStart"/>
      <w:r w:rsidRPr="001442F0">
        <w:rPr>
          <w:rFonts w:ascii="Aptos" w:hAnsi="Aptos" w:cs="Arial"/>
          <w:sz w:val="20"/>
          <w:szCs w:val="20"/>
        </w:rPr>
        <w:t>jeśli</w:t>
      </w:r>
      <w:proofErr w:type="spellEnd"/>
      <w:r w:rsidRPr="001442F0">
        <w:rPr>
          <w:rFonts w:ascii="Aptos" w:hAnsi="Aptos" w:cs="Arial"/>
          <w:sz w:val="20"/>
          <w:szCs w:val="20"/>
        </w:rPr>
        <w:t xml:space="preserve"> </w:t>
      </w:r>
      <w:proofErr w:type="spellStart"/>
      <w:r w:rsidRPr="001442F0">
        <w:rPr>
          <w:rFonts w:ascii="Aptos" w:hAnsi="Aptos" w:cs="Arial"/>
          <w:sz w:val="20"/>
          <w:szCs w:val="20"/>
        </w:rPr>
        <w:t>dotyczy</w:t>
      </w:r>
      <w:proofErr w:type="spellEnd"/>
      <w:r w:rsidRPr="001442F0">
        <w:rPr>
          <w:rFonts w:ascii="Aptos" w:hAnsi="Aptos" w:cs="Arial"/>
          <w:sz w:val="20"/>
          <w:szCs w:val="20"/>
        </w:rPr>
        <w:t>)</w:t>
      </w:r>
    </w:p>
    <w:p w14:paraId="3627522D" w14:textId="77777777" w:rsidR="00F669AE" w:rsidRPr="001442F0" w:rsidRDefault="00000000">
      <w:pPr>
        <w:pStyle w:val="Akapitzlist"/>
        <w:numPr>
          <w:ilvl w:val="0"/>
          <w:numId w:val="18"/>
        </w:numPr>
        <w:spacing w:after="160" w:line="276" w:lineRule="auto"/>
      </w:pPr>
      <w:bookmarkStart w:id="23" w:name="_Hlk192434446"/>
      <w:r w:rsidRPr="001442F0">
        <w:rPr>
          <w:rFonts w:ascii="Aptos" w:hAnsi="Aptos" w:cs="Arial"/>
          <w:sz w:val="20"/>
          <w:szCs w:val="20"/>
        </w:rPr>
        <w:t xml:space="preserve">Minimum 3 </w:t>
      </w:r>
      <w:proofErr w:type="spellStart"/>
      <w:r w:rsidRPr="001442F0">
        <w:rPr>
          <w:rFonts w:ascii="Aptos" w:hAnsi="Aptos" w:cs="Arial"/>
          <w:sz w:val="20"/>
          <w:szCs w:val="20"/>
        </w:rPr>
        <w:t>referencje</w:t>
      </w:r>
      <w:proofErr w:type="spellEnd"/>
      <w:r w:rsidRPr="001442F0">
        <w:rPr>
          <w:rFonts w:ascii="Aptos" w:hAnsi="Aptos" w:cs="Arial"/>
          <w:sz w:val="20"/>
          <w:szCs w:val="20"/>
        </w:rPr>
        <w:t xml:space="preserve"> </w:t>
      </w:r>
      <w:proofErr w:type="spellStart"/>
      <w:r w:rsidRPr="001442F0">
        <w:rPr>
          <w:rFonts w:ascii="Aptos" w:hAnsi="Aptos" w:cs="Arial"/>
          <w:sz w:val="20"/>
          <w:szCs w:val="20"/>
        </w:rPr>
        <w:t>lub</w:t>
      </w:r>
      <w:proofErr w:type="spellEnd"/>
      <w:r w:rsidRPr="001442F0">
        <w:rPr>
          <w:rFonts w:ascii="Aptos" w:hAnsi="Aptos" w:cs="Arial"/>
          <w:sz w:val="20"/>
          <w:szCs w:val="20"/>
        </w:rPr>
        <w:t xml:space="preserve"> </w:t>
      </w:r>
      <w:proofErr w:type="spellStart"/>
      <w:r w:rsidRPr="001442F0">
        <w:rPr>
          <w:rFonts w:ascii="Aptos" w:hAnsi="Aptos" w:cs="Arial"/>
          <w:sz w:val="20"/>
          <w:szCs w:val="20"/>
        </w:rPr>
        <w:t>inne</w:t>
      </w:r>
      <w:proofErr w:type="spellEnd"/>
      <w:r w:rsidRPr="001442F0">
        <w:rPr>
          <w:rFonts w:ascii="Aptos" w:hAnsi="Aptos" w:cs="Arial"/>
          <w:sz w:val="20"/>
          <w:szCs w:val="20"/>
        </w:rPr>
        <w:t xml:space="preserve"> </w:t>
      </w:r>
      <w:proofErr w:type="spellStart"/>
      <w:r w:rsidRPr="001442F0">
        <w:rPr>
          <w:rFonts w:ascii="Aptos" w:hAnsi="Aptos" w:cs="Arial"/>
          <w:sz w:val="20"/>
          <w:szCs w:val="20"/>
        </w:rPr>
        <w:t>dowody</w:t>
      </w:r>
      <w:proofErr w:type="spellEnd"/>
      <w:r w:rsidRPr="001442F0">
        <w:rPr>
          <w:rFonts w:ascii="Aptos" w:hAnsi="Aptos" w:cs="Arial"/>
          <w:sz w:val="20"/>
          <w:szCs w:val="20"/>
        </w:rPr>
        <w:t xml:space="preserve"> w </w:t>
      </w:r>
      <w:proofErr w:type="spellStart"/>
      <w:r w:rsidRPr="001442F0">
        <w:rPr>
          <w:rFonts w:ascii="Aptos" w:hAnsi="Aptos" w:cs="Arial"/>
          <w:sz w:val="20"/>
          <w:szCs w:val="20"/>
        </w:rPr>
        <w:t>postaci</w:t>
      </w:r>
      <w:proofErr w:type="spellEnd"/>
      <w:r w:rsidRPr="001442F0">
        <w:rPr>
          <w:rFonts w:ascii="Aptos" w:hAnsi="Aptos" w:cs="Arial"/>
          <w:sz w:val="20"/>
          <w:szCs w:val="20"/>
        </w:rPr>
        <w:t xml:space="preserve"> </w:t>
      </w:r>
      <w:proofErr w:type="spellStart"/>
      <w:r w:rsidRPr="001442F0">
        <w:rPr>
          <w:rFonts w:ascii="Aptos" w:hAnsi="Aptos" w:cs="Arial"/>
          <w:sz w:val="20"/>
          <w:szCs w:val="20"/>
        </w:rPr>
        <w:t>faktur</w:t>
      </w:r>
      <w:proofErr w:type="spellEnd"/>
      <w:r w:rsidRPr="001442F0">
        <w:rPr>
          <w:rFonts w:ascii="Aptos" w:hAnsi="Aptos" w:cs="Arial"/>
          <w:sz w:val="20"/>
          <w:szCs w:val="20"/>
        </w:rPr>
        <w:t>/</w:t>
      </w:r>
      <w:proofErr w:type="spellStart"/>
      <w:r w:rsidRPr="001442F0">
        <w:rPr>
          <w:rFonts w:ascii="Aptos" w:hAnsi="Aptos" w:cs="Arial"/>
          <w:sz w:val="20"/>
          <w:szCs w:val="20"/>
        </w:rPr>
        <w:t>umów</w:t>
      </w:r>
      <w:proofErr w:type="spellEnd"/>
      <w:r w:rsidRPr="001442F0">
        <w:rPr>
          <w:rFonts w:ascii="Aptos" w:hAnsi="Aptos" w:cs="Arial"/>
          <w:sz w:val="20"/>
          <w:szCs w:val="20"/>
        </w:rPr>
        <w:t>/</w:t>
      </w:r>
      <w:proofErr w:type="spellStart"/>
      <w:r w:rsidRPr="001442F0">
        <w:rPr>
          <w:rFonts w:ascii="Aptos" w:hAnsi="Aptos" w:cs="Arial"/>
          <w:sz w:val="20"/>
          <w:szCs w:val="20"/>
        </w:rPr>
        <w:t>protokołów</w:t>
      </w:r>
      <w:proofErr w:type="spellEnd"/>
      <w:r w:rsidRPr="001442F0">
        <w:rPr>
          <w:rFonts w:ascii="Aptos" w:hAnsi="Aptos" w:cs="Arial"/>
          <w:sz w:val="20"/>
          <w:szCs w:val="20"/>
        </w:rPr>
        <w:t xml:space="preserve"> </w:t>
      </w:r>
      <w:proofErr w:type="spellStart"/>
      <w:r w:rsidRPr="001442F0">
        <w:rPr>
          <w:rFonts w:ascii="Aptos" w:hAnsi="Aptos" w:cs="Arial"/>
          <w:sz w:val="20"/>
          <w:szCs w:val="20"/>
        </w:rPr>
        <w:t>odbioru</w:t>
      </w:r>
      <w:proofErr w:type="spellEnd"/>
      <w:r w:rsidRPr="001442F0">
        <w:rPr>
          <w:rFonts w:ascii="Aptos" w:hAnsi="Aptos" w:cs="Arial"/>
          <w:sz w:val="20"/>
          <w:szCs w:val="20"/>
        </w:rPr>
        <w:t xml:space="preserve"> </w:t>
      </w:r>
      <w:proofErr w:type="spellStart"/>
      <w:r w:rsidRPr="001442F0">
        <w:rPr>
          <w:rFonts w:ascii="Aptos" w:hAnsi="Aptos" w:cs="Arial"/>
          <w:sz w:val="20"/>
          <w:szCs w:val="20"/>
        </w:rPr>
        <w:t>dotyczące</w:t>
      </w:r>
      <w:proofErr w:type="spellEnd"/>
      <w:r w:rsidRPr="001442F0">
        <w:rPr>
          <w:rFonts w:ascii="Aptos" w:hAnsi="Aptos" w:cs="Arial"/>
          <w:sz w:val="20"/>
          <w:szCs w:val="20"/>
        </w:rPr>
        <w:t xml:space="preserve"> </w:t>
      </w:r>
      <w:proofErr w:type="spellStart"/>
      <w:r w:rsidRPr="001442F0">
        <w:rPr>
          <w:rFonts w:ascii="Aptos" w:hAnsi="Aptos" w:cs="Arial"/>
          <w:sz w:val="20"/>
          <w:szCs w:val="20"/>
        </w:rPr>
        <w:t>zrealizowanych</w:t>
      </w:r>
      <w:proofErr w:type="spellEnd"/>
      <w:r w:rsidRPr="001442F0">
        <w:rPr>
          <w:rFonts w:ascii="Aptos" w:hAnsi="Aptos" w:cs="Arial"/>
          <w:sz w:val="20"/>
          <w:szCs w:val="20"/>
        </w:rPr>
        <w:t xml:space="preserve"> w </w:t>
      </w:r>
      <w:proofErr w:type="spellStart"/>
      <w:r w:rsidRPr="001442F0">
        <w:rPr>
          <w:rFonts w:ascii="Aptos" w:hAnsi="Aptos" w:cs="Arial"/>
          <w:sz w:val="20"/>
          <w:szCs w:val="20"/>
        </w:rPr>
        <w:t>ciągu</w:t>
      </w:r>
      <w:proofErr w:type="spellEnd"/>
      <w:r w:rsidRPr="001442F0">
        <w:rPr>
          <w:rFonts w:ascii="Aptos" w:hAnsi="Aptos" w:cs="Arial"/>
          <w:sz w:val="20"/>
          <w:szCs w:val="20"/>
        </w:rPr>
        <w:t xml:space="preserve"> </w:t>
      </w:r>
      <w:proofErr w:type="spellStart"/>
      <w:r w:rsidRPr="001442F0">
        <w:rPr>
          <w:rFonts w:ascii="Aptos" w:hAnsi="Aptos" w:cs="Arial"/>
          <w:sz w:val="20"/>
          <w:szCs w:val="20"/>
        </w:rPr>
        <w:t>ostatnich</w:t>
      </w:r>
      <w:proofErr w:type="spellEnd"/>
      <w:r w:rsidRPr="001442F0">
        <w:rPr>
          <w:rFonts w:ascii="Aptos" w:hAnsi="Aptos" w:cs="Arial"/>
          <w:sz w:val="20"/>
          <w:szCs w:val="20"/>
        </w:rPr>
        <w:t xml:space="preserve"> 3 </w:t>
      </w:r>
      <w:proofErr w:type="spellStart"/>
      <w:r w:rsidRPr="001442F0">
        <w:rPr>
          <w:rFonts w:ascii="Aptos" w:hAnsi="Aptos" w:cs="Arial"/>
          <w:sz w:val="20"/>
          <w:szCs w:val="20"/>
        </w:rPr>
        <w:t>lat</w:t>
      </w:r>
      <w:proofErr w:type="spellEnd"/>
      <w:r w:rsidRPr="001442F0">
        <w:rPr>
          <w:rFonts w:ascii="Aptos" w:hAnsi="Aptos" w:cs="Arial"/>
          <w:sz w:val="20"/>
          <w:szCs w:val="20"/>
        </w:rPr>
        <w:t xml:space="preserve"> (</w:t>
      </w:r>
      <w:proofErr w:type="spellStart"/>
      <w:r w:rsidRPr="001442F0">
        <w:rPr>
          <w:rFonts w:ascii="Aptos" w:hAnsi="Aptos" w:cs="Arial"/>
          <w:sz w:val="20"/>
          <w:szCs w:val="20"/>
        </w:rPr>
        <w:t>tj</w:t>
      </w:r>
      <w:proofErr w:type="spellEnd"/>
      <w:r w:rsidRPr="001442F0">
        <w:rPr>
          <w:rFonts w:ascii="Aptos" w:hAnsi="Aptos" w:cs="Arial"/>
          <w:sz w:val="20"/>
          <w:szCs w:val="20"/>
        </w:rPr>
        <w:t xml:space="preserve">. </w:t>
      </w:r>
      <w:proofErr w:type="spellStart"/>
      <w:r w:rsidRPr="001442F0">
        <w:rPr>
          <w:rFonts w:ascii="Aptos" w:hAnsi="Aptos" w:cs="Arial"/>
          <w:sz w:val="20"/>
          <w:szCs w:val="20"/>
        </w:rPr>
        <w:t>wystawione</w:t>
      </w:r>
      <w:proofErr w:type="spellEnd"/>
      <w:r w:rsidRPr="001442F0">
        <w:rPr>
          <w:rFonts w:ascii="Aptos" w:hAnsi="Aptos" w:cs="Arial"/>
          <w:sz w:val="20"/>
          <w:szCs w:val="20"/>
        </w:rPr>
        <w:t xml:space="preserve"> po 28.04.2022 </w:t>
      </w:r>
      <w:proofErr w:type="spellStart"/>
      <w:r w:rsidRPr="001442F0">
        <w:rPr>
          <w:rFonts w:ascii="Aptos" w:hAnsi="Aptos" w:cs="Arial"/>
          <w:sz w:val="20"/>
          <w:szCs w:val="20"/>
        </w:rPr>
        <w:t>roku</w:t>
      </w:r>
      <w:proofErr w:type="spellEnd"/>
      <w:r w:rsidRPr="001442F0">
        <w:rPr>
          <w:rFonts w:ascii="Aptos" w:hAnsi="Aptos" w:cs="Arial"/>
          <w:sz w:val="20"/>
          <w:szCs w:val="20"/>
        </w:rPr>
        <w:t xml:space="preserve">, </w:t>
      </w:r>
      <w:proofErr w:type="spellStart"/>
      <w:r w:rsidRPr="001442F0">
        <w:rPr>
          <w:rFonts w:ascii="Aptos" w:hAnsi="Aptos" w:cs="Arial"/>
          <w:sz w:val="20"/>
          <w:szCs w:val="20"/>
        </w:rPr>
        <w:t>podobnych</w:t>
      </w:r>
      <w:proofErr w:type="spellEnd"/>
      <w:r w:rsidRPr="001442F0">
        <w:rPr>
          <w:rFonts w:ascii="Aptos" w:hAnsi="Aptos" w:cs="Arial"/>
          <w:sz w:val="20"/>
          <w:szCs w:val="20"/>
        </w:rPr>
        <w:t xml:space="preserve"> jak w </w:t>
      </w:r>
      <w:proofErr w:type="spellStart"/>
      <w:r w:rsidRPr="001442F0">
        <w:rPr>
          <w:rFonts w:ascii="Aptos" w:hAnsi="Aptos" w:cs="Arial"/>
          <w:sz w:val="20"/>
          <w:szCs w:val="20"/>
        </w:rPr>
        <w:t>ofercie</w:t>
      </w:r>
      <w:proofErr w:type="spellEnd"/>
      <w:r w:rsidRPr="001442F0">
        <w:rPr>
          <w:rFonts w:ascii="Aptos" w:hAnsi="Aptos" w:cs="Arial"/>
          <w:sz w:val="20"/>
          <w:szCs w:val="20"/>
        </w:rPr>
        <w:t xml:space="preserve"> </w:t>
      </w:r>
      <w:proofErr w:type="spellStart"/>
      <w:r w:rsidRPr="001442F0">
        <w:rPr>
          <w:rFonts w:ascii="Aptos" w:hAnsi="Aptos" w:cs="Arial"/>
          <w:sz w:val="20"/>
          <w:szCs w:val="20"/>
        </w:rPr>
        <w:t>zamówień</w:t>
      </w:r>
      <w:proofErr w:type="spellEnd"/>
      <w:r w:rsidRPr="001442F0">
        <w:rPr>
          <w:rFonts w:ascii="Aptos" w:hAnsi="Aptos" w:cs="Arial"/>
          <w:sz w:val="20"/>
          <w:szCs w:val="20"/>
        </w:rPr>
        <w:t xml:space="preserve"> o </w:t>
      </w:r>
      <w:proofErr w:type="spellStart"/>
      <w:r w:rsidRPr="001442F0">
        <w:rPr>
          <w:rFonts w:ascii="Aptos" w:hAnsi="Aptos" w:cs="Arial"/>
          <w:sz w:val="20"/>
          <w:szCs w:val="20"/>
        </w:rPr>
        <w:t>wartości</w:t>
      </w:r>
      <w:proofErr w:type="spellEnd"/>
      <w:r w:rsidRPr="001442F0">
        <w:rPr>
          <w:rFonts w:ascii="Aptos" w:hAnsi="Aptos" w:cs="Arial"/>
          <w:sz w:val="20"/>
          <w:szCs w:val="20"/>
        </w:rPr>
        <w:t xml:space="preserve"> co </w:t>
      </w:r>
      <w:proofErr w:type="spellStart"/>
      <w:r w:rsidRPr="001442F0">
        <w:rPr>
          <w:rFonts w:ascii="Aptos" w:hAnsi="Aptos" w:cs="Arial"/>
          <w:sz w:val="20"/>
          <w:szCs w:val="20"/>
        </w:rPr>
        <w:t>najmniej</w:t>
      </w:r>
      <w:proofErr w:type="spellEnd"/>
      <w:r w:rsidRPr="001442F0">
        <w:rPr>
          <w:rFonts w:ascii="Aptos" w:hAnsi="Aptos" w:cs="Arial"/>
          <w:sz w:val="20"/>
          <w:szCs w:val="20"/>
        </w:rPr>
        <w:t xml:space="preserve"> 150 000,00 PLN </w:t>
      </w:r>
      <w:proofErr w:type="spellStart"/>
      <w:r w:rsidRPr="001442F0">
        <w:rPr>
          <w:rFonts w:ascii="Aptos" w:hAnsi="Aptos" w:cs="Arial"/>
          <w:sz w:val="20"/>
          <w:szCs w:val="20"/>
        </w:rPr>
        <w:t>brutto</w:t>
      </w:r>
      <w:proofErr w:type="spellEnd"/>
      <w:r w:rsidRPr="001442F0">
        <w:rPr>
          <w:rFonts w:ascii="Aptos" w:hAnsi="Aptos" w:cs="Arial"/>
          <w:sz w:val="20"/>
          <w:szCs w:val="20"/>
        </w:rPr>
        <w:t xml:space="preserve"> </w:t>
      </w:r>
      <w:proofErr w:type="spellStart"/>
      <w:r w:rsidRPr="001442F0">
        <w:rPr>
          <w:rFonts w:ascii="Aptos" w:hAnsi="Aptos" w:cs="Arial"/>
          <w:sz w:val="20"/>
          <w:szCs w:val="20"/>
        </w:rPr>
        <w:t>każde</w:t>
      </w:r>
      <w:proofErr w:type="spellEnd"/>
      <w:r w:rsidRPr="001442F0">
        <w:rPr>
          <w:rFonts w:ascii="Aptos" w:hAnsi="Aptos" w:cs="Arial"/>
          <w:sz w:val="20"/>
          <w:szCs w:val="20"/>
        </w:rPr>
        <w:t xml:space="preserve">. </w:t>
      </w:r>
      <w:proofErr w:type="spellStart"/>
      <w:r w:rsidRPr="001442F0">
        <w:rPr>
          <w:rFonts w:ascii="Aptos" w:hAnsi="Aptos" w:cs="Arial"/>
          <w:sz w:val="20"/>
          <w:szCs w:val="20"/>
        </w:rPr>
        <w:t>Ponadto</w:t>
      </w:r>
      <w:proofErr w:type="spellEnd"/>
      <w:r w:rsidRPr="001442F0">
        <w:rPr>
          <w:rFonts w:ascii="Aptos" w:hAnsi="Aptos" w:cs="Arial"/>
          <w:sz w:val="20"/>
          <w:szCs w:val="20"/>
        </w:rPr>
        <w:t xml:space="preserve"> </w:t>
      </w:r>
      <w:proofErr w:type="spellStart"/>
      <w:r w:rsidRPr="001442F0">
        <w:rPr>
          <w:rFonts w:ascii="Aptos" w:hAnsi="Aptos" w:cs="Arial"/>
          <w:sz w:val="20"/>
          <w:szCs w:val="20"/>
        </w:rPr>
        <w:t>oferent</w:t>
      </w:r>
      <w:proofErr w:type="spellEnd"/>
      <w:r w:rsidRPr="001442F0">
        <w:rPr>
          <w:rFonts w:ascii="Aptos" w:hAnsi="Aptos" w:cs="Arial"/>
          <w:sz w:val="20"/>
          <w:szCs w:val="20"/>
        </w:rPr>
        <w:t xml:space="preserve"> </w:t>
      </w:r>
      <w:proofErr w:type="spellStart"/>
      <w:r w:rsidRPr="001442F0">
        <w:rPr>
          <w:rFonts w:ascii="Aptos" w:hAnsi="Aptos" w:cs="Arial"/>
          <w:sz w:val="20"/>
          <w:szCs w:val="20"/>
        </w:rPr>
        <w:t>zobligowany</w:t>
      </w:r>
      <w:proofErr w:type="spellEnd"/>
      <w:r w:rsidRPr="001442F0">
        <w:rPr>
          <w:rFonts w:ascii="Aptos" w:hAnsi="Aptos" w:cs="Arial"/>
          <w:sz w:val="20"/>
          <w:szCs w:val="20"/>
        </w:rPr>
        <w:t xml:space="preserve"> jest do </w:t>
      </w:r>
      <w:proofErr w:type="spellStart"/>
      <w:r w:rsidRPr="001442F0">
        <w:rPr>
          <w:rFonts w:ascii="Aptos" w:hAnsi="Aptos" w:cs="Arial"/>
          <w:sz w:val="20"/>
          <w:szCs w:val="20"/>
        </w:rPr>
        <w:t>wypełnienia</w:t>
      </w:r>
      <w:proofErr w:type="spellEnd"/>
      <w:r w:rsidRPr="001442F0">
        <w:rPr>
          <w:rFonts w:ascii="Aptos" w:hAnsi="Aptos" w:cs="Arial"/>
          <w:sz w:val="20"/>
          <w:szCs w:val="20"/>
        </w:rPr>
        <w:t xml:space="preserve"> </w:t>
      </w:r>
      <w:proofErr w:type="spellStart"/>
      <w:r w:rsidRPr="001442F0">
        <w:rPr>
          <w:rFonts w:ascii="Aptos" w:hAnsi="Aptos" w:cs="Arial"/>
          <w:sz w:val="20"/>
          <w:szCs w:val="20"/>
        </w:rPr>
        <w:t>Tabeli</w:t>
      </w:r>
      <w:proofErr w:type="spellEnd"/>
      <w:r w:rsidRPr="001442F0">
        <w:rPr>
          <w:rFonts w:ascii="Aptos" w:hAnsi="Aptos" w:cs="Arial"/>
          <w:sz w:val="20"/>
          <w:szCs w:val="20"/>
        </w:rPr>
        <w:t xml:space="preserve"> nr 2, </w:t>
      </w:r>
      <w:proofErr w:type="spellStart"/>
      <w:r w:rsidRPr="001442F0">
        <w:rPr>
          <w:rFonts w:ascii="Aptos" w:hAnsi="Aptos" w:cs="Arial"/>
          <w:sz w:val="20"/>
          <w:szCs w:val="20"/>
        </w:rPr>
        <w:t>stanowiącej</w:t>
      </w:r>
      <w:proofErr w:type="spellEnd"/>
      <w:r w:rsidRPr="001442F0">
        <w:rPr>
          <w:rFonts w:ascii="Aptos" w:hAnsi="Aptos" w:cs="Arial"/>
          <w:sz w:val="20"/>
          <w:szCs w:val="20"/>
        </w:rPr>
        <w:t xml:space="preserve"> </w:t>
      </w:r>
      <w:proofErr w:type="spellStart"/>
      <w:r w:rsidRPr="001442F0">
        <w:rPr>
          <w:rFonts w:ascii="Aptos" w:hAnsi="Aptos" w:cs="Arial"/>
          <w:sz w:val="20"/>
          <w:szCs w:val="20"/>
        </w:rPr>
        <w:t>część</w:t>
      </w:r>
      <w:proofErr w:type="spellEnd"/>
      <w:r w:rsidRPr="001442F0">
        <w:rPr>
          <w:rFonts w:ascii="Aptos" w:hAnsi="Aptos" w:cs="Arial"/>
          <w:sz w:val="20"/>
          <w:szCs w:val="20"/>
        </w:rPr>
        <w:t xml:space="preserve"> </w:t>
      </w:r>
      <w:proofErr w:type="spellStart"/>
      <w:r w:rsidRPr="001442F0">
        <w:rPr>
          <w:rFonts w:ascii="Aptos" w:hAnsi="Aptos" w:cs="Arial"/>
          <w:sz w:val="20"/>
          <w:szCs w:val="20"/>
        </w:rPr>
        <w:t>Załącznika</w:t>
      </w:r>
      <w:proofErr w:type="spellEnd"/>
      <w:r w:rsidRPr="001442F0">
        <w:rPr>
          <w:rFonts w:ascii="Aptos" w:hAnsi="Aptos" w:cs="Arial"/>
          <w:sz w:val="20"/>
          <w:szCs w:val="20"/>
        </w:rPr>
        <w:t xml:space="preserve"> nr 1, </w:t>
      </w:r>
      <w:proofErr w:type="spellStart"/>
      <w:r w:rsidRPr="001442F0">
        <w:rPr>
          <w:rFonts w:ascii="Aptos" w:hAnsi="Aptos" w:cs="Arial"/>
          <w:sz w:val="20"/>
          <w:szCs w:val="20"/>
        </w:rPr>
        <w:t>poprzez</w:t>
      </w:r>
      <w:proofErr w:type="spellEnd"/>
      <w:r w:rsidRPr="001442F0">
        <w:rPr>
          <w:rFonts w:ascii="Aptos" w:hAnsi="Aptos" w:cs="Arial"/>
          <w:sz w:val="20"/>
          <w:szCs w:val="20"/>
        </w:rPr>
        <w:t xml:space="preserve"> </w:t>
      </w:r>
      <w:proofErr w:type="spellStart"/>
      <w:r w:rsidRPr="001442F0">
        <w:rPr>
          <w:rFonts w:ascii="Aptos" w:hAnsi="Aptos" w:cs="Arial"/>
          <w:sz w:val="20"/>
          <w:szCs w:val="20"/>
        </w:rPr>
        <w:t>wskazanie</w:t>
      </w:r>
      <w:proofErr w:type="spellEnd"/>
      <w:r w:rsidRPr="001442F0">
        <w:rPr>
          <w:rFonts w:ascii="Aptos" w:hAnsi="Aptos" w:cs="Arial"/>
          <w:sz w:val="20"/>
          <w:szCs w:val="20"/>
        </w:rPr>
        <w:t xml:space="preserve"> </w:t>
      </w:r>
      <w:proofErr w:type="spellStart"/>
      <w:r w:rsidRPr="001442F0">
        <w:rPr>
          <w:rFonts w:ascii="Aptos" w:hAnsi="Aptos" w:cs="Arial"/>
          <w:sz w:val="20"/>
          <w:szCs w:val="20"/>
        </w:rPr>
        <w:t>nazwy</w:t>
      </w:r>
      <w:proofErr w:type="spellEnd"/>
      <w:r w:rsidRPr="001442F0">
        <w:rPr>
          <w:rFonts w:ascii="Aptos" w:hAnsi="Aptos" w:cs="Arial"/>
          <w:sz w:val="20"/>
          <w:szCs w:val="20"/>
        </w:rPr>
        <w:t xml:space="preserve"> </w:t>
      </w:r>
      <w:proofErr w:type="spellStart"/>
      <w:r w:rsidRPr="001442F0">
        <w:rPr>
          <w:rFonts w:ascii="Aptos" w:hAnsi="Aptos" w:cs="Arial"/>
          <w:sz w:val="20"/>
          <w:szCs w:val="20"/>
        </w:rPr>
        <w:t>firmy</w:t>
      </w:r>
      <w:proofErr w:type="spellEnd"/>
      <w:r w:rsidRPr="001442F0">
        <w:rPr>
          <w:rFonts w:ascii="Aptos" w:hAnsi="Aptos" w:cs="Arial"/>
          <w:sz w:val="20"/>
          <w:szCs w:val="20"/>
        </w:rPr>
        <w:t xml:space="preserve">, </w:t>
      </w:r>
      <w:proofErr w:type="spellStart"/>
      <w:r w:rsidRPr="001442F0">
        <w:rPr>
          <w:rFonts w:ascii="Aptos" w:hAnsi="Aptos" w:cs="Arial"/>
          <w:sz w:val="20"/>
          <w:szCs w:val="20"/>
        </w:rPr>
        <w:t>roku</w:t>
      </w:r>
      <w:proofErr w:type="spellEnd"/>
      <w:r w:rsidRPr="001442F0">
        <w:rPr>
          <w:rFonts w:ascii="Aptos" w:hAnsi="Aptos" w:cs="Arial"/>
          <w:sz w:val="20"/>
          <w:szCs w:val="20"/>
        </w:rPr>
        <w:t xml:space="preserve"> </w:t>
      </w:r>
      <w:proofErr w:type="spellStart"/>
      <w:r w:rsidRPr="001442F0">
        <w:rPr>
          <w:rFonts w:ascii="Aptos" w:hAnsi="Aptos" w:cs="Arial"/>
          <w:sz w:val="20"/>
          <w:szCs w:val="20"/>
        </w:rPr>
        <w:t>i</w:t>
      </w:r>
      <w:proofErr w:type="spellEnd"/>
      <w:r w:rsidRPr="001442F0">
        <w:rPr>
          <w:rFonts w:ascii="Aptos" w:hAnsi="Aptos" w:cs="Arial"/>
          <w:sz w:val="20"/>
          <w:szCs w:val="20"/>
        </w:rPr>
        <w:t xml:space="preserve"> </w:t>
      </w:r>
      <w:proofErr w:type="spellStart"/>
      <w:r w:rsidRPr="001442F0">
        <w:rPr>
          <w:rFonts w:ascii="Aptos" w:hAnsi="Aptos" w:cs="Arial"/>
          <w:sz w:val="20"/>
          <w:szCs w:val="20"/>
        </w:rPr>
        <w:t>miesiąca</w:t>
      </w:r>
      <w:proofErr w:type="spellEnd"/>
      <w:r w:rsidRPr="001442F0">
        <w:rPr>
          <w:rFonts w:ascii="Aptos" w:hAnsi="Aptos" w:cs="Arial"/>
          <w:sz w:val="20"/>
          <w:szCs w:val="20"/>
        </w:rPr>
        <w:t xml:space="preserve"> </w:t>
      </w:r>
      <w:proofErr w:type="spellStart"/>
      <w:r w:rsidRPr="001442F0">
        <w:rPr>
          <w:rFonts w:ascii="Aptos" w:hAnsi="Aptos" w:cs="Arial"/>
          <w:sz w:val="20"/>
          <w:szCs w:val="20"/>
        </w:rPr>
        <w:t>realizacji</w:t>
      </w:r>
      <w:proofErr w:type="spellEnd"/>
      <w:r w:rsidRPr="001442F0">
        <w:rPr>
          <w:rFonts w:ascii="Aptos" w:hAnsi="Aptos" w:cs="Arial"/>
          <w:sz w:val="20"/>
          <w:szCs w:val="20"/>
        </w:rPr>
        <w:t xml:space="preserve"> </w:t>
      </w:r>
      <w:proofErr w:type="spellStart"/>
      <w:r w:rsidRPr="001442F0">
        <w:rPr>
          <w:rFonts w:ascii="Aptos" w:hAnsi="Aptos" w:cs="Arial"/>
          <w:sz w:val="20"/>
          <w:szCs w:val="20"/>
        </w:rPr>
        <w:t>prac</w:t>
      </w:r>
      <w:proofErr w:type="spellEnd"/>
      <w:r w:rsidRPr="001442F0">
        <w:rPr>
          <w:rFonts w:ascii="Aptos" w:hAnsi="Aptos" w:cs="Arial"/>
          <w:sz w:val="20"/>
          <w:szCs w:val="20"/>
        </w:rPr>
        <w:t xml:space="preserve"> o </w:t>
      </w:r>
      <w:proofErr w:type="spellStart"/>
      <w:r w:rsidRPr="001442F0">
        <w:rPr>
          <w:rFonts w:ascii="Aptos" w:hAnsi="Aptos" w:cs="Arial"/>
          <w:sz w:val="20"/>
          <w:szCs w:val="20"/>
        </w:rPr>
        <w:t>charakterze</w:t>
      </w:r>
      <w:proofErr w:type="spellEnd"/>
      <w:r w:rsidRPr="001442F0">
        <w:rPr>
          <w:rFonts w:ascii="Aptos" w:hAnsi="Aptos" w:cs="Arial"/>
          <w:sz w:val="20"/>
          <w:szCs w:val="20"/>
        </w:rPr>
        <w:t xml:space="preserve"> </w:t>
      </w:r>
      <w:proofErr w:type="spellStart"/>
      <w:r w:rsidRPr="001442F0">
        <w:rPr>
          <w:rFonts w:ascii="Aptos" w:hAnsi="Aptos" w:cs="Arial"/>
          <w:sz w:val="20"/>
          <w:szCs w:val="20"/>
        </w:rPr>
        <w:t>zbliżonym</w:t>
      </w:r>
      <w:proofErr w:type="spellEnd"/>
      <w:r w:rsidRPr="001442F0">
        <w:rPr>
          <w:rFonts w:ascii="Aptos" w:hAnsi="Aptos" w:cs="Arial"/>
          <w:sz w:val="20"/>
          <w:szCs w:val="20"/>
        </w:rPr>
        <w:t xml:space="preserve"> do </w:t>
      </w:r>
      <w:proofErr w:type="spellStart"/>
      <w:r w:rsidRPr="001442F0">
        <w:rPr>
          <w:rFonts w:ascii="Aptos" w:hAnsi="Aptos" w:cs="Arial"/>
          <w:sz w:val="20"/>
          <w:szCs w:val="20"/>
        </w:rPr>
        <w:t>przedmiotu</w:t>
      </w:r>
      <w:proofErr w:type="spellEnd"/>
      <w:r w:rsidRPr="001442F0">
        <w:rPr>
          <w:rFonts w:ascii="Aptos" w:hAnsi="Aptos" w:cs="Arial"/>
          <w:sz w:val="20"/>
          <w:szCs w:val="20"/>
        </w:rPr>
        <w:t xml:space="preserve"> </w:t>
      </w:r>
      <w:proofErr w:type="spellStart"/>
      <w:r w:rsidRPr="001442F0">
        <w:rPr>
          <w:rFonts w:ascii="Aptos" w:hAnsi="Aptos" w:cs="Arial"/>
          <w:sz w:val="20"/>
          <w:szCs w:val="20"/>
        </w:rPr>
        <w:t>zamówienia</w:t>
      </w:r>
      <w:proofErr w:type="spellEnd"/>
      <w:r w:rsidRPr="001442F0">
        <w:rPr>
          <w:rFonts w:ascii="Aptos" w:hAnsi="Aptos" w:cs="Arial"/>
          <w:sz w:val="20"/>
          <w:szCs w:val="20"/>
        </w:rPr>
        <w:t xml:space="preserve"> w </w:t>
      </w:r>
      <w:proofErr w:type="spellStart"/>
      <w:r w:rsidRPr="001442F0">
        <w:rPr>
          <w:rFonts w:ascii="Aptos" w:hAnsi="Aptos" w:cs="Arial"/>
          <w:sz w:val="20"/>
          <w:szCs w:val="20"/>
        </w:rPr>
        <w:t>ramach</w:t>
      </w:r>
      <w:proofErr w:type="spellEnd"/>
      <w:r w:rsidRPr="001442F0">
        <w:rPr>
          <w:rFonts w:ascii="Aptos" w:hAnsi="Aptos" w:cs="Arial"/>
          <w:sz w:val="20"/>
          <w:szCs w:val="20"/>
        </w:rPr>
        <w:t xml:space="preserve"> </w:t>
      </w:r>
      <w:proofErr w:type="spellStart"/>
      <w:r w:rsidRPr="001442F0">
        <w:rPr>
          <w:rFonts w:ascii="Aptos" w:hAnsi="Aptos" w:cs="Arial"/>
          <w:sz w:val="20"/>
          <w:szCs w:val="20"/>
        </w:rPr>
        <w:t>niniejszego</w:t>
      </w:r>
      <w:proofErr w:type="spellEnd"/>
      <w:r w:rsidRPr="001442F0">
        <w:rPr>
          <w:rFonts w:ascii="Aptos" w:hAnsi="Aptos" w:cs="Arial"/>
          <w:sz w:val="20"/>
          <w:szCs w:val="20"/>
        </w:rPr>
        <w:t xml:space="preserve"> </w:t>
      </w:r>
      <w:proofErr w:type="spellStart"/>
      <w:r w:rsidRPr="001442F0">
        <w:rPr>
          <w:rFonts w:ascii="Aptos" w:hAnsi="Aptos" w:cs="Arial"/>
          <w:sz w:val="20"/>
          <w:szCs w:val="20"/>
        </w:rPr>
        <w:t>projektu</w:t>
      </w:r>
      <w:proofErr w:type="spellEnd"/>
      <w:r w:rsidRPr="001442F0">
        <w:rPr>
          <w:rFonts w:ascii="Aptos" w:hAnsi="Aptos" w:cs="Arial"/>
          <w:sz w:val="20"/>
          <w:szCs w:val="20"/>
        </w:rPr>
        <w:t xml:space="preserve">, a </w:t>
      </w:r>
      <w:proofErr w:type="spellStart"/>
      <w:r w:rsidRPr="001442F0">
        <w:rPr>
          <w:rFonts w:ascii="Aptos" w:hAnsi="Aptos" w:cs="Arial"/>
          <w:sz w:val="20"/>
          <w:szCs w:val="20"/>
        </w:rPr>
        <w:t>także</w:t>
      </w:r>
      <w:proofErr w:type="spellEnd"/>
      <w:r w:rsidRPr="001442F0">
        <w:rPr>
          <w:rFonts w:ascii="Aptos" w:hAnsi="Aptos" w:cs="Arial"/>
          <w:sz w:val="20"/>
          <w:szCs w:val="20"/>
        </w:rPr>
        <w:t xml:space="preserve"> </w:t>
      </w:r>
      <w:proofErr w:type="spellStart"/>
      <w:r w:rsidRPr="001442F0">
        <w:rPr>
          <w:rFonts w:ascii="Aptos" w:hAnsi="Aptos" w:cs="Arial"/>
          <w:sz w:val="20"/>
          <w:szCs w:val="20"/>
        </w:rPr>
        <w:t>podanie</w:t>
      </w:r>
      <w:proofErr w:type="spellEnd"/>
      <w:r w:rsidRPr="001442F0">
        <w:rPr>
          <w:rFonts w:ascii="Aptos" w:hAnsi="Aptos" w:cs="Arial"/>
          <w:sz w:val="20"/>
          <w:szCs w:val="20"/>
        </w:rPr>
        <w:t xml:space="preserve"> </w:t>
      </w:r>
      <w:proofErr w:type="spellStart"/>
      <w:r w:rsidRPr="001442F0">
        <w:rPr>
          <w:rFonts w:ascii="Aptos" w:hAnsi="Aptos" w:cs="Arial"/>
          <w:sz w:val="20"/>
          <w:szCs w:val="20"/>
        </w:rPr>
        <w:t>wartości</w:t>
      </w:r>
      <w:proofErr w:type="spellEnd"/>
      <w:r w:rsidRPr="001442F0">
        <w:rPr>
          <w:rFonts w:ascii="Aptos" w:hAnsi="Aptos" w:cs="Arial"/>
          <w:sz w:val="20"/>
          <w:szCs w:val="20"/>
        </w:rPr>
        <w:t xml:space="preserve"> </w:t>
      </w:r>
      <w:proofErr w:type="spellStart"/>
      <w:r w:rsidRPr="001442F0">
        <w:rPr>
          <w:rFonts w:ascii="Aptos" w:hAnsi="Aptos" w:cs="Arial"/>
          <w:sz w:val="20"/>
          <w:szCs w:val="20"/>
        </w:rPr>
        <w:t>brutto</w:t>
      </w:r>
      <w:proofErr w:type="spellEnd"/>
      <w:r w:rsidRPr="001442F0">
        <w:rPr>
          <w:rFonts w:ascii="Aptos" w:hAnsi="Aptos" w:cs="Arial"/>
          <w:sz w:val="20"/>
          <w:szCs w:val="20"/>
        </w:rPr>
        <w:t xml:space="preserve"> </w:t>
      </w:r>
      <w:proofErr w:type="spellStart"/>
      <w:r w:rsidRPr="001442F0">
        <w:rPr>
          <w:rFonts w:ascii="Aptos" w:hAnsi="Aptos" w:cs="Arial"/>
          <w:sz w:val="20"/>
          <w:szCs w:val="20"/>
        </w:rPr>
        <w:t>wykonanych</w:t>
      </w:r>
      <w:proofErr w:type="spellEnd"/>
      <w:r w:rsidRPr="001442F0">
        <w:rPr>
          <w:rFonts w:ascii="Aptos" w:hAnsi="Aptos" w:cs="Arial"/>
          <w:sz w:val="20"/>
          <w:szCs w:val="20"/>
        </w:rPr>
        <w:t xml:space="preserve"> </w:t>
      </w:r>
      <w:proofErr w:type="spellStart"/>
      <w:r w:rsidRPr="001442F0">
        <w:rPr>
          <w:rFonts w:ascii="Aptos" w:hAnsi="Aptos" w:cs="Arial"/>
          <w:sz w:val="20"/>
          <w:szCs w:val="20"/>
        </w:rPr>
        <w:t>prac</w:t>
      </w:r>
      <w:proofErr w:type="spellEnd"/>
      <w:r w:rsidRPr="001442F0">
        <w:rPr>
          <w:rFonts w:ascii="Aptos" w:hAnsi="Aptos" w:cs="Arial"/>
          <w:sz w:val="20"/>
          <w:szCs w:val="20"/>
        </w:rPr>
        <w:t>.</w:t>
      </w:r>
    </w:p>
    <w:p w14:paraId="1D8848B7" w14:textId="77777777" w:rsidR="00F669AE" w:rsidRPr="001442F0" w:rsidRDefault="00000000">
      <w:pPr>
        <w:pStyle w:val="Akapitzlist"/>
        <w:numPr>
          <w:ilvl w:val="0"/>
          <w:numId w:val="18"/>
        </w:numPr>
        <w:spacing w:after="160" w:line="276" w:lineRule="auto"/>
      </w:pPr>
      <w:r w:rsidRPr="001442F0">
        <w:rPr>
          <w:rFonts w:ascii="Aptos" w:hAnsi="Aptos" w:cs="Arial"/>
          <w:sz w:val="20"/>
          <w:szCs w:val="20"/>
        </w:rPr>
        <w:t>Kopia (</w:t>
      </w:r>
      <w:proofErr w:type="spellStart"/>
      <w:r w:rsidRPr="001442F0">
        <w:rPr>
          <w:rFonts w:ascii="Aptos" w:hAnsi="Aptos" w:cs="Arial"/>
          <w:sz w:val="20"/>
          <w:szCs w:val="20"/>
        </w:rPr>
        <w:t>potwierdzona</w:t>
      </w:r>
      <w:proofErr w:type="spellEnd"/>
      <w:r w:rsidRPr="001442F0">
        <w:rPr>
          <w:rFonts w:ascii="Aptos" w:hAnsi="Aptos" w:cs="Arial"/>
          <w:sz w:val="20"/>
          <w:szCs w:val="20"/>
        </w:rPr>
        <w:t xml:space="preserve"> za </w:t>
      </w:r>
      <w:proofErr w:type="spellStart"/>
      <w:r w:rsidRPr="001442F0">
        <w:rPr>
          <w:rFonts w:ascii="Aptos" w:hAnsi="Aptos" w:cs="Arial"/>
          <w:sz w:val="20"/>
          <w:szCs w:val="20"/>
        </w:rPr>
        <w:t>zgodność</w:t>
      </w:r>
      <w:proofErr w:type="spellEnd"/>
      <w:r w:rsidRPr="001442F0">
        <w:rPr>
          <w:rFonts w:ascii="Aptos" w:hAnsi="Aptos" w:cs="Arial"/>
          <w:sz w:val="20"/>
          <w:szCs w:val="20"/>
        </w:rPr>
        <w:t xml:space="preserve"> z </w:t>
      </w:r>
      <w:proofErr w:type="spellStart"/>
      <w:r w:rsidRPr="001442F0">
        <w:rPr>
          <w:rFonts w:ascii="Aptos" w:hAnsi="Aptos" w:cs="Arial"/>
          <w:sz w:val="20"/>
          <w:szCs w:val="20"/>
        </w:rPr>
        <w:t>oryginałem</w:t>
      </w:r>
      <w:proofErr w:type="spellEnd"/>
      <w:r w:rsidRPr="001442F0">
        <w:rPr>
          <w:rFonts w:ascii="Aptos" w:hAnsi="Aptos" w:cs="Arial"/>
          <w:sz w:val="20"/>
          <w:szCs w:val="20"/>
        </w:rPr>
        <w:t xml:space="preserve">) </w:t>
      </w:r>
      <w:proofErr w:type="spellStart"/>
      <w:r w:rsidRPr="001442F0">
        <w:rPr>
          <w:rFonts w:ascii="Aptos" w:hAnsi="Aptos" w:cs="Arial"/>
          <w:sz w:val="20"/>
          <w:szCs w:val="20"/>
        </w:rPr>
        <w:t>opłaconej</w:t>
      </w:r>
      <w:proofErr w:type="spellEnd"/>
      <w:r w:rsidRPr="001442F0">
        <w:rPr>
          <w:rFonts w:ascii="Aptos" w:hAnsi="Aptos" w:cs="Arial"/>
          <w:sz w:val="20"/>
          <w:szCs w:val="20"/>
        </w:rPr>
        <w:t xml:space="preserve"> </w:t>
      </w:r>
      <w:proofErr w:type="spellStart"/>
      <w:r w:rsidRPr="001442F0">
        <w:rPr>
          <w:rFonts w:ascii="Aptos" w:hAnsi="Aptos" w:cs="Arial"/>
          <w:sz w:val="20"/>
          <w:szCs w:val="20"/>
        </w:rPr>
        <w:t>polisy</w:t>
      </w:r>
      <w:proofErr w:type="spellEnd"/>
      <w:r w:rsidRPr="001442F0">
        <w:rPr>
          <w:rFonts w:ascii="Aptos" w:hAnsi="Aptos" w:cs="Arial"/>
          <w:sz w:val="20"/>
          <w:szCs w:val="20"/>
        </w:rPr>
        <w:t xml:space="preserve">, a w </w:t>
      </w:r>
      <w:proofErr w:type="spellStart"/>
      <w:r w:rsidRPr="001442F0">
        <w:rPr>
          <w:rFonts w:ascii="Aptos" w:hAnsi="Aptos" w:cs="Arial"/>
          <w:sz w:val="20"/>
          <w:szCs w:val="20"/>
        </w:rPr>
        <w:t>przypadku</w:t>
      </w:r>
      <w:proofErr w:type="spellEnd"/>
      <w:r w:rsidRPr="001442F0">
        <w:rPr>
          <w:rFonts w:ascii="Aptos" w:hAnsi="Aptos" w:cs="Arial"/>
          <w:sz w:val="20"/>
          <w:szCs w:val="20"/>
        </w:rPr>
        <w:t xml:space="preserve"> </w:t>
      </w:r>
      <w:proofErr w:type="spellStart"/>
      <w:r w:rsidRPr="001442F0">
        <w:rPr>
          <w:rFonts w:ascii="Aptos" w:hAnsi="Aptos" w:cs="Arial"/>
          <w:sz w:val="20"/>
          <w:szCs w:val="20"/>
        </w:rPr>
        <w:t>jej</w:t>
      </w:r>
      <w:proofErr w:type="spellEnd"/>
      <w:r w:rsidRPr="001442F0">
        <w:rPr>
          <w:rFonts w:ascii="Aptos" w:hAnsi="Aptos" w:cs="Arial"/>
          <w:sz w:val="20"/>
          <w:szCs w:val="20"/>
        </w:rPr>
        <w:t xml:space="preserve"> </w:t>
      </w:r>
      <w:proofErr w:type="spellStart"/>
      <w:r w:rsidRPr="001442F0">
        <w:rPr>
          <w:rFonts w:ascii="Aptos" w:hAnsi="Aptos" w:cs="Arial"/>
          <w:sz w:val="20"/>
          <w:szCs w:val="20"/>
        </w:rPr>
        <w:t>braku</w:t>
      </w:r>
      <w:proofErr w:type="spellEnd"/>
      <w:r w:rsidRPr="001442F0">
        <w:rPr>
          <w:rFonts w:ascii="Aptos" w:hAnsi="Aptos" w:cs="Arial"/>
          <w:sz w:val="20"/>
          <w:szCs w:val="20"/>
        </w:rPr>
        <w:t xml:space="preserve">, </w:t>
      </w:r>
      <w:proofErr w:type="spellStart"/>
      <w:r w:rsidRPr="001442F0">
        <w:rPr>
          <w:rFonts w:ascii="Aptos" w:hAnsi="Aptos" w:cs="Arial"/>
          <w:sz w:val="20"/>
          <w:szCs w:val="20"/>
        </w:rPr>
        <w:t>inny</w:t>
      </w:r>
      <w:proofErr w:type="spellEnd"/>
      <w:r w:rsidRPr="001442F0">
        <w:rPr>
          <w:rFonts w:ascii="Aptos" w:hAnsi="Aptos" w:cs="Arial"/>
          <w:sz w:val="20"/>
          <w:szCs w:val="20"/>
        </w:rPr>
        <w:t xml:space="preserve"> </w:t>
      </w:r>
      <w:proofErr w:type="spellStart"/>
      <w:r w:rsidRPr="001442F0">
        <w:rPr>
          <w:rFonts w:ascii="Aptos" w:hAnsi="Aptos" w:cs="Arial"/>
          <w:sz w:val="20"/>
          <w:szCs w:val="20"/>
        </w:rPr>
        <w:t>dokument</w:t>
      </w:r>
      <w:proofErr w:type="spellEnd"/>
      <w:r w:rsidRPr="001442F0">
        <w:rPr>
          <w:rFonts w:ascii="Aptos" w:hAnsi="Aptos" w:cs="Arial"/>
          <w:sz w:val="20"/>
          <w:szCs w:val="20"/>
        </w:rPr>
        <w:t xml:space="preserve"> </w:t>
      </w:r>
      <w:proofErr w:type="spellStart"/>
      <w:r w:rsidRPr="001442F0">
        <w:rPr>
          <w:rFonts w:ascii="Aptos" w:hAnsi="Aptos" w:cs="Arial"/>
          <w:sz w:val="20"/>
          <w:szCs w:val="20"/>
        </w:rPr>
        <w:t>potwierdzający</w:t>
      </w:r>
      <w:proofErr w:type="spellEnd"/>
      <w:r w:rsidRPr="001442F0">
        <w:rPr>
          <w:rFonts w:ascii="Aptos" w:hAnsi="Aptos" w:cs="Arial"/>
          <w:sz w:val="20"/>
          <w:szCs w:val="20"/>
        </w:rPr>
        <w:t xml:space="preserve">, </w:t>
      </w:r>
      <w:proofErr w:type="spellStart"/>
      <w:r w:rsidRPr="001442F0">
        <w:rPr>
          <w:rFonts w:ascii="Aptos" w:hAnsi="Aptos" w:cs="Arial"/>
          <w:sz w:val="20"/>
          <w:szCs w:val="20"/>
        </w:rPr>
        <w:t>że</w:t>
      </w:r>
      <w:proofErr w:type="spellEnd"/>
      <w:r w:rsidRPr="001442F0">
        <w:rPr>
          <w:rFonts w:ascii="Aptos" w:hAnsi="Aptos" w:cs="Arial"/>
          <w:sz w:val="20"/>
          <w:szCs w:val="20"/>
        </w:rPr>
        <w:t xml:space="preserve"> </w:t>
      </w:r>
      <w:proofErr w:type="spellStart"/>
      <w:r w:rsidRPr="001442F0">
        <w:rPr>
          <w:rFonts w:ascii="Aptos" w:hAnsi="Aptos" w:cs="Arial"/>
          <w:sz w:val="20"/>
          <w:szCs w:val="20"/>
        </w:rPr>
        <w:t>wykonawca</w:t>
      </w:r>
      <w:proofErr w:type="spellEnd"/>
      <w:r w:rsidRPr="001442F0">
        <w:rPr>
          <w:rFonts w:ascii="Aptos" w:hAnsi="Aptos" w:cs="Arial"/>
          <w:sz w:val="20"/>
          <w:szCs w:val="20"/>
        </w:rPr>
        <w:t xml:space="preserve"> jest </w:t>
      </w:r>
      <w:proofErr w:type="spellStart"/>
      <w:r w:rsidRPr="001442F0">
        <w:rPr>
          <w:rFonts w:ascii="Aptos" w:hAnsi="Aptos" w:cs="Arial"/>
          <w:sz w:val="20"/>
          <w:szCs w:val="20"/>
        </w:rPr>
        <w:t>ubezpieczony</w:t>
      </w:r>
      <w:proofErr w:type="spellEnd"/>
      <w:r w:rsidRPr="001442F0">
        <w:rPr>
          <w:rFonts w:ascii="Aptos" w:hAnsi="Aptos" w:cs="Arial"/>
          <w:sz w:val="20"/>
          <w:szCs w:val="20"/>
        </w:rPr>
        <w:t xml:space="preserve"> od </w:t>
      </w:r>
      <w:proofErr w:type="spellStart"/>
      <w:r w:rsidRPr="001442F0">
        <w:rPr>
          <w:rFonts w:ascii="Aptos" w:hAnsi="Aptos" w:cs="Arial"/>
          <w:sz w:val="20"/>
          <w:szCs w:val="20"/>
        </w:rPr>
        <w:t>odpowiedzialności</w:t>
      </w:r>
      <w:proofErr w:type="spellEnd"/>
      <w:r w:rsidRPr="001442F0">
        <w:rPr>
          <w:rFonts w:ascii="Aptos" w:hAnsi="Aptos" w:cs="Arial"/>
          <w:sz w:val="20"/>
          <w:szCs w:val="20"/>
        </w:rPr>
        <w:t xml:space="preserve"> </w:t>
      </w:r>
      <w:proofErr w:type="spellStart"/>
      <w:r w:rsidRPr="001442F0">
        <w:rPr>
          <w:rFonts w:ascii="Aptos" w:hAnsi="Aptos" w:cs="Arial"/>
          <w:sz w:val="20"/>
          <w:szCs w:val="20"/>
        </w:rPr>
        <w:t>cywilnej</w:t>
      </w:r>
      <w:proofErr w:type="spellEnd"/>
      <w:r w:rsidRPr="001442F0">
        <w:rPr>
          <w:rFonts w:ascii="Aptos" w:hAnsi="Aptos" w:cs="Arial"/>
          <w:sz w:val="20"/>
          <w:szCs w:val="20"/>
        </w:rPr>
        <w:t xml:space="preserve"> w </w:t>
      </w:r>
      <w:proofErr w:type="spellStart"/>
      <w:r w:rsidRPr="001442F0">
        <w:rPr>
          <w:rFonts w:ascii="Aptos" w:hAnsi="Aptos" w:cs="Arial"/>
          <w:sz w:val="20"/>
          <w:szCs w:val="20"/>
        </w:rPr>
        <w:t>zakresie</w:t>
      </w:r>
      <w:proofErr w:type="spellEnd"/>
      <w:r w:rsidRPr="001442F0">
        <w:rPr>
          <w:rFonts w:ascii="Aptos" w:hAnsi="Aptos" w:cs="Arial"/>
          <w:sz w:val="20"/>
          <w:szCs w:val="20"/>
        </w:rPr>
        <w:t xml:space="preserve"> </w:t>
      </w:r>
      <w:proofErr w:type="spellStart"/>
      <w:r w:rsidRPr="001442F0">
        <w:rPr>
          <w:rFonts w:ascii="Aptos" w:hAnsi="Aptos" w:cs="Arial"/>
          <w:sz w:val="20"/>
          <w:szCs w:val="20"/>
        </w:rPr>
        <w:t>prowadzonej</w:t>
      </w:r>
      <w:proofErr w:type="spellEnd"/>
      <w:r w:rsidRPr="001442F0">
        <w:rPr>
          <w:rFonts w:ascii="Aptos" w:hAnsi="Aptos" w:cs="Arial"/>
          <w:sz w:val="20"/>
          <w:szCs w:val="20"/>
        </w:rPr>
        <w:t xml:space="preserve"> </w:t>
      </w:r>
      <w:proofErr w:type="spellStart"/>
      <w:r w:rsidRPr="001442F0">
        <w:rPr>
          <w:rFonts w:ascii="Aptos" w:hAnsi="Aptos" w:cs="Arial"/>
          <w:sz w:val="20"/>
          <w:szCs w:val="20"/>
        </w:rPr>
        <w:t>działalności</w:t>
      </w:r>
      <w:proofErr w:type="spellEnd"/>
      <w:r w:rsidRPr="001442F0">
        <w:rPr>
          <w:rFonts w:ascii="Aptos" w:hAnsi="Aptos" w:cs="Arial"/>
          <w:sz w:val="20"/>
          <w:szCs w:val="20"/>
        </w:rPr>
        <w:t xml:space="preserve"> </w:t>
      </w:r>
      <w:proofErr w:type="spellStart"/>
      <w:r w:rsidRPr="001442F0">
        <w:rPr>
          <w:rFonts w:ascii="Aptos" w:hAnsi="Aptos" w:cs="Arial"/>
          <w:sz w:val="20"/>
          <w:szCs w:val="20"/>
        </w:rPr>
        <w:t>związanej</w:t>
      </w:r>
      <w:proofErr w:type="spellEnd"/>
      <w:r w:rsidRPr="001442F0">
        <w:rPr>
          <w:rFonts w:ascii="Aptos" w:hAnsi="Aptos" w:cs="Arial"/>
          <w:sz w:val="20"/>
          <w:szCs w:val="20"/>
        </w:rPr>
        <w:t xml:space="preserve"> z </w:t>
      </w:r>
      <w:proofErr w:type="spellStart"/>
      <w:r w:rsidRPr="001442F0">
        <w:rPr>
          <w:rFonts w:ascii="Aptos" w:hAnsi="Aptos" w:cs="Arial"/>
          <w:sz w:val="20"/>
          <w:szCs w:val="20"/>
        </w:rPr>
        <w:t>przedmiotem</w:t>
      </w:r>
      <w:proofErr w:type="spellEnd"/>
      <w:r w:rsidRPr="001442F0">
        <w:rPr>
          <w:rFonts w:ascii="Aptos" w:hAnsi="Aptos" w:cs="Arial"/>
          <w:sz w:val="20"/>
          <w:szCs w:val="20"/>
        </w:rPr>
        <w:t xml:space="preserve"> </w:t>
      </w:r>
      <w:proofErr w:type="spellStart"/>
      <w:r w:rsidRPr="001442F0">
        <w:rPr>
          <w:rFonts w:ascii="Aptos" w:hAnsi="Aptos" w:cs="Arial"/>
          <w:sz w:val="20"/>
          <w:szCs w:val="20"/>
        </w:rPr>
        <w:t>zamówienia</w:t>
      </w:r>
      <w:proofErr w:type="spellEnd"/>
      <w:r w:rsidRPr="001442F0">
        <w:rPr>
          <w:rFonts w:ascii="Aptos" w:hAnsi="Aptos" w:cs="Arial"/>
          <w:sz w:val="20"/>
          <w:szCs w:val="20"/>
        </w:rPr>
        <w:t xml:space="preserve"> - </w:t>
      </w:r>
      <w:proofErr w:type="spellStart"/>
      <w:r w:rsidRPr="001442F0">
        <w:rPr>
          <w:rFonts w:ascii="Aptos" w:hAnsi="Aptos" w:cs="Arial"/>
          <w:sz w:val="20"/>
          <w:szCs w:val="20"/>
        </w:rPr>
        <w:t>na</w:t>
      </w:r>
      <w:proofErr w:type="spellEnd"/>
      <w:r w:rsidRPr="001442F0">
        <w:rPr>
          <w:rFonts w:ascii="Aptos" w:hAnsi="Aptos" w:cs="Arial"/>
          <w:sz w:val="20"/>
          <w:szCs w:val="20"/>
        </w:rPr>
        <w:t xml:space="preserve"> </w:t>
      </w:r>
      <w:proofErr w:type="spellStart"/>
      <w:r w:rsidRPr="001442F0">
        <w:rPr>
          <w:rFonts w:ascii="Aptos" w:hAnsi="Aptos" w:cs="Arial"/>
          <w:sz w:val="20"/>
          <w:szCs w:val="20"/>
        </w:rPr>
        <w:t>kwotę</w:t>
      </w:r>
      <w:proofErr w:type="spellEnd"/>
      <w:r w:rsidRPr="001442F0">
        <w:rPr>
          <w:rFonts w:ascii="Aptos" w:hAnsi="Aptos" w:cs="Arial"/>
          <w:sz w:val="20"/>
          <w:szCs w:val="20"/>
        </w:rPr>
        <w:t xml:space="preserve"> </w:t>
      </w:r>
      <w:proofErr w:type="spellStart"/>
      <w:r w:rsidRPr="001442F0">
        <w:rPr>
          <w:rFonts w:ascii="Aptos" w:hAnsi="Aptos" w:cs="Arial"/>
          <w:sz w:val="20"/>
          <w:szCs w:val="20"/>
        </w:rPr>
        <w:t>nie</w:t>
      </w:r>
      <w:proofErr w:type="spellEnd"/>
      <w:r w:rsidRPr="001442F0">
        <w:rPr>
          <w:rFonts w:ascii="Aptos" w:hAnsi="Aptos" w:cs="Arial"/>
          <w:sz w:val="20"/>
          <w:szCs w:val="20"/>
        </w:rPr>
        <w:t xml:space="preserve"> </w:t>
      </w:r>
      <w:proofErr w:type="spellStart"/>
      <w:r w:rsidRPr="001442F0">
        <w:rPr>
          <w:rFonts w:ascii="Aptos" w:hAnsi="Aptos" w:cs="Arial"/>
          <w:sz w:val="20"/>
          <w:szCs w:val="20"/>
        </w:rPr>
        <w:t>mniejsza</w:t>
      </w:r>
      <w:proofErr w:type="spellEnd"/>
      <w:r w:rsidRPr="001442F0">
        <w:rPr>
          <w:rFonts w:ascii="Aptos" w:hAnsi="Aptos" w:cs="Arial"/>
          <w:sz w:val="20"/>
          <w:szCs w:val="20"/>
        </w:rPr>
        <w:t xml:space="preserve"> </w:t>
      </w:r>
      <w:proofErr w:type="spellStart"/>
      <w:r w:rsidRPr="001442F0">
        <w:rPr>
          <w:rFonts w:ascii="Aptos" w:hAnsi="Aptos" w:cs="Arial"/>
          <w:sz w:val="20"/>
          <w:szCs w:val="20"/>
        </w:rPr>
        <w:t>lub</w:t>
      </w:r>
      <w:proofErr w:type="spellEnd"/>
      <w:r w:rsidRPr="001442F0">
        <w:rPr>
          <w:rFonts w:ascii="Aptos" w:hAnsi="Aptos" w:cs="Arial"/>
          <w:sz w:val="20"/>
          <w:szCs w:val="20"/>
        </w:rPr>
        <w:t xml:space="preserve"> </w:t>
      </w:r>
      <w:proofErr w:type="spellStart"/>
      <w:r w:rsidRPr="001442F0">
        <w:rPr>
          <w:rFonts w:ascii="Aptos" w:hAnsi="Aptos" w:cs="Arial"/>
          <w:sz w:val="20"/>
          <w:szCs w:val="20"/>
        </w:rPr>
        <w:t>równej</w:t>
      </w:r>
      <w:proofErr w:type="spellEnd"/>
      <w:r w:rsidRPr="001442F0">
        <w:rPr>
          <w:rFonts w:ascii="Aptos" w:hAnsi="Aptos" w:cs="Arial"/>
          <w:sz w:val="20"/>
          <w:szCs w:val="20"/>
        </w:rPr>
        <w:t xml:space="preserve"> 150 000,00 PLN: </w:t>
      </w:r>
      <w:proofErr w:type="spellStart"/>
      <w:r w:rsidRPr="001442F0">
        <w:rPr>
          <w:rFonts w:ascii="Aptos" w:hAnsi="Aptos" w:cs="Arial"/>
          <w:sz w:val="20"/>
          <w:szCs w:val="20"/>
        </w:rPr>
        <w:lastRenderedPageBreak/>
        <w:t>Oferent</w:t>
      </w:r>
      <w:proofErr w:type="spellEnd"/>
      <w:r w:rsidRPr="001442F0">
        <w:rPr>
          <w:rFonts w:ascii="Aptos" w:hAnsi="Aptos" w:cs="Arial"/>
          <w:sz w:val="20"/>
          <w:szCs w:val="20"/>
        </w:rPr>
        <w:t xml:space="preserve"> </w:t>
      </w:r>
      <w:proofErr w:type="spellStart"/>
      <w:r w:rsidRPr="001442F0">
        <w:rPr>
          <w:rFonts w:ascii="Aptos" w:hAnsi="Aptos" w:cs="Arial"/>
          <w:sz w:val="20"/>
          <w:szCs w:val="20"/>
        </w:rPr>
        <w:t>zobowiązany</w:t>
      </w:r>
      <w:proofErr w:type="spellEnd"/>
      <w:r w:rsidRPr="001442F0">
        <w:rPr>
          <w:rFonts w:ascii="Aptos" w:hAnsi="Aptos" w:cs="Arial"/>
          <w:sz w:val="20"/>
          <w:szCs w:val="20"/>
        </w:rPr>
        <w:t xml:space="preserve"> jest </w:t>
      </w:r>
      <w:proofErr w:type="spellStart"/>
      <w:r w:rsidRPr="001442F0">
        <w:rPr>
          <w:rFonts w:ascii="Aptos" w:hAnsi="Aptos" w:cs="Arial"/>
          <w:sz w:val="20"/>
          <w:szCs w:val="20"/>
        </w:rPr>
        <w:t>dostarczyć</w:t>
      </w:r>
      <w:proofErr w:type="spellEnd"/>
      <w:r w:rsidRPr="001442F0">
        <w:rPr>
          <w:rFonts w:ascii="Aptos" w:hAnsi="Aptos" w:cs="Arial"/>
          <w:sz w:val="20"/>
          <w:szCs w:val="20"/>
        </w:rPr>
        <w:t xml:space="preserve"> </w:t>
      </w:r>
      <w:proofErr w:type="spellStart"/>
      <w:r w:rsidRPr="001442F0">
        <w:rPr>
          <w:rFonts w:ascii="Aptos" w:hAnsi="Aptos" w:cs="Arial"/>
          <w:sz w:val="20"/>
          <w:szCs w:val="20"/>
        </w:rPr>
        <w:t>polisę</w:t>
      </w:r>
      <w:proofErr w:type="spellEnd"/>
      <w:r w:rsidRPr="001442F0">
        <w:rPr>
          <w:rFonts w:ascii="Aptos" w:hAnsi="Aptos" w:cs="Arial"/>
          <w:sz w:val="20"/>
          <w:szCs w:val="20"/>
        </w:rPr>
        <w:t xml:space="preserve"> w </w:t>
      </w:r>
      <w:proofErr w:type="spellStart"/>
      <w:r w:rsidRPr="001442F0">
        <w:rPr>
          <w:rFonts w:ascii="Aptos" w:hAnsi="Aptos" w:cs="Arial"/>
          <w:sz w:val="20"/>
          <w:szCs w:val="20"/>
        </w:rPr>
        <w:t>terminie</w:t>
      </w:r>
      <w:proofErr w:type="spellEnd"/>
      <w:r w:rsidRPr="001442F0">
        <w:rPr>
          <w:rFonts w:ascii="Aptos" w:hAnsi="Aptos" w:cs="Arial"/>
          <w:sz w:val="20"/>
          <w:szCs w:val="20"/>
        </w:rPr>
        <w:t xml:space="preserve"> </w:t>
      </w:r>
      <w:proofErr w:type="spellStart"/>
      <w:r w:rsidRPr="001442F0">
        <w:rPr>
          <w:rFonts w:ascii="Aptos" w:hAnsi="Aptos" w:cs="Arial"/>
          <w:sz w:val="20"/>
          <w:szCs w:val="20"/>
        </w:rPr>
        <w:t>nie</w:t>
      </w:r>
      <w:proofErr w:type="spellEnd"/>
      <w:r w:rsidRPr="001442F0">
        <w:rPr>
          <w:rFonts w:ascii="Aptos" w:hAnsi="Aptos" w:cs="Arial"/>
          <w:sz w:val="20"/>
          <w:szCs w:val="20"/>
        </w:rPr>
        <w:t xml:space="preserve"> </w:t>
      </w:r>
      <w:proofErr w:type="spellStart"/>
      <w:r w:rsidRPr="001442F0">
        <w:rPr>
          <w:rFonts w:ascii="Aptos" w:hAnsi="Aptos" w:cs="Arial"/>
          <w:sz w:val="20"/>
          <w:szCs w:val="20"/>
        </w:rPr>
        <w:t>późniejszym</w:t>
      </w:r>
      <w:proofErr w:type="spellEnd"/>
      <w:r w:rsidRPr="001442F0">
        <w:rPr>
          <w:rFonts w:ascii="Aptos" w:hAnsi="Aptos" w:cs="Arial"/>
          <w:sz w:val="20"/>
          <w:szCs w:val="20"/>
        </w:rPr>
        <w:t xml:space="preserve"> </w:t>
      </w:r>
      <w:proofErr w:type="spellStart"/>
      <w:r w:rsidRPr="001442F0">
        <w:rPr>
          <w:rFonts w:ascii="Aptos" w:hAnsi="Aptos" w:cs="Arial"/>
          <w:sz w:val="20"/>
          <w:szCs w:val="20"/>
        </w:rPr>
        <w:t>niż</w:t>
      </w:r>
      <w:proofErr w:type="spellEnd"/>
      <w:r w:rsidRPr="001442F0">
        <w:rPr>
          <w:rFonts w:ascii="Aptos" w:hAnsi="Aptos" w:cs="Arial"/>
          <w:sz w:val="20"/>
          <w:szCs w:val="20"/>
        </w:rPr>
        <w:t xml:space="preserve"> 10 </w:t>
      </w:r>
      <w:proofErr w:type="spellStart"/>
      <w:r w:rsidRPr="001442F0">
        <w:rPr>
          <w:rFonts w:ascii="Aptos" w:hAnsi="Aptos" w:cs="Arial"/>
          <w:sz w:val="20"/>
          <w:szCs w:val="20"/>
        </w:rPr>
        <w:t>dni</w:t>
      </w:r>
      <w:proofErr w:type="spellEnd"/>
      <w:r w:rsidRPr="001442F0">
        <w:rPr>
          <w:rFonts w:ascii="Aptos" w:hAnsi="Aptos" w:cs="Arial"/>
          <w:sz w:val="20"/>
          <w:szCs w:val="20"/>
        </w:rPr>
        <w:t xml:space="preserve">, po </w:t>
      </w:r>
      <w:proofErr w:type="spellStart"/>
      <w:r w:rsidRPr="001442F0">
        <w:rPr>
          <w:rFonts w:ascii="Aptos" w:hAnsi="Aptos" w:cs="Arial"/>
          <w:sz w:val="20"/>
          <w:szCs w:val="20"/>
        </w:rPr>
        <w:t>terminie</w:t>
      </w:r>
      <w:proofErr w:type="spellEnd"/>
      <w:r w:rsidRPr="001442F0">
        <w:rPr>
          <w:rFonts w:ascii="Aptos" w:hAnsi="Aptos" w:cs="Arial"/>
          <w:sz w:val="20"/>
          <w:szCs w:val="20"/>
        </w:rPr>
        <w:t xml:space="preserve"> </w:t>
      </w:r>
      <w:proofErr w:type="spellStart"/>
      <w:r w:rsidRPr="001442F0">
        <w:rPr>
          <w:rFonts w:ascii="Aptos" w:hAnsi="Aptos" w:cs="Arial"/>
          <w:sz w:val="20"/>
          <w:szCs w:val="20"/>
        </w:rPr>
        <w:t>dokonania</w:t>
      </w:r>
      <w:proofErr w:type="spellEnd"/>
      <w:r w:rsidRPr="001442F0">
        <w:rPr>
          <w:rFonts w:ascii="Aptos" w:hAnsi="Aptos" w:cs="Arial"/>
          <w:sz w:val="20"/>
          <w:szCs w:val="20"/>
        </w:rPr>
        <w:t xml:space="preserve"> </w:t>
      </w:r>
      <w:proofErr w:type="spellStart"/>
      <w:r w:rsidRPr="001442F0">
        <w:rPr>
          <w:rFonts w:ascii="Aptos" w:hAnsi="Aptos" w:cs="Arial"/>
          <w:sz w:val="20"/>
          <w:szCs w:val="20"/>
        </w:rPr>
        <w:t>wyboru</w:t>
      </w:r>
      <w:proofErr w:type="spellEnd"/>
      <w:r w:rsidRPr="001442F0">
        <w:rPr>
          <w:rFonts w:ascii="Aptos" w:hAnsi="Aptos" w:cs="Arial"/>
          <w:sz w:val="20"/>
          <w:szCs w:val="20"/>
        </w:rPr>
        <w:t xml:space="preserve"> </w:t>
      </w:r>
      <w:proofErr w:type="spellStart"/>
      <w:r w:rsidRPr="001442F0">
        <w:rPr>
          <w:rFonts w:ascii="Aptos" w:hAnsi="Aptos" w:cs="Arial"/>
          <w:sz w:val="20"/>
          <w:szCs w:val="20"/>
        </w:rPr>
        <w:t>Wykonawcy</w:t>
      </w:r>
      <w:proofErr w:type="spellEnd"/>
      <w:r w:rsidRPr="001442F0">
        <w:rPr>
          <w:rFonts w:ascii="Aptos" w:hAnsi="Aptos" w:cs="Arial"/>
          <w:sz w:val="20"/>
          <w:szCs w:val="20"/>
        </w:rPr>
        <w:t xml:space="preserve"> (</w:t>
      </w:r>
      <w:r w:rsidRPr="001442F0">
        <w:rPr>
          <w:rFonts w:ascii="Aptos" w:hAnsi="Aptos"/>
          <w:sz w:val="20"/>
          <w:szCs w:val="20"/>
          <w:u w:val="single"/>
        </w:rPr>
        <w:t xml:space="preserve">02.05.2025), </w:t>
      </w:r>
      <w:proofErr w:type="spellStart"/>
      <w:r w:rsidRPr="001442F0">
        <w:rPr>
          <w:rFonts w:ascii="Aptos" w:hAnsi="Aptos"/>
          <w:sz w:val="20"/>
          <w:szCs w:val="20"/>
          <w:u w:val="single"/>
        </w:rPr>
        <w:t>tj</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do</w:t>
      </w:r>
      <w:proofErr w:type="spellEnd"/>
      <w:r w:rsidRPr="001442F0">
        <w:rPr>
          <w:rFonts w:ascii="Aptos" w:hAnsi="Aptos"/>
          <w:sz w:val="20"/>
          <w:szCs w:val="20"/>
          <w:u w:val="single"/>
        </w:rPr>
        <w:t xml:space="preserve"> </w:t>
      </w:r>
      <w:proofErr w:type="spellStart"/>
      <w:r w:rsidRPr="001442F0">
        <w:rPr>
          <w:rFonts w:ascii="Aptos" w:hAnsi="Aptos"/>
          <w:sz w:val="20"/>
          <w:szCs w:val="20"/>
          <w:u w:val="single"/>
        </w:rPr>
        <w:t>dnia</w:t>
      </w:r>
      <w:proofErr w:type="spellEnd"/>
      <w:r w:rsidRPr="001442F0">
        <w:rPr>
          <w:rFonts w:ascii="Aptos" w:hAnsi="Aptos"/>
          <w:sz w:val="20"/>
          <w:szCs w:val="20"/>
          <w:u w:val="single"/>
        </w:rPr>
        <w:t xml:space="preserve"> 12.05.2025 </w:t>
      </w:r>
      <w:proofErr w:type="spellStart"/>
      <w:r w:rsidRPr="001442F0">
        <w:rPr>
          <w:rFonts w:ascii="Aptos" w:hAnsi="Aptos"/>
          <w:sz w:val="20"/>
          <w:szCs w:val="20"/>
          <w:u w:val="single"/>
        </w:rPr>
        <w:t>roku</w:t>
      </w:r>
      <w:proofErr w:type="spellEnd"/>
      <w:r w:rsidRPr="001442F0">
        <w:rPr>
          <w:rFonts w:ascii="Aptos" w:hAnsi="Aptos"/>
          <w:sz w:val="20"/>
          <w:szCs w:val="20"/>
          <w:u w:val="single"/>
        </w:rPr>
        <w:t>,</w:t>
      </w:r>
      <w:r w:rsidRPr="001442F0">
        <w:rPr>
          <w:rFonts w:ascii="Aptos" w:hAnsi="Aptos" w:cs="Calibri"/>
          <w:sz w:val="20"/>
          <w:szCs w:val="20"/>
        </w:rPr>
        <w:t xml:space="preserve"> pod </w:t>
      </w:r>
      <w:proofErr w:type="spellStart"/>
      <w:r w:rsidRPr="001442F0">
        <w:rPr>
          <w:rFonts w:ascii="Aptos" w:hAnsi="Aptos" w:cs="Calibri"/>
          <w:sz w:val="20"/>
          <w:szCs w:val="20"/>
        </w:rPr>
        <w:t>groźbą</w:t>
      </w:r>
      <w:proofErr w:type="spellEnd"/>
      <w:r w:rsidRPr="001442F0">
        <w:rPr>
          <w:rFonts w:ascii="Aptos" w:hAnsi="Aptos" w:cs="Calibri"/>
          <w:sz w:val="20"/>
          <w:szCs w:val="20"/>
        </w:rPr>
        <w:t xml:space="preserve"> </w:t>
      </w:r>
      <w:proofErr w:type="spellStart"/>
      <w:r w:rsidRPr="001442F0">
        <w:rPr>
          <w:rFonts w:ascii="Aptos" w:hAnsi="Aptos" w:cs="Calibri"/>
          <w:sz w:val="20"/>
          <w:szCs w:val="20"/>
        </w:rPr>
        <w:t>odrzucenia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oferty</w:t>
      </w:r>
      <w:proofErr w:type="spellEnd"/>
      <w:r w:rsidRPr="001442F0">
        <w:rPr>
          <w:rFonts w:ascii="Aptos" w:hAnsi="Aptos" w:cs="Calibri"/>
          <w:sz w:val="20"/>
          <w:szCs w:val="20"/>
        </w:rPr>
        <w:t>.</w:t>
      </w:r>
    </w:p>
    <w:p w14:paraId="105A4915" w14:textId="77777777" w:rsidR="00F669AE" w:rsidRPr="001442F0" w:rsidRDefault="00000000">
      <w:pPr>
        <w:pStyle w:val="Akapitzlist"/>
        <w:numPr>
          <w:ilvl w:val="0"/>
          <w:numId w:val="18"/>
        </w:numPr>
        <w:spacing w:after="160" w:line="276" w:lineRule="auto"/>
        <w:rPr>
          <w:rFonts w:ascii="Aptos" w:hAnsi="Aptos" w:cs="Arial"/>
          <w:sz w:val="20"/>
          <w:szCs w:val="20"/>
        </w:rPr>
      </w:pPr>
      <w:proofErr w:type="spellStart"/>
      <w:r w:rsidRPr="001442F0">
        <w:rPr>
          <w:rFonts w:ascii="Aptos" w:hAnsi="Aptos" w:cs="Arial"/>
          <w:sz w:val="20"/>
          <w:szCs w:val="20"/>
        </w:rPr>
        <w:t>Oferent</w:t>
      </w:r>
      <w:proofErr w:type="spellEnd"/>
      <w:r w:rsidRPr="001442F0">
        <w:rPr>
          <w:rFonts w:ascii="Aptos" w:hAnsi="Aptos" w:cs="Arial"/>
          <w:sz w:val="20"/>
          <w:szCs w:val="20"/>
        </w:rPr>
        <w:t xml:space="preserve"> jest </w:t>
      </w:r>
      <w:proofErr w:type="spellStart"/>
      <w:r w:rsidRPr="001442F0">
        <w:rPr>
          <w:rFonts w:ascii="Aptos" w:hAnsi="Aptos" w:cs="Arial"/>
          <w:sz w:val="20"/>
          <w:szCs w:val="20"/>
        </w:rPr>
        <w:t>zobligowany</w:t>
      </w:r>
      <w:proofErr w:type="spellEnd"/>
      <w:r w:rsidRPr="001442F0">
        <w:rPr>
          <w:rFonts w:ascii="Aptos" w:hAnsi="Aptos" w:cs="Arial"/>
          <w:sz w:val="20"/>
          <w:szCs w:val="20"/>
        </w:rPr>
        <w:t xml:space="preserve"> do </w:t>
      </w:r>
      <w:proofErr w:type="spellStart"/>
      <w:r w:rsidRPr="001442F0">
        <w:rPr>
          <w:rFonts w:ascii="Aptos" w:hAnsi="Aptos" w:cs="Arial"/>
          <w:sz w:val="20"/>
          <w:szCs w:val="20"/>
        </w:rPr>
        <w:t>dostarczenia</w:t>
      </w:r>
      <w:proofErr w:type="spellEnd"/>
      <w:r w:rsidRPr="001442F0">
        <w:rPr>
          <w:rFonts w:ascii="Aptos" w:hAnsi="Aptos" w:cs="Arial"/>
          <w:sz w:val="20"/>
          <w:szCs w:val="20"/>
        </w:rPr>
        <w:t xml:space="preserve"> ( </w:t>
      </w:r>
      <w:proofErr w:type="spellStart"/>
      <w:r w:rsidRPr="001442F0">
        <w:rPr>
          <w:rFonts w:ascii="Aptos" w:hAnsi="Aptos" w:cs="Arial"/>
          <w:sz w:val="20"/>
          <w:szCs w:val="20"/>
        </w:rPr>
        <w:t>oryginału</w:t>
      </w:r>
      <w:proofErr w:type="spellEnd"/>
      <w:r w:rsidRPr="001442F0">
        <w:rPr>
          <w:rFonts w:ascii="Aptos" w:hAnsi="Aptos" w:cs="Arial"/>
          <w:sz w:val="20"/>
          <w:szCs w:val="20"/>
        </w:rPr>
        <w:t xml:space="preserve"> </w:t>
      </w:r>
      <w:proofErr w:type="spellStart"/>
      <w:r w:rsidRPr="001442F0">
        <w:rPr>
          <w:rFonts w:ascii="Aptos" w:hAnsi="Aptos" w:cs="Arial"/>
          <w:sz w:val="20"/>
          <w:szCs w:val="20"/>
        </w:rPr>
        <w:t>zaświadczenia</w:t>
      </w:r>
      <w:proofErr w:type="spellEnd"/>
      <w:r w:rsidRPr="001442F0">
        <w:rPr>
          <w:rFonts w:ascii="Aptos" w:hAnsi="Aptos" w:cs="Arial"/>
          <w:sz w:val="20"/>
          <w:szCs w:val="20"/>
        </w:rPr>
        <w:t xml:space="preserve"> o </w:t>
      </w:r>
      <w:proofErr w:type="spellStart"/>
      <w:r w:rsidRPr="001442F0">
        <w:rPr>
          <w:rFonts w:ascii="Aptos" w:hAnsi="Aptos" w:cs="Arial"/>
          <w:sz w:val="20"/>
          <w:szCs w:val="20"/>
        </w:rPr>
        <w:t>braku</w:t>
      </w:r>
      <w:proofErr w:type="spellEnd"/>
      <w:r w:rsidRPr="001442F0">
        <w:rPr>
          <w:rFonts w:ascii="Aptos" w:hAnsi="Aptos" w:cs="Arial"/>
          <w:sz w:val="20"/>
          <w:szCs w:val="20"/>
        </w:rPr>
        <w:t xml:space="preserve"> </w:t>
      </w:r>
      <w:proofErr w:type="spellStart"/>
      <w:r w:rsidRPr="001442F0">
        <w:rPr>
          <w:rFonts w:ascii="Aptos" w:hAnsi="Aptos" w:cs="Arial"/>
          <w:sz w:val="20"/>
          <w:szCs w:val="20"/>
        </w:rPr>
        <w:t>zaległości</w:t>
      </w:r>
      <w:proofErr w:type="spellEnd"/>
      <w:r w:rsidRPr="001442F0">
        <w:rPr>
          <w:rFonts w:ascii="Aptos" w:hAnsi="Aptos" w:cs="Arial"/>
          <w:sz w:val="20"/>
          <w:szCs w:val="20"/>
        </w:rPr>
        <w:t xml:space="preserve"> </w:t>
      </w:r>
      <w:proofErr w:type="spellStart"/>
      <w:r w:rsidRPr="001442F0">
        <w:rPr>
          <w:rFonts w:ascii="Aptos" w:hAnsi="Aptos" w:cs="Arial"/>
          <w:sz w:val="20"/>
          <w:szCs w:val="20"/>
        </w:rPr>
        <w:t>podatkowych</w:t>
      </w:r>
      <w:proofErr w:type="spellEnd"/>
      <w:r w:rsidRPr="001442F0">
        <w:rPr>
          <w:rFonts w:ascii="Aptos" w:hAnsi="Aptos" w:cs="Arial"/>
          <w:sz w:val="20"/>
          <w:szCs w:val="20"/>
        </w:rPr>
        <w:t xml:space="preserve"> </w:t>
      </w:r>
      <w:proofErr w:type="spellStart"/>
      <w:r w:rsidRPr="001442F0">
        <w:rPr>
          <w:rFonts w:ascii="Aptos" w:hAnsi="Aptos" w:cs="Arial"/>
          <w:sz w:val="20"/>
          <w:szCs w:val="20"/>
        </w:rPr>
        <w:t>oraz</w:t>
      </w:r>
      <w:proofErr w:type="spellEnd"/>
      <w:r w:rsidRPr="001442F0">
        <w:rPr>
          <w:rFonts w:ascii="Aptos" w:hAnsi="Aptos" w:cs="Arial"/>
          <w:sz w:val="20"/>
          <w:szCs w:val="20"/>
        </w:rPr>
        <w:t xml:space="preserve"> o </w:t>
      </w:r>
      <w:proofErr w:type="spellStart"/>
      <w:r w:rsidRPr="001442F0">
        <w:rPr>
          <w:rFonts w:ascii="Aptos" w:hAnsi="Aptos" w:cs="Arial"/>
          <w:sz w:val="20"/>
          <w:szCs w:val="20"/>
        </w:rPr>
        <w:t>niezaleganiu</w:t>
      </w:r>
      <w:proofErr w:type="spellEnd"/>
      <w:r w:rsidRPr="001442F0">
        <w:rPr>
          <w:rFonts w:ascii="Aptos" w:hAnsi="Aptos" w:cs="Arial"/>
          <w:sz w:val="20"/>
          <w:szCs w:val="20"/>
        </w:rPr>
        <w:t xml:space="preserve"> ze </w:t>
      </w:r>
      <w:proofErr w:type="spellStart"/>
      <w:r w:rsidRPr="001442F0">
        <w:rPr>
          <w:rFonts w:ascii="Aptos" w:hAnsi="Aptos" w:cs="Arial"/>
          <w:sz w:val="20"/>
          <w:szCs w:val="20"/>
        </w:rPr>
        <w:t>składkami</w:t>
      </w:r>
      <w:proofErr w:type="spellEnd"/>
      <w:r w:rsidRPr="001442F0">
        <w:rPr>
          <w:rFonts w:ascii="Aptos" w:hAnsi="Aptos" w:cs="Arial"/>
          <w:sz w:val="20"/>
          <w:szCs w:val="20"/>
        </w:rPr>
        <w:t xml:space="preserve"> w </w:t>
      </w:r>
      <w:proofErr w:type="spellStart"/>
      <w:r w:rsidRPr="001442F0">
        <w:rPr>
          <w:rFonts w:ascii="Aptos" w:hAnsi="Aptos" w:cs="Arial"/>
          <w:sz w:val="20"/>
          <w:szCs w:val="20"/>
        </w:rPr>
        <w:t>stosunku</w:t>
      </w:r>
      <w:proofErr w:type="spellEnd"/>
      <w:r w:rsidRPr="001442F0">
        <w:rPr>
          <w:rFonts w:ascii="Aptos" w:hAnsi="Aptos" w:cs="Arial"/>
          <w:sz w:val="20"/>
          <w:szCs w:val="20"/>
        </w:rPr>
        <w:t xml:space="preserve"> do ZUS v </w:t>
      </w:r>
      <w:proofErr w:type="spellStart"/>
      <w:r w:rsidRPr="001442F0">
        <w:rPr>
          <w:rFonts w:ascii="Aptos" w:hAnsi="Aptos" w:cs="Arial"/>
          <w:sz w:val="20"/>
          <w:szCs w:val="20"/>
        </w:rPr>
        <w:t>lub</w:t>
      </w:r>
      <w:proofErr w:type="spellEnd"/>
      <w:r w:rsidRPr="001442F0">
        <w:rPr>
          <w:rFonts w:ascii="Aptos" w:hAnsi="Aptos" w:cs="Arial"/>
          <w:sz w:val="20"/>
          <w:szCs w:val="20"/>
        </w:rPr>
        <w:t xml:space="preserve"> </w:t>
      </w:r>
      <w:proofErr w:type="spellStart"/>
      <w:r w:rsidRPr="001442F0">
        <w:rPr>
          <w:rFonts w:ascii="Aptos" w:hAnsi="Aptos" w:cs="Arial"/>
          <w:sz w:val="20"/>
          <w:szCs w:val="20"/>
        </w:rPr>
        <w:t>odpowiednika</w:t>
      </w:r>
      <w:proofErr w:type="spellEnd"/>
      <w:r w:rsidRPr="001442F0">
        <w:rPr>
          <w:rFonts w:ascii="Aptos" w:hAnsi="Aptos" w:cs="Arial"/>
          <w:sz w:val="20"/>
          <w:szCs w:val="20"/>
        </w:rPr>
        <w:t xml:space="preserve"> </w:t>
      </w:r>
      <w:proofErr w:type="spellStart"/>
      <w:r w:rsidRPr="001442F0">
        <w:rPr>
          <w:rFonts w:ascii="Aptos" w:hAnsi="Aptos" w:cs="Arial"/>
          <w:sz w:val="20"/>
          <w:szCs w:val="20"/>
        </w:rPr>
        <w:t>krajowego</w:t>
      </w:r>
      <w:proofErr w:type="spellEnd"/>
      <w:r w:rsidRPr="001442F0">
        <w:rPr>
          <w:rFonts w:ascii="Aptos" w:hAnsi="Aptos" w:cs="Arial"/>
          <w:sz w:val="20"/>
          <w:szCs w:val="20"/>
        </w:rPr>
        <w:t xml:space="preserve"> </w:t>
      </w:r>
      <w:proofErr w:type="spellStart"/>
      <w:r w:rsidRPr="001442F0">
        <w:rPr>
          <w:rFonts w:ascii="Aptos" w:hAnsi="Aptos" w:cs="Arial"/>
          <w:sz w:val="20"/>
          <w:szCs w:val="20"/>
        </w:rPr>
        <w:t>oferenta</w:t>
      </w:r>
      <w:proofErr w:type="spellEnd"/>
      <w:r w:rsidRPr="001442F0">
        <w:rPr>
          <w:rFonts w:ascii="Aptos" w:hAnsi="Aptos" w:cs="Arial"/>
          <w:sz w:val="20"/>
          <w:szCs w:val="20"/>
        </w:rPr>
        <w:t xml:space="preserve">, </w:t>
      </w:r>
      <w:proofErr w:type="spellStart"/>
      <w:r w:rsidRPr="001442F0">
        <w:rPr>
          <w:rFonts w:ascii="Aptos" w:hAnsi="Aptos" w:cs="Arial"/>
          <w:sz w:val="20"/>
          <w:szCs w:val="20"/>
        </w:rPr>
        <w:t>wydane</w:t>
      </w:r>
      <w:proofErr w:type="spellEnd"/>
      <w:r w:rsidRPr="001442F0">
        <w:rPr>
          <w:rFonts w:ascii="Aptos" w:hAnsi="Aptos" w:cs="Arial"/>
          <w:sz w:val="20"/>
          <w:szCs w:val="20"/>
        </w:rPr>
        <w:t xml:space="preserve"> </w:t>
      </w:r>
      <w:proofErr w:type="spellStart"/>
      <w:r w:rsidRPr="001442F0">
        <w:rPr>
          <w:rFonts w:ascii="Aptos" w:hAnsi="Aptos" w:cs="Arial"/>
          <w:sz w:val="20"/>
          <w:szCs w:val="20"/>
        </w:rPr>
        <w:t>nie</w:t>
      </w:r>
      <w:proofErr w:type="spellEnd"/>
      <w:r w:rsidRPr="001442F0">
        <w:rPr>
          <w:rFonts w:ascii="Aptos" w:hAnsi="Aptos" w:cs="Arial"/>
          <w:sz w:val="20"/>
          <w:szCs w:val="20"/>
        </w:rPr>
        <w:t xml:space="preserve"> </w:t>
      </w:r>
      <w:proofErr w:type="spellStart"/>
      <w:r w:rsidRPr="001442F0">
        <w:rPr>
          <w:rFonts w:ascii="Aptos" w:hAnsi="Aptos" w:cs="Arial"/>
          <w:sz w:val="20"/>
          <w:szCs w:val="20"/>
        </w:rPr>
        <w:t>wcześniej</w:t>
      </w:r>
      <w:proofErr w:type="spellEnd"/>
      <w:r w:rsidRPr="001442F0">
        <w:rPr>
          <w:rFonts w:ascii="Aptos" w:hAnsi="Aptos" w:cs="Arial"/>
          <w:sz w:val="20"/>
          <w:szCs w:val="20"/>
        </w:rPr>
        <w:t xml:space="preserve"> </w:t>
      </w:r>
      <w:proofErr w:type="spellStart"/>
      <w:r w:rsidRPr="001442F0">
        <w:rPr>
          <w:rFonts w:ascii="Aptos" w:hAnsi="Aptos" w:cs="Arial"/>
          <w:sz w:val="20"/>
          <w:szCs w:val="20"/>
        </w:rPr>
        <w:t>niż</w:t>
      </w:r>
      <w:proofErr w:type="spellEnd"/>
      <w:r w:rsidRPr="001442F0">
        <w:rPr>
          <w:rFonts w:ascii="Aptos" w:hAnsi="Aptos" w:cs="Arial"/>
          <w:sz w:val="20"/>
          <w:szCs w:val="20"/>
        </w:rPr>
        <w:t xml:space="preserve">  3  </w:t>
      </w:r>
      <w:proofErr w:type="spellStart"/>
      <w:r w:rsidRPr="001442F0">
        <w:rPr>
          <w:rFonts w:ascii="Aptos" w:hAnsi="Aptos" w:cs="Arial"/>
          <w:sz w:val="20"/>
          <w:szCs w:val="20"/>
        </w:rPr>
        <w:t>miesiące</w:t>
      </w:r>
      <w:proofErr w:type="spellEnd"/>
      <w:r w:rsidRPr="001442F0">
        <w:rPr>
          <w:rFonts w:ascii="Aptos" w:hAnsi="Aptos" w:cs="Arial"/>
          <w:sz w:val="20"/>
          <w:szCs w:val="20"/>
        </w:rPr>
        <w:t xml:space="preserve"> </w:t>
      </w:r>
      <w:proofErr w:type="spellStart"/>
      <w:r w:rsidRPr="001442F0">
        <w:rPr>
          <w:rFonts w:ascii="Aptos" w:hAnsi="Aptos" w:cs="Arial"/>
          <w:sz w:val="20"/>
          <w:szCs w:val="20"/>
        </w:rPr>
        <w:t>przed</w:t>
      </w:r>
      <w:proofErr w:type="spellEnd"/>
      <w:r w:rsidRPr="001442F0">
        <w:rPr>
          <w:rFonts w:ascii="Aptos" w:hAnsi="Aptos" w:cs="Arial"/>
          <w:sz w:val="20"/>
          <w:szCs w:val="20"/>
        </w:rPr>
        <w:t xml:space="preserve"> </w:t>
      </w:r>
      <w:proofErr w:type="spellStart"/>
      <w:r w:rsidRPr="001442F0">
        <w:rPr>
          <w:rFonts w:ascii="Aptos" w:hAnsi="Aptos" w:cs="Arial"/>
          <w:sz w:val="20"/>
          <w:szCs w:val="20"/>
        </w:rPr>
        <w:t>terminem</w:t>
      </w:r>
      <w:proofErr w:type="spellEnd"/>
      <w:r w:rsidRPr="001442F0">
        <w:rPr>
          <w:rFonts w:ascii="Aptos" w:hAnsi="Aptos" w:cs="Arial"/>
          <w:sz w:val="20"/>
          <w:szCs w:val="20"/>
        </w:rPr>
        <w:t xml:space="preserve"> </w:t>
      </w:r>
      <w:proofErr w:type="spellStart"/>
      <w:r w:rsidRPr="001442F0">
        <w:rPr>
          <w:rFonts w:ascii="Aptos" w:hAnsi="Aptos" w:cs="Arial"/>
          <w:sz w:val="20"/>
          <w:szCs w:val="20"/>
        </w:rPr>
        <w:t>złożenia</w:t>
      </w:r>
      <w:proofErr w:type="spellEnd"/>
      <w:r w:rsidRPr="001442F0">
        <w:rPr>
          <w:rFonts w:ascii="Aptos" w:hAnsi="Aptos" w:cs="Arial"/>
          <w:sz w:val="20"/>
          <w:szCs w:val="20"/>
        </w:rPr>
        <w:t xml:space="preserve"> </w:t>
      </w:r>
      <w:proofErr w:type="spellStart"/>
      <w:r w:rsidRPr="001442F0">
        <w:rPr>
          <w:rFonts w:ascii="Aptos" w:hAnsi="Aptos" w:cs="Arial"/>
          <w:sz w:val="20"/>
          <w:szCs w:val="20"/>
        </w:rPr>
        <w:t>ofert</w:t>
      </w:r>
      <w:proofErr w:type="spellEnd"/>
      <w:r w:rsidRPr="001442F0">
        <w:rPr>
          <w:rFonts w:ascii="Aptos" w:hAnsi="Aptos" w:cs="Arial"/>
          <w:sz w:val="20"/>
          <w:szCs w:val="20"/>
        </w:rPr>
        <w:t xml:space="preserve"> </w:t>
      </w:r>
      <w:proofErr w:type="spellStart"/>
      <w:r w:rsidRPr="001442F0">
        <w:rPr>
          <w:rFonts w:ascii="Aptos" w:hAnsi="Aptos" w:cs="Arial"/>
          <w:sz w:val="20"/>
          <w:szCs w:val="20"/>
        </w:rPr>
        <w:t>tj</w:t>
      </w:r>
      <w:proofErr w:type="spellEnd"/>
      <w:r w:rsidRPr="001442F0">
        <w:rPr>
          <w:rFonts w:ascii="Aptos" w:hAnsi="Aptos" w:cs="Arial"/>
          <w:sz w:val="20"/>
          <w:szCs w:val="20"/>
        </w:rPr>
        <w:t xml:space="preserve">. Po 30 </w:t>
      </w:r>
      <w:proofErr w:type="spellStart"/>
      <w:r w:rsidRPr="001442F0">
        <w:rPr>
          <w:rFonts w:ascii="Aptos" w:hAnsi="Aptos" w:cs="Arial"/>
          <w:sz w:val="20"/>
          <w:szCs w:val="20"/>
        </w:rPr>
        <w:t>stycznia</w:t>
      </w:r>
      <w:proofErr w:type="spellEnd"/>
      <w:r w:rsidRPr="001442F0">
        <w:rPr>
          <w:rFonts w:ascii="Aptos" w:hAnsi="Aptos" w:cs="Arial"/>
          <w:sz w:val="20"/>
          <w:szCs w:val="20"/>
        </w:rPr>
        <w:t xml:space="preserve"> 2025 </w:t>
      </w:r>
      <w:proofErr w:type="spellStart"/>
      <w:r w:rsidRPr="001442F0">
        <w:rPr>
          <w:rFonts w:ascii="Aptos" w:hAnsi="Aptos" w:cs="Arial"/>
          <w:sz w:val="20"/>
          <w:szCs w:val="20"/>
        </w:rPr>
        <w:t>roku</w:t>
      </w:r>
      <w:proofErr w:type="spellEnd"/>
      <w:r w:rsidRPr="001442F0">
        <w:rPr>
          <w:rFonts w:ascii="Aptos" w:hAnsi="Aptos" w:cs="Arial"/>
          <w:sz w:val="20"/>
          <w:szCs w:val="20"/>
        </w:rPr>
        <w:t>.</w:t>
      </w:r>
      <w:bookmarkEnd w:id="23"/>
    </w:p>
    <w:p w14:paraId="72B271BC" w14:textId="77777777" w:rsidR="00F669AE" w:rsidRPr="001442F0" w:rsidRDefault="00000000">
      <w:pPr>
        <w:pStyle w:val="Standard"/>
        <w:spacing w:after="160" w:line="276" w:lineRule="auto"/>
        <w:rPr>
          <w:rFonts w:ascii="Aptos" w:hAnsi="Aptos" w:cs="Calibri"/>
          <w:sz w:val="20"/>
          <w:szCs w:val="20"/>
        </w:rPr>
      </w:pPr>
      <w:proofErr w:type="spellStart"/>
      <w:r w:rsidRPr="001442F0">
        <w:rPr>
          <w:rFonts w:ascii="Aptos" w:hAnsi="Aptos" w:cs="Calibri"/>
          <w:sz w:val="20"/>
          <w:szCs w:val="20"/>
        </w:rPr>
        <w:t>Oferta</w:t>
      </w:r>
      <w:proofErr w:type="spellEnd"/>
      <w:r w:rsidRPr="001442F0">
        <w:rPr>
          <w:rFonts w:ascii="Aptos" w:hAnsi="Aptos" w:cs="Calibri"/>
          <w:sz w:val="20"/>
          <w:szCs w:val="20"/>
        </w:rPr>
        <w:t xml:space="preserve"> </w:t>
      </w:r>
      <w:proofErr w:type="spellStart"/>
      <w:r w:rsidRPr="001442F0">
        <w:rPr>
          <w:rFonts w:ascii="Aptos" w:hAnsi="Aptos" w:cs="Calibri"/>
          <w:sz w:val="20"/>
          <w:szCs w:val="20"/>
        </w:rPr>
        <w:t>wraz</w:t>
      </w:r>
      <w:proofErr w:type="spellEnd"/>
      <w:r w:rsidRPr="001442F0">
        <w:rPr>
          <w:rFonts w:ascii="Aptos" w:hAnsi="Aptos" w:cs="Calibri"/>
          <w:sz w:val="20"/>
          <w:szCs w:val="20"/>
        </w:rPr>
        <w:t xml:space="preserve"> z </w:t>
      </w:r>
      <w:proofErr w:type="spellStart"/>
      <w:r w:rsidRPr="001442F0">
        <w:rPr>
          <w:rFonts w:ascii="Aptos" w:hAnsi="Aptos" w:cs="Calibri"/>
          <w:sz w:val="20"/>
          <w:szCs w:val="20"/>
        </w:rPr>
        <w:t>załącznikami</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powinna</w:t>
      </w:r>
      <w:proofErr w:type="spellEnd"/>
      <w:r w:rsidRPr="001442F0">
        <w:rPr>
          <w:rFonts w:ascii="Aptos" w:hAnsi="Aptos" w:cs="Calibri"/>
          <w:sz w:val="20"/>
          <w:szCs w:val="20"/>
        </w:rPr>
        <w:t xml:space="preserve"> </w:t>
      </w:r>
      <w:proofErr w:type="spellStart"/>
      <w:r w:rsidRPr="001442F0">
        <w:rPr>
          <w:rFonts w:ascii="Aptos" w:hAnsi="Aptos" w:cs="Calibri"/>
          <w:sz w:val="20"/>
          <w:szCs w:val="20"/>
        </w:rPr>
        <w:t>być</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podpisana</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przez</w:t>
      </w:r>
      <w:proofErr w:type="spellEnd"/>
      <w:r w:rsidRPr="001442F0">
        <w:rPr>
          <w:rFonts w:ascii="Aptos" w:hAnsi="Aptos" w:cs="Calibri"/>
          <w:sz w:val="20"/>
          <w:szCs w:val="20"/>
        </w:rPr>
        <w:t xml:space="preserve"> </w:t>
      </w:r>
      <w:proofErr w:type="spellStart"/>
      <w:r w:rsidRPr="001442F0">
        <w:rPr>
          <w:rFonts w:ascii="Aptos" w:hAnsi="Aptos" w:cs="Calibri"/>
          <w:sz w:val="20"/>
          <w:szCs w:val="20"/>
        </w:rPr>
        <w:t>osobę</w:t>
      </w:r>
      <w:proofErr w:type="spellEnd"/>
      <w:r w:rsidRPr="001442F0">
        <w:rPr>
          <w:rFonts w:ascii="Aptos" w:hAnsi="Aptos" w:cs="Calibri"/>
          <w:sz w:val="20"/>
          <w:szCs w:val="20"/>
        </w:rPr>
        <w:t xml:space="preserve"> </w:t>
      </w:r>
      <w:proofErr w:type="spellStart"/>
      <w:r w:rsidRPr="001442F0">
        <w:rPr>
          <w:rFonts w:ascii="Aptos" w:hAnsi="Aptos" w:cs="Calibri"/>
          <w:sz w:val="20"/>
          <w:szCs w:val="20"/>
        </w:rPr>
        <w:t>upoważnioną</w:t>
      </w:r>
      <w:proofErr w:type="spellEnd"/>
      <w:r w:rsidRPr="001442F0">
        <w:rPr>
          <w:rFonts w:ascii="Aptos" w:hAnsi="Aptos" w:cs="Calibri"/>
          <w:sz w:val="20"/>
          <w:szCs w:val="20"/>
        </w:rPr>
        <w:t xml:space="preserve"> do </w:t>
      </w:r>
      <w:proofErr w:type="spellStart"/>
      <w:r w:rsidRPr="001442F0">
        <w:rPr>
          <w:rFonts w:ascii="Aptos" w:hAnsi="Aptos" w:cs="Calibri"/>
          <w:sz w:val="20"/>
          <w:szCs w:val="20"/>
        </w:rPr>
        <w:t>reprezentowania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wykonawcy</w:t>
      </w:r>
      <w:proofErr w:type="spellEnd"/>
      <w:r w:rsidRPr="001442F0">
        <w:rPr>
          <w:rFonts w:ascii="Aptos" w:hAnsi="Aptos" w:cs="Calibri"/>
          <w:sz w:val="20"/>
          <w:szCs w:val="20"/>
        </w:rPr>
        <w:t>:</w:t>
      </w:r>
    </w:p>
    <w:p w14:paraId="42C22199" w14:textId="77777777" w:rsidR="00F669AE" w:rsidRPr="001442F0" w:rsidRDefault="00000000">
      <w:pPr>
        <w:pStyle w:val="Akapitzlist"/>
        <w:numPr>
          <w:ilvl w:val="0"/>
          <w:numId w:val="95"/>
        </w:numPr>
        <w:spacing w:after="160" w:line="276" w:lineRule="auto"/>
        <w:rPr>
          <w:rFonts w:ascii="Aptos" w:hAnsi="Aptos" w:cs="Calibri"/>
          <w:sz w:val="20"/>
          <w:szCs w:val="20"/>
        </w:rPr>
      </w:pPr>
      <w:proofErr w:type="spellStart"/>
      <w:r w:rsidRPr="001442F0">
        <w:rPr>
          <w:rFonts w:ascii="Aptos" w:hAnsi="Aptos" w:cs="Calibri"/>
          <w:sz w:val="20"/>
          <w:szCs w:val="20"/>
        </w:rPr>
        <w:t>kwalifikowanym</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podpisem</w:t>
      </w:r>
      <w:proofErr w:type="spellEnd"/>
      <w:r w:rsidRPr="001442F0">
        <w:rPr>
          <w:rFonts w:ascii="Aptos" w:hAnsi="Aptos" w:cs="Calibri"/>
          <w:sz w:val="20"/>
          <w:szCs w:val="20"/>
        </w:rPr>
        <w:t xml:space="preserve"> </w:t>
      </w:r>
      <w:proofErr w:type="spellStart"/>
      <w:r w:rsidRPr="001442F0">
        <w:rPr>
          <w:rFonts w:ascii="Aptos" w:hAnsi="Aptos" w:cs="Calibri"/>
          <w:sz w:val="20"/>
          <w:szCs w:val="20"/>
        </w:rPr>
        <w:t>elektronicznym</w:t>
      </w:r>
      <w:proofErr w:type="spellEnd"/>
      <w:r w:rsidRPr="001442F0">
        <w:rPr>
          <w:rFonts w:ascii="Aptos" w:hAnsi="Aptos" w:cs="Calibri"/>
          <w:sz w:val="20"/>
          <w:szCs w:val="20"/>
        </w:rPr>
        <w:t xml:space="preserve"> </w:t>
      </w:r>
      <w:proofErr w:type="spellStart"/>
      <w:r w:rsidRPr="001442F0">
        <w:rPr>
          <w:rFonts w:ascii="Aptos" w:hAnsi="Aptos" w:cs="Calibri"/>
          <w:sz w:val="20"/>
          <w:szCs w:val="20"/>
        </w:rPr>
        <w:t>albo</w:t>
      </w:r>
      <w:proofErr w:type="spellEnd"/>
      <w:r w:rsidRPr="001442F0">
        <w:rPr>
          <w:rFonts w:ascii="Aptos" w:hAnsi="Aptos" w:cs="Calibri"/>
          <w:sz w:val="20"/>
          <w:szCs w:val="20"/>
        </w:rPr>
        <w:t>,</w:t>
      </w:r>
    </w:p>
    <w:p w14:paraId="2C8FBE6E" w14:textId="77777777" w:rsidR="00F669AE" w:rsidRPr="001442F0" w:rsidRDefault="00000000">
      <w:pPr>
        <w:pStyle w:val="Akapitzlist"/>
        <w:numPr>
          <w:ilvl w:val="0"/>
          <w:numId w:val="31"/>
        </w:numPr>
        <w:spacing w:after="160" w:line="276" w:lineRule="auto"/>
        <w:rPr>
          <w:rFonts w:ascii="Aptos" w:hAnsi="Aptos" w:cs="Calibri"/>
          <w:sz w:val="20"/>
          <w:szCs w:val="20"/>
        </w:rPr>
      </w:pPr>
      <w:proofErr w:type="spellStart"/>
      <w:r w:rsidRPr="001442F0">
        <w:rPr>
          <w:rFonts w:ascii="Aptos" w:hAnsi="Aptos" w:cs="Calibri"/>
          <w:sz w:val="20"/>
          <w:szCs w:val="20"/>
        </w:rPr>
        <w:t>podpisem</w:t>
      </w:r>
      <w:proofErr w:type="spellEnd"/>
      <w:r w:rsidRPr="001442F0">
        <w:rPr>
          <w:rFonts w:ascii="Aptos" w:hAnsi="Aptos" w:cs="Calibri"/>
          <w:sz w:val="20"/>
          <w:szCs w:val="20"/>
        </w:rPr>
        <w:t xml:space="preserve"> </w:t>
      </w:r>
      <w:proofErr w:type="spellStart"/>
      <w:r w:rsidRPr="001442F0">
        <w:rPr>
          <w:rFonts w:ascii="Aptos" w:hAnsi="Aptos" w:cs="Calibri"/>
          <w:sz w:val="20"/>
          <w:szCs w:val="20"/>
        </w:rPr>
        <w:t>zaufanym</w:t>
      </w:r>
      <w:proofErr w:type="spellEnd"/>
      <w:r w:rsidRPr="001442F0">
        <w:rPr>
          <w:rFonts w:ascii="Aptos" w:hAnsi="Aptos" w:cs="Calibri"/>
          <w:sz w:val="20"/>
          <w:szCs w:val="20"/>
        </w:rPr>
        <w:t xml:space="preserve"> </w:t>
      </w:r>
      <w:proofErr w:type="spellStart"/>
      <w:r w:rsidRPr="001442F0">
        <w:rPr>
          <w:rFonts w:ascii="Aptos" w:hAnsi="Aptos" w:cs="Calibri"/>
          <w:sz w:val="20"/>
          <w:szCs w:val="20"/>
        </w:rPr>
        <w:t>albo</w:t>
      </w:r>
      <w:proofErr w:type="spellEnd"/>
      <w:r w:rsidRPr="001442F0">
        <w:rPr>
          <w:rFonts w:ascii="Aptos" w:hAnsi="Aptos" w:cs="Calibri"/>
          <w:sz w:val="20"/>
          <w:szCs w:val="20"/>
        </w:rPr>
        <w:t>,</w:t>
      </w:r>
    </w:p>
    <w:p w14:paraId="21893F41" w14:textId="77777777" w:rsidR="00F669AE" w:rsidRPr="001442F0" w:rsidRDefault="00000000">
      <w:pPr>
        <w:pStyle w:val="Akapitzlist"/>
        <w:numPr>
          <w:ilvl w:val="0"/>
          <w:numId w:val="31"/>
        </w:numPr>
        <w:spacing w:after="160" w:line="276" w:lineRule="auto"/>
        <w:rPr>
          <w:rFonts w:ascii="Aptos" w:hAnsi="Aptos" w:cs="Calibri"/>
          <w:sz w:val="20"/>
          <w:szCs w:val="20"/>
        </w:rPr>
      </w:pPr>
      <w:proofErr w:type="spellStart"/>
      <w:r w:rsidRPr="001442F0">
        <w:rPr>
          <w:rFonts w:ascii="Aptos" w:hAnsi="Aptos" w:cs="Calibri"/>
          <w:sz w:val="20"/>
          <w:szCs w:val="20"/>
        </w:rPr>
        <w:t>podpisem</w:t>
      </w:r>
      <w:proofErr w:type="spellEnd"/>
      <w:r w:rsidRPr="001442F0">
        <w:rPr>
          <w:rFonts w:ascii="Aptos" w:hAnsi="Aptos" w:cs="Calibri"/>
          <w:sz w:val="20"/>
          <w:szCs w:val="20"/>
        </w:rPr>
        <w:t xml:space="preserve"> </w:t>
      </w:r>
      <w:proofErr w:type="spellStart"/>
      <w:r w:rsidRPr="001442F0">
        <w:rPr>
          <w:rFonts w:ascii="Aptos" w:hAnsi="Aptos" w:cs="Calibri"/>
          <w:sz w:val="20"/>
          <w:szCs w:val="20"/>
        </w:rPr>
        <w:t>osobistym</w:t>
      </w:r>
      <w:proofErr w:type="spellEnd"/>
      <w:r w:rsidRPr="001442F0">
        <w:rPr>
          <w:rFonts w:ascii="Aptos" w:hAnsi="Aptos" w:cs="Calibri"/>
          <w:sz w:val="20"/>
          <w:szCs w:val="20"/>
        </w:rPr>
        <w:t xml:space="preserve"> („e-</w:t>
      </w:r>
      <w:proofErr w:type="spellStart"/>
      <w:r w:rsidRPr="001442F0">
        <w:rPr>
          <w:rFonts w:ascii="Aptos" w:hAnsi="Aptos" w:cs="Calibri"/>
          <w:sz w:val="20"/>
          <w:szCs w:val="20"/>
        </w:rPr>
        <w:t>dowód</w:t>
      </w:r>
      <w:proofErr w:type="spellEnd"/>
      <w:r w:rsidRPr="001442F0">
        <w:rPr>
          <w:rFonts w:ascii="Aptos" w:hAnsi="Aptos" w:cs="Calibri"/>
          <w:sz w:val="20"/>
          <w:szCs w:val="20"/>
        </w:rPr>
        <w:t xml:space="preserve">”) </w:t>
      </w:r>
      <w:proofErr w:type="spellStart"/>
      <w:r w:rsidRPr="001442F0">
        <w:rPr>
          <w:rFonts w:ascii="Aptos" w:hAnsi="Aptos" w:cs="Calibri"/>
          <w:sz w:val="20"/>
          <w:szCs w:val="20"/>
        </w:rPr>
        <w:t>albo</w:t>
      </w:r>
      <w:proofErr w:type="spellEnd"/>
    </w:p>
    <w:p w14:paraId="294C6A6B" w14:textId="77777777" w:rsidR="00F669AE" w:rsidRPr="001442F0" w:rsidRDefault="00000000">
      <w:pPr>
        <w:pStyle w:val="Akapitzlist"/>
        <w:numPr>
          <w:ilvl w:val="0"/>
          <w:numId w:val="31"/>
        </w:numPr>
        <w:spacing w:after="160" w:line="276" w:lineRule="auto"/>
        <w:rPr>
          <w:rFonts w:ascii="Aptos" w:hAnsi="Aptos" w:cs="Calibri"/>
          <w:sz w:val="20"/>
          <w:szCs w:val="20"/>
        </w:rPr>
      </w:pPr>
      <w:r w:rsidRPr="001442F0">
        <w:rPr>
          <w:rFonts w:ascii="Aptos" w:hAnsi="Aptos" w:cs="Calibri"/>
          <w:sz w:val="20"/>
          <w:szCs w:val="20"/>
        </w:rPr>
        <w:t xml:space="preserve">w </w:t>
      </w:r>
      <w:proofErr w:type="spellStart"/>
      <w:r w:rsidRPr="001442F0">
        <w:rPr>
          <w:rFonts w:ascii="Aptos" w:hAnsi="Aptos" w:cs="Calibri"/>
          <w:sz w:val="20"/>
          <w:szCs w:val="20"/>
        </w:rPr>
        <w:t>postaci</w:t>
      </w:r>
      <w:proofErr w:type="spellEnd"/>
      <w:r w:rsidRPr="001442F0">
        <w:rPr>
          <w:rFonts w:ascii="Aptos" w:hAnsi="Aptos" w:cs="Calibri"/>
          <w:sz w:val="20"/>
          <w:szCs w:val="20"/>
        </w:rPr>
        <w:t xml:space="preserve"> </w:t>
      </w:r>
      <w:proofErr w:type="spellStart"/>
      <w:r w:rsidRPr="001442F0">
        <w:rPr>
          <w:rFonts w:ascii="Aptos" w:hAnsi="Aptos" w:cs="Calibri"/>
          <w:sz w:val="20"/>
          <w:szCs w:val="20"/>
        </w:rPr>
        <w:t>oferty</w:t>
      </w:r>
      <w:proofErr w:type="spellEnd"/>
      <w:r w:rsidRPr="001442F0">
        <w:rPr>
          <w:rFonts w:ascii="Aptos" w:hAnsi="Aptos" w:cs="Calibri"/>
          <w:sz w:val="20"/>
          <w:szCs w:val="20"/>
        </w:rPr>
        <w:t xml:space="preserve"> </w:t>
      </w:r>
      <w:proofErr w:type="spellStart"/>
      <w:r w:rsidRPr="001442F0">
        <w:rPr>
          <w:rFonts w:ascii="Aptos" w:hAnsi="Aptos" w:cs="Calibri"/>
          <w:sz w:val="20"/>
          <w:szCs w:val="20"/>
        </w:rPr>
        <w:t>sporządzonej</w:t>
      </w:r>
      <w:proofErr w:type="spellEnd"/>
      <w:r w:rsidRPr="001442F0">
        <w:rPr>
          <w:rFonts w:ascii="Aptos" w:hAnsi="Aptos" w:cs="Calibri"/>
          <w:sz w:val="20"/>
          <w:szCs w:val="20"/>
        </w:rPr>
        <w:t xml:space="preserve"> w </w:t>
      </w:r>
      <w:proofErr w:type="spellStart"/>
      <w:r w:rsidRPr="001442F0">
        <w:rPr>
          <w:rFonts w:ascii="Aptos" w:hAnsi="Aptos" w:cs="Calibri"/>
          <w:sz w:val="20"/>
          <w:szCs w:val="20"/>
        </w:rPr>
        <w:t>formie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elektronicznej</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postać</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dokumentowa</w:t>
      </w:r>
      <w:proofErr w:type="spellEnd"/>
      <w:r w:rsidRPr="001442F0">
        <w:rPr>
          <w:rFonts w:ascii="Aptos" w:hAnsi="Aptos" w:cs="Calibri"/>
          <w:sz w:val="20"/>
          <w:szCs w:val="20"/>
        </w:rPr>
        <w:t xml:space="preserve"> </w:t>
      </w:r>
      <w:proofErr w:type="spellStart"/>
      <w:r w:rsidRPr="001442F0">
        <w:rPr>
          <w:rFonts w:ascii="Aptos" w:hAnsi="Aptos" w:cs="Calibri"/>
          <w:sz w:val="20"/>
          <w:szCs w:val="20"/>
        </w:rPr>
        <w:t>zgodnie</w:t>
      </w:r>
      <w:proofErr w:type="spellEnd"/>
      <w:r w:rsidRPr="001442F0">
        <w:rPr>
          <w:rFonts w:ascii="Aptos" w:hAnsi="Aptos" w:cs="Calibri"/>
          <w:sz w:val="20"/>
          <w:szCs w:val="20"/>
        </w:rPr>
        <w:t xml:space="preserve"> z art. 77(2) </w:t>
      </w:r>
      <w:proofErr w:type="spellStart"/>
      <w:r w:rsidRPr="001442F0">
        <w:rPr>
          <w:rFonts w:ascii="Aptos" w:hAnsi="Aptos" w:cs="Calibri"/>
          <w:sz w:val="20"/>
          <w:szCs w:val="20"/>
        </w:rPr>
        <w:t>Kodeksu</w:t>
      </w:r>
      <w:proofErr w:type="spellEnd"/>
      <w:r w:rsidRPr="001442F0">
        <w:rPr>
          <w:rFonts w:ascii="Aptos" w:hAnsi="Aptos" w:cs="Calibri"/>
          <w:sz w:val="20"/>
          <w:szCs w:val="20"/>
        </w:rPr>
        <w:t xml:space="preserve"> </w:t>
      </w:r>
      <w:proofErr w:type="spellStart"/>
      <w:r w:rsidRPr="001442F0">
        <w:rPr>
          <w:rFonts w:ascii="Aptos" w:hAnsi="Aptos" w:cs="Calibri"/>
          <w:sz w:val="20"/>
          <w:szCs w:val="20"/>
        </w:rPr>
        <w:t>cywilnego</w:t>
      </w:r>
      <w:proofErr w:type="spellEnd"/>
      <w:r w:rsidRPr="001442F0">
        <w:rPr>
          <w:rFonts w:ascii="Aptos" w:hAnsi="Aptos" w:cs="Calibri"/>
          <w:sz w:val="20"/>
          <w:szCs w:val="20"/>
        </w:rPr>
        <w:t>)</w:t>
      </w:r>
    </w:p>
    <w:p w14:paraId="739B617C" w14:textId="77777777" w:rsidR="00F669AE" w:rsidRPr="001442F0" w:rsidRDefault="00F669AE">
      <w:pPr>
        <w:pStyle w:val="Akapitzlist"/>
        <w:spacing w:line="276" w:lineRule="auto"/>
        <w:ind w:left="644"/>
        <w:rPr>
          <w:rFonts w:ascii="Aptos" w:hAnsi="Aptos" w:cs="Calibri"/>
          <w:sz w:val="20"/>
          <w:szCs w:val="20"/>
        </w:rPr>
      </w:pPr>
    </w:p>
    <w:p w14:paraId="2AF7D15A" w14:textId="77777777" w:rsidR="00F669AE" w:rsidRPr="001442F0" w:rsidRDefault="00000000">
      <w:pPr>
        <w:pStyle w:val="Akapitzlist"/>
        <w:spacing w:line="276" w:lineRule="auto"/>
        <w:ind w:left="644"/>
        <w:rPr>
          <w:rFonts w:ascii="Aptos" w:hAnsi="Aptos" w:cs="Calibri"/>
          <w:sz w:val="20"/>
          <w:szCs w:val="20"/>
        </w:rPr>
      </w:pPr>
      <w:proofErr w:type="spellStart"/>
      <w:r w:rsidRPr="001442F0">
        <w:rPr>
          <w:rFonts w:ascii="Aptos" w:hAnsi="Aptos" w:cs="Calibri"/>
          <w:sz w:val="20"/>
          <w:szCs w:val="20"/>
        </w:rPr>
        <w:t>Zamawiający</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dopuszcza</w:t>
      </w:r>
      <w:proofErr w:type="spellEnd"/>
      <w:r w:rsidRPr="001442F0">
        <w:rPr>
          <w:rFonts w:ascii="Aptos" w:hAnsi="Aptos" w:cs="Calibri"/>
          <w:sz w:val="20"/>
          <w:szCs w:val="20"/>
        </w:rPr>
        <w:t xml:space="preserve"> </w:t>
      </w:r>
      <w:proofErr w:type="spellStart"/>
      <w:r w:rsidRPr="001442F0">
        <w:rPr>
          <w:rFonts w:ascii="Aptos" w:hAnsi="Aptos" w:cs="Calibri"/>
          <w:sz w:val="20"/>
          <w:szCs w:val="20"/>
        </w:rPr>
        <w:t>także</w:t>
      </w:r>
      <w:proofErr w:type="spellEnd"/>
      <w:r w:rsidRPr="001442F0">
        <w:rPr>
          <w:rFonts w:ascii="Aptos" w:hAnsi="Aptos" w:cs="Calibri"/>
          <w:sz w:val="20"/>
          <w:szCs w:val="20"/>
        </w:rPr>
        <w:t xml:space="preserve"> </w:t>
      </w:r>
      <w:proofErr w:type="spellStart"/>
      <w:r w:rsidRPr="001442F0">
        <w:rPr>
          <w:rFonts w:ascii="Aptos" w:hAnsi="Aptos" w:cs="Calibri"/>
          <w:sz w:val="20"/>
          <w:szCs w:val="20"/>
        </w:rPr>
        <w:t>możliwość</w:t>
      </w:r>
      <w:proofErr w:type="spellEnd"/>
      <w:r w:rsidRPr="001442F0">
        <w:rPr>
          <w:rFonts w:ascii="Aptos" w:hAnsi="Aptos" w:cs="Calibri"/>
          <w:sz w:val="20"/>
          <w:szCs w:val="20"/>
        </w:rPr>
        <w:t xml:space="preserve"> </w:t>
      </w:r>
      <w:proofErr w:type="spellStart"/>
      <w:r w:rsidRPr="001442F0">
        <w:rPr>
          <w:rFonts w:ascii="Aptos" w:hAnsi="Aptos" w:cs="Calibri"/>
          <w:sz w:val="20"/>
          <w:szCs w:val="20"/>
        </w:rPr>
        <w:t>złożenia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zeskanowanych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dokumentów</w:t>
      </w:r>
      <w:proofErr w:type="spellEnd"/>
      <w:r w:rsidRPr="001442F0">
        <w:rPr>
          <w:rFonts w:ascii="Aptos" w:hAnsi="Aptos" w:cs="Calibri"/>
          <w:sz w:val="20"/>
          <w:szCs w:val="20"/>
        </w:rPr>
        <w:t xml:space="preserve"> (</w:t>
      </w:r>
      <w:proofErr w:type="spellStart"/>
      <w:r w:rsidRPr="001442F0">
        <w:rPr>
          <w:rFonts w:ascii="Aptos" w:hAnsi="Aptos" w:cs="Calibri"/>
          <w:sz w:val="20"/>
          <w:szCs w:val="20"/>
        </w:rPr>
        <w:t>oferta</w:t>
      </w:r>
      <w:proofErr w:type="spellEnd"/>
      <w:r w:rsidRPr="001442F0">
        <w:rPr>
          <w:rFonts w:ascii="Aptos" w:hAnsi="Aptos" w:cs="Calibri"/>
          <w:sz w:val="20"/>
          <w:szCs w:val="20"/>
        </w:rPr>
        <w:t xml:space="preserve"> </w:t>
      </w:r>
      <w:proofErr w:type="spellStart"/>
      <w:r w:rsidRPr="001442F0">
        <w:rPr>
          <w:rFonts w:ascii="Aptos" w:hAnsi="Aptos" w:cs="Calibri"/>
          <w:sz w:val="20"/>
          <w:szCs w:val="20"/>
        </w:rPr>
        <w:t>wraz</w:t>
      </w:r>
      <w:proofErr w:type="spellEnd"/>
      <w:r w:rsidRPr="001442F0">
        <w:rPr>
          <w:rFonts w:ascii="Aptos" w:hAnsi="Aptos" w:cs="Calibri"/>
          <w:sz w:val="20"/>
          <w:szCs w:val="20"/>
        </w:rPr>
        <w:t xml:space="preserve"> z </w:t>
      </w:r>
      <w:proofErr w:type="spellStart"/>
      <w:r w:rsidRPr="001442F0">
        <w:rPr>
          <w:rFonts w:ascii="Aptos" w:hAnsi="Aptos" w:cs="Calibri"/>
          <w:sz w:val="20"/>
          <w:szCs w:val="20"/>
        </w:rPr>
        <w:t>załącznikami</w:t>
      </w:r>
      <w:proofErr w:type="spellEnd"/>
      <w:r w:rsidRPr="001442F0">
        <w:rPr>
          <w:rFonts w:ascii="Aptos" w:hAnsi="Aptos" w:cs="Calibri"/>
          <w:sz w:val="20"/>
          <w:szCs w:val="20"/>
        </w:rPr>
        <w:t xml:space="preserve">) </w:t>
      </w:r>
      <w:proofErr w:type="spellStart"/>
      <w:r w:rsidRPr="001442F0">
        <w:rPr>
          <w:rFonts w:ascii="Aptos" w:hAnsi="Aptos" w:cs="Calibri"/>
          <w:sz w:val="20"/>
          <w:szCs w:val="20"/>
        </w:rPr>
        <w:t>podpisanych</w:t>
      </w:r>
      <w:proofErr w:type="spellEnd"/>
      <w:r w:rsidRPr="001442F0">
        <w:rPr>
          <w:rFonts w:ascii="Aptos" w:hAnsi="Aptos" w:cs="Calibri"/>
          <w:sz w:val="20"/>
          <w:szCs w:val="20"/>
        </w:rPr>
        <w:t xml:space="preserve"> </w:t>
      </w:r>
      <w:proofErr w:type="spellStart"/>
      <w:r w:rsidRPr="001442F0">
        <w:rPr>
          <w:rFonts w:ascii="Aptos" w:hAnsi="Aptos" w:cs="Calibri"/>
          <w:sz w:val="20"/>
          <w:szCs w:val="20"/>
        </w:rPr>
        <w:t>odręcznie</w:t>
      </w:r>
      <w:proofErr w:type="spellEnd"/>
      <w:r w:rsidRPr="001442F0">
        <w:rPr>
          <w:rFonts w:ascii="Aptos" w:hAnsi="Aptos" w:cs="Calibri"/>
          <w:sz w:val="20"/>
          <w:szCs w:val="20"/>
        </w:rPr>
        <w:t xml:space="preserve"> </w:t>
      </w:r>
      <w:proofErr w:type="spellStart"/>
      <w:r w:rsidRPr="001442F0">
        <w:rPr>
          <w:rFonts w:ascii="Aptos" w:hAnsi="Aptos" w:cs="Calibri"/>
          <w:sz w:val="20"/>
          <w:szCs w:val="20"/>
        </w:rPr>
        <w:t>przez</w:t>
      </w:r>
      <w:proofErr w:type="spellEnd"/>
      <w:r w:rsidRPr="001442F0">
        <w:rPr>
          <w:rFonts w:ascii="Aptos" w:hAnsi="Aptos" w:cs="Calibri"/>
          <w:sz w:val="20"/>
          <w:szCs w:val="20"/>
        </w:rPr>
        <w:t xml:space="preserve"> </w:t>
      </w:r>
      <w:proofErr w:type="spellStart"/>
      <w:r w:rsidRPr="001442F0">
        <w:rPr>
          <w:rFonts w:ascii="Aptos" w:hAnsi="Aptos" w:cs="Calibri"/>
          <w:sz w:val="20"/>
          <w:szCs w:val="20"/>
        </w:rPr>
        <w:t>osobę</w:t>
      </w:r>
      <w:proofErr w:type="spellEnd"/>
      <w:r w:rsidRPr="001442F0">
        <w:rPr>
          <w:rFonts w:ascii="Aptos" w:hAnsi="Aptos" w:cs="Calibri"/>
          <w:sz w:val="20"/>
          <w:szCs w:val="20"/>
        </w:rPr>
        <w:t xml:space="preserve"> </w:t>
      </w:r>
      <w:proofErr w:type="spellStart"/>
      <w:r w:rsidRPr="001442F0">
        <w:rPr>
          <w:rFonts w:ascii="Aptos" w:hAnsi="Aptos" w:cs="Calibri"/>
          <w:sz w:val="20"/>
          <w:szCs w:val="20"/>
        </w:rPr>
        <w:t>upoważnioną</w:t>
      </w:r>
      <w:proofErr w:type="spellEnd"/>
      <w:r w:rsidRPr="001442F0">
        <w:rPr>
          <w:rFonts w:ascii="Aptos" w:hAnsi="Aptos" w:cs="Calibri"/>
          <w:sz w:val="20"/>
          <w:szCs w:val="20"/>
        </w:rPr>
        <w:t xml:space="preserve"> do </w:t>
      </w:r>
      <w:proofErr w:type="spellStart"/>
      <w:r w:rsidRPr="001442F0">
        <w:rPr>
          <w:rFonts w:ascii="Aptos" w:hAnsi="Aptos" w:cs="Calibri"/>
          <w:sz w:val="20"/>
          <w:szCs w:val="20"/>
        </w:rPr>
        <w:t>reprezentowania</w:t>
      </w:r>
      <w:proofErr w:type="spellEnd"/>
      <w:r w:rsidRPr="001442F0">
        <w:rPr>
          <w:rFonts w:ascii="Aptos" w:hAnsi="Aptos" w:cs="Calibri"/>
          <w:sz w:val="20"/>
          <w:szCs w:val="20"/>
        </w:rPr>
        <w:t xml:space="preserve"> </w:t>
      </w:r>
      <w:proofErr w:type="spellStart"/>
      <w:r w:rsidRPr="001442F0">
        <w:rPr>
          <w:rFonts w:ascii="Aptos" w:hAnsi="Aptos" w:cs="Calibri"/>
          <w:sz w:val="20"/>
          <w:szCs w:val="20"/>
        </w:rPr>
        <w:t>wykonawcy</w:t>
      </w:r>
      <w:proofErr w:type="spellEnd"/>
      <w:r w:rsidRPr="001442F0">
        <w:rPr>
          <w:rFonts w:ascii="Aptos" w:hAnsi="Aptos" w:cs="Calibri"/>
          <w:sz w:val="20"/>
          <w:szCs w:val="20"/>
        </w:rPr>
        <w:t>.</w:t>
      </w:r>
    </w:p>
    <w:p w14:paraId="0027348E" w14:textId="77777777" w:rsidR="00F669AE" w:rsidRPr="001442F0" w:rsidRDefault="00F669AE">
      <w:pPr>
        <w:pStyle w:val="Standard"/>
        <w:spacing w:after="160" w:line="276" w:lineRule="auto"/>
        <w:rPr>
          <w:rFonts w:ascii="Aptos" w:hAnsi="Aptos" w:cs="Arial"/>
          <w:b/>
          <w:bCs/>
          <w:sz w:val="20"/>
          <w:szCs w:val="20"/>
        </w:rPr>
      </w:pPr>
    </w:p>
    <w:p w14:paraId="7B17CA4E" w14:textId="77777777" w:rsidR="00F669AE" w:rsidRPr="001442F0" w:rsidRDefault="00F669AE">
      <w:pPr>
        <w:pStyle w:val="Akapitzlist"/>
        <w:spacing w:after="160" w:line="276" w:lineRule="auto"/>
        <w:rPr>
          <w:rFonts w:ascii="Aptos" w:hAnsi="Aptos" w:cs="Arial"/>
          <w:b/>
          <w:bCs/>
          <w:sz w:val="20"/>
          <w:szCs w:val="20"/>
        </w:rPr>
      </w:pPr>
    </w:p>
    <w:p w14:paraId="5AB8FE4F" w14:textId="77777777" w:rsidR="00F669AE" w:rsidRPr="001442F0" w:rsidRDefault="00000000">
      <w:pPr>
        <w:pStyle w:val="Akapitzlist"/>
        <w:numPr>
          <w:ilvl w:val="0"/>
          <w:numId w:val="12"/>
        </w:numPr>
        <w:spacing w:after="160" w:line="276" w:lineRule="auto"/>
        <w:rPr>
          <w:rFonts w:ascii="Aptos" w:hAnsi="Aptos" w:cs="Arial"/>
          <w:b/>
          <w:bCs/>
          <w:sz w:val="20"/>
          <w:szCs w:val="20"/>
        </w:rPr>
      </w:pPr>
      <w:bookmarkStart w:id="24" w:name="_Hlk195736496"/>
      <w:r w:rsidRPr="001442F0">
        <w:rPr>
          <w:rFonts w:ascii="Aptos" w:hAnsi="Aptos" w:cs="Arial"/>
          <w:b/>
          <w:bCs/>
          <w:sz w:val="20"/>
          <w:szCs w:val="20"/>
        </w:rPr>
        <w:t>OBOWIĄZEK INFORMACYJNY</w:t>
      </w:r>
    </w:p>
    <w:bookmarkEnd w:id="24"/>
    <w:p w14:paraId="0600FB30" w14:textId="77777777" w:rsidR="00F669AE" w:rsidRPr="001442F0" w:rsidRDefault="00F669AE">
      <w:pPr>
        <w:pStyle w:val="Standard"/>
        <w:spacing w:line="276" w:lineRule="auto"/>
        <w:ind w:left="360"/>
        <w:rPr>
          <w:rFonts w:ascii="Aptos" w:eastAsia="Arial" w:hAnsi="Aptos" w:cs="Arial"/>
          <w:sz w:val="20"/>
          <w:szCs w:val="20"/>
          <w:lang w:val="pl-PL"/>
        </w:rPr>
      </w:pPr>
    </w:p>
    <w:p w14:paraId="6EB115C9" w14:textId="77777777" w:rsidR="00F669AE" w:rsidRPr="001442F0" w:rsidRDefault="00000000">
      <w:pPr>
        <w:pStyle w:val="Akapitzlist"/>
        <w:numPr>
          <w:ilvl w:val="0"/>
          <w:numId w:val="96"/>
        </w:numPr>
        <w:spacing w:line="276" w:lineRule="auto"/>
      </w:pPr>
      <w:r w:rsidRPr="001442F0">
        <w:rPr>
          <w:rFonts w:ascii="Aptos" w:eastAsia="Arial" w:hAnsi="Aptos" w:cs="Arial"/>
          <w:sz w:val="20"/>
          <w:szCs w:val="20"/>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w:t>
      </w:r>
      <w:r w:rsidRPr="001442F0">
        <w:rPr>
          <w:rFonts w:ascii="Aptos" w:hAnsi="Aptos" w:cs="Tahoma"/>
          <w:b/>
          <w:bCs/>
          <w:sz w:val="20"/>
          <w:szCs w:val="20"/>
        </w:rPr>
        <w:t>OPERATOR LECHICKA SPÓŁKA Z OGRANICZONĄ ODPOWIEDZIALNOŚCIĄ</w:t>
      </w:r>
      <w:r w:rsidRPr="001442F0">
        <w:rPr>
          <w:rFonts w:ascii="Aptos" w:hAnsi="Aptos" w:cs="Segoe UI"/>
          <w:b/>
          <w:bCs/>
          <w:sz w:val="20"/>
          <w:szCs w:val="20"/>
        </w:rPr>
        <w:t>.</w:t>
      </w:r>
    </w:p>
    <w:p w14:paraId="1A9DA673" w14:textId="77777777" w:rsidR="00F669AE" w:rsidRPr="001442F0" w:rsidRDefault="00F669AE">
      <w:pPr>
        <w:pStyle w:val="Akapitzlist"/>
        <w:spacing w:line="276" w:lineRule="auto"/>
        <w:rPr>
          <w:rFonts w:ascii="Aptos" w:eastAsia="Arial" w:hAnsi="Aptos" w:cs="Arial"/>
          <w:sz w:val="20"/>
          <w:szCs w:val="20"/>
          <w:lang w:val="pl-PL"/>
        </w:rPr>
      </w:pPr>
    </w:p>
    <w:p w14:paraId="2D0748F2" w14:textId="77777777" w:rsidR="00F669AE" w:rsidRPr="001442F0" w:rsidRDefault="00000000">
      <w:pPr>
        <w:pStyle w:val="Akapitzlist"/>
        <w:numPr>
          <w:ilvl w:val="0"/>
          <w:numId w:val="17"/>
        </w:numPr>
        <w:spacing w:line="276" w:lineRule="auto"/>
      </w:pPr>
      <w:r w:rsidRPr="001442F0">
        <w:rPr>
          <w:rFonts w:ascii="Aptos" w:eastAsia="Arial" w:hAnsi="Aptos" w:cs="Arial"/>
          <w:sz w:val="20"/>
          <w:szCs w:val="20"/>
          <w:lang w:val="pl-PL"/>
        </w:rPr>
        <w:t>Pani/Pana dane osobowe przetwarzane będą na podstawie art. 6 ust. 1 lit. c RODO w celu związanym z postępowaniem o udzielenie zamówienia publicznego pn. „</w:t>
      </w:r>
      <w:r w:rsidRPr="001442F0">
        <w:rPr>
          <w:rFonts w:ascii="Aptos" w:hAnsi="Aptos" w:cs="Tahoma"/>
          <w:b/>
          <w:bCs/>
          <w:sz w:val="20"/>
          <w:szCs w:val="20"/>
        </w:rPr>
        <w:t>ZAPYTANIE OFERTOWE nr. OL/2/2025”</w:t>
      </w:r>
      <w:r w:rsidRPr="001442F0">
        <w:rPr>
          <w:rFonts w:ascii="Aptos" w:eastAsia="Arial" w:hAnsi="Aptos" w:cs="Arial"/>
          <w:sz w:val="20"/>
          <w:szCs w:val="20"/>
          <w:lang w:val="pl-PL"/>
        </w:rPr>
        <w:t>, prowadzonym w trybie zasady konkurencyjności.</w:t>
      </w:r>
    </w:p>
    <w:p w14:paraId="0B86241D" w14:textId="77777777" w:rsidR="00F669AE" w:rsidRPr="001442F0" w:rsidRDefault="00000000">
      <w:pPr>
        <w:pStyle w:val="Akapitzlist"/>
        <w:numPr>
          <w:ilvl w:val="0"/>
          <w:numId w:val="17"/>
        </w:numPr>
        <w:spacing w:line="276" w:lineRule="auto"/>
        <w:rPr>
          <w:rFonts w:ascii="Aptos" w:eastAsia="Arial" w:hAnsi="Aptos" w:cs="Arial"/>
          <w:sz w:val="20"/>
          <w:szCs w:val="20"/>
          <w:lang w:val="pl-PL"/>
        </w:rPr>
      </w:pPr>
      <w:r w:rsidRPr="001442F0">
        <w:rPr>
          <w:rFonts w:ascii="Aptos" w:eastAsia="Arial" w:hAnsi="Aptos" w:cs="Arial"/>
          <w:sz w:val="20"/>
          <w:szCs w:val="20"/>
          <w:lang w:val="pl-PL"/>
        </w:rPr>
        <w:t>Odbiorcami Pani/Pana danych osobowych będą osoby lub podmioty, którym udostępniona zostanie dokumentacja postępowania.</w:t>
      </w:r>
    </w:p>
    <w:p w14:paraId="342428DA" w14:textId="77777777" w:rsidR="00F669AE" w:rsidRPr="001442F0" w:rsidRDefault="00000000">
      <w:pPr>
        <w:pStyle w:val="Akapitzlist"/>
        <w:numPr>
          <w:ilvl w:val="0"/>
          <w:numId w:val="17"/>
        </w:numPr>
        <w:spacing w:line="276" w:lineRule="auto"/>
        <w:rPr>
          <w:rFonts w:ascii="Aptos" w:eastAsia="Arial" w:hAnsi="Aptos" w:cs="Arial"/>
          <w:sz w:val="20"/>
          <w:szCs w:val="20"/>
          <w:lang w:val="pl-PL"/>
        </w:rPr>
      </w:pPr>
      <w:r w:rsidRPr="001442F0">
        <w:rPr>
          <w:rFonts w:ascii="Aptos" w:eastAsia="Arial" w:hAnsi="Aptos" w:cs="Arial"/>
          <w:sz w:val="20"/>
          <w:szCs w:val="20"/>
          <w:lang w:val="pl-PL"/>
        </w:rPr>
        <w:t>Obowiązek podania przez Panią/Pana danych osobowych bezpośrednio Pani/Pana dotyczących jest wymogiem wynikającym z przepisów prawa</w:t>
      </w:r>
    </w:p>
    <w:p w14:paraId="6A401580" w14:textId="77777777" w:rsidR="00F669AE" w:rsidRPr="001442F0" w:rsidRDefault="00000000">
      <w:pPr>
        <w:pStyle w:val="Akapitzlist"/>
        <w:numPr>
          <w:ilvl w:val="0"/>
          <w:numId w:val="17"/>
        </w:numPr>
        <w:spacing w:line="276" w:lineRule="auto"/>
        <w:rPr>
          <w:rFonts w:ascii="Aptos" w:eastAsia="Arial" w:hAnsi="Aptos" w:cs="Arial"/>
          <w:sz w:val="20"/>
          <w:szCs w:val="20"/>
          <w:lang w:val="pl-PL"/>
        </w:rPr>
      </w:pPr>
      <w:r w:rsidRPr="001442F0">
        <w:rPr>
          <w:rFonts w:ascii="Aptos" w:eastAsia="Arial" w:hAnsi="Aptos" w:cs="Arial"/>
          <w:sz w:val="20"/>
          <w:szCs w:val="20"/>
          <w:lang w:val="pl-PL"/>
        </w:rPr>
        <w:t>W odniesieniu do Pani/Pana danych osobowych decyzje nie będą podejmowane w sposób zautomatyzowany, stosowanie do art. 22 RODO.</w:t>
      </w:r>
    </w:p>
    <w:p w14:paraId="3785B554" w14:textId="77777777" w:rsidR="00F669AE" w:rsidRPr="001442F0" w:rsidRDefault="00000000">
      <w:pPr>
        <w:pStyle w:val="Akapitzlist"/>
        <w:numPr>
          <w:ilvl w:val="0"/>
          <w:numId w:val="17"/>
        </w:numPr>
        <w:spacing w:line="276" w:lineRule="auto"/>
        <w:rPr>
          <w:rFonts w:ascii="Aptos" w:eastAsia="Arial" w:hAnsi="Aptos" w:cs="Arial"/>
          <w:sz w:val="20"/>
          <w:szCs w:val="20"/>
          <w:lang w:val="pl-PL"/>
        </w:rPr>
      </w:pPr>
      <w:r w:rsidRPr="001442F0">
        <w:rPr>
          <w:rFonts w:ascii="Aptos" w:eastAsia="Arial" w:hAnsi="Aptos" w:cs="Arial"/>
          <w:sz w:val="20"/>
          <w:szCs w:val="20"/>
          <w:lang w:val="pl-PL"/>
        </w:rPr>
        <w:t>Posiada Pani/Pan:</w:t>
      </w:r>
    </w:p>
    <w:p w14:paraId="1F8A2B96" w14:textId="77777777" w:rsidR="00F669AE" w:rsidRPr="001442F0" w:rsidRDefault="00000000">
      <w:pPr>
        <w:pStyle w:val="Standard"/>
        <w:numPr>
          <w:ilvl w:val="0"/>
          <w:numId w:val="97"/>
        </w:numPr>
        <w:spacing w:line="276" w:lineRule="auto"/>
        <w:rPr>
          <w:rFonts w:ascii="Aptos" w:eastAsia="Arial" w:hAnsi="Aptos" w:cs="Arial"/>
          <w:sz w:val="20"/>
          <w:szCs w:val="20"/>
          <w:lang w:val="pl-PL"/>
        </w:rPr>
      </w:pPr>
      <w:r w:rsidRPr="001442F0">
        <w:rPr>
          <w:rFonts w:ascii="Aptos" w:eastAsia="Arial" w:hAnsi="Aptos" w:cs="Arial"/>
          <w:sz w:val="20"/>
          <w:szCs w:val="20"/>
          <w:lang w:val="pl-PL"/>
        </w:rPr>
        <w:t>na podstawie art. 15 RODO prawo dostępu do danych osobowych Pani/Pana dotyczących.</w:t>
      </w:r>
    </w:p>
    <w:p w14:paraId="12B6EBB1" w14:textId="77777777" w:rsidR="00F669AE" w:rsidRPr="001442F0" w:rsidRDefault="00000000">
      <w:pPr>
        <w:pStyle w:val="Standard"/>
        <w:numPr>
          <w:ilvl w:val="0"/>
          <w:numId w:val="6"/>
        </w:numPr>
        <w:spacing w:line="276" w:lineRule="auto"/>
        <w:rPr>
          <w:rFonts w:ascii="Aptos" w:eastAsia="Arial" w:hAnsi="Aptos" w:cs="Arial"/>
          <w:sz w:val="20"/>
          <w:szCs w:val="20"/>
          <w:lang w:val="pl-PL"/>
        </w:rPr>
      </w:pPr>
      <w:r w:rsidRPr="001442F0">
        <w:rPr>
          <w:rFonts w:ascii="Aptos" w:eastAsia="Arial" w:hAnsi="Aptos" w:cs="Arial"/>
          <w:sz w:val="20"/>
          <w:szCs w:val="20"/>
          <w:lang w:val="pl-PL"/>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E7CA2BF" w14:textId="77777777" w:rsidR="00F669AE" w:rsidRPr="001442F0" w:rsidRDefault="00000000">
      <w:pPr>
        <w:pStyle w:val="Standard"/>
        <w:numPr>
          <w:ilvl w:val="0"/>
          <w:numId w:val="6"/>
        </w:numPr>
        <w:spacing w:line="276" w:lineRule="auto"/>
        <w:rPr>
          <w:rFonts w:ascii="Aptos" w:eastAsia="Arial" w:hAnsi="Aptos" w:cs="Arial"/>
          <w:sz w:val="20"/>
          <w:szCs w:val="20"/>
          <w:lang w:val="pl-PL"/>
        </w:rPr>
      </w:pPr>
      <w:r w:rsidRPr="001442F0">
        <w:rPr>
          <w:rFonts w:ascii="Aptos" w:eastAsia="Arial" w:hAnsi="Aptos" w:cs="Arial"/>
          <w:sz w:val="20"/>
          <w:szCs w:val="20"/>
          <w:lang w:val="pl-PL"/>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w:t>
      </w:r>
      <w:r w:rsidRPr="001442F0">
        <w:rPr>
          <w:rFonts w:ascii="Aptos" w:eastAsia="Arial" w:hAnsi="Aptos" w:cs="Arial"/>
          <w:sz w:val="20"/>
          <w:szCs w:val="20"/>
          <w:lang w:val="pl-PL"/>
        </w:rPr>
        <w:lastRenderedPageBreak/>
        <w:t>fizycznej lub prawnej, lub z uwagi na ważne względy interesu publicznego Unii Europejskiej lub państwa członkowskiego).</w:t>
      </w:r>
    </w:p>
    <w:p w14:paraId="5E7C2AC3" w14:textId="77777777" w:rsidR="00F669AE" w:rsidRPr="001442F0" w:rsidRDefault="00000000">
      <w:pPr>
        <w:pStyle w:val="Standard"/>
        <w:numPr>
          <w:ilvl w:val="0"/>
          <w:numId w:val="6"/>
        </w:numPr>
        <w:spacing w:line="276" w:lineRule="auto"/>
        <w:rPr>
          <w:rFonts w:ascii="Aptos" w:eastAsia="Arial" w:hAnsi="Aptos" w:cs="Arial"/>
          <w:sz w:val="20"/>
          <w:szCs w:val="20"/>
          <w:lang w:val="pl-PL"/>
        </w:rPr>
      </w:pPr>
      <w:r w:rsidRPr="001442F0">
        <w:rPr>
          <w:rFonts w:ascii="Aptos" w:eastAsia="Arial" w:hAnsi="Aptos" w:cs="Arial"/>
          <w:sz w:val="20"/>
          <w:szCs w:val="20"/>
          <w:lang w:val="pl-PL"/>
        </w:rPr>
        <w:t>prawo do wniesienia skargi do Prezesa Urzędu Ochrony Danych Osobowych, gdy uzna Pani/Pan, że przetwarzanie danych osobowych Pani/Pana dotyczących narusza przepisy RODO.</w:t>
      </w:r>
    </w:p>
    <w:p w14:paraId="5C816F94" w14:textId="77777777" w:rsidR="00F669AE" w:rsidRPr="001442F0" w:rsidRDefault="00F669AE">
      <w:pPr>
        <w:pStyle w:val="Standard"/>
        <w:spacing w:line="276" w:lineRule="auto"/>
        <w:ind w:left="1440"/>
        <w:rPr>
          <w:rFonts w:ascii="Aptos" w:eastAsia="Arial" w:hAnsi="Aptos" w:cs="Arial"/>
          <w:sz w:val="20"/>
          <w:szCs w:val="20"/>
          <w:lang w:val="pl-PL"/>
        </w:rPr>
      </w:pPr>
    </w:p>
    <w:p w14:paraId="6CA25A74" w14:textId="77777777" w:rsidR="00F669AE" w:rsidRPr="001442F0" w:rsidRDefault="00000000">
      <w:pPr>
        <w:pStyle w:val="Akapitzlist"/>
        <w:numPr>
          <w:ilvl w:val="0"/>
          <w:numId w:val="98"/>
        </w:numPr>
        <w:spacing w:line="276" w:lineRule="auto"/>
        <w:rPr>
          <w:rFonts w:ascii="Aptos" w:eastAsia="Arial" w:hAnsi="Aptos" w:cs="Arial"/>
          <w:sz w:val="20"/>
          <w:szCs w:val="20"/>
          <w:lang w:val="pl-PL"/>
        </w:rPr>
      </w:pPr>
      <w:r w:rsidRPr="001442F0">
        <w:rPr>
          <w:rFonts w:ascii="Aptos" w:eastAsia="Arial" w:hAnsi="Aptos" w:cs="Arial"/>
          <w:sz w:val="20"/>
          <w:szCs w:val="20"/>
          <w:lang w:val="pl-PL"/>
        </w:rPr>
        <w:t>Nie przysługuje Pani/Panu:</w:t>
      </w:r>
    </w:p>
    <w:p w14:paraId="2B74FE3E" w14:textId="77777777" w:rsidR="00F669AE" w:rsidRPr="001442F0" w:rsidRDefault="00000000">
      <w:pPr>
        <w:pStyle w:val="Standard"/>
        <w:numPr>
          <w:ilvl w:val="0"/>
          <w:numId w:val="99"/>
        </w:numPr>
        <w:spacing w:line="276" w:lineRule="auto"/>
        <w:rPr>
          <w:rFonts w:ascii="Aptos" w:eastAsia="Arial" w:hAnsi="Aptos" w:cs="Arial"/>
          <w:sz w:val="20"/>
          <w:szCs w:val="20"/>
          <w:lang w:val="pl-PL"/>
        </w:rPr>
      </w:pPr>
      <w:r w:rsidRPr="001442F0">
        <w:rPr>
          <w:rFonts w:ascii="Aptos" w:eastAsia="Arial" w:hAnsi="Aptos" w:cs="Arial"/>
          <w:sz w:val="20"/>
          <w:szCs w:val="20"/>
          <w:lang w:val="pl-PL"/>
        </w:rPr>
        <w:t>w związku z art. 17 ust. 3 lit. b, d lub e RODO prawo do usunięcia danych osobowych.</w:t>
      </w:r>
    </w:p>
    <w:p w14:paraId="424A4BCB" w14:textId="77777777" w:rsidR="00F669AE" w:rsidRPr="001442F0" w:rsidRDefault="00000000">
      <w:pPr>
        <w:pStyle w:val="Standard"/>
        <w:numPr>
          <w:ilvl w:val="0"/>
          <w:numId w:val="7"/>
        </w:numPr>
        <w:spacing w:line="276" w:lineRule="auto"/>
        <w:rPr>
          <w:rFonts w:ascii="Aptos" w:eastAsia="Arial" w:hAnsi="Aptos" w:cs="Arial"/>
          <w:sz w:val="20"/>
          <w:szCs w:val="20"/>
          <w:lang w:val="pl-PL"/>
        </w:rPr>
      </w:pPr>
      <w:r w:rsidRPr="001442F0">
        <w:rPr>
          <w:rFonts w:ascii="Aptos" w:eastAsia="Arial" w:hAnsi="Aptos" w:cs="Arial"/>
          <w:sz w:val="20"/>
          <w:szCs w:val="20"/>
          <w:lang w:val="pl-PL"/>
        </w:rPr>
        <w:t>prawo do przenoszenia danych osobowych, o którym mowa w art. 20 RODO; na podstawie art. 21 RODO prawo sprzeciwu, wobec przetwarzania danych osobowych, gdyż podstawą prawną przetwarzania Pani/Pana danych osobowych jest art. 6 ust. 1 lit. c RODO.</w:t>
      </w:r>
    </w:p>
    <w:p w14:paraId="374A7839" w14:textId="77777777" w:rsidR="00F669AE" w:rsidRDefault="00F669AE">
      <w:pPr>
        <w:pStyle w:val="Standard"/>
        <w:spacing w:line="276" w:lineRule="auto"/>
      </w:pPr>
    </w:p>
    <w:sectPr w:rsidR="00F669AE">
      <w:headerReference w:type="default" r:id="rId11"/>
      <w:footerReference w:type="default" r:id="rId12"/>
      <w:pgSz w:w="11906" w:h="16838"/>
      <w:pgMar w:top="567" w:right="1440" w:bottom="851" w:left="851" w:header="142"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15A4" w14:textId="77777777" w:rsidR="00FD7266" w:rsidRDefault="00FD7266">
      <w:pPr>
        <w:spacing w:line="240" w:lineRule="auto"/>
      </w:pPr>
      <w:r>
        <w:separator/>
      </w:r>
    </w:p>
  </w:endnote>
  <w:endnote w:type="continuationSeparator" w:id="0">
    <w:p w14:paraId="3EBD52E3" w14:textId="77777777" w:rsidR="00FD7266" w:rsidRDefault="00FD7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A9D6" w14:textId="77777777" w:rsidR="003E3E7D" w:rsidRDefault="00000000">
    <w:pPr>
      <w:pStyle w:val="Standard"/>
      <w:jc w:val="right"/>
    </w:pPr>
    <w:r>
      <w:fldChar w:fldCharType="begin"/>
    </w:r>
    <w:r>
      <w:instrText xml:space="preserve"> PAGE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442E" w14:textId="77777777" w:rsidR="00FD7266" w:rsidRDefault="00FD7266">
      <w:pPr>
        <w:spacing w:line="240" w:lineRule="auto"/>
      </w:pPr>
      <w:r>
        <w:rPr>
          <w:color w:val="000000"/>
        </w:rPr>
        <w:separator/>
      </w:r>
    </w:p>
  </w:footnote>
  <w:footnote w:type="continuationSeparator" w:id="0">
    <w:p w14:paraId="7673814A" w14:textId="77777777" w:rsidR="00FD7266" w:rsidRDefault="00FD7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9BD6" w14:textId="77777777" w:rsidR="003E3E7D" w:rsidRDefault="00000000">
    <w:pPr>
      <w:pStyle w:val="Heading"/>
    </w:pPr>
    <w:r>
      <w:rPr>
        <w:noProof/>
      </w:rPr>
      <w:drawing>
        <wp:inline distT="0" distB="0" distL="0" distR="0" wp14:anchorId="09D6F133" wp14:editId="15EFD6D8">
          <wp:extent cx="5760720" cy="652680"/>
          <wp:effectExtent l="0" t="0" r="0" b="0"/>
          <wp:docPr id="1747510496"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65268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97A"/>
    <w:multiLevelType w:val="multilevel"/>
    <w:tmpl w:val="72F0D816"/>
    <w:styleLink w:val="WWNum2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 w15:restartNumberingAfterBreak="0">
    <w:nsid w:val="0C0F5575"/>
    <w:multiLevelType w:val="multilevel"/>
    <w:tmpl w:val="7610B54A"/>
    <w:styleLink w:val="WWNum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C247A19"/>
    <w:multiLevelType w:val="multilevel"/>
    <w:tmpl w:val="CB4CC71A"/>
    <w:styleLink w:val="WWNum1"/>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0DDF61DB"/>
    <w:multiLevelType w:val="multilevel"/>
    <w:tmpl w:val="B5F05412"/>
    <w:styleLink w:val="WWNum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0E074BD7"/>
    <w:multiLevelType w:val="multilevel"/>
    <w:tmpl w:val="60DA1B22"/>
    <w:styleLink w:val="WWNum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0EAF7A54"/>
    <w:multiLevelType w:val="multilevel"/>
    <w:tmpl w:val="92AE945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02C2BC2"/>
    <w:multiLevelType w:val="multilevel"/>
    <w:tmpl w:val="E08C044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2BB3CA0"/>
    <w:multiLevelType w:val="multilevel"/>
    <w:tmpl w:val="16B479DA"/>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4D42F60"/>
    <w:multiLevelType w:val="multilevel"/>
    <w:tmpl w:val="41862C5C"/>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4D7F29"/>
    <w:multiLevelType w:val="multilevel"/>
    <w:tmpl w:val="419A458C"/>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18D2673F"/>
    <w:multiLevelType w:val="multilevel"/>
    <w:tmpl w:val="6F48A50C"/>
    <w:styleLink w:val="WWNum45"/>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653A0E"/>
    <w:multiLevelType w:val="multilevel"/>
    <w:tmpl w:val="C44C3DB0"/>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 w15:restartNumberingAfterBreak="0">
    <w:nsid w:val="248D0164"/>
    <w:multiLevelType w:val="multilevel"/>
    <w:tmpl w:val="1DCC64BE"/>
    <w:styleLink w:val="WWNum41"/>
    <w:lvl w:ilvl="0">
      <w:numFmt w:val="bullet"/>
      <w:lvlText w:val=""/>
      <w:lvlJc w:val="left"/>
      <w:pPr>
        <w:ind w:left="720" w:hanging="360"/>
      </w:pPr>
      <w:rPr>
        <w:rFonts w:ascii="Symbol" w:hAnsi="Symbol"/>
        <w:b w:val="0"/>
        <w:bCs w:val="0"/>
        <w:sz w:val="20"/>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C532872"/>
    <w:multiLevelType w:val="multilevel"/>
    <w:tmpl w:val="A074275E"/>
    <w:styleLink w:val="WWNum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 w15:restartNumberingAfterBreak="0">
    <w:nsid w:val="2CBD02A2"/>
    <w:multiLevelType w:val="multilevel"/>
    <w:tmpl w:val="5D725AC8"/>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0A2710"/>
    <w:multiLevelType w:val="multilevel"/>
    <w:tmpl w:val="848C67F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 w15:restartNumberingAfterBreak="0">
    <w:nsid w:val="31333742"/>
    <w:multiLevelType w:val="multilevel"/>
    <w:tmpl w:val="1CAEACD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15710B8"/>
    <w:multiLevelType w:val="multilevel"/>
    <w:tmpl w:val="1A9C4682"/>
    <w:styleLink w:val="WWNum49"/>
    <w:lvl w:ilvl="0">
      <w:start w:val="1"/>
      <w:numFmt w:val="lowerLetter"/>
      <w:lvlText w:val="%1)"/>
      <w:lvlJc w:val="left"/>
      <w:pPr>
        <w:ind w:left="720" w:hanging="360"/>
      </w:pPr>
      <w:rPr>
        <w:b w:val="0"/>
        <w:bCs w:val="0"/>
        <w:sz w:val="20"/>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21E5886"/>
    <w:multiLevelType w:val="multilevel"/>
    <w:tmpl w:val="8A1A9208"/>
    <w:styleLink w:val="WWNum3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339E774C"/>
    <w:multiLevelType w:val="multilevel"/>
    <w:tmpl w:val="FEE417B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3F92023"/>
    <w:multiLevelType w:val="multilevel"/>
    <w:tmpl w:val="5104657C"/>
    <w:styleLink w:val="WWNum3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8B82E92"/>
    <w:multiLevelType w:val="multilevel"/>
    <w:tmpl w:val="80DACEE2"/>
    <w:styleLink w:val="WWNum50"/>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46D526C"/>
    <w:multiLevelType w:val="multilevel"/>
    <w:tmpl w:val="910C1CBC"/>
    <w:styleLink w:val="WWNum2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456E56B4"/>
    <w:multiLevelType w:val="multilevel"/>
    <w:tmpl w:val="EBA6EE24"/>
    <w:styleLink w:val="WWNum10"/>
    <w:lvl w:ilvl="0">
      <w:start w:val="1"/>
      <w:numFmt w:val="decimal"/>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5B331D5"/>
    <w:multiLevelType w:val="multilevel"/>
    <w:tmpl w:val="E8744C08"/>
    <w:styleLink w:val="WWNum43"/>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5" w15:restartNumberingAfterBreak="0">
    <w:nsid w:val="4745685E"/>
    <w:multiLevelType w:val="multilevel"/>
    <w:tmpl w:val="4B960D3C"/>
    <w:styleLink w:val="WWNum46"/>
    <w:lvl w:ilvl="0">
      <w:start w:val="1"/>
      <w:numFmt w:val="lowerLetter"/>
      <w:lvlText w:val="%1)"/>
      <w:lvlJc w:val="left"/>
      <w:pPr>
        <w:ind w:left="717" w:hanging="360"/>
      </w:pPr>
      <w:rPr>
        <w:b/>
        <w:bCs/>
        <w:sz w:val="20"/>
      </w:r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26" w15:restartNumberingAfterBreak="0">
    <w:nsid w:val="492A114F"/>
    <w:multiLevelType w:val="multilevel"/>
    <w:tmpl w:val="8F3EE9E0"/>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9B60039"/>
    <w:multiLevelType w:val="multilevel"/>
    <w:tmpl w:val="6B0C1C20"/>
    <w:styleLink w:val="WWNum2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4D06285A"/>
    <w:multiLevelType w:val="multilevel"/>
    <w:tmpl w:val="A1D4E746"/>
    <w:styleLink w:val="WWNum2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9" w15:restartNumberingAfterBreak="0">
    <w:nsid w:val="4FF11314"/>
    <w:multiLevelType w:val="multilevel"/>
    <w:tmpl w:val="3EA0D16C"/>
    <w:styleLink w:val="WWNum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0" w15:restartNumberingAfterBreak="0">
    <w:nsid w:val="50371CEF"/>
    <w:multiLevelType w:val="multilevel"/>
    <w:tmpl w:val="7CE24662"/>
    <w:styleLink w:val="WWNum29"/>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1" w15:restartNumberingAfterBreak="0">
    <w:nsid w:val="52501481"/>
    <w:multiLevelType w:val="multilevel"/>
    <w:tmpl w:val="8144A986"/>
    <w:styleLink w:val="WW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55F15492"/>
    <w:multiLevelType w:val="multilevel"/>
    <w:tmpl w:val="44D87DBA"/>
    <w:styleLink w:val="WWNum1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3" w15:restartNumberingAfterBreak="0">
    <w:nsid w:val="5C5B6B6E"/>
    <w:multiLevelType w:val="multilevel"/>
    <w:tmpl w:val="6952DAA0"/>
    <w:styleLink w:val="WWNum13"/>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E551AA5"/>
    <w:multiLevelType w:val="multilevel"/>
    <w:tmpl w:val="B1AC9B26"/>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5" w15:restartNumberingAfterBreak="0">
    <w:nsid w:val="5EFE78B0"/>
    <w:multiLevelType w:val="multilevel"/>
    <w:tmpl w:val="8C202762"/>
    <w:styleLink w:val="WWNum22"/>
    <w:lvl w:ilvl="0">
      <w:start w:val="1"/>
      <w:numFmt w:val="decimal"/>
      <w:lvlText w:val="%1."/>
      <w:lvlJc w:val="left"/>
      <w:pPr>
        <w:ind w:left="720" w:hanging="360"/>
      </w:pPr>
    </w:lvl>
    <w:lvl w:ilvl="1">
      <w:start w:val="1"/>
      <w:numFmt w:val="decimal"/>
      <w:lvlText w:val="%2)"/>
      <w:lvlJc w:val="left"/>
      <w:pPr>
        <w:ind w:left="1776" w:hanging="696"/>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65473CB"/>
    <w:multiLevelType w:val="multilevel"/>
    <w:tmpl w:val="E21E5C76"/>
    <w:styleLink w:val="WWNum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7" w15:restartNumberingAfterBreak="0">
    <w:nsid w:val="66D827C4"/>
    <w:multiLevelType w:val="multilevel"/>
    <w:tmpl w:val="72CED7E8"/>
    <w:styleLink w:val="WWNum12"/>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B211B13"/>
    <w:multiLevelType w:val="multilevel"/>
    <w:tmpl w:val="ACCA5996"/>
    <w:styleLink w:val="WWNum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D3546CD"/>
    <w:multiLevelType w:val="multilevel"/>
    <w:tmpl w:val="E9586D04"/>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EF45AAA"/>
    <w:multiLevelType w:val="multilevel"/>
    <w:tmpl w:val="CDB66A8E"/>
    <w:styleLink w:val="WWNum3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1" w15:restartNumberingAfterBreak="0">
    <w:nsid w:val="70D27ADB"/>
    <w:multiLevelType w:val="multilevel"/>
    <w:tmpl w:val="C90EDC78"/>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722417C9"/>
    <w:multiLevelType w:val="multilevel"/>
    <w:tmpl w:val="57C82BD4"/>
    <w:styleLink w:val="WWNum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73C34695"/>
    <w:multiLevelType w:val="multilevel"/>
    <w:tmpl w:val="00DE8F6A"/>
    <w:styleLink w:val="WWNum30"/>
    <w:lvl w:ilvl="0">
      <w:numFmt w:val="bullet"/>
      <w:lvlText w:val=""/>
      <w:lvlJc w:val="left"/>
      <w:pPr>
        <w:ind w:left="720" w:hanging="360"/>
      </w:pPr>
      <w:rPr>
        <w:rFonts w:ascii="Symbol" w:hAnsi="Symbol"/>
        <w:b w:val="0"/>
        <w:bCs w:val="0"/>
        <w:sz w:val="20"/>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6950EB1"/>
    <w:multiLevelType w:val="multilevel"/>
    <w:tmpl w:val="9634C678"/>
    <w:styleLink w:val="WWNum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94F185C"/>
    <w:multiLevelType w:val="multilevel"/>
    <w:tmpl w:val="73B6A518"/>
    <w:styleLink w:val="WWNum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6" w15:restartNumberingAfterBreak="0">
    <w:nsid w:val="796F7CCB"/>
    <w:multiLevelType w:val="multilevel"/>
    <w:tmpl w:val="77BE466A"/>
    <w:styleLink w:val="WWNum4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B9E3771"/>
    <w:multiLevelType w:val="multilevel"/>
    <w:tmpl w:val="378EB8F2"/>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8" w15:restartNumberingAfterBreak="0">
    <w:nsid w:val="7D9050ED"/>
    <w:multiLevelType w:val="multilevel"/>
    <w:tmpl w:val="9F4A8BC4"/>
    <w:styleLink w:val="WWNum42"/>
    <w:lvl w:ilvl="0">
      <w:start w:val="1"/>
      <w:numFmt w:val="lowerLetter"/>
      <w:lvlText w:val="%1)"/>
      <w:lvlJc w:val="left"/>
      <w:pPr>
        <w:ind w:left="717" w:hanging="360"/>
      </w:pPr>
      <w:rPr>
        <w:b/>
        <w:bCs/>
        <w:sz w:val="20"/>
      </w:r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49" w15:restartNumberingAfterBreak="0">
    <w:nsid w:val="7EB54545"/>
    <w:multiLevelType w:val="multilevel"/>
    <w:tmpl w:val="56963E0A"/>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792943784">
    <w:abstractNumId w:val="2"/>
  </w:num>
  <w:num w:numId="2" w16cid:durableId="627589284">
    <w:abstractNumId w:val="19"/>
  </w:num>
  <w:num w:numId="3" w16cid:durableId="1649018160">
    <w:abstractNumId w:val="3"/>
  </w:num>
  <w:num w:numId="4" w16cid:durableId="728459441">
    <w:abstractNumId w:val="15"/>
  </w:num>
  <w:num w:numId="5" w16cid:durableId="1484783844">
    <w:abstractNumId w:val="5"/>
  </w:num>
  <w:num w:numId="6" w16cid:durableId="1060011806">
    <w:abstractNumId w:val="34"/>
  </w:num>
  <w:num w:numId="7" w16cid:durableId="1179999542">
    <w:abstractNumId w:val="47"/>
  </w:num>
  <w:num w:numId="8" w16cid:durableId="1729761503">
    <w:abstractNumId w:val="13"/>
  </w:num>
  <w:num w:numId="9" w16cid:durableId="1344816050">
    <w:abstractNumId w:val="39"/>
  </w:num>
  <w:num w:numId="10" w16cid:durableId="1000813466">
    <w:abstractNumId w:val="23"/>
  </w:num>
  <w:num w:numId="11" w16cid:durableId="1396703584">
    <w:abstractNumId w:val="32"/>
  </w:num>
  <w:num w:numId="12" w16cid:durableId="776294033">
    <w:abstractNumId w:val="37"/>
  </w:num>
  <w:num w:numId="13" w16cid:durableId="1800026909">
    <w:abstractNumId w:val="33"/>
  </w:num>
  <w:num w:numId="14" w16cid:durableId="410391089">
    <w:abstractNumId w:val="45"/>
  </w:num>
  <w:num w:numId="15" w16cid:durableId="629896601">
    <w:abstractNumId w:val="1"/>
  </w:num>
  <w:num w:numId="16" w16cid:durableId="2028863960">
    <w:abstractNumId w:val="26"/>
  </w:num>
  <w:num w:numId="17" w16cid:durableId="1253515136">
    <w:abstractNumId w:val="41"/>
  </w:num>
  <w:num w:numId="18" w16cid:durableId="2110008870">
    <w:abstractNumId w:val="16"/>
  </w:num>
  <w:num w:numId="19" w16cid:durableId="779493676">
    <w:abstractNumId w:val="9"/>
  </w:num>
  <w:num w:numId="20" w16cid:durableId="1789812550">
    <w:abstractNumId w:val="29"/>
  </w:num>
  <w:num w:numId="21" w16cid:durableId="1059942509">
    <w:abstractNumId w:val="27"/>
  </w:num>
  <w:num w:numId="22" w16cid:durableId="585920235">
    <w:abstractNumId w:val="35"/>
  </w:num>
  <w:num w:numId="23" w16cid:durableId="979262976">
    <w:abstractNumId w:val="0"/>
  </w:num>
  <w:num w:numId="24" w16cid:durableId="1282222410">
    <w:abstractNumId w:val="49"/>
  </w:num>
  <w:num w:numId="25" w16cid:durableId="1786078473">
    <w:abstractNumId w:val="22"/>
  </w:num>
  <w:num w:numId="26" w16cid:durableId="121117112">
    <w:abstractNumId w:val="31"/>
  </w:num>
  <w:num w:numId="27" w16cid:durableId="1979333264">
    <w:abstractNumId w:val="28"/>
  </w:num>
  <w:num w:numId="28" w16cid:durableId="918028456">
    <w:abstractNumId w:val="36"/>
  </w:num>
  <w:num w:numId="29" w16cid:durableId="1266618031">
    <w:abstractNumId w:val="30"/>
  </w:num>
  <w:num w:numId="30" w16cid:durableId="766778086">
    <w:abstractNumId w:val="43"/>
  </w:num>
  <w:num w:numId="31" w16cid:durableId="260335427">
    <w:abstractNumId w:val="14"/>
  </w:num>
  <w:num w:numId="32" w16cid:durableId="1641231771">
    <w:abstractNumId w:val="20"/>
  </w:num>
  <w:num w:numId="33" w16cid:durableId="1699309297">
    <w:abstractNumId w:val="18"/>
  </w:num>
  <w:num w:numId="34" w16cid:durableId="1149203326">
    <w:abstractNumId w:val="44"/>
  </w:num>
  <w:num w:numId="35" w16cid:durableId="903293591">
    <w:abstractNumId w:val="40"/>
  </w:num>
  <w:num w:numId="36" w16cid:durableId="635913670">
    <w:abstractNumId w:val="4"/>
  </w:num>
  <w:num w:numId="37" w16cid:durableId="501941420">
    <w:abstractNumId w:val="7"/>
  </w:num>
  <w:num w:numId="38" w16cid:durableId="2027712986">
    <w:abstractNumId w:val="42"/>
  </w:num>
  <w:num w:numId="39" w16cid:durableId="153762376">
    <w:abstractNumId w:val="6"/>
  </w:num>
  <w:num w:numId="40" w16cid:durableId="6252695">
    <w:abstractNumId w:val="11"/>
  </w:num>
  <w:num w:numId="41" w16cid:durableId="358437706">
    <w:abstractNumId w:val="12"/>
  </w:num>
  <w:num w:numId="42" w16cid:durableId="989678475">
    <w:abstractNumId w:val="48"/>
  </w:num>
  <w:num w:numId="43" w16cid:durableId="673537520">
    <w:abstractNumId w:val="24"/>
  </w:num>
  <w:num w:numId="44" w16cid:durableId="1898974689">
    <w:abstractNumId w:val="46"/>
  </w:num>
  <w:num w:numId="45" w16cid:durableId="787116391">
    <w:abstractNumId w:val="10"/>
  </w:num>
  <w:num w:numId="46" w16cid:durableId="231357296">
    <w:abstractNumId w:val="25"/>
  </w:num>
  <w:num w:numId="47" w16cid:durableId="611479706">
    <w:abstractNumId w:val="38"/>
  </w:num>
  <w:num w:numId="48" w16cid:durableId="129833562">
    <w:abstractNumId w:val="8"/>
  </w:num>
  <w:num w:numId="49" w16cid:durableId="776027034">
    <w:abstractNumId w:val="17"/>
  </w:num>
  <w:num w:numId="50" w16cid:durableId="859515553">
    <w:abstractNumId w:val="21"/>
  </w:num>
  <w:num w:numId="51" w16cid:durableId="1312715255">
    <w:abstractNumId w:val="37"/>
    <w:lvlOverride w:ilvl="0">
      <w:startOverride w:val="1"/>
    </w:lvlOverride>
  </w:num>
  <w:num w:numId="52" w16cid:durableId="1609389874">
    <w:abstractNumId w:val="8"/>
  </w:num>
  <w:num w:numId="53" w16cid:durableId="1464813301">
    <w:abstractNumId w:val="23"/>
    <w:lvlOverride w:ilvl="0">
      <w:startOverride w:val="1"/>
    </w:lvlOverride>
  </w:num>
  <w:num w:numId="54" w16cid:durableId="1574704177">
    <w:abstractNumId w:val="40"/>
    <w:lvlOverride w:ilvl="0">
      <w:startOverride w:val="1"/>
    </w:lvlOverride>
  </w:num>
  <w:num w:numId="55" w16cid:durableId="1315525795">
    <w:abstractNumId w:val="23"/>
    <w:lvlOverride w:ilvl="0">
      <w:startOverride w:val="1"/>
    </w:lvlOverride>
  </w:num>
  <w:num w:numId="56" w16cid:durableId="839975580">
    <w:abstractNumId w:val="11"/>
    <w:lvlOverride w:ilvl="0">
      <w:startOverride w:val="1"/>
    </w:lvlOverride>
  </w:num>
  <w:num w:numId="57" w16cid:durableId="1100443098">
    <w:abstractNumId w:val="17"/>
    <w:lvlOverride w:ilvl="0">
      <w:startOverride w:val="1"/>
    </w:lvlOverride>
  </w:num>
  <w:num w:numId="58" w16cid:durableId="236676460">
    <w:abstractNumId w:val="21"/>
  </w:num>
  <w:num w:numId="59" w16cid:durableId="724256617">
    <w:abstractNumId w:val="17"/>
    <w:lvlOverride w:ilvl="0">
      <w:startOverride w:val="1"/>
    </w:lvlOverride>
  </w:num>
  <w:num w:numId="60" w16cid:durableId="1049452733">
    <w:abstractNumId w:val="21"/>
  </w:num>
  <w:num w:numId="61" w16cid:durableId="197008893">
    <w:abstractNumId w:val="24"/>
  </w:num>
  <w:num w:numId="62" w16cid:durableId="518158559">
    <w:abstractNumId w:val="19"/>
    <w:lvlOverride w:ilvl="0">
      <w:startOverride w:val="1"/>
    </w:lvlOverride>
  </w:num>
  <w:num w:numId="63" w16cid:durableId="1353148105">
    <w:abstractNumId w:val="3"/>
    <w:lvlOverride w:ilvl="0">
      <w:startOverride w:val="1"/>
    </w:lvlOverride>
  </w:num>
  <w:num w:numId="64" w16cid:durableId="17632615">
    <w:abstractNumId w:val="19"/>
    <w:lvlOverride w:ilvl="0">
      <w:startOverride w:val="1"/>
    </w:lvlOverride>
  </w:num>
  <w:num w:numId="65" w16cid:durableId="1830899182">
    <w:abstractNumId w:val="45"/>
    <w:lvlOverride w:ilvl="0">
      <w:startOverride w:val="1"/>
    </w:lvlOverride>
  </w:num>
  <w:num w:numId="66" w16cid:durableId="1690986447">
    <w:abstractNumId w:val="19"/>
    <w:lvlOverride w:ilvl="0">
      <w:startOverride w:val="1"/>
    </w:lvlOverride>
  </w:num>
  <w:num w:numId="67" w16cid:durableId="1008170541">
    <w:abstractNumId w:val="1"/>
    <w:lvlOverride w:ilvl="0">
      <w:startOverride w:val="1"/>
    </w:lvlOverride>
  </w:num>
  <w:num w:numId="68" w16cid:durableId="1540125095">
    <w:abstractNumId w:val="19"/>
    <w:lvlOverride w:ilvl="0">
      <w:startOverride w:val="1"/>
    </w:lvlOverride>
  </w:num>
  <w:num w:numId="69" w16cid:durableId="1994947106">
    <w:abstractNumId w:val="15"/>
    <w:lvlOverride w:ilvl="0">
      <w:startOverride w:val="1"/>
    </w:lvlOverride>
  </w:num>
  <w:num w:numId="70" w16cid:durableId="804589193">
    <w:abstractNumId w:val="19"/>
    <w:lvlOverride w:ilvl="0">
      <w:startOverride w:val="1"/>
    </w:lvlOverride>
  </w:num>
  <w:num w:numId="71" w16cid:durableId="1438408868">
    <w:abstractNumId w:val="26"/>
    <w:lvlOverride w:ilvl="0">
      <w:startOverride w:val="1"/>
    </w:lvlOverride>
  </w:num>
  <w:num w:numId="72" w16cid:durableId="1138497040">
    <w:abstractNumId w:val="18"/>
  </w:num>
  <w:num w:numId="73" w16cid:durableId="216477375">
    <w:abstractNumId w:val="39"/>
    <w:lvlOverride w:ilvl="0">
      <w:startOverride w:val="1"/>
    </w:lvlOverride>
  </w:num>
  <w:num w:numId="74" w16cid:durableId="286476615">
    <w:abstractNumId w:val="13"/>
    <w:lvlOverride w:ilvl="0">
      <w:startOverride w:val="1"/>
    </w:lvlOverride>
  </w:num>
  <w:num w:numId="75" w16cid:durableId="2092383717">
    <w:abstractNumId w:val="39"/>
    <w:lvlOverride w:ilvl="0">
      <w:startOverride w:val="1"/>
    </w:lvlOverride>
  </w:num>
  <w:num w:numId="76" w16cid:durableId="1042436243">
    <w:abstractNumId w:val="9"/>
    <w:lvlOverride w:ilvl="0">
      <w:startOverride w:val="1"/>
    </w:lvlOverride>
  </w:num>
  <w:num w:numId="77" w16cid:durableId="1876891447">
    <w:abstractNumId w:val="39"/>
    <w:lvlOverride w:ilvl="0">
      <w:startOverride w:val="1"/>
    </w:lvlOverride>
  </w:num>
  <w:num w:numId="78" w16cid:durableId="1189677529">
    <w:abstractNumId w:val="5"/>
    <w:lvlOverride w:ilvl="0">
      <w:startOverride w:val="1"/>
    </w:lvlOverride>
  </w:num>
  <w:num w:numId="79" w16cid:durableId="111869984">
    <w:abstractNumId w:val="27"/>
    <w:lvlOverride w:ilvl="0">
      <w:startOverride w:val="1"/>
    </w:lvlOverride>
  </w:num>
  <w:num w:numId="80" w16cid:durableId="1849102398">
    <w:abstractNumId w:val="5"/>
    <w:lvlOverride w:ilvl="0">
      <w:startOverride w:val="1"/>
    </w:lvlOverride>
  </w:num>
  <w:num w:numId="81" w16cid:durableId="1547449929">
    <w:abstractNumId w:val="29"/>
    <w:lvlOverride w:ilvl="0">
      <w:startOverride w:val="1"/>
    </w:lvlOverride>
  </w:num>
  <w:num w:numId="82" w16cid:durableId="995373937">
    <w:abstractNumId w:val="5"/>
    <w:lvlOverride w:ilvl="0">
      <w:startOverride w:val="1"/>
    </w:lvlOverride>
  </w:num>
  <w:num w:numId="83" w16cid:durableId="1180699603">
    <w:abstractNumId w:val="35"/>
    <w:lvlOverride w:ilvl="0">
      <w:startOverride w:val="1"/>
    </w:lvlOverride>
  </w:num>
  <w:num w:numId="84" w16cid:durableId="1468429778">
    <w:abstractNumId w:val="31"/>
    <w:lvlOverride w:ilvl="0">
      <w:startOverride w:val="1"/>
    </w:lvlOverride>
  </w:num>
  <w:num w:numId="85" w16cid:durableId="1030498901">
    <w:abstractNumId w:val="22"/>
    <w:lvlOverride w:ilvl="0">
      <w:startOverride w:val="1"/>
    </w:lvlOverride>
  </w:num>
  <w:num w:numId="86" w16cid:durableId="1138912484">
    <w:abstractNumId w:val="31"/>
    <w:lvlOverride w:ilvl="0">
      <w:startOverride w:val="1"/>
    </w:lvlOverride>
  </w:num>
  <w:num w:numId="87" w16cid:durableId="1000087345">
    <w:abstractNumId w:val="28"/>
    <w:lvlOverride w:ilvl="0">
      <w:startOverride w:val="1"/>
    </w:lvlOverride>
  </w:num>
  <w:num w:numId="88" w16cid:durableId="1478111779">
    <w:abstractNumId w:val="31"/>
    <w:lvlOverride w:ilvl="0">
      <w:startOverride w:val="1"/>
    </w:lvlOverride>
  </w:num>
  <w:num w:numId="89" w16cid:durableId="782381243">
    <w:abstractNumId w:val="36"/>
    <w:lvlOverride w:ilvl="0">
      <w:startOverride w:val="1"/>
    </w:lvlOverride>
  </w:num>
  <w:num w:numId="90" w16cid:durableId="798576090">
    <w:abstractNumId w:val="32"/>
    <w:lvlOverride w:ilvl="0">
      <w:startOverride w:val="1"/>
    </w:lvlOverride>
  </w:num>
  <w:num w:numId="91" w16cid:durableId="1610116685">
    <w:abstractNumId w:val="35"/>
    <w:lvlOverride w:ilvl="0">
      <w:startOverride w:val="1"/>
    </w:lvlOverride>
  </w:num>
  <w:num w:numId="92" w16cid:durableId="1166631168">
    <w:abstractNumId w:val="35"/>
    <w:lvlOverride w:ilvl="0">
      <w:startOverride w:val="1"/>
    </w:lvlOverride>
  </w:num>
  <w:num w:numId="93" w16cid:durableId="101188339">
    <w:abstractNumId w:val="0"/>
    <w:lvlOverride w:ilvl="0">
      <w:startOverride w:val="1"/>
    </w:lvlOverride>
  </w:num>
  <w:num w:numId="94" w16cid:durableId="1533762525">
    <w:abstractNumId w:val="16"/>
    <w:lvlOverride w:ilvl="0">
      <w:startOverride w:val="1"/>
    </w:lvlOverride>
  </w:num>
  <w:num w:numId="95" w16cid:durableId="1865753659">
    <w:abstractNumId w:val="14"/>
  </w:num>
  <w:num w:numId="96" w16cid:durableId="354888906">
    <w:abstractNumId w:val="41"/>
    <w:lvlOverride w:ilvl="0">
      <w:startOverride w:val="1"/>
    </w:lvlOverride>
  </w:num>
  <w:num w:numId="97" w16cid:durableId="1804957258">
    <w:abstractNumId w:val="34"/>
    <w:lvlOverride w:ilvl="0">
      <w:startOverride w:val="1"/>
    </w:lvlOverride>
  </w:num>
  <w:num w:numId="98" w16cid:durableId="1006395453">
    <w:abstractNumId w:val="41"/>
    <w:lvlOverride w:ilvl="0">
      <w:startOverride w:val="1"/>
    </w:lvlOverride>
  </w:num>
  <w:num w:numId="99" w16cid:durableId="1312098952">
    <w:abstractNumId w:val="4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AE"/>
    <w:rsid w:val="001442F0"/>
    <w:rsid w:val="003E3E7D"/>
    <w:rsid w:val="008F40A8"/>
    <w:rsid w:val="00AD419F"/>
    <w:rsid w:val="00D16000"/>
    <w:rsid w:val="00F669AE"/>
    <w:rsid w:val="00FD7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EA53"/>
  <w15:docId w15:val="{E5540765-2284-40A8-8924-14B750B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2"/>
        <w:szCs w:val="22"/>
        <w:lang w:val="en-US" w:eastAsia="pl-PL" w:bidi="ar-SA"/>
      </w:rPr>
    </w:rPrDefault>
    <w:pPrDefault>
      <w:pPr>
        <w:widowControl w:val="0"/>
        <w:autoSpaceDN w:val="0"/>
        <w:spacing w:line="244"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480" w:after="120"/>
      <w:outlineLvl w:val="0"/>
    </w:pPr>
    <w:rPr>
      <w:b/>
      <w:sz w:val="48"/>
      <w:szCs w:val="48"/>
    </w:rPr>
  </w:style>
  <w:style w:type="paragraph" w:styleId="Nagwek2">
    <w:name w:val="heading 2"/>
    <w:basedOn w:val="Standard"/>
    <w:next w:val="Textbody"/>
    <w:uiPriority w:val="9"/>
    <w:semiHidden/>
    <w:unhideWhenUsed/>
    <w:qFormat/>
    <w:pPr>
      <w:keepNext/>
      <w:keepLines/>
      <w:spacing w:before="360" w:after="80"/>
      <w:outlineLvl w:val="1"/>
    </w:pPr>
    <w:rPr>
      <w:b/>
      <w:sz w:val="36"/>
      <w:szCs w:val="36"/>
    </w:rPr>
  </w:style>
  <w:style w:type="paragraph" w:styleId="Nagwek3">
    <w:name w:val="heading 3"/>
    <w:basedOn w:val="Standard"/>
    <w:next w:val="Textbody"/>
    <w:uiPriority w:val="9"/>
    <w:semiHidden/>
    <w:unhideWhenUsed/>
    <w:qFormat/>
    <w:pPr>
      <w:keepNext/>
      <w:keepLines/>
      <w:spacing w:before="280" w:after="80"/>
      <w:outlineLvl w:val="2"/>
    </w:pPr>
    <w:rPr>
      <w:b/>
      <w:sz w:val="28"/>
      <w:szCs w:val="28"/>
    </w:rPr>
  </w:style>
  <w:style w:type="paragraph" w:styleId="Nagwek4">
    <w:name w:val="heading 4"/>
    <w:basedOn w:val="Standard"/>
    <w:next w:val="Textbody"/>
    <w:uiPriority w:val="9"/>
    <w:semiHidden/>
    <w:unhideWhenUsed/>
    <w:qFormat/>
    <w:pPr>
      <w:keepNext/>
      <w:keepLines/>
      <w:spacing w:before="240" w:after="40"/>
      <w:outlineLvl w:val="3"/>
    </w:pPr>
    <w:rPr>
      <w:b/>
      <w:sz w:val="24"/>
      <w:szCs w:val="24"/>
    </w:rPr>
  </w:style>
  <w:style w:type="paragraph" w:styleId="Nagwek5">
    <w:name w:val="heading 5"/>
    <w:basedOn w:val="Standard"/>
    <w:next w:val="Textbody"/>
    <w:uiPriority w:val="9"/>
    <w:semiHidden/>
    <w:unhideWhenUsed/>
    <w:qFormat/>
    <w:pPr>
      <w:keepNext/>
      <w:keepLines/>
      <w:spacing w:before="220" w:after="40"/>
      <w:outlineLvl w:val="4"/>
    </w:pPr>
    <w:rPr>
      <w:b/>
    </w:rPr>
  </w:style>
  <w:style w:type="paragraph" w:styleId="Nagwek6">
    <w:name w:val="heading 6"/>
    <w:basedOn w:val="Standard"/>
    <w:next w:val="Textbod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suppressLineNumbers/>
      <w:tabs>
        <w:tab w:val="center" w:pos="4536"/>
        <w:tab w:val="right" w:pos="9072"/>
      </w:tabs>
      <w:spacing w:line="240" w:lineRule="auto"/>
    </w:p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keepNext/>
      <w:keepLines/>
      <w:spacing w:before="480" w:after="120"/>
      <w:jc w:val="left"/>
    </w:pPr>
    <w:rPr>
      <w:b/>
      <w:bCs/>
      <w:sz w:val="72"/>
      <w:szCs w:val="72"/>
    </w:rPr>
  </w:style>
  <w:style w:type="paragraph" w:styleId="Podtytu">
    <w:name w:val="Subtitle"/>
    <w:basedOn w:val="Standard"/>
    <w:next w:val="Textbody"/>
    <w:uiPriority w:val="11"/>
    <w:qFormat/>
    <w:pPr>
      <w:keepNext/>
      <w:keepLines/>
      <w:spacing w:before="360" w:after="80"/>
      <w:jc w:val="left"/>
    </w:pPr>
    <w:rPr>
      <w:rFonts w:ascii="Georgia" w:eastAsia="Georgia" w:hAnsi="Georgia" w:cs="Georgia"/>
      <w:i/>
      <w:iCs/>
      <w:color w:val="666666"/>
      <w:sz w:val="48"/>
      <w:szCs w:val="48"/>
    </w:rPr>
  </w:style>
  <w:style w:type="paragraph" w:customStyle="1" w:styleId="p">
    <w:name w:val="p"/>
    <w:basedOn w:val="Standard"/>
  </w:style>
  <w:style w:type="paragraph" w:customStyle="1" w:styleId="center">
    <w:name w:val="center"/>
    <w:basedOn w:val="Standard"/>
    <w:pPr>
      <w:jc w:val="center"/>
    </w:pPr>
  </w:style>
  <w:style w:type="paragraph" w:customStyle="1" w:styleId="tableCenter">
    <w:name w:val="tableCenter"/>
    <w:basedOn w:val="Standard"/>
    <w:pPr>
      <w:jc w:val="center"/>
    </w:pPr>
  </w:style>
  <w:style w:type="paragraph" w:customStyle="1" w:styleId="right">
    <w:name w:val="right"/>
    <w:basedOn w:val="Standard"/>
    <w:pPr>
      <w:jc w:val="right"/>
    </w:pPr>
  </w:style>
  <w:style w:type="paragraph" w:customStyle="1" w:styleId="justify">
    <w:name w:val="justify"/>
    <w:basedOn w:val="Standard"/>
  </w:style>
  <w:style w:type="paragraph" w:styleId="Akapitzlist">
    <w:name w:val="List Paragraph"/>
    <w:basedOn w:val="Standard"/>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Poprawka">
    <w:name w:val="Revision"/>
    <w:pPr>
      <w:widowControl/>
      <w:suppressAutoHyphens/>
      <w:spacing w:line="240" w:lineRule="auto"/>
      <w:jc w:val="left"/>
    </w:pPr>
  </w:style>
  <w:style w:type="paragraph" w:styleId="Stopka">
    <w:name w:val="footer"/>
    <w:basedOn w:val="Standard"/>
    <w:pPr>
      <w:suppressLineNumbers/>
      <w:tabs>
        <w:tab w:val="center" w:pos="4536"/>
        <w:tab w:val="right" w:pos="9072"/>
      </w:tabs>
      <w:spacing w:line="240" w:lineRule="auto"/>
    </w:pPr>
  </w:style>
  <w:style w:type="paragraph" w:styleId="NormalnyWeb">
    <w:name w:val="Normal (Web)"/>
    <w:basedOn w:val="Standard"/>
    <w:pPr>
      <w:spacing w:before="100" w:after="100" w:line="240" w:lineRule="auto"/>
      <w:jc w:val="left"/>
    </w:pPr>
    <w:rPr>
      <w:sz w:val="24"/>
      <w:szCs w:val="24"/>
      <w:lang w:val="pl-PL"/>
    </w:rPr>
  </w:style>
  <w:style w:type="paragraph" w:customStyle="1" w:styleId="TableContents">
    <w:name w:val="Table Contents"/>
    <w:basedOn w:val="Standard"/>
    <w:pPr>
      <w:suppressLineNumbers/>
    </w:pPr>
  </w:style>
  <w:style w:type="paragraph" w:styleId="Nagwek">
    <w:name w:val="header"/>
    <w:basedOn w:val="Standard"/>
    <w:pPr>
      <w:suppressLineNumbers/>
      <w:tabs>
        <w:tab w:val="center" w:pos="4819"/>
        <w:tab w:val="right" w:pos="9638"/>
      </w:tabs>
    </w:pPr>
  </w:style>
  <w:style w:type="character" w:styleId="Odwoanieprzypisudolnego">
    <w:name w:val="footnote reference"/>
    <w:rPr>
      <w:position w:val="0"/>
      <w:vertAlign w:val="superscript"/>
    </w:rPr>
  </w:style>
  <w:style w:type="character" w:customStyle="1" w:styleId="bold">
    <w:name w:val="bold"/>
    <w:rPr>
      <w:b/>
      <w:bCs/>
    </w:rPr>
  </w:style>
  <w:style w:type="character" w:customStyle="1" w:styleId="bold20">
    <w:name w:val="bold20"/>
    <w:rPr>
      <w:b/>
      <w:bCs/>
      <w:sz w:val="40"/>
      <w:szCs w:val="40"/>
    </w:rPr>
  </w:style>
  <w:style w:type="character" w:customStyle="1" w:styleId="Internetlink">
    <w:name w:val="Internet link"/>
    <w:basedOn w:val="Domylnaczcionkaakapitu"/>
    <w:rPr>
      <w:color w:val="0000FF"/>
      <w:u w:val="single"/>
    </w:rPr>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AkapitzlistZnak">
    <w:name w:val="Akapit z listą Znak"/>
  </w:style>
  <w:style w:type="character" w:customStyle="1" w:styleId="StrongEmphasis">
    <w:name w:val="Strong Emphasis"/>
    <w:basedOn w:val="Domylnaczcionkaakapitu"/>
    <w:rPr>
      <w:b/>
      <w:bCs/>
    </w:rPr>
  </w:style>
  <w:style w:type="character" w:customStyle="1" w:styleId="ListLabel1">
    <w:name w:val="ListLabel 1"/>
    <w:rPr>
      <w:b w:val="0"/>
      <w:color w:val="00000A"/>
    </w:rPr>
  </w:style>
  <w:style w:type="character" w:customStyle="1" w:styleId="ListLabel2">
    <w:name w:val="ListLabel 2"/>
    <w:rPr>
      <w:b/>
      <w:bCs/>
    </w:rPr>
  </w:style>
  <w:style w:type="character" w:customStyle="1" w:styleId="ListLabel3">
    <w:name w:val="ListLabel 3"/>
    <w:rPr>
      <w:b w:val="0"/>
      <w:bCs w:val="0"/>
    </w:rPr>
  </w:style>
  <w:style w:type="character" w:customStyle="1" w:styleId="ListLabel4">
    <w:name w:val="ListLabel 4"/>
    <w:rPr>
      <w:rFonts w:cs="Courier New"/>
    </w:rPr>
  </w:style>
  <w:style w:type="character" w:customStyle="1" w:styleId="ListLabel5">
    <w:name w:val="ListLabel 5"/>
    <w:rPr>
      <w:b w:val="0"/>
      <w:bCs w:val="0"/>
      <w:sz w:val="20"/>
    </w:rPr>
  </w:style>
  <w:style w:type="character" w:customStyle="1" w:styleId="ListLabel6">
    <w:name w:val="ListLabel 6"/>
    <w:rPr>
      <w:b/>
    </w:rPr>
  </w:style>
  <w:style w:type="character" w:customStyle="1" w:styleId="ListLabel7">
    <w:name w:val="ListLabel 7"/>
    <w:rPr>
      <w:b/>
      <w:bCs/>
      <w:sz w:val="20"/>
    </w:rPr>
  </w:style>
  <w:style w:type="character" w:customStyle="1" w:styleId="ListLabel8">
    <w:name w:val="ListLabel 8"/>
    <w:rPr>
      <w:rFonts w:cs="Symbol"/>
      <w:sz w:val="20"/>
      <w:szCs w:val="20"/>
    </w:rPr>
  </w:style>
  <w:style w:type="character" w:customStyle="1" w:styleId="FootnoteSymbol">
    <w:name w:val="Footnote Symbol"/>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nika.sterzel@hotel-lechicka.pl" TargetMode="External"/><Relationship Id="rId4" Type="http://schemas.openxmlformats.org/officeDocument/2006/relationships/webSettings" Target="webSettings.xml"/><Relationship Id="rId9" Type="http://schemas.openxmlformats.org/officeDocument/2006/relationships/hyperlink" Target="mailto:monika.sterzel@hotel-lechick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5593</Words>
  <Characters>33558</Characters>
  <Application>Microsoft Office Word</Application>
  <DocSecurity>0</DocSecurity>
  <Lines>279</Lines>
  <Paragraphs>78</Paragraphs>
  <ScaleCrop>false</ScaleCrop>
  <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Antek</dc:creator>
  <cp:lastModifiedBy>ms</cp:lastModifiedBy>
  <cp:revision>3</cp:revision>
  <dcterms:created xsi:type="dcterms:W3CDTF">2025-04-16T21:03:00Z</dcterms:created>
  <dcterms:modified xsi:type="dcterms:W3CDTF">2025-04-16T21:13:00Z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