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4C" w:rsidRDefault="0017434C">
      <w:pPr>
        <w:tabs>
          <w:tab w:val="left" w:pos="5387"/>
        </w:tabs>
        <w:spacing w:line="276" w:lineRule="auto"/>
        <w:jc w:val="center"/>
        <w:rPr>
          <w:sz w:val="22"/>
          <w:szCs w:val="22"/>
        </w:rPr>
      </w:pPr>
      <w:bookmarkStart w:id="0" w:name="_GoBack"/>
      <w:bookmarkEnd w:id="0"/>
    </w:p>
    <w:p w:rsidR="0017434C" w:rsidRDefault="002A1017">
      <w:pPr>
        <w:tabs>
          <w:tab w:val="left" w:pos="5387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Umowa nr </w:t>
      </w:r>
    </w:p>
    <w:p w:rsidR="0017434C" w:rsidRDefault="0017434C">
      <w:pPr>
        <w:tabs>
          <w:tab w:val="left" w:pos="5387"/>
        </w:tabs>
        <w:spacing w:line="276" w:lineRule="auto"/>
        <w:jc w:val="center"/>
        <w:rPr>
          <w:sz w:val="22"/>
          <w:szCs w:val="22"/>
        </w:rPr>
      </w:pPr>
    </w:p>
    <w:p w:rsidR="0017434C" w:rsidRDefault="002A1017">
      <w:pPr>
        <w:spacing w:before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zawarta w dniu ………….. r. w……………… pomiędzy: </w:t>
      </w:r>
    </w:p>
    <w:p w:rsidR="0017434C" w:rsidRDefault="0017434C">
      <w:pPr>
        <w:spacing w:before="240" w:line="276" w:lineRule="auto"/>
        <w:rPr>
          <w:sz w:val="22"/>
          <w:szCs w:val="22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7434C">
        <w:tc>
          <w:tcPr>
            <w:tcW w:w="9062" w:type="dxa"/>
          </w:tcPr>
          <w:p w:rsidR="0017434C" w:rsidRDefault="0017434C" w:rsidP="002A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7434C" w:rsidRDefault="002A1017">
      <w:pPr>
        <w:spacing w:line="276" w:lineRule="auto"/>
        <w:ind w:left="-20"/>
        <w:rPr>
          <w:sz w:val="22"/>
          <w:szCs w:val="22"/>
        </w:rPr>
      </w:pPr>
      <w:r>
        <w:rPr>
          <w:sz w:val="22"/>
          <w:szCs w:val="22"/>
        </w:rPr>
        <w:t xml:space="preserve">zwanym dalej „Zamawiającym”, </w:t>
      </w:r>
    </w:p>
    <w:p w:rsidR="0017434C" w:rsidRDefault="002A10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7434C" w:rsidRDefault="0017434C">
      <w:pPr>
        <w:spacing w:line="276" w:lineRule="auto"/>
        <w:rPr>
          <w:sz w:val="22"/>
          <w:szCs w:val="22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7434C">
        <w:tc>
          <w:tcPr>
            <w:tcW w:w="9062" w:type="dxa"/>
          </w:tcPr>
          <w:p w:rsidR="0017434C" w:rsidRDefault="002A1017" w:rsidP="002A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7434C" w:rsidRDefault="002A10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zwanym dalej „Wykonawcą”</w:t>
      </w:r>
      <w:r>
        <w:rPr>
          <w:sz w:val="22"/>
          <w:szCs w:val="22"/>
        </w:rPr>
        <w:tab/>
      </w:r>
    </w:p>
    <w:p w:rsidR="0017434C" w:rsidRDefault="002A1017">
      <w:pPr>
        <w:spacing w:before="240" w:after="240" w:line="276" w:lineRule="auto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:rsidR="0017434C" w:rsidRDefault="002A1017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1. Przedmiot umowy</w:t>
      </w:r>
    </w:p>
    <w:p w:rsidR="0017434C" w:rsidRDefault="002A1017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umowy jest </w:t>
      </w:r>
      <w:r>
        <w:rPr>
          <w:b/>
          <w:sz w:val="22"/>
          <w:szCs w:val="22"/>
        </w:rPr>
        <w:t>zakup i dostawa rowerów elektrycznych</w:t>
      </w:r>
      <w:r>
        <w:rPr>
          <w:sz w:val="22"/>
          <w:szCs w:val="22"/>
        </w:rPr>
        <w:t xml:space="preserve"> zgodnych z ofertą Wykonawcy złożoną do części I zamówienia w ramach przeprowadzonego postępowania na wybór wykonawcy w ramach realizacji projektu pn. "„KPOD.01.03-IW.01-7735/24 - Rozszerzenie i dywersyfikacja oferty firmy DEEM SPORT DAWID ZIOMEK w województwie dolnośląskim w celu budowania odporności na sytuacje kryzysowe (region 5)”, który jest współfinansowany przez Unię Europejską ze środków Krajowego Planu Odbudowy i Zwiększenia Odporności.</w:t>
      </w:r>
    </w:p>
    <w:p w:rsidR="0017434C" w:rsidRDefault="002A1017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dostarczone rowery elektryczne będą fabrycznie nowe, nie będą miały defektów, wad konstrukcyjnych, wykonawczych ani wynikających z innych zaniedbań Wykonawcy lub producenta, które mogłyby się ujawnić podczas ich użytkowania.</w:t>
      </w:r>
    </w:p>
    <w:p w:rsidR="0017434C" w:rsidRDefault="002A1017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dostarczone środki trwałe nie są przedmiotem jakichkolwiek ograniczonych praw rzeczowych ustanowionych na rzecz osób trzecich, jak również nie są przedmiotem jakichkolwiek postępowań sądowych, administracyjnych itp.</w:t>
      </w:r>
    </w:p>
    <w:p w:rsidR="0017434C" w:rsidRDefault="0017434C">
      <w:pPr>
        <w:spacing w:line="276" w:lineRule="auto"/>
        <w:jc w:val="both"/>
        <w:rPr>
          <w:sz w:val="22"/>
          <w:szCs w:val="22"/>
        </w:rPr>
      </w:pP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2. Termin i miejsce wykonania zamówienia</w:t>
      </w:r>
    </w:p>
    <w:p w:rsidR="0017434C" w:rsidRDefault="002A101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do wykonania przedmiotu umowy wg harmonogramu dostaw, który stanowi załącznik do umowy, nie później niż do dnia …………. r., z możliwością wydłużenia tego terminu do dnia ………….. r. - w przypadku zaakceptowania zmiany terminu w projekcie realizowanym przez Zamawiającego przez Instytucję dofinansowującą – Operatora projektu. Strony dopuszczają realizację dostaw i płatności częściowych. </w:t>
      </w:r>
    </w:p>
    <w:p w:rsidR="0017434C" w:rsidRDefault="002A101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podać Zmawiającemu dokładny termin dostawy rowerów elektrycznych na co najmniej 2 dni robocze przed planowaną dostawą rowerów elektrycznych. </w:t>
      </w:r>
    </w:p>
    <w:p w:rsidR="0017434C" w:rsidRDefault="002A101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Rowery muszą być przygotowane do eksploatacji. Dopuszcza się ich dostarczenie w elementach, pod warunkiem ich montażu przez Wykonawcę na miejscu wskazanym przez Zamawiającego oraz przeprowadzenie instruktażu/szkolenia z ich prawidłowego użytkowania i eksploatacji.</w:t>
      </w:r>
    </w:p>
    <w:p w:rsidR="0017434C" w:rsidRDefault="002A1017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przedmiotu zamówienia, następować będzie zgodnie z harmonogramem dostaw, na podstawie podpisanych przez Strony protokołów odbioru dostawy, którego wzór stanowi załącznik nr 1 do niniejszej umowy.</w:t>
      </w:r>
    </w:p>
    <w:p w:rsidR="0017434C" w:rsidRDefault="002A1017">
      <w:pPr>
        <w:numPr>
          <w:ilvl w:val="0"/>
          <w:numId w:val="13"/>
        </w:numPr>
        <w:spacing w:line="276" w:lineRule="auto"/>
        <w:jc w:val="both"/>
        <w:rPr>
          <w:color w:val="C00000"/>
          <w:sz w:val="22"/>
          <w:szCs w:val="22"/>
        </w:rPr>
      </w:pPr>
      <w:r>
        <w:rPr>
          <w:sz w:val="22"/>
          <w:szCs w:val="22"/>
        </w:rPr>
        <w:t xml:space="preserve">Dostawę uważa się za wykonaną w terminie, jeżeli przedmiot dostawy znajdzie się we wskazanym przez Zamawiającego miejscu dostawy w terminach wynikających z harmonogramu dostaw.  </w:t>
      </w: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§ 3. Wynagrodzenie</w:t>
      </w:r>
    </w:p>
    <w:p w:rsidR="0017434C" w:rsidRDefault="002A1017">
      <w:pPr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Łączne wynagrodzenie należne Wykonawcy za wykonanie przedmiotu umowy wynosi:</w:t>
      </w:r>
    </w:p>
    <w:p w:rsidR="0017434C" w:rsidRDefault="002A1017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………. PLN, w tym wartość netto ………… PLN, wartość podatku vat w zł ………….. PLN. </w:t>
      </w:r>
    </w:p>
    <w:p w:rsidR="0017434C" w:rsidRDefault="002A1017">
      <w:pPr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Wynagrodzenie obejmuje wszelkie koszty związane z realizacją przedmiotu umowy.</w:t>
      </w:r>
    </w:p>
    <w:p w:rsidR="0017434C" w:rsidRDefault="002A1017">
      <w:pPr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Wynagrodzenie nie ulegnie podwyższeniu przez cały okres obowiązywania umowy.</w:t>
      </w: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4. Warunki płatności</w:t>
      </w:r>
    </w:p>
    <w:p w:rsidR="0017434C" w:rsidRDefault="002A1017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zapłaci Wykonawcy wynagrodzenie, o którym mowa w § 3 ust. 1, z zastrzeżeniem ust. 2, na podstawie prawidłowo wystawionej faktury, z terminem płatności nie krótszym niż 14 dni od dnia otrzymania poprawnie wystawionej faktury przez Zamawiającego.</w:t>
      </w:r>
    </w:p>
    <w:p w:rsidR="0017434C" w:rsidRDefault="002A1017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Warunkiem wystawienia faktury, a następnie dokonania na jej podstawie płatności, jest podpisanie bez zastrzeżeń przez Zamawiającego protokołu odbioru, o którym mowa w § 2 ust. 4.</w:t>
      </w:r>
    </w:p>
    <w:p w:rsidR="0017434C" w:rsidRDefault="002A1017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dostaw częściowych, wg ustalonego harmonogramu wynagrodzenie, o którym mowa w § 3 ust. 1 płatne będzie na podstawie faktur częściowych.</w:t>
      </w:r>
    </w:p>
    <w:p w:rsidR="0017434C" w:rsidRDefault="002A1017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5. Warunki gwarancji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udziela gwarancji na ramy rowerów zgodnie z złożoną ofertą, tj. … lat wg średniej ważonej wyliczonej na postawie obowiązujących okresów gwarancyjnych dla poszczególnych rowerów będących przedmiotem umowy, tj. w  następujący sposób:</w:t>
      </w:r>
    </w:p>
    <w:p w:rsidR="0017434C" w:rsidRDefault="002A10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Rowery </w:t>
      </w:r>
      <w:r>
        <w:rPr>
          <w:sz w:val="22"/>
          <w:szCs w:val="22"/>
        </w:rPr>
        <w:t>…..</w:t>
      </w:r>
    </w:p>
    <w:p w:rsidR="0017434C" w:rsidRDefault="002A10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Rowery </w:t>
      </w:r>
      <w:r>
        <w:rPr>
          <w:sz w:val="22"/>
          <w:szCs w:val="22"/>
        </w:rPr>
        <w:t>…..</w:t>
      </w:r>
    </w:p>
    <w:p w:rsidR="0017434C" w:rsidRDefault="002A10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Rowery </w:t>
      </w:r>
      <w:r>
        <w:rPr>
          <w:sz w:val="22"/>
          <w:szCs w:val="22"/>
        </w:rPr>
        <w:t>…..</w:t>
      </w:r>
    </w:p>
    <w:p w:rsidR="0017434C" w:rsidRDefault="002A10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Rowery </w:t>
      </w:r>
      <w:r>
        <w:rPr>
          <w:sz w:val="22"/>
          <w:szCs w:val="22"/>
        </w:rPr>
        <w:t>…….</w:t>
      </w:r>
    </w:p>
    <w:p w:rsidR="0017434C" w:rsidRDefault="002A101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oraz  udziela 3  letniej gwarancji na rowery, tj. części składowe, podzespoły i silnik elektryczny. Okres gwarancji liczony jest od daty odbioru przedmiotu umowy, potwierdzonego protokołem odbioru rowerów.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świadczenia serwisu gwarancyjnego na zasadach określonych w umowie, ponosząc przed Zamawiającym pełną odpowiedzialność za należyte i właściwe rozpatrzenie reklamacji.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pokrywa koszty wszelkich napraw rowerów elektrycznych i wymiany ich części objętych gwarancją (w okresie gwarancji), w tym koszty dojazdu, transportu, demontażu i montażu oraz ustawienia naprawionego lub wymienionego roweru elektrycznego w miejscu wskazanym przez przedstawiciela Zamawiającego.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wad w przedmiocie umowy, których nie da się usunąć, będzie on wymieniony przez Wykonawcę na nowy, wolny od wad. 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Wymagany jest czas reakcji i dojazd serwisu w miejsce garażowania rowerów w czasie 2 godzin od zgłoszenia.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Zgłoszenia będą dokonywane na nr tel. …….. lub e-mail ……………..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Łączny czas reakcji i naprawy lub wymiany, o której mowa w ust. 3 każdorazowo nie może przekroczyć 10 dni roboczych od zgłoszenia złożonego przez Zamawiającego.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 w okresie gwarancyjnym nastąpi trzykrotna naprawa tego samego roweru elektrycznego lub jedna istotna jego naprawa, przez co rozumie się naprawę o wartości nie niższej niż 30% wartości roweru elektrycznego według ceny zakupu, Wykonawca w terminie nie dłuższym niż 10 dni roboczych, liczonych od dnia zgłoszenia kolejnej reklamacji, dokona jego wymiany na nowy, wolny od wad, o takich samych parametrach technicznych, jakościowych i funkcjonalnych jak rower elektryczny wymieniany.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Gwarancja nie wyklucza możliwości zastosowania przez Zamawiającego środków prawnych przysługujących mu z tytułu rękojmi.</w:t>
      </w:r>
    </w:p>
    <w:p w:rsidR="0017434C" w:rsidRDefault="002A1017">
      <w:pPr>
        <w:numPr>
          <w:ilvl w:val="0"/>
          <w:numId w:val="21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 nie przystąpienia, albo nie wykonania naprawy lub wymiany rowerów elektrycznych z tytułu gwarancji lub rękojmi w terminie, o którym mowa w ust. 5 i 6, Zamawiający ma prawo dokonać odpowiednio: naprawy lub wymiany na koszt i ryzyko Wykonawcy.</w:t>
      </w:r>
    </w:p>
    <w:p w:rsidR="0017434C" w:rsidRDefault="002A1017">
      <w:pPr>
        <w:spacing w:before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6. Odstąpienie od umowy</w:t>
      </w:r>
    </w:p>
    <w:p w:rsidR="0017434C" w:rsidRDefault="002A1017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Oprócz przypadków wymienionych w przepisach prawa, w tym w szczególności polskiego kodeksu cywilnego, Zamawiającemu przysługuje prawo odstąpienia od umowy w całości lub części, w przypadku gdy:</w:t>
      </w:r>
    </w:p>
    <w:p w:rsidR="0017434C" w:rsidRDefault="002A1017">
      <w:pPr>
        <w:numPr>
          <w:ilvl w:val="0"/>
          <w:numId w:val="9"/>
        </w:numPr>
        <w:tabs>
          <w:tab w:val="left" w:pos="0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zostanie rozpoczęte postępowanie likwidacyjne Wykonawcy,</w:t>
      </w:r>
    </w:p>
    <w:p w:rsidR="0017434C" w:rsidRDefault="002A1017">
      <w:pPr>
        <w:numPr>
          <w:ilvl w:val="0"/>
          <w:numId w:val="9"/>
        </w:numPr>
        <w:tabs>
          <w:tab w:val="left" w:pos="0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nastąpiło zajęcie wierzytelności przysługujących Wykonawcy wobec Zamawiającego z tytułu wykonania umowy,</w:t>
      </w:r>
    </w:p>
    <w:p w:rsidR="0017434C" w:rsidRDefault="002A1017">
      <w:pPr>
        <w:numPr>
          <w:ilvl w:val="0"/>
          <w:numId w:val="9"/>
        </w:numPr>
        <w:tabs>
          <w:tab w:val="left" w:pos="0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wykonuje przedmiot umowy niezgodnie z umową, bez pisemnej akceptacji Zamawiającego, lub nie przestrzega obowiązujących przepisów prawa i nie przystępuje do właściwego wykonania przedmiotu umowy, pomimo wezwania przez Zamawiającego do działania zgodnie z przepisami prawa i postanowieniami umowy,</w:t>
      </w:r>
    </w:p>
    <w:p w:rsidR="0017434C" w:rsidRDefault="002A1017">
      <w:pPr>
        <w:numPr>
          <w:ilvl w:val="0"/>
          <w:numId w:val="9"/>
        </w:numPr>
        <w:tabs>
          <w:tab w:val="left" w:pos="0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zwłoka w wykonaniu umowy przekracza 10 dni w stosunku do terminu określonego § 2 ust. 1 umowy,</w:t>
      </w:r>
    </w:p>
    <w:p w:rsidR="0017434C" w:rsidRDefault="002A1017">
      <w:pPr>
        <w:numPr>
          <w:ilvl w:val="0"/>
          <w:numId w:val="9"/>
        </w:numPr>
        <w:tabs>
          <w:tab w:val="left" w:pos="0"/>
        </w:tabs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nie usunie wad w dodatkowym terminie wyznaczonym przez Zamawiającego nie krótszym niż 7 dni.</w:t>
      </w:r>
    </w:p>
    <w:p w:rsidR="0017434C" w:rsidRDefault="002A101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odstąpienia od umowy przez Zamawiającego, Wykonawca może żądać wynagrodzenia jedynie za część umowy wykonaną do daty odstąpienia. </w:t>
      </w:r>
    </w:p>
    <w:p w:rsidR="0017434C" w:rsidRDefault="002A101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Odstąpienie od umowy następuje w formie pisemnej pod rygorem nieważności takiego odstąpienia i powinno zawierać uzasadnienie.</w:t>
      </w:r>
    </w:p>
    <w:p w:rsidR="0017434C" w:rsidRDefault="0017434C">
      <w:pPr>
        <w:spacing w:before="240" w:line="276" w:lineRule="auto"/>
        <w:jc w:val="center"/>
        <w:rPr>
          <w:sz w:val="22"/>
          <w:szCs w:val="22"/>
        </w:rPr>
      </w:pP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§ 7. Kary umowne </w:t>
      </w:r>
    </w:p>
    <w:p w:rsidR="0017434C" w:rsidRDefault="002A1017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Strony zgodnie postanawiają, że z tytułu nie wykonania lub nienależytego wykonania przedmiotu umowy, Wykonawca zapłaci Zamawiającemu kary umowne w następujących okolicznościach:</w:t>
      </w:r>
    </w:p>
    <w:p w:rsidR="0017434C" w:rsidRDefault="002A1017">
      <w:pPr>
        <w:numPr>
          <w:ilvl w:val="0"/>
          <w:numId w:val="12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odstąpienia od umowy przez Zamawiającego z przyczyn zawinionych przez Wykonawcę, w wysokości 20% wynagrodzenia netto, o którym mowa w § 3 ust. 1,</w:t>
      </w:r>
    </w:p>
    <w:p w:rsidR="0017434C" w:rsidRDefault="002A1017">
      <w:pPr>
        <w:numPr>
          <w:ilvl w:val="0"/>
          <w:numId w:val="12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niedotrzymania terminu dostawy, o którym mowa w § 2 ust.1, w wysokości 0,2% wynagrodzenia netto, o którym mowa w § 3 ust. 1 za każdy dzień zwłoki,</w:t>
      </w:r>
    </w:p>
    <w:p w:rsidR="0017434C" w:rsidRDefault="002A1017">
      <w:pPr>
        <w:numPr>
          <w:ilvl w:val="0"/>
          <w:numId w:val="12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niedotrzymania terminu reakcji i naprawy lub wymiany, o którym mowa w § 5 ust. 5,  w wysokości 0,2% wynagrodzenia netto, o którym mowa w § 3 ust. 1 za każdy dzień zwłoki.</w:t>
      </w:r>
    </w:p>
    <w:p w:rsidR="0017434C" w:rsidRDefault="002A1017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zapłacić karę umowną w terminie 14 dni od dnia doręczenia wezwania do zapłaty. </w:t>
      </w:r>
    </w:p>
    <w:p w:rsidR="0017434C" w:rsidRDefault="002A1017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jest uprawniony do potrącania naliczonych kar umownych z wynagrodzenia należnego Wykonawcy, na co Wykonawca wyraża zgodę.</w:t>
      </w:r>
    </w:p>
    <w:p w:rsidR="0017434C" w:rsidRDefault="002A1017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Łączna maksymalna wysokość kar umownych, których mogą dochodzić strony nie może przekroczyć 20 % wynagrodzenia netto, o którym mowa w § 3 ust. 1.</w:t>
      </w:r>
    </w:p>
    <w:p w:rsidR="0017434C" w:rsidRDefault="002A1017">
      <w:pPr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może dochodzić odszkodowania przewyższającego kwotę kary umownej.</w:t>
      </w:r>
    </w:p>
    <w:p w:rsidR="0017434C" w:rsidRDefault="0017434C">
      <w:pPr>
        <w:spacing w:line="276" w:lineRule="auto"/>
        <w:ind w:left="357"/>
        <w:jc w:val="both"/>
        <w:rPr>
          <w:sz w:val="22"/>
          <w:szCs w:val="22"/>
        </w:rPr>
      </w:pP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8. Zmiany umowy</w:t>
      </w:r>
    </w:p>
    <w:p w:rsidR="0017434C" w:rsidRDefault="002A1017">
      <w:pPr>
        <w:numPr>
          <w:ilvl w:val="0"/>
          <w:numId w:val="4"/>
        </w:numPr>
        <w:tabs>
          <w:tab w:val="left" w:pos="0"/>
          <w:tab w:val="left" w:pos="1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możliwość wprowadzenia zmian w umowie, w zakresie:</w:t>
      </w:r>
    </w:p>
    <w:p w:rsidR="0017434C" w:rsidRDefault="002A1017">
      <w:pPr>
        <w:numPr>
          <w:ilvl w:val="0"/>
          <w:numId w:val="10"/>
        </w:numPr>
        <w:tabs>
          <w:tab w:val="left" w:pos="0"/>
        </w:tabs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przedmiotu umowy, w przypadku konieczności dostarczenia innego przedmiotu z asortymentu, wynikającej z faktu, że zaoferowany przedmiot umowy przestał być dostępny na rynku, bez względu na przyczynę niedostępności, jednakże bez zmiany ceny określonej </w:t>
      </w:r>
      <w:r>
        <w:rPr>
          <w:sz w:val="22"/>
          <w:szCs w:val="22"/>
        </w:rPr>
        <w:lastRenderedPageBreak/>
        <w:t>w niniejszej umowie i z zachowaniem tożsamych lub wyższych parametrów technicznych zaoferowanego przedmiotu,</w:t>
      </w:r>
    </w:p>
    <w:p w:rsidR="0017434C" w:rsidRDefault="002A1017">
      <w:pPr>
        <w:numPr>
          <w:ilvl w:val="0"/>
          <w:numId w:val="10"/>
        </w:numPr>
        <w:tabs>
          <w:tab w:val="left" w:pos="0"/>
        </w:tabs>
        <w:spacing w:line="276" w:lineRule="auto"/>
        <w:ind w:left="1145" w:hanging="567"/>
        <w:jc w:val="both"/>
        <w:rPr>
          <w:sz w:val="22"/>
          <w:szCs w:val="22"/>
        </w:rPr>
      </w:pPr>
      <w:bookmarkStart w:id="1" w:name="_heading=h.6nxx2i6gy1e1" w:colFirst="0" w:colLast="0"/>
      <w:bookmarkEnd w:id="1"/>
      <w:r>
        <w:rPr>
          <w:sz w:val="22"/>
          <w:szCs w:val="22"/>
        </w:rPr>
        <w:t>zmiany sposobu realizacji umowy lub zmiany zakresu świadczeń Wykonawcy, w przypadku zmiany przepisów prawa opublikowanych w Dzienniku Urzędowym Unii Europejskiej, Dzienniku Ustaw, Monitorze Polskim lub Dzienniku Urzędowym odpowiedniego ministra,</w:t>
      </w:r>
    </w:p>
    <w:p w:rsidR="0017434C" w:rsidRDefault="002A1017">
      <w:pPr>
        <w:numPr>
          <w:ilvl w:val="0"/>
          <w:numId w:val="10"/>
        </w:numPr>
        <w:tabs>
          <w:tab w:val="left" w:pos="0"/>
        </w:tabs>
        <w:spacing w:line="276" w:lineRule="auto"/>
        <w:ind w:left="1145" w:hanging="567"/>
        <w:jc w:val="both"/>
        <w:rPr>
          <w:sz w:val="22"/>
          <w:szCs w:val="22"/>
        </w:rPr>
      </w:pPr>
      <w:r>
        <w:rPr>
          <w:sz w:val="22"/>
          <w:szCs w:val="22"/>
        </w:rPr>
        <w:t>terminu realizacji umowy:</w:t>
      </w:r>
    </w:p>
    <w:p w:rsidR="0017434C" w:rsidRDefault="002A10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powodu okoliczności leżących po stronie Zamawiającego, o czas trwania tych okoliczności,</w:t>
      </w:r>
    </w:p>
    <w:p w:rsidR="0017434C" w:rsidRDefault="002A10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powodu wystąpienia okoliczności, nadzwyczajnych, których Wykonawca oraz Zamawiający nie mogli przewidzieć, a wystąpiły w trakcie realizacji przedmiotu umowy, o czas trwania tych okoliczności,</w:t>
      </w:r>
    </w:p>
    <w:p w:rsidR="0017434C" w:rsidRDefault="002A10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zaistnienia siły wyższej, o czas trwania siły wyższej uniemożliwiającej prawidłowe wykonanie dostawy.</w:t>
      </w:r>
    </w:p>
    <w:p w:rsidR="0017434C" w:rsidRDefault="002A101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Zmiany w umowie wymagają zgody obu stron w formie pisemnej pod rygorem nieważności.</w:t>
      </w:r>
    </w:p>
    <w:p w:rsidR="0017434C" w:rsidRDefault="002A1017">
      <w:pPr>
        <w:spacing w:before="24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§ 9. Inne postanowienia</w:t>
      </w:r>
    </w:p>
    <w:p w:rsidR="0017434C" w:rsidRDefault="002A1017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Każda ze Stron niniejszej umowy oświadcza i zapewnia, że posiada pełne prawo i  upoważnienie do zawarcia i wykonania niniejszej umowy, jej organy wykonały wszystkie działania niezbędne w związku z upoważnieniem do zawarcia i wykonania niniejszej umowy, nie istnieją żadne zobowiązania umowne ani inne zobowiązania, które uniemożliwiałyby Stronie wykonanie niniejszej umowy. Warunki niniejszej umowy są wykonalne wobec każdej ze Stron umowy zgodnie z jej postanowieniami.</w:t>
      </w:r>
    </w:p>
    <w:p w:rsidR="0017434C" w:rsidRDefault="002A1017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i Zamawiający zobowiązują się zapewnić przetwarzanie danych osobowych zgodnie z powszechnie obowiązującymi przepisami, w szczególności z przepisami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 r. o ochronie danych osobowych.</w:t>
      </w:r>
    </w:p>
    <w:p w:rsidR="0017434C" w:rsidRDefault="002A1017">
      <w:pPr>
        <w:numPr>
          <w:ilvl w:val="0"/>
          <w:numId w:val="11"/>
        </w:numPr>
        <w:spacing w:line="276" w:lineRule="auto"/>
        <w:ind w:left="365" w:hanging="357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zastosowanie mają przepisy Kodeksu cywilnego oraz inne powszechnie obowiązujące przepisy prawa.</w:t>
      </w:r>
    </w:p>
    <w:p w:rsidR="0017434C" w:rsidRDefault="002A1017">
      <w:pPr>
        <w:numPr>
          <w:ilvl w:val="0"/>
          <w:numId w:val="11"/>
        </w:numPr>
        <w:spacing w:line="276" w:lineRule="auto"/>
        <w:ind w:left="36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spory wynikłe na tle realizacji niniejszej umowy Strony będą starały się rozwiązać w sposób polubowny. W przypadku braku porozumienia, spory wynikające z niniejszej umowy poddawane będą pod rozstrzygnięcie sądu powszechnego właściwego dla siedziby Zamawiającego. </w:t>
      </w:r>
    </w:p>
    <w:p w:rsidR="0017434C" w:rsidRDefault="002A1017">
      <w:pPr>
        <w:numPr>
          <w:ilvl w:val="0"/>
          <w:numId w:val="11"/>
        </w:numPr>
        <w:spacing w:line="276" w:lineRule="auto"/>
        <w:ind w:left="36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Niniejszą umowę sporządzono w dwóch jednobrzmiących egzemplarzach, po jednym dla każdej ze Stron. </w:t>
      </w:r>
    </w:p>
    <w:p w:rsidR="0017434C" w:rsidRDefault="002A1017">
      <w:pPr>
        <w:numPr>
          <w:ilvl w:val="0"/>
          <w:numId w:val="11"/>
        </w:numPr>
        <w:spacing w:line="276" w:lineRule="auto"/>
        <w:ind w:left="365" w:hanging="357"/>
        <w:jc w:val="both"/>
        <w:rPr>
          <w:sz w:val="22"/>
          <w:szCs w:val="22"/>
        </w:rPr>
      </w:pPr>
      <w:r>
        <w:rPr>
          <w:sz w:val="22"/>
          <w:szCs w:val="22"/>
        </w:rPr>
        <w:t>Załączniki stanowiące integralną część umowy:</w:t>
      </w:r>
    </w:p>
    <w:p w:rsidR="0017434C" w:rsidRDefault="002A1017">
      <w:pPr>
        <w:numPr>
          <w:ilvl w:val="0"/>
          <w:numId w:val="2"/>
        </w:numPr>
        <w:spacing w:line="276" w:lineRule="auto"/>
        <w:ind w:left="754" w:hanging="357"/>
        <w:jc w:val="both"/>
        <w:rPr>
          <w:sz w:val="22"/>
          <w:szCs w:val="22"/>
        </w:rPr>
      </w:pPr>
      <w:r>
        <w:rPr>
          <w:sz w:val="22"/>
          <w:szCs w:val="22"/>
        </w:rPr>
        <w:t>Załącznik nr 1 – Protokół odbioru - wzór</w:t>
      </w:r>
    </w:p>
    <w:p w:rsidR="0017434C" w:rsidRDefault="002A1017">
      <w:pPr>
        <w:numPr>
          <w:ilvl w:val="0"/>
          <w:numId w:val="2"/>
        </w:numPr>
        <w:spacing w:line="276" w:lineRule="auto"/>
        <w:ind w:left="754" w:hanging="357"/>
        <w:jc w:val="both"/>
        <w:rPr>
          <w:sz w:val="22"/>
          <w:szCs w:val="22"/>
        </w:rPr>
      </w:pPr>
      <w:r>
        <w:rPr>
          <w:sz w:val="22"/>
          <w:szCs w:val="22"/>
        </w:rPr>
        <w:t>Załącznik nr 2 - Harmonogram dostaw</w:t>
      </w:r>
    </w:p>
    <w:p w:rsidR="0017434C" w:rsidRDefault="0017434C">
      <w:pPr>
        <w:spacing w:line="276" w:lineRule="auto"/>
        <w:ind w:left="754"/>
        <w:jc w:val="both"/>
        <w:rPr>
          <w:sz w:val="22"/>
          <w:szCs w:val="22"/>
        </w:rPr>
      </w:pPr>
    </w:p>
    <w:p w:rsidR="0017434C" w:rsidRDefault="0017434C">
      <w:pPr>
        <w:spacing w:line="276" w:lineRule="auto"/>
        <w:jc w:val="both"/>
        <w:rPr>
          <w:sz w:val="22"/>
          <w:szCs w:val="22"/>
        </w:rPr>
      </w:pPr>
    </w:p>
    <w:p w:rsidR="0017434C" w:rsidRDefault="002A1017">
      <w:pPr>
        <w:spacing w:before="120" w:after="120"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Wykonawca</w:t>
      </w:r>
    </w:p>
    <w:p w:rsidR="0017434C" w:rsidRDefault="002A1017">
      <w:pPr>
        <w:spacing w:line="276" w:lineRule="auto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………………………..………………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……………………………………..…</w:t>
      </w: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2A1017">
      <w:pPr>
        <w:spacing w:line="276" w:lineRule="auto"/>
        <w:ind w:right="57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1 do umowy </w:t>
      </w:r>
    </w:p>
    <w:p w:rsidR="0017434C" w:rsidRDefault="002A1017">
      <w:pPr>
        <w:spacing w:before="240" w:line="276" w:lineRule="auto"/>
        <w:ind w:left="56" w:right="57" w:hanging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,,,,,,,,,,,,,,,,,,,,,,,,,,,,,,,,,,,,,,,,,,,,,,,,,,,,, r. </w:t>
      </w:r>
    </w:p>
    <w:p w:rsidR="0017434C" w:rsidRDefault="002A1017">
      <w:pPr>
        <w:spacing w:line="276" w:lineRule="auto"/>
        <w:ind w:left="57" w:right="57" w:hanging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(miejscowość, data) </w:t>
      </w:r>
    </w:p>
    <w:p w:rsidR="0017434C" w:rsidRDefault="002A1017">
      <w:pPr>
        <w:keepNext/>
        <w:keepLines/>
        <w:spacing w:before="240" w:after="240" w:line="276" w:lineRule="auto"/>
        <w:ind w:left="56" w:right="57" w:hanging="1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Protokół odbioru - WZÓR </w:t>
      </w:r>
    </w:p>
    <w:tbl>
      <w:tblPr>
        <w:tblStyle w:val="a1"/>
        <w:tblW w:w="8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237"/>
      </w:tblGrid>
      <w:tr w:rsidR="0017434C">
        <w:trPr>
          <w:trHeight w:val="84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Wykonawca:</w:t>
            </w: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</w:tc>
      </w:tr>
      <w:tr w:rsidR="0017434C">
        <w:trPr>
          <w:trHeight w:val="1192"/>
        </w:trPr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odbioru:</w:t>
            </w:r>
          </w:p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Dostawa częściowa wg harmonogramu / dostawa końcowa * ( opis, ilość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 xml:space="preserve">, specyfikacja) </w:t>
            </w:r>
          </w:p>
        </w:tc>
      </w:tr>
      <w:tr w:rsidR="0017434C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Odebrano w dniu:</w:t>
            </w: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</w:tc>
      </w:tr>
      <w:tr w:rsidR="0017434C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Potwierdzenie kompletności dostawy:  TAK/NIE*</w:t>
            </w:r>
          </w:p>
          <w:p w:rsidR="0017434C" w:rsidRDefault="002A1017">
            <w:pPr>
              <w:spacing w:after="1600"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Zastrzeżenia:</w:t>
            </w:r>
          </w:p>
        </w:tc>
      </w:tr>
      <w:tr w:rsidR="0017434C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Potwierdzenie zgodności przyjmowanej dostawy z przedmiotem umowy:</w:t>
            </w:r>
          </w:p>
        </w:tc>
      </w:tr>
      <w:tr w:rsidR="0017434C">
        <w:trPr>
          <w:trHeight w:val="1701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Wykonawca:</w:t>
            </w: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nazwisko, podpis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nazwisko, podpis</w:t>
            </w:r>
          </w:p>
        </w:tc>
      </w:tr>
    </w:tbl>
    <w:p w:rsidR="0017434C" w:rsidRDefault="002A1017">
      <w:pPr>
        <w:spacing w:before="2880" w:line="276" w:lineRule="auto"/>
        <w:rPr>
          <w:sz w:val="22"/>
          <w:szCs w:val="22"/>
        </w:rPr>
      </w:pPr>
      <w:r>
        <w:rPr>
          <w:sz w:val="22"/>
          <w:szCs w:val="22"/>
        </w:rPr>
        <w:t>*niewłaściwe przekreślić</w:t>
      </w: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17434C">
      <w:pPr>
        <w:spacing w:line="276" w:lineRule="auto"/>
        <w:ind w:right="57"/>
        <w:jc w:val="right"/>
        <w:rPr>
          <w:i/>
          <w:sz w:val="22"/>
          <w:szCs w:val="22"/>
        </w:rPr>
      </w:pPr>
    </w:p>
    <w:p w:rsidR="0017434C" w:rsidRDefault="002A1017">
      <w:pPr>
        <w:ind w:right="57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2 do umowy </w:t>
      </w:r>
    </w:p>
    <w:p w:rsidR="0017434C" w:rsidRDefault="0017434C">
      <w:pPr>
        <w:ind w:right="57"/>
        <w:jc w:val="right"/>
        <w:rPr>
          <w:sz w:val="22"/>
          <w:szCs w:val="22"/>
        </w:rPr>
      </w:pPr>
    </w:p>
    <w:p w:rsidR="0017434C" w:rsidRDefault="002A101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HARMONOGRAM DOSTAW </w:t>
      </w:r>
    </w:p>
    <w:p w:rsidR="0017434C" w:rsidRDefault="0017434C">
      <w:pPr>
        <w:jc w:val="center"/>
        <w:rPr>
          <w:sz w:val="22"/>
          <w:szCs w:val="22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7434C">
        <w:tc>
          <w:tcPr>
            <w:tcW w:w="4531" w:type="dxa"/>
          </w:tcPr>
          <w:p w:rsidR="0017434C" w:rsidRDefault="002A10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Specyfikacja </w:t>
            </w:r>
          </w:p>
          <w:p w:rsidR="0017434C" w:rsidRDefault="002A10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17434C" w:rsidRDefault="002A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Planowany termin dostawy </w:t>
            </w:r>
          </w:p>
        </w:tc>
      </w:tr>
      <w:tr w:rsidR="0017434C">
        <w:tc>
          <w:tcPr>
            <w:tcW w:w="4531" w:type="dxa"/>
          </w:tcPr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I</w:t>
            </w:r>
          </w:p>
          <w:p w:rsidR="0017434C" w:rsidRDefault="002A101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</w:t>
            </w:r>
          </w:p>
          <w:p w:rsidR="0017434C" w:rsidRDefault="002A101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</w:t>
            </w:r>
          </w:p>
          <w:p w:rsidR="0017434C" w:rsidRDefault="002A101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..</w:t>
            </w:r>
          </w:p>
          <w:p w:rsidR="0017434C" w:rsidRDefault="0017434C"/>
          <w:p w:rsidR="0017434C" w:rsidRDefault="0017434C">
            <w:pPr>
              <w:rPr>
                <w:sz w:val="22"/>
                <w:szCs w:val="22"/>
              </w:rPr>
            </w:pPr>
          </w:p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Wartość:</w:t>
            </w:r>
          </w:p>
        </w:tc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II</w:t>
            </w:r>
          </w:p>
          <w:p w:rsidR="0017434C" w:rsidRDefault="0017434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17434C" w:rsidRDefault="0017434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17434C" w:rsidRDefault="0017434C">
            <w:pPr>
              <w:rPr>
                <w:sz w:val="22"/>
                <w:szCs w:val="22"/>
              </w:rPr>
            </w:pPr>
          </w:p>
          <w:p w:rsidR="0017434C" w:rsidRDefault="0017434C">
            <w:pPr>
              <w:rPr>
                <w:sz w:val="22"/>
                <w:szCs w:val="22"/>
              </w:rPr>
            </w:pPr>
          </w:p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Wartość:</w:t>
            </w:r>
          </w:p>
        </w:tc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III</w:t>
            </w:r>
          </w:p>
          <w:p w:rsidR="0017434C" w:rsidRDefault="001743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17434C" w:rsidRDefault="001743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17434C" w:rsidRDefault="0017434C">
            <w:pPr>
              <w:rPr>
                <w:sz w:val="22"/>
                <w:szCs w:val="22"/>
              </w:rPr>
            </w:pPr>
          </w:p>
          <w:p w:rsidR="0017434C" w:rsidRDefault="0017434C">
            <w:pPr>
              <w:rPr>
                <w:sz w:val="22"/>
                <w:szCs w:val="22"/>
              </w:rPr>
            </w:pPr>
          </w:p>
          <w:p w:rsidR="0017434C" w:rsidRDefault="002A1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Wartość:</w:t>
            </w:r>
          </w:p>
        </w:tc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2A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Zamawiający:</w:t>
            </w: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Wykonawca:</w:t>
            </w: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  <w:p w:rsidR="0017434C" w:rsidRDefault="0017434C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  <w:p w:rsidR="0017434C" w:rsidRDefault="0017434C">
            <w:pPr>
              <w:jc w:val="center"/>
              <w:rPr>
                <w:sz w:val="22"/>
                <w:szCs w:val="22"/>
              </w:rPr>
            </w:pPr>
          </w:p>
        </w:tc>
      </w:tr>
      <w:tr w:rsidR="0017434C">
        <w:tc>
          <w:tcPr>
            <w:tcW w:w="4531" w:type="dxa"/>
          </w:tcPr>
          <w:p w:rsidR="0017434C" w:rsidRDefault="002A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nazwisko, podpis</w:t>
            </w:r>
          </w:p>
        </w:tc>
        <w:tc>
          <w:tcPr>
            <w:tcW w:w="4531" w:type="dxa"/>
          </w:tcPr>
          <w:p w:rsidR="0017434C" w:rsidRDefault="002A1017">
            <w:pPr>
              <w:spacing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nazwisko, podpis</w:t>
            </w:r>
          </w:p>
        </w:tc>
      </w:tr>
    </w:tbl>
    <w:p w:rsidR="0017434C" w:rsidRDefault="0017434C">
      <w:pPr>
        <w:spacing w:before="2880" w:line="276" w:lineRule="auto"/>
        <w:rPr>
          <w:sz w:val="22"/>
          <w:szCs w:val="22"/>
        </w:rPr>
      </w:pPr>
    </w:p>
    <w:sectPr w:rsidR="0017434C">
      <w:footerReference w:type="default" r:id="rId8"/>
      <w:headerReference w:type="first" r:id="rId9"/>
      <w:pgSz w:w="11906" w:h="16838"/>
      <w:pgMar w:top="1417" w:right="1417" w:bottom="125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95" w:rsidRDefault="002A1017">
      <w:r>
        <w:separator/>
      </w:r>
    </w:p>
  </w:endnote>
  <w:endnote w:type="continuationSeparator" w:id="0">
    <w:p w:rsidR="00AE0595" w:rsidRDefault="002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4C" w:rsidRDefault="002A10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7598">
      <w:rPr>
        <w:noProof/>
        <w:color w:val="000000"/>
      </w:rPr>
      <w:t>7</w:t>
    </w:r>
    <w:r>
      <w:rPr>
        <w:color w:val="000000"/>
      </w:rPr>
      <w:fldChar w:fldCharType="end"/>
    </w:r>
  </w:p>
  <w:p w:rsidR="0017434C" w:rsidRDefault="001743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95" w:rsidRDefault="002A1017">
      <w:r>
        <w:separator/>
      </w:r>
    </w:p>
  </w:footnote>
  <w:footnote w:type="continuationSeparator" w:id="0">
    <w:p w:rsidR="00AE0595" w:rsidRDefault="002A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4C" w:rsidRDefault="002A10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5760720" cy="722630"/>
          <wp:effectExtent l="0" t="0" r="0" b="0"/>
          <wp:docPr id="2063771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82"/>
    <w:multiLevelType w:val="multilevel"/>
    <w:tmpl w:val="31866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310D6F"/>
    <w:multiLevelType w:val="multilevel"/>
    <w:tmpl w:val="167AAE5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75262D"/>
    <w:multiLevelType w:val="multilevel"/>
    <w:tmpl w:val="8840994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29A7232"/>
    <w:multiLevelType w:val="multilevel"/>
    <w:tmpl w:val="5FFA7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74FE"/>
    <w:multiLevelType w:val="multilevel"/>
    <w:tmpl w:val="E6028A90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0BFA3223"/>
    <w:multiLevelType w:val="multilevel"/>
    <w:tmpl w:val="55806E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F75D2"/>
    <w:multiLevelType w:val="multilevel"/>
    <w:tmpl w:val="B43848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E9F"/>
    <w:multiLevelType w:val="multilevel"/>
    <w:tmpl w:val="65D4CF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380C"/>
    <w:multiLevelType w:val="multilevel"/>
    <w:tmpl w:val="D61474B8"/>
    <w:lvl w:ilvl="0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8187A53"/>
    <w:multiLevelType w:val="multilevel"/>
    <w:tmpl w:val="165C1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A5C7C"/>
    <w:multiLevelType w:val="multilevel"/>
    <w:tmpl w:val="A0988A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3AF7661"/>
    <w:multiLevelType w:val="multilevel"/>
    <w:tmpl w:val="808E35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6BBA"/>
    <w:multiLevelType w:val="multilevel"/>
    <w:tmpl w:val="3ADECC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41FAC"/>
    <w:multiLevelType w:val="multilevel"/>
    <w:tmpl w:val="8D5C7202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963237C"/>
    <w:multiLevelType w:val="multilevel"/>
    <w:tmpl w:val="E64C7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96203"/>
    <w:multiLevelType w:val="multilevel"/>
    <w:tmpl w:val="D11EE770"/>
    <w:lvl w:ilvl="0">
      <w:start w:val="1"/>
      <w:numFmt w:val="decimal"/>
      <w:lvlText w:val="%1)"/>
      <w:lvlJc w:val="left"/>
      <w:pPr>
        <w:ind w:left="644" w:hanging="359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11737B"/>
    <w:multiLevelType w:val="multilevel"/>
    <w:tmpl w:val="20E8BA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E0A13"/>
    <w:multiLevelType w:val="multilevel"/>
    <w:tmpl w:val="761C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0221C"/>
    <w:multiLevelType w:val="multilevel"/>
    <w:tmpl w:val="9280A37A"/>
    <w:lvl w:ilvl="0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D7C44A4"/>
    <w:multiLevelType w:val="multilevel"/>
    <w:tmpl w:val="226AC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318B5"/>
    <w:multiLevelType w:val="multilevel"/>
    <w:tmpl w:val="200AAA3A"/>
    <w:lvl w:ilvl="0">
      <w:start w:val="1"/>
      <w:numFmt w:val="decimal"/>
      <w:lvlText w:val="%1."/>
      <w:lvlJc w:val="left"/>
      <w:pPr>
        <w:ind w:left="603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9"/>
  </w:num>
  <w:num w:numId="8">
    <w:abstractNumId w:val="17"/>
  </w:num>
  <w:num w:numId="9">
    <w:abstractNumId w:val="14"/>
  </w:num>
  <w:num w:numId="10">
    <w:abstractNumId w:val="4"/>
  </w:num>
  <w:num w:numId="11">
    <w:abstractNumId w:val="9"/>
  </w:num>
  <w:num w:numId="12">
    <w:abstractNumId w:val="5"/>
  </w:num>
  <w:num w:numId="13">
    <w:abstractNumId w:val="13"/>
  </w:num>
  <w:num w:numId="14">
    <w:abstractNumId w:val="6"/>
  </w:num>
  <w:num w:numId="15">
    <w:abstractNumId w:val="16"/>
  </w:num>
  <w:num w:numId="16">
    <w:abstractNumId w:val="11"/>
  </w:num>
  <w:num w:numId="17">
    <w:abstractNumId w:val="18"/>
  </w:num>
  <w:num w:numId="18">
    <w:abstractNumId w:val="7"/>
  </w:num>
  <w:num w:numId="19">
    <w:abstractNumId w:val="2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4C"/>
    <w:rsid w:val="0017434C"/>
    <w:rsid w:val="002A1017"/>
    <w:rsid w:val="006A7598"/>
    <w:rsid w:val="007F69E1"/>
    <w:rsid w:val="00A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CC383-E01A-4287-9931-1EF859C5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1C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Palatino Linotype" w:eastAsia="Times New Roman" w:hAnsi="Palatino Linotype" w:cs="Arial" w:hint="default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Verdana" w:eastAsia="Times New Roman" w:hAnsi="Verdana" w:cs="Verdana" w:hint="default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color w:val="000000"/>
      <w:sz w:val="22"/>
      <w:szCs w:val="22"/>
      <w:shd w:val="clear" w:color="auto" w:fill="00FF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 w:hint="default"/>
      <w:color w:val="000000"/>
      <w:sz w:val="22"/>
      <w:szCs w:val="22"/>
      <w:shd w:val="clear" w:color="auto" w:fill="FFFF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Palatino Linotype" w:hAnsi="Palatino Linotype" w:cs="Arial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 w:hint="default"/>
      <w:b/>
      <w:bCs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color w:val="00000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character" w:customStyle="1" w:styleId="TytuZnak">
    <w:name w:val="Tytuł Znak"/>
    <w:rPr>
      <w:b/>
      <w:sz w:val="32"/>
    </w:rPr>
  </w:style>
  <w:style w:type="character" w:customStyle="1" w:styleId="AkapitzlistZnak">
    <w:name w:val="Akapit z listą Znak"/>
    <w:aliases w:val="Akapit z listą BS Znak"/>
    <w:uiPriority w:val="34"/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1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character" w:customStyle="1" w:styleId="RTFNum51">
    <w:name w:val="RTF_Num 5 1"/>
    <w:rPr>
      <w:rFonts w:ascii="Symbol" w:hAnsi="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Akapitzlist">
    <w:name w:val="List Paragraph"/>
    <w:aliases w:val="Akapit z listą BS"/>
    <w:basedOn w:val="Normalny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sz w:val="22"/>
      <w:szCs w:val="22"/>
      <w:lang w:eastAsia="hi-I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3104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9E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9E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E4"/>
    <w:rPr>
      <w:b/>
      <w:bCs/>
      <w:lang w:eastAsia="ar-SA"/>
    </w:rPr>
  </w:style>
  <w:style w:type="table" w:styleId="Tabela-Siatka">
    <w:name w:val="Table Grid"/>
    <w:basedOn w:val="Standardowy"/>
    <w:uiPriority w:val="39"/>
    <w:rsid w:val="0090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x3xQguJ0RRgoW9CmrzBiYOd2Q==">CgMxLjAyDmguNm54eDJpNmd5MWUxOAByITFCcEVWdEdLMjk5Q1lwT2IyNW1GaFM2VE9kTkVvUjNsaA==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Falkowska-Świtka</dc:creator>
  <cp:lastModifiedBy>Primea</cp:lastModifiedBy>
  <cp:revision>2</cp:revision>
  <dcterms:created xsi:type="dcterms:W3CDTF">2025-04-15T09:39:00Z</dcterms:created>
  <dcterms:modified xsi:type="dcterms:W3CDTF">2025-04-15T09:39:00Z</dcterms:modified>
</cp:coreProperties>
</file>