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1435" w14:textId="2C8AF326" w:rsidR="00EB7C20" w:rsidRPr="00C834EB" w:rsidRDefault="00D80EC4" w:rsidP="00B636E8">
      <w:p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C834EB">
        <w:rPr>
          <w:rFonts w:ascii="Arial" w:eastAsia="Droid Sans Fallback" w:hAnsi="Arial" w:cs="Arial"/>
          <w:color w:val="auto"/>
          <w:sz w:val="24"/>
          <w:szCs w:val="24"/>
          <w:lang w:eastAsia="en-US"/>
        </w:rPr>
        <w:t xml:space="preserve">Załącznik nr </w:t>
      </w:r>
      <w:r w:rsidR="00C834EB">
        <w:rPr>
          <w:rFonts w:ascii="Arial" w:eastAsia="Droid Sans Fallback" w:hAnsi="Arial" w:cs="Arial"/>
          <w:color w:val="auto"/>
          <w:sz w:val="24"/>
          <w:szCs w:val="24"/>
          <w:lang w:eastAsia="en-US"/>
        </w:rPr>
        <w:t>N.8.1</w:t>
      </w:r>
      <w:r w:rsidR="00480893" w:rsidRPr="00480893">
        <w:rPr>
          <w:rFonts w:ascii="Arial" w:eastAsia="Droid Sans Fallback" w:hAnsi="Arial" w:cs="Arial"/>
          <w:color w:val="auto"/>
          <w:sz w:val="24"/>
          <w:szCs w:val="24"/>
          <w:lang w:eastAsia="en-US"/>
        </w:rPr>
        <w:t xml:space="preserve"> </w:t>
      </w:r>
      <w:r w:rsidR="00480893">
        <w:rPr>
          <w:rFonts w:ascii="Arial" w:eastAsia="Droid Sans Fallback" w:hAnsi="Arial" w:cs="Arial"/>
          <w:color w:val="auto"/>
          <w:sz w:val="24"/>
          <w:szCs w:val="24"/>
          <w:lang w:eastAsia="en-US"/>
        </w:rPr>
        <w:t>do wniosku o dofinansowanie</w:t>
      </w:r>
      <w:r w:rsidR="00E56304">
        <w:rPr>
          <w:rFonts w:ascii="Arial" w:eastAsia="Droid Sans Fallback" w:hAnsi="Arial" w:cs="Arial"/>
          <w:color w:val="auto"/>
          <w:sz w:val="24"/>
          <w:szCs w:val="24"/>
          <w:lang w:eastAsia="en-US"/>
        </w:rPr>
        <w:t>,</w:t>
      </w:r>
      <w:r w:rsidR="004558B8" w:rsidRPr="00C834EB">
        <w:rPr>
          <w:rFonts w:ascii="Arial" w:eastAsia="Droid Sans Fallback" w:hAnsi="Arial" w:cs="Arial"/>
          <w:color w:val="auto"/>
          <w:sz w:val="24"/>
          <w:szCs w:val="24"/>
          <w:lang w:eastAsia="en-US"/>
        </w:rPr>
        <w:t xml:space="preserve"> </w:t>
      </w:r>
      <w:r w:rsidR="00E56304">
        <w:rPr>
          <w:rFonts w:ascii="Arial" w:eastAsia="Droid Sans Fallback" w:hAnsi="Arial" w:cs="Arial"/>
          <w:color w:val="auto"/>
          <w:sz w:val="24"/>
          <w:szCs w:val="24"/>
          <w:lang w:eastAsia="en-US"/>
        </w:rPr>
        <w:t>nabór nr FEMP.01.02-IP.01-022</w:t>
      </w:r>
      <w:r w:rsidR="00C834EB" w:rsidRPr="00C834EB">
        <w:rPr>
          <w:rFonts w:ascii="Arial" w:eastAsia="Droid Sans Fallback" w:hAnsi="Arial" w:cs="Arial"/>
          <w:color w:val="auto"/>
          <w:sz w:val="24"/>
          <w:szCs w:val="24"/>
          <w:lang w:eastAsia="en-US"/>
        </w:rPr>
        <w:t>/25</w:t>
      </w:r>
    </w:p>
    <w:p w14:paraId="3BD86955" w14:textId="77777777" w:rsidR="007F1E7E" w:rsidRDefault="00A20CF4" w:rsidP="001656FD">
      <w:pPr>
        <w:pStyle w:val="rozdzia"/>
        <w:numPr>
          <w:ilvl w:val="0"/>
          <w:numId w:val="0"/>
        </w:numPr>
        <w:spacing w:before="200" w:after="200" w:line="23" w:lineRule="atLeast"/>
        <w:ind w:left="426" w:hanging="360"/>
        <w:jc w:val="both"/>
        <w:rPr>
          <w:rFonts w:eastAsia="Droid Sans Fallback"/>
          <w:szCs w:val="24"/>
        </w:rPr>
      </w:pPr>
      <w:r>
        <w:rPr>
          <w:rFonts w:eastAsia="Droid Sans Fallback"/>
          <w:szCs w:val="24"/>
        </w:rPr>
        <w:t>CZĘŚĆ</w:t>
      </w:r>
      <w:r w:rsidR="00780116" w:rsidRPr="00B636E8">
        <w:rPr>
          <w:rFonts w:eastAsia="Droid Sans Fallback"/>
          <w:szCs w:val="24"/>
        </w:rPr>
        <w:t xml:space="preserve"> A</w:t>
      </w:r>
      <w:r w:rsidR="00B40C6F" w:rsidRPr="00B636E8">
        <w:rPr>
          <w:rFonts w:eastAsia="Droid Sans Fallback"/>
          <w:szCs w:val="24"/>
        </w:rPr>
        <w:t xml:space="preserve"> </w:t>
      </w:r>
    </w:p>
    <w:p w14:paraId="1A5F823C" w14:textId="7A887DEF" w:rsidR="00026491" w:rsidRPr="00B636E8" w:rsidRDefault="0089556A" w:rsidP="001656FD">
      <w:pPr>
        <w:pStyle w:val="rozdzia"/>
        <w:numPr>
          <w:ilvl w:val="0"/>
          <w:numId w:val="0"/>
        </w:numPr>
        <w:spacing w:before="200" w:after="200" w:line="23" w:lineRule="atLeast"/>
        <w:ind w:left="426" w:hanging="360"/>
        <w:jc w:val="both"/>
        <w:rPr>
          <w:rFonts w:eastAsia="Droid Sans Fallback"/>
          <w:szCs w:val="24"/>
        </w:rPr>
      </w:pPr>
      <w:r>
        <w:rPr>
          <w:rFonts w:eastAsia="Droid Sans Fallback"/>
          <w:szCs w:val="24"/>
        </w:rPr>
        <w:t>Z</w:t>
      </w:r>
      <w:r w:rsidR="00530AFF" w:rsidRPr="00B636E8">
        <w:rPr>
          <w:rFonts w:eastAsia="Droid Sans Fallback"/>
          <w:szCs w:val="24"/>
        </w:rPr>
        <w:t>apytani</w:t>
      </w:r>
      <w:r>
        <w:rPr>
          <w:rFonts w:eastAsia="Droid Sans Fallback"/>
          <w:szCs w:val="24"/>
        </w:rPr>
        <w:t>e</w:t>
      </w:r>
      <w:r w:rsidR="00530AFF" w:rsidRPr="00B636E8">
        <w:rPr>
          <w:rFonts w:eastAsia="Droid Sans Fallback"/>
          <w:szCs w:val="24"/>
        </w:rPr>
        <w:t xml:space="preserve"> ofertowe</w:t>
      </w:r>
      <w:r w:rsidR="00802F52">
        <w:rPr>
          <w:rFonts w:eastAsia="Droid Sans Fallback"/>
          <w:szCs w:val="24"/>
        </w:rPr>
        <w:t xml:space="preserve"> </w:t>
      </w:r>
      <w:r>
        <w:rPr>
          <w:rFonts w:eastAsia="Droid Sans Fallback"/>
          <w:szCs w:val="24"/>
        </w:rPr>
        <w:t>(</w:t>
      </w:r>
      <w:r w:rsidRPr="00B636E8">
        <w:rPr>
          <w:rFonts w:eastAsia="Droid Sans Fallback"/>
          <w:szCs w:val="24"/>
        </w:rPr>
        <w:t>W</w:t>
      </w:r>
      <w:r w:rsidR="00BE1910" w:rsidRPr="00B636E8">
        <w:rPr>
          <w:rFonts w:eastAsia="Droid Sans Fallback"/>
          <w:szCs w:val="24"/>
        </w:rPr>
        <w:t>ZÓR</w:t>
      </w:r>
      <w:r>
        <w:rPr>
          <w:rFonts w:eastAsia="Droid Sans Fallback"/>
          <w:szCs w:val="24"/>
        </w:rPr>
        <w:t>)</w:t>
      </w:r>
    </w:p>
    <w:p w14:paraId="62AE11A6" w14:textId="77777777" w:rsidR="00D52A67" w:rsidRPr="00B636E8" w:rsidRDefault="00D52A67" w:rsidP="001A70F2">
      <w:pPr>
        <w:numPr>
          <w:ilvl w:val="0"/>
          <w:numId w:val="5"/>
        </w:numPr>
        <w:spacing w:before="160" w:after="160" w:line="23" w:lineRule="atLeast"/>
        <w:ind w:left="357" w:hanging="357"/>
        <w:rPr>
          <w:rFonts w:ascii="Arial" w:hAnsi="Arial" w:cs="Arial"/>
          <w:b/>
          <w:sz w:val="24"/>
          <w:szCs w:val="24"/>
        </w:rPr>
      </w:pPr>
      <w:r w:rsidRPr="00B636E8">
        <w:rPr>
          <w:rFonts w:ascii="Arial" w:hAnsi="Arial" w:cs="Arial"/>
          <w:b/>
          <w:sz w:val="24"/>
          <w:szCs w:val="24"/>
        </w:rPr>
        <w:t>Dane Zamawiającego:</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Dane Zamawiającego "/>
        <w:tblDescription w:val="w tabeli tej należy uwzglednić: nazwę zamawijacego w polu opisowym,  adres siedziby tj. ulicę, numer domu, numer lokalu, kod pocztowy, miejscowość w polu opisowym, NIP w polu opisowym, osoba do kontaktu w sprawie ogłoszenia tj. imię i naziwsko w polu opisowym, numer telefonu w polu opisowym, adres e-mail w polu opisowym"/>
      </w:tblPr>
      <w:tblGrid>
        <w:gridCol w:w="2581"/>
        <w:gridCol w:w="6520"/>
      </w:tblGrid>
      <w:tr w:rsidR="00D52A67" w:rsidRPr="00B636E8" w14:paraId="6F39A206" w14:textId="77777777" w:rsidTr="1958217B">
        <w:tc>
          <w:tcPr>
            <w:tcW w:w="2581" w:type="dxa"/>
            <w:shd w:val="clear" w:color="auto" w:fill="D9D9D9" w:themeFill="background1" w:themeFillShade="D9"/>
          </w:tcPr>
          <w:p w14:paraId="4AE7F4C8" w14:textId="77777777" w:rsidR="00D52A67" w:rsidRPr="00B636E8" w:rsidRDefault="004D1873"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 xml:space="preserve">Nazwa </w:t>
            </w:r>
            <w:r w:rsidR="00946EB8" w:rsidRPr="00B636E8">
              <w:rPr>
                <w:rFonts w:ascii="Arial" w:eastAsia="Calibri" w:hAnsi="Arial" w:cs="Arial"/>
                <w:b/>
                <w:sz w:val="24"/>
                <w:szCs w:val="24"/>
                <w:lang w:eastAsia="en-US"/>
              </w:rPr>
              <w:t>Zamawiają</w:t>
            </w:r>
            <w:r w:rsidR="00286BDB" w:rsidRPr="00B636E8">
              <w:rPr>
                <w:rFonts w:ascii="Arial" w:eastAsia="Calibri" w:hAnsi="Arial" w:cs="Arial"/>
                <w:b/>
                <w:sz w:val="24"/>
                <w:szCs w:val="24"/>
                <w:lang w:eastAsia="en-US"/>
              </w:rPr>
              <w:t>cego</w:t>
            </w:r>
          </w:p>
        </w:tc>
        <w:tc>
          <w:tcPr>
            <w:tcW w:w="6520" w:type="dxa"/>
          </w:tcPr>
          <w:p w14:paraId="063751F9" w14:textId="77777777" w:rsidR="00323483" w:rsidRPr="00323483" w:rsidRDefault="00323483" w:rsidP="00323483">
            <w:pPr>
              <w:pStyle w:val="Akapitzlist"/>
              <w:spacing w:line="23" w:lineRule="atLeast"/>
              <w:rPr>
                <w:rFonts w:ascii="Arial" w:eastAsia="Calibri" w:hAnsi="Arial" w:cs="Arial"/>
                <w:b/>
                <w:sz w:val="24"/>
                <w:szCs w:val="24"/>
                <w:lang w:eastAsia="en-US"/>
              </w:rPr>
            </w:pPr>
            <w:r w:rsidRPr="00323483">
              <w:rPr>
                <w:rFonts w:ascii="Arial" w:eastAsia="Calibri" w:hAnsi="Arial" w:cs="Arial"/>
                <w:b/>
                <w:bCs/>
                <w:sz w:val="24"/>
                <w:szCs w:val="24"/>
                <w:lang w:eastAsia="en-US"/>
              </w:rPr>
              <w:t>TALASKA WINE Sp. z o. o.</w:t>
            </w:r>
          </w:p>
          <w:p w14:paraId="1350732F" w14:textId="77777777" w:rsidR="00323483" w:rsidRPr="00323483" w:rsidRDefault="00323483" w:rsidP="00323483">
            <w:pPr>
              <w:pStyle w:val="Akapitzlist"/>
              <w:spacing w:line="23" w:lineRule="atLeast"/>
              <w:rPr>
                <w:rFonts w:ascii="Arial" w:eastAsia="Calibri" w:hAnsi="Arial" w:cs="Arial"/>
                <w:b/>
                <w:sz w:val="24"/>
                <w:szCs w:val="24"/>
                <w:lang w:eastAsia="en-US"/>
              </w:rPr>
            </w:pPr>
            <w:r w:rsidRPr="00323483">
              <w:rPr>
                <w:rFonts w:ascii="Arial" w:eastAsia="Calibri" w:hAnsi="Arial" w:cs="Arial"/>
                <w:b/>
                <w:bCs/>
                <w:sz w:val="24"/>
                <w:szCs w:val="24"/>
                <w:lang w:eastAsia="en-US"/>
              </w:rPr>
              <w:t>KRS 0001147665,</w:t>
            </w:r>
          </w:p>
          <w:p w14:paraId="3CEF143F" w14:textId="77777777" w:rsidR="00323483" w:rsidRPr="00323483" w:rsidRDefault="00323483" w:rsidP="00323483">
            <w:pPr>
              <w:pStyle w:val="Akapitzlist"/>
              <w:spacing w:line="23" w:lineRule="atLeast"/>
              <w:rPr>
                <w:rFonts w:ascii="Arial" w:eastAsia="Calibri" w:hAnsi="Arial" w:cs="Arial"/>
                <w:b/>
                <w:sz w:val="24"/>
                <w:szCs w:val="24"/>
                <w:lang w:eastAsia="en-US"/>
              </w:rPr>
            </w:pPr>
            <w:r w:rsidRPr="00323483">
              <w:rPr>
                <w:rFonts w:ascii="Arial" w:eastAsia="Calibri" w:hAnsi="Arial" w:cs="Arial"/>
                <w:b/>
                <w:bCs/>
                <w:sz w:val="24"/>
                <w:szCs w:val="24"/>
                <w:lang w:eastAsia="en-US"/>
              </w:rPr>
              <w:t>REGON 540580746 </w:t>
            </w:r>
          </w:p>
          <w:p w14:paraId="3FA67094" w14:textId="77777777" w:rsidR="00D52A67" w:rsidRPr="00B636E8" w:rsidRDefault="00D52A67" w:rsidP="00323483">
            <w:pPr>
              <w:pStyle w:val="Akapitzlist"/>
              <w:spacing w:line="23" w:lineRule="atLeast"/>
              <w:rPr>
                <w:rFonts w:ascii="Arial" w:eastAsia="Calibri" w:hAnsi="Arial" w:cs="Arial"/>
                <w:b/>
                <w:sz w:val="24"/>
                <w:szCs w:val="24"/>
                <w:lang w:eastAsia="en-US"/>
              </w:rPr>
            </w:pPr>
          </w:p>
        </w:tc>
      </w:tr>
      <w:tr w:rsidR="00D52A67" w:rsidRPr="00B636E8" w14:paraId="774577F8" w14:textId="77777777" w:rsidTr="1958217B">
        <w:tc>
          <w:tcPr>
            <w:tcW w:w="2581" w:type="dxa"/>
            <w:shd w:val="clear" w:color="auto" w:fill="D9D9D9" w:themeFill="background1" w:themeFillShade="D9"/>
          </w:tcPr>
          <w:p w14:paraId="1109AC3B" w14:textId="77777777" w:rsidR="00D52A67" w:rsidRPr="00B636E8" w:rsidRDefault="00D52A6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Adres siedziby</w:t>
            </w:r>
          </w:p>
        </w:tc>
        <w:tc>
          <w:tcPr>
            <w:tcW w:w="6520" w:type="dxa"/>
          </w:tcPr>
          <w:p w14:paraId="3B210436" w14:textId="36F6FC81" w:rsidR="00D52A67" w:rsidRPr="00B636E8" w:rsidRDefault="004D1873" w:rsidP="00B636E8">
            <w:pPr>
              <w:pStyle w:val="Akapitzlist"/>
              <w:spacing w:line="23" w:lineRule="atLeast"/>
              <w:ind w:left="0"/>
              <w:rPr>
                <w:rFonts w:ascii="Arial" w:eastAsia="Calibri" w:hAnsi="Arial" w:cs="Arial"/>
                <w:sz w:val="24"/>
                <w:szCs w:val="24"/>
                <w:lang w:eastAsia="en-US"/>
              </w:rPr>
            </w:pPr>
            <w:r w:rsidRPr="00B636E8">
              <w:rPr>
                <w:rFonts w:ascii="Arial" w:eastAsia="Calibri" w:hAnsi="Arial" w:cs="Arial"/>
                <w:sz w:val="24"/>
                <w:szCs w:val="24"/>
                <w:lang w:eastAsia="en-US"/>
              </w:rPr>
              <w:t>Ulica:</w:t>
            </w:r>
            <w:r w:rsidR="00323483">
              <w:rPr>
                <w:rFonts w:ascii="Arial" w:eastAsia="Calibri" w:hAnsi="Arial" w:cs="Arial"/>
                <w:sz w:val="24"/>
                <w:szCs w:val="24"/>
                <w:lang w:eastAsia="en-US"/>
              </w:rPr>
              <w:t xml:space="preserve"> </w:t>
            </w:r>
            <w:r w:rsidR="00323483" w:rsidRPr="00323483">
              <w:rPr>
                <w:rFonts w:ascii="Arial" w:eastAsia="Calibri" w:hAnsi="Arial" w:cs="Arial"/>
                <w:b/>
                <w:bCs/>
                <w:sz w:val="24"/>
                <w:szCs w:val="24"/>
                <w:lang w:eastAsia="en-US"/>
              </w:rPr>
              <w:t xml:space="preserve">Słopnice </w:t>
            </w:r>
          </w:p>
          <w:p w14:paraId="7CAB6EF8" w14:textId="0F93DFA2" w:rsidR="004D1873" w:rsidRPr="00B636E8" w:rsidRDefault="00180AE8" w:rsidP="00B636E8">
            <w:pPr>
              <w:pStyle w:val="Akapitzlist"/>
              <w:spacing w:line="23" w:lineRule="atLeast"/>
              <w:ind w:left="0"/>
              <w:rPr>
                <w:rFonts w:ascii="Arial" w:eastAsia="Calibri" w:hAnsi="Arial" w:cs="Arial"/>
                <w:sz w:val="24"/>
                <w:szCs w:val="24"/>
                <w:lang w:eastAsia="en-US"/>
              </w:rPr>
            </w:pPr>
            <w:r w:rsidRPr="00B636E8">
              <w:rPr>
                <w:rFonts w:ascii="Arial" w:eastAsia="Calibri" w:hAnsi="Arial" w:cs="Arial"/>
                <w:sz w:val="24"/>
                <w:szCs w:val="24"/>
                <w:lang w:eastAsia="en-US"/>
              </w:rPr>
              <w:t>Nr</w:t>
            </w:r>
            <w:r w:rsidR="004D1873" w:rsidRPr="00B636E8">
              <w:rPr>
                <w:rFonts w:ascii="Arial" w:eastAsia="Calibri" w:hAnsi="Arial" w:cs="Arial"/>
                <w:sz w:val="24"/>
                <w:szCs w:val="24"/>
                <w:lang w:eastAsia="en-US"/>
              </w:rPr>
              <w:t xml:space="preserve"> domu:</w:t>
            </w:r>
            <w:r w:rsidR="00323483" w:rsidRPr="00323483">
              <w:rPr>
                <w:rFonts w:ascii="Arial" w:eastAsia="Calibri" w:hAnsi="Arial" w:cs="Arial"/>
                <w:b/>
                <w:bCs/>
                <w:sz w:val="24"/>
                <w:szCs w:val="24"/>
                <w:lang w:eastAsia="en-US"/>
              </w:rPr>
              <w:t xml:space="preserve"> 793</w:t>
            </w:r>
          </w:p>
          <w:p w14:paraId="57CD1AC0" w14:textId="77777777" w:rsidR="004D1873" w:rsidRPr="00323483" w:rsidRDefault="004D1873" w:rsidP="00B636E8">
            <w:pPr>
              <w:pStyle w:val="Akapitzlist"/>
              <w:spacing w:line="23" w:lineRule="atLeast"/>
              <w:ind w:left="0"/>
              <w:rPr>
                <w:rFonts w:ascii="Arial" w:eastAsia="Calibri" w:hAnsi="Arial" w:cs="Arial"/>
                <w:strike/>
                <w:sz w:val="24"/>
                <w:szCs w:val="24"/>
                <w:lang w:eastAsia="en-US"/>
              </w:rPr>
            </w:pPr>
            <w:r w:rsidRPr="00323483">
              <w:rPr>
                <w:rFonts w:ascii="Arial" w:eastAsia="Calibri" w:hAnsi="Arial" w:cs="Arial"/>
                <w:strike/>
                <w:sz w:val="24"/>
                <w:szCs w:val="24"/>
                <w:lang w:eastAsia="en-US"/>
              </w:rPr>
              <w:t>Nr lokalu:</w:t>
            </w:r>
          </w:p>
          <w:p w14:paraId="72881EEC" w14:textId="76DE5C02" w:rsidR="00E602B1" w:rsidRPr="00B636E8" w:rsidRDefault="00E602B1"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sz w:val="24"/>
                <w:szCs w:val="24"/>
                <w:lang w:eastAsia="en-US"/>
              </w:rPr>
              <w:t>Kod pocztowy:</w:t>
            </w:r>
            <w:r w:rsidRPr="00B636E8">
              <w:rPr>
                <w:rFonts w:ascii="Arial" w:eastAsia="Calibri" w:hAnsi="Arial" w:cs="Arial"/>
                <w:b/>
                <w:sz w:val="24"/>
                <w:szCs w:val="24"/>
                <w:lang w:eastAsia="en-US"/>
              </w:rPr>
              <w:t xml:space="preserve"> </w:t>
            </w:r>
            <w:r w:rsidR="00323483" w:rsidRPr="00323483">
              <w:rPr>
                <w:rFonts w:ascii="Arial" w:eastAsia="Calibri" w:hAnsi="Arial" w:cs="Arial"/>
                <w:b/>
                <w:bCs/>
                <w:sz w:val="24"/>
                <w:szCs w:val="24"/>
                <w:lang w:eastAsia="en-US"/>
              </w:rPr>
              <w:t>34-615</w:t>
            </w:r>
          </w:p>
          <w:p w14:paraId="6B174881" w14:textId="1755168E" w:rsidR="00180AE8" w:rsidRPr="00B636E8" w:rsidRDefault="00180AE8"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Miejscowość:</w:t>
            </w:r>
            <w:r w:rsidR="00323483" w:rsidRPr="00323483">
              <w:rPr>
                <w:rFonts w:ascii="Arial" w:eastAsia="Calibri" w:hAnsi="Arial" w:cs="Arial"/>
                <w:b/>
                <w:bCs/>
                <w:sz w:val="24"/>
                <w:szCs w:val="24"/>
                <w:lang w:eastAsia="en-US"/>
              </w:rPr>
              <w:t xml:space="preserve"> Słopnice</w:t>
            </w:r>
          </w:p>
        </w:tc>
      </w:tr>
      <w:tr w:rsidR="00D52A67" w:rsidRPr="00B636E8" w14:paraId="6344F0E7" w14:textId="4B58A7BA" w:rsidTr="1958217B">
        <w:tc>
          <w:tcPr>
            <w:tcW w:w="2581" w:type="dxa"/>
            <w:shd w:val="clear" w:color="auto" w:fill="D9D9D9" w:themeFill="background1" w:themeFillShade="D9"/>
          </w:tcPr>
          <w:p w14:paraId="3F184FB8" w14:textId="2B7F5B11" w:rsidR="00D52A67" w:rsidRPr="00B636E8" w:rsidRDefault="00D52A6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NIP</w:t>
            </w:r>
          </w:p>
        </w:tc>
        <w:tc>
          <w:tcPr>
            <w:tcW w:w="6520" w:type="dxa"/>
          </w:tcPr>
          <w:p w14:paraId="22B70B9B" w14:textId="49AF48F8" w:rsidR="00D52A67" w:rsidRPr="00B636E8" w:rsidRDefault="00323483" w:rsidP="00B636E8">
            <w:pPr>
              <w:pStyle w:val="Akapitzlist"/>
              <w:spacing w:line="23" w:lineRule="atLeast"/>
              <w:ind w:left="0"/>
              <w:rPr>
                <w:rFonts w:ascii="Arial" w:eastAsia="Calibri" w:hAnsi="Arial" w:cs="Arial"/>
                <w:b/>
                <w:sz w:val="24"/>
                <w:szCs w:val="24"/>
                <w:lang w:eastAsia="en-US"/>
              </w:rPr>
            </w:pPr>
            <w:r w:rsidRPr="00323483">
              <w:rPr>
                <w:rFonts w:ascii="Arial" w:eastAsia="Calibri" w:hAnsi="Arial" w:cs="Arial"/>
                <w:b/>
                <w:bCs/>
                <w:sz w:val="24"/>
                <w:szCs w:val="24"/>
                <w:lang w:eastAsia="en-US"/>
              </w:rPr>
              <w:t>7372250381</w:t>
            </w:r>
          </w:p>
        </w:tc>
      </w:tr>
      <w:tr w:rsidR="00D52A67" w:rsidRPr="00B636E8" w14:paraId="290CC32B" w14:textId="77777777" w:rsidTr="1958217B">
        <w:tc>
          <w:tcPr>
            <w:tcW w:w="2581" w:type="dxa"/>
            <w:shd w:val="clear" w:color="auto" w:fill="D9D9D9" w:themeFill="background1" w:themeFillShade="D9"/>
          </w:tcPr>
          <w:p w14:paraId="66DAC594" w14:textId="3BE56A14" w:rsidR="00D52A67" w:rsidRPr="00B636E8" w:rsidRDefault="00D52A6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Osoba do kontaktu</w:t>
            </w:r>
            <w:r w:rsidR="00A71E57">
              <w:rPr>
                <w:rFonts w:ascii="Arial" w:eastAsia="Calibri" w:hAnsi="Arial" w:cs="Arial"/>
                <w:b/>
                <w:sz w:val="24"/>
                <w:szCs w:val="24"/>
                <w:lang w:eastAsia="en-US"/>
              </w:rPr>
              <w:t xml:space="preserve"> w sprawie </w:t>
            </w:r>
            <w:r w:rsidR="00946EB8" w:rsidRPr="00B636E8">
              <w:rPr>
                <w:rFonts w:ascii="Arial" w:eastAsia="Calibri" w:hAnsi="Arial" w:cs="Arial"/>
                <w:b/>
                <w:sz w:val="24"/>
                <w:szCs w:val="24"/>
                <w:lang w:eastAsia="en-US"/>
              </w:rPr>
              <w:t xml:space="preserve">ogłoszenia </w:t>
            </w:r>
          </w:p>
        </w:tc>
        <w:tc>
          <w:tcPr>
            <w:tcW w:w="6520" w:type="dxa"/>
          </w:tcPr>
          <w:p w14:paraId="71DA9BAD" w14:textId="77777777" w:rsidR="00D52A67" w:rsidRPr="00B636E8" w:rsidRDefault="00A16788" w:rsidP="00B636E8">
            <w:pPr>
              <w:pStyle w:val="Akapitzlist"/>
              <w:spacing w:line="23" w:lineRule="atLeast"/>
              <w:ind w:left="0"/>
              <w:rPr>
                <w:rFonts w:ascii="Arial" w:eastAsia="Calibri" w:hAnsi="Arial" w:cs="Arial"/>
                <w:sz w:val="24"/>
                <w:szCs w:val="24"/>
                <w:lang w:eastAsia="en-US"/>
              </w:rPr>
            </w:pPr>
            <w:r w:rsidRPr="00B636E8">
              <w:rPr>
                <w:rFonts w:ascii="Arial" w:eastAsia="Calibri" w:hAnsi="Arial" w:cs="Arial"/>
                <w:sz w:val="24"/>
                <w:szCs w:val="24"/>
                <w:lang w:eastAsia="en-US"/>
              </w:rPr>
              <w:t xml:space="preserve">Imię i nazwisko: </w:t>
            </w:r>
          </w:p>
          <w:p w14:paraId="3997B37D" w14:textId="77777777" w:rsidR="00A16788" w:rsidRDefault="00323483" w:rsidP="00126557">
            <w:pPr>
              <w:pStyle w:val="Akapitzlist"/>
              <w:numPr>
                <w:ilvl w:val="0"/>
                <w:numId w:val="23"/>
              </w:numPr>
              <w:spacing w:line="23" w:lineRule="atLeast"/>
              <w:rPr>
                <w:rFonts w:ascii="Arial" w:eastAsia="Calibri" w:hAnsi="Arial" w:cs="Arial"/>
                <w:b/>
                <w:bCs/>
                <w:sz w:val="24"/>
                <w:szCs w:val="24"/>
                <w:lang w:eastAsia="en-US"/>
              </w:rPr>
            </w:pPr>
            <w:r>
              <w:rPr>
                <w:rFonts w:ascii="Arial" w:eastAsia="Calibri" w:hAnsi="Arial" w:cs="Arial"/>
                <w:b/>
                <w:bCs/>
                <w:sz w:val="24"/>
                <w:szCs w:val="24"/>
                <w:lang w:eastAsia="en-US"/>
              </w:rPr>
              <w:t xml:space="preserve">Tomasz </w:t>
            </w:r>
            <w:proofErr w:type="spellStart"/>
            <w:r>
              <w:rPr>
                <w:rFonts w:ascii="Arial" w:eastAsia="Calibri" w:hAnsi="Arial" w:cs="Arial"/>
                <w:b/>
                <w:bCs/>
                <w:sz w:val="24"/>
                <w:szCs w:val="24"/>
                <w:lang w:eastAsia="en-US"/>
              </w:rPr>
              <w:t>Talaska</w:t>
            </w:r>
            <w:proofErr w:type="spellEnd"/>
          </w:p>
          <w:p w14:paraId="6A931EAD" w14:textId="06F92691" w:rsidR="00126557" w:rsidRPr="00B636E8" w:rsidRDefault="00126557" w:rsidP="00126557">
            <w:pPr>
              <w:pStyle w:val="Akapitzlist"/>
              <w:numPr>
                <w:ilvl w:val="0"/>
                <w:numId w:val="23"/>
              </w:numPr>
              <w:spacing w:line="23" w:lineRule="atLeast"/>
              <w:rPr>
                <w:rFonts w:ascii="Arial" w:eastAsia="Calibri" w:hAnsi="Arial" w:cs="Arial"/>
                <w:b/>
                <w:bCs/>
                <w:sz w:val="24"/>
                <w:szCs w:val="24"/>
                <w:lang w:eastAsia="en-US"/>
              </w:rPr>
            </w:pPr>
            <w:r>
              <w:rPr>
                <w:rFonts w:ascii="Arial" w:eastAsia="Calibri" w:hAnsi="Arial" w:cs="Arial"/>
                <w:b/>
                <w:bCs/>
                <w:sz w:val="24"/>
                <w:szCs w:val="24"/>
                <w:lang w:eastAsia="en-US"/>
              </w:rPr>
              <w:t>Ireneusz Niemiec</w:t>
            </w:r>
          </w:p>
        </w:tc>
      </w:tr>
      <w:tr w:rsidR="00D52A67" w:rsidRPr="00B636E8" w14:paraId="7CD417DD" w14:textId="77777777" w:rsidTr="1958217B">
        <w:tc>
          <w:tcPr>
            <w:tcW w:w="2581" w:type="dxa"/>
            <w:shd w:val="clear" w:color="auto" w:fill="D9D9D9" w:themeFill="background1" w:themeFillShade="D9"/>
          </w:tcPr>
          <w:p w14:paraId="69A806CF" w14:textId="77777777" w:rsidR="001D09A7" w:rsidRPr="00B636E8" w:rsidRDefault="001D09A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 xml:space="preserve">Nr telefonu </w:t>
            </w:r>
          </w:p>
        </w:tc>
        <w:tc>
          <w:tcPr>
            <w:tcW w:w="6520" w:type="dxa"/>
          </w:tcPr>
          <w:p w14:paraId="502F83D5" w14:textId="77777777" w:rsidR="00D52A67" w:rsidRDefault="00E707D0" w:rsidP="00126557">
            <w:pPr>
              <w:pStyle w:val="Akapitzlist"/>
              <w:numPr>
                <w:ilvl w:val="0"/>
                <w:numId w:val="24"/>
              </w:numPr>
              <w:spacing w:line="23" w:lineRule="atLeast"/>
              <w:rPr>
                <w:rFonts w:ascii="Arial" w:eastAsia="Calibri" w:hAnsi="Arial" w:cs="Arial"/>
                <w:b/>
                <w:sz w:val="24"/>
                <w:szCs w:val="24"/>
                <w:lang w:eastAsia="en-US"/>
              </w:rPr>
            </w:pPr>
            <w:r>
              <w:rPr>
                <w:rFonts w:ascii="Arial" w:eastAsia="Calibri" w:hAnsi="Arial" w:cs="Arial"/>
                <w:b/>
                <w:sz w:val="24"/>
                <w:szCs w:val="24"/>
                <w:lang w:eastAsia="en-US"/>
              </w:rPr>
              <w:t>793291390</w:t>
            </w:r>
          </w:p>
          <w:p w14:paraId="6E1A2A42" w14:textId="1CC29669" w:rsidR="00E707D0" w:rsidRPr="00B636E8" w:rsidRDefault="00E707D0" w:rsidP="00126557">
            <w:pPr>
              <w:pStyle w:val="Akapitzlist"/>
              <w:numPr>
                <w:ilvl w:val="0"/>
                <w:numId w:val="24"/>
              </w:numPr>
              <w:spacing w:line="23" w:lineRule="atLeast"/>
              <w:rPr>
                <w:rFonts w:ascii="Arial" w:eastAsia="Calibri" w:hAnsi="Arial" w:cs="Arial"/>
                <w:b/>
                <w:sz w:val="24"/>
                <w:szCs w:val="24"/>
                <w:lang w:eastAsia="en-US"/>
              </w:rPr>
            </w:pPr>
            <w:r>
              <w:rPr>
                <w:rFonts w:ascii="Arial" w:eastAsia="Calibri" w:hAnsi="Arial" w:cs="Arial"/>
                <w:b/>
                <w:sz w:val="24"/>
                <w:szCs w:val="24"/>
                <w:lang w:eastAsia="en-US"/>
              </w:rPr>
              <w:t>606110476</w:t>
            </w:r>
          </w:p>
        </w:tc>
      </w:tr>
      <w:tr w:rsidR="00D52A67" w:rsidRPr="00B636E8" w14:paraId="2E22F3B8" w14:textId="77777777" w:rsidTr="1958217B">
        <w:tc>
          <w:tcPr>
            <w:tcW w:w="2581" w:type="dxa"/>
            <w:shd w:val="clear" w:color="auto" w:fill="D9D9D9" w:themeFill="background1" w:themeFillShade="D9"/>
          </w:tcPr>
          <w:p w14:paraId="6FA47D15" w14:textId="77777777" w:rsidR="00D52A67" w:rsidRPr="00B636E8" w:rsidRDefault="00D52A67" w:rsidP="00B636E8">
            <w:pPr>
              <w:pStyle w:val="Akapitzlist"/>
              <w:spacing w:line="23" w:lineRule="atLeast"/>
              <w:ind w:left="0"/>
              <w:rPr>
                <w:rFonts w:ascii="Arial" w:eastAsia="Calibri" w:hAnsi="Arial" w:cs="Arial"/>
                <w:b/>
                <w:sz w:val="24"/>
                <w:szCs w:val="24"/>
                <w:lang w:eastAsia="en-US"/>
              </w:rPr>
            </w:pPr>
            <w:r w:rsidRPr="00B636E8">
              <w:rPr>
                <w:rFonts w:ascii="Arial" w:eastAsia="Calibri" w:hAnsi="Arial" w:cs="Arial"/>
                <w:b/>
                <w:sz w:val="24"/>
                <w:szCs w:val="24"/>
                <w:lang w:eastAsia="en-US"/>
              </w:rPr>
              <w:t>Adres e-mail</w:t>
            </w:r>
            <w:r w:rsidR="001D09A7" w:rsidRPr="00B636E8">
              <w:rPr>
                <w:rFonts w:ascii="Arial" w:eastAsia="Calibri" w:hAnsi="Arial" w:cs="Arial"/>
                <w:b/>
                <w:sz w:val="24"/>
                <w:szCs w:val="24"/>
                <w:lang w:eastAsia="en-US"/>
              </w:rPr>
              <w:t xml:space="preserve"> </w:t>
            </w:r>
          </w:p>
        </w:tc>
        <w:tc>
          <w:tcPr>
            <w:tcW w:w="6520" w:type="dxa"/>
          </w:tcPr>
          <w:p w14:paraId="54AB7B2F" w14:textId="51C87833" w:rsidR="00D52A67" w:rsidRDefault="004442A8" w:rsidP="004442A8">
            <w:pPr>
              <w:pStyle w:val="Akapitzlist"/>
              <w:numPr>
                <w:ilvl w:val="0"/>
                <w:numId w:val="25"/>
              </w:numPr>
              <w:spacing w:line="23" w:lineRule="atLeast"/>
              <w:rPr>
                <w:rFonts w:ascii="Arial" w:eastAsia="Calibri" w:hAnsi="Arial" w:cs="Arial"/>
                <w:b/>
                <w:sz w:val="24"/>
                <w:szCs w:val="24"/>
                <w:lang w:eastAsia="en-US"/>
              </w:rPr>
            </w:pPr>
            <w:r>
              <w:rPr>
                <w:rFonts w:ascii="Arial" w:eastAsia="Calibri" w:hAnsi="Arial" w:cs="Arial"/>
                <w:b/>
                <w:sz w:val="24"/>
                <w:szCs w:val="24"/>
                <w:lang w:eastAsia="en-US"/>
              </w:rPr>
              <w:t>t.talaska@winnicatalaska.pl</w:t>
            </w:r>
          </w:p>
          <w:p w14:paraId="145F7BF4" w14:textId="45FA2B58" w:rsidR="004442A8" w:rsidRPr="00B636E8" w:rsidRDefault="005029DF" w:rsidP="004442A8">
            <w:pPr>
              <w:pStyle w:val="Akapitzlist"/>
              <w:numPr>
                <w:ilvl w:val="0"/>
                <w:numId w:val="25"/>
              </w:numPr>
              <w:spacing w:line="23" w:lineRule="atLeast"/>
              <w:rPr>
                <w:rFonts w:ascii="Arial" w:eastAsia="Calibri" w:hAnsi="Arial" w:cs="Arial"/>
                <w:b/>
                <w:sz w:val="24"/>
                <w:szCs w:val="24"/>
                <w:lang w:eastAsia="en-US"/>
              </w:rPr>
            </w:pPr>
            <w:r w:rsidRPr="005029DF">
              <w:rPr>
                <w:rFonts w:ascii="Arial" w:eastAsia="Calibri" w:hAnsi="Arial" w:cs="Arial"/>
                <w:b/>
                <w:sz w:val="24"/>
                <w:szCs w:val="24"/>
                <w:lang w:eastAsia="en-US"/>
              </w:rPr>
              <w:t>niemieckonsultant@gmail.com</w:t>
            </w:r>
          </w:p>
        </w:tc>
      </w:tr>
    </w:tbl>
    <w:p w14:paraId="4857E48E" w14:textId="77777777" w:rsidR="00E928DF" w:rsidRPr="00B636E8" w:rsidRDefault="00E928DF" w:rsidP="004442A8">
      <w:pPr>
        <w:numPr>
          <w:ilvl w:val="0"/>
          <w:numId w:val="25"/>
        </w:numPr>
        <w:suppressAutoHyphens w:val="0"/>
        <w:spacing w:before="160" w:after="160" w:line="23" w:lineRule="atLeast"/>
        <w:ind w:left="357" w:hanging="357"/>
        <w:rPr>
          <w:rFonts w:ascii="Arial" w:hAnsi="Arial" w:cs="Arial"/>
          <w:sz w:val="24"/>
          <w:szCs w:val="24"/>
        </w:rPr>
      </w:pPr>
      <w:r w:rsidRPr="00B636E8">
        <w:rPr>
          <w:rFonts w:ascii="Arial" w:hAnsi="Arial" w:cs="Arial"/>
          <w:b/>
          <w:sz w:val="24"/>
          <w:szCs w:val="24"/>
        </w:rPr>
        <w:t>Dane dotyczące zamówienia:</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Dane dotyczące zamówienia "/>
        <w:tblDescription w:val="w tabeli tej należy uwzglednić: Przedmiot zamówienia (typ usługi np. Typ 1 usługi w zakresie badań przemysłowych i/lub eksperymetalnych prac rozwojowych) w polu opisowym, opis przedmiotu zamówienia w polu opisowym, numer i nazwa kodu CPV według wspólnego słownika zamówienia w polu opisowym, harmonogram realizacji zamówienia w polu opisowym od dnia do dnia, termin składania ofert w polu opisowym od dnia do dnia, termin związania ofertą w polu opisowym wyrażony w dniach, miejsce i sposób składania ofert w polu opisowym "/>
      </w:tblPr>
      <w:tblGrid>
        <w:gridCol w:w="2864"/>
        <w:gridCol w:w="6237"/>
      </w:tblGrid>
      <w:tr w:rsidR="00050E05" w:rsidRPr="00B636E8" w14:paraId="22040749" w14:textId="77777777" w:rsidTr="532A74DA">
        <w:trPr>
          <w:trHeight w:val="741"/>
        </w:trPr>
        <w:tc>
          <w:tcPr>
            <w:tcW w:w="2864" w:type="dxa"/>
            <w:shd w:val="clear" w:color="auto" w:fill="D9D9D9" w:themeFill="background1" w:themeFillShade="D9"/>
            <w:vAlign w:val="center"/>
          </w:tcPr>
          <w:p w14:paraId="2421DD9E" w14:textId="0B3EDA56" w:rsidR="008C6FF9" w:rsidRDefault="00644FFD" w:rsidP="00437DCA">
            <w:p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58F6AC6D">
              <w:rPr>
                <w:rFonts w:ascii="Arial" w:eastAsia="Droid Sans Fallback" w:hAnsi="Arial" w:cs="Arial"/>
                <w:b/>
                <w:bCs/>
                <w:color w:val="auto"/>
                <w:sz w:val="24"/>
                <w:szCs w:val="24"/>
                <w:lang w:eastAsia="en-US"/>
              </w:rPr>
              <w:t xml:space="preserve">Przedmiot zamówienia </w:t>
            </w:r>
            <w:r w:rsidR="00050E05" w:rsidRPr="58F6AC6D">
              <w:rPr>
                <w:rFonts w:ascii="Arial" w:eastAsia="Droid Sans Fallback" w:hAnsi="Arial" w:cs="Arial"/>
                <w:color w:val="auto"/>
                <w:sz w:val="24"/>
                <w:szCs w:val="24"/>
                <w:lang w:eastAsia="en-US"/>
              </w:rPr>
              <w:t>(typ usługi</w:t>
            </w:r>
            <w:r w:rsidR="00E00BB5" w:rsidRPr="58F6AC6D">
              <w:rPr>
                <w:rFonts w:ascii="Arial" w:eastAsia="Droid Sans Fallback" w:hAnsi="Arial" w:cs="Arial"/>
                <w:color w:val="auto"/>
                <w:sz w:val="24"/>
                <w:szCs w:val="24"/>
                <w:lang w:eastAsia="en-US"/>
              </w:rPr>
              <w:t xml:space="preserve"> np.: </w:t>
            </w:r>
          </w:p>
          <w:p w14:paraId="52749724" w14:textId="6C6EDF4B" w:rsidR="00050E05" w:rsidRPr="002F58A4" w:rsidRDefault="00305AF2" w:rsidP="00305AF2">
            <w:pPr>
              <w:suppressAutoHyphens w:val="0"/>
              <w:autoSpaceDE w:val="0"/>
              <w:autoSpaceDN w:val="0"/>
              <w:adjustRightInd w:val="0"/>
              <w:spacing w:line="23" w:lineRule="atLeast"/>
              <w:rPr>
                <w:rFonts w:ascii="Arial" w:eastAsia="Droid Sans Fallback" w:hAnsi="Arial" w:cs="Arial"/>
                <w:b/>
                <w:color w:val="auto"/>
                <w:sz w:val="24"/>
                <w:szCs w:val="24"/>
                <w:lang w:eastAsia="en-US"/>
              </w:rPr>
            </w:pPr>
            <w:r>
              <w:rPr>
                <w:rFonts w:ascii="Arial" w:eastAsia="Droid Sans Fallback" w:hAnsi="Arial" w:cs="Arial"/>
                <w:color w:val="auto"/>
                <w:sz w:val="24"/>
                <w:szCs w:val="24"/>
                <w:lang w:eastAsia="en-US"/>
              </w:rPr>
              <w:t>Usługi proinnowacyjne – wykonanie projektu wzorniczego</w:t>
            </w:r>
            <w:r w:rsidR="00E00BB5" w:rsidRPr="003F15FC">
              <w:rPr>
                <w:rFonts w:ascii="Arial" w:eastAsia="Droid Sans Fallback" w:hAnsi="Arial" w:cs="Arial"/>
                <w:color w:val="auto"/>
                <w:sz w:val="24"/>
                <w:szCs w:val="24"/>
                <w:lang w:eastAsia="en-US"/>
              </w:rPr>
              <w:t>)</w:t>
            </w:r>
          </w:p>
        </w:tc>
        <w:tc>
          <w:tcPr>
            <w:tcW w:w="6237" w:type="dxa"/>
          </w:tcPr>
          <w:p w14:paraId="5DD7271A" w14:textId="4B5A5586" w:rsidR="00050E05" w:rsidRPr="00B636E8" w:rsidRDefault="000A395D" w:rsidP="00B636E8">
            <w:pPr>
              <w:pStyle w:val="Akapitzlist"/>
              <w:suppressAutoHyphens w:val="0"/>
              <w:spacing w:after="200" w:line="23" w:lineRule="atLeast"/>
              <w:ind w:left="0"/>
              <w:rPr>
                <w:rFonts w:ascii="Arial" w:hAnsi="Arial" w:cs="Arial"/>
                <w:sz w:val="24"/>
                <w:szCs w:val="24"/>
              </w:rPr>
            </w:pPr>
            <w:r w:rsidRPr="003F15FC">
              <w:rPr>
                <w:rFonts w:ascii="Arial" w:eastAsia="Droid Sans Fallback" w:hAnsi="Arial" w:cs="Arial"/>
                <w:color w:val="auto"/>
                <w:sz w:val="24"/>
                <w:szCs w:val="24"/>
                <w:lang w:eastAsia="en-US"/>
              </w:rPr>
              <w:t xml:space="preserve">Typ 1: </w:t>
            </w:r>
            <w:r w:rsidRPr="0072510A">
              <w:rPr>
                <w:rFonts w:ascii="Arial" w:eastAsia="Droid Sans Fallback" w:hAnsi="Arial" w:cs="Arial"/>
                <w:color w:val="auto"/>
                <w:sz w:val="24"/>
                <w:szCs w:val="24"/>
                <w:lang w:eastAsia="en-US"/>
              </w:rPr>
              <w:t>usługi w zakresie prac B+R poleg</w:t>
            </w:r>
            <w:r>
              <w:rPr>
                <w:rFonts w:ascii="Arial" w:eastAsia="Droid Sans Fallback" w:hAnsi="Arial" w:cs="Arial"/>
                <w:color w:val="auto"/>
                <w:sz w:val="24"/>
                <w:szCs w:val="24"/>
                <w:lang w:eastAsia="en-US"/>
              </w:rPr>
              <w:t xml:space="preserve">ające na opracowaniu nowego lub </w:t>
            </w:r>
            <w:r w:rsidRPr="0072510A">
              <w:rPr>
                <w:rFonts w:ascii="Arial" w:eastAsia="Droid Sans Fallback" w:hAnsi="Arial" w:cs="Arial"/>
                <w:color w:val="auto"/>
                <w:sz w:val="24"/>
                <w:szCs w:val="24"/>
                <w:lang w:eastAsia="en-US"/>
              </w:rPr>
              <w:t>znacząco ulepszonego produktu (wyrobu, usługi) lub procesu</w:t>
            </w:r>
            <w:r>
              <w:rPr>
                <w:rFonts w:ascii="Arial" w:eastAsia="Droid Sans Fallback" w:hAnsi="Arial" w:cs="Arial"/>
                <w:color w:val="auto"/>
                <w:sz w:val="24"/>
                <w:szCs w:val="24"/>
                <w:lang w:eastAsia="en-US"/>
              </w:rPr>
              <w:t>.</w:t>
            </w:r>
          </w:p>
        </w:tc>
      </w:tr>
      <w:tr w:rsidR="00E928DF" w:rsidRPr="00B636E8" w14:paraId="743E9B60" w14:textId="77777777" w:rsidTr="532A74DA">
        <w:trPr>
          <w:trHeight w:val="2364"/>
        </w:trPr>
        <w:tc>
          <w:tcPr>
            <w:tcW w:w="2864" w:type="dxa"/>
            <w:shd w:val="clear" w:color="auto" w:fill="D9D9D9" w:themeFill="background1" w:themeFillShade="D9"/>
            <w:vAlign w:val="center"/>
          </w:tcPr>
          <w:p w14:paraId="0F983225" w14:textId="07F21CDA" w:rsidR="00E928DF" w:rsidRPr="00B636E8" w:rsidRDefault="00E928DF">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Opis przedmiotu zamówienia</w:t>
            </w:r>
            <w:r w:rsidR="00990575">
              <w:rPr>
                <w:rFonts w:ascii="Arial" w:hAnsi="Arial" w:cs="Arial"/>
                <w:b/>
                <w:sz w:val="24"/>
                <w:szCs w:val="24"/>
              </w:rPr>
              <w:t xml:space="preserve"> </w:t>
            </w:r>
          </w:p>
        </w:tc>
        <w:tc>
          <w:tcPr>
            <w:tcW w:w="6237" w:type="dxa"/>
          </w:tcPr>
          <w:p w14:paraId="3BD702D9" w14:textId="0B7096B3" w:rsidR="000A395D" w:rsidRPr="002B1C47" w:rsidRDefault="000A395D" w:rsidP="002B1C47">
            <w:pPr>
              <w:pStyle w:val="Akapitzlist"/>
              <w:numPr>
                <w:ilvl w:val="0"/>
                <w:numId w:val="29"/>
              </w:numPr>
              <w:suppressAutoHyphens w:val="0"/>
              <w:spacing w:line="23" w:lineRule="atLeast"/>
              <w:jc w:val="both"/>
              <w:rPr>
                <w:rFonts w:ascii="Arial" w:hAnsi="Arial" w:cs="Arial"/>
                <w:b/>
                <w:bCs/>
                <w:sz w:val="24"/>
                <w:szCs w:val="24"/>
              </w:rPr>
            </w:pPr>
            <w:r w:rsidRPr="002B1C47">
              <w:rPr>
                <w:rFonts w:ascii="Arial" w:hAnsi="Arial" w:cs="Arial"/>
                <w:b/>
                <w:bCs/>
                <w:sz w:val="24"/>
                <w:szCs w:val="24"/>
              </w:rPr>
              <w:t xml:space="preserve">Przedmiot zamówienia: </w:t>
            </w:r>
          </w:p>
          <w:p w14:paraId="42951D18" w14:textId="77777777" w:rsidR="000A395D" w:rsidRPr="0072510A" w:rsidRDefault="000A395D" w:rsidP="000A395D">
            <w:pPr>
              <w:suppressAutoHyphens w:val="0"/>
              <w:spacing w:line="23" w:lineRule="atLeast"/>
              <w:jc w:val="both"/>
              <w:rPr>
                <w:rFonts w:ascii="Arial" w:hAnsi="Arial" w:cs="Arial"/>
                <w:sz w:val="24"/>
                <w:szCs w:val="24"/>
              </w:rPr>
            </w:pPr>
          </w:p>
          <w:p w14:paraId="6D89E886" w14:textId="3FB3CB2F" w:rsidR="000A395D" w:rsidRPr="0072510A" w:rsidRDefault="000A395D" w:rsidP="000A395D">
            <w:pPr>
              <w:suppressAutoHyphens w:val="0"/>
              <w:spacing w:line="23" w:lineRule="atLeast"/>
              <w:jc w:val="both"/>
              <w:rPr>
                <w:rFonts w:ascii="Arial" w:hAnsi="Arial" w:cs="Arial"/>
                <w:sz w:val="24"/>
                <w:szCs w:val="24"/>
              </w:rPr>
            </w:pPr>
            <w:r w:rsidRPr="0072510A">
              <w:rPr>
                <w:rFonts w:ascii="Arial" w:hAnsi="Arial" w:cs="Arial"/>
                <w:sz w:val="24"/>
                <w:szCs w:val="24"/>
              </w:rPr>
              <w:t xml:space="preserve">Przedmiotem zamówienia jest realizacja prac badawczo-rozwojowych obejmujących innowacyjną modyfikację produktu – </w:t>
            </w:r>
            <w:r>
              <w:rPr>
                <w:rFonts w:ascii="Arial" w:hAnsi="Arial" w:cs="Arial"/>
                <w:sz w:val="24"/>
                <w:szCs w:val="24"/>
              </w:rPr>
              <w:t xml:space="preserve">win bezalkoholowych uzyskiwanych z polskich winogron, </w:t>
            </w:r>
            <w:r w:rsidR="00D15AB5">
              <w:rPr>
                <w:rFonts w:ascii="Arial" w:hAnsi="Arial" w:cs="Arial"/>
                <w:sz w:val="24"/>
                <w:szCs w:val="24"/>
              </w:rPr>
              <w:t xml:space="preserve">odznaczających się </w:t>
            </w:r>
            <w:r w:rsidR="00C63DF1">
              <w:rPr>
                <w:rFonts w:ascii="Arial" w:hAnsi="Arial" w:cs="Arial"/>
                <w:sz w:val="24"/>
                <w:szCs w:val="24"/>
              </w:rPr>
              <w:t>charakterystyką chemiczną</w:t>
            </w:r>
            <w:r w:rsidR="00DC1B7C">
              <w:rPr>
                <w:rFonts w:ascii="Arial" w:hAnsi="Arial" w:cs="Arial"/>
                <w:sz w:val="24"/>
                <w:szCs w:val="24"/>
              </w:rPr>
              <w:t xml:space="preserve"> i sensoryczną</w:t>
            </w:r>
            <w:r w:rsidR="00C63DF1">
              <w:rPr>
                <w:rFonts w:ascii="Arial" w:hAnsi="Arial" w:cs="Arial"/>
                <w:sz w:val="24"/>
                <w:szCs w:val="24"/>
              </w:rPr>
              <w:t xml:space="preserve"> typową dla odpowiedników alkoholowych i stabilnością w trakcie przechowywania</w:t>
            </w:r>
            <w:r w:rsidRPr="0072510A">
              <w:rPr>
                <w:rFonts w:ascii="Arial" w:hAnsi="Arial" w:cs="Arial"/>
                <w:sz w:val="24"/>
                <w:szCs w:val="24"/>
              </w:rPr>
              <w:t>.</w:t>
            </w:r>
          </w:p>
          <w:p w14:paraId="5EAA4F78" w14:textId="77777777" w:rsidR="000A395D" w:rsidRDefault="000A395D" w:rsidP="000A395D">
            <w:pPr>
              <w:suppressAutoHyphens w:val="0"/>
              <w:spacing w:line="23" w:lineRule="atLeast"/>
              <w:jc w:val="both"/>
              <w:rPr>
                <w:rFonts w:ascii="Arial" w:hAnsi="Arial" w:cs="Arial"/>
                <w:sz w:val="24"/>
                <w:szCs w:val="24"/>
              </w:rPr>
            </w:pPr>
          </w:p>
          <w:p w14:paraId="46B792EC" w14:textId="709B949F" w:rsidR="000A395D" w:rsidRDefault="000A395D" w:rsidP="000A395D">
            <w:pPr>
              <w:suppressAutoHyphens w:val="0"/>
              <w:spacing w:line="23" w:lineRule="atLeast"/>
              <w:jc w:val="both"/>
              <w:rPr>
                <w:rFonts w:ascii="Arial" w:hAnsi="Arial" w:cs="Arial"/>
                <w:sz w:val="24"/>
                <w:szCs w:val="24"/>
              </w:rPr>
            </w:pPr>
            <w:r>
              <w:rPr>
                <w:rFonts w:ascii="Arial" w:hAnsi="Arial" w:cs="Arial"/>
                <w:sz w:val="24"/>
                <w:szCs w:val="24"/>
              </w:rPr>
              <w:t>Planowane badania</w:t>
            </w:r>
            <w:r w:rsidRPr="0072510A">
              <w:rPr>
                <w:rFonts w:ascii="Arial" w:hAnsi="Arial" w:cs="Arial"/>
                <w:sz w:val="24"/>
                <w:szCs w:val="24"/>
              </w:rPr>
              <w:t xml:space="preserve"> w ramach zadania</w:t>
            </w:r>
            <w:r>
              <w:rPr>
                <w:rFonts w:ascii="Arial" w:hAnsi="Arial" w:cs="Arial"/>
                <w:sz w:val="24"/>
                <w:szCs w:val="24"/>
              </w:rPr>
              <w:t>/przedmiotu zamówienia</w:t>
            </w:r>
            <w:r w:rsidRPr="0072510A">
              <w:rPr>
                <w:rFonts w:ascii="Arial" w:hAnsi="Arial" w:cs="Arial"/>
                <w:sz w:val="24"/>
                <w:szCs w:val="24"/>
              </w:rPr>
              <w:t>:</w:t>
            </w:r>
          </w:p>
          <w:p w14:paraId="1BA18CA7" w14:textId="17D34517" w:rsidR="00C63DF1" w:rsidRDefault="00F879BF" w:rsidP="00F879BF">
            <w:pPr>
              <w:pStyle w:val="Akapitzlist"/>
              <w:numPr>
                <w:ilvl w:val="0"/>
                <w:numId w:val="20"/>
              </w:numPr>
              <w:suppressAutoHyphens w:val="0"/>
              <w:spacing w:line="23" w:lineRule="atLeast"/>
              <w:jc w:val="both"/>
              <w:rPr>
                <w:rFonts w:ascii="Arial" w:hAnsi="Arial" w:cs="Arial"/>
                <w:sz w:val="24"/>
                <w:szCs w:val="24"/>
              </w:rPr>
            </w:pPr>
            <w:r>
              <w:rPr>
                <w:rFonts w:ascii="Arial" w:hAnsi="Arial" w:cs="Arial"/>
                <w:sz w:val="24"/>
                <w:szCs w:val="24"/>
              </w:rPr>
              <w:t>Dobór odmian polskich winogron białych i czerwonych do produkcji win bezalkoholowych.</w:t>
            </w:r>
          </w:p>
          <w:p w14:paraId="1F0E4273" w14:textId="77777777" w:rsidR="00F879BF" w:rsidRDefault="00F879BF" w:rsidP="00F879BF">
            <w:pPr>
              <w:pStyle w:val="Akapitzlist"/>
              <w:suppressAutoHyphens w:val="0"/>
              <w:spacing w:line="23" w:lineRule="atLeast"/>
              <w:jc w:val="both"/>
              <w:rPr>
                <w:rFonts w:ascii="Arial" w:hAnsi="Arial" w:cs="Arial"/>
                <w:sz w:val="24"/>
                <w:szCs w:val="24"/>
              </w:rPr>
            </w:pPr>
          </w:p>
          <w:p w14:paraId="175483B2" w14:textId="0117E702" w:rsidR="00F879BF" w:rsidRDefault="00F879BF" w:rsidP="00F879BF">
            <w:pPr>
              <w:pStyle w:val="Akapitzlist"/>
              <w:numPr>
                <w:ilvl w:val="0"/>
                <w:numId w:val="20"/>
              </w:numPr>
              <w:suppressAutoHyphens w:val="0"/>
              <w:spacing w:line="23" w:lineRule="atLeast"/>
              <w:jc w:val="both"/>
              <w:rPr>
                <w:rFonts w:ascii="Arial" w:hAnsi="Arial" w:cs="Arial"/>
                <w:sz w:val="24"/>
                <w:szCs w:val="24"/>
              </w:rPr>
            </w:pPr>
            <w:r>
              <w:rPr>
                <w:rFonts w:ascii="Arial" w:hAnsi="Arial" w:cs="Arial"/>
                <w:sz w:val="24"/>
                <w:szCs w:val="24"/>
              </w:rPr>
              <w:t xml:space="preserve">Opracowanie metody </w:t>
            </w:r>
            <w:proofErr w:type="spellStart"/>
            <w:r>
              <w:rPr>
                <w:rFonts w:ascii="Arial" w:hAnsi="Arial" w:cs="Arial"/>
                <w:sz w:val="24"/>
                <w:szCs w:val="24"/>
              </w:rPr>
              <w:t>dealkoholizacji</w:t>
            </w:r>
            <w:proofErr w:type="spellEnd"/>
            <w:r>
              <w:rPr>
                <w:rFonts w:ascii="Arial" w:hAnsi="Arial" w:cs="Arial"/>
                <w:sz w:val="24"/>
                <w:szCs w:val="24"/>
              </w:rPr>
              <w:t xml:space="preserve"> umożliwiającą otrzymywanie win zawierających poniżej 0,5% obj. alkoholu (bezalkoholowych), przy ograniczeniu strat pozostałych substancji typowych dla danego wina (</w:t>
            </w:r>
            <w:proofErr w:type="spellStart"/>
            <w:r>
              <w:rPr>
                <w:rFonts w:ascii="Arial" w:hAnsi="Arial" w:cs="Arial"/>
                <w:sz w:val="24"/>
                <w:szCs w:val="24"/>
              </w:rPr>
              <w:t>polifenole</w:t>
            </w:r>
            <w:proofErr w:type="spellEnd"/>
            <w:r>
              <w:rPr>
                <w:rFonts w:ascii="Arial" w:hAnsi="Arial" w:cs="Arial"/>
                <w:sz w:val="24"/>
                <w:szCs w:val="24"/>
              </w:rPr>
              <w:t>, związki aromatu).</w:t>
            </w:r>
          </w:p>
          <w:p w14:paraId="390E4531" w14:textId="77777777" w:rsidR="00F879BF" w:rsidRPr="00F879BF" w:rsidRDefault="00F879BF" w:rsidP="00F879BF">
            <w:pPr>
              <w:pStyle w:val="Akapitzlist"/>
              <w:rPr>
                <w:rFonts w:ascii="Arial" w:hAnsi="Arial" w:cs="Arial"/>
                <w:sz w:val="24"/>
                <w:szCs w:val="24"/>
              </w:rPr>
            </w:pPr>
          </w:p>
          <w:p w14:paraId="3FBF5EE1" w14:textId="4C9A12D2" w:rsidR="00F879BF" w:rsidRDefault="00F879BF" w:rsidP="00F879BF">
            <w:pPr>
              <w:pStyle w:val="Akapitzlist"/>
              <w:numPr>
                <w:ilvl w:val="0"/>
                <w:numId w:val="20"/>
              </w:numPr>
              <w:suppressAutoHyphens w:val="0"/>
              <w:spacing w:line="23" w:lineRule="atLeast"/>
              <w:jc w:val="both"/>
              <w:rPr>
                <w:rFonts w:ascii="Arial" w:hAnsi="Arial" w:cs="Arial"/>
                <w:sz w:val="24"/>
                <w:szCs w:val="24"/>
              </w:rPr>
            </w:pPr>
            <w:r>
              <w:rPr>
                <w:rFonts w:ascii="Arial" w:hAnsi="Arial" w:cs="Arial"/>
                <w:sz w:val="24"/>
                <w:szCs w:val="24"/>
              </w:rPr>
              <w:lastRenderedPageBreak/>
              <w:t xml:space="preserve">Opracowanie metody odzysku związków lotnych po </w:t>
            </w:r>
            <w:proofErr w:type="spellStart"/>
            <w:r>
              <w:rPr>
                <w:rFonts w:ascii="Arial" w:hAnsi="Arial" w:cs="Arial"/>
                <w:sz w:val="24"/>
                <w:szCs w:val="24"/>
              </w:rPr>
              <w:t>dealkoholizacji</w:t>
            </w:r>
            <w:proofErr w:type="spellEnd"/>
            <w:r>
              <w:rPr>
                <w:rFonts w:ascii="Arial" w:hAnsi="Arial" w:cs="Arial"/>
                <w:sz w:val="24"/>
                <w:szCs w:val="24"/>
              </w:rPr>
              <w:t>.</w:t>
            </w:r>
          </w:p>
          <w:p w14:paraId="4DD0F168" w14:textId="77777777" w:rsidR="00F879BF" w:rsidRPr="00F879BF" w:rsidRDefault="00F879BF" w:rsidP="00F879BF">
            <w:pPr>
              <w:suppressAutoHyphens w:val="0"/>
              <w:spacing w:line="23" w:lineRule="atLeast"/>
              <w:jc w:val="both"/>
              <w:rPr>
                <w:rFonts w:ascii="Arial" w:hAnsi="Arial" w:cs="Arial"/>
                <w:sz w:val="24"/>
                <w:szCs w:val="24"/>
              </w:rPr>
            </w:pPr>
          </w:p>
          <w:p w14:paraId="3CB57E11" w14:textId="3D219E6A" w:rsidR="00F879BF" w:rsidRDefault="00F879BF" w:rsidP="00F879BF">
            <w:pPr>
              <w:numPr>
                <w:ilvl w:val="0"/>
                <w:numId w:val="20"/>
              </w:numPr>
              <w:suppressAutoHyphens w:val="0"/>
              <w:spacing w:line="23" w:lineRule="atLeast"/>
              <w:jc w:val="both"/>
              <w:rPr>
                <w:rFonts w:ascii="Arial" w:hAnsi="Arial" w:cs="Arial"/>
                <w:sz w:val="24"/>
                <w:szCs w:val="24"/>
              </w:rPr>
            </w:pPr>
            <w:r w:rsidRPr="00EF2CF6">
              <w:rPr>
                <w:rFonts w:ascii="Arial" w:hAnsi="Arial" w:cs="Arial"/>
                <w:sz w:val="24"/>
                <w:szCs w:val="24"/>
              </w:rPr>
              <w:t xml:space="preserve">Zwiększenie stabilności mikrobiologicznej oraz </w:t>
            </w:r>
            <w:r>
              <w:rPr>
                <w:rFonts w:ascii="Arial" w:hAnsi="Arial" w:cs="Arial"/>
                <w:sz w:val="24"/>
                <w:szCs w:val="24"/>
              </w:rPr>
              <w:t>fizykochemicznej win bezalkoholowych</w:t>
            </w:r>
            <w:r w:rsidRPr="00EF2CF6">
              <w:rPr>
                <w:rFonts w:ascii="Arial" w:hAnsi="Arial" w:cs="Arial"/>
                <w:sz w:val="24"/>
                <w:szCs w:val="24"/>
              </w:rPr>
              <w:t xml:space="preserve"> opracowanych w zadani</w:t>
            </w:r>
            <w:r>
              <w:rPr>
                <w:rFonts w:ascii="Arial" w:hAnsi="Arial" w:cs="Arial"/>
                <w:sz w:val="24"/>
                <w:szCs w:val="24"/>
              </w:rPr>
              <w:t>ach</w:t>
            </w:r>
            <w:r w:rsidRPr="00EF2CF6">
              <w:rPr>
                <w:rFonts w:ascii="Arial" w:hAnsi="Arial" w:cs="Arial"/>
                <w:sz w:val="24"/>
                <w:szCs w:val="24"/>
              </w:rPr>
              <w:t xml:space="preserve"> 1</w:t>
            </w:r>
            <w:r>
              <w:rPr>
                <w:rFonts w:ascii="Arial" w:hAnsi="Arial" w:cs="Arial"/>
                <w:sz w:val="24"/>
                <w:szCs w:val="24"/>
              </w:rPr>
              <w:t>-3</w:t>
            </w:r>
            <w:r w:rsidRPr="00EF2CF6">
              <w:rPr>
                <w:rFonts w:ascii="Arial" w:hAnsi="Arial" w:cs="Arial"/>
                <w:sz w:val="24"/>
                <w:szCs w:val="24"/>
              </w:rPr>
              <w:t xml:space="preserve">, poprzez użycie dodatków o charakterze </w:t>
            </w:r>
            <w:proofErr w:type="spellStart"/>
            <w:r w:rsidRPr="00EF2CF6">
              <w:rPr>
                <w:rFonts w:ascii="Arial" w:hAnsi="Arial" w:cs="Arial"/>
                <w:sz w:val="24"/>
                <w:szCs w:val="24"/>
              </w:rPr>
              <w:t>antymikrobiologicznym</w:t>
            </w:r>
            <w:proofErr w:type="spellEnd"/>
            <w:r w:rsidRPr="00EF2CF6">
              <w:rPr>
                <w:rFonts w:ascii="Arial" w:hAnsi="Arial" w:cs="Arial"/>
                <w:sz w:val="24"/>
                <w:szCs w:val="24"/>
              </w:rPr>
              <w:t>.</w:t>
            </w:r>
          </w:p>
          <w:p w14:paraId="19B22F50" w14:textId="77777777" w:rsidR="00F879BF" w:rsidRDefault="00F879BF" w:rsidP="00F879BF">
            <w:pPr>
              <w:pStyle w:val="Akapitzlist"/>
              <w:rPr>
                <w:rFonts w:ascii="Arial" w:hAnsi="Arial" w:cs="Arial"/>
                <w:sz w:val="24"/>
                <w:szCs w:val="24"/>
              </w:rPr>
            </w:pPr>
          </w:p>
          <w:p w14:paraId="63CDE16F" w14:textId="2CAF7432" w:rsidR="00F879BF" w:rsidRDefault="00F879BF" w:rsidP="00F879BF">
            <w:pPr>
              <w:numPr>
                <w:ilvl w:val="0"/>
                <w:numId w:val="20"/>
              </w:numPr>
              <w:suppressAutoHyphens w:val="0"/>
              <w:spacing w:line="23" w:lineRule="atLeast"/>
              <w:jc w:val="both"/>
              <w:rPr>
                <w:rFonts w:ascii="Arial" w:hAnsi="Arial" w:cs="Arial"/>
                <w:sz w:val="24"/>
                <w:szCs w:val="24"/>
              </w:rPr>
            </w:pPr>
            <w:r w:rsidRPr="00EF2CF6">
              <w:rPr>
                <w:rFonts w:ascii="Arial" w:hAnsi="Arial" w:cs="Arial"/>
                <w:sz w:val="24"/>
                <w:szCs w:val="24"/>
              </w:rPr>
              <w:t>Analiza fizykochemiczna</w:t>
            </w:r>
            <w:r>
              <w:rPr>
                <w:rFonts w:ascii="Arial" w:hAnsi="Arial" w:cs="Arial"/>
                <w:sz w:val="24"/>
                <w:szCs w:val="24"/>
              </w:rPr>
              <w:t xml:space="preserve"> uzyskiwanych win bezalkoholowych</w:t>
            </w:r>
            <w:r w:rsidR="00BE480C">
              <w:rPr>
                <w:rFonts w:ascii="Arial" w:hAnsi="Arial" w:cs="Arial"/>
                <w:sz w:val="24"/>
                <w:szCs w:val="24"/>
              </w:rPr>
              <w:t>,</w:t>
            </w:r>
            <w:r w:rsidRPr="00EF2CF6">
              <w:rPr>
                <w:rFonts w:ascii="Arial" w:hAnsi="Arial" w:cs="Arial"/>
                <w:sz w:val="24"/>
                <w:szCs w:val="24"/>
              </w:rPr>
              <w:t xml:space="preserve"> np. </w:t>
            </w:r>
            <w:r w:rsidR="00BE480C">
              <w:rPr>
                <w:rFonts w:ascii="Arial" w:hAnsi="Arial" w:cs="Arial"/>
                <w:sz w:val="24"/>
                <w:szCs w:val="24"/>
              </w:rPr>
              <w:t xml:space="preserve">podstawowe parametry </w:t>
            </w:r>
            <w:proofErr w:type="spellStart"/>
            <w:r w:rsidR="00BE480C">
              <w:rPr>
                <w:rFonts w:ascii="Arial" w:hAnsi="Arial" w:cs="Arial"/>
                <w:sz w:val="24"/>
                <w:szCs w:val="24"/>
              </w:rPr>
              <w:t>enologiczne</w:t>
            </w:r>
            <w:proofErr w:type="spellEnd"/>
            <w:r w:rsidR="00BE480C">
              <w:rPr>
                <w:rFonts w:ascii="Arial" w:hAnsi="Arial" w:cs="Arial"/>
                <w:sz w:val="24"/>
                <w:szCs w:val="24"/>
              </w:rPr>
              <w:t xml:space="preserve"> (</w:t>
            </w:r>
            <w:r>
              <w:rPr>
                <w:rFonts w:ascii="Arial" w:hAnsi="Arial" w:cs="Arial"/>
                <w:sz w:val="24"/>
                <w:szCs w:val="24"/>
              </w:rPr>
              <w:t>zawartość etanolu – gęstościomierz oscylacyjny,</w:t>
            </w:r>
            <w:r w:rsidR="00C56586">
              <w:rPr>
                <w:rFonts w:ascii="Arial" w:hAnsi="Arial" w:cs="Arial"/>
                <w:sz w:val="24"/>
                <w:szCs w:val="24"/>
              </w:rPr>
              <w:t xml:space="preserve"> barwa </w:t>
            </w:r>
            <w:proofErr w:type="spellStart"/>
            <w:r w:rsidR="00BE480C">
              <w:rPr>
                <w:rFonts w:ascii="Arial" w:hAnsi="Arial" w:cs="Arial"/>
                <w:sz w:val="24"/>
                <w:szCs w:val="24"/>
              </w:rPr>
              <w:t>CieLAB</w:t>
            </w:r>
            <w:proofErr w:type="spellEnd"/>
            <w:r w:rsidR="00BE480C">
              <w:rPr>
                <w:rFonts w:ascii="Arial" w:hAnsi="Arial" w:cs="Arial"/>
                <w:sz w:val="24"/>
                <w:szCs w:val="24"/>
              </w:rPr>
              <w:t>),</w:t>
            </w:r>
            <w:r>
              <w:rPr>
                <w:rFonts w:ascii="Arial" w:hAnsi="Arial" w:cs="Arial"/>
                <w:sz w:val="24"/>
                <w:szCs w:val="24"/>
              </w:rPr>
              <w:t xml:space="preserve"> </w:t>
            </w:r>
            <w:r w:rsidR="00BE480C">
              <w:rPr>
                <w:rFonts w:ascii="Arial" w:hAnsi="Arial" w:cs="Arial"/>
                <w:sz w:val="24"/>
                <w:szCs w:val="24"/>
              </w:rPr>
              <w:t xml:space="preserve">zawartość </w:t>
            </w:r>
            <w:r w:rsidRPr="00EF2CF6">
              <w:rPr>
                <w:rFonts w:ascii="Arial" w:hAnsi="Arial" w:cs="Arial"/>
                <w:sz w:val="24"/>
                <w:szCs w:val="24"/>
              </w:rPr>
              <w:t>cukr</w:t>
            </w:r>
            <w:r w:rsidR="00BE480C">
              <w:rPr>
                <w:rFonts w:ascii="Arial" w:hAnsi="Arial" w:cs="Arial"/>
                <w:sz w:val="24"/>
                <w:szCs w:val="24"/>
              </w:rPr>
              <w:t>ów</w:t>
            </w:r>
            <w:r>
              <w:rPr>
                <w:rFonts w:ascii="Arial" w:hAnsi="Arial" w:cs="Arial"/>
                <w:sz w:val="24"/>
                <w:szCs w:val="24"/>
              </w:rPr>
              <w:t>, kwas</w:t>
            </w:r>
            <w:r w:rsidR="00BE480C">
              <w:rPr>
                <w:rFonts w:ascii="Arial" w:hAnsi="Arial" w:cs="Arial"/>
                <w:sz w:val="24"/>
                <w:szCs w:val="24"/>
              </w:rPr>
              <w:t>ów</w:t>
            </w:r>
            <w:r>
              <w:rPr>
                <w:rFonts w:ascii="Arial" w:hAnsi="Arial" w:cs="Arial"/>
                <w:sz w:val="24"/>
                <w:szCs w:val="24"/>
              </w:rPr>
              <w:t xml:space="preserve"> organiczn</w:t>
            </w:r>
            <w:r w:rsidR="00BE480C">
              <w:rPr>
                <w:rFonts w:ascii="Arial" w:hAnsi="Arial" w:cs="Arial"/>
                <w:sz w:val="24"/>
                <w:szCs w:val="24"/>
              </w:rPr>
              <w:t>ych</w:t>
            </w:r>
            <w:r>
              <w:rPr>
                <w:rFonts w:ascii="Arial" w:hAnsi="Arial" w:cs="Arial"/>
                <w:sz w:val="24"/>
                <w:szCs w:val="24"/>
              </w:rPr>
              <w:t>, wybran</w:t>
            </w:r>
            <w:r w:rsidR="00BE480C">
              <w:rPr>
                <w:rFonts w:ascii="Arial" w:hAnsi="Arial" w:cs="Arial"/>
                <w:sz w:val="24"/>
                <w:szCs w:val="24"/>
              </w:rPr>
              <w:t>ych</w:t>
            </w:r>
            <w:r>
              <w:rPr>
                <w:rFonts w:ascii="Arial" w:hAnsi="Arial" w:cs="Arial"/>
                <w:sz w:val="24"/>
                <w:szCs w:val="24"/>
              </w:rPr>
              <w:t xml:space="preserve"> </w:t>
            </w:r>
            <w:proofErr w:type="spellStart"/>
            <w:r>
              <w:rPr>
                <w:rFonts w:ascii="Arial" w:hAnsi="Arial" w:cs="Arial"/>
                <w:sz w:val="24"/>
                <w:szCs w:val="24"/>
              </w:rPr>
              <w:t>polifenol</w:t>
            </w:r>
            <w:r w:rsidR="00BE480C">
              <w:rPr>
                <w:rFonts w:ascii="Arial" w:hAnsi="Arial" w:cs="Arial"/>
                <w:sz w:val="24"/>
                <w:szCs w:val="24"/>
              </w:rPr>
              <w:t>i</w:t>
            </w:r>
            <w:proofErr w:type="spellEnd"/>
            <w:r w:rsidR="00BE480C">
              <w:rPr>
                <w:rFonts w:ascii="Arial" w:hAnsi="Arial" w:cs="Arial"/>
                <w:sz w:val="24"/>
                <w:szCs w:val="24"/>
              </w:rPr>
              <w:t xml:space="preserve"> (metody HPLC)</w:t>
            </w:r>
            <w:r>
              <w:rPr>
                <w:rFonts w:ascii="Arial" w:hAnsi="Arial" w:cs="Arial"/>
                <w:sz w:val="24"/>
                <w:szCs w:val="24"/>
              </w:rPr>
              <w:t>, aktywność przeciwutleniając</w:t>
            </w:r>
            <w:r w:rsidR="00BE480C">
              <w:rPr>
                <w:rFonts w:ascii="Arial" w:hAnsi="Arial" w:cs="Arial"/>
                <w:sz w:val="24"/>
                <w:szCs w:val="24"/>
              </w:rPr>
              <w:t>a</w:t>
            </w:r>
            <w:r w:rsidRPr="00EF2CF6">
              <w:rPr>
                <w:rFonts w:ascii="Arial" w:hAnsi="Arial" w:cs="Arial"/>
                <w:sz w:val="24"/>
                <w:szCs w:val="24"/>
              </w:rPr>
              <w:t xml:space="preserve">, wybrane związki aromatu </w:t>
            </w:r>
            <w:r w:rsidR="00BE480C">
              <w:rPr>
                <w:rFonts w:ascii="Arial" w:hAnsi="Arial" w:cs="Arial"/>
                <w:sz w:val="24"/>
                <w:szCs w:val="24"/>
              </w:rPr>
              <w:t xml:space="preserve">(metody </w:t>
            </w:r>
            <w:r w:rsidRPr="00EF2CF6">
              <w:rPr>
                <w:rFonts w:ascii="Arial" w:hAnsi="Arial" w:cs="Arial"/>
                <w:sz w:val="24"/>
                <w:szCs w:val="24"/>
              </w:rPr>
              <w:t>GC-MS</w:t>
            </w:r>
            <w:r>
              <w:rPr>
                <w:rFonts w:ascii="Arial" w:hAnsi="Arial" w:cs="Arial"/>
                <w:sz w:val="24"/>
                <w:szCs w:val="24"/>
              </w:rPr>
              <w:t>, GC-MS-O</w:t>
            </w:r>
            <w:r w:rsidRPr="00EF2CF6">
              <w:rPr>
                <w:rFonts w:ascii="Arial" w:hAnsi="Arial" w:cs="Arial"/>
                <w:sz w:val="24"/>
                <w:szCs w:val="24"/>
              </w:rPr>
              <w:t>), sensoryczna, mikrobiologiczna (metodami klasycznymi</w:t>
            </w:r>
            <w:r w:rsidR="00BE480C">
              <w:rPr>
                <w:rFonts w:ascii="Arial" w:hAnsi="Arial" w:cs="Arial"/>
                <w:sz w:val="24"/>
                <w:szCs w:val="24"/>
              </w:rPr>
              <w:t>,</w:t>
            </w:r>
            <w:r w:rsidRPr="00EF2CF6">
              <w:rPr>
                <w:rFonts w:ascii="Arial" w:hAnsi="Arial" w:cs="Arial"/>
                <w:sz w:val="24"/>
                <w:szCs w:val="24"/>
              </w:rPr>
              <w:t xml:space="preserve"> np. pleśnie i drożdże,</w:t>
            </w:r>
            <w:r>
              <w:rPr>
                <w:rFonts w:ascii="Arial" w:hAnsi="Arial" w:cs="Arial"/>
                <w:sz w:val="24"/>
                <w:szCs w:val="24"/>
              </w:rPr>
              <w:t xml:space="preserve"> bakterie mlekowe</w:t>
            </w:r>
            <w:r w:rsidRPr="00EF2CF6">
              <w:rPr>
                <w:rFonts w:ascii="Arial" w:hAnsi="Arial" w:cs="Arial"/>
                <w:sz w:val="24"/>
                <w:szCs w:val="24"/>
              </w:rPr>
              <w:t>).</w:t>
            </w:r>
          </w:p>
          <w:p w14:paraId="6C4E4334" w14:textId="77777777" w:rsidR="00F879BF" w:rsidRDefault="00F879BF" w:rsidP="00F879BF">
            <w:pPr>
              <w:pStyle w:val="Akapitzlist"/>
              <w:rPr>
                <w:rFonts w:ascii="Arial" w:hAnsi="Arial" w:cs="Arial"/>
                <w:sz w:val="24"/>
                <w:szCs w:val="24"/>
              </w:rPr>
            </w:pPr>
          </w:p>
          <w:p w14:paraId="1175009A" w14:textId="6617B792" w:rsidR="00F879BF" w:rsidRDefault="00F879BF" w:rsidP="00F879BF">
            <w:pPr>
              <w:numPr>
                <w:ilvl w:val="0"/>
                <w:numId w:val="20"/>
              </w:numPr>
              <w:suppressAutoHyphens w:val="0"/>
              <w:spacing w:line="23" w:lineRule="atLeast"/>
              <w:jc w:val="both"/>
              <w:rPr>
                <w:rFonts w:ascii="Arial" w:hAnsi="Arial" w:cs="Arial"/>
                <w:sz w:val="24"/>
                <w:szCs w:val="24"/>
              </w:rPr>
            </w:pPr>
            <w:r w:rsidRPr="00EF2CF6">
              <w:rPr>
                <w:rFonts w:ascii="Arial" w:hAnsi="Arial" w:cs="Arial"/>
                <w:sz w:val="24"/>
                <w:szCs w:val="24"/>
              </w:rPr>
              <w:t xml:space="preserve">Przygotowanie założeń techniczno-technologicznych dla procesu produkcji </w:t>
            </w:r>
            <w:r>
              <w:rPr>
                <w:rFonts w:ascii="Arial" w:hAnsi="Arial" w:cs="Arial"/>
                <w:sz w:val="24"/>
                <w:szCs w:val="24"/>
              </w:rPr>
              <w:t>win bezalkoholowych uzyskiwanych z polskich winogron,</w:t>
            </w:r>
            <w:r w:rsidR="00DC1B7C">
              <w:rPr>
                <w:rFonts w:ascii="Arial" w:hAnsi="Arial" w:cs="Arial"/>
                <w:sz w:val="24"/>
                <w:szCs w:val="24"/>
              </w:rPr>
              <w:t xml:space="preserve"> </w:t>
            </w:r>
            <w:r>
              <w:rPr>
                <w:rFonts w:ascii="Arial" w:hAnsi="Arial" w:cs="Arial"/>
                <w:sz w:val="24"/>
                <w:szCs w:val="24"/>
              </w:rPr>
              <w:t>odznaczających się charakterystyką chemiczną</w:t>
            </w:r>
            <w:r w:rsidR="00DC1B7C">
              <w:rPr>
                <w:rFonts w:ascii="Arial" w:hAnsi="Arial" w:cs="Arial"/>
                <w:sz w:val="24"/>
                <w:szCs w:val="24"/>
              </w:rPr>
              <w:t xml:space="preserve"> i sensoryczną</w:t>
            </w:r>
            <w:r>
              <w:rPr>
                <w:rFonts w:ascii="Arial" w:hAnsi="Arial" w:cs="Arial"/>
                <w:sz w:val="24"/>
                <w:szCs w:val="24"/>
              </w:rPr>
              <w:t xml:space="preserve"> typową dla odpowiedników alkoholowych i stabilnością w trakcie przechowywania, </w:t>
            </w:r>
            <w:r w:rsidRPr="00EF2CF6">
              <w:rPr>
                <w:rFonts w:ascii="Arial" w:hAnsi="Arial" w:cs="Arial"/>
                <w:sz w:val="24"/>
                <w:szCs w:val="24"/>
              </w:rPr>
              <w:t>wraz z opisem przebiegu procesów produkcyjnych.</w:t>
            </w:r>
          </w:p>
          <w:p w14:paraId="5B3C2546" w14:textId="77777777" w:rsidR="00034198" w:rsidRDefault="00034198" w:rsidP="000C58EF">
            <w:pPr>
              <w:pStyle w:val="Akapitzlist"/>
              <w:suppressAutoHyphens w:val="0"/>
              <w:spacing w:after="200" w:line="23" w:lineRule="atLeast"/>
              <w:ind w:left="0"/>
              <w:rPr>
                <w:rFonts w:ascii="Arial" w:hAnsi="Arial" w:cs="Arial"/>
                <w:sz w:val="24"/>
                <w:szCs w:val="24"/>
              </w:rPr>
            </w:pPr>
          </w:p>
          <w:p w14:paraId="102AD80A" w14:textId="39EABC2E" w:rsidR="00C150CD" w:rsidRPr="002B1C47" w:rsidRDefault="002B1C47" w:rsidP="000C58EF">
            <w:pPr>
              <w:pStyle w:val="Akapitzlist"/>
              <w:suppressAutoHyphens w:val="0"/>
              <w:spacing w:after="200" w:line="23" w:lineRule="atLeast"/>
              <w:ind w:left="0"/>
              <w:rPr>
                <w:rFonts w:ascii="Arial" w:hAnsi="Arial" w:cs="Arial"/>
                <w:b/>
                <w:bCs/>
                <w:sz w:val="24"/>
                <w:szCs w:val="24"/>
              </w:rPr>
            </w:pPr>
            <w:r w:rsidRPr="002B1C47">
              <w:rPr>
                <w:rFonts w:ascii="Arial" w:hAnsi="Arial" w:cs="Arial"/>
                <w:b/>
                <w:bCs/>
                <w:sz w:val="24"/>
                <w:szCs w:val="24"/>
              </w:rPr>
              <w:t>II. Istotne postanowienia umowne</w:t>
            </w:r>
          </w:p>
          <w:p w14:paraId="18FEDC37" w14:textId="3190C965" w:rsidR="00A3796A" w:rsidRDefault="00C150CD" w:rsidP="000C58EF">
            <w:pPr>
              <w:pStyle w:val="Akapitzlist"/>
              <w:suppressAutoHyphens w:val="0"/>
              <w:spacing w:after="200" w:line="23" w:lineRule="atLeast"/>
              <w:ind w:left="0"/>
              <w:rPr>
                <w:rFonts w:ascii="Arial" w:hAnsi="Arial" w:cs="Arial"/>
                <w:sz w:val="24"/>
                <w:szCs w:val="24"/>
              </w:rPr>
            </w:pPr>
            <w:r>
              <w:rPr>
                <w:rFonts w:ascii="Arial" w:hAnsi="Arial" w:cs="Arial"/>
                <w:sz w:val="24"/>
                <w:szCs w:val="24"/>
              </w:rPr>
              <w:t>Zamawiający dopuszcza zawarcie umowy przy wykorzystaniu wzoru stosowanego przez Wykonawcę, z zastrzeżeniem, że zawarta umowa będzie zawierała postanowienia</w:t>
            </w:r>
            <w:r w:rsidR="00A3796A">
              <w:rPr>
                <w:rFonts w:ascii="Arial" w:hAnsi="Arial" w:cs="Arial"/>
                <w:sz w:val="24"/>
                <w:szCs w:val="24"/>
              </w:rPr>
              <w:t>, zgodnie z którymi</w:t>
            </w:r>
            <w:r w:rsidR="00C50F2F">
              <w:rPr>
                <w:rFonts w:ascii="Arial" w:hAnsi="Arial" w:cs="Arial"/>
                <w:sz w:val="24"/>
                <w:szCs w:val="24"/>
              </w:rPr>
              <w:t xml:space="preserve"> w ramach wynagrodzenia umownego</w:t>
            </w:r>
            <w:r w:rsidR="00A3796A">
              <w:rPr>
                <w:rFonts w:ascii="Arial" w:hAnsi="Arial" w:cs="Arial"/>
                <w:sz w:val="24"/>
                <w:szCs w:val="24"/>
              </w:rPr>
              <w:t>:</w:t>
            </w:r>
          </w:p>
          <w:p w14:paraId="7CF855A5" w14:textId="346E8841" w:rsidR="00A3796A" w:rsidRDefault="00A3796A" w:rsidP="00A3796A">
            <w:pPr>
              <w:pStyle w:val="Akapitzlist"/>
              <w:numPr>
                <w:ilvl w:val="0"/>
                <w:numId w:val="27"/>
              </w:numPr>
              <w:suppressAutoHyphens w:val="0"/>
              <w:spacing w:after="200" w:line="23" w:lineRule="atLeast"/>
              <w:rPr>
                <w:rFonts w:ascii="Arial" w:hAnsi="Arial" w:cs="Arial"/>
                <w:sz w:val="24"/>
                <w:szCs w:val="24"/>
              </w:rPr>
            </w:pPr>
            <w:r>
              <w:rPr>
                <w:rFonts w:ascii="Arial" w:hAnsi="Arial" w:cs="Arial"/>
                <w:sz w:val="24"/>
                <w:szCs w:val="24"/>
              </w:rPr>
              <w:t>w</w:t>
            </w:r>
            <w:r w:rsidRPr="00A3796A">
              <w:rPr>
                <w:rFonts w:ascii="Arial" w:hAnsi="Arial" w:cs="Arial"/>
                <w:sz w:val="24"/>
                <w:szCs w:val="24"/>
              </w:rPr>
              <w:t xml:space="preserve">szelkie </w:t>
            </w:r>
            <w:r w:rsidR="00105767">
              <w:rPr>
                <w:rFonts w:ascii="Arial" w:hAnsi="Arial" w:cs="Arial"/>
                <w:sz w:val="24"/>
                <w:szCs w:val="24"/>
              </w:rPr>
              <w:t>p</w:t>
            </w:r>
            <w:r w:rsidRPr="00A3796A">
              <w:rPr>
                <w:rFonts w:ascii="Arial" w:hAnsi="Arial" w:cs="Arial"/>
                <w:sz w:val="24"/>
                <w:szCs w:val="24"/>
              </w:rPr>
              <w:t xml:space="preserve">rawa do </w:t>
            </w:r>
            <w:r w:rsidR="00105767">
              <w:rPr>
                <w:rFonts w:ascii="Arial" w:hAnsi="Arial" w:cs="Arial"/>
                <w:sz w:val="24"/>
                <w:szCs w:val="24"/>
              </w:rPr>
              <w:t>w</w:t>
            </w:r>
            <w:r w:rsidRPr="00A3796A">
              <w:rPr>
                <w:rFonts w:ascii="Arial" w:hAnsi="Arial" w:cs="Arial"/>
                <w:sz w:val="24"/>
                <w:szCs w:val="24"/>
              </w:rPr>
              <w:t xml:space="preserve">yników uzyskanych przez Wykonawcę w ramach realizacji niniejszej Umowy, w tym w szczególności: </w:t>
            </w:r>
          </w:p>
          <w:p w14:paraId="6F220E96" w14:textId="089686E2" w:rsidR="00A3796A" w:rsidRDefault="00A3796A" w:rsidP="00A3796A">
            <w:pPr>
              <w:pStyle w:val="Akapitzlist"/>
              <w:numPr>
                <w:ilvl w:val="0"/>
                <w:numId w:val="28"/>
              </w:numPr>
              <w:suppressAutoHyphens w:val="0"/>
              <w:spacing w:after="200" w:line="23" w:lineRule="atLeast"/>
              <w:rPr>
                <w:rFonts w:ascii="Arial" w:hAnsi="Arial" w:cs="Arial"/>
                <w:sz w:val="24"/>
                <w:szCs w:val="24"/>
              </w:rPr>
            </w:pPr>
            <w:r w:rsidRPr="00A3796A">
              <w:rPr>
                <w:rFonts w:ascii="Arial" w:hAnsi="Arial" w:cs="Arial"/>
                <w:sz w:val="24"/>
                <w:szCs w:val="24"/>
              </w:rPr>
              <w:t xml:space="preserve">przedmioty praw własności intelektualnej, obejmujące: </w:t>
            </w:r>
          </w:p>
          <w:p w14:paraId="78068399" w14:textId="77777777" w:rsidR="00A3796A" w:rsidRDefault="00A3796A" w:rsidP="00A3796A">
            <w:pPr>
              <w:pStyle w:val="Akapitzlist"/>
              <w:suppressAutoHyphens w:val="0"/>
              <w:spacing w:after="200" w:line="23" w:lineRule="atLeast"/>
              <w:ind w:left="1080"/>
              <w:rPr>
                <w:rFonts w:ascii="Arial" w:hAnsi="Arial" w:cs="Arial"/>
                <w:sz w:val="24"/>
                <w:szCs w:val="24"/>
              </w:rPr>
            </w:pPr>
            <w:r w:rsidRPr="00A3796A">
              <w:rPr>
                <w:rFonts w:ascii="Arial" w:hAnsi="Arial" w:cs="Arial"/>
                <w:sz w:val="24"/>
                <w:szCs w:val="24"/>
              </w:rPr>
              <w:t>− utwory;</w:t>
            </w:r>
          </w:p>
          <w:p w14:paraId="155C6338" w14:textId="77777777" w:rsidR="00A3796A" w:rsidRDefault="00A3796A" w:rsidP="00A3796A">
            <w:pPr>
              <w:pStyle w:val="Akapitzlist"/>
              <w:suppressAutoHyphens w:val="0"/>
              <w:spacing w:after="200" w:line="23" w:lineRule="atLeast"/>
              <w:ind w:left="1080"/>
              <w:rPr>
                <w:rFonts w:ascii="Arial" w:hAnsi="Arial" w:cs="Arial"/>
                <w:sz w:val="24"/>
                <w:szCs w:val="24"/>
              </w:rPr>
            </w:pPr>
            <w:r w:rsidRPr="00A3796A">
              <w:rPr>
                <w:rFonts w:ascii="Arial" w:hAnsi="Arial" w:cs="Arial"/>
                <w:sz w:val="24"/>
                <w:szCs w:val="24"/>
              </w:rPr>
              <w:t xml:space="preserve"> − przedmioty praw pokrewnych;</w:t>
            </w:r>
          </w:p>
          <w:p w14:paraId="7606FE6C" w14:textId="77777777" w:rsidR="00A3796A" w:rsidRDefault="00A3796A" w:rsidP="00A3796A">
            <w:pPr>
              <w:pStyle w:val="Akapitzlist"/>
              <w:suppressAutoHyphens w:val="0"/>
              <w:spacing w:after="200" w:line="23" w:lineRule="atLeast"/>
              <w:ind w:left="1080"/>
              <w:rPr>
                <w:rFonts w:ascii="Arial" w:hAnsi="Arial" w:cs="Arial"/>
                <w:sz w:val="24"/>
                <w:szCs w:val="24"/>
              </w:rPr>
            </w:pPr>
            <w:r w:rsidRPr="00A3796A">
              <w:rPr>
                <w:rFonts w:ascii="Arial" w:hAnsi="Arial" w:cs="Arial"/>
                <w:sz w:val="24"/>
                <w:szCs w:val="24"/>
              </w:rPr>
              <w:t xml:space="preserve"> − przedmioty praw własności przemysłowej, w szczególności rozwiązania w postaci wynalazków, oraz projektów racjonalizatorskich,</w:t>
            </w:r>
          </w:p>
          <w:p w14:paraId="4537D3FF" w14:textId="77777777" w:rsidR="00A3796A" w:rsidRDefault="00A3796A" w:rsidP="00A3796A">
            <w:pPr>
              <w:pStyle w:val="Akapitzlist"/>
              <w:suppressAutoHyphens w:val="0"/>
              <w:spacing w:after="200" w:line="23" w:lineRule="atLeast"/>
              <w:ind w:left="1080"/>
              <w:rPr>
                <w:rFonts w:ascii="Arial" w:hAnsi="Arial" w:cs="Arial"/>
                <w:sz w:val="24"/>
                <w:szCs w:val="24"/>
              </w:rPr>
            </w:pPr>
            <w:r w:rsidRPr="00A3796A">
              <w:rPr>
                <w:rFonts w:ascii="Arial" w:hAnsi="Arial" w:cs="Arial"/>
                <w:sz w:val="24"/>
                <w:szCs w:val="24"/>
              </w:rPr>
              <w:t xml:space="preserve">b. prawa do uzyskania praw wyłącznych i prawa wyłączne do powyższych rozwiązań, </w:t>
            </w:r>
          </w:p>
          <w:p w14:paraId="0E374E87" w14:textId="77777777" w:rsidR="00A3796A" w:rsidRDefault="00A3796A" w:rsidP="00A3796A">
            <w:pPr>
              <w:pStyle w:val="Akapitzlist"/>
              <w:suppressAutoHyphens w:val="0"/>
              <w:spacing w:after="200" w:line="23" w:lineRule="atLeast"/>
              <w:ind w:left="1080"/>
              <w:rPr>
                <w:rFonts w:ascii="Arial" w:hAnsi="Arial" w:cs="Arial"/>
                <w:sz w:val="24"/>
                <w:szCs w:val="24"/>
              </w:rPr>
            </w:pPr>
            <w:r w:rsidRPr="00A3796A">
              <w:rPr>
                <w:rFonts w:ascii="Arial" w:hAnsi="Arial" w:cs="Arial"/>
                <w:sz w:val="24"/>
                <w:szCs w:val="24"/>
              </w:rPr>
              <w:t xml:space="preserve">c. prawa do informacji i doświadczeń technicznych niezbędnych do korzystania z tych rozwiązań, </w:t>
            </w:r>
          </w:p>
          <w:p w14:paraId="0CF9CB20" w14:textId="77777777" w:rsidR="00A3796A" w:rsidRDefault="00A3796A" w:rsidP="00A3796A">
            <w:pPr>
              <w:pStyle w:val="Akapitzlist"/>
              <w:suppressAutoHyphens w:val="0"/>
              <w:spacing w:after="200" w:line="23" w:lineRule="atLeast"/>
              <w:ind w:left="1080"/>
              <w:rPr>
                <w:rFonts w:ascii="Arial" w:hAnsi="Arial" w:cs="Arial"/>
                <w:sz w:val="24"/>
                <w:szCs w:val="24"/>
              </w:rPr>
            </w:pPr>
            <w:r w:rsidRPr="00A3796A">
              <w:rPr>
                <w:rFonts w:ascii="Arial" w:hAnsi="Arial" w:cs="Arial"/>
                <w:sz w:val="24"/>
                <w:szCs w:val="24"/>
              </w:rPr>
              <w:t xml:space="preserve">d. prawa do wyników badań naukowych i prac rozwojowych prowadzonych w ramach niniejszej Umowy; </w:t>
            </w:r>
          </w:p>
          <w:p w14:paraId="198A3A04" w14:textId="77777777" w:rsidR="00A3796A" w:rsidRDefault="00A3796A" w:rsidP="00A3796A">
            <w:pPr>
              <w:pStyle w:val="Akapitzlist"/>
              <w:suppressAutoHyphens w:val="0"/>
              <w:spacing w:after="200" w:line="23" w:lineRule="atLeast"/>
              <w:ind w:left="1080"/>
              <w:rPr>
                <w:rFonts w:ascii="Arial" w:hAnsi="Arial" w:cs="Arial"/>
                <w:sz w:val="24"/>
                <w:szCs w:val="24"/>
              </w:rPr>
            </w:pPr>
            <w:r w:rsidRPr="00A3796A">
              <w:rPr>
                <w:rFonts w:ascii="Arial" w:hAnsi="Arial" w:cs="Arial"/>
                <w:sz w:val="24"/>
                <w:szCs w:val="24"/>
              </w:rPr>
              <w:lastRenderedPageBreak/>
              <w:t xml:space="preserve">e. prawa do zorganizowanego zbioru informacji niejawnych (niebędących powszechnie znanymi i łatwo dostępnymi) i istotnych (ważnych i praktycznie użytecznych z punktu widzenia przedmiotu Pracy) stanowiących know-how Wykonawcy; </w:t>
            </w:r>
          </w:p>
          <w:p w14:paraId="2F7F42C8" w14:textId="77777777" w:rsidR="00C150CD" w:rsidRDefault="00A3796A" w:rsidP="00C50F2F">
            <w:pPr>
              <w:suppressAutoHyphens w:val="0"/>
              <w:spacing w:after="200" w:line="23" w:lineRule="atLeast"/>
              <w:ind w:left="455"/>
              <w:rPr>
                <w:rFonts w:ascii="Arial" w:hAnsi="Arial" w:cs="Arial"/>
                <w:sz w:val="24"/>
                <w:szCs w:val="24"/>
              </w:rPr>
            </w:pPr>
            <w:r w:rsidRPr="00A3796A">
              <w:rPr>
                <w:rFonts w:ascii="Arial" w:hAnsi="Arial" w:cs="Arial"/>
                <w:sz w:val="24"/>
                <w:szCs w:val="24"/>
              </w:rPr>
              <w:t>będą przysługiwać, od chwili ich przekazania Zamawiającemu, w odniesieniu do powyższych przedmiotów praw, informacji, doświadczeń, wyników oraz know-how, wyłącznie Zamawiającemu.</w:t>
            </w:r>
          </w:p>
          <w:p w14:paraId="5592942B" w14:textId="5D96D12A" w:rsidR="00C02CED" w:rsidRDefault="00C50F2F" w:rsidP="00C02CED">
            <w:pPr>
              <w:pStyle w:val="Akapitzlist"/>
              <w:numPr>
                <w:ilvl w:val="0"/>
                <w:numId w:val="27"/>
              </w:numPr>
              <w:suppressAutoHyphens w:val="0"/>
              <w:spacing w:after="200" w:line="23" w:lineRule="atLeast"/>
              <w:rPr>
                <w:rFonts w:ascii="Arial" w:hAnsi="Arial" w:cs="Arial"/>
                <w:sz w:val="24"/>
                <w:szCs w:val="24"/>
              </w:rPr>
            </w:pPr>
            <w:r>
              <w:rPr>
                <w:rFonts w:ascii="Arial" w:hAnsi="Arial" w:cs="Arial"/>
                <w:sz w:val="24"/>
                <w:szCs w:val="24"/>
              </w:rPr>
              <w:t xml:space="preserve">Wykonawca przeniesie </w:t>
            </w:r>
            <w:r w:rsidRPr="00C50F2F">
              <w:rPr>
                <w:rFonts w:ascii="Arial" w:hAnsi="Arial" w:cs="Arial"/>
                <w:sz w:val="24"/>
                <w:szCs w:val="24"/>
              </w:rPr>
              <w:t>na Zamawiającego prawo do</w:t>
            </w:r>
            <w:r>
              <w:rPr>
                <w:rFonts w:ascii="Arial" w:hAnsi="Arial" w:cs="Arial"/>
                <w:sz w:val="24"/>
                <w:szCs w:val="24"/>
              </w:rPr>
              <w:t xml:space="preserve"> </w:t>
            </w:r>
            <w:r w:rsidRPr="00C50F2F">
              <w:rPr>
                <w:rFonts w:ascii="Arial" w:hAnsi="Arial" w:cs="Arial"/>
                <w:sz w:val="24"/>
                <w:szCs w:val="24"/>
              </w:rPr>
              <w:t>uzyskania patentu,</w:t>
            </w:r>
            <w:r w:rsidR="00105767">
              <w:rPr>
                <w:rFonts w:ascii="Arial" w:hAnsi="Arial" w:cs="Arial"/>
                <w:sz w:val="24"/>
                <w:szCs w:val="24"/>
              </w:rPr>
              <w:t xml:space="preserve"> jeśli efekt prac Wykonawcy będzie spełniał przesłanki nadania mu ochrony patentowej</w:t>
            </w:r>
            <w:r w:rsidR="00C02CED">
              <w:rPr>
                <w:rFonts w:ascii="Arial" w:hAnsi="Arial" w:cs="Arial"/>
                <w:sz w:val="24"/>
                <w:szCs w:val="24"/>
              </w:rPr>
              <w:t xml:space="preserve">, a </w:t>
            </w:r>
            <w:r w:rsidR="00C02CED" w:rsidRPr="00C02CED">
              <w:rPr>
                <w:rFonts w:ascii="Arial" w:hAnsi="Arial" w:cs="Arial"/>
                <w:sz w:val="24"/>
                <w:szCs w:val="24"/>
              </w:rPr>
              <w:t>Wykonawca zobowiąże się do współpracy w zakresie zgłoszeń przedmiotów praw własności przemysłowej do właściwego urzędu przez Zamawiającego w tym dostarczania Zamawiającemu dokumentów i informacji koniecznych do sporządzenia opisów zawartych w zgłoszeniu</w:t>
            </w:r>
          </w:p>
          <w:p w14:paraId="30F94326" w14:textId="77777777" w:rsidR="008F3ADC" w:rsidRDefault="008F3ADC" w:rsidP="00C02CED">
            <w:pPr>
              <w:pStyle w:val="Akapitzlist"/>
              <w:numPr>
                <w:ilvl w:val="0"/>
                <w:numId w:val="27"/>
              </w:numPr>
              <w:suppressAutoHyphens w:val="0"/>
              <w:spacing w:after="200" w:line="23" w:lineRule="atLeast"/>
              <w:rPr>
                <w:rFonts w:ascii="Arial" w:hAnsi="Arial" w:cs="Arial"/>
                <w:sz w:val="24"/>
                <w:szCs w:val="24"/>
              </w:rPr>
            </w:pPr>
            <w:r w:rsidRPr="008F3ADC">
              <w:rPr>
                <w:rFonts w:ascii="Arial" w:hAnsi="Arial" w:cs="Arial"/>
                <w:sz w:val="24"/>
                <w:szCs w:val="24"/>
              </w:rPr>
              <w:t>w zakresie, w jakim Wyniki stanowi</w:t>
            </w:r>
            <w:r>
              <w:rPr>
                <w:rFonts w:ascii="Arial" w:hAnsi="Arial" w:cs="Arial"/>
                <w:sz w:val="24"/>
                <w:szCs w:val="24"/>
              </w:rPr>
              <w:t>ć będą</w:t>
            </w:r>
            <w:r w:rsidRPr="008F3ADC">
              <w:rPr>
                <w:rFonts w:ascii="Arial" w:hAnsi="Arial" w:cs="Arial"/>
                <w:sz w:val="24"/>
                <w:szCs w:val="24"/>
              </w:rPr>
              <w:t xml:space="preserve"> utwory w rozumieniu Prawa Autorskiego, z chwilą powstania </w:t>
            </w:r>
            <w:r>
              <w:rPr>
                <w:rFonts w:ascii="Arial" w:hAnsi="Arial" w:cs="Arial"/>
                <w:sz w:val="24"/>
                <w:szCs w:val="24"/>
              </w:rPr>
              <w:t>w</w:t>
            </w:r>
            <w:r w:rsidRPr="008F3ADC">
              <w:rPr>
                <w:rFonts w:ascii="Arial" w:hAnsi="Arial" w:cs="Arial"/>
                <w:sz w:val="24"/>
                <w:szCs w:val="24"/>
              </w:rPr>
              <w:t xml:space="preserve">yników, Wykonawca </w:t>
            </w:r>
            <w:r>
              <w:rPr>
                <w:rFonts w:ascii="Arial" w:hAnsi="Arial" w:cs="Arial"/>
                <w:sz w:val="24"/>
                <w:szCs w:val="24"/>
              </w:rPr>
              <w:t>przeniesie</w:t>
            </w:r>
            <w:r w:rsidRPr="008F3ADC">
              <w:rPr>
                <w:rFonts w:ascii="Arial" w:hAnsi="Arial" w:cs="Arial"/>
                <w:sz w:val="24"/>
                <w:szCs w:val="24"/>
              </w:rPr>
              <w:t xml:space="preserve"> na Zamawiającego wszelkie majątkowe prawa autorskie do Wyników (i, odpowiednio, majątkowe prawa pokrewne do przedmiotów tych praw), a Zamawiający </w:t>
            </w:r>
            <w:r>
              <w:rPr>
                <w:rFonts w:ascii="Arial" w:hAnsi="Arial" w:cs="Arial"/>
                <w:sz w:val="24"/>
                <w:szCs w:val="24"/>
              </w:rPr>
              <w:t>nabędzie</w:t>
            </w:r>
            <w:r w:rsidRPr="008F3ADC">
              <w:rPr>
                <w:rFonts w:ascii="Arial" w:hAnsi="Arial" w:cs="Arial"/>
                <w:sz w:val="24"/>
                <w:szCs w:val="24"/>
              </w:rPr>
              <w:t xml:space="preserve"> je, na wszelkich istniejących w chwili Umowy polach eksploatacji, w szczególności na </w:t>
            </w:r>
            <w:r>
              <w:rPr>
                <w:rFonts w:ascii="Arial" w:hAnsi="Arial" w:cs="Arial"/>
                <w:sz w:val="24"/>
                <w:szCs w:val="24"/>
              </w:rPr>
              <w:t xml:space="preserve">co </w:t>
            </w:r>
            <w:proofErr w:type="spellStart"/>
            <w:r>
              <w:rPr>
                <w:rFonts w:ascii="Arial" w:hAnsi="Arial" w:cs="Arial"/>
                <w:sz w:val="24"/>
                <w:szCs w:val="24"/>
              </w:rPr>
              <w:t>najmniej</w:t>
            </w:r>
            <w:r w:rsidRPr="008F3ADC">
              <w:rPr>
                <w:rFonts w:ascii="Arial" w:hAnsi="Arial" w:cs="Arial"/>
                <w:sz w:val="24"/>
                <w:szCs w:val="24"/>
              </w:rPr>
              <w:t>następujących</w:t>
            </w:r>
            <w:proofErr w:type="spellEnd"/>
            <w:r w:rsidRPr="008F3ADC">
              <w:rPr>
                <w:rFonts w:ascii="Arial" w:hAnsi="Arial" w:cs="Arial"/>
                <w:sz w:val="24"/>
                <w:szCs w:val="24"/>
              </w:rPr>
              <w:t xml:space="preserve"> polach: </w:t>
            </w:r>
          </w:p>
          <w:p w14:paraId="4A8CB798" w14:textId="77777777" w:rsidR="008F3ADC" w:rsidRDefault="008F3ADC" w:rsidP="008F3ADC">
            <w:pPr>
              <w:pStyle w:val="Akapitzlist"/>
              <w:suppressAutoHyphens w:val="0"/>
              <w:spacing w:after="200" w:line="23" w:lineRule="atLeast"/>
              <w:rPr>
                <w:rFonts w:ascii="Arial" w:hAnsi="Arial" w:cs="Arial"/>
                <w:sz w:val="24"/>
                <w:szCs w:val="24"/>
              </w:rPr>
            </w:pPr>
            <w:r w:rsidRPr="008F3ADC">
              <w:rPr>
                <w:rFonts w:ascii="Arial" w:hAnsi="Arial" w:cs="Arial"/>
                <w:sz w:val="24"/>
                <w:szCs w:val="24"/>
              </w:rPr>
              <w:t xml:space="preserve">utrwalanie i zwielokrotnianie Wyników lub ich części - wytwarzanie egzemplarzy Wyników w jakiejkolwiek formie, w dowolnym celu i przy użyciu wszelkich dostępnych technik, w tym techniką drukarską, reprograficzną, zapisu magnetycznego oraz techniką cyfrową (w szczególności, CD-ROM, DVD, Mp3, taśmy magnetyczne, nośniki magnetooptyczne) oraz utrwalanie na dowolnych nośnikach, w tym informatycznych nośnikach danych oraz poprzez wprowadzenie do pamięci komputera, i w dowolnych formatach zapisu, w tym w formie cyfrowej i multiplikowanie tak utrwalonych Wyników; </w:t>
            </w:r>
          </w:p>
          <w:p w14:paraId="0C50EE36" w14:textId="2E2E8AB9" w:rsidR="00C02CED" w:rsidRDefault="008F3ADC" w:rsidP="008F3ADC">
            <w:pPr>
              <w:pStyle w:val="Akapitzlist"/>
              <w:suppressAutoHyphens w:val="0"/>
              <w:spacing w:after="200" w:line="23" w:lineRule="atLeast"/>
              <w:rPr>
                <w:rFonts w:ascii="Arial" w:hAnsi="Arial" w:cs="Arial"/>
                <w:sz w:val="24"/>
                <w:szCs w:val="24"/>
              </w:rPr>
            </w:pPr>
            <w:r w:rsidRPr="008F3ADC">
              <w:rPr>
                <w:rFonts w:ascii="Arial" w:hAnsi="Arial" w:cs="Arial"/>
                <w:sz w:val="24"/>
                <w:szCs w:val="24"/>
              </w:rPr>
              <w:t>wprowadzanie do obrotu oryginału Wyników lub ich części albo egzemplarzy, na których Wyniki lub ich część utrwalono przy użyciu wszelkich dostępnych nośników, użyczanie, najem lub dzierżawa oryginału albo egzemplarzy Wyników;</w:t>
            </w:r>
          </w:p>
          <w:p w14:paraId="628851A2" w14:textId="77777777" w:rsidR="003F53D6" w:rsidRDefault="003F53D6" w:rsidP="008F3ADC">
            <w:pPr>
              <w:pStyle w:val="Akapitzlist"/>
              <w:suppressAutoHyphens w:val="0"/>
              <w:spacing w:after="200" w:line="23" w:lineRule="atLeast"/>
              <w:rPr>
                <w:rFonts w:ascii="Arial" w:hAnsi="Arial" w:cs="Arial"/>
                <w:sz w:val="24"/>
                <w:szCs w:val="24"/>
              </w:rPr>
            </w:pPr>
            <w:r w:rsidRPr="003F53D6">
              <w:rPr>
                <w:rFonts w:ascii="Arial" w:hAnsi="Arial" w:cs="Arial"/>
                <w:sz w:val="24"/>
                <w:szCs w:val="24"/>
              </w:rPr>
              <w:t xml:space="preserve">publiczne wykonanie, wystawianie, wyświetlanie, odtwarzanie oraz nadawanie i reemitowanie, a także publiczne udostępnianie Wyników lub ich </w:t>
            </w:r>
            <w:r w:rsidRPr="003F53D6">
              <w:rPr>
                <w:rFonts w:ascii="Arial" w:hAnsi="Arial" w:cs="Arial"/>
                <w:sz w:val="24"/>
                <w:szCs w:val="24"/>
              </w:rPr>
              <w:lastRenderedPageBreak/>
              <w:t xml:space="preserve">części w taki sposób, aby każdy mógł mieć do nich dostęp w miejscu i w czasie przez siebie wybranym, przy użyciu wszelkich dostępnych technik, w tym wykorzystywanie w sieciach informatycznych w tym w sieciach ogólnodostępnych; </w:t>
            </w:r>
          </w:p>
          <w:p w14:paraId="637B4443" w14:textId="77777777" w:rsidR="003F53D6" w:rsidRDefault="003F53D6" w:rsidP="008F3ADC">
            <w:pPr>
              <w:pStyle w:val="Akapitzlist"/>
              <w:suppressAutoHyphens w:val="0"/>
              <w:spacing w:after="200" w:line="23" w:lineRule="atLeast"/>
              <w:rPr>
                <w:rFonts w:ascii="Arial" w:hAnsi="Arial" w:cs="Arial"/>
                <w:sz w:val="24"/>
                <w:szCs w:val="24"/>
              </w:rPr>
            </w:pPr>
            <w:r w:rsidRPr="003F53D6">
              <w:rPr>
                <w:rFonts w:ascii="Arial" w:hAnsi="Arial" w:cs="Arial"/>
                <w:sz w:val="24"/>
                <w:szCs w:val="24"/>
              </w:rPr>
              <w:t xml:space="preserve">korzystanie z Wyników w celach informacyjnych i marketingowych; </w:t>
            </w:r>
          </w:p>
          <w:p w14:paraId="7DEAAFDD" w14:textId="77777777" w:rsidR="003F53D6" w:rsidRDefault="003F53D6" w:rsidP="008F3ADC">
            <w:pPr>
              <w:pStyle w:val="Akapitzlist"/>
              <w:suppressAutoHyphens w:val="0"/>
              <w:spacing w:after="200" w:line="23" w:lineRule="atLeast"/>
              <w:rPr>
                <w:rFonts w:ascii="Arial" w:hAnsi="Arial" w:cs="Arial"/>
                <w:sz w:val="24"/>
                <w:szCs w:val="24"/>
              </w:rPr>
            </w:pPr>
            <w:r w:rsidRPr="003F53D6">
              <w:rPr>
                <w:rFonts w:ascii="Arial" w:hAnsi="Arial" w:cs="Arial"/>
                <w:sz w:val="24"/>
                <w:szCs w:val="24"/>
              </w:rPr>
              <w:t xml:space="preserve">trwałe lub czasowe zwielokrotnianie Wyników w całości lub w części jakimikolwiek środkami i w jakiekolwiek formie, wprowadzanie, wyświetlanie, stosowanie, przekazywanie, przechowywanie, </w:t>
            </w:r>
          </w:p>
          <w:p w14:paraId="757A8856" w14:textId="77777777" w:rsidR="003F53D6" w:rsidRDefault="003F53D6" w:rsidP="008F3ADC">
            <w:pPr>
              <w:pStyle w:val="Akapitzlist"/>
              <w:suppressAutoHyphens w:val="0"/>
              <w:spacing w:after="200" w:line="23" w:lineRule="atLeast"/>
              <w:rPr>
                <w:rFonts w:ascii="Arial" w:hAnsi="Arial" w:cs="Arial"/>
                <w:sz w:val="24"/>
                <w:szCs w:val="24"/>
              </w:rPr>
            </w:pPr>
            <w:r w:rsidRPr="003F53D6">
              <w:rPr>
                <w:rFonts w:ascii="Arial" w:hAnsi="Arial" w:cs="Arial"/>
                <w:sz w:val="24"/>
                <w:szCs w:val="24"/>
              </w:rPr>
              <w:t xml:space="preserve">tłumaczenie, przystosowanie, zmiany układu i wszelkich innych zmian do Wyników; </w:t>
            </w:r>
          </w:p>
          <w:p w14:paraId="1E109358" w14:textId="77777777" w:rsidR="003F53D6" w:rsidRDefault="003F53D6" w:rsidP="008F3ADC">
            <w:pPr>
              <w:pStyle w:val="Akapitzlist"/>
              <w:suppressAutoHyphens w:val="0"/>
              <w:spacing w:after="200" w:line="23" w:lineRule="atLeast"/>
              <w:rPr>
                <w:rFonts w:ascii="Arial" w:hAnsi="Arial" w:cs="Arial"/>
                <w:sz w:val="24"/>
                <w:szCs w:val="24"/>
              </w:rPr>
            </w:pPr>
            <w:r w:rsidRPr="003F53D6">
              <w:rPr>
                <w:rFonts w:ascii="Arial" w:hAnsi="Arial" w:cs="Arial"/>
                <w:sz w:val="24"/>
                <w:szCs w:val="24"/>
              </w:rPr>
              <w:t xml:space="preserve">wprowadzanie jakichkolwiek poprawek, modyfikacji czy zmian w strukturze Wyników w wersji wynikowej lub jej części; </w:t>
            </w:r>
          </w:p>
          <w:p w14:paraId="1A6BD1FD" w14:textId="5EDA4368" w:rsidR="003F53D6" w:rsidRDefault="003F53D6" w:rsidP="008F3ADC">
            <w:pPr>
              <w:pStyle w:val="Akapitzlist"/>
              <w:suppressAutoHyphens w:val="0"/>
              <w:spacing w:after="200" w:line="23" w:lineRule="atLeast"/>
              <w:rPr>
                <w:rFonts w:ascii="Arial" w:hAnsi="Arial" w:cs="Arial"/>
                <w:sz w:val="24"/>
                <w:szCs w:val="24"/>
              </w:rPr>
            </w:pPr>
            <w:r w:rsidRPr="003F53D6">
              <w:rPr>
                <w:rFonts w:ascii="Arial" w:hAnsi="Arial" w:cs="Arial"/>
                <w:sz w:val="24"/>
                <w:szCs w:val="24"/>
              </w:rPr>
              <w:t xml:space="preserve"> sporządzania kopii zapasowych; </w:t>
            </w:r>
          </w:p>
          <w:p w14:paraId="7F84D4D0" w14:textId="77777777" w:rsidR="003F53D6" w:rsidRDefault="003F53D6" w:rsidP="008F3ADC">
            <w:pPr>
              <w:pStyle w:val="Akapitzlist"/>
              <w:suppressAutoHyphens w:val="0"/>
              <w:spacing w:after="200" w:line="23" w:lineRule="atLeast"/>
              <w:rPr>
                <w:rFonts w:ascii="Arial" w:hAnsi="Arial" w:cs="Arial"/>
                <w:sz w:val="24"/>
                <w:szCs w:val="24"/>
              </w:rPr>
            </w:pPr>
            <w:r w:rsidRPr="003F53D6">
              <w:rPr>
                <w:rFonts w:ascii="Arial" w:hAnsi="Arial" w:cs="Arial"/>
                <w:sz w:val="24"/>
                <w:szCs w:val="24"/>
              </w:rPr>
              <w:t xml:space="preserve">rozpowszechnianie całości lub części Wyników i/lub egzemplarzy, na których Wyniki utrwalono – w tym udostępnianie, wprowadzenie do obrotu, sprzedaż, użyczenie, najem, dzierżawa lub rozpowszechnianie utworu, oprogramowania, jego kodów źródłowych oraz dokumentacji, na podstawie innej umowy cywilnoprawnej, niezależnie od formy, standardu, systemu lub formatu, na dowolnych nośnikach, w dowolnym języku, w stosunku do dowolnej ilości osób i w dowolnym celu, w tym w celu wykonania prac objętych dokumentacją; </w:t>
            </w:r>
          </w:p>
          <w:p w14:paraId="70EBB24D" w14:textId="6FE271C3" w:rsidR="003F53D6" w:rsidRDefault="003F53D6" w:rsidP="008F3ADC">
            <w:pPr>
              <w:pStyle w:val="Akapitzlist"/>
              <w:suppressAutoHyphens w:val="0"/>
              <w:spacing w:after="200" w:line="23" w:lineRule="atLeast"/>
              <w:rPr>
                <w:rFonts w:ascii="Arial" w:hAnsi="Arial" w:cs="Arial"/>
                <w:sz w:val="24"/>
                <w:szCs w:val="24"/>
              </w:rPr>
            </w:pPr>
            <w:r w:rsidRPr="003F53D6">
              <w:rPr>
                <w:rFonts w:ascii="Arial" w:hAnsi="Arial" w:cs="Arial"/>
                <w:sz w:val="24"/>
                <w:szCs w:val="24"/>
              </w:rPr>
              <w:t>zarejestrowanie Wyników w całości lub we fragmentach jako znaku towarowego, wzoru przemysłowego, wzoru użytkowego lub innego prawa własności przemysłowej</w:t>
            </w:r>
            <w:r w:rsidR="00490ABC">
              <w:rPr>
                <w:rFonts w:ascii="Arial" w:hAnsi="Arial" w:cs="Arial"/>
                <w:sz w:val="24"/>
                <w:szCs w:val="24"/>
              </w:rPr>
              <w:t>;</w:t>
            </w:r>
          </w:p>
          <w:p w14:paraId="12638DB6" w14:textId="006939EA" w:rsidR="00490ABC" w:rsidRDefault="00490ABC" w:rsidP="00490ABC">
            <w:pPr>
              <w:pStyle w:val="Akapitzlist"/>
              <w:numPr>
                <w:ilvl w:val="0"/>
                <w:numId w:val="27"/>
              </w:numPr>
              <w:suppressAutoHyphens w:val="0"/>
              <w:spacing w:after="200" w:line="23" w:lineRule="atLeast"/>
              <w:rPr>
                <w:rFonts w:ascii="Arial" w:hAnsi="Arial" w:cs="Arial"/>
                <w:sz w:val="24"/>
                <w:szCs w:val="24"/>
              </w:rPr>
            </w:pPr>
            <w:r w:rsidRPr="00490ABC">
              <w:rPr>
                <w:rFonts w:ascii="Arial" w:hAnsi="Arial" w:cs="Arial"/>
                <w:sz w:val="24"/>
                <w:szCs w:val="24"/>
              </w:rPr>
              <w:t>Z tą samą chwilą, w ramach Wynagrodzenia w zakresie, w jakim Wyniki stanowi</w:t>
            </w:r>
            <w:r>
              <w:rPr>
                <w:rFonts w:ascii="Arial" w:hAnsi="Arial" w:cs="Arial"/>
                <w:sz w:val="24"/>
                <w:szCs w:val="24"/>
              </w:rPr>
              <w:t>ć będą</w:t>
            </w:r>
            <w:r w:rsidRPr="00490ABC">
              <w:rPr>
                <w:rFonts w:ascii="Arial" w:hAnsi="Arial" w:cs="Arial"/>
                <w:sz w:val="24"/>
                <w:szCs w:val="24"/>
              </w:rPr>
              <w:t xml:space="preserve"> bazy danych niechronione Prawem Autorskim, Wykonawca przenosi na Zamawiającego prawo do pobierania danych z baz danych oraz prawo do ich wtórnego wykorzystywania</w:t>
            </w:r>
            <w:r>
              <w:rPr>
                <w:rFonts w:ascii="Arial" w:hAnsi="Arial" w:cs="Arial"/>
                <w:sz w:val="24"/>
                <w:szCs w:val="24"/>
              </w:rPr>
              <w:t>;</w:t>
            </w:r>
          </w:p>
          <w:p w14:paraId="741CEA71" w14:textId="77777777" w:rsidR="00C26352" w:rsidRDefault="00C26352" w:rsidP="00490ABC">
            <w:pPr>
              <w:pStyle w:val="Akapitzlist"/>
              <w:numPr>
                <w:ilvl w:val="0"/>
                <w:numId w:val="27"/>
              </w:numPr>
              <w:suppressAutoHyphens w:val="0"/>
              <w:spacing w:after="200" w:line="23" w:lineRule="atLeast"/>
              <w:rPr>
                <w:rFonts w:ascii="Arial" w:hAnsi="Arial" w:cs="Arial"/>
                <w:sz w:val="24"/>
                <w:szCs w:val="24"/>
              </w:rPr>
            </w:pPr>
            <w:r w:rsidRPr="00C26352">
              <w:rPr>
                <w:rFonts w:ascii="Arial" w:hAnsi="Arial" w:cs="Arial"/>
                <w:sz w:val="24"/>
                <w:szCs w:val="24"/>
              </w:rPr>
              <w:t xml:space="preserve">Jednocześnie Wykonawca przenosi na Zamawiającego, a Zamawiający nabywa, prawo do wykonywania i zezwalania na wykonywanie praw zależnych do opracowań Wyników na ww. Polach Eksploatacji, polegających w szczególności na tłumaczeniu, przystosowywaniu, zmianie układu i jakichkolwiek innych zmianach, w tym zmianach w kodach źródłowych baz danych oraz dokumentacji, wynikających w szczególności z potrzeby zmiany i wprowadzenia nowych rozwiązań projektowych, zastosowania nowych technologii, ograniczenia wydatków oraz zmiany obowiązujących przepisów. </w:t>
            </w:r>
          </w:p>
          <w:p w14:paraId="4845F80F" w14:textId="77777777" w:rsidR="00C26352" w:rsidRDefault="00C26352" w:rsidP="00490ABC">
            <w:pPr>
              <w:pStyle w:val="Akapitzlist"/>
              <w:numPr>
                <w:ilvl w:val="0"/>
                <w:numId w:val="27"/>
              </w:numPr>
              <w:suppressAutoHyphens w:val="0"/>
              <w:spacing w:after="200" w:line="23" w:lineRule="atLeast"/>
              <w:rPr>
                <w:rFonts w:ascii="Arial" w:hAnsi="Arial" w:cs="Arial"/>
                <w:sz w:val="24"/>
                <w:szCs w:val="24"/>
              </w:rPr>
            </w:pPr>
            <w:r w:rsidRPr="00C26352">
              <w:rPr>
                <w:rFonts w:ascii="Arial" w:hAnsi="Arial" w:cs="Arial"/>
                <w:sz w:val="24"/>
                <w:szCs w:val="24"/>
              </w:rPr>
              <w:lastRenderedPageBreak/>
              <w:t xml:space="preserve">Wykonawca udziela również Zamawiającemu upoważnienia do wykonywania i zezwalania na wykonywanie praw zależnych do opracowań Wyników na Polach Eksploatacji osobom trzecim, wraz z prawem do udzielania takich dalszych zezwoleń przez kolejno upoważniane podmioty, oraz zobowiązuje się nie odwoływać niniejszego upoważnienia pod rygorem odpowiedzialności odszkodowawczej. </w:t>
            </w:r>
          </w:p>
          <w:p w14:paraId="1BF0D3F7" w14:textId="7C28E77F" w:rsidR="00490ABC" w:rsidRDefault="00C26352" w:rsidP="00490ABC">
            <w:pPr>
              <w:pStyle w:val="Akapitzlist"/>
              <w:numPr>
                <w:ilvl w:val="0"/>
                <w:numId w:val="27"/>
              </w:numPr>
              <w:suppressAutoHyphens w:val="0"/>
              <w:spacing w:after="200" w:line="23" w:lineRule="atLeast"/>
              <w:rPr>
                <w:rFonts w:ascii="Arial" w:hAnsi="Arial" w:cs="Arial"/>
                <w:sz w:val="24"/>
                <w:szCs w:val="24"/>
              </w:rPr>
            </w:pPr>
            <w:r w:rsidRPr="00C26352">
              <w:rPr>
                <w:rFonts w:ascii="Arial" w:hAnsi="Arial" w:cs="Arial"/>
                <w:sz w:val="24"/>
                <w:szCs w:val="24"/>
              </w:rPr>
              <w:t>Wykonawca niniejszym zezwala ponadto Zamawiającemu na tworzenie opracowań baz danych będących Wynikami, podlegających ochronie zgodnie z Prawem Autorskim, którego to zezwolenia, pod rygorem odpowiedzialności odszkodowawczej, zobowiązuje się nie odwoływać.</w:t>
            </w:r>
          </w:p>
          <w:p w14:paraId="1D6A6CE1" w14:textId="77777777" w:rsidR="00C75A62" w:rsidRDefault="00C75A62" w:rsidP="00490ABC">
            <w:pPr>
              <w:pStyle w:val="Akapitzlist"/>
              <w:numPr>
                <w:ilvl w:val="0"/>
                <w:numId w:val="27"/>
              </w:numPr>
              <w:suppressAutoHyphens w:val="0"/>
              <w:spacing w:after="200" w:line="23" w:lineRule="atLeast"/>
              <w:rPr>
                <w:rFonts w:ascii="Arial" w:hAnsi="Arial" w:cs="Arial"/>
                <w:sz w:val="24"/>
                <w:szCs w:val="24"/>
              </w:rPr>
            </w:pPr>
            <w:r w:rsidRPr="00C75A62">
              <w:rPr>
                <w:rFonts w:ascii="Arial" w:hAnsi="Arial" w:cs="Arial"/>
                <w:sz w:val="24"/>
                <w:szCs w:val="24"/>
              </w:rPr>
              <w:t xml:space="preserve">Wykonawca upoważnia Zamawiającego do wykonywania w jego imieniu autorskich praw osobistych związanych z Wynikami, w szczególności w zakresie: </w:t>
            </w:r>
          </w:p>
          <w:p w14:paraId="1EB6E84A" w14:textId="77777777" w:rsidR="00C75A62" w:rsidRDefault="00C75A62" w:rsidP="00C75A62">
            <w:pPr>
              <w:pStyle w:val="Akapitzlist"/>
              <w:suppressAutoHyphens w:val="0"/>
              <w:spacing w:after="200" w:line="23" w:lineRule="atLeast"/>
              <w:rPr>
                <w:rFonts w:ascii="Arial" w:hAnsi="Arial" w:cs="Arial"/>
                <w:sz w:val="24"/>
                <w:szCs w:val="24"/>
              </w:rPr>
            </w:pPr>
            <w:r w:rsidRPr="00C75A62">
              <w:rPr>
                <w:rFonts w:ascii="Arial" w:hAnsi="Arial" w:cs="Arial"/>
                <w:sz w:val="24"/>
                <w:szCs w:val="24"/>
              </w:rPr>
              <w:t xml:space="preserve">a. decydowania o nienaruszalności treści i formy Wyników oraz ich rzetelnego wykorzystania; </w:t>
            </w:r>
          </w:p>
          <w:p w14:paraId="3DD7F478" w14:textId="77777777" w:rsidR="00C75A62" w:rsidRDefault="00C75A62" w:rsidP="00C75A62">
            <w:pPr>
              <w:pStyle w:val="Akapitzlist"/>
              <w:suppressAutoHyphens w:val="0"/>
              <w:spacing w:after="200" w:line="23" w:lineRule="atLeast"/>
              <w:rPr>
                <w:rFonts w:ascii="Arial" w:hAnsi="Arial" w:cs="Arial"/>
                <w:sz w:val="24"/>
                <w:szCs w:val="24"/>
              </w:rPr>
            </w:pPr>
            <w:r w:rsidRPr="00C75A62">
              <w:rPr>
                <w:rFonts w:ascii="Arial" w:hAnsi="Arial" w:cs="Arial"/>
                <w:sz w:val="24"/>
                <w:szCs w:val="24"/>
              </w:rPr>
              <w:t xml:space="preserve">b. nadzoru nad sposobem korzystania z Wyników, </w:t>
            </w:r>
          </w:p>
          <w:p w14:paraId="105143A4" w14:textId="77777777" w:rsidR="00C75A62" w:rsidRDefault="00C75A62" w:rsidP="00C75A62">
            <w:pPr>
              <w:pStyle w:val="Akapitzlist"/>
              <w:suppressAutoHyphens w:val="0"/>
              <w:spacing w:after="200" w:line="23" w:lineRule="atLeast"/>
              <w:rPr>
                <w:rFonts w:ascii="Arial" w:hAnsi="Arial" w:cs="Arial"/>
                <w:sz w:val="24"/>
                <w:szCs w:val="24"/>
              </w:rPr>
            </w:pPr>
            <w:r w:rsidRPr="00C75A62">
              <w:rPr>
                <w:rFonts w:ascii="Arial" w:hAnsi="Arial" w:cs="Arial"/>
                <w:sz w:val="24"/>
                <w:szCs w:val="24"/>
              </w:rPr>
              <w:t xml:space="preserve">c. decydowania o pierwszym udostępnieniu Wyników publiczności, </w:t>
            </w:r>
          </w:p>
          <w:p w14:paraId="543D8A4A" w14:textId="20CA6A00" w:rsidR="00C75A62" w:rsidRDefault="00C75A62" w:rsidP="00C75A62">
            <w:pPr>
              <w:pStyle w:val="Akapitzlist"/>
              <w:suppressAutoHyphens w:val="0"/>
              <w:spacing w:after="200" w:line="23" w:lineRule="atLeast"/>
              <w:rPr>
                <w:rFonts w:ascii="Arial" w:hAnsi="Arial" w:cs="Arial"/>
                <w:sz w:val="24"/>
                <w:szCs w:val="24"/>
              </w:rPr>
            </w:pPr>
            <w:r w:rsidRPr="00C75A62">
              <w:rPr>
                <w:rFonts w:ascii="Arial" w:hAnsi="Arial" w:cs="Arial"/>
                <w:sz w:val="24"/>
                <w:szCs w:val="24"/>
              </w:rPr>
              <w:t>d. nadania Wynikom określonego tytułu</w:t>
            </w:r>
          </w:p>
          <w:p w14:paraId="4C14C8FF" w14:textId="4DF5F1FA" w:rsidR="00C75A62" w:rsidRDefault="00D93D95" w:rsidP="00D93D95">
            <w:pPr>
              <w:pStyle w:val="Akapitzlist"/>
              <w:numPr>
                <w:ilvl w:val="0"/>
                <w:numId w:val="27"/>
              </w:numPr>
              <w:suppressAutoHyphens w:val="0"/>
              <w:spacing w:after="200" w:line="23" w:lineRule="atLeast"/>
              <w:rPr>
                <w:rFonts w:ascii="Arial" w:hAnsi="Arial" w:cs="Arial"/>
                <w:sz w:val="24"/>
                <w:szCs w:val="24"/>
              </w:rPr>
            </w:pPr>
            <w:r w:rsidRPr="00D93D95">
              <w:rPr>
                <w:rFonts w:ascii="Arial" w:hAnsi="Arial" w:cs="Arial"/>
                <w:sz w:val="24"/>
                <w:szCs w:val="24"/>
              </w:rPr>
              <w:t>Upoważnienie to obejmuje prawo Zamawiającego do udzielania dalszych zezwoleń osobom trzecim na wykonywanie autorskich praw osobistych w zakresie, w jakim jest to niezbędne do eksploatacji Wyników na Polach Eksploatacji określonych w niniejszej Umowie.</w:t>
            </w:r>
          </w:p>
          <w:p w14:paraId="69C05DF3" w14:textId="461582FC" w:rsidR="00D93D95" w:rsidRDefault="00D93D95" w:rsidP="00D93D95">
            <w:pPr>
              <w:pStyle w:val="Akapitzlist"/>
              <w:numPr>
                <w:ilvl w:val="0"/>
                <w:numId w:val="27"/>
              </w:numPr>
              <w:suppressAutoHyphens w:val="0"/>
              <w:spacing w:after="200" w:line="23" w:lineRule="atLeast"/>
              <w:rPr>
                <w:rFonts w:ascii="Arial" w:hAnsi="Arial" w:cs="Arial"/>
                <w:sz w:val="24"/>
                <w:szCs w:val="24"/>
              </w:rPr>
            </w:pPr>
            <w:r w:rsidRPr="00D93D95">
              <w:rPr>
                <w:rFonts w:ascii="Arial" w:hAnsi="Arial" w:cs="Arial"/>
                <w:sz w:val="24"/>
                <w:szCs w:val="24"/>
              </w:rPr>
              <w:t>Wykonawca zobowiązuje się do niewykonywania autorskich praw osobistych w sposób, który utrudniałby Zamawiającemu korzystanie z Wyników zgodnie z postanowieniami niniejszej Umowy, w szczególności poprzez podejmowanie działań, które mogłyby w jakikolwiek sposób ograniczyć prawa nabyte przez Zamawiającego</w:t>
            </w:r>
          </w:p>
          <w:p w14:paraId="6368FCF5" w14:textId="48B17ADA" w:rsidR="00D64955" w:rsidRDefault="00D64955" w:rsidP="00D93D95">
            <w:pPr>
              <w:pStyle w:val="Akapitzlist"/>
              <w:numPr>
                <w:ilvl w:val="0"/>
                <w:numId w:val="27"/>
              </w:numPr>
              <w:suppressAutoHyphens w:val="0"/>
              <w:spacing w:after="200" w:line="23" w:lineRule="atLeast"/>
              <w:rPr>
                <w:rFonts w:ascii="Arial" w:hAnsi="Arial" w:cs="Arial"/>
                <w:sz w:val="24"/>
                <w:szCs w:val="24"/>
              </w:rPr>
            </w:pPr>
            <w:r w:rsidRPr="00D64955">
              <w:rPr>
                <w:rFonts w:ascii="Arial" w:hAnsi="Arial" w:cs="Arial"/>
                <w:sz w:val="24"/>
                <w:szCs w:val="24"/>
              </w:rPr>
              <w:t>Wykonawca oświadcza i gwarantuje, że nabył lub nabędzie od twórców Wyników w rozumieniu Prawa Autorskiego pełnię praw do Wyników, w tym prawa do uzyskania praw własności przemysłowej, wszelkie autorskie prawa majątkowe, prawo do zezwalania na tworzenie opracowań i wykonywanie praw zależnych oraz inne upoważnienia konieczne do udzielenia Zamawiającemu praw i upoważnień wskazanych w Umowie.</w:t>
            </w:r>
          </w:p>
          <w:p w14:paraId="3B88A0C5" w14:textId="40ADE85B" w:rsidR="00D64955" w:rsidRDefault="00A909D3" w:rsidP="00D93D95">
            <w:pPr>
              <w:pStyle w:val="Akapitzlist"/>
              <w:numPr>
                <w:ilvl w:val="0"/>
                <w:numId w:val="27"/>
              </w:numPr>
              <w:suppressAutoHyphens w:val="0"/>
              <w:spacing w:after="200" w:line="23" w:lineRule="atLeast"/>
              <w:rPr>
                <w:rFonts w:ascii="Arial" w:hAnsi="Arial" w:cs="Arial"/>
                <w:sz w:val="24"/>
                <w:szCs w:val="24"/>
              </w:rPr>
            </w:pPr>
            <w:r w:rsidRPr="00A909D3">
              <w:rPr>
                <w:rFonts w:ascii="Arial" w:hAnsi="Arial" w:cs="Arial"/>
                <w:sz w:val="24"/>
                <w:szCs w:val="24"/>
              </w:rPr>
              <w:t xml:space="preserve">Wraz z przeniesieniem powyższych praw, Wykonawca przenosi na Zamawiającego, w ramach Wynagrodzenia, prawo do wszelkiego know-how, w tym danych technicznych, </w:t>
            </w:r>
            <w:r w:rsidRPr="00A909D3">
              <w:rPr>
                <w:rFonts w:ascii="Arial" w:hAnsi="Arial" w:cs="Arial"/>
                <w:sz w:val="24"/>
                <w:szCs w:val="24"/>
              </w:rPr>
              <w:lastRenderedPageBreak/>
              <w:t xml:space="preserve">dokumentów, rysunków, map, projektów, fotografii, informacji technicznych, technologicznych, operacyjnych, finansowych, marketingowych, dotyczącego Wyników stworzonych przez Wykonawcę w ramach wykonywania Umowy. </w:t>
            </w:r>
          </w:p>
          <w:p w14:paraId="6D47FB5E" w14:textId="77777777" w:rsidR="00C35466" w:rsidRDefault="00C35466" w:rsidP="00D93D95">
            <w:pPr>
              <w:pStyle w:val="Akapitzlist"/>
              <w:numPr>
                <w:ilvl w:val="0"/>
                <w:numId w:val="27"/>
              </w:numPr>
              <w:suppressAutoHyphens w:val="0"/>
              <w:spacing w:after="200" w:line="23" w:lineRule="atLeast"/>
              <w:rPr>
                <w:rFonts w:ascii="Arial" w:hAnsi="Arial" w:cs="Arial"/>
                <w:sz w:val="24"/>
                <w:szCs w:val="24"/>
              </w:rPr>
            </w:pPr>
            <w:r>
              <w:rPr>
                <w:rFonts w:ascii="Arial" w:hAnsi="Arial" w:cs="Arial"/>
                <w:sz w:val="24"/>
                <w:szCs w:val="24"/>
              </w:rPr>
              <w:t xml:space="preserve">Wykonawca zobowiązuje się do powstrzymania się od zawierania </w:t>
            </w:r>
            <w:r w:rsidRPr="00C35466">
              <w:rPr>
                <w:rFonts w:ascii="Arial" w:hAnsi="Arial" w:cs="Arial"/>
                <w:sz w:val="24"/>
                <w:szCs w:val="24"/>
              </w:rPr>
              <w:t xml:space="preserve">jakiejkolwiek umowy zobowiązującej go do obciążenia </w:t>
            </w:r>
            <w:r>
              <w:rPr>
                <w:rFonts w:ascii="Arial" w:hAnsi="Arial" w:cs="Arial"/>
                <w:sz w:val="24"/>
                <w:szCs w:val="24"/>
              </w:rPr>
              <w:t>lub</w:t>
            </w:r>
            <w:r w:rsidRPr="00C35466">
              <w:rPr>
                <w:rFonts w:ascii="Arial" w:hAnsi="Arial" w:cs="Arial"/>
                <w:sz w:val="24"/>
                <w:szCs w:val="24"/>
              </w:rPr>
              <w:t xml:space="preserve"> przeniesienia praw do Wyników, ani też nie udzieli jakichkolwiek licencji w tym zakresie osobom trzecim; </w:t>
            </w:r>
          </w:p>
          <w:p w14:paraId="2A0CC4D0" w14:textId="36642D14" w:rsidR="00C35466" w:rsidRDefault="00C35466" w:rsidP="00D93D95">
            <w:pPr>
              <w:pStyle w:val="Akapitzlist"/>
              <w:numPr>
                <w:ilvl w:val="0"/>
                <w:numId w:val="27"/>
              </w:numPr>
              <w:suppressAutoHyphens w:val="0"/>
              <w:spacing w:after="200" w:line="23" w:lineRule="atLeast"/>
              <w:rPr>
                <w:rFonts w:ascii="Arial" w:hAnsi="Arial" w:cs="Arial"/>
                <w:sz w:val="24"/>
                <w:szCs w:val="24"/>
              </w:rPr>
            </w:pPr>
            <w:r>
              <w:rPr>
                <w:rFonts w:ascii="Arial" w:hAnsi="Arial" w:cs="Arial"/>
                <w:sz w:val="24"/>
                <w:szCs w:val="24"/>
              </w:rPr>
              <w:t xml:space="preserve">Wykonawca zapewni, że </w:t>
            </w:r>
            <w:r w:rsidRPr="00C35466">
              <w:rPr>
                <w:rFonts w:ascii="Arial" w:hAnsi="Arial" w:cs="Arial"/>
                <w:sz w:val="24"/>
                <w:szCs w:val="24"/>
              </w:rPr>
              <w:t>prawa do Wyników będą wolne od obciążeń i roszczeń osób trzecich.</w:t>
            </w:r>
          </w:p>
          <w:p w14:paraId="2C5D96EF" w14:textId="36297A5F" w:rsidR="00CB1FBC" w:rsidRPr="00CB1FBC" w:rsidRDefault="00CB1FBC" w:rsidP="00CB1FBC">
            <w:pPr>
              <w:suppressAutoHyphens w:val="0"/>
              <w:spacing w:after="200" w:line="23" w:lineRule="atLeast"/>
              <w:rPr>
                <w:rFonts w:ascii="Arial" w:hAnsi="Arial" w:cs="Arial"/>
                <w:sz w:val="24"/>
                <w:szCs w:val="24"/>
              </w:rPr>
            </w:pPr>
            <w:r>
              <w:rPr>
                <w:rFonts w:ascii="Arial" w:hAnsi="Arial" w:cs="Arial"/>
                <w:sz w:val="24"/>
                <w:szCs w:val="24"/>
              </w:rPr>
              <w:t xml:space="preserve">Zamawiający dopuszcza negocjację ww. zapisów i ich dostosowanie do </w:t>
            </w:r>
            <w:r w:rsidR="00C5239D">
              <w:rPr>
                <w:rFonts w:ascii="Arial" w:hAnsi="Arial" w:cs="Arial"/>
                <w:sz w:val="24"/>
                <w:szCs w:val="24"/>
              </w:rPr>
              <w:t xml:space="preserve">stosowanych zwyczajowo przez Wykonawcę, z zastrzeżeniem, że ostateczna wersja Umowy musi zapewniać Zamawiającemu nabycie odpowiednich praw do wyników prac, umożliwiających ich </w:t>
            </w:r>
            <w:r w:rsidR="00147819">
              <w:rPr>
                <w:rFonts w:ascii="Arial" w:hAnsi="Arial" w:cs="Arial"/>
                <w:sz w:val="24"/>
                <w:szCs w:val="24"/>
              </w:rPr>
              <w:t>dalsze nieprzerwane wykorzystywanie w celu w jakim zostały zamówione</w:t>
            </w:r>
            <w:r w:rsidR="0016611C">
              <w:rPr>
                <w:rFonts w:ascii="Arial" w:hAnsi="Arial" w:cs="Arial"/>
                <w:sz w:val="24"/>
                <w:szCs w:val="24"/>
              </w:rPr>
              <w:t>.</w:t>
            </w:r>
          </w:p>
          <w:p w14:paraId="32BCB5A3" w14:textId="386D858B" w:rsidR="002B1C47" w:rsidRPr="002B1C47" w:rsidRDefault="002B1C47" w:rsidP="00A3796A">
            <w:pPr>
              <w:suppressAutoHyphens w:val="0"/>
              <w:spacing w:after="200" w:line="23" w:lineRule="atLeast"/>
              <w:rPr>
                <w:rFonts w:ascii="Arial" w:hAnsi="Arial" w:cs="Arial"/>
                <w:b/>
                <w:bCs/>
                <w:sz w:val="24"/>
                <w:szCs w:val="24"/>
              </w:rPr>
            </w:pPr>
            <w:r w:rsidRPr="002B1C47">
              <w:rPr>
                <w:rFonts w:ascii="Arial" w:hAnsi="Arial" w:cs="Arial"/>
                <w:b/>
                <w:bCs/>
                <w:sz w:val="24"/>
                <w:szCs w:val="24"/>
              </w:rPr>
              <w:t>III. Zmiany umowy</w:t>
            </w:r>
          </w:p>
          <w:p w14:paraId="77E2ED96" w14:textId="3C15FDF7" w:rsidR="00661C62" w:rsidRDefault="00661C62" w:rsidP="00A3796A">
            <w:pPr>
              <w:suppressAutoHyphens w:val="0"/>
              <w:spacing w:after="200" w:line="23" w:lineRule="atLeast"/>
              <w:rPr>
                <w:rFonts w:ascii="Arial" w:hAnsi="Arial" w:cs="Arial"/>
                <w:sz w:val="24"/>
                <w:szCs w:val="24"/>
              </w:rPr>
            </w:pPr>
            <w:r w:rsidRPr="00661C62">
              <w:rPr>
                <w:rFonts w:ascii="Arial" w:hAnsi="Arial" w:cs="Arial"/>
                <w:sz w:val="24"/>
                <w:szCs w:val="24"/>
              </w:rPr>
              <w:t xml:space="preserve">Zamawiający zastrzega możliwość zmiany istotnych postanowień umownych zawartych z wybranym Wykonawcą w następujących przypadkach: </w:t>
            </w:r>
          </w:p>
          <w:p w14:paraId="359164C3" w14:textId="77777777" w:rsidR="00661C62" w:rsidRDefault="00661C62" w:rsidP="00A3796A">
            <w:pPr>
              <w:suppressAutoHyphens w:val="0"/>
              <w:spacing w:after="200" w:line="23" w:lineRule="atLeast"/>
              <w:rPr>
                <w:rFonts w:ascii="Arial" w:hAnsi="Arial" w:cs="Arial"/>
                <w:sz w:val="24"/>
                <w:szCs w:val="24"/>
              </w:rPr>
            </w:pPr>
            <w:r w:rsidRPr="00661C62">
              <w:rPr>
                <w:rFonts w:ascii="Arial" w:hAnsi="Arial" w:cs="Arial"/>
                <w:sz w:val="24"/>
                <w:szCs w:val="24"/>
              </w:rPr>
              <w:t xml:space="preserve">a. zmiany powszechnie obowiązujących przepisów prawa, w szczególności w zakresie dotyczącym zmian prawa podatkowego (np. stawek podatku od towarów i usług) pod warunkiem, że zmiana wywiera bezpośredni wpływ na realizację przedmiotu umowy i może prowadzić do modyfikacji wyłącznie tych zapisów umowy, do których się odnosi, </w:t>
            </w:r>
          </w:p>
          <w:p w14:paraId="3A9E0CCE" w14:textId="77777777" w:rsidR="00661C62" w:rsidRDefault="00661C62" w:rsidP="00A3796A">
            <w:pPr>
              <w:suppressAutoHyphens w:val="0"/>
              <w:spacing w:after="200" w:line="23" w:lineRule="atLeast"/>
              <w:rPr>
                <w:rFonts w:ascii="Arial" w:hAnsi="Arial" w:cs="Arial"/>
                <w:sz w:val="24"/>
                <w:szCs w:val="24"/>
              </w:rPr>
            </w:pPr>
            <w:r w:rsidRPr="00661C62">
              <w:rPr>
                <w:rFonts w:ascii="Arial" w:hAnsi="Arial" w:cs="Arial"/>
                <w:sz w:val="24"/>
                <w:szCs w:val="24"/>
              </w:rPr>
              <w:t xml:space="preserve">b. zmiany związanej z koniecznością likwidacji pomyłek pisarskich i rachunkowych w treści umowy, </w:t>
            </w:r>
          </w:p>
          <w:p w14:paraId="1FF2E688" w14:textId="77777777" w:rsidR="00661C62" w:rsidRDefault="00661C62" w:rsidP="00A3796A">
            <w:pPr>
              <w:suppressAutoHyphens w:val="0"/>
              <w:spacing w:after="200" w:line="23" w:lineRule="atLeast"/>
              <w:rPr>
                <w:rFonts w:ascii="Arial" w:hAnsi="Arial" w:cs="Arial"/>
                <w:sz w:val="24"/>
                <w:szCs w:val="24"/>
              </w:rPr>
            </w:pPr>
            <w:r w:rsidRPr="00661C62">
              <w:rPr>
                <w:rFonts w:ascii="Arial" w:hAnsi="Arial" w:cs="Arial"/>
                <w:sz w:val="24"/>
                <w:szCs w:val="24"/>
              </w:rPr>
              <w:t xml:space="preserve">c. zmiany okoliczności, których Zamawiający działając z należytą starannością nie mógł przewidzieć, a zmiana postanowień w umowie nie prowadzi do zmiany charakteru umowy lub w lepszy sposób zabezpieczy cele projektu, </w:t>
            </w:r>
          </w:p>
          <w:p w14:paraId="648414B1" w14:textId="77777777" w:rsidR="00661C62" w:rsidRDefault="00661C62" w:rsidP="00A3796A">
            <w:pPr>
              <w:suppressAutoHyphens w:val="0"/>
              <w:spacing w:after="200" w:line="23" w:lineRule="atLeast"/>
              <w:rPr>
                <w:rFonts w:ascii="Arial" w:hAnsi="Arial" w:cs="Arial"/>
                <w:sz w:val="24"/>
                <w:szCs w:val="24"/>
              </w:rPr>
            </w:pPr>
            <w:r w:rsidRPr="00661C62">
              <w:rPr>
                <w:rFonts w:ascii="Arial" w:hAnsi="Arial" w:cs="Arial"/>
                <w:sz w:val="24"/>
                <w:szCs w:val="24"/>
              </w:rPr>
              <w:t>d. otrzymania decyzji Instytucji Pośredniczącej zawierającej zmiany zakresu zadań, terminów realizacji czy też ustalającej dodatkowe postanowienia, do których Zamawiający zostanie zobowiązany,</w:t>
            </w:r>
          </w:p>
          <w:p w14:paraId="2DD80B11" w14:textId="77777777" w:rsidR="00661C62" w:rsidRDefault="00661C62" w:rsidP="00A3796A">
            <w:pPr>
              <w:suppressAutoHyphens w:val="0"/>
              <w:spacing w:after="200" w:line="23" w:lineRule="atLeast"/>
              <w:rPr>
                <w:rFonts w:ascii="Arial" w:hAnsi="Arial" w:cs="Arial"/>
                <w:sz w:val="24"/>
                <w:szCs w:val="24"/>
              </w:rPr>
            </w:pPr>
            <w:r w:rsidRPr="00661C62">
              <w:rPr>
                <w:rFonts w:ascii="Arial" w:hAnsi="Arial" w:cs="Arial"/>
                <w:sz w:val="24"/>
                <w:szCs w:val="24"/>
              </w:rPr>
              <w:t xml:space="preserve"> e. zmiana rozwiązań technologicznych, </w:t>
            </w:r>
          </w:p>
          <w:p w14:paraId="680C1A23" w14:textId="77777777" w:rsidR="00AB7B4F" w:rsidRDefault="00661C62" w:rsidP="00A3796A">
            <w:pPr>
              <w:suppressAutoHyphens w:val="0"/>
              <w:spacing w:after="200" w:line="23" w:lineRule="atLeast"/>
              <w:rPr>
                <w:rFonts w:ascii="Arial" w:hAnsi="Arial" w:cs="Arial"/>
                <w:sz w:val="24"/>
                <w:szCs w:val="24"/>
              </w:rPr>
            </w:pPr>
            <w:r w:rsidRPr="00661C62">
              <w:rPr>
                <w:rFonts w:ascii="Arial" w:hAnsi="Arial" w:cs="Arial"/>
                <w:sz w:val="24"/>
                <w:szCs w:val="24"/>
              </w:rPr>
              <w:t xml:space="preserve">f. wystąpienia siły wyższej, przez którą, na potrzeby niniejszego warunku rozumieć należy zdarzenie zewnętrzne o charakterze niezależnym od Stron, którego Strony nie mogły przewidzieć przed zawarciem </w:t>
            </w:r>
            <w:r w:rsidRPr="00661C62">
              <w:rPr>
                <w:rFonts w:ascii="Arial" w:hAnsi="Arial" w:cs="Arial"/>
                <w:sz w:val="24"/>
                <w:szCs w:val="24"/>
              </w:rPr>
              <w:lastRenderedPageBreak/>
              <w:t>Umowy, oraz którego Strony nie mogły uniknąć ani któremu nie mogły zapobiec przy zachowaniu należytej staranności; Za siłę wyższą, warunkująca zmianę Umowy uważać się będzie w szczególności: powódź, pożar i inne klęski żywiołowe, stan zagrożenia zdrowia publicznego występujący lokalnie lub na terytorium kraju, zamieszki, strajki, ataki terrorystyczne, działania wojenne, nagłe załamania warunków atmosferycznych, nagłe przerwy w dostawie energii elektrycznej, promieniowanie lub skażenia,</w:t>
            </w:r>
            <w:r w:rsidR="00AB7B4F">
              <w:rPr>
                <w:rFonts w:ascii="Arial" w:hAnsi="Arial" w:cs="Arial"/>
                <w:sz w:val="24"/>
                <w:szCs w:val="24"/>
              </w:rPr>
              <w:t xml:space="preserve"> </w:t>
            </w:r>
          </w:p>
          <w:p w14:paraId="2BB7248E" w14:textId="77777777" w:rsidR="00AB7B4F" w:rsidRDefault="00AB7B4F" w:rsidP="00A3796A">
            <w:pPr>
              <w:suppressAutoHyphens w:val="0"/>
              <w:spacing w:after="200" w:line="23" w:lineRule="atLeast"/>
              <w:rPr>
                <w:rFonts w:ascii="Arial" w:hAnsi="Arial" w:cs="Arial"/>
                <w:sz w:val="24"/>
                <w:szCs w:val="24"/>
              </w:rPr>
            </w:pPr>
            <w:r w:rsidRPr="00AB7B4F">
              <w:rPr>
                <w:rFonts w:ascii="Arial" w:hAnsi="Arial" w:cs="Arial"/>
                <w:sz w:val="24"/>
                <w:szCs w:val="24"/>
              </w:rPr>
              <w:t xml:space="preserve">g. zmiany terminów realizacji umowy w przypadku zaistnienia przyczyn zewnętrznych niezależnych od Zamawiającego lub Wykonawcy skutkujących niemożliwością dotrzymania pierwotnych terminów wynikających z Umowy, </w:t>
            </w:r>
          </w:p>
          <w:p w14:paraId="69306624" w14:textId="77777777" w:rsidR="00AB7B4F" w:rsidRDefault="00AB7B4F" w:rsidP="00A3796A">
            <w:pPr>
              <w:suppressAutoHyphens w:val="0"/>
              <w:spacing w:after="200" w:line="23" w:lineRule="atLeast"/>
              <w:rPr>
                <w:rFonts w:ascii="Arial" w:hAnsi="Arial" w:cs="Arial"/>
                <w:sz w:val="24"/>
                <w:szCs w:val="24"/>
              </w:rPr>
            </w:pPr>
            <w:r w:rsidRPr="00AB7B4F">
              <w:rPr>
                <w:rFonts w:ascii="Arial" w:hAnsi="Arial" w:cs="Arial"/>
                <w:sz w:val="24"/>
                <w:szCs w:val="24"/>
              </w:rPr>
              <w:t xml:space="preserve">h. zmiany osób odpowiedzialnych za kontakty i nadzór nad realizacją Przedmiotu umowy, </w:t>
            </w:r>
          </w:p>
          <w:p w14:paraId="16F00FE5" w14:textId="77777777" w:rsidR="00AB7B4F" w:rsidRDefault="00AB7B4F" w:rsidP="00A3796A">
            <w:pPr>
              <w:suppressAutoHyphens w:val="0"/>
              <w:spacing w:after="200" w:line="23" w:lineRule="atLeast"/>
              <w:rPr>
                <w:rFonts w:ascii="Arial" w:hAnsi="Arial" w:cs="Arial"/>
                <w:sz w:val="24"/>
                <w:szCs w:val="24"/>
              </w:rPr>
            </w:pPr>
            <w:r w:rsidRPr="00AB7B4F">
              <w:rPr>
                <w:rFonts w:ascii="Arial" w:hAnsi="Arial" w:cs="Arial"/>
                <w:sz w:val="24"/>
                <w:szCs w:val="24"/>
              </w:rPr>
              <w:t xml:space="preserve">i. zmiany firmy, siedziby Stron Umowy, numerów kont bankowych oraz innych danych identyfikacyjnych, </w:t>
            </w:r>
          </w:p>
          <w:p w14:paraId="63732307" w14:textId="77777777" w:rsidR="00AB7B4F" w:rsidRDefault="00AB7B4F" w:rsidP="00A3796A">
            <w:pPr>
              <w:suppressAutoHyphens w:val="0"/>
              <w:spacing w:after="200" w:line="23" w:lineRule="atLeast"/>
              <w:rPr>
                <w:rFonts w:ascii="Arial" w:hAnsi="Arial" w:cs="Arial"/>
                <w:sz w:val="24"/>
                <w:szCs w:val="24"/>
              </w:rPr>
            </w:pPr>
            <w:r w:rsidRPr="00AB7B4F">
              <w:rPr>
                <w:rFonts w:ascii="Arial" w:hAnsi="Arial" w:cs="Arial"/>
                <w:sz w:val="24"/>
                <w:szCs w:val="24"/>
              </w:rPr>
              <w:t xml:space="preserve">j. w przypadku konieczności wprowadzenia zmian w projekcie badawczym Zamawiającego wymagających akceptacji Instytucji Pośredniczącej. W takim przypadku termin realizacji Umowy może zostać wydłużony o czas odpowiadający okresowi od złożenia wniosku o zmianę projektu przez Zamawiającego do czasu akceptacji zmian przez Instytucję Pośredniczącą </w:t>
            </w:r>
          </w:p>
          <w:p w14:paraId="11C23C2A" w14:textId="77777777" w:rsidR="00E674BB" w:rsidRDefault="00AB7B4F" w:rsidP="00A3796A">
            <w:pPr>
              <w:suppressAutoHyphens w:val="0"/>
              <w:spacing w:after="200" w:line="23" w:lineRule="atLeast"/>
              <w:rPr>
                <w:rFonts w:ascii="Arial" w:hAnsi="Arial" w:cs="Arial"/>
                <w:sz w:val="24"/>
                <w:szCs w:val="24"/>
              </w:rPr>
            </w:pPr>
            <w:r w:rsidRPr="00AB7B4F">
              <w:rPr>
                <w:rFonts w:ascii="Arial" w:hAnsi="Arial" w:cs="Arial"/>
                <w:sz w:val="24"/>
                <w:szCs w:val="24"/>
              </w:rPr>
              <w:t xml:space="preserve">k. zmiana zakresu pracy lub zakończenie umowy w trakcie trwania projektu w razie gdy prowadzone badania wskażą, iż dalsze prowadzenie projektu nie pozwala w zakładanym czasie i zakładanym budżecie osiągnąć opisanych przedmiotem zamówienia wyników projektu. Niniejszy warunek wynika wprost z wysokiego ryzyka technologicznego prowadzonego projektu, tj. projektu o bardzo wysokim poziomie innowacyjności i znajdującego się na wczesnym stadium gotowości technologicznej (badania przemysłowe) </w:t>
            </w:r>
          </w:p>
          <w:p w14:paraId="6AA351FB" w14:textId="02E47752" w:rsidR="00661C62" w:rsidRDefault="00AB7B4F" w:rsidP="00A3796A">
            <w:pPr>
              <w:suppressAutoHyphens w:val="0"/>
              <w:spacing w:after="200" w:line="23" w:lineRule="atLeast"/>
              <w:rPr>
                <w:rFonts w:ascii="Arial" w:hAnsi="Arial" w:cs="Arial"/>
                <w:sz w:val="24"/>
                <w:szCs w:val="24"/>
              </w:rPr>
            </w:pPr>
            <w:r w:rsidRPr="00AB7B4F">
              <w:rPr>
                <w:rFonts w:ascii="Arial" w:hAnsi="Arial" w:cs="Arial"/>
                <w:sz w:val="24"/>
                <w:szCs w:val="24"/>
              </w:rPr>
              <w:t>l. zakończenie realizacji umowy przez Zamawiającego w razie, gdy prowadzone badania lub otoczenie ekonomiczne na które Zamawiający nie ma wpływu (zmiany cen, warunki prawne etc.) skutkują zbyt dużym wzrostem ryzyka biznesowego brakiem opłacalności realizacji projektu</w:t>
            </w:r>
          </w:p>
          <w:p w14:paraId="438F8719" w14:textId="3A1AB67F" w:rsidR="00661C62" w:rsidRPr="00A3796A" w:rsidRDefault="00661C62" w:rsidP="00A3796A">
            <w:pPr>
              <w:suppressAutoHyphens w:val="0"/>
              <w:spacing w:after="200" w:line="23" w:lineRule="atLeast"/>
              <w:rPr>
                <w:rFonts w:ascii="Arial" w:hAnsi="Arial" w:cs="Arial"/>
                <w:sz w:val="24"/>
                <w:szCs w:val="24"/>
              </w:rPr>
            </w:pPr>
          </w:p>
        </w:tc>
      </w:tr>
      <w:tr w:rsidR="005C408C" w:rsidRPr="00B636E8" w14:paraId="6644ADB7" w14:textId="77777777" w:rsidTr="532A74DA">
        <w:tc>
          <w:tcPr>
            <w:tcW w:w="2864" w:type="dxa"/>
            <w:shd w:val="clear" w:color="auto" w:fill="D9D9D9" w:themeFill="background1" w:themeFillShade="D9"/>
            <w:vAlign w:val="center"/>
          </w:tcPr>
          <w:p w14:paraId="78F10913" w14:textId="6F005FCD" w:rsidR="005C408C" w:rsidRPr="00B636E8" w:rsidRDefault="0037613F" w:rsidP="00FC0C25">
            <w:pPr>
              <w:pStyle w:val="Akapitzlist"/>
              <w:suppressAutoHyphens w:val="0"/>
              <w:spacing w:after="200" w:line="23" w:lineRule="atLeast"/>
              <w:ind w:left="0"/>
              <w:rPr>
                <w:rFonts w:ascii="Arial" w:hAnsi="Arial" w:cs="Arial"/>
                <w:b/>
                <w:bCs/>
                <w:sz w:val="24"/>
                <w:szCs w:val="24"/>
              </w:rPr>
            </w:pPr>
            <w:r>
              <w:rPr>
                <w:rFonts w:ascii="Arial" w:hAnsi="Arial" w:cs="Arial"/>
                <w:b/>
                <w:bCs/>
                <w:sz w:val="24"/>
                <w:szCs w:val="24"/>
              </w:rPr>
              <w:lastRenderedPageBreak/>
              <w:t>Zamawiający dopuszcza s</w:t>
            </w:r>
            <w:r w:rsidR="4023B491" w:rsidRPr="532A74DA">
              <w:rPr>
                <w:rFonts w:ascii="Arial" w:hAnsi="Arial" w:cs="Arial"/>
                <w:b/>
                <w:bCs/>
                <w:sz w:val="24"/>
                <w:szCs w:val="24"/>
              </w:rPr>
              <w:t>kład</w:t>
            </w:r>
            <w:r w:rsidR="006511D9">
              <w:rPr>
                <w:rFonts w:ascii="Arial" w:hAnsi="Arial" w:cs="Arial"/>
                <w:b/>
                <w:bCs/>
                <w:sz w:val="24"/>
                <w:szCs w:val="24"/>
              </w:rPr>
              <w:t>anie ofert częściowych</w:t>
            </w:r>
            <w:r>
              <w:rPr>
                <w:rFonts w:ascii="Arial" w:hAnsi="Arial" w:cs="Arial"/>
                <w:b/>
                <w:bCs/>
                <w:sz w:val="24"/>
                <w:szCs w:val="24"/>
              </w:rPr>
              <w:t xml:space="preserve"> (TAK/NIE)</w:t>
            </w:r>
          </w:p>
        </w:tc>
        <w:tc>
          <w:tcPr>
            <w:tcW w:w="6237" w:type="dxa"/>
          </w:tcPr>
          <w:p w14:paraId="51F605AD" w14:textId="374D4D37" w:rsidR="005C408C" w:rsidRPr="00B636E8" w:rsidRDefault="000A395D" w:rsidP="0037613F">
            <w:pPr>
              <w:suppressAutoHyphens w:val="0"/>
              <w:rPr>
                <w:rFonts w:ascii="Arial" w:hAnsi="Arial" w:cs="Arial"/>
                <w:sz w:val="24"/>
                <w:szCs w:val="24"/>
              </w:rPr>
            </w:pPr>
            <w:r>
              <w:rPr>
                <w:rFonts w:ascii="Arial" w:hAnsi="Arial" w:cs="Arial"/>
                <w:sz w:val="24"/>
                <w:szCs w:val="24"/>
              </w:rPr>
              <w:t>NIE</w:t>
            </w:r>
          </w:p>
        </w:tc>
      </w:tr>
      <w:tr w:rsidR="000A395D" w:rsidRPr="00B636E8" w14:paraId="3EFF1818" w14:textId="77777777" w:rsidTr="532A74DA">
        <w:tc>
          <w:tcPr>
            <w:tcW w:w="2864" w:type="dxa"/>
            <w:shd w:val="clear" w:color="auto" w:fill="D9D9D9" w:themeFill="background1" w:themeFillShade="D9"/>
            <w:vAlign w:val="center"/>
          </w:tcPr>
          <w:p w14:paraId="20DBB527" w14:textId="20DB5B7F" w:rsidR="000A395D" w:rsidRPr="00B636E8" w:rsidRDefault="000A395D" w:rsidP="000A395D">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lastRenderedPageBreak/>
              <w:t>N</w:t>
            </w:r>
            <w:r>
              <w:rPr>
                <w:rFonts w:ascii="Arial" w:hAnsi="Arial" w:cs="Arial"/>
                <w:b/>
                <w:sz w:val="24"/>
                <w:szCs w:val="24"/>
              </w:rPr>
              <w:t>ume</w:t>
            </w:r>
            <w:r w:rsidRPr="00B636E8">
              <w:rPr>
                <w:rFonts w:ascii="Arial" w:hAnsi="Arial" w:cs="Arial"/>
                <w:b/>
                <w:sz w:val="24"/>
                <w:szCs w:val="24"/>
              </w:rPr>
              <w:t xml:space="preserve">r i nazwa kodu CPV wg Wspólnego Słownika Zamówień </w:t>
            </w:r>
          </w:p>
        </w:tc>
        <w:tc>
          <w:tcPr>
            <w:tcW w:w="6237" w:type="dxa"/>
          </w:tcPr>
          <w:p w14:paraId="27C155A3" w14:textId="3D842EE5" w:rsidR="000A395D" w:rsidRPr="000A395D" w:rsidRDefault="000A395D" w:rsidP="000A395D">
            <w:pPr>
              <w:pStyle w:val="Akapitzlist"/>
              <w:suppressAutoHyphens w:val="0"/>
              <w:spacing w:after="200" w:line="23" w:lineRule="atLeast"/>
              <w:ind w:left="0"/>
              <w:rPr>
                <w:rFonts w:ascii="Arial" w:hAnsi="Arial" w:cs="Arial"/>
                <w:color w:val="FF0000"/>
                <w:sz w:val="24"/>
                <w:szCs w:val="24"/>
              </w:rPr>
            </w:pPr>
            <w:r w:rsidRPr="0033551F">
              <w:rPr>
                <w:rFonts w:ascii="Arial" w:hAnsi="Arial" w:cs="Arial"/>
                <w:color w:val="auto"/>
                <w:sz w:val="24"/>
                <w:szCs w:val="24"/>
              </w:rPr>
              <w:t>73100000-3 Usługi badawcze i eksperymentalno-rozwojowe</w:t>
            </w:r>
          </w:p>
        </w:tc>
      </w:tr>
      <w:tr w:rsidR="000A395D" w:rsidRPr="00B636E8" w14:paraId="557F38AF" w14:textId="77777777" w:rsidTr="532A74DA">
        <w:tc>
          <w:tcPr>
            <w:tcW w:w="2864" w:type="dxa"/>
            <w:shd w:val="clear" w:color="auto" w:fill="D9D9D9" w:themeFill="background1" w:themeFillShade="D9"/>
            <w:vAlign w:val="center"/>
          </w:tcPr>
          <w:p w14:paraId="5B4C2E4E" w14:textId="50E60E89" w:rsidR="000A395D" w:rsidRPr="00B636E8" w:rsidRDefault="000A395D" w:rsidP="000A395D">
            <w:pPr>
              <w:pStyle w:val="Akapitzlist"/>
              <w:suppressAutoHyphens w:val="0"/>
              <w:spacing w:after="200" w:line="23" w:lineRule="atLeast"/>
              <w:ind w:left="0"/>
              <w:rPr>
                <w:rFonts w:ascii="Arial" w:hAnsi="Arial" w:cs="Arial"/>
                <w:b/>
                <w:sz w:val="24"/>
                <w:szCs w:val="24"/>
              </w:rPr>
            </w:pPr>
            <w:r>
              <w:rPr>
                <w:rFonts w:ascii="Arial" w:hAnsi="Arial" w:cs="Arial"/>
                <w:b/>
                <w:sz w:val="24"/>
                <w:szCs w:val="24"/>
              </w:rPr>
              <w:t>Termin wykonania</w:t>
            </w:r>
            <w:r w:rsidRPr="00B636E8">
              <w:rPr>
                <w:rFonts w:ascii="Arial" w:hAnsi="Arial" w:cs="Arial"/>
                <w:b/>
                <w:sz w:val="24"/>
                <w:szCs w:val="24"/>
              </w:rPr>
              <w:t xml:space="preserve"> zamówienia</w:t>
            </w:r>
          </w:p>
        </w:tc>
        <w:tc>
          <w:tcPr>
            <w:tcW w:w="6237" w:type="dxa"/>
          </w:tcPr>
          <w:p w14:paraId="14993B28" w14:textId="1C41F31A" w:rsidR="000A395D" w:rsidRPr="00B636E8" w:rsidRDefault="000A395D" w:rsidP="000A395D">
            <w:pPr>
              <w:pStyle w:val="Akapitzlist"/>
              <w:suppressAutoHyphens w:val="0"/>
              <w:spacing w:after="200" w:line="23" w:lineRule="atLeast"/>
              <w:ind w:left="0"/>
              <w:rPr>
                <w:rFonts w:ascii="Arial" w:hAnsi="Arial" w:cs="Arial"/>
                <w:sz w:val="24"/>
                <w:szCs w:val="24"/>
              </w:rPr>
            </w:pPr>
            <w:r>
              <w:rPr>
                <w:rFonts w:ascii="Arial" w:hAnsi="Arial" w:cs="Arial"/>
                <w:sz w:val="24"/>
                <w:szCs w:val="24"/>
              </w:rPr>
              <w:t>O</w:t>
            </w:r>
            <w:r w:rsidRPr="00B636E8">
              <w:rPr>
                <w:rFonts w:ascii="Arial" w:hAnsi="Arial" w:cs="Arial"/>
                <w:sz w:val="24"/>
                <w:szCs w:val="24"/>
              </w:rPr>
              <w:t>d dnia</w:t>
            </w:r>
            <w:r>
              <w:rPr>
                <w:rFonts w:ascii="Arial" w:hAnsi="Arial" w:cs="Arial"/>
                <w:sz w:val="24"/>
                <w:szCs w:val="24"/>
              </w:rPr>
              <w:t xml:space="preserve"> 01.10.2025</w:t>
            </w:r>
            <w:r w:rsidRPr="00B636E8">
              <w:rPr>
                <w:rFonts w:ascii="Arial" w:hAnsi="Arial" w:cs="Arial"/>
                <w:sz w:val="24"/>
                <w:szCs w:val="24"/>
              </w:rPr>
              <w:t xml:space="preserve"> do dnia </w:t>
            </w:r>
            <w:r>
              <w:rPr>
                <w:rFonts w:ascii="Arial" w:hAnsi="Arial" w:cs="Arial"/>
                <w:sz w:val="24"/>
                <w:szCs w:val="24"/>
              </w:rPr>
              <w:t>30.09.2026</w:t>
            </w:r>
          </w:p>
        </w:tc>
      </w:tr>
      <w:tr w:rsidR="000A395D" w:rsidRPr="00B636E8" w14:paraId="324B70B7" w14:textId="77777777" w:rsidTr="532A74DA">
        <w:tc>
          <w:tcPr>
            <w:tcW w:w="2864" w:type="dxa"/>
            <w:shd w:val="clear" w:color="auto" w:fill="D9D9D9" w:themeFill="background1" w:themeFillShade="D9"/>
            <w:vAlign w:val="center"/>
          </w:tcPr>
          <w:p w14:paraId="0CAE7289" w14:textId="38FE055B" w:rsidR="000A395D" w:rsidRPr="00B636E8" w:rsidRDefault="000A395D" w:rsidP="000A395D">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 xml:space="preserve">Termin </w:t>
            </w:r>
            <w:r>
              <w:rPr>
                <w:rFonts w:ascii="Arial" w:hAnsi="Arial" w:cs="Arial"/>
                <w:b/>
                <w:sz w:val="24"/>
                <w:szCs w:val="24"/>
              </w:rPr>
              <w:t xml:space="preserve">i sposób </w:t>
            </w:r>
            <w:r w:rsidRPr="00B636E8">
              <w:rPr>
                <w:rFonts w:ascii="Arial" w:hAnsi="Arial" w:cs="Arial"/>
                <w:b/>
                <w:sz w:val="24"/>
                <w:szCs w:val="24"/>
              </w:rPr>
              <w:t>składania ofert</w:t>
            </w:r>
          </w:p>
        </w:tc>
        <w:tc>
          <w:tcPr>
            <w:tcW w:w="6237" w:type="dxa"/>
          </w:tcPr>
          <w:p w14:paraId="47A99DE3" w14:textId="77777777" w:rsidR="000A395D" w:rsidRDefault="000A395D" w:rsidP="000A395D">
            <w:pPr>
              <w:pStyle w:val="Akapitzlist"/>
              <w:suppressAutoHyphens w:val="0"/>
              <w:spacing w:after="200" w:line="23" w:lineRule="atLeast"/>
              <w:ind w:left="0"/>
              <w:rPr>
                <w:rFonts w:ascii="Arial" w:hAnsi="Arial" w:cs="Arial"/>
                <w:sz w:val="24"/>
                <w:szCs w:val="24"/>
              </w:rPr>
            </w:pPr>
            <w:r>
              <w:rPr>
                <w:rFonts w:ascii="Arial" w:hAnsi="Arial" w:cs="Arial"/>
                <w:sz w:val="24"/>
                <w:szCs w:val="24"/>
              </w:rPr>
              <w:t>O</w:t>
            </w:r>
            <w:r w:rsidRPr="00B636E8">
              <w:rPr>
                <w:rFonts w:ascii="Arial" w:hAnsi="Arial" w:cs="Arial"/>
                <w:sz w:val="24"/>
                <w:szCs w:val="24"/>
              </w:rPr>
              <w:t xml:space="preserve">d dnia </w:t>
            </w:r>
            <w:r w:rsidR="005029DF">
              <w:rPr>
                <w:rFonts w:ascii="Arial" w:hAnsi="Arial" w:cs="Arial"/>
                <w:sz w:val="24"/>
                <w:szCs w:val="24"/>
              </w:rPr>
              <w:t>11.04.2025</w:t>
            </w:r>
            <w:r w:rsidRPr="00B636E8">
              <w:rPr>
                <w:rFonts w:ascii="Arial" w:hAnsi="Arial" w:cs="Arial"/>
                <w:sz w:val="24"/>
                <w:szCs w:val="24"/>
              </w:rPr>
              <w:t xml:space="preserve"> do dnia </w:t>
            </w:r>
            <w:r w:rsidR="00356636">
              <w:rPr>
                <w:rFonts w:ascii="Arial" w:hAnsi="Arial" w:cs="Arial"/>
                <w:sz w:val="24"/>
                <w:szCs w:val="24"/>
              </w:rPr>
              <w:t>22.04.2025</w:t>
            </w:r>
            <w:r>
              <w:rPr>
                <w:rFonts w:ascii="Arial" w:hAnsi="Arial" w:cs="Arial"/>
                <w:sz w:val="24"/>
                <w:szCs w:val="24"/>
              </w:rPr>
              <w:t xml:space="preserve"> wyłącznie </w:t>
            </w:r>
            <w:r w:rsidR="005029DF">
              <w:rPr>
                <w:rFonts w:ascii="Arial" w:hAnsi="Arial" w:cs="Arial"/>
                <w:sz w:val="24"/>
                <w:szCs w:val="24"/>
              </w:rPr>
              <w:t>elektronicznie</w:t>
            </w:r>
            <w:r>
              <w:rPr>
                <w:rFonts w:ascii="Arial" w:hAnsi="Arial" w:cs="Arial"/>
                <w:sz w:val="24"/>
                <w:szCs w:val="24"/>
              </w:rPr>
              <w:t xml:space="preserve"> za pomocą Bazy Konkurencyjności (BK2021)</w:t>
            </w:r>
            <w:r w:rsidR="00356636">
              <w:rPr>
                <w:rFonts w:ascii="Arial" w:hAnsi="Arial" w:cs="Arial"/>
                <w:sz w:val="24"/>
                <w:szCs w:val="24"/>
              </w:rPr>
              <w:t xml:space="preserve">. </w:t>
            </w:r>
          </w:p>
          <w:p w14:paraId="3D15E81B" w14:textId="77777777" w:rsidR="00356636" w:rsidRDefault="00356636" w:rsidP="000A395D">
            <w:pPr>
              <w:pStyle w:val="Akapitzlist"/>
              <w:suppressAutoHyphens w:val="0"/>
              <w:spacing w:after="200" w:line="23" w:lineRule="atLeast"/>
              <w:ind w:left="0"/>
              <w:rPr>
                <w:rFonts w:ascii="Arial" w:hAnsi="Arial" w:cs="Arial"/>
                <w:sz w:val="24"/>
                <w:szCs w:val="24"/>
              </w:rPr>
            </w:pPr>
            <w:r>
              <w:rPr>
                <w:rFonts w:ascii="Arial" w:hAnsi="Arial" w:cs="Arial"/>
                <w:sz w:val="24"/>
                <w:szCs w:val="24"/>
              </w:rPr>
              <w:t>Oferta powinna być złożona na formularzu stanowiącym załącznik do niniejszego zaproszenia. Formularz oferty powinien być podpisany elektronicznie przy użyciu profilu zaufanego, podpisu osobistego lub kwalifikowanego podpisu elektronicznego</w:t>
            </w:r>
            <w:r w:rsidR="007B41E2">
              <w:rPr>
                <w:rFonts w:ascii="Arial" w:hAnsi="Arial" w:cs="Arial"/>
                <w:sz w:val="24"/>
                <w:szCs w:val="24"/>
              </w:rPr>
              <w:t xml:space="preserve"> przez osobę upoważnioną do reprezentowania Wykonawcy. Zamawiający dopuszcza także złożenie skanu dokumentów podpisanych odręcznie przez ww. osobę. </w:t>
            </w:r>
          </w:p>
          <w:p w14:paraId="7248A098" w14:textId="77777777" w:rsidR="008767BB" w:rsidRDefault="007B41E2" w:rsidP="000A395D">
            <w:pPr>
              <w:pStyle w:val="Akapitzlist"/>
              <w:suppressAutoHyphens w:val="0"/>
              <w:spacing w:after="200" w:line="23" w:lineRule="atLeast"/>
              <w:ind w:left="0"/>
              <w:rPr>
                <w:rFonts w:ascii="Arial" w:hAnsi="Arial" w:cs="Arial"/>
                <w:sz w:val="24"/>
                <w:szCs w:val="24"/>
              </w:rPr>
            </w:pPr>
            <w:r>
              <w:rPr>
                <w:rFonts w:ascii="Arial" w:hAnsi="Arial" w:cs="Arial"/>
                <w:sz w:val="24"/>
                <w:szCs w:val="24"/>
              </w:rPr>
              <w:t>Do oferty należy dołączyć</w:t>
            </w:r>
            <w:r w:rsidR="008767BB">
              <w:rPr>
                <w:rFonts w:ascii="Arial" w:hAnsi="Arial" w:cs="Arial"/>
                <w:sz w:val="24"/>
                <w:szCs w:val="24"/>
              </w:rPr>
              <w:t>:</w:t>
            </w:r>
          </w:p>
          <w:p w14:paraId="60B20BBD" w14:textId="646C006A" w:rsidR="007B41E2" w:rsidRDefault="007B41E2" w:rsidP="008767BB">
            <w:pPr>
              <w:pStyle w:val="Akapitzlist"/>
              <w:numPr>
                <w:ilvl w:val="0"/>
                <w:numId w:val="26"/>
              </w:numPr>
              <w:suppressAutoHyphens w:val="0"/>
              <w:spacing w:after="200" w:line="23" w:lineRule="atLeast"/>
              <w:rPr>
                <w:rFonts w:ascii="Arial" w:hAnsi="Arial" w:cs="Arial"/>
                <w:sz w:val="24"/>
                <w:szCs w:val="24"/>
              </w:rPr>
            </w:pPr>
            <w:r>
              <w:rPr>
                <w:rFonts w:ascii="Arial" w:hAnsi="Arial" w:cs="Arial"/>
                <w:sz w:val="24"/>
                <w:szCs w:val="24"/>
              </w:rPr>
              <w:t>dokumenty potwierdzające uprawnienie osoby podpisującej do reprezentowania Wykonawc</w:t>
            </w:r>
            <w:r w:rsidR="00FB1E0F">
              <w:rPr>
                <w:rFonts w:ascii="Arial" w:hAnsi="Arial" w:cs="Arial"/>
                <w:sz w:val="24"/>
                <w:szCs w:val="24"/>
              </w:rPr>
              <w:t>y, które mogą być złożone w postaci kopii (</w:t>
            </w:r>
            <w:r w:rsidR="008767BB">
              <w:rPr>
                <w:rFonts w:ascii="Arial" w:hAnsi="Arial" w:cs="Arial"/>
                <w:sz w:val="24"/>
                <w:szCs w:val="24"/>
              </w:rPr>
              <w:t xml:space="preserve">np. skanu oryginalnych dokumentów). Zamawiający zastrzega sobie prawo do zażądania przedłożenia oryginałów </w:t>
            </w:r>
            <w:r w:rsidR="00CF4F63">
              <w:rPr>
                <w:rFonts w:ascii="Arial" w:hAnsi="Arial" w:cs="Arial"/>
                <w:sz w:val="24"/>
                <w:szCs w:val="24"/>
              </w:rPr>
              <w:t xml:space="preserve">ww. dokumentów do wglądu </w:t>
            </w:r>
            <w:r w:rsidR="008755FA">
              <w:rPr>
                <w:rFonts w:ascii="Arial" w:hAnsi="Arial" w:cs="Arial"/>
                <w:sz w:val="24"/>
                <w:szCs w:val="24"/>
              </w:rPr>
              <w:t>pod rygorem odmowy zawarcia</w:t>
            </w:r>
            <w:r w:rsidR="00CF4F63">
              <w:rPr>
                <w:rFonts w:ascii="Arial" w:hAnsi="Arial" w:cs="Arial"/>
                <w:sz w:val="24"/>
                <w:szCs w:val="24"/>
              </w:rPr>
              <w:t xml:space="preserve"> umowy w razie wątpliwości co do ich rzetelności;</w:t>
            </w:r>
          </w:p>
          <w:p w14:paraId="2EE15907" w14:textId="77777777" w:rsidR="00CF4F63" w:rsidRDefault="008755FA" w:rsidP="008767BB">
            <w:pPr>
              <w:pStyle w:val="Akapitzlist"/>
              <w:numPr>
                <w:ilvl w:val="0"/>
                <w:numId w:val="26"/>
              </w:numPr>
              <w:suppressAutoHyphens w:val="0"/>
              <w:spacing w:after="200" w:line="23" w:lineRule="atLeast"/>
              <w:rPr>
                <w:rFonts w:ascii="Arial" w:hAnsi="Arial" w:cs="Arial"/>
                <w:sz w:val="24"/>
                <w:szCs w:val="24"/>
              </w:rPr>
            </w:pPr>
            <w:r>
              <w:rPr>
                <w:rFonts w:ascii="Arial" w:hAnsi="Arial" w:cs="Arial"/>
                <w:sz w:val="24"/>
                <w:szCs w:val="24"/>
              </w:rPr>
              <w:t xml:space="preserve">dokumenty potwierdzające spełnianie wymagań określonych w punkcie 4. Ust. 1. Zaproszenia </w:t>
            </w:r>
            <w:r w:rsidR="00B365FA">
              <w:rPr>
                <w:rFonts w:ascii="Arial" w:hAnsi="Arial" w:cs="Arial"/>
                <w:sz w:val="24"/>
                <w:szCs w:val="24"/>
              </w:rPr>
              <w:t>(warunki udziału w postępowaniu; uprawnienia do wykonywania określonej działalności lub czynności), które mogą być złożone w postaci kopii (np. skanu oryginalnych dokumentów). Zamawiający zastrzega sobie prawo do zażądania przedłożenia oryginałów ww. dokumentów do wglądu pod rygorem odmowy zawarcia umowy w razie wątpliwości co do ich rzetelności</w:t>
            </w:r>
            <w:r w:rsidR="00773111">
              <w:rPr>
                <w:rFonts w:ascii="Arial" w:hAnsi="Arial" w:cs="Arial"/>
                <w:sz w:val="24"/>
                <w:szCs w:val="24"/>
              </w:rPr>
              <w:t>;</w:t>
            </w:r>
          </w:p>
          <w:p w14:paraId="1B6CA6E5" w14:textId="25B6F475" w:rsidR="00773111" w:rsidRPr="005766A4" w:rsidRDefault="00773111" w:rsidP="005766A4">
            <w:pPr>
              <w:suppressAutoHyphens w:val="0"/>
              <w:spacing w:after="200" w:line="23" w:lineRule="atLeast"/>
              <w:ind w:left="360"/>
              <w:rPr>
                <w:rFonts w:ascii="Arial" w:hAnsi="Arial" w:cs="Arial"/>
                <w:sz w:val="24"/>
                <w:szCs w:val="24"/>
              </w:rPr>
            </w:pPr>
          </w:p>
        </w:tc>
      </w:tr>
      <w:tr w:rsidR="000A395D" w:rsidRPr="00B636E8" w14:paraId="7BB6123F" w14:textId="77777777" w:rsidTr="532A74DA">
        <w:tc>
          <w:tcPr>
            <w:tcW w:w="2864" w:type="dxa"/>
            <w:shd w:val="clear" w:color="auto" w:fill="D9D9D9" w:themeFill="background1" w:themeFillShade="D9"/>
            <w:vAlign w:val="center"/>
          </w:tcPr>
          <w:p w14:paraId="132FE7F0" w14:textId="634B1518" w:rsidR="000A395D" w:rsidRPr="00B636E8" w:rsidRDefault="000A395D" w:rsidP="000A395D">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Termin związania ofertą</w:t>
            </w:r>
          </w:p>
        </w:tc>
        <w:tc>
          <w:tcPr>
            <w:tcW w:w="6237" w:type="dxa"/>
          </w:tcPr>
          <w:p w14:paraId="2FE1924B" w14:textId="40F8FBED" w:rsidR="000A395D" w:rsidRPr="00B636E8" w:rsidRDefault="000A395D" w:rsidP="000A395D">
            <w:pPr>
              <w:pStyle w:val="Akapitzlist"/>
              <w:suppressAutoHyphens w:val="0"/>
              <w:spacing w:after="200" w:line="23" w:lineRule="atLeast"/>
              <w:ind w:left="0"/>
              <w:rPr>
                <w:rFonts w:ascii="Arial" w:hAnsi="Arial" w:cs="Arial"/>
                <w:sz w:val="24"/>
                <w:szCs w:val="24"/>
              </w:rPr>
            </w:pPr>
            <w:r>
              <w:rPr>
                <w:rFonts w:ascii="Arial" w:hAnsi="Arial" w:cs="Arial"/>
                <w:sz w:val="24"/>
                <w:szCs w:val="24"/>
              </w:rPr>
              <w:t>6</w:t>
            </w:r>
            <w:r w:rsidR="003449B7">
              <w:rPr>
                <w:rFonts w:ascii="Arial" w:hAnsi="Arial" w:cs="Arial"/>
                <w:sz w:val="24"/>
                <w:szCs w:val="24"/>
              </w:rPr>
              <w:t>0</w:t>
            </w:r>
            <w:r w:rsidRPr="00B636E8">
              <w:rPr>
                <w:rFonts w:ascii="Arial" w:hAnsi="Arial" w:cs="Arial"/>
                <w:sz w:val="24"/>
                <w:szCs w:val="24"/>
              </w:rPr>
              <w:t xml:space="preserve"> dni</w:t>
            </w:r>
          </w:p>
        </w:tc>
      </w:tr>
    </w:tbl>
    <w:p w14:paraId="3920FEE6" w14:textId="0569F490" w:rsidR="00BE7D25" w:rsidRPr="00B636E8" w:rsidRDefault="00BE7D25" w:rsidP="004442A8">
      <w:pPr>
        <w:numPr>
          <w:ilvl w:val="0"/>
          <w:numId w:val="25"/>
        </w:numPr>
        <w:suppressAutoHyphens w:val="0"/>
        <w:spacing w:before="160" w:after="160" w:line="23" w:lineRule="atLeast"/>
        <w:ind w:left="357" w:hanging="357"/>
        <w:rPr>
          <w:rFonts w:ascii="Arial" w:hAnsi="Arial" w:cs="Arial"/>
          <w:b/>
          <w:sz w:val="24"/>
          <w:szCs w:val="24"/>
        </w:rPr>
      </w:pPr>
      <w:r w:rsidRPr="00B636E8">
        <w:rPr>
          <w:rFonts w:ascii="Arial" w:hAnsi="Arial" w:cs="Arial"/>
          <w:b/>
          <w:sz w:val="24"/>
          <w:szCs w:val="24"/>
        </w:rPr>
        <w:t xml:space="preserve">Warunki udziału </w:t>
      </w:r>
      <w:r w:rsidR="00261D3D" w:rsidRPr="00B636E8">
        <w:rPr>
          <w:rFonts w:ascii="Arial" w:hAnsi="Arial" w:cs="Arial"/>
          <w:b/>
          <w:sz w:val="24"/>
          <w:szCs w:val="24"/>
        </w:rPr>
        <w:t xml:space="preserve">podmiotu </w:t>
      </w:r>
      <w:r w:rsidRPr="00B636E8">
        <w:rPr>
          <w:rFonts w:ascii="Arial" w:hAnsi="Arial" w:cs="Arial"/>
          <w:b/>
          <w:sz w:val="24"/>
          <w:szCs w:val="24"/>
        </w:rPr>
        <w:t xml:space="preserve">w postępowaniu oraz opis sposobu dokonywania </w:t>
      </w:r>
      <w:r w:rsidR="00D84E99">
        <w:rPr>
          <w:rFonts w:ascii="Arial" w:hAnsi="Arial" w:cs="Arial"/>
          <w:b/>
          <w:sz w:val="24"/>
          <w:szCs w:val="24"/>
        </w:rPr>
        <w:t xml:space="preserve">ich </w:t>
      </w:r>
      <w:r w:rsidRPr="00B636E8">
        <w:rPr>
          <w:rFonts w:ascii="Arial" w:hAnsi="Arial" w:cs="Arial"/>
          <w:b/>
          <w:sz w:val="24"/>
          <w:szCs w:val="24"/>
        </w:rPr>
        <w:t>oceny:</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warunki udziału podmiotu w postępowaniu oraz opis sposobu dokonywania oceny spełnienia tych warunków "/>
        <w:tblDescription w:val="w tabeli tej należy uwzglednić: warunki udziału podmiotu w postępowaniu tj. uprawnienia do wykonywania określonej działalności lub czynności, potencjał techniczny, podmiot dysponuje odpowiednim potencjałem kadrowym do wykonania przedmiotu zamówienia "/>
      </w:tblPr>
      <w:tblGrid>
        <w:gridCol w:w="576"/>
        <w:gridCol w:w="3422"/>
        <w:gridCol w:w="5103"/>
      </w:tblGrid>
      <w:tr w:rsidR="00BE7D25" w:rsidRPr="00B636E8" w14:paraId="2023664A" w14:textId="77777777" w:rsidTr="58F6AC6D">
        <w:tc>
          <w:tcPr>
            <w:tcW w:w="576" w:type="dxa"/>
            <w:shd w:val="clear" w:color="auto" w:fill="D9D9D9" w:themeFill="background1" w:themeFillShade="D9"/>
          </w:tcPr>
          <w:p w14:paraId="41DF84D0" w14:textId="77777777" w:rsidR="00BE7D25" w:rsidRPr="00B636E8" w:rsidRDefault="00BE7D25" w:rsidP="00B636E8">
            <w:pPr>
              <w:suppressAutoHyphens w:val="0"/>
              <w:spacing w:line="23" w:lineRule="atLeast"/>
              <w:rPr>
                <w:rFonts w:ascii="Arial" w:hAnsi="Arial" w:cs="Arial"/>
                <w:b/>
                <w:sz w:val="24"/>
                <w:szCs w:val="24"/>
              </w:rPr>
            </w:pPr>
            <w:r w:rsidRPr="00B636E8">
              <w:rPr>
                <w:rFonts w:ascii="Arial" w:hAnsi="Arial" w:cs="Arial"/>
                <w:b/>
                <w:sz w:val="24"/>
                <w:szCs w:val="24"/>
              </w:rPr>
              <w:t>Lp.</w:t>
            </w:r>
          </w:p>
        </w:tc>
        <w:tc>
          <w:tcPr>
            <w:tcW w:w="3422" w:type="dxa"/>
            <w:shd w:val="clear" w:color="auto" w:fill="D9D9D9" w:themeFill="background1" w:themeFillShade="D9"/>
          </w:tcPr>
          <w:p w14:paraId="36F6EF70" w14:textId="400A36CA" w:rsidR="00BE7D25" w:rsidRPr="00B636E8" w:rsidRDefault="00BE7D25" w:rsidP="00B636E8">
            <w:pPr>
              <w:suppressAutoHyphens w:val="0"/>
              <w:spacing w:line="23" w:lineRule="atLeast"/>
              <w:rPr>
                <w:rFonts w:ascii="Arial" w:hAnsi="Arial" w:cs="Arial"/>
                <w:b/>
                <w:sz w:val="24"/>
                <w:szCs w:val="24"/>
              </w:rPr>
            </w:pPr>
            <w:r w:rsidRPr="00B636E8">
              <w:rPr>
                <w:rFonts w:ascii="Arial" w:hAnsi="Arial" w:cs="Arial"/>
                <w:b/>
                <w:sz w:val="24"/>
                <w:szCs w:val="24"/>
              </w:rPr>
              <w:t>Warun</w:t>
            </w:r>
            <w:r w:rsidR="00481903" w:rsidRPr="00B636E8">
              <w:rPr>
                <w:rFonts w:ascii="Arial" w:hAnsi="Arial" w:cs="Arial"/>
                <w:b/>
                <w:sz w:val="24"/>
                <w:szCs w:val="24"/>
              </w:rPr>
              <w:t>ki</w:t>
            </w:r>
            <w:r w:rsidRPr="00B636E8">
              <w:rPr>
                <w:rFonts w:ascii="Arial" w:hAnsi="Arial" w:cs="Arial"/>
                <w:b/>
                <w:sz w:val="24"/>
                <w:szCs w:val="24"/>
              </w:rPr>
              <w:t xml:space="preserve"> udziału </w:t>
            </w:r>
            <w:r w:rsidR="00D678D5" w:rsidRPr="00B636E8">
              <w:rPr>
                <w:rFonts w:ascii="Arial" w:hAnsi="Arial" w:cs="Arial"/>
                <w:b/>
                <w:sz w:val="24"/>
                <w:szCs w:val="24"/>
              </w:rPr>
              <w:t xml:space="preserve">podmiotu </w:t>
            </w:r>
            <w:r w:rsidRPr="00B636E8">
              <w:rPr>
                <w:rFonts w:ascii="Arial" w:hAnsi="Arial" w:cs="Arial"/>
                <w:b/>
                <w:sz w:val="24"/>
                <w:szCs w:val="24"/>
              </w:rPr>
              <w:t>w postępowaniu</w:t>
            </w:r>
          </w:p>
        </w:tc>
        <w:tc>
          <w:tcPr>
            <w:tcW w:w="5103" w:type="dxa"/>
            <w:shd w:val="clear" w:color="auto" w:fill="D9D9D9" w:themeFill="background1" w:themeFillShade="D9"/>
          </w:tcPr>
          <w:p w14:paraId="3A4C674A" w14:textId="77777777" w:rsidR="00BE7D25" w:rsidRPr="00B636E8" w:rsidRDefault="00BE7D25" w:rsidP="00B636E8">
            <w:pPr>
              <w:suppressAutoHyphens w:val="0"/>
              <w:spacing w:line="23" w:lineRule="atLeast"/>
              <w:rPr>
                <w:rFonts w:ascii="Arial" w:hAnsi="Arial" w:cs="Arial"/>
                <w:b/>
                <w:sz w:val="24"/>
                <w:szCs w:val="24"/>
              </w:rPr>
            </w:pPr>
            <w:r w:rsidRPr="00B636E8">
              <w:rPr>
                <w:rFonts w:ascii="Arial" w:hAnsi="Arial" w:cs="Arial"/>
                <w:b/>
                <w:sz w:val="24"/>
                <w:szCs w:val="24"/>
              </w:rPr>
              <w:t xml:space="preserve">Opis </w:t>
            </w:r>
            <w:r w:rsidR="00D834BD" w:rsidRPr="00B636E8">
              <w:rPr>
                <w:rFonts w:ascii="Arial" w:hAnsi="Arial" w:cs="Arial"/>
                <w:b/>
                <w:sz w:val="24"/>
                <w:szCs w:val="24"/>
              </w:rPr>
              <w:t>w jaki sposób Zamawiający będzie</w:t>
            </w:r>
            <w:r w:rsidRPr="00B636E8">
              <w:rPr>
                <w:rFonts w:ascii="Arial" w:hAnsi="Arial" w:cs="Arial"/>
                <w:b/>
                <w:sz w:val="24"/>
                <w:szCs w:val="24"/>
              </w:rPr>
              <w:t xml:space="preserve"> dokonywa</w:t>
            </w:r>
            <w:r w:rsidR="00D834BD" w:rsidRPr="00B636E8">
              <w:rPr>
                <w:rFonts w:ascii="Arial" w:hAnsi="Arial" w:cs="Arial"/>
                <w:b/>
                <w:sz w:val="24"/>
                <w:szCs w:val="24"/>
              </w:rPr>
              <w:t>ł</w:t>
            </w:r>
            <w:r w:rsidRPr="00B636E8">
              <w:rPr>
                <w:rFonts w:ascii="Arial" w:hAnsi="Arial" w:cs="Arial"/>
                <w:b/>
                <w:sz w:val="24"/>
                <w:szCs w:val="24"/>
              </w:rPr>
              <w:t xml:space="preserve"> oceny spełnienia warunku</w:t>
            </w:r>
          </w:p>
        </w:tc>
      </w:tr>
      <w:tr w:rsidR="000A395D" w:rsidRPr="00B636E8" w14:paraId="69503ED6" w14:textId="77777777" w:rsidTr="58F6AC6D">
        <w:tc>
          <w:tcPr>
            <w:tcW w:w="576" w:type="dxa"/>
            <w:shd w:val="clear" w:color="auto" w:fill="D9D9D9" w:themeFill="background1" w:themeFillShade="D9"/>
          </w:tcPr>
          <w:p w14:paraId="0917E7A6" w14:textId="77777777" w:rsidR="000A395D" w:rsidRPr="00C33801" w:rsidRDefault="000A395D" w:rsidP="000A395D">
            <w:pPr>
              <w:suppressAutoHyphens w:val="0"/>
              <w:spacing w:line="23" w:lineRule="atLeast"/>
              <w:rPr>
                <w:rFonts w:ascii="Arial" w:hAnsi="Arial" w:cs="Arial"/>
                <w:sz w:val="24"/>
                <w:szCs w:val="24"/>
              </w:rPr>
            </w:pPr>
            <w:r w:rsidRPr="00C33801">
              <w:rPr>
                <w:rFonts w:ascii="Arial" w:hAnsi="Arial" w:cs="Arial"/>
                <w:sz w:val="24"/>
                <w:szCs w:val="24"/>
              </w:rPr>
              <w:t>1.</w:t>
            </w:r>
          </w:p>
        </w:tc>
        <w:tc>
          <w:tcPr>
            <w:tcW w:w="3422" w:type="dxa"/>
            <w:shd w:val="clear" w:color="auto" w:fill="D9D9D9" w:themeFill="background1" w:themeFillShade="D9"/>
          </w:tcPr>
          <w:p w14:paraId="751E78B5" w14:textId="77777777" w:rsidR="000A395D" w:rsidRPr="00C33801" w:rsidRDefault="000A395D" w:rsidP="000A395D">
            <w:pPr>
              <w:suppressAutoHyphens w:val="0"/>
              <w:spacing w:line="23" w:lineRule="atLeast"/>
              <w:rPr>
                <w:rFonts w:ascii="Arial" w:hAnsi="Arial" w:cs="Arial"/>
                <w:sz w:val="24"/>
                <w:szCs w:val="24"/>
              </w:rPr>
            </w:pPr>
            <w:r w:rsidRPr="00C33801">
              <w:rPr>
                <w:rFonts w:ascii="Arial" w:eastAsia="Droid Sans Fallback" w:hAnsi="Arial" w:cs="Arial"/>
                <w:color w:val="auto"/>
                <w:sz w:val="24"/>
                <w:szCs w:val="24"/>
                <w:lang w:eastAsia="en-US"/>
              </w:rPr>
              <w:t xml:space="preserve">Uprawnienia do wykonywania określonej działalności lub czynności </w:t>
            </w:r>
          </w:p>
        </w:tc>
        <w:tc>
          <w:tcPr>
            <w:tcW w:w="5103" w:type="dxa"/>
          </w:tcPr>
          <w:p w14:paraId="3C6BCAC3" w14:textId="77777777" w:rsidR="000A395D" w:rsidRDefault="000A395D" w:rsidP="000A395D">
            <w:pPr>
              <w:suppressAutoHyphens w:val="0"/>
              <w:spacing w:line="23" w:lineRule="atLeast"/>
              <w:jc w:val="both"/>
              <w:rPr>
                <w:rFonts w:ascii="Arial" w:hAnsi="Arial" w:cs="Arial"/>
                <w:color w:val="auto"/>
                <w:sz w:val="24"/>
                <w:szCs w:val="24"/>
              </w:rPr>
            </w:pPr>
          </w:p>
          <w:p w14:paraId="0E4E6373" w14:textId="77777777" w:rsidR="000A395D" w:rsidRDefault="000A395D" w:rsidP="000A395D">
            <w:pPr>
              <w:suppressAutoHyphens w:val="0"/>
              <w:spacing w:line="23" w:lineRule="atLeast"/>
              <w:jc w:val="both"/>
              <w:rPr>
                <w:rFonts w:ascii="Arial" w:hAnsi="Arial" w:cs="Arial"/>
                <w:color w:val="auto"/>
                <w:sz w:val="24"/>
                <w:szCs w:val="24"/>
              </w:rPr>
            </w:pPr>
            <w:r>
              <w:rPr>
                <w:rFonts w:ascii="Arial" w:hAnsi="Arial" w:cs="Arial"/>
                <w:color w:val="auto"/>
                <w:sz w:val="24"/>
                <w:szCs w:val="24"/>
              </w:rPr>
              <w:t>P</w:t>
            </w:r>
            <w:r w:rsidRPr="007960B9">
              <w:rPr>
                <w:rFonts w:ascii="Arial" w:hAnsi="Arial" w:cs="Arial"/>
                <w:color w:val="auto"/>
                <w:sz w:val="24"/>
                <w:szCs w:val="24"/>
              </w:rPr>
              <w:t>odmioty uprawnione do świadczenia usług badawczo-rozwojowych</w:t>
            </w:r>
            <w:r>
              <w:rPr>
                <w:rFonts w:ascii="Arial" w:hAnsi="Arial" w:cs="Arial"/>
                <w:color w:val="auto"/>
                <w:sz w:val="24"/>
                <w:szCs w:val="24"/>
              </w:rPr>
              <w:t>:</w:t>
            </w:r>
          </w:p>
          <w:p w14:paraId="7049E6A0" w14:textId="77777777" w:rsidR="000A395D" w:rsidRPr="00BD6E27" w:rsidRDefault="000A395D" w:rsidP="000A395D">
            <w:pPr>
              <w:suppressAutoHyphens w:val="0"/>
              <w:spacing w:line="23" w:lineRule="atLeast"/>
              <w:jc w:val="both"/>
              <w:rPr>
                <w:rFonts w:ascii="Arial" w:hAnsi="Arial" w:cs="Arial"/>
                <w:color w:val="auto"/>
                <w:sz w:val="24"/>
                <w:szCs w:val="24"/>
              </w:rPr>
            </w:pPr>
          </w:p>
          <w:p w14:paraId="43C3F4AF" w14:textId="4F8EB624" w:rsidR="00037D36" w:rsidRPr="00037D36" w:rsidRDefault="00885090" w:rsidP="00037D36">
            <w:pPr>
              <w:pStyle w:val="Akapitzlist"/>
              <w:numPr>
                <w:ilvl w:val="0"/>
                <w:numId w:val="22"/>
              </w:numPr>
              <w:suppressAutoHyphens w:val="0"/>
              <w:spacing w:line="276" w:lineRule="auto"/>
              <w:jc w:val="both"/>
              <w:rPr>
                <w:rFonts w:ascii="Arial" w:hAnsi="Arial" w:cs="Arial"/>
                <w:sz w:val="24"/>
                <w:szCs w:val="24"/>
              </w:rPr>
            </w:pPr>
            <w:r w:rsidRPr="00037D36">
              <w:rPr>
                <w:rFonts w:ascii="Arial" w:hAnsi="Arial" w:cs="Arial"/>
                <w:sz w:val="24"/>
                <w:szCs w:val="24"/>
              </w:rPr>
              <w:t xml:space="preserve">jednostki naukowe, do których zaliczają się: </w:t>
            </w:r>
          </w:p>
          <w:p w14:paraId="68C76875" w14:textId="77777777" w:rsidR="00037D36" w:rsidRDefault="00885090" w:rsidP="00037D36">
            <w:pPr>
              <w:pStyle w:val="Akapitzlist"/>
              <w:suppressAutoHyphens w:val="0"/>
              <w:spacing w:line="276" w:lineRule="auto"/>
              <w:jc w:val="both"/>
              <w:rPr>
                <w:rFonts w:ascii="Arial" w:hAnsi="Arial" w:cs="Arial"/>
                <w:sz w:val="24"/>
                <w:szCs w:val="24"/>
              </w:rPr>
            </w:pPr>
            <w:r w:rsidRPr="00885090">
              <w:sym w:font="Symbol" w:char="F0BE"/>
            </w:r>
            <w:r w:rsidRPr="00037D36">
              <w:rPr>
                <w:rFonts w:ascii="Arial" w:hAnsi="Arial" w:cs="Arial"/>
                <w:sz w:val="24"/>
                <w:szCs w:val="24"/>
              </w:rPr>
              <w:t xml:space="preserve"> uczelnie (instytucje wchodzące w skład systemu szkolnictwa wyższego i </w:t>
            </w:r>
            <w:r w:rsidRPr="00037D36">
              <w:rPr>
                <w:rFonts w:ascii="Arial" w:hAnsi="Arial" w:cs="Arial"/>
                <w:sz w:val="24"/>
                <w:szCs w:val="24"/>
              </w:rPr>
              <w:lastRenderedPageBreak/>
              <w:t xml:space="preserve">nauki, prowadzące działalność zgodnie z ustawą Prawo o szkolnictwie wyższym i </w:t>
            </w:r>
            <w:proofErr w:type="spellStart"/>
            <w:r w:rsidRPr="00037D36">
              <w:rPr>
                <w:rFonts w:ascii="Arial" w:hAnsi="Arial" w:cs="Arial"/>
                <w:sz w:val="24"/>
                <w:szCs w:val="24"/>
              </w:rPr>
              <w:t>naukce</w:t>
            </w:r>
            <w:proofErr w:type="spellEnd"/>
            <w:r w:rsidRPr="00037D36">
              <w:rPr>
                <w:rFonts w:ascii="Arial" w:hAnsi="Arial" w:cs="Arial"/>
                <w:sz w:val="24"/>
                <w:szCs w:val="24"/>
              </w:rPr>
              <w:t xml:space="preserve"> z dnia 20 lipca 2018 r.), </w:t>
            </w:r>
          </w:p>
          <w:p w14:paraId="1174A52E" w14:textId="77777777" w:rsidR="00037D36" w:rsidRDefault="00885090" w:rsidP="00037D36">
            <w:pPr>
              <w:pStyle w:val="Akapitzlist"/>
              <w:suppressAutoHyphens w:val="0"/>
              <w:spacing w:line="276" w:lineRule="auto"/>
              <w:jc w:val="both"/>
              <w:rPr>
                <w:rFonts w:ascii="Arial" w:hAnsi="Arial" w:cs="Arial"/>
                <w:sz w:val="24"/>
                <w:szCs w:val="24"/>
              </w:rPr>
            </w:pPr>
            <w:r w:rsidRPr="00885090">
              <w:sym w:font="Symbol" w:char="F0BE"/>
            </w:r>
            <w:r w:rsidRPr="00037D36">
              <w:rPr>
                <w:rFonts w:ascii="Arial" w:hAnsi="Arial" w:cs="Arial"/>
                <w:sz w:val="24"/>
                <w:szCs w:val="24"/>
              </w:rPr>
              <w:t xml:space="preserve"> Polska Akademia Nauk oraz instytuty naukowe Polskiej Akademii Nauk, działające na podstawie ustawy z dnia 30 kwietnia 2010 r. o Polskiej Akademii Nauk, Strona 24 z 51 </w:t>
            </w:r>
          </w:p>
          <w:p w14:paraId="47C12141" w14:textId="77777777" w:rsidR="00037D36" w:rsidRDefault="00885090" w:rsidP="00037D36">
            <w:pPr>
              <w:pStyle w:val="Akapitzlist"/>
              <w:suppressAutoHyphens w:val="0"/>
              <w:spacing w:line="276" w:lineRule="auto"/>
              <w:jc w:val="both"/>
              <w:rPr>
                <w:rFonts w:ascii="Arial" w:hAnsi="Arial" w:cs="Arial"/>
                <w:sz w:val="24"/>
                <w:szCs w:val="24"/>
              </w:rPr>
            </w:pPr>
            <w:r w:rsidRPr="00885090">
              <w:sym w:font="Symbol" w:char="F0BE"/>
            </w:r>
            <w:r w:rsidRPr="00037D36">
              <w:rPr>
                <w:rFonts w:ascii="Arial" w:hAnsi="Arial" w:cs="Arial"/>
                <w:sz w:val="24"/>
                <w:szCs w:val="24"/>
              </w:rPr>
              <w:t xml:space="preserve"> instytuty badawcze, działające na podstawie ustawy z dnia 30 kwietnia 2010 r. o instytutach badawczych, </w:t>
            </w:r>
          </w:p>
          <w:p w14:paraId="596F0448" w14:textId="77777777" w:rsidR="00037D36" w:rsidRDefault="00885090" w:rsidP="00037D36">
            <w:pPr>
              <w:pStyle w:val="Akapitzlist"/>
              <w:suppressAutoHyphens w:val="0"/>
              <w:spacing w:line="276" w:lineRule="auto"/>
              <w:jc w:val="both"/>
              <w:rPr>
                <w:rFonts w:ascii="Arial" w:hAnsi="Arial" w:cs="Arial"/>
                <w:sz w:val="24"/>
                <w:szCs w:val="24"/>
              </w:rPr>
            </w:pPr>
            <w:r w:rsidRPr="00885090">
              <w:sym w:font="Symbol" w:char="F0BE"/>
            </w:r>
            <w:r w:rsidRPr="00037D36">
              <w:rPr>
                <w:rFonts w:ascii="Arial" w:hAnsi="Arial" w:cs="Arial"/>
                <w:sz w:val="24"/>
                <w:szCs w:val="24"/>
              </w:rPr>
              <w:t xml:space="preserve"> międzynarodowe instytuty naukowe utworzone na podstawie odrębnych ustaw działające na terytorium Rzeczypospolitej Polskiej, </w:t>
            </w:r>
          </w:p>
          <w:p w14:paraId="33550B45" w14:textId="77777777" w:rsidR="00037D36" w:rsidRDefault="00885090" w:rsidP="00037D36">
            <w:pPr>
              <w:pStyle w:val="Akapitzlist"/>
              <w:suppressAutoHyphens w:val="0"/>
              <w:spacing w:line="276" w:lineRule="auto"/>
              <w:jc w:val="both"/>
              <w:rPr>
                <w:rFonts w:ascii="Arial" w:hAnsi="Arial" w:cs="Arial"/>
                <w:sz w:val="24"/>
                <w:szCs w:val="24"/>
              </w:rPr>
            </w:pPr>
            <w:r w:rsidRPr="00885090">
              <w:sym w:font="Symbol" w:char="F0BE"/>
            </w:r>
            <w:r w:rsidRPr="00037D36">
              <w:rPr>
                <w:rFonts w:ascii="Arial" w:hAnsi="Arial" w:cs="Arial"/>
                <w:sz w:val="24"/>
                <w:szCs w:val="24"/>
              </w:rPr>
              <w:t xml:space="preserve"> Centrum Łukasiewicz, działające na podstawie ustawy z dnia 21 lutego 2019 r. o Sieci Badawczej Łukasiewicz oraz instytuty działające w ramach Sieci Badawczej Łukasiewicz, </w:t>
            </w:r>
          </w:p>
          <w:p w14:paraId="6FDC0AD0" w14:textId="77777777" w:rsidR="00037D36" w:rsidRDefault="00885090" w:rsidP="00037D36">
            <w:pPr>
              <w:suppressAutoHyphens w:val="0"/>
              <w:spacing w:line="276" w:lineRule="auto"/>
              <w:jc w:val="both"/>
              <w:rPr>
                <w:rFonts w:ascii="Arial" w:hAnsi="Arial" w:cs="Arial"/>
                <w:sz w:val="24"/>
                <w:szCs w:val="24"/>
              </w:rPr>
            </w:pPr>
            <w:r w:rsidRPr="00037D36">
              <w:rPr>
                <w:rFonts w:ascii="Arial" w:hAnsi="Arial" w:cs="Arial"/>
                <w:sz w:val="24"/>
                <w:szCs w:val="24"/>
              </w:rPr>
              <w:t xml:space="preserve">z zastrzeżeniem, że w przypadku podmiotów, które z mocy ustawy z dnia 20 lipca 2018 r. Prawo o szkolnictwie wyższym i nauce podlegają ewaluacji w zakresie prowadzonej działalności naukowej, jednostkami uprawnionymi do świadczenia usług w ramach działania są wyłącznie podmioty posiadające kategorię naukową A+, A, B+ lub B (zgodnie z wykazem kategorii naukowych przyznanych podmiotom systemu szkolnictwa wyższego i nauki w poszczególnych dyscyplinach naukowych przez ministra właściwego ds. nauki) w odniesieniu do dyscypliny, odpowiadającej przedmiotowi usługi planowanej do realizacji, </w:t>
            </w:r>
          </w:p>
          <w:p w14:paraId="44BAF597" w14:textId="77777777" w:rsidR="00037D36" w:rsidRDefault="00885090" w:rsidP="00037D36">
            <w:pPr>
              <w:suppressAutoHyphens w:val="0"/>
              <w:spacing w:line="276" w:lineRule="auto"/>
              <w:jc w:val="both"/>
              <w:rPr>
                <w:rFonts w:ascii="Arial" w:hAnsi="Arial" w:cs="Arial"/>
                <w:sz w:val="24"/>
                <w:szCs w:val="24"/>
              </w:rPr>
            </w:pPr>
            <w:r w:rsidRPr="00037D36">
              <w:rPr>
                <w:rFonts w:ascii="Arial" w:hAnsi="Arial" w:cs="Arial"/>
                <w:sz w:val="24"/>
                <w:szCs w:val="24"/>
              </w:rPr>
              <w:t xml:space="preserve">b) spółki celowe w rozumieniu ustawy z dnia 20 lipca 2018 r. – Prawo o szkolnictwie wyższym i nauce, </w:t>
            </w:r>
          </w:p>
          <w:p w14:paraId="02E39813" w14:textId="77777777" w:rsidR="00037D36" w:rsidRDefault="00885090" w:rsidP="00037D36">
            <w:pPr>
              <w:suppressAutoHyphens w:val="0"/>
              <w:spacing w:line="276" w:lineRule="auto"/>
              <w:jc w:val="both"/>
              <w:rPr>
                <w:rFonts w:ascii="Arial" w:hAnsi="Arial" w:cs="Arial"/>
                <w:sz w:val="24"/>
                <w:szCs w:val="24"/>
              </w:rPr>
            </w:pPr>
            <w:r w:rsidRPr="00037D36">
              <w:rPr>
                <w:rFonts w:ascii="Arial" w:hAnsi="Arial" w:cs="Arial"/>
                <w:sz w:val="24"/>
                <w:szCs w:val="24"/>
              </w:rPr>
              <w:t xml:space="preserve">c) akredytowane ośrodki innowacji tj. podmiot lub konsorcjum podmiotów działające na rzecz innowacyjności, które uzyskały akredytację ministra właściwego do spraw gospodarki w ramach systemu akredytacji ośrodków innowacji uruchomionego na potrzeby perspektywy finansowej 2021-2027, </w:t>
            </w:r>
          </w:p>
          <w:p w14:paraId="71E6B53F" w14:textId="77777777" w:rsidR="00037D36" w:rsidRDefault="00037D36" w:rsidP="00037D36">
            <w:pPr>
              <w:suppressAutoHyphens w:val="0"/>
              <w:spacing w:line="276" w:lineRule="auto"/>
              <w:jc w:val="both"/>
              <w:rPr>
                <w:rFonts w:ascii="Arial" w:hAnsi="Arial" w:cs="Arial"/>
                <w:sz w:val="24"/>
                <w:szCs w:val="24"/>
              </w:rPr>
            </w:pPr>
          </w:p>
          <w:p w14:paraId="420A5954" w14:textId="704DC0B4" w:rsidR="000A395D" w:rsidRDefault="00885090" w:rsidP="00037D36">
            <w:pPr>
              <w:suppressAutoHyphens w:val="0"/>
              <w:spacing w:line="276" w:lineRule="auto"/>
              <w:jc w:val="both"/>
              <w:rPr>
                <w:rFonts w:ascii="Arial" w:hAnsi="Arial" w:cs="Arial"/>
                <w:sz w:val="24"/>
                <w:szCs w:val="24"/>
              </w:rPr>
            </w:pPr>
            <w:r w:rsidRPr="00037D36">
              <w:rPr>
                <w:rFonts w:ascii="Arial" w:hAnsi="Arial" w:cs="Arial"/>
                <w:sz w:val="24"/>
                <w:szCs w:val="24"/>
              </w:rPr>
              <w:lastRenderedPageBreak/>
              <w:t>d) przedsiębiorcy posiadający status centrum badawczo-rozwojowego, uzyskany na podstawie ustawy z dnia 30 maja 2008 r. o niektórych formach wspierania działalności innowacyjnej przez ministra właściwego ds. gospodarki (wykaz CBR dostępny na stronie internetowej Ministerstwa Rozwoju i Technologii),</w:t>
            </w:r>
          </w:p>
          <w:p w14:paraId="12E7F7EF" w14:textId="12F6909D" w:rsidR="00037D36" w:rsidRPr="00037D36" w:rsidRDefault="003B0D5E" w:rsidP="00037D36">
            <w:pPr>
              <w:suppressAutoHyphens w:val="0"/>
              <w:spacing w:line="276" w:lineRule="auto"/>
              <w:jc w:val="both"/>
              <w:rPr>
                <w:rFonts w:ascii="Arial" w:hAnsi="Arial" w:cs="Arial"/>
                <w:sz w:val="24"/>
                <w:szCs w:val="24"/>
              </w:rPr>
            </w:pPr>
            <w:r w:rsidRPr="003B0D5E">
              <w:rPr>
                <w:rFonts w:ascii="Arial" w:hAnsi="Arial" w:cs="Arial"/>
                <w:sz w:val="24"/>
                <w:szCs w:val="24"/>
              </w:rPr>
              <w:t>Podmiotami uprawnionymi do świadczenia usług są również konsorcja podmiotów wskazanych w lit. a)</w:t>
            </w:r>
            <w:r>
              <w:rPr>
                <w:rFonts w:ascii="Arial" w:hAnsi="Arial" w:cs="Arial"/>
                <w:sz w:val="24"/>
                <w:szCs w:val="24"/>
              </w:rPr>
              <w:t xml:space="preserve"> – d)</w:t>
            </w:r>
          </w:p>
          <w:p w14:paraId="2211B2C6" w14:textId="77777777" w:rsidR="000A395D" w:rsidRPr="0072510A" w:rsidRDefault="000A395D" w:rsidP="000A395D">
            <w:pPr>
              <w:suppressAutoHyphens w:val="0"/>
              <w:spacing w:line="276" w:lineRule="auto"/>
              <w:jc w:val="both"/>
              <w:rPr>
                <w:rFonts w:ascii="Arial" w:hAnsi="Arial" w:cs="Arial"/>
                <w:sz w:val="24"/>
                <w:szCs w:val="24"/>
              </w:rPr>
            </w:pPr>
            <w:r w:rsidRPr="007960B9">
              <w:rPr>
                <w:rFonts w:ascii="Arial" w:hAnsi="Arial" w:cs="Arial"/>
                <w:sz w:val="24"/>
                <w:szCs w:val="24"/>
              </w:rPr>
              <w:t>Ocena spełnienia warunku będzie dokonywana na podstawie wpisu do jednego z ww. rejestrów lub dokumentu zaświadczającego uzyskanie wpisu, dokumentów rejestrowych oraz statutowych danego podmiotu.</w:t>
            </w:r>
          </w:p>
          <w:p w14:paraId="2D09BACE" w14:textId="77777777" w:rsidR="000A395D" w:rsidRPr="00B636E8" w:rsidRDefault="000A395D" w:rsidP="000A395D">
            <w:pPr>
              <w:suppressAutoHyphens w:val="0"/>
              <w:spacing w:line="23" w:lineRule="atLeast"/>
              <w:rPr>
                <w:rFonts w:ascii="Arial" w:hAnsi="Arial" w:cs="Arial"/>
                <w:b/>
                <w:sz w:val="24"/>
                <w:szCs w:val="24"/>
              </w:rPr>
            </w:pPr>
          </w:p>
        </w:tc>
      </w:tr>
      <w:tr w:rsidR="000A395D" w:rsidRPr="00B636E8" w14:paraId="35C7F4A3" w14:textId="77777777" w:rsidTr="58F6AC6D">
        <w:tc>
          <w:tcPr>
            <w:tcW w:w="576" w:type="dxa"/>
            <w:shd w:val="clear" w:color="auto" w:fill="D9D9D9" w:themeFill="background1" w:themeFillShade="D9"/>
          </w:tcPr>
          <w:p w14:paraId="468774F4" w14:textId="77777777" w:rsidR="000A395D" w:rsidRPr="00C33801" w:rsidRDefault="000A395D" w:rsidP="000A395D">
            <w:pPr>
              <w:suppressAutoHyphens w:val="0"/>
              <w:spacing w:line="23" w:lineRule="atLeast"/>
              <w:rPr>
                <w:rFonts w:ascii="Arial" w:hAnsi="Arial" w:cs="Arial"/>
                <w:sz w:val="24"/>
                <w:szCs w:val="24"/>
              </w:rPr>
            </w:pPr>
            <w:r w:rsidRPr="00C33801">
              <w:rPr>
                <w:rFonts w:ascii="Arial" w:hAnsi="Arial" w:cs="Arial"/>
                <w:sz w:val="24"/>
                <w:szCs w:val="24"/>
              </w:rPr>
              <w:lastRenderedPageBreak/>
              <w:t>2.</w:t>
            </w:r>
          </w:p>
        </w:tc>
        <w:tc>
          <w:tcPr>
            <w:tcW w:w="3422" w:type="dxa"/>
            <w:shd w:val="clear" w:color="auto" w:fill="D9D9D9" w:themeFill="background1" w:themeFillShade="D9"/>
          </w:tcPr>
          <w:p w14:paraId="559E8CFB" w14:textId="5EB81B9C" w:rsidR="000A395D" w:rsidRPr="00C33801" w:rsidRDefault="000A395D" w:rsidP="000A395D">
            <w:pPr>
              <w:suppressAutoHyphens w:val="0"/>
              <w:spacing w:line="23" w:lineRule="atLeast"/>
              <w:rPr>
                <w:rFonts w:ascii="Arial" w:hAnsi="Arial" w:cs="Arial"/>
                <w:sz w:val="24"/>
                <w:szCs w:val="24"/>
              </w:rPr>
            </w:pPr>
            <w:r w:rsidRPr="00C33801">
              <w:rPr>
                <w:rFonts w:ascii="Arial" w:eastAsia="Droid Sans Fallback" w:hAnsi="Arial" w:cs="Arial"/>
                <w:color w:val="auto"/>
                <w:sz w:val="24"/>
                <w:szCs w:val="24"/>
                <w:lang w:eastAsia="en-US"/>
              </w:rPr>
              <w:t xml:space="preserve">Potencjał techniczny </w:t>
            </w:r>
          </w:p>
        </w:tc>
        <w:tc>
          <w:tcPr>
            <w:tcW w:w="5103" w:type="dxa"/>
          </w:tcPr>
          <w:p w14:paraId="003A166B" w14:textId="77777777" w:rsidR="000A395D" w:rsidRDefault="000A395D" w:rsidP="000A395D">
            <w:pPr>
              <w:suppressAutoHyphens w:val="0"/>
              <w:spacing w:line="23" w:lineRule="atLeast"/>
              <w:jc w:val="both"/>
              <w:rPr>
                <w:rFonts w:ascii="Arial" w:hAnsi="Arial" w:cs="Arial"/>
                <w:color w:val="auto"/>
                <w:sz w:val="24"/>
                <w:szCs w:val="24"/>
              </w:rPr>
            </w:pPr>
          </w:p>
          <w:p w14:paraId="4F7ABFE4" w14:textId="77777777"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Usługodawca musi posiadać wyposażenie umożliwiające realizację przedstawionej usługi, obejmujące m.in. następujące urządzenia:</w:t>
            </w:r>
          </w:p>
          <w:p w14:paraId="33207070" w14:textId="77777777"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sterylizator parowy SMS oraz mikrofalowy</w:t>
            </w:r>
          </w:p>
          <w:p w14:paraId="7EBA7D82" w14:textId="4AAC9F68"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szaf</w:t>
            </w:r>
            <w:r w:rsidR="00D30F88">
              <w:rPr>
                <w:rFonts w:ascii="Arial" w:hAnsi="Arial" w:cs="Arial"/>
                <w:color w:val="auto"/>
                <w:sz w:val="24"/>
                <w:szCs w:val="24"/>
              </w:rPr>
              <w:t>a</w:t>
            </w:r>
            <w:r w:rsidRPr="00BD6E27">
              <w:rPr>
                <w:rFonts w:ascii="Arial" w:hAnsi="Arial" w:cs="Arial"/>
                <w:color w:val="auto"/>
                <w:sz w:val="24"/>
                <w:szCs w:val="24"/>
              </w:rPr>
              <w:t xml:space="preserve"> termostatyczna</w:t>
            </w:r>
          </w:p>
          <w:p w14:paraId="536DECD2" w14:textId="77777777"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cieplarka</w:t>
            </w:r>
          </w:p>
          <w:p w14:paraId="3B231339" w14:textId="77777777"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wstrząsarka wodna</w:t>
            </w:r>
          </w:p>
          <w:p w14:paraId="725E9808" w14:textId="6D6271FC"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chromatograf gazowy</w:t>
            </w:r>
            <w:r w:rsidR="00D30F88">
              <w:rPr>
                <w:rFonts w:ascii="Arial" w:hAnsi="Arial" w:cs="Arial"/>
                <w:color w:val="auto"/>
                <w:sz w:val="24"/>
                <w:szCs w:val="24"/>
              </w:rPr>
              <w:t xml:space="preserve"> z detektorem MS oraz </w:t>
            </w:r>
            <w:proofErr w:type="spellStart"/>
            <w:r w:rsidR="00D30F88">
              <w:rPr>
                <w:rFonts w:ascii="Arial" w:hAnsi="Arial" w:cs="Arial"/>
                <w:color w:val="auto"/>
                <w:sz w:val="24"/>
                <w:szCs w:val="24"/>
              </w:rPr>
              <w:t>olfaktometrycznym</w:t>
            </w:r>
            <w:proofErr w:type="spellEnd"/>
            <w:r w:rsidR="00D30F88">
              <w:rPr>
                <w:rFonts w:ascii="Arial" w:hAnsi="Arial" w:cs="Arial"/>
                <w:color w:val="auto"/>
                <w:sz w:val="24"/>
                <w:szCs w:val="24"/>
              </w:rPr>
              <w:t xml:space="preserve"> (oznaczanie głównych komponentów lotnych odpowiedzialnych za aromat)</w:t>
            </w:r>
          </w:p>
          <w:p w14:paraId="31FB53BB" w14:textId="53BA508A" w:rsidR="000A395D"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chromatograf cieczowy</w:t>
            </w:r>
            <w:r w:rsidR="00D30F88">
              <w:rPr>
                <w:rFonts w:ascii="Arial" w:hAnsi="Arial" w:cs="Arial"/>
                <w:color w:val="auto"/>
                <w:sz w:val="24"/>
                <w:szCs w:val="24"/>
              </w:rPr>
              <w:t xml:space="preserve"> z detektorem DAD oraz refraktometrycznym (oznaczanie kwasów organicznych, </w:t>
            </w:r>
            <w:proofErr w:type="spellStart"/>
            <w:r w:rsidR="00D30F88">
              <w:rPr>
                <w:rFonts w:ascii="Arial" w:hAnsi="Arial" w:cs="Arial"/>
                <w:color w:val="auto"/>
                <w:sz w:val="24"/>
                <w:szCs w:val="24"/>
              </w:rPr>
              <w:t>polifenoli</w:t>
            </w:r>
            <w:proofErr w:type="spellEnd"/>
            <w:r w:rsidR="00D30F88">
              <w:rPr>
                <w:rFonts w:ascii="Arial" w:hAnsi="Arial" w:cs="Arial"/>
                <w:color w:val="auto"/>
                <w:sz w:val="24"/>
                <w:szCs w:val="24"/>
              </w:rPr>
              <w:t xml:space="preserve"> oraz cukrów)</w:t>
            </w:r>
          </w:p>
          <w:p w14:paraId="2DB0ADB4" w14:textId="1BC593DB" w:rsidR="00B31407" w:rsidRPr="00BD6E27" w:rsidRDefault="00B31407" w:rsidP="000A395D">
            <w:pPr>
              <w:suppressAutoHyphens w:val="0"/>
              <w:spacing w:line="23" w:lineRule="atLeast"/>
              <w:jc w:val="both"/>
              <w:rPr>
                <w:rFonts w:ascii="Arial" w:hAnsi="Arial" w:cs="Arial"/>
                <w:color w:val="auto"/>
                <w:sz w:val="24"/>
                <w:szCs w:val="24"/>
              </w:rPr>
            </w:pPr>
            <w:r>
              <w:rPr>
                <w:rFonts w:ascii="Arial" w:hAnsi="Arial" w:cs="Arial"/>
                <w:color w:val="auto"/>
                <w:sz w:val="24"/>
                <w:szCs w:val="24"/>
              </w:rPr>
              <w:t>- liczniki kolonii</w:t>
            </w:r>
          </w:p>
          <w:p w14:paraId="11C80B45" w14:textId="136A461C"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xml:space="preserve">- </w:t>
            </w:r>
            <w:r w:rsidR="00D30F88">
              <w:rPr>
                <w:rFonts w:ascii="Arial" w:hAnsi="Arial" w:cs="Arial"/>
                <w:color w:val="auto"/>
                <w:sz w:val="24"/>
                <w:szCs w:val="24"/>
              </w:rPr>
              <w:t>wyparka próżniowa</w:t>
            </w:r>
          </w:p>
          <w:p w14:paraId="426523D8" w14:textId="77777777"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inkubator CO2</w:t>
            </w:r>
          </w:p>
          <w:p w14:paraId="78CDFA7C" w14:textId="01D785C6" w:rsidR="000A395D" w:rsidRPr="00BD6E27" w:rsidRDefault="000A395D" w:rsidP="00D30F88">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xml:space="preserve">- </w:t>
            </w:r>
            <w:proofErr w:type="spellStart"/>
            <w:r w:rsidRPr="00BD6E27">
              <w:rPr>
                <w:rFonts w:ascii="Arial" w:hAnsi="Arial" w:cs="Arial"/>
                <w:color w:val="auto"/>
                <w:sz w:val="24"/>
                <w:szCs w:val="24"/>
              </w:rPr>
              <w:t>anaerostat</w:t>
            </w:r>
            <w:proofErr w:type="spellEnd"/>
          </w:p>
          <w:p w14:paraId="57DEB4D1" w14:textId="3FF878E6" w:rsidR="000A395D" w:rsidRPr="00BD6E27" w:rsidRDefault="000A395D" w:rsidP="00D30F88">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xml:space="preserve">- </w:t>
            </w:r>
            <w:r w:rsidR="00D30F88">
              <w:rPr>
                <w:rFonts w:ascii="Arial" w:hAnsi="Arial" w:cs="Arial"/>
                <w:color w:val="auto"/>
                <w:sz w:val="24"/>
                <w:szCs w:val="24"/>
              </w:rPr>
              <w:t>gęstościomierz oscylacyjny</w:t>
            </w:r>
          </w:p>
          <w:p w14:paraId="15CB941D" w14:textId="77777777" w:rsidR="000A395D" w:rsidRPr="00BD6E27" w:rsidRDefault="000A395D" w:rsidP="000A395D">
            <w:pPr>
              <w:suppressAutoHyphens w:val="0"/>
              <w:spacing w:line="23" w:lineRule="atLeast"/>
              <w:jc w:val="both"/>
              <w:rPr>
                <w:rFonts w:ascii="Arial" w:hAnsi="Arial" w:cs="Arial"/>
                <w:color w:val="auto"/>
                <w:sz w:val="24"/>
                <w:szCs w:val="24"/>
              </w:rPr>
            </w:pPr>
          </w:p>
          <w:p w14:paraId="3DFDDC60" w14:textId="5CC2B6F9" w:rsidR="000A395D" w:rsidRPr="00BD6E27"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 xml:space="preserve">a także wydzielone pomieszczenia do </w:t>
            </w:r>
            <w:r w:rsidR="00D30F88">
              <w:rPr>
                <w:rFonts w:ascii="Arial" w:hAnsi="Arial" w:cs="Arial"/>
                <w:color w:val="auto"/>
                <w:sz w:val="24"/>
                <w:szCs w:val="24"/>
              </w:rPr>
              <w:t>zabiegów mikrobiologicznych oraz fermentacji</w:t>
            </w:r>
            <w:r w:rsidRPr="00BD6E27">
              <w:rPr>
                <w:rFonts w:ascii="Arial" w:hAnsi="Arial" w:cs="Arial"/>
                <w:color w:val="auto"/>
                <w:sz w:val="24"/>
                <w:szCs w:val="24"/>
              </w:rPr>
              <w:t>.</w:t>
            </w:r>
          </w:p>
          <w:p w14:paraId="4EFC1F6C" w14:textId="77777777" w:rsidR="000A395D" w:rsidRPr="00BD6E27" w:rsidRDefault="000A395D" w:rsidP="000A395D">
            <w:pPr>
              <w:suppressAutoHyphens w:val="0"/>
              <w:spacing w:line="23" w:lineRule="atLeast"/>
              <w:jc w:val="both"/>
              <w:rPr>
                <w:rFonts w:ascii="Arial" w:hAnsi="Arial" w:cs="Arial"/>
                <w:color w:val="auto"/>
                <w:sz w:val="24"/>
                <w:szCs w:val="24"/>
              </w:rPr>
            </w:pPr>
          </w:p>
          <w:p w14:paraId="394E5630" w14:textId="77777777" w:rsidR="000A395D" w:rsidRDefault="000A395D" w:rsidP="000A395D">
            <w:pPr>
              <w:suppressAutoHyphens w:val="0"/>
              <w:spacing w:line="23" w:lineRule="atLeast"/>
              <w:jc w:val="both"/>
              <w:rPr>
                <w:rFonts w:ascii="Arial" w:hAnsi="Arial" w:cs="Arial"/>
                <w:color w:val="auto"/>
                <w:sz w:val="24"/>
                <w:szCs w:val="24"/>
              </w:rPr>
            </w:pPr>
            <w:r w:rsidRPr="00BD6E27">
              <w:rPr>
                <w:rFonts w:ascii="Arial" w:hAnsi="Arial" w:cs="Arial"/>
                <w:color w:val="auto"/>
                <w:sz w:val="24"/>
                <w:szCs w:val="24"/>
              </w:rPr>
              <w:t>Ocena spełnienia warunku będzie dokonywana na podstawie informacji zawartych w ofercie przesłanej przez Usługodawcę.</w:t>
            </w:r>
          </w:p>
          <w:p w14:paraId="3E9358F1" w14:textId="77777777" w:rsidR="000A395D" w:rsidRPr="00B636E8" w:rsidRDefault="000A395D" w:rsidP="000A395D">
            <w:pPr>
              <w:suppressAutoHyphens w:val="0"/>
              <w:spacing w:line="23" w:lineRule="atLeast"/>
              <w:rPr>
                <w:rFonts w:ascii="Arial" w:hAnsi="Arial" w:cs="Arial"/>
                <w:b/>
                <w:sz w:val="24"/>
                <w:szCs w:val="24"/>
              </w:rPr>
            </w:pPr>
          </w:p>
        </w:tc>
      </w:tr>
      <w:tr w:rsidR="000A395D" w:rsidRPr="00B636E8" w14:paraId="6130501B" w14:textId="77777777" w:rsidTr="58F6AC6D">
        <w:trPr>
          <w:trHeight w:val="64"/>
        </w:trPr>
        <w:tc>
          <w:tcPr>
            <w:tcW w:w="576" w:type="dxa"/>
            <w:shd w:val="clear" w:color="auto" w:fill="D9D9D9" w:themeFill="background1" w:themeFillShade="D9"/>
          </w:tcPr>
          <w:p w14:paraId="5300D7F2" w14:textId="77777777" w:rsidR="000A395D" w:rsidRPr="00C33801" w:rsidRDefault="000A395D" w:rsidP="000A395D">
            <w:pPr>
              <w:suppressAutoHyphens w:val="0"/>
              <w:spacing w:line="23" w:lineRule="atLeast"/>
              <w:rPr>
                <w:rFonts w:ascii="Arial" w:hAnsi="Arial" w:cs="Arial"/>
                <w:sz w:val="24"/>
                <w:szCs w:val="24"/>
              </w:rPr>
            </w:pPr>
            <w:r w:rsidRPr="00C33801">
              <w:rPr>
                <w:rFonts w:ascii="Arial" w:hAnsi="Arial" w:cs="Arial"/>
                <w:sz w:val="24"/>
                <w:szCs w:val="24"/>
              </w:rPr>
              <w:t>3.</w:t>
            </w:r>
          </w:p>
        </w:tc>
        <w:tc>
          <w:tcPr>
            <w:tcW w:w="3422" w:type="dxa"/>
            <w:shd w:val="clear" w:color="auto" w:fill="D9D9D9" w:themeFill="background1" w:themeFillShade="D9"/>
          </w:tcPr>
          <w:p w14:paraId="62694ABC" w14:textId="45261649" w:rsidR="000A395D" w:rsidRPr="00C33801" w:rsidRDefault="000A395D" w:rsidP="000A395D">
            <w:pPr>
              <w:suppressAutoHyphens w:val="0"/>
              <w:spacing w:line="23" w:lineRule="atLeast"/>
              <w:rPr>
                <w:rFonts w:ascii="Arial" w:eastAsia="Droid Sans Fallback" w:hAnsi="Arial" w:cs="Arial"/>
                <w:color w:val="auto"/>
                <w:sz w:val="24"/>
                <w:szCs w:val="24"/>
                <w:lang w:eastAsia="en-US"/>
              </w:rPr>
            </w:pPr>
            <w:r>
              <w:rPr>
                <w:rFonts w:ascii="Arial" w:eastAsia="Droid Sans Fallback" w:hAnsi="Arial" w:cs="Arial"/>
                <w:color w:val="auto"/>
                <w:sz w:val="24"/>
                <w:szCs w:val="24"/>
                <w:lang w:eastAsia="en-US"/>
              </w:rPr>
              <w:t>P</w:t>
            </w:r>
            <w:r w:rsidRPr="00C33801">
              <w:rPr>
                <w:rFonts w:ascii="Arial" w:eastAsia="Droid Sans Fallback" w:hAnsi="Arial" w:cs="Arial"/>
                <w:color w:val="auto"/>
                <w:sz w:val="24"/>
                <w:szCs w:val="24"/>
                <w:lang w:eastAsia="en-US"/>
              </w:rPr>
              <w:t>otencjał kadrowy</w:t>
            </w:r>
          </w:p>
        </w:tc>
        <w:tc>
          <w:tcPr>
            <w:tcW w:w="5103" w:type="dxa"/>
          </w:tcPr>
          <w:p w14:paraId="7587AF35" w14:textId="2DBCD7C5" w:rsidR="000A395D" w:rsidRDefault="000A395D" w:rsidP="000A395D">
            <w:pPr>
              <w:suppressAutoHyphens w:val="0"/>
              <w:spacing w:line="23" w:lineRule="atLeast"/>
              <w:rPr>
                <w:rFonts w:ascii="Arial" w:hAnsi="Arial" w:cs="Arial"/>
                <w:sz w:val="22"/>
                <w:szCs w:val="22"/>
              </w:rPr>
            </w:pPr>
            <w:r w:rsidRPr="58F6AC6D">
              <w:rPr>
                <w:rFonts w:ascii="Arial" w:hAnsi="Arial" w:cs="Arial"/>
                <w:sz w:val="22"/>
                <w:szCs w:val="22"/>
              </w:rPr>
              <w:t xml:space="preserve">Liczba osób zaangażowanych do wykonania zamówienia: </w:t>
            </w:r>
            <w:r>
              <w:rPr>
                <w:rFonts w:ascii="Arial" w:hAnsi="Arial" w:cs="Arial"/>
                <w:sz w:val="22"/>
                <w:szCs w:val="22"/>
              </w:rPr>
              <w:t>cztery osoby</w:t>
            </w:r>
          </w:p>
          <w:p w14:paraId="18B748BC" w14:textId="77777777" w:rsidR="000A395D" w:rsidRPr="00B636E8" w:rsidRDefault="000A395D" w:rsidP="000A395D">
            <w:pPr>
              <w:suppressAutoHyphens w:val="0"/>
              <w:spacing w:line="23" w:lineRule="atLeast"/>
              <w:rPr>
                <w:rFonts w:ascii="Arial" w:hAnsi="Arial" w:cs="Arial"/>
                <w:b/>
                <w:bCs/>
                <w:sz w:val="24"/>
                <w:szCs w:val="24"/>
              </w:rPr>
            </w:pPr>
          </w:p>
          <w:p w14:paraId="549584A7" w14:textId="67905864"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lastRenderedPageBreak/>
              <w:t>Wykonawcy winni dysponować co</w:t>
            </w:r>
          </w:p>
          <w:p w14:paraId="070ECB5F"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najmniej jedną osobą, mającą pełnić funkcję</w:t>
            </w:r>
          </w:p>
          <w:p w14:paraId="5D9CA0AD"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kierownika zespołu, spełniającą następujące</w:t>
            </w:r>
          </w:p>
          <w:p w14:paraId="5CCCEA48"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wymagania:</w:t>
            </w:r>
          </w:p>
          <w:p w14:paraId="3C44B967"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1. Tytuł naukowy co najmniej doktora;</w:t>
            </w:r>
          </w:p>
          <w:p w14:paraId="338977D0"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2. Kierownictwo minimum 3 projektów</w:t>
            </w:r>
          </w:p>
          <w:p w14:paraId="3BC646C5"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obejmujących prace B+R nad innowacyjnymi</w:t>
            </w:r>
          </w:p>
          <w:p w14:paraId="4095D619"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rozwiązaniami;</w:t>
            </w:r>
          </w:p>
          <w:p w14:paraId="4CDFD627" w14:textId="771623B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3. Doświadczenie w realizacji minimum 3</w:t>
            </w:r>
            <w:r w:rsidR="00FE3447">
              <w:rPr>
                <w:rFonts w:ascii="Arial" w:hAnsi="Arial" w:cs="Arial"/>
                <w:sz w:val="22"/>
                <w:szCs w:val="22"/>
              </w:rPr>
              <w:t xml:space="preserve"> </w:t>
            </w:r>
            <w:r w:rsidRPr="00EF7E72">
              <w:rPr>
                <w:rFonts w:ascii="Arial" w:hAnsi="Arial" w:cs="Arial"/>
                <w:sz w:val="22"/>
                <w:szCs w:val="22"/>
              </w:rPr>
              <w:t>projektów o charakterze naukowo-badawczym z</w:t>
            </w:r>
          </w:p>
          <w:p w14:paraId="42276F68"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zakresu technologii żywności, innych niż</w:t>
            </w:r>
          </w:p>
          <w:p w14:paraId="7DE9CF6E" w14:textId="77777777" w:rsidR="00EF7E72" w:rsidRPr="00EF7E72"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wymienione w punkcie 2.</w:t>
            </w:r>
          </w:p>
          <w:p w14:paraId="16A7B4A4" w14:textId="4D7554FC" w:rsidR="000A395D" w:rsidRDefault="00EF7E72" w:rsidP="00EF7E72">
            <w:pPr>
              <w:suppressAutoHyphens w:val="0"/>
              <w:spacing w:line="23" w:lineRule="atLeast"/>
              <w:rPr>
                <w:rFonts w:ascii="Arial" w:hAnsi="Arial" w:cs="Arial"/>
                <w:sz w:val="22"/>
                <w:szCs w:val="22"/>
              </w:rPr>
            </w:pPr>
            <w:r w:rsidRPr="00EF7E72">
              <w:rPr>
                <w:rFonts w:ascii="Arial" w:hAnsi="Arial" w:cs="Arial"/>
                <w:sz w:val="22"/>
                <w:szCs w:val="22"/>
              </w:rPr>
              <w:t>4. Dorobek publikacyjny z zakresu technologii</w:t>
            </w:r>
            <w:r w:rsidR="00FE3447">
              <w:rPr>
                <w:rFonts w:ascii="Arial" w:hAnsi="Arial" w:cs="Arial"/>
                <w:sz w:val="22"/>
                <w:szCs w:val="22"/>
              </w:rPr>
              <w:t xml:space="preserve"> </w:t>
            </w:r>
            <w:r w:rsidRPr="00EF7E72">
              <w:rPr>
                <w:rFonts w:ascii="Arial" w:hAnsi="Arial" w:cs="Arial"/>
                <w:sz w:val="22"/>
                <w:szCs w:val="22"/>
              </w:rPr>
              <w:t>fermentacji i mikrobiologii – co najmniej 3</w:t>
            </w:r>
            <w:r w:rsidR="00FE3447">
              <w:rPr>
                <w:rFonts w:ascii="Arial" w:hAnsi="Arial" w:cs="Arial"/>
                <w:sz w:val="22"/>
                <w:szCs w:val="22"/>
              </w:rPr>
              <w:t xml:space="preserve"> </w:t>
            </w:r>
            <w:r w:rsidRPr="00EF7E72">
              <w:rPr>
                <w:rFonts w:ascii="Arial" w:hAnsi="Arial" w:cs="Arial"/>
                <w:sz w:val="22"/>
                <w:szCs w:val="22"/>
              </w:rPr>
              <w:t>publikacje.</w:t>
            </w:r>
          </w:p>
          <w:p w14:paraId="3AC9AC7B" w14:textId="3F611E8F" w:rsidR="000A395D" w:rsidRPr="00E100E0" w:rsidRDefault="000A395D" w:rsidP="000A395D">
            <w:pPr>
              <w:suppressAutoHyphens w:val="0"/>
              <w:spacing w:line="23" w:lineRule="atLeast"/>
              <w:jc w:val="both"/>
              <w:rPr>
                <w:rFonts w:ascii="Arial" w:hAnsi="Arial" w:cs="Arial"/>
                <w:color w:val="auto"/>
                <w:sz w:val="24"/>
                <w:szCs w:val="24"/>
              </w:rPr>
            </w:pPr>
            <w:r w:rsidRPr="00E100E0">
              <w:rPr>
                <w:rFonts w:ascii="Arial" w:hAnsi="Arial" w:cs="Arial"/>
                <w:color w:val="auto"/>
                <w:sz w:val="24"/>
                <w:szCs w:val="24"/>
              </w:rPr>
              <w:t xml:space="preserve">Ocena spełnienia warunku będzie dokonywana na podstawie informacji zawartych w ofercie przesłanej przez </w:t>
            </w:r>
            <w:r w:rsidR="00FE3447">
              <w:rPr>
                <w:rFonts w:ascii="Arial" w:hAnsi="Arial" w:cs="Arial"/>
                <w:color w:val="auto"/>
                <w:sz w:val="24"/>
                <w:szCs w:val="24"/>
              </w:rPr>
              <w:t>Wykonawcę</w:t>
            </w:r>
            <w:r w:rsidRPr="00E100E0">
              <w:rPr>
                <w:rFonts w:ascii="Arial" w:hAnsi="Arial" w:cs="Arial"/>
                <w:color w:val="auto"/>
                <w:sz w:val="24"/>
                <w:szCs w:val="24"/>
              </w:rPr>
              <w:t>.</w:t>
            </w:r>
          </w:p>
          <w:p w14:paraId="485ADF2B" w14:textId="0059F8BA" w:rsidR="000A395D" w:rsidRPr="00B636E8" w:rsidRDefault="000A395D" w:rsidP="000A395D">
            <w:pPr>
              <w:suppressAutoHyphens w:val="0"/>
              <w:spacing w:line="23" w:lineRule="atLeast"/>
              <w:rPr>
                <w:rFonts w:ascii="Arial" w:hAnsi="Arial" w:cs="Arial"/>
                <w:sz w:val="22"/>
                <w:szCs w:val="22"/>
              </w:rPr>
            </w:pPr>
          </w:p>
        </w:tc>
      </w:tr>
    </w:tbl>
    <w:p w14:paraId="20C65F1E" w14:textId="77777777" w:rsidR="00E96D75" w:rsidRPr="00B636E8" w:rsidRDefault="00184CD8" w:rsidP="004442A8">
      <w:pPr>
        <w:numPr>
          <w:ilvl w:val="0"/>
          <w:numId w:val="25"/>
        </w:numPr>
        <w:suppressAutoHyphens w:val="0"/>
        <w:spacing w:before="160" w:after="160" w:line="23" w:lineRule="atLeast"/>
        <w:ind w:left="357" w:hanging="357"/>
        <w:rPr>
          <w:rFonts w:ascii="Arial" w:hAnsi="Arial" w:cs="Arial"/>
          <w:b/>
          <w:sz w:val="24"/>
          <w:szCs w:val="24"/>
        </w:rPr>
      </w:pPr>
      <w:r w:rsidRPr="00B636E8">
        <w:rPr>
          <w:rFonts w:ascii="Arial" w:hAnsi="Arial" w:cs="Arial"/>
          <w:b/>
          <w:sz w:val="24"/>
          <w:szCs w:val="24"/>
        </w:rPr>
        <w:lastRenderedPageBreak/>
        <w:t xml:space="preserve">Kryteria oceny i opisu sposobu przyznawania punktacji: </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a - Kryteria oceny i opis sposobu przyznawania punktacji "/>
        <w:tblDescription w:val="w tabeli uwzględniono kryteria dotyczące oceny i sposobu przyznawania punktacji "/>
      </w:tblPr>
      <w:tblGrid>
        <w:gridCol w:w="2127"/>
        <w:gridCol w:w="6974"/>
      </w:tblGrid>
      <w:tr w:rsidR="00E96D75" w:rsidRPr="00B636E8" w14:paraId="13E85928" w14:textId="77777777" w:rsidTr="00346BBE">
        <w:tc>
          <w:tcPr>
            <w:tcW w:w="9101" w:type="dxa"/>
            <w:gridSpan w:val="2"/>
            <w:shd w:val="clear" w:color="auto" w:fill="D9D9D9"/>
          </w:tcPr>
          <w:p w14:paraId="753BD85D" w14:textId="4FDE55E0" w:rsidR="00E96D75" w:rsidRPr="00B636E8" w:rsidRDefault="00E96D75" w:rsidP="00B636E8">
            <w:pPr>
              <w:suppressAutoHyphens w:val="0"/>
              <w:spacing w:line="23" w:lineRule="atLeast"/>
              <w:ind w:left="51"/>
              <w:rPr>
                <w:rFonts w:ascii="Arial" w:hAnsi="Arial" w:cs="Arial"/>
                <w:b/>
                <w:sz w:val="24"/>
                <w:szCs w:val="24"/>
              </w:rPr>
            </w:pPr>
            <w:r w:rsidRPr="00B636E8">
              <w:rPr>
                <w:rFonts w:ascii="Arial" w:hAnsi="Arial" w:cs="Arial"/>
                <w:b/>
                <w:sz w:val="24"/>
                <w:szCs w:val="24"/>
              </w:rPr>
              <w:t xml:space="preserve">Kryterium obligatoryjne </w:t>
            </w:r>
            <w:r w:rsidR="00C23E18">
              <w:rPr>
                <w:rFonts w:ascii="Arial" w:hAnsi="Arial" w:cs="Arial"/>
                <w:b/>
                <w:sz w:val="24"/>
                <w:szCs w:val="24"/>
              </w:rPr>
              <w:t xml:space="preserve">- </w:t>
            </w:r>
            <w:r w:rsidR="00C23E18" w:rsidRPr="00B636E8">
              <w:rPr>
                <w:rFonts w:ascii="Arial" w:hAnsi="Arial" w:cs="Arial"/>
                <w:b/>
                <w:sz w:val="24"/>
                <w:szCs w:val="24"/>
              </w:rPr>
              <w:t>CENA</w:t>
            </w:r>
          </w:p>
        </w:tc>
      </w:tr>
      <w:tr w:rsidR="00333160" w:rsidRPr="00B636E8" w14:paraId="3DBC4D49" w14:textId="77777777" w:rsidTr="00346BBE">
        <w:tc>
          <w:tcPr>
            <w:tcW w:w="2127" w:type="dxa"/>
            <w:shd w:val="clear" w:color="auto" w:fill="D9D9D9"/>
          </w:tcPr>
          <w:p w14:paraId="53B10043" w14:textId="6CF2DC9A" w:rsidR="00333160" w:rsidRPr="00B636E8" w:rsidRDefault="00333160" w:rsidP="00C23E18">
            <w:pPr>
              <w:suppressAutoHyphens w:val="0"/>
              <w:spacing w:line="23" w:lineRule="atLeast"/>
              <w:ind w:left="51"/>
              <w:rPr>
                <w:rFonts w:ascii="Arial" w:hAnsi="Arial" w:cs="Arial"/>
                <w:sz w:val="24"/>
                <w:szCs w:val="24"/>
              </w:rPr>
            </w:pPr>
            <w:r w:rsidRPr="00B636E8">
              <w:rPr>
                <w:rFonts w:ascii="Arial" w:hAnsi="Arial" w:cs="Arial"/>
                <w:sz w:val="24"/>
                <w:szCs w:val="24"/>
              </w:rPr>
              <w:t xml:space="preserve">Liczba punktów, którą można zdobyć za kryterium </w:t>
            </w:r>
            <w:r w:rsidR="00C23E18" w:rsidRPr="00B636E8">
              <w:rPr>
                <w:rFonts w:ascii="Arial" w:hAnsi="Arial" w:cs="Arial"/>
                <w:sz w:val="24"/>
                <w:szCs w:val="24"/>
              </w:rPr>
              <w:t>CENA</w:t>
            </w:r>
          </w:p>
        </w:tc>
        <w:tc>
          <w:tcPr>
            <w:tcW w:w="6974" w:type="dxa"/>
            <w:shd w:val="clear" w:color="auto" w:fill="D9D9D9"/>
          </w:tcPr>
          <w:p w14:paraId="4863F50A" w14:textId="4C8E4B92" w:rsidR="00333160" w:rsidRPr="00B636E8" w:rsidRDefault="00333160" w:rsidP="00B636E8">
            <w:pPr>
              <w:suppressAutoHyphens w:val="0"/>
              <w:spacing w:line="23" w:lineRule="atLeast"/>
              <w:ind w:left="51"/>
              <w:rPr>
                <w:rFonts w:ascii="Arial" w:hAnsi="Arial" w:cs="Arial"/>
                <w:sz w:val="24"/>
                <w:szCs w:val="24"/>
              </w:rPr>
            </w:pPr>
            <w:r w:rsidRPr="00B636E8">
              <w:rPr>
                <w:rFonts w:ascii="Arial" w:eastAsia="Droid Sans Fallback" w:hAnsi="Arial" w:cs="Arial"/>
                <w:color w:val="auto"/>
                <w:sz w:val="24"/>
                <w:szCs w:val="24"/>
                <w:lang w:eastAsia="en-US"/>
              </w:rPr>
              <w:t xml:space="preserve">Opis sposobu przyznawania punktacji za spełnienie kryterium </w:t>
            </w:r>
            <w:r w:rsidR="00A730FC" w:rsidRPr="00B636E8">
              <w:rPr>
                <w:rFonts w:ascii="Arial" w:eastAsia="Droid Sans Fallback" w:hAnsi="Arial" w:cs="Arial"/>
                <w:color w:val="auto"/>
                <w:sz w:val="24"/>
                <w:szCs w:val="24"/>
                <w:lang w:eastAsia="en-US"/>
              </w:rPr>
              <w:t>CENA</w:t>
            </w:r>
          </w:p>
        </w:tc>
      </w:tr>
      <w:tr w:rsidR="00333160" w:rsidRPr="00B636E8" w14:paraId="516F0903" w14:textId="77777777" w:rsidTr="00346BBE">
        <w:tc>
          <w:tcPr>
            <w:tcW w:w="2127" w:type="dxa"/>
          </w:tcPr>
          <w:p w14:paraId="7BEDBC63" w14:textId="5BD0BA89" w:rsidR="00333160" w:rsidRPr="00B636E8" w:rsidRDefault="00126557" w:rsidP="00B636E8">
            <w:pPr>
              <w:suppressAutoHyphens w:val="0"/>
              <w:spacing w:after="200" w:line="23" w:lineRule="atLeast"/>
              <w:ind w:left="49"/>
              <w:rPr>
                <w:rFonts w:ascii="Arial" w:hAnsi="Arial" w:cs="Arial"/>
                <w:sz w:val="24"/>
                <w:szCs w:val="24"/>
              </w:rPr>
            </w:pPr>
            <w:r>
              <w:rPr>
                <w:rFonts w:ascii="Arial" w:hAnsi="Arial" w:cs="Arial"/>
                <w:sz w:val="24"/>
                <w:szCs w:val="24"/>
              </w:rPr>
              <w:t>100</w:t>
            </w:r>
          </w:p>
        </w:tc>
        <w:tc>
          <w:tcPr>
            <w:tcW w:w="6974" w:type="dxa"/>
            <w:shd w:val="clear" w:color="auto" w:fill="D9D9D9"/>
          </w:tcPr>
          <w:p w14:paraId="6A611E1E" w14:textId="6131DAF0" w:rsidR="00333160" w:rsidRPr="00B636E8" w:rsidRDefault="00333160" w:rsidP="00B636E8">
            <w:pPr>
              <w:spacing w:line="23" w:lineRule="atLeast"/>
              <w:rPr>
                <w:rFonts w:ascii="Arial" w:eastAsia="Droid Sans Fallback" w:hAnsi="Arial" w:cs="Arial"/>
                <w:b/>
                <w:color w:val="auto"/>
                <w:sz w:val="24"/>
                <w:szCs w:val="24"/>
                <w:lang w:eastAsia="en-US"/>
              </w:rPr>
            </w:pPr>
            <w:proofErr w:type="spellStart"/>
            <w:r w:rsidRPr="00B636E8">
              <w:rPr>
                <w:rFonts w:ascii="Arial" w:eastAsia="Droid Sans Fallback" w:hAnsi="Arial" w:cs="Arial"/>
                <w:b/>
                <w:color w:val="auto"/>
                <w:sz w:val="24"/>
                <w:szCs w:val="24"/>
                <w:lang w:eastAsia="en-US"/>
              </w:rPr>
              <w:t>Pc</w:t>
            </w:r>
            <w:proofErr w:type="spellEnd"/>
            <w:r w:rsidRPr="00B636E8">
              <w:rPr>
                <w:rFonts w:ascii="Arial" w:eastAsia="Droid Sans Fallback" w:hAnsi="Arial" w:cs="Arial"/>
                <w:b/>
                <w:color w:val="auto"/>
                <w:sz w:val="24"/>
                <w:szCs w:val="24"/>
                <w:lang w:eastAsia="en-US"/>
              </w:rPr>
              <w:t>=(</w:t>
            </w:r>
            <w:proofErr w:type="spellStart"/>
            <w:r w:rsidRPr="00B636E8">
              <w:rPr>
                <w:rFonts w:ascii="Arial" w:eastAsia="Droid Sans Fallback" w:hAnsi="Arial" w:cs="Arial"/>
                <w:b/>
                <w:color w:val="auto"/>
                <w:sz w:val="24"/>
                <w:szCs w:val="24"/>
                <w:lang w:eastAsia="en-US"/>
              </w:rPr>
              <w:t>Cmin</w:t>
            </w:r>
            <w:proofErr w:type="spellEnd"/>
            <w:r w:rsidRPr="00B636E8">
              <w:rPr>
                <w:rFonts w:ascii="Arial" w:eastAsia="Droid Sans Fallback" w:hAnsi="Arial" w:cs="Arial"/>
                <w:b/>
                <w:color w:val="auto"/>
                <w:sz w:val="24"/>
                <w:szCs w:val="24"/>
                <w:lang w:eastAsia="en-US"/>
              </w:rPr>
              <w:t>/</w:t>
            </w:r>
            <w:proofErr w:type="spellStart"/>
            <w:r w:rsidRPr="00B636E8">
              <w:rPr>
                <w:rFonts w:ascii="Arial" w:eastAsia="Droid Sans Fallback" w:hAnsi="Arial" w:cs="Arial"/>
                <w:b/>
                <w:color w:val="auto"/>
                <w:sz w:val="24"/>
                <w:szCs w:val="24"/>
                <w:lang w:eastAsia="en-US"/>
              </w:rPr>
              <w:t>Cc</w:t>
            </w:r>
            <w:proofErr w:type="spellEnd"/>
            <w:r w:rsidRPr="00B636E8">
              <w:rPr>
                <w:rFonts w:ascii="Arial" w:eastAsia="Droid Sans Fallback" w:hAnsi="Arial" w:cs="Arial"/>
                <w:b/>
                <w:color w:val="auto"/>
                <w:sz w:val="24"/>
                <w:szCs w:val="24"/>
                <w:lang w:eastAsia="en-US"/>
              </w:rPr>
              <w:t xml:space="preserve">) x </w:t>
            </w:r>
            <w:proofErr w:type="spellStart"/>
            <w:r w:rsidRPr="00B636E8">
              <w:rPr>
                <w:rFonts w:ascii="Arial" w:eastAsia="Droid Sans Fallback" w:hAnsi="Arial" w:cs="Arial"/>
                <w:b/>
                <w:color w:val="auto"/>
                <w:sz w:val="24"/>
                <w:szCs w:val="24"/>
                <w:lang w:eastAsia="en-US"/>
              </w:rPr>
              <w:t>Pmax</w:t>
            </w:r>
            <w:proofErr w:type="spellEnd"/>
          </w:p>
          <w:p w14:paraId="2ACD645A" w14:textId="77777777" w:rsidR="00333160" w:rsidRPr="00B636E8" w:rsidRDefault="00333160" w:rsidP="00B636E8">
            <w:pPr>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gdzie:</w:t>
            </w:r>
          </w:p>
          <w:p w14:paraId="248FA96A" w14:textId="77777777" w:rsidR="00333160" w:rsidRPr="00B636E8" w:rsidRDefault="00333160" w:rsidP="00B636E8">
            <w:pPr>
              <w:spacing w:line="23" w:lineRule="atLeast"/>
              <w:rPr>
                <w:rFonts w:ascii="Arial" w:eastAsia="Droid Sans Fallback" w:hAnsi="Arial" w:cs="Arial"/>
                <w:color w:val="auto"/>
                <w:sz w:val="24"/>
                <w:szCs w:val="24"/>
                <w:lang w:eastAsia="en-US"/>
              </w:rPr>
            </w:pPr>
            <w:proofErr w:type="spellStart"/>
            <w:r w:rsidRPr="00B636E8">
              <w:rPr>
                <w:rFonts w:ascii="Arial" w:eastAsia="Droid Sans Fallback" w:hAnsi="Arial" w:cs="Arial"/>
                <w:color w:val="auto"/>
                <w:sz w:val="24"/>
                <w:szCs w:val="24"/>
                <w:lang w:eastAsia="en-US"/>
              </w:rPr>
              <w:t>Pc</w:t>
            </w:r>
            <w:proofErr w:type="spellEnd"/>
            <w:r w:rsidRPr="00B636E8">
              <w:rPr>
                <w:rFonts w:ascii="Arial" w:eastAsia="Droid Sans Fallback" w:hAnsi="Arial" w:cs="Arial"/>
                <w:color w:val="auto"/>
                <w:sz w:val="24"/>
                <w:szCs w:val="24"/>
                <w:lang w:eastAsia="en-US"/>
              </w:rPr>
              <w:t xml:space="preserve"> – ilość punktów, jakie otrzyma badana oferta za kryterium cena</w:t>
            </w:r>
          </w:p>
          <w:p w14:paraId="3662FD62" w14:textId="77777777" w:rsidR="00333160" w:rsidRPr="00B636E8" w:rsidRDefault="00333160" w:rsidP="00B636E8">
            <w:pPr>
              <w:spacing w:line="23" w:lineRule="atLeast"/>
              <w:rPr>
                <w:rFonts w:ascii="Arial" w:eastAsia="Droid Sans Fallback" w:hAnsi="Arial" w:cs="Arial"/>
                <w:color w:val="auto"/>
                <w:sz w:val="24"/>
                <w:szCs w:val="24"/>
                <w:lang w:eastAsia="en-US"/>
              </w:rPr>
            </w:pPr>
            <w:proofErr w:type="spellStart"/>
            <w:r w:rsidRPr="00B636E8">
              <w:rPr>
                <w:rFonts w:ascii="Arial" w:eastAsia="Droid Sans Fallback" w:hAnsi="Arial" w:cs="Arial"/>
                <w:color w:val="auto"/>
                <w:sz w:val="24"/>
                <w:szCs w:val="24"/>
                <w:lang w:eastAsia="en-US"/>
              </w:rPr>
              <w:t>Cmin</w:t>
            </w:r>
            <w:proofErr w:type="spellEnd"/>
            <w:r w:rsidRPr="00B636E8">
              <w:rPr>
                <w:rFonts w:ascii="Arial" w:eastAsia="Droid Sans Fallback" w:hAnsi="Arial" w:cs="Arial"/>
                <w:color w:val="auto"/>
                <w:sz w:val="24"/>
                <w:szCs w:val="24"/>
                <w:lang w:eastAsia="en-US"/>
              </w:rPr>
              <w:t xml:space="preserve"> – najniższa cena brutto spośród wszystkich badanych ofert</w:t>
            </w:r>
          </w:p>
          <w:p w14:paraId="0E9F6315" w14:textId="77777777" w:rsidR="00333160" w:rsidRPr="00B636E8" w:rsidRDefault="00333160" w:rsidP="00B636E8">
            <w:pPr>
              <w:spacing w:line="23" w:lineRule="atLeast"/>
              <w:rPr>
                <w:rFonts w:ascii="Arial" w:eastAsia="Droid Sans Fallback" w:hAnsi="Arial" w:cs="Arial"/>
                <w:color w:val="auto"/>
                <w:sz w:val="24"/>
                <w:szCs w:val="24"/>
                <w:lang w:eastAsia="en-US"/>
              </w:rPr>
            </w:pPr>
            <w:proofErr w:type="spellStart"/>
            <w:r w:rsidRPr="00B636E8">
              <w:rPr>
                <w:rFonts w:ascii="Arial" w:eastAsia="Droid Sans Fallback" w:hAnsi="Arial" w:cs="Arial"/>
                <w:color w:val="auto"/>
                <w:sz w:val="24"/>
                <w:szCs w:val="24"/>
                <w:lang w:eastAsia="en-US"/>
              </w:rPr>
              <w:t>Cc</w:t>
            </w:r>
            <w:proofErr w:type="spellEnd"/>
            <w:r w:rsidRPr="00B636E8">
              <w:rPr>
                <w:rFonts w:ascii="Arial" w:eastAsia="Droid Sans Fallback" w:hAnsi="Arial" w:cs="Arial"/>
                <w:color w:val="auto"/>
                <w:sz w:val="24"/>
                <w:szCs w:val="24"/>
                <w:lang w:eastAsia="en-US"/>
              </w:rPr>
              <w:t xml:space="preserve"> – cena brutto oferty badanej</w:t>
            </w:r>
          </w:p>
          <w:p w14:paraId="13A8E53D" w14:textId="77777777" w:rsidR="00333160" w:rsidRPr="00B636E8" w:rsidRDefault="00333160" w:rsidP="00B636E8">
            <w:pPr>
              <w:spacing w:line="23" w:lineRule="atLeast"/>
              <w:rPr>
                <w:rFonts w:ascii="Arial" w:eastAsia="Droid Sans Fallback" w:hAnsi="Arial" w:cs="Arial"/>
                <w:color w:val="auto"/>
                <w:sz w:val="24"/>
                <w:szCs w:val="24"/>
                <w:lang w:eastAsia="en-US"/>
              </w:rPr>
            </w:pPr>
            <w:proofErr w:type="spellStart"/>
            <w:r w:rsidRPr="00B636E8">
              <w:rPr>
                <w:rFonts w:ascii="Arial" w:eastAsia="Droid Sans Fallback" w:hAnsi="Arial" w:cs="Arial"/>
                <w:color w:val="auto"/>
                <w:sz w:val="24"/>
                <w:szCs w:val="24"/>
                <w:lang w:eastAsia="en-US"/>
              </w:rPr>
              <w:t>Pmax</w:t>
            </w:r>
            <w:proofErr w:type="spellEnd"/>
            <w:r w:rsidRPr="00B636E8">
              <w:rPr>
                <w:rFonts w:ascii="Arial" w:eastAsia="Droid Sans Fallback" w:hAnsi="Arial" w:cs="Arial"/>
                <w:color w:val="auto"/>
                <w:sz w:val="24"/>
                <w:szCs w:val="24"/>
                <w:lang w:eastAsia="en-US"/>
              </w:rPr>
              <w:t xml:space="preserve"> – maksymalna ilość punktów, jakie można otrzymać za kryterium cena</w:t>
            </w:r>
          </w:p>
        </w:tc>
      </w:tr>
      <w:tr w:rsidR="00E96D75" w:rsidRPr="00B636E8" w14:paraId="075FBD50" w14:textId="77777777" w:rsidTr="001B3997">
        <w:tc>
          <w:tcPr>
            <w:tcW w:w="9101" w:type="dxa"/>
            <w:gridSpan w:val="2"/>
            <w:shd w:val="clear" w:color="auto" w:fill="auto"/>
          </w:tcPr>
          <w:p w14:paraId="2BB9863E" w14:textId="3EE1D679" w:rsidR="00E96D75" w:rsidRPr="00B636E8" w:rsidRDefault="00E96D75" w:rsidP="00B636E8">
            <w:pPr>
              <w:suppressAutoHyphens w:val="0"/>
              <w:spacing w:line="23" w:lineRule="atLeast"/>
              <w:ind w:left="51"/>
              <w:rPr>
                <w:rFonts w:ascii="Arial" w:eastAsia="Droid Sans Fallback" w:hAnsi="Arial" w:cs="Arial"/>
                <w:b/>
                <w:color w:val="auto"/>
                <w:sz w:val="24"/>
                <w:szCs w:val="24"/>
                <w:lang w:eastAsia="en-US"/>
              </w:rPr>
            </w:pPr>
            <w:r w:rsidRPr="00B636E8">
              <w:rPr>
                <w:rFonts w:ascii="Arial" w:hAnsi="Arial" w:cs="Arial"/>
                <w:b/>
                <w:sz w:val="24"/>
                <w:szCs w:val="24"/>
              </w:rPr>
              <w:t xml:space="preserve">Kryterium </w:t>
            </w:r>
            <w:r w:rsidR="00333160" w:rsidRPr="00B636E8">
              <w:rPr>
                <w:rFonts w:ascii="Arial" w:hAnsi="Arial" w:cs="Arial"/>
                <w:b/>
                <w:sz w:val="24"/>
                <w:szCs w:val="24"/>
              </w:rPr>
              <w:t xml:space="preserve">fakultatywne </w:t>
            </w:r>
            <w:r w:rsidR="00335272" w:rsidRPr="00B636E8">
              <w:rPr>
                <w:rFonts w:ascii="Arial" w:hAnsi="Arial" w:cs="Arial"/>
                <w:b/>
                <w:sz w:val="24"/>
                <w:szCs w:val="24"/>
              </w:rPr>
              <w:t xml:space="preserve">nr 1 </w:t>
            </w:r>
            <w:r w:rsidR="00180AE8" w:rsidRPr="00B636E8">
              <w:rPr>
                <w:rFonts w:ascii="Arial" w:hAnsi="Arial" w:cs="Arial"/>
                <w:b/>
                <w:sz w:val="24"/>
                <w:szCs w:val="24"/>
              </w:rPr>
              <w:t>(</w:t>
            </w:r>
            <w:r w:rsidR="00180AE8" w:rsidRPr="00C33801">
              <w:rPr>
                <w:rFonts w:ascii="Arial" w:hAnsi="Arial" w:cs="Arial"/>
                <w:b/>
                <w:i/>
                <w:sz w:val="24"/>
                <w:szCs w:val="24"/>
              </w:rPr>
              <w:t>podaj nazw</w:t>
            </w:r>
            <w:r w:rsidR="00335272" w:rsidRPr="00C33801">
              <w:rPr>
                <w:rFonts w:ascii="Arial" w:hAnsi="Arial" w:cs="Arial"/>
                <w:b/>
                <w:i/>
                <w:sz w:val="24"/>
                <w:szCs w:val="24"/>
              </w:rPr>
              <w:t>ę</w:t>
            </w:r>
            <w:r w:rsidR="00180AE8" w:rsidRPr="00C33801">
              <w:rPr>
                <w:rFonts w:ascii="Arial" w:hAnsi="Arial" w:cs="Arial"/>
                <w:b/>
                <w:i/>
                <w:sz w:val="24"/>
                <w:szCs w:val="24"/>
              </w:rPr>
              <w:t xml:space="preserve"> kryterium</w:t>
            </w:r>
            <w:r w:rsidR="00180AE8" w:rsidRPr="00B636E8">
              <w:rPr>
                <w:rFonts w:ascii="Arial" w:hAnsi="Arial" w:cs="Arial"/>
                <w:b/>
                <w:sz w:val="24"/>
                <w:szCs w:val="24"/>
              </w:rPr>
              <w:t>)</w:t>
            </w:r>
            <w:r w:rsidR="00F872D4" w:rsidRPr="00B636E8">
              <w:rPr>
                <w:rFonts w:ascii="Arial" w:hAnsi="Arial" w:cs="Arial"/>
                <w:b/>
                <w:sz w:val="24"/>
                <w:szCs w:val="24"/>
              </w:rPr>
              <w:t xml:space="preserve"> </w:t>
            </w:r>
          </w:p>
        </w:tc>
      </w:tr>
      <w:tr w:rsidR="00333160" w:rsidRPr="00B636E8" w14:paraId="7747F670" w14:textId="77777777" w:rsidTr="00EE3DA6">
        <w:tc>
          <w:tcPr>
            <w:tcW w:w="2127" w:type="dxa"/>
            <w:tcBorders>
              <w:bottom w:val="single" w:sz="4" w:space="0" w:color="000000"/>
              <w:right w:val="single" w:sz="4" w:space="0" w:color="auto"/>
            </w:tcBorders>
            <w:shd w:val="clear" w:color="auto" w:fill="D9D9D9"/>
          </w:tcPr>
          <w:p w14:paraId="7EEE4FCB" w14:textId="2F32FD5F" w:rsidR="00333160" w:rsidRPr="00B636E8" w:rsidRDefault="00333160" w:rsidP="00B636E8">
            <w:pPr>
              <w:suppressAutoHyphens w:val="0"/>
              <w:spacing w:line="23" w:lineRule="atLeast"/>
              <w:ind w:left="51"/>
              <w:rPr>
                <w:rFonts w:ascii="Arial" w:hAnsi="Arial" w:cs="Arial"/>
                <w:sz w:val="24"/>
                <w:szCs w:val="24"/>
              </w:rPr>
            </w:pPr>
            <w:r w:rsidRPr="00B636E8">
              <w:rPr>
                <w:rFonts w:ascii="Arial" w:hAnsi="Arial" w:cs="Arial"/>
                <w:sz w:val="24"/>
                <w:szCs w:val="24"/>
              </w:rPr>
              <w:t>Liczba punktów, k</w:t>
            </w:r>
            <w:r w:rsidR="00F751C3">
              <w:rPr>
                <w:rFonts w:ascii="Arial" w:hAnsi="Arial" w:cs="Arial"/>
                <w:sz w:val="24"/>
                <w:szCs w:val="24"/>
              </w:rPr>
              <w:t xml:space="preserve">tórą można zdobyć za kryterium </w:t>
            </w:r>
          </w:p>
        </w:tc>
        <w:tc>
          <w:tcPr>
            <w:tcW w:w="6974" w:type="dxa"/>
            <w:tcBorders>
              <w:left w:val="single" w:sz="4" w:space="0" w:color="auto"/>
              <w:bottom w:val="single" w:sz="4" w:space="0" w:color="000000"/>
            </w:tcBorders>
            <w:shd w:val="clear" w:color="auto" w:fill="D9D9D9"/>
          </w:tcPr>
          <w:p w14:paraId="1778259F" w14:textId="7EEE17E3" w:rsidR="00333160" w:rsidRPr="00B636E8" w:rsidRDefault="00333160" w:rsidP="00B636E8">
            <w:pPr>
              <w:suppressAutoHyphens w:val="0"/>
              <w:spacing w:line="23" w:lineRule="atLeast"/>
              <w:ind w:left="51"/>
              <w:rPr>
                <w:rFonts w:ascii="Arial" w:hAnsi="Arial" w:cs="Arial"/>
                <w:sz w:val="24"/>
                <w:szCs w:val="24"/>
              </w:rPr>
            </w:pPr>
            <w:r w:rsidRPr="00B636E8">
              <w:rPr>
                <w:rFonts w:ascii="Arial" w:eastAsia="Droid Sans Fallback" w:hAnsi="Arial" w:cs="Arial"/>
                <w:color w:val="auto"/>
                <w:sz w:val="24"/>
                <w:szCs w:val="24"/>
                <w:lang w:eastAsia="en-US"/>
              </w:rPr>
              <w:t>Opis sposobu przyznawania pun</w:t>
            </w:r>
            <w:r w:rsidR="00A71E57">
              <w:rPr>
                <w:rFonts w:ascii="Arial" w:eastAsia="Droid Sans Fallback" w:hAnsi="Arial" w:cs="Arial"/>
                <w:color w:val="auto"/>
                <w:sz w:val="24"/>
                <w:szCs w:val="24"/>
                <w:lang w:eastAsia="en-US"/>
              </w:rPr>
              <w:t>ktacji za spełnienie kryterium</w:t>
            </w:r>
          </w:p>
        </w:tc>
      </w:tr>
      <w:tr w:rsidR="00333160" w:rsidRPr="00B636E8" w14:paraId="0BA9F7AC" w14:textId="77777777" w:rsidTr="00EE3DA6">
        <w:tc>
          <w:tcPr>
            <w:tcW w:w="2127" w:type="dxa"/>
            <w:tcBorders>
              <w:right w:val="single" w:sz="4" w:space="0" w:color="auto"/>
              <w:tl2br w:val="single" w:sz="4" w:space="0" w:color="auto"/>
            </w:tcBorders>
          </w:tcPr>
          <w:p w14:paraId="1EC610F0" w14:textId="77777777" w:rsidR="00333160" w:rsidRPr="00B636E8" w:rsidRDefault="00333160" w:rsidP="00B636E8">
            <w:pPr>
              <w:suppressAutoHyphens w:val="0"/>
              <w:spacing w:after="200" w:line="23" w:lineRule="atLeast"/>
              <w:ind w:left="49"/>
              <w:rPr>
                <w:rFonts w:ascii="Arial" w:hAnsi="Arial" w:cs="Arial"/>
                <w:sz w:val="24"/>
                <w:szCs w:val="24"/>
              </w:rPr>
            </w:pPr>
          </w:p>
        </w:tc>
        <w:tc>
          <w:tcPr>
            <w:tcW w:w="6974" w:type="dxa"/>
            <w:tcBorders>
              <w:left w:val="single" w:sz="4" w:space="0" w:color="auto"/>
              <w:tl2br w:val="single" w:sz="4" w:space="0" w:color="auto"/>
            </w:tcBorders>
          </w:tcPr>
          <w:p w14:paraId="2F84908B" w14:textId="77777777" w:rsidR="00333160" w:rsidRPr="00B636E8" w:rsidRDefault="00333160" w:rsidP="00B636E8">
            <w:pPr>
              <w:suppressAutoHyphens w:val="0"/>
              <w:spacing w:after="200" w:line="23" w:lineRule="atLeast"/>
              <w:ind w:left="49"/>
              <w:rPr>
                <w:rFonts w:ascii="Arial" w:hAnsi="Arial" w:cs="Arial"/>
                <w:sz w:val="24"/>
                <w:szCs w:val="24"/>
              </w:rPr>
            </w:pPr>
          </w:p>
        </w:tc>
      </w:tr>
      <w:tr w:rsidR="00333160" w:rsidRPr="00B636E8" w14:paraId="18C1EC22" w14:textId="77777777" w:rsidTr="001B3997">
        <w:tc>
          <w:tcPr>
            <w:tcW w:w="9101" w:type="dxa"/>
            <w:gridSpan w:val="2"/>
            <w:shd w:val="clear" w:color="auto" w:fill="auto"/>
          </w:tcPr>
          <w:p w14:paraId="128F266D" w14:textId="54094B4B" w:rsidR="00333160" w:rsidRPr="00B636E8" w:rsidRDefault="00333160" w:rsidP="00B636E8">
            <w:pPr>
              <w:suppressAutoHyphens w:val="0"/>
              <w:spacing w:line="23" w:lineRule="atLeast"/>
              <w:ind w:left="51"/>
              <w:rPr>
                <w:rFonts w:ascii="Arial" w:eastAsia="Droid Sans Fallback" w:hAnsi="Arial" w:cs="Arial"/>
                <w:b/>
                <w:color w:val="auto"/>
                <w:sz w:val="24"/>
                <w:szCs w:val="24"/>
                <w:lang w:eastAsia="en-US"/>
              </w:rPr>
            </w:pPr>
            <w:r w:rsidRPr="00B636E8">
              <w:rPr>
                <w:rFonts w:ascii="Arial" w:hAnsi="Arial" w:cs="Arial"/>
                <w:b/>
                <w:sz w:val="24"/>
                <w:szCs w:val="24"/>
              </w:rPr>
              <w:t>Kryterium fakultatywne</w:t>
            </w:r>
            <w:r w:rsidR="00335272" w:rsidRPr="00B636E8">
              <w:rPr>
                <w:rFonts w:ascii="Arial" w:hAnsi="Arial" w:cs="Arial"/>
                <w:b/>
                <w:sz w:val="24"/>
                <w:szCs w:val="24"/>
              </w:rPr>
              <w:t xml:space="preserve"> </w:t>
            </w:r>
            <w:r w:rsidRPr="00B636E8">
              <w:rPr>
                <w:rFonts w:ascii="Arial" w:hAnsi="Arial" w:cs="Arial"/>
                <w:b/>
                <w:sz w:val="24"/>
                <w:szCs w:val="24"/>
              </w:rPr>
              <w:t>nr 2</w:t>
            </w:r>
            <w:r w:rsidR="00180AE8" w:rsidRPr="00B636E8">
              <w:rPr>
                <w:rFonts w:ascii="Arial" w:hAnsi="Arial" w:cs="Arial"/>
                <w:b/>
                <w:sz w:val="24"/>
                <w:szCs w:val="24"/>
              </w:rPr>
              <w:t xml:space="preserve"> (</w:t>
            </w:r>
            <w:r w:rsidR="00180AE8" w:rsidRPr="00C33801">
              <w:rPr>
                <w:rFonts w:ascii="Arial" w:hAnsi="Arial" w:cs="Arial"/>
                <w:b/>
                <w:i/>
                <w:sz w:val="24"/>
                <w:szCs w:val="24"/>
              </w:rPr>
              <w:t>podaj nazw</w:t>
            </w:r>
            <w:r w:rsidR="00335272" w:rsidRPr="00C33801">
              <w:rPr>
                <w:rFonts w:ascii="Arial" w:hAnsi="Arial" w:cs="Arial"/>
                <w:b/>
                <w:i/>
                <w:sz w:val="24"/>
                <w:szCs w:val="24"/>
              </w:rPr>
              <w:t>ę</w:t>
            </w:r>
            <w:r w:rsidR="00180AE8" w:rsidRPr="00C33801">
              <w:rPr>
                <w:rFonts w:ascii="Arial" w:hAnsi="Arial" w:cs="Arial"/>
                <w:b/>
                <w:i/>
                <w:sz w:val="24"/>
                <w:szCs w:val="24"/>
              </w:rPr>
              <w:t xml:space="preserve"> kryterium</w:t>
            </w:r>
            <w:r w:rsidR="00180AE8" w:rsidRPr="00B636E8">
              <w:rPr>
                <w:rFonts w:ascii="Arial" w:hAnsi="Arial" w:cs="Arial"/>
                <w:b/>
                <w:sz w:val="24"/>
                <w:szCs w:val="24"/>
              </w:rPr>
              <w:t>)</w:t>
            </w:r>
            <w:r w:rsidR="00F872D4" w:rsidRPr="00B636E8">
              <w:rPr>
                <w:rFonts w:ascii="Arial" w:hAnsi="Arial" w:cs="Arial"/>
                <w:b/>
                <w:sz w:val="24"/>
                <w:szCs w:val="24"/>
              </w:rPr>
              <w:t xml:space="preserve"> </w:t>
            </w:r>
          </w:p>
        </w:tc>
      </w:tr>
      <w:tr w:rsidR="00333160" w:rsidRPr="00B636E8" w14:paraId="096A4FF4" w14:textId="77777777" w:rsidTr="00EE3DA6">
        <w:tc>
          <w:tcPr>
            <w:tcW w:w="2127" w:type="dxa"/>
            <w:tcBorders>
              <w:bottom w:val="single" w:sz="4" w:space="0" w:color="000000"/>
              <w:right w:val="single" w:sz="4" w:space="0" w:color="auto"/>
            </w:tcBorders>
            <w:shd w:val="clear" w:color="auto" w:fill="D9D9D9"/>
          </w:tcPr>
          <w:p w14:paraId="628C813B" w14:textId="7EEBAC44" w:rsidR="00333160" w:rsidRPr="00B636E8" w:rsidRDefault="00333160" w:rsidP="00B636E8">
            <w:pPr>
              <w:suppressAutoHyphens w:val="0"/>
              <w:spacing w:line="23" w:lineRule="atLeast"/>
              <w:ind w:left="51"/>
              <w:rPr>
                <w:rFonts w:ascii="Arial" w:hAnsi="Arial" w:cs="Arial"/>
                <w:sz w:val="24"/>
                <w:szCs w:val="24"/>
              </w:rPr>
            </w:pPr>
            <w:r w:rsidRPr="00B636E8">
              <w:rPr>
                <w:rFonts w:ascii="Arial" w:hAnsi="Arial" w:cs="Arial"/>
                <w:sz w:val="24"/>
                <w:szCs w:val="24"/>
              </w:rPr>
              <w:t xml:space="preserve">Liczba punktów, którą można zdobyć za </w:t>
            </w:r>
            <w:r w:rsidR="00F751C3">
              <w:rPr>
                <w:rFonts w:ascii="Arial" w:hAnsi="Arial" w:cs="Arial"/>
                <w:sz w:val="24"/>
                <w:szCs w:val="24"/>
              </w:rPr>
              <w:t>kryterium</w:t>
            </w:r>
          </w:p>
        </w:tc>
        <w:tc>
          <w:tcPr>
            <w:tcW w:w="6974" w:type="dxa"/>
            <w:tcBorders>
              <w:left w:val="single" w:sz="4" w:space="0" w:color="auto"/>
              <w:bottom w:val="single" w:sz="4" w:space="0" w:color="000000"/>
            </w:tcBorders>
            <w:shd w:val="clear" w:color="auto" w:fill="D9D9D9"/>
          </w:tcPr>
          <w:p w14:paraId="4346AD11" w14:textId="67B4B42D" w:rsidR="00333160" w:rsidRPr="00B636E8" w:rsidRDefault="00333160" w:rsidP="00B636E8">
            <w:pPr>
              <w:suppressAutoHyphens w:val="0"/>
              <w:spacing w:line="23" w:lineRule="atLeast"/>
              <w:ind w:left="51"/>
              <w:rPr>
                <w:rFonts w:ascii="Arial" w:hAnsi="Arial" w:cs="Arial"/>
                <w:sz w:val="24"/>
                <w:szCs w:val="24"/>
              </w:rPr>
            </w:pPr>
            <w:r w:rsidRPr="00B636E8">
              <w:rPr>
                <w:rFonts w:ascii="Arial" w:eastAsia="Droid Sans Fallback" w:hAnsi="Arial" w:cs="Arial"/>
                <w:color w:val="auto"/>
                <w:sz w:val="24"/>
                <w:szCs w:val="24"/>
                <w:lang w:eastAsia="en-US"/>
              </w:rPr>
              <w:t>Opis sposobu przyznawania pun</w:t>
            </w:r>
            <w:r w:rsidR="00F751C3">
              <w:rPr>
                <w:rFonts w:ascii="Arial" w:eastAsia="Droid Sans Fallback" w:hAnsi="Arial" w:cs="Arial"/>
                <w:color w:val="auto"/>
                <w:sz w:val="24"/>
                <w:szCs w:val="24"/>
                <w:lang w:eastAsia="en-US"/>
              </w:rPr>
              <w:t xml:space="preserve">ktacji za spełnienie kryterium </w:t>
            </w:r>
          </w:p>
        </w:tc>
      </w:tr>
      <w:tr w:rsidR="00333160" w:rsidRPr="00B636E8" w14:paraId="10266482" w14:textId="77777777" w:rsidTr="00EE3DA6">
        <w:tc>
          <w:tcPr>
            <w:tcW w:w="2127" w:type="dxa"/>
            <w:tcBorders>
              <w:right w:val="single" w:sz="4" w:space="0" w:color="auto"/>
              <w:tl2br w:val="single" w:sz="4" w:space="0" w:color="auto"/>
            </w:tcBorders>
          </w:tcPr>
          <w:p w14:paraId="4E89F0E6" w14:textId="77777777" w:rsidR="00333160" w:rsidRPr="00B636E8" w:rsidRDefault="00333160" w:rsidP="00B636E8">
            <w:pPr>
              <w:suppressAutoHyphens w:val="0"/>
              <w:spacing w:after="200" w:line="23" w:lineRule="atLeast"/>
              <w:ind w:left="49"/>
              <w:rPr>
                <w:rFonts w:ascii="Arial" w:hAnsi="Arial" w:cs="Arial"/>
                <w:sz w:val="24"/>
                <w:szCs w:val="24"/>
              </w:rPr>
            </w:pPr>
          </w:p>
        </w:tc>
        <w:tc>
          <w:tcPr>
            <w:tcW w:w="6974" w:type="dxa"/>
            <w:tcBorders>
              <w:left w:val="single" w:sz="4" w:space="0" w:color="auto"/>
              <w:tl2br w:val="single" w:sz="4" w:space="0" w:color="auto"/>
            </w:tcBorders>
          </w:tcPr>
          <w:p w14:paraId="1CEB764F" w14:textId="77777777" w:rsidR="00333160" w:rsidRPr="00B636E8" w:rsidRDefault="00333160" w:rsidP="00B636E8">
            <w:pPr>
              <w:suppressAutoHyphens w:val="0"/>
              <w:spacing w:after="200" w:line="23" w:lineRule="atLeast"/>
              <w:ind w:left="49"/>
              <w:rPr>
                <w:rFonts w:ascii="Arial" w:hAnsi="Arial" w:cs="Arial"/>
                <w:sz w:val="24"/>
                <w:szCs w:val="24"/>
              </w:rPr>
            </w:pPr>
          </w:p>
        </w:tc>
      </w:tr>
    </w:tbl>
    <w:p w14:paraId="3533845C" w14:textId="1920FA45" w:rsidR="00A67A2F" w:rsidRDefault="00A67A2F" w:rsidP="00A67A2F">
      <w:pPr>
        <w:suppressAutoHyphens w:val="0"/>
        <w:spacing w:before="160" w:after="160" w:line="23" w:lineRule="atLeast"/>
        <w:ind w:left="357"/>
        <w:rPr>
          <w:rFonts w:ascii="Arial" w:hAnsi="Arial" w:cs="Arial"/>
          <w:b/>
          <w:sz w:val="24"/>
          <w:szCs w:val="24"/>
        </w:rPr>
      </w:pPr>
    </w:p>
    <w:p w14:paraId="212DFB57" w14:textId="6674E5A6" w:rsidR="0068674E" w:rsidRDefault="0068674E" w:rsidP="00A67A2F">
      <w:pPr>
        <w:suppressAutoHyphens w:val="0"/>
        <w:spacing w:before="160" w:after="160" w:line="23" w:lineRule="atLeast"/>
        <w:ind w:left="357"/>
        <w:rPr>
          <w:rFonts w:ascii="Arial" w:hAnsi="Arial" w:cs="Arial"/>
          <w:b/>
          <w:sz w:val="24"/>
          <w:szCs w:val="24"/>
        </w:rPr>
      </w:pPr>
    </w:p>
    <w:p w14:paraId="2D9B0DD6" w14:textId="77777777" w:rsidR="0068674E" w:rsidRDefault="0068674E" w:rsidP="00A67A2F">
      <w:pPr>
        <w:suppressAutoHyphens w:val="0"/>
        <w:spacing w:before="160" w:after="160" w:line="23" w:lineRule="atLeast"/>
        <w:ind w:left="357"/>
        <w:rPr>
          <w:rFonts w:ascii="Arial" w:hAnsi="Arial" w:cs="Arial"/>
          <w:b/>
          <w:sz w:val="24"/>
          <w:szCs w:val="24"/>
        </w:rPr>
      </w:pPr>
    </w:p>
    <w:p w14:paraId="5DFE4C90" w14:textId="2DB288B6" w:rsidR="00701A35" w:rsidRPr="00B636E8" w:rsidRDefault="00701A35" w:rsidP="004442A8">
      <w:pPr>
        <w:numPr>
          <w:ilvl w:val="0"/>
          <w:numId w:val="25"/>
        </w:numPr>
        <w:suppressAutoHyphens w:val="0"/>
        <w:spacing w:before="160" w:after="160" w:line="23" w:lineRule="atLeast"/>
        <w:ind w:left="357" w:hanging="357"/>
        <w:rPr>
          <w:rFonts w:ascii="Arial" w:hAnsi="Arial" w:cs="Arial"/>
          <w:b/>
          <w:sz w:val="24"/>
          <w:szCs w:val="24"/>
        </w:rPr>
      </w:pPr>
      <w:r w:rsidRPr="00B636E8">
        <w:rPr>
          <w:rFonts w:ascii="Arial" w:hAnsi="Arial" w:cs="Arial"/>
          <w:b/>
          <w:sz w:val="24"/>
          <w:szCs w:val="24"/>
        </w:rPr>
        <w:lastRenderedPageBreak/>
        <w:t>Informacje dodatkowe:</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Wytyczne do przygotowania ofert "/>
        <w:tblDescription w:val="w tabeli uwzględniono następujący zapis: 1. Zamawiający przewiduje składania ofert częściowych. 2. Każdy wykonawca może złożyć tylko jedną ofertę i zaproponować tylko jedną cenę całkowitą netto oraz brutto wyrażoną w PLN, z dokładnością do dwóch miejsc po przecinku.&#10;3.Złożenie przez Wykonawcę więcej niż jednej oferty lub oferty zawierającej rozwiązania wariantowe lub alternatywne spowoduje jej odrzucenie. &#10;4.Wykonawca może przed upływem terminu składania ofert zmienić lub wycofać ofertę.  5.Oferty, które wpłyną po terminie zostaną odrzucone.&#10;6.Oferty składane są z zachowaniem formy pisemnej w języku polskim, na formularzu stanowiącym załącznik nr 2 część B do wniosku o dofinansowanie&#10;"/>
      </w:tblPr>
      <w:tblGrid>
        <w:gridCol w:w="1941"/>
        <w:gridCol w:w="7268"/>
      </w:tblGrid>
      <w:tr w:rsidR="00701A35" w:rsidRPr="00B636E8" w14:paraId="06F738CF" w14:textId="77777777" w:rsidTr="00346BBE">
        <w:tc>
          <w:tcPr>
            <w:tcW w:w="1941" w:type="dxa"/>
            <w:shd w:val="clear" w:color="auto" w:fill="D9D9D9"/>
            <w:vAlign w:val="center"/>
          </w:tcPr>
          <w:p w14:paraId="7FCC128A" w14:textId="77777777" w:rsidR="00701A35" w:rsidRPr="00B636E8" w:rsidRDefault="007319A4" w:rsidP="00B636E8">
            <w:pPr>
              <w:pStyle w:val="Akapitzlist"/>
              <w:suppressAutoHyphens w:val="0"/>
              <w:spacing w:after="200" w:line="23" w:lineRule="atLeast"/>
              <w:ind w:left="0"/>
              <w:rPr>
                <w:rFonts w:ascii="Arial" w:hAnsi="Arial" w:cs="Arial"/>
                <w:b/>
                <w:sz w:val="24"/>
                <w:szCs w:val="24"/>
              </w:rPr>
            </w:pPr>
            <w:r w:rsidRPr="00B636E8">
              <w:rPr>
                <w:rFonts w:ascii="Arial" w:hAnsi="Arial" w:cs="Arial"/>
                <w:b/>
                <w:sz w:val="24"/>
                <w:szCs w:val="24"/>
              </w:rPr>
              <w:t>Wytyczne do przygotowania ofert</w:t>
            </w:r>
          </w:p>
        </w:tc>
        <w:tc>
          <w:tcPr>
            <w:tcW w:w="7268" w:type="dxa"/>
            <w:shd w:val="clear" w:color="auto" w:fill="D9D9D9"/>
          </w:tcPr>
          <w:p w14:paraId="656EA466" w14:textId="0ED2BE5D" w:rsidR="00701A35" w:rsidRPr="00B636E8" w:rsidRDefault="00C22D13"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Pr>
                <w:rFonts w:ascii="Arial" w:eastAsia="Droid Sans Fallback" w:hAnsi="Arial" w:cs="Arial"/>
                <w:color w:val="auto"/>
                <w:sz w:val="24"/>
                <w:szCs w:val="24"/>
                <w:lang w:eastAsia="en-US"/>
              </w:rPr>
              <w:t>Każdy W</w:t>
            </w:r>
            <w:r w:rsidR="00701A35" w:rsidRPr="00B636E8">
              <w:rPr>
                <w:rFonts w:ascii="Arial" w:eastAsia="Droid Sans Fallback" w:hAnsi="Arial" w:cs="Arial"/>
                <w:color w:val="auto"/>
                <w:sz w:val="24"/>
                <w:szCs w:val="24"/>
                <w:lang w:eastAsia="en-US"/>
              </w:rPr>
              <w:t>ykonawca może złożyć tylko jedną ofertę i zaproponować tylko jedną cenę całkowitą netto oraz brutto wyrażoną w PLN, z dokładnością do dwóch miejsc po przecinku.</w:t>
            </w:r>
          </w:p>
          <w:p w14:paraId="60A5BCD0" w14:textId="75620424" w:rsidR="00701A35" w:rsidRPr="00B636E8"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 xml:space="preserve">Złożenie przez Wykonawcę więcej niż jednej oferty lub oferty zawierającej rozwiązania wariantowe lub alternatywne spowoduje jej odrzucenie. </w:t>
            </w:r>
          </w:p>
          <w:p w14:paraId="514956A5" w14:textId="77777777" w:rsidR="00701A35" w:rsidRPr="00B636E8"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 xml:space="preserve">Wykonawca może przed upływem terminu składania ofert zmienić lub wycofać ofertę. </w:t>
            </w:r>
          </w:p>
          <w:p w14:paraId="058DE50A" w14:textId="77777777" w:rsidR="00701A35" w:rsidRPr="00B636E8"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Oferty, które wpłyną po terminie zostaną odrzucone.</w:t>
            </w:r>
          </w:p>
          <w:p w14:paraId="5445F1C0" w14:textId="7CB578B4" w:rsidR="00701A35" w:rsidRDefault="00701A35" w:rsidP="00B636E8">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sidRPr="00B636E8">
              <w:rPr>
                <w:rFonts w:ascii="Arial" w:eastAsia="Droid Sans Fallback" w:hAnsi="Arial" w:cs="Arial"/>
                <w:color w:val="auto"/>
                <w:sz w:val="24"/>
                <w:szCs w:val="24"/>
                <w:lang w:eastAsia="en-US"/>
              </w:rPr>
              <w:t xml:space="preserve">Oferty składane są z zachowaniem formy pisemnej w języku polskim, na formularzu stanowiącym załącznik </w:t>
            </w:r>
            <w:r w:rsidR="00C22D13">
              <w:rPr>
                <w:rFonts w:ascii="Arial" w:eastAsia="Droid Sans Fallback" w:hAnsi="Arial" w:cs="Arial"/>
                <w:color w:val="auto"/>
                <w:sz w:val="24"/>
                <w:szCs w:val="24"/>
                <w:lang w:eastAsia="en-US"/>
              </w:rPr>
              <w:t>N.8.1</w:t>
            </w:r>
            <w:r w:rsidRPr="00B636E8">
              <w:rPr>
                <w:rFonts w:ascii="Arial" w:eastAsia="Droid Sans Fallback" w:hAnsi="Arial" w:cs="Arial"/>
                <w:color w:val="auto"/>
                <w:sz w:val="24"/>
                <w:szCs w:val="24"/>
                <w:lang w:eastAsia="en-US"/>
              </w:rPr>
              <w:t xml:space="preserve"> część B do wniosku o dofinansowanie.</w:t>
            </w:r>
          </w:p>
          <w:p w14:paraId="2B9C95B0" w14:textId="77777777" w:rsidR="00337880" w:rsidRDefault="003E29A3" w:rsidP="003E29A3">
            <w:pPr>
              <w:pStyle w:val="Akapitzlist"/>
              <w:numPr>
                <w:ilvl w:val="0"/>
                <w:numId w:val="3"/>
              </w:numPr>
              <w:suppressAutoHyphens w:val="0"/>
              <w:autoSpaceDE w:val="0"/>
              <w:autoSpaceDN w:val="0"/>
              <w:adjustRightInd w:val="0"/>
              <w:spacing w:line="23" w:lineRule="atLeast"/>
              <w:rPr>
                <w:rFonts w:ascii="Arial" w:eastAsia="Droid Sans Fallback" w:hAnsi="Arial" w:cs="Arial"/>
                <w:color w:val="auto"/>
                <w:sz w:val="24"/>
                <w:szCs w:val="24"/>
                <w:lang w:eastAsia="en-US"/>
              </w:rPr>
            </w:pPr>
            <w:r>
              <w:rPr>
                <w:rFonts w:ascii="Arial" w:eastAsia="Droid Sans Fallback" w:hAnsi="Arial" w:cs="Arial"/>
                <w:color w:val="auto"/>
                <w:sz w:val="24"/>
                <w:szCs w:val="24"/>
                <w:lang w:eastAsia="en-US"/>
              </w:rPr>
              <w:t>Zamawiający nie przewiduje</w:t>
            </w:r>
            <w:r w:rsidR="00D92DD8">
              <w:rPr>
                <w:rFonts w:ascii="Arial" w:eastAsia="Droid Sans Fallback" w:hAnsi="Arial" w:cs="Arial"/>
                <w:color w:val="auto"/>
                <w:sz w:val="24"/>
                <w:szCs w:val="24"/>
                <w:lang w:eastAsia="en-US"/>
              </w:rPr>
              <w:t xml:space="preserve"> możliwości</w:t>
            </w:r>
            <w:r>
              <w:rPr>
                <w:rFonts w:ascii="Arial" w:eastAsia="Droid Sans Fallback" w:hAnsi="Arial" w:cs="Arial"/>
                <w:color w:val="auto"/>
                <w:sz w:val="24"/>
                <w:szCs w:val="24"/>
                <w:lang w:eastAsia="en-US"/>
              </w:rPr>
              <w:t xml:space="preserve"> zmian w zakresie istotnych warunków umowy zawartej w wyniku przeprowadzonego postępowania o udzielenie zamówienia</w:t>
            </w:r>
            <w:r w:rsidR="00337880">
              <w:rPr>
                <w:rFonts w:ascii="Arial" w:eastAsia="Droid Sans Fallback" w:hAnsi="Arial" w:cs="Arial"/>
                <w:color w:val="auto"/>
                <w:sz w:val="24"/>
                <w:szCs w:val="24"/>
                <w:lang w:eastAsia="en-US"/>
              </w:rPr>
              <w:t>.</w:t>
            </w:r>
          </w:p>
          <w:p w14:paraId="2F987618" w14:textId="1CFD6C65" w:rsidR="003E29A3" w:rsidRPr="00A258BF" w:rsidRDefault="00337880" w:rsidP="00337880">
            <w:pPr>
              <w:pStyle w:val="Akapitzlist"/>
              <w:numPr>
                <w:ilvl w:val="0"/>
                <w:numId w:val="3"/>
              </w:numPr>
              <w:spacing w:line="23" w:lineRule="atLeast"/>
              <w:rPr>
                <w:rFonts w:ascii="Arial" w:eastAsia="Droid Sans Fallback" w:hAnsi="Arial" w:cs="Arial"/>
                <w:color w:val="auto"/>
                <w:sz w:val="24"/>
                <w:szCs w:val="24"/>
                <w:lang w:eastAsia="en-US"/>
              </w:rPr>
            </w:pPr>
            <w:r w:rsidRPr="00337880">
              <w:rPr>
                <w:rFonts w:ascii="Arial" w:eastAsia="Droid Sans Fallback" w:hAnsi="Arial" w:cs="Arial"/>
                <w:color w:val="auto"/>
                <w:sz w:val="24"/>
                <w:szCs w:val="24"/>
                <w:lang w:eastAsia="en-US"/>
              </w:rPr>
              <w:t xml:space="preserve">Jeżeli zaoferowana </w:t>
            </w:r>
            <w:r w:rsidR="003E29A3" w:rsidRPr="00337880">
              <w:rPr>
                <w:rFonts w:ascii="Arial" w:eastAsia="Droid Sans Fallback" w:hAnsi="Arial" w:cs="Arial"/>
                <w:color w:val="auto"/>
                <w:sz w:val="24"/>
                <w:szCs w:val="24"/>
                <w:lang w:eastAsia="en-US"/>
              </w:rPr>
              <w:t xml:space="preserve"> </w:t>
            </w:r>
            <w:r w:rsidRPr="00337880">
              <w:rPr>
                <w:rFonts w:ascii="Arial" w:eastAsia="Droid Sans Fallback" w:hAnsi="Arial" w:cs="Arial"/>
                <w:color w:val="auto"/>
                <w:sz w:val="24"/>
                <w:szCs w:val="24"/>
                <w:lang w:eastAsia="en-US"/>
              </w:rPr>
              <w:t>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w:t>
            </w:r>
            <w:r>
              <w:rPr>
                <w:rFonts w:ascii="Arial" w:eastAsia="Droid Sans Fallback" w:hAnsi="Arial" w:cs="Arial"/>
                <w:color w:val="auto"/>
                <w:sz w:val="24"/>
                <w:szCs w:val="24"/>
                <w:lang w:eastAsia="en-US"/>
              </w:rPr>
              <w:t xml:space="preserve"> </w:t>
            </w:r>
            <w:r w:rsidRPr="00337880">
              <w:rPr>
                <w:rFonts w:ascii="Arial" w:eastAsia="Droid Sans Fallback" w:hAnsi="Arial" w:cs="Arial"/>
                <w:color w:val="auto"/>
                <w:sz w:val="24"/>
                <w:szCs w:val="24"/>
                <w:lang w:eastAsia="en-US"/>
              </w:rPr>
              <w:t>dowodami nie uzasadniają podanej ceny lub kosztu w tej ofercie.</w:t>
            </w:r>
          </w:p>
        </w:tc>
      </w:tr>
    </w:tbl>
    <w:p w14:paraId="4876BFB6" w14:textId="77777777" w:rsidR="006C4239" w:rsidRDefault="006C4239" w:rsidP="00B636E8">
      <w:pPr>
        <w:suppressAutoHyphens w:val="0"/>
        <w:autoSpaceDE w:val="0"/>
        <w:autoSpaceDN w:val="0"/>
        <w:adjustRightInd w:val="0"/>
        <w:spacing w:line="23" w:lineRule="atLeast"/>
        <w:rPr>
          <w:rFonts w:ascii="Arial" w:eastAsia="Droid Sans Fallback" w:hAnsi="Arial" w:cs="Arial"/>
          <w:b/>
          <w:color w:val="auto"/>
          <w:sz w:val="24"/>
          <w:szCs w:val="24"/>
          <w:lang w:eastAsia="en-U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 Wykluczenia "/>
        <w:tblDescription w:val="w tabeli uwzględniono następujący zapis: 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uczestniczeniu w spółce jako wspólnik spółki cywilnej lub spółki osobowej, b)posiadaniu co najmniej 10 % udziałów lub akcji, c)pełnieniu funkcji członka organu nadzorczego lub zarządzającego, prokurenta, pełnomocnika, d)pozostawaniu w związku małżeńskim, w stosunku pokrewieństwa lub powinowactwa w linii prostej, pokrewieństwa drugiego stopnia lub powinowactwa drugiego stopnia w linii bocznej lub w stosunku przysposobienia, opieki lub kurateli.  &#10;"/>
      </w:tblPr>
      <w:tblGrid>
        <w:gridCol w:w="1941"/>
        <w:gridCol w:w="7268"/>
      </w:tblGrid>
      <w:tr w:rsidR="00C10CCA" w:rsidRPr="00B636E8" w14:paraId="0CA2B75F" w14:textId="77777777" w:rsidTr="792698C1">
        <w:tc>
          <w:tcPr>
            <w:tcW w:w="1941" w:type="dxa"/>
            <w:shd w:val="clear" w:color="auto" w:fill="D9D9D9" w:themeFill="background1" w:themeFillShade="D9"/>
            <w:vAlign w:val="center"/>
          </w:tcPr>
          <w:p w14:paraId="7FA7F4C3" w14:textId="77777777" w:rsidR="00C10CCA" w:rsidRPr="00B636E8" w:rsidRDefault="00C10CCA" w:rsidP="00BA1CD2">
            <w:pPr>
              <w:suppressAutoHyphens w:val="0"/>
              <w:spacing w:line="23" w:lineRule="atLeast"/>
              <w:rPr>
                <w:rFonts w:ascii="Arial" w:eastAsia="Droid Sans Fallback" w:hAnsi="Arial" w:cs="Arial"/>
                <w:color w:val="auto"/>
                <w:sz w:val="24"/>
                <w:szCs w:val="24"/>
                <w:lang w:eastAsia="en-US"/>
              </w:rPr>
            </w:pPr>
            <w:r w:rsidRPr="00B636E8">
              <w:rPr>
                <w:rFonts w:ascii="Arial" w:hAnsi="Arial" w:cs="Arial"/>
                <w:b/>
                <w:sz w:val="24"/>
                <w:szCs w:val="24"/>
              </w:rPr>
              <w:t>Wykluczenia</w:t>
            </w:r>
          </w:p>
        </w:tc>
        <w:tc>
          <w:tcPr>
            <w:tcW w:w="7268" w:type="dxa"/>
            <w:shd w:val="clear" w:color="auto" w:fill="D9D9D9" w:themeFill="background1" w:themeFillShade="D9"/>
          </w:tcPr>
          <w:p w14:paraId="6965D480" w14:textId="176D3A1A" w:rsidR="00C10CCA" w:rsidRPr="00B636E8" w:rsidRDefault="009B635D" w:rsidP="00BA1CD2">
            <w:pPr>
              <w:spacing w:line="23" w:lineRule="atLeast"/>
              <w:rPr>
                <w:rFonts w:ascii="Arial" w:hAnsi="Arial" w:cs="Arial"/>
                <w:sz w:val="24"/>
                <w:szCs w:val="24"/>
              </w:rPr>
            </w:pPr>
            <w:r w:rsidRPr="009B635D">
              <w:rPr>
                <w:rFonts w:ascii="Arial" w:hAnsi="Arial" w:cs="Arial"/>
                <w:sz w:val="24"/>
                <w:szCs w:val="24"/>
              </w:rPr>
              <w:t xml:space="preserve">W ramach niniejszego postępowania o udzielnie zamówienia nie może dojść do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r w:rsidR="1B081899" w:rsidRPr="792698C1">
              <w:rPr>
                <w:rFonts w:ascii="Arial" w:hAnsi="Arial" w:cs="Arial"/>
                <w:sz w:val="24"/>
                <w:szCs w:val="24"/>
              </w:rPr>
              <w:t xml:space="preserve">W celu uniknięcia konfliktu interesów zamówienia, udzielane przez Zamawiającego, </w:t>
            </w:r>
            <w:r w:rsidR="1B081899" w:rsidRPr="792698C1">
              <w:rPr>
                <w:rFonts w:ascii="Arial" w:hAnsi="Arial" w:cs="Arial"/>
                <w:b/>
                <w:bCs/>
                <w:sz w:val="24"/>
                <w:szCs w:val="24"/>
              </w:rPr>
              <w:t>nie mogą być udzielane podmiotom powiązanym z nim osobowo lub kapitałowo.</w:t>
            </w:r>
            <w:r w:rsidR="1B081899" w:rsidRPr="792698C1">
              <w:rPr>
                <w:rFonts w:ascii="Arial" w:hAnsi="Arial" w:cs="Arial"/>
                <w:sz w:val="24"/>
                <w:szCs w:val="24"/>
              </w:rPr>
              <w:t xml:space="preserve"> Przez powią</w:t>
            </w:r>
            <w:r w:rsidR="2565CC40" w:rsidRPr="792698C1">
              <w:rPr>
                <w:rFonts w:ascii="Arial" w:hAnsi="Arial" w:cs="Arial"/>
                <w:sz w:val="24"/>
                <w:szCs w:val="24"/>
              </w:rPr>
              <w:t xml:space="preserve">zania kapitałowe lub osobowe, </w:t>
            </w:r>
            <w:r w:rsidR="1B081899" w:rsidRPr="792698C1">
              <w:rPr>
                <w:rFonts w:ascii="Arial" w:hAnsi="Arial" w:cs="Arial"/>
                <w:sz w:val="24"/>
                <w:szCs w:val="24"/>
              </w:rPr>
              <w:t>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w:t>
            </w:r>
            <w:r>
              <w:rPr>
                <w:rFonts w:ascii="Arial" w:hAnsi="Arial" w:cs="Arial"/>
                <w:sz w:val="24"/>
                <w:szCs w:val="24"/>
              </w:rPr>
              <w:t>ami</w:t>
            </w:r>
            <w:r w:rsidR="1B081899" w:rsidRPr="792698C1">
              <w:rPr>
                <w:rFonts w:ascii="Arial" w:hAnsi="Arial" w:cs="Arial"/>
                <w:sz w:val="24"/>
                <w:szCs w:val="24"/>
              </w:rPr>
              <w:t>, polegające w szczególności na:</w:t>
            </w:r>
          </w:p>
          <w:p w14:paraId="0B1A1F3B" w14:textId="3CB6A974" w:rsidR="009B635D" w:rsidRPr="009B635D" w:rsidRDefault="00C10CCA" w:rsidP="009B635D">
            <w:pPr>
              <w:pStyle w:val="Akapitzlist"/>
              <w:numPr>
                <w:ilvl w:val="0"/>
                <w:numId w:val="4"/>
              </w:numPr>
              <w:spacing w:line="23" w:lineRule="atLeast"/>
              <w:rPr>
                <w:rFonts w:ascii="Arial" w:hAnsi="Arial" w:cs="Arial"/>
                <w:sz w:val="24"/>
                <w:szCs w:val="24"/>
              </w:rPr>
            </w:pPr>
            <w:r w:rsidRPr="00B636E8">
              <w:rPr>
                <w:rFonts w:ascii="Arial" w:hAnsi="Arial" w:cs="Arial"/>
                <w:sz w:val="24"/>
                <w:szCs w:val="24"/>
              </w:rPr>
              <w:t xml:space="preserve">uczestniczeniu </w:t>
            </w:r>
            <w:r w:rsidR="009B635D" w:rsidRPr="009B635D">
              <w:rPr>
                <w:rFonts w:ascii="Arial" w:hAnsi="Arial" w:cs="Arial"/>
                <w:sz w:val="24"/>
                <w:szCs w:val="24"/>
              </w:rPr>
              <w:t xml:space="preserve">w spółce jako wspólnik spółki cywilnej lub spółki osobowej, posiadaniu co najmniej 10% udziałów lub akcji (o ile niższy próg nie wynika z przepisów prawa), </w:t>
            </w:r>
            <w:r w:rsidR="009B635D" w:rsidRPr="009B635D">
              <w:rPr>
                <w:rFonts w:ascii="Arial" w:hAnsi="Arial" w:cs="Arial"/>
                <w:sz w:val="24"/>
                <w:szCs w:val="24"/>
              </w:rPr>
              <w:lastRenderedPageBreak/>
              <w:t xml:space="preserve">pełnieniu funkcji członka organu nadzorczego lub zarządzającego, prokurenta, pełnomocnika, </w:t>
            </w:r>
          </w:p>
          <w:p w14:paraId="45F85469" w14:textId="77777777" w:rsidR="009B635D" w:rsidRPr="009B635D" w:rsidRDefault="009B635D" w:rsidP="009B635D">
            <w:pPr>
              <w:pStyle w:val="Akapitzlist"/>
              <w:numPr>
                <w:ilvl w:val="0"/>
                <w:numId w:val="4"/>
              </w:numPr>
              <w:rPr>
                <w:rFonts w:ascii="Arial" w:hAnsi="Arial" w:cs="Arial"/>
                <w:sz w:val="24"/>
                <w:szCs w:val="24"/>
              </w:rPr>
            </w:pPr>
            <w:r w:rsidRPr="009B635D">
              <w:rPr>
                <w:rFonts w:ascii="Arial" w:hAnsi="Arial" w:cs="Arial"/>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9839E70" w14:textId="381FEE9B" w:rsidR="00C10665" w:rsidRDefault="009B635D" w:rsidP="009B635D">
            <w:pPr>
              <w:pStyle w:val="Akapitzlist"/>
              <w:numPr>
                <w:ilvl w:val="0"/>
                <w:numId w:val="4"/>
              </w:numPr>
              <w:spacing w:line="23" w:lineRule="atLeast"/>
              <w:rPr>
                <w:rFonts w:ascii="Arial" w:hAnsi="Arial" w:cs="Arial"/>
                <w:sz w:val="24"/>
                <w:szCs w:val="24"/>
              </w:rPr>
            </w:pPr>
            <w:r w:rsidRPr="009B635D">
              <w:rPr>
                <w:rFonts w:ascii="Arial" w:hAnsi="Arial" w:cs="Arial"/>
                <w:sz w:val="24"/>
                <w:szCs w:val="24"/>
              </w:rPr>
              <w:t>pozostawaniu z wykonawcą w takim stosunku prawnym lub faktycznym, że istnieje uzasadniona wątpliwość co do ich bezstronności lub niezależności w związku z postępowaniem o udzielenie zamówienia</w:t>
            </w:r>
            <w:r w:rsidR="00391965">
              <w:rPr>
                <w:rFonts w:ascii="Arial" w:hAnsi="Arial" w:cs="Arial"/>
                <w:sz w:val="24"/>
                <w:szCs w:val="24"/>
              </w:rPr>
              <w:t>.</w:t>
            </w:r>
          </w:p>
          <w:p w14:paraId="676F4F91" w14:textId="77777777" w:rsidR="009B635D" w:rsidRDefault="009B635D" w:rsidP="00C10665">
            <w:pPr>
              <w:suppressAutoHyphens w:val="0"/>
              <w:autoSpaceDE w:val="0"/>
              <w:autoSpaceDN w:val="0"/>
              <w:adjustRightInd w:val="0"/>
              <w:spacing w:line="23" w:lineRule="atLeast"/>
              <w:rPr>
                <w:rFonts w:ascii="Arial" w:hAnsi="Arial" w:cs="Arial"/>
                <w:sz w:val="24"/>
                <w:szCs w:val="24"/>
              </w:rPr>
            </w:pPr>
          </w:p>
          <w:p w14:paraId="6035D7BF" w14:textId="2BE76736" w:rsidR="00C10665" w:rsidRPr="00C10665" w:rsidRDefault="00C10665" w:rsidP="00C10665">
            <w:pPr>
              <w:suppressAutoHyphens w:val="0"/>
              <w:autoSpaceDE w:val="0"/>
              <w:autoSpaceDN w:val="0"/>
              <w:adjustRightInd w:val="0"/>
              <w:spacing w:line="23" w:lineRule="atLeast"/>
              <w:rPr>
                <w:rFonts w:ascii="Arial" w:hAnsi="Arial" w:cs="Arial"/>
                <w:sz w:val="24"/>
                <w:szCs w:val="24"/>
              </w:rPr>
            </w:pPr>
            <w:r w:rsidRPr="00C10665">
              <w:rPr>
                <w:rFonts w:ascii="Arial" w:hAnsi="Arial" w:cs="Arial"/>
                <w:sz w:val="24"/>
                <w:szCs w:val="24"/>
              </w:rPr>
              <w:t xml:space="preserve">Oświadczam, że zobowiązuje się do zapewnienia mechanizmów dotyczących unikania konfliktu interesów osób uczestniczących w wykonaniu budżetu UE, zgodnie z przepisem art. 61 Rozporządzenia Parlamentu Europejskiego i Rady (UE, EURATOM) nr 2024/2509 z dnia 23 września 2024 r. w sprawie zasad finansowych mających zastosowanie do budżetu ogólnego Unii (wersja przekształcona) (Dz. U. UE L z dnia 26 września 2024 r.) </w:t>
            </w:r>
          </w:p>
        </w:tc>
      </w:tr>
    </w:tbl>
    <w:p w14:paraId="6A82F476" w14:textId="77777777" w:rsidR="00C10665" w:rsidRDefault="00C10665" w:rsidP="00902BD3">
      <w:pPr>
        <w:suppressAutoHyphens w:val="0"/>
        <w:autoSpaceDE w:val="0"/>
        <w:autoSpaceDN w:val="0"/>
        <w:adjustRightInd w:val="0"/>
        <w:spacing w:before="400" w:line="23" w:lineRule="atLeast"/>
        <w:rPr>
          <w:rFonts w:ascii="Arial" w:eastAsia="Droid Sans Fallback" w:hAnsi="Arial" w:cs="Arial"/>
          <w:color w:val="auto"/>
          <w:sz w:val="24"/>
          <w:szCs w:val="24"/>
          <w:lang w:eastAsia="en-US"/>
        </w:rPr>
      </w:pPr>
    </w:p>
    <w:p w14:paraId="0EA59731" w14:textId="736450F6" w:rsidR="006C4239" w:rsidRPr="00B636E8" w:rsidRDefault="006C4239" w:rsidP="00902BD3">
      <w:pPr>
        <w:suppressAutoHyphens w:val="0"/>
        <w:autoSpaceDE w:val="0"/>
        <w:autoSpaceDN w:val="0"/>
        <w:adjustRightInd w:val="0"/>
        <w:spacing w:before="400" w:line="23" w:lineRule="atLeast"/>
        <w:rPr>
          <w:rFonts w:ascii="Arial" w:eastAsia="Droid Sans Fallback" w:hAnsi="Arial" w:cs="Arial"/>
          <w:color w:val="auto"/>
          <w:sz w:val="24"/>
          <w:szCs w:val="24"/>
          <w:lang w:eastAsia="en-US"/>
        </w:rPr>
      </w:pPr>
      <w:r w:rsidRPr="58F6AC6D">
        <w:rPr>
          <w:rFonts w:ascii="Arial" w:eastAsia="Droid Sans Fallback" w:hAnsi="Arial" w:cs="Arial"/>
          <w:color w:val="auto"/>
          <w:sz w:val="24"/>
          <w:szCs w:val="24"/>
          <w:lang w:eastAsia="en-US"/>
        </w:rPr>
        <w:t>…………………………………………………….</w:t>
      </w:r>
    </w:p>
    <w:p w14:paraId="130A83C1" w14:textId="4ECAFA70" w:rsidR="00631C07" w:rsidRPr="00B636E8" w:rsidRDefault="007C2C80" w:rsidP="00356636">
      <w:pPr>
        <w:suppressAutoHyphens w:val="0"/>
        <w:autoSpaceDE w:val="0"/>
        <w:autoSpaceDN w:val="0"/>
        <w:adjustRightInd w:val="0"/>
        <w:spacing w:line="23" w:lineRule="atLeast"/>
        <w:rPr>
          <w:rFonts w:ascii="Arial" w:eastAsia="Droid Sans Fallback" w:hAnsi="Arial" w:cs="Arial"/>
          <w:sz w:val="24"/>
          <w:szCs w:val="24"/>
          <w:lang w:eastAsia="en-US"/>
        </w:rPr>
      </w:pPr>
      <w:r w:rsidRPr="00BB439C">
        <w:rPr>
          <w:rFonts w:ascii="Arial" w:eastAsia="Droid Sans Fallback" w:hAnsi="Arial" w:cs="Arial"/>
          <w:i/>
          <w:color w:val="auto"/>
          <w:sz w:val="24"/>
          <w:szCs w:val="24"/>
          <w:lang w:eastAsia="en-US"/>
        </w:rPr>
        <w:t>Podpis elektroniczny</w:t>
      </w:r>
      <w:r w:rsidR="43FDDB14" w:rsidRPr="00BB439C">
        <w:rPr>
          <w:rFonts w:ascii="Arial" w:eastAsia="Droid Sans Fallback" w:hAnsi="Arial" w:cs="Arial"/>
          <w:i/>
          <w:color w:val="auto"/>
          <w:sz w:val="24"/>
          <w:szCs w:val="24"/>
          <w:lang w:eastAsia="en-US"/>
        </w:rPr>
        <w:t xml:space="preserve"> osoby </w:t>
      </w:r>
      <w:r w:rsidR="0B4479E9" w:rsidRPr="00BB439C">
        <w:rPr>
          <w:rFonts w:ascii="Arial" w:eastAsia="Droid Sans Fallback" w:hAnsi="Arial" w:cs="Arial"/>
          <w:i/>
          <w:color w:val="auto"/>
          <w:sz w:val="24"/>
          <w:szCs w:val="24"/>
          <w:lang w:eastAsia="en-US"/>
        </w:rPr>
        <w:t>prawnie</w:t>
      </w:r>
      <w:r w:rsidR="43FDDB14" w:rsidRPr="00BB439C">
        <w:rPr>
          <w:rFonts w:ascii="Arial" w:eastAsia="Droid Sans Fallback" w:hAnsi="Arial" w:cs="Arial"/>
          <w:i/>
          <w:color w:val="auto"/>
          <w:sz w:val="24"/>
          <w:szCs w:val="24"/>
          <w:lang w:eastAsia="en-US"/>
        </w:rPr>
        <w:t xml:space="preserve"> </w:t>
      </w:r>
      <w:r w:rsidR="0B4479E9" w:rsidRPr="00BB439C">
        <w:rPr>
          <w:rFonts w:ascii="Arial" w:eastAsia="Droid Sans Fallback" w:hAnsi="Arial" w:cs="Arial"/>
          <w:i/>
          <w:color w:val="auto"/>
          <w:sz w:val="24"/>
          <w:szCs w:val="24"/>
          <w:lang w:eastAsia="en-US"/>
        </w:rPr>
        <w:t xml:space="preserve">upoważnionej </w:t>
      </w:r>
      <w:r w:rsidR="43FDDB14" w:rsidRPr="00BB439C">
        <w:rPr>
          <w:rFonts w:ascii="Arial" w:eastAsia="Droid Sans Fallback" w:hAnsi="Arial" w:cs="Arial"/>
          <w:i/>
          <w:color w:val="auto"/>
          <w:sz w:val="24"/>
          <w:szCs w:val="24"/>
          <w:lang w:eastAsia="en-US"/>
        </w:rPr>
        <w:t>do reprezentowania</w:t>
      </w:r>
      <w:r w:rsidRPr="00BB439C">
        <w:rPr>
          <w:rFonts w:ascii="Arial" w:eastAsia="Droid Sans Fallback" w:hAnsi="Arial" w:cs="Arial"/>
          <w:i/>
          <w:color w:val="auto"/>
          <w:sz w:val="24"/>
          <w:szCs w:val="24"/>
          <w:lang w:eastAsia="en-US"/>
        </w:rPr>
        <w:t xml:space="preserve"> Zamawiającego</w:t>
      </w:r>
    </w:p>
    <w:sectPr w:rsidR="00631C07" w:rsidRPr="00B636E8" w:rsidSect="004B5510">
      <w:headerReference w:type="first" r:id="rId11"/>
      <w:pgSz w:w="11906" w:h="16838"/>
      <w:pgMar w:top="1418" w:right="1418" w:bottom="289" w:left="1418"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FE7D" w14:textId="77777777" w:rsidR="000B2015" w:rsidRDefault="000B2015">
      <w:r>
        <w:separator/>
      </w:r>
    </w:p>
  </w:endnote>
  <w:endnote w:type="continuationSeparator" w:id="0">
    <w:p w14:paraId="1DCF0237" w14:textId="77777777" w:rsidR="000B2015" w:rsidRDefault="000B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roid Sans Fallback">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A424" w14:textId="77777777" w:rsidR="000B2015" w:rsidRDefault="000B2015">
      <w:r>
        <w:separator/>
      </w:r>
    </w:p>
  </w:footnote>
  <w:footnote w:type="continuationSeparator" w:id="0">
    <w:p w14:paraId="5F4D63C4" w14:textId="77777777" w:rsidR="000B2015" w:rsidRDefault="000B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4F38" w14:textId="63716A6E" w:rsidR="00FB15F6" w:rsidRPr="007E7525" w:rsidRDefault="0068674E" w:rsidP="002B76EC">
    <w:pPr>
      <w:pStyle w:val="Nagwek"/>
      <w:pageBreakBefore/>
      <w:rPr>
        <w:sz w:val="2"/>
        <w:szCs w:val="2"/>
      </w:rPr>
    </w:pPr>
    <w:r>
      <w:rPr>
        <w:noProof/>
      </w:rPr>
      <w:drawing>
        <wp:inline distT="0" distB="0" distL="0" distR="0" wp14:anchorId="110CF540" wp14:editId="7BAE9813">
          <wp:extent cx="5760720" cy="49339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33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75E"/>
    <w:multiLevelType w:val="hybridMultilevel"/>
    <w:tmpl w:val="626E7538"/>
    <w:lvl w:ilvl="0" w:tplc="B7A6F720">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95DE7"/>
    <w:multiLevelType w:val="hybridMultilevel"/>
    <w:tmpl w:val="608C48C2"/>
    <w:lvl w:ilvl="0" w:tplc="50B80090">
      <w:start w:val="3"/>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72FAA"/>
    <w:multiLevelType w:val="hybridMultilevel"/>
    <w:tmpl w:val="86529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A657F9"/>
    <w:multiLevelType w:val="hybridMultilevel"/>
    <w:tmpl w:val="AF223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9E6B3D"/>
    <w:multiLevelType w:val="hybridMultilevel"/>
    <w:tmpl w:val="78FCC060"/>
    <w:lvl w:ilvl="0" w:tplc="B4FA49B6">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3C4EAE"/>
    <w:multiLevelType w:val="hybridMultilevel"/>
    <w:tmpl w:val="43269596"/>
    <w:lvl w:ilvl="0" w:tplc="B7A6F720">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C73725"/>
    <w:multiLevelType w:val="hybridMultilevel"/>
    <w:tmpl w:val="82E27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8649A2"/>
    <w:multiLevelType w:val="hybridMultilevel"/>
    <w:tmpl w:val="9B56D79E"/>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E858C6"/>
    <w:multiLevelType w:val="hybridMultilevel"/>
    <w:tmpl w:val="63FA003A"/>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5142CD"/>
    <w:multiLevelType w:val="hybridMultilevel"/>
    <w:tmpl w:val="341098E0"/>
    <w:lvl w:ilvl="0" w:tplc="5CA22BA2">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3C6C4839"/>
    <w:multiLevelType w:val="hybridMultilevel"/>
    <w:tmpl w:val="C33EC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817378"/>
    <w:multiLevelType w:val="hybridMultilevel"/>
    <w:tmpl w:val="8870941E"/>
    <w:lvl w:ilvl="0" w:tplc="20B080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BF2BF0"/>
    <w:multiLevelType w:val="hybridMultilevel"/>
    <w:tmpl w:val="C57A77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F712E8"/>
    <w:multiLevelType w:val="hybridMultilevel"/>
    <w:tmpl w:val="0EECF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3F690D"/>
    <w:multiLevelType w:val="hybridMultilevel"/>
    <w:tmpl w:val="8E20EB58"/>
    <w:lvl w:ilvl="0" w:tplc="3738B946">
      <w:start w:val="1"/>
      <w:numFmt w:val="decimal"/>
      <w:pStyle w:val="rozdzi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B7506E"/>
    <w:multiLevelType w:val="hybridMultilevel"/>
    <w:tmpl w:val="761EF3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C5F98"/>
    <w:multiLevelType w:val="hybridMultilevel"/>
    <w:tmpl w:val="AF223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D818EB"/>
    <w:multiLevelType w:val="hybridMultilevel"/>
    <w:tmpl w:val="5BF429AE"/>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BF3106"/>
    <w:multiLevelType w:val="hybridMultilevel"/>
    <w:tmpl w:val="AF223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4958C8"/>
    <w:multiLevelType w:val="hybridMultilevel"/>
    <w:tmpl w:val="9236AE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225029"/>
    <w:multiLevelType w:val="hybridMultilevel"/>
    <w:tmpl w:val="5BF429A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BA610B"/>
    <w:multiLevelType w:val="hybridMultilevel"/>
    <w:tmpl w:val="441A1FD0"/>
    <w:lvl w:ilvl="0" w:tplc="0415000F">
      <w:start w:val="1"/>
      <w:numFmt w:val="decimal"/>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2" w15:restartNumberingAfterBreak="0">
    <w:nsid w:val="66895740"/>
    <w:multiLevelType w:val="hybridMultilevel"/>
    <w:tmpl w:val="50FADCB0"/>
    <w:lvl w:ilvl="0" w:tplc="7DBE82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A21466F"/>
    <w:multiLevelType w:val="hybridMultilevel"/>
    <w:tmpl w:val="778A72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1F4B7F"/>
    <w:multiLevelType w:val="hybridMultilevel"/>
    <w:tmpl w:val="A9465F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12A263D"/>
    <w:multiLevelType w:val="hybridMultilevel"/>
    <w:tmpl w:val="70D4D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F25E02"/>
    <w:multiLevelType w:val="hybridMultilevel"/>
    <w:tmpl w:val="AF223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472DCE"/>
    <w:multiLevelType w:val="hybridMultilevel"/>
    <w:tmpl w:val="9B56D79E"/>
    <w:lvl w:ilvl="0" w:tplc="E6FCD77E">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68569C"/>
    <w:multiLevelType w:val="hybridMultilevel"/>
    <w:tmpl w:val="AF223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6189432">
    <w:abstractNumId w:val="14"/>
  </w:num>
  <w:num w:numId="2" w16cid:durableId="2055689760">
    <w:abstractNumId w:val="9"/>
  </w:num>
  <w:num w:numId="3" w16cid:durableId="1886797761">
    <w:abstractNumId w:val="24"/>
  </w:num>
  <w:num w:numId="4" w16cid:durableId="377515678">
    <w:abstractNumId w:val="26"/>
  </w:num>
  <w:num w:numId="5" w16cid:durableId="1520467895">
    <w:abstractNumId w:val="17"/>
  </w:num>
  <w:num w:numId="6" w16cid:durableId="1041907123">
    <w:abstractNumId w:val="7"/>
  </w:num>
  <w:num w:numId="7" w16cid:durableId="961155901">
    <w:abstractNumId w:val="5"/>
  </w:num>
  <w:num w:numId="8" w16cid:durableId="1847085944">
    <w:abstractNumId w:val="12"/>
  </w:num>
  <w:num w:numId="9" w16cid:durableId="67726343">
    <w:abstractNumId w:val="4"/>
  </w:num>
  <w:num w:numId="10" w16cid:durableId="1554583302">
    <w:abstractNumId w:val="8"/>
  </w:num>
  <w:num w:numId="11" w16cid:durableId="1532457599">
    <w:abstractNumId w:val="0"/>
  </w:num>
  <w:num w:numId="12" w16cid:durableId="662705875">
    <w:abstractNumId w:val="1"/>
  </w:num>
  <w:num w:numId="13" w16cid:durableId="765659243">
    <w:abstractNumId w:val="27"/>
  </w:num>
  <w:num w:numId="14" w16cid:durableId="2134979739">
    <w:abstractNumId w:val="3"/>
  </w:num>
  <w:num w:numId="15" w16cid:durableId="1114590168">
    <w:abstractNumId w:val="16"/>
  </w:num>
  <w:num w:numId="16" w16cid:durableId="1489711584">
    <w:abstractNumId w:val="18"/>
  </w:num>
  <w:num w:numId="17" w16cid:durableId="1035810454">
    <w:abstractNumId w:val="28"/>
  </w:num>
  <w:num w:numId="18" w16cid:durableId="401609874">
    <w:abstractNumId w:val="10"/>
  </w:num>
  <w:num w:numId="19" w16cid:durableId="1764305432">
    <w:abstractNumId w:val="21"/>
  </w:num>
  <w:num w:numId="20" w16cid:durableId="1658917521">
    <w:abstractNumId w:val="23"/>
  </w:num>
  <w:num w:numId="21" w16cid:durableId="839345281">
    <w:abstractNumId w:val="19"/>
  </w:num>
  <w:num w:numId="22" w16cid:durableId="111825442">
    <w:abstractNumId w:val="15"/>
  </w:num>
  <w:num w:numId="23" w16cid:durableId="363292910">
    <w:abstractNumId w:val="25"/>
  </w:num>
  <w:num w:numId="24" w16cid:durableId="275987139">
    <w:abstractNumId w:val="13"/>
  </w:num>
  <w:num w:numId="25" w16cid:durableId="40591622">
    <w:abstractNumId w:val="20"/>
  </w:num>
  <w:num w:numId="26" w16cid:durableId="1105223938">
    <w:abstractNumId w:val="2"/>
  </w:num>
  <w:num w:numId="27" w16cid:durableId="3368190">
    <w:abstractNumId w:val="6"/>
  </w:num>
  <w:num w:numId="28" w16cid:durableId="2125809443">
    <w:abstractNumId w:val="22"/>
  </w:num>
  <w:num w:numId="29" w16cid:durableId="5034943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67"/>
    <w:rsid w:val="00000510"/>
    <w:rsid w:val="0000068A"/>
    <w:rsid w:val="00006E20"/>
    <w:rsid w:val="000119D7"/>
    <w:rsid w:val="000149A7"/>
    <w:rsid w:val="00014F45"/>
    <w:rsid w:val="00015DEC"/>
    <w:rsid w:val="00022BA2"/>
    <w:rsid w:val="0002458F"/>
    <w:rsid w:val="00026491"/>
    <w:rsid w:val="000308CF"/>
    <w:rsid w:val="00030C5A"/>
    <w:rsid w:val="00030EA2"/>
    <w:rsid w:val="00034198"/>
    <w:rsid w:val="000370B4"/>
    <w:rsid w:val="00037837"/>
    <w:rsid w:val="0003786C"/>
    <w:rsid w:val="00037D36"/>
    <w:rsid w:val="0004032A"/>
    <w:rsid w:val="0004150C"/>
    <w:rsid w:val="00043C0C"/>
    <w:rsid w:val="00044A19"/>
    <w:rsid w:val="0004684C"/>
    <w:rsid w:val="00050E05"/>
    <w:rsid w:val="0005170B"/>
    <w:rsid w:val="00051D82"/>
    <w:rsid w:val="00053F4E"/>
    <w:rsid w:val="00055507"/>
    <w:rsid w:val="00056C07"/>
    <w:rsid w:val="00060BD7"/>
    <w:rsid w:val="00064235"/>
    <w:rsid w:val="000702D3"/>
    <w:rsid w:val="00071490"/>
    <w:rsid w:val="00073AB2"/>
    <w:rsid w:val="00073BDF"/>
    <w:rsid w:val="00076137"/>
    <w:rsid w:val="00077654"/>
    <w:rsid w:val="00077886"/>
    <w:rsid w:val="0008018E"/>
    <w:rsid w:val="0008056A"/>
    <w:rsid w:val="00081073"/>
    <w:rsid w:val="00083596"/>
    <w:rsid w:val="00083A85"/>
    <w:rsid w:val="00083FB9"/>
    <w:rsid w:val="00084AC0"/>
    <w:rsid w:val="00086223"/>
    <w:rsid w:val="00086507"/>
    <w:rsid w:val="00086E7A"/>
    <w:rsid w:val="00086F57"/>
    <w:rsid w:val="00087F4A"/>
    <w:rsid w:val="000902CC"/>
    <w:rsid w:val="000952B9"/>
    <w:rsid w:val="00096BA2"/>
    <w:rsid w:val="0009754C"/>
    <w:rsid w:val="000A0C98"/>
    <w:rsid w:val="000A3819"/>
    <w:rsid w:val="000A395D"/>
    <w:rsid w:val="000A61C2"/>
    <w:rsid w:val="000A67E4"/>
    <w:rsid w:val="000B0032"/>
    <w:rsid w:val="000B1378"/>
    <w:rsid w:val="000B14BE"/>
    <w:rsid w:val="000B2015"/>
    <w:rsid w:val="000B4FB0"/>
    <w:rsid w:val="000B7582"/>
    <w:rsid w:val="000C1FD5"/>
    <w:rsid w:val="000C2C17"/>
    <w:rsid w:val="000C58EF"/>
    <w:rsid w:val="000D461D"/>
    <w:rsid w:val="000E0C81"/>
    <w:rsid w:val="000E13C0"/>
    <w:rsid w:val="000E56A4"/>
    <w:rsid w:val="000E5843"/>
    <w:rsid w:val="000F1126"/>
    <w:rsid w:val="000F482A"/>
    <w:rsid w:val="000F4A46"/>
    <w:rsid w:val="000F5475"/>
    <w:rsid w:val="000F71CA"/>
    <w:rsid w:val="00105767"/>
    <w:rsid w:val="0010664F"/>
    <w:rsid w:val="0011307B"/>
    <w:rsid w:val="00113587"/>
    <w:rsid w:val="001145B5"/>
    <w:rsid w:val="00116943"/>
    <w:rsid w:val="00116FF4"/>
    <w:rsid w:val="00122120"/>
    <w:rsid w:val="0012391B"/>
    <w:rsid w:val="00126557"/>
    <w:rsid w:val="00126C28"/>
    <w:rsid w:val="00126DEE"/>
    <w:rsid w:val="001301C7"/>
    <w:rsid w:val="001305B3"/>
    <w:rsid w:val="00130D0A"/>
    <w:rsid w:val="00131F49"/>
    <w:rsid w:val="00133D7C"/>
    <w:rsid w:val="00135F3E"/>
    <w:rsid w:val="001360C8"/>
    <w:rsid w:val="00136F9E"/>
    <w:rsid w:val="001370EE"/>
    <w:rsid w:val="001406AF"/>
    <w:rsid w:val="001408FA"/>
    <w:rsid w:val="00140CE5"/>
    <w:rsid w:val="001411C2"/>
    <w:rsid w:val="0014597A"/>
    <w:rsid w:val="00146B7E"/>
    <w:rsid w:val="00147819"/>
    <w:rsid w:val="00152A33"/>
    <w:rsid w:val="00154692"/>
    <w:rsid w:val="00155292"/>
    <w:rsid w:val="00157E3E"/>
    <w:rsid w:val="00164913"/>
    <w:rsid w:val="001653FA"/>
    <w:rsid w:val="001656FD"/>
    <w:rsid w:val="0016611C"/>
    <w:rsid w:val="001666C0"/>
    <w:rsid w:val="001678F6"/>
    <w:rsid w:val="00170C07"/>
    <w:rsid w:val="001755EE"/>
    <w:rsid w:val="00175B3B"/>
    <w:rsid w:val="00175E4F"/>
    <w:rsid w:val="00180AE8"/>
    <w:rsid w:val="0018233A"/>
    <w:rsid w:val="00182A4C"/>
    <w:rsid w:val="00184365"/>
    <w:rsid w:val="00184BD0"/>
    <w:rsid w:val="00184CD8"/>
    <w:rsid w:val="0019197D"/>
    <w:rsid w:val="00193198"/>
    <w:rsid w:val="001976B5"/>
    <w:rsid w:val="001A0D6E"/>
    <w:rsid w:val="001A1ABF"/>
    <w:rsid w:val="001A36C7"/>
    <w:rsid w:val="001A3DCD"/>
    <w:rsid w:val="001A52CF"/>
    <w:rsid w:val="001A70F2"/>
    <w:rsid w:val="001B3997"/>
    <w:rsid w:val="001B5733"/>
    <w:rsid w:val="001B6620"/>
    <w:rsid w:val="001C2645"/>
    <w:rsid w:val="001C6D8A"/>
    <w:rsid w:val="001C7739"/>
    <w:rsid w:val="001D09A7"/>
    <w:rsid w:val="001D09DD"/>
    <w:rsid w:val="001D0E9C"/>
    <w:rsid w:val="001D441D"/>
    <w:rsid w:val="001D4FA8"/>
    <w:rsid w:val="001D5CE8"/>
    <w:rsid w:val="001E0964"/>
    <w:rsid w:val="001E0FAA"/>
    <w:rsid w:val="001E279B"/>
    <w:rsid w:val="001E61EC"/>
    <w:rsid w:val="001E78D2"/>
    <w:rsid w:val="001F1199"/>
    <w:rsid w:val="001F307F"/>
    <w:rsid w:val="001F4D16"/>
    <w:rsid w:val="001F5AAB"/>
    <w:rsid w:val="001F770A"/>
    <w:rsid w:val="001F78D9"/>
    <w:rsid w:val="00202DDA"/>
    <w:rsid w:val="00204E3B"/>
    <w:rsid w:val="002051D6"/>
    <w:rsid w:val="00207B20"/>
    <w:rsid w:val="0021458B"/>
    <w:rsid w:val="00214A18"/>
    <w:rsid w:val="00217920"/>
    <w:rsid w:val="002217B5"/>
    <w:rsid w:val="002238B2"/>
    <w:rsid w:val="00224517"/>
    <w:rsid w:val="00232E68"/>
    <w:rsid w:val="00235001"/>
    <w:rsid w:val="002368E8"/>
    <w:rsid w:val="00241650"/>
    <w:rsid w:val="002420C9"/>
    <w:rsid w:val="002449DD"/>
    <w:rsid w:val="0024509F"/>
    <w:rsid w:val="002459FE"/>
    <w:rsid w:val="002502C6"/>
    <w:rsid w:val="00251F97"/>
    <w:rsid w:val="00254565"/>
    <w:rsid w:val="00256A34"/>
    <w:rsid w:val="00261D3D"/>
    <w:rsid w:val="002639B7"/>
    <w:rsid w:val="00264925"/>
    <w:rsid w:val="0026766C"/>
    <w:rsid w:val="00271C6A"/>
    <w:rsid w:val="00271DEE"/>
    <w:rsid w:val="002725DC"/>
    <w:rsid w:val="0027331D"/>
    <w:rsid w:val="0027736F"/>
    <w:rsid w:val="00285076"/>
    <w:rsid w:val="00286BDB"/>
    <w:rsid w:val="00287453"/>
    <w:rsid w:val="00287535"/>
    <w:rsid w:val="00287BA9"/>
    <w:rsid w:val="002906DE"/>
    <w:rsid w:val="00290DFD"/>
    <w:rsid w:val="00291FD0"/>
    <w:rsid w:val="00292B83"/>
    <w:rsid w:val="00295923"/>
    <w:rsid w:val="00297FBC"/>
    <w:rsid w:val="002A0814"/>
    <w:rsid w:val="002A0B88"/>
    <w:rsid w:val="002A0CA1"/>
    <w:rsid w:val="002A4617"/>
    <w:rsid w:val="002A68FE"/>
    <w:rsid w:val="002A6C91"/>
    <w:rsid w:val="002A70F6"/>
    <w:rsid w:val="002A7BBF"/>
    <w:rsid w:val="002A7EF1"/>
    <w:rsid w:val="002B0EBF"/>
    <w:rsid w:val="002B1C47"/>
    <w:rsid w:val="002B1DE7"/>
    <w:rsid w:val="002B5284"/>
    <w:rsid w:val="002B76EC"/>
    <w:rsid w:val="002B78BC"/>
    <w:rsid w:val="002C09E0"/>
    <w:rsid w:val="002C1519"/>
    <w:rsid w:val="002C4BD7"/>
    <w:rsid w:val="002D1F97"/>
    <w:rsid w:val="002D251A"/>
    <w:rsid w:val="002D4A4F"/>
    <w:rsid w:val="002D59D0"/>
    <w:rsid w:val="002E3116"/>
    <w:rsid w:val="002E42DF"/>
    <w:rsid w:val="002E4B61"/>
    <w:rsid w:val="002E5CF4"/>
    <w:rsid w:val="002E622E"/>
    <w:rsid w:val="002F00EA"/>
    <w:rsid w:val="002F3285"/>
    <w:rsid w:val="002F42A4"/>
    <w:rsid w:val="002F58A4"/>
    <w:rsid w:val="00300F1F"/>
    <w:rsid w:val="003033E5"/>
    <w:rsid w:val="00303974"/>
    <w:rsid w:val="00305AF2"/>
    <w:rsid w:val="003062EB"/>
    <w:rsid w:val="00310492"/>
    <w:rsid w:val="00310B3E"/>
    <w:rsid w:val="00313CDD"/>
    <w:rsid w:val="0031635E"/>
    <w:rsid w:val="00317ADC"/>
    <w:rsid w:val="003210C5"/>
    <w:rsid w:val="00323483"/>
    <w:rsid w:val="003245F0"/>
    <w:rsid w:val="00324FB8"/>
    <w:rsid w:val="003255CB"/>
    <w:rsid w:val="003256DC"/>
    <w:rsid w:val="003258EA"/>
    <w:rsid w:val="00327460"/>
    <w:rsid w:val="0033057A"/>
    <w:rsid w:val="00333160"/>
    <w:rsid w:val="00333607"/>
    <w:rsid w:val="00334146"/>
    <w:rsid w:val="00335272"/>
    <w:rsid w:val="0033551F"/>
    <w:rsid w:val="0033590D"/>
    <w:rsid w:val="003370C4"/>
    <w:rsid w:val="00337880"/>
    <w:rsid w:val="003413E1"/>
    <w:rsid w:val="00341E6D"/>
    <w:rsid w:val="00342AB0"/>
    <w:rsid w:val="003445A0"/>
    <w:rsid w:val="003449B7"/>
    <w:rsid w:val="00346BBE"/>
    <w:rsid w:val="00354730"/>
    <w:rsid w:val="00356636"/>
    <w:rsid w:val="00360278"/>
    <w:rsid w:val="00360C65"/>
    <w:rsid w:val="00365494"/>
    <w:rsid w:val="00366941"/>
    <w:rsid w:val="003672C4"/>
    <w:rsid w:val="00370C8B"/>
    <w:rsid w:val="00373BD2"/>
    <w:rsid w:val="0037613F"/>
    <w:rsid w:val="00385059"/>
    <w:rsid w:val="00385356"/>
    <w:rsid w:val="003873EC"/>
    <w:rsid w:val="0039057E"/>
    <w:rsid w:val="00390D9F"/>
    <w:rsid w:val="00391176"/>
    <w:rsid w:val="00391965"/>
    <w:rsid w:val="0039355B"/>
    <w:rsid w:val="00397098"/>
    <w:rsid w:val="003A010A"/>
    <w:rsid w:val="003A1E24"/>
    <w:rsid w:val="003B0D5E"/>
    <w:rsid w:val="003B1566"/>
    <w:rsid w:val="003B19AC"/>
    <w:rsid w:val="003B4E67"/>
    <w:rsid w:val="003B6CA1"/>
    <w:rsid w:val="003B75CC"/>
    <w:rsid w:val="003C0BC1"/>
    <w:rsid w:val="003C0D50"/>
    <w:rsid w:val="003D24CD"/>
    <w:rsid w:val="003D4961"/>
    <w:rsid w:val="003D6EA5"/>
    <w:rsid w:val="003E09B6"/>
    <w:rsid w:val="003E1C87"/>
    <w:rsid w:val="003E283A"/>
    <w:rsid w:val="003E29A3"/>
    <w:rsid w:val="003E7EDB"/>
    <w:rsid w:val="003F15FC"/>
    <w:rsid w:val="003F37F5"/>
    <w:rsid w:val="003F50E1"/>
    <w:rsid w:val="003F53D6"/>
    <w:rsid w:val="003F64FE"/>
    <w:rsid w:val="004004F6"/>
    <w:rsid w:val="00402CE4"/>
    <w:rsid w:val="00404077"/>
    <w:rsid w:val="004044E3"/>
    <w:rsid w:val="004116E1"/>
    <w:rsid w:val="00412361"/>
    <w:rsid w:val="004225D7"/>
    <w:rsid w:val="00423804"/>
    <w:rsid w:val="00424251"/>
    <w:rsid w:val="004271F0"/>
    <w:rsid w:val="0042776F"/>
    <w:rsid w:val="0043168F"/>
    <w:rsid w:val="0043362D"/>
    <w:rsid w:val="0043405B"/>
    <w:rsid w:val="00435335"/>
    <w:rsid w:val="00436195"/>
    <w:rsid w:val="00437DCA"/>
    <w:rsid w:val="00441FC0"/>
    <w:rsid w:val="004442A8"/>
    <w:rsid w:val="00444F0B"/>
    <w:rsid w:val="00447EF6"/>
    <w:rsid w:val="00451AD2"/>
    <w:rsid w:val="0045256B"/>
    <w:rsid w:val="004558B8"/>
    <w:rsid w:val="00457222"/>
    <w:rsid w:val="00461B53"/>
    <w:rsid w:val="00461D38"/>
    <w:rsid w:val="004641B5"/>
    <w:rsid w:val="00465AF5"/>
    <w:rsid w:val="00466743"/>
    <w:rsid w:val="00467D3E"/>
    <w:rsid w:val="00471757"/>
    <w:rsid w:val="00472DA6"/>
    <w:rsid w:val="004738C1"/>
    <w:rsid w:val="004803FA"/>
    <w:rsid w:val="00480893"/>
    <w:rsid w:val="00481903"/>
    <w:rsid w:val="004856E7"/>
    <w:rsid w:val="004863DC"/>
    <w:rsid w:val="00486679"/>
    <w:rsid w:val="00490ABC"/>
    <w:rsid w:val="004924B0"/>
    <w:rsid w:val="00493089"/>
    <w:rsid w:val="00493EA4"/>
    <w:rsid w:val="004947DE"/>
    <w:rsid w:val="004948A1"/>
    <w:rsid w:val="004948D4"/>
    <w:rsid w:val="00495134"/>
    <w:rsid w:val="00496B0F"/>
    <w:rsid w:val="004A1188"/>
    <w:rsid w:val="004A11D7"/>
    <w:rsid w:val="004A143C"/>
    <w:rsid w:val="004A2B2F"/>
    <w:rsid w:val="004A2E74"/>
    <w:rsid w:val="004A55EB"/>
    <w:rsid w:val="004A583B"/>
    <w:rsid w:val="004B4077"/>
    <w:rsid w:val="004B4864"/>
    <w:rsid w:val="004B5510"/>
    <w:rsid w:val="004B66C5"/>
    <w:rsid w:val="004C09D2"/>
    <w:rsid w:val="004C5F92"/>
    <w:rsid w:val="004C7D37"/>
    <w:rsid w:val="004D1873"/>
    <w:rsid w:val="004D356D"/>
    <w:rsid w:val="004D3CF5"/>
    <w:rsid w:val="004E36B2"/>
    <w:rsid w:val="004E6FD4"/>
    <w:rsid w:val="004E788C"/>
    <w:rsid w:val="004E79BE"/>
    <w:rsid w:val="004F0424"/>
    <w:rsid w:val="004F07D1"/>
    <w:rsid w:val="004F2F64"/>
    <w:rsid w:val="004F4784"/>
    <w:rsid w:val="004F6F19"/>
    <w:rsid w:val="00500021"/>
    <w:rsid w:val="00500893"/>
    <w:rsid w:val="005017F4"/>
    <w:rsid w:val="005029DF"/>
    <w:rsid w:val="0050438C"/>
    <w:rsid w:val="005049BC"/>
    <w:rsid w:val="005122B1"/>
    <w:rsid w:val="00513D19"/>
    <w:rsid w:val="005156FA"/>
    <w:rsid w:val="00515FA5"/>
    <w:rsid w:val="00517E87"/>
    <w:rsid w:val="00520C29"/>
    <w:rsid w:val="00523B8F"/>
    <w:rsid w:val="00525E89"/>
    <w:rsid w:val="00530AFF"/>
    <w:rsid w:val="00530D97"/>
    <w:rsid w:val="00532B78"/>
    <w:rsid w:val="005356FA"/>
    <w:rsid w:val="00535AAE"/>
    <w:rsid w:val="00543AF5"/>
    <w:rsid w:val="00543D1D"/>
    <w:rsid w:val="00546FEA"/>
    <w:rsid w:val="005600A9"/>
    <w:rsid w:val="00561AAB"/>
    <w:rsid w:val="00561F6B"/>
    <w:rsid w:val="0056378E"/>
    <w:rsid w:val="00564561"/>
    <w:rsid w:val="00565067"/>
    <w:rsid w:val="00566EC9"/>
    <w:rsid w:val="00567074"/>
    <w:rsid w:val="005715D1"/>
    <w:rsid w:val="00573BEA"/>
    <w:rsid w:val="0057630B"/>
    <w:rsid w:val="005766A4"/>
    <w:rsid w:val="005803BE"/>
    <w:rsid w:val="005819AA"/>
    <w:rsid w:val="005828AD"/>
    <w:rsid w:val="00587C9E"/>
    <w:rsid w:val="00590ACB"/>
    <w:rsid w:val="00593B74"/>
    <w:rsid w:val="005A0B8A"/>
    <w:rsid w:val="005A244F"/>
    <w:rsid w:val="005A261C"/>
    <w:rsid w:val="005A2A93"/>
    <w:rsid w:val="005A2E17"/>
    <w:rsid w:val="005A34B9"/>
    <w:rsid w:val="005A4758"/>
    <w:rsid w:val="005B3095"/>
    <w:rsid w:val="005B5099"/>
    <w:rsid w:val="005B6F45"/>
    <w:rsid w:val="005B7E56"/>
    <w:rsid w:val="005C408C"/>
    <w:rsid w:val="005D1D75"/>
    <w:rsid w:val="005D3916"/>
    <w:rsid w:val="005D4128"/>
    <w:rsid w:val="005E142D"/>
    <w:rsid w:val="005E188C"/>
    <w:rsid w:val="005E28AE"/>
    <w:rsid w:val="005E563F"/>
    <w:rsid w:val="005E6424"/>
    <w:rsid w:val="005E7217"/>
    <w:rsid w:val="005F098B"/>
    <w:rsid w:val="005F1382"/>
    <w:rsid w:val="005F2B77"/>
    <w:rsid w:val="005F2C8F"/>
    <w:rsid w:val="005F58D0"/>
    <w:rsid w:val="005F5EAB"/>
    <w:rsid w:val="00600005"/>
    <w:rsid w:val="0060064E"/>
    <w:rsid w:val="006008A1"/>
    <w:rsid w:val="00602E3A"/>
    <w:rsid w:val="00605706"/>
    <w:rsid w:val="0060746F"/>
    <w:rsid w:val="00610048"/>
    <w:rsid w:val="006157BE"/>
    <w:rsid w:val="00615C8F"/>
    <w:rsid w:val="006171E8"/>
    <w:rsid w:val="0062018B"/>
    <w:rsid w:val="006235F2"/>
    <w:rsid w:val="0062701D"/>
    <w:rsid w:val="00631C07"/>
    <w:rsid w:val="0063299D"/>
    <w:rsid w:val="006346C1"/>
    <w:rsid w:val="00634840"/>
    <w:rsid w:val="006411A7"/>
    <w:rsid w:val="00644702"/>
    <w:rsid w:val="00644FFD"/>
    <w:rsid w:val="006452E3"/>
    <w:rsid w:val="006511D9"/>
    <w:rsid w:val="00653AEC"/>
    <w:rsid w:val="00654397"/>
    <w:rsid w:val="0065460E"/>
    <w:rsid w:val="006554AE"/>
    <w:rsid w:val="006572E7"/>
    <w:rsid w:val="0066086D"/>
    <w:rsid w:val="0066145B"/>
    <w:rsid w:val="00661C62"/>
    <w:rsid w:val="006628CE"/>
    <w:rsid w:val="00662B6C"/>
    <w:rsid w:val="00662E1E"/>
    <w:rsid w:val="006641AC"/>
    <w:rsid w:val="006642F2"/>
    <w:rsid w:val="00666244"/>
    <w:rsid w:val="0066655C"/>
    <w:rsid w:val="00667903"/>
    <w:rsid w:val="00670C44"/>
    <w:rsid w:val="006727FC"/>
    <w:rsid w:val="00673E71"/>
    <w:rsid w:val="00675423"/>
    <w:rsid w:val="00675A5B"/>
    <w:rsid w:val="00675FB3"/>
    <w:rsid w:val="0068086B"/>
    <w:rsid w:val="006820B1"/>
    <w:rsid w:val="00682685"/>
    <w:rsid w:val="00683FF6"/>
    <w:rsid w:val="0068416D"/>
    <w:rsid w:val="0068674E"/>
    <w:rsid w:val="006874F1"/>
    <w:rsid w:val="00687950"/>
    <w:rsid w:val="00691D88"/>
    <w:rsid w:val="0069580F"/>
    <w:rsid w:val="00695EF0"/>
    <w:rsid w:val="00696A4F"/>
    <w:rsid w:val="00697561"/>
    <w:rsid w:val="006A2CF4"/>
    <w:rsid w:val="006A4C6D"/>
    <w:rsid w:val="006B0506"/>
    <w:rsid w:val="006B43E6"/>
    <w:rsid w:val="006B4600"/>
    <w:rsid w:val="006B7FFA"/>
    <w:rsid w:val="006C4239"/>
    <w:rsid w:val="006C4767"/>
    <w:rsid w:val="006C66F8"/>
    <w:rsid w:val="006C69AE"/>
    <w:rsid w:val="006C7349"/>
    <w:rsid w:val="006C793A"/>
    <w:rsid w:val="006D2EE7"/>
    <w:rsid w:val="006D7B93"/>
    <w:rsid w:val="006E3148"/>
    <w:rsid w:val="006E3543"/>
    <w:rsid w:val="006E421E"/>
    <w:rsid w:val="006E5B7D"/>
    <w:rsid w:val="006F0448"/>
    <w:rsid w:val="006F0736"/>
    <w:rsid w:val="006F26FB"/>
    <w:rsid w:val="006F55FA"/>
    <w:rsid w:val="006F6E0D"/>
    <w:rsid w:val="006F7078"/>
    <w:rsid w:val="00701A35"/>
    <w:rsid w:val="0070471E"/>
    <w:rsid w:val="00706791"/>
    <w:rsid w:val="00711363"/>
    <w:rsid w:val="00712E0D"/>
    <w:rsid w:val="0072203A"/>
    <w:rsid w:val="0072389A"/>
    <w:rsid w:val="0072593C"/>
    <w:rsid w:val="00726149"/>
    <w:rsid w:val="007312CD"/>
    <w:rsid w:val="007319A4"/>
    <w:rsid w:val="00731B48"/>
    <w:rsid w:val="00731EAD"/>
    <w:rsid w:val="00733138"/>
    <w:rsid w:val="00733809"/>
    <w:rsid w:val="0073569C"/>
    <w:rsid w:val="00736D46"/>
    <w:rsid w:val="00737008"/>
    <w:rsid w:val="007374EC"/>
    <w:rsid w:val="0075190A"/>
    <w:rsid w:val="0075486E"/>
    <w:rsid w:val="00754F4F"/>
    <w:rsid w:val="00757A61"/>
    <w:rsid w:val="00760FF4"/>
    <w:rsid w:val="00761D66"/>
    <w:rsid w:val="0076225E"/>
    <w:rsid w:val="00764D00"/>
    <w:rsid w:val="00770085"/>
    <w:rsid w:val="00773111"/>
    <w:rsid w:val="00775626"/>
    <w:rsid w:val="00780065"/>
    <w:rsid w:val="00780116"/>
    <w:rsid w:val="00792E68"/>
    <w:rsid w:val="0079616B"/>
    <w:rsid w:val="007964AA"/>
    <w:rsid w:val="007A2995"/>
    <w:rsid w:val="007A3FAA"/>
    <w:rsid w:val="007A4357"/>
    <w:rsid w:val="007A4DCF"/>
    <w:rsid w:val="007A5761"/>
    <w:rsid w:val="007B3C10"/>
    <w:rsid w:val="007B41E2"/>
    <w:rsid w:val="007B41FE"/>
    <w:rsid w:val="007B4EDA"/>
    <w:rsid w:val="007B579E"/>
    <w:rsid w:val="007B7425"/>
    <w:rsid w:val="007C2C80"/>
    <w:rsid w:val="007C3FA7"/>
    <w:rsid w:val="007C4AD5"/>
    <w:rsid w:val="007D0DEE"/>
    <w:rsid w:val="007D0E52"/>
    <w:rsid w:val="007E18B6"/>
    <w:rsid w:val="007E3C7C"/>
    <w:rsid w:val="007E41AB"/>
    <w:rsid w:val="007E43D1"/>
    <w:rsid w:val="007E7525"/>
    <w:rsid w:val="007E7E59"/>
    <w:rsid w:val="007F1E7E"/>
    <w:rsid w:val="007F766C"/>
    <w:rsid w:val="008007DA"/>
    <w:rsid w:val="00802F52"/>
    <w:rsid w:val="00803F47"/>
    <w:rsid w:val="00805BAA"/>
    <w:rsid w:val="008074DE"/>
    <w:rsid w:val="008075C3"/>
    <w:rsid w:val="00807DEF"/>
    <w:rsid w:val="0081089B"/>
    <w:rsid w:val="008118F4"/>
    <w:rsid w:val="0081213E"/>
    <w:rsid w:val="00820353"/>
    <w:rsid w:val="0082414B"/>
    <w:rsid w:val="00824BD0"/>
    <w:rsid w:val="008346FF"/>
    <w:rsid w:val="00840128"/>
    <w:rsid w:val="00841142"/>
    <w:rsid w:val="00842055"/>
    <w:rsid w:val="008432DF"/>
    <w:rsid w:val="00843412"/>
    <w:rsid w:val="008439EF"/>
    <w:rsid w:val="008449E6"/>
    <w:rsid w:val="00844C88"/>
    <w:rsid w:val="008452D9"/>
    <w:rsid w:val="008470E1"/>
    <w:rsid w:val="0084787E"/>
    <w:rsid w:val="008511A9"/>
    <w:rsid w:val="00853E31"/>
    <w:rsid w:val="00855729"/>
    <w:rsid w:val="00856073"/>
    <w:rsid w:val="008571E1"/>
    <w:rsid w:val="00864471"/>
    <w:rsid w:val="0087030A"/>
    <w:rsid w:val="008706EE"/>
    <w:rsid w:val="00873CB0"/>
    <w:rsid w:val="008755FA"/>
    <w:rsid w:val="008767BB"/>
    <w:rsid w:val="00877792"/>
    <w:rsid w:val="00883103"/>
    <w:rsid w:val="008835C0"/>
    <w:rsid w:val="00885090"/>
    <w:rsid w:val="00886F97"/>
    <w:rsid w:val="00890284"/>
    <w:rsid w:val="00891E89"/>
    <w:rsid w:val="0089269B"/>
    <w:rsid w:val="008926F3"/>
    <w:rsid w:val="0089556A"/>
    <w:rsid w:val="00895971"/>
    <w:rsid w:val="0089693E"/>
    <w:rsid w:val="00897A69"/>
    <w:rsid w:val="008A048B"/>
    <w:rsid w:val="008A0710"/>
    <w:rsid w:val="008A1EB9"/>
    <w:rsid w:val="008A3B6B"/>
    <w:rsid w:val="008A64AC"/>
    <w:rsid w:val="008A6B01"/>
    <w:rsid w:val="008B07E7"/>
    <w:rsid w:val="008B2956"/>
    <w:rsid w:val="008B7ACE"/>
    <w:rsid w:val="008C2726"/>
    <w:rsid w:val="008C2DAF"/>
    <w:rsid w:val="008C49E0"/>
    <w:rsid w:val="008C526F"/>
    <w:rsid w:val="008C657B"/>
    <w:rsid w:val="008C6585"/>
    <w:rsid w:val="008C6B46"/>
    <w:rsid w:val="008C6FF9"/>
    <w:rsid w:val="008D07E9"/>
    <w:rsid w:val="008D3177"/>
    <w:rsid w:val="008D41BD"/>
    <w:rsid w:val="008D607C"/>
    <w:rsid w:val="008D6245"/>
    <w:rsid w:val="008D6484"/>
    <w:rsid w:val="008E2270"/>
    <w:rsid w:val="008E3224"/>
    <w:rsid w:val="008E4F1B"/>
    <w:rsid w:val="008E6698"/>
    <w:rsid w:val="008E67E3"/>
    <w:rsid w:val="008F08B8"/>
    <w:rsid w:val="008F3ADC"/>
    <w:rsid w:val="008F6FCE"/>
    <w:rsid w:val="0090067F"/>
    <w:rsid w:val="00901C72"/>
    <w:rsid w:val="00902BD3"/>
    <w:rsid w:val="00903540"/>
    <w:rsid w:val="00903CA1"/>
    <w:rsid w:val="00905FA4"/>
    <w:rsid w:val="00906B9A"/>
    <w:rsid w:val="009132B5"/>
    <w:rsid w:val="0092088E"/>
    <w:rsid w:val="009226D1"/>
    <w:rsid w:val="009227C4"/>
    <w:rsid w:val="00922DF3"/>
    <w:rsid w:val="00924C25"/>
    <w:rsid w:val="00924C35"/>
    <w:rsid w:val="00925CE6"/>
    <w:rsid w:val="00926258"/>
    <w:rsid w:val="00927E2F"/>
    <w:rsid w:val="00930D53"/>
    <w:rsid w:val="0093351F"/>
    <w:rsid w:val="0093570A"/>
    <w:rsid w:val="00935778"/>
    <w:rsid w:val="0093677E"/>
    <w:rsid w:val="009371B1"/>
    <w:rsid w:val="00942830"/>
    <w:rsid w:val="00944BF7"/>
    <w:rsid w:val="009453B8"/>
    <w:rsid w:val="009469BA"/>
    <w:rsid w:val="00946EB8"/>
    <w:rsid w:val="00947394"/>
    <w:rsid w:val="0094747C"/>
    <w:rsid w:val="0094793F"/>
    <w:rsid w:val="00947E23"/>
    <w:rsid w:val="00954B55"/>
    <w:rsid w:val="0095570F"/>
    <w:rsid w:val="009605E6"/>
    <w:rsid w:val="009612F8"/>
    <w:rsid w:val="00961B47"/>
    <w:rsid w:val="0096271D"/>
    <w:rsid w:val="00964019"/>
    <w:rsid w:val="00966255"/>
    <w:rsid w:val="00967463"/>
    <w:rsid w:val="00967A8D"/>
    <w:rsid w:val="0097356B"/>
    <w:rsid w:val="009760E4"/>
    <w:rsid w:val="00985DC4"/>
    <w:rsid w:val="00990575"/>
    <w:rsid w:val="009947D5"/>
    <w:rsid w:val="009977DF"/>
    <w:rsid w:val="009A4EEE"/>
    <w:rsid w:val="009A6EC7"/>
    <w:rsid w:val="009B0598"/>
    <w:rsid w:val="009B1F06"/>
    <w:rsid w:val="009B5000"/>
    <w:rsid w:val="009B595A"/>
    <w:rsid w:val="009B635D"/>
    <w:rsid w:val="009B7247"/>
    <w:rsid w:val="009C0697"/>
    <w:rsid w:val="009C2950"/>
    <w:rsid w:val="009C40E8"/>
    <w:rsid w:val="009C47BE"/>
    <w:rsid w:val="009C666B"/>
    <w:rsid w:val="009D0C2C"/>
    <w:rsid w:val="009D1A0D"/>
    <w:rsid w:val="009D1FB4"/>
    <w:rsid w:val="009D366C"/>
    <w:rsid w:val="009E2403"/>
    <w:rsid w:val="009F20B5"/>
    <w:rsid w:val="009F34D4"/>
    <w:rsid w:val="009F3C05"/>
    <w:rsid w:val="009F5336"/>
    <w:rsid w:val="009F5C37"/>
    <w:rsid w:val="009F6290"/>
    <w:rsid w:val="009F6D71"/>
    <w:rsid w:val="00A03F08"/>
    <w:rsid w:val="00A105A6"/>
    <w:rsid w:val="00A144C0"/>
    <w:rsid w:val="00A14E37"/>
    <w:rsid w:val="00A16788"/>
    <w:rsid w:val="00A20CE1"/>
    <w:rsid w:val="00A20CF4"/>
    <w:rsid w:val="00A23290"/>
    <w:rsid w:val="00A258BF"/>
    <w:rsid w:val="00A32C12"/>
    <w:rsid w:val="00A35FF3"/>
    <w:rsid w:val="00A364E5"/>
    <w:rsid w:val="00A3778A"/>
    <w:rsid w:val="00A377F2"/>
    <w:rsid w:val="00A3796A"/>
    <w:rsid w:val="00A37DA5"/>
    <w:rsid w:val="00A37FC1"/>
    <w:rsid w:val="00A4332E"/>
    <w:rsid w:val="00A434BC"/>
    <w:rsid w:val="00A50328"/>
    <w:rsid w:val="00A54175"/>
    <w:rsid w:val="00A63C08"/>
    <w:rsid w:val="00A6792D"/>
    <w:rsid w:val="00A67A2F"/>
    <w:rsid w:val="00A7006B"/>
    <w:rsid w:val="00A71908"/>
    <w:rsid w:val="00A71E57"/>
    <w:rsid w:val="00A730FC"/>
    <w:rsid w:val="00A73DA1"/>
    <w:rsid w:val="00A740B7"/>
    <w:rsid w:val="00A77B33"/>
    <w:rsid w:val="00A8103C"/>
    <w:rsid w:val="00A8276A"/>
    <w:rsid w:val="00A869F3"/>
    <w:rsid w:val="00A909D3"/>
    <w:rsid w:val="00A95F55"/>
    <w:rsid w:val="00AA000C"/>
    <w:rsid w:val="00AA0518"/>
    <w:rsid w:val="00AA40AF"/>
    <w:rsid w:val="00AA495C"/>
    <w:rsid w:val="00AA4C9B"/>
    <w:rsid w:val="00AA55AA"/>
    <w:rsid w:val="00AA6613"/>
    <w:rsid w:val="00AA6A0E"/>
    <w:rsid w:val="00AA6EFB"/>
    <w:rsid w:val="00AB04AE"/>
    <w:rsid w:val="00AB3285"/>
    <w:rsid w:val="00AB3811"/>
    <w:rsid w:val="00AB5126"/>
    <w:rsid w:val="00AB604E"/>
    <w:rsid w:val="00AB66DA"/>
    <w:rsid w:val="00AB7B4F"/>
    <w:rsid w:val="00AC3F5D"/>
    <w:rsid w:val="00AD3DBE"/>
    <w:rsid w:val="00AE2CD5"/>
    <w:rsid w:val="00AE6B17"/>
    <w:rsid w:val="00AF01B0"/>
    <w:rsid w:val="00AF3280"/>
    <w:rsid w:val="00AF3DA4"/>
    <w:rsid w:val="00B01692"/>
    <w:rsid w:val="00B05D80"/>
    <w:rsid w:val="00B10A67"/>
    <w:rsid w:val="00B1227B"/>
    <w:rsid w:val="00B13432"/>
    <w:rsid w:val="00B13A33"/>
    <w:rsid w:val="00B16011"/>
    <w:rsid w:val="00B17D1F"/>
    <w:rsid w:val="00B2149D"/>
    <w:rsid w:val="00B30435"/>
    <w:rsid w:val="00B3067D"/>
    <w:rsid w:val="00B31407"/>
    <w:rsid w:val="00B32053"/>
    <w:rsid w:val="00B365FA"/>
    <w:rsid w:val="00B371A1"/>
    <w:rsid w:val="00B40C6F"/>
    <w:rsid w:val="00B423AE"/>
    <w:rsid w:val="00B5019D"/>
    <w:rsid w:val="00B507E0"/>
    <w:rsid w:val="00B5386F"/>
    <w:rsid w:val="00B54FE7"/>
    <w:rsid w:val="00B555C8"/>
    <w:rsid w:val="00B56DC3"/>
    <w:rsid w:val="00B57379"/>
    <w:rsid w:val="00B61FB4"/>
    <w:rsid w:val="00B636E8"/>
    <w:rsid w:val="00B6474E"/>
    <w:rsid w:val="00B7061C"/>
    <w:rsid w:val="00B72359"/>
    <w:rsid w:val="00B72AEA"/>
    <w:rsid w:val="00B77013"/>
    <w:rsid w:val="00B80CC8"/>
    <w:rsid w:val="00B84D24"/>
    <w:rsid w:val="00B8543B"/>
    <w:rsid w:val="00B863B9"/>
    <w:rsid w:val="00B90F8A"/>
    <w:rsid w:val="00B91B9C"/>
    <w:rsid w:val="00B94113"/>
    <w:rsid w:val="00B9558C"/>
    <w:rsid w:val="00B95A45"/>
    <w:rsid w:val="00B968E3"/>
    <w:rsid w:val="00BA4ABA"/>
    <w:rsid w:val="00BA5985"/>
    <w:rsid w:val="00BB091F"/>
    <w:rsid w:val="00BB1DF0"/>
    <w:rsid w:val="00BB23A6"/>
    <w:rsid w:val="00BB353E"/>
    <w:rsid w:val="00BB439C"/>
    <w:rsid w:val="00BC0FE9"/>
    <w:rsid w:val="00BC38D8"/>
    <w:rsid w:val="00BD3E4E"/>
    <w:rsid w:val="00BD48AB"/>
    <w:rsid w:val="00BD4D30"/>
    <w:rsid w:val="00BE0735"/>
    <w:rsid w:val="00BE1910"/>
    <w:rsid w:val="00BE480C"/>
    <w:rsid w:val="00BE5E9C"/>
    <w:rsid w:val="00BE7B60"/>
    <w:rsid w:val="00BE7D25"/>
    <w:rsid w:val="00BF7E3F"/>
    <w:rsid w:val="00C02CED"/>
    <w:rsid w:val="00C0662A"/>
    <w:rsid w:val="00C07F28"/>
    <w:rsid w:val="00C10665"/>
    <w:rsid w:val="00C10CCA"/>
    <w:rsid w:val="00C11036"/>
    <w:rsid w:val="00C150CD"/>
    <w:rsid w:val="00C15B9E"/>
    <w:rsid w:val="00C20A9B"/>
    <w:rsid w:val="00C22D13"/>
    <w:rsid w:val="00C23E18"/>
    <w:rsid w:val="00C24D29"/>
    <w:rsid w:val="00C26352"/>
    <w:rsid w:val="00C27C24"/>
    <w:rsid w:val="00C3323B"/>
    <w:rsid w:val="00C33801"/>
    <w:rsid w:val="00C341EB"/>
    <w:rsid w:val="00C35466"/>
    <w:rsid w:val="00C36515"/>
    <w:rsid w:val="00C37C41"/>
    <w:rsid w:val="00C40737"/>
    <w:rsid w:val="00C41134"/>
    <w:rsid w:val="00C4139D"/>
    <w:rsid w:val="00C41E34"/>
    <w:rsid w:val="00C42BE7"/>
    <w:rsid w:val="00C4433F"/>
    <w:rsid w:val="00C450CB"/>
    <w:rsid w:val="00C4769D"/>
    <w:rsid w:val="00C500F4"/>
    <w:rsid w:val="00C509F9"/>
    <w:rsid w:val="00C50F2F"/>
    <w:rsid w:val="00C5239D"/>
    <w:rsid w:val="00C5331C"/>
    <w:rsid w:val="00C56586"/>
    <w:rsid w:val="00C569B3"/>
    <w:rsid w:val="00C60AAF"/>
    <w:rsid w:val="00C63BDD"/>
    <w:rsid w:val="00C63DF1"/>
    <w:rsid w:val="00C63EC0"/>
    <w:rsid w:val="00C6552B"/>
    <w:rsid w:val="00C67691"/>
    <w:rsid w:val="00C719BA"/>
    <w:rsid w:val="00C743A5"/>
    <w:rsid w:val="00C75A62"/>
    <w:rsid w:val="00C76D73"/>
    <w:rsid w:val="00C80082"/>
    <w:rsid w:val="00C81809"/>
    <w:rsid w:val="00C834EB"/>
    <w:rsid w:val="00C83BB3"/>
    <w:rsid w:val="00C87855"/>
    <w:rsid w:val="00C906C7"/>
    <w:rsid w:val="00C92102"/>
    <w:rsid w:val="00C934F4"/>
    <w:rsid w:val="00C93539"/>
    <w:rsid w:val="00C94763"/>
    <w:rsid w:val="00C94AA7"/>
    <w:rsid w:val="00C95FBF"/>
    <w:rsid w:val="00C96B67"/>
    <w:rsid w:val="00C97ED4"/>
    <w:rsid w:val="00CA0C49"/>
    <w:rsid w:val="00CA299D"/>
    <w:rsid w:val="00CA2B45"/>
    <w:rsid w:val="00CA4047"/>
    <w:rsid w:val="00CA6C34"/>
    <w:rsid w:val="00CA751B"/>
    <w:rsid w:val="00CB1FBC"/>
    <w:rsid w:val="00CB3798"/>
    <w:rsid w:val="00CC25EC"/>
    <w:rsid w:val="00CC53F9"/>
    <w:rsid w:val="00CD002D"/>
    <w:rsid w:val="00CD3AE0"/>
    <w:rsid w:val="00CD3FCB"/>
    <w:rsid w:val="00CD62DE"/>
    <w:rsid w:val="00CE4385"/>
    <w:rsid w:val="00CE4BED"/>
    <w:rsid w:val="00CF1350"/>
    <w:rsid w:val="00CF194E"/>
    <w:rsid w:val="00CF4264"/>
    <w:rsid w:val="00CF4F63"/>
    <w:rsid w:val="00CF7CB9"/>
    <w:rsid w:val="00D06716"/>
    <w:rsid w:val="00D06BE4"/>
    <w:rsid w:val="00D10FC9"/>
    <w:rsid w:val="00D11C52"/>
    <w:rsid w:val="00D14133"/>
    <w:rsid w:val="00D14AA4"/>
    <w:rsid w:val="00D15AB5"/>
    <w:rsid w:val="00D16703"/>
    <w:rsid w:val="00D2415C"/>
    <w:rsid w:val="00D26792"/>
    <w:rsid w:val="00D278CB"/>
    <w:rsid w:val="00D30F88"/>
    <w:rsid w:val="00D316F7"/>
    <w:rsid w:val="00D32295"/>
    <w:rsid w:val="00D3330C"/>
    <w:rsid w:val="00D3741F"/>
    <w:rsid w:val="00D417B3"/>
    <w:rsid w:val="00D41CB8"/>
    <w:rsid w:val="00D42EDF"/>
    <w:rsid w:val="00D43CD0"/>
    <w:rsid w:val="00D47E2D"/>
    <w:rsid w:val="00D52A67"/>
    <w:rsid w:val="00D60333"/>
    <w:rsid w:val="00D64955"/>
    <w:rsid w:val="00D666BC"/>
    <w:rsid w:val="00D669A5"/>
    <w:rsid w:val="00D672CB"/>
    <w:rsid w:val="00D67712"/>
    <w:rsid w:val="00D678D5"/>
    <w:rsid w:val="00D7080D"/>
    <w:rsid w:val="00D80EC4"/>
    <w:rsid w:val="00D834BD"/>
    <w:rsid w:val="00D84E99"/>
    <w:rsid w:val="00D85AA7"/>
    <w:rsid w:val="00D92DD8"/>
    <w:rsid w:val="00D93D95"/>
    <w:rsid w:val="00D966CB"/>
    <w:rsid w:val="00D96EF9"/>
    <w:rsid w:val="00DA179C"/>
    <w:rsid w:val="00DA19FB"/>
    <w:rsid w:val="00DA3481"/>
    <w:rsid w:val="00DA4FA5"/>
    <w:rsid w:val="00DB20E7"/>
    <w:rsid w:val="00DB73E2"/>
    <w:rsid w:val="00DC1B7C"/>
    <w:rsid w:val="00DC1DB8"/>
    <w:rsid w:val="00DC3823"/>
    <w:rsid w:val="00DC5415"/>
    <w:rsid w:val="00DC57BB"/>
    <w:rsid w:val="00DD14F4"/>
    <w:rsid w:val="00DD530E"/>
    <w:rsid w:val="00DD56BD"/>
    <w:rsid w:val="00DE1BDD"/>
    <w:rsid w:val="00DE2DCE"/>
    <w:rsid w:val="00DE4772"/>
    <w:rsid w:val="00DF0A88"/>
    <w:rsid w:val="00DF3BAC"/>
    <w:rsid w:val="00DF6257"/>
    <w:rsid w:val="00E00BB5"/>
    <w:rsid w:val="00E02209"/>
    <w:rsid w:val="00E02302"/>
    <w:rsid w:val="00E03F91"/>
    <w:rsid w:val="00E049BB"/>
    <w:rsid w:val="00E06061"/>
    <w:rsid w:val="00E06541"/>
    <w:rsid w:val="00E111D9"/>
    <w:rsid w:val="00E1473C"/>
    <w:rsid w:val="00E20537"/>
    <w:rsid w:val="00E25350"/>
    <w:rsid w:val="00E30D24"/>
    <w:rsid w:val="00E402AF"/>
    <w:rsid w:val="00E40BFC"/>
    <w:rsid w:val="00E43638"/>
    <w:rsid w:val="00E468F4"/>
    <w:rsid w:val="00E47C00"/>
    <w:rsid w:val="00E520C0"/>
    <w:rsid w:val="00E52A27"/>
    <w:rsid w:val="00E56304"/>
    <w:rsid w:val="00E57329"/>
    <w:rsid w:val="00E602B1"/>
    <w:rsid w:val="00E60663"/>
    <w:rsid w:val="00E61061"/>
    <w:rsid w:val="00E62541"/>
    <w:rsid w:val="00E6336C"/>
    <w:rsid w:val="00E66914"/>
    <w:rsid w:val="00E674BB"/>
    <w:rsid w:val="00E707D0"/>
    <w:rsid w:val="00E7288A"/>
    <w:rsid w:val="00E72EB4"/>
    <w:rsid w:val="00E74D7E"/>
    <w:rsid w:val="00E753E4"/>
    <w:rsid w:val="00E76B07"/>
    <w:rsid w:val="00E77A22"/>
    <w:rsid w:val="00E82482"/>
    <w:rsid w:val="00E82B21"/>
    <w:rsid w:val="00E82C72"/>
    <w:rsid w:val="00E84DCD"/>
    <w:rsid w:val="00E856BC"/>
    <w:rsid w:val="00E8678B"/>
    <w:rsid w:val="00E874D9"/>
    <w:rsid w:val="00E928DF"/>
    <w:rsid w:val="00E967EB"/>
    <w:rsid w:val="00E96D75"/>
    <w:rsid w:val="00EA2B0F"/>
    <w:rsid w:val="00EA2C2A"/>
    <w:rsid w:val="00EA4E73"/>
    <w:rsid w:val="00EA526C"/>
    <w:rsid w:val="00EA681D"/>
    <w:rsid w:val="00EB37A3"/>
    <w:rsid w:val="00EB4B4A"/>
    <w:rsid w:val="00EB7C20"/>
    <w:rsid w:val="00EC1070"/>
    <w:rsid w:val="00EC1A27"/>
    <w:rsid w:val="00EC2CE4"/>
    <w:rsid w:val="00ED01E2"/>
    <w:rsid w:val="00ED276B"/>
    <w:rsid w:val="00ED711C"/>
    <w:rsid w:val="00ED7B3D"/>
    <w:rsid w:val="00EE1DC4"/>
    <w:rsid w:val="00EE2E78"/>
    <w:rsid w:val="00EE345C"/>
    <w:rsid w:val="00EE3832"/>
    <w:rsid w:val="00EE3AD5"/>
    <w:rsid w:val="00EE3B3D"/>
    <w:rsid w:val="00EE3DA6"/>
    <w:rsid w:val="00EF1B4E"/>
    <w:rsid w:val="00EF23CD"/>
    <w:rsid w:val="00EF4AB0"/>
    <w:rsid w:val="00EF7E72"/>
    <w:rsid w:val="00F00137"/>
    <w:rsid w:val="00F055A8"/>
    <w:rsid w:val="00F055F0"/>
    <w:rsid w:val="00F05B5A"/>
    <w:rsid w:val="00F0630B"/>
    <w:rsid w:val="00F11394"/>
    <w:rsid w:val="00F122F7"/>
    <w:rsid w:val="00F169B1"/>
    <w:rsid w:val="00F21118"/>
    <w:rsid w:val="00F258A4"/>
    <w:rsid w:val="00F278DB"/>
    <w:rsid w:val="00F325D7"/>
    <w:rsid w:val="00F33569"/>
    <w:rsid w:val="00F33B05"/>
    <w:rsid w:val="00F507FD"/>
    <w:rsid w:val="00F508E3"/>
    <w:rsid w:val="00F51099"/>
    <w:rsid w:val="00F5149F"/>
    <w:rsid w:val="00F527D3"/>
    <w:rsid w:val="00F53BD6"/>
    <w:rsid w:val="00F54E8E"/>
    <w:rsid w:val="00F55391"/>
    <w:rsid w:val="00F60F9B"/>
    <w:rsid w:val="00F61FD4"/>
    <w:rsid w:val="00F6624C"/>
    <w:rsid w:val="00F751C3"/>
    <w:rsid w:val="00F86770"/>
    <w:rsid w:val="00F872D4"/>
    <w:rsid w:val="00F879BF"/>
    <w:rsid w:val="00F906F7"/>
    <w:rsid w:val="00F910E6"/>
    <w:rsid w:val="00F92590"/>
    <w:rsid w:val="00F92593"/>
    <w:rsid w:val="00F93AD5"/>
    <w:rsid w:val="00F95CD1"/>
    <w:rsid w:val="00F95D9E"/>
    <w:rsid w:val="00F97B7C"/>
    <w:rsid w:val="00FA0D3B"/>
    <w:rsid w:val="00FA22D8"/>
    <w:rsid w:val="00FA37CB"/>
    <w:rsid w:val="00FA417A"/>
    <w:rsid w:val="00FA44DC"/>
    <w:rsid w:val="00FA4686"/>
    <w:rsid w:val="00FA5EFB"/>
    <w:rsid w:val="00FA60F8"/>
    <w:rsid w:val="00FA63F3"/>
    <w:rsid w:val="00FA6869"/>
    <w:rsid w:val="00FB0212"/>
    <w:rsid w:val="00FB15F6"/>
    <w:rsid w:val="00FB1E0F"/>
    <w:rsid w:val="00FB20A2"/>
    <w:rsid w:val="00FB389B"/>
    <w:rsid w:val="00FC0C25"/>
    <w:rsid w:val="00FC670D"/>
    <w:rsid w:val="00FD72DE"/>
    <w:rsid w:val="00FD7F7A"/>
    <w:rsid w:val="00FE3447"/>
    <w:rsid w:val="00FE3608"/>
    <w:rsid w:val="00FE4DDE"/>
    <w:rsid w:val="00FF5225"/>
    <w:rsid w:val="00FF6118"/>
    <w:rsid w:val="00FF61FF"/>
    <w:rsid w:val="041E2168"/>
    <w:rsid w:val="0B4479E9"/>
    <w:rsid w:val="0C12536B"/>
    <w:rsid w:val="0F78EB7E"/>
    <w:rsid w:val="126E4594"/>
    <w:rsid w:val="14D50761"/>
    <w:rsid w:val="1958217B"/>
    <w:rsid w:val="1B081899"/>
    <w:rsid w:val="1DAF6E9A"/>
    <w:rsid w:val="250DFF22"/>
    <w:rsid w:val="2565CC40"/>
    <w:rsid w:val="28018227"/>
    <w:rsid w:val="29C2FD51"/>
    <w:rsid w:val="2AD1B6BE"/>
    <w:rsid w:val="2B64FB58"/>
    <w:rsid w:val="2E200988"/>
    <w:rsid w:val="2E288B09"/>
    <w:rsid w:val="30202628"/>
    <w:rsid w:val="30624A37"/>
    <w:rsid w:val="30DD338A"/>
    <w:rsid w:val="317BC5F1"/>
    <w:rsid w:val="324ADEC5"/>
    <w:rsid w:val="36602B7E"/>
    <w:rsid w:val="3776487B"/>
    <w:rsid w:val="3B67403C"/>
    <w:rsid w:val="3B7CA9C5"/>
    <w:rsid w:val="3CE6E320"/>
    <w:rsid w:val="3D708649"/>
    <w:rsid w:val="3DF570D0"/>
    <w:rsid w:val="4023B491"/>
    <w:rsid w:val="43DDEEFD"/>
    <w:rsid w:val="43FDDB14"/>
    <w:rsid w:val="47C1CFD2"/>
    <w:rsid w:val="485F16EC"/>
    <w:rsid w:val="4BE40333"/>
    <w:rsid w:val="4FB7986D"/>
    <w:rsid w:val="532A74DA"/>
    <w:rsid w:val="58F6AC6D"/>
    <w:rsid w:val="5AD8C945"/>
    <w:rsid w:val="5CA58485"/>
    <w:rsid w:val="5D2F4AAB"/>
    <w:rsid w:val="5EEA7997"/>
    <w:rsid w:val="6227F44F"/>
    <w:rsid w:val="6279C3C0"/>
    <w:rsid w:val="63812778"/>
    <w:rsid w:val="63A06767"/>
    <w:rsid w:val="6640F002"/>
    <w:rsid w:val="67043F04"/>
    <w:rsid w:val="6900BD04"/>
    <w:rsid w:val="69025BAC"/>
    <w:rsid w:val="76B61BE8"/>
    <w:rsid w:val="792698C1"/>
    <w:rsid w:val="7BEE8B4A"/>
    <w:rsid w:val="7FD3E8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C5A4E"/>
  <w15:chartTrackingRefBased/>
  <w15:docId w15:val="{A4FAFB2C-36C3-4F5F-8B83-129457DC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3AEC"/>
    <w:pPr>
      <w:suppressAutoHyphens/>
    </w:pPr>
    <w:rPr>
      <w:rFonts w:ascii="Times New Roman" w:eastAsia="Times New Roman" w:hAnsi="Times New Roman" w:cs="Times New Roman"/>
      <w:color w:val="00000A"/>
    </w:rPr>
  </w:style>
  <w:style w:type="paragraph" w:styleId="Nagwek1">
    <w:name w:val="heading 1"/>
    <w:basedOn w:val="Normalny"/>
    <w:link w:val="Nagwek1Znak"/>
    <w:qFormat/>
    <w:rsid w:val="003C1F59"/>
    <w:pPr>
      <w:keepNext/>
      <w:spacing w:before="100"/>
      <w:jc w:val="center"/>
      <w:outlineLvl w:val="0"/>
    </w:pPr>
    <w:rPr>
      <w:b/>
      <w:i/>
      <w:sz w:val="18"/>
    </w:rPr>
  </w:style>
  <w:style w:type="paragraph" w:styleId="Nagwek2">
    <w:name w:val="heading 2"/>
    <w:basedOn w:val="Normalny"/>
    <w:next w:val="Normalny"/>
    <w:link w:val="Nagwek2Znak"/>
    <w:uiPriority w:val="9"/>
    <w:unhideWhenUsed/>
    <w:qFormat/>
    <w:rsid w:val="00FE4DDE"/>
    <w:pPr>
      <w:keepNext/>
      <w:keepLines/>
      <w:spacing w:before="200"/>
      <w:outlineLvl w:val="1"/>
    </w:pPr>
    <w:rPr>
      <w:rFonts w:ascii="Cambria" w:hAnsi="Cambria"/>
      <w:b/>
      <w:bCs/>
      <w:color w:val="4F81BD"/>
      <w:sz w:val="26"/>
      <w:szCs w:val="26"/>
    </w:rPr>
  </w:style>
  <w:style w:type="paragraph" w:styleId="Nagwek3">
    <w:name w:val="heading 3"/>
    <w:basedOn w:val="Normalny"/>
    <w:link w:val="Nagwek3Znak"/>
    <w:uiPriority w:val="9"/>
    <w:semiHidden/>
    <w:unhideWhenUsed/>
    <w:qFormat/>
    <w:rsid w:val="00804FF3"/>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C1F59"/>
    <w:rPr>
      <w:rFonts w:ascii="Times New Roman" w:eastAsia="Times New Roman" w:hAnsi="Times New Roman" w:cs="Times New Roman"/>
      <w:b/>
      <w:i/>
      <w:sz w:val="18"/>
      <w:szCs w:val="20"/>
      <w:lang w:eastAsia="pl-PL"/>
    </w:rPr>
  </w:style>
  <w:style w:type="character" w:customStyle="1" w:styleId="NagwekZnak">
    <w:name w:val="Nagłówek Znak"/>
    <w:basedOn w:val="Domylnaczcionkaakapitu"/>
    <w:link w:val="Nagwek"/>
    <w:uiPriority w:val="99"/>
    <w:locked/>
    <w:rsid w:val="003C1F59"/>
  </w:style>
  <w:style w:type="character" w:customStyle="1" w:styleId="NagwekZnak1">
    <w:name w:val="Nagłówek Znak1"/>
    <w:uiPriority w:val="99"/>
    <w:semiHidden/>
    <w:rsid w:val="003C1F59"/>
    <w:rPr>
      <w:rFonts w:ascii="Times New Roman" w:eastAsia="Times New Roman" w:hAnsi="Times New Roman" w:cs="Times New Roman"/>
      <w:sz w:val="20"/>
      <w:szCs w:val="20"/>
      <w:lang w:eastAsia="pl-PL"/>
    </w:rPr>
  </w:style>
  <w:style w:type="character" w:customStyle="1" w:styleId="Nagwek3Znak">
    <w:name w:val="Nagłówek 3 Znak"/>
    <w:link w:val="Nagwek3"/>
    <w:uiPriority w:val="9"/>
    <w:semiHidden/>
    <w:rsid w:val="00804FF3"/>
    <w:rPr>
      <w:rFonts w:ascii="Cambria" w:hAnsi="Cambria"/>
      <w:b/>
      <w:bCs/>
      <w:color w:val="4F81BD"/>
      <w:sz w:val="20"/>
      <w:szCs w:val="20"/>
      <w:lang w:eastAsia="pl-PL"/>
    </w:rPr>
  </w:style>
  <w:style w:type="character" w:styleId="Odwoaniedokomentarza">
    <w:name w:val="annotation reference"/>
    <w:uiPriority w:val="99"/>
    <w:semiHidden/>
    <w:unhideWhenUsed/>
    <w:rsid w:val="00EC3981"/>
    <w:rPr>
      <w:sz w:val="16"/>
      <w:szCs w:val="16"/>
    </w:rPr>
  </w:style>
  <w:style w:type="character" w:customStyle="1" w:styleId="TekstkomentarzaZnak">
    <w:name w:val="Tekst komentarza Znak"/>
    <w:link w:val="Tekstkomentarza"/>
    <w:uiPriority w:val="99"/>
    <w:rsid w:val="00EC3981"/>
    <w:rPr>
      <w:rFonts w:ascii="Times New Roman" w:eastAsia="Times New Roman" w:hAnsi="Times New Roman" w:cs="Times New Roman"/>
      <w:sz w:val="20"/>
      <w:szCs w:val="20"/>
      <w:lang w:eastAsia="pl-PL"/>
    </w:rPr>
  </w:style>
  <w:style w:type="character" w:customStyle="1" w:styleId="TematkomentarzaZnak">
    <w:name w:val="Temat komentarza Znak"/>
    <w:link w:val="Tematkomentarza"/>
    <w:uiPriority w:val="99"/>
    <w:semiHidden/>
    <w:rsid w:val="00EC3981"/>
    <w:rPr>
      <w:rFonts w:ascii="Times New Roman" w:eastAsia="Times New Roman" w:hAnsi="Times New Roman" w:cs="Times New Roman"/>
      <w:b/>
      <w:bCs/>
      <w:sz w:val="20"/>
      <w:szCs w:val="20"/>
      <w:lang w:eastAsia="pl-PL"/>
    </w:rPr>
  </w:style>
  <w:style w:type="character" w:customStyle="1" w:styleId="TekstdymkaZnak">
    <w:name w:val="Tekst dymka Znak"/>
    <w:link w:val="Tekstdymka"/>
    <w:uiPriority w:val="99"/>
    <w:semiHidden/>
    <w:rsid w:val="00EC3981"/>
    <w:rPr>
      <w:rFonts w:ascii="Tahoma" w:eastAsia="Times New Roman" w:hAnsi="Tahoma" w:cs="Tahoma"/>
      <w:sz w:val="16"/>
      <w:szCs w:val="16"/>
      <w:lang w:eastAsia="pl-PL"/>
    </w:rPr>
  </w:style>
  <w:style w:type="character" w:customStyle="1" w:styleId="czeinternetowe">
    <w:name w:val="Łącze internetowe"/>
    <w:uiPriority w:val="99"/>
    <w:unhideWhenUsed/>
    <w:rsid w:val="000A52E2"/>
    <w:rPr>
      <w:color w:val="0000FF"/>
      <w:u w:val="single"/>
    </w:rPr>
  </w:style>
  <w:style w:type="character" w:customStyle="1" w:styleId="StopkaZnak">
    <w:name w:val="Stopka Znak"/>
    <w:link w:val="Stopka"/>
    <w:uiPriority w:val="99"/>
    <w:rsid w:val="009C6B66"/>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FD3828"/>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FD3828"/>
    <w:rPr>
      <w:vertAlign w:val="superscript"/>
    </w:rPr>
  </w:style>
  <w:style w:type="character" w:customStyle="1" w:styleId="WW8Num1z4">
    <w:name w:val="WW8Num1z4"/>
    <w:rsid w:val="00DC376E"/>
  </w:style>
  <w:style w:type="character" w:customStyle="1" w:styleId="TekstprzypisukocowegoZnak">
    <w:name w:val="Tekst przypisu końcowego Znak"/>
    <w:link w:val="Tekstprzypisukocowego"/>
    <w:semiHidden/>
    <w:rsid w:val="006D2A42"/>
    <w:rPr>
      <w:rFonts w:ascii="Times New Roman" w:eastAsia="Times New Roman" w:hAnsi="Times New Roman" w:cs="Times New Roman"/>
      <w:sz w:val="20"/>
      <w:szCs w:val="20"/>
      <w:lang w:eastAsia="pl-PL"/>
    </w:rPr>
  </w:style>
  <w:style w:type="character" w:customStyle="1" w:styleId="ListLabel1">
    <w:name w:val="ListLabel 1"/>
    <w:rsid w:val="00FA417A"/>
    <w:rPr>
      <w:b/>
      <w:bCs/>
    </w:rPr>
  </w:style>
  <w:style w:type="character" w:customStyle="1" w:styleId="ListLabel2">
    <w:name w:val="ListLabel 2"/>
    <w:rsid w:val="00FA417A"/>
    <w:rPr>
      <w:b w:val="0"/>
      <w:bCs/>
    </w:rPr>
  </w:style>
  <w:style w:type="character" w:customStyle="1" w:styleId="ListLabel3">
    <w:name w:val="ListLabel 3"/>
    <w:rsid w:val="00FA417A"/>
    <w:rPr>
      <w:b w:val="0"/>
      <w:color w:val="00000A"/>
    </w:rPr>
  </w:style>
  <w:style w:type="character" w:customStyle="1" w:styleId="ListLabel4">
    <w:name w:val="ListLabel 4"/>
    <w:rsid w:val="00FA417A"/>
    <w:rPr>
      <w:rFonts w:cs="Times New Roman"/>
    </w:rPr>
  </w:style>
  <w:style w:type="character" w:customStyle="1" w:styleId="ListLabel5">
    <w:name w:val="ListLabel 5"/>
    <w:rsid w:val="00FA417A"/>
    <w:rPr>
      <w:rFonts w:cs="Courier New"/>
    </w:rPr>
  </w:style>
  <w:style w:type="character" w:customStyle="1" w:styleId="ListLabel6">
    <w:name w:val="ListLabel 6"/>
    <w:rsid w:val="00FA417A"/>
    <w:rPr>
      <w:b/>
    </w:rPr>
  </w:style>
  <w:style w:type="character" w:customStyle="1" w:styleId="ListLabel7">
    <w:name w:val="ListLabel 7"/>
    <w:rsid w:val="00FA417A"/>
    <w:rPr>
      <w:color w:val="00000A"/>
    </w:rPr>
  </w:style>
  <w:style w:type="character" w:customStyle="1" w:styleId="ListLabel8">
    <w:name w:val="ListLabel 8"/>
    <w:rsid w:val="00FA417A"/>
    <w:rPr>
      <w:i w:val="0"/>
      <w:iCs/>
    </w:rPr>
  </w:style>
  <w:style w:type="character" w:customStyle="1" w:styleId="ListLabel9">
    <w:name w:val="ListLabel 9"/>
    <w:rsid w:val="00FA417A"/>
    <w:rPr>
      <w:sz w:val="24"/>
    </w:rPr>
  </w:style>
  <w:style w:type="character" w:customStyle="1" w:styleId="ListLabel10">
    <w:name w:val="ListLabel 10"/>
    <w:rsid w:val="00FA417A"/>
    <w:rPr>
      <w:b w:val="0"/>
      <w:bCs w:val="0"/>
      <w:i w:val="0"/>
      <w:iCs w:val="0"/>
    </w:rPr>
  </w:style>
  <w:style w:type="character" w:customStyle="1" w:styleId="ListLabel11">
    <w:name w:val="ListLabel 11"/>
    <w:rsid w:val="00FA417A"/>
    <w:rPr>
      <w:b w:val="0"/>
      <w:bCs w:val="0"/>
    </w:rPr>
  </w:style>
  <w:style w:type="character" w:customStyle="1" w:styleId="ListLabel12">
    <w:name w:val="ListLabel 12"/>
    <w:rsid w:val="00FA417A"/>
    <w:rPr>
      <w:b w:val="0"/>
      <w:bCs/>
      <w:i w:val="0"/>
      <w:iCs w:val="0"/>
    </w:rPr>
  </w:style>
  <w:style w:type="character" w:customStyle="1" w:styleId="ListLabel13">
    <w:name w:val="ListLabel 13"/>
    <w:rsid w:val="00FA417A"/>
    <w:rPr>
      <w:b/>
      <w:bCs/>
    </w:rPr>
  </w:style>
  <w:style w:type="character" w:customStyle="1" w:styleId="ListLabel14">
    <w:name w:val="ListLabel 14"/>
    <w:rsid w:val="00FA417A"/>
    <w:rPr>
      <w:b w:val="0"/>
      <w:bCs/>
    </w:rPr>
  </w:style>
  <w:style w:type="character" w:customStyle="1" w:styleId="ListLabel15">
    <w:name w:val="ListLabel 15"/>
    <w:rsid w:val="00FA417A"/>
    <w:rPr>
      <w:b w:val="0"/>
      <w:color w:val="00000A"/>
    </w:rPr>
  </w:style>
  <w:style w:type="character" w:customStyle="1" w:styleId="ListLabel16">
    <w:name w:val="ListLabel 16"/>
    <w:rsid w:val="00FA417A"/>
    <w:rPr>
      <w:rFonts w:cs="Times New Roman"/>
    </w:rPr>
  </w:style>
  <w:style w:type="character" w:customStyle="1" w:styleId="ListLabel17">
    <w:name w:val="ListLabel 17"/>
    <w:rsid w:val="00FA417A"/>
    <w:rPr>
      <w:rFonts w:cs="Courier New"/>
    </w:rPr>
  </w:style>
  <w:style w:type="character" w:customStyle="1" w:styleId="ListLabel18">
    <w:name w:val="ListLabel 18"/>
    <w:rsid w:val="00FA417A"/>
    <w:rPr>
      <w:rFonts w:cs="Wingdings"/>
    </w:rPr>
  </w:style>
  <w:style w:type="character" w:customStyle="1" w:styleId="ListLabel19">
    <w:name w:val="ListLabel 19"/>
    <w:rsid w:val="00FA417A"/>
    <w:rPr>
      <w:rFonts w:cs="Symbol"/>
    </w:rPr>
  </w:style>
  <w:style w:type="character" w:customStyle="1" w:styleId="ListLabel20">
    <w:name w:val="ListLabel 20"/>
    <w:rsid w:val="00FA417A"/>
    <w:rPr>
      <w:b/>
    </w:rPr>
  </w:style>
  <w:style w:type="character" w:customStyle="1" w:styleId="ListLabel21">
    <w:name w:val="ListLabel 21"/>
    <w:rsid w:val="00FA417A"/>
    <w:rPr>
      <w:color w:val="00000A"/>
    </w:rPr>
  </w:style>
  <w:style w:type="character" w:customStyle="1" w:styleId="ListLabel22">
    <w:name w:val="ListLabel 22"/>
    <w:rsid w:val="00FA417A"/>
    <w:rPr>
      <w:i w:val="0"/>
      <w:iCs/>
    </w:rPr>
  </w:style>
  <w:style w:type="character" w:customStyle="1" w:styleId="ListLabel23">
    <w:name w:val="ListLabel 23"/>
    <w:rsid w:val="00FA417A"/>
    <w:rPr>
      <w:sz w:val="24"/>
    </w:rPr>
  </w:style>
  <w:style w:type="character" w:customStyle="1" w:styleId="ListLabel24">
    <w:name w:val="ListLabel 24"/>
    <w:rsid w:val="00FA417A"/>
    <w:rPr>
      <w:b w:val="0"/>
      <w:bCs w:val="0"/>
      <w:i w:val="0"/>
      <w:iCs w:val="0"/>
    </w:rPr>
  </w:style>
  <w:style w:type="character" w:customStyle="1" w:styleId="ListLabel25">
    <w:name w:val="ListLabel 25"/>
    <w:rsid w:val="00FA417A"/>
    <w:rPr>
      <w:b w:val="0"/>
      <w:bCs w:val="0"/>
    </w:rPr>
  </w:style>
  <w:style w:type="character" w:customStyle="1" w:styleId="ListLabel26">
    <w:name w:val="ListLabel 26"/>
    <w:rsid w:val="00FA417A"/>
    <w:rPr>
      <w:b w:val="0"/>
      <w:bCs/>
      <w:i w:val="0"/>
      <w:iCs w:val="0"/>
    </w:rPr>
  </w:style>
  <w:style w:type="paragraph" w:styleId="Nagwek">
    <w:name w:val="header"/>
    <w:basedOn w:val="Normalny"/>
    <w:next w:val="Tretekstu"/>
    <w:link w:val="NagwekZnak"/>
    <w:uiPriority w:val="99"/>
    <w:rsid w:val="00FA417A"/>
    <w:pPr>
      <w:keepNext/>
      <w:spacing w:before="240" w:after="120"/>
    </w:pPr>
    <w:rPr>
      <w:rFonts w:ascii="Liberation Sans" w:eastAsia="Droid Sans Fallback" w:hAnsi="Liberation Sans" w:cs="FreeSans"/>
      <w:sz w:val="28"/>
      <w:szCs w:val="28"/>
    </w:rPr>
  </w:style>
  <w:style w:type="paragraph" w:customStyle="1" w:styleId="Tretekstu">
    <w:name w:val="Treść tekstu"/>
    <w:basedOn w:val="Normalny"/>
    <w:rsid w:val="00FA417A"/>
    <w:pPr>
      <w:spacing w:after="140" w:line="288" w:lineRule="auto"/>
    </w:pPr>
  </w:style>
  <w:style w:type="paragraph" w:styleId="Lista">
    <w:name w:val="List"/>
    <w:basedOn w:val="Tretekstu"/>
    <w:rsid w:val="00FA417A"/>
    <w:rPr>
      <w:rFonts w:cs="FreeSans"/>
    </w:rPr>
  </w:style>
  <w:style w:type="paragraph" w:styleId="Podpis">
    <w:name w:val="Signature"/>
    <w:basedOn w:val="Normalny"/>
    <w:rsid w:val="00FA417A"/>
    <w:pPr>
      <w:suppressLineNumbers/>
      <w:spacing w:before="120" w:after="120"/>
    </w:pPr>
    <w:rPr>
      <w:rFonts w:cs="FreeSans"/>
      <w:i/>
      <w:iCs/>
      <w:sz w:val="24"/>
      <w:szCs w:val="24"/>
    </w:rPr>
  </w:style>
  <w:style w:type="paragraph" w:customStyle="1" w:styleId="Indeks">
    <w:name w:val="Indeks"/>
    <w:basedOn w:val="Normalny"/>
    <w:rsid w:val="00FA417A"/>
    <w:pPr>
      <w:suppressLineNumbers/>
    </w:pPr>
    <w:rPr>
      <w:rFonts w:cs="FreeSans"/>
    </w:rPr>
  </w:style>
  <w:style w:type="paragraph" w:customStyle="1" w:styleId="Gwka">
    <w:name w:val="Główka"/>
    <w:basedOn w:val="Normalny"/>
    <w:unhideWhenUsed/>
    <w:rsid w:val="003C1F59"/>
    <w:pPr>
      <w:tabs>
        <w:tab w:val="center" w:pos="4536"/>
        <w:tab w:val="right" w:pos="9072"/>
      </w:tabs>
    </w:pPr>
    <w:rPr>
      <w:rFonts w:ascii="Calibri" w:hAnsi="Calibri" w:cs="Calibri"/>
      <w:sz w:val="22"/>
      <w:szCs w:val="22"/>
      <w:lang w:eastAsia="en-US"/>
    </w:rPr>
  </w:style>
  <w:style w:type="paragraph" w:styleId="Akapitzlist">
    <w:name w:val="List Paragraph"/>
    <w:basedOn w:val="Normalny"/>
    <w:uiPriority w:val="34"/>
    <w:qFormat/>
    <w:rsid w:val="003C1F59"/>
    <w:pPr>
      <w:ind w:left="720"/>
      <w:contextualSpacing/>
    </w:pPr>
  </w:style>
  <w:style w:type="paragraph" w:styleId="Tekstkomentarza">
    <w:name w:val="annotation text"/>
    <w:basedOn w:val="Normalny"/>
    <w:link w:val="TekstkomentarzaZnak"/>
    <w:uiPriority w:val="99"/>
    <w:unhideWhenUsed/>
    <w:rsid w:val="00EC3981"/>
  </w:style>
  <w:style w:type="paragraph" w:styleId="Tematkomentarza">
    <w:name w:val="annotation subject"/>
    <w:basedOn w:val="Tekstkomentarza"/>
    <w:link w:val="TematkomentarzaZnak"/>
    <w:uiPriority w:val="99"/>
    <w:semiHidden/>
    <w:unhideWhenUsed/>
    <w:rsid w:val="00EC3981"/>
    <w:rPr>
      <w:b/>
      <w:bCs/>
    </w:rPr>
  </w:style>
  <w:style w:type="paragraph" w:styleId="Tekstdymka">
    <w:name w:val="Balloon Text"/>
    <w:basedOn w:val="Normalny"/>
    <w:link w:val="TekstdymkaZnak"/>
    <w:uiPriority w:val="99"/>
    <w:semiHidden/>
    <w:unhideWhenUsed/>
    <w:rsid w:val="00EC3981"/>
    <w:rPr>
      <w:rFonts w:ascii="Tahoma" w:hAnsi="Tahoma" w:cs="Tahoma"/>
      <w:sz w:val="16"/>
      <w:szCs w:val="16"/>
    </w:rPr>
  </w:style>
  <w:style w:type="paragraph" w:customStyle="1" w:styleId="Default">
    <w:name w:val="Default"/>
    <w:rsid w:val="00717D72"/>
    <w:pPr>
      <w:suppressAutoHyphens/>
    </w:pPr>
    <w:rPr>
      <w:rFonts w:ascii="EUAlbertina" w:hAnsi="EUAlbertina" w:cs="EUAlbertina"/>
      <w:color w:val="000000"/>
      <w:sz w:val="24"/>
      <w:szCs w:val="24"/>
      <w:lang w:eastAsia="en-US"/>
    </w:rPr>
  </w:style>
  <w:style w:type="paragraph" w:customStyle="1" w:styleId="CM1">
    <w:name w:val="CM1"/>
    <w:basedOn w:val="Default"/>
    <w:next w:val="Default"/>
    <w:uiPriority w:val="99"/>
    <w:rsid w:val="00717D72"/>
    <w:rPr>
      <w:color w:val="00000A"/>
    </w:rPr>
  </w:style>
  <w:style w:type="paragraph" w:customStyle="1" w:styleId="CM3">
    <w:name w:val="CM3"/>
    <w:basedOn w:val="Default"/>
    <w:next w:val="Default"/>
    <w:uiPriority w:val="99"/>
    <w:rsid w:val="00717D72"/>
    <w:rPr>
      <w:color w:val="00000A"/>
    </w:rPr>
  </w:style>
  <w:style w:type="paragraph" w:styleId="Stopka">
    <w:name w:val="footer"/>
    <w:basedOn w:val="Normalny"/>
    <w:link w:val="StopkaZnak"/>
    <w:uiPriority w:val="99"/>
    <w:unhideWhenUsed/>
    <w:rsid w:val="009C6B66"/>
    <w:pPr>
      <w:tabs>
        <w:tab w:val="center" w:pos="4536"/>
        <w:tab w:val="right" w:pos="9072"/>
      </w:tabs>
    </w:pPr>
  </w:style>
  <w:style w:type="paragraph" w:styleId="Tekstprzypisudolnego">
    <w:name w:val="footnote text"/>
    <w:basedOn w:val="Normalny"/>
    <w:link w:val="TekstprzypisudolnegoZnak"/>
    <w:uiPriority w:val="99"/>
    <w:semiHidden/>
    <w:unhideWhenUsed/>
    <w:rsid w:val="00FD3828"/>
  </w:style>
  <w:style w:type="paragraph" w:styleId="Tekstprzypisukocowego">
    <w:name w:val="endnote text"/>
    <w:basedOn w:val="Normalny"/>
    <w:link w:val="TekstprzypisukocowegoZnak"/>
    <w:semiHidden/>
    <w:rsid w:val="006D2A42"/>
  </w:style>
  <w:style w:type="paragraph" w:customStyle="1" w:styleId="Tekstpodstawowy21">
    <w:name w:val="Tekst podstawowy 21"/>
    <w:basedOn w:val="Normalny"/>
    <w:rsid w:val="00AB6B28"/>
    <w:pPr>
      <w:jc w:val="center"/>
    </w:pPr>
    <w:rPr>
      <w:sz w:val="24"/>
      <w:lang w:eastAsia="zh-CN"/>
    </w:rPr>
  </w:style>
  <w:style w:type="character" w:styleId="Hipercze">
    <w:name w:val="Hyperlink"/>
    <w:uiPriority w:val="99"/>
    <w:unhideWhenUsed/>
    <w:rsid w:val="00F97B7C"/>
    <w:rPr>
      <w:color w:val="0000FF"/>
      <w:u w:val="single"/>
    </w:rPr>
  </w:style>
  <w:style w:type="character" w:customStyle="1" w:styleId="Nagwek2Znak">
    <w:name w:val="Nagłówek 2 Znak"/>
    <w:link w:val="Nagwek2"/>
    <w:uiPriority w:val="9"/>
    <w:rsid w:val="00FE4DDE"/>
    <w:rPr>
      <w:rFonts w:ascii="Cambria" w:eastAsia="Times New Roman" w:hAnsi="Cambria" w:cs="Times New Roman"/>
      <w:b/>
      <w:bCs/>
      <w:color w:val="4F81BD"/>
      <w:sz w:val="26"/>
      <w:szCs w:val="26"/>
      <w:lang w:eastAsia="pl-PL"/>
    </w:rPr>
  </w:style>
  <w:style w:type="paragraph" w:customStyle="1" w:styleId="rozdzia">
    <w:name w:val="rozdział"/>
    <w:basedOn w:val="Nagwek1"/>
    <w:next w:val="podrozdzia"/>
    <w:link w:val="rozdziaZnak"/>
    <w:qFormat/>
    <w:rsid w:val="00F169B1"/>
    <w:pPr>
      <w:numPr>
        <w:numId w:val="1"/>
      </w:numPr>
    </w:pPr>
    <w:rPr>
      <w:rFonts w:ascii="Arial" w:hAnsi="Arial" w:cs="Arial"/>
      <w:i w:val="0"/>
      <w:color w:val="auto"/>
      <w:sz w:val="24"/>
      <w:lang w:eastAsia="zh-CN"/>
    </w:rPr>
  </w:style>
  <w:style w:type="paragraph" w:styleId="Bezodstpw">
    <w:name w:val="No Spacing"/>
    <w:uiPriority w:val="1"/>
    <w:qFormat/>
    <w:rsid w:val="00FE4DDE"/>
    <w:pPr>
      <w:suppressAutoHyphens/>
    </w:pPr>
    <w:rPr>
      <w:rFonts w:ascii="Times New Roman" w:eastAsia="Times New Roman" w:hAnsi="Times New Roman" w:cs="Times New Roman"/>
      <w:color w:val="00000A"/>
    </w:rPr>
  </w:style>
  <w:style w:type="character" w:customStyle="1" w:styleId="rozdziaZnak">
    <w:name w:val="rozdział Znak"/>
    <w:link w:val="rozdzia"/>
    <w:rsid w:val="00F169B1"/>
    <w:rPr>
      <w:rFonts w:ascii="Arial" w:eastAsia="Times New Roman" w:hAnsi="Arial" w:cs="Arial"/>
      <w:b/>
      <w:sz w:val="24"/>
      <w:lang w:eastAsia="zh-CN"/>
    </w:rPr>
  </w:style>
  <w:style w:type="paragraph" w:customStyle="1" w:styleId="podrozdzia">
    <w:name w:val="podrozdział"/>
    <w:basedOn w:val="Nagwek2"/>
    <w:link w:val="podrozdziaZnak"/>
    <w:qFormat/>
    <w:rsid w:val="00AC3F5D"/>
    <w:pPr>
      <w:jc w:val="center"/>
    </w:pPr>
    <w:rPr>
      <w:rFonts w:ascii="Arial" w:hAnsi="Arial" w:cs="Arial"/>
      <w:color w:val="auto"/>
      <w:sz w:val="24"/>
      <w:szCs w:val="24"/>
    </w:rPr>
  </w:style>
  <w:style w:type="paragraph" w:styleId="Nagwekspisutreci">
    <w:name w:val="TOC Heading"/>
    <w:basedOn w:val="Nagwek1"/>
    <w:next w:val="Normalny"/>
    <w:uiPriority w:val="39"/>
    <w:semiHidden/>
    <w:unhideWhenUsed/>
    <w:qFormat/>
    <w:rsid w:val="00AC3F5D"/>
    <w:pPr>
      <w:keepLines/>
      <w:suppressAutoHyphens w:val="0"/>
      <w:spacing w:before="480" w:line="276" w:lineRule="auto"/>
      <w:jc w:val="left"/>
      <w:outlineLvl w:val="9"/>
    </w:pPr>
    <w:rPr>
      <w:rFonts w:ascii="Cambria" w:hAnsi="Cambria"/>
      <w:bCs/>
      <w:i w:val="0"/>
      <w:color w:val="365F91"/>
      <w:sz w:val="28"/>
      <w:szCs w:val="28"/>
    </w:rPr>
  </w:style>
  <w:style w:type="character" w:customStyle="1" w:styleId="podrozdziaZnak">
    <w:name w:val="podrozdział Znak"/>
    <w:link w:val="podrozdzia"/>
    <w:rsid w:val="00AC3F5D"/>
    <w:rPr>
      <w:rFonts w:ascii="Arial" w:eastAsia="Times New Roman" w:hAnsi="Arial" w:cs="Arial"/>
      <w:b/>
      <w:bCs/>
      <w:sz w:val="24"/>
      <w:szCs w:val="24"/>
      <w:lang w:eastAsia="pl-PL"/>
    </w:rPr>
  </w:style>
  <w:style w:type="paragraph" w:styleId="Spistreci2">
    <w:name w:val="toc 2"/>
    <w:basedOn w:val="Normalny"/>
    <w:next w:val="Normalny"/>
    <w:autoRedefine/>
    <w:uiPriority w:val="39"/>
    <w:unhideWhenUsed/>
    <w:qFormat/>
    <w:rsid w:val="006727FC"/>
    <w:pPr>
      <w:tabs>
        <w:tab w:val="left" w:pos="284"/>
        <w:tab w:val="right" w:leader="dot" w:pos="9062"/>
      </w:tabs>
      <w:spacing w:after="100"/>
      <w:ind w:left="851" w:hanging="567"/>
      <w:jc w:val="both"/>
    </w:pPr>
  </w:style>
  <w:style w:type="paragraph" w:styleId="Spistreci1">
    <w:name w:val="toc 1"/>
    <w:basedOn w:val="Normalny"/>
    <w:next w:val="Normalny"/>
    <w:autoRedefine/>
    <w:uiPriority w:val="39"/>
    <w:unhideWhenUsed/>
    <w:qFormat/>
    <w:rsid w:val="00077654"/>
    <w:pPr>
      <w:tabs>
        <w:tab w:val="right" w:leader="dot" w:pos="9062"/>
      </w:tabs>
      <w:suppressAutoHyphens w:val="0"/>
      <w:spacing w:after="100" w:line="276" w:lineRule="auto"/>
    </w:pPr>
    <w:rPr>
      <w:rFonts w:ascii="Calibri" w:hAnsi="Calibri"/>
      <w:b/>
      <w:noProof/>
      <w:color w:val="auto"/>
      <w:sz w:val="22"/>
      <w:szCs w:val="22"/>
    </w:rPr>
  </w:style>
  <w:style w:type="paragraph" w:styleId="Spistreci3">
    <w:name w:val="toc 3"/>
    <w:basedOn w:val="Normalny"/>
    <w:next w:val="Normalny"/>
    <w:autoRedefine/>
    <w:uiPriority w:val="39"/>
    <w:semiHidden/>
    <w:unhideWhenUsed/>
    <w:qFormat/>
    <w:rsid w:val="00AC3F5D"/>
    <w:pPr>
      <w:suppressAutoHyphens w:val="0"/>
      <w:spacing w:after="100" w:line="276" w:lineRule="auto"/>
      <w:ind w:left="440"/>
    </w:pPr>
    <w:rPr>
      <w:rFonts w:ascii="Calibri" w:hAnsi="Calibri"/>
      <w:color w:val="auto"/>
      <w:sz w:val="22"/>
      <w:szCs w:val="22"/>
    </w:rPr>
  </w:style>
  <w:style w:type="table" w:styleId="Tabela-Siatka">
    <w:name w:val="Table Grid"/>
    <w:basedOn w:val="Standardowy"/>
    <w:uiPriority w:val="59"/>
    <w:rsid w:val="00131F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D06BE4"/>
    <w:rPr>
      <w:rFonts w:ascii="Times New Roman" w:eastAsia="Times New Roman" w:hAnsi="Times New Roman" w:cs="Times New Roman"/>
      <w:color w:val="00000A"/>
    </w:rPr>
  </w:style>
  <w:style w:type="character" w:styleId="Odwoanieprzypisukocowego">
    <w:name w:val="endnote reference"/>
    <w:basedOn w:val="Domylnaczcionkaakapitu"/>
    <w:uiPriority w:val="99"/>
    <w:semiHidden/>
    <w:unhideWhenUsed/>
    <w:rsid w:val="003258EA"/>
    <w:rPr>
      <w:vertAlign w:val="superscript"/>
    </w:rPr>
  </w:style>
  <w:style w:type="character" w:styleId="Nierozpoznanawzmianka">
    <w:name w:val="Unresolved Mention"/>
    <w:basedOn w:val="Domylnaczcionkaakapitu"/>
    <w:uiPriority w:val="99"/>
    <w:semiHidden/>
    <w:unhideWhenUsed/>
    <w:rsid w:val="0044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7756">
      <w:bodyDiv w:val="1"/>
      <w:marLeft w:val="0"/>
      <w:marRight w:val="0"/>
      <w:marTop w:val="0"/>
      <w:marBottom w:val="0"/>
      <w:divBdr>
        <w:top w:val="none" w:sz="0" w:space="0" w:color="auto"/>
        <w:left w:val="none" w:sz="0" w:space="0" w:color="auto"/>
        <w:bottom w:val="none" w:sz="0" w:space="0" w:color="auto"/>
        <w:right w:val="none" w:sz="0" w:space="0" w:color="auto"/>
      </w:divBdr>
      <w:divsChild>
        <w:div w:id="84351519">
          <w:marLeft w:val="0"/>
          <w:marRight w:val="0"/>
          <w:marTop w:val="0"/>
          <w:marBottom w:val="0"/>
          <w:divBdr>
            <w:top w:val="none" w:sz="0" w:space="0" w:color="auto"/>
            <w:left w:val="none" w:sz="0" w:space="0" w:color="auto"/>
            <w:bottom w:val="none" w:sz="0" w:space="0" w:color="auto"/>
            <w:right w:val="none" w:sz="0" w:space="0" w:color="auto"/>
          </w:divBdr>
        </w:div>
        <w:div w:id="710303030">
          <w:marLeft w:val="0"/>
          <w:marRight w:val="0"/>
          <w:marTop w:val="0"/>
          <w:marBottom w:val="0"/>
          <w:divBdr>
            <w:top w:val="none" w:sz="0" w:space="0" w:color="auto"/>
            <w:left w:val="none" w:sz="0" w:space="0" w:color="auto"/>
            <w:bottom w:val="none" w:sz="0" w:space="0" w:color="auto"/>
            <w:right w:val="none" w:sz="0" w:space="0" w:color="auto"/>
          </w:divBdr>
        </w:div>
      </w:divsChild>
    </w:div>
    <w:div w:id="288366045">
      <w:bodyDiv w:val="1"/>
      <w:marLeft w:val="0"/>
      <w:marRight w:val="0"/>
      <w:marTop w:val="0"/>
      <w:marBottom w:val="0"/>
      <w:divBdr>
        <w:top w:val="none" w:sz="0" w:space="0" w:color="auto"/>
        <w:left w:val="none" w:sz="0" w:space="0" w:color="auto"/>
        <w:bottom w:val="none" w:sz="0" w:space="0" w:color="auto"/>
        <w:right w:val="none" w:sz="0" w:space="0" w:color="auto"/>
      </w:divBdr>
      <w:divsChild>
        <w:div w:id="1006322012">
          <w:marLeft w:val="0"/>
          <w:marRight w:val="0"/>
          <w:marTop w:val="0"/>
          <w:marBottom w:val="0"/>
          <w:divBdr>
            <w:top w:val="none" w:sz="0" w:space="0" w:color="auto"/>
            <w:left w:val="none" w:sz="0" w:space="0" w:color="auto"/>
            <w:bottom w:val="none" w:sz="0" w:space="0" w:color="auto"/>
            <w:right w:val="none" w:sz="0" w:space="0" w:color="auto"/>
          </w:divBdr>
        </w:div>
        <w:div w:id="259526517">
          <w:marLeft w:val="0"/>
          <w:marRight w:val="0"/>
          <w:marTop w:val="0"/>
          <w:marBottom w:val="0"/>
          <w:divBdr>
            <w:top w:val="none" w:sz="0" w:space="0" w:color="auto"/>
            <w:left w:val="none" w:sz="0" w:space="0" w:color="auto"/>
            <w:bottom w:val="none" w:sz="0" w:space="0" w:color="auto"/>
            <w:right w:val="none" w:sz="0" w:space="0" w:color="auto"/>
          </w:divBdr>
        </w:div>
      </w:divsChild>
    </w:div>
    <w:div w:id="313294690">
      <w:bodyDiv w:val="1"/>
      <w:marLeft w:val="0"/>
      <w:marRight w:val="0"/>
      <w:marTop w:val="0"/>
      <w:marBottom w:val="0"/>
      <w:divBdr>
        <w:top w:val="none" w:sz="0" w:space="0" w:color="auto"/>
        <w:left w:val="none" w:sz="0" w:space="0" w:color="auto"/>
        <w:bottom w:val="none" w:sz="0" w:space="0" w:color="auto"/>
        <w:right w:val="none" w:sz="0" w:space="0" w:color="auto"/>
      </w:divBdr>
    </w:div>
    <w:div w:id="468329560">
      <w:bodyDiv w:val="1"/>
      <w:marLeft w:val="0"/>
      <w:marRight w:val="0"/>
      <w:marTop w:val="0"/>
      <w:marBottom w:val="0"/>
      <w:divBdr>
        <w:top w:val="none" w:sz="0" w:space="0" w:color="auto"/>
        <w:left w:val="none" w:sz="0" w:space="0" w:color="auto"/>
        <w:bottom w:val="none" w:sz="0" w:space="0" w:color="auto"/>
        <w:right w:val="none" w:sz="0" w:space="0" w:color="auto"/>
      </w:divBdr>
      <w:divsChild>
        <w:div w:id="1933782769">
          <w:marLeft w:val="0"/>
          <w:marRight w:val="0"/>
          <w:marTop w:val="0"/>
          <w:marBottom w:val="0"/>
          <w:divBdr>
            <w:top w:val="none" w:sz="0" w:space="0" w:color="auto"/>
            <w:left w:val="none" w:sz="0" w:space="0" w:color="auto"/>
            <w:bottom w:val="none" w:sz="0" w:space="0" w:color="auto"/>
            <w:right w:val="none" w:sz="0" w:space="0" w:color="auto"/>
          </w:divBdr>
        </w:div>
        <w:div w:id="1926069377">
          <w:marLeft w:val="0"/>
          <w:marRight w:val="0"/>
          <w:marTop w:val="0"/>
          <w:marBottom w:val="0"/>
          <w:divBdr>
            <w:top w:val="none" w:sz="0" w:space="0" w:color="auto"/>
            <w:left w:val="none" w:sz="0" w:space="0" w:color="auto"/>
            <w:bottom w:val="none" w:sz="0" w:space="0" w:color="auto"/>
            <w:right w:val="none" w:sz="0" w:space="0" w:color="auto"/>
          </w:divBdr>
        </w:div>
      </w:divsChild>
    </w:div>
    <w:div w:id="817184048">
      <w:bodyDiv w:val="1"/>
      <w:marLeft w:val="0"/>
      <w:marRight w:val="0"/>
      <w:marTop w:val="0"/>
      <w:marBottom w:val="0"/>
      <w:divBdr>
        <w:top w:val="none" w:sz="0" w:space="0" w:color="auto"/>
        <w:left w:val="none" w:sz="0" w:space="0" w:color="auto"/>
        <w:bottom w:val="none" w:sz="0" w:space="0" w:color="auto"/>
        <w:right w:val="none" w:sz="0" w:space="0" w:color="auto"/>
      </w:divBdr>
      <w:divsChild>
        <w:div w:id="1170800831">
          <w:marLeft w:val="0"/>
          <w:marRight w:val="0"/>
          <w:marTop w:val="0"/>
          <w:marBottom w:val="0"/>
          <w:divBdr>
            <w:top w:val="none" w:sz="0" w:space="0" w:color="auto"/>
            <w:left w:val="none" w:sz="0" w:space="0" w:color="auto"/>
            <w:bottom w:val="none" w:sz="0" w:space="0" w:color="auto"/>
            <w:right w:val="none" w:sz="0" w:space="0" w:color="auto"/>
          </w:divBdr>
        </w:div>
        <w:div w:id="386875679">
          <w:marLeft w:val="0"/>
          <w:marRight w:val="0"/>
          <w:marTop w:val="0"/>
          <w:marBottom w:val="0"/>
          <w:divBdr>
            <w:top w:val="none" w:sz="0" w:space="0" w:color="auto"/>
            <w:left w:val="none" w:sz="0" w:space="0" w:color="auto"/>
            <w:bottom w:val="none" w:sz="0" w:space="0" w:color="auto"/>
            <w:right w:val="none" w:sz="0" w:space="0" w:color="auto"/>
          </w:divBdr>
        </w:div>
        <w:div w:id="1600603686">
          <w:marLeft w:val="0"/>
          <w:marRight w:val="0"/>
          <w:marTop w:val="0"/>
          <w:marBottom w:val="0"/>
          <w:divBdr>
            <w:top w:val="none" w:sz="0" w:space="0" w:color="auto"/>
            <w:left w:val="none" w:sz="0" w:space="0" w:color="auto"/>
            <w:bottom w:val="none" w:sz="0" w:space="0" w:color="auto"/>
            <w:right w:val="none" w:sz="0" w:space="0" w:color="auto"/>
          </w:divBdr>
        </w:div>
        <w:div w:id="1207910734">
          <w:marLeft w:val="0"/>
          <w:marRight w:val="0"/>
          <w:marTop w:val="0"/>
          <w:marBottom w:val="0"/>
          <w:divBdr>
            <w:top w:val="none" w:sz="0" w:space="0" w:color="auto"/>
            <w:left w:val="none" w:sz="0" w:space="0" w:color="auto"/>
            <w:bottom w:val="none" w:sz="0" w:space="0" w:color="auto"/>
            <w:right w:val="none" w:sz="0" w:space="0" w:color="auto"/>
          </w:divBdr>
        </w:div>
        <w:div w:id="1730181762">
          <w:marLeft w:val="0"/>
          <w:marRight w:val="0"/>
          <w:marTop w:val="0"/>
          <w:marBottom w:val="0"/>
          <w:divBdr>
            <w:top w:val="none" w:sz="0" w:space="0" w:color="auto"/>
            <w:left w:val="none" w:sz="0" w:space="0" w:color="auto"/>
            <w:bottom w:val="none" w:sz="0" w:space="0" w:color="auto"/>
            <w:right w:val="none" w:sz="0" w:space="0" w:color="auto"/>
          </w:divBdr>
        </w:div>
        <w:div w:id="1924676586">
          <w:marLeft w:val="0"/>
          <w:marRight w:val="0"/>
          <w:marTop w:val="0"/>
          <w:marBottom w:val="0"/>
          <w:divBdr>
            <w:top w:val="none" w:sz="0" w:space="0" w:color="auto"/>
            <w:left w:val="none" w:sz="0" w:space="0" w:color="auto"/>
            <w:bottom w:val="none" w:sz="0" w:space="0" w:color="auto"/>
            <w:right w:val="none" w:sz="0" w:space="0" w:color="auto"/>
          </w:divBdr>
        </w:div>
        <w:div w:id="555051852">
          <w:marLeft w:val="0"/>
          <w:marRight w:val="0"/>
          <w:marTop w:val="0"/>
          <w:marBottom w:val="0"/>
          <w:divBdr>
            <w:top w:val="none" w:sz="0" w:space="0" w:color="auto"/>
            <w:left w:val="none" w:sz="0" w:space="0" w:color="auto"/>
            <w:bottom w:val="none" w:sz="0" w:space="0" w:color="auto"/>
            <w:right w:val="none" w:sz="0" w:space="0" w:color="auto"/>
          </w:divBdr>
        </w:div>
        <w:div w:id="2102677472">
          <w:marLeft w:val="0"/>
          <w:marRight w:val="0"/>
          <w:marTop w:val="0"/>
          <w:marBottom w:val="0"/>
          <w:divBdr>
            <w:top w:val="none" w:sz="0" w:space="0" w:color="auto"/>
            <w:left w:val="none" w:sz="0" w:space="0" w:color="auto"/>
            <w:bottom w:val="none" w:sz="0" w:space="0" w:color="auto"/>
            <w:right w:val="none" w:sz="0" w:space="0" w:color="auto"/>
          </w:divBdr>
        </w:div>
        <w:div w:id="1646465977">
          <w:marLeft w:val="0"/>
          <w:marRight w:val="0"/>
          <w:marTop w:val="0"/>
          <w:marBottom w:val="0"/>
          <w:divBdr>
            <w:top w:val="none" w:sz="0" w:space="0" w:color="auto"/>
            <w:left w:val="none" w:sz="0" w:space="0" w:color="auto"/>
            <w:bottom w:val="none" w:sz="0" w:space="0" w:color="auto"/>
            <w:right w:val="none" w:sz="0" w:space="0" w:color="auto"/>
          </w:divBdr>
        </w:div>
        <w:div w:id="887567907">
          <w:marLeft w:val="0"/>
          <w:marRight w:val="0"/>
          <w:marTop w:val="0"/>
          <w:marBottom w:val="0"/>
          <w:divBdr>
            <w:top w:val="none" w:sz="0" w:space="0" w:color="auto"/>
            <w:left w:val="none" w:sz="0" w:space="0" w:color="auto"/>
            <w:bottom w:val="none" w:sz="0" w:space="0" w:color="auto"/>
            <w:right w:val="none" w:sz="0" w:space="0" w:color="auto"/>
          </w:divBdr>
        </w:div>
        <w:div w:id="1960985767">
          <w:marLeft w:val="0"/>
          <w:marRight w:val="0"/>
          <w:marTop w:val="0"/>
          <w:marBottom w:val="0"/>
          <w:divBdr>
            <w:top w:val="none" w:sz="0" w:space="0" w:color="auto"/>
            <w:left w:val="none" w:sz="0" w:space="0" w:color="auto"/>
            <w:bottom w:val="none" w:sz="0" w:space="0" w:color="auto"/>
            <w:right w:val="none" w:sz="0" w:space="0" w:color="auto"/>
          </w:divBdr>
        </w:div>
        <w:div w:id="1193760346">
          <w:marLeft w:val="0"/>
          <w:marRight w:val="0"/>
          <w:marTop w:val="0"/>
          <w:marBottom w:val="0"/>
          <w:divBdr>
            <w:top w:val="none" w:sz="0" w:space="0" w:color="auto"/>
            <w:left w:val="none" w:sz="0" w:space="0" w:color="auto"/>
            <w:bottom w:val="none" w:sz="0" w:space="0" w:color="auto"/>
            <w:right w:val="none" w:sz="0" w:space="0" w:color="auto"/>
          </w:divBdr>
        </w:div>
        <w:div w:id="1608194352">
          <w:marLeft w:val="0"/>
          <w:marRight w:val="0"/>
          <w:marTop w:val="0"/>
          <w:marBottom w:val="0"/>
          <w:divBdr>
            <w:top w:val="none" w:sz="0" w:space="0" w:color="auto"/>
            <w:left w:val="none" w:sz="0" w:space="0" w:color="auto"/>
            <w:bottom w:val="none" w:sz="0" w:space="0" w:color="auto"/>
            <w:right w:val="none" w:sz="0" w:space="0" w:color="auto"/>
          </w:divBdr>
        </w:div>
        <w:div w:id="1710380223">
          <w:marLeft w:val="0"/>
          <w:marRight w:val="0"/>
          <w:marTop w:val="0"/>
          <w:marBottom w:val="0"/>
          <w:divBdr>
            <w:top w:val="none" w:sz="0" w:space="0" w:color="auto"/>
            <w:left w:val="none" w:sz="0" w:space="0" w:color="auto"/>
            <w:bottom w:val="none" w:sz="0" w:space="0" w:color="auto"/>
            <w:right w:val="none" w:sz="0" w:space="0" w:color="auto"/>
          </w:divBdr>
        </w:div>
        <w:div w:id="1149009064">
          <w:marLeft w:val="0"/>
          <w:marRight w:val="0"/>
          <w:marTop w:val="0"/>
          <w:marBottom w:val="0"/>
          <w:divBdr>
            <w:top w:val="none" w:sz="0" w:space="0" w:color="auto"/>
            <w:left w:val="none" w:sz="0" w:space="0" w:color="auto"/>
            <w:bottom w:val="none" w:sz="0" w:space="0" w:color="auto"/>
            <w:right w:val="none" w:sz="0" w:space="0" w:color="auto"/>
          </w:divBdr>
        </w:div>
        <w:div w:id="1679112336">
          <w:marLeft w:val="0"/>
          <w:marRight w:val="0"/>
          <w:marTop w:val="0"/>
          <w:marBottom w:val="0"/>
          <w:divBdr>
            <w:top w:val="none" w:sz="0" w:space="0" w:color="auto"/>
            <w:left w:val="none" w:sz="0" w:space="0" w:color="auto"/>
            <w:bottom w:val="none" w:sz="0" w:space="0" w:color="auto"/>
            <w:right w:val="none" w:sz="0" w:space="0" w:color="auto"/>
          </w:divBdr>
        </w:div>
        <w:div w:id="8921095">
          <w:marLeft w:val="0"/>
          <w:marRight w:val="0"/>
          <w:marTop w:val="0"/>
          <w:marBottom w:val="0"/>
          <w:divBdr>
            <w:top w:val="none" w:sz="0" w:space="0" w:color="auto"/>
            <w:left w:val="none" w:sz="0" w:space="0" w:color="auto"/>
            <w:bottom w:val="none" w:sz="0" w:space="0" w:color="auto"/>
            <w:right w:val="none" w:sz="0" w:space="0" w:color="auto"/>
          </w:divBdr>
        </w:div>
      </w:divsChild>
    </w:div>
    <w:div w:id="876626944">
      <w:bodyDiv w:val="1"/>
      <w:marLeft w:val="0"/>
      <w:marRight w:val="0"/>
      <w:marTop w:val="0"/>
      <w:marBottom w:val="0"/>
      <w:divBdr>
        <w:top w:val="none" w:sz="0" w:space="0" w:color="auto"/>
        <w:left w:val="none" w:sz="0" w:space="0" w:color="auto"/>
        <w:bottom w:val="none" w:sz="0" w:space="0" w:color="auto"/>
        <w:right w:val="none" w:sz="0" w:space="0" w:color="auto"/>
      </w:divBdr>
    </w:div>
    <w:div w:id="894703193">
      <w:bodyDiv w:val="1"/>
      <w:marLeft w:val="0"/>
      <w:marRight w:val="0"/>
      <w:marTop w:val="0"/>
      <w:marBottom w:val="0"/>
      <w:divBdr>
        <w:top w:val="none" w:sz="0" w:space="0" w:color="auto"/>
        <w:left w:val="none" w:sz="0" w:space="0" w:color="auto"/>
        <w:bottom w:val="none" w:sz="0" w:space="0" w:color="auto"/>
        <w:right w:val="none" w:sz="0" w:space="0" w:color="auto"/>
      </w:divBdr>
    </w:div>
    <w:div w:id="1042097930">
      <w:bodyDiv w:val="1"/>
      <w:marLeft w:val="0"/>
      <w:marRight w:val="0"/>
      <w:marTop w:val="0"/>
      <w:marBottom w:val="0"/>
      <w:divBdr>
        <w:top w:val="none" w:sz="0" w:space="0" w:color="auto"/>
        <w:left w:val="none" w:sz="0" w:space="0" w:color="auto"/>
        <w:bottom w:val="none" w:sz="0" w:space="0" w:color="auto"/>
        <w:right w:val="none" w:sz="0" w:space="0" w:color="auto"/>
      </w:divBdr>
      <w:divsChild>
        <w:div w:id="38090323">
          <w:marLeft w:val="0"/>
          <w:marRight w:val="0"/>
          <w:marTop w:val="0"/>
          <w:marBottom w:val="0"/>
          <w:divBdr>
            <w:top w:val="none" w:sz="0" w:space="0" w:color="auto"/>
            <w:left w:val="none" w:sz="0" w:space="0" w:color="auto"/>
            <w:bottom w:val="none" w:sz="0" w:space="0" w:color="auto"/>
            <w:right w:val="none" w:sz="0" w:space="0" w:color="auto"/>
          </w:divBdr>
        </w:div>
        <w:div w:id="52240657">
          <w:marLeft w:val="0"/>
          <w:marRight w:val="0"/>
          <w:marTop w:val="0"/>
          <w:marBottom w:val="0"/>
          <w:divBdr>
            <w:top w:val="none" w:sz="0" w:space="0" w:color="auto"/>
            <w:left w:val="none" w:sz="0" w:space="0" w:color="auto"/>
            <w:bottom w:val="none" w:sz="0" w:space="0" w:color="auto"/>
            <w:right w:val="none" w:sz="0" w:space="0" w:color="auto"/>
          </w:divBdr>
        </w:div>
        <w:div w:id="97915193">
          <w:marLeft w:val="0"/>
          <w:marRight w:val="0"/>
          <w:marTop w:val="0"/>
          <w:marBottom w:val="0"/>
          <w:divBdr>
            <w:top w:val="none" w:sz="0" w:space="0" w:color="auto"/>
            <w:left w:val="none" w:sz="0" w:space="0" w:color="auto"/>
            <w:bottom w:val="none" w:sz="0" w:space="0" w:color="auto"/>
            <w:right w:val="none" w:sz="0" w:space="0" w:color="auto"/>
          </w:divBdr>
        </w:div>
        <w:div w:id="125511215">
          <w:marLeft w:val="0"/>
          <w:marRight w:val="0"/>
          <w:marTop w:val="0"/>
          <w:marBottom w:val="0"/>
          <w:divBdr>
            <w:top w:val="none" w:sz="0" w:space="0" w:color="auto"/>
            <w:left w:val="none" w:sz="0" w:space="0" w:color="auto"/>
            <w:bottom w:val="none" w:sz="0" w:space="0" w:color="auto"/>
            <w:right w:val="none" w:sz="0" w:space="0" w:color="auto"/>
          </w:divBdr>
        </w:div>
        <w:div w:id="145249586">
          <w:marLeft w:val="0"/>
          <w:marRight w:val="0"/>
          <w:marTop w:val="0"/>
          <w:marBottom w:val="0"/>
          <w:divBdr>
            <w:top w:val="none" w:sz="0" w:space="0" w:color="auto"/>
            <w:left w:val="none" w:sz="0" w:space="0" w:color="auto"/>
            <w:bottom w:val="none" w:sz="0" w:space="0" w:color="auto"/>
            <w:right w:val="none" w:sz="0" w:space="0" w:color="auto"/>
          </w:divBdr>
        </w:div>
        <w:div w:id="209999691">
          <w:marLeft w:val="0"/>
          <w:marRight w:val="0"/>
          <w:marTop w:val="0"/>
          <w:marBottom w:val="0"/>
          <w:divBdr>
            <w:top w:val="none" w:sz="0" w:space="0" w:color="auto"/>
            <w:left w:val="none" w:sz="0" w:space="0" w:color="auto"/>
            <w:bottom w:val="none" w:sz="0" w:space="0" w:color="auto"/>
            <w:right w:val="none" w:sz="0" w:space="0" w:color="auto"/>
          </w:divBdr>
        </w:div>
        <w:div w:id="272520508">
          <w:marLeft w:val="0"/>
          <w:marRight w:val="0"/>
          <w:marTop w:val="0"/>
          <w:marBottom w:val="0"/>
          <w:divBdr>
            <w:top w:val="none" w:sz="0" w:space="0" w:color="auto"/>
            <w:left w:val="none" w:sz="0" w:space="0" w:color="auto"/>
            <w:bottom w:val="none" w:sz="0" w:space="0" w:color="auto"/>
            <w:right w:val="none" w:sz="0" w:space="0" w:color="auto"/>
          </w:divBdr>
        </w:div>
        <w:div w:id="283118676">
          <w:marLeft w:val="0"/>
          <w:marRight w:val="0"/>
          <w:marTop w:val="0"/>
          <w:marBottom w:val="0"/>
          <w:divBdr>
            <w:top w:val="none" w:sz="0" w:space="0" w:color="auto"/>
            <w:left w:val="none" w:sz="0" w:space="0" w:color="auto"/>
            <w:bottom w:val="none" w:sz="0" w:space="0" w:color="auto"/>
            <w:right w:val="none" w:sz="0" w:space="0" w:color="auto"/>
          </w:divBdr>
        </w:div>
        <w:div w:id="290747544">
          <w:marLeft w:val="0"/>
          <w:marRight w:val="0"/>
          <w:marTop w:val="0"/>
          <w:marBottom w:val="0"/>
          <w:divBdr>
            <w:top w:val="none" w:sz="0" w:space="0" w:color="auto"/>
            <w:left w:val="none" w:sz="0" w:space="0" w:color="auto"/>
            <w:bottom w:val="none" w:sz="0" w:space="0" w:color="auto"/>
            <w:right w:val="none" w:sz="0" w:space="0" w:color="auto"/>
          </w:divBdr>
        </w:div>
        <w:div w:id="326593317">
          <w:marLeft w:val="0"/>
          <w:marRight w:val="0"/>
          <w:marTop w:val="0"/>
          <w:marBottom w:val="0"/>
          <w:divBdr>
            <w:top w:val="none" w:sz="0" w:space="0" w:color="auto"/>
            <w:left w:val="none" w:sz="0" w:space="0" w:color="auto"/>
            <w:bottom w:val="none" w:sz="0" w:space="0" w:color="auto"/>
            <w:right w:val="none" w:sz="0" w:space="0" w:color="auto"/>
          </w:divBdr>
        </w:div>
        <w:div w:id="337003479">
          <w:marLeft w:val="0"/>
          <w:marRight w:val="0"/>
          <w:marTop w:val="0"/>
          <w:marBottom w:val="0"/>
          <w:divBdr>
            <w:top w:val="none" w:sz="0" w:space="0" w:color="auto"/>
            <w:left w:val="none" w:sz="0" w:space="0" w:color="auto"/>
            <w:bottom w:val="none" w:sz="0" w:space="0" w:color="auto"/>
            <w:right w:val="none" w:sz="0" w:space="0" w:color="auto"/>
          </w:divBdr>
        </w:div>
        <w:div w:id="418605331">
          <w:marLeft w:val="0"/>
          <w:marRight w:val="0"/>
          <w:marTop w:val="0"/>
          <w:marBottom w:val="0"/>
          <w:divBdr>
            <w:top w:val="none" w:sz="0" w:space="0" w:color="auto"/>
            <w:left w:val="none" w:sz="0" w:space="0" w:color="auto"/>
            <w:bottom w:val="none" w:sz="0" w:space="0" w:color="auto"/>
            <w:right w:val="none" w:sz="0" w:space="0" w:color="auto"/>
          </w:divBdr>
        </w:div>
        <w:div w:id="547766873">
          <w:marLeft w:val="0"/>
          <w:marRight w:val="0"/>
          <w:marTop w:val="0"/>
          <w:marBottom w:val="0"/>
          <w:divBdr>
            <w:top w:val="none" w:sz="0" w:space="0" w:color="auto"/>
            <w:left w:val="none" w:sz="0" w:space="0" w:color="auto"/>
            <w:bottom w:val="none" w:sz="0" w:space="0" w:color="auto"/>
            <w:right w:val="none" w:sz="0" w:space="0" w:color="auto"/>
          </w:divBdr>
        </w:div>
        <w:div w:id="566457438">
          <w:marLeft w:val="0"/>
          <w:marRight w:val="0"/>
          <w:marTop w:val="0"/>
          <w:marBottom w:val="0"/>
          <w:divBdr>
            <w:top w:val="none" w:sz="0" w:space="0" w:color="auto"/>
            <w:left w:val="none" w:sz="0" w:space="0" w:color="auto"/>
            <w:bottom w:val="none" w:sz="0" w:space="0" w:color="auto"/>
            <w:right w:val="none" w:sz="0" w:space="0" w:color="auto"/>
          </w:divBdr>
        </w:div>
        <w:div w:id="570390868">
          <w:marLeft w:val="0"/>
          <w:marRight w:val="0"/>
          <w:marTop w:val="0"/>
          <w:marBottom w:val="0"/>
          <w:divBdr>
            <w:top w:val="none" w:sz="0" w:space="0" w:color="auto"/>
            <w:left w:val="none" w:sz="0" w:space="0" w:color="auto"/>
            <w:bottom w:val="none" w:sz="0" w:space="0" w:color="auto"/>
            <w:right w:val="none" w:sz="0" w:space="0" w:color="auto"/>
          </w:divBdr>
        </w:div>
        <w:div w:id="592515735">
          <w:marLeft w:val="0"/>
          <w:marRight w:val="0"/>
          <w:marTop w:val="0"/>
          <w:marBottom w:val="0"/>
          <w:divBdr>
            <w:top w:val="none" w:sz="0" w:space="0" w:color="auto"/>
            <w:left w:val="none" w:sz="0" w:space="0" w:color="auto"/>
            <w:bottom w:val="none" w:sz="0" w:space="0" w:color="auto"/>
            <w:right w:val="none" w:sz="0" w:space="0" w:color="auto"/>
          </w:divBdr>
        </w:div>
        <w:div w:id="619189832">
          <w:marLeft w:val="0"/>
          <w:marRight w:val="0"/>
          <w:marTop w:val="0"/>
          <w:marBottom w:val="0"/>
          <w:divBdr>
            <w:top w:val="none" w:sz="0" w:space="0" w:color="auto"/>
            <w:left w:val="none" w:sz="0" w:space="0" w:color="auto"/>
            <w:bottom w:val="none" w:sz="0" w:space="0" w:color="auto"/>
            <w:right w:val="none" w:sz="0" w:space="0" w:color="auto"/>
          </w:divBdr>
        </w:div>
        <w:div w:id="637341585">
          <w:marLeft w:val="0"/>
          <w:marRight w:val="0"/>
          <w:marTop w:val="0"/>
          <w:marBottom w:val="0"/>
          <w:divBdr>
            <w:top w:val="none" w:sz="0" w:space="0" w:color="auto"/>
            <w:left w:val="none" w:sz="0" w:space="0" w:color="auto"/>
            <w:bottom w:val="none" w:sz="0" w:space="0" w:color="auto"/>
            <w:right w:val="none" w:sz="0" w:space="0" w:color="auto"/>
          </w:divBdr>
        </w:div>
        <w:div w:id="664355651">
          <w:marLeft w:val="0"/>
          <w:marRight w:val="0"/>
          <w:marTop w:val="0"/>
          <w:marBottom w:val="0"/>
          <w:divBdr>
            <w:top w:val="none" w:sz="0" w:space="0" w:color="auto"/>
            <w:left w:val="none" w:sz="0" w:space="0" w:color="auto"/>
            <w:bottom w:val="none" w:sz="0" w:space="0" w:color="auto"/>
            <w:right w:val="none" w:sz="0" w:space="0" w:color="auto"/>
          </w:divBdr>
        </w:div>
        <w:div w:id="685792370">
          <w:marLeft w:val="0"/>
          <w:marRight w:val="0"/>
          <w:marTop w:val="0"/>
          <w:marBottom w:val="0"/>
          <w:divBdr>
            <w:top w:val="none" w:sz="0" w:space="0" w:color="auto"/>
            <w:left w:val="none" w:sz="0" w:space="0" w:color="auto"/>
            <w:bottom w:val="none" w:sz="0" w:space="0" w:color="auto"/>
            <w:right w:val="none" w:sz="0" w:space="0" w:color="auto"/>
          </w:divBdr>
        </w:div>
        <w:div w:id="721639053">
          <w:marLeft w:val="0"/>
          <w:marRight w:val="0"/>
          <w:marTop w:val="0"/>
          <w:marBottom w:val="0"/>
          <w:divBdr>
            <w:top w:val="none" w:sz="0" w:space="0" w:color="auto"/>
            <w:left w:val="none" w:sz="0" w:space="0" w:color="auto"/>
            <w:bottom w:val="none" w:sz="0" w:space="0" w:color="auto"/>
            <w:right w:val="none" w:sz="0" w:space="0" w:color="auto"/>
          </w:divBdr>
        </w:div>
        <w:div w:id="864174664">
          <w:marLeft w:val="0"/>
          <w:marRight w:val="0"/>
          <w:marTop w:val="0"/>
          <w:marBottom w:val="0"/>
          <w:divBdr>
            <w:top w:val="none" w:sz="0" w:space="0" w:color="auto"/>
            <w:left w:val="none" w:sz="0" w:space="0" w:color="auto"/>
            <w:bottom w:val="none" w:sz="0" w:space="0" w:color="auto"/>
            <w:right w:val="none" w:sz="0" w:space="0" w:color="auto"/>
          </w:divBdr>
        </w:div>
        <w:div w:id="871915128">
          <w:marLeft w:val="0"/>
          <w:marRight w:val="0"/>
          <w:marTop w:val="0"/>
          <w:marBottom w:val="0"/>
          <w:divBdr>
            <w:top w:val="none" w:sz="0" w:space="0" w:color="auto"/>
            <w:left w:val="none" w:sz="0" w:space="0" w:color="auto"/>
            <w:bottom w:val="none" w:sz="0" w:space="0" w:color="auto"/>
            <w:right w:val="none" w:sz="0" w:space="0" w:color="auto"/>
          </w:divBdr>
        </w:div>
        <w:div w:id="882716231">
          <w:marLeft w:val="0"/>
          <w:marRight w:val="0"/>
          <w:marTop w:val="0"/>
          <w:marBottom w:val="0"/>
          <w:divBdr>
            <w:top w:val="none" w:sz="0" w:space="0" w:color="auto"/>
            <w:left w:val="none" w:sz="0" w:space="0" w:color="auto"/>
            <w:bottom w:val="none" w:sz="0" w:space="0" w:color="auto"/>
            <w:right w:val="none" w:sz="0" w:space="0" w:color="auto"/>
          </w:divBdr>
        </w:div>
        <w:div w:id="945118351">
          <w:marLeft w:val="0"/>
          <w:marRight w:val="0"/>
          <w:marTop w:val="0"/>
          <w:marBottom w:val="0"/>
          <w:divBdr>
            <w:top w:val="none" w:sz="0" w:space="0" w:color="auto"/>
            <w:left w:val="none" w:sz="0" w:space="0" w:color="auto"/>
            <w:bottom w:val="none" w:sz="0" w:space="0" w:color="auto"/>
            <w:right w:val="none" w:sz="0" w:space="0" w:color="auto"/>
          </w:divBdr>
        </w:div>
        <w:div w:id="962462747">
          <w:marLeft w:val="0"/>
          <w:marRight w:val="0"/>
          <w:marTop w:val="0"/>
          <w:marBottom w:val="0"/>
          <w:divBdr>
            <w:top w:val="none" w:sz="0" w:space="0" w:color="auto"/>
            <w:left w:val="none" w:sz="0" w:space="0" w:color="auto"/>
            <w:bottom w:val="none" w:sz="0" w:space="0" w:color="auto"/>
            <w:right w:val="none" w:sz="0" w:space="0" w:color="auto"/>
          </w:divBdr>
        </w:div>
        <w:div w:id="995306924">
          <w:marLeft w:val="0"/>
          <w:marRight w:val="0"/>
          <w:marTop w:val="0"/>
          <w:marBottom w:val="0"/>
          <w:divBdr>
            <w:top w:val="none" w:sz="0" w:space="0" w:color="auto"/>
            <w:left w:val="none" w:sz="0" w:space="0" w:color="auto"/>
            <w:bottom w:val="none" w:sz="0" w:space="0" w:color="auto"/>
            <w:right w:val="none" w:sz="0" w:space="0" w:color="auto"/>
          </w:divBdr>
        </w:div>
        <w:div w:id="1008172082">
          <w:marLeft w:val="0"/>
          <w:marRight w:val="0"/>
          <w:marTop w:val="0"/>
          <w:marBottom w:val="0"/>
          <w:divBdr>
            <w:top w:val="none" w:sz="0" w:space="0" w:color="auto"/>
            <w:left w:val="none" w:sz="0" w:space="0" w:color="auto"/>
            <w:bottom w:val="none" w:sz="0" w:space="0" w:color="auto"/>
            <w:right w:val="none" w:sz="0" w:space="0" w:color="auto"/>
          </w:divBdr>
        </w:div>
        <w:div w:id="1025518573">
          <w:marLeft w:val="0"/>
          <w:marRight w:val="0"/>
          <w:marTop w:val="0"/>
          <w:marBottom w:val="0"/>
          <w:divBdr>
            <w:top w:val="none" w:sz="0" w:space="0" w:color="auto"/>
            <w:left w:val="none" w:sz="0" w:space="0" w:color="auto"/>
            <w:bottom w:val="none" w:sz="0" w:space="0" w:color="auto"/>
            <w:right w:val="none" w:sz="0" w:space="0" w:color="auto"/>
          </w:divBdr>
        </w:div>
        <w:div w:id="1080520774">
          <w:marLeft w:val="0"/>
          <w:marRight w:val="0"/>
          <w:marTop w:val="0"/>
          <w:marBottom w:val="0"/>
          <w:divBdr>
            <w:top w:val="none" w:sz="0" w:space="0" w:color="auto"/>
            <w:left w:val="none" w:sz="0" w:space="0" w:color="auto"/>
            <w:bottom w:val="none" w:sz="0" w:space="0" w:color="auto"/>
            <w:right w:val="none" w:sz="0" w:space="0" w:color="auto"/>
          </w:divBdr>
        </w:div>
        <w:div w:id="1137988595">
          <w:marLeft w:val="0"/>
          <w:marRight w:val="0"/>
          <w:marTop w:val="0"/>
          <w:marBottom w:val="0"/>
          <w:divBdr>
            <w:top w:val="none" w:sz="0" w:space="0" w:color="auto"/>
            <w:left w:val="none" w:sz="0" w:space="0" w:color="auto"/>
            <w:bottom w:val="none" w:sz="0" w:space="0" w:color="auto"/>
            <w:right w:val="none" w:sz="0" w:space="0" w:color="auto"/>
          </w:divBdr>
        </w:div>
        <w:div w:id="1182236336">
          <w:marLeft w:val="0"/>
          <w:marRight w:val="0"/>
          <w:marTop w:val="0"/>
          <w:marBottom w:val="0"/>
          <w:divBdr>
            <w:top w:val="none" w:sz="0" w:space="0" w:color="auto"/>
            <w:left w:val="none" w:sz="0" w:space="0" w:color="auto"/>
            <w:bottom w:val="none" w:sz="0" w:space="0" w:color="auto"/>
            <w:right w:val="none" w:sz="0" w:space="0" w:color="auto"/>
          </w:divBdr>
        </w:div>
        <w:div w:id="1207252072">
          <w:marLeft w:val="0"/>
          <w:marRight w:val="0"/>
          <w:marTop w:val="0"/>
          <w:marBottom w:val="0"/>
          <w:divBdr>
            <w:top w:val="none" w:sz="0" w:space="0" w:color="auto"/>
            <w:left w:val="none" w:sz="0" w:space="0" w:color="auto"/>
            <w:bottom w:val="none" w:sz="0" w:space="0" w:color="auto"/>
            <w:right w:val="none" w:sz="0" w:space="0" w:color="auto"/>
          </w:divBdr>
        </w:div>
        <w:div w:id="1361854091">
          <w:marLeft w:val="0"/>
          <w:marRight w:val="0"/>
          <w:marTop w:val="0"/>
          <w:marBottom w:val="0"/>
          <w:divBdr>
            <w:top w:val="none" w:sz="0" w:space="0" w:color="auto"/>
            <w:left w:val="none" w:sz="0" w:space="0" w:color="auto"/>
            <w:bottom w:val="none" w:sz="0" w:space="0" w:color="auto"/>
            <w:right w:val="none" w:sz="0" w:space="0" w:color="auto"/>
          </w:divBdr>
        </w:div>
        <w:div w:id="1411999398">
          <w:marLeft w:val="0"/>
          <w:marRight w:val="0"/>
          <w:marTop w:val="0"/>
          <w:marBottom w:val="0"/>
          <w:divBdr>
            <w:top w:val="none" w:sz="0" w:space="0" w:color="auto"/>
            <w:left w:val="none" w:sz="0" w:space="0" w:color="auto"/>
            <w:bottom w:val="none" w:sz="0" w:space="0" w:color="auto"/>
            <w:right w:val="none" w:sz="0" w:space="0" w:color="auto"/>
          </w:divBdr>
        </w:div>
        <w:div w:id="1424178631">
          <w:marLeft w:val="0"/>
          <w:marRight w:val="0"/>
          <w:marTop w:val="0"/>
          <w:marBottom w:val="0"/>
          <w:divBdr>
            <w:top w:val="none" w:sz="0" w:space="0" w:color="auto"/>
            <w:left w:val="none" w:sz="0" w:space="0" w:color="auto"/>
            <w:bottom w:val="none" w:sz="0" w:space="0" w:color="auto"/>
            <w:right w:val="none" w:sz="0" w:space="0" w:color="auto"/>
          </w:divBdr>
        </w:div>
        <w:div w:id="1581787862">
          <w:marLeft w:val="0"/>
          <w:marRight w:val="0"/>
          <w:marTop w:val="0"/>
          <w:marBottom w:val="0"/>
          <w:divBdr>
            <w:top w:val="none" w:sz="0" w:space="0" w:color="auto"/>
            <w:left w:val="none" w:sz="0" w:space="0" w:color="auto"/>
            <w:bottom w:val="none" w:sz="0" w:space="0" w:color="auto"/>
            <w:right w:val="none" w:sz="0" w:space="0" w:color="auto"/>
          </w:divBdr>
        </w:div>
        <w:div w:id="1617054728">
          <w:marLeft w:val="0"/>
          <w:marRight w:val="0"/>
          <w:marTop w:val="0"/>
          <w:marBottom w:val="0"/>
          <w:divBdr>
            <w:top w:val="none" w:sz="0" w:space="0" w:color="auto"/>
            <w:left w:val="none" w:sz="0" w:space="0" w:color="auto"/>
            <w:bottom w:val="none" w:sz="0" w:space="0" w:color="auto"/>
            <w:right w:val="none" w:sz="0" w:space="0" w:color="auto"/>
          </w:divBdr>
        </w:div>
        <w:div w:id="1656715344">
          <w:marLeft w:val="0"/>
          <w:marRight w:val="0"/>
          <w:marTop w:val="0"/>
          <w:marBottom w:val="0"/>
          <w:divBdr>
            <w:top w:val="none" w:sz="0" w:space="0" w:color="auto"/>
            <w:left w:val="none" w:sz="0" w:space="0" w:color="auto"/>
            <w:bottom w:val="none" w:sz="0" w:space="0" w:color="auto"/>
            <w:right w:val="none" w:sz="0" w:space="0" w:color="auto"/>
          </w:divBdr>
        </w:div>
        <w:div w:id="1734814573">
          <w:marLeft w:val="0"/>
          <w:marRight w:val="0"/>
          <w:marTop w:val="0"/>
          <w:marBottom w:val="0"/>
          <w:divBdr>
            <w:top w:val="none" w:sz="0" w:space="0" w:color="auto"/>
            <w:left w:val="none" w:sz="0" w:space="0" w:color="auto"/>
            <w:bottom w:val="none" w:sz="0" w:space="0" w:color="auto"/>
            <w:right w:val="none" w:sz="0" w:space="0" w:color="auto"/>
          </w:divBdr>
        </w:div>
        <w:div w:id="1749768869">
          <w:marLeft w:val="0"/>
          <w:marRight w:val="0"/>
          <w:marTop w:val="0"/>
          <w:marBottom w:val="0"/>
          <w:divBdr>
            <w:top w:val="none" w:sz="0" w:space="0" w:color="auto"/>
            <w:left w:val="none" w:sz="0" w:space="0" w:color="auto"/>
            <w:bottom w:val="none" w:sz="0" w:space="0" w:color="auto"/>
            <w:right w:val="none" w:sz="0" w:space="0" w:color="auto"/>
          </w:divBdr>
        </w:div>
        <w:div w:id="1847356668">
          <w:marLeft w:val="0"/>
          <w:marRight w:val="0"/>
          <w:marTop w:val="0"/>
          <w:marBottom w:val="0"/>
          <w:divBdr>
            <w:top w:val="none" w:sz="0" w:space="0" w:color="auto"/>
            <w:left w:val="none" w:sz="0" w:space="0" w:color="auto"/>
            <w:bottom w:val="none" w:sz="0" w:space="0" w:color="auto"/>
            <w:right w:val="none" w:sz="0" w:space="0" w:color="auto"/>
          </w:divBdr>
        </w:div>
        <w:div w:id="1856187003">
          <w:marLeft w:val="0"/>
          <w:marRight w:val="0"/>
          <w:marTop w:val="0"/>
          <w:marBottom w:val="0"/>
          <w:divBdr>
            <w:top w:val="none" w:sz="0" w:space="0" w:color="auto"/>
            <w:left w:val="none" w:sz="0" w:space="0" w:color="auto"/>
            <w:bottom w:val="none" w:sz="0" w:space="0" w:color="auto"/>
            <w:right w:val="none" w:sz="0" w:space="0" w:color="auto"/>
          </w:divBdr>
        </w:div>
        <w:div w:id="1894273472">
          <w:marLeft w:val="0"/>
          <w:marRight w:val="0"/>
          <w:marTop w:val="0"/>
          <w:marBottom w:val="0"/>
          <w:divBdr>
            <w:top w:val="none" w:sz="0" w:space="0" w:color="auto"/>
            <w:left w:val="none" w:sz="0" w:space="0" w:color="auto"/>
            <w:bottom w:val="none" w:sz="0" w:space="0" w:color="auto"/>
            <w:right w:val="none" w:sz="0" w:space="0" w:color="auto"/>
          </w:divBdr>
        </w:div>
        <w:div w:id="1902905158">
          <w:marLeft w:val="0"/>
          <w:marRight w:val="0"/>
          <w:marTop w:val="0"/>
          <w:marBottom w:val="0"/>
          <w:divBdr>
            <w:top w:val="none" w:sz="0" w:space="0" w:color="auto"/>
            <w:left w:val="none" w:sz="0" w:space="0" w:color="auto"/>
            <w:bottom w:val="none" w:sz="0" w:space="0" w:color="auto"/>
            <w:right w:val="none" w:sz="0" w:space="0" w:color="auto"/>
          </w:divBdr>
        </w:div>
        <w:div w:id="1913537233">
          <w:marLeft w:val="0"/>
          <w:marRight w:val="0"/>
          <w:marTop w:val="0"/>
          <w:marBottom w:val="0"/>
          <w:divBdr>
            <w:top w:val="none" w:sz="0" w:space="0" w:color="auto"/>
            <w:left w:val="none" w:sz="0" w:space="0" w:color="auto"/>
            <w:bottom w:val="none" w:sz="0" w:space="0" w:color="auto"/>
            <w:right w:val="none" w:sz="0" w:space="0" w:color="auto"/>
          </w:divBdr>
        </w:div>
        <w:div w:id="1941133649">
          <w:marLeft w:val="0"/>
          <w:marRight w:val="0"/>
          <w:marTop w:val="0"/>
          <w:marBottom w:val="0"/>
          <w:divBdr>
            <w:top w:val="none" w:sz="0" w:space="0" w:color="auto"/>
            <w:left w:val="none" w:sz="0" w:space="0" w:color="auto"/>
            <w:bottom w:val="none" w:sz="0" w:space="0" w:color="auto"/>
            <w:right w:val="none" w:sz="0" w:space="0" w:color="auto"/>
          </w:divBdr>
        </w:div>
        <w:div w:id="1955746394">
          <w:marLeft w:val="0"/>
          <w:marRight w:val="0"/>
          <w:marTop w:val="0"/>
          <w:marBottom w:val="0"/>
          <w:divBdr>
            <w:top w:val="none" w:sz="0" w:space="0" w:color="auto"/>
            <w:left w:val="none" w:sz="0" w:space="0" w:color="auto"/>
            <w:bottom w:val="none" w:sz="0" w:space="0" w:color="auto"/>
            <w:right w:val="none" w:sz="0" w:space="0" w:color="auto"/>
          </w:divBdr>
        </w:div>
        <w:div w:id="2074616985">
          <w:marLeft w:val="0"/>
          <w:marRight w:val="0"/>
          <w:marTop w:val="0"/>
          <w:marBottom w:val="0"/>
          <w:divBdr>
            <w:top w:val="none" w:sz="0" w:space="0" w:color="auto"/>
            <w:left w:val="none" w:sz="0" w:space="0" w:color="auto"/>
            <w:bottom w:val="none" w:sz="0" w:space="0" w:color="auto"/>
            <w:right w:val="none" w:sz="0" w:space="0" w:color="auto"/>
          </w:divBdr>
        </w:div>
      </w:divsChild>
    </w:div>
    <w:div w:id="1339653810">
      <w:bodyDiv w:val="1"/>
      <w:marLeft w:val="0"/>
      <w:marRight w:val="0"/>
      <w:marTop w:val="0"/>
      <w:marBottom w:val="0"/>
      <w:divBdr>
        <w:top w:val="none" w:sz="0" w:space="0" w:color="auto"/>
        <w:left w:val="none" w:sz="0" w:space="0" w:color="auto"/>
        <w:bottom w:val="none" w:sz="0" w:space="0" w:color="auto"/>
        <w:right w:val="none" w:sz="0" w:space="0" w:color="auto"/>
      </w:divBdr>
    </w:div>
    <w:div w:id="1416435703">
      <w:bodyDiv w:val="1"/>
      <w:marLeft w:val="0"/>
      <w:marRight w:val="0"/>
      <w:marTop w:val="0"/>
      <w:marBottom w:val="0"/>
      <w:divBdr>
        <w:top w:val="none" w:sz="0" w:space="0" w:color="auto"/>
        <w:left w:val="none" w:sz="0" w:space="0" w:color="auto"/>
        <w:bottom w:val="none" w:sz="0" w:space="0" w:color="auto"/>
        <w:right w:val="none" w:sz="0" w:space="0" w:color="auto"/>
      </w:divBdr>
    </w:div>
    <w:div w:id="1451701687">
      <w:bodyDiv w:val="1"/>
      <w:marLeft w:val="0"/>
      <w:marRight w:val="0"/>
      <w:marTop w:val="0"/>
      <w:marBottom w:val="0"/>
      <w:divBdr>
        <w:top w:val="none" w:sz="0" w:space="0" w:color="auto"/>
        <w:left w:val="none" w:sz="0" w:space="0" w:color="auto"/>
        <w:bottom w:val="none" w:sz="0" w:space="0" w:color="auto"/>
        <w:right w:val="none" w:sz="0" w:space="0" w:color="auto"/>
      </w:divBdr>
    </w:div>
    <w:div w:id="1503667756">
      <w:bodyDiv w:val="1"/>
      <w:marLeft w:val="0"/>
      <w:marRight w:val="0"/>
      <w:marTop w:val="0"/>
      <w:marBottom w:val="0"/>
      <w:divBdr>
        <w:top w:val="none" w:sz="0" w:space="0" w:color="auto"/>
        <w:left w:val="none" w:sz="0" w:space="0" w:color="auto"/>
        <w:bottom w:val="none" w:sz="0" w:space="0" w:color="auto"/>
        <w:right w:val="none" w:sz="0" w:space="0" w:color="auto"/>
      </w:divBdr>
      <w:divsChild>
        <w:div w:id="1187404032">
          <w:marLeft w:val="0"/>
          <w:marRight w:val="0"/>
          <w:marTop w:val="0"/>
          <w:marBottom w:val="0"/>
          <w:divBdr>
            <w:top w:val="none" w:sz="0" w:space="0" w:color="auto"/>
            <w:left w:val="none" w:sz="0" w:space="0" w:color="auto"/>
            <w:bottom w:val="none" w:sz="0" w:space="0" w:color="auto"/>
            <w:right w:val="none" w:sz="0" w:space="0" w:color="auto"/>
          </w:divBdr>
        </w:div>
        <w:div w:id="1686709742">
          <w:marLeft w:val="0"/>
          <w:marRight w:val="0"/>
          <w:marTop w:val="0"/>
          <w:marBottom w:val="0"/>
          <w:divBdr>
            <w:top w:val="none" w:sz="0" w:space="0" w:color="auto"/>
            <w:left w:val="none" w:sz="0" w:space="0" w:color="auto"/>
            <w:bottom w:val="none" w:sz="0" w:space="0" w:color="auto"/>
            <w:right w:val="none" w:sz="0" w:space="0" w:color="auto"/>
          </w:divBdr>
        </w:div>
        <w:div w:id="819688487">
          <w:marLeft w:val="0"/>
          <w:marRight w:val="0"/>
          <w:marTop w:val="0"/>
          <w:marBottom w:val="0"/>
          <w:divBdr>
            <w:top w:val="none" w:sz="0" w:space="0" w:color="auto"/>
            <w:left w:val="none" w:sz="0" w:space="0" w:color="auto"/>
            <w:bottom w:val="none" w:sz="0" w:space="0" w:color="auto"/>
            <w:right w:val="none" w:sz="0" w:space="0" w:color="auto"/>
          </w:divBdr>
        </w:div>
        <w:div w:id="820582291">
          <w:marLeft w:val="0"/>
          <w:marRight w:val="0"/>
          <w:marTop w:val="0"/>
          <w:marBottom w:val="0"/>
          <w:divBdr>
            <w:top w:val="none" w:sz="0" w:space="0" w:color="auto"/>
            <w:left w:val="none" w:sz="0" w:space="0" w:color="auto"/>
            <w:bottom w:val="none" w:sz="0" w:space="0" w:color="auto"/>
            <w:right w:val="none" w:sz="0" w:space="0" w:color="auto"/>
          </w:divBdr>
        </w:div>
        <w:div w:id="2003661238">
          <w:marLeft w:val="0"/>
          <w:marRight w:val="0"/>
          <w:marTop w:val="0"/>
          <w:marBottom w:val="0"/>
          <w:divBdr>
            <w:top w:val="none" w:sz="0" w:space="0" w:color="auto"/>
            <w:left w:val="none" w:sz="0" w:space="0" w:color="auto"/>
            <w:bottom w:val="none" w:sz="0" w:space="0" w:color="auto"/>
            <w:right w:val="none" w:sz="0" w:space="0" w:color="auto"/>
          </w:divBdr>
        </w:div>
        <w:div w:id="213322574">
          <w:marLeft w:val="0"/>
          <w:marRight w:val="0"/>
          <w:marTop w:val="0"/>
          <w:marBottom w:val="0"/>
          <w:divBdr>
            <w:top w:val="none" w:sz="0" w:space="0" w:color="auto"/>
            <w:left w:val="none" w:sz="0" w:space="0" w:color="auto"/>
            <w:bottom w:val="none" w:sz="0" w:space="0" w:color="auto"/>
            <w:right w:val="none" w:sz="0" w:space="0" w:color="auto"/>
          </w:divBdr>
        </w:div>
        <w:div w:id="791289803">
          <w:marLeft w:val="0"/>
          <w:marRight w:val="0"/>
          <w:marTop w:val="0"/>
          <w:marBottom w:val="0"/>
          <w:divBdr>
            <w:top w:val="none" w:sz="0" w:space="0" w:color="auto"/>
            <w:left w:val="none" w:sz="0" w:space="0" w:color="auto"/>
            <w:bottom w:val="none" w:sz="0" w:space="0" w:color="auto"/>
            <w:right w:val="none" w:sz="0" w:space="0" w:color="auto"/>
          </w:divBdr>
        </w:div>
        <w:div w:id="1378235112">
          <w:marLeft w:val="0"/>
          <w:marRight w:val="0"/>
          <w:marTop w:val="0"/>
          <w:marBottom w:val="0"/>
          <w:divBdr>
            <w:top w:val="none" w:sz="0" w:space="0" w:color="auto"/>
            <w:left w:val="none" w:sz="0" w:space="0" w:color="auto"/>
            <w:bottom w:val="none" w:sz="0" w:space="0" w:color="auto"/>
            <w:right w:val="none" w:sz="0" w:space="0" w:color="auto"/>
          </w:divBdr>
        </w:div>
        <w:div w:id="26489558">
          <w:marLeft w:val="0"/>
          <w:marRight w:val="0"/>
          <w:marTop w:val="0"/>
          <w:marBottom w:val="0"/>
          <w:divBdr>
            <w:top w:val="none" w:sz="0" w:space="0" w:color="auto"/>
            <w:left w:val="none" w:sz="0" w:space="0" w:color="auto"/>
            <w:bottom w:val="none" w:sz="0" w:space="0" w:color="auto"/>
            <w:right w:val="none" w:sz="0" w:space="0" w:color="auto"/>
          </w:divBdr>
        </w:div>
        <w:div w:id="1136145414">
          <w:marLeft w:val="0"/>
          <w:marRight w:val="0"/>
          <w:marTop w:val="0"/>
          <w:marBottom w:val="0"/>
          <w:divBdr>
            <w:top w:val="none" w:sz="0" w:space="0" w:color="auto"/>
            <w:left w:val="none" w:sz="0" w:space="0" w:color="auto"/>
            <w:bottom w:val="none" w:sz="0" w:space="0" w:color="auto"/>
            <w:right w:val="none" w:sz="0" w:space="0" w:color="auto"/>
          </w:divBdr>
        </w:div>
      </w:divsChild>
    </w:div>
    <w:div w:id="1548451467">
      <w:bodyDiv w:val="1"/>
      <w:marLeft w:val="0"/>
      <w:marRight w:val="0"/>
      <w:marTop w:val="0"/>
      <w:marBottom w:val="0"/>
      <w:divBdr>
        <w:top w:val="none" w:sz="0" w:space="0" w:color="auto"/>
        <w:left w:val="none" w:sz="0" w:space="0" w:color="auto"/>
        <w:bottom w:val="none" w:sz="0" w:space="0" w:color="auto"/>
        <w:right w:val="none" w:sz="0" w:space="0" w:color="auto"/>
      </w:divBdr>
      <w:divsChild>
        <w:div w:id="556164453">
          <w:marLeft w:val="0"/>
          <w:marRight w:val="0"/>
          <w:marTop w:val="0"/>
          <w:marBottom w:val="0"/>
          <w:divBdr>
            <w:top w:val="none" w:sz="0" w:space="0" w:color="auto"/>
            <w:left w:val="none" w:sz="0" w:space="0" w:color="auto"/>
            <w:bottom w:val="none" w:sz="0" w:space="0" w:color="auto"/>
            <w:right w:val="none" w:sz="0" w:space="0" w:color="auto"/>
          </w:divBdr>
        </w:div>
        <w:div w:id="1812484261">
          <w:marLeft w:val="0"/>
          <w:marRight w:val="0"/>
          <w:marTop w:val="0"/>
          <w:marBottom w:val="0"/>
          <w:divBdr>
            <w:top w:val="none" w:sz="0" w:space="0" w:color="auto"/>
            <w:left w:val="none" w:sz="0" w:space="0" w:color="auto"/>
            <w:bottom w:val="none" w:sz="0" w:space="0" w:color="auto"/>
            <w:right w:val="none" w:sz="0" w:space="0" w:color="auto"/>
          </w:divBdr>
        </w:div>
      </w:divsChild>
    </w:div>
    <w:div w:id="1863661228">
      <w:bodyDiv w:val="1"/>
      <w:marLeft w:val="0"/>
      <w:marRight w:val="0"/>
      <w:marTop w:val="0"/>
      <w:marBottom w:val="0"/>
      <w:divBdr>
        <w:top w:val="none" w:sz="0" w:space="0" w:color="auto"/>
        <w:left w:val="none" w:sz="0" w:space="0" w:color="auto"/>
        <w:bottom w:val="none" w:sz="0" w:space="0" w:color="auto"/>
        <w:right w:val="none" w:sz="0" w:space="0" w:color="auto"/>
      </w:divBdr>
    </w:div>
    <w:div w:id="1989438416">
      <w:bodyDiv w:val="1"/>
      <w:marLeft w:val="0"/>
      <w:marRight w:val="0"/>
      <w:marTop w:val="0"/>
      <w:marBottom w:val="0"/>
      <w:divBdr>
        <w:top w:val="none" w:sz="0" w:space="0" w:color="auto"/>
        <w:left w:val="none" w:sz="0" w:space="0" w:color="auto"/>
        <w:bottom w:val="none" w:sz="0" w:space="0" w:color="auto"/>
        <w:right w:val="none" w:sz="0" w:space="0" w:color="auto"/>
      </w:divBdr>
      <w:divsChild>
        <w:div w:id="326369663">
          <w:marLeft w:val="0"/>
          <w:marRight w:val="0"/>
          <w:marTop w:val="0"/>
          <w:marBottom w:val="0"/>
          <w:divBdr>
            <w:top w:val="none" w:sz="0" w:space="0" w:color="auto"/>
            <w:left w:val="none" w:sz="0" w:space="0" w:color="auto"/>
            <w:bottom w:val="none" w:sz="0" w:space="0" w:color="auto"/>
            <w:right w:val="none" w:sz="0" w:space="0" w:color="auto"/>
          </w:divBdr>
        </w:div>
        <w:div w:id="1758482854">
          <w:marLeft w:val="0"/>
          <w:marRight w:val="0"/>
          <w:marTop w:val="0"/>
          <w:marBottom w:val="0"/>
          <w:divBdr>
            <w:top w:val="none" w:sz="0" w:space="0" w:color="auto"/>
            <w:left w:val="none" w:sz="0" w:space="0" w:color="auto"/>
            <w:bottom w:val="none" w:sz="0" w:space="0" w:color="auto"/>
            <w:right w:val="none" w:sz="0" w:space="0" w:color="auto"/>
          </w:divBdr>
        </w:div>
        <w:div w:id="1800874183">
          <w:marLeft w:val="0"/>
          <w:marRight w:val="0"/>
          <w:marTop w:val="0"/>
          <w:marBottom w:val="0"/>
          <w:divBdr>
            <w:top w:val="none" w:sz="0" w:space="0" w:color="auto"/>
            <w:left w:val="none" w:sz="0" w:space="0" w:color="auto"/>
            <w:bottom w:val="none" w:sz="0" w:space="0" w:color="auto"/>
            <w:right w:val="none" w:sz="0" w:space="0" w:color="auto"/>
          </w:divBdr>
        </w:div>
      </w:divsChild>
    </w:div>
    <w:div w:id="2047949037">
      <w:bodyDiv w:val="1"/>
      <w:marLeft w:val="0"/>
      <w:marRight w:val="0"/>
      <w:marTop w:val="0"/>
      <w:marBottom w:val="0"/>
      <w:divBdr>
        <w:top w:val="none" w:sz="0" w:space="0" w:color="auto"/>
        <w:left w:val="none" w:sz="0" w:space="0" w:color="auto"/>
        <w:bottom w:val="none" w:sz="0" w:space="0" w:color="auto"/>
        <w:right w:val="none" w:sz="0" w:space="0" w:color="auto"/>
      </w:divBdr>
      <w:divsChild>
        <w:div w:id="11691370">
          <w:marLeft w:val="0"/>
          <w:marRight w:val="0"/>
          <w:marTop w:val="0"/>
          <w:marBottom w:val="0"/>
          <w:divBdr>
            <w:top w:val="none" w:sz="0" w:space="0" w:color="auto"/>
            <w:left w:val="none" w:sz="0" w:space="0" w:color="auto"/>
            <w:bottom w:val="none" w:sz="0" w:space="0" w:color="auto"/>
            <w:right w:val="none" w:sz="0" w:space="0" w:color="auto"/>
          </w:divBdr>
        </w:div>
        <w:div w:id="788472711">
          <w:marLeft w:val="0"/>
          <w:marRight w:val="0"/>
          <w:marTop w:val="0"/>
          <w:marBottom w:val="0"/>
          <w:divBdr>
            <w:top w:val="none" w:sz="0" w:space="0" w:color="auto"/>
            <w:left w:val="none" w:sz="0" w:space="0" w:color="auto"/>
            <w:bottom w:val="none" w:sz="0" w:space="0" w:color="auto"/>
            <w:right w:val="none" w:sz="0" w:space="0" w:color="auto"/>
          </w:divBdr>
        </w:div>
        <w:div w:id="279921318">
          <w:marLeft w:val="0"/>
          <w:marRight w:val="0"/>
          <w:marTop w:val="0"/>
          <w:marBottom w:val="0"/>
          <w:divBdr>
            <w:top w:val="none" w:sz="0" w:space="0" w:color="auto"/>
            <w:left w:val="none" w:sz="0" w:space="0" w:color="auto"/>
            <w:bottom w:val="none" w:sz="0" w:space="0" w:color="auto"/>
            <w:right w:val="none" w:sz="0" w:space="0" w:color="auto"/>
          </w:divBdr>
        </w:div>
        <w:div w:id="20958574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33259FC9C66642B3DB7B5EA2211BBD" ma:contentTypeVersion="107" ma:contentTypeDescription="Utwórz nowy dokument." ma:contentTypeScope="" ma:versionID="58646205c100aefabed1ba089cf26094">
  <xsd:schema xmlns:xsd="http://www.w3.org/2001/XMLSchema" xmlns:xs="http://www.w3.org/2001/XMLSchema" xmlns:p="http://schemas.microsoft.com/office/2006/metadata/properties" xmlns:ns2="57ea731b-029e-4813-adcc-484a8be04453" xmlns:ns3="fa064913-1d6d-475c-8ce2-4ff7b9c6439f" targetNamespace="http://schemas.microsoft.com/office/2006/metadata/properties" ma:root="true" ma:fieldsID="76845bb4d78c3f67eff2c2326c5635bb" ns2:_="" ns3:_="">
    <xsd:import namespace="57ea731b-029e-4813-adcc-484a8be04453"/>
    <xsd:import namespace="fa064913-1d6d-475c-8ce2-4ff7b9c64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Rok" minOccurs="0"/>
                <xsd:element ref="ns3:j6d106756e2d45afbb076780ce183538" minOccurs="0"/>
                <xsd:element ref="ns3:PlannerID" minOccurs="0"/>
                <xsd:element ref="ns3:Znak_sprawyT" minOccurs="0"/>
                <xsd:element ref="ns2:d40042e67e5a41ca9acc91998aae01a8" minOccurs="0"/>
                <xsd:element ref="ns2:DR_opiekun" minOccurs="0"/>
                <xsd:element ref="ns2:DR_radca" minOccurs="0"/>
                <xsd:element ref="ns2:hip" minOccurs="0"/>
                <xsd:element ref="ns2:DR_start" minOccurs="0"/>
                <xsd:element ref="ns2:DR_stop" minOccurs="0"/>
                <xsd:element ref="ns2:DR_monit" minOccurs="0"/>
                <xsd:element ref="ns2:DR_pracownik" minOccurs="0"/>
                <xsd:element ref="ns2:MediaServiceObjectDetectorVersions" minOccurs="0"/>
                <xsd:element ref="ns3:Beneficjent" minOccurs="0"/>
                <xsd:element ref="ns3:Data_x0020_podpisania_x0020_U_A" minOccurs="0"/>
                <xsd:element ref="ns3:Data_x0020_przekazania_x0020_U_A_x0020_do_x0020_ZR" minOccurs="0"/>
                <xsd:element ref="ns3:Numer_x0020_U_A" minOccurs="0"/>
                <xsd:element ref="ns3:Okres_Do" minOccurs="0"/>
                <xsd:element ref="ns3:Okres_Od" minOccurs="0"/>
                <xsd:element ref="ns3:Przekazanie" minOccurs="0"/>
                <xsd:element ref="ns3:Rodzaj_x0020_U_A" minOccurs="0"/>
                <xsd:element ref="ns3:Tytuł_x0020_projektu" minOccurs="0"/>
                <xsd:element ref="ns3:l2e5b6424f604b26af966c20abd6e2b4" minOccurs="0"/>
                <xsd:element ref="ns2:MediaServiceLocation" minOccurs="0"/>
                <xsd:element ref="ns2:DoEZD" minOccurs="0"/>
                <xsd:element ref="ns2:KoszulkaEZD" minOccurs="0"/>
                <xsd:element ref="ns2:JRWA" minOccurs="0"/>
                <xsd:element ref="ns2:Kierunek" minOccurs="0"/>
                <xsd:element ref="ns2:Tytu_x0142__x0028_EZD_x0029_" minOccurs="0"/>
                <xsd:element ref="ns2:Rodzajdokumentu" minOccurs="0"/>
                <xsd:element ref="ns2:Typdokumentu" minOccurs="0"/>
                <xsd:element ref="ns2:Datawidniej_x0105_canapi_x015b_mie" minOccurs="0"/>
                <xsd:element ref="ns2:Datawys_x0142_aniapisma" minOccurs="0"/>
                <xsd:element ref="ns2:Datawp_x0142_ywupisma" minOccurs="0"/>
                <xsd:element ref="ns2:Znakpismaprzychodz_x0105_ca" minOccurs="0"/>
                <xsd:element ref="ns2:Nazwabeneficjenta" minOccurs="0"/>
                <xsd:element ref="ns2:Miejscowo_x015b__x0107_" minOccurs="0"/>
                <xsd:element ref="ns2:Typadresata" minOccurs="0"/>
                <xsd:element ref="ns2:Error" minOccurs="0"/>
                <xsd:element ref="ns3:DataMetryczki" minOccurs="0"/>
                <xsd:element ref="ns3:Dofinansowanie" minOccurs="0"/>
                <xsd:element ref="ns3:InformacjaRejestrowa" minOccurs="0"/>
                <xsd:element ref="ns3:Komentarz" minOccurs="0"/>
                <xsd:element ref="ns3:KwotaZabezpieczenia" minOccurs="0"/>
                <xsd:element ref="ns3:NabórT" minOccurs="0"/>
                <xsd:element ref="ns3:NIPlubPESEL" minOccurs="0"/>
                <xsd:element ref="ns3:RachProjektowy" minOccurs="0"/>
                <xsd:element ref="ns3:RachTransferowy" minOccurs="0"/>
                <xsd:element ref="ns3:RachZadaniaPublicz" minOccurs="0"/>
                <xsd:element ref="ns3:REGON" minOccurs="0"/>
                <xsd:element ref="ns3:SiedzibaBeneficjenta" minOccurs="0"/>
                <xsd:element ref="ns3:WartoscOgolem" minOccurs="0"/>
                <xsd:element ref="ns3:WkladWlasny" minOccurs="0"/>
                <xsd:element ref="ns3:WspolfinansowanieBP" minOccurs="0"/>
                <xsd:element ref="ns3:WspolfinansowanieUE" minOccurs="0"/>
                <xsd:element ref="ns3:WydatkiKwalifikowalne" minOccurs="0"/>
                <xsd:element ref="ns3:Opiekun_x0020_U_A" minOccurs="0"/>
                <xsd:element ref="ns3:NrProjektu" minOccurs="0"/>
                <xsd:element ref="ns2:ErrorCode" minOccurs="0"/>
                <xsd:element ref="ns2:MediaLengthInSeconds" minOccurs="0"/>
                <xsd:element ref="ns2:MediaServiceSearchProperties" minOccurs="0"/>
                <xsd:element ref="ns3:Dofinansowanie_slownie" minOccurs="0"/>
                <xsd:element ref="ns3:WartoscOgolem_slownie" minOccurs="0"/>
                <xsd:element ref="ns3:WkladWlasny_slownie" minOccurs="0"/>
                <xsd:element ref="ns3:WspolfinansowanieBP_slownie" minOccurs="0"/>
                <xsd:element ref="ns3:WspolfinansowanieUE_slownie" minOccurs="0"/>
                <xsd:element ref="ns3:WydatkiKwalifikowalne_slownie" minOccurs="0"/>
                <xsd:element ref="ns3:DataOdbioru_x0020_U_A" minOccurs="0"/>
                <xsd:element ref="ns3:LinkDoUmowy" minOccurs="0"/>
                <xsd:element ref="ns3:Tytuł_x0020_projektu_Cd" minOccurs="0"/>
                <xsd:element ref="ns3:PrzekazanieGB" minOccurs="0"/>
                <xsd:element ref="ns3:ZatwierdzenieGB" minOccurs="0"/>
                <xsd:element ref="ns2:_Flow_SignoffStatus" minOccurs="0"/>
                <xsd:element ref="ns3:Tytuł_x0020_projektu_x0020__x0028_cały_x0029_" minOccurs="0"/>
                <xsd:element ref="ns3:PrzekazanieZN" minOccurs="0"/>
                <xsd:element ref="ns3:ZatwierdzenieZN" minOccurs="0"/>
                <xsd:element ref="ns3:DataZlozeniaWeksla" minOccurs="0"/>
                <xsd:element ref="ns2:UmowaDoKierownika" minOccurs="0"/>
                <xsd:element ref="ns2:RokNaboru" minOccurs="0"/>
                <xsd:element ref="ns2:ZaakceptowanyH_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a731b-029e-4813-adcc-484a8be04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ok" ma:index="19" nillable="true" ma:displayName="Rok" ma:format="Dropdown" ma:internalName="Rok">
      <xsd:simpleType>
        <xsd:restriction base="dms:Text">
          <xsd:maxLength value="255"/>
        </xsd:restriction>
      </xsd:simpleType>
    </xsd:element>
    <xsd:element name="d40042e67e5a41ca9acc91998aae01a8" ma:index="25" nillable="true" ma:taxonomy="true" ma:internalName="d40042e67e5a41ca9acc91998aae01a8" ma:taxonomyFieldName="DR_sprawa" ma:displayName="DR_sprawa" ma:default="" ma:fieldId="{d40042e6-7e5a-41ca-9acc-91998aae01a8}"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26"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27"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28"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9" nillable="true" ma:displayName="DR_start" ma:description="kolumna automatyzacji Opiniowanie DR" ma:format="DateOnly" ma:internalName="DR_start">
      <xsd:simpleType>
        <xsd:restriction base="dms:DateTime"/>
      </xsd:simpleType>
    </xsd:element>
    <xsd:element name="DR_stop" ma:index="30" nillable="true" ma:displayName="DR_stop" ma:description="kolumna automatyzacji Opiniowanie DR" ma:format="DateOnly" ma:internalName="DR_stop">
      <xsd:simpleType>
        <xsd:restriction base="dms:DateTime"/>
      </xsd:simpleType>
    </xsd:element>
    <xsd:element name="DR_monit" ma:index="31" nillable="true" ma:displayName="DR_monit" ma:default="0" ma:description="kolumna automatyzacji Opiniowanie DR" ma:format="Dropdown" ma:internalName="DR_monit">
      <xsd:simpleType>
        <xsd:restriction base="dms:Boolean"/>
      </xsd:simpleType>
    </xsd:element>
    <xsd:element name="DR_pracownik" ma:index="32"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45" nillable="true" ma:displayName="Location" ma:indexed="true" ma:internalName="MediaServiceLocation" ma:readOnly="true">
      <xsd:simpleType>
        <xsd:restriction base="dms:Text"/>
      </xsd:simpleType>
    </xsd:element>
    <xsd:element name="DoEZD" ma:index="46" nillable="true" ma:displayName="DO EZD" ma:default="0" ma:format="Dropdown" ma:internalName="DoEZD">
      <xsd:simpleType>
        <xsd:restriction base="dms:Boolean"/>
      </xsd:simpleType>
    </xsd:element>
    <xsd:element name="KoszulkaEZD" ma:index="47" nillable="true" ma:displayName="Koszulka EZD" ma:format="Dropdown" ma:internalName="KoszulkaEZD">
      <xsd:simpleType>
        <xsd:restriction base="dms:Text">
          <xsd:maxLength value="255"/>
        </xsd:restriction>
      </xsd:simpleType>
    </xsd:element>
    <xsd:element name="JRWA" ma:index="48" nillable="true" ma:displayName="JRWA" ma:format="Dropdown" ma:internalName="JRWA">
      <xsd:simpleType>
        <xsd:restriction base="dms:Text">
          <xsd:maxLength value="255"/>
        </xsd:restriction>
      </xsd:simpleType>
    </xsd:element>
    <xsd:element name="Kierunek" ma:index="49"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_x0028_EZD_x0029_" ma:index="50" nillable="true" ma:displayName="Tytuł (EZD)" ma:format="Dropdown" ma:internalName="Tytu_x0142__x0028_EZD_x0029_">
      <xsd:simpleType>
        <xsd:restriction base="dms:Text">
          <xsd:maxLength value="255"/>
        </xsd:restriction>
      </xsd:simpleType>
    </xsd:element>
    <xsd:element name="Rodzajdokumentu" ma:index="51"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r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Inne"/>
          <xsd:enumeration value="protest"/>
          <xsd:enumeration value="protokół"/>
          <xsd:enumeration value="skarga"/>
          <xsd:enumeration value="wiadomość elektroniczna"/>
          <xsd:enumeration value="uchwała"/>
          <xsd:enumeration value="zaświadczenie"/>
        </xsd:restriction>
      </xsd:simpleType>
    </xsd:element>
    <xsd:element name="Typdokumentu" ma:index="52" nillable="true" ma:displayName="Typ dokumentu"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3" nillable="true" ma:displayName="Data widniejąca na piśmie" ma:format="DateOnly" ma:internalName="Datawidniej_x0105_canapi_x015b_mie">
      <xsd:simpleType>
        <xsd:restriction base="dms:DateTime"/>
      </xsd:simpleType>
    </xsd:element>
    <xsd:element name="Datawys_x0142_aniapisma" ma:index="54" nillable="true" ma:displayName="Data wysłania pisma" ma:format="DateOnly" ma:internalName="Datawys_x0142_aniapisma">
      <xsd:simpleType>
        <xsd:restriction base="dms:DateTime"/>
      </xsd:simpleType>
    </xsd:element>
    <xsd:element name="Datawp_x0142_ywupisma" ma:index="55" nillable="true" ma:displayName="Data wpływu pisma" ma:format="DateOnly" ma:internalName="Datawp_x0142_ywupisma">
      <xsd:simpleType>
        <xsd:restriction base="dms:DateTime"/>
      </xsd:simpleType>
    </xsd:element>
    <xsd:element name="Znakpismaprzychodz_x0105_ca" ma:index="56" nillable="true" ma:displayName="Znak pisma przychodząca" ma:format="Dropdown" ma:internalName="Znakpismaprzychodz_x0105_ca">
      <xsd:simpleType>
        <xsd:restriction base="dms:Text">
          <xsd:maxLength value="255"/>
        </xsd:restriction>
      </xsd:simpleType>
    </xsd:element>
    <xsd:element name="Nazwabeneficjenta" ma:index="57" nillable="true" ma:displayName="Nazwa beneficjenta" ma:format="Dropdown" ma:internalName="Nazwabeneficjenta">
      <xsd:simpleType>
        <xsd:restriction base="dms:Text">
          <xsd:maxLength value="255"/>
        </xsd:restriction>
      </xsd:simpleType>
    </xsd:element>
    <xsd:element name="Miejscowo_x015b__x0107_" ma:index="58" nillable="true" ma:displayName="Miejscowość" ma:format="Dropdown" ma:internalName="Miejscowo_x015b__x0107_">
      <xsd:simpleType>
        <xsd:restriction base="dms:Text">
          <xsd:maxLength value="255"/>
        </xsd:restriction>
      </xsd:simpleType>
    </xsd:element>
    <xsd:element name="Typadresata" ma:index="59" nillable="true" ma:displayName="Typ adresata" ma:format="Dropdown" ma:internalName="Typadresata">
      <xsd:simpleType>
        <xsd:restriction base="dms:Text">
          <xsd:maxLength value="255"/>
        </xsd:restriction>
      </xsd:simpleType>
    </xsd:element>
    <xsd:element name="Error" ma:index="60" nillable="true" ma:displayName="Error" ma:default="0" ma:format="Dropdown" ma:internalName="Error">
      <xsd:simpleType>
        <xsd:restriction base="dms:Boolean"/>
      </xsd:simpleType>
    </xsd:element>
    <xsd:element name="ErrorCode" ma:index="80" nillable="true" ma:displayName="ErrorCode" ma:format="Dropdown" ma:internalName="ErrorCode" ma:percentage="FALSE">
      <xsd:simpleType>
        <xsd:restriction base="dms:Number"/>
      </xsd:simpleType>
    </xsd:element>
    <xsd:element name="MediaLengthInSeconds" ma:index="81" nillable="true" ma:displayName="MediaLengthInSeconds" ma:hidden="true" ma:internalName="MediaLengthInSeconds" ma:readOnly="true">
      <xsd:simpleType>
        <xsd:restriction base="dms:Unknown"/>
      </xsd:simpleType>
    </xsd:element>
    <xsd:element name="MediaServiceSearchProperties" ma:index="82" nillable="true" ma:displayName="MediaServiceSearchProperties" ma:hidden="true" ma:internalName="MediaServiceSearchProperties" ma:readOnly="true">
      <xsd:simpleType>
        <xsd:restriction base="dms:Note"/>
      </xsd:simpleType>
    </xsd:element>
    <xsd:element name="_Flow_SignoffStatus" ma:index="94" nillable="true" ma:displayName="Stan zatwierdzenia" ma:internalName="Stan_x0020_zatwierdzenia">
      <xsd:simpleType>
        <xsd:restriction base="dms:Text"/>
      </xsd:simpleType>
    </xsd:element>
    <xsd:element name="UmowaDoKierownika" ma:index="99" nillable="true" ma:displayName="UmowaDoKierownika" ma:default="0" ma:format="Dropdown" ma:internalName="UmowaDoKierownika">
      <xsd:simpleType>
        <xsd:restriction base="dms:Boolean"/>
      </xsd:simpleType>
    </xsd:element>
    <xsd:element name="RokNaboru" ma:index="100" nillable="true" ma:displayName="Rok Naboru" ma:format="Dropdown" ma:internalName="RokNaboru">
      <xsd:simpleType>
        <xsd:restriction base="dms:Choice">
          <xsd:enumeration value="2023"/>
          <xsd:enumeration value="2024"/>
          <xsd:enumeration value="2025"/>
          <xsd:enumeration value="2026"/>
        </xsd:restriction>
      </xsd:simpleType>
    </xsd:element>
    <xsd:element name="ZaakceptowanyH_P" ma:index="101" nillable="true" ma:displayName="Zaakceptowany H_P" ma:format="RadioButtons" ma:internalName="ZaakceptowanyH_P">
      <xsd:simpleType>
        <xsd:restriction base="dms:Choice">
          <xsd:enumeration value="Tak"/>
          <xsd:enumeration value="Nie"/>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fa064913-1d6d-475c-8ce2-4ff7b9c6439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ba37731f-f94e-4731-a398-f26a98d3eebf}" ma:internalName="TaxCatchAll" ma:showField="CatchAllData" ma:web="fa064913-1d6d-475c-8ce2-4ff7b9c6439f">
      <xsd:complexType>
        <xsd:complexContent>
          <xsd:extension base="dms:MultiChoiceLookup">
            <xsd:sequence>
              <xsd:element name="Value" type="dms:Lookup" maxOccurs="unbounded" minOccurs="0" nillable="true"/>
            </xsd:sequence>
          </xsd:extension>
        </xsd:complexContent>
      </xsd:complexType>
    </xsd:element>
    <xsd:element name="j6d106756e2d45afbb076780ce183538" ma:index="21" nillable="true" ma:taxonomy="true" ma:internalName="j6d106756e2d45afbb076780ce183538" ma:taxonomyFieldName="P1kluczowe" ma:displayName="P1kluczowe" ma:default="" ma:fieldId="{36d10675-6e2d-45af-bb07-6780ce183538}"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PlannerID" ma:index="22" nillable="true" ma:displayName="PlannerID" ma:description="kolumna automatyzacji Opiniowanie radców" ma:internalName="PlannerID">
      <xsd:simpleType>
        <xsd:restriction base="dms:Text">
          <xsd:maxLength value="255"/>
        </xsd:restriction>
      </xsd:simpleType>
    </xsd:element>
    <xsd:element name="Znak_sprawyT" ma:index="23" nillable="true" ma:displayName="Znak_sprawy" ma:description="kolumna automatyzacji Opiniowanie DR" ma:internalName="Znak_sprawyT">
      <xsd:simpleType>
        <xsd:restriction base="dms:Text">
          <xsd:maxLength value="255"/>
        </xsd:restriction>
      </xsd:simpleType>
    </xsd:element>
    <xsd:element name="Beneficjent" ma:index="34" nillable="true" ma:displayName="Beneficjent" ma:internalName="Beneficjent">
      <xsd:simpleType>
        <xsd:restriction base="dms:Note">
          <xsd:maxLength value="255"/>
        </xsd:restriction>
      </xsd:simpleType>
    </xsd:element>
    <xsd:element name="Data_x0020_podpisania_x0020_U_A" ma:index="35" nillable="true" ma:displayName="Data podpisania U_A" ma:format="DateOnly" ma:internalName="Data_x0020_podpisania_x0020_U_A">
      <xsd:simpleType>
        <xsd:restriction base="dms:DateTime"/>
      </xsd:simpleType>
    </xsd:element>
    <xsd:element name="Data_x0020_przekazania_x0020_U_A_x0020_do_x0020_ZR" ma:index="36" nillable="true" ma:displayName="Data przekazania U_A do ZR" ma:format="DateOnly" ma:internalName="Data_x0020_przekazania_x0020_U_A_x0020_do_x0020_ZR">
      <xsd:simpleType>
        <xsd:restriction base="dms:DateTime"/>
      </xsd:simpleType>
    </xsd:element>
    <xsd:element name="Numer_x0020_U_A" ma:index="37" nillable="true" ma:displayName="Numer U_A" ma:default="00" ma:format="Dropdown" ma:internalName="Numer_x0020_U_A">
      <xsd:simpleType>
        <xsd:restriction base="dms:Choice">
          <xsd:enumeration value="00"/>
          <xsd:enumeration value="01"/>
          <xsd:enumeration value="02"/>
        </xsd:restriction>
      </xsd:simpleType>
    </xsd:element>
    <xsd:element name="Okres_Do" ma:index="38" nillable="true" ma:displayName="Okres_Do" ma:format="DateOnly" ma:internalName="Okres_Do">
      <xsd:simpleType>
        <xsd:restriction base="dms:DateTime"/>
      </xsd:simpleType>
    </xsd:element>
    <xsd:element name="Okres_Od" ma:index="39" nillable="true" ma:displayName="Okres_Od" ma:format="DateOnly" ma:internalName="Okres_Od">
      <xsd:simpleType>
        <xsd:restriction base="dms:DateTime"/>
      </xsd:simpleType>
    </xsd:element>
    <xsd:element name="Przekazanie" ma:index="40" nillable="true" ma:displayName="Przekazanie" ma:internalName="Przekazanie">
      <xsd:simpleType>
        <xsd:restriction base="dms:Text">
          <xsd:maxLength value="255"/>
        </xsd:restriction>
      </xsd:simpleType>
    </xsd:element>
    <xsd:element name="Rodzaj_x0020_U_A" ma:index="41" nillable="true" ma:displayName="Rodzaj U_A" ma:default="umowa" ma:format="Dropdown" ma:internalName="Rodzaj_x0020_U_A">
      <xsd:simpleType>
        <xsd:restriction base="dms:Choice">
          <xsd:enumeration value="umowa"/>
          <xsd:enumeration value="aneks"/>
          <xsd:enumeration value="inne"/>
        </xsd:restriction>
      </xsd:simpleType>
    </xsd:element>
    <xsd:element name="Tytuł_x0020_projektu" ma:index="42" nillable="true" ma:displayName="Tytuł projektu" ma:internalName="Tytu_x0142__x0020_projektu">
      <xsd:simpleType>
        <xsd:restriction base="dms:Note">
          <xsd:maxLength value="255"/>
        </xsd:restriction>
      </xsd:simpleType>
    </xsd:element>
    <xsd:element name="l2e5b6424f604b26af966c20abd6e2b4" ma:index="44" nillable="true" ma:taxonomy="true" ma:internalName="l2e5b6424f604b26af966c20abd6e2b4" ma:taxonomyFieldName="Nab_x00f3_r" ma:displayName="Nabór" ma:default="" ma:fieldId="{52e5b642-4f60-4b26-af96-6c20abd6e2b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DataMetryczki" ma:index="61" nillable="true" ma:displayName="DataMetryczki" ma:format="DateOnly" ma:internalName="DataMetryczki">
      <xsd:simpleType>
        <xsd:restriction base="dms:DateTime"/>
      </xsd:simpleType>
    </xsd:element>
    <xsd:element name="Dofinansowanie" ma:index="62" nillable="true" ma:displayName="Dofinansowanie" ma:format="Dropdown" ma:internalName="Dofinansowanie">
      <xsd:simpleType>
        <xsd:restriction base="dms:Text">
          <xsd:maxLength value="255"/>
        </xsd:restriction>
      </xsd:simpleType>
    </xsd:element>
    <xsd:element name="InformacjaRejestrowa" ma:index="63" nillable="true" ma:displayName="InformacjaRejestrowa" ma:internalName="InformacjaRejestrowa">
      <xsd:simpleType>
        <xsd:restriction base="dms:Note">
          <xsd:maxLength value="255"/>
        </xsd:restriction>
      </xsd:simpleType>
    </xsd:element>
    <xsd:element name="Komentarz" ma:index="64" nillable="true" ma:displayName="Komentarz" ma:internalName="Komentarz">
      <xsd:simpleType>
        <xsd:restriction base="dms:Text">
          <xsd:maxLength value="255"/>
        </xsd:restriction>
      </xsd:simpleType>
    </xsd:element>
    <xsd:element name="KwotaZabezpieczenia" ma:index="65" nillable="true" ma:displayName="KwotaZabezpieczenia" ma:internalName="KwotaZabezpieczenia">
      <xsd:simpleType>
        <xsd:restriction base="dms:Text">
          <xsd:maxLength value="255"/>
        </xsd:restriction>
      </xsd:simpleType>
    </xsd:element>
    <xsd:element name="NabórT" ma:index="66" nillable="true" ma:displayName="NabórT" ma:internalName="Nab_x00f3_rT">
      <xsd:simpleType>
        <xsd:restriction base="dms:Text">
          <xsd:maxLength value="255"/>
        </xsd:restriction>
      </xsd:simpleType>
    </xsd:element>
    <xsd:element name="NIPlubPESEL" ma:index="67" nillable="true" ma:displayName="NIPlubPESEL" ma:internalName="NIPlubPESEL0">
      <xsd:simpleType>
        <xsd:restriction base="dms:Text">
          <xsd:maxLength value="255"/>
        </xsd:restriction>
      </xsd:simpleType>
    </xsd:element>
    <xsd:element name="RachProjektowy" ma:index="68" nillable="true" ma:displayName="RachProjektowy" ma:internalName="RachProjektowy">
      <xsd:simpleType>
        <xsd:restriction base="dms:Text">
          <xsd:maxLength value="255"/>
        </xsd:restriction>
      </xsd:simpleType>
    </xsd:element>
    <xsd:element name="RachTransferowy" ma:index="69" nillable="true" ma:displayName="RachTransferowy" ma:internalName="RachTransferowy">
      <xsd:simpleType>
        <xsd:restriction base="dms:Text">
          <xsd:maxLength value="255"/>
        </xsd:restriction>
      </xsd:simpleType>
    </xsd:element>
    <xsd:element name="RachZadaniaPublicz" ma:index="70" nillable="true" ma:displayName="RachZadaniaPublicz" ma:internalName="RachZadaniaPublicz">
      <xsd:simpleType>
        <xsd:restriction base="dms:Text">
          <xsd:maxLength value="255"/>
        </xsd:restriction>
      </xsd:simpleType>
    </xsd:element>
    <xsd:element name="REGON" ma:index="71" nillable="true" ma:displayName="REGON" ma:internalName="REGON">
      <xsd:simpleType>
        <xsd:restriction base="dms:Text">
          <xsd:maxLength value="255"/>
        </xsd:restriction>
      </xsd:simpleType>
    </xsd:element>
    <xsd:element name="SiedzibaBeneficjenta" ma:index="72" nillable="true" ma:displayName="SiedzibaBeneficjenta" ma:internalName="SiedzibaBeneficjenta">
      <xsd:simpleType>
        <xsd:restriction base="dms:Note">
          <xsd:maxLength value="255"/>
        </xsd:restriction>
      </xsd:simpleType>
    </xsd:element>
    <xsd:element name="WartoscOgolem" ma:index="73" nillable="true" ma:displayName="WartoscOgolem" ma:internalName="WartoscOgolem">
      <xsd:simpleType>
        <xsd:restriction base="dms:Text">
          <xsd:maxLength value="255"/>
        </xsd:restriction>
      </xsd:simpleType>
    </xsd:element>
    <xsd:element name="WkladWlasny" ma:index="74" nillable="true" ma:displayName="WkladWlasny" ma:internalName="WkladWlasny">
      <xsd:simpleType>
        <xsd:restriction base="dms:Text">
          <xsd:maxLength value="255"/>
        </xsd:restriction>
      </xsd:simpleType>
    </xsd:element>
    <xsd:element name="WspolfinansowanieBP" ma:index="75" nillable="true" ma:displayName="WspolfinansowanieBP" ma:internalName="WspolfinansowanieBP">
      <xsd:simpleType>
        <xsd:restriction base="dms:Text">
          <xsd:maxLength value="255"/>
        </xsd:restriction>
      </xsd:simpleType>
    </xsd:element>
    <xsd:element name="WspolfinansowanieUE" ma:index="76" nillable="true" ma:displayName="WspolfinansowanieUE" ma:internalName="WspolfinansowanieUE">
      <xsd:simpleType>
        <xsd:restriction base="dms:Text">
          <xsd:maxLength value="255"/>
        </xsd:restriction>
      </xsd:simpleType>
    </xsd:element>
    <xsd:element name="WydatkiKwalifikowalne" ma:index="77" nillable="true" ma:displayName="WydatkiKwalifikowalne" ma:internalName="WydatkiKwalifikowalne">
      <xsd:simpleType>
        <xsd:restriction base="dms:Text">
          <xsd:maxLength value="255"/>
        </xsd:restriction>
      </xsd:simpleType>
    </xsd:element>
    <xsd:element name="Opiekun_x0020_U_A" ma:index="78" nillable="true" ma:displayName="Opiekun U_A" ma:list="UserInfo" ma:SharePointGroup="0" ma:internalName="Opiekun_x0020_U_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Projektu" ma:index="79" nillable="true" ma:displayName="NrProjektu" ma:internalName="NrProjektu">
      <xsd:simpleType>
        <xsd:restriction base="dms:Text">
          <xsd:maxLength value="255"/>
        </xsd:restriction>
      </xsd:simpleType>
    </xsd:element>
    <xsd:element name="Dofinansowanie_slownie" ma:index="83" nillable="true" ma:displayName="Dofinansowanie_slownie" ma:internalName="Dofinansowanie_slownie">
      <xsd:simpleType>
        <xsd:restriction base="dms:Text">
          <xsd:maxLength value="255"/>
        </xsd:restriction>
      </xsd:simpleType>
    </xsd:element>
    <xsd:element name="WartoscOgolem_slownie" ma:index="84" nillable="true" ma:displayName="WartoscOgolem_slownie" ma:internalName="WartoscOgolem_slownie">
      <xsd:simpleType>
        <xsd:restriction base="dms:Text">
          <xsd:maxLength value="255"/>
        </xsd:restriction>
      </xsd:simpleType>
    </xsd:element>
    <xsd:element name="WkladWlasny_slownie" ma:index="85" nillable="true" ma:displayName="WkladWlasny_slownie" ma:internalName="WkladWlasny_slownie">
      <xsd:simpleType>
        <xsd:restriction base="dms:Text">
          <xsd:maxLength value="255"/>
        </xsd:restriction>
      </xsd:simpleType>
    </xsd:element>
    <xsd:element name="WspolfinansowanieBP_slownie" ma:index="86" nillable="true" ma:displayName="WspolfinansowanieBP_slownie" ma:internalName="WspolfinansowanieBP_slownie">
      <xsd:simpleType>
        <xsd:restriction base="dms:Text">
          <xsd:maxLength value="255"/>
        </xsd:restriction>
      </xsd:simpleType>
    </xsd:element>
    <xsd:element name="WspolfinansowanieUE_slownie" ma:index="87" nillable="true" ma:displayName="WspolfinansowanieUE_slownie" ma:internalName="WspolfinansowanieUE_slownie">
      <xsd:simpleType>
        <xsd:restriction base="dms:Text">
          <xsd:maxLength value="255"/>
        </xsd:restriction>
      </xsd:simpleType>
    </xsd:element>
    <xsd:element name="WydatkiKwalifikowalne_slownie" ma:index="88" nillable="true" ma:displayName="WydatkiKwalifikowalne_slownie" ma:internalName="WydatkiKwalifikowalne_slownie">
      <xsd:simpleType>
        <xsd:restriction base="dms:Text">
          <xsd:maxLength value="255"/>
        </xsd:restriction>
      </xsd:simpleType>
    </xsd:element>
    <xsd:element name="DataOdbioru_x0020_U_A" ma:index="89" nillable="true" ma:displayName="DataOdbioru U_A" ma:format="DateOnly" ma:internalName="DataOdbioru_x0020_U_A">
      <xsd:simpleType>
        <xsd:restriction base="dms:DateTime"/>
      </xsd:simpleType>
    </xsd:element>
    <xsd:element name="LinkDoUmowy" ma:index="90"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Tytuł_x0020_projektu_Cd" ma:index="91" nillable="true" ma:displayName="Tytuł projektu_Cd" ma:internalName="Tytu_x0142__x0020_projektu_Cd">
      <xsd:simpleType>
        <xsd:restriction base="dms:Note">
          <xsd:maxLength value="255"/>
        </xsd:restriction>
      </xsd:simpleType>
    </xsd:element>
    <xsd:element name="PrzekazanieGB" ma:index="92" nillable="true" ma:displayName="PrzekazanieGB" ma:internalName="PrzekazanieGB">
      <xsd:simpleType>
        <xsd:restriction base="dms:Text">
          <xsd:maxLength value="255"/>
        </xsd:restriction>
      </xsd:simpleType>
    </xsd:element>
    <xsd:element name="ZatwierdzenieGB" ma:index="93" nillable="true" ma:displayName="ZatwierdzenieGB" ma:internalName="ZatwierdzenieGB">
      <xsd:simpleType>
        <xsd:restriction base="dms:Text">
          <xsd:maxLength value="255"/>
        </xsd:restriction>
      </xsd:simpleType>
    </xsd:element>
    <xsd:element name="Tytuł_x0020_projektu_x0020__x0028_cały_x0029_" ma:index="95" nillable="true" ma:displayName="Tytuł projektu (cały)" ma:internalName="Tytu_x0142__x0020_projektu_x0020__x0028_ca_x0142_y_x0029_">
      <xsd:simpleType>
        <xsd:restriction base="dms:Note">
          <xsd:maxLength value="255"/>
        </xsd:restriction>
      </xsd:simpleType>
    </xsd:element>
    <xsd:element name="PrzekazanieZN" ma:index="96" nillable="true" ma:displayName="PrzekazanieZN" ma:internalName="PrzekazanieZN">
      <xsd:simpleType>
        <xsd:restriction base="dms:Text">
          <xsd:maxLength value="255"/>
        </xsd:restriction>
      </xsd:simpleType>
    </xsd:element>
    <xsd:element name="ZatwierdzenieZN" ma:index="97" nillable="true" ma:displayName="ZatwierdzenieZN" ma:internalName="ZatwierdzenieZN">
      <xsd:simpleType>
        <xsd:restriction base="dms:Text">
          <xsd:maxLength value="255"/>
        </xsd:restriction>
      </xsd:simpleType>
    </xsd:element>
    <xsd:element name="DataZlozeniaWeksla" ma:index="98" nillable="true" ma:displayName="DataZlozeniaWeksla" ma:format="DateOnly" ma:internalName="DataZlozeniaWeksl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Projektu xmlns="fa064913-1d6d-475c-8ce2-4ff7b9c6439f" xsi:nil="true"/>
    <WartoscOgolem_slownie xmlns="fa064913-1d6d-475c-8ce2-4ff7b9c6439f" xsi:nil="true"/>
    <Data_x0020_podpisania_x0020_U_A xmlns="fa064913-1d6d-475c-8ce2-4ff7b9c6439f" xsi:nil="true"/>
    <Okres_Od xmlns="fa064913-1d6d-475c-8ce2-4ff7b9c6439f" xsi:nil="true"/>
    <Kierunek xmlns="57ea731b-029e-4813-adcc-484a8be04453" xsi:nil="true"/>
    <LinkDoUmowy xmlns="fa064913-1d6d-475c-8ce2-4ff7b9c6439f">
      <Url xsi:nil="true"/>
      <Description xsi:nil="true"/>
    </LinkDoUmowy>
    <DR_radca xmlns="57ea731b-029e-4813-adcc-484a8be04453">
      <UserInfo>
        <DisplayName/>
        <AccountId xsi:nil="true"/>
        <AccountType/>
      </UserInfo>
    </DR_radca>
    <Datawidniej_x0105_canapi_x015b_mie xmlns="57ea731b-029e-4813-adcc-484a8be04453" xsi:nil="true"/>
    <NabórT xmlns="fa064913-1d6d-475c-8ce2-4ff7b9c6439f" xsi:nil="true"/>
    <RachZadaniaPublicz xmlns="fa064913-1d6d-475c-8ce2-4ff7b9c6439f" xsi:nil="true"/>
    <WkladWlasny_slownie xmlns="fa064913-1d6d-475c-8ce2-4ff7b9c6439f" xsi:nil="true"/>
    <WspolfinansowanieUE_slownie xmlns="fa064913-1d6d-475c-8ce2-4ff7b9c6439f" xsi:nil="true"/>
    <Komentarz xmlns="fa064913-1d6d-475c-8ce2-4ff7b9c6439f" xsi:nil="true"/>
    <Opiekun_x0020_U_A xmlns="fa064913-1d6d-475c-8ce2-4ff7b9c6439f">
      <UserInfo>
        <DisplayName/>
        <AccountId xsi:nil="true"/>
        <AccountType/>
      </UserInfo>
    </Opiekun_x0020_U_A>
    <UmowaDoKierownika xmlns="57ea731b-029e-4813-adcc-484a8be04453">false</UmowaDoKierownika>
    <ZaakceptowanyH_P xmlns="57ea731b-029e-4813-adcc-484a8be04453" xsi:nil="true"/>
    <DR_opiekun xmlns="57ea731b-029e-4813-adcc-484a8be04453">
      <UserInfo>
        <DisplayName/>
        <AccountId xsi:nil="true"/>
        <AccountType/>
      </UserInfo>
    </DR_opiekun>
    <Przekazanie xmlns="fa064913-1d6d-475c-8ce2-4ff7b9c6439f" xsi:nil="true"/>
    <Znakpismaprzychodz_x0105_ca xmlns="57ea731b-029e-4813-adcc-484a8be04453" xsi:nil="true"/>
    <InformacjaRejestrowa xmlns="fa064913-1d6d-475c-8ce2-4ff7b9c6439f" xsi:nil="true"/>
    <RachProjektowy xmlns="fa064913-1d6d-475c-8ce2-4ff7b9c6439f" xsi:nil="true"/>
    <RachTransferowy xmlns="fa064913-1d6d-475c-8ce2-4ff7b9c6439f" xsi:nil="true"/>
    <WspolfinansowanieBP xmlns="fa064913-1d6d-475c-8ce2-4ff7b9c6439f" xsi:nil="true"/>
    <Datawp_x0142_ywupisma xmlns="57ea731b-029e-4813-adcc-484a8be04453" xsi:nil="true"/>
    <WkladWlasny xmlns="fa064913-1d6d-475c-8ce2-4ff7b9c6439f" xsi:nil="true"/>
    <DataZlozeniaWeksla xmlns="fa064913-1d6d-475c-8ce2-4ff7b9c6439f" xsi:nil="true"/>
    <DR_monit xmlns="57ea731b-029e-4813-adcc-484a8be04453">false</DR_monit>
    <Okres_Do xmlns="fa064913-1d6d-475c-8ce2-4ff7b9c6439f" xsi:nil="true"/>
    <PrzekazanieGB xmlns="fa064913-1d6d-475c-8ce2-4ff7b9c6439f" xsi:nil="true"/>
    <DR_pracownik xmlns="57ea731b-029e-4813-adcc-484a8be04453">
      <UserInfo>
        <DisplayName/>
        <AccountId xsi:nil="true"/>
        <AccountType/>
      </UserInfo>
    </DR_pracownik>
    <Miejscowo_x015b__x0107_ xmlns="57ea731b-029e-4813-adcc-484a8be04453" xsi:nil="true"/>
    <REGON xmlns="fa064913-1d6d-475c-8ce2-4ff7b9c6439f" xsi:nil="true"/>
    <Znak_sprawyT xmlns="fa064913-1d6d-475c-8ce2-4ff7b9c6439f" xsi:nil="true"/>
    <DR_stop xmlns="57ea731b-029e-4813-adcc-484a8be04453" xsi:nil="true"/>
    <Tytuł_x0020_projektu xmlns="fa064913-1d6d-475c-8ce2-4ff7b9c6439f" xsi:nil="true"/>
    <KoszulkaEZD xmlns="57ea731b-029e-4813-adcc-484a8be04453" xsi:nil="true"/>
    <ErrorCode xmlns="57ea731b-029e-4813-adcc-484a8be04453" xsi:nil="true"/>
    <Rodzajdokumentu xmlns="57ea731b-029e-4813-adcc-484a8be04453" xsi:nil="true"/>
    <Dofinansowanie xmlns="fa064913-1d6d-475c-8ce2-4ff7b9c6439f" xsi:nil="true"/>
    <WydatkiKwalifikowalne_slownie xmlns="fa064913-1d6d-475c-8ce2-4ff7b9c6439f" xsi:nil="true"/>
    <_Flow_SignoffStatus xmlns="57ea731b-029e-4813-adcc-484a8be04453" xsi:nil="true"/>
    <Rok xmlns="57ea731b-029e-4813-adcc-484a8be04453" xsi:nil="true"/>
    <j6d106756e2d45afbb076780ce183538 xmlns="fa064913-1d6d-475c-8ce2-4ff7b9c6439f">
      <Terms xmlns="http://schemas.microsoft.com/office/infopath/2007/PartnerControls"/>
    </j6d106756e2d45afbb076780ce183538>
    <JRWA xmlns="57ea731b-029e-4813-adcc-484a8be04453" xsi:nil="true"/>
    <Datawys_x0142_aniapisma xmlns="57ea731b-029e-4813-adcc-484a8be04453" xsi:nil="true"/>
    <PrzekazanieZN xmlns="fa064913-1d6d-475c-8ce2-4ff7b9c6439f" xsi:nil="true"/>
    <ZatwierdzenieZN xmlns="fa064913-1d6d-475c-8ce2-4ff7b9c6439f" xsi:nil="true"/>
    <hip xmlns="57ea731b-029e-4813-adcc-484a8be04453">
      <Url xsi:nil="true"/>
      <Description xsi:nil="true"/>
    </hip>
    <WartoscOgolem xmlns="fa064913-1d6d-475c-8ce2-4ff7b9c6439f" xsi:nil="true"/>
    <lcf76f155ced4ddcb4097134ff3c332f xmlns="57ea731b-029e-4813-adcc-484a8be04453">
      <Terms xmlns="http://schemas.microsoft.com/office/infopath/2007/PartnerControls"/>
    </lcf76f155ced4ddcb4097134ff3c332f>
    <Typdokumentu xmlns="57ea731b-029e-4813-adcc-484a8be04453" xsi:nil="true"/>
    <Dofinansowanie_slownie xmlns="fa064913-1d6d-475c-8ce2-4ff7b9c6439f" xsi:nil="true"/>
    <d40042e67e5a41ca9acc91998aae01a8 xmlns="57ea731b-029e-4813-adcc-484a8be04453">
      <Terms xmlns="http://schemas.microsoft.com/office/infopath/2007/PartnerControls"/>
    </d40042e67e5a41ca9acc91998aae01a8>
    <Numer_x0020_U_A xmlns="fa064913-1d6d-475c-8ce2-4ff7b9c6439f">00</Numer_x0020_U_A>
    <l2e5b6424f604b26af966c20abd6e2b4 xmlns="fa064913-1d6d-475c-8ce2-4ff7b9c6439f">
      <Terms xmlns="http://schemas.microsoft.com/office/infopath/2007/PartnerControls"/>
    </l2e5b6424f604b26af966c20abd6e2b4>
    <KwotaZabezpieczenia xmlns="fa064913-1d6d-475c-8ce2-4ff7b9c6439f" xsi:nil="true"/>
    <WspolfinansowanieUE xmlns="fa064913-1d6d-475c-8ce2-4ff7b9c6439f" xsi:nil="true"/>
    <Tytuł_x0020_projektu_x0020__x0028_cały_x0029_ xmlns="fa064913-1d6d-475c-8ce2-4ff7b9c6439f" xsi:nil="true"/>
    <Data_x0020_przekazania_x0020_U_A_x0020_do_x0020_ZR xmlns="fa064913-1d6d-475c-8ce2-4ff7b9c6439f" xsi:nil="true"/>
    <Nazwabeneficjenta xmlns="57ea731b-029e-4813-adcc-484a8be04453" xsi:nil="true"/>
    <Typadresata xmlns="57ea731b-029e-4813-adcc-484a8be04453" xsi:nil="true"/>
    <WydatkiKwalifikowalne xmlns="fa064913-1d6d-475c-8ce2-4ff7b9c6439f" xsi:nil="true"/>
    <DataOdbioru_x0020_U_A xmlns="fa064913-1d6d-475c-8ce2-4ff7b9c6439f" xsi:nil="true"/>
    <Beneficjent xmlns="fa064913-1d6d-475c-8ce2-4ff7b9c6439f" xsi:nil="true"/>
    <NIPlubPESEL xmlns="fa064913-1d6d-475c-8ce2-4ff7b9c6439f" xsi:nil="true"/>
    <PlannerID xmlns="fa064913-1d6d-475c-8ce2-4ff7b9c6439f" xsi:nil="true"/>
    <RokNaboru xmlns="57ea731b-029e-4813-adcc-484a8be04453" xsi:nil="true"/>
    <DR_start xmlns="57ea731b-029e-4813-adcc-484a8be04453" xsi:nil="true"/>
    <Rodzaj_x0020_U_A xmlns="fa064913-1d6d-475c-8ce2-4ff7b9c6439f">umowa</Rodzaj_x0020_U_A>
    <DoEZD xmlns="57ea731b-029e-4813-adcc-484a8be04453">false</DoEZD>
    <Error xmlns="57ea731b-029e-4813-adcc-484a8be04453">false</Error>
    <SiedzibaBeneficjenta xmlns="fa064913-1d6d-475c-8ce2-4ff7b9c6439f" xsi:nil="true"/>
    <ZatwierdzenieGB xmlns="fa064913-1d6d-475c-8ce2-4ff7b9c6439f" xsi:nil="true"/>
    <TaxCatchAll xmlns="fa064913-1d6d-475c-8ce2-4ff7b9c6439f" xsi:nil="true"/>
    <Tytu_x0142__x0028_EZD_x0029_ xmlns="57ea731b-029e-4813-adcc-484a8be04453" xsi:nil="true"/>
    <DataMetryczki xmlns="fa064913-1d6d-475c-8ce2-4ff7b9c6439f" xsi:nil="true"/>
    <WspolfinansowanieBP_slownie xmlns="fa064913-1d6d-475c-8ce2-4ff7b9c6439f" xsi:nil="true"/>
    <Tytuł_x0020_projektu_Cd xmlns="fa064913-1d6d-475c-8ce2-4ff7b9c643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EF7D0-A6CF-488A-8E9C-E9D2E8D41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a731b-029e-4813-adcc-484a8be04453"/>
    <ds:schemaRef ds:uri="fa064913-1d6d-475c-8ce2-4ff7b9c64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25916-6A80-4374-9858-792DE726A99A}">
  <ds:schemaRefs>
    <ds:schemaRef ds:uri="http://schemas.openxmlformats.org/officeDocument/2006/bibliography"/>
  </ds:schemaRefs>
</ds:datastoreItem>
</file>

<file path=customXml/itemProps3.xml><?xml version="1.0" encoding="utf-8"?>
<ds:datastoreItem xmlns:ds="http://schemas.openxmlformats.org/officeDocument/2006/customXml" ds:itemID="{693EE1D0-31CC-4918-9905-436467DF1620}">
  <ds:schemaRefs>
    <ds:schemaRef ds:uri="http://schemas.microsoft.com/office/2006/metadata/properties"/>
    <ds:schemaRef ds:uri="http://schemas.microsoft.com/office/infopath/2007/PartnerControls"/>
    <ds:schemaRef ds:uri="fa064913-1d6d-475c-8ce2-4ff7b9c6439f"/>
    <ds:schemaRef ds:uri="57ea731b-029e-4813-adcc-484a8be04453"/>
  </ds:schemaRefs>
</ds:datastoreItem>
</file>

<file path=customXml/itemProps4.xml><?xml version="1.0" encoding="utf-8"?>
<ds:datastoreItem xmlns:ds="http://schemas.openxmlformats.org/officeDocument/2006/customXml" ds:itemID="{D9E12F01-A034-4F67-8AD9-BE092B96D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3483</Words>
  <Characters>20900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umwm</dc:creator>
  <cp:keywords/>
  <cp:lastModifiedBy>Marcin Belon</cp:lastModifiedBy>
  <cp:revision>2</cp:revision>
  <cp:lastPrinted>2015-06-19T06:36:00Z</cp:lastPrinted>
  <dcterms:created xsi:type="dcterms:W3CDTF">2025-04-14T09:42:00Z</dcterms:created>
  <dcterms:modified xsi:type="dcterms:W3CDTF">2025-04-14T09:42:00Z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0x0101006133259FC9C66642B3DB7B5EA2211BBD</vt:lpwstr>
  </property>
  <property fmtid="{D5CDD505-2E9C-101B-9397-08002B2CF9AE}" pid="3" name="MediaServiceImageTags">
    <vt:lpwstr/>
  </property>
  <property fmtid="{D5CDD505-2E9C-101B-9397-08002B2CF9AE}" pid="4" name="P1kluczowe">
    <vt:lpwstr/>
  </property>
  <property fmtid="{D5CDD505-2E9C-101B-9397-08002B2CF9AE}" pid="5" name="Nabór">
    <vt:lpwstr/>
  </property>
  <property fmtid="{D5CDD505-2E9C-101B-9397-08002B2CF9AE}" pid="6" name="f59859ad5f3945da928e7b9d0c0694c6">
    <vt:lpwstr/>
  </property>
  <property fmtid="{D5CDD505-2E9C-101B-9397-08002B2CF9AE}" pid="7" name="DR_sprawa">
    <vt:lpwstr/>
  </property>
  <property fmtid="{D5CDD505-2E9C-101B-9397-08002B2CF9AE}" pid="8" name="O_x015b_">
    <vt:lpwstr/>
  </property>
  <property fmtid="{D5CDD505-2E9C-101B-9397-08002B2CF9AE}" pid="9" name="Oś">
    <vt:lpwstr/>
  </property>
  <property fmtid="{D5CDD505-2E9C-101B-9397-08002B2CF9AE}" pid="10" name="Nab_x00f3_r">
    <vt:lpwstr/>
  </property>
</Properties>
</file>