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D66B1" w14:textId="786711E7" w:rsidR="00785DC0" w:rsidRPr="00BE6C2E" w:rsidRDefault="00785DC0" w:rsidP="00FB39FB">
      <w:pPr>
        <w:spacing w:line="276" w:lineRule="auto"/>
        <w:jc w:val="center"/>
        <w:rPr>
          <w:rFonts w:ascii="Aptos" w:hAnsi="Aptos" w:cs="Tahoma"/>
          <w:b/>
          <w:bCs/>
          <w:sz w:val="20"/>
          <w:szCs w:val="20"/>
        </w:rPr>
      </w:pPr>
      <w:bookmarkStart w:id="0" w:name="_Hlk88507354"/>
      <w:r w:rsidRPr="00BE6C2E">
        <w:rPr>
          <w:rFonts w:ascii="Aptos" w:hAnsi="Aptos" w:cs="Tahoma"/>
          <w:b/>
          <w:bCs/>
          <w:sz w:val="20"/>
          <w:szCs w:val="20"/>
        </w:rPr>
        <w:t xml:space="preserve">ZAPYTANIE OFERTOWE </w:t>
      </w:r>
      <w:r w:rsidR="007F2715" w:rsidRPr="00BE6C2E">
        <w:rPr>
          <w:rFonts w:ascii="Aptos" w:hAnsi="Aptos" w:cs="Tahoma"/>
          <w:b/>
          <w:bCs/>
          <w:sz w:val="20"/>
          <w:szCs w:val="20"/>
        </w:rPr>
        <w:t>nr.</w:t>
      </w:r>
      <w:r w:rsidR="00365C8E" w:rsidRPr="00BE6C2E">
        <w:rPr>
          <w:rFonts w:ascii="Aptos" w:hAnsi="Aptos" w:cs="Tahoma"/>
          <w:b/>
          <w:bCs/>
          <w:sz w:val="20"/>
          <w:szCs w:val="20"/>
        </w:rPr>
        <w:t xml:space="preserve"> </w:t>
      </w:r>
      <w:r w:rsidR="008C7524" w:rsidRPr="00BE6C2E">
        <w:rPr>
          <w:rFonts w:ascii="Aptos" w:hAnsi="Aptos" w:cs="Tahoma"/>
          <w:b/>
          <w:bCs/>
          <w:sz w:val="20"/>
          <w:szCs w:val="20"/>
        </w:rPr>
        <w:t>MAZAW</w:t>
      </w:r>
      <w:r w:rsidR="00C618A4" w:rsidRPr="00BE6C2E">
        <w:rPr>
          <w:rFonts w:ascii="Aptos" w:hAnsi="Aptos" w:cs="Tahoma"/>
          <w:b/>
          <w:bCs/>
          <w:sz w:val="20"/>
          <w:szCs w:val="20"/>
        </w:rPr>
        <w:t>/</w:t>
      </w:r>
      <w:r w:rsidR="000D5424" w:rsidRPr="00BE6C2E">
        <w:rPr>
          <w:rFonts w:ascii="Aptos" w:hAnsi="Aptos" w:cs="Tahoma"/>
          <w:b/>
          <w:bCs/>
          <w:sz w:val="20"/>
          <w:szCs w:val="20"/>
        </w:rPr>
        <w:t>1</w:t>
      </w:r>
      <w:r w:rsidR="00C618A4" w:rsidRPr="00BE6C2E">
        <w:rPr>
          <w:rFonts w:ascii="Aptos" w:hAnsi="Aptos" w:cs="Tahoma"/>
          <w:b/>
          <w:bCs/>
          <w:sz w:val="20"/>
          <w:szCs w:val="20"/>
        </w:rPr>
        <w:t>/20</w:t>
      </w:r>
      <w:r w:rsidR="000D5424" w:rsidRPr="00BE6C2E">
        <w:rPr>
          <w:rFonts w:ascii="Aptos" w:hAnsi="Aptos" w:cs="Tahoma"/>
          <w:b/>
          <w:bCs/>
          <w:sz w:val="20"/>
          <w:szCs w:val="20"/>
        </w:rPr>
        <w:t>2</w:t>
      </w:r>
      <w:r w:rsidR="00D857BE" w:rsidRPr="00BE6C2E">
        <w:rPr>
          <w:rFonts w:ascii="Aptos" w:hAnsi="Aptos" w:cs="Tahoma"/>
          <w:b/>
          <w:bCs/>
          <w:sz w:val="20"/>
          <w:szCs w:val="20"/>
        </w:rPr>
        <w:t>5</w:t>
      </w:r>
    </w:p>
    <w:bookmarkEnd w:id="0"/>
    <w:p w14:paraId="154946F5" w14:textId="77777777" w:rsidR="00785DC0" w:rsidRPr="00BE6C2E" w:rsidRDefault="00785DC0" w:rsidP="00FB39FB">
      <w:pPr>
        <w:spacing w:line="276" w:lineRule="auto"/>
        <w:jc w:val="center"/>
        <w:rPr>
          <w:rFonts w:ascii="Aptos" w:hAnsi="Aptos" w:cs="Tahoma"/>
          <w:b/>
          <w:bCs/>
          <w:sz w:val="20"/>
          <w:szCs w:val="20"/>
        </w:rPr>
      </w:pPr>
      <w:r w:rsidRPr="00BE6C2E">
        <w:rPr>
          <w:rFonts w:ascii="Aptos" w:hAnsi="Aptos" w:cs="Tahoma"/>
          <w:b/>
          <w:bCs/>
          <w:sz w:val="20"/>
          <w:szCs w:val="20"/>
        </w:rPr>
        <w:t>(wraz ze specyfikacją zamówienia)</w:t>
      </w:r>
    </w:p>
    <w:p w14:paraId="3733D063" w14:textId="0C1B5BF7" w:rsidR="00785DC0" w:rsidRPr="00BE6C2E" w:rsidRDefault="0068332A" w:rsidP="00FB39FB">
      <w:pPr>
        <w:tabs>
          <w:tab w:val="left" w:pos="977"/>
          <w:tab w:val="center" w:pos="4536"/>
        </w:tabs>
        <w:spacing w:line="276" w:lineRule="auto"/>
        <w:jc w:val="both"/>
        <w:rPr>
          <w:rFonts w:ascii="Aptos" w:hAnsi="Aptos" w:cs="Tahoma"/>
          <w:b/>
          <w:bCs/>
          <w:sz w:val="20"/>
          <w:szCs w:val="20"/>
        </w:rPr>
      </w:pPr>
      <w:r w:rsidRPr="00BE6C2E">
        <w:rPr>
          <w:rFonts w:ascii="Aptos" w:hAnsi="Aptos" w:cs="Tahoma"/>
          <w:b/>
          <w:bCs/>
          <w:sz w:val="20"/>
          <w:szCs w:val="20"/>
        </w:rPr>
        <w:tab/>
      </w:r>
      <w:r w:rsidRPr="00BE6C2E">
        <w:rPr>
          <w:rFonts w:ascii="Aptos" w:hAnsi="Aptos" w:cs="Tahoma"/>
          <w:b/>
          <w:bCs/>
          <w:sz w:val="20"/>
          <w:szCs w:val="20"/>
        </w:rPr>
        <w:tab/>
      </w:r>
      <w:r w:rsidR="00785DC0" w:rsidRPr="00BE6C2E">
        <w:rPr>
          <w:rFonts w:ascii="Aptos" w:hAnsi="Aptos" w:cs="Tahoma"/>
          <w:b/>
          <w:bCs/>
          <w:sz w:val="20"/>
          <w:szCs w:val="20"/>
        </w:rPr>
        <w:t xml:space="preserve">z dnia </w:t>
      </w:r>
      <w:r w:rsidR="0045614D" w:rsidRPr="00BE6C2E">
        <w:rPr>
          <w:rFonts w:ascii="Aptos" w:hAnsi="Aptos" w:cs="Tahoma"/>
          <w:b/>
          <w:bCs/>
          <w:sz w:val="20"/>
          <w:szCs w:val="20"/>
        </w:rPr>
        <w:t xml:space="preserve"> </w:t>
      </w:r>
      <w:r w:rsidR="00E10C01" w:rsidRPr="00BE6C2E">
        <w:rPr>
          <w:rFonts w:ascii="Aptos" w:hAnsi="Aptos" w:cs="Tahoma"/>
          <w:b/>
          <w:bCs/>
          <w:sz w:val="20"/>
          <w:szCs w:val="20"/>
        </w:rPr>
        <w:t>10</w:t>
      </w:r>
      <w:r w:rsidR="00947847" w:rsidRPr="00BE6C2E">
        <w:rPr>
          <w:rFonts w:ascii="Aptos" w:hAnsi="Aptos" w:cs="Tahoma"/>
          <w:b/>
          <w:bCs/>
          <w:sz w:val="20"/>
          <w:szCs w:val="20"/>
        </w:rPr>
        <w:t>.</w:t>
      </w:r>
      <w:r w:rsidR="00AE763A" w:rsidRPr="00BE6C2E">
        <w:rPr>
          <w:rFonts w:ascii="Aptos" w:hAnsi="Aptos" w:cs="Tahoma"/>
          <w:b/>
          <w:bCs/>
          <w:sz w:val="20"/>
          <w:szCs w:val="20"/>
        </w:rPr>
        <w:t>0</w:t>
      </w:r>
      <w:r w:rsidR="00E10C01" w:rsidRPr="00BE6C2E">
        <w:rPr>
          <w:rFonts w:ascii="Aptos" w:hAnsi="Aptos" w:cs="Tahoma"/>
          <w:b/>
          <w:bCs/>
          <w:sz w:val="20"/>
          <w:szCs w:val="20"/>
        </w:rPr>
        <w:t>4</w:t>
      </w:r>
      <w:r w:rsidR="00785DC0" w:rsidRPr="00BE6C2E">
        <w:rPr>
          <w:rFonts w:ascii="Aptos" w:hAnsi="Aptos" w:cs="Tahoma"/>
          <w:b/>
          <w:bCs/>
          <w:sz w:val="20"/>
          <w:szCs w:val="20"/>
        </w:rPr>
        <w:t>.202</w:t>
      </w:r>
      <w:r w:rsidR="00D857BE" w:rsidRPr="00BE6C2E">
        <w:rPr>
          <w:rFonts w:ascii="Aptos" w:hAnsi="Aptos" w:cs="Tahoma"/>
          <w:b/>
          <w:bCs/>
          <w:sz w:val="20"/>
          <w:szCs w:val="20"/>
        </w:rPr>
        <w:t>5</w:t>
      </w:r>
    </w:p>
    <w:p w14:paraId="59CE4652" w14:textId="77B88EFA" w:rsidR="00785DC0" w:rsidRPr="00BE6C2E" w:rsidRDefault="009639FE" w:rsidP="00FB39FB">
      <w:pPr>
        <w:spacing w:line="276" w:lineRule="auto"/>
        <w:jc w:val="both"/>
        <w:rPr>
          <w:rFonts w:ascii="Aptos" w:hAnsi="Aptos" w:cs="Tahoma"/>
          <w:sz w:val="20"/>
          <w:szCs w:val="20"/>
        </w:rPr>
      </w:pPr>
      <w:r w:rsidRPr="00BE6C2E">
        <w:rPr>
          <w:rFonts w:ascii="Aptos" w:hAnsi="Aptos" w:cs="Tahoma"/>
          <w:sz w:val="20"/>
          <w:szCs w:val="20"/>
        </w:rPr>
        <w:t>W związku z planowaną realizacją projektu pn. „</w:t>
      </w:r>
      <w:r w:rsidR="008C7524" w:rsidRPr="00BE6C2E">
        <w:rPr>
          <w:rFonts w:ascii="Aptos" w:hAnsi="Aptos" w:cs="Tahoma"/>
          <w:sz w:val="20"/>
          <w:szCs w:val="20"/>
        </w:rPr>
        <w:t>Dywersyfikacja i rozszerzenie działalności firmy Maciej ZAWIŚLAK "MAZAW" z siedzibą w woj. mazowieckim</w:t>
      </w:r>
      <w:r w:rsidRPr="00BE6C2E">
        <w:rPr>
          <w:rFonts w:ascii="Aptos" w:hAnsi="Aptos" w:cs="Tahoma"/>
          <w:sz w:val="20"/>
          <w:szCs w:val="20"/>
        </w:rPr>
        <w:t xml:space="preserve">”, </w:t>
      </w:r>
      <w:r w:rsidR="008C7524" w:rsidRPr="00BE6C2E">
        <w:rPr>
          <w:rFonts w:ascii="Aptos" w:hAnsi="Aptos" w:cs="Tahoma"/>
          <w:sz w:val="20"/>
          <w:szCs w:val="20"/>
        </w:rPr>
        <w:t xml:space="preserve">Maciej ZAWIŚLAK "MAZAW" </w:t>
      </w:r>
      <w:r w:rsidRPr="00BE6C2E">
        <w:rPr>
          <w:rFonts w:ascii="Aptos" w:hAnsi="Aptos" w:cs="Tahoma"/>
          <w:sz w:val="20"/>
          <w:szCs w:val="20"/>
        </w:rPr>
        <w:t>działając zgodnie z zasadą uczciwej konkurencji i równego traktowania wykonawców ogłasza postępowanie w trybie zapytania ofertowego na zakup następujących elementów projektu</w:t>
      </w:r>
      <w:r w:rsidR="00947847" w:rsidRPr="00BE6C2E">
        <w:rPr>
          <w:rFonts w:ascii="Aptos" w:hAnsi="Aptos" w:cs="Tahoma"/>
          <w:sz w:val="20"/>
          <w:szCs w:val="20"/>
        </w:rPr>
        <w:t xml:space="preserve"> opisanych w Sekcji I</w:t>
      </w:r>
      <w:r w:rsidR="00241BD9" w:rsidRPr="00BE6C2E">
        <w:rPr>
          <w:rFonts w:ascii="Aptos" w:hAnsi="Aptos" w:cs="Tahoma"/>
          <w:sz w:val="20"/>
          <w:szCs w:val="20"/>
        </w:rPr>
        <w:t>I</w:t>
      </w:r>
      <w:r w:rsidR="00947847" w:rsidRPr="00BE6C2E">
        <w:rPr>
          <w:rFonts w:ascii="Aptos" w:hAnsi="Aptos" w:cs="Tahoma"/>
          <w:sz w:val="20"/>
          <w:szCs w:val="20"/>
        </w:rPr>
        <w:t>, punkt 1</w:t>
      </w:r>
      <w:r w:rsidR="00241BD9" w:rsidRPr="00BE6C2E">
        <w:rPr>
          <w:rFonts w:ascii="Aptos" w:hAnsi="Aptos" w:cs="Tahoma"/>
          <w:sz w:val="20"/>
          <w:szCs w:val="20"/>
        </w:rPr>
        <w:t>, podpunkt a</w:t>
      </w:r>
      <w:r w:rsidR="00BD7330" w:rsidRPr="00BE6C2E">
        <w:rPr>
          <w:rFonts w:ascii="Aptos" w:hAnsi="Aptos" w:cs="Tahoma"/>
          <w:sz w:val="20"/>
          <w:szCs w:val="20"/>
        </w:rPr>
        <w:t>.</w:t>
      </w:r>
    </w:p>
    <w:p w14:paraId="596CA841" w14:textId="77777777" w:rsidR="00785DC0" w:rsidRPr="00BE6C2E" w:rsidRDefault="00785DC0" w:rsidP="00FB39FB">
      <w:pPr>
        <w:tabs>
          <w:tab w:val="left" w:pos="5310"/>
        </w:tabs>
        <w:spacing w:line="276" w:lineRule="auto"/>
        <w:jc w:val="both"/>
        <w:rPr>
          <w:rFonts w:ascii="Aptos" w:hAnsi="Aptos" w:cs="Tahoma"/>
          <w:b/>
          <w:bCs/>
          <w:sz w:val="20"/>
          <w:szCs w:val="20"/>
        </w:rPr>
      </w:pPr>
      <w:r w:rsidRPr="00BE6C2E">
        <w:rPr>
          <w:rFonts w:ascii="Aptos" w:hAnsi="Aptos" w:cs="Tahoma"/>
          <w:b/>
          <w:bCs/>
          <w:sz w:val="20"/>
          <w:szCs w:val="20"/>
        </w:rPr>
        <w:t xml:space="preserve">SEKCJA I: ZAMAWIAJĄCY </w:t>
      </w:r>
      <w:r w:rsidR="009F4312" w:rsidRPr="00BE6C2E">
        <w:rPr>
          <w:rFonts w:ascii="Aptos" w:hAnsi="Aptos" w:cs="Tahoma"/>
          <w:b/>
          <w:bCs/>
          <w:sz w:val="20"/>
          <w:szCs w:val="20"/>
        </w:rPr>
        <w:tab/>
      </w:r>
    </w:p>
    <w:p w14:paraId="5960D419" w14:textId="77777777" w:rsidR="008C7524" w:rsidRPr="00BE6C2E" w:rsidRDefault="008C7524" w:rsidP="00FB39FB">
      <w:pPr>
        <w:spacing w:line="276" w:lineRule="auto"/>
        <w:jc w:val="both"/>
        <w:rPr>
          <w:rFonts w:ascii="Aptos" w:hAnsi="Aptos" w:cs="Tahoma"/>
          <w:sz w:val="20"/>
          <w:szCs w:val="20"/>
        </w:rPr>
      </w:pPr>
      <w:bookmarkStart w:id="1" w:name="_Hlk152712885"/>
      <w:bookmarkStart w:id="2" w:name="_Hlk177643341"/>
      <w:bookmarkStart w:id="3" w:name="_Hlk173760392"/>
      <w:r w:rsidRPr="00BE6C2E">
        <w:rPr>
          <w:rFonts w:ascii="Aptos" w:hAnsi="Aptos" w:cs="Tahoma"/>
          <w:sz w:val="20"/>
          <w:szCs w:val="20"/>
        </w:rPr>
        <w:t>Maciej ZAWIŚLAK "MAZAW"</w:t>
      </w:r>
    </w:p>
    <w:p w14:paraId="000117AE" w14:textId="77777777" w:rsidR="008C7524" w:rsidRPr="00BE6C2E" w:rsidRDefault="008C7524" w:rsidP="00FB39FB">
      <w:pPr>
        <w:spacing w:line="276" w:lineRule="auto"/>
        <w:jc w:val="both"/>
        <w:rPr>
          <w:rFonts w:ascii="Aptos" w:hAnsi="Aptos" w:cs="Tahoma"/>
          <w:sz w:val="20"/>
          <w:szCs w:val="20"/>
        </w:rPr>
      </w:pPr>
      <w:r w:rsidRPr="00BE6C2E">
        <w:rPr>
          <w:rFonts w:ascii="Aptos" w:hAnsi="Aptos" w:cs="Tahoma"/>
          <w:sz w:val="20"/>
          <w:szCs w:val="20"/>
        </w:rPr>
        <w:t>ul. Freta 20/24, 00-227 Warszawa</w:t>
      </w:r>
    </w:p>
    <w:p w14:paraId="3EED0B94" w14:textId="746273CB" w:rsidR="000D47B2" w:rsidRPr="00BE6C2E" w:rsidRDefault="00A64EB4" w:rsidP="00FB39FB">
      <w:pPr>
        <w:spacing w:line="276" w:lineRule="auto"/>
        <w:jc w:val="both"/>
        <w:rPr>
          <w:rFonts w:ascii="Aptos" w:hAnsi="Aptos" w:cs="Tahoma"/>
          <w:sz w:val="20"/>
          <w:szCs w:val="20"/>
        </w:rPr>
      </w:pPr>
      <w:r w:rsidRPr="00BE6C2E">
        <w:rPr>
          <w:rFonts w:ascii="Aptos" w:hAnsi="Aptos" w:cs="Tahoma"/>
          <w:sz w:val="20"/>
          <w:szCs w:val="20"/>
        </w:rPr>
        <w:t xml:space="preserve">NIP </w:t>
      </w:r>
      <w:bookmarkEnd w:id="1"/>
      <w:bookmarkEnd w:id="2"/>
      <w:r w:rsidR="008C7524" w:rsidRPr="00BE6C2E">
        <w:rPr>
          <w:rFonts w:ascii="Aptos" w:hAnsi="Aptos" w:cs="Tahoma"/>
          <w:sz w:val="20"/>
          <w:szCs w:val="20"/>
        </w:rPr>
        <w:t>5252156968</w:t>
      </w:r>
    </w:p>
    <w:bookmarkEnd w:id="3"/>
    <w:p w14:paraId="26E1F0CD" w14:textId="77777777" w:rsidR="00785DC0" w:rsidRPr="00BE6C2E" w:rsidRDefault="000D47B2" w:rsidP="00FB39FB">
      <w:pPr>
        <w:spacing w:line="276" w:lineRule="auto"/>
        <w:jc w:val="both"/>
        <w:rPr>
          <w:rFonts w:ascii="Aptos" w:hAnsi="Aptos" w:cs="Tahoma"/>
          <w:b/>
          <w:bCs/>
          <w:sz w:val="20"/>
          <w:szCs w:val="20"/>
        </w:rPr>
      </w:pPr>
      <w:r w:rsidRPr="00BE6C2E">
        <w:rPr>
          <w:rFonts w:ascii="Aptos" w:hAnsi="Aptos" w:cs="Tahoma"/>
          <w:b/>
          <w:bCs/>
          <w:sz w:val="20"/>
          <w:szCs w:val="20"/>
        </w:rPr>
        <w:t xml:space="preserve">Sekcja </w:t>
      </w:r>
      <w:r w:rsidR="00785DC0" w:rsidRPr="00BE6C2E">
        <w:rPr>
          <w:rFonts w:ascii="Aptos" w:hAnsi="Aptos" w:cs="Tahoma"/>
          <w:b/>
          <w:bCs/>
          <w:sz w:val="20"/>
          <w:szCs w:val="20"/>
        </w:rPr>
        <w:t>II: PRZEDMIOT ZAMÓWIENIA</w:t>
      </w:r>
    </w:p>
    <w:p w14:paraId="44DFBF9D" w14:textId="77777777" w:rsidR="00785DC0" w:rsidRPr="00BE6C2E" w:rsidRDefault="00785DC0" w:rsidP="00FB39FB">
      <w:pPr>
        <w:pStyle w:val="Akapitzlist"/>
        <w:numPr>
          <w:ilvl w:val="0"/>
          <w:numId w:val="11"/>
        </w:numPr>
        <w:spacing w:after="0" w:line="276" w:lineRule="auto"/>
        <w:jc w:val="both"/>
        <w:rPr>
          <w:rFonts w:ascii="Aptos" w:hAnsi="Aptos" w:cs="Tahoma"/>
          <w:b/>
          <w:bCs/>
          <w:color w:val="auto"/>
          <w:sz w:val="20"/>
          <w:szCs w:val="20"/>
        </w:rPr>
      </w:pPr>
      <w:r w:rsidRPr="00BE6C2E">
        <w:rPr>
          <w:rFonts w:ascii="Aptos" w:hAnsi="Aptos" w:cs="Tahoma"/>
          <w:b/>
          <w:bCs/>
          <w:color w:val="auto"/>
          <w:sz w:val="20"/>
          <w:szCs w:val="20"/>
        </w:rPr>
        <w:t xml:space="preserve">Opis ogólny </w:t>
      </w:r>
    </w:p>
    <w:p w14:paraId="56C6CD64" w14:textId="77777777" w:rsidR="000B3F42" w:rsidRPr="00BE6C2E" w:rsidRDefault="000B3F42" w:rsidP="00FB39FB">
      <w:pPr>
        <w:pStyle w:val="Akapitzlist"/>
        <w:spacing w:line="276" w:lineRule="auto"/>
        <w:ind w:left="360"/>
        <w:jc w:val="both"/>
        <w:rPr>
          <w:rFonts w:ascii="Aptos" w:hAnsi="Aptos" w:cs="Tahoma"/>
          <w:color w:val="auto"/>
          <w:sz w:val="20"/>
          <w:szCs w:val="20"/>
        </w:rPr>
      </w:pPr>
    </w:p>
    <w:p w14:paraId="23C249A0" w14:textId="77777777" w:rsidR="00785DC0" w:rsidRPr="00BE6C2E" w:rsidRDefault="00785DC0" w:rsidP="00FB39FB">
      <w:pPr>
        <w:pStyle w:val="Akapitzlist"/>
        <w:numPr>
          <w:ilvl w:val="0"/>
          <w:numId w:val="1"/>
        </w:numPr>
        <w:spacing w:line="276" w:lineRule="auto"/>
        <w:jc w:val="both"/>
        <w:rPr>
          <w:rFonts w:ascii="Aptos" w:hAnsi="Aptos" w:cs="Tahoma"/>
          <w:color w:val="auto"/>
          <w:sz w:val="20"/>
          <w:szCs w:val="20"/>
        </w:rPr>
      </w:pPr>
      <w:r w:rsidRPr="00BE6C2E">
        <w:rPr>
          <w:rFonts w:ascii="Aptos" w:hAnsi="Aptos" w:cs="Tahoma"/>
          <w:color w:val="auto"/>
          <w:sz w:val="20"/>
          <w:szCs w:val="20"/>
        </w:rPr>
        <w:t xml:space="preserve">Nazwa nadana zamówieniu przez Zamawiającego: </w:t>
      </w:r>
    </w:p>
    <w:p w14:paraId="0135DC2F" w14:textId="4A04BCBC" w:rsidR="005D5428" w:rsidRPr="00BE6C2E" w:rsidRDefault="00785DC0" w:rsidP="00FB39FB">
      <w:pPr>
        <w:spacing w:line="276" w:lineRule="auto"/>
        <w:rPr>
          <w:rFonts w:ascii="Aptos" w:hAnsi="Aptos" w:cs="Tahoma"/>
          <w:b/>
          <w:bCs/>
          <w:sz w:val="20"/>
          <w:szCs w:val="20"/>
        </w:rPr>
      </w:pPr>
      <w:r w:rsidRPr="00BE6C2E">
        <w:rPr>
          <w:rFonts w:ascii="Aptos" w:hAnsi="Aptos" w:cs="Tahoma"/>
          <w:sz w:val="20"/>
          <w:szCs w:val="20"/>
          <w:u w:val="single"/>
        </w:rPr>
        <w:t xml:space="preserve">Zapytanie ofertowe nr </w:t>
      </w:r>
      <w:r w:rsidR="00365C8E" w:rsidRPr="00BE6C2E">
        <w:rPr>
          <w:rFonts w:ascii="Aptos" w:hAnsi="Aptos" w:cs="Tahoma"/>
          <w:sz w:val="20"/>
          <w:szCs w:val="20"/>
          <w:u w:val="single"/>
        </w:rPr>
        <w:t xml:space="preserve"> </w:t>
      </w:r>
      <w:proofErr w:type="spellStart"/>
      <w:r w:rsidR="008C7524" w:rsidRPr="00BE6C2E">
        <w:rPr>
          <w:rFonts w:ascii="Aptos" w:hAnsi="Aptos" w:cs="Tahoma"/>
          <w:sz w:val="20"/>
          <w:szCs w:val="20"/>
          <w:u w:val="single"/>
        </w:rPr>
        <w:t>Mazaw</w:t>
      </w:r>
      <w:proofErr w:type="spellEnd"/>
      <w:r w:rsidR="00D84905" w:rsidRPr="00BE6C2E">
        <w:rPr>
          <w:rFonts w:ascii="Aptos" w:hAnsi="Aptos" w:cs="Tahoma"/>
          <w:sz w:val="20"/>
          <w:szCs w:val="20"/>
          <w:u w:val="single"/>
        </w:rPr>
        <w:t>/1/202</w:t>
      </w:r>
      <w:r w:rsidR="00D857BE" w:rsidRPr="00BE6C2E">
        <w:rPr>
          <w:rFonts w:ascii="Aptos" w:hAnsi="Aptos" w:cs="Tahoma"/>
          <w:sz w:val="20"/>
          <w:szCs w:val="20"/>
          <w:u w:val="single"/>
        </w:rPr>
        <w:t>5</w:t>
      </w:r>
      <w:r w:rsidR="00D84905" w:rsidRPr="00BE6C2E">
        <w:rPr>
          <w:rFonts w:ascii="Aptos" w:hAnsi="Aptos" w:cs="Tahoma"/>
          <w:sz w:val="20"/>
          <w:szCs w:val="20"/>
          <w:u w:val="single"/>
        </w:rPr>
        <w:t xml:space="preserve"> </w:t>
      </w:r>
      <w:r w:rsidRPr="00BE6C2E">
        <w:rPr>
          <w:rFonts w:ascii="Aptos" w:hAnsi="Aptos" w:cs="Tahoma"/>
          <w:sz w:val="20"/>
          <w:szCs w:val="20"/>
          <w:u w:val="single"/>
        </w:rPr>
        <w:t>w sprawie</w:t>
      </w:r>
      <w:r w:rsidR="00B21878" w:rsidRPr="00BE6C2E">
        <w:rPr>
          <w:rFonts w:ascii="Aptos" w:hAnsi="Aptos" w:cs="Tahoma"/>
          <w:sz w:val="20"/>
          <w:szCs w:val="20"/>
          <w:u w:val="single"/>
        </w:rPr>
        <w:t xml:space="preserve"> </w:t>
      </w:r>
      <w:r w:rsidR="009F4312" w:rsidRPr="00BE6C2E">
        <w:rPr>
          <w:rFonts w:ascii="Aptos" w:hAnsi="Aptos" w:cs="Tahoma"/>
          <w:sz w:val="20"/>
          <w:szCs w:val="20"/>
          <w:u w:val="single"/>
        </w:rPr>
        <w:t>dostawy</w:t>
      </w:r>
      <w:bookmarkStart w:id="4" w:name="_Hlk156995188"/>
      <w:r w:rsidR="00F64C4A" w:rsidRPr="00BE6C2E">
        <w:rPr>
          <w:rFonts w:ascii="Aptos" w:hAnsi="Aptos" w:cs="Tahoma"/>
          <w:sz w:val="20"/>
          <w:szCs w:val="20"/>
          <w:u w:val="single"/>
        </w:rPr>
        <w:t>:</w:t>
      </w:r>
      <w:bookmarkStart w:id="5" w:name="_Hlk173759766"/>
    </w:p>
    <w:p w14:paraId="0F1CFF68" w14:textId="27543C0B" w:rsidR="00F64C4A" w:rsidRPr="00BE6C2E" w:rsidRDefault="008C7524" w:rsidP="00FB39FB">
      <w:pPr>
        <w:pStyle w:val="Akapitzlist"/>
        <w:numPr>
          <w:ilvl w:val="0"/>
          <w:numId w:val="36"/>
        </w:numPr>
        <w:spacing w:line="276" w:lineRule="auto"/>
        <w:jc w:val="both"/>
        <w:rPr>
          <w:rFonts w:ascii="Aptos" w:hAnsi="Aptos" w:cs="Tahoma"/>
          <w:b/>
          <w:bCs/>
          <w:color w:val="auto"/>
          <w:sz w:val="20"/>
          <w:szCs w:val="20"/>
        </w:rPr>
      </w:pPr>
      <w:r w:rsidRPr="00BE6C2E">
        <w:rPr>
          <w:rFonts w:ascii="Aptos" w:hAnsi="Aptos" w:cs="Tahoma"/>
          <w:b/>
          <w:bCs/>
          <w:color w:val="auto"/>
          <w:sz w:val="20"/>
          <w:szCs w:val="20"/>
        </w:rPr>
        <w:t>Przyczepa do sprzedaży produktów w kategorii: lody włoskie + gofry (2 szt.)</w:t>
      </w:r>
      <w:r w:rsidR="00947847" w:rsidRPr="00BE6C2E">
        <w:rPr>
          <w:rFonts w:ascii="Aptos" w:hAnsi="Aptos" w:cs="Tahoma"/>
          <w:b/>
          <w:bCs/>
          <w:color w:val="auto"/>
          <w:sz w:val="20"/>
          <w:szCs w:val="20"/>
        </w:rPr>
        <w:t xml:space="preserve">– </w:t>
      </w:r>
      <w:r w:rsidRPr="00BE6C2E">
        <w:rPr>
          <w:rFonts w:ascii="Aptos" w:hAnsi="Aptos" w:cs="Tahoma"/>
          <w:b/>
          <w:bCs/>
          <w:color w:val="auto"/>
          <w:sz w:val="20"/>
          <w:szCs w:val="20"/>
        </w:rPr>
        <w:t xml:space="preserve">  2</w:t>
      </w:r>
      <w:r w:rsidR="00947847" w:rsidRPr="00BE6C2E">
        <w:rPr>
          <w:rFonts w:ascii="Aptos" w:hAnsi="Aptos" w:cs="Tahoma"/>
          <w:b/>
          <w:bCs/>
          <w:color w:val="auto"/>
          <w:sz w:val="20"/>
          <w:szCs w:val="20"/>
        </w:rPr>
        <w:t>sztuk</w:t>
      </w:r>
      <w:r w:rsidRPr="00BE6C2E">
        <w:rPr>
          <w:rFonts w:ascii="Aptos" w:hAnsi="Aptos" w:cs="Tahoma"/>
          <w:b/>
          <w:bCs/>
          <w:color w:val="auto"/>
          <w:sz w:val="20"/>
          <w:szCs w:val="20"/>
        </w:rPr>
        <w:t>i</w:t>
      </w:r>
      <w:r w:rsidR="00947847" w:rsidRPr="00BE6C2E">
        <w:rPr>
          <w:rFonts w:ascii="Aptos" w:hAnsi="Aptos" w:cs="Tahoma"/>
          <w:b/>
          <w:bCs/>
          <w:color w:val="auto"/>
          <w:sz w:val="20"/>
          <w:szCs w:val="20"/>
        </w:rPr>
        <w:t xml:space="preserve"> </w:t>
      </w:r>
    </w:p>
    <w:p w14:paraId="33BD7226" w14:textId="0F4C82EE" w:rsidR="006F6330" w:rsidRPr="00BE6C2E" w:rsidRDefault="008C7524" w:rsidP="00FB39FB">
      <w:pPr>
        <w:pStyle w:val="Akapitzlist"/>
        <w:numPr>
          <w:ilvl w:val="0"/>
          <w:numId w:val="36"/>
        </w:numPr>
        <w:spacing w:line="276" w:lineRule="auto"/>
        <w:jc w:val="both"/>
        <w:rPr>
          <w:rFonts w:ascii="Aptos" w:hAnsi="Aptos" w:cs="Tahoma"/>
          <w:b/>
          <w:bCs/>
          <w:color w:val="auto"/>
          <w:sz w:val="20"/>
          <w:szCs w:val="20"/>
        </w:rPr>
      </w:pPr>
      <w:r w:rsidRPr="00BE6C2E">
        <w:rPr>
          <w:rFonts w:ascii="Aptos" w:hAnsi="Aptos" w:cs="Tahoma"/>
          <w:b/>
          <w:bCs/>
          <w:color w:val="auto"/>
          <w:sz w:val="20"/>
          <w:szCs w:val="20"/>
        </w:rPr>
        <w:t>Przyczepa do sprzedaży produktów w kategorii: pączki + gofry</w:t>
      </w:r>
      <w:r w:rsidR="006F6330" w:rsidRPr="00BE6C2E">
        <w:rPr>
          <w:rFonts w:ascii="Aptos" w:hAnsi="Aptos" w:cs="Tahoma"/>
          <w:b/>
          <w:bCs/>
          <w:color w:val="auto"/>
          <w:sz w:val="20"/>
          <w:szCs w:val="20"/>
        </w:rPr>
        <w:t xml:space="preserve">– 1 sztuka </w:t>
      </w:r>
    </w:p>
    <w:bookmarkEnd w:id="4"/>
    <w:bookmarkEnd w:id="5"/>
    <w:p w14:paraId="2D3B86F1" w14:textId="09FBAE8D" w:rsidR="00C405CD" w:rsidRPr="00BE6C2E" w:rsidRDefault="00843AED" w:rsidP="00FB39FB">
      <w:pPr>
        <w:spacing w:line="276" w:lineRule="auto"/>
        <w:jc w:val="both"/>
        <w:rPr>
          <w:rFonts w:ascii="Aptos" w:hAnsi="Aptos" w:cs="Tahoma"/>
          <w:sz w:val="20"/>
          <w:szCs w:val="20"/>
        </w:rPr>
      </w:pPr>
      <w:r w:rsidRPr="00BE6C2E">
        <w:rPr>
          <w:rFonts w:ascii="Aptos" w:hAnsi="Aptos" w:cs="Tahoma"/>
          <w:sz w:val="20"/>
          <w:szCs w:val="20"/>
        </w:rPr>
        <w:t xml:space="preserve">Inwestycja obejmie zakup </w:t>
      </w:r>
      <w:r w:rsidR="008C7524" w:rsidRPr="00BE6C2E">
        <w:rPr>
          <w:rFonts w:ascii="Aptos" w:hAnsi="Aptos" w:cs="Tahoma"/>
          <w:sz w:val="20"/>
          <w:szCs w:val="20"/>
        </w:rPr>
        <w:t>2</w:t>
      </w:r>
      <w:r w:rsidRPr="00BE6C2E">
        <w:rPr>
          <w:rFonts w:ascii="Aptos" w:hAnsi="Aptos" w:cs="Tahoma"/>
          <w:sz w:val="20"/>
          <w:szCs w:val="20"/>
        </w:rPr>
        <w:t xml:space="preserve"> profesjonalnych przyczep gastronomicznych z wyposażaniem</w:t>
      </w:r>
      <w:r w:rsidR="008C7524" w:rsidRPr="00BE6C2E">
        <w:rPr>
          <w:rFonts w:ascii="Aptos" w:hAnsi="Aptos" w:cs="Tahoma"/>
          <w:sz w:val="20"/>
          <w:szCs w:val="20"/>
        </w:rPr>
        <w:t xml:space="preserve"> co pozwoli na świadczenie</w:t>
      </w:r>
      <w:r w:rsidRPr="00BE6C2E">
        <w:rPr>
          <w:rFonts w:ascii="Aptos" w:hAnsi="Aptos" w:cs="Tahoma"/>
          <w:sz w:val="20"/>
          <w:szCs w:val="20"/>
        </w:rPr>
        <w:t xml:space="preserve"> </w:t>
      </w:r>
      <w:r w:rsidR="008C7524" w:rsidRPr="00BE6C2E">
        <w:rPr>
          <w:rFonts w:ascii="Aptos" w:hAnsi="Aptos" w:cs="Tahoma"/>
          <w:sz w:val="20"/>
          <w:szCs w:val="20"/>
        </w:rPr>
        <w:t>nowej usługi mobilnej gastronomi obejmującej ofertę 2 grup produktowych: 1. Lody włoskie i gofry (2 punkty mobilne) 2. Pączki i gofry (1 punkt mobilny)</w:t>
      </w:r>
      <w:r w:rsidRPr="00BE6C2E">
        <w:rPr>
          <w:rFonts w:ascii="Aptos" w:hAnsi="Aptos" w:cs="Tahoma"/>
          <w:sz w:val="20"/>
          <w:szCs w:val="20"/>
        </w:rPr>
        <w:t xml:space="preserve">. </w:t>
      </w:r>
      <w:r w:rsidR="009301AF" w:rsidRPr="00BE6C2E">
        <w:rPr>
          <w:rFonts w:ascii="Aptos" w:hAnsi="Aptos" w:cs="Tahoma"/>
          <w:sz w:val="20"/>
          <w:szCs w:val="20"/>
        </w:rPr>
        <w:t xml:space="preserve"> </w:t>
      </w:r>
      <w:r w:rsidR="00996A90" w:rsidRPr="00BE6C2E">
        <w:rPr>
          <w:rFonts w:ascii="Aptos" w:hAnsi="Aptos" w:cs="Tahoma"/>
          <w:sz w:val="20"/>
          <w:szCs w:val="20"/>
        </w:rPr>
        <w:t>Informujemy, iż wszystkie podane w przedmiocie zamówienia ewentualne znaki towarowe, patenty lub pochodzenia, źródła lub szczególne procesy, które zostały wykorzystane do scharakteryzowania produktów lub usług maj</w:t>
      </w:r>
      <w:r w:rsidR="00442ADA" w:rsidRPr="00BE6C2E">
        <w:rPr>
          <w:rFonts w:ascii="Aptos" w:hAnsi="Aptos" w:cs="Tahoma"/>
          <w:sz w:val="20"/>
          <w:szCs w:val="20"/>
        </w:rPr>
        <w:t xml:space="preserve">ą </w:t>
      </w:r>
      <w:r w:rsidR="00996A90" w:rsidRPr="00BE6C2E">
        <w:rPr>
          <w:rFonts w:ascii="Aptos" w:hAnsi="Aptos" w:cs="Tahoma"/>
          <w:sz w:val="20"/>
          <w:szCs w:val="20"/>
        </w:rPr>
        <w:t>tylko znaczenie poglądowe, a zamawiający dopuszcza rozwiązania takie jak opisano  lub równoważne, pod warunkiem spełniania przez nie wymagań opisanych w zapytaniu ofertowym.</w:t>
      </w:r>
    </w:p>
    <w:p w14:paraId="5FB4A9E2" w14:textId="77777777" w:rsidR="00803064" w:rsidRPr="00BE6C2E" w:rsidRDefault="00803064" w:rsidP="00FB39FB">
      <w:pPr>
        <w:pStyle w:val="Akapitzlist"/>
        <w:spacing w:after="120" w:line="276" w:lineRule="auto"/>
        <w:jc w:val="both"/>
        <w:rPr>
          <w:rFonts w:ascii="Aptos" w:hAnsi="Aptos" w:cs="Tahoma"/>
          <w:color w:val="auto"/>
          <w:sz w:val="20"/>
          <w:szCs w:val="20"/>
        </w:rPr>
      </w:pPr>
    </w:p>
    <w:p w14:paraId="2616080D" w14:textId="4DB80A18" w:rsidR="005D5428" w:rsidRPr="00BE6C2E" w:rsidRDefault="00785DC0" w:rsidP="00FB39FB">
      <w:pPr>
        <w:pStyle w:val="Akapitzlist"/>
        <w:numPr>
          <w:ilvl w:val="0"/>
          <w:numId w:val="1"/>
        </w:numPr>
        <w:spacing w:line="276" w:lineRule="auto"/>
        <w:ind w:left="714" w:hanging="357"/>
        <w:contextualSpacing w:val="0"/>
        <w:jc w:val="both"/>
        <w:rPr>
          <w:rFonts w:ascii="Aptos" w:hAnsi="Aptos" w:cs="Tahoma"/>
          <w:color w:val="auto"/>
          <w:sz w:val="20"/>
          <w:szCs w:val="20"/>
        </w:rPr>
      </w:pPr>
      <w:r w:rsidRPr="00BE6C2E">
        <w:rPr>
          <w:rFonts w:ascii="Aptos" w:hAnsi="Aptos" w:cs="Tahoma"/>
          <w:color w:val="auto"/>
          <w:sz w:val="20"/>
          <w:szCs w:val="20"/>
        </w:rPr>
        <w:t>Rodzaj zamówienia: dostawa</w:t>
      </w:r>
    </w:p>
    <w:p w14:paraId="1A1732E5" w14:textId="77777777" w:rsidR="00843AED" w:rsidRPr="00BE6C2E" w:rsidRDefault="006533E4" w:rsidP="00FB39FB">
      <w:pPr>
        <w:pStyle w:val="Akapitzlist"/>
        <w:numPr>
          <w:ilvl w:val="0"/>
          <w:numId w:val="1"/>
        </w:numPr>
        <w:spacing w:line="276" w:lineRule="auto"/>
        <w:ind w:left="714" w:hanging="357"/>
        <w:contextualSpacing w:val="0"/>
        <w:jc w:val="both"/>
        <w:rPr>
          <w:rFonts w:ascii="Aptos" w:hAnsi="Aptos" w:cs="Tahoma"/>
          <w:color w:val="auto"/>
          <w:sz w:val="20"/>
          <w:szCs w:val="20"/>
        </w:rPr>
      </w:pPr>
      <w:r w:rsidRPr="00BE6C2E">
        <w:rPr>
          <w:rFonts w:ascii="Aptos" w:hAnsi="Aptos" w:cs="Tahoma"/>
          <w:color w:val="auto"/>
          <w:sz w:val="20"/>
          <w:szCs w:val="20"/>
        </w:rPr>
        <w:t xml:space="preserve">CPV: </w:t>
      </w:r>
      <w:r w:rsidR="00D857BE" w:rsidRPr="00BE6C2E">
        <w:rPr>
          <w:rFonts w:ascii="Aptos" w:hAnsi="Aptos" w:cs="Tahoma"/>
          <w:color w:val="auto"/>
          <w:sz w:val="20"/>
          <w:szCs w:val="20"/>
        </w:rPr>
        <w:t xml:space="preserve"> </w:t>
      </w:r>
    </w:p>
    <w:p w14:paraId="7E39F32D" w14:textId="6E359EBA" w:rsidR="00843AED" w:rsidRPr="00BE6C2E" w:rsidRDefault="00843AED" w:rsidP="00FB39FB">
      <w:pPr>
        <w:pStyle w:val="Akapitzlist"/>
        <w:spacing w:line="276" w:lineRule="auto"/>
        <w:ind w:left="714"/>
        <w:contextualSpacing w:val="0"/>
        <w:jc w:val="both"/>
        <w:rPr>
          <w:rFonts w:ascii="Aptos" w:hAnsi="Aptos" w:cs="Tahoma"/>
          <w:color w:val="auto"/>
          <w:sz w:val="20"/>
          <w:szCs w:val="20"/>
        </w:rPr>
      </w:pPr>
      <w:r w:rsidRPr="00BE6C2E">
        <w:rPr>
          <w:rFonts w:ascii="Aptos" w:hAnsi="Aptos" w:cs="Tahoma"/>
          <w:color w:val="auto"/>
          <w:sz w:val="20"/>
          <w:szCs w:val="20"/>
        </w:rPr>
        <w:t xml:space="preserve">34223300-9 Przyczepy </w:t>
      </w:r>
    </w:p>
    <w:p w14:paraId="0D711057" w14:textId="4D51A9C3" w:rsidR="00A70B40" w:rsidRPr="00BE6C2E" w:rsidRDefault="00843AED" w:rsidP="00FB39FB">
      <w:pPr>
        <w:pStyle w:val="Akapitzlist"/>
        <w:spacing w:line="276" w:lineRule="auto"/>
        <w:ind w:left="714"/>
        <w:contextualSpacing w:val="0"/>
        <w:jc w:val="both"/>
        <w:rPr>
          <w:rFonts w:ascii="Aptos" w:hAnsi="Aptos" w:cs="Tahoma"/>
          <w:color w:val="auto"/>
          <w:sz w:val="20"/>
          <w:szCs w:val="20"/>
        </w:rPr>
      </w:pPr>
      <w:r w:rsidRPr="00BE6C2E">
        <w:rPr>
          <w:rFonts w:ascii="Aptos" w:hAnsi="Aptos" w:cs="Tahoma"/>
          <w:color w:val="auto"/>
          <w:sz w:val="20"/>
          <w:szCs w:val="20"/>
        </w:rPr>
        <w:t>34223330-8 Jednostki ruchome na przyczepach</w:t>
      </w:r>
    </w:p>
    <w:p w14:paraId="50A7613B" w14:textId="77777777" w:rsidR="00E10C01" w:rsidRPr="00BE6C2E" w:rsidRDefault="00E10C01" w:rsidP="00FB39FB">
      <w:pPr>
        <w:pStyle w:val="Akapitzlist"/>
        <w:spacing w:line="276" w:lineRule="auto"/>
        <w:ind w:left="714"/>
        <w:contextualSpacing w:val="0"/>
        <w:jc w:val="both"/>
        <w:rPr>
          <w:rFonts w:ascii="Aptos" w:hAnsi="Aptos" w:cs="Tahoma"/>
          <w:color w:val="auto"/>
          <w:sz w:val="20"/>
          <w:szCs w:val="20"/>
        </w:rPr>
      </w:pPr>
    </w:p>
    <w:p w14:paraId="407821FF" w14:textId="77777777" w:rsidR="00785DC0" w:rsidRPr="00BE6C2E" w:rsidRDefault="00785DC0" w:rsidP="00FB39FB">
      <w:pPr>
        <w:pStyle w:val="Akapitzlist"/>
        <w:numPr>
          <w:ilvl w:val="0"/>
          <w:numId w:val="11"/>
        </w:numPr>
        <w:spacing w:after="0" w:line="276" w:lineRule="auto"/>
        <w:jc w:val="both"/>
        <w:rPr>
          <w:rFonts w:ascii="Aptos" w:hAnsi="Aptos" w:cs="Tahoma"/>
          <w:b/>
          <w:bCs/>
          <w:color w:val="auto"/>
          <w:sz w:val="20"/>
          <w:szCs w:val="20"/>
        </w:rPr>
      </w:pPr>
      <w:r w:rsidRPr="00BE6C2E">
        <w:rPr>
          <w:rFonts w:ascii="Aptos" w:hAnsi="Aptos" w:cs="Tahoma"/>
          <w:b/>
          <w:bCs/>
          <w:color w:val="auto"/>
          <w:sz w:val="20"/>
          <w:szCs w:val="20"/>
        </w:rPr>
        <w:t>Cel Zamówienia</w:t>
      </w:r>
    </w:p>
    <w:p w14:paraId="5BBD042F" w14:textId="77777777" w:rsidR="00A64EB4" w:rsidRPr="00BE6C2E" w:rsidRDefault="00A64EB4" w:rsidP="00FB39FB">
      <w:pPr>
        <w:spacing w:line="276" w:lineRule="auto"/>
        <w:jc w:val="both"/>
        <w:rPr>
          <w:rFonts w:ascii="Aptos" w:hAnsi="Aptos" w:cs="Tahoma"/>
          <w:sz w:val="20"/>
          <w:szCs w:val="20"/>
        </w:rPr>
      </w:pPr>
    </w:p>
    <w:p w14:paraId="7D566306" w14:textId="580EBBC7" w:rsidR="0001672B" w:rsidRPr="00BE6C2E" w:rsidRDefault="00785DC0" w:rsidP="00FB39FB">
      <w:pPr>
        <w:spacing w:line="276" w:lineRule="auto"/>
        <w:jc w:val="both"/>
        <w:rPr>
          <w:rFonts w:ascii="Aptos" w:hAnsi="Aptos" w:cs="Tahoma"/>
          <w:sz w:val="20"/>
          <w:szCs w:val="20"/>
        </w:rPr>
      </w:pPr>
      <w:r w:rsidRPr="00BE6C2E">
        <w:rPr>
          <w:rFonts w:ascii="Aptos" w:hAnsi="Aptos" w:cs="Tahoma"/>
          <w:sz w:val="20"/>
          <w:szCs w:val="20"/>
        </w:rPr>
        <w:t xml:space="preserve">Celem zamówienia jest wyłonienie </w:t>
      </w:r>
      <w:r w:rsidR="00BD5481" w:rsidRPr="00BE6C2E">
        <w:rPr>
          <w:rFonts w:ascii="Aptos" w:hAnsi="Aptos" w:cs="Tahoma"/>
          <w:sz w:val="20"/>
          <w:szCs w:val="20"/>
        </w:rPr>
        <w:t>Dostawc</w:t>
      </w:r>
      <w:r w:rsidRPr="00BE6C2E">
        <w:rPr>
          <w:rFonts w:ascii="Aptos" w:hAnsi="Aptos" w:cs="Tahoma"/>
          <w:sz w:val="20"/>
          <w:szCs w:val="20"/>
        </w:rPr>
        <w:t xml:space="preserve">y zamówienia polegającego na </w:t>
      </w:r>
      <w:r w:rsidR="00532C1D" w:rsidRPr="00BE6C2E">
        <w:rPr>
          <w:rFonts w:ascii="Aptos" w:hAnsi="Aptos" w:cs="Tahoma"/>
          <w:sz w:val="20"/>
          <w:szCs w:val="20"/>
        </w:rPr>
        <w:t>dostawie</w:t>
      </w:r>
      <w:r w:rsidR="0001672B" w:rsidRPr="00BE6C2E">
        <w:rPr>
          <w:rFonts w:ascii="Aptos" w:hAnsi="Aptos" w:cs="Tahoma"/>
          <w:sz w:val="20"/>
          <w:szCs w:val="20"/>
        </w:rPr>
        <w:t>:</w:t>
      </w:r>
    </w:p>
    <w:p w14:paraId="1A3684A5" w14:textId="77777777" w:rsidR="008C7524" w:rsidRPr="00BE6C2E" w:rsidRDefault="008C7524" w:rsidP="00FB39FB">
      <w:pPr>
        <w:pStyle w:val="Akapitzlist"/>
        <w:numPr>
          <w:ilvl w:val="0"/>
          <w:numId w:val="41"/>
        </w:numPr>
        <w:spacing w:line="276" w:lineRule="auto"/>
        <w:jc w:val="both"/>
        <w:rPr>
          <w:rFonts w:ascii="Aptos" w:hAnsi="Aptos" w:cs="Tahoma"/>
          <w:b/>
          <w:bCs/>
          <w:color w:val="auto"/>
          <w:sz w:val="20"/>
          <w:szCs w:val="20"/>
        </w:rPr>
      </w:pPr>
      <w:r w:rsidRPr="00BE6C2E">
        <w:rPr>
          <w:rFonts w:ascii="Aptos" w:hAnsi="Aptos" w:cs="Tahoma"/>
          <w:b/>
          <w:bCs/>
          <w:color w:val="auto"/>
          <w:sz w:val="20"/>
          <w:szCs w:val="20"/>
        </w:rPr>
        <w:t xml:space="preserve">Przyczepa do sprzedaży produktów w kategorii: lody włoskie + gofry (2 szt.)–   2sztuki </w:t>
      </w:r>
    </w:p>
    <w:p w14:paraId="388B7ECA" w14:textId="77777777" w:rsidR="008C7524" w:rsidRPr="00BE6C2E" w:rsidRDefault="008C7524" w:rsidP="00FB39FB">
      <w:pPr>
        <w:pStyle w:val="Akapitzlist"/>
        <w:numPr>
          <w:ilvl w:val="0"/>
          <w:numId w:val="41"/>
        </w:numPr>
        <w:spacing w:line="276" w:lineRule="auto"/>
        <w:jc w:val="both"/>
        <w:rPr>
          <w:rFonts w:ascii="Aptos" w:hAnsi="Aptos" w:cs="Tahoma"/>
          <w:b/>
          <w:bCs/>
          <w:color w:val="auto"/>
          <w:sz w:val="20"/>
          <w:szCs w:val="20"/>
        </w:rPr>
      </w:pPr>
      <w:r w:rsidRPr="00BE6C2E">
        <w:rPr>
          <w:rFonts w:ascii="Aptos" w:hAnsi="Aptos" w:cs="Tahoma"/>
          <w:b/>
          <w:bCs/>
          <w:color w:val="auto"/>
          <w:sz w:val="20"/>
          <w:szCs w:val="20"/>
        </w:rPr>
        <w:lastRenderedPageBreak/>
        <w:t xml:space="preserve">Przyczepa do sprzedaży produktów w kategorii: pączki + gofry– 1 sztuka </w:t>
      </w:r>
    </w:p>
    <w:p w14:paraId="7621E938" w14:textId="633337BB" w:rsidR="00803064" w:rsidRPr="00BE6C2E" w:rsidRDefault="00785DC0" w:rsidP="00FB39FB">
      <w:pPr>
        <w:pStyle w:val="Przedpunktorem"/>
        <w:spacing w:before="120"/>
        <w:rPr>
          <w:rFonts w:ascii="Aptos" w:eastAsia="Times New Roman" w:hAnsi="Aptos" w:cs="Tahoma"/>
          <w:szCs w:val="20"/>
          <w:lang w:eastAsia="pl-PL"/>
        </w:rPr>
      </w:pPr>
      <w:r w:rsidRPr="00BE6C2E">
        <w:rPr>
          <w:rFonts w:ascii="Aptos" w:eastAsia="Times New Roman" w:hAnsi="Aptos" w:cs="Tahoma"/>
          <w:szCs w:val="20"/>
          <w:lang w:eastAsia="pl-PL"/>
        </w:rPr>
        <w:t>w ramach projektu „</w:t>
      </w:r>
      <w:bookmarkStart w:id="6" w:name="_Hlk152713726"/>
      <w:r w:rsidR="00843AED" w:rsidRPr="00BE6C2E">
        <w:rPr>
          <w:rFonts w:ascii="Aptos" w:hAnsi="Aptos" w:cs="Tahoma"/>
          <w:szCs w:val="20"/>
        </w:rPr>
        <w:t xml:space="preserve">Dywersyfikacja i </w:t>
      </w:r>
      <w:r w:rsidR="00843AED" w:rsidRPr="00BE6C2E">
        <w:rPr>
          <w:rFonts w:ascii="Aptos" w:eastAsia="Times New Roman" w:hAnsi="Aptos" w:cs="Tahoma"/>
          <w:szCs w:val="20"/>
          <w:lang w:eastAsia="pl-PL"/>
        </w:rPr>
        <w:t>rozszerzenie działalności firmy FOLWARSKI EVENT GROUP Rafał Folwarski z siedzibą w woj. mazowieckim</w:t>
      </w:r>
      <w:r w:rsidR="005D5428" w:rsidRPr="00BE6C2E">
        <w:rPr>
          <w:rFonts w:ascii="Aptos" w:eastAsia="Times New Roman" w:hAnsi="Aptos" w:cs="Tahoma"/>
          <w:szCs w:val="20"/>
          <w:lang w:eastAsia="pl-PL"/>
        </w:rPr>
        <w:t xml:space="preserve">” </w:t>
      </w:r>
      <w:r w:rsidRPr="00BE6C2E">
        <w:rPr>
          <w:rFonts w:ascii="Aptos" w:eastAsia="Times New Roman" w:hAnsi="Aptos" w:cs="Tahoma"/>
          <w:szCs w:val="20"/>
          <w:lang w:eastAsia="pl-PL"/>
        </w:rPr>
        <w:t xml:space="preserve">realizowanego przez Zamawiającego w ramach </w:t>
      </w:r>
      <w:bookmarkEnd w:id="6"/>
      <w:r w:rsidR="00241BD9" w:rsidRPr="00BE6C2E">
        <w:rPr>
          <w:rFonts w:ascii="Aptos" w:eastAsia="Times New Roman" w:hAnsi="Aptos" w:cs="Tahoma"/>
          <w:szCs w:val="20"/>
          <w:lang w:eastAsia="pl-PL"/>
        </w:rPr>
        <w:t>Krajowego Planu Odbudowy i Zwiększania Odporności</w:t>
      </w:r>
      <w:r w:rsidRPr="00BE6C2E">
        <w:rPr>
          <w:rFonts w:ascii="Aptos" w:eastAsia="Times New Roman" w:hAnsi="Aptos" w:cs="Tahoma"/>
          <w:szCs w:val="20"/>
          <w:lang w:eastAsia="pl-PL"/>
        </w:rPr>
        <w:t xml:space="preserve">.  </w:t>
      </w:r>
    </w:p>
    <w:p w14:paraId="0DFCF5EB" w14:textId="77777777" w:rsidR="008E3B8D" w:rsidRPr="00BE6C2E" w:rsidRDefault="00785DC0" w:rsidP="00FB39FB">
      <w:pPr>
        <w:pStyle w:val="Przedpunktorem"/>
        <w:spacing w:before="120"/>
        <w:rPr>
          <w:rFonts w:ascii="Aptos" w:eastAsia="Times New Roman" w:hAnsi="Aptos" w:cs="Tahoma"/>
          <w:szCs w:val="20"/>
          <w:lang w:eastAsia="pl-PL"/>
        </w:rPr>
      </w:pPr>
      <w:r w:rsidRPr="00BE6C2E">
        <w:rPr>
          <w:rFonts w:ascii="Aptos" w:eastAsia="Times New Roman" w:hAnsi="Aptos" w:cs="Tahoma"/>
          <w:szCs w:val="20"/>
          <w:lang w:eastAsia="pl-PL"/>
        </w:rPr>
        <w:t>Zamawiający jest podmiotem niezobowiązanym do stosowania ustawy Prawo Zamówień Publicznych. Niniejsze postępowanie prowadzone jest zgodnie z zasadą konkurencyjności, której obowiązek stosowania wynika z zapisów „</w:t>
      </w:r>
      <w:r w:rsidR="00F46811" w:rsidRPr="00BE6C2E">
        <w:rPr>
          <w:rFonts w:ascii="Aptos" w:eastAsia="Times New Roman" w:hAnsi="Aptos" w:cs="Tahoma"/>
          <w:szCs w:val="20"/>
          <w:lang w:eastAsia="pl-PL"/>
        </w:rPr>
        <w:t>Wytyczne dotyczące kwalifikowalności wydatków na lata 2021-2027</w:t>
      </w:r>
      <w:r w:rsidR="008E3B8D" w:rsidRPr="00BE6C2E">
        <w:rPr>
          <w:rFonts w:ascii="Aptos" w:eastAsia="Times New Roman" w:hAnsi="Aptos" w:cs="Tahoma"/>
          <w:szCs w:val="20"/>
          <w:lang w:eastAsia="pl-PL"/>
        </w:rPr>
        <w:t>” opublikowanych przez Ministra Funduszy i Polityki Regionalnej.</w:t>
      </w:r>
    </w:p>
    <w:p w14:paraId="3C72F37D" w14:textId="77777777" w:rsidR="00785DC0" w:rsidRPr="00BE6C2E" w:rsidRDefault="00785DC0" w:rsidP="00FB39FB">
      <w:pPr>
        <w:spacing w:line="276" w:lineRule="auto"/>
        <w:jc w:val="both"/>
        <w:rPr>
          <w:rFonts w:ascii="Aptos" w:hAnsi="Aptos" w:cs="Tahoma"/>
          <w:sz w:val="20"/>
          <w:szCs w:val="20"/>
        </w:rPr>
      </w:pPr>
    </w:p>
    <w:p w14:paraId="20F3E851" w14:textId="77777777" w:rsidR="00C0220E" w:rsidRPr="00BE6C2E" w:rsidRDefault="00C0220E" w:rsidP="00FB39FB">
      <w:pPr>
        <w:pStyle w:val="Akapitzlist"/>
        <w:numPr>
          <w:ilvl w:val="0"/>
          <w:numId w:val="11"/>
        </w:numPr>
        <w:spacing w:after="0" w:line="276" w:lineRule="auto"/>
        <w:jc w:val="both"/>
        <w:rPr>
          <w:rFonts w:ascii="Aptos" w:hAnsi="Aptos" w:cs="Tahoma"/>
          <w:b/>
          <w:bCs/>
          <w:color w:val="auto"/>
          <w:sz w:val="20"/>
          <w:szCs w:val="20"/>
        </w:rPr>
      </w:pPr>
      <w:r w:rsidRPr="00BE6C2E">
        <w:rPr>
          <w:rFonts w:ascii="Aptos" w:hAnsi="Aptos" w:cs="Tahoma"/>
          <w:b/>
          <w:bCs/>
          <w:color w:val="auto"/>
          <w:sz w:val="20"/>
          <w:szCs w:val="20"/>
        </w:rPr>
        <w:t xml:space="preserve">Określenie przedmiotu oraz wielkości lub zakresu zamówienia: </w:t>
      </w:r>
    </w:p>
    <w:p w14:paraId="4824201A" w14:textId="77777777" w:rsidR="006075B4" w:rsidRPr="00BE6C2E" w:rsidRDefault="006075B4" w:rsidP="00FB39FB">
      <w:pPr>
        <w:spacing w:after="0" w:line="276" w:lineRule="auto"/>
        <w:jc w:val="both"/>
        <w:rPr>
          <w:rFonts w:ascii="Aptos" w:hAnsi="Aptos" w:cs="Tahoma"/>
          <w:b/>
          <w:bCs/>
          <w:sz w:val="20"/>
          <w:szCs w:val="20"/>
        </w:rPr>
      </w:pPr>
    </w:p>
    <w:p w14:paraId="2CF05386" w14:textId="77777777" w:rsidR="00A045B0" w:rsidRPr="00BE6C2E" w:rsidRDefault="00795DD3" w:rsidP="00FB39FB">
      <w:pPr>
        <w:spacing w:line="276" w:lineRule="auto"/>
        <w:jc w:val="both"/>
        <w:rPr>
          <w:rFonts w:ascii="Aptos" w:hAnsi="Aptos" w:cs="Tahoma"/>
          <w:sz w:val="20"/>
          <w:szCs w:val="20"/>
        </w:rPr>
      </w:pPr>
      <w:bookmarkStart w:id="7" w:name="_Hlk89810242"/>
      <w:r w:rsidRPr="00BE6C2E">
        <w:rPr>
          <w:rFonts w:ascii="Aptos" w:hAnsi="Aptos" w:cs="Tahoma"/>
          <w:sz w:val="20"/>
          <w:szCs w:val="20"/>
        </w:rPr>
        <w:t xml:space="preserve">Szczegółowy opis </w:t>
      </w:r>
      <w:r w:rsidR="009D4015" w:rsidRPr="00BE6C2E">
        <w:rPr>
          <w:rFonts w:ascii="Aptos" w:hAnsi="Aptos" w:cs="Tahoma"/>
          <w:sz w:val="20"/>
          <w:szCs w:val="20"/>
        </w:rPr>
        <w:t>przedmiotu zamówienia</w:t>
      </w:r>
      <w:r w:rsidRPr="00BE6C2E">
        <w:rPr>
          <w:rFonts w:ascii="Aptos" w:hAnsi="Aptos" w:cs="Tahoma"/>
          <w:sz w:val="20"/>
          <w:szCs w:val="20"/>
        </w:rPr>
        <w:t xml:space="preserve"> </w:t>
      </w:r>
      <w:r w:rsidR="00CA1B66" w:rsidRPr="00BE6C2E">
        <w:rPr>
          <w:rFonts w:ascii="Aptos" w:hAnsi="Aptos" w:cs="Tahoma"/>
          <w:sz w:val="20"/>
          <w:szCs w:val="20"/>
        </w:rPr>
        <w:t xml:space="preserve">i jego </w:t>
      </w:r>
      <w:r w:rsidR="0002034A" w:rsidRPr="00BE6C2E">
        <w:rPr>
          <w:rFonts w:ascii="Aptos" w:hAnsi="Aptos" w:cs="Tahoma"/>
          <w:sz w:val="20"/>
          <w:szCs w:val="20"/>
        </w:rPr>
        <w:t>założenia</w:t>
      </w:r>
      <w:r w:rsidR="00783C5C" w:rsidRPr="00BE6C2E">
        <w:rPr>
          <w:rFonts w:ascii="Aptos" w:hAnsi="Aptos" w:cs="Tahoma"/>
          <w:sz w:val="20"/>
          <w:szCs w:val="20"/>
        </w:rPr>
        <w:t xml:space="preserve">, </w:t>
      </w:r>
      <w:r w:rsidRPr="00BE6C2E">
        <w:rPr>
          <w:rFonts w:ascii="Aptos" w:hAnsi="Aptos" w:cs="Tahoma"/>
          <w:sz w:val="20"/>
          <w:szCs w:val="20"/>
        </w:rPr>
        <w:t xml:space="preserve">przedstawiony </w:t>
      </w:r>
      <w:r w:rsidR="00C66D39" w:rsidRPr="00BE6C2E">
        <w:rPr>
          <w:rFonts w:ascii="Aptos" w:hAnsi="Aptos" w:cs="Tahoma"/>
          <w:sz w:val="20"/>
          <w:szCs w:val="20"/>
        </w:rPr>
        <w:t>są</w:t>
      </w:r>
      <w:r w:rsidRPr="00BE6C2E">
        <w:rPr>
          <w:rFonts w:ascii="Aptos" w:hAnsi="Aptos" w:cs="Tahoma"/>
          <w:sz w:val="20"/>
          <w:szCs w:val="20"/>
        </w:rPr>
        <w:t xml:space="preserve"> w specyfikacji przedmiotu zamówienia</w:t>
      </w:r>
      <w:bookmarkEnd w:id="7"/>
      <w:r w:rsidRPr="00BE6C2E">
        <w:rPr>
          <w:rFonts w:ascii="Aptos" w:hAnsi="Aptos" w:cs="Tahoma"/>
          <w:sz w:val="20"/>
          <w:szCs w:val="20"/>
        </w:rPr>
        <w:t xml:space="preserve">, stanowiącej załącznik nr 1a. </w:t>
      </w:r>
      <w:bookmarkStart w:id="8" w:name="_Hlk89809700"/>
    </w:p>
    <w:p w14:paraId="1AC0F980" w14:textId="77777777" w:rsidR="006460D8" w:rsidRPr="00BE6C2E" w:rsidRDefault="00A045B0" w:rsidP="00FB39FB">
      <w:pPr>
        <w:pStyle w:val="Akapitzlist"/>
        <w:numPr>
          <w:ilvl w:val="0"/>
          <w:numId w:val="11"/>
        </w:numPr>
        <w:spacing w:after="0" w:line="276" w:lineRule="auto"/>
        <w:jc w:val="both"/>
        <w:rPr>
          <w:rFonts w:ascii="Aptos" w:hAnsi="Aptos" w:cs="Tahoma"/>
          <w:color w:val="auto"/>
          <w:sz w:val="20"/>
          <w:szCs w:val="20"/>
        </w:rPr>
      </w:pPr>
      <w:r w:rsidRPr="00BE6C2E">
        <w:rPr>
          <w:rFonts w:ascii="Aptos" w:hAnsi="Aptos" w:cs="Calibri"/>
          <w:b/>
          <w:bCs/>
          <w:color w:val="auto"/>
          <w:sz w:val="20"/>
          <w:szCs w:val="20"/>
        </w:rPr>
        <w:t>Wymagania inne:</w:t>
      </w:r>
      <w:r w:rsidRPr="00BE6C2E">
        <w:rPr>
          <w:rFonts w:ascii="Aptos" w:hAnsi="Aptos" w:cs="Calibri"/>
          <w:color w:val="auto"/>
          <w:sz w:val="20"/>
          <w:szCs w:val="20"/>
        </w:rPr>
        <w:t xml:space="preserve"> </w:t>
      </w:r>
    </w:p>
    <w:p w14:paraId="226354F6" w14:textId="135BE1A8" w:rsidR="00843AED" w:rsidRPr="00BE6C2E" w:rsidRDefault="006460D8" w:rsidP="00FB39FB">
      <w:pPr>
        <w:pStyle w:val="NormalnyWeb"/>
        <w:numPr>
          <w:ilvl w:val="0"/>
          <w:numId w:val="14"/>
        </w:numPr>
        <w:jc w:val="both"/>
        <w:rPr>
          <w:rFonts w:ascii="Aptos" w:hAnsi="Aptos" w:cs="Calibri"/>
          <w:b/>
          <w:bCs/>
          <w:sz w:val="20"/>
          <w:szCs w:val="20"/>
        </w:rPr>
      </w:pPr>
      <w:bookmarkStart w:id="9" w:name="_Hlk161052678"/>
      <w:r w:rsidRPr="00BE6C2E">
        <w:rPr>
          <w:rFonts w:ascii="Aptos" w:hAnsi="Aptos" w:cstheme="minorBidi"/>
          <w:sz w:val="20"/>
          <w:szCs w:val="20"/>
        </w:rPr>
        <w:t xml:space="preserve">Dostawę </w:t>
      </w:r>
      <w:r w:rsidR="006C6DEA" w:rsidRPr="00BE6C2E">
        <w:rPr>
          <w:rFonts w:ascii="Aptos" w:hAnsi="Aptos" w:cs="Tahoma"/>
          <w:b/>
          <w:bCs/>
          <w:sz w:val="20"/>
          <w:szCs w:val="20"/>
          <w:u w:val="single"/>
        </w:rPr>
        <w:t>przedmiotu zamówienia</w:t>
      </w:r>
      <w:r w:rsidRPr="00BE6C2E">
        <w:rPr>
          <w:rFonts w:ascii="Aptos" w:hAnsi="Aptos" w:cstheme="minorBidi"/>
          <w:sz w:val="20"/>
          <w:szCs w:val="20"/>
        </w:rPr>
        <w:t xml:space="preserve">, wolnego od wad prawnych i fizycznych (nie będzie naruszać żadnych praw w </w:t>
      </w:r>
      <w:r w:rsidRPr="00BE6C2E">
        <w:rPr>
          <w:rFonts w:ascii="Aptos" w:hAnsi="Aptos" w:cs="Segoe UI"/>
          <w:sz w:val="20"/>
          <w:szCs w:val="20"/>
        </w:rPr>
        <w:t>szczególności praw własności intelektualnej osób trzecich oraz nie będzie obciążony żadnymi prawami osób trzecich) przedmiotu zamówienia zgodnie z specyfikacją techniczną, do miejsca realizacji projektu:</w:t>
      </w:r>
      <w:r w:rsidR="008C7524" w:rsidRPr="00BE6C2E">
        <w:rPr>
          <w:rFonts w:ascii="Aptos" w:hAnsi="Aptos" w:cs="Segoe UI"/>
          <w:sz w:val="20"/>
          <w:szCs w:val="20"/>
        </w:rPr>
        <w:t xml:space="preserve"> </w:t>
      </w:r>
      <w:r w:rsidR="008C7524" w:rsidRPr="00BE6C2E">
        <w:rPr>
          <w:rFonts w:ascii="Aptos" w:eastAsiaTheme="minorHAnsi" w:hAnsi="Aptos" w:cs="Tahoma"/>
          <w:sz w:val="20"/>
          <w:szCs w:val="20"/>
        </w:rPr>
        <w:t>ul. Freta 20/24, 00-227 Warszawa</w:t>
      </w:r>
      <w:r w:rsidRPr="00BE6C2E">
        <w:rPr>
          <w:rFonts w:ascii="Aptos" w:hAnsi="Aptos" w:cs="Segoe UI"/>
          <w:sz w:val="20"/>
          <w:szCs w:val="20"/>
        </w:rPr>
        <w:t>, najpóźniej</w:t>
      </w:r>
      <w:r w:rsidR="00843AED" w:rsidRPr="00BE6C2E">
        <w:rPr>
          <w:rFonts w:ascii="Aptos" w:hAnsi="Aptos" w:cs="Segoe UI"/>
          <w:sz w:val="20"/>
          <w:szCs w:val="20"/>
        </w:rPr>
        <w:t xml:space="preserve"> w przypadku:</w:t>
      </w:r>
    </w:p>
    <w:p w14:paraId="3E2B80E7" w14:textId="0A9DC776" w:rsidR="008C7524" w:rsidRPr="00BE6C2E" w:rsidRDefault="008C7524" w:rsidP="00FB39FB">
      <w:pPr>
        <w:pStyle w:val="Akapitzlist"/>
        <w:numPr>
          <w:ilvl w:val="0"/>
          <w:numId w:val="39"/>
        </w:numPr>
        <w:spacing w:line="276" w:lineRule="auto"/>
        <w:jc w:val="both"/>
        <w:rPr>
          <w:rFonts w:ascii="Aptos" w:hAnsi="Aptos" w:cs="Tahoma"/>
          <w:b/>
          <w:bCs/>
          <w:color w:val="auto"/>
          <w:sz w:val="20"/>
          <w:szCs w:val="20"/>
        </w:rPr>
      </w:pPr>
      <w:bookmarkStart w:id="10" w:name="_Hlk188011646"/>
      <w:r w:rsidRPr="00BE6C2E">
        <w:rPr>
          <w:rFonts w:ascii="Aptos" w:hAnsi="Aptos" w:cs="Tahoma"/>
          <w:b/>
          <w:bCs/>
          <w:color w:val="auto"/>
          <w:sz w:val="20"/>
          <w:szCs w:val="20"/>
        </w:rPr>
        <w:t xml:space="preserve">Przyczepa do sprzedaży produktów w kategorii: lody włoskie + gofry (2 szt.) </w:t>
      </w:r>
      <w:r w:rsidRPr="00BE6C2E">
        <w:rPr>
          <w:rFonts w:ascii="Aptos" w:hAnsi="Aptos" w:cs="Segoe UI"/>
          <w:color w:val="auto"/>
          <w:sz w:val="20"/>
          <w:szCs w:val="20"/>
        </w:rPr>
        <w:t>do dnia</w:t>
      </w:r>
      <w:r w:rsidR="00E10C01" w:rsidRPr="00BE6C2E">
        <w:rPr>
          <w:rFonts w:ascii="Aptos" w:hAnsi="Aptos" w:cs="Segoe UI"/>
          <w:color w:val="auto"/>
          <w:sz w:val="20"/>
          <w:szCs w:val="20"/>
        </w:rPr>
        <w:t xml:space="preserve"> </w:t>
      </w:r>
      <w:r w:rsidR="00E10C01" w:rsidRPr="00BE6C2E">
        <w:rPr>
          <w:rFonts w:ascii="Aptos" w:hAnsi="Aptos" w:cs="Tahoma"/>
          <w:b/>
          <w:bCs/>
          <w:color w:val="auto"/>
          <w:sz w:val="20"/>
          <w:szCs w:val="20"/>
        </w:rPr>
        <w:t>30</w:t>
      </w:r>
      <w:r w:rsidRPr="00BE6C2E">
        <w:rPr>
          <w:rFonts w:ascii="Aptos" w:hAnsi="Aptos" w:cs="Tahoma"/>
          <w:b/>
          <w:bCs/>
          <w:color w:val="auto"/>
          <w:sz w:val="20"/>
          <w:szCs w:val="20"/>
        </w:rPr>
        <w:t>.0</w:t>
      </w:r>
      <w:r w:rsidR="00E10C01" w:rsidRPr="00BE6C2E">
        <w:rPr>
          <w:rFonts w:ascii="Aptos" w:hAnsi="Aptos" w:cs="Tahoma"/>
          <w:b/>
          <w:bCs/>
          <w:color w:val="auto"/>
          <w:sz w:val="20"/>
          <w:szCs w:val="20"/>
        </w:rPr>
        <w:t>6</w:t>
      </w:r>
      <w:r w:rsidRPr="00BE6C2E">
        <w:rPr>
          <w:rFonts w:ascii="Aptos" w:hAnsi="Aptos" w:cs="Tahoma"/>
          <w:b/>
          <w:bCs/>
          <w:color w:val="auto"/>
          <w:sz w:val="20"/>
          <w:szCs w:val="20"/>
        </w:rPr>
        <w:t>.2025</w:t>
      </w:r>
      <w:r w:rsidRPr="00BE6C2E">
        <w:rPr>
          <w:rFonts w:ascii="Aptos" w:hAnsi="Aptos" w:cs="Segoe UI"/>
          <w:b/>
          <w:bCs/>
          <w:color w:val="auto"/>
          <w:sz w:val="20"/>
          <w:szCs w:val="20"/>
        </w:rPr>
        <w:t xml:space="preserve"> roku.</w:t>
      </w:r>
    </w:p>
    <w:p w14:paraId="25FCF6A3" w14:textId="6F9A9C72" w:rsidR="008C7524" w:rsidRPr="00BE6C2E" w:rsidRDefault="008C7524" w:rsidP="00FB39FB">
      <w:pPr>
        <w:pStyle w:val="Akapitzlist"/>
        <w:numPr>
          <w:ilvl w:val="0"/>
          <w:numId w:val="39"/>
        </w:numPr>
        <w:spacing w:line="276" w:lineRule="auto"/>
        <w:jc w:val="both"/>
        <w:rPr>
          <w:rFonts w:ascii="Aptos" w:hAnsi="Aptos" w:cs="Tahoma"/>
          <w:b/>
          <w:bCs/>
          <w:color w:val="auto"/>
          <w:sz w:val="20"/>
          <w:szCs w:val="20"/>
        </w:rPr>
      </w:pPr>
      <w:r w:rsidRPr="00BE6C2E">
        <w:rPr>
          <w:rFonts w:ascii="Aptos" w:hAnsi="Aptos" w:cs="Tahoma"/>
          <w:b/>
          <w:bCs/>
          <w:color w:val="auto"/>
          <w:sz w:val="20"/>
          <w:szCs w:val="20"/>
        </w:rPr>
        <w:t xml:space="preserve">Przyczepa do sprzedaży produktów w kategorii: pączki + gofry– 1 sztuka </w:t>
      </w:r>
      <w:r w:rsidRPr="00BE6C2E">
        <w:rPr>
          <w:rFonts w:ascii="Aptos" w:hAnsi="Aptos" w:cs="Segoe UI"/>
          <w:color w:val="auto"/>
          <w:sz w:val="20"/>
          <w:szCs w:val="20"/>
        </w:rPr>
        <w:t xml:space="preserve">do dnia </w:t>
      </w:r>
      <w:r w:rsidR="00E10C01" w:rsidRPr="00BE6C2E">
        <w:rPr>
          <w:rFonts w:ascii="Aptos" w:hAnsi="Aptos" w:cs="Tahoma"/>
          <w:b/>
          <w:bCs/>
          <w:color w:val="auto"/>
          <w:sz w:val="20"/>
          <w:szCs w:val="20"/>
        </w:rPr>
        <w:t>30</w:t>
      </w:r>
      <w:r w:rsidRPr="00BE6C2E">
        <w:rPr>
          <w:rFonts w:ascii="Aptos" w:hAnsi="Aptos" w:cs="Tahoma"/>
          <w:b/>
          <w:bCs/>
          <w:color w:val="auto"/>
          <w:sz w:val="20"/>
          <w:szCs w:val="20"/>
        </w:rPr>
        <w:t>.0</w:t>
      </w:r>
      <w:r w:rsidR="00E10C01" w:rsidRPr="00BE6C2E">
        <w:rPr>
          <w:rFonts w:ascii="Aptos" w:hAnsi="Aptos" w:cs="Tahoma"/>
          <w:b/>
          <w:bCs/>
          <w:color w:val="auto"/>
          <w:sz w:val="20"/>
          <w:szCs w:val="20"/>
        </w:rPr>
        <w:t>6</w:t>
      </w:r>
      <w:r w:rsidRPr="00BE6C2E">
        <w:rPr>
          <w:rFonts w:ascii="Aptos" w:hAnsi="Aptos" w:cs="Tahoma"/>
          <w:b/>
          <w:bCs/>
          <w:color w:val="auto"/>
          <w:sz w:val="20"/>
          <w:szCs w:val="20"/>
        </w:rPr>
        <w:t>.2025</w:t>
      </w:r>
      <w:r w:rsidRPr="00BE6C2E">
        <w:rPr>
          <w:rFonts w:ascii="Aptos" w:hAnsi="Aptos" w:cs="Segoe UI"/>
          <w:b/>
          <w:bCs/>
          <w:color w:val="auto"/>
          <w:sz w:val="20"/>
          <w:szCs w:val="20"/>
        </w:rPr>
        <w:t xml:space="preserve"> roku.</w:t>
      </w:r>
    </w:p>
    <w:p w14:paraId="63C79F38" w14:textId="7434DFC4" w:rsidR="006460D8" w:rsidRPr="00BE6C2E" w:rsidRDefault="00564437" w:rsidP="00FB39FB">
      <w:pPr>
        <w:pStyle w:val="Akapitzlist"/>
        <w:numPr>
          <w:ilvl w:val="0"/>
          <w:numId w:val="14"/>
        </w:numPr>
        <w:tabs>
          <w:tab w:val="left" w:pos="6237"/>
          <w:tab w:val="right" w:pos="7938"/>
        </w:tabs>
        <w:suppressAutoHyphens/>
        <w:autoSpaceDN w:val="0"/>
        <w:spacing w:after="0" w:line="320" w:lineRule="exact"/>
        <w:jc w:val="both"/>
        <w:rPr>
          <w:rFonts w:ascii="Aptos" w:eastAsia="Arial" w:hAnsi="Aptos" w:cs="Arial"/>
          <w:color w:val="auto"/>
          <w:kern w:val="3"/>
          <w:sz w:val="20"/>
          <w:szCs w:val="20"/>
          <w:lang w:eastAsia="zh-CN"/>
        </w:rPr>
      </w:pPr>
      <w:bookmarkStart w:id="11" w:name="_Hlk164255550"/>
      <w:bookmarkEnd w:id="10"/>
      <w:r w:rsidRPr="00BE6C2E">
        <w:rPr>
          <w:rFonts w:ascii="Aptos" w:eastAsia="Arial" w:hAnsi="Aptos" w:cs="Arial"/>
          <w:color w:val="auto"/>
          <w:kern w:val="3"/>
          <w:sz w:val="20"/>
          <w:szCs w:val="20"/>
          <w:lang w:eastAsia="zh-CN"/>
        </w:rPr>
        <w:t>Oświadczenia iż o</w:t>
      </w:r>
      <w:r w:rsidR="006460D8" w:rsidRPr="00BE6C2E">
        <w:rPr>
          <w:rFonts w:ascii="Aptos" w:eastAsia="Arial" w:hAnsi="Aptos" w:cs="Arial"/>
          <w:color w:val="auto"/>
          <w:kern w:val="3"/>
          <w:sz w:val="20"/>
          <w:szCs w:val="20"/>
          <w:lang w:eastAsia="zh-CN"/>
        </w:rPr>
        <w:t xml:space="preserve">ferowany Przedmiot Dostawy spełnia wymagania techniczne i jakościowe określone </w:t>
      </w:r>
      <w:r w:rsidR="00B866E4" w:rsidRPr="00BE6C2E">
        <w:rPr>
          <w:rFonts w:ascii="Aptos" w:eastAsia="Arial" w:hAnsi="Aptos" w:cs="Arial"/>
          <w:color w:val="auto"/>
          <w:kern w:val="3"/>
          <w:sz w:val="20"/>
          <w:szCs w:val="20"/>
          <w:lang w:eastAsia="zh-CN"/>
        </w:rPr>
        <w:t xml:space="preserve">w załączniku 1a </w:t>
      </w:r>
      <w:r w:rsidR="006460D8" w:rsidRPr="00BE6C2E">
        <w:rPr>
          <w:rFonts w:ascii="Aptos" w:eastAsia="Arial" w:hAnsi="Aptos" w:cs="Arial"/>
          <w:color w:val="auto"/>
          <w:kern w:val="3"/>
          <w:sz w:val="20"/>
          <w:szCs w:val="20"/>
          <w:lang w:eastAsia="zh-CN"/>
        </w:rPr>
        <w:t xml:space="preserve"> zapytania ofertowego.</w:t>
      </w:r>
    </w:p>
    <w:bookmarkEnd w:id="8"/>
    <w:bookmarkEnd w:id="11"/>
    <w:p w14:paraId="7C3417E2" w14:textId="2B04F1BA" w:rsidR="008A0A11" w:rsidRPr="00BE6C2E" w:rsidRDefault="00B63580" w:rsidP="00FB39FB">
      <w:pPr>
        <w:pStyle w:val="Akapitzlist"/>
        <w:numPr>
          <w:ilvl w:val="0"/>
          <w:numId w:val="11"/>
        </w:numPr>
        <w:spacing w:after="0" w:line="276" w:lineRule="auto"/>
        <w:jc w:val="both"/>
        <w:rPr>
          <w:rFonts w:ascii="Aptos" w:hAnsi="Aptos" w:cs="Tahoma"/>
          <w:color w:val="auto"/>
          <w:sz w:val="20"/>
          <w:szCs w:val="20"/>
        </w:rPr>
      </w:pPr>
      <w:r w:rsidRPr="00BE6C2E">
        <w:rPr>
          <w:rFonts w:ascii="Aptos" w:hAnsi="Aptos" w:cs="Tahoma"/>
          <w:color w:val="auto"/>
          <w:sz w:val="20"/>
          <w:szCs w:val="20"/>
        </w:rPr>
        <w:t>Okres realizacji</w:t>
      </w:r>
      <w:r w:rsidR="00C0220E" w:rsidRPr="00BE6C2E">
        <w:rPr>
          <w:rFonts w:ascii="Aptos" w:hAnsi="Aptos" w:cs="Tahoma"/>
          <w:color w:val="auto"/>
          <w:sz w:val="20"/>
          <w:szCs w:val="20"/>
        </w:rPr>
        <w:t xml:space="preserve"> zamówienia:</w:t>
      </w:r>
      <w:r w:rsidR="0070364E" w:rsidRPr="00BE6C2E">
        <w:rPr>
          <w:rFonts w:ascii="Aptos" w:hAnsi="Aptos" w:cs="Tahoma"/>
          <w:color w:val="auto"/>
          <w:sz w:val="20"/>
          <w:szCs w:val="20"/>
        </w:rPr>
        <w:t xml:space="preserve"> </w:t>
      </w:r>
      <w:r w:rsidR="00C0220E" w:rsidRPr="00BE6C2E">
        <w:rPr>
          <w:rFonts w:ascii="Aptos" w:hAnsi="Aptos" w:cs="Tahoma"/>
          <w:color w:val="auto"/>
          <w:sz w:val="20"/>
          <w:szCs w:val="20"/>
        </w:rPr>
        <w:t xml:space="preserve"> </w:t>
      </w:r>
      <w:r w:rsidR="00532C1D" w:rsidRPr="00BE6C2E">
        <w:rPr>
          <w:rFonts w:ascii="Aptos" w:hAnsi="Aptos" w:cs="Tahoma"/>
          <w:b/>
          <w:bCs/>
          <w:color w:val="auto"/>
          <w:sz w:val="20"/>
          <w:szCs w:val="20"/>
        </w:rPr>
        <w:t xml:space="preserve">max do </w:t>
      </w:r>
      <w:r w:rsidR="00E10C01" w:rsidRPr="00BE6C2E">
        <w:rPr>
          <w:rFonts w:ascii="Aptos" w:hAnsi="Aptos" w:cs="Segoe UI"/>
          <w:b/>
          <w:bCs/>
          <w:color w:val="auto"/>
          <w:sz w:val="20"/>
          <w:szCs w:val="20"/>
        </w:rPr>
        <w:t>30</w:t>
      </w:r>
      <w:r w:rsidR="00D857BE" w:rsidRPr="00BE6C2E">
        <w:rPr>
          <w:rFonts w:ascii="Aptos" w:hAnsi="Aptos" w:cs="Segoe UI"/>
          <w:b/>
          <w:bCs/>
          <w:color w:val="auto"/>
          <w:sz w:val="20"/>
          <w:szCs w:val="20"/>
        </w:rPr>
        <w:t>.0</w:t>
      </w:r>
      <w:r w:rsidR="00E10C01" w:rsidRPr="00BE6C2E">
        <w:rPr>
          <w:rFonts w:ascii="Aptos" w:hAnsi="Aptos" w:cs="Segoe UI"/>
          <w:b/>
          <w:bCs/>
          <w:color w:val="auto"/>
          <w:sz w:val="20"/>
          <w:szCs w:val="20"/>
        </w:rPr>
        <w:t>6</w:t>
      </w:r>
      <w:r w:rsidR="00D857BE" w:rsidRPr="00BE6C2E">
        <w:rPr>
          <w:rFonts w:ascii="Aptos" w:hAnsi="Aptos" w:cs="Segoe UI"/>
          <w:b/>
          <w:bCs/>
          <w:color w:val="auto"/>
          <w:sz w:val="20"/>
          <w:szCs w:val="20"/>
        </w:rPr>
        <w:t xml:space="preserve">.2025 </w:t>
      </w:r>
      <w:r w:rsidR="00A045B0" w:rsidRPr="00BE6C2E">
        <w:rPr>
          <w:rFonts w:ascii="Aptos" w:hAnsi="Aptos" w:cs="Tahoma"/>
          <w:b/>
          <w:bCs/>
          <w:color w:val="auto"/>
          <w:sz w:val="20"/>
          <w:szCs w:val="20"/>
        </w:rPr>
        <w:t>roku</w:t>
      </w:r>
      <w:r w:rsidR="0070364E" w:rsidRPr="00BE6C2E">
        <w:rPr>
          <w:rFonts w:ascii="Aptos" w:hAnsi="Aptos" w:cs="Tahoma"/>
          <w:color w:val="auto"/>
          <w:sz w:val="20"/>
          <w:szCs w:val="20"/>
        </w:rPr>
        <w:t xml:space="preserve"> </w:t>
      </w:r>
    </w:p>
    <w:p w14:paraId="2A07461F" w14:textId="757236F2" w:rsidR="001529A6" w:rsidRPr="00BE6C2E" w:rsidRDefault="00712BE5" w:rsidP="00FB39FB">
      <w:pPr>
        <w:pStyle w:val="Akapitzlist"/>
        <w:numPr>
          <w:ilvl w:val="0"/>
          <w:numId w:val="11"/>
        </w:numPr>
        <w:spacing w:after="0" w:line="276" w:lineRule="auto"/>
        <w:jc w:val="both"/>
        <w:rPr>
          <w:rFonts w:ascii="Aptos" w:hAnsi="Aptos" w:cs="Tahoma"/>
          <w:color w:val="auto"/>
          <w:sz w:val="20"/>
          <w:szCs w:val="20"/>
        </w:rPr>
      </w:pPr>
      <w:bookmarkStart w:id="12" w:name="_Hlk157359272"/>
      <w:bookmarkEnd w:id="9"/>
      <w:r w:rsidRPr="00BE6C2E">
        <w:rPr>
          <w:rFonts w:ascii="Aptos" w:hAnsi="Aptos" w:cs="Tahoma"/>
          <w:color w:val="auto"/>
          <w:sz w:val="20"/>
          <w:szCs w:val="20"/>
        </w:rPr>
        <w:t>Warunki płatności ceny zostaną określone w umowie pomiędzy Wykonawcą a Zamawiającym</w:t>
      </w:r>
      <w:r w:rsidR="00D029F2" w:rsidRPr="00BE6C2E">
        <w:rPr>
          <w:rFonts w:ascii="Aptos" w:hAnsi="Aptos" w:cs="Tahoma"/>
          <w:color w:val="auto"/>
          <w:sz w:val="20"/>
          <w:szCs w:val="20"/>
        </w:rPr>
        <w:t xml:space="preserve"> </w:t>
      </w:r>
      <w:bookmarkStart w:id="13" w:name="_Hlk164255754"/>
    </w:p>
    <w:p w14:paraId="0B0FC21D" w14:textId="25056366" w:rsidR="001529A6" w:rsidRPr="00BE6C2E" w:rsidRDefault="000B225C" w:rsidP="00FB39FB">
      <w:pPr>
        <w:pStyle w:val="Akapitzlist"/>
        <w:numPr>
          <w:ilvl w:val="0"/>
          <w:numId w:val="11"/>
        </w:numPr>
        <w:spacing w:after="0" w:line="276" w:lineRule="auto"/>
        <w:jc w:val="both"/>
        <w:rPr>
          <w:rFonts w:ascii="Aptos" w:hAnsi="Aptos" w:cs="Tahoma"/>
          <w:color w:val="auto"/>
          <w:sz w:val="20"/>
          <w:szCs w:val="20"/>
        </w:rPr>
      </w:pPr>
      <w:r w:rsidRPr="00BE6C2E">
        <w:rPr>
          <w:rFonts w:ascii="Aptos" w:hAnsi="Aptos" w:cs="Tahoma"/>
          <w:color w:val="auto"/>
          <w:sz w:val="20"/>
          <w:szCs w:val="20"/>
        </w:rPr>
        <w:t xml:space="preserve">Sprzedający zapewni minimum </w:t>
      </w:r>
      <w:r w:rsidR="00E31CC4" w:rsidRPr="00BE6C2E">
        <w:rPr>
          <w:rFonts w:ascii="Aptos" w:hAnsi="Aptos" w:cs="Tahoma"/>
          <w:color w:val="auto"/>
          <w:sz w:val="20"/>
          <w:szCs w:val="20"/>
        </w:rPr>
        <w:t xml:space="preserve">12 </w:t>
      </w:r>
      <w:r w:rsidRPr="00BE6C2E">
        <w:rPr>
          <w:rFonts w:ascii="Aptos" w:hAnsi="Aptos" w:cs="Tahoma"/>
          <w:color w:val="auto"/>
          <w:sz w:val="20"/>
          <w:szCs w:val="20"/>
        </w:rPr>
        <w:t>miesi</w:t>
      </w:r>
      <w:r w:rsidR="00E31CC4" w:rsidRPr="00BE6C2E">
        <w:rPr>
          <w:rFonts w:ascii="Aptos" w:hAnsi="Aptos" w:cs="Tahoma"/>
          <w:color w:val="auto"/>
          <w:sz w:val="20"/>
          <w:szCs w:val="20"/>
        </w:rPr>
        <w:t>ęcy</w:t>
      </w:r>
      <w:r w:rsidRPr="00BE6C2E">
        <w:rPr>
          <w:rFonts w:ascii="Aptos" w:hAnsi="Aptos" w:cs="Tahoma"/>
          <w:color w:val="auto"/>
          <w:sz w:val="20"/>
          <w:szCs w:val="20"/>
        </w:rPr>
        <w:t xml:space="preserve"> gwarancji;</w:t>
      </w:r>
    </w:p>
    <w:bookmarkEnd w:id="12"/>
    <w:bookmarkEnd w:id="13"/>
    <w:p w14:paraId="69ED7C42" w14:textId="59721E98" w:rsidR="008A0A11" w:rsidRPr="00BE6C2E" w:rsidRDefault="00C0220E" w:rsidP="00FB39FB">
      <w:pPr>
        <w:pStyle w:val="Akapitzlist"/>
        <w:numPr>
          <w:ilvl w:val="0"/>
          <w:numId w:val="11"/>
        </w:numPr>
        <w:spacing w:after="0" w:line="276" w:lineRule="auto"/>
        <w:jc w:val="both"/>
        <w:rPr>
          <w:rFonts w:ascii="Aptos" w:hAnsi="Aptos" w:cs="Tahoma"/>
          <w:color w:val="auto"/>
          <w:sz w:val="20"/>
          <w:szCs w:val="20"/>
        </w:rPr>
      </w:pPr>
      <w:r w:rsidRPr="00BE6C2E">
        <w:rPr>
          <w:rFonts w:ascii="Aptos" w:hAnsi="Aptos" w:cs="Tahoma"/>
          <w:color w:val="auto"/>
          <w:sz w:val="20"/>
          <w:szCs w:val="20"/>
        </w:rPr>
        <w:t xml:space="preserve">Zamawiający </w:t>
      </w:r>
      <w:r w:rsidRPr="00BE6C2E">
        <w:rPr>
          <w:rFonts w:ascii="Aptos" w:hAnsi="Aptos" w:cs="Tahoma"/>
          <w:color w:val="auto"/>
          <w:sz w:val="20"/>
          <w:szCs w:val="20"/>
          <w:u w:val="single"/>
        </w:rPr>
        <w:t>dopuszcza</w:t>
      </w:r>
      <w:r w:rsidR="00BC7DBF" w:rsidRPr="00BE6C2E">
        <w:rPr>
          <w:rFonts w:ascii="Aptos" w:hAnsi="Aptos" w:cs="Tahoma"/>
          <w:color w:val="auto"/>
          <w:sz w:val="20"/>
          <w:szCs w:val="20"/>
          <w:u w:val="single"/>
        </w:rPr>
        <w:t xml:space="preserve"> </w:t>
      </w:r>
      <w:r w:rsidR="00BC7DBF" w:rsidRPr="00BE6C2E">
        <w:rPr>
          <w:rFonts w:ascii="Aptos" w:hAnsi="Aptos" w:cs="Tahoma"/>
          <w:color w:val="auto"/>
          <w:sz w:val="20"/>
          <w:szCs w:val="20"/>
        </w:rPr>
        <w:t>składani</w:t>
      </w:r>
      <w:r w:rsidR="0036267F" w:rsidRPr="00BE6C2E">
        <w:rPr>
          <w:rFonts w:ascii="Aptos" w:hAnsi="Aptos" w:cs="Tahoma"/>
          <w:color w:val="auto"/>
          <w:sz w:val="20"/>
          <w:szCs w:val="20"/>
        </w:rPr>
        <w:t>e</w:t>
      </w:r>
      <w:r w:rsidRPr="00BE6C2E">
        <w:rPr>
          <w:rFonts w:ascii="Aptos" w:hAnsi="Aptos" w:cs="Tahoma"/>
          <w:color w:val="auto"/>
          <w:sz w:val="20"/>
          <w:szCs w:val="20"/>
        </w:rPr>
        <w:t xml:space="preserve"> ofert częściowych</w:t>
      </w:r>
      <w:r w:rsidR="00843AED" w:rsidRPr="00BE6C2E">
        <w:rPr>
          <w:rFonts w:ascii="Aptos" w:hAnsi="Aptos" w:cs="Tahoma"/>
          <w:color w:val="auto"/>
          <w:sz w:val="20"/>
          <w:szCs w:val="20"/>
        </w:rPr>
        <w:t xml:space="preserve"> na każdą z przyczep wymienionych w Sekcji II, punkt 1, podpunkt a</w:t>
      </w:r>
      <w:r w:rsidRPr="00BE6C2E">
        <w:rPr>
          <w:rFonts w:ascii="Aptos" w:hAnsi="Aptos" w:cs="Tahoma"/>
          <w:color w:val="auto"/>
          <w:sz w:val="20"/>
          <w:szCs w:val="20"/>
        </w:rPr>
        <w:t xml:space="preserve">. </w:t>
      </w:r>
    </w:p>
    <w:p w14:paraId="56C4EC35" w14:textId="77777777" w:rsidR="008A0A11" w:rsidRPr="00BE6C2E" w:rsidRDefault="00C0220E" w:rsidP="00FB39FB">
      <w:pPr>
        <w:pStyle w:val="Akapitzlist"/>
        <w:numPr>
          <w:ilvl w:val="0"/>
          <w:numId w:val="11"/>
        </w:numPr>
        <w:spacing w:after="0" w:line="276" w:lineRule="auto"/>
        <w:jc w:val="both"/>
        <w:rPr>
          <w:rFonts w:ascii="Aptos" w:hAnsi="Aptos" w:cs="Tahoma"/>
          <w:color w:val="auto"/>
          <w:sz w:val="20"/>
          <w:szCs w:val="20"/>
        </w:rPr>
      </w:pPr>
      <w:r w:rsidRPr="00BE6C2E">
        <w:rPr>
          <w:rFonts w:ascii="Aptos" w:hAnsi="Aptos" w:cs="Tahoma"/>
          <w:color w:val="auto"/>
          <w:sz w:val="20"/>
          <w:szCs w:val="20"/>
        </w:rPr>
        <w:t xml:space="preserve">Zamawiający </w:t>
      </w:r>
      <w:r w:rsidRPr="00BE6C2E">
        <w:rPr>
          <w:rFonts w:ascii="Aptos" w:hAnsi="Aptos" w:cs="Tahoma"/>
          <w:color w:val="auto"/>
          <w:sz w:val="20"/>
          <w:szCs w:val="20"/>
          <w:u w:val="single"/>
        </w:rPr>
        <w:t>nie dopuszcza</w:t>
      </w:r>
      <w:r w:rsidRPr="00BE6C2E">
        <w:rPr>
          <w:rFonts w:ascii="Aptos" w:hAnsi="Aptos" w:cs="Tahoma"/>
          <w:color w:val="auto"/>
          <w:sz w:val="20"/>
          <w:szCs w:val="20"/>
        </w:rPr>
        <w:t xml:space="preserve"> składania ofert wariantowych. </w:t>
      </w:r>
    </w:p>
    <w:p w14:paraId="5080A4F5" w14:textId="77777777" w:rsidR="00EE53DC" w:rsidRPr="00BE6C2E" w:rsidRDefault="00C0220E" w:rsidP="00FB39FB">
      <w:pPr>
        <w:pStyle w:val="Akapitzlist"/>
        <w:numPr>
          <w:ilvl w:val="0"/>
          <w:numId w:val="11"/>
        </w:numPr>
        <w:spacing w:after="0" w:line="276" w:lineRule="auto"/>
        <w:jc w:val="both"/>
        <w:rPr>
          <w:rFonts w:ascii="Aptos" w:hAnsi="Aptos" w:cs="Tahoma"/>
          <w:color w:val="auto"/>
          <w:sz w:val="20"/>
          <w:szCs w:val="20"/>
        </w:rPr>
      </w:pPr>
      <w:r w:rsidRPr="00BE6C2E">
        <w:rPr>
          <w:rFonts w:ascii="Aptos" w:hAnsi="Aptos" w:cs="Tahoma"/>
          <w:color w:val="auto"/>
          <w:sz w:val="20"/>
          <w:szCs w:val="20"/>
        </w:rPr>
        <w:t>Tryb postępowania: zapytanie ofertowe w trybie konkurencyjnym.</w:t>
      </w:r>
    </w:p>
    <w:p w14:paraId="668A5FB0" w14:textId="77777777" w:rsidR="00EE53DC" w:rsidRPr="00BE6C2E" w:rsidRDefault="00EE53DC" w:rsidP="00FB39FB">
      <w:pPr>
        <w:pStyle w:val="Akapitzlist"/>
        <w:spacing w:after="0" w:line="276" w:lineRule="auto"/>
        <w:jc w:val="both"/>
        <w:rPr>
          <w:rFonts w:ascii="Aptos" w:hAnsi="Aptos" w:cs="Tahoma"/>
          <w:color w:val="auto"/>
          <w:sz w:val="20"/>
          <w:szCs w:val="20"/>
        </w:rPr>
      </w:pPr>
    </w:p>
    <w:p w14:paraId="1F852ACA" w14:textId="77777777" w:rsidR="008A0A11" w:rsidRPr="00BE6C2E" w:rsidRDefault="008A0A11" w:rsidP="00FB39FB">
      <w:pPr>
        <w:pStyle w:val="Akapitzlist"/>
        <w:spacing w:after="0" w:line="276" w:lineRule="auto"/>
        <w:jc w:val="both"/>
        <w:rPr>
          <w:rFonts w:ascii="Aptos" w:hAnsi="Aptos" w:cs="Tahoma"/>
          <w:color w:val="auto"/>
          <w:sz w:val="20"/>
          <w:szCs w:val="20"/>
        </w:rPr>
      </w:pPr>
    </w:p>
    <w:p w14:paraId="52C741C0" w14:textId="77777777" w:rsidR="00C0220E" w:rsidRPr="00BE6C2E" w:rsidRDefault="00C0220E" w:rsidP="00FB39FB">
      <w:pPr>
        <w:spacing w:line="276" w:lineRule="auto"/>
        <w:jc w:val="both"/>
        <w:rPr>
          <w:rFonts w:ascii="Aptos" w:hAnsi="Aptos" w:cs="Tahoma"/>
          <w:b/>
          <w:bCs/>
          <w:sz w:val="20"/>
          <w:szCs w:val="20"/>
        </w:rPr>
      </w:pPr>
      <w:bookmarkStart w:id="14" w:name="_Hlk90035721"/>
      <w:r w:rsidRPr="00BE6C2E">
        <w:rPr>
          <w:rFonts w:ascii="Aptos" w:hAnsi="Aptos" w:cs="Tahoma"/>
          <w:b/>
          <w:bCs/>
          <w:sz w:val="20"/>
          <w:szCs w:val="20"/>
        </w:rPr>
        <w:t xml:space="preserve">SEKCJA III: POZOSTAŁE INFORMACJE (W SZCZEGÓLNOŚCI O CHARAKTERZE PRAWNYM, EKONOMICZNYM, FINANSOWYM I TECHNICZNYM): </w:t>
      </w:r>
    </w:p>
    <w:p w14:paraId="41324FB2" w14:textId="77777777" w:rsidR="00C0220E" w:rsidRPr="00BE6C2E" w:rsidRDefault="00C0220E" w:rsidP="00FB39FB">
      <w:pPr>
        <w:pStyle w:val="Akapitzlist"/>
        <w:numPr>
          <w:ilvl w:val="0"/>
          <w:numId w:val="2"/>
        </w:numPr>
        <w:spacing w:line="276" w:lineRule="auto"/>
        <w:ind w:left="357" w:hanging="357"/>
        <w:jc w:val="both"/>
        <w:rPr>
          <w:rFonts w:ascii="Aptos" w:hAnsi="Aptos" w:cs="Tahoma"/>
          <w:b/>
          <w:bCs/>
          <w:color w:val="auto"/>
          <w:sz w:val="20"/>
          <w:szCs w:val="20"/>
        </w:rPr>
      </w:pPr>
      <w:r w:rsidRPr="00BE6C2E">
        <w:rPr>
          <w:rFonts w:ascii="Aptos" w:hAnsi="Aptos" w:cs="Tahoma"/>
          <w:b/>
          <w:bCs/>
          <w:color w:val="auto"/>
          <w:sz w:val="20"/>
          <w:szCs w:val="20"/>
        </w:rPr>
        <w:t xml:space="preserve">Opis warunków udziału w postępowaniu: </w:t>
      </w:r>
    </w:p>
    <w:p w14:paraId="42283D8D" w14:textId="77777777" w:rsidR="00B524C4" w:rsidRPr="00BE6C2E" w:rsidRDefault="00B524C4" w:rsidP="00FB39FB">
      <w:pPr>
        <w:pStyle w:val="Akapitzlist"/>
        <w:spacing w:line="276" w:lineRule="auto"/>
        <w:ind w:left="357"/>
        <w:jc w:val="both"/>
        <w:rPr>
          <w:rFonts w:ascii="Aptos" w:hAnsi="Aptos" w:cs="Tahoma"/>
          <w:b/>
          <w:bCs/>
          <w:color w:val="auto"/>
          <w:sz w:val="20"/>
          <w:szCs w:val="20"/>
        </w:rPr>
      </w:pPr>
    </w:p>
    <w:p w14:paraId="1CCE148E" w14:textId="77777777" w:rsidR="00A045B0" w:rsidRPr="00BE6C2E" w:rsidRDefault="00A045B0" w:rsidP="00FB39FB">
      <w:pPr>
        <w:pStyle w:val="Akapitzlist"/>
        <w:numPr>
          <w:ilvl w:val="0"/>
          <w:numId w:val="3"/>
        </w:numPr>
        <w:spacing w:line="276" w:lineRule="auto"/>
        <w:ind w:left="644"/>
        <w:jc w:val="both"/>
        <w:rPr>
          <w:rFonts w:ascii="Aptos" w:hAnsi="Aptos" w:cs="Calibri"/>
          <w:b/>
          <w:bCs/>
          <w:color w:val="auto"/>
          <w:sz w:val="20"/>
          <w:szCs w:val="20"/>
        </w:rPr>
      </w:pPr>
      <w:bookmarkStart w:id="15" w:name="_Hlk37446746"/>
      <w:r w:rsidRPr="00BE6C2E">
        <w:rPr>
          <w:rFonts w:ascii="Aptos" w:hAnsi="Aptos" w:cs="Calibri"/>
          <w:color w:val="auto"/>
          <w:sz w:val="20"/>
          <w:szCs w:val="20"/>
        </w:rPr>
        <w:t xml:space="preserve">Oferta powinna być złożona na </w:t>
      </w:r>
      <w:r w:rsidRPr="00BE6C2E">
        <w:rPr>
          <w:rFonts w:ascii="Aptos" w:hAnsi="Aptos" w:cs="Calibri"/>
          <w:b/>
          <w:color w:val="auto"/>
          <w:sz w:val="20"/>
          <w:szCs w:val="20"/>
        </w:rPr>
        <w:t>Formularzu Ofertowym</w:t>
      </w:r>
      <w:r w:rsidRPr="00BE6C2E">
        <w:rPr>
          <w:rFonts w:ascii="Aptos" w:hAnsi="Aptos" w:cs="Calibri"/>
          <w:color w:val="auto"/>
          <w:sz w:val="20"/>
          <w:szCs w:val="20"/>
        </w:rPr>
        <w:t xml:space="preserve"> stanowiącym </w:t>
      </w:r>
      <w:r w:rsidRPr="00BE6C2E">
        <w:rPr>
          <w:rFonts w:ascii="Aptos" w:hAnsi="Aptos" w:cs="Calibri"/>
          <w:b/>
          <w:bCs/>
          <w:color w:val="auto"/>
          <w:sz w:val="20"/>
          <w:szCs w:val="20"/>
        </w:rPr>
        <w:t>załącznik nr 1</w:t>
      </w:r>
      <w:r w:rsidRPr="00BE6C2E">
        <w:rPr>
          <w:rFonts w:ascii="Aptos" w:hAnsi="Aptos" w:cs="Calibri"/>
          <w:color w:val="auto"/>
          <w:sz w:val="20"/>
          <w:szCs w:val="20"/>
        </w:rPr>
        <w:t xml:space="preserve"> do niniejszego Zapytania Ofertowego (pod rygorem wykluczenia Wykonawcy z postępowania)</w:t>
      </w:r>
      <w:r w:rsidRPr="00BE6C2E">
        <w:rPr>
          <w:rFonts w:ascii="Aptos" w:hAnsi="Aptos" w:cs="Calibri"/>
          <w:b/>
          <w:color w:val="auto"/>
          <w:sz w:val="20"/>
          <w:szCs w:val="20"/>
        </w:rPr>
        <w:t>.</w:t>
      </w:r>
    </w:p>
    <w:p w14:paraId="28F74642" w14:textId="77777777" w:rsidR="00A045B0" w:rsidRPr="00BE6C2E" w:rsidRDefault="00A045B0" w:rsidP="00FB39FB">
      <w:pPr>
        <w:pStyle w:val="Akapitzlist"/>
        <w:numPr>
          <w:ilvl w:val="0"/>
          <w:numId w:val="3"/>
        </w:numPr>
        <w:suppressAutoHyphens/>
        <w:spacing w:after="0" w:line="276" w:lineRule="auto"/>
        <w:ind w:left="644"/>
        <w:jc w:val="both"/>
        <w:textAlignment w:val="baseline"/>
        <w:rPr>
          <w:rFonts w:ascii="Aptos" w:eastAsia="Times New Roman" w:hAnsi="Aptos" w:cs="Calibri"/>
          <w:color w:val="auto"/>
          <w:sz w:val="20"/>
          <w:szCs w:val="20"/>
          <w:lang w:eastAsia="ar-SA"/>
        </w:rPr>
      </w:pPr>
      <w:r w:rsidRPr="00BE6C2E">
        <w:rPr>
          <w:rFonts w:ascii="Aptos" w:hAnsi="Aptos" w:cs="Calibri"/>
          <w:b/>
          <w:color w:val="auto"/>
          <w:sz w:val="20"/>
          <w:szCs w:val="20"/>
        </w:rPr>
        <w:t>Oświadczenie</w:t>
      </w:r>
      <w:r w:rsidRPr="00BE6C2E">
        <w:rPr>
          <w:rFonts w:ascii="Aptos" w:hAnsi="Aptos" w:cs="Calibri"/>
          <w:color w:val="auto"/>
          <w:sz w:val="20"/>
          <w:szCs w:val="20"/>
        </w:rPr>
        <w:t xml:space="preserve"> stanowiące </w:t>
      </w:r>
      <w:r w:rsidRPr="00BE6C2E">
        <w:rPr>
          <w:rFonts w:ascii="Aptos" w:hAnsi="Aptos" w:cs="Calibri"/>
          <w:b/>
          <w:bCs/>
          <w:color w:val="auto"/>
          <w:sz w:val="20"/>
          <w:szCs w:val="20"/>
        </w:rPr>
        <w:t>załącznik nr 1a</w:t>
      </w:r>
      <w:r w:rsidRPr="00BE6C2E">
        <w:rPr>
          <w:rFonts w:ascii="Aptos" w:hAnsi="Aptos" w:cs="Calibri"/>
          <w:color w:val="auto"/>
          <w:sz w:val="20"/>
          <w:szCs w:val="20"/>
        </w:rPr>
        <w:t xml:space="preserve"> do niniejszego zapytania ofertowego potwierdzające spełnienie przez dostawcę w oferowanym przedmiocie zamówienia wszystkich minimalnych </w:t>
      </w:r>
      <w:r w:rsidRPr="00BE6C2E">
        <w:rPr>
          <w:rFonts w:ascii="Aptos" w:hAnsi="Aptos" w:cs="Calibri"/>
          <w:color w:val="auto"/>
          <w:sz w:val="20"/>
          <w:szCs w:val="20"/>
        </w:rPr>
        <w:lastRenderedPageBreak/>
        <w:t>parametrów technicznych pożądanych przez zamawiającego</w:t>
      </w:r>
      <w:r w:rsidRPr="00BE6C2E">
        <w:rPr>
          <w:rFonts w:ascii="Aptos" w:eastAsia="Times New Roman" w:hAnsi="Aptos" w:cs="Calibri"/>
          <w:color w:val="auto"/>
          <w:sz w:val="20"/>
          <w:szCs w:val="20"/>
          <w:lang w:eastAsia="ar-SA"/>
        </w:rPr>
        <w:t xml:space="preserve"> oraz warunków dostawy </w:t>
      </w:r>
      <w:r w:rsidRPr="00BE6C2E">
        <w:rPr>
          <w:rFonts w:ascii="Aptos" w:eastAsia="Times New Roman" w:hAnsi="Aptos" w:cs="Calibri"/>
          <w:b/>
          <w:color w:val="auto"/>
          <w:sz w:val="20"/>
          <w:szCs w:val="20"/>
          <w:lang w:eastAsia="ar-SA"/>
        </w:rPr>
        <w:t>Wzór oświadczenia stanowi załącznik nr 1a do niniejszego zapytania.</w:t>
      </w:r>
    </w:p>
    <w:p w14:paraId="314F0E12" w14:textId="77777777" w:rsidR="00A045B0" w:rsidRPr="00BE6C2E" w:rsidRDefault="00A045B0" w:rsidP="00FB39FB">
      <w:pPr>
        <w:pStyle w:val="Akapitzlist"/>
        <w:numPr>
          <w:ilvl w:val="0"/>
          <w:numId w:val="3"/>
        </w:numPr>
        <w:spacing w:line="276" w:lineRule="auto"/>
        <w:ind w:left="644"/>
        <w:jc w:val="both"/>
        <w:rPr>
          <w:rFonts w:ascii="Aptos" w:hAnsi="Aptos" w:cs="Calibri"/>
          <w:b/>
          <w:bCs/>
          <w:color w:val="auto"/>
          <w:sz w:val="20"/>
          <w:szCs w:val="20"/>
        </w:rPr>
      </w:pPr>
      <w:bookmarkStart w:id="16" w:name="_Hlk88507890"/>
      <w:r w:rsidRPr="00BE6C2E">
        <w:rPr>
          <w:rFonts w:ascii="Aptos" w:hAnsi="Aptos" w:cs="Calibri"/>
          <w:color w:val="auto"/>
          <w:sz w:val="20"/>
          <w:szCs w:val="20"/>
        </w:rPr>
        <w:t xml:space="preserve">Wykonawcy biorący udział w postępowaniu muszą posiadać uprawnienia do wykonywania określonej działalności lub czynności, jeżeli przepisy prawa nakładają obowiązek ich posiadania. </w:t>
      </w:r>
      <w:r w:rsidRPr="00BE6C2E">
        <w:rPr>
          <w:rFonts w:ascii="Aptos" w:hAnsi="Aptos" w:cs="Calibri"/>
          <w:b/>
          <w:bCs/>
          <w:color w:val="auto"/>
          <w:sz w:val="20"/>
          <w:szCs w:val="20"/>
        </w:rPr>
        <w:t>(Wzór oświadczenia stanowi załącznik nr 2 do niniejszego Zapytania);</w:t>
      </w:r>
    </w:p>
    <w:p w14:paraId="66AE081F" w14:textId="487285D9" w:rsidR="00452CD8" w:rsidRPr="00BE6C2E" w:rsidRDefault="00564437" w:rsidP="00FB39FB">
      <w:pPr>
        <w:pStyle w:val="NormalnyWeb"/>
        <w:numPr>
          <w:ilvl w:val="0"/>
          <w:numId w:val="3"/>
        </w:numPr>
        <w:jc w:val="both"/>
        <w:rPr>
          <w:rFonts w:ascii="Aptos" w:eastAsia="Arial" w:hAnsi="Aptos" w:cs="Arial"/>
          <w:kern w:val="3"/>
          <w:sz w:val="20"/>
          <w:szCs w:val="20"/>
          <w:lang w:eastAsia="zh-CN"/>
        </w:rPr>
      </w:pPr>
      <w:r w:rsidRPr="00BE6C2E">
        <w:rPr>
          <w:rFonts w:ascii="Aptos" w:eastAsia="Arial" w:hAnsi="Aptos" w:cs="Arial"/>
          <w:kern w:val="3"/>
          <w:sz w:val="20"/>
          <w:szCs w:val="20"/>
          <w:lang w:eastAsia="zh-CN"/>
        </w:rPr>
        <w:t xml:space="preserve">Oświadczenia że Wykonawca </w:t>
      </w:r>
      <w:bookmarkStart w:id="17" w:name="_Hlk188010865"/>
      <w:r w:rsidRPr="00BE6C2E">
        <w:rPr>
          <w:rFonts w:ascii="Aptos" w:eastAsia="Arial" w:hAnsi="Aptos" w:cs="Arial"/>
          <w:kern w:val="3"/>
          <w:sz w:val="20"/>
          <w:szCs w:val="20"/>
          <w:lang w:eastAsia="zh-CN"/>
        </w:rPr>
        <w:t>zapoznał się z treścią ww. zapytania ofertowego i nie wnoszę/-</w:t>
      </w:r>
      <w:proofErr w:type="spellStart"/>
      <w:r w:rsidRPr="00BE6C2E">
        <w:rPr>
          <w:rFonts w:ascii="Aptos" w:eastAsia="Arial" w:hAnsi="Aptos" w:cs="Arial"/>
          <w:kern w:val="3"/>
          <w:sz w:val="20"/>
          <w:szCs w:val="20"/>
          <w:lang w:eastAsia="zh-CN"/>
        </w:rPr>
        <w:t>imy</w:t>
      </w:r>
      <w:proofErr w:type="spellEnd"/>
      <w:r w:rsidRPr="00BE6C2E">
        <w:rPr>
          <w:rFonts w:ascii="Aptos" w:eastAsia="Arial" w:hAnsi="Aptos" w:cs="Arial"/>
          <w:kern w:val="3"/>
          <w:sz w:val="20"/>
          <w:szCs w:val="20"/>
          <w:lang w:eastAsia="zh-CN"/>
        </w:rPr>
        <w:t xml:space="preserve"> do niego żadnych zastrzeżeń oraz </w:t>
      </w:r>
      <w:bookmarkStart w:id="18" w:name="_Hlk188010827"/>
      <w:r w:rsidRPr="00BE6C2E">
        <w:rPr>
          <w:rFonts w:ascii="Aptos" w:eastAsia="Arial" w:hAnsi="Aptos" w:cs="Arial"/>
          <w:kern w:val="3"/>
          <w:sz w:val="20"/>
          <w:szCs w:val="20"/>
          <w:lang w:eastAsia="zh-CN"/>
        </w:rPr>
        <w:t xml:space="preserve">przyjmuję/-my warunki w nim zawarte </w:t>
      </w:r>
      <w:bookmarkEnd w:id="17"/>
      <w:r w:rsidRPr="00BE6C2E">
        <w:rPr>
          <w:rFonts w:ascii="Aptos" w:eastAsia="Arial" w:hAnsi="Aptos" w:cs="Arial"/>
          <w:kern w:val="3"/>
          <w:sz w:val="20"/>
          <w:szCs w:val="20"/>
          <w:lang w:eastAsia="zh-CN"/>
        </w:rPr>
        <w:t>(</w:t>
      </w:r>
      <w:r w:rsidRPr="00BE6C2E">
        <w:rPr>
          <w:rFonts w:ascii="Aptos" w:eastAsia="Arial" w:hAnsi="Aptos" w:cs="Arial"/>
          <w:b/>
          <w:bCs/>
          <w:kern w:val="3"/>
          <w:sz w:val="20"/>
          <w:szCs w:val="20"/>
          <w:lang w:eastAsia="zh-CN"/>
        </w:rPr>
        <w:t>załącznik numer2</w:t>
      </w:r>
      <w:r w:rsidRPr="00BE6C2E">
        <w:rPr>
          <w:rFonts w:ascii="Aptos" w:eastAsia="Arial" w:hAnsi="Aptos" w:cs="Arial"/>
          <w:kern w:val="3"/>
          <w:sz w:val="20"/>
          <w:szCs w:val="20"/>
          <w:lang w:eastAsia="zh-CN"/>
        </w:rPr>
        <w:t xml:space="preserve">  ).</w:t>
      </w:r>
    </w:p>
    <w:p w14:paraId="40DB95F1" w14:textId="77777777" w:rsidR="00A045B0" w:rsidRPr="00BE6C2E" w:rsidRDefault="00A045B0" w:rsidP="00FB39FB">
      <w:pPr>
        <w:pStyle w:val="Akapitzlist"/>
        <w:numPr>
          <w:ilvl w:val="0"/>
          <w:numId w:val="3"/>
        </w:numPr>
        <w:spacing w:after="120" w:line="276" w:lineRule="auto"/>
        <w:ind w:left="644"/>
        <w:jc w:val="both"/>
        <w:rPr>
          <w:rFonts w:ascii="Aptos" w:hAnsi="Aptos"/>
          <w:b/>
          <w:bCs/>
          <w:color w:val="auto"/>
          <w:sz w:val="20"/>
          <w:szCs w:val="20"/>
        </w:rPr>
      </w:pPr>
      <w:bookmarkStart w:id="19" w:name="_Hlk175143170"/>
      <w:bookmarkStart w:id="20" w:name="_Hlk89812586"/>
      <w:bookmarkStart w:id="21" w:name="_Hlk89687532"/>
      <w:bookmarkEnd w:id="18"/>
      <w:r w:rsidRPr="00BE6C2E">
        <w:rPr>
          <w:rFonts w:ascii="Aptos" w:hAnsi="Aptos"/>
          <w:color w:val="auto"/>
          <w:sz w:val="20"/>
          <w:szCs w:val="20"/>
        </w:rPr>
        <w:t xml:space="preserve">Wykonawcy </w:t>
      </w:r>
      <w:r w:rsidRPr="00BE6C2E">
        <w:rPr>
          <w:rFonts w:ascii="Aptos" w:eastAsia="Times New Roman" w:hAnsi="Aptos" w:cs="Arial"/>
          <w:color w:val="auto"/>
          <w:sz w:val="20"/>
          <w:szCs w:val="20"/>
          <w:lang w:eastAsia="ar-SA"/>
        </w:rPr>
        <w:t xml:space="preserve">spełniają warunki określone na podstawie art. 22 ust. 1 PZP, </w:t>
      </w:r>
      <w:bookmarkEnd w:id="19"/>
      <w:r w:rsidRPr="00BE6C2E">
        <w:rPr>
          <w:rFonts w:ascii="Aptos" w:eastAsia="Times New Roman" w:hAnsi="Aptos" w:cs="Arial"/>
          <w:color w:val="auto"/>
          <w:sz w:val="20"/>
          <w:szCs w:val="20"/>
          <w:lang w:eastAsia="ar-SA"/>
        </w:rPr>
        <w:t>tj. Posiadają wiedzę i doświadczenie, niezbędne do wykonania zamówienia</w:t>
      </w:r>
      <w:bookmarkStart w:id="22" w:name="_Hlk89207282"/>
      <w:bookmarkStart w:id="23" w:name="_Hlk89248266"/>
      <w:bookmarkStart w:id="24" w:name="_Hlk71107965"/>
    </w:p>
    <w:bookmarkEnd w:id="20"/>
    <w:bookmarkEnd w:id="22"/>
    <w:bookmarkEnd w:id="23"/>
    <w:p w14:paraId="43140A61" w14:textId="77777777" w:rsidR="00A045B0" w:rsidRPr="00BE6C2E" w:rsidRDefault="00A045B0" w:rsidP="00FB39FB">
      <w:pPr>
        <w:pStyle w:val="Akapitzlist"/>
        <w:spacing w:after="120" w:line="276" w:lineRule="auto"/>
        <w:ind w:left="644"/>
        <w:jc w:val="both"/>
        <w:rPr>
          <w:rFonts w:ascii="Aptos" w:hAnsi="Aptos"/>
          <w:b/>
          <w:bCs/>
          <w:color w:val="auto"/>
          <w:sz w:val="20"/>
          <w:szCs w:val="20"/>
        </w:rPr>
      </w:pPr>
      <w:r w:rsidRPr="00BE6C2E">
        <w:rPr>
          <w:rFonts w:ascii="Aptos" w:eastAsia="Times New Roman" w:hAnsi="Aptos" w:cs="Arial"/>
          <w:b/>
          <w:bCs/>
          <w:color w:val="auto"/>
          <w:sz w:val="20"/>
          <w:szCs w:val="20"/>
          <w:lang w:eastAsia="pl-PL"/>
        </w:rPr>
        <w:t>(</w:t>
      </w:r>
      <w:r w:rsidRPr="00BE6C2E">
        <w:rPr>
          <w:rFonts w:ascii="Aptos" w:hAnsi="Aptos" w:cs="Calibri"/>
          <w:b/>
          <w:bCs/>
          <w:color w:val="auto"/>
          <w:sz w:val="20"/>
          <w:szCs w:val="20"/>
        </w:rPr>
        <w:t xml:space="preserve">Zgodnie z oświadczeniem stanowiącym załącznik nr 2 do niniejszego Zapytania) </w:t>
      </w:r>
      <w:bookmarkEnd w:id="24"/>
    </w:p>
    <w:p w14:paraId="72DEFE2E" w14:textId="77777777" w:rsidR="00A045B0" w:rsidRPr="00BE6C2E" w:rsidRDefault="00A045B0" w:rsidP="00FB39FB">
      <w:pPr>
        <w:pStyle w:val="Akapitzlist"/>
        <w:numPr>
          <w:ilvl w:val="0"/>
          <w:numId w:val="3"/>
        </w:numPr>
        <w:spacing w:line="276" w:lineRule="auto"/>
        <w:ind w:left="644"/>
        <w:jc w:val="both"/>
        <w:rPr>
          <w:rFonts w:ascii="Aptos" w:hAnsi="Aptos" w:cs="Calibri"/>
          <w:b/>
          <w:bCs/>
          <w:color w:val="auto"/>
          <w:sz w:val="20"/>
          <w:szCs w:val="20"/>
        </w:rPr>
      </w:pPr>
      <w:bookmarkStart w:id="25" w:name="_Hlk161053311"/>
      <w:bookmarkEnd w:id="16"/>
      <w:bookmarkEnd w:id="21"/>
      <w:r w:rsidRPr="00BE6C2E">
        <w:rPr>
          <w:rFonts w:ascii="Aptos" w:hAnsi="Aptos" w:cs="Calibri"/>
          <w:color w:val="auto"/>
          <w:sz w:val="20"/>
          <w:szCs w:val="20"/>
        </w:rPr>
        <w:t xml:space="preserve">Wykonawca jest zobowiązany do wypełnienia obowiązków informacyjnych przewidzianych w art. 13 lub art. 14 RODO wobec osób fizycznych, w przypadku gdy pozyskał bezpośrednio lub pośrednio ich dane osobowe, w celu ubiegania się o udzielenie zamówienia w niniejszym postępowaniu - Wzór oświadczenia stanowi </w:t>
      </w:r>
      <w:r w:rsidRPr="00BE6C2E">
        <w:rPr>
          <w:rFonts w:ascii="Aptos" w:hAnsi="Aptos" w:cs="Calibri"/>
          <w:b/>
          <w:bCs/>
          <w:color w:val="auto"/>
          <w:sz w:val="20"/>
          <w:szCs w:val="20"/>
        </w:rPr>
        <w:t>załącznik nr 2</w:t>
      </w:r>
      <w:r w:rsidRPr="00BE6C2E">
        <w:rPr>
          <w:rFonts w:ascii="Aptos" w:hAnsi="Aptos" w:cs="Calibri"/>
          <w:color w:val="auto"/>
          <w:sz w:val="20"/>
          <w:szCs w:val="20"/>
        </w:rPr>
        <w:t xml:space="preserve"> do niniejszego Zapytania,</w:t>
      </w:r>
    </w:p>
    <w:p w14:paraId="48106148" w14:textId="77777777" w:rsidR="00452CD8" w:rsidRPr="00BE6C2E" w:rsidRDefault="00A045B0" w:rsidP="00FB39FB">
      <w:pPr>
        <w:pStyle w:val="Akapitzlist"/>
        <w:numPr>
          <w:ilvl w:val="0"/>
          <w:numId w:val="3"/>
        </w:numPr>
        <w:spacing w:line="276" w:lineRule="auto"/>
        <w:ind w:left="644"/>
        <w:jc w:val="both"/>
        <w:rPr>
          <w:rFonts w:ascii="Aptos" w:hAnsi="Aptos" w:cs="Calibri"/>
          <w:b/>
          <w:bCs/>
          <w:color w:val="auto"/>
          <w:sz w:val="20"/>
          <w:szCs w:val="20"/>
        </w:rPr>
      </w:pPr>
      <w:r w:rsidRPr="00BE6C2E">
        <w:rPr>
          <w:rFonts w:ascii="Aptos" w:hAnsi="Aptos" w:cs="Calibri"/>
          <w:color w:val="auto"/>
          <w:sz w:val="20"/>
          <w:szCs w:val="20"/>
        </w:rPr>
        <w:t xml:space="preserve">Wykonawcy biorący udział w postępowaniu muszą znajdować się w sytuacji ekonomicznej i finansowej zapewniającej terminowe i zgodne z wymaganiami wykonanie zamówienia, muszą posiadać niezbędną wiedzę i doświadczenie oraz potencjał techniczny, a także dysponować osobami zdolnymi do wykonania Zamówienia. Wzór oświadczenia stanowi </w:t>
      </w:r>
      <w:r w:rsidRPr="00BE6C2E">
        <w:rPr>
          <w:rFonts w:ascii="Aptos" w:hAnsi="Aptos" w:cs="Calibri"/>
          <w:b/>
          <w:bCs/>
          <w:color w:val="auto"/>
          <w:sz w:val="20"/>
          <w:szCs w:val="20"/>
        </w:rPr>
        <w:t>załącznik nr 2</w:t>
      </w:r>
      <w:r w:rsidRPr="00BE6C2E">
        <w:rPr>
          <w:rFonts w:ascii="Aptos" w:hAnsi="Aptos" w:cs="Calibri"/>
          <w:color w:val="auto"/>
          <w:sz w:val="20"/>
          <w:szCs w:val="20"/>
        </w:rPr>
        <w:t xml:space="preserve"> do niniejszego Zapytania.</w:t>
      </w:r>
      <w:bookmarkStart w:id="26" w:name="_Hlk88508239"/>
    </w:p>
    <w:p w14:paraId="5E4CBB31" w14:textId="30FE0ED1" w:rsidR="00452CD8" w:rsidRPr="00BE6C2E" w:rsidRDefault="00452CD8" w:rsidP="00FB39FB">
      <w:pPr>
        <w:pStyle w:val="Akapitzlist"/>
        <w:numPr>
          <w:ilvl w:val="0"/>
          <w:numId w:val="3"/>
        </w:numPr>
        <w:spacing w:line="276" w:lineRule="auto"/>
        <w:ind w:left="644"/>
        <w:jc w:val="both"/>
        <w:rPr>
          <w:rFonts w:ascii="Aptos" w:hAnsi="Aptos" w:cs="Calibri"/>
          <w:b/>
          <w:bCs/>
          <w:color w:val="auto"/>
          <w:sz w:val="20"/>
          <w:szCs w:val="20"/>
        </w:rPr>
      </w:pPr>
      <w:r w:rsidRPr="00BE6C2E">
        <w:rPr>
          <w:rFonts w:ascii="Aptos" w:hAnsi="Aptos" w:cs="Calibri"/>
          <w:color w:val="auto"/>
          <w:sz w:val="20"/>
          <w:szCs w:val="20"/>
        </w:rPr>
        <w:t xml:space="preserve">Wykonawcy realizuje zasadę zrównoważonego rozwoju w procesie produkcyjnym swoich produktów. Wzór oświadczenia stanowi </w:t>
      </w:r>
      <w:r w:rsidRPr="00BE6C2E">
        <w:rPr>
          <w:rFonts w:ascii="Aptos" w:hAnsi="Aptos" w:cs="Calibri"/>
          <w:b/>
          <w:bCs/>
          <w:color w:val="auto"/>
          <w:sz w:val="20"/>
          <w:szCs w:val="20"/>
        </w:rPr>
        <w:t>załącznik nr 2</w:t>
      </w:r>
      <w:r w:rsidRPr="00BE6C2E">
        <w:rPr>
          <w:rFonts w:ascii="Aptos" w:hAnsi="Aptos" w:cs="Calibri"/>
          <w:color w:val="auto"/>
          <w:sz w:val="20"/>
          <w:szCs w:val="20"/>
        </w:rPr>
        <w:t xml:space="preserve"> do niniejszego Zapytania.</w:t>
      </w:r>
    </w:p>
    <w:p w14:paraId="5A172433" w14:textId="1DEE7426" w:rsidR="004C7E24" w:rsidRPr="00BE6C2E" w:rsidRDefault="676A96BE" w:rsidP="00FB39FB">
      <w:pPr>
        <w:pStyle w:val="Akapitzlist"/>
        <w:numPr>
          <w:ilvl w:val="0"/>
          <w:numId w:val="3"/>
        </w:numPr>
        <w:spacing w:line="276" w:lineRule="auto"/>
        <w:ind w:left="644"/>
        <w:jc w:val="both"/>
        <w:rPr>
          <w:rFonts w:ascii="Aptos" w:hAnsi="Aptos" w:cs="Calibri"/>
          <w:b/>
          <w:bCs/>
          <w:color w:val="auto"/>
          <w:sz w:val="20"/>
          <w:szCs w:val="20"/>
        </w:rPr>
      </w:pPr>
      <w:r w:rsidRPr="00BE6C2E">
        <w:rPr>
          <w:rFonts w:ascii="Aptos" w:hAnsi="Aptos" w:cs="Calibri"/>
          <w:color w:val="auto"/>
          <w:sz w:val="20"/>
          <w:szCs w:val="20"/>
        </w:rPr>
        <w:t xml:space="preserve">Wykonawcy biorący udział w postępowaniu muszą złożyć </w:t>
      </w:r>
      <w:r w:rsidRPr="00BE6C2E">
        <w:rPr>
          <w:rFonts w:ascii="Aptos" w:hAnsi="Aptos" w:cs="Calibri"/>
          <w:b/>
          <w:bCs/>
          <w:color w:val="auto"/>
          <w:sz w:val="20"/>
          <w:szCs w:val="20"/>
        </w:rPr>
        <w:t>oświadczenie (stanowiące załącznik nr 2) o braku zaległości podatkowych oraz o niezaleganiu ze składkami w stosunku do ZUS v</w:t>
      </w:r>
      <w:r w:rsidRPr="00BE6C2E">
        <w:rPr>
          <w:rFonts w:ascii="Aptos" w:hAnsi="Aptos"/>
          <w:b/>
          <w:bCs/>
          <w:color w:val="auto"/>
          <w:sz w:val="20"/>
          <w:szCs w:val="20"/>
        </w:rPr>
        <w:t xml:space="preserve"> lub odpowiednika krajowego oferenta + </w:t>
      </w:r>
      <w:r w:rsidR="00564437" w:rsidRPr="00BE6C2E">
        <w:rPr>
          <w:rFonts w:ascii="Aptos" w:hAnsi="Aptos"/>
          <w:b/>
          <w:bCs/>
          <w:color w:val="auto"/>
          <w:sz w:val="20"/>
          <w:szCs w:val="20"/>
          <w:u w:val="single"/>
        </w:rPr>
        <w:t>d</w:t>
      </w:r>
      <w:r w:rsidRPr="00BE6C2E">
        <w:rPr>
          <w:rFonts w:ascii="Aptos" w:hAnsi="Aptos"/>
          <w:b/>
          <w:bCs/>
          <w:color w:val="auto"/>
          <w:sz w:val="20"/>
          <w:szCs w:val="20"/>
          <w:u w:val="single"/>
        </w:rPr>
        <w:t xml:space="preserve">odatkowo </w:t>
      </w:r>
      <w:r w:rsidR="002C2397" w:rsidRPr="00BE6C2E">
        <w:rPr>
          <w:rFonts w:ascii="Aptos" w:hAnsi="Aptos"/>
          <w:b/>
          <w:bCs/>
          <w:color w:val="auto"/>
          <w:sz w:val="20"/>
          <w:szCs w:val="20"/>
          <w:u w:val="single"/>
        </w:rPr>
        <w:t>Oferent jest zobligowany do dostarczenia</w:t>
      </w:r>
      <w:r w:rsidR="0045533E" w:rsidRPr="00BE6C2E">
        <w:rPr>
          <w:rFonts w:ascii="Aptos" w:hAnsi="Aptos"/>
          <w:b/>
          <w:bCs/>
          <w:color w:val="auto"/>
          <w:sz w:val="20"/>
          <w:szCs w:val="20"/>
          <w:u w:val="single"/>
        </w:rPr>
        <w:t xml:space="preserve">, </w:t>
      </w:r>
      <w:r w:rsidR="002C2397" w:rsidRPr="00BE6C2E">
        <w:rPr>
          <w:rFonts w:ascii="Aptos" w:hAnsi="Aptos"/>
          <w:b/>
          <w:bCs/>
          <w:color w:val="auto"/>
          <w:sz w:val="20"/>
          <w:szCs w:val="20"/>
          <w:u w:val="single"/>
        </w:rPr>
        <w:t xml:space="preserve">zaświadczenia </w:t>
      </w:r>
      <w:r w:rsidR="002C2397" w:rsidRPr="00BE6C2E">
        <w:rPr>
          <w:rFonts w:ascii="Aptos" w:hAnsi="Aptos" w:cs="Calibri"/>
          <w:b/>
          <w:bCs/>
          <w:color w:val="auto"/>
          <w:sz w:val="20"/>
          <w:szCs w:val="20"/>
          <w:u w:val="single"/>
        </w:rPr>
        <w:t>o braku zaległości podatkowych oraz o niezaleganiu ze składkami w stosunku do ZUS v</w:t>
      </w:r>
      <w:r w:rsidR="002C2397" w:rsidRPr="00BE6C2E">
        <w:rPr>
          <w:rFonts w:ascii="Aptos" w:hAnsi="Aptos"/>
          <w:b/>
          <w:bCs/>
          <w:color w:val="auto"/>
          <w:sz w:val="20"/>
          <w:szCs w:val="20"/>
          <w:u w:val="single"/>
        </w:rPr>
        <w:t xml:space="preserve"> lub odpowiednika krajowego oferenta, wydane nie wcześniej niż </w:t>
      </w:r>
      <w:r w:rsidR="00D857BE" w:rsidRPr="00BE6C2E">
        <w:rPr>
          <w:rFonts w:ascii="Aptos" w:hAnsi="Aptos"/>
          <w:b/>
          <w:bCs/>
          <w:color w:val="auto"/>
          <w:sz w:val="20"/>
          <w:szCs w:val="20"/>
          <w:u w:val="single"/>
        </w:rPr>
        <w:t>3</w:t>
      </w:r>
      <w:r w:rsidR="00B54806" w:rsidRPr="00BE6C2E">
        <w:rPr>
          <w:rFonts w:ascii="Aptos" w:hAnsi="Aptos"/>
          <w:b/>
          <w:bCs/>
          <w:color w:val="auto"/>
          <w:sz w:val="20"/>
          <w:szCs w:val="20"/>
          <w:u w:val="single"/>
        </w:rPr>
        <w:t xml:space="preserve"> </w:t>
      </w:r>
      <w:r w:rsidR="002C2397" w:rsidRPr="00BE6C2E">
        <w:rPr>
          <w:rFonts w:ascii="Aptos" w:hAnsi="Aptos"/>
          <w:b/>
          <w:bCs/>
          <w:color w:val="auto"/>
          <w:sz w:val="20"/>
          <w:szCs w:val="20"/>
          <w:u w:val="single"/>
        </w:rPr>
        <w:t>miesiące przed terminem złożenia ofert tj. p</w:t>
      </w:r>
      <w:r w:rsidR="00662270" w:rsidRPr="00BE6C2E">
        <w:rPr>
          <w:rFonts w:ascii="Aptos" w:hAnsi="Aptos"/>
          <w:b/>
          <w:bCs/>
          <w:color w:val="auto"/>
          <w:sz w:val="20"/>
          <w:szCs w:val="20"/>
          <w:u w:val="single"/>
        </w:rPr>
        <w:t>o</w:t>
      </w:r>
      <w:r w:rsidR="002C2397" w:rsidRPr="00BE6C2E">
        <w:rPr>
          <w:rFonts w:ascii="Aptos" w:hAnsi="Aptos"/>
          <w:b/>
          <w:bCs/>
          <w:color w:val="auto"/>
          <w:sz w:val="20"/>
          <w:szCs w:val="20"/>
          <w:u w:val="single"/>
        </w:rPr>
        <w:t xml:space="preserve"> </w:t>
      </w:r>
      <w:r w:rsidR="00E10C01" w:rsidRPr="00BE6C2E">
        <w:rPr>
          <w:rFonts w:ascii="Aptos" w:hAnsi="Aptos"/>
          <w:b/>
          <w:bCs/>
          <w:color w:val="auto"/>
          <w:sz w:val="20"/>
          <w:szCs w:val="20"/>
          <w:u w:val="single"/>
        </w:rPr>
        <w:t xml:space="preserve">18 stycznia </w:t>
      </w:r>
      <w:r w:rsidR="004C7E24" w:rsidRPr="00BE6C2E">
        <w:rPr>
          <w:rFonts w:ascii="Aptos" w:hAnsi="Aptos"/>
          <w:b/>
          <w:bCs/>
          <w:color w:val="auto"/>
          <w:sz w:val="20"/>
          <w:szCs w:val="20"/>
          <w:u w:val="single"/>
        </w:rPr>
        <w:t>2</w:t>
      </w:r>
      <w:r w:rsidR="002C2397" w:rsidRPr="00BE6C2E">
        <w:rPr>
          <w:rFonts w:ascii="Aptos" w:hAnsi="Aptos"/>
          <w:b/>
          <w:bCs/>
          <w:color w:val="auto"/>
          <w:sz w:val="20"/>
          <w:szCs w:val="20"/>
          <w:u w:val="single"/>
        </w:rPr>
        <w:t>02</w:t>
      </w:r>
      <w:r w:rsidR="00E10C01" w:rsidRPr="00BE6C2E">
        <w:rPr>
          <w:rFonts w:ascii="Aptos" w:hAnsi="Aptos"/>
          <w:b/>
          <w:bCs/>
          <w:color w:val="auto"/>
          <w:sz w:val="20"/>
          <w:szCs w:val="20"/>
          <w:u w:val="single"/>
        </w:rPr>
        <w:t>5</w:t>
      </w:r>
      <w:r w:rsidR="0045375A" w:rsidRPr="00BE6C2E">
        <w:rPr>
          <w:rFonts w:ascii="Aptos" w:hAnsi="Aptos"/>
          <w:b/>
          <w:bCs/>
          <w:color w:val="auto"/>
          <w:sz w:val="20"/>
          <w:szCs w:val="20"/>
          <w:u w:val="single"/>
        </w:rPr>
        <w:t>.</w:t>
      </w:r>
      <w:bookmarkEnd w:id="15"/>
      <w:bookmarkEnd w:id="25"/>
      <w:bookmarkEnd w:id="26"/>
    </w:p>
    <w:p w14:paraId="2AB4CDBB" w14:textId="796CB2E0" w:rsidR="00B74519" w:rsidRPr="00BE6C2E" w:rsidRDefault="00C0220E" w:rsidP="00FB39FB">
      <w:pPr>
        <w:pStyle w:val="Akapitzlist"/>
        <w:numPr>
          <w:ilvl w:val="0"/>
          <w:numId w:val="3"/>
        </w:numPr>
        <w:spacing w:line="276" w:lineRule="auto"/>
        <w:ind w:left="644"/>
        <w:jc w:val="both"/>
        <w:rPr>
          <w:rFonts w:ascii="Aptos" w:hAnsi="Aptos" w:cs="Calibri"/>
          <w:b/>
          <w:bCs/>
          <w:color w:val="auto"/>
          <w:sz w:val="20"/>
          <w:szCs w:val="20"/>
        </w:rPr>
      </w:pPr>
      <w:r w:rsidRPr="00BE6C2E">
        <w:rPr>
          <w:rFonts w:ascii="Aptos" w:hAnsi="Aptos" w:cs="Tahoma"/>
          <w:color w:val="auto"/>
          <w:sz w:val="20"/>
          <w:szCs w:val="20"/>
        </w:rPr>
        <w:t>Z postępowania wykluczeni są Wykonawcy powiązani z Zamawiającym osobowo lub kapitałowo. Przez powiązania kapitałowe lub osobowe</w:t>
      </w:r>
      <w:r w:rsidR="00B74519" w:rsidRPr="00BE6C2E">
        <w:rPr>
          <w:rFonts w:ascii="Aptos" w:hAnsi="Aptos" w:cs="Tahoma"/>
          <w:color w:val="auto"/>
          <w:sz w:val="20"/>
          <w:szCs w:val="20"/>
        </w:rPr>
        <w:t xml:space="preserve"> rozumie się wzajemne powiązania między Zamawiającym lub osobami upoważnionymi do zaciągania zobowiązań w imieniu Zamawiającego a Wykonawcą, polegające w szczególności na:</w:t>
      </w:r>
    </w:p>
    <w:p w14:paraId="7545576C" w14:textId="77777777" w:rsidR="00442ADA" w:rsidRPr="00BE6C2E" w:rsidRDefault="00B74519" w:rsidP="00FB39FB">
      <w:pPr>
        <w:pStyle w:val="Akapitzlist"/>
        <w:numPr>
          <w:ilvl w:val="0"/>
          <w:numId w:val="12"/>
        </w:numPr>
        <w:spacing w:line="276" w:lineRule="auto"/>
        <w:jc w:val="both"/>
        <w:rPr>
          <w:rFonts w:ascii="Aptos" w:hAnsi="Aptos" w:cs="Tahoma"/>
          <w:color w:val="auto"/>
          <w:sz w:val="20"/>
          <w:szCs w:val="20"/>
        </w:rPr>
      </w:pPr>
      <w:r w:rsidRPr="00BE6C2E">
        <w:rPr>
          <w:rFonts w:ascii="Aptos" w:hAnsi="Aptos" w:cs="Tahoma"/>
          <w:color w:val="auto"/>
          <w:sz w:val="20"/>
          <w:szCs w:val="20"/>
        </w:rPr>
        <w:t xml:space="preserve">uczestniczeniu w spółce jako wspólnik spółki cywilnej lub spółki osobowej, </w:t>
      </w:r>
    </w:p>
    <w:p w14:paraId="0037B7EF" w14:textId="77777777" w:rsidR="00B74519" w:rsidRPr="00BE6C2E" w:rsidRDefault="00B74519" w:rsidP="00FB39FB">
      <w:pPr>
        <w:pStyle w:val="Akapitzlist"/>
        <w:numPr>
          <w:ilvl w:val="0"/>
          <w:numId w:val="12"/>
        </w:numPr>
        <w:spacing w:line="276" w:lineRule="auto"/>
        <w:jc w:val="both"/>
        <w:rPr>
          <w:rFonts w:ascii="Aptos" w:hAnsi="Aptos" w:cs="Tahoma"/>
          <w:color w:val="auto"/>
          <w:sz w:val="20"/>
          <w:szCs w:val="20"/>
        </w:rPr>
      </w:pPr>
      <w:r w:rsidRPr="00BE6C2E">
        <w:rPr>
          <w:rFonts w:ascii="Aptos" w:hAnsi="Aptos" w:cs="Tahoma"/>
          <w:color w:val="auto"/>
          <w:sz w:val="20"/>
          <w:szCs w:val="20"/>
        </w:rPr>
        <w:t>posiadaniu co najmniej 10% udziałów lub akcji (o ile niższy próg nie wynika z przepisów prawa), pełnieniu funkcji członka organu nadzorczego lub zarządzającego, prokurenta, pełnomocnika,</w:t>
      </w:r>
    </w:p>
    <w:p w14:paraId="7497FC4D" w14:textId="77777777" w:rsidR="00B74519" w:rsidRPr="00BE6C2E" w:rsidRDefault="00B74519" w:rsidP="00FB39FB">
      <w:pPr>
        <w:pStyle w:val="Akapitzlist"/>
        <w:numPr>
          <w:ilvl w:val="0"/>
          <w:numId w:val="12"/>
        </w:numPr>
        <w:spacing w:line="276" w:lineRule="auto"/>
        <w:jc w:val="both"/>
        <w:rPr>
          <w:rFonts w:ascii="Aptos" w:hAnsi="Aptos" w:cs="Tahoma"/>
          <w:color w:val="auto"/>
          <w:sz w:val="20"/>
          <w:szCs w:val="20"/>
        </w:rPr>
      </w:pPr>
      <w:r w:rsidRPr="00BE6C2E">
        <w:rPr>
          <w:rFonts w:ascii="Aptos" w:hAnsi="Aptos" w:cs="Tahoma"/>
          <w:color w:val="auto"/>
          <w:sz w:val="20"/>
          <w:szCs w:val="20"/>
        </w:rPr>
        <w:t>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w:t>
      </w:r>
    </w:p>
    <w:p w14:paraId="05B703D3" w14:textId="77777777" w:rsidR="00442ADA" w:rsidRPr="00BE6C2E" w:rsidRDefault="00B74519" w:rsidP="00FB39FB">
      <w:pPr>
        <w:pStyle w:val="Akapitzlist"/>
        <w:numPr>
          <w:ilvl w:val="0"/>
          <w:numId w:val="12"/>
        </w:numPr>
        <w:spacing w:line="276" w:lineRule="auto"/>
        <w:jc w:val="both"/>
        <w:rPr>
          <w:rFonts w:ascii="Aptos" w:hAnsi="Aptos" w:cs="Tahoma"/>
          <w:color w:val="auto"/>
          <w:sz w:val="20"/>
          <w:szCs w:val="20"/>
        </w:rPr>
      </w:pPr>
      <w:r w:rsidRPr="00BE6C2E">
        <w:rPr>
          <w:rFonts w:ascii="Aptos" w:hAnsi="Aptos" w:cs="Tahoma"/>
          <w:color w:val="auto"/>
          <w:sz w:val="20"/>
          <w:szCs w:val="20"/>
        </w:rPr>
        <w:t>pozostawaniu z wykonawcą w takim stosunku prawnym lub faktycznym, że istnieje uzasadniona wątpliwość co do ich bezstronności lub niezależności w związku z postępowaniem o udzielenie zamówienia.</w:t>
      </w:r>
    </w:p>
    <w:p w14:paraId="591A5C17" w14:textId="77777777" w:rsidR="00522BB1" w:rsidRPr="00BE6C2E" w:rsidRDefault="00C0220E" w:rsidP="00FB39FB">
      <w:pPr>
        <w:spacing w:line="276" w:lineRule="auto"/>
        <w:jc w:val="both"/>
        <w:rPr>
          <w:rFonts w:ascii="Aptos" w:hAnsi="Aptos" w:cs="Tahoma"/>
          <w:sz w:val="20"/>
          <w:szCs w:val="20"/>
        </w:rPr>
      </w:pPr>
      <w:r w:rsidRPr="00BE6C2E">
        <w:rPr>
          <w:rFonts w:ascii="Aptos" w:hAnsi="Aptos" w:cs="Tahoma"/>
          <w:sz w:val="20"/>
          <w:szCs w:val="20"/>
        </w:rPr>
        <w:t xml:space="preserve">Wykonawca przedstawia deklarację braku wyżej wymienionych powiązań, której wzór stanowi </w:t>
      </w:r>
      <w:r w:rsidRPr="00BE6C2E">
        <w:rPr>
          <w:rFonts w:ascii="Aptos" w:hAnsi="Aptos" w:cs="Tahoma"/>
          <w:sz w:val="20"/>
          <w:szCs w:val="20"/>
          <w:u w:val="single"/>
        </w:rPr>
        <w:t xml:space="preserve">załącznik nr 3 niniejszego zapytania ofertowego.  </w:t>
      </w:r>
    </w:p>
    <w:p w14:paraId="634BBF29" w14:textId="77777777" w:rsidR="00E90B9D" w:rsidRPr="00BE6C2E" w:rsidRDefault="00B66FA9" w:rsidP="00FB39FB">
      <w:pPr>
        <w:spacing w:line="276" w:lineRule="auto"/>
        <w:jc w:val="both"/>
        <w:rPr>
          <w:rFonts w:ascii="Aptos" w:hAnsi="Aptos" w:cs="Tahoma"/>
          <w:sz w:val="20"/>
          <w:szCs w:val="20"/>
        </w:rPr>
      </w:pPr>
      <w:r w:rsidRPr="00BE6C2E">
        <w:rPr>
          <w:rFonts w:ascii="Aptos" w:hAnsi="Aptos" w:cs="Tahoma"/>
          <w:sz w:val="20"/>
          <w:szCs w:val="20"/>
          <w:u w:val="single"/>
        </w:rPr>
        <w:t>UWAGA: Oferty niekompletne będą odrzucane</w:t>
      </w:r>
      <w:r w:rsidRPr="00BE6C2E">
        <w:rPr>
          <w:rFonts w:ascii="Aptos" w:hAnsi="Aptos" w:cs="Tahoma"/>
          <w:sz w:val="20"/>
          <w:szCs w:val="20"/>
        </w:rPr>
        <w:t>.</w:t>
      </w:r>
    </w:p>
    <w:p w14:paraId="6BF17BCE" w14:textId="77777777" w:rsidR="00C0220E" w:rsidRPr="00BE6C2E" w:rsidRDefault="676A96BE" w:rsidP="00FB39FB">
      <w:pPr>
        <w:pStyle w:val="Akapitzlist"/>
        <w:numPr>
          <w:ilvl w:val="0"/>
          <w:numId w:val="2"/>
        </w:numPr>
        <w:spacing w:line="276" w:lineRule="auto"/>
        <w:ind w:left="357" w:hanging="357"/>
        <w:jc w:val="both"/>
        <w:rPr>
          <w:rFonts w:ascii="Aptos" w:hAnsi="Aptos" w:cs="Tahoma"/>
          <w:b/>
          <w:bCs/>
          <w:color w:val="auto"/>
          <w:sz w:val="20"/>
          <w:szCs w:val="20"/>
        </w:rPr>
      </w:pPr>
      <w:r w:rsidRPr="00BE6C2E">
        <w:rPr>
          <w:rFonts w:ascii="Aptos" w:hAnsi="Aptos" w:cs="Tahoma"/>
          <w:b/>
          <w:bCs/>
          <w:color w:val="auto"/>
          <w:sz w:val="20"/>
          <w:szCs w:val="20"/>
        </w:rPr>
        <w:lastRenderedPageBreak/>
        <w:t xml:space="preserve">Kryteria i sposób oceny ofert: </w:t>
      </w:r>
    </w:p>
    <w:p w14:paraId="2A278DF7" w14:textId="77777777" w:rsidR="00331D8D" w:rsidRPr="00BE6C2E" w:rsidRDefault="00331D8D" w:rsidP="00FB39FB">
      <w:pPr>
        <w:pStyle w:val="Akapitzlist"/>
        <w:spacing w:line="276" w:lineRule="auto"/>
        <w:ind w:left="357"/>
        <w:jc w:val="both"/>
        <w:rPr>
          <w:rFonts w:ascii="Aptos" w:hAnsi="Aptos" w:cs="Tahoma"/>
          <w:color w:val="auto"/>
          <w:sz w:val="20"/>
          <w:szCs w:val="20"/>
        </w:rPr>
      </w:pPr>
    </w:p>
    <w:p w14:paraId="4A7E0795" w14:textId="77777777" w:rsidR="005009E6" w:rsidRPr="00BE6C2E" w:rsidRDefault="005009E6" w:rsidP="00FB39FB">
      <w:pPr>
        <w:pStyle w:val="Akapitzlist"/>
        <w:numPr>
          <w:ilvl w:val="0"/>
          <w:numId w:val="10"/>
        </w:numPr>
        <w:spacing w:after="0" w:line="276" w:lineRule="auto"/>
        <w:jc w:val="both"/>
        <w:textAlignment w:val="baseline"/>
        <w:rPr>
          <w:rFonts w:ascii="Aptos" w:eastAsia="Times New Roman" w:hAnsi="Aptos" w:cs="Arial"/>
          <w:iCs/>
          <w:color w:val="auto"/>
          <w:sz w:val="20"/>
          <w:szCs w:val="20"/>
          <w:lang w:eastAsia="pl-PL"/>
        </w:rPr>
      </w:pPr>
      <w:r w:rsidRPr="00BE6C2E">
        <w:rPr>
          <w:rFonts w:ascii="Aptos" w:eastAsia="Times New Roman" w:hAnsi="Aptos" w:cs="Arial"/>
          <w:iCs/>
          <w:color w:val="auto"/>
          <w:sz w:val="20"/>
          <w:szCs w:val="20"/>
          <w:lang w:eastAsia="pl-PL"/>
        </w:rPr>
        <w:t xml:space="preserve">Zamawiający dokona oceny ważnych ofert, spełniających warunki udziału w postępowaniu ofertowym. </w:t>
      </w:r>
    </w:p>
    <w:p w14:paraId="5C88AA0E" w14:textId="01F0CD0E" w:rsidR="008A008C" w:rsidRPr="00BE6C2E" w:rsidRDefault="005009E6" w:rsidP="00FB39FB">
      <w:pPr>
        <w:pStyle w:val="Akapitzlist"/>
        <w:numPr>
          <w:ilvl w:val="0"/>
          <w:numId w:val="9"/>
        </w:numPr>
        <w:spacing w:after="0" w:line="276" w:lineRule="auto"/>
        <w:jc w:val="both"/>
        <w:textAlignment w:val="baseline"/>
        <w:rPr>
          <w:rFonts w:ascii="Aptos" w:eastAsia="Times New Roman" w:hAnsi="Aptos" w:cs="Arial"/>
          <w:b/>
          <w:bCs/>
          <w:color w:val="auto"/>
          <w:sz w:val="20"/>
          <w:szCs w:val="20"/>
          <w:lang w:eastAsia="pl-PL"/>
        </w:rPr>
      </w:pPr>
      <w:r w:rsidRPr="00BE6C2E">
        <w:rPr>
          <w:rFonts w:ascii="Aptos" w:eastAsia="Times New Roman" w:hAnsi="Aptos" w:cs="Arial"/>
          <w:color w:val="auto"/>
          <w:sz w:val="20"/>
          <w:szCs w:val="20"/>
          <w:lang w:eastAsia="pl-PL"/>
        </w:rPr>
        <w:t>Zamawiający dokona wyboru najkorzystniejszej oferty, kierując się punktowym systemem oceny kryteriów wg poniższego schematu. Maksymalnie Wykonawca może otrzymać 100 punktów. Wybór najkorzystniejszej oferty nastąpi w oparciu o następujące kryteria</w:t>
      </w:r>
      <w:r w:rsidR="008A008C" w:rsidRPr="00BE6C2E">
        <w:rPr>
          <w:rFonts w:ascii="Aptos" w:eastAsia="Times New Roman" w:hAnsi="Aptos" w:cs="Arial"/>
          <w:color w:val="auto"/>
          <w:sz w:val="20"/>
          <w:szCs w:val="20"/>
          <w:lang w:eastAsia="pl-PL"/>
        </w:rPr>
        <w:t>:</w:t>
      </w:r>
    </w:p>
    <w:p w14:paraId="63C9C4C0" w14:textId="77777777" w:rsidR="008A008C" w:rsidRPr="00BE6C2E" w:rsidRDefault="008A008C" w:rsidP="00FB39FB">
      <w:pPr>
        <w:pStyle w:val="Akapitzlist"/>
        <w:spacing w:after="0" w:line="276" w:lineRule="auto"/>
        <w:ind w:left="1068"/>
        <w:jc w:val="both"/>
        <w:textAlignment w:val="baseline"/>
        <w:rPr>
          <w:rFonts w:ascii="Aptos" w:eastAsia="Times New Roman" w:hAnsi="Aptos" w:cs="Arial"/>
          <w:color w:val="auto"/>
          <w:sz w:val="20"/>
          <w:szCs w:val="20"/>
          <w:lang w:eastAsia="pl-PL"/>
        </w:rPr>
      </w:pPr>
    </w:p>
    <w:p w14:paraId="47D7F3F7" w14:textId="0FD75749" w:rsidR="008A008C" w:rsidRPr="00BE6C2E" w:rsidRDefault="005009E6" w:rsidP="00FB39FB">
      <w:pPr>
        <w:pStyle w:val="Akapitzlist"/>
        <w:numPr>
          <w:ilvl w:val="0"/>
          <w:numId w:val="29"/>
        </w:numPr>
        <w:spacing w:after="0" w:line="276" w:lineRule="auto"/>
        <w:jc w:val="both"/>
        <w:textAlignment w:val="baseline"/>
        <w:rPr>
          <w:rFonts w:ascii="Aptos" w:eastAsia="Times New Roman" w:hAnsi="Aptos" w:cs="Arial"/>
          <w:b/>
          <w:bCs/>
          <w:color w:val="auto"/>
          <w:sz w:val="20"/>
          <w:szCs w:val="20"/>
          <w:lang w:eastAsia="pl-PL"/>
        </w:rPr>
      </w:pPr>
      <w:r w:rsidRPr="00BE6C2E">
        <w:rPr>
          <w:rFonts w:ascii="Aptos" w:eastAsia="Times New Roman" w:hAnsi="Aptos" w:cs="Arial"/>
          <w:color w:val="auto"/>
          <w:sz w:val="20"/>
          <w:szCs w:val="20"/>
          <w:lang w:eastAsia="pl-PL"/>
        </w:rPr>
        <w:t xml:space="preserve">Kryterium 1 (K1): CENA – waga </w:t>
      </w:r>
      <w:r w:rsidR="005D3804" w:rsidRPr="00BE6C2E">
        <w:rPr>
          <w:rFonts w:ascii="Aptos" w:eastAsia="Times New Roman" w:hAnsi="Aptos" w:cs="Arial"/>
          <w:color w:val="auto"/>
          <w:sz w:val="20"/>
          <w:szCs w:val="20"/>
          <w:lang w:eastAsia="pl-PL"/>
        </w:rPr>
        <w:t>4</w:t>
      </w:r>
      <w:r w:rsidRPr="00BE6C2E">
        <w:rPr>
          <w:rFonts w:ascii="Aptos" w:eastAsia="Times New Roman" w:hAnsi="Aptos" w:cs="Arial"/>
          <w:color w:val="auto"/>
          <w:sz w:val="20"/>
          <w:szCs w:val="20"/>
          <w:lang w:eastAsia="pl-PL"/>
        </w:rPr>
        <w:t xml:space="preserve">0% </w:t>
      </w:r>
      <w:r w:rsidRPr="00BE6C2E">
        <w:rPr>
          <w:rFonts w:ascii="Aptos" w:eastAsia="Times New Roman" w:hAnsi="Aptos" w:cs="Arial"/>
          <w:b/>
          <w:bCs/>
          <w:color w:val="auto"/>
          <w:sz w:val="20"/>
          <w:szCs w:val="20"/>
          <w:lang w:eastAsia="pl-PL"/>
        </w:rPr>
        <w:t xml:space="preserve"> </w:t>
      </w:r>
    </w:p>
    <w:p w14:paraId="3B3B9C86" w14:textId="454C7B2C" w:rsidR="008A008C" w:rsidRPr="00BE6C2E" w:rsidRDefault="005009E6" w:rsidP="00FB39FB">
      <w:pPr>
        <w:pStyle w:val="Akapitzlist"/>
        <w:numPr>
          <w:ilvl w:val="0"/>
          <w:numId w:val="29"/>
        </w:numPr>
        <w:spacing w:after="0" w:line="276" w:lineRule="auto"/>
        <w:jc w:val="both"/>
        <w:textAlignment w:val="baseline"/>
        <w:rPr>
          <w:rFonts w:ascii="Aptos" w:eastAsia="Times New Roman" w:hAnsi="Aptos" w:cs="Arial"/>
          <w:b/>
          <w:bCs/>
          <w:color w:val="auto"/>
          <w:sz w:val="20"/>
          <w:szCs w:val="20"/>
          <w:lang w:eastAsia="pl-PL"/>
        </w:rPr>
      </w:pPr>
      <w:r w:rsidRPr="00BE6C2E">
        <w:rPr>
          <w:rFonts w:ascii="Aptos" w:eastAsia="Times New Roman" w:hAnsi="Aptos" w:cs="Arial"/>
          <w:iCs/>
          <w:color w:val="auto"/>
          <w:sz w:val="20"/>
          <w:szCs w:val="20"/>
          <w:lang w:eastAsia="pl-PL"/>
        </w:rPr>
        <w:t xml:space="preserve">Kryterium 2 (K2): </w:t>
      </w:r>
      <w:r w:rsidR="002651A8" w:rsidRPr="00BE6C2E">
        <w:rPr>
          <w:rFonts w:ascii="Aptos" w:eastAsia="Times New Roman" w:hAnsi="Aptos" w:cs="Arial"/>
          <w:iCs/>
          <w:color w:val="auto"/>
          <w:sz w:val="20"/>
          <w:szCs w:val="20"/>
          <w:lang w:eastAsia="pl-PL"/>
        </w:rPr>
        <w:t xml:space="preserve">CZAS REAKCJI SERWISU NA AWARIĘ </w:t>
      </w:r>
      <w:r w:rsidRPr="00BE6C2E">
        <w:rPr>
          <w:rFonts w:ascii="Aptos" w:eastAsia="Times New Roman" w:hAnsi="Aptos" w:cs="Arial"/>
          <w:iCs/>
          <w:color w:val="auto"/>
          <w:sz w:val="20"/>
          <w:szCs w:val="20"/>
          <w:lang w:eastAsia="pl-PL"/>
        </w:rPr>
        <w:t xml:space="preserve">– waga </w:t>
      </w:r>
      <w:r w:rsidR="00080229" w:rsidRPr="00BE6C2E">
        <w:rPr>
          <w:rFonts w:ascii="Aptos" w:eastAsia="Times New Roman" w:hAnsi="Aptos" w:cs="Arial"/>
          <w:iCs/>
          <w:color w:val="auto"/>
          <w:sz w:val="20"/>
          <w:szCs w:val="20"/>
          <w:lang w:eastAsia="pl-PL"/>
        </w:rPr>
        <w:t>25</w:t>
      </w:r>
      <w:r w:rsidRPr="00BE6C2E">
        <w:rPr>
          <w:rFonts w:ascii="Aptos" w:eastAsia="Times New Roman" w:hAnsi="Aptos" w:cs="Arial"/>
          <w:iCs/>
          <w:color w:val="auto"/>
          <w:sz w:val="20"/>
          <w:szCs w:val="20"/>
          <w:lang w:eastAsia="pl-PL"/>
        </w:rPr>
        <w:t xml:space="preserve">% </w:t>
      </w:r>
    </w:p>
    <w:p w14:paraId="5768E58D" w14:textId="2019B5B1" w:rsidR="00B54806" w:rsidRPr="00BE6C2E" w:rsidRDefault="00B54806" w:rsidP="00FB39FB">
      <w:pPr>
        <w:pStyle w:val="Akapitzlist"/>
        <w:numPr>
          <w:ilvl w:val="0"/>
          <w:numId w:val="29"/>
        </w:numPr>
        <w:spacing w:after="0" w:line="276" w:lineRule="auto"/>
        <w:jc w:val="both"/>
        <w:textAlignment w:val="baseline"/>
        <w:rPr>
          <w:rFonts w:ascii="Aptos" w:eastAsia="Times New Roman" w:hAnsi="Aptos" w:cs="Arial"/>
          <w:b/>
          <w:bCs/>
          <w:color w:val="auto"/>
          <w:sz w:val="20"/>
          <w:szCs w:val="20"/>
          <w:lang w:eastAsia="pl-PL"/>
        </w:rPr>
      </w:pPr>
      <w:r w:rsidRPr="00BE6C2E">
        <w:rPr>
          <w:rFonts w:ascii="Aptos" w:eastAsia="Times New Roman" w:hAnsi="Aptos" w:cs="Arial"/>
          <w:color w:val="auto"/>
          <w:sz w:val="20"/>
          <w:szCs w:val="20"/>
          <w:lang w:eastAsia="pl-PL"/>
        </w:rPr>
        <w:t xml:space="preserve">Kryterium 3 (K3): GWARANCJA  – waga </w:t>
      </w:r>
      <w:r w:rsidR="00080229" w:rsidRPr="00BE6C2E">
        <w:rPr>
          <w:rFonts w:ascii="Aptos" w:eastAsia="Times New Roman" w:hAnsi="Aptos" w:cs="Arial"/>
          <w:color w:val="auto"/>
          <w:sz w:val="20"/>
          <w:szCs w:val="20"/>
          <w:lang w:eastAsia="pl-PL"/>
        </w:rPr>
        <w:t>25</w:t>
      </w:r>
      <w:r w:rsidRPr="00BE6C2E">
        <w:rPr>
          <w:rFonts w:ascii="Aptos" w:eastAsia="Times New Roman" w:hAnsi="Aptos" w:cs="Arial"/>
          <w:color w:val="auto"/>
          <w:sz w:val="20"/>
          <w:szCs w:val="20"/>
          <w:lang w:eastAsia="pl-PL"/>
        </w:rPr>
        <w:t xml:space="preserve">% </w:t>
      </w:r>
      <w:r w:rsidRPr="00BE6C2E">
        <w:rPr>
          <w:rFonts w:ascii="Aptos" w:eastAsia="Times New Roman" w:hAnsi="Aptos" w:cs="Arial"/>
          <w:b/>
          <w:bCs/>
          <w:color w:val="auto"/>
          <w:sz w:val="20"/>
          <w:szCs w:val="20"/>
          <w:lang w:eastAsia="pl-PL"/>
        </w:rPr>
        <w:t xml:space="preserve"> </w:t>
      </w:r>
    </w:p>
    <w:p w14:paraId="1A983EBF" w14:textId="11070F15" w:rsidR="00080229" w:rsidRPr="00BE6C2E" w:rsidRDefault="00080229" w:rsidP="00FB39FB">
      <w:pPr>
        <w:pStyle w:val="Akapitzlist"/>
        <w:numPr>
          <w:ilvl w:val="0"/>
          <w:numId w:val="29"/>
        </w:numPr>
        <w:spacing w:after="0" w:line="276" w:lineRule="auto"/>
        <w:jc w:val="both"/>
        <w:textAlignment w:val="baseline"/>
        <w:rPr>
          <w:rFonts w:ascii="Aptos" w:eastAsia="Times New Roman" w:hAnsi="Aptos" w:cs="Arial"/>
          <w:b/>
          <w:bCs/>
          <w:color w:val="auto"/>
          <w:sz w:val="20"/>
          <w:szCs w:val="20"/>
          <w:lang w:eastAsia="pl-PL"/>
        </w:rPr>
      </w:pPr>
      <w:r w:rsidRPr="00BE6C2E">
        <w:rPr>
          <w:rFonts w:ascii="Aptos" w:eastAsia="Times New Roman" w:hAnsi="Aptos" w:cs="Arial"/>
          <w:color w:val="auto"/>
          <w:sz w:val="20"/>
          <w:szCs w:val="20"/>
          <w:lang w:eastAsia="pl-PL"/>
        </w:rPr>
        <w:t xml:space="preserve">Kryterium 4 (K4): </w:t>
      </w:r>
      <w:r w:rsidR="005D3804" w:rsidRPr="00BE6C2E">
        <w:rPr>
          <w:rFonts w:ascii="Aptos" w:eastAsia="Times New Roman" w:hAnsi="Aptos" w:cs="Arial"/>
          <w:color w:val="auto"/>
          <w:sz w:val="20"/>
          <w:szCs w:val="20"/>
          <w:lang w:eastAsia="pl-PL"/>
        </w:rPr>
        <w:t>KOMPLEKSOWOŚĆ OFERTY</w:t>
      </w:r>
      <w:r w:rsidRPr="00BE6C2E">
        <w:rPr>
          <w:rFonts w:ascii="Aptos" w:eastAsia="Times New Roman" w:hAnsi="Aptos" w:cs="Arial"/>
          <w:color w:val="auto"/>
          <w:sz w:val="20"/>
          <w:szCs w:val="20"/>
          <w:lang w:eastAsia="pl-PL"/>
        </w:rPr>
        <w:t xml:space="preserve"> – </w:t>
      </w:r>
      <w:r w:rsidR="005D3804" w:rsidRPr="00BE6C2E">
        <w:rPr>
          <w:rFonts w:ascii="Aptos" w:eastAsia="Times New Roman" w:hAnsi="Aptos" w:cs="Arial"/>
          <w:color w:val="auto"/>
          <w:sz w:val="20"/>
          <w:szCs w:val="20"/>
          <w:lang w:eastAsia="pl-PL"/>
        </w:rPr>
        <w:t>1</w:t>
      </w:r>
      <w:r w:rsidRPr="00BE6C2E">
        <w:rPr>
          <w:rFonts w:ascii="Aptos" w:eastAsia="Times New Roman" w:hAnsi="Aptos" w:cs="Arial"/>
          <w:color w:val="auto"/>
          <w:sz w:val="20"/>
          <w:szCs w:val="20"/>
          <w:lang w:eastAsia="pl-PL"/>
        </w:rPr>
        <w:t xml:space="preserve">0% </w:t>
      </w:r>
      <w:r w:rsidRPr="00BE6C2E">
        <w:rPr>
          <w:rFonts w:ascii="Aptos" w:eastAsia="Times New Roman" w:hAnsi="Aptos" w:cs="Arial"/>
          <w:b/>
          <w:bCs/>
          <w:color w:val="auto"/>
          <w:sz w:val="20"/>
          <w:szCs w:val="20"/>
          <w:lang w:eastAsia="pl-PL"/>
        </w:rPr>
        <w:t xml:space="preserve"> </w:t>
      </w:r>
    </w:p>
    <w:p w14:paraId="0527AD74" w14:textId="77777777" w:rsidR="00B54806" w:rsidRPr="00BE6C2E" w:rsidRDefault="00B54806" w:rsidP="00FB39FB">
      <w:pPr>
        <w:pStyle w:val="Akapitzlist"/>
        <w:spacing w:after="0" w:line="276" w:lineRule="auto"/>
        <w:ind w:left="1788"/>
        <w:jc w:val="both"/>
        <w:textAlignment w:val="baseline"/>
        <w:rPr>
          <w:rFonts w:ascii="Aptos" w:eastAsia="Times New Roman" w:hAnsi="Aptos" w:cs="Arial"/>
          <w:b/>
          <w:bCs/>
          <w:color w:val="auto"/>
          <w:sz w:val="20"/>
          <w:szCs w:val="20"/>
          <w:lang w:eastAsia="pl-PL"/>
        </w:rPr>
      </w:pPr>
    </w:p>
    <w:p w14:paraId="49F13818" w14:textId="77777777" w:rsidR="005009E6" w:rsidRPr="00BE6C2E" w:rsidRDefault="005009E6" w:rsidP="00FB39FB">
      <w:pPr>
        <w:pStyle w:val="Akapitzlist"/>
        <w:numPr>
          <w:ilvl w:val="0"/>
          <w:numId w:val="10"/>
        </w:numPr>
        <w:spacing w:after="0" w:line="276" w:lineRule="auto"/>
        <w:jc w:val="both"/>
        <w:textAlignment w:val="baseline"/>
        <w:rPr>
          <w:rFonts w:ascii="Aptos" w:eastAsia="Times New Roman" w:hAnsi="Aptos" w:cs="Arial"/>
          <w:iCs/>
          <w:color w:val="auto"/>
          <w:sz w:val="20"/>
          <w:szCs w:val="20"/>
          <w:lang w:eastAsia="pl-PL"/>
        </w:rPr>
      </w:pPr>
      <w:r w:rsidRPr="00BE6C2E">
        <w:rPr>
          <w:rFonts w:ascii="Aptos" w:eastAsia="Times New Roman" w:hAnsi="Aptos" w:cs="Arial"/>
          <w:iCs/>
          <w:color w:val="auto"/>
          <w:sz w:val="20"/>
          <w:szCs w:val="20"/>
          <w:lang w:eastAsia="pl-PL"/>
        </w:rPr>
        <w:t xml:space="preserve">Punkty będą przyznawane na podstawie kryteriów wyszczególnionych w zapytaniu ofertowym wg poniższego sposobu: </w:t>
      </w:r>
    </w:p>
    <w:p w14:paraId="4601CCE1" w14:textId="18FF8A98" w:rsidR="005009E6" w:rsidRPr="00BE6C2E" w:rsidRDefault="005009E6" w:rsidP="00FB39FB">
      <w:pPr>
        <w:pStyle w:val="Akapitzlist"/>
        <w:numPr>
          <w:ilvl w:val="0"/>
          <w:numId w:val="15"/>
        </w:numPr>
        <w:spacing w:after="0" w:line="276" w:lineRule="auto"/>
        <w:ind w:left="1068"/>
        <w:jc w:val="both"/>
        <w:textAlignment w:val="baseline"/>
        <w:rPr>
          <w:rFonts w:ascii="Aptos" w:eastAsia="Times New Roman" w:hAnsi="Aptos" w:cs="Arial"/>
          <w:b/>
          <w:bCs/>
          <w:color w:val="auto"/>
          <w:sz w:val="20"/>
          <w:szCs w:val="20"/>
          <w:lang w:eastAsia="pl-PL"/>
        </w:rPr>
      </w:pPr>
      <w:r w:rsidRPr="00BE6C2E">
        <w:rPr>
          <w:rFonts w:ascii="Aptos" w:eastAsia="Times New Roman" w:hAnsi="Aptos" w:cs="Arial"/>
          <w:color w:val="auto"/>
          <w:sz w:val="20"/>
          <w:szCs w:val="20"/>
          <w:lang w:eastAsia="pl-PL"/>
        </w:rPr>
        <w:t>CENA, max.</w:t>
      </w:r>
      <w:r w:rsidRPr="00BE6C2E">
        <w:rPr>
          <w:rFonts w:ascii="Aptos" w:eastAsia="Times New Roman" w:hAnsi="Aptos" w:cs="Arial"/>
          <w:b/>
          <w:bCs/>
          <w:color w:val="auto"/>
          <w:sz w:val="20"/>
          <w:szCs w:val="20"/>
          <w:lang w:eastAsia="pl-PL"/>
        </w:rPr>
        <w:t xml:space="preserve"> </w:t>
      </w:r>
      <w:r w:rsidR="005D3804" w:rsidRPr="00BE6C2E">
        <w:rPr>
          <w:rFonts w:ascii="Aptos" w:eastAsia="Times New Roman" w:hAnsi="Aptos" w:cs="Arial"/>
          <w:b/>
          <w:bCs/>
          <w:color w:val="auto"/>
          <w:sz w:val="20"/>
          <w:szCs w:val="20"/>
          <w:lang w:eastAsia="pl-PL"/>
        </w:rPr>
        <w:t>4</w:t>
      </w:r>
      <w:r w:rsidR="00084FFB" w:rsidRPr="00BE6C2E">
        <w:rPr>
          <w:rFonts w:ascii="Aptos" w:eastAsia="Times New Roman" w:hAnsi="Aptos" w:cs="Arial"/>
          <w:b/>
          <w:bCs/>
          <w:color w:val="auto"/>
          <w:sz w:val="20"/>
          <w:szCs w:val="20"/>
          <w:lang w:eastAsia="pl-PL"/>
        </w:rPr>
        <w:t>0</w:t>
      </w:r>
      <w:r w:rsidR="1E640D0E" w:rsidRPr="00BE6C2E">
        <w:rPr>
          <w:rFonts w:ascii="Aptos" w:eastAsia="Times New Roman" w:hAnsi="Aptos" w:cs="Arial"/>
          <w:b/>
          <w:bCs/>
          <w:color w:val="auto"/>
          <w:sz w:val="20"/>
          <w:szCs w:val="20"/>
          <w:lang w:eastAsia="pl-PL"/>
        </w:rPr>
        <w:t xml:space="preserve"> </w:t>
      </w:r>
      <w:r w:rsidRPr="00BE6C2E">
        <w:rPr>
          <w:rFonts w:ascii="Aptos" w:eastAsia="Times New Roman" w:hAnsi="Aptos" w:cs="Arial"/>
          <w:b/>
          <w:bCs/>
          <w:color w:val="auto"/>
          <w:sz w:val="20"/>
          <w:szCs w:val="20"/>
          <w:lang w:eastAsia="pl-PL"/>
        </w:rPr>
        <w:t>pkt.</w:t>
      </w:r>
    </w:p>
    <w:p w14:paraId="4E1DBD9D" w14:textId="77777777" w:rsidR="005009E6" w:rsidRPr="00BE6C2E" w:rsidRDefault="005009E6" w:rsidP="00FB39FB">
      <w:pPr>
        <w:pStyle w:val="Akapitzlist"/>
        <w:spacing w:after="0"/>
        <w:ind w:left="1068"/>
        <w:textAlignment w:val="baseline"/>
        <w:rPr>
          <w:rFonts w:ascii="Aptos" w:eastAsia="Times New Roman" w:hAnsi="Aptos" w:cs="Arial"/>
          <w:iCs/>
          <w:color w:val="auto"/>
          <w:sz w:val="20"/>
          <w:szCs w:val="20"/>
          <w:lang w:eastAsia="pl-PL"/>
        </w:rPr>
      </w:pPr>
      <w:r w:rsidRPr="00BE6C2E">
        <w:rPr>
          <w:rFonts w:ascii="Aptos" w:eastAsia="Times New Roman" w:hAnsi="Aptos" w:cs="Arial"/>
          <w:iCs/>
          <w:color w:val="auto"/>
          <w:sz w:val="20"/>
          <w:szCs w:val="20"/>
          <w:lang w:eastAsia="pl-PL"/>
        </w:rPr>
        <w:t>W ramach tego kryterium Zamawiający dokona oceny ofert na podstawie wyniku osiągniętej liczby punktów wyliczonych w oparciu o poniższy wzór:</w:t>
      </w:r>
    </w:p>
    <w:p w14:paraId="65FFFCC2" w14:textId="577FC9BD" w:rsidR="005009E6" w:rsidRPr="00BE6C2E" w:rsidRDefault="005009E6" w:rsidP="00FB39FB">
      <w:pPr>
        <w:pStyle w:val="Akapitzlist"/>
        <w:spacing w:after="0"/>
        <w:ind w:left="1068"/>
        <w:textAlignment w:val="baseline"/>
        <w:rPr>
          <w:rFonts w:ascii="Aptos" w:eastAsia="Times New Roman" w:hAnsi="Aptos" w:cs="Arial"/>
          <w:color w:val="auto"/>
          <w:sz w:val="20"/>
          <w:szCs w:val="20"/>
          <w:lang w:eastAsia="pl-PL"/>
        </w:rPr>
      </w:pPr>
      <w:r w:rsidRPr="00BE6C2E">
        <w:rPr>
          <w:rFonts w:ascii="Aptos" w:eastAsia="Times New Roman" w:hAnsi="Aptos" w:cs="Arial"/>
          <w:color w:val="auto"/>
          <w:sz w:val="20"/>
          <w:szCs w:val="20"/>
          <w:lang w:eastAsia="pl-PL"/>
        </w:rPr>
        <w:t xml:space="preserve">K1 = </w:t>
      </w:r>
      <w:r w:rsidRPr="00BE6C2E">
        <w:rPr>
          <w:rFonts w:ascii="Aptos" w:hAnsi="Aptos"/>
          <w:color w:val="auto"/>
          <w:sz w:val="20"/>
          <w:szCs w:val="20"/>
        </w:rPr>
        <w:t xml:space="preserve">Najniższa Cena netto (spośród złożonych ofert) / Cena netto rozpatrywanej oferty x </w:t>
      </w:r>
      <w:r w:rsidR="006D2381" w:rsidRPr="00BE6C2E">
        <w:rPr>
          <w:rFonts w:ascii="Aptos" w:hAnsi="Aptos"/>
          <w:color w:val="auto"/>
          <w:sz w:val="20"/>
          <w:szCs w:val="20"/>
        </w:rPr>
        <w:t xml:space="preserve">100 x </w:t>
      </w:r>
      <w:r w:rsidR="00E10C01" w:rsidRPr="00BE6C2E">
        <w:rPr>
          <w:rFonts w:ascii="Aptos" w:hAnsi="Aptos"/>
          <w:b/>
          <w:bCs/>
          <w:color w:val="auto"/>
          <w:sz w:val="20"/>
          <w:szCs w:val="20"/>
        </w:rPr>
        <w:t>4</w:t>
      </w:r>
      <w:r w:rsidR="18FFF69B" w:rsidRPr="00BE6C2E">
        <w:rPr>
          <w:rFonts w:ascii="Aptos" w:hAnsi="Aptos"/>
          <w:b/>
          <w:bCs/>
          <w:color w:val="auto"/>
          <w:sz w:val="20"/>
          <w:szCs w:val="20"/>
        </w:rPr>
        <w:t>0</w:t>
      </w:r>
      <w:r w:rsidR="00E31CC4" w:rsidRPr="00BE6C2E">
        <w:rPr>
          <w:rFonts w:ascii="Aptos" w:hAnsi="Aptos"/>
          <w:b/>
          <w:bCs/>
          <w:color w:val="auto"/>
          <w:sz w:val="20"/>
          <w:szCs w:val="20"/>
        </w:rPr>
        <w:t>%</w:t>
      </w:r>
      <w:r w:rsidRPr="00BE6C2E">
        <w:rPr>
          <w:rFonts w:ascii="Aptos" w:hAnsi="Aptos"/>
          <w:color w:val="auto"/>
          <w:sz w:val="20"/>
          <w:szCs w:val="20"/>
        </w:rPr>
        <w:t>= ilość punktów.</w:t>
      </w:r>
    </w:p>
    <w:p w14:paraId="72F56961" w14:textId="1798EA33" w:rsidR="005009E6" w:rsidRPr="00BE6C2E" w:rsidRDefault="005009E6" w:rsidP="00FB39FB">
      <w:pPr>
        <w:pStyle w:val="Akapitzlist"/>
        <w:spacing w:after="0"/>
        <w:ind w:left="1068"/>
        <w:rPr>
          <w:rFonts w:ascii="Aptos" w:eastAsia="Times New Roman" w:hAnsi="Aptos" w:cs="Arial"/>
          <w:b/>
          <w:bCs/>
          <w:color w:val="auto"/>
          <w:sz w:val="20"/>
          <w:szCs w:val="20"/>
          <w:lang w:eastAsia="pl-PL"/>
        </w:rPr>
      </w:pPr>
      <w:r w:rsidRPr="00BE6C2E">
        <w:rPr>
          <w:rFonts w:ascii="Aptos" w:eastAsia="Times New Roman" w:hAnsi="Aptos" w:cs="Arial"/>
          <w:color w:val="auto"/>
          <w:sz w:val="20"/>
          <w:szCs w:val="20"/>
          <w:lang w:eastAsia="pl-PL"/>
        </w:rPr>
        <w:t xml:space="preserve">Maksymalna ilość punktów do zdobycia w ramach kryterium: </w:t>
      </w:r>
      <w:r w:rsidR="00E10C01" w:rsidRPr="00BE6C2E">
        <w:rPr>
          <w:rFonts w:ascii="Aptos" w:eastAsia="Times New Roman" w:hAnsi="Aptos" w:cs="Arial"/>
          <w:b/>
          <w:bCs/>
          <w:color w:val="auto"/>
          <w:sz w:val="20"/>
          <w:szCs w:val="20"/>
          <w:lang w:eastAsia="pl-PL"/>
        </w:rPr>
        <w:t>4</w:t>
      </w:r>
      <w:r w:rsidR="5398110C" w:rsidRPr="00BE6C2E">
        <w:rPr>
          <w:rFonts w:ascii="Aptos" w:eastAsia="Times New Roman" w:hAnsi="Aptos" w:cs="Arial"/>
          <w:b/>
          <w:bCs/>
          <w:color w:val="auto"/>
          <w:sz w:val="20"/>
          <w:szCs w:val="20"/>
          <w:lang w:eastAsia="pl-PL"/>
        </w:rPr>
        <w:t>0</w:t>
      </w:r>
    </w:p>
    <w:p w14:paraId="0FEC33A3" w14:textId="77777777" w:rsidR="00735D99" w:rsidRPr="00BE6C2E" w:rsidRDefault="00735D99" w:rsidP="00FB39FB">
      <w:pPr>
        <w:spacing w:after="0"/>
        <w:textAlignment w:val="baseline"/>
        <w:rPr>
          <w:rFonts w:ascii="Aptos" w:eastAsia="Times New Roman" w:hAnsi="Aptos" w:cs="Arial"/>
          <w:iCs/>
          <w:sz w:val="20"/>
          <w:szCs w:val="20"/>
          <w:lang w:eastAsia="pl-PL"/>
        </w:rPr>
      </w:pPr>
    </w:p>
    <w:p w14:paraId="01A06B7A" w14:textId="77777777" w:rsidR="00E31CC4" w:rsidRPr="00BE6C2E" w:rsidRDefault="00E31CC4" w:rsidP="00FB39FB">
      <w:pPr>
        <w:pStyle w:val="Akapitzlist"/>
        <w:spacing w:after="0"/>
        <w:ind w:left="1068"/>
        <w:textAlignment w:val="baseline"/>
        <w:rPr>
          <w:rFonts w:ascii="Aptos" w:eastAsia="Times New Roman" w:hAnsi="Aptos" w:cs="Arial"/>
          <w:iCs/>
          <w:color w:val="auto"/>
          <w:sz w:val="20"/>
          <w:szCs w:val="20"/>
          <w:lang w:eastAsia="pl-PL"/>
        </w:rPr>
      </w:pPr>
    </w:p>
    <w:p w14:paraId="0247D16F" w14:textId="66B99B03" w:rsidR="00E31CC4" w:rsidRPr="00BE6C2E" w:rsidRDefault="00E31CC4" w:rsidP="00FB39FB">
      <w:pPr>
        <w:pStyle w:val="Akapitzlist"/>
        <w:numPr>
          <w:ilvl w:val="0"/>
          <w:numId w:val="15"/>
        </w:numPr>
        <w:spacing w:after="0" w:line="276" w:lineRule="auto"/>
        <w:ind w:left="1068"/>
        <w:jc w:val="both"/>
        <w:textAlignment w:val="baseline"/>
        <w:rPr>
          <w:rFonts w:ascii="Aptos" w:eastAsia="Times New Roman" w:hAnsi="Aptos" w:cs="Arial"/>
          <w:iCs/>
          <w:color w:val="auto"/>
          <w:sz w:val="20"/>
          <w:szCs w:val="20"/>
          <w:lang w:eastAsia="pl-PL"/>
        </w:rPr>
      </w:pPr>
      <w:r w:rsidRPr="00BE6C2E">
        <w:rPr>
          <w:rFonts w:ascii="Aptos" w:eastAsia="Times New Roman" w:hAnsi="Aptos" w:cs="Arial"/>
          <w:iCs/>
          <w:color w:val="auto"/>
          <w:sz w:val="20"/>
          <w:szCs w:val="20"/>
          <w:lang w:eastAsia="pl-PL"/>
        </w:rPr>
        <w:t xml:space="preserve">CZAS REAKCJI SERWISU NA AWARIĘ, </w:t>
      </w:r>
      <w:r w:rsidRPr="00BE6C2E">
        <w:rPr>
          <w:rFonts w:ascii="Aptos" w:eastAsia="Times New Roman" w:hAnsi="Aptos" w:cs="Arial"/>
          <w:b/>
          <w:bCs/>
          <w:iCs/>
          <w:color w:val="auto"/>
          <w:sz w:val="20"/>
          <w:szCs w:val="20"/>
          <w:lang w:eastAsia="pl-PL"/>
        </w:rPr>
        <w:t xml:space="preserve">max </w:t>
      </w:r>
      <w:r w:rsidR="005D3804" w:rsidRPr="00BE6C2E">
        <w:rPr>
          <w:rFonts w:ascii="Aptos" w:eastAsia="Times New Roman" w:hAnsi="Aptos" w:cs="Arial"/>
          <w:b/>
          <w:bCs/>
          <w:iCs/>
          <w:color w:val="auto"/>
          <w:sz w:val="20"/>
          <w:szCs w:val="20"/>
          <w:lang w:eastAsia="pl-PL"/>
        </w:rPr>
        <w:t>25</w:t>
      </w:r>
      <w:r w:rsidRPr="00BE6C2E">
        <w:rPr>
          <w:rFonts w:ascii="Aptos" w:eastAsia="Times New Roman" w:hAnsi="Aptos" w:cs="Arial"/>
          <w:b/>
          <w:bCs/>
          <w:iCs/>
          <w:color w:val="auto"/>
          <w:sz w:val="20"/>
          <w:szCs w:val="20"/>
          <w:lang w:eastAsia="pl-PL"/>
        </w:rPr>
        <w:t xml:space="preserve"> pkt.</w:t>
      </w:r>
    </w:p>
    <w:p w14:paraId="183A45F3" w14:textId="77777777" w:rsidR="00E31CC4" w:rsidRPr="00BE6C2E" w:rsidRDefault="00E31CC4" w:rsidP="00FB39FB">
      <w:pPr>
        <w:pStyle w:val="Akapitzlist"/>
        <w:spacing w:after="0"/>
        <w:textAlignment w:val="baseline"/>
        <w:rPr>
          <w:rFonts w:ascii="Aptos" w:eastAsia="Times New Roman" w:hAnsi="Aptos" w:cs="Arial"/>
          <w:iCs/>
          <w:color w:val="auto"/>
          <w:sz w:val="20"/>
          <w:szCs w:val="20"/>
          <w:lang w:eastAsia="pl-PL"/>
        </w:rPr>
      </w:pPr>
    </w:p>
    <w:p w14:paraId="0E9A4A37" w14:textId="77777777" w:rsidR="00E31CC4" w:rsidRPr="00BE6C2E" w:rsidRDefault="00E31CC4" w:rsidP="00FB39FB">
      <w:pPr>
        <w:pStyle w:val="Akapitzlist"/>
        <w:spacing w:after="0"/>
        <w:ind w:left="1068"/>
        <w:textAlignment w:val="baseline"/>
        <w:rPr>
          <w:rFonts w:ascii="Aptos" w:eastAsia="Times New Roman" w:hAnsi="Aptos" w:cs="Arial"/>
          <w:iCs/>
          <w:color w:val="auto"/>
          <w:sz w:val="20"/>
          <w:szCs w:val="20"/>
          <w:lang w:eastAsia="pl-PL"/>
        </w:rPr>
      </w:pPr>
      <w:r w:rsidRPr="00BE6C2E">
        <w:rPr>
          <w:rFonts w:ascii="Aptos" w:eastAsia="Times New Roman" w:hAnsi="Aptos" w:cs="Arial"/>
          <w:iCs/>
          <w:color w:val="auto"/>
          <w:sz w:val="20"/>
          <w:szCs w:val="20"/>
          <w:lang w:eastAsia="pl-PL"/>
        </w:rPr>
        <w:t>W ramach kryterium Zamawiający dokona oceny oferty na podstawie informacji zawartych w formularzu ofertowym dotyczących czasu reakcji serwisu na zgłoszoną awarię.</w:t>
      </w:r>
    </w:p>
    <w:p w14:paraId="501DDD62" w14:textId="77777777" w:rsidR="00E31CC4" w:rsidRPr="00BE6C2E" w:rsidRDefault="00E31CC4" w:rsidP="00FB39FB">
      <w:pPr>
        <w:pStyle w:val="Akapitzlist"/>
        <w:spacing w:after="0"/>
        <w:ind w:left="1068"/>
        <w:textAlignment w:val="baseline"/>
        <w:rPr>
          <w:rFonts w:ascii="Aptos" w:eastAsia="Times New Roman" w:hAnsi="Aptos" w:cs="Arial"/>
          <w:iCs/>
          <w:color w:val="auto"/>
          <w:sz w:val="20"/>
          <w:szCs w:val="20"/>
          <w:lang w:eastAsia="pl-PL"/>
        </w:rPr>
      </w:pPr>
      <w:r w:rsidRPr="00BE6C2E">
        <w:rPr>
          <w:rFonts w:ascii="Aptos" w:eastAsia="Times New Roman" w:hAnsi="Aptos" w:cs="Arial"/>
          <w:iCs/>
          <w:color w:val="auto"/>
          <w:sz w:val="20"/>
          <w:szCs w:val="20"/>
          <w:lang w:eastAsia="pl-PL"/>
        </w:rPr>
        <w:t>Ofercie zostanie przyznana następująca punktacja:</w:t>
      </w:r>
    </w:p>
    <w:p w14:paraId="24C2E00B" w14:textId="40651548" w:rsidR="00E31CC4" w:rsidRPr="00BE6C2E" w:rsidRDefault="00E31CC4" w:rsidP="00FB39FB">
      <w:pPr>
        <w:pStyle w:val="Akapitzlist"/>
        <w:spacing w:after="0"/>
        <w:ind w:left="1068"/>
        <w:textAlignment w:val="baseline"/>
        <w:rPr>
          <w:rFonts w:ascii="Aptos" w:eastAsia="Times New Roman" w:hAnsi="Aptos" w:cs="Arial"/>
          <w:iCs/>
          <w:color w:val="auto"/>
          <w:sz w:val="20"/>
          <w:szCs w:val="20"/>
          <w:lang w:eastAsia="pl-PL"/>
        </w:rPr>
      </w:pPr>
      <w:r w:rsidRPr="00BE6C2E">
        <w:rPr>
          <w:rFonts w:ascii="Aptos" w:eastAsia="Times New Roman" w:hAnsi="Aptos" w:cs="Arial"/>
          <w:iCs/>
          <w:color w:val="auto"/>
          <w:sz w:val="20"/>
          <w:szCs w:val="20"/>
          <w:lang w:eastAsia="pl-PL"/>
        </w:rPr>
        <w:t xml:space="preserve">K3: </w:t>
      </w:r>
      <w:r w:rsidR="00084FFB" w:rsidRPr="00BE6C2E">
        <w:rPr>
          <w:rFonts w:ascii="Aptos" w:eastAsia="Times New Roman" w:hAnsi="Aptos" w:cs="Arial"/>
          <w:iCs/>
          <w:color w:val="auto"/>
          <w:sz w:val="20"/>
          <w:szCs w:val="20"/>
          <w:lang w:eastAsia="pl-PL"/>
        </w:rPr>
        <w:t>25</w:t>
      </w:r>
      <w:r w:rsidRPr="00BE6C2E">
        <w:rPr>
          <w:rFonts w:ascii="Aptos" w:eastAsia="Times New Roman" w:hAnsi="Aptos" w:cs="Arial"/>
          <w:iCs/>
          <w:color w:val="auto"/>
          <w:sz w:val="20"/>
          <w:szCs w:val="20"/>
          <w:lang w:eastAsia="pl-PL"/>
        </w:rPr>
        <w:t xml:space="preserve"> pkt   12 godzin</w:t>
      </w:r>
    </w:p>
    <w:p w14:paraId="6319C349" w14:textId="6881B4DF" w:rsidR="00E31CC4" w:rsidRPr="00BE6C2E" w:rsidRDefault="00E31CC4" w:rsidP="00FB39FB">
      <w:pPr>
        <w:pStyle w:val="Akapitzlist"/>
        <w:spacing w:after="0"/>
        <w:ind w:left="1068"/>
        <w:textAlignment w:val="baseline"/>
        <w:rPr>
          <w:rFonts w:ascii="Aptos" w:eastAsia="Times New Roman" w:hAnsi="Aptos" w:cs="Arial"/>
          <w:iCs/>
          <w:color w:val="auto"/>
          <w:sz w:val="20"/>
          <w:szCs w:val="20"/>
          <w:lang w:eastAsia="pl-PL"/>
        </w:rPr>
      </w:pPr>
      <w:r w:rsidRPr="00BE6C2E">
        <w:rPr>
          <w:rFonts w:ascii="Aptos" w:eastAsia="Times New Roman" w:hAnsi="Aptos" w:cs="Arial"/>
          <w:iCs/>
          <w:color w:val="auto"/>
          <w:sz w:val="20"/>
          <w:szCs w:val="20"/>
          <w:lang w:eastAsia="pl-PL"/>
        </w:rPr>
        <w:t xml:space="preserve">K3: </w:t>
      </w:r>
      <w:r w:rsidR="00084FFB" w:rsidRPr="00BE6C2E">
        <w:rPr>
          <w:rFonts w:ascii="Aptos" w:eastAsia="Times New Roman" w:hAnsi="Aptos" w:cs="Arial"/>
          <w:iCs/>
          <w:color w:val="auto"/>
          <w:sz w:val="20"/>
          <w:szCs w:val="20"/>
          <w:lang w:eastAsia="pl-PL"/>
        </w:rPr>
        <w:t>15</w:t>
      </w:r>
      <w:r w:rsidRPr="00BE6C2E">
        <w:rPr>
          <w:rFonts w:ascii="Aptos" w:eastAsia="Times New Roman" w:hAnsi="Aptos" w:cs="Arial"/>
          <w:iCs/>
          <w:color w:val="auto"/>
          <w:sz w:val="20"/>
          <w:szCs w:val="20"/>
          <w:lang w:eastAsia="pl-PL"/>
        </w:rPr>
        <w:t xml:space="preserve"> pkt   24 godziny</w:t>
      </w:r>
    </w:p>
    <w:p w14:paraId="6E65B7AF" w14:textId="77777777" w:rsidR="00E31CC4" w:rsidRPr="00BE6C2E" w:rsidRDefault="00E31CC4" w:rsidP="00FB39FB">
      <w:pPr>
        <w:pStyle w:val="Akapitzlist"/>
        <w:spacing w:after="0"/>
        <w:ind w:left="1068"/>
        <w:textAlignment w:val="baseline"/>
        <w:rPr>
          <w:rFonts w:ascii="Aptos" w:eastAsia="Times New Roman" w:hAnsi="Aptos" w:cs="Arial"/>
          <w:iCs/>
          <w:color w:val="auto"/>
          <w:sz w:val="20"/>
          <w:szCs w:val="20"/>
          <w:lang w:eastAsia="pl-PL"/>
        </w:rPr>
      </w:pPr>
      <w:r w:rsidRPr="00BE6C2E">
        <w:rPr>
          <w:rFonts w:ascii="Aptos" w:eastAsia="Times New Roman" w:hAnsi="Aptos" w:cs="Arial"/>
          <w:iCs/>
          <w:color w:val="auto"/>
          <w:sz w:val="20"/>
          <w:szCs w:val="20"/>
          <w:lang w:eastAsia="pl-PL"/>
        </w:rPr>
        <w:t>K3: 0 pkt  powyżej  24 godzin</w:t>
      </w:r>
    </w:p>
    <w:p w14:paraId="4F44B18E" w14:textId="165499EE" w:rsidR="00E31CC4" w:rsidRPr="00BE6C2E" w:rsidRDefault="00E31CC4" w:rsidP="00FB39FB">
      <w:pPr>
        <w:pStyle w:val="Akapitzlist"/>
        <w:spacing w:after="0"/>
        <w:ind w:left="1068"/>
        <w:textAlignment w:val="baseline"/>
        <w:rPr>
          <w:rFonts w:ascii="Aptos" w:eastAsia="Times New Roman" w:hAnsi="Aptos" w:cs="Arial"/>
          <w:iCs/>
          <w:color w:val="auto"/>
          <w:sz w:val="20"/>
          <w:szCs w:val="20"/>
          <w:lang w:eastAsia="pl-PL"/>
        </w:rPr>
      </w:pPr>
      <w:r w:rsidRPr="00BE6C2E">
        <w:rPr>
          <w:rFonts w:ascii="Aptos" w:eastAsia="Times New Roman" w:hAnsi="Aptos" w:cs="Arial"/>
          <w:iCs/>
          <w:color w:val="auto"/>
          <w:sz w:val="20"/>
          <w:szCs w:val="20"/>
          <w:lang w:eastAsia="pl-PL"/>
        </w:rPr>
        <w:t>Maksymalna liczba punktów do zdobycia w ramach kryterium: 20 pkt</w:t>
      </w:r>
    </w:p>
    <w:p w14:paraId="075F817D" w14:textId="33DF3C77" w:rsidR="005654F4" w:rsidRPr="00BE6C2E" w:rsidRDefault="00FE5F3D" w:rsidP="00FB39FB">
      <w:pPr>
        <w:pStyle w:val="Akapitzlist"/>
        <w:numPr>
          <w:ilvl w:val="0"/>
          <w:numId w:val="15"/>
        </w:numPr>
        <w:spacing w:after="0" w:line="276" w:lineRule="auto"/>
        <w:ind w:left="1068"/>
        <w:jc w:val="both"/>
        <w:textAlignment w:val="baseline"/>
        <w:rPr>
          <w:rFonts w:ascii="Aptos" w:eastAsia="Times New Roman" w:hAnsi="Aptos" w:cs="Arial"/>
          <w:color w:val="auto"/>
          <w:sz w:val="20"/>
          <w:szCs w:val="20"/>
          <w:lang w:eastAsia="pl-PL"/>
        </w:rPr>
      </w:pPr>
      <w:r w:rsidRPr="00BE6C2E">
        <w:rPr>
          <w:rFonts w:ascii="Aptos" w:eastAsia="Times New Roman" w:hAnsi="Aptos" w:cs="Arial"/>
          <w:color w:val="auto"/>
          <w:sz w:val="20"/>
          <w:szCs w:val="20"/>
          <w:lang w:eastAsia="pl-PL"/>
        </w:rPr>
        <w:t xml:space="preserve">GWARANCJA </w:t>
      </w:r>
      <w:r w:rsidR="005654F4" w:rsidRPr="00BE6C2E">
        <w:rPr>
          <w:rFonts w:ascii="Aptos" w:eastAsia="Times New Roman" w:hAnsi="Aptos" w:cs="Arial"/>
          <w:color w:val="auto"/>
          <w:sz w:val="20"/>
          <w:szCs w:val="20"/>
          <w:lang w:eastAsia="pl-PL"/>
        </w:rPr>
        <w:t xml:space="preserve">– </w:t>
      </w:r>
      <w:r w:rsidR="005D3804" w:rsidRPr="00BE6C2E">
        <w:rPr>
          <w:rFonts w:ascii="Aptos" w:eastAsia="Times New Roman" w:hAnsi="Aptos" w:cs="Arial"/>
          <w:b/>
          <w:bCs/>
          <w:color w:val="auto"/>
          <w:sz w:val="20"/>
          <w:szCs w:val="20"/>
          <w:lang w:eastAsia="pl-PL"/>
        </w:rPr>
        <w:t>25</w:t>
      </w:r>
      <w:r w:rsidR="005654F4" w:rsidRPr="00BE6C2E">
        <w:rPr>
          <w:rFonts w:ascii="Aptos" w:eastAsia="Times New Roman" w:hAnsi="Aptos" w:cs="Arial"/>
          <w:b/>
          <w:bCs/>
          <w:color w:val="auto"/>
          <w:sz w:val="20"/>
          <w:szCs w:val="20"/>
          <w:lang w:eastAsia="pl-PL"/>
        </w:rPr>
        <w:t xml:space="preserve"> pkt.</w:t>
      </w:r>
      <w:r w:rsidR="005654F4" w:rsidRPr="00BE6C2E">
        <w:rPr>
          <w:rFonts w:ascii="Aptos" w:eastAsia="Times New Roman" w:hAnsi="Aptos" w:cs="Arial"/>
          <w:color w:val="auto"/>
          <w:sz w:val="20"/>
          <w:szCs w:val="20"/>
          <w:lang w:eastAsia="pl-PL"/>
        </w:rPr>
        <w:t xml:space="preserve"> Ocena na podstawie podanego w ofercie </w:t>
      </w:r>
      <w:r w:rsidR="00EE53DC" w:rsidRPr="00BE6C2E">
        <w:rPr>
          <w:rFonts w:ascii="Aptos" w:eastAsia="Times New Roman" w:hAnsi="Aptos" w:cs="Arial"/>
          <w:color w:val="auto"/>
          <w:sz w:val="20"/>
          <w:szCs w:val="20"/>
          <w:lang w:eastAsia="pl-PL"/>
        </w:rPr>
        <w:t xml:space="preserve">terminu </w:t>
      </w:r>
      <w:r w:rsidR="00B54806" w:rsidRPr="00BE6C2E">
        <w:rPr>
          <w:rFonts w:ascii="Aptos" w:eastAsia="Times New Roman" w:hAnsi="Aptos" w:cs="Arial"/>
          <w:color w:val="auto"/>
          <w:sz w:val="20"/>
          <w:szCs w:val="20"/>
          <w:lang w:eastAsia="pl-PL"/>
        </w:rPr>
        <w:t>Gwarancji</w:t>
      </w:r>
      <w:r w:rsidR="00EE53DC" w:rsidRPr="00BE6C2E">
        <w:rPr>
          <w:rFonts w:ascii="Aptos" w:eastAsia="Times New Roman" w:hAnsi="Aptos" w:cs="Arial"/>
          <w:color w:val="auto"/>
          <w:sz w:val="20"/>
          <w:szCs w:val="20"/>
          <w:lang w:eastAsia="pl-PL"/>
        </w:rPr>
        <w:t>:</w:t>
      </w:r>
    </w:p>
    <w:p w14:paraId="7385C00A" w14:textId="77777777" w:rsidR="005009E6" w:rsidRPr="00BE6C2E" w:rsidRDefault="005009E6" w:rsidP="00FB39FB">
      <w:pPr>
        <w:suppressAutoHyphens/>
        <w:autoSpaceDN w:val="0"/>
        <w:spacing w:after="0" w:line="276" w:lineRule="auto"/>
        <w:jc w:val="both"/>
        <w:rPr>
          <w:rFonts w:ascii="Aptos" w:eastAsia="Times New Roman" w:hAnsi="Aptos" w:cs="Arial"/>
          <w:sz w:val="20"/>
          <w:szCs w:val="20"/>
          <w:lang w:eastAsia="pl-PL"/>
        </w:rPr>
      </w:pPr>
    </w:p>
    <w:p w14:paraId="5378C72F" w14:textId="328A4C2C" w:rsidR="00EE53DC" w:rsidRPr="00BE6C2E" w:rsidRDefault="00007355" w:rsidP="00FB39FB">
      <w:pPr>
        <w:pStyle w:val="Akapitzlist"/>
        <w:numPr>
          <w:ilvl w:val="0"/>
          <w:numId w:val="16"/>
        </w:numPr>
        <w:suppressAutoHyphens/>
        <w:autoSpaceDN w:val="0"/>
        <w:spacing w:after="0" w:line="276" w:lineRule="auto"/>
        <w:jc w:val="both"/>
        <w:rPr>
          <w:rFonts w:ascii="Aptos" w:eastAsia="Times New Roman" w:hAnsi="Aptos" w:cs="Arial"/>
          <w:color w:val="auto"/>
          <w:sz w:val="20"/>
          <w:szCs w:val="20"/>
          <w:lang w:eastAsia="pl-PL"/>
        </w:rPr>
      </w:pPr>
      <w:r w:rsidRPr="00BE6C2E">
        <w:rPr>
          <w:rFonts w:ascii="Aptos" w:eastAsia="Times New Roman" w:hAnsi="Aptos" w:cs="Arial"/>
          <w:color w:val="auto"/>
          <w:sz w:val="20"/>
          <w:szCs w:val="20"/>
          <w:lang w:eastAsia="pl-PL"/>
        </w:rPr>
        <w:t>12</w:t>
      </w:r>
      <w:r w:rsidR="00EE53DC" w:rsidRPr="00BE6C2E">
        <w:rPr>
          <w:rFonts w:ascii="Aptos" w:eastAsia="Times New Roman" w:hAnsi="Aptos" w:cs="Arial"/>
          <w:color w:val="auto"/>
          <w:sz w:val="20"/>
          <w:szCs w:val="20"/>
          <w:lang w:eastAsia="pl-PL"/>
        </w:rPr>
        <w:t xml:space="preserve"> </w:t>
      </w:r>
      <w:r w:rsidR="00B54806" w:rsidRPr="00BE6C2E">
        <w:rPr>
          <w:rFonts w:ascii="Aptos" w:eastAsia="Times New Roman" w:hAnsi="Aptos" w:cs="Arial"/>
          <w:color w:val="auto"/>
          <w:sz w:val="20"/>
          <w:szCs w:val="20"/>
          <w:lang w:eastAsia="pl-PL"/>
        </w:rPr>
        <w:t xml:space="preserve">miesięcy </w:t>
      </w:r>
      <w:r w:rsidR="00EE53DC" w:rsidRPr="00BE6C2E">
        <w:rPr>
          <w:rFonts w:ascii="Aptos" w:eastAsia="Times New Roman" w:hAnsi="Aptos" w:cs="Arial"/>
          <w:color w:val="auto"/>
          <w:sz w:val="20"/>
          <w:szCs w:val="20"/>
          <w:lang w:eastAsia="pl-PL"/>
        </w:rPr>
        <w:t>– 0 pkt</w:t>
      </w:r>
    </w:p>
    <w:p w14:paraId="3A6E9B54" w14:textId="5205B8B7" w:rsidR="00EE53DC" w:rsidRPr="00BE6C2E" w:rsidRDefault="00552BA0" w:rsidP="00FB39FB">
      <w:pPr>
        <w:pStyle w:val="Akapitzlist"/>
        <w:numPr>
          <w:ilvl w:val="0"/>
          <w:numId w:val="16"/>
        </w:numPr>
        <w:suppressAutoHyphens/>
        <w:autoSpaceDN w:val="0"/>
        <w:spacing w:after="0" w:line="276" w:lineRule="auto"/>
        <w:jc w:val="both"/>
        <w:rPr>
          <w:rFonts w:ascii="Aptos" w:eastAsia="Times New Roman" w:hAnsi="Aptos" w:cs="Arial"/>
          <w:color w:val="auto"/>
          <w:sz w:val="20"/>
          <w:szCs w:val="20"/>
          <w:lang w:eastAsia="pl-PL"/>
        </w:rPr>
      </w:pPr>
      <w:r w:rsidRPr="00BE6C2E">
        <w:rPr>
          <w:rFonts w:ascii="Aptos" w:eastAsia="Times New Roman" w:hAnsi="Aptos" w:cs="Arial"/>
          <w:color w:val="auto"/>
          <w:sz w:val="20"/>
          <w:szCs w:val="20"/>
          <w:lang w:eastAsia="pl-PL"/>
        </w:rPr>
        <w:t>36</w:t>
      </w:r>
      <w:r w:rsidR="00B54806" w:rsidRPr="00BE6C2E">
        <w:rPr>
          <w:rFonts w:ascii="Aptos" w:eastAsia="Times New Roman" w:hAnsi="Aptos" w:cs="Arial"/>
          <w:color w:val="auto"/>
          <w:sz w:val="20"/>
          <w:szCs w:val="20"/>
          <w:lang w:eastAsia="pl-PL"/>
        </w:rPr>
        <w:t xml:space="preserve"> miesięcy </w:t>
      </w:r>
      <w:r w:rsidR="3AB75653" w:rsidRPr="00BE6C2E">
        <w:rPr>
          <w:rFonts w:ascii="Aptos" w:eastAsia="Times New Roman" w:hAnsi="Aptos" w:cs="Arial"/>
          <w:color w:val="auto"/>
          <w:sz w:val="20"/>
          <w:szCs w:val="20"/>
          <w:lang w:eastAsia="pl-PL"/>
        </w:rPr>
        <w:t xml:space="preserve"> – </w:t>
      </w:r>
      <w:r w:rsidR="00084FFB" w:rsidRPr="00BE6C2E">
        <w:rPr>
          <w:rFonts w:ascii="Aptos" w:eastAsia="Times New Roman" w:hAnsi="Aptos" w:cs="Arial"/>
          <w:color w:val="auto"/>
          <w:sz w:val="20"/>
          <w:szCs w:val="20"/>
          <w:lang w:eastAsia="pl-PL"/>
        </w:rPr>
        <w:t xml:space="preserve">15 </w:t>
      </w:r>
      <w:r w:rsidR="00EE53DC" w:rsidRPr="00BE6C2E">
        <w:rPr>
          <w:rFonts w:ascii="Aptos" w:eastAsia="Times New Roman" w:hAnsi="Aptos" w:cs="Arial"/>
          <w:color w:val="auto"/>
          <w:sz w:val="20"/>
          <w:szCs w:val="20"/>
          <w:lang w:eastAsia="pl-PL"/>
        </w:rPr>
        <w:t>pkt</w:t>
      </w:r>
    </w:p>
    <w:p w14:paraId="5F9B6755" w14:textId="39AEFF8C" w:rsidR="00EE53DC" w:rsidRPr="00BE6C2E" w:rsidRDefault="00552BA0" w:rsidP="00FB39FB">
      <w:pPr>
        <w:pStyle w:val="Akapitzlist"/>
        <w:numPr>
          <w:ilvl w:val="0"/>
          <w:numId w:val="16"/>
        </w:numPr>
        <w:suppressAutoHyphens/>
        <w:autoSpaceDN w:val="0"/>
        <w:spacing w:after="0" w:line="276" w:lineRule="auto"/>
        <w:jc w:val="both"/>
        <w:rPr>
          <w:rFonts w:ascii="Aptos" w:eastAsia="Times New Roman" w:hAnsi="Aptos" w:cs="Arial"/>
          <w:color w:val="auto"/>
          <w:sz w:val="20"/>
          <w:szCs w:val="20"/>
          <w:lang w:eastAsia="pl-PL"/>
        </w:rPr>
      </w:pPr>
      <w:r w:rsidRPr="00BE6C2E">
        <w:rPr>
          <w:rFonts w:ascii="Aptos" w:eastAsia="Times New Roman" w:hAnsi="Aptos" w:cs="Arial"/>
          <w:color w:val="auto"/>
          <w:sz w:val="20"/>
          <w:szCs w:val="20"/>
          <w:lang w:eastAsia="pl-PL"/>
        </w:rPr>
        <w:t>48</w:t>
      </w:r>
      <w:r w:rsidR="00B54806" w:rsidRPr="00BE6C2E">
        <w:rPr>
          <w:rFonts w:ascii="Aptos" w:eastAsia="Times New Roman" w:hAnsi="Aptos" w:cs="Arial"/>
          <w:color w:val="auto"/>
          <w:sz w:val="20"/>
          <w:szCs w:val="20"/>
          <w:lang w:eastAsia="pl-PL"/>
        </w:rPr>
        <w:t xml:space="preserve"> miesięcy</w:t>
      </w:r>
      <w:r w:rsidR="00E10C01" w:rsidRPr="00BE6C2E">
        <w:rPr>
          <w:rFonts w:ascii="Aptos" w:eastAsia="Times New Roman" w:hAnsi="Aptos" w:cs="Arial"/>
          <w:color w:val="auto"/>
          <w:sz w:val="20"/>
          <w:szCs w:val="20"/>
          <w:lang w:eastAsia="pl-PL"/>
        </w:rPr>
        <w:t xml:space="preserve"> </w:t>
      </w:r>
      <w:r w:rsidR="00EE53DC" w:rsidRPr="00BE6C2E">
        <w:rPr>
          <w:rFonts w:ascii="Aptos" w:eastAsia="Times New Roman" w:hAnsi="Aptos" w:cs="Arial"/>
          <w:color w:val="auto"/>
          <w:sz w:val="20"/>
          <w:szCs w:val="20"/>
          <w:lang w:eastAsia="pl-PL"/>
        </w:rPr>
        <w:t xml:space="preserve">– </w:t>
      </w:r>
      <w:r w:rsidR="00084FFB" w:rsidRPr="00BE6C2E">
        <w:rPr>
          <w:rFonts w:ascii="Aptos" w:eastAsia="Times New Roman" w:hAnsi="Aptos" w:cs="Arial"/>
          <w:color w:val="auto"/>
          <w:sz w:val="20"/>
          <w:szCs w:val="20"/>
          <w:lang w:eastAsia="pl-PL"/>
        </w:rPr>
        <w:t>25</w:t>
      </w:r>
      <w:r w:rsidR="00EE53DC" w:rsidRPr="00BE6C2E">
        <w:rPr>
          <w:rFonts w:ascii="Aptos" w:eastAsia="Times New Roman" w:hAnsi="Aptos" w:cs="Arial"/>
          <w:color w:val="auto"/>
          <w:sz w:val="20"/>
          <w:szCs w:val="20"/>
          <w:lang w:eastAsia="pl-PL"/>
        </w:rPr>
        <w:t xml:space="preserve"> pkt</w:t>
      </w:r>
    </w:p>
    <w:p w14:paraId="2AAD4A24" w14:textId="77777777" w:rsidR="00084FFB" w:rsidRPr="00BE6C2E" w:rsidRDefault="00084FFB" w:rsidP="00FB39FB">
      <w:pPr>
        <w:suppressAutoHyphens/>
        <w:autoSpaceDN w:val="0"/>
        <w:spacing w:after="0" w:line="276" w:lineRule="auto"/>
        <w:jc w:val="both"/>
        <w:rPr>
          <w:rFonts w:ascii="Aptos" w:eastAsia="Times New Roman" w:hAnsi="Aptos" w:cs="Arial"/>
          <w:b/>
          <w:bCs/>
          <w:sz w:val="20"/>
          <w:szCs w:val="20"/>
          <w:lang w:eastAsia="pl-PL"/>
        </w:rPr>
      </w:pPr>
    </w:p>
    <w:p w14:paraId="6ECC152F" w14:textId="139757A0" w:rsidR="00084FFB" w:rsidRPr="00BE6C2E" w:rsidRDefault="00084FFB" w:rsidP="00FB39FB">
      <w:pPr>
        <w:pStyle w:val="Akapitzlist"/>
        <w:numPr>
          <w:ilvl w:val="0"/>
          <w:numId w:val="15"/>
        </w:numPr>
        <w:spacing w:after="0" w:line="276" w:lineRule="auto"/>
        <w:ind w:left="1068"/>
        <w:jc w:val="both"/>
        <w:textAlignment w:val="baseline"/>
        <w:rPr>
          <w:rFonts w:ascii="Aptos" w:eastAsia="Times New Roman" w:hAnsi="Aptos" w:cs="Arial"/>
          <w:color w:val="auto"/>
          <w:sz w:val="20"/>
          <w:szCs w:val="20"/>
          <w:lang w:eastAsia="pl-PL"/>
        </w:rPr>
      </w:pPr>
      <w:r w:rsidRPr="00BE6C2E">
        <w:rPr>
          <w:rFonts w:ascii="Aptos" w:eastAsia="Times New Roman" w:hAnsi="Aptos" w:cs="Arial"/>
          <w:color w:val="auto"/>
          <w:sz w:val="20"/>
          <w:szCs w:val="20"/>
          <w:lang w:eastAsia="pl-PL"/>
        </w:rPr>
        <w:t>KO</w:t>
      </w:r>
      <w:r w:rsidR="00080229" w:rsidRPr="00BE6C2E">
        <w:rPr>
          <w:rFonts w:ascii="Aptos" w:eastAsia="Times New Roman" w:hAnsi="Aptos" w:cs="Arial"/>
          <w:color w:val="auto"/>
          <w:sz w:val="20"/>
          <w:szCs w:val="20"/>
          <w:lang w:eastAsia="pl-PL"/>
        </w:rPr>
        <w:t>M</w:t>
      </w:r>
      <w:r w:rsidRPr="00BE6C2E">
        <w:rPr>
          <w:rFonts w:ascii="Aptos" w:eastAsia="Times New Roman" w:hAnsi="Aptos" w:cs="Arial"/>
          <w:color w:val="auto"/>
          <w:sz w:val="20"/>
          <w:szCs w:val="20"/>
          <w:lang w:eastAsia="pl-PL"/>
        </w:rPr>
        <w:t>PLEKSOWOŚĆ OFERTY – 10 pkt. Ocena na podstawie złożenia oferty na oba przedmioty zamówienia tj.:</w:t>
      </w:r>
    </w:p>
    <w:p w14:paraId="633FD9EE" w14:textId="5515E7D1" w:rsidR="00084FFB" w:rsidRPr="00BE6C2E" w:rsidRDefault="00084FFB" w:rsidP="00FB39FB">
      <w:pPr>
        <w:pStyle w:val="Akapitzlist"/>
        <w:spacing w:line="276" w:lineRule="auto"/>
        <w:jc w:val="both"/>
        <w:rPr>
          <w:rFonts w:ascii="Aptos" w:hAnsi="Aptos" w:cs="Tahoma"/>
          <w:b/>
          <w:bCs/>
          <w:sz w:val="20"/>
          <w:szCs w:val="20"/>
        </w:rPr>
      </w:pPr>
      <w:r w:rsidRPr="00BE6C2E">
        <w:rPr>
          <w:rFonts w:ascii="Aptos" w:hAnsi="Aptos" w:cs="Tahoma"/>
          <w:b/>
          <w:bCs/>
          <w:sz w:val="20"/>
          <w:szCs w:val="20"/>
        </w:rPr>
        <w:t xml:space="preserve">Przyczepa do sprzedaży produktów w kategorii: lody włoskie + gofry (2 szt.)–   </w:t>
      </w:r>
      <w:r w:rsidR="00080229" w:rsidRPr="00BE6C2E">
        <w:rPr>
          <w:rFonts w:ascii="Aptos" w:hAnsi="Aptos" w:cs="Tahoma"/>
          <w:b/>
          <w:bCs/>
          <w:sz w:val="20"/>
          <w:szCs w:val="20"/>
        </w:rPr>
        <w:t xml:space="preserve">  2</w:t>
      </w:r>
      <w:r w:rsidRPr="00BE6C2E">
        <w:rPr>
          <w:rFonts w:ascii="Aptos" w:hAnsi="Aptos" w:cs="Tahoma"/>
          <w:b/>
          <w:bCs/>
          <w:sz w:val="20"/>
          <w:szCs w:val="20"/>
        </w:rPr>
        <w:t xml:space="preserve">sztuki </w:t>
      </w:r>
    </w:p>
    <w:p w14:paraId="23986AE9" w14:textId="77777777" w:rsidR="00084FFB" w:rsidRPr="00BE6C2E" w:rsidRDefault="00084FFB" w:rsidP="00FB39FB">
      <w:pPr>
        <w:pStyle w:val="Akapitzlist"/>
        <w:spacing w:line="276" w:lineRule="auto"/>
        <w:jc w:val="both"/>
        <w:rPr>
          <w:rFonts w:ascii="Aptos" w:hAnsi="Aptos" w:cs="Tahoma"/>
          <w:b/>
          <w:bCs/>
          <w:sz w:val="20"/>
          <w:szCs w:val="20"/>
        </w:rPr>
      </w:pPr>
      <w:r w:rsidRPr="00BE6C2E">
        <w:rPr>
          <w:rFonts w:ascii="Aptos" w:hAnsi="Aptos" w:cs="Tahoma"/>
          <w:b/>
          <w:bCs/>
          <w:sz w:val="20"/>
          <w:szCs w:val="20"/>
        </w:rPr>
        <w:t xml:space="preserve">Przyczepa do sprzedaży produktów w kategorii: pączki + gofry– 1 sztuka </w:t>
      </w:r>
    </w:p>
    <w:p w14:paraId="22A19C5D" w14:textId="77777777" w:rsidR="00084FFB" w:rsidRPr="00BE6C2E" w:rsidRDefault="00084FFB" w:rsidP="00FB39FB">
      <w:pPr>
        <w:spacing w:after="0" w:line="276" w:lineRule="auto"/>
        <w:jc w:val="both"/>
        <w:textAlignment w:val="baseline"/>
        <w:rPr>
          <w:rFonts w:ascii="Aptos" w:eastAsia="Times New Roman" w:hAnsi="Aptos" w:cs="Arial"/>
          <w:sz w:val="20"/>
          <w:szCs w:val="20"/>
          <w:lang w:eastAsia="pl-PL"/>
        </w:rPr>
      </w:pPr>
    </w:p>
    <w:p w14:paraId="713BDA09" w14:textId="4E73EDB9" w:rsidR="00084FFB" w:rsidRPr="00BE6C2E" w:rsidRDefault="00084FFB" w:rsidP="00FB39FB">
      <w:pPr>
        <w:pStyle w:val="Akapitzlist"/>
        <w:numPr>
          <w:ilvl w:val="0"/>
          <w:numId w:val="16"/>
        </w:numPr>
        <w:suppressAutoHyphens/>
        <w:autoSpaceDN w:val="0"/>
        <w:spacing w:after="0" w:line="276" w:lineRule="auto"/>
        <w:jc w:val="both"/>
        <w:rPr>
          <w:rFonts w:ascii="Aptos" w:eastAsia="Times New Roman" w:hAnsi="Aptos" w:cs="Arial"/>
          <w:b/>
          <w:bCs/>
          <w:color w:val="auto"/>
          <w:sz w:val="20"/>
          <w:szCs w:val="20"/>
          <w:lang w:eastAsia="pl-PL"/>
        </w:rPr>
      </w:pPr>
      <w:r w:rsidRPr="00BE6C2E">
        <w:rPr>
          <w:rFonts w:ascii="Aptos" w:eastAsia="Times New Roman" w:hAnsi="Aptos" w:cs="Arial"/>
          <w:b/>
          <w:bCs/>
          <w:color w:val="auto"/>
          <w:sz w:val="20"/>
          <w:szCs w:val="20"/>
          <w:lang w:eastAsia="pl-PL"/>
        </w:rPr>
        <w:t xml:space="preserve">TAK: </w:t>
      </w:r>
      <w:r w:rsidR="005D3804" w:rsidRPr="00BE6C2E">
        <w:rPr>
          <w:rFonts w:ascii="Aptos" w:eastAsia="Times New Roman" w:hAnsi="Aptos" w:cs="Arial"/>
          <w:b/>
          <w:bCs/>
          <w:color w:val="auto"/>
          <w:sz w:val="20"/>
          <w:szCs w:val="20"/>
          <w:lang w:eastAsia="pl-PL"/>
        </w:rPr>
        <w:t>1</w:t>
      </w:r>
      <w:r w:rsidRPr="00BE6C2E">
        <w:rPr>
          <w:rFonts w:ascii="Aptos" w:eastAsia="Times New Roman" w:hAnsi="Aptos" w:cs="Arial"/>
          <w:b/>
          <w:bCs/>
          <w:color w:val="auto"/>
          <w:sz w:val="20"/>
          <w:szCs w:val="20"/>
          <w:lang w:eastAsia="pl-PL"/>
        </w:rPr>
        <w:t>0 punktów</w:t>
      </w:r>
    </w:p>
    <w:p w14:paraId="696BFCBF" w14:textId="4851625B" w:rsidR="00084FFB" w:rsidRPr="00BE6C2E" w:rsidRDefault="00084FFB" w:rsidP="00FB39FB">
      <w:pPr>
        <w:pStyle w:val="Akapitzlist"/>
        <w:numPr>
          <w:ilvl w:val="0"/>
          <w:numId w:val="16"/>
        </w:numPr>
        <w:suppressAutoHyphens/>
        <w:autoSpaceDN w:val="0"/>
        <w:spacing w:after="0" w:line="276" w:lineRule="auto"/>
        <w:jc w:val="both"/>
        <w:rPr>
          <w:rFonts w:ascii="Aptos" w:eastAsia="Times New Roman" w:hAnsi="Aptos" w:cs="Arial"/>
          <w:b/>
          <w:bCs/>
          <w:color w:val="auto"/>
          <w:sz w:val="20"/>
          <w:szCs w:val="20"/>
          <w:lang w:eastAsia="pl-PL"/>
        </w:rPr>
      </w:pPr>
      <w:r w:rsidRPr="00BE6C2E">
        <w:rPr>
          <w:rFonts w:ascii="Aptos" w:eastAsia="Times New Roman" w:hAnsi="Aptos" w:cs="Arial"/>
          <w:b/>
          <w:bCs/>
          <w:color w:val="auto"/>
          <w:sz w:val="20"/>
          <w:szCs w:val="20"/>
          <w:lang w:eastAsia="pl-PL"/>
        </w:rPr>
        <w:t>NIE: 0 punktów</w:t>
      </w:r>
    </w:p>
    <w:p w14:paraId="274990CA" w14:textId="77777777" w:rsidR="00E37683" w:rsidRPr="00BE6C2E" w:rsidRDefault="00E37683" w:rsidP="00FB39FB">
      <w:pPr>
        <w:suppressAutoHyphens/>
        <w:autoSpaceDN w:val="0"/>
        <w:spacing w:after="0" w:line="276" w:lineRule="auto"/>
        <w:jc w:val="both"/>
        <w:rPr>
          <w:rFonts w:ascii="Aptos" w:eastAsia="Times New Roman" w:hAnsi="Aptos" w:cs="Arial"/>
          <w:sz w:val="20"/>
          <w:szCs w:val="20"/>
          <w:lang w:eastAsia="pl-PL"/>
        </w:rPr>
      </w:pPr>
    </w:p>
    <w:p w14:paraId="6D2538F0" w14:textId="77777777" w:rsidR="005009E6" w:rsidRPr="00BE6C2E" w:rsidRDefault="005009E6" w:rsidP="00FB39FB">
      <w:pPr>
        <w:pStyle w:val="Akapitzlist"/>
        <w:numPr>
          <w:ilvl w:val="0"/>
          <w:numId w:val="10"/>
        </w:numPr>
        <w:spacing w:after="0" w:line="276" w:lineRule="auto"/>
        <w:contextualSpacing w:val="0"/>
        <w:jc w:val="both"/>
        <w:textAlignment w:val="baseline"/>
        <w:rPr>
          <w:rFonts w:ascii="Aptos" w:eastAsia="Times New Roman" w:hAnsi="Aptos" w:cs="Arial"/>
          <w:iCs/>
          <w:color w:val="auto"/>
          <w:sz w:val="20"/>
          <w:szCs w:val="20"/>
          <w:lang w:eastAsia="pl-PL"/>
        </w:rPr>
      </w:pPr>
      <w:r w:rsidRPr="00BE6C2E">
        <w:rPr>
          <w:rFonts w:ascii="Aptos" w:eastAsia="Times New Roman" w:hAnsi="Aptos" w:cs="Arial"/>
          <w:iCs/>
          <w:color w:val="auto"/>
          <w:sz w:val="20"/>
          <w:szCs w:val="20"/>
          <w:lang w:eastAsia="pl-PL"/>
        </w:rPr>
        <w:t xml:space="preserve">Za najkorzystniejszą zostanie uznana oferta, która łącznie otrzyma najwyższą ilość punktów. </w:t>
      </w:r>
    </w:p>
    <w:p w14:paraId="48065263" w14:textId="77777777" w:rsidR="005009E6" w:rsidRPr="00BE6C2E" w:rsidRDefault="005009E6" w:rsidP="00FB39FB">
      <w:pPr>
        <w:pStyle w:val="Akapitzlist"/>
        <w:numPr>
          <w:ilvl w:val="0"/>
          <w:numId w:val="10"/>
        </w:numPr>
        <w:spacing w:after="0" w:line="276" w:lineRule="auto"/>
        <w:contextualSpacing w:val="0"/>
        <w:jc w:val="both"/>
        <w:textAlignment w:val="baseline"/>
        <w:rPr>
          <w:rFonts w:ascii="Aptos" w:eastAsia="Times New Roman" w:hAnsi="Aptos" w:cs="Arial"/>
          <w:iCs/>
          <w:color w:val="auto"/>
          <w:sz w:val="20"/>
          <w:szCs w:val="20"/>
          <w:lang w:eastAsia="pl-PL"/>
        </w:rPr>
      </w:pPr>
      <w:r w:rsidRPr="00BE6C2E">
        <w:rPr>
          <w:rFonts w:ascii="Aptos" w:eastAsia="Times New Roman" w:hAnsi="Aptos" w:cs="Arial"/>
          <w:iCs/>
          <w:color w:val="auto"/>
          <w:sz w:val="20"/>
          <w:szCs w:val="20"/>
          <w:lang w:eastAsia="pl-PL"/>
        </w:rPr>
        <w:lastRenderedPageBreak/>
        <w:t>W przypadku, gdy dwie lub więcej ofert otrzyma taką sama ilość punktów, Zleceniodawca wezwie Oferentów do złożenia ponownych ofert, w których wskazana cena nie może być wyższa niż cena podana w pierwotnej ofercie.</w:t>
      </w:r>
    </w:p>
    <w:p w14:paraId="35937BE7" w14:textId="77777777" w:rsidR="005009E6" w:rsidRPr="00BE6C2E" w:rsidRDefault="005009E6" w:rsidP="00FB39FB">
      <w:pPr>
        <w:pStyle w:val="Akapitzlist"/>
        <w:numPr>
          <w:ilvl w:val="0"/>
          <w:numId w:val="10"/>
        </w:numPr>
        <w:spacing w:after="0" w:line="276" w:lineRule="auto"/>
        <w:contextualSpacing w:val="0"/>
        <w:jc w:val="both"/>
        <w:textAlignment w:val="baseline"/>
        <w:rPr>
          <w:rFonts w:ascii="Aptos" w:eastAsia="Times New Roman" w:hAnsi="Aptos" w:cs="Arial"/>
          <w:iCs/>
          <w:color w:val="auto"/>
          <w:sz w:val="20"/>
          <w:szCs w:val="20"/>
          <w:lang w:eastAsia="pl-PL"/>
        </w:rPr>
      </w:pPr>
      <w:r w:rsidRPr="00BE6C2E">
        <w:rPr>
          <w:rFonts w:ascii="Aptos" w:eastAsia="Times New Roman" w:hAnsi="Aptos" w:cs="Arial"/>
          <w:iCs/>
          <w:color w:val="auto"/>
          <w:sz w:val="20"/>
          <w:szCs w:val="20"/>
          <w:lang w:eastAsia="pl-PL"/>
        </w:rPr>
        <w:t>Po dokonaniu wyboru oferty Zamawiający poinformuje Oferenta, którego ofertę wybrano, o terminie podpisania umowy.</w:t>
      </w:r>
    </w:p>
    <w:p w14:paraId="760521E2" w14:textId="77777777" w:rsidR="005009E6" w:rsidRPr="00BE6C2E" w:rsidRDefault="005009E6" w:rsidP="00FB39FB">
      <w:pPr>
        <w:pStyle w:val="Akapitzlist"/>
        <w:numPr>
          <w:ilvl w:val="0"/>
          <w:numId w:val="10"/>
        </w:numPr>
        <w:spacing w:after="0" w:line="276" w:lineRule="auto"/>
        <w:contextualSpacing w:val="0"/>
        <w:jc w:val="both"/>
        <w:textAlignment w:val="baseline"/>
        <w:rPr>
          <w:rFonts w:ascii="Aptos" w:eastAsia="Times New Roman" w:hAnsi="Aptos" w:cs="Arial"/>
          <w:iCs/>
          <w:color w:val="auto"/>
          <w:sz w:val="20"/>
          <w:szCs w:val="20"/>
          <w:lang w:eastAsia="pl-PL"/>
        </w:rPr>
      </w:pPr>
      <w:r w:rsidRPr="00BE6C2E">
        <w:rPr>
          <w:rFonts w:ascii="Aptos" w:eastAsia="Times New Roman" w:hAnsi="Aptos" w:cs="Arial"/>
          <w:iCs/>
          <w:color w:val="auto"/>
          <w:sz w:val="20"/>
          <w:szCs w:val="20"/>
          <w:lang w:eastAsia="pl-PL"/>
        </w:rPr>
        <w:t>Zamawiający zastrzega sobie prawo do prowadzenia negocjacji cen z wybranym Oferentem.</w:t>
      </w:r>
    </w:p>
    <w:p w14:paraId="3DF1DA8E" w14:textId="77777777" w:rsidR="005009E6" w:rsidRPr="00BE6C2E" w:rsidRDefault="005009E6" w:rsidP="00FB39FB">
      <w:pPr>
        <w:pStyle w:val="Akapitzlist"/>
        <w:numPr>
          <w:ilvl w:val="0"/>
          <w:numId w:val="10"/>
        </w:numPr>
        <w:spacing w:after="0" w:line="276" w:lineRule="auto"/>
        <w:contextualSpacing w:val="0"/>
        <w:jc w:val="both"/>
        <w:textAlignment w:val="baseline"/>
        <w:rPr>
          <w:rFonts w:ascii="Aptos" w:eastAsia="Times New Roman" w:hAnsi="Aptos" w:cs="Arial"/>
          <w:iCs/>
          <w:color w:val="auto"/>
          <w:sz w:val="20"/>
          <w:szCs w:val="20"/>
          <w:lang w:eastAsia="pl-PL"/>
        </w:rPr>
      </w:pPr>
      <w:r w:rsidRPr="00BE6C2E">
        <w:rPr>
          <w:rFonts w:ascii="Aptos" w:eastAsia="Times New Roman" w:hAnsi="Aptos" w:cs="Arial"/>
          <w:iCs/>
          <w:color w:val="auto"/>
          <w:sz w:val="20"/>
          <w:szCs w:val="20"/>
          <w:lang w:eastAsia="pl-PL"/>
        </w:rPr>
        <w:t>W przypadku, gdy Oferent, którego oferta została wybrana, uchyla się od zawarcia umowy, Zamawiający może wybrać ofertę najkorzystniejszą spośród pozostałych ofert.</w:t>
      </w:r>
    </w:p>
    <w:p w14:paraId="025A5261" w14:textId="77777777" w:rsidR="005009E6" w:rsidRPr="00BE6C2E" w:rsidRDefault="005009E6" w:rsidP="00FB39FB">
      <w:pPr>
        <w:pStyle w:val="Akapitzlist"/>
        <w:numPr>
          <w:ilvl w:val="0"/>
          <w:numId w:val="10"/>
        </w:numPr>
        <w:spacing w:after="0" w:line="276" w:lineRule="auto"/>
        <w:contextualSpacing w:val="0"/>
        <w:jc w:val="both"/>
        <w:textAlignment w:val="baseline"/>
        <w:rPr>
          <w:rFonts w:ascii="Aptos" w:eastAsia="Times New Roman" w:hAnsi="Aptos" w:cs="Arial"/>
          <w:iCs/>
          <w:color w:val="auto"/>
          <w:sz w:val="20"/>
          <w:szCs w:val="20"/>
          <w:lang w:eastAsia="pl-PL"/>
        </w:rPr>
      </w:pPr>
      <w:r w:rsidRPr="00BE6C2E">
        <w:rPr>
          <w:rFonts w:ascii="Aptos" w:eastAsia="Times New Roman" w:hAnsi="Aptos" w:cs="Arial"/>
          <w:iCs/>
          <w:color w:val="auto"/>
          <w:sz w:val="20"/>
          <w:szCs w:val="20"/>
          <w:lang w:eastAsia="pl-PL"/>
        </w:rPr>
        <w:t>Wyniki z przeprowadzonego postępowania zostaną opublikowane na stronie, na której widnieje niniejsze zapytanie.</w:t>
      </w:r>
    </w:p>
    <w:p w14:paraId="5E171014" w14:textId="57AC022D" w:rsidR="005009E6" w:rsidRPr="00BE6C2E" w:rsidRDefault="005009E6" w:rsidP="00FB39FB">
      <w:pPr>
        <w:pStyle w:val="Akapitzlist"/>
        <w:numPr>
          <w:ilvl w:val="0"/>
          <w:numId w:val="10"/>
        </w:numPr>
        <w:spacing w:after="0" w:line="276" w:lineRule="auto"/>
        <w:contextualSpacing w:val="0"/>
        <w:jc w:val="both"/>
        <w:textAlignment w:val="baseline"/>
        <w:rPr>
          <w:rFonts w:ascii="Aptos" w:eastAsia="Times New Roman" w:hAnsi="Aptos" w:cs="Arial"/>
          <w:b/>
          <w:bCs/>
          <w:iCs/>
          <w:color w:val="auto"/>
          <w:sz w:val="20"/>
          <w:szCs w:val="20"/>
          <w:lang w:eastAsia="pl-PL"/>
        </w:rPr>
      </w:pPr>
      <w:r w:rsidRPr="00BE6C2E">
        <w:rPr>
          <w:rFonts w:ascii="Aptos" w:eastAsia="Times New Roman" w:hAnsi="Aptos" w:cs="Arial"/>
          <w:b/>
          <w:bCs/>
          <w:iCs/>
          <w:color w:val="auto"/>
          <w:sz w:val="20"/>
          <w:szCs w:val="20"/>
          <w:lang w:eastAsia="pl-PL"/>
        </w:rPr>
        <w:t xml:space="preserve">W przypadku kiedy ceny oferty będą wyrażone w walucie obcej, kwoty te zostaną przeliczone na PLN wg średniego kursu PLN w stosunku do walut obcych ogłaszanego przez Narodowy Bank Polski (Tabela A kursów średnich walut obcych) </w:t>
      </w:r>
      <w:r w:rsidRPr="00BE6C2E">
        <w:rPr>
          <w:rFonts w:ascii="Aptos" w:eastAsia="Times New Roman" w:hAnsi="Aptos" w:cs="Arial"/>
          <w:b/>
          <w:bCs/>
          <w:iCs/>
          <w:color w:val="auto"/>
          <w:sz w:val="20"/>
          <w:szCs w:val="20"/>
          <w:u w:val="single"/>
          <w:lang w:eastAsia="pl-PL"/>
        </w:rPr>
        <w:t xml:space="preserve">w dniu </w:t>
      </w:r>
      <w:r w:rsidR="008434CB" w:rsidRPr="00BE6C2E">
        <w:rPr>
          <w:rFonts w:ascii="Aptos" w:eastAsia="Times New Roman" w:hAnsi="Aptos" w:cs="Arial"/>
          <w:b/>
          <w:bCs/>
          <w:iCs/>
          <w:color w:val="auto"/>
          <w:sz w:val="20"/>
          <w:szCs w:val="20"/>
          <w:u w:val="single"/>
          <w:lang w:eastAsia="pl-PL"/>
        </w:rPr>
        <w:t>ogłoszeni</w:t>
      </w:r>
      <w:r w:rsidR="00E10C01" w:rsidRPr="00BE6C2E">
        <w:rPr>
          <w:rFonts w:ascii="Aptos" w:eastAsia="Times New Roman" w:hAnsi="Aptos" w:cs="Arial"/>
          <w:b/>
          <w:bCs/>
          <w:iCs/>
          <w:color w:val="auto"/>
          <w:sz w:val="20"/>
          <w:szCs w:val="20"/>
          <w:u w:val="single"/>
          <w:lang w:eastAsia="pl-PL"/>
        </w:rPr>
        <w:t>a</w:t>
      </w:r>
      <w:r w:rsidR="008434CB" w:rsidRPr="00BE6C2E">
        <w:rPr>
          <w:rFonts w:ascii="Aptos" w:eastAsia="Times New Roman" w:hAnsi="Aptos" w:cs="Arial"/>
          <w:b/>
          <w:bCs/>
          <w:iCs/>
          <w:color w:val="auto"/>
          <w:sz w:val="20"/>
          <w:szCs w:val="20"/>
          <w:u w:val="single"/>
          <w:lang w:eastAsia="pl-PL"/>
        </w:rPr>
        <w:t xml:space="preserve"> terminu zbierania ofert </w:t>
      </w:r>
      <w:r w:rsidRPr="00BE6C2E">
        <w:rPr>
          <w:rFonts w:ascii="Aptos" w:eastAsia="Times New Roman" w:hAnsi="Aptos" w:cs="Arial"/>
          <w:b/>
          <w:bCs/>
          <w:iCs/>
          <w:color w:val="auto"/>
          <w:sz w:val="20"/>
          <w:szCs w:val="20"/>
          <w:u w:val="single"/>
          <w:lang w:eastAsia="pl-PL"/>
        </w:rPr>
        <w:t>t</w:t>
      </w:r>
      <w:r w:rsidR="00E12DA1" w:rsidRPr="00BE6C2E">
        <w:rPr>
          <w:rFonts w:ascii="Aptos" w:eastAsia="Times New Roman" w:hAnsi="Aptos" w:cs="Arial"/>
          <w:b/>
          <w:bCs/>
          <w:iCs/>
          <w:color w:val="auto"/>
          <w:sz w:val="20"/>
          <w:szCs w:val="20"/>
          <w:u w:val="single"/>
          <w:lang w:eastAsia="pl-PL"/>
        </w:rPr>
        <w:t xml:space="preserve"> tj. w dniu </w:t>
      </w:r>
      <w:r w:rsidR="00E10C01" w:rsidRPr="00BE6C2E">
        <w:rPr>
          <w:rFonts w:ascii="Aptos" w:eastAsia="Times New Roman" w:hAnsi="Aptos" w:cs="Arial"/>
          <w:b/>
          <w:bCs/>
          <w:iCs/>
          <w:color w:val="auto"/>
          <w:sz w:val="20"/>
          <w:szCs w:val="20"/>
          <w:u w:val="single"/>
          <w:lang w:eastAsia="pl-PL"/>
        </w:rPr>
        <w:t>10</w:t>
      </w:r>
      <w:r w:rsidR="004C7E24" w:rsidRPr="00BE6C2E">
        <w:rPr>
          <w:rFonts w:ascii="Aptos" w:eastAsia="Times New Roman" w:hAnsi="Aptos" w:cs="Arial"/>
          <w:b/>
          <w:bCs/>
          <w:iCs/>
          <w:color w:val="auto"/>
          <w:sz w:val="20"/>
          <w:szCs w:val="20"/>
          <w:u w:val="single"/>
          <w:lang w:eastAsia="pl-PL"/>
        </w:rPr>
        <w:t>.</w:t>
      </w:r>
      <w:r w:rsidR="008434CB" w:rsidRPr="00BE6C2E">
        <w:rPr>
          <w:rFonts w:ascii="Aptos" w:eastAsia="Times New Roman" w:hAnsi="Aptos" w:cs="Arial"/>
          <w:b/>
          <w:bCs/>
          <w:iCs/>
          <w:color w:val="auto"/>
          <w:sz w:val="20"/>
          <w:szCs w:val="20"/>
          <w:u w:val="single"/>
          <w:lang w:eastAsia="pl-PL"/>
        </w:rPr>
        <w:t>0</w:t>
      </w:r>
      <w:r w:rsidR="00E10C01" w:rsidRPr="00BE6C2E">
        <w:rPr>
          <w:rFonts w:ascii="Aptos" w:eastAsia="Times New Roman" w:hAnsi="Aptos" w:cs="Arial"/>
          <w:b/>
          <w:bCs/>
          <w:iCs/>
          <w:color w:val="auto"/>
          <w:sz w:val="20"/>
          <w:szCs w:val="20"/>
          <w:u w:val="single"/>
          <w:lang w:eastAsia="pl-PL"/>
        </w:rPr>
        <w:t>4</w:t>
      </w:r>
      <w:r w:rsidR="00E12DA1" w:rsidRPr="00BE6C2E">
        <w:rPr>
          <w:rFonts w:ascii="Aptos" w:eastAsia="Times New Roman" w:hAnsi="Aptos" w:cs="Arial"/>
          <w:b/>
          <w:bCs/>
          <w:iCs/>
          <w:color w:val="auto"/>
          <w:sz w:val="20"/>
          <w:szCs w:val="20"/>
          <w:u w:val="single"/>
          <w:lang w:eastAsia="pl-PL"/>
        </w:rPr>
        <w:t>.202</w:t>
      </w:r>
      <w:r w:rsidR="008434CB" w:rsidRPr="00BE6C2E">
        <w:rPr>
          <w:rFonts w:ascii="Aptos" w:eastAsia="Times New Roman" w:hAnsi="Aptos" w:cs="Arial"/>
          <w:b/>
          <w:bCs/>
          <w:iCs/>
          <w:color w:val="auto"/>
          <w:sz w:val="20"/>
          <w:szCs w:val="20"/>
          <w:u w:val="single"/>
          <w:lang w:eastAsia="pl-PL"/>
        </w:rPr>
        <w:t xml:space="preserve">5 </w:t>
      </w:r>
      <w:r w:rsidR="00E12DA1" w:rsidRPr="00BE6C2E">
        <w:rPr>
          <w:rFonts w:ascii="Aptos" w:eastAsia="Times New Roman" w:hAnsi="Aptos" w:cs="Arial"/>
          <w:b/>
          <w:bCs/>
          <w:iCs/>
          <w:color w:val="auto"/>
          <w:sz w:val="20"/>
          <w:szCs w:val="20"/>
          <w:u w:val="single"/>
          <w:lang w:eastAsia="pl-PL"/>
        </w:rPr>
        <w:t>roku</w:t>
      </w:r>
      <w:r w:rsidRPr="00BE6C2E">
        <w:rPr>
          <w:rFonts w:ascii="Aptos" w:eastAsia="Times New Roman" w:hAnsi="Aptos" w:cs="Arial"/>
          <w:b/>
          <w:bCs/>
          <w:iCs/>
          <w:color w:val="auto"/>
          <w:sz w:val="20"/>
          <w:szCs w:val="20"/>
          <w:lang w:eastAsia="pl-PL"/>
        </w:rPr>
        <w:t>.</w:t>
      </w:r>
    </w:p>
    <w:p w14:paraId="35D0BBFD" w14:textId="77777777" w:rsidR="00C44CB2" w:rsidRPr="00BE6C2E" w:rsidRDefault="00C44CB2" w:rsidP="00FB39FB">
      <w:pPr>
        <w:spacing w:after="0" w:line="276" w:lineRule="auto"/>
        <w:jc w:val="both"/>
        <w:textAlignment w:val="baseline"/>
        <w:rPr>
          <w:rFonts w:ascii="Aptos" w:eastAsia="Times New Roman" w:hAnsi="Aptos" w:cs="Arial"/>
          <w:b/>
          <w:bCs/>
          <w:iCs/>
          <w:sz w:val="20"/>
          <w:szCs w:val="20"/>
          <w:lang w:eastAsia="pl-PL"/>
        </w:rPr>
      </w:pPr>
    </w:p>
    <w:p w14:paraId="23C8B8E5" w14:textId="77777777" w:rsidR="005009E6" w:rsidRPr="00BE6C2E" w:rsidRDefault="005009E6" w:rsidP="00FB39FB">
      <w:pPr>
        <w:spacing w:after="0" w:line="276" w:lineRule="auto"/>
        <w:jc w:val="both"/>
        <w:textAlignment w:val="baseline"/>
        <w:rPr>
          <w:rFonts w:ascii="Aptos" w:eastAsia="Times New Roman" w:hAnsi="Aptos" w:cs="Arial"/>
          <w:iCs/>
          <w:sz w:val="20"/>
          <w:szCs w:val="20"/>
          <w:lang w:eastAsia="pl-PL"/>
        </w:rPr>
      </w:pPr>
    </w:p>
    <w:p w14:paraId="6669F6D1" w14:textId="77777777" w:rsidR="005009E6" w:rsidRPr="00BE6C2E" w:rsidRDefault="005009E6" w:rsidP="00FB39FB">
      <w:pPr>
        <w:pStyle w:val="Akapitzlist"/>
        <w:numPr>
          <w:ilvl w:val="0"/>
          <w:numId w:val="2"/>
        </w:numPr>
        <w:spacing w:line="276" w:lineRule="auto"/>
        <w:ind w:left="357" w:hanging="357"/>
        <w:jc w:val="both"/>
        <w:rPr>
          <w:rFonts w:ascii="Aptos" w:hAnsi="Aptos" w:cs="Calibri"/>
          <w:b/>
          <w:bCs/>
          <w:color w:val="auto"/>
          <w:sz w:val="20"/>
          <w:szCs w:val="20"/>
        </w:rPr>
      </w:pPr>
      <w:r w:rsidRPr="00BE6C2E">
        <w:rPr>
          <w:rFonts w:ascii="Aptos" w:hAnsi="Aptos" w:cs="Calibri"/>
          <w:b/>
          <w:bCs/>
          <w:color w:val="auto"/>
          <w:sz w:val="20"/>
          <w:szCs w:val="20"/>
        </w:rPr>
        <w:t xml:space="preserve">Wybór oferty </w:t>
      </w:r>
    </w:p>
    <w:p w14:paraId="0A2E90A9" w14:textId="77777777" w:rsidR="005009E6" w:rsidRPr="00BE6C2E" w:rsidRDefault="005009E6" w:rsidP="00FB39FB">
      <w:pPr>
        <w:spacing w:line="276" w:lineRule="auto"/>
        <w:ind w:left="357"/>
        <w:jc w:val="both"/>
        <w:rPr>
          <w:rFonts w:ascii="Aptos" w:hAnsi="Aptos" w:cs="Calibri"/>
          <w:sz w:val="20"/>
          <w:szCs w:val="20"/>
        </w:rPr>
      </w:pPr>
      <w:r w:rsidRPr="00BE6C2E">
        <w:rPr>
          <w:rFonts w:ascii="Aptos" w:hAnsi="Aptos" w:cs="Calibri"/>
          <w:sz w:val="20"/>
          <w:szCs w:val="20"/>
        </w:rPr>
        <w:t xml:space="preserve">Maksymalna liczba punktów do zdobycia wynosi 100. </w:t>
      </w:r>
    </w:p>
    <w:p w14:paraId="377069FA" w14:textId="77777777" w:rsidR="005009E6" w:rsidRPr="00BE6C2E" w:rsidRDefault="005009E6" w:rsidP="00FB39FB">
      <w:pPr>
        <w:spacing w:line="276" w:lineRule="auto"/>
        <w:ind w:left="357"/>
        <w:jc w:val="both"/>
        <w:rPr>
          <w:rFonts w:ascii="Aptos" w:hAnsi="Aptos" w:cs="Calibri"/>
          <w:sz w:val="20"/>
          <w:szCs w:val="20"/>
        </w:rPr>
      </w:pPr>
      <w:r w:rsidRPr="00BE6C2E">
        <w:rPr>
          <w:rFonts w:ascii="Aptos" w:hAnsi="Aptos" w:cs="Calibri"/>
          <w:sz w:val="20"/>
          <w:szCs w:val="20"/>
        </w:rPr>
        <w:t xml:space="preserve">Za najkorzystniejszą wybrana zostanie ta oferta, która </w:t>
      </w:r>
      <w:r w:rsidR="00B367D4" w:rsidRPr="00BE6C2E">
        <w:rPr>
          <w:rFonts w:ascii="Aptos" w:hAnsi="Aptos" w:cs="Calibri"/>
          <w:sz w:val="20"/>
          <w:szCs w:val="20"/>
        </w:rPr>
        <w:t>spełnia techniczne wymagania ustalone przez zamawiającego</w:t>
      </w:r>
      <w:r w:rsidR="00C44CB2" w:rsidRPr="00BE6C2E">
        <w:rPr>
          <w:rFonts w:ascii="Aptos" w:hAnsi="Aptos" w:cs="Calibri"/>
          <w:sz w:val="20"/>
          <w:szCs w:val="20"/>
        </w:rPr>
        <w:t xml:space="preserve"> i</w:t>
      </w:r>
      <w:r w:rsidR="00B367D4" w:rsidRPr="00BE6C2E">
        <w:rPr>
          <w:rFonts w:ascii="Aptos" w:hAnsi="Aptos" w:cs="Calibri"/>
          <w:sz w:val="20"/>
          <w:szCs w:val="20"/>
        </w:rPr>
        <w:t xml:space="preserve"> </w:t>
      </w:r>
      <w:r w:rsidRPr="00BE6C2E">
        <w:rPr>
          <w:rFonts w:ascii="Aptos" w:hAnsi="Aptos" w:cs="Calibri"/>
          <w:sz w:val="20"/>
          <w:szCs w:val="20"/>
        </w:rPr>
        <w:t xml:space="preserve">otrzyma największą liczbę punktów. </w:t>
      </w:r>
    </w:p>
    <w:p w14:paraId="6E9E79B4" w14:textId="77777777" w:rsidR="00C0220E" w:rsidRPr="00BE6C2E" w:rsidRDefault="00C0220E" w:rsidP="00FB39FB">
      <w:pPr>
        <w:pStyle w:val="Akapitzlist"/>
        <w:numPr>
          <w:ilvl w:val="0"/>
          <w:numId w:val="2"/>
        </w:numPr>
        <w:spacing w:before="120" w:line="276" w:lineRule="auto"/>
        <w:ind w:left="357" w:hanging="357"/>
        <w:jc w:val="both"/>
        <w:rPr>
          <w:rFonts w:ascii="Aptos" w:hAnsi="Aptos" w:cs="Tahoma"/>
          <w:b/>
          <w:bCs/>
          <w:color w:val="auto"/>
          <w:sz w:val="20"/>
          <w:szCs w:val="20"/>
        </w:rPr>
      </w:pPr>
      <w:r w:rsidRPr="00BE6C2E">
        <w:rPr>
          <w:rFonts w:ascii="Aptos" w:hAnsi="Aptos" w:cs="Tahoma"/>
          <w:b/>
          <w:bCs/>
          <w:color w:val="auto"/>
          <w:sz w:val="20"/>
          <w:szCs w:val="20"/>
        </w:rPr>
        <w:t xml:space="preserve">Inne istotne warunki: </w:t>
      </w:r>
    </w:p>
    <w:p w14:paraId="50AFDF15" w14:textId="77777777" w:rsidR="00B524C4" w:rsidRPr="00BE6C2E" w:rsidRDefault="00B524C4" w:rsidP="00FB39FB">
      <w:pPr>
        <w:pStyle w:val="Akapitzlist"/>
        <w:spacing w:before="120" w:line="276" w:lineRule="auto"/>
        <w:ind w:left="357"/>
        <w:jc w:val="both"/>
        <w:rPr>
          <w:rFonts w:ascii="Aptos" w:hAnsi="Aptos" w:cs="Tahoma"/>
          <w:color w:val="auto"/>
          <w:sz w:val="20"/>
          <w:szCs w:val="20"/>
        </w:rPr>
      </w:pPr>
    </w:p>
    <w:p w14:paraId="060E09AA" w14:textId="4C004EED" w:rsidR="00C0220E" w:rsidRPr="00BE6C2E" w:rsidRDefault="676A96BE" w:rsidP="00FB39FB">
      <w:pPr>
        <w:pStyle w:val="Akapitzlist"/>
        <w:numPr>
          <w:ilvl w:val="0"/>
          <w:numId w:val="4"/>
        </w:numPr>
        <w:spacing w:line="276" w:lineRule="auto"/>
        <w:jc w:val="both"/>
        <w:rPr>
          <w:rFonts w:ascii="Aptos" w:hAnsi="Aptos" w:cs="Tahoma"/>
          <w:color w:val="auto"/>
          <w:sz w:val="20"/>
          <w:szCs w:val="20"/>
        </w:rPr>
      </w:pPr>
      <w:r w:rsidRPr="00BE6C2E">
        <w:rPr>
          <w:rFonts w:ascii="Aptos" w:hAnsi="Aptos" w:cs="Tahoma"/>
          <w:color w:val="auto"/>
          <w:sz w:val="20"/>
          <w:szCs w:val="20"/>
        </w:rPr>
        <w:t xml:space="preserve">Termin ważności oferty – </w:t>
      </w:r>
      <w:r w:rsidR="00E10C01" w:rsidRPr="00BE6C2E">
        <w:rPr>
          <w:rFonts w:ascii="Aptos" w:hAnsi="Aptos" w:cs="Tahoma"/>
          <w:b/>
          <w:bCs/>
          <w:color w:val="auto"/>
          <w:sz w:val="20"/>
          <w:szCs w:val="20"/>
        </w:rPr>
        <w:t>21</w:t>
      </w:r>
      <w:r w:rsidR="0060795A" w:rsidRPr="00BE6C2E">
        <w:rPr>
          <w:rFonts w:ascii="Aptos" w:hAnsi="Aptos" w:cs="Tahoma"/>
          <w:b/>
          <w:bCs/>
          <w:color w:val="auto"/>
          <w:sz w:val="20"/>
          <w:szCs w:val="20"/>
        </w:rPr>
        <w:t>.0</w:t>
      </w:r>
      <w:r w:rsidR="00E10C01" w:rsidRPr="00BE6C2E">
        <w:rPr>
          <w:rFonts w:ascii="Aptos" w:hAnsi="Aptos" w:cs="Tahoma"/>
          <w:b/>
          <w:bCs/>
          <w:color w:val="auto"/>
          <w:sz w:val="20"/>
          <w:szCs w:val="20"/>
        </w:rPr>
        <w:t>5</w:t>
      </w:r>
      <w:r w:rsidRPr="00BE6C2E">
        <w:rPr>
          <w:rFonts w:ascii="Aptos" w:hAnsi="Aptos" w:cs="Tahoma"/>
          <w:b/>
          <w:bCs/>
          <w:color w:val="auto"/>
          <w:sz w:val="20"/>
          <w:szCs w:val="20"/>
        </w:rPr>
        <w:t>.202</w:t>
      </w:r>
      <w:r w:rsidR="0060795A" w:rsidRPr="00BE6C2E">
        <w:rPr>
          <w:rFonts w:ascii="Aptos" w:hAnsi="Aptos" w:cs="Tahoma"/>
          <w:b/>
          <w:bCs/>
          <w:color w:val="auto"/>
          <w:sz w:val="20"/>
          <w:szCs w:val="20"/>
        </w:rPr>
        <w:t>5</w:t>
      </w:r>
    </w:p>
    <w:p w14:paraId="63957AD9" w14:textId="42CCA5D6" w:rsidR="00C0220E" w:rsidRPr="00BE6C2E" w:rsidRDefault="00C0220E" w:rsidP="00FB39FB">
      <w:pPr>
        <w:pStyle w:val="Akapitzlist"/>
        <w:numPr>
          <w:ilvl w:val="0"/>
          <w:numId w:val="4"/>
        </w:numPr>
        <w:spacing w:line="276" w:lineRule="auto"/>
        <w:jc w:val="both"/>
        <w:rPr>
          <w:rFonts w:ascii="Aptos" w:hAnsi="Aptos" w:cs="Tahoma"/>
          <w:color w:val="auto"/>
          <w:sz w:val="20"/>
          <w:szCs w:val="20"/>
        </w:rPr>
      </w:pPr>
      <w:r w:rsidRPr="00BE6C2E">
        <w:rPr>
          <w:rFonts w:ascii="Aptos" w:hAnsi="Aptos" w:cs="Tahoma"/>
          <w:color w:val="auto"/>
          <w:sz w:val="20"/>
          <w:szCs w:val="20"/>
        </w:rPr>
        <w:t xml:space="preserve">Z Wykonawcą, którego oferta będzie najkorzystniejsza (tj. </w:t>
      </w:r>
      <w:r w:rsidR="00B367D4" w:rsidRPr="00BE6C2E">
        <w:rPr>
          <w:rFonts w:ascii="Aptos" w:hAnsi="Aptos" w:cs="Calibri"/>
          <w:color w:val="auto"/>
          <w:sz w:val="20"/>
          <w:szCs w:val="20"/>
        </w:rPr>
        <w:t>która spełnia techniczne wymagania ustalone przez zamawiającego, a następnie otrzyma największą liczbę punktów</w:t>
      </w:r>
      <w:r w:rsidRPr="00BE6C2E">
        <w:rPr>
          <w:rFonts w:ascii="Aptos" w:hAnsi="Aptos" w:cs="Tahoma"/>
          <w:color w:val="auto"/>
          <w:sz w:val="20"/>
          <w:szCs w:val="20"/>
        </w:rPr>
        <w:t xml:space="preserve">), po wybraniu oferty, zostanie zawarta umowa na dostawę. Umowa ta </w:t>
      </w:r>
      <w:r w:rsidR="00753BB9" w:rsidRPr="00BE6C2E">
        <w:rPr>
          <w:rFonts w:ascii="Aptos" w:hAnsi="Aptos" w:cs="Tahoma"/>
          <w:color w:val="auto"/>
          <w:sz w:val="20"/>
          <w:szCs w:val="20"/>
        </w:rPr>
        <w:t xml:space="preserve">zostanie zawarta </w:t>
      </w:r>
      <w:r w:rsidRPr="00BE6C2E">
        <w:rPr>
          <w:rFonts w:ascii="Aptos" w:hAnsi="Aptos" w:cs="Tahoma"/>
          <w:color w:val="auto"/>
          <w:sz w:val="20"/>
          <w:szCs w:val="20"/>
        </w:rPr>
        <w:t>do dnia</w:t>
      </w:r>
      <w:r w:rsidR="00285058" w:rsidRPr="00BE6C2E">
        <w:rPr>
          <w:rFonts w:ascii="Aptos" w:hAnsi="Aptos" w:cs="Tahoma"/>
          <w:color w:val="auto"/>
          <w:sz w:val="20"/>
          <w:szCs w:val="20"/>
        </w:rPr>
        <w:t xml:space="preserve"> </w:t>
      </w:r>
      <w:r w:rsidR="00E10C01" w:rsidRPr="00BE6C2E">
        <w:rPr>
          <w:rFonts w:ascii="Aptos" w:hAnsi="Aptos" w:cs="Tahoma"/>
          <w:b/>
          <w:bCs/>
          <w:color w:val="auto"/>
          <w:sz w:val="20"/>
          <w:szCs w:val="20"/>
        </w:rPr>
        <w:t>30</w:t>
      </w:r>
      <w:r w:rsidR="00444410" w:rsidRPr="00BE6C2E">
        <w:rPr>
          <w:rFonts w:ascii="Aptos" w:hAnsi="Aptos" w:cs="Tahoma"/>
          <w:b/>
          <w:bCs/>
          <w:color w:val="auto"/>
          <w:sz w:val="20"/>
          <w:szCs w:val="20"/>
        </w:rPr>
        <w:t>.</w:t>
      </w:r>
      <w:r w:rsidR="000B6621" w:rsidRPr="00BE6C2E">
        <w:rPr>
          <w:rFonts w:ascii="Aptos" w:hAnsi="Aptos" w:cs="Tahoma"/>
          <w:b/>
          <w:bCs/>
          <w:color w:val="auto"/>
          <w:sz w:val="20"/>
          <w:szCs w:val="20"/>
        </w:rPr>
        <w:t>0</w:t>
      </w:r>
      <w:r w:rsidR="00E10C01" w:rsidRPr="00BE6C2E">
        <w:rPr>
          <w:rFonts w:ascii="Aptos" w:hAnsi="Aptos" w:cs="Tahoma"/>
          <w:b/>
          <w:bCs/>
          <w:color w:val="auto"/>
          <w:sz w:val="20"/>
          <w:szCs w:val="20"/>
        </w:rPr>
        <w:t>4</w:t>
      </w:r>
      <w:r w:rsidR="000B6621" w:rsidRPr="00BE6C2E">
        <w:rPr>
          <w:rFonts w:ascii="Aptos" w:hAnsi="Aptos" w:cs="Tahoma"/>
          <w:b/>
          <w:bCs/>
          <w:color w:val="auto"/>
          <w:sz w:val="20"/>
          <w:szCs w:val="20"/>
        </w:rPr>
        <w:t>.</w:t>
      </w:r>
      <w:r w:rsidR="00444410" w:rsidRPr="00BE6C2E">
        <w:rPr>
          <w:rFonts w:ascii="Aptos" w:hAnsi="Aptos" w:cs="Tahoma"/>
          <w:b/>
          <w:bCs/>
          <w:color w:val="auto"/>
          <w:sz w:val="20"/>
          <w:szCs w:val="20"/>
        </w:rPr>
        <w:t>202</w:t>
      </w:r>
      <w:r w:rsidR="0060795A" w:rsidRPr="00BE6C2E">
        <w:rPr>
          <w:rFonts w:ascii="Aptos" w:hAnsi="Aptos" w:cs="Tahoma"/>
          <w:b/>
          <w:bCs/>
          <w:color w:val="auto"/>
          <w:sz w:val="20"/>
          <w:szCs w:val="20"/>
        </w:rPr>
        <w:t>5</w:t>
      </w:r>
      <w:r w:rsidR="00444410" w:rsidRPr="00BE6C2E">
        <w:rPr>
          <w:rFonts w:ascii="Aptos" w:hAnsi="Aptos" w:cs="Tahoma"/>
          <w:b/>
          <w:bCs/>
          <w:color w:val="auto"/>
          <w:sz w:val="20"/>
          <w:szCs w:val="20"/>
        </w:rPr>
        <w:t xml:space="preserve"> </w:t>
      </w:r>
      <w:r w:rsidR="00347A79" w:rsidRPr="00BE6C2E">
        <w:rPr>
          <w:rFonts w:ascii="Aptos" w:hAnsi="Aptos" w:cs="Tahoma"/>
          <w:color w:val="auto"/>
          <w:sz w:val="20"/>
          <w:szCs w:val="20"/>
        </w:rPr>
        <w:t>roku,</w:t>
      </w:r>
      <w:r w:rsidRPr="00BE6C2E">
        <w:rPr>
          <w:rFonts w:ascii="Aptos" w:hAnsi="Aptos" w:cs="Tahoma"/>
          <w:color w:val="auto"/>
          <w:sz w:val="20"/>
          <w:szCs w:val="20"/>
        </w:rPr>
        <w:t xml:space="preserve"> na warunkach Zamawiającego po wybraniu oferty i zgodnie z ceną podaną przez Wykonawcę w wybranej przez Zamawiającego ofercie. Zamawiający </w:t>
      </w:r>
      <w:r w:rsidR="00753BB9" w:rsidRPr="00BE6C2E">
        <w:rPr>
          <w:rFonts w:ascii="Aptos" w:hAnsi="Aptos" w:cs="Tahoma"/>
          <w:color w:val="auto"/>
          <w:sz w:val="20"/>
          <w:szCs w:val="20"/>
        </w:rPr>
        <w:t xml:space="preserve">zobowiązany będzie do zapłaty, </w:t>
      </w:r>
      <w:r w:rsidRPr="00BE6C2E">
        <w:rPr>
          <w:rFonts w:ascii="Aptos" w:hAnsi="Aptos" w:cs="Tahoma"/>
          <w:color w:val="auto"/>
          <w:sz w:val="20"/>
          <w:szCs w:val="20"/>
        </w:rPr>
        <w:t>wg ceny wynikającej z wybranej oferty, wyłącznie z</w:t>
      </w:r>
      <w:r w:rsidR="00795DD3" w:rsidRPr="00BE6C2E">
        <w:rPr>
          <w:rFonts w:ascii="Aptos" w:hAnsi="Aptos" w:cs="Tahoma"/>
          <w:color w:val="auto"/>
          <w:sz w:val="20"/>
          <w:szCs w:val="20"/>
        </w:rPr>
        <w:t>a faktycznie wykonaną dostawę.</w:t>
      </w:r>
    </w:p>
    <w:p w14:paraId="7896CA98" w14:textId="77777777" w:rsidR="00334331" w:rsidRPr="00BE6C2E" w:rsidRDefault="007D2198" w:rsidP="00FB39FB">
      <w:pPr>
        <w:pStyle w:val="Akapitzlist"/>
        <w:numPr>
          <w:ilvl w:val="0"/>
          <w:numId w:val="4"/>
        </w:numPr>
        <w:spacing w:line="276" w:lineRule="auto"/>
        <w:jc w:val="both"/>
        <w:rPr>
          <w:rFonts w:ascii="Aptos" w:hAnsi="Aptos" w:cs="Tahoma"/>
          <w:color w:val="auto"/>
          <w:sz w:val="20"/>
          <w:szCs w:val="20"/>
        </w:rPr>
      </w:pPr>
      <w:r w:rsidRPr="00BE6C2E">
        <w:rPr>
          <w:rFonts w:ascii="Aptos" w:hAnsi="Aptos" w:cs="Tahoma"/>
          <w:color w:val="auto"/>
          <w:sz w:val="20"/>
          <w:szCs w:val="20"/>
        </w:rPr>
        <w:t xml:space="preserve">Zamówienie  </w:t>
      </w:r>
      <w:r w:rsidR="00334331" w:rsidRPr="00BE6C2E">
        <w:rPr>
          <w:rFonts w:ascii="Aptos" w:hAnsi="Aptos" w:cs="Tahoma"/>
          <w:color w:val="auto"/>
          <w:sz w:val="20"/>
          <w:szCs w:val="20"/>
        </w:rPr>
        <w:t xml:space="preserve">nie </w:t>
      </w:r>
      <w:r w:rsidRPr="00BE6C2E">
        <w:rPr>
          <w:rFonts w:ascii="Aptos" w:hAnsi="Aptos" w:cs="Tahoma"/>
          <w:color w:val="auto"/>
          <w:sz w:val="20"/>
          <w:szCs w:val="20"/>
        </w:rPr>
        <w:t xml:space="preserve">stanowi części zamówienia w projekcie, w rozumieniu „Wytycznych dotyczących kwalifikowalności wydatków na lata 2021-2027”, z uwagi na jego charakter pod względem technicznym i funkcjonalnym. </w:t>
      </w:r>
    </w:p>
    <w:p w14:paraId="4BE71B69" w14:textId="5BA3438B" w:rsidR="002063DF" w:rsidRPr="00BE6C2E" w:rsidRDefault="002063DF" w:rsidP="00B03629">
      <w:pPr>
        <w:spacing w:line="276" w:lineRule="auto"/>
        <w:jc w:val="both"/>
        <w:rPr>
          <w:rFonts w:ascii="Aptos" w:hAnsi="Aptos" w:cs="Tahoma"/>
          <w:sz w:val="20"/>
          <w:szCs w:val="20"/>
        </w:rPr>
      </w:pPr>
    </w:p>
    <w:p w14:paraId="0BB7F800" w14:textId="10B444A4" w:rsidR="00B03629" w:rsidRPr="00BE6C2E" w:rsidRDefault="00031E55" w:rsidP="00B03629">
      <w:pPr>
        <w:pStyle w:val="Akapitzlist"/>
        <w:numPr>
          <w:ilvl w:val="0"/>
          <w:numId w:val="2"/>
        </w:numPr>
        <w:spacing w:before="120" w:line="276" w:lineRule="auto"/>
        <w:ind w:left="357" w:hanging="357"/>
        <w:jc w:val="both"/>
        <w:rPr>
          <w:rFonts w:ascii="Aptos" w:hAnsi="Aptos" w:cs="Tahoma"/>
          <w:b/>
          <w:bCs/>
          <w:color w:val="auto"/>
          <w:sz w:val="20"/>
          <w:szCs w:val="20"/>
        </w:rPr>
      </w:pPr>
      <w:r w:rsidRPr="00BE6C2E">
        <w:rPr>
          <w:rFonts w:ascii="Aptos" w:hAnsi="Aptos" w:cs="Tahoma"/>
          <w:b/>
          <w:bCs/>
          <w:color w:val="auto"/>
          <w:sz w:val="20"/>
          <w:szCs w:val="20"/>
        </w:rPr>
        <w:t xml:space="preserve">Warunki zmiany umowy: </w:t>
      </w:r>
    </w:p>
    <w:p w14:paraId="2BB1C09D" w14:textId="77777777" w:rsidR="00B03629" w:rsidRPr="00BE6C2E" w:rsidRDefault="00B03629" w:rsidP="00B03629">
      <w:pPr>
        <w:pStyle w:val="p"/>
        <w:numPr>
          <w:ilvl w:val="0"/>
          <w:numId w:val="44"/>
        </w:numPr>
        <w:spacing w:line="276" w:lineRule="auto"/>
        <w:rPr>
          <w:rFonts w:ascii="Aptos" w:hAnsi="Aptos" w:cs="Arial"/>
          <w:sz w:val="20"/>
          <w:szCs w:val="20"/>
        </w:rPr>
      </w:pPr>
      <w:r w:rsidRPr="00BE6C2E">
        <w:rPr>
          <w:rFonts w:ascii="Aptos" w:hAnsi="Aptos" w:cs="Arial"/>
          <w:sz w:val="20"/>
          <w:szCs w:val="20"/>
        </w:rPr>
        <w:t>Zamawiający zastrzega możliwość wprowadzenia istotnych zmian postanowień zawartej umowy. W szczególności postanowienia umowy mogą ulec zmianie w razie ziszczenia się co najmniej jednej z poniżej wskazanych okoliczności w następującym zakresie oraz na następujących warunkach:</w:t>
      </w:r>
    </w:p>
    <w:p w14:paraId="5D370BBE" w14:textId="77777777" w:rsidR="00B03629" w:rsidRPr="00BE6C2E" w:rsidRDefault="00B03629" w:rsidP="00B03629">
      <w:pPr>
        <w:numPr>
          <w:ilvl w:val="0"/>
          <w:numId w:val="48"/>
        </w:numPr>
        <w:spacing w:after="0" w:line="276" w:lineRule="auto"/>
        <w:rPr>
          <w:rFonts w:ascii="Aptos" w:hAnsi="Aptos" w:cs="Arial"/>
          <w:sz w:val="20"/>
          <w:szCs w:val="20"/>
        </w:rPr>
      </w:pPr>
      <w:r w:rsidRPr="00BE6C2E">
        <w:rPr>
          <w:rFonts w:ascii="Aptos" w:hAnsi="Aptos" w:cs="Arial"/>
          <w:sz w:val="20"/>
          <w:szCs w:val="20"/>
        </w:rPr>
        <w:t>W przedmiocie sposobu wykonania Przedmiotu Zamówienia:</w:t>
      </w:r>
    </w:p>
    <w:p w14:paraId="23CA6785" w14:textId="77777777" w:rsidR="00B03629" w:rsidRPr="00BE6C2E" w:rsidRDefault="00B03629" w:rsidP="00B03629">
      <w:pPr>
        <w:numPr>
          <w:ilvl w:val="0"/>
          <w:numId w:val="47"/>
        </w:numPr>
        <w:spacing w:after="0" w:line="276" w:lineRule="auto"/>
        <w:rPr>
          <w:rFonts w:ascii="Aptos" w:hAnsi="Aptos" w:cs="Arial"/>
          <w:sz w:val="20"/>
          <w:szCs w:val="20"/>
        </w:rPr>
      </w:pPr>
      <w:r w:rsidRPr="00BE6C2E">
        <w:rPr>
          <w:rFonts w:ascii="Aptos" w:hAnsi="Aptos" w:cs="Arial"/>
          <w:sz w:val="20"/>
          <w:szCs w:val="20"/>
        </w:rPr>
        <w:t xml:space="preserve">jeżeli zmiana sposobu realizacji zamówienia wynika ze zmian w obowiązujących przepisach prawa bądź wytycznych, mających wpływ na wykonanie zamówienia lub decyzji organów administracji publicznej, w tym poprzez zwiększenie, zmniejszenie zakresu świadczenia lub zmiany metody, technologii realizacji Przedmiotu Zamówienia, </w:t>
      </w:r>
      <w:r w:rsidRPr="00BE6C2E">
        <w:rPr>
          <w:rFonts w:ascii="Aptos" w:hAnsi="Aptos" w:cs="Arial"/>
          <w:sz w:val="20"/>
          <w:szCs w:val="20"/>
        </w:rPr>
        <w:lastRenderedPageBreak/>
        <w:t>w zakresie koniecznym do dostosowania do nowych przepisów prawa, wytycznych lub decyzji,</w:t>
      </w:r>
    </w:p>
    <w:p w14:paraId="26F21795" w14:textId="77777777" w:rsidR="00B03629" w:rsidRPr="00BE6C2E" w:rsidRDefault="00B03629" w:rsidP="00B03629">
      <w:pPr>
        <w:numPr>
          <w:ilvl w:val="0"/>
          <w:numId w:val="47"/>
        </w:numPr>
        <w:spacing w:after="0" w:line="276" w:lineRule="auto"/>
        <w:rPr>
          <w:rFonts w:ascii="Aptos" w:hAnsi="Aptos" w:cs="Arial"/>
          <w:sz w:val="20"/>
          <w:szCs w:val="20"/>
        </w:rPr>
      </w:pPr>
      <w:r w:rsidRPr="00BE6C2E">
        <w:rPr>
          <w:rFonts w:ascii="Aptos" w:hAnsi="Aptos" w:cs="Arial"/>
          <w:sz w:val="20"/>
          <w:szCs w:val="20"/>
        </w:rPr>
        <w:t>jeżeli zmiana sposobu realizacji wynika ze zmiany opisu Przedmiotu Zamówienia, w szczególności z powodu braku rozwiązań projektowych, konieczności usunięcia błędów lub wprowadzenia zmian w dokumentacji projektowej lub technicznej, na podstawie której realizowany był przedmiot Zamówienia,</w:t>
      </w:r>
    </w:p>
    <w:p w14:paraId="307F86CC" w14:textId="77777777" w:rsidR="00B03629" w:rsidRPr="00BE6C2E" w:rsidRDefault="00B03629" w:rsidP="00B03629">
      <w:pPr>
        <w:numPr>
          <w:ilvl w:val="0"/>
          <w:numId w:val="47"/>
        </w:numPr>
        <w:spacing w:after="0" w:line="276" w:lineRule="auto"/>
        <w:rPr>
          <w:rFonts w:ascii="Aptos" w:hAnsi="Aptos" w:cs="Arial"/>
          <w:sz w:val="20"/>
          <w:szCs w:val="20"/>
        </w:rPr>
      </w:pPr>
      <w:r w:rsidRPr="00BE6C2E">
        <w:rPr>
          <w:rFonts w:ascii="Aptos" w:hAnsi="Aptos" w:cs="Arial"/>
          <w:sz w:val="20"/>
          <w:szCs w:val="20"/>
        </w:rPr>
        <w:t>jeżeli zmiana parametrów określających Przedmiot Zamówienia, w szczególności poprzez zastosowanie innych rozwiązań technicznych lub materiałowych pozwoli na osiągnięcie wymaganego lub lepszego efektu przy niższych kosztach wykonania Umowy, zwiększenie jakości, parametrów technicznych lub eksploatacyjnych Przedmiotu Zamówienia, skrócenie terminu realizacji Przedmiotu Zamówienia, uniknięcie niewykonania lub wadliwego wykonania Przedmiotu Zamówienia,</w:t>
      </w:r>
    </w:p>
    <w:p w14:paraId="27630785" w14:textId="77777777" w:rsidR="00B03629" w:rsidRPr="00BE6C2E" w:rsidRDefault="00B03629" w:rsidP="00B03629">
      <w:pPr>
        <w:numPr>
          <w:ilvl w:val="0"/>
          <w:numId w:val="47"/>
        </w:numPr>
        <w:spacing w:after="0" w:line="276" w:lineRule="auto"/>
        <w:rPr>
          <w:rFonts w:ascii="Aptos" w:hAnsi="Aptos" w:cs="Arial"/>
          <w:sz w:val="20"/>
          <w:szCs w:val="20"/>
        </w:rPr>
      </w:pPr>
      <w:r w:rsidRPr="00BE6C2E">
        <w:rPr>
          <w:rFonts w:ascii="Aptos" w:hAnsi="Aptos" w:cs="Arial"/>
          <w:sz w:val="20"/>
          <w:szCs w:val="20"/>
        </w:rPr>
        <w:t>jeżeli zmiany materiałów i urządzeń będą korzystne dla zamawiającego, a w szczególności spowodują obniżenie kosztu ponoszonego przez zamawiającego na eksploatację i konserwację wykonanego Przedmiotu Zamówienia, poprawią parametry techniczne, wynikają z aktualizacji rozwiązań z uwagi na postęp technologiczny lub zmiany obowiązujących przepisów, pod warunkiem, że zmiany te nie spowodują obniżenia parametrów tych materiałów lub urządzeń,</w:t>
      </w:r>
    </w:p>
    <w:p w14:paraId="1D2430C4" w14:textId="77777777" w:rsidR="00B03629" w:rsidRPr="00BE6C2E" w:rsidRDefault="00B03629" w:rsidP="00B03629">
      <w:pPr>
        <w:numPr>
          <w:ilvl w:val="0"/>
          <w:numId w:val="47"/>
        </w:numPr>
        <w:spacing w:after="0" w:line="276" w:lineRule="auto"/>
        <w:rPr>
          <w:rFonts w:ascii="Aptos" w:hAnsi="Aptos" w:cs="Arial"/>
          <w:sz w:val="20"/>
          <w:szCs w:val="20"/>
        </w:rPr>
      </w:pPr>
      <w:r w:rsidRPr="00BE6C2E">
        <w:rPr>
          <w:rFonts w:ascii="Aptos" w:hAnsi="Aptos" w:cs="Arial"/>
          <w:sz w:val="20"/>
          <w:szCs w:val="20"/>
        </w:rPr>
        <w:t>w przypadku gdy Wykonawca nie jest w stanie nabyć na rynku zaoferowanego w przedłożonej Zamawiającemu ofercie urządzenia, materiału np.: w związku z opóźnieniem dostaw nie z winy Wykonawcy lub wycofaniem urządzenia lub elementu urządzenia, materiału z produkcji lub wprowadzeniem nowej wersji zamawianych urządzeń lub ich elementów, materiałów, - poprzez dokonanie zamiany w zakresie dostarczanych urządzeń, materiałów; zaoferowane przez Wykonawcę urządzenie, materiał musi charakteryzować się takimi samymi albo wyższymi lub lepszymi parametrami niż wymagane były w SWZ;</w:t>
      </w:r>
    </w:p>
    <w:p w14:paraId="106F9291" w14:textId="77777777" w:rsidR="00B03629" w:rsidRPr="00BE6C2E" w:rsidRDefault="00B03629" w:rsidP="00B03629">
      <w:pPr>
        <w:numPr>
          <w:ilvl w:val="0"/>
          <w:numId w:val="48"/>
        </w:numPr>
        <w:spacing w:after="0" w:line="276" w:lineRule="auto"/>
        <w:rPr>
          <w:rFonts w:ascii="Aptos" w:hAnsi="Aptos" w:cs="Arial"/>
          <w:sz w:val="20"/>
          <w:szCs w:val="20"/>
        </w:rPr>
      </w:pPr>
      <w:r w:rsidRPr="00BE6C2E">
        <w:rPr>
          <w:rFonts w:ascii="Aptos" w:hAnsi="Aptos" w:cs="Arial"/>
          <w:sz w:val="20"/>
          <w:szCs w:val="20"/>
        </w:rPr>
        <w:t>w przedmiocie zmiany terminów wykonania Umowy:</w:t>
      </w:r>
    </w:p>
    <w:p w14:paraId="23568378" w14:textId="77777777" w:rsidR="00B03629" w:rsidRPr="00BE6C2E" w:rsidRDefault="00B03629" w:rsidP="00B03629">
      <w:pPr>
        <w:numPr>
          <w:ilvl w:val="0"/>
          <w:numId w:val="49"/>
        </w:numPr>
        <w:spacing w:after="0" w:line="276" w:lineRule="auto"/>
        <w:rPr>
          <w:rFonts w:ascii="Aptos" w:hAnsi="Aptos" w:cs="Arial"/>
          <w:sz w:val="20"/>
          <w:szCs w:val="20"/>
        </w:rPr>
      </w:pPr>
      <w:r w:rsidRPr="00BE6C2E">
        <w:rPr>
          <w:rFonts w:ascii="Aptos" w:hAnsi="Aptos" w:cs="Arial"/>
          <w:sz w:val="20"/>
          <w:szCs w:val="20"/>
        </w:rPr>
        <w:t>w przypadku wystąpienia siły wyższej, pod pojęciem której rozumie się wszystkie zdarzenia zewnętrzne i niemożliwe do przewidzenia i niemożliwe do zapobieżenia przez stronę lub strony Umowy, a zaistniałe po zawarciu Umowy, w szczególności takie jak: wojny, działania wojenne, inwazje, terroryzm, rewolucje, powstania, wojny domowe, rozruchy, z wyjątkiem tych, które są ograniczone wyłącznie do pracowników wykonawcy lub jego podwykonawców lub zamawiającego, zanieczyszczenie i inne podobne niebezpieczne skutki spowodowane przez substancje toksyczne, z wyjątkiem tych, które mogą być przypisane użyciu przez wykonawcę, działania sił przyrody, w tym huragany lub powodzie, a którym Strona Umowy nie mogła zapobiec, stan nadzwyczajny (np. stan klęski żywiołowej, stan wojenny, stan wyjątkowy), Zamawiający dopuszcza zmianę terminu zakończenia realizacji Przedmiotu Zamówienia, poprzez przedłużenie terminu realizacji Umowy o liczbę dni odpowiadającą okresowi niemożności lub wydłużenia realizacji prac. Okoliczności, o których mowa powyżej muszą zostać udokumentowane;</w:t>
      </w:r>
    </w:p>
    <w:p w14:paraId="48FE4E50" w14:textId="77777777" w:rsidR="00B03629" w:rsidRPr="00BE6C2E" w:rsidRDefault="00B03629" w:rsidP="00B03629">
      <w:pPr>
        <w:numPr>
          <w:ilvl w:val="0"/>
          <w:numId w:val="49"/>
        </w:numPr>
        <w:spacing w:after="0" w:line="276" w:lineRule="auto"/>
        <w:rPr>
          <w:rFonts w:ascii="Aptos" w:hAnsi="Aptos" w:cs="Arial"/>
          <w:sz w:val="20"/>
          <w:szCs w:val="20"/>
        </w:rPr>
      </w:pPr>
      <w:r w:rsidRPr="00BE6C2E">
        <w:rPr>
          <w:rFonts w:ascii="Aptos" w:hAnsi="Aptos" w:cs="Arial"/>
          <w:sz w:val="20"/>
          <w:szCs w:val="20"/>
        </w:rPr>
        <w:t xml:space="preserve">zmiana terminu wykonania zamówienia w związku z brakiem rozwiązań projektowych, konieczności wprowadzenia zmian w dokumentacji projektowej lub technicznej, na podstawie której realizowany jest Przedmiot Zamówienia, zmian powodujących wstrzymanie lub przerwanie dostaw stanowiących Przedmiot Zamówienia, przy czym przedłużenie terminu realizacji zamówienia nastąpi o liczbę dni niezbędną do wprowadzenia zmian w dokumentacji projektowej lub technicznej oraz do </w:t>
      </w:r>
      <w:r w:rsidRPr="00BE6C2E">
        <w:rPr>
          <w:rFonts w:ascii="Aptos" w:hAnsi="Aptos" w:cs="Arial"/>
          <w:sz w:val="20"/>
          <w:szCs w:val="20"/>
        </w:rPr>
        <w:lastRenderedPageBreak/>
        <w:t>przeprowadzenia uzgodnień (ustaleń) z właściwymi organami, uzyskania opinii właściwych organów oraz wydania decyzji przez właściwe organy,</w:t>
      </w:r>
    </w:p>
    <w:p w14:paraId="5F0F23FC" w14:textId="77777777" w:rsidR="00B03629" w:rsidRPr="00BE6C2E" w:rsidRDefault="00B03629" w:rsidP="00B03629">
      <w:pPr>
        <w:numPr>
          <w:ilvl w:val="0"/>
          <w:numId w:val="48"/>
        </w:numPr>
        <w:spacing w:after="0" w:line="276" w:lineRule="auto"/>
        <w:rPr>
          <w:rFonts w:ascii="Aptos" w:hAnsi="Aptos" w:cs="Arial"/>
          <w:sz w:val="20"/>
          <w:szCs w:val="20"/>
        </w:rPr>
      </w:pPr>
      <w:r w:rsidRPr="00BE6C2E">
        <w:rPr>
          <w:rFonts w:ascii="Aptos" w:hAnsi="Aptos" w:cs="Arial"/>
          <w:sz w:val="20"/>
          <w:szCs w:val="20"/>
        </w:rPr>
        <w:t>w przedmiocie zmiany wynagrodzenia Wykonawcy:</w:t>
      </w:r>
    </w:p>
    <w:p w14:paraId="62E45AFA" w14:textId="77777777" w:rsidR="00B03629" w:rsidRPr="00BE6C2E" w:rsidRDefault="00B03629" w:rsidP="00B03629">
      <w:pPr>
        <w:numPr>
          <w:ilvl w:val="0"/>
          <w:numId w:val="50"/>
        </w:numPr>
        <w:spacing w:after="0" w:line="276" w:lineRule="auto"/>
        <w:rPr>
          <w:rFonts w:ascii="Aptos" w:hAnsi="Aptos" w:cs="Arial"/>
          <w:sz w:val="20"/>
          <w:szCs w:val="20"/>
        </w:rPr>
      </w:pPr>
      <w:bookmarkStart w:id="27" w:name="_Hlk174435754"/>
      <w:r w:rsidRPr="00BE6C2E">
        <w:rPr>
          <w:rFonts w:ascii="Aptos" w:hAnsi="Aptos" w:cs="Arial"/>
          <w:sz w:val="20"/>
          <w:szCs w:val="20"/>
        </w:rPr>
        <w:t>jeżeli ze względu na przyczyny i zmiany, o których mowa w pkt. 1 i 2 powyżej, konieczna będzie zmiana zakresu Przedmiotu Zamówienia poprzez jego zwiększenie, dopuszcza się możliwość zmiany wynagrodzenia Wykonawcy poprzez zwiększenie jego kwoty; w takim przypadku zmieniona wartość wynagrodzenia odpowiadać będzie wartości Przedmiotu Zamówienia po uwzględnieniu zmian jego zakresu i obliczona zostanie poprzez doliczenie wartości niezbędnych nakładów pracy lub różnicy cen materiałów lub elementów ustalonych w oparciu o średnie stawki i ceny rynkowe dla danych prac, materiałów i elementów, i następnie zaakceptowanych przez Zamawiającego,</w:t>
      </w:r>
    </w:p>
    <w:p w14:paraId="6D832041" w14:textId="77777777" w:rsidR="00B03629" w:rsidRPr="00BE6C2E" w:rsidRDefault="00B03629" w:rsidP="00B03629">
      <w:pPr>
        <w:numPr>
          <w:ilvl w:val="0"/>
          <w:numId w:val="50"/>
        </w:numPr>
        <w:spacing w:after="0" w:line="276" w:lineRule="auto"/>
        <w:rPr>
          <w:rFonts w:ascii="Aptos" w:hAnsi="Aptos" w:cs="Arial"/>
          <w:sz w:val="20"/>
          <w:szCs w:val="20"/>
        </w:rPr>
      </w:pPr>
      <w:r w:rsidRPr="00BE6C2E">
        <w:rPr>
          <w:rFonts w:ascii="Aptos" w:hAnsi="Aptos" w:cs="Arial"/>
          <w:sz w:val="20"/>
          <w:szCs w:val="20"/>
        </w:rPr>
        <w:t xml:space="preserve">jeżeli ze względu na przyczyny i zmiany, o których mowa w pkt. 1 i 2 powyżej, konieczna będzie zmiana zakresu Przedmiotu Zamówienia poprzez jego zmniejszenie, dopuszcza się możliwość zmiany wynagrodzenia Wykonawcy poprzez zmniejszenie jego kwoty; w takim przypadku zmieniona wartość wynagrodzenia odpowiadać będzie wartości Przedmiotu Zamówienia po uwzględnieniu zmian jego zakresu i ustalona zostanie poprzez odliczenie wartości prac zaniechanych lub zbędnych materiałów i elementów, ustalonych na podstawie kosztorysu ofertowego, a w przypadku gdy takie ustalenie nie będzie możliwe, wartość należnego wynagrodzenia ustalona zostanie w oparciu o średnie stawki i ceny rynkowe dla danych prac, materiałów i elementów, </w:t>
      </w:r>
    </w:p>
    <w:p w14:paraId="5A794BFB" w14:textId="77777777" w:rsidR="00B03629" w:rsidRPr="00BE6C2E" w:rsidRDefault="00B03629" w:rsidP="00B03629">
      <w:pPr>
        <w:numPr>
          <w:ilvl w:val="0"/>
          <w:numId w:val="50"/>
        </w:numPr>
        <w:spacing w:after="0" w:line="276" w:lineRule="auto"/>
        <w:rPr>
          <w:rFonts w:ascii="Aptos" w:hAnsi="Aptos" w:cs="Arial"/>
          <w:sz w:val="20"/>
          <w:szCs w:val="20"/>
        </w:rPr>
      </w:pPr>
      <w:r w:rsidRPr="00BE6C2E">
        <w:rPr>
          <w:rFonts w:ascii="Aptos" w:hAnsi="Aptos" w:cs="Arial"/>
          <w:sz w:val="20"/>
          <w:szCs w:val="20"/>
        </w:rPr>
        <w:t>jeżeli ze względu na przyczyny i zmiany, o których mowa w pkt. 1 i 2 powyżej, konieczna będzie zmiana częstotliwości płatności lub zmiana zasad wypłaty wynagrodzenia bez jego zwiększenia, dopuszcza się możliwość zmiany przyjętego w Umowie harmonogramu płatności, w szczególności w sytuacji, w której zmianie ulega harmonogram realizacji Umowy lub ze względu na uzasadnioną sytuację finansową wykonawcy konieczna jest zmiana częstotliwości płatności wynagrodzenia lub wprowadzenie płatności częściowych. Jeżeli wykonawca wnioskuje o zmianę warunków płatności, musi udowodnić, iż występują okoliczności uzasadniające zmianę warunków płatności,</w:t>
      </w:r>
    </w:p>
    <w:bookmarkEnd w:id="27"/>
    <w:p w14:paraId="7A64CB73" w14:textId="77777777" w:rsidR="00B03629" w:rsidRPr="00BE6C2E" w:rsidRDefault="00B03629" w:rsidP="00B03629">
      <w:pPr>
        <w:numPr>
          <w:ilvl w:val="0"/>
          <w:numId w:val="43"/>
        </w:numPr>
        <w:pBdr>
          <w:top w:val="nil"/>
          <w:left w:val="nil"/>
          <w:bottom w:val="nil"/>
          <w:right w:val="nil"/>
          <w:between w:val="nil"/>
        </w:pBdr>
        <w:spacing w:after="0" w:line="276" w:lineRule="auto"/>
        <w:rPr>
          <w:rFonts w:ascii="Aptos" w:eastAsia="Arial" w:hAnsi="Aptos" w:cs="Arial"/>
          <w:sz w:val="20"/>
          <w:szCs w:val="20"/>
        </w:rPr>
      </w:pPr>
      <w:r w:rsidRPr="00BE6C2E">
        <w:rPr>
          <w:rFonts w:ascii="Aptos" w:eastAsia="Arial" w:hAnsi="Aptos" w:cs="Arial"/>
          <w:sz w:val="20"/>
          <w:szCs w:val="20"/>
        </w:rPr>
        <w:t>mających wpływ na realizację Przedmiotu Umowy,</w:t>
      </w:r>
    </w:p>
    <w:p w14:paraId="07DDF0DE" w14:textId="77777777" w:rsidR="00B03629" w:rsidRPr="00BE6C2E" w:rsidRDefault="00B03629" w:rsidP="00B03629">
      <w:pPr>
        <w:numPr>
          <w:ilvl w:val="0"/>
          <w:numId w:val="43"/>
        </w:numPr>
        <w:pBdr>
          <w:top w:val="nil"/>
          <w:left w:val="nil"/>
          <w:bottom w:val="nil"/>
          <w:right w:val="nil"/>
          <w:between w:val="nil"/>
        </w:pBdr>
        <w:spacing w:after="0" w:line="276" w:lineRule="auto"/>
        <w:jc w:val="both"/>
        <w:rPr>
          <w:rFonts w:ascii="Aptos" w:eastAsia="Arial" w:hAnsi="Aptos" w:cs="Arial"/>
          <w:sz w:val="20"/>
          <w:szCs w:val="20"/>
        </w:rPr>
      </w:pPr>
      <w:r w:rsidRPr="00BE6C2E">
        <w:rPr>
          <w:rFonts w:ascii="Aptos" w:eastAsia="Arial" w:hAnsi="Aptos" w:cs="Arial"/>
          <w:sz w:val="20"/>
          <w:szCs w:val="20"/>
        </w:rPr>
        <w:t xml:space="preserve">terminu realizacji zamówienia, w przypadku uzyskania zgody od </w:t>
      </w:r>
      <w:r w:rsidRPr="00BE6C2E">
        <w:rPr>
          <w:rFonts w:ascii="Aptos" w:hAnsi="Aptos"/>
          <w:b/>
          <w:bCs/>
          <w:color w:val="383838"/>
          <w:sz w:val="20"/>
          <w:szCs w:val="20"/>
          <w:shd w:val="clear" w:color="auto" w:fill="FFFFFF"/>
        </w:rPr>
        <w:t>Polskiej Fundacji Przedsiębiorczoś</w:t>
      </w:r>
      <w:r w:rsidRPr="00BE6C2E">
        <w:rPr>
          <w:rFonts w:ascii="Aptos" w:eastAsia="Arial" w:hAnsi="Aptos" w:cs="Arial"/>
          <w:sz w:val="20"/>
          <w:szCs w:val="20"/>
        </w:rPr>
        <w:t>ci na wydłużenie terminu realizacji projektu.</w:t>
      </w:r>
    </w:p>
    <w:p w14:paraId="686E3250" w14:textId="77777777" w:rsidR="00B03629" w:rsidRPr="00BE6C2E" w:rsidRDefault="00B03629" w:rsidP="00B03629">
      <w:pPr>
        <w:pStyle w:val="Akapitzlist"/>
        <w:numPr>
          <w:ilvl w:val="0"/>
          <w:numId w:val="44"/>
        </w:numPr>
        <w:pBdr>
          <w:top w:val="nil"/>
          <w:left w:val="nil"/>
          <w:bottom w:val="nil"/>
          <w:right w:val="nil"/>
          <w:between w:val="nil"/>
        </w:pBdr>
        <w:spacing w:after="0" w:line="276" w:lineRule="auto"/>
        <w:rPr>
          <w:rFonts w:ascii="Aptos" w:eastAsia="Arial" w:hAnsi="Aptos" w:cs="Arial"/>
          <w:sz w:val="20"/>
          <w:szCs w:val="20"/>
        </w:rPr>
      </w:pPr>
      <w:r w:rsidRPr="00BE6C2E">
        <w:rPr>
          <w:rFonts w:ascii="Aptos" w:eastAsia="Arial" w:hAnsi="Aptos" w:cs="Arial"/>
          <w:sz w:val="20"/>
          <w:szCs w:val="20"/>
        </w:rPr>
        <w:t>Wszystkie powyższe postanowienia stanowią katalog zmian, na które Zamawiający może wyrazić zgodę. Nie stanowią jednocześnie zobowiązania do wyrażenia takiej zgody.</w:t>
      </w:r>
    </w:p>
    <w:p w14:paraId="668D13B5" w14:textId="77777777" w:rsidR="00B03629" w:rsidRPr="00BE6C2E" w:rsidRDefault="00B03629" w:rsidP="00B03629">
      <w:pPr>
        <w:pStyle w:val="Akapitzlist"/>
        <w:numPr>
          <w:ilvl w:val="0"/>
          <w:numId w:val="44"/>
        </w:numPr>
        <w:pBdr>
          <w:top w:val="nil"/>
          <w:left w:val="nil"/>
          <w:bottom w:val="nil"/>
          <w:right w:val="nil"/>
          <w:between w:val="nil"/>
        </w:pBdr>
        <w:spacing w:after="0" w:line="276" w:lineRule="auto"/>
        <w:rPr>
          <w:rFonts w:ascii="Aptos" w:eastAsia="Arial" w:hAnsi="Aptos" w:cs="Arial"/>
          <w:sz w:val="20"/>
          <w:szCs w:val="20"/>
        </w:rPr>
      </w:pPr>
      <w:r w:rsidRPr="00BE6C2E">
        <w:rPr>
          <w:rFonts w:ascii="Aptos" w:eastAsia="Arial" w:hAnsi="Aptos" w:cs="Arial"/>
          <w:sz w:val="20"/>
          <w:szCs w:val="20"/>
        </w:rPr>
        <w:t>W przypadku zmiany powszechnie obowiązujących przepisów prawa w zakresie mającym wpływ na realizację Przedmiotu Umowy - odpowiednie zapisy Umowy zostaną dostosowane do obowiązującego stanu prawnego,</w:t>
      </w:r>
    </w:p>
    <w:p w14:paraId="4D39EF21" w14:textId="77777777" w:rsidR="00B03629" w:rsidRPr="00BE6C2E" w:rsidRDefault="00B03629" w:rsidP="00B03629">
      <w:pPr>
        <w:numPr>
          <w:ilvl w:val="0"/>
          <w:numId w:val="44"/>
        </w:numPr>
        <w:pBdr>
          <w:top w:val="nil"/>
          <w:left w:val="nil"/>
          <w:bottom w:val="nil"/>
          <w:right w:val="nil"/>
          <w:between w:val="nil"/>
        </w:pBdr>
        <w:spacing w:after="0" w:line="276" w:lineRule="auto"/>
        <w:rPr>
          <w:rFonts w:ascii="Aptos" w:eastAsia="Arial" w:hAnsi="Aptos" w:cs="Arial"/>
          <w:sz w:val="20"/>
          <w:szCs w:val="20"/>
        </w:rPr>
      </w:pPr>
      <w:r w:rsidRPr="00BE6C2E">
        <w:rPr>
          <w:rFonts w:ascii="Aptos" w:eastAsia="Arial" w:hAnsi="Aptos" w:cs="Arial"/>
          <w:sz w:val="20"/>
          <w:szCs w:val="20"/>
        </w:rPr>
        <w:t>Wszelkie zmiany w Umowie wymagają formy pisemnej w postaci aneksu do Umowy pod rygorem nieważności.</w:t>
      </w:r>
    </w:p>
    <w:p w14:paraId="42979FCD" w14:textId="77777777" w:rsidR="00B03629" w:rsidRPr="00BE6C2E" w:rsidRDefault="00B03629" w:rsidP="00B03629">
      <w:pPr>
        <w:numPr>
          <w:ilvl w:val="0"/>
          <w:numId w:val="44"/>
        </w:numPr>
        <w:spacing w:after="0" w:line="276" w:lineRule="auto"/>
        <w:rPr>
          <w:rFonts w:ascii="Aptos" w:hAnsi="Aptos" w:cs="Arial"/>
          <w:sz w:val="20"/>
          <w:szCs w:val="20"/>
        </w:rPr>
      </w:pPr>
      <w:r w:rsidRPr="00BE6C2E">
        <w:rPr>
          <w:rFonts w:ascii="Aptos" w:hAnsi="Aptos" w:cs="Arial"/>
          <w:sz w:val="20"/>
          <w:szCs w:val="20"/>
        </w:rPr>
        <w:t>Przedłużenie terminu realizacji Umowy, wskazane w ustępach powyżej nastąpi o liczbę dni odpowiadającą okresowi niemożności lub wydłużenia realizacji prac.</w:t>
      </w:r>
    </w:p>
    <w:p w14:paraId="4DDA5B01" w14:textId="77777777" w:rsidR="00B03629" w:rsidRPr="00BE6C2E" w:rsidRDefault="00B03629" w:rsidP="00B03629">
      <w:pPr>
        <w:numPr>
          <w:ilvl w:val="0"/>
          <w:numId w:val="44"/>
        </w:numPr>
        <w:spacing w:after="0" w:line="276" w:lineRule="auto"/>
        <w:rPr>
          <w:rFonts w:ascii="Aptos" w:hAnsi="Aptos" w:cs="Arial"/>
          <w:sz w:val="20"/>
          <w:szCs w:val="20"/>
        </w:rPr>
      </w:pPr>
      <w:r w:rsidRPr="00BE6C2E">
        <w:rPr>
          <w:rFonts w:ascii="Aptos" w:hAnsi="Aptos" w:cs="Arial"/>
          <w:sz w:val="20"/>
          <w:szCs w:val="20"/>
        </w:rPr>
        <w:t xml:space="preserve">Zmiany, o których mowa wyżej muszą zostać udokumentowane. </w:t>
      </w:r>
    </w:p>
    <w:p w14:paraId="4CE225E8" w14:textId="77777777" w:rsidR="00B03629" w:rsidRPr="00BE6C2E" w:rsidRDefault="00B03629" w:rsidP="00B03629">
      <w:pPr>
        <w:numPr>
          <w:ilvl w:val="0"/>
          <w:numId w:val="44"/>
        </w:numPr>
        <w:spacing w:after="0" w:line="276" w:lineRule="auto"/>
        <w:rPr>
          <w:rFonts w:ascii="Aptos" w:hAnsi="Aptos" w:cs="Arial"/>
          <w:sz w:val="20"/>
          <w:szCs w:val="20"/>
        </w:rPr>
      </w:pPr>
      <w:r w:rsidRPr="00BE6C2E">
        <w:rPr>
          <w:rFonts w:ascii="Aptos" w:hAnsi="Aptos" w:cs="Arial"/>
          <w:sz w:val="20"/>
          <w:szCs w:val="20"/>
        </w:rPr>
        <w:t>Pismo (wniosek) dotyczące zmian, o których mowa w ust. 1, wraz z uzasadnieniem, strona występująca z wnioskiem zobowiązana jest złożyć drugiej stronie. Wszelkie zmiany wymagają uprzedniej oceny i zgody Zamawiającego.</w:t>
      </w:r>
    </w:p>
    <w:p w14:paraId="1AD50861" w14:textId="77777777" w:rsidR="00B03629" w:rsidRPr="00BE6C2E" w:rsidRDefault="00B03629" w:rsidP="00B03629">
      <w:pPr>
        <w:numPr>
          <w:ilvl w:val="0"/>
          <w:numId w:val="44"/>
        </w:numPr>
        <w:spacing w:after="0" w:line="276" w:lineRule="auto"/>
        <w:rPr>
          <w:rFonts w:ascii="Aptos" w:hAnsi="Aptos" w:cs="Arial"/>
          <w:sz w:val="20"/>
          <w:szCs w:val="20"/>
        </w:rPr>
      </w:pPr>
      <w:r w:rsidRPr="00BE6C2E">
        <w:rPr>
          <w:rFonts w:ascii="Aptos" w:hAnsi="Aptos" w:cs="Arial"/>
          <w:sz w:val="20"/>
          <w:szCs w:val="20"/>
        </w:rPr>
        <w:t xml:space="preserve">Zmianę postanowień zawartych w Umowie uznaje się za istotną zgodnie z art. 454 ust. 2 PZP. </w:t>
      </w:r>
    </w:p>
    <w:p w14:paraId="79AF3592" w14:textId="77777777" w:rsidR="00B03629" w:rsidRPr="00BE6C2E" w:rsidRDefault="00B03629" w:rsidP="00B03629">
      <w:pPr>
        <w:numPr>
          <w:ilvl w:val="0"/>
          <w:numId w:val="44"/>
        </w:numPr>
        <w:spacing w:after="0" w:line="276" w:lineRule="auto"/>
        <w:rPr>
          <w:rFonts w:ascii="Aptos" w:hAnsi="Aptos" w:cs="Arial"/>
          <w:sz w:val="20"/>
          <w:szCs w:val="20"/>
        </w:rPr>
      </w:pPr>
      <w:r w:rsidRPr="00BE6C2E">
        <w:rPr>
          <w:rFonts w:ascii="Aptos" w:hAnsi="Aptos" w:cs="Arial"/>
          <w:sz w:val="20"/>
          <w:szCs w:val="20"/>
        </w:rPr>
        <w:t xml:space="preserve">Wszelkie zmiany w niniejszej umowie wymagają formy pisemnej pod rygorem nieważności. </w:t>
      </w:r>
    </w:p>
    <w:p w14:paraId="51A7150E" w14:textId="77777777" w:rsidR="00B03629" w:rsidRPr="00BE6C2E" w:rsidRDefault="00B03629" w:rsidP="00B03629">
      <w:pPr>
        <w:numPr>
          <w:ilvl w:val="0"/>
          <w:numId w:val="44"/>
        </w:numPr>
        <w:spacing w:after="0" w:line="276" w:lineRule="auto"/>
        <w:rPr>
          <w:rFonts w:ascii="Aptos" w:hAnsi="Aptos" w:cs="Arial"/>
          <w:sz w:val="20"/>
          <w:szCs w:val="20"/>
        </w:rPr>
      </w:pPr>
      <w:r w:rsidRPr="00BE6C2E">
        <w:rPr>
          <w:rFonts w:ascii="Aptos" w:hAnsi="Aptos" w:cs="Arial"/>
          <w:sz w:val="20"/>
          <w:szCs w:val="20"/>
        </w:rPr>
        <w:lastRenderedPageBreak/>
        <w:t xml:space="preserve">Nie stanowi istotnej zmiany Umowy w rozumieniu art. 454 Prawa zamówień publicznych i nie wymaga formy pisemnej w postaci aneksu do Umowy: </w:t>
      </w:r>
    </w:p>
    <w:p w14:paraId="11DF8D09" w14:textId="77777777" w:rsidR="00B03629" w:rsidRPr="00BE6C2E" w:rsidRDefault="00B03629" w:rsidP="00B03629">
      <w:pPr>
        <w:numPr>
          <w:ilvl w:val="1"/>
          <w:numId w:val="46"/>
        </w:numPr>
        <w:spacing w:after="0" w:line="276" w:lineRule="auto"/>
        <w:rPr>
          <w:rFonts w:ascii="Aptos" w:hAnsi="Aptos" w:cs="Arial"/>
          <w:sz w:val="20"/>
          <w:szCs w:val="20"/>
        </w:rPr>
      </w:pPr>
      <w:r w:rsidRPr="00BE6C2E">
        <w:rPr>
          <w:rFonts w:ascii="Aptos" w:hAnsi="Aptos" w:cs="Arial"/>
          <w:sz w:val="20"/>
          <w:szCs w:val="20"/>
        </w:rPr>
        <w:t xml:space="preserve">zmiana danych osób kontaktowych, </w:t>
      </w:r>
    </w:p>
    <w:p w14:paraId="483248AB" w14:textId="77777777" w:rsidR="00B03629" w:rsidRPr="00BE6C2E" w:rsidRDefault="00B03629" w:rsidP="00B03629">
      <w:pPr>
        <w:numPr>
          <w:ilvl w:val="1"/>
          <w:numId w:val="46"/>
        </w:numPr>
        <w:spacing w:after="0" w:line="276" w:lineRule="auto"/>
        <w:rPr>
          <w:rFonts w:ascii="Aptos" w:hAnsi="Aptos" w:cs="Arial"/>
          <w:sz w:val="20"/>
          <w:szCs w:val="20"/>
        </w:rPr>
      </w:pPr>
      <w:r w:rsidRPr="00BE6C2E">
        <w:rPr>
          <w:rFonts w:ascii="Aptos" w:hAnsi="Aptos" w:cs="Arial"/>
          <w:sz w:val="20"/>
          <w:szCs w:val="20"/>
        </w:rPr>
        <w:t xml:space="preserve">zmiana danych teleadresowych, </w:t>
      </w:r>
    </w:p>
    <w:p w14:paraId="4C1A9D04" w14:textId="77777777" w:rsidR="00B03629" w:rsidRPr="00BE6C2E" w:rsidRDefault="00B03629" w:rsidP="00B03629">
      <w:pPr>
        <w:numPr>
          <w:ilvl w:val="1"/>
          <w:numId w:val="46"/>
        </w:numPr>
        <w:spacing w:after="0" w:line="276" w:lineRule="auto"/>
        <w:rPr>
          <w:rFonts w:ascii="Aptos" w:hAnsi="Aptos" w:cs="Arial"/>
          <w:sz w:val="20"/>
          <w:szCs w:val="20"/>
        </w:rPr>
      </w:pPr>
      <w:r w:rsidRPr="00BE6C2E">
        <w:rPr>
          <w:rFonts w:ascii="Aptos" w:hAnsi="Aptos" w:cs="Arial"/>
          <w:sz w:val="20"/>
          <w:szCs w:val="20"/>
        </w:rPr>
        <w:t xml:space="preserve">zmiana formy zabezpieczenia, </w:t>
      </w:r>
    </w:p>
    <w:p w14:paraId="34067493" w14:textId="77777777" w:rsidR="00B03629" w:rsidRPr="00BE6C2E" w:rsidRDefault="00B03629" w:rsidP="00B03629">
      <w:pPr>
        <w:numPr>
          <w:ilvl w:val="1"/>
          <w:numId w:val="46"/>
        </w:numPr>
        <w:spacing w:after="0" w:line="276" w:lineRule="auto"/>
        <w:rPr>
          <w:rFonts w:ascii="Aptos" w:hAnsi="Aptos" w:cs="Arial"/>
          <w:sz w:val="20"/>
          <w:szCs w:val="20"/>
        </w:rPr>
      </w:pPr>
      <w:r w:rsidRPr="00BE6C2E">
        <w:rPr>
          <w:rFonts w:ascii="Aptos" w:hAnsi="Aptos" w:cs="Arial"/>
          <w:sz w:val="20"/>
          <w:szCs w:val="20"/>
        </w:rPr>
        <w:t>zmiana osób z personelu Wykonawcy, pod warunkiem zapewnienia co najmniej takich samych kwalifikacjach, jakie są niezbędne do należytego wykonania Przedmiotu Umowy.</w:t>
      </w:r>
    </w:p>
    <w:p w14:paraId="76B3083C" w14:textId="77777777" w:rsidR="00B03629" w:rsidRPr="00BE6C2E" w:rsidRDefault="00B03629" w:rsidP="00B03629">
      <w:pPr>
        <w:numPr>
          <w:ilvl w:val="0"/>
          <w:numId w:val="44"/>
        </w:numPr>
        <w:spacing w:after="0" w:line="276" w:lineRule="auto"/>
        <w:rPr>
          <w:rFonts w:ascii="Aptos" w:hAnsi="Aptos" w:cs="Arial"/>
          <w:sz w:val="20"/>
          <w:szCs w:val="20"/>
        </w:rPr>
      </w:pPr>
      <w:r w:rsidRPr="00BE6C2E">
        <w:rPr>
          <w:rFonts w:ascii="Aptos" w:hAnsi="Aptos" w:cs="Arial"/>
          <w:sz w:val="20"/>
          <w:szCs w:val="20"/>
        </w:rPr>
        <w:t>Zamawiający przewiduje następujące postanowienia dotyczące działania „Siły wyższej:</w:t>
      </w:r>
    </w:p>
    <w:p w14:paraId="4D4FE806" w14:textId="77777777" w:rsidR="00B03629" w:rsidRPr="00BE6C2E" w:rsidRDefault="00B03629" w:rsidP="00B03629">
      <w:pPr>
        <w:numPr>
          <w:ilvl w:val="0"/>
          <w:numId w:val="45"/>
        </w:numPr>
        <w:spacing w:after="0" w:line="276" w:lineRule="auto"/>
        <w:rPr>
          <w:rFonts w:ascii="Aptos" w:hAnsi="Aptos" w:cs="Arial"/>
          <w:sz w:val="20"/>
          <w:szCs w:val="20"/>
        </w:rPr>
      </w:pPr>
      <w:r w:rsidRPr="00BE6C2E">
        <w:rPr>
          <w:rFonts w:ascii="Aptos" w:hAnsi="Aptos" w:cs="Arial"/>
          <w:sz w:val="20"/>
          <w:szCs w:val="20"/>
        </w:rPr>
        <w:t>Strony zgodnie postanawiają, że nie są odpowiedzialne za skutki wynikające z działania siły wyżej. Przez siłę wyższą strony rozumieją zdarzenie o charakterze przypadkowym lub naturalnym, niezależne od woli człowieka i niemożliwe do uniknięcia, w szczególności zdarzenia takie jak pożar, powódź, atak terrorystyczny, klęski żywiołowe, epidemie, pandemie, w tym pandemia COVID-19</w:t>
      </w:r>
    </w:p>
    <w:p w14:paraId="0D84FC55" w14:textId="77777777" w:rsidR="00B03629" w:rsidRPr="00BE6C2E" w:rsidRDefault="00B03629" w:rsidP="00B03629">
      <w:pPr>
        <w:numPr>
          <w:ilvl w:val="0"/>
          <w:numId w:val="45"/>
        </w:numPr>
        <w:spacing w:after="0" w:line="276" w:lineRule="auto"/>
        <w:rPr>
          <w:rFonts w:ascii="Aptos" w:hAnsi="Aptos" w:cs="Arial"/>
          <w:sz w:val="20"/>
          <w:szCs w:val="20"/>
        </w:rPr>
      </w:pPr>
      <w:r w:rsidRPr="00BE6C2E">
        <w:rPr>
          <w:rFonts w:ascii="Aptos" w:hAnsi="Aptos" w:cs="Arial"/>
          <w:sz w:val="20"/>
          <w:szCs w:val="20"/>
        </w:rPr>
        <w:t>Strona, która nie może prawidłowo wykonywać umowy wskutek działania siły wyższej jest obowiązana do bezzwłocznego poinformowania drugiej Strony o niemożliwości prawidłowego wykonywania umowy wskutek działania siły wyższej, pod rygorem utraty uprawnienia do powoływania się na tę okoliczność</w:t>
      </w:r>
    </w:p>
    <w:p w14:paraId="41D10DAA" w14:textId="77777777" w:rsidR="00B03629" w:rsidRPr="00BE6C2E" w:rsidRDefault="00B03629" w:rsidP="00B03629">
      <w:pPr>
        <w:numPr>
          <w:ilvl w:val="0"/>
          <w:numId w:val="45"/>
        </w:numPr>
        <w:spacing w:after="0" w:line="276" w:lineRule="auto"/>
        <w:rPr>
          <w:rFonts w:ascii="Aptos" w:hAnsi="Aptos" w:cs="Arial"/>
          <w:sz w:val="20"/>
          <w:szCs w:val="20"/>
        </w:rPr>
      </w:pPr>
      <w:r w:rsidRPr="00BE6C2E">
        <w:rPr>
          <w:rFonts w:ascii="Aptos" w:hAnsi="Aptos" w:cs="Arial"/>
          <w:sz w:val="20"/>
          <w:szCs w:val="20"/>
        </w:rPr>
        <w:t>W przypadku wystąpienia siły wyższej termin realizacji Umowy może zostać przedłużony o liczbę dni odpowiadającą okresowi opóźnienia wywołanego działaniem siły wyższej</w:t>
      </w:r>
    </w:p>
    <w:p w14:paraId="0C0602DC" w14:textId="77777777" w:rsidR="00B03629" w:rsidRPr="00BE6C2E" w:rsidRDefault="00B03629" w:rsidP="00B03629">
      <w:pPr>
        <w:numPr>
          <w:ilvl w:val="0"/>
          <w:numId w:val="45"/>
        </w:numPr>
        <w:spacing w:after="0" w:line="276" w:lineRule="auto"/>
        <w:rPr>
          <w:rFonts w:ascii="Aptos" w:hAnsi="Aptos" w:cs="Arial"/>
          <w:sz w:val="20"/>
          <w:szCs w:val="20"/>
        </w:rPr>
      </w:pPr>
      <w:r w:rsidRPr="00BE6C2E">
        <w:rPr>
          <w:rFonts w:ascii="Aptos" w:hAnsi="Aptos" w:cs="Arial"/>
          <w:sz w:val="20"/>
          <w:szCs w:val="20"/>
        </w:rPr>
        <w:t>W przypadku wystąpienia siły wyższej Strony mogą odstąpić od naliczania kar umownych, których podstawa naliczania powstała w związku z działaniem siły wyższej</w:t>
      </w:r>
    </w:p>
    <w:p w14:paraId="5DA86C11" w14:textId="77777777" w:rsidR="00B03629" w:rsidRPr="00BE6C2E" w:rsidRDefault="00B03629" w:rsidP="00B03629">
      <w:pPr>
        <w:spacing w:line="276" w:lineRule="auto"/>
        <w:rPr>
          <w:rFonts w:ascii="Aptos" w:eastAsia="Arial" w:hAnsi="Aptos" w:cs="Arial"/>
          <w:sz w:val="20"/>
          <w:szCs w:val="20"/>
        </w:rPr>
      </w:pPr>
    </w:p>
    <w:p w14:paraId="54A245C5" w14:textId="77777777" w:rsidR="000325EE" w:rsidRPr="00BE6C2E" w:rsidRDefault="000325EE" w:rsidP="00FB39FB">
      <w:pPr>
        <w:pStyle w:val="Akapitzlist"/>
        <w:spacing w:line="276" w:lineRule="auto"/>
        <w:ind w:left="717"/>
        <w:jc w:val="both"/>
        <w:rPr>
          <w:rFonts w:ascii="Aptos" w:hAnsi="Aptos" w:cs="Tahoma"/>
          <w:b/>
          <w:bCs/>
          <w:color w:val="auto"/>
          <w:sz w:val="20"/>
          <w:szCs w:val="20"/>
        </w:rPr>
      </w:pPr>
    </w:p>
    <w:p w14:paraId="40C941B0" w14:textId="77777777" w:rsidR="00C0220E" w:rsidRPr="00BE6C2E" w:rsidRDefault="00C0220E" w:rsidP="00FB39FB">
      <w:pPr>
        <w:pStyle w:val="Akapitzlist"/>
        <w:numPr>
          <w:ilvl w:val="0"/>
          <w:numId w:val="2"/>
        </w:numPr>
        <w:spacing w:line="276" w:lineRule="auto"/>
        <w:ind w:left="357" w:hanging="357"/>
        <w:jc w:val="both"/>
        <w:rPr>
          <w:rFonts w:ascii="Aptos" w:hAnsi="Aptos" w:cs="Tahoma"/>
          <w:b/>
          <w:bCs/>
          <w:color w:val="auto"/>
          <w:sz w:val="20"/>
          <w:szCs w:val="20"/>
        </w:rPr>
      </w:pPr>
      <w:r w:rsidRPr="00BE6C2E">
        <w:rPr>
          <w:rFonts w:ascii="Aptos" w:hAnsi="Aptos" w:cs="Tahoma"/>
          <w:b/>
          <w:bCs/>
          <w:color w:val="auto"/>
          <w:sz w:val="20"/>
          <w:szCs w:val="20"/>
        </w:rPr>
        <w:t xml:space="preserve">Sposób przygotowania ofert, termin i miejsce złożenia oferty: </w:t>
      </w:r>
    </w:p>
    <w:p w14:paraId="03E9CEB0" w14:textId="77777777" w:rsidR="00B524C4" w:rsidRPr="00BE6C2E" w:rsidRDefault="00B524C4" w:rsidP="00FB39FB">
      <w:pPr>
        <w:pStyle w:val="Akapitzlist"/>
        <w:spacing w:line="276" w:lineRule="auto"/>
        <w:ind w:left="357"/>
        <w:jc w:val="both"/>
        <w:rPr>
          <w:rFonts w:ascii="Aptos" w:hAnsi="Aptos" w:cs="Tahoma"/>
          <w:color w:val="auto"/>
          <w:sz w:val="20"/>
          <w:szCs w:val="20"/>
        </w:rPr>
      </w:pPr>
    </w:p>
    <w:p w14:paraId="3BAAEFEF" w14:textId="77777777" w:rsidR="00B13572" w:rsidRPr="00BE6C2E" w:rsidRDefault="00B13572" w:rsidP="00FB39FB">
      <w:pPr>
        <w:pStyle w:val="Akapitzlist"/>
        <w:numPr>
          <w:ilvl w:val="0"/>
          <w:numId w:val="5"/>
        </w:numPr>
        <w:spacing w:line="276" w:lineRule="auto"/>
        <w:jc w:val="both"/>
        <w:rPr>
          <w:rFonts w:ascii="Aptos" w:hAnsi="Aptos" w:cs="Calibri"/>
          <w:color w:val="auto"/>
          <w:sz w:val="20"/>
          <w:szCs w:val="20"/>
        </w:rPr>
      </w:pPr>
      <w:r w:rsidRPr="00BE6C2E">
        <w:rPr>
          <w:rFonts w:ascii="Aptos" w:hAnsi="Aptos" w:cs="Calibri"/>
          <w:color w:val="auto"/>
          <w:sz w:val="20"/>
          <w:szCs w:val="20"/>
        </w:rPr>
        <w:t>Ofertę sporządzić należy na załączonym druku „Formularz Ofertowy” (</w:t>
      </w:r>
      <w:r w:rsidRPr="00BE6C2E">
        <w:rPr>
          <w:rFonts w:ascii="Aptos" w:hAnsi="Aptos" w:cs="Calibri"/>
          <w:b/>
          <w:bCs/>
          <w:color w:val="auto"/>
          <w:sz w:val="20"/>
          <w:szCs w:val="20"/>
        </w:rPr>
        <w:t>załącznik nr 1</w:t>
      </w:r>
      <w:r w:rsidRPr="00BE6C2E">
        <w:rPr>
          <w:rFonts w:ascii="Aptos" w:hAnsi="Aptos" w:cs="Calibri"/>
          <w:color w:val="auto"/>
          <w:sz w:val="20"/>
          <w:szCs w:val="20"/>
        </w:rPr>
        <w:t xml:space="preserve">). Oferta powinna być podpisana przez uprawnioną do tego osobę (lub osoby), zgodnie z zasadami reprezentacji danego Wykonawcy.  </w:t>
      </w:r>
    </w:p>
    <w:p w14:paraId="27C36DEE" w14:textId="77777777" w:rsidR="00B13572" w:rsidRPr="00BE6C2E" w:rsidRDefault="00B13572" w:rsidP="00FB39FB">
      <w:pPr>
        <w:pStyle w:val="Akapitzlist"/>
        <w:numPr>
          <w:ilvl w:val="0"/>
          <w:numId w:val="5"/>
        </w:numPr>
        <w:spacing w:line="276" w:lineRule="auto"/>
        <w:jc w:val="both"/>
        <w:rPr>
          <w:rFonts w:ascii="Aptos" w:hAnsi="Aptos" w:cs="Calibri"/>
          <w:color w:val="auto"/>
          <w:sz w:val="20"/>
          <w:szCs w:val="20"/>
        </w:rPr>
      </w:pPr>
      <w:r w:rsidRPr="00BE6C2E">
        <w:rPr>
          <w:rFonts w:ascii="Aptos" w:hAnsi="Aptos" w:cs="Calibri"/>
          <w:color w:val="auto"/>
          <w:sz w:val="20"/>
          <w:szCs w:val="20"/>
        </w:rPr>
        <w:t xml:space="preserve">Do oferty należy załączyć oświadczenie potwierdzające spełnienie przez dostawcę w oferowanym przedmiocie zamówienia wszystkich minimalnych parametrów technicznych pożądanych przez zamawiającego, którego wzór stanowi </w:t>
      </w:r>
      <w:r w:rsidRPr="00BE6C2E">
        <w:rPr>
          <w:rFonts w:ascii="Aptos" w:hAnsi="Aptos" w:cs="Calibri"/>
          <w:b/>
          <w:color w:val="auto"/>
          <w:sz w:val="20"/>
          <w:szCs w:val="20"/>
        </w:rPr>
        <w:t>załącznik nr 1a</w:t>
      </w:r>
      <w:r w:rsidRPr="00BE6C2E">
        <w:rPr>
          <w:rFonts w:ascii="Aptos" w:hAnsi="Aptos" w:cs="Calibri"/>
          <w:color w:val="auto"/>
          <w:sz w:val="20"/>
          <w:szCs w:val="20"/>
        </w:rPr>
        <w:t xml:space="preserve"> do niniejszego zapytania, oświadczenie o spełnianiu warunków zamówienia, którego wzór stanowi </w:t>
      </w:r>
      <w:r w:rsidRPr="00BE6C2E">
        <w:rPr>
          <w:rFonts w:ascii="Aptos" w:hAnsi="Aptos" w:cs="Calibri"/>
          <w:b/>
          <w:bCs/>
          <w:color w:val="auto"/>
          <w:sz w:val="20"/>
          <w:szCs w:val="20"/>
        </w:rPr>
        <w:t>załącznik nr 2</w:t>
      </w:r>
      <w:r w:rsidRPr="00BE6C2E">
        <w:rPr>
          <w:rFonts w:ascii="Aptos" w:hAnsi="Aptos" w:cs="Calibri"/>
          <w:color w:val="auto"/>
          <w:sz w:val="20"/>
          <w:szCs w:val="20"/>
        </w:rPr>
        <w:t xml:space="preserve"> do niniejszego zapytania ofertowego, oraz w zakresie </w:t>
      </w:r>
      <w:proofErr w:type="spellStart"/>
      <w:r w:rsidRPr="00BE6C2E">
        <w:rPr>
          <w:rFonts w:ascii="Aptos" w:hAnsi="Aptos" w:cs="Calibri"/>
          <w:color w:val="auto"/>
          <w:sz w:val="20"/>
          <w:szCs w:val="20"/>
        </w:rPr>
        <w:t>wykluczeń</w:t>
      </w:r>
      <w:proofErr w:type="spellEnd"/>
      <w:r w:rsidRPr="00BE6C2E">
        <w:rPr>
          <w:rFonts w:ascii="Aptos" w:hAnsi="Aptos" w:cs="Calibri"/>
          <w:color w:val="auto"/>
          <w:sz w:val="20"/>
          <w:szCs w:val="20"/>
        </w:rPr>
        <w:t xml:space="preserve"> w odniesieniu do podmiotów powiązanych, którego wzór stanowi </w:t>
      </w:r>
      <w:r w:rsidRPr="00BE6C2E">
        <w:rPr>
          <w:rFonts w:ascii="Aptos" w:hAnsi="Aptos" w:cs="Calibri"/>
          <w:b/>
          <w:bCs/>
          <w:color w:val="auto"/>
          <w:sz w:val="20"/>
          <w:szCs w:val="20"/>
        </w:rPr>
        <w:t xml:space="preserve">załącznik nr 3  </w:t>
      </w:r>
      <w:r w:rsidRPr="00BE6C2E">
        <w:rPr>
          <w:rFonts w:ascii="Aptos" w:hAnsi="Aptos" w:cs="Calibri"/>
          <w:color w:val="auto"/>
          <w:sz w:val="20"/>
          <w:szCs w:val="20"/>
        </w:rPr>
        <w:t xml:space="preserve">do niniejszego zapytania ofertowego. </w:t>
      </w:r>
    </w:p>
    <w:p w14:paraId="0F5D0F97" w14:textId="77777777" w:rsidR="00B13572" w:rsidRPr="00BE6C2E" w:rsidRDefault="00B13572" w:rsidP="00FB39FB">
      <w:pPr>
        <w:pStyle w:val="Akapitzlist"/>
        <w:numPr>
          <w:ilvl w:val="0"/>
          <w:numId w:val="5"/>
        </w:numPr>
        <w:spacing w:line="276" w:lineRule="auto"/>
        <w:jc w:val="both"/>
        <w:rPr>
          <w:rFonts w:ascii="Aptos" w:hAnsi="Aptos" w:cs="Calibri"/>
          <w:color w:val="auto"/>
          <w:sz w:val="20"/>
          <w:szCs w:val="20"/>
        </w:rPr>
      </w:pPr>
      <w:r w:rsidRPr="00BE6C2E">
        <w:rPr>
          <w:rFonts w:ascii="Aptos" w:hAnsi="Aptos" w:cs="Calibri"/>
          <w:color w:val="auto"/>
          <w:sz w:val="20"/>
          <w:szCs w:val="20"/>
        </w:rPr>
        <w:t>Dodatkowo do oferty ma być ponadto załączony/e:</w:t>
      </w:r>
    </w:p>
    <w:p w14:paraId="002BDC51" w14:textId="77777777" w:rsidR="00B13572" w:rsidRPr="00BE6C2E" w:rsidRDefault="00B13572" w:rsidP="00FB39FB">
      <w:pPr>
        <w:pStyle w:val="Akapitzlist"/>
        <w:numPr>
          <w:ilvl w:val="0"/>
          <w:numId w:val="17"/>
        </w:numPr>
        <w:spacing w:line="240" w:lineRule="auto"/>
        <w:ind w:left="1418" w:hanging="284"/>
        <w:jc w:val="both"/>
        <w:rPr>
          <w:rFonts w:ascii="Aptos" w:hAnsi="Aptos" w:cstheme="minorHAnsi"/>
          <w:bCs/>
          <w:color w:val="auto"/>
          <w:sz w:val="20"/>
          <w:szCs w:val="20"/>
        </w:rPr>
      </w:pPr>
      <w:r w:rsidRPr="00BE6C2E">
        <w:rPr>
          <w:rFonts w:ascii="Aptos" w:hAnsi="Aptos" w:cstheme="minorHAnsi"/>
          <w:bCs/>
          <w:color w:val="auto"/>
          <w:sz w:val="20"/>
          <w:szCs w:val="20"/>
        </w:rPr>
        <w:t xml:space="preserve">Oświadczenie, iż Wykonawca </w:t>
      </w:r>
      <w:r w:rsidRPr="00BE6C2E">
        <w:rPr>
          <w:rFonts w:ascii="Aptos" w:eastAsia="Times New Roman" w:hAnsi="Aptos" w:cs="Arial"/>
          <w:color w:val="auto"/>
          <w:sz w:val="20"/>
          <w:szCs w:val="20"/>
          <w:lang w:eastAsia="ar-SA"/>
        </w:rPr>
        <w:t xml:space="preserve">posiada wiedzę i </w:t>
      </w:r>
      <w:r w:rsidRPr="00BE6C2E">
        <w:rPr>
          <w:rFonts w:ascii="Aptos" w:eastAsia="Times New Roman" w:hAnsi="Aptos" w:cs="Arial"/>
          <w:color w:val="auto"/>
          <w:sz w:val="20"/>
          <w:szCs w:val="20"/>
          <w:lang w:eastAsia="pl-PL"/>
        </w:rPr>
        <w:t>doświadczenie niezbędne do wykonania zamówienia</w:t>
      </w:r>
    </w:p>
    <w:p w14:paraId="724909E9" w14:textId="59B459B3" w:rsidR="005B4ABB" w:rsidRPr="00BE6C2E" w:rsidRDefault="00B13572" w:rsidP="00FB39FB">
      <w:pPr>
        <w:pStyle w:val="Akapitzlist"/>
        <w:numPr>
          <w:ilvl w:val="0"/>
          <w:numId w:val="17"/>
        </w:numPr>
        <w:spacing w:line="276" w:lineRule="auto"/>
        <w:ind w:left="1418" w:hanging="284"/>
        <w:jc w:val="both"/>
        <w:rPr>
          <w:rFonts w:ascii="Aptos" w:hAnsi="Aptos" w:cstheme="minorHAnsi"/>
          <w:bCs/>
          <w:color w:val="auto"/>
          <w:sz w:val="20"/>
          <w:szCs w:val="20"/>
        </w:rPr>
      </w:pPr>
      <w:r w:rsidRPr="00BE6C2E">
        <w:rPr>
          <w:rFonts w:ascii="Aptos" w:hAnsi="Aptos" w:cstheme="minorHAnsi"/>
          <w:bCs/>
          <w:color w:val="auto"/>
          <w:sz w:val="20"/>
          <w:szCs w:val="20"/>
        </w:rPr>
        <w:t xml:space="preserve">Oświadczenie </w:t>
      </w:r>
      <w:r w:rsidRPr="00BE6C2E">
        <w:rPr>
          <w:rFonts w:ascii="Aptos" w:hAnsi="Aptos" w:cstheme="minorHAnsi"/>
          <w:b/>
          <w:color w:val="auto"/>
          <w:sz w:val="20"/>
          <w:szCs w:val="20"/>
        </w:rPr>
        <w:t>o braku zaległości podatkowych</w:t>
      </w:r>
      <w:r w:rsidRPr="00BE6C2E">
        <w:rPr>
          <w:rFonts w:ascii="Aptos" w:hAnsi="Aptos" w:cstheme="minorHAnsi"/>
          <w:bCs/>
          <w:color w:val="auto"/>
          <w:sz w:val="20"/>
          <w:szCs w:val="20"/>
        </w:rPr>
        <w:t xml:space="preserve"> oraz o niezaleganiu ze składkami w </w:t>
      </w:r>
      <w:r w:rsidRPr="00BE6C2E">
        <w:rPr>
          <w:rFonts w:ascii="Aptos" w:hAnsi="Aptos" w:cstheme="minorHAnsi"/>
          <w:b/>
          <w:color w:val="auto"/>
          <w:sz w:val="20"/>
          <w:szCs w:val="20"/>
        </w:rPr>
        <w:t xml:space="preserve">stosunku do ZUS  </w:t>
      </w:r>
      <w:r w:rsidR="008D1EF6" w:rsidRPr="00BE6C2E">
        <w:rPr>
          <w:rFonts w:ascii="Aptos" w:hAnsi="Aptos" w:cstheme="minorHAnsi"/>
          <w:bCs/>
          <w:color w:val="auto"/>
          <w:sz w:val="20"/>
          <w:szCs w:val="20"/>
        </w:rPr>
        <w:t>lub odpowiednika krajowego oferenta</w:t>
      </w:r>
      <w:r w:rsidR="00A70B40" w:rsidRPr="00BE6C2E">
        <w:rPr>
          <w:rFonts w:ascii="Aptos" w:hAnsi="Aptos" w:cstheme="minorHAnsi"/>
          <w:bCs/>
          <w:color w:val="auto"/>
          <w:sz w:val="20"/>
          <w:szCs w:val="20"/>
        </w:rPr>
        <w:t>, s</w:t>
      </w:r>
      <w:r w:rsidR="676A96BE" w:rsidRPr="00BE6C2E">
        <w:rPr>
          <w:rFonts w:ascii="Aptos" w:hAnsi="Aptos"/>
          <w:b/>
          <w:bCs/>
          <w:color w:val="auto"/>
          <w:sz w:val="20"/>
          <w:szCs w:val="20"/>
        </w:rPr>
        <w:t>tanowiące załącznik numer</w:t>
      </w:r>
      <w:r w:rsidR="007548AB" w:rsidRPr="00BE6C2E">
        <w:rPr>
          <w:rFonts w:ascii="Aptos" w:hAnsi="Aptos"/>
          <w:b/>
          <w:bCs/>
          <w:color w:val="auto"/>
          <w:sz w:val="20"/>
          <w:szCs w:val="20"/>
        </w:rPr>
        <w:t xml:space="preserve"> </w:t>
      </w:r>
      <w:r w:rsidR="00EA71AC" w:rsidRPr="00BE6C2E">
        <w:rPr>
          <w:rFonts w:ascii="Aptos" w:hAnsi="Aptos"/>
          <w:b/>
          <w:bCs/>
          <w:color w:val="auto"/>
          <w:sz w:val="20"/>
          <w:szCs w:val="20"/>
        </w:rPr>
        <w:t>2</w:t>
      </w:r>
      <w:r w:rsidR="676A96BE" w:rsidRPr="00BE6C2E">
        <w:rPr>
          <w:rFonts w:ascii="Aptos" w:hAnsi="Aptos"/>
          <w:b/>
          <w:bCs/>
          <w:color w:val="auto"/>
          <w:sz w:val="20"/>
          <w:szCs w:val="20"/>
        </w:rPr>
        <w:t xml:space="preserve"> </w:t>
      </w:r>
      <w:r w:rsidR="0045375A" w:rsidRPr="00BE6C2E">
        <w:rPr>
          <w:rFonts w:ascii="Aptos" w:hAnsi="Aptos"/>
          <w:b/>
          <w:bCs/>
          <w:color w:val="auto"/>
          <w:sz w:val="20"/>
          <w:szCs w:val="20"/>
        </w:rPr>
        <w:t xml:space="preserve">+ </w:t>
      </w:r>
      <w:r w:rsidR="005B4ABB" w:rsidRPr="00BE6C2E">
        <w:rPr>
          <w:rFonts w:ascii="Aptos" w:hAnsi="Aptos"/>
          <w:b/>
          <w:bCs/>
          <w:color w:val="auto"/>
          <w:sz w:val="20"/>
          <w:szCs w:val="20"/>
        </w:rPr>
        <w:t xml:space="preserve">Dodatkowo </w:t>
      </w:r>
      <w:r w:rsidR="005B4ABB" w:rsidRPr="00BE6C2E">
        <w:rPr>
          <w:rFonts w:ascii="Aptos" w:hAnsi="Aptos"/>
          <w:b/>
          <w:bCs/>
          <w:color w:val="auto"/>
          <w:sz w:val="20"/>
          <w:szCs w:val="20"/>
          <w:u w:val="single"/>
        </w:rPr>
        <w:t xml:space="preserve">Oferent jest zobligowany do dostarczenia zaświadczenia </w:t>
      </w:r>
      <w:r w:rsidR="005B4ABB" w:rsidRPr="00BE6C2E">
        <w:rPr>
          <w:rFonts w:ascii="Aptos" w:hAnsi="Aptos" w:cs="Calibri"/>
          <w:b/>
          <w:bCs/>
          <w:color w:val="auto"/>
          <w:sz w:val="20"/>
          <w:szCs w:val="20"/>
          <w:u w:val="single"/>
        </w:rPr>
        <w:t>o braku zaległości podatkowych oraz o niezaleganiu ze składkami w stosunku do ZUS v</w:t>
      </w:r>
      <w:r w:rsidR="005B4ABB" w:rsidRPr="00BE6C2E">
        <w:rPr>
          <w:rFonts w:ascii="Aptos" w:hAnsi="Aptos"/>
          <w:b/>
          <w:bCs/>
          <w:color w:val="auto"/>
          <w:sz w:val="20"/>
          <w:szCs w:val="20"/>
          <w:u w:val="single"/>
        </w:rPr>
        <w:t xml:space="preserve"> lub odpowiednika krajowego oferenta, wydane nie wcześniej niż  </w:t>
      </w:r>
      <w:r w:rsidR="009301AF" w:rsidRPr="00BE6C2E">
        <w:rPr>
          <w:rFonts w:ascii="Aptos" w:hAnsi="Aptos"/>
          <w:b/>
          <w:bCs/>
          <w:color w:val="auto"/>
          <w:sz w:val="20"/>
          <w:szCs w:val="20"/>
          <w:u w:val="single"/>
        </w:rPr>
        <w:t xml:space="preserve">3 </w:t>
      </w:r>
      <w:r w:rsidR="005B4ABB" w:rsidRPr="00BE6C2E">
        <w:rPr>
          <w:rFonts w:ascii="Aptos" w:hAnsi="Aptos"/>
          <w:b/>
          <w:bCs/>
          <w:color w:val="auto"/>
          <w:sz w:val="20"/>
          <w:szCs w:val="20"/>
          <w:u w:val="single"/>
        </w:rPr>
        <w:t>miesiące przed terminem złożenia ofert tj.</w:t>
      </w:r>
      <w:r w:rsidR="00E10C01" w:rsidRPr="00BE6C2E">
        <w:rPr>
          <w:rFonts w:ascii="Aptos" w:hAnsi="Aptos"/>
          <w:b/>
          <w:bCs/>
          <w:color w:val="auto"/>
          <w:sz w:val="20"/>
          <w:szCs w:val="20"/>
          <w:u w:val="single"/>
        </w:rPr>
        <w:t xml:space="preserve"> po 18 stycznia 2025.</w:t>
      </w:r>
    </w:p>
    <w:p w14:paraId="6D494F6B" w14:textId="37F6DC95" w:rsidR="001B4DA5" w:rsidRPr="00BE6C2E" w:rsidRDefault="001B4DA5" w:rsidP="00FB39FB">
      <w:pPr>
        <w:pStyle w:val="Akapitzlist"/>
        <w:numPr>
          <w:ilvl w:val="0"/>
          <w:numId w:val="5"/>
        </w:numPr>
        <w:spacing w:line="276" w:lineRule="auto"/>
        <w:jc w:val="both"/>
        <w:rPr>
          <w:rFonts w:ascii="Aptos" w:hAnsi="Aptos" w:cs="Tahoma"/>
          <w:color w:val="auto"/>
          <w:sz w:val="20"/>
          <w:szCs w:val="20"/>
        </w:rPr>
      </w:pPr>
      <w:r w:rsidRPr="00BE6C2E">
        <w:rPr>
          <w:rFonts w:ascii="Aptos" w:hAnsi="Aptos" w:cs="Tahoma"/>
          <w:color w:val="auto"/>
          <w:sz w:val="20"/>
          <w:szCs w:val="20"/>
        </w:rPr>
        <w:t xml:space="preserve">Oferty stanowiące odpowiedź na zapytanie ofertowe należy złożyć w terminie do </w:t>
      </w:r>
      <w:r w:rsidR="00E10C01" w:rsidRPr="00BE6C2E">
        <w:rPr>
          <w:rFonts w:ascii="Aptos" w:hAnsi="Aptos" w:cs="Tahoma"/>
          <w:color w:val="auto"/>
          <w:sz w:val="20"/>
          <w:szCs w:val="20"/>
        </w:rPr>
        <w:t>18</w:t>
      </w:r>
      <w:r w:rsidR="00D61DA8" w:rsidRPr="00BE6C2E">
        <w:rPr>
          <w:rFonts w:ascii="Aptos" w:hAnsi="Aptos" w:cs="Tahoma"/>
          <w:color w:val="auto"/>
          <w:sz w:val="20"/>
          <w:szCs w:val="20"/>
        </w:rPr>
        <w:t>.</w:t>
      </w:r>
      <w:r w:rsidR="009301AF" w:rsidRPr="00BE6C2E">
        <w:rPr>
          <w:rFonts w:ascii="Aptos" w:hAnsi="Aptos" w:cs="Tahoma"/>
          <w:color w:val="auto"/>
          <w:sz w:val="20"/>
          <w:szCs w:val="20"/>
        </w:rPr>
        <w:t>0</w:t>
      </w:r>
      <w:r w:rsidR="00E10C01" w:rsidRPr="00BE6C2E">
        <w:rPr>
          <w:rFonts w:ascii="Aptos" w:hAnsi="Aptos" w:cs="Tahoma"/>
          <w:color w:val="auto"/>
          <w:sz w:val="20"/>
          <w:szCs w:val="20"/>
        </w:rPr>
        <w:t>4</w:t>
      </w:r>
      <w:r w:rsidR="00B35D06" w:rsidRPr="00BE6C2E">
        <w:rPr>
          <w:rFonts w:ascii="Aptos" w:hAnsi="Aptos" w:cs="Tahoma"/>
          <w:color w:val="auto"/>
          <w:sz w:val="20"/>
          <w:szCs w:val="20"/>
        </w:rPr>
        <w:t>.202</w:t>
      </w:r>
      <w:r w:rsidR="009301AF" w:rsidRPr="00BE6C2E">
        <w:rPr>
          <w:rFonts w:ascii="Aptos" w:hAnsi="Aptos" w:cs="Tahoma"/>
          <w:color w:val="auto"/>
          <w:sz w:val="20"/>
          <w:szCs w:val="20"/>
        </w:rPr>
        <w:t>5</w:t>
      </w:r>
      <w:r w:rsidR="00B35D06" w:rsidRPr="00BE6C2E">
        <w:rPr>
          <w:rFonts w:ascii="Aptos" w:hAnsi="Aptos" w:cs="Tahoma"/>
          <w:color w:val="auto"/>
          <w:sz w:val="20"/>
          <w:szCs w:val="20"/>
        </w:rPr>
        <w:t xml:space="preserve"> </w:t>
      </w:r>
      <w:r w:rsidRPr="00BE6C2E">
        <w:rPr>
          <w:rFonts w:ascii="Aptos" w:hAnsi="Aptos" w:cs="Tahoma"/>
          <w:color w:val="auto"/>
          <w:sz w:val="20"/>
          <w:szCs w:val="20"/>
        </w:rPr>
        <w:t xml:space="preserve">r., za pomocą Bazy konkurencyjności (BK2021) dostępną tu: </w:t>
      </w:r>
      <w:hyperlink r:id="rId8" w:history="1">
        <w:r w:rsidR="006F3268" w:rsidRPr="00BE6C2E">
          <w:rPr>
            <w:rStyle w:val="Hipercze"/>
            <w:rFonts w:ascii="Aptos" w:hAnsi="Aptos" w:cs="Tahoma"/>
            <w:color w:val="auto"/>
            <w:sz w:val="20"/>
            <w:szCs w:val="20"/>
          </w:rPr>
          <w:t>https://bazakonkurencyjnosci.funduszeeuropejskie.gov.pl/</w:t>
        </w:r>
      </w:hyperlink>
      <w:r w:rsidRPr="00BE6C2E">
        <w:rPr>
          <w:rFonts w:ascii="Aptos" w:hAnsi="Aptos" w:cs="Tahoma"/>
          <w:color w:val="auto"/>
          <w:sz w:val="20"/>
          <w:szCs w:val="20"/>
        </w:rPr>
        <w:t xml:space="preserve"> po rejestracji i zalogowaniu się do </w:t>
      </w:r>
      <w:r w:rsidRPr="00BE6C2E">
        <w:rPr>
          <w:rFonts w:ascii="Aptos" w:hAnsi="Aptos" w:cs="Tahoma"/>
          <w:color w:val="auto"/>
          <w:sz w:val="20"/>
          <w:szCs w:val="20"/>
        </w:rPr>
        <w:lastRenderedPageBreak/>
        <w:t>systemu zgodnie z instrukcją oferenta BK2021</w:t>
      </w:r>
      <w:r w:rsidR="0042418C" w:rsidRPr="00BE6C2E">
        <w:rPr>
          <w:rFonts w:ascii="Aptos" w:hAnsi="Aptos" w:cs="Tahoma"/>
          <w:color w:val="auto"/>
          <w:sz w:val="20"/>
          <w:szCs w:val="20"/>
        </w:rPr>
        <w:t xml:space="preserve"> </w:t>
      </w:r>
      <w:r w:rsidRPr="00BE6C2E">
        <w:rPr>
          <w:rFonts w:ascii="Aptos" w:hAnsi="Aptos" w:cs="Tahoma"/>
          <w:color w:val="auto"/>
          <w:sz w:val="20"/>
          <w:szCs w:val="20"/>
        </w:rPr>
        <w:t xml:space="preserve">dostępną tu: </w:t>
      </w:r>
      <w:hyperlink w:history="1">
        <w:r w:rsidR="00932C91" w:rsidRPr="00BE6C2E">
          <w:rPr>
            <w:rStyle w:val="Hipercze"/>
            <w:rFonts w:ascii="Aptos" w:hAnsi="Aptos" w:cs="Tahoma"/>
            <w:color w:val="auto"/>
            <w:sz w:val="20"/>
            <w:szCs w:val="20"/>
          </w:rPr>
          <w:t>https://archiwum bazakonkurencyjnosci.funduszeeuropejskie.gov.pl/info/web_instruction</w:t>
        </w:r>
      </w:hyperlink>
      <w:r w:rsidRPr="00BE6C2E">
        <w:rPr>
          <w:rFonts w:ascii="Aptos" w:hAnsi="Aptos" w:cs="Tahoma"/>
          <w:color w:val="auto"/>
          <w:sz w:val="20"/>
          <w:szCs w:val="20"/>
        </w:rPr>
        <w:t xml:space="preserve"> lub innej stronie wskazanej w komunikacie w Bazie konkurencyjności.</w:t>
      </w:r>
    </w:p>
    <w:p w14:paraId="3078B495" w14:textId="7431E46C" w:rsidR="00C0220E" w:rsidRPr="00BE6C2E" w:rsidRDefault="00C0220E" w:rsidP="00FB39FB">
      <w:pPr>
        <w:pStyle w:val="Akapitzlist"/>
        <w:numPr>
          <w:ilvl w:val="0"/>
          <w:numId w:val="5"/>
        </w:numPr>
        <w:spacing w:line="276" w:lineRule="auto"/>
        <w:jc w:val="both"/>
        <w:rPr>
          <w:rFonts w:ascii="Aptos" w:hAnsi="Aptos" w:cs="Tahoma"/>
          <w:color w:val="auto"/>
          <w:sz w:val="20"/>
          <w:szCs w:val="20"/>
        </w:rPr>
      </w:pPr>
      <w:r w:rsidRPr="00BE6C2E">
        <w:rPr>
          <w:rFonts w:ascii="Aptos" w:hAnsi="Aptos" w:cs="Tahoma"/>
          <w:color w:val="auto"/>
          <w:sz w:val="20"/>
          <w:szCs w:val="20"/>
        </w:rPr>
        <w:t xml:space="preserve">Termin składania ofert: do dnia </w:t>
      </w:r>
      <w:r w:rsidR="00E10C01" w:rsidRPr="00BE6C2E">
        <w:rPr>
          <w:rFonts w:ascii="Aptos" w:hAnsi="Aptos" w:cs="Tahoma"/>
          <w:color w:val="auto"/>
          <w:sz w:val="20"/>
          <w:szCs w:val="20"/>
        </w:rPr>
        <w:t>18</w:t>
      </w:r>
      <w:r w:rsidR="009301AF" w:rsidRPr="00BE6C2E">
        <w:rPr>
          <w:rFonts w:ascii="Aptos" w:hAnsi="Aptos" w:cs="Tahoma"/>
          <w:color w:val="auto"/>
          <w:sz w:val="20"/>
          <w:szCs w:val="20"/>
        </w:rPr>
        <w:t>.0</w:t>
      </w:r>
      <w:r w:rsidR="00E10C01" w:rsidRPr="00BE6C2E">
        <w:rPr>
          <w:rFonts w:ascii="Aptos" w:hAnsi="Aptos" w:cs="Tahoma"/>
          <w:color w:val="auto"/>
          <w:sz w:val="20"/>
          <w:szCs w:val="20"/>
        </w:rPr>
        <w:t>4</w:t>
      </w:r>
      <w:r w:rsidR="009301AF" w:rsidRPr="00BE6C2E">
        <w:rPr>
          <w:rFonts w:ascii="Aptos" w:hAnsi="Aptos" w:cs="Tahoma"/>
          <w:color w:val="auto"/>
          <w:sz w:val="20"/>
          <w:szCs w:val="20"/>
        </w:rPr>
        <w:t xml:space="preserve">.2025 </w:t>
      </w:r>
      <w:r w:rsidRPr="00BE6C2E">
        <w:rPr>
          <w:rFonts w:ascii="Aptos" w:hAnsi="Aptos" w:cs="Tahoma"/>
          <w:color w:val="auto"/>
          <w:sz w:val="20"/>
          <w:szCs w:val="20"/>
        </w:rPr>
        <w:t>r</w:t>
      </w:r>
      <w:r w:rsidR="002F6998" w:rsidRPr="00BE6C2E">
        <w:rPr>
          <w:rFonts w:ascii="Aptos" w:hAnsi="Aptos" w:cs="Tahoma"/>
          <w:color w:val="auto"/>
          <w:sz w:val="20"/>
          <w:szCs w:val="20"/>
        </w:rPr>
        <w:t>oku</w:t>
      </w:r>
      <w:r w:rsidR="0054507B" w:rsidRPr="00BE6C2E">
        <w:rPr>
          <w:rFonts w:ascii="Aptos" w:hAnsi="Aptos" w:cs="Tahoma"/>
          <w:color w:val="auto"/>
          <w:sz w:val="20"/>
          <w:szCs w:val="20"/>
        </w:rPr>
        <w:t>, do północy</w:t>
      </w:r>
      <w:r w:rsidR="00612153" w:rsidRPr="00BE6C2E">
        <w:rPr>
          <w:rFonts w:ascii="Aptos" w:hAnsi="Aptos" w:cs="Tahoma"/>
          <w:color w:val="auto"/>
          <w:sz w:val="20"/>
          <w:szCs w:val="20"/>
        </w:rPr>
        <w:t>.</w:t>
      </w:r>
      <w:r w:rsidRPr="00BE6C2E">
        <w:rPr>
          <w:rFonts w:ascii="Aptos" w:hAnsi="Aptos" w:cs="Tahoma"/>
          <w:color w:val="auto"/>
          <w:sz w:val="20"/>
          <w:szCs w:val="20"/>
        </w:rPr>
        <w:t xml:space="preserve"> Oferty złożone po terminie ich składania zostaną odesłane do Wykona</w:t>
      </w:r>
      <w:r w:rsidR="00753BB9" w:rsidRPr="00BE6C2E">
        <w:rPr>
          <w:rFonts w:ascii="Aptos" w:hAnsi="Aptos" w:cs="Tahoma"/>
          <w:color w:val="auto"/>
          <w:sz w:val="20"/>
          <w:szCs w:val="20"/>
        </w:rPr>
        <w:t>wców bez analizy i otwierania.</w:t>
      </w:r>
      <w:r w:rsidR="00753BB9" w:rsidRPr="00BE6C2E">
        <w:rPr>
          <w:rFonts w:ascii="Aptos" w:hAnsi="Aptos" w:cs="Tahoma"/>
          <w:b/>
          <w:bCs/>
          <w:color w:val="auto"/>
          <w:sz w:val="20"/>
          <w:szCs w:val="20"/>
        </w:rPr>
        <w:t xml:space="preserve"> </w:t>
      </w:r>
      <w:r w:rsidR="00464AF5" w:rsidRPr="00BE6C2E">
        <w:rPr>
          <w:rFonts w:ascii="Aptos" w:hAnsi="Aptos" w:cs="Tahoma"/>
          <w:b/>
          <w:bCs/>
          <w:color w:val="auto"/>
          <w:sz w:val="20"/>
          <w:szCs w:val="20"/>
          <w:u w:val="single"/>
        </w:rPr>
        <w:t xml:space="preserve">Wybór oferenta nastąpi </w:t>
      </w:r>
      <w:r w:rsidR="008F4702" w:rsidRPr="00BE6C2E">
        <w:rPr>
          <w:rFonts w:ascii="Aptos" w:hAnsi="Aptos" w:cs="Tahoma"/>
          <w:b/>
          <w:bCs/>
          <w:color w:val="auto"/>
          <w:sz w:val="20"/>
          <w:szCs w:val="20"/>
          <w:u w:val="single"/>
        </w:rPr>
        <w:t>w dniu</w:t>
      </w:r>
      <w:r w:rsidR="00081376" w:rsidRPr="00BE6C2E">
        <w:rPr>
          <w:rFonts w:ascii="Aptos" w:hAnsi="Aptos" w:cs="Tahoma"/>
          <w:b/>
          <w:bCs/>
          <w:color w:val="auto"/>
          <w:sz w:val="20"/>
          <w:szCs w:val="20"/>
          <w:u w:val="single"/>
        </w:rPr>
        <w:t xml:space="preserve"> </w:t>
      </w:r>
      <w:r w:rsidR="00E10C01" w:rsidRPr="00BE6C2E">
        <w:rPr>
          <w:rFonts w:ascii="Aptos" w:hAnsi="Aptos" w:cs="Tahoma"/>
          <w:b/>
          <w:bCs/>
          <w:color w:val="auto"/>
          <w:sz w:val="20"/>
          <w:szCs w:val="20"/>
          <w:u w:val="single"/>
        </w:rPr>
        <w:t>21</w:t>
      </w:r>
      <w:r w:rsidR="009301AF" w:rsidRPr="00BE6C2E">
        <w:rPr>
          <w:rFonts w:ascii="Aptos" w:hAnsi="Aptos" w:cs="Tahoma"/>
          <w:b/>
          <w:bCs/>
          <w:color w:val="auto"/>
          <w:sz w:val="20"/>
          <w:szCs w:val="20"/>
          <w:u w:val="single"/>
        </w:rPr>
        <w:t>.0</w:t>
      </w:r>
      <w:r w:rsidR="00E10C01" w:rsidRPr="00BE6C2E">
        <w:rPr>
          <w:rFonts w:ascii="Aptos" w:hAnsi="Aptos" w:cs="Tahoma"/>
          <w:b/>
          <w:bCs/>
          <w:color w:val="auto"/>
          <w:sz w:val="20"/>
          <w:szCs w:val="20"/>
          <w:u w:val="single"/>
        </w:rPr>
        <w:t>4</w:t>
      </w:r>
      <w:r w:rsidR="009301AF" w:rsidRPr="00BE6C2E">
        <w:rPr>
          <w:rFonts w:ascii="Aptos" w:hAnsi="Aptos" w:cs="Tahoma"/>
          <w:b/>
          <w:bCs/>
          <w:color w:val="auto"/>
          <w:sz w:val="20"/>
          <w:szCs w:val="20"/>
          <w:u w:val="single"/>
        </w:rPr>
        <w:t xml:space="preserve">.2025 </w:t>
      </w:r>
      <w:r w:rsidR="005954F7" w:rsidRPr="00BE6C2E">
        <w:rPr>
          <w:rFonts w:ascii="Aptos" w:hAnsi="Aptos" w:cs="Tahoma"/>
          <w:b/>
          <w:bCs/>
          <w:color w:val="auto"/>
          <w:sz w:val="20"/>
          <w:szCs w:val="20"/>
          <w:u w:val="single"/>
        </w:rPr>
        <w:t>roku</w:t>
      </w:r>
      <w:r w:rsidR="00464AF5" w:rsidRPr="00BE6C2E">
        <w:rPr>
          <w:rFonts w:ascii="Aptos" w:hAnsi="Aptos" w:cs="Tahoma"/>
          <w:b/>
          <w:bCs/>
          <w:color w:val="auto"/>
          <w:sz w:val="20"/>
          <w:szCs w:val="20"/>
          <w:u w:val="single"/>
        </w:rPr>
        <w:t>.</w:t>
      </w:r>
    </w:p>
    <w:p w14:paraId="21B48395" w14:textId="77777777" w:rsidR="00C0220E" w:rsidRPr="00BE6C2E" w:rsidRDefault="00C0220E" w:rsidP="00FB39FB">
      <w:pPr>
        <w:pStyle w:val="Akapitzlist"/>
        <w:numPr>
          <w:ilvl w:val="0"/>
          <w:numId w:val="5"/>
        </w:numPr>
        <w:spacing w:line="276" w:lineRule="auto"/>
        <w:jc w:val="both"/>
        <w:rPr>
          <w:rFonts w:ascii="Aptos" w:hAnsi="Aptos" w:cs="Tahoma"/>
          <w:color w:val="auto"/>
          <w:sz w:val="20"/>
          <w:szCs w:val="20"/>
        </w:rPr>
      </w:pPr>
      <w:r w:rsidRPr="00BE6C2E">
        <w:rPr>
          <w:rFonts w:ascii="Aptos" w:hAnsi="Aptos" w:cs="Tahoma"/>
          <w:color w:val="auto"/>
          <w:sz w:val="20"/>
          <w:szCs w:val="20"/>
        </w:rPr>
        <w:t xml:space="preserve">Oferty przygotowywane i składane są na koszt Oferenta. </w:t>
      </w:r>
    </w:p>
    <w:p w14:paraId="2528C199" w14:textId="77777777" w:rsidR="00C0220E" w:rsidRPr="00BE6C2E" w:rsidRDefault="00C0220E" w:rsidP="00FB39FB">
      <w:pPr>
        <w:pStyle w:val="Akapitzlist"/>
        <w:numPr>
          <w:ilvl w:val="0"/>
          <w:numId w:val="5"/>
        </w:numPr>
        <w:spacing w:line="276" w:lineRule="auto"/>
        <w:jc w:val="both"/>
        <w:rPr>
          <w:rFonts w:ascii="Aptos" w:hAnsi="Aptos" w:cs="Tahoma"/>
          <w:color w:val="auto"/>
          <w:sz w:val="20"/>
          <w:szCs w:val="20"/>
        </w:rPr>
      </w:pPr>
      <w:r w:rsidRPr="00BE6C2E">
        <w:rPr>
          <w:rFonts w:ascii="Aptos" w:hAnsi="Aptos" w:cs="Tahoma"/>
          <w:color w:val="auto"/>
          <w:sz w:val="20"/>
          <w:szCs w:val="20"/>
        </w:rPr>
        <w:t xml:space="preserve">Oferent może złożyć tylko jedną ofertę. </w:t>
      </w:r>
    </w:p>
    <w:p w14:paraId="2797D596" w14:textId="77777777" w:rsidR="00C0220E" w:rsidRPr="00BE6C2E" w:rsidRDefault="00C0220E" w:rsidP="00FB39FB">
      <w:pPr>
        <w:pStyle w:val="Akapitzlist"/>
        <w:numPr>
          <w:ilvl w:val="0"/>
          <w:numId w:val="5"/>
        </w:numPr>
        <w:spacing w:line="276" w:lineRule="auto"/>
        <w:jc w:val="both"/>
        <w:rPr>
          <w:rFonts w:ascii="Aptos" w:hAnsi="Aptos" w:cs="Tahoma"/>
          <w:color w:val="auto"/>
          <w:sz w:val="20"/>
          <w:szCs w:val="20"/>
        </w:rPr>
      </w:pPr>
      <w:r w:rsidRPr="00BE6C2E">
        <w:rPr>
          <w:rFonts w:ascii="Aptos" w:hAnsi="Aptos" w:cs="Tahoma"/>
          <w:color w:val="auto"/>
          <w:sz w:val="20"/>
          <w:szCs w:val="20"/>
        </w:rPr>
        <w:t>Zmiany albo wycofanie oferty przez oferenta</w:t>
      </w:r>
      <w:r w:rsidR="00A17CE5" w:rsidRPr="00BE6C2E">
        <w:rPr>
          <w:rFonts w:ascii="Aptos" w:hAnsi="Aptos" w:cs="Tahoma"/>
          <w:color w:val="auto"/>
          <w:sz w:val="20"/>
          <w:szCs w:val="20"/>
        </w:rPr>
        <w:t>,</w:t>
      </w:r>
      <w:r w:rsidRPr="00BE6C2E">
        <w:rPr>
          <w:rFonts w:ascii="Aptos" w:hAnsi="Aptos" w:cs="Tahoma"/>
          <w:color w:val="auto"/>
          <w:sz w:val="20"/>
          <w:szCs w:val="20"/>
        </w:rPr>
        <w:t xml:space="preserve"> przed upływem terminu składania ofert</w:t>
      </w:r>
      <w:r w:rsidR="00A17CE5" w:rsidRPr="00BE6C2E">
        <w:rPr>
          <w:rFonts w:ascii="Aptos" w:hAnsi="Aptos" w:cs="Tahoma"/>
          <w:color w:val="auto"/>
          <w:sz w:val="20"/>
          <w:szCs w:val="20"/>
        </w:rPr>
        <w:t>,</w:t>
      </w:r>
      <w:r w:rsidRPr="00BE6C2E">
        <w:rPr>
          <w:rFonts w:ascii="Aptos" w:hAnsi="Aptos" w:cs="Tahoma"/>
          <w:color w:val="auto"/>
          <w:sz w:val="20"/>
          <w:szCs w:val="20"/>
        </w:rPr>
        <w:t xml:space="preserve"> są dopuszczalne. </w:t>
      </w:r>
    </w:p>
    <w:p w14:paraId="06E9AE84" w14:textId="77777777" w:rsidR="00C0220E" w:rsidRPr="00BE6C2E" w:rsidRDefault="00C0220E" w:rsidP="00FB39FB">
      <w:pPr>
        <w:pStyle w:val="Akapitzlist"/>
        <w:numPr>
          <w:ilvl w:val="0"/>
          <w:numId w:val="5"/>
        </w:numPr>
        <w:spacing w:line="276" w:lineRule="auto"/>
        <w:jc w:val="both"/>
        <w:rPr>
          <w:rFonts w:ascii="Aptos" w:hAnsi="Aptos" w:cs="Tahoma"/>
          <w:color w:val="auto"/>
          <w:sz w:val="20"/>
          <w:szCs w:val="20"/>
        </w:rPr>
      </w:pPr>
      <w:r w:rsidRPr="00BE6C2E">
        <w:rPr>
          <w:rFonts w:ascii="Aptos" w:hAnsi="Aptos" w:cs="Tahoma"/>
          <w:color w:val="auto"/>
          <w:sz w:val="20"/>
          <w:szCs w:val="20"/>
        </w:rPr>
        <w:t xml:space="preserve">Niniejsze Zapytanie Ofertowe zamieszczone jest w bazie konkurencyjności dostępnej pod adresem: </w:t>
      </w:r>
      <w:hyperlink r:id="rId9">
        <w:r w:rsidRPr="00BE6C2E">
          <w:rPr>
            <w:rStyle w:val="czeinternetowe"/>
            <w:rFonts w:ascii="Aptos" w:hAnsi="Aptos" w:cs="Tahoma"/>
            <w:color w:val="auto"/>
            <w:sz w:val="20"/>
            <w:szCs w:val="20"/>
          </w:rPr>
          <w:t>www.bazakonkurencyjnosci.gov.pl</w:t>
        </w:r>
      </w:hyperlink>
    </w:p>
    <w:p w14:paraId="4DD8BB52" w14:textId="77777777" w:rsidR="00C0220E" w:rsidRPr="00BE6C2E" w:rsidRDefault="00C0220E" w:rsidP="00FB39FB">
      <w:pPr>
        <w:pStyle w:val="Akapitzlist"/>
        <w:numPr>
          <w:ilvl w:val="0"/>
          <w:numId w:val="5"/>
        </w:numPr>
        <w:spacing w:line="276" w:lineRule="auto"/>
        <w:jc w:val="both"/>
        <w:rPr>
          <w:rFonts w:ascii="Aptos" w:hAnsi="Aptos" w:cs="Tahoma"/>
          <w:color w:val="auto"/>
          <w:sz w:val="20"/>
          <w:szCs w:val="20"/>
        </w:rPr>
      </w:pPr>
      <w:r w:rsidRPr="00BE6C2E">
        <w:rPr>
          <w:rFonts w:ascii="Aptos" w:hAnsi="Aptos" w:cs="Tahoma"/>
          <w:color w:val="auto"/>
          <w:sz w:val="20"/>
          <w:szCs w:val="20"/>
        </w:rPr>
        <w:t xml:space="preserve">W trakcie postępowania dotyczącego niniejszego Zapytania Ofertowego, do jego zakończenia rozumianego jako zawarcie umowy z Wykonawcą, który złożył najkorzystniejszą ofertę, wszelkie zapytania, wyjaśnienia, wnioski i zawiadomienia Zamawiającego lub Wykonawców mogą być przekazywane drogą elektroniczną, </w:t>
      </w:r>
      <w:r w:rsidR="00E14732" w:rsidRPr="00BE6C2E">
        <w:rPr>
          <w:rFonts w:ascii="Aptos" w:hAnsi="Aptos" w:cs="Tahoma"/>
          <w:color w:val="auto"/>
          <w:sz w:val="20"/>
          <w:szCs w:val="20"/>
        </w:rPr>
        <w:t>poprzez stronę https://bazakonkurencyjnosci.funduszeeuropejskie.gov.pl/</w:t>
      </w:r>
      <w:r w:rsidRPr="00BE6C2E">
        <w:rPr>
          <w:rFonts w:ascii="Aptos" w:hAnsi="Aptos" w:cs="Tahoma"/>
          <w:color w:val="auto"/>
          <w:sz w:val="20"/>
          <w:szCs w:val="20"/>
        </w:rPr>
        <w:t>.</w:t>
      </w:r>
    </w:p>
    <w:p w14:paraId="0E970991" w14:textId="77777777" w:rsidR="00C0220E" w:rsidRPr="00BE6C2E" w:rsidRDefault="00C0220E" w:rsidP="00FB39FB">
      <w:pPr>
        <w:pStyle w:val="Akapitzlist"/>
        <w:numPr>
          <w:ilvl w:val="0"/>
          <w:numId w:val="5"/>
        </w:numPr>
        <w:spacing w:line="276" w:lineRule="auto"/>
        <w:jc w:val="both"/>
        <w:rPr>
          <w:rFonts w:ascii="Aptos" w:hAnsi="Aptos" w:cs="Tahoma"/>
          <w:color w:val="auto"/>
          <w:sz w:val="20"/>
          <w:szCs w:val="20"/>
        </w:rPr>
      </w:pPr>
      <w:r w:rsidRPr="00BE6C2E">
        <w:rPr>
          <w:rFonts w:ascii="Aptos" w:hAnsi="Aptos" w:cs="Tahoma"/>
          <w:color w:val="auto"/>
          <w:sz w:val="20"/>
          <w:szCs w:val="20"/>
        </w:rPr>
        <w:t>Treść pytań dotyczących zapytania ofertowego wraz z wyjaśnieniami Zamawiającego pu</w:t>
      </w:r>
      <w:r w:rsidR="00464AF5" w:rsidRPr="00BE6C2E">
        <w:rPr>
          <w:rFonts w:ascii="Aptos" w:hAnsi="Aptos" w:cs="Tahoma"/>
          <w:color w:val="auto"/>
          <w:sz w:val="20"/>
          <w:szCs w:val="20"/>
        </w:rPr>
        <w:t>blikowana jest w Bazie konkurencyjności</w:t>
      </w:r>
      <w:r w:rsidR="007E505C" w:rsidRPr="00BE6C2E">
        <w:rPr>
          <w:rFonts w:ascii="Aptos" w:hAnsi="Aptos" w:cs="Tahoma"/>
          <w:color w:val="auto"/>
          <w:sz w:val="20"/>
          <w:szCs w:val="20"/>
        </w:rPr>
        <w:t xml:space="preserve"> (BK2021) </w:t>
      </w:r>
      <w:hyperlink r:id="rId10" w:history="1">
        <w:r w:rsidR="007E505C" w:rsidRPr="00BE6C2E">
          <w:rPr>
            <w:rStyle w:val="Hipercze"/>
            <w:rFonts w:ascii="Aptos" w:hAnsi="Aptos" w:cs="Tahoma"/>
            <w:color w:val="auto"/>
            <w:sz w:val="20"/>
            <w:szCs w:val="20"/>
          </w:rPr>
          <w:t>https://bazakonkurencyjnosci.funduszeeuropejskie.gov.pl</w:t>
        </w:r>
      </w:hyperlink>
    </w:p>
    <w:p w14:paraId="5356ABCF" w14:textId="77777777" w:rsidR="007E505C" w:rsidRPr="00BE6C2E" w:rsidRDefault="007E505C" w:rsidP="00FB39FB">
      <w:pPr>
        <w:pStyle w:val="Akapitzlist"/>
        <w:numPr>
          <w:ilvl w:val="0"/>
          <w:numId w:val="5"/>
        </w:numPr>
        <w:spacing w:line="276" w:lineRule="auto"/>
        <w:jc w:val="both"/>
        <w:rPr>
          <w:rFonts w:ascii="Aptos" w:hAnsi="Aptos" w:cs="Tahoma"/>
          <w:color w:val="auto"/>
          <w:sz w:val="20"/>
          <w:szCs w:val="20"/>
        </w:rPr>
      </w:pPr>
      <w:r w:rsidRPr="00BE6C2E">
        <w:rPr>
          <w:rFonts w:ascii="Aptos" w:hAnsi="Aptos" w:cs="Tahoma"/>
          <w:color w:val="auto"/>
          <w:sz w:val="20"/>
          <w:szCs w:val="20"/>
        </w:rPr>
        <w:t xml:space="preserve">Komunikacja w ramach postępowaniu o udzielenie zamówienia, w tym ogłoszenia zapytania ofertowego, składania ofert, wymiana informacji między Zamawiającym a Oferentem oraz przekazywania dokumentów i oświadczeń odbywa się pisemnie za pomocą Bazy konkurencyjności (BK2021) </w:t>
      </w:r>
      <w:hyperlink r:id="rId11" w:history="1">
        <w:r w:rsidRPr="00BE6C2E">
          <w:rPr>
            <w:rStyle w:val="Hipercze"/>
            <w:rFonts w:ascii="Aptos" w:hAnsi="Aptos" w:cs="Tahoma"/>
            <w:color w:val="auto"/>
            <w:sz w:val="20"/>
            <w:szCs w:val="20"/>
          </w:rPr>
          <w:t>https://bazakonkurencyjnosci.funduszeeuropejskie.gov.pl</w:t>
        </w:r>
      </w:hyperlink>
      <w:r w:rsidRPr="00BE6C2E">
        <w:rPr>
          <w:rFonts w:ascii="Aptos" w:hAnsi="Aptos" w:cs="Tahoma"/>
          <w:color w:val="auto"/>
          <w:sz w:val="20"/>
          <w:szCs w:val="20"/>
        </w:rPr>
        <w:t xml:space="preserve"> </w:t>
      </w:r>
    </w:p>
    <w:p w14:paraId="3F09FD84" w14:textId="77777777" w:rsidR="00C0220E" w:rsidRPr="00BE6C2E" w:rsidRDefault="00C0220E" w:rsidP="00FB39FB">
      <w:pPr>
        <w:pStyle w:val="Akapitzlist"/>
        <w:numPr>
          <w:ilvl w:val="0"/>
          <w:numId w:val="5"/>
        </w:numPr>
        <w:spacing w:line="276" w:lineRule="auto"/>
        <w:jc w:val="both"/>
        <w:rPr>
          <w:rFonts w:ascii="Aptos" w:hAnsi="Aptos" w:cs="Tahoma"/>
          <w:color w:val="auto"/>
          <w:sz w:val="20"/>
          <w:szCs w:val="20"/>
        </w:rPr>
      </w:pPr>
      <w:r w:rsidRPr="00BE6C2E">
        <w:rPr>
          <w:rFonts w:ascii="Aptos" w:hAnsi="Aptos" w:cs="Tahoma"/>
          <w:color w:val="auto"/>
          <w:sz w:val="20"/>
          <w:szCs w:val="20"/>
        </w:rPr>
        <w:t xml:space="preserve">Zamawiający zastrzega sobie prawo zmiany warunków określonych w niniejszym Zapytaniu Ofertowym lub odwołania postępowania. W przypadku wprowadzenia takich zmian Zamawiający może wyznaczyć inny termin składania ofert. </w:t>
      </w:r>
    </w:p>
    <w:p w14:paraId="7D4F7835" w14:textId="77777777" w:rsidR="00C0220E" w:rsidRPr="00BE6C2E" w:rsidRDefault="00C0220E" w:rsidP="00FB39FB">
      <w:pPr>
        <w:pStyle w:val="Akapitzlist"/>
        <w:numPr>
          <w:ilvl w:val="0"/>
          <w:numId w:val="5"/>
        </w:numPr>
        <w:spacing w:line="276" w:lineRule="auto"/>
        <w:jc w:val="both"/>
        <w:rPr>
          <w:rFonts w:ascii="Aptos" w:hAnsi="Aptos" w:cs="Tahoma"/>
          <w:color w:val="auto"/>
          <w:sz w:val="20"/>
          <w:szCs w:val="20"/>
        </w:rPr>
      </w:pPr>
      <w:r w:rsidRPr="00BE6C2E">
        <w:rPr>
          <w:rFonts w:ascii="Aptos" w:hAnsi="Aptos" w:cs="Tahoma"/>
          <w:color w:val="auto"/>
          <w:sz w:val="20"/>
          <w:szCs w:val="20"/>
        </w:rPr>
        <w:t>W razie potrzeby Zamawiający zastrzega sobie prawo do jednorazowego wezwania Wykonawcy do uzupełnienia/poprawy lub wyjaśnienia treści oferty. Wykonawca zobowiązany będzie do uzupełnienia/poprawy oferty/złożenia wyjaśnień w terminie 3 dni kalendarzowych. Zamawiający nie przewiduje dla uczestników postępowania środków odwoławczych</w:t>
      </w:r>
      <w:r w:rsidR="00795DD3" w:rsidRPr="00BE6C2E">
        <w:rPr>
          <w:rFonts w:ascii="Aptos" w:hAnsi="Aptos" w:cs="Tahoma"/>
          <w:color w:val="auto"/>
          <w:sz w:val="20"/>
          <w:szCs w:val="20"/>
        </w:rPr>
        <w:t xml:space="preserve"> </w:t>
      </w:r>
      <w:r w:rsidRPr="00BE6C2E">
        <w:rPr>
          <w:rFonts w:ascii="Aptos" w:hAnsi="Aptos" w:cs="Tahoma"/>
          <w:color w:val="auto"/>
          <w:sz w:val="20"/>
          <w:szCs w:val="20"/>
        </w:rPr>
        <w:t>od rozstrzygnięcia Zamawiającego podejmowanych w ramach postępo</w:t>
      </w:r>
      <w:r w:rsidR="00795DD3" w:rsidRPr="00BE6C2E">
        <w:rPr>
          <w:rFonts w:ascii="Aptos" w:hAnsi="Aptos" w:cs="Tahoma"/>
          <w:color w:val="auto"/>
          <w:sz w:val="20"/>
          <w:szCs w:val="20"/>
        </w:rPr>
        <w:t>wania o udzielenie zamówienia.</w:t>
      </w:r>
    </w:p>
    <w:p w14:paraId="6CC37F7D" w14:textId="77777777" w:rsidR="00FE312D" w:rsidRPr="00BE6C2E" w:rsidRDefault="00C0220E" w:rsidP="00FB39FB">
      <w:pPr>
        <w:pStyle w:val="Akapitzlist"/>
        <w:numPr>
          <w:ilvl w:val="0"/>
          <w:numId w:val="5"/>
        </w:numPr>
        <w:spacing w:line="276" w:lineRule="auto"/>
        <w:jc w:val="both"/>
        <w:rPr>
          <w:rFonts w:ascii="Aptos" w:hAnsi="Aptos" w:cs="Tahoma"/>
          <w:color w:val="auto"/>
          <w:sz w:val="20"/>
          <w:szCs w:val="20"/>
        </w:rPr>
      </w:pPr>
      <w:r w:rsidRPr="00BE6C2E">
        <w:rPr>
          <w:rFonts w:ascii="Aptos" w:hAnsi="Aptos" w:cs="Tahoma"/>
          <w:color w:val="auto"/>
          <w:sz w:val="20"/>
          <w:szCs w:val="20"/>
        </w:rPr>
        <w:t xml:space="preserve">Zamawiający zastrzega sobie prawo zakończenia (zamknięcia) postępowania o udzielenie zamówienia bez dokonywania wyboru którejkolwiek ze złożonych ofert, bez uprzedniego informowania Wykonawców oraz bez podawania przyczyn takiego zakończenia postępowania.  </w:t>
      </w:r>
    </w:p>
    <w:p w14:paraId="3D475EB5" w14:textId="2AFE1C55" w:rsidR="007C48A5" w:rsidRPr="00BE6C2E" w:rsidRDefault="000169AC" w:rsidP="00FB39FB">
      <w:pPr>
        <w:pStyle w:val="Akapitzlist"/>
        <w:numPr>
          <w:ilvl w:val="0"/>
          <w:numId w:val="5"/>
        </w:numPr>
        <w:spacing w:line="276" w:lineRule="auto"/>
        <w:ind w:left="714" w:hanging="357"/>
        <w:contextualSpacing w:val="0"/>
        <w:rPr>
          <w:rFonts w:ascii="Aptos" w:hAnsi="Aptos" w:cs="Tahoma"/>
          <w:color w:val="auto"/>
          <w:sz w:val="20"/>
          <w:szCs w:val="20"/>
        </w:rPr>
      </w:pPr>
      <w:r w:rsidRPr="00BE6C2E">
        <w:rPr>
          <w:rFonts w:ascii="Aptos" w:hAnsi="Aptos" w:cs="Tahoma"/>
          <w:color w:val="auto"/>
          <w:sz w:val="20"/>
          <w:szCs w:val="20"/>
        </w:rPr>
        <w:t xml:space="preserve">Oferent ponosi wszelkie koszty związane z przygotowaniem i złożeniem oferty. </w:t>
      </w:r>
    </w:p>
    <w:p w14:paraId="274D812B" w14:textId="77777777" w:rsidR="009301AF" w:rsidRPr="00BE6C2E" w:rsidRDefault="009301AF" w:rsidP="00FB39FB">
      <w:pPr>
        <w:spacing w:line="276" w:lineRule="auto"/>
        <w:rPr>
          <w:rFonts w:ascii="Aptos" w:hAnsi="Aptos" w:cs="Tahoma"/>
          <w:sz w:val="20"/>
          <w:szCs w:val="20"/>
        </w:rPr>
      </w:pPr>
    </w:p>
    <w:p w14:paraId="76090D4F" w14:textId="77777777" w:rsidR="00C0220E" w:rsidRPr="00BE6C2E" w:rsidRDefault="00C0220E" w:rsidP="00FB39FB">
      <w:pPr>
        <w:pStyle w:val="Akapitzlist"/>
        <w:numPr>
          <w:ilvl w:val="0"/>
          <w:numId w:val="2"/>
        </w:numPr>
        <w:spacing w:line="276" w:lineRule="auto"/>
        <w:ind w:left="720"/>
        <w:jc w:val="both"/>
        <w:rPr>
          <w:rFonts w:ascii="Aptos" w:hAnsi="Aptos" w:cs="Tahoma"/>
          <w:b/>
          <w:bCs/>
          <w:color w:val="auto"/>
          <w:sz w:val="20"/>
          <w:szCs w:val="20"/>
        </w:rPr>
      </w:pPr>
      <w:r w:rsidRPr="00BE6C2E">
        <w:rPr>
          <w:rFonts w:ascii="Aptos" w:hAnsi="Aptos" w:cs="Tahoma"/>
          <w:b/>
          <w:bCs/>
          <w:color w:val="auto"/>
          <w:sz w:val="20"/>
          <w:szCs w:val="20"/>
        </w:rPr>
        <w:t xml:space="preserve">Wyjaśnienia treści oferty i poprawienie omyłek </w:t>
      </w:r>
    </w:p>
    <w:p w14:paraId="54507B72" w14:textId="77777777" w:rsidR="00B524C4" w:rsidRPr="00BE6C2E" w:rsidRDefault="00B524C4" w:rsidP="00FB39FB">
      <w:pPr>
        <w:pStyle w:val="Akapitzlist"/>
        <w:spacing w:line="276" w:lineRule="auto"/>
        <w:jc w:val="both"/>
        <w:rPr>
          <w:rFonts w:ascii="Aptos" w:hAnsi="Aptos" w:cs="Tahoma"/>
          <w:color w:val="auto"/>
          <w:sz w:val="20"/>
          <w:szCs w:val="20"/>
        </w:rPr>
      </w:pPr>
    </w:p>
    <w:p w14:paraId="2E9CA60C" w14:textId="77777777" w:rsidR="00C0220E" w:rsidRPr="00BE6C2E" w:rsidRDefault="00C0220E" w:rsidP="00FB39FB">
      <w:pPr>
        <w:pStyle w:val="Akapitzlist"/>
        <w:numPr>
          <w:ilvl w:val="0"/>
          <w:numId w:val="6"/>
        </w:numPr>
        <w:spacing w:line="276" w:lineRule="auto"/>
        <w:jc w:val="both"/>
        <w:rPr>
          <w:rFonts w:ascii="Aptos" w:hAnsi="Aptos" w:cs="Tahoma"/>
          <w:color w:val="auto"/>
          <w:sz w:val="20"/>
          <w:szCs w:val="20"/>
        </w:rPr>
      </w:pPr>
      <w:r w:rsidRPr="00BE6C2E">
        <w:rPr>
          <w:rFonts w:ascii="Aptos" w:hAnsi="Aptos" w:cs="Tahoma"/>
          <w:color w:val="auto"/>
          <w:sz w:val="20"/>
          <w:szCs w:val="20"/>
        </w:rPr>
        <w:t xml:space="preserve">W toku badania i oceny ofert zamawiający może żądać od wykonawców wyjaśnień dotyczących treści złożonych ofert.  </w:t>
      </w:r>
    </w:p>
    <w:p w14:paraId="4A9AE7D6" w14:textId="77777777" w:rsidR="00154AE8" w:rsidRPr="00BE6C2E" w:rsidRDefault="00154AE8" w:rsidP="00FB39FB">
      <w:pPr>
        <w:pStyle w:val="Akapitzlist"/>
        <w:numPr>
          <w:ilvl w:val="0"/>
          <w:numId w:val="6"/>
        </w:numPr>
        <w:spacing w:line="276" w:lineRule="auto"/>
        <w:jc w:val="both"/>
        <w:rPr>
          <w:rFonts w:ascii="Aptos" w:hAnsi="Aptos" w:cs="Tahoma"/>
          <w:color w:val="auto"/>
          <w:sz w:val="20"/>
          <w:szCs w:val="20"/>
        </w:rPr>
      </w:pPr>
      <w:r w:rsidRPr="00BE6C2E">
        <w:rPr>
          <w:rFonts w:ascii="Aptos" w:hAnsi="Aptos" w:cs="Tahoma"/>
          <w:color w:val="auto"/>
          <w:sz w:val="20"/>
          <w:szCs w:val="20"/>
        </w:rPr>
        <w:t xml:space="preserve">Jeżeli zaoferowana cena lub koszt wydają się rażąco niskie w stosunku do przedmiotu zamówienia, tj. różnią się o więcej niż </w:t>
      </w:r>
      <w:r w:rsidRPr="00BE6C2E">
        <w:rPr>
          <w:rFonts w:ascii="Aptos" w:hAnsi="Aptos" w:cs="Tahoma"/>
          <w:b/>
          <w:bCs/>
          <w:color w:val="auto"/>
          <w:sz w:val="20"/>
          <w:szCs w:val="20"/>
        </w:rPr>
        <w:t>30% od średniej arytmetycznej cen wszystkich ważnych ofert niepodlegających odrzuceniu</w:t>
      </w:r>
      <w:r w:rsidRPr="00BE6C2E">
        <w:rPr>
          <w:rFonts w:ascii="Aptos" w:hAnsi="Aptos" w:cs="Tahoma"/>
          <w:color w:val="auto"/>
          <w:sz w:val="20"/>
          <w:szCs w:val="20"/>
        </w:rPr>
        <w:t xml:space="preserve">, lub budzą wątpliwości zamawiającego co do możliwości wykonania przedmiotu zamówienia zgodnie z wymaganiami określonymi w zapytaniu ofertowym lub wynikającymi z odrębnych przepisów, zamawiający żąda od </w:t>
      </w:r>
      <w:r w:rsidRPr="00BE6C2E">
        <w:rPr>
          <w:rFonts w:ascii="Aptos" w:hAnsi="Aptos" w:cs="Tahoma"/>
          <w:color w:val="auto"/>
          <w:sz w:val="20"/>
          <w:szCs w:val="20"/>
        </w:rPr>
        <w:lastRenderedPageBreak/>
        <w:t>wykonawcy złożenia w wyznaczonym terminie wyjaśnień, w tym złożenia dowodów w zakresie wyliczenia ceny lub kosztu. Zamawiający ocenia te wyjaśnienia w konsultacji z wykonawcą i może odrzucić tę ofertę wyłącznie w przypadku, gdy złożone wyjaśnienia wraz z dowodami nie uzasadniają podanej ceny lub kosztu w tej ofercie.</w:t>
      </w:r>
    </w:p>
    <w:p w14:paraId="33BCCF8A" w14:textId="77777777" w:rsidR="00C0220E" w:rsidRPr="00BE6C2E" w:rsidRDefault="00C0220E" w:rsidP="00FB39FB">
      <w:pPr>
        <w:pStyle w:val="Akapitzlist"/>
        <w:numPr>
          <w:ilvl w:val="0"/>
          <w:numId w:val="6"/>
        </w:numPr>
        <w:spacing w:line="276" w:lineRule="auto"/>
        <w:jc w:val="both"/>
        <w:rPr>
          <w:rFonts w:ascii="Aptos" w:hAnsi="Aptos" w:cs="Tahoma"/>
          <w:color w:val="auto"/>
          <w:sz w:val="20"/>
          <w:szCs w:val="20"/>
        </w:rPr>
      </w:pPr>
      <w:r w:rsidRPr="00BE6C2E">
        <w:rPr>
          <w:rFonts w:ascii="Aptos" w:hAnsi="Aptos" w:cs="Tahoma"/>
          <w:color w:val="auto"/>
          <w:sz w:val="20"/>
          <w:szCs w:val="20"/>
        </w:rPr>
        <w:t xml:space="preserve">Zamawiający poprawia w ofercie: </w:t>
      </w:r>
    </w:p>
    <w:p w14:paraId="6D72AFF4" w14:textId="77777777" w:rsidR="00C0220E" w:rsidRPr="00BE6C2E" w:rsidRDefault="00C0220E" w:rsidP="00FB39FB">
      <w:pPr>
        <w:pStyle w:val="Akapitzlist"/>
        <w:numPr>
          <w:ilvl w:val="0"/>
          <w:numId w:val="7"/>
        </w:numPr>
        <w:spacing w:line="276" w:lineRule="auto"/>
        <w:jc w:val="both"/>
        <w:rPr>
          <w:rFonts w:ascii="Aptos" w:hAnsi="Aptos" w:cs="Tahoma"/>
          <w:color w:val="auto"/>
          <w:sz w:val="20"/>
          <w:szCs w:val="20"/>
        </w:rPr>
      </w:pPr>
      <w:r w:rsidRPr="00BE6C2E">
        <w:rPr>
          <w:rFonts w:ascii="Aptos" w:hAnsi="Aptos" w:cs="Tahoma"/>
          <w:color w:val="auto"/>
          <w:sz w:val="20"/>
          <w:szCs w:val="20"/>
        </w:rPr>
        <w:t>oczywiste omyłki pisarskie;</w:t>
      </w:r>
    </w:p>
    <w:p w14:paraId="63D52723" w14:textId="77777777" w:rsidR="00C0220E" w:rsidRPr="00BE6C2E" w:rsidRDefault="00C0220E" w:rsidP="00FB39FB">
      <w:pPr>
        <w:pStyle w:val="Akapitzlist"/>
        <w:numPr>
          <w:ilvl w:val="0"/>
          <w:numId w:val="7"/>
        </w:numPr>
        <w:spacing w:line="276" w:lineRule="auto"/>
        <w:jc w:val="both"/>
        <w:rPr>
          <w:rFonts w:ascii="Aptos" w:hAnsi="Aptos" w:cs="Tahoma"/>
          <w:color w:val="auto"/>
          <w:sz w:val="20"/>
          <w:szCs w:val="20"/>
        </w:rPr>
      </w:pPr>
      <w:r w:rsidRPr="00BE6C2E">
        <w:rPr>
          <w:rFonts w:ascii="Aptos" w:hAnsi="Aptos" w:cs="Tahoma"/>
          <w:color w:val="auto"/>
          <w:sz w:val="20"/>
          <w:szCs w:val="20"/>
        </w:rPr>
        <w:t xml:space="preserve">oczywiste omyłki rachunkowe, z uwzględnieniem konsekwencji rachunkowych dokonanych poprawek; </w:t>
      </w:r>
    </w:p>
    <w:p w14:paraId="034B6187" w14:textId="77777777" w:rsidR="00B94D36" w:rsidRPr="00BE6C2E" w:rsidRDefault="00C0220E" w:rsidP="00FB39FB">
      <w:pPr>
        <w:pStyle w:val="Akapitzlist"/>
        <w:numPr>
          <w:ilvl w:val="0"/>
          <w:numId w:val="7"/>
        </w:numPr>
        <w:spacing w:line="276" w:lineRule="auto"/>
        <w:jc w:val="both"/>
        <w:rPr>
          <w:rFonts w:ascii="Aptos" w:hAnsi="Aptos" w:cs="Tahoma"/>
          <w:color w:val="auto"/>
          <w:sz w:val="20"/>
          <w:szCs w:val="20"/>
        </w:rPr>
      </w:pPr>
      <w:r w:rsidRPr="00BE6C2E">
        <w:rPr>
          <w:rFonts w:ascii="Aptos" w:hAnsi="Aptos" w:cs="Tahoma"/>
          <w:color w:val="auto"/>
          <w:sz w:val="20"/>
          <w:szCs w:val="20"/>
        </w:rPr>
        <w:t xml:space="preserve">inne omyłki polegające na niezgodności oferty ze specyfikacją istotnych warunków zamówienia, nie powodujące istotnych zmian w treści oferty - niezwłocznie zawiadamiając o tym dostawcę, którego oferta została poprawiona. </w:t>
      </w:r>
      <w:bookmarkEnd w:id="14"/>
    </w:p>
    <w:p w14:paraId="4B3535D0" w14:textId="77777777" w:rsidR="002127A5" w:rsidRPr="00BE6C2E" w:rsidRDefault="002127A5" w:rsidP="00FB39FB">
      <w:pPr>
        <w:spacing w:line="276" w:lineRule="auto"/>
        <w:jc w:val="both"/>
        <w:rPr>
          <w:rFonts w:ascii="Aptos" w:hAnsi="Aptos" w:cs="Tahoma"/>
          <w:sz w:val="20"/>
          <w:szCs w:val="20"/>
        </w:rPr>
      </w:pPr>
    </w:p>
    <w:p w14:paraId="30B3E57C" w14:textId="08096900" w:rsidR="00B94D36" w:rsidRPr="00BE6C2E" w:rsidRDefault="007C48A5" w:rsidP="00FB39FB">
      <w:pPr>
        <w:pStyle w:val="Akapitzlist"/>
        <w:numPr>
          <w:ilvl w:val="0"/>
          <w:numId w:val="2"/>
        </w:numPr>
        <w:spacing w:line="276" w:lineRule="auto"/>
        <w:ind w:left="720"/>
        <w:jc w:val="both"/>
        <w:rPr>
          <w:rFonts w:ascii="Aptos" w:hAnsi="Aptos" w:cs="Tahoma"/>
          <w:b/>
          <w:bCs/>
          <w:color w:val="auto"/>
          <w:sz w:val="20"/>
          <w:szCs w:val="20"/>
        </w:rPr>
      </w:pPr>
      <w:r w:rsidRPr="00BE6C2E">
        <w:rPr>
          <w:rFonts w:ascii="Aptos" w:hAnsi="Aptos" w:cs="Tahoma"/>
          <w:b/>
          <w:bCs/>
          <w:color w:val="auto"/>
          <w:sz w:val="20"/>
          <w:szCs w:val="20"/>
        </w:rPr>
        <w:t>Odwołanie, zmiana lub sp</w:t>
      </w:r>
      <w:r w:rsidR="00D9391B" w:rsidRPr="00BE6C2E">
        <w:rPr>
          <w:rFonts w:ascii="Aptos" w:hAnsi="Aptos" w:cs="Tahoma"/>
          <w:b/>
          <w:bCs/>
          <w:color w:val="auto"/>
          <w:sz w:val="20"/>
          <w:szCs w:val="20"/>
        </w:rPr>
        <w:t>r</w:t>
      </w:r>
      <w:r w:rsidRPr="00BE6C2E">
        <w:rPr>
          <w:rFonts w:ascii="Aptos" w:hAnsi="Aptos" w:cs="Tahoma"/>
          <w:b/>
          <w:bCs/>
          <w:color w:val="auto"/>
          <w:sz w:val="20"/>
          <w:szCs w:val="20"/>
        </w:rPr>
        <w:t>o</w:t>
      </w:r>
      <w:r w:rsidR="00D9391B" w:rsidRPr="00BE6C2E">
        <w:rPr>
          <w:rFonts w:ascii="Aptos" w:hAnsi="Aptos" w:cs="Tahoma"/>
          <w:b/>
          <w:bCs/>
          <w:color w:val="auto"/>
          <w:sz w:val="20"/>
          <w:szCs w:val="20"/>
        </w:rPr>
        <w:t>s</w:t>
      </w:r>
      <w:r w:rsidRPr="00BE6C2E">
        <w:rPr>
          <w:rFonts w:ascii="Aptos" w:hAnsi="Aptos" w:cs="Tahoma"/>
          <w:b/>
          <w:bCs/>
          <w:color w:val="auto"/>
          <w:sz w:val="20"/>
          <w:szCs w:val="20"/>
        </w:rPr>
        <w:t>towanie zapytania ofertowego/unieważnienie postępowania</w:t>
      </w:r>
    </w:p>
    <w:p w14:paraId="0077939A" w14:textId="77777777" w:rsidR="00B94D36" w:rsidRPr="00BE6C2E" w:rsidRDefault="00B94D36" w:rsidP="00FB39FB">
      <w:pPr>
        <w:pStyle w:val="Akapitzlist"/>
        <w:numPr>
          <w:ilvl w:val="0"/>
          <w:numId w:val="18"/>
        </w:numPr>
        <w:spacing w:line="276" w:lineRule="auto"/>
        <w:jc w:val="both"/>
        <w:rPr>
          <w:rFonts w:ascii="Aptos" w:hAnsi="Aptos" w:cs="Tahoma"/>
          <w:color w:val="auto"/>
          <w:sz w:val="20"/>
          <w:szCs w:val="20"/>
        </w:rPr>
      </w:pPr>
      <w:r w:rsidRPr="00BE6C2E">
        <w:rPr>
          <w:rFonts w:ascii="Aptos" w:hAnsi="Aptos" w:cs="Tahoma"/>
          <w:color w:val="auto"/>
          <w:sz w:val="20"/>
          <w:szCs w:val="20"/>
        </w:rPr>
        <w:t>Przed upływem terminu składania ofert Zamawiający może bez podania przyczyny odwołać lub zmienić warunki zapytania ofertowego, w szczególności wydłużyć termin składania ofert lub dokonać zmiany lub uchylenia poszczególnych postanowień zapytania ofertowego, z sposób zgodny z wytycznymi.</w:t>
      </w:r>
    </w:p>
    <w:p w14:paraId="06662E5A" w14:textId="77777777" w:rsidR="00B94D36" w:rsidRPr="00BE6C2E" w:rsidRDefault="00B94D36" w:rsidP="00FB39FB">
      <w:pPr>
        <w:pStyle w:val="Akapitzlist"/>
        <w:numPr>
          <w:ilvl w:val="0"/>
          <w:numId w:val="18"/>
        </w:numPr>
        <w:spacing w:line="276" w:lineRule="auto"/>
        <w:jc w:val="both"/>
        <w:rPr>
          <w:rFonts w:ascii="Aptos" w:hAnsi="Aptos" w:cs="Tahoma"/>
          <w:color w:val="auto"/>
          <w:sz w:val="20"/>
          <w:szCs w:val="20"/>
        </w:rPr>
      </w:pPr>
      <w:r w:rsidRPr="00BE6C2E">
        <w:rPr>
          <w:rFonts w:ascii="Aptos" w:hAnsi="Aptos" w:cs="Tahoma"/>
          <w:color w:val="auto"/>
          <w:sz w:val="20"/>
          <w:szCs w:val="20"/>
        </w:rPr>
        <w:t>Przed upływem terminu składania ofert Zamawiający może bez podania przyczyny prostować błędy pisarskie, rachunkowe lub inne oczywiste omyłki w treści zapytania ofertowego.</w:t>
      </w:r>
    </w:p>
    <w:p w14:paraId="190CD70A" w14:textId="77777777" w:rsidR="00B94D36" w:rsidRPr="00BE6C2E" w:rsidRDefault="00B94D36" w:rsidP="00FB39FB">
      <w:pPr>
        <w:pStyle w:val="Akapitzlist"/>
        <w:numPr>
          <w:ilvl w:val="0"/>
          <w:numId w:val="18"/>
        </w:numPr>
        <w:spacing w:line="276" w:lineRule="auto"/>
        <w:jc w:val="both"/>
        <w:rPr>
          <w:rFonts w:ascii="Aptos" w:hAnsi="Aptos" w:cs="Tahoma"/>
          <w:color w:val="auto"/>
          <w:sz w:val="20"/>
          <w:szCs w:val="20"/>
        </w:rPr>
      </w:pPr>
      <w:r w:rsidRPr="00BE6C2E">
        <w:rPr>
          <w:rFonts w:ascii="Aptos" w:hAnsi="Aptos" w:cs="Tahoma"/>
          <w:color w:val="auto"/>
          <w:sz w:val="20"/>
          <w:szCs w:val="20"/>
        </w:rPr>
        <w:t>O odwołaniu lub zmianie warunków postępowania, jak i o sprostowaniu treści zapytania ofertowego, Zamawiający zawiadomi niezwłocznie wszystkich Wykonawców, którzy złożyli oferty lub otrzymali pierwotną wersję zapytania ofertowego, a ponadto informację o powyższych okolicznościach upubliczni w takiej samej formie, w jakiej upublicznione zostało zapytanie ofertowe.</w:t>
      </w:r>
    </w:p>
    <w:p w14:paraId="1CA25D48" w14:textId="77777777" w:rsidR="00B94D36" w:rsidRPr="00BE6C2E" w:rsidRDefault="00B94D36" w:rsidP="00FB39FB">
      <w:pPr>
        <w:pStyle w:val="Akapitzlist"/>
        <w:numPr>
          <w:ilvl w:val="0"/>
          <w:numId w:val="18"/>
        </w:numPr>
        <w:spacing w:line="276" w:lineRule="auto"/>
        <w:jc w:val="both"/>
        <w:rPr>
          <w:rFonts w:ascii="Aptos" w:hAnsi="Aptos" w:cs="Tahoma"/>
          <w:color w:val="auto"/>
          <w:sz w:val="20"/>
          <w:szCs w:val="20"/>
        </w:rPr>
      </w:pPr>
      <w:r w:rsidRPr="00BE6C2E">
        <w:rPr>
          <w:rFonts w:ascii="Aptos" w:hAnsi="Aptos" w:cs="Tahoma"/>
          <w:color w:val="auto"/>
          <w:sz w:val="20"/>
          <w:szCs w:val="20"/>
        </w:rPr>
        <w:t>Informacja o dokonanych zmianach zapytania ofertowego powinna zawierać co najmniej: datę upublicznienia zmienianego zapytania ofertowego a także opis dokonanych zmian. Zamawiający przedłuża termin składania ofert o czas niezbędny do wprowadzenia zmian w ofertach, jeżeli jest to konieczne z uwagi na zakres wprowadzonych zmian.</w:t>
      </w:r>
    </w:p>
    <w:p w14:paraId="1BE141AC" w14:textId="77777777" w:rsidR="00B94D36" w:rsidRPr="00BE6C2E" w:rsidRDefault="00B94D36" w:rsidP="00FB39FB">
      <w:pPr>
        <w:pStyle w:val="Akapitzlist"/>
        <w:numPr>
          <w:ilvl w:val="0"/>
          <w:numId w:val="18"/>
        </w:numPr>
        <w:spacing w:line="276" w:lineRule="auto"/>
        <w:jc w:val="both"/>
        <w:rPr>
          <w:rFonts w:ascii="Aptos" w:hAnsi="Aptos" w:cs="Tahoma"/>
          <w:color w:val="auto"/>
          <w:sz w:val="20"/>
          <w:szCs w:val="20"/>
        </w:rPr>
      </w:pPr>
      <w:r w:rsidRPr="00BE6C2E">
        <w:rPr>
          <w:rFonts w:ascii="Aptos" w:hAnsi="Aptos" w:cs="Tahoma"/>
          <w:color w:val="auto"/>
          <w:sz w:val="20"/>
          <w:szCs w:val="20"/>
        </w:rPr>
        <w:t>Zamawiający unieważnia postępowanie, jeżeli:</w:t>
      </w:r>
    </w:p>
    <w:p w14:paraId="2BA1171D" w14:textId="77777777" w:rsidR="00B94D36" w:rsidRPr="00BE6C2E" w:rsidRDefault="00B94D36" w:rsidP="00FB39FB">
      <w:pPr>
        <w:pStyle w:val="Akapitzlist"/>
        <w:numPr>
          <w:ilvl w:val="0"/>
          <w:numId w:val="16"/>
        </w:numPr>
        <w:spacing w:line="276" w:lineRule="auto"/>
        <w:jc w:val="both"/>
        <w:rPr>
          <w:rFonts w:ascii="Aptos" w:hAnsi="Aptos" w:cs="Tahoma"/>
          <w:color w:val="auto"/>
          <w:sz w:val="20"/>
          <w:szCs w:val="20"/>
        </w:rPr>
      </w:pPr>
      <w:r w:rsidRPr="00BE6C2E">
        <w:rPr>
          <w:rFonts w:ascii="Aptos" w:hAnsi="Aptos" w:cs="Tahoma"/>
          <w:color w:val="auto"/>
          <w:sz w:val="20"/>
          <w:szCs w:val="20"/>
        </w:rPr>
        <w:t>cena najkorzystniejszej oferty przekracza kwotę, jaką Zamawiający może przeznaczyć na sfinansowanie zamówienia chyba, że będzie mógł zwiększyć tę kwotę do ceny najkorzystniejszej oferty;</w:t>
      </w:r>
    </w:p>
    <w:p w14:paraId="5E006CC7" w14:textId="77777777" w:rsidR="00B94D36" w:rsidRPr="00BE6C2E" w:rsidRDefault="00B94D36" w:rsidP="00FB39FB">
      <w:pPr>
        <w:pStyle w:val="Akapitzlist"/>
        <w:numPr>
          <w:ilvl w:val="0"/>
          <w:numId w:val="16"/>
        </w:numPr>
        <w:spacing w:line="276" w:lineRule="auto"/>
        <w:jc w:val="both"/>
        <w:rPr>
          <w:rFonts w:ascii="Aptos" w:hAnsi="Aptos" w:cs="Tahoma"/>
          <w:color w:val="auto"/>
          <w:sz w:val="20"/>
          <w:szCs w:val="20"/>
        </w:rPr>
      </w:pPr>
      <w:r w:rsidRPr="00BE6C2E">
        <w:rPr>
          <w:rFonts w:ascii="Aptos" w:hAnsi="Aptos" w:cs="Tahoma"/>
          <w:color w:val="auto"/>
          <w:sz w:val="20"/>
          <w:szCs w:val="20"/>
        </w:rPr>
        <w:t>stwierdzono występowanie innych, nieprzewidzianych okoliczności uniemożliwiającej realizację zamówienia.</w:t>
      </w:r>
    </w:p>
    <w:p w14:paraId="515A05CE" w14:textId="77777777" w:rsidR="00D9391B" w:rsidRPr="00BE6C2E" w:rsidRDefault="00B94D36" w:rsidP="00FB39FB">
      <w:pPr>
        <w:pStyle w:val="Akapitzlist"/>
        <w:numPr>
          <w:ilvl w:val="0"/>
          <w:numId w:val="16"/>
        </w:numPr>
        <w:spacing w:line="276" w:lineRule="auto"/>
        <w:jc w:val="both"/>
        <w:rPr>
          <w:rFonts w:ascii="Aptos" w:hAnsi="Aptos" w:cs="Tahoma"/>
          <w:color w:val="auto"/>
          <w:sz w:val="20"/>
          <w:szCs w:val="20"/>
        </w:rPr>
      </w:pPr>
      <w:r w:rsidRPr="00BE6C2E">
        <w:rPr>
          <w:rFonts w:ascii="Aptos" w:hAnsi="Aptos" w:cs="Tahoma"/>
          <w:color w:val="auto"/>
          <w:sz w:val="20"/>
          <w:szCs w:val="20"/>
        </w:rPr>
        <w:t xml:space="preserve">Informację o unieważnieniu postępowania Zamawiający zamieszcza na stronie internetowej, o której mowa w p § </w:t>
      </w:r>
      <w:r w:rsidR="007C48A5" w:rsidRPr="00BE6C2E">
        <w:rPr>
          <w:rFonts w:ascii="Aptos" w:hAnsi="Aptos" w:cs="Tahoma"/>
          <w:color w:val="auto"/>
          <w:sz w:val="20"/>
          <w:szCs w:val="20"/>
        </w:rPr>
        <w:t>6</w:t>
      </w:r>
      <w:r w:rsidRPr="00BE6C2E">
        <w:rPr>
          <w:rFonts w:ascii="Aptos" w:hAnsi="Aptos" w:cs="Tahoma"/>
          <w:color w:val="auto"/>
          <w:sz w:val="20"/>
          <w:szCs w:val="20"/>
        </w:rPr>
        <w:t>, oraz przekazuje Wykonawcom, którzy złożyli oferty w postępowaniu.</w:t>
      </w:r>
    </w:p>
    <w:p w14:paraId="28BC105C" w14:textId="77777777" w:rsidR="00007355" w:rsidRPr="00BE6C2E" w:rsidRDefault="00007355" w:rsidP="00FB39FB">
      <w:pPr>
        <w:pStyle w:val="Akapitzlist"/>
        <w:spacing w:line="276" w:lineRule="auto"/>
        <w:ind w:left="1440"/>
        <w:jc w:val="both"/>
        <w:rPr>
          <w:rFonts w:ascii="Aptos" w:hAnsi="Aptos" w:cs="Tahoma"/>
          <w:color w:val="auto"/>
          <w:sz w:val="20"/>
          <w:szCs w:val="20"/>
        </w:rPr>
      </w:pPr>
    </w:p>
    <w:p w14:paraId="059D7ED0" w14:textId="77777777" w:rsidR="00CD4AC4" w:rsidRPr="00BE6C2E" w:rsidRDefault="00CD4AC4" w:rsidP="00FB39FB">
      <w:pPr>
        <w:pStyle w:val="Akapitzlist"/>
        <w:numPr>
          <w:ilvl w:val="0"/>
          <w:numId w:val="2"/>
        </w:numPr>
        <w:spacing w:line="276" w:lineRule="auto"/>
        <w:ind w:left="720"/>
        <w:jc w:val="both"/>
        <w:rPr>
          <w:rFonts w:ascii="Aptos" w:hAnsi="Aptos" w:cs="Tahoma"/>
          <w:b/>
          <w:bCs/>
          <w:color w:val="auto"/>
          <w:sz w:val="20"/>
          <w:szCs w:val="20"/>
        </w:rPr>
      </w:pPr>
      <w:r w:rsidRPr="00BE6C2E">
        <w:rPr>
          <w:rFonts w:ascii="Aptos" w:hAnsi="Aptos" w:cs="Tahoma"/>
          <w:b/>
          <w:bCs/>
          <w:color w:val="auto"/>
          <w:sz w:val="20"/>
          <w:szCs w:val="20"/>
        </w:rPr>
        <w:t>Zastrzeżenia</w:t>
      </w:r>
    </w:p>
    <w:p w14:paraId="0616B647" w14:textId="77777777" w:rsidR="00CD4AC4" w:rsidRPr="00BE6C2E" w:rsidRDefault="00CD4AC4" w:rsidP="00FB39FB">
      <w:pPr>
        <w:spacing w:line="276" w:lineRule="auto"/>
        <w:jc w:val="both"/>
        <w:rPr>
          <w:rFonts w:ascii="Aptos" w:hAnsi="Aptos" w:cs="Tahoma"/>
          <w:sz w:val="20"/>
          <w:szCs w:val="20"/>
        </w:rPr>
      </w:pPr>
      <w:r w:rsidRPr="00BE6C2E">
        <w:rPr>
          <w:rFonts w:ascii="Aptos" w:hAnsi="Aptos" w:cs="Tahoma"/>
          <w:sz w:val="20"/>
          <w:szCs w:val="20"/>
        </w:rPr>
        <w:t xml:space="preserve">Zamawiający </w:t>
      </w:r>
      <w:r w:rsidRPr="00BE6C2E">
        <w:rPr>
          <w:rFonts w:ascii="Aptos" w:hAnsi="Aptos" w:cs="Tahoma"/>
          <w:sz w:val="20"/>
          <w:szCs w:val="20"/>
          <w:u w:val="single"/>
        </w:rPr>
        <w:t>zastrzega sobie możliwość</w:t>
      </w:r>
      <w:r w:rsidRPr="00BE6C2E">
        <w:rPr>
          <w:rFonts w:ascii="Aptos" w:hAnsi="Aptos" w:cs="Tahoma"/>
          <w:sz w:val="20"/>
          <w:szCs w:val="20"/>
        </w:rPr>
        <w:t xml:space="preserve"> przeprowadzenia negocjacji co do ceny oferty, </w:t>
      </w:r>
      <w:r w:rsidRPr="00BE6C2E">
        <w:rPr>
          <w:rFonts w:ascii="Aptos" w:hAnsi="Aptos" w:cs="Tahoma"/>
          <w:b/>
          <w:bCs/>
          <w:sz w:val="20"/>
          <w:szCs w:val="20"/>
          <w:u w:val="single"/>
        </w:rPr>
        <w:t>ze wszystkimi wykonawcami</w:t>
      </w:r>
      <w:r w:rsidRPr="00BE6C2E">
        <w:rPr>
          <w:rFonts w:ascii="Aptos" w:hAnsi="Aptos" w:cs="Tahoma"/>
          <w:sz w:val="20"/>
          <w:szCs w:val="20"/>
        </w:rPr>
        <w:t xml:space="preserve">, których oferty nie  podlegają odrzuceniu, na etapie wybrania najlepszej oferty, przed sporządzeniem protokołu i podpisaniem umowy. </w:t>
      </w:r>
    </w:p>
    <w:p w14:paraId="305B6490" w14:textId="2EBF27F6" w:rsidR="00CD4AC4" w:rsidRPr="00BE6C2E" w:rsidRDefault="00CD4AC4" w:rsidP="00FB39FB">
      <w:pPr>
        <w:spacing w:line="276" w:lineRule="auto"/>
        <w:jc w:val="both"/>
        <w:rPr>
          <w:rFonts w:ascii="Aptos" w:hAnsi="Aptos" w:cs="Tahoma"/>
          <w:sz w:val="20"/>
          <w:szCs w:val="20"/>
        </w:rPr>
      </w:pPr>
      <w:r w:rsidRPr="00BE6C2E">
        <w:rPr>
          <w:rFonts w:ascii="Aptos" w:hAnsi="Aptos" w:cs="Tahoma"/>
          <w:sz w:val="20"/>
          <w:szCs w:val="20"/>
        </w:rPr>
        <w:t xml:space="preserve">W wyniku negocjacji nie może dojść do pogorszenia warunków (np. wzrostu </w:t>
      </w:r>
      <w:r w:rsidRPr="00BE6C2E">
        <w:rPr>
          <w:rFonts w:ascii="Aptos" w:hAnsi="Aptos" w:cs="Tahoma"/>
          <w:sz w:val="20"/>
          <w:szCs w:val="20"/>
        </w:rPr>
        <w:br/>
        <w:t xml:space="preserve">ceny) lub zmiany opisu przedmiotu zamówienia czy też innych istotnych warunków zamówienia. </w:t>
      </w:r>
    </w:p>
    <w:p w14:paraId="3D2DA694" w14:textId="77777777" w:rsidR="00CD4AC4" w:rsidRPr="00BE6C2E" w:rsidRDefault="00CD4AC4" w:rsidP="00FB39FB">
      <w:pPr>
        <w:spacing w:line="276" w:lineRule="auto"/>
        <w:jc w:val="both"/>
        <w:rPr>
          <w:rFonts w:ascii="Aptos" w:hAnsi="Aptos" w:cs="Tahoma"/>
          <w:sz w:val="20"/>
          <w:szCs w:val="20"/>
        </w:rPr>
      </w:pPr>
      <w:r w:rsidRPr="00BE6C2E">
        <w:rPr>
          <w:rFonts w:ascii="Aptos" w:hAnsi="Aptos" w:cs="Tahoma"/>
          <w:sz w:val="20"/>
          <w:szCs w:val="20"/>
        </w:rPr>
        <w:lastRenderedPageBreak/>
        <w:t xml:space="preserve">Prowadzone negocjacje  będą udokumentowane, np. notatką oraz ofertami skorygowanymi w wyniku </w:t>
      </w:r>
      <w:r w:rsidRPr="00BE6C2E">
        <w:rPr>
          <w:rFonts w:ascii="Aptos" w:hAnsi="Aptos" w:cs="Tahoma"/>
          <w:sz w:val="20"/>
          <w:szCs w:val="20"/>
        </w:rPr>
        <w:br/>
        <w:t xml:space="preserve">negocjacji. Wynika to z konieczności zachowania właściwej ścieżki audytu. </w:t>
      </w:r>
    </w:p>
    <w:p w14:paraId="07742C0A" w14:textId="77777777" w:rsidR="007E6A9D" w:rsidRPr="00BE6C2E" w:rsidRDefault="007E6A9D" w:rsidP="00FB39FB">
      <w:pPr>
        <w:spacing w:line="276" w:lineRule="auto"/>
        <w:jc w:val="both"/>
        <w:rPr>
          <w:rFonts w:ascii="Aptos" w:hAnsi="Aptos" w:cs="Tahoma"/>
          <w:sz w:val="20"/>
          <w:szCs w:val="20"/>
        </w:rPr>
      </w:pPr>
    </w:p>
    <w:p w14:paraId="3FF990BB" w14:textId="77777777" w:rsidR="00C0220E" w:rsidRPr="00BE6C2E" w:rsidRDefault="00C0220E" w:rsidP="00FB39FB">
      <w:pPr>
        <w:spacing w:line="276" w:lineRule="auto"/>
        <w:jc w:val="both"/>
        <w:rPr>
          <w:rFonts w:ascii="Aptos" w:hAnsi="Aptos" w:cs="Tahoma"/>
          <w:sz w:val="20"/>
          <w:szCs w:val="20"/>
        </w:rPr>
      </w:pPr>
      <w:r w:rsidRPr="00BE6C2E">
        <w:rPr>
          <w:rFonts w:ascii="Aptos" w:hAnsi="Aptos" w:cs="Tahoma"/>
          <w:sz w:val="20"/>
          <w:szCs w:val="20"/>
        </w:rPr>
        <w:t xml:space="preserve">Załączniki: </w:t>
      </w:r>
    </w:p>
    <w:p w14:paraId="643233BE" w14:textId="77777777" w:rsidR="00C0220E" w:rsidRPr="00BE6C2E" w:rsidRDefault="00C0220E" w:rsidP="00FB39FB">
      <w:pPr>
        <w:pStyle w:val="Akapitzlist"/>
        <w:numPr>
          <w:ilvl w:val="0"/>
          <w:numId w:val="8"/>
        </w:numPr>
        <w:spacing w:line="276" w:lineRule="auto"/>
        <w:jc w:val="both"/>
        <w:rPr>
          <w:rFonts w:ascii="Aptos" w:hAnsi="Aptos" w:cs="Tahoma"/>
          <w:color w:val="auto"/>
          <w:sz w:val="20"/>
          <w:szCs w:val="20"/>
        </w:rPr>
      </w:pPr>
      <w:r w:rsidRPr="00BE6C2E">
        <w:rPr>
          <w:rFonts w:ascii="Aptos" w:hAnsi="Aptos" w:cs="Tahoma"/>
          <w:color w:val="auto"/>
          <w:sz w:val="20"/>
          <w:szCs w:val="20"/>
        </w:rPr>
        <w:t xml:space="preserve">Załącznik nr 1 – </w:t>
      </w:r>
      <w:r w:rsidR="00355616" w:rsidRPr="00BE6C2E">
        <w:rPr>
          <w:rFonts w:ascii="Aptos" w:hAnsi="Aptos" w:cs="Tahoma"/>
          <w:color w:val="auto"/>
          <w:sz w:val="20"/>
          <w:szCs w:val="20"/>
        </w:rPr>
        <w:t>F</w:t>
      </w:r>
      <w:r w:rsidRPr="00BE6C2E">
        <w:rPr>
          <w:rFonts w:ascii="Aptos" w:hAnsi="Aptos" w:cs="Tahoma"/>
          <w:color w:val="auto"/>
          <w:sz w:val="20"/>
          <w:szCs w:val="20"/>
        </w:rPr>
        <w:t xml:space="preserve">ormularz ofertowy; </w:t>
      </w:r>
    </w:p>
    <w:p w14:paraId="74F7E9BF" w14:textId="77777777" w:rsidR="00C0220E" w:rsidRPr="00BE6C2E" w:rsidRDefault="00C0220E" w:rsidP="00FB39FB">
      <w:pPr>
        <w:pStyle w:val="Akapitzlist"/>
        <w:numPr>
          <w:ilvl w:val="0"/>
          <w:numId w:val="8"/>
        </w:numPr>
        <w:spacing w:line="276" w:lineRule="auto"/>
        <w:jc w:val="both"/>
        <w:rPr>
          <w:rFonts w:ascii="Aptos" w:hAnsi="Aptos" w:cs="Tahoma"/>
          <w:color w:val="auto"/>
          <w:sz w:val="20"/>
          <w:szCs w:val="20"/>
        </w:rPr>
      </w:pPr>
      <w:r w:rsidRPr="00BE6C2E">
        <w:rPr>
          <w:rFonts w:ascii="Aptos" w:hAnsi="Aptos" w:cs="Tahoma"/>
          <w:color w:val="auto"/>
          <w:sz w:val="20"/>
          <w:szCs w:val="20"/>
        </w:rPr>
        <w:t xml:space="preserve">Załącznik nr 2 – </w:t>
      </w:r>
      <w:r w:rsidR="00355616" w:rsidRPr="00BE6C2E">
        <w:rPr>
          <w:rFonts w:ascii="Aptos" w:hAnsi="Aptos" w:cs="Tahoma"/>
          <w:color w:val="auto"/>
          <w:sz w:val="20"/>
          <w:szCs w:val="20"/>
        </w:rPr>
        <w:t>O</w:t>
      </w:r>
      <w:r w:rsidRPr="00BE6C2E">
        <w:rPr>
          <w:rFonts w:ascii="Aptos" w:hAnsi="Aptos" w:cs="Tahoma"/>
          <w:color w:val="auto"/>
          <w:sz w:val="20"/>
          <w:szCs w:val="20"/>
        </w:rPr>
        <w:t xml:space="preserve">świadczenie </w:t>
      </w:r>
      <w:r w:rsidR="00AA7923" w:rsidRPr="00BE6C2E">
        <w:rPr>
          <w:rFonts w:ascii="Aptos" w:hAnsi="Aptos" w:cs="Tahoma"/>
          <w:color w:val="auto"/>
          <w:sz w:val="20"/>
          <w:szCs w:val="20"/>
        </w:rPr>
        <w:t>o spełnianiu warunków w postępowaniu</w:t>
      </w:r>
      <w:r w:rsidRPr="00BE6C2E">
        <w:rPr>
          <w:rFonts w:ascii="Aptos" w:hAnsi="Aptos" w:cs="Tahoma"/>
          <w:color w:val="auto"/>
          <w:sz w:val="20"/>
          <w:szCs w:val="20"/>
        </w:rPr>
        <w:t xml:space="preserve">; </w:t>
      </w:r>
    </w:p>
    <w:p w14:paraId="65CF298A" w14:textId="77777777" w:rsidR="00B5770C" w:rsidRPr="00BE6C2E" w:rsidRDefault="00C0220E" w:rsidP="00FB39FB">
      <w:pPr>
        <w:pStyle w:val="Akapitzlist"/>
        <w:numPr>
          <w:ilvl w:val="0"/>
          <w:numId w:val="8"/>
        </w:numPr>
        <w:spacing w:line="276" w:lineRule="auto"/>
        <w:jc w:val="both"/>
        <w:rPr>
          <w:rFonts w:ascii="Aptos" w:hAnsi="Aptos" w:cs="Tahoma"/>
          <w:color w:val="auto"/>
          <w:sz w:val="20"/>
          <w:szCs w:val="20"/>
        </w:rPr>
      </w:pPr>
      <w:r w:rsidRPr="00BE6C2E">
        <w:rPr>
          <w:rFonts w:ascii="Aptos" w:hAnsi="Aptos" w:cs="Tahoma"/>
          <w:color w:val="auto"/>
          <w:sz w:val="20"/>
          <w:szCs w:val="20"/>
        </w:rPr>
        <w:t xml:space="preserve">Załącznik nr 3 – </w:t>
      </w:r>
      <w:r w:rsidR="00355616" w:rsidRPr="00BE6C2E">
        <w:rPr>
          <w:rFonts w:ascii="Aptos" w:hAnsi="Aptos" w:cs="Tahoma"/>
          <w:color w:val="auto"/>
          <w:sz w:val="20"/>
          <w:szCs w:val="20"/>
        </w:rPr>
        <w:t>O</w:t>
      </w:r>
      <w:r w:rsidRPr="00BE6C2E">
        <w:rPr>
          <w:rFonts w:ascii="Aptos" w:hAnsi="Aptos" w:cs="Tahoma"/>
          <w:color w:val="auto"/>
          <w:sz w:val="20"/>
          <w:szCs w:val="20"/>
        </w:rPr>
        <w:t>świadczenie o braku powiązań</w:t>
      </w:r>
      <w:r w:rsidR="00AA7923" w:rsidRPr="00BE6C2E">
        <w:rPr>
          <w:rFonts w:ascii="Aptos" w:hAnsi="Aptos" w:cs="Tahoma"/>
          <w:color w:val="auto"/>
          <w:sz w:val="20"/>
          <w:szCs w:val="20"/>
        </w:rPr>
        <w:t>;</w:t>
      </w:r>
    </w:p>
    <w:p w14:paraId="5779755D" w14:textId="77777777" w:rsidR="00490157" w:rsidRPr="00BE6C2E" w:rsidRDefault="00AA7923" w:rsidP="00FB39FB">
      <w:pPr>
        <w:pStyle w:val="Akapitzlist"/>
        <w:numPr>
          <w:ilvl w:val="0"/>
          <w:numId w:val="8"/>
        </w:numPr>
        <w:spacing w:line="276" w:lineRule="auto"/>
        <w:jc w:val="both"/>
        <w:rPr>
          <w:rFonts w:ascii="Aptos" w:hAnsi="Aptos" w:cs="Tahoma"/>
          <w:color w:val="auto"/>
          <w:sz w:val="20"/>
          <w:szCs w:val="20"/>
        </w:rPr>
      </w:pPr>
      <w:r w:rsidRPr="00BE6C2E">
        <w:rPr>
          <w:rFonts w:ascii="Aptos" w:hAnsi="Aptos" w:cs="Tahoma"/>
          <w:color w:val="auto"/>
          <w:sz w:val="20"/>
          <w:szCs w:val="20"/>
        </w:rPr>
        <w:t xml:space="preserve">Załącznik nr 1a </w:t>
      </w:r>
      <w:r w:rsidR="00795DD3" w:rsidRPr="00BE6C2E">
        <w:rPr>
          <w:rFonts w:ascii="Aptos" w:hAnsi="Aptos" w:cs="Tahoma"/>
          <w:color w:val="auto"/>
          <w:sz w:val="20"/>
          <w:szCs w:val="20"/>
        </w:rPr>
        <w:t>–</w:t>
      </w:r>
      <w:r w:rsidR="00A632E5" w:rsidRPr="00BE6C2E">
        <w:rPr>
          <w:rFonts w:ascii="Aptos" w:hAnsi="Aptos" w:cs="Tahoma"/>
          <w:color w:val="auto"/>
          <w:sz w:val="20"/>
          <w:szCs w:val="20"/>
        </w:rPr>
        <w:t xml:space="preserve"> </w:t>
      </w:r>
      <w:r w:rsidR="00B5770C" w:rsidRPr="00BE6C2E">
        <w:rPr>
          <w:rFonts w:ascii="Aptos" w:hAnsi="Aptos" w:cs="Tahoma"/>
          <w:color w:val="auto"/>
          <w:sz w:val="20"/>
          <w:szCs w:val="20"/>
        </w:rPr>
        <w:t>Szczegółowy opis przedmiotu zamówienia</w:t>
      </w:r>
      <w:r w:rsidR="002C08C6" w:rsidRPr="00BE6C2E">
        <w:rPr>
          <w:rFonts w:ascii="Aptos" w:hAnsi="Aptos" w:cs="Tahoma"/>
          <w:color w:val="auto"/>
          <w:sz w:val="20"/>
          <w:szCs w:val="20"/>
        </w:rPr>
        <w:t>.</w:t>
      </w:r>
    </w:p>
    <w:p w14:paraId="69984FA4" w14:textId="77777777" w:rsidR="0034356D" w:rsidRPr="00B03629" w:rsidRDefault="0034356D" w:rsidP="00FB39FB">
      <w:pPr>
        <w:spacing w:line="276" w:lineRule="auto"/>
        <w:jc w:val="center"/>
        <w:rPr>
          <w:rFonts w:ascii="Aptos" w:hAnsi="Aptos" w:cs="Tahoma"/>
          <w:sz w:val="20"/>
          <w:szCs w:val="20"/>
        </w:rPr>
      </w:pPr>
    </w:p>
    <w:sectPr w:rsidR="0034356D" w:rsidRPr="00B03629" w:rsidSect="004B51AB">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7E88D" w14:textId="77777777" w:rsidR="007520B9" w:rsidRDefault="007520B9" w:rsidP="00A23A7F">
      <w:pPr>
        <w:spacing w:after="0" w:line="240" w:lineRule="auto"/>
      </w:pPr>
      <w:r>
        <w:separator/>
      </w:r>
    </w:p>
  </w:endnote>
  <w:endnote w:type="continuationSeparator" w:id="0">
    <w:p w14:paraId="76EF0D23" w14:textId="77777777" w:rsidR="007520B9" w:rsidRDefault="007520B9" w:rsidP="00A23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w:charset w:val="00"/>
    <w:family w:val="swiss"/>
    <w:pitch w:val="variable"/>
    <w:sig w:usb0="0000028F" w:usb1="00000002" w:usb2="00000000" w:usb3="00000000" w:csb0="000001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76A96BE" w14:paraId="61883CD5" w14:textId="77777777" w:rsidTr="676A96BE">
      <w:trPr>
        <w:trHeight w:val="300"/>
      </w:trPr>
      <w:tc>
        <w:tcPr>
          <w:tcW w:w="3020" w:type="dxa"/>
        </w:tcPr>
        <w:p w14:paraId="5B5D3227" w14:textId="719E3596" w:rsidR="676A96BE" w:rsidRDefault="676A96BE" w:rsidP="676A96BE">
          <w:pPr>
            <w:ind w:left="-115"/>
          </w:pPr>
        </w:p>
      </w:tc>
      <w:tc>
        <w:tcPr>
          <w:tcW w:w="3020" w:type="dxa"/>
        </w:tcPr>
        <w:p w14:paraId="4E6621FC" w14:textId="650D95D5" w:rsidR="676A96BE" w:rsidRDefault="676A96BE" w:rsidP="676A96BE">
          <w:pPr>
            <w:jc w:val="center"/>
          </w:pPr>
        </w:p>
      </w:tc>
      <w:tc>
        <w:tcPr>
          <w:tcW w:w="3020" w:type="dxa"/>
        </w:tcPr>
        <w:p w14:paraId="518AEAD2" w14:textId="049B6913" w:rsidR="676A96BE" w:rsidRDefault="676A96BE" w:rsidP="676A96BE">
          <w:pPr>
            <w:ind w:right="-115"/>
            <w:jc w:val="right"/>
          </w:pPr>
        </w:p>
      </w:tc>
    </w:tr>
  </w:tbl>
  <w:p w14:paraId="6D0F7421" w14:textId="1C667111" w:rsidR="676A96BE" w:rsidRDefault="676A96BE" w:rsidP="676A96B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D4D23" w14:textId="77777777" w:rsidR="007520B9" w:rsidRDefault="007520B9" w:rsidP="00A23A7F">
      <w:pPr>
        <w:spacing w:after="0" w:line="240" w:lineRule="auto"/>
      </w:pPr>
      <w:r>
        <w:separator/>
      </w:r>
    </w:p>
  </w:footnote>
  <w:footnote w:type="continuationSeparator" w:id="0">
    <w:p w14:paraId="7E3A95FA" w14:textId="77777777" w:rsidR="007520B9" w:rsidRDefault="007520B9" w:rsidP="00A23A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7DD89" w14:textId="76E68EA1" w:rsidR="009E6C1C" w:rsidRDefault="009E6C1C" w:rsidP="009E6C1C">
    <w:pPr>
      <w:pStyle w:val="Nagwek2"/>
      <w:spacing w:before="120"/>
      <w:jc w:val="center"/>
      <w:rPr>
        <w:rFonts w:ascii="Aptos" w:hAnsi="Aptos" w:cs="Calibri Light"/>
        <w:i w:val="0"/>
        <w:iCs w:val="0"/>
        <w:sz w:val="18"/>
        <w:szCs w:val="18"/>
      </w:rPr>
    </w:pPr>
    <w:bookmarkStart w:id="28" w:name="_Hlk152712775"/>
    <w:r w:rsidRPr="009E6C1C">
      <w:rPr>
        <w:rFonts w:ascii="Aptos" w:hAnsi="Aptos" w:cs="Calibri Light"/>
        <w:i w:val="0"/>
        <w:iCs w:val="0"/>
        <w:noProof/>
        <w:sz w:val="18"/>
        <w:szCs w:val="18"/>
      </w:rPr>
      <w:drawing>
        <wp:inline distT="0" distB="0" distL="0" distR="0" wp14:anchorId="2F7E4D73" wp14:editId="2AB18275">
          <wp:extent cx="5760720" cy="652780"/>
          <wp:effectExtent l="0" t="0" r="0" b="0"/>
          <wp:docPr id="50296890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968902" name=""/>
                  <pic:cNvPicPr/>
                </pic:nvPicPr>
                <pic:blipFill>
                  <a:blip r:embed="rId1"/>
                  <a:stretch>
                    <a:fillRect/>
                  </a:stretch>
                </pic:blipFill>
                <pic:spPr>
                  <a:xfrm>
                    <a:off x="0" y="0"/>
                    <a:ext cx="5760720" cy="652780"/>
                  </a:xfrm>
                  <a:prstGeom prst="rect">
                    <a:avLst/>
                  </a:prstGeom>
                </pic:spPr>
              </pic:pic>
            </a:graphicData>
          </a:graphic>
        </wp:inline>
      </w:drawing>
    </w:r>
  </w:p>
  <w:bookmarkEnd w:id="28"/>
  <w:p w14:paraId="32DF3DBF" w14:textId="77777777" w:rsidR="005E5102" w:rsidRPr="005E5102" w:rsidRDefault="005E5102" w:rsidP="005E510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singleLevel"/>
    <w:tmpl w:val="00000008"/>
    <w:name w:val="WW8Num7"/>
    <w:lvl w:ilvl="0">
      <w:start w:val="1"/>
      <w:numFmt w:val="lowerLetter"/>
      <w:lvlText w:val="%1)"/>
      <w:lvlJc w:val="left"/>
      <w:pPr>
        <w:tabs>
          <w:tab w:val="num" w:pos="709"/>
        </w:tabs>
        <w:ind w:left="2869" w:hanging="360"/>
      </w:pPr>
      <w:rPr>
        <w:rFonts w:ascii="Calibri Light" w:hAnsi="Calibri Light" w:cs="Calibri Light"/>
        <w:b/>
        <w:color w:val="auto"/>
        <w:sz w:val="20"/>
        <w:szCs w:val="20"/>
      </w:rPr>
    </w:lvl>
  </w:abstractNum>
  <w:abstractNum w:abstractNumId="1" w15:restartNumberingAfterBreak="0">
    <w:nsid w:val="00351305"/>
    <w:multiLevelType w:val="hybridMultilevel"/>
    <w:tmpl w:val="529E028E"/>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061F7EF8"/>
    <w:multiLevelType w:val="hybridMultilevel"/>
    <w:tmpl w:val="7FC8890A"/>
    <w:lvl w:ilvl="0" w:tplc="04150001">
      <w:start w:val="1"/>
      <w:numFmt w:val="bullet"/>
      <w:lvlText w:val=""/>
      <w:lvlJc w:val="left"/>
      <w:pPr>
        <w:ind w:left="1410" w:hanging="360"/>
      </w:pPr>
      <w:rPr>
        <w:rFonts w:ascii="Symbol" w:hAnsi="Symbol" w:hint="default"/>
      </w:rPr>
    </w:lvl>
    <w:lvl w:ilvl="1" w:tplc="04150003" w:tentative="1">
      <w:start w:val="1"/>
      <w:numFmt w:val="bullet"/>
      <w:lvlText w:val="o"/>
      <w:lvlJc w:val="left"/>
      <w:pPr>
        <w:ind w:left="2130" w:hanging="360"/>
      </w:pPr>
      <w:rPr>
        <w:rFonts w:ascii="Courier New" w:hAnsi="Courier New" w:cs="Courier New" w:hint="default"/>
      </w:rPr>
    </w:lvl>
    <w:lvl w:ilvl="2" w:tplc="04150005" w:tentative="1">
      <w:start w:val="1"/>
      <w:numFmt w:val="bullet"/>
      <w:lvlText w:val=""/>
      <w:lvlJc w:val="left"/>
      <w:pPr>
        <w:ind w:left="2850" w:hanging="360"/>
      </w:pPr>
      <w:rPr>
        <w:rFonts w:ascii="Wingdings" w:hAnsi="Wingdings" w:hint="default"/>
      </w:rPr>
    </w:lvl>
    <w:lvl w:ilvl="3" w:tplc="04150001" w:tentative="1">
      <w:start w:val="1"/>
      <w:numFmt w:val="bullet"/>
      <w:lvlText w:val=""/>
      <w:lvlJc w:val="left"/>
      <w:pPr>
        <w:ind w:left="3570" w:hanging="360"/>
      </w:pPr>
      <w:rPr>
        <w:rFonts w:ascii="Symbol" w:hAnsi="Symbol" w:hint="default"/>
      </w:rPr>
    </w:lvl>
    <w:lvl w:ilvl="4" w:tplc="04150003" w:tentative="1">
      <w:start w:val="1"/>
      <w:numFmt w:val="bullet"/>
      <w:lvlText w:val="o"/>
      <w:lvlJc w:val="left"/>
      <w:pPr>
        <w:ind w:left="4290" w:hanging="360"/>
      </w:pPr>
      <w:rPr>
        <w:rFonts w:ascii="Courier New" w:hAnsi="Courier New" w:cs="Courier New" w:hint="default"/>
      </w:rPr>
    </w:lvl>
    <w:lvl w:ilvl="5" w:tplc="04150005" w:tentative="1">
      <w:start w:val="1"/>
      <w:numFmt w:val="bullet"/>
      <w:lvlText w:val=""/>
      <w:lvlJc w:val="left"/>
      <w:pPr>
        <w:ind w:left="5010" w:hanging="360"/>
      </w:pPr>
      <w:rPr>
        <w:rFonts w:ascii="Wingdings" w:hAnsi="Wingdings" w:hint="default"/>
      </w:rPr>
    </w:lvl>
    <w:lvl w:ilvl="6" w:tplc="04150001" w:tentative="1">
      <w:start w:val="1"/>
      <w:numFmt w:val="bullet"/>
      <w:lvlText w:val=""/>
      <w:lvlJc w:val="left"/>
      <w:pPr>
        <w:ind w:left="5730" w:hanging="360"/>
      </w:pPr>
      <w:rPr>
        <w:rFonts w:ascii="Symbol" w:hAnsi="Symbol" w:hint="default"/>
      </w:rPr>
    </w:lvl>
    <w:lvl w:ilvl="7" w:tplc="04150003" w:tentative="1">
      <w:start w:val="1"/>
      <w:numFmt w:val="bullet"/>
      <w:lvlText w:val="o"/>
      <w:lvlJc w:val="left"/>
      <w:pPr>
        <w:ind w:left="6450" w:hanging="360"/>
      </w:pPr>
      <w:rPr>
        <w:rFonts w:ascii="Courier New" w:hAnsi="Courier New" w:cs="Courier New" w:hint="default"/>
      </w:rPr>
    </w:lvl>
    <w:lvl w:ilvl="8" w:tplc="04150005" w:tentative="1">
      <w:start w:val="1"/>
      <w:numFmt w:val="bullet"/>
      <w:lvlText w:val=""/>
      <w:lvlJc w:val="left"/>
      <w:pPr>
        <w:ind w:left="7170" w:hanging="360"/>
      </w:pPr>
      <w:rPr>
        <w:rFonts w:ascii="Wingdings" w:hAnsi="Wingdings" w:hint="default"/>
      </w:rPr>
    </w:lvl>
  </w:abstractNum>
  <w:abstractNum w:abstractNumId="3" w15:restartNumberingAfterBreak="0">
    <w:nsid w:val="0AAE79C3"/>
    <w:multiLevelType w:val="multilevel"/>
    <w:tmpl w:val="A3FEBCD2"/>
    <w:lvl w:ilvl="0">
      <w:start w:val="1"/>
      <w:numFmt w:val="lowerLetter"/>
      <w:lvlText w:val="%1)"/>
      <w:lvlJc w:val="left"/>
      <w:pPr>
        <w:ind w:left="720" w:hanging="360"/>
      </w:pPr>
      <w:rPr>
        <w:rFonts w:ascii="Arial Nova" w:hAnsi="Arial Nova"/>
        <w:b w:val="0"/>
        <w:bCs w:val="0"/>
        <w:sz w:val="20"/>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B503790"/>
    <w:multiLevelType w:val="multilevel"/>
    <w:tmpl w:val="858A9D80"/>
    <w:lvl w:ilvl="0">
      <w:start w:val="1"/>
      <w:numFmt w:val="bullet"/>
      <w:lvlText w:val=""/>
      <w:lvlJc w:val="left"/>
      <w:pPr>
        <w:ind w:left="1440" w:hanging="360"/>
      </w:pPr>
      <w:rPr>
        <w:rFonts w:ascii="Wingdings" w:hAnsi="Wingdings" w:cs="Wingdings" w:hint="default"/>
        <w:sz w:val="20"/>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5" w15:restartNumberingAfterBreak="0">
    <w:nsid w:val="0D07691A"/>
    <w:multiLevelType w:val="multilevel"/>
    <w:tmpl w:val="8B8AC430"/>
    <w:lvl w:ilvl="0">
      <w:start w:val="1"/>
      <w:numFmt w:val="lowerLetter"/>
      <w:lvlText w:val="%1)"/>
      <w:lvlJc w:val="left"/>
      <w:pPr>
        <w:ind w:left="717" w:hanging="360"/>
      </w:pPr>
      <w:rPr>
        <w:rFonts w:ascii="Arial Nova" w:hAnsi="Arial Nova"/>
        <w:b/>
        <w:bCs/>
        <w:sz w:val="20"/>
      </w:rPr>
    </w:lvl>
    <w:lvl w:ilvl="1">
      <w:start w:val="1"/>
      <w:numFmt w:val="lowerLetter"/>
      <w:lvlText w:val="%2."/>
      <w:lvlJc w:val="left"/>
      <w:pPr>
        <w:ind w:left="1437" w:hanging="360"/>
      </w:pPr>
    </w:lvl>
    <w:lvl w:ilvl="2">
      <w:start w:val="1"/>
      <w:numFmt w:val="lowerRoman"/>
      <w:lvlText w:val="%3."/>
      <w:lvlJc w:val="right"/>
      <w:pPr>
        <w:ind w:left="2157" w:hanging="180"/>
      </w:pPr>
    </w:lvl>
    <w:lvl w:ilvl="3">
      <w:start w:val="1"/>
      <w:numFmt w:val="decimal"/>
      <w:lvlText w:val="%4."/>
      <w:lvlJc w:val="left"/>
      <w:pPr>
        <w:ind w:left="2877" w:hanging="360"/>
      </w:pPr>
    </w:lvl>
    <w:lvl w:ilvl="4">
      <w:start w:val="1"/>
      <w:numFmt w:val="lowerLetter"/>
      <w:lvlText w:val="%5."/>
      <w:lvlJc w:val="left"/>
      <w:pPr>
        <w:ind w:left="3597" w:hanging="360"/>
      </w:pPr>
    </w:lvl>
    <w:lvl w:ilvl="5">
      <w:start w:val="1"/>
      <w:numFmt w:val="lowerRoman"/>
      <w:lvlText w:val="%6."/>
      <w:lvlJc w:val="right"/>
      <w:pPr>
        <w:ind w:left="4317" w:hanging="180"/>
      </w:pPr>
    </w:lvl>
    <w:lvl w:ilvl="6">
      <w:start w:val="1"/>
      <w:numFmt w:val="decimal"/>
      <w:lvlText w:val="%7."/>
      <w:lvlJc w:val="left"/>
      <w:pPr>
        <w:ind w:left="5037" w:hanging="360"/>
      </w:pPr>
    </w:lvl>
    <w:lvl w:ilvl="7">
      <w:start w:val="1"/>
      <w:numFmt w:val="lowerLetter"/>
      <w:lvlText w:val="%8."/>
      <w:lvlJc w:val="left"/>
      <w:pPr>
        <w:ind w:left="5757" w:hanging="360"/>
      </w:pPr>
    </w:lvl>
    <w:lvl w:ilvl="8">
      <w:start w:val="1"/>
      <w:numFmt w:val="lowerRoman"/>
      <w:lvlText w:val="%9."/>
      <w:lvlJc w:val="right"/>
      <w:pPr>
        <w:ind w:left="6477" w:hanging="180"/>
      </w:pPr>
    </w:lvl>
  </w:abstractNum>
  <w:abstractNum w:abstractNumId="6" w15:restartNumberingAfterBreak="0">
    <w:nsid w:val="0ECF4C1B"/>
    <w:multiLevelType w:val="hybridMultilevel"/>
    <w:tmpl w:val="20C2175E"/>
    <w:lvl w:ilvl="0" w:tplc="0415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2562CA7"/>
    <w:multiLevelType w:val="hybridMultilevel"/>
    <w:tmpl w:val="9DF6791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35A0B49"/>
    <w:multiLevelType w:val="hybridMultilevel"/>
    <w:tmpl w:val="5FCA6716"/>
    <w:lvl w:ilvl="0" w:tplc="0415000D">
      <w:start w:val="1"/>
      <w:numFmt w:val="bullet"/>
      <w:lvlText w:val=""/>
      <w:lvlJc w:val="left"/>
      <w:pPr>
        <w:ind w:left="2160" w:hanging="360"/>
      </w:pPr>
      <w:rPr>
        <w:rFonts w:ascii="Wingdings" w:hAnsi="Wingdings"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9" w15:restartNumberingAfterBreak="0">
    <w:nsid w:val="19061E0A"/>
    <w:multiLevelType w:val="hybridMultilevel"/>
    <w:tmpl w:val="2BAE404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 w15:restartNumberingAfterBreak="0">
    <w:nsid w:val="197C57F9"/>
    <w:multiLevelType w:val="hybridMultilevel"/>
    <w:tmpl w:val="19DA2B7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1B4C57EE"/>
    <w:multiLevelType w:val="hybridMultilevel"/>
    <w:tmpl w:val="3808064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D120057"/>
    <w:multiLevelType w:val="multilevel"/>
    <w:tmpl w:val="D542C32E"/>
    <w:lvl w:ilvl="0">
      <w:start w:val="1"/>
      <w:numFmt w:val="lowerLetter"/>
      <w:lvlText w:val="%1)"/>
      <w:lvlJc w:val="left"/>
      <w:pPr>
        <w:ind w:left="717" w:hanging="360"/>
      </w:pPr>
      <w:rPr>
        <w:b w:val="0"/>
        <w:bCs w:val="0"/>
      </w:rPr>
    </w:lvl>
    <w:lvl w:ilvl="1">
      <w:start w:val="1"/>
      <w:numFmt w:val="lowerLetter"/>
      <w:lvlText w:val="%2."/>
      <w:lvlJc w:val="left"/>
      <w:pPr>
        <w:ind w:left="1437" w:hanging="360"/>
      </w:pPr>
    </w:lvl>
    <w:lvl w:ilvl="2">
      <w:start w:val="1"/>
      <w:numFmt w:val="lowerRoman"/>
      <w:lvlText w:val="%3."/>
      <w:lvlJc w:val="right"/>
      <w:pPr>
        <w:ind w:left="2157" w:hanging="180"/>
      </w:pPr>
    </w:lvl>
    <w:lvl w:ilvl="3">
      <w:start w:val="1"/>
      <w:numFmt w:val="decimal"/>
      <w:lvlText w:val="%4."/>
      <w:lvlJc w:val="left"/>
      <w:pPr>
        <w:ind w:left="2877" w:hanging="360"/>
      </w:pPr>
    </w:lvl>
    <w:lvl w:ilvl="4">
      <w:start w:val="1"/>
      <w:numFmt w:val="lowerLetter"/>
      <w:lvlText w:val="%5."/>
      <w:lvlJc w:val="left"/>
      <w:pPr>
        <w:ind w:left="3597" w:hanging="360"/>
      </w:pPr>
    </w:lvl>
    <w:lvl w:ilvl="5">
      <w:start w:val="1"/>
      <w:numFmt w:val="lowerRoman"/>
      <w:lvlText w:val="%6."/>
      <w:lvlJc w:val="right"/>
      <w:pPr>
        <w:ind w:left="4317" w:hanging="180"/>
      </w:pPr>
    </w:lvl>
    <w:lvl w:ilvl="6">
      <w:start w:val="1"/>
      <w:numFmt w:val="decimal"/>
      <w:lvlText w:val="%7."/>
      <w:lvlJc w:val="left"/>
      <w:pPr>
        <w:ind w:left="5037" w:hanging="360"/>
      </w:pPr>
    </w:lvl>
    <w:lvl w:ilvl="7">
      <w:start w:val="1"/>
      <w:numFmt w:val="lowerLetter"/>
      <w:lvlText w:val="%8."/>
      <w:lvlJc w:val="left"/>
      <w:pPr>
        <w:ind w:left="5757" w:hanging="360"/>
      </w:pPr>
    </w:lvl>
    <w:lvl w:ilvl="8">
      <w:start w:val="1"/>
      <w:numFmt w:val="lowerRoman"/>
      <w:lvlText w:val="%9."/>
      <w:lvlJc w:val="right"/>
      <w:pPr>
        <w:ind w:left="6477" w:hanging="180"/>
      </w:pPr>
    </w:lvl>
  </w:abstractNum>
  <w:abstractNum w:abstractNumId="13" w15:restartNumberingAfterBreak="0">
    <w:nsid w:val="22E90601"/>
    <w:multiLevelType w:val="hybridMultilevel"/>
    <w:tmpl w:val="0A34DB6C"/>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7EA70DC"/>
    <w:multiLevelType w:val="hybridMultilevel"/>
    <w:tmpl w:val="38C8A6C2"/>
    <w:lvl w:ilvl="0" w:tplc="04150017">
      <w:start w:val="1"/>
      <w:numFmt w:val="lowerLetter"/>
      <w:lvlText w:val="%1)"/>
      <w:lvlJc w:val="left"/>
      <w:pPr>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9B66EE6"/>
    <w:multiLevelType w:val="hybridMultilevel"/>
    <w:tmpl w:val="618EDF4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6" w15:restartNumberingAfterBreak="0">
    <w:nsid w:val="2A0D68B7"/>
    <w:multiLevelType w:val="hybridMultilevel"/>
    <w:tmpl w:val="146835B4"/>
    <w:lvl w:ilvl="0" w:tplc="04150003">
      <w:start w:val="1"/>
      <w:numFmt w:val="bullet"/>
      <w:lvlText w:val="o"/>
      <w:lvlJc w:val="left"/>
      <w:pPr>
        <w:ind w:left="1428" w:hanging="360"/>
      </w:pPr>
      <w:rPr>
        <w:rFonts w:ascii="Courier New" w:hAnsi="Courier New" w:cs="Courier New"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7" w15:restartNumberingAfterBreak="0">
    <w:nsid w:val="2B213D36"/>
    <w:multiLevelType w:val="hybridMultilevel"/>
    <w:tmpl w:val="CD4EA9D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8" w15:restartNumberingAfterBreak="0">
    <w:nsid w:val="3353398A"/>
    <w:multiLevelType w:val="multilevel"/>
    <w:tmpl w:val="00588266"/>
    <w:lvl w:ilvl="0">
      <w:start w:val="1"/>
      <w:numFmt w:val="lowerLetter"/>
      <w:lvlText w:val="%1)"/>
      <w:lvlJc w:val="left"/>
      <w:pPr>
        <w:ind w:left="717" w:hanging="360"/>
      </w:pPr>
      <w:rPr>
        <w:b w:val="0"/>
        <w:bCs w:val="0"/>
      </w:rPr>
    </w:lvl>
    <w:lvl w:ilvl="1">
      <w:start w:val="1"/>
      <w:numFmt w:val="lowerLetter"/>
      <w:lvlText w:val="%2."/>
      <w:lvlJc w:val="left"/>
      <w:pPr>
        <w:ind w:left="1437" w:hanging="360"/>
      </w:pPr>
    </w:lvl>
    <w:lvl w:ilvl="2">
      <w:start w:val="1"/>
      <w:numFmt w:val="lowerRoman"/>
      <w:lvlText w:val="%3."/>
      <w:lvlJc w:val="right"/>
      <w:pPr>
        <w:ind w:left="2157" w:hanging="180"/>
      </w:pPr>
    </w:lvl>
    <w:lvl w:ilvl="3">
      <w:start w:val="1"/>
      <w:numFmt w:val="decimal"/>
      <w:lvlText w:val="%4."/>
      <w:lvlJc w:val="left"/>
      <w:pPr>
        <w:ind w:left="2877" w:hanging="360"/>
      </w:pPr>
    </w:lvl>
    <w:lvl w:ilvl="4">
      <w:start w:val="1"/>
      <w:numFmt w:val="lowerLetter"/>
      <w:lvlText w:val="%5."/>
      <w:lvlJc w:val="left"/>
      <w:pPr>
        <w:ind w:left="3597" w:hanging="360"/>
      </w:pPr>
    </w:lvl>
    <w:lvl w:ilvl="5">
      <w:start w:val="1"/>
      <w:numFmt w:val="lowerRoman"/>
      <w:lvlText w:val="%6."/>
      <w:lvlJc w:val="right"/>
      <w:pPr>
        <w:ind w:left="4317" w:hanging="180"/>
      </w:pPr>
    </w:lvl>
    <w:lvl w:ilvl="6">
      <w:start w:val="1"/>
      <w:numFmt w:val="decimal"/>
      <w:lvlText w:val="%7."/>
      <w:lvlJc w:val="left"/>
      <w:pPr>
        <w:ind w:left="5037" w:hanging="360"/>
      </w:pPr>
    </w:lvl>
    <w:lvl w:ilvl="7">
      <w:start w:val="1"/>
      <w:numFmt w:val="lowerLetter"/>
      <w:lvlText w:val="%8."/>
      <w:lvlJc w:val="left"/>
      <w:pPr>
        <w:ind w:left="5757" w:hanging="360"/>
      </w:pPr>
    </w:lvl>
    <w:lvl w:ilvl="8">
      <w:start w:val="1"/>
      <w:numFmt w:val="lowerRoman"/>
      <w:lvlText w:val="%9."/>
      <w:lvlJc w:val="right"/>
      <w:pPr>
        <w:ind w:left="6477" w:hanging="180"/>
      </w:pPr>
    </w:lvl>
  </w:abstractNum>
  <w:abstractNum w:abstractNumId="19" w15:restartNumberingAfterBreak="0">
    <w:nsid w:val="33645352"/>
    <w:multiLevelType w:val="hybridMultilevel"/>
    <w:tmpl w:val="CAFEF22E"/>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7E32D81"/>
    <w:multiLevelType w:val="hybridMultilevel"/>
    <w:tmpl w:val="BF6400CE"/>
    <w:lvl w:ilvl="0" w:tplc="04150001">
      <w:start w:val="1"/>
      <w:numFmt w:val="bullet"/>
      <w:lvlText w:val=""/>
      <w:lvlJc w:val="left"/>
      <w:pPr>
        <w:ind w:left="1434" w:hanging="360"/>
      </w:pPr>
      <w:rPr>
        <w:rFonts w:ascii="Symbol" w:hAnsi="Symbol"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21" w15:restartNumberingAfterBreak="0">
    <w:nsid w:val="3BFF741A"/>
    <w:multiLevelType w:val="hybridMultilevel"/>
    <w:tmpl w:val="F2BE1520"/>
    <w:lvl w:ilvl="0" w:tplc="9E70C562">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15:restartNumberingAfterBreak="0">
    <w:nsid w:val="3F6C50FE"/>
    <w:multiLevelType w:val="hybridMultilevel"/>
    <w:tmpl w:val="E8BE41C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3" w15:restartNumberingAfterBreak="0">
    <w:nsid w:val="41E64517"/>
    <w:multiLevelType w:val="multilevel"/>
    <w:tmpl w:val="6F4E86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21555F7"/>
    <w:multiLevelType w:val="hybridMultilevel"/>
    <w:tmpl w:val="B1D81E9E"/>
    <w:lvl w:ilvl="0" w:tplc="04150011">
      <w:start w:val="1"/>
      <w:numFmt w:val="decimal"/>
      <w:lvlText w:val="%1)"/>
      <w:lvlJc w:val="left"/>
      <w:pPr>
        <w:ind w:left="720" w:hanging="360"/>
      </w:pPr>
      <w:rPr>
        <w:rFonts w:hint="default"/>
      </w:rPr>
    </w:lvl>
    <w:lvl w:ilvl="1" w:tplc="766A4816">
      <w:start w:val="1"/>
      <w:numFmt w:val="decimal"/>
      <w:lvlText w:val="%2)"/>
      <w:lvlJc w:val="left"/>
      <w:pPr>
        <w:ind w:left="1776" w:hanging="696"/>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31E0EEF"/>
    <w:multiLevelType w:val="multilevel"/>
    <w:tmpl w:val="26504B98"/>
    <w:lvl w:ilvl="0">
      <w:start w:val="1"/>
      <w:numFmt w:val="decimal"/>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9B4351D"/>
    <w:multiLevelType w:val="multilevel"/>
    <w:tmpl w:val="8B8AC430"/>
    <w:lvl w:ilvl="0">
      <w:start w:val="1"/>
      <w:numFmt w:val="lowerLetter"/>
      <w:lvlText w:val="%1)"/>
      <w:lvlJc w:val="left"/>
      <w:pPr>
        <w:ind w:left="717" w:hanging="360"/>
      </w:pPr>
      <w:rPr>
        <w:rFonts w:ascii="Arial Nova" w:hAnsi="Arial Nova"/>
        <w:b/>
        <w:bCs/>
        <w:sz w:val="20"/>
      </w:rPr>
    </w:lvl>
    <w:lvl w:ilvl="1">
      <w:start w:val="1"/>
      <w:numFmt w:val="lowerLetter"/>
      <w:lvlText w:val="%2."/>
      <w:lvlJc w:val="left"/>
      <w:pPr>
        <w:ind w:left="1437" w:hanging="360"/>
      </w:pPr>
    </w:lvl>
    <w:lvl w:ilvl="2">
      <w:start w:val="1"/>
      <w:numFmt w:val="lowerRoman"/>
      <w:lvlText w:val="%3."/>
      <w:lvlJc w:val="right"/>
      <w:pPr>
        <w:ind w:left="2157" w:hanging="180"/>
      </w:pPr>
    </w:lvl>
    <w:lvl w:ilvl="3">
      <w:start w:val="1"/>
      <w:numFmt w:val="decimal"/>
      <w:lvlText w:val="%4."/>
      <w:lvlJc w:val="left"/>
      <w:pPr>
        <w:ind w:left="2877" w:hanging="360"/>
      </w:pPr>
    </w:lvl>
    <w:lvl w:ilvl="4">
      <w:start w:val="1"/>
      <w:numFmt w:val="lowerLetter"/>
      <w:lvlText w:val="%5."/>
      <w:lvlJc w:val="left"/>
      <w:pPr>
        <w:ind w:left="3597" w:hanging="360"/>
      </w:pPr>
    </w:lvl>
    <w:lvl w:ilvl="5">
      <w:start w:val="1"/>
      <w:numFmt w:val="lowerRoman"/>
      <w:lvlText w:val="%6."/>
      <w:lvlJc w:val="right"/>
      <w:pPr>
        <w:ind w:left="4317" w:hanging="180"/>
      </w:pPr>
    </w:lvl>
    <w:lvl w:ilvl="6">
      <w:start w:val="1"/>
      <w:numFmt w:val="decimal"/>
      <w:lvlText w:val="%7."/>
      <w:lvlJc w:val="left"/>
      <w:pPr>
        <w:ind w:left="5037" w:hanging="360"/>
      </w:pPr>
    </w:lvl>
    <w:lvl w:ilvl="7">
      <w:start w:val="1"/>
      <w:numFmt w:val="lowerLetter"/>
      <w:lvlText w:val="%8."/>
      <w:lvlJc w:val="left"/>
      <w:pPr>
        <w:ind w:left="5757" w:hanging="360"/>
      </w:pPr>
    </w:lvl>
    <w:lvl w:ilvl="8">
      <w:start w:val="1"/>
      <w:numFmt w:val="lowerRoman"/>
      <w:lvlText w:val="%9."/>
      <w:lvlJc w:val="right"/>
      <w:pPr>
        <w:ind w:left="6477" w:hanging="180"/>
      </w:pPr>
    </w:lvl>
  </w:abstractNum>
  <w:abstractNum w:abstractNumId="27" w15:restartNumberingAfterBreak="0">
    <w:nsid w:val="4CBA2EB2"/>
    <w:multiLevelType w:val="multilevel"/>
    <w:tmpl w:val="D542C32E"/>
    <w:lvl w:ilvl="0">
      <w:start w:val="1"/>
      <w:numFmt w:val="lowerLetter"/>
      <w:lvlText w:val="%1)"/>
      <w:lvlJc w:val="left"/>
      <w:pPr>
        <w:ind w:left="717" w:hanging="360"/>
      </w:pPr>
      <w:rPr>
        <w:b w:val="0"/>
        <w:bCs w:val="0"/>
      </w:rPr>
    </w:lvl>
    <w:lvl w:ilvl="1">
      <w:start w:val="1"/>
      <w:numFmt w:val="lowerLetter"/>
      <w:lvlText w:val="%2."/>
      <w:lvlJc w:val="left"/>
      <w:pPr>
        <w:ind w:left="1437" w:hanging="360"/>
      </w:pPr>
    </w:lvl>
    <w:lvl w:ilvl="2">
      <w:start w:val="1"/>
      <w:numFmt w:val="lowerRoman"/>
      <w:lvlText w:val="%3."/>
      <w:lvlJc w:val="right"/>
      <w:pPr>
        <w:ind w:left="2157" w:hanging="180"/>
      </w:pPr>
    </w:lvl>
    <w:lvl w:ilvl="3">
      <w:start w:val="1"/>
      <w:numFmt w:val="decimal"/>
      <w:lvlText w:val="%4."/>
      <w:lvlJc w:val="left"/>
      <w:pPr>
        <w:ind w:left="2877" w:hanging="360"/>
      </w:pPr>
    </w:lvl>
    <w:lvl w:ilvl="4">
      <w:start w:val="1"/>
      <w:numFmt w:val="lowerLetter"/>
      <w:lvlText w:val="%5."/>
      <w:lvlJc w:val="left"/>
      <w:pPr>
        <w:ind w:left="3597" w:hanging="360"/>
      </w:pPr>
    </w:lvl>
    <w:lvl w:ilvl="5">
      <w:start w:val="1"/>
      <w:numFmt w:val="lowerRoman"/>
      <w:lvlText w:val="%6."/>
      <w:lvlJc w:val="right"/>
      <w:pPr>
        <w:ind w:left="4317" w:hanging="180"/>
      </w:pPr>
    </w:lvl>
    <w:lvl w:ilvl="6">
      <w:start w:val="1"/>
      <w:numFmt w:val="decimal"/>
      <w:lvlText w:val="%7."/>
      <w:lvlJc w:val="left"/>
      <w:pPr>
        <w:ind w:left="5037" w:hanging="360"/>
      </w:pPr>
    </w:lvl>
    <w:lvl w:ilvl="7">
      <w:start w:val="1"/>
      <w:numFmt w:val="lowerLetter"/>
      <w:lvlText w:val="%8."/>
      <w:lvlJc w:val="left"/>
      <w:pPr>
        <w:ind w:left="5757" w:hanging="360"/>
      </w:pPr>
    </w:lvl>
    <w:lvl w:ilvl="8">
      <w:start w:val="1"/>
      <w:numFmt w:val="lowerRoman"/>
      <w:lvlText w:val="%9."/>
      <w:lvlJc w:val="right"/>
      <w:pPr>
        <w:ind w:left="6477" w:hanging="180"/>
      </w:pPr>
    </w:lvl>
  </w:abstractNum>
  <w:abstractNum w:abstractNumId="28" w15:restartNumberingAfterBreak="0">
    <w:nsid w:val="4DC40E66"/>
    <w:multiLevelType w:val="multilevel"/>
    <w:tmpl w:val="01EC367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15:restartNumberingAfterBreak="0">
    <w:nsid w:val="50871DCC"/>
    <w:multiLevelType w:val="hybridMultilevel"/>
    <w:tmpl w:val="8DCA0466"/>
    <w:lvl w:ilvl="0" w:tplc="04150001">
      <w:start w:val="1"/>
      <w:numFmt w:val="bullet"/>
      <w:lvlText w:val=""/>
      <w:lvlJc w:val="left"/>
      <w:pPr>
        <w:ind w:left="1788" w:hanging="360"/>
      </w:pPr>
      <w:rPr>
        <w:rFonts w:ascii="Symbol" w:hAnsi="Symbol" w:hint="default"/>
      </w:rPr>
    </w:lvl>
    <w:lvl w:ilvl="1" w:tplc="04150003" w:tentative="1">
      <w:start w:val="1"/>
      <w:numFmt w:val="bullet"/>
      <w:lvlText w:val="o"/>
      <w:lvlJc w:val="left"/>
      <w:pPr>
        <w:ind w:left="2508" w:hanging="360"/>
      </w:pPr>
      <w:rPr>
        <w:rFonts w:ascii="Courier New" w:hAnsi="Courier New" w:cs="Courier New" w:hint="default"/>
      </w:rPr>
    </w:lvl>
    <w:lvl w:ilvl="2" w:tplc="04150005" w:tentative="1">
      <w:start w:val="1"/>
      <w:numFmt w:val="bullet"/>
      <w:lvlText w:val=""/>
      <w:lvlJc w:val="left"/>
      <w:pPr>
        <w:ind w:left="3228" w:hanging="360"/>
      </w:pPr>
      <w:rPr>
        <w:rFonts w:ascii="Wingdings" w:hAnsi="Wingdings" w:hint="default"/>
      </w:rPr>
    </w:lvl>
    <w:lvl w:ilvl="3" w:tplc="04150001" w:tentative="1">
      <w:start w:val="1"/>
      <w:numFmt w:val="bullet"/>
      <w:lvlText w:val=""/>
      <w:lvlJc w:val="left"/>
      <w:pPr>
        <w:ind w:left="3948" w:hanging="360"/>
      </w:pPr>
      <w:rPr>
        <w:rFonts w:ascii="Symbol" w:hAnsi="Symbol" w:hint="default"/>
      </w:rPr>
    </w:lvl>
    <w:lvl w:ilvl="4" w:tplc="04150003" w:tentative="1">
      <w:start w:val="1"/>
      <w:numFmt w:val="bullet"/>
      <w:lvlText w:val="o"/>
      <w:lvlJc w:val="left"/>
      <w:pPr>
        <w:ind w:left="4668" w:hanging="360"/>
      </w:pPr>
      <w:rPr>
        <w:rFonts w:ascii="Courier New" w:hAnsi="Courier New" w:cs="Courier New" w:hint="default"/>
      </w:rPr>
    </w:lvl>
    <w:lvl w:ilvl="5" w:tplc="04150005" w:tentative="1">
      <w:start w:val="1"/>
      <w:numFmt w:val="bullet"/>
      <w:lvlText w:val=""/>
      <w:lvlJc w:val="left"/>
      <w:pPr>
        <w:ind w:left="5388" w:hanging="360"/>
      </w:pPr>
      <w:rPr>
        <w:rFonts w:ascii="Wingdings" w:hAnsi="Wingdings" w:hint="default"/>
      </w:rPr>
    </w:lvl>
    <w:lvl w:ilvl="6" w:tplc="04150001" w:tentative="1">
      <w:start w:val="1"/>
      <w:numFmt w:val="bullet"/>
      <w:lvlText w:val=""/>
      <w:lvlJc w:val="left"/>
      <w:pPr>
        <w:ind w:left="6108" w:hanging="360"/>
      </w:pPr>
      <w:rPr>
        <w:rFonts w:ascii="Symbol" w:hAnsi="Symbol" w:hint="default"/>
      </w:rPr>
    </w:lvl>
    <w:lvl w:ilvl="7" w:tplc="04150003" w:tentative="1">
      <w:start w:val="1"/>
      <w:numFmt w:val="bullet"/>
      <w:lvlText w:val="o"/>
      <w:lvlJc w:val="left"/>
      <w:pPr>
        <w:ind w:left="6828" w:hanging="360"/>
      </w:pPr>
      <w:rPr>
        <w:rFonts w:ascii="Courier New" w:hAnsi="Courier New" w:cs="Courier New" w:hint="default"/>
      </w:rPr>
    </w:lvl>
    <w:lvl w:ilvl="8" w:tplc="04150005" w:tentative="1">
      <w:start w:val="1"/>
      <w:numFmt w:val="bullet"/>
      <w:lvlText w:val=""/>
      <w:lvlJc w:val="left"/>
      <w:pPr>
        <w:ind w:left="7548" w:hanging="360"/>
      </w:pPr>
      <w:rPr>
        <w:rFonts w:ascii="Wingdings" w:hAnsi="Wingdings" w:hint="default"/>
      </w:rPr>
    </w:lvl>
  </w:abstractNum>
  <w:abstractNum w:abstractNumId="30" w15:restartNumberingAfterBreak="0">
    <w:nsid w:val="55EA44D9"/>
    <w:multiLevelType w:val="multilevel"/>
    <w:tmpl w:val="F852F896"/>
    <w:lvl w:ilvl="0">
      <w:start w:val="1"/>
      <w:numFmt w:val="bullet"/>
      <w:lvlText w:val=""/>
      <w:lvlJc w:val="left"/>
      <w:pPr>
        <w:ind w:left="720" w:hanging="360"/>
      </w:pPr>
      <w:rPr>
        <w:rFonts w:ascii="Wingdings" w:hAnsi="Wingdings" w:cs="Wingdings"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1" w15:restartNumberingAfterBreak="0">
    <w:nsid w:val="58601A72"/>
    <w:multiLevelType w:val="hybridMultilevel"/>
    <w:tmpl w:val="05642328"/>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918479E"/>
    <w:multiLevelType w:val="hybridMultilevel"/>
    <w:tmpl w:val="6F2C73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5B0C2028"/>
    <w:multiLevelType w:val="hybridMultilevel"/>
    <w:tmpl w:val="BE94EC9C"/>
    <w:lvl w:ilvl="0" w:tplc="04150017">
      <w:start w:val="1"/>
      <w:numFmt w:val="lowerLetter"/>
      <w:lvlText w:val="%1)"/>
      <w:lvlJc w:val="left"/>
      <w:pPr>
        <w:ind w:left="1068" w:hanging="360"/>
      </w:pPr>
      <w:rPr>
        <w:rFonts w:hint="default"/>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4" w15:restartNumberingAfterBreak="0">
    <w:nsid w:val="5E646D5D"/>
    <w:multiLevelType w:val="multilevel"/>
    <w:tmpl w:val="B7F841A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5" w15:restartNumberingAfterBreak="0">
    <w:nsid w:val="5F2850BD"/>
    <w:multiLevelType w:val="hybridMultilevel"/>
    <w:tmpl w:val="0D6E8AC6"/>
    <w:lvl w:ilvl="0" w:tplc="FFFFFFFF">
      <w:start w:val="1"/>
      <w:numFmt w:val="decimal"/>
      <w:lvlText w:val="%1."/>
      <w:lvlJc w:val="left"/>
      <w:pPr>
        <w:ind w:left="720" w:hanging="360"/>
      </w:pPr>
      <w:rPr>
        <w:rFonts w:hint="default"/>
      </w:rPr>
    </w:lvl>
    <w:lvl w:ilvl="1" w:tplc="04150011">
      <w:start w:val="1"/>
      <w:numFmt w:val="decimal"/>
      <w:lvlText w:val="%2)"/>
      <w:lvlJc w:val="left"/>
      <w:pPr>
        <w:ind w:left="108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F517E7A"/>
    <w:multiLevelType w:val="hybridMultilevel"/>
    <w:tmpl w:val="610EACE4"/>
    <w:lvl w:ilvl="0" w:tplc="263E8BFA">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15:restartNumberingAfterBreak="0">
    <w:nsid w:val="62F80745"/>
    <w:multiLevelType w:val="hybridMultilevel"/>
    <w:tmpl w:val="1BCCE870"/>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8" w15:restartNumberingAfterBreak="0">
    <w:nsid w:val="6892723E"/>
    <w:multiLevelType w:val="hybridMultilevel"/>
    <w:tmpl w:val="0A34DB6C"/>
    <w:lvl w:ilvl="0" w:tplc="04150019">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68CE7AD6"/>
    <w:multiLevelType w:val="hybridMultilevel"/>
    <w:tmpl w:val="9976CB28"/>
    <w:lvl w:ilvl="0" w:tplc="04150011">
      <w:start w:val="1"/>
      <w:numFmt w:val="decimal"/>
      <w:lvlText w:val="%1)"/>
      <w:lvlJc w:val="left"/>
      <w:pPr>
        <w:ind w:left="717" w:hanging="360"/>
      </w:pPr>
      <w:rPr>
        <w:rFonts w:hint="default"/>
      </w:rPr>
    </w:lvl>
    <w:lvl w:ilvl="1" w:tplc="04150019">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40" w15:restartNumberingAfterBreak="0">
    <w:nsid w:val="6C9E30D9"/>
    <w:multiLevelType w:val="hybridMultilevel"/>
    <w:tmpl w:val="0190340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1" w15:restartNumberingAfterBreak="0">
    <w:nsid w:val="6EBD0B52"/>
    <w:multiLevelType w:val="hybridMultilevel"/>
    <w:tmpl w:val="3808064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F793BE1"/>
    <w:multiLevelType w:val="hybridMultilevel"/>
    <w:tmpl w:val="CFCA213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75104473"/>
    <w:multiLevelType w:val="hybridMultilevel"/>
    <w:tmpl w:val="44ACD1B4"/>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77596B26"/>
    <w:multiLevelType w:val="hybridMultilevel"/>
    <w:tmpl w:val="B46AB4FC"/>
    <w:lvl w:ilvl="0" w:tplc="04150003">
      <w:start w:val="1"/>
      <w:numFmt w:val="bullet"/>
      <w:lvlText w:val="o"/>
      <w:lvlJc w:val="left"/>
      <w:pPr>
        <w:ind w:left="2160" w:hanging="360"/>
      </w:pPr>
      <w:rPr>
        <w:rFonts w:ascii="Courier New" w:hAnsi="Courier New" w:cs="Courier New" w:hint="default"/>
      </w:rPr>
    </w:lvl>
    <w:lvl w:ilvl="1" w:tplc="04150003">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45" w15:restartNumberingAfterBreak="0">
    <w:nsid w:val="77F704B8"/>
    <w:multiLevelType w:val="hybridMultilevel"/>
    <w:tmpl w:val="0A34DB6C"/>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78CD1D30"/>
    <w:multiLevelType w:val="hybridMultilevel"/>
    <w:tmpl w:val="DFAC4C2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7" w15:restartNumberingAfterBreak="0">
    <w:nsid w:val="797D7DAA"/>
    <w:multiLevelType w:val="hybridMultilevel"/>
    <w:tmpl w:val="9A86870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A9A3D5B"/>
    <w:multiLevelType w:val="hybridMultilevel"/>
    <w:tmpl w:val="380806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D382A58"/>
    <w:multiLevelType w:val="hybridMultilevel"/>
    <w:tmpl w:val="3866F02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0" w15:restartNumberingAfterBreak="0">
    <w:nsid w:val="7FDB5B63"/>
    <w:multiLevelType w:val="hybridMultilevel"/>
    <w:tmpl w:val="5A12B7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81083203">
    <w:abstractNumId w:val="3"/>
  </w:num>
  <w:num w:numId="2" w16cid:durableId="1211723444">
    <w:abstractNumId w:val="25"/>
  </w:num>
  <w:num w:numId="3" w16cid:durableId="482627642">
    <w:abstractNumId w:val="26"/>
  </w:num>
  <w:num w:numId="4" w16cid:durableId="1479298314">
    <w:abstractNumId w:val="27"/>
  </w:num>
  <w:num w:numId="5" w16cid:durableId="1278562224">
    <w:abstractNumId w:val="18"/>
  </w:num>
  <w:num w:numId="6" w16cid:durableId="107699542">
    <w:abstractNumId w:val="28"/>
  </w:num>
  <w:num w:numId="7" w16cid:durableId="202403173">
    <w:abstractNumId w:val="4"/>
  </w:num>
  <w:num w:numId="8" w16cid:durableId="708839923">
    <w:abstractNumId w:val="30"/>
  </w:num>
  <w:num w:numId="9" w16cid:durableId="698362675">
    <w:abstractNumId w:val="33"/>
  </w:num>
  <w:num w:numId="10" w16cid:durableId="144788056">
    <w:abstractNumId w:val="39"/>
  </w:num>
  <w:num w:numId="11" w16cid:durableId="86560378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02629101">
    <w:abstractNumId w:val="43"/>
  </w:num>
  <w:num w:numId="13" w16cid:durableId="197815468">
    <w:abstractNumId w:val="16"/>
  </w:num>
  <w:num w:numId="14" w16cid:durableId="2003309674">
    <w:abstractNumId w:val="47"/>
  </w:num>
  <w:num w:numId="15" w16cid:durableId="1928688739">
    <w:abstractNumId w:val="14"/>
  </w:num>
  <w:num w:numId="16" w16cid:durableId="43869724">
    <w:abstractNumId w:val="17"/>
  </w:num>
  <w:num w:numId="17" w16cid:durableId="1037118146">
    <w:abstractNumId w:val="44"/>
  </w:num>
  <w:num w:numId="18" w16cid:durableId="891186555">
    <w:abstractNumId w:val="50"/>
  </w:num>
  <w:num w:numId="19" w16cid:durableId="1406605225">
    <w:abstractNumId w:val="12"/>
  </w:num>
  <w:num w:numId="20" w16cid:durableId="452099040">
    <w:abstractNumId w:val="37"/>
  </w:num>
  <w:num w:numId="21" w16cid:durableId="1517189786">
    <w:abstractNumId w:val="42"/>
  </w:num>
  <w:num w:numId="22" w16cid:durableId="277370689">
    <w:abstractNumId w:val="7"/>
  </w:num>
  <w:num w:numId="23" w16cid:durableId="276254183">
    <w:abstractNumId w:val="31"/>
  </w:num>
  <w:num w:numId="24" w16cid:durableId="684331752">
    <w:abstractNumId w:val="46"/>
  </w:num>
  <w:num w:numId="25" w16cid:durableId="1630089261">
    <w:abstractNumId w:val="5"/>
  </w:num>
  <w:num w:numId="26" w16cid:durableId="2103329679">
    <w:abstractNumId w:val="2"/>
  </w:num>
  <w:num w:numId="27" w16cid:durableId="1784305539">
    <w:abstractNumId w:val="8"/>
  </w:num>
  <w:num w:numId="28" w16cid:durableId="1428884643">
    <w:abstractNumId w:val="9"/>
  </w:num>
  <w:num w:numId="29" w16cid:durableId="1997804536">
    <w:abstractNumId w:val="29"/>
  </w:num>
  <w:num w:numId="30" w16cid:durableId="571549838">
    <w:abstractNumId w:val="48"/>
  </w:num>
  <w:num w:numId="31" w16cid:durableId="1113592840">
    <w:abstractNumId w:val="20"/>
  </w:num>
  <w:num w:numId="32" w16cid:durableId="1867519602">
    <w:abstractNumId w:val="41"/>
  </w:num>
  <w:num w:numId="33" w16cid:durableId="221139981">
    <w:abstractNumId w:val="11"/>
  </w:num>
  <w:num w:numId="34" w16cid:durableId="1575311643">
    <w:abstractNumId w:val="15"/>
  </w:num>
  <w:num w:numId="35" w16cid:durableId="176641460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11041367">
    <w:abstractNumId w:val="38"/>
  </w:num>
  <w:num w:numId="37" w16cid:durableId="1203634371">
    <w:abstractNumId w:val="19"/>
  </w:num>
  <w:num w:numId="38" w16cid:durableId="1278636848">
    <w:abstractNumId w:val="22"/>
  </w:num>
  <w:num w:numId="39" w16cid:durableId="1299266702">
    <w:abstractNumId w:val="32"/>
  </w:num>
  <w:num w:numId="40" w16cid:durableId="997272539">
    <w:abstractNumId w:val="45"/>
  </w:num>
  <w:num w:numId="41" w16cid:durableId="294026749">
    <w:abstractNumId w:val="13"/>
  </w:num>
  <w:num w:numId="42" w16cid:durableId="2093047180">
    <w:abstractNumId w:val="6"/>
  </w:num>
  <w:num w:numId="43" w16cid:durableId="2020350342">
    <w:abstractNumId w:val="34"/>
  </w:num>
  <w:num w:numId="44" w16cid:durableId="542640421">
    <w:abstractNumId w:val="24"/>
  </w:num>
  <w:num w:numId="45" w16cid:durableId="1726250378">
    <w:abstractNumId w:val="1"/>
  </w:num>
  <w:num w:numId="46" w16cid:durableId="731270859">
    <w:abstractNumId w:val="35"/>
  </w:num>
  <w:num w:numId="47" w16cid:durableId="705181499">
    <w:abstractNumId w:val="40"/>
  </w:num>
  <w:num w:numId="48" w16cid:durableId="1917394248">
    <w:abstractNumId w:val="49"/>
  </w:num>
  <w:num w:numId="49" w16cid:durableId="168065292">
    <w:abstractNumId w:val="36"/>
  </w:num>
  <w:num w:numId="50" w16cid:durableId="561716003">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20E"/>
    <w:rsid w:val="000033BD"/>
    <w:rsid w:val="00003906"/>
    <w:rsid w:val="00005A75"/>
    <w:rsid w:val="00007355"/>
    <w:rsid w:val="00015E0B"/>
    <w:rsid w:val="0001672B"/>
    <w:rsid w:val="00016848"/>
    <w:rsid w:val="000169AC"/>
    <w:rsid w:val="0002034A"/>
    <w:rsid w:val="0002369C"/>
    <w:rsid w:val="0002618F"/>
    <w:rsid w:val="00031354"/>
    <w:rsid w:val="00031E55"/>
    <w:rsid w:val="000325EE"/>
    <w:rsid w:val="00032941"/>
    <w:rsid w:val="00036C67"/>
    <w:rsid w:val="00043562"/>
    <w:rsid w:val="0004491B"/>
    <w:rsid w:val="00044D60"/>
    <w:rsid w:val="00044F7E"/>
    <w:rsid w:val="000451A0"/>
    <w:rsid w:val="000452FB"/>
    <w:rsid w:val="00050E7E"/>
    <w:rsid w:val="00056F8F"/>
    <w:rsid w:val="00057DE8"/>
    <w:rsid w:val="00060927"/>
    <w:rsid w:val="000623C3"/>
    <w:rsid w:val="00063250"/>
    <w:rsid w:val="00067AA9"/>
    <w:rsid w:val="00070A81"/>
    <w:rsid w:val="00073037"/>
    <w:rsid w:val="00080229"/>
    <w:rsid w:val="00081376"/>
    <w:rsid w:val="00084FFB"/>
    <w:rsid w:val="00085095"/>
    <w:rsid w:val="00087755"/>
    <w:rsid w:val="00090B2B"/>
    <w:rsid w:val="000916BA"/>
    <w:rsid w:val="00095C9F"/>
    <w:rsid w:val="000A1F99"/>
    <w:rsid w:val="000B225C"/>
    <w:rsid w:val="000B3BBA"/>
    <w:rsid w:val="000B3C5E"/>
    <w:rsid w:val="000B3F42"/>
    <w:rsid w:val="000B5714"/>
    <w:rsid w:val="000B6621"/>
    <w:rsid w:val="000B7908"/>
    <w:rsid w:val="000C11F2"/>
    <w:rsid w:val="000C1A21"/>
    <w:rsid w:val="000C50B6"/>
    <w:rsid w:val="000C7C75"/>
    <w:rsid w:val="000D2204"/>
    <w:rsid w:val="000D2A1A"/>
    <w:rsid w:val="000D3256"/>
    <w:rsid w:val="000D4751"/>
    <w:rsid w:val="000D47B2"/>
    <w:rsid w:val="000D5424"/>
    <w:rsid w:val="000D5BAC"/>
    <w:rsid w:val="000E1ADA"/>
    <w:rsid w:val="000E6579"/>
    <w:rsid w:val="000E75AF"/>
    <w:rsid w:val="000F7C92"/>
    <w:rsid w:val="00101464"/>
    <w:rsid w:val="00103B60"/>
    <w:rsid w:val="00105051"/>
    <w:rsid w:val="001050A4"/>
    <w:rsid w:val="001128BF"/>
    <w:rsid w:val="00115DD8"/>
    <w:rsid w:val="0012232E"/>
    <w:rsid w:val="0012491F"/>
    <w:rsid w:val="00131D88"/>
    <w:rsid w:val="0013337A"/>
    <w:rsid w:val="00135DD8"/>
    <w:rsid w:val="001419AD"/>
    <w:rsid w:val="00142826"/>
    <w:rsid w:val="0014553D"/>
    <w:rsid w:val="001458D6"/>
    <w:rsid w:val="001529A6"/>
    <w:rsid w:val="00154AE8"/>
    <w:rsid w:val="00165B44"/>
    <w:rsid w:val="001721B6"/>
    <w:rsid w:val="0017302B"/>
    <w:rsid w:val="001732DB"/>
    <w:rsid w:val="00175743"/>
    <w:rsid w:val="001847FC"/>
    <w:rsid w:val="0019553A"/>
    <w:rsid w:val="00195629"/>
    <w:rsid w:val="00197F3B"/>
    <w:rsid w:val="001A00E4"/>
    <w:rsid w:val="001A3EE6"/>
    <w:rsid w:val="001A4B8C"/>
    <w:rsid w:val="001A7A52"/>
    <w:rsid w:val="001B03B9"/>
    <w:rsid w:val="001B1DEF"/>
    <w:rsid w:val="001B3C7C"/>
    <w:rsid w:val="001B4DA5"/>
    <w:rsid w:val="001B6BE5"/>
    <w:rsid w:val="001D2DA9"/>
    <w:rsid w:val="001D7DB6"/>
    <w:rsid w:val="001E01C8"/>
    <w:rsid w:val="001E0F62"/>
    <w:rsid w:val="001F25F0"/>
    <w:rsid w:val="001F2BB2"/>
    <w:rsid w:val="00203238"/>
    <w:rsid w:val="002063DF"/>
    <w:rsid w:val="002127A5"/>
    <w:rsid w:val="002133CF"/>
    <w:rsid w:val="00227A68"/>
    <w:rsid w:val="00227CBA"/>
    <w:rsid w:val="00227E5E"/>
    <w:rsid w:val="00230631"/>
    <w:rsid w:val="0023305C"/>
    <w:rsid w:val="00233708"/>
    <w:rsid w:val="00236341"/>
    <w:rsid w:val="0023721C"/>
    <w:rsid w:val="00240EFB"/>
    <w:rsid w:val="002415FE"/>
    <w:rsid w:val="00241BD9"/>
    <w:rsid w:val="00245840"/>
    <w:rsid w:val="00247DDA"/>
    <w:rsid w:val="00252AD9"/>
    <w:rsid w:val="00264435"/>
    <w:rsid w:val="00264595"/>
    <w:rsid w:val="002651A8"/>
    <w:rsid w:val="00265A11"/>
    <w:rsid w:val="0027265D"/>
    <w:rsid w:val="00273AF7"/>
    <w:rsid w:val="002803F8"/>
    <w:rsid w:val="00285058"/>
    <w:rsid w:val="00285387"/>
    <w:rsid w:val="002876FB"/>
    <w:rsid w:val="00290842"/>
    <w:rsid w:val="00291DF2"/>
    <w:rsid w:val="0029330C"/>
    <w:rsid w:val="002A155D"/>
    <w:rsid w:val="002A3669"/>
    <w:rsid w:val="002A73D1"/>
    <w:rsid w:val="002B0F02"/>
    <w:rsid w:val="002B7DB4"/>
    <w:rsid w:val="002C08C6"/>
    <w:rsid w:val="002C2397"/>
    <w:rsid w:val="002D1F55"/>
    <w:rsid w:val="002D3919"/>
    <w:rsid w:val="002D715B"/>
    <w:rsid w:val="002D7A38"/>
    <w:rsid w:val="002E26FB"/>
    <w:rsid w:val="002E2CD0"/>
    <w:rsid w:val="002E390C"/>
    <w:rsid w:val="002E3AF8"/>
    <w:rsid w:val="002E7725"/>
    <w:rsid w:val="002F6998"/>
    <w:rsid w:val="002F745D"/>
    <w:rsid w:val="003000F4"/>
    <w:rsid w:val="00301C64"/>
    <w:rsid w:val="003033C9"/>
    <w:rsid w:val="0030532B"/>
    <w:rsid w:val="0030787C"/>
    <w:rsid w:val="003105C0"/>
    <w:rsid w:val="00317625"/>
    <w:rsid w:val="00324622"/>
    <w:rsid w:val="00331D8D"/>
    <w:rsid w:val="00332C86"/>
    <w:rsid w:val="00333778"/>
    <w:rsid w:val="00334331"/>
    <w:rsid w:val="00340E5C"/>
    <w:rsid w:val="0034175F"/>
    <w:rsid w:val="0034356D"/>
    <w:rsid w:val="003435A4"/>
    <w:rsid w:val="00345AC3"/>
    <w:rsid w:val="003468E7"/>
    <w:rsid w:val="00347984"/>
    <w:rsid w:val="00347A79"/>
    <w:rsid w:val="00347D1B"/>
    <w:rsid w:val="00353DE4"/>
    <w:rsid w:val="00355616"/>
    <w:rsid w:val="00361EB8"/>
    <w:rsid w:val="0036267F"/>
    <w:rsid w:val="003647EB"/>
    <w:rsid w:val="00365C8E"/>
    <w:rsid w:val="00366A19"/>
    <w:rsid w:val="00370E5F"/>
    <w:rsid w:val="003736EC"/>
    <w:rsid w:val="003750D9"/>
    <w:rsid w:val="0037523F"/>
    <w:rsid w:val="00380A2B"/>
    <w:rsid w:val="00382176"/>
    <w:rsid w:val="0038260C"/>
    <w:rsid w:val="00383B10"/>
    <w:rsid w:val="00386CBF"/>
    <w:rsid w:val="003878A6"/>
    <w:rsid w:val="0039757E"/>
    <w:rsid w:val="003A22A1"/>
    <w:rsid w:val="003A324E"/>
    <w:rsid w:val="003A34AD"/>
    <w:rsid w:val="003A6ED4"/>
    <w:rsid w:val="003B1017"/>
    <w:rsid w:val="003B1957"/>
    <w:rsid w:val="003C097D"/>
    <w:rsid w:val="003C0CDD"/>
    <w:rsid w:val="003C1B7B"/>
    <w:rsid w:val="003C32BA"/>
    <w:rsid w:val="003C76D1"/>
    <w:rsid w:val="003D1835"/>
    <w:rsid w:val="003D232C"/>
    <w:rsid w:val="003E1F6A"/>
    <w:rsid w:val="003E4572"/>
    <w:rsid w:val="003E54B7"/>
    <w:rsid w:val="003F140F"/>
    <w:rsid w:val="003F4116"/>
    <w:rsid w:val="003F7FE7"/>
    <w:rsid w:val="00402C5B"/>
    <w:rsid w:val="00402FA8"/>
    <w:rsid w:val="00404A18"/>
    <w:rsid w:val="0040662A"/>
    <w:rsid w:val="00410EF6"/>
    <w:rsid w:val="00414A9F"/>
    <w:rsid w:val="00415217"/>
    <w:rsid w:val="0042192D"/>
    <w:rsid w:val="00421B4D"/>
    <w:rsid w:val="0042418C"/>
    <w:rsid w:val="0042720C"/>
    <w:rsid w:val="004338A2"/>
    <w:rsid w:val="00433F33"/>
    <w:rsid w:val="004345FD"/>
    <w:rsid w:val="00435435"/>
    <w:rsid w:val="00440364"/>
    <w:rsid w:val="00440FA7"/>
    <w:rsid w:val="00442ADA"/>
    <w:rsid w:val="00444410"/>
    <w:rsid w:val="0044776D"/>
    <w:rsid w:val="00452CD8"/>
    <w:rsid w:val="0045375A"/>
    <w:rsid w:val="00454EB7"/>
    <w:rsid w:val="0045533E"/>
    <w:rsid w:val="0045614D"/>
    <w:rsid w:val="0046326C"/>
    <w:rsid w:val="00464AF5"/>
    <w:rsid w:val="0046548A"/>
    <w:rsid w:val="00466816"/>
    <w:rsid w:val="0047172C"/>
    <w:rsid w:val="00474D58"/>
    <w:rsid w:val="00481851"/>
    <w:rsid w:val="004841F0"/>
    <w:rsid w:val="00487A77"/>
    <w:rsid w:val="00490157"/>
    <w:rsid w:val="004905AB"/>
    <w:rsid w:val="00490601"/>
    <w:rsid w:val="004914D6"/>
    <w:rsid w:val="0049763B"/>
    <w:rsid w:val="00497950"/>
    <w:rsid w:val="004A08D4"/>
    <w:rsid w:val="004A1EA9"/>
    <w:rsid w:val="004A4332"/>
    <w:rsid w:val="004B0631"/>
    <w:rsid w:val="004B51AB"/>
    <w:rsid w:val="004B645C"/>
    <w:rsid w:val="004C134A"/>
    <w:rsid w:val="004C7E24"/>
    <w:rsid w:val="004D0C63"/>
    <w:rsid w:val="004D60F4"/>
    <w:rsid w:val="004E5298"/>
    <w:rsid w:val="004F032A"/>
    <w:rsid w:val="005009E6"/>
    <w:rsid w:val="0050204B"/>
    <w:rsid w:val="0050392B"/>
    <w:rsid w:val="0050746C"/>
    <w:rsid w:val="00514070"/>
    <w:rsid w:val="00517CC2"/>
    <w:rsid w:val="00521650"/>
    <w:rsid w:val="00522BB1"/>
    <w:rsid w:val="00524487"/>
    <w:rsid w:val="0052622D"/>
    <w:rsid w:val="00527EE5"/>
    <w:rsid w:val="00532C1D"/>
    <w:rsid w:val="0053392C"/>
    <w:rsid w:val="005344CA"/>
    <w:rsid w:val="005344F7"/>
    <w:rsid w:val="005378E8"/>
    <w:rsid w:val="005401CA"/>
    <w:rsid w:val="00540430"/>
    <w:rsid w:val="00541B35"/>
    <w:rsid w:val="0054507B"/>
    <w:rsid w:val="00550190"/>
    <w:rsid w:val="00551F03"/>
    <w:rsid w:val="00552BA0"/>
    <w:rsid w:val="005560A1"/>
    <w:rsid w:val="005572B5"/>
    <w:rsid w:val="00557463"/>
    <w:rsid w:val="00562646"/>
    <w:rsid w:val="0056332D"/>
    <w:rsid w:val="00564437"/>
    <w:rsid w:val="005654F4"/>
    <w:rsid w:val="005739E9"/>
    <w:rsid w:val="005769C3"/>
    <w:rsid w:val="00576A98"/>
    <w:rsid w:val="00591A00"/>
    <w:rsid w:val="005954F7"/>
    <w:rsid w:val="00595AB9"/>
    <w:rsid w:val="005A5C58"/>
    <w:rsid w:val="005B48C0"/>
    <w:rsid w:val="005B4ABB"/>
    <w:rsid w:val="005C176C"/>
    <w:rsid w:val="005C1B4D"/>
    <w:rsid w:val="005C3145"/>
    <w:rsid w:val="005C514F"/>
    <w:rsid w:val="005D197C"/>
    <w:rsid w:val="005D3804"/>
    <w:rsid w:val="005D4FF9"/>
    <w:rsid w:val="005D5428"/>
    <w:rsid w:val="005E11DF"/>
    <w:rsid w:val="005E23CD"/>
    <w:rsid w:val="005E2959"/>
    <w:rsid w:val="005E3515"/>
    <w:rsid w:val="005E5102"/>
    <w:rsid w:val="005F1AF8"/>
    <w:rsid w:val="0060095A"/>
    <w:rsid w:val="0060324C"/>
    <w:rsid w:val="00603A9A"/>
    <w:rsid w:val="00605088"/>
    <w:rsid w:val="00606052"/>
    <w:rsid w:val="006075B4"/>
    <w:rsid w:val="0060795A"/>
    <w:rsid w:val="00612153"/>
    <w:rsid w:val="006125B7"/>
    <w:rsid w:val="00612AFF"/>
    <w:rsid w:val="0061310B"/>
    <w:rsid w:val="00620EA7"/>
    <w:rsid w:val="00627C2F"/>
    <w:rsid w:val="006310C9"/>
    <w:rsid w:val="00637A75"/>
    <w:rsid w:val="006460D8"/>
    <w:rsid w:val="00646503"/>
    <w:rsid w:val="0064775B"/>
    <w:rsid w:val="00651593"/>
    <w:rsid w:val="006533E4"/>
    <w:rsid w:val="00655AAB"/>
    <w:rsid w:val="00655DC6"/>
    <w:rsid w:val="00656F96"/>
    <w:rsid w:val="00657980"/>
    <w:rsid w:val="0066006B"/>
    <w:rsid w:val="00662270"/>
    <w:rsid w:val="00670789"/>
    <w:rsid w:val="00674160"/>
    <w:rsid w:val="006761A6"/>
    <w:rsid w:val="0068332A"/>
    <w:rsid w:val="00683F3A"/>
    <w:rsid w:val="00691252"/>
    <w:rsid w:val="006A13CE"/>
    <w:rsid w:val="006A581E"/>
    <w:rsid w:val="006B334B"/>
    <w:rsid w:val="006B76A9"/>
    <w:rsid w:val="006C2489"/>
    <w:rsid w:val="006C6DEA"/>
    <w:rsid w:val="006D103C"/>
    <w:rsid w:val="006D2381"/>
    <w:rsid w:val="006D753F"/>
    <w:rsid w:val="006E39D4"/>
    <w:rsid w:val="006E3FCF"/>
    <w:rsid w:val="006E658F"/>
    <w:rsid w:val="006F2110"/>
    <w:rsid w:val="006F3268"/>
    <w:rsid w:val="006F6330"/>
    <w:rsid w:val="0070137A"/>
    <w:rsid w:val="0070364E"/>
    <w:rsid w:val="0070513E"/>
    <w:rsid w:val="00706B86"/>
    <w:rsid w:val="007115BF"/>
    <w:rsid w:val="00712BE5"/>
    <w:rsid w:val="00712BFC"/>
    <w:rsid w:val="0071427C"/>
    <w:rsid w:val="007170EA"/>
    <w:rsid w:val="007227C1"/>
    <w:rsid w:val="00722FD1"/>
    <w:rsid w:val="0072477C"/>
    <w:rsid w:val="00724B7E"/>
    <w:rsid w:val="0073020B"/>
    <w:rsid w:val="007314F5"/>
    <w:rsid w:val="007318BA"/>
    <w:rsid w:val="00733AA6"/>
    <w:rsid w:val="00733B1A"/>
    <w:rsid w:val="00734912"/>
    <w:rsid w:val="00735D99"/>
    <w:rsid w:val="00740491"/>
    <w:rsid w:val="00742ECF"/>
    <w:rsid w:val="0074449A"/>
    <w:rsid w:val="007461FD"/>
    <w:rsid w:val="007520B9"/>
    <w:rsid w:val="00752A02"/>
    <w:rsid w:val="00753BB9"/>
    <w:rsid w:val="007548AB"/>
    <w:rsid w:val="00755AB6"/>
    <w:rsid w:val="00756455"/>
    <w:rsid w:val="007576A4"/>
    <w:rsid w:val="0075792B"/>
    <w:rsid w:val="00763A62"/>
    <w:rsid w:val="007704D1"/>
    <w:rsid w:val="0077254D"/>
    <w:rsid w:val="00776FF9"/>
    <w:rsid w:val="0078131B"/>
    <w:rsid w:val="00783C5C"/>
    <w:rsid w:val="007855A3"/>
    <w:rsid w:val="00785DC0"/>
    <w:rsid w:val="00787896"/>
    <w:rsid w:val="00795622"/>
    <w:rsid w:val="00795DD3"/>
    <w:rsid w:val="007A2AEF"/>
    <w:rsid w:val="007A4B07"/>
    <w:rsid w:val="007B58B4"/>
    <w:rsid w:val="007B7E1B"/>
    <w:rsid w:val="007C0FDD"/>
    <w:rsid w:val="007C318F"/>
    <w:rsid w:val="007C410E"/>
    <w:rsid w:val="007C48A5"/>
    <w:rsid w:val="007C6DCF"/>
    <w:rsid w:val="007C77A8"/>
    <w:rsid w:val="007D2198"/>
    <w:rsid w:val="007D277D"/>
    <w:rsid w:val="007D2D26"/>
    <w:rsid w:val="007E040F"/>
    <w:rsid w:val="007E20E7"/>
    <w:rsid w:val="007E36ED"/>
    <w:rsid w:val="007E505C"/>
    <w:rsid w:val="007E568A"/>
    <w:rsid w:val="007E6A9D"/>
    <w:rsid w:val="007F1990"/>
    <w:rsid w:val="007F2715"/>
    <w:rsid w:val="007F294E"/>
    <w:rsid w:val="007F69B6"/>
    <w:rsid w:val="007F6BA9"/>
    <w:rsid w:val="00803064"/>
    <w:rsid w:val="0081283F"/>
    <w:rsid w:val="008176C0"/>
    <w:rsid w:val="00823C9A"/>
    <w:rsid w:val="00824F59"/>
    <w:rsid w:val="00831AD7"/>
    <w:rsid w:val="00832B36"/>
    <w:rsid w:val="00833F78"/>
    <w:rsid w:val="0083669F"/>
    <w:rsid w:val="008434CB"/>
    <w:rsid w:val="00843AED"/>
    <w:rsid w:val="0084438E"/>
    <w:rsid w:val="0085548B"/>
    <w:rsid w:val="00857F4B"/>
    <w:rsid w:val="00862E54"/>
    <w:rsid w:val="00873E7A"/>
    <w:rsid w:val="008746BB"/>
    <w:rsid w:val="00880F4D"/>
    <w:rsid w:val="00882D28"/>
    <w:rsid w:val="00884614"/>
    <w:rsid w:val="00885E44"/>
    <w:rsid w:val="00886EC7"/>
    <w:rsid w:val="00891884"/>
    <w:rsid w:val="00897587"/>
    <w:rsid w:val="008A008C"/>
    <w:rsid w:val="008A0A11"/>
    <w:rsid w:val="008A1AA4"/>
    <w:rsid w:val="008A5C0E"/>
    <w:rsid w:val="008B60CC"/>
    <w:rsid w:val="008C043D"/>
    <w:rsid w:val="008C345B"/>
    <w:rsid w:val="008C7524"/>
    <w:rsid w:val="008D024D"/>
    <w:rsid w:val="008D0833"/>
    <w:rsid w:val="008D0E2A"/>
    <w:rsid w:val="008D1EF6"/>
    <w:rsid w:val="008D3D6D"/>
    <w:rsid w:val="008D5D6D"/>
    <w:rsid w:val="008E3436"/>
    <w:rsid w:val="008E35B6"/>
    <w:rsid w:val="008E3B8D"/>
    <w:rsid w:val="008E691C"/>
    <w:rsid w:val="008E7FDA"/>
    <w:rsid w:val="008F3BCA"/>
    <w:rsid w:val="008F4702"/>
    <w:rsid w:val="008F4BE4"/>
    <w:rsid w:val="00901A96"/>
    <w:rsid w:val="0090737F"/>
    <w:rsid w:val="00907981"/>
    <w:rsid w:val="00910160"/>
    <w:rsid w:val="0092630C"/>
    <w:rsid w:val="00927257"/>
    <w:rsid w:val="00927288"/>
    <w:rsid w:val="00927A86"/>
    <w:rsid w:val="009301AF"/>
    <w:rsid w:val="00932C91"/>
    <w:rsid w:val="00934451"/>
    <w:rsid w:val="0093533A"/>
    <w:rsid w:val="009370A5"/>
    <w:rsid w:val="009433FC"/>
    <w:rsid w:val="00947847"/>
    <w:rsid w:val="009534B9"/>
    <w:rsid w:val="009571F9"/>
    <w:rsid w:val="009600C3"/>
    <w:rsid w:val="00963640"/>
    <w:rsid w:val="009639FE"/>
    <w:rsid w:val="00965E33"/>
    <w:rsid w:val="009676A2"/>
    <w:rsid w:val="009700F6"/>
    <w:rsid w:val="009724AB"/>
    <w:rsid w:val="00976C9F"/>
    <w:rsid w:val="00977865"/>
    <w:rsid w:val="00977BFC"/>
    <w:rsid w:val="00996A90"/>
    <w:rsid w:val="009A2162"/>
    <w:rsid w:val="009A29AB"/>
    <w:rsid w:val="009B3CDE"/>
    <w:rsid w:val="009B3D2C"/>
    <w:rsid w:val="009C1D39"/>
    <w:rsid w:val="009C742D"/>
    <w:rsid w:val="009D08F5"/>
    <w:rsid w:val="009D1181"/>
    <w:rsid w:val="009D4015"/>
    <w:rsid w:val="009E31B5"/>
    <w:rsid w:val="009E44DC"/>
    <w:rsid w:val="009E57A4"/>
    <w:rsid w:val="009E650C"/>
    <w:rsid w:val="009E6C1C"/>
    <w:rsid w:val="009F1090"/>
    <w:rsid w:val="009F13E9"/>
    <w:rsid w:val="009F4312"/>
    <w:rsid w:val="009F4C04"/>
    <w:rsid w:val="00A01990"/>
    <w:rsid w:val="00A045B0"/>
    <w:rsid w:val="00A06E51"/>
    <w:rsid w:val="00A10A4A"/>
    <w:rsid w:val="00A12C08"/>
    <w:rsid w:val="00A1369C"/>
    <w:rsid w:val="00A14E3D"/>
    <w:rsid w:val="00A15C08"/>
    <w:rsid w:val="00A17CE5"/>
    <w:rsid w:val="00A21D54"/>
    <w:rsid w:val="00A23A7F"/>
    <w:rsid w:val="00A37B70"/>
    <w:rsid w:val="00A44966"/>
    <w:rsid w:val="00A46163"/>
    <w:rsid w:val="00A47453"/>
    <w:rsid w:val="00A52A2D"/>
    <w:rsid w:val="00A632E5"/>
    <w:rsid w:val="00A64EB4"/>
    <w:rsid w:val="00A70B40"/>
    <w:rsid w:val="00A7406C"/>
    <w:rsid w:val="00A77E93"/>
    <w:rsid w:val="00A8000F"/>
    <w:rsid w:val="00A82ECC"/>
    <w:rsid w:val="00A83200"/>
    <w:rsid w:val="00A9634B"/>
    <w:rsid w:val="00AA064F"/>
    <w:rsid w:val="00AA5087"/>
    <w:rsid w:val="00AA7923"/>
    <w:rsid w:val="00AA7F99"/>
    <w:rsid w:val="00AB1AFF"/>
    <w:rsid w:val="00AC09B9"/>
    <w:rsid w:val="00AC1E3C"/>
    <w:rsid w:val="00AD212F"/>
    <w:rsid w:val="00AD4197"/>
    <w:rsid w:val="00AD485B"/>
    <w:rsid w:val="00AD6EE3"/>
    <w:rsid w:val="00AE0CCA"/>
    <w:rsid w:val="00AE238D"/>
    <w:rsid w:val="00AE33A5"/>
    <w:rsid w:val="00AE68A2"/>
    <w:rsid w:val="00AE75A1"/>
    <w:rsid w:val="00AE763A"/>
    <w:rsid w:val="00AF2DF2"/>
    <w:rsid w:val="00AF395F"/>
    <w:rsid w:val="00AF510C"/>
    <w:rsid w:val="00B01514"/>
    <w:rsid w:val="00B02D13"/>
    <w:rsid w:val="00B03629"/>
    <w:rsid w:val="00B06626"/>
    <w:rsid w:val="00B13572"/>
    <w:rsid w:val="00B21878"/>
    <w:rsid w:val="00B230FD"/>
    <w:rsid w:val="00B237BD"/>
    <w:rsid w:val="00B24A73"/>
    <w:rsid w:val="00B24AEB"/>
    <w:rsid w:val="00B26A1B"/>
    <w:rsid w:val="00B353F8"/>
    <w:rsid w:val="00B35D06"/>
    <w:rsid w:val="00B367D4"/>
    <w:rsid w:val="00B410C7"/>
    <w:rsid w:val="00B43480"/>
    <w:rsid w:val="00B51B2B"/>
    <w:rsid w:val="00B524C4"/>
    <w:rsid w:val="00B53A20"/>
    <w:rsid w:val="00B54806"/>
    <w:rsid w:val="00B5770C"/>
    <w:rsid w:val="00B6020C"/>
    <w:rsid w:val="00B63580"/>
    <w:rsid w:val="00B64702"/>
    <w:rsid w:val="00B66FA9"/>
    <w:rsid w:val="00B677DA"/>
    <w:rsid w:val="00B70B4B"/>
    <w:rsid w:val="00B74519"/>
    <w:rsid w:val="00B84035"/>
    <w:rsid w:val="00B859DA"/>
    <w:rsid w:val="00B866E4"/>
    <w:rsid w:val="00B90220"/>
    <w:rsid w:val="00B94D36"/>
    <w:rsid w:val="00B96E06"/>
    <w:rsid w:val="00B97F37"/>
    <w:rsid w:val="00BA105C"/>
    <w:rsid w:val="00BA12CE"/>
    <w:rsid w:val="00BA34A6"/>
    <w:rsid w:val="00BA5269"/>
    <w:rsid w:val="00BA7802"/>
    <w:rsid w:val="00BA7DAE"/>
    <w:rsid w:val="00BB5F1F"/>
    <w:rsid w:val="00BB630B"/>
    <w:rsid w:val="00BC7DBF"/>
    <w:rsid w:val="00BD2F0C"/>
    <w:rsid w:val="00BD4D2E"/>
    <w:rsid w:val="00BD5319"/>
    <w:rsid w:val="00BD5481"/>
    <w:rsid w:val="00BD7330"/>
    <w:rsid w:val="00BE1960"/>
    <w:rsid w:val="00BE249F"/>
    <w:rsid w:val="00BE4C26"/>
    <w:rsid w:val="00BE59BB"/>
    <w:rsid w:val="00BE677D"/>
    <w:rsid w:val="00BE6C2E"/>
    <w:rsid w:val="00BE7FA8"/>
    <w:rsid w:val="00BF11F6"/>
    <w:rsid w:val="00BF2C5D"/>
    <w:rsid w:val="00BF364D"/>
    <w:rsid w:val="00BF5173"/>
    <w:rsid w:val="00BF708C"/>
    <w:rsid w:val="00C0220E"/>
    <w:rsid w:val="00C047F8"/>
    <w:rsid w:val="00C1101E"/>
    <w:rsid w:val="00C1324F"/>
    <w:rsid w:val="00C13596"/>
    <w:rsid w:val="00C14188"/>
    <w:rsid w:val="00C20C76"/>
    <w:rsid w:val="00C218E1"/>
    <w:rsid w:val="00C23BAE"/>
    <w:rsid w:val="00C23D5E"/>
    <w:rsid w:val="00C24B62"/>
    <w:rsid w:val="00C27949"/>
    <w:rsid w:val="00C33A93"/>
    <w:rsid w:val="00C37CF1"/>
    <w:rsid w:val="00C405CD"/>
    <w:rsid w:val="00C41442"/>
    <w:rsid w:val="00C4215B"/>
    <w:rsid w:val="00C44C1E"/>
    <w:rsid w:val="00C44CB2"/>
    <w:rsid w:val="00C51ED5"/>
    <w:rsid w:val="00C52372"/>
    <w:rsid w:val="00C570E1"/>
    <w:rsid w:val="00C574FE"/>
    <w:rsid w:val="00C618A4"/>
    <w:rsid w:val="00C6418F"/>
    <w:rsid w:val="00C66D39"/>
    <w:rsid w:val="00C756A3"/>
    <w:rsid w:val="00C777E7"/>
    <w:rsid w:val="00C81F82"/>
    <w:rsid w:val="00C83827"/>
    <w:rsid w:val="00C860B0"/>
    <w:rsid w:val="00C97A9A"/>
    <w:rsid w:val="00CA184E"/>
    <w:rsid w:val="00CA1B66"/>
    <w:rsid w:val="00CA1D07"/>
    <w:rsid w:val="00CA3E7C"/>
    <w:rsid w:val="00CA42BB"/>
    <w:rsid w:val="00CA500A"/>
    <w:rsid w:val="00CA56F7"/>
    <w:rsid w:val="00CB43C9"/>
    <w:rsid w:val="00CB4535"/>
    <w:rsid w:val="00CB5C07"/>
    <w:rsid w:val="00CB7118"/>
    <w:rsid w:val="00CC01AC"/>
    <w:rsid w:val="00CC4305"/>
    <w:rsid w:val="00CC4B23"/>
    <w:rsid w:val="00CC69F0"/>
    <w:rsid w:val="00CD1B7C"/>
    <w:rsid w:val="00CD216B"/>
    <w:rsid w:val="00CD4589"/>
    <w:rsid w:val="00CD4AC4"/>
    <w:rsid w:val="00CE394B"/>
    <w:rsid w:val="00CE50A8"/>
    <w:rsid w:val="00CE5AB2"/>
    <w:rsid w:val="00CE5B55"/>
    <w:rsid w:val="00CE7183"/>
    <w:rsid w:val="00CF1E64"/>
    <w:rsid w:val="00CF2756"/>
    <w:rsid w:val="00CF2E2D"/>
    <w:rsid w:val="00CF6858"/>
    <w:rsid w:val="00D029F2"/>
    <w:rsid w:val="00D07B68"/>
    <w:rsid w:val="00D10AA9"/>
    <w:rsid w:val="00D1179C"/>
    <w:rsid w:val="00D1297D"/>
    <w:rsid w:val="00D1366F"/>
    <w:rsid w:val="00D232D0"/>
    <w:rsid w:val="00D27126"/>
    <w:rsid w:val="00D30C0C"/>
    <w:rsid w:val="00D34B5D"/>
    <w:rsid w:val="00D34E2B"/>
    <w:rsid w:val="00D42402"/>
    <w:rsid w:val="00D42CA8"/>
    <w:rsid w:val="00D42F2A"/>
    <w:rsid w:val="00D45C8D"/>
    <w:rsid w:val="00D47742"/>
    <w:rsid w:val="00D51B36"/>
    <w:rsid w:val="00D52B25"/>
    <w:rsid w:val="00D5413F"/>
    <w:rsid w:val="00D60B3D"/>
    <w:rsid w:val="00D61DA8"/>
    <w:rsid w:val="00D6466F"/>
    <w:rsid w:val="00D73C8E"/>
    <w:rsid w:val="00D7415D"/>
    <w:rsid w:val="00D76E8F"/>
    <w:rsid w:val="00D84905"/>
    <w:rsid w:val="00D857BE"/>
    <w:rsid w:val="00D9391B"/>
    <w:rsid w:val="00DA79B8"/>
    <w:rsid w:val="00DB0458"/>
    <w:rsid w:val="00DB388A"/>
    <w:rsid w:val="00DB674A"/>
    <w:rsid w:val="00DC0618"/>
    <w:rsid w:val="00DC4BD9"/>
    <w:rsid w:val="00DD10A4"/>
    <w:rsid w:val="00DD522B"/>
    <w:rsid w:val="00DE14B7"/>
    <w:rsid w:val="00DE171E"/>
    <w:rsid w:val="00DE1DF8"/>
    <w:rsid w:val="00DF07A7"/>
    <w:rsid w:val="00DF102D"/>
    <w:rsid w:val="00DF2137"/>
    <w:rsid w:val="00DF7F9D"/>
    <w:rsid w:val="00E03646"/>
    <w:rsid w:val="00E0420D"/>
    <w:rsid w:val="00E04359"/>
    <w:rsid w:val="00E06576"/>
    <w:rsid w:val="00E10C01"/>
    <w:rsid w:val="00E12DA1"/>
    <w:rsid w:val="00E13A0A"/>
    <w:rsid w:val="00E14732"/>
    <w:rsid w:val="00E21B9D"/>
    <w:rsid w:val="00E24113"/>
    <w:rsid w:val="00E25554"/>
    <w:rsid w:val="00E26219"/>
    <w:rsid w:val="00E27FFE"/>
    <w:rsid w:val="00E31CC4"/>
    <w:rsid w:val="00E32E73"/>
    <w:rsid w:val="00E33FDB"/>
    <w:rsid w:val="00E36A10"/>
    <w:rsid w:val="00E37683"/>
    <w:rsid w:val="00E37A2C"/>
    <w:rsid w:val="00E406D7"/>
    <w:rsid w:val="00E40F43"/>
    <w:rsid w:val="00E44DF8"/>
    <w:rsid w:val="00E52629"/>
    <w:rsid w:val="00E543DF"/>
    <w:rsid w:val="00E55F16"/>
    <w:rsid w:val="00E5758E"/>
    <w:rsid w:val="00E603C4"/>
    <w:rsid w:val="00E62FC2"/>
    <w:rsid w:val="00E64ED3"/>
    <w:rsid w:val="00E67A39"/>
    <w:rsid w:val="00E70E61"/>
    <w:rsid w:val="00E7256C"/>
    <w:rsid w:val="00E72599"/>
    <w:rsid w:val="00E73C43"/>
    <w:rsid w:val="00E768E1"/>
    <w:rsid w:val="00E8483A"/>
    <w:rsid w:val="00E858CE"/>
    <w:rsid w:val="00E87E4E"/>
    <w:rsid w:val="00E90B9D"/>
    <w:rsid w:val="00E9495A"/>
    <w:rsid w:val="00E958A2"/>
    <w:rsid w:val="00EA3D17"/>
    <w:rsid w:val="00EA4622"/>
    <w:rsid w:val="00EA64BD"/>
    <w:rsid w:val="00EA6B47"/>
    <w:rsid w:val="00EA71AC"/>
    <w:rsid w:val="00EC254B"/>
    <w:rsid w:val="00EC2EDE"/>
    <w:rsid w:val="00EC36EF"/>
    <w:rsid w:val="00ED2824"/>
    <w:rsid w:val="00ED7E0C"/>
    <w:rsid w:val="00EE3311"/>
    <w:rsid w:val="00EE53DC"/>
    <w:rsid w:val="00EE7083"/>
    <w:rsid w:val="00EF0736"/>
    <w:rsid w:val="00EF41CA"/>
    <w:rsid w:val="00EF4E9D"/>
    <w:rsid w:val="00F13BA9"/>
    <w:rsid w:val="00F1527E"/>
    <w:rsid w:val="00F16831"/>
    <w:rsid w:val="00F17E40"/>
    <w:rsid w:val="00F21609"/>
    <w:rsid w:val="00F26D6C"/>
    <w:rsid w:val="00F333FB"/>
    <w:rsid w:val="00F354C3"/>
    <w:rsid w:val="00F35E8F"/>
    <w:rsid w:val="00F37FA6"/>
    <w:rsid w:val="00F46811"/>
    <w:rsid w:val="00F573CE"/>
    <w:rsid w:val="00F61364"/>
    <w:rsid w:val="00F64C4A"/>
    <w:rsid w:val="00F66F5C"/>
    <w:rsid w:val="00F741A2"/>
    <w:rsid w:val="00F74EB5"/>
    <w:rsid w:val="00F75E4D"/>
    <w:rsid w:val="00F836D1"/>
    <w:rsid w:val="00F83811"/>
    <w:rsid w:val="00F85462"/>
    <w:rsid w:val="00F879F4"/>
    <w:rsid w:val="00F900C7"/>
    <w:rsid w:val="00F90EBB"/>
    <w:rsid w:val="00F92BD2"/>
    <w:rsid w:val="00FA23A7"/>
    <w:rsid w:val="00FB0724"/>
    <w:rsid w:val="00FB39FB"/>
    <w:rsid w:val="00FB610A"/>
    <w:rsid w:val="00FB7909"/>
    <w:rsid w:val="00FB7D01"/>
    <w:rsid w:val="00FC1BC3"/>
    <w:rsid w:val="00FC4422"/>
    <w:rsid w:val="00FE2A8F"/>
    <w:rsid w:val="00FE312D"/>
    <w:rsid w:val="00FE4FDA"/>
    <w:rsid w:val="00FE58C2"/>
    <w:rsid w:val="00FE5F3D"/>
    <w:rsid w:val="00FF0406"/>
    <w:rsid w:val="00FF1520"/>
    <w:rsid w:val="00FF50AF"/>
    <w:rsid w:val="00FF7933"/>
    <w:rsid w:val="01E2316D"/>
    <w:rsid w:val="02260B49"/>
    <w:rsid w:val="02C7FA47"/>
    <w:rsid w:val="03789FB3"/>
    <w:rsid w:val="045411B0"/>
    <w:rsid w:val="067DBFA4"/>
    <w:rsid w:val="072B1227"/>
    <w:rsid w:val="09131F28"/>
    <w:rsid w:val="09C78AAF"/>
    <w:rsid w:val="0A63129B"/>
    <w:rsid w:val="0BC4B9CF"/>
    <w:rsid w:val="0C9447BA"/>
    <w:rsid w:val="0D2667B5"/>
    <w:rsid w:val="0EFB8271"/>
    <w:rsid w:val="0F3A18BA"/>
    <w:rsid w:val="1094F619"/>
    <w:rsid w:val="14F0BD97"/>
    <w:rsid w:val="168F8224"/>
    <w:rsid w:val="17094DF2"/>
    <w:rsid w:val="170F141A"/>
    <w:rsid w:val="18292EFB"/>
    <w:rsid w:val="18FFF69B"/>
    <w:rsid w:val="1A09189C"/>
    <w:rsid w:val="1AA9D133"/>
    <w:rsid w:val="1B484B2C"/>
    <w:rsid w:val="1CC95002"/>
    <w:rsid w:val="1D9CC8F2"/>
    <w:rsid w:val="1E640D0E"/>
    <w:rsid w:val="1F883B5B"/>
    <w:rsid w:val="217D7733"/>
    <w:rsid w:val="220ED5E3"/>
    <w:rsid w:val="23314743"/>
    <w:rsid w:val="2449E4EC"/>
    <w:rsid w:val="26E680E3"/>
    <w:rsid w:val="278715D4"/>
    <w:rsid w:val="2B0A73C1"/>
    <w:rsid w:val="2CE8388C"/>
    <w:rsid w:val="2D32D780"/>
    <w:rsid w:val="3025A700"/>
    <w:rsid w:val="31345D9C"/>
    <w:rsid w:val="31B186FA"/>
    <w:rsid w:val="31DC89F9"/>
    <w:rsid w:val="32F706D7"/>
    <w:rsid w:val="343F54DB"/>
    <w:rsid w:val="359B9B21"/>
    <w:rsid w:val="371A77D8"/>
    <w:rsid w:val="373BB30E"/>
    <w:rsid w:val="38709BF2"/>
    <w:rsid w:val="38EE2482"/>
    <w:rsid w:val="397B3A9F"/>
    <w:rsid w:val="3AB75653"/>
    <w:rsid w:val="3BE3AE91"/>
    <w:rsid w:val="3C4F1935"/>
    <w:rsid w:val="4008A649"/>
    <w:rsid w:val="405C52E9"/>
    <w:rsid w:val="40C36F0A"/>
    <w:rsid w:val="42062C42"/>
    <w:rsid w:val="422EC0F7"/>
    <w:rsid w:val="426BF696"/>
    <w:rsid w:val="428FBE17"/>
    <w:rsid w:val="43C43814"/>
    <w:rsid w:val="43E3E49A"/>
    <w:rsid w:val="44609719"/>
    <w:rsid w:val="4578D33C"/>
    <w:rsid w:val="457DE501"/>
    <w:rsid w:val="45947714"/>
    <w:rsid w:val="45FD48FC"/>
    <w:rsid w:val="47D71F8D"/>
    <w:rsid w:val="48D0D169"/>
    <w:rsid w:val="49BC8397"/>
    <w:rsid w:val="4A78C446"/>
    <w:rsid w:val="4CF9142D"/>
    <w:rsid w:val="4D483019"/>
    <w:rsid w:val="4DFD20FF"/>
    <w:rsid w:val="50DE8B67"/>
    <w:rsid w:val="50E768B8"/>
    <w:rsid w:val="51CA5EE6"/>
    <w:rsid w:val="51E06CD8"/>
    <w:rsid w:val="5398110C"/>
    <w:rsid w:val="544433A0"/>
    <w:rsid w:val="5552F61A"/>
    <w:rsid w:val="559EEA29"/>
    <w:rsid w:val="563C03DA"/>
    <w:rsid w:val="57402815"/>
    <w:rsid w:val="5756C802"/>
    <w:rsid w:val="576C2CCF"/>
    <w:rsid w:val="576D0180"/>
    <w:rsid w:val="588D652C"/>
    <w:rsid w:val="59346B5E"/>
    <w:rsid w:val="5C494740"/>
    <w:rsid w:val="5C4A1405"/>
    <w:rsid w:val="5D86D742"/>
    <w:rsid w:val="5E3979D9"/>
    <w:rsid w:val="5ECD398B"/>
    <w:rsid w:val="5EDB83E0"/>
    <w:rsid w:val="5EF26363"/>
    <w:rsid w:val="5F1D2240"/>
    <w:rsid w:val="5F946095"/>
    <w:rsid w:val="5FAF3080"/>
    <w:rsid w:val="6135538D"/>
    <w:rsid w:val="61C3F730"/>
    <w:rsid w:val="629DF00C"/>
    <w:rsid w:val="644526B3"/>
    <w:rsid w:val="656B95CA"/>
    <w:rsid w:val="65A31444"/>
    <w:rsid w:val="66BC52B3"/>
    <w:rsid w:val="66C3C6D1"/>
    <w:rsid w:val="676A96BE"/>
    <w:rsid w:val="67AC5BE7"/>
    <w:rsid w:val="67F8C0F3"/>
    <w:rsid w:val="6978DD0E"/>
    <w:rsid w:val="6ADDFD35"/>
    <w:rsid w:val="6BE4313A"/>
    <w:rsid w:val="6D227D88"/>
    <w:rsid w:val="6DA759E6"/>
    <w:rsid w:val="6E590D3A"/>
    <w:rsid w:val="6F31EC6E"/>
    <w:rsid w:val="6F5EF930"/>
    <w:rsid w:val="6FF10167"/>
    <w:rsid w:val="70246B5D"/>
    <w:rsid w:val="708F19F9"/>
    <w:rsid w:val="70ADB893"/>
    <w:rsid w:val="7317085D"/>
    <w:rsid w:val="7583C936"/>
    <w:rsid w:val="762B52AE"/>
    <w:rsid w:val="76E0EF8C"/>
    <w:rsid w:val="7868DE98"/>
    <w:rsid w:val="787ABF18"/>
    <w:rsid w:val="79D74628"/>
    <w:rsid w:val="7A38C2D1"/>
    <w:rsid w:val="7A45697C"/>
    <w:rsid w:val="7B53CCA4"/>
    <w:rsid w:val="7CB02F74"/>
    <w:rsid w:val="7CD518A6"/>
    <w:rsid w:val="7CEDCC36"/>
    <w:rsid w:val="7D42709E"/>
    <w:rsid w:val="7EBBE688"/>
    <w:rsid w:val="7F6F42AE"/>
    <w:rsid w:val="7F8A3E7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57971E"/>
  <w15:docId w15:val="{54D791C2-28DC-4E30-82CB-8D03ABFED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3669F"/>
  </w:style>
  <w:style w:type="paragraph" w:styleId="Nagwek1">
    <w:name w:val="heading 1"/>
    <w:basedOn w:val="Normalny"/>
    <w:next w:val="Normalny"/>
    <w:link w:val="Nagwek1Znak"/>
    <w:uiPriority w:val="9"/>
    <w:qFormat/>
    <w:rsid w:val="00D1179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AA7F99"/>
    <w:pPr>
      <w:keepNext/>
      <w:suppressAutoHyphens/>
      <w:autoSpaceDN w:val="0"/>
      <w:spacing w:before="240" w:after="60" w:line="240" w:lineRule="auto"/>
      <w:textAlignment w:val="baseline"/>
      <w:outlineLvl w:val="1"/>
    </w:pPr>
    <w:rPr>
      <w:rFonts w:ascii="Cambria" w:eastAsia="Times New Roman" w:hAnsi="Cambria" w:cs="Times New Roman"/>
      <w:b/>
      <w:bCs/>
      <w:i/>
      <w:iCs/>
      <w:sz w:val="28"/>
      <w:szCs w:val="28"/>
    </w:rPr>
  </w:style>
  <w:style w:type="paragraph" w:styleId="Nagwek3">
    <w:name w:val="heading 3"/>
    <w:basedOn w:val="Normalny"/>
    <w:next w:val="Normalny"/>
    <w:link w:val="Nagwek3Znak"/>
    <w:uiPriority w:val="9"/>
    <w:unhideWhenUsed/>
    <w:qFormat/>
    <w:rsid w:val="00D1179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C0220E"/>
    <w:rPr>
      <w:color w:val="0563C1" w:themeColor="hyperlink"/>
      <w:u w:val="single"/>
    </w:rPr>
  </w:style>
  <w:style w:type="paragraph" w:styleId="Akapitzlist">
    <w:name w:val="List Paragraph"/>
    <w:aliases w:val="Numerowanie,L1,Akapit z listą5,T_SZ_List Paragraph,Lista - wielopoziomowa,Wypunktowanie,BulletC,Wyliczanie,Obiekt,normalny tekst"/>
    <w:basedOn w:val="Normalny"/>
    <w:link w:val="AkapitzlistZnak"/>
    <w:uiPriority w:val="34"/>
    <w:qFormat/>
    <w:rsid w:val="00C0220E"/>
    <w:pPr>
      <w:ind w:left="720"/>
      <w:contextualSpacing/>
    </w:pPr>
    <w:rPr>
      <w:color w:val="00000A"/>
    </w:rPr>
  </w:style>
  <w:style w:type="paragraph" w:customStyle="1" w:styleId="Standard">
    <w:name w:val="Standard"/>
    <w:qFormat/>
    <w:rsid w:val="00C0220E"/>
    <w:pPr>
      <w:widowControl w:val="0"/>
      <w:suppressAutoHyphens/>
      <w:spacing w:after="0" w:line="240" w:lineRule="auto"/>
      <w:textAlignment w:val="baseline"/>
    </w:pPr>
    <w:rPr>
      <w:rFonts w:ascii="Liberation Serif" w:eastAsia="SimSun" w:hAnsi="Liberation Serif" w:cs="Mangal"/>
      <w:color w:val="00000A"/>
      <w:sz w:val="24"/>
      <w:szCs w:val="24"/>
      <w:lang w:eastAsia="zh-CN" w:bidi="hi-IN"/>
    </w:rPr>
  </w:style>
  <w:style w:type="character" w:customStyle="1" w:styleId="czeinternetowe">
    <w:name w:val="Łącze internetowe"/>
    <w:basedOn w:val="Domylnaczcionkaakapitu"/>
    <w:uiPriority w:val="99"/>
    <w:unhideWhenUsed/>
    <w:rsid w:val="00C0220E"/>
    <w:rPr>
      <w:color w:val="0563C1" w:themeColor="hyperlink"/>
      <w:u w:val="single"/>
    </w:rPr>
  </w:style>
  <w:style w:type="paragraph" w:styleId="Nagwek">
    <w:name w:val="header"/>
    <w:aliases w:val="W_Nagłówek,adresowy"/>
    <w:basedOn w:val="Normalny"/>
    <w:link w:val="NagwekZnak"/>
    <w:unhideWhenUsed/>
    <w:rsid w:val="00A23A7F"/>
    <w:pPr>
      <w:tabs>
        <w:tab w:val="center" w:pos="4536"/>
        <w:tab w:val="right" w:pos="9072"/>
      </w:tabs>
      <w:spacing w:after="0" w:line="240" w:lineRule="auto"/>
    </w:pPr>
  </w:style>
  <w:style w:type="character" w:customStyle="1" w:styleId="NagwekZnak">
    <w:name w:val="Nagłówek Znak"/>
    <w:aliases w:val="W_Nagłówek Znak,adresowy Znak"/>
    <w:basedOn w:val="Domylnaczcionkaakapitu"/>
    <w:link w:val="Nagwek"/>
    <w:rsid w:val="00A23A7F"/>
  </w:style>
  <w:style w:type="paragraph" w:styleId="Stopka">
    <w:name w:val="footer"/>
    <w:basedOn w:val="Normalny"/>
    <w:link w:val="StopkaZnak"/>
    <w:uiPriority w:val="99"/>
    <w:unhideWhenUsed/>
    <w:rsid w:val="00A23A7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23A7F"/>
  </w:style>
  <w:style w:type="character" w:customStyle="1" w:styleId="AkapitzlistZnak">
    <w:name w:val="Akapit z listą Znak"/>
    <w:aliases w:val="Numerowanie Znak,L1 Znak,Akapit z listą5 Znak,T_SZ_List Paragraph Znak,Lista - wielopoziomowa Znak,Wypunktowanie Znak,BulletC Znak,Wyliczanie Znak,Obiekt Znak,normalny tekst Znak"/>
    <w:link w:val="Akapitzlist"/>
    <w:uiPriority w:val="34"/>
    <w:qFormat/>
    <w:locked/>
    <w:rsid w:val="003A22A1"/>
    <w:rPr>
      <w:color w:val="00000A"/>
    </w:rPr>
  </w:style>
  <w:style w:type="paragraph" w:styleId="Tekstdymka">
    <w:name w:val="Balloon Text"/>
    <w:basedOn w:val="Normalny"/>
    <w:link w:val="TekstdymkaZnak"/>
    <w:uiPriority w:val="99"/>
    <w:semiHidden/>
    <w:unhideWhenUsed/>
    <w:rsid w:val="00CC4B2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C4B23"/>
    <w:rPr>
      <w:rFonts w:ascii="Tahoma" w:hAnsi="Tahoma" w:cs="Tahoma"/>
      <w:sz w:val="16"/>
      <w:szCs w:val="16"/>
    </w:rPr>
  </w:style>
  <w:style w:type="character" w:customStyle="1" w:styleId="Nagwek2Znak">
    <w:name w:val="Nagłówek 2 Znak"/>
    <w:basedOn w:val="Domylnaczcionkaakapitu"/>
    <w:link w:val="Nagwek2"/>
    <w:uiPriority w:val="9"/>
    <w:rsid w:val="00AA7F99"/>
    <w:rPr>
      <w:rFonts w:ascii="Cambria" w:eastAsia="Times New Roman" w:hAnsi="Cambria" w:cs="Times New Roman"/>
      <w:b/>
      <w:bCs/>
      <w:i/>
      <w:iCs/>
      <w:sz w:val="28"/>
      <w:szCs w:val="28"/>
    </w:rPr>
  </w:style>
  <w:style w:type="paragraph" w:styleId="Bezodstpw">
    <w:name w:val="No Spacing"/>
    <w:uiPriority w:val="1"/>
    <w:qFormat/>
    <w:rsid w:val="00AA7F99"/>
    <w:pPr>
      <w:spacing w:after="0" w:line="240" w:lineRule="auto"/>
    </w:pPr>
    <w:rPr>
      <w:rFonts w:ascii="Calibri" w:eastAsia="Calibri" w:hAnsi="Calibri" w:cs="Times New Roman"/>
    </w:rPr>
  </w:style>
  <w:style w:type="character" w:customStyle="1" w:styleId="Nierozpoznanawzmianka1">
    <w:name w:val="Nierozpoznana wzmianka1"/>
    <w:basedOn w:val="Domylnaczcionkaakapitu"/>
    <w:uiPriority w:val="99"/>
    <w:semiHidden/>
    <w:unhideWhenUsed/>
    <w:rsid w:val="002B7DB4"/>
    <w:rPr>
      <w:color w:val="605E5C"/>
      <w:shd w:val="clear" w:color="auto" w:fill="E1DFDD"/>
    </w:rPr>
  </w:style>
  <w:style w:type="character" w:styleId="Odwoaniedokomentarza">
    <w:name w:val="annotation reference"/>
    <w:basedOn w:val="Domylnaczcionkaakapitu"/>
    <w:uiPriority w:val="99"/>
    <w:semiHidden/>
    <w:unhideWhenUsed/>
    <w:rsid w:val="002E2CD0"/>
    <w:rPr>
      <w:sz w:val="16"/>
      <w:szCs w:val="16"/>
    </w:rPr>
  </w:style>
  <w:style w:type="paragraph" w:styleId="Tekstkomentarza">
    <w:name w:val="annotation text"/>
    <w:basedOn w:val="Normalny"/>
    <w:link w:val="TekstkomentarzaZnak"/>
    <w:uiPriority w:val="99"/>
    <w:unhideWhenUsed/>
    <w:rsid w:val="002E2CD0"/>
    <w:pPr>
      <w:spacing w:line="240" w:lineRule="auto"/>
    </w:pPr>
    <w:rPr>
      <w:sz w:val="20"/>
      <w:szCs w:val="20"/>
    </w:rPr>
  </w:style>
  <w:style w:type="character" w:customStyle="1" w:styleId="TekstkomentarzaZnak">
    <w:name w:val="Tekst komentarza Znak"/>
    <w:basedOn w:val="Domylnaczcionkaakapitu"/>
    <w:link w:val="Tekstkomentarza"/>
    <w:uiPriority w:val="99"/>
    <w:rsid w:val="002E2CD0"/>
    <w:rPr>
      <w:sz w:val="20"/>
      <w:szCs w:val="20"/>
    </w:rPr>
  </w:style>
  <w:style w:type="paragraph" w:styleId="Tematkomentarza">
    <w:name w:val="annotation subject"/>
    <w:basedOn w:val="Tekstkomentarza"/>
    <w:next w:val="Tekstkomentarza"/>
    <w:link w:val="TematkomentarzaZnak"/>
    <w:uiPriority w:val="99"/>
    <w:semiHidden/>
    <w:unhideWhenUsed/>
    <w:rsid w:val="002E2CD0"/>
    <w:rPr>
      <w:b/>
      <w:bCs/>
    </w:rPr>
  </w:style>
  <w:style w:type="character" w:customStyle="1" w:styleId="TematkomentarzaZnak">
    <w:name w:val="Temat komentarza Znak"/>
    <w:basedOn w:val="TekstkomentarzaZnak"/>
    <w:link w:val="Tematkomentarza"/>
    <w:uiPriority w:val="99"/>
    <w:semiHidden/>
    <w:rsid w:val="002E2CD0"/>
    <w:rPr>
      <w:b/>
      <w:bCs/>
      <w:sz w:val="20"/>
      <w:szCs w:val="20"/>
    </w:rPr>
  </w:style>
  <w:style w:type="paragraph" w:styleId="NormalnyWeb">
    <w:name w:val="Normal (Web)"/>
    <w:basedOn w:val="Normalny"/>
    <w:uiPriority w:val="99"/>
    <w:unhideWhenUsed/>
    <w:rsid w:val="00927A8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095C9F"/>
    <w:rPr>
      <w:b/>
      <w:bCs/>
    </w:rPr>
  </w:style>
  <w:style w:type="paragraph" w:customStyle="1" w:styleId="Przedpunktorem">
    <w:name w:val="Przed punktorem"/>
    <w:basedOn w:val="Normalny"/>
    <w:link w:val="PrzedpunktoremZnak"/>
    <w:qFormat/>
    <w:rsid w:val="00803064"/>
    <w:pPr>
      <w:spacing w:after="0" w:line="276" w:lineRule="auto"/>
      <w:jc w:val="both"/>
    </w:pPr>
    <w:rPr>
      <w:rFonts w:ascii="Calibri" w:eastAsiaTheme="minorEastAsia" w:hAnsi="Calibri"/>
      <w:sz w:val="20"/>
    </w:rPr>
  </w:style>
  <w:style w:type="character" w:customStyle="1" w:styleId="PrzedpunktoremZnak">
    <w:name w:val="Przed punktorem Znak"/>
    <w:basedOn w:val="Domylnaczcionkaakapitu"/>
    <w:link w:val="Przedpunktorem"/>
    <w:rsid w:val="00803064"/>
    <w:rPr>
      <w:rFonts w:ascii="Calibri" w:eastAsiaTheme="minorEastAsia" w:hAnsi="Calibri"/>
      <w:sz w:val="20"/>
    </w:rPr>
  </w:style>
  <w:style w:type="character" w:customStyle="1" w:styleId="Nagwek3Znak">
    <w:name w:val="Nagłówek 3 Znak"/>
    <w:basedOn w:val="Domylnaczcionkaakapitu"/>
    <w:link w:val="Nagwek3"/>
    <w:uiPriority w:val="9"/>
    <w:rsid w:val="00D1179C"/>
    <w:rPr>
      <w:rFonts w:asciiTheme="majorHAnsi" w:eastAsiaTheme="majorEastAsia" w:hAnsiTheme="majorHAnsi" w:cstheme="majorBidi"/>
      <w:color w:val="1F4D78" w:themeColor="accent1" w:themeShade="7F"/>
      <w:sz w:val="24"/>
      <w:szCs w:val="24"/>
    </w:rPr>
  </w:style>
  <w:style w:type="character" w:customStyle="1" w:styleId="Nagwek1Znak">
    <w:name w:val="Nagłówek 1 Znak"/>
    <w:basedOn w:val="Domylnaczcionkaakapitu"/>
    <w:link w:val="Nagwek1"/>
    <w:uiPriority w:val="9"/>
    <w:rsid w:val="00D1179C"/>
    <w:rPr>
      <w:rFonts w:asciiTheme="majorHAnsi" w:eastAsiaTheme="majorEastAsia" w:hAnsiTheme="majorHAnsi" w:cstheme="majorBidi"/>
      <w:color w:val="2E74B5" w:themeColor="accent1" w:themeShade="BF"/>
      <w:sz w:val="32"/>
      <w:szCs w:val="32"/>
    </w:rPr>
  </w:style>
  <w:style w:type="character" w:customStyle="1" w:styleId="tojvnm2t">
    <w:name w:val="tojvnm2t"/>
    <w:basedOn w:val="Domylnaczcionkaakapitu"/>
    <w:rsid w:val="0012232E"/>
  </w:style>
  <w:style w:type="paragraph" w:customStyle="1" w:styleId="yiv2343466998ydpedfa0583yiv3405580375msonormal">
    <w:name w:val="yiv2343466998ydpedfa0583yiv3405580375msonormal"/>
    <w:basedOn w:val="Normalny"/>
    <w:rsid w:val="002A155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yiv0264770654msonormal">
    <w:name w:val="yiv0264770654msonormal"/>
    <w:basedOn w:val="Normalny"/>
    <w:rsid w:val="00996A90"/>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yiv1537625398msonormal">
    <w:name w:val="yiv1537625398msonormal"/>
    <w:basedOn w:val="Normalny"/>
    <w:rsid w:val="00AE68A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yiv1537625398msolistparagraph">
    <w:name w:val="yiv1537625398msolistparagraph"/>
    <w:basedOn w:val="Normalny"/>
    <w:rsid w:val="00AE68A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yiv1537625398msoplaintext">
    <w:name w:val="yiv1537625398msoplaintext"/>
    <w:basedOn w:val="Normalny"/>
    <w:rsid w:val="00AE68A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highlight">
    <w:name w:val="highlight"/>
    <w:basedOn w:val="Domylnaczcionkaakapitu"/>
    <w:rsid w:val="00522BB1"/>
  </w:style>
  <w:style w:type="character" w:customStyle="1" w:styleId="markedcontent">
    <w:name w:val="markedcontent"/>
    <w:basedOn w:val="Domylnaczcionkaakapitu"/>
    <w:rsid w:val="00637A75"/>
  </w:style>
  <w:style w:type="character" w:customStyle="1" w:styleId="Nierozpoznanawzmianka2">
    <w:name w:val="Nierozpoznana wzmianka2"/>
    <w:basedOn w:val="Domylnaczcionkaakapitu"/>
    <w:uiPriority w:val="99"/>
    <w:semiHidden/>
    <w:unhideWhenUsed/>
    <w:rsid w:val="001B4DA5"/>
    <w:rPr>
      <w:color w:val="605E5C"/>
      <w:shd w:val="clear" w:color="auto" w:fill="E1DFDD"/>
    </w:rPr>
  </w:style>
  <w:style w:type="paragraph" w:styleId="Tekstpodstawowywcity3">
    <w:name w:val="Body Text Indent 3"/>
    <w:basedOn w:val="Normalny"/>
    <w:link w:val="Tekstpodstawowywcity3Znak"/>
    <w:uiPriority w:val="99"/>
    <w:rsid w:val="00873E7A"/>
    <w:pPr>
      <w:spacing w:after="0" w:line="240" w:lineRule="auto"/>
      <w:ind w:left="360"/>
      <w:jc w:val="both"/>
    </w:pPr>
    <w:rPr>
      <w:rFonts w:ascii="Times New Roman" w:eastAsia="Times New Roman" w:hAnsi="Times New Roman" w:cs="Times New Roman"/>
      <w:sz w:val="20"/>
      <w:szCs w:val="20"/>
    </w:rPr>
  </w:style>
  <w:style w:type="character" w:customStyle="1" w:styleId="Tekstpodstawowywcity3Znak">
    <w:name w:val="Tekst podstawowy wcięty 3 Znak"/>
    <w:basedOn w:val="Domylnaczcionkaakapitu"/>
    <w:link w:val="Tekstpodstawowywcity3"/>
    <w:uiPriority w:val="99"/>
    <w:rsid w:val="00873E7A"/>
    <w:rPr>
      <w:rFonts w:ascii="Times New Roman" w:eastAsia="Times New Roman" w:hAnsi="Times New Roman" w:cs="Times New Roman"/>
      <w:sz w:val="20"/>
      <w:szCs w:val="20"/>
    </w:rPr>
  </w:style>
  <w:style w:type="paragraph" w:styleId="Poprawka">
    <w:name w:val="Revision"/>
    <w:hidden/>
    <w:uiPriority w:val="99"/>
    <w:semiHidden/>
    <w:rsid w:val="00B63580"/>
    <w:pPr>
      <w:spacing w:after="0" w:line="240" w:lineRule="auto"/>
    </w:pPr>
  </w:style>
  <w:style w:type="character" w:customStyle="1" w:styleId="pre-mobiletext-xs-small-line">
    <w:name w:val="pre-mobile:text-xs-small-line"/>
    <w:basedOn w:val="Domylnaczcionkaakapitu"/>
    <w:rsid w:val="000D5424"/>
  </w:style>
  <w:style w:type="paragraph" w:styleId="Tekstpodstawowy">
    <w:name w:val="Body Text"/>
    <w:basedOn w:val="Normalny"/>
    <w:link w:val="TekstpodstawowyZnak"/>
    <w:uiPriority w:val="99"/>
    <w:semiHidden/>
    <w:unhideWhenUsed/>
    <w:rsid w:val="00333778"/>
    <w:pPr>
      <w:spacing w:after="120"/>
    </w:pPr>
  </w:style>
  <w:style w:type="character" w:customStyle="1" w:styleId="TekstpodstawowyZnak">
    <w:name w:val="Tekst podstawowy Znak"/>
    <w:basedOn w:val="Domylnaczcionkaakapitu"/>
    <w:link w:val="Tekstpodstawowy"/>
    <w:uiPriority w:val="99"/>
    <w:semiHidden/>
    <w:rsid w:val="00333778"/>
  </w:style>
  <w:style w:type="table" w:styleId="Tabela-Siatka">
    <w:name w:val="Table Grid"/>
    <w:basedOn w:val="Standardowy"/>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
    <w:name w:val="p"/>
    <w:basedOn w:val="Normalny"/>
    <w:rsid w:val="00B03629"/>
    <w:pPr>
      <w:spacing w:after="0"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9226">
      <w:bodyDiv w:val="1"/>
      <w:marLeft w:val="0"/>
      <w:marRight w:val="0"/>
      <w:marTop w:val="0"/>
      <w:marBottom w:val="0"/>
      <w:divBdr>
        <w:top w:val="none" w:sz="0" w:space="0" w:color="auto"/>
        <w:left w:val="none" w:sz="0" w:space="0" w:color="auto"/>
        <w:bottom w:val="none" w:sz="0" w:space="0" w:color="auto"/>
        <w:right w:val="none" w:sz="0" w:space="0" w:color="auto"/>
      </w:divBdr>
    </w:div>
    <w:div w:id="3174374">
      <w:bodyDiv w:val="1"/>
      <w:marLeft w:val="0"/>
      <w:marRight w:val="0"/>
      <w:marTop w:val="0"/>
      <w:marBottom w:val="0"/>
      <w:divBdr>
        <w:top w:val="none" w:sz="0" w:space="0" w:color="auto"/>
        <w:left w:val="none" w:sz="0" w:space="0" w:color="auto"/>
        <w:bottom w:val="none" w:sz="0" w:space="0" w:color="auto"/>
        <w:right w:val="none" w:sz="0" w:space="0" w:color="auto"/>
      </w:divBdr>
    </w:div>
    <w:div w:id="30766336">
      <w:bodyDiv w:val="1"/>
      <w:marLeft w:val="0"/>
      <w:marRight w:val="0"/>
      <w:marTop w:val="0"/>
      <w:marBottom w:val="0"/>
      <w:divBdr>
        <w:top w:val="none" w:sz="0" w:space="0" w:color="auto"/>
        <w:left w:val="none" w:sz="0" w:space="0" w:color="auto"/>
        <w:bottom w:val="none" w:sz="0" w:space="0" w:color="auto"/>
        <w:right w:val="none" w:sz="0" w:space="0" w:color="auto"/>
      </w:divBdr>
    </w:div>
    <w:div w:id="45495224">
      <w:bodyDiv w:val="1"/>
      <w:marLeft w:val="0"/>
      <w:marRight w:val="0"/>
      <w:marTop w:val="0"/>
      <w:marBottom w:val="0"/>
      <w:divBdr>
        <w:top w:val="none" w:sz="0" w:space="0" w:color="auto"/>
        <w:left w:val="none" w:sz="0" w:space="0" w:color="auto"/>
        <w:bottom w:val="none" w:sz="0" w:space="0" w:color="auto"/>
        <w:right w:val="none" w:sz="0" w:space="0" w:color="auto"/>
      </w:divBdr>
    </w:div>
    <w:div w:id="64836803">
      <w:bodyDiv w:val="1"/>
      <w:marLeft w:val="0"/>
      <w:marRight w:val="0"/>
      <w:marTop w:val="0"/>
      <w:marBottom w:val="0"/>
      <w:divBdr>
        <w:top w:val="none" w:sz="0" w:space="0" w:color="auto"/>
        <w:left w:val="none" w:sz="0" w:space="0" w:color="auto"/>
        <w:bottom w:val="none" w:sz="0" w:space="0" w:color="auto"/>
        <w:right w:val="none" w:sz="0" w:space="0" w:color="auto"/>
      </w:divBdr>
    </w:div>
    <w:div w:id="64957359">
      <w:bodyDiv w:val="1"/>
      <w:marLeft w:val="0"/>
      <w:marRight w:val="0"/>
      <w:marTop w:val="0"/>
      <w:marBottom w:val="0"/>
      <w:divBdr>
        <w:top w:val="none" w:sz="0" w:space="0" w:color="auto"/>
        <w:left w:val="none" w:sz="0" w:space="0" w:color="auto"/>
        <w:bottom w:val="none" w:sz="0" w:space="0" w:color="auto"/>
        <w:right w:val="none" w:sz="0" w:space="0" w:color="auto"/>
      </w:divBdr>
    </w:div>
    <w:div w:id="71049241">
      <w:bodyDiv w:val="1"/>
      <w:marLeft w:val="0"/>
      <w:marRight w:val="0"/>
      <w:marTop w:val="0"/>
      <w:marBottom w:val="0"/>
      <w:divBdr>
        <w:top w:val="none" w:sz="0" w:space="0" w:color="auto"/>
        <w:left w:val="none" w:sz="0" w:space="0" w:color="auto"/>
        <w:bottom w:val="none" w:sz="0" w:space="0" w:color="auto"/>
        <w:right w:val="none" w:sz="0" w:space="0" w:color="auto"/>
      </w:divBdr>
    </w:div>
    <w:div w:id="72044595">
      <w:bodyDiv w:val="1"/>
      <w:marLeft w:val="0"/>
      <w:marRight w:val="0"/>
      <w:marTop w:val="0"/>
      <w:marBottom w:val="0"/>
      <w:divBdr>
        <w:top w:val="none" w:sz="0" w:space="0" w:color="auto"/>
        <w:left w:val="none" w:sz="0" w:space="0" w:color="auto"/>
        <w:bottom w:val="none" w:sz="0" w:space="0" w:color="auto"/>
        <w:right w:val="none" w:sz="0" w:space="0" w:color="auto"/>
      </w:divBdr>
    </w:div>
    <w:div w:id="91634513">
      <w:bodyDiv w:val="1"/>
      <w:marLeft w:val="0"/>
      <w:marRight w:val="0"/>
      <w:marTop w:val="0"/>
      <w:marBottom w:val="0"/>
      <w:divBdr>
        <w:top w:val="none" w:sz="0" w:space="0" w:color="auto"/>
        <w:left w:val="none" w:sz="0" w:space="0" w:color="auto"/>
        <w:bottom w:val="none" w:sz="0" w:space="0" w:color="auto"/>
        <w:right w:val="none" w:sz="0" w:space="0" w:color="auto"/>
      </w:divBdr>
    </w:div>
    <w:div w:id="162203568">
      <w:bodyDiv w:val="1"/>
      <w:marLeft w:val="0"/>
      <w:marRight w:val="0"/>
      <w:marTop w:val="0"/>
      <w:marBottom w:val="0"/>
      <w:divBdr>
        <w:top w:val="none" w:sz="0" w:space="0" w:color="auto"/>
        <w:left w:val="none" w:sz="0" w:space="0" w:color="auto"/>
        <w:bottom w:val="none" w:sz="0" w:space="0" w:color="auto"/>
        <w:right w:val="none" w:sz="0" w:space="0" w:color="auto"/>
      </w:divBdr>
    </w:div>
    <w:div w:id="175116505">
      <w:bodyDiv w:val="1"/>
      <w:marLeft w:val="0"/>
      <w:marRight w:val="0"/>
      <w:marTop w:val="0"/>
      <w:marBottom w:val="0"/>
      <w:divBdr>
        <w:top w:val="none" w:sz="0" w:space="0" w:color="auto"/>
        <w:left w:val="none" w:sz="0" w:space="0" w:color="auto"/>
        <w:bottom w:val="none" w:sz="0" w:space="0" w:color="auto"/>
        <w:right w:val="none" w:sz="0" w:space="0" w:color="auto"/>
      </w:divBdr>
    </w:div>
    <w:div w:id="178205274">
      <w:bodyDiv w:val="1"/>
      <w:marLeft w:val="0"/>
      <w:marRight w:val="0"/>
      <w:marTop w:val="0"/>
      <w:marBottom w:val="0"/>
      <w:divBdr>
        <w:top w:val="none" w:sz="0" w:space="0" w:color="auto"/>
        <w:left w:val="none" w:sz="0" w:space="0" w:color="auto"/>
        <w:bottom w:val="none" w:sz="0" w:space="0" w:color="auto"/>
        <w:right w:val="none" w:sz="0" w:space="0" w:color="auto"/>
      </w:divBdr>
    </w:div>
    <w:div w:id="184439176">
      <w:bodyDiv w:val="1"/>
      <w:marLeft w:val="0"/>
      <w:marRight w:val="0"/>
      <w:marTop w:val="0"/>
      <w:marBottom w:val="0"/>
      <w:divBdr>
        <w:top w:val="none" w:sz="0" w:space="0" w:color="auto"/>
        <w:left w:val="none" w:sz="0" w:space="0" w:color="auto"/>
        <w:bottom w:val="none" w:sz="0" w:space="0" w:color="auto"/>
        <w:right w:val="none" w:sz="0" w:space="0" w:color="auto"/>
      </w:divBdr>
    </w:div>
    <w:div w:id="200483370">
      <w:bodyDiv w:val="1"/>
      <w:marLeft w:val="0"/>
      <w:marRight w:val="0"/>
      <w:marTop w:val="0"/>
      <w:marBottom w:val="0"/>
      <w:divBdr>
        <w:top w:val="none" w:sz="0" w:space="0" w:color="auto"/>
        <w:left w:val="none" w:sz="0" w:space="0" w:color="auto"/>
        <w:bottom w:val="none" w:sz="0" w:space="0" w:color="auto"/>
        <w:right w:val="none" w:sz="0" w:space="0" w:color="auto"/>
      </w:divBdr>
    </w:div>
    <w:div w:id="225651395">
      <w:bodyDiv w:val="1"/>
      <w:marLeft w:val="0"/>
      <w:marRight w:val="0"/>
      <w:marTop w:val="0"/>
      <w:marBottom w:val="0"/>
      <w:divBdr>
        <w:top w:val="none" w:sz="0" w:space="0" w:color="auto"/>
        <w:left w:val="none" w:sz="0" w:space="0" w:color="auto"/>
        <w:bottom w:val="none" w:sz="0" w:space="0" w:color="auto"/>
        <w:right w:val="none" w:sz="0" w:space="0" w:color="auto"/>
      </w:divBdr>
    </w:div>
    <w:div w:id="302348989">
      <w:bodyDiv w:val="1"/>
      <w:marLeft w:val="0"/>
      <w:marRight w:val="0"/>
      <w:marTop w:val="0"/>
      <w:marBottom w:val="0"/>
      <w:divBdr>
        <w:top w:val="none" w:sz="0" w:space="0" w:color="auto"/>
        <w:left w:val="none" w:sz="0" w:space="0" w:color="auto"/>
        <w:bottom w:val="none" w:sz="0" w:space="0" w:color="auto"/>
        <w:right w:val="none" w:sz="0" w:space="0" w:color="auto"/>
      </w:divBdr>
    </w:div>
    <w:div w:id="324941514">
      <w:bodyDiv w:val="1"/>
      <w:marLeft w:val="0"/>
      <w:marRight w:val="0"/>
      <w:marTop w:val="0"/>
      <w:marBottom w:val="0"/>
      <w:divBdr>
        <w:top w:val="none" w:sz="0" w:space="0" w:color="auto"/>
        <w:left w:val="none" w:sz="0" w:space="0" w:color="auto"/>
        <w:bottom w:val="none" w:sz="0" w:space="0" w:color="auto"/>
        <w:right w:val="none" w:sz="0" w:space="0" w:color="auto"/>
      </w:divBdr>
    </w:div>
    <w:div w:id="362827866">
      <w:bodyDiv w:val="1"/>
      <w:marLeft w:val="0"/>
      <w:marRight w:val="0"/>
      <w:marTop w:val="0"/>
      <w:marBottom w:val="0"/>
      <w:divBdr>
        <w:top w:val="none" w:sz="0" w:space="0" w:color="auto"/>
        <w:left w:val="none" w:sz="0" w:space="0" w:color="auto"/>
        <w:bottom w:val="none" w:sz="0" w:space="0" w:color="auto"/>
        <w:right w:val="none" w:sz="0" w:space="0" w:color="auto"/>
      </w:divBdr>
    </w:div>
    <w:div w:id="363991952">
      <w:bodyDiv w:val="1"/>
      <w:marLeft w:val="0"/>
      <w:marRight w:val="0"/>
      <w:marTop w:val="0"/>
      <w:marBottom w:val="0"/>
      <w:divBdr>
        <w:top w:val="none" w:sz="0" w:space="0" w:color="auto"/>
        <w:left w:val="none" w:sz="0" w:space="0" w:color="auto"/>
        <w:bottom w:val="none" w:sz="0" w:space="0" w:color="auto"/>
        <w:right w:val="none" w:sz="0" w:space="0" w:color="auto"/>
      </w:divBdr>
    </w:div>
    <w:div w:id="368527505">
      <w:bodyDiv w:val="1"/>
      <w:marLeft w:val="0"/>
      <w:marRight w:val="0"/>
      <w:marTop w:val="0"/>
      <w:marBottom w:val="0"/>
      <w:divBdr>
        <w:top w:val="none" w:sz="0" w:space="0" w:color="auto"/>
        <w:left w:val="none" w:sz="0" w:space="0" w:color="auto"/>
        <w:bottom w:val="none" w:sz="0" w:space="0" w:color="auto"/>
        <w:right w:val="none" w:sz="0" w:space="0" w:color="auto"/>
      </w:divBdr>
    </w:div>
    <w:div w:id="373651734">
      <w:bodyDiv w:val="1"/>
      <w:marLeft w:val="0"/>
      <w:marRight w:val="0"/>
      <w:marTop w:val="0"/>
      <w:marBottom w:val="0"/>
      <w:divBdr>
        <w:top w:val="none" w:sz="0" w:space="0" w:color="auto"/>
        <w:left w:val="none" w:sz="0" w:space="0" w:color="auto"/>
        <w:bottom w:val="none" w:sz="0" w:space="0" w:color="auto"/>
        <w:right w:val="none" w:sz="0" w:space="0" w:color="auto"/>
      </w:divBdr>
    </w:div>
    <w:div w:id="388921263">
      <w:bodyDiv w:val="1"/>
      <w:marLeft w:val="0"/>
      <w:marRight w:val="0"/>
      <w:marTop w:val="0"/>
      <w:marBottom w:val="0"/>
      <w:divBdr>
        <w:top w:val="none" w:sz="0" w:space="0" w:color="auto"/>
        <w:left w:val="none" w:sz="0" w:space="0" w:color="auto"/>
        <w:bottom w:val="none" w:sz="0" w:space="0" w:color="auto"/>
        <w:right w:val="none" w:sz="0" w:space="0" w:color="auto"/>
      </w:divBdr>
    </w:div>
    <w:div w:id="414789568">
      <w:bodyDiv w:val="1"/>
      <w:marLeft w:val="0"/>
      <w:marRight w:val="0"/>
      <w:marTop w:val="0"/>
      <w:marBottom w:val="0"/>
      <w:divBdr>
        <w:top w:val="none" w:sz="0" w:space="0" w:color="auto"/>
        <w:left w:val="none" w:sz="0" w:space="0" w:color="auto"/>
        <w:bottom w:val="none" w:sz="0" w:space="0" w:color="auto"/>
        <w:right w:val="none" w:sz="0" w:space="0" w:color="auto"/>
      </w:divBdr>
    </w:div>
    <w:div w:id="440343223">
      <w:bodyDiv w:val="1"/>
      <w:marLeft w:val="0"/>
      <w:marRight w:val="0"/>
      <w:marTop w:val="0"/>
      <w:marBottom w:val="0"/>
      <w:divBdr>
        <w:top w:val="none" w:sz="0" w:space="0" w:color="auto"/>
        <w:left w:val="none" w:sz="0" w:space="0" w:color="auto"/>
        <w:bottom w:val="none" w:sz="0" w:space="0" w:color="auto"/>
        <w:right w:val="none" w:sz="0" w:space="0" w:color="auto"/>
      </w:divBdr>
    </w:div>
    <w:div w:id="509830019">
      <w:bodyDiv w:val="1"/>
      <w:marLeft w:val="0"/>
      <w:marRight w:val="0"/>
      <w:marTop w:val="0"/>
      <w:marBottom w:val="0"/>
      <w:divBdr>
        <w:top w:val="none" w:sz="0" w:space="0" w:color="auto"/>
        <w:left w:val="none" w:sz="0" w:space="0" w:color="auto"/>
        <w:bottom w:val="none" w:sz="0" w:space="0" w:color="auto"/>
        <w:right w:val="none" w:sz="0" w:space="0" w:color="auto"/>
      </w:divBdr>
    </w:div>
    <w:div w:id="511996383">
      <w:bodyDiv w:val="1"/>
      <w:marLeft w:val="0"/>
      <w:marRight w:val="0"/>
      <w:marTop w:val="0"/>
      <w:marBottom w:val="0"/>
      <w:divBdr>
        <w:top w:val="none" w:sz="0" w:space="0" w:color="auto"/>
        <w:left w:val="none" w:sz="0" w:space="0" w:color="auto"/>
        <w:bottom w:val="none" w:sz="0" w:space="0" w:color="auto"/>
        <w:right w:val="none" w:sz="0" w:space="0" w:color="auto"/>
      </w:divBdr>
      <w:divsChild>
        <w:div w:id="13925775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98758373">
      <w:bodyDiv w:val="1"/>
      <w:marLeft w:val="0"/>
      <w:marRight w:val="0"/>
      <w:marTop w:val="0"/>
      <w:marBottom w:val="0"/>
      <w:divBdr>
        <w:top w:val="none" w:sz="0" w:space="0" w:color="auto"/>
        <w:left w:val="none" w:sz="0" w:space="0" w:color="auto"/>
        <w:bottom w:val="none" w:sz="0" w:space="0" w:color="auto"/>
        <w:right w:val="none" w:sz="0" w:space="0" w:color="auto"/>
      </w:divBdr>
      <w:divsChild>
        <w:div w:id="725496309">
          <w:marLeft w:val="0"/>
          <w:marRight w:val="0"/>
          <w:marTop w:val="0"/>
          <w:marBottom w:val="0"/>
          <w:divBdr>
            <w:top w:val="none" w:sz="0" w:space="0" w:color="auto"/>
            <w:left w:val="none" w:sz="0" w:space="0" w:color="auto"/>
            <w:bottom w:val="none" w:sz="0" w:space="0" w:color="auto"/>
            <w:right w:val="none" w:sz="0" w:space="0" w:color="auto"/>
          </w:divBdr>
        </w:div>
        <w:div w:id="589124480">
          <w:marLeft w:val="0"/>
          <w:marRight w:val="0"/>
          <w:marTop w:val="0"/>
          <w:marBottom w:val="0"/>
          <w:divBdr>
            <w:top w:val="none" w:sz="0" w:space="0" w:color="auto"/>
            <w:left w:val="none" w:sz="0" w:space="0" w:color="auto"/>
            <w:bottom w:val="none" w:sz="0" w:space="0" w:color="auto"/>
            <w:right w:val="none" w:sz="0" w:space="0" w:color="auto"/>
          </w:divBdr>
        </w:div>
        <w:div w:id="2105690692">
          <w:marLeft w:val="0"/>
          <w:marRight w:val="0"/>
          <w:marTop w:val="0"/>
          <w:marBottom w:val="0"/>
          <w:divBdr>
            <w:top w:val="none" w:sz="0" w:space="0" w:color="auto"/>
            <w:left w:val="none" w:sz="0" w:space="0" w:color="auto"/>
            <w:bottom w:val="none" w:sz="0" w:space="0" w:color="auto"/>
            <w:right w:val="none" w:sz="0" w:space="0" w:color="auto"/>
          </w:divBdr>
        </w:div>
      </w:divsChild>
    </w:div>
    <w:div w:id="613558826">
      <w:bodyDiv w:val="1"/>
      <w:marLeft w:val="0"/>
      <w:marRight w:val="0"/>
      <w:marTop w:val="0"/>
      <w:marBottom w:val="0"/>
      <w:divBdr>
        <w:top w:val="none" w:sz="0" w:space="0" w:color="auto"/>
        <w:left w:val="none" w:sz="0" w:space="0" w:color="auto"/>
        <w:bottom w:val="none" w:sz="0" w:space="0" w:color="auto"/>
        <w:right w:val="none" w:sz="0" w:space="0" w:color="auto"/>
      </w:divBdr>
    </w:div>
    <w:div w:id="639186731">
      <w:bodyDiv w:val="1"/>
      <w:marLeft w:val="0"/>
      <w:marRight w:val="0"/>
      <w:marTop w:val="0"/>
      <w:marBottom w:val="0"/>
      <w:divBdr>
        <w:top w:val="none" w:sz="0" w:space="0" w:color="auto"/>
        <w:left w:val="none" w:sz="0" w:space="0" w:color="auto"/>
        <w:bottom w:val="none" w:sz="0" w:space="0" w:color="auto"/>
        <w:right w:val="none" w:sz="0" w:space="0" w:color="auto"/>
      </w:divBdr>
      <w:divsChild>
        <w:div w:id="33319303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18212491">
      <w:bodyDiv w:val="1"/>
      <w:marLeft w:val="0"/>
      <w:marRight w:val="0"/>
      <w:marTop w:val="0"/>
      <w:marBottom w:val="0"/>
      <w:divBdr>
        <w:top w:val="none" w:sz="0" w:space="0" w:color="auto"/>
        <w:left w:val="none" w:sz="0" w:space="0" w:color="auto"/>
        <w:bottom w:val="none" w:sz="0" w:space="0" w:color="auto"/>
        <w:right w:val="none" w:sz="0" w:space="0" w:color="auto"/>
      </w:divBdr>
    </w:div>
    <w:div w:id="778572564">
      <w:bodyDiv w:val="1"/>
      <w:marLeft w:val="0"/>
      <w:marRight w:val="0"/>
      <w:marTop w:val="0"/>
      <w:marBottom w:val="0"/>
      <w:divBdr>
        <w:top w:val="none" w:sz="0" w:space="0" w:color="auto"/>
        <w:left w:val="none" w:sz="0" w:space="0" w:color="auto"/>
        <w:bottom w:val="none" w:sz="0" w:space="0" w:color="auto"/>
        <w:right w:val="none" w:sz="0" w:space="0" w:color="auto"/>
      </w:divBdr>
    </w:div>
    <w:div w:id="833569987">
      <w:bodyDiv w:val="1"/>
      <w:marLeft w:val="0"/>
      <w:marRight w:val="0"/>
      <w:marTop w:val="0"/>
      <w:marBottom w:val="0"/>
      <w:divBdr>
        <w:top w:val="none" w:sz="0" w:space="0" w:color="auto"/>
        <w:left w:val="none" w:sz="0" w:space="0" w:color="auto"/>
        <w:bottom w:val="none" w:sz="0" w:space="0" w:color="auto"/>
        <w:right w:val="none" w:sz="0" w:space="0" w:color="auto"/>
      </w:divBdr>
    </w:div>
    <w:div w:id="919601955">
      <w:bodyDiv w:val="1"/>
      <w:marLeft w:val="0"/>
      <w:marRight w:val="0"/>
      <w:marTop w:val="0"/>
      <w:marBottom w:val="0"/>
      <w:divBdr>
        <w:top w:val="none" w:sz="0" w:space="0" w:color="auto"/>
        <w:left w:val="none" w:sz="0" w:space="0" w:color="auto"/>
        <w:bottom w:val="none" w:sz="0" w:space="0" w:color="auto"/>
        <w:right w:val="none" w:sz="0" w:space="0" w:color="auto"/>
      </w:divBdr>
    </w:div>
    <w:div w:id="934555459">
      <w:bodyDiv w:val="1"/>
      <w:marLeft w:val="0"/>
      <w:marRight w:val="0"/>
      <w:marTop w:val="0"/>
      <w:marBottom w:val="0"/>
      <w:divBdr>
        <w:top w:val="none" w:sz="0" w:space="0" w:color="auto"/>
        <w:left w:val="none" w:sz="0" w:space="0" w:color="auto"/>
        <w:bottom w:val="none" w:sz="0" w:space="0" w:color="auto"/>
        <w:right w:val="none" w:sz="0" w:space="0" w:color="auto"/>
      </w:divBdr>
    </w:div>
    <w:div w:id="935358533">
      <w:bodyDiv w:val="1"/>
      <w:marLeft w:val="0"/>
      <w:marRight w:val="0"/>
      <w:marTop w:val="0"/>
      <w:marBottom w:val="0"/>
      <w:divBdr>
        <w:top w:val="none" w:sz="0" w:space="0" w:color="auto"/>
        <w:left w:val="none" w:sz="0" w:space="0" w:color="auto"/>
        <w:bottom w:val="none" w:sz="0" w:space="0" w:color="auto"/>
        <w:right w:val="none" w:sz="0" w:space="0" w:color="auto"/>
      </w:divBdr>
    </w:div>
    <w:div w:id="996302261">
      <w:bodyDiv w:val="1"/>
      <w:marLeft w:val="0"/>
      <w:marRight w:val="0"/>
      <w:marTop w:val="0"/>
      <w:marBottom w:val="0"/>
      <w:divBdr>
        <w:top w:val="none" w:sz="0" w:space="0" w:color="auto"/>
        <w:left w:val="none" w:sz="0" w:space="0" w:color="auto"/>
        <w:bottom w:val="none" w:sz="0" w:space="0" w:color="auto"/>
        <w:right w:val="none" w:sz="0" w:space="0" w:color="auto"/>
      </w:divBdr>
    </w:div>
    <w:div w:id="1001736833">
      <w:bodyDiv w:val="1"/>
      <w:marLeft w:val="0"/>
      <w:marRight w:val="0"/>
      <w:marTop w:val="0"/>
      <w:marBottom w:val="0"/>
      <w:divBdr>
        <w:top w:val="none" w:sz="0" w:space="0" w:color="auto"/>
        <w:left w:val="none" w:sz="0" w:space="0" w:color="auto"/>
        <w:bottom w:val="none" w:sz="0" w:space="0" w:color="auto"/>
        <w:right w:val="none" w:sz="0" w:space="0" w:color="auto"/>
      </w:divBdr>
    </w:div>
    <w:div w:id="1009336437">
      <w:bodyDiv w:val="1"/>
      <w:marLeft w:val="0"/>
      <w:marRight w:val="0"/>
      <w:marTop w:val="0"/>
      <w:marBottom w:val="0"/>
      <w:divBdr>
        <w:top w:val="none" w:sz="0" w:space="0" w:color="auto"/>
        <w:left w:val="none" w:sz="0" w:space="0" w:color="auto"/>
        <w:bottom w:val="none" w:sz="0" w:space="0" w:color="auto"/>
        <w:right w:val="none" w:sz="0" w:space="0" w:color="auto"/>
      </w:divBdr>
    </w:div>
    <w:div w:id="1015302142">
      <w:bodyDiv w:val="1"/>
      <w:marLeft w:val="0"/>
      <w:marRight w:val="0"/>
      <w:marTop w:val="0"/>
      <w:marBottom w:val="0"/>
      <w:divBdr>
        <w:top w:val="none" w:sz="0" w:space="0" w:color="auto"/>
        <w:left w:val="none" w:sz="0" w:space="0" w:color="auto"/>
        <w:bottom w:val="none" w:sz="0" w:space="0" w:color="auto"/>
        <w:right w:val="none" w:sz="0" w:space="0" w:color="auto"/>
      </w:divBdr>
    </w:div>
    <w:div w:id="1039818945">
      <w:bodyDiv w:val="1"/>
      <w:marLeft w:val="0"/>
      <w:marRight w:val="0"/>
      <w:marTop w:val="0"/>
      <w:marBottom w:val="0"/>
      <w:divBdr>
        <w:top w:val="none" w:sz="0" w:space="0" w:color="auto"/>
        <w:left w:val="none" w:sz="0" w:space="0" w:color="auto"/>
        <w:bottom w:val="none" w:sz="0" w:space="0" w:color="auto"/>
        <w:right w:val="none" w:sz="0" w:space="0" w:color="auto"/>
      </w:divBdr>
    </w:div>
    <w:div w:id="1046638040">
      <w:bodyDiv w:val="1"/>
      <w:marLeft w:val="0"/>
      <w:marRight w:val="0"/>
      <w:marTop w:val="0"/>
      <w:marBottom w:val="0"/>
      <w:divBdr>
        <w:top w:val="none" w:sz="0" w:space="0" w:color="auto"/>
        <w:left w:val="none" w:sz="0" w:space="0" w:color="auto"/>
        <w:bottom w:val="none" w:sz="0" w:space="0" w:color="auto"/>
        <w:right w:val="none" w:sz="0" w:space="0" w:color="auto"/>
      </w:divBdr>
    </w:div>
    <w:div w:id="1081177302">
      <w:bodyDiv w:val="1"/>
      <w:marLeft w:val="0"/>
      <w:marRight w:val="0"/>
      <w:marTop w:val="0"/>
      <w:marBottom w:val="0"/>
      <w:divBdr>
        <w:top w:val="none" w:sz="0" w:space="0" w:color="auto"/>
        <w:left w:val="none" w:sz="0" w:space="0" w:color="auto"/>
        <w:bottom w:val="none" w:sz="0" w:space="0" w:color="auto"/>
        <w:right w:val="none" w:sz="0" w:space="0" w:color="auto"/>
      </w:divBdr>
    </w:div>
    <w:div w:id="1090078351">
      <w:bodyDiv w:val="1"/>
      <w:marLeft w:val="0"/>
      <w:marRight w:val="0"/>
      <w:marTop w:val="0"/>
      <w:marBottom w:val="0"/>
      <w:divBdr>
        <w:top w:val="none" w:sz="0" w:space="0" w:color="auto"/>
        <w:left w:val="none" w:sz="0" w:space="0" w:color="auto"/>
        <w:bottom w:val="none" w:sz="0" w:space="0" w:color="auto"/>
        <w:right w:val="none" w:sz="0" w:space="0" w:color="auto"/>
      </w:divBdr>
    </w:div>
    <w:div w:id="1113132222">
      <w:bodyDiv w:val="1"/>
      <w:marLeft w:val="0"/>
      <w:marRight w:val="0"/>
      <w:marTop w:val="0"/>
      <w:marBottom w:val="0"/>
      <w:divBdr>
        <w:top w:val="none" w:sz="0" w:space="0" w:color="auto"/>
        <w:left w:val="none" w:sz="0" w:space="0" w:color="auto"/>
        <w:bottom w:val="none" w:sz="0" w:space="0" w:color="auto"/>
        <w:right w:val="none" w:sz="0" w:space="0" w:color="auto"/>
      </w:divBdr>
    </w:div>
    <w:div w:id="1126243151">
      <w:bodyDiv w:val="1"/>
      <w:marLeft w:val="0"/>
      <w:marRight w:val="0"/>
      <w:marTop w:val="0"/>
      <w:marBottom w:val="0"/>
      <w:divBdr>
        <w:top w:val="none" w:sz="0" w:space="0" w:color="auto"/>
        <w:left w:val="none" w:sz="0" w:space="0" w:color="auto"/>
        <w:bottom w:val="none" w:sz="0" w:space="0" w:color="auto"/>
        <w:right w:val="none" w:sz="0" w:space="0" w:color="auto"/>
      </w:divBdr>
    </w:div>
    <w:div w:id="1136871131">
      <w:bodyDiv w:val="1"/>
      <w:marLeft w:val="0"/>
      <w:marRight w:val="0"/>
      <w:marTop w:val="0"/>
      <w:marBottom w:val="0"/>
      <w:divBdr>
        <w:top w:val="none" w:sz="0" w:space="0" w:color="auto"/>
        <w:left w:val="none" w:sz="0" w:space="0" w:color="auto"/>
        <w:bottom w:val="none" w:sz="0" w:space="0" w:color="auto"/>
        <w:right w:val="none" w:sz="0" w:space="0" w:color="auto"/>
      </w:divBdr>
    </w:div>
    <w:div w:id="1154372912">
      <w:bodyDiv w:val="1"/>
      <w:marLeft w:val="0"/>
      <w:marRight w:val="0"/>
      <w:marTop w:val="0"/>
      <w:marBottom w:val="0"/>
      <w:divBdr>
        <w:top w:val="none" w:sz="0" w:space="0" w:color="auto"/>
        <w:left w:val="none" w:sz="0" w:space="0" w:color="auto"/>
        <w:bottom w:val="none" w:sz="0" w:space="0" w:color="auto"/>
        <w:right w:val="none" w:sz="0" w:space="0" w:color="auto"/>
      </w:divBdr>
    </w:div>
    <w:div w:id="1165050255">
      <w:bodyDiv w:val="1"/>
      <w:marLeft w:val="0"/>
      <w:marRight w:val="0"/>
      <w:marTop w:val="0"/>
      <w:marBottom w:val="0"/>
      <w:divBdr>
        <w:top w:val="none" w:sz="0" w:space="0" w:color="auto"/>
        <w:left w:val="none" w:sz="0" w:space="0" w:color="auto"/>
        <w:bottom w:val="none" w:sz="0" w:space="0" w:color="auto"/>
        <w:right w:val="none" w:sz="0" w:space="0" w:color="auto"/>
      </w:divBdr>
    </w:div>
    <w:div w:id="1235823030">
      <w:bodyDiv w:val="1"/>
      <w:marLeft w:val="0"/>
      <w:marRight w:val="0"/>
      <w:marTop w:val="0"/>
      <w:marBottom w:val="0"/>
      <w:divBdr>
        <w:top w:val="none" w:sz="0" w:space="0" w:color="auto"/>
        <w:left w:val="none" w:sz="0" w:space="0" w:color="auto"/>
        <w:bottom w:val="none" w:sz="0" w:space="0" w:color="auto"/>
        <w:right w:val="none" w:sz="0" w:space="0" w:color="auto"/>
      </w:divBdr>
    </w:div>
    <w:div w:id="1271620458">
      <w:bodyDiv w:val="1"/>
      <w:marLeft w:val="0"/>
      <w:marRight w:val="0"/>
      <w:marTop w:val="0"/>
      <w:marBottom w:val="0"/>
      <w:divBdr>
        <w:top w:val="none" w:sz="0" w:space="0" w:color="auto"/>
        <w:left w:val="none" w:sz="0" w:space="0" w:color="auto"/>
        <w:bottom w:val="none" w:sz="0" w:space="0" w:color="auto"/>
        <w:right w:val="none" w:sz="0" w:space="0" w:color="auto"/>
      </w:divBdr>
    </w:div>
    <w:div w:id="1314986674">
      <w:bodyDiv w:val="1"/>
      <w:marLeft w:val="0"/>
      <w:marRight w:val="0"/>
      <w:marTop w:val="0"/>
      <w:marBottom w:val="0"/>
      <w:divBdr>
        <w:top w:val="none" w:sz="0" w:space="0" w:color="auto"/>
        <w:left w:val="none" w:sz="0" w:space="0" w:color="auto"/>
        <w:bottom w:val="none" w:sz="0" w:space="0" w:color="auto"/>
        <w:right w:val="none" w:sz="0" w:space="0" w:color="auto"/>
      </w:divBdr>
      <w:divsChild>
        <w:div w:id="12860816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29213629">
      <w:bodyDiv w:val="1"/>
      <w:marLeft w:val="0"/>
      <w:marRight w:val="0"/>
      <w:marTop w:val="0"/>
      <w:marBottom w:val="0"/>
      <w:divBdr>
        <w:top w:val="none" w:sz="0" w:space="0" w:color="auto"/>
        <w:left w:val="none" w:sz="0" w:space="0" w:color="auto"/>
        <w:bottom w:val="none" w:sz="0" w:space="0" w:color="auto"/>
        <w:right w:val="none" w:sz="0" w:space="0" w:color="auto"/>
      </w:divBdr>
    </w:div>
    <w:div w:id="1390961602">
      <w:bodyDiv w:val="1"/>
      <w:marLeft w:val="0"/>
      <w:marRight w:val="0"/>
      <w:marTop w:val="0"/>
      <w:marBottom w:val="0"/>
      <w:divBdr>
        <w:top w:val="none" w:sz="0" w:space="0" w:color="auto"/>
        <w:left w:val="none" w:sz="0" w:space="0" w:color="auto"/>
        <w:bottom w:val="none" w:sz="0" w:space="0" w:color="auto"/>
        <w:right w:val="none" w:sz="0" w:space="0" w:color="auto"/>
      </w:divBdr>
    </w:div>
    <w:div w:id="1397512233">
      <w:bodyDiv w:val="1"/>
      <w:marLeft w:val="0"/>
      <w:marRight w:val="0"/>
      <w:marTop w:val="0"/>
      <w:marBottom w:val="0"/>
      <w:divBdr>
        <w:top w:val="none" w:sz="0" w:space="0" w:color="auto"/>
        <w:left w:val="none" w:sz="0" w:space="0" w:color="auto"/>
        <w:bottom w:val="none" w:sz="0" w:space="0" w:color="auto"/>
        <w:right w:val="none" w:sz="0" w:space="0" w:color="auto"/>
      </w:divBdr>
    </w:div>
    <w:div w:id="1407725119">
      <w:bodyDiv w:val="1"/>
      <w:marLeft w:val="0"/>
      <w:marRight w:val="0"/>
      <w:marTop w:val="0"/>
      <w:marBottom w:val="0"/>
      <w:divBdr>
        <w:top w:val="none" w:sz="0" w:space="0" w:color="auto"/>
        <w:left w:val="none" w:sz="0" w:space="0" w:color="auto"/>
        <w:bottom w:val="none" w:sz="0" w:space="0" w:color="auto"/>
        <w:right w:val="none" w:sz="0" w:space="0" w:color="auto"/>
      </w:divBdr>
    </w:div>
    <w:div w:id="1436098399">
      <w:bodyDiv w:val="1"/>
      <w:marLeft w:val="0"/>
      <w:marRight w:val="0"/>
      <w:marTop w:val="0"/>
      <w:marBottom w:val="0"/>
      <w:divBdr>
        <w:top w:val="none" w:sz="0" w:space="0" w:color="auto"/>
        <w:left w:val="none" w:sz="0" w:space="0" w:color="auto"/>
        <w:bottom w:val="none" w:sz="0" w:space="0" w:color="auto"/>
        <w:right w:val="none" w:sz="0" w:space="0" w:color="auto"/>
      </w:divBdr>
    </w:div>
    <w:div w:id="1460607608">
      <w:bodyDiv w:val="1"/>
      <w:marLeft w:val="0"/>
      <w:marRight w:val="0"/>
      <w:marTop w:val="0"/>
      <w:marBottom w:val="0"/>
      <w:divBdr>
        <w:top w:val="none" w:sz="0" w:space="0" w:color="auto"/>
        <w:left w:val="none" w:sz="0" w:space="0" w:color="auto"/>
        <w:bottom w:val="none" w:sz="0" w:space="0" w:color="auto"/>
        <w:right w:val="none" w:sz="0" w:space="0" w:color="auto"/>
      </w:divBdr>
    </w:div>
    <w:div w:id="1460611719">
      <w:bodyDiv w:val="1"/>
      <w:marLeft w:val="0"/>
      <w:marRight w:val="0"/>
      <w:marTop w:val="0"/>
      <w:marBottom w:val="0"/>
      <w:divBdr>
        <w:top w:val="none" w:sz="0" w:space="0" w:color="auto"/>
        <w:left w:val="none" w:sz="0" w:space="0" w:color="auto"/>
        <w:bottom w:val="none" w:sz="0" w:space="0" w:color="auto"/>
        <w:right w:val="none" w:sz="0" w:space="0" w:color="auto"/>
      </w:divBdr>
    </w:div>
    <w:div w:id="1494881691">
      <w:bodyDiv w:val="1"/>
      <w:marLeft w:val="0"/>
      <w:marRight w:val="0"/>
      <w:marTop w:val="0"/>
      <w:marBottom w:val="0"/>
      <w:divBdr>
        <w:top w:val="none" w:sz="0" w:space="0" w:color="auto"/>
        <w:left w:val="none" w:sz="0" w:space="0" w:color="auto"/>
        <w:bottom w:val="none" w:sz="0" w:space="0" w:color="auto"/>
        <w:right w:val="none" w:sz="0" w:space="0" w:color="auto"/>
      </w:divBdr>
    </w:div>
    <w:div w:id="1538588913">
      <w:bodyDiv w:val="1"/>
      <w:marLeft w:val="0"/>
      <w:marRight w:val="0"/>
      <w:marTop w:val="0"/>
      <w:marBottom w:val="0"/>
      <w:divBdr>
        <w:top w:val="none" w:sz="0" w:space="0" w:color="auto"/>
        <w:left w:val="none" w:sz="0" w:space="0" w:color="auto"/>
        <w:bottom w:val="none" w:sz="0" w:space="0" w:color="auto"/>
        <w:right w:val="none" w:sz="0" w:space="0" w:color="auto"/>
      </w:divBdr>
    </w:div>
    <w:div w:id="1544171176">
      <w:bodyDiv w:val="1"/>
      <w:marLeft w:val="0"/>
      <w:marRight w:val="0"/>
      <w:marTop w:val="0"/>
      <w:marBottom w:val="0"/>
      <w:divBdr>
        <w:top w:val="none" w:sz="0" w:space="0" w:color="auto"/>
        <w:left w:val="none" w:sz="0" w:space="0" w:color="auto"/>
        <w:bottom w:val="none" w:sz="0" w:space="0" w:color="auto"/>
        <w:right w:val="none" w:sz="0" w:space="0" w:color="auto"/>
      </w:divBdr>
    </w:div>
    <w:div w:id="1615362007">
      <w:bodyDiv w:val="1"/>
      <w:marLeft w:val="0"/>
      <w:marRight w:val="0"/>
      <w:marTop w:val="0"/>
      <w:marBottom w:val="0"/>
      <w:divBdr>
        <w:top w:val="none" w:sz="0" w:space="0" w:color="auto"/>
        <w:left w:val="none" w:sz="0" w:space="0" w:color="auto"/>
        <w:bottom w:val="none" w:sz="0" w:space="0" w:color="auto"/>
        <w:right w:val="none" w:sz="0" w:space="0" w:color="auto"/>
      </w:divBdr>
    </w:div>
    <w:div w:id="1625386975">
      <w:bodyDiv w:val="1"/>
      <w:marLeft w:val="0"/>
      <w:marRight w:val="0"/>
      <w:marTop w:val="0"/>
      <w:marBottom w:val="0"/>
      <w:divBdr>
        <w:top w:val="none" w:sz="0" w:space="0" w:color="auto"/>
        <w:left w:val="none" w:sz="0" w:space="0" w:color="auto"/>
        <w:bottom w:val="none" w:sz="0" w:space="0" w:color="auto"/>
        <w:right w:val="none" w:sz="0" w:space="0" w:color="auto"/>
      </w:divBdr>
    </w:div>
    <w:div w:id="1685671251">
      <w:bodyDiv w:val="1"/>
      <w:marLeft w:val="0"/>
      <w:marRight w:val="0"/>
      <w:marTop w:val="0"/>
      <w:marBottom w:val="0"/>
      <w:divBdr>
        <w:top w:val="none" w:sz="0" w:space="0" w:color="auto"/>
        <w:left w:val="none" w:sz="0" w:space="0" w:color="auto"/>
        <w:bottom w:val="none" w:sz="0" w:space="0" w:color="auto"/>
        <w:right w:val="none" w:sz="0" w:space="0" w:color="auto"/>
      </w:divBdr>
    </w:div>
    <w:div w:id="1702972362">
      <w:bodyDiv w:val="1"/>
      <w:marLeft w:val="0"/>
      <w:marRight w:val="0"/>
      <w:marTop w:val="0"/>
      <w:marBottom w:val="0"/>
      <w:divBdr>
        <w:top w:val="none" w:sz="0" w:space="0" w:color="auto"/>
        <w:left w:val="none" w:sz="0" w:space="0" w:color="auto"/>
        <w:bottom w:val="none" w:sz="0" w:space="0" w:color="auto"/>
        <w:right w:val="none" w:sz="0" w:space="0" w:color="auto"/>
      </w:divBdr>
    </w:div>
    <w:div w:id="1713261636">
      <w:bodyDiv w:val="1"/>
      <w:marLeft w:val="0"/>
      <w:marRight w:val="0"/>
      <w:marTop w:val="0"/>
      <w:marBottom w:val="0"/>
      <w:divBdr>
        <w:top w:val="none" w:sz="0" w:space="0" w:color="auto"/>
        <w:left w:val="none" w:sz="0" w:space="0" w:color="auto"/>
        <w:bottom w:val="none" w:sz="0" w:space="0" w:color="auto"/>
        <w:right w:val="none" w:sz="0" w:space="0" w:color="auto"/>
      </w:divBdr>
    </w:div>
    <w:div w:id="1726643803">
      <w:bodyDiv w:val="1"/>
      <w:marLeft w:val="0"/>
      <w:marRight w:val="0"/>
      <w:marTop w:val="0"/>
      <w:marBottom w:val="0"/>
      <w:divBdr>
        <w:top w:val="none" w:sz="0" w:space="0" w:color="auto"/>
        <w:left w:val="none" w:sz="0" w:space="0" w:color="auto"/>
        <w:bottom w:val="none" w:sz="0" w:space="0" w:color="auto"/>
        <w:right w:val="none" w:sz="0" w:space="0" w:color="auto"/>
      </w:divBdr>
      <w:divsChild>
        <w:div w:id="1332098459">
          <w:marLeft w:val="0"/>
          <w:marRight w:val="0"/>
          <w:marTop w:val="0"/>
          <w:marBottom w:val="0"/>
          <w:divBdr>
            <w:top w:val="none" w:sz="0" w:space="0" w:color="auto"/>
            <w:left w:val="none" w:sz="0" w:space="0" w:color="auto"/>
            <w:bottom w:val="none" w:sz="0" w:space="0" w:color="auto"/>
            <w:right w:val="none" w:sz="0" w:space="0" w:color="auto"/>
          </w:divBdr>
        </w:div>
        <w:div w:id="21906617">
          <w:marLeft w:val="0"/>
          <w:marRight w:val="0"/>
          <w:marTop w:val="0"/>
          <w:marBottom w:val="0"/>
          <w:divBdr>
            <w:top w:val="none" w:sz="0" w:space="0" w:color="auto"/>
            <w:left w:val="none" w:sz="0" w:space="0" w:color="auto"/>
            <w:bottom w:val="none" w:sz="0" w:space="0" w:color="auto"/>
            <w:right w:val="none" w:sz="0" w:space="0" w:color="auto"/>
          </w:divBdr>
        </w:div>
        <w:div w:id="27721794">
          <w:marLeft w:val="0"/>
          <w:marRight w:val="0"/>
          <w:marTop w:val="0"/>
          <w:marBottom w:val="0"/>
          <w:divBdr>
            <w:top w:val="none" w:sz="0" w:space="0" w:color="auto"/>
            <w:left w:val="none" w:sz="0" w:space="0" w:color="auto"/>
            <w:bottom w:val="none" w:sz="0" w:space="0" w:color="auto"/>
            <w:right w:val="none" w:sz="0" w:space="0" w:color="auto"/>
          </w:divBdr>
        </w:div>
      </w:divsChild>
    </w:div>
    <w:div w:id="1743065445">
      <w:bodyDiv w:val="1"/>
      <w:marLeft w:val="0"/>
      <w:marRight w:val="0"/>
      <w:marTop w:val="0"/>
      <w:marBottom w:val="0"/>
      <w:divBdr>
        <w:top w:val="none" w:sz="0" w:space="0" w:color="auto"/>
        <w:left w:val="none" w:sz="0" w:space="0" w:color="auto"/>
        <w:bottom w:val="none" w:sz="0" w:space="0" w:color="auto"/>
        <w:right w:val="none" w:sz="0" w:space="0" w:color="auto"/>
      </w:divBdr>
    </w:div>
    <w:div w:id="1756971766">
      <w:bodyDiv w:val="1"/>
      <w:marLeft w:val="0"/>
      <w:marRight w:val="0"/>
      <w:marTop w:val="0"/>
      <w:marBottom w:val="0"/>
      <w:divBdr>
        <w:top w:val="none" w:sz="0" w:space="0" w:color="auto"/>
        <w:left w:val="none" w:sz="0" w:space="0" w:color="auto"/>
        <w:bottom w:val="none" w:sz="0" w:space="0" w:color="auto"/>
        <w:right w:val="none" w:sz="0" w:space="0" w:color="auto"/>
      </w:divBdr>
    </w:div>
    <w:div w:id="1763796025">
      <w:bodyDiv w:val="1"/>
      <w:marLeft w:val="0"/>
      <w:marRight w:val="0"/>
      <w:marTop w:val="0"/>
      <w:marBottom w:val="0"/>
      <w:divBdr>
        <w:top w:val="none" w:sz="0" w:space="0" w:color="auto"/>
        <w:left w:val="none" w:sz="0" w:space="0" w:color="auto"/>
        <w:bottom w:val="none" w:sz="0" w:space="0" w:color="auto"/>
        <w:right w:val="none" w:sz="0" w:space="0" w:color="auto"/>
      </w:divBdr>
    </w:div>
    <w:div w:id="1814787284">
      <w:bodyDiv w:val="1"/>
      <w:marLeft w:val="0"/>
      <w:marRight w:val="0"/>
      <w:marTop w:val="0"/>
      <w:marBottom w:val="0"/>
      <w:divBdr>
        <w:top w:val="none" w:sz="0" w:space="0" w:color="auto"/>
        <w:left w:val="none" w:sz="0" w:space="0" w:color="auto"/>
        <w:bottom w:val="none" w:sz="0" w:space="0" w:color="auto"/>
        <w:right w:val="none" w:sz="0" w:space="0" w:color="auto"/>
      </w:divBdr>
    </w:div>
    <w:div w:id="1831560970">
      <w:bodyDiv w:val="1"/>
      <w:marLeft w:val="0"/>
      <w:marRight w:val="0"/>
      <w:marTop w:val="0"/>
      <w:marBottom w:val="0"/>
      <w:divBdr>
        <w:top w:val="none" w:sz="0" w:space="0" w:color="auto"/>
        <w:left w:val="none" w:sz="0" w:space="0" w:color="auto"/>
        <w:bottom w:val="none" w:sz="0" w:space="0" w:color="auto"/>
        <w:right w:val="none" w:sz="0" w:space="0" w:color="auto"/>
      </w:divBdr>
    </w:div>
    <w:div w:id="1854102233">
      <w:bodyDiv w:val="1"/>
      <w:marLeft w:val="0"/>
      <w:marRight w:val="0"/>
      <w:marTop w:val="0"/>
      <w:marBottom w:val="0"/>
      <w:divBdr>
        <w:top w:val="none" w:sz="0" w:space="0" w:color="auto"/>
        <w:left w:val="none" w:sz="0" w:space="0" w:color="auto"/>
        <w:bottom w:val="none" w:sz="0" w:space="0" w:color="auto"/>
        <w:right w:val="none" w:sz="0" w:space="0" w:color="auto"/>
      </w:divBdr>
    </w:div>
    <w:div w:id="1860653443">
      <w:bodyDiv w:val="1"/>
      <w:marLeft w:val="0"/>
      <w:marRight w:val="0"/>
      <w:marTop w:val="0"/>
      <w:marBottom w:val="0"/>
      <w:divBdr>
        <w:top w:val="none" w:sz="0" w:space="0" w:color="auto"/>
        <w:left w:val="none" w:sz="0" w:space="0" w:color="auto"/>
        <w:bottom w:val="none" w:sz="0" w:space="0" w:color="auto"/>
        <w:right w:val="none" w:sz="0" w:space="0" w:color="auto"/>
      </w:divBdr>
    </w:div>
    <w:div w:id="1874727659">
      <w:bodyDiv w:val="1"/>
      <w:marLeft w:val="0"/>
      <w:marRight w:val="0"/>
      <w:marTop w:val="0"/>
      <w:marBottom w:val="0"/>
      <w:divBdr>
        <w:top w:val="none" w:sz="0" w:space="0" w:color="auto"/>
        <w:left w:val="none" w:sz="0" w:space="0" w:color="auto"/>
        <w:bottom w:val="none" w:sz="0" w:space="0" w:color="auto"/>
        <w:right w:val="none" w:sz="0" w:space="0" w:color="auto"/>
      </w:divBdr>
    </w:div>
    <w:div w:id="1925917557">
      <w:bodyDiv w:val="1"/>
      <w:marLeft w:val="0"/>
      <w:marRight w:val="0"/>
      <w:marTop w:val="0"/>
      <w:marBottom w:val="0"/>
      <w:divBdr>
        <w:top w:val="none" w:sz="0" w:space="0" w:color="auto"/>
        <w:left w:val="none" w:sz="0" w:space="0" w:color="auto"/>
        <w:bottom w:val="none" w:sz="0" w:space="0" w:color="auto"/>
        <w:right w:val="none" w:sz="0" w:space="0" w:color="auto"/>
      </w:divBdr>
    </w:div>
    <w:div w:id="1964387069">
      <w:bodyDiv w:val="1"/>
      <w:marLeft w:val="0"/>
      <w:marRight w:val="0"/>
      <w:marTop w:val="0"/>
      <w:marBottom w:val="0"/>
      <w:divBdr>
        <w:top w:val="none" w:sz="0" w:space="0" w:color="auto"/>
        <w:left w:val="none" w:sz="0" w:space="0" w:color="auto"/>
        <w:bottom w:val="none" w:sz="0" w:space="0" w:color="auto"/>
        <w:right w:val="none" w:sz="0" w:space="0" w:color="auto"/>
      </w:divBdr>
    </w:div>
    <w:div w:id="2017033819">
      <w:bodyDiv w:val="1"/>
      <w:marLeft w:val="0"/>
      <w:marRight w:val="0"/>
      <w:marTop w:val="0"/>
      <w:marBottom w:val="0"/>
      <w:divBdr>
        <w:top w:val="none" w:sz="0" w:space="0" w:color="auto"/>
        <w:left w:val="none" w:sz="0" w:space="0" w:color="auto"/>
        <w:bottom w:val="none" w:sz="0" w:space="0" w:color="auto"/>
        <w:right w:val="none" w:sz="0" w:space="0" w:color="auto"/>
      </w:divBdr>
    </w:div>
    <w:div w:id="2025133336">
      <w:bodyDiv w:val="1"/>
      <w:marLeft w:val="0"/>
      <w:marRight w:val="0"/>
      <w:marTop w:val="0"/>
      <w:marBottom w:val="0"/>
      <w:divBdr>
        <w:top w:val="none" w:sz="0" w:space="0" w:color="auto"/>
        <w:left w:val="none" w:sz="0" w:space="0" w:color="auto"/>
        <w:bottom w:val="none" w:sz="0" w:space="0" w:color="auto"/>
        <w:right w:val="none" w:sz="0" w:space="0" w:color="auto"/>
      </w:divBdr>
    </w:div>
    <w:div w:id="2033023481">
      <w:bodyDiv w:val="1"/>
      <w:marLeft w:val="0"/>
      <w:marRight w:val="0"/>
      <w:marTop w:val="0"/>
      <w:marBottom w:val="0"/>
      <w:divBdr>
        <w:top w:val="none" w:sz="0" w:space="0" w:color="auto"/>
        <w:left w:val="none" w:sz="0" w:space="0" w:color="auto"/>
        <w:bottom w:val="none" w:sz="0" w:space="0" w:color="auto"/>
        <w:right w:val="none" w:sz="0" w:space="0" w:color="auto"/>
      </w:divBdr>
    </w:div>
    <w:div w:id="2040423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zakonkurencyjnosci.funduszeeuropejskie.gov.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zakonkurencyjnosci.funduszeeuropejskie.gov.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bazakonkurencyjnosci.funduszeeuropejskie.gov.pl" TargetMode="External"/><Relationship Id="rId4" Type="http://schemas.openxmlformats.org/officeDocument/2006/relationships/settings" Target="settings.xml"/><Relationship Id="rId9" Type="http://schemas.openxmlformats.org/officeDocument/2006/relationships/hyperlink" Target="http://www.bazakonkurencyjnosci.gov.p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040FD1-98C7-4CE7-949E-679248BAC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1141</TotalTime>
  <Pages>1</Pages>
  <Words>4163</Words>
  <Characters>24979</Characters>
  <Application>Microsoft Office Word</Application>
  <DocSecurity>0</DocSecurity>
  <Lines>208</Lines>
  <Paragraphs>58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Piotr Niewiadomski</dc:creator>
  <cp:lastModifiedBy>ms</cp:lastModifiedBy>
  <cp:revision>75</cp:revision>
  <dcterms:created xsi:type="dcterms:W3CDTF">2024-05-19T12:12:00Z</dcterms:created>
  <dcterms:modified xsi:type="dcterms:W3CDTF">2025-04-10T19:12:00Z</dcterms:modified>
</cp:coreProperties>
</file>