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7B5CE" w14:textId="77777777" w:rsidR="00C9518E" w:rsidRDefault="00C9518E">
      <w:pPr>
        <w:pStyle w:val="Tekstpodstawowy"/>
        <w:rPr>
          <w:rFonts w:ascii="Times New Roman"/>
        </w:rPr>
      </w:pPr>
    </w:p>
    <w:p w14:paraId="28B98591" w14:textId="66E86C19" w:rsidR="00C9518E" w:rsidRDefault="00BC3E12" w:rsidP="003D09CF">
      <w:pPr>
        <w:pStyle w:val="Tekstpodstawowy"/>
        <w:ind w:left="1440" w:right="994" w:firstLine="720"/>
        <w:jc w:val="right"/>
      </w:pPr>
      <w:r>
        <w:t>Wrocław</w:t>
      </w:r>
      <w:r w:rsidR="0063482B">
        <w:t>,</w:t>
      </w:r>
      <w:r>
        <w:t xml:space="preserve"> </w:t>
      </w:r>
      <w:r w:rsidR="008B2F6B">
        <w:t>10</w:t>
      </w:r>
      <w:r w:rsidR="001256D4">
        <w:t>.</w:t>
      </w:r>
      <w:r>
        <w:t>0</w:t>
      </w:r>
      <w:r w:rsidR="003C2BE4">
        <w:t>4</w:t>
      </w:r>
      <w:r w:rsidR="0063482B" w:rsidRPr="005C53EE">
        <w:rPr>
          <w:spacing w:val="-2"/>
        </w:rPr>
        <w:t>.202</w:t>
      </w:r>
      <w:r>
        <w:rPr>
          <w:spacing w:val="-2"/>
        </w:rPr>
        <w:t>5</w:t>
      </w:r>
      <w:r w:rsidR="001609A2" w:rsidRPr="005C53EE">
        <w:rPr>
          <w:spacing w:val="-2"/>
        </w:rPr>
        <w:t xml:space="preserve"> </w:t>
      </w:r>
      <w:r w:rsidR="0063482B" w:rsidRPr="005C53EE">
        <w:rPr>
          <w:spacing w:val="-2"/>
        </w:rPr>
        <w:t>r.</w:t>
      </w:r>
    </w:p>
    <w:p w14:paraId="7045C837" w14:textId="77777777" w:rsidR="00C9518E" w:rsidRDefault="00C9518E">
      <w:pPr>
        <w:pStyle w:val="Tekstpodstawowy"/>
        <w:spacing w:before="41"/>
      </w:pPr>
    </w:p>
    <w:p w14:paraId="1AC42EF7" w14:textId="77777777" w:rsidR="003C37FA" w:rsidRDefault="003C37FA">
      <w:pPr>
        <w:pStyle w:val="Tekstpodstawowy"/>
        <w:spacing w:before="41"/>
      </w:pPr>
    </w:p>
    <w:p w14:paraId="72724FAE" w14:textId="77777777" w:rsidR="00F55191" w:rsidRDefault="00F55191">
      <w:pPr>
        <w:pStyle w:val="Nagwek1"/>
        <w:spacing w:before="1"/>
        <w:ind w:left="4257"/>
      </w:pPr>
    </w:p>
    <w:p w14:paraId="401EDD31" w14:textId="250DDE7A" w:rsidR="00C9518E" w:rsidRDefault="009F2165">
      <w:pPr>
        <w:pStyle w:val="Nagwek1"/>
        <w:spacing w:before="1"/>
        <w:ind w:left="4257"/>
        <w:rPr>
          <w:spacing w:val="-2"/>
        </w:rPr>
      </w:pPr>
      <w:r>
        <w:t xml:space="preserve">        ZAPYTANIE</w:t>
      </w:r>
      <w:r>
        <w:rPr>
          <w:spacing w:val="-4"/>
        </w:rPr>
        <w:t xml:space="preserve"> </w:t>
      </w:r>
      <w:r>
        <w:t>OFERTOWE</w:t>
      </w:r>
      <w:r>
        <w:rPr>
          <w:spacing w:val="-6"/>
        </w:rPr>
        <w:t xml:space="preserve"> </w:t>
      </w:r>
    </w:p>
    <w:p w14:paraId="72A74B1E" w14:textId="77777777" w:rsidR="00F55191" w:rsidRDefault="00F55191">
      <w:pPr>
        <w:pStyle w:val="Nagwek1"/>
        <w:spacing w:before="1"/>
        <w:ind w:left="4257"/>
      </w:pPr>
    </w:p>
    <w:p w14:paraId="11C02A49" w14:textId="77777777" w:rsidR="003C37FA" w:rsidRDefault="003C37FA">
      <w:pPr>
        <w:pStyle w:val="Nagwek1"/>
        <w:spacing w:before="1"/>
        <w:ind w:left="4257"/>
      </w:pPr>
    </w:p>
    <w:p w14:paraId="7B187A56" w14:textId="77777777" w:rsidR="00C9518E" w:rsidRDefault="00C9518E">
      <w:pPr>
        <w:pStyle w:val="Tekstpodstawowy"/>
        <w:spacing w:before="79"/>
        <w:rPr>
          <w:b/>
        </w:rPr>
      </w:pPr>
    </w:p>
    <w:p w14:paraId="751A37C4" w14:textId="36B93601" w:rsidR="00C9518E" w:rsidRDefault="00000000" w:rsidP="00BE74C1">
      <w:pPr>
        <w:pStyle w:val="Tekstpodstawowy"/>
        <w:spacing w:line="276" w:lineRule="auto"/>
        <w:ind w:left="1027" w:right="114"/>
        <w:jc w:val="both"/>
      </w:pPr>
      <w:r>
        <w:t>Na</w:t>
      </w:r>
      <w:r w:rsidRPr="0063482B">
        <w:t xml:space="preserve"> </w:t>
      </w:r>
      <w:bookmarkStart w:id="0" w:name="_Hlk178937721"/>
      <w:r w:rsidR="008D0EBA">
        <w:t>z</w:t>
      </w:r>
      <w:r w:rsidR="008D0EBA" w:rsidRPr="008D0EBA">
        <w:t xml:space="preserve">akup </w:t>
      </w:r>
      <w:r w:rsidR="008D0EBA">
        <w:t xml:space="preserve">i dostawę </w:t>
      </w:r>
      <w:r w:rsidR="00427099">
        <w:t xml:space="preserve">8 szt. rowerów elektrycznych </w:t>
      </w:r>
      <w:r>
        <w:t>w</w:t>
      </w:r>
      <w:r w:rsidRPr="0063482B">
        <w:t xml:space="preserve"> </w:t>
      </w:r>
      <w:r>
        <w:t>ramach realizacji projektu „</w:t>
      </w:r>
      <w:r w:rsidR="00BE74C1" w:rsidRPr="00BE74C1">
        <w:rPr>
          <w:i/>
          <w:iCs/>
        </w:rPr>
        <w:t>Dywersyfikacja działalności Day Tours sp. z o.o. poprzez wprowadzenie nowych</w:t>
      </w:r>
      <w:r w:rsidR="00BE74C1">
        <w:rPr>
          <w:i/>
          <w:iCs/>
        </w:rPr>
        <w:t xml:space="preserve"> </w:t>
      </w:r>
      <w:r w:rsidR="00BE74C1" w:rsidRPr="00BE74C1">
        <w:rPr>
          <w:i/>
          <w:iCs/>
        </w:rPr>
        <w:t>usług turystycznych w regionie nr 5 województwo dolnośląskie</w:t>
      </w:r>
      <w:r>
        <w:t>”</w:t>
      </w:r>
      <w:bookmarkEnd w:id="0"/>
      <w:r w:rsidR="0039042D">
        <w:t>.</w:t>
      </w:r>
    </w:p>
    <w:p w14:paraId="7BFE07A3" w14:textId="77777777" w:rsidR="0039042D" w:rsidRDefault="0039042D">
      <w:pPr>
        <w:pStyle w:val="Tekstpodstawowy"/>
        <w:spacing w:line="276" w:lineRule="auto"/>
        <w:ind w:left="1027" w:right="114"/>
        <w:jc w:val="both"/>
      </w:pPr>
    </w:p>
    <w:p w14:paraId="002E28A4" w14:textId="7264018D" w:rsidR="0039042D" w:rsidRPr="00F55191" w:rsidRDefault="0039042D" w:rsidP="0039042D">
      <w:pPr>
        <w:ind w:left="720"/>
        <w:jc w:val="center"/>
      </w:pPr>
      <w:r w:rsidRPr="00F55191">
        <w:t>Priorytet: Odporność i konkurencyjność gospodarki – część grantowa</w:t>
      </w:r>
    </w:p>
    <w:p w14:paraId="05D9C791" w14:textId="019C75E3" w:rsidR="0039042D" w:rsidRPr="00F55191" w:rsidRDefault="0039042D" w:rsidP="0039042D">
      <w:pPr>
        <w:ind w:left="720"/>
        <w:jc w:val="center"/>
      </w:pPr>
      <w:r w:rsidRPr="00F55191">
        <w:t>Działanie: A1.2.1. Inwestycje dla przedsiębiorstw w produkty, usługi i kompetencje pracowników oraz kadry związane z dywersyfikacją działalności</w:t>
      </w:r>
    </w:p>
    <w:p w14:paraId="26133FCA" w14:textId="672299F7" w:rsidR="0039042D" w:rsidRPr="00F55191" w:rsidRDefault="0039042D" w:rsidP="0039042D">
      <w:pPr>
        <w:ind w:left="720"/>
        <w:jc w:val="center"/>
      </w:pPr>
      <w:r w:rsidRPr="00F55191">
        <w:t>Przedmiot zamówienia jest współfinansowany przez Unię Europejską ze środków Krajowego Planu Odbudowy i Zwiększania Odporności</w:t>
      </w:r>
    </w:p>
    <w:p w14:paraId="20CA7D5A" w14:textId="77777777" w:rsidR="0039042D" w:rsidRDefault="0039042D">
      <w:pPr>
        <w:pStyle w:val="Tekstpodstawowy"/>
        <w:spacing w:line="276" w:lineRule="auto"/>
        <w:ind w:left="1027" w:right="114"/>
        <w:jc w:val="both"/>
      </w:pPr>
    </w:p>
    <w:p w14:paraId="09DA443B" w14:textId="77777777" w:rsidR="00C9518E" w:rsidRDefault="00C9518E">
      <w:pPr>
        <w:pStyle w:val="Tekstpodstawowy"/>
        <w:spacing w:before="41"/>
      </w:pPr>
    </w:p>
    <w:p w14:paraId="15783FD0" w14:textId="77777777" w:rsidR="00C9518E" w:rsidRDefault="00000000">
      <w:pPr>
        <w:pStyle w:val="Nagwek1"/>
        <w:numPr>
          <w:ilvl w:val="0"/>
          <w:numId w:val="3"/>
        </w:numPr>
        <w:tabs>
          <w:tab w:val="left" w:pos="1027"/>
        </w:tabs>
        <w:jc w:val="left"/>
      </w:pPr>
      <w:r>
        <w:t>NAZWA</w:t>
      </w:r>
      <w:r>
        <w:rPr>
          <w:spacing w:val="-7"/>
        </w:rPr>
        <w:t xml:space="preserve"> </w:t>
      </w:r>
      <w:r>
        <w:t>I</w:t>
      </w:r>
      <w:r>
        <w:rPr>
          <w:spacing w:val="-7"/>
        </w:rPr>
        <w:t xml:space="preserve"> </w:t>
      </w:r>
      <w:r>
        <w:t>ADRES</w:t>
      </w:r>
      <w:r>
        <w:rPr>
          <w:spacing w:val="-7"/>
        </w:rPr>
        <w:t xml:space="preserve"> </w:t>
      </w:r>
      <w:r>
        <w:rPr>
          <w:spacing w:val="-2"/>
        </w:rPr>
        <w:t>ZAMAWIAJĄCEGO</w:t>
      </w:r>
    </w:p>
    <w:p w14:paraId="26C51CD3" w14:textId="20428DD6" w:rsidR="000A5DC7" w:rsidRDefault="00BE74C1" w:rsidP="00E72415">
      <w:pPr>
        <w:pStyle w:val="Tekstpodstawowy"/>
        <w:spacing w:before="43" w:line="237" w:lineRule="auto"/>
        <w:ind w:left="1027" w:right="594"/>
        <w:jc w:val="both"/>
      </w:pPr>
      <w:r w:rsidRPr="00BE74C1">
        <w:t>Day Tours sp. z o. o.</w:t>
      </w:r>
      <w:r>
        <w:t>, u</w:t>
      </w:r>
      <w:r w:rsidR="00CE39A5">
        <w:t xml:space="preserve">l. marsz. Józefa Piłsudskiego 74/320, 50-020 Wrocław, NIP </w:t>
      </w:r>
      <w:r w:rsidR="00D24C15" w:rsidRPr="00D24C15">
        <w:t>8971852365</w:t>
      </w:r>
      <w:r w:rsidR="00D24C15">
        <w:t>.</w:t>
      </w:r>
      <w:r w:rsidR="00FA22A5">
        <w:t xml:space="preserve"> </w:t>
      </w:r>
      <w:r w:rsidR="004232AE">
        <w:t xml:space="preserve"> </w:t>
      </w:r>
    </w:p>
    <w:p w14:paraId="17B47EDC" w14:textId="77777777" w:rsidR="00C9518E" w:rsidRPr="00AD2097" w:rsidRDefault="00C9518E">
      <w:pPr>
        <w:pStyle w:val="Tekstpodstawowy"/>
        <w:spacing w:before="41"/>
        <w:rPr>
          <w:lang w:val="en-GB"/>
        </w:rPr>
      </w:pPr>
    </w:p>
    <w:p w14:paraId="02736F9A" w14:textId="77777777" w:rsidR="00C9518E" w:rsidRDefault="00000000">
      <w:pPr>
        <w:pStyle w:val="Nagwek1"/>
        <w:numPr>
          <w:ilvl w:val="0"/>
          <w:numId w:val="3"/>
        </w:numPr>
        <w:tabs>
          <w:tab w:val="left" w:pos="1027"/>
        </w:tabs>
        <w:ind w:hanging="603"/>
        <w:jc w:val="left"/>
      </w:pPr>
      <w:r>
        <w:t>TRYB</w:t>
      </w:r>
      <w:r>
        <w:rPr>
          <w:spacing w:val="-8"/>
        </w:rPr>
        <w:t xml:space="preserve"> </w:t>
      </w:r>
      <w:r>
        <w:t>UDZIELANIA</w:t>
      </w:r>
      <w:r>
        <w:rPr>
          <w:spacing w:val="-5"/>
        </w:rPr>
        <w:t xml:space="preserve"> </w:t>
      </w:r>
      <w:r>
        <w:rPr>
          <w:spacing w:val="-2"/>
        </w:rPr>
        <w:t>ZAMÓWIENIA</w:t>
      </w:r>
    </w:p>
    <w:p w14:paraId="218D2AD5" w14:textId="4B516EE7" w:rsidR="00C9518E" w:rsidRDefault="00564094">
      <w:pPr>
        <w:pStyle w:val="Tekstpodstawowy"/>
        <w:spacing w:before="39" w:line="276" w:lineRule="auto"/>
        <w:ind w:left="1027" w:right="113"/>
        <w:jc w:val="both"/>
      </w:pPr>
      <w:r w:rsidRPr="00564094">
        <w:t xml:space="preserve">Postępowanie ofertowe prowadzone </w:t>
      </w:r>
      <w:r>
        <w:t xml:space="preserve">jest </w:t>
      </w:r>
      <w:r w:rsidRPr="00564094">
        <w:t xml:space="preserve">zgodnie z zasadą konkurencyjności opisaną w </w:t>
      </w:r>
      <w:r w:rsidR="00071A53">
        <w:t>„</w:t>
      </w:r>
      <w:r w:rsidRPr="003D09CF">
        <w:rPr>
          <w:i/>
          <w:iCs/>
        </w:rPr>
        <w:t>Wytycznych dotyczących kwalifikowalności wydatków na lata 2021-2027</w:t>
      </w:r>
      <w:r w:rsidRPr="00564094">
        <w:t>” oraz zasadach określonych w art. 6c ustawy o utworzeniu Polskiej Agencji Rozwoju Przedsiębiorczości</w:t>
      </w:r>
      <w:r>
        <w:t>.</w:t>
      </w:r>
      <w:r w:rsidR="00CC2C0B">
        <w:t xml:space="preserve"> </w:t>
      </w:r>
      <w:r w:rsidR="00CC2C0B" w:rsidRPr="00CC2C0B">
        <w:t>Do niniejszego postępowania nie mają zastosowania przepisy Ustawy z dnia 11 września 2019 r. Prawo zamówień publicznych (Dz.U. z 2022 r., poz. 1710)</w:t>
      </w:r>
      <w:r w:rsidR="00CC2C0B">
        <w:t>.</w:t>
      </w:r>
    </w:p>
    <w:p w14:paraId="50AA722D" w14:textId="77777777" w:rsidR="00053A03" w:rsidRDefault="00053A03">
      <w:pPr>
        <w:pStyle w:val="Tekstpodstawowy"/>
        <w:spacing w:before="39" w:line="276" w:lineRule="auto"/>
        <w:ind w:left="1027" w:right="113"/>
        <w:jc w:val="both"/>
      </w:pPr>
    </w:p>
    <w:p w14:paraId="11A266F2" w14:textId="69A8B7F6" w:rsidR="00053A03" w:rsidRDefault="00053A03">
      <w:pPr>
        <w:pStyle w:val="Nagwek1"/>
        <w:numPr>
          <w:ilvl w:val="0"/>
          <w:numId w:val="3"/>
        </w:numPr>
        <w:tabs>
          <w:tab w:val="left" w:pos="1027"/>
        </w:tabs>
        <w:ind w:hanging="663"/>
        <w:jc w:val="left"/>
      </w:pPr>
      <w:r>
        <w:t>MIEJSCE PUBLIKACJI OGŁOSZENIA O ZAMÓWIENIU</w:t>
      </w:r>
      <w:r>
        <w:br/>
      </w:r>
      <w:r w:rsidRPr="00053A03">
        <w:rPr>
          <w:b w:val="0"/>
          <w:bCs w:val="0"/>
        </w:rPr>
        <w:t>Baza Konkurencyjności: https://bazakonkurencyjnosci.funduszeeuropejskie.gov.pl/</w:t>
      </w:r>
    </w:p>
    <w:p w14:paraId="7BAC9C8C" w14:textId="77777777" w:rsidR="00053A03" w:rsidRDefault="00053A03" w:rsidP="00053A03">
      <w:pPr>
        <w:pStyle w:val="Nagwek1"/>
        <w:tabs>
          <w:tab w:val="left" w:pos="1027"/>
        </w:tabs>
        <w:jc w:val="right"/>
      </w:pPr>
    </w:p>
    <w:p w14:paraId="758BF5BB" w14:textId="5F0C86B7" w:rsidR="00CC2C0B" w:rsidRDefault="00CC2C0B">
      <w:pPr>
        <w:pStyle w:val="Nagwek1"/>
        <w:numPr>
          <w:ilvl w:val="0"/>
          <w:numId w:val="3"/>
        </w:numPr>
        <w:tabs>
          <w:tab w:val="left" w:pos="1027"/>
        </w:tabs>
        <w:ind w:hanging="663"/>
        <w:jc w:val="left"/>
      </w:pPr>
      <w:r>
        <w:t>NAZWA ZAMÓWIENIA</w:t>
      </w:r>
    </w:p>
    <w:p w14:paraId="4D8877F6" w14:textId="3A0A4E02" w:rsidR="00CC2C0B" w:rsidRPr="0003623A" w:rsidRDefault="00147FCA" w:rsidP="00A17110">
      <w:pPr>
        <w:pStyle w:val="Nagwek1"/>
        <w:tabs>
          <w:tab w:val="left" w:pos="1027"/>
        </w:tabs>
        <w:jc w:val="both"/>
        <w:rPr>
          <w:b w:val="0"/>
          <w:bCs w:val="0"/>
        </w:rPr>
      </w:pPr>
      <w:bookmarkStart w:id="1" w:name="_Hlk190337863"/>
      <w:r>
        <w:rPr>
          <w:b w:val="0"/>
          <w:bCs w:val="0"/>
        </w:rPr>
        <w:t>Z</w:t>
      </w:r>
      <w:r w:rsidRPr="00147FCA">
        <w:rPr>
          <w:b w:val="0"/>
          <w:bCs w:val="0"/>
        </w:rPr>
        <w:t>akup i dostaw</w:t>
      </w:r>
      <w:r w:rsidR="00FB25AC">
        <w:rPr>
          <w:b w:val="0"/>
          <w:bCs w:val="0"/>
        </w:rPr>
        <w:t>a</w:t>
      </w:r>
      <w:r w:rsidR="00D24C15" w:rsidRPr="00D24C15">
        <w:rPr>
          <w:b w:val="0"/>
          <w:bCs w:val="0"/>
        </w:rPr>
        <w:t xml:space="preserve"> </w:t>
      </w:r>
      <w:r w:rsidR="00427099">
        <w:rPr>
          <w:b w:val="0"/>
          <w:bCs w:val="0"/>
        </w:rPr>
        <w:t>8 szt. rowerów elektrycznych</w:t>
      </w:r>
      <w:r w:rsidR="00D24C15" w:rsidRPr="00D24C15">
        <w:rPr>
          <w:b w:val="0"/>
          <w:bCs w:val="0"/>
        </w:rPr>
        <w:t xml:space="preserve"> w ramach realizacji projektu „</w:t>
      </w:r>
      <w:r w:rsidR="00D24C15" w:rsidRPr="00D24C15">
        <w:rPr>
          <w:b w:val="0"/>
          <w:bCs w:val="0"/>
          <w:i/>
          <w:iCs/>
        </w:rPr>
        <w:t>Dywersyfikacja działalności Day Tours sp. z o.o. poprzez wprowadzenie nowych usług turystycznych w regionie nr 5 województwo dolnośląskie</w:t>
      </w:r>
      <w:r w:rsidR="00D24C15" w:rsidRPr="00D24C15">
        <w:rPr>
          <w:b w:val="0"/>
          <w:bCs w:val="0"/>
        </w:rPr>
        <w:t>”</w:t>
      </w:r>
      <w:r w:rsidR="0081669F" w:rsidRPr="0081669F">
        <w:rPr>
          <w:b w:val="0"/>
          <w:bCs w:val="0"/>
        </w:rPr>
        <w:t>.</w:t>
      </w:r>
    </w:p>
    <w:bookmarkEnd w:id="1"/>
    <w:p w14:paraId="155F05CA" w14:textId="77777777" w:rsidR="00CC2C0B" w:rsidRDefault="00CC2C0B" w:rsidP="00CC2C0B">
      <w:pPr>
        <w:pStyle w:val="Akapitzlist"/>
      </w:pPr>
    </w:p>
    <w:p w14:paraId="02F0B4BC" w14:textId="76BE172C" w:rsidR="00C9518E" w:rsidRDefault="00000000">
      <w:pPr>
        <w:pStyle w:val="Nagwek1"/>
        <w:numPr>
          <w:ilvl w:val="0"/>
          <w:numId w:val="3"/>
        </w:numPr>
        <w:tabs>
          <w:tab w:val="left" w:pos="1027"/>
        </w:tabs>
        <w:ind w:hanging="663"/>
        <w:jc w:val="left"/>
      </w:pPr>
      <w:r>
        <w:t>PRZEDMIOT</w:t>
      </w:r>
      <w:r>
        <w:rPr>
          <w:spacing w:val="-10"/>
        </w:rPr>
        <w:t xml:space="preserve"> </w:t>
      </w:r>
      <w:r>
        <w:rPr>
          <w:spacing w:val="-2"/>
        </w:rPr>
        <w:t>ZAMÓWIENIA</w:t>
      </w:r>
    </w:p>
    <w:p w14:paraId="41683B64" w14:textId="0A79863D" w:rsidR="003C2BE4" w:rsidRDefault="003C2BE4" w:rsidP="003C2BE4">
      <w:pPr>
        <w:widowControl/>
        <w:adjustRightInd w:val="0"/>
        <w:ind w:left="993"/>
        <w:jc w:val="both"/>
      </w:pPr>
      <w:r>
        <w:t xml:space="preserve">Przedmiotem zamówienia jest dostawa ośmiu fabrycznie nowych rowerów elektrycznych (z napędem wspomaganym elektrycznie) </w:t>
      </w:r>
      <w:r w:rsidR="005309B8">
        <w:t>według następującej specyfikacji</w:t>
      </w:r>
      <w:r>
        <w:t>:</w:t>
      </w:r>
    </w:p>
    <w:p w14:paraId="56BB31AF" w14:textId="77777777" w:rsidR="003C2BE4" w:rsidRDefault="003C2BE4" w:rsidP="003C2BE4">
      <w:pPr>
        <w:widowControl/>
        <w:adjustRightInd w:val="0"/>
        <w:ind w:left="993"/>
        <w:jc w:val="both"/>
      </w:pPr>
    </w:p>
    <w:p w14:paraId="563B5118" w14:textId="77777777" w:rsidR="00F81F27" w:rsidRDefault="00F81F27" w:rsidP="00F81F27">
      <w:pPr>
        <w:widowControl/>
        <w:adjustRightInd w:val="0"/>
        <w:ind w:left="993"/>
        <w:jc w:val="both"/>
      </w:pPr>
      <w:r>
        <w:t xml:space="preserve">1.     Rower elektryczny miejski – 2 sztuki: </w:t>
      </w:r>
    </w:p>
    <w:p w14:paraId="3CA2E733" w14:textId="77777777" w:rsidR="00F81F27" w:rsidRDefault="00F81F27" w:rsidP="00F81F27">
      <w:pPr>
        <w:widowControl/>
        <w:adjustRightInd w:val="0"/>
        <w:ind w:left="993"/>
        <w:jc w:val="both"/>
      </w:pPr>
    </w:p>
    <w:p w14:paraId="0B484614" w14:textId="15C16155" w:rsidR="00F81F27" w:rsidRDefault="00F81F27" w:rsidP="00F81F27">
      <w:pPr>
        <w:pStyle w:val="Akapitzlist"/>
        <w:widowControl/>
        <w:numPr>
          <w:ilvl w:val="0"/>
          <w:numId w:val="19"/>
        </w:numPr>
        <w:adjustRightInd w:val="0"/>
        <w:jc w:val="both"/>
      </w:pPr>
      <w:r>
        <w:t xml:space="preserve">rama w rozmiarze zbliżonym do S, o obniżonej konstrukcji ułatwiającej wsiadanie. </w:t>
      </w:r>
    </w:p>
    <w:p w14:paraId="6EB52B14" w14:textId="77777777" w:rsidR="00F81F27" w:rsidRDefault="00F81F27" w:rsidP="00F81F27">
      <w:pPr>
        <w:pStyle w:val="Akapitzlist"/>
        <w:widowControl/>
        <w:numPr>
          <w:ilvl w:val="0"/>
          <w:numId w:val="19"/>
        </w:numPr>
        <w:adjustRightInd w:val="0"/>
        <w:jc w:val="both"/>
      </w:pPr>
      <w:r>
        <w:t xml:space="preserve">silnik elektryczny o mocy nominalnej nieprzekraczającej 250 W. </w:t>
      </w:r>
    </w:p>
    <w:p w14:paraId="374298D9" w14:textId="77777777" w:rsidR="00F81F27" w:rsidRDefault="00F81F27" w:rsidP="00F81F27">
      <w:pPr>
        <w:pStyle w:val="Akapitzlist"/>
        <w:widowControl/>
        <w:numPr>
          <w:ilvl w:val="0"/>
          <w:numId w:val="19"/>
        </w:numPr>
        <w:adjustRightInd w:val="0"/>
        <w:jc w:val="both"/>
      </w:pPr>
      <w:r>
        <w:t xml:space="preserve">akumulator </w:t>
      </w:r>
      <w:proofErr w:type="spellStart"/>
      <w:r>
        <w:t>litowo</w:t>
      </w:r>
      <w:proofErr w:type="spellEnd"/>
      <w:r>
        <w:t xml:space="preserve">-jonowy o pojemności co najmniej 400 </w:t>
      </w:r>
      <w:proofErr w:type="spellStart"/>
      <w:r>
        <w:t>Wh</w:t>
      </w:r>
      <w:proofErr w:type="spellEnd"/>
      <w:r>
        <w:t xml:space="preserve">, zapewniający zasięg na jednym ładowaniu nie mniejszy niż 50 km przy standardowej eksploatacji. </w:t>
      </w:r>
    </w:p>
    <w:p w14:paraId="10EE9CF8" w14:textId="77777777" w:rsidR="00F81F27" w:rsidRDefault="00F81F27" w:rsidP="00F81F27">
      <w:pPr>
        <w:pStyle w:val="Akapitzlist"/>
        <w:widowControl/>
        <w:numPr>
          <w:ilvl w:val="0"/>
          <w:numId w:val="19"/>
        </w:numPr>
        <w:adjustRightInd w:val="0"/>
        <w:jc w:val="both"/>
      </w:pPr>
      <w:r>
        <w:t xml:space="preserve">koła w rozmiarze przystosowanym do jazdy miejskiej (26 cali). </w:t>
      </w:r>
    </w:p>
    <w:p w14:paraId="2D088B4B" w14:textId="77777777" w:rsidR="00F81F27" w:rsidRDefault="00F81F27" w:rsidP="00F81F27">
      <w:pPr>
        <w:pStyle w:val="Akapitzlist"/>
        <w:widowControl/>
        <w:numPr>
          <w:ilvl w:val="0"/>
          <w:numId w:val="19"/>
        </w:numPr>
        <w:adjustRightInd w:val="0"/>
        <w:jc w:val="both"/>
      </w:pPr>
      <w:r>
        <w:lastRenderedPageBreak/>
        <w:t xml:space="preserve">wyposażenie obowiązkowe: oświetlenie (przednie i tylne), błotniki, bagażnik lub możliwość jego montażu, podpórka. </w:t>
      </w:r>
    </w:p>
    <w:p w14:paraId="3BD494BD" w14:textId="77777777" w:rsidR="00F81F27" w:rsidRDefault="00F81F27" w:rsidP="00F81F27">
      <w:pPr>
        <w:pStyle w:val="Akapitzlist"/>
        <w:widowControl/>
        <w:numPr>
          <w:ilvl w:val="0"/>
          <w:numId w:val="19"/>
        </w:numPr>
        <w:adjustRightInd w:val="0"/>
        <w:jc w:val="both"/>
      </w:pPr>
      <w:r>
        <w:t xml:space="preserve">dodatkowe wymagania: przerzutki umożliwiające komfortową jazdę w warunkach miejskich, hamulce dostosowane do wspomagania elektrycznego (np. hamulce tarczowe lub inne rozwiązania zapewniające skuteczne hamowanie). </w:t>
      </w:r>
    </w:p>
    <w:p w14:paraId="655ADDFD" w14:textId="77777777" w:rsidR="00F81F27" w:rsidRDefault="00F81F27" w:rsidP="00F81F27">
      <w:pPr>
        <w:widowControl/>
        <w:adjustRightInd w:val="0"/>
        <w:ind w:left="993"/>
        <w:jc w:val="both"/>
      </w:pPr>
      <w:r>
        <w:t xml:space="preserve"> </w:t>
      </w:r>
    </w:p>
    <w:p w14:paraId="1759B662" w14:textId="77777777" w:rsidR="00F81F27" w:rsidRDefault="00F81F27" w:rsidP="00F81F27">
      <w:pPr>
        <w:widowControl/>
        <w:adjustRightInd w:val="0"/>
        <w:ind w:left="993"/>
        <w:jc w:val="both"/>
      </w:pPr>
      <w:r>
        <w:t xml:space="preserve">2.     Rower elektryczny – 3 sztuki: </w:t>
      </w:r>
    </w:p>
    <w:p w14:paraId="17800D9E" w14:textId="77777777" w:rsidR="00F81F27" w:rsidRDefault="00F81F27" w:rsidP="00F81F27">
      <w:pPr>
        <w:widowControl/>
        <w:adjustRightInd w:val="0"/>
        <w:ind w:left="993"/>
        <w:jc w:val="both"/>
      </w:pPr>
    </w:p>
    <w:p w14:paraId="26971E99" w14:textId="77777777" w:rsidR="00F81F27" w:rsidRDefault="00F81F27" w:rsidP="00F81F27">
      <w:pPr>
        <w:pStyle w:val="Akapitzlist"/>
        <w:widowControl/>
        <w:numPr>
          <w:ilvl w:val="0"/>
          <w:numId w:val="20"/>
        </w:numPr>
        <w:adjustRightInd w:val="0"/>
        <w:jc w:val="both"/>
      </w:pPr>
      <w:r>
        <w:t xml:space="preserve">rama w rozmiarze zbliżonym do M/L, również o obniżonej konstrukcji gwarantującej wygodne wsiadanie i zsiadanie. </w:t>
      </w:r>
    </w:p>
    <w:p w14:paraId="0E7D8FE7" w14:textId="77777777" w:rsidR="00F81F27" w:rsidRDefault="00F81F27" w:rsidP="00F81F27">
      <w:pPr>
        <w:pStyle w:val="Akapitzlist"/>
        <w:widowControl/>
        <w:numPr>
          <w:ilvl w:val="0"/>
          <w:numId w:val="20"/>
        </w:numPr>
        <w:adjustRightInd w:val="0"/>
        <w:jc w:val="both"/>
      </w:pPr>
      <w:r>
        <w:t xml:space="preserve">silnik elektryczny o mocy nominalnej do 250 W. </w:t>
      </w:r>
    </w:p>
    <w:p w14:paraId="02064CDD" w14:textId="77777777" w:rsidR="00F81F27" w:rsidRDefault="00F81F27" w:rsidP="00F81F27">
      <w:pPr>
        <w:pStyle w:val="Akapitzlist"/>
        <w:widowControl/>
        <w:numPr>
          <w:ilvl w:val="0"/>
          <w:numId w:val="20"/>
        </w:numPr>
        <w:adjustRightInd w:val="0"/>
        <w:jc w:val="both"/>
      </w:pPr>
      <w:r>
        <w:t xml:space="preserve">akumulator </w:t>
      </w:r>
      <w:proofErr w:type="spellStart"/>
      <w:r>
        <w:t>litowo</w:t>
      </w:r>
      <w:proofErr w:type="spellEnd"/>
      <w:r>
        <w:t xml:space="preserve">-jonowy o pojemności nie mniejszej niż 400 </w:t>
      </w:r>
      <w:proofErr w:type="spellStart"/>
      <w:r>
        <w:t>Wh</w:t>
      </w:r>
      <w:proofErr w:type="spellEnd"/>
      <w:r>
        <w:t xml:space="preserve"> (lub zbliżonej), zapewniający zasięg na jednym ładowaniu nie mniejszy niż 50 km. </w:t>
      </w:r>
    </w:p>
    <w:p w14:paraId="46BF79C0" w14:textId="77777777" w:rsidR="00F81F27" w:rsidRDefault="00F81F27" w:rsidP="00F81F27">
      <w:pPr>
        <w:pStyle w:val="Akapitzlist"/>
        <w:widowControl/>
        <w:numPr>
          <w:ilvl w:val="0"/>
          <w:numId w:val="20"/>
        </w:numPr>
        <w:adjustRightInd w:val="0"/>
        <w:jc w:val="both"/>
      </w:pPr>
      <w:r>
        <w:t xml:space="preserve">koła w rozmiarze typowym dla rowerów miejskich (26 cali </w:t>
      </w:r>
      <w:proofErr w:type="spellStart"/>
      <w:r>
        <w:t>Fatbike</w:t>
      </w:r>
      <w:proofErr w:type="spellEnd"/>
      <w:r>
        <w:t xml:space="preserve">). </w:t>
      </w:r>
    </w:p>
    <w:p w14:paraId="3AAE8ED3" w14:textId="77777777" w:rsidR="00F81F27" w:rsidRDefault="00F81F27" w:rsidP="00F81F27">
      <w:pPr>
        <w:pStyle w:val="Akapitzlist"/>
        <w:widowControl/>
        <w:numPr>
          <w:ilvl w:val="0"/>
          <w:numId w:val="20"/>
        </w:numPr>
        <w:adjustRightInd w:val="0"/>
        <w:jc w:val="both"/>
      </w:pPr>
      <w:r>
        <w:t xml:space="preserve">opony o szerokości 4,0 cali umożliwiające jazdę również na zróżnicowanych nawierzchniach. </w:t>
      </w:r>
    </w:p>
    <w:p w14:paraId="55A9F77D" w14:textId="77777777" w:rsidR="00F81F27" w:rsidRDefault="00F81F27" w:rsidP="00F81F27">
      <w:pPr>
        <w:pStyle w:val="Akapitzlist"/>
        <w:widowControl/>
        <w:numPr>
          <w:ilvl w:val="0"/>
          <w:numId w:val="20"/>
        </w:numPr>
        <w:adjustRightInd w:val="0"/>
        <w:jc w:val="both"/>
      </w:pPr>
      <w:r>
        <w:t xml:space="preserve">wyposażenie: oświetlenie zgodne z przepisami (przednie i tylne), błotniki, bagażnik lub stelaż na akcesoria, podpórka. </w:t>
      </w:r>
    </w:p>
    <w:p w14:paraId="74885125" w14:textId="77777777" w:rsidR="00F81F27" w:rsidRDefault="00F81F27" w:rsidP="00F81F27">
      <w:pPr>
        <w:pStyle w:val="Akapitzlist"/>
        <w:widowControl/>
        <w:numPr>
          <w:ilvl w:val="0"/>
          <w:numId w:val="20"/>
        </w:numPr>
        <w:adjustRightInd w:val="0"/>
        <w:jc w:val="both"/>
      </w:pPr>
      <w:r>
        <w:t xml:space="preserve">minimalna liczba przełożeń umożliwiająca jazdę w zróżnicowanych warunkach miejskich; hamulce zapewniające bezpieczeństwo przy wspomaganiu elektrycznym. </w:t>
      </w:r>
    </w:p>
    <w:p w14:paraId="2C9DF75F" w14:textId="77777777" w:rsidR="00F81F27" w:rsidRDefault="00F81F27" w:rsidP="00F81F27">
      <w:pPr>
        <w:widowControl/>
        <w:adjustRightInd w:val="0"/>
        <w:ind w:left="993"/>
        <w:jc w:val="both"/>
      </w:pPr>
      <w:r>
        <w:t xml:space="preserve"> </w:t>
      </w:r>
    </w:p>
    <w:p w14:paraId="67E24F06" w14:textId="77777777" w:rsidR="00F81F27" w:rsidRDefault="00F81F27" w:rsidP="00F81F27">
      <w:pPr>
        <w:widowControl/>
        <w:adjustRightInd w:val="0"/>
        <w:ind w:left="993"/>
        <w:jc w:val="both"/>
      </w:pPr>
      <w:r>
        <w:t xml:space="preserve">3.     Rower elektryczny – 2 sztuki </w:t>
      </w:r>
    </w:p>
    <w:p w14:paraId="51D18F16" w14:textId="77777777" w:rsidR="00F81F27" w:rsidRDefault="00F81F27" w:rsidP="00F81F27">
      <w:pPr>
        <w:widowControl/>
        <w:adjustRightInd w:val="0"/>
        <w:ind w:left="993"/>
        <w:jc w:val="both"/>
      </w:pPr>
    </w:p>
    <w:p w14:paraId="6F6B238B" w14:textId="77777777" w:rsidR="00F81F27" w:rsidRDefault="00F81F27" w:rsidP="00F81F27">
      <w:pPr>
        <w:pStyle w:val="Akapitzlist"/>
        <w:widowControl/>
        <w:numPr>
          <w:ilvl w:val="0"/>
          <w:numId w:val="21"/>
        </w:numPr>
        <w:adjustRightInd w:val="0"/>
        <w:jc w:val="both"/>
      </w:pPr>
      <w:r>
        <w:t xml:space="preserve">rama w rozmiarze zbliżonym do M/L, o klasycznym profilu (bez obniżonej górnej rury). </w:t>
      </w:r>
    </w:p>
    <w:p w14:paraId="7C3F828E" w14:textId="77777777" w:rsidR="00F81F27" w:rsidRDefault="00F81F27" w:rsidP="00F81F27">
      <w:pPr>
        <w:pStyle w:val="Akapitzlist"/>
        <w:widowControl/>
        <w:numPr>
          <w:ilvl w:val="0"/>
          <w:numId w:val="21"/>
        </w:numPr>
        <w:adjustRightInd w:val="0"/>
        <w:jc w:val="both"/>
      </w:pPr>
      <w:r>
        <w:t xml:space="preserve">silnik elektryczny o mocy nominalnej do 250 W. </w:t>
      </w:r>
    </w:p>
    <w:p w14:paraId="2B80738E" w14:textId="77777777" w:rsidR="00F81F27" w:rsidRDefault="00F81F27" w:rsidP="00F81F27">
      <w:pPr>
        <w:pStyle w:val="Akapitzlist"/>
        <w:widowControl/>
        <w:numPr>
          <w:ilvl w:val="0"/>
          <w:numId w:val="21"/>
        </w:numPr>
        <w:adjustRightInd w:val="0"/>
        <w:jc w:val="both"/>
      </w:pPr>
      <w:r>
        <w:t xml:space="preserve">akumulator </w:t>
      </w:r>
      <w:proofErr w:type="spellStart"/>
      <w:r>
        <w:t>litowo</w:t>
      </w:r>
      <w:proofErr w:type="spellEnd"/>
      <w:r>
        <w:t xml:space="preserve">-jonowy o pojemności nie mniejszej niż 400 </w:t>
      </w:r>
      <w:proofErr w:type="spellStart"/>
      <w:r>
        <w:t>Wh</w:t>
      </w:r>
      <w:proofErr w:type="spellEnd"/>
      <w:r>
        <w:t xml:space="preserve">, zapewniający zasięg minimum 50 km. </w:t>
      </w:r>
    </w:p>
    <w:p w14:paraId="79DDCCB3" w14:textId="77777777" w:rsidR="00F81F27" w:rsidRDefault="00F81F27" w:rsidP="00F81F27">
      <w:pPr>
        <w:pStyle w:val="Akapitzlist"/>
        <w:widowControl/>
        <w:numPr>
          <w:ilvl w:val="0"/>
          <w:numId w:val="21"/>
        </w:numPr>
        <w:adjustRightInd w:val="0"/>
        <w:jc w:val="both"/>
      </w:pPr>
      <w:r>
        <w:t xml:space="preserve">koła w rozmiarze 26 cali </w:t>
      </w:r>
      <w:proofErr w:type="spellStart"/>
      <w:r>
        <w:t>Fatbike</w:t>
      </w:r>
      <w:proofErr w:type="spellEnd"/>
      <w:r>
        <w:t xml:space="preserve">. </w:t>
      </w:r>
    </w:p>
    <w:p w14:paraId="4D02DF1F" w14:textId="77777777" w:rsidR="00F81F27" w:rsidRDefault="00F81F27" w:rsidP="00F81F27">
      <w:pPr>
        <w:pStyle w:val="Akapitzlist"/>
        <w:widowControl/>
        <w:numPr>
          <w:ilvl w:val="0"/>
          <w:numId w:val="21"/>
        </w:numPr>
        <w:adjustRightInd w:val="0"/>
        <w:jc w:val="both"/>
      </w:pPr>
      <w:r>
        <w:t xml:space="preserve">opony o szerokości 4,0 cali umożliwiające jazdę również na zróżnicowanych nawierzchniach. </w:t>
      </w:r>
    </w:p>
    <w:p w14:paraId="023677EA" w14:textId="77777777" w:rsidR="00F81F27" w:rsidRDefault="00F81F27" w:rsidP="00F81F27">
      <w:pPr>
        <w:pStyle w:val="Akapitzlist"/>
        <w:widowControl/>
        <w:numPr>
          <w:ilvl w:val="0"/>
          <w:numId w:val="21"/>
        </w:numPr>
        <w:adjustRightInd w:val="0"/>
        <w:jc w:val="both"/>
      </w:pPr>
      <w:r>
        <w:t xml:space="preserve">wyposażenie: oświetlenie (przód i tył), błotniki, bagażnik lub możliwość jego montażu, podpórka. </w:t>
      </w:r>
    </w:p>
    <w:p w14:paraId="7EA302B4" w14:textId="77777777" w:rsidR="00F81F27" w:rsidRDefault="00F81F27" w:rsidP="00381C52">
      <w:pPr>
        <w:pStyle w:val="Akapitzlist"/>
        <w:widowControl/>
        <w:numPr>
          <w:ilvl w:val="0"/>
          <w:numId w:val="21"/>
        </w:numPr>
        <w:adjustRightInd w:val="0"/>
        <w:jc w:val="both"/>
      </w:pPr>
      <w:r>
        <w:t xml:space="preserve">wymagane przerzutki oraz system hamulcowy dostosowany do roweru elektrycznego. </w:t>
      </w:r>
    </w:p>
    <w:p w14:paraId="4EABA429" w14:textId="77777777" w:rsidR="00F81F27" w:rsidRDefault="00F81F27" w:rsidP="00F81F27">
      <w:pPr>
        <w:widowControl/>
        <w:adjustRightInd w:val="0"/>
        <w:ind w:left="993"/>
        <w:jc w:val="both"/>
      </w:pPr>
      <w:r>
        <w:t xml:space="preserve"> </w:t>
      </w:r>
    </w:p>
    <w:p w14:paraId="1B6D0A0A" w14:textId="77777777" w:rsidR="00F81F27" w:rsidRDefault="00F81F27" w:rsidP="00F81F27">
      <w:pPr>
        <w:widowControl/>
        <w:adjustRightInd w:val="0"/>
        <w:ind w:left="993"/>
        <w:jc w:val="both"/>
      </w:pPr>
      <w:r>
        <w:t xml:space="preserve">4.     Rower elektryczny uniwersalny (miejsko-turystyczny) – 1 sztuka </w:t>
      </w:r>
    </w:p>
    <w:p w14:paraId="241D4848" w14:textId="77777777" w:rsidR="00F81F27" w:rsidRDefault="00F81F27" w:rsidP="00F81F27">
      <w:pPr>
        <w:widowControl/>
        <w:adjustRightInd w:val="0"/>
        <w:ind w:left="993"/>
        <w:jc w:val="both"/>
      </w:pPr>
    </w:p>
    <w:p w14:paraId="126AAE8D" w14:textId="77777777" w:rsidR="00F81F27" w:rsidRDefault="00F81F27" w:rsidP="00381C52">
      <w:pPr>
        <w:pStyle w:val="Akapitzlist"/>
        <w:widowControl/>
        <w:numPr>
          <w:ilvl w:val="0"/>
          <w:numId w:val="22"/>
        </w:numPr>
        <w:adjustRightInd w:val="0"/>
        <w:jc w:val="both"/>
      </w:pPr>
      <w:r>
        <w:t xml:space="preserve">rama w rozmiarze zbliżonym do M, przystosowana do jazdy w zróżnicowanym terenie miejskim i podmiejskim (np. lekki trekking). </w:t>
      </w:r>
    </w:p>
    <w:p w14:paraId="21B71A23" w14:textId="77777777" w:rsidR="00F81F27" w:rsidRDefault="00F81F27" w:rsidP="00381C52">
      <w:pPr>
        <w:pStyle w:val="Akapitzlist"/>
        <w:widowControl/>
        <w:numPr>
          <w:ilvl w:val="0"/>
          <w:numId w:val="22"/>
        </w:numPr>
        <w:adjustRightInd w:val="0"/>
        <w:jc w:val="both"/>
      </w:pPr>
      <w:r>
        <w:t xml:space="preserve">silnik elektryczny o mocy nominalnej do 250 W. </w:t>
      </w:r>
    </w:p>
    <w:p w14:paraId="08726C10" w14:textId="77777777" w:rsidR="00F81F27" w:rsidRDefault="00F81F27" w:rsidP="00381C52">
      <w:pPr>
        <w:pStyle w:val="Akapitzlist"/>
        <w:widowControl/>
        <w:numPr>
          <w:ilvl w:val="0"/>
          <w:numId w:val="22"/>
        </w:numPr>
        <w:adjustRightInd w:val="0"/>
        <w:jc w:val="both"/>
      </w:pPr>
      <w:r>
        <w:t xml:space="preserve">akumulator </w:t>
      </w:r>
      <w:proofErr w:type="spellStart"/>
      <w:r>
        <w:t>litowo</w:t>
      </w:r>
      <w:proofErr w:type="spellEnd"/>
      <w:r>
        <w:t xml:space="preserve">-jonowy o pojemności nie mniejszej niż 400 </w:t>
      </w:r>
      <w:proofErr w:type="spellStart"/>
      <w:r>
        <w:t>Wh</w:t>
      </w:r>
      <w:proofErr w:type="spellEnd"/>
      <w:r>
        <w:t xml:space="preserve">, pozwalający na przejechanie około 50 km przy średnim wspomaganiu. </w:t>
      </w:r>
    </w:p>
    <w:p w14:paraId="28A84FE5" w14:textId="77777777" w:rsidR="00F81F27" w:rsidRDefault="00F81F27" w:rsidP="00381C52">
      <w:pPr>
        <w:pStyle w:val="Akapitzlist"/>
        <w:widowControl/>
        <w:numPr>
          <w:ilvl w:val="0"/>
          <w:numId w:val="22"/>
        </w:numPr>
        <w:adjustRightInd w:val="0"/>
        <w:jc w:val="both"/>
      </w:pPr>
      <w:r>
        <w:t xml:space="preserve">koła w rozmiarze 28 cali. </w:t>
      </w:r>
    </w:p>
    <w:p w14:paraId="5C0DD2DD" w14:textId="77777777" w:rsidR="00F81F27" w:rsidRDefault="00F81F27" w:rsidP="00381C52">
      <w:pPr>
        <w:pStyle w:val="Akapitzlist"/>
        <w:widowControl/>
        <w:numPr>
          <w:ilvl w:val="0"/>
          <w:numId w:val="22"/>
        </w:numPr>
        <w:adjustRightInd w:val="0"/>
        <w:jc w:val="both"/>
      </w:pPr>
      <w:r>
        <w:t xml:space="preserve">wyposażenie: oświetlenie (przednie i tylne), błotniki, podpórka, możliwość montażu bagażnika. </w:t>
      </w:r>
    </w:p>
    <w:p w14:paraId="43C4CD83" w14:textId="195F5DDA" w:rsidR="003C2BE4" w:rsidRDefault="00F81F27" w:rsidP="00381C52">
      <w:pPr>
        <w:pStyle w:val="Akapitzlist"/>
        <w:widowControl/>
        <w:numPr>
          <w:ilvl w:val="0"/>
          <w:numId w:val="22"/>
        </w:numPr>
        <w:adjustRightInd w:val="0"/>
        <w:jc w:val="both"/>
      </w:pPr>
      <w:r>
        <w:t>amortyzowane przednie zawieszenie ułatwiające jazdę w warunkach poza ścisłym centrum miasta, hamulce gwarantujące bezpieczne zatrzymanie przy wspomaganiu.</w:t>
      </w:r>
    </w:p>
    <w:p w14:paraId="56E95150" w14:textId="77777777" w:rsidR="00D35DE9" w:rsidRDefault="00D35DE9" w:rsidP="00074435">
      <w:pPr>
        <w:widowControl/>
        <w:adjustRightInd w:val="0"/>
        <w:ind w:left="993"/>
        <w:jc w:val="both"/>
      </w:pPr>
    </w:p>
    <w:p w14:paraId="795BD482" w14:textId="09256A5E" w:rsidR="00D35DE9" w:rsidRDefault="00D35DE9" w:rsidP="00D35DE9">
      <w:pPr>
        <w:widowControl/>
        <w:adjustRightInd w:val="0"/>
        <w:ind w:left="993"/>
        <w:jc w:val="both"/>
      </w:pPr>
      <w:r>
        <w:t xml:space="preserve">Zamawiający wymaga, aby dostarczony sprzęt był fabrycznie nowy, kompletny i gotowy do użytkowania (wraz z niezbędnymi instrukcjami oraz dokumentacją w języku polskim). </w:t>
      </w:r>
    </w:p>
    <w:p w14:paraId="52F471A4" w14:textId="77777777" w:rsidR="00D35DE9" w:rsidRDefault="00D35DE9" w:rsidP="00D35DE9">
      <w:pPr>
        <w:widowControl/>
        <w:adjustRightInd w:val="0"/>
        <w:ind w:left="993"/>
        <w:jc w:val="both"/>
      </w:pPr>
    </w:p>
    <w:p w14:paraId="06B88882" w14:textId="2F2FDBC2" w:rsidR="00D35DE9" w:rsidRDefault="00D35DE9" w:rsidP="00D35DE9">
      <w:pPr>
        <w:widowControl/>
        <w:adjustRightInd w:val="0"/>
        <w:ind w:left="993"/>
        <w:jc w:val="both"/>
      </w:pPr>
      <w:r>
        <w:t>Zamawiający wymaga gwarancji na dostarczone rowery elektryczne minimum 24 miesi</w:t>
      </w:r>
      <w:r w:rsidR="00427099">
        <w:t>ą</w:t>
      </w:r>
      <w:r>
        <w:t xml:space="preserve">ce. </w:t>
      </w:r>
    </w:p>
    <w:p w14:paraId="7059943A" w14:textId="77777777" w:rsidR="00D35DE9" w:rsidRDefault="00D35DE9" w:rsidP="00D35DE9">
      <w:pPr>
        <w:widowControl/>
        <w:adjustRightInd w:val="0"/>
        <w:ind w:left="993"/>
        <w:jc w:val="both"/>
      </w:pPr>
    </w:p>
    <w:p w14:paraId="37986D55" w14:textId="77777777" w:rsidR="00D35DE9" w:rsidRDefault="00D35DE9" w:rsidP="00D35DE9">
      <w:pPr>
        <w:widowControl/>
        <w:adjustRightInd w:val="0"/>
        <w:ind w:left="993"/>
        <w:jc w:val="both"/>
      </w:pPr>
      <w:r>
        <w:lastRenderedPageBreak/>
        <w:t>Zamawiający wymaga czasu reakcji serwisu na zgłoszenie usterki, tj. stawienie się serwisanta u Zamawiającego i przystąpienie do niezwłocznego usunięcia wad i usterek w czasie nie dłuższym niż 24 godziny od zgłoszenia usterki.</w:t>
      </w:r>
    </w:p>
    <w:p w14:paraId="6DA71DE2" w14:textId="77777777" w:rsidR="00D35DE9" w:rsidRDefault="00D35DE9" w:rsidP="00D35DE9">
      <w:pPr>
        <w:widowControl/>
        <w:adjustRightInd w:val="0"/>
        <w:ind w:left="993"/>
        <w:jc w:val="both"/>
      </w:pPr>
    </w:p>
    <w:p w14:paraId="12668A87" w14:textId="3F32564C" w:rsidR="00D35DE9" w:rsidRDefault="00D35DE9" w:rsidP="00D35DE9">
      <w:pPr>
        <w:widowControl/>
        <w:adjustRightInd w:val="0"/>
        <w:ind w:left="993"/>
        <w:jc w:val="both"/>
      </w:pPr>
      <w:r>
        <w:t>Zamawiający wymaga dostawy w ciągu 30 dni od dnia podpisania umowy.</w:t>
      </w:r>
    </w:p>
    <w:p w14:paraId="019BAE10" w14:textId="77777777" w:rsidR="00427099" w:rsidRDefault="00427099" w:rsidP="00D35DE9">
      <w:pPr>
        <w:widowControl/>
        <w:adjustRightInd w:val="0"/>
        <w:ind w:left="993"/>
        <w:jc w:val="both"/>
      </w:pPr>
    </w:p>
    <w:p w14:paraId="414ACA90" w14:textId="4FE15429" w:rsidR="003200BC" w:rsidRDefault="00C52155" w:rsidP="00074435">
      <w:pPr>
        <w:widowControl/>
        <w:adjustRightInd w:val="0"/>
        <w:ind w:left="993"/>
        <w:jc w:val="both"/>
      </w:pPr>
      <w:r>
        <w:t>W przypadkach, gdy w opisie przedmiotu zamówienia wskazano znaki towarowe, patenty lub konkretne nazwy, pochodzenie, który charakteryzuje produkt dostarczany przez konkretnego wykonawcę, to przyjmuje się, że wskazaniom takim towarzyszą wyrazy „lub równoważne”, jako że Zamawiający dopuszcza możliwość zastosowania rozwiązań równoważnych. Oznaczenia i nazwy własne materiałów i produktów służą wyłącznie do opisania minimalnych parametrów technicznych, które muszą spełniać te produkty. Jeżeli przedmiot zamówienia został opisany przez wskazanie znaków towarowych, patentów lub pochodzenia, źródła lub szczególnego procesu, który charakteryzuje produkty lub usługi dostarczane przez konkretnego wykonawcę, zamawiający wskazuje w opisie przedmiotu zamówienia kryteria stosowane w celu oceny równoważności. W przypadku, gdy Zamawiający korzysta z możliwości zastosowania odniesienia do specyfikacji technicznych lub norm</w:t>
      </w:r>
      <w:r w:rsidR="0009602A">
        <w:t xml:space="preserve"> </w:t>
      </w:r>
      <w:r>
        <w:t>właściwych dla Europejskiego Obszaru Gospodarczego, Wykonawca udowodni w swojej</w:t>
      </w:r>
      <w:r w:rsidR="0009602A">
        <w:t xml:space="preserve"> </w:t>
      </w:r>
      <w:r>
        <w:t>ofercie, że proponowane rozwiązania w równoważnym stopniu spełniają̨ wymagania określone w zapytaniu ofertowym.</w:t>
      </w:r>
    </w:p>
    <w:p w14:paraId="0B533878" w14:textId="77777777" w:rsidR="00C52155" w:rsidRDefault="00C52155" w:rsidP="00074435">
      <w:pPr>
        <w:widowControl/>
        <w:adjustRightInd w:val="0"/>
        <w:ind w:left="993"/>
      </w:pPr>
    </w:p>
    <w:p w14:paraId="07123FBC" w14:textId="379D565D" w:rsidR="00412A3C" w:rsidRDefault="00000000" w:rsidP="00074435">
      <w:pPr>
        <w:pStyle w:val="Tekstpodstawowy"/>
        <w:spacing w:line="276" w:lineRule="auto"/>
        <w:ind w:left="993" w:right="1084"/>
      </w:pPr>
      <w:r>
        <w:t>Opis</w:t>
      </w:r>
      <w:r>
        <w:rPr>
          <w:spacing w:val="-2"/>
        </w:rPr>
        <w:t xml:space="preserve"> </w:t>
      </w:r>
      <w:r>
        <w:t>przedmiotu</w:t>
      </w:r>
      <w:r>
        <w:rPr>
          <w:spacing w:val="-3"/>
        </w:rPr>
        <w:t xml:space="preserve"> </w:t>
      </w:r>
      <w:r>
        <w:t>zamówienia</w:t>
      </w:r>
      <w:r>
        <w:rPr>
          <w:spacing w:val="-2"/>
        </w:rPr>
        <w:t xml:space="preserve"> </w:t>
      </w:r>
      <w:r>
        <w:t>według</w:t>
      </w:r>
      <w:r>
        <w:rPr>
          <w:spacing w:val="-4"/>
        </w:rPr>
        <w:t xml:space="preserve"> </w:t>
      </w:r>
      <w:r>
        <w:t>kodów</w:t>
      </w:r>
      <w:r>
        <w:rPr>
          <w:spacing w:val="-4"/>
        </w:rPr>
        <w:t xml:space="preserve"> </w:t>
      </w:r>
      <w:r>
        <w:t>wspólnego</w:t>
      </w:r>
      <w:r>
        <w:rPr>
          <w:spacing w:val="-2"/>
        </w:rPr>
        <w:t xml:space="preserve"> </w:t>
      </w:r>
      <w:r>
        <w:t>Słownika</w:t>
      </w:r>
      <w:r>
        <w:rPr>
          <w:spacing w:val="-7"/>
        </w:rPr>
        <w:t xml:space="preserve"> </w:t>
      </w:r>
      <w:r>
        <w:t>Zamówień</w:t>
      </w:r>
      <w:r>
        <w:rPr>
          <w:spacing w:val="-2"/>
        </w:rPr>
        <w:t xml:space="preserve"> </w:t>
      </w:r>
      <w:r>
        <w:t>(</w:t>
      </w:r>
      <w:r>
        <w:rPr>
          <w:spacing w:val="-4"/>
        </w:rPr>
        <w:t xml:space="preserve"> </w:t>
      </w:r>
      <w:r>
        <w:t>CPV</w:t>
      </w:r>
      <w:r>
        <w:rPr>
          <w:spacing w:val="-4"/>
        </w:rPr>
        <w:t xml:space="preserve"> </w:t>
      </w:r>
      <w:r>
        <w:t>)</w:t>
      </w:r>
      <w:r>
        <w:rPr>
          <w:spacing w:val="-1"/>
        </w:rPr>
        <w:t xml:space="preserve"> </w:t>
      </w:r>
      <w:r>
        <w:t>kod</w:t>
      </w:r>
      <w:r>
        <w:rPr>
          <w:spacing w:val="-2"/>
        </w:rPr>
        <w:t xml:space="preserve"> </w:t>
      </w:r>
      <w:r>
        <w:t>CPV</w:t>
      </w:r>
      <w:r w:rsidR="00412A3C">
        <w:t>:</w:t>
      </w:r>
    </w:p>
    <w:p w14:paraId="5C75AA34" w14:textId="47C2069D" w:rsidR="006B5F87" w:rsidRDefault="00A21DD2" w:rsidP="005D6A5D">
      <w:pPr>
        <w:pStyle w:val="Tekstpodstawowy"/>
        <w:spacing w:line="276" w:lineRule="auto"/>
        <w:ind w:right="1084"/>
      </w:pPr>
      <w:r>
        <w:tab/>
      </w:r>
      <w:r w:rsidR="009305EA">
        <w:tab/>
      </w:r>
      <w:r w:rsidR="005E2930" w:rsidRPr="005E2930">
        <w:t>34422000-7</w:t>
      </w:r>
      <w:r w:rsidR="005E2930">
        <w:t xml:space="preserve"> </w:t>
      </w:r>
      <w:r w:rsidR="00EB66F6">
        <w:t>Rowery z silnikiem</w:t>
      </w:r>
    </w:p>
    <w:p w14:paraId="1E07663A" w14:textId="77777777" w:rsidR="005D6A5D" w:rsidRDefault="005D6A5D" w:rsidP="005D6A5D">
      <w:pPr>
        <w:pStyle w:val="Tekstpodstawowy"/>
        <w:spacing w:line="276" w:lineRule="auto"/>
        <w:ind w:right="1084"/>
      </w:pPr>
    </w:p>
    <w:p w14:paraId="35B4A857" w14:textId="77777777" w:rsidR="00C9518E" w:rsidRDefault="00000000">
      <w:pPr>
        <w:pStyle w:val="Nagwek1"/>
        <w:numPr>
          <w:ilvl w:val="0"/>
          <w:numId w:val="3"/>
        </w:numPr>
        <w:tabs>
          <w:tab w:val="left" w:pos="1027"/>
        </w:tabs>
        <w:spacing w:before="1"/>
        <w:ind w:hanging="675"/>
        <w:jc w:val="left"/>
      </w:pPr>
      <w:r>
        <w:t>ZAMÓWIENIA</w:t>
      </w:r>
      <w:r>
        <w:rPr>
          <w:spacing w:val="-10"/>
        </w:rPr>
        <w:t xml:space="preserve"> </w:t>
      </w:r>
      <w:r>
        <w:rPr>
          <w:spacing w:val="-2"/>
        </w:rPr>
        <w:t>CZĘŚCIOWE</w:t>
      </w:r>
    </w:p>
    <w:p w14:paraId="6EAAF149" w14:textId="77777777" w:rsidR="00C9518E" w:rsidRDefault="00000000">
      <w:pPr>
        <w:pStyle w:val="Tekstpodstawowy"/>
        <w:spacing w:before="38"/>
        <w:ind w:left="1024"/>
      </w:pPr>
      <w:r>
        <w:t>Zamawiający</w:t>
      </w:r>
      <w:r>
        <w:rPr>
          <w:spacing w:val="-7"/>
        </w:rPr>
        <w:t xml:space="preserve"> </w:t>
      </w:r>
      <w:r>
        <w:t>nie</w:t>
      </w:r>
      <w:r>
        <w:rPr>
          <w:spacing w:val="-3"/>
        </w:rPr>
        <w:t xml:space="preserve"> </w:t>
      </w:r>
      <w:r>
        <w:t>dopuszcza</w:t>
      </w:r>
      <w:r>
        <w:rPr>
          <w:spacing w:val="-3"/>
        </w:rPr>
        <w:t xml:space="preserve"> </w:t>
      </w:r>
      <w:r>
        <w:t>składania</w:t>
      </w:r>
      <w:r>
        <w:rPr>
          <w:spacing w:val="-5"/>
        </w:rPr>
        <w:t xml:space="preserve"> </w:t>
      </w:r>
      <w:r>
        <w:t>ofert</w:t>
      </w:r>
      <w:r>
        <w:rPr>
          <w:spacing w:val="-2"/>
        </w:rPr>
        <w:t xml:space="preserve"> częściowych.</w:t>
      </w:r>
    </w:p>
    <w:p w14:paraId="2EF77C00" w14:textId="77777777" w:rsidR="00C9518E" w:rsidRDefault="00000000">
      <w:pPr>
        <w:pStyle w:val="Nagwek1"/>
        <w:numPr>
          <w:ilvl w:val="0"/>
          <w:numId w:val="3"/>
        </w:numPr>
        <w:tabs>
          <w:tab w:val="left" w:pos="1027"/>
        </w:tabs>
        <w:spacing w:before="161"/>
        <w:ind w:hanging="617"/>
        <w:jc w:val="left"/>
      </w:pPr>
      <w:r>
        <w:t>ZAMÓWIENIA</w:t>
      </w:r>
      <w:r>
        <w:rPr>
          <w:spacing w:val="-10"/>
        </w:rPr>
        <w:t xml:space="preserve"> </w:t>
      </w:r>
      <w:r>
        <w:rPr>
          <w:spacing w:val="-2"/>
        </w:rPr>
        <w:t>UZUPEŁNIAJĄCE.</w:t>
      </w:r>
    </w:p>
    <w:p w14:paraId="675CD6DA" w14:textId="77777777" w:rsidR="00C9518E" w:rsidRDefault="00000000">
      <w:pPr>
        <w:pStyle w:val="Tekstpodstawowy"/>
        <w:spacing w:before="41"/>
        <w:ind w:left="1024"/>
      </w:pPr>
      <w:r>
        <w:t>Zamawiający</w:t>
      </w:r>
      <w:r>
        <w:rPr>
          <w:spacing w:val="-9"/>
        </w:rPr>
        <w:t xml:space="preserve"> </w:t>
      </w:r>
      <w:r>
        <w:t>nie</w:t>
      </w:r>
      <w:r>
        <w:rPr>
          <w:spacing w:val="-3"/>
        </w:rPr>
        <w:t xml:space="preserve"> </w:t>
      </w:r>
      <w:r>
        <w:t>przewiduje</w:t>
      </w:r>
      <w:r>
        <w:rPr>
          <w:spacing w:val="-4"/>
        </w:rPr>
        <w:t xml:space="preserve"> </w:t>
      </w:r>
      <w:r>
        <w:t>udzielenie</w:t>
      </w:r>
      <w:r>
        <w:rPr>
          <w:spacing w:val="-3"/>
        </w:rPr>
        <w:t xml:space="preserve"> </w:t>
      </w:r>
      <w:r>
        <w:t>zamówienia</w:t>
      </w:r>
      <w:r>
        <w:rPr>
          <w:spacing w:val="-5"/>
        </w:rPr>
        <w:t xml:space="preserve"> </w:t>
      </w:r>
      <w:r>
        <w:rPr>
          <w:spacing w:val="-2"/>
        </w:rPr>
        <w:t>uzupełniającego.</w:t>
      </w:r>
    </w:p>
    <w:p w14:paraId="6FAB54A4" w14:textId="77777777" w:rsidR="00C9518E" w:rsidRDefault="00000000">
      <w:pPr>
        <w:pStyle w:val="Nagwek1"/>
        <w:numPr>
          <w:ilvl w:val="0"/>
          <w:numId w:val="3"/>
        </w:numPr>
        <w:tabs>
          <w:tab w:val="left" w:pos="1027"/>
        </w:tabs>
        <w:spacing w:before="159"/>
        <w:ind w:hanging="675"/>
        <w:jc w:val="left"/>
      </w:pPr>
      <w:r>
        <w:t>INFORMACJA</w:t>
      </w:r>
      <w:r>
        <w:rPr>
          <w:spacing w:val="-11"/>
        </w:rPr>
        <w:t xml:space="preserve"> </w:t>
      </w:r>
      <w:r>
        <w:t>O</w:t>
      </w:r>
      <w:r>
        <w:rPr>
          <w:spacing w:val="-8"/>
        </w:rPr>
        <w:t xml:space="preserve"> </w:t>
      </w:r>
      <w:r>
        <w:t>OFERCIE</w:t>
      </w:r>
      <w:r>
        <w:rPr>
          <w:spacing w:val="-11"/>
        </w:rPr>
        <w:t xml:space="preserve"> </w:t>
      </w:r>
      <w:r>
        <w:t>WARIANTOWEJ</w:t>
      </w:r>
      <w:r>
        <w:rPr>
          <w:spacing w:val="-11"/>
        </w:rPr>
        <w:t xml:space="preserve"> </w:t>
      </w:r>
      <w:r>
        <w:t>I</w:t>
      </w:r>
      <w:r>
        <w:rPr>
          <w:spacing w:val="-6"/>
        </w:rPr>
        <w:t xml:space="preserve"> </w:t>
      </w:r>
      <w:r>
        <w:t>UMOWIE</w:t>
      </w:r>
      <w:r>
        <w:rPr>
          <w:spacing w:val="-11"/>
        </w:rPr>
        <w:t xml:space="preserve"> </w:t>
      </w:r>
      <w:r>
        <w:t>RAMOWEJ</w:t>
      </w:r>
      <w:r>
        <w:rPr>
          <w:spacing w:val="-10"/>
        </w:rPr>
        <w:t xml:space="preserve"> </w:t>
      </w:r>
      <w:r>
        <w:t>ORAZ</w:t>
      </w:r>
      <w:r>
        <w:rPr>
          <w:spacing w:val="-10"/>
        </w:rPr>
        <w:t xml:space="preserve"> </w:t>
      </w:r>
      <w:r>
        <w:t>AUKCJI</w:t>
      </w:r>
      <w:r>
        <w:rPr>
          <w:spacing w:val="-8"/>
        </w:rPr>
        <w:t xml:space="preserve"> </w:t>
      </w:r>
      <w:r>
        <w:rPr>
          <w:spacing w:val="-2"/>
        </w:rPr>
        <w:t>ELEKTRONICZNEJ</w:t>
      </w:r>
    </w:p>
    <w:p w14:paraId="1ADB038D" w14:textId="77777777" w:rsidR="00C9518E" w:rsidRDefault="00000000">
      <w:pPr>
        <w:pStyle w:val="Tekstpodstawowy"/>
        <w:spacing w:before="41" w:line="276" w:lineRule="auto"/>
        <w:ind w:left="1024"/>
      </w:pPr>
      <w:r>
        <w:t>Zamawiający nie dopuszcza składania ofert wariantowych i nie przewiduje zawarcia umowy ramowej oraz nie</w:t>
      </w:r>
      <w:r>
        <w:rPr>
          <w:spacing w:val="80"/>
        </w:rPr>
        <w:t xml:space="preserve"> </w:t>
      </w:r>
      <w:r>
        <w:t>przewiduje wyboru oferty najkorzystniejszej z zastosowaniem aukcji elektronicznej.</w:t>
      </w:r>
    </w:p>
    <w:p w14:paraId="5F240852" w14:textId="77777777" w:rsidR="00C9518E" w:rsidRDefault="00000000">
      <w:pPr>
        <w:pStyle w:val="Nagwek1"/>
        <w:numPr>
          <w:ilvl w:val="0"/>
          <w:numId w:val="3"/>
        </w:numPr>
        <w:tabs>
          <w:tab w:val="left" w:pos="1027"/>
        </w:tabs>
        <w:spacing w:before="119"/>
        <w:ind w:hanging="735"/>
        <w:jc w:val="left"/>
      </w:pPr>
      <w:r>
        <w:rPr>
          <w:spacing w:val="-2"/>
        </w:rPr>
        <w:t>WARUNKI</w:t>
      </w:r>
      <w:r>
        <w:rPr>
          <w:spacing w:val="-4"/>
        </w:rPr>
        <w:t xml:space="preserve"> </w:t>
      </w:r>
      <w:r>
        <w:rPr>
          <w:spacing w:val="-2"/>
        </w:rPr>
        <w:t>UDZIAŁU</w:t>
      </w:r>
      <w:r>
        <w:rPr>
          <w:spacing w:val="-1"/>
        </w:rPr>
        <w:t xml:space="preserve"> </w:t>
      </w:r>
      <w:r>
        <w:rPr>
          <w:spacing w:val="-2"/>
        </w:rPr>
        <w:t>W</w:t>
      </w:r>
      <w:r>
        <w:t xml:space="preserve"> </w:t>
      </w:r>
      <w:r>
        <w:rPr>
          <w:spacing w:val="-2"/>
        </w:rPr>
        <w:t>POSTĘPOWANIU</w:t>
      </w:r>
      <w:r>
        <w:rPr>
          <w:spacing w:val="1"/>
        </w:rPr>
        <w:t xml:space="preserve"> </w:t>
      </w:r>
      <w:r>
        <w:rPr>
          <w:spacing w:val="-2"/>
        </w:rPr>
        <w:t>ORAZ</w:t>
      </w:r>
      <w:r>
        <w:t xml:space="preserve"> </w:t>
      </w:r>
      <w:r>
        <w:rPr>
          <w:spacing w:val="-2"/>
        </w:rPr>
        <w:t>BRAKU</w:t>
      </w:r>
      <w:r>
        <w:rPr>
          <w:spacing w:val="-3"/>
        </w:rPr>
        <w:t xml:space="preserve"> </w:t>
      </w:r>
      <w:r>
        <w:rPr>
          <w:spacing w:val="-2"/>
        </w:rPr>
        <w:t>PODSTAW</w:t>
      </w:r>
      <w:r>
        <w:rPr>
          <w:spacing w:val="-1"/>
        </w:rPr>
        <w:t xml:space="preserve"> </w:t>
      </w:r>
      <w:r>
        <w:rPr>
          <w:spacing w:val="-2"/>
        </w:rPr>
        <w:t>WYKLUCZENIA</w:t>
      </w:r>
    </w:p>
    <w:p w14:paraId="0460124D" w14:textId="77777777" w:rsidR="00C9518E" w:rsidRDefault="00C9518E">
      <w:pPr>
        <w:pStyle w:val="Tekstpodstawowy"/>
        <w:spacing w:before="48"/>
        <w:rPr>
          <w:b/>
        </w:rPr>
      </w:pPr>
    </w:p>
    <w:p w14:paraId="0E0AC4C0" w14:textId="77777777" w:rsidR="00856D6F" w:rsidRDefault="00000000" w:rsidP="005478AC">
      <w:pPr>
        <w:pStyle w:val="Akapitzlist"/>
        <w:tabs>
          <w:tab w:val="left" w:pos="1240"/>
        </w:tabs>
        <w:spacing w:before="6" w:line="276" w:lineRule="auto"/>
        <w:ind w:right="115"/>
        <w:jc w:val="both"/>
      </w:pPr>
      <w:r>
        <w:t>Do udziału w postępowaniu dopuszczeni są jedynie wykonawcy, którzy</w:t>
      </w:r>
      <w:r w:rsidR="00856D6F">
        <w:t>:</w:t>
      </w:r>
    </w:p>
    <w:p w14:paraId="2983FD65" w14:textId="77777777" w:rsidR="00EC729A" w:rsidRDefault="00EC729A" w:rsidP="005478AC">
      <w:pPr>
        <w:pStyle w:val="Akapitzlist"/>
        <w:tabs>
          <w:tab w:val="left" w:pos="1240"/>
        </w:tabs>
        <w:spacing w:before="6" w:line="276" w:lineRule="auto"/>
        <w:ind w:right="115"/>
        <w:jc w:val="both"/>
      </w:pPr>
    </w:p>
    <w:p w14:paraId="1CBC505B" w14:textId="5E20F8AD" w:rsidR="00C9518E" w:rsidRDefault="00000000">
      <w:pPr>
        <w:pStyle w:val="Akapitzlist"/>
        <w:numPr>
          <w:ilvl w:val="0"/>
          <w:numId w:val="4"/>
        </w:numPr>
        <w:tabs>
          <w:tab w:val="left" w:pos="1240"/>
        </w:tabs>
        <w:spacing w:before="6" w:line="276" w:lineRule="auto"/>
        <w:ind w:left="1027" w:right="115"/>
        <w:jc w:val="both"/>
      </w:pPr>
      <w:r>
        <w:t>nie są powiązani z</w:t>
      </w:r>
      <w:r w:rsidRPr="00856D6F">
        <w:rPr>
          <w:spacing w:val="-6"/>
        </w:rPr>
        <w:t xml:space="preserve"> </w:t>
      </w:r>
      <w:r>
        <w:t>Zamawiającym osobowo lub kapitałowo. Przez powiązania kapitałowe lub osobowe rozumie się wzajemne</w:t>
      </w:r>
      <w:r w:rsidRPr="00856D6F">
        <w:rPr>
          <w:spacing w:val="40"/>
        </w:rPr>
        <w:t xml:space="preserve"> </w:t>
      </w:r>
      <w:r>
        <w:t>powiązania</w:t>
      </w:r>
      <w:r w:rsidRPr="00856D6F">
        <w:rPr>
          <w:spacing w:val="40"/>
        </w:rPr>
        <w:t xml:space="preserve"> </w:t>
      </w:r>
      <w:r>
        <w:t>między Zamawiającym</w:t>
      </w:r>
      <w:r w:rsidRPr="00856D6F">
        <w:rPr>
          <w:spacing w:val="80"/>
          <w:w w:val="150"/>
        </w:rPr>
        <w:t xml:space="preserve"> </w:t>
      </w:r>
      <w:r>
        <w:t>lub</w:t>
      </w:r>
      <w:r w:rsidRPr="00856D6F">
        <w:rPr>
          <w:spacing w:val="80"/>
          <w:w w:val="150"/>
        </w:rPr>
        <w:t xml:space="preserve"> </w:t>
      </w:r>
      <w:r>
        <w:t>osobami</w:t>
      </w:r>
      <w:r w:rsidRPr="00856D6F">
        <w:rPr>
          <w:spacing w:val="80"/>
          <w:w w:val="150"/>
        </w:rPr>
        <w:t xml:space="preserve"> </w:t>
      </w:r>
      <w:r>
        <w:t>upoważnionymi</w:t>
      </w:r>
      <w:r w:rsidRPr="00856D6F">
        <w:rPr>
          <w:spacing w:val="80"/>
          <w:w w:val="150"/>
        </w:rPr>
        <w:t xml:space="preserve"> </w:t>
      </w:r>
      <w:r>
        <w:t>do</w:t>
      </w:r>
      <w:r w:rsidRPr="00856D6F">
        <w:rPr>
          <w:spacing w:val="80"/>
          <w:w w:val="150"/>
        </w:rPr>
        <w:t xml:space="preserve"> </w:t>
      </w:r>
      <w:r>
        <w:t>zaciągania</w:t>
      </w:r>
      <w:r w:rsidRPr="00856D6F">
        <w:rPr>
          <w:spacing w:val="29"/>
        </w:rPr>
        <w:t xml:space="preserve"> </w:t>
      </w:r>
      <w:r>
        <w:t>zobowiązań</w:t>
      </w:r>
      <w:r w:rsidRPr="00856D6F">
        <w:rPr>
          <w:spacing w:val="80"/>
          <w:w w:val="150"/>
        </w:rPr>
        <w:t xml:space="preserve"> </w:t>
      </w:r>
      <w:r>
        <w:t>w</w:t>
      </w:r>
      <w:r w:rsidRPr="00856D6F">
        <w:rPr>
          <w:spacing w:val="80"/>
          <w:w w:val="150"/>
        </w:rPr>
        <w:t xml:space="preserve"> </w:t>
      </w:r>
      <w:r>
        <w:t>imieniu</w:t>
      </w:r>
      <w:r w:rsidRPr="00856D6F">
        <w:rPr>
          <w:spacing w:val="80"/>
          <w:w w:val="150"/>
        </w:rPr>
        <w:t xml:space="preserve"> </w:t>
      </w:r>
      <w:r>
        <w:t>Zamawiającego</w:t>
      </w:r>
      <w:r w:rsidRPr="00856D6F">
        <w:rPr>
          <w:spacing w:val="80"/>
          <w:w w:val="150"/>
        </w:rPr>
        <w:t xml:space="preserve"> </w:t>
      </w:r>
      <w:r>
        <w:t>lub</w:t>
      </w:r>
      <w:r w:rsidR="00611592">
        <w:t xml:space="preserve"> </w:t>
      </w:r>
      <w:r>
        <w:t>osobami</w:t>
      </w:r>
      <w:r w:rsidRPr="00856D6F">
        <w:rPr>
          <w:spacing w:val="80"/>
        </w:rPr>
        <w:t xml:space="preserve"> </w:t>
      </w:r>
      <w:r>
        <w:t>wykonującymi</w:t>
      </w:r>
      <w:r w:rsidRPr="00856D6F">
        <w:rPr>
          <w:spacing w:val="80"/>
        </w:rPr>
        <w:t xml:space="preserve"> </w:t>
      </w:r>
      <w:r>
        <w:t>w</w:t>
      </w:r>
      <w:r w:rsidRPr="00856D6F">
        <w:rPr>
          <w:spacing w:val="80"/>
        </w:rPr>
        <w:t xml:space="preserve"> </w:t>
      </w:r>
      <w:r>
        <w:t>imieniu</w:t>
      </w:r>
      <w:r w:rsidRPr="00856D6F">
        <w:rPr>
          <w:spacing w:val="80"/>
        </w:rPr>
        <w:t xml:space="preserve"> </w:t>
      </w:r>
      <w:r>
        <w:t>Zamawiającego</w:t>
      </w:r>
      <w:r w:rsidRPr="00856D6F">
        <w:rPr>
          <w:spacing w:val="31"/>
        </w:rPr>
        <w:t xml:space="preserve"> </w:t>
      </w:r>
      <w:r>
        <w:t>czynności</w:t>
      </w:r>
      <w:r w:rsidRPr="00856D6F">
        <w:rPr>
          <w:spacing w:val="80"/>
        </w:rPr>
        <w:t xml:space="preserve"> </w:t>
      </w:r>
      <w:r>
        <w:t>związane</w:t>
      </w:r>
      <w:r w:rsidRPr="00856D6F">
        <w:rPr>
          <w:spacing w:val="80"/>
        </w:rPr>
        <w:t xml:space="preserve"> </w:t>
      </w:r>
      <w:r>
        <w:t>z</w:t>
      </w:r>
      <w:r w:rsidRPr="00856D6F">
        <w:rPr>
          <w:spacing w:val="80"/>
        </w:rPr>
        <w:t xml:space="preserve"> </w:t>
      </w:r>
      <w:r>
        <w:t>przeprowadzeniem</w:t>
      </w:r>
      <w:r w:rsidRPr="00856D6F">
        <w:rPr>
          <w:spacing w:val="80"/>
        </w:rPr>
        <w:t xml:space="preserve"> </w:t>
      </w:r>
      <w:r>
        <w:t>procedury</w:t>
      </w:r>
      <w:r w:rsidRPr="00856D6F">
        <w:rPr>
          <w:spacing w:val="40"/>
        </w:rPr>
        <w:t xml:space="preserve"> </w:t>
      </w:r>
      <w:r>
        <w:t>wyboru</w:t>
      </w:r>
      <w:r w:rsidRPr="00856D6F">
        <w:rPr>
          <w:spacing w:val="40"/>
        </w:rPr>
        <w:t xml:space="preserve"> </w:t>
      </w:r>
      <w:r>
        <w:t>wykonawcy</w:t>
      </w:r>
      <w:r w:rsidRPr="00856D6F">
        <w:rPr>
          <w:spacing w:val="40"/>
        </w:rPr>
        <w:t xml:space="preserve"> </w:t>
      </w:r>
      <w:r>
        <w:t>a</w:t>
      </w:r>
      <w:r w:rsidRPr="00856D6F">
        <w:rPr>
          <w:spacing w:val="40"/>
        </w:rPr>
        <w:t xml:space="preserve"> </w:t>
      </w:r>
      <w:r>
        <w:t>wykonawcą, polegające w szczególności na:</w:t>
      </w:r>
    </w:p>
    <w:p w14:paraId="7F636B7A" w14:textId="77777777" w:rsidR="00C9518E" w:rsidRDefault="00000000">
      <w:pPr>
        <w:pStyle w:val="Akapitzlist"/>
        <w:numPr>
          <w:ilvl w:val="0"/>
          <w:numId w:val="2"/>
        </w:numPr>
        <w:tabs>
          <w:tab w:val="left" w:pos="1299"/>
        </w:tabs>
        <w:spacing w:line="268" w:lineRule="exact"/>
        <w:ind w:left="1701" w:hanging="283"/>
      </w:pPr>
      <w:r>
        <w:t>uczestniczeniu</w:t>
      </w:r>
      <w:r>
        <w:rPr>
          <w:spacing w:val="-6"/>
        </w:rPr>
        <w:t xml:space="preserve"> </w:t>
      </w:r>
      <w:r>
        <w:t>w</w:t>
      </w:r>
      <w:r>
        <w:rPr>
          <w:spacing w:val="-4"/>
        </w:rPr>
        <w:t xml:space="preserve"> </w:t>
      </w:r>
      <w:r>
        <w:t>spółce</w:t>
      </w:r>
      <w:r>
        <w:rPr>
          <w:spacing w:val="-4"/>
        </w:rPr>
        <w:t xml:space="preserve"> </w:t>
      </w:r>
      <w:r>
        <w:t>jako</w:t>
      </w:r>
      <w:r>
        <w:rPr>
          <w:spacing w:val="-5"/>
        </w:rPr>
        <w:t xml:space="preserve"> </w:t>
      </w:r>
      <w:r>
        <w:t>wspólnik</w:t>
      </w:r>
      <w:r>
        <w:rPr>
          <w:spacing w:val="-3"/>
        </w:rPr>
        <w:t xml:space="preserve"> </w:t>
      </w:r>
      <w:r>
        <w:t>spółki</w:t>
      </w:r>
      <w:r>
        <w:rPr>
          <w:spacing w:val="-4"/>
        </w:rPr>
        <w:t xml:space="preserve"> </w:t>
      </w:r>
      <w:r>
        <w:t>cywilnej</w:t>
      </w:r>
      <w:r>
        <w:rPr>
          <w:spacing w:val="-3"/>
        </w:rPr>
        <w:t xml:space="preserve"> </w:t>
      </w:r>
      <w:r>
        <w:t>lub</w:t>
      </w:r>
      <w:r>
        <w:rPr>
          <w:spacing w:val="-3"/>
        </w:rPr>
        <w:t xml:space="preserve"> </w:t>
      </w:r>
      <w:r>
        <w:t>spółki</w:t>
      </w:r>
      <w:r>
        <w:rPr>
          <w:spacing w:val="-4"/>
        </w:rPr>
        <w:t xml:space="preserve"> </w:t>
      </w:r>
      <w:r>
        <w:rPr>
          <w:spacing w:val="-2"/>
        </w:rPr>
        <w:t>osobowej,</w:t>
      </w:r>
    </w:p>
    <w:p w14:paraId="241F1EE8" w14:textId="77777777" w:rsidR="00C9518E" w:rsidRDefault="00000000">
      <w:pPr>
        <w:pStyle w:val="Akapitzlist"/>
        <w:numPr>
          <w:ilvl w:val="0"/>
          <w:numId w:val="2"/>
        </w:numPr>
        <w:tabs>
          <w:tab w:val="left" w:pos="1307"/>
        </w:tabs>
        <w:spacing w:before="42"/>
        <w:ind w:left="1701" w:hanging="283"/>
      </w:pPr>
      <w:r>
        <w:t>posiadaniu</w:t>
      </w:r>
      <w:r>
        <w:rPr>
          <w:spacing w:val="-3"/>
        </w:rPr>
        <w:t xml:space="preserve"> </w:t>
      </w:r>
      <w:r>
        <w:t>co</w:t>
      </w:r>
      <w:r>
        <w:rPr>
          <w:spacing w:val="-2"/>
        </w:rPr>
        <w:t xml:space="preserve"> </w:t>
      </w:r>
      <w:r>
        <w:t>najmniej</w:t>
      </w:r>
      <w:r>
        <w:rPr>
          <w:spacing w:val="-6"/>
        </w:rPr>
        <w:t xml:space="preserve"> </w:t>
      </w:r>
      <w:r>
        <w:t>10%</w:t>
      </w:r>
      <w:r>
        <w:rPr>
          <w:spacing w:val="-1"/>
        </w:rPr>
        <w:t xml:space="preserve"> </w:t>
      </w:r>
      <w:r>
        <w:t>udziałów</w:t>
      </w:r>
      <w:r>
        <w:rPr>
          <w:spacing w:val="-1"/>
        </w:rPr>
        <w:t xml:space="preserve"> </w:t>
      </w:r>
      <w:r>
        <w:t>lub</w:t>
      </w:r>
      <w:r>
        <w:rPr>
          <w:spacing w:val="-2"/>
        </w:rPr>
        <w:t xml:space="preserve"> </w:t>
      </w:r>
      <w:r>
        <w:t>akcji,</w:t>
      </w:r>
      <w:r>
        <w:rPr>
          <w:spacing w:val="-4"/>
        </w:rPr>
        <w:t xml:space="preserve"> </w:t>
      </w:r>
      <w:r>
        <w:t>o</w:t>
      </w:r>
      <w:r>
        <w:rPr>
          <w:spacing w:val="-2"/>
        </w:rPr>
        <w:t xml:space="preserve"> </w:t>
      </w:r>
      <w:r>
        <w:t>ile</w:t>
      </w:r>
      <w:r>
        <w:rPr>
          <w:spacing w:val="-1"/>
        </w:rPr>
        <w:t xml:space="preserve"> </w:t>
      </w:r>
      <w:r>
        <w:t>niższy</w:t>
      </w:r>
      <w:r>
        <w:rPr>
          <w:spacing w:val="-2"/>
        </w:rPr>
        <w:t xml:space="preserve"> </w:t>
      </w:r>
      <w:r>
        <w:t>próg</w:t>
      </w:r>
      <w:r>
        <w:rPr>
          <w:spacing w:val="-5"/>
        </w:rPr>
        <w:t xml:space="preserve"> </w:t>
      </w:r>
      <w:r>
        <w:t>nie</w:t>
      </w:r>
      <w:r>
        <w:rPr>
          <w:spacing w:val="-4"/>
        </w:rPr>
        <w:t xml:space="preserve"> </w:t>
      </w:r>
      <w:r>
        <w:t>wynika</w:t>
      </w:r>
      <w:r>
        <w:rPr>
          <w:spacing w:val="-7"/>
        </w:rPr>
        <w:t xml:space="preserve"> </w:t>
      </w:r>
      <w:r>
        <w:t>z</w:t>
      </w:r>
      <w:r>
        <w:rPr>
          <w:spacing w:val="-2"/>
        </w:rPr>
        <w:t xml:space="preserve"> </w:t>
      </w:r>
      <w:r>
        <w:t>przepisów</w:t>
      </w:r>
      <w:r>
        <w:rPr>
          <w:spacing w:val="-1"/>
        </w:rPr>
        <w:t xml:space="preserve"> </w:t>
      </w:r>
      <w:r>
        <w:rPr>
          <w:spacing w:val="-2"/>
        </w:rPr>
        <w:t>prawa,</w:t>
      </w:r>
    </w:p>
    <w:p w14:paraId="58F18039" w14:textId="77777777" w:rsidR="00C9518E" w:rsidRDefault="00000000">
      <w:pPr>
        <w:pStyle w:val="Akapitzlist"/>
        <w:numPr>
          <w:ilvl w:val="0"/>
          <w:numId w:val="2"/>
        </w:numPr>
        <w:tabs>
          <w:tab w:val="left" w:pos="1286"/>
        </w:tabs>
        <w:spacing w:before="41"/>
        <w:ind w:left="1701" w:hanging="283"/>
      </w:pPr>
      <w:r>
        <w:t>pełnieniu</w:t>
      </w:r>
      <w:r>
        <w:rPr>
          <w:spacing w:val="44"/>
        </w:rPr>
        <w:t xml:space="preserve"> </w:t>
      </w:r>
      <w:r>
        <w:t>funkcji</w:t>
      </w:r>
      <w:r>
        <w:rPr>
          <w:spacing w:val="41"/>
        </w:rPr>
        <w:t xml:space="preserve"> </w:t>
      </w:r>
      <w:r>
        <w:t>członka</w:t>
      </w:r>
      <w:r>
        <w:rPr>
          <w:spacing w:val="44"/>
        </w:rPr>
        <w:t xml:space="preserve"> </w:t>
      </w:r>
      <w:r>
        <w:t>organu</w:t>
      </w:r>
      <w:r>
        <w:rPr>
          <w:spacing w:val="44"/>
        </w:rPr>
        <w:t xml:space="preserve"> </w:t>
      </w:r>
      <w:r>
        <w:t>nadzorczego</w:t>
      </w:r>
      <w:r>
        <w:rPr>
          <w:spacing w:val="46"/>
        </w:rPr>
        <w:t xml:space="preserve"> </w:t>
      </w:r>
      <w:r>
        <w:t>lub</w:t>
      </w:r>
      <w:r>
        <w:rPr>
          <w:spacing w:val="42"/>
        </w:rPr>
        <w:t xml:space="preserve"> </w:t>
      </w:r>
      <w:r>
        <w:t>zarządzającego,</w:t>
      </w:r>
      <w:r>
        <w:rPr>
          <w:spacing w:val="43"/>
        </w:rPr>
        <w:t xml:space="preserve"> </w:t>
      </w:r>
      <w:r>
        <w:t>prokurenta,</w:t>
      </w:r>
      <w:r>
        <w:rPr>
          <w:spacing w:val="-2"/>
        </w:rPr>
        <w:t xml:space="preserve"> pełnomocnika,</w:t>
      </w:r>
    </w:p>
    <w:p w14:paraId="43D0F1A9" w14:textId="77777777" w:rsidR="00C9518E" w:rsidRDefault="00000000">
      <w:pPr>
        <w:pStyle w:val="Akapitzlist"/>
        <w:numPr>
          <w:ilvl w:val="0"/>
          <w:numId w:val="2"/>
        </w:numPr>
        <w:tabs>
          <w:tab w:val="left" w:pos="1438"/>
        </w:tabs>
        <w:spacing w:before="38" w:line="276" w:lineRule="auto"/>
        <w:ind w:left="1701" w:right="115" w:hanging="283"/>
        <w:jc w:val="both"/>
      </w:pPr>
      <w:r>
        <w:t>pozostawaniu w związku małżeńskim, w stosunku pokrewieństwa lub powinowactwa w linii prostej, pokrewieństwa drugiego stopnia lub powinowactwa drugiego stopnia w linii bocznej lub w stosunku przysposobienia, opieki lub kurateli</w:t>
      </w:r>
    </w:p>
    <w:p w14:paraId="41D3A9E6" w14:textId="77777777" w:rsidR="00C9518E" w:rsidRDefault="00000000">
      <w:pPr>
        <w:pStyle w:val="Akapitzlist"/>
        <w:numPr>
          <w:ilvl w:val="0"/>
          <w:numId w:val="2"/>
        </w:numPr>
        <w:tabs>
          <w:tab w:val="left" w:pos="1368"/>
        </w:tabs>
        <w:spacing w:line="276" w:lineRule="auto"/>
        <w:ind w:left="1701" w:right="118" w:hanging="283"/>
        <w:jc w:val="both"/>
      </w:pPr>
      <w:r>
        <w:t>pozostawaniu we wspólnym pożyciu z Zamawiającym lub osobami upoważnionymi do zaciągania</w:t>
      </w:r>
      <w:r>
        <w:rPr>
          <w:spacing w:val="40"/>
        </w:rPr>
        <w:t xml:space="preserve"> </w:t>
      </w:r>
      <w:r>
        <w:t>zobowiązań</w:t>
      </w:r>
      <w:r>
        <w:rPr>
          <w:spacing w:val="-3"/>
        </w:rPr>
        <w:t xml:space="preserve"> </w:t>
      </w:r>
      <w:r>
        <w:t>w</w:t>
      </w:r>
      <w:r>
        <w:rPr>
          <w:spacing w:val="-3"/>
        </w:rPr>
        <w:t xml:space="preserve"> </w:t>
      </w:r>
      <w:r>
        <w:t>imieniu Zamawiającego lub</w:t>
      </w:r>
      <w:r>
        <w:rPr>
          <w:spacing w:val="-3"/>
        </w:rPr>
        <w:t xml:space="preserve"> </w:t>
      </w:r>
      <w:r>
        <w:t>osobami</w:t>
      </w:r>
      <w:r>
        <w:rPr>
          <w:spacing w:val="-2"/>
        </w:rPr>
        <w:t xml:space="preserve"> </w:t>
      </w:r>
      <w:r>
        <w:t>wykonującymi</w:t>
      </w:r>
      <w:r>
        <w:rPr>
          <w:spacing w:val="-2"/>
        </w:rPr>
        <w:t xml:space="preserve"> </w:t>
      </w:r>
      <w:r>
        <w:t>w imieniu</w:t>
      </w:r>
      <w:r>
        <w:rPr>
          <w:spacing w:val="-3"/>
        </w:rPr>
        <w:t xml:space="preserve"> </w:t>
      </w:r>
      <w:r>
        <w:t>Zamawiającego czynności</w:t>
      </w:r>
      <w:r>
        <w:rPr>
          <w:spacing w:val="-4"/>
        </w:rPr>
        <w:t xml:space="preserve"> </w:t>
      </w:r>
      <w:r>
        <w:lastRenderedPageBreak/>
        <w:t>związane z przeprowadzeniem procedury wyboru wykonawcy,</w:t>
      </w:r>
    </w:p>
    <w:p w14:paraId="7029BDA9" w14:textId="77777777" w:rsidR="00C9518E" w:rsidRDefault="00000000">
      <w:pPr>
        <w:pStyle w:val="Akapitzlist"/>
        <w:numPr>
          <w:ilvl w:val="0"/>
          <w:numId w:val="2"/>
        </w:numPr>
        <w:tabs>
          <w:tab w:val="left" w:pos="1290"/>
        </w:tabs>
        <w:spacing w:line="276" w:lineRule="auto"/>
        <w:ind w:left="1701" w:right="116" w:hanging="283"/>
        <w:jc w:val="both"/>
      </w:pPr>
      <w:r>
        <w:t>pozostawaniu z zamawiającym w takim stosunku prawnym lub faktycznym, że może to budzić</w:t>
      </w:r>
      <w:r>
        <w:rPr>
          <w:spacing w:val="40"/>
        </w:rPr>
        <w:t xml:space="preserve"> </w:t>
      </w:r>
      <w:r>
        <w:t>uzasadnione wątpliwości</w:t>
      </w:r>
      <w:r>
        <w:rPr>
          <w:spacing w:val="40"/>
        </w:rPr>
        <w:t xml:space="preserve"> </w:t>
      </w:r>
      <w:r>
        <w:t>co</w:t>
      </w:r>
      <w:r>
        <w:rPr>
          <w:spacing w:val="40"/>
        </w:rPr>
        <w:t xml:space="preserve"> </w:t>
      </w:r>
      <w:r>
        <w:t>do</w:t>
      </w:r>
      <w:r>
        <w:rPr>
          <w:spacing w:val="40"/>
        </w:rPr>
        <w:t xml:space="preserve"> </w:t>
      </w:r>
      <w:r>
        <w:t>bezstronności</w:t>
      </w:r>
      <w:r>
        <w:rPr>
          <w:spacing w:val="40"/>
        </w:rPr>
        <w:t xml:space="preserve"> </w:t>
      </w:r>
      <w:r>
        <w:t>lub</w:t>
      </w:r>
      <w:r>
        <w:rPr>
          <w:spacing w:val="40"/>
        </w:rPr>
        <w:t xml:space="preserve"> </w:t>
      </w:r>
      <w:r>
        <w:t>niezależności</w:t>
      </w:r>
      <w:r>
        <w:rPr>
          <w:spacing w:val="40"/>
        </w:rPr>
        <w:t xml:space="preserve"> </w:t>
      </w:r>
      <w:r>
        <w:t>w</w:t>
      </w:r>
      <w:r>
        <w:rPr>
          <w:spacing w:val="40"/>
        </w:rPr>
        <w:t xml:space="preserve"> </w:t>
      </w:r>
      <w:r>
        <w:t>związku</w:t>
      </w:r>
      <w:r>
        <w:rPr>
          <w:spacing w:val="40"/>
        </w:rPr>
        <w:t xml:space="preserve"> </w:t>
      </w:r>
      <w:r>
        <w:t>z postępowaniem o udzielenie zamówienia.</w:t>
      </w:r>
    </w:p>
    <w:p w14:paraId="0C5DE5D2" w14:textId="77777777" w:rsidR="00C9518E" w:rsidRDefault="00C9518E">
      <w:pPr>
        <w:pStyle w:val="Tekstpodstawowy"/>
        <w:spacing w:before="9"/>
      </w:pPr>
    </w:p>
    <w:p w14:paraId="6281994E" w14:textId="74C9E285" w:rsidR="0058731D" w:rsidRDefault="0058731D">
      <w:pPr>
        <w:pStyle w:val="Akapitzlist"/>
        <w:numPr>
          <w:ilvl w:val="0"/>
          <w:numId w:val="5"/>
        </w:numPr>
        <w:tabs>
          <w:tab w:val="left" w:pos="1238"/>
        </w:tabs>
        <w:spacing w:before="41" w:line="276" w:lineRule="auto"/>
        <w:ind w:left="1060" w:right="115" w:hanging="351"/>
        <w:jc w:val="both"/>
      </w:pPr>
      <w:bookmarkStart w:id="2" w:name="_Hlk180141169"/>
      <w:r>
        <w:t>w związku z zakazem udzielania lub dalszego wykonywania wszelkich zamówień publicznych lub koncesji objętych zakresem dyrektyw w sprawie zamówień publicznych</w:t>
      </w:r>
      <w:r w:rsidR="00973CFC">
        <w:t xml:space="preserve">, </w:t>
      </w:r>
      <w:r w:rsidR="00973CFC" w:rsidRPr="00973CFC">
        <w:t>a także zakresem art. 10 ust. 1, 3, ust. 6 lit. a)-e), ust. 8, 9 i 10, art. 11, 12, 13 i 14</w:t>
      </w:r>
      <w:r w:rsidR="00973CFC">
        <w:t xml:space="preserve"> dyrektywy 2014/23/UE, art. 7 i 8, art. 10 lit. b)-f) i lit. h)-j) dyrektywy 2014/24/</w:t>
      </w:r>
      <w:proofErr w:type="spellStart"/>
      <w:r w:rsidR="00973CFC">
        <w:t>UE,art</w:t>
      </w:r>
      <w:proofErr w:type="spellEnd"/>
      <w:r w:rsidR="00973CFC">
        <w:t>. 18, art. 21 lit. b)-e) i lit. g)-i), art. 29 i 30 dyrektywy 2014/25/UE oraz art. 13 lit. a)-d), lit. f)-h) i lit. j) dyrektywy 2009/81/WE</w:t>
      </w:r>
      <w:r w:rsidR="00353EA5">
        <w:t>,</w:t>
      </w:r>
      <w:r>
        <w:t xml:space="preserve"> nie </w:t>
      </w:r>
      <w:r w:rsidR="003D7A77">
        <w:t xml:space="preserve">są </w:t>
      </w:r>
      <w:r>
        <w:t>jednym z, nie działa</w:t>
      </w:r>
      <w:r w:rsidR="003D7A77">
        <w:t>ją</w:t>
      </w:r>
      <w:r>
        <w:t xml:space="preserve"> na rzecz lub z udziałem</w:t>
      </w:r>
      <w:bookmarkEnd w:id="2"/>
      <w:r>
        <w:t>:</w:t>
      </w:r>
    </w:p>
    <w:p w14:paraId="20E32073" w14:textId="77777777" w:rsidR="0058731D" w:rsidRDefault="0058731D">
      <w:pPr>
        <w:pStyle w:val="Akapitzlist"/>
        <w:numPr>
          <w:ilvl w:val="0"/>
          <w:numId w:val="6"/>
        </w:numPr>
        <w:tabs>
          <w:tab w:val="left" w:pos="1238"/>
        </w:tabs>
        <w:spacing w:before="41" w:line="276" w:lineRule="auto"/>
        <w:ind w:right="115"/>
        <w:jc w:val="both"/>
      </w:pPr>
      <w:r>
        <w:t>obywateli rosyjskich lub osób fizycznych lub prawnych, podmiotów lub organów z siedzibą w Rosji;</w:t>
      </w:r>
    </w:p>
    <w:p w14:paraId="4460B0D2" w14:textId="77777777" w:rsidR="0058731D" w:rsidRDefault="0058731D">
      <w:pPr>
        <w:pStyle w:val="Akapitzlist"/>
        <w:numPr>
          <w:ilvl w:val="0"/>
          <w:numId w:val="6"/>
        </w:numPr>
        <w:tabs>
          <w:tab w:val="left" w:pos="1238"/>
        </w:tabs>
        <w:spacing w:before="41" w:line="276" w:lineRule="auto"/>
        <w:ind w:right="115"/>
        <w:jc w:val="both"/>
      </w:pPr>
      <w:r>
        <w:t>osób prawnych, podmiotów lub organów, do których prawa własności bezpośrednio lub pośrednio w ponad 50 % należą do podmiotu, o którym mowa w lit. a); lub</w:t>
      </w:r>
    </w:p>
    <w:p w14:paraId="4C6C4859" w14:textId="77777777" w:rsidR="0058731D" w:rsidRDefault="0058731D">
      <w:pPr>
        <w:pStyle w:val="Akapitzlist"/>
        <w:numPr>
          <w:ilvl w:val="0"/>
          <w:numId w:val="6"/>
        </w:numPr>
        <w:tabs>
          <w:tab w:val="left" w:pos="1238"/>
        </w:tabs>
        <w:spacing w:before="41" w:line="276" w:lineRule="auto"/>
        <w:ind w:right="115"/>
        <w:jc w:val="both"/>
      </w:pPr>
      <w:r>
        <w:t>osób fizycznych lub prawnych, podmiotów lub organów działających w imieniu lub pod kierunkiem podmiotu, o którym mowa w lit. a) lub b), w tym podwykonawców, dostawców lub podmiotów, na których zdolności polega się w rozumieniu dyrektyw w sprawie zamówień publicznych, w przypadku, gdy przypada na nich ponad 10 % wartości zamówienia.</w:t>
      </w:r>
    </w:p>
    <w:p w14:paraId="07DCD4C5" w14:textId="000F133D" w:rsidR="00C9518E" w:rsidRDefault="00C9518E" w:rsidP="0058731D">
      <w:pPr>
        <w:pStyle w:val="Akapitzlist"/>
        <w:tabs>
          <w:tab w:val="left" w:pos="1238"/>
        </w:tabs>
        <w:spacing w:before="41" w:line="276" w:lineRule="auto"/>
        <w:ind w:right="115"/>
        <w:jc w:val="both"/>
      </w:pPr>
    </w:p>
    <w:p w14:paraId="1E5A2553" w14:textId="1DB0E1DF" w:rsidR="00C9518E" w:rsidRDefault="00000000">
      <w:pPr>
        <w:pStyle w:val="Tekstpodstawowy"/>
        <w:spacing w:line="276" w:lineRule="auto"/>
        <w:ind w:left="1027" w:right="115"/>
        <w:jc w:val="both"/>
      </w:pPr>
      <w:r>
        <w:t xml:space="preserve">Ocena spełnienia warunków udziału w postępowaniu zostanie dokonana w oparciu o złożone </w:t>
      </w:r>
      <w:r w:rsidR="005478AC">
        <w:t>o</w:t>
      </w:r>
      <w:r>
        <w:t>świadczenie Wykonawcy o</w:t>
      </w:r>
      <w:r>
        <w:rPr>
          <w:spacing w:val="36"/>
        </w:rPr>
        <w:t xml:space="preserve"> </w:t>
      </w:r>
      <w:r>
        <w:t>spełnieniu ww. warunków, według wzoru stanowiącego</w:t>
      </w:r>
      <w:r>
        <w:rPr>
          <w:spacing w:val="-7"/>
        </w:rPr>
        <w:t xml:space="preserve"> </w:t>
      </w:r>
      <w:r>
        <w:t>załącznik</w:t>
      </w:r>
      <w:r>
        <w:rPr>
          <w:spacing w:val="-9"/>
        </w:rPr>
        <w:t xml:space="preserve"> </w:t>
      </w:r>
      <w:r>
        <w:t>nr</w:t>
      </w:r>
      <w:r>
        <w:rPr>
          <w:spacing w:val="-9"/>
        </w:rPr>
        <w:t xml:space="preserve"> </w:t>
      </w:r>
      <w:r>
        <w:t>2</w:t>
      </w:r>
      <w:r w:rsidR="000C499A">
        <w:t xml:space="preserve"> i 3</w:t>
      </w:r>
      <w:r>
        <w:rPr>
          <w:spacing w:val="-6"/>
        </w:rPr>
        <w:t xml:space="preserve"> </w:t>
      </w:r>
      <w:r>
        <w:t>do</w:t>
      </w:r>
      <w:r>
        <w:rPr>
          <w:spacing w:val="-6"/>
        </w:rPr>
        <w:t xml:space="preserve"> </w:t>
      </w:r>
      <w:r>
        <w:t>zapytania</w:t>
      </w:r>
      <w:r>
        <w:rPr>
          <w:spacing w:val="-9"/>
        </w:rPr>
        <w:t xml:space="preserve"> </w:t>
      </w:r>
      <w:r>
        <w:t>ofertowego.</w:t>
      </w:r>
    </w:p>
    <w:p w14:paraId="307BBD84" w14:textId="77777777" w:rsidR="00C9518E" w:rsidRDefault="00C9518E">
      <w:pPr>
        <w:pStyle w:val="Tekstpodstawowy"/>
        <w:spacing w:before="80"/>
      </w:pPr>
    </w:p>
    <w:p w14:paraId="16224866" w14:textId="77777777" w:rsidR="00C9518E" w:rsidRDefault="00000000">
      <w:pPr>
        <w:pStyle w:val="Nagwek1"/>
        <w:numPr>
          <w:ilvl w:val="0"/>
          <w:numId w:val="3"/>
        </w:numPr>
        <w:tabs>
          <w:tab w:val="left" w:pos="1027"/>
        </w:tabs>
        <w:ind w:hanging="792"/>
        <w:jc w:val="left"/>
      </w:pPr>
      <w:r>
        <w:t>TERMIN</w:t>
      </w:r>
      <w:r>
        <w:rPr>
          <w:spacing w:val="-10"/>
        </w:rPr>
        <w:t xml:space="preserve"> </w:t>
      </w:r>
      <w:r>
        <w:t>WYKONANIA</w:t>
      </w:r>
      <w:r>
        <w:rPr>
          <w:spacing w:val="-10"/>
        </w:rPr>
        <w:t xml:space="preserve"> </w:t>
      </w:r>
      <w:r>
        <w:rPr>
          <w:spacing w:val="-2"/>
        </w:rPr>
        <w:t>ZAMÓWIENIA</w:t>
      </w:r>
    </w:p>
    <w:p w14:paraId="3C40238F" w14:textId="377539F8" w:rsidR="00C9518E" w:rsidRPr="00D67555" w:rsidRDefault="00000000" w:rsidP="00123B84">
      <w:pPr>
        <w:pStyle w:val="Akapitzlist"/>
        <w:tabs>
          <w:tab w:val="left" w:pos="1134"/>
        </w:tabs>
        <w:spacing w:before="41" w:line="276" w:lineRule="auto"/>
        <w:ind w:left="1134" w:right="113"/>
      </w:pPr>
      <w:r w:rsidRPr="00D67555">
        <w:t xml:space="preserve">Zamawiający wymaga, aby zamówienie było wykonane </w:t>
      </w:r>
      <w:r w:rsidR="00FA187F" w:rsidRPr="00D631B6">
        <w:rPr>
          <w:b/>
          <w:bCs/>
        </w:rPr>
        <w:t xml:space="preserve">w terminie </w:t>
      </w:r>
      <w:r w:rsidR="00453D47">
        <w:rPr>
          <w:b/>
          <w:bCs/>
        </w:rPr>
        <w:t>30</w:t>
      </w:r>
      <w:r w:rsidR="00123B84" w:rsidRPr="00D631B6">
        <w:rPr>
          <w:b/>
          <w:bCs/>
        </w:rPr>
        <w:t xml:space="preserve"> dni</w:t>
      </w:r>
      <w:r w:rsidR="00123B84">
        <w:t xml:space="preserve"> od dnia podpisania umowy z wykonawcą.</w:t>
      </w:r>
      <w:r w:rsidR="002F359F">
        <w:t xml:space="preserve"> Wzór umowy z wykonawcą stanowi załącznik nr 4 do zapytania ofertowego.</w:t>
      </w:r>
    </w:p>
    <w:p w14:paraId="71301F9E" w14:textId="77777777" w:rsidR="00C9518E" w:rsidRDefault="00C9518E">
      <w:pPr>
        <w:pStyle w:val="Tekstpodstawowy"/>
        <w:spacing w:before="6"/>
      </w:pPr>
    </w:p>
    <w:p w14:paraId="5E39E9EE" w14:textId="77777777" w:rsidR="00C9518E" w:rsidRDefault="00000000">
      <w:pPr>
        <w:pStyle w:val="Nagwek1"/>
        <w:numPr>
          <w:ilvl w:val="0"/>
          <w:numId w:val="3"/>
        </w:numPr>
        <w:tabs>
          <w:tab w:val="left" w:pos="1027"/>
        </w:tabs>
        <w:ind w:hanging="665"/>
        <w:jc w:val="left"/>
      </w:pPr>
      <w:r>
        <w:rPr>
          <w:spacing w:val="-2"/>
        </w:rPr>
        <w:t>WYMAGANIA</w:t>
      </w:r>
      <w:r>
        <w:rPr>
          <w:spacing w:val="3"/>
        </w:rPr>
        <w:t xml:space="preserve"> </w:t>
      </w:r>
      <w:r>
        <w:rPr>
          <w:spacing w:val="-2"/>
        </w:rPr>
        <w:t>DOTYCZĄCE</w:t>
      </w:r>
      <w:r>
        <w:rPr>
          <w:spacing w:val="2"/>
        </w:rPr>
        <w:t xml:space="preserve"> </w:t>
      </w:r>
      <w:r>
        <w:rPr>
          <w:spacing w:val="-2"/>
        </w:rPr>
        <w:t>WADIUM</w:t>
      </w:r>
    </w:p>
    <w:p w14:paraId="6CA52576" w14:textId="16D93A9B" w:rsidR="00C9518E" w:rsidRPr="002B32C2" w:rsidRDefault="002B32C2" w:rsidP="00BB5F77">
      <w:pPr>
        <w:tabs>
          <w:tab w:val="left" w:pos="1599"/>
        </w:tabs>
        <w:spacing w:before="34"/>
        <w:ind w:left="1027"/>
      </w:pPr>
      <w:r w:rsidRPr="002B32C2">
        <w:t>Nie dotyczy</w:t>
      </w:r>
      <w:r w:rsidR="003D09CF">
        <w:t>.</w:t>
      </w:r>
    </w:p>
    <w:p w14:paraId="102060C0" w14:textId="77777777" w:rsidR="000B49AB" w:rsidRDefault="000B49AB" w:rsidP="000B49AB">
      <w:pPr>
        <w:pStyle w:val="Nagwek1"/>
        <w:tabs>
          <w:tab w:val="left" w:pos="1027"/>
        </w:tabs>
        <w:jc w:val="right"/>
      </w:pPr>
    </w:p>
    <w:p w14:paraId="5F742F92" w14:textId="3D4ACC4A" w:rsidR="00350230" w:rsidRDefault="00350230">
      <w:pPr>
        <w:pStyle w:val="Nagwek1"/>
        <w:numPr>
          <w:ilvl w:val="0"/>
          <w:numId w:val="3"/>
        </w:numPr>
        <w:tabs>
          <w:tab w:val="left" w:pos="1027"/>
        </w:tabs>
        <w:ind w:left="1166" w:hanging="665"/>
        <w:jc w:val="left"/>
      </w:pPr>
      <w:r>
        <w:t>WARUNKI ZMIANY UMOWY</w:t>
      </w:r>
    </w:p>
    <w:p w14:paraId="0751D73F" w14:textId="77777777" w:rsidR="00350230" w:rsidRDefault="00350230" w:rsidP="00350230">
      <w:pPr>
        <w:pStyle w:val="Nagwek1"/>
        <w:tabs>
          <w:tab w:val="left" w:pos="1027"/>
        </w:tabs>
        <w:jc w:val="right"/>
      </w:pPr>
    </w:p>
    <w:p w14:paraId="69BB523E" w14:textId="77777777" w:rsidR="00350230" w:rsidRDefault="00350230" w:rsidP="00350230">
      <w:pPr>
        <w:pStyle w:val="Standard"/>
        <w:spacing w:before="57" w:after="62"/>
        <w:ind w:left="1027"/>
        <w:jc w:val="both"/>
        <w:rPr>
          <w:rFonts w:ascii="Carlito" w:eastAsia="Carlito" w:hAnsi="Carlito" w:cs="Carlito"/>
          <w:kern w:val="0"/>
          <w:sz w:val="22"/>
          <w:szCs w:val="22"/>
          <w:lang w:eastAsia="en-US"/>
        </w:rPr>
      </w:pPr>
      <w:r w:rsidRPr="005273A5">
        <w:rPr>
          <w:rFonts w:ascii="Carlito" w:eastAsia="Carlito" w:hAnsi="Carlito" w:cs="Carlito"/>
          <w:kern w:val="0"/>
          <w:sz w:val="22"/>
          <w:szCs w:val="22"/>
          <w:lang w:eastAsia="en-US"/>
        </w:rPr>
        <w:t>Zamawiający dopuszcza możliwość dokonania zmian postanowień zawartej umowy w stosunku do treści oferty, na podstawie której dokonano wyboru oferenta w przypadku:</w:t>
      </w:r>
    </w:p>
    <w:p w14:paraId="659BDE17" w14:textId="77777777" w:rsidR="00F606F2" w:rsidRPr="00F606F2" w:rsidRDefault="00F606F2">
      <w:pPr>
        <w:pStyle w:val="Standard"/>
        <w:numPr>
          <w:ilvl w:val="0"/>
          <w:numId w:val="10"/>
        </w:numPr>
        <w:spacing w:before="57" w:after="62"/>
        <w:ind w:left="1747"/>
        <w:jc w:val="both"/>
        <w:rPr>
          <w:rFonts w:ascii="Carlito" w:eastAsia="Carlito" w:hAnsi="Carlito" w:cs="Carlito"/>
          <w:kern w:val="0"/>
          <w:sz w:val="22"/>
          <w:szCs w:val="22"/>
          <w:lang w:eastAsia="en-US"/>
        </w:rPr>
      </w:pPr>
      <w:r w:rsidRPr="00F606F2">
        <w:rPr>
          <w:rFonts w:ascii="Carlito" w:eastAsia="Carlito" w:hAnsi="Carlito" w:cs="Carlito"/>
          <w:kern w:val="0"/>
          <w:sz w:val="22"/>
          <w:szCs w:val="22"/>
          <w:lang w:eastAsia="en-US"/>
        </w:rPr>
        <w:t>zmiany sposobu realizacji umowy lub zmiany zakresu świadczeń Wykonawcy, w przypadku zmiany przepisów prawa opublikowanych w Dzienniku Urzędowym Unii Europejskiej, Dzienniku Ustaw, Monitorze Polskim lub Dzienniku Urzędowym odpowiedniego ministra,</w:t>
      </w:r>
    </w:p>
    <w:p w14:paraId="27A40D2C" w14:textId="77777777" w:rsidR="00F606F2" w:rsidRPr="00F606F2" w:rsidRDefault="00F606F2">
      <w:pPr>
        <w:pStyle w:val="Standard"/>
        <w:numPr>
          <w:ilvl w:val="0"/>
          <w:numId w:val="10"/>
        </w:numPr>
        <w:spacing w:before="57" w:after="62"/>
        <w:ind w:left="1747"/>
        <w:jc w:val="both"/>
        <w:rPr>
          <w:rFonts w:ascii="Carlito" w:eastAsia="Carlito" w:hAnsi="Carlito" w:cs="Carlito"/>
          <w:kern w:val="0"/>
          <w:sz w:val="22"/>
          <w:szCs w:val="22"/>
          <w:lang w:eastAsia="en-US"/>
        </w:rPr>
      </w:pPr>
      <w:r w:rsidRPr="00F606F2">
        <w:rPr>
          <w:rFonts w:ascii="Carlito" w:eastAsia="Carlito" w:hAnsi="Carlito" w:cs="Carlito"/>
          <w:kern w:val="0"/>
          <w:sz w:val="22"/>
          <w:szCs w:val="22"/>
          <w:lang w:eastAsia="en-US"/>
        </w:rPr>
        <w:t>terminu realizacji umowy:</w:t>
      </w:r>
    </w:p>
    <w:p w14:paraId="5B9A0B47" w14:textId="524B0770" w:rsidR="00F606F2" w:rsidRPr="00F606F2" w:rsidRDefault="00F606F2" w:rsidP="00DF59EB">
      <w:pPr>
        <w:pStyle w:val="Standard"/>
        <w:spacing w:before="57" w:after="62"/>
        <w:ind w:left="1747"/>
        <w:jc w:val="both"/>
        <w:rPr>
          <w:rFonts w:ascii="Carlito" w:eastAsia="Carlito" w:hAnsi="Carlito" w:cs="Carlito"/>
          <w:kern w:val="0"/>
          <w:sz w:val="22"/>
          <w:szCs w:val="22"/>
          <w:lang w:eastAsia="en-US"/>
        </w:rPr>
      </w:pPr>
      <w:r>
        <w:rPr>
          <w:rFonts w:ascii="Carlito" w:eastAsia="Carlito" w:hAnsi="Carlito" w:cs="Carlito"/>
          <w:kern w:val="0"/>
          <w:sz w:val="22"/>
          <w:szCs w:val="22"/>
          <w:lang w:eastAsia="en-US"/>
        </w:rPr>
        <w:t xml:space="preserve">- </w:t>
      </w:r>
      <w:r w:rsidRPr="00F606F2">
        <w:rPr>
          <w:rFonts w:ascii="Carlito" w:eastAsia="Carlito" w:hAnsi="Carlito" w:cs="Carlito"/>
          <w:kern w:val="0"/>
          <w:sz w:val="22"/>
          <w:szCs w:val="22"/>
          <w:lang w:eastAsia="en-US"/>
        </w:rPr>
        <w:t>z powodu okoliczności leżących po stronie Zamawiającego, o czas trwania tych okoliczności,</w:t>
      </w:r>
    </w:p>
    <w:p w14:paraId="3FAF88C5" w14:textId="14C52890" w:rsidR="00F606F2" w:rsidRPr="00F606F2" w:rsidRDefault="00F606F2" w:rsidP="00DF59EB">
      <w:pPr>
        <w:pStyle w:val="Standard"/>
        <w:spacing w:before="57" w:after="62"/>
        <w:ind w:left="1747"/>
        <w:jc w:val="both"/>
        <w:rPr>
          <w:rFonts w:ascii="Carlito" w:eastAsia="Carlito" w:hAnsi="Carlito" w:cs="Carlito"/>
          <w:kern w:val="0"/>
          <w:sz w:val="22"/>
          <w:szCs w:val="22"/>
          <w:lang w:eastAsia="en-US"/>
        </w:rPr>
      </w:pPr>
      <w:r>
        <w:rPr>
          <w:rFonts w:ascii="Carlito" w:eastAsia="Carlito" w:hAnsi="Carlito" w:cs="Carlito"/>
          <w:kern w:val="0"/>
          <w:sz w:val="22"/>
          <w:szCs w:val="22"/>
          <w:lang w:eastAsia="en-US"/>
        </w:rPr>
        <w:t xml:space="preserve">- </w:t>
      </w:r>
      <w:r w:rsidRPr="00F606F2">
        <w:rPr>
          <w:rFonts w:ascii="Carlito" w:eastAsia="Carlito" w:hAnsi="Carlito" w:cs="Carlito"/>
          <w:kern w:val="0"/>
          <w:sz w:val="22"/>
          <w:szCs w:val="22"/>
          <w:lang w:eastAsia="en-US"/>
        </w:rPr>
        <w:t>z powodu wystąpienia okoliczności, nadzwyczajnych, których Wykonawca oraz Zamawiający nie mogli przewidzieć, a wystąpiły w trakcie realizacji przedmiotu umowy, o czas trwania tych okoliczności,</w:t>
      </w:r>
    </w:p>
    <w:p w14:paraId="5255EF40" w14:textId="4482B2C7" w:rsidR="00350230" w:rsidRPr="00A327AB" w:rsidRDefault="00F606F2" w:rsidP="00DF59EB">
      <w:pPr>
        <w:pStyle w:val="Standard"/>
        <w:spacing w:before="57" w:after="62"/>
        <w:ind w:left="1747"/>
        <w:jc w:val="both"/>
        <w:rPr>
          <w:rFonts w:ascii="Carlito" w:eastAsia="Carlito" w:hAnsi="Carlito" w:cs="Carlito"/>
          <w:kern w:val="0"/>
          <w:sz w:val="22"/>
          <w:szCs w:val="22"/>
          <w:lang w:eastAsia="en-US"/>
        </w:rPr>
      </w:pPr>
      <w:r>
        <w:rPr>
          <w:rFonts w:ascii="Carlito" w:eastAsia="Carlito" w:hAnsi="Carlito" w:cs="Carlito"/>
          <w:kern w:val="0"/>
          <w:sz w:val="22"/>
          <w:szCs w:val="22"/>
          <w:lang w:eastAsia="en-US"/>
        </w:rPr>
        <w:t xml:space="preserve">- </w:t>
      </w:r>
      <w:r w:rsidRPr="00F606F2">
        <w:rPr>
          <w:rFonts w:ascii="Carlito" w:eastAsia="Carlito" w:hAnsi="Carlito" w:cs="Carlito"/>
          <w:kern w:val="0"/>
          <w:sz w:val="22"/>
          <w:szCs w:val="22"/>
          <w:lang w:eastAsia="en-US"/>
        </w:rPr>
        <w:t>w przypadku zaistnienia siły wyższej, o czas trwania siły wyższej uniemożliwiającej prawidłowe wykonanie dostawy</w:t>
      </w:r>
      <w:r w:rsidR="00350230" w:rsidRPr="00A327AB">
        <w:rPr>
          <w:rFonts w:ascii="Carlito" w:eastAsia="Carlito" w:hAnsi="Carlito" w:cs="Carlito"/>
          <w:kern w:val="0"/>
          <w:sz w:val="22"/>
          <w:szCs w:val="22"/>
          <w:lang w:eastAsia="en-US"/>
        </w:rPr>
        <w:t>.</w:t>
      </w:r>
    </w:p>
    <w:p w14:paraId="525D841A" w14:textId="45C84BA8" w:rsidR="00350230" w:rsidRDefault="00350230" w:rsidP="00350230">
      <w:pPr>
        <w:pStyle w:val="Nagwek1"/>
        <w:tabs>
          <w:tab w:val="left" w:pos="1027"/>
        </w:tabs>
        <w:jc w:val="right"/>
      </w:pPr>
    </w:p>
    <w:p w14:paraId="4A98B568" w14:textId="77777777" w:rsidR="00350230" w:rsidRDefault="00350230" w:rsidP="00350230">
      <w:pPr>
        <w:pStyle w:val="Nagwek1"/>
        <w:tabs>
          <w:tab w:val="left" w:pos="1027"/>
        </w:tabs>
        <w:jc w:val="right"/>
      </w:pPr>
    </w:p>
    <w:p w14:paraId="2F842BCD" w14:textId="294B8C99" w:rsidR="00C9518E" w:rsidRDefault="00000000">
      <w:pPr>
        <w:pStyle w:val="Nagwek1"/>
        <w:numPr>
          <w:ilvl w:val="0"/>
          <w:numId w:val="3"/>
        </w:numPr>
        <w:tabs>
          <w:tab w:val="left" w:pos="1027"/>
        </w:tabs>
        <w:ind w:hanging="665"/>
        <w:jc w:val="left"/>
      </w:pPr>
      <w:r>
        <w:t>SPOSÓB</w:t>
      </w:r>
      <w:r>
        <w:rPr>
          <w:spacing w:val="-4"/>
        </w:rPr>
        <w:t xml:space="preserve"> </w:t>
      </w:r>
      <w:r>
        <w:t>OBLICZENIA</w:t>
      </w:r>
      <w:r>
        <w:rPr>
          <w:spacing w:val="-5"/>
        </w:rPr>
        <w:t xml:space="preserve"> </w:t>
      </w:r>
      <w:r>
        <w:rPr>
          <w:spacing w:val="-4"/>
        </w:rPr>
        <w:t>CENY</w:t>
      </w:r>
    </w:p>
    <w:p w14:paraId="7C911882" w14:textId="77777777" w:rsidR="00C9518E" w:rsidRDefault="00000000">
      <w:pPr>
        <w:pStyle w:val="Akapitzlist"/>
        <w:numPr>
          <w:ilvl w:val="1"/>
          <w:numId w:val="3"/>
        </w:numPr>
        <w:tabs>
          <w:tab w:val="left" w:pos="1235"/>
        </w:tabs>
        <w:spacing w:before="39" w:line="276" w:lineRule="auto"/>
        <w:ind w:left="960" w:right="114" w:firstLine="0"/>
        <w:jc w:val="both"/>
      </w:pPr>
      <w:r>
        <w:t>Podana w ofercie cena musi uwzględniać wszystkie wymagania Zamawiającego określone w niniejszym zapytaniu oraz obejmować wszelkie koszty, jakie poniesie Wykonawca z tytułu należytego oraz zgodnego z obowiązującymi przepisami wykonania przedmiotu zamówienia.</w:t>
      </w:r>
    </w:p>
    <w:p w14:paraId="6566268A" w14:textId="2EC40CBA" w:rsidR="00C9518E" w:rsidRDefault="00000000">
      <w:pPr>
        <w:pStyle w:val="Akapitzlist"/>
        <w:numPr>
          <w:ilvl w:val="1"/>
          <w:numId w:val="3"/>
        </w:numPr>
        <w:tabs>
          <w:tab w:val="left" w:pos="1180"/>
        </w:tabs>
        <w:spacing w:line="276" w:lineRule="auto"/>
        <w:ind w:left="960" w:right="115" w:firstLine="0"/>
        <w:jc w:val="both"/>
      </w:pPr>
      <w:r>
        <w:t xml:space="preserve">Cena </w:t>
      </w:r>
      <w:r w:rsidR="00956F0E">
        <w:t xml:space="preserve">netto </w:t>
      </w:r>
      <w:r>
        <w:t>winna być wyrażona w złotych polskich ( PLN )</w:t>
      </w:r>
      <w:r>
        <w:rPr>
          <w:spacing w:val="-1"/>
        </w:rPr>
        <w:t xml:space="preserve"> </w:t>
      </w:r>
    </w:p>
    <w:p w14:paraId="1AE16AF4" w14:textId="53B11067" w:rsidR="00C9518E" w:rsidRDefault="00000000">
      <w:pPr>
        <w:pStyle w:val="Akapitzlist"/>
        <w:numPr>
          <w:ilvl w:val="1"/>
          <w:numId w:val="3"/>
        </w:numPr>
        <w:tabs>
          <w:tab w:val="left" w:pos="1175"/>
        </w:tabs>
        <w:spacing w:line="276" w:lineRule="auto"/>
        <w:ind w:left="960" w:right="115" w:firstLine="0"/>
        <w:jc w:val="both"/>
      </w:pPr>
      <w:r>
        <w:t>Jeżeli</w:t>
      </w:r>
      <w:r>
        <w:rPr>
          <w:spacing w:val="-4"/>
        </w:rPr>
        <w:t xml:space="preserve"> </w:t>
      </w:r>
      <w:r>
        <w:t>zaoferowana</w:t>
      </w:r>
      <w:r>
        <w:rPr>
          <w:spacing w:val="-4"/>
        </w:rPr>
        <w:t xml:space="preserve"> </w:t>
      </w:r>
      <w:r>
        <w:t>cena</w:t>
      </w:r>
      <w:r>
        <w:rPr>
          <w:spacing w:val="-5"/>
        </w:rPr>
        <w:t xml:space="preserve"> </w:t>
      </w:r>
      <w:r>
        <w:t>lub</w:t>
      </w:r>
      <w:r>
        <w:rPr>
          <w:spacing w:val="-4"/>
        </w:rPr>
        <w:t xml:space="preserve"> </w:t>
      </w:r>
      <w:r>
        <w:t>koszt</w:t>
      </w:r>
      <w:r>
        <w:rPr>
          <w:spacing w:val="-4"/>
        </w:rPr>
        <w:t xml:space="preserve"> </w:t>
      </w:r>
      <w:r>
        <w:t>wydają</w:t>
      </w:r>
      <w:r>
        <w:rPr>
          <w:spacing w:val="-4"/>
        </w:rPr>
        <w:t xml:space="preserve"> </w:t>
      </w:r>
      <w:r>
        <w:t>się</w:t>
      </w:r>
      <w:r>
        <w:rPr>
          <w:spacing w:val="-4"/>
        </w:rPr>
        <w:t xml:space="preserve"> </w:t>
      </w:r>
      <w:r>
        <w:t>rażąco</w:t>
      </w:r>
      <w:r>
        <w:rPr>
          <w:spacing w:val="-5"/>
        </w:rPr>
        <w:t xml:space="preserve"> </w:t>
      </w:r>
      <w:r>
        <w:t>niskie</w:t>
      </w:r>
      <w:r>
        <w:rPr>
          <w:spacing w:val="-4"/>
        </w:rPr>
        <w:t xml:space="preserve"> </w:t>
      </w:r>
      <w:r>
        <w:t>w</w:t>
      </w:r>
      <w:r>
        <w:rPr>
          <w:spacing w:val="-3"/>
        </w:rPr>
        <w:t xml:space="preserve"> </w:t>
      </w:r>
      <w:r>
        <w:t>stosunku</w:t>
      </w:r>
      <w:r>
        <w:rPr>
          <w:spacing w:val="-4"/>
        </w:rPr>
        <w:t xml:space="preserve"> </w:t>
      </w:r>
      <w:r>
        <w:t>do</w:t>
      </w:r>
      <w:r>
        <w:rPr>
          <w:spacing w:val="-4"/>
        </w:rPr>
        <w:t xml:space="preserve"> </w:t>
      </w:r>
      <w:r>
        <w:t>przedmiotu</w:t>
      </w:r>
      <w:r>
        <w:rPr>
          <w:spacing w:val="-6"/>
        </w:rPr>
        <w:t xml:space="preserve"> </w:t>
      </w:r>
      <w:r>
        <w:t>zamówienia,</w:t>
      </w:r>
      <w:r>
        <w:rPr>
          <w:spacing w:val="-4"/>
        </w:rPr>
        <w:t xml:space="preserve"> </w:t>
      </w:r>
      <w:r>
        <w:t>tj.</w:t>
      </w:r>
      <w:r>
        <w:rPr>
          <w:spacing w:val="-5"/>
        </w:rPr>
        <w:t xml:space="preserve"> </w:t>
      </w:r>
      <w:r>
        <w:t>różnią</w:t>
      </w:r>
      <w:r>
        <w:rPr>
          <w:spacing w:val="-4"/>
        </w:rPr>
        <w:t xml:space="preserve"> </w:t>
      </w:r>
      <w:r>
        <w:t>się o</w:t>
      </w:r>
      <w:r>
        <w:rPr>
          <w:spacing w:val="-4"/>
        </w:rPr>
        <w:t xml:space="preserve"> </w:t>
      </w:r>
      <w:r>
        <w:t>więcej</w:t>
      </w:r>
      <w:r>
        <w:rPr>
          <w:spacing w:val="-6"/>
        </w:rPr>
        <w:t xml:space="preserve"> </w:t>
      </w:r>
      <w:r>
        <w:t>niż</w:t>
      </w:r>
      <w:r>
        <w:rPr>
          <w:spacing w:val="-5"/>
        </w:rPr>
        <w:t xml:space="preserve"> </w:t>
      </w:r>
      <w:r>
        <w:t>30%</w:t>
      </w:r>
      <w:r>
        <w:rPr>
          <w:spacing w:val="-6"/>
        </w:rPr>
        <w:t xml:space="preserve"> </w:t>
      </w:r>
      <w:r>
        <w:t>od</w:t>
      </w:r>
      <w:r>
        <w:rPr>
          <w:spacing w:val="-6"/>
        </w:rPr>
        <w:t xml:space="preserve"> </w:t>
      </w:r>
      <w:r>
        <w:t>średniej</w:t>
      </w:r>
      <w:r>
        <w:rPr>
          <w:spacing w:val="-4"/>
        </w:rPr>
        <w:t xml:space="preserve"> </w:t>
      </w:r>
      <w:r>
        <w:t>arytmetycznej</w:t>
      </w:r>
      <w:r>
        <w:rPr>
          <w:spacing w:val="-4"/>
        </w:rPr>
        <w:t xml:space="preserve"> </w:t>
      </w:r>
      <w:r>
        <w:t>cen</w:t>
      </w:r>
      <w:r>
        <w:rPr>
          <w:spacing w:val="-5"/>
        </w:rPr>
        <w:t xml:space="preserve"> </w:t>
      </w:r>
      <w:r>
        <w:t>wszystkich</w:t>
      </w:r>
      <w:r>
        <w:rPr>
          <w:spacing w:val="-5"/>
        </w:rPr>
        <w:t xml:space="preserve"> </w:t>
      </w:r>
      <w:r>
        <w:t>ważnych</w:t>
      </w:r>
      <w:r>
        <w:rPr>
          <w:spacing w:val="-5"/>
        </w:rPr>
        <w:t xml:space="preserve"> </w:t>
      </w:r>
      <w:r>
        <w:t>ofert</w:t>
      </w:r>
      <w:r>
        <w:rPr>
          <w:spacing w:val="-3"/>
        </w:rPr>
        <w:t xml:space="preserve"> </w:t>
      </w:r>
      <w:r>
        <w:t>niepodlegających</w:t>
      </w:r>
      <w:r>
        <w:rPr>
          <w:spacing w:val="-7"/>
        </w:rPr>
        <w:t xml:space="preserve"> </w:t>
      </w:r>
      <w:r>
        <w:t>odrzuceniu,</w:t>
      </w:r>
      <w:r>
        <w:rPr>
          <w:spacing w:val="-4"/>
        </w:rPr>
        <w:t xml:space="preserve"> </w:t>
      </w:r>
      <w:r>
        <w:t>lub</w:t>
      </w:r>
      <w:r>
        <w:rPr>
          <w:spacing w:val="-7"/>
        </w:rPr>
        <w:t xml:space="preserve"> </w:t>
      </w:r>
      <w:r>
        <w:t>budzą wątpliwości</w:t>
      </w:r>
      <w:r>
        <w:rPr>
          <w:spacing w:val="78"/>
          <w:w w:val="150"/>
        </w:rPr>
        <w:t xml:space="preserve">  </w:t>
      </w:r>
      <w:r>
        <w:t>zamawiającego</w:t>
      </w:r>
      <w:r>
        <w:rPr>
          <w:spacing w:val="80"/>
          <w:w w:val="150"/>
        </w:rPr>
        <w:t xml:space="preserve">  </w:t>
      </w:r>
      <w:r>
        <w:t>co</w:t>
      </w:r>
      <w:r>
        <w:rPr>
          <w:spacing w:val="80"/>
          <w:w w:val="150"/>
        </w:rPr>
        <w:t xml:space="preserve">  </w:t>
      </w:r>
      <w:r>
        <w:t>do</w:t>
      </w:r>
      <w:r>
        <w:rPr>
          <w:spacing w:val="78"/>
          <w:w w:val="150"/>
        </w:rPr>
        <w:t xml:space="preserve">  </w:t>
      </w:r>
      <w:r>
        <w:t>możliwości</w:t>
      </w:r>
      <w:r>
        <w:rPr>
          <w:spacing w:val="79"/>
          <w:w w:val="150"/>
        </w:rPr>
        <w:t xml:space="preserve">  </w:t>
      </w:r>
      <w:r>
        <w:t>wykonania</w:t>
      </w:r>
      <w:r>
        <w:rPr>
          <w:spacing w:val="78"/>
          <w:w w:val="150"/>
        </w:rPr>
        <w:t xml:space="preserve">  </w:t>
      </w:r>
      <w:r>
        <w:t>przedmiotu</w:t>
      </w:r>
      <w:r>
        <w:rPr>
          <w:spacing w:val="79"/>
          <w:w w:val="150"/>
        </w:rPr>
        <w:t xml:space="preserve">  </w:t>
      </w:r>
      <w:r>
        <w:t>zamówienia</w:t>
      </w:r>
      <w:r>
        <w:rPr>
          <w:spacing w:val="78"/>
          <w:w w:val="150"/>
        </w:rPr>
        <w:t xml:space="preserve">  </w:t>
      </w:r>
      <w:r>
        <w:t>zgodnie</w:t>
      </w:r>
      <w:r w:rsidR="00F10B91">
        <w:t xml:space="preserve"> </w:t>
      </w:r>
      <w:r>
        <w:t>z</w:t>
      </w:r>
      <w:r>
        <w:rPr>
          <w:spacing w:val="-3"/>
        </w:rPr>
        <w:t xml:space="preserve"> </w:t>
      </w:r>
      <w:r>
        <w:t>wymaganiami</w:t>
      </w:r>
      <w:r>
        <w:rPr>
          <w:spacing w:val="-2"/>
        </w:rPr>
        <w:t xml:space="preserve"> </w:t>
      </w:r>
      <w:r>
        <w:t>określonymi</w:t>
      </w:r>
      <w:r>
        <w:rPr>
          <w:spacing w:val="-2"/>
        </w:rPr>
        <w:t xml:space="preserve"> </w:t>
      </w:r>
      <w:r>
        <w:t>w</w:t>
      </w:r>
      <w:r>
        <w:rPr>
          <w:spacing w:val="-1"/>
        </w:rPr>
        <w:t xml:space="preserve"> </w:t>
      </w:r>
      <w:r>
        <w:t>zapytaniu</w:t>
      </w:r>
      <w:r>
        <w:rPr>
          <w:spacing w:val="-3"/>
        </w:rPr>
        <w:t xml:space="preserve"> </w:t>
      </w:r>
      <w:r>
        <w:t>ofertowym</w:t>
      </w:r>
      <w:r>
        <w:rPr>
          <w:spacing w:val="-1"/>
        </w:rPr>
        <w:t xml:space="preserve"> </w:t>
      </w:r>
      <w:r>
        <w:t>lub</w:t>
      </w:r>
      <w:r>
        <w:rPr>
          <w:spacing w:val="-3"/>
        </w:rPr>
        <w:t xml:space="preserve"> </w:t>
      </w:r>
      <w:r>
        <w:t>wynikającymi</w:t>
      </w:r>
      <w:r>
        <w:rPr>
          <w:spacing w:val="-2"/>
        </w:rPr>
        <w:t xml:space="preserve"> </w:t>
      </w:r>
      <w:r>
        <w:t>z</w:t>
      </w:r>
      <w:r>
        <w:rPr>
          <w:spacing w:val="-3"/>
        </w:rPr>
        <w:t xml:space="preserve"> </w:t>
      </w:r>
      <w:r>
        <w:t>odrębnych</w:t>
      </w:r>
      <w:r>
        <w:rPr>
          <w:spacing w:val="-3"/>
        </w:rPr>
        <w:t xml:space="preserve"> </w:t>
      </w:r>
      <w:r>
        <w:t>przepisów,</w:t>
      </w:r>
      <w:r>
        <w:rPr>
          <w:spacing w:val="-2"/>
        </w:rPr>
        <w:t xml:space="preserve"> </w:t>
      </w:r>
      <w:r>
        <w:t>zamawiający</w:t>
      </w:r>
      <w:r>
        <w:rPr>
          <w:spacing w:val="-1"/>
        </w:rPr>
        <w:t xml:space="preserve"> </w:t>
      </w:r>
      <w:r>
        <w:t>żąda od</w:t>
      </w:r>
      <w:r>
        <w:rPr>
          <w:spacing w:val="-6"/>
        </w:rPr>
        <w:t xml:space="preserve"> </w:t>
      </w:r>
      <w:r>
        <w:t>wykonawcy</w:t>
      </w:r>
      <w:r>
        <w:rPr>
          <w:spacing w:val="-6"/>
        </w:rPr>
        <w:t xml:space="preserve"> </w:t>
      </w:r>
      <w:r>
        <w:t>złożenia</w:t>
      </w:r>
      <w:r>
        <w:rPr>
          <w:spacing w:val="-6"/>
        </w:rPr>
        <w:t xml:space="preserve"> </w:t>
      </w:r>
      <w:r>
        <w:t>w</w:t>
      </w:r>
      <w:r>
        <w:rPr>
          <w:spacing w:val="-10"/>
        </w:rPr>
        <w:t xml:space="preserve"> </w:t>
      </w:r>
      <w:r>
        <w:t>wyznaczonym</w:t>
      </w:r>
      <w:r>
        <w:rPr>
          <w:spacing w:val="-8"/>
        </w:rPr>
        <w:t xml:space="preserve"> </w:t>
      </w:r>
      <w:r>
        <w:t>terminie</w:t>
      </w:r>
      <w:r>
        <w:rPr>
          <w:spacing w:val="-6"/>
        </w:rPr>
        <w:t xml:space="preserve"> </w:t>
      </w:r>
      <w:r>
        <w:t>wyjaśnień,</w:t>
      </w:r>
      <w:r>
        <w:rPr>
          <w:spacing w:val="-6"/>
        </w:rPr>
        <w:t xml:space="preserve"> </w:t>
      </w:r>
      <w:r>
        <w:t>w</w:t>
      </w:r>
      <w:r>
        <w:rPr>
          <w:spacing w:val="-7"/>
        </w:rPr>
        <w:t xml:space="preserve"> </w:t>
      </w:r>
      <w:r>
        <w:t>tym</w:t>
      </w:r>
      <w:r>
        <w:rPr>
          <w:spacing w:val="-6"/>
        </w:rPr>
        <w:t xml:space="preserve"> </w:t>
      </w:r>
      <w:r>
        <w:t>złożenia</w:t>
      </w:r>
      <w:r>
        <w:rPr>
          <w:spacing w:val="-6"/>
        </w:rPr>
        <w:t xml:space="preserve"> </w:t>
      </w:r>
      <w:r>
        <w:t>dowodów</w:t>
      </w:r>
      <w:r>
        <w:rPr>
          <w:spacing w:val="-5"/>
        </w:rPr>
        <w:t xml:space="preserve"> </w:t>
      </w:r>
      <w:r>
        <w:t>w</w:t>
      </w:r>
      <w:r>
        <w:rPr>
          <w:spacing w:val="-6"/>
        </w:rPr>
        <w:t xml:space="preserve"> </w:t>
      </w:r>
      <w:r>
        <w:t>zakresie</w:t>
      </w:r>
      <w:r>
        <w:rPr>
          <w:spacing w:val="-6"/>
        </w:rPr>
        <w:t xml:space="preserve"> </w:t>
      </w:r>
      <w:r>
        <w:t>wyliczenia</w:t>
      </w:r>
      <w:r>
        <w:rPr>
          <w:spacing w:val="-8"/>
        </w:rPr>
        <w:t xml:space="preserve"> </w:t>
      </w:r>
      <w:r>
        <w:t>ceny lub kosztu. Zamawiający ocenia te wyjaśnienia w konsultacji z wykonawcą i może odrzucić tę ofertę wyłącznie w przypadku, gdy złożone wyjaśnienia wraz z dowodami nie uzasadniają podanej ceny lub kosztu w tej ofercie.</w:t>
      </w:r>
    </w:p>
    <w:p w14:paraId="0DD998D0" w14:textId="77777777" w:rsidR="00D6330C" w:rsidRDefault="00D6330C">
      <w:pPr>
        <w:pStyle w:val="Tekstpodstawowy"/>
        <w:spacing w:before="41"/>
      </w:pPr>
    </w:p>
    <w:p w14:paraId="6C04B3C3" w14:textId="77777777" w:rsidR="00C9518E" w:rsidRDefault="00000000">
      <w:pPr>
        <w:pStyle w:val="Nagwek1"/>
        <w:numPr>
          <w:ilvl w:val="0"/>
          <w:numId w:val="3"/>
        </w:numPr>
        <w:tabs>
          <w:tab w:val="left" w:pos="1027"/>
        </w:tabs>
        <w:ind w:hanging="725"/>
        <w:jc w:val="left"/>
      </w:pPr>
      <w:r>
        <w:t>KRYTERIA</w:t>
      </w:r>
      <w:r>
        <w:rPr>
          <w:spacing w:val="-8"/>
        </w:rPr>
        <w:t xml:space="preserve"> </w:t>
      </w:r>
      <w:r>
        <w:t>OCENY</w:t>
      </w:r>
      <w:r>
        <w:rPr>
          <w:spacing w:val="-5"/>
        </w:rPr>
        <w:t xml:space="preserve"> </w:t>
      </w:r>
      <w:r>
        <w:rPr>
          <w:spacing w:val="-4"/>
        </w:rPr>
        <w:t>OFERT</w:t>
      </w:r>
    </w:p>
    <w:p w14:paraId="0F6E3D4E" w14:textId="77777777" w:rsidR="00C9518E" w:rsidRDefault="00C9518E">
      <w:pPr>
        <w:pStyle w:val="Tekstpodstawowy"/>
        <w:spacing w:before="106"/>
        <w:rPr>
          <w:b/>
          <w:sz w:val="20"/>
        </w:rPr>
      </w:pPr>
    </w:p>
    <w:tbl>
      <w:tblPr>
        <w:tblStyle w:val="TableNormal"/>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3144"/>
        <w:gridCol w:w="2273"/>
        <w:gridCol w:w="3655"/>
      </w:tblGrid>
      <w:tr w:rsidR="00C9518E" w14:paraId="32AC42B0" w14:textId="77777777" w:rsidTr="008A091B">
        <w:trPr>
          <w:trHeight w:val="841"/>
        </w:trPr>
        <w:tc>
          <w:tcPr>
            <w:tcW w:w="675" w:type="dxa"/>
          </w:tcPr>
          <w:p w14:paraId="13329655" w14:textId="77777777" w:rsidR="00C9518E" w:rsidRDefault="00000000">
            <w:pPr>
              <w:pStyle w:val="TableParagraph"/>
              <w:ind w:left="107"/>
              <w:jc w:val="left"/>
            </w:pPr>
            <w:r>
              <w:rPr>
                <w:spacing w:val="-4"/>
              </w:rPr>
              <w:t>L.p.</w:t>
            </w:r>
          </w:p>
        </w:tc>
        <w:tc>
          <w:tcPr>
            <w:tcW w:w="3144" w:type="dxa"/>
          </w:tcPr>
          <w:p w14:paraId="16BDE8D0" w14:textId="77777777" w:rsidR="00C9518E" w:rsidRDefault="00000000">
            <w:pPr>
              <w:pStyle w:val="TableParagraph"/>
              <w:ind w:left="105"/>
              <w:jc w:val="left"/>
            </w:pPr>
            <w:r>
              <w:rPr>
                <w:spacing w:val="-2"/>
              </w:rPr>
              <w:t>Kryterium</w:t>
            </w:r>
          </w:p>
        </w:tc>
        <w:tc>
          <w:tcPr>
            <w:tcW w:w="2273" w:type="dxa"/>
          </w:tcPr>
          <w:p w14:paraId="0E99344E" w14:textId="77777777" w:rsidR="00C9518E" w:rsidRDefault="00000000">
            <w:pPr>
              <w:pStyle w:val="TableParagraph"/>
              <w:spacing w:line="240" w:lineRule="auto"/>
              <w:ind w:left="594" w:firstLine="285"/>
              <w:jc w:val="left"/>
            </w:pPr>
            <w:r>
              <w:rPr>
                <w:spacing w:val="-4"/>
              </w:rPr>
              <w:t xml:space="preserve">Waga </w:t>
            </w:r>
            <w:r>
              <w:rPr>
                <w:spacing w:val="-2"/>
              </w:rPr>
              <w:t>procentowa</w:t>
            </w:r>
          </w:p>
        </w:tc>
        <w:tc>
          <w:tcPr>
            <w:tcW w:w="3655" w:type="dxa"/>
          </w:tcPr>
          <w:p w14:paraId="6F0BCC5F" w14:textId="71CCB93D" w:rsidR="00C9518E" w:rsidRDefault="00000000" w:rsidP="002B32C2">
            <w:pPr>
              <w:pStyle w:val="TableParagraph"/>
              <w:spacing w:line="240" w:lineRule="auto"/>
              <w:ind w:left="426" w:right="416"/>
            </w:pPr>
            <w:r>
              <w:t>Maksymalna</w:t>
            </w:r>
            <w:r>
              <w:rPr>
                <w:spacing w:val="-13"/>
              </w:rPr>
              <w:t xml:space="preserve"> </w:t>
            </w:r>
            <w:r>
              <w:t>możliwa do otrzymania ilość punktów za dane</w:t>
            </w:r>
            <w:r w:rsidR="002B32C2">
              <w:t xml:space="preserve"> </w:t>
            </w:r>
            <w:r>
              <w:rPr>
                <w:spacing w:val="-2"/>
              </w:rPr>
              <w:t>kryterium</w:t>
            </w:r>
          </w:p>
        </w:tc>
      </w:tr>
      <w:tr w:rsidR="00C9518E" w14:paraId="7CA55B2A" w14:textId="77777777" w:rsidTr="008A091B">
        <w:trPr>
          <w:trHeight w:val="268"/>
        </w:trPr>
        <w:tc>
          <w:tcPr>
            <w:tcW w:w="675" w:type="dxa"/>
          </w:tcPr>
          <w:p w14:paraId="15871C41" w14:textId="77777777" w:rsidR="00C9518E" w:rsidRDefault="00000000">
            <w:pPr>
              <w:pStyle w:val="TableParagraph"/>
              <w:spacing w:line="248" w:lineRule="exact"/>
              <w:ind w:left="107"/>
              <w:jc w:val="left"/>
            </w:pPr>
            <w:r>
              <w:rPr>
                <w:spacing w:val="-5"/>
              </w:rPr>
              <w:t>1.</w:t>
            </w:r>
          </w:p>
        </w:tc>
        <w:tc>
          <w:tcPr>
            <w:tcW w:w="3144" w:type="dxa"/>
          </w:tcPr>
          <w:p w14:paraId="7B539392" w14:textId="5539CEF9" w:rsidR="00C9518E" w:rsidRDefault="00000000">
            <w:pPr>
              <w:pStyle w:val="TableParagraph"/>
              <w:spacing w:line="248" w:lineRule="exact"/>
              <w:ind w:left="105"/>
              <w:jc w:val="left"/>
            </w:pPr>
            <w:r>
              <w:t>Cena</w:t>
            </w:r>
            <w:r>
              <w:rPr>
                <w:spacing w:val="-3"/>
              </w:rPr>
              <w:t xml:space="preserve"> </w:t>
            </w:r>
            <w:r w:rsidR="00261D23">
              <w:rPr>
                <w:spacing w:val="-3"/>
              </w:rPr>
              <w:t xml:space="preserve">oferty </w:t>
            </w:r>
            <w:r w:rsidR="00956F0E">
              <w:rPr>
                <w:spacing w:val="-3"/>
              </w:rPr>
              <w:t>netto</w:t>
            </w:r>
          </w:p>
        </w:tc>
        <w:tc>
          <w:tcPr>
            <w:tcW w:w="2273" w:type="dxa"/>
          </w:tcPr>
          <w:p w14:paraId="50513D73" w14:textId="4B1C0157" w:rsidR="00C9518E" w:rsidRDefault="0082694E">
            <w:pPr>
              <w:pStyle w:val="TableParagraph"/>
              <w:numPr>
                <w:ilvl w:val="0"/>
                <w:numId w:val="12"/>
              </w:numPr>
              <w:spacing w:line="248" w:lineRule="exact"/>
            </w:pPr>
            <w:r>
              <w:rPr>
                <w:spacing w:val="-10"/>
              </w:rPr>
              <w:t>%</w:t>
            </w:r>
          </w:p>
        </w:tc>
        <w:tc>
          <w:tcPr>
            <w:tcW w:w="3655" w:type="dxa"/>
          </w:tcPr>
          <w:p w14:paraId="57AF56E4" w14:textId="714625E2" w:rsidR="00C9518E" w:rsidRDefault="006D058E" w:rsidP="006D058E">
            <w:pPr>
              <w:pStyle w:val="TableParagraph"/>
              <w:spacing w:line="248" w:lineRule="exact"/>
              <w:ind w:right="419"/>
            </w:pPr>
            <w:r>
              <w:rPr>
                <w:spacing w:val="-2"/>
              </w:rPr>
              <w:t xml:space="preserve">          </w:t>
            </w:r>
            <w:r w:rsidR="00161530">
              <w:rPr>
                <w:spacing w:val="-2"/>
              </w:rPr>
              <w:t>6</w:t>
            </w:r>
            <w:r>
              <w:rPr>
                <w:spacing w:val="-2"/>
              </w:rPr>
              <w:t>0 punktów</w:t>
            </w:r>
          </w:p>
        </w:tc>
      </w:tr>
      <w:tr w:rsidR="006D058E" w14:paraId="41DC2B18" w14:textId="77777777" w:rsidTr="008A091B">
        <w:trPr>
          <w:trHeight w:val="268"/>
        </w:trPr>
        <w:tc>
          <w:tcPr>
            <w:tcW w:w="675" w:type="dxa"/>
          </w:tcPr>
          <w:p w14:paraId="1E319D37" w14:textId="67336247" w:rsidR="006D058E" w:rsidRDefault="006D058E">
            <w:pPr>
              <w:pStyle w:val="TableParagraph"/>
              <w:spacing w:line="248" w:lineRule="exact"/>
              <w:ind w:left="107"/>
              <w:jc w:val="left"/>
              <w:rPr>
                <w:spacing w:val="-5"/>
              </w:rPr>
            </w:pPr>
            <w:r>
              <w:rPr>
                <w:spacing w:val="-5"/>
              </w:rPr>
              <w:t>2.</w:t>
            </w:r>
          </w:p>
        </w:tc>
        <w:tc>
          <w:tcPr>
            <w:tcW w:w="3144" w:type="dxa"/>
          </w:tcPr>
          <w:p w14:paraId="70691940" w14:textId="1A3A8222" w:rsidR="006D058E" w:rsidRDefault="00375BC6">
            <w:pPr>
              <w:pStyle w:val="TableParagraph"/>
              <w:spacing w:line="248" w:lineRule="exact"/>
              <w:ind w:left="105"/>
              <w:jc w:val="left"/>
            </w:pPr>
            <w:r>
              <w:t>Okres gwarancji</w:t>
            </w:r>
          </w:p>
        </w:tc>
        <w:tc>
          <w:tcPr>
            <w:tcW w:w="2273" w:type="dxa"/>
          </w:tcPr>
          <w:p w14:paraId="0AFA9707" w14:textId="5D9C4CDD" w:rsidR="006D058E" w:rsidRDefault="00161530" w:rsidP="006A4904">
            <w:pPr>
              <w:pStyle w:val="TableParagraph"/>
              <w:spacing w:line="248" w:lineRule="exact"/>
            </w:pPr>
            <w:r>
              <w:t>2</w:t>
            </w:r>
            <w:r w:rsidR="00417356">
              <w:t>0</w:t>
            </w:r>
            <w:r w:rsidR="00300589">
              <w:t xml:space="preserve"> </w:t>
            </w:r>
            <w:r w:rsidR="006A4904">
              <w:t xml:space="preserve"> </w:t>
            </w:r>
            <w:r w:rsidR="006D058E">
              <w:t>%</w:t>
            </w:r>
          </w:p>
        </w:tc>
        <w:tc>
          <w:tcPr>
            <w:tcW w:w="3655" w:type="dxa"/>
          </w:tcPr>
          <w:p w14:paraId="4A8094E0" w14:textId="40892259" w:rsidR="006D058E" w:rsidRDefault="00300589" w:rsidP="006D058E">
            <w:pPr>
              <w:pStyle w:val="TableParagraph"/>
              <w:spacing w:line="248" w:lineRule="exact"/>
              <w:ind w:left="426" w:right="419"/>
              <w:rPr>
                <w:spacing w:val="-2"/>
              </w:rPr>
            </w:pPr>
            <w:r>
              <w:rPr>
                <w:spacing w:val="-2"/>
              </w:rPr>
              <w:t xml:space="preserve"> </w:t>
            </w:r>
            <w:r w:rsidR="00161530">
              <w:rPr>
                <w:spacing w:val="-2"/>
              </w:rPr>
              <w:t>2</w:t>
            </w:r>
            <w:r w:rsidR="006D058E">
              <w:rPr>
                <w:spacing w:val="-2"/>
              </w:rPr>
              <w:t>0 punktów</w:t>
            </w:r>
          </w:p>
        </w:tc>
      </w:tr>
      <w:tr w:rsidR="00417356" w14:paraId="38FBBE7E" w14:textId="77777777" w:rsidTr="008A091B">
        <w:trPr>
          <w:trHeight w:val="268"/>
        </w:trPr>
        <w:tc>
          <w:tcPr>
            <w:tcW w:w="675" w:type="dxa"/>
          </w:tcPr>
          <w:p w14:paraId="13B88222" w14:textId="06ABF217" w:rsidR="00417356" w:rsidRDefault="00417356">
            <w:pPr>
              <w:pStyle w:val="TableParagraph"/>
              <w:spacing w:line="248" w:lineRule="exact"/>
              <w:ind w:left="107"/>
              <w:jc w:val="left"/>
              <w:rPr>
                <w:spacing w:val="-5"/>
              </w:rPr>
            </w:pPr>
            <w:r>
              <w:rPr>
                <w:spacing w:val="-5"/>
              </w:rPr>
              <w:t>3.</w:t>
            </w:r>
          </w:p>
        </w:tc>
        <w:tc>
          <w:tcPr>
            <w:tcW w:w="3144" w:type="dxa"/>
          </w:tcPr>
          <w:p w14:paraId="28651F9B" w14:textId="767A6D48" w:rsidR="00417356" w:rsidRDefault="00E40353">
            <w:pPr>
              <w:pStyle w:val="TableParagraph"/>
              <w:spacing w:line="248" w:lineRule="exact"/>
              <w:ind w:left="105"/>
              <w:jc w:val="left"/>
            </w:pPr>
            <w:r>
              <w:t>Czas reakcji serwisu</w:t>
            </w:r>
          </w:p>
        </w:tc>
        <w:tc>
          <w:tcPr>
            <w:tcW w:w="2273" w:type="dxa"/>
          </w:tcPr>
          <w:p w14:paraId="4A7A3B33" w14:textId="64D5C7E4" w:rsidR="00417356" w:rsidRDefault="00161530" w:rsidP="006A4904">
            <w:pPr>
              <w:pStyle w:val="TableParagraph"/>
              <w:spacing w:line="248" w:lineRule="exact"/>
            </w:pPr>
            <w:r>
              <w:t>2</w:t>
            </w:r>
            <w:r w:rsidR="00417356">
              <w:t xml:space="preserve">0 </w:t>
            </w:r>
            <w:r w:rsidR="00E31362">
              <w:t xml:space="preserve"> </w:t>
            </w:r>
            <w:r w:rsidR="00417356">
              <w:t>%</w:t>
            </w:r>
          </w:p>
        </w:tc>
        <w:tc>
          <w:tcPr>
            <w:tcW w:w="3655" w:type="dxa"/>
          </w:tcPr>
          <w:p w14:paraId="4E3DEEB7" w14:textId="1D267B0C" w:rsidR="00417356" w:rsidRDefault="00A50FA2" w:rsidP="006D058E">
            <w:pPr>
              <w:pStyle w:val="TableParagraph"/>
              <w:spacing w:line="248" w:lineRule="exact"/>
              <w:ind w:left="426" w:right="419"/>
              <w:rPr>
                <w:spacing w:val="-2"/>
              </w:rPr>
            </w:pPr>
            <w:r>
              <w:rPr>
                <w:spacing w:val="-2"/>
              </w:rPr>
              <w:t xml:space="preserve"> </w:t>
            </w:r>
            <w:r w:rsidR="00161530">
              <w:rPr>
                <w:spacing w:val="-2"/>
              </w:rPr>
              <w:t>2</w:t>
            </w:r>
            <w:r w:rsidR="00417356">
              <w:rPr>
                <w:spacing w:val="-2"/>
              </w:rPr>
              <w:t>0 punktów</w:t>
            </w:r>
          </w:p>
        </w:tc>
      </w:tr>
    </w:tbl>
    <w:p w14:paraId="39B3F1A9" w14:textId="77777777" w:rsidR="00C9518E" w:rsidRDefault="00C9518E">
      <w:pPr>
        <w:pStyle w:val="Tekstpodstawowy"/>
        <w:spacing w:before="6"/>
        <w:rPr>
          <w:b/>
        </w:rPr>
      </w:pPr>
    </w:p>
    <w:p w14:paraId="2AA11B6F" w14:textId="77777777" w:rsidR="00300589" w:rsidRDefault="00300589">
      <w:pPr>
        <w:pStyle w:val="Tekstpodstawowy"/>
        <w:spacing w:before="6"/>
        <w:rPr>
          <w:b/>
        </w:rPr>
      </w:pPr>
    </w:p>
    <w:p w14:paraId="58B9044B" w14:textId="77777777" w:rsidR="00631F19" w:rsidRPr="00EE5667" w:rsidRDefault="00631F19">
      <w:pPr>
        <w:pStyle w:val="Tekstpodstawowy"/>
        <w:numPr>
          <w:ilvl w:val="0"/>
          <w:numId w:val="11"/>
        </w:numPr>
        <w:spacing w:line="290" w:lineRule="auto"/>
        <w:jc w:val="both"/>
        <w:rPr>
          <w:b/>
        </w:rPr>
      </w:pPr>
      <w:r w:rsidRPr="00EE5667">
        <w:rPr>
          <w:b/>
        </w:rPr>
        <w:t>„Cena oferty netto” – 60 %, max 60 pkt.</w:t>
      </w:r>
    </w:p>
    <w:p w14:paraId="4CE68A09" w14:textId="77777777" w:rsidR="00631F19" w:rsidRPr="00EE5667" w:rsidRDefault="00631F19" w:rsidP="00631F19">
      <w:pPr>
        <w:pStyle w:val="Tekstpodstawowy"/>
        <w:spacing w:line="290" w:lineRule="auto"/>
        <w:ind w:left="1843"/>
        <w:jc w:val="both"/>
        <w:rPr>
          <w:bCs/>
        </w:rPr>
      </w:pPr>
    </w:p>
    <w:p w14:paraId="434A5E7A" w14:textId="77777777" w:rsidR="00631F19" w:rsidRPr="00EE5667" w:rsidRDefault="00631F19" w:rsidP="00631F19">
      <w:pPr>
        <w:pStyle w:val="Tekstpodstawowy"/>
        <w:spacing w:line="290" w:lineRule="auto"/>
        <w:ind w:left="1843"/>
        <w:jc w:val="both"/>
        <w:rPr>
          <w:bCs/>
        </w:rPr>
      </w:pPr>
      <w:r w:rsidRPr="00EE5667">
        <w:rPr>
          <w:bCs/>
        </w:rPr>
        <w:t>Ocena w tym kryterium będzie przeprowadzona wg następującego wzoru matematycznego:</w:t>
      </w:r>
    </w:p>
    <w:p w14:paraId="171734AE" w14:textId="77777777" w:rsidR="00631F19" w:rsidRPr="00EE5667" w:rsidRDefault="00631F19" w:rsidP="00631F19">
      <w:pPr>
        <w:pStyle w:val="Tekstpodstawowy"/>
        <w:spacing w:line="290" w:lineRule="auto"/>
        <w:ind w:left="1843"/>
        <w:jc w:val="both"/>
        <w:rPr>
          <w:bCs/>
        </w:rPr>
      </w:pPr>
      <w:r w:rsidRPr="00EE5667">
        <w:rPr>
          <w:bCs/>
        </w:rPr>
        <w:t xml:space="preserve">P= (C min / </w:t>
      </w:r>
      <w:proofErr w:type="spellStart"/>
      <w:r w:rsidRPr="00EE5667">
        <w:rPr>
          <w:bCs/>
        </w:rPr>
        <w:t>Cb</w:t>
      </w:r>
      <w:proofErr w:type="spellEnd"/>
      <w:r w:rsidRPr="00EE5667">
        <w:rPr>
          <w:bCs/>
        </w:rPr>
        <w:t>) x 60 pkt</w:t>
      </w:r>
    </w:p>
    <w:p w14:paraId="704CC030" w14:textId="77777777" w:rsidR="00631F19" w:rsidRPr="00EE5667" w:rsidRDefault="00631F19" w:rsidP="00631F19">
      <w:pPr>
        <w:pStyle w:val="Tekstpodstawowy"/>
        <w:spacing w:line="290" w:lineRule="auto"/>
        <w:ind w:left="1843"/>
        <w:jc w:val="both"/>
        <w:rPr>
          <w:bCs/>
        </w:rPr>
      </w:pPr>
      <w:r w:rsidRPr="00EE5667">
        <w:rPr>
          <w:bCs/>
        </w:rPr>
        <w:t>gdzie:</w:t>
      </w:r>
    </w:p>
    <w:p w14:paraId="4B75EE7E" w14:textId="77777777" w:rsidR="00631F19" w:rsidRPr="00EE5667" w:rsidRDefault="00631F19" w:rsidP="00631F19">
      <w:pPr>
        <w:pStyle w:val="Tekstpodstawowy"/>
        <w:spacing w:line="290" w:lineRule="auto"/>
        <w:ind w:left="1843"/>
        <w:jc w:val="both"/>
        <w:rPr>
          <w:bCs/>
        </w:rPr>
      </w:pPr>
      <w:r w:rsidRPr="00EE5667">
        <w:rPr>
          <w:bCs/>
        </w:rPr>
        <w:t>P – liczba punktów za kryterium ceny</w:t>
      </w:r>
    </w:p>
    <w:p w14:paraId="064B37C3" w14:textId="77777777" w:rsidR="00631F19" w:rsidRPr="00EE5667" w:rsidRDefault="00631F19" w:rsidP="00631F19">
      <w:pPr>
        <w:pStyle w:val="Tekstpodstawowy"/>
        <w:spacing w:line="290" w:lineRule="auto"/>
        <w:ind w:left="1843"/>
        <w:jc w:val="both"/>
        <w:rPr>
          <w:bCs/>
        </w:rPr>
      </w:pPr>
      <w:r w:rsidRPr="00EE5667">
        <w:rPr>
          <w:bCs/>
        </w:rPr>
        <w:t>C min – najniższa cena spośród wszystkich ważnych i nieodrzuconych ofert</w:t>
      </w:r>
    </w:p>
    <w:p w14:paraId="0EA6DB1B" w14:textId="77777777" w:rsidR="00631F19" w:rsidRPr="00EE5667" w:rsidRDefault="00631F19" w:rsidP="00631F19">
      <w:pPr>
        <w:pStyle w:val="Tekstpodstawowy"/>
        <w:spacing w:line="290" w:lineRule="auto"/>
        <w:ind w:left="1843"/>
        <w:jc w:val="both"/>
        <w:rPr>
          <w:bCs/>
        </w:rPr>
      </w:pPr>
      <w:proofErr w:type="spellStart"/>
      <w:r w:rsidRPr="00EE5667">
        <w:rPr>
          <w:bCs/>
        </w:rPr>
        <w:t>Cb</w:t>
      </w:r>
      <w:proofErr w:type="spellEnd"/>
      <w:r w:rsidRPr="00EE5667">
        <w:rPr>
          <w:bCs/>
        </w:rPr>
        <w:t xml:space="preserve"> – cena badanej oferty</w:t>
      </w:r>
    </w:p>
    <w:p w14:paraId="3230552E" w14:textId="77777777" w:rsidR="00631F19" w:rsidRPr="00EE5667" w:rsidRDefault="00631F19" w:rsidP="00631F19">
      <w:pPr>
        <w:pStyle w:val="Tekstpodstawowy"/>
        <w:spacing w:line="290" w:lineRule="auto"/>
        <w:ind w:left="1843"/>
        <w:jc w:val="both"/>
        <w:rPr>
          <w:bCs/>
        </w:rPr>
      </w:pPr>
    </w:p>
    <w:p w14:paraId="03408C4C" w14:textId="77777777" w:rsidR="00631F19" w:rsidRPr="00EE5667" w:rsidRDefault="00631F19" w:rsidP="00631F19">
      <w:pPr>
        <w:pStyle w:val="Tekstpodstawowy"/>
        <w:spacing w:line="290" w:lineRule="auto"/>
        <w:ind w:left="1843"/>
        <w:jc w:val="both"/>
        <w:rPr>
          <w:bCs/>
        </w:rPr>
      </w:pPr>
      <w:r w:rsidRPr="00EE5667">
        <w:rPr>
          <w:bCs/>
        </w:rPr>
        <w:t>Oferta za kryterium „Cena oferty netto” może uzyskać maksymalnie 60 punktów.</w:t>
      </w:r>
    </w:p>
    <w:p w14:paraId="5E52F721" w14:textId="77777777" w:rsidR="00631F19" w:rsidRPr="00EE5667" w:rsidRDefault="00631F19" w:rsidP="00631F19">
      <w:pPr>
        <w:pStyle w:val="Tekstpodstawowy"/>
        <w:spacing w:line="290" w:lineRule="auto"/>
        <w:ind w:left="1843"/>
        <w:jc w:val="both"/>
        <w:rPr>
          <w:bCs/>
        </w:rPr>
      </w:pPr>
    </w:p>
    <w:p w14:paraId="2FDF9DAF" w14:textId="6CC143A5" w:rsidR="00631F19" w:rsidRPr="00EE5667" w:rsidRDefault="00631F19">
      <w:pPr>
        <w:pStyle w:val="Tekstpodstawowy"/>
        <w:numPr>
          <w:ilvl w:val="0"/>
          <w:numId w:val="11"/>
        </w:numPr>
        <w:spacing w:line="290" w:lineRule="auto"/>
        <w:jc w:val="both"/>
        <w:rPr>
          <w:b/>
        </w:rPr>
      </w:pPr>
      <w:r w:rsidRPr="00EE5667">
        <w:rPr>
          <w:b/>
        </w:rPr>
        <w:t>„Okres gwarancji” – 20 %, max 20 pkt.</w:t>
      </w:r>
    </w:p>
    <w:p w14:paraId="30B1143F" w14:textId="77777777" w:rsidR="00631F19" w:rsidRPr="00EE5667" w:rsidRDefault="00631F19" w:rsidP="00631F19">
      <w:pPr>
        <w:pStyle w:val="Tekstpodstawowy"/>
        <w:spacing w:line="290" w:lineRule="auto"/>
        <w:ind w:left="1843"/>
        <w:jc w:val="both"/>
        <w:rPr>
          <w:bCs/>
        </w:rPr>
      </w:pPr>
    </w:p>
    <w:p w14:paraId="14628E47" w14:textId="77777777" w:rsidR="00631F19" w:rsidRDefault="00631F19" w:rsidP="00631F19">
      <w:pPr>
        <w:pStyle w:val="Tekstpodstawowy"/>
        <w:spacing w:line="290" w:lineRule="auto"/>
        <w:ind w:left="1843"/>
        <w:jc w:val="both"/>
        <w:rPr>
          <w:bCs/>
        </w:rPr>
      </w:pPr>
      <w:r w:rsidRPr="00EE5667">
        <w:rPr>
          <w:bCs/>
        </w:rPr>
        <w:t>Oferta otrzyma ilość punktów w zależności od zaproponowanego przez Wykonawcę okresu gwarancji zgodnie z tabelą poniżej:</w:t>
      </w:r>
    </w:p>
    <w:p w14:paraId="06093935" w14:textId="77777777" w:rsidR="00453D47" w:rsidRDefault="00453D47" w:rsidP="00631F19">
      <w:pPr>
        <w:pStyle w:val="Tekstpodstawowy"/>
        <w:spacing w:line="290" w:lineRule="auto"/>
        <w:ind w:left="1843"/>
        <w:jc w:val="both"/>
        <w:rPr>
          <w:bCs/>
        </w:rPr>
      </w:pPr>
    </w:p>
    <w:p w14:paraId="08F00544" w14:textId="77777777" w:rsidR="00352D73" w:rsidRPr="00EE5667" w:rsidRDefault="00352D73" w:rsidP="00631F19">
      <w:pPr>
        <w:pStyle w:val="Tekstpodstawowy"/>
        <w:spacing w:line="290" w:lineRule="auto"/>
        <w:ind w:left="1843"/>
        <w:jc w:val="both"/>
        <w:rPr>
          <w:bCs/>
        </w:rPr>
      </w:pPr>
    </w:p>
    <w:p w14:paraId="23F90805" w14:textId="77777777" w:rsidR="00631F19" w:rsidRPr="00EE5667" w:rsidRDefault="00631F19" w:rsidP="00631F19">
      <w:pPr>
        <w:pStyle w:val="Tekstpodstawowy"/>
        <w:spacing w:line="290" w:lineRule="auto"/>
        <w:ind w:left="1843"/>
        <w:jc w:val="both"/>
        <w:rPr>
          <w:bCs/>
        </w:rPr>
      </w:pPr>
    </w:p>
    <w:tbl>
      <w:tblPr>
        <w:tblStyle w:val="TableNormal"/>
        <w:tblW w:w="0" w:type="auto"/>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6"/>
        <w:gridCol w:w="5014"/>
      </w:tblGrid>
      <w:tr w:rsidR="00CA7EDF" w14:paraId="35EA72AF" w14:textId="77777777" w:rsidTr="00585776">
        <w:trPr>
          <w:trHeight w:val="321"/>
        </w:trPr>
        <w:tc>
          <w:tcPr>
            <w:tcW w:w="5016" w:type="dxa"/>
            <w:shd w:val="clear" w:color="auto" w:fill="F2F2F2" w:themeFill="background1" w:themeFillShade="F2"/>
          </w:tcPr>
          <w:p w14:paraId="13C1B367" w14:textId="77777777" w:rsidR="00CA7EDF" w:rsidRDefault="00CA7EDF" w:rsidP="00585776">
            <w:pPr>
              <w:pStyle w:val="TableParagraph"/>
              <w:ind w:left="11" w:right="1"/>
            </w:pPr>
            <w:r>
              <w:lastRenderedPageBreak/>
              <w:t>Okres</w:t>
            </w:r>
            <w:r>
              <w:rPr>
                <w:spacing w:val="-1"/>
              </w:rPr>
              <w:t xml:space="preserve"> </w:t>
            </w:r>
            <w:r>
              <w:rPr>
                <w:spacing w:val="-2"/>
              </w:rPr>
              <w:t>gwarancji w liczbie miesięcy</w:t>
            </w:r>
          </w:p>
        </w:tc>
        <w:tc>
          <w:tcPr>
            <w:tcW w:w="5014" w:type="dxa"/>
            <w:shd w:val="clear" w:color="auto" w:fill="F2F2F2" w:themeFill="background1" w:themeFillShade="F2"/>
          </w:tcPr>
          <w:p w14:paraId="090C3F70" w14:textId="77777777" w:rsidR="00CA7EDF" w:rsidRDefault="00CA7EDF" w:rsidP="00585776">
            <w:pPr>
              <w:pStyle w:val="TableParagraph"/>
            </w:pPr>
            <w:r>
              <w:t>Ilość przyznanych punktów</w:t>
            </w:r>
          </w:p>
        </w:tc>
      </w:tr>
      <w:tr w:rsidR="00CA7EDF" w14:paraId="00E0F455" w14:textId="77777777" w:rsidTr="00585776">
        <w:trPr>
          <w:trHeight w:val="323"/>
        </w:trPr>
        <w:tc>
          <w:tcPr>
            <w:tcW w:w="5016" w:type="dxa"/>
          </w:tcPr>
          <w:p w14:paraId="7E3E6E3D" w14:textId="72EE9931" w:rsidR="00CA7EDF" w:rsidRPr="0007688B" w:rsidRDefault="005D6A5D" w:rsidP="00585776">
            <w:pPr>
              <w:pStyle w:val="TableParagraph"/>
              <w:ind w:left="11" w:right="2"/>
            </w:pPr>
            <w:r>
              <w:t>24</w:t>
            </w:r>
            <w:r w:rsidR="00CA7EDF" w:rsidRPr="0007688B">
              <w:t xml:space="preserve"> miesi</w:t>
            </w:r>
            <w:r>
              <w:t>ące</w:t>
            </w:r>
          </w:p>
        </w:tc>
        <w:tc>
          <w:tcPr>
            <w:tcW w:w="5014" w:type="dxa"/>
          </w:tcPr>
          <w:p w14:paraId="3C180768" w14:textId="77777777" w:rsidR="00CA7EDF" w:rsidRPr="0007688B" w:rsidRDefault="00CA7EDF" w:rsidP="00585776">
            <w:pPr>
              <w:pStyle w:val="TableParagraph"/>
              <w:ind w:right="2"/>
            </w:pPr>
            <w:r w:rsidRPr="0007688B">
              <w:rPr>
                <w:spacing w:val="-10"/>
              </w:rPr>
              <w:t>0 punktów</w:t>
            </w:r>
          </w:p>
        </w:tc>
      </w:tr>
      <w:tr w:rsidR="00CA7EDF" w14:paraId="0E611324" w14:textId="77777777" w:rsidTr="00585776">
        <w:trPr>
          <w:trHeight w:val="321"/>
        </w:trPr>
        <w:tc>
          <w:tcPr>
            <w:tcW w:w="5016" w:type="dxa"/>
          </w:tcPr>
          <w:p w14:paraId="510A024C" w14:textId="53C0989C" w:rsidR="00CA7EDF" w:rsidRPr="0007688B" w:rsidRDefault="005D6A5D" w:rsidP="00585776">
            <w:pPr>
              <w:pStyle w:val="TableParagraph"/>
              <w:ind w:left="11" w:right="2"/>
            </w:pPr>
            <w:r>
              <w:t>25-</w:t>
            </w:r>
            <w:r w:rsidR="00A110B2">
              <w:t>3</w:t>
            </w:r>
            <w:r>
              <w:t>5</w:t>
            </w:r>
            <w:r w:rsidR="00CA7EDF" w:rsidRPr="0007688B">
              <w:t xml:space="preserve"> miesięcy</w:t>
            </w:r>
          </w:p>
        </w:tc>
        <w:tc>
          <w:tcPr>
            <w:tcW w:w="5014" w:type="dxa"/>
          </w:tcPr>
          <w:p w14:paraId="0806F7E7" w14:textId="77777777" w:rsidR="00CA7EDF" w:rsidRPr="0007688B" w:rsidRDefault="00CA7EDF" w:rsidP="00585776">
            <w:pPr>
              <w:pStyle w:val="TableParagraph"/>
              <w:ind w:right="2"/>
            </w:pPr>
            <w:r w:rsidRPr="0007688B">
              <w:rPr>
                <w:spacing w:val="-10"/>
              </w:rPr>
              <w:t>1</w:t>
            </w:r>
            <w:r>
              <w:rPr>
                <w:spacing w:val="-10"/>
              </w:rPr>
              <w:t>0</w:t>
            </w:r>
            <w:r w:rsidRPr="0007688B">
              <w:rPr>
                <w:spacing w:val="-10"/>
              </w:rPr>
              <w:t xml:space="preserve"> punktów</w:t>
            </w:r>
          </w:p>
        </w:tc>
      </w:tr>
      <w:tr w:rsidR="00CA7EDF" w14:paraId="0BD493D3" w14:textId="77777777" w:rsidTr="00585776">
        <w:trPr>
          <w:trHeight w:val="323"/>
        </w:trPr>
        <w:tc>
          <w:tcPr>
            <w:tcW w:w="5016" w:type="dxa"/>
          </w:tcPr>
          <w:p w14:paraId="3D2804B9" w14:textId="53E20028" w:rsidR="00CA7EDF" w:rsidRPr="0007688B" w:rsidRDefault="005D6A5D" w:rsidP="00585776">
            <w:pPr>
              <w:pStyle w:val="TableParagraph"/>
              <w:ind w:left="11"/>
            </w:pPr>
            <w:r>
              <w:t>36</w:t>
            </w:r>
            <w:r w:rsidR="00CA7EDF" w:rsidRPr="0007688B">
              <w:t xml:space="preserve"> miesi</w:t>
            </w:r>
            <w:r>
              <w:t>ęcy</w:t>
            </w:r>
            <w:r w:rsidR="00CA7EDF" w:rsidRPr="0007688B">
              <w:rPr>
                <w:spacing w:val="1"/>
              </w:rPr>
              <w:t xml:space="preserve"> </w:t>
            </w:r>
            <w:r w:rsidR="00CA7EDF" w:rsidRPr="0007688B">
              <w:t>i</w:t>
            </w:r>
            <w:r w:rsidR="00CA7EDF" w:rsidRPr="0007688B">
              <w:rPr>
                <w:spacing w:val="-2"/>
              </w:rPr>
              <w:t xml:space="preserve"> więcej</w:t>
            </w:r>
          </w:p>
        </w:tc>
        <w:tc>
          <w:tcPr>
            <w:tcW w:w="5014" w:type="dxa"/>
          </w:tcPr>
          <w:p w14:paraId="434A1356" w14:textId="77777777" w:rsidR="00CA7EDF" w:rsidRPr="0007688B" w:rsidRDefault="00CA7EDF" w:rsidP="00585776">
            <w:pPr>
              <w:pStyle w:val="TableParagraph"/>
              <w:ind w:right="1"/>
            </w:pPr>
            <w:r>
              <w:rPr>
                <w:spacing w:val="-5"/>
              </w:rPr>
              <w:t>2</w:t>
            </w:r>
            <w:r w:rsidRPr="0007688B">
              <w:rPr>
                <w:spacing w:val="-5"/>
              </w:rPr>
              <w:t>0 punktów</w:t>
            </w:r>
          </w:p>
        </w:tc>
      </w:tr>
    </w:tbl>
    <w:p w14:paraId="398FAE7D" w14:textId="77777777" w:rsidR="00631F19" w:rsidRPr="00EE5667" w:rsidRDefault="00631F19" w:rsidP="00631F19">
      <w:pPr>
        <w:pStyle w:val="Tekstpodstawowy"/>
        <w:spacing w:line="290" w:lineRule="auto"/>
        <w:ind w:left="1843"/>
        <w:jc w:val="both"/>
        <w:rPr>
          <w:bCs/>
        </w:rPr>
      </w:pPr>
    </w:p>
    <w:p w14:paraId="5825B36C" w14:textId="50ED0140" w:rsidR="00631F19" w:rsidRPr="00EE5667" w:rsidRDefault="00631F19" w:rsidP="00631F19">
      <w:pPr>
        <w:pStyle w:val="Tekstpodstawowy"/>
        <w:spacing w:line="290" w:lineRule="auto"/>
        <w:ind w:left="1843"/>
        <w:jc w:val="both"/>
        <w:rPr>
          <w:bCs/>
        </w:rPr>
      </w:pPr>
      <w:r w:rsidRPr="00EE5667">
        <w:rPr>
          <w:bCs/>
        </w:rPr>
        <w:t xml:space="preserve">Zamawiający informuje, że minimalny okres gwarancji wynosi </w:t>
      </w:r>
      <w:r w:rsidR="005D6A5D">
        <w:rPr>
          <w:bCs/>
        </w:rPr>
        <w:t>24</w:t>
      </w:r>
      <w:r w:rsidRPr="00EE5667">
        <w:rPr>
          <w:bCs/>
        </w:rPr>
        <w:t xml:space="preserve"> miesi</w:t>
      </w:r>
      <w:r w:rsidR="005D6A5D">
        <w:rPr>
          <w:bCs/>
        </w:rPr>
        <w:t>ące</w:t>
      </w:r>
      <w:r w:rsidRPr="00EE5667">
        <w:rPr>
          <w:bCs/>
        </w:rPr>
        <w:t xml:space="preserve">. Okres gwarancji rozpoczyna się z dniem podpisania protokołu odbioru końcowego. W przypadku wskazania przez Wykonawcę okresu gwarancji krótszego niż </w:t>
      </w:r>
      <w:r w:rsidR="00CC71E8">
        <w:rPr>
          <w:bCs/>
        </w:rPr>
        <w:t>24 miesiące</w:t>
      </w:r>
      <w:r w:rsidRPr="00EE5667">
        <w:rPr>
          <w:bCs/>
        </w:rPr>
        <w:t>, oferta Wykonawcy zostanie odrzucona jako niezgodna z treścią zapytania ofertowego.</w:t>
      </w:r>
    </w:p>
    <w:p w14:paraId="3961110C" w14:textId="77777777" w:rsidR="00631F19" w:rsidRPr="00EE5667" w:rsidRDefault="00631F19" w:rsidP="00631F19">
      <w:pPr>
        <w:pStyle w:val="Tekstpodstawowy"/>
        <w:spacing w:line="290" w:lineRule="auto"/>
        <w:ind w:left="1843"/>
        <w:jc w:val="both"/>
        <w:rPr>
          <w:bCs/>
        </w:rPr>
      </w:pPr>
    </w:p>
    <w:p w14:paraId="5BD7D8E4" w14:textId="28029DAC" w:rsidR="00631F19" w:rsidRPr="00EE5667" w:rsidRDefault="00631F19" w:rsidP="00631F19">
      <w:pPr>
        <w:pStyle w:val="Tekstpodstawowy"/>
        <w:spacing w:line="290" w:lineRule="auto"/>
        <w:ind w:left="1843"/>
        <w:jc w:val="both"/>
        <w:rPr>
          <w:bCs/>
        </w:rPr>
      </w:pPr>
      <w:r w:rsidRPr="00EE5667">
        <w:rPr>
          <w:bCs/>
        </w:rPr>
        <w:t xml:space="preserve">Okres gwarancji powinien zostać podany w pełnych miesiącach. W przypadku braku podania przez Wykonawcę w ofercie okresu gwarancji Zamawiający przyjmie, że Wykonawca zaoferował </w:t>
      </w:r>
      <w:r w:rsidR="00CC71E8">
        <w:rPr>
          <w:bCs/>
        </w:rPr>
        <w:t xml:space="preserve">24 </w:t>
      </w:r>
      <w:r w:rsidRPr="00EE5667">
        <w:rPr>
          <w:bCs/>
        </w:rPr>
        <w:t>miesięczny okres gwarancji.</w:t>
      </w:r>
    </w:p>
    <w:p w14:paraId="02A89360" w14:textId="77777777" w:rsidR="00631F19" w:rsidRPr="00EE5667" w:rsidRDefault="00631F19" w:rsidP="00631F19">
      <w:pPr>
        <w:pStyle w:val="Tekstpodstawowy"/>
        <w:spacing w:line="290" w:lineRule="auto"/>
        <w:ind w:left="1843"/>
        <w:jc w:val="both"/>
        <w:rPr>
          <w:bCs/>
        </w:rPr>
      </w:pPr>
    </w:p>
    <w:p w14:paraId="182A769C" w14:textId="77777777" w:rsidR="00631F19" w:rsidRPr="00EE5667" w:rsidRDefault="00631F19" w:rsidP="00631F19">
      <w:pPr>
        <w:pStyle w:val="Tekstpodstawowy"/>
        <w:spacing w:line="290" w:lineRule="auto"/>
        <w:ind w:left="1843"/>
        <w:jc w:val="both"/>
        <w:rPr>
          <w:bCs/>
        </w:rPr>
      </w:pPr>
      <w:r w:rsidRPr="00EE5667">
        <w:rPr>
          <w:bCs/>
        </w:rPr>
        <w:t>Oferta za kryterium „Okres gwarancji” może uzyskać maksymalnie 20 punktów.</w:t>
      </w:r>
    </w:p>
    <w:p w14:paraId="30150303" w14:textId="77777777" w:rsidR="00631F19" w:rsidRPr="00EE5667" w:rsidRDefault="00631F19" w:rsidP="00631F19">
      <w:pPr>
        <w:pStyle w:val="Tekstpodstawowy"/>
        <w:spacing w:line="290" w:lineRule="auto"/>
        <w:ind w:left="1843"/>
        <w:jc w:val="both"/>
        <w:rPr>
          <w:bCs/>
        </w:rPr>
      </w:pPr>
    </w:p>
    <w:p w14:paraId="31214762" w14:textId="3103D7AA" w:rsidR="00631F19" w:rsidRPr="00EE5667" w:rsidRDefault="00631F19">
      <w:pPr>
        <w:pStyle w:val="Tekstpodstawowy"/>
        <w:numPr>
          <w:ilvl w:val="0"/>
          <w:numId w:val="11"/>
        </w:numPr>
        <w:spacing w:line="290" w:lineRule="auto"/>
        <w:jc w:val="both"/>
        <w:rPr>
          <w:b/>
        </w:rPr>
      </w:pPr>
      <w:r w:rsidRPr="00EE5667">
        <w:rPr>
          <w:b/>
        </w:rPr>
        <w:t xml:space="preserve">„Czas reakcji </w:t>
      </w:r>
      <w:r w:rsidR="00A110B2">
        <w:rPr>
          <w:b/>
        </w:rPr>
        <w:t>serwisu</w:t>
      </w:r>
      <w:r w:rsidRPr="00EE5667">
        <w:rPr>
          <w:b/>
        </w:rPr>
        <w:t>” – 20 %, max 20 pkt.</w:t>
      </w:r>
    </w:p>
    <w:p w14:paraId="64BC4467" w14:textId="77777777" w:rsidR="00631F19" w:rsidRPr="00EE5667" w:rsidRDefault="00631F19" w:rsidP="00631F19">
      <w:pPr>
        <w:pStyle w:val="Tekstpodstawowy"/>
        <w:spacing w:line="290" w:lineRule="auto"/>
        <w:ind w:left="1843"/>
        <w:jc w:val="both"/>
        <w:rPr>
          <w:bCs/>
        </w:rPr>
      </w:pPr>
    </w:p>
    <w:p w14:paraId="36391F13" w14:textId="77777777" w:rsidR="00A110B2" w:rsidRDefault="00A110B2" w:rsidP="00A110B2">
      <w:pPr>
        <w:pStyle w:val="Tekstpodstawowy"/>
        <w:spacing w:before="40" w:line="288" w:lineRule="auto"/>
        <w:ind w:left="1713"/>
        <w:jc w:val="both"/>
      </w:pPr>
      <w:bookmarkStart w:id="3" w:name="_Hlk194414858"/>
      <w:r>
        <w:t>W przypadku kryterium „Czas reakcji serwisu” Wykonawca podaje czas reakcji serwisu gwarancyjnego w godzinach. Przez czas reakcji serwisu na zgłoszenie usterki rozumie się stawienie się serwisanta u Zamawiającego i przystąpienie do niezwłocznego usunięcia wad i usterek.</w:t>
      </w:r>
    </w:p>
    <w:p w14:paraId="4869EFE6" w14:textId="77777777" w:rsidR="00A110B2" w:rsidRDefault="00A110B2" w:rsidP="00A110B2">
      <w:pPr>
        <w:pStyle w:val="Tekstpodstawowy"/>
        <w:spacing w:before="40" w:line="288" w:lineRule="auto"/>
        <w:ind w:left="1713"/>
        <w:jc w:val="both"/>
      </w:pPr>
    </w:p>
    <w:p w14:paraId="232515C9" w14:textId="77777777" w:rsidR="00A110B2" w:rsidRDefault="00A110B2" w:rsidP="00A110B2">
      <w:pPr>
        <w:pStyle w:val="Tekstpodstawowy"/>
        <w:spacing w:before="40" w:line="288" w:lineRule="auto"/>
        <w:ind w:left="1713"/>
        <w:jc w:val="both"/>
      </w:pPr>
      <w:r>
        <w:t>Najdłuższy czas reakcji serwisu gwarancyjnego dopuszczony przez zamawiającego wynosi 24 godziny. Jeżeli wykonawca wskaże czas reakcji serwisu dłuższy niż 24 godziny oferta zostanie odrzucona jako niezgodna z treścią zapytania ofertowego. Jeżeli Wykonawca nie wskaże żadnego czasu reakcji serwisu gwarancyjnego do porównania i oceny ofert Zamawiający przyjmie najdłuższy przewidziany czas tj. 24 godziny i taki czas zostanie przyjęty do umowy jako zadeklarowany przez Wykonawcę.</w:t>
      </w:r>
    </w:p>
    <w:bookmarkEnd w:id="3"/>
    <w:p w14:paraId="60C18195" w14:textId="77777777" w:rsidR="00A110B2" w:rsidRDefault="00A110B2" w:rsidP="00A110B2">
      <w:pPr>
        <w:pStyle w:val="Tekstpodstawowy"/>
        <w:spacing w:before="40" w:line="288" w:lineRule="auto"/>
        <w:ind w:left="1713"/>
        <w:jc w:val="both"/>
      </w:pPr>
    </w:p>
    <w:p w14:paraId="7A95087E" w14:textId="77777777" w:rsidR="00A110B2" w:rsidRDefault="00A110B2" w:rsidP="00A110B2">
      <w:pPr>
        <w:pStyle w:val="Tekstpodstawowy"/>
        <w:spacing w:before="40" w:line="288" w:lineRule="auto"/>
        <w:ind w:left="1713"/>
        <w:jc w:val="both"/>
      </w:pPr>
      <w:r>
        <w:t>Ocena w tym kryterium będzie przeprowadzona według następującego wzoru matematycznego:</w:t>
      </w:r>
    </w:p>
    <w:p w14:paraId="4273C209" w14:textId="77777777" w:rsidR="00A110B2" w:rsidRDefault="00A110B2" w:rsidP="00A110B2">
      <w:pPr>
        <w:pStyle w:val="Tekstpodstawowy"/>
        <w:spacing w:before="40" w:line="288" w:lineRule="auto"/>
        <w:ind w:left="1713"/>
        <w:jc w:val="both"/>
      </w:pPr>
      <w:r>
        <w:t xml:space="preserve">T= (T min / </w:t>
      </w:r>
      <w:proofErr w:type="spellStart"/>
      <w:r>
        <w:t>Tn</w:t>
      </w:r>
      <w:proofErr w:type="spellEnd"/>
      <w:r>
        <w:t>) x 20 pkt.</w:t>
      </w:r>
    </w:p>
    <w:p w14:paraId="6DE79B46" w14:textId="77777777" w:rsidR="00A110B2" w:rsidRDefault="00A110B2" w:rsidP="00A110B2">
      <w:pPr>
        <w:pStyle w:val="Tekstpodstawowy"/>
        <w:spacing w:before="40" w:line="288" w:lineRule="auto"/>
        <w:ind w:left="1713"/>
        <w:jc w:val="both"/>
      </w:pPr>
      <w:r>
        <w:t>gdzie:</w:t>
      </w:r>
    </w:p>
    <w:p w14:paraId="693CBB9F" w14:textId="77777777" w:rsidR="00A110B2" w:rsidRDefault="00A110B2" w:rsidP="00A110B2">
      <w:pPr>
        <w:pStyle w:val="Tekstpodstawowy"/>
        <w:spacing w:before="40" w:line="288" w:lineRule="auto"/>
        <w:ind w:left="1713"/>
        <w:jc w:val="both"/>
      </w:pPr>
      <w:r>
        <w:t>T – liczba punktów za kryterium ceny</w:t>
      </w:r>
    </w:p>
    <w:p w14:paraId="59F6B1E1" w14:textId="77777777" w:rsidR="00A110B2" w:rsidRDefault="00A110B2" w:rsidP="00A110B2">
      <w:pPr>
        <w:pStyle w:val="Tekstpodstawowy"/>
        <w:spacing w:before="40" w:line="288" w:lineRule="auto"/>
        <w:ind w:left="1713"/>
        <w:jc w:val="both"/>
      </w:pPr>
      <w:r>
        <w:t>T min – czas reakcji serwisu gwarancyjnego (w godzinach) najkrótszy spośród wszystkich ważnych i</w:t>
      </w:r>
    </w:p>
    <w:p w14:paraId="6812ECE3" w14:textId="77777777" w:rsidR="00A110B2" w:rsidRDefault="00A110B2" w:rsidP="00A110B2">
      <w:pPr>
        <w:pStyle w:val="Tekstpodstawowy"/>
        <w:spacing w:before="40" w:line="288" w:lineRule="auto"/>
        <w:ind w:left="1713"/>
        <w:jc w:val="both"/>
      </w:pPr>
      <w:r>
        <w:t>nieodrzuconych ofert</w:t>
      </w:r>
    </w:p>
    <w:p w14:paraId="3916ACBD" w14:textId="77777777" w:rsidR="00A110B2" w:rsidRDefault="00A110B2" w:rsidP="00A110B2">
      <w:pPr>
        <w:pStyle w:val="Tekstpodstawowy"/>
        <w:spacing w:before="40" w:line="288" w:lineRule="auto"/>
        <w:ind w:left="1713"/>
        <w:jc w:val="both"/>
      </w:pPr>
      <w:proofErr w:type="spellStart"/>
      <w:r>
        <w:t>Tn</w:t>
      </w:r>
      <w:proofErr w:type="spellEnd"/>
      <w:r>
        <w:t xml:space="preserve"> – czas reakcji serwisu gwarancyjnego (w godzinach) badanej oferty.</w:t>
      </w:r>
    </w:p>
    <w:p w14:paraId="35ED9432" w14:textId="77777777" w:rsidR="00A110B2" w:rsidRDefault="00A110B2" w:rsidP="00A110B2">
      <w:pPr>
        <w:pStyle w:val="Tekstpodstawowy"/>
        <w:spacing w:before="40" w:line="288" w:lineRule="auto"/>
        <w:ind w:left="1713"/>
        <w:jc w:val="both"/>
      </w:pPr>
    </w:p>
    <w:p w14:paraId="765B0B37" w14:textId="77777777" w:rsidR="00A110B2" w:rsidRDefault="00A110B2" w:rsidP="00A110B2">
      <w:pPr>
        <w:pStyle w:val="Tekstpodstawowy"/>
        <w:spacing w:before="40" w:line="288" w:lineRule="auto"/>
        <w:ind w:left="1713"/>
        <w:jc w:val="both"/>
      </w:pPr>
      <w:r>
        <w:t>Oferta za kryterium „Czas reakcji serwisu” może uzyskać maksymalnie 20 punktów.</w:t>
      </w:r>
    </w:p>
    <w:p w14:paraId="54831174" w14:textId="77777777" w:rsidR="00D41978" w:rsidRDefault="00D41978" w:rsidP="00D41978">
      <w:pPr>
        <w:pStyle w:val="Tekstpodstawowy"/>
        <w:spacing w:before="40" w:line="288" w:lineRule="auto"/>
        <w:ind w:left="1865"/>
        <w:jc w:val="both"/>
      </w:pPr>
    </w:p>
    <w:p w14:paraId="196B3C10" w14:textId="1D4E011D" w:rsidR="0045468F" w:rsidRDefault="0045468F">
      <w:pPr>
        <w:pStyle w:val="Tekstpodstawowy"/>
        <w:numPr>
          <w:ilvl w:val="0"/>
          <w:numId w:val="11"/>
        </w:numPr>
        <w:spacing w:before="40" w:line="288" w:lineRule="auto"/>
        <w:jc w:val="both"/>
      </w:pPr>
      <w:r>
        <w:lastRenderedPageBreak/>
        <w:t xml:space="preserve">Ogólna ocena oferty stanowi sumę punktów uzyskanych we wskazanych wyżej kryteriach. W wyniku oceny opartej na wskazanych wyżej kryteriach oceniana oferta może łącznie uzyskać 100 punktów. </w:t>
      </w:r>
      <w:r w:rsidRPr="003869EE">
        <w:t>Punkty przyznane w poszczególnych kryteriach będą zaokrąglone do dwóch miejsc po przecinku</w:t>
      </w:r>
      <w:r>
        <w:t>, według zasady, że trzecia cyfra po przecinku od 5 w górę powoduje zaokrąglenie drugiej cyfry po przecinku w górę o 1. Jeżeli trzecia cyfra po przecinku jest niższa od 5, to druga cyfra po przecinku nie ulega zmianie.</w:t>
      </w:r>
    </w:p>
    <w:p w14:paraId="41EBE8CF" w14:textId="77777777" w:rsidR="0045468F" w:rsidRDefault="0045468F" w:rsidP="00092291">
      <w:pPr>
        <w:pStyle w:val="Tekstpodstawowy"/>
        <w:spacing w:before="40" w:line="288" w:lineRule="auto"/>
        <w:ind w:left="731"/>
      </w:pPr>
    </w:p>
    <w:p w14:paraId="2F1CC7AB" w14:textId="77777777" w:rsidR="00C53FFF" w:rsidRDefault="0045468F" w:rsidP="00C53FFF">
      <w:pPr>
        <w:pStyle w:val="Tekstpodstawowy"/>
        <w:spacing w:line="288" w:lineRule="auto"/>
        <w:ind w:left="1701"/>
        <w:jc w:val="both"/>
        <w:rPr>
          <w:spacing w:val="-2"/>
        </w:rPr>
      </w:pPr>
      <w:r>
        <w:t>Zamawiający</w:t>
      </w:r>
      <w:r>
        <w:rPr>
          <w:spacing w:val="69"/>
        </w:rPr>
        <w:t xml:space="preserve"> </w:t>
      </w:r>
      <w:r>
        <w:t>udzieli</w:t>
      </w:r>
      <w:r>
        <w:rPr>
          <w:spacing w:val="75"/>
        </w:rPr>
        <w:t xml:space="preserve"> </w:t>
      </w:r>
      <w:r>
        <w:t>niniejszego</w:t>
      </w:r>
      <w:r>
        <w:rPr>
          <w:spacing w:val="75"/>
        </w:rPr>
        <w:t xml:space="preserve"> </w:t>
      </w:r>
      <w:r>
        <w:t>zamówienia</w:t>
      </w:r>
      <w:r>
        <w:rPr>
          <w:spacing w:val="75"/>
        </w:rPr>
        <w:t xml:space="preserve"> </w:t>
      </w:r>
      <w:r>
        <w:t>temu</w:t>
      </w:r>
      <w:r>
        <w:rPr>
          <w:spacing w:val="71"/>
        </w:rPr>
        <w:t xml:space="preserve"> </w:t>
      </w:r>
      <w:r>
        <w:t>Wykonawcy,</w:t>
      </w:r>
      <w:r>
        <w:rPr>
          <w:spacing w:val="72"/>
        </w:rPr>
        <w:t xml:space="preserve"> </w:t>
      </w:r>
      <w:r>
        <w:t>którego</w:t>
      </w:r>
      <w:r>
        <w:rPr>
          <w:spacing w:val="72"/>
        </w:rPr>
        <w:t xml:space="preserve"> </w:t>
      </w:r>
      <w:r>
        <w:t>oferta</w:t>
      </w:r>
      <w:r>
        <w:rPr>
          <w:spacing w:val="75"/>
        </w:rPr>
        <w:t xml:space="preserve"> </w:t>
      </w:r>
      <w:r>
        <w:t>uzyska</w:t>
      </w:r>
      <w:r>
        <w:rPr>
          <w:spacing w:val="75"/>
        </w:rPr>
        <w:t xml:space="preserve"> </w:t>
      </w:r>
      <w:r>
        <w:t>największą</w:t>
      </w:r>
      <w:r>
        <w:rPr>
          <w:spacing w:val="73"/>
        </w:rPr>
        <w:t xml:space="preserve"> </w:t>
      </w:r>
      <w:r>
        <w:rPr>
          <w:spacing w:val="-2"/>
        </w:rPr>
        <w:t>ilość</w:t>
      </w:r>
      <w:r w:rsidR="00FE0CBC">
        <w:rPr>
          <w:spacing w:val="-2"/>
        </w:rPr>
        <w:t xml:space="preserve"> </w:t>
      </w:r>
      <w:r>
        <w:t>punktów,</w:t>
      </w:r>
      <w:r>
        <w:rPr>
          <w:spacing w:val="42"/>
        </w:rPr>
        <w:t xml:space="preserve"> </w:t>
      </w:r>
      <w:r>
        <w:t>wynikającą</w:t>
      </w:r>
      <w:r>
        <w:rPr>
          <w:spacing w:val="43"/>
        </w:rPr>
        <w:t xml:space="preserve"> </w:t>
      </w:r>
      <w:r>
        <w:t>ze</w:t>
      </w:r>
      <w:r>
        <w:rPr>
          <w:spacing w:val="42"/>
        </w:rPr>
        <w:t xml:space="preserve"> </w:t>
      </w:r>
      <w:r>
        <w:t>zsumowania</w:t>
      </w:r>
      <w:r>
        <w:rPr>
          <w:spacing w:val="45"/>
        </w:rPr>
        <w:t xml:space="preserve"> </w:t>
      </w:r>
      <w:r>
        <w:t>ilości</w:t>
      </w:r>
      <w:r>
        <w:rPr>
          <w:spacing w:val="44"/>
        </w:rPr>
        <w:t xml:space="preserve"> </w:t>
      </w:r>
      <w:r>
        <w:t>punktów</w:t>
      </w:r>
      <w:r>
        <w:rPr>
          <w:spacing w:val="45"/>
        </w:rPr>
        <w:t xml:space="preserve"> </w:t>
      </w:r>
      <w:r>
        <w:t>otrzymanych</w:t>
      </w:r>
      <w:r>
        <w:rPr>
          <w:spacing w:val="44"/>
        </w:rPr>
        <w:t xml:space="preserve"> </w:t>
      </w:r>
      <w:r>
        <w:t>za</w:t>
      </w:r>
      <w:r>
        <w:rPr>
          <w:spacing w:val="-3"/>
        </w:rPr>
        <w:t xml:space="preserve"> </w:t>
      </w:r>
      <w:r>
        <w:t>poszczególne</w:t>
      </w:r>
      <w:r>
        <w:rPr>
          <w:spacing w:val="-2"/>
        </w:rPr>
        <w:t xml:space="preserve"> kryteria.</w:t>
      </w:r>
    </w:p>
    <w:p w14:paraId="618E3B18" w14:textId="77777777" w:rsidR="00C53FFF" w:rsidRDefault="00C53FFF" w:rsidP="00C53FFF">
      <w:pPr>
        <w:pStyle w:val="Tekstpodstawowy"/>
        <w:spacing w:line="288" w:lineRule="auto"/>
        <w:ind w:left="1701"/>
        <w:jc w:val="both"/>
        <w:rPr>
          <w:spacing w:val="-2"/>
        </w:rPr>
      </w:pPr>
    </w:p>
    <w:p w14:paraId="50F2D074" w14:textId="7E24B705" w:rsidR="0045468F" w:rsidRDefault="0045468F" w:rsidP="00C53FFF">
      <w:pPr>
        <w:pStyle w:val="Tekstpodstawowy"/>
        <w:spacing w:line="288" w:lineRule="auto"/>
        <w:ind w:left="1701"/>
        <w:jc w:val="both"/>
      </w:pPr>
      <w:r>
        <w:t>Jeżeli</w:t>
      </w:r>
      <w:r>
        <w:rPr>
          <w:spacing w:val="40"/>
        </w:rPr>
        <w:t xml:space="preserve"> </w:t>
      </w:r>
      <w:r>
        <w:t>nie</w:t>
      </w:r>
      <w:r>
        <w:rPr>
          <w:spacing w:val="40"/>
        </w:rPr>
        <w:t xml:space="preserve"> </w:t>
      </w:r>
      <w:r>
        <w:t>można</w:t>
      </w:r>
      <w:r>
        <w:rPr>
          <w:spacing w:val="40"/>
        </w:rPr>
        <w:t xml:space="preserve"> </w:t>
      </w:r>
      <w:r>
        <w:t>wybrać</w:t>
      </w:r>
      <w:r>
        <w:rPr>
          <w:spacing w:val="40"/>
        </w:rPr>
        <w:t xml:space="preserve"> </w:t>
      </w:r>
      <w:r>
        <w:t>oferty</w:t>
      </w:r>
      <w:r>
        <w:rPr>
          <w:spacing w:val="40"/>
        </w:rPr>
        <w:t xml:space="preserve"> </w:t>
      </w:r>
      <w:r>
        <w:t>najkorzystniejszej</w:t>
      </w:r>
      <w:r>
        <w:rPr>
          <w:spacing w:val="40"/>
        </w:rPr>
        <w:t xml:space="preserve"> </w:t>
      </w:r>
      <w:r>
        <w:t>z</w:t>
      </w:r>
      <w:r>
        <w:rPr>
          <w:spacing w:val="40"/>
        </w:rPr>
        <w:t xml:space="preserve"> </w:t>
      </w:r>
      <w:r>
        <w:t>uwagi</w:t>
      </w:r>
      <w:r>
        <w:rPr>
          <w:spacing w:val="40"/>
        </w:rPr>
        <w:t xml:space="preserve"> </w:t>
      </w:r>
      <w:r>
        <w:t>na</w:t>
      </w:r>
      <w:r>
        <w:rPr>
          <w:spacing w:val="40"/>
        </w:rPr>
        <w:t xml:space="preserve"> </w:t>
      </w:r>
      <w:r>
        <w:t>to,</w:t>
      </w:r>
      <w:r>
        <w:rPr>
          <w:spacing w:val="40"/>
        </w:rPr>
        <w:t xml:space="preserve"> </w:t>
      </w:r>
      <w:r>
        <w:t>że</w:t>
      </w:r>
      <w:r>
        <w:rPr>
          <w:spacing w:val="40"/>
        </w:rPr>
        <w:t xml:space="preserve"> </w:t>
      </w:r>
      <w:r>
        <w:t>dwie</w:t>
      </w:r>
      <w:r>
        <w:rPr>
          <w:spacing w:val="40"/>
        </w:rPr>
        <w:t xml:space="preserve"> </w:t>
      </w:r>
      <w:r>
        <w:t>lub</w:t>
      </w:r>
      <w:r>
        <w:rPr>
          <w:spacing w:val="40"/>
        </w:rPr>
        <w:t xml:space="preserve"> </w:t>
      </w:r>
      <w:r>
        <w:t>więcej</w:t>
      </w:r>
      <w:r>
        <w:rPr>
          <w:spacing w:val="40"/>
        </w:rPr>
        <w:t xml:space="preserve"> </w:t>
      </w:r>
      <w:r>
        <w:t>ofert przedstawia</w:t>
      </w:r>
      <w:r>
        <w:rPr>
          <w:spacing w:val="80"/>
        </w:rPr>
        <w:t xml:space="preserve"> </w:t>
      </w:r>
      <w:r>
        <w:t>taki</w:t>
      </w:r>
      <w:r>
        <w:rPr>
          <w:spacing w:val="-7"/>
        </w:rPr>
        <w:t xml:space="preserve"> </w:t>
      </w:r>
      <w:r>
        <w:t>sam</w:t>
      </w:r>
      <w:r>
        <w:rPr>
          <w:spacing w:val="-7"/>
        </w:rPr>
        <w:t xml:space="preserve"> </w:t>
      </w:r>
      <w:r>
        <w:t>bilans</w:t>
      </w:r>
      <w:r>
        <w:rPr>
          <w:spacing w:val="-9"/>
        </w:rPr>
        <w:t xml:space="preserve"> </w:t>
      </w:r>
      <w:r>
        <w:t>ceny</w:t>
      </w:r>
      <w:r>
        <w:rPr>
          <w:spacing w:val="-7"/>
        </w:rPr>
        <w:t xml:space="preserve"> </w:t>
      </w:r>
      <w:r>
        <w:t>i</w:t>
      </w:r>
      <w:r>
        <w:rPr>
          <w:spacing w:val="-7"/>
        </w:rPr>
        <w:t xml:space="preserve"> </w:t>
      </w:r>
      <w:r>
        <w:t>innych</w:t>
      </w:r>
      <w:r>
        <w:rPr>
          <w:spacing w:val="-6"/>
        </w:rPr>
        <w:t xml:space="preserve"> </w:t>
      </w:r>
      <w:r>
        <w:t>kryteriów</w:t>
      </w:r>
      <w:r>
        <w:rPr>
          <w:spacing w:val="-7"/>
        </w:rPr>
        <w:t xml:space="preserve"> </w:t>
      </w:r>
      <w:r>
        <w:t>oceny</w:t>
      </w:r>
      <w:r>
        <w:rPr>
          <w:spacing w:val="-9"/>
        </w:rPr>
        <w:t xml:space="preserve"> </w:t>
      </w:r>
      <w:r>
        <w:t>ofert,</w:t>
      </w:r>
      <w:r>
        <w:rPr>
          <w:spacing w:val="-5"/>
        </w:rPr>
        <w:t xml:space="preserve"> </w:t>
      </w:r>
      <w:r>
        <w:t>Zamawiający</w:t>
      </w:r>
      <w:r>
        <w:rPr>
          <w:spacing w:val="-8"/>
        </w:rPr>
        <w:t xml:space="preserve"> </w:t>
      </w:r>
      <w:r>
        <w:t>spośród</w:t>
      </w:r>
      <w:r>
        <w:rPr>
          <w:spacing w:val="-10"/>
        </w:rPr>
        <w:t xml:space="preserve"> </w:t>
      </w:r>
      <w:r>
        <w:t>tych</w:t>
      </w:r>
      <w:r>
        <w:rPr>
          <w:spacing w:val="-8"/>
        </w:rPr>
        <w:t xml:space="preserve"> </w:t>
      </w:r>
      <w:r>
        <w:t>ofert</w:t>
      </w:r>
      <w:r>
        <w:rPr>
          <w:spacing w:val="34"/>
        </w:rPr>
        <w:t xml:space="preserve"> </w:t>
      </w:r>
      <w:r>
        <w:t>wybiera</w:t>
      </w:r>
      <w:r>
        <w:rPr>
          <w:spacing w:val="33"/>
        </w:rPr>
        <w:t xml:space="preserve"> </w:t>
      </w:r>
      <w:r>
        <w:t>ofertę</w:t>
      </w:r>
      <w:r>
        <w:rPr>
          <w:spacing w:val="34"/>
        </w:rPr>
        <w:t xml:space="preserve"> </w:t>
      </w:r>
      <w:r>
        <w:t>z</w:t>
      </w:r>
      <w:r>
        <w:rPr>
          <w:spacing w:val="34"/>
        </w:rPr>
        <w:t xml:space="preserve"> </w:t>
      </w:r>
      <w:r>
        <w:t>najniższą ceną,</w:t>
      </w:r>
      <w:r>
        <w:rPr>
          <w:spacing w:val="34"/>
        </w:rPr>
        <w:t xml:space="preserve"> </w:t>
      </w:r>
      <w:r>
        <w:t>a</w:t>
      </w:r>
      <w:r>
        <w:rPr>
          <w:spacing w:val="34"/>
        </w:rPr>
        <w:t xml:space="preserve"> </w:t>
      </w:r>
      <w:r>
        <w:t>jeżeli</w:t>
      </w:r>
      <w:r>
        <w:rPr>
          <w:spacing w:val="34"/>
        </w:rPr>
        <w:t xml:space="preserve"> </w:t>
      </w:r>
      <w:r>
        <w:t>zostały</w:t>
      </w:r>
      <w:r>
        <w:rPr>
          <w:spacing w:val="36"/>
        </w:rPr>
        <w:t xml:space="preserve"> </w:t>
      </w:r>
      <w:r>
        <w:t>złożone</w:t>
      </w:r>
      <w:r>
        <w:rPr>
          <w:spacing w:val="36"/>
        </w:rPr>
        <w:t xml:space="preserve"> </w:t>
      </w:r>
      <w:r>
        <w:t>oferty</w:t>
      </w:r>
      <w:r>
        <w:rPr>
          <w:spacing w:val="34"/>
        </w:rPr>
        <w:t xml:space="preserve"> </w:t>
      </w:r>
      <w:r>
        <w:t>o</w:t>
      </w:r>
      <w:r>
        <w:rPr>
          <w:spacing w:val="34"/>
        </w:rPr>
        <w:t xml:space="preserve"> </w:t>
      </w:r>
      <w:r>
        <w:t>takiej</w:t>
      </w:r>
      <w:r>
        <w:rPr>
          <w:spacing w:val="34"/>
        </w:rPr>
        <w:t xml:space="preserve"> </w:t>
      </w:r>
      <w:r>
        <w:t>samej</w:t>
      </w:r>
      <w:r>
        <w:rPr>
          <w:spacing w:val="32"/>
        </w:rPr>
        <w:t xml:space="preserve"> </w:t>
      </w:r>
      <w:r>
        <w:t>cenie,</w:t>
      </w:r>
      <w:r>
        <w:rPr>
          <w:spacing w:val="-7"/>
        </w:rPr>
        <w:t xml:space="preserve"> </w:t>
      </w:r>
      <w:r>
        <w:t>Zamawiający</w:t>
      </w:r>
      <w:r>
        <w:rPr>
          <w:spacing w:val="32"/>
        </w:rPr>
        <w:t xml:space="preserve"> </w:t>
      </w:r>
      <w:r>
        <w:t>wzywa</w:t>
      </w:r>
      <w:r>
        <w:rPr>
          <w:spacing w:val="32"/>
        </w:rPr>
        <w:t xml:space="preserve"> </w:t>
      </w:r>
      <w:r>
        <w:t>Wykonawców,</w:t>
      </w:r>
      <w:r>
        <w:rPr>
          <w:spacing w:val="34"/>
        </w:rPr>
        <w:t xml:space="preserve"> </w:t>
      </w:r>
      <w:r>
        <w:t>którzy</w:t>
      </w:r>
      <w:r>
        <w:rPr>
          <w:spacing w:val="36"/>
        </w:rPr>
        <w:t xml:space="preserve"> </w:t>
      </w:r>
      <w:r>
        <w:t>złożyli te</w:t>
      </w:r>
      <w:r>
        <w:rPr>
          <w:spacing w:val="40"/>
        </w:rPr>
        <w:t xml:space="preserve"> </w:t>
      </w:r>
      <w:r>
        <w:t>oferty,</w:t>
      </w:r>
      <w:r>
        <w:rPr>
          <w:spacing w:val="40"/>
        </w:rPr>
        <w:t xml:space="preserve"> </w:t>
      </w:r>
      <w:r>
        <w:t>do</w:t>
      </w:r>
      <w:r>
        <w:rPr>
          <w:spacing w:val="40"/>
        </w:rPr>
        <w:t xml:space="preserve"> </w:t>
      </w:r>
      <w:r>
        <w:t>złożenia</w:t>
      </w:r>
      <w:r>
        <w:rPr>
          <w:spacing w:val="40"/>
        </w:rPr>
        <w:t xml:space="preserve"> </w:t>
      </w:r>
      <w:r>
        <w:t>w</w:t>
      </w:r>
      <w:r>
        <w:rPr>
          <w:spacing w:val="40"/>
        </w:rPr>
        <w:t xml:space="preserve"> </w:t>
      </w:r>
      <w:r>
        <w:t>terminie</w:t>
      </w:r>
      <w:r>
        <w:rPr>
          <w:spacing w:val="40"/>
        </w:rPr>
        <w:t xml:space="preserve"> </w:t>
      </w:r>
      <w:r>
        <w:t>określonym</w:t>
      </w:r>
      <w:r>
        <w:rPr>
          <w:spacing w:val="40"/>
        </w:rPr>
        <w:t xml:space="preserve"> </w:t>
      </w:r>
      <w:r>
        <w:t>przez</w:t>
      </w:r>
      <w:r>
        <w:rPr>
          <w:spacing w:val="40"/>
        </w:rPr>
        <w:t xml:space="preserve"> </w:t>
      </w:r>
      <w:r>
        <w:t>Zamawiającego</w:t>
      </w:r>
      <w:r>
        <w:rPr>
          <w:spacing w:val="40"/>
        </w:rPr>
        <w:t xml:space="preserve"> </w:t>
      </w:r>
      <w:r>
        <w:t>ofert</w:t>
      </w:r>
      <w:r>
        <w:rPr>
          <w:spacing w:val="40"/>
        </w:rPr>
        <w:t xml:space="preserve"> </w:t>
      </w:r>
      <w:r>
        <w:t>dodatkowych.</w:t>
      </w:r>
      <w:r>
        <w:rPr>
          <w:spacing w:val="40"/>
        </w:rPr>
        <w:t xml:space="preserve"> </w:t>
      </w:r>
      <w:r>
        <w:t>Wykonawcy, składając</w:t>
      </w:r>
      <w:r>
        <w:rPr>
          <w:spacing w:val="40"/>
        </w:rPr>
        <w:t xml:space="preserve"> </w:t>
      </w:r>
      <w:r>
        <w:t>oferty dodatkowe, nie mogą zaoferować cen wyższych, niż zaoferowane w złożonych ofertach.</w:t>
      </w:r>
    </w:p>
    <w:p w14:paraId="038668BB" w14:textId="77777777" w:rsidR="00375BC6" w:rsidRDefault="00375BC6" w:rsidP="0045468F">
      <w:pPr>
        <w:pStyle w:val="Tekstpodstawowy"/>
        <w:ind w:left="1810"/>
      </w:pPr>
    </w:p>
    <w:p w14:paraId="76A9C2D8" w14:textId="77777777" w:rsidR="00C9518E" w:rsidRDefault="00000000">
      <w:pPr>
        <w:pStyle w:val="Nagwek1"/>
        <w:numPr>
          <w:ilvl w:val="0"/>
          <w:numId w:val="3"/>
        </w:numPr>
        <w:tabs>
          <w:tab w:val="left" w:pos="1027"/>
        </w:tabs>
        <w:ind w:hanging="783"/>
        <w:jc w:val="left"/>
      </w:pPr>
      <w:r>
        <w:rPr>
          <w:spacing w:val="-2"/>
        </w:rPr>
        <w:t>FORMA</w:t>
      </w:r>
      <w:r>
        <w:t xml:space="preserve"> </w:t>
      </w:r>
      <w:r>
        <w:rPr>
          <w:spacing w:val="-2"/>
        </w:rPr>
        <w:t>SKŁADANYCH</w:t>
      </w:r>
      <w:r>
        <w:rPr>
          <w:spacing w:val="5"/>
        </w:rPr>
        <w:t xml:space="preserve"> </w:t>
      </w:r>
      <w:r>
        <w:rPr>
          <w:spacing w:val="-2"/>
        </w:rPr>
        <w:t>DOKUMENTÓW</w:t>
      </w:r>
    </w:p>
    <w:p w14:paraId="158C457A" w14:textId="77777777" w:rsidR="00E84B80" w:rsidRDefault="00E84B80" w:rsidP="00E84B80">
      <w:pPr>
        <w:pStyle w:val="Akapitzlist"/>
        <w:tabs>
          <w:tab w:val="left" w:pos="1450"/>
          <w:tab w:val="left" w:pos="1452"/>
        </w:tabs>
        <w:spacing w:before="41" w:line="273" w:lineRule="auto"/>
        <w:ind w:left="1452" w:right="112"/>
        <w:jc w:val="both"/>
      </w:pPr>
    </w:p>
    <w:p w14:paraId="69A4D8D2" w14:textId="0C6B9052" w:rsidR="00C9518E" w:rsidRDefault="00000000" w:rsidP="008C6684">
      <w:pPr>
        <w:pStyle w:val="Akapitzlist"/>
        <w:tabs>
          <w:tab w:val="left" w:pos="993"/>
        </w:tabs>
        <w:spacing w:before="41" w:line="273" w:lineRule="auto"/>
        <w:ind w:left="993" w:right="112"/>
        <w:jc w:val="both"/>
      </w:pPr>
      <w:r>
        <w:t>Formularz ofertowy</w:t>
      </w:r>
      <w:r>
        <w:rPr>
          <w:spacing w:val="24"/>
        </w:rPr>
        <w:t xml:space="preserve"> </w:t>
      </w:r>
      <w:r>
        <w:t>(załącznik</w:t>
      </w:r>
      <w:r>
        <w:rPr>
          <w:spacing w:val="23"/>
        </w:rPr>
        <w:t xml:space="preserve"> </w:t>
      </w:r>
      <w:r>
        <w:t>nr 1) wraz</w:t>
      </w:r>
      <w:r>
        <w:rPr>
          <w:spacing w:val="23"/>
        </w:rPr>
        <w:t xml:space="preserve"> </w:t>
      </w:r>
      <w:r>
        <w:t>z oświadczeniem</w:t>
      </w:r>
      <w:r>
        <w:rPr>
          <w:spacing w:val="24"/>
        </w:rPr>
        <w:t xml:space="preserve"> </w:t>
      </w:r>
      <w:r>
        <w:t>Wykonawcy</w:t>
      </w:r>
      <w:r>
        <w:rPr>
          <w:spacing w:val="24"/>
        </w:rPr>
        <w:t xml:space="preserve"> </w:t>
      </w:r>
      <w:r>
        <w:t>o</w:t>
      </w:r>
      <w:r>
        <w:rPr>
          <w:spacing w:val="23"/>
        </w:rPr>
        <w:t xml:space="preserve"> </w:t>
      </w:r>
      <w:r w:rsidR="000C499A">
        <w:t>niepodleganiu wykluczeniu</w:t>
      </w:r>
      <w:r>
        <w:t xml:space="preserve"> (załącznik nr 2)</w:t>
      </w:r>
      <w:r w:rsidR="00D6330C">
        <w:t xml:space="preserve"> </w:t>
      </w:r>
      <w:r w:rsidR="000C499A">
        <w:t xml:space="preserve">i oświadczeniem o nie byciu podmiotem wykluczonym zakazem udziału rosyjskich wykonawców w zamówieniach publicznych i koncesjach udzielanych w państwach członkowskich Unii Europejskiej (załącznik nr 3) </w:t>
      </w:r>
      <w:r>
        <w:t>należy opatrzyć:</w:t>
      </w:r>
    </w:p>
    <w:p w14:paraId="741ECFF8" w14:textId="77777777" w:rsidR="00C9518E" w:rsidRDefault="00000000">
      <w:pPr>
        <w:pStyle w:val="Akapitzlist"/>
        <w:numPr>
          <w:ilvl w:val="0"/>
          <w:numId w:val="7"/>
        </w:numPr>
        <w:tabs>
          <w:tab w:val="left" w:pos="1142"/>
          <w:tab w:val="left" w:pos="1452"/>
        </w:tabs>
        <w:spacing w:before="4"/>
      </w:pPr>
      <w:r>
        <w:t>kwalifikowanym</w:t>
      </w:r>
      <w:r w:rsidRPr="00E84B80">
        <w:rPr>
          <w:spacing w:val="-7"/>
        </w:rPr>
        <w:t xml:space="preserve"> </w:t>
      </w:r>
      <w:r>
        <w:t>podpisem</w:t>
      </w:r>
      <w:r w:rsidRPr="00E84B80">
        <w:rPr>
          <w:spacing w:val="-6"/>
        </w:rPr>
        <w:t xml:space="preserve"> </w:t>
      </w:r>
      <w:r w:rsidRPr="00E84B80">
        <w:rPr>
          <w:spacing w:val="-2"/>
        </w:rPr>
        <w:t>elektronicznym,</w:t>
      </w:r>
    </w:p>
    <w:p w14:paraId="5D1D5B92" w14:textId="77777777" w:rsidR="00C9518E" w:rsidRDefault="00000000">
      <w:pPr>
        <w:pStyle w:val="Akapitzlist"/>
        <w:numPr>
          <w:ilvl w:val="0"/>
          <w:numId w:val="7"/>
        </w:numPr>
        <w:tabs>
          <w:tab w:val="left" w:pos="1142"/>
          <w:tab w:val="left" w:pos="1452"/>
        </w:tabs>
        <w:spacing w:before="41"/>
      </w:pPr>
      <w:r>
        <w:t>lub</w:t>
      </w:r>
      <w:r w:rsidRPr="00E84B80">
        <w:rPr>
          <w:spacing w:val="-2"/>
        </w:rPr>
        <w:t xml:space="preserve"> </w:t>
      </w:r>
      <w:r>
        <w:t>podpisem</w:t>
      </w:r>
      <w:r w:rsidRPr="00E84B80">
        <w:rPr>
          <w:spacing w:val="-1"/>
        </w:rPr>
        <w:t xml:space="preserve"> </w:t>
      </w:r>
      <w:r w:rsidRPr="00E84B80">
        <w:rPr>
          <w:spacing w:val="-2"/>
        </w:rPr>
        <w:t>zaufanym,</w:t>
      </w:r>
    </w:p>
    <w:p w14:paraId="4A4EE141" w14:textId="77777777" w:rsidR="00C9518E" w:rsidRDefault="00000000">
      <w:pPr>
        <w:pStyle w:val="Akapitzlist"/>
        <w:numPr>
          <w:ilvl w:val="0"/>
          <w:numId w:val="7"/>
        </w:numPr>
        <w:tabs>
          <w:tab w:val="left" w:pos="1142"/>
          <w:tab w:val="left" w:pos="1452"/>
        </w:tabs>
        <w:spacing w:before="39"/>
      </w:pPr>
      <w:r>
        <w:t>lub</w:t>
      </w:r>
      <w:r w:rsidRPr="00E84B80">
        <w:rPr>
          <w:spacing w:val="-5"/>
        </w:rPr>
        <w:t xml:space="preserve"> </w:t>
      </w:r>
      <w:r>
        <w:t>elektronicznym</w:t>
      </w:r>
      <w:r w:rsidRPr="00E84B80">
        <w:rPr>
          <w:spacing w:val="-3"/>
        </w:rPr>
        <w:t xml:space="preserve"> </w:t>
      </w:r>
      <w:r>
        <w:t>podpisem</w:t>
      </w:r>
      <w:r w:rsidRPr="00E84B80">
        <w:rPr>
          <w:spacing w:val="-5"/>
        </w:rPr>
        <w:t xml:space="preserve"> </w:t>
      </w:r>
      <w:r w:rsidRPr="00E84B80">
        <w:rPr>
          <w:spacing w:val="-2"/>
        </w:rPr>
        <w:t>osobistym.</w:t>
      </w:r>
    </w:p>
    <w:p w14:paraId="276D5DEA" w14:textId="74BAA351" w:rsidR="00E84B80" w:rsidRDefault="00000000">
      <w:pPr>
        <w:pStyle w:val="Akapitzlist"/>
        <w:numPr>
          <w:ilvl w:val="0"/>
          <w:numId w:val="7"/>
        </w:numPr>
        <w:tabs>
          <w:tab w:val="left" w:pos="1142"/>
          <w:tab w:val="left" w:pos="1452"/>
        </w:tabs>
        <w:spacing w:before="41" w:line="276" w:lineRule="auto"/>
        <w:ind w:right="3252"/>
      </w:pPr>
      <w:r>
        <w:t>lub</w:t>
      </w:r>
      <w:r w:rsidRPr="00E84B80">
        <w:rPr>
          <w:spacing w:val="-7"/>
        </w:rPr>
        <w:t xml:space="preserve"> </w:t>
      </w:r>
      <w:r>
        <w:t>złożyć</w:t>
      </w:r>
      <w:r w:rsidRPr="00E84B80">
        <w:rPr>
          <w:spacing w:val="-7"/>
        </w:rPr>
        <w:t xml:space="preserve"> </w:t>
      </w:r>
      <w:r>
        <w:t>w</w:t>
      </w:r>
      <w:r w:rsidRPr="00E84B80">
        <w:rPr>
          <w:spacing w:val="-5"/>
        </w:rPr>
        <w:t xml:space="preserve"> </w:t>
      </w:r>
      <w:r>
        <w:t>form</w:t>
      </w:r>
      <w:r w:rsidR="006856B6">
        <w:t xml:space="preserve">ie </w:t>
      </w:r>
      <w:r w:rsidR="006856B6">
        <w:rPr>
          <w:spacing w:val="-8"/>
        </w:rPr>
        <w:t>p</w:t>
      </w:r>
      <w:r>
        <w:t>odpisanego</w:t>
      </w:r>
      <w:r w:rsidRPr="00E84B80">
        <w:rPr>
          <w:spacing w:val="-6"/>
        </w:rPr>
        <w:t xml:space="preserve"> </w:t>
      </w:r>
      <w:r>
        <w:t xml:space="preserve">skanu </w:t>
      </w:r>
    </w:p>
    <w:p w14:paraId="4F24660F" w14:textId="3461CFCB" w:rsidR="00C9518E" w:rsidRDefault="00000000" w:rsidP="008C6684">
      <w:pPr>
        <w:tabs>
          <w:tab w:val="left" w:pos="1142"/>
        </w:tabs>
        <w:spacing w:before="41" w:line="276" w:lineRule="auto"/>
        <w:ind w:left="1387" w:right="6546" w:hanging="394"/>
      </w:pPr>
      <w:r>
        <w:t>za pośrednictwem aplikacji BK2021.</w:t>
      </w:r>
    </w:p>
    <w:p w14:paraId="426C396C" w14:textId="77777777" w:rsidR="00C9518E" w:rsidRDefault="00C9518E">
      <w:pPr>
        <w:pStyle w:val="Tekstpodstawowy"/>
        <w:spacing w:before="160"/>
      </w:pPr>
    </w:p>
    <w:p w14:paraId="4CE3B442" w14:textId="77777777" w:rsidR="00C9518E" w:rsidRDefault="00000000">
      <w:pPr>
        <w:pStyle w:val="Nagwek1"/>
        <w:numPr>
          <w:ilvl w:val="0"/>
          <w:numId w:val="3"/>
        </w:numPr>
        <w:tabs>
          <w:tab w:val="left" w:pos="1024"/>
          <w:tab w:val="left" w:pos="1027"/>
        </w:tabs>
        <w:spacing w:line="276" w:lineRule="auto"/>
        <w:ind w:right="114" w:hanging="797"/>
        <w:jc w:val="both"/>
      </w:pPr>
      <w:r>
        <w:t>INFORMACJE O SPOSOBIE POROZUMIEWANIA SIĘ ZAMAWIAJĄCEGO Z WYKONAWCAMI ORAZ PRZEKAZYWANIA OŚWIADCZEŃ LUB DOKUMENTÓW, A TAKŻE WSKAZANIE OSÓB UPRAWNIONYCH DO POROZUMIEWANIA SIĘ Z WYKONAWCAMI</w:t>
      </w:r>
    </w:p>
    <w:p w14:paraId="20BABF69" w14:textId="57E93E09" w:rsidR="00C9518E" w:rsidRDefault="00000000" w:rsidP="008C6684">
      <w:pPr>
        <w:pStyle w:val="Akapitzlist"/>
        <w:tabs>
          <w:tab w:val="left" w:pos="1452"/>
        </w:tabs>
        <w:spacing w:before="200" w:line="276" w:lineRule="auto"/>
        <w:ind w:right="114"/>
        <w:jc w:val="both"/>
      </w:pPr>
      <w:r>
        <w:t xml:space="preserve">Wykonawca może zwrócić się do Zamawiającego o wyjaśnienie treści zapytania ofertowego w formie pisemnej, nie później niż 2 dni przed terminem </w:t>
      </w:r>
      <w:r w:rsidR="00500264">
        <w:t xml:space="preserve">składania </w:t>
      </w:r>
      <w:r>
        <w:t>ofert za pośrednictwem aplikacji Baza Konkurencyjności. Po tym terminie Zamawiający nie ma obowiązku udzielenia wyjaśnień.</w:t>
      </w:r>
      <w:r w:rsidR="00076B56">
        <w:t xml:space="preserve"> </w:t>
      </w:r>
      <w:r w:rsidR="00076B56" w:rsidRPr="00715A44">
        <w:t xml:space="preserve">Komunikacja przez Bazę jest obowiązkowa. To znaczy, że zarówno składanie ofert, jak i zadawanie pytań (i udzielanie odpowiedzi) powinno mieć miejsce właśnie przez Bazę Konkurencyjności – przez zakładki „Oferty” oraz „Pytania”. </w:t>
      </w:r>
    </w:p>
    <w:p w14:paraId="05A7B95D" w14:textId="77777777" w:rsidR="000421D3" w:rsidRDefault="000421D3" w:rsidP="000421D3">
      <w:pPr>
        <w:pStyle w:val="Akapitzlist"/>
        <w:tabs>
          <w:tab w:val="left" w:pos="1452"/>
        </w:tabs>
        <w:spacing w:before="200" w:line="276" w:lineRule="auto"/>
        <w:ind w:left="1452" w:right="114"/>
        <w:jc w:val="both"/>
      </w:pPr>
    </w:p>
    <w:p w14:paraId="374DEBDF" w14:textId="77777777" w:rsidR="00C9518E" w:rsidRDefault="00000000">
      <w:pPr>
        <w:pStyle w:val="Nagwek1"/>
        <w:numPr>
          <w:ilvl w:val="0"/>
          <w:numId w:val="3"/>
        </w:numPr>
        <w:tabs>
          <w:tab w:val="left" w:pos="1027"/>
        </w:tabs>
        <w:ind w:hanging="737"/>
        <w:jc w:val="left"/>
      </w:pPr>
      <w:r>
        <w:t>TERMIN</w:t>
      </w:r>
      <w:r>
        <w:rPr>
          <w:spacing w:val="-6"/>
        </w:rPr>
        <w:t xml:space="preserve"> </w:t>
      </w:r>
      <w:r>
        <w:t>ZWIĄZANIA</w:t>
      </w:r>
      <w:r>
        <w:rPr>
          <w:spacing w:val="-2"/>
        </w:rPr>
        <w:t xml:space="preserve"> OFERTĄ</w:t>
      </w:r>
    </w:p>
    <w:p w14:paraId="435EA3DA" w14:textId="14D4B24C" w:rsidR="00C9518E" w:rsidRPr="00D631B6" w:rsidRDefault="00000000">
      <w:pPr>
        <w:pStyle w:val="Akapitzlist"/>
        <w:numPr>
          <w:ilvl w:val="1"/>
          <w:numId w:val="3"/>
        </w:numPr>
        <w:tabs>
          <w:tab w:val="left" w:pos="1451"/>
        </w:tabs>
        <w:spacing w:before="41"/>
        <w:ind w:left="1451" w:hanging="424"/>
        <w:jc w:val="left"/>
        <w:rPr>
          <w:b/>
          <w:bCs/>
        </w:rPr>
      </w:pPr>
      <w:r>
        <w:t>Wykonawca</w:t>
      </w:r>
      <w:r>
        <w:rPr>
          <w:spacing w:val="-4"/>
        </w:rPr>
        <w:t xml:space="preserve"> </w:t>
      </w:r>
      <w:r>
        <w:t>pozostaje</w:t>
      </w:r>
      <w:r>
        <w:rPr>
          <w:spacing w:val="-3"/>
        </w:rPr>
        <w:t xml:space="preserve"> </w:t>
      </w:r>
      <w:r>
        <w:t>związany</w:t>
      </w:r>
      <w:r>
        <w:rPr>
          <w:spacing w:val="-4"/>
        </w:rPr>
        <w:t xml:space="preserve"> </w:t>
      </w:r>
      <w:r>
        <w:t>złożoną</w:t>
      </w:r>
      <w:r>
        <w:rPr>
          <w:spacing w:val="-5"/>
        </w:rPr>
        <w:t xml:space="preserve"> </w:t>
      </w:r>
      <w:r>
        <w:t>ofertą</w:t>
      </w:r>
      <w:r>
        <w:rPr>
          <w:spacing w:val="-5"/>
        </w:rPr>
        <w:t xml:space="preserve"> </w:t>
      </w:r>
      <w:r w:rsidRPr="00D631B6">
        <w:rPr>
          <w:b/>
          <w:bCs/>
        </w:rPr>
        <w:t>przez</w:t>
      </w:r>
      <w:r w:rsidRPr="00D631B6">
        <w:rPr>
          <w:b/>
          <w:bCs/>
          <w:spacing w:val="-4"/>
        </w:rPr>
        <w:t xml:space="preserve"> </w:t>
      </w:r>
      <w:r w:rsidRPr="00D631B6">
        <w:rPr>
          <w:b/>
          <w:bCs/>
        </w:rPr>
        <w:t>okres</w:t>
      </w:r>
      <w:r w:rsidRPr="00D631B6">
        <w:rPr>
          <w:b/>
          <w:bCs/>
          <w:spacing w:val="-4"/>
        </w:rPr>
        <w:t xml:space="preserve"> </w:t>
      </w:r>
      <w:r w:rsidR="00453D47">
        <w:rPr>
          <w:b/>
          <w:bCs/>
          <w:spacing w:val="-4"/>
        </w:rPr>
        <w:t>6</w:t>
      </w:r>
      <w:r w:rsidRPr="00D631B6">
        <w:rPr>
          <w:b/>
          <w:bCs/>
        </w:rPr>
        <w:t>0</w:t>
      </w:r>
      <w:r w:rsidRPr="00D631B6">
        <w:rPr>
          <w:b/>
          <w:bCs/>
          <w:spacing w:val="-5"/>
        </w:rPr>
        <w:t xml:space="preserve"> </w:t>
      </w:r>
      <w:r w:rsidRPr="00D631B6">
        <w:rPr>
          <w:b/>
          <w:bCs/>
          <w:spacing w:val="-4"/>
        </w:rPr>
        <w:t>dni.</w:t>
      </w:r>
    </w:p>
    <w:p w14:paraId="20C0B3DF" w14:textId="77777777" w:rsidR="00C9518E" w:rsidRDefault="00000000">
      <w:pPr>
        <w:pStyle w:val="Akapitzlist"/>
        <w:numPr>
          <w:ilvl w:val="1"/>
          <w:numId w:val="3"/>
        </w:numPr>
        <w:tabs>
          <w:tab w:val="left" w:pos="1451"/>
        </w:tabs>
        <w:spacing w:before="39"/>
        <w:ind w:left="1451" w:hanging="424"/>
        <w:jc w:val="left"/>
      </w:pPr>
      <w:r>
        <w:lastRenderedPageBreak/>
        <w:t>Bieg</w:t>
      </w:r>
      <w:r>
        <w:rPr>
          <w:spacing w:val="-3"/>
        </w:rPr>
        <w:t xml:space="preserve"> </w:t>
      </w:r>
      <w:r>
        <w:t>terminu</w:t>
      </w:r>
      <w:r>
        <w:rPr>
          <w:spacing w:val="-4"/>
        </w:rPr>
        <w:t xml:space="preserve"> </w:t>
      </w:r>
      <w:r>
        <w:t>związania</w:t>
      </w:r>
      <w:r>
        <w:rPr>
          <w:spacing w:val="-4"/>
        </w:rPr>
        <w:t xml:space="preserve"> </w:t>
      </w:r>
      <w:r>
        <w:t>ofertą</w:t>
      </w:r>
      <w:r>
        <w:rPr>
          <w:spacing w:val="-3"/>
        </w:rPr>
        <w:t xml:space="preserve"> </w:t>
      </w:r>
      <w:r>
        <w:t>rozpoczyna</w:t>
      </w:r>
      <w:r>
        <w:rPr>
          <w:spacing w:val="-4"/>
        </w:rPr>
        <w:t xml:space="preserve"> </w:t>
      </w:r>
      <w:r>
        <w:t>się</w:t>
      </w:r>
      <w:r>
        <w:rPr>
          <w:spacing w:val="-5"/>
        </w:rPr>
        <w:t xml:space="preserve"> </w:t>
      </w:r>
      <w:r>
        <w:t>wraz</w:t>
      </w:r>
      <w:r>
        <w:rPr>
          <w:spacing w:val="-3"/>
        </w:rPr>
        <w:t xml:space="preserve"> </w:t>
      </w:r>
      <w:r>
        <w:t>z</w:t>
      </w:r>
      <w:r>
        <w:rPr>
          <w:spacing w:val="-3"/>
        </w:rPr>
        <w:t xml:space="preserve"> </w:t>
      </w:r>
      <w:r>
        <w:t>upływem</w:t>
      </w:r>
      <w:r>
        <w:rPr>
          <w:spacing w:val="-2"/>
        </w:rPr>
        <w:t xml:space="preserve"> </w:t>
      </w:r>
      <w:r>
        <w:t>terminu</w:t>
      </w:r>
      <w:r>
        <w:rPr>
          <w:spacing w:val="-4"/>
        </w:rPr>
        <w:t xml:space="preserve"> </w:t>
      </w:r>
      <w:r>
        <w:t>składania</w:t>
      </w:r>
      <w:r>
        <w:rPr>
          <w:spacing w:val="-4"/>
        </w:rPr>
        <w:t xml:space="preserve"> </w:t>
      </w:r>
      <w:r>
        <w:rPr>
          <w:spacing w:val="-2"/>
        </w:rPr>
        <w:t>ofert.</w:t>
      </w:r>
    </w:p>
    <w:p w14:paraId="1BC1250A" w14:textId="77777777" w:rsidR="00C9518E" w:rsidRDefault="00C9518E">
      <w:pPr>
        <w:pStyle w:val="Tekstpodstawowy"/>
      </w:pPr>
    </w:p>
    <w:p w14:paraId="5BB6BEDB" w14:textId="77777777" w:rsidR="00C9518E" w:rsidRDefault="00C9518E">
      <w:pPr>
        <w:pStyle w:val="Tekstpodstawowy"/>
        <w:spacing w:before="53"/>
      </w:pPr>
    </w:p>
    <w:p w14:paraId="0CC4C9AE" w14:textId="77777777" w:rsidR="00C9518E" w:rsidRDefault="00000000">
      <w:pPr>
        <w:pStyle w:val="Nagwek1"/>
        <w:numPr>
          <w:ilvl w:val="0"/>
          <w:numId w:val="3"/>
        </w:numPr>
        <w:tabs>
          <w:tab w:val="left" w:pos="1027"/>
        </w:tabs>
        <w:spacing w:before="1"/>
        <w:ind w:hanging="797"/>
        <w:jc w:val="left"/>
      </w:pPr>
      <w:r>
        <w:rPr>
          <w:spacing w:val="-2"/>
        </w:rPr>
        <w:t>OPIS</w:t>
      </w:r>
      <w:r>
        <w:rPr>
          <w:spacing w:val="-1"/>
        </w:rPr>
        <w:t xml:space="preserve"> </w:t>
      </w:r>
      <w:r>
        <w:rPr>
          <w:spacing w:val="-2"/>
        </w:rPr>
        <w:t>SPOSOBU</w:t>
      </w:r>
      <w:r>
        <w:rPr>
          <w:spacing w:val="-3"/>
        </w:rPr>
        <w:t xml:space="preserve"> </w:t>
      </w:r>
      <w:r>
        <w:rPr>
          <w:spacing w:val="-2"/>
        </w:rPr>
        <w:t>PRZYGOTOWYWANIA</w:t>
      </w:r>
      <w:r>
        <w:rPr>
          <w:spacing w:val="2"/>
        </w:rPr>
        <w:t xml:space="preserve"> </w:t>
      </w:r>
      <w:r>
        <w:rPr>
          <w:spacing w:val="-2"/>
        </w:rPr>
        <w:t>OFERT</w:t>
      </w:r>
    </w:p>
    <w:p w14:paraId="7479BDD2" w14:textId="77777777" w:rsidR="00C9518E" w:rsidRDefault="00000000">
      <w:pPr>
        <w:pStyle w:val="Akapitzlist"/>
        <w:numPr>
          <w:ilvl w:val="1"/>
          <w:numId w:val="3"/>
        </w:numPr>
        <w:tabs>
          <w:tab w:val="left" w:pos="1451"/>
        </w:tabs>
        <w:spacing w:before="38"/>
        <w:ind w:left="1451" w:hanging="424"/>
        <w:jc w:val="left"/>
      </w:pPr>
      <w:r>
        <w:t>Każdy</w:t>
      </w:r>
      <w:r>
        <w:rPr>
          <w:spacing w:val="-2"/>
        </w:rPr>
        <w:t xml:space="preserve"> </w:t>
      </w:r>
      <w:r>
        <w:t>Wykonawca</w:t>
      </w:r>
      <w:r>
        <w:rPr>
          <w:spacing w:val="-5"/>
        </w:rPr>
        <w:t xml:space="preserve"> </w:t>
      </w:r>
      <w:r>
        <w:t>może</w:t>
      </w:r>
      <w:r>
        <w:rPr>
          <w:spacing w:val="-5"/>
        </w:rPr>
        <w:t xml:space="preserve"> </w:t>
      </w:r>
      <w:r>
        <w:t>złożyć</w:t>
      </w:r>
      <w:r>
        <w:rPr>
          <w:spacing w:val="-4"/>
        </w:rPr>
        <w:t xml:space="preserve"> </w:t>
      </w:r>
      <w:r>
        <w:t>tylko</w:t>
      </w:r>
      <w:r>
        <w:rPr>
          <w:spacing w:val="-5"/>
        </w:rPr>
        <w:t xml:space="preserve"> </w:t>
      </w:r>
      <w:r>
        <w:t>jedną</w:t>
      </w:r>
      <w:r>
        <w:rPr>
          <w:spacing w:val="-4"/>
        </w:rPr>
        <w:t xml:space="preserve"> </w:t>
      </w:r>
      <w:r>
        <w:rPr>
          <w:spacing w:val="-2"/>
        </w:rPr>
        <w:t>ofertę.</w:t>
      </w:r>
    </w:p>
    <w:p w14:paraId="7D742888" w14:textId="77777777" w:rsidR="00C9518E" w:rsidRDefault="00000000">
      <w:pPr>
        <w:pStyle w:val="Akapitzlist"/>
        <w:numPr>
          <w:ilvl w:val="1"/>
          <w:numId w:val="3"/>
        </w:numPr>
        <w:tabs>
          <w:tab w:val="left" w:pos="1451"/>
        </w:tabs>
        <w:spacing w:before="41"/>
        <w:ind w:left="1451" w:hanging="424"/>
        <w:jc w:val="left"/>
      </w:pPr>
      <w:r>
        <w:t>Oferta</w:t>
      </w:r>
      <w:r>
        <w:rPr>
          <w:spacing w:val="-8"/>
        </w:rPr>
        <w:t xml:space="preserve"> </w:t>
      </w:r>
      <w:r>
        <w:t>musi</w:t>
      </w:r>
      <w:r>
        <w:rPr>
          <w:spacing w:val="-4"/>
        </w:rPr>
        <w:t xml:space="preserve"> </w:t>
      </w:r>
      <w:r>
        <w:t>być</w:t>
      </w:r>
      <w:r>
        <w:rPr>
          <w:spacing w:val="-5"/>
        </w:rPr>
        <w:t xml:space="preserve"> </w:t>
      </w:r>
      <w:r>
        <w:t>podpisana</w:t>
      </w:r>
      <w:r>
        <w:rPr>
          <w:spacing w:val="-5"/>
        </w:rPr>
        <w:t xml:space="preserve"> </w:t>
      </w:r>
      <w:r>
        <w:t>przez</w:t>
      </w:r>
      <w:r>
        <w:rPr>
          <w:spacing w:val="-4"/>
        </w:rPr>
        <w:t xml:space="preserve"> </w:t>
      </w:r>
      <w:r>
        <w:t>osoby</w:t>
      </w:r>
      <w:r>
        <w:rPr>
          <w:spacing w:val="-4"/>
        </w:rPr>
        <w:t xml:space="preserve"> </w:t>
      </w:r>
      <w:r>
        <w:t>upoważnione</w:t>
      </w:r>
      <w:r>
        <w:rPr>
          <w:spacing w:val="-6"/>
        </w:rPr>
        <w:t xml:space="preserve"> </w:t>
      </w:r>
      <w:r>
        <w:t>do</w:t>
      </w:r>
      <w:r>
        <w:rPr>
          <w:spacing w:val="-4"/>
        </w:rPr>
        <w:t xml:space="preserve"> </w:t>
      </w:r>
      <w:r>
        <w:t>zaciągania</w:t>
      </w:r>
      <w:r>
        <w:rPr>
          <w:spacing w:val="-4"/>
        </w:rPr>
        <w:t xml:space="preserve"> </w:t>
      </w:r>
      <w:r>
        <w:t>zobowiązań</w:t>
      </w:r>
      <w:r>
        <w:rPr>
          <w:spacing w:val="-7"/>
        </w:rPr>
        <w:t xml:space="preserve"> </w:t>
      </w:r>
      <w:r>
        <w:t>przez</w:t>
      </w:r>
      <w:r>
        <w:rPr>
          <w:spacing w:val="-4"/>
        </w:rPr>
        <w:t xml:space="preserve"> </w:t>
      </w:r>
      <w:r>
        <w:rPr>
          <w:spacing w:val="-2"/>
        </w:rPr>
        <w:t>Wykonawcę.</w:t>
      </w:r>
    </w:p>
    <w:p w14:paraId="6C43E45C" w14:textId="77777777" w:rsidR="00C9518E" w:rsidRDefault="00000000">
      <w:pPr>
        <w:pStyle w:val="Akapitzlist"/>
        <w:numPr>
          <w:ilvl w:val="1"/>
          <w:numId w:val="3"/>
        </w:numPr>
        <w:tabs>
          <w:tab w:val="left" w:pos="1451"/>
        </w:tabs>
        <w:spacing w:before="41"/>
        <w:ind w:left="1451" w:hanging="424"/>
        <w:jc w:val="left"/>
      </w:pPr>
      <w:r>
        <w:t>Wykonawca</w:t>
      </w:r>
      <w:r>
        <w:rPr>
          <w:spacing w:val="-6"/>
        </w:rPr>
        <w:t xml:space="preserve"> </w:t>
      </w:r>
      <w:r>
        <w:t>ponosi</w:t>
      </w:r>
      <w:r>
        <w:rPr>
          <w:spacing w:val="-6"/>
        </w:rPr>
        <w:t xml:space="preserve"> </w:t>
      </w:r>
      <w:r>
        <w:t>wszelkie</w:t>
      </w:r>
      <w:r>
        <w:rPr>
          <w:spacing w:val="-3"/>
        </w:rPr>
        <w:t xml:space="preserve"> </w:t>
      </w:r>
      <w:r>
        <w:t>koszty</w:t>
      </w:r>
      <w:r>
        <w:rPr>
          <w:spacing w:val="-7"/>
        </w:rPr>
        <w:t xml:space="preserve"> </w:t>
      </w:r>
      <w:r>
        <w:t>związane</w:t>
      </w:r>
      <w:r>
        <w:rPr>
          <w:spacing w:val="-4"/>
        </w:rPr>
        <w:t xml:space="preserve"> </w:t>
      </w:r>
      <w:r>
        <w:t>z</w:t>
      </w:r>
      <w:r>
        <w:rPr>
          <w:spacing w:val="-4"/>
        </w:rPr>
        <w:t xml:space="preserve"> </w:t>
      </w:r>
      <w:r>
        <w:t>przygotowaniem</w:t>
      </w:r>
      <w:r>
        <w:rPr>
          <w:spacing w:val="-3"/>
        </w:rPr>
        <w:t xml:space="preserve"> </w:t>
      </w:r>
      <w:r>
        <w:t>i</w:t>
      </w:r>
      <w:r>
        <w:rPr>
          <w:spacing w:val="-6"/>
        </w:rPr>
        <w:t xml:space="preserve"> </w:t>
      </w:r>
      <w:r>
        <w:t>złożeniem</w:t>
      </w:r>
      <w:r>
        <w:rPr>
          <w:spacing w:val="-2"/>
        </w:rPr>
        <w:t xml:space="preserve"> oferty.</w:t>
      </w:r>
    </w:p>
    <w:p w14:paraId="039CA07A" w14:textId="77777777" w:rsidR="00C9518E" w:rsidRDefault="00000000">
      <w:pPr>
        <w:pStyle w:val="Akapitzlist"/>
        <w:numPr>
          <w:ilvl w:val="1"/>
          <w:numId w:val="3"/>
        </w:numPr>
        <w:tabs>
          <w:tab w:val="left" w:pos="1451"/>
        </w:tabs>
        <w:spacing w:before="39"/>
        <w:ind w:left="1451" w:hanging="424"/>
        <w:jc w:val="left"/>
      </w:pPr>
      <w:r>
        <w:t>Podstawą</w:t>
      </w:r>
      <w:r>
        <w:rPr>
          <w:spacing w:val="-8"/>
        </w:rPr>
        <w:t xml:space="preserve"> </w:t>
      </w:r>
      <w:r>
        <w:t>opracowania</w:t>
      </w:r>
      <w:r>
        <w:rPr>
          <w:spacing w:val="-5"/>
        </w:rPr>
        <w:t xml:space="preserve"> </w:t>
      </w:r>
      <w:r>
        <w:t>oferty</w:t>
      </w:r>
      <w:r>
        <w:rPr>
          <w:spacing w:val="-4"/>
        </w:rPr>
        <w:t xml:space="preserve"> </w:t>
      </w:r>
      <w:r>
        <w:t>jest</w:t>
      </w:r>
      <w:r>
        <w:rPr>
          <w:spacing w:val="-5"/>
        </w:rPr>
        <w:t xml:space="preserve"> </w:t>
      </w:r>
      <w:r>
        <w:t>treść</w:t>
      </w:r>
      <w:r>
        <w:rPr>
          <w:spacing w:val="-7"/>
        </w:rPr>
        <w:t xml:space="preserve"> </w:t>
      </w:r>
      <w:r>
        <w:t>przedmiotowego</w:t>
      </w:r>
      <w:r>
        <w:rPr>
          <w:spacing w:val="-4"/>
        </w:rPr>
        <w:t xml:space="preserve"> </w:t>
      </w:r>
      <w:r>
        <w:t>zapytania</w:t>
      </w:r>
      <w:r>
        <w:rPr>
          <w:spacing w:val="-7"/>
        </w:rPr>
        <w:t xml:space="preserve"> </w:t>
      </w:r>
      <w:r>
        <w:rPr>
          <w:spacing w:val="-2"/>
        </w:rPr>
        <w:t>ofertowego.</w:t>
      </w:r>
    </w:p>
    <w:p w14:paraId="2AC50FF6" w14:textId="7EC46F85" w:rsidR="00C9518E" w:rsidRDefault="00000000">
      <w:pPr>
        <w:pStyle w:val="Akapitzlist"/>
        <w:numPr>
          <w:ilvl w:val="1"/>
          <w:numId w:val="3"/>
        </w:numPr>
        <w:tabs>
          <w:tab w:val="left" w:pos="1451"/>
        </w:tabs>
        <w:spacing w:before="41"/>
        <w:ind w:left="1451" w:hanging="424"/>
        <w:jc w:val="left"/>
      </w:pPr>
      <w:r>
        <w:t>Oferent</w:t>
      </w:r>
      <w:r>
        <w:rPr>
          <w:spacing w:val="-7"/>
        </w:rPr>
        <w:t xml:space="preserve"> </w:t>
      </w:r>
      <w:r>
        <w:t>do</w:t>
      </w:r>
      <w:r>
        <w:rPr>
          <w:spacing w:val="-5"/>
        </w:rPr>
        <w:t xml:space="preserve"> </w:t>
      </w:r>
      <w:r>
        <w:t>oferty</w:t>
      </w:r>
      <w:r>
        <w:rPr>
          <w:spacing w:val="-3"/>
        </w:rPr>
        <w:t xml:space="preserve"> </w:t>
      </w:r>
      <w:r>
        <w:t>załącza</w:t>
      </w:r>
      <w:r>
        <w:rPr>
          <w:spacing w:val="-5"/>
        </w:rPr>
        <w:t xml:space="preserve"> </w:t>
      </w:r>
      <w:r w:rsidR="00F15165">
        <w:t>oświadczenia stanowiące załącznik nr 2 i 3 do zapytania ofertowego</w:t>
      </w:r>
      <w:r>
        <w:rPr>
          <w:spacing w:val="-2"/>
        </w:rPr>
        <w:t>.</w:t>
      </w:r>
    </w:p>
    <w:p w14:paraId="19DBA153" w14:textId="77777777" w:rsidR="00C9518E" w:rsidRDefault="00C9518E">
      <w:pPr>
        <w:pStyle w:val="Tekstpodstawowy"/>
      </w:pPr>
    </w:p>
    <w:p w14:paraId="37CB35A6" w14:textId="77777777" w:rsidR="00C9518E" w:rsidRPr="003C37FA" w:rsidRDefault="00000000">
      <w:pPr>
        <w:pStyle w:val="Nagwek1"/>
        <w:numPr>
          <w:ilvl w:val="0"/>
          <w:numId w:val="3"/>
        </w:numPr>
        <w:tabs>
          <w:tab w:val="left" w:pos="1027"/>
        </w:tabs>
        <w:ind w:hanging="855"/>
        <w:jc w:val="left"/>
      </w:pPr>
      <w:r>
        <w:t>FORMA</w:t>
      </w:r>
      <w:r>
        <w:rPr>
          <w:spacing w:val="-5"/>
        </w:rPr>
        <w:t xml:space="preserve"> </w:t>
      </w:r>
      <w:r>
        <w:rPr>
          <w:spacing w:val="-2"/>
        </w:rPr>
        <w:t>OFERTY</w:t>
      </w:r>
    </w:p>
    <w:p w14:paraId="54D90E98" w14:textId="77777777" w:rsidR="003C37FA" w:rsidRDefault="003C37FA" w:rsidP="003C37FA">
      <w:pPr>
        <w:pStyle w:val="Nagwek1"/>
        <w:tabs>
          <w:tab w:val="left" w:pos="1027"/>
        </w:tabs>
        <w:jc w:val="right"/>
      </w:pPr>
    </w:p>
    <w:p w14:paraId="09D5E6C4" w14:textId="77777777" w:rsidR="00C9518E" w:rsidRDefault="00000000">
      <w:pPr>
        <w:pStyle w:val="Akapitzlist"/>
        <w:numPr>
          <w:ilvl w:val="1"/>
          <w:numId w:val="3"/>
        </w:numPr>
        <w:tabs>
          <w:tab w:val="left" w:pos="1593"/>
        </w:tabs>
        <w:spacing w:before="41"/>
        <w:ind w:left="1593" w:hanging="569"/>
        <w:jc w:val="left"/>
      </w:pPr>
      <w:r>
        <w:t>Oferta</w:t>
      </w:r>
      <w:r>
        <w:rPr>
          <w:spacing w:val="-7"/>
        </w:rPr>
        <w:t xml:space="preserve"> </w:t>
      </w:r>
      <w:r>
        <w:t>musi</w:t>
      </w:r>
      <w:r>
        <w:rPr>
          <w:spacing w:val="-3"/>
        </w:rPr>
        <w:t xml:space="preserve"> </w:t>
      </w:r>
      <w:r>
        <w:t>być</w:t>
      </w:r>
      <w:r>
        <w:rPr>
          <w:spacing w:val="-3"/>
        </w:rPr>
        <w:t xml:space="preserve"> </w:t>
      </w:r>
      <w:r>
        <w:t>sporządzona</w:t>
      </w:r>
      <w:r>
        <w:rPr>
          <w:spacing w:val="-4"/>
        </w:rPr>
        <w:t xml:space="preserve"> </w:t>
      </w:r>
      <w:r>
        <w:t>w</w:t>
      </w:r>
      <w:r>
        <w:rPr>
          <w:spacing w:val="-2"/>
        </w:rPr>
        <w:t xml:space="preserve"> </w:t>
      </w:r>
      <w:r>
        <w:t>języku</w:t>
      </w:r>
      <w:r>
        <w:rPr>
          <w:spacing w:val="-4"/>
        </w:rPr>
        <w:t xml:space="preserve"> </w:t>
      </w:r>
      <w:r>
        <w:t>polskim</w:t>
      </w:r>
      <w:r>
        <w:rPr>
          <w:spacing w:val="-4"/>
        </w:rPr>
        <w:t xml:space="preserve"> </w:t>
      </w:r>
      <w:r>
        <w:t>w</w:t>
      </w:r>
      <w:r>
        <w:rPr>
          <w:spacing w:val="-4"/>
        </w:rPr>
        <w:t xml:space="preserve"> </w:t>
      </w:r>
      <w:r>
        <w:t>formie</w:t>
      </w:r>
      <w:r>
        <w:rPr>
          <w:spacing w:val="-3"/>
        </w:rPr>
        <w:t xml:space="preserve"> </w:t>
      </w:r>
      <w:r>
        <w:rPr>
          <w:spacing w:val="-2"/>
        </w:rPr>
        <w:t>pisemnej.</w:t>
      </w:r>
    </w:p>
    <w:p w14:paraId="6E02AF4A" w14:textId="77777777" w:rsidR="00C9518E" w:rsidRDefault="00000000">
      <w:pPr>
        <w:pStyle w:val="Akapitzlist"/>
        <w:numPr>
          <w:ilvl w:val="1"/>
          <w:numId w:val="3"/>
        </w:numPr>
        <w:tabs>
          <w:tab w:val="left" w:pos="1593"/>
        </w:tabs>
        <w:spacing w:before="41" w:line="273" w:lineRule="auto"/>
        <w:ind w:left="1593" w:right="115" w:hanging="569"/>
        <w:jc w:val="left"/>
      </w:pPr>
      <w:r>
        <w:t>Wszelkie miejsca w ofercie, w których Wykonawca naniósł poprawki lub zmiany wpisywanej przez siebie treści, muszą być parafowane przez osobę (osoby) podpisującą (podpisujące) ofertę.</w:t>
      </w:r>
    </w:p>
    <w:p w14:paraId="780B8BA9" w14:textId="77777777" w:rsidR="00C9518E" w:rsidRDefault="00C9518E">
      <w:pPr>
        <w:pStyle w:val="Tekstpodstawowy"/>
      </w:pPr>
    </w:p>
    <w:p w14:paraId="2450467C" w14:textId="2F3111A0" w:rsidR="00C9518E" w:rsidRDefault="00000000">
      <w:pPr>
        <w:pStyle w:val="Nagwek1"/>
        <w:numPr>
          <w:ilvl w:val="0"/>
          <w:numId w:val="3"/>
        </w:numPr>
        <w:tabs>
          <w:tab w:val="left" w:pos="1027"/>
        </w:tabs>
        <w:ind w:hanging="912"/>
        <w:jc w:val="left"/>
      </w:pPr>
      <w:r>
        <w:rPr>
          <w:spacing w:val="-2"/>
        </w:rPr>
        <w:t>TREŚĆ</w:t>
      </w:r>
      <w:r>
        <w:rPr>
          <w:spacing w:val="-9"/>
        </w:rPr>
        <w:t xml:space="preserve"> </w:t>
      </w:r>
      <w:r>
        <w:rPr>
          <w:spacing w:val="-2"/>
        </w:rPr>
        <w:t>OFERTY</w:t>
      </w:r>
    </w:p>
    <w:p w14:paraId="65F7716B" w14:textId="77777777" w:rsidR="00C740CC" w:rsidRDefault="00C740CC" w:rsidP="00C740CC">
      <w:pPr>
        <w:pStyle w:val="Akapitzlist"/>
        <w:tabs>
          <w:tab w:val="left" w:pos="1450"/>
          <w:tab w:val="left" w:pos="1452"/>
        </w:tabs>
        <w:spacing w:before="41" w:line="276" w:lineRule="auto"/>
        <w:ind w:left="1452" w:right="115"/>
        <w:jc w:val="right"/>
      </w:pPr>
    </w:p>
    <w:p w14:paraId="36ACD58B" w14:textId="322912DD" w:rsidR="00C9518E" w:rsidRDefault="00000000">
      <w:pPr>
        <w:pStyle w:val="Akapitzlist"/>
        <w:numPr>
          <w:ilvl w:val="0"/>
          <w:numId w:val="8"/>
        </w:numPr>
        <w:tabs>
          <w:tab w:val="left" w:pos="993"/>
        </w:tabs>
        <w:spacing w:before="41" w:line="276" w:lineRule="auto"/>
        <w:ind w:right="115"/>
        <w:jc w:val="both"/>
      </w:pPr>
      <w:r>
        <w:t>Treść</w:t>
      </w:r>
      <w:r>
        <w:rPr>
          <w:spacing w:val="-10"/>
        </w:rPr>
        <w:t xml:space="preserve"> </w:t>
      </w:r>
      <w:r w:rsidR="00F15165">
        <w:t>o</w:t>
      </w:r>
      <w:r>
        <w:t>ferty</w:t>
      </w:r>
      <w:r>
        <w:rPr>
          <w:spacing w:val="-10"/>
        </w:rPr>
        <w:t xml:space="preserve"> </w:t>
      </w:r>
      <w:r>
        <w:t>–</w:t>
      </w:r>
      <w:r>
        <w:rPr>
          <w:spacing w:val="-8"/>
        </w:rPr>
        <w:t xml:space="preserve"> </w:t>
      </w:r>
      <w:r>
        <w:t>oświadczenie</w:t>
      </w:r>
      <w:r>
        <w:rPr>
          <w:spacing w:val="-6"/>
        </w:rPr>
        <w:t xml:space="preserve"> </w:t>
      </w:r>
      <w:r>
        <w:t>woli</w:t>
      </w:r>
      <w:r>
        <w:rPr>
          <w:spacing w:val="-6"/>
        </w:rPr>
        <w:t xml:space="preserve"> </w:t>
      </w:r>
      <w:r>
        <w:t>wykonawcy</w:t>
      </w:r>
      <w:r>
        <w:rPr>
          <w:spacing w:val="-8"/>
        </w:rPr>
        <w:t xml:space="preserve"> </w:t>
      </w:r>
      <w:r>
        <w:t>zgodne</w:t>
      </w:r>
      <w:r>
        <w:rPr>
          <w:spacing w:val="-6"/>
        </w:rPr>
        <w:t xml:space="preserve"> </w:t>
      </w:r>
      <w:r>
        <w:t>z</w:t>
      </w:r>
      <w:r>
        <w:rPr>
          <w:spacing w:val="-9"/>
        </w:rPr>
        <w:t xml:space="preserve"> </w:t>
      </w:r>
      <w:r>
        <w:t>treścią</w:t>
      </w:r>
      <w:r>
        <w:rPr>
          <w:spacing w:val="-10"/>
        </w:rPr>
        <w:t xml:space="preserve"> </w:t>
      </w:r>
      <w:r>
        <w:t>zapytania</w:t>
      </w:r>
      <w:r>
        <w:rPr>
          <w:spacing w:val="-10"/>
        </w:rPr>
        <w:t xml:space="preserve"> </w:t>
      </w:r>
      <w:r>
        <w:t>ofertowego,</w:t>
      </w:r>
      <w:r>
        <w:rPr>
          <w:spacing w:val="-6"/>
        </w:rPr>
        <w:t xml:space="preserve"> </w:t>
      </w:r>
      <w:r w:rsidR="00D554BF">
        <w:rPr>
          <w:spacing w:val="-6"/>
        </w:rPr>
        <w:t xml:space="preserve">powinno zawierać </w:t>
      </w:r>
      <w:r>
        <w:t>oferowaną cenę w PLN</w:t>
      </w:r>
      <w:r w:rsidR="00D554BF">
        <w:t xml:space="preserve"> </w:t>
      </w:r>
      <w:r w:rsidR="00F908B2">
        <w:t>netto</w:t>
      </w:r>
      <w:r>
        <w:t>.</w:t>
      </w:r>
    </w:p>
    <w:p w14:paraId="53AEE39D" w14:textId="0F95E5F6" w:rsidR="00163BC7" w:rsidRDefault="00163BC7">
      <w:pPr>
        <w:pStyle w:val="Akapitzlist"/>
        <w:numPr>
          <w:ilvl w:val="0"/>
          <w:numId w:val="8"/>
        </w:numPr>
        <w:tabs>
          <w:tab w:val="left" w:pos="993"/>
        </w:tabs>
        <w:spacing w:before="41" w:line="276" w:lineRule="auto"/>
        <w:ind w:right="115"/>
        <w:jc w:val="both"/>
      </w:pPr>
      <w:r>
        <w:t>Kompletna oferta powinna zawierać</w:t>
      </w:r>
      <w:r w:rsidR="00DD234C">
        <w:t xml:space="preserve"> prawidłowo wypełnione oraz podpisany</w:t>
      </w:r>
      <w:r>
        <w:t>:</w:t>
      </w:r>
    </w:p>
    <w:p w14:paraId="4FFB5119" w14:textId="5298BCF3" w:rsidR="00163BC7" w:rsidRDefault="00163BC7">
      <w:pPr>
        <w:pStyle w:val="Akapitzlist"/>
        <w:numPr>
          <w:ilvl w:val="0"/>
          <w:numId w:val="9"/>
        </w:numPr>
        <w:tabs>
          <w:tab w:val="left" w:pos="993"/>
        </w:tabs>
        <w:spacing w:before="41" w:line="276" w:lineRule="auto"/>
        <w:ind w:right="115"/>
        <w:jc w:val="both"/>
      </w:pPr>
      <w:r>
        <w:t>formularz oferty sporządzony zgodnie ze wzorem stanowiącym załącznik nr 1 do zapytania ofertowego,</w:t>
      </w:r>
    </w:p>
    <w:p w14:paraId="7C574E73" w14:textId="2CE07F68" w:rsidR="00163BC7" w:rsidRDefault="00163BC7">
      <w:pPr>
        <w:pStyle w:val="Akapitzlist"/>
        <w:numPr>
          <w:ilvl w:val="0"/>
          <w:numId w:val="9"/>
        </w:numPr>
        <w:tabs>
          <w:tab w:val="left" w:pos="993"/>
        </w:tabs>
        <w:spacing w:before="41" w:line="276" w:lineRule="auto"/>
        <w:ind w:right="115"/>
        <w:jc w:val="both"/>
      </w:pPr>
      <w:r>
        <w:t>oświadczenie stanowiące załącznik nr 2 do zapytania ofertowego,</w:t>
      </w:r>
    </w:p>
    <w:p w14:paraId="645E68E6" w14:textId="68194E02" w:rsidR="00163BC7" w:rsidRDefault="00163BC7">
      <w:pPr>
        <w:pStyle w:val="Akapitzlist"/>
        <w:numPr>
          <w:ilvl w:val="0"/>
          <w:numId w:val="9"/>
        </w:numPr>
        <w:tabs>
          <w:tab w:val="left" w:pos="993"/>
        </w:tabs>
        <w:spacing w:before="41" w:line="276" w:lineRule="auto"/>
        <w:ind w:right="115"/>
        <w:jc w:val="both"/>
      </w:pPr>
      <w:r>
        <w:t>oświadczenie stanowiące załącznik nr 3 do zapytania ofertowego.</w:t>
      </w:r>
    </w:p>
    <w:p w14:paraId="680A08D1" w14:textId="77777777" w:rsidR="00C9518E" w:rsidRDefault="00C9518E">
      <w:pPr>
        <w:pStyle w:val="Tekstpodstawowy"/>
        <w:spacing w:before="40"/>
      </w:pPr>
    </w:p>
    <w:p w14:paraId="64013029" w14:textId="77777777" w:rsidR="00C9518E" w:rsidRPr="00D554BF" w:rsidRDefault="00000000">
      <w:pPr>
        <w:pStyle w:val="Nagwek1"/>
        <w:numPr>
          <w:ilvl w:val="0"/>
          <w:numId w:val="3"/>
        </w:numPr>
        <w:tabs>
          <w:tab w:val="left" w:pos="1027"/>
        </w:tabs>
        <w:spacing w:before="1"/>
        <w:ind w:hanging="787"/>
        <w:jc w:val="left"/>
      </w:pPr>
      <w:r>
        <w:t>MIEJSCE</w:t>
      </w:r>
      <w:r>
        <w:rPr>
          <w:spacing w:val="-7"/>
        </w:rPr>
        <w:t xml:space="preserve"> </w:t>
      </w:r>
      <w:r>
        <w:t>ORAZ</w:t>
      </w:r>
      <w:r>
        <w:rPr>
          <w:spacing w:val="-9"/>
        </w:rPr>
        <w:t xml:space="preserve"> </w:t>
      </w:r>
      <w:r>
        <w:t>TERMIN</w:t>
      </w:r>
      <w:r>
        <w:rPr>
          <w:spacing w:val="-7"/>
        </w:rPr>
        <w:t xml:space="preserve"> </w:t>
      </w:r>
      <w:r>
        <w:t>SKŁADANIA</w:t>
      </w:r>
      <w:r>
        <w:rPr>
          <w:spacing w:val="-8"/>
        </w:rPr>
        <w:t xml:space="preserve"> </w:t>
      </w:r>
      <w:r>
        <w:t>I</w:t>
      </w:r>
      <w:r>
        <w:rPr>
          <w:spacing w:val="-6"/>
        </w:rPr>
        <w:t xml:space="preserve"> </w:t>
      </w:r>
      <w:r>
        <w:t>OTWARCIA</w:t>
      </w:r>
      <w:r>
        <w:rPr>
          <w:spacing w:val="-8"/>
        </w:rPr>
        <w:t xml:space="preserve"> </w:t>
      </w:r>
      <w:r>
        <w:rPr>
          <w:spacing w:val="-4"/>
        </w:rPr>
        <w:t>OFERT</w:t>
      </w:r>
    </w:p>
    <w:p w14:paraId="72E320E5" w14:textId="77777777" w:rsidR="00D554BF" w:rsidRDefault="00D554BF" w:rsidP="00D554BF">
      <w:pPr>
        <w:pStyle w:val="Akapitzlist"/>
        <w:tabs>
          <w:tab w:val="left" w:pos="1451"/>
        </w:tabs>
        <w:spacing w:before="41"/>
        <w:ind w:left="1451"/>
        <w:jc w:val="right"/>
      </w:pPr>
    </w:p>
    <w:p w14:paraId="7BBF8A53" w14:textId="7CE93892" w:rsidR="00C9518E" w:rsidRPr="00D554BF" w:rsidRDefault="00000000">
      <w:pPr>
        <w:pStyle w:val="Akapitzlist"/>
        <w:numPr>
          <w:ilvl w:val="1"/>
          <w:numId w:val="3"/>
        </w:numPr>
        <w:tabs>
          <w:tab w:val="left" w:pos="1451"/>
        </w:tabs>
        <w:spacing w:before="41"/>
        <w:ind w:left="1451" w:hanging="424"/>
        <w:jc w:val="left"/>
      </w:pPr>
      <w:r>
        <w:t>Ofertę</w:t>
      </w:r>
      <w:r>
        <w:rPr>
          <w:spacing w:val="-5"/>
        </w:rPr>
        <w:t xml:space="preserve"> </w:t>
      </w:r>
      <w:r>
        <w:t>należy</w:t>
      </w:r>
      <w:r>
        <w:rPr>
          <w:spacing w:val="-5"/>
        </w:rPr>
        <w:t xml:space="preserve"> </w:t>
      </w:r>
      <w:r>
        <w:t>złożyć</w:t>
      </w:r>
      <w:r>
        <w:rPr>
          <w:spacing w:val="-2"/>
        </w:rPr>
        <w:t xml:space="preserve"> </w:t>
      </w:r>
      <w:r>
        <w:t>za</w:t>
      </w:r>
      <w:r>
        <w:rPr>
          <w:spacing w:val="-3"/>
        </w:rPr>
        <w:t xml:space="preserve"> </w:t>
      </w:r>
      <w:r>
        <w:t>pośrednictwem</w:t>
      </w:r>
      <w:r>
        <w:rPr>
          <w:spacing w:val="-5"/>
        </w:rPr>
        <w:t xml:space="preserve"> </w:t>
      </w:r>
      <w:r>
        <w:t>aplikacji</w:t>
      </w:r>
      <w:r>
        <w:rPr>
          <w:spacing w:val="-4"/>
        </w:rPr>
        <w:t xml:space="preserve"> </w:t>
      </w:r>
      <w:r>
        <w:rPr>
          <w:spacing w:val="-2"/>
        </w:rPr>
        <w:t>BK2021</w:t>
      </w:r>
    </w:p>
    <w:p w14:paraId="2BFEE3E5" w14:textId="77777777" w:rsidR="00D554BF" w:rsidRPr="00D554BF" w:rsidRDefault="00D554BF" w:rsidP="00D554BF">
      <w:pPr>
        <w:pStyle w:val="Akapitzlist"/>
        <w:tabs>
          <w:tab w:val="left" w:pos="1451"/>
        </w:tabs>
        <w:spacing w:before="41"/>
        <w:ind w:left="1451"/>
      </w:pPr>
    </w:p>
    <w:tbl>
      <w:tblPr>
        <w:tblStyle w:val="TableNormal"/>
        <w:tblW w:w="0" w:type="auto"/>
        <w:tblInd w:w="12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976"/>
        <w:gridCol w:w="1702"/>
        <w:gridCol w:w="2268"/>
      </w:tblGrid>
      <w:tr w:rsidR="00C5653D" w:rsidRPr="00C5653D" w14:paraId="3AE8046F" w14:textId="77777777">
        <w:trPr>
          <w:trHeight w:val="366"/>
        </w:trPr>
        <w:tc>
          <w:tcPr>
            <w:tcW w:w="1985" w:type="dxa"/>
          </w:tcPr>
          <w:p w14:paraId="7E2A7B46" w14:textId="77777777" w:rsidR="00C9518E" w:rsidRPr="00C5653D" w:rsidRDefault="00000000">
            <w:pPr>
              <w:pStyle w:val="TableParagraph"/>
              <w:spacing w:before="56" w:line="240" w:lineRule="auto"/>
              <w:ind w:left="657"/>
              <w:jc w:val="left"/>
            </w:pPr>
            <w:r w:rsidRPr="00C5653D">
              <w:t>do</w:t>
            </w:r>
            <w:r w:rsidRPr="00C5653D">
              <w:rPr>
                <w:spacing w:val="1"/>
              </w:rPr>
              <w:t xml:space="preserve"> </w:t>
            </w:r>
            <w:r w:rsidRPr="00C5653D">
              <w:rPr>
                <w:spacing w:val="-4"/>
              </w:rPr>
              <w:t>dnia</w:t>
            </w:r>
          </w:p>
        </w:tc>
        <w:tc>
          <w:tcPr>
            <w:tcW w:w="2976" w:type="dxa"/>
          </w:tcPr>
          <w:p w14:paraId="3EC826A3" w14:textId="1FD0D844" w:rsidR="00C9518E" w:rsidRPr="00C5653D" w:rsidRDefault="004F6E37">
            <w:pPr>
              <w:pStyle w:val="TableParagraph"/>
              <w:spacing w:before="56" w:line="240" w:lineRule="auto"/>
              <w:ind w:left="918"/>
              <w:jc w:val="left"/>
            </w:pPr>
            <w:r>
              <w:rPr>
                <w:spacing w:val="-2"/>
              </w:rPr>
              <w:t>17</w:t>
            </w:r>
            <w:r w:rsidR="00BC3E12">
              <w:rPr>
                <w:spacing w:val="-2"/>
              </w:rPr>
              <w:t>.0</w:t>
            </w:r>
            <w:r w:rsidR="00883622">
              <w:rPr>
                <w:spacing w:val="-2"/>
              </w:rPr>
              <w:t>4</w:t>
            </w:r>
            <w:r w:rsidR="00BC3E12">
              <w:rPr>
                <w:spacing w:val="-2"/>
              </w:rPr>
              <w:t>.2025</w:t>
            </w:r>
            <w:r w:rsidR="00076B56" w:rsidRPr="00D4588F">
              <w:rPr>
                <w:spacing w:val="-2"/>
              </w:rPr>
              <w:t xml:space="preserve"> </w:t>
            </w:r>
            <w:r w:rsidR="00232BAB" w:rsidRPr="00D4588F">
              <w:rPr>
                <w:spacing w:val="-2"/>
              </w:rPr>
              <w:t>r.</w:t>
            </w:r>
          </w:p>
        </w:tc>
        <w:tc>
          <w:tcPr>
            <w:tcW w:w="1702" w:type="dxa"/>
          </w:tcPr>
          <w:p w14:paraId="1F7F1EF2" w14:textId="77777777" w:rsidR="00C9518E" w:rsidRPr="00C5653D" w:rsidRDefault="00000000">
            <w:pPr>
              <w:pStyle w:val="TableParagraph"/>
              <w:spacing w:before="56" w:line="240" w:lineRule="auto"/>
              <w:ind w:left="469"/>
              <w:jc w:val="left"/>
            </w:pPr>
            <w:r w:rsidRPr="00C5653D">
              <w:t>do</w:t>
            </w:r>
            <w:r w:rsidRPr="00C5653D">
              <w:rPr>
                <w:spacing w:val="1"/>
              </w:rPr>
              <w:t xml:space="preserve"> </w:t>
            </w:r>
            <w:r w:rsidRPr="00C5653D">
              <w:rPr>
                <w:spacing w:val="-2"/>
              </w:rPr>
              <w:t>godz.</w:t>
            </w:r>
          </w:p>
        </w:tc>
        <w:tc>
          <w:tcPr>
            <w:tcW w:w="2268" w:type="dxa"/>
          </w:tcPr>
          <w:p w14:paraId="6AD2FAAF" w14:textId="77777777" w:rsidR="00C9518E" w:rsidRPr="00C5653D" w:rsidRDefault="00000000">
            <w:pPr>
              <w:pStyle w:val="TableParagraph"/>
              <w:spacing w:before="56" w:line="240" w:lineRule="auto"/>
              <w:ind w:left="11"/>
              <w:rPr>
                <w:b/>
              </w:rPr>
            </w:pPr>
            <w:r w:rsidRPr="00C5653D">
              <w:rPr>
                <w:b/>
                <w:spacing w:val="-10"/>
              </w:rPr>
              <w:t>-</w:t>
            </w:r>
          </w:p>
        </w:tc>
      </w:tr>
    </w:tbl>
    <w:p w14:paraId="71FEEFB6" w14:textId="77777777" w:rsidR="00C9518E" w:rsidRDefault="00C9518E">
      <w:pPr>
        <w:pStyle w:val="Tekstpodstawowy"/>
      </w:pPr>
    </w:p>
    <w:p w14:paraId="5C3F0DB4" w14:textId="77777777" w:rsidR="00C9518E" w:rsidRDefault="00C9518E">
      <w:pPr>
        <w:pStyle w:val="Tekstpodstawowy"/>
        <w:spacing w:before="79"/>
      </w:pPr>
    </w:p>
    <w:p w14:paraId="79FDA481" w14:textId="77777777" w:rsidR="00C9518E" w:rsidRDefault="00000000">
      <w:pPr>
        <w:pStyle w:val="Tekstpodstawowy"/>
        <w:spacing w:line="276" w:lineRule="auto"/>
        <w:ind w:left="1166" w:right="117"/>
        <w:jc w:val="both"/>
      </w:pPr>
      <w:r>
        <w:t>Komunikacja w niniejszym postępowaniu odbywa się wyłącznie przy użyciu środków komunikacji</w:t>
      </w:r>
      <w:r>
        <w:rPr>
          <w:spacing w:val="40"/>
        </w:rPr>
        <w:t xml:space="preserve"> </w:t>
      </w:r>
      <w:r>
        <w:t>elektronicznej (aplikacji BK2021).</w:t>
      </w:r>
    </w:p>
    <w:p w14:paraId="129CDB35" w14:textId="77777777" w:rsidR="00C9518E" w:rsidRDefault="00C9518E">
      <w:pPr>
        <w:pStyle w:val="Tekstpodstawowy"/>
        <w:spacing w:before="40"/>
      </w:pPr>
    </w:p>
    <w:p w14:paraId="26923AED" w14:textId="2529069D" w:rsidR="00C9518E" w:rsidRDefault="00000000">
      <w:pPr>
        <w:pStyle w:val="Tekstpodstawowy"/>
        <w:spacing w:line="276" w:lineRule="auto"/>
        <w:ind w:left="1166" w:right="118"/>
        <w:jc w:val="both"/>
        <w:rPr>
          <w:spacing w:val="-2"/>
        </w:rPr>
      </w:pPr>
      <w:r>
        <w:t xml:space="preserve">Zamawiający nie ponosi odpowiedzialności za nieprawidłowe złożenie oferty przez platformę Baza </w:t>
      </w:r>
      <w:r>
        <w:rPr>
          <w:spacing w:val="-2"/>
        </w:rPr>
        <w:t>Konkurencyjności.</w:t>
      </w:r>
      <w:r w:rsidR="00566C58">
        <w:rPr>
          <w:spacing w:val="-2"/>
        </w:rPr>
        <w:t xml:space="preserve"> </w:t>
      </w:r>
    </w:p>
    <w:p w14:paraId="10BF4F2A" w14:textId="77777777" w:rsidR="00566C58" w:rsidRDefault="00566C58">
      <w:pPr>
        <w:pStyle w:val="Tekstpodstawowy"/>
        <w:spacing w:line="276" w:lineRule="auto"/>
        <w:ind w:left="1166" w:right="118"/>
        <w:jc w:val="both"/>
        <w:rPr>
          <w:spacing w:val="-2"/>
        </w:rPr>
      </w:pPr>
    </w:p>
    <w:p w14:paraId="1A78C65F" w14:textId="35C47B7D" w:rsidR="00566C58" w:rsidRDefault="00566C58">
      <w:pPr>
        <w:pStyle w:val="Tekstpodstawowy"/>
        <w:spacing w:line="276" w:lineRule="auto"/>
        <w:ind w:left="1166" w:right="118"/>
        <w:jc w:val="both"/>
      </w:pPr>
      <w:r>
        <w:rPr>
          <w:spacing w:val="-2"/>
        </w:rPr>
        <w:t xml:space="preserve">Otwarcie ofert nastąpi w terminie do </w:t>
      </w:r>
      <w:r w:rsidR="00C53FFF">
        <w:rPr>
          <w:spacing w:val="-2"/>
        </w:rPr>
        <w:t>5</w:t>
      </w:r>
      <w:r>
        <w:rPr>
          <w:spacing w:val="-2"/>
        </w:rPr>
        <w:t xml:space="preserve"> dni po zakończeniu terminu składania ofert. </w:t>
      </w:r>
    </w:p>
    <w:p w14:paraId="52EB5230" w14:textId="77777777" w:rsidR="00C9518E" w:rsidRDefault="00C9518E">
      <w:pPr>
        <w:pStyle w:val="Tekstpodstawowy"/>
        <w:spacing w:before="40"/>
      </w:pPr>
    </w:p>
    <w:p w14:paraId="28BCEF34" w14:textId="77777777" w:rsidR="00C9518E" w:rsidRDefault="00000000">
      <w:pPr>
        <w:pStyle w:val="Tekstpodstawowy"/>
        <w:spacing w:line="276" w:lineRule="auto"/>
        <w:ind w:left="1166" w:right="116"/>
        <w:jc w:val="both"/>
      </w:pPr>
      <w:r>
        <w:t>Informacja</w:t>
      </w:r>
      <w:r>
        <w:rPr>
          <w:spacing w:val="40"/>
        </w:rPr>
        <w:t xml:space="preserve"> </w:t>
      </w:r>
      <w:r>
        <w:t>o</w:t>
      </w:r>
      <w:r>
        <w:rPr>
          <w:spacing w:val="40"/>
        </w:rPr>
        <w:t xml:space="preserve"> </w:t>
      </w:r>
      <w:r>
        <w:t>wynikach</w:t>
      </w:r>
      <w:r>
        <w:rPr>
          <w:spacing w:val="40"/>
        </w:rPr>
        <w:t xml:space="preserve"> </w:t>
      </w:r>
      <w:r>
        <w:t>postępowania</w:t>
      </w:r>
      <w:r>
        <w:rPr>
          <w:spacing w:val="40"/>
        </w:rPr>
        <w:t xml:space="preserve"> </w:t>
      </w:r>
      <w:r>
        <w:t>zostanie</w:t>
      </w:r>
      <w:r>
        <w:rPr>
          <w:spacing w:val="40"/>
        </w:rPr>
        <w:t xml:space="preserve"> </w:t>
      </w:r>
      <w:r>
        <w:t>również</w:t>
      </w:r>
      <w:r>
        <w:rPr>
          <w:spacing w:val="40"/>
        </w:rPr>
        <w:t xml:space="preserve"> </w:t>
      </w:r>
      <w:r>
        <w:t>opublikowana</w:t>
      </w:r>
      <w:r>
        <w:rPr>
          <w:spacing w:val="40"/>
        </w:rPr>
        <w:t xml:space="preserve"> </w:t>
      </w:r>
      <w:r>
        <w:t>na</w:t>
      </w:r>
      <w:r>
        <w:rPr>
          <w:spacing w:val="40"/>
        </w:rPr>
        <w:t xml:space="preserve"> </w:t>
      </w:r>
      <w:r>
        <w:t>stronie</w:t>
      </w:r>
      <w:r>
        <w:rPr>
          <w:spacing w:val="40"/>
        </w:rPr>
        <w:t xml:space="preserve"> </w:t>
      </w:r>
      <w:r>
        <w:t>internetowej</w:t>
      </w:r>
      <w:r>
        <w:rPr>
          <w:spacing w:val="40"/>
        </w:rPr>
        <w:t xml:space="preserve"> </w:t>
      </w:r>
      <w:r>
        <w:t>wskazanej</w:t>
      </w:r>
      <w:r>
        <w:rPr>
          <w:spacing w:val="40"/>
        </w:rPr>
        <w:t xml:space="preserve"> </w:t>
      </w:r>
      <w:r>
        <w:t xml:space="preserve">w </w:t>
      </w:r>
      <w:r>
        <w:lastRenderedPageBreak/>
        <w:t xml:space="preserve">komunikacie ministra właściwego ds. rozwoju, przeznaczonej do umieszczania zapytań ofertowych: </w:t>
      </w:r>
      <w:r>
        <w:rPr>
          <w:spacing w:val="-2"/>
        </w:rPr>
        <w:t>https://bazakonkurencyjnosci.funduszeeuropejskie.gov.pl</w:t>
      </w:r>
    </w:p>
    <w:p w14:paraId="733169B7" w14:textId="77777777" w:rsidR="00C9518E" w:rsidRDefault="00C9518E">
      <w:pPr>
        <w:pStyle w:val="Tekstpodstawowy"/>
        <w:spacing w:before="41"/>
      </w:pPr>
    </w:p>
    <w:p w14:paraId="49B18ACA" w14:textId="5B7D3326" w:rsidR="00C9518E" w:rsidRDefault="00000000">
      <w:pPr>
        <w:pStyle w:val="Tekstpodstawowy"/>
        <w:spacing w:line="276" w:lineRule="auto"/>
        <w:ind w:left="1166" w:right="115"/>
        <w:jc w:val="both"/>
      </w:pPr>
      <w:r>
        <w:t>Zamawiający</w:t>
      </w:r>
      <w:r w:rsidR="00232BAB">
        <w:rPr>
          <w:spacing w:val="80"/>
        </w:rPr>
        <w:t xml:space="preserve"> </w:t>
      </w:r>
      <w:r>
        <w:t>zastrzega</w:t>
      </w:r>
      <w:r>
        <w:rPr>
          <w:spacing w:val="80"/>
        </w:rPr>
        <w:t xml:space="preserve"> </w:t>
      </w:r>
      <w:r>
        <w:t>sobie</w:t>
      </w:r>
      <w:r>
        <w:rPr>
          <w:spacing w:val="80"/>
        </w:rPr>
        <w:t xml:space="preserve"> </w:t>
      </w:r>
      <w:r>
        <w:t>prawo</w:t>
      </w:r>
      <w:r>
        <w:rPr>
          <w:spacing w:val="80"/>
        </w:rPr>
        <w:t xml:space="preserve"> </w:t>
      </w:r>
      <w:r>
        <w:t>unieważnienia</w:t>
      </w:r>
      <w:r>
        <w:rPr>
          <w:spacing w:val="80"/>
        </w:rPr>
        <w:t xml:space="preserve"> </w:t>
      </w:r>
      <w:r>
        <w:t>całości</w:t>
      </w:r>
      <w:r w:rsidR="00232BAB">
        <w:t xml:space="preserve"> postępowania</w:t>
      </w:r>
      <w:r>
        <w:t xml:space="preserve"> bez podawania powodu oraz prawo do zamknięcia </w:t>
      </w:r>
      <w:r w:rsidR="00232BAB">
        <w:t>postępowania</w:t>
      </w:r>
      <w:r>
        <w:t xml:space="preserve"> bez dokonywania wyboru oferty. W każdym przypadku skorzystania przez Zamawiającego z opisanych uprawnień nie będzie przysługiwało Wykonawcom żadne roszczenie wobec Zamawiającego, a</w:t>
      </w:r>
      <w:r>
        <w:rPr>
          <w:spacing w:val="-1"/>
        </w:rPr>
        <w:t xml:space="preserve"> </w:t>
      </w:r>
      <w:r>
        <w:t>w</w:t>
      </w:r>
      <w:r>
        <w:rPr>
          <w:spacing w:val="-3"/>
        </w:rPr>
        <w:t xml:space="preserve"> </w:t>
      </w:r>
      <w:r>
        <w:t xml:space="preserve">szczególności roszczenie o zawarcie umowy lub zwrot kosztów uczestnictwa w </w:t>
      </w:r>
      <w:r w:rsidR="0063592C">
        <w:t>postępowaniu dot. zapytania ofertowego</w:t>
      </w:r>
      <w:r>
        <w:t>.</w:t>
      </w:r>
    </w:p>
    <w:p w14:paraId="5CEAC806" w14:textId="77777777" w:rsidR="00A00AC8" w:rsidRDefault="00A00AC8">
      <w:pPr>
        <w:pStyle w:val="Tekstpodstawowy"/>
        <w:spacing w:line="276" w:lineRule="auto"/>
        <w:ind w:left="1166" w:right="115"/>
        <w:jc w:val="both"/>
      </w:pPr>
    </w:p>
    <w:p w14:paraId="068C6342" w14:textId="77777777" w:rsidR="00C9518E" w:rsidRDefault="00000000">
      <w:pPr>
        <w:pStyle w:val="Nagwek1"/>
        <w:numPr>
          <w:ilvl w:val="0"/>
          <w:numId w:val="3"/>
        </w:numPr>
        <w:tabs>
          <w:tab w:val="left" w:pos="1027"/>
        </w:tabs>
        <w:spacing w:before="1" w:line="276" w:lineRule="auto"/>
        <w:ind w:right="112" w:hanging="728"/>
        <w:jc w:val="left"/>
      </w:pPr>
      <w:r>
        <w:t>INFORMACJE</w:t>
      </w:r>
      <w:r>
        <w:rPr>
          <w:spacing w:val="38"/>
        </w:rPr>
        <w:t xml:space="preserve"> </w:t>
      </w:r>
      <w:r>
        <w:t>O</w:t>
      </w:r>
      <w:r>
        <w:rPr>
          <w:spacing w:val="34"/>
        </w:rPr>
        <w:t xml:space="preserve"> </w:t>
      </w:r>
      <w:r>
        <w:t>FORMALNOŚCIACH,</w:t>
      </w:r>
      <w:r>
        <w:rPr>
          <w:spacing w:val="38"/>
        </w:rPr>
        <w:t xml:space="preserve"> </w:t>
      </w:r>
      <w:r>
        <w:t>JAKIE</w:t>
      </w:r>
      <w:r>
        <w:rPr>
          <w:spacing w:val="38"/>
        </w:rPr>
        <w:t xml:space="preserve"> </w:t>
      </w:r>
      <w:r>
        <w:t>POWINNY</w:t>
      </w:r>
      <w:r>
        <w:rPr>
          <w:spacing w:val="36"/>
        </w:rPr>
        <w:t xml:space="preserve"> </w:t>
      </w:r>
      <w:r>
        <w:t>ZOSTAĆ</w:t>
      </w:r>
      <w:r>
        <w:rPr>
          <w:spacing w:val="36"/>
        </w:rPr>
        <w:t xml:space="preserve"> </w:t>
      </w:r>
      <w:r>
        <w:t>DOPEŁNIONE</w:t>
      </w:r>
      <w:r>
        <w:rPr>
          <w:spacing w:val="36"/>
        </w:rPr>
        <w:t xml:space="preserve"> </w:t>
      </w:r>
      <w:r>
        <w:t>PO</w:t>
      </w:r>
      <w:r>
        <w:rPr>
          <w:spacing w:val="34"/>
        </w:rPr>
        <w:t xml:space="preserve"> </w:t>
      </w:r>
      <w:r>
        <w:t>WYBORZE</w:t>
      </w:r>
      <w:r>
        <w:rPr>
          <w:spacing w:val="38"/>
        </w:rPr>
        <w:t xml:space="preserve"> </w:t>
      </w:r>
      <w:r>
        <w:t>OFERTY</w:t>
      </w:r>
      <w:r>
        <w:rPr>
          <w:spacing w:val="38"/>
        </w:rPr>
        <w:t xml:space="preserve"> </w:t>
      </w:r>
      <w:r>
        <w:t>W</w:t>
      </w:r>
      <w:r>
        <w:rPr>
          <w:spacing w:val="32"/>
        </w:rPr>
        <w:t xml:space="preserve"> </w:t>
      </w:r>
      <w:r>
        <w:t>CELU ZAWARCIA UMOWY W SPRAWIE ZAMÓWIENIA PUBLICZNEGO</w:t>
      </w:r>
    </w:p>
    <w:p w14:paraId="4EB7B02A" w14:textId="77777777" w:rsidR="00EA6316" w:rsidRDefault="00EA6316" w:rsidP="00EA6316">
      <w:pPr>
        <w:tabs>
          <w:tab w:val="left" w:pos="1452"/>
        </w:tabs>
        <w:spacing w:before="1" w:line="276" w:lineRule="auto"/>
        <w:ind w:left="1027" w:right="114"/>
        <w:jc w:val="both"/>
      </w:pPr>
    </w:p>
    <w:p w14:paraId="52C891D3" w14:textId="40AD2D82" w:rsidR="00C9518E" w:rsidRDefault="00000000" w:rsidP="00EA6316">
      <w:pPr>
        <w:tabs>
          <w:tab w:val="left" w:pos="1452"/>
        </w:tabs>
        <w:spacing w:before="1" w:line="276" w:lineRule="auto"/>
        <w:ind w:left="1027" w:right="114"/>
        <w:jc w:val="both"/>
      </w:pPr>
      <w:r>
        <w:t xml:space="preserve">Zamawiający zawiera umowę w sprawie zamówienia po przekazaniu wybranemu w toku postępowania wykonawcy zawiadomienia o wyborze oferty, nie później jednak niż przed upływem terminu związania </w:t>
      </w:r>
      <w:r w:rsidRPr="00EA6316">
        <w:rPr>
          <w:spacing w:val="-2"/>
        </w:rPr>
        <w:t>ofertą.</w:t>
      </w:r>
    </w:p>
    <w:p w14:paraId="7A2CE2BE" w14:textId="77777777" w:rsidR="00C9518E" w:rsidRDefault="00C9518E">
      <w:pPr>
        <w:pStyle w:val="Tekstpodstawowy"/>
        <w:spacing w:before="41"/>
      </w:pPr>
    </w:p>
    <w:p w14:paraId="27039CF8" w14:textId="0E7EE84D" w:rsidR="00C9518E" w:rsidRDefault="00000000">
      <w:pPr>
        <w:pStyle w:val="Nagwek1"/>
        <w:ind w:left="172"/>
        <w:rPr>
          <w:spacing w:val="-2"/>
        </w:rPr>
      </w:pPr>
      <w:r>
        <w:rPr>
          <w:spacing w:val="-2"/>
        </w:rPr>
        <w:t>XX</w:t>
      </w:r>
      <w:r w:rsidR="000421D3">
        <w:rPr>
          <w:spacing w:val="-2"/>
        </w:rPr>
        <w:t>I</w:t>
      </w:r>
      <w:r w:rsidR="00640885">
        <w:rPr>
          <w:spacing w:val="-2"/>
        </w:rPr>
        <w:t>I</w:t>
      </w:r>
      <w:r>
        <w:rPr>
          <w:spacing w:val="-2"/>
        </w:rPr>
        <w:t>.</w:t>
      </w:r>
      <w:r w:rsidR="00640885">
        <w:rPr>
          <w:spacing w:val="-2"/>
        </w:rPr>
        <w:tab/>
      </w:r>
      <w:r w:rsidR="00AD2097">
        <w:rPr>
          <w:spacing w:val="-2"/>
        </w:rPr>
        <w:t xml:space="preserve">      </w:t>
      </w:r>
      <w:r>
        <w:rPr>
          <w:spacing w:val="-2"/>
        </w:rPr>
        <w:t>RODO</w:t>
      </w:r>
    </w:p>
    <w:p w14:paraId="7DC776C0" w14:textId="77777777" w:rsidR="00A00AC8" w:rsidRDefault="00A00AC8">
      <w:pPr>
        <w:pStyle w:val="Nagwek1"/>
        <w:ind w:left="172"/>
      </w:pPr>
    </w:p>
    <w:p w14:paraId="50A99901" w14:textId="26EE7707" w:rsidR="00C9518E" w:rsidRPr="00395053" w:rsidRDefault="00000000">
      <w:pPr>
        <w:pStyle w:val="Akapitzlist"/>
        <w:numPr>
          <w:ilvl w:val="0"/>
          <w:numId w:val="1"/>
        </w:numPr>
        <w:tabs>
          <w:tab w:val="left" w:pos="1427"/>
        </w:tabs>
        <w:spacing w:before="41" w:line="276" w:lineRule="auto"/>
        <w:ind w:right="118" w:firstLine="0"/>
        <w:jc w:val="both"/>
      </w:pPr>
      <w:r w:rsidRPr="00395053">
        <w:t xml:space="preserve">Wykonawca wyraża zgodę na przetwarzanie i posługiwanie się jego danymi przekazanymi Zamawiającemu w ramach zawarcia i wykonania niniejszej Umowy lub dostępnymi publicznie, dla potrzeb informowania, a także dla potrzeb wywiązania się Zamawiającego z zobowiązań wynikających z niniejszej umowy oraz przepisów prawa, jak również na przetwarzanie i posługiwanie się jego danymi przez: </w:t>
      </w:r>
      <w:r w:rsidR="00CC71E8" w:rsidRPr="00BE74C1">
        <w:t>Day Tours sp. z o. o</w:t>
      </w:r>
      <w:r w:rsidR="002B32C2" w:rsidRPr="00395053">
        <w:t>.</w:t>
      </w:r>
      <w:r w:rsidRPr="00395053">
        <w:t xml:space="preserve"> Dotyczy to również informacji o zawarciu i wykonywaniu niniejszej Umowy.</w:t>
      </w:r>
    </w:p>
    <w:p w14:paraId="155F9D13" w14:textId="77777777" w:rsidR="00C9518E" w:rsidRPr="00395053" w:rsidRDefault="00000000">
      <w:pPr>
        <w:pStyle w:val="Akapitzlist"/>
        <w:numPr>
          <w:ilvl w:val="0"/>
          <w:numId w:val="1"/>
        </w:numPr>
        <w:tabs>
          <w:tab w:val="left" w:pos="1376"/>
        </w:tabs>
        <w:spacing w:line="276" w:lineRule="auto"/>
        <w:ind w:right="115" w:firstLine="0"/>
        <w:jc w:val="both"/>
      </w:pPr>
      <w:r w:rsidRPr="00395053">
        <w:t>Zamawiający oświadcza, iż jest administratorem danych osobowych w rozumieniu Rozporządzenia Parlamentu Europejskiego i Rady (UE) 2016/679 z dnia 27 kwietnia 2016 r. w sprawie ochrony osób fizycznych w związku z przetwarzaniem</w:t>
      </w:r>
      <w:r w:rsidRPr="00395053">
        <w:rPr>
          <w:spacing w:val="-12"/>
        </w:rPr>
        <w:t xml:space="preserve"> </w:t>
      </w:r>
      <w:r w:rsidRPr="00395053">
        <w:t>danych</w:t>
      </w:r>
      <w:r w:rsidRPr="00395053">
        <w:rPr>
          <w:spacing w:val="-11"/>
        </w:rPr>
        <w:t xml:space="preserve"> </w:t>
      </w:r>
      <w:r w:rsidRPr="00395053">
        <w:t>osobowych</w:t>
      </w:r>
      <w:r w:rsidRPr="00395053">
        <w:rPr>
          <w:spacing w:val="-11"/>
        </w:rPr>
        <w:t xml:space="preserve"> </w:t>
      </w:r>
      <w:r w:rsidRPr="00395053">
        <w:t>i</w:t>
      </w:r>
      <w:r w:rsidRPr="00395053">
        <w:rPr>
          <w:spacing w:val="-12"/>
        </w:rPr>
        <w:t xml:space="preserve"> </w:t>
      </w:r>
      <w:r w:rsidRPr="00395053">
        <w:t>w</w:t>
      </w:r>
      <w:r w:rsidRPr="00395053">
        <w:rPr>
          <w:spacing w:val="-11"/>
        </w:rPr>
        <w:t xml:space="preserve"> </w:t>
      </w:r>
      <w:r w:rsidRPr="00395053">
        <w:t>sprawie</w:t>
      </w:r>
      <w:r w:rsidRPr="00395053">
        <w:rPr>
          <w:spacing w:val="-11"/>
        </w:rPr>
        <w:t xml:space="preserve"> </w:t>
      </w:r>
      <w:r w:rsidRPr="00395053">
        <w:t>swobodnego</w:t>
      </w:r>
      <w:r w:rsidRPr="00395053">
        <w:rPr>
          <w:spacing w:val="-12"/>
        </w:rPr>
        <w:t xml:space="preserve"> </w:t>
      </w:r>
      <w:r w:rsidRPr="00395053">
        <w:t>przepływu</w:t>
      </w:r>
      <w:r w:rsidRPr="00395053">
        <w:rPr>
          <w:spacing w:val="-11"/>
        </w:rPr>
        <w:t xml:space="preserve"> </w:t>
      </w:r>
      <w:r w:rsidRPr="00395053">
        <w:t>takich</w:t>
      </w:r>
      <w:r w:rsidRPr="00395053">
        <w:rPr>
          <w:spacing w:val="-11"/>
        </w:rPr>
        <w:t xml:space="preserve"> </w:t>
      </w:r>
      <w:r w:rsidRPr="00395053">
        <w:t>danych</w:t>
      </w:r>
      <w:r w:rsidRPr="00395053">
        <w:rPr>
          <w:spacing w:val="-12"/>
        </w:rPr>
        <w:t xml:space="preserve"> </w:t>
      </w:r>
      <w:r w:rsidRPr="00395053">
        <w:t>oraz</w:t>
      </w:r>
      <w:r w:rsidRPr="00395053">
        <w:rPr>
          <w:spacing w:val="-11"/>
        </w:rPr>
        <w:t xml:space="preserve"> </w:t>
      </w:r>
      <w:r w:rsidRPr="00395053">
        <w:t>uchylenia</w:t>
      </w:r>
      <w:r w:rsidRPr="00395053">
        <w:rPr>
          <w:spacing w:val="-10"/>
        </w:rPr>
        <w:t xml:space="preserve"> </w:t>
      </w:r>
      <w:r w:rsidRPr="00395053">
        <w:t>dyrektywy</w:t>
      </w:r>
      <w:r w:rsidRPr="00395053">
        <w:rPr>
          <w:spacing w:val="-12"/>
        </w:rPr>
        <w:t xml:space="preserve"> </w:t>
      </w:r>
      <w:r w:rsidRPr="00395053">
        <w:t>95/46/WE (ogólne rozporządzenie o ochronie danych), zwanego dalej RODO, w odniesieniu do danych osobowych osób fizycznych reprezentujących Wykonawcę oraz osób fizycznych ewentualnie wskazanych przez ten podmiot, jako osoby odpowiedzialne za wykonanie niniejszej Umowy.</w:t>
      </w:r>
    </w:p>
    <w:p w14:paraId="10198FFD" w14:textId="77777777" w:rsidR="00C9518E" w:rsidRPr="00395053" w:rsidRDefault="00000000">
      <w:pPr>
        <w:pStyle w:val="Akapitzlist"/>
        <w:numPr>
          <w:ilvl w:val="0"/>
          <w:numId w:val="1"/>
        </w:numPr>
        <w:tabs>
          <w:tab w:val="left" w:pos="1376"/>
        </w:tabs>
        <w:spacing w:before="1" w:line="276" w:lineRule="auto"/>
        <w:ind w:right="118" w:firstLine="0"/>
        <w:jc w:val="both"/>
      </w:pPr>
      <w:r w:rsidRPr="00395053">
        <w:t>Dane</w:t>
      </w:r>
      <w:r w:rsidRPr="00395053">
        <w:rPr>
          <w:spacing w:val="-3"/>
        </w:rPr>
        <w:t xml:space="preserve"> </w:t>
      </w:r>
      <w:r w:rsidRPr="00395053">
        <w:t>osobowe</w:t>
      </w:r>
      <w:r w:rsidRPr="00395053">
        <w:rPr>
          <w:spacing w:val="-4"/>
        </w:rPr>
        <w:t xml:space="preserve"> </w:t>
      </w:r>
      <w:r w:rsidRPr="00395053">
        <w:t>osób,</w:t>
      </w:r>
      <w:r w:rsidRPr="00395053">
        <w:rPr>
          <w:spacing w:val="-1"/>
        </w:rPr>
        <w:t xml:space="preserve"> </w:t>
      </w:r>
      <w:r w:rsidRPr="00395053">
        <w:t>o których</w:t>
      </w:r>
      <w:r w:rsidRPr="00395053">
        <w:rPr>
          <w:spacing w:val="-3"/>
        </w:rPr>
        <w:t xml:space="preserve"> </w:t>
      </w:r>
      <w:r w:rsidRPr="00395053">
        <w:t>mowa w</w:t>
      </w:r>
      <w:r w:rsidRPr="00395053">
        <w:rPr>
          <w:spacing w:val="-3"/>
        </w:rPr>
        <w:t xml:space="preserve"> </w:t>
      </w:r>
      <w:r w:rsidRPr="00395053">
        <w:t>ust.</w:t>
      </w:r>
      <w:r w:rsidRPr="00395053">
        <w:rPr>
          <w:spacing w:val="-2"/>
        </w:rPr>
        <w:t xml:space="preserve"> </w:t>
      </w:r>
      <w:r w:rsidRPr="00395053">
        <w:t>2,</w:t>
      </w:r>
      <w:r w:rsidRPr="00395053">
        <w:rPr>
          <w:spacing w:val="-1"/>
        </w:rPr>
        <w:t xml:space="preserve"> </w:t>
      </w:r>
      <w:r w:rsidRPr="00395053">
        <w:t>będą przetwarzane</w:t>
      </w:r>
      <w:r w:rsidRPr="00395053">
        <w:rPr>
          <w:spacing w:val="-3"/>
        </w:rPr>
        <w:t xml:space="preserve"> </w:t>
      </w:r>
      <w:r w:rsidRPr="00395053">
        <w:t>przez Zamawiającego na</w:t>
      </w:r>
      <w:r w:rsidRPr="00395053">
        <w:rPr>
          <w:spacing w:val="-3"/>
        </w:rPr>
        <w:t xml:space="preserve"> </w:t>
      </w:r>
      <w:r w:rsidRPr="00395053">
        <w:t>podstawie</w:t>
      </w:r>
      <w:r w:rsidRPr="00395053">
        <w:rPr>
          <w:spacing w:val="-4"/>
        </w:rPr>
        <w:t xml:space="preserve"> </w:t>
      </w:r>
      <w:r w:rsidRPr="00395053">
        <w:t>RODO</w:t>
      </w:r>
      <w:r w:rsidRPr="00395053">
        <w:rPr>
          <w:spacing w:val="-3"/>
        </w:rPr>
        <w:t xml:space="preserve"> </w:t>
      </w:r>
      <w:r w:rsidRPr="00395053">
        <w:t>jedynie</w:t>
      </w:r>
      <w:r w:rsidRPr="00395053">
        <w:rPr>
          <w:spacing w:val="-1"/>
        </w:rPr>
        <w:t xml:space="preserve"> </w:t>
      </w:r>
      <w:r w:rsidRPr="00395053">
        <w:t>w celu i zakresie niezbędnym do wykonania zadań administratora danych osobowych związanych z realizacją niniejszej Umowy</w:t>
      </w:r>
      <w:r w:rsidRPr="00395053">
        <w:rPr>
          <w:spacing w:val="-12"/>
        </w:rPr>
        <w:t xml:space="preserve"> </w:t>
      </w:r>
      <w:r w:rsidRPr="00395053">
        <w:t>w</w:t>
      </w:r>
      <w:r w:rsidRPr="00395053">
        <w:rPr>
          <w:spacing w:val="-11"/>
        </w:rPr>
        <w:t xml:space="preserve"> </w:t>
      </w:r>
      <w:r w:rsidRPr="00395053">
        <w:t>kategorii</w:t>
      </w:r>
      <w:r w:rsidRPr="00395053">
        <w:rPr>
          <w:spacing w:val="-11"/>
        </w:rPr>
        <w:t xml:space="preserve"> </w:t>
      </w:r>
      <w:r w:rsidRPr="00395053">
        <w:t>dane</w:t>
      </w:r>
      <w:r w:rsidRPr="00395053">
        <w:rPr>
          <w:spacing w:val="-12"/>
        </w:rPr>
        <w:t xml:space="preserve"> </w:t>
      </w:r>
      <w:r w:rsidRPr="00395053">
        <w:t>zwykłe</w:t>
      </w:r>
      <w:r w:rsidRPr="00395053">
        <w:rPr>
          <w:spacing w:val="-11"/>
        </w:rPr>
        <w:t xml:space="preserve"> </w:t>
      </w:r>
      <w:r w:rsidRPr="00395053">
        <w:t>–</w:t>
      </w:r>
      <w:r w:rsidRPr="00395053">
        <w:rPr>
          <w:spacing w:val="-11"/>
        </w:rPr>
        <w:t xml:space="preserve"> </w:t>
      </w:r>
      <w:r w:rsidRPr="00395053">
        <w:t>imię,</w:t>
      </w:r>
      <w:r w:rsidRPr="00395053">
        <w:rPr>
          <w:spacing w:val="-12"/>
        </w:rPr>
        <w:t xml:space="preserve"> </w:t>
      </w:r>
      <w:r w:rsidRPr="00395053">
        <w:t>nazwisko,</w:t>
      </w:r>
      <w:r w:rsidRPr="00395053">
        <w:rPr>
          <w:spacing w:val="-11"/>
        </w:rPr>
        <w:t xml:space="preserve"> </w:t>
      </w:r>
      <w:r w:rsidRPr="00395053">
        <w:t>ew.</w:t>
      </w:r>
      <w:r w:rsidRPr="00395053">
        <w:rPr>
          <w:spacing w:val="-11"/>
        </w:rPr>
        <w:t xml:space="preserve"> </w:t>
      </w:r>
      <w:r w:rsidRPr="00395053">
        <w:t>zajmowane</w:t>
      </w:r>
      <w:r w:rsidRPr="00395053">
        <w:rPr>
          <w:spacing w:val="-12"/>
        </w:rPr>
        <w:t xml:space="preserve"> </w:t>
      </w:r>
      <w:r w:rsidRPr="00395053">
        <w:t>stanowisko,</w:t>
      </w:r>
      <w:r w:rsidRPr="00395053">
        <w:rPr>
          <w:spacing w:val="-11"/>
        </w:rPr>
        <w:t xml:space="preserve"> </w:t>
      </w:r>
      <w:r w:rsidRPr="00395053">
        <w:t>numer</w:t>
      </w:r>
      <w:r w:rsidRPr="00395053">
        <w:rPr>
          <w:spacing w:val="-11"/>
        </w:rPr>
        <w:t xml:space="preserve"> </w:t>
      </w:r>
      <w:r w:rsidRPr="00395053">
        <w:t>służbowego</w:t>
      </w:r>
      <w:r w:rsidRPr="00395053">
        <w:rPr>
          <w:spacing w:val="-11"/>
        </w:rPr>
        <w:t xml:space="preserve"> </w:t>
      </w:r>
      <w:r w:rsidRPr="00395053">
        <w:t>telefonu,</w:t>
      </w:r>
      <w:r w:rsidRPr="00395053">
        <w:rPr>
          <w:spacing w:val="-12"/>
        </w:rPr>
        <w:t xml:space="preserve"> </w:t>
      </w:r>
      <w:r w:rsidRPr="00395053">
        <w:t>służbowy</w:t>
      </w:r>
      <w:r w:rsidRPr="00395053">
        <w:rPr>
          <w:spacing w:val="-11"/>
        </w:rPr>
        <w:t xml:space="preserve"> </w:t>
      </w:r>
      <w:r w:rsidRPr="00395053">
        <w:t xml:space="preserve">adres </w:t>
      </w:r>
      <w:r w:rsidRPr="00395053">
        <w:rPr>
          <w:spacing w:val="-2"/>
        </w:rPr>
        <w:t>email.</w:t>
      </w:r>
    </w:p>
    <w:p w14:paraId="3FB58539" w14:textId="77777777" w:rsidR="00C9518E" w:rsidRPr="00395053" w:rsidRDefault="00000000">
      <w:pPr>
        <w:pStyle w:val="Akapitzlist"/>
        <w:numPr>
          <w:ilvl w:val="0"/>
          <w:numId w:val="1"/>
        </w:numPr>
        <w:tabs>
          <w:tab w:val="left" w:pos="1376"/>
        </w:tabs>
        <w:spacing w:line="276" w:lineRule="auto"/>
        <w:ind w:right="118" w:firstLine="0"/>
        <w:jc w:val="both"/>
      </w:pPr>
      <w:r w:rsidRPr="00395053">
        <w:t>Dane</w:t>
      </w:r>
      <w:r w:rsidRPr="00395053">
        <w:rPr>
          <w:spacing w:val="-8"/>
        </w:rPr>
        <w:t xml:space="preserve"> </w:t>
      </w:r>
      <w:r w:rsidRPr="00395053">
        <w:t>osobowe</w:t>
      </w:r>
      <w:r w:rsidRPr="00395053">
        <w:rPr>
          <w:spacing w:val="-9"/>
        </w:rPr>
        <w:t xml:space="preserve"> </w:t>
      </w:r>
      <w:r w:rsidRPr="00395053">
        <w:t>osób,</w:t>
      </w:r>
      <w:r w:rsidRPr="00395053">
        <w:rPr>
          <w:spacing w:val="-10"/>
        </w:rPr>
        <w:t xml:space="preserve"> </w:t>
      </w:r>
      <w:r w:rsidRPr="00395053">
        <w:t>o</w:t>
      </w:r>
      <w:r w:rsidRPr="00395053">
        <w:rPr>
          <w:spacing w:val="-6"/>
        </w:rPr>
        <w:t xml:space="preserve"> </w:t>
      </w:r>
      <w:r w:rsidRPr="00395053">
        <w:t>których</w:t>
      </w:r>
      <w:r w:rsidRPr="00395053">
        <w:rPr>
          <w:spacing w:val="-6"/>
        </w:rPr>
        <w:t xml:space="preserve"> </w:t>
      </w:r>
      <w:r w:rsidRPr="00395053">
        <w:t>mowa</w:t>
      </w:r>
      <w:r w:rsidRPr="00395053">
        <w:rPr>
          <w:spacing w:val="-6"/>
        </w:rPr>
        <w:t xml:space="preserve"> </w:t>
      </w:r>
      <w:r w:rsidRPr="00395053">
        <w:t>w</w:t>
      </w:r>
      <w:r w:rsidRPr="00395053">
        <w:rPr>
          <w:spacing w:val="-8"/>
        </w:rPr>
        <w:t xml:space="preserve"> </w:t>
      </w:r>
      <w:r w:rsidRPr="00395053">
        <w:t>ust.</w:t>
      </w:r>
      <w:r w:rsidRPr="00395053">
        <w:rPr>
          <w:spacing w:val="-8"/>
        </w:rPr>
        <w:t xml:space="preserve"> </w:t>
      </w:r>
      <w:r w:rsidRPr="00395053">
        <w:t>2,</w:t>
      </w:r>
      <w:r w:rsidRPr="00395053">
        <w:rPr>
          <w:spacing w:val="-8"/>
        </w:rPr>
        <w:t xml:space="preserve"> </w:t>
      </w:r>
      <w:r w:rsidRPr="00395053">
        <w:t>nie</w:t>
      </w:r>
      <w:r w:rsidRPr="00395053">
        <w:rPr>
          <w:spacing w:val="-8"/>
        </w:rPr>
        <w:t xml:space="preserve"> </w:t>
      </w:r>
      <w:r w:rsidRPr="00395053">
        <w:t>będą</w:t>
      </w:r>
      <w:r w:rsidRPr="00395053">
        <w:rPr>
          <w:spacing w:val="-4"/>
        </w:rPr>
        <w:t xml:space="preserve"> </w:t>
      </w:r>
      <w:r w:rsidRPr="00395053">
        <w:t>przekazywane</w:t>
      </w:r>
      <w:r w:rsidRPr="00395053">
        <w:rPr>
          <w:spacing w:val="-6"/>
        </w:rPr>
        <w:t xml:space="preserve"> </w:t>
      </w:r>
      <w:r w:rsidRPr="00395053">
        <w:t>podmiotom</w:t>
      </w:r>
      <w:r w:rsidRPr="00395053">
        <w:rPr>
          <w:spacing w:val="-8"/>
        </w:rPr>
        <w:t xml:space="preserve"> </w:t>
      </w:r>
      <w:r w:rsidRPr="00395053">
        <w:t>trzecim</w:t>
      </w:r>
      <w:r w:rsidRPr="00395053">
        <w:rPr>
          <w:spacing w:val="-8"/>
        </w:rPr>
        <w:t xml:space="preserve"> </w:t>
      </w:r>
      <w:r w:rsidRPr="00395053">
        <w:t>o</w:t>
      </w:r>
      <w:r w:rsidRPr="00395053">
        <w:rPr>
          <w:spacing w:val="-6"/>
        </w:rPr>
        <w:t xml:space="preserve"> </w:t>
      </w:r>
      <w:r w:rsidRPr="00395053">
        <w:t>ile</w:t>
      </w:r>
      <w:r w:rsidRPr="00395053">
        <w:rPr>
          <w:spacing w:val="-6"/>
        </w:rPr>
        <w:t xml:space="preserve"> </w:t>
      </w:r>
      <w:r w:rsidRPr="00395053">
        <w:t>nie</w:t>
      </w:r>
      <w:r w:rsidRPr="00395053">
        <w:rPr>
          <w:spacing w:val="-7"/>
        </w:rPr>
        <w:t xml:space="preserve"> </w:t>
      </w:r>
      <w:r w:rsidRPr="00395053">
        <w:t>będzie</w:t>
      </w:r>
      <w:r w:rsidRPr="00395053">
        <w:rPr>
          <w:spacing w:val="-9"/>
        </w:rPr>
        <w:t xml:space="preserve"> </w:t>
      </w:r>
      <w:r w:rsidRPr="00395053">
        <w:t>się</w:t>
      </w:r>
      <w:r w:rsidRPr="00395053">
        <w:rPr>
          <w:spacing w:val="-8"/>
        </w:rPr>
        <w:t xml:space="preserve"> </w:t>
      </w:r>
      <w:r w:rsidRPr="00395053">
        <w:t>to</w:t>
      </w:r>
      <w:r w:rsidRPr="00395053">
        <w:rPr>
          <w:spacing w:val="-6"/>
        </w:rPr>
        <w:t xml:space="preserve"> </w:t>
      </w:r>
      <w:r w:rsidRPr="00395053">
        <w:t>wiązało z koniecznością wynikającą z realizacji niniejszej Umowy.</w:t>
      </w:r>
    </w:p>
    <w:p w14:paraId="31C4AAE8" w14:textId="77777777" w:rsidR="00C9518E" w:rsidRPr="00395053" w:rsidRDefault="00000000">
      <w:pPr>
        <w:pStyle w:val="Akapitzlist"/>
        <w:numPr>
          <w:ilvl w:val="0"/>
          <w:numId w:val="1"/>
        </w:numPr>
        <w:tabs>
          <w:tab w:val="left" w:pos="1376"/>
        </w:tabs>
        <w:spacing w:line="276" w:lineRule="auto"/>
        <w:ind w:right="119" w:firstLine="0"/>
        <w:jc w:val="both"/>
      </w:pPr>
      <w:r w:rsidRPr="00395053">
        <w:t>Dane</w:t>
      </w:r>
      <w:r w:rsidRPr="00395053">
        <w:rPr>
          <w:spacing w:val="-12"/>
        </w:rPr>
        <w:t xml:space="preserve"> </w:t>
      </w:r>
      <w:r w:rsidRPr="00395053">
        <w:t>osobowe</w:t>
      </w:r>
      <w:r w:rsidRPr="00395053">
        <w:rPr>
          <w:spacing w:val="-11"/>
        </w:rPr>
        <w:t xml:space="preserve"> </w:t>
      </w:r>
      <w:r w:rsidRPr="00395053">
        <w:t>osób</w:t>
      </w:r>
      <w:r w:rsidRPr="00395053">
        <w:rPr>
          <w:spacing w:val="-11"/>
        </w:rPr>
        <w:t xml:space="preserve"> </w:t>
      </w:r>
      <w:r w:rsidRPr="00395053">
        <w:t>wskazanych</w:t>
      </w:r>
      <w:r w:rsidRPr="00395053">
        <w:rPr>
          <w:spacing w:val="-12"/>
        </w:rPr>
        <w:t xml:space="preserve"> </w:t>
      </w:r>
      <w:r w:rsidRPr="00395053">
        <w:t>w</w:t>
      </w:r>
      <w:r w:rsidRPr="00395053">
        <w:rPr>
          <w:spacing w:val="-11"/>
        </w:rPr>
        <w:t xml:space="preserve"> </w:t>
      </w:r>
      <w:r w:rsidRPr="00395053">
        <w:t>ust.</w:t>
      </w:r>
      <w:r w:rsidRPr="00395053">
        <w:rPr>
          <w:spacing w:val="-11"/>
        </w:rPr>
        <w:t xml:space="preserve"> </w:t>
      </w:r>
      <w:r w:rsidRPr="00395053">
        <w:t>2</w:t>
      </w:r>
      <w:r w:rsidRPr="00395053">
        <w:rPr>
          <w:spacing w:val="-12"/>
        </w:rPr>
        <w:t xml:space="preserve"> </w:t>
      </w:r>
      <w:r w:rsidRPr="00395053">
        <w:t>nie</w:t>
      </w:r>
      <w:r w:rsidRPr="00395053">
        <w:rPr>
          <w:spacing w:val="-11"/>
        </w:rPr>
        <w:t xml:space="preserve"> </w:t>
      </w:r>
      <w:r w:rsidRPr="00395053">
        <w:t>będą</w:t>
      </w:r>
      <w:r w:rsidRPr="00395053">
        <w:rPr>
          <w:spacing w:val="-11"/>
        </w:rPr>
        <w:t xml:space="preserve"> </w:t>
      </w:r>
      <w:r w:rsidRPr="00395053">
        <w:t>przekazywane</w:t>
      </w:r>
      <w:r w:rsidRPr="00395053">
        <w:rPr>
          <w:spacing w:val="-12"/>
        </w:rPr>
        <w:t xml:space="preserve"> </w:t>
      </w:r>
      <w:r w:rsidRPr="00395053">
        <w:t>do</w:t>
      </w:r>
      <w:r w:rsidRPr="00395053">
        <w:rPr>
          <w:spacing w:val="-11"/>
        </w:rPr>
        <w:t xml:space="preserve"> </w:t>
      </w:r>
      <w:r w:rsidRPr="00395053">
        <w:t>państwa</w:t>
      </w:r>
      <w:r w:rsidRPr="00395053">
        <w:rPr>
          <w:spacing w:val="-11"/>
        </w:rPr>
        <w:t xml:space="preserve"> </w:t>
      </w:r>
      <w:r w:rsidRPr="00395053">
        <w:t>trzeciego,</w:t>
      </w:r>
      <w:r w:rsidRPr="00395053">
        <w:rPr>
          <w:spacing w:val="-11"/>
        </w:rPr>
        <w:t xml:space="preserve"> </w:t>
      </w:r>
      <w:r w:rsidRPr="00395053">
        <w:t>ani</w:t>
      </w:r>
      <w:r w:rsidRPr="00395053">
        <w:rPr>
          <w:spacing w:val="-12"/>
        </w:rPr>
        <w:t xml:space="preserve"> </w:t>
      </w:r>
      <w:r w:rsidRPr="00395053">
        <w:t>organizacji</w:t>
      </w:r>
      <w:r w:rsidRPr="00395053">
        <w:rPr>
          <w:spacing w:val="-11"/>
        </w:rPr>
        <w:t xml:space="preserve"> </w:t>
      </w:r>
      <w:r w:rsidRPr="00395053">
        <w:t>międzynarodowej w rozumieniu RODO.</w:t>
      </w:r>
    </w:p>
    <w:p w14:paraId="60DD5FE5" w14:textId="77777777" w:rsidR="00C9518E" w:rsidRPr="00395053" w:rsidRDefault="00000000">
      <w:pPr>
        <w:pStyle w:val="Akapitzlist"/>
        <w:numPr>
          <w:ilvl w:val="0"/>
          <w:numId w:val="1"/>
        </w:numPr>
        <w:tabs>
          <w:tab w:val="left" w:pos="1376"/>
        </w:tabs>
        <w:spacing w:line="276" w:lineRule="auto"/>
        <w:ind w:right="116" w:firstLine="0"/>
        <w:jc w:val="both"/>
      </w:pPr>
      <w:r w:rsidRPr="00395053">
        <w:t>Dane</w:t>
      </w:r>
      <w:r w:rsidRPr="00395053">
        <w:rPr>
          <w:spacing w:val="-6"/>
        </w:rPr>
        <w:t xml:space="preserve"> </w:t>
      </w:r>
      <w:r w:rsidRPr="00395053">
        <w:t>osobowe</w:t>
      </w:r>
      <w:r w:rsidRPr="00395053">
        <w:rPr>
          <w:spacing w:val="-5"/>
        </w:rPr>
        <w:t xml:space="preserve"> </w:t>
      </w:r>
      <w:r w:rsidRPr="00395053">
        <w:t>osób,</w:t>
      </w:r>
      <w:r w:rsidRPr="00395053">
        <w:rPr>
          <w:spacing w:val="-4"/>
        </w:rPr>
        <w:t xml:space="preserve"> </w:t>
      </w:r>
      <w:r w:rsidRPr="00395053">
        <w:t>o</w:t>
      </w:r>
      <w:r w:rsidRPr="00395053">
        <w:rPr>
          <w:spacing w:val="-4"/>
        </w:rPr>
        <w:t xml:space="preserve"> </w:t>
      </w:r>
      <w:r w:rsidRPr="00395053">
        <w:t>których</w:t>
      </w:r>
      <w:r w:rsidRPr="00395053">
        <w:rPr>
          <w:spacing w:val="-4"/>
        </w:rPr>
        <w:t xml:space="preserve"> </w:t>
      </w:r>
      <w:r w:rsidRPr="00395053">
        <w:t>mowa</w:t>
      </w:r>
      <w:r w:rsidRPr="00395053">
        <w:rPr>
          <w:spacing w:val="-3"/>
        </w:rPr>
        <w:t xml:space="preserve"> </w:t>
      </w:r>
      <w:r w:rsidRPr="00395053">
        <w:t>w</w:t>
      </w:r>
      <w:r w:rsidRPr="00395053">
        <w:rPr>
          <w:spacing w:val="-4"/>
        </w:rPr>
        <w:t xml:space="preserve"> </w:t>
      </w:r>
      <w:r w:rsidRPr="00395053">
        <w:t>ust.</w:t>
      </w:r>
      <w:r w:rsidRPr="00395053">
        <w:rPr>
          <w:spacing w:val="-4"/>
        </w:rPr>
        <w:t xml:space="preserve"> </w:t>
      </w:r>
      <w:r w:rsidRPr="00395053">
        <w:t>2,</w:t>
      </w:r>
      <w:r w:rsidRPr="00395053">
        <w:rPr>
          <w:spacing w:val="-4"/>
        </w:rPr>
        <w:t xml:space="preserve"> </w:t>
      </w:r>
      <w:r w:rsidRPr="00395053">
        <w:t>będą</w:t>
      </w:r>
      <w:r w:rsidRPr="00395053">
        <w:rPr>
          <w:spacing w:val="-2"/>
        </w:rPr>
        <w:t xml:space="preserve"> </w:t>
      </w:r>
      <w:r w:rsidRPr="00395053">
        <w:t>przetwarzane</w:t>
      </w:r>
      <w:r w:rsidRPr="00395053">
        <w:rPr>
          <w:spacing w:val="-4"/>
        </w:rPr>
        <w:t xml:space="preserve"> </w:t>
      </w:r>
      <w:r w:rsidRPr="00395053">
        <w:t>przez</w:t>
      </w:r>
      <w:r w:rsidRPr="00395053">
        <w:rPr>
          <w:spacing w:val="-4"/>
        </w:rPr>
        <w:t xml:space="preserve"> </w:t>
      </w:r>
      <w:r w:rsidRPr="00395053">
        <w:t>okres</w:t>
      </w:r>
      <w:r w:rsidRPr="00395053">
        <w:rPr>
          <w:spacing w:val="-4"/>
        </w:rPr>
        <w:t xml:space="preserve"> </w:t>
      </w:r>
      <w:r w:rsidRPr="00395053">
        <w:t>10</w:t>
      </w:r>
      <w:r w:rsidRPr="00395053">
        <w:rPr>
          <w:spacing w:val="-4"/>
        </w:rPr>
        <w:t xml:space="preserve"> </w:t>
      </w:r>
      <w:r w:rsidRPr="00395053">
        <w:t>lat</w:t>
      </w:r>
      <w:r w:rsidRPr="00395053">
        <w:rPr>
          <w:spacing w:val="40"/>
        </w:rPr>
        <w:t xml:space="preserve"> </w:t>
      </w:r>
      <w:r w:rsidRPr="00395053">
        <w:t>od</w:t>
      </w:r>
      <w:r w:rsidRPr="00395053">
        <w:rPr>
          <w:spacing w:val="-4"/>
        </w:rPr>
        <w:t xml:space="preserve"> </w:t>
      </w:r>
      <w:r w:rsidRPr="00395053">
        <w:t>końca</w:t>
      </w:r>
      <w:r w:rsidRPr="00395053">
        <w:rPr>
          <w:spacing w:val="-4"/>
        </w:rPr>
        <w:t xml:space="preserve"> </w:t>
      </w:r>
      <w:r w:rsidRPr="00395053">
        <w:t>roku</w:t>
      </w:r>
      <w:r w:rsidRPr="00395053">
        <w:rPr>
          <w:spacing w:val="-4"/>
        </w:rPr>
        <w:t xml:space="preserve"> </w:t>
      </w:r>
      <w:r w:rsidRPr="00395053">
        <w:t>kalendarzowego,</w:t>
      </w:r>
      <w:r w:rsidRPr="00395053">
        <w:rPr>
          <w:spacing w:val="-4"/>
        </w:rPr>
        <w:t xml:space="preserve"> </w:t>
      </w:r>
      <w:r w:rsidRPr="00395053">
        <w:t>w którym niniejsza Umowa została wykonana, chyba, że niezbędny będzie dłuższy okres przetwarzania np.: z uwagi na obowiązki archiwizacyjne, dochodzenie roszczeń itp.</w:t>
      </w:r>
    </w:p>
    <w:p w14:paraId="27B4B753" w14:textId="77777777" w:rsidR="00C9518E" w:rsidRPr="00395053" w:rsidRDefault="00000000">
      <w:pPr>
        <w:pStyle w:val="Akapitzlist"/>
        <w:numPr>
          <w:ilvl w:val="0"/>
          <w:numId w:val="1"/>
        </w:numPr>
        <w:tabs>
          <w:tab w:val="left" w:pos="1376"/>
        </w:tabs>
        <w:spacing w:line="276" w:lineRule="auto"/>
        <w:ind w:right="116" w:firstLine="0"/>
        <w:jc w:val="both"/>
      </w:pPr>
      <w:r w:rsidRPr="00395053">
        <w:t>Osobom, o których mowa w ust. 2, przysługuje prawo do żądania od administratora danych</w:t>
      </w:r>
      <w:r w:rsidRPr="00395053">
        <w:rPr>
          <w:spacing w:val="40"/>
        </w:rPr>
        <w:t xml:space="preserve"> </w:t>
      </w:r>
      <w:r w:rsidRPr="00395053">
        <w:t>dostępu do ich danych osobowych,</w:t>
      </w:r>
      <w:r w:rsidRPr="00395053">
        <w:rPr>
          <w:spacing w:val="-12"/>
        </w:rPr>
        <w:t xml:space="preserve"> </w:t>
      </w:r>
      <w:r w:rsidRPr="00395053">
        <w:t>ich</w:t>
      </w:r>
      <w:r w:rsidRPr="00395053">
        <w:rPr>
          <w:spacing w:val="-11"/>
        </w:rPr>
        <w:t xml:space="preserve"> </w:t>
      </w:r>
      <w:r w:rsidRPr="00395053">
        <w:t>sprostowania,</w:t>
      </w:r>
      <w:r w:rsidRPr="00395053">
        <w:rPr>
          <w:spacing w:val="-11"/>
        </w:rPr>
        <w:t xml:space="preserve"> </w:t>
      </w:r>
      <w:r w:rsidRPr="00395053">
        <w:t>usunięcia</w:t>
      </w:r>
      <w:r w:rsidRPr="00395053">
        <w:rPr>
          <w:spacing w:val="-12"/>
        </w:rPr>
        <w:t xml:space="preserve"> </w:t>
      </w:r>
      <w:r w:rsidRPr="00395053">
        <w:t>lub</w:t>
      </w:r>
      <w:r w:rsidRPr="00395053">
        <w:rPr>
          <w:spacing w:val="-11"/>
        </w:rPr>
        <w:t xml:space="preserve"> </w:t>
      </w:r>
      <w:r w:rsidRPr="00395053">
        <w:t>ograniczenia</w:t>
      </w:r>
      <w:r w:rsidRPr="00395053">
        <w:rPr>
          <w:spacing w:val="-10"/>
        </w:rPr>
        <w:t xml:space="preserve"> </w:t>
      </w:r>
      <w:r w:rsidRPr="00395053">
        <w:t>przetwarzania</w:t>
      </w:r>
      <w:r w:rsidRPr="00395053">
        <w:rPr>
          <w:spacing w:val="-10"/>
        </w:rPr>
        <w:t xml:space="preserve"> </w:t>
      </w:r>
      <w:r w:rsidRPr="00395053">
        <w:t>lub</w:t>
      </w:r>
      <w:r w:rsidRPr="00395053">
        <w:rPr>
          <w:spacing w:val="-10"/>
        </w:rPr>
        <w:t xml:space="preserve"> </w:t>
      </w:r>
      <w:r w:rsidRPr="00395053">
        <w:t>wniesienia</w:t>
      </w:r>
      <w:r w:rsidRPr="00395053">
        <w:rPr>
          <w:spacing w:val="-10"/>
        </w:rPr>
        <w:t xml:space="preserve"> </w:t>
      </w:r>
      <w:r w:rsidRPr="00395053">
        <w:t>sprzeciwu</w:t>
      </w:r>
      <w:r w:rsidRPr="00395053">
        <w:rPr>
          <w:spacing w:val="-11"/>
        </w:rPr>
        <w:t xml:space="preserve"> </w:t>
      </w:r>
      <w:r w:rsidRPr="00395053">
        <w:t>wobec</w:t>
      </w:r>
      <w:r w:rsidRPr="00395053">
        <w:rPr>
          <w:spacing w:val="-12"/>
        </w:rPr>
        <w:t xml:space="preserve"> </w:t>
      </w:r>
      <w:r w:rsidRPr="00395053">
        <w:t>ich</w:t>
      </w:r>
      <w:r w:rsidRPr="00395053">
        <w:rPr>
          <w:spacing w:val="-10"/>
        </w:rPr>
        <w:t xml:space="preserve"> </w:t>
      </w:r>
      <w:r w:rsidRPr="00395053">
        <w:t>przetwarzania, a także prawo do przenoszenia danych.</w:t>
      </w:r>
    </w:p>
    <w:p w14:paraId="5AE9AA8A" w14:textId="77777777" w:rsidR="00C9518E" w:rsidRPr="00395053" w:rsidRDefault="00000000">
      <w:pPr>
        <w:pStyle w:val="Akapitzlist"/>
        <w:numPr>
          <w:ilvl w:val="0"/>
          <w:numId w:val="1"/>
        </w:numPr>
        <w:tabs>
          <w:tab w:val="left" w:pos="1376"/>
        </w:tabs>
        <w:spacing w:line="276" w:lineRule="auto"/>
        <w:ind w:right="121" w:firstLine="0"/>
        <w:jc w:val="both"/>
      </w:pPr>
      <w:r w:rsidRPr="00395053">
        <w:lastRenderedPageBreak/>
        <w:t>Osobom,</w:t>
      </w:r>
      <w:r w:rsidRPr="00395053">
        <w:rPr>
          <w:spacing w:val="-6"/>
        </w:rPr>
        <w:t xml:space="preserve"> </w:t>
      </w:r>
      <w:r w:rsidRPr="00395053">
        <w:t>o</w:t>
      </w:r>
      <w:r w:rsidRPr="00395053">
        <w:rPr>
          <w:spacing w:val="-6"/>
        </w:rPr>
        <w:t xml:space="preserve"> </w:t>
      </w:r>
      <w:r w:rsidRPr="00395053">
        <w:t>których</w:t>
      </w:r>
      <w:r w:rsidRPr="00395053">
        <w:rPr>
          <w:spacing w:val="-6"/>
        </w:rPr>
        <w:t xml:space="preserve"> </w:t>
      </w:r>
      <w:r w:rsidRPr="00395053">
        <w:t>mowa</w:t>
      </w:r>
      <w:r w:rsidRPr="00395053">
        <w:rPr>
          <w:spacing w:val="-8"/>
        </w:rPr>
        <w:t xml:space="preserve"> </w:t>
      </w:r>
      <w:r w:rsidRPr="00395053">
        <w:t>w</w:t>
      </w:r>
      <w:r w:rsidRPr="00395053">
        <w:rPr>
          <w:spacing w:val="-5"/>
        </w:rPr>
        <w:t xml:space="preserve"> </w:t>
      </w:r>
      <w:r w:rsidRPr="00395053">
        <w:t>ust.</w:t>
      </w:r>
      <w:r w:rsidRPr="00395053">
        <w:rPr>
          <w:spacing w:val="-6"/>
        </w:rPr>
        <w:t xml:space="preserve"> </w:t>
      </w:r>
      <w:r w:rsidRPr="00395053">
        <w:t>2,</w:t>
      </w:r>
      <w:r w:rsidRPr="00395053">
        <w:rPr>
          <w:spacing w:val="-6"/>
        </w:rPr>
        <w:t xml:space="preserve"> </w:t>
      </w:r>
      <w:r w:rsidRPr="00395053">
        <w:t>w</w:t>
      </w:r>
      <w:r w:rsidRPr="00395053">
        <w:rPr>
          <w:spacing w:val="-8"/>
        </w:rPr>
        <w:t xml:space="preserve"> </w:t>
      </w:r>
      <w:r w:rsidRPr="00395053">
        <w:t>związku</w:t>
      </w:r>
      <w:r w:rsidRPr="00395053">
        <w:rPr>
          <w:spacing w:val="-6"/>
        </w:rPr>
        <w:t xml:space="preserve"> </w:t>
      </w:r>
      <w:r w:rsidRPr="00395053">
        <w:t>z</w:t>
      </w:r>
      <w:r w:rsidRPr="00395053">
        <w:rPr>
          <w:spacing w:val="-6"/>
        </w:rPr>
        <w:t xml:space="preserve"> </w:t>
      </w:r>
      <w:r w:rsidRPr="00395053">
        <w:t>przetwarzaniem</w:t>
      </w:r>
      <w:r w:rsidRPr="00395053">
        <w:rPr>
          <w:spacing w:val="-8"/>
        </w:rPr>
        <w:t xml:space="preserve"> </w:t>
      </w:r>
      <w:r w:rsidRPr="00395053">
        <w:t>ich</w:t>
      </w:r>
      <w:r w:rsidRPr="00395053">
        <w:rPr>
          <w:spacing w:val="-6"/>
        </w:rPr>
        <w:t xml:space="preserve"> </w:t>
      </w:r>
      <w:r w:rsidRPr="00395053">
        <w:t>danych</w:t>
      </w:r>
      <w:r w:rsidRPr="00395053">
        <w:rPr>
          <w:spacing w:val="-6"/>
        </w:rPr>
        <w:t xml:space="preserve"> </w:t>
      </w:r>
      <w:r w:rsidRPr="00395053">
        <w:t>osobowych</w:t>
      </w:r>
      <w:r w:rsidRPr="00395053">
        <w:rPr>
          <w:spacing w:val="-6"/>
        </w:rPr>
        <w:t xml:space="preserve"> </w:t>
      </w:r>
      <w:r w:rsidRPr="00395053">
        <w:t>przysługuje</w:t>
      </w:r>
      <w:r w:rsidRPr="00395053">
        <w:rPr>
          <w:spacing w:val="-8"/>
        </w:rPr>
        <w:t xml:space="preserve"> </w:t>
      </w:r>
      <w:r w:rsidRPr="00395053">
        <w:t>prawo</w:t>
      </w:r>
      <w:r w:rsidRPr="00395053">
        <w:rPr>
          <w:spacing w:val="-8"/>
        </w:rPr>
        <w:t xml:space="preserve"> </w:t>
      </w:r>
      <w:r w:rsidRPr="00395053">
        <w:t>do</w:t>
      </w:r>
      <w:r w:rsidRPr="00395053">
        <w:rPr>
          <w:spacing w:val="-5"/>
        </w:rPr>
        <w:t xml:space="preserve"> </w:t>
      </w:r>
      <w:r w:rsidRPr="00395053">
        <w:t>wniesienia skargi do organu nadzorczego Prezesa Urzędu Ochrony Danych Osobowych.</w:t>
      </w:r>
    </w:p>
    <w:p w14:paraId="51406399" w14:textId="77777777" w:rsidR="00C9518E" w:rsidRPr="00395053" w:rsidRDefault="00000000">
      <w:pPr>
        <w:pStyle w:val="Akapitzlist"/>
        <w:numPr>
          <w:ilvl w:val="0"/>
          <w:numId w:val="1"/>
        </w:numPr>
        <w:tabs>
          <w:tab w:val="left" w:pos="1376"/>
        </w:tabs>
        <w:spacing w:line="276" w:lineRule="auto"/>
        <w:ind w:right="118" w:firstLine="0"/>
        <w:jc w:val="both"/>
      </w:pPr>
      <w:r w:rsidRPr="00395053">
        <w:t>Podanie danych</w:t>
      </w:r>
      <w:r w:rsidRPr="00395053">
        <w:rPr>
          <w:spacing w:val="-1"/>
        </w:rPr>
        <w:t xml:space="preserve"> </w:t>
      </w:r>
      <w:r w:rsidRPr="00395053">
        <w:t>osobowych,</w:t>
      </w:r>
      <w:r w:rsidRPr="00395053">
        <w:rPr>
          <w:spacing w:val="-5"/>
        </w:rPr>
        <w:t xml:space="preserve"> </w:t>
      </w:r>
      <w:r w:rsidRPr="00395053">
        <w:t>o których mowa w ust.</w:t>
      </w:r>
      <w:r w:rsidRPr="00395053">
        <w:rPr>
          <w:spacing w:val="-2"/>
        </w:rPr>
        <w:t xml:space="preserve"> </w:t>
      </w:r>
      <w:r w:rsidRPr="00395053">
        <w:t>2, jest</w:t>
      </w:r>
      <w:r w:rsidRPr="00395053">
        <w:rPr>
          <w:spacing w:val="-6"/>
        </w:rPr>
        <w:t xml:space="preserve"> </w:t>
      </w:r>
      <w:r w:rsidRPr="00395053">
        <w:t>wymagane do zawarcia niniejszej Umowy, odmowa</w:t>
      </w:r>
      <w:r w:rsidRPr="00395053">
        <w:rPr>
          <w:spacing w:val="-2"/>
        </w:rPr>
        <w:t xml:space="preserve"> </w:t>
      </w:r>
      <w:r w:rsidRPr="00395053">
        <w:t>podania danych osobowych skutkować będzie</w:t>
      </w:r>
      <w:r w:rsidRPr="00395053">
        <w:rPr>
          <w:spacing w:val="40"/>
        </w:rPr>
        <w:t xml:space="preserve"> </w:t>
      </w:r>
      <w:r w:rsidRPr="00395053">
        <w:t>niemożnością zawarcia i realizacji Umowy. Wniesienie żądania usunięcia lub ograniczenia przetwarzania może skutkować (według wyboru Wykonawcy) rozwiązaniem niniejszej Umowy z winy Wykonawcy.</w:t>
      </w:r>
      <w:r w:rsidRPr="00395053">
        <w:rPr>
          <w:spacing w:val="40"/>
        </w:rPr>
        <w:t xml:space="preserve"> </w:t>
      </w:r>
      <w:r w:rsidRPr="00395053">
        <w:t>Wniesienie przez wyżej opisaną osobę fizyczną żądania jak w zdaniu drugim skutkuje obowiązkiem Wykonawcy niezwłocznego wskazania innej osoby w jej miejsce.</w:t>
      </w:r>
    </w:p>
    <w:p w14:paraId="2E39BAE7" w14:textId="77777777" w:rsidR="00C9518E" w:rsidRPr="00395053" w:rsidRDefault="00000000">
      <w:pPr>
        <w:pStyle w:val="Akapitzlist"/>
        <w:numPr>
          <w:ilvl w:val="0"/>
          <w:numId w:val="1"/>
        </w:numPr>
        <w:tabs>
          <w:tab w:val="left" w:pos="1477"/>
        </w:tabs>
        <w:spacing w:before="1" w:line="276" w:lineRule="auto"/>
        <w:ind w:right="119" w:firstLine="0"/>
        <w:jc w:val="both"/>
      </w:pPr>
      <w:r w:rsidRPr="00395053">
        <w:t>W</w:t>
      </w:r>
      <w:r w:rsidRPr="00395053">
        <w:rPr>
          <w:spacing w:val="-1"/>
        </w:rPr>
        <w:t xml:space="preserve"> </w:t>
      </w:r>
      <w:r w:rsidRPr="00395053">
        <w:t>oparciu</w:t>
      </w:r>
      <w:r w:rsidRPr="00395053">
        <w:rPr>
          <w:spacing w:val="-1"/>
        </w:rPr>
        <w:t xml:space="preserve"> </w:t>
      </w:r>
      <w:r w:rsidRPr="00395053">
        <w:t>o dane osobowe</w:t>
      </w:r>
      <w:r w:rsidRPr="00395053">
        <w:rPr>
          <w:spacing w:val="-2"/>
        </w:rPr>
        <w:t xml:space="preserve"> </w:t>
      </w:r>
      <w:r w:rsidRPr="00395053">
        <w:t>osób, o których</w:t>
      </w:r>
      <w:r w:rsidRPr="00395053">
        <w:rPr>
          <w:spacing w:val="-1"/>
        </w:rPr>
        <w:t xml:space="preserve"> </w:t>
      </w:r>
      <w:r w:rsidRPr="00395053">
        <w:t>mowa</w:t>
      </w:r>
      <w:r w:rsidRPr="00395053">
        <w:rPr>
          <w:spacing w:val="-1"/>
        </w:rPr>
        <w:t xml:space="preserve"> </w:t>
      </w:r>
      <w:r w:rsidRPr="00395053">
        <w:t>w</w:t>
      </w:r>
      <w:r w:rsidRPr="00395053">
        <w:rPr>
          <w:spacing w:val="-1"/>
        </w:rPr>
        <w:t xml:space="preserve"> </w:t>
      </w:r>
      <w:r w:rsidRPr="00395053">
        <w:t>ust.</w:t>
      </w:r>
      <w:r w:rsidRPr="00395053">
        <w:rPr>
          <w:spacing w:val="-1"/>
        </w:rPr>
        <w:t xml:space="preserve"> </w:t>
      </w:r>
      <w:r w:rsidRPr="00395053">
        <w:t>2,</w:t>
      </w:r>
      <w:r w:rsidRPr="00395053">
        <w:rPr>
          <w:spacing w:val="-3"/>
        </w:rPr>
        <w:t xml:space="preserve"> </w:t>
      </w:r>
      <w:r w:rsidRPr="00395053">
        <w:t>Zamawiający nie</w:t>
      </w:r>
      <w:r w:rsidRPr="00395053">
        <w:rPr>
          <w:spacing w:val="-1"/>
        </w:rPr>
        <w:t xml:space="preserve"> </w:t>
      </w:r>
      <w:r w:rsidRPr="00395053">
        <w:t>będzie</w:t>
      </w:r>
      <w:r w:rsidRPr="00395053">
        <w:rPr>
          <w:spacing w:val="-2"/>
        </w:rPr>
        <w:t xml:space="preserve"> </w:t>
      </w:r>
      <w:r w:rsidRPr="00395053">
        <w:t>podejmował zautomatyzowanych decyzji, w tym decyzji będących wynikiem profilowania w rozumieniu RODO.</w:t>
      </w:r>
    </w:p>
    <w:p w14:paraId="77C3ECFB" w14:textId="77777777" w:rsidR="00C9518E" w:rsidRPr="00395053" w:rsidRDefault="00000000">
      <w:pPr>
        <w:pStyle w:val="Akapitzlist"/>
        <w:numPr>
          <w:ilvl w:val="0"/>
          <w:numId w:val="1"/>
        </w:numPr>
        <w:tabs>
          <w:tab w:val="left" w:pos="1477"/>
        </w:tabs>
        <w:spacing w:line="276" w:lineRule="auto"/>
        <w:ind w:right="116" w:firstLine="0"/>
        <w:jc w:val="both"/>
      </w:pPr>
      <w:r w:rsidRPr="00395053">
        <w:t>Wykonawca</w:t>
      </w:r>
      <w:r w:rsidRPr="00395053">
        <w:rPr>
          <w:spacing w:val="-5"/>
        </w:rPr>
        <w:t xml:space="preserve"> </w:t>
      </w:r>
      <w:r w:rsidRPr="00395053">
        <w:t>zobowiązuje</w:t>
      </w:r>
      <w:r w:rsidRPr="00395053">
        <w:rPr>
          <w:spacing w:val="-6"/>
        </w:rPr>
        <w:t xml:space="preserve"> </w:t>
      </w:r>
      <w:r w:rsidRPr="00395053">
        <w:t>się</w:t>
      </w:r>
      <w:r w:rsidRPr="00395053">
        <w:rPr>
          <w:spacing w:val="-6"/>
        </w:rPr>
        <w:t xml:space="preserve"> </w:t>
      </w:r>
      <w:r w:rsidRPr="00395053">
        <w:t>poinformować</w:t>
      </w:r>
      <w:r w:rsidRPr="00395053">
        <w:rPr>
          <w:spacing w:val="-5"/>
        </w:rPr>
        <w:t xml:space="preserve"> </w:t>
      </w:r>
      <w:r w:rsidRPr="00395053">
        <w:t>osoby</w:t>
      </w:r>
      <w:r w:rsidRPr="00395053">
        <w:rPr>
          <w:spacing w:val="-3"/>
        </w:rPr>
        <w:t xml:space="preserve"> </w:t>
      </w:r>
      <w:r w:rsidRPr="00395053">
        <w:t>fizyczne</w:t>
      </w:r>
      <w:r w:rsidRPr="00395053">
        <w:rPr>
          <w:spacing w:val="-5"/>
        </w:rPr>
        <w:t xml:space="preserve"> </w:t>
      </w:r>
      <w:r w:rsidRPr="00395053">
        <w:t>niepodpisujące</w:t>
      </w:r>
      <w:r w:rsidRPr="00395053">
        <w:rPr>
          <w:spacing w:val="-6"/>
        </w:rPr>
        <w:t xml:space="preserve"> </w:t>
      </w:r>
      <w:r w:rsidRPr="00395053">
        <w:t>niniejszej</w:t>
      </w:r>
      <w:r w:rsidRPr="00395053">
        <w:rPr>
          <w:spacing w:val="-5"/>
        </w:rPr>
        <w:t xml:space="preserve"> </w:t>
      </w:r>
      <w:r w:rsidRPr="00395053">
        <w:t>umowy,</w:t>
      </w:r>
      <w:r w:rsidRPr="00395053">
        <w:rPr>
          <w:spacing w:val="-5"/>
        </w:rPr>
        <w:t xml:space="preserve"> </w:t>
      </w:r>
      <w:r w:rsidRPr="00395053">
        <w:t>o</w:t>
      </w:r>
      <w:r w:rsidRPr="00395053">
        <w:rPr>
          <w:spacing w:val="-5"/>
        </w:rPr>
        <w:t xml:space="preserve"> </w:t>
      </w:r>
      <w:r w:rsidRPr="00395053">
        <w:t>których</w:t>
      </w:r>
      <w:r w:rsidRPr="00395053">
        <w:rPr>
          <w:spacing w:val="-5"/>
        </w:rPr>
        <w:t xml:space="preserve"> </w:t>
      </w:r>
      <w:r w:rsidRPr="00395053">
        <w:t>mowa</w:t>
      </w:r>
      <w:r w:rsidRPr="00395053">
        <w:rPr>
          <w:spacing w:val="-5"/>
        </w:rPr>
        <w:t xml:space="preserve"> </w:t>
      </w:r>
      <w:r w:rsidRPr="00395053">
        <w:t>w</w:t>
      </w:r>
      <w:r w:rsidRPr="00395053">
        <w:rPr>
          <w:spacing w:val="-7"/>
        </w:rPr>
        <w:t xml:space="preserve"> </w:t>
      </w:r>
      <w:r w:rsidRPr="00395053">
        <w:t>ust.</w:t>
      </w:r>
      <w:r w:rsidRPr="00395053">
        <w:rPr>
          <w:spacing w:val="-5"/>
        </w:rPr>
        <w:t xml:space="preserve"> </w:t>
      </w:r>
      <w:r w:rsidRPr="00395053">
        <w:t>2, o treści niniejszego paragrafu.</w:t>
      </w:r>
    </w:p>
    <w:p w14:paraId="32675AD0" w14:textId="77777777" w:rsidR="00C9518E" w:rsidRDefault="00C9518E">
      <w:pPr>
        <w:pStyle w:val="Tekstpodstawowy"/>
        <w:spacing w:before="34"/>
        <w:rPr>
          <w:sz w:val="20"/>
        </w:rPr>
      </w:pPr>
    </w:p>
    <w:p w14:paraId="42139A54" w14:textId="35A27856" w:rsidR="00C9518E" w:rsidRDefault="00000000">
      <w:pPr>
        <w:pStyle w:val="Nagwek1"/>
        <w:ind w:left="172"/>
      </w:pPr>
      <w:r>
        <w:rPr>
          <w:spacing w:val="-4"/>
        </w:rPr>
        <w:t>XX</w:t>
      </w:r>
      <w:r w:rsidR="000421D3">
        <w:rPr>
          <w:spacing w:val="-4"/>
        </w:rPr>
        <w:t>I</w:t>
      </w:r>
      <w:r w:rsidR="00640885">
        <w:rPr>
          <w:spacing w:val="-4"/>
        </w:rPr>
        <w:t>I</w:t>
      </w:r>
      <w:r w:rsidR="00E145B4">
        <w:rPr>
          <w:spacing w:val="-4"/>
        </w:rPr>
        <w:t>I</w:t>
      </w:r>
      <w:r>
        <w:rPr>
          <w:spacing w:val="-4"/>
        </w:rPr>
        <w:t>.</w:t>
      </w:r>
      <w:r w:rsidR="00640885">
        <w:rPr>
          <w:spacing w:val="-4"/>
        </w:rPr>
        <w:tab/>
      </w:r>
      <w:r>
        <w:rPr>
          <w:spacing w:val="-4"/>
        </w:rPr>
        <w:t>WYKAZ</w:t>
      </w:r>
      <w:r>
        <w:rPr>
          <w:spacing w:val="2"/>
        </w:rPr>
        <w:t xml:space="preserve"> </w:t>
      </w:r>
      <w:r>
        <w:rPr>
          <w:spacing w:val="-2"/>
        </w:rPr>
        <w:t>ZAŁĄCZNIKÓW</w:t>
      </w:r>
    </w:p>
    <w:p w14:paraId="358347D8" w14:textId="77777777" w:rsidR="00403B63" w:rsidRDefault="00403B63" w:rsidP="00403B63">
      <w:pPr>
        <w:pStyle w:val="Tekstpodstawowy"/>
        <w:spacing w:before="135"/>
        <w:ind w:left="600"/>
      </w:pPr>
      <w:r>
        <w:t>Załącznikami</w:t>
      </w:r>
      <w:r>
        <w:rPr>
          <w:spacing w:val="-5"/>
        </w:rPr>
        <w:t xml:space="preserve"> są:</w:t>
      </w:r>
    </w:p>
    <w:p w14:paraId="08680615" w14:textId="77777777" w:rsidR="00403B63" w:rsidRDefault="00403B63" w:rsidP="00403B63">
      <w:pPr>
        <w:pStyle w:val="Tekstpodstawowy"/>
        <w:spacing w:before="38"/>
        <w:ind w:left="600"/>
      </w:pPr>
      <w:r>
        <w:t>Załącznik</w:t>
      </w:r>
      <w:r>
        <w:rPr>
          <w:spacing w:val="-2"/>
        </w:rPr>
        <w:t xml:space="preserve"> </w:t>
      </w:r>
      <w:r>
        <w:t>nr</w:t>
      </w:r>
      <w:r>
        <w:rPr>
          <w:spacing w:val="-4"/>
        </w:rPr>
        <w:t xml:space="preserve"> </w:t>
      </w:r>
      <w:r>
        <w:t>1</w:t>
      </w:r>
      <w:r>
        <w:rPr>
          <w:spacing w:val="-2"/>
        </w:rPr>
        <w:t xml:space="preserve"> </w:t>
      </w:r>
      <w:r>
        <w:t>–</w:t>
      </w:r>
      <w:r>
        <w:rPr>
          <w:spacing w:val="-2"/>
        </w:rPr>
        <w:t xml:space="preserve"> </w:t>
      </w:r>
      <w:r>
        <w:t>Wzór</w:t>
      </w:r>
      <w:r>
        <w:rPr>
          <w:spacing w:val="-4"/>
        </w:rPr>
        <w:t xml:space="preserve"> f</w:t>
      </w:r>
      <w:r>
        <w:t xml:space="preserve">ormularza ofertowego </w:t>
      </w:r>
      <w:r>
        <w:rPr>
          <w:vertAlign w:val="superscript"/>
        </w:rPr>
        <w:t>*)</w:t>
      </w:r>
    </w:p>
    <w:p w14:paraId="19BE1A97" w14:textId="77777777" w:rsidR="00403B63" w:rsidRDefault="00403B63" w:rsidP="00403B63">
      <w:pPr>
        <w:pStyle w:val="Tekstpodstawowy"/>
        <w:spacing w:before="41"/>
        <w:ind w:left="600"/>
      </w:pPr>
      <w:r>
        <w:t>Załącznik</w:t>
      </w:r>
      <w:r>
        <w:rPr>
          <w:spacing w:val="-4"/>
        </w:rPr>
        <w:t xml:space="preserve"> </w:t>
      </w:r>
      <w:r>
        <w:t>nr</w:t>
      </w:r>
      <w:r>
        <w:rPr>
          <w:spacing w:val="-5"/>
        </w:rPr>
        <w:t xml:space="preserve"> </w:t>
      </w:r>
      <w:r>
        <w:t>2</w:t>
      </w:r>
      <w:r>
        <w:rPr>
          <w:spacing w:val="-2"/>
        </w:rPr>
        <w:t xml:space="preserve"> </w:t>
      </w:r>
      <w:r>
        <w:t>–</w:t>
      </w:r>
      <w:r>
        <w:rPr>
          <w:spacing w:val="-3"/>
        </w:rPr>
        <w:t xml:space="preserve"> </w:t>
      </w:r>
      <w:r>
        <w:t>Wzór</w:t>
      </w:r>
      <w:r>
        <w:rPr>
          <w:spacing w:val="-4"/>
        </w:rPr>
        <w:t xml:space="preserve"> </w:t>
      </w:r>
      <w:r>
        <w:t>oświadczenia</w:t>
      </w:r>
      <w:r>
        <w:rPr>
          <w:spacing w:val="-3"/>
        </w:rPr>
        <w:t xml:space="preserve"> </w:t>
      </w:r>
      <w:r>
        <w:t>o</w:t>
      </w:r>
      <w:r>
        <w:rPr>
          <w:spacing w:val="-4"/>
        </w:rPr>
        <w:t xml:space="preserve"> n</w:t>
      </w:r>
      <w:r>
        <w:t>iepodleganiu</w:t>
      </w:r>
      <w:r>
        <w:rPr>
          <w:spacing w:val="-3"/>
        </w:rPr>
        <w:t xml:space="preserve"> </w:t>
      </w:r>
      <w:r>
        <w:rPr>
          <w:spacing w:val="-2"/>
        </w:rPr>
        <w:t xml:space="preserve">wykluczeniu </w:t>
      </w:r>
      <w:r>
        <w:rPr>
          <w:vertAlign w:val="superscript"/>
        </w:rPr>
        <w:t>*)</w:t>
      </w:r>
    </w:p>
    <w:p w14:paraId="2D0EC6DB" w14:textId="77777777" w:rsidR="00403B63" w:rsidRDefault="00403B63" w:rsidP="00403B63">
      <w:pPr>
        <w:pStyle w:val="Tekstpodstawowy"/>
        <w:spacing w:line="276" w:lineRule="auto"/>
        <w:ind w:left="600" w:right="-9"/>
      </w:pPr>
      <w:r>
        <w:t>Załącznik</w:t>
      </w:r>
      <w:r>
        <w:rPr>
          <w:spacing w:val="-4"/>
        </w:rPr>
        <w:t xml:space="preserve"> </w:t>
      </w:r>
      <w:r>
        <w:t>nr</w:t>
      </w:r>
      <w:r>
        <w:rPr>
          <w:spacing w:val="-7"/>
        </w:rPr>
        <w:t xml:space="preserve"> </w:t>
      </w:r>
      <w:r>
        <w:t>3</w:t>
      </w:r>
      <w:r>
        <w:rPr>
          <w:spacing w:val="-5"/>
        </w:rPr>
        <w:t xml:space="preserve"> </w:t>
      </w:r>
      <w:r>
        <w:t>–</w:t>
      </w:r>
      <w:r>
        <w:rPr>
          <w:spacing w:val="-5"/>
        </w:rPr>
        <w:t xml:space="preserve"> </w:t>
      </w:r>
      <w:r>
        <w:t xml:space="preserve">Wzór oświadczenia o nie byciu podmiotem wykluczonym zakazem udziału rosyjskich wykonawców w zamówieniach publicznych i koncesjach udzielanych w państwach członkowskich Unii Europejskiej </w:t>
      </w:r>
      <w:r>
        <w:rPr>
          <w:vertAlign w:val="superscript"/>
        </w:rPr>
        <w:t>*)</w:t>
      </w:r>
    </w:p>
    <w:p w14:paraId="2AEF9BA6" w14:textId="77777777" w:rsidR="00403B63" w:rsidRDefault="00403B63" w:rsidP="00403B63">
      <w:pPr>
        <w:pStyle w:val="Tekstpodstawowy"/>
        <w:spacing w:line="276" w:lineRule="auto"/>
        <w:ind w:left="600" w:right="-9"/>
      </w:pPr>
      <w:r>
        <w:t xml:space="preserve">Załącznik nr 4 – Wzór umowy z wykonawcą </w:t>
      </w:r>
      <w:r>
        <w:rPr>
          <w:vertAlign w:val="superscript"/>
        </w:rPr>
        <w:t>*)</w:t>
      </w:r>
    </w:p>
    <w:p w14:paraId="4532EBD9" w14:textId="77777777" w:rsidR="00403B63" w:rsidRDefault="00403B63" w:rsidP="00403B63">
      <w:pPr>
        <w:pStyle w:val="Tekstpodstawowy"/>
        <w:spacing w:line="276" w:lineRule="auto"/>
        <w:ind w:left="600" w:right="-9"/>
      </w:pPr>
    </w:p>
    <w:p w14:paraId="4D8EB4AE" w14:textId="77777777" w:rsidR="00403B63" w:rsidRDefault="00403B63" w:rsidP="00403B63">
      <w:pPr>
        <w:pStyle w:val="Tekstpodstawowy"/>
        <w:spacing w:line="276" w:lineRule="auto"/>
        <w:ind w:left="1027" w:hanging="428"/>
      </w:pPr>
      <w:r>
        <w:rPr>
          <w:vertAlign w:val="superscript"/>
        </w:rPr>
        <w:t>*)</w:t>
      </w:r>
      <w:r>
        <w:rPr>
          <w:spacing w:val="80"/>
        </w:rPr>
        <w:t xml:space="preserve"> </w:t>
      </w:r>
      <w:r>
        <w:t>Są to przykładowe wzory i nie są do obowiązkowe stosowania. Wzory mają ułatwić złożenie oferty. Zamawiający dopuszcza</w:t>
      </w:r>
      <w:r>
        <w:rPr>
          <w:spacing w:val="-5"/>
        </w:rPr>
        <w:t xml:space="preserve"> </w:t>
      </w:r>
      <w:r>
        <w:t>inne</w:t>
      </w:r>
      <w:r>
        <w:rPr>
          <w:spacing w:val="-3"/>
        </w:rPr>
        <w:t xml:space="preserve"> </w:t>
      </w:r>
      <w:r>
        <w:t>wzory,</w:t>
      </w:r>
      <w:r>
        <w:rPr>
          <w:spacing w:val="-5"/>
        </w:rPr>
        <w:t xml:space="preserve"> </w:t>
      </w:r>
      <w:r>
        <w:t>jednak</w:t>
      </w:r>
      <w:r>
        <w:rPr>
          <w:spacing w:val="-1"/>
        </w:rPr>
        <w:t xml:space="preserve"> </w:t>
      </w:r>
      <w:r>
        <w:t>winny</w:t>
      </w:r>
      <w:r>
        <w:rPr>
          <w:spacing w:val="-5"/>
        </w:rPr>
        <w:t xml:space="preserve"> </w:t>
      </w:r>
      <w:r>
        <w:t>one</w:t>
      </w:r>
      <w:r>
        <w:rPr>
          <w:spacing w:val="-5"/>
        </w:rPr>
        <w:t xml:space="preserve"> </w:t>
      </w:r>
      <w:r>
        <w:t>zawierać</w:t>
      </w:r>
      <w:r>
        <w:rPr>
          <w:spacing w:val="-4"/>
        </w:rPr>
        <w:t xml:space="preserve"> </w:t>
      </w:r>
      <w:r>
        <w:t>wszystkie</w:t>
      </w:r>
      <w:r>
        <w:rPr>
          <w:spacing w:val="-3"/>
        </w:rPr>
        <w:t xml:space="preserve"> </w:t>
      </w:r>
      <w:r>
        <w:t>istotne</w:t>
      </w:r>
      <w:r>
        <w:rPr>
          <w:spacing w:val="-5"/>
        </w:rPr>
        <w:t xml:space="preserve"> </w:t>
      </w:r>
      <w:r>
        <w:t>postanowienia</w:t>
      </w:r>
      <w:r>
        <w:rPr>
          <w:spacing w:val="-4"/>
        </w:rPr>
        <w:t xml:space="preserve"> </w:t>
      </w:r>
      <w:r>
        <w:t>treści</w:t>
      </w:r>
      <w:r>
        <w:rPr>
          <w:spacing w:val="-8"/>
        </w:rPr>
        <w:t xml:space="preserve"> </w:t>
      </w:r>
      <w:r>
        <w:t>zapytania</w:t>
      </w:r>
      <w:r>
        <w:rPr>
          <w:spacing w:val="-6"/>
        </w:rPr>
        <w:t xml:space="preserve"> </w:t>
      </w:r>
      <w:r>
        <w:rPr>
          <w:spacing w:val="-2"/>
        </w:rPr>
        <w:t>ofertowego.</w:t>
      </w:r>
    </w:p>
    <w:p w14:paraId="0A7943F5" w14:textId="317806A4" w:rsidR="00B23752" w:rsidRDefault="00B23752" w:rsidP="00B23752">
      <w:pPr>
        <w:pStyle w:val="Tekstpodstawowy"/>
        <w:spacing w:line="276" w:lineRule="auto"/>
        <w:ind w:right="5874"/>
      </w:pPr>
    </w:p>
    <w:p w14:paraId="2B2F2183" w14:textId="77777777" w:rsidR="00C9518E" w:rsidRDefault="00C9518E">
      <w:pPr>
        <w:pStyle w:val="Tekstpodstawowy"/>
        <w:spacing w:before="79"/>
      </w:pPr>
    </w:p>
    <w:sectPr w:rsidR="00C9518E" w:rsidSect="00696F6E">
      <w:headerReference w:type="default" r:id="rId8"/>
      <w:footerReference w:type="default" r:id="rId9"/>
      <w:pgSz w:w="11910" w:h="16840"/>
      <w:pgMar w:top="2466" w:right="600" w:bottom="1240" w:left="120" w:header="708"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4EC9B" w14:textId="77777777" w:rsidR="006A076B" w:rsidRDefault="006A076B">
      <w:r>
        <w:separator/>
      </w:r>
    </w:p>
  </w:endnote>
  <w:endnote w:type="continuationSeparator" w:id="0">
    <w:p w14:paraId="3699A519" w14:textId="77777777" w:rsidR="006A076B" w:rsidRDefault="006A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8C17" w14:textId="77777777" w:rsidR="00C9518E" w:rsidRDefault="00000000">
    <w:pPr>
      <w:pStyle w:val="Tekstpodstawowy"/>
      <w:spacing w:line="14" w:lineRule="auto"/>
      <w:rPr>
        <w:sz w:val="20"/>
      </w:rPr>
    </w:pPr>
    <w:r>
      <w:rPr>
        <w:noProof/>
      </w:rPr>
      <mc:AlternateContent>
        <mc:Choice Requires="wps">
          <w:drawing>
            <wp:anchor distT="0" distB="0" distL="0" distR="0" simplePos="0" relativeHeight="487377408" behindDoc="1" locked="0" layoutInCell="1" allowOverlap="1" wp14:anchorId="15370FAB" wp14:editId="7C60C9E4">
              <wp:simplePos x="0" y="0"/>
              <wp:positionH relativeFrom="page">
                <wp:posOffset>6912864</wp:posOffset>
              </wp:positionH>
              <wp:positionV relativeFrom="page">
                <wp:posOffset>9885505</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82E2791" w14:textId="77777777" w:rsidR="00C9518E"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15370FAB" id="_x0000_t202" coordsize="21600,21600" o:spt="202" path="m,l,21600r21600,l21600,xe">
              <v:stroke joinstyle="miter"/>
              <v:path gradientshapeok="t" o:connecttype="rect"/>
            </v:shapetype>
            <v:shape id="Textbox 2" o:spid="_x0000_s1026" type="#_x0000_t202" style="position:absolute;margin-left:544.3pt;margin-top:778.4pt;width:19pt;height:15.3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" filled="f" stroked="f">
              <v:textbox inset="0,0,0,0">
                <w:txbxContent>
                  <w:p w14:paraId="282E2791" w14:textId="77777777" w:rsidR="00C9518E"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39B0F" w14:textId="77777777" w:rsidR="006A076B" w:rsidRDefault="006A076B">
      <w:r>
        <w:separator/>
      </w:r>
    </w:p>
  </w:footnote>
  <w:footnote w:type="continuationSeparator" w:id="0">
    <w:p w14:paraId="00214D20" w14:textId="77777777" w:rsidR="006A076B" w:rsidRDefault="006A0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F855" w14:textId="77F85640" w:rsidR="00C9518E" w:rsidRDefault="00696F6E">
    <w:pPr>
      <w:pStyle w:val="Tekstpodstawowy"/>
      <w:spacing w:line="14" w:lineRule="auto"/>
      <w:rPr>
        <w:sz w:val="20"/>
      </w:rPr>
    </w:pPr>
    <w:r>
      <w:rPr>
        <w:noProof/>
      </w:rPr>
      <w:drawing>
        <wp:anchor distT="0" distB="0" distL="114300" distR="114300" simplePos="0" relativeHeight="487378432" behindDoc="1" locked="0" layoutInCell="1" allowOverlap="1" wp14:anchorId="0D11CE43" wp14:editId="74BA6841">
          <wp:simplePos x="0" y="0"/>
          <wp:positionH relativeFrom="column">
            <wp:posOffset>0</wp:posOffset>
          </wp:positionH>
          <wp:positionV relativeFrom="paragraph">
            <wp:posOffset>-157480</wp:posOffset>
          </wp:positionV>
          <wp:extent cx="7105650" cy="659130"/>
          <wp:effectExtent l="0" t="0" r="0" b="7620"/>
          <wp:wrapTight wrapText="bothSides">
            <wp:wrapPolygon edited="0">
              <wp:start x="0" y="0"/>
              <wp:lineTo x="0" y="21225"/>
              <wp:lineTo x="21542" y="21225"/>
              <wp:lineTo x="21542" y="0"/>
              <wp:lineTo x="0" y="0"/>
            </wp:wrapPolygon>
          </wp:wrapTight>
          <wp:docPr id="12048217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68866" name="Obraz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05650" cy="659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92F"/>
    <w:multiLevelType w:val="hybridMultilevel"/>
    <w:tmpl w:val="8C32E770"/>
    <w:lvl w:ilvl="0" w:tplc="DBC493AA">
      <w:start w:val="6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 w15:restartNumberingAfterBreak="0">
    <w:nsid w:val="14104D0D"/>
    <w:multiLevelType w:val="hybridMultilevel"/>
    <w:tmpl w:val="94DA16AE"/>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 w15:restartNumberingAfterBreak="0">
    <w:nsid w:val="1890013C"/>
    <w:multiLevelType w:val="hybridMultilevel"/>
    <w:tmpl w:val="E3BE801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 w15:restartNumberingAfterBreak="0">
    <w:nsid w:val="1EA5547B"/>
    <w:multiLevelType w:val="hybridMultilevel"/>
    <w:tmpl w:val="260E2BB8"/>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 w15:restartNumberingAfterBreak="0">
    <w:nsid w:val="21C65F5F"/>
    <w:multiLevelType w:val="hybridMultilevel"/>
    <w:tmpl w:val="CC9E45E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 w15:restartNumberingAfterBreak="0">
    <w:nsid w:val="23D256D3"/>
    <w:multiLevelType w:val="hybridMultilevel"/>
    <w:tmpl w:val="33CEC59A"/>
    <w:lvl w:ilvl="0" w:tplc="21BA45D2">
      <w:start w:val="1"/>
      <w:numFmt w:val="upperLetter"/>
      <w:lvlText w:val="%1."/>
      <w:lvlJc w:val="left"/>
      <w:pPr>
        <w:ind w:left="1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777755"/>
    <w:multiLevelType w:val="hybridMultilevel"/>
    <w:tmpl w:val="B2C847EE"/>
    <w:lvl w:ilvl="0" w:tplc="04150001">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7" w15:restartNumberingAfterBreak="0">
    <w:nsid w:val="26AF2FBC"/>
    <w:multiLevelType w:val="hybridMultilevel"/>
    <w:tmpl w:val="C5ACD35C"/>
    <w:lvl w:ilvl="0" w:tplc="04150001">
      <w:start w:val="1"/>
      <w:numFmt w:val="bullet"/>
      <w:lvlText w:val=""/>
      <w:lvlJc w:val="left"/>
      <w:pPr>
        <w:ind w:left="1760" w:hanging="360"/>
      </w:pPr>
      <w:rPr>
        <w:rFonts w:ascii="Symbol" w:hAnsi="Symbol" w:hint="default"/>
      </w:rPr>
    </w:lvl>
    <w:lvl w:ilvl="1" w:tplc="04150003" w:tentative="1">
      <w:start w:val="1"/>
      <w:numFmt w:val="bullet"/>
      <w:lvlText w:val="o"/>
      <w:lvlJc w:val="left"/>
      <w:pPr>
        <w:ind w:left="2480" w:hanging="360"/>
      </w:pPr>
      <w:rPr>
        <w:rFonts w:ascii="Courier New" w:hAnsi="Courier New" w:cs="Courier New" w:hint="default"/>
      </w:rPr>
    </w:lvl>
    <w:lvl w:ilvl="2" w:tplc="04150005" w:tentative="1">
      <w:start w:val="1"/>
      <w:numFmt w:val="bullet"/>
      <w:lvlText w:val=""/>
      <w:lvlJc w:val="left"/>
      <w:pPr>
        <w:ind w:left="3200" w:hanging="360"/>
      </w:pPr>
      <w:rPr>
        <w:rFonts w:ascii="Wingdings" w:hAnsi="Wingdings" w:hint="default"/>
      </w:rPr>
    </w:lvl>
    <w:lvl w:ilvl="3" w:tplc="04150001" w:tentative="1">
      <w:start w:val="1"/>
      <w:numFmt w:val="bullet"/>
      <w:lvlText w:val=""/>
      <w:lvlJc w:val="left"/>
      <w:pPr>
        <w:ind w:left="3920" w:hanging="360"/>
      </w:pPr>
      <w:rPr>
        <w:rFonts w:ascii="Symbol" w:hAnsi="Symbol" w:hint="default"/>
      </w:rPr>
    </w:lvl>
    <w:lvl w:ilvl="4" w:tplc="04150003" w:tentative="1">
      <w:start w:val="1"/>
      <w:numFmt w:val="bullet"/>
      <w:lvlText w:val="o"/>
      <w:lvlJc w:val="left"/>
      <w:pPr>
        <w:ind w:left="4640" w:hanging="360"/>
      </w:pPr>
      <w:rPr>
        <w:rFonts w:ascii="Courier New" w:hAnsi="Courier New" w:cs="Courier New" w:hint="default"/>
      </w:rPr>
    </w:lvl>
    <w:lvl w:ilvl="5" w:tplc="04150005" w:tentative="1">
      <w:start w:val="1"/>
      <w:numFmt w:val="bullet"/>
      <w:lvlText w:val=""/>
      <w:lvlJc w:val="left"/>
      <w:pPr>
        <w:ind w:left="5360" w:hanging="360"/>
      </w:pPr>
      <w:rPr>
        <w:rFonts w:ascii="Wingdings" w:hAnsi="Wingdings" w:hint="default"/>
      </w:rPr>
    </w:lvl>
    <w:lvl w:ilvl="6" w:tplc="04150001" w:tentative="1">
      <w:start w:val="1"/>
      <w:numFmt w:val="bullet"/>
      <w:lvlText w:val=""/>
      <w:lvlJc w:val="left"/>
      <w:pPr>
        <w:ind w:left="6080" w:hanging="360"/>
      </w:pPr>
      <w:rPr>
        <w:rFonts w:ascii="Symbol" w:hAnsi="Symbol" w:hint="default"/>
      </w:rPr>
    </w:lvl>
    <w:lvl w:ilvl="7" w:tplc="04150003" w:tentative="1">
      <w:start w:val="1"/>
      <w:numFmt w:val="bullet"/>
      <w:lvlText w:val="o"/>
      <w:lvlJc w:val="left"/>
      <w:pPr>
        <w:ind w:left="6800" w:hanging="360"/>
      </w:pPr>
      <w:rPr>
        <w:rFonts w:ascii="Courier New" w:hAnsi="Courier New" w:cs="Courier New" w:hint="default"/>
      </w:rPr>
    </w:lvl>
    <w:lvl w:ilvl="8" w:tplc="04150005" w:tentative="1">
      <w:start w:val="1"/>
      <w:numFmt w:val="bullet"/>
      <w:lvlText w:val=""/>
      <w:lvlJc w:val="left"/>
      <w:pPr>
        <w:ind w:left="7520" w:hanging="360"/>
      </w:pPr>
      <w:rPr>
        <w:rFonts w:ascii="Wingdings" w:hAnsi="Wingdings" w:hint="default"/>
      </w:rPr>
    </w:lvl>
  </w:abstractNum>
  <w:abstractNum w:abstractNumId="8" w15:restartNumberingAfterBreak="0">
    <w:nsid w:val="31831939"/>
    <w:multiLevelType w:val="hybridMultilevel"/>
    <w:tmpl w:val="B896C0E0"/>
    <w:lvl w:ilvl="0" w:tplc="F4F040EC">
      <w:start w:val="1"/>
      <w:numFmt w:val="decimal"/>
      <w:lvlText w:val="%1."/>
      <w:lvlJc w:val="left"/>
      <w:pPr>
        <w:ind w:left="1166" w:hanging="262"/>
      </w:pPr>
      <w:rPr>
        <w:rFonts w:ascii="Carlito" w:eastAsia="Carlito" w:hAnsi="Carlito" w:cs="Carlito" w:hint="default"/>
        <w:b/>
        <w:bCs/>
        <w:i w:val="0"/>
        <w:iCs w:val="0"/>
        <w:spacing w:val="0"/>
        <w:w w:val="99"/>
        <w:sz w:val="20"/>
        <w:szCs w:val="20"/>
        <w:lang w:val="pl-PL" w:eastAsia="en-US" w:bidi="ar-SA"/>
      </w:rPr>
    </w:lvl>
    <w:lvl w:ilvl="1" w:tplc="0818F566">
      <w:numFmt w:val="bullet"/>
      <w:lvlText w:val="•"/>
      <w:lvlJc w:val="left"/>
      <w:pPr>
        <w:ind w:left="2162" w:hanging="262"/>
      </w:pPr>
      <w:rPr>
        <w:rFonts w:hint="default"/>
        <w:lang w:val="pl-PL" w:eastAsia="en-US" w:bidi="ar-SA"/>
      </w:rPr>
    </w:lvl>
    <w:lvl w:ilvl="2" w:tplc="CE96E690">
      <w:numFmt w:val="bullet"/>
      <w:lvlText w:val="•"/>
      <w:lvlJc w:val="left"/>
      <w:pPr>
        <w:ind w:left="3165" w:hanging="262"/>
      </w:pPr>
      <w:rPr>
        <w:rFonts w:hint="default"/>
        <w:lang w:val="pl-PL" w:eastAsia="en-US" w:bidi="ar-SA"/>
      </w:rPr>
    </w:lvl>
    <w:lvl w:ilvl="3" w:tplc="A050A900">
      <w:numFmt w:val="bullet"/>
      <w:lvlText w:val="•"/>
      <w:lvlJc w:val="left"/>
      <w:pPr>
        <w:ind w:left="4167" w:hanging="262"/>
      </w:pPr>
      <w:rPr>
        <w:rFonts w:hint="default"/>
        <w:lang w:val="pl-PL" w:eastAsia="en-US" w:bidi="ar-SA"/>
      </w:rPr>
    </w:lvl>
    <w:lvl w:ilvl="4" w:tplc="F8D8F8C8">
      <w:numFmt w:val="bullet"/>
      <w:lvlText w:val="•"/>
      <w:lvlJc w:val="left"/>
      <w:pPr>
        <w:ind w:left="5170" w:hanging="262"/>
      </w:pPr>
      <w:rPr>
        <w:rFonts w:hint="default"/>
        <w:lang w:val="pl-PL" w:eastAsia="en-US" w:bidi="ar-SA"/>
      </w:rPr>
    </w:lvl>
    <w:lvl w:ilvl="5" w:tplc="AAEA57CC">
      <w:numFmt w:val="bullet"/>
      <w:lvlText w:val="•"/>
      <w:lvlJc w:val="left"/>
      <w:pPr>
        <w:ind w:left="6173" w:hanging="262"/>
      </w:pPr>
      <w:rPr>
        <w:rFonts w:hint="default"/>
        <w:lang w:val="pl-PL" w:eastAsia="en-US" w:bidi="ar-SA"/>
      </w:rPr>
    </w:lvl>
    <w:lvl w:ilvl="6" w:tplc="A31E21BC">
      <w:numFmt w:val="bullet"/>
      <w:lvlText w:val="•"/>
      <w:lvlJc w:val="left"/>
      <w:pPr>
        <w:ind w:left="7175" w:hanging="262"/>
      </w:pPr>
      <w:rPr>
        <w:rFonts w:hint="default"/>
        <w:lang w:val="pl-PL" w:eastAsia="en-US" w:bidi="ar-SA"/>
      </w:rPr>
    </w:lvl>
    <w:lvl w:ilvl="7" w:tplc="69F0771C">
      <w:numFmt w:val="bullet"/>
      <w:lvlText w:val="•"/>
      <w:lvlJc w:val="left"/>
      <w:pPr>
        <w:ind w:left="8178" w:hanging="262"/>
      </w:pPr>
      <w:rPr>
        <w:rFonts w:hint="default"/>
        <w:lang w:val="pl-PL" w:eastAsia="en-US" w:bidi="ar-SA"/>
      </w:rPr>
    </w:lvl>
    <w:lvl w:ilvl="8" w:tplc="CCD6C87C">
      <w:numFmt w:val="bullet"/>
      <w:lvlText w:val="•"/>
      <w:lvlJc w:val="left"/>
      <w:pPr>
        <w:ind w:left="9181" w:hanging="262"/>
      </w:pPr>
      <w:rPr>
        <w:rFonts w:hint="default"/>
        <w:lang w:val="pl-PL" w:eastAsia="en-US" w:bidi="ar-SA"/>
      </w:rPr>
    </w:lvl>
  </w:abstractNum>
  <w:abstractNum w:abstractNumId="9" w15:restartNumberingAfterBreak="0">
    <w:nsid w:val="319428BD"/>
    <w:multiLevelType w:val="hybridMultilevel"/>
    <w:tmpl w:val="A4F4BE68"/>
    <w:lvl w:ilvl="0" w:tplc="04150001">
      <w:start w:val="1"/>
      <w:numFmt w:val="bullet"/>
      <w:lvlText w:val=""/>
      <w:lvlJc w:val="left"/>
      <w:pPr>
        <w:ind w:left="2467" w:hanging="360"/>
      </w:pPr>
      <w:rPr>
        <w:rFonts w:ascii="Symbol" w:hAnsi="Symbol" w:hint="default"/>
      </w:rPr>
    </w:lvl>
    <w:lvl w:ilvl="1" w:tplc="04150003" w:tentative="1">
      <w:start w:val="1"/>
      <w:numFmt w:val="bullet"/>
      <w:lvlText w:val="o"/>
      <w:lvlJc w:val="left"/>
      <w:pPr>
        <w:ind w:left="3187" w:hanging="360"/>
      </w:pPr>
      <w:rPr>
        <w:rFonts w:ascii="Courier New" w:hAnsi="Courier New" w:cs="Courier New" w:hint="default"/>
      </w:rPr>
    </w:lvl>
    <w:lvl w:ilvl="2" w:tplc="04150005" w:tentative="1">
      <w:start w:val="1"/>
      <w:numFmt w:val="bullet"/>
      <w:lvlText w:val=""/>
      <w:lvlJc w:val="left"/>
      <w:pPr>
        <w:ind w:left="3907" w:hanging="360"/>
      </w:pPr>
      <w:rPr>
        <w:rFonts w:ascii="Wingdings" w:hAnsi="Wingdings" w:hint="default"/>
      </w:rPr>
    </w:lvl>
    <w:lvl w:ilvl="3" w:tplc="04150001" w:tentative="1">
      <w:start w:val="1"/>
      <w:numFmt w:val="bullet"/>
      <w:lvlText w:val=""/>
      <w:lvlJc w:val="left"/>
      <w:pPr>
        <w:ind w:left="4627" w:hanging="360"/>
      </w:pPr>
      <w:rPr>
        <w:rFonts w:ascii="Symbol" w:hAnsi="Symbol" w:hint="default"/>
      </w:rPr>
    </w:lvl>
    <w:lvl w:ilvl="4" w:tplc="04150003" w:tentative="1">
      <w:start w:val="1"/>
      <w:numFmt w:val="bullet"/>
      <w:lvlText w:val="o"/>
      <w:lvlJc w:val="left"/>
      <w:pPr>
        <w:ind w:left="5347" w:hanging="360"/>
      </w:pPr>
      <w:rPr>
        <w:rFonts w:ascii="Courier New" w:hAnsi="Courier New" w:cs="Courier New" w:hint="default"/>
      </w:rPr>
    </w:lvl>
    <w:lvl w:ilvl="5" w:tplc="04150005" w:tentative="1">
      <w:start w:val="1"/>
      <w:numFmt w:val="bullet"/>
      <w:lvlText w:val=""/>
      <w:lvlJc w:val="left"/>
      <w:pPr>
        <w:ind w:left="6067" w:hanging="360"/>
      </w:pPr>
      <w:rPr>
        <w:rFonts w:ascii="Wingdings" w:hAnsi="Wingdings" w:hint="default"/>
      </w:rPr>
    </w:lvl>
    <w:lvl w:ilvl="6" w:tplc="04150001" w:tentative="1">
      <w:start w:val="1"/>
      <w:numFmt w:val="bullet"/>
      <w:lvlText w:val=""/>
      <w:lvlJc w:val="left"/>
      <w:pPr>
        <w:ind w:left="6787" w:hanging="360"/>
      </w:pPr>
      <w:rPr>
        <w:rFonts w:ascii="Symbol" w:hAnsi="Symbol" w:hint="default"/>
      </w:rPr>
    </w:lvl>
    <w:lvl w:ilvl="7" w:tplc="04150003" w:tentative="1">
      <w:start w:val="1"/>
      <w:numFmt w:val="bullet"/>
      <w:lvlText w:val="o"/>
      <w:lvlJc w:val="left"/>
      <w:pPr>
        <w:ind w:left="7507" w:hanging="360"/>
      </w:pPr>
      <w:rPr>
        <w:rFonts w:ascii="Courier New" w:hAnsi="Courier New" w:cs="Courier New" w:hint="default"/>
      </w:rPr>
    </w:lvl>
    <w:lvl w:ilvl="8" w:tplc="04150005" w:tentative="1">
      <w:start w:val="1"/>
      <w:numFmt w:val="bullet"/>
      <w:lvlText w:val=""/>
      <w:lvlJc w:val="left"/>
      <w:pPr>
        <w:ind w:left="8227" w:hanging="360"/>
      </w:pPr>
      <w:rPr>
        <w:rFonts w:ascii="Wingdings" w:hAnsi="Wingdings" w:hint="default"/>
      </w:rPr>
    </w:lvl>
  </w:abstractNum>
  <w:abstractNum w:abstractNumId="10" w15:restartNumberingAfterBreak="0">
    <w:nsid w:val="32034AAF"/>
    <w:multiLevelType w:val="hybridMultilevel"/>
    <w:tmpl w:val="0140746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 w15:restartNumberingAfterBreak="0">
    <w:nsid w:val="3A581299"/>
    <w:multiLevelType w:val="hybridMultilevel"/>
    <w:tmpl w:val="6396D466"/>
    <w:lvl w:ilvl="0" w:tplc="FFCE3B3C">
      <w:start w:val="2"/>
      <w:numFmt w:val="upperLetter"/>
      <w:lvlText w:val="%1."/>
      <w:lvlJc w:val="left"/>
      <w:pPr>
        <w:ind w:left="1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EA5763"/>
    <w:multiLevelType w:val="hybridMultilevel"/>
    <w:tmpl w:val="865A9244"/>
    <w:lvl w:ilvl="0" w:tplc="BB3A146A">
      <w:start w:val="1"/>
      <w:numFmt w:val="upperRoman"/>
      <w:lvlText w:val="%1."/>
      <w:lvlJc w:val="left"/>
      <w:pPr>
        <w:ind w:left="1027" w:hanging="545"/>
        <w:jc w:val="right"/>
      </w:pPr>
      <w:rPr>
        <w:rFonts w:ascii="Carlito" w:eastAsia="Carlito" w:hAnsi="Carlito" w:cs="Carlito" w:hint="default"/>
        <w:b/>
        <w:bCs/>
        <w:i w:val="0"/>
        <w:iCs w:val="0"/>
        <w:spacing w:val="0"/>
        <w:w w:val="100"/>
        <w:sz w:val="22"/>
        <w:szCs w:val="22"/>
        <w:lang w:val="pl-PL" w:eastAsia="en-US" w:bidi="ar-SA"/>
      </w:rPr>
    </w:lvl>
    <w:lvl w:ilvl="1" w:tplc="79DC4F24">
      <w:start w:val="1"/>
      <w:numFmt w:val="decimal"/>
      <w:lvlText w:val="%2."/>
      <w:lvlJc w:val="left"/>
      <w:pPr>
        <w:ind w:left="1027" w:hanging="428"/>
        <w:jc w:val="right"/>
      </w:pPr>
      <w:rPr>
        <w:rFonts w:ascii="Carlito" w:eastAsia="Carlito" w:hAnsi="Carlito" w:cs="Carlito" w:hint="default"/>
        <w:b w:val="0"/>
        <w:bCs w:val="0"/>
        <w:i w:val="0"/>
        <w:iCs w:val="0"/>
        <w:spacing w:val="0"/>
        <w:w w:val="100"/>
        <w:sz w:val="22"/>
        <w:szCs w:val="22"/>
        <w:lang w:val="pl-PL" w:eastAsia="en-US" w:bidi="ar-SA"/>
      </w:rPr>
    </w:lvl>
    <w:lvl w:ilvl="2" w:tplc="AD9A7AF0">
      <w:numFmt w:val="bullet"/>
      <w:lvlText w:val="-"/>
      <w:lvlJc w:val="left"/>
      <w:pPr>
        <w:ind w:left="1027" w:hanging="188"/>
      </w:pPr>
      <w:rPr>
        <w:rFonts w:ascii="Carlito" w:eastAsia="Carlito" w:hAnsi="Carlito" w:cs="Carlito" w:hint="default"/>
        <w:b w:val="0"/>
        <w:bCs w:val="0"/>
        <w:i w:val="0"/>
        <w:iCs w:val="0"/>
        <w:spacing w:val="0"/>
        <w:w w:val="100"/>
        <w:sz w:val="22"/>
        <w:szCs w:val="22"/>
        <w:lang w:val="pl-PL" w:eastAsia="en-US" w:bidi="ar-SA"/>
      </w:rPr>
    </w:lvl>
    <w:lvl w:ilvl="3" w:tplc="BEE00F76">
      <w:numFmt w:val="bullet"/>
      <w:lvlText w:val="•"/>
      <w:lvlJc w:val="left"/>
      <w:pPr>
        <w:ind w:left="1380" w:hanging="188"/>
      </w:pPr>
      <w:rPr>
        <w:rFonts w:hint="default"/>
        <w:lang w:val="pl-PL" w:eastAsia="en-US" w:bidi="ar-SA"/>
      </w:rPr>
    </w:lvl>
    <w:lvl w:ilvl="4" w:tplc="7E865312">
      <w:numFmt w:val="bullet"/>
      <w:lvlText w:val="•"/>
      <w:lvlJc w:val="left"/>
      <w:pPr>
        <w:ind w:left="1460" w:hanging="188"/>
      </w:pPr>
      <w:rPr>
        <w:rFonts w:hint="default"/>
        <w:lang w:val="pl-PL" w:eastAsia="en-US" w:bidi="ar-SA"/>
      </w:rPr>
    </w:lvl>
    <w:lvl w:ilvl="5" w:tplc="29529224">
      <w:numFmt w:val="bullet"/>
      <w:lvlText w:val="•"/>
      <w:lvlJc w:val="left"/>
      <w:pPr>
        <w:ind w:left="1600" w:hanging="188"/>
      </w:pPr>
      <w:rPr>
        <w:rFonts w:hint="default"/>
        <w:lang w:val="pl-PL" w:eastAsia="en-US" w:bidi="ar-SA"/>
      </w:rPr>
    </w:lvl>
    <w:lvl w:ilvl="6" w:tplc="F1C23954">
      <w:numFmt w:val="bullet"/>
      <w:lvlText w:val="•"/>
      <w:lvlJc w:val="left"/>
      <w:pPr>
        <w:ind w:left="3517" w:hanging="188"/>
      </w:pPr>
      <w:rPr>
        <w:rFonts w:hint="default"/>
        <w:lang w:val="pl-PL" w:eastAsia="en-US" w:bidi="ar-SA"/>
      </w:rPr>
    </w:lvl>
    <w:lvl w:ilvl="7" w:tplc="B4769C50">
      <w:numFmt w:val="bullet"/>
      <w:lvlText w:val="•"/>
      <w:lvlJc w:val="left"/>
      <w:pPr>
        <w:ind w:left="5434" w:hanging="188"/>
      </w:pPr>
      <w:rPr>
        <w:rFonts w:hint="default"/>
        <w:lang w:val="pl-PL" w:eastAsia="en-US" w:bidi="ar-SA"/>
      </w:rPr>
    </w:lvl>
    <w:lvl w:ilvl="8" w:tplc="28D84F62">
      <w:numFmt w:val="bullet"/>
      <w:lvlText w:val="•"/>
      <w:lvlJc w:val="left"/>
      <w:pPr>
        <w:ind w:left="7351" w:hanging="188"/>
      </w:pPr>
      <w:rPr>
        <w:rFonts w:hint="default"/>
        <w:lang w:val="pl-PL" w:eastAsia="en-US" w:bidi="ar-SA"/>
      </w:rPr>
    </w:lvl>
  </w:abstractNum>
  <w:abstractNum w:abstractNumId="13" w15:restartNumberingAfterBreak="0">
    <w:nsid w:val="474A3701"/>
    <w:multiLevelType w:val="hybridMultilevel"/>
    <w:tmpl w:val="A4B8C4D2"/>
    <w:lvl w:ilvl="0" w:tplc="0415000F">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4" w15:restartNumberingAfterBreak="0">
    <w:nsid w:val="4DF57405"/>
    <w:multiLevelType w:val="hybridMultilevel"/>
    <w:tmpl w:val="E6E8015E"/>
    <w:lvl w:ilvl="0" w:tplc="0415000F">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15:restartNumberingAfterBreak="0">
    <w:nsid w:val="503972FF"/>
    <w:multiLevelType w:val="hybridMultilevel"/>
    <w:tmpl w:val="64AA2DA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15:restartNumberingAfterBreak="0">
    <w:nsid w:val="537B6975"/>
    <w:multiLevelType w:val="hybridMultilevel"/>
    <w:tmpl w:val="D3BA3E08"/>
    <w:lvl w:ilvl="0" w:tplc="1694709C">
      <w:start w:val="1"/>
      <w:numFmt w:val="lowerLetter"/>
      <w:lvlText w:val="%1)"/>
      <w:lvlJc w:val="left"/>
      <w:pPr>
        <w:ind w:left="1843" w:hanging="273"/>
      </w:pPr>
      <w:rPr>
        <w:rFonts w:ascii="Carlito" w:eastAsia="Carlito" w:hAnsi="Carlito" w:cs="Carlito" w:hint="default"/>
        <w:b w:val="0"/>
        <w:bCs w:val="0"/>
        <w:i w:val="0"/>
        <w:iCs w:val="0"/>
        <w:spacing w:val="0"/>
        <w:w w:val="100"/>
        <w:sz w:val="22"/>
        <w:szCs w:val="22"/>
        <w:lang w:val="pl-PL" w:eastAsia="en-US" w:bidi="ar-SA"/>
      </w:rPr>
    </w:lvl>
    <w:lvl w:ilvl="1" w:tplc="A5E48CFE">
      <w:numFmt w:val="bullet"/>
      <w:lvlText w:val="•"/>
      <w:lvlJc w:val="left"/>
      <w:pPr>
        <w:ind w:left="2832" w:hanging="273"/>
      </w:pPr>
      <w:rPr>
        <w:rFonts w:hint="default"/>
        <w:lang w:val="pl-PL" w:eastAsia="en-US" w:bidi="ar-SA"/>
      </w:rPr>
    </w:lvl>
    <w:lvl w:ilvl="2" w:tplc="7BD6495E">
      <w:numFmt w:val="bullet"/>
      <w:lvlText w:val="•"/>
      <w:lvlJc w:val="left"/>
      <w:pPr>
        <w:ind w:left="3821" w:hanging="273"/>
      </w:pPr>
      <w:rPr>
        <w:rFonts w:hint="default"/>
        <w:lang w:val="pl-PL" w:eastAsia="en-US" w:bidi="ar-SA"/>
      </w:rPr>
    </w:lvl>
    <w:lvl w:ilvl="3" w:tplc="1EA890B4">
      <w:numFmt w:val="bullet"/>
      <w:lvlText w:val="•"/>
      <w:lvlJc w:val="left"/>
      <w:pPr>
        <w:ind w:left="4809" w:hanging="273"/>
      </w:pPr>
      <w:rPr>
        <w:rFonts w:hint="default"/>
        <w:lang w:val="pl-PL" w:eastAsia="en-US" w:bidi="ar-SA"/>
      </w:rPr>
    </w:lvl>
    <w:lvl w:ilvl="4" w:tplc="DCCAC150">
      <w:numFmt w:val="bullet"/>
      <w:lvlText w:val="•"/>
      <w:lvlJc w:val="left"/>
      <w:pPr>
        <w:ind w:left="5798" w:hanging="273"/>
      </w:pPr>
      <w:rPr>
        <w:rFonts w:hint="default"/>
        <w:lang w:val="pl-PL" w:eastAsia="en-US" w:bidi="ar-SA"/>
      </w:rPr>
    </w:lvl>
    <w:lvl w:ilvl="5" w:tplc="93C0A3F2">
      <w:numFmt w:val="bullet"/>
      <w:lvlText w:val="•"/>
      <w:lvlJc w:val="left"/>
      <w:pPr>
        <w:ind w:left="6787" w:hanging="273"/>
      </w:pPr>
      <w:rPr>
        <w:rFonts w:hint="default"/>
        <w:lang w:val="pl-PL" w:eastAsia="en-US" w:bidi="ar-SA"/>
      </w:rPr>
    </w:lvl>
    <w:lvl w:ilvl="6" w:tplc="15BE880C">
      <w:numFmt w:val="bullet"/>
      <w:lvlText w:val="•"/>
      <w:lvlJc w:val="left"/>
      <w:pPr>
        <w:ind w:left="7775" w:hanging="273"/>
      </w:pPr>
      <w:rPr>
        <w:rFonts w:hint="default"/>
        <w:lang w:val="pl-PL" w:eastAsia="en-US" w:bidi="ar-SA"/>
      </w:rPr>
    </w:lvl>
    <w:lvl w:ilvl="7" w:tplc="98463AC2">
      <w:numFmt w:val="bullet"/>
      <w:lvlText w:val="•"/>
      <w:lvlJc w:val="left"/>
      <w:pPr>
        <w:ind w:left="8764" w:hanging="273"/>
      </w:pPr>
      <w:rPr>
        <w:rFonts w:hint="default"/>
        <w:lang w:val="pl-PL" w:eastAsia="en-US" w:bidi="ar-SA"/>
      </w:rPr>
    </w:lvl>
    <w:lvl w:ilvl="8" w:tplc="9B54524C">
      <w:numFmt w:val="bullet"/>
      <w:lvlText w:val="•"/>
      <w:lvlJc w:val="left"/>
      <w:pPr>
        <w:ind w:left="9753" w:hanging="273"/>
      </w:pPr>
      <w:rPr>
        <w:rFonts w:hint="default"/>
        <w:lang w:val="pl-PL" w:eastAsia="en-US" w:bidi="ar-SA"/>
      </w:rPr>
    </w:lvl>
  </w:abstractNum>
  <w:abstractNum w:abstractNumId="17" w15:restartNumberingAfterBreak="0">
    <w:nsid w:val="61F6574A"/>
    <w:multiLevelType w:val="hybridMultilevel"/>
    <w:tmpl w:val="E1620E00"/>
    <w:lvl w:ilvl="0" w:tplc="04150001">
      <w:start w:val="1"/>
      <w:numFmt w:val="bullet"/>
      <w:lvlText w:val=""/>
      <w:lvlJc w:val="left"/>
      <w:pPr>
        <w:ind w:left="1812" w:hanging="360"/>
      </w:pPr>
      <w:rPr>
        <w:rFonts w:ascii="Symbol" w:hAnsi="Symbol" w:hint="default"/>
      </w:rPr>
    </w:lvl>
    <w:lvl w:ilvl="1" w:tplc="04150003" w:tentative="1">
      <w:start w:val="1"/>
      <w:numFmt w:val="bullet"/>
      <w:lvlText w:val="o"/>
      <w:lvlJc w:val="left"/>
      <w:pPr>
        <w:ind w:left="2532" w:hanging="360"/>
      </w:pPr>
      <w:rPr>
        <w:rFonts w:ascii="Courier New" w:hAnsi="Courier New" w:cs="Courier New" w:hint="default"/>
      </w:rPr>
    </w:lvl>
    <w:lvl w:ilvl="2" w:tplc="04150005" w:tentative="1">
      <w:start w:val="1"/>
      <w:numFmt w:val="bullet"/>
      <w:lvlText w:val=""/>
      <w:lvlJc w:val="left"/>
      <w:pPr>
        <w:ind w:left="3252" w:hanging="360"/>
      </w:pPr>
      <w:rPr>
        <w:rFonts w:ascii="Wingdings" w:hAnsi="Wingdings" w:hint="default"/>
      </w:rPr>
    </w:lvl>
    <w:lvl w:ilvl="3" w:tplc="04150001" w:tentative="1">
      <w:start w:val="1"/>
      <w:numFmt w:val="bullet"/>
      <w:lvlText w:val=""/>
      <w:lvlJc w:val="left"/>
      <w:pPr>
        <w:ind w:left="3972" w:hanging="360"/>
      </w:pPr>
      <w:rPr>
        <w:rFonts w:ascii="Symbol" w:hAnsi="Symbol" w:hint="default"/>
      </w:rPr>
    </w:lvl>
    <w:lvl w:ilvl="4" w:tplc="04150003" w:tentative="1">
      <w:start w:val="1"/>
      <w:numFmt w:val="bullet"/>
      <w:lvlText w:val="o"/>
      <w:lvlJc w:val="left"/>
      <w:pPr>
        <w:ind w:left="4692" w:hanging="360"/>
      </w:pPr>
      <w:rPr>
        <w:rFonts w:ascii="Courier New" w:hAnsi="Courier New" w:cs="Courier New" w:hint="default"/>
      </w:rPr>
    </w:lvl>
    <w:lvl w:ilvl="5" w:tplc="04150005" w:tentative="1">
      <w:start w:val="1"/>
      <w:numFmt w:val="bullet"/>
      <w:lvlText w:val=""/>
      <w:lvlJc w:val="left"/>
      <w:pPr>
        <w:ind w:left="5412" w:hanging="360"/>
      </w:pPr>
      <w:rPr>
        <w:rFonts w:ascii="Wingdings" w:hAnsi="Wingdings" w:hint="default"/>
      </w:rPr>
    </w:lvl>
    <w:lvl w:ilvl="6" w:tplc="04150001" w:tentative="1">
      <w:start w:val="1"/>
      <w:numFmt w:val="bullet"/>
      <w:lvlText w:val=""/>
      <w:lvlJc w:val="left"/>
      <w:pPr>
        <w:ind w:left="6132" w:hanging="360"/>
      </w:pPr>
      <w:rPr>
        <w:rFonts w:ascii="Symbol" w:hAnsi="Symbol" w:hint="default"/>
      </w:rPr>
    </w:lvl>
    <w:lvl w:ilvl="7" w:tplc="04150003" w:tentative="1">
      <w:start w:val="1"/>
      <w:numFmt w:val="bullet"/>
      <w:lvlText w:val="o"/>
      <w:lvlJc w:val="left"/>
      <w:pPr>
        <w:ind w:left="6852" w:hanging="360"/>
      </w:pPr>
      <w:rPr>
        <w:rFonts w:ascii="Courier New" w:hAnsi="Courier New" w:cs="Courier New" w:hint="default"/>
      </w:rPr>
    </w:lvl>
    <w:lvl w:ilvl="8" w:tplc="04150005" w:tentative="1">
      <w:start w:val="1"/>
      <w:numFmt w:val="bullet"/>
      <w:lvlText w:val=""/>
      <w:lvlJc w:val="left"/>
      <w:pPr>
        <w:ind w:left="7572" w:hanging="360"/>
      </w:pPr>
      <w:rPr>
        <w:rFonts w:ascii="Wingdings" w:hAnsi="Wingdings" w:hint="default"/>
      </w:rPr>
    </w:lvl>
  </w:abstractNum>
  <w:abstractNum w:abstractNumId="18" w15:restartNumberingAfterBreak="0">
    <w:nsid w:val="67B433FA"/>
    <w:multiLevelType w:val="hybridMultilevel"/>
    <w:tmpl w:val="E70A025A"/>
    <w:lvl w:ilvl="0" w:tplc="04150017">
      <w:start w:val="1"/>
      <w:numFmt w:val="lowerLetter"/>
      <w:lvlText w:val="%1)"/>
      <w:lvlJc w:val="left"/>
      <w:pPr>
        <w:ind w:left="1969" w:hanging="360"/>
      </w:pPr>
    </w:lvl>
    <w:lvl w:ilvl="1" w:tplc="04150019" w:tentative="1">
      <w:start w:val="1"/>
      <w:numFmt w:val="lowerLetter"/>
      <w:lvlText w:val="%2."/>
      <w:lvlJc w:val="left"/>
      <w:pPr>
        <w:ind w:left="2689" w:hanging="360"/>
      </w:pPr>
    </w:lvl>
    <w:lvl w:ilvl="2" w:tplc="0415001B" w:tentative="1">
      <w:start w:val="1"/>
      <w:numFmt w:val="lowerRoman"/>
      <w:lvlText w:val="%3."/>
      <w:lvlJc w:val="right"/>
      <w:pPr>
        <w:ind w:left="3409" w:hanging="180"/>
      </w:pPr>
    </w:lvl>
    <w:lvl w:ilvl="3" w:tplc="0415000F" w:tentative="1">
      <w:start w:val="1"/>
      <w:numFmt w:val="decimal"/>
      <w:lvlText w:val="%4."/>
      <w:lvlJc w:val="left"/>
      <w:pPr>
        <w:ind w:left="4129" w:hanging="360"/>
      </w:pPr>
    </w:lvl>
    <w:lvl w:ilvl="4" w:tplc="04150019" w:tentative="1">
      <w:start w:val="1"/>
      <w:numFmt w:val="lowerLetter"/>
      <w:lvlText w:val="%5."/>
      <w:lvlJc w:val="left"/>
      <w:pPr>
        <w:ind w:left="4849" w:hanging="360"/>
      </w:pPr>
    </w:lvl>
    <w:lvl w:ilvl="5" w:tplc="0415001B" w:tentative="1">
      <w:start w:val="1"/>
      <w:numFmt w:val="lowerRoman"/>
      <w:lvlText w:val="%6."/>
      <w:lvlJc w:val="right"/>
      <w:pPr>
        <w:ind w:left="5569" w:hanging="180"/>
      </w:pPr>
    </w:lvl>
    <w:lvl w:ilvl="6" w:tplc="0415000F" w:tentative="1">
      <w:start w:val="1"/>
      <w:numFmt w:val="decimal"/>
      <w:lvlText w:val="%7."/>
      <w:lvlJc w:val="left"/>
      <w:pPr>
        <w:ind w:left="6289" w:hanging="360"/>
      </w:pPr>
    </w:lvl>
    <w:lvl w:ilvl="7" w:tplc="04150019" w:tentative="1">
      <w:start w:val="1"/>
      <w:numFmt w:val="lowerLetter"/>
      <w:lvlText w:val="%8."/>
      <w:lvlJc w:val="left"/>
      <w:pPr>
        <w:ind w:left="7009" w:hanging="360"/>
      </w:pPr>
    </w:lvl>
    <w:lvl w:ilvl="8" w:tplc="0415001B" w:tentative="1">
      <w:start w:val="1"/>
      <w:numFmt w:val="lowerRoman"/>
      <w:lvlText w:val="%9."/>
      <w:lvlJc w:val="right"/>
      <w:pPr>
        <w:ind w:left="7729" w:hanging="180"/>
      </w:pPr>
    </w:lvl>
  </w:abstractNum>
  <w:abstractNum w:abstractNumId="19" w15:restartNumberingAfterBreak="0">
    <w:nsid w:val="6BE507E5"/>
    <w:multiLevelType w:val="hybridMultilevel"/>
    <w:tmpl w:val="2CA62D08"/>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0" w15:restartNumberingAfterBreak="0">
    <w:nsid w:val="6D25668A"/>
    <w:multiLevelType w:val="hybridMultilevel"/>
    <w:tmpl w:val="85CC749E"/>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1" w15:restartNumberingAfterBreak="0">
    <w:nsid w:val="7A056743"/>
    <w:multiLevelType w:val="hybridMultilevel"/>
    <w:tmpl w:val="0C2AE62C"/>
    <w:lvl w:ilvl="0" w:tplc="FFFFFFFF">
      <w:start w:val="1"/>
      <w:numFmt w:val="decimal"/>
      <w:lvlText w:val="%1."/>
      <w:lvlJc w:val="left"/>
      <w:pPr>
        <w:ind w:left="1713" w:hanging="360"/>
      </w:pPr>
    </w:lvl>
    <w:lvl w:ilvl="1" w:tplc="FFFFFFFF">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num w:numId="1" w16cid:durableId="1514760375">
    <w:abstractNumId w:val="8"/>
  </w:num>
  <w:num w:numId="2" w16cid:durableId="256522983">
    <w:abstractNumId w:val="16"/>
  </w:num>
  <w:num w:numId="3" w16cid:durableId="322901270">
    <w:abstractNumId w:val="12"/>
  </w:num>
  <w:num w:numId="4" w16cid:durableId="244150403">
    <w:abstractNumId w:val="5"/>
  </w:num>
  <w:num w:numId="5" w16cid:durableId="1571232297">
    <w:abstractNumId w:val="11"/>
  </w:num>
  <w:num w:numId="6" w16cid:durableId="1337463064">
    <w:abstractNumId w:val="18"/>
  </w:num>
  <w:num w:numId="7" w16cid:durableId="311914258">
    <w:abstractNumId w:val="17"/>
  </w:num>
  <w:num w:numId="8" w16cid:durableId="2144930934">
    <w:abstractNumId w:val="13"/>
  </w:num>
  <w:num w:numId="9" w16cid:durableId="487133639">
    <w:abstractNumId w:val="6"/>
  </w:num>
  <w:num w:numId="10" w16cid:durableId="46075555">
    <w:abstractNumId w:val="9"/>
  </w:num>
  <w:num w:numId="11" w16cid:durableId="812059031">
    <w:abstractNumId w:val="21"/>
  </w:num>
  <w:num w:numId="12" w16cid:durableId="1442146663">
    <w:abstractNumId w:val="0"/>
  </w:num>
  <w:num w:numId="13" w16cid:durableId="641538470">
    <w:abstractNumId w:val="2"/>
  </w:num>
  <w:num w:numId="14" w16cid:durableId="100954905">
    <w:abstractNumId w:val="14"/>
  </w:num>
  <w:num w:numId="15" w16cid:durableId="1212813616">
    <w:abstractNumId w:val="1"/>
  </w:num>
  <w:num w:numId="16" w16cid:durableId="819419270">
    <w:abstractNumId w:val="15"/>
  </w:num>
  <w:num w:numId="17" w16cid:durableId="145900694">
    <w:abstractNumId w:val="20"/>
  </w:num>
  <w:num w:numId="18" w16cid:durableId="252127663">
    <w:abstractNumId w:val="19"/>
  </w:num>
  <w:num w:numId="19" w16cid:durableId="192619973">
    <w:abstractNumId w:val="7"/>
  </w:num>
  <w:num w:numId="20" w16cid:durableId="239144741">
    <w:abstractNumId w:val="4"/>
  </w:num>
  <w:num w:numId="21" w16cid:durableId="1587377841">
    <w:abstractNumId w:val="10"/>
  </w:num>
  <w:num w:numId="22" w16cid:durableId="195770939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8E"/>
    <w:rsid w:val="000019DE"/>
    <w:rsid w:val="0000232F"/>
    <w:rsid w:val="00003DF5"/>
    <w:rsid w:val="00012189"/>
    <w:rsid w:val="000124A1"/>
    <w:rsid w:val="000167CB"/>
    <w:rsid w:val="000169B9"/>
    <w:rsid w:val="0002081F"/>
    <w:rsid w:val="00023A11"/>
    <w:rsid w:val="00024EF1"/>
    <w:rsid w:val="00027CCB"/>
    <w:rsid w:val="0003623A"/>
    <w:rsid w:val="000421D3"/>
    <w:rsid w:val="00053A03"/>
    <w:rsid w:val="00054806"/>
    <w:rsid w:val="00054930"/>
    <w:rsid w:val="00063A90"/>
    <w:rsid w:val="0006447F"/>
    <w:rsid w:val="0007072F"/>
    <w:rsid w:val="00071A53"/>
    <w:rsid w:val="00074435"/>
    <w:rsid w:val="00075758"/>
    <w:rsid w:val="00076B56"/>
    <w:rsid w:val="00086E9A"/>
    <w:rsid w:val="000921A8"/>
    <w:rsid w:val="00092291"/>
    <w:rsid w:val="00092B83"/>
    <w:rsid w:val="000934B2"/>
    <w:rsid w:val="00093E04"/>
    <w:rsid w:val="0009602A"/>
    <w:rsid w:val="000A5B9C"/>
    <w:rsid w:val="000A5DC7"/>
    <w:rsid w:val="000A5E0E"/>
    <w:rsid w:val="000B3978"/>
    <w:rsid w:val="000B49AB"/>
    <w:rsid w:val="000B5392"/>
    <w:rsid w:val="000B6848"/>
    <w:rsid w:val="000B7387"/>
    <w:rsid w:val="000C2908"/>
    <w:rsid w:val="000C2F13"/>
    <w:rsid w:val="000C34F0"/>
    <w:rsid w:val="000C499A"/>
    <w:rsid w:val="000C70A4"/>
    <w:rsid w:val="000E0810"/>
    <w:rsid w:val="000E19F0"/>
    <w:rsid w:val="000E1FE8"/>
    <w:rsid w:val="001108C0"/>
    <w:rsid w:val="001160FC"/>
    <w:rsid w:val="001167B8"/>
    <w:rsid w:val="0012038C"/>
    <w:rsid w:val="00123B84"/>
    <w:rsid w:val="001256D4"/>
    <w:rsid w:val="00126D03"/>
    <w:rsid w:val="001310D8"/>
    <w:rsid w:val="00136AC9"/>
    <w:rsid w:val="00147FCA"/>
    <w:rsid w:val="0015072A"/>
    <w:rsid w:val="0015469F"/>
    <w:rsid w:val="00157A83"/>
    <w:rsid w:val="001609A2"/>
    <w:rsid w:val="00161530"/>
    <w:rsid w:val="00163BC7"/>
    <w:rsid w:val="001647C3"/>
    <w:rsid w:val="00171C51"/>
    <w:rsid w:val="0017332A"/>
    <w:rsid w:val="00176AB3"/>
    <w:rsid w:val="0018330E"/>
    <w:rsid w:val="00183A9E"/>
    <w:rsid w:val="001858C2"/>
    <w:rsid w:val="001946B2"/>
    <w:rsid w:val="00195AE9"/>
    <w:rsid w:val="001A0677"/>
    <w:rsid w:val="001A1A15"/>
    <w:rsid w:val="001A3881"/>
    <w:rsid w:val="001B2397"/>
    <w:rsid w:val="001B547F"/>
    <w:rsid w:val="001B7F9B"/>
    <w:rsid w:val="001C4694"/>
    <w:rsid w:val="001C697B"/>
    <w:rsid w:val="001D0D6A"/>
    <w:rsid w:val="001D1F7F"/>
    <w:rsid w:val="001D54DA"/>
    <w:rsid w:val="001D6211"/>
    <w:rsid w:val="001E304B"/>
    <w:rsid w:val="001E403E"/>
    <w:rsid w:val="001E4706"/>
    <w:rsid w:val="001F138A"/>
    <w:rsid w:val="001F3CB9"/>
    <w:rsid w:val="001F7535"/>
    <w:rsid w:val="00211031"/>
    <w:rsid w:val="00213007"/>
    <w:rsid w:val="00216436"/>
    <w:rsid w:val="00222AA5"/>
    <w:rsid w:val="00222B0D"/>
    <w:rsid w:val="00223D2A"/>
    <w:rsid w:val="00227CAB"/>
    <w:rsid w:val="00232BAB"/>
    <w:rsid w:val="00235506"/>
    <w:rsid w:val="00235FF1"/>
    <w:rsid w:val="00237295"/>
    <w:rsid w:val="0024246E"/>
    <w:rsid w:val="0024733B"/>
    <w:rsid w:val="00255206"/>
    <w:rsid w:val="00255360"/>
    <w:rsid w:val="002605AA"/>
    <w:rsid w:val="00261D23"/>
    <w:rsid w:val="002645DF"/>
    <w:rsid w:val="0026723D"/>
    <w:rsid w:val="00282B50"/>
    <w:rsid w:val="00283BE5"/>
    <w:rsid w:val="00285A00"/>
    <w:rsid w:val="00292E88"/>
    <w:rsid w:val="002939C8"/>
    <w:rsid w:val="002A02E3"/>
    <w:rsid w:val="002B122A"/>
    <w:rsid w:val="002B1239"/>
    <w:rsid w:val="002B327A"/>
    <w:rsid w:val="002B32C2"/>
    <w:rsid w:val="002B4277"/>
    <w:rsid w:val="002B4A9E"/>
    <w:rsid w:val="002B67FA"/>
    <w:rsid w:val="002C1426"/>
    <w:rsid w:val="002C46B9"/>
    <w:rsid w:val="002C515E"/>
    <w:rsid w:val="002C6F0E"/>
    <w:rsid w:val="002D03DB"/>
    <w:rsid w:val="002D2004"/>
    <w:rsid w:val="002D2FD9"/>
    <w:rsid w:val="002D464A"/>
    <w:rsid w:val="002D496F"/>
    <w:rsid w:val="002E483F"/>
    <w:rsid w:val="002E57E8"/>
    <w:rsid w:val="002F359F"/>
    <w:rsid w:val="00300589"/>
    <w:rsid w:val="00303965"/>
    <w:rsid w:val="003134B2"/>
    <w:rsid w:val="003200BC"/>
    <w:rsid w:val="00331BAD"/>
    <w:rsid w:val="003338B5"/>
    <w:rsid w:val="00342625"/>
    <w:rsid w:val="00344918"/>
    <w:rsid w:val="00344B37"/>
    <w:rsid w:val="00345DA3"/>
    <w:rsid w:val="00346043"/>
    <w:rsid w:val="003465F6"/>
    <w:rsid w:val="00350230"/>
    <w:rsid w:val="00352D73"/>
    <w:rsid w:val="00353EA5"/>
    <w:rsid w:val="0035627C"/>
    <w:rsid w:val="00360CA2"/>
    <w:rsid w:val="00361CE6"/>
    <w:rsid w:val="00361FB2"/>
    <w:rsid w:val="00370E9B"/>
    <w:rsid w:val="00371341"/>
    <w:rsid w:val="0037162D"/>
    <w:rsid w:val="003734CA"/>
    <w:rsid w:val="00375B75"/>
    <w:rsid w:val="00375BC6"/>
    <w:rsid w:val="00375BD4"/>
    <w:rsid w:val="00380975"/>
    <w:rsid w:val="00381C52"/>
    <w:rsid w:val="00381F38"/>
    <w:rsid w:val="00387BD2"/>
    <w:rsid w:val="0039042D"/>
    <w:rsid w:val="00395053"/>
    <w:rsid w:val="003A53EC"/>
    <w:rsid w:val="003A7127"/>
    <w:rsid w:val="003C2BE4"/>
    <w:rsid w:val="003C37FA"/>
    <w:rsid w:val="003C4813"/>
    <w:rsid w:val="003C6DEC"/>
    <w:rsid w:val="003C725A"/>
    <w:rsid w:val="003D09CF"/>
    <w:rsid w:val="003D7A77"/>
    <w:rsid w:val="003D7E00"/>
    <w:rsid w:val="003E0614"/>
    <w:rsid w:val="003E13C6"/>
    <w:rsid w:val="003E616B"/>
    <w:rsid w:val="003E718C"/>
    <w:rsid w:val="003E7CE5"/>
    <w:rsid w:val="003F27B8"/>
    <w:rsid w:val="004001DB"/>
    <w:rsid w:val="00403B63"/>
    <w:rsid w:val="00405B63"/>
    <w:rsid w:val="0041142C"/>
    <w:rsid w:val="00412A3C"/>
    <w:rsid w:val="00415971"/>
    <w:rsid w:val="00417356"/>
    <w:rsid w:val="004212E3"/>
    <w:rsid w:val="004218C2"/>
    <w:rsid w:val="004232AE"/>
    <w:rsid w:val="00424010"/>
    <w:rsid w:val="00426962"/>
    <w:rsid w:val="00427099"/>
    <w:rsid w:val="00430919"/>
    <w:rsid w:val="00441E57"/>
    <w:rsid w:val="00442621"/>
    <w:rsid w:val="004429CE"/>
    <w:rsid w:val="00443095"/>
    <w:rsid w:val="00453D47"/>
    <w:rsid w:val="0045468F"/>
    <w:rsid w:val="0045542A"/>
    <w:rsid w:val="00457060"/>
    <w:rsid w:val="00461597"/>
    <w:rsid w:val="00466B32"/>
    <w:rsid w:val="00473C67"/>
    <w:rsid w:val="00473DCF"/>
    <w:rsid w:val="004773EB"/>
    <w:rsid w:val="0048490C"/>
    <w:rsid w:val="00485DD5"/>
    <w:rsid w:val="004A4871"/>
    <w:rsid w:val="004A54AC"/>
    <w:rsid w:val="004B1A9E"/>
    <w:rsid w:val="004C0900"/>
    <w:rsid w:val="004C30F9"/>
    <w:rsid w:val="004C70D6"/>
    <w:rsid w:val="004C73EA"/>
    <w:rsid w:val="004D29A5"/>
    <w:rsid w:val="004D61C0"/>
    <w:rsid w:val="004E1355"/>
    <w:rsid w:val="004F1BC0"/>
    <w:rsid w:val="004F4959"/>
    <w:rsid w:val="004F6E37"/>
    <w:rsid w:val="00500264"/>
    <w:rsid w:val="00500A5F"/>
    <w:rsid w:val="005027CD"/>
    <w:rsid w:val="005160E3"/>
    <w:rsid w:val="005167A7"/>
    <w:rsid w:val="00523840"/>
    <w:rsid w:val="005273A5"/>
    <w:rsid w:val="005309B8"/>
    <w:rsid w:val="00531F9A"/>
    <w:rsid w:val="00540A9F"/>
    <w:rsid w:val="00546A22"/>
    <w:rsid w:val="00547643"/>
    <w:rsid w:val="00547874"/>
    <w:rsid w:val="005478AC"/>
    <w:rsid w:val="005511DA"/>
    <w:rsid w:val="00551AAB"/>
    <w:rsid w:val="005524D7"/>
    <w:rsid w:val="0055424F"/>
    <w:rsid w:val="005556E8"/>
    <w:rsid w:val="00564094"/>
    <w:rsid w:val="00566C58"/>
    <w:rsid w:val="00572214"/>
    <w:rsid w:val="005743B2"/>
    <w:rsid w:val="0058731D"/>
    <w:rsid w:val="005A3CEF"/>
    <w:rsid w:val="005A5288"/>
    <w:rsid w:val="005B0BD7"/>
    <w:rsid w:val="005B3DA9"/>
    <w:rsid w:val="005B5273"/>
    <w:rsid w:val="005C126E"/>
    <w:rsid w:val="005C1926"/>
    <w:rsid w:val="005C1DF5"/>
    <w:rsid w:val="005C53EE"/>
    <w:rsid w:val="005C6397"/>
    <w:rsid w:val="005C79E9"/>
    <w:rsid w:val="005D6A5D"/>
    <w:rsid w:val="005D7B55"/>
    <w:rsid w:val="005E2930"/>
    <w:rsid w:val="005E2D91"/>
    <w:rsid w:val="005E7EA0"/>
    <w:rsid w:val="005F640C"/>
    <w:rsid w:val="00600D31"/>
    <w:rsid w:val="00602B8D"/>
    <w:rsid w:val="00604DA6"/>
    <w:rsid w:val="00605D8C"/>
    <w:rsid w:val="006108E4"/>
    <w:rsid w:val="00611592"/>
    <w:rsid w:val="00624709"/>
    <w:rsid w:val="00625802"/>
    <w:rsid w:val="00626CD0"/>
    <w:rsid w:val="00631F19"/>
    <w:rsid w:val="0063219E"/>
    <w:rsid w:val="0063482B"/>
    <w:rsid w:val="00634D7D"/>
    <w:rsid w:val="0063592C"/>
    <w:rsid w:val="00640885"/>
    <w:rsid w:val="00642518"/>
    <w:rsid w:val="00645939"/>
    <w:rsid w:val="00652B2B"/>
    <w:rsid w:val="00660AC6"/>
    <w:rsid w:val="00664D78"/>
    <w:rsid w:val="00676FE6"/>
    <w:rsid w:val="00682FD3"/>
    <w:rsid w:val="00683419"/>
    <w:rsid w:val="00683E61"/>
    <w:rsid w:val="006856B6"/>
    <w:rsid w:val="00692FA3"/>
    <w:rsid w:val="00694290"/>
    <w:rsid w:val="00696F6E"/>
    <w:rsid w:val="006A076B"/>
    <w:rsid w:val="006A2AB6"/>
    <w:rsid w:val="006A4904"/>
    <w:rsid w:val="006B41A9"/>
    <w:rsid w:val="006B5F87"/>
    <w:rsid w:val="006C0544"/>
    <w:rsid w:val="006C1B0B"/>
    <w:rsid w:val="006C77FB"/>
    <w:rsid w:val="006D058E"/>
    <w:rsid w:val="006D2FC6"/>
    <w:rsid w:val="006D439D"/>
    <w:rsid w:val="006D6632"/>
    <w:rsid w:val="006E2C8B"/>
    <w:rsid w:val="006E6AA8"/>
    <w:rsid w:val="006E6F02"/>
    <w:rsid w:val="006F3112"/>
    <w:rsid w:val="006F3CC9"/>
    <w:rsid w:val="00710F02"/>
    <w:rsid w:val="00716608"/>
    <w:rsid w:val="007166B0"/>
    <w:rsid w:val="007233F7"/>
    <w:rsid w:val="00736A2B"/>
    <w:rsid w:val="00750EF2"/>
    <w:rsid w:val="00751ECA"/>
    <w:rsid w:val="00755EF4"/>
    <w:rsid w:val="007621F6"/>
    <w:rsid w:val="00763023"/>
    <w:rsid w:val="00774073"/>
    <w:rsid w:val="0077765E"/>
    <w:rsid w:val="0078160A"/>
    <w:rsid w:val="007903CF"/>
    <w:rsid w:val="007924B8"/>
    <w:rsid w:val="007941C2"/>
    <w:rsid w:val="0079716F"/>
    <w:rsid w:val="007A5604"/>
    <w:rsid w:val="007B0A2C"/>
    <w:rsid w:val="007B13EC"/>
    <w:rsid w:val="007B1FE9"/>
    <w:rsid w:val="007B2670"/>
    <w:rsid w:val="007B7918"/>
    <w:rsid w:val="007C3D75"/>
    <w:rsid w:val="007D527B"/>
    <w:rsid w:val="007E1D88"/>
    <w:rsid w:val="007E6AD3"/>
    <w:rsid w:val="007E793C"/>
    <w:rsid w:val="007F0D30"/>
    <w:rsid w:val="0080227E"/>
    <w:rsid w:val="0080295C"/>
    <w:rsid w:val="00804491"/>
    <w:rsid w:val="00806ADE"/>
    <w:rsid w:val="0081669F"/>
    <w:rsid w:val="00817EF0"/>
    <w:rsid w:val="0082689D"/>
    <w:rsid w:val="0082694E"/>
    <w:rsid w:val="008358F4"/>
    <w:rsid w:val="00854F4C"/>
    <w:rsid w:val="00855C53"/>
    <w:rsid w:val="00856D6F"/>
    <w:rsid w:val="00857D39"/>
    <w:rsid w:val="0087368A"/>
    <w:rsid w:val="00876441"/>
    <w:rsid w:val="00876810"/>
    <w:rsid w:val="00883622"/>
    <w:rsid w:val="00886949"/>
    <w:rsid w:val="00891B9D"/>
    <w:rsid w:val="008A091B"/>
    <w:rsid w:val="008A3115"/>
    <w:rsid w:val="008A443B"/>
    <w:rsid w:val="008A4CF6"/>
    <w:rsid w:val="008A5F19"/>
    <w:rsid w:val="008A5FE3"/>
    <w:rsid w:val="008B2F6B"/>
    <w:rsid w:val="008B4C44"/>
    <w:rsid w:val="008B5237"/>
    <w:rsid w:val="008C6684"/>
    <w:rsid w:val="008D0EBA"/>
    <w:rsid w:val="008E0B1D"/>
    <w:rsid w:val="008E17D7"/>
    <w:rsid w:val="008E2BC6"/>
    <w:rsid w:val="008E6B4B"/>
    <w:rsid w:val="00900924"/>
    <w:rsid w:val="00905777"/>
    <w:rsid w:val="00917202"/>
    <w:rsid w:val="00921136"/>
    <w:rsid w:val="00922BC7"/>
    <w:rsid w:val="009305EA"/>
    <w:rsid w:val="009345B9"/>
    <w:rsid w:val="00941FC6"/>
    <w:rsid w:val="00944BBB"/>
    <w:rsid w:val="00956F0E"/>
    <w:rsid w:val="009572BF"/>
    <w:rsid w:val="00960D76"/>
    <w:rsid w:val="00961DA8"/>
    <w:rsid w:val="00966BE3"/>
    <w:rsid w:val="0097023B"/>
    <w:rsid w:val="00973071"/>
    <w:rsid w:val="00973CFC"/>
    <w:rsid w:val="00975715"/>
    <w:rsid w:val="00981ADD"/>
    <w:rsid w:val="009830B5"/>
    <w:rsid w:val="009860E2"/>
    <w:rsid w:val="00991082"/>
    <w:rsid w:val="009A424D"/>
    <w:rsid w:val="009A78F1"/>
    <w:rsid w:val="009B07A7"/>
    <w:rsid w:val="009C1346"/>
    <w:rsid w:val="009C2BFF"/>
    <w:rsid w:val="009C43D6"/>
    <w:rsid w:val="009C6DFA"/>
    <w:rsid w:val="009C6FA9"/>
    <w:rsid w:val="009C7CCE"/>
    <w:rsid w:val="009D1CA3"/>
    <w:rsid w:val="009D520E"/>
    <w:rsid w:val="009D545F"/>
    <w:rsid w:val="009D69AC"/>
    <w:rsid w:val="009F2165"/>
    <w:rsid w:val="00A00AC8"/>
    <w:rsid w:val="00A110B2"/>
    <w:rsid w:val="00A11747"/>
    <w:rsid w:val="00A14180"/>
    <w:rsid w:val="00A17110"/>
    <w:rsid w:val="00A21DD2"/>
    <w:rsid w:val="00A262B6"/>
    <w:rsid w:val="00A32DAE"/>
    <w:rsid w:val="00A44D72"/>
    <w:rsid w:val="00A454FF"/>
    <w:rsid w:val="00A50FA2"/>
    <w:rsid w:val="00A51E69"/>
    <w:rsid w:val="00A526BC"/>
    <w:rsid w:val="00A54DAF"/>
    <w:rsid w:val="00A55039"/>
    <w:rsid w:val="00A55C42"/>
    <w:rsid w:val="00A55E5F"/>
    <w:rsid w:val="00A60661"/>
    <w:rsid w:val="00A61BE5"/>
    <w:rsid w:val="00A62B8D"/>
    <w:rsid w:val="00A63FF3"/>
    <w:rsid w:val="00A64D9B"/>
    <w:rsid w:val="00A73DD6"/>
    <w:rsid w:val="00A85A1C"/>
    <w:rsid w:val="00A86F06"/>
    <w:rsid w:val="00A93C98"/>
    <w:rsid w:val="00A94D95"/>
    <w:rsid w:val="00A96428"/>
    <w:rsid w:val="00AA4C83"/>
    <w:rsid w:val="00AB2145"/>
    <w:rsid w:val="00AD1595"/>
    <w:rsid w:val="00AD2097"/>
    <w:rsid w:val="00AD3DDE"/>
    <w:rsid w:val="00AE3B5D"/>
    <w:rsid w:val="00AE53FE"/>
    <w:rsid w:val="00AF736D"/>
    <w:rsid w:val="00B003A6"/>
    <w:rsid w:val="00B107EB"/>
    <w:rsid w:val="00B10D89"/>
    <w:rsid w:val="00B11BF9"/>
    <w:rsid w:val="00B11CC4"/>
    <w:rsid w:val="00B1272F"/>
    <w:rsid w:val="00B17401"/>
    <w:rsid w:val="00B23752"/>
    <w:rsid w:val="00B35805"/>
    <w:rsid w:val="00B42BF4"/>
    <w:rsid w:val="00B46F0C"/>
    <w:rsid w:val="00B50DC5"/>
    <w:rsid w:val="00B66549"/>
    <w:rsid w:val="00B716FF"/>
    <w:rsid w:val="00B7503F"/>
    <w:rsid w:val="00B757EF"/>
    <w:rsid w:val="00B76301"/>
    <w:rsid w:val="00B838C8"/>
    <w:rsid w:val="00B83C20"/>
    <w:rsid w:val="00B86E17"/>
    <w:rsid w:val="00B93ED2"/>
    <w:rsid w:val="00B96AB6"/>
    <w:rsid w:val="00BA17DD"/>
    <w:rsid w:val="00BB1C13"/>
    <w:rsid w:val="00BB3CCD"/>
    <w:rsid w:val="00BB5F77"/>
    <w:rsid w:val="00BC3E12"/>
    <w:rsid w:val="00BC674A"/>
    <w:rsid w:val="00BD0BC9"/>
    <w:rsid w:val="00BD19A3"/>
    <w:rsid w:val="00BD2178"/>
    <w:rsid w:val="00BD5642"/>
    <w:rsid w:val="00BE0DCB"/>
    <w:rsid w:val="00BE4325"/>
    <w:rsid w:val="00BE74C1"/>
    <w:rsid w:val="00BF1DB2"/>
    <w:rsid w:val="00BF39BF"/>
    <w:rsid w:val="00BF67FC"/>
    <w:rsid w:val="00C00121"/>
    <w:rsid w:val="00C007C8"/>
    <w:rsid w:val="00C06081"/>
    <w:rsid w:val="00C1159A"/>
    <w:rsid w:val="00C17BED"/>
    <w:rsid w:val="00C25B22"/>
    <w:rsid w:val="00C25F9D"/>
    <w:rsid w:val="00C26878"/>
    <w:rsid w:val="00C32324"/>
    <w:rsid w:val="00C41D3F"/>
    <w:rsid w:val="00C428E6"/>
    <w:rsid w:val="00C453B1"/>
    <w:rsid w:val="00C50EEC"/>
    <w:rsid w:val="00C52155"/>
    <w:rsid w:val="00C53FFF"/>
    <w:rsid w:val="00C5653D"/>
    <w:rsid w:val="00C57244"/>
    <w:rsid w:val="00C65657"/>
    <w:rsid w:val="00C71506"/>
    <w:rsid w:val="00C740CC"/>
    <w:rsid w:val="00C805CD"/>
    <w:rsid w:val="00C84880"/>
    <w:rsid w:val="00C929D7"/>
    <w:rsid w:val="00C9518E"/>
    <w:rsid w:val="00C964D8"/>
    <w:rsid w:val="00CA2895"/>
    <w:rsid w:val="00CA467D"/>
    <w:rsid w:val="00CA7EDF"/>
    <w:rsid w:val="00CB01C0"/>
    <w:rsid w:val="00CB2C04"/>
    <w:rsid w:val="00CC2C0B"/>
    <w:rsid w:val="00CC3501"/>
    <w:rsid w:val="00CC590C"/>
    <w:rsid w:val="00CC71E8"/>
    <w:rsid w:val="00CD1850"/>
    <w:rsid w:val="00CD581F"/>
    <w:rsid w:val="00CE077E"/>
    <w:rsid w:val="00CE26D7"/>
    <w:rsid w:val="00CE39A5"/>
    <w:rsid w:val="00D0490D"/>
    <w:rsid w:val="00D102FB"/>
    <w:rsid w:val="00D22E06"/>
    <w:rsid w:val="00D24C15"/>
    <w:rsid w:val="00D3077E"/>
    <w:rsid w:val="00D34F22"/>
    <w:rsid w:val="00D357E4"/>
    <w:rsid w:val="00D35DE9"/>
    <w:rsid w:val="00D41978"/>
    <w:rsid w:val="00D4588F"/>
    <w:rsid w:val="00D54542"/>
    <w:rsid w:val="00D554BF"/>
    <w:rsid w:val="00D62347"/>
    <w:rsid w:val="00D631B6"/>
    <w:rsid w:val="00D6330C"/>
    <w:rsid w:val="00D67555"/>
    <w:rsid w:val="00D71042"/>
    <w:rsid w:val="00D7263E"/>
    <w:rsid w:val="00D81790"/>
    <w:rsid w:val="00D852C7"/>
    <w:rsid w:val="00D86CBF"/>
    <w:rsid w:val="00D9549A"/>
    <w:rsid w:val="00D95909"/>
    <w:rsid w:val="00DA2C38"/>
    <w:rsid w:val="00DA2E71"/>
    <w:rsid w:val="00DB39BE"/>
    <w:rsid w:val="00DB4C01"/>
    <w:rsid w:val="00DC3474"/>
    <w:rsid w:val="00DC79A8"/>
    <w:rsid w:val="00DD234C"/>
    <w:rsid w:val="00DD3AFC"/>
    <w:rsid w:val="00DE2661"/>
    <w:rsid w:val="00DF5758"/>
    <w:rsid w:val="00DF59EB"/>
    <w:rsid w:val="00E0242E"/>
    <w:rsid w:val="00E145B4"/>
    <w:rsid w:val="00E20E16"/>
    <w:rsid w:val="00E21C59"/>
    <w:rsid w:val="00E24B7F"/>
    <w:rsid w:val="00E31362"/>
    <w:rsid w:val="00E352A8"/>
    <w:rsid w:val="00E37E1D"/>
    <w:rsid w:val="00E40353"/>
    <w:rsid w:val="00E44A02"/>
    <w:rsid w:val="00E51BA1"/>
    <w:rsid w:val="00E546F9"/>
    <w:rsid w:val="00E61AA4"/>
    <w:rsid w:val="00E72415"/>
    <w:rsid w:val="00E72DD1"/>
    <w:rsid w:val="00E804E9"/>
    <w:rsid w:val="00E81CFB"/>
    <w:rsid w:val="00E84B80"/>
    <w:rsid w:val="00E84D50"/>
    <w:rsid w:val="00E93173"/>
    <w:rsid w:val="00E97807"/>
    <w:rsid w:val="00EA2254"/>
    <w:rsid w:val="00EA4023"/>
    <w:rsid w:val="00EA6316"/>
    <w:rsid w:val="00EA65FC"/>
    <w:rsid w:val="00EB00CF"/>
    <w:rsid w:val="00EB66F6"/>
    <w:rsid w:val="00EC729A"/>
    <w:rsid w:val="00ED17A7"/>
    <w:rsid w:val="00ED2056"/>
    <w:rsid w:val="00ED3FD4"/>
    <w:rsid w:val="00EE5667"/>
    <w:rsid w:val="00EF36BF"/>
    <w:rsid w:val="00F10B91"/>
    <w:rsid w:val="00F11469"/>
    <w:rsid w:val="00F15165"/>
    <w:rsid w:val="00F23A48"/>
    <w:rsid w:val="00F23C10"/>
    <w:rsid w:val="00F3137F"/>
    <w:rsid w:val="00F43739"/>
    <w:rsid w:val="00F477FF"/>
    <w:rsid w:val="00F54F59"/>
    <w:rsid w:val="00F55191"/>
    <w:rsid w:val="00F6048A"/>
    <w:rsid w:val="00F606F2"/>
    <w:rsid w:val="00F64F1D"/>
    <w:rsid w:val="00F70AF4"/>
    <w:rsid w:val="00F75A04"/>
    <w:rsid w:val="00F81F27"/>
    <w:rsid w:val="00F908B2"/>
    <w:rsid w:val="00F933EC"/>
    <w:rsid w:val="00FA187F"/>
    <w:rsid w:val="00FA22A5"/>
    <w:rsid w:val="00FB25AC"/>
    <w:rsid w:val="00FB2F51"/>
    <w:rsid w:val="00FB4C99"/>
    <w:rsid w:val="00FC218B"/>
    <w:rsid w:val="00FC5FE1"/>
    <w:rsid w:val="00FD059D"/>
    <w:rsid w:val="00FE0CBC"/>
    <w:rsid w:val="00FE28EC"/>
    <w:rsid w:val="00FE5817"/>
    <w:rsid w:val="00FE6D7E"/>
    <w:rsid w:val="00FF2E7F"/>
    <w:rsid w:val="00FF4373"/>
    <w:rsid w:val="00FF67EE"/>
    <w:rsid w:val="00FF75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64CF0"/>
  <w15:docId w15:val="{CFC39015-5C84-490B-8B10-F40B5B61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rlito" w:eastAsia="Carlito" w:hAnsi="Carlito" w:cs="Carlito"/>
      <w:lang w:val="pl-PL"/>
    </w:rPr>
  </w:style>
  <w:style w:type="paragraph" w:styleId="Nagwek1">
    <w:name w:val="heading 1"/>
    <w:basedOn w:val="Normalny"/>
    <w:link w:val="Nagwek1Znak"/>
    <w:uiPriority w:val="9"/>
    <w:qFormat/>
    <w:pPr>
      <w:ind w:left="1027"/>
      <w:outlineLvl w:val="0"/>
    </w:pPr>
    <w:rPr>
      <w:b/>
      <w:bCs/>
    </w:rPr>
  </w:style>
  <w:style w:type="paragraph" w:styleId="Nagwek4">
    <w:name w:val="heading 4"/>
    <w:basedOn w:val="Normalny"/>
    <w:next w:val="Normalny"/>
    <w:link w:val="Nagwek4Znak"/>
    <w:uiPriority w:val="9"/>
    <w:semiHidden/>
    <w:unhideWhenUsed/>
    <w:qFormat/>
    <w:rsid w:val="00071A5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style>
  <w:style w:type="paragraph" w:styleId="Tytu">
    <w:name w:val="Title"/>
    <w:basedOn w:val="Normalny"/>
    <w:uiPriority w:val="10"/>
    <w:qFormat/>
    <w:pPr>
      <w:spacing w:before="10"/>
      <w:ind w:left="60"/>
    </w:pPr>
    <w:rPr>
      <w:rFonts w:ascii="Times New Roman" w:eastAsia="Times New Roman" w:hAnsi="Times New Roman" w:cs="Times New Roman"/>
      <w:sz w:val="24"/>
      <w:szCs w:val="24"/>
    </w:rPr>
  </w:style>
  <w:style w:type="paragraph" w:styleId="Akapitzlist">
    <w:name w:val="List Paragraph"/>
    <w:basedOn w:val="Normalny"/>
    <w:uiPriority w:val="34"/>
    <w:qFormat/>
    <w:pPr>
      <w:ind w:left="1027"/>
    </w:pPr>
  </w:style>
  <w:style w:type="paragraph" w:customStyle="1" w:styleId="TableParagraph">
    <w:name w:val="Table Paragraph"/>
    <w:basedOn w:val="Normalny"/>
    <w:uiPriority w:val="1"/>
    <w:qFormat/>
    <w:pPr>
      <w:spacing w:line="268" w:lineRule="exact"/>
      <w:ind w:left="10"/>
      <w:jc w:val="center"/>
    </w:pPr>
  </w:style>
  <w:style w:type="paragraph" w:customStyle="1" w:styleId="Standard">
    <w:name w:val="Standard"/>
    <w:rsid w:val="000B49AB"/>
    <w:pPr>
      <w:widowControl/>
      <w:suppressAutoHyphens/>
      <w:autoSpaceDE/>
      <w:autoSpaceDN/>
      <w:textAlignment w:val="baseline"/>
    </w:pPr>
    <w:rPr>
      <w:rFonts w:ascii="Times New Roman" w:eastAsia="Times New Roman" w:hAnsi="Times New Roman" w:cs="Times New Roman"/>
      <w:kern w:val="2"/>
      <w:sz w:val="24"/>
      <w:szCs w:val="24"/>
      <w:lang w:val="pl-PL" w:eastAsia="zh-CN"/>
    </w:rPr>
  </w:style>
  <w:style w:type="paragraph" w:styleId="Poprawka">
    <w:name w:val="Revision"/>
    <w:hidden/>
    <w:uiPriority w:val="99"/>
    <w:semiHidden/>
    <w:rsid w:val="00500264"/>
    <w:pPr>
      <w:widowControl/>
      <w:autoSpaceDE/>
      <w:autoSpaceDN/>
    </w:pPr>
    <w:rPr>
      <w:rFonts w:ascii="Carlito" w:eastAsia="Carlito" w:hAnsi="Carlito" w:cs="Carlito"/>
      <w:lang w:val="pl-PL"/>
    </w:rPr>
  </w:style>
  <w:style w:type="character" w:styleId="Odwoaniedokomentarza">
    <w:name w:val="annotation reference"/>
    <w:basedOn w:val="Domylnaczcionkaakapitu"/>
    <w:uiPriority w:val="99"/>
    <w:semiHidden/>
    <w:unhideWhenUsed/>
    <w:rsid w:val="00C25F9D"/>
    <w:rPr>
      <w:sz w:val="16"/>
      <w:szCs w:val="16"/>
    </w:rPr>
  </w:style>
  <w:style w:type="paragraph" w:styleId="Tekstkomentarza">
    <w:name w:val="annotation text"/>
    <w:basedOn w:val="Normalny"/>
    <w:link w:val="TekstkomentarzaZnak"/>
    <w:uiPriority w:val="99"/>
    <w:unhideWhenUsed/>
    <w:rsid w:val="00C25F9D"/>
    <w:rPr>
      <w:sz w:val="20"/>
      <w:szCs w:val="20"/>
    </w:rPr>
  </w:style>
  <w:style w:type="character" w:customStyle="1" w:styleId="TekstkomentarzaZnak">
    <w:name w:val="Tekst komentarza Znak"/>
    <w:basedOn w:val="Domylnaczcionkaakapitu"/>
    <w:link w:val="Tekstkomentarza"/>
    <w:uiPriority w:val="99"/>
    <w:rsid w:val="00C25F9D"/>
    <w:rPr>
      <w:rFonts w:ascii="Carlito" w:eastAsia="Carlito" w:hAnsi="Carlito" w:cs="Carlito"/>
      <w:sz w:val="20"/>
      <w:szCs w:val="20"/>
      <w:lang w:val="pl-PL"/>
    </w:rPr>
  </w:style>
  <w:style w:type="paragraph" w:styleId="Tematkomentarza">
    <w:name w:val="annotation subject"/>
    <w:basedOn w:val="Tekstkomentarza"/>
    <w:next w:val="Tekstkomentarza"/>
    <w:link w:val="TematkomentarzaZnak"/>
    <w:uiPriority w:val="99"/>
    <w:semiHidden/>
    <w:unhideWhenUsed/>
    <w:rsid w:val="00C25F9D"/>
    <w:rPr>
      <w:b/>
      <w:bCs/>
    </w:rPr>
  </w:style>
  <w:style w:type="character" w:customStyle="1" w:styleId="TematkomentarzaZnak">
    <w:name w:val="Temat komentarza Znak"/>
    <w:basedOn w:val="TekstkomentarzaZnak"/>
    <w:link w:val="Tematkomentarza"/>
    <w:uiPriority w:val="99"/>
    <w:semiHidden/>
    <w:rsid w:val="00C25F9D"/>
    <w:rPr>
      <w:rFonts w:ascii="Carlito" w:eastAsia="Carlito" w:hAnsi="Carlito" w:cs="Carlito"/>
      <w:b/>
      <w:bCs/>
      <w:sz w:val="20"/>
      <w:szCs w:val="20"/>
      <w:lang w:val="pl-PL"/>
    </w:rPr>
  </w:style>
  <w:style w:type="paragraph" w:styleId="Nagwek">
    <w:name w:val="header"/>
    <w:basedOn w:val="Normalny"/>
    <w:link w:val="NagwekZnak"/>
    <w:uiPriority w:val="99"/>
    <w:unhideWhenUsed/>
    <w:rsid w:val="001609A2"/>
    <w:pPr>
      <w:tabs>
        <w:tab w:val="center" w:pos="4536"/>
        <w:tab w:val="right" w:pos="9072"/>
      </w:tabs>
    </w:pPr>
  </w:style>
  <w:style w:type="character" w:customStyle="1" w:styleId="NagwekZnak">
    <w:name w:val="Nagłówek Znak"/>
    <w:basedOn w:val="Domylnaczcionkaakapitu"/>
    <w:link w:val="Nagwek"/>
    <w:uiPriority w:val="99"/>
    <w:rsid w:val="001609A2"/>
    <w:rPr>
      <w:rFonts w:ascii="Carlito" w:eastAsia="Carlito" w:hAnsi="Carlito" w:cs="Carlito"/>
      <w:lang w:val="pl-PL"/>
    </w:rPr>
  </w:style>
  <w:style w:type="paragraph" w:styleId="Stopka">
    <w:name w:val="footer"/>
    <w:basedOn w:val="Normalny"/>
    <w:link w:val="StopkaZnak"/>
    <w:uiPriority w:val="99"/>
    <w:unhideWhenUsed/>
    <w:rsid w:val="001609A2"/>
    <w:pPr>
      <w:tabs>
        <w:tab w:val="center" w:pos="4536"/>
        <w:tab w:val="right" w:pos="9072"/>
      </w:tabs>
    </w:pPr>
  </w:style>
  <w:style w:type="character" w:customStyle="1" w:styleId="StopkaZnak">
    <w:name w:val="Stopka Znak"/>
    <w:basedOn w:val="Domylnaczcionkaakapitu"/>
    <w:link w:val="Stopka"/>
    <w:uiPriority w:val="99"/>
    <w:rsid w:val="001609A2"/>
    <w:rPr>
      <w:rFonts w:ascii="Carlito" w:eastAsia="Carlito" w:hAnsi="Carlito" w:cs="Carlito"/>
      <w:lang w:val="pl-PL"/>
    </w:rPr>
  </w:style>
  <w:style w:type="character" w:customStyle="1" w:styleId="Nagwek1Znak">
    <w:name w:val="Nagłówek 1 Znak"/>
    <w:basedOn w:val="Domylnaczcionkaakapitu"/>
    <w:link w:val="Nagwek1"/>
    <w:uiPriority w:val="9"/>
    <w:rsid w:val="00350230"/>
    <w:rPr>
      <w:rFonts w:ascii="Carlito" w:eastAsia="Carlito" w:hAnsi="Carlito" w:cs="Carlito"/>
      <w:b/>
      <w:bCs/>
      <w:lang w:val="pl-PL"/>
    </w:rPr>
  </w:style>
  <w:style w:type="character" w:customStyle="1" w:styleId="TekstpodstawowyZnak">
    <w:name w:val="Tekst podstawowy Znak"/>
    <w:basedOn w:val="Domylnaczcionkaakapitu"/>
    <w:link w:val="Tekstpodstawowy"/>
    <w:uiPriority w:val="1"/>
    <w:rsid w:val="00403B63"/>
    <w:rPr>
      <w:rFonts w:ascii="Carlito" w:eastAsia="Carlito" w:hAnsi="Carlito" w:cs="Carlito"/>
      <w:lang w:val="pl-PL"/>
    </w:rPr>
  </w:style>
  <w:style w:type="character" w:customStyle="1" w:styleId="Nagwek4Znak">
    <w:name w:val="Nagłówek 4 Znak"/>
    <w:basedOn w:val="Domylnaczcionkaakapitu"/>
    <w:link w:val="Nagwek4"/>
    <w:uiPriority w:val="9"/>
    <w:semiHidden/>
    <w:rsid w:val="00071A53"/>
    <w:rPr>
      <w:rFonts w:asciiTheme="majorHAnsi" w:eastAsiaTheme="majorEastAsia" w:hAnsiTheme="majorHAnsi" w:cstheme="majorBidi"/>
      <w:i/>
      <w:iCs/>
      <w:color w:val="365F91" w:themeColor="accent1" w:themeShade="BF"/>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673361">
      <w:bodyDiv w:val="1"/>
      <w:marLeft w:val="0"/>
      <w:marRight w:val="0"/>
      <w:marTop w:val="0"/>
      <w:marBottom w:val="0"/>
      <w:divBdr>
        <w:top w:val="none" w:sz="0" w:space="0" w:color="auto"/>
        <w:left w:val="none" w:sz="0" w:space="0" w:color="auto"/>
        <w:bottom w:val="none" w:sz="0" w:space="0" w:color="auto"/>
        <w:right w:val="none" w:sz="0" w:space="0" w:color="auto"/>
      </w:divBdr>
    </w:div>
    <w:div w:id="923538346">
      <w:bodyDiv w:val="1"/>
      <w:marLeft w:val="0"/>
      <w:marRight w:val="0"/>
      <w:marTop w:val="0"/>
      <w:marBottom w:val="0"/>
      <w:divBdr>
        <w:top w:val="none" w:sz="0" w:space="0" w:color="auto"/>
        <w:left w:val="none" w:sz="0" w:space="0" w:color="auto"/>
        <w:bottom w:val="none" w:sz="0" w:space="0" w:color="auto"/>
        <w:right w:val="none" w:sz="0" w:space="0" w:color="auto"/>
      </w:divBdr>
    </w:div>
    <w:div w:id="1291521679">
      <w:bodyDiv w:val="1"/>
      <w:marLeft w:val="0"/>
      <w:marRight w:val="0"/>
      <w:marTop w:val="0"/>
      <w:marBottom w:val="0"/>
      <w:divBdr>
        <w:top w:val="none" w:sz="0" w:space="0" w:color="auto"/>
        <w:left w:val="none" w:sz="0" w:space="0" w:color="auto"/>
        <w:bottom w:val="none" w:sz="0" w:space="0" w:color="auto"/>
        <w:right w:val="none" w:sz="0" w:space="0" w:color="auto"/>
      </w:divBdr>
      <w:divsChild>
        <w:div w:id="1975497">
          <w:marLeft w:val="0"/>
          <w:marRight w:val="0"/>
          <w:marTop w:val="0"/>
          <w:marBottom w:val="0"/>
          <w:divBdr>
            <w:top w:val="none" w:sz="0" w:space="0" w:color="auto"/>
            <w:left w:val="none" w:sz="0" w:space="0" w:color="auto"/>
            <w:bottom w:val="none" w:sz="0" w:space="0" w:color="auto"/>
            <w:right w:val="none" w:sz="0" w:space="0" w:color="auto"/>
          </w:divBdr>
        </w:div>
        <w:div w:id="855650855">
          <w:marLeft w:val="0"/>
          <w:marRight w:val="0"/>
          <w:marTop w:val="0"/>
          <w:marBottom w:val="0"/>
          <w:divBdr>
            <w:top w:val="none" w:sz="0" w:space="0" w:color="auto"/>
            <w:left w:val="none" w:sz="0" w:space="0" w:color="auto"/>
            <w:bottom w:val="none" w:sz="0" w:space="0" w:color="auto"/>
            <w:right w:val="none" w:sz="0" w:space="0" w:color="auto"/>
          </w:divBdr>
        </w:div>
        <w:div w:id="629942987">
          <w:marLeft w:val="0"/>
          <w:marRight w:val="0"/>
          <w:marTop w:val="0"/>
          <w:marBottom w:val="0"/>
          <w:divBdr>
            <w:top w:val="none" w:sz="0" w:space="0" w:color="auto"/>
            <w:left w:val="none" w:sz="0" w:space="0" w:color="auto"/>
            <w:bottom w:val="none" w:sz="0" w:space="0" w:color="auto"/>
            <w:right w:val="none" w:sz="0" w:space="0" w:color="auto"/>
          </w:divBdr>
        </w:div>
        <w:div w:id="1254364926">
          <w:marLeft w:val="0"/>
          <w:marRight w:val="0"/>
          <w:marTop w:val="0"/>
          <w:marBottom w:val="0"/>
          <w:divBdr>
            <w:top w:val="none" w:sz="0" w:space="0" w:color="auto"/>
            <w:left w:val="none" w:sz="0" w:space="0" w:color="auto"/>
            <w:bottom w:val="none" w:sz="0" w:space="0" w:color="auto"/>
            <w:right w:val="none" w:sz="0" w:space="0" w:color="auto"/>
          </w:divBdr>
        </w:div>
        <w:div w:id="496044271">
          <w:marLeft w:val="0"/>
          <w:marRight w:val="0"/>
          <w:marTop w:val="0"/>
          <w:marBottom w:val="0"/>
          <w:divBdr>
            <w:top w:val="none" w:sz="0" w:space="0" w:color="auto"/>
            <w:left w:val="none" w:sz="0" w:space="0" w:color="auto"/>
            <w:bottom w:val="none" w:sz="0" w:space="0" w:color="auto"/>
            <w:right w:val="none" w:sz="0" w:space="0" w:color="auto"/>
          </w:divBdr>
        </w:div>
        <w:div w:id="979114057">
          <w:marLeft w:val="0"/>
          <w:marRight w:val="0"/>
          <w:marTop w:val="0"/>
          <w:marBottom w:val="0"/>
          <w:divBdr>
            <w:top w:val="none" w:sz="0" w:space="0" w:color="auto"/>
            <w:left w:val="none" w:sz="0" w:space="0" w:color="auto"/>
            <w:bottom w:val="none" w:sz="0" w:space="0" w:color="auto"/>
            <w:right w:val="none" w:sz="0" w:space="0" w:color="auto"/>
          </w:divBdr>
        </w:div>
        <w:div w:id="759135728">
          <w:marLeft w:val="0"/>
          <w:marRight w:val="0"/>
          <w:marTop w:val="0"/>
          <w:marBottom w:val="0"/>
          <w:divBdr>
            <w:top w:val="none" w:sz="0" w:space="0" w:color="auto"/>
            <w:left w:val="none" w:sz="0" w:space="0" w:color="auto"/>
            <w:bottom w:val="none" w:sz="0" w:space="0" w:color="auto"/>
            <w:right w:val="none" w:sz="0" w:space="0" w:color="auto"/>
          </w:divBdr>
        </w:div>
        <w:div w:id="194465372">
          <w:marLeft w:val="0"/>
          <w:marRight w:val="0"/>
          <w:marTop w:val="0"/>
          <w:marBottom w:val="0"/>
          <w:divBdr>
            <w:top w:val="none" w:sz="0" w:space="0" w:color="auto"/>
            <w:left w:val="none" w:sz="0" w:space="0" w:color="auto"/>
            <w:bottom w:val="none" w:sz="0" w:space="0" w:color="auto"/>
            <w:right w:val="none" w:sz="0" w:space="0" w:color="auto"/>
          </w:divBdr>
        </w:div>
        <w:div w:id="1204173454">
          <w:marLeft w:val="0"/>
          <w:marRight w:val="0"/>
          <w:marTop w:val="0"/>
          <w:marBottom w:val="0"/>
          <w:divBdr>
            <w:top w:val="none" w:sz="0" w:space="0" w:color="auto"/>
            <w:left w:val="none" w:sz="0" w:space="0" w:color="auto"/>
            <w:bottom w:val="none" w:sz="0" w:space="0" w:color="auto"/>
            <w:right w:val="none" w:sz="0" w:space="0" w:color="auto"/>
          </w:divBdr>
        </w:div>
        <w:div w:id="1891377793">
          <w:marLeft w:val="0"/>
          <w:marRight w:val="0"/>
          <w:marTop w:val="0"/>
          <w:marBottom w:val="0"/>
          <w:divBdr>
            <w:top w:val="none" w:sz="0" w:space="0" w:color="auto"/>
            <w:left w:val="none" w:sz="0" w:space="0" w:color="auto"/>
            <w:bottom w:val="none" w:sz="0" w:space="0" w:color="auto"/>
            <w:right w:val="none" w:sz="0" w:space="0" w:color="auto"/>
          </w:divBdr>
        </w:div>
        <w:div w:id="1121342040">
          <w:marLeft w:val="0"/>
          <w:marRight w:val="0"/>
          <w:marTop w:val="0"/>
          <w:marBottom w:val="0"/>
          <w:divBdr>
            <w:top w:val="none" w:sz="0" w:space="0" w:color="auto"/>
            <w:left w:val="none" w:sz="0" w:space="0" w:color="auto"/>
            <w:bottom w:val="none" w:sz="0" w:space="0" w:color="auto"/>
            <w:right w:val="none" w:sz="0" w:space="0" w:color="auto"/>
          </w:divBdr>
        </w:div>
        <w:div w:id="131943505">
          <w:marLeft w:val="0"/>
          <w:marRight w:val="0"/>
          <w:marTop w:val="0"/>
          <w:marBottom w:val="0"/>
          <w:divBdr>
            <w:top w:val="none" w:sz="0" w:space="0" w:color="auto"/>
            <w:left w:val="none" w:sz="0" w:space="0" w:color="auto"/>
            <w:bottom w:val="none" w:sz="0" w:space="0" w:color="auto"/>
            <w:right w:val="none" w:sz="0" w:space="0" w:color="auto"/>
          </w:divBdr>
        </w:div>
        <w:div w:id="1296596914">
          <w:marLeft w:val="0"/>
          <w:marRight w:val="0"/>
          <w:marTop w:val="0"/>
          <w:marBottom w:val="0"/>
          <w:divBdr>
            <w:top w:val="none" w:sz="0" w:space="0" w:color="auto"/>
            <w:left w:val="none" w:sz="0" w:space="0" w:color="auto"/>
            <w:bottom w:val="none" w:sz="0" w:space="0" w:color="auto"/>
            <w:right w:val="none" w:sz="0" w:space="0" w:color="auto"/>
          </w:divBdr>
        </w:div>
        <w:div w:id="1810633294">
          <w:marLeft w:val="0"/>
          <w:marRight w:val="0"/>
          <w:marTop w:val="0"/>
          <w:marBottom w:val="0"/>
          <w:divBdr>
            <w:top w:val="none" w:sz="0" w:space="0" w:color="auto"/>
            <w:left w:val="none" w:sz="0" w:space="0" w:color="auto"/>
            <w:bottom w:val="none" w:sz="0" w:space="0" w:color="auto"/>
            <w:right w:val="none" w:sz="0" w:space="0" w:color="auto"/>
          </w:divBdr>
          <w:divsChild>
            <w:div w:id="2123914603">
              <w:marLeft w:val="0"/>
              <w:marRight w:val="0"/>
              <w:marTop w:val="0"/>
              <w:marBottom w:val="0"/>
              <w:divBdr>
                <w:top w:val="none" w:sz="0" w:space="0" w:color="auto"/>
                <w:left w:val="none" w:sz="0" w:space="0" w:color="auto"/>
                <w:bottom w:val="none" w:sz="0" w:space="0" w:color="auto"/>
                <w:right w:val="none" w:sz="0" w:space="0" w:color="auto"/>
              </w:divBdr>
            </w:div>
            <w:div w:id="2073039026">
              <w:marLeft w:val="0"/>
              <w:marRight w:val="0"/>
              <w:marTop w:val="0"/>
              <w:marBottom w:val="0"/>
              <w:divBdr>
                <w:top w:val="none" w:sz="0" w:space="0" w:color="auto"/>
                <w:left w:val="none" w:sz="0" w:space="0" w:color="auto"/>
                <w:bottom w:val="none" w:sz="0" w:space="0" w:color="auto"/>
                <w:right w:val="none" w:sz="0" w:space="0" w:color="auto"/>
              </w:divBdr>
            </w:div>
            <w:div w:id="441607933">
              <w:marLeft w:val="0"/>
              <w:marRight w:val="0"/>
              <w:marTop w:val="0"/>
              <w:marBottom w:val="0"/>
              <w:divBdr>
                <w:top w:val="none" w:sz="0" w:space="0" w:color="auto"/>
                <w:left w:val="none" w:sz="0" w:space="0" w:color="auto"/>
                <w:bottom w:val="none" w:sz="0" w:space="0" w:color="auto"/>
                <w:right w:val="none" w:sz="0" w:space="0" w:color="auto"/>
              </w:divBdr>
            </w:div>
            <w:div w:id="413010136">
              <w:marLeft w:val="0"/>
              <w:marRight w:val="0"/>
              <w:marTop w:val="0"/>
              <w:marBottom w:val="0"/>
              <w:divBdr>
                <w:top w:val="none" w:sz="0" w:space="0" w:color="auto"/>
                <w:left w:val="none" w:sz="0" w:space="0" w:color="auto"/>
                <w:bottom w:val="none" w:sz="0" w:space="0" w:color="auto"/>
                <w:right w:val="none" w:sz="0" w:space="0" w:color="auto"/>
              </w:divBdr>
            </w:div>
            <w:div w:id="1149588859">
              <w:marLeft w:val="0"/>
              <w:marRight w:val="0"/>
              <w:marTop w:val="0"/>
              <w:marBottom w:val="0"/>
              <w:divBdr>
                <w:top w:val="none" w:sz="0" w:space="0" w:color="auto"/>
                <w:left w:val="none" w:sz="0" w:space="0" w:color="auto"/>
                <w:bottom w:val="none" w:sz="0" w:space="0" w:color="auto"/>
                <w:right w:val="none" w:sz="0" w:space="0" w:color="auto"/>
              </w:divBdr>
            </w:div>
            <w:div w:id="1994791840">
              <w:marLeft w:val="0"/>
              <w:marRight w:val="0"/>
              <w:marTop w:val="0"/>
              <w:marBottom w:val="0"/>
              <w:divBdr>
                <w:top w:val="none" w:sz="0" w:space="0" w:color="auto"/>
                <w:left w:val="none" w:sz="0" w:space="0" w:color="auto"/>
                <w:bottom w:val="none" w:sz="0" w:space="0" w:color="auto"/>
                <w:right w:val="none" w:sz="0" w:space="0" w:color="auto"/>
              </w:divBdr>
            </w:div>
            <w:div w:id="1473403579">
              <w:marLeft w:val="0"/>
              <w:marRight w:val="0"/>
              <w:marTop w:val="0"/>
              <w:marBottom w:val="0"/>
              <w:divBdr>
                <w:top w:val="none" w:sz="0" w:space="0" w:color="auto"/>
                <w:left w:val="none" w:sz="0" w:space="0" w:color="auto"/>
                <w:bottom w:val="none" w:sz="0" w:space="0" w:color="auto"/>
                <w:right w:val="none" w:sz="0" w:space="0" w:color="auto"/>
              </w:divBdr>
            </w:div>
            <w:div w:id="1674576258">
              <w:marLeft w:val="0"/>
              <w:marRight w:val="0"/>
              <w:marTop w:val="0"/>
              <w:marBottom w:val="0"/>
              <w:divBdr>
                <w:top w:val="none" w:sz="0" w:space="0" w:color="auto"/>
                <w:left w:val="none" w:sz="0" w:space="0" w:color="auto"/>
                <w:bottom w:val="none" w:sz="0" w:space="0" w:color="auto"/>
                <w:right w:val="none" w:sz="0" w:space="0" w:color="auto"/>
              </w:divBdr>
            </w:div>
            <w:div w:id="1432316611">
              <w:marLeft w:val="0"/>
              <w:marRight w:val="0"/>
              <w:marTop w:val="0"/>
              <w:marBottom w:val="0"/>
              <w:divBdr>
                <w:top w:val="none" w:sz="0" w:space="0" w:color="auto"/>
                <w:left w:val="none" w:sz="0" w:space="0" w:color="auto"/>
                <w:bottom w:val="none" w:sz="0" w:space="0" w:color="auto"/>
                <w:right w:val="none" w:sz="0" w:space="0" w:color="auto"/>
              </w:divBdr>
            </w:div>
          </w:divsChild>
        </w:div>
        <w:div w:id="1426998473">
          <w:marLeft w:val="0"/>
          <w:marRight w:val="0"/>
          <w:marTop w:val="0"/>
          <w:marBottom w:val="0"/>
          <w:divBdr>
            <w:top w:val="none" w:sz="0" w:space="0" w:color="auto"/>
            <w:left w:val="none" w:sz="0" w:space="0" w:color="auto"/>
            <w:bottom w:val="none" w:sz="0" w:space="0" w:color="auto"/>
            <w:right w:val="none" w:sz="0" w:space="0" w:color="auto"/>
          </w:divBdr>
        </w:div>
        <w:div w:id="2122525490">
          <w:marLeft w:val="0"/>
          <w:marRight w:val="0"/>
          <w:marTop w:val="0"/>
          <w:marBottom w:val="0"/>
          <w:divBdr>
            <w:top w:val="none" w:sz="0" w:space="0" w:color="auto"/>
            <w:left w:val="none" w:sz="0" w:space="0" w:color="auto"/>
            <w:bottom w:val="none" w:sz="0" w:space="0" w:color="auto"/>
            <w:right w:val="none" w:sz="0" w:space="0" w:color="auto"/>
          </w:divBdr>
        </w:div>
        <w:div w:id="990715012">
          <w:marLeft w:val="0"/>
          <w:marRight w:val="0"/>
          <w:marTop w:val="0"/>
          <w:marBottom w:val="0"/>
          <w:divBdr>
            <w:top w:val="none" w:sz="0" w:space="0" w:color="auto"/>
            <w:left w:val="none" w:sz="0" w:space="0" w:color="auto"/>
            <w:bottom w:val="none" w:sz="0" w:space="0" w:color="auto"/>
            <w:right w:val="none" w:sz="0" w:space="0" w:color="auto"/>
          </w:divBdr>
        </w:div>
        <w:div w:id="2100188">
          <w:marLeft w:val="0"/>
          <w:marRight w:val="0"/>
          <w:marTop w:val="0"/>
          <w:marBottom w:val="0"/>
          <w:divBdr>
            <w:top w:val="none" w:sz="0" w:space="0" w:color="auto"/>
            <w:left w:val="none" w:sz="0" w:space="0" w:color="auto"/>
            <w:bottom w:val="none" w:sz="0" w:space="0" w:color="auto"/>
            <w:right w:val="none" w:sz="0" w:space="0" w:color="auto"/>
          </w:divBdr>
        </w:div>
        <w:div w:id="2131124545">
          <w:marLeft w:val="0"/>
          <w:marRight w:val="0"/>
          <w:marTop w:val="0"/>
          <w:marBottom w:val="0"/>
          <w:divBdr>
            <w:top w:val="none" w:sz="0" w:space="0" w:color="auto"/>
            <w:left w:val="none" w:sz="0" w:space="0" w:color="auto"/>
            <w:bottom w:val="none" w:sz="0" w:space="0" w:color="auto"/>
            <w:right w:val="none" w:sz="0" w:space="0" w:color="auto"/>
          </w:divBdr>
        </w:div>
        <w:div w:id="831144288">
          <w:marLeft w:val="0"/>
          <w:marRight w:val="0"/>
          <w:marTop w:val="0"/>
          <w:marBottom w:val="0"/>
          <w:divBdr>
            <w:top w:val="none" w:sz="0" w:space="0" w:color="auto"/>
            <w:left w:val="none" w:sz="0" w:space="0" w:color="auto"/>
            <w:bottom w:val="none" w:sz="0" w:space="0" w:color="auto"/>
            <w:right w:val="none" w:sz="0" w:space="0" w:color="auto"/>
          </w:divBdr>
        </w:div>
        <w:div w:id="674110147">
          <w:marLeft w:val="0"/>
          <w:marRight w:val="0"/>
          <w:marTop w:val="0"/>
          <w:marBottom w:val="0"/>
          <w:divBdr>
            <w:top w:val="none" w:sz="0" w:space="0" w:color="auto"/>
            <w:left w:val="none" w:sz="0" w:space="0" w:color="auto"/>
            <w:bottom w:val="none" w:sz="0" w:space="0" w:color="auto"/>
            <w:right w:val="none" w:sz="0" w:space="0" w:color="auto"/>
          </w:divBdr>
          <w:divsChild>
            <w:div w:id="430516338">
              <w:marLeft w:val="0"/>
              <w:marRight w:val="0"/>
              <w:marTop w:val="0"/>
              <w:marBottom w:val="0"/>
              <w:divBdr>
                <w:top w:val="none" w:sz="0" w:space="0" w:color="auto"/>
                <w:left w:val="none" w:sz="0" w:space="0" w:color="auto"/>
                <w:bottom w:val="none" w:sz="0" w:space="0" w:color="auto"/>
                <w:right w:val="none" w:sz="0" w:space="0" w:color="auto"/>
              </w:divBdr>
            </w:div>
            <w:div w:id="896278107">
              <w:marLeft w:val="0"/>
              <w:marRight w:val="0"/>
              <w:marTop w:val="0"/>
              <w:marBottom w:val="0"/>
              <w:divBdr>
                <w:top w:val="none" w:sz="0" w:space="0" w:color="auto"/>
                <w:left w:val="none" w:sz="0" w:space="0" w:color="auto"/>
                <w:bottom w:val="none" w:sz="0" w:space="0" w:color="auto"/>
                <w:right w:val="none" w:sz="0" w:space="0" w:color="auto"/>
              </w:divBdr>
            </w:div>
            <w:div w:id="480465307">
              <w:marLeft w:val="0"/>
              <w:marRight w:val="0"/>
              <w:marTop w:val="0"/>
              <w:marBottom w:val="0"/>
              <w:divBdr>
                <w:top w:val="none" w:sz="0" w:space="0" w:color="auto"/>
                <w:left w:val="none" w:sz="0" w:space="0" w:color="auto"/>
                <w:bottom w:val="none" w:sz="0" w:space="0" w:color="auto"/>
                <w:right w:val="none" w:sz="0" w:space="0" w:color="auto"/>
              </w:divBdr>
            </w:div>
            <w:div w:id="1352605993">
              <w:marLeft w:val="0"/>
              <w:marRight w:val="0"/>
              <w:marTop w:val="0"/>
              <w:marBottom w:val="0"/>
              <w:divBdr>
                <w:top w:val="none" w:sz="0" w:space="0" w:color="auto"/>
                <w:left w:val="none" w:sz="0" w:space="0" w:color="auto"/>
                <w:bottom w:val="none" w:sz="0" w:space="0" w:color="auto"/>
                <w:right w:val="none" w:sz="0" w:space="0" w:color="auto"/>
              </w:divBdr>
            </w:div>
          </w:divsChild>
        </w:div>
        <w:div w:id="1107654704">
          <w:marLeft w:val="0"/>
          <w:marRight w:val="0"/>
          <w:marTop w:val="0"/>
          <w:marBottom w:val="0"/>
          <w:divBdr>
            <w:top w:val="none" w:sz="0" w:space="0" w:color="auto"/>
            <w:left w:val="none" w:sz="0" w:space="0" w:color="auto"/>
            <w:bottom w:val="none" w:sz="0" w:space="0" w:color="auto"/>
            <w:right w:val="none" w:sz="0" w:space="0" w:color="auto"/>
          </w:divBdr>
        </w:div>
        <w:div w:id="1676301686">
          <w:marLeft w:val="0"/>
          <w:marRight w:val="0"/>
          <w:marTop w:val="0"/>
          <w:marBottom w:val="0"/>
          <w:divBdr>
            <w:top w:val="none" w:sz="0" w:space="0" w:color="auto"/>
            <w:left w:val="none" w:sz="0" w:space="0" w:color="auto"/>
            <w:bottom w:val="none" w:sz="0" w:space="0" w:color="auto"/>
            <w:right w:val="none" w:sz="0" w:space="0" w:color="auto"/>
          </w:divBdr>
        </w:div>
        <w:div w:id="923882507">
          <w:marLeft w:val="0"/>
          <w:marRight w:val="0"/>
          <w:marTop w:val="0"/>
          <w:marBottom w:val="0"/>
          <w:divBdr>
            <w:top w:val="none" w:sz="0" w:space="0" w:color="auto"/>
            <w:left w:val="none" w:sz="0" w:space="0" w:color="auto"/>
            <w:bottom w:val="none" w:sz="0" w:space="0" w:color="auto"/>
            <w:right w:val="none" w:sz="0" w:space="0" w:color="auto"/>
          </w:divBdr>
        </w:div>
        <w:div w:id="1094782767">
          <w:marLeft w:val="0"/>
          <w:marRight w:val="0"/>
          <w:marTop w:val="0"/>
          <w:marBottom w:val="0"/>
          <w:divBdr>
            <w:top w:val="none" w:sz="0" w:space="0" w:color="auto"/>
            <w:left w:val="none" w:sz="0" w:space="0" w:color="auto"/>
            <w:bottom w:val="none" w:sz="0" w:space="0" w:color="auto"/>
            <w:right w:val="none" w:sz="0" w:space="0" w:color="auto"/>
          </w:divBdr>
        </w:div>
        <w:div w:id="119809969">
          <w:marLeft w:val="0"/>
          <w:marRight w:val="0"/>
          <w:marTop w:val="0"/>
          <w:marBottom w:val="0"/>
          <w:divBdr>
            <w:top w:val="none" w:sz="0" w:space="0" w:color="auto"/>
            <w:left w:val="none" w:sz="0" w:space="0" w:color="auto"/>
            <w:bottom w:val="none" w:sz="0" w:space="0" w:color="auto"/>
            <w:right w:val="none" w:sz="0" w:space="0" w:color="auto"/>
          </w:divBdr>
        </w:div>
        <w:div w:id="1078401245">
          <w:marLeft w:val="0"/>
          <w:marRight w:val="0"/>
          <w:marTop w:val="0"/>
          <w:marBottom w:val="0"/>
          <w:divBdr>
            <w:top w:val="none" w:sz="0" w:space="0" w:color="auto"/>
            <w:left w:val="none" w:sz="0" w:space="0" w:color="auto"/>
            <w:bottom w:val="none" w:sz="0" w:space="0" w:color="auto"/>
            <w:right w:val="none" w:sz="0" w:space="0" w:color="auto"/>
          </w:divBdr>
        </w:div>
        <w:div w:id="1977832066">
          <w:marLeft w:val="0"/>
          <w:marRight w:val="0"/>
          <w:marTop w:val="0"/>
          <w:marBottom w:val="0"/>
          <w:divBdr>
            <w:top w:val="none" w:sz="0" w:space="0" w:color="auto"/>
            <w:left w:val="none" w:sz="0" w:space="0" w:color="auto"/>
            <w:bottom w:val="none" w:sz="0" w:space="0" w:color="auto"/>
            <w:right w:val="none" w:sz="0" w:space="0" w:color="auto"/>
          </w:divBdr>
        </w:div>
        <w:div w:id="1585720242">
          <w:marLeft w:val="0"/>
          <w:marRight w:val="0"/>
          <w:marTop w:val="0"/>
          <w:marBottom w:val="0"/>
          <w:divBdr>
            <w:top w:val="none" w:sz="0" w:space="0" w:color="auto"/>
            <w:left w:val="none" w:sz="0" w:space="0" w:color="auto"/>
            <w:bottom w:val="none" w:sz="0" w:space="0" w:color="auto"/>
            <w:right w:val="none" w:sz="0" w:space="0" w:color="auto"/>
          </w:divBdr>
        </w:div>
        <w:div w:id="1385955905">
          <w:marLeft w:val="0"/>
          <w:marRight w:val="0"/>
          <w:marTop w:val="0"/>
          <w:marBottom w:val="0"/>
          <w:divBdr>
            <w:top w:val="none" w:sz="0" w:space="0" w:color="auto"/>
            <w:left w:val="none" w:sz="0" w:space="0" w:color="auto"/>
            <w:bottom w:val="none" w:sz="0" w:space="0" w:color="auto"/>
            <w:right w:val="none" w:sz="0" w:space="0" w:color="auto"/>
          </w:divBdr>
        </w:div>
        <w:div w:id="2034183024">
          <w:marLeft w:val="0"/>
          <w:marRight w:val="0"/>
          <w:marTop w:val="0"/>
          <w:marBottom w:val="0"/>
          <w:divBdr>
            <w:top w:val="none" w:sz="0" w:space="0" w:color="auto"/>
            <w:left w:val="none" w:sz="0" w:space="0" w:color="auto"/>
            <w:bottom w:val="none" w:sz="0" w:space="0" w:color="auto"/>
            <w:right w:val="none" w:sz="0" w:space="0" w:color="auto"/>
          </w:divBdr>
        </w:div>
        <w:div w:id="208301870">
          <w:marLeft w:val="0"/>
          <w:marRight w:val="0"/>
          <w:marTop w:val="0"/>
          <w:marBottom w:val="0"/>
          <w:divBdr>
            <w:top w:val="none" w:sz="0" w:space="0" w:color="auto"/>
            <w:left w:val="none" w:sz="0" w:space="0" w:color="auto"/>
            <w:bottom w:val="none" w:sz="0" w:space="0" w:color="auto"/>
            <w:right w:val="none" w:sz="0" w:space="0" w:color="auto"/>
          </w:divBdr>
        </w:div>
        <w:div w:id="1452631066">
          <w:marLeft w:val="0"/>
          <w:marRight w:val="0"/>
          <w:marTop w:val="0"/>
          <w:marBottom w:val="0"/>
          <w:divBdr>
            <w:top w:val="none" w:sz="0" w:space="0" w:color="auto"/>
            <w:left w:val="none" w:sz="0" w:space="0" w:color="auto"/>
            <w:bottom w:val="none" w:sz="0" w:space="0" w:color="auto"/>
            <w:right w:val="none" w:sz="0" w:space="0" w:color="auto"/>
          </w:divBdr>
        </w:div>
        <w:div w:id="1815752816">
          <w:marLeft w:val="0"/>
          <w:marRight w:val="0"/>
          <w:marTop w:val="0"/>
          <w:marBottom w:val="0"/>
          <w:divBdr>
            <w:top w:val="none" w:sz="0" w:space="0" w:color="auto"/>
            <w:left w:val="none" w:sz="0" w:space="0" w:color="auto"/>
            <w:bottom w:val="none" w:sz="0" w:space="0" w:color="auto"/>
            <w:right w:val="none" w:sz="0" w:space="0" w:color="auto"/>
          </w:divBdr>
        </w:div>
        <w:div w:id="1406417738">
          <w:marLeft w:val="0"/>
          <w:marRight w:val="0"/>
          <w:marTop w:val="0"/>
          <w:marBottom w:val="0"/>
          <w:divBdr>
            <w:top w:val="none" w:sz="0" w:space="0" w:color="auto"/>
            <w:left w:val="none" w:sz="0" w:space="0" w:color="auto"/>
            <w:bottom w:val="none" w:sz="0" w:space="0" w:color="auto"/>
            <w:right w:val="none" w:sz="0" w:space="0" w:color="auto"/>
          </w:divBdr>
        </w:div>
        <w:div w:id="433717415">
          <w:marLeft w:val="0"/>
          <w:marRight w:val="0"/>
          <w:marTop w:val="0"/>
          <w:marBottom w:val="0"/>
          <w:divBdr>
            <w:top w:val="none" w:sz="0" w:space="0" w:color="auto"/>
            <w:left w:val="none" w:sz="0" w:space="0" w:color="auto"/>
            <w:bottom w:val="none" w:sz="0" w:space="0" w:color="auto"/>
            <w:right w:val="none" w:sz="0" w:space="0" w:color="auto"/>
          </w:divBdr>
        </w:div>
        <w:div w:id="24794560">
          <w:marLeft w:val="0"/>
          <w:marRight w:val="0"/>
          <w:marTop w:val="0"/>
          <w:marBottom w:val="0"/>
          <w:divBdr>
            <w:top w:val="none" w:sz="0" w:space="0" w:color="auto"/>
            <w:left w:val="none" w:sz="0" w:space="0" w:color="auto"/>
            <w:bottom w:val="none" w:sz="0" w:space="0" w:color="auto"/>
            <w:right w:val="none" w:sz="0" w:space="0" w:color="auto"/>
          </w:divBdr>
        </w:div>
        <w:div w:id="953560473">
          <w:marLeft w:val="0"/>
          <w:marRight w:val="0"/>
          <w:marTop w:val="0"/>
          <w:marBottom w:val="0"/>
          <w:divBdr>
            <w:top w:val="none" w:sz="0" w:space="0" w:color="auto"/>
            <w:left w:val="none" w:sz="0" w:space="0" w:color="auto"/>
            <w:bottom w:val="none" w:sz="0" w:space="0" w:color="auto"/>
            <w:right w:val="none" w:sz="0" w:space="0" w:color="auto"/>
          </w:divBdr>
        </w:div>
        <w:div w:id="1418557455">
          <w:marLeft w:val="0"/>
          <w:marRight w:val="0"/>
          <w:marTop w:val="0"/>
          <w:marBottom w:val="0"/>
          <w:divBdr>
            <w:top w:val="none" w:sz="0" w:space="0" w:color="auto"/>
            <w:left w:val="none" w:sz="0" w:space="0" w:color="auto"/>
            <w:bottom w:val="none" w:sz="0" w:space="0" w:color="auto"/>
            <w:right w:val="none" w:sz="0" w:space="0" w:color="auto"/>
          </w:divBdr>
        </w:div>
        <w:div w:id="1976521255">
          <w:marLeft w:val="0"/>
          <w:marRight w:val="0"/>
          <w:marTop w:val="0"/>
          <w:marBottom w:val="0"/>
          <w:divBdr>
            <w:top w:val="none" w:sz="0" w:space="0" w:color="auto"/>
            <w:left w:val="none" w:sz="0" w:space="0" w:color="auto"/>
            <w:bottom w:val="none" w:sz="0" w:space="0" w:color="auto"/>
            <w:right w:val="none" w:sz="0" w:space="0" w:color="auto"/>
          </w:divBdr>
        </w:div>
        <w:div w:id="943222403">
          <w:marLeft w:val="0"/>
          <w:marRight w:val="0"/>
          <w:marTop w:val="0"/>
          <w:marBottom w:val="0"/>
          <w:divBdr>
            <w:top w:val="none" w:sz="0" w:space="0" w:color="auto"/>
            <w:left w:val="none" w:sz="0" w:space="0" w:color="auto"/>
            <w:bottom w:val="none" w:sz="0" w:space="0" w:color="auto"/>
            <w:right w:val="none" w:sz="0" w:space="0" w:color="auto"/>
          </w:divBdr>
        </w:div>
        <w:div w:id="1394504758">
          <w:marLeft w:val="0"/>
          <w:marRight w:val="0"/>
          <w:marTop w:val="0"/>
          <w:marBottom w:val="0"/>
          <w:divBdr>
            <w:top w:val="none" w:sz="0" w:space="0" w:color="auto"/>
            <w:left w:val="none" w:sz="0" w:space="0" w:color="auto"/>
            <w:bottom w:val="none" w:sz="0" w:space="0" w:color="auto"/>
            <w:right w:val="none" w:sz="0" w:space="0" w:color="auto"/>
          </w:divBdr>
        </w:div>
        <w:div w:id="1538814607">
          <w:marLeft w:val="0"/>
          <w:marRight w:val="0"/>
          <w:marTop w:val="0"/>
          <w:marBottom w:val="0"/>
          <w:divBdr>
            <w:top w:val="none" w:sz="0" w:space="0" w:color="auto"/>
            <w:left w:val="none" w:sz="0" w:space="0" w:color="auto"/>
            <w:bottom w:val="none" w:sz="0" w:space="0" w:color="auto"/>
            <w:right w:val="none" w:sz="0" w:space="0" w:color="auto"/>
          </w:divBdr>
        </w:div>
        <w:div w:id="14576096">
          <w:marLeft w:val="0"/>
          <w:marRight w:val="0"/>
          <w:marTop w:val="0"/>
          <w:marBottom w:val="0"/>
          <w:divBdr>
            <w:top w:val="none" w:sz="0" w:space="0" w:color="auto"/>
            <w:left w:val="none" w:sz="0" w:space="0" w:color="auto"/>
            <w:bottom w:val="none" w:sz="0" w:space="0" w:color="auto"/>
            <w:right w:val="none" w:sz="0" w:space="0" w:color="auto"/>
          </w:divBdr>
        </w:div>
        <w:div w:id="1686052600">
          <w:marLeft w:val="0"/>
          <w:marRight w:val="0"/>
          <w:marTop w:val="0"/>
          <w:marBottom w:val="0"/>
          <w:divBdr>
            <w:top w:val="none" w:sz="0" w:space="0" w:color="auto"/>
            <w:left w:val="none" w:sz="0" w:space="0" w:color="auto"/>
            <w:bottom w:val="none" w:sz="0" w:space="0" w:color="auto"/>
            <w:right w:val="none" w:sz="0" w:space="0" w:color="auto"/>
          </w:divBdr>
        </w:div>
        <w:div w:id="520318415">
          <w:marLeft w:val="0"/>
          <w:marRight w:val="0"/>
          <w:marTop w:val="0"/>
          <w:marBottom w:val="0"/>
          <w:divBdr>
            <w:top w:val="none" w:sz="0" w:space="0" w:color="auto"/>
            <w:left w:val="none" w:sz="0" w:space="0" w:color="auto"/>
            <w:bottom w:val="none" w:sz="0" w:space="0" w:color="auto"/>
            <w:right w:val="none" w:sz="0" w:space="0" w:color="auto"/>
          </w:divBdr>
        </w:div>
      </w:divsChild>
    </w:div>
    <w:div w:id="1442607091">
      <w:bodyDiv w:val="1"/>
      <w:marLeft w:val="0"/>
      <w:marRight w:val="0"/>
      <w:marTop w:val="0"/>
      <w:marBottom w:val="0"/>
      <w:divBdr>
        <w:top w:val="none" w:sz="0" w:space="0" w:color="auto"/>
        <w:left w:val="none" w:sz="0" w:space="0" w:color="auto"/>
        <w:bottom w:val="none" w:sz="0" w:space="0" w:color="auto"/>
        <w:right w:val="none" w:sz="0" w:space="0" w:color="auto"/>
      </w:divBdr>
      <w:divsChild>
        <w:div w:id="72988910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930315060">
              <w:marLeft w:val="0"/>
              <w:marRight w:val="0"/>
              <w:marTop w:val="0"/>
              <w:marBottom w:val="0"/>
              <w:divBdr>
                <w:top w:val="none" w:sz="0" w:space="0" w:color="auto"/>
                <w:left w:val="none" w:sz="0" w:space="0" w:color="auto"/>
                <w:bottom w:val="none" w:sz="0" w:space="0" w:color="auto"/>
                <w:right w:val="none" w:sz="0" w:space="0" w:color="auto"/>
              </w:divBdr>
              <w:divsChild>
                <w:div w:id="398671597">
                  <w:marLeft w:val="0"/>
                  <w:marRight w:val="0"/>
                  <w:marTop w:val="0"/>
                  <w:marBottom w:val="0"/>
                  <w:divBdr>
                    <w:top w:val="none" w:sz="0" w:space="0" w:color="auto"/>
                    <w:left w:val="none" w:sz="0" w:space="0" w:color="auto"/>
                    <w:bottom w:val="none" w:sz="0" w:space="0" w:color="auto"/>
                    <w:right w:val="none" w:sz="0" w:space="0" w:color="auto"/>
                  </w:divBdr>
                  <w:divsChild>
                    <w:div w:id="156868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75512">
      <w:bodyDiv w:val="1"/>
      <w:marLeft w:val="0"/>
      <w:marRight w:val="0"/>
      <w:marTop w:val="0"/>
      <w:marBottom w:val="0"/>
      <w:divBdr>
        <w:top w:val="none" w:sz="0" w:space="0" w:color="auto"/>
        <w:left w:val="none" w:sz="0" w:space="0" w:color="auto"/>
        <w:bottom w:val="none" w:sz="0" w:space="0" w:color="auto"/>
        <w:right w:val="none" w:sz="0" w:space="0" w:color="auto"/>
      </w:divBdr>
    </w:div>
    <w:div w:id="1771583879">
      <w:bodyDiv w:val="1"/>
      <w:marLeft w:val="0"/>
      <w:marRight w:val="0"/>
      <w:marTop w:val="0"/>
      <w:marBottom w:val="0"/>
      <w:divBdr>
        <w:top w:val="none" w:sz="0" w:space="0" w:color="auto"/>
        <w:left w:val="none" w:sz="0" w:space="0" w:color="auto"/>
        <w:bottom w:val="none" w:sz="0" w:space="0" w:color="auto"/>
        <w:right w:val="none" w:sz="0" w:space="0" w:color="auto"/>
      </w:divBdr>
      <w:divsChild>
        <w:div w:id="135611431">
          <w:marLeft w:val="0"/>
          <w:marRight w:val="0"/>
          <w:marTop w:val="0"/>
          <w:marBottom w:val="0"/>
          <w:divBdr>
            <w:top w:val="none" w:sz="0" w:space="0" w:color="auto"/>
            <w:left w:val="none" w:sz="0" w:space="0" w:color="auto"/>
            <w:bottom w:val="none" w:sz="0" w:space="0" w:color="auto"/>
            <w:right w:val="none" w:sz="0" w:space="0" w:color="auto"/>
          </w:divBdr>
        </w:div>
        <w:div w:id="369036807">
          <w:marLeft w:val="0"/>
          <w:marRight w:val="0"/>
          <w:marTop w:val="0"/>
          <w:marBottom w:val="0"/>
          <w:divBdr>
            <w:top w:val="none" w:sz="0" w:space="0" w:color="auto"/>
            <w:left w:val="none" w:sz="0" w:space="0" w:color="auto"/>
            <w:bottom w:val="none" w:sz="0" w:space="0" w:color="auto"/>
            <w:right w:val="none" w:sz="0" w:space="0" w:color="auto"/>
          </w:divBdr>
        </w:div>
        <w:div w:id="500005705">
          <w:marLeft w:val="0"/>
          <w:marRight w:val="0"/>
          <w:marTop w:val="0"/>
          <w:marBottom w:val="0"/>
          <w:divBdr>
            <w:top w:val="none" w:sz="0" w:space="0" w:color="auto"/>
            <w:left w:val="none" w:sz="0" w:space="0" w:color="auto"/>
            <w:bottom w:val="none" w:sz="0" w:space="0" w:color="auto"/>
            <w:right w:val="none" w:sz="0" w:space="0" w:color="auto"/>
          </w:divBdr>
        </w:div>
        <w:div w:id="1452239144">
          <w:marLeft w:val="0"/>
          <w:marRight w:val="0"/>
          <w:marTop w:val="0"/>
          <w:marBottom w:val="0"/>
          <w:divBdr>
            <w:top w:val="none" w:sz="0" w:space="0" w:color="auto"/>
            <w:left w:val="none" w:sz="0" w:space="0" w:color="auto"/>
            <w:bottom w:val="none" w:sz="0" w:space="0" w:color="auto"/>
            <w:right w:val="none" w:sz="0" w:space="0" w:color="auto"/>
          </w:divBdr>
        </w:div>
        <w:div w:id="1496989755">
          <w:marLeft w:val="0"/>
          <w:marRight w:val="0"/>
          <w:marTop w:val="0"/>
          <w:marBottom w:val="0"/>
          <w:divBdr>
            <w:top w:val="none" w:sz="0" w:space="0" w:color="auto"/>
            <w:left w:val="none" w:sz="0" w:space="0" w:color="auto"/>
            <w:bottom w:val="none" w:sz="0" w:space="0" w:color="auto"/>
            <w:right w:val="none" w:sz="0" w:space="0" w:color="auto"/>
          </w:divBdr>
        </w:div>
        <w:div w:id="1055550133">
          <w:marLeft w:val="0"/>
          <w:marRight w:val="0"/>
          <w:marTop w:val="0"/>
          <w:marBottom w:val="0"/>
          <w:divBdr>
            <w:top w:val="none" w:sz="0" w:space="0" w:color="auto"/>
            <w:left w:val="none" w:sz="0" w:space="0" w:color="auto"/>
            <w:bottom w:val="none" w:sz="0" w:space="0" w:color="auto"/>
            <w:right w:val="none" w:sz="0" w:space="0" w:color="auto"/>
          </w:divBdr>
        </w:div>
        <w:div w:id="1549142367">
          <w:marLeft w:val="0"/>
          <w:marRight w:val="0"/>
          <w:marTop w:val="0"/>
          <w:marBottom w:val="0"/>
          <w:divBdr>
            <w:top w:val="none" w:sz="0" w:space="0" w:color="auto"/>
            <w:left w:val="none" w:sz="0" w:space="0" w:color="auto"/>
            <w:bottom w:val="none" w:sz="0" w:space="0" w:color="auto"/>
            <w:right w:val="none" w:sz="0" w:space="0" w:color="auto"/>
          </w:divBdr>
        </w:div>
        <w:div w:id="225267960">
          <w:marLeft w:val="0"/>
          <w:marRight w:val="0"/>
          <w:marTop w:val="0"/>
          <w:marBottom w:val="0"/>
          <w:divBdr>
            <w:top w:val="none" w:sz="0" w:space="0" w:color="auto"/>
            <w:left w:val="none" w:sz="0" w:space="0" w:color="auto"/>
            <w:bottom w:val="none" w:sz="0" w:space="0" w:color="auto"/>
            <w:right w:val="none" w:sz="0" w:space="0" w:color="auto"/>
          </w:divBdr>
        </w:div>
        <w:div w:id="1718433510">
          <w:marLeft w:val="0"/>
          <w:marRight w:val="0"/>
          <w:marTop w:val="0"/>
          <w:marBottom w:val="0"/>
          <w:divBdr>
            <w:top w:val="none" w:sz="0" w:space="0" w:color="auto"/>
            <w:left w:val="none" w:sz="0" w:space="0" w:color="auto"/>
            <w:bottom w:val="none" w:sz="0" w:space="0" w:color="auto"/>
            <w:right w:val="none" w:sz="0" w:space="0" w:color="auto"/>
          </w:divBdr>
        </w:div>
        <w:div w:id="1075319742">
          <w:marLeft w:val="0"/>
          <w:marRight w:val="0"/>
          <w:marTop w:val="0"/>
          <w:marBottom w:val="0"/>
          <w:divBdr>
            <w:top w:val="none" w:sz="0" w:space="0" w:color="auto"/>
            <w:left w:val="none" w:sz="0" w:space="0" w:color="auto"/>
            <w:bottom w:val="none" w:sz="0" w:space="0" w:color="auto"/>
            <w:right w:val="none" w:sz="0" w:space="0" w:color="auto"/>
          </w:divBdr>
        </w:div>
        <w:div w:id="1728840208">
          <w:marLeft w:val="0"/>
          <w:marRight w:val="0"/>
          <w:marTop w:val="0"/>
          <w:marBottom w:val="0"/>
          <w:divBdr>
            <w:top w:val="none" w:sz="0" w:space="0" w:color="auto"/>
            <w:left w:val="none" w:sz="0" w:space="0" w:color="auto"/>
            <w:bottom w:val="none" w:sz="0" w:space="0" w:color="auto"/>
            <w:right w:val="none" w:sz="0" w:space="0" w:color="auto"/>
          </w:divBdr>
        </w:div>
        <w:div w:id="518979585">
          <w:marLeft w:val="0"/>
          <w:marRight w:val="0"/>
          <w:marTop w:val="0"/>
          <w:marBottom w:val="0"/>
          <w:divBdr>
            <w:top w:val="none" w:sz="0" w:space="0" w:color="auto"/>
            <w:left w:val="none" w:sz="0" w:space="0" w:color="auto"/>
            <w:bottom w:val="none" w:sz="0" w:space="0" w:color="auto"/>
            <w:right w:val="none" w:sz="0" w:space="0" w:color="auto"/>
          </w:divBdr>
        </w:div>
        <w:div w:id="955217396">
          <w:marLeft w:val="0"/>
          <w:marRight w:val="0"/>
          <w:marTop w:val="0"/>
          <w:marBottom w:val="0"/>
          <w:divBdr>
            <w:top w:val="none" w:sz="0" w:space="0" w:color="auto"/>
            <w:left w:val="none" w:sz="0" w:space="0" w:color="auto"/>
            <w:bottom w:val="none" w:sz="0" w:space="0" w:color="auto"/>
            <w:right w:val="none" w:sz="0" w:space="0" w:color="auto"/>
          </w:divBdr>
        </w:div>
        <w:div w:id="673992991">
          <w:marLeft w:val="0"/>
          <w:marRight w:val="0"/>
          <w:marTop w:val="0"/>
          <w:marBottom w:val="0"/>
          <w:divBdr>
            <w:top w:val="none" w:sz="0" w:space="0" w:color="auto"/>
            <w:left w:val="none" w:sz="0" w:space="0" w:color="auto"/>
            <w:bottom w:val="none" w:sz="0" w:space="0" w:color="auto"/>
            <w:right w:val="none" w:sz="0" w:space="0" w:color="auto"/>
          </w:divBdr>
          <w:divsChild>
            <w:div w:id="907812689">
              <w:marLeft w:val="0"/>
              <w:marRight w:val="0"/>
              <w:marTop w:val="0"/>
              <w:marBottom w:val="0"/>
              <w:divBdr>
                <w:top w:val="none" w:sz="0" w:space="0" w:color="auto"/>
                <w:left w:val="none" w:sz="0" w:space="0" w:color="auto"/>
                <w:bottom w:val="none" w:sz="0" w:space="0" w:color="auto"/>
                <w:right w:val="none" w:sz="0" w:space="0" w:color="auto"/>
              </w:divBdr>
            </w:div>
            <w:div w:id="1782652697">
              <w:marLeft w:val="0"/>
              <w:marRight w:val="0"/>
              <w:marTop w:val="0"/>
              <w:marBottom w:val="0"/>
              <w:divBdr>
                <w:top w:val="none" w:sz="0" w:space="0" w:color="auto"/>
                <w:left w:val="none" w:sz="0" w:space="0" w:color="auto"/>
                <w:bottom w:val="none" w:sz="0" w:space="0" w:color="auto"/>
                <w:right w:val="none" w:sz="0" w:space="0" w:color="auto"/>
              </w:divBdr>
            </w:div>
            <w:div w:id="618217354">
              <w:marLeft w:val="0"/>
              <w:marRight w:val="0"/>
              <w:marTop w:val="0"/>
              <w:marBottom w:val="0"/>
              <w:divBdr>
                <w:top w:val="none" w:sz="0" w:space="0" w:color="auto"/>
                <w:left w:val="none" w:sz="0" w:space="0" w:color="auto"/>
                <w:bottom w:val="none" w:sz="0" w:space="0" w:color="auto"/>
                <w:right w:val="none" w:sz="0" w:space="0" w:color="auto"/>
              </w:divBdr>
            </w:div>
            <w:div w:id="498497863">
              <w:marLeft w:val="0"/>
              <w:marRight w:val="0"/>
              <w:marTop w:val="0"/>
              <w:marBottom w:val="0"/>
              <w:divBdr>
                <w:top w:val="none" w:sz="0" w:space="0" w:color="auto"/>
                <w:left w:val="none" w:sz="0" w:space="0" w:color="auto"/>
                <w:bottom w:val="none" w:sz="0" w:space="0" w:color="auto"/>
                <w:right w:val="none" w:sz="0" w:space="0" w:color="auto"/>
              </w:divBdr>
            </w:div>
            <w:div w:id="1430081189">
              <w:marLeft w:val="0"/>
              <w:marRight w:val="0"/>
              <w:marTop w:val="0"/>
              <w:marBottom w:val="0"/>
              <w:divBdr>
                <w:top w:val="none" w:sz="0" w:space="0" w:color="auto"/>
                <w:left w:val="none" w:sz="0" w:space="0" w:color="auto"/>
                <w:bottom w:val="none" w:sz="0" w:space="0" w:color="auto"/>
                <w:right w:val="none" w:sz="0" w:space="0" w:color="auto"/>
              </w:divBdr>
            </w:div>
            <w:div w:id="634261233">
              <w:marLeft w:val="0"/>
              <w:marRight w:val="0"/>
              <w:marTop w:val="0"/>
              <w:marBottom w:val="0"/>
              <w:divBdr>
                <w:top w:val="none" w:sz="0" w:space="0" w:color="auto"/>
                <w:left w:val="none" w:sz="0" w:space="0" w:color="auto"/>
                <w:bottom w:val="none" w:sz="0" w:space="0" w:color="auto"/>
                <w:right w:val="none" w:sz="0" w:space="0" w:color="auto"/>
              </w:divBdr>
            </w:div>
            <w:div w:id="1149784622">
              <w:marLeft w:val="0"/>
              <w:marRight w:val="0"/>
              <w:marTop w:val="0"/>
              <w:marBottom w:val="0"/>
              <w:divBdr>
                <w:top w:val="none" w:sz="0" w:space="0" w:color="auto"/>
                <w:left w:val="none" w:sz="0" w:space="0" w:color="auto"/>
                <w:bottom w:val="none" w:sz="0" w:space="0" w:color="auto"/>
                <w:right w:val="none" w:sz="0" w:space="0" w:color="auto"/>
              </w:divBdr>
            </w:div>
            <w:div w:id="1293175497">
              <w:marLeft w:val="0"/>
              <w:marRight w:val="0"/>
              <w:marTop w:val="0"/>
              <w:marBottom w:val="0"/>
              <w:divBdr>
                <w:top w:val="none" w:sz="0" w:space="0" w:color="auto"/>
                <w:left w:val="none" w:sz="0" w:space="0" w:color="auto"/>
                <w:bottom w:val="none" w:sz="0" w:space="0" w:color="auto"/>
                <w:right w:val="none" w:sz="0" w:space="0" w:color="auto"/>
              </w:divBdr>
            </w:div>
            <w:div w:id="388697116">
              <w:marLeft w:val="0"/>
              <w:marRight w:val="0"/>
              <w:marTop w:val="0"/>
              <w:marBottom w:val="0"/>
              <w:divBdr>
                <w:top w:val="none" w:sz="0" w:space="0" w:color="auto"/>
                <w:left w:val="none" w:sz="0" w:space="0" w:color="auto"/>
                <w:bottom w:val="none" w:sz="0" w:space="0" w:color="auto"/>
                <w:right w:val="none" w:sz="0" w:space="0" w:color="auto"/>
              </w:divBdr>
            </w:div>
          </w:divsChild>
        </w:div>
        <w:div w:id="1105728923">
          <w:marLeft w:val="0"/>
          <w:marRight w:val="0"/>
          <w:marTop w:val="0"/>
          <w:marBottom w:val="0"/>
          <w:divBdr>
            <w:top w:val="none" w:sz="0" w:space="0" w:color="auto"/>
            <w:left w:val="none" w:sz="0" w:space="0" w:color="auto"/>
            <w:bottom w:val="none" w:sz="0" w:space="0" w:color="auto"/>
            <w:right w:val="none" w:sz="0" w:space="0" w:color="auto"/>
          </w:divBdr>
        </w:div>
        <w:div w:id="1601833706">
          <w:marLeft w:val="0"/>
          <w:marRight w:val="0"/>
          <w:marTop w:val="0"/>
          <w:marBottom w:val="0"/>
          <w:divBdr>
            <w:top w:val="none" w:sz="0" w:space="0" w:color="auto"/>
            <w:left w:val="none" w:sz="0" w:space="0" w:color="auto"/>
            <w:bottom w:val="none" w:sz="0" w:space="0" w:color="auto"/>
            <w:right w:val="none" w:sz="0" w:space="0" w:color="auto"/>
          </w:divBdr>
        </w:div>
        <w:div w:id="1293055342">
          <w:marLeft w:val="0"/>
          <w:marRight w:val="0"/>
          <w:marTop w:val="0"/>
          <w:marBottom w:val="0"/>
          <w:divBdr>
            <w:top w:val="none" w:sz="0" w:space="0" w:color="auto"/>
            <w:left w:val="none" w:sz="0" w:space="0" w:color="auto"/>
            <w:bottom w:val="none" w:sz="0" w:space="0" w:color="auto"/>
            <w:right w:val="none" w:sz="0" w:space="0" w:color="auto"/>
          </w:divBdr>
        </w:div>
        <w:div w:id="439691434">
          <w:marLeft w:val="0"/>
          <w:marRight w:val="0"/>
          <w:marTop w:val="0"/>
          <w:marBottom w:val="0"/>
          <w:divBdr>
            <w:top w:val="none" w:sz="0" w:space="0" w:color="auto"/>
            <w:left w:val="none" w:sz="0" w:space="0" w:color="auto"/>
            <w:bottom w:val="none" w:sz="0" w:space="0" w:color="auto"/>
            <w:right w:val="none" w:sz="0" w:space="0" w:color="auto"/>
          </w:divBdr>
        </w:div>
        <w:div w:id="47847112">
          <w:marLeft w:val="0"/>
          <w:marRight w:val="0"/>
          <w:marTop w:val="0"/>
          <w:marBottom w:val="0"/>
          <w:divBdr>
            <w:top w:val="none" w:sz="0" w:space="0" w:color="auto"/>
            <w:left w:val="none" w:sz="0" w:space="0" w:color="auto"/>
            <w:bottom w:val="none" w:sz="0" w:space="0" w:color="auto"/>
            <w:right w:val="none" w:sz="0" w:space="0" w:color="auto"/>
          </w:divBdr>
        </w:div>
        <w:div w:id="273174150">
          <w:marLeft w:val="0"/>
          <w:marRight w:val="0"/>
          <w:marTop w:val="0"/>
          <w:marBottom w:val="0"/>
          <w:divBdr>
            <w:top w:val="none" w:sz="0" w:space="0" w:color="auto"/>
            <w:left w:val="none" w:sz="0" w:space="0" w:color="auto"/>
            <w:bottom w:val="none" w:sz="0" w:space="0" w:color="auto"/>
            <w:right w:val="none" w:sz="0" w:space="0" w:color="auto"/>
          </w:divBdr>
        </w:div>
        <w:div w:id="1510409642">
          <w:marLeft w:val="0"/>
          <w:marRight w:val="0"/>
          <w:marTop w:val="0"/>
          <w:marBottom w:val="0"/>
          <w:divBdr>
            <w:top w:val="none" w:sz="0" w:space="0" w:color="auto"/>
            <w:left w:val="none" w:sz="0" w:space="0" w:color="auto"/>
            <w:bottom w:val="none" w:sz="0" w:space="0" w:color="auto"/>
            <w:right w:val="none" w:sz="0" w:space="0" w:color="auto"/>
          </w:divBdr>
          <w:divsChild>
            <w:div w:id="370956212">
              <w:marLeft w:val="0"/>
              <w:marRight w:val="0"/>
              <w:marTop w:val="0"/>
              <w:marBottom w:val="0"/>
              <w:divBdr>
                <w:top w:val="none" w:sz="0" w:space="0" w:color="auto"/>
                <w:left w:val="none" w:sz="0" w:space="0" w:color="auto"/>
                <w:bottom w:val="none" w:sz="0" w:space="0" w:color="auto"/>
                <w:right w:val="none" w:sz="0" w:space="0" w:color="auto"/>
              </w:divBdr>
            </w:div>
            <w:div w:id="604774317">
              <w:marLeft w:val="0"/>
              <w:marRight w:val="0"/>
              <w:marTop w:val="0"/>
              <w:marBottom w:val="0"/>
              <w:divBdr>
                <w:top w:val="none" w:sz="0" w:space="0" w:color="auto"/>
                <w:left w:val="none" w:sz="0" w:space="0" w:color="auto"/>
                <w:bottom w:val="none" w:sz="0" w:space="0" w:color="auto"/>
                <w:right w:val="none" w:sz="0" w:space="0" w:color="auto"/>
              </w:divBdr>
            </w:div>
            <w:div w:id="1391420743">
              <w:marLeft w:val="0"/>
              <w:marRight w:val="0"/>
              <w:marTop w:val="0"/>
              <w:marBottom w:val="0"/>
              <w:divBdr>
                <w:top w:val="none" w:sz="0" w:space="0" w:color="auto"/>
                <w:left w:val="none" w:sz="0" w:space="0" w:color="auto"/>
                <w:bottom w:val="none" w:sz="0" w:space="0" w:color="auto"/>
                <w:right w:val="none" w:sz="0" w:space="0" w:color="auto"/>
              </w:divBdr>
            </w:div>
            <w:div w:id="2106614249">
              <w:marLeft w:val="0"/>
              <w:marRight w:val="0"/>
              <w:marTop w:val="0"/>
              <w:marBottom w:val="0"/>
              <w:divBdr>
                <w:top w:val="none" w:sz="0" w:space="0" w:color="auto"/>
                <w:left w:val="none" w:sz="0" w:space="0" w:color="auto"/>
                <w:bottom w:val="none" w:sz="0" w:space="0" w:color="auto"/>
                <w:right w:val="none" w:sz="0" w:space="0" w:color="auto"/>
              </w:divBdr>
            </w:div>
          </w:divsChild>
        </w:div>
        <w:div w:id="1553617790">
          <w:marLeft w:val="0"/>
          <w:marRight w:val="0"/>
          <w:marTop w:val="0"/>
          <w:marBottom w:val="0"/>
          <w:divBdr>
            <w:top w:val="none" w:sz="0" w:space="0" w:color="auto"/>
            <w:left w:val="none" w:sz="0" w:space="0" w:color="auto"/>
            <w:bottom w:val="none" w:sz="0" w:space="0" w:color="auto"/>
            <w:right w:val="none" w:sz="0" w:space="0" w:color="auto"/>
          </w:divBdr>
        </w:div>
        <w:div w:id="917666694">
          <w:marLeft w:val="0"/>
          <w:marRight w:val="0"/>
          <w:marTop w:val="0"/>
          <w:marBottom w:val="0"/>
          <w:divBdr>
            <w:top w:val="none" w:sz="0" w:space="0" w:color="auto"/>
            <w:left w:val="none" w:sz="0" w:space="0" w:color="auto"/>
            <w:bottom w:val="none" w:sz="0" w:space="0" w:color="auto"/>
            <w:right w:val="none" w:sz="0" w:space="0" w:color="auto"/>
          </w:divBdr>
        </w:div>
        <w:div w:id="1813403889">
          <w:marLeft w:val="0"/>
          <w:marRight w:val="0"/>
          <w:marTop w:val="0"/>
          <w:marBottom w:val="0"/>
          <w:divBdr>
            <w:top w:val="none" w:sz="0" w:space="0" w:color="auto"/>
            <w:left w:val="none" w:sz="0" w:space="0" w:color="auto"/>
            <w:bottom w:val="none" w:sz="0" w:space="0" w:color="auto"/>
            <w:right w:val="none" w:sz="0" w:space="0" w:color="auto"/>
          </w:divBdr>
        </w:div>
        <w:div w:id="661085077">
          <w:marLeft w:val="0"/>
          <w:marRight w:val="0"/>
          <w:marTop w:val="0"/>
          <w:marBottom w:val="0"/>
          <w:divBdr>
            <w:top w:val="none" w:sz="0" w:space="0" w:color="auto"/>
            <w:left w:val="none" w:sz="0" w:space="0" w:color="auto"/>
            <w:bottom w:val="none" w:sz="0" w:space="0" w:color="auto"/>
            <w:right w:val="none" w:sz="0" w:space="0" w:color="auto"/>
          </w:divBdr>
        </w:div>
        <w:div w:id="205683305">
          <w:marLeft w:val="0"/>
          <w:marRight w:val="0"/>
          <w:marTop w:val="0"/>
          <w:marBottom w:val="0"/>
          <w:divBdr>
            <w:top w:val="none" w:sz="0" w:space="0" w:color="auto"/>
            <w:left w:val="none" w:sz="0" w:space="0" w:color="auto"/>
            <w:bottom w:val="none" w:sz="0" w:space="0" w:color="auto"/>
            <w:right w:val="none" w:sz="0" w:space="0" w:color="auto"/>
          </w:divBdr>
        </w:div>
        <w:div w:id="828712566">
          <w:marLeft w:val="0"/>
          <w:marRight w:val="0"/>
          <w:marTop w:val="0"/>
          <w:marBottom w:val="0"/>
          <w:divBdr>
            <w:top w:val="none" w:sz="0" w:space="0" w:color="auto"/>
            <w:left w:val="none" w:sz="0" w:space="0" w:color="auto"/>
            <w:bottom w:val="none" w:sz="0" w:space="0" w:color="auto"/>
            <w:right w:val="none" w:sz="0" w:space="0" w:color="auto"/>
          </w:divBdr>
        </w:div>
        <w:div w:id="241640803">
          <w:marLeft w:val="0"/>
          <w:marRight w:val="0"/>
          <w:marTop w:val="0"/>
          <w:marBottom w:val="0"/>
          <w:divBdr>
            <w:top w:val="none" w:sz="0" w:space="0" w:color="auto"/>
            <w:left w:val="none" w:sz="0" w:space="0" w:color="auto"/>
            <w:bottom w:val="none" w:sz="0" w:space="0" w:color="auto"/>
            <w:right w:val="none" w:sz="0" w:space="0" w:color="auto"/>
          </w:divBdr>
        </w:div>
        <w:div w:id="1831753078">
          <w:marLeft w:val="0"/>
          <w:marRight w:val="0"/>
          <w:marTop w:val="0"/>
          <w:marBottom w:val="0"/>
          <w:divBdr>
            <w:top w:val="none" w:sz="0" w:space="0" w:color="auto"/>
            <w:left w:val="none" w:sz="0" w:space="0" w:color="auto"/>
            <w:bottom w:val="none" w:sz="0" w:space="0" w:color="auto"/>
            <w:right w:val="none" w:sz="0" w:space="0" w:color="auto"/>
          </w:divBdr>
        </w:div>
        <w:div w:id="792358794">
          <w:marLeft w:val="0"/>
          <w:marRight w:val="0"/>
          <w:marTop w:val="0"/>
          <w:marBottom w:val="0"/>
          <w:divBdr>
            <w:top w:val="none" w:sz="0" w:space="0" w:color="auto"/>
            <w:left w:val="none" w:sz="0" w:space="0" w:color="auto"/>
            <w:bottom w:val="none" w:sz="0" w:space="0" w:color="auto"/>
            <w:right w:val="none" w:sz="0" w:space="0" w:color="auto"/>
          </w:divBdr>
        </w:div>
        <w:div w:id="1020667215">
          <w:marLeft w:val="0"/>
          <w:marRight w:val="0"/>
          <w:marTop w:val="0"/>
          <w:marBottom w:val="0"/>
          <w:divBdr>
            <w:top w:val="none" w:sz="0" w:space="0" w:color="auto"/>
            <w:left w:val="none" w:sz="0" w:space="0" w:color="auto"/>
            <w:bottom w:val="none" w:sz="0" w:space="0" w:color="auto"/>
            <w:right w:val="none" w:sz="0" w:space="0" w:color="auto"/>
          </w:divBdr>
        </w:div>
        <w:div w:id="1344937194">
          <w:marLeft w:val="0"/>
          <w:marRight w:val="0"/>
          <w:marTop w:val="0"/>
          <w:marBottom w:val="0"/>
          <w:divBdr>
            <w:top w:val="none" w:sz="0" w:space="0" w:color="auto"/>
            <w:left w:val="none" w:sz="0" w:space="0" w:color="auto"/>
            <w:bottom w:val="none" w:sz="0" w:space="0" w:color="auto"/>
            <w:right w:val="none" w:sz="0" w:space="0" w:color="auto"/>
          </w:divBdr>
        </w:div>
        <w:div w:id="1340111620">
          <w:marLeft w:val="0"/>
          <w:marRight w:val="0"/>
          <w:marTop w:val="0"/>
          <w:marBottom w:val="0"/>
          <w:divBdr>
            <w:top w:val="none" w:sz="0" w:space="0" w:color="auto"/>
            <w:left w:val="none" w:sz="0" w:space="0" w:color="auto"/>
            <w:bottom w:val="none" w:sz="0" w:space="0" w:color="auto"/>
            <w:right w:val="none" w:sz="0" w:space="0" w:color="auto"/>
          </w:divBdr>
        </w:div>
        <w:div w:id="2124181327">
          <w:marLeft w:val="0"/>
          <w:marRight w:val="0"/>
          <w:marTop w:val="0"/>
          <w:marBottom w:val="0"/>
          <w:divBdr>
            <w:top w:val="none" w:sz="0" w:space="0" w:color="auto"/>
            <w:left w:val="none" w:sz="0" w:space="0" w:color="auto"/>
            <w:bottom w:val="none" w:sz="0" w:space="0" w:color="auto"/>
            <w:right w:val="none" w:sz="0" w:space="0" w:color="auto"/>
          </w:divBdr>
        </w:div>
        <w:div w:id="1157264727">
          <w:marLeft w:val="0"/>
          <w:marRight w:val="0"/>
          <w:marTop w:val="0"/>
          <w:marBottom w:val="0"/>
          <w:divBdr>
            <w:top w:val="none" w:sz="0" w:space="0" w:color="auto"/>
            <w:left w:val="none" w:sz="0" w:space="0" w:color="auto"/>
            <w:bottom w:val="none" w:sz="0" w:space="0" w:color="auto"/>
            <w:right w:val="none" w:sz="0" w:space="0" w:color="auto"/>
          </w:divBdr>
        </w:div>
        <w:div w:id="1191452375">
          <w:marLeft w:val="0"/>
          <w:marRight w:val="0"/>
          <w:marTop w:val="0"/>
          <w:marBottom w:val="0"/>
          <w:divBdr>
            <w:top w:val="none" w:sz="0" w:space="0" w:color="auto"/>
            <w:left w:val="none" w:sz="0" w:space="0" w:color="auto"/>
            <w:bottom w:val="none" w:sz="0" w:space="0" w:color="auto"/>
            <w:right w:val="none" w:sz="0" w:space="0" w:color="auto"/>
          </w:divBdr>
        </w:div>
        <w:div w:id="848636767">
          <w:marLeft w:val="0"/>
          <w:marRight w:val="0"/>
          <w:marTop w:val="0"/>
          <w:marBottom w:val="0"/>
          <w:divBdr>
            <w:top w:val="none" w:sz="0" w:space="0" w:color="auto"/>
            <w:left w:val="none" w:sz="0" w:space="0" w:color="auto"/>
            <w:bottom w:val="none" w:sz="0" w:space="0" w:color="auto"/>
            <w:right w:val="none" w:sz="0" w:space="0" w:color="auto"/>
          </w:divBdr>
        </w:div>
        <w:div w:id="1840806087">
          <w:marLeft w:val="0"/>
          <w:marRight w:val="0"/>
          <w:marTop w:val="0"/>
          <w:marBottom w:val="0"/>
          <w:divBdr>
            <w:top w:val="none" w:sz="0" w:space="0" w:color="auto"/>
            <w:left w:val="none" w:sz="0" w:space="0" w:color="auto"/>
            <w:bottom w:val="none" w:sz="0" w:space="0" w:color="auto"/>
            <w:right w:val="none" w:sz="0" w:space="0" w:color="auto"/>
          </w:divBdr>
        </w:div>
        <w:div w:id="666832853">
          <w:marLeft w:val="0"/>
          <w:marRight w:val="0"/>
          <w:marTop w:val="0"/>
          <w:marBottom w:val="0"/>
          <w:divBdr>
            <w:top w:val="none" w:sz="0" w:space="0" w:color="auto"/>
            <w:left w:val="none" w:sz="0" w:space="0" w:color="auto"/>
            <w:bottom w:val="none" w:sz="0" w:space="0" w:color="auto"/>
            <w:right w:val="none" w:sz="0" w:space="0" w:color="auto"/>
          </w:divBdr>
        </w:div>
        <w:div w:id="1628586860">
          <w:marLeft w:val="0"/>
          <w:marRight w:val="0"/>
          <w:marTop w:val="0"/>
          <w:marBottom w:val="0"/>
          <w:divBdr>
            <w:top w:val="none" w:sz="0" w:space="0" w:color="auto"/>
            <w:left w:val="none" w:sz="0" w:space="0" w:color="auto"/>
            <w:bottom w:val="none" w:sz="0" w:space="0" w:color="auto"/>
            <w:right w:val="none" w:sz="0" w:space="0" w:color="auto"/>
          </w:divBdr>
        </w:div>
        <w:div w:id="550504526">
          <w:marLeft w:val="0"/>
          <w:marRight w:val="0"/>
          <w:marTop w:val="0"/>
          <w:marBottom w:val="0"/>
          <w:divBdr>
            <w:top w:val="none" w:sz="0" w:space="0" w:color="auto"/>
            <w:left w:val="none" w:sz="0" w:space="0" w:color="auto"/>
            <w:bottom w:val="none" w:sz="0" w:space="0" w:color="auto"/>
            <w:right w:val="none" w:sz="0" w:space="0" w:color="auto"/>
          </w:divBdr>
        </w:div>
        <w:div w:id="422918040">
          <w:marLeft w:val="0"/>
          <w:marRight w:val="0"/>
          <w:marTop w:val="0"/>
          <w:marBottom w:val="0"/>
          <w:divBdr>
            <w:top w:val="none" w:sz="0" w:space="0" w:color="auto"/>
            <w:left w:val="none" w:sz="0" w:space="0" w:color="auto"/>
            <w:bottom w:val="none" w:sz="0" w:space="0" w:color="auto"/>
            <w:right w:val="none" w:sz="0" w:space="0" w:color="auto"/>
          </w:divBdr>
        </w:div>
        <w:div w:id="1793598287">
          <w:marLeft w:val="0"/>
          <w:marRight w:val="0"/>
          <w:marTop w:val="0"/>
          <w:marBottom w:val="0"/>
          <w:divBdr>
            <w:top w:val="none" w:sz="0" w:space="0" w:color="auto"/>
            <w:left w:val="none" w:sz="0" w:space="0" w:color="auto"/>
            <w:bottom w:val="none" w:sz="0" w:space="0" w:color="auto"/>
            <w:right w:val="none" w:sz="0" w:space="0" w:color="auto"/>
          </w:divBdr>
        </w:div>
        <w:div w:id="728647314">
          <w:marLeft w:val="0"/>
          <w:marRight w:val="0"/>
          <w:marTop w:val="0"/>
          <w:marBottom w:val="0"/>
          <w:divBdr>
            <w:top w:val="none" w:sz="0" w:space="0" w:color="auto"/>
            <w:left w:val="none" w:sz="0" w:space="0" w:color="auto"/>
            <w:bottom w:val="none" w:sz="0" w:space="0" w:color="auto"/>
            <w:right w:val="none" w:sz="0" w:space="0" w:color="auto"/>
          </w:divBdr>
        </w:div>
        <w:div w:id="1995452449">
          <w:marLeft w:val="0"/>
          <w:marRight w:val="0"/>
          <w:marTop w:val="0"/>
          <w:marBottom w:val="0"/>
          <w:divBdr>
            <w:top w:val="none" w:sz="0" w:space="0" w:color="auto"/>
            <w:left w:val="none" w:sz="0" w:space="0" w:color="auto"/>
            <w:bottom w:val="none" w:sz="0" w:space="0" w:color="auto"/>
            <w:right w:val="none" w:sz="0" w:space="0" w:color="auto"/>
          </w:divBdr>
        </w:div>
        <w:div w:id="72437872">
          <w:marLeft w:val="0"/>
          <w:marRight w:val="0"/>
          <w:marTop w:val="0"/>
          <w:marBottom w:val="0"/>
          <w:divBdr>
            <w:top w:val="none" w:sz="0" w:space="0" w:color="auto"/>
            <w:left w:val="none" w:sz="0" w:space="0" w:color="auto"/>
            <w:bottom w:val="none" w:sz="0" w:space="0" w:color="auto"/>
            <w:right w:val="none" w:sz="0" w:space="0" w:color="auto"/>
          </w:divBdr>
        </w:div>
      </w:divsChild>
    </w:div>
    <w:div w:id="2049449588">
      <w:bodyDiv w:val="1"/>
      <w:marLeft w:val="0"/>
      <w:marRight w:val="0"/>
      <w:marTop w:val="0"/>
      <w:marBottom w:val="0"/>
      <w:divBdr>
        <w:top w:val="none" w:sz="0" w:space="0" w:color="auto"/>
        <w:left w:val="none" w:sz="0" w:space="0" w:color="auto"/>
        <w:bottom w:val="none" w:sz="0" w:space="0" w:color="auto"/>
        <w:right w:val="none" w:sz="0" w:space="0" w:color="auto"/>
      </w:divBdr>
    </w:div>
    <w:div w:id="2110201737">
      <w:bodyDiv w:val="1"/>
      <w:marLeft w:val="0"/>
      <w:marRight w:val="0"/>
      <w:marTop w:val="0"/>
      <w:marBottom w:val="0"/>
      <w:divBdr>
        <w:top w:val="none" w:sz="0" w:space="0" w:color="auto"/>
        <w:left w:val="none" w:sz="0" w:space="0" w:color="auto"/>
        <w:bottom w:val="none" w:sz="0" w:space="0" w:color="auto"/>
        <w:right w:val="none" w:sz="0" w:space="0" w:color="auto"/>
      </w:divBdr>
    </w:div>
    <w:div w:id="2114788089">
      <w:bodyDiv w:val="1"/>
      <w:marLeft w:val="0"/>
      <w:marRight w:val="0"/>
      <w:marTop w:val="0"/>
      <w:marBottom w:val="0"/>
      <w:divBdr>
        <w:top w:val="none" w:sz="0" w:space="0" w:color="auto"/>
        <w:left w:val="none" w:sz="0" w:space="0" w:color="auto"/>
        <w:bottom w:val="none" w:sz="0" w:space="0" w:color="auto"/>
        <w:right w:val="none" w:sz="0" w:space="0" w:color="auto"/>
      </w:divBdr>
      <w:divsChild>
        <w:div w:id="236525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315527753">
              <w:marLeft w:val="0"/>
              <w:marRight w:val="0"/>
              <w:marTop w:val="0"/>
              <w:marBottom w:val="0"/>
              <w:divBdr>
                <w:top w:val="none" w:sz="0" w:space="0" w:color="auto"/>
                <w:left w:val="none" w:sz="0" w:space="0" w:color="auto"/>
                <w:bottom w:val="none" w:sz="0" w:space="0" w:color="auto"/>
                <w:right w:val="none" w:sz="0" w:space="0" w:color="auto"/>
              </w:divBdr>
              <w:divsChild>
                <w:div w:id="1199272456">
                  <w:marLeft w:val="0"/>
                  <w:marRight w:val="0"/>
                  <w:marTop w:val="0"/>
                  <w:marBottom w:val="0"/>
                  <w:divBdr>
                    <w:top w:val="none" w:sz="0" w:space="0" w:color="auto"/>
                    <w:left w:val="none" w:sz="0" w:space="0" w:color="auto"/>
                    <w:bottom w:val="none" w:sz="0" w:space="0" w:color="auto"/>
                    <w:right w:val="none" w:sz="0" w:space="0" w:color="auto"/>
                  </w:divBdr>
                  <w:divsChild>
                    <w:div w:id="5740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7C82C-8DB6-416B-A52A-635A4D55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3355</Words>
  <Characters>20132</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Microsoft Word - Zapytanie ofertowe_DEF</vt:lpstr>
    </vt:vector>
  </TitlesOfParts>
  <Company/>
  <LinksUpToDate>false</LinksUpToDate>
  <CharactersWithSpaces>23441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Zapytanie ofertowe_DEF</dc:title>
  <dc:creator>Monika Dziecitkowska</dc:creator>
  <cp:lastModifiedBy>Tomasz Karamon</cp:lastModifiedBy>
  <cp:revision>9</cp:revision>
  <dcterms:created xsi:type="dcterms:W3CDTF">2025-02-21T09:01:00Z</dcterms:created>
  <dcterms:modified xsi:type="dcterms:W3CDTF">2025-04-10T16:49:00Z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LastSaved">
    <vt:filetime>2024-05-08T00:00:00Z</vt:filetime>
  </property>
  <property fmtid="{D5CDD505-2E9C-101B-9397-08002B2CF9AE}" pid="4" name="Producer">
    <vt:lpwstr>3-Heights(TM) PDF Security Shell 4.8.25.2 (http://www.pdf-tools.com)</vt:lpwstr>
  </property>
</Properties>
</file>