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387C39" w14:textId="77777777" w:rsidR="00684F8A" w:rsidRPr="00E60CA6" w:rsidRDefault="00684F8A" w:rsidP="00C348B0">
      <w:pPr>
        <w:spacing w:after="0" w:line="240" w:lineRule="auto"/>
        <w:jc w:val="center"/>
        <w:rPr>
          <w:rFonts w:cs="Calibri"/>
          <w:b/>
          <w:sz w:val="24"/>
          <w:szCs w:val="24"/>
        </w:rPr>
      </w:pPr>
      <w:r w:rsidRPr="00E60CA6">
        <w:rPr>
          <w:rFonts w:cs="Calibri"/>
          <w:b/>
          <w:sz w:val="24"/>
          <w:szCs w:val="24"/>
        </w:rPr>
        <w:t>SPECYFIKACJA ZAMÓWIENIA</w:t>
      </w:r>
    </w:p>
    <w:p w14:paraId="3E024889" w14:textId="4D50C7FA" w:rsidR="00D30859" w:rsidRPr="00E60CA6" w:rsidRDefault="00552F83" w:rsidP="00C348B0">
      <w:pPr>
        <w:spacing w:after="0" w:line="240" w:lineRule="auto"/>
        <w:jc w:val="center"/>
        <w:rPr>
          <w:rFonts w:cs="Calibri"/>
          <w:b/>
          <w:sz w:val="24"/>
          <w:szCs w:val="24"/>
        </w:rPr>
      </w:pPr>
      <w:r w:rsidRPr="00E60CA6">
        <w:rPr>
          <w:rFonts w:cs="Calibri"/>
          <w:b/>
          <w:sz w:val="24"/>
          <w:szCs w:val="24"/>
        </w:rPr>
        <w:t>Nr: SzNM</w:t>
      </w:r>
      <w:r w:rsidR="00761FE9" w:rsidRPr="00E60CA6">
        <w:rPr>
          <w:rFonts w:cs="Calibri"/>
          <w:b/>
          <w:sz w:val="24"/>
          <w:szCs w:val="24"/>
        </w:rPr>
        <w:t>4</w:t>
      </w:r>
      <w:r w:rsidRPr="00E60CA6">
        <w:rPr>
          <w:rFonts w:cs="Calibri"/>
          <w:b/>
          <w:sz w:val="24"/>
          <w:szCs w:val="24"/>
        </w:rPr>
        <w:t>/</w:t>
      </w:r>
      <w:r w:rsidR="00AF593B" w:rsidRPr="00E60CA6">
        <w:rPr>
          <w:rFonts w:cs="Calibri"/>
          <w:b/>
          <w:sz w:val="24"/>
          <w:szCs w:val="24"/>
        </w:rPr>
        <w:t>5</w:t>
      </w:r>
      <w:r w:rsidRPr="00E60CA6">
        <w:rPr>
          <w:rFonts w:cs="Calibri"/>
          <w:b/>
          <w:sz w:val="24"/>
          <w:szCs w:val="24"/>
        </w:rPr>
        <w:t>/202</w:t>
      </w:r>
      <w:r w:rsidR="0060621C" w:rsidRPr="00E60CA6">
        <w:rPr>
          <w:rFonts w:cs="Calibri"/>
          <w:b/>
          <w:sz w:val="24"/>
          <w:szCs w:val="24"/>
        </w:rPr>
        <w:t>5</w:t>
      </w:r>
    </w:p>
    <w:p w14:paraId="78A58197" w14:textId="77777777" w:rsidR="009A1D5F" w:rsidRPr="00E60CA6" w:rsidRDefault="009A1D5F" w:rsidP="009A1D5F">
      <w:pPr>
        <w:spacing w:after="0" w:line="240" w:lineRule="auto"/>
        <w:rPr>
          <w:color w:val="FF0000"/>
          <w:sz w:val="24"/>
          <w:szCs w:val="24"/>
        </w:rPr>
      </w:pPr>
    </w:p>
    <w:p w14:paraId="00696530" w14:textId="3AFA5A29" w:rsidR="00D30859" w:rsidRPr="00E60CA6" w:rsidRDefault="00984A52" w:rsidP="008B21BA">
      <w:pPr>
        <w:pStyle w:val="Nagwek1"/>
        <w:spacing w:line="276" w:lineRule="auto"/>
        <w:rPr>
          <w:rFonts w:ascii="Calibri" w:eastAsia="Calibri" w:hAnsi="Calibri" w:cs="Calibri"/>
          <w:b w:val="0"/>
          <w:szCs w:val="24"/>
        </w:rPr>
      </w:pPr>
      <w:r w:rsidRPr="00E60CA6">
        <w:rPr>
          <w:rFonts w:ascii="Calibri" w:hAnsi="Calibri" w:cs="Calibri"/>
          <w:b w:val="0"/>
          <w:szCs w:val="24"/>
        </w:rPr>
        <w:t xml:space="preserve">Zapytanie dotyczące </w:t>
      </w:r>
      <w:r w:rsidR="00A65FBE" w:rsidRPr="00E60CA6">
        <w:rPr>
          <w:rFonts w:ascii="Calibri" w:hAnsi="Calibri" w:cs="Calibri"/>
          <w:b w:val="0"/>
          <w:szCs w:val="24"/>
        </w:rPr>
        <w:t xml:space="preserve">zakupu i dostawy materiałów budowlanych (na szkolenie i egzamin) do realizacji kursu technolog (pracownik) robót wykończeniowych w budownictwie w Toruniu </w:t>
      </w:r>
      <w:r w:rsidR="00E60CA6">
        <w:rPr>
          <w:rFonts w:ascii="Calibri" w:hAnsi="Calibri" w:cs="Calibri"/>
          <w:b w:val="0"/>
          <w:szCs w:val="24"/>
        </w:rPr>
        <w:br/>
      </w:r>
      <w:r w:rsidR="00D30859" w:rsidRPr="00E60CA6">
        <w:rPr>
          <w:rFonts w:ascii="Calibri" w:hAnsi="Calibri" w:cs="Calibri"/>
          <w:b w:val="0"/>
          <w:szCs w:val="24"/>
        </w:rPr>
        <w:t>w ramach projektu:</w:t>
      </w:r>
      <w:r w:rsidR="00D30859" w:rsidRPr="00E60CA6">
        <w:rPr>
          <w:rFonts w:ascii="Calibri" w:hAnsi="Calibri" w:cs="Calibri"/>
          <w:szCs w:val="24"/>
        </w:rPr>
        <w:t xml:space="preserve"> „</w:t>
      </w:r>
      <w:r w:rsidR="002214A0" w:rsidRPr="00E60CA6">
        <w:rPr>
          <w:rFonts w:ascii="Calibri" w:hAnsi="Calibri" w:cs="Calibri"/>
          <w:szCs w:val="24"/>
        </w:rPr>
        <w:t xml:space="preserve">Szkoła </w:t>
      </w:r>
      <w:r w:rsidR="00761FE9" w:rsidRPr="00E60CA6">
        <w:rPr>
          <w:rFonts w:ascii="Calibri" w:hAnsi="Calibri" w:cs="Calibri"/>
          <w:szCs w:val="24"/>
        </w:rPr>
        <w:t>N</w:t>
      </w:r>
      <w:r w:rsidR="002214A0" w:rsidRPr="00E60CA6">
        <w:rPr>
          <w:rFonts w:ascii="Calibri" w:hAnsi="Calibri" w:cs="Calibri"/>
          <w:szCs w:val="24"/>
        </w:rPr>
        <w:t xml:space="preserve">owych </w:t>
      </w:r>
      <w:r w:rsidR="00761FE9" w:rsidRPr="00E60CA6">
        <w:rPr>
          <w:rFonts w:ascii="Calibri" w:hAnsi="Calibri" w:cs="Calibri"/>
          <w:szCs w:val="24"/>
        </w:rPr>
        <w:t>M</w:t>
      </w:r>
      <w:r w:rsidR="002214A0" w:rsidRPr="00E60CA6">
        <w:rPr>
          <w:rFonts w:ascii="Calibri" w:hAnsi="Calibri" w:cs="Calibri"/>
          <w:szCs w:val="24"/>
        </w:rPr>
        <w:t>ożliwości</w:t>
      </w:r>
      <w:r w:rsidR="0070459F" w:rsidRPr="00E60CA6">
        <w:rPr>
          <w:rFonts w:ascii="Calibri" w:hAnsi="Calibri" w:cs="Calibri"/>
          <w:szCs w:val="24"/>
        </w:rPr>
        <w:t xml:space="preserve"> </w:t>
      </w:r>
      <w:r w:rsidR="00761FE9" w:rsidRPr="00E60CA6">
        <w:rPr>
          <w:rFonts w:ascii="Calibri" w:hAnsi="Calibri" w:cs="Calibri"/>
          <w:szCs w:val="24"/>
        </w:rPr>
        <w:t>4</w:t>
      </w:r>
      <w:r w:rsidR="00D30859" w:rsidRPr="00E60CA6">
        <w:rPr>
          <w:rFonts w:ascii="Calibri" w:hAnsi="Calibri" w:cs="Calibri"/>
          <w:szCs w:val="24"/>
        </w:rPr>
        <w:t>”</w:t>
      </w:r>
      <w:r w:rsidR="00D30859" w:rsidRPr="00E60CA6">
        <w:rPr>
          <w:rFonts w:ascii="Calibri" w:hAnsi="Calibri" w:cs="Calibri"/>
          <w:b w:val="0"/>
          <w:szCs w:val="24"/>
        </w:rPr>
        <w:t xml:space="preserve">, </w:t>
      </w:r>
      <w:r w:rsidR="00D30859" w:rsidRPr="00E60CA6">
        <w:rPr>
          <w:rFonts w:ascii="Calibri" w:eastAsia="Calibri" w:hAnsi="Calibri" w:cs="Calibri"/>
          <w:b w:val="0"/>
          <w:szCs w:val="24"/>
        </w:rPr>
        <w:t xml:space="preserve">realizowanego </w:t>
      </w:r>
      <w:r w:rsidR="004B527F" w:rsidRPr="00E60CA6">
        <w:rPr>
          <w:rFonts w:ascii="Calibri" w:eastAsia="Calibri" w:hAnsi="Calibri" w:cs="Calibri"/>
          <w:b w:val="0"/>
          <w:szCs w:val="24"/>
        </w:rPr>
        <w:t xml:space="preserve">w ramach: </w:t>
      </w:r>
      <w:r w:rsidR="00761FE9" w:rsidRPr="00E60CA6">
        <w:rPr>
          <w:rFonts w:ascii="Calibri" w:eastAsia="Calibri" w:hAnsi="Calibri" w:cs="Calibri"/>
          <w:b w:val="0"/>
          <w:szCs w:val="24"/>
        </w:rPr>
        <w:t xml:space="preserve">Priorytetu </w:t>
      </w:r>
      <w:r w:rsidR="00314892">
        <w:rPr>
          <w:rFonts w:ascii="Calibri" w:eastAsia="Calibri" w:hAnsi="Calibri" w:cs="Calibri"/>
          <w:b w:val="0"/>
          <w:szCs w:val="24"/>
        </w:rPr>
        <w:br/>
      </w:r>
      <w:r w:rsidR="00761FE9" w:rsidRPr="00E60CA6">
        <w:rPr>
          <w:rFonts w:ascii="Calibri" w:eastAsia="Calibri" w:hAnsi="Calibri" w:cs="Calibri"/>
          <w:b w:val="0"/>
          <w:szCs w:val="24"/>
        </w:rPr>
        <w:t>8 Fundusze europejskie na wsparcie w obszarze rynku pracy, edukacji i włączenia społecznego, Działania 08.17 Kształcenie zawodowe</w:t>
      </w:r>
      <w:r w:rsidR="004B527F" w:rsidRPr="00E60CA6">
        <w:rPr>
          <w:rFonts w:ascii="Calibri" w:eastAsia="Calibri" w:hAnsi="Calibri" w:cs="Calibri"/>
          <w:b w:val="0"/>
          <w:szCs w:val="24"/>
        </w:rPr>
        <w:t>.</w:t>
      </w:r>
    </w:p>
    <w:p w14:paraId="665B8221" w14:textId="77777777" w:rsidR="00D30859" w:rsidRPr="00E60CA6" w:rsidRDefault="00D30859" w:rsidP="008B21BA">
      <w:pPr>
        <w:spacing w:after="0"/>
        <w:ind w:left="-6" w:right="40"/>
        <w:rPr>
          <w:sz w:val="24"/>
          <w:szCs w:val="24"/>
        </w:rPr>
      </w:pPr>
      <w:r w:rsidRPr="00E60CA6">
        <w:rPr>
          <w:rFonts w:cs="Calibri"/>
          <w:sz w:val="24"/>
          <w:szCs w:val="24"/>
        </w:rPr>
        <w:t>Procedura prowadzona jest zgodnie z</w:t>
      </w:r>
      <w:r w:rsidRPr="00E60CA6">
        <w:rPr>
          <w:rFonts w:eastAsia="Calibri" w:cs="Calibri"/>
          <w:i/>
          <w:sz w:val="24"/>
          <w:szCs w:val="24"/>
        </w:rPr>
        <w:t xml:space="preserve"> </w:t>
      </w:r>
      <w:r w:rsidR="00FF2407" w:rsidRPr="00E60CA6">
        <w:rPr>
          <w:rFonts w:eastAsia="Calibri" w:cs="Calibri"/>
          <w:sz w:val="24"/>
          <w:szCs w:val="24"/>
        </w:rPr>
        <w:t xml:space="preserve">dokumentem </w:t>
      </w:r>
      <w:r w:rsidR="00FF2407" w:rsidRPr="00E60CA6">
        <w:rPr>
          <w:rFonts w:eastAsia="Calibri" w:cs="Calibri"/>
          <w:i/>
          <w:sz w:val="24"/>
          <w:szCs w:val="24"/>
        </w:rPr>
        <w:t>„</w:t>
      </w:r>
      <w:r w:rsidR="000D2294" w:rsidRPr="00E60CA6">
        <w:rPr>
          <w:rFonts w:cs="Calibri"/>
          <w:sz w:val="24"/>
          <w:szCs w:val="24"/>
        </w:rPr>
        <w:t xml:space="preserve">Wytyczne </w:t>
      </w:r>
      <w:r w:rsidR="004D2DB0" w:rsidRPr="00E60CA6">
        <w:rPr>
          <w:rFonts w:cs="Calibri"/>
          <w:sz w:val="24"/>
          <w:szCs w:val="24"/>
        </w:rPr>
        <w:t>dotyczące</w:t>
      </w:r>
      <w:r w:rsidR="000D2294" w:rsidRPr="00E60CA6">
        <w:rPr>
          <w:rFonts w:cs="Calibri"/>
          <w:sz w:val="24"/>
          <w:szCs w:val="24"/>
        </w:rPr>
        <w:t xml:space="preserve"> kwalifikowalności wydatków na lata 20</w:t>
      </w:r>
      <w:r w:rsidR="004D2DB0" w:rsidRPr="00E60CA6">
        <w:rPr>
          <w:rFonts w:cs="Calibri"/>
          <w:sz w:val="24"/>
          <w:szCs w:val="24"/>
        </w:rPr>
        <w:t>21</w:t>
      </w:r>
      <w:r w:rsidR="000D2294" w:rsidRPr="00E60CA6">
        <w:rPr>
          <w:rFonts w:cs="Calibri"/>
          <w:sz w:val="24"/>
          <w:szCs w:val="24"/>
        </w:rPr>
        <w:t>-202</w:t>
      </w:r>
      <w:r w:rsidR="004D2DB0" w:rsidRPr="00E60CA6">
        <w:rPr>
          <w:rFonts w:cs="Calibri"/>
          <w:sz w:val="24"/>
          <w:szCs w:val="24"/>
        </w:rPr>
        <w:t>7</w:t>
      </w:r>
      <w:r w:rsidR="00FF2407" w:rsidRPr="00E60CA6">
        <w:rPr>
          <w:rFonts w:cs="Calibri"/>
          <w:sz w:val="24"/>
          <w:szCs w:val="24"/>
        </w:rPr>
        <w:t>”</w:t>
      </w:r>
      <w:r w:rsidRPr="00E60CA6">
        <w:rPr>
          <w:rFonts w:cs="Calibri"/>
          <w:sz w:val="24"/>
          <w:szCs w:val="24"/>
        </w:rPr>
        <w:t>.</w:t>
      </w:r>
    </w:p>
    <w:p w14:paraId="5F9C25D2" w14:textId="77777777" w:rsidR="009A1D5F" w:rsidRPr="00E60CA6" w:rsidRDefault="009A1D5F" w:rsidP="00E60CA6">
      <w:pPr>
        <w:pStyle w:val="Nagwek2"/>
        <w:spacing w:before="0"/>
        <w:rPr>
          <w:rFonts w:ascii="Calibri" w:hAnsi="Calibri" w:cs="Calibri"/>
          <w:b/>
          <w:color w:val="auto"/>
          <w:sz w:val="24"/>
          <w:szCs w:val="24"/>
          <w:u w:val="single"/>
        </w:rPr>
      </w:pPr>
    </w:p>
    <w:p w14:paraId="0463DEDB" w14:textId="77777777" w:rsidR="00D30859" w:rsidRPr="00E60CA6" w:rsidRDefault="00D30859" w:rsidP="009A1D5F">
      <w:pPr>
        <w:pStyle w:val="Nagwek2"/>
        <w:spacing w:before="0" w:line="240" w:lineRule="auto"/>
        <w:rPr>
          <w:color w:val="auto"/>
          <w:sz w:val="24"/>
          <w:szCs w:val="24"/>
        </w:rPr>
      </w:pPr>
      <w:r w:rsidRPr="00E60CA6">
        <w:rPr>
          <w:rFonts w:ascii="Calibri" w:hAnsi="Calibri" w:cs="Calibri"/>
          <w:b/>
          <w:color w:val="auto"/>
          <w:sz w:val="24"/>
          <w:szCs w:val="24"/>
          <w:u w:val="single"/>
        </w:rPr>
        <w:t xml:space="preserve">Informacje ogólne </w:t>
      </w:r>
    </w:p>
    <w:p w14:paraId="06692AD0" w14:textId="77777777" w:rsidR="009A1D5F" w:rsidRPr="00E60CA6" w:rsidRDefault="009A1D5F" w:rsidP="009A1D5F">
      <w:pPr>
        <w:spacing w:after="0" w:line="240" w:lineRule="auto"/>
        <w:ind w:left="-5"/>
        <w:rPr>
          <w:rFonts w:eastAsia="Calibri" w:cs="Calibri"/>
          <w:b/>
          <w:sz w:val="24"/>
          <w:szCs w:val="24"/>
        </w:rPr>
      </w:pPr>
    </w:p>
    <w:p w14:paraId="0B9C2A55" w14:textId="77777777" w:rsidR="00D30859" w:rsidRPr="00E60CA6" w:rsidRDefault="00D30859" w:rsidP="009A1D5F">
      <w:pPr>
        <w:spacing w:after="0" w:line="240" w:lineRule="auto"/>
        <w:ind w:left="-5"/>
        <w:rPr>
          <w:sz w:val="24"/>
          <w:szCs w:val="24"/>
        </w:rPr>
      </w:pPr>
      <w:r w:rsidRPr="00E60CA6">
        <w:rPr>
          <w:rFonts w:eastAsia="Calibri" w:cs="Calibri"/>
          <w:b/>
          <w:sz w:val="24"/>
          <w:szCs w:val="24"/>
        </w:rPr>
        <w:t xml:space="preserve">Zamawiający: </w:t>
      </w:r>
    </w:p>
    <w:p w14:paraId="0110BE46" w14:textId="77777777" w:rsidR="00D30859" w:rsidRPr="00E60CA6" w:rsidRDefault="00D30859" w:rsidP="009A1D5F">
      <w:pPr>
        <w:spacing w:after="0" w:line="240" w:lineRule="auto"/>
        <w:ind w:left="-6" w:right="40"/>
        <w:rPr>
          <w:sz w:val="24"/>
          <w:szCs w:val="24"/>
        </w:rPr>
      </w:pPr>
      <w:r w:rsidRPr="00E60CA6">
        <w:rPr>
          <w:rFonts w:cs="Calibri"/>
          <w:sz w:val="24"/>
          <w:szCs w:val="24"/>
        </w:rPr>
        <w:t>Zakład Doskonalenia Zawodowego</w:t>
      </w:r>
    </w:p>
    <w:p w14:paraId="7A602A2A" w14:textId="77777777" w:rsidR="00D30859" w:rsidRPr="00E60CA6" w:rsidRDefault="00AF28B8" w:rsidP="009A1D5F">
      <w:pPr>
        <w:spacing w:after="0" w:line="240" w:lineRule="auto"/>
        <w:ind w:left="-6" w:right="40"/>
        <w:rPr>
          <w:sz w:val="24"/>
          <w:szCs w:val="24"/>
        </w:rPr>
      </w:pPr>
      <w:r w:rsidRPr="00E60CA6">
        <w:rPr>
          <w:rFonts w:cs="Calibri"/>
          <w:sz w:val="24"/>
          <w:szCs w:val="24"/>
        </w:rPr>
        <w:t>ul. Ż</w:t>
      </w:r>
      <w:r w:rsidR="00D30859" w:rsidRPr="00E60CA6">
        <w:rPr>
          <w:rFonts w:cs="Calibri"/>
          <w:sz w:val="24"/>
          <w:szCs w:val="24"/>
        </w:rPr>
        <w:t>ółkiewskiego 37/41</w:t>
      </w:r>
    </w:p>
    <w:p w14:paraId="563E89F0" w14:textId="77777777" w:rsidR="00D30859" w:rsidRPr="00E60CA6" w:rsidRDefault="00D30859" w:rsidP="009A1D5F">
      <w:pPr>
        <w:spacing w:after="0" w:line="240" w:lineRule="auto"/>
        <w:ind w:left="-6" w:right="40"/>
        <w:rPr>
          <w:sz w:val="24"/>
          <w:szCs w:val="24"/>
        </w:rPr>
      </w:pPr>
      <w:r w:rsidRPr="00E60CA6">
        <w:rPr>
          <w:rFonts w:cs="Calibri"/>
          <w:sz w:val="24"/>
          <w:szCs w:val="24"/>
        </w:rPr>
        <w:t>87-100 Toruń</w:t>
      </w:r>
    </w:p>
    <w:p w14:paraId="3AA32F24" w14:textId="77777777" w:rsidR="00A31838" w:rsidRDefault="00D30859" w:rsidP="009A1D5F">
      <w:pPr>
        <w:spacing w:after="0" w:line="240" w:lineRule="auto"/>
        <w:ind w:left="-6" w:right="40"/>
        <w:rPr>
          <w:rFonts w:cs="Calibri"/>
          <w:sz w:val="24"/>
          <w:szCs w:val="24"/>
        </w:rPr>
      </w:pPr>
      <w:r w:rsidRPr="00E60CA6">
        <w:rPr>
          <w:rFonts w:cs="Calibri"/>
          <w:sz w:val="24"/>
          <w:szCs w:val="24"/>
        </w:rPr>
        <w:t xml:space="preserve">NIP: 879-016-90-15 </w:t>
      </w:r>
    </w:p>
    <w:p w14:paraId="383EAB28" w14:textId="076EA456" w:rsidR="00D30859" w:rsidRPr="00E60CA6" w:rsidRDefault="00D30859" w:rsidP="009A1D5F">
      <w:pPr>
        <w:spacing w:after="0" w:line="240" w:lineRule="auto"/>
        <w:ind w:left="-6" w:right="40"/>
        <w:rPr>
          <w:sz w:val="24"/>
          <w:szCs w:val="24"/>
        </w:rPr>
      </w:pPr>
      <w:r w:rsidRPr="00E60CA6">
        <w:rPr>
          <w:rFonts w:cs="Calibri"/>
          <w:sz w:val="24"/>
          <w:szCs w:val="24"/>
        </w:rPr>
        <w:t>REGON: 000512496</w:t>
      </w:r>
    </w:p>
    <w:p w14:paraId="5738F7BE" w14:textId="77777777" w:rsidR="00D30859" w:rsidRPr="00E60CA6" w:rsidRDefault="00D30859" w:rsidP="009A1D5F">
      <w:pPr>
        <w:spacing w:after="0" w:line="240" w:lineRule="auto"/>
        <w:rPr>
          <w:rFonts w:cs="Calibri"/>
          <w:color w:val="FF0000"/>
          <w:sz w:val="24"/>
          <w:szCs w:val="24"/>
        </w:rPr>
      </w:pPr>
    </w:p>
    <w:p w14:paraId="3F85288A" w14:textId="51E5C8EA" w:rsidR="00D30859" w:rsidRPr="00E60CA6" w:rsidRDefault="00D30859" w:rsidP="009A1D5F">
      <w:pPr>
        <w:spacing w:after="0" w:line="240" w:lineRule="auto"/>
        <w:ind w:left="-5"/>
        <w:rPr>
          <w:sz w:val="24"/>
          <w:szCs w:val="24"/>
        </w:rPr>
      </w:pPr>
      <w:r w:rsidRPr="00E60CA6">
        <w:rPr>
          <w:rFonts w:eastAsia="Calibri" w:cs="Calibri"/>
          <w:b/>
          <w:sz w:val="24"/>
          <w:szCs w:val="24"/>
        </w:rPr>
        <w:t>Data publikacji:</w:t>
      </w:r>
      <w:r w:rsidRPr="00E60CA6">
        <w:rPr>
          <w:rFonts w:cs="Calibri"/>
          <w:sz w:val="24"/>
          <w:szCs w:val="24"/>
        </w:rPr>
        <w:t xml:space="preserve"> </w:t>
      </w:r>
      <w:r w:rsidR="00A2480A" w:rsidRPr="00E60CA6">
        <w:rPr>
          <w:rFonts w:cs="Calibri"/>
          <w:sz w:val="24"/>
          <w:szCs w:val="24"/>
        </w:rPr>
        <w:t>10</w:t>
      </w:r>
      <w:r w:rsidR="00A01FC7" w:rsidRPr="00E60CA6">
        <w:rPr>
          <w:rFonts w:cs="Calibri"/>
          <w:sz w:val="24"/>
          <w:szCs w:val="24"/>
        </w:rPr>
        <w:t>.</w:t>
      </w:r>
      <w:r w:rsidR="00EC3606" w:rsidRPr="00E60CA6">
        <w:rPr>
          <w:rFonts w:cs="Calibri"/>
          <w:sz w:val="24"/>
          <w:szCs w:val="24"/>
        </w:rPr>
        <w:t>0</w:t>
      </w:r>
      <w:r w:rsidR="00A2480A" w:rsidRPr="00E60CA6">
        <w:rPr>
          <w:rFonts w:cs="Calibri"/>
          <w:sz w:val="24"/>
          <w:szCs w:val="24"/>
        </w:rPr>
        <w:t>4</w:t>
      </w:r>
      <w:r w:rsidR="000D2294" w:rsidRPr="00E60CA6">
        <w:rPr>
          <w:rFonts w:cs="Calibri"/>
          <w:sz w:val="24"/>
          <w:szCs w:val="24"/>
        </w:rPr>
        <w:t>.20</w:t>
      </w:r>
      <w:r w:rsidR="00303C68" w:rsidRPr="00E60CA6">
        <w:rPr>
          <w:rFonts w:cs="Calibri"/>
          <w:sz w:val="24"/>
          <w:szCs w:val="24"/>
        </w:rPr>
        <w:t>2</w:t>
      </w:r>
      <w:r w:rsidR="00EC3606" w:rsidRPr="00E60CA6">
        <w:rPr>
          <w:rFonts w:cs="Calibri"/>
          <w:sz w:val="24"/>
          <w:szCs w:val="24"/>
        </w:rPr>
        <w:t>5</w:t>
      </w:r>
      <w:r w:rsidRPr="00E60CA6">
        <w:rPr>
          <w:rFonts w:cs="Calibri"/>
          <w:sz w:val="24"/>
          <w:szCs w:val="24"/>
        </w:rPr>
        <w:t xml:space="preserve"> </w:t>
      </w:r>
      <w:r w:rsidR="00A92F3B" w:rsidRPr="00E60CA6">
        <w:rPr>
          <w:rFonts w:cs="Calibri"/>
          <w:sz w:val="24"/>
          <w:szCs w:val="24"/>
        </w:rPr>
        <w:t>r.</w:t>
      </w:r>
    </w:p>
    <w:p w14:paraId="7270FAEA" w14:textId="40D6B25A" w:rsidR="00D30859" w:rsidRPr="00E60CA6" w:rsidRDefault="00D30859" w:rsidP="009A1D5F">
      <w:pPr>
        <w:spacing w:after="0" w:line="240" w:lineRule="auto"/>
        <w:ind w:left="-5"/>
        <w:rPr>
          <w:sz w:val="24"/>
          <w:szCs w:val="24"/>
          <w:vertAlign w:val="superscript"/>
        </w:rPr>
      </w:pPr>
      <w:r w:rsidRPr="00E60CA6">
        <w:rPr>
          <w:rFonts w:eastAsia="Calibri" w:cs="Calibri"/>
          <w:b/>
          <w:sz w:val="24"/>
          <w:szCs w:val="24"/>
        </w:rPr>
        <w:t>Termin składania ofert:</w:t>
      </w:r>
      <w:r w:rsidRPr="00E60CA6">
        <w:rPr>
          <w:rFonts w:cs="Calibri"/>
          <w:sz w:val="24"/>
          <w:szCs w:val="24"/>
        </w:rPr>
        <w:t xml:space="preserve"> </w:t>
      </w:r>
      <w:r w:rsidR="00A2480A" w:rsidRPr="00E60CA6">
        <w:rPr>
          <w:rFonts w:cs="Calibri"/>
          <w:sz w:val="24"/>
          <w:szCs w:val="24"/>
        </w:rPr>
        <w:t>1</w:t>
      </w:r>
      <w:r w:rsidR="00A65FBE" w:rsidRPr="00E60CA6">
        <w:rPr>
          <w:rFonts w:cs="Calibri"/>
          <w:sz w:val="24"/>
          <w:szCs w:val="24"/>
        </w:rPr>
        <w:t>8</w:t>
      </w:r>
      <w:r w:rsidR="000D2294" w:rsidRPr="00E60CA6">
        <w:rPr>
          <w:rFonts w:cs="Calibri"/>
          <w:sz w:val="24"/>
          <w:szCs w:val="24"/>
        </w:rPr>
        <w:t>.</w:t>
      </w:r>
      <w:r w:rsidR="00A228DA" w:rsidRPr="00E60CA6">
        <w:rPr>
          <w:rFonts w:cs="Calibri"/>
          <w:sz w:val="24"/>
          <w:szCs w:val="24"/>
        </w:rPr>
        <w:t>0</w:t>
      </w:r>
      <w:r w:rsidR="00FD58FA" w:rsidRPr="00E60CA6">
        <w:rPr>
          <w:rFonts w:cs="Calibri"/>
          <w:sz w:val="24"/>
          <w:szCs w:val="24"/>
        </w:rPr>
        <w:t>4</w:t>
      </w:r>
      <w:r w:rsidRPr="00E60CA6">
        <w:rPr>
          <w:rFonts w:cs="Calibri"/>
          <w:sz w:val="24"/>
          <w:szCs w:val="24"/>
        </w:rPr>
        <w:t>.20</w:t>
      </w:r>
      <w:r w:rsidR="00303C68" w:rsidRPr="00E60CA6">
        <w:rPr>
          <w:rFonts w:cs="Calibri"/>
          <w:sz w:val="24"/>
          <w:szCs w:val="24"/>
        </w:rPr>
        <w:t>2</w:t>
      </w:r>
      <w:r w:rsidR="00A228DA" w:rsidRPr="00E60CA6">
        <w:rPr>
          <w:rFonts w:cs="Calibri"/>
          <w:sz w:val="24"/>
          <w:szCs w:val="24"/>
        </w:rPr>
        <w:t>5</w:t>
      </w:r>
      <w:r w:rsidR="00A92F3B" w:rsidRPr="00E60CA6">
        <w:rPr>
          <w:rFonts w:cs="Calibri"/>
          <w:sz w:val="24"/>
          <w:szCs w:val="24"/>
        </w:rPr>
        <w:t xml:space="preserve"> r.</w:t>
      </w:r>
      <w:r w:rsidR="00D043BA" w:rsidRPr="00E60CA6">
        <w:rPr>
          <w:rFonts w:cs="Calibri"/>
          <w:sz w:val="24"/>
          <w:szCs w:val="24"/>
        </w:rPr>
        <w:t xml:space="preserve"> (godzina </w:t>
      </w:r>
      <w:r w:rsidR="00A113FE" w:rsidRPr="00E60CA6">
        <w:rPr>
          <w:rFonts w:cs="Calibri"/>
          <w:sz w:val="24"/>
          <w:szCs w:val="24"/>
        </w:rPr>
        <w:t>9</w:t>
      </w:r>
      <w:r w:rsidR="00D043BA" w:rsidRPr="00E60CA6">
        <w:rPr>
          <w:rFonts w:cs="Calibri"/>
          <w:sz w:val="24"/>
          <w:szCs w:val="24"/>
        </w:rPr>
        <w:t>.00)</w:t>
      </w:r>
    </w:p>
    <w:p w14:paraId="7356D977" w14:textId="77777777" w:rsidR="00D30859" w:rsidRPr="00E60CA6" w:rsidRDefault="00D30859" w:rsidP="008B21BA">
      <w:pPr>
        <w:spacing w:after="0" w:line="240" w:lineRule="auto"/>
        <w:ind w:left="-5" w:right="42"/>
        <w:rPr>
          <w:rFonts w:cs="Calibri"/>
          <w:sz w:val="24"/>
          <w:szCs w:val="24"/>
        </w:rPr>
      </w:pPr>
    </w:p>
    <w:p w14:paraId="65E1B12D" w14:textId="311972EA" w:rsidR="00D30859" w:rsidRPr="00E60CA6" w:rsidRDefault="00D30859" w:rsidP="008B21BA">
      <w:pPr>
        <w:spacing w:after="0"/>
        <w:ind w:left="-5" w:right="42"/>
        <w:rPr>
          <w:sz w:val="24"/>
          <w:szCs w:val="24"/>
        </w:rPr>
      </w:pPr>
      <w:r w:rsidRPr="00E60CA6">
        <w:rPr>
          <w:rFonts w:cs="Calibri"/>
          <w:sz w:val="24"/>
          <w:szCs w:val="24"/>
        </w:rPr>
        <w:t>W związku z realizacją projektu „</w:t>
      </w:r>
      <w:r w:rsidR="002214A0" w:rsidRPr="00E60CA6">
        <w:rPr>
          <w:rFonts w:cs="Calibri"/>
          <w:sz w:val="24"/>
          <w:szCs w:val="24"/>
        </w:rPr>
        <w:t xml:space="preserve">Szkoła </w:t>
      </w:r>
      <w:r w:rsidR="002C11A5" w:rsidRPr="00E60CA6">
        <w:rPr>
          <w:rFonts w:cs="Calibri"/>
          <w:sz w:val="24"/>
          <w:szCs w:val="24"/>
        </w:rPr>
        <w:t>N</w:t>
      </w:r>
      <w:r w:rsidR="002214A0" w:rsidRPr="00E60CA6">
        <w:rPr>
          <w:rFonts w:cs="Calibri"/>
          <w:sz w:val="24"/>
          <w:szCs w:val="24"/>
        </w:rPr>
        <w:t xml:space="preserve">owych </w:t>
      </w:r>
      <w:r w:rsidR="002C11A5" w:rsidRPr="00E60CA6">
        <w:rPr>
          <w:rFonts w:cs="Calibri"/>
          <w:sz w:val="24"/>
          <w:szCs w:val="24"/>
        </w:rPr>
        <w:t>M</w:t>
      </w:r>
      <w:r w:rsidR="002214A0" w:rsidRPr="00E60CA6">
        <w:rPr>
          <w:rFonts w:cs="Calibri"/>
          <w:sz w:val="24"/>
          <w:szCs w:val="24"/>
        </w:rPr>
        <w:t>ożliwości</w:t>
      </w:r>
      <w:r w:rsidR="00B90169" w:rsidRPr="00E60CA6">
        <w:rPr>
          <w:rFonts w:cs="Calibri"/>
          <w:sz w:val="24"/>
          <w:szCs w:val="24"/>
        </w:rPr>
        <w:t xml:space="preserve"> </w:t>
      </w:r>
      <w:r w:rsidR="002C11A5" w:rsidRPr="00E60CA6">
        <w:rPr>
          <w:rFonts w:cs="Calibri"/>
          <w:sz w:val="24"/>
          <w:szCs w:val="24"/>
        </w:rPr>
        <w:t xml:space="preserve">4” </w:t>
      </w:r>
      <w:r w:rsidRPr="00E60CA6">
        <w:rPr>
          <w:rFonts w:cs="Calibri"/>
          <w:sz w:val="24"/>
          <w:szCs w:val="24"/>
        </w:rPr>
        <w:t xml:space="preserve">zwracamy się z prośbą </w:t>
      </w:r>
      <w:r w:rsidR="00787229" w:rsidRPr="00E60CA6">
        <w:rPr>
          <w:rFonts w:cs="Calibri"/>
          <w:sz w:val="24"/>
          <w:szCs w:val="24"/>
        </w:rPr>
        <w:br/>
      </w:r>
      <w:r w:rsidRPr="00E60CA6">
        <w:rPr>
          <w:rFonts w:cs="Calibri"/>
          <w:sz w:val="24"/>
          <w:szCs w:val="24"/>
        </w:rPr>
        <w:t xml:space="preserve">o przedstawienie oferty dotyczącej </w:t>
      </w:r>
      <w:r w:rsidR="00A65FBE" w:rsidRPr="00E60CA6">
        <w:rPr>
          <w:rFonts w:cs="Calibri"/>
          <w:sz w:val="24"/>
          <w:szCs w:val="24"/>
        </w:rPr>
        <w:t xml:space="preserve">zakupu i dostawy materiałów budowlanych (na szkolenie </w:t>
      </w:r>
      <w:r w:rsidR="00787229" w:rsidRPr="00E60CA6">
        <w:rPr>
          <w:rFonts w:cs="Calibri"/>
          <w:sz w:val="24"/>
          <w:szCs w:val="24"/>
        </w:rPr>
        <w:br/>
      </w:r>
      <w:r w:rsidR="00A65FBE" w:rsidRPr="00E60CA6">
        <w:rPr>
          <w:rFonts w:cs="Calibri"/>
          <w:sz w:val="24"/>
          <w:szCs w:val="24"/>
        </w:rPr>
        <w:t>i egzamin)</w:t>
      </w:r>
      <w:r w:rsidRPr="00E60CA6">
        <w:rPr>
          <w:rFonts w:cs="Calibri"/>
          <w:sz w:val="24"/>
          <w:szCs w:val="24"/>
        </w:rPr>
        <w:t>.</w:t>
      </w:r>
    </w:p>
    <w:p w14:paraId="1E56EA6F" w14:textId="77777777" w:rsidR="00D30859" w:rsidRPr="00E60CA6" w:rsidRDefault="00D30859" w:rsidP="008B21BA">
      <w:pPr>
        <w:spacing w:after="0"/>
        <w:rPr>
          <w:rFonts w:cs="Calibri"/>
          <w:sz w:val="24"/>
          <w:szCs w:val="24"/>
        </w:rPr>
      </w:pPr>
    </w:p>
    <w:p w14:paraId="076C6B0F" w14:textId="77777777" w:rsidR="00D30859" w:rsidRPr="00E60CA6" w:rsidRDefault="00D30859" w:rsidP="008B21BA">
      <w:pPr>
        <w:spacing w:after="0"/>
        <w:ind w:left="-5"/>
        <w:rPr>
          <w:sz w:val="24"/>
          <w:szCs w:val="24"/>
        </w:rPr>
      </w:pPr>
      <w:r w:rsidRPr="00E60CA6">
        <w:rPr>
          <w:rFonts w:eastAsia="Calibri" w:cs="Calibri"/>
          <w:b/>
          <w:sz w:val="24"/>
          <w:szCs w:val="24"/>
        </w:rPr>
        <w:t xml:space="preserve">Tryb udzielenia zamówienia </w:t>
      </w:r>
      <w:r w:rsidRPr="00E60CA6">
        <w:rPr>
          <w:rFonts w:cs="Calibri"/>
          <w:sz w:val="24"/>
          <w:szCs w:val="24"/>
        </w:rPr>
        <w:t xml:space="preserve"> </w:t>
      </w:r>
    </w:p>
    <w:p w14:paraId="6553E3E8" w14:textId="69F12351" w:rsidR="00D30859" w:rsidRPr="00E60CA6" w:rsidRDefault="00D30859" w:rsidP="008B21BA">
      <w:pPr>
        <w:spacing w:after="0"/>
        <w:ind w:left="-5" w:right="42"/>
        <w:rPr>
          <w:rFonts w:cs="Calibri"/>
          <w:sz w:val="24"/>
          <w:szCs w:val="24"/>
        </w:rPr>
      </w:pPr>
      <w:r w:rsidRPr="00E60CA6">
        <w:rPr>
          <w:rFonts w:cs="Calibri"/>
          <w:sz w:val="24"/>
          <w:szCs w:val="24"/>
        </w:rPr>
        <w:t xml:space="preserve">Zamówienie powyżej </w:t>
      </w:r>
      <w:r w:rsidR="00971ECA" w:rsidRPr="00E60CA6">
        <w:rPr>
          <w:rFonts w:cs="Calibri"/>
          <w:sz w:val="24"/>
          <w:szCs w:val="24"/>
        </w:rPr>
        <w:t>8</w:t>
      </w:r>
      <w:r w:rsidRPr="00E60CA6">
        <w:rPr>
          <w:rFonts w:cs="Calibri"/>
          <w:sz w:val="24"/>
          <w:szCs w:val="24"/>
        </w:rPr>
        <w:t xml:space="preserve">0 tys. PLN netto udzielone jest zgodnie z zasadą konkurencyjności i nie podlega przepisom ustawy Prawo Zamówień Publicznych. Niniejsze zapytanie jest dostępne na stronie internetowej: </w:t>
      </w:r>
      <w:r w:rsidRPr="00E60CA6">
        <w:rPr>
          <w:rFonts w:cs="Calibri"/>
          <w:sz w:val="24"/>
          <w:szCs w:val="24"/>
          <w:u w:color="0000FF"/>
        </w:rPr>
        <w:t>https://www.bazakonkurencyjnosci.funduszeeuropejskie.gov.pl</w:t>
      </w:r>
      <w:r w:rsidRPr="00E60CA6">
        <w:rPr>
          <w:rFonts w:cs="Calibri"/>
          <w:sz w:val="24"/>
          <w:szCs w:val="24"/>
        </w:rPr>
        <w:t xml:space="preserve"> </w:t>
      </w:r>
    </w:p>
    <w:p w14:paraId="5E5B23BB" w14:textId="77777777" w:rsidR="00D30859" w:rsidRPr="00E60CA6" w:rsidRDefault="00D30859" w:rsidP="008B21BA">
      <w:pPr>
        <w:spacing w:after="0"/>
        <w:ind w:right="42"/>
        <w:rPr>
          <w:sz w:val="24"/>
          <w:szCs w:val="24"/>
        </w:rPr>
      </w:pPr>
      <w:r w:rsidRPr="00E60CA6">
        <w:rPr>
          <w:rFonts w:cs="Calibri"/>
          <w:sz w:val="24"/>
          <w:szCs w:val="24"/>
        </w:rPr>
        <w:t xml:space="preserve">Zamawiający zastrzega sobie prawo do zmiany treści niniejszego zapytania do upływu terminu składania ofert. Jeżeli zmiany będą mogły mieć </w:t>
      </w:r>
      <w:r w:rsidR="000C7473" w:rsidRPr="00E60CA6">
        <w:rPr>
          <w:rFonts w:cs="Calibri"/>
          <w:sz w:val="24"/>
          <w:szCs w:val="24"/>
        </w:rPr>
        <w:t>wpływ na treść składanych ofert,</w:t>
      </w:r>
      <w:r w:rsidRPr="00E60CA6">
        <w:rPr>
          <w:rFonts w:cs="Calibri"/>
          <w:sz w:val="24"/>
          <w:szCs w:val="24"/>
        </w:rPr>
        <w:t xml:space="preserve"> Zamawiający przedłuży termin składania ofert. </w:t>
      </w:r>
    </w:p>
    <w:p w14:paraId="69769EB6" w14:textId="77777777" w:rsidR="00086019" w:rsidRPr="00E60CA6" w:rsidRDefault="00086019" w:rsidP="00E60CA6">
      <w:pPr>
        <w:pStyle w:val="Nagwek2"/>
        <w:spacing w:before="0"/>
        <w:rPr>
          <w:rFonts w:ascii="Calibri" w:hAnsi="Calibri" w:cs="Calibri"/>
          <w:b/>
          <w:color w:val="auto"/>
          <w:sz w:val="24"/>
          <w:szCs w:val="24"/>
          <w:u w:val="single"/>
        </w:rPr>
      </w:pPr>
    </w:p>
    <w:p w14:paraId="06B3ADE6" w14:textId="77777777" w:rsidR="00D30859" w:rsidRPr="00E60CA6" w:rsidRDefault="00D30859" w:rsidP="00E60CA6">
      <w:pPr>
        <w:pStyle w:val="Nagwek2"/>
        <w:spacing w:before="0"/>
        <w:rPr>
          <w:color w:val="auto"/>
          <w:sz w:val="24"/>
          <w:szCs w:val="24"/>
        </w:rPr>
      </w:pPr>
      <w:r w:rsidRPr="00E60CA6">
        <w:rPr>
          <w:rFonts w:ascii="Calibri" w:hAnsi="Calibri" w:cs="Calibri"/>
          <w:b/>
          <w:color w:val="auto"/>
          <w:sz w:val="24"/>
          <w:szCs w:val="24"/>
          <w:u w:val="single"/>
        </w:rPr>
        <w:t>Opis przedmiotu zamówienia:</w:t>
      </w:r>
    </w:p>
    <w:p w14:paraId="3622F4BF" w14:textId="77777777" w:rsidR="00D30859" w:rsidRPr="00E60CA6" w:rsidRDefault="00D30859" w:rsidP="00E60CA6">
      <w:pPr>
        <w:spacing w:after="0"/>
        <w:rPr>
          <w:sz w:val="24"/>
          <w:szCs w:val="24"/>
        </w:rPr>
      </w:pPr>
      <w:r w:rsidRPr="00E60CA6">
        <w:rPr>
          <w:rFonts w:eastAsia="Calibri" w:cs="Calibri"/>
          <w:b/>
          <w:sz w:val="24"/>
          <w:szCs w:val="24"/>
        </w:rPr>
        <w:t xml:space="preserve"> </w:t>
      </w:r>
    </w:p>
    <w:p w14:paraId="761412F5" w14:textId="3A250C47" w:rsidR="00966F19" w:rsidRPr="00E60CA6" w:rsidRDefault="00D30859" w:rsidP="00A31838">
      <w:pPr>
        <w:spacing w:after="0"/>
        <w:ind w:left="-5"/>
        <w:rPr>
          <w:rFonts w:cs="Calibri"/>
          <w:sz w:val="24"/>
          <w:szCs w:val="24"/>
        </w:rPr>
      </w:pPr>
      <w:r w:rsidRPr="00E60CA6">
        <w:rPr>
          <w:rFonts w:eastAsia="Calibri" w:cs="Calibri"/>
          <w:b/>
          <w:sz w:val="24"/>
          <w:szCs w:val="24"/>
        </w:rPr>
        <w:t xml:space="preserve">Rodzaj i przedmiot zamówienia zgodnie ze Wspólnym Słownikiem Zamówień </w:t>
      </w:r>
      <w:r w:rsidR="00A31838">
        <w:rPr>
          <w:rFonts w:eastAsia="Calibri" w:cs="Calibri"/>
          <w:b/>
          <w:sz w:val="24"/>
          <w:szCs w:val="24"/>
        </w:rPr>
        <w:t>C</w:t>
      </w:r>
      <w:r w:rsidRPr="00E60CA6">
        <w:rPr>
          <w:rFonts w:eastAsia="Calibri" w:cs="Calibri"/>
          <w:b/>
          <w:sz w:val="24"/>
          <w:szCs w:val="24"/>
        </w:rPr>
        <w:t>PV</w:t>
      </w:r>
      <w:r w:rsidRPr="00E60CA6">
        <w:rPr>
          <w:rFonts w:cs="Calibri"/>
          <w:sz w:val="24"/>
          <w:szCs w:val="24"/>
        </w:rPr>
        <w:t xml:space="preserve"> </w:t>
      </w:r>
    </w:p>
    <w:p w14:paraId="37C3A602" w14:textId="49DDB573" w:rsidR="0060621C" w:rsidRPr="00E60CA6" w:rsidRDefault="00D47BC2" w:rsidP="00E60CA6">
      <w:pPr>
        <w:spacing w:after="0"/>
        <w:jc w:val="both"/>
        <w:rPr>
          <w:rFonts w:cs="Calibri"/>
          <w:sz w:val="24"/>
          <w:szCs w:val="24"/>
        </w:rPr>
      </w:pPr>
      <w:r w:rsidRPr="00E60CA6">
        <w:rPr>
          <w:rFonts w:cs="Calibri"/>
          <w:sz w:val="24"/>
          <w:szCs w:val="24"/>
        </w:rPr>
        <w:t>44111000-1 – materiały budowlane</w:t>
      </w:r>
      <w:r w:rsidR="0060621C" w:rsidRPr="00E60CA6">
        <w:rPr>
          <w:rFonts w:cs="Calibri"/>
          <w:sz w:val="24"/>
          <w:szCs w:val="24"/>
        </w:rPr>
        <w:t>.</w:t>
      </w:r>
    </w:p>
    <w:p w14:paraId="51CAA677" w14:textId="77777777" w:rsidR="00984A52" w:rsidRPr="00E60CA6" w:rsidRDefault="00984A52" w:rsidP="00E60CA6">
      <w:pPr>
        <w:spacing w:after="0"/>
        <w:ind w:left="-5" w:right="1344"/>
        <w:rPr>
          <w:rFonts w:cs="Calibri"/>
          <w:color w:val="FF0000"/>
          <w:sz w:val="24"/>
          <w:szCs w:val="24"/>
        </w:rPr>
      </w:pPr>
    </w:p>
    <w:p w14:paraId="05947BD0" w14:textId="77777777" w:rsidR="00CC3CD6" w:rsidRDefault="00DB281F" w:rsidP="00E60CA6">
      <w:pPr>
        <w:spacing w:after="0"/>
        <w:jc w:val="both"/>
        <w:rPr>
          <w:rFonts w:cs="Calibri"/>
          <w:sz w:val="24"/>
          <w:szCs w:val="24"/>
        </w:rPr>
        <w:sectPr w:rsidR="00CC3CD6" w:rsidSect="006A463F">
          <w:headerReference w:type="default" r:id="rId8"/>
          <w:footerReference w:type="default" r:id="rId9"/>
          <w:headerReference w:type="first" r:id="rId10"/>
          <w:pgSz w:w="11906" w:h="16838"/>
          <w:pgMar w:top="851" w:right="1417" w:bottom="1135" w:left="1417" w:header="426" w:footer="708" w:gutter="0"/>
          <w:cols w:space="708"/>
          <w:docGrid w:linePitch="360" w:charSpace="4096"/>
        </w:sectPr>
      </w:pPr>
      <w:r w:rsidRPr="00E60CA6">
        <w:rPr>
          <w:rFonts w:cs="Calibri"/>
          <w:sz w:val="24"/>
          <w:szCs w:val="24"/>
        </w:rPr>
        <w:t>Miejsce realizacji zamówienia (dostawy): Toruń, województwo kujawsko-pomorskie.</w:t>
      </w:r>
    </w:p>
    <w:p w14:paraId="2FC67F28" w14:textId="0819C780" w:rsidR="00DB281F" w:rsidRPr="00E60CA6" w:rsidRDefault="00DB281F" w:rsidP="008B21BA">
      <w:pPr>
        <w:spacing w:after="0"/>
        <w:rPr>
          <w:rFonts w:cs="Calibri"/>
          <w:sz w:val="24"/>
          <w:szCs w:val="24"/>
        </w:rPr>
      </w:pPr>
      <w:r w:rsidRPr="00E60CA6">
        <w:rPr>
          <w:rFonts w:cs="Calibri"/>
          <w:sz w:val="24"/>
          <w:szCs w:val="24"/>
        </w:rPr>
        <w:lastRenderedPageBreak/>
        <w:t>Ceny muszą obejmować koszt dostawy materiałów budowlanych (na szkolenie i egzamin) do realizacji kursu technolog (pracownik) robót wykończeniowych w budownictwie do pracowni do zajęć praktycznych zlokalizowanej w Toruniu (87-100 Toruń, ul. Żółkiewskiego 37/41).</w:t>
      </w:r>
    </w:p>
    <w:p w14:paraId="0B7B0A61" w14:textId="77777777" w:rsidR="00DB281F" w:rsidRPr="00E60CA6" w:rsidRDefault="00DB281F" w:rsidP="008B21BA">
      <w:pPr>
        <w:spacing w:after="0"/>
        <w:rPr>
          <w:rFonts w:cs="Calibri"/>
          <w:color w:val="FF0000"/>
          <w:sz w:val="24"/>
          <w:szCs w:val="24"/>
        </w:rPr>
      </w:pPr>
    </w:p>
    <w:p w14:paraId="4B477B8A" w14:textId="77777777" w:rsidR="00DB281F" w:rsidRPr="00E60CA6" w:rsidRDefault="00DB281F" w:rsidP="008B21BA">
      <w:pPr>
        <w:spacing w:after="0"/>
        <w:rPr>
          <w:rFonts w:cs="Calibri"/>
          <w:sz w:val="24"/>
          <w:szCs w:val="24"/>
        </w:rPr>
      </w:pPr>
      <w:r w:rsidRPr="00E60CA6">
        <w:rPr>
          <w:rFonts w:cs="Calibri"/>
          <w:sz w:val="24"/>
          <w:szCs w:val="24"/>
        </w:rPr>
        <w:t>Przedmiot zamówienia:</w:t>
      </w:r>
    </w:p>
    <w:p w14:paraId="105B2C56" w14:textId="6179FA2D" w:rsidR="00DB281F" w:rsidRPr="00E60CA6" w:rsidRDefault="00DB281F" w:rsidP="008B21BA">
      <w:pPr>
        <w:spacing w:after="0"/>
        <w:rPr>
          <w:rFonts w:cs="Calibri"/>
          <w:sz w:val="24"/>
          <w:szCs w:val="24"/>
        </w:rPr>
      </w:pPr>
      <w:r w:rsidRPr="00E60CA6">
        <w:rPr>
          <w:rFonts w:cs="Calibri"/>
          <w:sz w:val="24"/>
          <w:szCs w:val="24"/>
        </w:rPr>
        <w:t>Zadanie 1 – zakup i dostawa materiałów budowlanych na szkolenie i egzamin</w:t>
      </w:r>
      <w:r w:rsidR="00E60CA6">
        <w:rPr>
          <w:rFonts w:cs="Calibri"/>
          <w:sz w:val="24"/>
          <w:szCs w:val="24"/>
        </w:rPr>
        <w:t>.</w:t>
      </w:r>
    </w:p>
    <w:p w14:paraId="11CE59AC" w14:textId="77777777" w:rsidR="00DB281F" w:rsidRPr="00E60CA6" w:rsidRDefault="00DB281F" w:rsidP="008B21BA">
      <w:pPr>
        <w:spacing w:after="0"/>
        <w:rPr>
          <w:rFonts w:cs="Calibri"/>
          <w:sz w:val="24"/>
          <w:szCs w:val="24"/>
        </w:rPr>
      </w:pPr>
    </w:p>
    <w:p w14:paraId="14C0927F" w14:textId="77777777" w:rsidR="00DB281F" w:rsidRPr="00E60CA6" w:rsidRDefault="00DB281F" w:rsidP="008B21BA">
      <w:pPr>
        <w:spacing w:after="0"/>
        <w:rPr>
          <w:rFonts w:cs="Calibri"/>
          <w:sz w:val="24"/>
          <w:szCs w:val="24"/>
        </w:rPr>
      </w:pPr>
      <w:r w:rsidRPr="00E60CA6">
        <w:rPr>
          <w:rFonts w:cs="Calibri"/>
          <w:sz w:val="24"/>
          <w:szCs w:val="24"/>
        </w:rPr>
        <w:t>Zamawiający nie dopuszcza możliwości złożenia ofert częściowych w ramach jednego formularza ofertowego, z uwagi na wyróżnienie tylko jednego zadania.</w:t>
      </w:r>
    </w:p>
    <w:p w14:paraId="726A1728" w14:textId="753A87D5" w:rsidR="004B36A7" w:rsidRPr="00E60CA6" w:rsidRDefault="00DB281F" w:rsidP="008B21BA">
      <w:pPr>
        <w:spacing w:after="0"/>
        <w:rPr>
          <w:rFonts w:cs="Calibri"/>
          <w:sz w:val="24"/>
          <w:szCs w:val="24"/>
        </w:rPr>
      </w:pPr>
      <w:r w:rsidRPr="00E60CA6">
        <w:rPr>
          <w:rFonts w:cs="Calibri"/>
          <w:sz w:val="24"/>
          <w:szCs w:val="24"/>
        </w:rPr>
        <w:t xml:space="preserve">Termin realizacji umowy nastąpi do </w:t>
      </w:r>
      <w:r w:rsidR="00BB780A" w:rsidRPr="00E60CA6">
        <w:rPr>
          <w:rFonts w:cs="Calibri"/>
          <w:sz w:val="24"/>
          <w:szCs w:val="24"/>
        </w:rPr>
        <w:t>30</w:t>
      </w:r>
      <w:r w:rsidRPr="00E60CA6">
        <w:rPr>
          <w:rFonts w:cs="Calibri"/>
          <w:sz w:val="24"/>
          <w:szCs w:val="24"/>
        </w:rPr>
        <w:t>.05.2025</w:t>
      </w:r>
      <w:r w:rsidR="00D46F7F" w:rsidRPr="00E60CA6">
        <w:rPr>
          <w:rFonts w:cs="Calibri"/>
          <w:sz w:val="24"/>
          <w:szCs w:val="24"/>
        </w:rPr>
        <w:t xml:space="preserve"> r.</w:t>
      </w:r>
      <w:r w:rsidRPr="00E60CA6">
        <w:rPr>
          <w:rFonts w:cs="Calibri"/>
          <w:sz w:val="24"/>
          <w:szCs w:val="24"/>
        </w:rPr>
        <w:t xml:space="preserve"> (dostawa materiałów nastąpi w partiach zgodnie</w:t>
      </w:r>
      <w:r w:rsidR="00E60CA6">
        <w:rPr>
          <w:rFonts w:cs="Calibri"/>
          <w:sz w:val="24"/>
          <w:szCs w:val="24"/>
        </w:rPr>
        <w:t xml:space="preserve"> </w:t>
      </w:r>
      <w:r w:rsidRPr="00E60CA6">
        <w:rPr>
          <w:rFonts w:cs="Calibri"/>
          <w:sz w:val="24"/>
          <w:szCs w:val="24"/>
        </w:rPr>
        <w:t xml:space="preserve">z zamówieniem Zamawiającego jednak nie później niż do </w:t>
      </w:r>
      <w:r w:rsidR="00BB780A" w:rsidRPr="00E60CA6">
        <w:rPr>
          <w:rFonts w:cs="Calibri"/>
          <w:sz w:val="24"/>
          <w:szCs w:val="24"/>
        </w:rPr>
        <w:t>30</w:t>
      </w:r>
      <w:r w:rsidRPr="00E60CA6">
        <w:rPr>
          <w:rFonts w:cs="Calibri"/>
          <w:sz w:val="24"/>
          <w:szCs w:val="24"/>
        </w:rPr>
        <w:t>.05.2025</w:t>
      </w:r>
      <w:r w:rsidR="00D46F7F" w:rsidRPr="00E60CA6">
        <w:rPr>
          <w:rFonts w:cs="Calibri"/>
          <w:sz w:val="24"/>
          <w:szCs w:val="24"/>
        </w:rPr>
        <w:t xml:space="preserve"> r.</w:t>
      </w:r>
      <w:r w:rsidRPr="00E60CA6">
        <w:rPr>
          <w:rFonts w:cs="Calibri"/>
          <w:sz w:val="24"/>
          <w:szCs w:val="24"/>
        </w:rPr>
        <w:t>).</w:t>
      </w:r>
      <w:r w:rsidR="00E60CA6">
        <w:rPr>
          <w:rFonts w:cs="Calibri"/>
          <w:sz w:val="24"/>
          <w:szCs w:val="24"/>
        </w:rPr>
        <w:t xml:space="preserve"> </w:t>
      </w:r>
      <w:r w:rsidRPr="00E60CA6">
        <w:rPr>
          <w:rFonts w:cs="Calibri"/>
          <w:sz w:val="24"/>
          <w:szCs w:val="24"/>
        </w:rPr>
        <w:t>Zamówienie uzależnione jest od rozpoczynającego się kursu technolog robót wykończeniowych w budownictwie.</w:t>
      </w:r>
    </w:p>
    <w:p w14:paraId="6104F93E" w14:textId="77777777" w:rsidR="002F66BD" w:rsidRPr="00E60CA6" w:rsidRDefault="002F66BD" w:rsidP="002F66BD">
      <w:pPr>
        <w:spacing w:after="0"/>
        <w:rPr>
          <w:rFonts w:cs="Calibri"/>
          <w:color w:val="FF0000"/>
          <w:sz w:val="24"/>
          <w:szCs w:val="24"/>
        </w:rPr>
      </w:pPr>
    </w:p>
    <w:p w14:paraId="4D90A5AA" w14:textId="77777777" w:rsidR="00A31838" w:rsidRDefault="002F66BD" w:rsidP="00A31838">
      <w:pPr>
        <w:spacing w:after="0"/>
        <w:rPr>
          <w:rFonts w:cs="Calibri"/>
          <w:sz w:val="24"/>
          <w:szCs w:val="24"/>
        </w:rPr>
      </w:pPr>
      <w:r w:rsidRPr="00E60CA6">
        <w:rPr>
          <w:rFonts w:cs="Calibri"/>
          <w:b/>
          <w:sz w:val="24"/>
          <w:szCs w:val="24"/>
        </w:rPr>
        <w:t xml:space="preserve">Zadanie 1: </w:t>
      </w:r>
      <w:r w:rsidRPr="00E60CA6">
        <w:rPr>
          <w:rFonts w:cs="Calibri"/>
          <w:sz w:val="24"/>
          <w:szCs w:val="24"/>
        </w:rPr>
        <w:t>Zakup i dostawa materiałów budowlanych na szkolenie i egzamin</w:t>
      </w:r>
      <w:r w:rsidR="00A31838">
        <w:rPr>
          <w:rFonts w:cs="Calibri"/>
          <w:sz w:val="24"/>
          <w:szCs w:val="24"/>
        </w:rPr>
        <w:t>.</w:t>
      </w:r>
    </w:p>
    <w:p w14:paraId="6B075B88" w14:textId="17A4EF7C" w:rsidR="004B36A7" w:rsidRPr="00E60CA6" w:rsidRDefault="00A31838" w:rsidP="00A31838">
      <w:pPr>
        <w:spacing w:after="0"/>
        <w:rPr>
          <w:rFonts w:cs="Calibri"/>
          <w:sz w:val="24"/>
          <w:szCs w:val="24"/>
        </w:rPr>
      </w:pPr>
      <w:r>
        <w:rPr>
          <w:rFonts w:cs="Calibri"/>
          <w:sz w:val="24"/>
          <w:szCs w:val="24"/>
        </w:rPr>
        <w:t>Z</w:t>
      </w:r>
      <w:r w:rsidR="002F66BD" w:rsidRPr="00E60CA6">
        <w:rPr>
          <w:rFonts w:cs="Calibri"/>
          <w:sz w:val="24"/>
          <w:szCs w:val="24"/>
        </w:rPr>
        <w:t>godnie z poniższą specyfikacją:</w:t>
      </w:r>
    </w:p>
    <w:tbl>
      <w:tblPr>
        <w:tblW w:w="8605" w:type="dxa"/>
        <w:jc w:val="center"/>
        <w:tblLayout w:type="fixed"/>
        <w:tblCellMar>
          <w:left w:w="113" w:type="dxa"/>
        </w:tblCellMar>
        <w:tblLook w:val="0000" w:firstRow="0" w:lastRow="0" w:firstColumn="0" w:lastColumn="0" w:noHBand="0" w:noVBand="0"/>
      </w:tblPr>
      <w:tblGrid>
        <w:gridCol w:w="538"/>
        <w:gridCol w:w="5174"/>
        <w:gridCol w:w="766"/>
        <w:gridCol w:w="2127"/>
      </w:tblGrid>
      <w:tr w:rsidR="002F66BD" w:rsidRPr="00E60CA6" w14:paraId="6641611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9BB3F1" w14:textId="77777777" w:rsidR="002F66BD" w:rsidRPr="00E60CA6" w:rsidRDefault="002F66BD" w:rsidP="00314892">
            <w:pPr>
              <w:spacing w:after="120"/>
              <w:rPr>
                <w:rFonts w:cs="Calibri"/>
                <w:b/>
                <w:bCs/>
                <w:sz w:val="24"/>
                <w:szCs w:val="24"/>
              </w:rPr>
            </w:pPr>
            <w:r w:rsidRPr="00E60CA6">
              <w:rPr>
                <w:rFonts w:cs="Calibri"/>
                <w:b/>
                <w:bCs/>
                <w:sz w:val="24"/>
                <w:szCs w:val="24"/>
              </w:rPr>
              <w:t>Lp.</w:t>
            </w:r>
          </w:p>
        </w:tc>
        <w:tc>
          <w:tcPr>
            <w:tcW w:w="51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53037B" w14:textId="77777777" w:rsidR="002F66BD" w:rsidRPr="00E60CA6" w:rsidRDefault="002F66BD" w:rsidP="00314892">
            <w:pPr>
              <w:spacing w:after="120"/>
              <w:jc w:val="center"/>
              <w:rPr>
                <w:rFonts w:cs="Calibri"/>
                <w:b/>
                <w:bCs/>
                <w:sz w:val="24"/>
                <w:szCs w:val="24"/>
              </w:rPr>
            </w:pPr>
            <w:r w:rsidRPr="00E60CA6">
              <w:rPr>
                <w:rFonts w:cs="Calibri"/>
                <w:b/>
                <w:bCs/>
                <w:sz w:val="24"/>
                <w:szCs w:val="24"/>
              </w:rPr>
              <w:t>Nazwa</w:t>
            </w:r>
          </w:p>
        </w:tc>
        <w:tc>
          <w:tcPr>
            <w:tcW w:w="7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B98B35" w14:textId="77777777" w:rsidR="002F66BD" w:rsidRPr="00E60CA6" w:rsidRDefault="002F66BD" w:rsidP="00314892">
            <w:pPr>
              <w:spacing w:after="120"/>
              <w:jc w:val="center"/>
              <w:rPr>
                <w:rFonts w:cs="Calibri"/>
                <w:b/>
                <w:bCs/>
                <w:sz w:val="24"/>
                <w:szCs w:val="24"/>
              </w:rPr>
            </w:pPr>
            <w:r w:rsidRPr="00E60CA6">
              <w:rPr>
                <w:rFonts w:cs="Calibri"/>
                <w:b/>
                <w:bCs/>
                <w:sz w:val="24"/>
                <w:szCs w:val="24"/>
              </w:rPr>
              <w:t>Ilość</w:t>
            </w:r>
          </w:p>
        </w:tc>
        <w:tc>
          <w:tcPr>
            <w:tcW w:w="212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1E3E1B" w14:textId="77777777" w:rsidR="002F66BD" w:rsidRPr="00E60CA6" w:rsidRDefault="002F66BD" w:rsidP="00314892">
            <w:pPr>
              <w:spacing w:after="120"/>
              <w:jc w:val="center"/>
              <w:rPr>
                <w:rFonts w:cs="Calibri"/>
                <w:b/>
                <w:bCs/>
                <w:sz w:val="24"/>
                <w:szCs w:val="24"/>
              </w:rPr>
            </w:pPr>
            <w:r w:rsidRPr="00E60CA6">
              <w:rPr>
                <w:rFonts w:cs="Calibri"/>
                <w:b/>
                <w:bCs/>
                <w:sz w:val="24"/>
                <w:szCs w:val="24"/>
              </w:rPr>
              <w:t>Jednostka miary</w:t>
            </w:r>
          </w:p>
        </w:tc>
      </w:tr>
      <w:tr w:rsidR="00040E35" w:rsidRPr="00E60CA6" w14:paraId="037BABE1"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5364335"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3DBD4DA0" w14:textId="3770B105" w:rsidR="00040E35" w:rsidRPr="00E60CA6" w:rsidRDefault="00040E35" w:rsidP="00040E35">
            <w:pPr>
              <w:spacing w:after="0"/>
              <w:rPr>
                <w:sz w:val="24"/>
                <w:szCs w:val="24"/>
              </w:rPr>
            </w:pPr>
            <w:r w:rsidRPr="00E60CA6">
              <w:rPr>
                <w:sz w:val="24"/>
                <w:szCs w:val="24"/>
              </w:rPr>
              <w:t>Zaprawa murarska 25 kg</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2257D941" w14:textId="7943D1D2"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F365C32" w14:textId="4C4FB12D" w:rsidR="00040E35" w:rsidRPr="00E60CA6" w:rsidRDefault="00040E35" w:rsidP="00962ADE">
            <w:pPr>
              <w:spacing w:after="0"/>
              <w:jc w:val="center"/>
              <w:rPr>
                <w:sz w:val="24"/>
                <w:szCs w:val="24"/>
              </w:rPr>
            </w:pPr>
            <w:r w:rsidRPr="00E60CA6">
              <w:rPr>
                <w:sz w:val="24"/>
                <w:szCs w:val="24"/>
              </w:rPr>
              <w:t>sztuka</w:t>
            </w:r>
          </w:p>
        </w:tc>
      </w:tr>
      <w:tr w:rsidR="00040E35" w:rsidRPr="00E60CA6" w14:paraId="63F4BDCC"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A7D95AE"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EE3FDDD" w14:textId="403AAE6E" w:rsidR="00040E35" w:rsidRPr="00E60CA6" w:rsidRDefault="00040E35" w:rsidP="00040E35">
            <w:pPr>
              <w:spacing w:after="0"/>
              <w:rPr>
                <w:sz w:val="24"/>
                <w:szCs w:val="24"/>
              </w:rPr>
            </w:pPr>
            <w:r w:rsidRPr="00E60CA6">
              <w:rPr>
                <w:sz w:val="24"/>
                <w:szCs w:val="24"/>
              </w:rPr>
              <w:t>Zaprawa wyrównująca 25 kg</w:t>
            </w:r>
            <w:r w:rsidR="00610D3A" w:rsidRPr="00E60CA6">
              <w:rPr>
                <w:sz w:val="24"/>
                <w:szCs w:val="24"/>
              </w:rPr>
              <w:t xml:space="preserve"> (posadzkarska, typu samopoziomująca)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0B8EF655" w14:textId="727C678D"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68CD5DA" w14:textId="1AD67225" w:rsidR="00040E35" w:rsidRPr="00E60CA6" w:rsidRDefault="00040E35" w:rsidP="00962ADE">
            <w:pPr>
              <w:spacing w:after="0"/>
              <w:jc w:val="center"/>
              <w:rPr>
                <w:sz w:val="24"/>
                <w:szCs w:val="24"/>
              </w:rPr>
            </w:pPr>
            <w:r w:rsidRPr="00E60CA6">
              <w:rPr>
                <w:sz w:val="24"/>
                <w:szCs w:val="24"/>
              </w:rPr>
              <w:t>sztuka</w:t>
            </w:r>
          </w:p>
        </w:tc>
      </w:tr>
      <w:tr w:rsidR="00040E35" w:rsidRPr="00E60CA6" w14:paraId="049F2E9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F221E64"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AF4AFA8" w14:textId="55A71A58" w:rsidR="00040E35" w:rsidRPr="00E60CA6" w:rsidRDefault="00040E35" w:rsidP="00040E35">
            <w:pPr>
              <w:spacing w:after="0"/>
              <w:rPr>
                <w:sz w:val="24"/>
                <w:szCs w:val="24"/>
              </w:rPr>
            </w:pPr>
            <w:r w:rsidRPr="00E60CA6">
              <w:rPr>
                <w:sz w:val="24"/>
                <w:szCs w:val="24"/>
              </w:rPr>
              <w:t xml:space="preserve">Gips budowlany 30 kg </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80384E4" w14:textId="1DEED35C"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A0DF5E4" w14:textId="256C3318" w:rsidR="00040E35" w:rsidRPr="00E60CA6" w:rsidRDefault="00040E35" w:rsidP="00962ADE">
            <w:pPr>
              <w:spacing w:after="0"/>
              <w:jc w:val="center"/>
              <w:rPr>
                <w:sz w:val="24"/>
                <w:szCs w:val="24"/>
              </w:rPr>
            </w:pPr>
            <w:r w:rsidRPr="00E60CA6">
              <w:rPr>
                <w:sz w:val="24"/>
                <w:szCs w:val="24"/>
              </w:rPr>
              <w:t>sztuka</w:t>
            </w:r>
          </w:p>
        </w:tc>
      </w:tr>
      <w:tr w:rsidR="00040E35" w:rsidRPr="00E60CA6" w14:paraId="22B3529A"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9CABC41"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1A4F74F" w14:textId="656FD605" w:rsidR="00040E35" w:rsidRPr="00E60CA6" w:rsidRDefault="00040E35" w:rsidP="00040E35">
            <w:pPr>
              <w:spacing w:after="0"/>
              <w:rPr>
                <w:sz w:val="24"/>
                <w:szCs w:val="24"/>
              </w:rPr>
            </w:pPr>
            <w:r w:rsidRPr="00E60CA6">
              <w:rPr>
                <w:sz w:val="24"/>
                <w:szCs w:val="24"/>
              </w:rPr>
              <w:t>Tynk maszynowy</w:t>
            </w:r>
            <w:r w:rsidR="008962A8" w:rsidRPr="00E60CA6">
              <w:rPr>
                <w:sz w:val="24"/>
                <w:szCs w:val="24"/>
              </w:rPr>
              <w:t xml:space="preserve"> </w:t>
            </w:r>
            <w:r w:rsidRPr="00E60CA6">
              <w:rPr>
                <w:sz w:val="24"/>
                <w:szCs w:val="24"/>
              </w:rPr>
              <w:t>30 kg</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0B0688A" w14:textId="18D6C41D"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AA763FB" w14:textId="460C65B9" w:rsidR="00040E35" w:rsidRPr="00E60CA6" w:rsidRDefault="00040E35" w:rsidP="00962ADE">
            <w:pPr>
              <w:spacing w:after="0"/>
              <w:jc w:val="center"/>
              <w:rPr>
                <w:sz w:val="24"/>
                <w:szCs w:val="24"/>
              </w:rPr>
            </w:pPr>
            <w:r w:rsidRPr="00E60CA6">
              <w:rPr>
                <w:sz w:val="24"/>
                <w:szCs w:val="24"/>
              </w:rPr>
              <w:t>sztuka</w:t>
            </w:r>
          </w:p>
        </w:tc>
      </w:tr>
      <w:tr w:rsidR="00040E35" w:rsidRPr="00E60CA6" w14:paraId="0E2590E1"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4749D2F"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5</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8BEF99B" w14:textId="00608713" w:rsidR="00040E35" w:rsidRPr="00E60CA6" w:rsidRDefault="004668BC" w:rsidP="00040E35">
            <w:pPr>
              <w:spacing w:after="0"/>
              <w:rPr>
                <w:sz w:val="24"/>
                <w:szCs w:val="24"/>
              </w:rPr>
            </w:pPr>
            <w:r w:rsidRPr="00E60CA6">
              <w:rPr>
                <w:sz w:val="24"/>
                <w:szCs w:val="24"/>
              </w:rPr>
              <w:t>Ceramiczna płytka</w:t>
            </w:r>
            <w:r w:rsidR="00040E35" w:rsidRPr="00E60CA6">
              <w:rPr>
                <w:sz w:val="24"/>
                <w:szCs w:val="24"/>
              </w:rPr>
              <w:t xml:space="preserve"> 300</w:t>
            </w:r>
            <w:r w:rsidR="008962A8" w:rsidRPr="00E60CA6">
              <w:rPr>
                <w:sz w:val="24"/>
                <w:szCs w:val="24"/>
              </w:rPr>
              <w:t xml:space="preserve"> x </w:t>
            </w:r>
            <w:r w:rsidR="00040E35" w:rsidRPr="00E60CA6">
              <w:rPr>
                <w:sz w:val="24"/>
                <w:szCs w:val="24"/>
              </w:rPr>
              <w:t>600</w:t>
            </w:r>
            <w:r w:rsidRPr="00E60CA6">
              <w:rPr>
                <w:sz w:val="24"/>
                <w:szCs w:val="24"/>
              </w:rPr>
              <w:t xml:space="preserve"> </w:t>
            </w:r>
            <w:r w:rsidR="00040E35" w:rsidRPr="00E60CA6">
              <w:rPr>
                <w:sz w:val="24"/>
                <w:szCs w:val="24"/>
              </w:rPr>
              <w:t>mm</w:t>
            </w:r>
            <w:r w:rsidR="00610D3A" w:rsidRPr="00E60CA6">
              <w:rPr>
                <w:sz w:val="24"/>
                <w:szCs w:val="24"/>
              </w:rPr>
              <w:t xml:space="preserve"> (kolor szary typu gres)</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17A6781" w14:textId="57CE6D5A" w:rsidR="00040E35" w:rsidRPr="00E60CA6" w:rsidRDefault="00040E35" w:rsidP="00962ADE">
            <w:pPr>
              <w:spacing w:after="0"/>
              <w:jc w:val="center"/>
              <w:rPr>
                <w:sz w:val="24"/>
                <w:szCs w:val="24"/>
              </w:rPr>
            </w:pPr>
            <w:r w:rsidRPr="00E60CA6">
              <w:rPr>
                <w:sz w:val="24"/>
                <w:szCs w:val="24"/>
              </w:rPr>
              <w:t>8</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FE1A28A" w14:textId="33333550" w:rsidR="00040E35" w:rsidRPr="00E60CA6" w:rsidRDefault="00040E35" w:rsidP="00962ADE">
            <w:pPr>
              <w:spacing w:after="0"/>
              <w:jc w:val="center"/>
              <w:rPr>
                <w:sz w:val="24"/>
                <w:szCs w:val="24"/>
              </w:rPr>
            </w:pPr>
            <w:r w:rsidRPr="00E60CA6">
              <w:rPr>
                <w:sz w:val="24"/>
                <w:szCs w:val="24"/>
              </w:rPr>
              <w:t>metr kwadratowy</w:t>
            </w:r>
          </w:p>
        </w:tc>
      </w:tr>
      <w:tr w:rsidR="00040E35" w:rsidRPr="00E60CA6" w14:paraId="4AD8F753"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233CE3F"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6</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87C1DCE" w14:textId="051B6438" w:rsidR="00040E35" w:rsidRPr="00E60CA6" w:rsidRDefault="00040E35" w:rsidP="00040E35">
            <w:pPr>
              <w:spacing w:after="0"/>
              <w:rPr>
                <w:sz w:val="24"/>
                <w:szCs w:val="24"/>
              </w:rPr>
            </w:pPr>
            <w:r w:rsidRPr="00E60CA6">
              <w:rPr>
                <w:sz w:val="24"/>
                <w:szCs w:val="24"/>
              </w:rPr>
              <w:t>Płyta gipsowo-kartonowa</w:t>
            </w:r>
            <w:r w:rsidR="000B1A46" w:rsidRPr="00E60CA6">
              <w:rPr>
                <w:sz w:val="24"/>
                <w:szCs w:val="24"/>
              </w:rPr>
              <w:t xml:space="preserve"> (zielona 1200</w:t>
            </w:r>
            <w:r w:rsidR="008962A8" w:rsidRPr="00E60CA6">
              <w:rPr>
                <w:sz w:val="24"/>
                <w:szCs w:val="24"/>
              </w:rPr>
              <w:t xml:space="preserve"> </w:t>
            </w:r>
            <w:r w:rsidR="000B1A46" w:rsidRPr="00E60CA6">
              <w:rPr>
                <w:sz w:val="24"/>
                <w:szCs w:val="24"/>
              </w:rPr>
              <w:t>x</w:t>
            </w:r>
            <w:r w:rsidR="008962A8" w:rsidRPr="00E60CA6">
              <w:rPr>
                <w:sz w:val="24"/>
                <w:szCs w:val="24"/>
              </w:rPr>
              <w:t xml:space="preserve"> </w:t>
            </w:r>
            <w:r w:rsidR="000B1A46" w:rsidRPr="00E60CA6">
              <w:rPr>
                <w:sz w:val="24"/>
                <w:szCs w:val="24"/>
              </w:rPr>
              <w:t>2600 mm)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C903649" w14:textId="423AC50C" w:rsidR="00040E35" w:rsidRPr="00E60CA6" w:rsidRDefault="00040E35" w:rsidP="00962ADE">
            <w:pPr>
              <w:spacing w:after="0"/>
              <w:jc w:val="center"/>
              <w:rPr>
                <w:sz w:val="24"/>
                <w:szCs w:val="24"/>
              </w:rPr>
            </w:pPr>
            <w:r w:rsidRPr="00E60CA6">
              <w:rPr>
                <w:sz w:val="24"/>
                <w:szCs w:val="24"/>
              </w:rPr>
              <w:t>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37F6F2E" w14:textId="356851EE" w:rsidR="00040E35" w:rsidRPr="00E60CA6" w:rsidRDefault="00040E35" w:rsidP="00962ADE">
            <w:pPr>
              <w:spacing w:after="0"/>
              <w:jc w:val="center"/>
              <w:rPr>
                <w:sz w:val="24"/>
                <w:szCs w:val="24"/>
              </w:rPr>
            </w:pPr>
            <w:r w:rsidRPr="00E60CA6">
              <w:rPr>
                <w:sz w:val="24"/>
                <w:szCs w:val="24"/>
              </w:rPr>
              <w:t>sztuka</w:t>
            </w:r>
          </w:p>
        </w:tc>
      </w:tr>
      <w:tr w:rsidR="00040E35" w:rsidRPr="00E60CA6" w14:paraId="51F5F372"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0950D2A"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7</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126A7D9" w14:textId="7CF08727" w:rsidR="00040E35" w:rsidRPr="00E60CA6" w:rsidRDefault="00040E35" w:rsidP="004668BC">
            <w:pPr>
              <w:spacing w:after="0"/>
              <w:rPr>
                <w:sz w:val="24"/>
                <w:szCs w:val="24"/>
              </w:rPr>
            </w:pPr>
            <w:r w:rsidRPr="00E60CA6">
              <w:rPr>
                <w:sz w:val="24"/>
                <w:szCs w:val="24"/>
              </w:rPr>
              <w:t>Farba emulsyjna 5l</w:t>
            </w:r>
            <w:r w:rsidR="00C3760C" w:rsidRPr="00E60CA6">
              <w:rPr>
                <w:sz w:val="24"/>
                <w:szCs w:val="24"/>
              </w:rPr>
              <w:t xml:space="preserve"> (biała)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3021462" w14:textId="2AC34270" w:rsidR="00040E35" w:rsidRPr="00E60CA6" w:rsidRDefault="00040E35" w:rsidP="00962ADE">
            <w:pPr>
              <w:spacing w:after="0"/>
              <w:jc w:val="center"/>
              <w:rPr>
                <w:sz w:val="24"/>
                <w:szCs w:val="24"/>
              </w:rPr>
            </w:pPr>
            <w:r w:rsidRPr="00E60CA6">
              <w:rPr>
                <w:sz w:val="24"/>
                <w:szCs w:val="24"/>
              </w:rPr>
              <w:t>8</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1D4F634" w14:textId="4E13BC2D" w:rsidR="00040E35" w:rsidRPr="00E60CA6" w:rsidRDefault="004668BC" w:rsidP="00962ADE">
            <w:pPr>
              <w:spacing w:after="0"/>
              <w:jc w:val="center"/>
              <w:rPr>
                <w:sz w:val="24"/>
                <w:szCs w:val="24"/>
              </w:rPr>
            </w:pPr>
            <w:r w:rsidRPr="00E60CA6">
              <w:rPr>
                <w:sz w:val="24"/>
                <w:szCs w:val="24"/>
              </w:rPr>
              <w:t>sztuka</w:t>
            </w:r>
          </w:p>
        </w:tc>
      </w:tr>
      <w:tr w:rsidR="00040E35" w:rsidRPr="00E60CA6" w14:paraId="0CBA7F37"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3892BFC"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8</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0695F01" w14:textId="1F51D2F4" w:rsidR="00040E35" w:rsidRPr="00E60CA6" w:rsidRDefault="00040E35" w:rsidP="00132A27">
            <w:pPr>
              <w:spacing w:after="0"/>
              <w:rPr>
                <w:sz w:val="24"/>
                <w:szCs w:val="24"/>
              </w:rPr>
            </w:pPr>
            <w:r w:rsidRPr="00E60CA6">
              <w:rPr>
                <w:sz w:val="24"/>
                <w:szCs w:val="24"/>
              </w:rPr>
              <w:t>Szpachle nierdzewne 350 mm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056E77E4" w14:textId="211694F0"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9FA2716" w14:textId="48DFEC7B" w:rsidR="00040E35" w:rsidRPr="00E60CA6" w:rsidRDefault="00132A27" w:rsidP="00962ADE">
            <w:pPr>
              <w:spacing w:after="0"/>
              <w:jc w:val="center"/>
              <w:rPr>
                <w:sz w:val="24"/>
                <w:szCs w:val="24"/>
              </w:rPr>
            </w:pPr>
            <w:r w:rsidRPr="00E60CA6">
              <w:rPr>
                <w:sz w:val="24"/>
                <w:szCs w:val="24"/>
              </w:rPr>
              <w:t>sztuka</w:t>
            </w:r>
          </w:p>
        </w:tc>
      </w:tr>
      <w:tr w:rsidR="00040E35" w:rsidRPr="00E60CA6" w14:paraId="1B838BE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9AF1D25"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9</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DFE0F2C" w14:textId="0E726EA9" w:rsidR="00040E35" w:rsidRPr="00E60CA6" w:rsidRDefault="00040E35" w:rsidP="00BE72F1">
            <w:pPr>
              <w:spacing w:after="0"/>
              <w:rPr>
                <w:sz w:val="24"/>
                <w:szCs w:val="24"/>
              </w:rPr>
            </w:pPr>
            <w:r w:rsidRPr="00E60CA6">
              <w:rPr>
                <w:sz w:val="24"/>
                <w:szCs w:val="24"/>
              </w:rPr>
              <w:t>Kielnia nierdzewna 100</w:t>
            </w:r>
            <w:r w:rsidR="008962A8" w:rsidRPr="00E60CA6">
              <w:rPr>
                <w:sz w:val="24"/>
                <w:szCs w:val="24"/>
              </w:rPr>
              <w:t xml:space="preserve"> </w:t>
            </w:r>
            <w:r w:rsidRPr="00E60CA6">
              <w:rPr>
                <w:sz w:val="24"/>
                <w:szCs w:val="24"/>
              </w:rPr>
              <w:t>x130</w:t>
            </w:r>
            <w:r w:rsidR="00646DDD" w:rsidRPr="00E60CA6">
              <w:rPr>
                <w:sz w:val="24"/>
                <w:szCs w:val="24"/>
              </w:rPr>
              <w:t xml:space="preserve"> mm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698F90F" w14:textId="5EFE7F6B" w:rsidR="00040E35" w:rsidRPr="00E60CA6" w:rsidRDefault="00040E35" w:rsidP="00962ADE">
            <w:pPr>
              <w:spacing w:after="0"/>
              <w:jc w:val="center"/>
              <w:rPr>
                <w:sz w:val="24"/>
                <w:szCs w:val="24"/>
              </w:rPr>
            </w:pPr>
            <w:r w:rsidRPr="00E60CA6">
              <w:rPr>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597617C" w14:textId="797920C5" w:rsidR="00040E35" w:rsidRPr="00E60CA6" w:rsidRDefault="00BE72F1" w:rsidP="00962ADE">
            <w:pPr>
              <w:spacing w:after="0"/>
              <w:jc w:val="center"/>
              <w:rPr>
                <w:sz w:val="24"/>
                <w:szCs w:val="24"/>
              </w:rPr>
            </w:pPr>
            <w:r w:rsidRPr="00E60CA6">
              <w:rPr>
                <w:sz w:val="24"/>
                <w:szCs w:val="24"/>
              </w:rPr>
              <w:t>sztuka</w:t>
            </w:r>
          </w:p>
        </w:tc>
      </w:tr>
      <w:tr w:rsidR="00040E35" w:rsidRPr="00E60CA6" w14:paraId="3D35311B"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09A8C5C"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10</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640779CA" w14:textId="327DCDCB" w:rsidR="00040E35" w:rsidRPr="00E60CA6" w:rsidRDefault="00040E35" w:rsidP="00646DDD">
            <w:pPr>
              <w:spacing w:after="0"/>
              <w:rPr>
                <w:sz w:val="24"/>
                <w:szCs w:val="24"/>
              </w:rPr>
            </w:pPr>
            <w:r w:rsidRPr="00E60CA6">
              <w:rPr>
                <w:sz w:val="24"/>
                <w:szCs w:val="24"/>
              </w:rPr>
              <w:t>Poziomice 80</w:t>
            </w:r>
            <w:r w:rsidR="00C3760C" w:rsidRPr="00E60CA6">
              <w:rPr>
                <w:sz w:val="24"/>
                <w:szCs w:val="24"/>
              </w:rPr>
              <w:t xml:space="preserve"> cm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0DD82875" w14:textId="450D4314" w:rsidR="00040E35" w:rsidRPr="00E60CA6" w:rsidRDefault="00040E35" w:rsidP="00962ADE">
            <w:pPr>
              <w:spacing w:after="0"/>
              <w:jc w:val="center"/>
              <w:rPr>
                <w:sz w:val="24"/>
                <w:szCs w:val="24"/>
              </w:rPr>
            </w:pPr>
            <w:r w:rsidRPr="00E60CA6">
              <w:rPr>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894BD76" w14:textId="4B72F041" w:rsidR="00040E35" w:rsidRPr="00E60CA6" w:rsidRDefault="00646DDD" w:rsidP="00962ADE">
            <w:pPr>
              <w:spacing w:after="0"/>
              <w:jc w:val="center"/>
              <w:rPr>
                <w:sz w:val="24"/>
                <w:szCs w:val="24"/>
              </w:rPr>
            </w:pPr>
            <w:r w:rsidRPr="00E60CA6">
              <w:rPr>
                <w:sz w:val="24"/>
                <w:szCs w:val="24"/>
              </w:rPr>
              <w:t>sztuka</w:t>
            </w:r>
          </w:p>
        </w:tc>
      </w:tr>
      <w:tr w:rsidR="00040E35" w:rsidRPr="00E60CA6" w14:paraId="12EFCE66"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CA9BF76"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11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5722E5DC" w14:textId="738211F3" w:rsidR="00040E35" w:rsidRPr="00E60CA6" w:rsidRDefault="00040E35" w:rsidP="00646DDD">
            <w:pPr>
              <w:spacing w:after="0"/>
              <w:rPr>
                <w:sz w:val="24"/>
                <w:szCs w:val="24"/>
              </w:rPr>
            </w:pPr>
            <w:r w:rsidRPr="00E60CA6">
              <w:rPr>
                <w:sz w:val="24"/>
                <w:szCs w:val="24"/>
              </w:rPr>
              <w:t>Mieszadło elektryczne 2000W</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0D91A83" w14:textId="5FF79322" w:rsidR="00040E35" w:rsidRPr="00E60CA6" w:rsidRDefault="00040E35" w:rsidP="00962ADE">
            <w:pPr>
              <w:spacing w:after="0"/>
              <w:jc w:val="center"/>
              <w:rPr>
                <w:sz w:val="24"/>
                <w:szCs w:val="24"/>
              </w:rPr>
            </w:pPr>
            <w:r w:rsidRPr="00E60CA6">
              <w:rPr>
                <w:sz w:val="24"/>
                <w:szCs w:val="24"/>
              </w:rPr>
              <w:t>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3DAFB84" w14:textId="69E42DA8" w:rsidR="00040E35" w:rsidRPr="00E60CA6" w:rsidRDefault="00646DDD" w:rsidP="00962ADE">
            <w:pPr>
              <w:spacing w:after="0"/>
              <w:jc w:val="center"/>
              <w:rPr>
                <w:sz w:val="24"/>
                <w:szCs w:val="24"/>
              </w:rPr>
            </w:pPr>
            <w:r w:rsidRPr="00E60CA6">
              <w:rPr>
                <w:sz w:val="24"/>
                <w:szCs w:val="24"/>
              </w:rPr>
              <w:t>sztuka</w:t>
            </w:r>
          </w:p>
        </w:tc>
      </w:tr>
      <w:tr w:rsidR="00040E35" w:rsidRPr="00E60CA6" w14:paraId="6AE6F7EE"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4CDD18F"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12</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36ED1EC3" w14:textId="4F24FBEB" w:rsidR="00040E35" w:rsidRPr="00E60CA6" w:rsidRDefault="00040E35" w:rsidP="00646DDD">
            <w:pPr>
              <w:spacing w:after="0"/>
              <w:rPr>
                <w:sz w:val="24"/>
                <w:szCs w:val="24"/>
              </w:rPr>
            </w:pPr>
            <w:r w:rsidRPr="00E60CA6">
              <w:rPr>
                <w:sz w:val="24"/>
                <w:szCs w:val="24"/>
              </w:rPr>
              <w:t>Wiadra budowlane 20l</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41C1E114" w14:textId="58E134D2" w:rsidR="00040E35" w:rsidRPr="00E60CA6" w:rsidRDefault="00040E35" w:rsidP="00962ADE">
            <w:pPr>
              <w:spacing w:after="0"/>
              <w:jc w:val="center"/>
              <w:rPr>
                <w:sz w:val="24"/>
                <w:szCs w:val="24"/>
              </w:rPr>
            </w:pPr>
            <w:r w:rsidRPr="00E60CA6">
              <w:rPr>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5E4859F" w14:textId="6792F5E4" w:rsidR="00040E35" w:rsidRPr="00E60CA6" w:rsidRDefault="00646DDD" w:rsidP="00962ADE">
            <w:pPr>
              <w:spacing w:after="0"/>
              <w:jc w:val="center"/>
              <w:rPr>
                <w:sz w:val="24"/>
                <w:szCs w:val="24"/>
              </w:rPr>
            </w:pPr>
            <w:r w:rsidRPr="00E60CA6">
              <w:rPr>
                <w:sz w:val="24"/>
                <w:szCs w:val="24"/>
              </w:rPr>
              <w:t>sztuka</w:t>
            </w:r>
          </w:p>
        </w:tc>
      </w:tr>
      <w:tr w:rsidR="00040E35" w:rsidRPr="00E60CA6" w14:paraId="7699CF1A"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9C25721"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13</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6F955597" w14:textId="06B93905" w:rsidR="00040E35" w:rsidRPr="00E60CA6" w:rsidRDefault="00040E35" w:rsidP="00E47007">
            <w:pPr>
              <w:spacing w:after="0"/>
              <w:rPr>
                <w:sz w:val="24"/>
                <w:szCs w:val="24"/>
              </w:rPr>
            </w:pPr>
            <w:r w:rsidRPr="00E60CA6">
              <w:rPr>
                <w:sz w:val="24"/>
                <w:szCs w:val="24"/>
              </w:rPr>
              <w:t>Tarnik do styropianu 13</w:t>
            </w:r>
            <w:r w:rsidR="008962A8" w:rsidRPr="00E60CA6">
              <w:rPr>
                <w:sz w:val="24"/>
                <w:szCs w:val="24"/>
              </w:rPr>
              <w:t xml:space="preserve"> </w:t>
            </w:r>
            <w:r w:rsidRPr="00E60CA6">
              <w:rPr>
                <w:sz w:val="24"/>
                <w:szCs w:val="24"/>
              </w:rPr>
              <w:t>x</w:t>
            </w:r>
            <w:r w:rsidR="008962A8" w:rsidRPr="00E60CA6">
              <w:rPr>
                <w:sz w:val="24"/>
                <w:szCs w:val="24"/>
              </w:rPr>
              <w:t xml:space="preserve"> </w:t>
            </w:r>
            <w:r w:rsidRPr="00E60CA6">
              <w:rPr>
                <w:sz w:val="24"/>
                <w:szCs w:val="24"/>
              </w:rPr>
              <w:t>27</w:t>
            </w:r>
            <w:r w:rsidR="00F54019" w:rsidRPr="00E60CA6">
              <w:rPr>
                <w:sz w:val="24"/>
                <w:szCs w:val="24"/>
              </w:rPr>
              <w:t xml:space="preserve"> mm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4F01826F" w14:textId="054D0C24" w:rsidR="00040E35" w:rsidRPr="00E60CA6" w:rsidRDefault="00040E35" w:rsidP="00962ADE">
            <w:pPr>
              <w:spacing w:after="0"/>
              <w:jc w:val="center"/>
              <w:rPr>
                <w:sz w:val="24"/>
                <w:szCs w:val="24"/>
              </w:rPr>
            </w:pPr>
            <w:r w:rsidRPr="00E60CA6">
              <w:rPr>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7F5AA7A" w14:textId="1F2682B1" w:rsidR="00040E35" w:rsidRPr="00E60CA6" w:rsidRDefault="00E47007" w:rsidP="00962ADE">
            <w:pPr>
              <w:spacing w:after="0"/>
              <w:jc w:val="center"/>
              <w:rPr>
                <w:sz w:val="24"/>
                <w:szCs w:val="24"/>
              </w:rPr>
            </w:pPr>
            <w:r w:rsidRPr="00E60CA6">
              <w:rPr>
                <w:sz w:val="24"/>
                <w:szCs w:val="24"/>
              </w:rPr>
              <w:t>sztuka</w:t>
            </w:r>
          </w:p>
        </w:tc>
      </w:tr>
      <w:tr w:rsidR="00040E35" w:rsidRPr="00E60CA6" w14:paraId="354D2A7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5AB0EE9"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14</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0E67BADE" w14:textId="09B622F4" w:rsidR="00040E35" w:rsidRPr="00E60CA6" w:rsidRDefault="00040E35" w:rsidP="00E47007">
            <w:pPr>
              <w:spacing w:after="0"/>
              <w:rPr>
                <w:sz w:val="24"/>
                <w:szCs w:val="24"/>
              </w:rPr>
            </w:pPr>
            <w:r w:rsidRPr="00E60CA6">
              <w:rPr>
                <w:sz w:val="24"/>
                <w:szCs w:val="24"/>
              </w:rPr>
              <w:t>Styropian fasadowy</w:t>
            </w:r>
            <w:r w:rsidR="00C3760C" w:rsidRPr="00E60CA6">
              <w:rPr>
                <w:sz w:val="24"/>
                <w:szCs w:val="24"/>
              </w:rPr>
              <w:t xml:space="preserve"> (epx</w:t>
            </w:r>
            <w:r w:rsidR="008962A8" w:rsidRPr="00E60CA6">
              <w:rPr>
                <w:sz w:val="24"/>
                <w:szCs w:val="24"/>
              </w:rPr>
              <w:t xml:space="preserve"> </w:t>
            </w:r>
            <w:r w:rsidR="00C3760C" w:rsidRPr="00E60CA6">
              <w:rPr>
                <w:sz w:val="24"/>
                <w:szCs w:val="24"/>
              </w:rPr>
              <w:t>100 grubości 15 cm)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C788F4B" w14:textId="2EF649DC" w:rsidR="00040E35" w:rsidRPr="00E60CA6" w:rsidRDefault="00040E35" w:rsidP="00962ADE">
            <w:pPr>
              <w:spacing w:after="0"/>
              <w:jc w:val="center"/>
              <w:rPr>
                <w:sz w:val="24"/>
                <w:szCs w:val="24"/>
              </w:rPr>
            </w:pPr>
            <w:r w:rsidRPr="00E60CA6">
              <w:rPr>
                <w:sz w:val="24"/>
                <w:szCs w:val="24"/>
              </w:rPr>
              <w:t>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81E165F" w14:textId="411B02EA" w:rsidR="00040E35" w:rsidRPr="00E60CA6" w:rsidRDefault="00E47007" w:rsidP="00962ADE">
            <w:pPr>
              <w:spacing w:after="0"/>
              <w:jc w:val="center"/>
              <w:rPr>
                <w:sz w:val="24"/>
                <w:szCs w:val="24"/>
              </w:rPr>
            </w:pPr>
            <w:r w:rsidRPr="00E60CA6">
              <w:rPr>
                <w:sz w:val="24"/>
                <w:szCs w:val="24"/>
              </w:rPr>
              <w:t>metr sześcienny</w:t>
            </w:r>
          </w:p>
        </w:tc>
      </w:tr>
      <w:tr w:rsidR="00040E35" w:rsidRPr="00E60CA6" w14:paraId="577B803E"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C628C5D"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15</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BAFBF07" w14:textId="332F46F3" w:rsidR="00040E35" w:rsidRPr="00E60CA6" w:rsidRDefault="00040E35" w:rsidP="00360E1A">
            <w:pPr>
              <w:spacing w:after="0"/>
              <w:rPr>
                <w:sz w:val="24"/>
                <w:szCs w:val="24"/>
              </w:rPr>
            </w:pPr>
            <w:r w:rsidRPr="00E60CA6">
              <w:rPr>
                <w:sz w:val="24"/>
                <w:szCs w:val="24"/>
              </w:rPr>
              <w:t>Profile różne rodzaje</w:t>
            </w:r>
            <w:r w:rsidR="00360E1A" w:rsidRPr="00E60CA6">
              <w:rPr>
                <w:sz w:val="24"/>
                <w:szCs w:val="24"/>
              </w:rPr>
              <w:t xml:space="preserve"> (</w:t>
            </w:r>
            <w:r w:rsidR="00FB0BBC" w:rsidRPr="00E60CA6">
              <w:rPr>
                <w:sz w:val="24"/>
                <w:szCs w:val="24"/>
              </w:rPr>
              <w:t>do z</w:t>
            </w:r>
            <w:r w:rsidR="006C2F54" w:rsidRPr="00E60CA6">
              <w:rPr>
                <w:sz w:val="24"/>
                <w:szCs w:val="24"/>
              </w:rPr>
              <w:t>a</w:t>
            </w:r>
            <w:r w:rsidR="00FB0BBC" w:rsidRPr="00E60CA6">
              <w:rPr>
                <w:sz w:val="24"/>
                <w:szCs w:val="24"/>
              </w:rPr>
              <w:t>budowy g-k ocynkowane 55</w:t>
            </w:r>
            <w:r w:rsidR="008962A8" w:rsidRPr="00E60CA6">
              <w:rPr>
                <w:sz w:val="24"/>
                <w:szCs w:val="24"/>
              </w:rPr>
              <w:t xml:space="preserve"> </w:t>
            </w:r>
            <w:r w:rsidR="00FB0BBC" w:rsidRPr="00E60CA6">
              <w:rPr>
                <w:sz w:val="24"/>
                <w:szCs w:val="24"/>
              </w:rPr>
              <w:t>szt</w:t>
            </w:r>
            <w:r w:rsidR="008962A8" w:rsidRPr="00E60CA6">
              <w:rPr>
                <w:sz w:val="24"/>
                <w:szCs w:val="24"/>
              </w:rPr>
              <w:t>.</w:t>
            </w:r>
            <w:r w:rsidR="00FB0BBC" w:rsidRPr="00E60CA6">
              <w:rPr>
                <w:sz w:val="24"/>
                <w:szCs w:val="24"/>
              </w:rPr>
              <w:t xml:space="preserve"> x</w:t>
            </w:r>
            <w:r w:rsidR="005E7F4B" w:rsidRPr="00E60CA6">
              <w:rPr>
                <w:sz w:val="24"/>
                <w:szCs w:val="24"/>
              </w:rPr>
              <w:t xml:space="preserve"> </w:t>
            </w:r>
            <w:r w:rsidR="00FB0BBC" w:rsidRPr="00E60CA6">
              <w:rPr>
                <w:sz w:val="24"/>
                <w:szCs w:val="24"/>
              </w:rPr>
              <w:t>CD i 55 szt</w:t>
            </w:r>
            <w:r w:rsidR="008962A8" w:rsidRPr="00E60CA6">
              <w:rPr>
                <w:sz w:val="24"/>
                <w:szCs w:val="24"/>
              </w:rPr>
              <w:t>.</w:t>
            </w:r>
            <w:r w:rsidR="00FB0BBC" w:rsidRPr="00E60CA6">
              <w:rPr>
                <w:sz w:val="24"/>
                <w:szCs w:val="24"/>
              </w:rPr>
              <w:t xml:space="preserve"> x UW 70x35</w:t>
            </w:r>
            <w:r w:rsidR="008962A8" w:rsidRPr="00E60CA6">
              <w:rPr>
                <w:sz w:val="24"/>
                <w:szCs w:val="24"/>
              </w:rPr>
              <w:t xml:space="preserve"> </w:t>
            </w:r>
            <w:r w:rsidR="00FB0BBC" w:rsidRPr="00E60CA6">
              <w:rPr>
                <w:sz w:val="24"/>
                <w:szCs w:val="24"/>
              </w:rPr>
              <w:t>mm w odcinkach po 4 mb</w:t>
            </w:r>
            <w:r w:rsidR="005E7F4B" w:rsidRPr="00E60CA6">
              <w:rPr>
                <w:sz w:val="24"/>
                <w:szCs w:val="24"/>
              </w:rPr>
              <w:t>)</w:t>
            </w:r>
            <w:r w:rsidR="00360E1A" w:rsidRPr="00E60CA6">
              <w:rPr>
                <w:sz w:val="24"/>
                <w:szCs w:val="24"/>
              </w:rPr>
              <w:t>.</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4040311B" w14:textId="4720A107" w:rsidR="00040E35" w:rsidRPr="00E60CA6" w:rsidRDefault="00360E1A" w:rsidP="00962ADE">
            <w:pPr>
              <w:spacing w:after="0"/>
              <w:jc w:val="center"/>
              <w:rPr>
                <w:sz w:val="24"/>
                <w:szCs w:val="24"/>
              </w:rPr>
            </w:pPr>
            <w:r w:rsidRPr="00E60CA6">
              <w:rPr>
                <w:sz w:val="24"/>
                <w:szCs w:val="24"/>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9A8B02C" w14:textId="0CCD6387" w:rsidR="00040E35" w:rsidRPr="00E60CA6" w:rsidRDefault="00360E1A" w:rsidP="00962ADE">
            <w:pPr>
              <w:spacing w:after="0"/>
              <w:jc w:val="center"/>
              <w:rPr>
                <w:sz w:val="24"/>
                <w:szCs w:val="24"/>
              </w:rPr>
            </w:pPr>
            <w:r w:rsidRPr="00E60CA6">
              <w:rPr>
                <w:sz w:val="24"/>
                <w:szCs w:val="24"/>
              </w:rPr>
              <w:t>zestaw</w:t>
            </w:r>
          </w:p>
        </w:tc>
      </w:tr>
      <w:tr w:rsidR="00040E35" w:rsidRPr="00E60CA6" w14:paraId="5FA56CBA"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7F3B8E5"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16</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C08F206" w14:textId="1B42CCF0" w:rsidR="00040E35" w:rsidRPr="00E60CA6" w:rsidRDefault="00040E35" w:rsidP="00360E1A">
            <w:pPr>
              <w:spacing w:after="0"/>
              <w:rPr>
                <w:sz w:val="24"/>
                <w:szCs w:val="24"/>
              </w:rPr>
            </w:pPr>
            <w:r w:rsidRPr="00E60CA6">
              <w:rPr>
                <w:sz w:val="24"/>
                <w:szCs w:val="24"/>
              </w:rPr>
              <w:t>Narożnik aluminiowy perforowany</w:t>
            </w:r>
            <w:r w:rsidR="00453B40" w:rsidRPr="00E60CA6">
              <w:rPr>
                <w:sz w:val="24"/>
                <w:szCs w:val="24"/>
              </w:rPr>
              <w:t xml:space="preserve"> (30 mm</w:t>
            </w:r>
            <w:r w:rsidR="008962A8" w:rsidRPr="00E60CA6">
              <w:rPr>
                <w:sz w:val="24"/>
                <w:szCs w:val="24"/>
              </w:rPr>
              <w:t xml:space="preserve"> </w:t>
            </w:r>
            <w:r w:rsidR="00453B40" w:rsidRPr="00E60CA6">
              <w:rPr>
                <w:sz w:val="24"/>
                <w:szCs w:val="24"/>
              </w:rPr>
              <w:t>x 3,0</w:t>
            </w:r>
            <w:r w:rsidR="008962A8" w:rsidRPr="00E60CA6">
              <w:rPr>
                <w:sz w:val="24"/>
                <w:szCs w:val="24"/>
              </w:rPr>
              <w:t xml:space="preserve"> </w:t>
            </w:r>
            <w:r w:rsidR="00453B40" w:rsidRPr="00E60CA6">
              <w:rPr>
                <w:sz w:val="24"/>
                <w:szCs w:val="24"/>
              </w:rPr>
              <w:t>mb)</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E3998F0" w14:textId="7866AE9A" w:rsidR="00040E35" w:rsidRPr="00E60CA6" w:rsidRDefault="00040E35" w:rsidP="00962ADE">
            <w:pPr>
              <w:spacing w:after="0"/>
              <w:jc w:val="center"/>
              <w:rPr>
                <w:sz w:val="24"/>
                <w:szCs w:val="24"/>
              </w:rPr>
            </w:pPr>
            <w:r w:rsidRPr="00E60CA6">
              <w:rPr>
                <w:sz w:val="24"/>
                <w:szCs w:val="24"/>
              </w:rPr>
              <w:t>100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2ACF0FA" w14:textId="77970F73" w:rsidR="00040E35" w:rsidRPr="00E60CA6" w:rsidRDefault="00360E1A" w:rsidP="00962ADE">
            <w:pPr>
              <w:spacing w:after="0"/>
              <w:jc w:val="center"/>
              <w:rPr>
                <w:sz w:val="24"/>
                <w:szCs w:val="24"/>
              </w:rPr>
            </w:pPr>
            <w:r w:rsidRPr="00E60CA6">
              <w:rPr>
                <w:sz w:val="24"/>
                <w:szCs w:val="24"/>
              </w:rPr>
              <w:t>sztuka</w:t>
            </w:r>
          </w:p>
        </w:tc>
      </w:tr>
      <w:tr w:rsidR="00040E35" w:rsidRPr="00E60CA6" w14:paraId="15ACA85A"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8490777"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17</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54B04FA6" w14:textId="26D0CF47" w:rsidR="00040E35" w:rsidRPr="00E60CA6" w:rsidRDefault="00040E35" w:rsidP="00D651F0">
            <w:pPr>
              <w:spacing w:after="0"/>
              <w:rPr>
                <w:sz w:val="24"/>
                <w:szCs w:val="24"/>
              </w:rPr>
            </w:pPr>
            <w:r w:rsidRPr="00E60CA6">
              <w:rPr>
                <w:sz w:val="24"/>
                <w:szCs w:val="24"/>
              </w:rPr>
              <w:t>Listwa prowadząca podtynkowa</w:t>
            </w:r>
            <w:r w:rsidR="00453B40" w:rsidRPr="00E60CA6">
              <w:rPr>
                <w:sz w:val="24"/>
                <w:szCs w:val="24"/>
              </w:rPr>
              <w:t xml:space="preserve"> (tynkarska)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0AEC70F8" w14:textId="2FE566E2"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BB68F85" w14:textId="79576766" w:rsidR="00040E35" w:rsidRPr="00E60CA6" w:rsidRDefault="00D651F0" w:rsidP="00962ADE">
            <w:pPr>
              <w:spacing w:after="0"/>
              <w:jc w:val="center"/>
              <w:rPr>
                <w:sz w:val="24"/>
                <w:szCs w:val="24"/>
              </w:rPr>
            </w:pPr>
            <w:r w:rsidRPr="00E60CA6">
              <w:rPr>
                <w:sz w:val="24"/>
                <w:szCs w:val="24"/>
              </w:rPr>
              <w:t>sztuka</w:t>
            </w:r>
          </w:p>
        </w:tc>
      </w:tr>
      <w:tr w:rsidR="00040E35" w:rsidRPr="00E60CA6" w14:paraId="28A2FF8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BC33FAB" w14:textId="1F7F7DAC" w:rsidR="00040E35" w:rsidRPr="00E60CA6" w:rsidRDefault="00040E35" w:rsidP="00314892">
            <w:pPr>
              <w:spacing w:after="0" w:line="240" w:lineRule="auto"/>
              <w:rPr>
                <w:rFonts w:cs="Calibri"/>
                <w:sz w:val="24"/>
                <w:szCs w:val="24"/>
              </w:rPr>
            </w:pPr>
            <w:r w:rsidRPr="00E60CA6">
              <w:rPr>
                <w:rFonts w:cs="Calibri"/>
                <w:sz w:val="24"/>
                <w:szCs w:val="24"/>
              </w:rPr>
              <w:t>18</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C6E34BA" w14:textId="4B97E822" w:rsidR="00040E35" w:rsidRPr="00E60CA6" w:rsidRDefault="00D651F0" w:rsidP="00D651F0">
            <w:pPr>
              <w:spacing w:after="0"/>
              <w:rPr>
                <w:sz w:val="24"/>
                <w:szCs w:val="24"/>
              </w:rPr>
            </w:pPr>
            <w:r w:rsidRPr="00E60CA6">
              <w:rPr>
                <w:sz w:val="24"/>
                <w:szCs w:val="24"/>
              </w:rPr>
              <w:t>Wełna</w:t>
            </w:r>
            <w:r w:rsidR="00040E35" w:rsidRPr="00E60CA6">
              <w:rPr>
                <w:sz w:val="24"/>
                <w:szCs w:val="24"/>
              </w:rPr>
              <w:t xml:space="preserve"> 50</w:t>
            </w:r>
            <w:r w:rsidR="008962A8" w:rsidRPr="00E60CA6">
              <w:rPr>
                <w:sz w:val="24"/>
                <w:szCs w:val="24"/>
              </w:rPr>
              <w:t xml:space="preserve"> </w:t>
            </w:r>
            <w:r w:rsidR="00040E35" w:rsidRPr="00E60CA6">
              <w:rPr>
                <w:sz w:val="24"/>
                <w:szCs w:val="24"/>
              </w:rPr>
              <w:t>m2</w:t>
            </w:r>
            <w:r w:rsidR="00453B40" w:rsidRPr="00E60CA6">
              <w:rPr>
                <w:sz w:val="24"/>
                <w:szCs w:val="24"/>
              </w:rPr>
              <w:t xml:space="preserve"> (grubości 50</w:t>
            </w:r>
            <w:r w:rsidR="008962A8" w:rsidRPr="00E60CA6">
              <w:rPr>
                <w:sz w:val="24"/>
                <w:szCs w:val="24"/>
              </w:rPr>
              <w:t xml:space="preserve"> </w:t>
            </w:r>
            <w:r w:rsidR="00453B40" w:rsidRPr="00E60CA6">
              <w:rPr>
                <w:sz w:val="24"/>
                <w:szCs w:val="24"/>
              </w:rPr>
              <w:t>mm lambda 0.0038 W/mK)</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AE9807D" w14:textId="3470EBB2" w:rsidR="00040E35" w:rsidRPr="00E60CA6" w:rsidRDefault="00040E35" w:rsidP="00314892">
            <w:pPr>
              <w:spacing w:after="0"/>
              <w:jc w:val="center"/>
              <w:rPr>
                <w:sz w:val="24"/>
                <w:szCs w:val="24"/>
              </w:rPr>
            </w:pPr>
            <w:r w:rsidRPr="00E60CA6">
              <w:rPr>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AF308BD" w14:textId="34DADF4C" w:rsidR="00040E35" w:rsidRPr="00E60CA6" w:rsidRDefault="00D651F0" w:rsidP="00314892">
            <w:pPr>
              <w:spacing w:after="0"/>
              <w:jc w:val="center"/>
              <w:rPr>
                <w:sz w:val="24"/>
                <w:szCs w:val="24"/>
              </w:rPr>
            </w:pPr>
            <w:r w:rsidRPr="00E60CA6">
              <w:rPr>
                <w:sz w:val="24"/>
                <w:szCs w:val="24"/>
              </w:rPr>
              <w:t>sztuka</w:t>
            </w:r>
          </w:p>
        </w:tc>
      </w:tr>
      <w:tr w:rsidR="00040E35" w:rsidRPr="00E60CA6" w14:paraId="7E8AC1B3"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0316863"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lastRenderedPageBreak/>
              <w:t>19</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527E53FD" w14:textId="2282A965" w:rsidR="00040E35" w:rsidRPr="00E60CA6" w:rsidRDefault="00040E35" w:rsidP="00D651F0">
            <w:pPr>
              <w:spacing w:after="0"/>
              <w:rPr>
                <w:sz w:val="24"/>
                <w:szCs w:val="24"/>
              </w:rPr>
            </w:pPr>
            <w:r w:rsidRPr="00E60CA6">
              <w:rPr>
                <w:sz w:val="24"/>
                <w:szCs w:val="24"/>
              </w:rPr>
              <w:t>Tapeta</w:t>
            </w:r>
            <w:r w:rsidR="00453B40" w:rsidRPr="00E60CA6">
              <w:rPr>
                <w:sz w:val="24"/>
                <w:szCs w:val="24"/>
              </w:rPr>
              <w:t xml:space="preserve"> (50 cm x 10,5</w:t>
            </w:r>
            <w:r w:rsidR="008962A8" w:rsidRPr="00E60CA6">
              <w:rPr>
                <w:sz w:val="24"/>
                <w:szCs w:val="24"/>
              </w:rPr>
              <w:t xml:space="preserve"> </w:t>
            </w:r>
            <w:r w:rsidR="00453B40" w:rsidRPr="00E60CA6">
              <w:rPr>
                <w:sz w:val="24"/>
                <w:szCs w:val="24"/>
              </w:rPr>
              <w:t>mb biała do malowania)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368E953" w14:textId="0CC74256" w:rsidR="00040E35" w:rsidRPr="00E60CA6" w:rsidRDefault="00040E35" w:rsidP="00962ADE">
            <w:pPr>
              <w:spacing w:after="0"/>
              <w:jc w:val="center"/>
              <w:rPr>
                <w:sz w:val="24"/>
                <w:szCs w:val="24"/>
              </w:rPr>
            </w:pPr>
            <w:r w:rsidRPr="00E60CA6">
              <w:rPr>
                <w:sz w:val="24"/>
                <w:szCs w:val="24"/>
              </w:rPr>
              <w:t>9</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ACBFBE0" w14:textId="239F609A" w:rsidR="00040E35" w:rsidRPr="00E60CA6" w:rsidRDefault="00D651F0" w:rsidP="00962ADE">
            <w:pPr>
              <w:spacing w:after="0"/>
              <w:jc w:val="center"/>
              <w:rPr>
                <w:sz w:val="24"/>
                <w:szCs w:val="24"/>
              </w:rPr>
            </w:pPr>
            <w:r w:rsidRPr="00E60CA6">
              <w:rPr>
                <w:sz w:val="24"/>
                <w:szCs w:val="24"/>
              </w:rPr>
              <w:t>sztuka</w:t>
            </w:r>
          </w:p>
        </w:tc>
      </w:tr>
      <w:tr w:rsidR="00040E35" w:rsidRPr="00E60CA6" w14:paraId="3060D8A2"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C35DDA6"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20</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984F941" w14:textId="0BFF4C01" w:rsidR="00040E35" w:rsidRPr="00E60CA6" w:rsidRDefault="00040E35" w:rsidP="00D651F0">
            <w:pPr>
              <w:spacing w:after="0"/>
              <w:rPr>
                <w:sz w:val="24"/>
                <w:szCs w:val="24"/>
              </w:rPr>
            </w:pPr>
            <w:r w:rsidRPr="00E60CA6">
              <w:rPr>
                <w:sz w:val="24"/>
                <w:szCs w:val="24"/>
              </w:rPr>
              <w:t>Klej do tapet</w:t>
            </w:r>
            <w:r w:rsidR="00453B40" w:rsidRPr="00E60CA6">
              <w:rPr>
                <w:sz w:val="24"/>
                <w:szCs w:val="24"/>
              </w:rPr>
              <w:t xml:space="preserve"> (250 gram)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6D5B052F" w14:textId="008E0BBF" w:rsidR="00040E35" w:rsidRPr="00E60CA6" w:rsidRDefault="00040E35" w:rsidP="00962ADE">
            <w:pPr>
              <w:spacing w:after="0"/>
              <w:jc w:val="center"/>
              <w:rPr>
                <w:sz w:val="24"/>
                <w:szCs w:val="24"/>
              </w:rPr>
            </w:pPr>
            <w:r w:rsidRPr="00E60CA6">
              <w:rPr>
                <w:sz w:val="24"/>
                <w:szCs w:val="24"/>
              </w:rPr>
              <w:t>8</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7E2BC5B" w14:textId="1D924201" w:rsidR="00040E35" w:rsidRPr="00E60CA6" w:rsidRDefault="00D651F0" w:rsidP="00962ADE">
            <w:pPr>
              <w:spacing w:after="0"/>
              <w:jc w:val="center"/>
              <w:rPr>
                <w:sz w:val="24"/>
                <w:szCs w:val="24"/>
              </w:rPr>
            </w:pPr>
            <w:r w:rsidRPr="00E60CA6">
              <w:rPr>
                <w:sz w:val="24"/>
                <w:szCs w:val="24"/>
              </w:rPr>
              <w:t>sztuka</w:t>
            </w:r>
          </w:p>
        </w:tc>
      </w:tr>
      <w:tr w:rsidR="00040E35" w:rsidRPr="00E60CA6" w14:paraId="10B5BC5D"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E639612"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D80F480" w14:textId="09A954F2" w:rsidR="00040E35" w:rsidRPr="00E60CA6" w:rsidRDefault="00040E35" w:rsidP="00D651F0">
            <w:pPr>
              <w:spacing w:after="0"/>
              <w:rPr>
                <w:sz w:val="24"/>
                <w:szCs w:val="24"/>
              </w:rPr>
            </w:pPr>
            <w:r w:rsidRPr="00E60CA6">
              <w:rPr>
                <w:sz w:val="24"/>
                <w:szCs w:val="24"/>
              </w:rPr>
              <w:t>Zaprawa do spoinowania 5</w:t>
            </w:r>
            <w:r w:rsidR="008962A8" w:rsidRPr="00E60CA6">
              <w:rPr>
                <w:sz w:val="24"/>
                <w:szCs w:val="24"/>
              </w:rPr>
              <w:t xml:space="preserve"> </w:t>
            </w:r>
            <w:r w:rsidRPr="00E60CA6">
              <w:rPr>
                <w:sz w:val="24"/>
                <w:szCs w:val="24"/>
              </w:rPr>
              <w:t>kg</w:t>
            </w:r>
            <w:r w:rsidR="00CA63BC" w:rsidRPr="00E60CA6">
              <w:rPr>
                <w:sz w:val="24"/>
                <w:szCs w:val="24"/>
              </w:rPr>
              <w:t xml:space="preserve"> (do spoinowania płyt g-k)</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730A2AC" w14:textId="22B08902" w:rsidR="00040E35" w:rsidRPr="00E60CA6" w:rsidRDefault="00040E35" w:rsidP="00962ADE">
            <w:pPr>
              <w:spacing w:after="0"/>
              <w:jc w:val="center"/>
              <w:rPr>
                <w:sz w:val="24"/>
                <w:szCs w:val="24"/>
              </w:rPr>
            </w:pPr>
            <w:r w:rsidRPr="00E60CA6">
              <w:rPr>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FDD87F6" w14:textId="26040843" w:rsidR="00040E35" w:rsidRPr="00E60CA6" w:rsidRDefault="00D651F0" w:rsidP="00962ADE">
            <w:pPr>
              <w:spacing w:after="0"/>
              <w:jc w:val="center"/>
              <w:rPr>
                <w:sz w:val="24"/>
                <w:szCs w:val="24"/>
              </w:rPr>
            </w:pPr>
            <w:r w:rsidRPr="00E60CA6">
              <w:rPr>
                <w:sz w:val="24"/>
                <w:szCs w:val="24"/>
              </w:rPr>
              <w:t>sztuka</w:t>
            </w:r>
          </w:p>
        </w:tc>
      </w:tr>
      <w:tr w:rsidR="00040E35" w:rsidRPr="00E60CA6" w14:paraId="3623091C"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7080704"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22</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A01E603" w14:textId="45452686" w:rsidR="00040E35" w:rsidRPr="00E60CA6" w:rsidRDefault="00040E35" w:rsidP="00D651F0">
            <w:pPr>
              <w:spacing w:after="0"/>
              <w:rPr>
                <w:sz w:val="24"/>
                <w:szCs w:val="24"/>
              </w:rPr>
            </w:pPr>
            <w:r w:rsidRPr="00E60CA6">
              <w:rPr>
                <w:sz w:val="24"/>
                <w:szCs w:val="24"/>
              </w:rPr>
              <w:t>Pędzle różne rodzaje</w:t>
            </w:r>
            <w:r w:rsidR="00CA63BC" w:rsidRPr="00E60CA6">
              <w:rPr>
                <w:sz w:val="24"/>
                <w:szCs w:val="24"/>
              </w:rPr>
              <w:t xml:space="preserve"> (budowlane, malarskie)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5E1FED2" w14:textId="6153B847" w:rsidR="00040E35" w:rsidRPr="00E60CA6" w:rsidRDefault="00040E35" w:rsidP="00962ADE">
            <w:pPr>
              <w:spacing w:after="0"/>
              <w:jc w:val="center"/>
              <w:rPr>
                <w:sz w:val="24"/>
                <w:szCs w:val="24"/>
              </w:rPr>
            </w:pPr>
            <w:r w:rsidRPr="00E60CA6">
              <w:rPr>
                <w:sz w:val="24"/>
                <w:szCs w:val="24"/>
              </w:rPr>
              <w:t>12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9F99056" w14:textId="745B50A7" w:rsidR="00040E35" w:rsidRPr="00E60CA6" w:rsidRDefault="00D651F0" w:rsidP="00962ADE">
            <w:pPr>
              <w:spacing w:after="0"/>
              <w:jc w:val="center"/>
              <w:rPr>
                <w:sz w:val="24"/>
                <w:szCs w:val="24"/>
              </w:rPr>
            </w:pPr>
            <w:r w:rsidRPr="00E60CA6">
              <w:rPr>
                <w:sz w:val="24"/>
                <w:szCs w:val="24"/>
              </w:rPr>
              <w:t>sztuka</w:t>
            </w:r>
          </w:p>
        </w:tc>
      </w:tr>
      <w:tr w:rsidR="00040E35" w:rsidRPr="00E60CA6" w14:paraId="7584A367"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9215727"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23</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0F196729" w14:textId="57B76814" w:rsidR="00040E35" w:rsidRPr="00E60CA6" w:rsidRDefault="00040E35" w:rsidP="00D651F0">
            <w:pPr>
              <w:spacing w:after="0"/>
              <w:rPr>
                <w:sz w:val="24"/>
                <w:szCs w:val="24"/>
              </w:rPr>
            </w:pPr>
            <w:r w:rsidRPr="00E60CA6">
              <w:rPr>
                <w:sz w:val="24"/>
                <w:szCs w:val="24"/>
              </w:rPr>
              <w:t>Wałki malarskie</w:t>
            </w:r>
            <w:r w:rsidR="00CA63BC" w:rsidRPr="00E60CA6">
              <w:rPr>
                <w:sz w:val="24"/>
                <w:szCs w:val="24"/>
              </w:rPr>
              <w:t xml:space="preserve"> (250 mm szerokości)</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C974A43" w14:textId="3B7C1E81" w:rsidR="00040E35" w:rsidRPr="00E60CA6" w:rsidRDefault="00040E35" w:rsidP="00962ADE">
            <w:pPr>
              <w:spacing w:after="0"/>
              <w:jc w:val="center"/>
              <w:rPr>
                <w:sz w:val="24"/>
                <w:szCs w:val="24"/>
              </w:rPr>
            </w:pPr>
            <w:r w:rsidRPr="00E60CA6">
              <w:rPr>
                <w:sz w:val="24"/>
                <w:szCs w:val="24"/>
              </w:rPr>
              <w:t>15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308D949" w14:textId="7531EFF7" w:rsidR="00040E35" w:rsidRPr="00E60CA6" w:rsidRDefault="00D651F0" w:rsidP="00962ADE">
            <w:pPr>
              <w:spacing w:after="0"/>
              <w:jc w:val="center"/>
              <w:rPr>
                <w:sz w:val="24"/>
                <w:szCs w:val="24"/>
              </w:rPr>
            </w:pPr>
            <w:r w:rsidRPr="00E60CA6">
              <w:rPr>
                <w:sz w:val="24"/>
                <w:szCs w:val="24"/>
              </w:rPr>
              <w:t>sztuka</w:t>
            </w:r>
          </w:p>
        </w:tc>
      </w:tr>
      <w:tr w:rsidR="00040E35" w:rsidRPr="00E60CA6" w14:paraId="6E8E73E2"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C7D971B"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24</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91AEE33" w14:textId="7B6F0CBE" w:rsidR="00040E35" w:rsidRPr="00E60CA6" w:rsidRDefault="00040E35" w:rsidP="007F7F1D">
            <w:pPr>
              <w:spacing w:after="0"/>
              <w:rPr>
                <w:sz w:val="24"/>
                <w:szCs w:val="24"/>
              </w:rPr>
            </w:pPr>
            <w:r w:rsidRPr="00E60CA6">
              <w:rPr>
                <w:sz w:val="24"/>
                <w:szCs w:val="24"/>
              </w:rPr>
              <w:t>Pojemnik do mieszania zaprawy 30l</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931236D" w14:textId="6E48BF92" w:rsidR="00040E35" w:rsidRPr="00E60CA6" w:rsidRDefault="00040E35" w:rsidP="00962ADE">
            <w:pPr>
              <w:spacing w:after="0"/>
              <w:jc w:val="center"/>
              <w:rPr>
                <w:sz w:val="24"/>
                <w:szCs w:val="24"/>
              </w:rPr>
            </w:pPr>
            <w:r w:rsidRPr="00E60CA6">
              <w:rPr>
                <w:sz w:val="24"/>
                <w:szCs w:val="24"/>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D28BAAF" w14:textId="6D3DFED3" w:rsidR="00040E35" w:rsidRPr="00E60CA6" w:rsidRDefault="007F7F1D" w:rsidP="00962ADE">
            <w:pPr>
              <w:spacing w:after="0"/>
              <w:jc w:val="center"/>
              <w:rPr>
                <w:sz w:val="24"/>
                <w:szCs w:val="24"/>
              </w:rPr>
            </w:pPr>
            <w:r w:rsidRPr="00E60CA6">
              <w:rPr>
                <w:sz w:val="24"/>
                <w:szCs w:val="24"/>
              </w:rPr>
              <w:t>sztuka</w:t>
            </w:r>
          </w:p>
        </w:tc>
      </w:tr>
      <w:tr w:rsidR="00040E35" w:rsidRPr="00E60CA6" w14:paraId="64327F2E"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A009AA9"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25</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343A4573" w14:textId="07160B07" w:rsidR="00040E35" w:rsidRPr="00E60CA6" w:rsidRDefault="00040E35" w:rsidP="004E09CA">
            <w:pPr>
              <w:spacing w:after="0"/>
              <w:rPr>
                <w:sz w:val="24"/>
                <w:szCs w:val="24"/>
              </w:rPr>
            </w:pPr>
            <w:r w:rsidRPr="00E60CA6">
              <w:rPr>
                <w:sz w:val="24"/>
                <w:szCs w:val="24"/>
              </w:rPr>
              <w:t>Kuweta malarska</w:t>
            </w:r>
            <w:r w:rsidR="00B50D46" w:rsidRPr="00E60CA6">
              <w:rPr>
                <w:sz w:val="24"/>
                <w:szCs w:val="24"/>
              </w:rPr>
              <w:t xml:space="preserve"> (350</w:t>
            </w:r>
            <w:r w:rsidR="008962A8" w:rsidRPr="00E60CA6">
              <w:rPr>
                <w:sz w:val="24"/>
                <w:szCs w:val="24"/>
              </w:rPr>
              <w:t xml:space="preserve"> </w:t>
            </w:r>
            <w:r w:rsidR="00B50D46" w:rsidRPr="00E60CA6">
              <w:rPr>
                <w:sz w:val="24"/>
                <w:szCs w:val="24"/>
              </w:rPr>
              <w:t>x 450 mm)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A871083" w14:textId="53F1E873" w:rsidR="00040E35" w:rsidRPr="00E60CA6" w:rsidRDefault="00040E35" w:rsidP="00962ADE">
            <w:pPr>
              <w:spacing w:after="0"/>
              <w:jc w:val="center"/>
              <w:rPr>
                <w:sz w:val="24"/>
                <w:szCs w:val="24"/>
              </w:rPr>
            </w:pPr>
            <w:r w:rsidRPr="00E60CA6">
              <w:rPr>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A915338" w14:textId="04A3D0DE" w:rsidR="00040E35" w:rsidRPr="00E60CA6" w:rsidRDefault="004E09CA" w:rsidP="00962ADE">
            <w:pPr>
              <w:spacing w:after="0"/>
              <w:jc w:val="center"/>
              <w:rPr>
                <w:sz w:val="24"/>
                <w:szCs w:val="24"/>
              </w:rPr>
            </w:pPr>
            <w:r w:rsidRPr="00E60CA6">
              <w:rPr>
                <w:sz w:val="24"/>
                <w:szCs w:val="24"/>
              </w:rPr>
              <w:t>sztuka</w:t>
            </w:r>
          </w:p>
        </w:tc>
      </w:tr>
      <w:tr w:rsidR="00040E35" w:rsidRPr="00E60CA6" w14:paraId="7C08054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04600E0"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26</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89C39D7" w14:textId="054D50BE" w:rsidR="00040E35" w:rsidRPr="00E60CA6" w:rsidRDefault="00040E35" w:rsidP="005334DF">
            <w:pPr>
              <w:spacing w:after="0"/>
              <w:rPr>
                <w:sz w:val="24"/>
                <w:szCs w:val="24"/>
              </w:rPr>
            </w:pPr>
            <w:r w:rsidRPr="00E60CA6">
              <w:rPr>
                <w:sz w:val="24"/>
                <w:szCs w:val="24"/>
              </w:rPr>
              <w:t>Papier arkusz płótno</w:t>
            </w:r>
            <w:r w:rsidR="00B50D46" w:rsidRPr="00E60CA6">
              <w:rPr>
                <w:sz w:val="24"/>
                <w:szCs w:val="24"/>
              </w:rPr>
              <w:t xml:space="preserve"> (250</w:t>
            </w:r>
            <w:r w:rsidR="008962A8" w:rsidRPr="00E60CA6">
              <w:rPr>
                <w:sz w:val="24"/>
                <w:szCs w:val="24"/>
              </w:rPr>
              <w:t xml:space="preserve"> </w:t>
            </w:r>
            <w:r w:rsidR="00B50D46" w:rsidRPr="00E60CA6">
              <w:rPr>
                <w:sz w:val="24"/>
                <w:szCs w:val="24"/>
              </w:rPr>
              <w:t>x</w:t>
            </w:r>
            <w:r w:rsidR="008962A8" w:rsidRPr="00E60CA6">
              <w:rPr>
                <w:sz w:val="24"/>
                <w:szCs w:val="24"/>
              </w:rPr>
              <w:t xml:space="preserve"> </w:t>
            </w:r>
            <w:r w:rsidR="00B50D46" w:rsidRPr="00E60CA6">
              <w:rPr>
                <w:sz w:val="24"/>
                <w:szCs w:val="24"/>
              </w:rPr>
              <w:t>250 mm porowatość 160)</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C63A3E1" w14:textId="7FBC5F2B" w:rsidR="00040E35" w:rsidRPr="00E60CA6" w:rsidRDefault="00040E35" w:rsidP="00962ADE">
            <w:pPr>
              <w:spacing w:after="0"/>
              <w:jc w:val="center"/>
              <w:rPr>
                <w:sz w:val="24"/>
                <w:szCs w:val="24"/>
              </w:rPr>
            </w:pPr>
            <w:r w:rsidRPr="00E60CA6">
              <w:rPr>
                <w:sz w:val="24"/>
                <w:szCs w:val="24"/>
              </w:rPr>
              <w:t>50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592CE7A" w14:textId="118D9A18" w:rsidR="00040E35" w:rsidRPr="00E60CA6" w:rsidRDefault="005334DF" w:rsidP="00962ADE">
            <w:pPr>
              <w:spacing w:after="0"/>
              <w:jc w:val="center"/>
              <w:rPr>
                <w:sz w:val="24"/>
                <w:szCs w:val="24"/>
              </w:rPr>
            </w:pPr>
            <w:r w:rsidRPr="00E60CA6">
              <w:rPr>
                <w:sz w:val="24"/>
                <w:szCs w:val="24"/>
              </w:rPr>
              <w:t>sztuka</w:t>
            </w:r>
          </w:p>
        </w:tc>
      </w:tr>
      <w:tr w:rsidR="00040E35" w:rsidRPr="00E60CA6" w14:paraId="210CDBCB"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ABF17EF"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27</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0060D01" w14:textId="02A8D474" w:rsidR="00040E35" w:rsidRPr="00E60CA6" w:rsidRDefault="00040E35" w:rsidP="005334DF">
            <w:pPr>
              <w:spacing w:after="0"/>
              <w:rPr>
                <w:sz w:val="24"/>
                <w:szCs w:val="24"/>
              </w:rPr>
            </w:pPr>
            <w:r w:rsidRPr="00E60CA6">
              <w:rPr>
                <w:sz w:val="24"/>
                <w:szCs w:val="24"/>
              </w:rPr>
              <w:t>Wiertło do betonu</w:t>
            </w:r>
            <w:r w:rsidR="00124B6E" w:rsidRPr="00E60CA6">
              <w:rPr>
                <w:sz w:val="24"/>
                <w:szCs w:val="24"/>
              </w:rPr>
              <w:t xml:space="preserve"> (fi 10 mm x</w:t>
            </w:r>
            <w:r w:rsidR="008962A8" w:rsidRPr="00E60CA6">
              <w:rPr>
                <w:sz w:val="24"/>
                <w:szCs w:val="24"/>
              </w:rPr>
              <w:t xml:space="preserve"> </w:t>
            </w:r>
            <w:r w:rsidR="00124B6E" w:rsidRPr="00E60CA6">
              <w:rPr>
                <w:sz w:val="24"/>
                <w:szCs w:val="24"/>
              </w:rPr>
              <w:t>230</w:t>
            </w:r>
            <w:r w:rsidR="008962A8" w:rsidRPr="00E60CA6">
              <w:rPr>
                <w:sz w:val="24"/>
                <w:szCs w:val="24"/>
              </w:rPr>
              <w:t xml:space="preserve"> </w:t>
            </w:r>
            <w:r w:rsidR="00124B6E" w:rsidRPr="00E60CA6">
              <w:rPr>
                <w:sz w:val="24"/>
                <w:szCs w:val="24"/>
              </w:rPr>
              <w:t>mm długie)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32DCFC2" w14:textId="70F5C9D1" w:rsidR="00040E35" w:rsidRPr="00E60CA6" w:rsidRDefault="00040E35" w:rsidP="00962ADE">
            <w:pPr>
              <w:spacing w:after="0"/>
              <w:jc w:val="center"/>
              <w:rPr>
                <w:sz w:val="24"/>
                <w:szCs w:val="24"/>
              </w:rPr>
            </w:pPr>
            <w:r w:rsidRPr="00E60CA6">
              <w:rPr>
                <w:sz w:val="24"/>
                <w:szCs w:val="24"/>
              </w:rPr>
              <w:t>15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F880AA2" w14:textId="2935A3A1" w:rsidR="00040E35" w:rsidRPr="00E60CA6" w:rsidRDefault="005334DF" w:rsidP="00962ADE">
            <w:pPr>
              <w:spacing w:after="0"/>
              <w:jc w:val="center"/>
              <w:rPr>
                <w:sz w:val="24"/>
                <w:szCs w:val="24"/>
              </w:rPr>
            </w:pPr>
            <w:r w:rsidRPr="00E60CA6">
              <w:rPr>
                <w:sz w:val="24"/>
                <w:szCs w:val="24"/>
              </w:rPr>
              <w:t>sztuka</w:t>
            </w:r>
          </w:p>
        </w:tc>
      </w:tr>
      <w:tr w:rsidR="00040E35" w:rsidRPr="00E60CA6" w14:paraId="65876B43"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558C6CD"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28</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39CF67F6" w14:textId="017ACA58" w:rsidR="00040E35" w:rsidRPr="00E60CA6" w:rsidRDefault="00040E35" w:rsidP="005334DF">
            <w:pPr>
              <w:spacing w:after="0"/>
              <w:rPr>
                <w:sz w:val="24"/>
                <w:szCs w:val="24"/>
              </w:rPr>
            </w:pPr>
            <w:r w:rsidRPr="00E60CA6">
              <w:rPr>
                <w:sz w:val="24"/>
                <w:szCs w:val="24"/>
              </w:rPr>
              <w:t>Folia budowlana 4x5 LDPE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64D418C3" w14:textId="5EB14AC3"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7C6ED39" w14:textId="2EDEA716" w:rsidR="00040E35" w:rsidRPr="00E60CA6" w:rsidRDefault="005334DF" w:rsidP="00962ADE">
            <w:pPr>
              <w:spacing w:after="0"/>
              <w:jc w:val="center"/>
              <w:rPr>
                <w:sz w:val="24"/>
                <w:szCs w:val="24"/>
              </w:rPr>
            </w:pPr>
            <w:r w:rsidRPr="00E60CA6">
              <w:rPr>
                <w:sz w:val="24"/>
                <w:szCs w:val="24"/>
              </w:rPr>
              <w:t>sztuka</w:t>
            </w:r>
          </w:p>
        </w:tc>
      </w:tr>
      <w:tr w:rsidR="00040E35" w:rsidRPr="00E60CA6" w14:paraId="3BAE3A71"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72AD517"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29</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613D8E79" w14:textId="21EB1460" w:rsidR="00040E35" w:rsidRPr="00E60CA6" w:rsidRDefault="00040E35" w:rsidP="005334DF">
            <w:pPr>
              <w:spacing w:after="0"/>
              <w:rPr>
                <w:sz w:val="24"/>
                <w:szCs w:val="24"/>
              </w:rPr>
            </w:pPr>
            <w:r w:rsidRPr="00E60CA6">
              <w:rPr>
                <w:sz w:val="24"/>
                <w:szCs w:val="24"/>
              </w:rPr>
              <w:t>Siatka włókno szklane podtynkowa 50</w:t>
            </w:r>
            <w:r w:rsidR="008962A8" w:rsidRPr="00E60CA6">
              <w:rPr>
                <w:sz w:val="24"/>
                <w:szCs w:val="24"/>
              </w:rPr>
              <w:t xml:space="preserve"> </w:t>
            </w:r>
            <w:r w:rsidRPr="00E60CA6">
              <w:rPr>
                <w:sz w:val="24"/>
                <w:szCs w:val="24"/>
              </w:rPr>
              <w:t>m2</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18F9DDD" w14:textId="00367874" w:rsidR="00040E35" w:rsidRPr="00E60CA6" w:rsidRDefault="00040E35" w:rsidP="00962ADE">
            <w:pPr>
              <w:spacing w:after="0"/>
              <w:jc w:val="center"/>
              <w:rPr>
                <w:sz w:val="24"/>
                <w:szCs w:val="24"/>
              </w:rPr>
            </w:pPr>
            <w:r w:rsidRPr="00E60CA6">
              <w:rPr>
                <w:sz w:val="24"/>
                <w:szCs w:val="24"/>
              </w:rPr>
              <w:t>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DA7DBF6" w14:textId="0B199AD7" w:rsidR="00040E35" w:rsidRPr="00E60CA6" w:rsidRDefault="003A2875" w:rsidP="00962ADE">
            <w:pPr>
              <w:spacing w:after="0"/>
              <w:jc w:val="center"/>
              <w:rPr>
                <w:sz w:val="24"/>
                <w:szCs w:val="24"/>
              </w:rPr>
            </w:pPr>
            <w:r w:rsidRPr="00E60CA6">
              <w:rPr>
                <w:sz w:val="24"/>
                <w:szCs w:val="24"/>
              </w:rPr>
              <w:t>rolki</w:t>
            </w:r>
          </w:p>
        </w:tc>
      </w:tr>
      <w:tr w:rsidR="00040E35" w:rsidRPr="00E60CA6" w14:paraId="5F90D7E8"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604E53B"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30</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4DADCA8" w14:textId="73C5CF56" w:rsidR="00040E35" w:rsidRPr="00E60CA6" w:rsidRDefault="005334DF" w:rsidP="000505BB">
            <w:pPr>
              <w:spacing w:after="0"/>
              <w:rPr>
                <w:sz w:val="24"/>
                <w:szCs w:val="24"/>
              </w:rPr>
            </w:pPr>
            <w:r w:rsidRPr="00E60CA6">
              <w:rPr>
                <w:sz w:val="24"/>
                <w:szCs w:val="24"/>
              </w:rPr>
              <w:t>Kleje różne rodzaje (gipsowy</w:t>
            </w:r>
            <w:r w:rsidR="000505BB" w:rsidRPr="00E60CA6">
              <w:rPr>
                <w:sz w:val="24"/>
                <w:szCs w:val="24"/>
              </w:rPr>
              <w:t xml:space="preserve"> – 10 sztuk; </w:t>
            </w:r>
            <w:r w:rsidR="00040E35" w:rsidRPr="00E60CA6">
              <w:rPr>
                <w:sz w:val="24"/>
                <w:szCs w:val="24"/>
              </w:rPr>
              <w:t xml:space="preserve"> </w:t>
            </w:r>
            <w:r w:rsidR="000505BB" w:rsidRPr="00E60CA6">
              <w:rPr>
                <w:sz w:val="24"/>
                <w:szCs w:val="24"/>
              </w:rPr>
              <w:t xml:space="preserve">żelowy – 10 sztuk; cementowy – 10 sztuk; do styropianu – 5 sztuk); opakowania: </w:t>
            </w:r>
            <w:r w:rsidR="00040E35" w:rsidRPr="00E60CA6">
              <w:rPr>
                <w:sz w:val="24"/>
                <w:szCs w:val="24"/>
              </w:rPr>
              <w:t>25kg</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B4FD2CC" w14:textId="4CB0687F" w:rsidR="00040E35" w:rsidRPr="00E60CA6" w:rsidRDefault="000505BB" w:rsidP="00962ADE">
            <w:pPr>
              <w:spacing w:after="0"/>
              <w:jc w:val="center"/>
              <w:rPr>
                <w:sz w:val="24"/>
                <w:szCs w:val="24"/>
              </w:rPr>
            </w:pPr>
            <w:r w:rsidRPr="00E60CA6">
              <w:rPr>
                <w:sz w:val="24"/>
                <w:szCs w:val="24"/>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056DE09" w14:textId="3E624E61" w:rsidR="00040E35" w:rsidRPr="00E60CA6" w:rsidRDefault="000505BB" w:rsidP="00962ADE">
            <w:pPr>
              <w:spacing w:after="0"/>
              <w:jc w:val="center"/>
              <w:rPr>
                <w:sz w:val="24"/>
                <w:szCs w:val="24"/>
              </w:rPr>
            </w:pPr>
            <w:r w:rsidRPr="00E60CA6">
              <w:rPr>
                <w:sz w:val="24"/>
                <w:szCs w:val="24"/>
              </w:rPr>
              <w:t>zestaw</w:t>
            </w:r>
          </w:p>
        </w:tc>
      </w:tr>
      <w:tr w:rsidR="00040E35" w:rsidRPr="00E60CA6" w14:paraId="5C89557F"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2B7DAEA"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256119B" w14:textId="1868A5E0" w:rsidR="00040E35" w:rsidRPr="00E60CA6" w:rsidRDefault="00040E35" w:rsidP="000505BB">
            <w:pPr>
              <w:spacing w:after="0"/>
              <w:rPr>
                <w:sz w:val="24"/>
                <w:szCs w:val="24"/>
              </w:rPr>
            </w:pPr>
            <w:r w:rsidRPr="00E60CA6">
              <w:rPr>
                <w:sz w:val="24"/>
                <w:szCs w:val="24"/>
              </w:rPr>
              <w:t>Wylewka</w:t>
            </w:r>
            <w:r w:rsidR="00995B36" w:rsidRPr="00E60CA6">
              <w:rPr>
                <w:sz w:val="24"/>
                <w:szCs w:val="24"/>
              </w:rPr>
              <w:t xml:space="preserve"> (zaprawa)</w:t>
            </w:r>
            <w:r w:rsidRPr="00E60CA6">
              <w:rPr>
                <w:sz w:val="24"/>
                <w:szCs w:val="24"/>
              </w:rPr>
              <w:t xml:space="preserve"> betonowa 25</w:t>
            </w:r>
            <w:r w:rsidR="008962A8" w:rsidRPr="00E60CA6">
              <w:rPr>
                <w:sz w:val="24"/>
                <w:szCs w:val="24"/>
              </w:rPr>
              <w:t xml:space="preserve"> </w:t>
            </w:r>
            <w:r w:rsidRPr="00E60CA6">
              <w:rPr>
                <w:sz w:val="24"/>
                <w:szCs w:val="24"/>
              </w:rPr>
              <w:t>kg</w:t>
            </w:r>
            <w:r w:rsidR="00124B6E" w:rsidRPr="00E60CA6">
              <w:rPr>
                <w:sz w:val="24"/>
                <w:szCs w:val="24"/>
              </w:rPr>
              <w:t xml:space="preserve"> (2-20</w:t>
            </w:r>
            <w:r w:rsidR="008962A8" w:rsidRPr="00E60CA6">
              <w:rPr>
                <w:sz w:val="24"/>
                <w:szCs w:val="24"/>
              </w:rPr>
              <w:t xml:space="preserve"> </w:t>
            </w:r>
            <w:r w:rsidR="00124B6E" w:rsidRPr="00E60CA6">
              <w:rPr>
                <w:sz w:val="24"/>
                <w:szCs w:val="24"/>
              </w:rPr>
              <w:t>mm)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6AEE55E7" w14:textId="1EEF2959" w:rsidR="00040E35" w:rsidRPr="00E60CA6" w:rsidRDefault="00040E35" w:rsidP="00962ADE">
            <w:pPr>
              <w:spacing w:after="0"/>
              <w:jc w:val="center"/>
              <w:rPr>
                <w:sz w:val="24"/>
                <w:szCs w:val="24"/>
              </w:rPr>
            </w:pPr>
            <w:r w:rsidRPr="00E60CA6">
              <w:rPr>
                <w:sz w:val="24"/>
                <w:szCs w:val="24"/>
              </w:rPr>
              <w:t>12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4625CA7" w14:textId="276D15EF" w:rsidR="00040E35" w:rsidRPr="00E60CA6" w:rsidRDefault="000505BB" w:rsidP="00962ADE">
            <w:pPr>
              <w:spacing w:after="0"/>
              <w:jc w:val="center"/>
              <w:rPr>
                <w:sz w:val="24"/>
                <w:szCs w:val="24"/>
              </w:rPr>
            </w:pPr>
            <w:r w:rsidRPr="00E60CA6">
              <w:rPr>
                <w:sz w:val="24"/>
                <w:szCs w:val="24"/>
              </w:rPr>
              <w:t>sztuka</w:t>
            </w:r>
          </w:p>
        </w:tc>
      </w:tr>
      <w:tr w:rsidR="00040E35" w:rsidRPr="00E60CA6" w14:paraId="4EF29E21"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BA1D962"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32</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B1D3BD3" w14:textId="01B04956" w:rsidR="00040E35" w:rsidRPr="00E60CA6" w:rsidRDefault="00040E35" w:rsidP="006519E1">
            <w:pPr>
              <w:spacing w:after="0"/>
              <w:rPr>
                <w:sz w:val="24"/>
                <w:szCs w:val="24"/>
              </w:rPr>
            </w:pPr>
            <w:r w:rsidRPr="00E60CA6">
              <w:rPr>
                <w:sz w:val="24"/>
                <w:szCs w:val="24"/>
              </w:rPr>
              <w:t>Tynk tradycyjny cementowy 25</w:t>
            </w:r>
            <w:r w:rsidR="008962A8" w:rsidRPr="00E60CA6">
              <w:rPr>
                <w:sz w:val="24"/>
                <w:szCs w:val="24"/>
              </w:rPr>
              <w:t xml:space="preserve"> </w:t>
            </w:r>
            <w:r w:rsidRPr="00E60CA6">
              <w:rPr>
                <w:sz w:val="24"/>
                <w:szCs w:val="24"/>
              </w:rPr>
              <w:t>kg</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B8CE279" w14:textId="7EFC0FDA" w:rsidR="00040E35" w:rsidRPr="00E60CA6" w:rsidRDefault="00040E35" w:rsidP="006519E1">
            <w:pPr>
              <w:spacing w:after="0"/>
              <w:jc w:val="center"/>
              <w:rPr>
                <w:sz w:val="24"/>
                <w:szCs w:val="24"/>
              </w:rPr>
            </w:pPr>
            <w:r w:rsidRPr="00E60CA6">
              <w:rPr>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6D9071D" w14:textId="5B8492C1" w:rsidR="00040E35" w:rsidRPr="00E60CA6" w:rsidRDefault="006519E1" w:rsidP="00962ADE">
            <w:pPr>
              <w:spacing w:after="0"/>
              <w:jc w:val="center"/>
              <w:rPr>
                <w:sz w:val="24"/>
                <w:szCs w:val="24"/>
              </w:rPr>
            </w:pPr>
            <w:r w:rsidRPr="00E60CA6">
              <w:rPr>
                <w:sz w:val="24"/>
                <w:szCs w:val="24"/>
              </w:rPr>
              <w:t>sztuka</w:t>
            </w:r>
          </w:p>
        </w:tc>
      </w:tr>
      <w:tr w:rsidR="00040E35" w:rsidRPr="00E60CA6" w14:paraId="5FD4CAE4"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CA9337A"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33</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228A0D8" w14:textId="402F4849" w:rsidR="00040E35" w:rsidRPr="00E60CA6" w:rsidRDefault="00040E35" w:rsidP="006519E1">
            <w:pPr>
              <w:spacing w:after="0"/>
              <w:rPr>
                <w:sz w:val="24"/>
                <w:szCs w:val="24"/>
              </w:rPr>
            </w:pPr>
            <w:r w:rsidRPr="00E60CA6">
              <w:rPr>
                <w:sz w:val="24"/>
                <w:szCs w:val="24"/>
              </w:rPr>
              <w:t>Grunt 5l</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BAF49EC" w14:textId="21702ACA"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EB3B933" w14:textId="7E33B9E9" w:rsidR="00040E35" w:rsidRPr="00E60CA6" w:rsidRDefault="006519E1" w:rsidP="00962ADE">
            <w:pPr>
              <w:spacing w:after="0"/>
              <w:jc w:val="center"/>
              <w:rPr>
                <w:sz w:val="24"/>
                <w:szCs w:val="24"/>
              </w:rPr>
            </w:pPr>
            <w:r w:rsidRPr="00E60CA6">
              <w:rPr>
                <w:sz w:val="24"/>
                <w:szCs w:val="24"/>
              </w:rPr>
              <w:t>sztuka</w:t>
            </w:r>
          </w:p>
        </w:tc>
      </w:tr>
      <w:tr w:rsidR="00040E35" w:rsidRPr="00E60CA6" w14:paraId="600A57CC"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1788637"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34</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07C1A95A" w14:textId="62FA1C3E" w:rsidR="00040E35" w:rsidRPr="00E60CA6" w:rsidRDefault="00040E35" w:rsidP="00347DE5">
            <w:pPr>
              <w:spacing w:after="0"/>
              <w:rPr>
                <w:sz w:val="24"/>
                <w:szCs w:val="24"/>
              </w:rPr>
            </w:pPr>
            <w:r w:rsidRPr="00E60CA6">
              <w:rPr>
                <w:sz w:val="24"/>
                <w:szCs w:val="24"/>
              </w:rPr>
              <w:t>Zaprawa do płyt 25</w:t>
            </w:r>
            <w:r w:rsidR="008962A8" w:rsidRPr="00E60CA6">
              <w:rPr>
                <w:sz w:val="24"/>
                <w:szCs w:val="24"/>
              </w:rPr>
              <w:t xml:space="preserve"> </w:t>
            </w:r>
            <w:r w:rsidRPr="00E60CA6">
              <w:rPr>
                <w:sz w:val="24"/>
                <w:szCs w:val="24"/>
              </w:rPr>
              <w:t>kg</w:t>
            </w:r>
            <w:r w:rsidR="001E57E7" w:rsidRPr="00E60CA6">
              <w:rPr>
                <w:sz w:val="24"/>
                <w:szCs w:val="24"/>
              </w:rPr>
              <w:t xml:space="preserve"> (zaprawa klejowa)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2B8A8C1C" w14:textId="1417F7E5"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D2DC5CD" w14:textId="39DEB3B0" w:rsidR="00040E35" w:rsidRPr="00E60CA6" w:rsidRDefault="00347DE5" w:rsidP="00962ADE">
            <w:pPr>
              <w:spacing w:after="0"/>
              <w:jc w:val="center"/>
              <w:rPr>
                <w:sz w:val="24"/>
                <w:szCs w:val="24"/>
              </w:rPr>
            </w:pPr>
            <w:r w:rsidRPr="00E60CA6">
              <w:rPr>
                <w:sz w:val="24"/>
                <w:szCs w:val="24"/>
              </w:rPr>
              <w:t>sztuka</w:t>
            </w:r>
          </w:p>
        </w:tc>
      </w:tr>
      <w:tr w:rsidR="00040E35" w:rsidRPr="00E60CA6" w14:paraId="282FE5DD"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7D71B2F"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35</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623A8708" w14:textId="30E39A08" w:rsidR="00040E35" w:rsidRPr="00E60CA6" w:rsidRDefault="00040E35" w:rsidP="00962ADE">
            <w:pPr>
              <w:spacing w:after="0"/>
              <w:rPr>
                <w:sz w:val="24"/>
                <w:szCs w:val="24"/>
              </w:rPr>
            </w:pPr>
            <w:r w:rsidRPr="00E60CA6">
              <w:rPr>
                <w:sz w:val="24"/>
                <w:szCs w:val="24"/>
              </w:rPr>
              <w:t>Puszki wtynkowe do instalacji elektrycznej</w:t>
            </w:r>
            <w:r w:rsidR="004F4F45" w:rsidRPr="00E60CA6">
              <w:rPr>
                <w:sz w:val="24"/>
                <w:szCs w:val="24"/>
              </w:rPr>
              <w:t xml:space="preserve"> (gniazdkowe głębokie)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A5B1725" w14:textId="67588CC5" w:rsidR="00040E35" w:rsidRPr="00E60CA6" w:rsidRDefault="00040E35" w:rsidP="00962ADE">
            <w:pPr>
              <w:spacing w:after="0"/>
              <w:jc w:val="center"/>
              <w:rPr>
                <w:sz w:val="24"/>
                <w:szCs w:val="24"/>
              </w:rPr>
            </w:pPr>
            <w:r w:rsidRPr="00E60CA6">
              <w:rPr>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393CD19" w14:textId="3EAA51DB" w:rsidR="00040E35" w:rsidRPr="00E60CA6" w:rsidRDefault="00962ADE" w:rsidP="00962ADE">
            <w:pPr>
              <w:spacing w:after="0"/>
              <w:jc w:val="center"/>
              <w:rPr>
                <w:sz w:val="24"/>
                <w:szCs w:val="24"/>
              </w:rPr>
            </w:pPr>
            <w:r w:rsidRPr="00E60CA6">
              <w:rPr>
                <w:sz w:val="24"/>
                <w:szCs w:val="24"/>
              </w:rPr>
              <w:t>sztuka</w:t>
            </w:r>
          </w:p>
        </w:tc>
      </w:tr>
      <w:tr w:rsidR="00040E35" w:rsidRPr="00E60CA6" w14:paraId="2E8C2F94"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0922873"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36</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226A377" w14:textId="7CE02494" w:rsidR="00040E35" w:rsidRPr="00E60CA6" w:rsidRDefault="00040E35" w:rsidP="00962ADE">
            <w:pPr>
              <w:spacing w:after="0"/>
              <w:rPr>
                <w:sz w:val="24"/>
                <w:szCs w:val="24"/>
              </w:rPr>
            </w:pPr>
            <w:r w:rsidRPr="00E60CA6">
              <w:rPr>
                <w:sz w:val="24"/>
                <w:szCs w:val="24"/>
              </w:rPr>
              <w:t>Kratka malarska 265</w:t>
            </w:r>
            <w:r w:rsidR="008962A8" w:rsidRPr="00E60CA6">
              <w:rPr>
                <w:sz w:val="24"/>
                <w:szCs w:val="24"/>
              </w:rPr>
              <w:t xml:space="preserve"> </w:t>
            </w:r>
            <w:r w:rsidRPr="00E60CA6">
              <w:rPr>
                <w:sz w:val="24"/>
                <w:szCs w:val="24"/>
              </w:rPr>
              <w:t>x</w:t>
            </w:r>
            <w:r w:rsidR="008962A8" w:rsidRPr="00E60CA6">
              <w:rPr>
                <w:sz w:val="24"/>
                <w:szCs w:val="24"/>
              </w:rPr>
              <w:t xml:space="preserve"> </w:t>
            </w:r>
            <w:r w:rsidRPr="00E60CA6">
              <w:rPr>
                <w:sz w:val="24"/>
                <w:szCs w:val="24"/>
              </w:rPr>
              <w:t>285</w:t>
            </w:r>
            <w:r w:rsidR="00962ADE" w:rsidRPr="00E60CA6">
              <w:rPr>
                <w:sz w:val="24"/>
                <w:szCs w:val="24"/>
              </w:rPr>
              <w:t xml:space="preserve"> mm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6F59BDFB" w14:textId="30C84ACF" w:rsidR="00040E35" w:rsidRPr="00E60CA6" w:rsidRDefault="00040E35" w:rsidP="00962ADE">
            <w:pPr>
              <w:spacing w:after="0"/>
              <w:jc w:val="center"/>
              <w:rPr>
                <w:sz w:val="24"/>
                <w:szCs w:val="24"/>
              </w:rPr>
            </w:pPr>
            <w:r w:rsidRPr="00E60CA6">
              <w:rPr>
                <w:sz w:val="24"/>
                <w:szCs w:val="24"/>
              </w:rPr>
              <w:t>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0DA3766" w14:textId="5F022E0B" w:rsidR="00040E35" w:rsidRPr="00E60CA6" w:rsidRDefault="00962ADE" w:rsidP="00962ADE">
            <w:pPr>
              <w:spacing w:after="0"/>
              <w:jc w:val="center"/>
              <w:rPr>
                <w:sz w:val="24"/>
                <w:szCs w:val="24"/>
              </w:rPr>
            </w:pPr>
            <w:r w:rsidRPr="00E60CA6">
              <w:rPr>
                <w:sz w:val="24"/>
                <w:szCs w:val="24"/>
              </w:rPr>
              <w:t>sztuka</w:t>
            </w:r>
          </w:p>
        </w:tc>
      </w:tr>
      <w:tr w:rsidR="00040E35" w:rsidRPr="00E60CA6" w14:paraId="0FF37BEF"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30A0D57"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37</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43AEB4DF" w14:textId="53471B87" w:rsidR="00040E35" w:rsidRPr="00E60CA6" w:rsidRDefault="00040E35" w:rsidP="004F4F45">
            <w:pPr>
              <w:spacing w:after="0"/>
              <w:rPr>
                <w:sz w:val="24"/>
                <w:szCs w:val="24"/>
              </w:rPr>
            </w:pPr>
            <w:r w:rsidRPr="00E60CA6">
              <w:rPr>
                <w:sz w:val="24"/>
                <w:szCs w:val="24"/>
              </w:rPr>
              <w:t>Taśmy malarskie</w:t>
            </w:r>
            <w:r w:rsidR="00962ADE" w:rsidRPr="00E60CA6">
              <w:rPr>
                <w:sz w:val="24"/>
                <w:szCs w:val="24"/>
              </w:rPr>
              <w:t xml:space="preserve"> (szerokość min. 50 mm; długość min. </w:t>
            </w:r>
            <w:r w:rsidR="004F4F45" w:rsidRPr="00E60CA6">
              <w:rPr>
                <w:sz w:val="24"/>
                <w:szCs w:val="24"/>
              </w:rPr>
              <w:t>30</w:t>
            </w:r>
            <w:r w:rsidR="00962ADE" w:rsidRPr="00E60CA6">
              <w:rPr>
                <w:sz w:val="24"/>
                <w:szCs w:val="24"/>
              </w:rPr>
              <w:t xml:space="preserve"> metrów)</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205DA8EE" w14:textId="65289CBF" w:rsidR="00040E35" w:rsidRPr="00E60CA6" w:rsidRDefault="00040E35" w:rsidP="00962ADE">
            <w:pPr>
              <w:spacing w:after="0"/>
              <w:jc w:val="center"/>
              <w:rPr>
                <w:sz w:val="24"/>
                <w:szCs w:val="24"/>
              </w:rPr>
            </w:pPr>
            <w:r w:rsidRPr="00E60CA6">
              <w:rPr>
                <w:sz w:val="24"/>
                <w:szCs w:val="24"/>
              </w:rPr>
              <w:t>35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42664BD" w14:textId="7280564F" w:rsidR="00040E35" w:rsidRPr="00E60CA6" w:rsidRDefault="00962ADE" w:rsidP="00962ADE">
            <w:pPr>
              <w:spacing w:after="0"/>
              <w:jc w:val="center"/>
              <w:rPr>
                <w:sz w:val="24"/>
                <w:szCs w:val="24"/>
              </w:rPr>
            </w:pPr>
            <w:r w:rsidRPr="00E60CA6">
              <w:rPr>
                <w:sz w:val="24"/>
                <w:szCs w:val="24"/>
              </w:rPr>
              <w:t>sztuka</w:t>
            </w:r>
          </w:p>
        </w:tc>
      </w:tr>
      <w:tr w:rsidR="00040E35" w:rsidRPr="00E60CA6" w14:paraId="0AC9FA38"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AE62810"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38</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3A9BB60B" w14:textId="678C1426" w:rsidR="00040E35" w:rsidRPr="00E60CA6" w:rsidRDefault="00040E35" w:rsidP="00962ADE">
            <w:pPr>
              <w:spacing w:after="0"/>
              <w:rPr>
                <w:sz w:val="24"/>
                <w:szCs w:val="24"/>
              </w:rPr>
            </w:pPr>
            <w:r w:rsidRPr="00E60CA6">
              <w:rPr>
                <w:sz w:val="24"/>
                <w:szCs w:val="24"/>
              </w:rPr>
              <w:t>Przewód elektryczny różne rodzaje</w:t>
            </w:r>
            <w:r w:rsidR="00962ADE" w:rsidRPr="00E60CA6">
              <w:rPr>
                <w:sz w:val="24"/>
                <w:szCs w:val="24"/>
              </w:rPr>
              <w:t xml:space="preserve"> (płaski – 1 sztuka, wężowy – 1 sztuka); długość każdego: min. 1</w:t>
            </w:r>
            <w:r w:rsidR="004F4F45" w:rsidRPr="00E60CA6">
              <w:rPr>
                <w:sz w:val="24"/>
                <w:szCs w:val="24"/>
              </w:rPr>
              <w:t>00</w:t>
            </w:r>
            <w:r w:rsidR="00962ADE" w:rsidRPr="00E60CA6">
              <w:rPr>
                <w:sz w:val="24"/>
                <w:szCs w:val="24"/>
              </w:rPr>
              <w:t xml:space="preserve"> metr</w:t>
            </w:r>
            <w:r w:rsidR="004F4F45" w:rsidRPr="00E60CA6">
              <w:rPr>
                <w:sz w:val="24"/>
                <w:szCs w:val="24"/>
              </w:rPr>
              <w:t>ów</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02A3A1BC" w14:textId="101AF482" w:rsidR="00040E35" w:rsidRPr="00E60CA6" w:rsidRDefault="00040E35" w:rsidP="00962ADE">
            <w:pPr>
              <w:spacing w:after="0"/>
              <w:jc w:val="center"/>
              <w:rPr>
                <w:sz w:val="24"/>
                <w:szCs w:val="24"/>
              </w:rPr>
            </w:pPr>
            <w:r w:rsidRPr="00E60CA6">
              <w:rPr>
                <w:sz w:val="24"/>
                <w:szCs w:val="24"/>
              </w:rPr>
              <w:t>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A8065B0" w14:textId="572D5034" w:rsidR="00040E35" w:rsidRPr="00E60CA6" w:rsidRDefault="00962ADE" w:rsidP="00962ADE">
            <w:pPr>
              <w:spacing w:after="0"/>
              <w:jc w:val="center"/>
              <w:rPr>
                <w:sz w:val="24"/>
                <w:szCs w:val="24"/>
              </w:rPr>
            </w:pPr>
            <w:r w:rsidRPr="00E60CA6">
              <w:rPr>
                <w:sz w:val="24"/>
                <w:szCs w:val="24"/>
              </w:rPr>
              <w:t>sztuka</w:t>
            </w:r>
          </w:p>
        </w:tc>
      </w:tr>
      <w:tr w:rsidR="00040E35" w:rsidRPr="00E60CA6" w14:paraId="73DBCC64"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190E255"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39</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E477BE5" w14:textId="4D6F25B4" w:rsidR="00040E35" w:rsidRPr="00E60CA6" w:rsidRDefault="00962ADE" w:rsidP="00DE716F">
            <w:pPr>
              <w:spacing w:after="0"/>
              <w:rPr>
                <w:sz w:val="24"/>
                <w:szCs w:val="24"/>
              </w:rPr>
            </w:pPr>
            <w:r w:rsidRPr="00E60CA6">
              <w:rPr>
                <w:sz w:val="24"/>
                <w:szCs w:val="24"/>
              </w:rPr>
              <w:t xml:space="preserve">Rury różne rodzaje (wentylacyjne: 30 sztuk; kanalizacyjne: 30 sztuk; </w:t>
            </w:r>
            <w:r w:rsidR="00DE716F" w:rsidRPr="00E60CA6">
              <w:rPr>
                <w:sz w:val="24"/>
                <w:szCs w:val="24"/>
              </w:rPr>
              <w:t>drenarskie</w:t>
            </w:r>
            <w:r w:rsidRPr="00E60CA6">
              <w:rPr>
                <w:sz w:val="24"/>
                <w:szCs w:val="24"/>
              </w:rPr>
              <w:t>: 30 sztuk; stalowe</w:t>
            </w:r>
            <w:r w:rsidR="00DE716F" w:rsidRPr="00E60CA6">
              <w:rPr>
                <w:sz w:val="24"/>
                <w:szCs w:val="24"/>
              </w:rPr>
              <w:t xml:space="preserve"> ocynkowane</w:t>
            </w:r>
            <w:r w:rsidRPr="00E60CA6">
              <w:rPr>
                <w:sz w:val="24"/>
                <w:szCs w:val="24"/>
              </w:rPr>
              <w:t xml:space="preserve">: 30 sztuk); długość każdej: </w:t>
            </w:r>
            <w:r w:rsidR="004F4F45" w:rsidRPr="00E60CA6">
              <w:rPr>
                <w:sz w:val="24"/>
                <w:szCs w:val="24"/>
              </w:rPr>
              <w:t>3</w:t>
            </w:r>
            <w:r w:rsidRPr="00E60CA6">
              <w:rPr>
                <w:sz w:val="24"/>
                <w:szCs w:val="24"/>
              </w:rPr>
              <w:t xml:space="preserve"> metry.</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0768CFB2" w14:textId="26308368" w:rsidR="00040E35" w:rsidRPr="00E60CA6" w:rsidRDefault="00962ADE" w:rsidP="00962ADE">
            <w:pPr>
              <w:spacing w:after="0"/>
              <w:jc w:val="center"/>
              <w:rPr>
                <w:sz w:val="24"/>
                <w:szCs w:val="24"/>
              </w:rPr>
            </w:pPr>
            <w:r w:rsidRPr="00E60CA6">
              <w:rPr>
                <w:sz w:val="24"/>
                <w:szCs w:val="24"/>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5AF493ED" w14:textId="322088B8" w:rsidR="00040E35" w:rsidRPr="00E60CA6" w:rsidRDefault="00962ADE" w:rsidP="00962ADE">
            <w:pPr>
              <w:spacing w:after="0"/>
              <w:jc w:val="center"/>
              <w:rPr>
                <w:sz w:val="24"/>
                <w:szCs w:val="24"/>
              </w:rPr>
            </w:pPr>
            <w:r w:rsidRPr="00E60CA6">
              <w:rPr>
                <w:sz w:val="24"/>
                <w:szCs w:val="24"/>
              </w:rPr>
              <w:t>zestaw</w:t>
            </w:r>
          </w:p>
        </w:tc>
      </w:tr>
      <w:tr w:rsidR="00040E35" w:rsidRPr="00E60CA6" w14:paraId="76A0F411"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23D0007"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40</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0936F55F" w14:textId="381E6D58" w:rsidR="00040E35" w:rsidRPr="00E60CA6" w:rsidRDefault="00040E35" w:rsidP="00962ADE">
            <w:pPr>
              <w:spacing w:after="0"/>
              <w:rPr>
                <w:sz w:val="24"/>
                <w:szCs w:val="24"/>
              </w:rPr>
            </w:pPr>
            <w:r w:rsidRPr="00E60CA6">
              <w:rPr>
                <w:sz w:val="24"/>
                <w:szCs w:val="24"/>
              </w:rPr>
              <w:t>Sylikon sanitarny i akryl dekoracyjny</w:t>
            </w:r>
            <w:r w:rsidR="004F4F45" w:rsidRPr="00E60CA6">
              <w:rPr>
                <w:sz w:val="24"/>
                <w:szCs w:val="24"/>
              </w:rPr>
              <w:t xml:space="preserve"> (po 10 sztuk każdego)</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C6FF569" w14:textId="291F9E80" w:rsidR="00040E35" w:rsidRPr="00E60CA6" w:rsidRDefault="00040E35" w:rsidP="00962ADE">
            <w:pPr>
              <w:spacing w:after="0"/>
              <w:jc w:val="center"/>
              <w:rPr>
                <w:sz w:val="24"/>
                <w:szCs w:val="24"/>
              </w:rPr>
            </w:pPr>
            <w:r w:rsidRPr="00E60CA6">
              <w:rPr>
                <w:sz w:val="24"/>
                <w:szCs w:val="24"/>
              </w:rPr>
              <w:t>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E2683F5" w14:textId="390CE0CC" w:rsidR="00040E35" w:rsidRPr="00E60CA6" w:rsidRDefault="00962ADE" w:rsidP="00962ADE">
            <w:pPr>
              <w:spacing w:after="0"/>
              <w:jc w:val="center"/>
              <w:rPr>
                <w:sz w:val="24"/>
                <w:szCs w:val="24"/>
              </w:rPr>
            </w:pPr>
            <w:r w:rsidRPr="00E60CA6">
              <w:rPr>
                <w:sz w:val="24"/>
                <w:szCs w:val="24"/>
              </w:rPr>
              <w:t>sztuka</w:t>
            </w:r>
          </w:p>
        </w:tc>
      </w:tr>
      <w:tr w:rsidR="00040E35" w:rsidRPr="00E60CA6" w14:paraId="0DE62FD4"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17C01482"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3EDF7B18" w14:textId="05369A0F" w:rsidR="00040E35" w:rsidRPr="00E60CA6" w:rsidRDefault="00040E35" w:rsidP="00962ADE">
            <w:pPr>
              <w:spacing w:after="0"/>
              <w:rPr>
                <w:sz w:val="24"/>
                <w:szCs w:val="24"/>
              </w:rPr>
            </w:pPr>
            <w:r w:rsidRPr="00E60CA6">
              <w:rPr>
                <w:sz w:val="24"/>
                <w:szCs w:val="24"/>
              </w:rPr>
              <w:t>Płyta podłogowa</w:t>
            </w:r>
            <w:r w:rsidR="004F4F45" w:rsidRPr="00E60CA6">
              <w:rPr>
                <w:sz w:val="24"/>
                <w:szCs w:val="24"/>
              </w:rPr>
              <w:t xml:space="preserve"> (OSB 25</w:t>
            </w:r>
            <w:r w:rsidR="008962A8" w:rsidRPr="00E60CA6">
              <w:rPr>
                <w:sz w:val="24"/>
                <w:szCs w:val="24"/>
              </w:rPr>
              <w:t xml:space="preserve"> </w:t>
            </w:r>
            <w:r w:rsidR="004F4F45" w:rsidRPr="00E60CA6">
              <w:rPr>
                <w:sz w:val="24"/>
                <w:szCs w:val="24"/>
              </w:rPr>
              <w:t>mm</w:t>
            </w:r>
            <w:r w:rsidR="008962A8" w:rsidRPr="00E60CA6">
              <w:rPr>
                <w:sz w:val="24"/>
                <w:szCs w:val="24"/>
              </w:rPr>
              <w:t xml:space="preserve"> </w:t>
            </w:r>
            <w:r w:rsidR="004F4F45" w:rsidRPr="00E60CA6">
              <w:rPr>
                <w:sz w:val="24"/>
                <w:szCs w:val="24"/>
              </w:rPr>
              <w:t>x</w:t>
            </w:r>
            <w:r w:rsidR="008962A8" w:rsidRPr="00E60CA6">
              <w:rPr>
                <w:sz w:val="24"/>
                <w:szCs w:val="24"/>
              </w:rPr>
              <w:t xml:space="preserve"> </w:t>
            </w:r>
            <w:r w:rsidR="004F4F45" w:rsidRPr="00E60CA6">
              <w:rPr>
                <w:sz w:val="24"/>
                <w:szCs w:val="24"/>
              </w:rPr>
              <w:t>1.2</w:t>
            </w:r>
            <w:r w:rsidR="008962A8" w:rsidRPr="00E60CA6">
              <w:rPr>
                <w:sz w:val="24"/>
                <w:szCs w:val="24"/>
              </w:rPr>
              <w:t xml:space="preserve"> </w:t>
            </w:r>
            <w:r w:rsidR="004F4F45" w:rsidRPr="00E60CA6">
              <w:rPr>
                <w:sz w:val="24"/>
                <w:szCs w:val="24"/>
              </w:rPr>
              <w:t>m</w:t>
            </w:r>
            <w:r w:rsidR="008962A8" w:rsidRPr="00E60CA6">
              <w:rPr>
                <w:sz w:val="24"/>
                <w:szCs w:val="24"/>
              </w:rPr>
              <w:t xml:space="preserve"> </w:t>
            </w:r>
            <w:r w:rsidR="004F4F45" w:rsidRPr="00E60CA6">
              <w:rPr>
                <w:sz w:val="24"/>
                <w:szCs w:val="24"/>
              </w:rPr>
              <w:t>x</w:t>
            </w:r>
            <w:r w:rsidR="008962A8" w:rsidRPr="00E60CA6">
              <w:rPr>
                <w:sz w:val="24"/>
                <w:szCs w:val="24"/>
              </w:rPr>
              <w:t xml:space="preserve"> </w:t>
            </w:r>
            <w:r w:rsidR="004F4F45" w:rsidRPr="00E60CA6">
              <w:rPr>
                <w:sz w:val="24"/>
                <w:szCs w:val="24"/>
              </w:rPr>
              <w:t>2.4</w:t>
            </w:r>
            <w:r w:rsidR="008962A8" w:rsidRPr="00E60CA6">
              <w:rPr>
                <w:sz w:val="24"/>
                <w:szCs w:val="24"/>
              </w:rPr>
              <w:t xml:space="preserve"> </w:t>
            </w:r>
            <w:r w:rsidR="004F4F45" w:rsidRPr="00E60CA6">
              <w:rPr>
                <w:sz w:val="24"/>
                <w:szCs w:val="24"/>
              </w:rPr>
              <w:t>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E822695" w14:textId="55B368C8" w:rsidR="00040E35" w:rsidRPr="00E60CA6" w:rsidRDefault="00040E35" w:rsidP="00962ADE">
            <w:pPr>
              <w:spacing w:after="0"/>
              <w:jc w:val="center"/>
              <w:rPr>
                <w:sz w:val="24"/>
                <w:szCs w:val="24"/>
              </w:rPr>
            </w:pPr>
            <w:r w:rsidRPr="00E60CA6">
              <w:rPr>
                <w:sz w:val="24"/>
                <w:szCs w:val="24"/>
              </w:rPr>
              <w:t>6</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20ED3F6" w14:textId="2D3F0C20" w:rsidR="00040E35" w:rsidRPr="00E60CA6" w:rsidRDefault="00962ADE" w:rsidP="00962ADE">
            <w:pPr>
              <w:spacing w:after="0"/>
              <w:jc w:val="center"/>
              <w:rPr>
                <w:sz w:val="24"/>
                <w:szCs w:val="24"/>
              </w:rPr>
            </w:pPr>
            <w:r w:rsidRPr="00E60CA6">
              <w:rPr>
                <w:sz w:val="24"/>
                <w:szCs w:val="24"/>
              </w:rPr>
              <w:t>sztuka</w:t>
            </w:r>
          </w:p>
        </w:tc>
      </w:tr>
      <w:tr w:rsidR="00040E35" w:rsidRPr="00E60CA6" w14:paraId="4B168AB2"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2C598FB"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42</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018AB22C" w14:textId="1AC0D4BE" w:rsidR="00040E35" w:rsidRPr="00E60CA6" w:rsidRDefault="00040E35" w:rsidP="00C0137C">
            <w:pPr>
              <w:spacing w:after="0"/>
              <w:rPr>
                <w:sz w:val="24"/>
                <w:szCs w:val="24"/>
              </w:rPr>
            </w:pPr>
            <w:r w:rsidRPr="00E60CA6">
              <w:rPr>
                <w:sz w:val="24"/>
                <w:szCs w:val="24"/>
              </w:rPr>
              <w:t>Po</w:t>
            </w:r>
            <w:r w:rsidR="00C0137C" w:rsidRPr="00E60CA6">
              <w:rPr>
                <w:sz w:val="24"/>
                <w:szCs w:val="24"/>
              </w:rPr>
              <w:t>dkład pod panele podłogowe 6 m2</w:t>
            </w:r>
            <w:r w:rsidR="00AB3ADD" w:rsidRPr="00E60CA6">
              <w:rPr>
                <w:sz w:val="24"/>
                <w:szCs w:val="24"/>
              </w:rPr>
              <w:t xml:space="preserve"> (zielony, 5- 6 mm grubości)</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40E2056C" w14:textId="3D50C960" w:rsidR="00040E35" w:rsidRPr="00E60CA6" w:rsidRDefault="00040E35" w:rsidP="00962ADE">
            <w:pPr>
              <w:spacing w:after="0"/>
              <w:jc w:val="center"/>
              <w:rPr>
                <w:sz w:val="24"/>
                <w:szCs w:val="24"/>
              </w:rPr>
            </w:pPr>
            <w:r w:rsidRPr="00E60CA6">
              <w:rPr>
                <w:sz w:val="24"/>
                <w:szCs w:val="24"/>
              </w:rPr>
              <w:t>6</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9F6C5FF" w14:textId="40A7E58E" w:rsidR="00040E35" w:rsidRPr="00E60CA6" w:rsidRDefault="00C0137C" w:rsidP="00962ADE">
            <w:pPr>
              <w:spacing w:after="0"/>
              <w:jc w:val="center"/>
              <w:rPr>
                <w:sz w:val="24"/>
                <w:szCs w:val="24"/>
              </w:rPr>
            </w:pPr>
            <w:r w:rsidRPr="00E60CA6">
              <w:rPr>
                <w:sz w:val="24"/>
                <w:szCs w:val="24"/>
              </w:rPr>
              <w:t>sztuka</w:t>
            </w:r>
          </w:p>
        </w:tc>
      </w:tr>
      <w:tr w:rsidR="00040E35" w:rsidRPr="00E60CA6" w14:paraId="41619764"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AD3BE4F"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43</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6838A8E6" w14:textId="788AC940" w:rsidR="00040E35" w:rsidRPr="00E60CA6" w:rsidRDefault="00040E35" w:rsidP="00C0137C">
            <w:pPr>
              <w:spacing w:after="0"/>
              <w:rPr>
                <w:sz w:val="24"/>
                <w:szCs w:val="24"/>
              </w:rPr>
            </w:pPr>
            <w:r w:rsidRPr="00E60CA6">
              <w:rPr>
                <w:sz w:val="24"/>
                <w:szCs w:val="24"/>
              </w:rPr>
              <w:t>Panele podłogowe 2,2</w:t>
            </w:r>
            <w:r w:rsidR="00C0137C" w:rsidRPr="00E60CA6">
              <w:rPr>
                <w:sz w:val="24"/>
                <w:szCs w:val="24"/>
              </w:rPr>
              <w:t xml:space="preserve"> </w:t>
            </w:r>
            <w:r w:rsidRPr="00E60CA6">
              <w:rPr>
                <w:sz w:val="24"/>
                <w:szCs w:val="24"/>
              </w:rPr>
              <w:t>m2</w:t>
            </w:r>
            <w:r w:rsidR="00AB3ADD" w:rsidRPr="00E60CA6">
              <w:rPr>
                <w:sz w:val="24"/>
                <w:szCs w:val="24"/>
              </w:rPr>
              <w:t xml:space="preserve"> (8 mm grubości AC4)</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60B47557" w14:textId="53C343C8" w:rsidR="00040E35" w:rsidRPr="00E60CA6" w:rsidRDefault="00040E35" w:rsidP="00962ADE">
            <w:pPr>
              <w:spacing w:after="0"/>
              <w:jc w:val="center"/>
              <w:rPr>
                <w:sz w:val="24"/>
                <w:szCs w:val="24"/>
              </w:rPr>
            </w:pPr>
            <w:r w:rsidRPr="00E60CA6">
              <w:rPr>
                <w:sz w:val="24"/>
                <w:szCs w:val="24"/>
              </w:rPr>
              <w:t>6</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6067921" w14:textId="42413509" w:rsidR="00040E35" w:rsidRPr="00E60CA6" w:rsidRDefault="00C0137C" w:rsidP="00962ADE">
            <w:pPr>
              <w:spacing w:after="0"/>
              <w:jc w:val="center"/>
              <w:rPr>
                <w:sz w:val="24"/>
                <w:szCs w:val="24"/>
              </w:rPr>
            </w:pPr>
            <w:r w:rsidRPr="00E60CA6">
              <w:rPr>
                <w:sz w:val="24"/>
                <w:szCs w:val="24"/>
              </w:rPr>
              <w:t>sztuka</w:t>
            </w:r>
          </w:p>
        </w:tc>
      </w:tr>
      <w:tr w:rsidR="00040E35" w:rsidRPr="00E60CA6" w14:paraId="2DA8A203"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7F9BE34"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44</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2302B9CB" w14:textId="22B4EB93" w:rsidR="00040E35" w:rsidRPr="00E60CA6" w:rsidRDefault="00040E35" w:rsidP="00C0137C">
            <w:pPr>
              <w:spacing w:after="0"/>
              <w:rPr>
                <w:sz w:val="24"/>
                <w:szCs w:val="24"/>
              </w:rPr>
            </w:pPr>
            <w:r w:rsidRPr="00E60CA6">
              <w:rPr>
                <w:sz w:val="24"/>
                <w:szCs w:val="24"/>
              </w:rPr>
              <w:t>Listwy przypodłogowe/progowe</w:t>
            </w:r>
            <w:r w:rsidR="00AB3ADD" w:rsidRPr="00E60CA6">
              <w:rPr>
                <w:sz w:val="24"/>
                <w:szCs w:val="24"/>
              </w:rPr>
              <w:t xml:space="preserve"> (plastikowe, wysokości 8</w:t>
            </w:r>
            <w:r w:rsidR="008962A8" w:rsidRPr="00E60CA6">
              <w:rPr>
                <w:sz w:val="24"/>
                <w:szCs w:val="24"/>
              </w:rPr>
              <w:t xml:space="preserve"> </w:t>
            </w:r>
            <w:r w:rsidR="00AB3ADD" w:rsidRPr="00E60CA6">
              <w:rPr>
                <w:sz w:val="24"/>
                <w:szCs w:val="24"/>
              </w:rPr>
              <w:t>cm; 3</w:t>
            </w:r>
            <w:r w:rsidR="008962A8" w:rsidRPr="00E60CA6">
              <w:rPr>
                <w:sz w:val="24"/>
                <w:szCs w:val="24"/>
              </w:rPr>
              <w:t xml:space="preserve"> </w:t>
            </w:r>
            <w:r w:rsidR="00AB3ADD" w:rsidRPr="00E60CA6">
              <w:rPr>
                <w:sz w:val="24"/>
                <w:szCs w:val="24"/>
              </w:rPr>
              <w:t>mb)</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A9E5F9D" w14:textId="58440491" w:rsidR="00040E35" w:rsidRPr="00E60CA6" w:rsidRDefault="00040E35" w:rsidP="00962ADE">
            <w:pPr>
              <w:spacing w:after="0"/>
              <w:jc w:val="center"/>
              <w:rPr>
                <w:sz w:val="24"/>
                <w:szCs w:val="24"/>
              </w:rPr>
            </w:pPr>
            <w:r w:rsidRPr="00E60CA6">
              <w:rPr>
                <w:sz w:val="24"/>
                <w:szCs w:val="24"/>
              </w:rPr>
              <w:t>24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68C6CCB8" w14:textId="19E3B78A" w:rsidR="00040E35" w:rsidRPr="00E60CA6" w:rsidRDefault="00C0137C" w:rsidP="00962ADE">
            <w:pPr>
              <w:spacing w:after="0"/>
              <w:jc w:val="center"/>
              <w:rPr>
                <w:sz w:val="24"/>
                <w:szCs w:val="24"/>
              </w:rPr>
            </w:pPr>
            <w:r w:rsidRPr="00E60CA6">
              <w:rPr>
                <w:sz w:val="24"/>
                <w:szCs w:val="24"/>
              </w:rPr>
              <w:t>sztuka</w:t>
            </w:r>
          </w:p>
        </w:tc>
      </w:tr>
      <w:tr w:rsidR="00040E35" w:rsidRPr="00E60CA6" w14:paraId="53B95964"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95C0789"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45</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A99E053" w14:textId="16DAC62C" w:rsidR="00040E35" w:rsidRPr="00E60CA6" w:rsidRDefault="00040E35" w:rsidP="00C0137C">
            <w:pPr>
              <w:spacing w:after="0"/>
              <w:rPr>
                <w:sz w:val="24"/>
                <w:szCs w:val="24"/>
              </w:rPr>
            </w:pPr>
            <w:r w:rsidRPr="00E60CA6">
              <w:rPr>
                <w:sz w:val="24"/>
                <w:szCs w:val="24"/>
              </w:rPr>
              <w:t>Listwy progowe 2</w:t>
            </w:r>
            <w:r w:rsidR="00C0137C" w:rsidRPr="00E60CA6">
              <w:rPr>
                <w:sz w:val="24"/>
                <w:szCs w:val="24"/>
              </w:rPr>
              <w:t xml:space="preserve"> </w:t>
            </w:r>
            <w:r w:rsidRPr="00E60CA6">
              <w:rPr>
                <w:sz w:val="24"/>
                <w:szCs w:val="24"/>
              </w:rPr>
              <w:t>mb</w:t>
            </w:r>
            <w:r w:rsidR="00AB3ADD" w:rsidRPr="00E60CA6">
              <w:rPr>
                <w:sz w:val="24"/>
                <w:szCs w:val="24"/>
              </w:rPr>
              <w:t xml:space="preserve"> (metalowe)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1C3F838E" w14:textId="09A88196" w:rsidR="00040E35" w:rsidRPr="00E60CA6" w:rsidRDefault="00040E35" w:rsidP="00962ADE">
            <w:pPr>
              <w:spacing w:after="0"/>
              <w:jc w:val="center"/>
              <w:rPr>
                <w:sz w:val="24"/>
                <w:szCs w:val="24"/>
              </w:rPr>
            </w:pPr>
            <w:r w:rsidRPr="00E60CA6">
              <w:rPr>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4BA6A94A" w14:textId="6A122AB2" w:rsidR="00040E35" w:rsidRPr="00E60CA6" w:rsidRDefault="00C0137C" w:rsidP="00962ADE">
            <w:pPr>
              <w:spacing w:after="0"/>
              <w:jc w:val="center"/>
              <w:rPr>
                <w:sz w:val="24"/>
                <w:szCs w:val="24"/>
              </w:rPr>
            </w:pPr>
            <w:r w:rsidRPr="00E60CA6">
              <w:rPr>
                <w:sz w:val="24"/>
                <w:szCs w:val="24"/>
              </w:rPr>
              <w:t>sztuka</w:t>
            </w:r>
          </w:p>
        </w:tc>
      </w:tr>
      <w:tr w:rsidR="00040E35" w:rsidRPr="00E60CA6" w14:paraId="1334FBB1"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8A7458C"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46</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423B4C6" w14:textId="359F50A3" w:rsidR="00040E35" w:rsidRPr="00E60CA6" w:rsidRDefault="00040E35" w:rsidP="00AB3ADD">
            <w:pPr>
              <w:spacing w:after="0"/>
              <w:rPr>
                <w:sz w:val="24"/>
                <w:szCs w:val="24"/>
              </w:rPr>
            </w:pPr>
            <w:r w:rsidRPr="00E60CA6">
              <w:rPr>
                <w:sz w:val="24"/>
                <w:szCs w:val="24"/>
              </w:rPr>
              <w:t xml:space="preserve">Kliny montażowe </w:t>
            </w:r>
            <w:r w:rsidR="00AB3ADD" w:rsidRPr="00E60CA6">
              <w:rPr>
                <w:sz w:val="24"/>
                <w:szCs w:val="24"/>
              </w:rPr>
              <w:t>(opakowanie 100 sztuk)</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8DACA26" w14:textId="5C008D8B" w:rsidR="00040E35" w:rsidRPr="00E60CA6" w:rsidRDefault="00040E35" w:rsidP="00962ADE">
            <w:pPr>
              <w:spacing w:after="0"/>
              <w:jc w:val="center"/>
              <w:rPr>
                <w:sz w:val="24"/>
                <w:szCs w:val="24"/>
              </w:rPr>
            </w:pPr>
            <w:r w:rsidRPr="00E60CA6">
              <w:rPr>
                <w:sz w:val="24"/>
                <w:szCs w:val="24"/>
              </w:rPr>
              <w:t>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C89F2D0" w14:textId="04FB9AB4" w:rsidR="00040E35" w:rsidRPr="00E60CA6" w:rsidRDefault="00AB3ADD" w:rsidP="00AB3ADD">
            <w:pPr>
              <w:spacing w:after="0"/>
              <w:jc w:val="center"/>
              <w:rPr>
                <w:sz w:val="24"/>
                <w:szCs w:val="24"/>
              </w:rPr>
            </w:pPr>
            <w:r w:rsidRPr="00E60CA6">
              <w:rPr>
                <w:sz w:val="24"/>
                <w:szCs w:val="24"/>
              </w:rPr>
              <w:t>s</w:t>
            </w:r>
            <w:r w:rsidR="00C0137C" w:rsidRPr="00E60CA6">
              <w:rPr>
                <w:sz w:val="24"/>
                <w:szCs w:val="24"/>
              </w:rPr>
              <w:t>ztuka</w:t>
            </w:r>
            <w:r w:rsidRPr="00E60CA6">
              <w:rPr>
                <w:sz w:val="24"/>
                <w:szCs w:val="24"/>
              </w:rPr>
              <w:t>/opakowanie</w:t>
            </w:r>
          </w:p>
        </w:tc>
      </w:tr>
      <w:tr w:rsidR="00040E35" w:rsidRPr="00E60CA6" w14:paraId="33F881E8"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2A87EE1"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47</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451865D0" w14:textId="0C11DC25" w:rsidR="00040E35" w:rsidRPr="00E60CA6" w:rsidRDefault="00040E35" w:rsidP="00C0137C">
            <w:pPr>
              <w:spacing w:after="0"/>
              <w:rPr>
                <w:sz w:val="24"/>
                <w:szCs w:val="24"/>
              </w:rPr>
            </w:pPr>
            <w:r w:rsidRPr="00E60CA6">
              <w:rPr>
                <w:sz w:val="24"/>
                <w:szCs w:val="24"/>
              </w:rPr>
              <w:t>Piana montażowa niskoprężna 400</w:t>
            </w:r>
            <w:r w:rsidR="00C0137C" w:rsidRPr="00E60CA6">
              <w:rPr>
                <w:sz w:val="24"/>
                <w:szCs w:val="24"/>
              </w:rPr>
              <w:t xml:space="preserve"> </w:t>
            </w:r>
            <w:r w:rsidRPr="00E60CA6">
              <w:rPr>
                <w:sz w:val="24"/>
                <w:szCs w:val="24"/>
              </w:rPr>
              <w:t>ml</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5406C1F1" w14:textId="24373688" w:rsidR="00040E35" w:rsidRPr="00E60CA6" w:rsidRDefault="00040E35" w:rsidP="00962ADE">
            <w:pPr>
              <w:spacing w:after="0"/>
              <w:jc w:val="center"/>
              <w:rPr>
                <w:sz w:val="24"/>
                <w:szCs w:val="24"/>
              </w:rPr>
            </w:pPr>
            <w:r w:rsidRPr="00E60CA6">
              <w:rPr>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24B0B2D" w14:textId="60CBDB70" w:rsidR="00040E35" w:rsidRPr="00E60CA6" w:rsidRDefault="00C0137C" w:rsidP="00962ADE">
            <w:pPr>
              <w:spacing w:after="0"/>
              <w:jc w:val="center"/>
              <w:rPr>
                <w:sz w:val="24"/>
                <w:szCs w:val="24"/>
              </w:rPr>
            </w:pPr>
            <w:r w:rsidRPr="00E60CA6">
              <w:rPr>
                <w:sz w:val="24"/>
                <w:szCs w:val="24"/>
              </w:rPr>
              <w:t>sztuka</w:t>
            </w:r>
          </w:p>
        </w:tc>
      </w:tr>
      <w:tr w:rsidR="00040E35" w:rsidRPr="00E60CA6" w14:paraId="2AB4F304"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F9C82D6"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lastRenderedPageBreak/>
              <w:t>48</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1254389E" w14:textId="499FDA2D" w:rsidR="00040E35" w:rsidRPr="00E60CA6" w:rsidRDefault="00040E35" w:rsidP="00C0137C">
            <w:pPr>
              <w:spacing w:after="0"/>
              <w:rPr>
                <w:sz w:val="24"/>
                <w:szCs w:val="24"/>
              </w:rPr>
            </w:pPr>
            <w:r w:rsidRPr="00E60CA6">
              <w:rPr>
                <w:sz w:val="24"/>
                <w:szCs w:val="24"/>
              </w:rPr>
              <w:t>Włącznik, przełącznik światła</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440CB5F4" w14:textId="1481C47F" w:rsidR="00040E35" w:rsidRPr="00E60CA6" w:rsidRDefault="00040E35" w:rsidP="00962ADE">
            <w:pPr>
              <w:spacing w:after="0"/>
              <w:jc w:val="center"/>
              <w:rPr>
                <w:sz w:val="24"/>
                <w:szCs w:val="24"/>
              </w:rPr>
            </w:pPr>
            <w:r w:rsidRPr="00E60CA6">
              <w:rPr>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6AD2017" w14:textId="4EEA4CDF" w:rsidR="00040E35" w:rsidRPr="00E60CA6" w:rsidRDefault="00C0137C" w:rsidP="00962ADE">
            <w:pPr>
              <w:spacing w:after="0"/>
              <w:jc w:val="center"/>
              <w:rPr>
                <w:sz w:val="24"/>
                <w:szCs w:val="24"/>
              </w:rPr>
            </w:pPr>
            <w:r w:rsidRPr="00E60CA6">
              <w:rPr>
                <w:sz w:val="24"/>
                <w:szCs w:val="24"/>
              </w:rPr>
              <w:t>sztuka</w:t>
            </w:r>
          </w:p>
        </w:tc>
      </w:tr>
      <w:tr w:rsidR="00040E35" w:rsidRPr="00E60CA6" w14:paraId="3CA51FC8"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ADBA010"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49</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56988E2E" w14:textId="436A9760" w:rsidR="00040E35" w:rsidRPr="00E60CA6" w:rsidRDefault="00040E35" w:rsidP="00C0137C">
            <w:pPr>
              <w:spacing w:after="0"/>
              <w:rPr>
                <w:sz w:val="24"/>
                <w:szCs w:val="24"/>
              </w:rPr>
            </w:pPr>
            <w:r w:rsidRPr="00E60CA6">
              <w:rPr>
                <w:sz w:val="24"/>
                <w:szCs w:val="24"/>
              </w:rPr>
              <w:t>Gniazdko elektryczne</w:t>
            </w:r>
            <w:r w:rsidR="00AB3ADD" w:rsidRPr="00E60CA6">
              <w:rPr>
                <w:sz w:val="24"/>
                <w:szCs w:val="24"/>
              </w:rPr>
              <w:t xml:space="preserve"> (podwójne)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5936B08" w14:textId="3000FDFD" w:rsidR="00040E35" w:rsidRPr="00E60CA6" w:rsidRDefault="00040E35" w:rsidP="00962ADE">
            <w:pPr>
              <w:spacing w:after="0"/>
              <w:jc w:val="center"/>
              <w:rPr>
                <w:sz w:val="24"/>
                <w:szCs w:val="24"/>
              </w:rPr>
            </w:pPr>
            <w:r w:rsidRPr="00E60CA6">
              <w:rPr>
                <w:sz w:val="24"/>
                <w:szCs w:val="24"/>
              </w:rPr>
              <w:t>10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737DD018" w14:textId="34ABCCF5" w:rsidR="00040E35" w:rsidRPr="00E60CA6" w:rsidRDefault="00C0137C" w:rsidP="00962ADE">
            <w:pPr>
              <w:spacing w:after="0"/>
              <w:jc w:val="center"/>
              <w:rPr>
                <w:sz w:val="24"/>
                <w:szCs w:val="24"/>
              </w:rPr>
            </w:pPr>
            <w:r w:rsidRPr="00E60CA6">
              <w:rPr>
                <w:sz w:val="24"/>
                <w:szCs w:val="24"/>
              </w:rPr>
              <w:t>sztuka</w:t>
            </w:r>
          </w:p>
        </w:tc>
      </w:tr>
      <w:tr w:rsidR="00040E35" w:rsidRPr="00E60CA6" w14:paraId="0E9FFC25"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5C10743" w14:textId="77777777" w:rsidR="00040E35" w:rsidRPr="00E60CA6" w:rsidRDefault="00040E35" w:rsidP="00962ADE">
            <w:pPr>
              <w:spacing w:after="0" w:line="240" w:lineRule="auto"/>
              <w:jc w:val="center"/>
              <w:rPr>
                <w:rFonts w:cs="Calibri"/>
                <w:sz w:val="24"/>
                <w:szCs w:val="24"/>
              </w:rPr>
            </w:pPr>
            <w:r w:rsidRPr="00E60CA6">
              <w:rPr>
                <w:rFonts w:cs="Calibri"/>
                <w:sz w:val="24"/>
                <w:szCs w:val="24"/>
              </w:rPr>
              <w:t>50</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9405361" w14:textId="6CDE9E32" w:rsidR="00040E35" w:rsidRPr="00E60CA6" w:rsidRDefault="00040E35" w:rsidP="00C0137C">
            <w:pPr>
              <w:spacing w:after="0"/>
              <w:rPr>
                <w:sz w:val="24"/>
                <w:szCs w:val="24"/>
              </w:rPr>
            </w:pPr>
            <w:r w:rsidRPr="00E60CA6">
              <w:rPr>
                <w:sz w:val="24"/>
                <w:szCs w:val="24"/>
              </w:rPr>
              <w:t>Tynk dekoracyjny typu gramaplast 10 kg</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33CB995D" w14:textId="3367C7E5" w:rsidR="00040E35" w:rsidRPr="00E60CA6" w:rsidRDefault="00040E35" w:rsidP="00962ADE">
            <w:pPr>
              <w:spacing w:after="0"/>
              <w:jc w:val="center"/>
              <w:rPr>
                <w:sz w:val="24"/>
                <w:szCs w:val="24"/>
              </w:rPr>
            </w:pPr>
            <w:r w:rsidRPr="00E60CA6">
              <w:rPr>
                <w:sz w:val="24"/>
                <w:szCs w:val="24"/>
              </w:rPr>
              <w:t>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4C758A2" w14:textId="6D9FF218" w:rsidR="00040E35" w:rsidRPr="00E60CA6" w:rsidRDefault="00C0137C" w:rsidP="00962ADE">
            <w:pPr>
              <w:spacing w:after="0"/>
              <w:jc w:val="center"/>
              <w:rPr>
                <w:sz w:val="24"/>
                <w:szCs w:val="24"/>
              </w:rPr>
            </w:pPr>
            <w:r w:rsidRPr="00E60CA6">
              <w:rPr>
                <w:sz w:val="24"/>
                <w:szCs w:val="24"/>
              </w:rPr>
              <w:t>sztuka</w:t>
            </w:r>
          </w:p>
        </w:tc>
      </w:tr>
      <w:tr w:rsidR="002F66BD" w:rsidRPr="00E60CA6" w14:paraId="72D139A9"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2A98E13F" w14:textId="77777777" w:rsidR="002F66BD" w:rsidRPr="00E60CA6" w:rsidRDefault="002F66BD" w:rsidP="00962ADE">
            <w:pPr>
              <w:spacing w:after="0" w:line="240" w:lineRule="auto"/>
              <w:jc w:val="center"/>
              <w:rPr>
                <w:rFonts w:cs="Calibri"/>
                <w:sz w:val="24"/>
                <w:szCs w:val="24"/>
              </w:rPr>
            </w:pPr>
            <w:r w:rsidRPr="00E60CA6">
              <w:rPr>
                <w:rFonts w:cs="Calibri"/>
                <w:sz w:val="24"/>
                <w:szCs w:val="24"/>
              </w:rPr>
              <w:t>51</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46060481" w14:textId="6874762E" w:rsidR="002F66BD" w:rsidRPr="00E60CA6" w:rsidRDefault="00040E35" w:rsidP="00AB3ADD">
            <w:pPr>
              <w:spacing w:after="0"/>
              <w:rPr>
                <w:sz w:val="24"/>
                <w:szCs w:val="24"/>
              </w:rPr>
            </w:pPr>
            <w:r w:rsidRPr="00E60CA6">
              <w:rPr>
                <w:sz w:val="24"/>
                <w:szCs w:val="24"/>
              </w:rPr>
              <w:t>Gwoździe</w:t>
            </w:r>
            <w:r w:rsidR="00AB3ADD" w:rsidRPr="00E60CA6">
              <w:rPr>
                <w:sz w:val="24"/>
                <w:szCs w:val="24"/>
              </w:rPr>
              <w:t xml:space="preserve"> (100</w:t>
            </w:r>
            <w:r w:rsidR="008962A8" w:rsidRPr="00E60CA6">
              <w:rPr>
                <w:sz w:val="24"/>
                <w:szCs w:val="24"/>
              </w:rPr>
              <w:t xml:space="preserve"> </w:t>
            </w:r>
            <w:r w:rsidR="00AB3ADD" w:rsidRPr="00E60CA6">
              <w:rPr>
                <w:sz w:val="24"/>
                <w:szCs w:val="24"/>
              </w:rPr>
              <w:t>x 1.6</w:t>
            </w:r>
            <w:r w:rsidR="008962A8" w:rsidRPr="00E60CA6">
              <w:rPr>
                <w:sz w:val="24"/>
                <w:szCs w:val="24"/>
              </w:rPr>
              <w:t xml:space="preserve"> </w:t>
            </w:r>
            <w:r w:rsidR="00AB3ADD" w:rsidRPr="00E60CA6">
              <w:rPr>
                <w:sz w:val="24"/>
                <w:szCs w:val="24"/>
              </w:rPr>
              <w:t>x</w:t>
            </w:r>
            <w:r w:rsidR="008962A8" w:rsidRPr="00E60CA6">
              <w:rPr>
                <w:sz w:val="24"/>
                <w:szCs w:val="24"/>
              </w:rPr>
              <w:t xml:space="preserve"> </w:t>
            </w:r>
            <w:r w:rsidR="00AB3ADD" w:rsidRPr="00E60CA6">
              <w:rPr>
                <w:sz w:val="24"/>
                <w:szCs w:val="24"/>
              </w:rPr>
              <w:t>30mm; 50</w:t>
            </w:r>
            <w:r w:rsidR="008962A8" w:rsidRPr="00E60CA6">
              <w:rPr>
                <w:sz w:val="24"/>
                <w:szCs w:val="24"/>
              </w:rPr>
              <w:t xml:space="preserve"> </w:t>
            </w:r>
            <w:r w:rsidR="00AB3ADD" w:rsidRPr="00E60CA6">
              <w:rPr>
                <w:sz w:val="24"/>
                <w:szCs w:val="24"/>
              </w:rPr>
              <w:t>x 1.2</w:t>
            </w:r>
            <w:r w:rsidR="008962A8" w:rsidRPr="00E60CA6">
              <w:rPr>
                <w:sz w:val="24"/>
                <w:szCs w:val="24"/>
              </w:rPr>
              <w:t xml:space="preserve"> </w:t>
            </w:r>
            <w:r w:rsidR="00AB3ADD" w:rsidRPr="00E60CA6">
              <w:rPr>
                <w:sz w:val="24"/>
                <w:szCs w:val="24"/>
              </w:rPr>
              <w:t>x</w:t>
            </w:r>
            <w:r w:rsidR="008962A8" w:rsidRPr="00E60CA6">
              <w:rPr>
                <w:sz w:val="24"/>
                <w:szCs w:val="24"/>
              </w:rPr>
              <w:t xml:space="preserve"> </w:t>
            </w:r>
            <w:r w:rsidR="00AB3ADD" w:rsidRPr="00E60CA6">
              <w:rPr>
                <w:sz w:val="24"/>
                <w:szCs w:val="24"/>
              </w:rPr>
              <w:t>20</w:t>
            </w:r>
            <w:r w:rsidR="008962A8" w:rsidRPr="00E60CA6">
              <w:rPr>
                <w:sz w:val="24"/>
                <w:szCs w:val="24"/>
              </w:rPr>
              <w:t xml:space="preserve"> </w:t>
            </w:r>
            <w:r w:rsidR="00AB3ADD" w:rsidRPr="00E60CA6">
              <w:rPr>
                <w:sz w:val="24"/>
                <w:szCs w:val="24"/>
              </w:rPr>
              <w:t>mm; 50</w:t>
            </w:r>
            <w:r w:rsidR="008962A8" w:rsidRPr="00E60CA6">
              <w:rPr>
                <w:sz w:val="24"/>
                <w:szCs w:val="24"/>
              </w:rPr>
              <w:t xml:space="preserve"> </w:t>
            </w:r>
            <w:r w:rsidR="00AB3ADD" w:rsidRPr="00E60CA6">
              <w:rPr>
                <w:sz w:val="24"/>
                <w:szCs w:val="24"/>
              </w:rPr>
              <w:t>x 1.4</w:t>
            </w:r>
            <w:r w:rsidR="008962A8" w:rsidRPr="00E60CA6">
              <w:rPr>
                <w:sz w:val="24"/>
                <w:szCs w:val="24"/>
              </w:rPr>
              <w:t xml:space="preserve"> </w:t>
            </w:r>
            <w:r w:rsidR="00AB3ADD" w:rsidRPr="00E60CA6">
              <w:rPr>
                <w:sz w:val="24"/>
                <w:szCs w:val="24"/>
              </w:rPr>
              <w:t>x</w:t>
            </w:r>
            <w:r w:rsidR="008962A8" w:rsidRPr="00E60CA6">
              <w:rPr>
                <w:sz w:val="24"/>
                <w:szCs w:val="24"/>
              </w:rPr>
              <w:t xml:space="preserve"> </w:t>
            </w:r>
            <w:r w:rsidR="00AB3ADD" w:rsidRPr="00E60CA6">
              <w:rPr>
                <w:sz w:val="24"/>
                <w:szCs w:val="24"/>
              </w:rPr>
              <w:t>25</w:t>
            </w:r>
            <w:r w:rsidR="008962A8" w:rsidRPr="00E60CA6">
              <w:rPr>
                <w:sz w:val="24"/>
                <w:szCs w:val="24"/>
              </w:rPr>
              <w:t xml:space="preserve"> </w:t>
            </w:r>
            <w:r w:rsidR="00AB3ADD" w:rsidRPr="00E60CA6">
              <w:rPr>
                <w:sz w:val="24"/>
                <w:szCs w:val="24"/>
              </w:rPr>
              <w:t>mm; 100</w:t>
            </w:r>
            <w:r w:rsidR="008962A8" w:rsidRPr="00E60CA6">
              <w:rPr>
                <w:sz w:val="24"/>
                <w:szCs w:val="24"/>
              </w:rPr>
              <w:t xml:space="preserve"> </w:t>
            </w:r>
            <w:r w:rsidR="00AB3ADD" w:rsidRPr="00E60CA6">
              <w:rPr>
                <w:sz w:val="24"/>
                <w:szCs w:val="24"/>
              </w:rPr>
              <w:t>x 1.2</w:t>
            </w:r>
            <w:r w:rsidR="008962A8" w:rsidRPr="00E60CA6">
              <w:rPr>
                <w:sz w:val="24"/>
                <w:szCs w:val="24"/>
              </w:rPr>
              <w:t xml:space="preserve"> </w:t>
            </w:r>
            <w:r w:rsidR="00AB3ADD" w:rsidRPr="00E60CA6">
              <w:rPr>
                <w:sz w:val="24"/>
                <w:szCs w:val="24"/>
              </w:rPr>
              <w:t>x</w:t>
            </w:r>
            <w:r w:rsidR="008962A8" w:rsidRPr="00E60CA6">
              <w:rPr>
                <w:sz w:val="24"/>
                <w:szCs w:val="24"/>
              </w:rPr>
              <w:t xml:space="preserve"> </w:t>
            </w:r>
            <w:r w:rsidR="00AB3ADD" w:rsidRPr="00E60CA6">
              <w:rPr>
                <w:sz w:val="24"/>
                <w:szCs w:val="24"/>
              </w:rPr>
              <w:t>20</w:t>
            </w:r>
            <w:r w:rsidR="008962A8" w:rsidRPr="00E60CA6">
              <w:rPr>
                <w:sz w:val="24"/>
                <w:szCs w:val="24"/>
              </w:rPr>
              <w:t xml:space="preserve"> </w:t>
            </w:r>
            <w:r w:rsidR="00AB3ADD" w:rsidRPr="00E60CA6">
              <w:rPr>
                <w:sz w:val="24"/>
                <w:szCs w:val="24"/>
              </w:rPr>
              <w:t>mm; 100</w:t>
            </w:r>
            <w:r w:rsidR="008962A8" w:rsidRPr="00E60CA6">
              <w:rPr>
                <w:sz w:val="24"/>
                <w:szCs w:val="24"/>
              </w:rPr>
              <w:t xml:space="preserve"> </w:t>
            </w:r>
            <w:r w:rsidR="00AB3ADD" w:rsidRPr="00E60CA6">
              <w:rPr>
                <w:sz w:val="24"/>
                <w:szCs w:val="24"/>
              </w:rPr>
              <w:t>x 1.8</w:t>
            </w:r>
            <w:r w:rsidR="008962A8" w:rsidRPr="00E60CA6">
              <w:rPr>
                <w:sz w:val="24"/>
                <w:szCs w:val="24"/>
              </w:rPr>
              <w:t xml:space="preserve"> </w:t>
            </w:r>
            <w:r w:rsidR="00AB3ADD" w:rsidRPr="00E60CA6">
              <w:rPr>
                <w:sz w:val="24"/>
                <w:szCs w:val="24"/>
              </w:rPr>
              <w:t>x</w:t>
            </w:r>
            <w:r w:rsidR="008962A8" w:rsidRPr="00E60CA6">
              <w:rPr>
                <w:sz w:val="24"/>
                <w:szCs w:val="24"/>
              </w:rPr>
              <w:t xml:space="preserve"> </w:t>
            </w:r>
            <w:r w:rsidR="00AB3ADD" w:rsidRPr="00E60CA6">
              <w:rPr>
                <w:sz w:val="24"/>
                <w:szCs w:val="24"/>
              </w:rPr>
              <w:t>25</w:t>
            </w:r>
            <w:r w:rsidR="008962A8" w:rsidRPr="00E60CA6">
              <w:rPr>
                <w:sz w:val="24"/>
                <w:szCs w:val="24"/>
              </w:rPr>
              <w:t xml:space="preserve"> </w:t>
            </w:r>
            <w:r w:rsidR="00AB3ADD" w:rsidRPr="00E60CA6">
              <w:rPr>
                <w:sz w:val="24"/>
                <w:szCs w:val="24"/>
              </w:rPr>
              <w:t>mm; 50</w:t>
            </w:r>
            <w:r w:rsidR="008962A8" w:rsidRPr="00E60CA6">
              <w:rPr>
                <w:sz w:val="24"/>
                <w:szCs w:val="24"/>
              </w:rPr>
              <w:t xml:space="preserve"> </w:t>
            </w:r>
            <w:r w:rsidR="00AB3ADD" w:rsidRPr="00E60CA6">
              <w:rPr>
                <w:sz w:val="24"/>
                <w:szCs w:val="24"/>
              </w:rPr>
              <w:t>x 2</w:t>
            </w:r>
            <w:r w:rsidR="008962A8" w:rsidRPr="00E60CA6">
              <w:rPr>
                <w:sz w:val="24"/>
                <w:szCs w:val="24"/>
              </w:rPr>
              <w:t xml:space="preserve"> </w:t>
            </w:r>
            <w:r w:rsidR="00AB3ADD" w:rsidRPr="00E60CA6">
              <w:rPr>
                <w:sz w:val="24"/>
                <w:szCs w:val="24"/>
              </w:rPr>
              <w:t>x</w:t>
            </w:r>
            <w:r w:rsidR="008962A8" w:rsidRPr="00E60CA6">
              <w:rPr>
                <w:sz w:val="24"/>
                <w:szCs w:val="24"/>
              </w:rPr>
              <w:t xml:space="preserve"> </w:t>
            </w:r>
            <w:r w:rsidR="00AB3ADD" w:rsidRPr="00E60CA6">
              <w:rPr>
                <w:sz w:val="24"/>
                <w:szCs w:val="24"/>
              </w:rPr>
              <w:t>45</w:t>
            </w:r>
            <w:r w:rsidR="008962A8" w:rsidRPr="00E60CA6">
              <w:rPr>
                <w:sz w:val="24"/>
                <w:szCs w:val="24"/>
              </w:rPr>
              <w:t xml:space="preserve"> </w:t>
            </w:r>
            <w:r w:rsidR="00AB3ADD" w:rsidRPr="00E60CA6">
              <w:rPr>
                <w:sz w:val="24"/>
                <w:szCs w:val="24"/>
              </w:rPr>
              <w:t>mm; 30</w:t>
            </w:r>
            <w:r w:rsidR="008962A8" w:rsidRPr="00E60CA6">
              <w:rPr>
                <w:sz w:val="24"/>
                <w:szCs w:val="24"/>
              </w:rPr>
              <w:t xml:space="preserve"> </w:t>
            </w:r>
            <w:r w:rsidR="00AB3ADD" w:rsidRPr="00E60CA6">
              <w:rPr>
                <w:sz w:val="24"/>
                <w:szCs w:val="24"/>
              </w:rPr>
              <w:t>x 2.5</w:t>
            </w:r>
            <w:r w:rsidR="008962A8" w:rsidRPr="00E60CA6">
              <w:rPr>
                <w:sz w:val="24"/>
                <w:szCs w:val="24"/>
              </w:rPr>
              <w:t xml:space="preserve"> </w:t>
            </w:r>
            <w:r w:rsidR="00AB3ADD" w:rsidRPr="00E60CA6">
              <w:rPr>
                <w:sz w:val="24"/>
                <w:szCs w:val="24"/>
              </w:rPr>
              <w:t>x</w:t>
            </w:r>
            <w:r w:rsidR="008962A8" w:rsidRPr="00E60CA6">
              <w:rPr>
                <w:sz w:val="24"/>
                <w:szCs w:val="24"/>
              </w:rPr>
              <w:t xml:space="preserve"> </w:t>
            </w:r>
            <w:r w:rsidR="00AB3ADD" w:rsidRPr="00E60CA6">
              <w:rPr>
                <w:sz w:val="24"/>
                <w:szCs w:val="24"/>
              </w:rPr>
              <w:t>55</w:t>
            </w:r>
            <w:r w:rsidR="008962A8" w:rsidRPr="00E60CA6">
              <w:rPr>
                <w:sz w:val="24"/>
                <w:szCs w:val="24"/>
              </w:rPr>
              <w:t xml:space="preserve"> </w:t>
            </w:r>
            <w:r w:rsidR="00AB3ADD" w:rsidRPr="00E60CA6">
              <w:rPr>
                <w:sz w:val="24"/>
                <w:szCs w:val="24"/>
              </w:rPr>
              <w:t>mm; 20</w:t>
            </w:r>
            <w:r w:rsidR="008962A8" w:rsidRPr="00E60CA6">
              <w:rPr>
                <w:sz w:val="24"/>
                <w:szCs w:val="24"/>
              </w:rPr>
              <w:t xml:space="preserve"> </w:t>
            </w:r>
            <w:r w:rsidR="00AB3ADD" w:rsidRPr="00E60CA6">
              <w:rPr>
                <w:sz w:val="24"/>
                <w:szCs w:val="24"/>
              </w:rPr>
              <w:t>x 3.5</w:t>
            </w:r>
            <w:r w:rsidR="008962A8" w:rsidRPr="00E60CA6">
              <w:rPr>
                <w:sz w:val="24"/>
                <w:szCs w:val="24"/>
              </w:rPr>
              <w:t xml:space="preserve"> </w:t>
            </w:r>
            <w:r w:rsidR="00AB3ADD" w:rsidRPr="00E60CA6">
              <w:rPr>
                <w:sz w:val="24"/>
                <w:szCs w:val="24"/>
              </w:rPr>
              <w:t>x</w:t>
            </w:r>
            <w:r w:rsidR="008962A8" w:rsidRPr="00E60CA6">
              <w:rPr>
                <w:sz w:val="24"/>
                <w:szCs w:val="24"/>
              </w:rPr>
              <w:t xml:space="preserve"> </w:t>
            </w:r>
            <w:r w:rsidR="00AB3ADD" w:rsidRPr="00E60CA6">
              <w:rPr>
                <w:sz w:val="24"/>
                <w:szCs w:val="24"/>
              </w:rPr>
              <w:t>80</w:t>
            </w:r>
            <w:r w:rsidR="008962A8" w:rsidRPr="00E60CA6">
              <w:rPr>
                <w:sz w:val="24"/>
                <w:szCs w:val="24"/>
              </w:rPr>
              <w:t xml:space="preserve"> </w:t>
            </w:r>
            <w:r w:rsidR="00AB3ADD" w:rsidRPr="00E60CA6">
              <w:rPr>
                <w:sz w:val="24"/>
                <w:szCs w:val="24"/>
              </w:rPr>
              <w:t>mm)</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6FE7A1CD" w14:textId="50DCDED1" w:rsidR="002F66BD" w:rsidRPr="00E60CA6" w:rsidRDefault="00AB3ADD" w:rsidP="00962ADE">
            <w:pPr>
              <w:spacing w:after="0"/>
              <w:jc w:val="center"/>
              <w:rPr>
                <w:sz w:val="24"/>
                <w:szCs w:val="24"/>
              </w:rPr>
            </w:pPr>
            <w:r w:rsidRPr="00E60CA6">
              <w:rPr>
                <w:sz w:val="24"/>
                <w:szCs w:val="24"/>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437269E" w14:textId="445CD92F" w:rsidR="002F66BD" w:rsidRPr="00E60CA6" w:rsidRDefault="00AB3ADD" w:rsidP="00962ADE">
            <w:pPr>
              <w:spacing w:after="0"/>
              <w:jc w:val="center"/>
              <w:rPr>
                <w:sz w:val="24"/>
                <w:szCs w:val="24"/>
              </w:rPr>
            </w:pPr>
            <w:r w:rsidRPr="00E60CA6">
              <w:rPr>
                <w:sz w:val="24"/>
                <w:szCs w:val="24"/>
              </w:rPr>
              <w:t>zestaw</w:t>
            </w:r>
          </w:p>
        </w:tc>
      </w:tr>
      <w:tr w:rsidR="00040E35" w:rsidRPr="00E60CA6" w14:paraId="4BE002AF"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7A17D7C6" w14:textId="7A9896B4" w:rsidR="00040E35" w:rsidRPr="00E60CA6" w:rsidRDefault="00040E35" w:rsidP="00962ADE">
            <w:pPr>
              <w:spacing w:after="0" w:line="240" w:lineRule="auto"/>
              <w:jc w:val="center"/>
              <w:rPr>
                <w:rFonts w:cs="Calibri"/>
                <w:sz w:val="24"/>
                <w:szCs w:val="24"/>
              </w:rPr>
            </w:pPr>
            <w:r w:rsidRPr="00E60CA6">
              <w:rPr>
                <w:rFonts w:cs="Calibri"/>
                <w:sz w:val="24"/>
                <w:szCs w:val="24"/>
              </w:rPr>
              <w:t>52</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7FBDB30C" w14:textId="56E6AAEF" w:rsidR="00040E35" w:rsidRPr="00E60CA6" w:rsidRDefault="00AB3ADD" w:rsidP="00962ADE">
            <w:pPr>
              <w:spacing w:after="0"/>
              <w:rPr>
                <w:sz w:val="24"/>
                <w:szCs w:val="24"/>
              </w:rPr>
            </w:pPr>
            <w:r w:rsidRPr="00E60CA6">
              <w:rPr>
                <w:sz w:val="24"/>
                <w:szCs w:val="24"/>
              </w:rPr>
              <w:t>Wkręty stalowe do płyty g-k do metalu, 25</w:t>
            </w:r>
            <w:r w:rsidR="008962A8" w:rsidRPr="00E60CA6">
              <w:rPr>
                <w:sz w:val="24"/>
                <w:szCs w:val="24"/>
              </w:rPr>
              <w:t xml:space="preserve"> </w:t>
            </w:r>
            <w:r w:rsidRPr="00E60CA6">
              <w:rPr>
                <w:sz w:val="24"/>
                <w:szCs w:val="24"/>
              </w:rPr>
              <w:t>mm długości 1000 sztuk opakowanie</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2B8AD7C2" w14:textId="7AD52BAC" w:rsidR="00040E35" w:rsidRPr="00E60CA6" w:rsidRDefault="00AB3ADD" w:rsidP="00962ADE">
            <w:pPr>
              <w:spacing w:after="0"/>
              <w:jc w:val="center"/>
              <w:rPr>
                <w:sz w:val="24"/>
                <w:szCs w:val="24"/>
              </w:rPr>
            </w:pPr>
            <w:r w:rsidRPr="00E60CA6">
              <w:rPr>
                <w:sz w:val="24"/>
                <w:szCs w:val="24"/>
              </w:rPr>
              <w:t>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088405D2" w14:textId="5EF963A9" w:rsidR="00040E35" w:rsidRPr="00E60CA6" w:rsidRDefault="00AB3ADD" w:rsidP="00962ADE">
            <w:pPr>
              <w:spacing w:after="0"/>
              <w:jc w:val="center"/>
              <w:rPr>
                <w:sz w:val="24"/>
                <w:szCs w:val="24"/>
              </w:rPr>
            </w:pPr>
            <w:r w:rsidRPr="00E60CA6">
              <w:rPr>
                <w:sz w:val="24"/>
                <w:szCs w:val="24"/>
              </w:rPr>
              <w:t>opakowanie</w:t>
            </w:r>
          </w:p>
        </w:tc>
      </w:tr>
      <w:tr w:rsidR="00040E35" w:rsidRPr="00E60CA6" w14:paraId="1F54283E" w14:textId="77777777" w:rsidTr="00AB3ADD">
        <w:trPr>
          <w:jc w:val="center"/>
        </w:trPr>
        <w:tc>
          <w:tcPr>
            <w:tcW w:w="538"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4639F21D" w14:textId="142E576E" w:rsidR="00040E35" w:rsidRPr="00E60CA6" w:rsidRDefault="00AB3ADD" w:rsidP="00962ADE">
            <w:pPr>
              <w:spacing w:after="0" w:line="240" w:lineRule="auto"/>
              <w:jc w:val="center"/>
              <w:rPr>
                <w:rFonts w:cs="Calibri"/>
                <w:sz w:val="24"/>
                <w:szCs w:val="24"/>
              </w:rPr>
            </w:pPr>
            <w:r w:rsidRPr="00E60CA6">
              <w:rPr>
                <w:rFonts w:cs="Calibri"/>
                <w:sz w:val="24"/>
                <w:szCs w:val="24"/>
              </w:rPr>
              <w:t>53</w:t>
            </w:r>
          </w:p>
        </w:tc>
        <w:tc>
          <w:tcPr>
            <w:tcW w:w="5174" w:type="dxa"/>
            <w:tcBorders>
              <w:top w:val="single" w:sz="4" w:space="0" w:color="00000A"/>
              <w:left w:val="single" w:sz="4" w:space="0" w:color="00000A"/>
              <w:bottom w:val="single" w:sz="4" w:space="0" w:color="00000A"/>
              <w:right w:val="single" w:sz="4" w:space="0" w:color="00000A"/>
            </w:tcBorders>
            <w:shd w:val="clear" w:color="auto" w:fill="FFFFFF"/>
          </w:tcPr>
          <w:p w14:paraId="380A1602" w14:textId="18F1321A" w:rsidR="00040E35" w:rsidRPr="00E60CA6" w:rsidRDefault="009A3A29" w:rsidP="00962ADE">
            <w:pPr>
              <w:spacing w:after="0"/>
              <w:rPr>
                <w:sz w:val="24"/>
                <w:szCs w:val="24"/>
              </w:rPr>
            </w:pPr>
            <w:r w:rsidRPr="00E60CA6">
              <w:rPr>
                <w:sz w:val="24"/>
                <w:szCs w:val="24"/>
              </w:rPr>
              <w:t>Młotek</w:t>
            </w:r>
            <w:r w:rsidR="00F95CC4" w:rsidRPr="00E60CA6">
              <w:rPr>
                <w:sz w:val="24"/>
                <w:szCs w:val="24"/>
              </w:rPr>
              <w:t xml:space="preserve"> ślusarski</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Pr>
          <w:p w14:paraId="75FB0B89" w14:textId="4BFB8935" w:rsidR="00040E35" w:rsidRPr="00E60CA6" w:rsidRDefault="009A3A29" w:rsidP="00962ADE">
            <w:pPr>
              <w:spacing w:after="0"/>
              <w:jc w:val="center"/>
              <w:rPr>
                <w:sz w:val="24"/>
                <w:szCs w:val="24"/>
              </w:rPr>
            </w:pPr>
            <w:r w:rsidRPr="00E60CA6">
              <w:rPr>
                <w:sz w:val="24"/>
                <w:szCs w:val="24"/>
              </w:rPr>
              <w:t>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3AF68B8B" w14:textId="0BCB9738" w:rsidR="00040E35" w:rsidRPr="00E60CA6" w:rsidRDefault="009A3A29" w:rsidP="00962ADE">
            <w:pPr>
              <w:spacing w:after="0"/>
              <w:jc w:val="center"/>
              <w:rPr>
                <w:sz w:val="24"/>
                <w:szCs w:val="24"/>
              </w:rPr>
            </w:pPr>
            <w:r w:rsidRPr="00E60CA6">
              <w:rPr>
                <w:sz w:val="24"/>
                <w:szCs w:val="24"/>
              </w:rPr>
              <w:t>sztuka</w:t>
            </w:r>
          </w:p>
        </w:tc>
      </w:tr>
    </w:tbl>
    <w:p w14:paraId="70158150" w14:textId="77777777" w:rsidR="00270FE2" w:rsidRPr="00E60CA6" w:rsidRDefault="00270FE2" w:rsidP="009A1D5F">
      <w:pPr>
        <w:spacing w:after="0"/>
        <w:rPr>
          <w:rFonts w:cs="Calibri"/>
          <w:sz w:val="24"/>
          <w:szCs w:val="24"/>
        </w:rPr>
      </w:pPr>
    </w:p>
    <w:p w14:paraId="0BB4F939" w14:textId="003A72B3" w:rsidR="002F66BD" w:rsidRPr="00E60CA6" w:rsidRDefault="00270FE2" w:rsidP="008B21BA">
      <w:pPr>
        <w:spacing w:after="0"/>
        <w:rPr>
          <w:rFonts w:cs="Calibri"/>
          <w:sz w:val="24"/>
          <w:szCs w:val="24"/>
        </w:rPr>
      </w:pPr>
      <w:r w:rsidRPr="00E60CA6">
        <w:rPr>
          <w:rFonts w:cs="Calibri"/>
          <w:sz w:val="24"/>
          <w:szCs w:val="24"/>
        </w:rPr>
        <w:t xml:space="preserve">Jeśli w opisie przedmiotu zamówienia występują: nazwy konkretnego producenta, nazwy konkretnego produktu, norm, znaków towarowych, patentów lub pochodzenia, źródła lub szczególnego procesu, który charakteryzuje produkty lub usługi dostarczane przez konkretnego Wykonawcę, należy to traktować jedynie jako pomoc w opisie przedmiotu zamówienia. W każdym przypadku dopuszczalne są produkty równoważne pod względem konstrukcji, materiałów, funkcjonalności, norm, jakości itp.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w:t>
      </w:r>
      <w:r w:rsidR="00E60CA6">
        <w:rPr>
          <w:rFonts w:cs="Calibri"/>
          <w:sz w:val="24"/>
          <w:szCs w:val="24"/>
        </w:rPr>
        <w:br/>
      </w:r>
      <w:r w:rsidRPr="00E60CA6">
        <w:rPr>
          <w:rFonts w:cs="Calibri"/>
          <w:sz w:val="24"/>
          <w:szCs w:val="24"/>
        </w:rPr>
        <w:t>i użytkowych.</w:t>
      </w:r>
    </w:p>
    <w:p w14:paraId="68D28A6E" w14:textId="77777777" w:rsidR="00270FE2" w:rsidRPr="00E60CA6" w:rsidRDefault="00270FE2" w:rsidP="00E60CA6">
      <w:pPr>
        <w:spacing w:after="0"/>
        <w:rPr>
          <w:rFonts w:cs="Calibri"/>
          <w:color w:val="FF0000"/>
          <w:sz w:val="24"/>
          <w:szCs w:val="24"/>
        </w:rPr>
      </w:pPr>
    </w:p>
    <w:p w14:paraId="6164A926" w14:textId="77777777" w:rsidR="00270FE2" w:rsidRPr="00E60CA6" w:rsidRDefault="00270FE2" w:rsidP="00E60CA6">
      <w:pPr>
        <w:spacing w:after="0"/>
        <w:ind w:right="42"/>
        <w:jc w:val="both"/>
        <w:rPr>
          <w:rFonts w:cs="Calibri"/>
          <w:b/>
          <w:sz w:val="24"/>
          <w:szCs w:val="24"/>
        </w:rPr>
      </w:pPr>
      <w:r w:rsidRPr="00E60CA6">
        <w:rPr>
          <w:rFonts w:cs="Calibri"/>
          <w:b/>
          <w:sz w:val="24"/>
          <w:szCs w:val="24"/>
        </w:rPr>
        <w:t>Dodatkowe warunki zamówienia:</w:t>
      </w:r>
    </w:p>
    <w:p w14:paraId="6DB9F25D" w14:textId="77777777" w:rsidR="00270FE2" w:rsidRPr="00E60CA6" w:rsidRDefault="00270FE2" w:rsidP="008B21BA">
      <w:pPr>
        <w:numPr>
          <w:ilvl w:val="0"/>
          <w:numId w:val="13"/>
        </w:numPr>
        <w:spacing w:after="0"/>
        <w:ind w:right="42"/>
        <w:rPr>
          <w:rFonts w:cs="Calibri"/>
          <w:sz w:val="24"/>
          <w:szCs w:val="24"/>
        </w:rPr>
      </w:pPr>
      <w:r w:rsidRPr="00E60CA6">
        <w:rPr>
          <w:rFonts w:cs="Calibri"/>
          <w:sz w:val="24"/>
          <w:szCs w:val="24"/>
        </w:rPr>
        <w:t>Zapewnienie przez Wykonawcę pakowania, transportu, wniesienia na miejsce wskazane przez Zamawiającego oraz rozpakowanie przedmiotu zamówienia.</w:t>
      </w:r>
    </w:p>
    <w:p w14:paraId="1193D8A4" w14:textId="77777777" w:rsidR="00270FE2" w:rsidRPr="00E60CA6" w:rsidRDefault="00270FE2" w:rsidP="008B21BA">
      <w:pPr>
        <w:numPr>
          <w:ilvl w:val="0"/>
          <w:numId w:val="13"/>
        </w:numPr>
        <w:spacing w:after="0"/>
        <w:ind w:right="42"/>
        <w:rPr>
          <w:rFonts w:cs="Calibri"/>
          <w:sz w:val="24"/>
          <w:szCs w:val="24"/>
        </w:rPr>
      </w:pPr>
      <w:r w:rsidRPr="00E60CA6">
        <w:rPr>
          <w:rFonts w:cs="Calibri"/>
          <w:sz w:val="24"/>
          <w:szCs w:val="24"/>
        </w:rPr>
        <w:t>Odpowiedzialność za wady przedmiotu zamówienia – minimum 12 miesięcy.</w:t>
      </w:r>
    </w:p>
    <w:p w14:paraId="6FEAD2FB" w14:textId="20AEF40D" w:rsidR="00270FE2" w:rsidRPr="00E60CA6" w:rsidRDefault="00270FE2" w:rsidP="008B21BA">
      <w:pPr>
        <w:numPr>
          <w:ilvl w:val="0"/>
          <w:numId w:val="13"/>
        </w:numPr>
        <w:spacing w:after="0"/>
        <w:ind w:right="42"/>
        <w:rPr>
          <w:rFonts w:cs="Calibri"/>
          <w:sz w:val="24"/>
          <w:szCs w:val="24"/>
        </w:rPr>
      </w:pPr>
      <w:r w:rsidRPr="00E60CA6">
        <w:rPr>
          <w:rFonts w:cs="Calibri"/>
          <w:sz w:val="24"/>
          <w:szCs w:val="24"/>
        </w:rPr>
        <w:t xml:space="preserve">W przypadku gdy jest to możliwe ze względu na parametry techniczne i użytkowe przedmiotu zamówienia, Wykonawca – w uzgodnieniu z Zamawiającym – usytuuje przedmiot zamówienia w sposób zapewniający dostępność dla osób z ograniczeniami wynikającymi </w:t>
      </w:r>
      <w:r w:rsidR="00D27FDB" w:rsidRPr="00E60CA6">
        <w:rPr>
          <w:rFonts w:cs="Calibri"/>
          <w:sz w:val="24"/>
          <w:szCs w:val="24"/>
        </w:rPr>
        <w:t xml:space="preserve">z </w:t>
      </w:r>
      <w:r w:rsidRPr="00E60CA6">
        <w:rPr>
          <w:rFonts w:cs="Calibri"/>
          <w:sz w:val="24"/>
          <w:szCs w:val="24"/>
        </w:rPr>
        <w:t>niepełnosprawności.</w:t>
      </w:r>
    </w:p>
    <w:p w14:paraId="1EACEB5C" w14:textId="7BD7C19D" w:rsidR="00270FE2" w:rsidRPr="00E60CA6" w:rsidRDefault="00270FE2" w:rsidP="008B21BA">
      <w:pPr>
        <w:numPr>
          <w:ilvl w:val="0"/>
          <w:numId w:val="13"/>
        </w:numPr>
        <w:spacing w:after="0"/>
        <w:ind w:right="42"/>
        <w:rPr>
          <w:rFonts w:cs="Calibri"/>
          <w:sz w:val="24"/>
          <w:szCs w:val="24"/>
        </w:rPr>
      </w:pPr>
      <w:r w:rsidRPr="00E60CA6">
        <w:rPr>
          <w:rFonts w:cs="Calibri"/>
          <w:sz w:val="24"/>
          <w:szCs w:val="24"/>
        </w:rPr>
        <w:t xml:space="preserve">W przypadku zaistnienia takiej konieczności Wykonawca przeszkoli wskazane osoby </w:t>
      </w:r>
      <w:r w:rsidR="00787229" w:rsidRPr="00E60CA6">
        <w:rPr>
          <w:rFonts w:cs="Calibri"/>
          <w:sz w:val="24"/>
          <w:szCs w:val="24"/>
        </w:rPr>
        <w:br/>
      </w:r>
      <w:r w:rsidRPr="00E60CA6">
        <w:rPr>
          <w:rFonts w:cs="Calibri"/>
          <w:sz w:val="24"/>
          <w:szCs w:val="24"/>
        </w:rPr>
        <w:t xml:space="preserve">w korzystaniu z przedmiotu umowy uwzględniając ograniczenia tych osób wynikające </w:t>
      </w:r>
      <w:r w:rsidR="00787229" w:rsidRPr="00E60CA6">
        <w:rPr>
          <w:rFonts w:cs="Calibri"/>
          <w:sz w:val="24"/>
          <w:szCs w:val="24"/>
        </w:rPr>
        <w:br/>
      </w:r>
      <w:r w:rsidRPr="00E60CA6">
        <w:rPr>
          <w:rFonts w:cs="Calibri"/>
          <w:sz w:val="24"/>
          <w:szCs w:val="24"/>
        </w:rPr>
        <w:t>z niepełnosprawności.</w:t>
      </w:r>
    </w:p>
    <w:p w14:paraId="130FD4D5" w14:textId="77777777" w:rsidR="00270FE2" w:rsidRPr="00E60CA6" w:rsidRDefault="00270FE2" w:rsidP="00E60CA6">
      <w:pPr>
        <w:spacing w:after="0"/>
        <w:rPr>
          <w:rFonts w:cs="Calibri"/>
          <w:color w:val="FF0000"/>
          <w:sz w:val="24"/>
          <w:szCs w:val="24"/>
        </w:rPr>
      </w:pPr>
    </w:p>
    <w:p w14:paraId="57C2653F" w14:textId="77777777" w:rsidR="00D30859" w:rsidRPr="00E60CA6" w:rsidRDefault="00D30859" w:rsidP="00E60CA6">
      <w:pPr>
        <w:pStyle w:val="Nagwek2"/>
        <w:spacing w:before="0"/>
        <w:rPr>
          <w:rFonts w:ascii="Calibri" w:hAnsi="Calibri" w:cs="Calibri"/>
          <w:b/>
          <w:color w:val="auto"/>
          <w:sz w:val="24"/>
          <w:szCs w:val="24"/>
          <w:u w:val="single"/>
        </w:rPr>
      </w:pPr>
      <w:r w:rsidRPr="00E60CA6">
        <w:rPr>
          <w:rFonts w:ascii="Calibri" w:hAnsi="Calibri" w:cs="Calibri"/>
          <w:b/>
          <w:color w:val="auto"/>
          <w:sz w:val="24"/>
          <w:szCs w:val="24"/>
          <w:u w:val="single"/>
        </w:rPr>
        <w:t>Warunki udziału w postępowaniu oraz opis sposobu do</w:t>
      </w:r>
      <w:r w:rsidR="002D53DA" w:rsidRPr="00E60CA6">
        <w:rPr>
          <w:rFonts w:ascii="Calibri" w:hAnsi="Calibri" w:cs="Calibri"/>
          <w:b/>
          <w:color w:val="auto"/>
          <w:sz w:val="24"/>
          <w:szCs w:val="24"/>
          <w:u w:val="single"/>
        </w:rPr>
        <w:t>konywania oceny ich spełniania</w:t>
      </w:r>
    </w:p>
    <w:p w14:paraId="59DFAA60" w14:textId="77777777" w:rsidR="00C348B0" w:rsidRPr="00E60CA6" w:rsidRDefault="00C348B0" w:rsidP="00E60CA6">
      <w:pPr>
        <w:spacing w:after="0"/>
        <w:jc w:val="both"/>
        <w:rPr>
          <w:rFonts w:cs="Calibri"/>
          <w:sz w:val="24"/>
          <w:szCs w:val="24"/>
        </w:rPr>
      </w:pPr>
      <w:r w:rsidRPr="00E60CA6">
        <w:rPr>
          <w:rFonts w:cs="Calibri"/>
          <w:sz w:val="24"/>
          <w:szCs w:val="24"/>
        </w:rPr>
        <w:t xml:space="preserve">Warunki udziału w postępowaniu – warunki te nie są wymagane przez Zamawiającego. </w:t>
      </w:r>
    </w:p>
    <w:p w14:paraId="1C026B9F" w14:textId="77777777" w:rsidR="003711E1" w:rsidRPr="00E60CA6" w:rsidRDefault="003711E1" w:rsidP="00E60CA6">
      <w:pPr>
        <w:spacing w:after="0"/>
        <w:jc w:val="both"/>
        <w:rPr>
          <w:rFonts w:cs="Calibri"/>
          <w:sz w:val="24"/>
          <w:szCs w:val="24"/>
        </w:rPr>
      </w:pPr>
    </w:p>
    <w:p w14:paraId="09F3EEC9" w14:textId="39B0A6FC" w:rsidR="00D30859" w:rsidRPr="00E60CA6" w:rsidRDefault="00B17CB1" w:rsidP="008B21BA">
      <w:pPr>
        <w:spacing w:after="0"/>
        <w:rPr>
          <w:sz w:val="24"/>
          <w:szCs w:val="24"/>
        </w:rPr>
      </w:pPr>
      <w:r w:rsidRPr="00E60CA6">
        <w:rPr>
          <w:rFonts w:cs="Calibri"/>
          <w:sz w:val="24"/>
          <w:szCs w:val="24"/>
        </w:rPr>
        <w:t xml:space="preserve">O </w:t>
      </w:r>
      <w:r w:rsidR="00D30859" w:rsidRPr="00E60CA6">
        <w:rPr>
          <w:rFonts w:cs="Calibri"/>
          <w:sz w:val="24"/>
          <w:szCs w:val="24"/>
        </w:rPr>
        <w:t xml:space="preserve">udzielenie zamówienia mogą ubiegać się Wykonawcy, którzy </w:t>
      </w:r>
      <w:r w:rsidR="00086019" w:rsidRPr="00E60CA6">
        <w:rPr>
          <w:rFonts w:cs="Calibri"/>
          <w:sz w:val="24"/>
          <w:szCs w:val="24"/>
        </w:rPr>
        <w:t xml:space="preserve">nie są powiązani </w:t>
      </w:r>
      <w:r w:rsidR="008B21BA">
        <w:rPr>
          <w:rFonts w:cs="Calibri"/>
          <w:sz w:val="24"/>
          <w:szCs w:val="24"/>
        </w:rPr>
        <w:br/>
      </w:r>
      <w:r w:rsidR="00086019" w:rsidRPr="00E60CA6">
        <w:rPr>
          <w:rFonts w:cs="Calibri"/>
          <w:sz w:val="24"/>
          <w:szCs w:val="24"/>
        </w:rPr>
        <w:t>z Zamawiającym osobowo lub kapitałowo.</w:t>
      </w:r>
      <w:r w:rsidR="009A1D5F" w:rsidRPr="00E60CA6">
        <w:rPr>
          <w:rFonts w:cs="Calibri"/>
          <w:sz w:val="24"/>
          <w:szCs w:val="24"/>
        </w:rPr>
        <w:t xml:space="preserve"> </w:t>
      </w:r>
      <w:r w:rsidR="00D30859" w:rsidRPr="00E60CA6">
        <w:rPr>
          <w:rFonts w:cs="Calibri"/>
          <w:sz w:val="24"/>
          <w:szCs w:val="24"/>
        </w:rPr>
        <w:t>W celu wykazania br</w:t>
      </w:r>
      <w:r w:rsidR="009A1D5F" w:rsidRPr="00E60CA6">
        <w:rPr>
          <w:rFonts w:cs="Calibri"/>
          <w:sz w:val="24"/>
          <w:szCs w:val="24"/>
        </w:rPr>
        <w:t>aku podstaw do wykluczenia w ww.</w:t>
      </w:r>
      <w:r w:rsidR="00D30859" w:rsidRPr="00E60CA6">
        <w:rPr>
          <w:rFonts w:cs="Calibri"/>
          <w:sz w:val="24"/>
          <w:szCs w:val="24"/>
        </w:rPr>
        <w:t xml:space="preserve"> zakresie Wykonawca składa oświadczenie stanowiące Załącznik nr 1.</w:t>
      </w:r>
      <w:r w:rsidR="00DF2CD6" w:rsidRPr="00E60CA6">
        <w:rPr>
          <w:rFonts w:cs="Calibri"/>
          <w:sz w:val="24"/>
          <w:szCs w:val="24"/>
        </w:rPr>
        <w:t xml:space="preserve"> W celu skorzystania z preferencji przewidzianych dla Podmiotów Ekonomii Społecznej, Wykonawca składa oświadczenie o posiadaniu tego typu statusu objęte treścią Załącznika nr 1.</w:t>
      </w:r>
    </w:p>
    <w:p w14:paraId="6E1C5B26" w14:textId="77777777" w:rsidR="00D30859" w:rsidRPr="00E60CA6" w:rsidRDefault="00D30859" w:rsidP="00E60CA6">
      <w:pPr>
        <w:spacing w:after="0"/>
        <w:ind w:right="42"/>
        <w:jc w:val="both"/>
        <w:rPr>
          <w:rFonts w:cs="Calibri"/>
          <w:color w:val="FF0000"/>
          <w:sz w:val="24"/>
          <w:szCs w:val="24"/>
        </w:rPr>
      </w:pPr>
    </w:p>
    <w:p w14:paraId="50E1C19B" w14:textId="47CEBFA9" w:rsidR="000E5E78" w:rsidRPr="00E60CA6" w:rsidRDefault="000E5E78" w:rsidP="00E60CA6">
      <w:pPr>
        <w:spacing w:after="208"/>
        <w:jc w:val="both"/>
        <w:rPr>
          <w:rFonts w:cs="Calibri"/>
          <w:b/>
          <w:sz w:val="24"/>
          <w:szCs w:val="24"/>
        </w:rPr>
      </w:pPr>
      <w:r w:rsidRPr="00E60CA6">
        <w:rPr>
          <w:rFonts w:cs="Calibri"/>
          <w:b/>
          <w:sz w:val="24"/>
          <w:szCs w:val="24"/>
        </w:rPr>
        <w:t>Wykaz oświadczeń lub dokumentów, jakie mają dostarczyć</w:t>
      </w:r>
      <w:r w:rsidR="00C348B0" w:rsidRPr="00E60CA6">
        <w:rPr>
          <w:rFonts w:cs="Calibri"/>
          <w:b/>
          <w:sz w:val="24"/>
          <w:szCs w:val="24"/>
        </w:rPr>
        <w:t xml:space="preserve"> potencjalni Wykonawcy</w:t>
      </w:r>
      <w:r w:rsidRPr="00E60CA6">
        <w:rPr>
          <w:rFonts w:cs="Calibri"/>
          <w:b/>
          <w:sz w:val="24"/>
          <w:szCs w:val="24"/>
        </w:rPr>
        <w:t>:</w:t>
      </w:r>
    </w:p>
    <w:p w14:paraId="40C3AB9A" w14:textId="5ACFEB67" w:rsidR="00ED23FD" w:rsidRPr="00E60CA6" w:rsidRDefault="00ED23FD" w:rsidP="008B21BA">
      <w:pPr>
        <w:spacing w:after="0"/>
        <w:rPr>
          <w:rFonts w:cs="Calibri"/>
          <w:sz w:val="24"/>
          <w:szCs w:val="24"/>
          <w:lang w:eastAsia="ar-SA"/>
        </w:rPr>
      </w:pPr>
      <w:r w:rsidRPr="00E60CA6">
        <w:rPr>
          <w:rFonts w:cs="Calibri"/>
          <w:sz w:val="24"/>
          <w:szCs w:val="24"/>
          <w:lang w:eastAsia="ar-SA"/>
        </w:rPr>
        <w:t xml:space="preserve">Załącznik nr 1 – Formularz ofertowy wraz z oświadczeniem o braku powiązań osobowych </w:t>
      </w:r>
      <w:r w:rsidR="00787229" w:rsidRPr="00E60CA6">
        <w:rPr>
          <w:rFonts w:cs="Calibri"/>
          <w:sz w:val="24"/>
          <w:szCs w:val="24"/>
          <w:lang w:eastAsia="ar-SA"/>
        </w:rPr>
        <w:br/>
      </w:r>
      <w:r w:rsidRPr="00E60CA6">
        <w:rPr>
          <w:rFonts w:cs="Calibri"/>
          <w:sz w:val="24"/>
          <w:szCs w:val="24"/>
          <w:lang w:eastAsia="ar-SA"/>
        </w:rPr>
        <w:t>i kapitałowych</w:t>
      </w:r>
      <w:r w:rsidR="00D46F7F" w:rsidRPr="00E60CA6">
        <w:rPr>
          <w:rFonts w:cs="Calibri"/>
          <w:sz w:val="24"/>
          <w:szCs w:val="24"/>
          <w:lang w:eastAsia="ar-SA"/>
        </w:rPr>
        <w:t>;</w:t>
      </w:r>
    </w:p>
    <w:p w14:paraId="2D9B0572" w14:textId="4D2D9867" w:rsidR="00ED23FD" w:rsidRPr="00E60CA6" w:rsidRDefault="00ED23FD" w:rsidP="008B21BA">
      <w:pPr>
        <w:spacing w:after="0"/>
        <w:rPr>
          <w:rFonts w:cs="Calibri"/>
          <w:sz w:val="24"/>
          <w:szCs w:val="24"/>
          <w:lang w:eastAsia="ar-SA"/>
        </w:rPr>
      </w:pPr>
      <w:r w:rsidRPr="00E60CA6">
        <w:rPr>
          <w:rFonts w:cs="Calibri"/>
          <w:sz w:val="24"/>
          <w:szCs w:val="24"/>
          <w:lang w:eastAsia="ar-SA"/>
        </w:rPr>
        <w:t>Załącznik nr 2 – Oświadczenie Wykonawcy</w:t>
      </w:r>
      <w:r w:rsidR="00D46F7F" w:rsidRPr="00E60CA6">
        <w:rPr>
          <w:rFonts w:cs="Calibri"/>
          <w:sz w:val="24"/>
          <w:szCs w:val="24"/>
          <w:lang w:eastAsia="ar-SA"/>
        </w:rPr>
        <w:t>;</w:t>
      </w:r>
    </w:p>
    <w:p w14:paraId="6076EAB3" w14:textId="08B74C60" w:rsidR="00ED23FD" w:rsidRPr="00E60CA6" w:rsidRDefault="00ED23FD" w:rsidP="008B21BA">
      <w:pPr>
        <w:spacing w:after="0"/>
        <w:rPr>
          <w:rFonts w:cs="Calibri"/>
          <w:sz w:val="24"/>
          <w:szCs w:val="24"/>
          <w:lang w:eastAsia="ar-SA"/>
        </w:rPr>
      </w:pPr>
      <w:r w:rsidRPr="00E60CA6">
        <w:rPr>
          <w:rFonts w:cs="Calibri"/>
          <w:sz w:val="24"/>
          <w:szCs w:val="24"/>
          <w:lang w:eastAsia="ar-SA"/>
        </w:rPr>
        <w:t xml:space="preserve">Załącznik nr </w:t>
      </w:r>
      <w:r w:rsidR="003619CD" w:rsidRPr="00E60CA6">
        <w:rPr>
          <w:rFonts w:cs="Calibri"/>
          <w:sz w:val="24"/>
          <w:szCs w:val="24"/>
          <w:lang w:eastAsia="ar-SA"/>
        </w:rPr>
        <w:t>3</w:t>
      </w:r>
      <w:r w:rsidRPr="00E60CA6">
        <w:rPr>
          <w:rFonts w:cs="Calibri"/>
          <w:sz w:val="24"/>
          <w:szCs w:val="24"/>
          <w:lang w:eastAsia="ar-SA"/>
        </w:rPr>
        <w:t xml:space="preserve"> – Oświadczenie związane z ustawą o szczególnych rozwiązaniach w zakresie przeciwdziałania wspieraniu agresji na Ukrainę oraz służących ochronie bezpieczeństwa narodowego.</w:t>
      </w:r>
    </w:p>
    <w:p w14:paraId="5FD7BE34" w14:textId="77777777" w:rsidR="000E5E78" w:rsidRPr="00E60CA6" w:rsidRDefault="000E5E78" w:rsidP="00E60CA6">
      <w:pPr>
        <w:spacing w:after="0"/>
        <w:jc w:val="both"/>
        <w:rPr>
          <w:rFonts w:cs="Calibri"/>
          <w:color w:val="FF0000"/>
          <w:sz w:val="24"/>
          <w:szCs w:val="24"/>
          <w:lang w:eastAsia="ar-SA"/>
        </w:rPr>
      </w:pPr>
    </w:p>
    <w:p w14:paraId="72A8AFBF" w14:textId="77777777" w:rsidR="000E5E78" w:rsidRPr="00E60CA6" w:rsidRDefault="000E5E78" w:rsidP="00E60CA6">
      <w:pPr>
        <w:spacing w:after="0"/>
        <w:jc w:val="both"/>
        <w:rPr>
          <w:rFonts w:cs="Calibri"/>
          <w:sz w:val="24"/>
          <w:szCs w:val="24"/>
          <w:lang w:eastAsia="ar-SA"/>
        </w:rPr>
      </w:pPr>
      <w:r w:rsidRPr="00E60CA6">
        <w:rPr>
          <w:rFonts w:cs="Calibri"/>
          <w:b/>
          <w:sz w:val="24"/>
          <w:szCs w:val="24"/>
          <w:u w:val="single"/>
        </w:rPr>
        <w:t>Kryteria oceny oferty. Informacja o wagach punktowych lub procentowych przypisanych do poszczególnych kryteriów oceny oferty.</w:t>
      </w:r>
    </w:p>
    <w:p w14:paraId="4C6B30F1" w14:textId="5062DEAA" w:rsidR="000E5E78" w:rsidRPr="00E60CA6" w:rsidRDefault="000E5E78" w:rsidP="00E60CA6">
      <w:pPr>
        <w:pStyle w:val="Default"/>
        <w:spacing w:line="276" w:lineRule="auto"/>
        <w:jc w:val="both"/>
        <w:rPr>
          <w:color w:val="auto"/>
        </w:rPr>
      </w:pPr>
      <w:r w:rsidRPr="00E60CA6">
        <w:rPr>
          <w:rFonts w:ascii="Calibri" w:hAnsi="Calibri" w:cs="Calibri"/>
          <w:color w:val="auto"/>
        </w:rPr>
        <w:t xml:space="preserve">Zamawiający określił </w:t>
      </w:r>
      <w:r w:rsidR="00AB4BC8" w:rsidRPr="00E60CA6">
        <w:rPr>
          <w:rFonts w:ascii="Calibri" w:hAnsi="Calibri" w:cs="Calibri"/>
          <w:color w:val="auto"/>
        </w:rPr>
        <w:t>trzy</w:t>
      </w:r>
      <w:r w:rsidRPr="00E60CA6">
        <w:rPr>
          <w:rFonts w:ascii="Calibri" w:hAnsi="Calibri" w:cs="Calibri"/>
          <w:color w:val="auto"/>
        </w:rPr>
        <w:t xml:space="preserve"> kryteria oceny ofert: cenę</w:t>
      </w:r>
      <w:r w:rsidR="00AB4BC8" w:rsidRPr="00E60CA6">
        <w:rPr>
          <w:rFonts w:ascii="Calibri" w:hAnsi="Calibri" w:cs="Calibri"/>
          <w:color w:val="auto"/>
        </w:rPr>
        <w:t xml:space="preserve">, </w:t>
      </w:r>
      <w:r w:rsidR="00ED23FD" w:rsidRPr="00E60CA6">
        <w:rPr>
          <w:rFonts w:ascii="Calibri" w:hAnsi="Calibri" w:cs="Calibri"/>
          <w:color w:val="auto"/>
        </w:rPr>
        <w:t>termin</w:t>
      </w:r>
      <w:r w:rsidR="00A74D5B" w:rsidRPr="00E60CA6">
        <w:rPr>
          <w:rFonts w:ascii="Calibri" w:hAnsi="Calibri" w:cs="Calibri"/>
          <w:color w:val="auto"/>
        </w:rPr>
        <w:t xml:space="preserve"> realizacji zamówienia</w:t>
      </w:r>
      <w:r w:rsidRPr="00E60CA6">
        <w:rPr>
          <w:rFonts w:ascii="Calibri" w:hAnsi="Calibri" w:cs="Calibri"/>
          <w:color w:val="auto"/>
        </w:rPr>
        <w:t xml:space="preserve"> i </w:t>
      </w:r>
      <w:r w:rsidR="00AB4BC8" w:rsidRPr="00E60CA6">
        <w:rPr>
          <w:rFonts w:ascii="Calibri" w:hAnsi="Calibri" w:cs="Calibri"/>
          <w:color w:val="auto"/>
        </w:rPr>
        <w:t>aspekty społeczne</w:t>
      </w:r>
      <w:r w:rsidRPr="00E60CA6">
        <w:rPr>
          <w:rFonts w:ascii="Calibri" w:hAnsi="Calibri" w:cs="Calibri"/>
          <w:color w:val="auto"/>
        </w:rPr>
        <w:t xml:space="preserve">. </w:t>
      </w:r>
    </w:p>
    <w:p w14:paraId="47415F73" w14:textId="67B030D6" w:rsidR="000E5E78" w:rsidRPr="00E60CA6" w:rsidRDefault="000E5E78" w:rsidP="00E60CA6">
      <w:pPr>
        <w:pStyle w:val="Default"/>
        <w:numPr>
          <w:ilvl w:val="0"/>
          <w:numId w:val="16"/>
        </w:numPr>
        <w:spacing w:before="120" w:after="120" w:line="276" w:lineRule="auto"/>
        <w:jc w:val="both"/>
        <w:rPr>
          <w:color w:val="auto"/>
        </w:rPr>
      </w:pPr>
      <w:r w:rsidRPr="00E60CA6">
        <w:rPr>
          <w:rFonts w:ascii="Calibri" w:hAnsi="Calibri" w:cs="Calibri"/>
          <w:b/>
          <w:color w:val="auto"/>
        </w:rPr>
        <w:t xml:space="preserve">Cena: 80% max. 80 pkt </w:t>
      </w:r>
    </w:p>
    <w:p w14:paraId="31F786B6" w14:textId="5010A2E1" w:rsidR="000E5E78" w:rsidRPr="00E60CA6" w:rsidRDefault="000E5E78" w:rsidP="008B21BA">
      <w:pPr>
        <w:pStyle w:val="Default"/>
        <w:spacing w:line="276" w:lineRule="auto"/>
        <w:rPr>
          <w:color w:val="auto"/>
        </w:rPr>
      </w:pPr>
      <w:r w:rsidRPr="00E60CA6">
        <w:rPr>
          <w:rFonts w:ascii="Calibri" w:hAnsi="Calibri" w:cs="Calibri"/>
          <w:color w:val="auto"/>
          <w:u w:val="single"/>
        </w:rPr>
        <w:t>Kryterium Cena</w:t>
      </w:r>
      <w:r w:rsidRPr="00E60CA6">
        <w:rPr>
          <w:rFonts w:ascii="Calibri" w:hAnsi="Calibri" w:cs="Calibri"/>
          <w:color w:val="auto"/>
        </w:rPr>
        <w:t xml:space="preserve"> (C) będzie oceniane w wyniku porównania ceny oferty najkorzystniejszej (Cmin.) z ceną podaną w ofercie rozpatrywanej (Cor.). Punkty za kryterium cena zostaną przyznane wg następującego wzoru:</w:t>
      </w:r>
    </w:p>
    <w:p w14:paraId="7FF7B5FA" w14:textId="77777777" w:rsidR="000E5E78" w:rsidRPr="00E60CA6" w:rsidRDefault="000E5E78" w:rsidP="008B21BA">
      <w:pPr>
        <w:pStyle w:val="Default"/>
        <w:spacing w:line="276" w:lineRule="auto"/>
        <w:ind w:firstLine="709"/>
        <w:rPr>
          <w:rFonts w:ascii="Calibri" w:hAnsi="Calibri" w:cs="Calibri"/>
          <w:color w:val="auto"/>
        </w:rPr>
      </w:pPr>
    </w:p>
    <w:p w14:paraId="5D0D2B0F" w14:textId="77777777" w:rsidR="000E5E78" w:rsidRPr="00E60CA6" w:rsidRDefault="000E5E78" w:rsidP="008B21BA">
      <w:pPr>
        <w:pStyle w:val="Default"/>
        <w:spacing w:line="276" w:lineRule="auto"/>
        <w:ind w:firstLine="709"/>
        <w:rPr>
          <w:color w:val="auto"/>
        </w:rPr>
      </w:pPr>
      <w:r w:rsidRPr="00E60CA6">
        <w:rPr>
          <w:rFonts w:ascii="Calibri" w:hAnsi="Calibri" w:cs="Calibri"/>
          <w:bCs/>
          <w:color w:val="auto"/>
        </w:rPr>
        <w:t>C = Cmin. / Cor. x 100 punktów x 80%</w:t>
      </w:r>
    </w:p>
    <w:p w14:paraId="5D39C660" w14:textId="77777777" w:rsidR="000E5E78" w:rsidRPr="00E60CA6" w:rsidRDefault="000E5E78" w:rsidP="008B21BA">
      <w:pPr>
        <w:pStyle w:val="Default"/>
        <w:spacing w:line="276" w:lineRule="auto"/>
        <w:ind w:firstLine="709"/>
        <w:rPr>
          <w:rFonts w:ascii="Calibri" w:hAnsi="Calibri" w:cs="Calibri"/>
          <w:color w:val="auto"/>
        </w:rPr>
      </w:pPr>
    </w:p>
    <w:p w14:paraId="0C7C283F" w14:textId="487A1272" w:rsidR="000E5E78" w:rsidRPr="00E60CA6" w:rsidRDefault="000E5E78" w:rsidP="008B21BA">
      <w:pPr>
        <w:pStyle w:val="Default"/>
        <w:spacing w:line="276" w:lineRule="auto"/>
        <w:rPr>
          <w:color w:val="auto"/>
        </w:rPr>
      </w:pPr>
      <w:r w:rsidRPr="00E60CA6">
        <w:rPr>
          <w:rFonts w:ascii="Calibri" w:hAnsi="Calibri" w:cs="Calibri"/>
          <w:color w:val="auto"/>
        </w:rPr>
        <w:t xml:space="preserve">Cena w ofercie musi być podana w walucie polskiej i być ceną brutto. W ramach niniejszego kryterium </w:t>
      </w:r>
      <w:r w:rsidR="00F6225B" w:rsidRPr="00E60CA6">
        <w:rPr>
          <w:rFonts w:ascii="Calibri" w:hAnsi="Calibri" w:cs="Calibri"/>
          <w:color w:val="auto"/>
        </w:rPr>
        <w:t>Wykonawca</w:t>
      </w:r>
      <w:r w:rsidRPr="00E60CA6">
        <w:rPr>
          <w:rFonts w:ascii="Calibri" w:hAnsi="Calibri" w:cs="Calibri"/>
          <w:color w:val="auto"/>
        </w:rPr>
        <w:t xml:space="preserve"> może uzyskać maksymalnie 80 punktów. </w:t>
      </w:r>
    </w:p>
    <w:p w14:paraId="1220A46C" w14:textId="77777777" w:rsidR="000E5E78" w:rsidRPr="00E60CA6" w:rsidRDefault="000E5E78" w:rsidP="00E60CA6">
      <w:pPr>
        <w:pStyle w:val="Default"/>
        <w:spacing w:line="276" w:lineRule="auto"/>
        <w:jc w:val="both"/>
        <w:rPr>
          <w:rFonts w:ascii="Calibri" w:hAnsi="Calibri" w:cs="Calibri"/>
          <w:b/>
          <w:color w:val="FF0000"/>
        </w:rPr>
      </w:pPr>
    </w:p>
    <w:p w14:paraId="0C070337" w14:textId="2775F96D" w:rsidR="00ED23FD" w:rsidRPr="00E60CA6" w:rsidRDefault="00ED23FD" w:rsidP="00E60CA6">
      <w:pPr>
        <w:pStyle w:val="Default"/>
        <w:numPr>
          <w:ilvl w:val="0"/>
          <w:numId w:val="16"/>
        </w:numPr>
        <w:spacing w:line="276" w:lineRule="auto"/>
        <w:jc w:val="both"/>
        <w:rPr>
          <w:color w:val="auto"/>
        </w:rPr>
      </w:pPr>
      <w:r w:rsidRPr="00E60CA6">
        <w:rPr>
          <w:rFonts w:ascii="Calibri" w:hAnsi="Calibri" w:cs="Calibri"/>
          <w:b/>
          <w:color w:val="auto"/>
        </w:rPr>
        <w:t>Termin realizacji zamówienia: 10% - max. 10 pkt</w:t>
      </w:r>
    </w:p>
    <w:p w14:paraId="0412FAF9" w14:textId="77777777" w:rsidR="00ED23FD" w:rsidRPr="00E60CA6" w:rsidRDefault="00ED23FD" w:rsidP="008B21BA">
      <w:pPr>
        <w:pStyle w:val="Default"/>
        <w:spacing w:line="276" w:lineRule="auto"/>
        <w:rPr>
          <w:color w:val="auto"/>
        </w:rPr>
      </w:pPr>
      <w:r w:rsidRPr="00E60CA6">
        <w:rPr>
          <w:rFonts w:ascii="Calibri" w:hAnsi="Calibri" w:cs="Calibri"/>
          <w:color w:val="auto"/>
        </w:rPr>
        <w:t xml:space="preserve">Liczba punktów w kryterium termin realizacji zamówienia – (liczony w dniach kalendarzowych od dnia złożenia zamówienia) będzie przyznawany wg poniższej punktacji: </w:t>
      </w:r>
    </w:p>
    <w:p w14:paraId="6732D974" w14:textId="78AFA439" w:rsidR="00ED23FD" w:rsidRPr="00E60CA6" w:rsidRDefault="00ED23FD" w:rsidP="008B21BA">
      <w:pPr>
        <w:pStyle w:val="Default"/>
        <w:numPr>
          <w:ilvl w:val="0"/>
          <w:numId w:val="11"/>
        </w:numPr>
        <w:spacing w:line="276" w:lineRule="auto"/>
        <w:ind w:left="426"/>
        <w:rPr>
          <w:rFonts w:ascii="Calibri" w:hAnsi="Calibri" w:cs="Calibri"/>
          <w:color w:val="auto"/>
        </w:rPr>
      </w:pPr>
      <w:r w:rsidRPr="00E60CA6">
        <w:rPr>
          <w:rFonts w:ascii="Calibri" w:hAnsi="Calibri" w:cs="Calibri"/>
          <w:color w:val="auto"/>
        </w:rPr>
        <w:t>10 punktów – czas realizacji zamówienia do 5 dni włącznie,</w:t>
      </w:r>
    </w:p>
    <w:p w14:paraId="6BEE6963" w14:textId="77EDCBC8" w:rsidR="00ED23FD" w:rsidRPr="00E60CA6" w:rsidRDefault="00ED23FD" w:rsidP="008B21BA">
      <w:pPr>
        <w:pStyle w:val="Default"/>
        <w:numPr>
          <w:ilvl w:val="0"/>
          <w:numId w:val="11"/>
        </w:numPr>
        <w:spacing w:line="276" w:lineRule="auto"/>
        <w:ind w:left="426"/>
        <w:rPr>
          <w:rFonts w:ascii="Calibri" w:hAnsi="Calibri" w:cs="Calibri"/>
          <w:color w:val="auto"/>
        </w:rPr>
      </w:pPr>
      <w:r w:rsidRPr="00E60CA6">
        <w:rPr>
          <w:rFonts w:ascii="Calibri" w:hAnsi="Calibri" w:cs="Calibri"/>
          <w:color w:val="auto"/>
        </w:rPr>
        <w:t>0 punktów – czas realizacji zamówienia wynoszący 6 dni lub więcej.</w:t>
      </w:r>
    </w:p>
    <w:p w14:paraId="344DDACD" w14:textId="32F49E35" w:rsidR="00ED23FD" w:rsidRPr="00E60CA6" w:rsidRDefault="00ED23FD" w:rsidP="008B21BA">
      <w:pPr>
        <w:pStyle w:val="Default"/>
        <w:spacing w:line="276" w:lineRule="auto"/>
        <w:rPr>
          <w:rFonts w:ascii="Calibri" w:hAnsi="Calibri" w:cs="Calibri"/>
          <w:color w:val="auto"/>
        </w:rPr>
      </w:pPr>
      <w:r w:rsidRPr="00E60CA6">
        <w:rPr>
          <w:rFonts w:ascii="Calibri" w:hAnsi="Calibri" w:cs="Calibri"/>
          <w:color w:val="auto"/>
        </w:rPr>
        <w:t xml:space="preserve">W ramach niniejszego kryterium </w:t>
      </w:r>
      <w:r w:rsidR="00C1188E">
        <w:rPr>
          <w:rFonts w:ascii="Calibri" w:hAnsi="Calibri" w:cs="Calibri"/>
          <w:color w:val="auto"/>
        </w:rPr>
        <w:t>Wykonawca</w:t>
      </w:r>
      <w:r w:rsidRPr="00E60CA6">
        <w:rPr>
          <w:rFonts w:ascii="Calibri" w:hAnsi="Calibri" w:cs="Calibri"/>
          <w:color w:val="auto"/>
        </w:rPr>
        <w:t xml:space="preserve"> może uzyskać maksymalnie 10 punktów.</w:t>
      </w:r>
    </w:p>
    <w:p w14:paraId="75C9673E" w14:textId="0B762DAC" w:rsidR="00AB4BC8" w:rsidRPr="00E60CA6" w:rsidRDefault="00AB4BC8" w:rsidP="00E60CA6">
      <w:pPr>
        <w:pStyle w:val="Default"/>
        <w:spacing w:line="276" w:lineRule="auto"/>
        <w:jc w:val="both"/>
        <w:rPr>
          <w:rFonts w:ascii="Calibri" w:hAnsi="Calibri" w:cs="Calibri"/>
          <w:color w:val="FF0000"/>
        </w:rPr>
      </w:pPr>
    </w:p>
    <w:p w14:paraId="4A8AAD1C" w14:textId="725E51D3" w:rsidR="00AB4BC8" w:rsidRPr="00E60CA6" w:rsidRDefault="00FB6131" w:rsidP="00E60CA6">
      <w:pPr>
        <w:pStyle w:val="Default"/>
        <w:numPr>
          <w:ilvl w:val="0"/>
          <w:numId w:val="16"/>
        </w:numPr>
        <w:spacing w:line="276" w:lineRule="auto"/>
        <w:jc w:val="both"/>
        <w:rPr>
          <w:rFonts w:ascii="Calibri" w:hAnsi="Calibri" w:cs="Calibri"/>
          <w:color w:val="auto"/>
        </w:rPr>
      </w:pPr>
      <w:r w:rsidRPr="00E60CA6">
        <w:rPr>
          <w:rFonts w:ascii="Calibri" w:hAnsi="Calibri" w:cs="Calibri"/>
          <w:b/>
          <w:color w:val="auto"/>
        </w:rPr>
        <w:t>Preferencje w ramach aspektów społecznych</w:t>
      </w:r>
      <w:r w:rsidR="00A74D5B" w:rsidRPr="00E60CA6">
        <w:rPr>
          <w:rFonts w:ascii="Calibri" w:hAnsi="Calibri" w:cs="Calibri"/>
          <w:b/>
          <w:color w:val="auto"/>
        </w:rPr>
        <w:t>:</w:t>
      </w:r>
      <w:r w:rsidR="00A74D5B" w:rsidRPr="00E60CA6">
        <w:rPr>
          <w:rFonts w:ascii="Calibri" w:hAnsi="Calibri" w:cs="Calibri"/>
          <w:color w:val="auto"/>
        </w:rPr>
        <w:t xml:space="preserve"> </w:t>
      </w:r>
      <w:r w:rsidR="00A74D5B" w:rsidRPr="00E60CA6">
        <w:rPr>
          <w:rFonts w:ascii="Calibri" w:hAnsi="Calibri" w:cs="Calibri"/>
          <w:b/>
          <w:color w:val="auto"/>
        </w:rPr>
        <w:t>10% - max. 10 pkt</w:t>
      </w:r>
    </w:p>
    <w:p w14:paraId="4A62FED2" w14:textId="447F09C5" w:rsidR="00A74D5B" w:rsidRPr="00E60CA6" w:rsidRDefault="00A74D5B" w:rsidP="008B21BA">
      <w:pPr>
        <w:pStyle w:val="Default"/>
        <w:spacing w:line="276" w:lineRule="auto"/>
        <w:rPr>
          <w:color w:val="auto"/>
        </w:rPr>
      </w:pPr>
      <w:r w:rsidRPr="00E60CA6">
        <w:rPr>
          <w:rFonts w:ascii="Calibri" w:hAnsi="Calibri" w:cs="Calibri"/>
          <w:color w:val="auto"/>
        </w:rPr>
        <w:t xml:space="preserve">Liczba punktów w kryterium </w:t>
      </w:r>
      <w:r w:rsidR="00FB6131" w:rsidRPr="00E60CA6">
        <w:rPr>
          <w:rFonts w:ascii="Calibri" w:hAnsi="Calibri" w:cs="Calibri"/>
          <w:color w:val="auto"/>
        </w:rPr>
        <w:t>uwzględniającym aspekty społeczne</w:t>
      </w:r>
      <w:r w:rsidRPr="00E60CA6">
        <w:rPr>
          <w:rFonts w:ascii="Calibri" w:hAnsi="Calibri" w:cs="Calibri"/>
          <w:color w:val="auto"/>
        </w:rPr>
        <w:t xml:space="preserve"> – będzie </w:t>
      </w:r>
      <w:r w:rsidR="00FB6131" w:rsidRPr="00E60CA6">
        <w:rPr>
          <w:rFonts w:ascii="Calibri" w:hAnsi="Calibri" w:cs="Calibri"/>
          <w:color w:val="auto"/>
        </w:rPr>
        <w:t>ustalana wg poniższych zasad</w:t>
      </w:r>
      <w:r w:rsidRPr="00E60CA6">
        <w:rPr>
          <w:rFonts w:ascii="Calibri" w:hAnsi="Calibri" w:cs="Calibri"/>
          <w:color w:val="auto"/>
        </w:rPr>
        <w:t xml:space="preserve">: </w:t>
      </w:r>
    </w:p>
    <w:p w14:paraId="7E7BDF35" w14:textId="77777777" w:rsidR="003619CD" w:rsidRPr="00E60CA6" w:rsidRDefault="003619CD" w:rsidP="008B21BA">
      <w:pPr>
        <w:pStyle w:val="Default"/>
        <w:numPr>
          <w:ilvl w:val="0"/>
          <w:numId w:val="26"/>
        </w:numPr>
        <w:spacing w:line="276" w:lineRule="auto"/>
        <w:rPr>
          <w:rFonts w:ascii="Calibri" w:hAnsi="Calibri" w:cs="Calibri"/>
          <w:color w:val="auto"/>
        </w:rPr>
      </w:pPr>
      <w:r w:rsidRPr="00E60CA6">
        <w:rPr>
          <w:rFonts w:ascii="Calibri" w:hAnsi="Calibri" w:cs="Calibri"/>
          <w:color w:val="auto"/>
        </w:rPr>
        <w:t>10 punktów – zatrudnienie do realizacji zamówienia co najmniej 1 osoby niepełnosprawnej</w:t>
      </w:r>
      <w:r w:rsidRPr="00E60CA6">
        <w:rPr>
          <w:rStyle w:val="Odwoanieprzypisudolnego"/>
          <w:rFonts w:ascii="Calibri" w:hAnsi="Calibri" w:cs="Calibri"/>
          <w:color w:val="auto"/>
        </w:rPr>
        <w:footnoteReference w:id="1"/>
      </w:r>
      <w:r w:rsidRPr="00E60CA6">
        <w:rPr>
          <w:rFonts w:ascii="Calibri" w:hAnsi="Calibri" w:cs="Calibri"/>
          <w:color w:val="auto"/>
        </w:rPr>
        <w:t>;</w:t>
      </w:r>
    </w:p>
    <w:p w14:paraId="712EEB89" w14:textId="77777777" w:rsidR="003619CD" w:rsidRPr="00E60CA6" w:rsidRDefault="003619CD" w:rsidP="008B21BA">
      <w:pPr>
        <w:pStyle w:val="Default"/>
        <w:numPr>
          <w:ilvl w:val="0"/>
          <w:numId w:val="26"/>
        </w:numPr>
        <w:spacing w:after="120" w:line="276" w:lineRule="auto"/>
        <w:rPr>
          <w:rFonts w:ascii="Calibri" w:hAnsi="Calibri" w:cs="Calibri"/>
          <w:color w:val="auto"/>
        </w:rPr>
      </w:pPr>
      <w:r w:rsidRPr="00E60CA6">
        <w:rPr>
          <w:rFonts w:ascii="Calibri" w:hAnsi="Calibri" w:cs="Calibri"/>
          <w:color w:val="auto"/>
        </w:rPr>
        <w:t>0 punktów – brak zatrudnienia do realizacji zamówienia osoby/osób niepełnosprawnej/ych</w:t>
      </w:r>
      <w:r w:rsidRPr="00E60CA6">
        <w:rPr>
          <w:rStyle w:val="Odwoanieprzypisudolnego"/>
          <w:rFonts w:ascii="Calibri" w:hAnsi="Calibri" w:cs="Calibri"/>
          <w:color w:val="auto"/>
        </w:rPr>
        <w:footnoteReference w:id="2"/>
      </w:r>
      <w:r w:rsidRPr="00E60CA6">
        <w:rPr>
          <w:rFonts w:ascii="Calibri" w:hAnsi="Calibri" w:cs="Calibri"/>
          <w:color w:val="auto"/>
        </w:rPr>
        <w:t>.</w:t>
      </w:r>
    </w:p>
    <w:p w14:paraId="300EED91" w14:textId="77777777" w:rsidR="003619CD" w:rsidRPr="00E60CA6" w:rsidRDefault="003619CD" w:rsidP="008B21BA">
      <w:pPr>
        <w:pStyle w:val="Default"/>
        <w:spacing w:after="120" w:line="276" w:lineRule="auto"/>
        <w:rPr>
          <w:rFonts w:ascii="Calibri" w:hAnsi="Calibri" w:cs="Calibri"/>
          <w:color w:val="auto"/>
        </w:rPr>
      </w:pPr>
      <w:r w:rsidRPr="00E60CA6">
        <w:rPr>
          <w:rFonts w:ascii="Calibri" w:hAnsi="Calibri" w:cs="Calibri"/>
          <w:color w:val="auto"/>
        </w:rPr>
        <w:t>W ramach niniejszego kryterium Wykonawca może uzyskać maksymalnie 10 punktów.</w:t>
      </w:r>
    </w:p>
    <w:p w14:paraId="10A7E1F8" w14:textId="10E1BD12" w:rsidR="00B95759" w:rsidRPr="00E60CA6" w:rsidRDefault="00B95759" w:rsidP="008B21BA">
      <w:pPr>
        <w:pStyle w:val="Default"/>
        <w:spacing w:line="276" w:lineRule="auto"/>
        <w:rPr>
          <w:rFonts w:ascii="Calibri" w:hAnsi="Calibri" w:cs="Calibri"/>
          <w:color w:val="auto"/>
        </w:rPr>
      </w:pPr>
      <w:r w:rsidRPr="00E60CA6">
        <w:rPr>
          <w:rFonts w:ascii="Calibri" w:hAnsi="Calibri" w:cs="Calibri"/>
          <w:color w:val="auto"/>
        </w:rPr>
        <w:lastRenderedPageBreak/>
        <w:t>Wykonawca jest zobowiązany okazać na wezwanie Zamawiającego</w:t>
      </w:r>
      <w:r w:rsidRPr="00E60CA6">
        <w:t xml:space="preserve"> </w:t>
      </w:r>
      <w:r w:rsidRPr="00E60CA6">
        <w:rPr>
          <w:rFonts w:ascii="Calibri" w:hAnsi="Calibri" w:cs="Calibri"/>
          <w:color w:val="auto"/>
        </w:rPr>
        <w:t>umowę zawartą z osobą niepełnosprawną – zarówno w toku postępowania jak i w całym okresie realizacji umowy zawartej w wyniku udzielenia zamówienia.</w:t>
      </w:r>
      <w:r w:rsidRPr="00E60CA6">
        <w:t xml:space="preserve"> </w:t>
      </w:r>
      <w:r w:rsidRPr="00E60CA6">
        <w:rPr>
          <w:rFonts w:ascii="Calibri" w:hAnsi="Calibri" w:cs="Calibri"/>
          <w:color w:val="auto"/>
        </w:rPr>
        <w:t>Wraz z umową Wykonawca przedstawi dokument potwierdzający status pracownika jako osoby niepełnosprawnej. W przypadku zobowiązania się przez Wykonawcę w ramach ww. kryterium do zatrudnienia do realizacji zamówienia co najmniej 1 osoby niepełnosprawnej i nie spełnienia tego warunku w całym okresie wykonywania umowy, Zamawiający będzie uprawniony umowę rozwiązać bez zachowania terminu wypowiedzenia oraz dochodzić kary umownej zastrzeżonej w §</w:t>
      </w:r>
      <w:r w:rsidR="00787229" w:rsidRPr="00E60CA6">
        <w:rPr>
          <w:rFonts w:ascii="Calibri" w:hAnsi="Calibri" w:cs="Calibri"/>
          <w:color w:val="auto"/>
        </w:rPr>
        <w:t xml:space="preserve"> </w:t>
      </w:r>
      <w:r w:rsidRPr="00E60CA6">
        <w:rPr>
          <w:rFonts w:ascii="Calibri" w:hAnsi="Calibri" w:cs="Calibri"/>
          <w:color w:val="auto"/>
        </w:rPr>
        <w:t>4 ust. 2 lit. a) projektowanych postanowień umowy na realizację zamówienia.</w:t>
      </w:r>
    </w:p>
    <w:p w14:paraId="43FC7BC5" w14:textId="77777777" w:rsidR="00CB24F2" w:rsidRPr="00E60CA6" w:rsidRDefault="00CB24F2" w:rsidP="00E60CA6">
      <w:pPr>
        <w:pStyle w:val="Default"/>
        <w:spacing w:line="276" w:lineRule="auto"/>
        <w:jc w:val="both"/>
        <w:rPr>
          <w:rFonts w:ascii="Calibri" w:hAnsi="Calibri" w:cs="Calibri"/>
          <w:color w:val="FF0000"/>
        </w:rPr>
      </w:pPr>
    </w:p>
    <w:p w14:paraId="0C280AF4" w14:textId="33E942AB" w:rsidR="000E5E78" w:rsidRPr="00E60CA6" w:rsidRDefault="000E5E78" w:rsidP="008B21BA">
      <w:pPr>
        <w:pStyle w:val="Default"/>
        <w:spacing w:line="276" w:lineRule="auto"/>
        <w:rPr>
          <w:color w:val="auto"/>
        </w:rPr>
      </w:pPr>
      <w:r w:rsidRPr="00E60CA6">
        <w:rPr>
          <w:rFonts w:ascii="Calibri" w:hAnsi="Calibri" w:cs="Calibri"/>
          <w:color w:val="auto"/>
        </w:rPr>
        <w:t xml:space="preserve">Wybór oferty nastąpi w oparciu o uzyskaną najwyższą liczbę punktów (cena + </w:t>
      </w:r>
      <w:r w:rsidR="00ED23FD" w:rsidRPr="00E60CA6">
        <w:rPr>
          <w:rFonts w:ascii="Calibri" w:hAnsi="Calibri" w:cs="Calibri"/>
          <w:color w:val="auto"/>
        </w:rPr>
        <w:t>termin</w:t>
      </w:r>
      <w:r w:rsidR="00A74D5B" w:rsidRPr="00E60CA6">
        <w:rPr>
          <w:rFonts w:ascii="Calibri" w:hAnsi="Calibri" w:cs="Calibri"/>
          <w:color w:val="auto"/>
        </w:rPr>
        <w:t xml:space="preserve"> realizacji zamówienia + </w:t>
      </w:r>
      <w:r w:rsidR="00B95759" w:rsidRPr="00E60CA6">
        <w:rPr>
          <w:rFonts w:ascii="Calibri" w:hAnsi="Calibri" w:cs="Calibri"/>
          <w:color w:val="auto"/>
        </w:rPr>
        <w:t>preferencje w ramach aspektów społecznych</w:t>
      </w:r>
      <w:r w:rsidRPr="00E60CA6">
        <w:rPr>
          <w:rFonts w:ascii="Calibri" w:hAnsi="Calibri" w:cs="Calibri"/>
          <w:color w:val="auto"/>
        </w:rPr>
        <w:t xml:space="preserve">). Maksymalnie można uzyskać 100 punktów. W ofercie należy odnieść się do każdego z kryteriów. W razie pominięcia lub braku odniesienia się do jednego z kryteriów oferta </w:t>
      </w:r>
      <w:r w:rsidR="007C78A2" w:rsidRPr="00E60CA6">
        <w:rPr>
          <w:rFonts w:ascii="Calibri" w:hAnsi="Calibri" w:cs="Calibri"/>
          <w:color w:val="auto"/>
        </w:rPr>
        <w:t>otrzyma minimalną ocenę w ramach pominiętego kryteriów</w:t>
      </w:r>
      <w:r w:rsidRPr="00E60CA6">
        <w:rPr>
          <w:rFonts w:ascii="Calibri" w:hAnsi="Calibri" w:cs="Calibri"/>
          <w:color w:val="auto"/>
        </w:rPr>
        <w:t xml:space="preserve">. </w:t>
      </w:r>
    </w:p>
    <w:p w14:paraId="7738FB65" w14:textId="77777777" w:rsidR="000E5E78" w:rsidRPr="00E60CA6" w:rsidRDefault="000E5E78" w:rsidP="008B21BA">
      <w:pPr>
        <w:spacing w:after="23"/>
        <w:ind w:right="42"/>
        <w:rPr>
          <w:rFonts w:cs="Calibri"/>
          <w:color w:val="FF0000"/>
          <w:sz w:val="24"/>
          <w:szCs w:val="24"/>
        </w:rPr>
      </w:pPr>
    </w:p>
    <w:p w14:paraId="601139D7" w14:textId="0716BECD" w:rsidR="000E5E78" w:rsidRPr="00E60CA6" w:rsidRDefault="000E5E78" w:rsidP="008B21BA">
      <w:pPr>
        <w:pStyle w:val="Tekstpodstawowy"/>
        <w:numPr>
          <w:ilvl w:val="0"/>
          <w:numId w:val="17"/>
        </w:numPr>
        <w:tabs>
          <w:tab w:val="clear" w:pos="900"/>
          <w:tab w:val="left" w:pos="709"/>
        </w:tabs>
        <w:spacing w:line="276" w:lineRule="auto"/>
        <w:jc w:val="left"/>
      </w:pPr>
      <w:r w:rsidRPr="00E60CA6">
        <w:rPr>
          <w:rFonts w:ascii="Calibri" w:hAnsi="Calibri" w:cs="Calibri"/>
        </w:rPr>
        <w:t xml:space="preserve">W celu zapewnienia porównywalności wszystkich ofert, Zamawiający zastrzega sobie prawo do skontaktowania się z wybranymi </w:t>
      </w:r>
      <w:r w:rsidR="00CB24F2" w:rsidRPr="00E60CA6">
        <w:rPr>
          <w:rFonts w:ascii="Calibri" w:hAnsi="Calibri" w:cs="Calibri"/>
        </w:rPr>
        <w:t>Wykonawcami</w:t>
      </w:r>
      <w:r w:rsidRPr="00E60CA6">
        <w:rPr>
          <w:rFonts w:ascii="Calibri" w:hAnsi="Calibri" w:cs="Calibri"/>
        </w:rPr>
        <w:t xml:space="preserve"> w celu </w:t>
      </w:r>
      <w:r w:rsidR="007C78A2" w:rsidRPr="00E60CA6">
        <w:rPr>
          <w:rFonts w:ascii="Calibri" w:hAnsi="Calibri" w:cs="Calibri"/>
        </w:rPr>
        <w:t xml:space="preserve">weryfikacji zgodności </w:t>
      </w:r>
      <w:r w:rsidR="00D27FDB" w:rsidRPr="00E60CA6">
        <w:rPr>
          <w:rFonts w:ascii="Calibri" w:hAnsi="Calibri" w:cs="Calibri"/>
        </w:rPr>
        <w:t xml:space="preserve">oferowanego </w:t>
      </w:r>
      <w:r w:rsidR="007C78A2" w:rsidRPr="00E60CA6">
        <w:rPr>
          <w:rFonts w:ascii="Calibri" w:hAnsi="Calibri" w:cs="Calibri"/>
        </w:rPr>
        <w:t>produktu</w:t>
      </w:r>
      <w:r w:rsidR="007A7509" w:rsidRPr="00E60CA6">
        <w:rPr>
          <w:rFonts w:ascii="Calibri" w:hAnsi="Calibri" w:cs="Calibri"/>
        </w:rPr>
        <w:t xml:space="preserve"> (usługi)</w:t>
      </w:r>
      <w:r w:rsidR="007C78A2" w:rsidRPr="00E60CA6">
        <w:rPr>
          <w:rFonts w:ascii="Calibri" w:hAnsi="Calibri" w:cs="Calibri"/>
        </w:rPr>
        <w:t xml:space="preserve"> z wymaganiami określonymi w specyfikacji. </w:t>
      </w:r>
    </w:p>
    <w:p w14:paraId="5979E383" w14:textId="77777777" w:rsidR="000E5E78" w:rsidRPr="00E60CA6" w:rsidRDefault="000E5E78" w:rsidP="008B21BA">
      <w:pPr>
        <w:pStyle w:val="Tekstpodstawowy"/>
        <w:numPr>
          <w:ilvl w:val="0"/>
          <w:numId w:val="17"/>
        </w:numPr>
        <w:tabs>
          <w:tab w:val="clear" w:pos="900"/>
          <w:tab w:val="left" w:pos="709"/>
        </w:tabs>
        <w:spacing w:line="276" w:lineRule="auto"/>
        <w:jc w:val="left"/>
      </w:pPr>
      <w:r w:rsidRPr="00E60CA6">
        <w:rPr>
          <w:rFonts w:ascii="Calibri" w:hAnsi="Calibri" w:cs="Calibri"/>
        </w:rPr>
        <w:t>Zamawiający zastrzega sobie prawo do odpowiedzi tylko na wybraną ofertę.</w:t>
      </w:r>
    </w:p>
    <w:p w14:paraId="3419FFC4" w14:textId="25C95B8A" w:rsidR="000E5E78" w:rsidRPr="00E60CA6" w:rsidRDefault="000E5E78" w:rsidP="008B21BA">
      <w:pPr>
        <w:pStyle w:val="Tekstpodstawowy"/>
        <w:numPr>
          <w:ilvl w:val="0"/>
          <w:numId w:val="17"/>
        </w:numPr>
        <w:tabs>
          <w:tab w:val="clear" w:pos="900"/>
          <w:tab w:val="left" w:pos="709"/>
        </w:tabs>
        <w:spacing w:line="276" w:lineRule="auto"/>
        <w:jc w:val="left"/>
      </w:pPr>
      <w:r w:rsidRPr="00E60CA6">
        <w:rPr>
          <w:rFonts w:ascii="Calibri" w:hAnsi="Calibri" w:cs="Calibri"/>
        </w:rPr>
        <w:t xml:space="preserve">Zamawiający w trakcie oceny ofert ma możliwość weryfikacji spełnienia warunków </w:t>
      </w:r>
      <w:r w:rsidR="007C78A2" w:rsidRPr="00E60CA6">
        <w:rPr>
          <w:rFonts w:ascii="Calibri" w:hAnsi="Calibri" w:cs="Calibri"/>
        </w:rPr>
        <w:t xml:space="preserve">udziału w postępowaniu – o ile zostały przewidziane </w:t>
      </w:r>
      <w:r w:rsidRPr="00E60CA6">
        <w:rPr>
          <w:rFonts w:ascii="Calibri" w:hAnsi="Calibri" w:cs="Calibri"/>
        </w:rPr>
        <w:t xml:space="preserve">w niniejszym zapytaniu </w:t>
      </w:r>
      <w:r w:rsidR="007C78A2" w:rsidRPr="00E60CA6">
        <w:rPr>
          <w:rFonts w:ascii="Calibri" w:hAnsi="Calibri" w:cs="Calibri"/>
        </w:rPr>
        <w:t xml:space="preserve">– </w:t>
      </w:r>
      <w:r w:rsidRPr="00E60CA6">
        <w:rPr>
          <w:rFonts w:ascii="Calibri" w:hAnsi="Calibri" w:cs="Calibri"/>
        </w:rPr>
        <w:t>poprzez żądanie dostarczenia dokumentów potwierdzających spełnianie tych warunków</w:t>
      </w:r>
      <w:r w:rsidR="007C78A2" w:rsidRPr="00E60CA6">
        <w:rPr>
          <w:rFonts w:ascii="Calibri" w:hAnsi="Calibri" w:cs="Calibri"/>
        </w:rPr>
        <w:t>, w szczególności w postaci dokumentów potwierdzających zdolności techniczne lub zawodowe Wykonawcy oraz uprawnienia do prowadzenia określonej działalności</w:t>
      </w:r>
      <w:r w:rsidRPr="00E60CA6">
        <w:rPr>
          <w:rFonts w:ascii="Calibri" w:hAnsi="Calibri" w:cs="Calibri"/>
        </w:rPr>
        <w:t>.</w:t>
      </w:r>
    </w:p>
    <w:p w14:paraId="1936BBC8" w14:textId="38C990D4" w:rsidR="000E5E78" w:rsidRPr="00E60CA6" w:rsidRDefault="000E5E78" w:rsidP="008B21BA">
      <w:pPr>
        <w:pStyle w:val="Tekstpodstawowy"/>
        <w:numPr>
          <w:ilvl w:val="0"/>
          <w:numId w:val="17"/>
        </w:numPr>
        <w:tabs>
          <w:tab w:val="clear" w:pos="900"/>
          <w:tab w:val="left" w:pos="709"/>
        </w:tabs>
        <w:spacing w:line="276" w:lineRule="auto"/>
        <w:jc w:val="left"/>
      </w:pPr>
      <w:r w:rsidRPr="00E60CA6">
        <w:rPr>
          <w:rFonts w:ascii="Calibri" w:hAnsi="Calibri" w:cs="Calibri"/>
        </w:rPr>
        <w:t>W odniesieniu do Wykonawców, którzy spełnili postawione warunki komisja dokona oceny ofert, a Zamawiający udzieli zamówienia Wykonawcy, którego oferta odpowiada wszystkim wymaganiom określonym w niniejszym zapytaniu i została oceniona jako najkorzystniejsza w oparciu o podane kryteri</w:t>
      </w:r>
      <w:r w:rsidR="0090250F" w:rsidRPr="00E60CA6">
        <w:rPr>
          <w:rFonts w:ascii="Calibri" w:hAnsi="Calibri" w:cs="Calibri"/>
        </w:rPr>
        <w:t>a</w:t>
      </w:r>
      <w:r w:rsidRPr="00E60CA6">
        <w:rPr>
          <w:rFonts w:ascii="Calibri" w:hAnsi="Calibri" w:cs="Calibri"/>
        </w:rPr>
        <w:t xml:space="preserve"> wyboru, podpisując umowę.</w:t>
      </w:r>
    </w:p>
    <w:p w14:paraId="33246252" w14:textId="79DDDA97" w:rsidR="00DF2CD6" w:rsidRPr="00E60CA6" w:rsidRDefault="00DF2CD6" w:rsidP="008B21BA">
      <w:pPr>
        <w:pStyle w:val="Tekstpodstawowy"/>
        <w:numPr>
          <w:ilvl w:val="0"/>
          <w:numId w:val="17"/>
        </w:numPr>
        <w:tabs>
          <w:tab w:val="clear" w:pos="900"/>
          <w:tab w:val="left" w:pos="709"/>
        </w:tabs>
        <w:spacing w:line="276" w:lineRule="auto"/>
        <w:jc w:val="left"/>
        <w:rPr>
          <w:rFonts w:asciiTheme="minorHAnsi" w:hAnsiTheme="minorHAnsi" w:cstheme="minorHAnsi"/>
        </w:rPr>
      </w:pPr>
      <w:r w:rsidRPr="00E60CA6">
        <w:rPr>
          <w:rFonts w:asciiTheme="minorHAnsi" w:hAnsiTheme="minorHAnsi" w:cstheme="minorHAnsi"/>
        </w:rPr>
        <w:t xml:space="preserve">W celu zapewnienia preferencji dla </w:t>
      </w:r>
      <w:r w:rsidR="00CB24F2" w:rsidRPr="00E60CA6">
        <w:rPr>
          <w:rFonts w:asciiTheme="minorHAnsi" w:hAnsiTheme="minorHAnsi" w:cstheme="minorHAnsi"/>
        </w:rPr>
        <w:t>Podmiotów Ekonomii Społecznej (</w:t>
      </w:r>
      <w:r w:rsidRPr="00E60CA6">
        <w:rPr>
          <w:rFonts w:asciiTheme="minorHAnsi" w:hAnsiTheme="minorHAnsi" w:cstheme="minorHAnsi"/>
        </w:rPr>
        <w:t>PES</w:t>
      </w:r>
      <w:r w:rsidR="00CB24F2" w:rsidRPr="00E60CA6">
        <w:rPr>
          <w:rFonts w:asciiTheme="minorHAnsi" w:hAnsiTheme="minorHAnsi" w:cstheme="minorHAnsi"/>
        </w:rPr>
        <w:t>)</w:t>
      </w:r>
      <w:r w:rsidRPr="00E60CA6">
        <w:rPr>
          <w:rFonts w:asciiTheme="minorHAnsi" w:hAnsiTheme="minorHAnsi" w:cstheme="minorHAnsi"/>
        </w:rPr>
        <w:t>, Zamawiający zastrzega, że w przypadku uzyskania takiej samej oceny, pierwszeństwo w wyborze jako najkorzystniejsza będzie miała oferta złożona przez PES.</w:t>
      </w:r>
    </w:p>
    <w:p w14:paraId="4F85068F" w14:textId="27C5EABC" w:rsidR="007C78A2" w:rsidRPr="00E60CA6" w:rsidRDefault="007C78A2" w:rsidP="008B21BA">
      <w:pPr>
        <w:pStyle w:val="Tekstpodstawowy"/>
        <w:numPr>
          <w:ilvl w:val="0"/>
          <w:numId w:val="17"/>
        </w:numPr>
        <w:tabs>
          <w:tab w:val="clear" w:pos="900"/>
          <w:tab w:val="left" w:pos="709"/>
        </w:tabs>
        <w:spacing w:line="276" w:lineRule="auto"/>
        <w:jc w:val="left"/>
        <w:rPr>
          <w:rFonts w:asciiTheme="minorHAnsi" w:hAnsiTheme="minorHAnsi" w:cstheme="minorHAnsi"/>
        </w:rPr>
      </w:pPr>
      <w:r w:rsidRPr="00E60CA6">
        <w:rPr>
          <w:rFonts w:asciiTheme="minorHAnsi" w:hAnsiTheme="minorHAnsi" w:cstheme="minorHAnsi"/>
        </w:rPr>
        <w:t xml:space="preserve">W przypadku, gdy została złożona jedna oferta, której cena przewyższa kwotę przeznaczoną przez Zamawiającego na realizację zamówienia, Zamawiający zastrzega sobie możliwość podjęcia negocjacji z Wykonawcą mających na celu </w:t>
      </w:r>
      <w:r w:rsidR="009B52AD" w:rsidRPr="00E60CA6">
        <w:rPr>
          <w:rFonts w:asciiTheme="minorHAnsi" w:hAnsiTheme="minorHAnsi" w:cstheme="minorHAnsi"/>
        </w:rPr>
        <w:t xml:space="preserve">wyłącznie </w:t>
      </w:r>
      <w:r w:rsidR="00D27FDB" w:rsidRPr="00E60CA6">
        <w:rPr>
          <w:rFonts w:asciiTheme="minorHAnsi" w:hAnsiTheme="minorHAnsi" w:cstheme="minorHAnsi"/>
        </w:rPr>
        <w:t xml:space="preserve">obniżenie </w:t>
      </w:r>
      <w:r w:rsidRPr="00E60CA6">
        <w:rPr>
          <w:rFonts w:asciiTheme="minorHAnsi" w:hAnsiTheme="minorHAnsi" w:cstheme="minorHAnsi"/>
        </w:rPr>
        <w:t xml:space="preserve">ceny </w:t>
      </w:r>
      <w:r w:rsidR="009B52AD" w:rsidRPr="00E60CA6">
        <w:rPr>
          <w:rFonts w:asciiTheme="minorHAnsi" w:hAnsiTheme="minorHAnsi" w:cstheme="minorHAnsi"/>
        </w:rPr>
        <w:t>(</w:t>
      </w:r>
      <w:r w:rsidRPr="00E60CA6">
        <w:rPr>
          <w:rFonts w:asciiTheme="minorHAnsi" w:hAnsiTheme="minorHAnsi" w:cstheme="minorHAnsi"/>
        </w:rPr>
        <w:t xml:space="preserve">przy zachowaniu wszystkich pozostałych warunków określonych </w:t>
      </w:r>
      <w:r w:rsidR="008B21BA">
        <w:rPr>
          <w:rFonts w:asciiTheme="minorHAnsi" w:hAnsiTheme="minorHAnsi" w:cstheme="minorHAnsi"/>
        </w:rPr>
        <w:br/>
      </w:r>
      <w:r w:rsidRPr="00E60CA6">
        <w:rPr>
          <w:rFonts w:asciiTheme="minorHAnsi" w:hAnsiTheme="minorHAnsi" w:cstheme="minorHAnsi"/>
        </w:rPr>
        <w:t>w specyfikacji oraz w ofercie</w:t>
      </w:r>
      <w:r w:rsidR="009B52AD" w:rsidRPr="00E60CA6">
        <w:rPr>
          <w:rFonts w:asciiTheme="minorHAnsi" w:hAnsiTheme="minorHAnsi" w:cstheme="minorHAnsi"/>
        </w:rPr>
        <w:t>)</w:t>
      </w:r>
      <w:r w:rsidRPr="00E60CA6">
        <w:rPr>
          <w:rFonts w:asciiTheme="minorHAnsi" w:hAnsiTheme="minorHAnsi" w:cstheme="minorHAnsi"/>
        </w:rPr>
        <w:t>.</w:t>
      </w:r>
    </w:p>
    <w:p w14:paraId="0220F9B5" w14:textId="7CD905D5" w:rsidR="007C78A2" w:rsidRPr="00E60CA6" w:rsidRDefault="007C78A2" w:rsidP="008B21BA">
      <w:pPr>
        <w:pStyle w:val="Tekstpodstawowy"/>
        <w:numPr>
          <w:ilvl w:val="0"/>
          <w:numId w:val="17"/>
        </w:numPr>
        <w:tabs>
          <w:tab w:val="clear" w:pos="900"/>
          <w:tab w:val="left" w:pos="709"/>
        </w:tabs>
        <w:spacing w:line="276" w:lineRule="auto"/>
        <w:jc w:val="left"/>
        <w:rPr>
          <w:rFonts w:asciiTheme="minorHAnsi" w:hAnsiTheme="minorHAnsi" w:cstheme="minorHAnsi"/>
        </w:rPr>
      </w:pPr>
      <w:r w:rsidRPr="00E60CA6">
        <w:rPr>
          <w:rFonts w:asciiTheme="minorHAnsi" w:hAnsiTheme="minorHAnsi" w:cstheme="minorHAnsi"/>
        </w:rPr>
        <w:t xml:space="preserve">Zamawiający zastrzega sobie możliwość odstąpienia od realizacji zamówienia </w:t>
      </w:r>
      <w:r w:rsidR="008B21BA">
        <w:rPr>
          <w:rFonts w:asciiTheme="minorHAnsi" w:hAnsiTheme="minorHAnsi" w:cstheme="minorHAnsi"/>
        </w:rPr>
        <w:br/>
      </w:r>
      <w:r w:rsidRPr="00E60CA6">
        <w:rPr>
          <w:rFonts w:asciiTheme="minorHAnsi" w:hAnsiTheme="minorHAnsi" w:cstheme="minorHAnsi"/>
        </w:rPr>
        <w:t>w przypadku, gdy zaproponowane ceny przekroczą budżet projektu przewidziany na realizację zamówienia.</w:t>
      </w:r>
    </w:p>
    <w:p w14:paraId="2E2A75D6" w14:textId="6ECB0057" w:rsidR="00D6047B" w:rsidRPr="00E60CA6" w:rsidRDefault="00D6047B" w:rsidP="008B21BA">
      <w:pPr>
        <w:pStyle w:val="Tekstpodstawowy"/>
        <w:numPr>
          <w:ilvl w:val="0"/>
          <w:numId w:val="17"/>
        </w:numPr>
        <w:tabs>
          <w:tab w:val="left" w:pos="709"/>
        </w:tabs>
        <w:spacing w:line="276" w:lineRule="auto"/>
        <w:jc w:val="left"/>
        <w:rPr>
          <w:rFonts w:asciiTheme="minorHAnsi" w:hAnsiTheme="minorHAnsi" w:cstheme="minorHAnsi"/>
        </w:rPr>
      </w:pPr>
      <w:r w:rsidRPr="00E60CA6">
        <w:rPr>
          <w:rFonts w:asciiTheme="minorHAnsi" w:hAnsiTheme="minorHAnsi" w:cstheme="minorHAnsi"/>
        </w:rPr>
        <w:lastRenderedPageBreak/>
        <w:t>Zamawiający zastrzega sobie prawo do dokonania poprawy oczywistej omyłki pisarskiej, a Wykonawca zostanie wezwany w terminie 1 dnia na wyrażenie zgody poprawieni</w:t>
      </w:r>
      <w:r w:rsidR="00CB24F2" w:rsidRPr="00E60CA6">
        <w:rPr>
          <w:rFonts w:asciiTheme="minorHAnsi" w:hAnsiTheme="minorHAnsi" w:cstheme="minorHAnsi"/>
        </w:rPr>
        <w:t>a</w:t>
      </w:r>
      <w:r w:rsidRPr="00E60CA6">
        <w:rPr>
          <w:rFonts w:asciiTheme="minorHAnsi" w:hAnsiTheme="minorHAnsi" w:cstheme="minorHAnsi"/>
        </w:rPr>
        <w:t xml:space="preserve"> omyłki. Brak odpowiedzi w wyznaczonym terminie zostanie uznan</w:t>
      </w:r>
      <w:r w:rsidR="00ED23FD" w:rsidRPr="00E60CA6">
        <w:rPr>
          <w:rFonts w:asciiTheme="minorHAnsi" w:hAnsiTheme="minorHAnsi" w:cstheme="minorHAnsi"/>
        </w:rPr>
        <w:t>y</w:t>
      </w:r>
      <w:r w:rsidRPr="00E60CA6">
        <w:rPr>
          <w:rFonts w:asciiTheme="minorHAnsi" w:hAnsiTheme="minorHAnsi" w:cstheme="minorHAnsi"/>
        </w:rPr>
        <w:t xml:space="preserve"> za wyrażenie zgody na poprawienie omyłki.</w:t>
      </w:r>
    </w:p>
    <w:p w14:paraId="3348B230" w14:textId="77777777" w:rsidR="000E5E78" w:rsidRPr="00E60CA6" w:rsidRDefault="000E5E78" w:rsidP="00E60CA6">
      <w:pPr>
        <w:spacing w:after="23"/>
        <w:ind w:right="42"/>
        <w:jc w:val="both"/>
        <w:rPr>
          <w:rFonts w:cs="Calibri"/>
          <w:color w:val="FF0000"/>
          <w:sz w:val="24"/>
          <w:szCs w:val="24"/>
        </w:rPr>
      </w:pPr>
    </w:p>
    <w:p w14:paraId="06E8B07C" w14:textId="77777777" w:rsidR="000E5E78" w:rsidRPr="00E60CA6" w:rsidRDefault="000E5E78" w:rsidP="00E60CA6">
      <w:pPr>
        <w:pStyle w:val="Nagwek2"/>
        <w:spacing w:before="0" w:after="200"/>
        <w:jc w:val="both"/>
        <w:rPr>
          <w:color w:val="auto"/>
          <w:sz w:val="24"/>
          <w:szCs w:val="24"/>
        </w:rPr>
      </w:pPr>
      <w:r w:rsidRPr="00E60CA6">
        <w:rPr>
          <w:rFonts w:ascii="Calibri" w:hAnsi="Calibri" w:cs="Calibri"/>
          <w:b/>
          <w:color w:val="auto"/>
          <w:sz w:val="24"/>
          <w:szCs w:val="24"/>
          <w:u w:val="single"/>
        </w:rPr>
        <w:t>Termin składania ofert, sposób przygotowania i złożenia oferty:</w:t>
      </w:r>
    </w:p>
    <w:p w14:paraId="27C73EBE" w14:textId="77777777" w:rsidR="000E5E78" w:rsidRPr="00E60CA6" w:rsidRDefault="000E5E78" w:rsidP="008B21BA">
      <w:pPr>
        <w:numPr>
          <w:ilvl w:val="0"/>
          <w:numId w:val="15"/>
        </w:numPr>
        <w:spacing w:after="23"/>
        <w:ind w:left="426" w:right="42"/>
        <w:rPr>
          <w:sz w:val="24"/>
          <w:szCs w:val="24"/>
        </w:rPr>
      </w:pPr>
      <w:r w:rsidRPr="00E60CA6">
        <w:rPr>
          <w:rFonts w:cs="Calibri"/>
          <w:sz w:val="24"/>
          <w:szCs w:val="24"/>
        </w:rPr>
        <w:t>Ofertę należy sporządzić w języku polskim.</w:t>
      </w:r>
    </w:p>
    <w:p w14:paraId="21BED39F" w14:textId="77777777" w:rsidR="000E5E78" w:rsidRPr="00E60CA6" w:rsidRDefault="000E5E78" w:rsidP="008B21BA">
      <w:pPr>
        <w:numPr>
          <w:ilvl w:val="0"/>
          <w:numId w:val="15"/>
        </w:numPr>
        <w:spacing w:after="23"/>
        <w:ind w:left="426" w:right="42"/>
        <w:rPr>
          <w:sz w:val="24"/>
          <w:szCs w:val="24"/>
        </w:rPr>
      </w:pPr>
      <w:r w:rsidRPr="00E60CA6">
        <w:rPr>
          <w:rFonts w:cs="Calibri"/>
          <w:sz w:val="24"/>
          <w:szCs w:val="24"/>
        </w:rPr>
        <w:t xml:space="preserve">Oferta musi zawierać: </w:t>
      </w:r>
    </w:p>
    <w:p w14:paraId="30C93103" w14:textId="2CC1C2E0" w:rsidR="000E5E78" w:rsidRPr="00E60CA6" w:rsidRDefault="000E5E78" w:rsidP="008B21BA">
      <w:pPr>
        <w:numPr>
          <w:ilvl w:val="1"/>
          <w:numId w:val="14"/>
        </w:numPr>
        <w:spacing w:after="23"/>
        <w:ind w:right="42"/>
        <w:rPr>
          <w:sz w:val="24"/>
          <w:szCs w:val="24"/>
        </w:rPr>
      </w:pPr>
      <w:r w:rsidRPr="00E60CA6">
        <w:rPr>
          <w:rFonts w:cs="Calibri"/>
          <w:sz w:val="24"/>
          <w:szCs w:val="24"/>
        </w:rPr>
        <w:t xml:space="preserve">Wypełniony formularz ofertowy wraz z oświadczeniem o braku powiązań kapitałowych i osobowych z Zamawiającym zgodny ze wzorem określonym </w:t>
      </w:r>
      <w:r w:rsidR="008B21BA">
        <w:rPr>
          <w:rFonts w:cs="Calibri"/>
          <w:sz w:val="24"/>
          <w:szCs w:val="24"/>
        </w:rPr>
        <w:br/>
      </w:r>
      <w:r w:rsidRPr="00E60CA6">
        <w:rPr>
          <w:rFonts w:cs="Calibri"/>
          <w:sz w:val="24"/>
          <w:szCs w:val="24"/>
        </w:rPr>
        <w:t xml:space="preserve">w </w:t>
      </w:r>
      <w:r w:rsidRPr="00E60CA6">
        <w:rPr>
          <w:rFonts w:eastAsia="Calibri" w:cs="Calibri"/>
          <w:sz w:val="24"/>
          <w:szCs w:val="24"/>
        </w:rPr>
        <w:t>Załączniku nr 1,</w:t>
      </w:r>
    </w:p>
    <w:p w14:paraId="316A070C" w14:textId="7EBA938C" w:rsidR="000E5E78" w:rsidRPr="00E60CA6" w:rsidRDefault="000E5E78" w:rsidP="008B21BA">
      <w:pPr>
        <w:numPr>
          <w:ilvl w:val="1"/>
          <w:numId w:val="14"/>
        </w:numPr>
        <w:spacing w:after="23"/>
        <w:ind w:right="42"/>
        <w:rPr>
          <w:sz w:val="24"/>
          <w:szCs w:val="24"/>
        </w:rPr>
      </w:pPr>
      <w:r w:rsidRPr="00E60CA6">
        <w:rPr>
          <w:rFonts w:cs="Calibri"/>
          <w:sz w:val="24"/>
          <w:szCs w:val="24"/>
        </w:rPr>
        <w:t xml:space="preserve">Oświadczenie </w:t>
      </w:r>
      <w:r w:rsidR="007155DE" w:rsidRPr="00E60CA6">
        <w:rPr>
          <w:rFonts w:cs="Calibri"/>
          <w:sz w:val="24"/>
          <w:szCs w:val="24"/>
        </w:rPr>
        <w:t>W</w:t>
      </w:r>
      <w:r w:rsidRPr="00E60CA6">
        <w:rPr>
          <w:rFonts w:cs="Calibri"/>
          <w:sz w:val="24"/>
          <w:szCs w:val="24"/>
        </w:rPr>
        <w:t>ykonawcy – zgodnie z Załącznikiem nr 2,</w:t>
      </w:r>
    </w:p>
    <w:p w14:paraId="6889624B" w14:textId="574A833B" w:rsidR="000E5E78" w:rsidRPr="00E60CA6" w:rsidRDefault="000E5E78" w:rsidP="008B21BA">
      <w:pPr>
        <w:numPr>
          <w:ilvl w:val="1"/>
          <w:numId w:val="14"/>
        </w:numPr>
        <w:spacing w:after="23"/>
        <w:ind w:right="42"/>
        <w:rPr>
          <w:sz w:val="24"/>
          <w:szCs w:val="24"/>
        </w:rPr>
      </w:pPr>
      <w:r w:rsidRPr="00E60CA6">
        <w:rPr>
          <w:sz w:val="24"/>
          <w:szCs w:val="24"/>
        </w:rPr>
        <w:t xml:space="preserve">Oświadczenie związane z ustawą o szczególnych rozwiązaniach w zakresie przeciwdziałania wspieraniu agresji na Ukrainę oraz służących ochronie bezpieczeństwa narodowego – zgodnie z Załącznikiem nr </w:t>
      </w:r>
      <w:r w:rsidR="003619CD" w:rsidRPr="00E60CA6">
        <w:rPr>
          <w:sz w:val="24"/>
          <w:szCs w:val="24"/>
        </w:rPr>
        <w:t>3</w:t>
      </w:r>
      <w:r w:rsidRPr="00E60CA6">
        <w:rPr>
          <w:sz w:val="24"/>
          <w:szCs w:val="24"/>
        </w:rPr>
        <w:t>.</w:t>
      </w:r>
    </w:p>
    <w:p w14:paraId="798CBA26" w14:textId="205DE704" w:rsidR="000E5E78" w:rsidRPr="00E60CA6" w:rsidRDefault="000E5E78" w:rsidP="008B21BA">
      <w:pPr>
        <w:numPr>
          <w:ilvl w:val="0"/>
          <w:numId w:val="15"/>
        </w:numPr>
        <w:spacing w:after="0"/>
        <w:ind w:left="426" w:right="42"/>
        <w:rPr>
          <w:sz w:val="24"/>
          <w:szCs w:val="24"/>
        </w:rPr>
      </w:pPr>
      <w:r w:rsidRPr="00E60CA6">
        <w:rPr>
          <w:rFonts w:cs="Calibri"/>
          <w:sz w:val="24"/>
          <w:szCs w:val="24"/>
        </w:rPr>
        <w:t xml:space="preserve">Podpisaną ofertę wraz z </w:t>
      </w:r>
      <w:r w:rsidR="00223378" w:rsidRPr="00E60CA6">
        <w:rPr>
          <w:rFonts w:cs="Calibri"/>
          <w:sz w:val="24"/>
          <w:szCs w:val="24"/>
        </w:rPr>
        <w:t xml:space="preserve">podpisanymi </w:t>
      </w:r>
      <w:r w:rsidRPr="00E60CA6">
        <w:rPr>
          <w:rFonts w:cs="Calibri"/>
          <w:sz w:val="24"/>
          <w:szCs w:val="24"/>
        </w:rPr>
        <w:t xml:space="preserve">ww. załącznikami należy złożyć poprzez Bazę Konkurencyjności </w:t>
      </w:r>
      <w:r w:rsidR="00223378" w:rsidRPr="00E60CA6">
        <w:rPr>
          <w:rFonts w:cs="Calibri"/>
          <w:sz w:val="24"/>
          <w:szCs w:val="24"/>
        </w:rPr>
        <w:t xml:space="preserve">2021 (dalej: BK2021) </w:t>
      </w:r>
      <w:r w:rsidR="00D043BA" w:rsidRPr="00E60CA6">
        <w:rPr>
          <w:rFonts w:cs="Calibri"/>
          <w:sz w:val="24"/>
          <w:szCs w:val="24"/>
        </w:rPr>
        <w:t xml:space="preserve">do godziny </w:t>
      </w:r>
      <w:r w:rsidR="00D043BA" w:rsidRPr="00E60CA6">
        <w:rPr>
          <w:rFonts w:cs="Calibri"/>
          <w:b/>
          <w:bCs/>
          <w:sz w:val="24"/>
          <w:szCs w:val="24"/>
        </w:rPr>
        <w:t>0</w:t>
      </w:r>
      <w:r w:rsidR="00A113FE" w:rsidRPr="00E60CA6">
        <w:rPr>
          <w:rFonts w:cs="Calibri"/>
          <w:b/>
          <w:bCs/>
          <w:sz w:val="24"/>
          <w:szCs w:val="24"/>
        </w:rPr>
        <w:t>9</w:t>
      </w:r>
      <w:r w:rsidR="00D043BA" w:rsidRPr="00E60CA6">
        <w:rPr>
          <w:rFonts w:cs="Calibri"/>
          <w:b/>
          <w:bCs/>
          <w:sz w:val="24"/>
          <w:szCs w:val="24"/>
        </w:rPr>
        <w:t>.00</w:t>
      </w:r>
      <w:r w:rsidR="000D0790" w:rsidRPr="00E60CA6">
        <w:rPr>
          <w:rFonts w:cs="Calibri"/>
          <w:b/>
          <w:bCs/>
          <w:sz w:val="24"/>
          <w:szCs w:val="24"/>
        </w:rPr>
        <w:t xml:space="preserve"> </w:t>
      </w:r>
      <w:r w:rsidRPr="00E60CA6">
        <w:rPr>
          <w:rFonts w:cs="Calibri"/>
          <w:b/>
          <w:bCs/>
          <w:sz w:val="24"/>
          <w:szCs w:val="24"/>
        </w:rPr>
        <w:t xml:space="preserve">dnia </w:t>
      </w:r>
      <w:r w:rsidR="00B95759" w:rsidRPr="00E60CA6">
        <w:rPr>
          <w:rFonts w:cs="Calibri"/>
          <w:b/>
          <w:bCs/>
          <w:sz w:val="24"/>
          <w:szCs w:val="24"/>
        </w:rPr>
        <w:t>1</w:t>
      </w:r>
      <w:r w:rsidR="00ED23FD" w:rsidRPr="00E60CA6">
        <w:rPr>
          <w:rFonts w:cs="Calibri"/>
          <w:b/>
          <w:bCs/>
          <w:sz w:val="24"/>
          <w:szCs w:val="24"/>
        </w:rPr>
        <w:t>8</w:t>
      </w:r>
      <w:r w:rsidR="00FD58FA" w:rsidRPr="00E60CA6">
        <w:rPr>
          <w:rFonts w:cs="Calibri"/>
          <w:b/>
          <w:bCs/>
          <w:sz w:val="24"/>
          <w:szCs w:val="24"/>
        </w:rPr>
        <w:t>.04</w:t>
      </w:r>
      <w:r w:rsidRPr="00E60CA6">
        <w:rPr>
          <w:rFonts w:cs="Calibri"/>
          <w:b/>
          <w:bCs/>
          <w:sz w:val="24"/>
          <w:szCs w:val="24"/>
        </w:rPr>
        <w:t>.202</w:t>
      </w:r>
      <w:r w:rsidR="002D06FF" w:rsidRPr="00E60CA6">
        <w:rPr>
          <w:rFonts w:cs="Calibri"/>
          <w:b/>
          <w:bCs/>
          <w:sz w:val="24"/>
          <w:szCs w:val="24"/>
        </w:rPr>
        <w:t>5</w:t>
      </w:r>
      <w:r w:rsidR="000D0790" w:rsidRPr="00E60CA6">
        <w:rPr>
          <w:rFonts w:cs="Calibri"/>
          <w:b/>
          <w:bCs/>
          <w:sz w:val="24"/>
          <w:szCs w:val="24"/>
        </w:rPr>
        <w:t xml:space="preserve"> r</w:t>
      </w:r>
      <w:r w:rsidRPr="00E60CA6">
        <w:rPr>
          <w:rFonts w:cs="Calibri"/>
          <w:b/>
          <w:bCs/>
          <w:sz w:val="24"/>
          <w:szCs w:val="24"/>
        </w:rPr>
        <w:t>.</w:t>
      </w:r>
      <w:r w:rsidRPr="00E60CA6">
        <w:rPr>
          <w:rFonts w:cs="Calibri"/>
          <w:sz w:val="24"/>
          <w:szCs w:val="24"/>
        </w:rPr>
        <w:t xml:space="preserve"> </w:t>
      </w:r>
      <w:r w:rsidR="008B21BA">
        <w:rPr>
          <w:rFonts w:cs="Calibri"/>
          <w:sz w:val="24"/>
          <w:szCs w:val="24"/>
        </w:rPr>
        <w:br/>
      </w:r>
      <w:r w:rsidR="00BA2BDF" w:rsidRPr="00E60CA6">
        <w:rPr>
          <w:rFonts w:cs="Calibri"/>
          <w:sz w:val="24"/>
          <w:szCs w:val="24"/>
        </w:rPr>
        <w:t xml:space="preserve">O terminowym złożeniu oferty decyduje data złożenia oferty za pośrednictwem BK2021. </w:t>
      </w:r>
      <w:r w:rsidRPr="00E60CA6">
        <w:rPr>
          <w:rFonts w:cs="Calibri"/>
          <w:sz w:val="24"/>
          <w:szCs w:val="24"/>
        </w:rPr>
        <w:t>Oferty, które wpłyną po terminie zostaną odrzucone.</w:t>
      </w:r>
      <w:r w:rsidR="003D3ECB" w:rsidRPr="00E60CA6">
        <w:rPr>
          <w:rFonts w:cs="Calibri"/>
          <w:sz w:val="24"/>
          <w:szCs w:val="24"/>
        </w:rPr>
        <w:t xml:space="preserve"> Ofertę i załączniki należy podpisać </w:t>
      </w:r>
      <w:r w:rsidR="007031D2" w:rsidRPr="00E60CA6">
        <w:rPr>
          <w:rFonts w:cs="Calibri"/>
          <w:sz w:val="24"/>
          <w:szCs w:val="24"/>
        </w:rPr>
        <w:t xml:space="preserve">i wysłać w formie skanów dokumentów lub złożyć ofertę i załączniki podpisane </w:t>
      </w:r>
      <w:r w:rsidR="003D3ECB" w:rsidRPr="00E60CA6">
        <w:rPr>
          <w:rFonts w:cs="Calibri"/>
          <w:sz w:val="24"/>
          <w:szCs w:val="24"/>
        </w:rPr>
        <w:t>podpisem elektronicznym kwalifikowanym</w:t>
      </w:r>
      <w:r w:rsidR="001E6718" w:rsidRPr="00E60CA6">
        <w:rPr>
          <w:rFonts w:cs="Calibri"/>
          <w:sz w:val="24"/>
          <w:szCs w:val="24"/>
        </w:rPr>
        <w:t xml:space="preserve"> lub podpisem elektronicznym zaufanym</w:t>
      </w:r>
      <w:r w:rsidR="007031D2" w:rsidRPr="00E60CA6">
        <w:rPr>
          <w:rFonts w:cs="Calibri"/>
          <w:sz w:val="24"/>
          <w:szCs w:val="24"/>
        </w:rPr>
        <w:t xml:space="preserve">. </w:t>
      </w:r>
    </w:p>
    <w:p w14:paraId="26CE3B04" w14:textId="77777777" w:rsidR="000E5E78" w:rsidRPr="00E60CA6" w:rsidRDefault="000E5E78" w:rsidP="008B21BA">
      <w:pPr>
        <w:numPr>
          <w:ilvl w:val="0"/>
          <w:numId w:val="15"/>
        </w:numPr>
        <w:spacing w:after="0"/>
        <w:ind w:left="426" w:right="42"/>
        <w:rPr>
          <w:sz w:val="24"/>
          <w:szCs w:val="24"/>
        </w:rPr>
      </w:pPr>
      <w:r w:rsidRPr="00E60CA6">
        <w:rPr>
          <w:rFonts w:cs="Calibri"/>
          <w:sz w:val="24"/>
          <w:szCs w:val="24"/>
        </w:rPr>
        <w:t>Oferty niekompletne lub niezgodne z warunkami udziału w postępowaniu, będą odrzucone.</w:t>
      </w:r>
    </w:p>
    <w:p w14:paraId="50BAE1FE" w14:textId="17A02318" w:rsidR="000E5E78" w:rsidRPr="00E60CA6" w:rsidRDefault="000E5E78" w:rsidP="008B21BA">
      <w:pPr>
        <w:numPr>
          <w:ilvl w:val="0"/>
          <w:numId w:val="15"/>
        </w:numPr>
        <w:spacing w:after="0"/>
        <w:ind w:left="426" w:right="42"/>
        <w:rPr>
          <w:sz w:val="24"/>
          <w:szCs w:val="24"/>
        </w:rPr>
      </w:pPr>
      <w:r w:rsidRPr="00E60CA6">
        <w:rPr>
          <w:rFonts w:cs="Calibri"/>
          <w:sz w:val="24"/>
          <w:szCs w:val="24"/>
        </w:rPr>
        <w:t xml:space="preserve">Pytania do niniejszego zapytania należy kierować przez </w:t>
      </w:r>
      <w:r w:rsidR="008A1B3A" w:rsidRPr="00E60CA6">
        <w:rPr>
          <w:rFonts w:cs="Calibri"/>
          <w:sz w:val="24"/>
          <w:szCs w:val="24"/>
        </w:rPr>
        <w:t>BK</w:t>
      </w:r>
      <w:r w:rsidR="0096016C" w:rsidRPr="00E60CA6">
        <w:rPr>
          <w:rFonts w:cs="Calibri"/>
          <w:sz w:val="24"/>
          <w:szCs w:val="24"/>
        </w:rPr>
        <w:t>2021</w:t>
      </w:r>
      <w:r w:rsidRPr="00E60CA6">
        <w:rPr>
          <w:rFonts w:cs="Calibri"/>
          <w:sz w:val="24"/>
          <w:szCs w:val="24"/>
        </w:rPr>
        <w:t>.</w:t>
      </w:r>
    </w:p>
    <w:p w14:paraId="457CF133" w14:textId="0C92F5BC" w:rsidR="000E5E78" w:rsidRPr="00E60CA6" w:rsidRDefault="000E5E78" w:rsidP="008B21BA">
      <w:pPr>
        <w:numPr>
          <w:ilvl w:val="0"/>
          <w:numId w:val="15"/>
        </w:numPr>
        <w:spacing w:after="0"/>
        <w:ind w:left="426" w:right="42"/>
        <w:rPr>
          <w:sz w:val="24"/>
          <w:szCs w:val="24"/>
        </w:rPr>
      </w:pPr>
      <w:r w:rsidRPr="00E60CA6">
        <w:rPr>
          <w:rFonts w:cs="Calibri"/>
          <w:sz w:val="24"/>
          <w:szCs w:val="24"/>
        </w:rPr>
        <w:t xml:space="preserve">Wykonawca może złożyć jedną ofertę. Złożenie więcej niż jednej oferty lub złożenie oferty zawierającej propozycje alternatywne spowoduje odrzucenie wszystkich ofert złożonych przez </w:t>
      </w:r>
      <w:r w:rsidR="007155DE" w:rsidRPr="00E60CA6">
        <w:rPr>
          <w:rFonts w:cs="Calibri"/>
          <w:sz w:val="24"/>
          <w:szCs w:val="24"/>
        </w:rPr>
        <w:t>W</w:t>
      </w:r>
      <w:r w:rsidRPr="00E60CA6">
        <w:rPr>
          <w:rFonts w:cs="Calibri"/>
          <w:sz w:val="24"/>
          <w:szCs w:val="24"/>
        </w:rPr>
        <w:t>ykonawcę.</w:t>
      </w:r>
    </w:p>
    <w:p w14:paraId="653DFE41" w14:textId="36DED562" w:rsidR="000E5E78" w:rsidRPr="00E60CA6" w:rsidRDefault="000E5E78" w:rsidP="008B21BA">
      <w:pPr>
        <w:numPr>
          <w:ilvl w:val="0"/>
          <w:numId w:val="15"/>
        </w:numPr>
        <w:spacing w:after="0"/>
        <w:ind w:left="426" w:right="42"/>
        <w:rPr>
          <w:sz w:val="24"/>
          <w:szCs w:val="24"/>
        </w:rPr>
      </w:pPr>
      <w:r w:rsidRPr="00E60CA6">
        <w:rPr>
          <w:rFonts w:cs="Calibri"/>
          <w:sz w:val="24"/>
          <w:szCs w:val="24"/>
        </w:rPr>
        <w:t xml:space="preserve">Oferta wraz z załącznikami musi być podpisana przez osobę upoważnioną do reprezentowania </w:t>
      </w:r>
      <w:r w:rsidR="007155DE" w:rsidRPr="00E60CA6">
        <w:rPr>
          <w:rFonts w:cs="Calibri"/>
          <w:sz w:val="24"/>
          <w:szCs w:val="24"/>
        </w:rPr>
        <w:t>W</w:t>
      </w:r>
      <w:r w:rsidRPr="00E60CA6">
        <w:rPr>
          <w:rFonts w:cs="Calibri"/>
          <w:sz w:val="24"/>
          <w:szCs w:val="24"/>
        </w:rPr>
        <w:t>ykonawcy.</w:t>
      </w:r>
    </w:p>
    <w:p w14:paraId="164FDD75" w14:textId="03321EDF" w:rsidR="000E5E78" w:rsidRPr="00E60CA6" w:rsidRDefault="000E5E78" w:rsidP="008B21BA">
      <w:pPr>
        <w:numPr>
          <w:ilvl w:val="0"/>
          <w:numId w:val="15"/>
        </w:numPr>
        <w:spacing w:after="0"/>
        <w:ind w:left="426" w:right="42"/>
        <w:rPr>
          <w:sz w:val="24"/>
          <w:szCs w:val="24"/>
        </w:rPr>
      </w:pPr>
      <w:r w:rsidRPr="00E60CA6">
        <w:rPr>
          <w:rFonts w:cs="Calibri"/>
          <w:sz w:val="24"/>
          <w:szCs w:val="24"/>
        </w:rPr>
        <w:t>Jeżeli osoba podpisująca ofertę działa na podstawie pełnomocnictwa to pełnomocnictwo to musi w swej treści jednoznacznie wskazywać uprawnienie do podpisania oferty. Pełnomocnictwo to musi zostać dołączone do ofert</w:t>
      </w:r>
      <w:r w:rsidR="003D3C1A" w:rsidRPr="00E60CA6">
        <w:rPr>
          <w:rFonts w:cs="Calibri"/>
          <w:sz w:val="24"/>
          <w:szCs w:val="24"/>
        </w:rPr>
        <w:t>y</w:t>
      </w:r>
      <w:r w:rsidRPr="00E60CA6">
        <w:rPr>
          <w:rFonts w:cs="Calibri"/>
          <w:sz w:val="24"/>
          <w:szCs w:val="24"/>
        </w:rPr>
        <w:t>.</w:t>
      </w:r>
    </w:p>
    <w:p w14:paraId="10EF7CD1" w14:textId="4D743D8C" w:rsidR="00205D0B" w:rsidRPr="00E60CA6" w:rsidRDefault="000E5E78" w:rsidP="008B21BA">
      <w:pPr>
        <w:numPr>
          <w:ilvl w:val="0"/>
          <w:numId w:val="15"/>
        </w:numPr>
        <w:spacing w:after="0"/>
        <w:ind w:left="426" w:right="42"/>
        <w:rPr>
          <w:sz w:val="24"/>
          <w:szCs w:val="24"/>
        </w:rPr>
      </w:pPr>
      <w:r w:rsidRPr="00E60CA6">
        <w:rPr>
          <w:rFonts w:cs="Calibri"/>
          <w:sz w:val="24"/>
          <w:szCs w:val="24"/>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ustawy o zwalczaniu nieuczciwej konkurencji” </w:t>
      </w:r>
      <w:r w:rsidR="008B21BA">
        <w:rPr>
          <w:rFonts w:cs="Calibri"/>
          <w:sz w:val="24"/>
          <w:szCs w:val="24"/>
        </w:rPr>
        <w:br/>
      </w:r>
      <w:r w:rsidRPr="00E60CA6">
        <w:rPr>
          <w:rFonts w:cs="Calibri"/>
          <w:sz w:val="24"/>
          <w:szCs w:val="24"/>
        </w:rPr>
        <w:t>i dołączone do oferty.</w:t>
      </w:r>
    </w:p>
    <w:p w14:paraId="4E9410F4" w14:textId="77777777" w:rsidR="00205D0B" w:rsidRPr="00E60CA6" w:rsidRDefault="000E5E78" w:rsidP="008B21BA">
      <w:pPr>
        <w:numPr>
          <w:ilvl w:val="0"/>
          <w:numId w:val="15"/>
        </w:numPr>
        <w:spacing w:after="0"/>
        <w:ind w:left="426" w:right="42"/>
        <w:rPr>
          <w:sz w:val="24"/>
          <w:szCs w:val="24"/>
        </w:rPr>
      </w:pPr>
      <w:r w:rsidRPr="00E60CA6">
        <w:rPr>
          <w:rFonts w:cs="Calibri"/>
          <w:sz w:val="24"/>
          <w:szCs w:val="24"/>
        </w:rPr>
        <w:t>Wykonawca ponosi wszelkie koszty związane z przygotowaniem i złożeniem oferty.</w:t>
      </w:r>
    </w:p>
    <w:p w14:paraId="215B2EDE" w14:textId="3E8B8569" w:rsidR="000E5E78" w:rsidRPr="00E60CA6" w:rsidRDefault="007738E5" w:rsidP="008B21BA">
      <w:pPr>
        <w:numPr>
          <w:ilvl w:val="0"/>
          <w:numId w:val="15"/>
        </w:numPr>
        <w:spacing w:after="0"/>
        <w:ind w:left="426" w:right="42"/>
        <w:rPr>
          <w:sz w:val="24"/>
          <w:szCs w:val="24"/>
        </w:rPr>
      </w:pPr>
      <w:r w:rsidRPr="00E60CA6">
        <w:rPr>
          <w:rFonts w:cs="Calibri"/>
          <w:sz w:val="24"/>
          <w:szCs w:val="24"/>
        </w:rPr>
        <w:t>Zamawiający może unieważnić postępowanie o udzielenie zamówienia przed upływem terminu składania ofert, jeżeli wystąpiły okoliczności powodujące, że dalsze prowadzenie postępowania jest nieuzasadnione</w:t>
      </w:r>
      <w:r w:rsidR="000E5E78" w:rsidRPr="00E60CA6">
        <w:rPr>
          <w:rFonts w:cs="Calibri"/>
          <w:sz w:val="24"/>
          <w:szCs w:val="24"/>
        </w:rPr>
        <w:t>.</w:t>
      </w:r>
    </w:p>
    <w:p w14:paraId="4221C667" w14:textId="77777777" w:rsidR="000E5E78" w:rsidRPr="00E60CA6" w:rsidRDefault="000E5E78" w:rsidP="00E60CA6">
      <w:pPr>
        <w:pStyle w:val="Nagwek2"/>
        <w:spacing w:before="240" w:after="200"/>
        <w:jc w:val="both"/>
        <w:rPr>
          <w:color w:val="auto"/>
          <w:sz w:val="24"/>
          <w:szCs w:val="24"/>
        </w:rPr>
      </w:pPr>
      <w:r w:rsidRPr="00E60CA6">
        <w:rPr>
          <w:rFonts w:ascii="Calibri" w:hAnsi="Calibri" w:cs="Calibri"/>
          <w:b/>
          <w:color w:val="auto"/>
          <w:sz w:val="24"/>
          <w:szCs w:val="24"/>
          <w:u w:val="single"/>
        </w:rPr>
        <w:lastRenderedPageBreak/>
        <w:t xml:space="preserve">Określenie warunków zmian umowy </w:t>
      </w:r>
    </w:p>
    <w:p w14:paraId="24C52966" w14:textId="77777777" w:rsidR="000E5E78" w:rsidRPr="00E60CA6" w:rsidRDefault="000E5E78" w:rsidP="008B21BA">
      <w:pPr>
        <w:spacing w:before="120"/>
        <w:ind w:right="6"/>
        <w:rPr>
          <w:sz w:val="24"/>
          <w:szCs w:val="24"/>
        </w:rPr>
      </w:pPr>
      <w:r w:rsidRPr="00E60CA6">
        <w:rPr>
          <w:rFonts w:cs="Calibri"/>
          <w:sz w:val="24"/>
          <w:szCs w:val="24"/>
        </w:rPr>
        <w:t>Zamawiający dopuszcza możliwość zmiany postanowień treści zawartej umowy w stosunku do treści oferty, na podstawie, której dokonano wyboru Wykonawcy w przypadku wystąpienia następujących okoliczności:</w:t>
      </w:r>
    </w:p>
    <w:p w14:paraId="3AD1E893" w14:textId="59761956" w:rsidR="000E5E78" w:rsidRPr="00E60CA6" w:rsidRDefault="000E5E78" w:rsidP="008B21BA">
      <w:pPr>
        <w:pStyle w:val="Akapitzlist1"/>
        <w:numPr>
          <w:ilvl w:val="0"/>
          <w:numId w:val="1"/>
        </w:numPr>
        <w:spacing w:after="206" w:line="276" w:lineRule="auto"/>
        <w:ind w:right="3"/>
      </w:pPr>
      <w:r w:rsidRPr="00E60CA6">
        <w:rPr>
          <w:rFonts w:ascii="Calibri" w:hAnsi="Calibri" w:cs="Calibri"/>
        </w:rPr>
        <w:t>zmiana terminu przewidzianego na rozpoczęcie lub zakończenie usługi</w:t>
      </w:r>
      <w:r w:rsidR="0003286D" w:rsidRPr="00E60CA6">
        <w:rPr>
          <w:rFonts w:ascii="Calibri" w:hAnsi="Calibri" w:cs="Calibri"/>
        </w:rPr>
        <w:t xml:space="preserve"> o nie więcej niż 30 dni</w:t>
      </w:r>
      <w:r w:rsidRPr="00E60CA6">
        <w:rPr>
          <w:rFonts w:ascii="Calibri" w:hAnsi="Calibri" w:cs="Calibri"/>
        </w:rPr>
        <w:t>,</w:t>
      </w:r>
      <w:r w:rsidR="00CE0C54" w:rsidRPr="00E60CA6">
        <w:rPr>
          <w:rFonts w:ascii="Calibri" w:hAnsi="Calibri" w:cs="Calibri"/>
        </w:rPr>
        <w:t xml:space="preserve"> w sytuacji, gdy brak możliwości zachowania pierwotnego terminu </w:t>
      </w:r>
      <w:r w:rsidR="00EC32ED" w:rsidRPr="00E60CA6">
        <w:rPr>
          <w:rFonts w:ascii="Calibri" w:hAnsi="Calibri" w:cs="Calibri"/>
        </w:rPr>
        <w:t>spowodowany jest</w:t>
      </w:r>
      <w:r w:rsidR="00820444" w:rsidRPr="00E60CA6">
        <w:rPr>
          <w:rFonts w:ascii="Calibri" w:hAnsi="Calibri" w:cs="Calibri"/>
        </w:rPr>
        <w:t xml:space="preserve"> wystąpienie</w:t>
      </w:r>
      <w:r w:rsidR="00EC32ED" w:rsidRPr="00E60CA6">
        <w:rPr>
          <w:rFonts w:ascii="Calibri" w:hAnsi="Calibri" w:cs="Calibri"/>
        </w:rPr>
        <w:t>m</w:t>
      </w:r>
      <w:r w:rsidR="00820444" w:rsidRPr="00E60CA6">
        <w:rPr>
          <w:rFonts w:ascii="Calibri" w:hAnsi="Calibri" w:cs="Calibri"/>
        </w:rPr>
        <w:t xml:space="preserve"> nieprzewidzianych okoliczności</w:t>
      </w:r>
      <w:r w:rsidR="00E60F8F" w:rsidRPr="00E60CA6">
        <w:rPr>
          <w:rFonts w:ascii="Calibri" w:hAnsi="Calibri" w:cs="Calibri"/>
        </w:rPr>
        <w:t>,</w:t>
      </w:r>
    </w:p>
    <w:p w14:paraId="21D423EC" w14:textId="77777777" w:rsidR="000E5E78" w:rsidRPr="00E60CA6" w:rsidRDefault="000E5E78" w:rsidP="008B21BA">
      <w:pPr>
        <w:pStyle w:val="Akapitzlist1"/>
        <w:numPr>
          <w:ilvl w:val="0"/>
          <w:numId w:val="1"/>
        </w:numPr>
        <w:spacing w:after="206" w:line="276" w:lineRule="auto"/>
        <w:ind w:right="3"/>
      </w:pPr>
      <w:r w:rsidRPr="00E60CA6">
        <w:rPr>
          <w:rFonts w:ascii="Calibri" w:hAnsi="Calibri" w:cs="Calibri"/>
        </w:rPr>
        <w:t>zmiany spowodowane:</w:t>
      </w:r>
    </w:p>
    <w:p w14:paraId="6272EA60" w14:textId="77777777" w:rsidR="000E5E78" w:rsidRPr="00E60CA6" w:rsidRDefault="000E5E78" w:rsidP="008B21BA">
      <w:pPr>
        <w:pStyle w:val="Akapitzlist1"/>
        <w:numPr>
          <w:ilvl w:val="0"/>
          <w:numId w:val="2"/>
        </w:numPr>
        <w:spacing w:after="206" w:line="276" w:lineRule="auto"/>
        <w:ind w:left="851" w:right="3" w:hanging="284"/>
      </w:pPr>
      <w:r w:rsidRPr="00E60CA6">
        <w:rPr>
          <w:rFonts w:ascii="Calibri" w:hAnsi="Calibri" w:cs="Calibri"/>
        </w:rPr>
        <w:t xml:space="preserve">siłą wyższą uniemożliwiającą wykonanie przedmiotu umowy zgodnie z zapytaniem ofertowym, </w:t>
      </w:r>
    </w:p>
    <w:p w14:paraId="6D965650" w14:textId="77777777" w:rsidR="000E5E78" w:rsidRPr="00E60CA6" w:rsidRDefault="000E5E78" w:rsidP="008B21BA">
      <w:pPr>
        <w:pStyle w:val="Akapitzlist1"/>
        <w:numPr>
          <w:ilvl w:val="0"/>
          <w:numId w:val="2"/>
        </w:numPr>
        <w:spacing w:after="206" w:line="276" w:lineRule="auto"/>
        <w:ind w:left="851" w:right="3" w:hanging="284"/>
      </w:pPr>
      <w:r w:rsidRPr="00E60CA6">
        <w:rPr>
          <w:rFonts w:ascii="Calibri" w:hAnsi="Calibri" w:cs="Calibri"/>
        </w:rPr>
        <w:t>zmianą obowiązującej stawki podatku VAT,</w:t>
      </w:r>
    </w:p>
    <w:p w14:paraId="3B7A3B6A" w14:textId="77777777" w:rsidR="000E5E78" w:rsidRPr="00E60CA6" w:rsidRDefault="000E5E78" w:rsidP="008B21BA">
      <w:pPr>
        <w:pStyle w:val="Akapitzlist1"/>
        <w:numPr>
          <w:ilvl w:val="0"/>
          <w:numId w:val="2"/>
        </w:numPr>
        <w:spacing w:after="206" w:line="276" w:lineRule="auto"/>
        <w:ind w:left="851" w:right="3" w:hanging="284"/>
      </w:pPr>
      <w:r w:rsidRPr="00E60CA6">
        <w:rPr>
          <w:rFonts w:ascii="Calibri" w:hAnsi="Calibri" w:cs="Calibri"/>
        </w:rPr>
        <w:t>zmianą unormowań prawnych powszechnie obowiązujących, które będą miały wpływ na realizację umowy – zmianami formalno-organizacyjnymi.</w:t>
      </w:r>
    </w:p>
    <w:p w14:paraId="5B463131" w14:textId="77777777" w:rsidR="000E5E78" w:rsidRPr="00E60CA6" w:rsidRDefault="000E5E78" w:rsidP="008B21BA">
      <w:pPr>
        <w:ind w:right="3"/>
        <w:rPr>
          <w:sz w:val="24"/>
          <w:szCs w:val="24"/>
        </w:rPr>
      </w:pPr>
      <w:r w:rsidRPr="00E60CA6">
        <w:rPr>
          <w:rFonts w:cs="Calibri"/>
          <w:sz w:val="24"/>
          <w:szCs w:val="24"/>
        </w:rPr>
        <w:t>Przewidziane wyżej okoliczności stanowiące podstawę zmian do umowy, stanowią uprawnienie Zamawiającego, a nie jego obowiązek wprowadzenia takich zmian. Warunki zmiany umowy nie przyznają Wykonawcy jakiegokolwiek roszczenia o zmianę zawartej umowy.</w:t>
      </w:r>
    </w:p>
    <w:p w14:paraId="2ED9FCEB" w14:textId="77777777" w:rsidR="000E5E78" w:rsidRPr="00E60CA6" w:rsidRDefault="000E5E78" w:rsidP="00E60CA6">
      <w:pPr>
        <w:pStyle w:val="Nagwek2"/>
        <w:spacing w:before="0" w:after="200"/>
        <w:jc w:val="both"/>
        <w:rPr>
          <w:color w:val="auto"/>
          <w:sz w:val="24"/>
          <w:szCs w:val="24"/>
        </w:rPr>
      </w:pPr>
      <w:r w:rsidRPr="00E60CA6">
        <w:rPr>
          <w:rFonts w:ascii="Calibri" w:hAnsi="Calibri" w:cs="Calibri"/>
          <w:b/>
          <w:color w:val="auto"/>
          <w:sz w:val="24"/>
          <w:szCs w:val="24"/>
          <w:u w:val="single"/>
        </w:rPr>
        <w:t xml:space="preserve">Postanowienia dodatkowe i końcowe </w:t>
      </w:r>
    </w:p>
    <w:p w14:paraId="7BC88E39" w14:textId="77777777" w:rsidR="00BA2BDF" w:rsidRPr="00E60CA6" w:rsidRDefault="00BA2BDF" w:rsidP="008B21BA">
      <w:pPr>
        <w:numPr>
          <w:ilvl w:val="0"/>
          <w:numId w:val="3"/>
        </w:numPr>
        <w:spacing w:after="0"/>
        <w:ind w:right="40"/>
        <w:rPr>
          <w:sz w:val="24"/>
          <w:szCs w:val="24"/>
        </w:rPr>
      </w:pPr>
      <w:r w:rsidRPr="00E60CA6">
        <w:rPr>
          <w:rFonts w:cs="Calibri"/>
          <w:sz w:val="24"/>
          <w:szCs w:val="24"/>
        </w:rPr>
        <w:t>Komunikacja w postępowaniu o udzielenie zamówienia, w tym ogłoszenie zapytania ofertowego, składanie ofert, wymiana informacji między Zamawiającym a Wykonawcą oraz przekazywanie dokumentów i oświadczeń odbywa się pisemnie za pomocą BK2021.</w:t>
      </w:r>
    </w:p>
    <w:p w14:paraId="54B0204A" w14:textId="77777777" w:rsidR="000E5E78" w:rsidRPr="00E60CA6" w:rsidRDefault="000E5E78" w:rsidP="008B21BA">
      <w:pPr>
        <w:numPr>
          <w:ilvl w:val="0"/>
          <w:numId w:val="3"/>
        </w:numPr>
        <w:spacing w:after="0"/>
        <w:ind w:left="357" w:right="40" w:hanging="357"/>
        <w:rPr>
          <w:sz w:val="24"/>
          <w:szCs w:val="24"/>
        </w:rPr>
      </w:pPr>
      <w:r w:rsidRPr="00E60CA6">
        <w:rPr>
          <w:rFonts w:cs="Calibri"/>
          <w:sz w:val="24"/>
          <w:szCs w:val="24"/>
        </w:rPr>
        <w:t>Zamawiający nie dopuszcza składania ofert wariantowych.</w:t>
      </w:r>
    </w:p>
    <w:p w14:paraId="03D394D9" w14:textId="1E33C9BC" w:rsidR="000E5E78" w:rsidRPr="00E60CA6" w:rsidRDefault="000E5E78" w:rsidP="008B21BA">
      <w:pPr>
        <w:numPr>
          <w:ilvl w:val="0"/>
          <w:numId w:val="3"/>
        </w:numPr>
        <w:spacing w:after="23"/>
        <w:ind w:right="42"/>
        <w:rPr>
          <w:sz w:val="24"/>
          <w:szCs w:val="24"/>
        </w:rPr>
      </w:pPr>
      <w:r w:rsidRPr="00E60CA6">
        <w:rPr>
          <w:rFonts w:cs="Calibri"/>
          <w:sz w:val="24"/>
          <w:szCs w:val="24"/>
        </w:rPr>
        <w:t xml:space="preserve">Zamawiający zapłaci za faktycznie wykonaną </w:t>
      </w:r>
      <w:r w:rsidR="0019686F" w:rsidRPr="00E60CA6">
        <w:rPr>
          <w:rFonts w:cs="Calibri"/>
          <w:sz w:val="24"/>
          <w:szCs w:val="24"/>
        </w:rPr>
        <w:t>usługę</w:t>
      </w:r>
      <w:r w:rsidRPr="00E60CA6">
        <w:rPr>
          <w:rFonts w:cs="Calibri"/>
          <w:sz w:val="24"/>
          <w:szCs w:val="24"/>
        </w:rPr>
        <w:t xml:space="preserve"> na podstawie faktury wystawionej przez Wykonawcę. </w:t>
      </w:r>
    </w:p>
    <w:p w14:paraId="6701F3C4" w14:textId="77777777" w:rsidR="000E5E78" w:rsidRPr="00E60CA6" w:rsidRDefault="000E5E78" w:rsidP="008B21BA">
      <w:pPr>
        <w:numPr>
          <w:ilvl w:val="0"/>
          <w:numId w:val="3"/>
        </w:numPr>
        <w:spacing w:after="23"/>
        <w:ind w:right="42"/>
        <w:rPr>
          <w:sz w:val="24"/>
          <w:szCs w:val="24"/>
        </w:rPr>
      </w:pPr>
      <w:r w:rsidRPr="00E60CA6">
        <w:rPr>
          <w:rFonts w:cs="Calibri"/>
          <w:sz w:val="24"/>
          <w:szCs w:val="24"/>
        </w:rPr>
        <w:t xml:space="preserve">Zapłata zostanie dokonana w terminie do 30 dni po otrzymaniu poprawnie wystawionej faktury. </w:t>
      </w:r>
    </w:p>
    <w:p w14:paraId="50F1831D" w14:textId="77777777" w:rsidR="000E5E78" w:rsidRPr="00E60CA6" w:rsidRDefault="000E5E78" w:rsidP="008B21BA">
      <w:pPr>
        <w:numPr>
          <w:ilvl w:val="0"/>
          <w:numId w:val="3"/>
        </w:numPr>
        <w:spacing w:after="23"/>
        <w:ind w:right="42"/>
        <w:rPr>
          <w:sz w:val="24"/>
          <w:szCs w:val="24"/>
        </w:rPr>
      </w:pPr>
      <w:r w:rsidRPr="00E60CA6">
        <w:rPr>
          <w:rFonts w:cs="Calibri"/>
          <w:sz w:val="24"/>
          <w:szCs w:val="24"/>
        </w:rPr>
        <w:t xml:space="preserve">Wykonawca ponosi wszelkie koszty własne związane z przygotowaniem i złożeniem oferty, niezależnie od wyniku postępowania. Zamawiający nie odpowiada za koszty poniesione przez Wykonawcę w związku z przygotowaniem i złożeniem oferty. </w:t>
      </w:r>
    </w:p>
    <w:p w14:paraId="5C3FD25D" w14:textId="77777777" w:rsidR="000E5E78" w:rsidRPr="00E60CA6" w:rsidRDefault="000E5E78" w:rsidP="008B21BA">
      <w:pPr>
        <w:numPr>
          <w:ilvl w:val="0"/>
          <w:numId w:val="3"/>
        </w:numPr>
        <w:spacing w:after="23"/>
        <w:ind w:right="42"/>
        <w:rPr>
          <w:sz w:val="24"/>
          <w:szCs w:val="24"/>
        </w:rPr>
      </w:pPr>
      <w:r w:rsidRPr="00E60CA6">
        <w:rPr>
          <w:rFonts w:cs="Calibri"/>
          <w:sz w:val="24"/>
          <w:szCs w:val="24"/>
        </w:rPr>
        <w:t xml:space="preserve">Jeżeli Wykonawca, którego oferta została wybrana, uchyla się od zawarcia umowy, Zamawiający może wybrać ofertę najkorzystniejszą spośród pozostałych ofert. </w:t>
      </w:r>
    </w:p>
    <w:p w14:paraId="17762A08" w14:textId="1BF6ACF5" w:rsidR="000E5E78" w:rsidRPr="00E60CA6" w:rsidRDefault="000E5E78" w:rsidP="008B21BA">
      <w:pPr>
        <w:numPr>
          <w:ilvl w:val="0"/>
          <w:numId w:val="3"/>
        </w:numPr>
        <w:spacing w:after="23"/>
        <w:ind w:right="42"/>
        <w:rPr>
          <w:sz w:val="24"/>
          <w:szCs w:val="24"/>
        </w:rPr>
      </w:pPr>
      <w:r w:rsidRPr="00E60CA6">
        <w:rPr>
          <w:rFonts w:cs="Calibri"/>
          <w:sz w:val="24"/>
          <w:szCs w:val="24"/>
        </w:rPr>
        <w:t xml:space="preserve">Termin związania ofertą: </w:t>
      </w:r>
      <w:r w:rsidR="00255E9E" w:rsidRPr="00E60CA6">
        <w:rPr>
          <w:rFonts w:cs="Calibri"/>
          <w:sz w:val="24"/>
          <w:szCs w:val="24"/>
        </w:rPr>
        <w:t>30</w:t>
      </w:r>
      <w:r w:rsidRPr="00E60CA6">
        <w:rPr>
          <w:rFonts w:cs="Calibri"/>
          <w:sz w:val="24"/>
          <w:szCs w:val="24"/>
        </w:rPr>
        <w:t xml:space="preserve"> dni kalendarzowych. </w:t>
      </w:r>
    </w:p>
    <w:p w14:paraId="2B372C21" w14:textId="77777777" w:rsidR="000E5E78" w:rsidRPr="00E60CA6" w:rsidRDefault="000E5E78" w:rsidP="008B21BA">
      <w:pPr>
        <w:numPr>
          <w:ilvl w:val="0"/>
          <w:numId w:val="3"/>
        </w:numPr>
        <w:spacing w:after="23"/>
        <w:ind w:right="42"/>
        <w:rPr>
          <w:sz w:val="24"/>
          <w:szCs w:val="24"/>
        </w:rPr>
      </w:pPr>
      <w:r w:rsidRPr="00E60CA6">
        <w:rPr>
          <w:rFonts w:cs="Calibri"/>
          <w:sz w:val="24"/>
          <w:szCs w:val="24"/>
        </w:rPr>
        <w:t xml:space="preserve">Złożenie oferty jest jednoznaczne z zaakceptowaniem powyższych zasad. </w:t>
      </w:r>
    </w:p>
    <w:p w14:paraId="56C0FDA3" w14:textId="77777777" w:rsidR="00CC3CD6" w:rsidRDefault="00CC3CD6" w:rsidP="00E60CA6">
      <w:pPr>
        <w:ind w:right="3"/>
        <w:jc w:val="both"/>
        <w:rPr>
          <w:rFonts w:cs="Calibri"/>
          <w:b/>
          <w:bCs/>
          <w:sz w:val="24"/>
          <w:szCs w:val="24"/>
          <w:u w:val="single"/>
        </w:rPr>
      </w:pPr>
    </w:p>
    <w:p w14:paraId="79753768" w14:textId="26EC6A91" w:rsidR="006D6C1A" w:rsidRPr="00E60CA6" w:rsidRDefault="006D6C1A" w:rsidP="00CC3CD6">
      <w:pPr>
        <w:ind w:right="3"/>
        <w:rPr>
          <w:rFonts w:cs="Calibri"/>
          <w:b/>
          <w:bCs/>
          <w:sz w:val="24"/>
          <w:szCs w:val="24"/>
          <w:u w:val="single"/>
        </w:rPr>
      </w:pPr>
      <w:r w:rsidRPr="00E60CA6">
        <w:rPr>
          <w:rFonts w:cs="Calibri"/>
          <w:b/>
          <w:bCs/>
          <w:sz w:val="24"/>
          <w:szCs w:val="24"/>
          <w:u w:val="single"/>
        </w:rPr>
        <w:t>Obowiązek informacyjny w związku ze zbieraniem danych osobowych bezpośrednio od osoby fizycznej, której dane dotyczą</w:t>
      </w:r>
    </w:p>
    <w:p w14:paraId="34ADEDAF" w14:textId="7F6A0D6E" w:rsidR="006D6C1A" w:rsidRPr="00E60CA6" w:rsidRDefault="006D6C1A" w:rsidP="008B21BA">
      <w:pPr>
        <w:pStyle w:val="Akapitzlist"/>
        <w:numPr>
          <w:ilvl w:val="0"/>
          <w:numId w:val="19"/>
        </w:numPr>
        <w:ind w:right="3"/>
        <w:rPr>
          <w:rFonts w:cs="Calibri"/>
          <w:sz w:val="24"/>
          <w:szCs w:val="24"/>
        </w:rPr>
      </w:pPr>
      <w:r w:rsidRPr="00E60CA6">
        <w:rPr>
          <w:rFonts w:cs="Calibri"/>
          <w:sz w:val="24"/>
          <w:szCs w:val="24"/>
        </w:rPr>
        <w:t xml:space="preserve">Zgodnie z art. 13 ust. 1 i 2 rozporządzenia Parlamentu Europejskiego i Rady (UE) 2016/679 z dnia 27 kwietnia 2016r. w sprawie ochrony osób fizycznych w związku </w:t>
      </w:r>
      <w:r w:rsidR="008B21BA">
        <w:rPr>
          <w:rFonts w:cs="Calibri"/>
          <w:sz w:val="24"/>
          <w:szCs w:val="24"/>
        </w:rPr>
        <w:br/>
      </w:r>
      <w:r w:rsidRPr="00E60CA6">
        <w:rPr>
          <w:rFonts w:cs="Calibri"/>
          <w:sz w:val="24"/>
          <w:szCs w:val="24"/>
        </w:rPr>
        <w:t xml:space="preserve">z przetwarzaniem danych osobowych i w sprawie swobodnego przepływu takich danych </w:t>
      </w:r>
      <w:r w:rsidRPr="00E60CA6">
        <w:rPr>
          <w:rFonts w:cs="Calibri"/>
          <w:sz w:val="24"/>
          <w:szCs w:val="24"/>
        </w:rPr>
        <w:lastRenderedPageBreak/>
        <w:t>oraz uchylenia dyrektywy 95/46/WE (ogólne rozporządzenie o ochronie danych), dalej: RODO, informuję, że:</w:t>
      </w:r>
    </w:p>
    <w:p w14:paraId="0F841471" w14:textId="2D84354D" w:rsidR="006D6C1A" w:rsidRPr="00E60CA6" w:rsidRDefault="006D6C1A" w:rsidP="008B21BA">
      <w:pPr>
        <w:pStyle w:val="Akapitzlist"/>
        <w:numPr>
          <w:ilvl w:val="1"/>
          <w:numId w:val="19"/>
        </w:numPr>
        <w:ind w:right="3"/>
        <w:rPr>
          <w:rFonts w:cs="Calibri"/>
          <w:sz w:val="24"/>
          <w:szCs w:val="24"/>
        </w:rPr>
      </w:pPr>
      <w:r w:rsidRPr="00E60CA6">
        <w:rPr>
          <w:rFonts w:cs="Calibri"/>
          <w:sz w:val="24"/>
          <w:szCs w:val="24"/>
        </w:rPr>
        <w:t xml:space="preserve">Administratorem danych osobowych przetwarzanych w związku z postępowaniem </w:t>
      </w:r>
      <w:r w:rsidR="00BB780A" w:rsidRPr="00E60CA6">
        <w:rPr>
          <w:rFonts w:cs="Calibri"/>
          <w:sz w:val="24"/>
          <w:szCs w:val="24"/>
        </w:rPr>
        <w:br/>
      </w:r>
      <w:r w:rsidRPr="00E60CA6">
        <w:rPr>
          <w:rFonts w:cs="Calibri"/>
          <w:sz w:val="24"/>
          <w:szCs w:val="24"/>
        </w:rPr>
        <w:t>o udzieleni</w:t>
      </w:r>
      <w:r w:rsidR="00A31838">
        <w:rPr>
          <w:rFonts w:cs="Calibri"/>
          <w:sz w:val="24"/>
          <w:szCs w:val="24"/>
        </w:rPr>
        <w:t>e</w:t>
      </w:r>
      <w:r w:rsidRPr="00E60CA6">
        <w:rPr>
          <w:rFonts w:cs="Calibri"/>
          <w:sz w:val="24"/>
          <w:szCs w:val="24"/>
        </w:rPr>
        <w:t xml:space="preserve"> zamówienia jest Zamawiający</w:t>
      </w:r>
      <w:r w:rsidR="00816881" w:rsidRPr="00E60CA6">
        <w:rPr>
          <w:rFonts w:cs="Calibri"/>
          <w:sz w:val="24"/>
          <w:szCs w:val="24"/>
        </w:rPr>
        <w:t>.</w:t>
      </w:r>
    </w:p>
    <w:p w14:paraId="5910D990" w14:textId="2292328B" w:rsidR="006D6C1A" w:rsidRPr="00E60CA6" w:rsidRDefault="006D6C1A" w:rsidP="008B21BA">
      <w:pPr>
        <w:pStyle w:val="Akapitzlist"/>
        <w:numPr>
          <w:ilvl w:val="1"/>
          <w:numId w:val="19"/>
        </w:numPr>
        <w:ind w:right="3"/>
        <w:rPr>
          <w:rFonts w:cs="Calibri"/>
          <w:sz w:val="24"/>
          <w:szCs w:val="24"/>
        </w:rPr>
      </w:pPr>
      <w:r w:rsidRPr="00E60CA6">
        <w:rPr>
          <w:rFonts w:cs="Calibri"/>
          <w:sz w:val="24"/>
          <w:szCs w:val="24"/>
        </w:rPr>
        <w:t>W sprawach związanych z przetwarzaniem danych osobowych, można kontaktować się z Inspektorem Ochrony Danych za pośrednictwem adresu e-mail: iod@zdz.torun.pl</w:t>
      </w:r>
    </w:p>
    <w:p w14:paraId="76775116" w14:textId="5DA9C274" w:rsidR="006D6C1A" w:rsidRPr="00E60CA6" w:rsidRDefault="006D6C1A" w:rsidP="008B21BA">
      <w:pPr>
        <w:pStyle w:val="Akapitzlist"/>
        <w:numPr>
          <w:ilvl w:val="1"/>
          <w:numId w:val="19"/>
        </w:numPr>
        <w:ind w:right="3"/>
        <w:rPr>
          <w:rFonts w:cs="Calibri"/>
          <w:sz w:val="24"/>
          <w:szCs w:val="24"/>
        </w:rPr>
      </w:pPr>
      <w:r w:rsidRPr="00E60CA6">
        <w:rPr>
          <w:rFonts w:cs="Calibri"/>
          <w:sz w:val="24"/>
          <w:szCs w:val="24"/>
        </w:rPr>
        <w:t xml:space="preserve">Pani/Pana dane osobowe przetwarzane będą na podstawie art. 6 ust. 1 lit. c RODO </w:t>
      </w:r>
      <w:r w:rsidR="008B21BA">
        <w:rPr>
          <w:rFonts w:cs="Calibri"/>
          <w:sz w:val="24"/>
          <w:szCs w:val="24"/>
        </w:rPr>
        <w:br/>
      </w:r>
      <w:r w:rsidRPr="00E60CA6">
        <w:rPr>
          <w:rFonts w:cs="Calibri"/>
          <w:sz w:val="24"/>
          <w:szCs w:val="24"/>
        </w:rPr>
        <w:t>w celu związanym z przedmiotowym postępowaniem o udzielenie zamówienia publicznego.</w:t>
      </w:r>
    </w:p>
    <w:p w14:paraId="5A6EA8C9" w14:textId="266EE2E0" w:rsidR="006D6C1A" w:rsidRPr="00E60CA6" w:rsidRDefault="006D6C1A" w:rsidP="008B21BA">
      <w:pPr>
        <w:pStyle w:val="Akapitzlist"/>
        <w:numPr>
          <w:ilvl w:val="1"/>
          <w:numId w:val="19"/>
        </w:numPr>
        <w:ind w:right="3"/>
        <w:rPr>
          <w:rFonts w:cs="Calibri"/>
          <w:sz w:val="24"/>
          <w:szCs w:val="24"/>
        </w:rPr>
      </w:pPr>
      <w:r w:rsidRPr="00E60CA6">
        <w:rPr>
          <w:rFonts w:cs="Calibri"/>
          <w:sz w:val="24"/>
          <w:szCs w:val="24"/>
        </w:rPr>
        <w:t>Odbiorcami Pani/Pana danych osobowych będą osoby lub podmioty, którym udostępniona zostanie dokumentacja postępowania w ramach realizacji zasady jawności postępowania oraz dostępu do informacji publicznej – jeżeli dane będą podlegały takiej kwalifikacji.</w:t>
      </w:r>
    </w:p>
    <w:p w14:paraId="624E0128" w14:textId="677310B9" w:rsidR="006D6C1A" w:rsidRPr="00E60CA6" w:rsidRDefault="006D6C1A" w:rsidP="008B21BA">
      <w:pPr>
        <w:pStyle w:val="Akapitzlist"/>
        <w:numPr>
          <w:ilvl w:val="1"/>
          <w:numId w:val="19"/>
        </w:numPr>
        <w:ind w:right="3"/>
        <w:rPr>
          <w:rFonts w:cs="Calibri"/>
          <w:sz w:val="24"/>
          <w:szCs w:val="24"/>
        </w:rPr>
      </w:pPr>
      <w:r w:rsidRPr="00E60CA6">
        <w:rPr>
          <w:rFonts w:cs="Calibri"/>
          <w:sz w:val="24"/>
          <w:szCs w:val="24"/>
        </w:rPr>
        <w:t>Pani/Pana dane osobowe będą przechowywane przez okres 4 lat od dnia zakończenia postępowania o udzielenie zamówienia, a jeżeli czas trwania umowy przekracza 4 lata, okres przechowywania obejmuje cały czas trwania umowy;</w:t>
      </w:r>
    </w:p>
    <w:p w14:paraId="658F4913" w14:textId="03F5EE86" w:rsidR="006D6C1A" w:rsidRPr="00E60CA6" w:rsidRDefault="006D6C1A" w:rsidP="008B21BA">
      <w:pPr>
        <w:pStyle w:val="Akapitzlist"/>
        <w:numPr>
          <w:ilvl w:val="1"/>
          <w:numId w:val="19"/>
        </w:numPr>
        <w:ind w:right="3"/>
        <w:rPr>
          <w:rFonts w:cs="Calibri"/>
          <w:sz w:val="24"/>
          <w:szCs w:val="24"/>
        </w:rPr>
      </w:pPr>
      <w:r w:rsidRPr="00E60CA6">
        <w:rPr>
          <w:rFonts w:cs="Calibri"/>
          <w:sz w:val="24"/>
          <w:szCs w:val="24"/>
        </w:rPr>
        <w:t>Obowiązek podania przez Panią/Pana danych osobowych bezpośrednio Pani/Pana dotyczących jest wymogiem ustawowym określonym w przepisanych ustawy wdrożeniowej, związanym z udziałem w postępowaniu o udzielenie zamówień.</w:t>
      </w:r>
    </w:p>
    <w:p w14:paraId="44F34D2C" w14:textId="5495D2AD" w:rsidR="006D6C1A" w:rsidRPr="00E60CA6" w:rsidRDefault="006D6C1A" w:rsidP="008B21BA">
      <w:pPr>
        <w:pStyle w:val="Akapitzlist"/>
        <w:numPr>
          <w:ilvl w:val="1"/>
          <w:numId w:val="19"/>
        </w:numPr>
        <w:ind w:right="3"/>
        <w:rPr>
          <w:rFonts w:cs="Calibri"/>
          <w:sz w:val="24"/>
          <w:szCs w:val="24"/>
        </w:rPr>
      </w:pPr>
      <w:r w:rsidRPr="00E60CA6">
        <w:rPr>
          <w:rFonts w:cs="Calibri"/>
          <w:sz w:val="24"/>
          <w:szCs w:val="24"/>
        </w:rPr>
        <w:t xml:space="preserve">W odniesieniu do Pani/Pana danych osobowych decyzje nie będą podejmowane </w:t>
      </w:r>
      <w:r w:rsidR="008B21BA">
        <w:rPr>
          <w:rFonts w:cs="Calibri"/>
          <w:sz w:val="24"/>
          <w:szCs w:val="24"/>
        </w:rPr>
        <w:br/>
      </w:r>
      <w:r w:rsidRPr="00E60CA6">
        <w:rPr>
          <w:rFonts w:cs="Calibri"/>
          <w:sz w:val="24"/>
          <w:szCs w:val="24"/>
        </w:rPr>
        <w:t>w sposób zautomatyzowany, stosownie do art. 22 RODO.</w:t>
      </w:r>
    </w:p>
    <w:p w14:paraId="44E460B5" w14:textId="6CEF2E06" w:rsidR="006D6C1A" w:rsidRPr="00E60CA6" w:rsidRDefault="006D6C1A" w:rsidP="008B21BA">
      <w:pPr>
        <w:pStyle w:val="Akapitzlist"/>
        <w:numPr>
          <w:ilvl w:val="1"/>
          <w:numId w:val="19"/>
        </w:numPr>
        <w:ind w:right="3"/>
        <w:rPr>
          <w:rFonts w:cs="Calibri"/>
          <w:sz w:val="24"/>
          <w:szCs w:val="24"/>
        </w:rPr>
      </w:pPr>
      <w:r w:rsidRPr="00E60CA6">
        <w:rPr>
          <w:rFonts w:cs="Calibri"/>
          <w:sz w:val="24"/>
          <w:szCs w:val="24"/>
        </w:rPr>
        <w:t>Posiada Pani/Pan:</w:t>
      </w:r>
    </w:p>
    <w:p w14:paraId="085EE3C9" w14:textId="12C01E54" w:rsidR="006D6C1A" w:rsidRPr="00E60CA6" w:rsidRDefault="006D6C1A" w:rsidP="008B21BA">
      <w:pPr>
        <w:pStyle w:val="Akapitzlist"/>
        <w:numPr>
          <w:ilvl w:val="2"/>
          <w:numId w:val="19"/>
        </w:numPr>
        <w:ind w:right="3"/>
        <w:rPr>
          <w:rFonts w:cs="Calibri"/>
          <w:sz w:val="24"/>
          <w:szCs w:val="24"/>
        </w:rPr>
      </w:pPr>
      <w:r w:rsidRPr="00E60CA6">
        <w:rPr>
          <w:rFonts w:cs="Calibri"/>
          <w:sz w:val="24"/>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54C2DE59" w14:textId="6F582A12" w:rsidR="006D6C1A" w:rsidRPr="00E60CA6" w:rsidRDefault="006D6C1A" w:rsidP="008B21BA">
      <w:pPr>
        <w:pStyle w:val="Akapitzlist"/>
        <w:numPr>
          <w:ilvl w:val="2"/>
          <w:numId w:val="19"/>
        </w:numPr>
        <w:ind w:right="3"/>
        <w:rPr>
          <w:rFonts w:cs="Calibri"/>
          <w:sz w:val="24"/>
          <w:szCs w:val="24"/>
        </w:rPr>
      </w:pPr>
      <w:r w:rsidRPr="00E60CA6">
        <w:rPr>
          <w:rFonts w:cs="Calibri"/>
          <w:sz w:val="24"/>
          <w:szCs w:val="24"/>
        </w:rPr>
        <w:t>na podstawie art. 16 RODO prawo do sprostowania Pani/Pana danych osobowych (skorzystanie z prawa do sprostowania nie może skutk</w:t>
      </w:r>
      <w:r w:rsidR="00816881" w:rsidRPr="00E60CA6">
        <w:rPr>
          <w:rFonts w:cs="Calibri"/>
          <w:sz w:val="24"/>
          <w:szCs w:val="24"/>
        </w:rPr>
        <w:t xml:space="preserve">ować zmianą wyniku postępowania </w:t>
      </w:r>
      <w:r w:rsidRPr="00E60CA6">
        <w:rPr>
          <w:rFonts w:cs="Calibri"/>
          <w:sz w:val="24"/>
          <w:szCs w:val="24"/>
        </w:rPr>
        <w:t>udzielenie zamówienia publicznego ani zmianą postanowień umowy w zakresie niezgodnym z ustawą Pzp oraz nie może naruszać integralności protokołu oraz jego załączników);</w:t>
      </w:r>
    </w:p>
    <w:p w14:paraId="52D8D725" w14:textId="2452DF2A" w:rsidR="006D6C1A" w:rsidRPr="00E60CA6" w:rsidRDefault="006D6C1A" w:rsidP="008B21BA">
      <w:pPr>
        <w:pStyle w:val="Akapitzlist"/>
        <w:numPr>
          <w:ilvl w:val="2"/>
          <w:numId w:val="19"/>
        </w:numPr>
        <w:ind w:right="3"/>
        <w:rPr>
          <w:rFonts w:cs="Calibri"/>
          <w:sz w:val="24"/>
          <w:szCs w:val="24"/>
        </w:rPr>
      </w:pPr>
      <w:r w:rsidRPr="00E60CA6">
        <w:rPr>
          <w:rFonts w:cs="Calibri"/>
          <w:sz w:val="24"/>
          <w:szCs w:val="24"/>
        </w:rPr>
        <w:t xml:space="preserve">na podstawie art. 18 RODO prawo żądania od administratora ograniczenia przetwarzania danych osobowych z zastrzeżeniem okresu trwania postępowania </w:t>
      </w:r>
      <w:r w:rsidR="00BB780A" w:rsidRPr="00E60CA6">
        <w:rPr>
          <w:rFonts w:cs="Calibri"/>
          <w:sz w:val="24"/>
          <w:szCs w:val="24"/>
        </w:rPr>
        <w:br/>
      </w:r>
      <w:r w:rsidRPr="00E60CA6">
        <w:rPr>
          <w:rFonts w:cs="Calibri"/>
          <w:sz w:val="24"/>
          <w:szCs w:val="24"/>
        </w:rPr>
        <w:t>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3C285F9" w14:textId="46233856" w:rsidR="006D6C1A" w:rsidRPr="00E60CA6" w:rsidRDefault="006D6C1A" w:rsidP="008B21BA">
      <w:pPr>
        <w:pStyle w:val="Akapitzlist"/>
        <w:numPr>
          <w:ilvl w:val="2"/>
          <w:numId w:val="19"/>
        </w:numPr>
        <w:spacing w:after="120"/>
        <w:ind w:right="6"/>
        <w:rPr>
          <w:rFonts w:cs="Calibri"/>
          <w:sz w:val="24"/>
          <w:szCs w:val="24"/>
        </w:rPr>
      </w:pPr>
      <w:r w:rsidRPr="00E60CA6">
        <w:rPr>
          <w:rFonts w:cs="Calibri"/>
          <w:sz w:val="24"/>
          <w:szCs w:val="24"/>
        </w:rPr>
        <w:lastRenderedPageBreak/>
        <w:t>prawo do wniesienia skargi do Prezesa Urzędu Ochrony Danych Osobowych, gdy uzna Pani/Pan, że przetwarzanie danych osobowych Pani/Pana dotyczących narusza przepisy RODO.</w:t>
      </w:r>
    </w:p>
    <w:p w14:paraId="389A9200" w14:textId="1F7B7F22" w:rsidR="006D6C1A" w:rsidRPr="00E60CA6" w:rsidRDefault="006D6C1A" w:rsidP="008B21BA">
      <w:pPr>
        <w:pStyle w:val="Akapitzlist"/>
        <w:numPr>
          <w:ilvl w:val="1"/>
          <w:numId w:val="19"/>
        </w:numPr>
        <w:spacing w:after="120"/>
        <w:ind w:right="6"/>
        <w:rPr>
          <w:rFonts w:cs="Calibri"/>
          <w:sz w:val="24"/>
          <w:szCs w:val="24"/>
        </w:rPr>
      </w:pPr>
      <w:r w:rsidRPr="00E60CA6">
        <w:rPr>
          <w:rFonts w:cs="Calibri"/>
          <w:sz w:val="24"/>
          <w:szCs w:val="24"/>
        </w:rPr>
        <w:t>Nie przysługuje Pani/Panu:</w:t>
      </w:r>
    </w:p>
    <w:p w14:paraId="1CDFDD19" w14:textId="2217EC6B" w:rsidR="006D6C1A" w:rsidRPr="00E60CA6" w:rsidRDefault="006D6C1A" w:rsidP="008B21BA">
      <w:pPr>
        <w:pStyle w:val="Akapitzlist"/>
        <w:numPr>
          <w:ilvl w:val="2"/>
          <w:numId w:val="19"/>
        </w:numPr>
        <w:spacing w:after="120"/>
        <w:ind w:right="6"/>
        <w:rPr>
          <w:rFonts w:cs="Calibri"/>
          <w:sz w:val="24"/>
          <w:szCs w:val="24"/>
        </w:rPr>
      </w:pPr>
      <w:r w:rsidRPr="00E60CA6">
        <w:rPr>
          <w:rFonts w:cs="Calibri"/>
          <w:sz w:val="24"/>
          <w:szCs w:val="24"/>
        </w:rPr>
        <w:t>w związku z art. 17 ust. 3 lit. b, d lub e RODO prawo do usunięcia danych osobowych;</w:t>
      </w:r>
    </w:p>
    <w:p w14:paraId="5331CC6A" w14:textId="3E8F4A8E" w:rsidR="006D6C1A" w:rsidRPr="00E60CA6" w:rsidRDefault="006D6C1A" w:rsidP="008B21BA">
      <w:pPr>
        <w:pStyle w:val="Akapitzlist"/>
        <w:numPr>
          <w:ilvl w:val="2"/>
          <w:numId w:val="19"/>
        </w:numPr>
        <w:ind w:right="3"/>
        <w:rPr>
          <w:rFonts w:cs="Calibri"/>
          <w:sz w:val="24"/>
          <w:szCs w:val="24"/>
        </w:rPr>
      </w:pPr>
      <w:r w:rsidRPr="00E60CA6">
        <w:rPr>
          <w:rFonts w:cs="Calibri"/>
          <w:sz w:val="24"/>
          <w:szCs w:val="24"/>
        </w:rPr>
        <w:t>prawo do przenoszenia danych osobowych, o którym mowa w art. 20 RODO;</w:t>
      </w:r>
    </w:p>
    <w:p w14:paraId="387BF186" w14:textId="5D76ECF0" w:rsidR="006D6C1A" w:rsidRPr="00E60CA6" w:rsidRDefault="006D6C1A" w:rsidP="008B21BA">
      <w:pPr>
        <w:pStyle w:val="Akapitzlist"/>
        <w:numPr>
          <w:ilvl w:val="2"/>
          <w:numId w:val="19"/>
        </w:numPr>
        <w:ind w:right="3"/>
        <w:rPr>
          <w:rFonts w:cs="Calibri"/>
          <w:sz w:val="24"/>
          <w:szCs w:val="24"/>
        </w:rPr>
      </w:pPr>
      <w:r w:rsidRPr="00E60CA6">
        <w:rPr>
          <w:rFonts w:cs="Calibri"/>
          <w:sz w:val="24"/>
          <w:szCs w:val="24"/>
        </w:rPr>
        <w:t>na podstawie art. 21 RODO prawo sprzeciwu, wobec przetwarzania danych osobowych, gdyż podstawą prawną przetwarzania Pani/Pana danych osobowych jest art. 6 ust. 1 lit. c RODO.</w:t>
      </w:r>
    </w:p>
    <w:p w14:paraId="26AD175F" w14:textId="64DE18BF" w:rsidR="006D6C1A" w:rsidRPr="00E60CA6" w:rsidRDefault="006D6C1A" w:rsidP="008B21BA">
      <w:pPr>
        <w:pStyle w:val="Akapitzlist"/>
        <w:numPr>
          <w:ilvl w:val="0"/>
          <w:numId w:val="19"/>
        </w:numPr>
        <w:ind w:right="3"/>
        <w:rPr>
          <w:rFonts w:cs="Calibri"/>
          <w:sz w:val="24"/>
          <w:szCs w:val="24"/>
        </w:rPr>
      </w:pPr>
      <w:r w:rsidRPr="00E60CA6">
        <w:rPr>
          <w:rFonts w:cs="Calibri"/>
          <w:sz w:val="24"/>
          <w:szCs w:val="24"/>
        </w:rPr>
        <w:t xml:space="preserve">Przysługuje Pani/Panu prawo wniesienia skargi do organu nadzorczego na niezgodne </w:t>
      </w:r>
      <w:r w:rsidR="00CC3CD6">
        <w:rPr>
          <w:rFonts w:cs="Calibri"/>
          <w:sz w:val="24"/>
          <w:szCs w:val="24"/>
        </w:rPr>
        <w:br/>
      </w:r>
      <w:r w:rsidRPr="00E60CA6">
        <w:rPr>
          <w:rFonts w:cs="Calibri"/>
          <w:sz w:val="24"/>
          <w:szCs w:val="24"/>
        </w:rPr>
        <w:t xml:space="preserve">z RODO przetwarzanie Pani/Pana danych osobowych przez administratora. Organem właściwym dla przedmiotowej skargi jest Prezes Urzędu Ochrony Danych Osobowych, </w:t>
      </w:r>
      <w:r w:rsidR="00CC3CD6">
        <w:rPr>
          <w:rFonts w:cs="Calibri"/>
          <w:sz w:val="24"/>
          <w:szCs w:val="24"/>
        </w:rPr>
        <w:br/>
      </w:r>
      <w:r w:rsidRPr="00E60CA6">
        <w:rPr>
          <w:rFonts w:cs="Calibri"/>
          <w:sz w:val="24"/>
          <w:szCs w:val="24"/>
        </w:rPr>
        <w:t>ul. Stawki 2, 00-193 Warszawa.</w:t>
      </w:r>
    </w:p>
    <w:p w14:paraId="06BF026B" w14:textId="77777777" w:rsidR="00CC3CD6" w:rsidRDefault="00CC3CD6" w:rsidP="00E60CA6">
      <w:pPr>
        <w:ind w:right="3"/>
        <w:jc w:val="both"/>
        <w:rPr>
          <w:rFonts w:cs="Calibri"/>
          <w:b/>
          <w:sz w:val="24"/>
          <w:szCs w:val="24"/>
        </w:rPr>
      </w:pPr>
    </w:p>
    <w:p w14:paraId="08521595" w14:textId="77777777" w:rsidR="00CC3CD6" w:rsidRDefault="00CC3CD6" w:rsidP="00E60CA6">
      <w:pPr>
        <w:ind w:right="3"/>
        <w:jc w:val="both"/>
        <w:rPr>
          <w:rFonts w:cs="Calibri"/>
          <w:b/>
          <w:sz w:val="24"/>
          <w:szCs w:val="24"/>
        </w:rPr>
      </w:pPr>
    </w:p>
    <w:p w14:paraId="11D24A5B" w14:textId="68CC7FDC" w:rsidR="000E5E78" w:rsidRPr="00E60CA6" w:rsidRDefault="000E5E78" w:rsidP="00E60CA6">
      <w:pPr>
        <w:ind w:right="3"/>
        <w:jc w:val="both"/>
        <w:rPr>
          <w:rFonts w:cs="Calibri"/>
          <w:b/>
          <w:sz w:val="24"/>
          <w:szCs w:val="24"/>
        </w:rPr>
      </w:pPr>
      <w:r w:rsidRPr="00E60CA6">
        <w:rPr>
          <w:rFonts w:cs="Calibri"/>
          <w:b/>
          <w:sz w:val="24"/>
          <w:szCs w:val="24"/>
        </w:rPr>
        <w:t xml:space="preserve">Załączniki: </w:t>
      </w:r>
    </w:p>
    <w:p w14:paraId="155ECC62" w14:textId="77777777" w:rsidR="003619CD" w:rsidRPr="00E60CA6" w:rsidRDefault="003619CD" w:rsidP="00CC3CD6">
      <w:pPr>
        <w:numPr>
          <w:ilvl w:val="0"/>
          <w:numId w:val="4"/>
        </w:numPr>
        <w:spacing w:after="23"/>
        <w:ind w:right="42"/>
        <w:rPr>
          <w:sz w:val="24"/>
          <w:szCs w:val="24"/>
        </w:rPr>
      </w:pPr>
      <w:r w:rsidRPr="00E60CA6">
        <w:rPr>
          <w:rFonts w:cs="Calibri"/>
          <w:sz w:val="24"/>
          <w:szCs w:val="24"/>
        </w:rPr>
        <w:t xml:space="preserve">Załącznik nr 1 – Formularz ofertowy wraz z oświadczeniem o braku powiązań osobowych </w:t>
      </w:r>
      <w:r w:rsidRPr="00E60CA6">
        <w:rPr>
          <w:rFonts w:cs="Calibri"/>
          <w:sz w:val="24"/>
          <w:szCs w:val="24"/>
        </w:rPr>
        <w:br/>
        <w:t>i kapitałowych,</w:t>
      </w:r>
    </w:p>
    <w:p w14:paraId="70D38E49" w14:textId="34B4B41E" w:rsidR="003619CD" w:rsidRPr="00E60CA6" w:rsidRDefault="003619CD" w:rsidP="00CC3CD6">
      <w:pPr>
        <w:numPr>
          <w:ilvl w:val="0"/>
          <w:numId w:val="4"/>
        </w:numPr>
        <w:spacing w:after="23" w:line="247" w:lineRule="auto"/>
        <w:ind w:right="42"/>
        <w:rPr>
          <w:sz w:val="24"/>
          <w:szCs w:val="24"/>
        </w:rPr>
      </w:pPr>
      <w:r w:rsidRPr="00E60CA6">
        <w:rPr>
          <w:rFonts w:cs="Calibri"/>
          <w:sz w:val="24"/>
          <w:szCs w:val="24"/>
        </w:rPr>
        <w:t>Załącznik nr 2 – Oświadczenie Wykonawcy</w:t>
      </w:r>
      <w:r w:rsidR="00A2444A" w:rsidRPr="00E60CA6">
        <w:rPr>
          <w:rFonts w:cs="Calibri"/>
          <w:sz w:val="24"/>
          <w:szCs w:val="24"/>
        </w:rPr>
        <w:t>,</w:t>
      </w:r>
    </w:p>
    <w:p w14:paraId="36770F75" w14:textId="5928568A" w:rsidR="003619CD" w:rsidRPr="00E60CA6" w:rsidRDefault="003619CD" w:rsidP="00CC3CD6">
      <w:pPr>
        <w:numPr>
          <w:ilvl w:val="0"/>
          <w:numId w:val="4"/>
        </w:numPr>
        <w:spacing w:after="23" w:line="247" w:lineRule="auto"/>
        <w:ind w:right="42"/>
        <w:rPr>
          <w:sz w:val="24"/>
          <w:szCs w:val="24"/>
        </w:rPr>
      </w:pPr>
      <w:r w:rsidRPr="00E60CA6">
        <w:rPr>
          <w:sz w:val="24"/>
          <w:szCs w:val="24"/>
        </w:rPr>
        <w:t xml:space="preserve">Załącznik nr 3 – Oświadczenie związane z ustawą o szczególnych rozwiązaniach </w:t>
      </w:r>
      <w:r w:rsidR="00CC3CD6">
        <w:rPr>
          <w:sz w:val="24"/>
          <w:szCs w:val="24"/>
        </w:rPr>
        <w:br/>
      </w:r>
      <w:r w:rsidRPr="00E60CA6">
        <w:rPr>
          <w:sz w:val="24"/>
          <w:szCs w:val="24"/>
        </w:rPr>
        <w:t>w zakresie przeciwdziałania wspieraniu agresji na Ukrainę oraz służących ochronie bezpieczeństwa narodowego,</w:t>
      </w:r>
    </w:p>
    <w:p w14:paraId="1098D01A" w14:textId="6DB6D6A9" w:rsidR="003619CD" w:rsidRPr="00E60CA6" w:rsidRDefault="003619CD" w:rsidP="00CC3CD6">
      <w:pPr>
        <w:numPr>
          <w:ilvl w:val="0"/>
          <w:numId w:val="4"/>
        </w:numPr>
        <w:spacing w:after="23" w:line="247" w:lineRule="auto"/>
        <w:ind w:right="42"/>
        <w:rPr>
          <w:sz w:val="24"/>
          <w:szCs w:val="24"/>
        </w:rPr>
      </w:pPr>
      <w:r w:rsidRPr="00E60CA6">
        <w:rPr>
          <w:rFonts w:cs="Calibri"/>
          <w:sz w:val="24"/>
          <w:szCs w:val="24"/>
        </w:rPr>
        <w:t>Załącznik nr 4 – Wzór umowy.</w:t>
      </w:r>
    </w:p>
    <w:sectPr w:rsidR="003619CD" w:rsidRPr="00E60CA6" w:rsidSect="006A463F">
      <w:headerReference w:type="default" r:id="rId11"/>
      <w:pgSz w:w="11906" w:h="16838"/>
      <w:pgMar w:top="851" w:right="1417" w:bottom="1135" w:left="1417" w:header="426" w:footer="708"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0C99" w14:textId="77777777" w:rsidR="004512AD" w:rsidRDefault="004512AD">
      <w:pPr>
        <w:spacing w:after="0" w:line="240" w:lineRule="auto"/>
      </w:pPr>
      <w:r>
        <w:separator/>
      </w:r>
    </w:p>
  </w:endnote>
  <w:endnote w:type="continuationSeparator" w:id="0">
    <w:p w14:paraId="5BF05063" w14:textId="77777777" w:rsidR="004512AD" w:rsidRDefault="0045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ont1284">
    <w:altName w:val="Times New Roman"/>
    <w:charset w:val="EE"/>
    <w:family w:val="auto"/>
    <w:pitch w:val="default"/>
  </w:font>
  <w:font w:name="Tahoma">
    <w:panose1 w:val="020B0604030504040204"/>
    <w:charset w:val="EE"/>
    <w:family w:val="swiss"/>
    <w:pitch w:val="variable"/>
    <w:sig w:usb0="E1002EFF" w:usb1="C000605B" w:usb2="00000029" w:usb3="00000000" w:csb0="000101FF" w:csb1="00000000"/>
  </w:font>
  <w:font w:name="Liberation Sans">
    <w:altName w:val="Segoe Print"/>
    <w:charset w:val="EE"/>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685725"/>
      <w:docPartObj>
        <w:docPartGallery w:val="Page Numbers (Bottom of Page)"/>
        <w:docPartUnique/>
      </w:docPartObj>
    </w:sdtPr>
    <w:sdtEndPr/>
    <w:sdtContent>
      <w:sdt>
        <w:sdtPr>
          <w:id w:val="-1769616900"/>
          <w:docPartObj>
            <w:docPartGallery w:val="Page Numbers (Top of Page)"/>
            <w:docPartUnique/>
          </w:docPartObj>
        </w:sdtPr>
        <w:sdtEndPr/>
        <w:sdtContent>
          <w:p w14:paraId="3BF6F9FD" w14:textId="6330E6C3" w:rsidR="00B75309" w:rsidRDefault="00B75309">
            <w:pPr>
              <w:pStyle w:val="Stopka"/>
              <w:jc w:val="right"/>
            </w:pPr>
            <w:r w:rsidRPr="00B75309">
              <w:rPr>
                <w:sz w:val="18"/>
                <w:szCs w:val="18"/>
              </w:rPr>
              <w:t xml:space="preserve">Strona </w:t>
            </w:r>
            <w:r w:rsidRPr="00B75309">
              <w:rPr>
                <w:b/>
                <w:bCs/>
                <w:sz w:val="20"/>
                <w:szCs w:val="20"/>
              </w:rPr>
              <w:fldChar w:fldCharType="begin"/>
            </w:r>
            <w:r w:rsidRPr="00B75309">
              <w:rPr>
                <w:b/>
                <w:bCs/>
                <w:sz w:val="18"/>
                <w:szCs w:val="18"/>
              </w:rPr>
              <w:instrText>PAGE</w:instrText>
            </w:r>
            <w:r w:rsidRPr="00B75309">
              <w:rPr>
                <w:b/>
                <w:bCs/>
                <w:sz w:val="20"/>
                <w:szCs w:val="20"/>
              </w:rPr>
              <w:fldChar w:fldCharType="separate"/>
            </w:r>
            <w:r w:rsidRPr="00B75309">
              <w:rPr>
                <w:b/>
                <w:bCs/>
                <w:sz w:val="18"/>
                <w:szCs w:val="18"/>
              </w:rPr>
              <w:t>2</w:t>
            </w:r>
            <w:r w:rsidRPr="00B75309">
              <w:rPr>
                <w:b/>
                <w:bCs/>
                <w:sz w:val="20"/>
                <w:szCs w:val="20"/>
              </w:rPr>
              <w:fldChar w:fldCharType="end"/>
            </w:r>
            <w:r w:rsidRPr="00B75309">
              <w:rPr>
                <w:sz w:val="18"/>
                <w:szCs w:val="18"/>
              </w:rPr>
              <w:t xml:space="preserve"> z </w:t>
            </w:r>
            <w:r w:rsidRPr="00B75309">
              <w:rPr>
                <w:b/>
                <w:bCs/>
                <w:sz w:val="20"/>
                <w:szCs w:val="20"/>
              </w:rPr>
              <w:fldChar w:fldCharType="begin"/>
            </w:r>
            <w:r w:rsidRPr="00B75309">
              <w:rPr>
                <w:b/>
                <w:bCs/>
                <w:sz w:val="18"/>
                <w:szCs w:val="18"/>
              </w:rPr>
              <w:instrText>NUMPAGES</w:instrText>
            </w:r>
            <w:r w:rsidRPr="00B75309">
              <w:rPr>
                <w:b/>
                <w:bCs/>
                <w:sz w:val="20"/>
                <w:szCs w:val="20"/>
              </w:rPr>
              <w:fldChar w:fldCharType="separate"/>
            </w:r>
            <w:r w:rsidRPr="00B75309">
              <w:rPr>
                <w:b/>
                <w:bCs/>
                <w:sz w:val="18"/>
                <w:szCs w:val="18"/>
              </w:rPr>
              <w:t>2</w:t>
            </w:r>
            <w:r w:rsidRPr="00B75309">
              <w:rPr>
                <w:b/>
                <w:bCs/>
                <w:sz w:val="20"/>
                <w:szCs w:val="20"/>
              </w:rPr>
              <w:fldChar w:fldCharType="end"/>
            </w:r>
          </w:p>
        </w:sdtContent>
      </w:sdt>
    </w:sdtContent>
  </w:sdt>
  <w:p w14:paraId="5FBF5974" w14:textId="77777777" w:rsidR="00B75309" w:rsidRDefault="00B753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C62B" w14:textId="77777777" w:rsidR="004512AD" w:rsidRDefault="004512AD">
      <w:pPr>
        <w:spacing w:after="0" w:line="240" w:lineRule="auto"/>
      </w:pPr>
      <w:r>
        <w:separator/>
      </w:r>
    </w:p>
  </w:footnote>
  <w:footnote w:type="continuationSeparator" w:id="0">
    <w:p w14:paraId="7A403480" w14:textId="77777777" w:rsidR="004512AD" w:rsidRDefault="004512AD">
      <w:pPr>
        <w:spacing w:after="0" w:line="240" w:lineRule="auto"/>
      </w:pPr>
      <w:r>
        <w:continuationSeparator/>
      </w:r>
    </w:p>
  </w:footnote>
  <w:footnote w:id="1">
    <w:p w14:paraId="2B0C01A1" w14:textId="4B368E13" w:rsidR="00B95759" w:rsidRPr="00B95759" w:rsidRDefault="00B95759" w:rsidP="003619CD">
      <w:pPr>
        <w:pStyle w:val="Tekstprzypisudolnego"/>
        <w:rPr>
          <w:sz w:val="16"/>
        </w:rPr>
      </w:pPr>
      <w:r>
        <w:rPr>
          <w:rStyle w:val="Odwoanieprzypisudolnego"/>
        </w:rPr>
        <w:footnoteRef/>
      </w:r>
      <w:r>
        <w:t xml:space="preserve"> </w:t>
      </w:r>
      <w:r w:rsidR="00787229">
        <w:rPr>
          <w:sz w:val="16"/>
        </w:rPr>
        <w:t>W</w:t>
      </w:r>
      <w:r w:rsidRPr="00FB6131">
        <w:rPr>
          <w:sz w:val="16"/>
        </w:rPr>
        <w:t xml:space="preserve"> rozumieniu ustawy z dnia 27 sierpnia 1997 r. o rehabilitacji </w:t>
      </w:r>
      <w:r w:rsidRPr="00B95759">
        <w:rPr>
          <w:sz w:val="16"/>
        </w:rPr>
        <w:t>zawodowej i społecznej oraz zatrudnianiu osób niepełnosprawnych.</w:t>
      </w:r>
    </w:p>
  </w:footnote>
  <w:footnote w:id="2">
    <w:p w14:paraId="06A74234" w14:textId="11924D85" w:rsidR="00B95759" w:rsidRPr="00FB6131" w:rsidRDefault="00B95759" w:rsidP="003619CD">
      <w:pPr>
        <w:pStyle w:val="Tekstprzypisudolnego"/>
        <w:rPr>
          <w:sz w:val="16"/>
        </w:rPr>
      </w:pPr>
      <w:r w:rsidRPr="00B95759">
        <w:rPr>
          <w:rStyle w:val="Odwoanieprzypisudolnego"/>
        </w:rPr>
        <w:footnoteRef/>
      </w:r>
      <w:r w:rsidRPr="00B95759">
        <w:rPr>
          <w:sz w:val="16"/>
        </w:rPr>
        <w:t xml:space="preserve"> </w:t>
      </w:r>
      <w:r w:rsidR="00787229">
        <w:rPr>
          <w:sz w:val="16"/>
        </w:rPr>
        <w:t>J</w:t>
      </w:r>
      <w:r w:rsidR="00A2444A">
        <w:rPr>
          <w:sz w:val="16"/>
        </w:rPr>
        <w:t>ak</w:t>
      </w:r>
      <w:r w:rsidR="00787229">
        <w:rPr>
          <w:sz w:val="16"/>
        </w:rPr>
        <w:t xml:space="preserve"> w</w:t>
      </w:r>
      <w:r w:rsidR="00A2444A">
        <w:rPr>
          <w:sz w:val="16"/>
        </w:rPr>
        <w:t>yżej</w:t>
      </w:r>
      <w:r w:rsidRPr="00B95759">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1B12" w14:textId="78A78C0D" w:rsidR="00B95759" w:rsidRDefault="00B95759">
    <w:pPr>
      <w:pStyle w:val="Nagwek"/>
    </w:pPr>
    <w:r w:rsidRPr="00BB3368">
      <w:rPr>
        <w:noProof/>
      </w:rPr>
      <w:drawing>
        <wp:inline distT="0" distB="0" distL="0" distR="0" wp14:anchorId="42B8658C" wp14:editId="1414AFC3">
          <wp:extent cx="5759450" cy="711200"/>
          <wp:effectExtent l="0" t="0" r="0" b="0"/>
          <wp:docPr id="1" name="Obraz 1" descr="C:\Users\TJ-okz\Desktop\CKZiU 2015\Projekty\Perspektywa 2021-2027\Szkoła nowych możliwości 4\Promocja i komunikacja\Logotypy\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TJ-okz\Desktop\CKZiU 2015\Projekty\Perspektywa 2021-2027\Szkoła nowych możliwości 4\Promocja i komunikacja\Logotypy\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11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4FFE" w14:textId="0305F938" w:rsidR="00B95759" w:rsidRDefault="00B95759">
    <w:pPr>
      <w:pStyle w:val="Nagwek"/>
    </w:pPr>
    <w:r w:rsidRPr="00337338">
      <w:rPr>
        <w:noProof/>
      </w:rPr>
      <w:drawing>
        <wp:inline distT="0" distB="0" distL="0" distR="0" wp14:anchorId="371C8134" wp14:editId="353D12C6">
          <wp:extent cx="5765800" cy="787400"/>
          <wp:effectExtent l="0" t="0" r="0" b="0"/>
          <wp:docPr id="2" name="Obraz 1" descr="C:\Users\1\AppData\Local\Temp\Rar$DIa0.910\poziom_achromat.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1\AppData\Local\Temp\Rar$DIa0.910\poziom_achromat.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787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422A" w14:textId="0014086B" w:rsidR="00CC3CD6" w:rsidRDefault="00CC3C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8C60CB68"/>
    <w:lvl w:ilvl="0">
      <w:start w:val="1"/>
      <w:numFmt w:val="decimal"/>
      <w:lvlText w:val="%1."/>
      <w:lvlJc w:val="left"/>
      <w:pPr>
        <w:tabs>
          <w:tab w:val="num" w:pos="0"/>
        </w:tabs>
        <w:ind w:left="360" w:hanging="360"/>
      </w:pPr>
      <w:rPr>
        <w:rFonts w:ascii="Calibri" w:eastAsia="Calibri" w:hAnsi="Calibri" w:cs="Calibri" w:hint="default"/>
        <w:b/>
        <w:i w:val="0"/>
        <w:strike w:val="0"/>
        <w:dstrike w:val="0"/>
        <w:color w:val="000000"/>
        <w:position w:val="0"/>
        <w:sz w:val="22"/>
        <w:szCs w:val="20"/>
        <w:highlight w:val="white"/>
        <w:u w:val="none" w:color="000000"/>
        <w:vertAlign w:val="baseline"/>
      </w:rPr>
    </w:lvl>
    <w:lvl w:ilvl="1">
      <w:start w:val="1"/>
      <w:numFmt w:val="bullet"/>
      <w:lvlText w:val="•"/>
      <w:lvlJc w:val="left"/>
      <w:pPr>
        <w:tabs>
          <w:tab w:val="num" w:pos="0"/>
        </w:tabs>
        <w:ind w:left="720" w:hanging="360"/>
      </w:pPr>
      <w:rPr>
        <w:rFonts w:ascii="Arial" w:hAnsi="Arial" w:cs="Arial"/>
        <w:b/>
        <w:i w:val="0"/>
        <w:strike w:val="0"/>
        <w:dstrike w:val="0"/>
        <w:color w:val="000000"/>
        <w:position w:val="0"/>
        <w:sz w:val="20"/>
        <w:szCs w:val="20"/>
        <w:highlight w:val="white"/>
        <w:u w:val="none" w:color="000000"/>
        <w:vertAlign w:val="baseline"/>
      </w:rPr>
    </w:lvl>
    <w:lvl w:ilvl="2">
      <w:start w:val="1"/>
      <w:numFmt w:val="bullet"/>
      <w:lvlText w:val="▪"/>
      <w:lvlJc w:val="left"/>
      <w:pPr>
        <w:tabs>
          <w:tab w:val="num" w:pos="0"/>
        </w:tabs>
        <w:ind w:left="144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lvl w:ilvl="3">
      <w:start w:val="1"/>
      <w:numFmt w:val="bullet"/>
      <w:lvlText w:val="•"/>
      <w:lvlJc w:val="left"/>
      <w:pPr>
        <w:tabs>
          <w:tab w:val="num" w:pos="0"/>
        </w:tabs>
        <w:ind w:left="2160" w:hanging="360"/>
      </w:pPr>
      <w:rPr>
        <w:rFonts w:ascii="Arial" w:hAnsi="Arial" w:cs="Arial"/>
        <w:b w:val="0"/>
        <w:i w:val="0"/>
        <w:strike w:val="0"/>
        <w:dstrike w:val="0"/>
        <w:color w:val="000000"/>
        <w:position w:val="0"/>
        <w:sz w:val="20"/>
        <w:szCs w:val="20"/>
        <w:highlight w:val="white"/>
        <w:u w:val="none" w:color="000000"/>
        <w:vertAlign w:val="baseline"/>
      </w:rPr>
    </w:lvl>
    <w:lvl w:ilvl="4">
      <w:start w:val="1"/>
      <w:numFmt w:val="bullet"/>
      <w:lvlText w:val="o"/>
      <w:lvlJc w:val="left"/>
      <w:pPr>
        <w:tabs>
          <w:tab w:val="num" w:pos="0"/>
        </w:tabs>
        <w:ind w:left="288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lvl w:ilvl="5">
      <w:start w:val="1"/>
      <w:numFmt w:val="bullet"/>
      <w:lvlText w:val="▪"/>
      <w:lvlJc w:val="left"/>
      <w:pPr>
        <w:tabs>
          <w:tab w:val="num" w:pos="0"/>
        </w:tabs>
        <w:ind w:left="360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lvl w:ilvl="6">
      <w:start w:val="1"/>
      <w:numFmt w:val="bullet"/>
      <w:lvlText w:val="•"/>
      <w:lvlJc w:val="left"/>
      <w:pPr>
        <w:tabs>
          <w:tab w:val="num" w:pos="0"/>
        </w:tabs>
        <w:ind w:left="4320" w:hanging="360"/>
      </w:pPr>
      <w:rPr>
        <w:rFonts w:ascii="Arial" w:hAnsi="Arial" w:cs="Arial"/>
        <w:b w:val="0"/>
        <w:i w:val="0"/>
        <w:strike w:val="0"/>
        <w:dstrike w:val="0"/>
        <w:color w:val="000000"/>
        <w:position w:val="0"/>
        <w:sz w:val="20"/>
        <w:szCs w:val="20"/>
        <w:highlight w:val="white"/>
        <w:u w:val="none" w:color="000000"/>
        <w:vertAlign w:val="baseline"/>
      </w:rPr>
    </w:lvl>
    <w:lvl w:ilvl="7">
      <w:start w:val="1"/>
      <w:numFmt w:val="bullet"/>
      <w:lvlText w:val="o"/>
      <w:lvlJc w:val="left"/>
      <w:pPr>
        <w:tabs>
          <w:tab w:val="num" w:pos="0"/>
        </w:tabs>
        <w:ind w:left="504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lvl w:ilvl="8">
      <w:start w:val="1"/>
      <w:numFmt w:val="bullet"/>
      <w:lvlText w:val="▪"/>
      <w:lvlJc w:val="left"/>
      <w:pPr>
        <w:tabs>
          <w:tab w:val="num" w:pos="0"/>
        </w:tabs>
        <w:ind w:left="5760" w:hanging="360"/>
      </w:pPr>
      <w:rPr>
        <w:rFonts w:ascii="Segoe UI Symbol" w:hAnsi="Segoe UI Symbol" w:cs="Segoe UI Symbol"/>
        <w:b w:val="0"/>
        <w:i w:val="0"/>
        <w:strike w:val="0"/>
        <w:dstrike w:val="0"/>
        <w:color w:val="000000"/>
        <w:position w:val="0"/>
        <w:sz w:val="20"/>
        <w:szCs w:val="20"/>
        <w:highlight w:val="white"/>
        <w:u w:val="none" w:color="000000"/>
        <w:vertAlign w:val="baseline"/>
      </w:rPr>
    </w:lvl>
  </w:abstractNum>
  <w:abstractNum w:abstractNumId="2" w15:restartNumberingAfterBreak="0">
    <w:nsid w:val="00000003"/>
    <w:multiLevelType w:val="multilevel"/>
    <w:tmpl w:val="6BF881EC"/>
    <w:name w:val="WWNum4"/>
    <w:lvl w:ilvl="0">
      <w:start w:val="1"/>
      <w:numFmt w:val="lowerLetter"/>
      <w:lvlText w:val="%1)"/>
      <w:lvlJc w:val="left"/>
      <w:pPr>
        <w:tabs>
          <w:tab w:val="num" w:pos="0"/>
        </w:tabs>
        <w:ind w:left="720" w:hanging="360"/>
      </w:pPr>
      <w:rPr>
        <w:rFonts w:ascii="Calibri" w:hAnsi="Calibri" w:cs="Calibri" w:hint="default"/>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D84EC328"/>
    <w:name w:val="WWNum6"/>
    <w:lvl w:ilvl="0">
      <w:start w:val="1"/>
      <w:numFmt w:val="decimal"/>
      <w:lvlText w:val="%1."/>
      <w:lvlJc w:val="left"/>
      <w:pPr>
        <w:tabs>
          <w:tab w:val="num" w:pos="0"/>
        </w:tabs>
        <w:ind w:left="360" w:hanging="360"/>
      </w:pPr>
      <w:rPr>
        <w:rFonts w:eastAsia="Calibri" w:cs="Calibri"/>
        <w:b w:val="0"/>
        <w:i w:val="0"/>
        <w:strike w:val="0"/>
        <w:dstrike w:val="0"/>
        <w:color w:val="000000"/>
        <w:position w:val="0"/>
        <w:sz w:val="24"/>
        <w:szCs w:val="24"/>
        <w:highlight w:val="white"/>
        <w:u w:val="none" w:color="000000"/>
        <w:vertAlign w:val="baseline"/>
      </w:rPr>
    </w:lvl>
    <w:lvl w:ilvl="1">
      <w:start w:val="1"/>
      <w:numFmt w:val="lowerLetter"/>
      <w:lvlText w:val="%2"/>
      <w:lvlJc w:val="left"/>
      <w:pPr>
        <w:tabs>
          <w:tab w:val="num" w:pos="0"/>
        </w:tabs>
        <w:ind w:left="1080" w:hanging="360"/>
      </w:pPr>
      <w:rPr>
        <w:rFonts w:eastAsia="Calibri" w:cs="Calibri"/>
        <w:b w:val="0"/>
        <w:i w:val="0"/>
        <w:strike w:val="0"/>
        <w:dstrike w:val="0"/>
        <w:color w:val="000000"/>
        <w:position w:val="0"/>
        <w:sz w:val="20"/>
        <w:szCs w:val="20"/>
        <w:highlight w:val="white"/>
        <w:u w:val="none" w:color="000000"/>
        <w:vertAlign w:val="baseline"/>
      </w:rPr>
    </w:lvl>
    <w:lvl w:ilvl="2">
      <w:start w:val="1"/>
      <w:numFmt w:val="lowerRoman"/>
      <w:lvlText w:val="%3"/>
      <w:lvlJc w:val="left"/>
      <w:pPr>
        <w:tabs>
          <w:tab w:val="num" w:pos="0"/>
        </w:tabs>
        <w:ind w:left="1800" w:hanging="360"/>
      </w:pPr>
      <w:rPr>
        <w:rFonts w:eastAsia="Calibri" w:cs="Calibri"/>
        <w:b w:val="0"/>
        <w:i w:val="0"/>
        <w:strike w:val="0"/>
        <w:dstrike w:val="0"/>
        <w:color w:val="000000"/>
        <w:position w:val="0"/>
        <w:sz w:val="20"/>
        <w:szCs w:val="20"/>
        <w:highlight w:val="white"/>
        <w:u w:val="none" w:color="000000"/>
        <w:vertAlign w:val="baseline"/>
      </w:rPr>
    </w:lvl>
    <w:lvl w:ilvl="3">
      <w:start w:val="1"/>
      <w:numFmt w:val="decimal"/>
      <w:lvlText w:val="%4"/>
      <w:lvlJc w:val="left"/>
      <w:pPr>
        <w:tabs>
          <w:tab w:val="num" w:pos="0"/>
        </w:tabs>
        <w:ind w:left="2520" w:hanging="360"/>
      </w:pPr>
      <w:rPr>
        <w:rFonts w:eastAsia="Calibri" w:cs="Calibri"/>
        <w:b w:val="0"/>
        <w:i w:val="0"/>
        <w:strike w:val="0"/>
        <w:dstrike w:val="0"/>
        <w:color w:val="000000"/>
        <w:position w:val="0"/>
        <w:sz w:val="20"/>
        <w:szCs w:val="20"/>
        <w:highlight w:val="white"/>
        <w:u w:val="none" w:color="000000"/>
        <w:vertAlign w:val="baseline"/>
      </w:rPr>
    </w:lvl>
    <w:lvl w:ilvl="4">
      <w:start w:val="1"/>
      <w:numFmt w:val="lowerLetter"/>
      <w:lvlText w:val="%5"/>
      <w:lvlJc w:val="left"/>
      <w:pPr>
        <w:tabs>
          <w:tab w:val="num" w:pos="0"/>
        </w:tabs>
        <w:ind w:left="3240" w:hanging="360"/>
      </w:pPr>
      <w:rPr>
        <w:rFonts w:eastAsia="Calibri" w:cs="Calibri"/>
        <w:b w:val="0"/>
        <w:i w:val="0"/>
        <w:strike w:val="0"/>
        <w:dstrike w:val="0"/>
        <w:color w:val="000000"/>
        <w:position w:val="0"/>
        <w:sz w:val="20"/>
        <w:szCs w:val="20"/>
        <w:highlight w:val="white"/>
        <w:u w:val="none" w:color="000000"/>
        <w:vertAlign w:val="baseline"/>
      </w:rPr>
    </w:lvl>
    <w:lvl w:ilvl="5">
      <w:start w:val="1"/>
      <w:numFmt w:val="lowerRoman"/>
      <w:lvlText w:val="%6"/>
      <w:lvlJc w:val="left"/>
      <w:pPr>
        <w:tabs>
          <w:tab w:val="num" w:pos="0"/>
        </w:tabs>
        <w:ind w:left="3960" w:hanging="360"/>
      </w:pPr>
      <w:rPr>
        <w:rFonts w:eastAsia="Calibri" w:cs="Calibri"/>
        <w:b w:val="0"/>
        <w:i w:val="0"/>
        <w:strike w:val="0"/>
        <w:dstrike w:val="0"/>
        <w:color w:val="000000"/>
        <w:position w:val="0"/>
        <w:sz w:val="20"/>
        <w:szCs w:val="20"/>
        <w:highlight w:val="white"/>
        <w:u w:val="none" w:color="000000"/>
        <w:vertAlign w:val="baseline"/>
      </w:rPr>
    </w:lvl>
    <w:lvl w:ilvl="6">
      <w:start w:val="1"/>
      <w:numFmt w:val="decimal"/>
      <w:lvlText w:val="%7"/>
      <w:lvlJc w:val="left"/>
      <w:pPr>
        <w:tabs>
          <w:tab w:val="num" w:pos="0"/>
        </w:tabs>
        <w:ind w:left="4680" w:hanging="360"/>
      </w:pPr>
      <w:rPr>
        <w:rFonts w:eastAsia="Calibri" w:cs="Calibri"/>
        <w:b w:val="0"/>
        <w:i w:val="0"/>
        <w:strike w:val="0"/>
        <w:dstrike w:val="0"/>
        <w:color w:val="000000"/>
        <w:position w:val="0"/>
        <w:sz w:val="20"/>
        <w:szCs w:val="20"/>
        <w:highlight w:val="white"/>
        <w:u w:val="none" w:color="000000"/>
        <w:vertAlign w:val="baseline"/>
      </w:rPr>
    </w:lvl>
    <w:lvl w:ilvl="7">
      <w:start w:val="1"/>
      <w:numFmt w:val="lowerLetter"/>
      <w:lvlText w:val="%8"/>
      <w:lvlJc w:val="left"/>
      <w:pPr>
        <w:tabs>
          <w:tab w:val="num" w:pos="0"/>
        </w:tabs>
        <w:ind w:left="5400" w:hanging="360"/>
      </w:pPr>
      <w:rPr>
        <w:rFonts w:eastAsia="Calibri" w:cs="Calibri"/>
        <w:b w:val="0"/>
        <w:i w:val="0"/>
        <w:strike w:val="0"/>
        <w:dstrike w:val="0"/>
        <w:color w:val="000000"/>
        <w:position w:val="0"/>
        <w:sz w:val="20"/>
        <w:szCs w:val="20"/>
        <w:highlight w:val="white"/>
        <w:u w:val="none" w:color="000000"/>
        <w:vertAlign w:val="baseline"/>
      </w:rPr>
    </w:lvl>
    <w:lvl w:ilvl="8">
      <w:start w:val="1"/>
      <w:numFmt w:val="lowerRoman"/>
      <w:lvlText w:val="%9"/>
      <w:lvlJc w:val="left"/>
      <w:pPr>
        <w:tabs>
          <w:tab w:val="num" w:pos="0"/>
        </w:tabs>
        <w:ind w:left="6120" w:hanging="360"/>
      </w:pPr>
      <w:rPr>
        <w:rFonts w:eastAsia="Calibri" w:cs="Calibri"/>
        <w:b w:val="0"/>
        <w:i w:val="0"/>
        <w:strike w:val="0"/>
        <w:dstrike w:val="0"/>
        <w:color w:val="000000"/>
        <w:position w:val="0"/>
        <w:sz w:val="20"/>
        <w:szCs w:val="20"/>
        <w:highlight w:val="white"/>
        <w:u w:val="none" w:color="000000"/>
        <w:vertAlign w:val="baseline"/>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rFonts w:eastAsia="Calibri" w:cs="Calibri"/>
        <w:b w:val="0"/>
        <w:i w:val="0"/>
        <w:strike w:val="0"/>
        <w:dstrike w:val="0"/>
        <w:color w:val="000000"/>
        <w:position w:val="0"/>
        <w:sz w:val="20"/>
        <w:szCs w:val="20"/>
        <w:highlight w:val="white"/>
        <w:u w:val="none" w:color="000000"/>
        <w:vertAlign w:val="baseline"/>
      </w:rPr>
    </w:lvl>
    <w:lvl w:ilvl="1">
      <w:start w:val="1"/>
      <w:numFmt w:val="lowerLetter"/>
      <w:lvlText w:val="%2"/>
      <w:lvlJc w:val="left"/>
      <w:pPr>
        <w:tabs>
          <w:tab w:val="num" w:pos="0"/>
        </w:tabs>
        <w:ind w:left="1080" w:hanging="360"/>
      </w:pPr>
      <w:rPr>
        <w:rFonts w:eastAsia="Calibri" w:cs="Calibri"/>
        <w:b w:val="0"/>
        <w:i w:val="0"/>
        <w:strike w:val="0"/>
        <w:dstrike w:val="0"/>
        <w:color w:val="000000"/>
        <w:position w:val="0"/>
        <w:sz w:val="20"/>
        <w:szCs w:val="20"/>
        <w:highlight w:val="white"/>
        <w:u w:val="none" w:color="000000"/>
        <w:vertAlign w:val="baseline"/>
      </w:rPr>
    </w:lvl>
    <w:lvl w:ilvl="2">
      <w:start w:val="1"/>
      <w:numFmt w:val="lowerRoman"/>
      <w:lvlText w:val="%3"/>
      <w:lvlJc w:val="left"/>
      <w:pPr>
        <w:tabs>
          <w:tab w:val="num" w:pos="0"/>
        </w:tabs>
        <w:ind w:left="1800" w:hanging="360"/>
      </w:pPr>
      <w:rPr>
        <w:rFonts w:eastAsia="Calibri" w:cs="Calibri"/>
        <w:b w:val="0"/>
        <w:i w:val="0"/>
        <w:strike w:val="0"/>
        <w:dstrike w:val="0"/>
        <w:color w:val="000000"/>
        <w:position w:val="0"/>
        <w:sz w:val="20"/>
        <w:szCs w:val="20"/>
        <w:highlight w:val="white"/>
        <w:u w:val="none" w:color="000000"/>
        <w:vertAlign w:val="baseline"/>
      </w:rPr>
    </w:lvl>
    <w:lvl w:ilvl="3">
      <w:start w:val="1"/>
      <w:numFmt w:val="decimal"/>
      <w:lvlText w:val="%4"/>
      <w:lvlJc w:val="left"/>
      <w:pPr>
        <w:tabs>
          <w:tab w:val="num" w:pos="0"/>
        </w:tabs>
        <w:ind w:left="2520" w:hanging="360"/>
      </w:pPr>
      <w:rPr>
        <w:rFonts w:eastAsia="Calibri" w:cs="Calibri"/>
        <w:b w:val="0"/>
        <w:i w:val="0"/>
        <w:strike w:val="0"/>
        <w:dstrike w:val="0"/>
        <w:color w:val="000000"/>
        <w:position w:val="0"/>
        <w:sz w:val="20"/>
        <w:szCs w:val="20"/>
        <w:highlight w:val="white"/>
        <w:u w:val="none" w:color="000000"/>
        <w:vertAlign w:val="baseline"/>
      </w:rPr>
    </w:lvl>
    <w:lvl w:ilvl="4">
      <w:start w:val="1"/>
      <w:numFmt w:val="lowerLetter"/>
      <w:lvlText w:val="%5"/>
      <w:lvlJc w:val="left"/>
      <w:pPr>
        <w:tabs>
          <w:tab w:val="num" w:pos="0"/>
        </w:tabs>
        <w:ind w:left="3240" w:hanging="360"/>
      </w:pPr>
      <w:rPr>
        <w:rFonts w:eastAsia="Calibri" w:cs="Calibri"/>
        <w:b w:val="0"/>
        <w:i w:val="0"/>
        <w:strike w:val="0"/>
        <w:dstrike w:val="0"/>
        <w:color w:val="000000"/>
        <w:position w:val="0"/>
        <w:sz w:val="20"/>
        <w:szCs w:val="20"/>
        <w:highlight w:val="white"/>
        <w:u w:val="none" w:color="000000"/>
        <w:vertAlign w:val="baseline"/>
      </w:rPr>
    </w:lvl>
    <w:lvl w:ilvl="5">
      <w:start w:val="1"/>
      <w:numFmt w:val="lowerRoman"/>
      <w:lvlText w:val="%6"/>
      <w:lvlJc w:val="left"/>
      <w:pPr>
        <w:tabs>
          <w:tab w:val="num" w:pos="0"/>
        </w:tabs>
        <w:ind w:left="3960" w:hanging="360"/>
      </w:pPr>
      <w:rPr>
        <w:rFonts w:eastAsia="Calibri" w:cs="Calibri"/>
        <w:b w:val="0"/>
        <w:i w:val="0"/>
        <w:strike w:val="0"/>
        <w:dstrike w:val="0"/>
        <w:color w:val="000000"/>
        <w:position w:val="0"/>
        <w:sz w:val="20"/>
        <w:szCs w:val="20"/>
        <w:highlight w:val="white"/>
        <w:u w:val="none" w:color="000000"/>
        <w:vertAlign w:val="baseline"/>
      </w:rPr>
    </w:lvl>
    <w:lvl w:ilvl="6">
      <w:start w:val="1"/>
      <w:numFmt w:val="decimal"/>
      <w:lvlText w:val="%7"/>
      <w:lvlJc w:val="left"/>
      <w:pPr>
        <w:tabs>
          <w:tab w:val="num" w:pos="0"/>
        </w:tabs>
        <w:ind w:left="4680" w:hanging="360"/>
      </w:pPr>
      <w:rPr>
        <w:rFonts w:eastAsia="Calibri" w:cs="Calibri"/>
        <w:b w:val="0"/>
        <w:i w:val="0"/>
        <w:strike w:val="0"/>
        <w:dstrike w:val="0"/>
        <w:color w:val="000000"/>
        <w:position w:val="0"/>
        <w:sz w:val="20"/>
        <w:szCs w:val="20"/>
        <w:highlight w:val="white"/>
        <w:u w:val="none" w:color="000000"/>
        <w:vertAlign w:val="baseline"/>
      </w:rPr>
    </w:lvl>
    <w:lvl w:ilvl="7">
      <w:start w:val="1"/>
      <w:numFmt w:val="lowerLetter"/>
      <w:lvlText w:val="%8"/>
      <w:lvlJc w:val="left"/>
      <w:pPr>
        <w:tabs>
          <w:tab w:val="num" w:pos="0"/>
        </w:tabs>
        <w:ind w:left="5400" w:hanging="360"/>
      </w:pPr>
      <w:rPr>
        <w:rFonts w:eastAsia="Calibri" w:cs="Calibri"/>
        <w:b w:val="0"/>
        <w:i w:val="0"/>
        <w:strike w:val="0"/>
        <w:dstrike w:val="0"/>
        <w:color w:val="000000"/>
        <w:position w:val="0"/>
        <w:sz w:val="20"/>
        <w:szCs w:val="20"/>
        <w:highlight w:val="white"/>
        <w:u w:val="none" w:color="000000"/>
        <w:vertAlign w:val="baseline"/>
      </w:rPr>
    </w:lvl>
    <w:lvl w:ilvl="8">
      <w:start w:val="1"/>
      <w:numFmt w:val="lowerRoman"/>
      <w:lvlText w:val="%9"/>
      <w:lvlJc w:val="left"/>
      <w:pPr>
        <w:tabs>
          <w:tab w:val="num" w:pos="0"/>
        </w:tabs>
        <w:ind w:left="6120" w:hanging="360"/>
      </w:pPr>
      <w:rPr>
        <w:rFonts w:eastAsia="Calibri" w:cs="Calibri"/>
        <w:b w:val="0"/>
        <w:i w:val="0"/>
        <w:strike w:val="0"/>
        <w:dstrike w:val="0"/>
        <w:color w:val="000000"/>
        <w:position w:val="0"/>
        <w:sz w:val="20"/>
        <w:szCs w:val="20"/>
        <w:highlight w:val="white"/>
        <w:u w:val="none" w:color="000000"/>
        <w:vertAlign w:val="baseline"/>
      </w:r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rFonts w:eastAsia="Calibri" w:cs="Calibri"/>
        <w:b w:val="0"/>
        <w:i w:val="0"/>
        <w:strike w:val="0"/>
        <w:dstrike w:val="0"/>
        <w:color w:val="000000"/>
        <w:position w:val="0"/>
        <w:sz w:val="20"/>
        <w:szCs w:val="20"/>
        <w:highlight w:val="white"/>
        <w:u w:val="none" w:color="000000"/>
        <w:vertAlign w:val="baseline"/>
      </w:rPr>
    </w:lvl>
    <w:lvl w:ilvl="1">
      <w:start w:val="1"/>
      <w:numFmt w:val="lowerLetter"/>
      <w:lvlText w:val="%2)"/>
      <w:lvlJc w:val="left"/>
      <w:pPr>
        <w:tabs>
          <w:tab w:val="num" w:pos="0"/>
        </w:tabs>
        <w:ind w:left="1068" w:hanging="360"/>
      </w:pPr>
      <w:rPr>
        <w:rFonts w:eastAsia="Calibri" w:cs="Calibri"/>
        <w:b w:val="0"/>
        <w:i w:val="0"/>
        <w:strike w:val="0"/>
        <w:dstrike w:val="0"/>
        <w:color w:val="000000"/>
        <w:position w:val="0"/>
        <w:sz w:val="20"/>
        <w:szCs w:val="20"/>
        <w:highlight w:val="white"/>
        <w:u w:val="none" w:color="000000"/>
        <w:vertAlign w:val="baseline"/>
      </w:rPr>
    </w:lvl>
    <w:lvl w:ilvl="2">
      <w:start w:val="1"/>
      <w:numFmt w:val="lowerRoman"/>
      <w:lvlText w:val="%3"/>
      <w:lvlJc w:val="left"/>
      <w:pPr>
        <w:tabs>
          <w:tab w:val="num" w:pos="0"/>
        </w:tabs>
        <w:ind w:left="1788" w:hanging="360"/>
      </w:pPr>
      <w:rPr>
        <w:rFonts w:eastAsia="Calibri" w:cs="Calibri"/>
        <w:b w:val="0"/>
        <w:i w:val="0"/>
        <w:strike w:val="0"/>
        <w:dstrike w:val="0"/>
        <w:color w:val="000000"/>
        <w:position w:val="0"/>
        <w:sz w:val="20"/>
        <w:szCs w:val="20"/>
        <w:highlight w:val="white"/>
        <w:u w:val="none" w:color="000000"/>
        <w:vertAlign w:val="baseline"/>
      </w:rPr>
    </w:lvl>
    <w:lvl w:ilvl="3">
      <w:start w:val="1"/>
      <w:numFmt w:val="decimal"/>
      <w:lvlText w:val="%4"/>
      <w:lvlJc w:val="left"/>
      <w:pPr>
        <w:tabs>
          <w:tab w:val="num" w:pos="0"/>
        </w:tabs>
        <w:ind w:left="2508" w:hanging="360"/>
      </w:pPr>
      <w:rPr>
        <w:rFonts w:eastAsia="Calibri" w:cs="Calibri"/>
        <w:b w:val="0"/>
        <w:i w:val="0"/>
        <w:strike w:val="0"/>
        <w:dstrike w:val="0"/>
        <w:color w:val="000000"/>
        <w:position w:val="0"/>
        <w:sz w:val="20"/>
        <w:szCs w:val="20"/>
        <w:highlight w:val="white"/>
        <w:u w:val="none" w:color="000000"/>
        <w:vertAlign w:val="baseline"/>
      </w:rPr>
    </w:lvl>
    <w:lvl w:ilvl="4">
      <w:start w:val="1"/>
      <w:numFmt w:val="lowerLetter"/>
      <w:lvlText w:val="%5"/>
      <w:lvlJc w:val="left"/>
      <w:pPr>
        <w:tabs>
          <w:tab w:val="num" w:pos="0"/>
        </w:tabs>
        <w:ind w:left="3228" w:hanging="360"/>
      </w:pPr>
      <w:rPr>
        <w:rFonts w:eastAsia="Calibri" w:cs="Calibri"/>
        <w:b w:val="0"/>
        <w:i w:val="0"/>
        <w:strike w:val="0"/>
        <w:dstrike w:val="0"/>
        <w:color w:val="000000"/>
        <w:position w:val="0"/>
        <w:sz w:val="20"/>
        <w:szCs w:val="20"/>
        <w:highlight w:val="white"/>
        <w:u w:val="none" w:color="000000"/>
        <w:vertAlign w:val="baseline"/>
      </w:rPr>
    </w:lvl>
    <w:lvl w:ilvl="5">
      <w:start w:val="1"/>
      <w:numFmt w:val="lowerRoman"/>
      <w:lvlText w:val="%6"/>
      <w:lvlJc w:val="left"/>
      <w:pPr>
        <w:tabs>
          <w:tab w:val="num" w:pos="0"/>
        </w:tabs>
        <w:ind w:left="3948" w:hanging="360"/>
      </w:pPr>
      <w:rPr>
        <w:rFonts w:eastAsia="Calibri" w:cs="Calibri"/>
        <w:b w:val="0"/>
        <w:i w:val="0"/>
        <w:strike w:val="0"/>
        <w:dstrike w:val="0"/>
        <w:color w:val="000000"/>
        <w:position w:val="0"/>
        <w:sz w:val="20"/>
        <w:szCs w:val="20"/>
        <w:highlight w:val="white"/>
        <w:u w:val="none" w:color="000000"/>
        <w:vertAlign w:val="baseline"/>
      </w:rPr>
    </w:lvl>
    <w:lvl w:ilvl="6">
      <w:start w:val="1"/>
      <w:numFmt w:val="decimal"/>
      <w:lvlText w:val="%7"/>
      <w:lvlJc w:val="left"/>
      <w:pPr>
        <w:tabs>
          <w:tab w:val="num" w:pos="0"/>
        </w:tabs>
        <w:ind w:left="4668" w:hanging="360"/>
      </w:pPr>
      <w:rPr>
        <w:rFonts w:eastAsia="Calibri" w:cs="Calibri"/>
        <w:b w:val="0"/>
        <w:i w:val="0"/>
        <w:strike w:val="0"/>
        <w:dstrike w:val="0"/>
        <w:color w:val="000000"/>
        <w:position w:val="0"/>
        <w:sz w:val="20"/>
        <w:szCs w:val="20"/>
        <w:highlight w:val="white"/>
        <w:u w:val="none" w:color="000000"/>
        <w:vertAlign w:val="baseline"/>
      </w:rPr>
    </w:lvl>
    <w:lvl w:ilvl="7">
      <w:start w:val="1"/>
      <w:numFmt w:val="lowerLetter"/>
      <w:lvlText w:val="%8"/>
      <w:lvlJc w:val="left"/>
      <w:pPr>
        <w:tabs>
          <w:tab w:val="num" w:pos="0"/>
        </w:tabs>
        <w:ind w:left="5388" w:hanging="360"/>
      </w:pPr>
      <w:rPr>
        <w:rFonts w:eastAsia="Calibri" w:cs="Calibri"/>
        <w:b w:val="0"/>
        <w:i w:val="0"/>
        <w:strike w:val="0"/>
        <w:dstrike w:val="0"/>
        <w:color w:val="000000"/>
        <w:position w:val="0"/>
        <w:sz w:val="20"/>
        <w:szCs w:val="20"/>
        <w:highlight w:val="white"/>
        <w:u w:val="none" w:color="000000"/>
        <w:vertAlign w:val="baseline"/>
      </w:rPr>
    </w:lvl>
    <w:lvl w:ilvl="8">
      <w:start w:val="1"/>
      <w:numFmt w:val="lowerRoman"/>
      <w:lvlText w:val="%9"/>
      <w:lvlJc w:val="left"/>
      <w:pPr>
        <w:tabs>
          <w:tab w:val="num" w:pos="0"/>
        </w:tabs>
        <w:ind w:left="6108" w:hanging="360"/>
      </w:pPr>
      <w:rPr>
        <w:rFonts w:eastAsia="Calibri" w:cs="Calibri"/>
        <w:b w:val="0"/>
        <w:i w:val="0"/>
        <w:strike w:val="0"/>
        <w:dstrike w:val="0"/>
        <w:color w:val="000000"/>
        <w:position w:val="0"/>
        <w:sz w:val="20"/>
        <w:szCs w:val="20"/>
        <w:highlight w:val="white"/>
        <w:u w:val="none" w:color="000000"/>
        <w:vertAlign w:val="baseline"/>
      </w:rPr>
    </w:lvl>
  </w:abstractNum>
  <w:abstractNum w:abstractNumId="7" w15:restartNumberingAfterBreak="0">
    <w:nsid w:val="00000008"/>
    <w:multiLevelType w:val="multilevel"/>
    <w:tmpl w:val="4C1C5398"/>
    <w:name w:val="WWNum9"/>
    <w:lvl w:ilvl="0">
      <w:start w:val="1"/>
      <w:numFmt w:val="decimal"/>
      <w:lvlText w:val="%1)"/>
      <w:lvlJc w:val="left"/>
      <w:pPr>
        <w:tabs>
          <w:tab w:val="num" w:pos="0"/>
        </w:tabs>
        <w:ind w:left="720" w:hanging="360"/>
      </w:pPr>
      <w:rPr>
        <w:rFonts w:ascii="Calibri" w:hAnsi="Calibri" w:cs="Calibri" w:hint="default"/>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0"/>
    <w:lvl w:ilvl="0">
      <w:start w:val="1"/>
      <w:numFmt w:val="decimal"/>
      <w:lvlText w:val="%1."/>
      <w:lvlJc w:val="left"/>
      <w:pPr>
        <w:tabs>
          <w:tab w:val="num" w:pos="-475"/>
        </w:tabs>
        <w:ind w:left="360" w:hanging="360"/>
      </w:pPr>
      <w:rPr>
        <w:rFonts w:eastAsia="Times New Roman" w:cs="Calibri"/>
        <w:b w:val="0"/>
        <w:i w:val="0"/>
        <w:strike w:val="0"/>
        <w:dstrike w:val="0"/>
        <w:color w:val="000000"/>
        <w:position w:val="0"/>
        <w:sz w:val="22"/>
        <w:szCs w:val="22"/>
        <w:highlight w:val="white"/>
        <w:u w:val="none" w:color="000000"/>
        <w:vertAlign w:val="baseline"/>
      </w:rPr>
    </w:lvl>
    <w:lvl w:ilvl="1">
      <w:start w:val="1"/>
      <w:numFmt w:val="lowerLetter"/>
      <w:lvlText w:val="%2"/>
      <w:lvlJc w:val="left"/>
      <w:pPr>
        <w:tabs>
          <w:tab w:val="num" w:pos="-475"/>
        </w:tabs>
        <w:ind w:left="605" w:hanging="360"/>
      </w:pPr>
      <w:rPr>
        <w:rFonts w:eastAsia="Times New Roman" w:cs="Times New Roman"/>
        <w:b w:val="0"/>
        <w:i w:val="0"/>
        <w:strike w:val="0"/>
        <w:dstrike w:val="0"/>
        <w:color w:val="000000"/>
        <w:position w:val="0"/>
        <w:sz w:val="22"/>
        <w:szCs w:val="22"/>
        <w:highlight w:val="white"/>
        <w:u w:val="none" w:color="000000"/>
        <w:vertAlign w:val="baseline"/>
      </w:rPr>
    </w:lvl>
    <w:lvl w:ilvl="2">
      <w:start w:val="1"/>
      <w:numFmt w:val="lowerRoman"/>
      <w:lvlText w:val="%3"/>
      <w:lvlJc w:val="left"/>
      <w:pPr>
        <w:tabs>
          <w:tab w:val="num" w:pos="-475"/>
        </w:tabs>
        <w:ind w:left="1325" w:hanging="360"/>
      </w:pPr>
      <w:rPr>
        <w:rFonts w:eastAsia="Times New Roman" w:cs="Times New Roman"/>
        <w:b w:val="0"/>
        <w:i w:val="0"/>
        <w:strike w:val="0"/>
        <w:dstrike w:val="0"/>
        <w:color w:val="000000"/>
        <w:position w:val="0"/>
        <w:sz w:val="22"/>
        <w:szCs w:val="22"/>
        <w:highlight w:val="white"/>
        <w:u w:val="none" w:color="000000"/>
        <w:vertAlign w:val="baseline"/>
      </w:rPr>
    </w:lvl>
    <w:lvl w:ilvl="3">
      <w:start w:val="1"/>
      <w:numFmt w:val="decimal"/>
      <w:lvlText w:val="%4"/>
      <w:lvlJc w:val="left"/>
      <w:pPr>
        <w:tabs>
          <w:tab w:val="num" w:pos="-475"/>
        </w:tabs>
        <w:ind w:left="2045" w:hanging="360"/>
      </w:pPr>
      <w:rPr>
        <w:rFonts w:eastAsia="Times New Roman" w:cs="Times New Roman"/>
        <w:b w:val="0"/>
        <w:i w:val="0"/>
        <w:strike w:val="0"/>
        <w:dstrike w:val="0"/>
        <w:color w:val="000000"/>
        <w:position w:val="0"/>
        <w:sz w:val="22"/>
        <w:szCs w:val="22"/>
        <w:highlight w:val="white"/>
        <w:u w:val="none" w:color="000000"/>
        <w:vertAlign w:val="baseline"/>
      </w:rPr>
    </w:lvl>
    <w:lvl w:ilvl="4">
      <w:start w:val="1"/>
      <w:numFmt w:val="lowerLetter"/>
      <w:lvlText w:val="%5"/>
      <w:lvlJc w:val="left"/>
      <w:pPr>
        <w:tabs>
          <w:tab w:val="num" w:pos="-475"/>
        </w:tabs>
        <w:ind w:left="2765" w:hanging="360"/>
      </w:pPr>
      <w:rPr>
        <w:rFonts w:eastAsia="Times New Roman" w:cs="Times New Roman"/>
        <w:b w:val="0"/>
        <w:i w:val="0"/>
        <w:strike w:val="0"/>
        <w:dstrike w:val="0"/>
        <w:color w:val="000000"/>
        <w:position w:val="0"/>
        <w:sz w:val="22"/>
        <w:szCs w:val="22"/>
        <w:highlight w:val="white"/>
        <w:u w:val="none" w:color="000000"/>
        <w:vertAlign w:val="baseline"/>
      </w:rPr>
    </w:lvl>
    <w:lvl w:ilvl="5">
      <w:start w:val="1"/>
      <w:numFmt w:val="lowerRoman"/>
      <w:lvlText w:val="%6"/>
      <w:lvlJc w:val="left"/>
      <w:pPr>
        <w:tabs>
          <w:tab w:val="num" w:pos="-475"/>
        </w:tabs>
        <w:ind w:left="3485" w:hanging="360"/>
      </w:pPr>
      <w:rPr>
        <w:rFonts w:eastAsia="Times New Roman" w:cs="Times New Roman"/>
        <w:b w:val="0"/>
        <w:i w:val="0"/>
        <w:strike w:val="0"/>
        <w:dstrike w:val="0"/>
        <w:color w:val="000000"/>
        <w:position w:val="0"/>
        <w:sz w:val="22"/>
        <w:szCs w:val="22"/>
        <w:highlight w:val="white"/>
        <w:u w:val="none" w:color="000000"/>
        <w:vertAlign w:val="baseline"/>
      </w:rPr>
    </w:lvl>
    <w:lvl w:ilvl="6">
      <w:start w:val="1"/>
      <w:numFmt w:val="decimal"/>
      <w:lvlText w:val="%7"/>
      <w:lvlJc w:val="left"/>
      <w:pPr>
        <w:tabs>
          <w:tab w:val="num" w:pos="-475"/>
        </w:tabs>
        <w:ind w:left="4205" w:hanging="360"/>
      </w:pPr>
      <w:rPr>
        <w:rFonts w:eastAsia="Times New Roman" w:cs="Times New Roman"/>
        <w:b w:val="0"/>
        <w:i w:val="0"/>
        <w:strike w:val="0"/>
        <w:dstrike w:val="0"/>
        <w:color w:val="000000"/>
        <w:position w:val="0"/>
        <w:sz w:val="22"/>
        <w:szCs w:val="22"/>
        <w:highlight w:val="white"/>
        <w:u w:val="none" w:color="000000"/>
        <w:vertAlign w:val="baseline"/>
      </w:rPr>
    </w:lvl>
    <w:lvl w:ilvl="7">
      <w:start w:val="1"/>
      <w:numFmt w:val="lowerLetter"/>
      <w:lvlText w:val="%8"/>
      <w:lvlJc w:val="left"/>
      <w:pPr>
        <w:tabs>
          <w:tab w:val="num" w:pos="-475"/>
        </w:tabs>
        <w:ind w:left="4925" w:hanging="360"/>
      </w:pPr>
      <w:rPr>
        <w:rFonts w:eastAsia="Times New Roman" w:cs="Times New Roman"/>
        <w:b w:val="0"/>
        <w:i w:val="0"/>
        <w:strike w:val="0"/>
        <w:dstrike w:val="0"/>
        <w:color w:val="000000"/>
        <w:position w:val="0"/>
        <w:sz w:val="22"/>
        <w:szCs w:val="22"/>
        <w:highlight w:val="white"/>
        <w:u w:val="none" w:color="000000"/>
        <w:vertAlign w:val="baseline"/>
      </w:rPr>
    </w:lvl>
    <w:lvl w:ilvl="8">
      <w:start w:val="1"/>
      <w:numFmt w:val="lowerRoman"/>
      <w:lvlText w:val="%9"/>
      <w:lvlJc w:val="left"/>
      <w:pPr>
        <w:tabs>
          <w:tab w:val="num" w:pos="-475"/>
        </w:tabs>
        <w:ind w:left="5645" w:hanging="360"/>
      </w:pPr>
      <w:rPr>
        <w:rFonts w:eastAsia="Times New Roman" w:cs="Times New Roman"/>
        <w:b w:val="0"/>
        <w:i w:val="0"/>
        <w:strike w:val="0"/>
        <w:dstrike w:val="0"/>
        <w:color w:val="000000"/>
        <w:position w:val="0"/>
        <w:sz w:val="22"/>
        <w:szCs w:val="22"/>
        <w:highlight w:val="white"/>
        <w:u w:val="none" w:color="000000"/>
        <w:vertAlign w:val="baseline"/>
      </w:rPr>
    </w:lvl>
  </w:abstractNum>
  <w:abstractNum w:abstractNumId="9" w15:restartNumberingAfterBreak="0">
    <w:nsid w:val="0000000A"/>
    <w:multiLevelType w:val="multilevel"/>
    <w:tmpl w:val="0000000A"/>
    <w:name w:val="WWNum11"/>
    <w:lvl w:ilvl="0">
      <w:start w:val="1"/>
      <w:numFmt w:val="decimal"/>
      <w:lvlText w:val="%1."/>
      <w:lvlJc w:val="left"/>
      <w:pPr>
        <w:tabs>
          <w:tab w:val="num" w:pos="0"/>
        </w:tabs>
        <w:ind w:left="628" w:hanging="360"/>
      </w:pPr>
      <w:rPr>
        <w:rFonts w:eastAsia="Times New Roman" w:cs="Calibri"/>
        <w:b w:val="0"/>
        <w:i w:val="0"/>
        <w:strike w:val="0"/>
        <w:dstrike w:val="0"/>
        <w:color w:val="000000"/>
        <w:position w:val="0"/>
        <w:sz w:val="22"/>
        <w:szCs w:val="20"/>
        <w:highlight w:val="white"/>
        <w:u w:val="none" w:color="000000"/>
        <w:vertAlign w:val="baseline"/>
      </w:rPr>
    </w:lvl>
    <w:lvl w:ilvl="1">
      <w:start w:val="1"/>
      <w:numFmt w:val="lowerLetter"/>
      <w:lvlText w:val="%2"/>
      <w:lvlJc w:val="left"/>
      <w:pPr>
        <w:tabs>
          <w:tab w:val="num" w:pos="0"/>
        </w:tabs>
        <w:ind w:left="1080" w:hanging="360"/>
      </w:pPr>
      <w:rPr>
        <w:rFonts w:eastAsia="Times New Roman" w:cs="Times New Roman"/>
        <w:b w:val="0"/>
        <w:i w:val="0"/>
        <w:strike w:val="0"/>
        <w:dstrike w:val="0"/>
        <w:color w:val="000000"/>
        <w:position w:val="0"/>
        <w:sz w:val="20"/>
        <w:szCs w:val="20"/>
        <w:highlight w:val="white"/>
        <w:u w:val="none" w:color="000000"/>
        <w:vertAlign w:val="baseline"/>
      </w:rPr>
    </w:lvl>
    <w:lvl w:ilvl="2">
      <w:start w:val="1"/>
      <w:numFmt w:val="lowerRoman"/>
      <w:lvlText w:val="%3"/>
      <w:lvlJc w:val="left"/>
      <w:pPr>
        <w:tabs>
          <w:tab w:val="num" w:pos="0"/>
        </w:tabs>
        <w:ind w:left="1800" w:hanging="360"/>
      </w:pPr>
      <w:rPr>
        <w:rFonts w:eastAsia="Times New Roman" w:cs="Times New Roman"/>
        <w:b w:val="0"/>
        <w:i w:val="0"/>
        <w:strike w:val="0"/>
        <w:dstrike w:val="0"/>
        <w:color w:val="000000"/>
        <w:position w:val="0"/>
        <w:sz w:val="20"/>
        <w:szCs w:val="20"/>
        <w:highlight w:val="white"/>
        <w:u w:val="none" w:color="000000"/>
        <w:vertAlign w:val="baseline"/>
      </w:rPr>
    </w:lvl>
    <w:lvl w:ilvl="3">
      <w:start w:val="1"/>
      <w:numFmt w:val="decimal"/>
      <w:lvlText w:val="%4"/>
      <w:lvlJc w:val="left"/>
      <w:pPr>
        <w:tabs>
          <w:tab w:val="num" w:pos="0"/>
        </w:tabs>
        <w:ind w:left="2520" w:hanging="360"/>
      </w:pPr>
      <w:rPr>
        <w:rFonts w:eastAsia="Times New Roman" w:cs="Times New Roman"/>
        <w:b w:val="0"/>
        <w:i w:val="0"/>
        <w:strike w:val="0"/>
        <w:dstrike w:val="0"/>
        <w:color w:val="000000"/>
        <w:position w:val="0"/>
        <w:sz w:val="20"/>
        <w:szCs w:val="20"/>
        <w:highlight w:val="white"/>
        <w:u w:val="none" w:color="000000"/>
        <w:vertAlign w:val="baseline"/>
      </w:rPr>
    </w:lvl>
    <w:lvl w:ilvl="4">
      <w:start w:val="1"/>
      <w:numFmt w:val="lowerLetter"/>
      <w:lvlText w:val="%5"/>
      <w:lvlJc w:val="left"/>
      <w:pPr>
        <w:tabs>
          <w:tab w:val="num" w:pos="0"/>
        </w:tabs>
        <w:ind w:left="3240" w:hanging="360"/>
      </w:pPr>
      <w:rPr>
        <w:rFonts w:eastAsia="Times New Roman" w:cs="Times New Roman"/>
        <w:b w:val="0"/>
        <w:i w:val="0"/>
        <w:strike w:val="0"/>
        <w:dstrike w:val="0"/>
        <w:color w:val="000000"/>
        <w:position w:val="0"/>
        <w:sz w:val="20"/>
        <w:szCs w:val="20"/>
        <w:highlight w:val="white"/>
        <w:u w:val="none" w:color="000000"/>
        <w:vertAlign w:val="baseline"/>
      </w:rPr>
    </w:lvl>
    <w:lvl w:ilvl="5">
      <w:start w:val="1"/>
      <w:numFmt w:val="lowerRoman"/>
      <w:lvlText w:val="%6"/>
      <w:lvlJc w:val="left"/>
      <w:pPr>
        <w:tabs>
          <w:tab w:val="num" w:pos="0"/>
        </w:tabs>
        <w:ind w:left="3960" w:hanging="360"/>
      </w:pPr>
      <w:rPr>
        <w:rFonts w:eastAsia="Times New Roman" w:cs="Times New Roman"/>
        <w:b w:val="0"/>
        <w:i w:val="0"/>
        <w:strike w:val="0"/>
        <w:dstrike w:val="0"/>
        <w:color w:val="000000"/>
        <w:position w:val="0"/>
        <w:sz w:val="20"/>
        <w:szCs w:val="20"/>
        <w:highlight w:val="white"/>
        <w:u w:val="none" w:color="000000"/>
        <w:vertAlign w:val="baseline"/>
      </w:rPr>
    </w:lvl>
    <w:lvl w:ilvl="6">
      <w:start w:val="1"/>
      <w:numFmt w:val="decimal"/>
      <w:lvlText w:val="%7"/>
      <w:lvlJc w:val="left"/>
      <w:pPr>
        <w:tabs>
          <w:tab w:val="num" w:pos="0"/>
        </w:tabs>
        <w:ind w:left="4680" w:hanging="360"/>
      </w:pPr>
      <w:rPr>
        <w:rFonts w:eastAsia="Times New Roman" w:cs="Times New Roman"/>
        <w:b w:val="0"/>
        <w:i w:val="0"/>
        <w:strike w:val="0"/>
        <w:dstrike w:val="0"/>
        <w:color w:val="000000"/>
        <w:position w:val="0"/>
        <w:sz w:val="20"/>
        <w:szCs w:val="20"/>
        <w:highlight w:val="white"/>
        <w:u w:val="none" w:color="000000"/>
        <w:vertAlign w:val="baseline"/>
      </w:rPr>
    </w:lvl>
    <w:lvl w:ilvl="7">
      <w:start w:val="1"/>
      <w:numFmt w:val="lowerLetter"/>
      <w:lvlText w:val="%8"/>
      <w:lvlJc w:val="left"/>
      <w:pPr>
        <w:tabs>
          <w:tab w:val="num" w:pos="0"/>
        </w:tabs>
        <w:ind w:left="5400" w:hanging="360"/>
      </w:pPr>
      <w:rPr>
        <w:rFonts w:eastAsia="Times New Roman" w:cs="Times New Roman"/>
        <w:b w:val="0"/>
        <w:i w:val="0"/>
        <w:strike w:val="0"/>
        <w:dstrike w:val="0"/>
        <w:color w:val="000000"/>
        <w:position w:val="0"/>
        <w:sz w:val="20"/>
        <w:szCs w:val="20"/>
        <w:highlight w:val="white"/>
        <w:u w:val="none" w:color="000000"/>
        <w:vertAlign w:val="baseline"/>
      </w:rPr>
    </w:lvl>
    <w:lvl w:ilvl="8">
      <w:start w:val="1"/>
      <w:numFmt w:val="lowerRoman"/>
      <w:lvlText w:val="%9"/>
      <w:lvlJc w:val="left"/>
      <w:pPr>
        <w:tabs>
          <w:tab w:val="num" w:pos="0"/>
        </w:tabs>
        <w:ind w:left="6120" w:hanging="360"/>
      </w:pPr>
      <w:rPr>
        <w:rFonts w:eastAsia="Times New Roman" w:cs="Times New Roman"/>
        <w:b w:val="0"/>
        <w:i w:val="0"/>
        <w:strike w:val="0"/>
        <w:dstrike w:val="0"/>
        <w:color w:val="000000"/>
        <w:position w:val="0"/>
        <w:sz w:val="20"/>
        <w:szCs w:val="20"/>
        <w:highlight w:val="white"/>
        <w:u w:val="none" w:color="000000"/>
        <w:vertAlign w:val="baseline"/>
      </w:rPr>
    </w:lvl>
  </w:abstractNum>
  <w:abstractNum w:abstractNumId="10" w15:restartNumberingAfterBreak="0">
    <w:nsid w:val="0000000B"/>
    <w:multiLevelType w:val="multilevel"/>
    <w:tmpl w:val="0000000B"/>
    <w:name w:val="WWNum12"/>
    <w:lvl w:ilvl="0">
      <w:start w:val="1"/>
      <w:numFmt w:val="decimal"/>
      <w:lvlText w:val="%1."/>
      <w:lvlJc w:val="left"/>
      <w:pPr>
        <w:tabs>
          <w:tab w:val="num" w:pos="4060"/>
        </w:tabs>
        <w:ind w:left="4755" w:hanging="360"/>
      </w:pPr>
      <w:rPr>
        <w:rFonts w:eastAsia="Times New Roman" w:cs="Calibri"/>
        <w:b w:val="0"/>
        <w:i w:val="0"/>
        <w:strike w:val="0"/>
        <w:dstrike w:val="0"/>
        <w:color w:val="000000"/>
        <w:position w:val="0"/>
        <w:sz w:val="22"/>
        <w:szCs w:val="22"/>
        <w:highlight w:val="white"/>
        <w:u w:val="none" w:color="000000"/>
        <w:vertAlign w:val="baseline"/>
      </w:rPr>
    </w:lvl>
    <w:lvl w:ilvl="1">
      <w:start w:val="1"/>
      <w:numFmt w:val="lowerLetter"/>
      <w:lvlText w:val="%2)"/>
      <w:lvlJc w:val="left"/>
      <w:pPr>
        <w:tabs>
          <w:tab w:val="num" w:pos="4060"/>
        </w:tabs>
        <w:ind w:left="5018" w:hanging="360"/>
      </w:pPr>
      <w:rPr>
        <w:rFonts w:eastAsia="Times New Roman" w:cs="Calibri"/>
        <w:b w:val="0"/>
        <w:i w:val="0"/>
        <w:strike w:val="0"/>
        <w:dstrike w:val="0"/>
        <w:color w:val="000000"/>
        <w:position w:val="0"/>
        <w:sz w:val="22"/>
        <w:szCs w:val="22"/>
        <w:highlight w:val="white"/>
        <w:u w:val="none" w:color="000000"/>
        <w:vertAlign w:val="baseline"/>
      </w:rPr>
    </w:lvl>
    <w:lvl w:ilvl="2">
      <w:start w:val="1"/>
      <w:numFmt w:val="lowerRoman"/>
      <w:lvlText w:val="%3"/>
      <w:lvlJc w:val="left"/>
      <w:pPr>
        <w:tabs>
          <w:tab w:val="num" w:pos="4060"/>
        </w:tabs>
        <w:ind w:left="5567" w:hanging="360"/>
      </w:pPr>
      <w:rPr>
        <w:rFonts w:eastAsia="Times New Roman" w:cs="Times New Roman"/>
        <w:b w:val="0"/>
        <w:i w:val="0"/>
        <w:strike w:val="0"/>
        <w:dstrike w:val="0"/>
        <w:color w:val="000000"/>
        <w:position w:val="0"/>
        <w:sz w:val="22"/>
        <w:szCs w:val="22"/>
        <w:highlight w:val="white"/>
        <w:u w:val="none" w:color="000000"/>
        <w:vertAlign w:val="baseline"/>
      </w:rPr>
    </w:lvl>
    <w:lvl w:ilvl="3">
      <w:start w:val="1"/>
      <w:numFmt w:val="decimal"/>
      <w:lvlText w:val="%4"/>
      <w:lvlJc w:val="left"/>
      <w:pPr>
        <w:tabs>
          <w:tab w:val="num" w:pos="4060"/>
        </w:tabs>
        <w:ind w:left="6287" w:hanging="360"/>
      </w:pPr>
      <w:rPr>
        <w:rFonts w:eastAsia="Times New Roman" w:cs="Times New Roman"/>
        <w:b w:val="0"/>
        <w:i w:val="0"/>
        <w:strike w:val="0"/>
        <w:dstrike w:val="0"/>
        <w:color w:val="000000"/>
        <w:position w:val="0"/>
        <w:sz w:val="22"/>
        <w:szCs w:val="22"/>
        <w:highlight w:val="white"/>
        <w:u w:val="none" w:color="000000"/>
        <w:vertAlign w:val="baseline"/>
      </w:rPr>
    </w:lvl>
    <w:lvl w:ilvl="4">
      <w:start w:val="1"/>
      <w:numFmt w:val="lowerLetter"/>
      <w:lvlText w:val="%5"/>
      <w:lvlJc w:val="left"/>
      <w:pPr>
        <w:tabs>
          <w:tab w:val="num" w:pos="4060"/>
        </w:tabs>
        <w:ind w:left="7007" w:hanging="360"/>
      </w:pPr>
      <w:rPr>
        <w:rFonts w:eastAsia="Times New Roman" w:cs="Times New Roman"/>
        <w:b w:val="0"/>
        <w:i w:val="0"/>
        <w:strike w:val="0"/>
        <w:dstrike w:val="0"/>
        <w:color w:val="000000"/>
        <w:position w:val="0"/>
        <w:sz w:val="22"/>
        <w:szCs w:val="22"/>
        <w:highlight w:val="white"/>
        <w:u w:val="none" w:color="000000"/>
        <w:vertAlign w:val="baseline"/>
      </w:rPr>
    </w:lvl>
    <w:lvl w:ilvl="5">
      <w:start w:val="1"/>
      <w:numFmt w:val="lowerRoman"/>
      <w:lvlText w:val="%6"/>
      <w:lvlJc w:val="left"/>
      <w:pPr>
        <w:tabs>
          <w:tab w:val="num" w:pos="4060"/>
        </w:tabs>
        <w:ind w:left="7727" w:hanging="360"/>
      </w:pPr>
      <w:rPr>
        <w:rFonts w:eastAsia="Times New Roman" w:cs="Times New Roman"/>
        <w:b w:val="0"/>
        <w:i w:val="0"/>
        <w:strike w:val="0"/>
        <w:dstrike w:val="0"/>
        <w:color w:val="000000"/>
        <w:position w:val="0"/>
        <w:sz w:val="22"/>
        <w:szCs w:val="22"/>
        <w:highlight w:val="white"/>
        <w:u w:val="none" w:color="000000"/>
        <w:vertAlign w:val="baseline"/>
      </w:rPr>
    </w:lvl>
    <w:lvl w:ilvl="6">
      <w:start w:val="1"/>
      <w:numFmt w:val="decimal"/>
      <w:lvlText w:val="%7"/>
      <w:lvlJc w:val="left"/>
      <w:pPr>
        <w:tabs>
          <w:tab w:val="num" w:pos="4060"/>
        </w:tabs>
        <w:ind w:left="8447" w:hanging="360"/>
      </w:pPr>
      <w:rPr>
        <w:rFonts w:eastAsia="Times New Roman" w:cs="Times New Roman"/>
        <w:b w:val="0"/>
        <w:i w:val="0"/>
        <w:strike w:val="0"/>
        <w:dstrike w:val="0"/>
        <w:color w:val="000000"/>
        <w:position w:val="0"/>
        <w:sz w:val="22"/>
        <w:szCs w:val="22"/>
        <w:highlight w:val="white"/>
        <w:u w:val="none" w:color="000000"/>
        <w:vertAlign w:val="baseline"/>
      </w:rPr>
    </w:lvl>
    <w:lvl w:ilvl="7">
      <w:start w:val="1"/>
      <w:numFmt w:val="lowerLetter"/>
      <w:lvlText w:val="%8"/>
      <w:lvlJc w:val="left"/>
      <w:pPr>
        <w:tabs>
          <w:tab w:val="num" w:pos="4060"/>
        </w:tabs>
        <w:ind w:left="9167" w:hanging="360"/>
      </w:pPr>
      <w:rPr>
        <w:rFonts w:eastAsia="Times New Roman" w:cs="Times New Roman"/>
        <w:b w:val="0"/>
        <w:i w:val="0"/>
        <w:strike w:val="0"/>
        <w:dstrike w:val="0"/>
        <w:color w:val="000000"/>
        <w:position w:val="0"/>
        <w:sz w:val="22"/>
        <w:szCs w:val="22"/>
        <w:highlight w:val="white"/>
        <w:u w:val="none" w:color="000000"/>
        <w:vertAlign w:val="baseline"/>
      </w:rPr>
    </w:lvl>
    <w:lvl w:ilvl="8">
      <w:start w:val="1"/>
      <w:numFmt w:val="lowerRoman"/>
      <w:lvlText w:val="%9"/>
      <w:lvlJc w:val="left"/>
      <w:pPr>
        <w:tabs>
          <w:tab w:val="num" w:pos="4060"/>
        </w:tabs>
        <w:ind w:left="9887" w:hanging="360"/>
      </w:pPr>
      <w:rPr>
        <w:rFonts w:eastAsia="Times New Roman" w:cs="Times New Roman"/>
        <w:b w:val="0"/>
        <w:i w:val="0"/>
        <w:strike w:val="0"/>
        <w:dstrike w:val="0"/>
        <w:color w:val="000000"/>
        <w:position w:val="0"/>
        <w:sz w:val="22"/>
        <w:szCs w:val="22"/>
        <w:highlight w:val="white"/>
        <w:u w:val="none" w:color="000000"/>
        <w:vertAlign w:val="baseline"/>
      </w:rPr>
    </w:lvl>
  </w:abstractNum>
  <w:abstractNum w:abstractNumId="11" w15:restartNumberingAfterBreak="0">
    <w:nsid w:val="0000000C"/>
    <w:multiLevelType w:val="multilevel"/>
    <w:tmpl w:val="0000000C"/>
    <w:name w:val="WWNum13"/>
    <w:lvl w:ilvl="0">
      <w:start w:val="1"/>
      <w:numFmt w:val="lowerLetter"/>
      <w:lvlText w:val="%1)"/>
      <w:lvlJc w:val="left"/>
      <w:pPr>
        <w:tabs>
          <w:tab w:val="num" w:pos="0"/>
        </w:tabs>
        <w:ind w:left="628" w:hanging="360"/>
      </w:pPr>
      <w:rPr>
        <w:rFonts w:eastAsia="Times New Roman" w:cs="Times New Roman"/>
        <w:b w:val="0"/>
        <w:i w:val="0"/>
        <w:strike w:val="0"/>
        <w:dstrike w:val="0"/>
        <w:color w:val="000000"/>
        <w:position w:val="0"/>
        <w:sz w:val="22"/>
        <w:szCs w:val="22"/>
        <w:highlight w:val="white"/>
        <w:u w:val="none" w:color="000000"/>
        <w:vertAlign w:val="baseline"/>
      </w:rPr>
    </w:lvl>
    <w:lvl w:ilvl="1">
      <w:start w:val="1"/>
      <w:numFmt w:val="lowerLetter"/>
      <w:lvlText w:val="%2"/>
      <w:lvlJc w:val="left"/>
      <w:pPr>
        <w:tabs>
          <w:tab w:val="num" w:pos="0"/>
        </w:tabs>
        <w:ind w:left="1147" w:hanging="360"/>
      </w:pPr>
      <w:rPr>
        <w:rFonts w:eastAsia="Times New Roman" w:cs="Times New Roman"/>
        <w:b w:val="0"/>
        <w:i w:val="0"/>
        <w:strike w:val="0"/>
        <w:dstrike w:val="0"/>
        <w:color w:val="000000"/>
        <w:position w:val="0"/>
        <w:sz w:val="22"/>
        <w:szCs w:val="22"/>
        <w:highlight w:val="white"/>
        <w:u w:val="none" w:color="000000"/>
        <w:vertAlign w:val="baseline"/>
      </w:rPr>
    </w:lvl>
    <w:lvl w:ilvl="2">
      <w:start w:val="1"/>
      <w:numFmt w:val="lowerRoman"/>
      <w:lvlText w:val="%3"/>
      <w:lvlJc w:val="left"/>
      <w:pPr>
        <w:tabs>
          <w:tab w:val="num" w:pos="0"/>
        </w:tabs>
        <w:ind w:left="1867" w:hanging="360"/>
      </w:pPr>
      <w:rPr>
        <w:rFonts w:eastAsia="Times New Roman" w:cs="Times New Roman"/>
        <w:b w:val="0"/>
        <w:i w:val="0"/>
        <w:strike w:val="0"/>
        <w:dstrike w:val="0"/>
        <w:color w:val="000000"/>
        <w:position w:val="0"/>
        <w:sz w:val="22"/>
        <w:szCs w:val="22"/>
        <w:highlight w:val="white"/>
        <w:u w:val="none" w:color="000000"/>
        <w:vertAlign w:val="baseline"/>
      </w:rPr>
    </w:lvl>
    <w:lvl w:ilvl="3">
      <w:start w:val="1"/>
      <w:numFmt w:val="decimal"/>
      <w:lvlText w:val="%4"/>
      <w:lvlJc w:val="left"/>
      <w:pPr>
        <w:tabs>
          <w:tab w:val="num" w:pos="0"/>
        </w:tabs>
        <w:ind w:left="2587" w:hanging="360"/>
      </w:pPr>
      <w:rPr>
        <w:rFonts w:eastAsia="Times New Roman" w:cs="Times New Roman"/>
        <w:b w:val="0"/>
        <w:i w:val="0"/>
        <w:strike w:val="0"/>
        <w:dstrike w:val="0"/>
        <w:color w:val="000000"/>
        <w:position w:val="0"/>
        <w:sz w:val="22"/>
        <w:szCs w:val="22"/>
        <w:highlight w:val="white"/>
        <w:u w:val="none" w:color="000000"/>
        <w:vertAlign w:val="baseline"/>
      </w:rPr>
    </w:lvl>
    <w:lvl w:ilvl="4">
      <w:start w:val="1"/>
      <w:numFmt w:val="lowerLetter"/>
      <w:lvlText w:val="%5"/>
      <w:lvlJc w:val="left"/>
      <w:pPr>
        <w:tabs>
          <w:tab w:val="num" w:pos="0"/>
        </w:tabs>
        <w:ind w:left="3307" w:hanging="360"/>
      </w:pPr>
      <w:rPr>
        <w:rFonts w:eastAsia="Times New Roman" w:cs="Times New Roman"/>
        <w:b w:val="0"/>
        <w:i w:val="0"/>
        <w:strike w:val="0"/>
        <w:dstrike w:val="0"/>
        <w:color w:val="000000"/>
        <w:position w:val="0"/>
        <w:sz w:val="22"/>
        <w:szCs w:val="22"/>
        <w:highlight w:val="white"/>
        <w:u w:val="none" w:color="000000"/>
        <w:vertAlign w:val="baseline"/>
      </w:rPr>
    </w:lvl>
    <w:lvl w:ilvl="5">
      <w:start w:val="1"/>
      <w:numFmt w:val="lowerRoman"/>
      <w:lvlText w:val="%6"/>
      <w:lvlJc w:val="left"/>
      <w:pPr>
        <w:tabs>
          <w:tab w:val="num" w:pos="0"/>
        </w:tabs>
        <w:ind w:left="4027" w:hanging="360"/>
      </w:pPr>
      <w:rPr>
        <w:rFonts w:eastAsia="Times New Roman" w:cs="Times New Roman"/>
        <w:b w:val="0"/>
        <w:i w:val="0"/>
        <w:strike w:val="0"/>
        <w:dstrike w:val="0"/>
        <w:color w:val="000000"/>
        <w:position w:val="0"/>
        <w:sz w:val="22"/>
        <w:szCs w:val="22"/>
        <w:highlight w:val="white"/>
        <w:u w:val="none" w:color="000000"/>
        <w:vertAlign w:val="baseline"/>
      </w:rPr>
    </w:lvl>
    <w:lvl w:ilvl="6">
      <w:start w:val="1"/>
      <w:numFmt w:val="decimal"/>
      <w:lvlText w:val="%7"/>
      <w:lvlJc w:val="left"/>
      <w:pPr>
        <w:tabs>
          <w:tab w:val="num" w:pos="0"/>
        </w:tabs>
        <w:ind w:left="4747" w:hanging="360"/>
      </w:pPr>
      <w:rPr>
        <w:rFonts w:eastAsia="Times New Roman" w:cs="Times New Roman"/>
        <w:b w:val="0"/>
        <w:i w:val="0"/>
        <w:strike w:val="0"/>
        <w:dstrike w:val="0"/>
        <w:color w:val="000000"/>
        <w:position w:val="0"/>
        <w:sz w:val="22"/>
        <w:szCs w:val="22"/>
        <w:highlight w:val="white"/>
        <w:u w:val="none" w:color="000000"/>
        <w:vertAlign w:val="baseline"/>
      </w:rPr>
    </w:lvl>
    <w:lvl w:ilvl="7">
      <w:start w:val="1"/>
      <w:numFmt w:val="lowerLetter"/>
      <w:lvlText w:val="%8"/>
      <w:lvlJc w:val="left"/>
      <w:pPr>
        <w:tabs>
          <w:tab w:val="num" w:pos="0"/>
        </w:tabs>
        <w:ind w:left="5467" w:hanging="360"/>
      </w:pPr>
      <w:rPr>
        <w:rFonts w:eastAsia="Times New Roman" w:cs="Times New Roman"/>
        <w:b w:val="0"/>
        <w:i w:val="0"/>
        <w:strike w:val="0"/>
        <w:dstrike w:val="0"/>
        <w:color w:val="000000"/>
        <w:position w:val="0"/>
        <w:sz w:val="22"/>
        <w:szCs w:val="22"/>
        <w:highlight w:val="white"/>
        <w:u w:val="none" w:color="000000"/>
        <w:vertAlign w:val="baseline"/>
      </w:rPr>
    </w:lvl>
    <w:lvl w:ilvl="8">
      <w:start w:val="1"/>
      <w:numFmt w:val="lowerRoman"/>
      <w:lvlText w:val="%9"/>
      <w:lvlJc w:val="left"/>
      <w:pPr>
        <w:tabs>
          <w:tab w:val="num" w:pos="0"/>
        </w:tabs>
        <w:ind w:left="6187" w:hanging="360"/>
      </w:pPr>
      <w:rPr>
        <w:rFonts w:eastAsia="Times New Roman" w:cs="Times New Roman"/>
        <w:b w:val="0"/>
        <w:i w:val="0"/>
        <w:strike w:val="0"/>
        <w:dstrike w:val="0"/>
        <w:color w:val="000000"/>
        <w:position w:val="0"/>
        <w:sz w:val="22"/>
        <w:szCs w:val="22"/>
        <w:highlight w:val="white"/>
        <w:u w:val="none" w:color="000000"/>
        <w:vertAlign w:val="baseline"/>
      </w:rPr>
    </w:lvl>
  </w:abstractNum>
  <w:abstractNum w:abstractNumId="12" w15:restartNumberingAfterBreak="0">
    <w:nsid w:val="0000000D"/>
    <w:multiLevelType w:val="multilevel"/>
    <w:tmpl w:val="0000000D"/>
    <w:name w:val="WWNum14"/>
    <w:lvl w:ilvl="0">
      <w:start w:val="1"/>
      <w:numFmt w:val="decimal"/>
      <w:lvlText w:val="%1."/>
      <w:lvlJc w:val="left"/>
      <w:pPr>
        <w:tabs>
          <w:tab w:val="num" w:pos="-536"/>
        </w:tabs>
        <w:ind w:left="50" w:hanging="360"/>
      </w:pPr>
      <w:rPr>
        <w:rFonts w:eastAsia="Times New Roman" w:cs="Times New Roman"/>
        <w:b w:val="0"/>
        <w:i w:val="0"/>
        <w:strike w:val="0"/>
        <w:dstrike w:val="0"/>
        <w:color w:val="000000"/>
        <w:position w:val="0"/>
        <w:sz w:val="22"/>
        <w:szCs w:val="22"/>
        <w:highlight w:val="white"/>
        <w:u w:val="none" w:color="000000"/>
        <w:vertAlign w:val="baseline"/>
      </w:rPr>
    </w:lvl>
    <w:lvl w:ilvl="1">
      <w:start w:val="1"/>
      <w:numFmt w:val="lowerLetter"/>
      <w:lvlText w:val="%2"/>
      <w:lvlJc w:val="left"/>
      <w:pPr>
        <w:tabs>
          <w:tab w:val="num" w:pos="-536"/>
        </w:tabs>
        <w:ind w:left="544" w:hanging="360"/>
      </w:pPr>
      <w:rPr>
        <w:rFonts w:eastAsia="Times New Roman" w:cs="Times New Roman"/>
        <w:b w:val="0"/>
        <w:i w:val="0"/>
        <w:strike w:val="0"/>
        <w:dstrike w:val="0"/>
        <w:color w:val="000000"/>
        <w:position w:val="0"/>
        <w:sz w:val="22"/>
        <w:szCs w:val="22"/>
        <w:highlight w:val="white"/>
        <w:u w:val="none" w:color="000000"/>
        <w:vertAlign w:val="baseline"/>
      </w:rPr>
    </w:lvl>
    <w:lvl w:ilvl="2">
      <w:start w:val="1"/>
      <w:numFmt w:val="lowerRoman"/>
      <w:lvlText w:val="%3"/>
      <w:lvlJc w:val="left"/>
      <w:pPr>
        <w:tabs>
          <w:tab w:val="num" w:pos="-536"/>
        </w:tabs>
        <w:ind w:left="1264" w:hanging="360"/>
      </w:pPr>
      <w:rPr>
        <w:rFonts w:eastAsia="Times New Roman" w:cs="Times New Roman"/>
        <w:b w:val="0"/>
        <w:i w:val="0"/>
        <w:strike w:val="0"/>
        <w:dstrike w:val="0"/>
        <w:color w:val="000000"/>
        <w:position w:val="0"/>
        <w:sz w:val="22"/>
        <w:szCs w:val="22"/>
        <w:highlight w:val="white"/>
        <w:u w:val="none" w:color="000000"/>
        <w:vertAlign w:val="baseline"/>
      </w:rPr>
    </w:lvl>
    <w:lvl w:ilvl="3">
      <w:start w:val="1"/>
      <w:numFmt w:val="decimal"/>
      <w:lvlText w:val="%4"/>
      <w:lvlJc w:val="left"/>
      <w:pPr>
        <w:tabs>
          <w:tab w:val="num" w:pos="-536"/>
        </w:tabs>
        <w:ind w:left="1984" w:hanging="360"/>
      </w:pPr>
      <w:rPr>
        <w:rFonts w:eastAsia="Times New Roman" w:cs="Times New Roman"/>
        <w:b w:val="0"/>
        <w:i w:val="0"/>
        <w:strike w:val="0"/>
        <w:dstrike w:val="0"/>
        <w:color w:val="000000"/>
        <w:position w:val="0"/>
        <w:sz w:val="22"/>
        <w:szCs w:val="22"/>
        <w:highlight w:val="white"/>
        <w:u w:val="none" w:color="000000"/>
        <w:vertAlign w:val="baseline"/>
      </w:rPr>
    </w:lvl>
    <w:lvl w:ilvl="4">
      <w:start w:val="1"/>
      <w:numFmt w:val="lowerLetter"/>
      <w:lvlText w:val="%5"/>
      <w:lvlJc w:val="left"/>
      <w:pPr>
        <w:tabs>
          <w:tab w:val="num" w:pos="-536"/>
        </w:tabs>
        <w:ind w:left="2704" w:hanging="360"/>
      </w:pPr>
      <w:rPr>
        <w:rFonts w:eastAsia="Times New Roman" w:cs="Times New Roman"/>
        <w:b w:val="0"/>
        <w:i w:val="0"/>
        <w:strike w:val="0"/>
        <w:dstrike w:val="0"/>
        <w:color w:val="000000"/>
        <w:position w:val="0"/>
        <w:sz w:val="22"/>
        <w:szCs w:val="22"/>
        <w:highlight w:val="white"/>
        <w:u w:val="none" w:color="000000"/>
        <w:vertAlign w:val="baseline"/>
      </w:rPr>
    </w:lvl>
    <w:lvl w:ilvl="5">
      <w:start w:val="1"/>
      <w:numFmt w:val="lowerRoman"/>
      <w:lvlText w:val="%6"/>
      <w:lvlJc w:val="left"/>
      <w:pPr>
        <w:tabs>
          <w:tab w:val="num" w:pos="-536"/>
        </w:tabs>
        <w:ind w:left="3424" w:hanging="360"/>
      </w:pPr>
      <w:rPr>
        <w:rFonts w:eastAsia="Times New Roman" w:cs="Times New Roman"/>
        <w:b w:val="0"/>
        <w:i w:val="0"/>
        <w:strike w:val="0"/>
        <w:dstrike w:val="0"/>
        <w:color w:val="000000"/>
        <w:position w:val="0"/>
        <w:sz w:val="22"/>
        <w:szCs w:val="22"/>
        <w:highlight w:val="white"/>
        <w:u w:val="none" w:color="000000"/>
        <w:vertAlign w:val="baseline"/>
      </w:rPr>
    </w:lvl>
    <w:lvl w:ilvl="6">
      <w:start w:val="1"/>
      <w:numFmt w:val="decimal"/>
      <w:lvlText w:val="%7"/>
      <w:lvlJc w:val="left"/>
      <w:pPr>
        <w:tabs>
          <w:tab w:val="num" w:pos="-536"/>
        </w:tabs>
        <w:ind w:left="4144" w:hanging="360"/>
      </w:pPr>
      <w:rPr>
        <w:rFonts w:eastAsia="Times New Roman" w:cs="Times New Roman"/>
        <w:b w:val="0"/>
        <w:i w:val="0"/>
        <w:strike w:val="0"/>
        <w:dstrike w:val="0"/>
        <w:color w:val="000000"/>
        <w:position w:val="0"/>
        <w:sz w:val="22"/>
        <w:szCs w:val="22"/>
        <w:highlight w:val="white"/>
        <w:u w:val="none" w:color="000000"/>
        <w:vertAlign w:val="baseline"/>
      </w:rPr>
    </w:lvl>
    <w:lvl w:ilvl="7">
      <w:start w:val="1"/>
      <w:numFmt w:val="lowerLetter"/>
      <w:lvlText w:val="%8"/>
      <w:lvlJc w:val="left"/>
      <w:pPr>
        <w:tabs>
          <w:tab w:val="num" w:pos="-536"/>
        </w:tabs>
        <w:ind w:left="4864" w:hanging="360"/>
      </w:pPr>
      <w:rPr>
        <w:rFonts w:eastAsia="Times New Roman" w:cs="Times New Roman"/>
        <w:b w:val="0"/>
        <w:i w:val="0"/>
        <w:strike w:val="0"/>
        <w:dstrike w:val="0"/>
        <w:color w:val="000000"/>
        <w:position w:val="0"/>
        <w:sz w:val="22"/>
        <w:szCs w:val="22"/>
        <w:highlight w:val="white"/>
        <w:u w:val="none" w:color="000000"/>
        <w:vertAlign w:val="baseline"/>
      </w:rPr>
    </w:lvl>
    <w:lvl w:ilvl="8">
      <w:start w:val="1"/>
      <w:numFmt w:val="lowerRoman"/>
      <w:lvlText w:val="%9"/>
      <w:lvlJc w:val="left"/>
      <w:pPr>
        <w:tabs>
          <w:tab w:val="num" w:pos="-536"/>
        </w:tabs>
        <w:ind w:left="5584" w:hanging="360"/>
      </w:pPr>
      <w:rPr>
        <w:rFonts w:eastAsia="Times New Roman" w:cs="Times New Roman"/>
        <w:b w:val="0"/>
        <w:i w:val="0"/>
        <w:strike w:val="0"/>
        <w:dstrike w:val="0"/>
        <w:color w:val="000000"/>
        <w:position w:val="0"/>
        <w:sz w:val="22"/>
        <w:szCs w:val="22"/>
        <w:highlight w:val="white"/>
        <w:u w:val="none" w:color="000000"/>
        <w:vertAlign w:val="baseline"/>
      </w:rPr>
    </w:lvl>
  </w:abstractNum>
  <w:abstractNum w:abstractNumId="13" w15:restartNumberingAfterBreak="0">
    <w:nsid w:val="00FB44EA"/>
    <w:multiLevelType w:val="multilevel"/>
    <w:tmpl w:val="751E8B22"/>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20B7DE7"/>
    <w:multiLevelType w:val="multilevel"/>
    <w:tmpl w:val="ECD68948"/>
    <w:name w:val="WWNum92"/>
    <w:lvl w:ilvl="0">
      <w:start w:val="1"/>
      <w:numFmt w:val="decimal"/>
      <w:lvlText w:val="%1)"/>
      <w:lvlJc w:val="left"/>
      <w:pPr>
        <w:tabs>
          <w:tab w:val="num" w:pos="0"/>
        </w:tabs>
        <w:ind w:left="720" w:hanging="360"/>
      </w:pPr>
      <w:rPr>
        <w:rFonts w:ascii="Calibri" w:hAnsi="Calibri" w:cs="Calibri" w:hint="default"/>
        <w:b w:val="0"/>
        <w:i w:val="0"/>
        <w:sz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val="0"/>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13456BE5"/>
    <w:multiLevelType w:val="hybridMultilevel"/>
    <w:tmpl w:val="17EAE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57F99"/>
    <w:multiLevelType w:val="hybridMultilevel"/>
    <w:tmpl w:val="EE140C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73537B"/>
    <w:multiLevelType w:val="hybridMultilevel"/>
    <w:tmpl w:val="8B9A0D98"/>
    <w:lvl w:ilvl="0" w:tplc="F2DEC2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367C68"/>
    <w:multiLevelType w:val="hybridMultilevel"/>
    <w:tmpl w:val="9CBE9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311C9E"/>
    <w:multiLevelType w:val="hybridMultilevel"/>
    <w:tmpl w:val="8AEAC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9C54CF"/>
    <w:multiLevelType w:val="hybridMultilevel"/>
    <w:tmpl w:val="9B382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A94C2D"/>
    <w:multiLevelType w:val="hybridMultilevel"/>
    <w:tmpl w:val="44EED9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1F203A"/>
    <w:multiLevelType w:val="hybridMultilevel"/>
    <w:tmpl w:val="EE140CF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5793FE2"/>
    <w:multiLevelType w:val="hybridMultilevel"/>
    <w:tmpl w:val="725E0CF6"/>
    <w:lvl w:ilvl="0" w:tplc="B0B0BB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98673C"/>
    <w:multiLevelType w:val="hybridMultilevel"/>
    <w:tmpl w:val="C66E2040"/>
    <w:lvl w:ilvl="0" w:tplc="1DC43C6C">
      <w:start w:val="1"/>
      <w:numFmt w:val="decimal"/>
      <w:lvlText w:val="%1."/>
      <w:lvlJc w:val="left"/>
      <w:pPr>
        <w:ind w:left="360" w:hanging="360"/>
      </w:pPr>
      <w:rPr>
        <w:rFonts w:ascii="Calibri" w:hAnsi="Calibri" w:cs="Calibri" w:hint="default"/>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0FA17C8"/>
    <w:multiLevelType w:val="hybridMultilevel"/>
    <w:tmpl w:val="AD121E08"/>
    <w:lvl w:ilvl="0" w:tplc="7AD000E6">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7C681B"/>
    <w:multiLevelType w:val="hybridMultilevel"/>
    <w:tmpl w:val="38A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C36A38"/>
    <w:multiLevelType w:val="hybridMultilevel"/>
    <w:tmpl w:val="E1F4EC7A"/>
    <w:lvl w:ilvl="0" w:tplc="32904E9A">
      <w:numFmt w:val="bullet"/>
      <w:lvlText w:val=""/>
      <w:lvlJc w:val="left"/>
      <w:pPr>
        <w:ind w:left="343" w:hanging="360"/>
      </w:pPr>
      <w:rPr>
        <w:rFonts w:ascii="Symbol" w:eastAsia="Times New Roman" w:hAnsi="Symbol" w:cs="Calibri" w:hint="default"/>
      </w:rPr>
    </w:lvl>
    <w:lvl w:ilvl="1" w:tplc="04150003" w:tentative="1">
      <w:start w:val="1"/>
      <w:numFmt w:val="bullet"/>
      <w:lvlText w:val="o"/>
      <w:lvlJc w:val="left"/>
      <w:pPr>
        <w:ind w:left="1063" w:hanging="360"/>
      </w:pPr>
      <w:rPr>
        <w:rFonts w:ascii="Courier New" w:hAnsi="Courier New" w:cs="Courier New" w:hint="default"/>
      </w:rPr>
    </w:lvl>
    <w:lvl w:ilvl="2" w:tplc="04150005" w:tentative="1">
      <w:start w:val="1"/>
      <w:numFmt w:val="bullet"/>
      <w:lvlText w:val=""/>
      <w:lvlJc w:val="left"/>
      <w:pPr>
        <w:ind w:left="1783" w:hanging="360"/>
      </w:pPr>
      <w:rPr>
        <w:rFonts w:ascii="Wingdings" w:hAnsi="Wingdings" w:hint="default"/>
      </w:rPr>
    </w:lvl>
    <w:lvl w:ilvl="3" w:tplc="04150001" w:tentative="1">
      <w:start w:val="1"/>
      <w:numFmt w:val="bullet"/>
      <w:lvlText w:val=""/>
      <w:lvlJc w:val="left"/>
      <w:pPr>
        <w:ind w:left="2503" w:hanging="360"/>
      </w:pPr>
      <w:rPr>
        <w:rFonts w:ascii="Symbol" w:hAnsi="Symbol" w:hint="default"/>
      </w:rPr>
    </w:lvl>
    <w:lvl w:ilvl="4" w:tplc="04150003" w:tentative="1">
      <w:start w:val="1"/>
      <w:numFmt w:val="bullet"/>
      <w:lvlText w:val="o"/>
      <w:lvlJc w:val="left"/>
      <w:pPr>
        <w:ind w:left="3223" w:hanging="360"/>
      </w:pPr>
      <w:rPr>
        <w:rFonts w:ascii="Courier New" w:hAnsi="Courier New" w:cs="Courier New" w:hint="default"/>
      </w:rPr>
    </w:lvl>
    <w:lvl w:ilvl="5" w:tplc="04150005" w:tentative="1">
      <w:start w:val="1"/>
      <w:numFmt w:val="bullet"/>
      <w:lvlText w:val=""/>
      <w:lvlJc w:val="left"/>
      <w:pPr>
        <w:ind w:left="3943" w:hanging="360"/>
      </w:pPr>
      <w:rPr>
        <w:rFonts w:ascii="Wingdings" w:hAnsi="Wingdings" w:hint="default"/>
      </w:rPr>
    </w:lvl>
    <w:lvl w:ilvl="6" w:tplc="04150001" w:tentative="1">
      <w:start w:val="1"/>
      <w:numFmt w:val="bullet"/>
      <w:lvlText w:val=""/>
      <w:lvlJc w:val="left"/>
      <w:pPr>
        <w:ind w:left="4663" w:hanging="360"/>
      </w:pPr>
      <w:rPr>
        <w:rFonts w:ascii="Symbol" w:hAnsi="Symbol" w:hint="default"/>
      </w:rPr>
    </w:lvl>
    <w:lvl w:ilvl="7" w:tplc="04150003" w:tentative="1">
      <w:start w:val="1"/>
      <w:numFmt w:val="bullet"/>
      <w:lvlText w:val="o"/>
      <w:lvlJc w:val="left"/>
      <w:pPr>
        <w:ind w:left="5383" w:hanging="360"/>
      </w:pPr>
      <w:rPr>
        <w:rFonts w:ascii="Courier New" w:hAnsi="Courier New" w:cs="Courier New" w:hint="default"/>
      </w:rPr>
    </w:lvl>
    <w:lvl w:ilvl="8" w:tplc="04150005" w:tentative="1">
      <w:start w:val="1"/>
      <w:numFmt w:val="bullet"/>
      <w:lvlText w:val=""/>
      <w:lvlJc w:val="left"/>
      <w:pPr>
        <w:ind w:left="6103" w:hanging="360"/>
      </w:pPr>
      <w:rPr>
        <w:rFonts w:ascii="Wingdings" w:hAnsi="Wingdings" w:hint="default"/>
      </w:rPr>
    </w:lvl>
  </w:abstractNum>
  <w:abstractNum w:abstractNumId="28" w15:restartNumberingAfterBreak="0">
    <w:nsid w:val="70A421CC"/>
    <w:multiLevelType w:val="hybridMultilevel"/>
    <w:tmpl w:val="6BBA5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3361145">
    <w:abstractNumId w:val="2"/>
  </w:num>
  <w:num w:numId="2" w16cid:durableId="861194">
    <w:abstractNumId w:val="3"/>
  </w:num>
  <w:num w:numId="3" w16cid:durableId="525489154">
    <w:abstractNumId w:val="4"/>
  </w:num>
  <w:num w:numId="4" w16cid:durableId="2061972048">
    <w:abstractNumId w:val="5"/>
  </w:num>
  <w:num w:numId="5" w16cid:durableId="1500196351">
    <w:abstractNumId w:val="6"/>
  </w:num>
  <w:num w:numId="6" w16cid:durableId="370620248">
    <w:abstractNumId w:val="7"/>
  </w:num>
  <w:num w:numId="7" w16cid:durableId="1852379988">
    <w:abstractNumId w:val="8"/>
  </w:num>
  <w:num w:numId="8" w16cid:durableId="350958233">
    <w:abstractNumId w:val="9"/>
  </w:num>
  <w:num w:numId="9" w16cid:durableId="2040818881">
    <w:abstractNumId w:val="10"/>
  </w:num>
  <w:num w:numId="10" w16cid:durableId="368576315">
    <w:abstractNumId w:val="12"/>
  </w:num>
  <w:num w:numId="11" w16cid:durableId="919483305">
    <w:abstractNumId w:val="16"/>
  </w:num>
  <w:num w:numId="12" w16cid:durableId="1234660357">
    <w:abstractNumId w:val="23"/>
  </w:num>
  <w:num w:numId="13" w16cid:durableId="2031908526">
    <w:abstractNumId w:val="20"/>
  </w:num>
  <w:num w:numId="14" w16cid:durableId="1724711151">
    <w:abstractNumId w:val="1"/>
  </w:num>
  <w:num w:numId="15" w16cid:durableId="7803614">
    <w:abstractNumId w:val="18"/>
  </w:num>
  <w:num w:numId="16" w16cid:durableId="536819914">
    <w:abstractNumId w:val="24"/>
  </w:num>
  <w:num w:numId="17" w16cid:durableId="1618830962">
    <w:abstractNumId w:val="25"/>
  </w:num>
  <w:num w:numId="18" w16cid:durableId="617759600">
    <w:abstractNumId w:val="14"/>
  </w:num>
  <w:num w:numId="19" w16cid:durableId="1866094348">
    <w:abstractNumId w:val="13"/>
  </w:num>
  <w:num w:numId="20" w16cid:durableId="869074969">
    <w:abstractNumId w:val="26"/>
  </w:num>
  <w:num w:numId="21" w16cid:durableId="587159895">
    <w:abstractNumId w:val="21"/>
  </w:num>
  <w:num w:numId="22" w16cid:durableId="216744913">
    <w:abstractNumId w:val="17"/>
  </w:num>
  <w:num w:numId="23" w16cid:durableId="487407148">
    <w:abstractNumId w:val="19"/>
  </w:num>
  <w:num w:numId="24" w16cid:durableId="1763842806">
    <w:abstractNumId w:val="15"/>
  </w:num>
  <w:num w:numId="25" w16cid:durableId="191579537">
    <w:abstractNumId w:val="28"/>
  </w:num>
  <w:num w:numId="26" w16cid:durableId="1757706138">
    <w:abstractNumId w:val="22"/>
  </w:num>
  <w:num w:numId="27" w16cid:durableId="135838666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3B2"/>
    <w:rsid w:val="00002474"/>
    <w:rsid w:val="00002939"/>
    <w:rsid w:val="00003D10"/>
    <w:rsid w:val="000072D4"/>
    <w:rsid w:val="00007FEA"/>
    <w:rsid w:val="000167F8"/>
    <w:rsid w:val="00022F2C"/>
    <w:rsid w:val="0003286D"/>
    <w:rsid w:val="00040E35"/>
    <w:rsid w:val="00042697"/>
    <w:rsid w:val="00042812"/>
    <w:rsid w:val="00046126"/>
    <w:rsid w:val="000505BB"/>
    <w:rsid w:val="000569BA"/>
    <w:rsid w:val="0006374E"/>
    <w:rsid w:val="00067BE3"/>
    <w:rsid w:val="00072041"/>
    <w:rsid w:val="00073F42"/>
    <w:rsid w:val="000741B1"/>
    <w:rsid w:val="000747F4"/>
    <w:rsid w:val="000812D6"/>
    <w:rsid w:val="00086019"/>
    <w:rsid w:val="00091BD5"/>
    <w:rsid w:val="000A1822"/>
    <w:rsid w:val="000A33B2"/>
    <w:rsid w:val="000A36C5"/>
    <w:rsid w:val="000A4B8A"/>
    <w:rsid w:val="000A7F63"/>
    <w:rsid w:val="000B1A46"/>
    <w:rsid w:val="000B62CB"/>
    <w:rsid w:val="000B7E0C"/>
    <w:rsid w:val="000C7473"/>
    <w:rsid w:val="000C76DB"/>
    <w:rsid w:val="000D0790"/>
    <w:rsid w:val="000D1D04"/>
    <w:rsid w:val="000D2294"/>
    <w:rsid w:val="000D6834"/>
    <w:rsid w:val="000D6BB4"/>
    <w:rsid w:val="000E329C"/>
    <w:rsid w:val="000E4DFE"/>
    <w:rsid w:val="000E5E78"/>
    <w:rsid w:val="000E79D4"/>
    <w:rsid w:val="000F32EB"/>
    <w:rsid w:val="000F7D7B"/>
    <w:rsid w:val="001002A4"/>
    <w:rsid w:val="0010258A"/>
    <w:rsid w:val="00104546"/>
    <w:rsid w:val="0010454B"/>
    <w:rsid w:val="00104B90"/>
    <w:rsid w:val="001156D7"/>
    <w:rsid w:val="0011646A"/>
    <w:rsid w:val="00116A29"/>
    <w:rsid w:val="00117B2C"/>
    <w:rsid w:val="00123DCF"/>
    <w:rsid w:val="00124B6E"/>
    <w:rsid w:val="00132A27"/>
    <w:rsid w:val="00134072"/>
    <w:rsid w:val="001340F7"/>
    <w:rsid w:val="001747B0"/>
    <w:rsid w:val="0018453D"/>
    <w:rsid w:val="00184B3F"/>
    <w:rsid w:val="00185224"/>
    <w:rsid w:val="00185F34"/>
    <w:rsid w:val="001906EA"/>
    <w:rsid w:val="001925AE"/>
    <w:rsid w:val="0019686F"/>
    <w:rsid w:val="001A079A"/>
    <w:rsid w:val="001A1D3D"/>
    <w:rsid w:val="001A256E"/>
    <w:rsid w:val="001A7498"/>
    <w:rsid w:val="001B4CDD"/>
    <w:rsid w:val="001C4F0C"/>
    <w:rsid w:val="001D05AB"/>
    <w:rsid w:val="001D37D8"/>
    <w:rsid w:val="001E3F57"/>
    <w:rsid w:val="001E57E7"/>
    <w:rsid w:val="001E6718"/>
    <w:rsid w:val="001E7CDB"/>
    <w:rsid w:val="001F0D0A"/>
    <w:rsid w:val="002052B2"/>
    <w:rsid w:val="00205D0B"/>
    <w:rsid w:val="002068A7"/>
    <w:rsid w:val="002214A0"/>
    <w:rsid w:val="00223378"/>
    <w:rsid w:val="002256EB"/>
    <w:rsid w:val="00242B55"/>
    <w:rsid w:val="00244992"/>
    <w:rsid w:val="00244D5F"/>
    <w:rsid w:val="00246377"/>
    <w:rsid w:val="00255429"/>
    <w:rsid w:val="0025559F"/>
    <w:rsid w:val="00255E0B"/>
    <w:rsid w:val="00255E9E"/>
    <w:rsid w:val="00263B43"/>
    <w:rsid w:val="00265A66"/>
    <w:rsid w:val="00266830"/>
    <w:rsid w:val="00270FE2"/>
    <w:rsid w:val="0027604F"/>
    <w:rsid w:val="00280100"/>
    <w:rsid w:val="0028773B"/>
    <w:rsid w:val="002916E9"/>
    <w:rsid w:val="002A0598"/>
    <w:rsid w:val="002A3026"/>
    <w:rsid w:val="002A5BA1"/>
    <w:rsid w:val="002B6673"/>
    <w:rsid w:val="002B768E"/>
    <w:rsid w:val="002C11A5"/>
    <w:rsid w:val="002D06FF"/>
    <w:rsid w:val="002D4656"/>
    <w:rsid w:val="002D53DA"/>
    <w:rsid w:val="002D588D"/>
    <w:rsid w:val="002E1592"/>
    <w:rsid w:val="002E5345"/>
    <w:rsid w:val="002E6348"/>
    <w:rsid w:val="002F2F85"/>
    <w:rsid w:val="002F66BD"/>
    <w:rsid w:val="002F67D0"/>
    <w:rsid w:val="003031F4"/>
    <w:rsid w:val="00303C68"/>
    <w:rsid w:val="00307412"/>
    <w:rsid w:val="00307554"/>
    <w:rsid w:val="00313C42"/>
    <w:rsid w:val="00314892"/>
    <w:rsid w:val="003165F9"/>
    <w:rsid w:val="00316F56"/>
    <w:rsid w:val="003172EF"/>
    <w:rsid w:val="00323990"/>
    <w:rsid w:val="00325F43"/>
    <w:rsid w:val="00326EAE"/>
    <w:rsid w:val="0032792D"/>
    <w:rsid w:val="003338F3"/>
    <w:rsid w:val="0034044E"/>
    <w:rsid w:val="00341511"/>
    <w:rsid w:val="00347619"/>
    <w:rsid w:val="00347DE5"/>
    <w:rsid w:val="00355CF2"/>
    <w:rsid w:val="00360E1A"/>
    <w:rsid w:val="003619CD"/>
    <w:rsid w:val="003709A9"/>
    <w:rsid w:val="003711E1"/>
    <w:rsid w:val="00377D16"/>
    <w:rsid w:val="00385042"/>
    <w:rsid w:val="003A160C"/>
    <w:rsid w:val="003A1F8A"/>
    <w:rsid w:val="003A2875"/>
    <w:rsid w:val="003A387A"/>
    <w:rsid w:val="003A3EF4"/>
    <w:rsid w:val="003B06A9"/>
    <w:rsid w:val="003C05A0"/>
    <w:rsid w:val="003C72C3"/>
    <w:rsid w:val="003D0E2D"/>
    <w:rsid w:val="003D3C1A"/>
    <w:rsid w:val="003D3D70"/>
    <w:rsid w:val="003D3ECB"/>
    <w:rsid w:val="003D5331"/>
    <w:rsid w:val="003D60AF"/>
    <w:rsid w:val="003E300B"/>
    <w:rsid w:val="003F1D18"/>
    <w:rsid w:val="003F70BA"/>
    <w:rsid w:val="004020E2"/>
    <w:rsid w:val="00403C04"/>
    <w:rsid w:val="00414793"/>
    <w:rsid w:val="00421EB9"/>
    <w:rsid w:val="004362E2"/>
    <w:rsid w:val="00440724"/>
    <w:rsid w:val="004416A7"/>
    <w:rsid w:val="004437DC"/>
    <w:rsid w:val="004512AD"/>
    <w:rsid w:val="00452D54"/>
    <w:rsid w:val="00453B40"/>
    <w:rsid w:val="00453D80"/>
    <w:rsid w:val="004573D6"/>
    <w:rsid w:val="00460F1E"/>
    <w:rsid w:val="004668BC"/>
    <w:rsid w:val="004734FC"/>
    <w:rsid w:val="00474F78"/>
    <w:rsid w:val="004756D7"/>
    <w:rsid w:val="0047664B"/>
    <w:rsid w:val="004769D8"/>
    <w:rsid w:val="00477533"/>
    <w:rsid w:val="00481680"/>
    <w:rsid w:val="0048400A"/>
    <w:rsid w:val="004843EA"/>
    <w:rsid w:val="00484805"/>
    <w:rsid w:val="00490A22"/>
    <w:rsid w:val="00491512"/>
    <w:rsid w:val="00492BFE"/>
    <w:rsid w:val="004961D6"/>
    <w:rsid w:val="004B1A71"/>
    <w:rsid w:val="004B2882"/>
    <w:rsid w:val="004B2B02"/>
    <w:rsid w:val="004B36A7"/>
    <w:rsid w:val="004B527F"/>
    <w:rsid w:val="004C08A9"/>
    <w:rsid w:val="004C099B"/>
    <w:rsid w:val="004C7C45"/>
    <w:rsid w:val="004D2108"/>
    <w:rsid w:val="004D2DB0"/>
    <w:rsid w:val="004D3038"/>
    <w:rsid w:val="004D4303"/>
    <w:rsid w:val="004D7185"/>
    <w:rsid w:val="004D7EA8"/>
    <w:rsid w:val="004E09CA"/>
    <w:rsid w:val="004E13B1"/>
    <w:rsid w:val="004F1A94"/>
    <w:rsid w:val="004F3D45"/>
    <w:rsid w:val="004F4F45"/>
    <w:rsid w:val="00500708"/>
    <w:rsid w:val="005014A4"/>
    <w:rsid w:val="005019AD"/>
    <w:rsid w:val="00504F17"/>
    <w:rsid w:val="00507A95"/>
    <w:rsid w:val="00511F2E"/>
    <w:rsid w:val="00514A79"/>
    <w:rsid w:val="00514B79"/>
    <w:rsid w:val="005212FA"/>
    <w:rsid w:val="0052504F"/>
    <w:rsid w:val="00531AC7"/>
    <w:rsid w:val="005334DF"/>
    <w:rsid w:val="005361E6"/>
    <w:rsid w:val="005466E5"/>
    <w:rsid w:val="00550973"/>
    <w:rsid w:val="00552564"/>
    <w:rsid w:val="00552F83"/>
    <w:rsid w:val="00556DAB"/>
    <w:rsid w:val="00565F23"/>
    <w:rsid w:val="0057431F"/>
    <w:rsid w:val="005770CE"/>
    <w:rsid w:val="005772C8"/>
    <w:rsid w:val="00581DF9"/>
    <w:rsid w:val="005856AD"/>
    <w:rsid w:val="00586B52"/>
    <w:rsid w:val="00592314"/>
    <w:rsid w:val="005924C5"/>
    <w:rsid w:val="005A0386"/>
    <w:rsid w:val="005A7ABC"/>
    <w:rsid w:val="005C29FF"/>
    <w:rsid w:val="005C2B74"/>
    <w:rsid w:val="005C6C95"/>
    <w:rsid w:val="005D7904"/>
    <w:rsid w:val="005E7194"/>
    <w:rsid w:val="005E7F4B"/>
    <w:rsid w:val="005F0F99"/>
    <w:rsid w:val="005F396E"/>
    <w:rsid w:val="005F5708"/>
    <w:rsid w:val="005F5BCC"/>
    <w:rsid w:val="00603604"/>
    <w:rsid w:val="0060621C"/>
    <w:rsid w:val="00610D3A"/>
    <w:rsid w:val="00640A9F"/>
    <w:rsid w:val="00645830"/>
    <w:rsid w:val="00646719"/>
    <w:rsid w:val="00646DDD"/>
    <w:rsid w:val="00650179"/>
    <w:rsid w:val="006519E1"/>
    <w:rsid w:val="00653AC0"/>
    <w:rsid w:val="00655D4B"/>
    <w:rsid w:val="006600CC"/>
    <w:rsid w:val="00663DFF"/>
    <w:rsid w:val="006642B5"/>
    <w:rsid w:val="00664BC4"/>
    <w:rsid w:val="0066677F"/>
    <w:rsid w:val="00672D23"/>
    <w:rsid w:val="00673AA3"/>
    <w:rsid w:val="00683714"/>
    <w:rsid w:val="00684F8A"/>
    <w:rsid w:val="00694A8D"/>
    <w:rsid w:val="006A0F52"/>
    <w:rsid w:val="006A1F3B"/>
    <w:rsid w:val="006A463F"/>
    <w:rsid w:val="006B0A68"/>
    <w:rsid w:val="006B0EBC"/>
    <w:rsid w:val="006B156D"/>
    <w:rsid w:val="006B21A7"/>
    <w:rsid w:val="006B3062"/>
    <w:rsid w:val="006B51E0"/>
    <w:rsid w:val="006B70E5"/>
    <w:rsid w:val="006C1E0E"/>
    <w:rsid w:val="006C2F54"/>
    <w:rsid w:val="006D6341"/>
    <w:rsid w:val="006D65AC"/>
    <w:rsid w:val="006D6B6A"/>
    <w:rsid w:val="006D6C1A"/>
    <w:rsid w:val="006E0F59"/>
    <w:rsid w:val="006E4855"/>
    <w:rsid w:val="006F100A"/>
    <w:rsid w:val="006F14C5"/>
    <w:rsid w:val="006F44A7"/>
    <w:rsid w:val="007031D2"/>
    <w:rsid w:val="0070459F"/>
    <w:rsid w:val="0071098B"/>
    <w:rsid w:val="007136F6"/>
    <w:rsid w:val="007155DE"/>
    <w:rsid w:val="007347F3"/>
    <w:rsid w:val="007453B9"/>
    <w:rsid w:val="00761FE9"/>
    <w:rsid w:val="00771485"/>
    <w:rsid w:val="007738E5"/>
    <w:rsid w:val="00785EF6"/>
    <w:rsid w:val="00787229"/>
    <w:rsid w:val="00787507"/>
    <w:rsid w:val="007973FB"/>
    <w:rsid w:val="007A511A"/>
    <w:rsid w:val="007A688D"/>
    <w:rsid w:val="007A6AD0"/>
    <w:rsid w:val="007A7509"/>
    <w:rsid w:val="007B06E2"/>
    <w:rsid w:val="007C78A2"/>
    <w:rsid w:val="007E17F4"/>
    <w:rsid w:val="007E56B8"/>
    <w:rsid w:val="007E5D70"/>
    <w:rsid w:val="007F04E7"/>
    <w:rsid w:val="007F4135"/>
    <w:rsid w:val="007F7751"/>
    <w:rsid w:val="007F7F1D"/>
    <w:rsid w:val="00801EAB"/>
    <w:rsid w:val="00802C1A"/>
    <w:rsid w:val="00804C0A"/>
    <w:rsid w:val="00816881"/>
    <w:rsid w:val="00820444"/>
    <w:rsid w:val="00821A88"/>
    <w:rsid w:val="00833FCD"/>
    <w:rsid w:val="00841E07"/>
    <w:rsid w:val="0084672C"/>
    <w:rsid w:val="00846B52"/>
    <w:rsid w:val="00852828"/>
    <w:rsid w:val="00862DA6"/>
    <w:rsid w:val="00867FCE"/>
    <w:rsid w:val="00870591"/>
    <w:rsid w:val="00875E2F"/>
    <w:rsid w:val="00875F1E"/>
    <w:rsid w:val="00886815"/>
    <w:rsid w:val="00893873"/>
    <w:rsid w:val="008962A8"/>
    <w:rsid w:val="008A0DE5"/>
    <w:rsid w:val="008A1B3A"/>
    <w:rsid w:val="008A58DF"/>
    <w:rsid w:val="008B0DEC"/>
    <w:rsid w:val="008B21BA"/>
    <w:rsid w:val="008B27FB"/>
    <w:rsid w:val="008B5C57"/>
    <w:rsid w:val="008B7875"/>
    <w:rsid w:val="008B7C63"/>
    <w:rsid w:val="008C1992"/>
    <w:rsid w:val="008C2CF6"/>
    <w:rsid w:val="008C759F"/>
    <w:rsid w:val="008D40E7"/>
    <w:rsid w:val="008D4723"/>
    <w:rsid w:val="008E76F6"/>
    <w:rsid w:val="008F64E7"/>
    <w:rsid w:val="00901F3C"/>
    <w:rsid w:val="0090250F"/>
    <w:rsid w:val="009123D1"/>
    <w:rsid w:val="009141ED"/>
    <w:rsid w:val="00921958"/>
    <w:rsid w:val="00922A3D"/>
    <w:rsid w:val="00922B8B"/>
    <w:rsid w:val="00924D57"/>
    <w:rsid w:val="00925248"/>
    <w:rsid w:val="00925A67"/>
    <w:rsid w:val="00927C37"/>
    <w:rsid w:val="00927C6F"/>
    <w:rsid w:val="00930798"/>
    <w:rsid w:val="00932E74"/>
    <w:rsid w:val="0093351E"/>
    <w:rsid w:val="00933930"/>
    <w:rsid w:val="00937268"/>
    <w:rsid w:val="00953102"/>
    <w:rsid w:val="0096016C"/>
    <w:rsid w:val="009602FE"/>
    <w:rsid w:val="00962ADE"/>
    <w:rsid w:val="00965137"/>
    <w:rsid w:val="00966F19"/>
    <w:rsid w:val="00971ECA"/>
    <w:rsid w:val="0097437C"/>
    <w:rsid w:val="009757BB"/>
    <w:rsid w:val="009777A2"/>
    <w:rsid w:val="00982C7E"/>
    <w:rsid w:val="00984A52"/>
    <w:rsid w:val="00990586"/>
    <w:rsid w:val="00993191"/>
    <w:rsid w:val="00993676"/>
    <w:rsid w:val="00995B36"/>
    <w:rsid w:val="00997570"/>
    <w:rsid w:val="009A122D"/>
    <w:rsid w:val="009A1D5F"/>
    <w:rsid w:val="009A39A8"/>
    <w:rsid w:val="009A3A29"/>
    <w:rsid w:val="009A67ED"/>
    <w:rsid w:val="009B0262"/>
    <w:rsid w:val="009B52AD"/>
    <w:rsid w:val="009C206F"/>
    <w:rsid w:val="009C2DBA"/>
    <w:rsid w:val="009C4211"/>
    <w:rsid w:val="009D218F"/>
    <w:rsid w:val="009D5C6D"/>
    <w:rsid w:val="009E06F1"/>
    <w:rsid w:val="009E0998"/>
    <w:rsid w:val="009E1130"/>
    <w:rsid w:val="009E2C04"/>
    <w:rsid w:val="009E46B8"/>
    <w:rsid w:val="009F08A6"/>
    <w:rsid w:val="009F3BE8"/>
    <w:rsid w:val="009F4A3E"/>
    <w:rsid w:val="009F68B1"/>
    <w:rsid w:val="00A01FC7"/>
    <w:rsid w:val="00A0256F"/>
    <w:rsid w:val="00A03AF0"/>
    <w:rsid w:val="00A113FE"/>
    <w:rsid w:val="00A131E2"/>
    <w:rsid w:val="00A1323A"/>
    <w:rsid w:val="00A15BB3"/>
    <w:rsid w:val="00A16872"/>
    <w:rsid w:val="00A17CB8"/>
    <w:rsid w:val="00A21643"/>
    <w:rsid w:val="00A21762"/>
    <w:rsid w:val="00A228DA"/>
    <w:rsid w:val="00A22B4C"/>
    <w:rsid w:val="00A23AEC"/>
    <w:rsid w:val="00A2444A"/>
    <w:rsid w:val="00A2480A"/>
    <w:rsid w:val="00A27919"/>
    <w:rsid w:val="00A31162"/>
    <w:rsid w:val="00A31838"/>
    <w:rsid w:val="00A33089"/>
    <w:rsid w:val="00A331FD"/>
    <w:rsid w:val="00A40982"/>
    <w:rsid w:val="00A510DA"/>
    <w:rsid w:val="00A52166"/>
    <w:rsid w:val="00A55F7E"/>
    <w:rsid w:val="00A577F1"/>
    <w:rsid w:val="00A57E30"/>
    <w:rsid w:val="00A621E8"/>
    <w:rsid w:val="00A652C2"/>
    <w:rsid w:val="00A65FBE"/>
    <w:rsid w:val="00A714E7"/>
    <w:rsid w:val="00A7153C"/>
    <w:rsid w:val="00A74D5B"/>
    <w:rsid w:val="00A80053"/>
    <w:rsid w:val="00A9000E"/>
    <w:rsid w:val="00A92F3B"/>
    <w:rsid w:val="00A9433F"/>
    <w:rsid w:val="00A97681"/>
    <w:rsid w:val="00AA0439"/>
    <w:rsid w:val="00AA24EE"/>
    <w:rsid w:val="00AA3086"/>
    <w:rsid w:val="00AB3ADD"/>
    <w:rsid w:val="00AB4BC8"/>
    <w:rsid w:val="00AB64EB"/>
    <w:rsid w:val="00AB661B"/>
    <w:rsid w:val="00AC4053"/>
    <w:rsid w:val="00AC67EA"/>
    <w:rsid w:val="00AD1D20"/>
    <w:rsid w:val="00AE4533"/>
    <w:rsid w:val="00AF132F"/>
    <w:rsid w:val="00AF28B8"/>
    <w:rsid w:val="00AF593B"/>
    <w:rsid w:val="00B046F7"/>
    <w:rsid w:val="00B114F3"/>
    <w:rsid w:val="00B1725E"/>
    <w:rsid w:val="00B17CB1"/>
    <w:rsid w:val="00B22476"/>
    <w:rsid w:val="00B271F2"/>
    <w:rsid w:val="00B41DDB"/>
    <w:rsid w:val="00B469E4"/>
    <w:rsid w:val="00B50D46"/>
    <w:rsid w:val="00B53C6A"/>
    <w:rsid w:val="00B55FAD"/>
    <w:rsid w:val="00B663D2"/>
    <w:rsid w:val="00B66A1D"/>
    <w:rsid w:val="00B67BED"/>
    <w:rsid w:val="00B75309"/>
    <w:rsid w:val="00B83E9C"/>
    <w:rsid w:val="00B85986"/>
    <w:rsid w:val="00B90169"/>
    <w:rsid w:val="00B921F7"/>
    <w:rsid w:val="00B95759"/>
    <w:rsid w:val="00B9586D"/>
    <w:rsid w:val="00BA2445"/>
    <w:rsid w:val="00BA2BDF"/>
    <w:rsid w:val="00BB780A"/>
    <w:rsid w:val="00BC0649"/>
    <w:rsid w:val="00BC2685"/>
    <w:rsid w:val="00BD284F"/>
    <w:rsid w:val="00BD534E"/>
    <w:rsid w:val="00BE6BFD"/>
    <w:rsid w:val="00BE72F1"/>
    <w:rsid w:val="00BF3610"/>
    <w:rsid w:val="00BF5A0D"/>
    <w:rsid w:val="00C0137C"/>
    <w:rsid w:val="00C067EF"/>
    <w:rsid w:val="00C109C1"/>
    <w:rsid w:val="00C1100F"/>
    <w:rsid w:val="00C1188E"/>
    <w:rsid w:val="00C14EAE"/>
    <w:rsid w:val="00C15204"/>
    <w:rsid w:val="00C22B42"/>
    <w:rsid w:val="00C348B0"/>
    <w:rsid w:val="00C3760C"/>
    <w:rsid w:val="00C4581C"/>
    <w:rsid w:val="00C53B37"/>
    <w:rsid w:val="00C544C5"/>
    <w:rsid w:val="00C54A58"/>
    <w:rsid w:val="00C57766"/>
    <w:rsid w:val="00C75DF6"/>
    <w:rsid w:val="00C77D74"/>
    <w:rsid w:val="00C77F7F"/>
    <w:rsid w:val="00C85063"/>
    <w:rsid w:val="00C87050"/>
    <w:rsid w:val="00C90781"/>
    <w:rsid w:val="00C934D9"/>
    <w:rsid w:val="00CA3E31"/>
    <w:rsid w:val="00CA5E1A"/>
    <w:rsid w:val="00CA63BC"/>
    <w:rsid w:val="00CB24F2"/>
    <w:rsid w:val="00CB2BFF"/>
    <w:rsid w:val="00CB44A3"/>
    <w:rsid w:val="00CB672B"/>
    <w:rsid w:val="00CC3CD6"/>
    <w:rsid w:val="00CC42B3"/>
    <w:rsid w:val="00CC54B3"/>
    <w:rsid w:val="00CE0C54"/>
    <w:rsid w:val="00CF2ECB"/>
    <w:rsid w:val="00CF57A2"/>
    <w:rsid w:val="00D02413"/>
    <w:rsid w:val="00D030BD"/>
    <w:rsid w:val="00D043BA"/>
    <w:rsid w:val="00D07773"/>
    <w:rsid w:val="00D22964"/>
    <w:rsid w:val="00D25323"/>
    <w:rsid w:val="00D2751C"/>
    <w:rsid w:val="00D27FDB"/>
    <w:rsid w:val="00D30859"/>
    <w:rsid w:val="00D3139B"/>
    <w:rsid w:val="00D33241"/>
    <w:rsid w:val="00D353AF"/>
    <w:rsid w:val="00D40ED7"/>
    <w:rsid w:val="00D43B8F"/>
    <w:rsid w:val="00D460B8"/>
    <w:rsid w:val="00D46A7C"/>
    <w:rsid w:val="00D46F7F"/>
    <w:rsid w:val="00D47A28"/>
    <w:rsid w:val="00D47BC2"/>
    <w:rsid w:val="00D52CB7"/>
    <w:rsid w:val="00D555D0"/>
    <w:rsid w:val="00D55620"/>
    <w:rsid w:val="00D57B1A"/>
    <w:rsid w:val="00D6047B"/>
    <w:rsid w:val="00D64254"/>
    <w:rsid w:val="00D64E74"/>
    <w:rsid w:val="00D651F0"/>
    <w:rsid w:val="00D750B0"/>
    <w:rsid w:val="00D80F13"/>
    <w:rsid w:val="00D82A2B"/>
    <w:rsid w:val="00D8423F"/>
    <w:rsid w:val="00D934F6"/>
    <w:rsid w:val="00D956D4"/>
    <w:rsid w:val="00D9747E"/>
    <w:rsid w:val="00DB06CE"/>
    <w:rsid w:val="00DB0795"/>
    <w:rsid w:val="00DB281F"/>
    <w:rsid w:val="00DB640D"/>
    <w:rsid w:val="00DC39A7"/>
    <w:rsid w:val="00DC5536"/>
    <w:rsid w:val="00DD0C06"/>
    <w:rsid w:val="00DD157B"/>
    <w:rsid w:val="00DD2CF6"/>
    <w:rsid w:val="00DD6E9B"/>
    <w:rsid w:val="00DE2900"/>
    <w:rsid w:val="00DE52AE"/>
    <w:rsid w:val="00DE716F"/>
    <w:rsid w:val="00DE7E7B"/>
    <w:rsid w:val="00DF02C0"/>
    <w:rsid w:val="00DF2CD6"/>
    <w:rsid w:val="00DF39FA"/>
    <w:rsid w:val="00E06699"/>
    <w:rsid w:val="00E11073"/>
    <w:rsid w:val="00E13CBB"/>
    <w:rsid w:val="00E146DF"/>
    <w:rsid w:val="00E157CD"/>
    <w:rsid w:val="00E21267"/>
    <w:rsid w:val="00E21ADC"/>
    <w:rsid w:val="00E237B0"/>
    <w:rsid w:val="00E341DA"/>
    <w:rsid w:val="00E36A58"/>
    <w:rsid w:val="00E41468"/>
    <w:rsid w:val="00E4309F"/>
    <w:rsid w:val="00E431F2"/>
    <w:rsid w:val="00E43459"/>
    <w:rsid w:val="00E46308"/>
    <w:rsid w:val="00E47007"/>
    <w:rsid w:val="00E477EF"/>
    <w:rsid w:val="00E5759D"/>
    <w:rsid w:val="00E60CA6"/>
    <w:rsid w:val="00E60F8F"/>
    <w:rsid w:val="00E61377"/>
    <w:rsid w:val="00E62D41"/>
    <w:rsid w:val="00E710A4"/>
    <w:rsid w:val="00E73771"/>
    <w:rsid w:val="00E749B9"/>
    <w:rsid w:val="00E756E1"/>
    <w:rsid w:val="00E8064C"/>
    <w:rsid w:val="00E81298"/>
    <w:rsid w:val="00E84F98"/>
    <w:rsid w:val="00E93405"/>
    <w:rsid w:val="00E9427B"/>
    <w:rsid w:val="00E9613B"/>
    <w:rsid w:val="00E96C8F"/>
    <w:rsid w:val="00E96EFE"/>
    <w:rsid w:val="00EA6FB3"/>
    <w:rsid w:val="00EB10A4"/>
    <w:rsid w:val="00EB1DD4"/>
    <w:rsid w:val="00EC04A9"/>
    <w:rsid w:val="00EC32ED"/>
    <w:rsid w:val="00EC3606"/>
    <w:rsid w:val="00EC4D61"/>
    <w:rsid w:val="00EC79AD"/>
    <w:rsid w:val="00ED093A"/>
    <w:rsid w:val="00ED23FD"/>
    <w:rsid w:val="00ED4F4C"/>
    <w:rsid w:val="00ED7B0C"/>
    <w:rsid w:val="00EE1F22"/>
    <w:rsid w:val="00EF0D4D"/>
    <w:rsid w:val="00EF3D2E"/>
    <w:rsid w:val="00EF6194"/>
    <w:rsid w:val="00F05E8C"/>
    <w:rsid w:val="00F21681"/>
    <w:rsid w:val="00F21D96"/>
    <w:rsid w:val="00F255CA"/>
    <w:rsid w:val="00F43596"/>
    <w:rsid w:val="00F47AB2"/>
    <w:rsid w:val="00F5219F"/>
    <w:rsid w:val="00F54019"/>
    <w:rsid w:val="00F5462D"/>
    <w:rsid w:val="00F56451"/>
    <w:rsid w:val="00F6225B"/>
    <w:rsid w:val="00F63135"/>
    <w:rsid w:val="00F654E2"/>
    <w:rsid w:val="00F65628"/>
    <w:rsid w:val="00F66B1F"/>
    <w:rsid w:val="00F769E0"/>
    <w:rsid w:val="00F80116"/>
    <w:rsid w:val="00F84A1D"/>
    <w:rsid w:val="00F91083"/>
    <w:rsid w:val="00F95CC4"/>
    <w:rsid w:val="00FA0D6F"/>
    <w:rsid w:val="00FA2AA5"/>
    <w:rsid w:val="00FA6425"/>
    <w:rsid w:val="00FB0BBC"/>
    <w:rsid w:val="00FB6131"/>
    <w:rsid w:val="00FC4864"/>
    <w:rsid w:val="00FC61EA"/>
    <w:rsid w:val="00FD075D"/>
    <w:rsid w:val="00FD1410"/>
    <w:rsid w:val="00FD58FA"/>
    <w:rsid w:val="00FD66E1"/>
    <w:rsid w:val="00FD7EDD"/>
    <w:rsid w:val="00FE4648"/>
    <w:rsid w:val="00FF2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5F9475"/>
  <w15:docId w15:val="{AAF7C5A1-4ABB-4BA7-BD26-26F326FA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2CB"/>
    <w:pPr>
      <w:suppressAutoHyphens/>
      <w:spacing w:after="200" w:line="276" w:lineRule="auto"/>
    </w:pPr>
    <w:rPr>
      <w:rFonts w:ascii="Calibri" w:hAnsi="Calibri"/>
      <w:sz w:val="22"/>
      <w:szCs w:val="22"/>
    </w:rPr>
  </w:style>
  <w:style w:type="paragraph" w:styleId="Nagwek1">
    <w:name w:val="heading 1"/>
    <w:basedOn w:val="Normalny"/>
    <w:qFormat/>
    <w:pPr>
      <w:keepNext/>
      <w:tabs>
        <w:tab w:val="left" w:pos="5269"/>
      </w:tabs>
      <w:spacing w:after="0" w:line="360" w:lineRule="auto"/>
      <w:outlineLvl w:val="0"/>
    </w:pPr>
    <w:rPr>
      <w:rFonts w:ascii="Times New Roman" w:hAnsi="Times New Roman"/>
      <w:b/>
      <w:sz w:val="24"/>
      <w:szCs w:val="20"/>
    </w:rPr>
  </w:style>
  <w:style w:type="paragraph" w:styleId="Nagwek2">
    <w:name w:val="heading 2"/>
    <w:basedOn w:val="Normalny"/>
    <w:qFormat/>
    <w:pPr>
      <w:keepNext/>
      <w:keepLines/>
      <w:spacing w:before="40" w:after="0"/>
      <w:outlineLvl w:val="1"/>
    </w:pPr>
    <w:rPr>
      <w:rFonts w:ascii="Cambria" w:eastAsia="font1284" w:hAnsi="Cambria" w:cs="font1284"/>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sz w:val="24"/>
      <w:szCs w:val="20"/>
      <w:lang w:eastAsia="pl-PL"/>
    </w:rPr>
  </w:style>
  <w:style w:type="character" w:customStyle="1" w:styleId="Nagwek2Znak">
    <w:name w:val="Nagłówek 2 Znak"/>
    <w:rPr>
      <w:rFonts w:ascii="Cambria" w:eastAsia="font1284" w:hAnsi="Cambria" w:cs="font1284"/>
      <w:color w:val="365F91"/>
      <w:sz w:val="26"/>
      <w:szCs w:val="26"/>
      <w:lang w:eastAsia="pl-PL"/>
    </w:rPr>
  </w:style>
  <w:style w:type="character" w:styleId="Hipercze">
    <w:name w:val="Hyperlink"/>
    <w:rPr>
      <w:color w:val="0000FF"/>
      <w:u w:val="single"/>
    </w:rPr>
  </w:style>
  <w:style w:type="character" w:customStyle="1" w:styleId="TekstpodstawowyZnak">
    <w:name w:val="Tekst podstawowy Znak"/>
    <w:rPr>
      <w:rFonts w:ascii="Times New Roman" w:eastAsia="Times New Roman" w:hAnsi="Times New Roman" w:cs="Times New Roman"/>
      <w:sz w:val="24"/>
      <w:szCs w:val="24"/>
      <w:lang w:eastAsia="pl-PL"/>
    </w:rPr>
  </w:style>
  <w:style w:type="character" w:customStyle="1" w:styleId="StopkaZnak">
    <w:name w:val="Stopka Znak"/>
    <w:uiPriority w:val="99"/>
    <w:rPr>
      <w:rFonts w:ascii="Calibri" w:eastAsia="Times New Roman" w:hAnsi="Calibri" w:cs="Times New Roman"/>
      <w:lang w:eastAsia="pl-PL"/>
    </w:rPr>
  </w:style>
  <w:style w:type="character" w:customStyle="1" w:styleId="NagwekZnak">
    <w:name w:val="Nagłówek Znak"/>
    <w:uiPriority w:val="99"/>
    <w:rPr>
      <w:rFonts w:ascii="Calibri" w:eastAsia="Times New Roman" w:hAnsi="Calibri" w:cs="Times New Roman"/>
      <w:lang w:eastAsia="pl-PL"/>
    </w:rPr>
  </w:style>
  <w:style w:type="character" w:customStyle="1" w:styleId="TekstdymkaZnak">
    <w:name w:val="Tekst dymka Znak"/>
    <w:rPr>
      <w:rFonts w:ascii="Tahoma" w:eastAsia="Times New Roman" w:hAnsi="Tahoma" w:cs="Tahoma"/>
      <w:sz w:val="16"/>
      <w:szCs w:val="16"/>
      <w:lang w:eastAsia="pl-PL"/>
    </w:rPr>
  </w:style>
  <w:style w:type="character" w:customStyle="1" w:styleId="ListLabel1">
    <w:name w:val="ListLabel 1"/>
    <w:rPr>
      <w:b/>
      <w:sz w:val="22"/>
    </w:rPr>
  </w:style>
  <w:style w:type="character" w:customStyle="1" w:styleId="ListLabel2">
    <w:name w:val="ListLabel 2"/>
    <w:rPr>
      <w:rFonts w:eastAsia="Calibri" w:cs="Calibri"/>
      <w:b/>
      <w:i w:val="0"/>
      <w:strike w:val="0"/>
      <w:dstrike w:val="0"/>
      <w:color w:val="000000"/>
      <w:position w:val="0"/>
      <w:sz w:val="22"/>
      <w:szCs w:val="20"/>
      <w:highlight w:val="white"/>
      <w:u w:val="none" w:color="000000"/>
      <w:vertAlign w:val="baseline"/>
    </w:rPr>
  </w:style>
  <w:style w:type="character" w:customStyle="1" w:styleId="ListLabel3">
    <w:name w:val="ListLabel 3"/>
    <w:rPr>
      <w:rFonts w:eastAsia="Arial" w:cs="Arial"/>
      <w:b/>
      <w:i w:val="0"/>
      <w:strike w:val="0"/>
      <w:dstrike w:val="0"/>
      <w:color w:val="000000"/>
      <w:position w:val="0"/>
      <w:sz w:val="20"/>
      <w:szCs w:val="20"/>
      <w:highlight w:val="white"/>
      <w:u w:val="none" w:color="000000"/>
      <w:vertAlign w:val="baseline"/>
    </w:rPr>
  </w:style>
  <w:style w:type="character" w:customStyle="1" w:styleId="ListLabel4">
    <w:name w:val="ListLabel 4"/>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5">
    <w:name w:val="ListLabel 5"/>
    <w:rPr>
      <w:rFonts w:eastAsia="Arial" w:cs="Arial"/>
      <w:b w:val="0"/>
      <w:i w:val="0"/>
      <w:strike w:val="0"/>
      <w:dstrike w:val="0"/>
      <w:color w:val="000000"/>
      <w:position w:val="0"/>
      <w:sz w:val="20"/>
      <w:szCs w:val="20"/>
      <w:highlight w:val="white"/>
      <w:u w:val="none" w:color="000000"/>
      <w:vertAlign w:val="baseline"/>
    </w:rPr>
  </w:style>
  <w:style w:type="character" w:customStyle="1" w:styleId="ListLabel6">
    <w:name w:val="ListLabel 6"/>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7">
    <w:name w:val="ListLabel 7"/>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8">
    <w:name w:val="ListLabel 8"/>
    <w:rPr>
      <w:rFonts w:eastAsia="Arial" w:cs="Arial"/>
      <w:b w:val="0"/>
      <w:i w:val="0"/>
      <w:strike w:val="0"/>
      <w:dstrike w:val="0"/>
      <w:color w:val="000000"/>
      <w:position w:val="0"/>
      <w:sz w:val="20"/>
      <w:szCs w:val="20"/>
      <w:highlight w:val="white"/>
      <w:u w:val="none" w:color="000000"/>
      <w:vertAlign w:val="baseline"/>
    </w:rPr>
  </w:style>
  <w:style w:type="character" w:customStyle="1" w:styleId="ListLabel9">
    <w:name w:val="ListLabel 9"/>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10">
    <w:name w:val="ListLabel 10"/>
    <w:rPr>
      <w:rFonts w:eastAsia="Segoe UI Symbol" w:cs="Segoe UI Symbol"/>
      <w:b w:val="0"/>
      <w:i w:val="0"/>
      <w:strike w:val="0"/>
      <w:dstrike w:val="0"/>
      <w:color w:val="000000"/>
      <w:position w:val="0"/>
      <w:sz w:val="20"/>
      <w:szCs w:val="20"/>
      <w:highlight w:val="white"/>
      <w:u w:val="none" w:color="000000"/>
      <w:vertAlign w:val="baseline"/>
    </w:rPr>
  </w:style>
  <w:style w:type="character" w:customStyle="1" w:styleId="ListLabel11">
    <w:name w:val="ListLabel 11"/>
    <w:rPr>
      <w:rFonts w:eastAsia="Times New Roman" w:cs="Times New Roman"/>
      <w:b/>
      <w:bCs/>
      <w:i w:val="0"/>
      <w:strike w:val="0"/>
      <w:dstrike w:val="0"/>
      <w:color w:val="00000A"/>
      <w:position w:val="0"/>
      <w:sz w:val="24"/>
      <w:szCs w:val="24"/>
      <w:highlight w:val="white"/>
      <w:u w:val="none" w:color="000000"/>
      <w:vertAlign w:val="baseline"/>
    </w:rPr>
  </w:style>
  <w:style w:type="character" w:customStyle="1" w:styleId="ListLabel12">
    <w:name w:val="ListLabel 12"/>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3">
    <w:name w:val="ListLabel 13"/>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
    <w:name w:val="ListLabel 14"/>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
    <w:name w:val="ListLabel 15"/>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
    <w:name w:val="ListLabel 16"/>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7">
    <w:name w:val="ListLabel 17"/>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
    <w:name w:val="ListLabel 18"/>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
    <w:name w:val="ListLabel 19"/>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
    <w:name w:val="ListLabel 20"/>
    <w:rPr>
      <w:b w:val="0"/>
      <w:sz w:val="22"/>
    </w:rPr>
  </w:style>
  <w:style w:type="character" w:customStyle="1" w:styleId="ListLabel21">
    <w:name w:val="ListLabel 21"/>
    <w:rPr>
      <w:b w:val="0"/>
      <w:sz w:val="22"/>
    </w:rPr>
  </w:style>
  <w:style w:type="character" w:customStyle="1" w:styleId="ListLabel22">
    <w:name w:val="ListLabel 22"/>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3">
    <w:name w:val="ListLabel 23"/>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
    <w:name w:val="ListLabel 24"/>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5">
    <w:name w:val="ListLabel 25"/>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6">
    <w:name w:val="ListLabel 26"/>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7">
    <w:name w:val="ListLabel 27"/>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8">
    <w:name w:val="ListLabel 28"/>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9">
    <w:name w:val="ListLabel 29"/>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0">
    <w:name w:val="ListLabel 30"/>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1">
    <w:name w:val="ListLabel 31"/>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2">
    <w:name w:val="ListLabel 32"/>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3">
    <w:name w:val="ListLabel 33"/>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4">
    <w:name w:val="ListLabel 34"/>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5">
    <w:name w:val="ListLabel 35"/>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6">
    <w:name w:val="ListLabel 36"/>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7">
    <w:name w:val="ListLabel 37"/>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8">
    <w:name w:val="ListLabel 38"/>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39">
    <w:name w:val="ListLabel 39"/>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0">
    <w:name w:val="ListLabel 40"/>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1">
    <w:name w:val="ListLabel 41"/>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2">
    <w:name w:val="ListLabel 42"/>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3">
    <w:name w:val="ListLabel 43"/>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4">
    <w:name w:val="ListLabel 44"/>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5">
    <w:name w:val="ListLabel 45"/>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6">
    <w:name w:val="ListLabel 46"/>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7">
    <w:name w:val="ListLabel 47"/>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8">
    <w:name w:val="ListLabel 48"/>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49">
    <w:name w:val="ListLabel 49"/>
    <w:rPr>
      <w:rFonts w:cs="Times New Roman"/>
      <w:b w:val="0"/>
      <w:i w:val="0"/>
      <w:sz w:val="22"/>
    </w:rPr>
  </w:style>
  <w:style w:type="character" w:customStyle="1" w:styleId="ListLabel50">
    <w:name w:val="ListLabel 50"/>
    <w:rPr>
      <w:rFonts w:eastAsia="Times New Roman" w:cs="Calibri"/>
      <w:b w:val="0"/>
      <w:i w:val="0"/>
      <w:strike w:val="0"/>
      <w:dstrike w:val="0"/>
      <w:color w:val="000000"/>
      <w:position w:val="0"/>
      <w:sz w:val="22"/>
      <w:szCs w:val="22"/>
      <w:highlight w:val="white"/>
      <w:u w:val="none" w:color="000000"/>
      <w:vertAlign w:val="baseline"/>
    </w:rPr>
  </w:style>
  <w:style w:type="character" w:customStyle="1" w:styleId="ListLabel51">
    <w:name w:val="ListLabel 51"/>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2">
    <w:name w:val="ListLabel 52"/>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3">
    <w:name w:val="ListLabel 53"/>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4">
    <w:name w:val="ListLabel 54"/>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5">
    <w:name w:val="ListLabel 55"/>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6">
    <w:name w:val="ListLabel 56"/>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7">
    <w:name w:val="ListLabel 57"/>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8">
    <w:name w:val="ListLabel 58"/>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59">
    <w:name w:val="ListLabel 59"/>
    <w:rPr>
      <w:rFonts w:eastAsia="Times New Roman" w:cs="Calibri"/>
      <w:b w:val="0"/>
      <w:i w:val="0"/>
      <w:strike w:val="0"/>
      <w:dstrike w:val="0"/>
      <w:color w:val="000000"/>
      <w:position w:val="0"/>
      <w:sz w:val="22"/>
      <w:szCs w:val="20"/>
      <w:highlight w:val="white"/>
      <w:u w:val="none" w:color="000000"/>
      <w:vertAlign w:val="baseline"/>
    </w:rPr>
  </w:style>
  <w:style w:type="character" w:customStyle="1" w:styleId="ListLabel60">
    <w:name w:val="ListLabel 60"/>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1">
    <w:name w:val="ListLabel 61"/>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2">
    <w:name w:val="ListLabel 62"/>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3">
    <w:name w:val="ListLabel 63"/>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4">
    <w:name w:val="ListLabel 64"/>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5">
    <w:name w:val="ListLabel 65"/>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6">
    <w:name w:val="ListLabel 66"/>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7">
    <w:name w:val="ListLabel 67"/>
    <w:rPr>
      <w:rFonts w:eastAsia="Times New Roman" w:cs="Times New Roman"/>
      <w:b w:val="0"/>
      <w:i w:val="0"/>
      <w:strike w:val="0"/>
      <w:dstrike w:val="0"/>
      <w:color w:val="000000"/>
      <w:position w:val="0"/>
      <w:sz w:val="20"/>
      <w:szCs w:val="20"/>
      <w:highlight w:val="white"/>
      <w:u w:val="none" w:color="000000"/>
      <w:vertAlign w:val="baseline"/>
    </w:rPr>
  </w:style>
  <w:style w:type="character" w:customStyle="1" w:styleId="ListLabel68">
    <w:name w:val="ListLabel 68"/>
    <w:rPr>
      <w:rFonts w:eastAsia="Times New Roman" w:cs="Calibri"/>
      <w:b w:val="0"/>
      <w:i w:val="0"/>
      <w:strike w:val="0"/>
      <w:dstrike w:val="0"/>
      <w:color w:val="000000"/>
      <w:position w:val="0"/>
      <w:sz w:val="22"/>
      <w:szCs w:val="22"/>
      <w:highlight w:val="white"/>
      <w:u w:val="none" w:color="000000"/>
      <w:vertAlign w:val="baseline"/>
    </w:rPr>
  </w:style>
  <w:style w:type="character" w:customStyle="1" w:styleId="ListLabel69">
    <w:name w:val="ListLabel 69"/>
    <w:rPr>
      <w:rFonts w:eastAsia="Times New Roman" w:cs="Calibri"/>
      <w:b w:val="0"/>
      <w:i w:val="0"/>
      <w:strike w:val="0"/>
      <w:dstrike w:val="0"/>
      <w:color w:val="000000"/>
      <w:position w:val="0"/>
      <w:sz w:val="22"/>
      <w:szCs w:val="22"/>
      <w:highlight w:val="white"/>
      <w:u w:val="none" w:color="000000"/>
      <w:vertAlign w:val="baseline"/>
    </w:rPr>
  </w:style>
  <w:style w:type="character" w:customStyle="1" w:styleId="ListLabel70">
    <w:name w:val="ListLabel 70"/>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1">
    <w:name w:val="ListLabel 71"/>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2">
    <w:name w:val="ListLabel 72"/>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3">
    <w:name w:val="ListLabel 73"/>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4">
    <w:name w:val="ListLabel 74"/>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5">
    <w:name w:val="ListLabel 75"/>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6">
    <w:name w:val="ListLabel 76"/>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7">
    <w:name w:val="ListLabel 77"/>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8">
    <w:name w:val="ListLabel 78"/>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79">
    <w:name w:val="ListLabel 79"/>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0">
    <w:name w:val="ListLabel 80"/>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1">
    <w:name w:val="ListLabel 81"/>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2">
    <w:name w:val="ListLabel 82"/>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3">
    <w:name w:val="ListLabel 83"/>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4">
    <w:name w:val="ListLabel 84"/>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5">
    <w:name w:val="ListLabel 85"/>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6">
    <w:name w:val="ListLabel 86"/>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7">
    <w:name w:val="ListLabel 87"/>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8">
    <w:name w:val="ListLabel 88"/>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89">
    <w:name w:val="ListLabel 89"/>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0">
    <w:name w:val="ListLabel 90"/>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1">
    <w:name w:val="ListLabel 91"/>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2">
    <w:name w:val="ListLabel 92"/>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3">
    <w:name w:val="ListLabel 93"/>
    <w:rPr>
      <w:rFonts w:eastAsia="Times New Roman" w:cs="Times New Roman"/>
      <w:b w:val="0"/>
      <w:i w:val="0"/>
      <w:strike w:val="0"/>
      <w:dstrike w:val="0"/>
      <w:color w:val="000000"/>
      <w:position w:val="0"/>
      <w:sz w:val="22"/>
      <w:szCs w:val="22"/>
      <w:highlight w:val="white"/>
      <w:u w:val="none" w:color="000000"/>
      <w:vertAlign w:val="baseline"/>
    </w:rPr>
  </w:style>
  <w:style w:type="character" w:customStyle="1" w:styleId="ListLabel94">
    <w:name w:val="ListLabel 94"/>
    <w:rPr>
      <w:rFonts w:eastAsia="Times New Roman" w:cs="Times New Roman"/>
      <w:b w:val="0"/>
      <w:i w:val="0"/>
      <w:strike w:val="0"/>
      <w:dstrike w:val="0"/>
      <w:color w:val="000000"/>
      <w:position w:val="0"/>
      <w:sz w:val="22"/>
      <w:szCs w:val="22"/>
      <w:highlight w:val="white"/>
      <w:u w:val="none" w:color="000000"/>
      <w:vertAlign w:val="baseline"/>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tabs>
        <w:tab w:val="left" w:pos="900"/>
      </w:tabs>
      <w:spacing w:after="0" w:line="240" w:lineRule="auto"/>
      <w:jc w:val="both"/>
    </w:pPr>
    <w:rPr>
      <w:rFonts w:ascii="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Akapitzlist1">
    <w:name w:val="Akapit z listą1"/>
    <w:basedOn w:val="Normalny"/>
    <w:pPr>
      <w:spacing w:after="0" w:line="240" w:lineRule="auto"/>
      <w:ind w:left="720"/>
      <w:contextualSpacing/>
    </w:pPr>
    <w:rPr>
      <w:rFonts w:ascii="Times New Roman" w:hAnsi="Times New Roman"/>
      <w:sz w:val="24"/>
      <w:szCs w:val="24"/>
      <w:lang w:eastAsia="ar-SA"/>
    </w:rPr>
  </w:style>
  <w:style w:type="paragraph" w:customStyle="1" w:styleId="Default">
    <w:name w:val="Default"/>
    <w:pPr>
      <w:suppressAutoHyphens/>
    </w:pPr>
    <w:rPr>
      <w:rFonts w:eastAsia="Calibri"/>
      <w:color w:val="000000"/>
      <w:sz w:val="24"/>
      <w:szCs w:val="24"/>
      <w:lang w:eastAsia="en-US"/>
    </w:rPr>
  </w:style>
  <w:style w:type="paragraph" w:customStyle="1" w:styleId="BodyText21">
    <w:name w:val="Body Text 21"/>
    <w:basedOn w:val="Normalny"/>
    <w:pPr>
      <w:tabs>
        <w:tab w:val="left" w:pos="0"/>
      </w:tabs>
      <w:spacing w:after="0" w:line="240" w:lineRule="auto"/>
      <w:jc w:val="both"/>
    </w:pPr>
    <w:rPr>
      <w:rFonts w:ascii="Times New Roman" w:hAnsi="Times New Roman"/>
      <w:sz w:val="24"/>
      <w:szCs w:val="20"/>
    </w:rPr>
  </w:style>
  <w:style w:type="paragraph" w:styleId="Stopka">
    <w:name w:val="footer"/>
    <w:basedOn w:val="Normalny"/>
    <w:uiPriority w:val="99"/>
    <w:pPr>
      <w:tabs>
        <w:tab w:val="center" w:pos="4536"/>
        <w:tab w:val="right" w:pos="9072"/>
      </w:tabs>
      <w:spacing w:after="0" w:line="240" w:lineRule="auto"/>
    </w:pPr>
  </w:style>
  <w:style w:type="paragraph" w:customStyle="1" w:styleId="Bezodstpw1">
    <w:name w:val="Bez odstępów1"/>
    <w:pPr>
      <w:suppressAutoHyphens/>
    </w:pPr>
    <w:rPr>
      <w:rFonts w:ascii="Calibri" w:eastAsia="Calibri" w:hAnsi="Calibri"/>
      <w:sz w:val="22"/>
      <w:szCs w:val="22"/>
      <w:lang w:eastAsia="en-US"/>
    </w:rPr>
  </w:style>
  <w:style w:type="paragraph" w:styleId="Nagwek">
    <w:name w:val="header"/>
    <w:basedOn w:val="Normalny"/>
    <w:uiPriority w:val="99"/>
    <w:pPr>
      <w:tabs>
        <w:tab w:val="center" w:pos="4536"/>
        <w:tab w:val="right" w:pos="9072"/>
      </w:tabs>
      <w:spacing w:after="0" w:line="240" w:lineRule="auto"/>
    </w:pPr>
  </w:style>
  <w:style w:type="paragraph" w:customStyle="1" w:styleId="Tekstdymka1">
    <w:name w:val="Tekst dymka1"/>
    <w:basedOn w:val="Normalny"/>
    <w:pPr>
      <w:spacing w:after="0" w:line="240" w:lineRule="auto"/>
    </w:pPr>
    <w:rPr>
      <w:rFonts w:ascii="Tahoma" w:hAnsi="Tahoma" w:cs="Tahoma"/>
      <w:sz w:val="16"/>
      <w:szCs w:val="16"/>
    </w:rPr>
  </w:style>
  <w:style w:type="paragraph" w:customStyle="1" w:styleId="Zawartoramki">
    <w:name w:val="Zawartość ramki"/>
    <w:basedOn w:val="Normalny"/>
  </w:style>
  <w:style w:type="paragraph" w:styleId="Tekstdymka">
    <w:name w:val="Balloon Text"/>
    <w:basedOn w:val="Normalny"/>
    <w:link w:val="TekstdymkaZnak1"/>
    <w:uiPriority w:val="99"/>
    <w:semiHidden/>
    <w:unhideWhenUsed/>
    <w:rsid w:val="000A33B2"/>
    <w:pPr>
      <w:spacing w:after="0" w:line="240" w:lineRule="auto"/>
    </w:pPr>
    <w:rPr>
      <w:rFonts w:ascii="Tahoma" w:hAnsi="Tahoma"/>
      <w:sz w:val="16"/>
      <w:szCs w:val="16"/>
      <w:lang w:val="x-none" w:eastAsia="x-none"/>
    </w:rPr>
  </w:style>
  <w:style w:type="character" w:customStyle="1" w:styleId="TekstdymkaZnak1">
    <w:name w:val="Tekst dymka Znak1"/>
    <w:link w:val="Tekstdymka"/>
    <w:uiPriority w:val="99"/>
    <w:semiHidden/>
    <w:rsid w:val="000A33B2"/>
    <w:rPr>
      <w:rFonts w:ascii="Tahoma" w:hAnsi="Tahoma" w:cs="Tahoma"/>
      <w:sz w:val="16"/>
      <w:szCs w:val="16"/>
    </w:rPr>
  </w:style>
  <w:style w:type="table" w:styleId="Tabela-Siatka">
    <w:name w:val="Table Grid"/>
    <w:basedOn w:val="Standardowy"/>
    <w:uiPriority w:val="59"/>
    <w:rsid w:val="00A02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28773B"/>
    <w:pPr>
      <w:suppressAutoHyphens w:val="0"/>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28773B"/>
    <w:rPr>
      <w:b/>
      <w:bCs/>
    </w:rPr>
  </w:style>
  <w:style w:type="paragraph" w:styleId="Tekstprzypisukocowego">
    <w:name w:val="endnote text"/>
    <w:basedOn w:val="Normalny"/>
    <w:link w:val="TekstprzypisukocowegoZnak"/>
    <w:uiPriority w:val="99"/>
    <w:semiHidden/>
    <w:unhideWhenUsed/>
    <w:rsid w:val="00ED7B0C"/>
    <w:rPr>
      <w:sz w:val="20"/>
      <w:szCs w:val="20"/>
      <w:lang w:val="x-none" w:eastAsia="x-none"/>
    </w:rPr>
  </w:style>
  <w:style w:type="character" w:customStyle="1" w:styleId="TekstprzypisukocowegoZnak">
    <w:name w:val="Tekst przypisu końcowego Znak"/>
    <w:link w:val="Tekstprzypisukocowego"/>
    <w:uiPriority w:val="99"/>
    <w:semiHidden/>
    <w:rsid w:val="00ED7B0C"/>
    <w:rPr>
      <w:rFonts w:ascii="Calibri" w:hAnsi="Calibri"/>
    </w:rPr>
  </w:style>
  <w:style w:type="character" w:styleId="Odwoanieprzypisukocowego">
    <w:name w:val="endnote reference"/>
    <w:uiPriority w:val="99"/>
    <w:semiHidden/>
    <w:unhideWhenUsed/>
    <w:rsid w:val="00ED7B0C"/>
    <w:rPr>
      <w:vertAlign w:val="superscript"/>
    </w:rPr>
  </w:style>
  <w:style w:type="paragraph" w:styleId="Akapitzlist">
    <w:name w:val="List Paragraph"/>
    <w:basedOn w:val="Normalny"/>
    <w:uiPriority w:val="34"/>
    <w:qFormat/>
    <w:rsid w:val="00242B55"/>
    <w:pPr>
      <w:suppressAutoHyphens w:val="0"/>
      <w:ind w:left="720"/>
      <w:contextualSpacing/>
    </w:pPr>
    <w:rPr>
      <w:rFonts w:eastAsia="Calibri"/>
      <w:lang w:eastAsia="en-US"/>
    </w:rPr>
  </w:style>
  <w:style w:type="paragraph" w:styleId="Poprawka">
    <w:name w:val="Revision"/>
    <w:hidden/>
    <w:uiPriority w:val="99"/>
    <w:semiHidden/>
    <w:rsid w:val="00E341DA"/>
    <w:rPr>
      <w:rFonts w:ascii="Calibri" w:hAnsi="Calibri"/>
      <w:sz w:val="22"/>
      <w:szCs w:val="22"/>
    </w:rPr>
  </w:style>
  <w:style w:type="character" w:styleId="Odwoaniedokomentarza">
    <w:name w:val="annotation reference"/>
    <w:uiPriority w:val="99"/>
    <w:semiHidden/>
    <w:unhideWhenUsed/>
    <w:rsid w:val="00E341DA"/>
    <w:rPr>
      <w:sz w:val="16"/>
      <w:szCs w:val="16"/>
    </w:rPr>
  </w:style>
  <w:style w:type="paragraph" w:styleId="Tekstkomentarza">
    <w:name w:val="annotation text"/>
    <w:basedOn w:val="Normalny"/>
    <w:link w:val="TekstkomentarzaZnak"/>
    <w:uiPriority w:val="99"/>
    <w:semiHidden/>
    <w:unhideWhenUsed/>
    <w:rsid w:val="00E341DA"/>
    <w:rPr>
      <w:sz w:val="20"/>
      <w:szCs w:val="20"/>
    </w:rPr>
  </w:style>
  <w:style w:type="character" w:customStyle="1" w:styleId="TekstkomentarzaZnak">
    <w:name w:val="Tekst komentarza Znak"/>
    <w:link w:val="Tekstkomentarza"/>
    <w:uiPriority w:val="99"/>
    <w:semiHidden/>
    <w:rsid w:val="00E341DA"/>
    <w:rPr>
      <w:rFonts w:ascii="Calibri" w:hAnsi="Calibri"/>
    </w:rPr>
  </w:style>
  <w:style w:type="paragraph" w:styleId="Tematkomentarza">
    <w:name w:val="annotation subject"/>
    <w:basedOn w:val="Tekstkomentarza"/>
    <w:next w:val="Tekstkomentarza"/>
    <w:link w:val="TematkomentarzaZnak"/>
    <w:uiPriority w:val="99"/>
    <w:semiHidden/>
    <w:unhideWhenUsed/>
    <w:rsid w:val="00E341DA"/>
    <w:rPr>
      <w:b/>
      <w:bCs/>
    </w:rPr>
  </w:style>
  <w:style w:type="character" w:customStyle="1" w:styleId="TematkomentarzaZnak">
    <w:name w:val="Temat komentarza Znak"/>
    <w:link w:val="Tematkomentarza"/>
    <w:uiPriority w:val="99"/>
    <w:semiHidden/>
    <w:rsid w:val="00E341DA"/>
    <w:rPr>
      <w:rFonts w:ascii="Calibri" w:hAnsi="Calibri"/>
      <w:b/>
      <w:bCs/>
    </w:rPr>
  </w:style>
  <w:style w:type="character" w:styleId="Tekstzastpczy">
    <w:name w:val="Placeholder Text"/>
    <w:basedOn w:val="Domylnaczcionkaakapitu"/>
    <w:uiPriority w:val="99"/>
    <w:semiHidden/>
    <w:rsid w:val="00377D16"/>
    <w:rPr>
      <w:color w:val="808080"/>
    </w:rPr>
  </w:style>
  <w:style w:type="paragraph" w:styleId="Tekstprzypisudolnego">
    <w:name w:val="footnote text"/>
    <w:basedOn w:val="Normalny"/>
    <w:link w:val="TekstprzypisudolnegoZnak"/>
    <w:uiPriority w:val="99"/>
    <w:semiHidden/>
    <w:unhideWhenUsed/>
    <w:rsid w:val="00673AA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3AA3"/>
    <w:rPr>
      <w:rFonts w:ascii="Calibri" w:hAnsi="Calibri"/>
    </w:rPr>
  </w:style>
  <w:style w:type="character" w:styleId="Odwoanieprzypisudolnego">
    <w:name w:val="footnote reference"/>
    <w:basedOn w:val="Domylnaczcionkaakapitu"/>
    <w:uiPriority w:val="99"/>
    <w:semiHidden/>
    <w:unhideWhenUsed/>
    <w:rsid w:val="00673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83FF8-4FC8-42B4-AA5E-4DAE5909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10</Pages>
  <Words>3100</Words>
  <Characters>18603</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Bogacka</cp:lastModifiedBy>
  <cp:revision>65</cp:revision>
  <cp:lastPrinted>2021-03-05T13:00:00Z</cp:lastPrinted>
  <dcterms:created xsi:type="dcterms:W3CDTF">2025-03-14T09:29:00Z</dcterms:created>
  <dcterms:modified xsi:type="dcterms:W3CDTF">2025-04-10T10:27:00Z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