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25BA" w14:textId="77777777" w:rsidR="00960EBF" w:rsidRDefault="00C738EA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1 do zapytania ofertowego</w:t>
      </w:r>
    </w:p>
    <w:p w14:paraId="29054B3B" w14:textId="77777777" w:rsidR="00960EBF" w:rsidRDefault="00960EBF">
      <w:pPr>
        <w:widowControl w:val="0"/>
        <w:spacing w:line="200" w:lineRule="auto"/>
        <w:rPr>
          <w:rFonts w:ascii="Calibri" w:eastAsia="Calibri" w:hAnsi="Calibri" w:cs="Calibri"/>
        </w:rPr>
      </w:pPr>
    </w:p>
    <w:p w14:paraId="4B23D72C" w14:textId="54957CBC" w:rsidR="00960EBF" w:rsidRDefault="00C738EA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EF4CBF" w:rsidRPr="00EF4CBF">
        <w:rPr>
          <w:rFonts w:ascii="Calibri" w:eastAsia="Calibri" w:hAnsi="Calibri" w:cs="Calibri"/>
          <w:b/>
        </w:rPr>
        <w:t>1/202</w:t>
      </w:r>
      <w:r w:rsidR="000E2AB2">
        <w:rPr>
          <w:rFonts w:ascii="Calibri" w:eastAsia="Calibri" w:hAnsi="Calibri" w:cs="Calibri"/>
          <w:b/>
        </w:rPr>
        <w:t>5</w:t>
      </w:r>
      <w:r w:rsidR="00EF4CBF" w:rsidRPr="00EF4CBF">
        <w:rPr>
          <w:rFonts w:ascii="Calibri" w:eastAsia="Calibri" w:hAnsi="Calibri" w:cs="Calibri"/>
          <w:b/>
        </w:rPr>
        <w:t>/KPO/HORECA/Jan Polaczek DJH Polaczek</w:t>
      </w:r>
      <w:r>
        <w:rPr>
          <w:rFonts w:ascii="Calibri" w:eastAsia="Calibri" w:hAnsi="Calibri" w:cs="Calibri"/>
        </w:rPr>
        <w:tab/>
      </w:r>
    </w:p>
    <w:p w14:paraId="39028A6D" w14:textId="77777777" w:rsidR="00960EBF" w:rsidRDefault="00960EBF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31855077" w14:textId="77777777" w:rsidR="00960EBF" w:rsidRDefault="00C738EA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626CA90A" w14:textId="77777777" w:rsidR="00960EBF" w:rsidRDefault="00C738EA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</w:t>
      </w:r>
    </w:p>
    <w:p w14:paraId="7D9DCD3B" w14:textId="77777777" w:rsidR="00960EBF" w:rsidRDefault="00C738EA">
      <w:pPr>
        <w:tabs>
          <w:tab w:val="center" w:pos="2177"/>
          <w:tab w:val="right" w:pos="4354"/>
          <w:tab w:val="center" w:pos="4536"/>
          <w:tab w:val="right" w:pos="9072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……………, ……………………………</w:t>
      </w:r>
    </w:p>
    <w:p w14:paraId="29D74027" w14:textId="77777777" w:rsidR="00960EBF" w:rsidRDefault="00960EBF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41C4EB6A" w14:textId="77777777" w:rsidR="00960EBF" w:rsidRDefault="00C738EA" w:rsidP="000F505D">
      <w:pPr>
        <w:widowControl w:val="0"/>
        <w:spacing w:line="33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14:paraId="024EBFEE" w14:textId="77777777" w:rsidR="00F17F5D" w:rsidRDefault="00F17F5D" w:rsidP="00F17F5D">
      <w:pPr>
        <w:pStyle w:val="Tekstpodstawowy"/>
        <w:spacing w:before="40" w:line="276" w:lineRule="auto"/>
        <w:ind w:left="180" w:right="6150"/>
        <w:rPr>
          <w:rFonts w:asciiTheme="minorHAnsi" w:hAnsiTheme="minorHAnsi" w:cstheme="minorHAnsi"/>
        </w:rPr>
      </w:pPr>
      <w:r w:rsidRPr="00A838D2">
        <w:rPr>
          <w:rFonts w:asciiTheme="minorHAnsi" w:hAnsiTheme="minorHAnsi" w:cstheme="minorHAnsi"/>
        </w:rPr>
        <w:t>Jan Polaczek DJH Polaczek</w:t>
      </w:r>
    </w:p>
    <w:p w14:paraId="2225CF40" w14:textId="77777777" w:rsidR="00F17F5D" w:rsidRPr="007B0293" w:rsidRDefault="00F17F5D" w:rsidP="00F17F5D">
      <w:pPr>
        <w:pStyle w:val="Tekstpodstawowy"/>
        <w:spacing w:before="40" w:line="276" w:lineRule="auto"/>
        <w:ind w:left="180" w:right="6150"/>
        <w:rPr>
          <w:rFonts w:asciiTheme="minorHAnsi" w:hAnsiTheme="minorHAnsi" w:cstheme="minorHAnsi"/>
        </w:rPr>
      </w:pPr>
      <w:r w:rsidRPr="007B0293">
        <w:rPr>
          <w:rFonts w:asciiTheme="minorHAnsi" w:hAnsiTheme="minorHAnsi" w:cstheme="minorHAnsi"/>
        </w:rPr>
        <w:t>ul.</w:t>
      </w:r>
      <w:r w:rsidRPr="007B0293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 xml:space="preserve">Rynek 38 </w:t>
      </w:r>
    </w:p>
    <w:p w14:paraId="1F8C902A" w14:textId="77777777" w:rsidR="00F17F5D" w:rsidRDefault="00F17F5D" w:rsidP="00F17F5D">
      <w:pPr>
        <w:pStyle w:val="Tekstpodstawowy"/>
        <w:ind w:left="180"/>
        <w:rPr>
          <w:rFonts w:asciiTheme="minorHAnsi" w:hAnsiTheme="minorHAnsi" w:cstheme="minorHAnsi"/>
        </w:rPr>
      </w:pPr>
      <w:r w:rsidRPr="00023C28">
        <w:rPr>
          <w:rFonts w:asciiTheme="minorHAnsi" w:hAnsiTheme="minorHAnsi" w:cstheme="minorHAnsi"/>
        </w:rPr>
        <w:t xml:space="preserve">34-470 </w:t>
      </w:r>
      <w:r w:rsidRPr="00B54106">
        <w:rPr>
          <w:rFonts w:asciiTheme="minorHAnsi" w:hAnsiTheme="minorHAnsi" w:cstheme="minorHAnsi"/>
        </w:rPr>
        <w:t>Czarny Dunajec</w:t>
      </w:r>
    </w:p>
    <w:p w14:paraId="6E83516E" w14:textId="77777777" w:rsidR="00F17F5D" w:rsidRPr="007B0293" w:rsidRDefault="00F17F5D" w:rsidP="00F17F5D">
      <w:pPr>
        <w:pStyle w:val="Tekstpodstawowy"/>
        <w:ind w:left="180"/>
        <w:rPr>
          <w:rFonts w:asciiTheme="minorHAnsi" w:hAnsiTheme="minorHAnsi" w:cstheme="minorHAnsi"/>
        </w:rPr>
      </w:pPr>
      <w:r w:rsidRPr="007B0293">
        <w:rPr>
          <w:rFonts w:asciiTheme="minorHAnsi" w:hAnsiTheme="minorHAnsi" w:cstheme="minorHAnsi"/>
        </w:rPr>
        <w:t>NIP:</w:t>
      </w:r>
      <w:r w:rsidRPr="007B0293">
        <w:rPr>
          <w:rFonts w:asciiTheme="minorHAnsi" w:hAnsiTheme="minorHAnsi" w:cstheme="minorHAnsi"/>
          <w:spacing w:val="-4"/>
        </w:rPr>
        <w:t xml:space="preserve"> </w:t>
      </w:r>
      <w:r w:rsidRPr="002C7D4E">
        <w:rPr>
          <w:rFonts w:asciiTheme="minorHAnsi" w:hAnsiTheme="minorHAnsi" w:cstheme="minorHAnsi"/>
          <w:spacing w:val="-2"/>
        </w:rPr>
        <w:t>7352868451</w:t>
      </w:r>
    </w:p>
    <w:p w14:paraId="7E9E7916" w14:textId="77777777" w:rsidR="00960EBF" w:rsidRPr="00F17F5D" w:rsidRDefault="00960EBF">
      <w:pPr>
        <w:widowControl w:val="0"/>
        <w:spacing w:line="304" w:lineRule="auto"/>
        <w:rPr>
          <w:rFonts w:ascii="Calibri" w:eastAsia="Calibri" w:hAnsi="Calibri" w:cs="Calibri"/>
          <w:lang w:val="pl-PL"/>
        </w:rPr>
      </w:pPr>
    </w:p>
    <w:p w14:paraId="20983CDA" w14:textId="77777777" w:rsidR="00960EBF" w:rsidRDefault="00960EBF">
      <w:pPr>
        <w:widowControl w:val="0"/>
        <w:spacing w:line="304" w:lineRule="auto"/>
        <w:rPr>
          <w:rFonts w:ascii="Calibri" w:eastAsia="Calibri" w:hAnsi="Calibri" w:cs="Calibri"/>
        </w:rPr>
      </w:pPr>
    </w:p>
    <w:p w14:paraId="0B63346A" w14:textId="77777777" w:rsidR="00960EBF" w:rsidRDefault="00C738EA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OFERTA</w:t>
      </w:r>
    </w:p>
    <w:p w14:paraId="77DE8957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F47CFB5" w14:textId="77777777" w:rsidR="00960EBF" w:rsidRDefault="00960EBF">
      <w:pPr>
        <w:widowControl w:val="0"/>
        <w:spacing w:line="236" w:lineRule="auto"/>
        <w:jc w:val="both"/>
        <w:rPr>
          <w:rFonts w:ascii="Calibri" w:eastAsia="Calibri" w:hAnsi="Calibri" w:cs="Calibri"/>
        </w:rPr>
      </w:pPr>
    </w:p>
    <w:p w14:paraId="70F82B64" w14:textId="77777777" w:rsidR="00960EBF" w:rsidRDefault="00C738EA">
      <w:pPr>
        <w:widowControl w:val="0"/>
        <w:spacing w:line="304" w:lineRule="auto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W nawiązaniu do zapytania ofertowego, (ja/my) niżej podpisany(i):</w:t>
      </w:r>
    </w:p>
    <w:p w14:paraId="7BA596F5" w14:textId="77777777" w:rsidR="00960EBF" w:rsidRDefault="00960EBF">
      <w:pPr>
        <w:widowControl w:val="0"/>
        <w:jc w:val="both"/>
        <w:rPr>
          <w:rFonts w:ascii="Calibri" w:eastAsia="Calibri" w:hAnsi="Calibri" w:cs="Calibri"/>
        </w:rPr>
      </w:pPr>
    </w:p>
    <w:p w14:paraId="1A9D2A1F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1A659725" w14:textId="77777777" w:rsidR="00960EBF" w:rsidRDefault="00C738E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46641C8A" w14:textId="77777777" w:rsidR="00960EBF" w:rsidRDefault="00960EBF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09A7B985" w14:textId="77777777" w:rsidR="00960EBF" w:rsidRDefault="00960EBF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0284DF90" w14:textId="77777777" w:rsidR="00960EBF" w:rsidRDefault="00C738E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3E814C4A" w14:textId="77777777" w:rsidR="00960EBF" w:rsidRDefault="00960EBF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0158767A" w14:textId="77777777" w:rsidR="00960EBF" w:rsidRDefault="00960EBF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tbl>
      <w:tblPr>
        <w:tblStyle w:val="a3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960EBF" w14:paraId="6B7FBEAD" w14:textId="77777777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C44B" w14:textId="77777777" w:rsidR="00960EBF" w:rsidRDefault="00C738EA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działający w imieniu i na rzecz:</w:t>
            </w:r>
          </w:p>
          <w:p w14:paraId="73083DE5" w14:textId="77777777" w:rsidR="00960EBF" w:rsidRDefault="00960EBF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B7EE4" w14:textId="77777777" w:rsidR="00960EBF" w:rsidRDefault="00960EBF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2D68F8B1" w14:textId="77777777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2E87D" w14:textId="77777777" w:rsidR="00960EBF" w:rsidRDefault="00960EBF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5DBDC8" w14:textId="77777777" w:rsidR="00960EBF" w:rsidRDefault="00960EBF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46683D" w14:textId="77777777" w:rsidR="00960EBF" w:rsidRDefault="00960EBF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19CA0C" w14:textId="77777777" w:rsidR="00960EBF" w:rsidRDefault="00960EBF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40BC4F25" w14:textId="77777777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1958F9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048C" w14:textId="77777777" w:rsidR="00960EBF" w:rsidRDefault="00C738E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62A0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326008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9AC676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0F570F48" w14:textId="77777777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3351F36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09E5" w14:textId="77777777" w:rsidR="00960EBF" w:rsidRDefault="00C738EA">
            <w:pPr>
              <w:widowControl w:val="0"/>
              <w:spacing w:line="22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87A1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DB2BFE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337687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3E1144E5" w14:textId="77777777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9F208C3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DEE1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E146DD" w14:textId="77777777" w:rsidR="00960EBF" w:rsidRDefault="00C738E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NIP/VAT-UE</w:t>
            </w:r>
          </w:p>
          <w:p w14:paraId="6F686021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B5A5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5935F1C2" w14:textId="77777777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78CE9BF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1516" w14:textId="77777777" w:rsidR="00960EBF" w:rsidRDefault="00960EB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65B886" w14:textId="77777777" w:rsidR="00960EBF" w:rsidRDefault="00C738E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 telefonu:</w:t>
            </w:r>
          </w:p>
          <w:p w14:paraId="0564A3C2" w14:textId="77777777" w:rsidR="00960EBF" w:rsidRDefault="00960EB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EA00" w14:textId="77777777" w:rsidR="00960EBF" w:rsidRDefault="00960EB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1FAF08" w14:textId="77777777" w:rsidR="00960EBF" w:rsidRDefault="00960EB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8AA61E" w14:textId="77777777" w:rsidR="00960EBF" w:rsidRDefault="00960E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139488" w14:textId="77777777" w:rsidR="00960EBF" w:rsidRDefault="00960EB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0EBF" w14:paraId="06A009C0" w14:textId="77777777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5887CD7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0405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90B55" w14:textId="77777777" w:rsidR="00960EBF" w:rsidRDefault="00C738E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do kontaktu:</w:t>
            </w:r>
          </w:p>
          <w:p w14:paraId="75649BB6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7B2C" w14:textId="77777777" w:rsidR="00960EBF" w:rsidRDefault="00960EB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A2B828" w14:textId="77777777" w:rsidR="00960EBF" w:rsidRDefault="00960EBF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317FB338" w14:textId="77777777" w:rsidR="00960EBF" w:rsidRDefault="00960EBF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B0B3946" w14:textId="77777777" w:rsidR="00960EBF" w:rsidRDefault="00960EBF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48A0E24F" w14:textId="4A2357EC" w:rsidR="00960EBF" w:rsidRDefault="00C738EA">
      <w:pPr>
        <w:widowControl w:val="0"/>
        <w:numPr>
          <w:ilvl w:val="0"/>
          <w:numId w:val="2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Oferuję </w:t>
      </w:r>
      <w:r>
        <w:rPr>
          <w:rFonts w:ascii="Calibri" w:eastAsia="Calibri" w:hAnsi="Calibri" w:cs="Calibri"/>
        </w:rPr>
        <w:t>realizację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przedmiotu zamówienia, zgodnie z wymogami zawartymi w zapytaniu ofertowym </w:t>
      </w:r>
      <w:r w:rsidR="00B4627F">
        <w:rPr>
          <w:rFonts w:ascii="Calibri" w:eastAsia="Calibri" w:hAnsi="Calibri" w:cs="Calibri"/>
        </w:rPr>
        <w:t>(wymiary w zapytaniu ofertowym)</w:t>
      </w:r>
    </w:p>
    <w:p w14:paraId="0D6404F4" w14:textId="77777777" w:rsidR="00EF6C65" w:rsidRDefault="00EF6C65">
      <w:pPr>
        <w:spacing w:after="200"/>
        <w:jc w:val="both"/>
        <w:rPr>
          <w:rFonts w:ascii="Calibri" w:eastAsia="Calibri" w:hAnsi="Calibri" w:cs="Calibri"/>
        </w:rPr>
      </w:pPr>
    </w:p>
    <w:p w14:paraId="2605407B" w14:textId="77777777" w:rsidR="00EF6C65" w:rsidRDefault="00EF6C65">
      <w:pPr>
        <w:spacing w:after="200"/>
        <w:jc w:val="both"/>
        <w:rPr>
          <w:rFonts w:ascii="Calibri" w:eastAsia="Calibri" w:hAnsi="Calibri" w:cs="Calibri"/>
        </w:rPr>
      </w:pPr>
    </w:p>
    <w:tbl>
      <w:tblPr>
        <w:tblStyle w:val="a4"/>
        <w:tblW w:w="99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9"/>
        <w:gridCol w:w="708"/>
        <w:gridCol w:w="1560"/>
        <w:gridCol w:w="1701"/>
        <w:gridCol w:w="1138"/>
      </w:tblGrid>
      <w:tr w:rsidR="00960EBF" w14:paraId="6AF20036" w14:textId="77777777" w:rsidTr="00605EE5">
        <w:trPr>
          <w:trHeight w:val="562"/>
        </w:trPr>
        <w:tc>
          <w:tcPr>
            <w:tcW w:w="4849" w:type="dxa"/>
            <w:shd w:val="clear" w:color="auto" w:fill="A6A6A6"/>
          </w:tcPr>
          <w:p w14:paraId="08C97D48" w14:textId="77777777" w:rsidR="00960EBF" w:rsidRDefault="00C738EA">
            <w:pPr>
              <w:widowControl w:val="0"/>
              <w:tabs>
                <w:tab w:val="center" w:pos="2734"/>
                <w:tab w:val="right" w:pos="546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Przedmiot zamówienia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708" w:type="dxa"/>
            <w:shd w:val="clear" w:color="auto" w:fill="A6A6A6"/>
          </w:tcPr>
          <w:p w14:paraId="34D7EF66" w14:textId="77777777" w:rsidR="00960EBF" w:rsidRDefault="00C738EA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Ilość</w:t>
            </w:r>
          </w:p>
        </w:tc>
        <w:tc>
          <w:tcPr>
            <w:tcW w:w="1560" w:type="dxa"/>
            <w:shd w:val="clear" w:color="auto" w:fill="A6A6A6"/>
          </w:tcPr>
          <w:p w14:paraId="5B07F764" w14:textId="77777777" w:rsidR="00960EBF" w:rsidRDefault="00C738E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 netto</w:t>
            </w:r>
          </w:p>
        </w:tc>
        <w:tc>
          <w:tcPr>
            <w:tcW w:w="1701" w:type="dxa"/>
            <w:shd w:val="clear" w:color="auto" w:fill="A6A6A6"/>
          </w:tcPr>
          <w:p w14:paraId="5BAAA146" w14:textId="77777777" w:rsidR="00960EBF" w:rsidRDefault="00C738EA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netto </w:t>
            </w:r>
          </w:p>
          <w:p w14:paraId="3BF9F47D" w14:textId="77777777" w:rsidR="00960EBF" w:rsidRDefault="00C738EA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  <w:tc>
          <w:tcPr>
            <w:tcW w:w="1138" w:type="dxa"/>
            <w:shd w:val="clear" w:color="auto" w:fill="A6A6A6"/>
          </w:tcPr>
          <w:p w14:paraId="7F253520" w14:textId="77777777" w:rsidR="00960EBF" w:rsidRDefault="00C738EA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brutto </w:t>
            </w:r>
          </w:p>
          <w:p w14:paraId="51740509" w14:textId="77777777" w:rsidR="00960EBF" w:rsidRDefault="00C738EA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</w:tr>
      <w:tr w:rsidR="00A33965" w14:paraId="38BDCCDB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FE91" w14:textId="6D74064D" w:rsidR="00A33965" w:rsidRDefault="00A33965" w:rsidP="00A33965">
            <w:pPr>
              <w:widowControl w:val="0"/>
              <w:spacing w:after="200" w:line="276" w:lineRule="auto"/>
              <w:ind w:right="20"/>
              <w:rPr>
                <w:rFonts w:ascii="Calibri" w:eastAsia="Calibri" w:hAnsi="Calibri" w:cs="Calibri"/>
                <w:sz w:val="22"/>
                <w:szCs w:val="22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Szafka odzieżowa BHP 2-osobowa, z przegrodą na odzież czystą i brudną, malowana proszkowo</w:t>
            </w:r>
          </w:p>
        </w:tc>
        <w:tc>
          <w:tcPr>
            <w:tcW w:w="708" w:type="dxa"/>
          </w:tcPr>
          <w:p w14:paraId="3178F0B2" w14:textId="453EEDE8" w:rsidR="00A33965" w:rsidRDefault="005114B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60" w:type="dxa"/>
          </w:tcPr>
          <w:p w14:paraId="07B6A55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04F20228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53495C3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4062D5B0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8" w:type="dxa"/>
          </w:tcPr>
          <w:p w14:paraId="2AAC8D8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3965" w14:paraId="59400307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4231" w14:textId="1722B508" w:rsidR="00A33965" w:rsidRDefault="00A33965" w:rsidP="00A33965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bateria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umywalkowa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zlewowa - 3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szt</w:t>
            </w:r>
          </w:p>
        </w:tc>
        <w:tc>
          <w:tcPr>
            <w:tcW w:w="708" w:type="dxa"/>
          </w:tcPr>
          <w:p w14:paraId="131319A9" w14:textId="1A39B267" w:rsidR="00A33965" w:rsidRDefault="005114B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ECC234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58729EE1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4046052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5317458B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644A3" w14:textId="2987AD87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Bateria prysznicowa z wylewką, montowana do ściany, wylewka 250 mm</w:t>
            </w:r>
          </w:p>
        </w:tc>
        <w:tc>
          <w:tcPr>
            <w:tcW w:w="708" w:type="dxa"/>
          </w:tcPr>
          <w:p w14:paraId="798408C3" w14:textId="327DDA15" w:rsidR="00A33965" w:rsidRDefault="005114B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9512217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1895B2EF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41FE47DA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4183BE79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51381" w14:textId="5518E1AB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Zmywarka kapturowa do naczyń, Wydajność: 60/30/24/6 koszy/godzinę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 programy standardowe (cykle: 60", 120", 150", 600")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Jednopłaszczowa obudowa/ dwupłaszczowe drzwi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Zużycie wody: 2 l/cykl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Bojler ciśnieniowy o pojemności 6 l/8 kW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Tłoczona wanna o pojemności 15 l/2,1 kW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Wysokość otworu drzwi: 450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Górne i dolne ramiona myjąco - płuczące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Licznik cykli mycia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Podgląd temperatury mycia i płukania na wyświetlaczu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Sterowanie elektroniczne na froncie dolnej części zmywarki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Automatyczny start po zamknięciu drzwi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Dozownik środka myjącego i płuczącego sterowany poprzez panel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Kontrolki pracy i grzania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Regulowany termostat bojlera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Autodiagnostyczny system wykrywania usterek z komunikatorem błędów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Termostop - gwarantowana temperatura płukania według HACCP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Możliwość zmiany temperatur pracy w każdym programie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Nowe dolne i górne ramię myjąco-płuczące, prosta jednolita budowa kompozytowa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Wykonane ze stali nierdzewne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Stoły widoczne na zdjęciu nie wchodzą w skład zestawu zmywarki - do zakupienia osobno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 zestawie: 1x Kosz na talerze, 1x Kosz uniwersalny, 1x Kosz na sztućce, przewody zasilania el., doprowadzenia wody i odpływu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Wymiary kosza: 500x500 mm</w:t>
            </w:r>
          </w:p>
        </w:tc>
        <w:tc>
          <w:tcPr>
            <w:tcW w:w="708" w:type="dxa"/>
          </w:tcPr>
          <w:p w14:paraId="4579F3FC" w14:textId="34327B48" w:rsidR="00A33965" w:rsidRDefault="00F61909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7291E64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23B5867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19BB4CF3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300305A4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0AA2" w14:textId="36963DDB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Automatyczny zmiękczacz wody z licznikiem</w:t>
            </w:r>
          </w:p>
        </w:tc>
        <w:tc>
          <w:tcPr>
            <w:tcW w:w="708" w:type="dxa"/>
          </w:tcPr>
          <w:p w14:paraId="05B7F186" w14:textId="0FB041D7" w:rsidR="00A33965" w:rsidRDefault="00F61909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60" w:type="dxa"/>
          </w:tcPr>
          <w:p w14:paraId="7CB9612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ED09C8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54111FEF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212970CE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437FF" w14:textId="3CCFC124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baterii: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bateria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umywalkowa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(1), bateria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zlewowa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(2), bateria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prysznicowa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wylewką (1)</w:t>
            </w:r>
          </w:p>
        </w:tc>
        <w:tc>
          <w:tcPr>
            <w:tcW w:w="708" w:type="dxa"/>
          </w:tcPr>
          <w:p w14:paraId="1B84F407" w14:textId="77DA8FEC" w:rsidR="00A33965" w:rsidRDefault="00F61909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6926178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48B229E3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75FDB58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6BA73D01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96DF0" w14:textId="09315FF8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Piec konwekcyjno-parowy 6 x GN 1/1, gazowy,     TECHNIKI GOTOWANIA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Gorące powietrze 30 – 300 °C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Funkcja kombi - gorące powietrze/para 30 – 300 °C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Funkcja gotowania w parze 30 – 130 °C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Bio-gotowanie 30 – 98 °C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WYPOSAŻENIE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Automatyczne mycie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Książka kucharska (programy / kroki) 99/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Rekuperator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ASGS (Advanced Steam Generation System) - szybkie generowanie nasyconej pary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ACM - system automatycznego zarządzania pojemnością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Potrójna szyba w drzwiach *** - minimalne straty ciepła, niskie zużycie energii, jeszcze lepsze chłodzenie drzwi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Dwukierunkowe obroty wentylatora - idealnie równomierny efekt pieczenia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7 prędkości wentylatora*** - dokładne kontrolowanie cyrkulacji powietrza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Fan Stop - natychmiastowe zatrzymanie wentylatora przy otwarciu drzwi, minimalizuje utratę ciepła i zwiększa bezpieczeństwo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Prysznic ręczny - zewnętrzne źródło wody****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Sonda gotowania - precyzyjne pieczenie, stała kontrola temperatury wewnątrz potrawy**** 1 punktowa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Port USB - łatwe rejestrowanie lub wczytywanie danych</w:t>
            </w:r>
          </w:p>
        </w:tc>
        <w:tc>
          <w:tcPr>
            <w:tcW w:w="708" w:type="dxa"/>
          </w:tcPr>
          <w:p w14:paraId="3F2B5DF7" w14:textId="7DE5F1AF" w:rsidR="00A33965" w:rsidRDefault="000E6626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60" w:type="dxa"/>
          </w:tcPr>
          <w:p w14:paraId="7DC09508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0225EF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21A25518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4F944A16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2D8D" w14:textId="463B510F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Kuchnia 4-palnikowa z płytą żeliwną, gazowa, na podstawie z półką, nowoczesne palniki gazowe ze specjalną mosiężną, jednorzędową nakładką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solidne żeliwne ruszty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tłoczona wanna pod palnikami ułatwia utrzymanie czystości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dostarczana z zamontowanymi dyszami na gaz ziemny GZ 50 + dysze na PB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ochrona pokręteł IPX4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szafka otwarta, usytuowanie cokolne, wykonanie specjalne</w:t>
            </w:r>
          </w:p>
        </w:tc>
        <w:tc>
          <w:tcPr>
            <w:tcW w:w="708" w:type="dxa"/>
          </w:tcPr>
          <w:p w14:paraId="5ECC3A23" w14:textId="7975CE31" w:rsidR="00A33965" w:rsidRDefault="000E6626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BDF283B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1B173F45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65E2F9C1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3914DEC8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A947" w14:textId="6CA18D7B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Płyta grillowa, gładka, chromowana, gazowa na podstawie z półką,     płyta robocza gładka wykonana ze specjalnej stali o grubości 12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powierzchnia robocza 396 x 510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wysoka, zdejmowana osłona wokół płyty zapewniająca higienę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idealne, równomierne rozprowadzanie ciepła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 komplecie nierdzewna szpatułka do usuwania zapieczeń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szufladka na tłuszcz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ochrona pokręteł IPX4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podstawa z szafką, usytuownie cokolne, wykonanie specjalne</w:t>
            </w:r>
          </w:p>
        </w:tc>
        <w:tc>
          <w:tcPr>
            <w:tcW w:w="708" w:type="dxa"/>
          </w:tcPr>
          <w:p w14:paraId="67A8C1E3" w14:textId="37742550" w:rsidR="00A33965" w:rsidRDefault="000E6626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0230B0A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B6B55D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0FC9502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21F22608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366BC" w14:textId="0CBD8A25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Frytownica 2-komorowa, gazowa, 2 x 12l.,     termostat kontrolujący temperaturę oleju zabezpiecza przez jego przegrzaniem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zabezpieczenie położenia grzałek uniemożliwiające pracę przy niewłaściwej pozycji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„zimna strefa” - system zapobiegający przypalaniu się resztek żywności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łatwe sterowanie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kosz o wymiarze 280 x 295 x 100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zawór spustowy z zabezpieczeniem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wypuszczanie oleju za pomocą zaworu do pojemnika wewnątrz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podstawy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ochrona pokręteł IPX4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FE  70/80 G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2x kosz o wymiarze: 280 x 295 x 100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2x zawór spustowy z zabezpieczeniem, usytuowanie cokolne, wykonanie specjalne</w:t>
            </w:r>
          </w:p>
        </w:tc>
        <w:tc>
          <w:tcPr>
            <w:tcW w:w="708" w:type="dxa"/>
          </w:tcPr>
          <w:p w14:paraId="2D793076" w14:textId="14DC1F9E" w:rsidR="00A33965" w:rsidRDefault="0036672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60" w:type="dxa"/>
          </w:tcPr>
          <w:p w14:paraId="1D44E39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6DB6DE5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5B13CED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6BF69F03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CF48" w14:textId="5E6954A1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Patelnia uchylna, gazowa 50l.,     pojemność użytkowa wanny 43 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idealne, równomierne rozprowadzanie ciepła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nierdzewna uchylna pokrywa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system zabezpieczający przed poparzeniem - specjalny uchwyt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i osłona pokrywy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ręczne, mechaniczne uchylanie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praktyczna, profilowana wylewka wanny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kran i zawór do napuszczania wody (zimnej)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termostat bezpieczeństwa 360°C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ochrona pokręteł IPX4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wyłącznik bezpieczeństwa zapobiega włączeniu ogrzewania, jeśli wanna nie znajduje się w pozycji wyjściowej, usytuowanie cokolne, wykonanie specjalne</w:t>
            </w:r>
          </w:p>
        </w:tc>
        <w:tc>
          <w:tcPr>
            <w:tcW w:w="708" w:type="dxa"/>
          </w:tcPr>
          <w:p w14:paraId="4A81D6D8" w14:textId="5BB5A346" w:rsidR="00A33965" w:rsidRDefault="0036672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721C0691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3834CA4F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5C420640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7A14A7B0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5C8BC" w14:textId="09E07E42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Taboret gazowy, Konstrukcja wykonana ze stali nierdzewnej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Wyposażony w palnik 9kW (dwukoronowy)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Płomień pilotowy palników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Zabezpieczenie przeciwwypływowe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Redukcja mocy palników do 1/3 (płomień oszczędnościowy)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Przystosowany do dużych garnków od 50 do 100l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Regulowane nóżki (+/- 20 mm)</w:t>
            </w:r>
          </w:p>
        </w:tc>
        <w:tc>
          <w:tcPr>
            <w:tcW w:w="708" w:type="dxa"/>
          </w:tcPr>
          <w:p w14:paraId="42E2D4F3" w14:textId="62459B14" w:rsidR="00A33965" w:rsidRDefault="0036672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1310437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1F94096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022FAD36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4D319AD3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F830" w14:textId="04584E52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Kostkarka do lodu 48 kg/24h, zbiornik 16 kg z pompą odpływu</w:t>
            </w:r>
          </w:p>
        </w:tc>
        <w:tc>
          <w:tcPr>
            <w:tcW w:w="708" w:type="dxa"/>
          </w:tcPr>
          <w:p w14:paraId="004B0D8D" w14:textId="235B48A0" w:rsidR="00A33965" w:rsidRDefault="0036672A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5A5391F8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5313B65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3646979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11EB380A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5000" w14:textId="4AC156F0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Automatyczny ekspres do kawy, Ilość espresso na godzinę: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110 porcji, System grzałek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2 termobloki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Ilość pomp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2</w:t>
            </w:r>
          </w:p>
        </w:tc>
        <w:tc>
          <w:tcPr>
            <w:tcW w:w="708" w:type="dxa"/>
          </w:tcPr>
          <w:p w14:paraId="79E5087B" w14:textId="673701B4" w:rsidR="00A33965" w:rsidRDefault="00432C9B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628359E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41C0F0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2379C79B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678C6254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189FD" w14:textId="76310309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Zmywarka podblatowa do szkła,     wydajność: 60/30/24/6 koszy/h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4 programy standardowe (cykle: 60”, 120”, 150”,600”)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program samoczyszczenia (w modelach P)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wymiary kosza: 500 x 500 mm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wysokość otworu drzwi - 365 mm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jednopłaszczowa obudowa / dwupłaszczowe drzwi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zużycie wody: 2,1 l/cykl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bojler ciśnieniowy o pojemności 6 l / 3 kW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tłoczona wanna o pojemność 20 l / 2,1 kW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górne i dolne ramiona myjąco - płuczące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sterowanie elektroniczne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podgląd temperatury mycia i płukania na wyświetlaczu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licznik cykli mycia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termostop - gwarantowana temperatura płukania wg. HACCP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automatyczny start po zamknięciu drzwi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autodiagnostyczny system wykrywania usterek z komunikatorem błędów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dozownik środka myjącego i płuczącego sterowany poprzez panel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kontrolki pracy i grzania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regulowany termostat bojlera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tłoczone prowadnice koszy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kosze w zestawie: 2x uniwersalny, pojemnik na sztućce</w:t>
            </w:r>
          </w:p>
        </w:tc>
        <w:tc>
          <w:tcPr>
            <w:tcW w:w="708" w:type="dxa"/>
          </w:tcPr>
          <w:p w14:paraId="0CA764C9" w14:textId="4449485B" w:rsidR="00A33965" w:rsidRDefault="00432C9B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0CD23D80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88E201A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7F728605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4E48018B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1BBE" w14:textId="514E65E8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Warnik do wrzątku z automatycznym podłączeniem, Evergreen jest solidnie wykonany ze stali nierdzewnej. Dzięki zastosowaniu technologii Double Tank świeża woda nie miesza się z podgrzaną bezpośrednio po uzupełnieniu. Warnik utrzymuje wysoką temperaturę przez długi czas - główny zbiornik z gorącą wodą zabezpieczony jest okładzinami termicznymi przed szybkim ubytkiem ciepła. To rozwiązanie pozwala również obniżyć zużycie energii. W urządzeniu zastosowane zostały grzałki o dużej mocy gwarantujące szybkie podgrzewania wody. Warnik posiada intuicyjny układ sensorów czuwających nad prawidłowym podgrzaniem wody (woda zimna,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podgrzewanie, woda podgrzana) i zabezpieczony przed wilgocią główny wyłącznik, gdzie pozycja włącz/wyłącz sygnalizowana jest elementem świetlnym. Model osadzony jest na 4 gumowych nóżkach zapobiegających ślizganiu po blacie roboczym.</w:t>
            </w:r>
          </w:p>
        </w:tc>
        <w:tc>
          <w:tcPr>
            <w:tcW w:w="708" w:type="dxa"/>
          </w:tcPr>
          <w:p w14:paraId="4C25F8BA" w14:textId="7BE0E9EA" w:rsidR="00A33965" w:rsidRDefault="00E61558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60" w:type="dxa"/>
          </w:tcPr>
          <w:p w14:paraId="67C3D3F4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5EA7366B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4FDF8D9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6BF7AAB7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6151C" w14:textId="47A85603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Szafa chłodnicza cukiernicza, Szafa chłodnicza o standardowych wymiarach dla piekarnictwa i cukiernictwa mieszcząca tace 400x600 mm. Agregat znajduje się u dołu urządzenia. Sterowanie temperaturą dzięki czytelnemu wyświetlaczowi.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Cechy produktu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Konstrukcja ze stali nierdzewnej AISI-304.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Natryskowa poliuretanowa izolacja o gęstości 40 kg/m3 i o grubości 50 mm.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Wnętrze ze stali nierdzewnej z solidnymi prowadnicami do standardowych blach do pieczenia o wymiarach 600 x 400 mm (do 17 poziomów).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Wyposażone w 3 półki o wymiarach 600 x 400 mm, idealne do stosowania w piekarniach.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Parownik z miedzianymi przewodami oraz aluminiowymi klapami z nierdzewną powłoką ochronną.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Numeryczny wyświetlacz dla elektronicznej i cyfrowej kontroli temperatury i odmrażania.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Alarm dla długiego otwarcia drzwi.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Samozamykający system otwartych drzwi. Kiedy pozostają otwarte pod kątem mniejszym niż 90º, zamykają się samoczynnie. Kiedy są otwarte pod kątem większym niż 135º nie zamykają się.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Wbudowane odprowadzenie odpadów płynnych wewnątrz komory.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Nogi ze stali nierdzewnej z regulacją wysokości.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Zakres temperatury pracy od 0 ºC do +8 ºC.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Testowane w klasie klimatycznej IV.</w:t>
            </w:r>
          </w:p>
        </w:tc>
        <w:tc>
          <w:tcPr>
            <w:tcW w:w="708" w:type="dxa"/>
          </w:tcPr>
          <w:p w14:paraId="65E4AC1C" w14:textId="7E7AB888" w:rsidR="00A33965" w:rsidRDefault="00E61558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10AB9F51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230BA48B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10B4323B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5FB0D579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7825" w14:textId="1FF89E0A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Stół ze zlewem 2-komorowym + spryskiwcza do kufli + kratka ociekowa </w:t>
            </w:r>
          </w:p>
        </w:tc>
        <w:tc>
          <w:tcPr>
            <w:tcW w:w="708" w:type="dxa"/>
          </w:tcPr>
          <w:p w14:paraId="443FF99C" w14:textId="4506236E" w:rsidR="00A33965" w:rsidRDefault="00E61558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6557AB2A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6F4E4DC3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2A0A1413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6D4E3C5E" w14:textId="77777777" w:rsidTr="006E4BB0">
        <w:trPr>
          <w:trHeight w:val="486"/>
        </w:trPr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621E" w14:textId="1FD39D28" w:rsidR="00A33965" w:rsidRPr="003577DE" w:rsidRDefault="00A33965" w:rsidP="00A33965">
            <w:pPr>
              <w:widowControl w:val="0"/>
              <w:spacing w:after="200"/>
              <w:ind w:right="20"/>
              <w:rPr>
                <w:rFonts w:eastAsia="Times New Roman"/>
                <w:color w:val="000000"/>
                <w:lang w:val="pl-PL"/>
              </w:rPr>
            </w:pP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Obieraczka do ziemniaków wsad 12 kg z separatorem obierzyn,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Powierzchnia wnętrza walca, drzwiczek i dna pokryta materiałem ściernym (korund);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czas obierania: 1,5 - 3 min (zależy od jakości ziemniaków);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czas cyklu: do 6 min.; zużycie wody: 2,5 l/min;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urządzenie do obierania ziemniaków i innych warzyw korzeniowych;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solidna konstrukcja malowana proszkowo;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prosta obsługa;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możliwość montowania do podłogi (przygotowane otwory na śruby); </w:t>
            </w:r>
            <w:r w:rsidRPr="007614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w komplecie wyłącznik; stosować z separatorem</w:t>
            </w:r>
          </w:p>
        </w:tc>
        <w:tc>
          <w:tcPr>
            <w:tcW w:w="708" w:type="dxa"/>
          </w:tcPr>
          <w:p w14:paraId="2992E69A" w14:textId="6B48A1E6" w:rsidR="00A33965" w:rsidRDefault="004A2CF8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</w:tcPr>
          <w:p w14:paraId="03A56349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ADEA9FA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4B2BE071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A33965" w14:paraId="7EB3551B" w14:textId="77777777" w:rsidTr="00605EE5">
        <w:trPr>
          <w:trHeight w:val="249"/>
        </w:trPr>
        <w:tc>
          <w:tcPr>
            <w:tcW w:w="7117" w:type="dxa"/>
            <w:gridSpan w:val="3"/>
            <w:vAlign w:val="center"/>
          </w:tcPr>
          <w:p w14:paraId="26EBEDCC" w14:textId="77777777" w:rsidR="00A33965" w:rsidRDefault="00A33965" w:rsidP="00A33965">
            <w:pPr>
              <w:widowControl w:val="0"/>
              <w:ind w:left="426" w:right="2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ŁĄCZNIE</w:t>
            </w:r>
          </w:p>
        </w:tc>
        <w:tc>
          <w:tcPr>
            <w:tcW w:w="1701" w:type="dxa"/>
          </w:tcPr>
          <w:p w14:paraId="440E79A2" w14:textId="77777777" w:rsidR="00A33965" w:rsidRDefault="00A33965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7A5D2379" w14:textId="77777777" w:rsidR="00A33965" w:rsidRDefault="00A33965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6226E12D" w14:textId="77777777" w:rsidR="00A33965" w:rsidRDefault="00A33965" w:rsidP="00A33965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</w:tcPr>
          <w:p w14:paraId="08995DE2" w14:textId="77777777" w:rsidR="00A33965" w:rsidRDefault="00A33965" w:rsidP="00A33965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0D4DAE1" w14:textId="77777777" w:rsidR="00960EBF" w:rsidRDefault="00960EBF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40DDBD22" w14:textId="4AE268FF" w:rsidR="00960EBF" w:rsidRDefault="00C738EA">
      <w:pPr>
        <w:tabs>
          <w:tab w:val="left" w:pos="394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 oferowany okres gwarancji: …...................................................…. (w miesiącach, min. </w:t>
      </w:r>
      <w:r w:rsidR="00CE56DC">
        <w:rPr>
          <w:rFonts w:ascii="Calibri" w:eastAsia="Calibri" w:hAnsi="Calibri" w:cs="Calibri"/>
        </w:rPr>
        <w:t>36</w:t>
      </w:r>
      <w:r>
        <w:rPr>
          <w:rFonts w:ascii="Calibri" w:eastAsia="Calibri" w:hAnsi="Calibri" w:cs="Calibri"/>
        </w:rPr>
        <w:t xml:space="preserve"> miesięcy).</w:t>
      </w:r>
      <w:bookmarkStart w:id="1" w:name="bookmark=id.30j0zll" w:colFirst="0" w:colLast="0"/>
      <w:bookmarkEnd w:id="1"/>
    </w:p>
    <w:p w14:paraId="15ADA190" w14:textId="77777777" w:rsidR="00960EBF" w:rsidRDefault="00960EBF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411BCD7B" w14:textId="77777777" w:rsidR="00960EBF" w:rsidRDefault="00C738EA">
      <w:pPr>
        <w:widowControl w:val="0"/>
        <w:numPr>
          <w:ilvl w:val="0"/>
          <w:numId w:val="2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w cenie oferty zostały uwzględnione wszystkie koszty niezbędne do prawidłowego, pełnego i terminowego wykonania przedmiotu zamówienia. </w:t>
      </w:r>
    </w:p>
    <w:p w14:paraId="62A6BC0D" w14:textId="77777777" w:rsidR="00960EBF" w:rsidRDefault="00960EBF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31892CCB" w14:textId="77777777" w:rsidR="00960EBF" w:rsidRDefault="00C738EA">
      <w:pPr>
        <w:widowControl w:val="0"/>
        <w:numPr>
          <w:ilvl w:val="0"/>
          <w:numId w:val="2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</w:t>
      </w:r>
      <w:r>
        <w:rPr>
          <w:rFonts w:ascii="Calibri" w:eastAsia="Calibri" w:hAnsi="Calibri" w:cs="Calibri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49C67D61" w14:textId="77777777" w:rsidR="00F148AD" w:rsidRDefault="00F148AD" w:rsidP="00F148AD">
      <w:pPr>
        <w:pStyle w:val="Akapitzlist"/>
        <w:rPr>
          <w:rFonts w:ascii="Calibri" w:eastAsia="Calibri" w:hAnsi="Calibri" w:cs="Calibri"/>
        </w:rPr>
      </w:pPr>
    </w:p>
    <w:p w14:paraId="5F11D287" w14:textId="4A1B7264" w:rsidR="00F148AD" w:rsidRDefault="00F148AD">
      <w:pPr>
        <w:widowControl w:val="0"/>
        <w:numPr>
          <w:ilvl w:val="0"/>
          <w:numId w:val="2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 w:rsidRPr="00F148AD">
        <w:rPr>
          <w:rFonts w:ascii="Calibri" w:eastAsia="Calibri" w:hAnsi="Calibri" w:cs="Calibri"/>
          <w:b/>
          <w:bCs/>
        </w:rPr>
        <w:t>Oświadczam,</w:t>
      </w:r>
      <w:r>
        <w:rPr>
          <w:rFonts w:ascii="Calibri" w:eastAsia="Calibri" w:hAnsi="Calibri" w:cs="Calibri"/>
        </w:rPr>
        <w:t xml:space="preserve"> iż oferuję serwis </w:t>
      </w:r>
      <w:r w:rsidR="00494FD3">
        <w:rPr>
          <w:rFonts w:ascii="Calibri" w:eastAsia="Calibri" w:hAnsi="Calibri" w:cs="Calibri"/>
        </w:rPr>
        <w:t xml:space="preserve">w ciągu: </w:t>
      </w:r>
      <w:r w:rsidR="006F591A" w:rsidRPr="006F591A">
        <w:rPr>
          <w:rFonts w:ascii="Calibri" w:eastAsia="Calibri" w:hAnsi="Calibri" w:cs="Calibri"/>
        </w:rPr>
        <w:t>4 godzin – przyjazd serwisanta do siedziby Zamawiającego.</w:t>
      </w:r>
    </w:p>
    <w:p w14:paraId="76883B10" w14:textId="77777777" w:rsidR="00960EBF" w:rsidRDefault="00960EBF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634ED46A" w14:textId="71991BB3" w:rsidR="00960EBF" w:rsidRDefault="00C738EA">
      <w:pPr>
        <w:widowControl w:val="0"/>
        <w:numPr>
          <w:ilvl w:val="0"/>
          <w:numId w:val="2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Oświadczam,</w:t>
      </w:r>
      <w:r>
        <w:rPr>
          <w:rFonts w:ascii="Calibri" w:eastAsia="Calibri" w:hAnsi="Calibri" w:cs="Calibri"/>
        </w:rPr>
        <w:t xml:space="preserve"> że uważam się za związanego niniejszą ofertą na czas wskazany w zapytaniu ofertowym, czyli przez okres </w:t>
      </w:r>
      <w:r w:rsidR="000F505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0 dni od upływu terminu składania ofert. </w:t>
      </w:r>
    </w:p>
    <w:p w14:paraId="6237CD3C" w14:textId="77777777" w:rsidR="00960EBF" w:rsidRDefault="00960EBF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14:paraId="11C951C3" w14:textId="77777777" w:rsidR="00960EBF" w:rsidRDefault="00C738EA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Załącznikami do niniejszej oferty, stanowiącymi jej integralną część są: </w:t>
      </w:r>
    </w:p>
    <w:p w14:paraId="73526CF2" w14:textId="77777777" w:rsidR="00960EBF" w:rsidRDefault="00960EBF">
      <w:pPr>
        <w:widowControl w:val="0"/>
        <w:spacing w:line="14" w:lineRule="auto"/>
        <w:rPr>
          <w:rFonts w:ascii="Calibri" w:eastAsia="Calibri" w:hAnsi="Calibri" w:cs="Calibri"/>
        </w:rPr>
      </w:pPr>
    </w:p>
    <w:p w14:paraId="3C2A6837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41ECD9D3" w14:textId="77777777" w:rsidR="00960EBF" w:rsidRDefault="00C738EA">
      <w:pPr>
        <w:widowControl w:val="0"/>
        <w:numPr>
          <w:ilvl w:val="0"/>
          <w:numId w:val="1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braku podstaw do wykluczenia;</w:t>
      </w:r>
    </w:p>
    <w:p w14:paraId="366D574F" w14:textId="77777777" w:rsidR="00960EBF" w:rsidRDefault="00C738EA">
      <w:pPr>
        <w:widowControl w:val="0"/>
        <w:numPr>
          <w:ilvl w:val="0"/>
          <w:numId w:val="1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dot. spełnienia obowiązku informacyjnego</w:t>
      </w:r>
    </w:p>
    <w:p w14:paraId="1BBB3B82" w14:textId="77777777" w:rsidR="00960EBF" w:rsidRDefault="00C738EA">
      <w:pPr>
        <w:widowControl w:val="0"/>
        <w:numPr>
          <w:ilvl w:val="0"/>
          <w:numId w:val="1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Oświadczenia, informacje i dokumenty potwierdzające spełnienie warunków udziału w postępowaniu ofertowym.</w:t>
      </w:r>
    </w:p>
    <w:p w14:paraId="78E69A7A" w14:textId="77777777" w:rsidR="00960EBF" w:rsidRDefault="00960EBF">
      <w:pPr>
        <w:widowControl w:val="0"/>
        <w:spacing w:line="239" w:lineRule="auto"/>
        <w:ind w:left="720"/>
        <w:jc w:val="both"/>
        <w:rPr>
          <w:rFonts w:ascii="Calibri" w:eastAsia="Calibri" w:hAnsi="Calibri" w:cs="Calibri"/>
        </w:rPr>
      </w:pPr>
    </w:p>
    <w:p w14:paraId="41C139A0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CCC79FB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3B705745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5FD0B7AC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652337DE" w14:textId="77777777" w:rsidR="00960EBF" w:rsidRDefault="00960EB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13233F8E" w14:textId="77777777" w:rsidR="00960EBF" w:rsidRDefault="00960EBF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4A49E062" w14:textId="77777777" w:rsidR="00960EBF" w:rsidRDefault="00C738EA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0F31F97B" w14:textId="77777777" w:rsidR="00960EBF" w:rsidRDefault="00960EBF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0B3C8A0D" w14:textId="77777777" w:rsidR="00960EBF" w:rsidRDefault="00C738EA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2C88C833" w14:textId="77777777" w:rsidR="00960EBF" w:rsidRDefault="00960EBF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14:paraId="16751E34" w14:textId="77777777" w:rsidR="00960EBF" w:rsidRDefault="00960EBF"/>
    <w:sectPr w:rsidR="00960EB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57A9" w14:textId="77777777" w:rsidR="00E972CE" w:rsidRDefault="00E972CE">
      <w:pPr>
        <w:spacing w:line="240" w:lineRule="auto"/>
      </w:pPr>
      <w:r>
        <w:separator/>
      </w:r>
    </w:p>
  </w:endnote>
  <w:endnote w:type="continuationSeparator" w:id="0">
    <w:p w14:paraId="0071C10B" w14:textId="77777777" w:rsidR="00E972CE" w:rsidRDefault="00E97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99C1" w14:textId="77777777" w:rsidR="00960EBF" w:rsidRDefault="00C738EA">
    <w:pPr>
      <w:jc w:val="center"/>
    </w:pPr>
    <w:r>
      <w:fldChar w:fldCharType="begin"/>
    </w:r>
    <w:r>
      <w:instrText>PAGE</w:instrText>
    </w:r>
    <w:r>
      <w:fldChar w:fldCharType="separate"/>
    </w:r>
    <w:r w:rsidR="00C867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C531" w14:textId="77777777" w:rsidR="00E972CE" w:rsidRDefault="00E972CE">
      <w:pPr>
        <w:spacing w:line="240" w:lineRule="auto"/>
      </w:pPr>
      <w:r>
        <w:separator/>
      </w:r>
    </w:p>
  </w:footnote>
  <w:footnote w:type="continuationSeparator" w:id="0">
    <w:p w14:paraId="3DA2E76A" w14:textId="77777777" w:rsidR="00E972CE" w:rsidRDefault="00E97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5EC8" w14:textId="77777777" w:rsidR="00960EBF" w:rsidRDefault="00C738EA">
    <w:pPr>
      <w:widowControl w:val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F6BC203" wp14:editId="63FEE32D">
          <wp:extent cx="5478145" cy="708660"/>
          <wp:effectExtent l="0" t="0" r="0" b="0"/>
          <wp:docPr id="3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2E4"/>
    <w:multiLevelType w:val="multilevel"/>
    <w:tmpl w:val="3CFE6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2E770F"/>
    <w:multiLevelType w:val="multilevel"/>
    <w:tmpl w:val="B13E4B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16726690">
    <w:abstractNumId w:val="0"/>
  </w:num>
  <w:num w:numId="2" w16cid:durableId="144449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BF"/>
    <w:rsid w:val="000D3401"/>
    <w:rsid w:val="000E2AB2"/>
    <w:rsid w:val="000E6626"/>
    <w:rsid w:val="000F505D"/>
    <w:rsid w:val="003577DE"/>
    <w:rsid w:val="0036672A"/>
    <w:rsid w:val="003B4CDA"/>
    <w:rsid w:val="004315E7"/>
    <w:rsid w:val="00432C9B"/>
    <w:rsid w:val="00494FD3"/>
    <w:rsid w:val="004A2CF8"/>
    <w:rsid w:val="004B7F7B"/>
    <w:rsid w:val="00504C9C"/>
    <w:rsid w:val="005114BA"/>
    <w:rsid w:val="005442E0"/>
    <w:rsid w:val="00587DE4"/>
    <w:rsid w:val="00590D0B"/>
    <w:rsid w:val="00605EE5"/>
    <w:rsid w:val="00680055"/>
    <w:rsid w:val="006F591A"/>
    <w:rsid w:val="00715CD9"/>
    <w:rsid w:val="007B02B4"/>
    <w:rsid w:val="007B3C27"/>
    <w:rsid w:val="008F344C"/>
    <w:rsid w:val="0094646C"/>
    <w:rsid w:val="00960EBF"/>
    <w:rsid w:val="00A33965"/>
    <w:rsid w:val="00B049A0"/>
    <w:rsid w:val="00B4627F"/>
    <w:rsid w:val="00C0682D"/>
    <w:rsid w:val="00C2141D"/>
    <w:rsid w:val="00C738EA"/>
    <w:rsid w:val="00C86798"/>
    <w:rsid w:val="00C90B3B"/>
    <w:rsid w:val="00CE56DC"/>
    <w:rsid w:val="00D051F7"/>
    <w:rsid w:val="00E5692B"/>
    <w:rsid w:val="00E61558"/>
    <w:rsid w:val="00E972CE"/>
    <w:rsid w:val="00EC1084"/>
    <w:rsid w:val="00EF4CBF"/>
    <w:rsid w:val="00EF6C65"/>
    <w:rsid w:val="00F148AD"/>
    <w:rsid w:val="00F17F5D"/>
    <w:rsid w:val="00F56568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6485"/>
  <w15:docId w15:val="{19A09947-8EA0-477A-9A82-81C2475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F505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505D"/>
    <w:rPr>
      <w:rFonts w:ascii="Calibri" w:eastAsia="Calibri" w:hAnsi="Calibri" w:cs="Calibri"/>
      <w:lang w:val="pl-PL" w:eastAsia="en-US"/>
    </w:rPr>
  </w:style>
  <w:style w:type="paragraph" w:styleId="Akapitzlist">
    <w:name w:val="List Paragraph"/>
    <w:basedOn w:val="Normalny"/>
    <w:uiPriority w:val="34"/>
    <w:qFormat/>
    <w:rsid w:val="00F1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6SOPGGaTS4uQrtd6bdPR4hrgAQ==">CgMxLjAyCGguZ2pkZ3hzMgppZC4zMGowemxsOAByITFsczhKQ3NtNm9XUG9mbF9YQjJyaGJXaC15YXZrSnRBSQ==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Pawowska</cp:lastModifiedBy>
  <cp:revision>11</cp:revision>
  <dcterms:created xsi:type="dcterms:W3CDTF">2025-04-08T16:12:00Z</dcterms:created>
  <dcterms:modified xsi:type="dcterms:W3CDTF">2025-04-08T18:47:00Z</dcterms:modified>
</cp:coreProperties>
</file>