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9104" w14:textId="632A2CCA" w:rsidR="002B57C8" w:rsidRPr="00F722DF" w:rsidRDefault="002B57C8" w:rsidP="002B57C8">
      <w:pPr>
        <w:spacing w:after="0" w:line="276" w:lineRule="auto"/>
        <w:jc w:val="right"/>
        <w:rPr>
          <w:rFonts w:ascii="Times New Roman" w:hAnsi="Times New Roman"/>
          <w:b/>
          <w:sz w:val="20"/>
          <w:szCs w:val="20"/>
        </w:rPr>
      </w:pPr>
      <w:r w:rsidRPr="00F722DF">
        <w:rPr>
          <w:rFonts w:ascii="Times New Roman" w:hAnsi="Times New Roman"/>
          <w:b/>
          <w:sz w:val="20"/>
          <w:szCs w:val="20"/>
        </w:rPr>
        <w:t>Załącznik nr 5</w:t>
      </w:r>
    </w:p>
    <w:p w14:paraId="3FDF0B6F" w14:textId="77777777" w:rsidR="00F722DF" w:rsidRPr="00F722DF" w:rsidRDefault="00F722DF" w:rsidP="00F722DF">
      <w:pPr>
        <w:jc w:val="center"/>
        <w:rPr>
          <w:rStyle w:val="Domylnaczcionkaakapitu1"/>
          <w:rFonts w:ascii="Times New Roman" w:hAnsi="Times New Roman"/>
          <w:sz w:val="20"/>
          <w:szCs w:val="20"/>
        </w:rPr>
      </w:pPr>
    </w:p>
    <w:p w14:paraId="6AC68A99" w14:textId="16769D74" w:rsidR="00F722DF" w:rsidRPr="00F722DF" w:rsidRDefault="00883C7A" w:rsidP="00F722DF">
      <w:pPr>
        <w:jc w:val="center"/>
        <w:rPr>
          <w:rStyle w:val="Domylnaczcionkaakapitu1"/>
          <w:rFonts w:ascii="Times New Roman" w:hAnsi="Times New Roman"/>
          <w:b/>
          <w:sz w:val="20"/>
          <w:szCs w:val="20"/>
        </w:rPr>
      </w:pPr>
      <w:r>
        <w:rPr>
          <w:rStyle w:val="Domylnaczcionkaakapitu1"/>
          <w:rFonts w:ascii="Times New Roman" w:hAnsi="Times New Roman"/>
          <w:b/>
          <w:sz w:val="20"/>
          <w:szCs w:val="20"/>
        </w:rPr>
        <w:t>OPIS PRZEDMIOTU ZAMÓWIENIA</w:t>
      </w:r>
    </w:p>
    <w:p w14:paraId="5DBFF149" w14:textId="77777777" w:rsidR="00F722DF" w:rsidRPr="00F722DF" w:rsidRDefault="00F722DF" w:rsidP="00F722DF">
      <w:pPr>
        <w:jc w:val="center"/>
        <w:rPr>
          <w:rStyle w:val="Domylnaczcionkaakapitu1"/>
          <w:rFonts w:ascii="Times New Roman" w:hAnsi="Times New Roman"/>
          <w:sz w:val="20"/>
          <w:szCs w:val="20"/>
        </w:rPr>
      </w:pPr>
    </w:p>
    <w:p w14:paraId="27987854" w14:textId="302BDB5C" w:rsidR="00F722DF" w:rsidRPr="00883C7A" w:rsidRDefault="00F722DF" w:rsidP="00883C7A">
      <w:pPr>
        <w:pStyle w:val="Akapitzlist"/>
        <w:numPr>
          <w:ilvl w:val="0"/>
          <w:numId w:val="34"/>
        </w:numPr>
        <w:jc w:val="center"/>
        <w:rPr>
          <w:rStyle w:val="Domylnaczcionkaakapitu1"/>
          <w:rFonts w:ascii="Times New Roman" w:hAnsi="Times New Roman"/>
          <w:b/>
          <w:bCs/>
          <w:sz w:val="24"/>
          <w:szCs w:val="24"/>
        </w:rPr>
      </w:pPr>
      <w:r w:rsidRPr="00883C7A">
        <w:rPr>
          <w:rStyle w:val="Domylnaczcionkaakapitu1"/>
          <w:rFonts w:ascii="Times New Roman" w:hAnsi="Times New Roman"/>
          <w:b/>
          <w:bCs/>
          <w:sz w:val="24"/>
          <w:szCs w:val="24"/>
        </w:rPr>
        <w:t>Tomograf komputerowy  z wyposażeniem – 1 szt.</w:t>
      </w:r>
    </w:p>
    <w:p w14:paraId="1F4CFD31" w14:textId="77777777" w:rsidR="00F722DF" w:rsidRPr="00A71140" w:rsidRDefault="00F722DF" w:rsidP="00F722DF">
      <w:pPr>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Producent (marka) …………………………………..…………………..……(Należy podać)</w:t>
      </w:r>
    </w:p>
    <w:p w14:paraId="679A0FFF" w14:textId="77777777" w:rsidR="00F722DF" w:rsidRPr="00A71140" w:rsidRDefault="00F722DF" w:rsidP="00F722DF">
      <w:pPr>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Model ……………………………………………………..………………… (Należy podać)</w:t>
      </w:r>
    </w:p>
    <w:p w14:paraId="1C64A99E" w14:textId="77777777" w:rsidR="00F722DF" w:rsidRPr="00A71140" w:rsidRDefault="00F722DF" w:rsidP="00F722DF">
      <w:pPr>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Kraj pochodzenia .…………………………………..…………….………… (Należy podać)</w:t>
      </w:r>
    </w:p>
    <w:p w14:paraId="5CCBCF2A" w14:textId="77777777" w:rsidR="00F722DF" w:rsidRPr="00F722DF" w:rsidRDefault="00F722DF" w:rsidP="00F722DF">
      <w:pPr>
        <w:jc w:val="center"/>
        <w:rPr>
          <w:rFonts w:ascii="Times New Roman" w:hAnsi="Times New Roman"/>
          <w:b/>
          <w:sz w:val="20"/>
          <w:szCs w:val="20"/>
        </w:rPr>
      </w:pPr>
    </w:p>
    <w:tbl>
      <w:tblPr>
        <w:tblW w:w="109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4998"/>
        <w:gridCol w:w="1592"/>
        <w:gridCol w:w="1876"/>
        <w:gridCol w:w="1875"/>
      </w:tblGrid>
      <w:tr w:rsidR="00F722DF" w:rsidRPr="00F722DF" w14:paraId="37EC6E46" w14:textId="77777777" w:rsidTr="00F722DF">
        <w:trPr>
          <w:trHeight w:val="473"/>
        </w:trPr>
        <w:tc>
          <w:tcPr>
            <w:tcW w:w="639" w:type="dxa"/>
            <w:vAlign w:val="center"/>
          </w:tcPr>
          <w:p w14:paraId="11D7640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Lp.</w:t>
            </w:r>
          </w:p>
        </w:tc>
        <w:tc>
          <w:tcPr>
            <w:tcW w:w="4998" w:type="dxa"/>
            <w:vAlign w:val="center"/>
          </w:tcPr>
          <w:p w14:paraId="0F249432"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Wymagania techniczne</w:t>
            </w:r>
          </w:p>
        </w:tc>
        <w:tc>
          <w:tcPr>
            <w:tcW w:w="1592" w:type="dxa"/>
            <w:vAlign w:val="center"/>
          </w:tcPr>
          <w:p w14:paraId="0955F21F"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Parametry</w:t>
            </w:r>
            <w:r w:rsidRPr="00F722DF">
              <w:rPr>
                <w:rFonts w:ascii="Times New Roman" w:hAnsi="Times New Roman"/>
                <w:b/>
                <w:bCs/>
                <w:sz w:val="20"/>
                <w:szCs w:val="20"/>
              </w:rPr>
              <w:br/>
              <w:t>wymagane</w:t>
            </w:r>
          </w:p>
        </w:tc>
        <w:tc>
          <w:tcPr>
            <w:tcW w:w="1876" w:type="dxa"/>
            <w:vAlign w:val="center"/>
          </w:tcPr>
          <w:p w14:paraId="41364C54"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Parametry oceniane</w:t>
            </w:r>
          </w:p>
        </w:tc>
        <w:tc>
          <w:tcPr>
            <w:tcW w:w="1875" w:type="dxa"/>
          </w:tcPr>
          <w:p w14:paraId="5B1B0DC7"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 xml:space="preserve">Parametry oferowane </w:t>
            </w:r>
          </w:p>
        </w:tc>
      </w:tr>
      <w:tr w:rsidR="00F722DF" w:rsidRPr="00F722DF" w14:paraId="7106853A" w14:textId="77777777" w:rsidTr="00F722DF">
        <w:trPr>
          <w:trHeight w:val="289"/>
        </w:trPr>
        <w:tc>
          <w:tcPr>
            <w:tcW w:w="10980" w:type="dxa"/>
            <w:gridSpan w:val="5"/>
          </w:tcPr>
          <w:p w14:paraId="044F4B40" w14:textId="1CF21369" w:rsidR="00F722DF" w:rsidRPr="00F722DF" w:rsidRDefault="00F722DF" w:rsidP="000F68B6">
            <w:pPr>
              <w:jc w:val="center"/>
              <w:rPr>
                <w:rFonts w:ascii="Times New Roman" w:hAnsi="Times New Roman"/>
                <w:b/>
                <w:sz w:val="20"/>
                <w:szCs w:val="20"/>
              </w:rPr>
            </w:pPr>
            <w:r w:rsidRPr="00F722DF">
              <w:rPr>
                <w:rFonts w:ascii="Times New Roman" w:hAnsi="Times New Roman"/>
                <w:b/>
                <w:sz w:val="20"/>
                <w:szCs w:val="20"/>
              </w:rPr>
              <w:t>W</w:t>
            </w:r>
            <w:r w:rsidR="000F68B6">
              <w:rPr>
                <w:rFonts w:ascii="Times New Roman" w:hAnsi="Times New Roman"/>
                <w:b/>
                <w:sz w:val="20"/>
                <w:szCs w:val="20"/>
              </w:rPr>
              <w:t>ymagania ogólne</w:t>
            </w:r>
          </w:p>
        </w:tc>
      </w:tr>
      <w:tr w:rsidR="00F722DF" w:rsidRPr="00F722DF" w14:paraId="5BF114A9" w14:textId="77777777" w:rsidTr="00F722DF">
        <w:trPr>
          <w:trHeight w:val="375"/>
        </w:trPr>
        <w:tc>
          <w:tcPr>
            <w:tcW w:w="639" w:type="dxa"/>
          </w:tcPr>
          <w:p w14:paraId="2231FE01" w14:textId="77777777" w:rsidR="00F722DF" w:rsidRPr="00F722DF" w:rsidRDefault="00F722DF" w:rsidP="009C6FFF">
            <w:pPr>
              <w:widowControl w:val="0"/>
              <w:numPr>
                <w:ilvl w:val="0"/>
                <w:numId w:val="11"/>
              </w:numPr>
              <w:autoSpaceDN/>
              <w:spacing w:after="0"/>
              <w:ind w:left="142" w:hanging="142"/>
              <w:jc w:val="center"/>
              <w:textAlignment w:val="auto"/>
              <w:rPr>
                <w:rFonts w:ascii="Times New Roman" w:hAnsi="Times New Roman"/>
                <w:sz w:val="20"/>
                <w:szCs w:val="20"/>
              </w:rPr>
            </w:pPr>
          </w:p>
        </w:tc>
        <w:tc>
          <w:tcPr>
            <w:tcW w:w="4998" w:type="dxa"/>
          </w:tcPr>
          <w:p w14:paraId="72EA309F" w14:textId="0C671982"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Tomograf komputerowy i wyposażenie fabrycznie nowe, rok produkcji nie wcześniej niż </w:t>
            </w:r>
            <w:r w:rsidR="00883C7A">
              <w:rPr>
                <w:rFonts w:ascii="Times New Roman" w:hAnsi="Times New Roman"/>
                <w:sz w:val="20"/>
                <w:szCs w:val="20"/>
              </w:rPr>
              <w:t xml:space="preserve">II połowa </w:t>
            </w:r>
            <w:r w:rsidRPr="00F722DF">
              <w:rPr>
                <w:rFonts w:ascii="Times New Roman" w:hAnsi="Times New Roman"/>
                <w:sz w:val="20"/>
                <w:szCs w:val="20"/>
              </w:rPr>
              <w:t>202</w:t>
            </w:r>
            <w:r w:rsidR="00883C7A">
              <w:rPr>
                <w:rFonts w:ascii="Times New Roman" w:hAnsi="Times New Roman"/>
                <w:sz w:val="20"/>
                <w:szCs w:val="20"/>
              </w:rPr>
              <w:t>4</w:t>
            </w:r>
            <w:r w:rsidRPr="00F722DF">
              <w:rPr>
                <w:rFonts w:ascii="Times New Roman" w:hAnsi="Times New Roman"/>
                <w:sz w:val="20"/>
                <w:szCs w:val="20"/>
              </w:rPr>
              <w:t xml:space="preserve">, nie </w:t>
            </w:r>
            <w:proofErr w:type="spellStart"/>
            <w:r w:rsidRPr="00F722DF">
              <w:rPr>
                <w:rFonts w:ascii="Times New Roman" w:hAnsi="Times New Roman"/>
                <w:sz w:val="20"/>
                <w:szCs w:val="20"/>
              </w:rPr>
              <w:t>rekondycjonowany</w:t>
            </w:r>
            <w:proofErr w:type="spellEnd"/>
            <w:r w:rsidRPr="00F722DF">
              <w:rPr>
                <w:rFonts w:ascii="Times New Roman" w:hAnsi="Times New Roman"/>
                <w:sz w:val="20"/>
                <w:szCs w:val="20"/>
              </w:rPr>
              <w:t>, nie używane, nie demonstracyjn</w:t>
            </w:r>
            <w:r w:rsidR="00883C7A">
              <w:rPr>
                <w:rFonts w:ascii="Times New Roman" w:hAnsi="Times New Roman"/>
                <w:sz w:val="20"/>
                <w:szCs w:val="20"/>
              </w:rPr>
              <w:t>y</w:t>
            </w:r>
          </w:p>
        </w:tc>
        <w:tc>
          <w:tcPr>
            <w:tcW w:w="1592" w:type="dxa"/>
            <w:vAlign w:val="center"/>
          </w:tcPr>
          <w:p w14:paraId="1D582FD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B2EEF57" w14:textId="77777777" w:rsidR="00F722DF" w:rsidRPr="00F722DF" w:rsidRDefault="00F722DF" w:rsidP="00A71140">
            <w:pPr>
              <w:tabs>
                <w:tab w:val="left" w:pos="327"/>
              </w:tabs>
              <w:jc w:val="center"/>
              <w:rPr>
                <w:rFonts w:ascii="Times New Roman" w:hAnsi="Times New Roman"/>
                <w:sz w:val="20"/>
                <w:szCs w:val="20"/>
              </w:rPr>
            </w:pPr>
          </w:p>
        </w:tc>
        <w:tc>
          <w:tcPr>
            <w:tcW w:w="1875" w:type="dxa"/>
          </w:tcPr>
          <w:p w14:paraId="32A0BFF6" w14:textId="77777777" w:rsidR="00F722DF" w:rsidRPr="00F722DF" w:rsidRDefault="00F722DF" w:rsidP="00A71140">
            <w:pPr>
              <w:tabs>
                <w:tab w:val="left" w:pos="327"/>
              </w:tabs>
              <w:jc w:val="center"/>
              <w:rPr>
                <w:rFonts w:ascii="Times New Roman" w:hAnsi="Times New Roman"/>
                <w:sz w:val="20"/>
                <w:szCs w:val="20"/>
              </w:rPr>
            </w:pPr>
          </w:p>
        </w:tc>
      </w:tr>
      <w:tr w:rsidR="00F722DF" w:rsidRPr="00F722DF" w14:paraId="51331BFE" w14:textId="77777777" w:rsidTr="00F722DF">
        <w:trPr>
          <w:trHeight w:val="375"/>
        </w:trPr>
        <w:tc>
          <w:tcPr>
            <w:tcW w:w="639" w:type="dxa"/>
          </w:tcPr>
          <w:p w14:paraId="4AB27E7F" w14:textId="77777777" w:rsidR="00F722DF" w:rsidRPr="00F722DF" w:rsidRDefault="00F722DF" w:rsidP="009C6FFF">
            <w:pPr>
              <w:widowControl w:val="0"/>
              <w:numPr>
                <w:ilvl w:val="0"/>
                <w:numId w:val="11"/>
              </w:numPr>
              <w:autoSpaceDN/>
              <w:spacing w:after="0"/>
              <w:ind w:left="142" w:hanging="142"/>
              <w:jc w:val="center"/>
              <w:textAlignment w:val="auto"/>
              <w:rPr>
                <w:rFonts w:ascii="Times New Roman" w:hAnsi="Times New Roman"/>
                <w:sz w:val="20"/>
                <w:szCs w:val="20"/>
              </w:rPr>
            </w:pPr>
          </w:p>
        </w:tc>
        <w:tc>
          <w:tcPr>
            <w:tcW w:w="4998" w:type="dxa"/>
          </w:tcPr>
          <w:p w14:paraId="3CABA59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Dokumenty dopuszczające do użytkowania i obrotu na terenie RP zaoferowany tomograf, zgodnie z obowiązującymi przepisami prawa w tym zakresie. </w:t>
            </w:r>
          </w:p>
        </w:tc>
        <w:tc>
          <w:tcPr>
            <w:tcW w:w="1592" w:type="dxa"/>
            <w:vAlign w:val="center"/>
          </w:tcPr>
          <w:p w14:paraId="1FFBF7A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057C5AA" w14:textId="77777777" w:rsidR="00F722DF" w:rsidRPr="00F722DF" w:rsidRDefault="00F722DF" w:rsidP="00A71140">
            <w:pPr>
              <w:tabs>
                <w:tab w:val="left" w:pos="327"/>
              </w:tabs>
              <w:jc w:val="center"/>
              <w:rPr>
                <w:rFonts w:ascii="Times New Roman" w:hAnsi="Times New Roman"/>
                <w:sz w:val="20"/>
                <w:szCs w:val="20"/>
              </w:rPr>
            </w:pPr>
          </w:p>
        </w:tc>
        <w:tc>
          <w:tcPr>
            <w:tcW w:w="1875" w:type="dxa"/>
          </w:tcPr>
          <w:p w14:paraId="6246CCFE" w14:textId="77777777" w:rsidR="00F722DF" w:rsidRPr="00F722DF" w:rsidRDefault="00F722DF" w:rsidP="00A71140">
            <w:pPr>
              <w:tabs>
                <w:tab w:val="left" w:pos="327"/>
              </w:tabs>
              <w:jc w:val="center"/>
              <w:rPr>
                <w:rFonts w:ascii="Times New Roman" w:hAnsi="Times New Roman"/>
                <w:sz w:val="20"/>
                <w:szCs w:val="20"/>
              </w:rPr>
            </w:pPr>
          </w:p>
        </w:tc>
      </w:tr>
      <w:tr w:rsidR="00F722DF" w:rsidRPr="00F722DF" w14:paraId="3B853E0D" w14:textId="77777777" w:rsidTr="00F722DF">
        <w:trPr>
          <w:trHeight w:val="375"/>
        </w:trPr>
        <w:tc>
          <w:tcPr>
            <w:tcW w:w="639" w:type="dxa"/>
          </w:tcPr>
          <w:p w14:paraId="30C5B272" w14:textId="77777777" w:rsidR="00F722DF" w:rsidRPr="00F722DF" w:rsidRDefault="00F722DF" w:rsidP="009C6FFF">
            <w:pPr>
              <w:widowControl w:val="0"/>
              <w:numPr>
                <w:ilvl w:val="0"/>
                <w:numId w:val="11"/>
              </w:numPr>
              <w:autoSpaceDN/>
              <w:spacing w:after="0"/>
              <w:ind w:left="142" w:hanging="142"/>
              <w:jc w:val="center"/>
              <w:textAlignment w:val="auto"/>
              <w:rPr>
                <w:rFonts w:ascii="Times New Roman" w:hAnsi="Times New Roman"/>
                <w:sz w:val="20"/>
                <w:szCs w:val="20"/>
              </w:rPr>
            </w:pPr>
          </w:p>
        </w:tc>
        <w:tc>
          <w:tcPr>
            <w:tcW w:w="4998" w:type="dxa"/>
          </w:tcPr>
          <w:p w14:paraId="2B5B8AB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Tomograf komputerowy umożliwiający akwizycję min. 128 warstw w czasie jednego pełnego obrotu układu lampa</w:t>
            </w:r>
          </w:p>
        </w:tc>
        <w:tc>
          <w:tcPr>
            <w:tcW w:w="1592" w:type="dxa"/>
            <w:vAlign w:val="center"/>
          </w:tcPr>
          <w:p w14:paraId="71E57D5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C079F20" w14:textId="77777777" w:rsidR="00F722DF" w:rsidRPr="00F722DF" w:rsidRDefault="00F722DF" w:rsidP="00A71140">
            <w:pPr>
              <w:tabs>
                <w:tab w:val="left" w:pos="327"/>
              </w:tabs>
              <w:jc w:val="center"/>
              <w:rPr>
                <w:rFonts w:ascii="Times New Roman" w:hAnsi="Times New Roman"/>
                <w:sz w:val="20"/>
                <w:szCs w:val="20"/>
              </w:rPr>
            </w:pPr>
          </w:p>
        </w:tc>
        <w:tc>
          <w:tcPr>
            <w:tcW w:w="1875" w:type="dxa"/>
          </w:tcPr>
          <w:p w14:paraId="1B703A9C" w14:textId="77777777" w:rsidR="00F722DF" w:rsidRPr="00F722DF" w:rsidRDefault="00F722DF" w:rsidP="00A71140">
            <w:pPr>
              <w:jc w:val="center"/>
              <w:rPr>
                <w:rFonts w:ascii="Times New Roman" w:hAnsi="Times New Roman"/>
                <w:sz w:val="20"/>
                <w:szCs w:val="20"/>
              </w:rPr>
            </w:pPr>
          </w:p>
        </w:tc>
      </w:tr>
      <w:tr w:rsidR="00F722DF" w:rsidRPr="00F722DF" w14:paraId="680E3047" w14:textId="77777777" w:rsidTr="00F722DF">
        <w:trPr>
          <w:trHeight w:val="375"/>
        </w:trPr>
        <w:tc>
          <w:tcPr>
            <w:tcW w:w="639" w:type="dxa"/>
          </w:tcPr>
          <w:p w14:paraId="01AA483A" w14:textId="77777777" w:rsidR="00F722DF" w:rsidRPr="00F722DF" w:rsidRDefault="00F722DF" w:rsidP="009C6FFF">
            <w:pPr>
              <w:widowControl w:val="0"/>
              <w:numPr>
                <w:ilvl w:val="0"/>
                <w:numId w:val="11"/>
              </w:numPr>
              <w:autoSpaceDN/>
              <w:spacing w:after="0"/>
              <w:ind w:left="142" w:hanging="142"/>
              <w:jc w:val="center"/>
              <w:textAlignment w:val="auto"/>
              <w:rPr>
                <w:rFonts w:ascii="Times New Roman" w:hAnsi="Times New Roman"/>
                <w:sz w:val="20"/>
                <w:szCs w:val="20"/>
              </w:rPr>
            </w:pPr>
          </w:p>
        </w:tc>
        <w:tc>
          <w:tcPr>
            <w:tcW w:w="4998" w:type="dxa"/>
          </w:tcPr>
          <w:p w14:paraId="7CA181D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System wyposażony w co najmniej jeden detektor posiadający min. 64 rzędy, o fizycznej ilości aktywnych elementów przypadających na każdy rząd nie mniejszej niż 830 aktywnych elementów</w:t>
            </w:r>
          </w:p>
        </w:tc>
        <w:tc>
          <w:tcPr>
            <w:tcW w:w="1592" w:type="dxa"/>
            <w:vAlign w:val="center"/>
          </w:tcPr>
          <w:p w14:paraId="5AFE9B0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48E280B" w14:textId="77777777" w:rsidR="00F722DF" w:rsidRPr="00F722DF" w:rsidRDefault="00F722DF" w:rsidP="00A71140">
            <w:pPr>
              <w:tabs>
                <w:tab w:val="left" w:pos="327"/>
              </w:tabs>
              <w:jc w:val="center"/>
              <w:rPr>
                <w:rFonts w:ascii="Times New Roman" w:hAnsi="Times New Roman"/>
                <w:sz w:val="20"/>
                <w:szCs w:val="20"/>
              </w:rPr>
            </w:pPr>
          </w:p>
        </w:tc>
        <w:tc>
          <w:tcPr>
            <w:tcW w:w="1875" w:type="dxa"/>
          </w:tcPr>
          <w:p w14:paraId="0CA3194C" w14:textId="77777777" w:rsidR="00F722DF" w:rsidRPr="00F722DF" w:rsidRDefault="00F722DF" w:rsidP="00A71140">
            <w:pPr>
              <w:jc w:val="center"/>
              <w:rPr>
                <w:rFonts w:ascii="Times New Roman" w:hAnsi="Times New Roman"/>
                <w:sz w:val="20"/>
                <w:szCs w:val="20"/>
              </w:rPr>
            </w:pPr>
          </w:p>
        </w:tc>
      </w:tr>
      <w:tr w:rsidR="00F722DF" w:rsidRPr="00F722DF" w14:paraId="3F2268FB" w14:textId="77777777" w:rsidTr="00F722DF">
        <w:trPr>
          <w:trHeight w:val="232"/>
        </w:trPr>
        <w:tc>
          <w:tcPr>
            <w:tcW w:w="639" w:type="dxa"/>
          </w:tcPr>
          <w:p w14:paraId="035F126D"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7152920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Liczba warstw </w:t>
            </w:r>
            <w:proofErr w:type="spellStart"/>
            <w:r w:rsidRPr="00F722DF">
              <w:rPr>
                <w:rFonts w:ascii="Times New Roman" w:hAnsi="Times New Roman"/>
                <w:sz w:val="20"/>
                <w:szCs w:val="20"/>
              </w:rPr>
              <w:t>submilimetrowych</w:t>
            </w:r>
            <w:proofErr w:type="spellEnd"/>
            <w:r w:rsidRPr="00F722DF">
              <w:rPr>
                <w:rFonts w:ascii="Times New Roman" w:hAnsi="Times New Roman"/>
                <w:sz w:val="20"/>
                <w:szCs w:val="20"/>
              </w:rPr>
              <w:t xml:space="preserve"> możliwych do zrekonstruowania dla jednego pełnego obrotu układu lampa-detektor, z maksymalną szybkością obrotu, dla jednej energii promieniowania.</w:t>
            </w:r>
          </w:p>
        </w:tc>
        <w:tc>
          <w:tcPr>
            <w:tcW w:w="1592" w:type="dxa"/>
            <w:vAlign w:val="center"/>
          </w:tcPr>
          <w:p w14:paraId="07B8D36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892435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384 – 10 pkt</w:t>
            </w:r>
          </w:p>
          <w:p w14:paraId="7E2D9021" w14:textId="77777777" w:rsidR="00F722DF" w:rsidRPr="00F722DF" w:rsidRDefault="00F722DF" w:rsidP="00A71140">
            <w:pPr>
              <w:tabs>
                <w:tab w:val="left" w:pos="327"/>
              </w:tabs>
              <w:jc w:val="center"/>
              <w:rPr>
                <w:rFonts w:ascii="Times New Roman" w:hAnsi="Times New Roman"/>
                <w:sz w:val="20"/>
                <w:szCs w:val="20"/>
              </w:rPr>
            </w:pPr>
            <w:r w:rsidRPr="00F722DF">
              <w:rPr>
                <w:rFonts w:ascii="Times New Roman" w:hAnsi="Times New Roman"/>
                <w:sz w:val="20"/>
                <w:szCs w:val="20"/>
              </w:rPr>
              <w:t xml:space="preserve">&lt; 384 – 0 pkt </w:t>
            </w:r>
          </w:p>
        </w:tc>
        <w:tc>
          <w:tcPr>
            <w:tcW w:w="1875" w:type="dxa"/>
          </w:tcPr>
          <w:p w14:paraId="34FF3F0B" w14:textId="77777777" w:rsidR="00F722DF" w:rsidRPr="00F722DF" w:rsidRDefault="00F722DF" w:rsidP="00A71140">
            <w:pPr>
              <w:jc w:val="center"/>
              <w:rPr>
                <w:rFonts w:ascii="Times New Roman" w:hAnsi="Times New Roman"/>
                <w:sz w:val="20"/>
                <w:szCs w:val="20"/>
              </w:rPr>
            </w:pPr>
          </w:p>
        </w:tc>
      </w:tr>
      <w:tr w:rsidR="00F722DF" w:rsidRPr="00F722DF" w14:paraId="09040FEF" w14:textId="77777777" w:rsidTr="00F722DF">
        <w:trPr>
          <w:trHeight w:val="232"/>
        </w:trPr>
        <w:tc>
          <w:tcPr>
            <w:tcW w:w="10980" w:type="dxa"/>
            <w:gridSpan w:val="5"/>
          </w:tcPr>
          <w:p w14:paraId="262232D0" w14:textId="7018E7D1" w:rsidR="00F722DF" w:rsidRPr="00F722DF" w:rsidRDefault="000F68B6" w:rsidP="00A71140">
            <w:pPr>
              <w:jc w:val="center"/>
              <w:rPr>
                <w:rFonts w:ascii="Times New Roman" w:hAnsi="Times New Roman"/>
                <w:sz w:val="20"/>
                <w:szCs w:val="20"/>
              </w:rPr>
            </w:pPr>
            <w:proofErr w:type="spellStart"/>
            <w:r>
              <w:rPr>
                <w:rFonts w:ascii="Times New Roman" w:hAnsi="Times New Roman"/>
                <w:b/>
                <w:sz w:val="20"/>
                <w:szCs w:val="20"/>
              </w:rPr>
              <w:t>Gantry</w:t>
            </w:r>
            <w:proofErr w:type="spellEnd"/>
            <w:r>
              <w:rPr>
                <w:rFonts w:ascii="Times New Roman" w:hAnsi="Times New Roman"/>
                <w:b/>
                <w:sz w:val="20"/>
                <w:szCs w:val="20"/>
              </w:rPr>
              <w:t xml:space="preserve"> i stół </w:t>
            </w:r>
          </w:p>
        </w:tc>
      </w:tr>
      <w:tr w:rsidR="00F722DF" w:rsidRPr="00F722DF" w14:paraId="789E4DB8" w14:textId="77777777" w:rsidTr="00F722DF">
        <w:trPr>
          <w:trHeight w:val="254"/>
        </w:trPr>
        <w:tc>
          <w:tcPr>
            <w:tcW w:w="639" w:type="dxa"/>
          </w:tcPr>
          <w:p w14:paraId="7BE40A67"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767015A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Średnica otworu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 80 cm</w:t>
            </w:r>
          </w:p>
        </w:tc>
        <w:tc>
          <w:tcPr>
            <w:tcW w:w="1592" w:type="dxa"/>
            <w:vAlign w:val="center"/>
          </w:tcPr>
          <w:p w14:paraId="44FC0B8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452FBC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82 – 20 pkt</w:t>
            </w:r>
          </w:p>
          <w:p w14:paraId="4E91006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82 – 0 pkt</w:t>
            </w:r>
          </w:p>
        </w:tc>
        <w:tc>
          <w:tcPr>
            <w:tcW w:w="1875" w:type="dxa"/>
          </w:tcPr>
          <w:p w14:paraId="2BC9D287" w14:textId="77777777" w:rsidR="00F722DF" w:rsidRPr="00F722DF" w:rsidRDefault="00F722DF" w:rsidP="00A71140">
            <w:pPr>
              <w:jc w:val="center"/>
              <w:rPr>
                <w:rFonts w:ascii="Times New Roman" w:hAnsi="Times New Roman"/>
                <w:sz w:val="20"/>
                <w:szCs w:val="20"/>
              </w:rPr>
            </w:pPr>
          </w:p>
        </w:tc>
      </w:tr>
      <w:tr w:rsidR="00F722DF" w:rsidRPr="00F722DF" w14:paraId="6B371ED4" w14:textId="77777777" w:rsidTr="00F722DF">
        <w:trPr>
          <w:trHeight w:val="254"/>
        </w:trPr>
        <w:tc>
          <w:tcPr>
            <w:tcW w:w="639" w:type="dxa"/>
          </w:tcPr>
          <w:p w14:paraId="6C189363"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05DB2D7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Maksymalna, dopuszczalna masa pacjenta ≥ 300 kg</w:t>
            </w:r>
          </w:p>
        </w:tc>
        <w:tc>
          <w:tcPr>
            <w:tcW w:w="1592" w:type="dxa"/>
            <w:vAlign w:val="center"/>
          </w:tcPr>
          <w:p w14:paraId="446AC78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4F75557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340 – 10 pkt</w:t>
            </w:r>
          </w:p>
          <w:p w14:paraId="635CA4B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340 – 0 pkt</w:t>
            </w:r>
          </w:p>
        </w:tc>
        <w:tc>
          <w:tcPr>
            <w:tcW w:w="1875" w:type="dxa"/>
          </w:tcPr>
          <w:p w14:paraId="74293084" w14:textId="77777777" w:rsidR="00F722DF" w:rsidRPr="00F722DF" w:rsidRDefault="00F722DF" w:rsidP="00A71140">
            <w:pPr>
              <w:jc w:val="center"/>
              <w:rPr>
                <w:rFonts w:ascii="Times New Roman" w:hAnsi="Times New Roman"/>
                <w:sz w:val="20"/>
                <w:szCs w:val="20"/>
              </w:rPr>
            </w:pPr>
          </w:p>
        </w:tc>
      </w:tr>
      <w:tr w:rsidR="00F722DF" w:rsidRPr="00F722DF" w14:paraId="5C416A38" w14:textId="77777777" w:rsidTr="00F722DF">
        <w:trPr>
          <w:trHeight w:val="414"/>
        </w:trPr>
        <w:tc>
          <w:tcPr>
            <w:tcW w:w="639" w:type="dxa"/>
          </w:tcPr>
          <w:p w14:paraId="3CA693FE"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5D883D2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Przycisk nożny do sterowania ruchami stołu</w:t>
            </w:r>
          </w:p>
        </w:tc>
        <w:tc>
          <w:tcPr>
            <w:tcW w:w="1592" w:type="dxa"/>
            <w:vAlign w:val="center"/>
          </w:tcPr>
          <w:p w14:paraId="4E9FF99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A379EBA" w14:textId="77777777" w:rsidR="00F722DF" w:rsidRPr="00F722DF" w:rsidRDefault="00F722DF" w:rsidP="00A71140">
            <w:pPr>
              <w:jc w:val="center"/>
              <w:rPr>
                <w:rFonts w:ascii="Times New Roman" w:hAnsi="Times New Roman"/>
                <w:sz w:val="20"/>
                <w:szCs w:val="20"/>
              </w:rPr>
            </w:pPr>
          </w:p>
        </w:tc>
        <w:tc>
          <w:tcPr>
            <w:tcW w:w="1875" w:type="dxa"/>
          </w:tcPr>
          <w:p w14:paraId="72D1233A" w14:textId="77777777" w:rsidR="00F722DF" w:rsidRPr="00F722DF" w:rsidRDefault="00F722DF" w:rsidP="00A71140">
            <w:pPr>
              <w:jc w:val="center"/>
              <w:rPr>
                <w:rFonts w:ascii="Times New Roman" w:hAnsi="Times New Roman"/>
                <w:sz w:val="20"/>
                <w:szCs w:val="20"/>
              </w:rPr>
            </w:pPr>
          </w:p>
        </w:tc>
      </w:tr>
      <w:tr w:rsidR="00F722DF" w:rsidRPr="00F722DF" w14:paraId="1173F582" w14:textId="77777777" w:rsidTr="00F722DF">
        <w:trPr>
          <w:trHeight w:val="414"/>
        </w:trPr>
        <w:tc>
          <w:tcPr>
            <w:tcW w:w="639" w:type="dxa"/>
          </w:tcPr>
          <w:p w14:paraId="5494D3D0"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6C8EBAD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Pochylanie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w zakresie min. ±25 stopni</w:t>
            </w:r>
          </w:p>
        </w:tc>
        <w:tc>
          <w:tcPr>
            <w:tcW w:w="1592" w:type="dxa"/>
            <w:vAlign w:val="center"/>
          </w:tcPr>
          <w:p w14:paraId="3AA3842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2E10C9B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5517689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E1547E4" w14:textId="77777777" w:rsidR="00F722DF" w:rsidRPr="00F722DF" w:rsidRDefault="00F722DF" w:rsidP="00A71140">
            <w:pPr>
              <w:jc w:val="center"/>
              <w:rPr>
                <w:rFonts w:ascii="Times New Roman" w:hAnsi="Times New Roman"/>
                <w:sz w:val="20"/>
                <w:szCs w:val="20"/>
              </w:rPr>
            </w:pPr>
          </w:p>
        </w:tc>
      </w:tr>
      <w:tr w:rsidR="00F722DF" w:rsidRPr="00F722DF" w14:paraId="6CA34DF1" w14:textId="77777777" w:rsidTr="00F722DF">
        <w:trPr>
          <w:trHeight w:val="414"/>
        </w:trPr>
        <w:tc>
          <w:tcPr>
            <w:tcW w:w="639" w:type="dxa"/>
          </w:tcPr>
          <w:p w14:paraId="289E437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5A8FBBE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Dwa panele umożliwiające min. sterowanie ruchami stołu znajdujące się po obu stronach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z ekranem dotykowym umożliwiające min. wybór protokołu badania, rejestrację pacjenta i podgląd rekonstrukcji (panel sterujący </w:t>
            </w:r>
            <w:r w:rsidRPr="00F722DF">
              <w:rPr>
                <w:rFonts w:ascii="Times New Roman" w:hAnsi="Times New Roman"/>
                <w:sz w:val="20"/>
                <w:szCs w:val="20"/>
              </w:rPr>
              <w:lastRenderedPageBreak/>
              <w:t xml:space="preserve">wbudowany w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lub panel sterujący niewbudowany w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np. tablet).</w:t>
            </w:r>
          </w:p>
        </w:tc>
        <w:tc>
          <w:tcPr>
            <w:tcW w:w="1592" w:type="dxa"/>
            <w:vAlign w:val="center"/>
          </w:tcPr>
          <w:p w14:paraId="5729185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5E977FA5" w14:textId="77777777" w:rsidR="00F722DF" w:rsidRPr="00F722DF" w:rsidRDefault="00F722DF" w:rsidP="00A71140">
            <w:pPr>
              <w:jc w:val="center"/>
              <w:rPr>
                <w:rFonts w:ascii="Times New Roman" w:hAnsi="Times New Roman"/>
                <w:sz w:val="20"/>
                <w:szCs w:val="20"/>
              </w:rPr>
            </w:pPr>
          </w:p>
        </w:tc>
        <w:tc>
          <w:tcPr>
            <w:tcW w:w="1875" w:type="dxa"/>
          </w:tcPr>
          <w:p w14:paraId="7508C610" w14:textId="77777777" w:rsidR="00F722DF" w:rsidRPr="00F722DF" w:rsidRDefault="00F722DF" w:rsidP="00A71140">
            <w:pPr>
              <w:jc w:val="center"/>
              <w:rPr>
                <w:rFonts w:ascii="Times New Roman" w:hAnsi="Times New Roman"/>
                <w:sz w:val="20"/>
                <w:szCs w:val="20"/>
              </w:rPr>
            </w:pPr>
          </w:p>
        </w:tc>
      </w:tr>
      <w:tr w:rsidR="00F722DF" w:rsidRPr="00F722DF" w14:paraId="77FA0D4E" w14:textId="77777777" w:rsidTr="00F722DF">
        <w:trPr>
          <w:trHeight w:val="414"/>
        </w:trPr>
        <w:tc>
          <w:tcPr>
            <w:tcW w:w="639" w:type="dxa"/>
          </w:tcPr>
          <w:p w14:paraId="4FF219C0"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15D2B6B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Możliwość rozpoczęcia skanowania bezpośrednio z panelu dotykowego lub tabletu/pilota montowanego na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tomografu, za pomocą jednego kliknięcia</w:t>
            </w:r>
          </w:p>
        </w:tc>
        <w:tc>
          <w:tcPr>
            <w:tcW w:w="1592" w:type="dxa"/>
            <w:vAlign w:val="center"/>
          </w:tcPr>
          <w:p w14:paraId="4FB752E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6F4675F" w14:textId="77777777" w:rsidR="00F722DF" w:rsidRPr="00F722DF" w:rsidRDefault="00F722DF" w:rsidP="00A71140">
            <w:pPr>
              <w:jc w:val="center"/>
              <w:rPr>
                <w:rFonts w:ascii="Times New Roman" w:hAnsi="Times New Roman"/>
                <w:sz w:val="20"/>
                <w:szCs w:val="20"/>
              </w:rPr>
            </w:pPr>
          </w:p>
        </w:tc>
        <w:tc>
          <w:tcPr>
            <w:tcW w:w="1875" w:type="dxa"/>
          </w:tcPr>
          <w:p w14:paraId="292E803B" w14:textId="77777777" w:rsidR="00F722DF" w:rsidRPr="00F722DF" w:rsidRDefault="00F722DF" w:rsidP="00A71140">
            <w:pPr>
              <w:jc w:val="center"/>
              <w:rPr>
                <w:rFonts w:ascii="Times New Roman" w:hAnsi="Times New Roman"/>
                <w:sz w:val="20"/>
                <w:szCs w:val="20"/>
              </w:rPr>
            </w:pPr>
          </w:p>
        </w:tc>
      </w:tr>
      <w:tr w:rsidR="00F722DF" w:rsidRPr="00F722DF" w14:paraId="53021CAE" w14:textId="77777777" w:rsidTr="00F722DF">
        <w:trPr>
          <w:trHeight w:val="414"/>
        </w:trPr>
        <w:tc>
          <w:tcPr>
            <w:tcW w:w="639" w:type="dxa"/>
          </w:tcPr>
          <w:p w14:paraId="4EDD5A2D"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CD95F7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Tryb badań nagłych umożliwiający wybór pacjenta, protokołu badania oraz jego modyfikację bezpośrednio na panelu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lub urządzeniu mobilnym </w:t>
            </w:r>
          </w:p>
        </w:tc>
        <w:tc>
          <w:tcPr>
            <w:tcW w:w="1592" w:type="dxa"/>
            <w:vAlign w:val="center"/>
          </w:tcPr>
          <w:p w14:paraId="5A30406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822B583" w14:textId="77777777" w:rsidR="00F722DF" w:rsidRPr="00F722DF" w:rsidRDefault="00F722DF" w:rsidP="00A71140">
            <w:pPr>
              <w:jc w:val="center"/>
              <w:rPr>
                <w:rFonts w:ascii="Times New Roman" w:hAnsi="Times New Roman"/>
                <w:sz w:val="20"/>
                <w:szCs w:val="20"/>
              </w:rPr>
            </w:pPr>
          </w:p>
        </w:tc>
        <w:tc>
          <w:tcPr>
            <w:tcW w:w="1875" w:type="dxa"/>
          </w:tcPr>
          <w:p w14:paraId="369A2820" w14:textId="77777777" w:rsidR="00F722DF" w:rsidRPr="00F722DF" w:rsidRDefault="00F722DF" w:rsidP="00A71140">
            <w:pPr>
              <w:jc w:val="center"/>
              <w:rPr>
                <w:rFonts w:ascii="Times New Roman" w:hAnsi="Times New Roman"/>
                <w:sz w:val="20"/>
                <w:szCs w:val="20"/>
              </w:rPr>
            </w:pPr>
          </w:p>
        </w:tc>
      </w:tr>
      <w:tr w:rsidR="00F722DF" w:rsidRPr="00F722DF" w14:paraId="4CA50645" w14:textId="77777777" w:rsidTr="00F722DF">
        <w:trPr>
          <w:trHeight w:val="414"/>
        </w:trPr>
        <w:tc>
          <w:tcPr>
            <w:tcW w:w="639" w:type="dxa"/>
          </w:tcPr>
          <w:p w14:paraId="13131CE0"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5F4772C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Wskaźnik informujący pacjenta w trakcie akwizycji o konieczności zatrzymania oddechu, wraz z cyfrowymi/graficznymi licznikami czasu pozostałego do końca skanowania.</w:t>
            </w:r>
          </w:p>
        </w:tc>
        <w:tc>
          <w:tcPr>
            <w:tcW w:w="1592" w:type="dxa"/>
            <w:vAlign w:val="center"/>
          </w:tcPr>
          <w:p w14:paraId="530BE98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B09DB33" w14:textId="77777777" w:rsidR="00F722DF" w:rsidRPr="00F722DF" w:rsidRDefault="00F722DF" w:rsidP="00A71140">
            <w:pPr>
              <w:jc w:val="center"/>
              <w:rPr>
                <w:rFonts w:ascii="Times New Roman" w:hAnsi="Times New Roman"/>
                <w:sz w:val="20"/>
                <w:szCs w:val="20"/>
              </w:rPr>
            </w:pPr>
          </w:p>
        </w:tc>
        <w:tc>
          <w:tcPr>
            <w:tcW w:w="1875" w:type="dxa"/>
          </w:tcPr>
          <w:p w14:paraId="142AE522" w14:textId="77777777" w:rsidR="00F722DF" w:rsidRPr="00F722DF" w:rsidRDefault="00F722DF" w:rsidP="00A71140">
            <w:pPr>
              <w:jc w:val="center"/>
              <w:rPr>
                <w:rFonts w:ascii="Times New Roman" w:hAnsi="Times New Roman"/>
                <w:sz w:val="20"/>
                <w:szCs w:val="20"/>
              </w:rPr>
            </w:pPr>
          </w:p>
        </w:tc>
      </w:tr>
      <w:tr w:rsidR="00F722DF" w:rsidRPr="00F722DF" w14:paraId="1702DC9E" w14:textId="77777777" w:rsidTr="00F722DF">
        <w:trPr>
          <w:trHeight w:val="315"/>
        </w:trPr>
        <w:tc>
          <w:tcPr>
            <w:tcW w:w="639" w:type="dxa"/>
          </w:tcPr>
          <w:p w14:paraId="71EE5264"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5EDBB18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Kamera do obserwacji pacjenta, zintegrowana z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z możliwością podglądu bezpośrednio z konsoli operatora</w:t>
            </w:r>
          </w:p>
        </w:tc>
        <w:tc>
          <w:tcPr>
            <w:tcW w:w="1592" w:type="dxa"/>
            <w:vAlign w:val="center"/>
          </w:tcPr>
          <w:p w14:paraId="2D37455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C6CE424" w14:textId="77777777" w:rsidR="00F722DF" w:rsidRPr="00F722DF" w:rsidRDefault="00F722DF" w:rsidP="00A71140">
            <w:pPr>
              <w:jc w:val="center"/>
              <w:rPr>
                <w:rFonts w:ascii="Times New Roman" w:hAnsi="Times New Roman"/>
                <w:sz w:val="20"/>
                <w:szCs w:val="20"/>
              </w:rPr>
            </w:pPr>
          </w:p>
        </w:tc>
        <w:tc>
          <w:tcPr>
            <w:tcW w:w="1875" w:type="dxa"/>
          </w:tcPr>
          <w:p w14:paraId="38790D60" w14:textId="77777777" w:rsidR="00F722DF" w:rsidRPr="00F722DF" w:rsidRDefault="00F722DF" w:rsidP="00A71140">
            <w:pPr>
              <w:jc w:val="center"/>
              <w:rPr>
                <w:rFonts w:ascii="Times New Roman" w:hAnsi="Times New Roman"/>
                <w:sz w:val="20"/>
                <w:szCs w:val="20"/>
              </w:rPr>
            </w:pPr>
          </w:p>
        </w:tc>
      </w:tr>
      <w:tr w:rsidR="00F722DF" w:rsidRPr="00F722DF" w14:paraId="3EAD4360" w14:textId="77777777" w:rsidTr="00F722DF">
        <w:trPr>
          <w:trHeight w:val="315"/>
        </w:trPr>
        <w:tc>
          <w:tcPr>
            <w:tcW w:w="639" w:type="dxa"/>
          </w:tcPr>
          <w:p w14:paraId="63D64A7A"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2EF4033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Kamera 3D umożliwiająca automatyczne układanie pacjenta i rejestrująca kształt lub punkty referencyjne oraz wysokość pacjenta wykorzystując dane przestrzenne.</w:t>
            </w:r>
          </w:p>
        </w:tc>
        <w:tc>
          <w:tcPr>
            <w:tcW w:w="1592" w:type="dxa"/>
            <w:vAlign w:val="center"/>
          </w:tcPr>
          <w:p w14:paraId="622B0C3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881B57D" w14:textId="77777777" w:rsidR="00F722DF" w:rsidRPr="00F722DF" w:rsidRDefault="00F722DF" w:rsidP="00A71140">
            <w:pPr>
              <w:jc w:val="center"/>
              <w:rPr>
                <w:rFonts w:ascii="Times New Roman" w:hAnsi="Times New Roman"/>
                <w:sz w:val="20"/>
                <w:szCs w:val="20"/>
              </w:rPr>
            </w:pPr>
          </w:p>
        </w:tc>
        <w:tc>
          <w:tcPr>
            <w:tcW w:w="1875" w:type="dxa"/>
          </w:tcPr>
          <w:p w14:paraId="131C45C5" w14:textId="77777777" w:rsidR="00F722DF" w:rsidRPr="00F722DF" w:rsidRDefault="00F722DF" w:rsidP="00A71140">
            <w:pPr>
              <w:jc w:val="center"/>
              <w:rPr>
                <w:rFonts w:ascii="Times New Roman" w:hAnsi="Times New Roman"/>
                <w:sz w:val="20"/>
                <w:szCs w:val="20"/>
              </w:rPr>
            </w:pPr>
          </w:p>
        </w:tc>
      </w:tr>
      <w:tr w:rsidR="00F722DF" w:rsidRPr="00F722DF" w14:paraId="7B1E55DF" w14:textId="77777777" w:rsidTr="00F722DF">
        <w:trPr>
          <w:trHeight w:val="174"/>
        </w:trPr>
        <w:tc>
          <w:tcPr>
            <w:tcW w:w="639" w:type="dxa"/>
          </w:tcPr>
          <w:p w14:paraId="17FE852E"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A47FE3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Wyposażenie stołu:</w:t>
            </w:r>
          </w:p>
          <w:p w14:paraId="56F163C5"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eastAsia="Times New Roman" w:hAnsi="Times New Roman"/>
                <w:sz w:val="20"/>
                <w:szCs w:val="20"/>
              </w:rPr>
            </w:pPr>
            <w:r w:rsidRPr="00F722DF">
              <w:rPr>
                <w:rFonts w:ascii="Times New Roman" w:eastAsia="Times New Roman" w:hAnsi="Times New Roman"/>
                <w:sz w:val="20"/>
                <w:szCs w:val="20"/>
              </w:rPr>
              <w:t>materac</w:t>
            </w:r>
          </w:p>
          <w:p w14:paraId="058D4ED7"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eastAsia="Times New Roman" w:hAnsi="Times New Roman"/>
                <w:sz w:val="20"/>
                <w:szCs w:val="20"/>
              </w:rPr>
            </w:pPr>
            <w:r w:rsidRPr="00F722DF">
              <w:rPr>
                <w:rFonts w:ascii="Times New Roman" w:eastAsia="Times New Roman" w:hAnsi="Times New Roman"/>
                <w:sz w:val="20"/>
                <w:szCs w:val="20"/>
              </w:rPr>
              <w:t>osłona chroniąca stół przed zalaniem płynami</w:t>
            </w:r>
          </w:p>
          <w:p w14:paraId="19165285"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eastAsia="Times New Roman" w:hAnsi="Times New Roman"/>
                <w:sz w:val="20"/>
                <w:szCs w:val="20"/>
              </w:rPr>
            </w:pPr>
            <w:r w:rsidRPr="00F722DF">
              <w:rPr>
                <w:rFonts w:ascii="Times New Roman" w:eastAsia="Times New Roman" w:hAnsi="Times New Roman"/>
                <w:sz w:val="20"/>
                <w:szCs w:val="20"/>
              </w:rPr>
              <w:t xml:space="preserve">podgłówki do badania głowy </w:t>
            </w:r>
          </w:p>
          <w:p w14:paraId="08686594"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eastAsia="Times New Roman" w:hAnsi="Times New Roman"/>
                <w:sz w:val="20"/>
                <w:szCs w:val="20"/>
              </w:rPr>
            </w:pPr>
            <w:r w:rsidRPr="00F722DF">
              <w:rPr>
                <w:rFonts w:ascii="Times New Roman" w:eastAsia="Times New Roman" w:hAnsi="Times New Roman"/>
                <w:sz w:val="20"/>
                <w:szCs w:val="20"/>
              </w:rPr>
              <w:t>pasy stabilizujące</w:t>
            </w:r>
          </w:p>
          <w:p w14:paraId="280D8727"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hAnsi="Times New Roman"/>
                <w:sz w:val="20"/>
                <w:szCs w:val="20"/>
              </w:rPr>
            </w:pPr>
            <w:r w:rsidRPr="00F722DF">
              <w:rPr>
                <w:rFonts w:ascii="Times New Roman" w:eastAsia="Times New Roman" w:hAnsi="Times New Roman"/>
                <w:sz w:val="20"/>
                <w:szCs w:val="20"/>
              </w:rPr>
              <w:t>podpórka pod ramię, kolana i nogi</w:t>
            </w:r>
          </w:p>
          <w:p w14:paraId="2A06B956"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eastAsia="Times New Roman" w:hAnsi="Times New Roman"/>
                <w:sz w:val="20"/>
                <w:szCs w:val="20"/>
              </w:rPr>
            </w:pPr>
            <w:r w:rsidRPr="00F722DF">
              <w:rPr>
                <w:rFonts w:ascii="Times New Roman" w:eastAsia="Times New Roman" w:hAnsi="Times New Roman"/>
                <w:sz w:val="20"/>
                <w:szCs w:val="20"/>
              </w:rPr>
              <w:t>uchwyt na rolkę na jednorazowe prześcieradło</w:t>
            </w:r>
          </w:p>
          <w:p w14:paraId="5F00EDBC"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eastAsia="Times New Roman" w:hAnsi="Times New Roman"/>
                <w:sz w:val="20"/>
                <w:szCs w:val="20"/>
              </w:rPr>
            </w:pPr>
            <w:r w:rsidRPr="00F722DF">
              <w:rPr>
                <w:rFonts w:ascii="Times New Roman" w:eastAsia="Times New Roman" w:hAnsi="Times New Roman"/>
                <w:sz w:val="20"/>
                <w:szCs w:val="20"/>
              </w:rPr>
              <w:t>uchwyt na kroplówkę</w:t>
            </w:r>
          </w:p>
          <w:p w14:paraId="41AD28CD" w14:textId="77777777" w:rsidR="00F722DF" w:rsidRPr="00F722DF" w:rsidRDefault="00F722DF" w:rsidP="009C6FFF">
            <w:pPr>
              <w:pStyle w:val="Akapitzlist"/>
              <w:numPr>
                <w:ilvl w:val="0"/>
                <w:numId w:val="12"/>
              </w:numPr>
              <w:suppressAutoHyphens w:val="0"/>
              <w:autoSpaceDN/>
              <w:spacing w:after="0"/>
              <w:ind w:left="165" w:hanging="141"/>
              <w:contextualSpacing w:val="0"/>
              <w:textAlignment w:val="auto"/>
              <w:rPr>
                <w:rFonts w:ascii="Times New Roman" w:eastAsia="Times New Roman" w:hAnsi="Times New Roman"/>
                <w:sz w:val="20"/>
                <w:szCs w:val="20"/>
              </w:rPr>
            </w:pPr>
            <w:r w:rsidRPr="00F722DF">
              <w:rPr>
                <w:rFonts w:ascii="Times New Roman" w:eastAsia="Times New Roman" w:hAnsi="Times New Roman"/>
                <w:sz w:val="20"/>
                <w:szCs w:val="20"/>
              </w:rPr>
              <w:t>szyny boczne stołu</w:t>
            </w:r>
          </w:p>
        </w:tc>
        <w:tc>
          <w:tcPr>
            <w:tcW w:w="1592" w:type="dxa"/>
            <w:vAlign w:val="center"/>
          </w:tcPr>
          <w:p w14:paraId="2B0322B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2573240" w14:textId="77777777" w:rsidR="00F722DF" w:rsidRPr="00F722DF" w:rsidRDefault="00F722DF" w:rsidP="00A71140">
            <w:pPr>
              <w:jc w:val="center"/>
              <w:rPr>
                <w:rFonts w:ascii="Times New Roman" w:hAnsi="Times New Roman"/>
                <w:sz w:val="20"/>
                <w:szCs w:val="20"/>
              </w:rPr>
            </w:pPr>
          </w:p>
        </w:tc>
        <w:tc>
          <w:tcPr>
            <w:tcW w:w="1875" w:type="dxa"/>
          </w:tcPr>
          <w:p w14:paraId="562F9971" w14:textId="77777777" w:rsidR="00F722DF" w:rsidRPr="00F722DF" w:rsidRDefault="00F722DF" w:rsidP="00A71140">
            <w:pPr>
              <w:jc w:val="center"/>
              <w:rPr>
                <w:rFonts w:ascii="Times New Roman" w:hAnsi="Times New Roman"/>
                <w:sz w:val="20"/>
                <w:szCs w:val="20"/>
              </w:rPr>
            </w:pPr>
          </w:p>
        </w:tc>
      </w:tr>
      <w:tr w:rsidR="00F722DF" w:rsidRPr="00F722DF" w14:paraId="55AB56AA" w14:textId="77777777" w:rsidTr="00F722DF">
        <w:trPr>
          <w:trHeight w:val="315"/>
        </w:trPr>
        <w:tc>
          <w:tcPr>
            <w:tcW w:w="10980" w:type="dxa"/>
            <w:gridSpan w:val="5"/>
          </w:tcPr>
          <w:p w14:paraId="55D13356" w14:textId="368141AA" w:rsidR="00F722DF" w:rsidRPr="00F722DF" w:rsidRDefault="00F722DF" w:rsidP="000F68B6">
            <w:pPr>
              <w:jc w:val="center"/>
              <w:rPr>
                <w:rFonts w:ascii="Times New Roman" w:hAnsi="Times New Roman"/>
                <w:sz w:val="20"/>
                <w:szCs w:val="20"/>
              </w:rPr>
            </w:pPr>
            <w:r w:rsidRPr="00F722DF">
              <w:rPr>
                <w:rFonts w:ascii="Times New Roman" w:hAnsi="Times New Roman"/>
                <w:b/>
                <w:sz w:val="20"/>
                <w:szCs w:val="20"/>
              </w:rPr>
              <w:t>G</w:t>
            </w:r>
            <w:r w:rsidR="000F68B6">
              <w:rPr>
                <w:rFonts w:ascii="Times New Roman" w:hAnsi="Times New Roman"/>
                <w:b/>
                <w:sz w:val="20"/>
                <w:szCs w:val="20"/>
              </w:rPr>
              <w:t>enerator i lampa</w:t>
            </w:r>
          </w:p>
        </w:tc>
      </w:tr>
      <w:tr w:rsidR="00F722DF" w:rsidRPr="00F722DF" w14:paraId="59AEC30F" w14:textId="77777777" w:rsidTr="00F722DF">
        <w:trPr>
          <w:trHeight w:val="472"/>
        </w:trPr>
        <w:tc>
          <w:tcPr>
            <w:tcW w:w="639" w:type="dxa"/>
          </w:tcPr>
          <w:p w14:paraId="29288B3B"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1372174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Maksymalna, rzeczywista moc generatora ≥ 105 kW</w:t>
            </w:r>
          </w:p>
        </w:tc>
        <w:tc>
          <w:tcPr>
            <w:tcW w:w="1592" w:type="dxa"/>
            <w:vAlign w:val="center"/>
          </w:tcPr>
          <w:p w14:paraId="1AF2AA4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6A7BFA5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120 – 20 pkt</w:t>
            </w:r>
          </w:p>
          <w:p w14:paraId="3140393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120 – 0 pkt</w:t>
            </w:r>
          </w:p>
        </w:tc>
        <w:tc>
          <w:tcPr>
            <w:tcW w:w="1875" w:type="dxa"/>
          </w:tcPr>
          <w:p w14:paraId="07E0E49B" w14:textId="77777777" w:rsidR="00F722DF" w:rsidRPr="00F722DF" w:rsidRDefault="00F722DF" w:rsidP="00A71140">
            <w:pPr>
              <w:jc w:val="center"/>
              <w:rPr>
                <w:rFonts w:ascii="Times New Roman" w:hAnsi="Times New Roman"/>
                <w:sz w:val="20"/>
                <w:szCs w:val="20"/>
              </w:rPr>
            </w:pPr>
          </w:p>
        </w:tc>
      </w:tr>
      <w:tr w:rsidR="00F722DF" w:rsidRPr="00F722DF" w14:paraId="7125077F" w14:textId="77777777" w:rsidTr="00F722DF">
        <w:trPr>
          <w:trHeight w:val="472"/>
        </w:trPr>
        <w:tc>
          <w:tcPr>
            <w:tcW w:w="639" w:type="dxa"/>
          </w:tcPr>
          <w:p w14:paraId="207DEB7F"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9C020D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Minimalne napięcie anodowe używane w protokołach klinicznych ≤ 70 </w:t>
            </w:r>
            <w:proofErr w:type="spellStart"/>
            <w:r w:rsidRPr="00F722DF">
              <w:rPr>
                <w:rFonts w:ascii="Times New Roman" w:hAnsi="Times New Roman"/>
                <w:sz w:val="20"/>
                <w:szCs w:val="20"/>
              </w:rPr>
              <w:t>kV</w:t>
            </w:r>
            <w:proofErr w:type="spellEnd"/>
          </w:p>
        </w:tc>
        <w:tc>
          <w:tcPr>
            <w:tcW w:w="1592" w:type="dxa"/>
            <w:vAlign w:val="center"/>
          </w:tcPr>
          <w:p w14:paraId="7AB85FF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E46B012" w14:textId="77777777" w:rsidR="00F722DF" w:rsidRPr="00F722DF" w:rsidRDefault="00F722DF" w:rsidP="00A71140">
            <w:pPr>
              <w:jc w:val="center"/>
              <w:rPr>
                <w:rFonts w:ascii="Times New Roman" w:hAnsi="Times New Roman"/>
                <w:sz w:val="20"/>
                <w:szCs w:val="20"/>
              </w:rPr>
            </w:pPr>
          </w:p>
        </w:tc>
        <w:tc>
          <w:tcPr>
            <w:tcW w:w="1875" w:type="dxa"/>
          </w:tcPr>
          <w:p w14:paraId="48DD697F" w14:textId="77777777" w:rsidR="00F722DF" w:rsidRPr="00F722DF" w:rsidRDefault="00F722DF" w:rsidP="00A71140">
            <w:pPr>
              <w:jc w:val="center"/>
              <w:rPr>
                <w:rFonts w:ascii="Times New Roman" w:hAnsi="Times New Roman"/>
                <w:sz w:val="20"/>
                <w:szCs w:val="20"/>
              </w:rPr>
            </w:pPr>
          </w:p>
        </w:tc>
      </w:tr>
      <w:tr w:rsidR="00F722DF" w:rsidRPr="00F722DF" w14:paraId="6BF4E348" w14:textId="77777777" w:rsidTr="00F722DF">
        <w:trPr>
          <w:trHeight w:val="255"/>
        </w:trPr>
        <w:tc>
          <w:tcPr>
            <w:tcW w:w="639" w:type="dxa"/>
          </w:tcPr>
          <w:p w14:paraId="349D9597"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C807E7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Maksymalne napięcie anodowe używane w protokołach klinicznych ≥ 140 </w:t>
            </w:r>
            <w:proofErr w:type="spellStart"/>
            <w:r w:rsidRPr="00F722DF">
              <w:rPr>
                <w:rFonts w:ascii="Times New Roman" w:hAnsi="Times New Roman"/>
                <w:sz w:val="20"/>
                <w:szCs w:val="20"/>
              </w:rPr>
              <w:t>kV</w:t>
            </w:r>
            <w:proofErr w:type="spellEnd"/>
          </w:p>
        </w:tc>
        <w:tc>
          <w:tcPr>
            <w:tcW w:w="1592" w:type="dxa"/>
            <w:vAlign w:val="center"/>
          </w:tcPr>
          <w:p w14:paraId="0880BFC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4E49E44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150 –  10 pkt</w:t>
            </w:r>
          </w:p>
          <w:p w14:paraId="03C7270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150 – 0 pkt</w:t>
            </w:r>
          </w:p>
        </w:tc>
        <w:tc>
          <w:tcPr>
            <w:tcW w:w="1875" w:type="dxa"/>
          </w:tcPr>
          <w:p w14:paraId="0A2FEF1D" w14:textId="77777777" w:rsidR="00F722DF" w:rsidRPr="00F722DF" w:rsidRDefault="00F722DF" w:rsidP="00A71140">
            <w:pPr>
              <w:jc w:val="center"/>
              <w:rPr>
                <w:rFonts w:ascii="Times New Roman" w:hAnsi="Times New Roman"/>
                <w:sz w:val="20"/>
                <w:szCs w:val="20"/>
              </w:rPr>
            </w:pPr>
          </w:p>
        </w:tc>
      </w:tr>
      <w:tr w:rsidR="00F722DF" w:rsidRPr="00F722DF" w14:paraId="2F829311" w14:textId="77777777" w:rsidTr="00F722DF">
        <w:trPr>
          <w:trHeight w:val="412"/>
        </w:trPr>
        <w:tc>
          <w:tcPr>
            <w:tcW w:w="639" w:type="dxa"/>
          </w:tcPr>
          <w:p w14:paraId="2CC02064"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61A7711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Maksymalny prąd lampy używany w protokołach klinicznych ≥ 1000 </w:t>
            </w:r>
            <w:proofErr w:type="spellStart"/>
            <w:r w:rsidRPr="00F722DF">
              <w:rPr>
                <w:rFonts w:ascii="Times New Roman" w:hAnsi="Times New Roman"/>
                <w:sz w:val="20"/>
                <w:szCs w:val="20"/>
              </w:rPr>
              <w:t>mA</w:t>
            </w:r>
            <w:proofErr w:type="spellEnd"/>
          </w:p>
        </w:tc>
        <w:tc>
          <w:tcPr>
            <w:tcW w:w="1592" w:type="dxa"/>
            <w:vAlign w:val="center"/>
          </w:tcPr>
          <w:p w14:paraId="6FA9AA1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AEEF31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1200 – 10 pkt</w:t>
            </w:r>
          </w:p>
          <w:p w14:paraId="1BEFD4B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1200 – 0 pkt</w:t>
            </w:r>
          </w:p>
        </w:tc>
        <w:tc>
          <w:tcPr>
            <w:tcW w:w="1875" w:type="dxa"/>
          </w:tcPr>
          <w:p w14:paraId="5AC0BF95" w14:textId="77777777" w:rsidR="00F722DF" w:rsidRPr="00F722DF" w:rsidRDefault="00F722DF" w:rsidP="00A71140">
            <w:pPr>
              <w:jc w:val="center"/>
              <w:rPr>
                <w:rFonts w:ascii="Times New Roman" w:hAnsi="Times New Roman"/>
                <w:sz w:val="20"/>
                <w:szCs w:val="20"/>
              </w:rPr>
            </w:pPr>
          </w:p>
        </w:tc>
      </w:tr>
      <w:tr w:rsidR="00F722DF" w:rsidRPr="00F722DF" w14:paraId="74198398" w14:textId="77777777" w:rsidTr="00F722DF">
        <w:trPr>
          <w:trHeight w:val="412"/>
        </w:trPr>
        <w:tc>
          <w:tcPr>
            <w:tcW w:w="639" w:type="dxa"/>
          </w:tcPr>
          <w:p w14:paraId="3F50C825"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91B0C8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Skok wartości nastaw napięcia anody co 10 </w:t>
            </w:r>
            <w:proofErr w:type="spellStart"/>
            <w:r w:rsidRPr="00F722DF">
              <w:rPr>
                <w:rFonts w:ascii="Times New Roman" w:hAnsi="Times New Roman"/>
                <w:sz w:val="20"/>
                <w:szCs w:val="20"/>
              </w:rPr>
              <w:t>kV</w:t>
            </w:r>
            <w:proofErr w:type="spellEnd"/>
          </w:p>
        </w:tc>
        <w:tc>
          <w:tcPr>
            <w:tcW w:w="1592" w:type="dxa"/>
            <w:vAlign w:val="center"/>
          </w:tcPr>
          <w:p w14:paraId="3DBC961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06D7FF8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- 20 pkt</w:t>
            </w:r>
          </w:p>
          <w:p w14:paraId="27719BF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C79B4CA" w14:textId="77777777" w:rsidR="00F722DF" w:rsidRPr="00F722DF" w:rsidRDefault="00F722DF" w:rsidP="00A71140">
            <w:pPr>
              <w:jc w:val="center"/>
              <w:rPr>
                <w:rFonts w:ascii="Times New Roman" w:hAnsi="Times New Roman"/>
                <w:sz w:val="20"/>
                <w:szCs w:val="20"/>
              </w:rPr>
            </w:pPr>
          </w:p>
        </w:tc>
      </w:tr>
      <w:tr w:rsidR="00F722DF" w:rsidRPr="00F722DF" w14:paraId="2024749C" w14:textId="77777777" w:rsidTr="00F722DF">
        <w:trPr>
          <w:trHeight w:val="412"/>
        </w:trPr>
        <w:tc>
          <w:tcPr>
            <w:tcW w:w="639" w:type="dxa"/>
          </w:tcPr>
          <w:p w14:paraId="11DA52B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7FA4BB27" w14:textId="77777777" w:rsidR="00F722DF" w:rsidRPr="00F722DF" w:rsidRDefault="00F722DF" w:rsidP="00A71140">
            <w:pPr>
              <w:rPr>
                <w:rFonts w:ascii="Times New Roman" w:hAnsi="Times New Roman"/>
                <w:sz w:val="20"/>
                <w:szCs w:val="20"/>
              </w:rPr>
            </w:pPr>
            <w:proofErr w:type="spellStart"/>
            <w:r w:rsidRPr="00F722DF">
              <w:rPr>
                <w:rFonts w:ascii="Times New Roman" w:hAnsi="Times New Roman"/>
                <w:sz w:val="20"/>
                <w:szCs w:val="20"/>
              </w:rPr>
              <w:t>Niskodawkowe</w:t>
            </w:r>
            <w:proofErr w:type="spellEnd"/>
            <w:r w:rsidRPr="00F722DF">
              <w:rPr>
                <w:rFonts w:ascii="Times New Roman" w:hAnsi="Times New Roman"/>
                <w:sz w:val="20"/>
                <w:szCs w:val="20"/>
              </w:rPr>
              <w:t xml:space="preserve"> protokoły umożliwiające wykonywanie badań przy niskich nastawach napięcia 70 </w:t>
            </w:r>
            <w:proofErr w:type="spellStart"/>
            <w:r w:rsidRPr="00F722DF">
              <w:rPr>
                <w:rFonts w:ascii="Times New Roman" w:hAnsi="Times New Roman"/>
                <w:sz w:val="20"/>
                <w:szCs w:val="20"/>
              </w:rPr>
              <w:t>kV</w:t>
            </w:r>
            <w:proofErr w:type="spellEnd"/>
            <w:r w:rsidRPr="00F722DF">
              <w:rPr>
                <w:rFonts w:ascii="Times New Roman" w:hAnsi="Times New Roman"/>
                <w:sz w:val="20"/>
                <w:szCs w:val="20"/>
              </w:rPr>
              <w:t xml:space="preserve"> i jednocześnie wysokich prądach ≥ 1000 </w:t>
            </w:r>
            <w:proofErr w:type="spellStart"/>
            <w:r w:rsidRPr="00F722DF">
              <w:rPr>
                <w:rFonts w:ascii="Times New Roman" w:hAnsi="Times New Roman"/>
                <w:sz w:val="20"/>
                <w:szCs w:val="20"/>
              </w:rPr>
              <w:t>mA</w:t>
            </w:r>
            <w:proofErr w:type="spellEnd"/>
          </w:p>
        </w:tc>
        <w:tc>
          <w:tcPr>
            <w:tcW w:w="1592" w:type="dxa"/>
            <w:vAlign w:val="center"/>
          </w:tcPr>
          <w:p w14:paraId="6DACC49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7FEFE1F" w14:textId="77777777" w:rsidR="00F722DF" w:rsidRPr="00F722DF" w:rsidRDefault="00F722DF" w:rsidP="00A71140">
            <w:pPr>
              <w:jc w:val="center"/>
              <w:rPr>
                <w:rFonts w:ascii="Times New Roman" w:hAnsi="Times New Roman"/>
                <w:sz w:val="20"/>
                <w:szCs w:val="20"/>
              </w:rPr>
            </w:pPr>
          </w:p>
        </w:tc>
        <w:tc>
          <w:tcPr>
            <w:tcW w:w="1875" w:type="dxa"/>
          </w:tcPr>
          <w:p w14:paraId="2C67AB54" w14:textId="77777777" w:rsidR="00F722DF" w:rsidRPr="00F722DF" w:rsidRDefault="00F722DF" w:rsidP="00A71140">
            <w:pPr>
              <w:jc w:val="center"/>
              <w:rPr>
                <w:rFonts w:ascii="Times New Roman" w:hAnsi="Times New Roman"/>
                <w:sz w:val="20"/>
                <w:szCs w:val="20"/>
              </w:rPr>
            </w:pPr>
          </w:p>
        </w:tc>
      </w:tr>
      <w:tr w:rsidR="00F722DF" w:rsidRPr="00F722DF" w14:paraId="5E360111" w14:textId="77777777" w:rsidTr="00F722DF">
        <w:trPr>
          <w:trHeight w:val="412"/>
        </w:trPr>
        <w:tc>
          <w:tcPr>
            <w:tcW w:w="639" w:type="dxa"/>
          </w:tcPr>
          <w:p w14:paraId="319A35E7"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04129F5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Pojemność cieplna anody lampy ≥ 7 MHU lub jej ekwiwalent w przypadku technologii chłodzenia innej niż klasyczna jeśli szybkość chłodzenia anody takiej konstrukcji jest większa niż 2500 </w:t>
            </w:r>
            <w:proofErr w:type="spellStart"/>
            <w:r w:rsidRPr="00F722DF">
              <w:rPr>
                <w:rFonts w:ascii="Times New Roman" w:hAnsi="Times New Roman"/>
                <w:sz w:val="20"/>
                <w:szCs w:val="20"/>
              </w:rPr>
              <w:t>kHU</w:t>
            </w:r>
            <w:proofErr w:type="spellEnd"/>
            <w:r w:rsidRPr="00F722DF">
              <w:rPr>
                <w:rFonts w:ascii="Times New Roman" w:hAnsi="Times New Roman"/>
                <w:sz w:val="20"/>
                <w:szCs w:val="20"/>
              </w:rPr>
              <w:t>/min</w:t>
            </w:r>
          </w:p>
        </w:tc>
        <w:tc>
          <w:tcPr>
            <w:tcW w:w="1592" w:type="dxa"/>
            <w:vAlign w:val="center"/>
          </w:tcPr>
          <w:p w14:paraId="597847F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766E9E4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30 – 0 pkt</w:t>
            </w:r>
            <w:r w:rsidRPr="00F722DF">
              <w:rPr>
                <w:rFonts w:ascii="Times New Roman" w:hAnsi="Times New Roman"/>
                <w:sz w:val="20"/>
                <w:szCs w:val="20"/>
              </w:rPr>
              <w:br/>
              <w:t>≥ 30 – 10 pkt</w:t>
            </w:r>
          </w:p>
        </w:tc>
        <w:tc>
          <w:tcPr>
            <w:tcW w:w="1875" w:type="dxa"/>
          </w:tcPr>
          <w:p w14:paraId="0CBA32A8" w14:textId="77777777" w:rsidR="00F722DF" w:rsidRPr="00F722DF" w:rsidRDefault="00F722DF" w:rsidP="00A71140">
            <w:pPr>
              <w:jc w:val="center"/>
              <w:rPr>
                <w:rFonts w:ascii="Times New Roman" w:hAnsi="Times New Roman"/>
                <w:sz w:val="20"/>
                <w:szCs w:val="20"/>
              </w:rPr>
            </w:pPr>
          </w:p>
        </w:tc>
      </w:tr>
      <w:tr w:rsidR="00F722DF" w:rsidRPr="00F722DF" w14:paraId="62E60BC2" w14:textId="77777777" w:rsidTr="00F722DF">
        <w:trPr>
          <w:trHeight w:val="412"/>
        </w:trPr>
        <w:tc>
          <w:tcPr>
            <w:tcW w:w="639" w:type="dxa"/>
          </w:tcPr>
          <w:p w14:paraId="58D3BF31"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4E5AA8B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Szybkość chłodzenia anody lampy ≥ 1,6 MHU/min</w:t>
            </w:r>
          </w:p>
        </w:tc>
        <w:tc>
          <w:tcPr>
            <w:tcW w:w="1592" w:type="dxa"/>
            <w:vAlign w:val="center"/>
          </w:tcPr>
          <w:p w14:paraId="0707869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46C3305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2,5 – 10 pkt</w:t>
            </w:r>
          </w:p>
          <w:p w14:paraId="4922392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lastRenderedPageBreak/>
              <w:t>&lt; 2,5 – 0 pkt</w:t>
            </w:r>
          </w:p>
        </w:tc>
        <w:tc>
          <w:tcPr>
            <w:tcW w:w="1875" w:type="dxa"/>
          </w:tcPr>
          <w:p w14:paraId="40F71B7B" w14:textId="77777777" w:rsidR="00F722DF" w:rsidRPr="00F722DF" w:rsidRDefault="00F722DF" w:rsidP="00A71140">
            <w:pPr>
              <w:pStyle w:val="Default"/>
              <w:jc w:val="center"/>
              <w:rPr>
                <w:rFonts w:ascii="Times New Roman" w:hAnsi="Times New Roman" w:cs="Times New Roman"/>
                <w:color w:val="auto"/>
                <w:sz w:val="20"/>
                <w:szCs w:val="20"/>
              </w:rPr>
            </w:pPr>
          </w:p>
        </w:tc>
      </w:tr>
      <w:tr w:rsidR="00F722DF" w:rsidRPr="00F722DF" w14:paraId="4C4C5C15" w14:textId="77777777" w:rsidTr="00F722DF">
        <w:trPr>
          <w:trHeight w:val="412"/>
        </w:trPr>
        <w:tc>
          <w:tcPr>
            <w:tcW w:w="639" w:type="dxa"/>
          </w:tcPr>
          <w:p w14:paraId="2E5DF5A8"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65A6024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Rozmiar małego ogniska lampy RTG, zgodnie z normą IEC</w:t>
            </w:r>
            <w:r w:rsidRPr="00F722DF">
              <w:rPr>
                <w:rFonts w:ascii="Times New Roman" w:hAnsi="Times New Roman"/>
                <w:b/>
                <w:bCs/>
                <w:sz w:val="20"/>
                <w:szCs w:val="20"/>
              </w:rPr>
              <w:t xml:space="preserve"> </w:t>
            </w:r>
            <w:r w:rsidRPr="00F722DF">
              <w:rPr>
                <w:rFonts w:ascii="Times New Roman" w:hAnsi="Times New Roman"/>
                <w:sz w:val="20"/>
                <w:szCs w:val="20"/>
              </w:rPr>
              <w:t>60336:2005; ≤ 0,72 mm</w:t>
            </w:r>
            <w:r w:rsidRPr="00F722DF">
              <w:rPr>
                <w:rFonts w:ascii="Times New Roman" w:hAnsi="Times New Roman"/>
                <w:sz w:val="20"/>
                <w:szCs w:val="20"/>
                <w:vertAlign w:val="superscript"/>
              </w:rPr>
              <w:t>2</w:t>
            </w:r>
          </w:p>
        </w:tc>
        <w:tc>
          <w:tcPr>
            <w:tcW w:w="1592" w:type="dxa"/>
            <w:vAlign w:val="center"/>
          </w:tcPr>
          <w:p w14:paraId="2CB1316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4C0582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0,3 mm</w:t>
            </w:r>
            <w:r w:rsidRPr="00F722DF">
              <w:rPr>
                <w:rFonts w:ascii="Times New Roman" w:hAnsi="Times New Roman"/>
                <w:sz w:val="20"/>
                <w:szCs w:val="20"/>
                <w:vertAlign w:val="superscript"/>
              </w:rPr>
              <w:t>2</w:t>
            </w:r>
            <w:r w:rsidRPr="00F722DF">
              <w:rPr>
                <w:rFonts w:ascii="Times New Roman" w:hAnsi="Times New Roman"/>
                <w:sz w:val="20"/>
                <w:szCs w:val="20"/>
              </w:rPr>
              <w:t xml:space="preserve"> – 0 pkt</w:t>
            </w:r>
            <w:r w:rsidRPr="00F722DF">
              <w:rPr>
                <w:rFonts w:ascii="Times New Roman" w:hAnsi="Times New Roman"/>
                <w:sz w:val="20"/>
                <w:szCs w:val="20"/>
              </w:rPr>
              <w:br/>
              <w:t>&lt; 0,3 mm</w:t>
            </w:r>
            <w:r w:rsidRPr="00F722DF">
              <w:rPr>
                <w:rFonts w:ascii="Times New Roman" w:hAnsi="Times New Roman"/>
                <w:sz w:val="20"/>
                <w:szCs w:val="20"/>
                <w:vertAlign w:val="superscript"/>
              </w:rPr>
              <w:t xml:space="preserve">2 </w:t>
            </w:r>
            <w:r w:rsidRPr="00F722DF">
              <w:rPr>
                <w:rFonts w:ascii="Times New Roman" w:hAnsi="Times New Roman"/>
                <w:sz w:val="20"/>
                <w:szCs w:val="20"/>
              </w:rPr>
              <w:t>– 30 pkt</w:t>
            </w:r>
          </w:p>
        </w:tc>
        <w:tc>
          <w:tcPr>
            <w:tcW w:w="1875" w:type="dxa"/>
          </w:tcPr>
          <w:p w14:paraId="02031BC1" w14:textId="77777777" w:rsidR="00F722DF" w:rsidRPr="00F722DF" w:rsidRDefault="00F722DF" w:rsidP="00A71140">
            <w:pPr>
              <w:pStyle w:val="Default"/>
              <w:jc w:val="center"/>
              <w:rPr>
                <w:rFonts w:ascii="Times New Roman" w:hAnsi="Times New Roman" w:cs="Times New Roman"/>
                <w:color w:val="auto"/>
                <w:sz w:val="20"/>
                <w:szCs w:val="20"/>
              </w:rPr>
            </w:pPr>
          </w:p>
        </w:tc>
      </w:tr>
      <w:tr w:rsidR="00F722DF" w:rsidRPr="00F722DF" w14:paraId="3B2B70BF" w14:textId="77777777" w:rsidTr="00F722DF">
        <w:trPr>
          <w:trHeight w:val="985"/>
        </w:trPr>
        <w:tc>
          <w:tcPr>
            <w:tcW w:w="639" w:type="dxa"/>
          </w:tcPr>
          <w:p w14:paraId="2875687A"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3B35C87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Sposób chłodzenia generatora:</w:t>
            </w:r>
          </w:p>
          <w:p w14:paraId="195772C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 płynem, z oddawaniem ciepła na zewnątrz pomieszczenia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w:t>
            </w:r>
          </w:p>
          <w:p w14:paraId="4ADA894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b) powietrzem, z oddawaniem ciepła do pomieszczenia </w:t>
            </w:r>
            <w:proofErr w:type="spellStart"/>
            <w:r w:rsidRPr="00F722DF">
              <w:rPr>
                <w:rFonts w:ascii="Times New Roman" w:hAnsi="Times New Roman"/>
                <w:sz w:val="20"/>
                <w:szCs w:val="20"/>
              </w:rPr>
              <w:t>gantry</w:t>
            </w:r>
            <w:proofErr w:type="spellEnd"/>
          </w:p>
        </w:tc>
        <w:tc>
          <w:tcPr>
            <w:tcW w:w="1592" w:type="dxa"/>
            <w:vAlign w:val="center"/>
          </w:tcPr>
          <w:p w14:paraId="3CD0DB2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33746520" w14:textId="77777777" w:rsidR="00F722DF" w:rsidRPr="00F722DF" w:rsidRDefault="00F722DF" w:rsidP="00A71140">
            <w:pPr>
              <w:pStyle w:val="Default"/>
              <w:jc w:val="center"/>
              <w:rPr>
                <w:rFonts w:ascii="Times New Roman" w:hAnsi="Times New Roman" w:cs="Times New Roman"/>
                <w:color w:val="auto"/>
                <w:sz w:val="20"/>
                <w:szCs w:val="20"/>
              </w:rPr>
            </w:pPr>
            <w:r w:rsidRPr="00F722DF">
              <w:rPr>
                <w:rFonts w:ascii="Times New Roman" w:hAnsi="Times New Roman" w:cs="Times New Roman"/>
                <w:color w:val="auto"/>
                <w:sz w:val="20"/>
                <w:szCs w:val="20"/>
              </w:rPr>
              <w:t>a) 50 pkt</w:t>
            </w:r>
            <w:r w:rsidRPr="00F722DF">
              <w:rPr>
                <w:rFonts w:ascii="Times New Roman" w:hAnsi="Times New Roman" w:cs="Times New Roman"/>
                <w:color w:val="auto"/>
                <w:sz w:val="20"/>
                <w:szCs w:val="20"/>
              </w:rPr>
              <w:br/>
              <w:t>b) 0 pkt</w:t>
            </w:r>
          </w:p>
        </w:tc>
        <w:tc>
          <w:tcPr>
            <w:tcW w:w="1875" w:type="dxa"/>
          </w:tcPr>
          <w:p w14:paraId="13583D11" w14:textId="77777777" w:rsidR="00F722DF" w:rsidRPr="00F722DF" w:rsidRDefault="00F722DF" w:rsidP="00A71140">
            <w:pPr>
              <w:jc w:val="center"/>
              <w:rPr>
                <w:rFonts w:ascii="Times New Roman" w:hAnsi="Times New Roman"/>
                <w:sz w:val="20"/>
                <w:szCs w:val="20"/>
              </w:rPr>
            </w:pPr>
          </w:p>
        </w:tc>
      </w:tr>
      <w:tr w:rsidR="00F722DF" w:rsidRPr="00F722DF" w14:paraId="347AAF30" w14:textId="77777777" w:rsidTr="00F722DF">
        <w:trPr>
          <w:trHeight w:val="412"/>
        </w:trPr>
        <w:tc>
          <w:tcPr>
            <w:tcW w:w="10980" w:type="dxa"/>
            <w:gridSpan w:val="5"/>
          </w:tcPr>
          <w:p w14:paraId="0C911260" w14:textId="30DB38FA" w:rsidR="00F722DF" w:rsidRPr="00F722DF" w:rsidRDefault="00F722DF" w:rsidP="000F68B6">
            <w:pPr>
              <w:jc w:val="center"/>
              <w:rPr>
                <w:rFonts w:ascii="Times New Roman" w:hAnsi="Times New Roman"/>
                <w:sz w:val="20"/>
                <w:szCs w:val="20"/>
              </w:rPr>
            </w:pPr>
            <w:r w:rsidRPr="00F722DF">
              <w:rPr>
                <w:rFonts w:ascii="Times New Roman" w:hAnsi="Times New Roman"/>
                <w:b/>
                <w:sz w:val="20"/>
                <w:szCs w:val="20"/>
              </w:rPr>
              <w:t>S</w:t>
            </w:r>
            <w:r w:rsidR="000F68B6">
              <w:rPr>
                <w:rFonts w:ascii="Times New Roman" w:hAnsi="Times New Roman"/>
                <w:b/>
                <w:sz w:val="20"/>
                <w:szCs w:val="20"/>
              </w:rPr>
              <w:t>ystem skanowania</w:t>
            </w:r>
          </w:p>
        </w:tc>
      </w:tr>
      <w:tr w:rsidR="00F722DF" w:rsidRPr="00F722DF" w14:paraId="26E46F9E" w14:textId="77777777" w:rsidTr="00F722DF">
        <w:trPr>
          <w:trHeight w:val="412"/>
        </w:trPr>
        <w:tc>
          <w:tcPr>
            <w:tcW w:w="639" w:type="dxa"/>
          </w:tcPr>
          <w:p w14:paraId="619F94C2"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421ACBE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Minimalny czas pełnego obrotu (360 stopni) układu lampa-detektor dostępny do wszystkich rodzajów badań wymaganych zapisami SIWZ zarówno dla skanu spiralnego jak i </w:t>
            </w:r>
            <w:proofErr w:type="spellStart"/>
            <w:r w:rsidRPr="00F722DF">
              <w:rPr>
                <w:rFonts w:ascii="Times New Roman" w:hAnsi="Times New Roman"/>
                <w:sz w:val="20"/>
                <w:szCs w:val="20"/>
              </w:rPr>
              <w:t>aksjalnego</w:t>
            </w:r>
            <w:proofErr w:type="spellEnd"/>
            <w:r w:rsidRPr="00F722DF">
              <w:rPr>
                <w:rFonts w:ascii="Times New Roman" w:hAnsi="Times New Roman"/>
                <w:sz w:val="20"/>
                <w:szCs w:val="20"/>
              </w:rPr>
              <w:t xml:space="preserve"> ≤ 0,30 s</w:t>
            </w:r>
          </w:p>
        </w:tc>
        <w:tc>
          <w:tcPr>
            <w:tcW w:w="1592" w:type="dxa"/>
            <w:vAlign w:val="center"/>
          </w:tcPr>
          <w:p w14:paraId="190CB58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79C013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&gt; 0,25 s - 0 pkt, </w:t>
            </w:r>
            <w:r w:rsidRPr="00F722DF">
              <w:rPr>
                <w:rFonts w:ascii="Times New Roman" w:hAnsi="Times New Roman"/>
                <w:sz w:val="20"/>
                <w:szCs w:val="20"/>
              </w:rPr>
              <w:br/>
              <w:t>≤ 0,25 s - 10 pkt</w:t>
            </w:r>
          </w:p>
        </w:tc>
        <w:tc>
          <w:tcPr>
            <w:tcW w:w="1875" w:type="dxa"/>
          </w:tcPr>
          <w:p w14:paraId="56E83FCD" w14:textId="77777777" w:rsidR="00F722DF" w:rsidRPr="00F722DF" w:rsidRDefault="00F722DF" w:rsidP="00A71140">
            <w:pPr>
              <w:snapToGrid w:val="0"/>
              <w:spacing w:beforeLines="40" w:before="96" w:afterLines="40" w:after="96"/>
              <w:jc w:val="center"/>
              <w:rPr>
                <w:rFonts w:ascii="Times New Roman" w:hAnsi="Times New Roman"/>
                <w:sz w:val="20"/>
                <w:szCs w:val="20"/>
              </w:rPr>
            </w:pPr>
          </w:p>
        </w:tc>
      </w:tr>
      <w:tr w:rsidR="00F722DF" w:rsidRPr="00F722DF" w14:paraId="3FDA7152" w14:textId="77777777" w:rsidTr="00F722DF">
        <w:trPr>
          <w:trHeight w:val="412"/>
        </w:trPr>
        <w:tc>
          <w:tcPr>
            <w:tcW w:w="639" w:type="dxa"/>
          </w:tcPr>
          <w:p w14:paraId="249AD991"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639948F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Szybkość badania z zachowaniem rozdzielczości izotropowej nie większej niż 0,30 mm, ≥ 210 mm/s</w:t>
            </w:r>
          </w:p>
        </w:tc>
        <w:tc>
          <w:tcPr>
            <w:tcW w:w="1592" w:type="dxa"/>
            <w:vAlign w:val="center"/>
          </w:tcPr>
          <w:p w14:paraId="0A9236C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64B54F8" w14:textId="77777777" w:rsidR="00F722DF" w:rsidRPr="00F722DF" w:rsidRDefault="00F722DF" w:rsidP="00A71140">
            <w:pPr>
              <w:jc w:val="center"/>
              <w:rPr>
                <w:rFonts w:ascii="Times New Roman" w:hAnsi="Times New Roman"/>
                <w:sz w:val="20"/>
                <w:szCs w:val="20"/>
              </w:rPr>
            </w:pPr>
          </w:p>
        </w:tc>
        <w:tc>
          <w:tcPr>
            <w:tcW w:w="1875" w:type="dxa"/>
          </w:tcPr>
          <w:p w14:paraId="3307732E" w14:textId="77777777" w:rsidR="00F722DF" w:rsidRPr="00F722DF" w:rsidRDefault="00F722DF" w:rsidP="00A71140">
            <w:pPr>
              <w:snapToGrid w:val="0"/>
              <w:spacing w:beforeLines="40" w:before="96" w:afterLines="40" w:after="96"/>
              <w:jc w:val="center"/>
              <w:rPr>
                <w:rFonts w:ascii="Times New Roman" w:hAnsi="Times New Roman"/>
                <w:sz w:val="20"/>
                <w:szCs w:val="20"/>
              </w:rPr>
            </w:pPr>
          </w:p>
        </w:tc>
      </w:tr>
      <w:tr w:rsidR="00F722DF" w:rsidRPr="00F722DF" w14:paraId="630B1050" w14:textId="77777777" w:rsidTr="00F722DF">
        <w:trPr>
          <w:trHeight w:val="285"/>
        </w:trPr>
        <w:tc>
          <w:tcPr>
            <w:tcW w:w="639" w:type="dxa"/>
          </w:tcPr>
          <w:p w14:paraId="3A3A26D0"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63EFD31A" w14:textId="77777777" w:rsidR="00F722DF" w:rsidRPr="00F722DF" w:rsidRDefault="00F722DF" w:rsidP="00A71140">
            <w:pPr>
              <w:contextualSpacing/>
              <w:jc w:val="both"/>
              <w:rPr>
                <w:rFonts w:ascii="Times New Roman" w:hAnsi="Times New Roman"/>
                <w:sz w:val="20"/>
                <w:szCs w:val="20"/>
              </w:rPr>
            </w:pPr>
            <w:r w:rsidRPr="00F722DF">
              <w:rPr>
                <w:rFonts w:ascii="Times New Roman" w:hAnsi="Times New Roman"/>
                <w:sz w:val="20"/>
                <w:szCs w:val="20"/>
              </w:rPr>
              <w:t>Zakres przesuwu stołu umożliwiający skanowanie ≥ 200 cm</w:t>
            </w:r>
          </w:p>
        </w:tc>
        <w:tc>
          <w:tcPr>
            <w:tcW w:w="1592" w:type="dxa"/>
            <w:vAlign w:val="center"/>
          </w:tcPr>
          <w:p w14:paraId="0282689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FF3EC2E" w14:textId="77777777" w:rsidR="00F722DF" w:rsidRPr="00F722DF" w:rsidRDefault="00F722DF" w:rsidP="00A71140">
            <w:pPr>
              <w:snapToGrid w:val="0"/>
              <w:spacing w:beforeLines="40" w:before="96" w:afterLines="40" w:after="96"/>
              <w:jc w:val="center"/>
              <w:rPr>
                <w:rFonts w:ascii="Times New Roman" w:hAnsi="Times New Roman"/>
                <w:sz w:val="20"/>
                <w:szCs w:val="20"/>
              </w:rPr>
            </w:pPr>
          </w:p>
        </w:tc>
        <w:tc>
          <w:tcPr>
            <w:tcW w:w="1875" w:type="dxa"/>
          </w:tcPr>
          <w:p w14:paraId="2BB893CE" w14:textId="77777777" w:rsidR="00F722DF" w:rsidRPr="00F722DF" w:rsidRDefault="00F722DF" w:rsidP="00A71140">
            <w:pPr>
              <w:jc w:val="center"/>
              <w:rPr>
                <w:rFonts w:ascii="Times New Roman" w:hAnsi="Times New Roman"/>
                <w:sz w:val="20"/>
                <w:szCs w:val="20"/>
              </w:rPr>
            </w:pPr>
          </w:p>
        </w:tc>
      </w:tr>
      <w:tr w:rsidR="00F722DF" w:rsidRPr="00F722DF" w14:paraId="22E8D07A" w14:textId="77777777" w:rsidTr="00F722DF">
        <w:trPr>
          <w:trHeight w:val="285"/>
        </w:trPr>
        <w:tc>
          <w:tcPr>
            <w:tcW w:w="639" w:type="dxa"/>
          </w:tcPr>
          <w:p w14:paraId="3A7DBC08"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04A35920" w14:textId="77777777" w:rsidR="00F722DF" w:rsidRPr="00F722DF" w:rsidRDefault="00F722DF" w:rsidP="00A71140">
            <w:pPr>
              <w:contextualSpacing/>
              <w:jc w:val="both"/>
              <w:rPr>
                <w:rFonts w:ascii="Times New Roman" w:hAnsi="Times New Roman"/>
                <w:sz w:val="20"/>
                <w:szCs w:val="20"/>
              </w:rPr>
            </w:pPr>
            <w:r w:rsidRPr="00F722DF">
              <w:rPr>
                <w:rFonts w:ascii="Times New Roman" w:hAnsi="Times New Roman"/>
                <w:sz w:val="20"/>
                <w:szCs w:val="20"/>
              </w:rPr>
              <w:t xml:space="preserve">Zakres skanowania w trybie </w:t>
            </w:r>
            <w:proofErr w:type="spellStart"/>
            <w:r w:rsidRPr="00F722DF">
              <w:rPr>
                <w:rFonts w:ascii="Times New Roman" w:hAnsi="Times New Roman"/>
                <w:sz w:val="20"/>
                <w:szCs w:val="20"/>
              </w:rPr>
              <w:t>topogramu</w:t>
            </w:r>
            <w:proofErr w:type="spellEnd"/>
            <w:r w:rsidRPr="00F722DF">
              <w:rPr>
                <w:rFonts w:ascii="Times New Roman" w:hAnsi="Times New Roman"/>
                <w:sz w:val="20"/>
                <w:szCs w:val="20"/>
              </w:rPr>
              <w:t xml:space="preserve"> ≥ 200 cm</w:t>
            </w:r>
          </w:p>
        </w:tc>
        <w:tc>
          <w:tcPr>
            <w:tcW w:w="1592" w:type="dxa"/>
            <w:vAlign w:val="center"/>
          </w:tcPr>
          <w:p w14:paraId="099EC86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B7B4F4B" w14:textId="77777777" w:rsidR="00F722DF" w:rsidRPr="00F722DF" w:rsidRDefault="00F722DF" w:rsidP="00A71140">
            <w:pPr>
              <w:snapToGrid w:val="0"/>
              <w:spacing w:beforeLines="40" w:before="96" w:afterLines="40" w:after="96"/>
              <w:jc w:val="center"/>
              <w:rPr>
                <w:rFonts w:ascii="Times New Roman" w:hAnsi="Times New Roman"/>
                <w:sz w:val="20"/>
                <w:szCs w:val="20"/>
              </w:rPr>
            </w:pPr>
          </w:p>
        </w:tc>
        <w:tc>
          <w:tcPr>
            <w:tcW w:w="1875" w:type="dxa"/>
          </w:tcPr>
          <w:p w14:paraId="349DC058" w14:textId="77777777" w:rsidR="00F722DF" w:rsidRPr="00F722DF" w:rsidRDefault="00F722DF" w:rsidP="00A71140">
            <w:pPr>
              <w:jc w:val="center"/>
              <w:rPr>
                <w:rFonts w:ascii="Times New Roman" w:hAnsi="Times New Roman"/>
                <w:sz w:val="20"/>
                <w:szCs w:val="20"/>
              </w:rPr>
            </w:pPr>
          </w:p>
        </w:tc>
      </w:tr>
      <w:tr w:rsidR="00F722DF" w:rsidRPr="00F722DF" w14:paraId="4F48BB35" w14:textId="77777777" w:rsidTr="00F722DF">
        <w:trPr>
          <w:trHeight w:val="285"/>
        </w:trPr>
        <w:tc>
          <w:tcPr>
            <w:tcW w:w="639" w:type="dxa"/>
          </w:tcPr>
          <w:p w14:paraId="5892B05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0E84A3A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Maksymalne, diagnostyczne pole skanowania ≥ 50 cm</w:t>
            </w:r>
          </w:p>
        </w:tc>
        <w:tc>
          <w:tcPr>
            <w:tcW w:w="1592" w:type="dxa"/>
            <w:vAlign w:val="center"/>
          </w:tcPr>
          <w:p w14:paraId="1187C6B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0DE3989" w14:textId="77777777" w:rsidR="00F722DF" w:rsidRPr="00F722DF" w:rsidRDefault="00F722DF" w:rsidP="00A71140">
            <w:pPr>
              <w:jc w:val="center"/>
              <w:rPr>
                <w:rFonts w:ascii="Times New Roman" w:hAnsi="Times New Roman"/>
                <w:sz w:val="20"/>
                <w:szCs w:val="20"/>
              </w:rPr>
            </w:pPr>
          </w:p>
        </w:tc>
        <w:tc>
          <w:tcPr>
            <w:tcW w:w="1875" w:type="dxa"/>
          </w:tcPr>
          <w:p w14:paraId="08521051" w14:textId="77777777" w:rsidR="00F722DF" w:rsidRPr="00F722DF" w:rsidRDefault="00F722DF" w:rsidP="00A71140">
            <w:pPr>
              <w:jc w:val="center"/>
              <w:rPr>
                <w:rFonts w:ascii="Times New Roman" w:hAnsi="Times New Roman"/>
                <w:sz w:val="20"/>
                <w:szCs w:val="20"/>
              </w:rPr>
            </w:pPr>
          </w:p>
        </w:tc>
      </w:tr>
      <w:tr w:rsidR="00F722DF" w:rsidRPr="00F722DF" w14:paraId="31CB85B8" w14:textId="77777777" w:rsidTr="00F722DF">
        <w:trPr>
          <w:trHeight w:val="285"/>
        </w:trPr>
        <w:tc>
          <w:tcPr>
            <w:tcW w:w="639" w:type="dxa"/>
          </w:tcPr>
          <w:p w14:paraId="3442BA8B"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7EFB3B9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Maksymalne, rekonstruowane pole obrazowania FOV ≥ 80 cm</w:t>
            </w:r>
          </w:p>
        </w:tc>
        <w:tc>
          <w:tcPr>
            <w:tcW w:w="1592" w:type="dxa"/>
            <w:vAlign w:val="center"/>
          </w:tcPr>
          <w:p w14:paraId="072ADD1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126F7F5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- 20 pkt</w:t>
            </w:r>
          </w:p>
          <w:p w14:paraId="5A75D06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4C7D88D" w14:textId="77777777" w:rsidR="00F722DF" w:rsidRPr="00F722DF" w:rsidRDefault="00F722DF" w:rsidP="00A71140">
            <w:pPr>
              <w:jc w:val="center"/>
              <w:rPr>
                <w:rFonts w:ascii="Times New Roman" w:hAnsi="Times New Roman"/>
                <w:sz w:val="20"/>
                <w:szCs w:val="20"/>
              </w:rPr>
            </w:pPr>
          </w:p>
        </w:tc>
      </w:tr>
      <w:tr w:rsidR="00F722DF" w:rsidRPr="00F722DF" w14:paraId="52649F71" w14:textId="77777777" w:rsidTr="00F722DF">
        <w:trPr>
          <w:trHeight w:val="285"/>
        </w:trPr>
        <w:tc>
          <w:tcPr>
            <w:tcW w:w="639" w:type="dxa"/>
          </w:tcPr>
          <w:p w14:paraId="67D5BE48"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0DF1B33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Maksymalna wartość współczynnika </w:t>
            </w:r>
            <w:proofErr w:type="spellStart"/>
            <w:r w:rsidRPr="00F722DF">
              <w:rPr>
                <w:rFonts w:ascii="Times New Roman" w:hAnsi="Times New Roman"/>
                <w:sz w:val="20"/>
                <w:szCs w:val="20"/>
              </w:rPr>
              <w:t>pitch</w:t>
            </w:r>
            <w:proofErr w:type="spellEnd"/>
            <w:r w:rsidRPr="00F722DF">
              <w:rPr>
                <w:rFonts w:ascii="Times New Roman" w:hAnsi="Times New Roman"/>
                <w:sz w:val="20"/>
                <w:szCs w:val="20"/>
              </w:rPr>
              <w:t xml:space="preserve"> &gt; 1.5</w:t>
            </w:r>
          </w:p>
        </w:tc>
        <w:tc>
          <w:tcPr>
            <w:tcW w:w="1592" w:type="dxa"/>
            <w:vAlign w:val="center"/>
          </w:tcPr>
          <w:p w14:paraId="0C74FD6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7F2A29A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1.7 – 10 pkt</w:t>
            </w:r>
          </w:p>
          <w:p w14:paraId="0F8C4E8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1.7 – 0 pkt</w:t>
            </w:r>
          </w:p>
        </w:tc>
        <w:tc>
          <w:tcPr>
            <w:tcW w:w="1875" w:type="dxa"/>
          </w:tcPr>
          <w:p w14:paraId="14AD2B59" w14:textId="77777777" w:rsidR="00F722DF" w:rsidRPr="00F722DF" w:rsidRDefault="00F722DF" w:rsidP="00A71140">
            <w:pPr>
              <w:jc w:val="center"/>
              <w:rPr>
                <w:rFonts w:ascii="Times New Roman" w:hAnsi="Times New Roman"/>
                <w:sz w:val="20"/>
                <w:szCs w:val="20"/>
              </w:rPr>
            </w:pPr>
          </w:p>
        </w:tc>
      </w:tr>
      <w:tr w:rsidR="00F722DF" w:rsidRPr="00F722DF" w14:paraId="7D7F4B0A" w14:textId="77777777" w:rsidTr="00F722DF">
        <w:trPr>
          <w:trHeight w:val="285"/>
        </w:trPr>
        <w:tc>
          <w:tcPr>
            <w:tcW w:w="639" w:type="dxa"/>
          </w:tcPr>
          <w:p w14:paraId="79458F09"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7C8D361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Możliwość wykonywania skanu </w:t>
            </w:r>
            <w:proofErr w:type="spellStart"/>
            <w:r w:rsidRPr="00F722DF">
              <w:rPr>
                <w:rFonts w:ascii="Times New Roman" w:hAnsi="Times New Roman"/>
                <w:sz w:val="20"/>
                <w:szCs w:val="20"/>
              </w:rPr>
              <w:t>aksjalnego</w:t>
            </w:r>
            <w:proofErr w:type="spellEnd"/>
            <w:r w:rsidRPr="00F722DF">
              <w:rPr>
                <w:rFonts w:ascii="Times New Roman" w:hAnsi="Times New Roman"/>
                <w:sz w:val="20"/>
                <w:szCs w:val="20"/>
              </w:rPr>
              <w:t xml:space="preserve"> z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pochylonym w zakresie ±20</w:t>
            </w:r>
            <w:r w:rsidRPr="00F722DF">
              <w:rPr>
                <w:rFonts w:ascii="Times New Roman" w:hAnsi="Times New Roman"/>
                <w:sz w:val="20"/>
                <w:szCs w:val="20"/>
                <w:vertAlign w:val="superscript"/>
              </w:rPr>
              <w:t xml:space="preserve"> </w:t>
            </w:r>
            <w:r w:rsidRPr="00F722DF">
              <w:rPr>
                <w:rFonts w:ascii="Times New Roman" w:hAnsi="Times New Roman"/>
                <w:sz w:val="20"/>
                <w:szCs w:val="20"/>
              </w:rPr>
              <w:t xml:space="preserve">stopni </w:t>
            </w:r>
          </w:p>
        </w:tc>
        <w:tc>
          <w:tcPr>
            <w:tcW w:w="1592" w:type="dxa"/>
            <w:vAlign w:val="center"/>
          </w:tcPr>
          <w:p w14:paraId="5060164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11443FA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r w:rsidRPr="00F722DF">
              <w:rPr>
                <w:rFonts w:ascii="Times New Roman" w:hAnsi="Times New Roman"/>
                <w:sz w:val="20"/>
                <w:szCs w:val="20"/>
              </w:rPr>
              <w:br/>
              <w:t>NIE - 0 pkt</w:t>
            </w:r>
          </w:p>
        </w:tc>
        <w:tc>
          <w:tcPr>
            <w:tcW w:w="1875" w:type="dxa"/>
          </w:tcPr>
          <w:p w14:paraId="024A7536" w14:textId="77777777" w:rsidR="00F722DF" w:rsidRPr="00F722DF" w:rsidRDefault="00F722DF" w:rsidP="00A71140">
            <w:pPr>
              <w:jc w:val="center"/>
              <w:rPr>
                <w:rFonts w:ascii="Times New Roman" w:hAnsi="Times New Roman"/>
                <w:sz w:val="20"/>
                <w:szCs w:val="20"/>
              </w:rPr>
            </w:pPr>
          </w:p>
        </w:tc>
      </w:tr>
      <w:tr w:rsidR="00F722DF" w:rsidRPr="00F722DF" w14:paraId="41ED9214" w14:textId="77777777" w:rsidTr="00F722DF">
        <w:trPr>
          <w:trHeight w:val="285"/>
        </w:trPr>
        <w:tc>
          <w:tcPr>
            <w:tcW w:w="639" w:type="dxa"/>
          </w:tcPr>
          <w:p w14:paraId="176EC835"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003505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Możliwość wykonywania skanu spiralnego z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pochylonym w zakresie ±20</w:t>
            </w:r>
            <w:r w:rsidRPr="00F722DF">
              <w:rPr>
                <w:rFonts w:ascii="Times New Roman" w:hAnsi="Times New Roman"/>
                <w:sz w:val="20"/>
                <w:szCs w:val="20"/>
                <w:vertAlign w:val="superscript"/>
              </w:rPr>
              <w:t xml:space="preserve"> </w:t>
            </w:r>
            <w:r w:rsidRPr="00F722DF">
              <w:rPr>
                <w:rFonts w:ascii="Times New Roman" w:hAnsi="Times New Roman"/>
                <w:sz w:val="20"/>
                <w:szCs w:val="20"/>
              </w:rPr>
              <w:t>stopni</w:t>
            </w:r>
          </w:p>
        </w:tc>
        <w:tc>
          <w:tcPr>
            <w:tcW w:w="1592" w:type="dxa"/>
            <w:vAlign w:val="center"/>
          </w:tcPr>
          <w:p w14:paraId="6A2D6D6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6BCAB57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r w:rsidRPr="00F722DF">
              <w:rPr>
                <w:rFonts w:ascii="Times New Roman" w:hAnsi="Times New Roman"/>
                <w:sz w:val="20"/>
                <w:szCs w:val="20"/>
              </w:rPr>
              <w:br/>
              <w:t>NIE - 0 pkt</w:t>
            </w:r>
          </w:p>
        </w:tc>
        <w:tc>
          <w:tcPr>
            <w:tcW w:w="1875" w:type="dxa"/>
          </w:tcPr>
          <w:p w14:paraId="5A9FDCFC" w14:textId="77777777" w:rsidR="00F722DF" w:rsidRPr="00F722DF" w:rsidRDefault="00F722DF" w:rsidP="00A71140">
            <w:pPr>
              <w:jc w:val="center"/>
              <w:rPr>
                <w:rFonts w:ascii="Times New Roman" w:hAnsi="Times New Roman"/>
                <w:sz w:val="20"/>
                <w:szCs w:val="20"/>
              </w:rPr>
            </w:pPr>
          </w:p>
        </w:tc>
      </w:tr>
      <w:tr w:rsidR="00F722DF" w:rsidRPr="00F722DF" w14:paraId="257BF4D5" w14:textId="77777777" w:rsidTr="00F722DF">
        <w:trPr>
          <w:trHeight w:val="297"/>
        </w:trPr>
        <w:tc>
          <w:tcPr>
            <w:tcW w:w="639" w:type="dxa"/>
          </w:tcPr>
          <w:p w14:paraId="5209DDA2"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5F887DE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Modulacja promieniowania RTG w zależności od rzeczywistej pochłanialności badanej anatomii, aktualizowana w czasie rzeczywistym, w trakcie skanowania, w osiach </w:t>
            </w:r>
            <w:proofErr w:type="spellStart"/>
            <w:r w:rsidRPr="00F722DF">
              <w:rPr>
                <w:rFonts w:ascii="Times New Roman" w:hAnsi="Times New Roman"/>
                <w:sz w:val="20"/>
                <w:szCs w:val="20"/>
              </w:rPr>
              <w:t>x,y,z</w:t>
            </w:r>
            <w:proofErr w:type="spellEnd"/>
          </w:p>
        </w:tc>
        <w:tc>
          <w:tcPr>
            <w:tcW w:w="1592" w:type="dxa"/>
            <w:vAlign w:val="center"/>
          </w:tcPr>
          <w:p w14:paraId="12539A0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C49E454" w14:textId="77777777" w:rsidR="00F722DF" w:rsidRPr="00F722DF" w:rsidRDefault="00F722DF" w:rsidP="00A71140">
            <w:pPr>
              <w:jc w:val="center"/>
              <w:rPr>
                <w:rFonts w:ascii="Times New Roman" w:hAnsi="Times New Roman"/>
                <w:sz w:val="20"/>
                <w:szCs w:val="20"/>
              </w:rPr>
            </w:pPr>
          </w:p>
        </w:tc>
        <w:tc>
          <w:tcPr>
            <w:tcW w:w="1875" w:type="dxa"/>
          </w:tcPr>
          <w:p w14:paraId="29C92ACE" w14:textId="77777777" w:rsidR="00F722DF" w:rsidRPr="00F722DF" w:rsidRDefault="00F722DF" w:rsidP="00A71140">
            <w:pPr>
              <w:jc w:val="center"/>
              <w:rPr>
                <w:rFonts w:ascii="Times New Roman" w:hAnsi="Times New Roman"/>
                <w:sz w:val="20"/>
                <w:szCs w:val="20"/>
              </w:rPr>
            </w:pPr>
          </w:p>
        </w:tc>
      </w:tr>
      <w:tr w:rsidR="00F722DF" w:rsidRPr="00F722DF" w14:paraId="28298718" w14:textId="77777777" w:rsidTr="00F722DF">
        <w:trPr>
          <w:trHeight w:val="277"/>
        </w:trPr>
        <w:tc>
          <w:tcPr>
            <w:tcW w:w="639" w:type="dxa"/>
          </w:tcPr>
          <w:p w14:paraId="1F6C5A9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ADCD43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Dynamiczny kolimator, ograniczający promieniowanie w osi Z na początku i końcu skanu spiralnego, pozwalający uniknąć naświetlania obszaru ciała pacjenta, który nie jest poddany badaniu.</w:t>
            </w:r>
          </w:p>
        </w:tc>
        <w:tc>
          <w:tcPr>
            <w:tcW w:w="1592" w:type="dxa"/>
            <w:vAlign w:val="center"/>
          </w:tcPr>
          <w:p w14:paraId="24C6D92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B85F227" w14:textId="77777777" w:rsidR="00F722DF" w:rsidRPr="00F722DF" w:rsidRDefault="00F722DF" w:rsidP="00A71140">
            <w:pPr>
              <w:jc w:val="center"/>
              <w:rPr>
                <w:rFonts w:ascii="Times New Roman" w:hAnsi="Times New Roman"/>
                <w:sz w:val="20"/>
                <w:szCs w:val="20"/>
              </w:rPr>
            </w:pPr>
          </w:p>
        </w:tc>
        <w:tc>
          <w:tcPr>
            <w:tcW w:w="1875" w:type="dxa"/>
          </w:tcPr>
          <w:p w14:paraId="5CA7B076" w14:textId="77777777" w:rsidR="00F722DF" w:rsidRPr="00F722DF" w:rsidRDefault="00F722DF" w:rsidP="00A71140">
            <w:pPr>
              <w:jc w:val="center"/>
              <w:rPr>
                <w:rFonts w:ascii="Times New Roman" w:hAnsi="Times New Roman"/>
                <w:sz w:val="20"/>
                <w:szCs w:val="20"/>
              </w:rPr>
            </w:pPr>
          </w:p>
        </w:tc>
      </w:tr>
      <w:tr w:rsidR="00F722DF" w:rsidRPr="00F722DF" w14:paraId="0B8EDF87" w14:textId="77777777" w:rsidTr="00F722DF">
        <w:trPr>
          <w:trHeight w:val="277"/>
        </w:trPr>
        <w:tc>
          <w:tcPr>
            <w:tcW w:w="639" w:type="dxa"/>
          </w:tcPr>
          <w:p w14:paraId="5C307098"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495C5EFF"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Akwizycja </w:t>
            </w:r>
            <w:proofErr w:type="spellStart"/>
            <w:r w:rsidRPr="00F722DF">
              <w:rPr>
                <w:rFonts w:ascii="Times New Roman" w:hAnsi="Times New Roman"/>
                <w:sz w:val="20"/>
                <w:szCs w:val="20"/>
              </w:rPr>
              <w:t>dwuenergetyczna</w:t>
            </w:r>
            <w:proofErr w:type="spellEnd"/>
            <w:r w:rsidRPr="00F722DF">
              <w:rPr>
                <w:rFonts w:ascii="Times New Roman" w:hAnsi="Times New Roman"/>
                <w:sz w:val="20"/>
                <w:szCs w:val="20"/>
              </w:rPr>
              <w:t xml:space="preserve"> umożliwiająca uzyskanie dwóch zestawów danych badanej objętości dla dwóch różnych energii promieniowania</w:t>
            </w:r>
          </w:p>
        </w:tc>
        <w:tc>
          <w:tcPr>
            <w:tcW w:w="1592" w:type="dxa"/>
            <w:vAlign w:val="center"/>
          </w:tcPr>
          <w:p w14:paraId="77B5261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shd w:val="clear" w:color="auto" w:fill="auto"/>
            <w:vAlign w:val="center"/>
          </w:tcPr>
          <w:p w14:paraId="7B823450" w14:textId="77777777" w:rsidR="00F722DF" w:rsidRPr="00F722DF" w:rsidRDefault="00F722DF" w:rsidP="00A71140">
            <w:pPr>
              <w:jc w:val="center"/>
              <w:rPr>
                <w:rFonts w:ascii="Times New Roman" w:hAnsi="Times New Roman"/>
                <w:sz w:val="20"/>
                <w:szCs w:val="20"/>
              </w:rPr>
            </w:pPr>
          </w:p>
        </w:tc>
        <w:tc>
          <w:tcPr>
            <w:tcW w:w="1875" w:type="dxa"/>
          </w:tcPr>
          <w:p w14:paraId="4D1DCEAF" w14:textId="77777777" w:rsidR="00F722DF" w:rsidRPr="00F722DF" w:rsidRDefault="00F722DF" w:rsidP="00A71140">
            <w:pPr>
              <w:jc w:val="center"/>
              <w:rPr>
                <w:rFonts w:ascii="Times New Roman" w:hAnsi="Times New Roman"/>
                <w:sz w:val="20"/>
                <w:szCs w:val="20"/>
              </w:rPr>
            </w:pPr>
          </w:p>
        </w:tc>
      </w:tr>
      <w:tr w:rsidR="00F722DF" w:rsidRPr="00F722DF" w14:paraId="6E3DDBB7" w14:textId="77777777" w:rsidTr="00F722DF">
        <w:trPr>
          <w:trHeight w:val="277"/>
        </w:trPr>
        <w:tc>
          <w:tcPr>
            <w:tcW w:w="639" w:type="dxa"/>
          </w:tcPr>
          <w:p w14:paraId="0321EA41"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4724798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Akwizycja </w:t>
            </w:r>
            <w:proofErr w:type="spellStart"/>
            <w:r w:rsidRPr="00F722DF">
              <w:rPr>
                <w:rFonts w:ascii="Times New Roman" w:hAnsi="Times New Roman"/>
                <w:sz w:val="20"/>
                <w:szCs w:val="20"/>
              </w:rPr>
              <w:t>dwuenergetyczna</w:t>
            </w:r>
            <w:proofErr w:type="spellEnd"/>
            <w:r w:rsidRPr="00F722DF">
              <w:rPr>
                <w:rFonts w:ascii="Times New Roman" w:hAnsi="Times New Roman"/>
                <w:sz w:val="20"/>
                <w:szCs w:val="20"/>
              </w:rPr>
              <w:t xml:space="preserve"> umożliwiająca uzyskanie dwóch zestawów danych obrazowych badanej objętości dla dwóch różnych energii promieniowania w trybie pojedynczego skanowania spiralnego</w:t>
            </w:r>
          </w:p>
        </w:tc>
        <w:tc>
          <w:tcPr>
            <w:tcW w:w="1592" w:type="dxa"/>
            <w:vAlign w:val="center"/>
          </w:tcPr>
          <w:p w14:paraId="5D573FE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773B8E88" w14:textId="77777777" w:rsidR="00F722DF" w:rsidRPr="00F722DF" w:rsidRDefault="00F722DF" w:rsidP="00A71140">
            <w:pPr>
              <w:jc w:val="center"/>
              <w:rPr>
                <w:rFonts w:ascii="Times New Roman" w:hAnsi="Times New Roman"/>
                <w:sz w:val="20"/>
                <w:szCs w:val="20"/>
              </w:rPr>
            </w:pPr>
          </w:p>
        </w:tc>
        <w:tc>
          <w:tcPr>
            <w:tcW w:w="1875" w:type="dxa"/>
          </w:tcPr>
          <w:p w14:paraId="42D7DCC9" w14:textId="77777777" w:rsidR="00F722DF" w:rsidRPr="00F722DF" w:rsidRDefault="00F722DF" w:rsidP="00A71140">
            <w:pPr>
              <w:jc w:val="center"/>
              <w:rPr>
                <w:rFonts w:ascii="Times New Roman" w:hAnsi="Times New Roman"/>
                <w:sz w:val="20"/>
                <w:szCs w:val="20"/>
              </w:rPr>
            </w:pPr>
          </w:p>
        </w:tc>
      </w:tr>
      <w:tr w:rsidR="00F722DF" w:rsidRPr="00F722DF" w14:paraId="632B6ED5" w14:textId="77777777" w:rsidTr="00F722DF">
        <w:trPr>
          <w:trHeight w:val="277"/>
        </w:trPr>
        <w:tc>
          <w:tcPr>
            <w:tcW w:w="639" w:type="dxa"/>
          </w:tcPr>
          <w:p w14:paraId="5622ED5F"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4F932F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Akwizycja danych dla badań nisko- i </w:t>
            </w:r>
            <w:proofErr w:type="spellStart"/>
            <w:r w:rsidRPr="00F722DF">
              <w:rPr>
                <w:rFonts w:ascii="Times New Roman" w:hAnsi="Times New Roman"/>
                <w:sz w:val="20"/>
                <w:szCs w:val="20"/>
              </w:rPr>
              <w:t>wysoko-energetycznych</w:t>
            </w:r>
            <w:proofErr w:type="spellEnd"/>
            <w:r w:rsidRPr="00F722DF">
              <w:rPr>
                <w:rFonts w:ascii="Times New Roman" w:hAnsi="Times New Roman"/>
                <w:sz w:val="20"/>
                <w:szCs w:val="20"/>
              </w:rPr>
              <w:t xml:space="preserve"> uzyskana jedno-czasowo (symultanicznie).</w:t>
            </w:r>
          </w:p>
        </w:tc>
        <w:tc>
          <w:tcPr>
            <w:tcW w:w="1592" w:type="dxa"/>
            <w:vAlign w:val="center"/>
          </w:tcPr>
          <w:p w14:paraId="37245B2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08CA074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20 pkt</w:t>
            </w:r>
          </w:p>
          <w:p w14:paraId="4986821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8398EE3" w14:textId="77777777" w:rsidR="00F722DF" w:rsidRPr="00F722DF" w:rsidRDefault="00F722DF" w:rsidP="00A71140">
            <w:pPr>
              <w:jc w:val="center"/>
              <w:rPr>
                <w:rFonts w:ascii="Times New Roman" w:hAnsi="Times New Roman"/>
                <w:sz w:val="20"/>
                <w:szCs w:val="20"/>
              </w:rPr>
            </w:pPr>
          </w:p>
        </w:tc>
      </w:tr>
      <w:tr w:rsidR="00F722DF" w:rsidRPr="00F722DF" w14:paraId="252BF897" w14:textId="77777777" w:rsidTr="00F722DF">
        <w:trPr>
          <w:trHeight w:val="277"/>
        </w:trPr>
        <w:tc>
          <w:tcPr>
            <w:tcW w:w="639" w:type="dxa"/>
          </w:tcPr>
          <w:p w14:paraId="1447CF74"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21EE421A"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Specjalny tryb akwizycji zmniejszający promieniowanie nad szczególnie wrażliwymi organami (oczodoły, tarczyca, piersi) poprzez modulację prądu w zależności od kąta położenia lampy podczas obrotu</w:t>
            </w:r>
          </w:p>
        </w:tc>
        <w:tc>
          <w:tcPr>
            <w:tcW w:w="1592" w:type="dxa"/>
            <w:vAlign w:val="center"/>
          </w:tcPr>
          <w:p w14:paraId="4C6A925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F7C3A71" w14:textId="77777777" w:rsidR="00F722DF" w:rsidRPr="00F722DF" w:rsidRDefault="00F722DF" w:rsidP="00A71140">
            <w:pPr>
              <w:jc w:val="center"/>
              <w:rPr>
                <w:rFonts w:ascii="Times New Roman" w:hAnsi="Times New Roman"/>
                <w:sz w:val="20"/>
                <w:szCs w:val="20"/>
              </w:rPr>
            </w:pPr>
          </w:p>
        </w:tc>
        <w:tc>
          <w:tcPr>
            <w:tcW w:w="1875" w:type="dxa"/>
          </w:tcPr>
          <w:p w14:paraId="4BDAD50C" w14:textId="77777777" w:rsidR="00F722DF" w:rsidRPr="00F722DF" w:rsidRDefault="00F722DF" w:rsidP="00A71140">
            <w:pPr>
              <w:jc w:val="center"/>
              <w:rPr>
                <w:rFonts w:ascii="Times New Roman" w:hAnsi="Times New Roman"/>
                <w:sz w:val="20"/>
                <w:szCs w:val="20"/>
              </w:rPr>
            </w:pPr>
          </w:p>
        </w:tc>
      </w:tr>
      <w:tr w:rsidR="00F722DF" w:rsidRPr="00F722DF" w14:paraId="1457A975" w14:textId="77777777" w:rsidTr="00F722DF">
        <w:trPr>
          <w:trHeight w:val="277"/>
        </w:trPr>
        <w:tc>
          <w:tcPr>
            <w:tcW w:w="639" w:type="dxa"/>
          </w:tcPr>
          <w:p w14:paraId="22EC7A6B"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6521323C"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Możliwość wybrania i skonfigurowania protokołu badania (ustawienie wszystkich parametrów badania) bezpośrednio przy stole pacjenta, z panelu dotykowego na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lub z tabletu</w:t>
            </w:r>
          </w:p>
        </w:tc>
        <w:tc>
          <w:tcPr>
            <w:tcW w:w="1592" w:type="dxa"/>
            <w:vAlign w:val="center"/>
          </w:tcPr>
          <w:p w14:paraId="4591200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6B87A76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4E2D1C7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3A9CE2F" w14:textId="77777777" w:rsidR="00F722DF" w:rsidRPr="00F722DF" w:rsidRDefault="00F722DF" w:rsidP="00A71140">
            <w:pPr>
              <w:jc w:val="center"/>
              <w:rPr>
                <w:rFonts w:ascii="Times New Roman" w:hAnsi="Times New Roman"/>
                <w:sz w:val="20"/>
                <w:szCs w:val="20"/>
              </w:rPr>
            </w:pPr>
          </w:p>
        </w:tc>
      </w:tr>
      <w:tr w:rsidR="00F722DF" w:rsidRPr="00F722DF" w14:paraId="2A1083C5" w14:textId="77777777" w:rsidTr="00F722DF">
        <w:trPr>
          <w:trHeight w:val="277"/>
        </w:trPr>
        <w:tc>
          <w:tcPr>
            <w:tcW w:w="639" w:type="dxa"/>
          </w:tcPr>
          <w:p w14:paraId="020CB2D1"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3C34B014"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Możliwość uruchomienia, w specyficznych przypadkach, badania z dowolnego miejsca spoza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tomografu i konsoli operatora</w:t>
            </w:r>
          </w:p>
        </w:tc>
        <w:tc>
          <w:tcPr>
            <w:tcW w:w="1592" w:type="dxa"/>
            <w:vAlign w:val="center"/>
          </w:tcPr>
          <w:p w14:paraId="4C53B2E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2041FC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33436AB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C62818B" w14:textId="77777777" w:rsidR="00F722DF" w:rsidRPr="00F722DF" w:rsidRDefault="00F722DF" w:rsidP="00A71140">
            <w:pPr>
              <w:jc w:val="center"/>
              <w:rPr>
                <w:rFonts w:ascii="Times New Roman" w:hAnsi="Times New Roman"/>
                <w:sz w:val="20"/>
                <w:szCs w:val="20"/>
              </w:rPr>
            </w:pPr>
          </w:p>
        </w:tc>
      </w:tr>
      <w:tr w:rsidR="00F722DF" w:rsidRPr="00F722DF" w14:paraId="1524B40C" w14:textId="77777777" w:rsidTr="00F722DF">
        <w:trPr>
          <w:trHeight w:val="277"/>
        </w:trPr>
        <w:tc>
          <w:tcPr>
            <w:tcW w:w="639" w:type="dxa"/>
          </w:tcPr>
          <w:p w14:paraId="569BE0FA"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3512AA71"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Algorytmy sztucznej inteligencji umożliwiający automatyczny dobór protokołów badania w oparciu o komunikacje z obsługą tomografu w postaci indywidualnej charakterystyki pacjenta, dobierając optymalną kombinację parametrów akwizycji, rekonstrukcji i czasu badania</w:t>
            </w:r>
          </w:p>
        </w:tc>
        <w:tc>
          <w:tcPr>
            <w:tcW w:w="1592" w:type="dxa"/>
            <w:vAlign w:val="center"/>
          </w:tcPr>
          <w:p w14:paraId="28217FC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830B1A4" w14:textId="77777777" w:rsidR="00F722DF" w:rsidRPr="00F722DF" w:rsidRDefault="00F722DF" w:rsidP="00A71140">
            <w:pPr>
              <w:jc w:val="center"/>
              <w:rPr>
                <w:rFonts w:ascii="Times New Roman" w:hAnsi="Times New Roman"/>
                <w:sz w:val="20"/>
                <w:szCs w:val="20"/>
              </w:rPr>
            </w:pPr>
          </w:p>
        </w:tc>
        <w:tc>
          <w:tcPr>
            <w:tcW w:w="1875" w:type="dxa"/>
          </w:tcPr>
          <w:p w14:paraId="6F1BB612" w14:textId="77777777" w:rsidR="00F722DF" w:rsidRPr="00F722DF" w:rsidRDefault="00F722DF" w:rsidP="00A71140">
            <w:pPr>
              <w:jc w:val="center"/>
              <w:rPr>
                <w:rFonts w:ascii="Times New Roman" w:hAnsi="Times New Roman"/>
                <w:sz w:val="20"/>
                <w:szCs w:val="20"/>
              </w:rPr>
            </w:pPr>
          </w:p>
        </w:tc>
      </w:tr>
      <w:tr w:rsidR="00F722DF" w:rsidRPr="00F722DF" w14:paraId="5CB04FA4" w14:textId="77777777" w:rsidTr="00F722DF">
        <w:trPr>
          <w:trHeight w:val="277"/>
        </w:trPr>
        <w:tc>
          <w:tcPr>
            <w:tcW w:w="639" w:type="dxa"/>
          </w:tcPr>
          <w:p w14:paraId="3C1BEC3A"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6424BEF" w14:textId="77777777" w:rsidR="00F722DF" w:rsidRPr="00F722DF" w:rsidRDefault="00F722DF" w:rsidP="00A71140">
            <w:pPr>
              <w:contextualSpacing/>
              <w:rPr>
                <w:rFonts w:ascii="Times New Roman" w:hAnsi="Times New Roman"/>
                <w:sz w:val="20"/>
                <w:szCs w:val="20"/>
              </w:rPr>
            </w:pPr>
            <w:proofErr w:type="spellStart"/>
            <w:r w:rsidRPr="00F722DF">
              <w:rPr>
                <w:rFonts w:ascii="Times New Roman" w:hAnsi="Times New Roman"/>
                <w:sz w:val="20"/>
                <w:szCs w:val="20"/>
              </w:rPr>
              <w:t>Niskodawkowy</w:t>
            </w:r>
            <w:proofErr w:type="spellEnd"/>
            <w:r w:rsidRPr="00F722DF">
              <w:rPr>
                <w:rFonts w:ascii="Times New Roman" w:hAnsi="Times New Roman"/>
                <w:sz w:val="20"/>
                <w:szCs w:val="20"/>
              </w:rPr>
              <w:t>, iteracyjny algorytm rekonstrukcji                             z wielokrotnym przetwarzaniem w obszarze danych surowych (RAW) i w obszarze obrazu, umożliwiający redukcję dawki o co najmniej 80% w relacji do standardowej metody FBP, potwierdzona klinicznie</w:t>
            </w:r>
          </w:p>
        </w:tc>
        <w:tc>
          <w:tcPr>
            <w:tcW w:w="1592" w:type="dxa"/>
            <w:vAlign w:val="center"/>
          </w:tcPr>
          <w:p w14:paraId="0867C1A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F7CF57E" w14:textId="77777777" w:rsidR="00F722DF" w:rsidRPr="00F722DF" w:rsidRDefault="00F722DF" w:rsidP="00A71140">
            <w:pPr>
              <w:jc w:val="center"/>
              <w:rPr>
                <w:rFonts w:ascii="Times New Roman" w:hAnsi="Times New Roman"/>
                <w:sz w:val="20"/>
                <w:szCs w:val="20"/>
              </w:rPr>
            </w:pPr>
          </w:p>
        </w:tc>
        <w:tc>
          <w:tcPr>
            <w:tcW w:w="1875" w:type="dxa"/>
          </w:tcPr>
          <w:p w14:paraId="47E2A3BC" w14:textId="77777777" w:rsidR="00F722DF" w:rsidRPr="00F722DF" w:rsidRDefault="00F722DF" w:rsidP="00A71140">
            <w:pPr>
              <w:jc w:val="center"/>
              <w:rPr>
                <w:rFonts w:ascii="Times New Roman" w:hAnsi="Times New Roman"/>
                <w:sz w:val="20"/>
                <w:szCs w:val="20"/>
              </w:rPr>
            </w:pPr>
          </w:p>
        </w:tc>
      </w:tr>
      <w:tr w:rsidR="00F722DF" w:rsidRPr="00F722DF" w14:paraId="413040B5" w14:textId="77777777" w:rsidTr="00F722DF">
        <w:trPr>
          <w:trHeight w:val="262"/>
        </w:trPr>
        <w:tc>
          <w:tcPr>
            <w:tcW w:w="639" w:type="dxa"/>
          </w:tcPr>
          <w:p w14:paraId="72EC3971"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6B648F59"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Iteracyjny algorytm do redukcji zniekształceń od elementów metalowych we wszystkich obszarach ciała działający selektywnie w zależności o wyboru dokonanego przez obsługę</w:t>
            </w:r>
          </w:p>
        </w:tc>
        <w:tc>
          <w:tcPr>
            <w:tcW w:w="1592" w:type="dxa"/>
            <w:vAlign w:val="center"/>
          </w:tcPr>
          <w:p w14:paraId="0BDC275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7DF197E" w14:textId="77777777" w:rsidR="00F722DF" w:rsidRPr="00F722DF" w:rsidRDefault="00F722DF" w:rsidP="00A71140">
            <w:pPr>
              <w:jc w:val="center"/>
              <w:rPr>
                <w:rFonts w:ascii="Times New Roman" w:hAnsi="Times New Roman"/>
                <w:sz w:val="20"/>
                <w:szCs w:val="20"/>
              </w:rPr>
            </w:pPr>
          </w:p>
        </w:tc>
        <w:tc>
          <w:tcPr>
            <w:tcW w:w="1875" w:type="dxa"/>
          </w:tcPr>
          <w:p w14:paraId="64E1B02B" w14:textId="77777777" w:rsidR="00F722DF" w:rsidRPr="00F722DF" w:rsidRDefault="00F722DF" w:rsidP="00A71140">
            <w:pPr>
              <w:jc w:val="center"/>
              <w:rPr>
                <w:rFonts w:ascii="Times New Roman" w:hAnsi="Times New Roman"/>
                <w:sz w:val="20"/>
                <w:szCs w:val="20"/>
              </w:rPr>
            </w:pPr>
          </w:p>
        </w:tc>
      </w:tr>
      <w:tr w:rsidR="00F722DF" w:rsidRPr="00F722DF" w14:paraId="3F65FBAD" w14:textId="77777777" w:rsidTr="00F722DF">
        <w:trPr>
          <w:trHeight w:val="262"/>
        </w:trPr>
        <w:tc>
          <w:tcPr>
            <w:tcW w:w="639" w:type="dxa"/>
          </w:tcPr>
          <w:p w14:paraId="732F267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72E44EDE"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Szybkość rekonstrukcji obrazów w czasie rzeczywistym, z wykorzystaniem algorytmu iteracyjnego, w rozdzielczości 512 x 512 pikseli ≥ 70 obrazów/s</w:t>
            </w:r>
          </w:p>
        </w:tc>
        <w:tc>
          <w:tcPr>
            <w:tcW w:w="1592" w:type="dxa"/>
            <w:vAlign w:val="center"/>
          </w:tcPr>
          <w:p w14:paraId="3BB2832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4A5F17CF" w14:textId="77777777" w:rsidR="00F722DF" w:rsidRPr="00F722DF" w:rsidRDefault="00F722DF" w:rsidP="00A71140">
            <w:pPr>
              <w:jc w:val="center"/>
              <w:rPr>
                <w:rFonts w:ascii="Times New Roman" w:hAnsi="Times New Roman"/>
                <w:sz w:val="20"/>
                <w:szCs w:val="20"/>
              </w:rPr>
            </w:pPr>
          </w:p>
        </w:tc>
        <w:tc>
          <w:tcPr>
            <w:tcW w:w="1875" w:type="dxa"/>
          </w:tcPr>
          <w:p w14:paraId="3D213E76" w14:textId="77777777" w:rsidR="00F722DF" w:rsidRPr="00F722DF" w:rsidRDefault="00F722DF" w:rsidP="00A71140">
            <w:pPr>
              <w:jc w:val="center"/>
              <w:rPr>
                <w:rFonts w:ascii="Times New Roman" w:hAnsi="Times New Roman"/>
                <w:sz w:val="20"/>
                <w:szCs w:val="20"/>
              </w:rPr>
            </w:pPr>
          </w:p>
        </w:tc>
      </w:tr>
      <w:tr w:rsidR="00F722DF" w:rsidRPr="00F722DF" w14:paraId="0A2FE0B1" w14:textId="77777777" w:rsidTr="00F722DF">
        <w:trPr>
          <w:trHeight w:val="232"/>
        </w:trPr>
        <w:tc>
          <w:tcPr>
            <w:tcW w:w="639" w:type="dxa"/>
          </w:tcPr>
          <w:p w14:paraId="4674E846"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0DFFA9C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skanu dla badań perfuzyjnych głowy z pojedynczego podania kontrastu ≥ 8 cm</w:t>
            </w:r>
          </w:p>
        </w:tc>
        <w:tc>
          <w:tcPr>
            <w:tcW w:w="1592" w:type="dxa"/>
            <w:vAlign w:val="center"/>
          </w:tcPr>
          <w:p w14:paraId="242059A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81B73BF" w14:textId="77777777" w:rsidR="00F722DF" w:rsidRPr="00F722DF" w:rsidRDefault="00F722DF" w:rsidP="00A71140">
            <w:pPr>
              <w:jc w:val="center"/>
              <w:rPr>
                <w:rFonts w:ascii="Times New Roman" w:hAnsi="Times New Roman"/>
                <w:sz w:val="20"/>
                <w:szCs w:val="20"/>
              </w:rPr>
            </w:pPr>
          </w:p>
        </w:tc>
        <w:tc>
          <w:tcPr>
            <w:tcW w:w="1875" w:type="dxa"/>
          </w:tcPr>
          <w:p w14:paraId="20341C56" w14:textId="77777777" w:rsidR="00F722DF" w:rsidRPr="00F722DF" w:rsidRDefault="00F722DF" w:rsidP="00A71140">
            <w:pPr>
              <w:jc w:val="center"/>
              <w:rPr>
                <w:rFonts w:ascii="Times New Roman" w:hAnsi="Times New Roman"/>
                <w:sz w:val="20"/>
                <w:szCs w:val="20"/>
              </w:rPr>
            </w:pPr>
          </w:p>
        </w:tc>
      </w:tr>
      <w:tr w:rsidR="00F722DF" w:rsidRPr="00F722DF" w14:paraId="12B6CA26" w14:textId="77777777" w:rsidTr="00F722DF">
        <w:trPr>
          <w:trHeight w:val="232"/>
        </w:trPr>
        <w:tc>
          <w:tcPr>
            <w:tcW w:w="639" w:type="dxa"/>
          </w:tcPr>
          <w:p w14:paraId="69CBAAC8"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4563BB9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skanu dla badań perfuzyjnych narządów miąższowych z pojedynczego podania kontrastu ≥ 8 cm</w:t>
            </w:r>
          </w:p>
        </w:tc>
        <w:tc>
          <w:tcPr>
            <w:tcW w:w="1592" w:type="dxa"/>
            <w:vAlign w:val="center"/>
          </w:tcPr>
          <w:p w14:paraId="1E211A4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76FAD283" w14:textId="77777777" w:rsidR="00F722DF" w:rsidRPr="00F722DF" w:rsidRDefault="00F722DF" w:rsidP="00A71140">
            <w:pPr>
              <w:jc w:val="center"/>
              <w:rPr>
                <w:rFonts w:ascii="Times New Roman" w:hAnsi="Times New Roman"/>
                <w:sz w:val="20"/>
                <w:szCs w:val="20"/>
              </w:rPr>
            </w:pPr>
          </w:p>
        </w:tc>
        <w:tc>
          <w:tcPr>
            <w:tcW w:w="1875" w:type="dxa"/>
          </w:tcPr>
          <w:p w14:paraId="0F6AE3EE" w14:textId="77777777" w:rsidR="00F722DF" w:rsidRPr="00F722DF" w:rsidRDefault="00F722DF" w:rsidP="00A71140">
            <w:pPr>
              <w:jc w:val="center"/>
              <w:rPr>
                <w:rFonts w:ascii="Times New Roman" w:hAnsi="Times New Roman"/>
                <w:sz w:val="20"/>
                <w:szCs w:val="20"/>
              </w:rPr>
            </w:pPr>
          </w:p>
        </w:tc>
      </w:tr>
      <w:tr w:rsidR="00F722DF" w:rsidRPr="00F722DF" w14:paraId="31B79D50" w14:textId="77777777" w:rsidTr="00F722DF">
        <w:trPr>
          <w:trHeight w:val="232"/>
        </w:trPr>
        <w:tc>
          <w:tcPr>
            <w:tcW w:w="639" w:type="dxa"/>
          </w:tcPr>
          <w:p w14:paraId="0975DF7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0A0B5D0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Maksymalny zakres wykonywania dynamicznych badań naczyniowych 4D-CTA przy pojedynczym podaniu kontrastu ≥ 30 cm</w:t>
            </w:r>
          </w:p>
        </w:tc>
        <w:tc>
          <w:tcPr>
            <w:tcW w:w="1592" w:type="dxa"/>
            <w:vAlign w:val="center"/>
          </w:tcPr>
          <w:p w14:paraId="70FDC71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2CB9180" w14:textId="77777777" w:rsidR="00F722DF" w:rsidRPr="00F722DF" w:rsidRDefault="00F722DF" w:rsidP="00A71140">
            <w:pPr>
              <w:jc w:val="center"/>
              <w:rPr>
                <w:rFonts w:ascii="Times New Roman" w:hAnsi="Times New Roman"/>
                <w:sz w:val="20"/>
                <w:szCs w:val="20"/>
              </w:rPr>
            </w:pPr>
          </w:p>
        </w:tc>
        <w:tc>
          <w:tcPr>
            <w:tcW w:w="1875" w:type="dxa"/>
          </w:tcPr>
          <w:p w14:paraId="6699B4BD" w14:textId="77777777" w:rsidR="00F722DF" w:rsidRPr="00F722DF" w:rsidRDefault="00F722DF" w:rsidP="00A71140">
            <w:pPr>
              <w:jc w:val="center"/>
              <w:rPr>
                <w:rFonts w:ascii="Times New Roman" w:hAnsi="Times New Roman"/>
                <w:sz w:val="20"/>
                <w:szCs w:val="20"/>
              </w:rPr>
            </w:pPr>
          </w:p>
        </w:tc>
      </w:tr>
      <w:tr w:rsidR="00F722DF" w:rsidRPr="00F722DF" w14:paraId="770F09C1" w14:textId="77777777" w:rsidTr="00F722DF">
        <w:trPr>
          <w:trHeight w:val="232"/>
        </w:trPr>
        <w:tc>
          <w:tcPr>
            <w:tcW w:w="639" w:type="dxa"/>
          </w:tcPr>
          <w:p w14:paraId="6C1ADA0E"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5D2C3CA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Dedykowane rozwiązanie do wykonywania procedur interwencyjnych </w:t>
            </w:r>
            <w:proofErr w:type="spellStart"/>
            <w:r w:rsidRPr="00F722DF">
              <w:rPr>
                <w:rFonts w:ascii="Times New Roman" w:hAnsi="Times New Roman"/>
                <w:sz w:val="20"/>
                <w:szCs w:val="20"/>
              </w:rPr>
              <w:t>fluoroskopowych</w:t>
            </w:r>
            <w:proofErr w:type="spellEnd"/>
            <w:r w:rsidRPr="00F722DF">
              <w:rPr>
                <w:rFonts w:ascii="Times New Roman" w:hAnsi="Times New Roman"/>
                <w:sz w:val="20"/>
                <w:szCs w:val="20"/>
              </w:rPr>
              <w:t xml:space="preserve"> i </w:t>
            </w:r>
            <w:proofErr w:type="spellStart"/>
            <w:r w:rsidRPr="00F722DF">
              <w:rPr>
                <w:rFonts w:ascii="Times New Roman" w:hAnsi="Times New Roman"/>
                <w:sz w:val="20"/>
                <w:szCs w:val="20"/>
              </w:rPr>
              <w:t>niefluoroskopowych</w:t>
            </w:r>
            <w:proofErr w:type="spellEnd"/>
            <w:r w:rsidRPr="00F722DF">
              <w:rPr>
                <w:rFonts w:ascii="Times New Roman" w:hAnsi="Times New Roman"/>
                <w:sz w:val="20"/>
                <w:szCs w:val="20"/>
              </w:rPr>
              <w:t xml:space="preserve"> pod kontrolą oferowanego tomografu komputerowego z dedykowanym monitorem min. 24” na podwieszeniu pod sufitem w pomieszczeniu badań oraz dodatkowym panelem sterującym przy stole tomografu.</w:t>
            </w:r>
          </w:p>
        </w:tc>
        <w:tc>
          <w:tcPr>
            <w:tcW w:w="1592" w:type="dxa"/>
            <w:vAlign w:val="center"/>
          </w:tcPr>
          <w:p w14:paraId="0520A0C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4FC4A34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32” – 10 pkt</w:t>
            </w:r>
          </w:p>
          <w:p w14:paraId="45B96C8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32” – 0 pkt</w:t>
            </w:r>
          </w:p>
        </w:tc>
        <w:tc>
          <w:tcPr>
            <w:tcW w:w="1875" w:type="dxa"/>
          </w:tcPr>
          <w:p w14:paraId="75847F28" w14:textId="77777777" w:rsidR="00F722DF" w:rsidRPr="00F722DF" w:rsidRDefault="00F722DF" w:rsidP="00A71140">
            <w:pPr>
              <w:jc w:val="center"/>
              <w:rPr>
                <w:rFonts w:ascii="Times New Roman" w:hAnsi="Times New Roman"/>
                <w:sz w:val="20"/>
                <w:szCs w:val="20"/>
              </w:rPr>
            </w:pPr>
          </w:p>
        </w:tc>
      </w:tr>
      <w:tr w:rsidR="00F722DF" w:rsidRPr="00F722DF" w14:paraId="4005D03C" w14:textId="77777777" w:rsidTr="00F722DF">
        <w:trPr>
          <w:trHeight w:val="232"/>
        </w:trPr>
        <w:tc>
          <w:tcPr>
            <w:tcW w:w="639" w:type="dxa"/>
          </w:tcPr>
          <w:p w14:paraId="16F6246E"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7BE0586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Częstotliwości próbkowania min. 10 klatek/s</w:t>
            </w:r>
          </w:p>
        </w:tc>
        <w:tc>
          <w:tcPr>
            <w:tcW w:w="1592" w:type="dxa"/>
            <w:vAlign w:val="center"/>
          </w:tcPr>
          <w:p w14:paraId="68ACCD2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48470159" w14:textId="77777777" w:rsidR="00F722DF" w:rsidRPr="00F722DF" w:rsidRDefault="00F722DF" w:rsidP="00A71140">
            <w:pPr>
              <w:jc w:val="center"/>
              <w:rPr>
                <w:rFonts w:ascii="Times New Roman" w:hAnsi="Times New Roman"/>
                <w:sz w:val="20"/>
                <w:szCs w:val="20"/>
              </w:rPr>
            </w:pPr>
          </w:p>
        </w:tc>
        <w:tc>
          <w:tcPr>
            <w:tcW w:w="1875" w:type="dxa"/>
          </w:tcPr>
          <w:p w14:paraId="670B854D" w14:textId="77777777" w:rsidR="00F722DF" w:rsidRPr="00F722DF" w:rsidRDefault="00F722DF" w:rsidP="00A71140">
            <w:pPr>
              <w:jc w:val="center"/>
              <w:rPr>
                <w:rFonts w:ascii="Times New Roman" w:hAnsi="Times New Roman"/>
                <w:sz w:val="20"/>
                <w:szCs w:val="20"/>
              </w:rPr>
            </w:pPr>
          </w:p>
        </w:tc>
      </w:tr>
      <w:tr w:rsidR="00F722DF" w:rsidRPr="00F722DF" w14:paraId="13923CE0" w14:textId="77777777" w:rsidTr="00F722DF">
        <w:trPr>
          <w:trHeight w:val="232"/>
        </w:trPr>
        <w:tc>
          <w:tcPr>
            <w:tcW w:w="639" w:type="dxa"/>
          </w:tcPr>
          <w:p w14:paraId="3A1271E7"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70A8782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Nożny przycisk do wyzwalania promieniowania </w:t>
            </w:r>
            <w:proofErr w:type="spellStart"/>
            <w:r w:rsidRPr="00F722DF">
              <w:rPr>
                <w:rFonts w:ascii="Times New Roman" w:hAnsi="Times New Roman"/>
                <w:sz w:val="20"/>
                <w:szCs w:val="20"/>
              </w:rPr>
              <w:t>rtg</w:t>
            </w:r>
            <w:proofErr w:type="spellEnd"/>
          </w:p>
        </w:tc>
        <w:tc>
          <w:tcPr>
            <w:tcW w:w="1592" w:type="dxa"/>
            <w:vAlign w:val="center"/>
          </w:tcPr>
          <w:p w14:paraId="0A16EDE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CB085B7" w14:textId="77777777" w:rsidR="00F722DF" w:rsidRPr="00F722DF" w:rsidRDefault="00F722DF" w:rsidP="00A71140">
            <w:pPr>
              <w:jc w:val="center"/>
              <w:rPr>
                <w:rFonts w:ascii="Times New Roman" w:hAnsi="Times New Roman"/>
                <w:sz w:val="20"/>
                <w:szCs w:val="20"/>
              </w:rPr>
            </w:pPr>
          </w:p>
        </w:tc>
        <w:tc>
          <w:tcPr>
            <w:tcW w:w="1875" w:type="dxa"/>
          </w:tcPr>
          <w:p w14:paraId="0B068112" w14:textId="77777777" w:rsidR="00F722DF" w:rsidRPr="00F722DF" w:rsidRDefault="00F722DF" w:rsidP="00A71140">
            <w:pPr>
              <w:jc w:val="center"/>
              <w:rPr>
                <w:rFonts w:ascii="Times New Roman" w:hAnsi="Times New Roman"/>
                <w:sz w:val="20"/>
                <w:szCs w:val="20"/>
              </w:rPr>
            </w:pPr>
          </w:p>
        </w:tc>
      </w:tr>
      <w:tr w:rsidR="00F722DF" w:rsidRPr="00F722DF" w14:paraId="71900110" w14:textId="77777777" w:rsidTr="00F722DF">
        <w:trPr>
          <w:trHeight w:val="232"/>
        </w:trPr>
        <w:tc>
          <w:tcPr>
            <w:tcW w:w="639" w:type="dxa"/>
          </w:tcPr>
          <w:p w14:paraId="6C360CBA"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bottom"/>
          </w:tcPr>
          <w:p w14:paraId="709333F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Wsparcie systemowe w zakresie ochrony radiologicznej pacjenta i operatora, umożliwiające redukcję dawki, np. przez wyłączanie promieniowania </w:t>
            </w:r>
            <w:proofErr w:type="spellStart"/>
            <w:r w:rsidRPr="00F722DF">
              <w:rPr>
                <w:rFonts w:ascii="Times New Roman" w:hAnsi="Times New Roman"/>
                <w:sz w:val="20"/>
                <w:szCs w:val="20"/>
              </w:rPr>
              <w:t>rtg</w:t>
            </w:r>
            <w:proofErr w:type="spellEnd"/>
            <w:r w:rsidRPr="00F722DF">
              <w:rPr>
                <w:rFonts w:ascii="Times New Roman" w:hAnsi="Times New Roman"/>
                <w:sz w:val="20"/>
                <w:szCs w:val="20"/>
              </w:rPr>
              <w:t xml:space="preserve"> w określonym obszarze, w trakcie wykonywania procedur interwencyjnych pod kontrolą tomografu komputerowego</w:t>
            </w:r>
          </w:p>
        </w:tc>
        <w:tc>
          <w:tcPr>
            <w:tcW w:w="1592" w:type="dxa"/>
            <w:vAlign w:val="center"/>
          </w:tcPr>
          <w:p w14:paraId="5A3DFA2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6B184A7" w14:textId="77777777" w:rsidR="00F722DF" w:rsidRPr="00F722DF" w:rsidRDefault="00F722DF" w:rsidP="00A71140">
            <w:pPr>
              <w:jc w:val="center"/>
              <w:rPr>
                <w:rFonts w:ascii="Times New Roman" w:hAnsi="Times New Roman"/>
                <w:sz w:val="20"/>
                <w:szCs w:val="20"/>
              </w:rPr>
            </w:pPr>
          </w:p>
        </w:tc>
        <w:tc>
          <w:tcPr>
            <w:tcW w:w="1875" w:type="dxa"/>
          </w:tcPr>
          <w:p w14:paraId="333ACB24" w14:textId="77777777" w:rsidR="00F722DF" w:rsidRPr="00F722DF" w:rsidRDefault="00F722DF" w:rsidP="00A71140">
            <w:pPr>
              <w:jc w:val="center"/>
              <w:rPr>
                <w:rFonts w:ascii="Times New Roman" w:hAnsi="Times New Roman"/>
                <w:sz w:val="20"/>
                <w:szCs w:val="20"/>
              </w:rPr>
            </w:pPr>
          </w:p>
        </w:tc>
      </w:tr>
      <w:tr w:rsidR="00F722DF" w:rsidRPr="00F722DF" w14:paraId="7E3D1E76" w14:textId="77777777" w:rsidTr="00F722DF">
        <w:trPr>
          <w:trHeight w:val="232"/>
        </w:trPr>
        <w:tc>
          <w:tcPr>
            <w:tcW w:w="639" w:type="dxa"/>
          </w:tcPr>
          <w:p w14:paraId="3C85AC9D"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6F3BC8C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Minimum trzy strefy wyłączania promieniowania </w:t>
            </w:r>
            <w:proofErr w:type="spellStart"/>
            <w:r w:rsidRPr="00F722DF">
              <w:rPr>
                <w:rFonts w:ascii="Times New Roman" w:hAnsi="Times New Roman"/>
                <w:sz w:val="20"/>
                <w:szCs w:val="20"/>
              </w:rPr>
              <w:t>rtg</w:t>
            </w:r>
            <w:proofErr w:type="spellEnd"/>
            <w:r w:rsidRPr="00F722DF">
              <w:rPr>
                <w:rFonts w:ascii="Times New Roman" w:hAnsi="Times New Roman"/>
                <w:sz w:val="20"/>
                <w:szCs w:val="20"/>
              </w:rPr>
              <w:t xml:space="preserve"> w obszarze pracy operatora procedury</w:t>
            </w:r>
          </w:p>
        </w:tc>
        <w:tc>
          <w:tcPr>
            <w:tcW w:w="1592" w:type="dxa"/>
            <w:vAlign w:val="center"/>
          </w:tcPr>
          <w:p w14:paraId="6392F1B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74F7E34" w14:textId="77777777" w:rsidR="00F722DF" w:rsidRPr="00F722DF" w:rsidRDefault="00F722DF" w:rsidP="00A71140">
            <w:pPr>
              <w:jc w:val="center"/>
              <w:rPr>
                <w:rFonts w:ascii="Times New Roman" w:hAnsi="Times New Roman"/>
                <w:sz w:val="20"/>
                <w:szCs w:val="20"/>
              </w:rPr>
            </w:pPr>
          </w:p>
        </w:tc>
        <w:tc>
          <w:tcPr>
            <w:tcW w:w="1875" w:type="dxa"/>
          </w:tcPr>
          <w:p w14:paraId="5FA95560" w14:textId="77777777" w:rsidR="00F722DF" w:rsidRPr="00F722DF" w:rsidRDefault="00F722DF" w:rsidP="00A71140">
            <w:pPr>
              <w:jc w:val="center"/>
              <w:rPr>
                <w:rFonts w:ascii="Times New Roman" w:hAnsi="Times New Roman"/>
                <w:sz w:val="20"/>
                <w:szCs w:val="20"/>
              </w:rPr>
            </w:pPr>
          </w:p>
        </w:tc>
      </w:tr>
      <w:tr w:rsidR="00F722DF" w:rsidRPr="00F722DF" w14:paraId="3AD220A9" w14:textId="77777777" w:rsidTr="00F722DF">
        <w:trPr>
          <w:trHeight w:val="232"/>
        </w:trPr>
        <w:tc>
          <w:tcPr>
            <w:tcW w:w="639" w:type="dxa"/>
          </w:tcPr>
          <w:p w14:paraId="09C685DD"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200A1F7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Ochrona lekarza podczas zabiegu biopsji - modulacja dawki w czasie rzeczywistym, w celu uniknięcia </w:t>
            </w:r>
            <w:r w:rsidRPr="00F722DF">
              <w:rPr>
                <w:rFonts w:ascii="Times New Roman" w:hAnsi="Times New Roman"/>
                <w:sz w:val="20"/>
                <w:szCs w:val="20"/>
              </w:rPr>
              <w:lastRenderedPageBreak/>
              <w:t>bezpośredniej ekspozycji rąk lekarza na promieniowanie rentgenowskie.</w:t>
            </w:r>
          </w:p>
        </w:tc>
        <w:tc>
          <w:tcPr>
            <w:tcW w:w="1592" w:type="dxa"/>
            <w:vAlign w:val="center"/>
          </w:tcPr>
          <w:p w14:paraId="3F65EA3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lastRenderedPageBreak/>
              <w:t>TAK/ podać</w:t>
            </w:r>
          </w:p>
        </w:tc>
        <w:tc>
          <w:tcPr>
            <w:tcW w:w="1876" w:type="dxa"/>
            <w:vAlign w:val="center"/>
          </w:tcPr>
          <w:p w14:paraId="43D69BCA" w14:textId="77777777" w:rsidR="00F722DF" w:rsidRPr="00F722DF" w:rsidRDefault="00F722DF" w:rsidP="00A71140">
            <w:pPr>
              <w:jc w:val="center"/>
              <w:rPr>
                <w:rFonts w:ascii="Times New Roman" w:hAnsi="Times New Roman"/>
                <w:sz w:val="20"/>
                <w:szCs w:val="20"/>
              </w:rPr>
            </w:pPr>
          </w:p>
        </w:tc>
        <w:tc>
          <w:tcPr>
            <w:tcW w:w="1875" w:type="dxa"/>
          </w:tcPr>
          <w:p w14:paraId="1B23787D" w14:textId="77777777" w:rsidR="00F722DF" w:rsidRPr="00F722DF" w:rsidRDefault="00F722DF" w:rsidP="00A71140">
            <w:pPr>
              <w:jc w:val="center"/>
              <w:rPr>
                <w:rFonts w:ascii="Times New Roman" w:hAnsi="Times New Roman"/>
                <w:sz w:val="20"/>
                <w:szCs w:val="20"/>
              </w:rPr>
            </w:pPr>
          </w:p>
        </w:tc>
      </w:tr>
      <w:tr w:rsidR="00F722DF" w:rsidRPr="00F722DF" w14:paraId="6BBF598B" w14:textId="77777777" w:rsidTr="00F722DF">
        <w:trPr>
          <w:trHeight w:val="232"/>
        </w:trPr>
        <w:tc>
          <w:tcPr>
            <w:tcW w:w="639" w:type="dxa"/>
          </w:tcPr>
          <w:p w14:paraId="2A3BD7A6"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54CCD67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System laserów do zabiegów biopsyjnych zintegrowany z </w:t>
            </w:r>
            <w:proofErr w:type="spellStart"/>
            <w:r w:rsidRPr="00F722DF">
              <w:rPr>
                <w:rFonts w:ascii="Times New Roman" w:hAnsi="Times New Roman"/>
                <w:sz w:val="20"/>
                <w:szCs w:val="20"/>
              </w:rPr>
              <w:t>gantry</w:t>
            </w:r>
            <w:proofErr w:type="spellEnd"/>
            <w:r w:rsidRPr="00F722DF">
              <w:rPr>
                <w:rFonts w:ascii="Times New Roman" w:hAnsi="Times New Roman"/>
                <w:sz w:val="20"/>
                <w:szCs w:val="20"/>
              </w:rPr>
              <w:t xml:space="preserve"> aparatu, połączony bezpośrednio z oprogramowaniem skanera TK w celu uzyskiwania wyższej precyzji badań.</w:t>
            </w:r>
          </w:p>
        </w:tc>
        <w:tc>
          <w:tcPr>
            <w:tcW w:w="1592" w:type="dxa"/>
          </w:tcPr>
          <w:p w14:paraId="514D7BC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tcPr>
          <w:p w14:paraId="2492A9F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- 50 pkt</w:t>
            </w:r>
            <w:r w:rsidRPr="00F722DF">
              <w:rPr>
                <w:rFonts w:ascii="Times New Roman" w:hAnsi="Times New Roman"/>
                <w:sz w:val="20"/>
                <w:szCs w:val="20"/>
              </w:rPr>
              <w:br/>
              <w:t>NIE- 0 pkt</w:t>
            </w:r>
          </w:p>
        </w:tc>
        <w:tc>
          <w:tcPr>
            <w:tcW w:w="1875" w:type="dxa"/>
          </w:tcPr>
          <w:p w14:paraId="298EF0F9" w14:textId="77777777" w:rsidR="00F722DF" w:rsidRPr="00F722DF" w:rsidRDefault="00F722DF" w:rsidP="00A71140">
            <w:pPr>
              <w:jc w:val="center"/>
              <w:rPr>
                <w:rFonts w:ascii="Times New Roman" w:hAnsi="Times New Roman"/>
                <w:sz w:val="20"/>
                <w:szCs w:val="20"/>
              </w:rPr>
            </w:pPr>
          </w:p>
        </w:tc>
      </w:tr>
      <w:tr w:rsidR="00F722DF" w:rsidRPr="00F722DF" w14:paraId="558D181F" w14:textId="77777777" w:rsidTr="00F722DF">
        <w:trPr>
          <w:trHeight w:val="232"/>
        </w:trPr>
        <w:tc>
          <w:tcPr>
            <w:tcW w:w="639" w:type="dxa"/>
          </w:tcPr>
          <w:p w14:paraId="26DB2894"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40B06BA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Laserowa projekcja punktu wejścia igły oraz kąta wejścia podczas biopsji z dokładnością nie gorszą niż 5 mm</w:t>
            </w:r>
          </w:p>
        </w:tc>
        <w:tc>
          <w:tcPr>
            <w:tcW w:w="1592" w:type="dxa"/>
          </w:tcPr>
          <w:p w14:paraId="4B1E3D0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tcPr>
          <w:p w14:paraId="6219310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- 20 pkt</w:t>
            </w:r>
            <w:r w:rsidRPr="00F722DF">
              <w:rPr>
                <w:rFonts w:ascii="Times New Roman" w:hAnsi="Times New Roman"/>
                <w:sz w:val="20"/>
                <w:szCs w:val="20"/>
              </w:rPr>
              <w:br/>
              <w:t>NIE- 0 pkt</w:t>
            </w:r>
          </w:p>
        </w:tc>
        <w:tc>
          <w:tcPr>
            <w:tcW w:w="1875" w:type="dxa"/>
          </w:tcPr>
          <w:p w14:paraId="7B7BC04C" w14:textId="77777777" w:rsidR="00F722DF" w:rsidRPr="00F722DF" w:rsidRDefault="00F722DF" w:rsidP="00A71140">
            <w:pPr>
              <w:jc w:val="center"/>
              <w:rPr>
                <w:rFonts w:ascii="Times New Roman" w:hAnsi="Times New Roman"/>
                <w:sz w:val="20"/>
                <w:szCs w:val="20"/>
              </w:rPr>
            </w:pPr>
          </w:p>
        </w:tc>
      </w:tr>
      <w:tr w:rsidR="00F722DF" w:rsidRPr="00F722DF" w14:paraId="5685B25E" w14:textId="77777777" w:rsidTr="00F722DF">
        <w:trPr>
          <w:trHeight w:val="50"/>
        </w:trPr>
        <w:tc>
          <w:tcPr>
            <w:tcW w:w="639" w:type="dxa"/>
          </w:tcPr>
          <w:p w14:paraId="20E3487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4A60941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Planowanie wielu ścieżek igły poprzez pomiar odległości i kąta od celu do punktu wejścia igły na jednym lub kilku przekrojach </w:t>
            </w:r>
            <w:proofErr w:type="spellStart"/>
            <w:r w:rsidRPr="00F722DF">
              <w:rPr>
                <w:rFonts w:ascii="Times New Roman" w:hAnsi="Times New Roman"/>
                <w:sz w:val="20"/>
                <w:szCs w:val="20"/>
              </w:rPr>
              <w:t>aksjalnych</w:t>
            </w:r>
            <w:proofErr w:type="spellEnd"/>
          </w:p>
        </w:tc>
        <w:tc>
          <w:tcPr>
            <w:tcW w:w="1592" w:type="dxa"/>
          </w:tcPr>
          <w:p w14:paraId="761EF8E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tcPr>
          <w:p w14:paraId="1D404E2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r w:rsidRPr="00F722DF">
              <w:rPr>
                <w:rFonts w:ascii="Times New Roman" w:hAnsi="Times New Roman"/>
                <w:sz w:val="20"/>
                <w:szCs w:val="20"/>
              </w:rPr>
              <w:br/>
              <w:t>NIE- 0 pkt</w:t>
            </w:r>
          </w:p>
        </w:tc>
        <w:tc>
          <w:tcPr>
            <w:tcW w:w="1875" w:type="dxa"/>
          </w:tcPr>
          <w:p w14:paraId="4702EE88" w14:textId="77777777" w:rsidR="00F722DF" w:rsidRPr="00F722DF" w:rsidRDefault="00F722DF" w:rsidP="00A71140">
            <w:pPr>
              <w:jc w:val="center"/>
              <w:rPr>
                <w:rFonts w:ascii="Times New Roman" w:hAnsi="Times New Roman"/>
                <w:sz w:val="20"/>
                <w:szCs w:val="20"/>
              </w:rPr>
            </w:pPr>
          </w:p>
        </w:tc>
      </w:tr>
      <w:tr w:rsidR="00F722DF" w:rsidRPr="00F722DF" w14:paraId="67C96EB2" w14:textId="77777777" w:rsidTr="00F722DF">
        <w:trPr>
          <w:trHeight w:val="50"/>
        </w:trPr>
        <w:tc>
          <w:tcPr>
            <w:tcW w:w="10980" w:type="dxa"/>
            <w:gridSpan w:val="5"/>
          </w:tcPr>
          <w:p w14:paraId="6218AD9E" w14:textId="6BC59D89" w:rsidR="00F722DF" w:rsidRPr="00F722DF" w:rsidRDefault="00F722DF" w:rsidP="000F68B6">
            <w:pPr>
              <w:jc w:val="center"/>
              <w:rPr>
                <w:rFonts w:ascii="Times New Roman" w:hAnsi="Times New Roman"/>
                <w:b/>
                <w:sz w:val="20"/>
                <w:szCs w:val="20"/>
              </w:rPr>
            </w:pPr>
            <w:r w:rsidRPr="00F722DF">
              <w:rPr>
                <w:rFonts w:ascii="Times New Roman" w:hAnsi="Times New Roman"/>
                <w:b/>
                <w:sz w:val="20"/>
                <w:szCs w:val="20"/>
              </w:rPr>
              <w:t>P</w:t>
            </w:r>
            <w:r w:rsidR="000F68B6">
              <w:rPr>
                <w:rFonts w:ascii="Times New Roman" w:hAnsi="Times New Roman"/>
                <w:b/>
                <w:sz w:val="20"/>
                <w:szCs w:val="20"/>
              </w:rPr>
              <w:t>arametry jakościowe</w:t>
            </w:r>
          </w:p>
        </w:tc>
      </w:tr>
      <w:tr w:rsidR="00F722DF" w:rsidRPr="00F722DF" w14:paraId="5304DC03" w14:textId="77777777" w:rsidTr="00F722DF">
        <w:trPr>
          <w:trHeight w:val="50"/>
        </w:trPr>
        <w:tc>
          <w:tcPr>
            <w:tcW w:w="639" w:type="dxa"/>
          </w:tcPr>
          <w:p w14:paraId="35A89CE0"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2096FAA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Rozdzielczość czasowa rozumiana jako czas obrotu układu lampa-detektor w trakcie którego następuje akwizycja wszystkich danych niezbędnych do rekonstrukcji obrazu ≤ 150 ms </w:t>
            </w:r>
          </w:p>
        </w:tc>
        <w:tc>
          <w:tcPr>
            <w:tcW w:w="1592" w:type="dxa"/>
            <w:vAlign w:val="center"/>
          </w:tcPr>
          <w:p w14:paraId="5B1B3BE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3ED6C9B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&gt; 125 ms - 0 pkt, </w:t>
            </w:r>
            <w:r w:rsidRPr="00F722DF">
              <w:rPr>
                <w:rFonts w:ascii="Times New Roman" w:hAnsi="Times New Roman"/>
                <w:sz w:val="20"/>
                <w:szCs w:val="20"/>
              </w:rPr>
              <w:br/>
              <w:t>≤ 125 ms - 10 pkt</w:t>
            </w:r>
          </w:p>
        </w:tc>
        <w:tc>
          <w:tcPr>
            <w:tcW w:w="1875" w:type="dxa"/>
          </w:tcPr>
          <w:p w14:paraId="51054A6B" w14:textId="77777777" w:rsidR="00F722DF" w:rsidRPr="00F722DF" w:rsidRDefault="00F722DF" w:rsidP="00A71140">
            <w:pPr>
              <w:jc w:val="center"/>
              <w:rPr>
                <w:rFonts w:ascii="Times New Roman" w:hAnsi="Times New Roman"/>
                <w:sz w:val="20"/>
                <w:szCs w:val="20"/>
              </w:rPr>
            </w:pPr>
          </w:p>
        </w:tc>
      </w:tr>
      <w:tr w:rsidR="00F722DF" w:rsidRPr="00F722DF" w14:paraId="53138D6B" w14:textId="77777777" w:rsidTr="00F722DF">
        <w:trPr>
          <w:trHeight w:val="50"/>
        </w:trPr>
        <w:tc>
          <w:tcPr>
            <w:tcW w:w="639" w:type="dxa"/>
          </w:tcPr>
          <w:p w14:paraId="7C794391"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532201C5"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Grubość najcieńszej dostępnej warstwy rekonstruowanej w akwizycji wielowarstwowej ≤ 0,65 mm</w:t>
            </w:r>
          </w:p>
        </w:tc>
        <w:tc>
          <w:tcPr>
            <w:tcW w:w="1592" w:type="dxa"/>
            <w:vAlign w:val="center"/>
          </w:tcPr>
          <w:p w14:paraId="5AAAB23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6183C50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&gt; 0,6 mm – 0 pkt</w:t>
            </w:r>
            <w:r w:rsidRPr="00F722DF">
              <w:rPr>
                <w:rFonts w:ascii="Times New Roman" w:hAnsi="Times New Roman"/>
                <w:sz w:val="20"/>
                <w:szCs w:val="20"/>
              </w:rPr>
              <w:br/>
              <w:t>≤ 0,6 mm – 5 pkt</w:t>
            </w:r>
          </w:p>
          <w:p w14:paraId="172B016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0,5 mm – 10 pkt</w:t>
            </w:r>
          </w:p>
        </w:tc>
        <w:tc>
          <w:tcPr>
            <w:tcW w:w="1875" w:type="dxa"/>
          </w:tcPr>
          <w:p w14:paraId="67E18E0E" w14:textId="77777777" w:rsidR="00F722DF" w:rsidRPr="00F722DF" w:rsidRDefault="00F722DF" w:rsidP="00A71140">
            <w:pPr>
              <w:pStyle w:val="Bezodstpw"/>
              <w:jc w:val="center"/>
              <w:rPr>
                <w:sz w:val="20"/>
                <w:szCs w:val="20"/>
                <w:lang w:eastAsia="ar-SA"/>
              </w:rPr>
            </w:pPr>
          </w:p>
        </w:tc>
      </w:tr>
      <w:tr w:rsidR="00F722DF" w:rsidRPr="00F722DF" w14:paraId="233E7D20" w14:textId="77777777" w:rsidTr="00F722DF">
        <w:trPr>
          <w:trHeight w:val="50"/>
        </w:trPr>
        <w:tc>
          <w:tcPr>
            <w:tcW w:w="639" w:type="dxa"/>
          </w:tcPr>
          <w:p w14:paraId="30253603"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E95D96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Grubość najcieńszej dostępnej warstwy rekonstruowanej w akwizycji wielowarstwowej ≤ 0,4 mm</w:t>
            </w:r>
          </w:p>
        </w:tc>
        <w:tc>
          <w:tcPr>
            <w:tcW w:w="1592" w:type="dxa"/>
            <w:vAlign w:val="center"/>
          </w:tcPr>
          <w:p w14:paraId="75C1DC6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2930ED5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- 30 pkt</w:t>
            </w:r>
          </w:p>
          <w:p w14:paraId="550D72E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FFCE086" w14:textId="77777777" w:rsidR="00F722DF" w:rsidRPr="00F722DF" w:rsidRDefault="00F722DF" w:rsidP="00A71140">
            <w:pPr>
              <w:pStyle w:val="Bezodstpw"/>
              <w:jc w:val="center"/>
              <w:rPr>
                <w:sz w:val="20"/>
                <w:szCs w:val="20"/>
              </w:rPr>
            </w:pPr>
          </w:p>
        </w:tc>
      </w:tr>
      <w:tr w:rsidR="00F722DF" w:rsidRPr="00F722DF" w14:paraId="589EE636" w14:textId="77777777" w:rsidTr="00F722DF">
        <w:trPr>
          <w:trHeight w:val="50"/>
        </w:trPr>
        <w:tc>
          <w:tcPr>
            <w:tcW w:w="639" w:type="dxa"/>
          </w:tcPr>
          <w:p w14:paraId="2F5305A0"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vAlign w:val="center"/>
          </w:tcPr>
          <w:p w14:paraId="1F0B8C2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Najlepsza rozdzielczość przestrzenna izotropowa we wszystkich osiach ≤ 0,30 mm</w:t>
            </w:r>
          </w:p>
        </w:tc>
        <w:tc>
          <w:tcPr>
            <w:tcW w:w="1592" w:type="dxa"/>
            <w:vAlign w:val="center"/>
          </w:tcPr>
          <w:p w14:paraId="190CF43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1018400" w14:textId="77777777" w:rsidR="00F722DF" w:rsidRPr="00F722DF" w:rsidRDefault="00F722DF" w:rsidP="00A71140">
            <w:pPr>
              <w:pStyle w:val="Bezodstpw"/>
              <w:jc w:val="center"/>
              <w:rPr>
                <w:sz w:val="20"/>
                <w:szCs w:val="20"/>
                <w:lang w:eastAsia="ar-SA"/>
              </w:rPr>
            </w:pPr>
          </w:p>
        </w:tc>
        <w:tc>
          <w:tcPr>
            <w:tcW w:w="1875" w:type="dxa"/>
          </w:tcPr>
          <w:p w14:paraId="5231B94F" w14:textId="77777777" w:rsidR="00F722DF" w:rsidRPr="00F722DF" w:rsidRDefault="00F722DF" w:rsidP="00A71140">
            <w:pPr>
              <w:jc w:val="center"/>
              <w:rPr>
                <w:rFonts w:ascii="Times New Roman" w:hAnsi="Times New Roman"/>
                <w:sz w:val="20"/>
                <w:szCs w:val="20"/>
              </w:rPr>
            </w:pPr>
          </w:p>
        </w:tc>
      </w:tr>
      <w:tr w:rsidR="00F722DF" w:rsidRPr="00F722DF" w14:paraId="2A5BAC09" w14:textId="77777777" w:rsidTr="00F722DF">
        <w:trPr>
          <w:trHeight w:val="50"/>
        </w:trPr>
        <w:tc>
          <w:tcPr>
            <w:tcW w:w="639" w:type="dxa"/>
          </w:tcPr>
          <w:p w14:paraId="62F28FA4"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0E7D613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Matryca rekonstrukcyjna min. 1024x1024</w:t>
            </w:r>
          </w:p>
        </w:tc>
        <w:tc>
          <w:tcPr>
            <w:tcW w:w="1592" w:type="dxa"/>
            <w:vAlign w:val="center"/>
          </w:tcPr>
          <w:p w14:paraId="7B08591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A4FCCB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326C27EC" w14:textId="77777777" w:rsidR="00F722DF" w:rsidRPr="00F722DF" w:rsidRDefault="00F722DF" w:rsidP="00A71140">
            <w:pPr>
              <w:pStyle w:val="Bezodstpw"/>
              <w:jc w:val="center"/>
              <w:rPr>
                <w:sz w:val="20"/>
                <w:szCs w:val="20"/>
              </w:rPr>
            </w:pPr>
            <w:r w:rsidRPr="00F722DF">
              <w:rPr>
                <w:sz w:val="20"/>
                <w:szCs w:val="20"/>
              </w:rPr>
              <w:t>NIE - 0 pkt</w:t>
            </w:r>
          </w:p>
        </w:tc>
        <w:tc>
          <w:tcPr>
            <w:tcW w:w="1875" w:type="dxa"/>
          </w:tcPr>
          <w:p w14:paraId="7A44541C" w14:textId="77777777" w:rsidR="00F722DF" w:rsidRPr="00F722DF" w:rsidRDefault="00F722DF" w:rsidP="00A71140">
            <w:pPr>
              <w:jc w:val="center"/>
              <w:rPr>
                <w:rFonts w:ascii="Times New Roman" w:hAnsi="Times New Roman"/>
                <w:sz w:val="20"/>
                <w:szCs w:val="20"/>
              </w:rPr>
            </w:pPr>
          </w:p>
        </w:tc>
      </w:tr>
      <w:tr w:rsidR="00F722DF" w:rsidRPr="00F722DF" w14:paraId="020C8537" w14:textId="77777777" w:rsidTr="00F722DF">
        <w:trPr>
          <w:trHeight w:val="50"/>
        </w:trPr>
        <w:tc>
          <w:tcPr>
            <w:tcW w:w="639" w:type="dxa"/>
          </w:tcPr>
          <w:p w14:paraId="19E3A479"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4D296935"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Rozdzielczość wysokokontrastowa  w akwizycji </w:t>
            </w:r>
            <w:proofErr w:type="spellStart"/>
            <w:r w:rsidRPr="00F722DF">
              <w:rPr>
                <w:rFonts w:ascii="Times New Roman" w:hAnsi="Times New Roman"/>
                <w:sz w:val="20"/>
                <w:szCs w:val="20"/>
              </w:rPr>
              <w:t>submilimetrowej</w:t>
            </w:r>
            <w:proofErr w:type="spellEnd"/>
            <w:r w:rsidRPr="00F722DF">
              <w:rPr>
                <w:rFonts w:ascii="Times New Roman" w:hAnsi="Times New Roman"/>
                <w:sz w:val="20"/>
                <w:szCs w:val="20"/>
              </w:rPr>
              <w:t xml:space="preserve"> w czasie pełnego skanu w trybie </w:t>
            </w:r>
            <w:proofErr w:type="spellStart"/>
            <w:r w:rsidRPr="00F722DF">
              <w:rPr>
                <w:rFonts w:ascii="Times New Roman" w:hAnsi="Times New Roman"/>
                <w:sz w:val="20"/>
                <w:szCs w:val="20"/>
              </w:rPr>
              <w:t>helikalnym</w:t>
            </w:r>
            <w:proofErr w:type="spellEnd"/>
            <w:r w:rsidRPr="00F722DF">
              <w:rPr>
                <w:rFonts w:ascii="Times New Roman" w:hAnsi="Times New Roman"/>
                <w:sz w:val="20"/>
                <w:szCs w:val="20"/>
              </w:rPr>
              <w:t xml:space="preserve"> w matrycy 512 x 512 w płaszczyźnie XY mierzona w punkcie 50% charakterystyki MTF ≥ 12,0 </w:t>
            </w:r>
            <w:proofErr w:type="spellStart"/>
            <w:r w:rsidRPr="00F722DF">
              <w:rPr>
                <w:rFonts w:ascii="Times New Roman" w:hAnsi="Times New Roman"/>
                <w:sz w:val="20"/>
                <w:szCs w:val="20"/>
              </w:rPr>
              <w:t>pl</w:t>
            </w:r>
            <w:proofErr w:type="spellEnd"/>
            <w:r w:rsidRPr="00F722DF">
              <w:rPr>
                <w:rFonts w:ascii="Times New Roman" w:hAnsi="Times New Roman"/>
                <w:sz w:val="20"/>
                <w:szCs w:val="20"/>
              </w:rPr>
              <w:t>/cm</w:t>
            </w:r>
          </w:p>
        </w:tc>
        <w:tc>
          <w:tcPr>
            <w:tcW w:w="1592" w:type="dxa"/>
            <w:vAlign w:val="center"/>
          </w:tcPr>
          <w:p w14:paraId="48B5F96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82D0A5C" w14:textId="77777777" w:rsidR="00F722DF" w:rsidRPr="00F722DF" w:rsidRDefault="00F722DF" w:rsidP="00A71140">
            <w:pPr>
              <w:jc w:val="center"/>
              <w:rPr>
                <w:rFonts w:ascii="Times New Roman" w:hAnsi="Times New Roman"/>
                <w:sz w:val="20"/>
                <w:szCs w:val="20"/>
              </w:rPr>
            </w:pPr>
          </w:p>
        </w:tc>
        <w:tc>
          <w:tcPr>
            <w:tcW w:w="1875" w:type="dxa"/>
          </w:tcPr>
          <w:p w14:paraId="42F31229" w14:textId="77777777" w:rsidR="00F722DF" w:rsidRPr="00F722DF" w:rsidRDefault="00F722DF" w:rsidP="00A71140">
            <w:pPr>
              <w:jc w:val="center"/>
              <w:rPr>
                <w:rFonts w:ascii="Times New Roman" w:hAnsi="Times New Roman"/>
                <w:sz w:val="20"/>
                <w:szCs w:val="20"/>
              </w:rPr>
            </w:pPr>
          </w:p>
        </w:tc>
      </w:tr>
      <w:tr w:rsidR="00F722DF" w:rsidRPr="00F722DF" w14:paraId="082AEFBA" w14:textId="77777777" w:rsidTr="00F722DF">
        <w:trPr>
          <w:trHeight w:val="50"/>
        </w:trPr>
        <w:tc>
          <w:tcPr>
            <w:tcW w:w="639" w:type="dxa"/>
          </w:tcPr>
          <w:p w14:paraId="355F4C0C"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23F543A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Maksymalna rozdzielczość wysokokontrastowa w czasie pełnego skanu, w matrycy 512 x 512, w trybie wysokiej rozdzielczości ≥ 30 [</w:t>
            </w:r>
            <w:proofErr w:type="spellStart"/>
            <w:r w:rsidRPr="00F722DF">
              <w:rPr>
                <w:rFonts w:ascii="Times New Roman" w:hAnsi="Times New Roman"/>
                <w:sz w:val="20"/>
                <w:szCs w:val="20"/>
              </w:rPr>
              <w:t>pl</w:t>
            </w:r>
            <w:proofErr w:type="spellEnd"/>
            <w:r w:rsidRPr="00F722DF">
              <w:rPr>
                <w:rFonts w:ascii="Times New Roman" w:hAnsi="Times New Roman"/>
                <w:sz w:val="20"/>
                <w:szCs w:val="20"/>
              </w:rPr>
              <w:t>/cm]</w:t>
            </w:r>
          </w:p>
        </w:tc>
        <w:tc>
          <w:tcPr>
            <w:tcW w:w="1592" w:type="dxa"/>
            <w:vAlign w:val="center"/>
          </w:tcPr>
          <w:p w14:paraId="133024B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38FE822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- 20 pkt</w:t>
            </w:r>
          </w:p>
          <w:p w14:paraId="16D34EE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3860998" w14:textId="77777777" w:rsidR="00F722DF" w:rsidRPr="00F722DF" w:rsidRDefault="00F722DF" w:rsidP="00A71140">
            <w:pPr>
              <w:jc w:val="center"/>
              <w:rPr>
                <w:rFonts w:ascii="Times New Roman" w:hAnsi="Times New Roman"/>
                <w:sz w:val="20"/>
                <w:szCs w:val="20"/>
              </w:rPr>
            </w:pPr>
          </w:p>
        </w:tc>
      </w:tr>
      <w:tr w:rsidR="00F722DF" w:rsidRPr="00F722DF" w14:paraId="02AE39B4" w14:textId="77777777" w:rsidTr="00F722DF">
        <w:trPr>
          <w:trHeight w:val="50"/>
        </w:trPr>
        <w:tc>
          <w:tcPr>
            <w:tcW w:w="639" w:type="dxa"/>
          </w:tcPr>
          <w:p w14:paraId="723B6E6F"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6D089D8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Dawka (CTDI vol) konieczna do uzyskania rozdzielczości </w:t>
            </w:r>
            <w:proofErr w:type="spellStart"/>
            <w:r w:rsidRPr="00F722DF">
              <w:rPr>
                <w:rFonts w:ascii="Times New Roman" w:hAnsi="Times New Roman"/>
                <w:sz w:val="20"/>
                <w:szCs w:val="20"/>
              </w:rPr>
              <w:t>niskokontrastowej</w:t>
            </w:r>
            <w:proofErr w:type="spellEnd"/>
            <w:r w:rsidRPr="00F722DF">
              <w:rPr>
                <w:rFonts w:ascii="Times New Roman" w:hAnsi="Times New Roman"/>
                <w:sz w:val="20"/>
                <w:szCs w:val="20"/>
              </w:rPr>
              <w:t xml:space="preserve"> wizualnej (niestatystycznej) – 5 mm, dla fantomu CATHPAN 20 cm, przy warstwie ≤ 10mm i różnicy gęstości kontrastu 3 HU, napięcia maks. 120 </w:t>
            </w:r>
            <w:proofErr w:type="spellStart"/>
            <w:r w:rsidRPr="00F722DF">
              <w:rPr>
                <w:rFonts w:ascii="Times New Roman" w:hAnsi="Times New Roman"/>
                <w:sz w:val="20"/>
                <w:szCs w:val="20"/>
              </w:rPr>
              <w:t>kV</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mGy</w:t>
            </w:r>
            <w:proofErr w:type="spellEnd"/>
            <w:r w:rsidRPr="00F722DF">
              <w:rPr>
                <w:rFonts w:ascii="Times New Roman" w:hAnsi="Times New Roman"/>
                <w:sz w:val="20"/>
                <w:szCs w:val="20"/>
              </w:rPr>
              <w:t xml:space="preserve">], w płaszczyźnie </w:t>
            </w:r>
            <w:proofErr w:type="spellStart"/>
            <w:r w:rsidRPr="00F722DF">
              <w:rPr>
                <w:rFonts w:ascii="Times New Roman" w:hAnsi="Times New Roman"/>
                <w:sz w:val="20"/>
                <w:szCs w:val="20"/>
              </w:rPr>
              <w:t>xy</w:t>
            </w:r>
            <w:proofErr w:type="spellEnd"/>
            <w:r w:rsidRPr="00F722DF">
              <w:rPr>
                <w:rFonts w:ascii="Times New Roman" w:hAnsi="Times New Roman"/>
                <w:sz w:val="20"/>
                <w:szCs w:val="20"/>
              </w:rPr>
              <w:t>, uzyskana z wykorzystaniem algorytmu iteracyjnego lub bez. Wartość potwierdzona w oficjalnych materiałach producenta dołączonych do oferty.</w:t>
            </w:r>
          </w:p>
        </w:tc>
        <w:tc>
          <w:tcPr>
            <w:tcW w:w="1592" w:type="dxa"/>
            <w:vAlign w:val="center"/>
          </w:tcPr>
          <w:p w14:paraId="7E90DC3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 11,0  </w:t>
            </w:r>
            <w:proofErr w:type="spellStart"/>
            <w:r w:rsidRPr="00F722DF">
              <w:rPr>
                <w:rFonts w:ascii="Times New Roman" w:hAnsi="Times New Roman"/>
                <w:sz w:val="20"/>
                <w:szCs w:val="20"/>
              </w:rPr>
              <w:t>mGy</w:t>
            </w:r>
            <w:proofErr w:type="spellEnd"/>
            <w:r w:rsidRPr="00F722DF">
              <w:rPr>
                <w:rFonts w:ascii="Times New Roman" w:hAnsi="Times New Roman"/>
                <w:sz w:val="20"/>
                <w:szCs w:val="20"/>
              </w:rPr>
              <w:br/>
              <w:t>(podać)</w:t>
            </w:r>
          </w:p>
        </w:tc>
        <w:tc>
          <w:tcPr>
            <w:tcW w:w="1876" w:type="dxa"/>
            <w:vAlign w:val="center"/>
          </w:tcPr>
          <w:p w14:paraId="165C705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11,0  – 0 pkt</w:t>
            </w:r>
            <w:r w:rsidRPr="00F722DF">
              <w:rPr>
                <w:rFonts w:ascii="Times New Roman" w:hAnsi="Times New Roman"/>
                <w:sz w:val="20"/>
                <w:szCs w:val="20"/>
              </w:rPr>
              <w:br/>
              <w:t>≤ 6,0  – 5 pkt</w:t>
            </w:r>
          </w:p>
          <w:p w14:paraId="734F5F8C" w14:textId="77777777" w:rsidR="00F722DF" w:rsidRPr="00F722DF" w:rsidRDefault="00F722DF" w:rsidP="00A71140">
            <w:pPr>
              <w:jc w:val="center"/>
              <w:rPr>
                <w:rFonts w:ascii="Times New Roman" w:hAnsi="Times New Roman"/>
                <w:sz w:val="20"/>
                <w:szCs w:val="20"/>
              </w:rPr>
            </w:pPr>
          </w:p>
        </w:tc>
        <w:tc>
          <w:tcPr>
            <w:tcW w:w="1875" w:type="dxa"/>
          </w:tcPr>
          <w:p w14:paraId="47116DCD" w14:textId="77777777" w:rsidR="00F722DF" w:rsidRPr="00F722DF" w:rsidRDefault="00F722DF" w:rsidP="00A71140">
            <w:pPr>
              <w:jc w:val="center"/>
              <w:rPr>
                <w:rFonts w:ascii="Times New Roman" w:hAnsi="Times New Roman"/>
                <w:sz w:val="20"/>
                <w:szCs w:val="20"/>
              </w:rPr>
            </w:pPr>
          </w:p>
        </w:tc>
      </w:tr>
      <w:tr w:rsidR="00F722DF" w:rsidRPr="00F722DF" w14:paraId="083E425C" w14:textId="77777777" w:rsidTr="00F722DF">
        <w:trPr>
          <w:trHeight w:val="50"/>
        </w:trPr>
        <w:tc>
          <w:tcPr>
            <w:tcW w:w="639" w:type="dxa"/>
          </w:tcPr>
          <w:p w14:paraId="70E854E7"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C0E09B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Dawka (CTDI vol) konieczna do uzyskania wizualnej rozdzielczości </w:t>
            </w:r>
            <w:proofErr w:type="spellStart"/>
            <w:r w:rsidRPr="00F722DF">
              <w:rPr>
                <w:rFonts w:ascii="Times New Roman" w:hAnsi="Times New Roman"/>
                <w:sz w:val="20"/>
                <w:szCs w:val="20"/>
              </w:rPr>
              <w:t>niskokontrastowej</w:t>
            </w:r>
            <w:proofErr w:type="spellEnd"/>
            <w:r w:rsidRPr="00F722DF">
              <w:rPr>
                <w:rFonts w:ascii="Times New Roman" w:hAnsi="Times New Roman"/>
                <w:sz w:val="20"/>
                <w:szCs w:val="20"/>
              </w:rPr>
              <w:t xml:space="preserve"> wizualnej (niestatystycznej) – 2 mm, dla fantomu CATPHAN 20 cm, przy warstwie ≤ 10mm i  różnicy gęstości kontrastu 3HU, napięcia maks. 100 </w:t>
            </w:r>
            <w:proofErr w:type="spellStart"/>
            <w:r w:rsidRPr="00F722DF">
              <w:rPr>
                <w:rFonts w:ascii="Times New Roman" w:hAnsi="Times New Roman"/>
                <w:sz w:val="20"/>
                <w:szCs w:val="20"/>
              </w:rPr>
              <w:t>kV</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mGy</w:t>
            </w:r>
            <w:proofErr w:type="spellEnd"/>
            <w:r w:rsidRPr="00F722DF">
              <w:rPr>
                <w:rFonts w:ascii="Times New Roman" w:hAnsi="Times New Roman"/>
                <w:sz w:val="20"/>
                <w:szCs w:val="20"/>
              </w:rPr>
              <w:t xml:space="preserve">] w płaszczyźnie </w:t>
            </w:r>
            <w:proofErr w:type="spellStart"/>
            <w:r w:rsidRPr="00F722DF">
              <w:rPr>
                <w:rFonts w:ascii="Times New Roman" w:hAnsi="Times New Roman"/>
                <w:sz w:val="20"/>
                <w:szCs w:val="20"/>
              </w:rPr>
              <w:t>xy</w:t>
            </w:r>
            <w:proofErr w:type="spellEnd"/>
            <w:r w:rsidRPr="00F722DF">
              <w:rPr>
                <w:rFonts w:ascii="Times New Roman" w:hAnsi="Times New Roman"/>
                <w:sz w:val="20"/>
                <w:szCs w:val="20"/>
              </w:rPr>
              <w:t>, uzyskana z wykorzystaniem algorytmu iteracyjnego lub bez. Wartość potwierdzona w oficjalnych materiałach producenta.</w:t>
            </w:r>
          </w:p>
        </w:tc>
        <w:tc>
          <w:tcPr>
            <w:tcW w:w="1592" w:type="dxa"/>
            <w:vAlign w:val="center"/>
          </w:tcPr>
          <w:p w14:paraId="6196D21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7206DA2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p w14:paraId="0BEBF88A" w14:textId="2920A58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TAK: </w:t>
            </w:r>
            <w:r w:rsidRPr="00F722DF">
              <w:rPr>
                <w:rFonts w:ascii="Times New Roman" w:hAnsi="Times New Roman"/>
                <w:sz w:val="20"/>
                <w:szCs w:val="20"/>
              </w:rPr>
              <w:br/>
              <w:t xml:space="preserve">≤ 15,0  – </w:t>
            </w:r>
            <w:r w:rsidR="00442ED3">
              <w:rPr>
                <w:rFonts w:ascii="Times New Roman" w:hAnsi="Times New Roman"/>
                <w:sz w:val="20"/>
                <w:szCs w:val="20"/>
              </w:rPr>
              <w:t>5</w:t>
            </w:r>
            <w:r w:rsidRPr="00F722DF">
              <w:rPr>
                <w:rFonts w:ascii="Times New Roman" w:hAnsi="Times New Roman"/>
                <w:sz w:val="20"/>
                <w:szCs w:val="20"/>
              </w:rPr>
              <w:t xml:space="preserve"> pkt</w:t>
            </w:r>
            <w:r w:rsidRPr="00F722DF">
              <w:rPr>
                <w:rFonts w:ascii="Times New Roman" w:hAnsi="Times New Roman"/>
                <w:sz w:val="20"/>
                <w:szCs w:val="20"/>
              </w:rPr>
              <w:br/>
              <w:t xml:space="preserve">≤ 12,0  – </w:t>
            </w:r>
            <w:r w:rsidR="00442ED3">
              <w:rPr>
                <w:rFonts w:ascii="Times New Roman" w:hAnsi="Times New Roman"/>
                <w:sz w:val="20"/>
                <w:szCs w:val="20"/>
              </w:rPr>
              <w:t>10</w:t>
            </w:r>
            <w:r w:rsidRPr="00F722DF">
              <w:rPr>
                <w:rFonts w:ascii="Times New Roman" w:hAnsi="Times New Roman"/>
                <w:sz w:val="20"/>
                <w:szCs w:val="20"/>
              </w:rPr>
              <w:t xml:space="preserve"> pkt</w:t>
            </w:r>
          </w:p>
        </w:tc>
        <w:tc>
          <w:tcPr>
            <w:tcW w:w="1875" w:type="dxa"/>
          </w:tcPr>
          <w:p w14:paraId="76AA8F09" w14:textId="77777777" w:rsidR="00F722DF" w:rsidRPr="00F722DF" w:rsidRDefault="00F722DF" w:rsidP="00A71140">
            <w:pPr>
              <w:jc w:val="center"/>
              <w:rPr>
                <w:rFonts w:ascii="Times New Roman" w:hAnsi="Times New Roman"/>
                <w:sz w:val="20"/>
                <w:szCs w:val="20"/>
              </w:rPr>
            </w:pPr>
          </w:p>
        </w:tc>
      </w:tr>
      <w:tr w:rsidR="00F722DF" w:rsidRPr="00F722DF" w14:paraId="48E199B6" w14:textId="77777777" w:rsidTr="00F722DF">
        <w:trPr>
          <w:trHeight w:val="50"/>
        </w:trPr>
        <w:tc>
          <w:tcPr>
            <w:tcW w:w="639" w:type="dxa"/>
          </w:tcPr>
          <w:p w14:paraId="57848116" w14:textId="77777777" w:rsidR="00F722DF" w:rsidRPr="00F722DF" w:rsidRDefault="00F722DF" w:rsidP="009C6FFF">
            <w:pPr>
              <w:widowControl w:val="0"/>
              <w:numPr>
                <w:ilvl w:val="0"/>
                <w:numId w:val="11"/>
              </w:numPr>
              <w:autoSpaceDN/>
              <w:spacing w:after="0"/>
              <w:ind w:hanging="720"/>
              <w:jc w:val="center"/>
              <w:textAlignment w:val="auto"/>
              <w:rPr>
                <w:rFonts w:ascii="Times New Roman" w:hAnsi="Times New Roman"/>
                <w:sz w:val="20"/>
                <w:szCs w:val="20"/>
              </w:rPr>
            </w:pPr>
          </w:p>
        </w:tc>
        <w:tc>
          <w:tcPr>
            <w:tcW w:w="4998" w:type="dxa"/>
          </w:tcPr>
          <w:p w14:paraId="115915A4"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Technologia dedykowana do fizycznej redukcji promieniowania, nie związana ze wstępną filtracją kolimatorem wiązki, o niższych od wykorzystywanych energiach do ograniczenia dawki promieniowania i optymalnej jakości obrazów (np. dedykowany filtr ze złota, cyny lub innego metalu)</w:t>
            </w:r>
          </w:p>
        </w:tc>
        <w:tc>
          <w:tcPr>
            <w:tcW w:w="1592" w:type="dxa"/>
            <w:vAlign w:val="center"/>
          </w:tcPr>
          <w:p w14:paraId="219FF69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 opisać</w:t>
            </w:r>
          </w:p>
        </w:tc>
        <w:tc>
          <w:tcPr>
            <w:tcW w:w="1876" w:type="dxa"/>
            <w:vAlign w:val="center"/>
          </w:tcPr>
          <w:p w14:paraId="10C3D9A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448254A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6F67B36" w14:textId="77777777" w:rsidR="00F722DF" w:rsidRPr="00F722DF" w:rsidRDefault="00F722DF" w:rsidP="00A71140">
            <w:pPr>
              <w:jc w:val="center"/>
              <w:rPr>
                <w:rFonts w:ascii="Times New Roman" w:hAnsi="Times New Roman"/>
                <w:b/>
                <w:sz w:val="20"/>
                <w:szCs w:val="20"/>
              </w:rPr>
            </w:pPr>
          </w:p>
        </w:tc>
      </w:tr>
      <w:tr w:rsidR="00F722DF" w:rsidRPr="00F722DF" w14:paraId="08F3A6EE" w14:textId="77777777" w:rsidTr="00F722DF">
        <w:trPr>
          <w:trHeight w:val="210"/>
        </w:trPr>
        <w:tc>
          <w:tcPr>
            <w:tcW w:w="639" w:type="dxa"/>
          </w:tcPr>
          <w:p w14:paraId="11D2C5D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DFBAF93"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Ultra szybki system próbkowania min. 8 kHz, przyspieszający akwizycję danych surowych w celu poprawy jakość sygnału </w:t>
            </w:r>
          </w:p>
        </w:tc>
        <w:tc>
          <w:tcPr>
            <w:tcW w:w="1592" w:type="dxa"/>
            <w:vAlign w:val="center"/>
          </w:tcPr>
          <w:p w14:paraId="1B8B93A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 opisać</w:t>
            </w:r>
          </w:p>
        </w:tc>
        <w:tc>
          <w:tcPr>
            <w:tcW w:w="1876" w:type="dxa"/>
            <w:vAlign w:val="center"/>
          </w:tcPr>
          <w:p w14:paraId="54ABAA0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- 20 pkt</w:t>
            </w:r>
          </w:p>
          <w:p w14:paraId="58A5E7B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FB835C5" w14:textId="77777777" w:rsidR="00F722DF" w:rsidRPr="00F722DF" w:rsidRDefault="00F722DF" w:rsidP="00A71140">
            <w:pPr>
              <w:jc w:val="center"/>
              <w:rPr>
                <w:rFonts w:ascii="Times New Roman" w:hAnsi="Times New Roman"/>
                <w:sz w:val="20"/>
                <w:szCs w:val="20"/>
              </w:rPr>
            </w:pPr>
          </w:p>
        </w:tc>
      </w:tr>
      <w:tr w:rsidR="00F722DF" w:rsidRPr="00F722DF" w14:paraId="6A1602C2" w14:textId="77777777" w:rsidTr="00F722DF">
        <w:trPr>
          <w:trHeight w:val="187"/>
        </w:trPr>
        <w:tc>
          <w:tcPr>
            <w:tcW w:w="10980" w:type="dxa"/>
            <w:gridSpan w:val="5"/>
          </w:tcPr>
          <w:p w14:paraId="06579C5B" w14:textId="6C078084" w:rsidR="00F722DF" w:rsidRPr="00F722DF" w:rsidRDefault="00F722DF" w:rsidP="000F68B6">
            <w:pPr>
              <w:jc w:val="center"/>
              <w:rPr>
                <w:rFonts w:ascii="Times New Roman" w:hAnsi="Times New Roman"/>
                <w:b/>
                <w:sz w:val="20"/>
                <w:szCs w:val="20"/>
              </w:rPr>
            </w:pPr>
            <w:r w:rsidRPr="00F722DF">
              <w:rPr>
                <w:rFonts w:ascii="Times New Roman" w:hAnsi="Times New Roman"/>
                <w:b/>
                <w:sz w:val="20"/>
                <w:szCs w:val="20"/>
              </w:rPr>
              <w:t>K</w:t>
            </w:r>
            <w:r w:rsidR="000F68B6">
              <w:rPr>
                <w:rFonts w:ascii="Times New Roman" w:hAnsi="Times New Roman"/>
                <w:b/>
                <w:sz w:val="20"/>
                <w:szCs w:val="20"/>
              </w:rPr>
              <w:t>onsola operatorska</w:t>
            </w:r>
          </w:p>
        </w:tc>
      </w:tr>
      <w:tr w:rsidR="00F722DF" w:rsidRPr="00F722DF" w14:paraId="5873D816" w14:textId="77777777" w:rsidTr="00F722DF">
        <w:trPr>
          <w:trHeight w:val="187"/>
        </w:trPr>
        <w:tc>
          <w:tcPr>
            <w:tcW w:w="639" w:type="dxa"/>
          </w:tcPr>
          <w:p w14:paraId="6974B30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D05ED1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Dwumonitorowe stanowisko operatorskie z kolorowymi monitorami o przekątnej nie mniejszej niż 24” z aktywną matrycą ciekłokrystaliczną typu Flat</w:t>
            </w:r>
          </w:p>
        </w:tc>
        <w:tc>
          <w:tcPr>
            <w:tcW w:w="1592" w:type="dxa"/>
            <w:vAlign w:val="center"/>
          </w:tcPr>
          <w:p w14:paraId="276640E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8D405A8" w14:textId="77777777" w:rsidR="00F722DF" w:rsidRPr="00F722DF" w:rsidRDefault="00F722DF" w:rsidP="00A71140">
            <w:pPr>
              <w:jc w:val="center"/>
              <w:rPr>
                <w:rFonts w:ascii="Times New Roman" w:hAnsi="Times New Roman"/>
                <w:sz w:val="20"/>
                <w:szCs w:val="20"/>
              </w:rPr>
            </w:pPr>
          </w:p>
        </w:tc>
        <w:tc>
          <w:tcPr>
            <w:tcW w:w="1875" w:type="dxa"/>
          </w:tcPr>
          <w:p w14:paraId="18E9B28F" w14:textId="77777777" w:rsidR="00F722DF" w:rsidRPr="00F722DF" w:rsidRDefault="00F722DF" w:rsidP="00A71140">
            <w:pPr>
              <w:jc w:val="center"/>
              <w:rPr>
                <w:rFonts w:ascii="Times New Roman" w:hAnsi="Times New Roman"/>
                <w:sz w:val="20"/>
                <w:szCs w:val="20"/>
              </w:rPr>
            </w:pPr>
          </w:p>
        </w:tc>
      </w:tr>
      <w:tr w:rsidR="00F722DF" w:rsidRPr="00F722DF" w14:paraId="0EE41130" w14:textId="77777777" w:rsidTr="00F722DF">
        <w:trPr>
          <w:trHeight w:val="187"/>
        </w:trPr>
        <w:tc>
          <w:tcPr>
            <w:tcW w:w="639" w:type="dxa"/>
          </w:tcPr>
          <w:p w14:paraId="6F35B06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9BDA5F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Pojemność dysku twardego dla obrazów 512x 512 bez kompresji ≥ 1 000 000 obrazów</w:t>
            </w:r>
          </w:p>
        </w:tc>
        <w:tc>
          <w:tcPr>
            <w:tcW w:w="1592" w:type="dxa"/>
            <w:vAlign w:val="center"/>
          </w:tcPr>
          <w:p w14:paraId="7B954F2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A0A2AD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5 600 000 – 10 pkt</w:t>
            </w:r>
          </w:p>
          <w:p w14:paraId="631B33D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&lt; 5 600 000 – 0 pkt</w:t>
            </w:r>
          </w:p>
        </w:tc>
        <w:tc>
          <w:tcPr>
            <w:tcW w:w="1875" w:type="dxa"/>
          </w:tcPr>
          <w:p w14:paraId="25A03A2A" w14:textId="77777777" w:rsidR="00F722DF" w:rsidRPr="00F722DF" w:rsidRDefault="00F722DF" w:rsidP="00A71140">
            <w:pPr>
              <w:jc w:val="center"/>
              <w:rPr>
                <w:rFonts w:ascii="Times New Roman" w:hAnsi="Times New Roman"/>
                <w:sz w:val="20"/>
                <w:szCs w:val="20"/>
              </w:rPr>
            </w:pPr>
          </w:p>
        </w:tc>
      </w:tr>
      <w:tr w:rsidR="00F722DF" w:rsidRPr="00F722DF" w14:paraId="1E740842" w14:textId="77777777" w:rsidTr="00F722DF">
        <w:trPr>
          <w:trHeight w:val="187"/>
        </w:trPr>
        <w:tc>
          <w:tcPr>
            <w:tcW w:w="639" w:type="dxa"/>
          </w:tcPr>
          <w:p w14:paraId="5E740D3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252AF7D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Możliwość wykorzystania np. tabletu do podglądu akwizycji i rekonstrukcji badań</w:t>
            </w:r>
          </w:p>
        </w:tc>
        <w:tc>
          <w:tcPr>
            <w:tcW w:w="1592" w:type="dxa"/>
            <w:vAlign w:val="center"/>
          </w:tcPr>
          <w:p w14:paraId="7C72507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886A86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70F7149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1DCCB67" w14:textId="77777777" w:rsidR="00F722DF" w:rsidRPr="00F722DF" w:rsidRDefault="00F722DF" w:rsidP="00A71140">
            <w:pPr>
              <w:jc w:val="center"/>
              <w:rPr>
                <w:rFonts w:ascii="Times New Roman" w:hAnsi="Times New Roman"/>
                <w:sz w:val="20"/>
                <w:szCs w:val="20"/>
              </w:rPr>
            </w:pPr>
          </w:p>
        </w:tc>
      </w:tr>
      <w:tr w:rsidR="00F722DF" w:rsidRPr="00F722DF" w14:paraId="4E2A5690" w14:textId="77777777" w:rsidTr="00F722DF">
        <w:trPr>
          <w:trHeight w:val="187"/>
        </w:trPr>
        <w:tc>
          <w:tcPr>
            <w:tcW w:w="639" w:type="dxa"/>
          </w:tcPr>
          <w:p w14:paraId="646D9DA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C45C2B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Identyczny wygląd interfejsu konsoli operatorskiej oraz stacji lekarskich, oprogramowanie od jednego producenta.</w:t>
            </w:r>
          </w:p>
        </w:tc>
        <w:tc>
          <w:tcPr>
            <w:tcW w:w="1592" w:type="dxa"/>
            <w:vAlign w:val="center"/>
          </w:tcPr>
          <w:p w14:paraId="7B4AF4E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5A19A96" w14:textId="77777777" w:rsidR="00F722DF" w:rsidRPr="00F722DF" w:rsidRDefault="00F722DF" w:rsidP="00A71140">
            <w:pPr>
              <w:jc w:val="center"/>
              <w:rPr>
                <w:rFonts w:ascii="Times New Roman" w:hAnsi="Times New Roman"/>
                <w:sz w:val="20"/>
                <w:szCs w:val="20"/>
              </w:rPr>
            </w:pPr>
          </w:p>
        </w:tc>
        <w:tc>
          <w:tcPr>
            <w:tcW w:w="1875" w:type="dxa"/>
          </w:tcPr>
          <w:p w14:paraId="23B4122F" w14:textId="77777777" w:rsidR="00F722DF" w:rsidRPr="00F722DF" w:rsidRDefault="00F722DF" w:rsidP="00A71140">
            <w:pPr>
              <w:jc w:val="center"/>
              <w:rPr>
                <w:rFonts w:ascii="Times New Roman" w:hAnsi="Times New Roman"/>
                <w:sz w:val="20"/>
                <w:szCs w:val="20"/>
              </w:rPr>
            </w:pPr>
          </w:p>
        </w:tc>
      </w:tr>
      <w:tr w:rsidR="00F722DF" w:rsidRPr="00F722DF" w14:paraId="7C84446A" w14:textId="77777777" w:rsidTr="00F722DF">
        <w:trPr>
          <w:trHeight w:val="187"/>
        </w:trPr>
        <w:tc>
          <w:tcPr>
            <w:tcW w:w="639" w:type="dxa"/>
          </w:tcPr>
          <w:p w14:paraId="4947A2B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C39F62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Interfejs sieciowy zgodnie z DICOM 3,0 </w:t>
            </w:r>
          </w:p>
          <w:p w14:paraId="36A4644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 następującymi klasami serwisowymi:</w:t>
            </w:r>
          </w:p>
          <w:p w14:paraId="5BA796D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 </w:t>
            </w:r>
            <w:proofErr w:type="spellStart"/>
            <w:r w:rsidRPr="00F722DF">
              <w:rPr>
                <w:rFonts w:ascii="Times New Roman" w:hAnsi="Times New Roman"/>
                <w:sz w:val="20"/>
                <w:szCs w:val="20"/>
              </w:rPr>
              <w:t>Send</w:t>
            </w:r>
            <w:proofErr w:type="spellEnd"/>
            <w:r w:rsidRPr="00F722DF">
              <w:rPr>
                <w:rFonts w:ascii="Times New Roman" w:hAnsi="Times New Roman"/>
                <w:sz w:val="20"/>
                <w:szCs w:val="20"/>
              </w:rPr>
              <w:t>/</w:t>
            </w:r>
            <w:proofErr w:type="spellStart"/>
            <w:r w:rsidRPr="00F722DF">
              <w:rPr>
                <w:rFonts w:ascii="Times New Roman" w:hAnsi="Times New Roman"/>
                <w:sz w:val="20"/>
                <w:szCs w:val="20"/>
              </w:rPr>
              <w:t>Receive</w:t>
            </w:r>
            <w:proofErr w:type="spellEnd"/>
          </w:p>
          <w:p w14:paraId="47518B0B" w14:textId="77777777" w:rsidR="00F722DF" w:rsidRPr="00F722DF" w:rsidRDefault="00F722DF" w:rsidP="00A71140">
            <w:pPr>
              <w:rPr>
                <w:rFonts w:ascii="Times New Roman" w:hAnsi="Times New Roman"/>
                <w:sz w:val="20"/>
                <w:szCs w:val="20"/>
                <w:lang w:val="en-US"/>
              </w:rPr>
            </w:pPr>
            <w:r w:rsidRPr="00F722DF">
              <w:rPr>
                <w:rFonts w:ascii="Times New Roman" w:hAnsi="Times New Roman"/>
                <w:sz w:val="20"/>
                <w:szCs w:val="20"/>
                <w:lang w:val="en-US"/>
              </w:rPr>
              <w:t xml:space="preserve">- Basic Print </w:t>
            </w:r>
          </w:p>
          <w:p w14:paraId="1E500AE7" w14:textId="77777777" w:rsidR="00F722DF" w:rsidRPr="00F722DF" w:rsidRDefault="00F722DF" w:rsidP="00A71140">
            <w:pPr>
              <w:rPr>
                <w:rFonts w:ascii="Times New Roman" w:hAnsi="Times New Roman"/>
                <w:sz w:val="20"/>
                <w:szCs w:val="20"/>
                <w:lang w:val="en-US"/>
              </w:rPr>
            </w:pPr>
            <w:r w:rsidRPr="00F722DF">
              <w:rPr>
                <w:rFonts w:ascii="Times New Roman" w:hAnsi="Times New Roman"/>
                <w:sz w:val="20"/>
                <w:szCs w:val="20"/>
                <w:lang w:val="en-US"/>
              </w:rPr>
              <w:t>- Retrieve - Storage</w:t>
            </w:r>
          </w:p>
          <w:p w14:paraId="7FBEF497" w14:textId="77777777" w:rsidR="00F722DF" w:rsidRPr="00F722DF" w:rsidRDefault="00F722DF" w:rsidP="00A71140">
            <w:pPr>
              <w:rPr>
                <w:rFonts w:ascii="Times New Roman" w:hAnsi="Times New Roman"/>
                <w:sz w:val="20"/>
                <w:szCs w:val="20"/>
                <w:lang w:val="en-US"/>
              </w:rPr>
            </w:pPr>
            <w:r w:rsidRPr="00F722DF">
              <w:rPr>
                <w:rFonts w:ascii="Times New Roman" w:hAnsi="Times New Roman"/>
                <w:sz w:val="20"/>
                <w:szCs w:val="20"/>
                <w:lang w:val="en-US"/>
              </w:rPr>
              <w:t>- Worklist</w:t>
            </w:r>
          </w:p>
          <w:p w14:paraId="5BBA394B" w14:textId="77777777" w:rsidR="00F722DF" w:rsidRPr="00F722DF" w:rsidRDefault="00F722DF" w:rsidP="00A71140">
            <w:pPr>
              <w:rPr>
                <w:rFonts w:ascii="Times New Roman" w:hAnsi="Times New Roman"/>
                <w:sz w:val="20"/>
                <w:szCs w:val="20"/>
                <w:lang w:val="en-US"/>
              </w:rPr>
            </w:pPr>
            <w:r w:rsidRPr="00F722DF">
              <w:rPr>
                <w:rFonts w:ascii="Times New Roman" w:hAnsi="Times New Roman"/>
                <w:sz w:val="20"/>
                <w:szCs w:val="20"/>
                <w:lang w:val="en-US"/>
              </w:rPr>
              <w:t xml:space="preserve">- Structured Dose </w:t>
            </w:r>
            <w:proofErr w:type="spellStart"/>
            <w:r w:rsidRPr="00F722DF">
              <w:rPr>
                <w:rFonts w:ascii="Times New Roman" w:hAnsi="Times New Roman"/>
                <w:sz w:val="20"/>
                <w:szCs w:val="20"/>
                <w:lang w:val="en-US"/>
              </w:rPr>
              <w:t>Raport</w:t>
            </w:r>
            <w:proofErr w:type="spellEnd"/>
          </w:p>
        </w:tc>
        <w:tc>
          <w:tcPr>
            <w:tcW w:w="1592" w:type="dxa"/>
            <w:vAlign w:val="center"/>
          </w:tcPr>
          <w:p w14:paraId="1234D69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1018A790" w14:textId="77777777" w:rsidR="00F722DF" w:rsidRPr="00F722DF" w:rsidRDefault="00F722DF" w:rsidP="00A71140">
            <w:pPr>
              <w:jc w:val="center"/>
              <w:rPr>
                <w:rFonts w:ascii="Times New Roman" w:hAnsi="Times New Roman"/>
                <w:sz w:val="20"/>
                <w:szCs w:val="20"/>
              </w:rPr>
            </w:pPr>
          </w:p>
        </w:tc>
        <w:tc>
          <w:tcPr>
            <w:tcW w:w="1875" w:type="dxa"/>
          </w:tcPr>
          <w:p w14:paraId="1CE0F0D8" w14:textId="77777777" w:rsidR="00F722DF" w:rsidRPr="00F722DF" w:rsidRDefault="00F722DF" w:rsidP="00A71140">
            <w:pPr>
              <w:jc w:val="center"/>
              <w:rPr>
                <w:rFonts w:ascii="Times New Roman" w:hAnsi="Times New Roman"/>
                <w:sz w:val="20"/>
                <w:szCs w:val="20"/>
              </w:rPr>
            </w:pPr>
          </w:p>
        </w:tc>
      </w:tr>
      <w:tr w:rsidR="00F722DF" w:rsidRPr="00F722DF" w14:paraId="4CA6058C" w14:textId="77777777" w:rsidTr="00F722DF">
        <w:trPr>
          <w:trHeight w:val="187"/>
        </w:trPr>
        <w:tc>
          <w:tcPr>
            <w:tcW w:w="639" w:type="dxa"/>
          </w:tcPr>
          <w:p w14:paraId="79418E5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2FDA45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Sprzężenie tomografu komputerowego ze strzykawką automatyczną kablem komunikacyjnym lub bezprzewodowo umożliwiającym wymianę danych pomiędzy urządzeniami – sprzężenie min. klasy IV wg standardu CIA 425</w:t>
            </w:r>
          </w:p>
        </w:tc>
        <w:tc>
          <w:tcPr>
            <w:tcW w:w="1592" w:type="dxa"/>
            <w:vAlign w:val="center"/>
          </w:tcPr>
          <w:p w14:paraId="3796CBF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F1B9035" w14:textId="77777777" w:rsidR="00F722DF" w:rsidRPr="00F722DF" w:rsidRDefault="00F722DF" w:rsidP="00A71140">
            <w:pPr>
              <w:jc w:val="center"/>
              <w:rPr>
                <w:rFonts w:ascii="Times New Roman" w:hAnsi="Times New Roman"/>
                <w:sz w:val="20"/>
                <w:szCs w:val="20"/>
              </w:rPr>
            </w:pPr>
          </w:p>
        </w:tc>
        <w:tc>
          <w:tcPr>
            <w:tcW w:w="1875" w:type="dxa"/>
          </w:tcPr>
          <w:p w14:paraId="4F78140D" w14:textId="77777777" w:rsidR="00F722DF" w:rsidRPr="00F722DF" w:rsidRDefault="00F722DF" w:rsidP="00A71140">
            <w:pPr>
              <w:jc w:val="center"/>
              <w:rPr>
                <w:rFonts w:ascii="Times New Roman" w:hAnsi="Times New Roman"/>
                <w:sz w:val="20"/>
                <w:szCs w:val="20"/>
              </w:rPr>
            </w:pPr>
          </w:p>
        </w:tc>
      </w:tr>
      <w:tr w:rsidR="00F722DF" w:rsidRPr="00F722DF" w14:paraId="31ABB97F" w14:textId="77777777" w:rsidTr="00F722DF">
        <w:trPr>
          <w:trHeight w:val="160"/>
        </w:trPr>
        <w:tc>
          <w:tcPr>
            <w:tcW w:w="639" w:type="dxa"/>
          </w:tcPr>
          <w:p w14:paraId="182FA8F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lang w:val="en-US"/>
              </w:rPr>
            </w:pPr>
          </w:p>
        </w:tc>
        <w:tc>
          <w:tcPr>
            <w:tcW w:w="4998" w:type="dxa"/>
          </w:tcPr>
          <w:p w14:paraId="7773100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UPS umożliwiający podtrzymanie pracy konsoli operatorskiej na czas prawidłowego jej zamknięcia w przypadku utraty zasilania</w:t>
            </w:r>
          </w:p>
        </w:tc>
        <w:tc>
          <w:tcPr>
            <w:tcW w:w="1592" w:type="dxa"/>
            <w:vAlign w:val="center"/>
          </w:tcPr>
          <w:p w14:paraId="143A009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10361919" w14:textId="77777777" w:rsidR="00F722DF" w:rsidRPr="00F722DF" w:rsidRDefault="00F722DF" w:rsidP="00A71140">
            <w:pPr>
              <w:jc w:val="center"/>
              <w:rPr>
                <w:rFonts w:ascii="Times New Roman" w:hAnsi="Times New Roman"/>
                <w:sz w:val="20"/>
                <w:szCs w:val="20"/>
              </w:rPr>
            </w:pPr>
          </w:p>
        </w:tc>
        <w:tc>
          <w:tcPr>
            <w:tcW w:w="1875" w:type="dxa"/>
          </w:tcPr>
          <w:p w14:paraId="066D7EF2" w14:textId="77777777" w:rsidR="00F722DF" w:rsidRPr="00F722DF" w:rsidRDefault="00F722DF" w:rsidP="00A71140">
            <w:pPr>
              <w:jc w:val="center"/>
              <w:rPr>
                <w:rFonts w:ascii="Times New Roman" w:hAnsi="Times New Roman"/>
                <w:sz w:val="20"/>
                <w:szCs w:val="20"/>
              </w:rPr>
            </w:pPr>
          </w:p>
        </w:tc>
      </w:tr>
      <w:tr w:rsidR="00F722DF" w:rsidRPr="00F722DF" w14:paraId="7BCD9212" w14:textId="77777777" w:rsidTr="00F722DF">
        <w:trPr>
          <w:trHeight w:val="180"/>
        </w:trPr>
        <w:tc>
          <w:tcPr>
            <w:tcW w:w="10980" w:type="dxa"/>
            <w:gridSpan w:val="5"/>
          </w:tcPr>
          <w:p w14:paraId="23F7FDBA" w14:textId="334B17F9" w:rsidR="00F722DF" w:rsidRPr="00F722DF" w:rsidRDefault="00F722DF" w:rsidP="000F68B6">
            <w:pPr>
              <w:jc w:val="center"/>
              <w:rPr>
                <w:rFonts w:ascii="Times New Roman" w:hAnsi="Times New Roman"/>
                <w:sz w:val="20"/>
                <w:szCs w:val="20"/>
              </w:rPr>
            </w:pPr>
            <w:r w:rsidRPr="00F722DF">
              <w:rPr>
                <w:rFonts w:ascii="Times New Roman" w:hAnsi="Times New Roman"/>
                <w:b/>
                <w:sz w:val="20"/>
                <w:szCs w:val="20"/>
              </w:rPr>
              <w:t>O</w:t>
            </w:r>
            <w:r w:rsidR="000F68B6">
              <w:rPr>
                <w:rFonts w:ascii="Times New Roman" w:hAnsi="Times New Roman"/>
                <w:b/>
                <w:sz w:val="20"/>
                <w:szCs w:val="20"/>
              </w:rPr>
              <w:t>programowanie konsoli operatorskiej</w:t>
            </w:r>
          </w:p>
        </w:tc>
      </w:tr>
      <w:tr w:rsidR="00F722DF" w:rsidRPr="00F722DF" w14:paraId="13BE92D5" w14:textId="77777777" w:rsidTr="00F722DF">
        <w:trPr>
          <w:trHeight w:val="307"/>
        </w:trPr>
        <w:tc>
          <w:tcPr>
            <w:tcW w:w="639" w:type="dxa"/>
          </w:tcPr>
          <w:p w14:paraId="1869C40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C916A27" w14:textId="77777777" w:rsidR="00F722DF" w:rsidRPr="00F722DF" w:rsidRDefault="00F722DF" w:rsidP="00A71140">
            <w:pPr>
              <w:rPr>
                <w:rFonts w:ascii="Times New Roman" w:hAnsi="Times New Roman"/>
                <w:sz w:val="20"/>
                <w:szCs w:val="20"/>
                <w:lang w:val="en-US"/>
              </w:rPr>
            </w:pPr>
            <w:r w:rsidRPr="00F722DF">
              <w:rPr>
                <w:rFonts w:ascii="Times New Roman" w:hAnsi="Times New Roman"/>
                <w:sz w:val="20"/>
                <w:szCs w:val="20"/>
                <w:lang w:val="en-US"/>
              </w:rPr>
              <w:t>MIP (Maximum Intensity Projection)</w:t>
            </w:r>
          </w:p>
        </w:tc>
        <w:tc>
          <w:tcPr>
            <w:tcW w:w="1592" w:type="dxa"/>
            <w:vAlign w:val="center"/>
          </w:tcPr>
          <w:p w14:paraId="61A2237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436BEFB" w14:textId="77777777" w:rsidR="00F722DF" w:rsidRPr="00F722DF" w:rsidRDefault="00F722DF" w:rsidP="00A71140">
            <w:pPr>
              <w:jc w:val="center"/>
              <w:rPr>
                <w:rFonts w:ascii="Times New Roman" w:hAnsi="Times New Roman"/>
                <w:sz w:val="20"/>
                <w:szCs w:val="20"/>
              </w:rPr>
            </w:pPr>
          </w:p>
        </w:tc>
        <w:tc>
          <w:tcPr>
            <w:tcW w:w="1875" w:type="dxa"/>
          </w:tcPr>
          <w:p w14:paraId="6349729B" w14:textId="77777777" w:rsidR="00F722DF" w:rsidRPr="00F722DF" w:rsidRDefault="00F722DF" w:rsidP="00A71140">
            <w:pPr>
              <w:jc w:val="center"/>
              <w:rPr>
                <w:rFonts w:ascii="Times New Roman" w:hAnsi="Times New Roman"/>
                <w:sz w:val="20"/>
                <w:szCs w:val="20"/>
              </w:rPr>
            </w:pPr>
          </w:p>
        </w:tc>
      </w:tr>
      <w:tr w:rsidR="00F722DF" w:rsidRPr="00F722DF" w14:paraId="640964BC" w14:textId="77777777" w:rsidTr="00F722DF">
        <w:trPr>
          <w:trHeight w:val="307"/>
        </w:trPr>
        <w:tc>
          <w:tcPr>
            <w:tcW w:w="639" w:type="dxa"/>
          </w:tcPr>
          <w:p w14:paraId="1113A5C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9CBD089" w14:textId="77777777" w:rsidR="00F722DF" w:rsidRPr="00F722DF" w:rsidRDefault="00F722DF" w:rsidP="00A71140">
            <w:pPr>
              <w:rPr>
                <w:rFonts w:ascii="Times New Roman" w:hAnsi="Times New Roman"/>
                <w:sz w:val="20"/>
                <w:szCs w:val="20"/>
                <w:lang w:val="en-US"/>
              </w:rPr>
            </w:pPr>
            <w:r w:rsidRPr="00F722DF">
              <w:rPr>
                <w:rFonts w:ascii="Times New Roman" w:hAnsi="Times New Roman"/>
                <w:sz w:val="20"/>
                <w:szCs w:val="20"/>
                <w:lang w:val="en-US"/>
              </w:rPr>
              <w:t>VR (VRT) (Volume Rendering Technique)</w:t>
            </w:r>
          </w:p>
        </w:tc>
        <w:tc>
          <w:tcPr>
            <w:tcW w:w="1592" w:type="dxa"/>
            <w:vAlign w:val="center"/>
          </w:tcPr>
          <w:p w14:paraId="5B0BDA4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0C2C790" w14:textId="77777777" w:rsidR="00F722DF" w:rsidRPr="00F722DF" w:rsidRDefault="00F722DF" w:rsidP="00A71140">
            <w:pPr>
              <w:jc w:val="center"/>
              <w:rPr>
                <w:rFonts w:ascii="Times New Roman" w:hAnsi="Times New Roman"/>
                <w:sz w:val="20"/>
                <w:szCs w:val="20"/>
              </w:rPr>
            </w:pPr>
          </w:p>
        </w:tc>
        <w:tc>
          <w:tcPr>
            <w:tcW w:w="1875" w:type="dxa"/>
          </w:tcPr>
          <w:p w14:paraId="7B6EC85C" w14:textId="77777777" w:rsidR="00F722DF" w:rsidRPr="00F722DF" w:rsidRDefault="00F722DF" w:rsidP="00A71140">
            <w:pPr>
              <w:jc w:val="center"/>
              <w:rPr>
                <w:rFonts w:ascii="Times New Roman" w:hAnsi="Times New Roman"/>
                <w:sz w:val="20"/>
                <w:szCs w:val="20"/>
              </w:rPr>
            </w:pPr>
          </w:p>
        </w:tc>
      </w:tr>
      <w:tr w:rsidR="00F722DF" w:rsidRPr="00F722DF" w14:paraId="3BA64936" w14:textId="77777777" w:rsidTr="00F722DF">
        <w:trPr>
          <w:trHeight w:val="307"/>
        </w:trPr>
        <w:tc>
          <w:tcPr>
            <w:tcW w:w="639" w:type="dxa"/>
          </w:tcPr>
          <w:p w14:paraId="576A6F1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9359E2D" w14:textId="77777777" w:rsidR="00F722DF" w:rsidRPr="00F722DF" w:rsidRDefault="00F722DF" w:rsidP="00A71140">
            <w:pPr>
              <w:rPr>
                <w:rFonts w:ascii="Times New Roman" w:hAnsi="Times New Roman"/>
                <w:sz w:val="20"/>
                <w:szCs w:val="20"/>
              </w:rPr>
            </w:pPr>
            <w:proofErr w:type="spellStart"/>
            <w:r w:rsidRPr="00F722DF">
              <w:rPr>
                <w:rFonts w:ascii="Times New Roman" w:hAnsi="Times New Roman"/>
                <w:sz w:val="20"/>
                <w:szCs w:val="20"/>
              </w:rPr>
              <w:t>Reformatowanie</w:t>
            </w:r>
            <w:proofErr w:type="spellEnd"/>
            <w:r w:rsidRPr="00F722DF">
              <w:rPr>
                <w:rFonts w:ascii="Times New Roman" w:hAnsi="Times New Roman"/>
                <w:sz w:val="20"/>
                <w:szCs w:val="20"/>
              </w:rPr>
              <w:t xml:space="preserve"> wielopłaszczyznowe (MPR), rekonstrukcje wzdłuż dowolnej prostej lub krzywej</w:t>
            </w:r>
          </w:p>
        </w:tc>
        <w:tc>
          <w:tcPr>
            <w:tcW w:w="1592" w:type="dxa"/>
            <w:vAlign w:val="center"/>
          </w:tcPr>
          <w:p w14:paraId="0901FAB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BFD0F0F" w14:textId="77777777" w:rsidR="00F722DF" w:rsidRPr="00F722DF" w:rsidRDefault="00F722DF" w:rsidP="00A71140">
            <w:pPr>
              <w:jc w:val="center"/>
              <w:rPr>
                <w:rFonts w:ascii="Times New Roman" w:hAnsi="Times New Roman"/>
                <w:sz w:val="20"/>
                <w:szCs w:val="20"/>
              </w:rPr>
            </w:pPr>
          </w:p>
        </w:tc>
        <w:tc>
          <w:tcPr>
            <w:tcW w:w="1875" w:type="dxa"/>
          </w:tcPr>
          <w:p w14:paraId="26378998" w14:textId="77777777" w:rsidR="00F722DF" w:rsidRPr="00F722DF" w:rsidRDefault="00F722DF" w:rsidP="00A71140">
            <w:pPr>
              <w:jc w:val="center"/>
              <w:rPr>
                <w:rFonts w:ascii="Times New Roman" w:hAnsi="Times New Roman"/>
                <w:sz w:val="20"/>
                <w:szCs w:val="20"/>
              </w:rPr>
            </w:pPr>
          </w:p>
        </w:tc>
      </w:tr>
      <w:tr w:rsidR="00F722DF" w:rsidRPr="00F722DF" w14:paraId="11953453" w14:textId="77777777" w:rsidTr="00F722DF">
        <w:trPr>
          <w:trHeight w:val="307"/>
        </w:trPr>
        <w:tc>
          <w:tcPr>
            <w:tcW w:w="639" w:type="dxa"/>
          </w:tcPr>
          <w:p w14:paraId="755370E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D1F81C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Bezpośrednie rekonstrukcje objętościowe z uzyskanych danych surowych bez konieczności wstępnego wykonywania rekonstrukcji cienkowarstwowych </w:t>
            </w:r>
            <w:proofErr w:type="spellStart"/>
            <w:r w:rsidRPr="00F722DF">
              <w:rPr>
                <w:rFonts w:ascii="Times New Roman" w:hAnsi="Times New Roman"/>
                <w:sz w:val="20"/>
                <w:szCs w:val="20"/>
              </w:rPr>
              <w:t>aksjalnych</w:t>
            </w:r>
            <w:proofErr w:type="spellEnd"/>
          </w:p>
        </w:tc>
        <w:tc>
          <w:tcPr>
            <w:tcW w:w="1592" w:type="dxa"/>
            <w:vAlign w:val="center"/>
          </w:tcPr>
          <w:p w14:paraId="5CC153D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7FB9C4E1" w14:textId="77777777" w:rsidR="00F722DF" w:rsidRPr="00F722DF" w:rsidRDefault="00F722DF" w:rsidP="00A71140">
            <w:pPr>
              <w:jc w:val="center"/>
              <w:rPr>
                <w:rFonts w:ascii="Times New Roman" w:hAnsi="Times New Roman"/>
                <w:sz w:val="20"/>
                <w:szCs w:val="20"/>
              </w:rPr>
            </w:pPr>
          </w:p>
        </w:tc>
        <w:tc>
          <w:tcPr>
            <w:tcW w:w="1875" w:type="dxa"/>
          </w:tcPr>
          <w:p w14:paraId="14C2D5EA" w14:textId="77777777" w:rsidR="00F722DF" w:rsidRPr="00F722DF" w:rsidRDefault="00F722DF" w:rsidP="00A71140">
            <w:pPr>
              <w:jc w:val="center"/>
              <w:rPr>
                <w:rFonts w:ascii="Times New Roman" w:hAnsi="Times New Roman"/>
                <w:sz w:val="20"/>
                <w:szCs w:val="20"/>
              </w:rPr>
            </w:pPr>
          </w:p>
        </w:tc>
      </w:tr>
      <w:tr w:rsidR="00F722DF" w:rsidRPr="00F722DF" w14:paraId="69E0C396" w14:textId="77777777" w:rsidTr="00F722DF">
        <w:trPr>
          <w:trHeight w:val="307"/>
        </w:trPr>
        <w:tc>
          <w:tcPr>
            <w:tcW w:w="639" w:type="dxa"/>
          </w:tcPr>
          <w:p w14:paraId="2404FE1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E956D95"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do synchronizacji startu badania spiralnego na podstawie automatycznej analizy napływu środka cieniującego w zadanej warstwie</w:t>
            </w:r>
          </w:p>
        </w:tc>
        <w:tc>
          <w:tcPr>
            <w:tcW w:w="1592" w:type="dxa"/>
            <w:vAlign w:val="center"/>
          </w:tcPr>
          <w:p w14:paraId="7599DF2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B136025" w14:textId="77777777" w:rsidR="00F722DF" w:rsidRPr="00F722DF" w:rsidRDefault="00F722DF" w:rsidP="00A71140">
            <w:pPr>
              <w:jc w:val="center"/>
              <w:rPr>
                <w:rFonts w:ascii="Times New Roman" w:hAnsi="Times New Roman"/>
                <w:sz w:val="20"/>
                <w:szCs w:val="20"/>
              </w:rPr>
            </w:pPr>
          </w:p>
        </w:tc>
        <w:tc>
          <w:tcPr>
            <w:tcW w:w="1875" w:type="dxa"/>
          </w:tcPr>
          <w:p w14:paraId="215C3818" w14:textId="77777777" w:rsidR="00F722DF" w:rsidRPr="00F722DF" w:rsidRDefault="00F722DF" w:rsidP="00A71140">
            <w:pPr>
              <w:jc w:val="center"/>
              <w:rPr>
                <w:rFonts w:ascii="Times New Roman" w:hAnsi="Times New Roman"/>
                <w:sz w:val="20"/>
                <w:szCs w:val="20"/>
              </w:rPr>
            </w:pPr>
          </w:p>
        </w:tc>
      </w:tr>
      <w:tr w:rsidR="00F722DF" w:rsidRPr="00F722DF" w14:paraId="2121F197" w14:textId="77777777" w:rsidTr="00F722DF">
        <w:trPr>
          <w:trHeight w:val="307"/>
        </w:trPr>
        <w:tc>
          <w:tcPr>
            <w:tcW w:w="639" w:type="dxa"/>
          </w:tcPr>
          <w:p w14:paraId="6EBC4DA5"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8FBB25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Automatyczny dobór współczynnika </w:t>
            </w:r>
            <w:proofErr w:type="spellStart"/>
            <w:r w:rsidRPr="00F722DF">
              <w:rPr>
                <w:rFonts w:ascii="Times New Roman" w:hAnsi="Times New Roman"/>
                <w:sz w:val="20"/>
                <w:szCs w:val="20"/>
              </w:rPr>
              <w:t>pitch</w:t>
            </w:r>
            <w:proofErr w:type="spellEnd"/>
            <w:r w:rsidRPr="00F722DF">
              <w:rPr>
                <w:rFonts w:ascii="Times New Roman" w:hAnsi="Times New Roman"/>
                <w:sz w:val="20"/>
                <w:szCs w:val="20"/>
              </w:rPr>
              <w:t xml:space="preserve"> w celu osiągnięcia wybranego przez użytkownika pokrycia i czasu skanowania, utrzymując wybraną grubość warstwy oraz jakość obrazu.</w:t>
            </w:r>
          </w:p>
        </w:tc>
        <w:tc>
          <w:tcPr>
            <w:tcW w:w="1592" w:type="dxa"/>
            <w:vAlign w:val="center"/>
          </w:tcPr>
          <w:p w14:paraId="7AF4C58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1B4AF921" w14:textId="77777777" w:rsidR="00F722DF" w:rsidRPr="00F722DF" w:rsidRDefault="00F722DF" w:rsidP="00A71140">
            <w:pPr>
              <w:jc w:val="center"/>
              <w:rPr>
                <w:rFonts w:ascii="Times New Roman" w:hAnsi="Times New Roman"/>
                <w:sz w:val="20"/>
                <w:szCs w:val="20"/>
              </w:rPr>
            </w:pPr>
          </w:p>
        </w:tc>
        <w:tc>
          <w:tcPr>
            <w:tcW w:w="1875" w:type="dxa"/>
          </w:tcPr>
          <w:p w14:paraId="2644313E" w14:textId="77777777" w:rsidR="00F722DF" w:rsidRPr="00F722DF" w:rsidRDefault="00F722DF" w:rsidP="00A71140">
            <w:pPr>
              <w:jc w:val="center"/>
              <w:rPr>
                <w:rFonts w:ascii="Times New Roman" w:hAnsi="Times New Roman"/>
                <w:sz w:val="20"/>
                <w:szCs w:val="20"/>
              </w:rPr>
            </w:pPr>
          </w:p>
        </w:tc>
      </w:tr>
      <w:tr w:rsidR="00F722DF" w:rsidRPr="00F722DF" w14:paraId="6ECE6ADD" w14:textId="77777777" w:rsidTr="00F722DF">
        <w:trPr>
          <w:trHeight w:val="307"/>
        </w:trPr>
        <w:tc>
          <w:tcPr>
            <w:tcW w:w="639" w:type="dxa"/>
          </w:tcPr>
          <w:p w14:paraId="2E3DEE1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8E2F591" w14:textId="77777777" w:rsidR="00F722DF" w:rsidRPr="00F722DF" w:rsidRDefault="00F722DF" w:rsidP="00A71140">
            <w:pPr>
              <w:rPr>
                <w:rFonts w:ascii="Times New Roman" w:hAnsi="Times New Roman"/>
                <w:sz w:val="20"/>
                <w:szCs w:val="20"/>
                <w:highlight w:val="yellow"/>
              </w:rPr>
            </w:pPr>
            <w:r w:rsidRPr="00F722DF">
              <w:rPr>
                <w:rFonts w:ascii="Times New Roman" w:hAnsi="Times New Roman"/>
                <w:sz w:val="20"/>
                <w:szCs w:val="20"/>
              </w:rPr>
              <w:t>Automatyczne bez udziału operatora ustawianie zakresu badania i rekonstrukcji obrazów dla danego badania na podstawie znaczników anatomii</w:t>
            </w:r>
          </w:p>
        </w:tc>
        <w:tc>
          <w:tcPr>
            <w:tcW w:w="1592" w:type="dxa"/>
            <w:vAlign w:val="center"/>
          </w:tcPr>
          <w:p w14:paraId="55F38B06" w14:textId="77777777" w:rsidR="00F722DF" w:rsidRPr="00F722DF" w:rsidRDefault="00F722DF" w:rsidP="00A71140">
            <w:pPr>
              <w:jc w:val="center"/>
              <w:rPr>
                <w:rFonts w:ascii="Times New Roman" w:hAnsi="Times New Roman"/>
                <w:sz w:val="20"/>
                <w:szCs w:val="20"/>
                <w:highlight w:val="yellow"/>
              </w:rPr>
            </w:pPr>
            <w:r w:rsidRPr="00F722DF">
              <w:rPr>
                <w:rFonts w:ascii="Times New Roman" w:hAnsi="Times New Roman"/>
                <w:sz w:val="20"/>
                <w:szCs w:val="20"/>
              </w:rPr>
              <w:t>TAK/ podać</w:t>
            </w:r>
          </w:p>
        </w:tc>
        <w:tc>
          <w:tcPr>
            <w:tcW w:w="1876" w:type="dxa"/>
            <w:vAlign w:val="center"/>
          </w:tcPr>
          <w:p w14:paraId="7B294CBA" w14:textId="77777777" w:rsidR="00F722DF" w:rsidRPr="00F722DF" w:rsidRDefault="00F722DF" w:rsidP="00A71140">
            <w:pPr>
              <w:jc w:val="center"/>
              <w:rPr>
                <w:rFonts w:ascii="Times New Roman" w:hAnsi="Times New Roman"/>
                <w:sz w:val="20"/>
                <w:szCs w:val="20"/>
              </w:rPr>
            </w:pPr>
          </w:p>
        </w:tc>
        <w:tc>
          <w:tcPr>
            <w:tcW w:w="1875" w:type="dxa"/>
          </w:tcPr>
          <w:p w14:paraId="7A717CD2" w14:textId="77777777" w:rsidR="00F722DF" w:rsidRPr="00F722DF" w:rsidRDefault="00F722DF" w:rsidP="00A71140">
            <w:pPr>
              <w:jc w:val="center"/>
              <w:rPr>
                <w:rFonts w:ascii="Times New Roman" w:hAnsi="Times New Roman"/>
                <w:sz w:val="20"/>
                <w:szCs w:val="20"/>
              </w:rPr>
            </w:pPr>
          </w:p>
        </w:tc>
      </w:tr>
      <w:tr w:rsidR="00F722DF" w:rsidRPr="00F722DF" w14:paraId="6BB50E34" w14:textId="77777777" w:rsidTr="00F722DF">
        <w:trPr>
          <w:trHeight w:val="307"/>
        </w:trPr>
        <w:tc>
          <w:tcPr>
            <w:tcW w:w="639" w:type="dxa"/>
          </w:tcPr>
          <w:p w14:paraId="7FE693B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BBF0324" w14:textId="77777777" w:rsidR="00F722DF" w:rsidRPr="00F722DF" w:rsidRDefault="00F722DF" w:rsidP="00A71140">
            <w:pPr>
              <w:rPr>
                <w:rFonts w:ascii="Times New Roman" w:hAnsi="Times New Roman"/>
                <w:sz w:val="20"/>
                <w:szCs w:val="20"/>
                <w:highlight w:val="yellow"/>
              </w:rPr>
            </w:pPr>
            <w:r w:rsidRPr="00F722DF">
              <w:rPr>
                <w:rFonts w:ascii="Times New Roman" w:hAnsi="Times New Roman"/>
                <w:sz w:val="20"/>
                <w:szCs w:val="20"/>
              </w:rPr>
              <w:t>Automatyczny, na bieżąco dobór napięcia anodowego w protokołach badań w zależności od rodzaju badania</w:t>
            </w:r>
          </w:p>
        </w:tc>
        <w:tc>
          <w:tcPr>
            <w:tcW w:w="1592" w:type="dxa"/>
            <w:vAlign w:val="center"/>
          </w:tcPr>
          <w:p w14:paraId="79E8668C" w14:textId="77777777" w:rsidR="00F722DF" w:rsidRPr="00F722DF" w:rsidRDefault="00F722DF" w:rsidP="00A71140">
            <w:pPr>
              <w:jc w:val="center"/>
              <w:rPr>
                <w:rFonts w:ascii="Times New Roman" w:hAnsi="Times New Roman"/>
                <w:sz w:val="20"/>
                <w:szCs w:val="20"/>
                <w:highlight w:val="yellow"/>
              </w:rPr>
            </w:pPr>
            <w:r w:rsidRPr="00F722DF">
              <w:rPr>
                <w:rFonts w:ascii="Times New Roman" w:hAnsi="Times New Roman"/>
                <w:sz w:val="20"/>
                <w:szCs w:val="20"/>
              </w:rPr>
              <w:t>TAK/ podać</w:t>
            </w:r>
          </w:p>
        </w:tc>
        <w:tc>
          <w:tcPr>
            <w:tcW w:w="1876" w:type="dxa"/>
            <w:vAlign w:val="center"/>
          </w:tcPr>
          <w:p w14:paraId="63B30D55" w14:textId="77777777" w:rsidR="00F722DF" w:rsidRPr="00F722DF" w:rsidRDefault="00F722DF" w:rsidP="00A71140">
            <w:pPr>
              <w:jc w:val="center"/>
              <w:rPr>
                <w:rFonts w:ascii="Times New Roman" w:hAnsi="Times New Roman"/>
                <w:sz w:val="20"/>
                <w:szCs w:val="20"/>
              </w:rPr>
            </w:pPr>
          </w:p>
        </w:tc>
        <w:tc>
          <w:tcPr>
            <w:tcW w:w="1875" w:type="dxa"/>
          </w:tcPr>
          <w:p w14:paraId="6713551C" w14:textId="77777777" w:rsidR="00F722DF" w:rsidRPr="00F722DF" w:rsidRDefault="00F722DF" w:rsidP="00A71140">
            <w:pPr>
              <w:jc w:val="center"/>
              <w:rPr>
                <w:rFonts w:ascii="Times New Roman" w:hAnsi="Times New Roman"/>
                <w:sz w:val="20"/>
                <w:szCs w:val="20"/>
              </w:rPr>
            </w:pPr>
          </w:p>
        </w:tc>
      </w:tr>
      <w:tr w:rsidR="00F722DF" w:rsidRPr="00F722DF" w14:paraId="3B2BD934" w14:textId="77777777" w:rsidTr="00F722DF">
        <w:trPr>
          <w:trHeight w:val="307"/>
        </w:trPr>
        <w:tc>
          <w:tcPr>
            <w:tcW w:w="639" w:type="dxa"/>
          </w:tcPr>
          <w:p w14:paraId="1BEEC47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1F418D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Automatyczne powiadomienie obsługi tomografu, przez wyświetlenie odpowiedniego komunikatu o możliwości przekroczenia referencyjnej dawki promieniowania w danym badaniu</w:t>
            </w:r>
          </w:p>
        </w:tc>
        <w:tc>
          <w:tcPr>
            <w:tcW w:w="1592" w:type="dxa"/>
            <w:vAlign w:val="center"/>
          </w:tcPr>
          <w:p w14:paraId="7C6ADE5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AE11D81" w14:textId="77777777" w:rsidR="00F722DF" w:rsidRPr="00F722DF" w:rsidRDefault="00F722DF" w:rsidP="00A71140">
            <w:pPr>
              <w:jc w:val="center"/>
              <w:rPr>
                <w:rFonts w:ascii="Times New Roman" w:hAnsi="Times New Roman"/>
                <w:sz w:val="20"/>
                <w:szCs w:val="20"/>
              </w:rPr>
            </w:pPr>
          </w:p>
        </w:tc>
        <w:tc>
          <w:tcPr>
            <w:tcW w:w="1875" w:type="dxa"/>
          </w:tcPr>
          <w:p w14:paraId="1935AC9E" w14:textId="77777777" w:rsidR="00F722DF" w:rsidRPr="00F722DF" w:rsidRDefault="00F722DF" w:rsidP="00A71140">
            <w:pPr>
              <w:jc w:val="center"/>
              <w:rPr>
                <w:rFonts w:ascii="Times New Roman" w:hAnsi="Times New Roman"/>
                <w:sz w:val="20"/>
                <w:szCs w:val="20"/>
              </w:rPr>
            </w:pPr>
          </w:p>
        </w:tc>
      </w:tr>
      <w:tr w:rsidR="00F722DF" w:rsidRPr="00F722DF" w14:paraId="47F8D28D" w14:textId="77777777" w:rsidTr="00F722DF">
        <w:trPr>
          <w:trHeight w:val="307"/>
        </w:trPr>
        <w:tc>
          <w:tcPr>
            <w:tcW w:w="639" w:type="dxa"/>
          </w:tcPr>
          <w:p w14:paraId="1C38756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3CFC141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Wykonywanie badań dwu-energetycznych, uzyskanie dwóch zestawów danych obrazowych badanej anatomii dla dwóch różnych energii promieniowania</w:t>
            </w:r>
          </w:p>
        </w:tc>
        <w:tc>
          <w:tcPr>
            <w:tcW w:w="1592" w:type="dxa"/>
            <w:vAlign w:val="center"/>
          </w:tcPr>
          <w:p w14:paraId="2D9C320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C38887E" w14:textId="77777777" w:rsidR="00F722DF" w:rsidRPr="00F722DF" w:rsidRDefault="00F722DF" w:rsidP="00A71140">
            <w:pPr>
              <w:jc w:val="center"/>
              <w:rPr>
                <w:rFonts w:ascii="Times New Roman" w:hAnsi="Times New Roman"/>
                <w:sz w:val="20"/>
                <w:szCs w:val="20"/>
              </w:rPr>
            </w:pPr>
          </w:p>
        </w:tc>
        <w:tc>
          <w:tcPr>
            <w:tcW w:w="1875" w:type="dxa"/>
          </w:tcPr>
          <w:p w14:paraId="7FD921F6" w14:textId="77777777" w:rsidR="00F722DF" w:rsidRPr="00F722DF" w:rsidRDefault="00F722DF" w:rsidP="00A71140">
            <w:pPr>
              <w:jc w:val="center"/>
              <w:rPr>
                <w:rFonts w:ascii="Times New Roman" w:hAnsi="Times New Roman"/>
                <w:sz w:val="20"/>
                <w:szCs w:val="20"/>
              </w:rPr>
            </w:pPr>
          </w:p>
        </w:tc>
      </w:tr>
      <w:tr w:rsidR="00F722DF" w:rsidRPr="00F722DF" w14:paraId="58E4AFFA" w14:textId="77777777" w:rsidTr="00F722DF">
        <w:trPr>
          <w:trHeight w:val="307"/>
        </w:trPr>
        <w:tc>
          <w:tcPr>
            <w:tcW w:w="639" w:type="dxa"/>
          </w:tcPr>
          <w:p w14:paraId="2FB2528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6715B13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do łączenia danych nisko i wysoko energetycznych w dane spektralne</w:t>
            </w:r>
          </w:p>
        </w:tc>
        <w:tc>
          <w:tcPr>
            <w:tcW w:w="1592" w:type="dxa"/>
            <w:vAlign w:val="center"/>
          </w:tcPr>
          <w:p w14:paraId="463C0AC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875796A" w14:textId="77777777" w:rsidR="00F722DF" w:rsidRPr="00F722DF" w:rsidRDefault="00F722DF" w:rsidP="00A71140">
            <w:pPr>
              <w:jc w:val="center"/>
              <w:rPr>
                <w:rFonts w:ascii="Times New Roman" w:hAnsi="Times New Roman"/>
                <w:sz w:val="20"/>
                <w:szCs w:val="20"/>
              </w:rPr>
            </w:pPr>
          </w:p>
        </w:tc>
        <w:tc>
          <w:tcPr>
            <w:tcW w:w="1875" w:type="dxa"/>
          </w:tcPr>
          <w:p w14:paraId="1DBF8F2F" w14:textId="77777777" w:rsidR="00F722DF" w:rsidRPr="00F722DF" w:rsidRDefault="00F722DF" w:rsidP="00A71140">
            <w:pPr>
              <w:jc w:val="center"/>
              <w:rPr>
                <w:rFonts w:ascii="Times New Roman" w:hAnsi="Times New Roman"/>
                <w:sz w:val="20"/>
                <w:szCs w:val="20"/>
              </w:rPr>
            </w:pPr>
          </w:p>
        </w:tc>
      </w:tr>
      <w:tr w:rsidR="00F722DF" w:rsidRPr="00F722DF" w14:paraId="4740E55E" w14:textId="77777777" w:rsidTr="00F722DF">
        <w:trPr>
          <w:trHeight w:val="307"/>
        </w:trPr>
        <w:tc>
          <w:tcPr>
            <w:tcW w:w="639" w:type="dxa"/>
          </w:tcPr>
          <w:p w14:paraId="583FE29C"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5E55DE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Możliwość automatycznych rekonstrukcji </w:t>
            </w:r>
            <w:proofErr w:type="spellStart"/>
            <w:r w:rsidRPr="00F722DF">
              <w:rPr>
                <w:rFonts w:ascii="Times New Roman" w:hAnsi="Times New Roman"/>
                <w:sz w:val="20"/>
                <w:szCs w:val="20"/>
              </w:rPr>
              <w:t>monoenergetycznych</w:t>
            </w:r>
            <w:proofErr w:type="spellEnd"/>
            <w:r w:rsidRPr="00F722DF">
              <w:rPr>
                <w:rFonts w:ascii="Times New Roman" w:hAnsi="Times New Roman"/>
                <w:sz w:val="20"/>
                <w:szCs w:val="20"/>
              </w:rPr>
              <w:t xml:space="preserve"> dla poszczególnych energii fotonów w zakresie min od 60-180 </w:t>
            </w:r>
            <w:proofErr w:type="spellStart"/>
            <w:r w:rsidRPr="00F722DF">
              <w:rPr>
                <w:rFonts w:ascii="Times New Roman" w:hAnsi="Times New Roman"/>
                <w:sz w:val="20"/>
                <w:szCs w:val="20"/>
              </w:rPr>
              <w:t>keV</w:t>
            </w:r>
            <w:proofErr w:type="spellEnd"/>
            <w:r w:rsidRPr="00F722DF">
              <w:rPr>
                <w:rFonts w:ascii="Times New Roman" w:hAnsi="Times New Roman"/>
                <w:sz w:val="20"/>
                <w:szCs w:val="20"/>
              </w:rPr>
              <w:t xml:space="preserve"> oraz rekonstrukcje obrazu z optymalnym kontrastem z danych uzyskanych w akwizycji </w:t>
            </w:r>
            <w:proofErr w:type="spellStart"/>
            <w:r w:rsidRPr="00F722DF">
              <w:rPr>
                <w:rFonts w:ascii="Times New Roman" w:hAnsi="Times New Roman"/>
                <w:sz w:val="20"/>
                <w:szCs w:val="20"/>
              </w:rPr>
              <w:t>dwuenergetycznej</w:t>
            </w:r>
            <w:proofErr w:type="spellEnd"/>
          </w:p>
        </w:tc>
        <w:tc>
          <w:tcPr>
            <w:tcW w:w="1592" w:type="dxa"/>
            <w:vAlign w:val="center"/>
          </w:tcPr>
          <w:p w14:paraId="6B4F471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B67531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25EA63A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BFDEB84" w14:textId="77777777" w:rsidR="00F722DF" w:rsidRPr="00F722DF" w:rsidRDefault="00F722DF" w:rsidP="00A71140">
            <w:pPr>
              <w:jc w:val="center"/>
              <w:rPr>
                <w:rFonts w:ascii="Times New Roman" w:hAnsi="Times New Roman"/>
                <w:sz w:val="20"/>
                <w:szCs w:val="20"/>
              </w:rPr>
            </w:pPr>
          </w:p>
        </w:tc>
      </w:tr>
      <w:tr w:rsidR="00F722DF" w:rsidRPr="00F722DF" w14:paraId="27A0336A" w14:textId="77777777" w:rsidTr="00F722DF">
        <w:trPr>
          <w:trHeight w:val="307"/>
        </w:trPr>
        <w:tc>
          <w:tcPr>
            <w:tcW w:w="639" w:type="dxa"/>
          </w:tcPr>
          <w:p w14:paraId="1FAC2CC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B3DA74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Automatyczna detekcja obszaru zainteresowania (ROI) wraz z obliczaniem wartości HU dla aorty i pnia płucnego w badaniach z użyciem środka cieniującego.</w:t>
            </w:r>
          </w:p>
        </w:tc>
        <w:tc>
          <w:tcPr>
            <w:tcW w:w="1592" w:type="dxa"/>
            <w:vAlign w:val="center"/>
          </w:tcPr>
          <w:p w14:paraId="77472D5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0A3B861" w14:textId="77777777" w:rsidR="00F722DF" w:rsidRPr="00F722DF" w:rsidRDefault="00F722DF" w:rsidP="00A71140">
            <w:pPr>
              <w:jc w:val="center"/>
              <w:rPr>
                <w:rFonts w:ascii="Times New Roman" w:hAnsi="Times New Roman"/>
                <w:sz w:val="20"/>
                <w:szCs w:val="20"/>
              </w:rPr>
            </w:pPr>
          </w:p>
        </w:tc>
        <w:tc>
          <w:tcPr>
            <w:tcW w:w="1875" w:type="dxa"/>
          </w:tcPr>
          <w:p w14:paraId="23E51D42" w14:textId="77777777" w:rsidR="00F722DF" w:rsidRPr="00F722DF" w:rsidRDefault="00F722DF" w:rsidP="00A71140">
            <w:pPr>
              <w:jc w:val="center"/>
              <w:rPr>
                <w:rFonts w:ascii="Times New Roman" w:hAnsi="Times New Roman"/>
                <w:sz w:val="20"/>
                <w:szCs w:val="20"/>
              </w:rPr>
            </w:pPr>
          </w:p>
        </w:tc>
      </w:tr>
      <w:tr w:rsidR="00F722DF" w:rsidRPr="00F722DF" w14:paraId="4A355491" w14:textId="77777777" w:rsidTr="00F722DF">
        <w:trPr>
          <w:trHeight w:val="307"/>
        </w:trPr>
        <w:tc>
          <w:tcPr>
            <w:tcW w:w="639" w:type="dxa"/>
          </w:tcPr>
          <w:p w14:paraId="47E11E9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25F8E7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Oprogramowanie umożliwiające neurologiczną ocenę unaczynienia typu </w:t>
            </w:r>
            <w:proofErr w:type="spellStart"/>
            <w:r w:rsidRPr="00F722DF">
              <w:rPr>
                <w:rFonts w:ascii="Times New Roman" w:hAnsi="Times New Roman"/>
                <w:sz w:val="20"/>
                <w:szCs w:val="20"/>
              </w:rPr>
              <w:t>Neuro</w:t>
            </w:r>
            <w:proofErr w:type="spellEnd"/>
            <w:r w:rsidRPr="00F722DF">
              <w:rPr>
                <w:rFonts w:ascii="Times New Roman" w:hAnsi="Times New Roman"/>
                <w:sz w:val="20"/>
                <w:szCs w:val="20"/>
              </w:rPr>
              <w:t xml:space="preserve"> DSA (cyfrowa angiografia </w:t>
            </w:r>
            <w:proofErr w:type="spellStart"/>
            <w:r w:rsidRPr="00F722DF">
              <w:rPr>
                <w:rFonts w:ascii="Times New Roman" w:hAnsi="Times New Roman"/>
                <w:sz w:val="20"/>
                <w:szCs w:val="20"/>
              </w:rPr>
              <w:t>subtrakcyjna</w:t>
            </w:r>
            <w:proofErr w:type="spellEnd"/>
            <w:r w:rsidRPr="00F722DF">
              <w:rPr>
                <w:rFonts w:ascii="Times New Roman" w:hAnsi="Times New Roman"/>
                <w:sz w:val="20"/>
                <w:szCs w:val="20"/>
              </w:rPr>
              <w:t>), ocenę naczyń układu nerwowego z usuniętym obrazem kości</w:t>
            </w:r>
          </w:p>
        </w:tc>
        <w:tc>
          <w:tcPr>
            <w:tcW w:w="1592" w:type="dxa"/>
            <w:vAlign w:val="center"/>
          </w:tcPr>
          <w:p w14:paraId="46E83F5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56D2F8F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76A53DE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C4550B0" w14:textId="77777777" w:rsidR="00F722DF" w:rsidRPr="00F722DF" w:rsidRDefault="00F722DF" w:rsidP="00A71140">
            <w:pPr>
              <w:jc w:val="center"/>
              <w:rPr>
                <w:rFonts w:ascii="Times New Roman" w:hAnsi="Times New Roman"/>
                <w:sz w:val="20"/>
                <w:szCs w:val="20"/>
              </w:rPr>
            </w:pPr>
          </w:p>
        </w:tc>
      </w:tr>
      <w:tr w:rsidR="00F722DF" w:rsidRPr="00F722DF" w14:paraId="6405C006" w14:textId="77777777" w:rsidTr="00F722DF">
        <w:trPr>
          <w:trHeight w:val="307"/>
        </w:trPr>
        <w:tc>
          <w:tcPr>
            <w:tcW w:w="639" w:type="dxa"/>
          </w:tcPr>
          <w:p w14:paraId="7AFA165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737F56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Tomograf komputerowy wyposażony w zestaw automatycznie generowanych rekonstrukcji poszczególnych anatomii w zakresie badań neurologicznych, automatyczne generowanie map perfuzji</w:t>
            </w:r>
          </w:p>
        </w:tc>
        <w:tc>
          <w:tcPr>
            <w:tcW w:w="1592" w:type="dxa"/>
            <w:vAlign w:val="center"/>
          </w:tcPr>
          <w:p w14:paraId="68CD41C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2560A02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06ED72A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E54531F" w14:textId="77777777" w:rsidR="00F722DF" w:rsidRPr="00F722DF" w:rsidRDefault="00F722DF" w:rsidP="00A71140">
            <w:pPr>
              <w:jc w:val="center"/>
              <w:rPr>
                <w:rFonts w:ascii="Times New Roman" w:hAnsi="Times New Roman"/>
                <w:sz w:val="20"/>
                <w:szCs w:val="20"/>
              </w:rPr>
            </w:pPr>
          </w:p>
        </w:tc>
      </w:tr>
      <w:tr w:rsidR="00F722DF" w:rsidRPr="00F722DF" w14:paraId="76D88B01" w14:textId="77777777" w:rsidTr="00F722DF">
        <w:trPr>
          <w:trHeight w:val="307"/>
        </w:trPr>
        <w:tc>
          <w:tcPr>
            <w:tcW w:w="639" w:type="dxa"/>
          </w:tcPr>
          <w:p w14:paraId="4BA4985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0476477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do badań w trybie nagłym umożliwiające automatyczne wykrywanie i zgłaszanie podejrzewanego krwotoku śródczaszkowego</w:t>
            </w:r>
          </w:p>
        </w:tc>
        <w:tc>
          <w:tcPr>
            <w:tcW w:w="1592" w:type="dxa"/>
            <w:vAlign w:val="center"/>
          </w:tcPr>
          <w:p w14:paraId="48A0304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4468759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767440B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4E3163A" w14:textId="77777777" w:rsidR="00F722DF" w:rsidRPr="00F722DF" w:rsidRDefault="00F722DF" w:rsidP="00A71140">
            <w:pPr>
              <w:jc w:val="center"/>
              <w:rPr>
                <w:rFonts w:ascii="Times New Roman" w:hAnsi="Times New Roman"/>
                <w:sz w:val="20"/>
                <w:szCs w:val="20"/>
              </w:rPr>
            </w:pPr>
          </w:p>
        </w:tc>
      </w:tr>
      <w:tr w:rsidR="00F722DF" w:rsidRPr="00F722DF" w14:paraId="5B246A7A" w14:textId="77777777" w:rsidTr="00F722DF">
        <w:trPr>
          <w:trHeight w:val="307"/>
        </w:trPr>
        <w:tc>
          <w:tcPr>
            <w:tcW w:w="639" w:type="dxa"/>
          </w:tcPr>
          <w:p w14:paraId="6C59A0B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576A5E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Algorytm sztucznej inteligencji umożliwiający automatyczną selekcję potencjalnych przypadków krwotoku podpajęczynówkowego</w:t>
            </w:r>
          </w:p>
        </w:tc>
        <w:tc>
          <w:tcPr>
            <w:tcW w:w="1592" w:type="dxa"/>
            <w:vAlign w:val="center"/>
          </w:tcPr>
          <w:p w14:paraId="73C775A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45F915E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7FCA2C8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0A1B7A03" w14:textId="77777777" w:rsidR="00F722DF" w:rsidRPr="00F722DF" w:rsidRDefault="00F722DF" w:rsidP="00A71140">
            <w:pPr>
              <w:jc w:val="center"/>
              <w:rPr>
                <w:rFonts w:ascii="Times New Roman" w:hAnsi="Times New Roman"/>
                <w:sz w:val="20"/>
                <w:szCs w:val="20"/>
              </w:rPr>
            </w:pPr>
          </w:p>
        </w:tc>
      </w:tr>
      <w:tr w:rsidR="00F722DF" w:rsidRPr="00F722DF" w14:paraId="771FD2C1" w14:textId="77777777" w:rsidTr="00F722DF">
        <w:trPr>
          <w:trHeight w:val="217"/>
        </w:trPr>
        <w:tc>
          <w:tcPr>
            <w:tcW w:w="639" w:type="dxa"/>
          </w:tcPr>
          <w:p w14:paraId="1F15BCA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FF3804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Automatyczna ocena ASCPECTS w badaniach głowy z podejrzeniem udaru, z określeniem uszkodzonych regionów mózgowia i automatycznym przesłaniem obrazów i wyników do PACS bez jakiejkolwiek ingerencji użytkownika</w:t>
            </w:r>
          </w:p>
        </w:tc>
        <w:tc>
          <w:tcPr>
            <w:tcW w:w="1592" w:type="dxa"/>
            <w:vAlign w:val="center"/>
          </w:tcPr>
          <w:p w14:paraId="5B8CF85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4A1EEAB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1F1EECD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0070815F" w14:textId="77777777" w:rsidR="00F722DF" w:rsidRPr="00F722DF" w:rsidRDefault="00F722DF" w:rsidP="00A71140">
            <w:pPr>
              <w:jc w:val="center"/>
              <w:rPr>
                <w:rFonts w:ascii="Times New Roman" w:hAnsi="Times New Roman"/>
                <w:sz w:val="20"/>
                <w:szCs w:val="20"/>
              </w:rPr>
            </w:pPr>
          </w:p>
        </w:tc>
      </w:tr>
      <w:tr w:rsidR="00F722DF" w:rsidRPr="00F722DF" w14:paraId="5CEF96BC" w14:textId="77777777" w:rsidTr="00F722DF">
        <w:trPr>
          <w:trHeight w:val="412"/>
        </w:trPr>
        <w:tc>
          <w:tcPr>
            <w:tcW w:w="639" w:type="dxa"/>
          </w:tcPr>
          <w:p w14:paraId="1AE52DA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5142DB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Tomograf komputerowy wyposażony w zestaw automatycznie generowanych rekonstrukcji poszczególnych anatomii w zakresie badań spektralnych</w:t>
            </w:r>
          </w:p>
        </w:tc>
        <w:tc>
          <w:tcPr>
            <w:tcW w:w="1592" w:type="dxa"/>
            <w:vAlign w:val="center"/>
          </w:tcPr>
          <w:p w14:paraId="522A901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45E758B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5743367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88CCF0A" w14:textId="77777777" w:rsidR="00F722DF" w:rsidRPr="00F722DF" w:rsidRDefault="00F722DF" w:rsidP="00A71140">
            <w:pPr>
              <w:jc w:val="center"/>
              <w:rPr>
                <w:rFonts w:ascii="Times New Roman" w:hAnsi="Times New Roman"/>
                <w:sz w:val="20"/>
                <w:szCs w:val="20"/>
              </w:rPr>
            </w:pPr>
          </w:p>
        </w:tc>
      </w:tr>
      <w:tr w:rsidR="00F722DF" w:rsidRPr="00F722DF" w14:paraId="3C154389" w14:textId="77777777" w:rsidTr="00F722DF">
        <w:trPr>
          <w:trHeight w:val="352"/>
        </w:trPr>
        <w:tc>
          <w:tcPr>
            <w:tcW w:w="639" w:type="dxa"/>
          </w:tcPr>
          <w:p w14:paraId="6E769DE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794D7E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Tomograf komputerowy wyposażony w zestaw automatycznie generowanych rekonstrukcji poszczególnych anatomii w zakresie badań ortopedycznych żeber i kręgosłupa</w:t>
            </w:r>
          </w:p>
        </w:tc>
        <w:tc>
          <w:tcPr>
            <w:tcW w:w="1592" w:type="dxa"/>
            <w:vAlign w:val="center"/>
          </w:tcPr>
          <w:p w14:paraId="042B6DE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1123ADC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p>
          <w:p w14:paraId="20CE7EF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CEA85A1" w14:textId="77777777" w:rsidR="00F722DF" w:rsidRPr="00F722DF" w:rsidRDefault="00F722DF" w:rsidP="00A71140">
            <w:pPr>
              <w:jc w:val="center"/>
              <w:rPr>
                <w:rFonts w:ascii="Times New Roman" w:hAnsi="Times New Roman"/>
                <w:sz w:val="20"/>
                <w:szCs w:val="20"/>
              </w:rPr>
            </w:pPr>
          </w:p>
        </w:tc>
      </w:tr>
      <w:tr w:rsidR="00F722DF" w:rsidRPr="00F722DF" w14:paraId="69519363" w14:textId="77777777" w:rsidTr="00F722DF">
        <w:trPr>
          <w:trHeight w:val="352"/>
        </w:trPr>
        <w:tc>
          <w:tcPr>
            <w:tcW w:w="639" w:type="dxa"/>
          </w:tcPr>
          <w:p w14:paraId="16CCB4A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63AB13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Algorytm ostrzegający operatora o wykryciu podczas </w:t>
            </w:r>
            <w:proofErr w:type="spellStart"/>
            <w:r w:rsidRPr="00F722DF">
              <w:rPr>
                <w:rFonts w:ascii="Times New Roman" w:hAnsi="Times New Roman"/>
                <w:sz w:val="20"/>
                <w:szCs w:val="20"/>
              </w:rPr>
              <w:t>topogramu</w:t>
            </w:r>
            <w:proofErr w:type="spellEnd"/>
            <w:r w:rsidRPr="00F722DF">
              <w:rPr>
                <w:rFonts w:ascii="Times New Roman" w:hAnsi="Times New Roman"/>
                <w:sz w:val="20"/>
                <w:szCs w:val="20"/>
              </w:rPr>
              <w:t xml:space="preserve"> obecności niepożądanych elementów metalowych (np.: pasków, biżuterii, łańcuszków, okularów, itd.) przed przystąpieniem do dalszej części badania spiralnego lub sekwencyjnego.</w:t>
            </w:r>
          </w:p>
        </w:tc>
        <w:tc>
          <w:tcPr>
            <w:tcW w:w="1592" w:type="dxa"/>
            <w:vAlign w:val="center"/>
          </w:tcPr>
          <w:p w14:paraId="54ACBF2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022E1BE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r w:rsidRPr="00F722DF">
              <w:rPr>
                <w:rFonts w:ascii="Times New Roman" w:hAnsi="Times New Roman"/>
                <w:sz w:val="20"/>
                <w:szCs w:val="20"/>
              </w:rPr>
              <w:br/>
              <w:t>NIE - 0 pkt</w:t>
            </w:r>
          </w:p>
        </w:tc>
        <w:tc>
          <w:tcPr>
            <w:tcW w:w="1875" w:type="dxa"/>
          </w:tcPr>
          <w:p w14:paraId="3DF13380" w14:textId="77777777" w:rsidR="00F722DF" w:rsidRPr="00F722DF" w:rsidRDefault="00F722DF" w:rsidP="00A71140">
            <w:pPr>
              <w:jc w:val="center"/>
              <w:rPr>
                <w:rFonts w:ascii="Times New Roman" w:hAnsi="Times New Roman"/>
                <w:sz w:val="20"/>
                <w:szCs w:val="20"/>
              </w:rPr>
            </w:pPr>
          </w:p>
        </w:tc>
      </w:tr>
      <w:tr w:rsidR="00F722DF" w:rsidRPr="00F722DF" w14:paraId="550F1CC4" w14:textId="77777777" w:rsidTr="00F722DF">
        <w:trPr>
          <w:trHeight w:val="322"/>
        </w:trPr>
        <w:tc>
          <w:tcPr>
            <w:tcW w:w="639" w:type="dxa"/>
          </w:tcPr>
          <w:p w14:paraId="79901E4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8E7219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do automatycznego tworzenia anatomicznie zorientowanych płaszczyzn rekonstrukcji obrazu kręgów i automatycznego ich oznaczania w badaniach kręgosłupa</w:t>
            </w:r>
          </w:p>
        </w:tc>
        <w:tc>
          <w:tcPr>
            <w:tcW w:w="1592" w:type="dxa"/>
            <w:vAlign w:val="center"/>
          </w:tcPr>
          <w:p w14:paraId="45FFE7D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56DB1A5" w14:textId="77777777" w:rsidR="00F722DF" w:rsidRPr="00F722DF" w:rsidRDefault="00F722DF" w:rsidP="00A71140">
            <w:pPr>
              <w:jc w:val="center"/>
              <w:rPr>
                <w:rFonts w:ascii="Times New Roman" w:hAnsi="Times New Roman"/>
                <w:sz w:val="20"/>
                <w:szCs w:val="20"/>
              </w:rPr>
            </w:pPr>
          </w:p>
        </w:tc>
        <w:tc>
          <w:tcPr>
            <w:tcW w:w="1875" w:type="dxa"/>
          </w:tcPr>
          <w:p w14:paraId="5C44C38F" w14:textId="77777777" w:rsidR="00F722DF" w:rsidRPr="00F722DF" w:rsidRDefault="00F722DF" w:rsidP="00A71140">
            <w:pPr>
              <w:jc w:val="center"/>
              <w:rPr>
                <w:rFonts w:ascii="Times New Roman" w:hAnsi="Times New Roman"/>
                <w:sz w:val="20"/>
                <w:szCs w:val="20"/>
              </w:rPr>
            </w:pPr>
          </w:p>
        </w:tc>
      </w:tr>
      <w:tr w:rsidR="00F722DF" w:rsidRPr="00F722DF" w14:paraId="3F12E5CD" w14:textId="77777777" w:rsidTr="00F722DF">
        <w:trPr>
          <w:trHeight w:val="322"/>
        </w:trPr>
        <w:tc>
          <w:tcPr>
            <w:tcW w:w="639" w:type="dxa"/>
          </w:tcPr>
          <w:p w14:paraId="3FCF608C"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11B7B06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Automatyczne, bez udziału operatora, etykietowanie żeber z rozłożeniem ich na płaszczyźnie w badaniach klatki piersiowej</w:t>
            </w:r>
          </w:p>
        </w:tc>
        <w:tc>
          <w:tcPr>
            <w:tcW w:w="1592" w:type="dxa"/>
            <w:vAlign w:val="center"/>
          </w:tcPr>
          <w:p w14:paraId="4EF8301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 podać</w:t>
            </w:r>
          </w:p>
        </w:tc>
        <w:tc>
          <w:tcPr>
            <w:tcW w:w="1876" w:type="dxa"/>
            <w:vAlign w:val="center"/>
          </w:tcPr>
          <w:p w14:paraId="225900A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r w:rsidRPr="00F722DF">
              <w:rPr>
                <w:rFonts w:ascii="Times New Roman" w:hAnsi="Times New Roman"/>
                <w:sz w:val="20"/>
                <w:szCs w:val="20"/>
              </w:rPr>
              <w:br/>
              <w:t>NIE - 0 pkt</w:t>
            </w:r>
          </w:p>
        </w:tc>
        <w:tc>
          <w:tcPr>
            <w:tcW w:w="1875" w:type="dxa"/>
          </w:tcPr>
          <w:p w14:paraId="4B7ABF8A" w14:textId="77777777" w:rsidR="00F722DF" w:rsidRPr="00F722DF" w:rsidRDefault="00F722DF" w:rsidP="00A71140">
            <w:pPr>
              <w:jc w:val="center"/>
              <w:rPr>
                <w:rFonts w:ascii="Times New Roman" w:hAnsi="Times New Roman"/>
                <w:sz w:val="20"/>
                <w:szCs w:val="20"/>
              </w:rPr>
            </w:pPr>
          </w:p>
        </w:tc>
      </w:tr>
      <w:tr w:rsidR="00F722DF" w:rsidRPr="00F722DF" w14:paraId="065B7FE9" w14:textId="77777777" w:rsidTr="00F722DF">
        <w:trPr>
          <w:trHeight w:val="322"/>
        </w:trPr>
        <w:tc>
          <w:tcPr>
            <w:tcW w:w="639" w:type="dxa"/>
          </w:tcPr>
          <w:p w14:paraId="5306CD0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6F554E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do zdalnego dostępu i przejęcie kontroli nad konsolą operatorską przez lekarza radiologa z lekarskiej radiologicznej stacji roboczej (z pokoju opisowego zlokalizowanego w dowolnym miejscu szpitala), celem wykonania rekonstrukcji danych surowych według bieżących wskazań klinicznych</w:t>
            </w:r>
          </w:p>
        </w:tc>
        <w:tc>
          <w:tcPr>
            <w:tcW w:w="1592" w:type="dxa"/>
            <w:vAlign w:val="center"/>
          </w:tcPr>
          <w:p w14:paraId="4CC7BC7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25964686" w14:textId="77777777" w:rsidR="00F722DF" w:rsidRPr="00F722DF" w:rsidRDefault="00F722DF" w:rsidP="00A71140">
            <w:pPr>
              <w:jc w:val="center"/>
              <w:rPr>
                <w:rFonts w:ascii="Times New Roman" w:hAnsi="Times New Roman"/>
                <w:sz w:val="20"/>
                <w:szCs w:val="20"/>
              </w:rPr>
            </w:pPr>
          </w:p>
        </w:tc>
        <w:tc>
          <w:tcPr>
            <w:tcW w:w="1875" w:type="dxa"/>
          </w:tcPr>
          <w:p w14:paraId="111C50FC" w14:textId="77777777" w:rsidR="00F722DF" w:rsidRPr="00F722DF" w:rsidRDefault="00F722DF" w:rsidP="00A71140">
            <w:pPr>
              <w:jc w:val="center"/>
              <w:rPr>
                <w:rFonts w:ascii="Times New Roman" w:hAnsi="Times New Roman"/>
                <w:sz w:val="20"/>
                <w:szCs w:val="20"/>
              </w:rPr>
            </w:pPr>
          </w:p>
        </w:tc>
      </w:tr>
      <w:tr w:rsidR="00F722DF" w:rsidRPr="00F722DF" w14:paraId="707B6990" w14:textId="77777777" w:rsidTr="00F722DF">
        <w:trPr>
          <w:trHeight w:val="322"/>
        </w:trPr>
        <w:tc>
          <w:tcPr>
            <w:tcW w:w="639" w:type="dxa"/>
          </w:tcPr>
          <w:p w14:paraId="7F46AF2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5B9B2F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Sterowanie </w:t>
            </w:r>
            <w:proofErr w:type="spellStart"/>
            <w:r w:rsidRPr="00F722DF">
              <w:rPr>
                <w:rFonts w:ascii="Times New Roman" w:hAnsi="Times New Roman"/>
                <w:sz w:val="20"/>
                <w:szCs w:val="20"/>
              </w:rPr>
              <w:t>wstrzykiwaczem</w:t>
            </w:r>
            <w:proofErr w:type="spellEnd"/>
            <w:r w:rsidRPr="00F722DF">
              <w:rPr>
                <w:rFonts w:ascii="Times New Roman" w:hAnsi="Times New Roman"/>
                <w:sz w:val="20"/>
                <w:szCs w:val="20"/>
              </w:rPr>
              <w:t xml:space="preserve"> kontrastu bezpośrednio z konsoli tomografu komputerowego, możliwość programowania i zapamiętywania parametrów </w:t>
            </w:r>
            <w:proofErr w:type="spellStart"/>
            <w:r w:rsidRPr="00F722DF">
              <w:rPr>
                <w:rFonts w:ascii="Times New Roman" w:hAnsi="Times New Roman"/>
                <w:sz w:val="20"/>
                <w:szCs w:val="20"/>
              </w:rPr>
              <w:t>wstrzykiwacza</w:t>
            </w:r>
            <w:proofErr w:type="spellEnd"/>
            <w:r w:rsidRPr="00F722DF">
              <w:rPr>
                <w:rFonts w:ascii="Times New Roman" w:hAnsi="Times New Roman"/>
                <w:sz w:val="20"/>
                <w:szCs w:val="20"/>
              </w:rPr>
              <w:t xml:space="preserve"> bezpośrednio w protokole badania na konsoli operatorskiej</w:t>
            </w:r>
          </w:p>
        </w:tc>
        <w:tc>
          <w:tcPr>
            <w:tcW w:w="1592" w:type="dxa"/>
            <w:vAlign w:val="center"/>
          </w:tcPr>
          <w:p w14:paraId="5013CB9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276C849" w14:textId="77777777" w:rsidR="00F722DF" w:rsidRPr="00F722DF" w:rsidRDefault="00F722DF" w:rsidP="00A71140">
            <w:pPr>
              <w:jc w:val="center"/>
              <w:rPr>
                <w:rFonts w:ascii="Times New Roman" w:hAnsi="Times New Roman"/>
                <w:sz w:val="20"/>
                <w:szCs w:val="20"/>
              </w:rPr>
            </w:pPr>
          </w:p>
        </w:tc>
        <w:tc>
          <w:tcPr>
            <w:tcW w:w="1875" w:type="dxa"/>
          </w:tcPr>
          <w:p w14:paraId="41EE5D3B" w14:textId="77777777" w:rsidR="00F722DF" w:rsidRPr="00F722DF" w:rsidRDefault="00F722DF" w:rsidP="00A71140">
            <w:pPr>
              <w:jc w:val="center"/>
              <w:rPr>
                <w:rFonts w:ascii="Times New Roman" w:hAnsi="Times New Roman"/>
                <w:sz w:val="20"/>
                <w:szCs w:val="20"/>
              </w:rPr>
            </w:pPr>
          </w:p>
        </w:tc>
      </w:tr>
      <w:tr w:rsidR="00F722DF" w:rsidRPr="00F722DF" w14:paraId="58F0FE4A" w14:textId="77777777" w:rsidTr="00F722DF">
        <w:trPr>
          <w:trHeight w:val="322"/>
        </w:trPr>
        <w:tc>
          <w:tcPr>
            <w:tcW w:w="10980" w:type="dxa"/>
            <w:gridSpan w:val="5"/>
          </w:tcPr>
          <w:p w14:paraId="498D9DF1" w14:textId="346B3CE0" w:rsidR="00F722DF" w:rsidRPr="00F722DF" w:rsidRDefault="00F722DF" w:rsidP="000F68B6">
            <w:pPr>
              <w:jc w:val="center"/>
              <w:rPr>
                <w:rFonts w:ascii="Times New Roman" w:hAnsi="Times New Roman"/>
                <w:b/>
                <w:sz w:val="20"/>
                <w:szCs w:val="20"/>
              </w:rPr>
            </w:pPr>
            <w:r w:rsidRPr="00F722DF">
              <w:rPr>
                <w:rFonts w:ascii="Times New Roman" w:hAnsi="Times New Roman"/>
                <w:b/>
                <w:sz w:val="20"/>
                <w:szCs w:val="20"/>
              </w:rPr>
              <w:t>W</w:t>
            </w:r>
            <w:r w:rsidR="000F68B6">
              <w:rPr>
                <w:rFonts w:ascii="Times New Roman" w:hAnsi="Times New Roman"/>
                <w:b/>
                <w:sz w:val="20"/>
                <w:szCs w:val="20"/>
              </w:rPr>
              <w:t>yposażenie dodatkowe</w:t>
            </w:r>
          </w:p>
        </w:tc>
      </w:tr>
      <w:tr w:rsidR="00F722DF" w:rsidRPr="00F722DF" w14:paraId="76306F1C" w14:textId="77777777" w:rsidTr="00F722DF">
        <w:trPr>
          <w:trHeight w:val="322"/>
        </w:trPr>
        <w:tc>
          <w:tcPr>
            <w:tcW w:w="639" w:type="dxa"/>
          </w:tcPr>
          <w:p w14:paraId="3058519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7401A73"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xml:space="preserve">Tłokowy </w:t>
            </w:r>
            <w:proofErr w:type="spellStart"/>
            <w:r w:rsidRPr="00F722DF">
              <w:rPr>
                <w:rFonts w:ascii="Times New Roman" w:hAnsi="Times New Roman"/>
                <w:sz w:val="20"/>
                <w:szCs w:val="20"/>
              </w:rPr>
              <w:t>bezwkładowy</w:t>
            </w:r>
            <w:proofErr w:type="spellEnd"/>
            <w:r w:rsidRPr="00F722DF">
              <w:rPr>
                <w:rFonts w:ascii="Times New Roman" w:hAnsi="Times New Roman"/>
                <w:sz w:val="20"/>
                <w:szCs w:val="20"/>
              </w:rPr>
              <w:t xml:space="preserve"> trzykanałowy </w:t>
            </w:r>
            <w:proofErr w:type="spellStart"/>
            <w:r w:rsidRPr="00F722DF">
              <w:rPr>
                <w:rFonts w:ascii="Times New Roman" w:hAnsi="Times New Roman"/>
                <w:sz w:val="20"/>
                <w:szCs w:val="20"/>
              </w:rPr>
              <w:t>wstrzykiwacz</w:t>
            </w:r>
            <w:proofErr w:type="spellEnd"/>
            <w:r w:rsidRPr="00F722DF">
              <w:rPr>
                <w:rFonts w:ascii="Times New Roman" w:hAnsi="Times New Roman"/>
                <w:sz w:val="20"/>
                <w:szCs w:val="20"/>
              </w:rPr>
              <w:t xml:space="preserve"> kontrastu, posiadający dwa źródła kontrastu i jedno soli fizjologicznej, posiadający moduł automatycznej dokumentacji z wbudowanym czytnikiem kodów kreskowych i integracją w klasie CAN IV. </w:t>
            </w:r>
          </w:p>
          <w:p w14:paraId="014397E1" w14:textId="77777777" w:rsidR="00F722DF" w:rsidRPr="00F722DF" w:rsidRDefault="00F722DF" w:rsidP="00A71140">
            <w:pPr>
              <w:snapToGrid w:val="0"/>
              <w:rPr>
                <w:rFonts w:ascii="Times New Roman" w:hAnsi="Times New Roman"/>
                <w:sz w:val="20"/>
                <w:szCs w:val="20"/>
              </w:rPr>
            </w:pPr>
          </w:p>
          <w:p w14:paraId="19264E02"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xml:space="preserve">Funkcje </w:t>
            </w:r>
            <w:proofErr w:type="spellStart"/>
            <w:r w:rsidRPr="00F722DF">
              <w:rPr>
                <w:rFonts w:ascii="Times New Roman" w:hAnsi="Times New Roman"/>
                <w:sz w:val="20"/>
                <w:szCs w:val="20"/>
              </w:rPr>
              <w:t>wstrzykiwacza</w:t>
            </w:r>
            <w:proofErr w:type="spellEnd"/>
            <w:r w:rsidRPr="00F722DF">
              <w:rPr>
                <w:rFonts w:ascii="Times New Roman" w:hAnsi="Times New Roman"/>
                <w:sz w:val="20"/>
                <w:szCs w:val="20"/>
              </w:rPr>
              <w:t>:</w:t>
            </w:r>
          </w:p>
          <w:p w14:paraId="6D8B7033"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generowane ciśnienie 300 PSI</w:t>
            </w:r>
          </w:p>
          <w:p w14:paraId="195C5931"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gwarantowana sterylność zestawu dziennego przez 24 godziny</w:t>
            </w:r>
          </w:p>
          <w:p w14:paraId="06D66407"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automatyczne odpowietrzanie systemu przed badaniem oraz automatyczne odpowietrzanie linii pacjenta po każdej wymianie</w:t>
            </w:r>
          </w:p>
          <w:p w14:paraId="69C80EFF"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xml:space="preserve">- zawierający funkcję umożliwiającą równomierne </w:t>
            </w:r>
            <w:proofErr w:type="spellStart"/>
            <w:r w:rsidRPr="00F722DF">
              <w:rPr>
                <w:rFonts w:ascii="Times New Roman" w:hAnsi="Times New Roman"/>
                <w:sz w:val="20"/>
                <w:szCs w:val="20"/>
              </w:rPr>
              <w:t>zakontrastowanie</w:t>
            </w:r>
            <w:proofErr w:type="spellEnd"/>
            <w:r w:rsidRPr="00F722DF">
              <w:rPr>
                <w:rFonts w:ascii="Times New Roman" w:hAnsi="Times New Roman"/>
                <w:sz w:val="20"/>
                <w:szCs w:val="20"/>
              </w:rPr>
              <w:t xml:space="preserve"> obu komór serca z zaprogramowaniem procentowej zawartości soli i kontrastu </w:t>
            </w:r>
          </w:p>
          <w:p w14:paraId="3AF43E27"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lastRenderedPageBreak/>
              <w:t xml:space="preserve">- posiadający dwa ekrany sterujące połączone za pomocą </w:t>
            </w:r>
            <w:proofErr w:type="spellStart"/>
            <w:r w:rsidRPr="00F722DF">
              <w:rPr>
                <w:rFonts w:ascii="Times New Roman" w:hAnsi="Times New Roman"/>
                <w:sz w:val="20"/>
                <w:szCs w:val="20"/>
              </w:rPr>
              <w:t>Wi-fi</w:t>
            </w:r>
            <w:proofErr w:type="spellEnd"/>
            <w:r w:rsidRPr="00F722DF">
              <w:rPr>
                <w:rFonts w:ascii="Times New Roman" w:hAnsi="Times New Roman"/>
                <w:sz w:val="20"/>
                <w:szCs w:val="20"/>
              </w:rPr>
              <w:t xml:space="preserve"> i interfejsem w języku polskim</w:t>
            </w:r>
          </w:p>
          <w:p w14:paraId="47013F20"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xml:space="preserve">- posiadający kalkulator do obliczania współczynnika </w:t>
            </w:r>
            <w:proofErr w:type="spellStart"/>
            <w:r w:rsidRPr="00F722DF">
              <w:rPr>
                <w:rFonts w:ascii="Times New Roman" w:hAnsi="Times New Roman"/>
                <w:sz w:val="20"/>
                <w:szCs w:val="20"/>
              </w:rPr>
              <w:t>eGFR</w:t>
            </w:r>
            <w:proofErr w:type="spellEnd"/>
          </w:p>
          <w:p w14:paraId="15DF8A1E"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 xml:space="preserve">- posiadający możliwość zdalnej diagnostyki serwisowej  </w:t>
            </w:r>
          </w:p>
          <w:p w14:paraId="3BC24C0F" w14:textId="77777777" w:rsidR="00F722DF" w:rsidRPr="00F722DF" w:rsidRDefault="00F722DF" w:rsidP="00A71140">
            <w:pPr>
              <w:snapToGrid w:val="0"/>
              <w:rPr>
                <w:rFonts w:ascii="Times New Roman" w:hAnsi="Times New Roman"/>
                <w:sz w:val="20"/>
                <w:szCs w:val="20"/>
              </w:rPr>
            </w:pPr>
          </w:p>
        </w:tc>
        <w:tc>
          <w:tcPr>
            <w:tcW w:w="1592" w:type="dxa"/>
            <w:vAlign w:val="center"/>
          </w:tcPr>
          <w:p w14:paraId="27ECA6E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3CCBC263" w14:textId="77777777" w:rsidR="00F722DF" w:rsidRPr="00F722DF" w:rsidRDefault="00F722DF" w:rsidP="00A71140">
            <w:pPr>
              <w:jc w:val="center"/>
              <w:rPr>
                <w:rFonts w:ascii="Times New Roman" w:hAnsi="Times New Roman"/>
                <w:sz w:val="20"/>
                <w:szCs w:val="20"/>
              </w:rPr>
            </w:pPr>
          </w:p>
        </w:tc>
        <w:tc>
          <w:tcPr>
            <w:tcW w:w="1875" w:type="dxa"/>
          </w:tcPr>
          <w:p w14:paraId="6FED1AF7" w14:textId="77777777" w:rsidR="00F722DF" w:rsidRPr="00F722DF" w:rsidRDefault="00F722DF" w:rsidP="00A71140">
            <w:pPr>
              <w:jc w:val="center"/>
              <w:rPr>
                <w:rFonts w:ascii="Times New Roman" w:hAnsi="Times New Roman"/>
                <w:sz w:val="20"/>
                <w:szCs w:val="20"/>
              </w:rPr>
            </w:pPr>
          </w:p>
        </w:tc>
      </w:tr>
      <w:tr w:rsidR="00F722DF" w:rsidRPr="00F722DF" w14:paraId="15CC45E7" w14:textId="77777777" w:rsidTr="00F722DF">
        <w:trPr>
          <w:trHeight w:val="322"/>
        </w:trPr>
        <w:tc>
          <w:tcPr>
            <w:tcW w:w="639" w:type="dxa"/>
          </w:tcPr>
          <w:p w14:paraId="3B238F4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E3BF48D"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Zestaw fantomów wraz z oprogramowaniem i podstawkami do umieszczenia fantomów w stole do wykonywania podstawowych testów kontroli jakości                              w tomografii komputerowej zgodnie z aktualnie obowiązującym Rozporządzeniu Ministra Zdrowia</w:t>
            </w:r>
          </w:p>
        </w:tc>
        <w:tc>
          <w:tcPr>
            <w:tcW w:w="1592" w:type="dxa"/>
            <w:vAlign w:val="center"/>
          </w:tcPr>
          <w:p w14:paraId="3D219EB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DD19B21" w14:textId="77777777" w:rsidR="00F722DF" w:rsidRPr="00F722DF" w:rsidRDefault="00F722DF" w:rsidP="00A71140">
            <w:pPr>
              <w:jc w:val="center"/>
              <w:rPr>
                <w:rFonts w:ascii="Times New Roman" w:hAnsi="Times New Roman"/>
                <w:sz w:val="20"/>
                <w:szCs w:val="20"/>
              </w:rPr>
            </w:pPr>
          </w:p>
        </w:tc>
        <w:tc>
          <w:tcPr>
            <w:tcW w:w="1875" w:type="dxa"/>
          </w:tcPr>
          <w:p w14:paraId="7D392EFB" w14:textId="77777777" w:rsidR="00F722DF" w:rsidRPr="00F722DF" w:rsidRDefault="00F722DF" w:rsidP="00A71140">
            <w:pPr>
              <w:jc w:val="center"/>
              <w:rPr>
                <w:rFonts w:ascii="Times New Roman" w:hAnsi="Times New Roman"/>
                <w:sz w:val="20"/>
                <w:szCs w:val="20"/>
              </w:rPr>
            </w:pPr>
          </w:p>
        </w:tc>
      </w:tr>
      <w:tr w:rsidR="00F722DF" w:rsidRPr="00F722DF" w14:paraId="1C21AED0" w14:textId="77777777" w:rsidTr="00F722DF">
        <w:trPr>
          <w:trHeight w:val="322"/>
        </w:trPr>
        <w:tc>
          <w:tcPr>
            <w:tcW w:w="639" w:type="dxa"/>
          </w:tcPr>
          <w:p w14:paraId="58A265F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92F8827" w14:textId="77777777" w:rsidR="00F722DF" w:rsidRPr="00F722DF" w:rsidRDefault="00F722DF" w:rsidP="00A71140">
            <w:pPr>
              <w:pStyle w:val="Tekstpodstawowywcity"/>
              <w:spacing w:after="0"/>
              <w:ind w:left="0"/>
              <w:contextualSpacing/>
              <w:rPr>
                <w:lang w:eastAsia="pl-PL"/>
              </w:rPr>
            </w:pPr>
            <w:r w:rsidRPr="00F722DF">
              <w:rPr>
                <w:lang w:eastAsia="pl-PL"/>
              </w:rPr>
              <w:t>Oprogramowanie umożliwiające ostrzeżenie o przekroczeniu progu zdefiniowanej dawki, które:</w:t>
            </w:r>
          </w:p>
          <w:p w14:paraId="5F8739ED" w14:textId="77777777" w:rsidR="00F722DF" w:rsidRPr="00F722DF" w:rsidRDefault="00F722DF" w:rsidP="009C6FFF">
            <w:pPr>
              <w:pStyle w:val="Akapitzlist"/>
              <w:numPr>
                <w:ilvl w:val="0"/>
                <w:numId w:val="14"/>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ostrzega operatora w przypadku przekroczenia ustawionych limitów dawek</w:t>
            </w:r>
          </w:p>
          <w:p w14:paraId="61C6194E" w14:textId="77777777" w:rsidR="00F722DF" w:rsidRPr="00F722DF" w:rsidRDefault="00F722DF" w:rsidP="009C6FFF">
            <w:pPr>
              <w:pStyle w:val="Akapitzlist"/>
              <w:numPr>
                <w:ilvl w:val="0"/>
                <w:numId w:val="14"/>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pomaga zabezpieczyć pacjenta przed nadmiernym napromieniowaniem</w:t>
            </w:r>
          </w:p>
          <w:p w14:paraId="07C5A7DF" w14:textId="77777777" w:rsidR="00F722DF" w:rsidRPr="00F722DF" w:rsidRDefault="00F722DF" w:rsidP="009C6FFF">
            <w:pPr>
              <w:pStyle w:val="Akapitzlist"/>
              <w:numPr>
                <w:ilvl w:val="0"/>
                <w:numId w:val="14"/>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automatycznie tworzy raport pacjenta po każdym badaniu</w:t>
            </w:r>
          </w:p>
          <w:p w14:paraId="44C5C405" w14:textId="77777777" w:rsidR="00F722DF" w:rsidRPr="00F722DF" w:rsidRDefault="00F722DF" w:rsidP="009C6FFF">
            <w:pPr>
              <w:pStyle w:val="Akapitzlist"/>
              <w:numPr>
                <w:ilvl w:val="0"/>
                <w:numId w:val="14"/>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uniemożliwia dokonywania nieautoryzowanych zmian w protokołach skanowania</w:t>
            </w:r>
          </w:p>
        </w:tc>
        <w:tc>
          <w:tcPr>
            <w:tcW w:w="1592" w:type="dxa"/>
            <w:vAlign w:val="center"/>
          </w:tcPr>
          <w:p w14:paraId="71FDBB8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E0FD700" w14:textId="77777777" w:rsidR="00F722DF" w:rsidRPr="00F722DF" w:rsidRDefault="00F722DF" w:rsidP="00A71140">
            <w:pPr>
              <w:jc w:val="center"/>
              <w:rPr>
                <w:rFonts w:ascii="Times New Roman" w:hAnsi="Times New Roman"/>
                <w:sz w:val="20"/>
                <w:szCs w:val="20"/>
              </w:rPr>
            </w:pPr>
          </w:p>
        </w:tc>
        <w:tc>
          <w:tcPr>
            <w:tcW w:w="1875" w:type="dxa"/>
          </w:tcPr>
          <w:p w14:paraId="30B7F43E" w14:textId="77777777" w:rsidR="00F722DF" w:rsidRPr="00F722DF" w:rsidRDefault="00F722DF" w:rsidP="00A71140">
            <w:pPr>
              <w:jc w:val="center"/>
              <w:rPr>
                <w:rFonts w:ascii="Times New Roman" w:hAnsi="Times New Roman"/>
                <w:sz w:val="20"/>
                <w:szCs w:val="20"/>
              </w:rPr>
            </w:pPr>
          </w:p>
        </w:tc>
      </w:tr>
      <w:tr w:rsidR="00F722DF" w:rsidRPr="00F722DF" w14:paraId="1F9834A9" w14:textId="77777777" w:rsidTr="00F722DF">
        <w:trPr>
          <w:trHeight w:val="270"/>
        </w:trPr>
        <w:tc>
          <w:tcPr>
            <w:tcW w:w="639" w:type="dxa"/>
          </w:tcPr>
          <w:p w14:paraId="533C358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7DF7A2D" w14:textId="77777777" w:rsidR="00F722DF" w:rsidRPr="00F722DF" w:rsidRDefault="00F722DF" w:rsidP="00A71140">
            <w:pPr>
              <w:pStyle w:val="Tekstpodstawowywcity"/>
              <w:spacing w:after="0"/>
              <w:ind w:left="0"/>
              <w:contextualSpacing/>
              <w:rPr>
                <w:lang w:eastAsia="pl-PL"/>
              </w:rPr>
            </w:pPr>
            <w:r w:rsidRPr="00F722DF">
              <w:t xml:space="preserve">Podświetlenia </w:t>
            </w:r>
            <w:proofErr w:type="spellStart"/>
            <w:r w:rsidRPr="00F722DF">
              <w:t>okola</w:t>
            </w:r>
            <w:proofErr w:type="spellEnd"/>
            <w:r w:rsidRPr="00F722DF">
              <w:t xml:space="preserve"> </w:t>
            </w:r>
            <w:proofErr w:type="spellStart"/>
            <w:r w:rsidRPr="00F722DF">
              <w:t>gantry</w:t>
            </w:r>
            <w:proofErr w:type="spellEnd"/>
            <w:r w:rsidRPr="00F722DF">
              <w:t xml:space="preserve"> z wyborem koloru światła</w:t>
            </w:r>
          </w:p>
        </w:tc>
        <w:tc>
          <w:tcPr>
            <w:tcW w:w="1592" w:type="dxa"/>
            <w:vAlign w:val="center"/>
          </w:tcPr>
          <w:p w14:paraId="635EF84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D676CC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r w:rsidRPr="00F722DF">
              <w:rPr>
                <w:rFonts w:ascii="Times New Roman" w:hAnsi="Times New Roman"/>
                <w:sz w:val="20"/>
                <w:szCs w:val="20"/>
              </w:rPr>
              <w:br/>
              <w:t>NIE - 0 pkt</w:t>
            </w:r>
          </w:p>
        </w:tc>
        <w:tc>
          <w:tcPr>
            <w:tcW w:w="1875" w:type="dxa"/>
          </w:tcPr>
          <w:p w14:paraId="13C5A002" w14:textId="77777777" w:rsidR="00F722DF" w:rsidRPr="00F722DF" w:rsidRDefault="00F722DF" w:rsidP="00A71140">
            <w:pPr>
              <w:jc w:val="center"/>
              <w:rPr>
                <w:rFonts w:ascii="Times New Roman" w:hAnsi="Times New Roman"/>
                <w:b/>
                <w:bCs/>
                <w:sz w:val="20"/>
                <w:szCs w:val="20"/>
              </w:rPr>
            </w:pPr>
          </w:p>
        </w:tc>
      </w:tr>
      <w:tr w:rsidR="00F722DF" w:rsidRPr="00F722DF" w14:paraId="47FD577E" w14:textId="77777777" w:rsidTr="00F722DF">
        <w:trPr>
          <w:trHeight w:val="270"/>
        </w:trPr>
        <w:tc>
          <w:tcPr>
            <w:tcW w:w="639" w:type="dxa"/>
          </w:tcPr>
          <w:p w14:paraId="2D28F94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7EF25DB" w14:textId="77777777" w:rsidR="00F722DF" w:rsidRPr="00F722DF" w:rsidRDefault="00F722DF" w:rsidP="00A71140">
            <w:pPr>
              <w:pStyle w:val="Tekstpodstawowywcity"/>
              <w:spacing w:after="0"/>
              <w:ind w:left="0"/>
              <w:contextualSpacing/>
              <w:rPr>
                <w:lang w:eastAsia="pl-PL"/>
              </w:rPr>
            </w:pPr>
            <w:r w:rsidRPr="00F722DF">
              <w:t xml:space="preserve">Podświetlenia tunelu </w:t>
            </w:r>
            <w:proofErr w:type="spellStart"/>
            <w:r w:rsidRPr="00F722DF">
              <w:t>gantry</w:t>
            </w:r>
            <w:proofErr w:type="spellEnd"/>
            <w:r w:rsidRPr="00F722DF">
              <w:t xml:space="preserve"> z wyborem koloru światła</w:t>
            </w:r>
          </w:p>
        </w:tc>
        <w:tc>
          <w:tcPr>
            <w:tcW w:w="1592" w:type="dxa"/>
            <w:vAlign w:val="center"/>
          </w:tcPr>
          <w:p w14:paraId="4C8C03F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328130E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- 10 pkt</w:t>
            </w:r>
            <w:r w:rsidRPr="00F722DF">
              <w:rPr>
                <w:rFonts w:ascii="Times New Roman" w:hAnsi="Times New Roman"/>
                <w:sz w:val="20"/>
                <w:szCs w:val="20"/>
              </w:rPr>
              <w:br/>
              <w:t>NIE - 0 pkt</w:t>
            </w:r>
          </w:p>
        </w:tc>
        <w:tc>
          <w:tcPr>
            <w:tcW w:w="1875" w:type="dxa"/>
          </w:tcPr>
          <w:p w14:paraId="213D4E9B" w14:textId="77777777" w:rsidR="00F722DF" w:rsidRPr="00F722DF" w:rsidRDefault="00F722DF" w:rsidP="00A71140">
            <w:pPr>
              <w:jc w:val="center"/>
              <w:rPr>
                <w:rFonts w:ascii="Times New Roman" w:hAnsi="Times New Roman"/>
                <w:sz w:val="20"/>
                <w:szCs w:val="20"/>
              </w:rPr>
            </w:pPr>
          </w:p>
        </w:tc>
      </w:tr>
      <w:tr w:rsidR="00F722DF" w:rsidRPr="00F722DF" w14:paraId="50605F7F" w14:textId="77777777" w:rsidTr="00F722DF">
        <w:trPr>
          <w:trHeight w:val="270"/>
        </w:trPr>
        <w:tc>
          <w:tcPr>
            <w:tcW w:w="639" w:type="dxa"/>
          </w:tcPr>
          <w:p w14:paraId="5D1245A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107F3F0" w14:textId="77777777" w:rsidR="00F722DF" w:rsidRPr="00F722DF" w:rsidRDefault="00F722DF" w:rsidP="00A71140">
            <w:pPr>
              <w:pStyle w:val="Tekstpodstawowywcity"/>
              <w:spacing w:after="0"/>
              <w:ind w:left="0"/>
              <w:contextualSpacing/>
            </w:pPr>
            <w:r w:rsidRPr="00F722DF">
              <w:t>Integracja tomografu komputerowego z systemami RIS/PACS posiadanym przez Zamawiającego</w:t>
            </w:r>
          </w:p>
        </w:tc>
        <w:tc>
          <w:tcPr>
            <w:tcW w:w="1592" w:type="dxa"/>
            <w:vAlign w:val="center"/>
          </w:tcPr>
          <w:p w14:paraId="4925FBD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513BC6D7" w14:textId="77777777" w:rsidR="00F722DF" w:rsidRPr="00F722DF" w:rsidRDefault="00F722DF" w:rsidP="00A71140">
            <w:pPr>
              <w:jc w:val="center"/>
              <w:rPr>
                <w:rFonts w:ascii="Times New Roman" w:hAnsi="Times New Roman"/>
                <w:sz w:val="20"/>
                <w:szCs w:val="20"/>
              </w:rPr>
            </w:pPr>
          </w:p>
        </w:tc>
        <w:tc>
          <w:tcPr>
            <w:tcW w:w="1875" w:type="dxa"/>
          </w:tcPr>
          <w:p w14:paraId="7D480E7A" w14:textId="77777777" w:rsidR="00F722DF" w:rsidRPr="00F722DF" w:rsidRDefault="00F722DF" w:rsidP="00A71140">
            <w:pPr>
              <w:jc w:val="center"/>
              <w:rPr>
                <w:rFonts w:ascii="Times New Roman" w:hAnsi="Times New Roman"/>
                <w:sz w:val="20"/>
                <w:szCs w:val="20"/>
              </w:rPr>
            </w:pPr>
          </w:p>
        </w:tc>
      </w:tr>
      <w:tr w:rsidR="00F722DF" w:rsidRPr="00F722DF" w14:paraId="54D512AA" w14:textId="77777777" w:rsidTr="00F722DF">
        <w:trPr>
          <w:trHeight w:val="270"/>
        </w:trPr>
        <w:tc>
          <w:tcPr>
            <w:tcW w:w="10980" w:type="dxa"/>
            <w:gridSpan w:val="5"/>
          </w:tcPr>
          <w:p w14:paraId="1C3C6AAC" w14:textId="702BA806" w:rsidR="00F722DF" w:rsidRPr="00F722DF" w:rsidRDefault="00F722DF" w:rsidP="000F68B6">
            <w:pPr>
              <w:jc w:val="center"/>
              <w:rPr>
                <w:rFonts w:ascii="Times New Roman" w:hAnsi="Times New Roman"/>
                <w:b/>
                <w:sz w:val="20"/>
                <w:szCs w:val="20"/>
              </w:rPr>
            </w:pPr>
            <w:r w:rsidRPr="00F722DF">
              <w:rPr>
                <w:rFonts w:ascii="Times New Roman" w:hAnsi="Times New Roman"/>
                <w:b/>
                <w:sz w:val="20"/>
                <w:szCs w:val="20"/>
              </w:rPr>
              <w:t>S</w:t>
            </w:r>
            <w:r w:rsidR="000F68B6">
              <w:rPr>
                <w:rFonts w:ascii="Times New Roman" w:hAnsi="Times New Roman"/>
                <w:b/>
                <w:sz w:val="20"/>
                <w:szCs w:val="20"/>
              </w:rPr>
              <w:t>zkolenia</w:t>
            </w:r>
          </w:p>
        </w:tc>
      </w:tr>
      <w:tr w:rsidR="00F722DF" w:rsidRPr="00F722DF" w14:paraId="2D425857" w14:textId="77777777" w:rsidTr="00F722DF">
        <w:trPr>
          <w:trHeight w:val="270"/>
        </w:trPr>
        <w:tc>
          <w:tcPr>
            <w:tcW w:w="639" w:type="dxa"/>
          </w:tcPr>
          <w:p w14:paraId="0D39D6D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EF453E4"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Szkolenie specjalistyczne dla lekarzy/</w:t>
            </w:r>
            <w:proofErr w:type="spellStart"/>
            <w:r w:rsidRPr="00F722DF">
              <w:rPr>
                <w:rFonts w:ascii="Times New Roman" w:hAnsi="Times New Roman" w:cs="Times New Roman"/>
                <w:sz w:val="20"/>
                <w:szCs w:val="20"/>
                <w:lang w:val="pl-PL" w:eastAsia="ar-SA"/>
              </w:rPr>
              <w:t>elektroradiologów</w:t>
            </w:r>
            <w:proofErr w:type="spellEnd"/>
            <w:r w:rsidRPr="00F722DF">
              <w:rPr>
                <w:rFonts w:ascii="Times New Roman" w:hAnsi="Times New Roman" w:cs="Times New Roman"/>
                <w:sz w:val="20"/>
                <w:szCs w:val="20"/>
                <w:lang w:val="pl-PL" w:eastAsia="ar-SA"/>
              </w:rPr>
              <w:t>/inny personel z obsługi systemu, aplikacji oraz wykonywania testów kontroli jakości na zaoferowanym aparacie, co najmniej:</w:t>
            </w:r>
          </w:p>
          <w:p w14:paraId="7E4344D7"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5 dni x 6 godz. po instalacji i uruchomieniu aparatu (przed podpisanym protokołem odbioru)</w:t>
            </w:r>
          </w:p>
          <w:p w14:paraId="75B4E56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30 dni x 6 godz. w czasie trwania projektu z zakresu obsługi i procedur wykonywanych na zaoferowanym aparacie (po podpisaniu protokołu odbioru)</w:t>
            </w:r>
          </w:p>
        </w:tc>
        <w:tc>
          <w:tcPr>
            <w:tcW w:w="1592" w:type="dxa"/>
            <w:vAlign w:val="center"/>
          </w:tcPr>
          <w:p w14:paraId="37D1F05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BFE3BE9" w14:textId="77777777" w:rsidR="00F722DF" w:rsidRPr="00F722DF" w:rsidRDefault="00F722DF" w:rsidP="00A71140">
            <w:pPr>
              <w:jc w:val="center"/>
              <w:rPr>
                <w:rFonts w:ascii="Times New Roman" w:hAnsi="Times New Roman"/>
                <w:sz w:val="20"/>
                <w:szCs w:val="20"/>
              </w:rPr>
            </w:pPr>
          </w:p>
        </w:tc>
        <w:tc>
          <w:tcPr>
            <w:tcW w:w="1875" w:type="dxa"/>
          </w:tcPr>
          <w:p w14:paraId="334D0840" w14:textId="77777777" w:rsidR="00F722DF" w:rsidRPr="00F722DF" w:rsidRDefault="00F722DF" w:rsidP="00A71140">
            <w:pPr>
              <w:jc w:val="center"/>
              <w:rPr>
                <w:rFonts w:ascii="Times New Roman" w:hAnsi="Times New Roman"/>
                <w:sz w:val="20"/>
                <w:szCs w:val="20"/>
              </w:rPr>
            </w:pPr>
          </w:p>
        </w:tc>
      </w:tr>
      <w:tr w:rsidR="00F722DF" w:rsidRPr="00F722DF" w14:paraId="771B5806" w14:textId="77777777" w:rsidTr="00F722DF">
        <w:trPr>
          <w:trHeight w:val="270"/>
        </w:trPr>
        <w:tc>
          <w:tcPr>
            <w:tcW w:w="10980" w:type="dxa"/>
            <w:gridSpan w:val="5"/>
          </w:tcPr>
          <w:p w14:paraId="6543DA52" w14:textId="07E038C8" w:rsidR="00F722DF" w:rsidRPr="00F722DF" w:rsidRDefault="00F722DF" w:rsidP="000F68B6">
            <w:pPr>
              <w:jc w:val="center"/>
              <w:rPr>
                <w:rFonts w:ascii="Times New Roman" w:hAnsi="Times New Roman"/>
                <w:sz w:val="20"/>
                <w:szCs w:val="20"/>
              </w:rPr>
            </w:pPr>
            <w:r w:rsidRPr="00F722DF">
              <w:rPr>
                <w:rFonts w:ascii="Times New Roman" w:hAnsi="Times New Roman"/>
                <w:b/>
                <w:bCs/>
                <w:sz w:val="20"/>
                <w:szCs w:val="20"/>
              </w:rPr>
              <w:t>S</w:t>
            </w:r>
            <w:r w:rsidR="000F68B6">
              <w:rPr>
                <w:rFonts w:ascii="Times New Roman" w:hAnsi="Times New Roman"/>
                <w:b/>
                <w:bCs/>
                <w:sz w:val="20"/>
                <w:szCs w:val="20"/>
              </w:rPr>
              <w:t>ystem opisowy</w:t>
            </w:r>
          </w:p>
        </w:tc>
      </w:tr>
      <w:tr w:rsidR="00F722DF" w:rsidRPr="00F722DF" w14:paraId="3EDC38DA" w14:textId="77777777" w:rsidTr="00F722DF">
        <w:trPr>
          <w:trHeight w:val="270"/>
        </w:trPr>
        <w:tc>
          <w:tcPr>
            <w:tcW w:w="639" w:type="dxa"/>
          </w:tcPr>
          <w:p w14:paraId="6F0CCF05"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96EE1EF" w14:textId="77777777" w:rsidR="00F722DF" w:rsidRPr="000F68B6" w:rsidRDefault="00F722DF" w:rsidP="00A71140">
            <w:pPr>
              <w:pStyle w:val="Bezodstpw1"/>
              <w:rPr>
                <w:rFonts w:ascii="Times New Roman" w:hAnsi="Times New Roman" w:cs="Times New Roman"/>
                <w:b/>
                <w:sz w:val="20"/>
                <w:szCs w:val="20"/>
                <w:lang w:val="pl-PL" w:eastAsia="ar-SA"/>
              </w:rPr>
            </w:pPr>
            <w:r w:rsidRPr="000F68B6">
              <w:rPr>
                <w:rFonts w:ascii="Times New Roman" w:hAnsi="Times New Roman" w:cs="Times New Roman"/>
                <w:b/>
                <w:sz w:val="20"/>
                <w:szCs w:val="20"/>
                <w:lang w:val="pl-PL" w:eastAsia="ar-SA"/>
              </w:rPr>
              <w:t>Serwer multimodalny A spełniający poniższe wymagania:</w:t>
            </w:r>
          </w:p>
        </w:tc>
        <w:tc>
          <w:tcPr>
            <w:tcW w:w="1592" w:type="dxa"/>
            <w:vAlign w:val="center"/>
          </w:tcPr>
          <w:p w14:paraId="0DDE760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A639D9A" w14:textId="77777777" w:rsidR="00F722DF" w:rsidRPr="00F722DF" w:rsidRDefault="00F722DF" w:rsidP="00A71140">
            <w:pPr>
              <w:jc w:val="center"/>
              <w:rPr>
                <w:rFonts w:ascii="Times New Roman" w:hAnsi="Times New Roman"/>
                <w:sz w:val="20"/>
                <w:szCs w:val="20"/>
              </w:rPr>
            </w:pPr>
          </w:p>
        </w:tc>
        <w:tc>
          <w:tcPr>
            <w:tcW w:w="1875" w:type="dxa"/>
          </w:tcPr>
          <w:p w14:paraId="4AA1DE5B" w14:textId="77777777" w:rsidR="00F722DF" w:rsidRPr="00F722DF" w:rsidRDefault="00F722DF" w:rsidP="00A71140">
            <w:pPr>
              <w:jc w:val="center"/>
              <w:rPr>
                <w:rFonts w:ascii="Times New Roman" w:hAnsi="Times New Roman"/>
                <w:sz w:val="20"/>
                <w:szCs w:val="20"/>
              </w:rPr>
            </w:pPr>
          </w:p>
        </w:tc>
      </w:tr>
      <w:tr w:rsidR="00F722DF" w:rsidRPr="00F722DF" w14:paraId="22580BB8" w14:textId="77777777" w:rsidTr="00F722DF">
        <w:trPr>
          <w:trHeight w:val="270"/>
        </w:trPr>
        <w:tc>
          <w:tcPr>
            <w:tcW w:w="639" w:type="dxa"/>
          </w:tcPr>
          <w:p w14:paraId="217DDD5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4A0F36C"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Dostawa serwera aplikacyjnego i stacji lekarskich o parametrach jak poniżej, pracujących w architekturze klient-serwer. </w:t>
            </w:r>
          </w:p>
          <w:p w14:paraId="5DA7658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Dostawa aplikacji w oparciu o model pływających licencji. </w:t>
            </w:r>
          </w:p>
          <w:p w14:paraId="79EDD5A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Serwer aplikacyjny z możliwością:</w:t>
            </w:r>
          </w:p>
          <w:p w14:paraId="342A9F65" w14:textId="77777777" w:rsidR="00F722DF" w:rsidRPr="00F722DF" w:rsidRDefault="00F722DF" w:rsidP="009C6FFF">
            <w:pPr>
              <w:pStyle w:val="Bezodstpw1"/>
              <w:numPr>
                <w:ilvl w:val="0"/>
                <w:numId w:val="16"/>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pracy stacji klienckiej diagnostycznej na serwerze, bez konieczności ściągania badania na stację kliencką,</w:t>
            </w:r>
          </w:p>
          <w:p w14:paraId="6231A7DA" w14:textId="77777777" w:rsidR="00F722DF" w:rsidRPr="00F722DF" w:rsidRDefault="00F722DF" w:rsidP="009C6FFF">
            <w:pPr>
              <w:pStyle w:val="Bezodstpw1"/>
              <w:numPr>
                <w:ilvl w:val="0"/>
                <w:numId w:val="16"/>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ściągnięcia i instalacji klienta na komputer klasy PC mający dostęp do serwera aplikacyjnego,</w:t>
            </w:r>
          </w:p>
          <w:p w14:paraId="26013EF2" w14:textId="77777777" w:rsidR="00F722DF" w:rsidRPr="00F722DF" w:rsidRDefault="00F722DF" w:rsidP="009C6FFF">
            <w:pPr>
              <w:pStyle w:val="Bezodstpw1"/>
              <w:numPr>
                <w:ilvl w:val="0"/>
                <w:numId w:val="16"/>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dostępu do serwera dla użytkowników z sali zabiegowych (np. użytkowników ramienia C),</w:t>
            </w:r>
          </w:p>
          <w:p w14:paraId="18D8A135" w14:textId="77777777" w:rsidR="00F722DF" w:rsidRPr="00F722DF" w:rsidRDefault="00F722DF" w:rsidP="009C6FFF">
            <w:pPr>
              <w:pStyle w:val="Bezodstpw1"/>
              <w:numPr>
                <w:ilvl w:val="0"/>
                <w:numId w:val="16"/>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lastRenderedPageBreak/>
              <w:t>zdalnej pracy dla użytkowników z zewnątrz szpitala, z natychmiastowym i pełnym dostępem do badania i aplikacji, bez konieczności wysyłania badań na zewnątrz.</w:t>
            </w:r>
          </w:p>
        </w:tc>
        <w:tc>
          <w:tcPr>
            <w:tcW w:w="1592" w:type="dxa"/>
            <w:vAlign w:val="center"/>
          </w:tcPr>
          <w:p w14:paraId="49AD392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15778C21" w14:textId="77777777" w:rsidR="00F722DF" w:rsidRPr="00F722DF" w:rsidRDefault="00F722DF" w:rsidP="00A71140">
            <w:pPr>
              <w:jc w:val="center"/>
              <w:rPr>
                <w:rFonts w:ascii="Times New Roman" w:hAnsi="Times New Roman"/>
                <w:sz w:val="20"/>
                <w:szCs w:val="20"/>
              </w:rPr>
            </w:pPr>
          </w:p>
        </w:tc>
        <w:tc>
          <w:tcPr>
            <w:tcW w:w="1875" w:type="dxa"/>
          </w:tcPr>
          <w:p w14:paraId="26478F7A" w14:textId="77777777" w:rsidR="00F722DF" w:rsidRPr="00F722DF" w:rsidRDefault="00F722DF" w:rsidP="00A71140">
            <w:pPr>
              <w:jc w:val="center"/>
              <w:rPr>
                <w:rFonts w:ascii="Times New Roman" w:hAnsi="Times New Roman"/>
                <w:sz w:val="20"/>
                <w:szCs w:val="20"/>
              </w:rPr>
            </w:pPr>
          </w:p>
        </w:tc>
      </w:tr>
      <w:tr w:rsidR="00F722DF" w:rsidRPr="00F722DF" w14:paraId="7C2AB3C3" w14:textId="77777777" w:rsidTr="00F722DF">
        <w:trPr>
          <w:trHeight w:val="270"/>
        </w:trPr>
        <w:tc>
          <w:tcPr>
            <w:tcW w:w="639" w:type="dxa"/>
          </w:tcPr>
          <w:p w14:paraId="26C667D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48B50D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Minimalne wymagania sprzętowe dla serwera aplikacyjnego:</w:t>
            </w:r>
          </w:p>
          <w:p w14:paraId="0FA933DB" w14:textId="77777777" w:rsidR="00F722DF" w:rsidRPr="00F722DF" w:rsidRDefault="00F722DF" w:rsidP="009C6FFF">
            <w:pPr>
              <w:pStyle w:val="Bezodstpw1"/>
              <w:numPr>
                <w:ilvl w:val="0"/>
                <w:numId w:val="17"/>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min. 1 procesor, min. 2,7 GHz, min. 10-rdzeniowy,</w:t>
            </w:r>
          </w:p>
          <w:p w14:paraId="693713AD" w14:textId="77777777" w:rsidR="00F722DF" w:rsidRPr="00F722DF" w:rsidRDefault="00F722DF" w:rsidP="009C6FFF">
            <w:pPr>
              <w:pStyle w:val="Bezodstpw1"/>
              <w:numPr>
                <w:ilvl w:val="0"/>
                <w:numId w:val="17"/>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pamięć RAM: min. 192 GB,</w:t>
            </w:r>
          </w:p>
          <w:p w14:paraId="00FAB9C1" w14:textId="77777777" w:rsidR="00F722DF" w:rsidRPr="00F722DF" w:rsidRDefault="00F722DF" w:rsidP="009C6FFF">
            <w:pPr>
              <w:pStyle w:val="Bezodstpw1"/>
              <w:numPr>
                <w:ilvl w:val="0"/>
                <w:numId w:val="17"/>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wbudowana macierz w konfiguracji RAID Level 5 lub równoważnej,</w:t>
            </w:r>
          </w:p>
          <w:p w14:paraId="2DB4D5CA" w14:textId="77777777" w:rsidR="00F722DF" w:rsidRPr="00F722DF" w:rsidRDefault="00F722DF" w:rsidP="009C6FFF">
            <w:pPr>
              <w:pStyle w:val="Bezodstpw1"/>
              <w:numPr>
                <w:ilvl w:val="0"/>
                <w:numId w:val="17"/>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pojemność macierzy dla danych obrazowych w oparciu o dyski SSD: min. 10 TB,</w:t>
            </w:r>
          </w:p>
          <w:p w14:paraId="0D7A7476" w14:textId="77777777" w:rsidR="00F722DF" w:rsidRPr="00F722DF" w:rsidRDefault="00F722DF" w:rsidP="009C6FFF">
            <w:pPr>
              <w:pStyle w:val="Bezodstpw1"/>
              <w:numPr>
                <w:ilvl w:val="0"/>
                <w:numId w:val="17"/>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redundantne zasilanie,</w:t>
            </w:r>
          </w:p>
          <w:p w14:paraId="2DD29C3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obsługa minimum 10 jednoczesnych użytkowników.</w:t>
            </w:r>
          </w:p>
        </w:tc>
        <w:tc>
          <w:tcPr>
            <w:tcW w:w="1592" w:type="dxa"/>
          </w:tcPr>
          <w:p w14:paraId="03BE99F2" w14:textId="77777777" w:rsidR="00F722DF" w:rsidRPr="00F722DF" w:rsidRDefault="00F722DF" w:rsidP="00A71140">
            <w:pPr>
              <w:pStyle w:val="NormalnyWeb"/>
              <w:spacing w:before="0" w:after="0"/>
              <w:jc w:val="center"/>
              <w:rPr>
                <w:rFonts w:ascii="Times New Roman" w:hAnsi="Times New Roman"/>
                <w:sz w:val="20"/>
                <w:szCs w:val="20"/>
              </w:rPr>
            </w:pPr>
            <w:r w:rsidRPr="00F722DF">
              <w:rPr>
                <w:rFonts w:ascii="Times New Roman" w:hAnsi="Times New Roman"/>
                <w:sz w:val="20"/>
                <w:szCs w:val="20"/>
              </w:rPr>
              <w:t>Tak,</w:t>
            </w:r>
          </w:p>
          <w:p w14:paraId="4224931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podać parametry</w:t>
            </w:r>
          </w:p>
        </w:tc>
        <w:tc>
          <w:tcPr>
            <w:tcW w:w="1876" w:type="dxa"/>
            <w:vAlign w:val="center"/>
          </w:tcPr>
          <w:p w14:paraId="102BEE6E" w14:textId="77777777" w:rsidR="00F722DF" w:rsidRPr="00F722DF" w:rsidRDefault="00F722DF" w:rsidP="00A71140">
            <w:pPr>
              <w:jc w:val="center"/>
              <w:rPr>
                <w:rFonts w:ascii="Times New Roman" w:hAnsi="Times New Roman"/>
                <w:sz w:val="20"/>
                <w:szCs w:val="20"/>
              </w:rPr>
            </w:pPr>
          </w:p>
        </w:tc>
        <w:tc>
          <w:tcPr>
            <w:tcW w:w="1875" w:type="dxa"/>
          </w:tcPr>
          <w:p w14:paraId="0066A092" w14:textId="77777777" w:rsidR="00F722DF" w:rsidRPr="00F722DF" w:rsidRDefault="00F722DF" w:rsidP="00A71140">
            <w:pPr>
              <w:contextualSpacing/>
              <w:jc w:val="center"/>
              <w:rPr>
                <w:rFonts w:ascii="Times New Roman" w:hAnsi="Times New Roman"/>
                <w:sz w:val="20"/>
                <w:szCs w:val="20"/>
              </w:rPr>
            </w:pPr>
          </w:p>
        </w:tc>
      </w:tr>
      <w:tr w:rsidR="00F722DF" w:rsidRPr="00F722DF" w14:paraId="4CD2E4B0" w14:textId="77777777" w:rsidTr="00F722DF">
        <w:trPr>
          <w:trHeight w:val="270"/>
        </w:trPr>
        <w:tc>
          <w:tcPr>
            <w:tcW w:w="639" w:type="dxa"/>
          </w:tcPr>
          <w:p w14:paraId="0D3F3EEC"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E5DA7FE"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4 stanowiska lekarskie CT/MR, każde wyposażone w:</w:t>
            </w:r>
          </w:p>
          <w:p w14:paraId="7A02A751"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2 kolorowe monitory diagnostyczne do badań CT/MR, każdy o przekątnej min. 24” i rozdzielczości nie mniejszej niż 2,3 MP,</w:t>
            </w:r>
          </w:p>
          <w:p w14:paraId="52D9CBC8"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1 monitor opisowy o min. przekątnej min. 23” i rozdzielczości nie mniejszej niż 2MP,</w:t>
            </w:r>
          </w:p>
          <w:p w14:paraId="086B8D27"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komputer PC, wyposażony w: min. 32 GB RAM, dysk SSD 1TB, interfejs LAN 1 </w:t>
            </w:r>
            <w:proofErr w:type="spellStart"/>
            <w:r w:rsidRPr="00F722DF">
              <w:rPr>
                <w:rFonts w:ascii="Times New Roman" w:hAnsi="Times New Roman"/>
                <w:sz w:val="20"/>
                <w:szCs w:val="20"/>
              </w:rPr>
              <w:t>Gb</w:t>
            </w:r>
            <w:proofErr w:type="spellEnd"/>
            <w:r w:rsidRPr="00F722DF">
              <w:rPr>
                <w:rFonts w:ascii="Times New Roman" w:hAnsi="Times New Roman"/>
                <w:sz w:val="20"/>
                <w:szCs w:val="20"/>
              </w:rPr>
              <w:t>, system Windows 10 Pro lub nowszy, napęd DVD.</w:t>
            </w:r>
          </w:p>
          <w:p w14:paraId="2112CE5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Możliwość zainstalowania na stacjach programu RIS i PACS posiadanego przez Zamawiającego.</w:t>
            </w:r>
          </w:p>
        </w:tc>
        <w:tc>
          <w:tcPr>
            <w:tcW w:w="1592" w:type="dxa"/>
          </w:tcPr>
          <w:p w14:paraId="69818EEE" w14:textId="77777777" w:rsidR="00F722DF" w:rsidRPr="00F722DF" w:rsidRDefault="00F722DF" w:rsidP="00A71140">
            <w:pPr>
              <w:pStyle w:val="NormalnyWeb"/>
              <w:spacing w:before="0" w:after="0"/>
              <w:jc w:val="center"/>
              <w:rPr>
                <w:rFonts w:ascii="Times New Roman" w:hAnsi="Times New Roman"/>
                <w:sz w:val="20"/>
                <w:szCs w:val="20"/>
              </w:rPr>
            </w:pPr>
            <w:r w:rsidRPr="00F722DF">
              <w:rPr>
                <w:rFonts w:ascii="Times New Roman" w:hAnsi="Times New Roman"/>
                <w:sz w:val="20"/>
                <w:szCs w:val="20"/>
              </w:rPr>
              <w:t>Tak,</w:t>
            </w:r>
          </w:p>
          <w:p w14:paraId="2A551F5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podać parametry</w:t>
            </w:r>
          </w:p>
        </w:tc>
        <w:tc>
          <w:tcPr>
            <w:tcW w:w="1876" w:type="dxa"/>
            <w:vAlign w:val="center"/>
          </w:tcPr>
          <w:p w14:paraId="1E9F64FB" w14:textId="77777777" w:rsidR="00F722DF" w:rsidRPr="00F722DF" w:rsidRDefault="00F722DF" w:rsidP="00A71140">
            <w:pPr>
              <w:jc w:val="center"/>
              <w:rPr>
                <w:rFonts w:ascii="Times New Roman" w:hAnsi="Times New Roman"/>
                <w:sz w:val="20"/>
                <w:szCs w:val="20"/>
              </w:rPr>
            </w:pPr>
          </w:p>
        </w:tc>
        <w:tc>
          <w:tcPr>
            <w:tcW w:w="1875" w:type="dxa"/>
          </w:tcPr>
          <w:p w14:paraId="63F1C301" w14:textId="77777777" w:rsidR="00F722DF" w:rsidRPr="00F722DF" w:rsidRDefault="00F722DF" w:rsidP="00A71140">
            <w:pPr>
              <w:jc w:val="center"/>
              <w:rPr>
                <w:rFonts w:ascii="Times New Roman" w:hAnsi="Times New Roman"/>
                <w:sz w:val="20"/>
                <w:szCs w:val="20"/>
              </w:rPr>
            </w:pPr>
          </w:p>
        </w:tc>
      </w:tr>
      <w:tr w:rsidR="00F722DF" w:rsidRPr="00F722DF" w14:paraId="26B220DE" w14:textId="77777777" w:rsidTr="00F722DF">
        <w:trPr>
          <w:trHeight w:val="270"/>
        </w:trPr>
        <w:tc>
          <w:tcPr>
            <w:tcW w:w="639" w:type="dxa"/>
          </w:tcPr>
          <w:p w14:paraId="519C204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D8F5D05"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1 stanowisko lekarskie RTG, wyposażone w:</w:t>
            </w:r>
          </w:p>
          <w:p w14:paraId="2FF0741D"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2 kolorowe monitory diagnostyczne do badań RTG/CT/MR, każdy o przekątnej min. 21” i rozdzielczości nie mniejszej niż 2MP,</w:t>
            </w:r>
          </w:p>
          <w:p w14:paraId="36A35A92"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1 monitor opisowy o min. przekątnej min. 23” i rozdzielczości nie mniejszej niż 2MP,</w:t>
            </w:r>
          </w:p>
          <w:p w14:paraId="33D66B4E"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komputer PC, wyposażony w: min. 32 GB RAM, dysk SSD 1TB, interfejs LAN 1 </w:t>
            </w:r>
            <w:proofErr w:type="spellStart"/>
            <w:r w:rsidRPr="00F722DF">
              <w:rPr>
                <w:rFonts w:ascii="Times New Roman" w:hAnsi="Times New Roman"/>
                <w:sz w:val="20"/>
                <w:szCs w:val="20"/>
              </w:rPr>
              <w:t>Gb</w:t>
            </w:r>
            <w:proofErr w:type="spellEnd"/>
            <w:r w:rsidRPr="00F722DF">
              <w:rPr>
                <w:rFonts w:ascii="Times New Roman" w:hAnsi="Times New Roman"/>
                <w:sz w:val="20"/>
                <w:szCs w:val="20"/>
              </w:rPr>
              <w:t>, system Windows 10 Pro lub nowszy, napęd DVD.</w:t>
            </w:r>
          </w:p>
          <w:p w14:paraId="43DF682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Możliwość zainstalowania na stacjach programu RIS i PACS posiadanego przez Zamawiającego.</w:t>
            </w:r>
          </w:p>
        </w:tc>
        <w:tc>
          <w:tcPr>
            <w:tcW w:w="1592" w:type="dxa"/>
          </w:tcPr>
          <w:p w14:paraId="6CAA76D4" w14:textId="77777777" w:rsidR="00F722DF" w:rsidRPr="00F722DF" w:rsidRDefault="00F722DF" w:rsidP="00A71140">
            <w:pPr>
              <w:pStyle w:val="NormalnyWeb"/>
              <w:spacing w:before="0" w:after="0"/>
              <w:jc w:val="center"/>
              <w:rPr>
                <w:rFonts w:ascii="Times New Roman" w:hAnsi="Times New Roman"/>
                <w:sz w:val="20"/>
                <w:szCs w:val="20"/>
              </w:rPr>
            </w:pPr>
            <w:r w:rsidRPr="00F722DF">
              <w:rPr>
                <w:rFonts w:ascii="Times New Roman" w:hAnsi="Times New Roman"/>
                <w:sz w:val="20"/>
                <w:szCs w:val="20"/>
              </w:rPr>
              <w:t>Tak,</w:t>
            </w:r>
          </w:p>
          <w:p w14:paraId="629D8FB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podać parametry</w:t>
            </w:r>
          </w:p>
        </w:tc>
        <w:tc>
          <w:tcPr>
            <w:tcW w:w="1876" w:type="dxa"/>
            <w:vAlign w:val="center"/>
          </w:tcPr>
          <w:p w14:paraId="51A00EB7" w14:textId="77777777" w:rsidR="00F722DF" w:rsidRPr="00F722DF" w:rsidRDefault="00F722DF" w:rsidP="00A71140">
            <w:pPr>
              <w:jc w:val="center"/>
              <w:rPr>
                <w:rFonts w:ascii="Times New Roman" w:hAnsi="Times New Roman"/>
                <w:sz w:val="20"/>
                <w:szCs w:val="20"/>
              </w:rPr>
            </w:pPr>
          </w:p>
        </w:tc>
        <w:tc>
          <w:tcPr>
            <w:tcW w:w="1875" w:type="dxa"/>
          </w:tcPr>
          <w:p w14:paraId="04616025" w14:textId="77777777" w:rsidR="00F722DF" w:rsidRPr="00F722DF" w:rsidRDefault="00F722DF" w:rsidP="00A71140">
            <w:pPr>
              <w:jc w:val="center"/>
              <w:rPr>
                <w:rFonts w:ascii="Times New Roman" w:hAnsi="Times New Roman"/>
                <w:sz w:val="20"/>
                <w:szCs w:val="20"/>
              </w:rPr>
            </w:pPr>
          </w:p>
        </w:tc>
      </w:tr>
      <w:tr w:rsidR="00F722DF" w:rsidRPr="00F722DF" w14:paraId="2481E099" w14:textId="77777777" w:rsidTr="00F722DF">
        <w:trPr>
          <w:trHeight w:val="270"/>
        </w:trPr>
        <w:tc>
          <w:tcPr>
            <w:tcW w:w="639" w:type="dxa"/>
          </w:tcPr>
          <w:p w14:paraId="1AA3ABA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3FE138C"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1 stanowisko lekarskie mammograficzne, wyposażone w:</w:t>
            </w:r>
          </w:p>
          <w:p w14:paraId="15409377"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1 kolorowy monitor diagnostyczny do badań MG, o przekątnej min. 29” i rozdzielczości nie mniejszej niż 12 MP,</w:t>
            </w:r>
          </w:p>
          <w:p w14:paraId="6965F925"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1 monitor opisowy o min. przekątnej min. 23” i rozdzielczości nie mniejszej niż 2MP,</w:t>
            </w:r>
          </w:p>
          <w:p w14:paraId="0813F422" w14:textId="77777777" w:rsidR="00F722DF" w:rsidRPr="00F722DF" w:rsidRDefault="00F722DF" w:rsidP="009C6FFF">
            <w:pPr>
              <w:numPr>
                <w:ilvl w:val="0"/>
                <w:numId w:val="18"/>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komputer PC, wyposażony w: min. 32 GB RAM, dysk SSD 1TB, interfejs LAN 1 </w:t>
            </w:r>
            <w:proofErr w:type="spellStart"/>
            <w:r w:rsidRPr="00F722DF">
              <w:rPr>
                <w:rFonts w:ascii="Times New Roman" w:hAnsi="Times New Roman"/>
                <w:sz w:val="20"/>
                <w:szCs w:val="20"/>
              </w:rPr>
              <w:t>Gb</w:t>
            </w:r>
            <w:proofErr w:type="spellEnd"/>
            <w:r w:rsidRPr="00F722DF">
              <w:rPr>
                <w:rFonts w:ascii="Times New Roman" w:hAnsi="Times New Roman"/>
                <w:sz w:val="20"/>
                <w:szCs w:val="20"/>
              </w:rPr>
              <w:t>, system Windows 10 Pro lub nowszy, napęd DVD.</w:t>
            </w:r>
          </w:p>
          <w:p w14:paraId="00898137"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Możliwość zainstalowania na stacjach programu RIS i PACS posiadanego przez Zamawiającego</w:t>
            </w:r>
          </w:p>
        </w:tc>
        <w:tc>
          <w:tcPr>
            <w:tcW w:w="1592" w:type="dxa"/>
          </w:tcPr>
          <w:p w14:paraId="362ECBAF" w14:textId="77777777" w:rsidR="00F722DF" w:rsidRPr="00F722DF" w:rsidRDefault="00F722DF" w:rsidP="00A71140">
            <w:pPr>
              <w:snapToGrid w:val="0"/>
              <w:jc w:val="center"/>
              <w:rPr>
                <w:rFonts w:ascii="Times New Roman" w:hAnsi="Times New Roman"/>
                <w:sz w:val="20"/>
                <w:szCs w:val="20"/>
              </w:rPr>
            </w:pPr>
          </w:p>
        </w:tc>
        <w:tc>
          <w:tcPr>
            <w:tcW w:w="1876" w:type="dxa"/>
            <w:vAlign w:val="center"/>
          </w:tcPr>
          <w:p w14:paraId="3C48D4F6" w14:textId="77777777" w:rsidR="00F722DF" w:rsidRPr="00F722DF" w:rsidRDefault="00F722DF" w:rsidP="00A71140">
            <w:pPr>
              <w:jc w:val="center"/>
              <w:rPr>
                <w:rFonts w:ascii="Times New Roman" w:hAnsi="Times New Roman"/>
                <w:sz w:val="20"/>
                <w:szCs w:val="20"/>
              </w:rPr>
            </w:pPr>
          </w:p>
        </w:tc>
        <w:tc>
          <w:tcPr>
            <w:tcW w:w="1875" w:type="dxa"/>
          </w:tcPr>
          <w:p w14:paraId="511EC53F" w14:textId="77777777" w:rsidR="00F722DF" w:rsidRPr="00F722DF" w:rsidRDefault="00F722DF" w:rsidP="00A71140">
            <w:pPr>
              <w:jc w:val="center"/>
              <w:rPr>
                <w:rFonts w:ascii="Times New Roman" w:hAnsi="Times New Roman"/>
                <w:sz w:val="20"/>
                <w:szCs w:val="20"/>
              </w:rPr>
            </w:pPr>
          </w:p>
        </w:tc>
      </w:tr>
      <w:tr w:rsidR="00F722DF" w:rsidRPr="00F722DF" w14:paraId="4D35D157" w14:textId="77777777" w:rsidTr="00F722DF">
        <w:trPr>
          <w:trHeight w:val="270"/>
        </w:trPr>
        <w:tc>
          <w:tcPr>
            <w:tcW w:w="639" w:type="dxa"/>
          </w:tcPr>
          <w:p w14:paraId="259217D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0A946C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592" w:type="dxa"/>
            <w:vAlign w:val="center"/>
          </w:tcPr>
          <w:p w14:paraId="290E336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0D7369C" w14:textId="77777777" w:rsidR="00F722DF" w:rsidRPr="00F722DF" w:rsidRDefault="00F722DF" w:rsidP="00A71140">
            <w:pPr>
              <w:jc w:val="center"/>
              <w:rPr>
                <w:rFonts w:ascii="Times New Roman" w:hAnsi="Times New Roman"/>
                <w:sz w:val="20"/>
                <w:szCs w:val="20"/>
              </w:rPr>
            </w:pPr>
          </w:p>
        </w:tc>
        <w:tc>
          <w:tcPr>
            <w:tcW w:w="1875" w:type="dxa"/>
          </w:tcPr>
          <w:p w14:paraId="7B56D4FC" w14:textId="77777777" w:rsidR="00F722DF" w:rsidRPr="00F722DF" w:rsidRDefault="00F722DF" w:rsidP="00A71140">
            <w:pPr>
              <w:jc w:val="center"/>
              <w:rPr>
                <w:rFonts w:ascii="Times New Roman" w:hAnsi="Times New Roman"/>
                <w:sz w:val="20"/>
                <w:szCs w:val="20"/>
              </w:rPr>
            </w:pPr>
          </w:p>
        </w:tc>
      </w:tr>
      <w:tr w:rsidR="00F722DF" w:rsidRPr="00F722DF" w14:paraId="49EE1301" w14:textId="77777777" w:rsidTr="00F722DF">
        <w:trPr>
          <w:trHeight w:val="270"/>
        </w:trPr>
        <w:tc>
          <w:tcPr>
            <w:tcW w:w="639" w:type="dxa"/>
          </w:tcPr>
          <w:p w14:paraId="24ACD1F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4FEF481"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Automatyczny import badań poprzednich z archiwum PACS, dostępny dla dowolnego użytkownika, dla dowolnego badania jakie zostanie odebrane przez serwer aplikacyjny, bez ograniczenia z jaką aplikacją to badanie zostanie uruchomione.</w:t>
            </w:r>
          </w:p>
          <w:p w14:paraId="13F6A633"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lastRenderedPageBreak/>
              <w:t>Automatyczny algorytm powinien pobierać poprzednie badania z możliwością definiowania min:</w:t>
            </w:r>
          </w:p>
          <w:p w14:paraId="7852A1E1"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ilość poprzednich badań</w:t>
            </w:r>
          </w:p>
          <w:p w14:paraId="15192D27"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typ/modalność poprzednich badań</w:t>
            </w:r>
          </w:p>
          <w:p w14:paraId="01E5E0C0"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zakres daty poprzednich badań</w:t>
            </w:r>
          </w:p>
        </w:tc>
        <w:tc>
          <w:tcPr>
            <w:tcW w:w="1592" w:type="dxa"/>
            <w:vAlign w:val="center"/>
          </w:tcPr>
          <w:p w14:paraId="6AEBE65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Tak/Nie</w:t>
            </w:r>
          </w:p>
        </w:tc>
        <w:tc>
          <w:tcPr>
            <w:tcW w:w="1876" w:type="dxa"/>
            <w:vAlign w:val="center"/>
          </w:tcPr>
          <w:p w14:paraId="76F0611C"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7ECA674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5E91597" w14:textId="77777777" w:rsidR="00F722DF" w:rsidRPr="00F722DF" w:rsidRDefault="00F722DF" w:rsidP="00A71140">
            <w:pPr>
              <w:jc w:val="center"/>
              <w:rPr>
                <w:rFonts w:ascii="Times New Roman" w:hAnsi="Times New Roman"/>
                <w:sz w:val="20"/>
                <w:szCs w:val="20"/>
              </w:rPr>
            </w:pPr>
          </w:p>
        </w:tc>
      </w:tr>
      <w:tr w:rsidR="00F722DF" w:rsidRPr="00F722DF" w14:paraId="50AA2A95" w14:textId="77777777" w:rsidTr="00F722DF">
        <w:trPr>
          <w:trHeight w:val="270"/>
        </w:trPr>
        <w:tc>
          <w:tcPr>
            <w:tcW w:w="639" w:type="dxa"/>
          </w:tcPr>
          <w:p w14:paraId="4D5BDC5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820BA5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Wsparcie techniczne w zakresie serwera aplikacyjnego obejmujące aktualizacje oprogramowania diagnostycznego (update/hotfix) i modernizacje oprogramowania diagnostycznego (upgrady do najnowszej i aktualnej wersji oprogramowania).</w:t>
            </w:r>
          </w:p>
        </w:tc>
        <w:tc>
          <w:tcPr>
            <w:tcW w:w="1592" w:type="dxa"/>
            <w:vAlign w:val="center"/>
          </w:tcPr>
          <w:p w14:paraId="7A987E8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73BF237" w14:textId="77777777" w:rsidR="00F722DF" w:rsidRPr="00F722DF" w:rsidRDefault="00F722DF" w:rsidP="00A71140">
            <w:pPr>
              <w:jc w:val="center"/>
              <w:rPr>
                <w:rFonts w:ascii="Times New Roman" w:hAnsi="Times New Roman"/>
                <w:sz w:val="20"/>
                <w:szCs w:val="20"/>
              </w:rPr>
            </w:pPr>
          </w:p>
        </w:tc>
        <w:tc>
          <w:tcPr>
            <w:tcW w:w="1875" w:type="dxa"/>
          </w:tcPr>
          <w:p w14:paraId="61C7FFB8" w14:textId="77777777" w:rsidR="00F722DF" w:rsidRPr="00F722DF" w:rsidRDefault="00F722DF" w:rsidP="00A71140">
            <w:pPr>
              <w:jc w:val="center"/>
              <w:rPr>
                <w:rFonts w:ascii="Times New Roman" w:hAnsi="Times New Roman"/>
                <w:sz w:val="20"/>
                <w:szCs w:val="20"/>
              </w:rPr>
            </w:pPr>
          </w:p>
        </w:tc>
      </w:tr>
      <w:tr w:rsidR="00F722DF" w:rsidRPr="00F722DF" w14:paraId="3C456820" w14:textId="77777777" w:rsidTr="00F722DF">
        <w:trPr>
          <w:trHeight w:val="270"/>
        </w:trPr>
        <w:tc>
          <w:tcPr>
            <w:tcW w:w="639" w:type="dxa"/>
          </w:tcPr>
          <w:p w14:paraId="2B306FD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7C3E8F05"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Interfejs sieciowy zgodnie z DICOM 3,0 z następującymi klasami serwisowymi:</w:t>
            </w:r>
          </w:p>
          <w:p w14:paraId="0701BAD1"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Query/</w:t>
            </w:r>
            <w:proofErr w:type="spellStart"/>
            <w:r w:rsidRPr="00F722DF">
              <w:rPr>
                <w:rFonts w:ascii="Times New Roman" w:hAnsi="Times New Roman"/>
                <w:sz w:val="20"/>
                <w:szCs w:val="20"/>
              </w:rPr>
              <w:t>Receive</w:t>
            </w:r>
            <w:proofErr w:type="spellEnd"/>
          </w:p>
          <w:p w14:paraId="68688B1C"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proofErr w:type="spellStart"/>
            <w:r w:rsidRPr="00F722DF">
              <w:rPr>
                <w:rFonts w:ascii="Times New Roman" w:hAnsi="Times New Roman"/>
                <w:sz w:val="20"/>
                <w:szCs w:val="20"/>
              </w:rPr>
              <w:t>Print</w:t>
            </w:r>
            <w:proofErr w:type="spellEnd"/>
          </w:p>
          <w:p w14:paraId="0DADB14D"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Storage </w:t>
            </w:r>
          </w:p>
          <w:p w14:paraId="5B77A1AD"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Storage – </w:t>
            </w:r>
            <w:proofErr w:type="spellStart"/>
            <w:r w:rsidRPr="00F722DF">
              <w:rPr>
                <w:rFonts w:ascii="Times New Roman" w:hAnsi="Times New Roman"/>
                <w:sz w:val="20"/>
                <w:szCs w:val="20"/>
              </w:rPr>
              <w:t>commitment</w:t>
            </w:r>
            <w:proofErr w:type="spellEnd"/>
          </w:p>
        </w:tc>
        <w:tc>
          <w:tcPr>
            <w:tcW w:w="1592" w:type="dxa"/>
            <w:vAlign w:val="center"/>
          </w:tcPr>
          <w:p w14:paraId="1782475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BF86245" w14:textId="77777777" w:rsidR="00F722DF" w:rsidRPr="00F722DF" w:rsidRDefault="00F722DF" w:rsidP="00A71140">
            <w:pPr>
              <w:jc w:val="center"/>
              <w:rPr>
                <w:rFonts w:ascii="Times New Roman" w:hAnsi="Times New Roman"/>
                <w:sz w:val="20"/>
                <w:szCs w:val="20"/>
              </w:rPr>
            </w:pPr>
          </w:p>
        </w:tc>
        <w:tc>
          <w:tcPr>
            <w:tcW w:w="1875" w:type="dxa"/>
          </w:tcPr>
          <w:p w14:paraId="02DEE6B5" w14:textId="77777777" w:rsidR="00F722DF" w:rsidRPr="00F722DF" w:rsidRDefault="00F722DF" w:rsidP="00A71140">
            <w:pPr>
              <w:jc w:val="center"/>
              <w:rPr>
                <w:rFonts w:ascii="Times New Roman" w:hAnsi="Times New Roman"/>
                <w:sz w:val="20"/>
                <w:szCs w:val="20"/>
              </w:rPr>
            </w:pPr>
          </w:p>
        </w:tc>
      </w:tr>
      <w:tr w:rsidR="00F722DF" w:rsidRPr="00F722DF" w14:paraId="2397CB80" w14:textId="77777777" w:rsidTr="00F722DF">
        <w:trPr>
          <w:trHeight w:val="270"/>
        </w:trPr>
        <w:tc>
          <w:tcPr>
            <w:tcW w:w="639" w:type="dxa"/>
          </w:tcPr>
          <w:p w14:paraId="4DB85A3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3469982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Jednoczesna prezentacja i odczyt, danych obrazowych CT, RTG, MR, PET-CT</w:t>
            </w:r>
          </w:p>
        </w:tc>
        <w:tc>
          <w:tcPr>
            <w:tcW w:w="1592" w:type="dxa"/>
            <w:vAlign w:val="center"/>
          </w:tcPr>
          <w:p w14:paraId="51FE84B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C35CF40" w14:textId="77777777" w:rsidR="00F722DF" w:rsidRPr="00F722DF" w:rsidRDefault="00F722DF" w:rsidP="00A71140">
            <w:pPr>
              <w:jc w:val="center"/>
              <w:rPr>
                <w:rFonts w:ascii="Times New Roman" w:hAnsi="Times New Roman"/>
                <w:sz w:val="20"/>
                <w:szCs w:val="20"/>
              </w:rPr>
            </w:pPr>
          </w:p>
        </w:tc>
        <w:tc>
          <w:tcPr>
            <w:tcW w:w="1875" w:type="dxa"/>
          </w:tcPr>
          <w:p w14:paraId="275C8645" w14:textId="77777777" w:rsidR="00F722DF" w:rsidRPr="00F722DF" w:rsidRDefault="00F722DF" w:rsidP="00A71140">
            <w:pPr>
              <w:jc w:val="center"/>
              <w:rPr>
                <w:rFonts w:ascii="Times New Roman" w:hAnsi="Times New Roman"/>
                <w:sz w:val="20"/>
                <w:szCs w:val="20"/>
              </w:rPr>
            </w:pPr>
          </w:p>
        </w:tc>
      </w:tr>
      <w:tr w:rsidR="00F722DF" w:rsidRPr="00F722DF" w14:paraId="334DE4E6" w14:textId="77777777" w:rsidTr="00F722DF">
        <w:trPr>
          <w:trHeight w:val="270"/>
        </w:trPr>
        <w:tc>
          <w:tcPr>
            <w:tcW w:w="639" w:type="dxa"/>
          </w:tcPr>
          <w:p w14:paraId="1166BD7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2D7EB75A"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Możliwość jednoczesnej edycji badań min.4 różnych pacjentów. Przełączanie pomiędzy badaniami różnych pacjentów nie wymagające zamykania załadowanych badań.</w:t>
            </w:r>
          </w:p>
        </w:tc>
        <w:tc>
          <w:tcPr>
            <w:tcW w:w="1592" w:type="dxa"/>
            <w:vAlign w:val="center"/>
          </w:tcPr>
          <w:p w14:paraId="714CB19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646BD89" w14:textId="77777777" w:rsidR="00F722DF" w:rsidRPr="00F722DF" w:rsidRDefault="00F722DF" w:rsidP="00A71140">
            <w:pPr>
              <w:jc w:val="center"/>
              <w:rPr>
                <w:rFonts w:ascii="Times New Roman" w:hAnsi="Times New Roman"/>
                <w:sz w:val="20"/>
                <w:szCs w:val="20"/>
              </w:rPr>
            </w:pPr>
          </w:p>
        </w:tc>
        <w:tc>
          <w:tcPr>
            <w:tcW w:w="1875" w:type="dxa"/>
          </w:tcPr>
          <w:p w14:paraId="02E20106" w14:textId="77777777" w:rsidR="00F722DF" w:rsidRPr="00F722DF" w:rsidRDefault="00F722DF" w:rsidP="00A71140">
            <w:pPr>
              <w:jc w:val="center"/>
              <w:rPr>
                <w:rFonts w:ascii="Times New Roman" w:hAnsi="Times New Roman"/>
                <w:sz w:val="20"/>
                <w:szCs w:val="20"/>
              </w:rPr>
            </w:pPr>
          </w:p>
        </w:tc>
      </w:tr>
      <w:tr w:rsidR="00F722DF" w:rsidRPr="00F722DF" w14:paraId="562B976D" w14:textId="77777777" w:rsidTr="00F722DF">
        <w:trPr>
          <w:trHeight w:val="270"/>
        </w:trPr>
        <w:tc>
          <w:tcPr>
            <w:tcW w:w="639" w:type="dxa"/>
          </w:tcPr>
          <w:p w14:paraId="4E531B5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54D4DB2"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Funkcjonalności do oceny badań:</w:t>
            </w:r>
          </w:p>
          <w:p w14:paraId="61AA851F"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pomiary geometryczne (długości, kątów, powierzchni)</w:t>
            </w:r>
          </w:p>
          <w:p w14:paraId="65C1DFD5"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pomiary analityczne (pomiar poziomu gęstości, histogramy, inne).</w:t>
            </w:r>
          </w:p>
          <w:p w14:paraId="59B4EBF5"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elementy manipulacji obrazem (m. in. przedstawienie w negatywie, obrót obrazu i odbicia lustrzane, powiększenie obrazu, dodawanie obrazów).</w:t>
            </w:r>
          </w:p>
        </w:tc>
        <w:tc>
          <w:tcPr>
            <w:tcW w:w="1592" w:type="dxa"/>
            <w:vAlign w:val="center"/>
          </w:tcPr>
          <w:p w14:paraId="0CCD005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F9266B1" w14:textId="77777777" w:rsidR="00F722DF" w:rsidRPr="00F722DF" w:rsidRDefault="00F722DF" w:rsidP="00A71140">
            <w:pPr>
              <w:jc w:val="center"/>
              <w:rPr>
                <w:rFonts w:ascii="Times New Roman" w:hAnsi="Times New Roman"/>
                <w:sz w:val="20"/>
                <w:szCs w:val="20"/>
              </w:rPr>
            </w:pPr>
          </w:p>
        </w:tc>
        <w:tc>
          <w:tcPr>
            <w:tcW w:w="1875" w:type="dxa"/>
          </w:tcPr>
          <w:p w14:paraId="1E7A556A" w14:textId="77777777" w:rsidR="00F722DF" w:rsidRPr="00F722DF" w:rsidRDefault="00F722DF" w:rsidP="00A71140">
            <w:pPr>
              <w:jc w:val="center"/>
              <w:rPr>
                <w:rFonts w:ascii="Times New Roman" w:hAnsi="Times New Roman"/>
                <w:sz w:val="20"/>
                <w:szCs w:val="20"/>
              </w:rPr>
            </w:pPr>
          </w:p>
        </w:tc>
      </w:tr>
      <w:tr w:rsidR="00F722DF" w:rsidRPr="00F722DF" w14:paraId="35C369BC" w14:textId="77777777" w:rsidTr="00F722DF">
        <w:trPr>
          <w:trHeight w:val="270"/>
        </w:trPr>
        <w:tc>
          <w:tcPr>
            <w:tcW w:w="639" w:type="dxa"/>
          </w:tcPr>
          <w:p w14:paraId="615D1B3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4BEA1F64"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Prezentacje Cine</w:t>
            </w:r>
          </w:p>
        </w:tc>
        <w:tc>
          <w:tcPr>
            <w:tcW w:w="1592" w:type="dxa"/>
            <w:vAlign w:val="center"/>
          </w:tcPr>
          <w:p w14:paraId="6FC3165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A3C1D35" w14:textId="77777777" w:rsidR="00F722DF" w:rsidRPr="00F722DF" w:rsidRDefault="00F722DF" w:rsidP="00A71140">
            <w:pPr>
              <w:jc w:val="center"/>
              <w:rPr>
                <w:rFonts w:ascii="Times New Roman" w:hAnsi="Times New Roman"/>
                <w:sz w:val="20"/>
                <w:szCs w:val="20"/>
              </w:rPr>
            </w:pPr>
          </w:p>
        </w:tc>
        <w:tc>
          <w:tcPr>
            <w:tcW w:w="1875" w:type="dxa"/>
          </w:tcPr>
          <w:p w14:paraId="5F3956CA" w14:textId="77777777" w:rsidR="00F722DF" w:rsidRPr="00F722DF" w:rsidRDefault="00F722DF" w:rsidP="00A71140">
            <w:pPr>
              <w:jc w:val="center"/>
              <w:rPr>
                <w:rFonts w:ascii="Times New Roman" w:hAnsi="Times New Roman"/>
                <w:sz w:val="20"/>
                <w:szCs w:val="20"/>
              </w:rPr>
            </w:pPr>
          </w:p>
        </w:tc>
      </w:tr>
      <w:tr w:rsidR="00F722DF" w:rsidRPr="00F722DF" w14:paraId="4CCBCC9B" w14:textId="77777777" w:rsidTr="00F722DF">
        <w:trPr>
          <w:trHeight w:val="270"/>
        </w:trPr>
        <w:tc>
          <w:tcPr>
            <w:tcW w:w="639" w:type="dxa"/>
          </w:tcPr>
          <w:p w14:paraId="24BC2FC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6281E75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Automatyczna synchronizacja wyświetlanych serii badania, niezależna od grubości warstw. Możliwość synchronicznego wyświetlania min. 4 serii badania</w:t>
            </w:r>
          </w:p>
        </w:tc>
        <w:tc>
          <w:tcPr>
            <w:tcW w:w="1592" w:type="dxa"/>
            <w:vAlign w:val="center"/>
          </w:tcPr>
          <w:p w14:paraId="2C95E79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DE1D7DC" w14:textId="77777777" w:rsidR="00F722DF" w:rsidRPr="00F722DF" w:rsidRDefault="00F722DF" w:rsidP="00A71140">
            <w:pPr>
              <w:jc w:val="center"/>
              <w:rPr>
                <w:rFonts w:ascii="Times New Roman" w:hAnsi="Times New Roman"/>
                <w:sz w:val="20"/>
                <w:szCs w:val="20"/>
              </w:rPr>
            </w:pPr>
          </w:p>
        </w:tc>
        <w:tc>
          <w:tcPr>
            <w:tcW w:w="1875" w:type="dxa"/>
          </w:tcPr>
          <w:p w14:paraId="2C22C427" w14:textId="77777777" w:rsidR="00F722DF" w:rsidRPr="00F722DF" w:rsidRDefault="00F722DF" w:rsidP="00A71140">
            <w:pPr>
              <w:jc w:val="center"/>
              <w:rPr>
                <w:rFonts w:ascii="Times New Roman" w:hAnsi="Times New Roman"/>
                <w:sz w:val="20"/>
                <w:szCs w:val="20"/>
              </w:rPr>
            </w:pPr>
          </w:p>
        </w:tc>
      </w:tr>
      <w:tr w:rsidR="00F722DF" w:rsidRPr="00F722DF" w14:paraId="712DAA14" w14:textId="77777777" w:rsidTr="00F722DF">
        <w:trPr>
          <w:trHeight w:val="270"/>
        </w:trPr>
        <w:tc>
          <w:tcPr>
            <w:tcW w:w="639" w:type="dxa"/>
          </w:tcPr>
          <w:p w14:paraId="4175383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48FB658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rekonstrukcje ortopedyczne (Spine/Rib/Hip/Knee/Femur/Tibia) w przypadkach złamań/zmian kręgosłupa/żeber, złamania w obszarze obojczyka, biodra, kolana, kości udowych, piszczelowych, rekonstrukcje równoległe/radialne.</w:t>
            </w:r>
          </w:p>
        </w:tc>
        <w:tc>
          <w:tcPr>
            <w:tcW w:w="1592" w:type="dxa"/>
            <w:vAlign w:val="center"/>
          </w:tcPr>
          <w:p w14:paraId="6F7214E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698B23F" w14:textId="77777777" w:rsidR="00F722DF" w:rsidRPr="00F722DF" w:rsidRDefault="00F722DF" w:rsidP="00A71140">
            <w:pPr>
              <w:jc w:val="center"/>
              <w:rPr>
                <w:rFonts w:ascii="Times New Roman" w:hAnsi="Times New Roman"/>
                <w:sz w:val="20"/>
                <w:szCs w:val="20"/>
              </w:rPr>
            </w:pPr>
          </w:p>
        </w:tc>
        <w:tc>
          <w:tcPr>
            <w:tcW w:w="1875" w:type="dxa"/>
          </w:tcPr>
          <w:p w14:paraId="2AFAC393" w14:textId="77777777" w:rsidR="00F722DF" w:rsidRPr="00F722DF" w:rsidRDefault="00F722DF" w:rsidP="00A71140">
            <w:pPr>
              <w:jc w:val="center"/>
              <w:rPr>
                <w:rFonts w:ascii="Times New Roman" w:hAnsi="Times New Roman"/>
                <w:sz w:val="20"/>
                <w:szCs w:val="20"/>
              </w:rPr>
            </w:pPr>
          </w:p>
        </w:tc>
      </w:tr>
      <w:tr w:rsidR="00F722DF" w:rsidRPr="00F722DF" w14:paraId="3002BC2C" w14:textId="77777777" w:rsidTr="00F722DF">
        <w:trPr>
          <w:trHeight w:val="270"/>
        </w:trPr>
        <w:tc>
          <w:tcPr>
            <w:tcW w:w="639" w:type="dxa"/>
          </w:tcPr>
          <w:p w14:paraId="7FE2ACA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3605CE4B"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Rekonstrukcje </w:t>
            </w:r>
            <w:proofErr w:type="spellStart"/>
            <w:r w:rsidRPr="00F722DF">
              <w:rPr>
                <w:rFonts w:ascii="Times New Roman" w:hAnsi="Times New Roman"/>
                <w:sz w:val="20"/>
                <w:szCs w:val="20"/>
              </w:rPr>
              <w:t>dwuenergetyczne</w:t>
            </w:r>
            <w:proofErr w:type="spellEnd"/>
            <w:r w:rsidRPr="00F722DF">
              <w:rPr>
                <w:rFonts w:ascii="Times New Roman" w:hAnsi="Times New Roman"/>
                <w:sz w:val="20"/>
                <w:szCs w:val="20"/>
              </w:rPr>
              <w:t>, dostępne do odczytu na dowolnych stacjach w sieci szpitala.</w:t>
            </w:r>
          </w:p>
          <w:p w14:paraId="17C7EE7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Automatycznie generowane w tle gotowe do użycia mapy/serie/indeksy dla badań CT, jako istotne narzędzie wspomagające radiologa lub lekarza dokonującego zabiegu. Standaryzacja wyników.</w:t>
            </w:r>
          </w:p>
        </w:tc>
        <w:tc>
          <w:tcPr>
            <w:tcW w:w="1592" w:type="dxa"/>
            <w:vAlign w:val="center"/>
          </w:tcPr>
          <w:p w14:paraId="6C12F45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E34632E" w14:textId="77777777" w:rsidR="00F722DF" w:rsidRPr="00F722DF" w:rsidRDefault="00F722DF" w:rsidP="00A71140">
            <w:pPr>
              <w:jc w:val="center"/>
              <w:rPr>
                <w:rFonts w:ascii="Times New Roman" w:hAnsi="Times New Roman"/>
                <w:sz w:val="20"/>
                <w:szCs w:val="20"/>
              </w:rPr>
            </w:pPr>
          </w:p>
        </w:tc>
        <w:tc>
          <w:tcPr>
            <w:tcW w:w="1875" w:type="dxa"/>
          </w:tcPr>
          <w:p w14:paraId="2ACDB0C2" w14:textId="77777777" w:rsidR="00F722DF" w:rsidRPr="00F722DF" w:rsidRDefault="00F722DF" w:rsidP="00A71140">
            <w:pPr>
              <w:jc w:val="center"/>
              <w:rPr>
                <w:rFonts w:ascii="Times New Roman" w:hAnsi="Times New Roman"/>
                <w:sz w:val="20"/>
                <w:szCs w:val="20"/>
              </w:rPr>
            </w:pPr>
          </w:p>
        </w:tc>
      </w:tr>
      <w:tr w:rsidR="00F722DF" w:rsidRPr="00F722DF" w14:paraId="0464770B" w14:textId="77777777" w:rsidTr="00F722DF">
        <w:trPr>
          <w:trHeight w:val="270"/>
        </w:trPr>
        <w:tc>
          <w:tcPr>
            <w:tcW w:w="639" w:type="dxa"/>
          </w:tcPr>
          <w:p w14:paraId="73F9B89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4E2AE260"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Rekonstrukcje MIP, VRT.</w:t>
            </w:r>
          </w:p>
          <w:p w14:paraId="5E3B6A3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Predefiniowana paleta ustawień dla rekonstrukcji VRT uwzględniająca typy badań, obszary anatomiczne</w:t>
            </w:r>
          </w:p>
        </w:tc>
        <w:tc>
          <w:tcPr>
            <w:tcW w:w="1592" w:type="dxa"/>
            <w:vAlign w:val="center"/>
          </w:tcPr>
          <w:p w14:paraId="2865DA8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67D4921" w14:textId="77777777" w:rsidR="00F722DF" w:rsidRPr="00F722DF" w:rsidRDefault="00F722DF" w:rsidP="00A71140">
            <w:pPr>
              <w:jc w:val="center"/>
              <w:rPr>
                <w:rFonts w:ascii="Times New Roman" w:hAnsi="Times New Roman"/>
                <w:sz w:val="20"/>
                <w:szCs w:val="20"/>
              </w:rPr>
            </w:pPr>
          </w:p>
        </w:tc>
        <w:tc>
          <w:tcPr>
            <w:tcW w:w="1875" w:type="dxa"/>
          </w:tcPr>
          <w:p w14:paraId="6F6B59E4" w14:textId="77777777" w:rsidR="00F722DF" w:rsidRPr="00F722DF" w:rsidRDefault="00F722DF" w:rsidP="00A71140">
            <w:pPr>
              <w:jc w:val="center"/>
              <w:rPr>
                <w:rFonts w:ascii="Times New Roman" w:hAnsi="Times New Roman"/>
                <w:sz w:val="20"/>
                <w:szCs w:val="20"/>
              </w:rPr>
            </w:pPr>
          </w:p>
        </w:tc>
      </w:tr>
      <w:tr w:rsidR="00F722DF" w:rsidRPr="00F722DF" w14:paraId="2AC4A34A" w14:textId="77777777" w:rsidTr="00F722DF">
        <w:trPr>
          <w:trHeight w:val="270"/>
        </w:trPr>
        <w:tc>
          <w:tcPr>
            <w:tcW w:w="639" w:type="dxa"/>
          </w:tcPr>
          <w:p w14:paraId="1D37942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83C382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Reformatowanie wielopłaszczyznowe (MPR), rekonstrukcje wzdłuż dowolnej prostej (równoległe lub promieniste) lub krzywej.</w:t>
            </w:r>
          </w:p>
        </w:tc>
        <w:tc>
          <w:tcPr>
            <w:tcW w:w="1592" w:type="dxa"/>
            <w:vAlign w:val="center"/>
          </w:tcPr>
          <w:p w14:paraId="3942CD5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52CB693A" w14:textId="77777777" w:rsidR="00F722DF" w:rsidRPr="00F722DF" w:rsidRDefault="00F722DF" w:rsidP="00A71140">
            <w:pPr>
              <w:jc w:val="center"/>
              <w:rPr>
                <w:rFonts w:ascii="Times New Roman" w:hAnsi="Times New Roman"/>
                <w:sz w:val="20"/>
                <w:szCs w:val="20"/>
              </w:rPr>
            </w:pPr>
          </w:p>
        </w:tc>
        <w:tc>
          <w:tcPr>
            <w:tcW w:w="1875" w:type="dxa"/>
          </w:tcPr>
          <w:p w14:paraId="6090B6E0" w14:textId="77777777" w:rsidR="00F722DF" w:rsidRPr="00F722DF" w:rsidRDefault="00F722DF" w:rsidP="00A71140">
            <w:pPr>
              <w:contextualSpacing/>
              <w:jc w:val="center"/>
              <w:rPr>
                <w:rFonts w:ascii="Times New Roman" w:hAnsi="Times New Roman"/>
                <w:sz w:val="20"/>
                <w:szCs w:val="20"/>
              </w:rPr>
            </w:pPr>
          </w:p>
        </w:tc>
      </w:tr>
      <w:tr w:rsidR="00F722DF" w:rsidRPr="00F722DF" w14:paraId="7649545D" w14:textId="77777777" w:rsidTr="00F722DF">
        <w:trPr>
          <w:trHeight w:val="270"/>
        </w:trPr>
        <w:tc>
          <w:tcPr>
            <w:tcW w:w="639" w:type="dxa"/>
          </w:tcPr>
          <w:p w14:paraId="54B927A5"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5E32D60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Fuzja badań z różnych modalności jak: CT/MR, CT/SPECT, CT/PET</w:t>
            </w:r>
          </w:p>
        </w:tc>
        <w:tc>
          <w:tcPr>
            <w:tcW w:w="1592" w:type="dxa"/>
            <w:vAlign w:val="center"/>
          </w:tcPr>
          <w:p w14:paraId="5F48E83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B023A04" w14:textId="77777777" w:rsidR="00F722DF" w:rsidRPr="00F722DF" w:rsidRDefault="00F722DF" w:rsidP="00A71140">
            <w:pPr>
              <w:jc w:val="center"/>
              <w:rPr>
                <w:rFonts w:ascii="Times New Roman" w:hAnsi="Times New Roman"/>
                <w:sz w:val="20"/>
                <w:szCs w:val="20"/>
              </w:rPr>
            </w:pPr>
          </w:p>
        </w:tc>
        <w:tc>
          <w:tcPr>
            <w:tcW w:w="1875" w:type="dxa"/>
          </w:tcPr>
          <w:p w14:paraId="6F78545D" w14:textId="77777777" w:rsidR="00F722DF" w:rsidRPr="00F722DF" w:rsidRDefault="00F722DF" w:rsidP="00A71140">
            <w:pPr>
              <w:contextualSpacing/>
              <w:jc w:val="center"/>
              <w:rPr>
                <w:rFonts w:ascii="Times New Roman" w:hAnsi="Times New Roman"/>
                <w:sz w:val="20"/>
                <w:szCs w:val="20"/>
              </w:rPr>
            </w:pPr>
          </w:p>
        </w:tc>
      </w:tr>
      <w:tr w:rsidR="00F722DF" w:rsidRPr="00F722DF" w14:paraId="246639F7" w14:textId="77777777" w:rsidTr="00F722DF">
        <w:trPr>
          <w:trHeight w:val="270"/>
        </w:trPr>
        <w:tc>
          <w:tcPr>
            <w:tcW w:w="639" w:type="dxa"/>
          </w:tcPr>
          <w:p w14:paraId="7636793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22D5B99B"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Zestawy predefiniowanych układów wyświetlania (layoutów), skojarzony z zastosowaną aplikacją, np. neurologiczna/naczyniowa/onkologiczna. </w:t>
            </w:r>
          </w:p>
          <w:p w14:paraId="7C3E3BCF"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Szybkie przełączanie pomiędzy predefiniowanymi układami wyświetlania: badanie bieżące (1 punkt czasowy), porównawcze (2,3,4 punkty czasowe), wielofazowe.</w:t>
            </w:r>
          </w:p>
          <w:p w14:paraId="7A895F7E"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Możliwość indywidualnego dopasowania układów wyświetlania przez każdego użytkownika, z możliwością zapamiętania.</w:t>
            </w:r>
          </w:p>
          <w:p w14:paraId="0321692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dopasowania układów wyświetlania do ilości oraz typu dołączonych do stacji lekarskiej monitorów diagnostycznych.</w:t>
            </w:r>
          </w:p>
        </w:tc>
        <w:tc>
          <w:tcPr>
            <w:tcW w:w="1592" w:type="dxa"/>
            <w:vAlign w:val="center"/>
          </w:tcPr>
          <w:p w14:paraId="33CC955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A8970EA" w14:textId="77777777" w:rsidR="00F722DF" w:rsidRPr="00F722DF" w:rsidRDefault="00F722DF" w:rsidP="00A71140">
            <w:pPr>
              <w:jc w:val="center"/>
              <w:rPr>
                <w:rFonts w:ascii="Times New Roman" w:hAnsi="Times New Roman"/>
                <w:sz w:val="20"/>
                <w:szCs w:val="20"/>
              </w:rPr>
            </w:pPr>
          </w:p>
        </w:tc>
        <w:tc>
          <w:tcPr>
            <w:tcW w:w="1875" w:type="dxa"/>
          </w:tcPr>
          <w:p w14:paraId="15BD90BC" w14:textId="77777777" w:rsidR="00F722DF" w:rsidRPr="00F722DF" w:rsidRDefault="00F722DF" w:rsidP="00A71140">
            <w:pPr>
              <w:contextualSpacing/>
              <w:jc w:val="center"/>
              <w:rPr>
                <w:rFonts w:ascii="Times New Roman" w:hAnsi="Times New Roman"/>
                <w:sz w:val="20"/>
                <w:szCs w:val="20"/>
              </w:rPr>
            </w:pPr>
          </w:p>
        </w:tc>
      </w:tr>
      <w:tr w:rsidR="00F722DF" w:rsidRPr="00F722DF" w14:paraId="13DE5AC1" w14:textId="77777777" w:rsidTr="00F722DF">
        <w:trPr>
          <w:trHeight w:val="270"/>
        </w:trPr>
        <w:tc>
          <w:tcPr>
            <w:tcW w:w="639" w:type="dxa"/>
          </w:tcPr>
          <w:p w14:paraId="00CA7F0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73777E76"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usuwanie struktur kostnych z pozostawieniem wyłącznie zakontrastowanego drzewa naczyniowego</w:t>
            </w:r>
          </w:p>
        </w:tc>
        <w:tc>
          <w:tcPr>
            <w:tcW w:w="1592" w:type="dxa"/>
            <w:vAlign w:val="center"/>
          </w:tcPr>
          <w:p w14:paraId="4A3B760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62C6F11" w14:textId="77777777" w:rsidR="00F722DF" w:rsidRPr="00F722DF" w:rsidRDefault="00F722DF" w:rsidP="00A71140">
            <w:pPr>
              <w:jc w:val="center"/>
              <w:rPr>
                <w:rFonts w:ascii="Times New Roman" w:hAnsi="Times New Roman"/>
                <w:sz w:val="20"/>
                <w:szCs w:val="20"/>
              </w:rPr>
            </w:pPr>
          </w:p>
        </w:tc>
        <w:tc>
          <w:tcPr>
            <w:tcW w:w="1875" w:type="dxa"/>
          </w:tcPr>
          <w:p w14:paraId="51ADCEAB" w14:textId="77777777" w:rsidR="00F722DF" w:rsidRPr="00F722DF" w:rsidRDefault="00F722DF" w:rsidP="00A71140">
            <w:pPr>
              <w:jc w:val="center"/>
              <w:rPr>
                <w:rFonts w:ascii="Times New Roman" w:hAnsi="Times New Roman"/>
                <w:sz w:val="20"/>
                <w:szCs w:val="20"/>
              </w:rPr>
            </w:pPr>
          </w:p>
        </w:tc>
      </w:tr>
      <w:tr w:rsidR="00F722DF" w:rsidRPr="00F722DF" w14:paraId="0BFACD84" w14:textId="77777777" w:rsidTr="00F722DF">
        <w:trPr>
          <w:trHeight w:val="270"/>
        </w:trPr>
        <w:tc>
          <w:tcPr>
            <w:tcW w:w="639" w:type="dxa"/>
          </w:tcPr>
          <w:p w14:paraId="544C4F6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0E8F834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usuwanie obrazu stołu z obrazów CT</w:t>
            </w:r>
          </w:p>
        </w:tc>
        <w:tc>
          <w:tcPr>
            <w:tcW w:w="1592" w:type="dxa"/>
            <w:vAlign w:val="center"/>
          </w:tcPr>
          <w:p w14:paraId="32AC189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F38B5AC" w14:textId="77777777" w:rsidR="00F722DF" w:rsidRPr="00F722DF" w:rsidRDefault="00F722DF" w:rsidP="00A71140">
            <w:pPr>
              <w:jc w:val="center"/>
              <w:rPr>
                <w:rFonts w:ascii="Times New Roman" w:hAnsi="Times New Roman"/>
                <w:sz w:val="20"/>
                <w:szCs w:val="20"/>
              </w:rPr>
            </w:pPr>
          </w:p>
        </w:tc>
        <w:tc>
          <w:tcPr>
            <w:tcW w:w="1875" w:type="dxa"/>
          </w:tcPr>
          <w:p w14:paraId="0D9E4647" w14:textId="77777777" w:rsidR="00F722DF" w:rsidRPr="00F722DF" w:rsidRDefault="00F722DF" w:rsidP="00A71140">
            <w:pPr>
              <w:contextualSpacing/>
              <w:jc w:val="center"/>
              <w:rPr>
                <w:rFonts w:ascii="Times New Roman" w:hAnsi="Times New Roman"/>
                <w:sz w:val="20"/>
                <w:szCs w:val="20"/>
              </w:rPr>
            </w:pPr>
          </w:p>
        </w:tc>
      </w:tr>
      <w:tr w:rsidR="00F722DF" w:rsidRPr="00F722DF" w14:paraId="289EF49C" w14:textId="77777777" w:rsidTr="00F722DF">
        <w:trPr>
          <w:trHeight w:val="270"/>
        </w:trPr>
        <w:tc>
          <w:tcPr>
            <w:tcW w:w="639" w:type="dxa"/>
          </w:tcPr>
          <w:p w14:paraId="2FAAEB8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4B19E106"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xml:space="preserve">Automatyczne numerowanie kręgów kręgosłupa w badaniach CT, MR odcinkowych jak i całego kręgosłupa </w:t>
            </w:r>
          </w:p>
        </w:tc>
        <w:tc>
          <w:tcPr>
            <w:tcW w:w="1592" w:type="dxa"/>
            <w:vAlign w:val="center"/>
          </w:tcPr>
          <w:p w14:paraId="3ADA744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69AAA99E"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533A019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35BECF9" w14:textId="77777777" w:rsidR="00F722DF" w:rsidRPr="00F722DF" w:rsidRDefault="00F722DF" w:rsidP="00A71140">
            <w:pPr>
              <w:contextualSpacing/>
              <w:jc w:val="center"/>
              <w:rPr>
                <w:rFonts w:ascii="Times New Roman" w:hAnsi="Times New Roman"/>
                <w:sz w:val="20"/>
                <w:szCs w:val="20"/>
              </w:rPr>
            </w:pPr>
          </w:p>
        </w:tc>
      </w:tr>
      <w:tr w:rsidR="00F722DF" w:rsidRPr="00F722DF" w14:paraId="6AB48CEE" w14:textId="77777777" w:rsidTr="00F722DF">
        <w:trPr>
          <w:trHeight w:val="270"/>
        </w:trPr>
        <w:tc>
          <w:tcPr>
            <w:tcW w:w="639" w:type="dxa"/>
          </w:tcPr>
          <w:p w14:paraId="751ACAB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1FE03B6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numerowanie żeber w badaniach CT</w:t>
            </w:r>
          </w:p>
        </w:tc>
        <w:tc>
          <w:tcPr>
            <w:tcW w:w="1592" w:type="dxa"/>
            <w:vAlign w:val="center"/>
          </w:tcPr>
          <w:p w14:paraId="7853C5B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0D5F65F"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6B59672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FD78920" w14:textId="77777777" w:rsidR="00F722DF" w:rsidRPr="00F722DF" w:rsidRDefault="00F722DF" w:rsidP="00A71140">
            <w:pPr>
              <w:jc w:val="center"/>
              <w:rPr>
                <w:rFonts w:ascii="Times New Roman" w:hAnsi="Times New Roman"/>
                <w:sz w:val="20"/>
                <w:szCs w:val="20"/>
              </w:rPr>
            </w:pPr>
          </w:p>
        </w:tc>
      </w:tr>
      <w:tr w:rsidR="00F722DF" w:rsidRPr="00F722DF" w14:paraId="5D58499A" w14:textId="77777777" w:rsidTr="00F722DF">
        <w:trPr>
          <w:trHeight w:val="270"/>
        </w:trPr>
        <w:tc>
          <w:tcPr>
            <w:tcW w:w="639" w:type="dxa"/>
          </w:tcPr>
          <w:p w14:paraId="2B8F6D6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38654503"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Oprogramowanie zawierające zaawansowane funkcje do oceny w 3D, takie jak: </w:t>
            </w:r>
          </w:p>
          <w:p w14:paraId="20156533"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wyświetlanie obrazu po zaznaczeniu określonego punktu w 3D (3D Reference Point lub zgodnie z nazewnictwem producenta), </w:t>
            </w:r>
          </w:p>
          <w:p w14:paraId="6FD81896"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wyznaczanie objętości z użyciem interaktywnej segmentacji (Region </w:t>
            </w:r>
            <w:proofErr w:type="spellStart"/>
            <w:r w:rsidRPr="00F722DF">
              <w:rPr>
                <w:rFonts w:ascii="Times New Roman" w:hAnsi="Times New Roman"/>
                <w:sz w:val="20"/>
                <w:szCs w:val="20"/>
              </w:rPr>
              <w:t>Growing</w:t>
            </w:r>
            <w:proofErr w:type="spellEnd"/>
            <w:r w:rsidRPr="00F722DF">
              <w:rPr>
                <w:rFonts w:ascii="Times New Roman" w:hAnsi="Times New Roman"/>
                <w:sz w:val="20"/>
                <w:szCs w:val="20"/>
              </w:rPr>
              <w:t xml:space="preserve"> lub zgodnie z nazewnictwem producenta). </w:t>
            </w:r>
          </w:p>
          <w:p w14:paraId="50342222"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wizualizacja w kolorze wyodrębnionych obszarów (</w:t>
            </w:r>
            <w:proofErr w:type="spellStart"/>
            <w:r w:rsidRPr="00F722DF">
              <w:rPr>
                <w:rFonts w:ascii="Times New Roman" w:hAnsi="Times New Roman"/>
                <w:sz w:val="20"/>
                <w:szCs w:val="20"/>
              </w:rPr>
              <w:t>Anatomy</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Visualizer</w:t>
            </w:r>
            <w:proofErr w:type="spellEnd"/>
            <w:r w:rsidRPr="00F722DF">
              <w:rPr>
                <w:rFonts w:ascii="Times New Roman" w:hAnsi="Times New Roman"/>
                <w:sz w:val="20"/>
                <w:szCs w:val="20"/>
              </w:rPr>
              <w:t xml:space="preserve"> lub zgodnie z nazewnictwem producenta).</w:t>
            </w:r>
          </w:p>
          <w:p w14:paraId="7B0E6510"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automatyczna segmentacja płuc, serca, aorty.</w:t>
            </w:r>
          </w:p>
        </w:tc>
        <w:tc>
          <w:tcPr>
            <w:tcW w:w="1592" w:type="dxa"/>
            <w:vAlign w:val="center"/>
          </w:tcPr>
          <w:p w14:paraId="72481A8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532EE032"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485BC3B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036F3BDD" w14:textId="77777777" w:rsidR="00F722DF" w:rsidRPr="00F722DF" w:rsidRDefault="00F722DF" w:rsidP="00A71140">
            <w:pPr>
              <w:jc w:val="center"/>
              <w:rPr>
                <w:rFonts w:ascii="Times New Roman" w:hAnsi="Times New Roman"/>
                <w:sz w:val="20"/>
                <w:szCs w:val="20"/>
              </w:rPr>
            </w:pPr>
          </w:p>
        </w:tc>
      </w:tr>
      <w:tr w:rsidR="00F722DF" w:rsidRPr="00F722DF" w14:paraId="73E35F66" w14:textId="77777777" w:rsidTr="00F722DF">
        <w:trPr>
          <w:trHeight w:val="270"/>
        </w:trPr>
        <w:tc>
          <w:tcPr>
            <w:tcW w:w="639" w:type="dxa"/>
          </w:tcPr>
          <w:p w14:paraId="1F0C7B4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3CE12C14"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p w14:paraId="2564CF56"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Funkcjonalność dostępna dla dowolnego użytkownika, dla dowolnego badania jakie zostanie uruchomione przez serwer aplikacyjny, bez ograniczenia z jaką aplikacją to badanie zostanie uruchomione.</w:t>
            </w:r>
          </w:p>
        </w:tc>
        <w:tc>
          <w:tcPr>
            <w:tcW w:w="1592" w:type="dxa"/>
            <w:vAlign w:val="center"/>
          </w:tcPr>
          <w:p w14:paraId="2772E87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E4BF47D" w14:textId="77777777" w:rsidR="00F722DF" w:rsidRPr="00F722DF" w:rsidRDefault="00F722DF" w:rsidP="00A71140">
            <w:pPr>
              <w:jc w:val="center"/>
              <w:rPr>
                <w:rFonts w:ascii="Times New Roman" w:hAnsi="Times New Roman"/>
                <w:sz w:val="20"/>
                <w:szCs w:val="20"/>
              </w:rPr>
            </w:pPr>
          </w:p>
        </w:tc>
        <w:tc>
          <w:tcPr>
            <w:tcW w:w="1875" w:type="dxa"/>
          </w:tcPr>
          <w:p w14:paraId="42EF5D84" w14:textId="77777777" w:rsidR="00F722DF" w:rsidRPr="00F722DF" w:rsidRDefault="00F722DF" w:rsidP="00A71140">
            <w:pPr>
              <w:contextualSpacing/>
              <w:jc w:val="center"/>
              <w:rPr>
                <w:rFonts w:ascii="Times New Roman" w:hAnsi="Times New Roman"/>
                <w:sz w:val="20"/>
                <w:szCs w:val="20"/>
              </w:rPr>
            </w:pPr>
          </w:p>
        </w:tc>
      </w:tr>
      <w:tr w:rsidR="00F722DF" w:rsidRPr="00F722DF" w14:paraId="782E25CC" w14:textId="77777777" w:rsidTr="00F722DF">
        <w:trPr>
          <w:trHeight w:val="270"/>
        </w:trPr>
        <w:tc>
          <w:tcPr>
            <w:tcW w:w="639" w:type="dxa"/>
          </w:tcPr>
          <w:p w14:paraId="74CFD31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3E16607"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Oprogramowanie umożliwiające wyświetlanie obrazów monoenergetycznych o ściśle określonej energii pochodzących z akwizycji dwuenergetycznej CT, w tym z wizualizacją obrazu optymalnego kontrastu, z możliwością redukcji artefaktów od metalowych przedmiotów.</w:t>
            </w:r>
          </w:p>
        </w:tc>
        <w:tc>
          <w:tcPr>
            <w:tcW w:w="1592" w:type="dxa"/>
            <w:vAlign w:val="center"/>
          </w:tcPr>
          <w:p w14:paraId="59140A8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0E5FEFE"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4274377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F804D9B" w14:textId="77777777" w:rsidR="00F722DF" w:rsidRPr="00F722DF" w:rsidRDefault="00F722DF" w:rsidP="00A71140">
            <w:pPr>
              <w:contextualSpacing/>
              <w:jc w:val="center"/>
              <w:rPr>
                <w:rFonts w:ascii="Times New Roman" w:hAnsi="Times New Roman"/>
                <w:sz w:val="20"/>
                <w:szCs w:val="20"/>
              </w:rPr>
            </w:pPr>
          </w:p>
        </w:tc>
      </w:tr>
      <w:tr w:rsidR="00F722DF" w:rsidRPr="00F722DF" w14:paraId="3E95AF7C" w14:textId="77777777" w:rsidTr="00F722DF">
        <w:trPr>
          <w:trHeight w:val="270"/>
        </w:trPr>
        <w:tc>
          <w:tcPr>
            <w:tcW w:w="639" w:type="dxa"/>
          </w:tcPr>
          <w:p w14:paraId="1D6CF1E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78A03C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dedykowane do zaawansowanej statystyki trzewnej tkanki tłuszczowej.</w:t>
            </w:r>
          </w:p>
          <w:p w14:paraId="04C11FE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Wyznaczanie objętości trzewnej tkanki tłuszczowej z użyciem interaktywnej segmentacji (Region Growing lub zgodnie z nazewnictwem producenta).</w:t>
            </w:r>
          </w:p>
        </w:tc>
        <w:tc>
          <w:tcPr>
            <w:tcW w:w="1592" w:type="dxa"/>
            <w:vAlign w:val="center"/>
          </w:tcPr>
          <w:p w14:paraId="7FF2872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1638155A"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0097CF1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AEFDA47" w14:textId="77777777" w:rsidR="00F722DF" w:rsidRPr="00F722DF" w:rsidRDefault="00F722DF" w:rsidP="00A71140">
            <w:pPr>
              <w:contextualSpacing/>
              <w:jc w:val="center"/>
              <w:rPr>
                <w:rFonts w:ascii="Times New Roman" w:hAnsi="Times New Roman"/>
                <w:sz w:val="20"/>
                <w:szCs w:val="20"/>
              </w:rPr>
            </w:pPr>
          </w:p>
        </w:tc>
      </w:tr>
      <w:tr w:rsidR="00F722DF" w:rsidRPr="00F722DF" w14:paraId="53E59D15" w14:textId="77777777" w:rsidTr="00F722DF">
        <w:trPr>
          <w:trHeight w:val="270"/>
        </w:trPr>
        <w:tc>
          <w:tcPr>
            <w:tcW w:w="639" w:type="dxa"/>
          </w:tcPr>
          <w:p w14:paraId="0F79F74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50F0580"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Oprogramowanie do oceny badań onkologicznych CT umożliwiające:</w:t>
            </w:r>
          </w:p>
          <w:p w14:paraId="3C52E2A1"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pomiary zmian zgodnie z klasyfikacją RECIST/WHO, </w:t>
            </w:r>
          </w:p>
          <w:p w14:paraId="52CD203D"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porównywanie badań z 2 punktów czasowych, </w:t>
            </w:r>
          </w:p>
          <w:p w14:paraId="225AB7A0"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rejestrację/fuzję obrazów, </w:t>
            </w:r>
          </w:p>
          <w:p w14:paraId="0D434B72"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podgląd w 3D w widokach MIP i VRT</w:t>
            </w:r>
          </w:p>
        </w:tc>
        <w:tc>
          <w:tcPr>
            <w:tcW w:w="1592" w:type="dxa"/>
            <w:vAlign w:val="center"/>
          </w:tcPr>
          <w:p w14:paraId="69B2117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F5576F2" w14:textId="77777777" w:rsidR="00F722DF" w:rsidRPr="00F722DF" w:rsidRDefault="00F722DF" w:rsidP="00A71140">
            <w:pPr>
              <w:jc w:val="center"/>
              <w:rPr>
                <w:rFonts w:ascii="Times New Roman" w:hAnsi="Times New Roman"/>
                <w:sz w:val="20"/>
                <w:szCs w:val="20"/>
              </w:rPr>
            </w:pPr>
          </w:p>
        </w:tc>
        <w:tc>
          <w:tcPr>
            <w:tcW w:w="1875" w:type="dxa"/>
          </w:tcPr>
          <w:p w14:paraId="3CC104E5" w14:textId="77777777" w:rsidR="00F722DF" w:rsidRPr="00F722DF" w:rsidRDefault="00F722DF" w:rsidP="00A71140">
            <w:pPr>
              <w:contextualSpacing/>
              <w:jc w:val="center"/>
              <w:rPr>
                <w:rFonts w:ascii="Times New Roman" w:hAnsi="Times New Roman"/>
                <w:sz w:val="20"/>
                <w:szCs w:val="20"/>
              </w:rPr>
            </w:pPr>
          </w:p>
        </w:tc>
      </w:tr>
      <w:tr w:rsidR="00F722DF" w:rsidRPr="00F722DF" w14:paraId="2990CBC1" w14:textId="77777777" w:rsidTr="00F722DF">
        <w:trPr>
          <w:trHeight w:val="270"/>
        </w:trPr>
        <w:tc>
          <w:tcPr>
            <w:tcW w:w="639" w:type="dxa"/>
          </w:tcPr>
          <w:p w14:paraId="2AC80AF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75890FF"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Oprogramowanie do oceny badań onkologicznych/pulmonologicznych umożliwiające:</w:t>
            </w:r>
          </w:p>
          <w:p w14:paraId="7BBF717B"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automatyczna segmentacja zmian ogniskowych w 3D w płucach wraz z możliwością ręcznej korekty,</w:t>
            </w:r>
          </w:p>
          <w:p w14:paraId="7A717CA2"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automatyczne wyznaczanie parametrów: max średnicy, objętości, średniej gęstości wraz z odchyleniem standardowym </w:t>
            </w:r>
          </w:p>
        </w:tc>
        <w:tc>
          <w:tcPr>
            <w:tcW w:w="1592" w:type="dxa"/>
            <w:vAlign w:val="center"/>
          </w:tcPr>
          <w:p w14:paraId="6EC743E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D856BF4" w14:textId="77777777" w:rsidR="00F722DF" w:rsidRPr="00F722DF" w:rsidRDefault="00F722DF" w:rsidP="00A71140">
            <w:pPr>
              <w:jc w:val="center"/>
              <w:rPr>
                <w:rFonts w:ascii="Times New Roman" w:hAnsi="Times New Roman"/>
                <w:sz w:val="20"/>
                <w:szCs w:val="20"/>
              </w:rPr>
            </w:pPr>
          </w:p>
        </w:tc>
        <w:tc>
          <w:tcPr>
            <w:tcW w:w="1875" w:type="dxa"/>
          </w:tcPr>
          <w:p w14:paraId="328B6AE6" w14:textId="77777777" w:rsidR="00F722DF" w:rsidRPr="00F722DF" w:rsidRDefault="00F722DF" w:rsidP="00A71140">
            <w:pPr>
              <w:contextualSpacing/>
              <w:jc w:val="center"/>
              <w:rPr>
                <w:rFonts w:ascii="Times New Roman" w:hAnsi="Times New Roman"/>
                <w:sz w:val="20"/>
                <w:szCs w:val="20"/>
              </w:rPr>
            </w:pPr>
          </w:p>
        </w:tc>
      </w:tr>
      <w:tr w:rsidR="00F722DF" w:rsidRPr="00F722DF" w14:paraId="527DE3DE" w14:textId="77777777" w:rsidTr="00F722DF">
        <w:trPr>
          <w:trHeight w:val="270"/>
        </w:trPr>
        <w:tc>
          <w:tcPr>
            <w:tcW w:w="639" w:type="dxa"/>
          </w:tcPr>
          <w:p w14:paraId="32E5688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5E8E754"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Automatyczne porównywanie badań CT w 3D, z kolorowym zaznaczeniem zmian pomiędzy badaniami (technologia </w:t>
            </w:r>
            <w:proofErr w:type="spellStart"/>
            <w:r w:rsidRPr="00F722DF">
              <w:rPr>
                <w:rFonts w:ascii="Times New Roman" w:hAnsi="Times New Roman"/>
                <w:sz w:val="20"/>
                <w:szCs w:val="20"/>
              </w:rPr>
              <w:t>Lung</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Change</w:t>
            </w:r>
            <w:proofErr w:type="spellEnd"/>
            <w:r w:rsidRPr="00F722DF">
              <w:rPr>
                <w:rFonts w:ascii="Times New Roman" w:hAnsi="Times New Roman"/>
                <w:sz w:val="20"/>
                <w:szCs w:val="20"/>
              </w:rPr>
              <w:t xml:space="preserve"> lub zgodnie z nazewnictwem producenta) realizujące:</w:t>
            </w:r>
          </w:p>
          <w:p w14:paraId="72FF4FE3"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automatyczne zarejestrowanie/załadowanie/wyświetlenie badania bieżącego i poprzedniego bez konieczności ręcznej interakcji przez użytkownika</w:t>
            </w:r>
          </w:p>
          <w:p w14:paraId="47A8B784"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automatyczne zaznaczenie w kolorze (np. pomarańczowy kolor zwiększenie gęstości HU, niebieski zmniejszenie HU) wszelkich zmian w budowie płuc pomiędzy dwoma badaniami CT.</w:t>
            </w:r>
          </w:p>
        </w:tc>
        <w:tc>
          <w:tcPr>
            <w:tcW w:w="1592" w:type="dxa"/>
            <w:vAlign w:val="center"/>
          </w:tcPr>
          <w:p w14:paraId="2E952D2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2BF10D3A"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5995336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BE2AFC5" w14:textId="77777777" w:rsidR="00F722DF" w:rsidRPr="00F722DF" w:rsidRDefault="00F722DF" w:rsidP="00A71140">
            <w:pPr>
              <w:contextualSpacing/>
              <w:jc w:val="center"/>
              <w:rPr>
                <w:rFonts w:ascii="Times New Roman" w:hAnsi="Times New Roman"/>
                <w:sz w:val="20"/>
                <w:szCs w:val="20"/>
              </w:rPr>
            </w:pPr>
          </w:p>
        </w:tc>
      </w:tr>
      <w:tr w:rsidR="00F722DF" w:rsidRPr="00F722DF" w14:paraId="70373EAA" w14:textId="77777777" w:rsidTr="00F722DF">
        <w:trPr>
          <w:trHeight w:val="270"/>
        </w:trPr>
        <w:tc>
          <w:tcPr>
            <w:tcW w:w="639" w:type="dxa"/>
          </w:tcPr>
          <w:p w14:paraId="429BAA8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8EA69B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Zaawansowana rejestracja i rozpoznawanie anatomii w badaniach CT/MR w oparciu o algorytmy sztucznej inteligencji (AI) pozwalająca na:</w:t>
            </w:r>
          </w:p>
          <w:p w14:paraId="03E7704C"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automatyczną rejestrację załadowanych serii badań,</w:t>
            </w:r>
          </w:p>
          <w:p w14:paraId="60CBD804"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automatyczne załadowanie obrazów w predefiniowane segmenty,</w:t>
            </w:r>
          </w:p>
          <w:p w14:paraId="072B0B71"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automatyczną synchronizację wyświetlanych serii badania niezależnie od grubości warstw,</w:t>
            </w:r>
          </w:p>
          <w:p w14:paraId="19629671"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synchroniczne wyświetlanie do 4 serii badania.</w:t>
            </w:r>
          </w:p>
        </w:tc>
        <w:tc>
          <w:tcPr>
            <w:tcW w:w="1592" w:type="dxa"/>
            <w:vAlign w:val="center"/>
          </w:tcPr>
          <w:p w14:paraId="76321CD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B89D30C"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71727D4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03DDC3F" w14:textId="77777777" w:rsidR="00F722DF" w:rsidRPr="00F722DF" w:rsidRDefault="00F722DF" w:rsidP="00A71140">
            <w:pPr>
              <w:jc w:val="center"/>
              <w:rPr>
                <w:rFonts w:ascii="Times New Roman" w:hAnsi="Times New Roman"/>
                <w:sz w:val="20"/>
                <w:szCs w:val="20"/>
              </w:rPr>
            </w:pPr>
          </w:p>
        </w:tc>
      </w:tr>
      <w:tr w:rsidR="00F722DF" w:rsidRPr="00F722DF" w14:paraId="6A1327E3" w14:textId="77777777" w:rsidTr="00F722DF">
        <w:trPr>
          <w:trHeight w:val="270"/>
        </w:trPr>
        <w:tc>
          <w:tcPr>
            <w:tcW w:w="639" w:type="dxa"/>
          </w:tcPr>
          <w:p w14:paraId="126C018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483AF5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Generowanie obrazów DWI o dowolnym współczynniku b na podstawie akwizycji DWI z minimum dwoma wartościami współczynnika b, pozwalające na skrócenie czasu wykonania badania.</w:t>
            </w:r>
          </w:p>
          <w:p w14:paraId="5AE9D2B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Możliwość obliczania map ADC w oparciu o obliczone obrazy DWI o wybranym współczynniku b.</w:t>
            </w:r>
          </w:p>
          <w:p w14:paraId="5745FFA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Funkcjonalność dostępna na dowolnym etapie oceny badań, na dowolnej stacji lekarskiej.</w:t>
            </w:r>
          </w:p>
        </w:tc>
        <w:tc>
          <w:tcPr>
            <w:tcW w:w="1592" w:type="dxa"/>
            <w:vAlign w:val="center"/>
          </w:tcPr>
          <w:p w14:paraId="336DEB4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1AE810C9"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53D8AA8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A1245F9" w14:textId="77777777" w:rsidR="00F722DF" w:rsidRPr="00F722DF" w:rsidRDefault="00F722DF" w:rsidP="00A71140">
            <w:pPr>
              <w:contextualSpacing/>
              <w:jc w:val="center"/>
              <w:rPr>
                <w:rFonts w:ascii="Times New Roman" w:hAnsi="Times New Roman"/>
                <w:sz w:val="20"/>
                <w:szCs w:val="20"/>
              </w:rPr>
            </w:pPr>
          </w:p>
        </w:tc>
      </w:tr>
      <w:tr w:rsidR="00F722DF" w:rsidRPr="00F722DF" w14:paraId="6D03A4F2" w14:textId="77777777" w:rsidTr="00F722DF">
        <w:trPr>
          <w:trHeight w:val="270"/>
        </w:trPr>
        <w:tc>
          <w:tcPr>
            <w:tcW w:w="639" w:type="dxa"/>
          </w:tcPr>
          <w:p w14:paraId="7BEE25C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A2C15DC" w14:textId="77777777" w:rsidR="00F722DF" w:rsidRPr="00F722DF" w:rsidRDefault="00F722DF" w:rsidP="00A71140">
            <w:pPr>
              <w:spacing w:line="276" w:lineRule="auto"/>
              <w:rPr>
                <w:rFonts w:ascii="Times New Roman" w:hAnsi="Times New Roman"/>
                <w:sz w:val="20"/>
                <w:szCs w:val="20"/>
              </w:rPr>
            </w:pPr>
            <w:r w:rsidRPr="00F722DF">
              <w:rPr>
                <w:rFonts w:ascii="Times New Roman" w:hAnsi="Times New Roman"/>
                <w:sz w:val="20"/>
                <w:szCs w:val="20"/>
              </w:rPr>
              <w:t>Oprogramowanie do oceny wieloparametrycznych badań MR prostaty realizujące:</w:t>
            </w:r>
          </w:p>
          <w:p w14:paraId="084F9FB9"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 xml:space="preserve">dedykowany </w:t>
            </w:r>
            <w:proofErr w:type="spellStart"/>
            <w:r w:rsidRPr="00F722DF">
              <w:rPr>
                <w:rFonts w:ascii="Times New Roman" w:hAnsi="Times New Roman"/>
                <w:sz w:val="20"/>
                <w:szCs w:val="20"/>
              </w:rPr>
              <w:t>workflow</w:t>
            </w:r>
            <w:proofErr w:type="spellEnd"/>
            <w:r w:rsidRPr="00F722DF">
              <w:rPr>
                <w:rFonts w:ascii="Times New Roman" w:hAnsi="Times New Roman"/>
                <w:sz w:val="20"/>
                <w:szCs w:val="20"/>
              </w:rPr>
              <w:t xml:space="preserve"> umożliwiający jednoczesne przeglądanie serii anatomicznych, dyfuzji, serii dynamicznych T1,</w:t>
            </w:r>
          </w:p>
          <w:p w14:paraId="71AF26FD"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raportowanie zgodne z PIRADS v2,</w:t>
            </w:r>
          </w:p>
          <w:p w14:paraId="6777AD3F"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dedykowany raport zawierający:</w:t>
            </w:r>
          </w:p>
          <w:p w14:paraId="753E351B" w14:textId="77777777" w:rsidR="00F722DF" w:rsidRPr="00F722DF" w:rsidRDefault="00F722DF" w:rsidP="009C6FFF">
            <w:pPr>
              <w:pStyle w:val="Akapitzlist"/>
              <w:numPr>
                <w:ilvl w:val="1"/>
                <w:numId w:val="20"/>
              </w:numPr>
              <w:autoSpaceDN/>
              <w:spacing w:after="0" w:line="256" w:lineRule="auto"/>
              <w:textAlignment w:val="auto"/>
              <w:rPr>
                <w:rFonts w:ascii="Times New Roman" w:hAnsi="Times New Roman"/>
                <w:sz w:val="20"/>
                <w:szCs w:val="20"/>
              </w:rPr>
            </w:pPr>
            <w:r w:rsidRPr="00F722DF">
              <w:rPr>
                <w:rFonts w:ascii="Times New Roman" w:hAnsi="Times New Roman"/>
                <w:sz w:val="20"/>
                <w:szCs w:val="20"/>
              </w:rPr>
              <w:t>listę znalezisk, pomiarów, zdjęć,</w:t>
            </w:r>
          </w:p>
          <w:p w14:paraId="6E884A3C" w14:textId="77777777" w:rsidR="00F722DF" w:rsidRPr="00F722DF" w:rsidRDefault="00F722DF" w:rsidP="009C6FFF">
            <w:pPr>
              <w:pStyle w:val="Akapitzlist"/>
              <w:numPr>
                <w:ilvl w:val="1"/>
                <w:numId w:val="20"/>
              </w:numPr>
              <w:autoSpaceDN/>
              <w:spacing w:after="0" w:line="256" w:lineRule="auto"/>
              <w:textAlignment w:val="auto"/>
              <w:rPr>
                <w:rFonts w:ascii="Times New Roman" w:hAnsi="Times New Roman"/>
                <w:sz w:val="20"/>
                <w:szCs w:val="20"/>
              </w:rPr>
            </w:pPr>
            <w:r w:rsidRPr="00F722DF">
              <w:rPr>
                <w:rFonts w:ascii="Times New Roman" w:hAnsi="Times New Roman"/>
                <w:sz w:val="20"/>
                <w:szCs w:val="20"/>
              </w:rPr>
              <w:t>czytelną wizualizację adresowaną dla urologów, na potrzeby wykonywania biopsji</w:t>
            </w:r>
          </w:p>
          <w:p w14:paraId="7D94E2B1"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4 użytkowników.</w:t>
            </w:r>
          </w:p>
        </w:tc>
        <w:tc>
          <w:tcPr>
            <w:tcW w:w="1592" w:type="dxa"/>
            <w:vAlign w:val="center"/>
          </w:tcPr>
          <w:p w14:paraId="53C9AD1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B0230E1"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1E1A2CA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D303239" w14:textId="77777777" w:rsidR="00F722DF" w:rsidRPr="00F722DF" w:rsidRDefault="00F722DF" w:rsidP="00A71140">
            <w:pPr>
              <w:jc w:val="center"/>
              <w:rPr>
                <w:rFonts w:ascii="Times New Roman" w:hAnsi="Times New Roman"/>
                <w:sz w:val="20"/>
                <w:szCs w:val="20"/>
              </w:rPr>
            </w:pPr>
          </w:p>
        </w:tc>
      </w:tr>
      <w:tr w:rsidR="00F722DF" w:rsidRPr="00F722DF" w14:paraId="468E0801" w14:textId="77777777" w:rsidTr="00F722DF">
        <w:trPr>
          <w:trHeight w:val="270"/>
        </w:trPr>
        <w:tc>
          <w:tcPr>
            <w:tcW w:w="639" w:type="dxa"/>
          </w:tcPr>
          <w:p w14:paraId="3FDBDC0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09441EB" w14:textId="77777777" w:rsidR="00F722DF" w:rsidRPr="00F722DF" w:rsidRDefault="00F722DF" w:rsidP="00A71140">
            <w:pPr>
              <w:spacing w:line="276" w:lineRule="auto"/>
              <w:rPr>
                <w:rFonts w:ascii="Times New Roman" w:hAnsi="Times New Roman"/>
                <w:sz w:val="20"/>
                <w:szCs w:val="20"/>
              </w:rPr>
            </w:pPr>
            <w:r w:rsidRPr="00F722DF">
              <w:rPr>
                <w:rFonts w:ascii="Times New Roman" w:hAnsi="Times New Roman"/>
                <w:sz w:val="20"/>
                <w:szCs w:val="20"/>
              </w:rPr>
              <w:t>Rozszerzone funkcjonalności do oceny badań MR prostaty:</w:t>
            </w:r>
          </w:p>
          <w:p w14:paraId="02B1C49E"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automatyczne wyznaczanie objętości gruczołu prostaty,</w:t>
            </w:r>
          </w:p>
          <w:p w14:paraId="78D098C4"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eksport konturów RTSS na potrzeby wykonywania biopsji prostaty do aparatów USG z możliwością fuzji</w:t>
            </w:r>
          </w:p>
          <w:p w14:paraId="7581A05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4 użytkowników.</w:t>
            </w:r>
          </w:p>
        </w:tc>
        <w:tc>
          <w:tcPr>
            <w:tcW w:w="1592" w:type="dxa"/>
            <w:vAlign w:val="center"/>
          </w:tcPr>
          <w:p w14:paraId="08F06A2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0A24C6C4"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3FE9FEF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0EE6C7DC" w14:textId="77777777" w:rsidR="00F722DF" w:rsidRPr="00F722DF" w:rsidRDefault="00F722DF" w:rsidP="00A71140">
            <w:pPr>
              <w:jc w:val="center"/>
              <w:rPr>
                <w:rFonts w:ascii="Times New Roman" w:hAnsi="Times New Roman"/>
                <w:sz w:val="20"/>
                <w:szCs w:val="20"/>
              </w:rPr>
            </w:pPr>
          </w:p>
        </w:tc>
      </w:tr>
      <w:tr w:rsidR="00F722DF" w:rsidRPr="00F722DF" w14:paraId="643C26F4" w14:textId="77777777" w:rsidTr="00F722DF">
        <w:trPr>
          <w:trHeight w:val="270"/>
        </w:trPr>
        <w:tc>
          <w:tcPr>
            <w:tcW w:w="639" w:type="dxa"/>
          </w:tcPr>
          <w:p w14:paraId="51D5FA5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18F18545"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Śledzenie zmian nowotworowych z możliwością pomiarów progresji zmiany, z możliwością klasyfikacji zmian zgodnie z kryteriami </w:t>
            </w:r>
            <w:proofErr w:type="spellStart"/>
            <w:r w:rsidRPr="00F722DF">
              <w:rPr>
                <w:rFonts w:ascii="Times New Roman" w:hAnsi="Times New Roman"/>
                <w:sz w:val="20"/>
                <w:szCs w:val="20"/>
              </w:rPr>
              <w:t>Lung</w:t>
            </w:r>
            <w:proofErr w:type="spellEnd"/>
            <w:r w:rsidRPr="00F722DF">
              <w:rPr>
                <w:rFonts w:ascii="Times New Roman" w:hAnsi="Times New Roman"/>
                <w:sz w:val="20"/>
                <w:szCs w:val="20"/>
              </w:rPr>
              <w:t>-RADS i TNM.</w:t>
            </w:r>
          </w:p>
          <w:p w14:paraId="04925B3F"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7DC335A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4EF6473"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2EED5C9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3057A92" w14:textId="77777777" w:rsidR="00F722DF" w:rsidRPr="00F722DF" w:rsidRDefault="00F722DF" w:rsidP="00A71140">
            <w:pPr>
              <w:contextualSpacing/>
              <w:jc w:val="center"/>
              <w:rPr>
                <w:rFonts w:ascii="Times New Roman" w:hAnsi="Times New Roman"/>
                <w:sz w:val="20"/>
                <w:szCs w:val="20"/>
              </w:rPr>
            </w:pPr>
          </w:p>
        </w:tc>
      </w:tr>
      <w:tr w:rsidR="00F722DF" w:rsidRPr="00F722DF" w14:paraId="244693A0" w14:textId="77777777" w:rsidTr="00F722DF">
        <w:trPr>
          <w:trHeight w:val="270"/>
        </w:trPr>
        <w:tc>
          <w:tcPr>
            <w:tcW w:w="639" w:type="dxa"/>
          </w:tcPr>
          <w:p w14:paraId="72AF386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713B87C"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Oprogramowanie do automatycznej detekcji i oceny guzków płuc wraz z oceną trendów wzrostu (typu CAD)</w:t>
            </w:r>
          </w:p>
          <w:p w14:paraId="5A994AA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45D0FDA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DA07AA2" w14:textId="77777777" w:rsidR="00F722DF" w:rsidRPr="00F722DF" w:rsidRDefault="00F722DF" w:rsidP="00A71140">
            <w:pPr>
              <w:jc w:val="center"/>
              <w:rPr>
                <w:rFonts w:ascii="Times New Roman" w:hAnsi="Times New Roman"/>
                <w:sz w:val="20"/>
                <w:szCs w:val="20"/>
              </w:rPr>
            </w:pPr>
          </w:p>
        </w:tc>
        <w:tc>
          <w:tcPr>
            <w:tcW w:w="1875" w:type="dxa"/>
          </w:tcPr>
          <w:p w14:paraId="108DA02D" w14:textId="77777777" w:rsidR="00F722DF" w:rsidRPr="00F722DF" w:rsidRDefault="00F722DF" w:rsidP="00A71140">
            <w:pPr>
              <w:jc w:val="center"/>
              <w:rPr>
                <w:rFonts w:ascii="Times New Roman" w:hAnsi="Times New Roman"/>
                <w:sz w:val="20"/>
                <w:szCs w:val="20"/>
              </w:rPr>
            </w:pPr>
          </w:p>
        </w:tc>
      </w:tr>
      <w:tr w:rsidR="00F722DF" w:rsidRPr="00F722DF" w14:paraId="4514FC1D" w14:textId="77777777" w:rsidTr="00F722DF">
        <w:trPr>
          <w:trHeight w:val="270"/>
        </w:trPr>
        <w:tc>
          <w:tcPr>
            <w:tcW w:w="639" w:type="dxa"/>
          </w:tcPr>
          <w:p w14:paraId="429A1A3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CECBFEB"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Automatyczne przetwarzanie w tle (bez ingerencji użytkownika) przez serwer aplikacyjny </w:t>
            </w:r>
            <w:proofErr w:type="spellStart"/>
            <w:r w:rsidRPr="00F722DF">
              <w:rPr>
                <w:rFonts w:ascii="Times New Roman" w:hAnsi="Times New Roman"/>
                <w:sz w:val="20"/>
                <w:szCs w:val="20"/>
              </w:rPr>
              <w:t>niskodawkowych</w:t>
            </w:r>
            <w:proofErr w:type="spellEnd"/>
            <w:r w:rsidRPr="00F722DF">
              <w:rPr>
                <w:rFonts w:ascii="Times New Roman" w:hAnsi="Times New Roman"/>
                <w:sz w:val="20"/>
                <w:szCs w:val="20"/>
              </w:rPr>
              <w:t xml:space="preserve"> badań CT klatki piersiowej, na potrzeby obsługi programów przesiewowych.</w:t>
            </w:r>
          </w:p>
          <w:p w14:paraId="118B7197"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serwera aplikacyjnego typu Second Reader w sposób automatyczny, bez konieczności ręcznego otwierania badań, przetwarza w tle badania CT, dokonuje wyszukania zmian w płucach, zapisuje je w seriach wynikowych DICOM w archiwum PACS (technologia </w:t>
            </w:r>
            <w:proofErr w:type="spellStart"/>
            <w:r w:rsidRPr="00F722DF">
              <w:rPr>
                <w:rFonts w:ascii="Times New Roman" w:hAnsi="Times New Roman"/>
                <w:sz w:val="20"/>
                <w:szCs w:val="20"/>
              </w:rPr>
              <w:t>Rapid</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Results</w:t>
            </w:r>
            <w:proofErr w:type="spellEnd"/>
            <w:r w:rsidRPr="00F722DF">
              <w:rPr>
                <w:rFonts w:ascii="Times New Roman" w:hAnsi="Times New Roman"/>
                <w:sz w:val="20"/>
                <w:szCs w:val="20"/>
              </w:rPr>
              <w:t xml:space="preserve"> lub zgodnie z nazewnictwem producenta). </w:t>
            </w:r>
          </w:p>
          <w:p w14:paraId="2D9171D1"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Serie wynikowe zapisane w PACS zawierają znaczniki Lung CAD wraz z towarzyszącymi obrazami.</w:t>
            </w:r>
          </w:p>
        </w:tc>
        <w:tc>
          <w:tcPr>
            <w:tcW w:w="1592" w:type="dxa"/>
            <w:vAlign w:val="center"/>
          </w:tcPr>
          <w:p w14:paraId="3FC82F1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DC3B98E"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58B276D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1870D45" w14:textId="77777777" w:rsidR="00F722DF" w:rsidRPr="00F722DF" w:rsidRDefault="00F722DF" w:rsidP="00A71140">
            <w:pPr>
              <w:jc w:val="center"/>
              <w:rPr>
                <w:rFonts w:ascii="Times New Roman" w:hAnsi="Times New Roman"/>
                <w:sz w:val="20"/>
                <w:szCs w:val="20"/>
              </w:rPr>
            </w:pPr>
          </w:p>
        </w:tc>
      </w:tr>
      <w:tr w:rsidR="00F722DF" w:rsidRPr="00F722DF" w14:paraId="7BBBEF7B" w14:textId="77777777" w:rsidTr="00F722DF">
        <w:trPr>
          <w:trHeight w:val="270"/>
        </w:trPr>
        <w:tc>
          <w:tcPr>
            <w:tcW w:w="639" w:type="dxa"/>
          </w:tcPr>
          <w:p w14:paraId="5118BB8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CDEFF76"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diagnostyki chorób płuc, w tym </w:t>
            </w:r>
            <w:proofErr w:type="spellStart"/>
            <w:r w:rsidRPr="00F722DF">
              <w:rPr>
                <w:rFonts w:ascii="Times New Roman" w:hAnsi="Times New Roman"/>
                <w:sz w:val="20"/>
                <w:szCs w:val="20"/>
              </w:rPr>
              <w:t>POChP</w:t>
            </w:r>
            <w:proofErr w:type="spellEnd"/>
            <w:r w:rsidRPr="00F722DF">
              <w:rPr>
                <w:rFonts w:ascii="Times New Roman" w:hAnsi="Times New Roman"/>
                <w:sz w:val="20"/>
                <w:szCs w:val="20"/>
              </w:rPr>
              <w:t xml:space="preserve"> i rozedmy miąższowej, o min. poniższych funkcjonalnościach:</w:t>
            </w:r>
          </w:p>
          <w:p w14:paraId="51FB2E67"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automatyczna segmentacja płuc i poszczególnych płatów z oceną w 3D dróg powietrznych i oznaczaniem barwnym tchawicy i oskrzeli,</w:t>
            </w:r>
          </w:p>
          <w:p w14:paraId="2C300BC6"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automatyczna wizualizacja w kolorze i obliczanie objętości obszarów płuc o gęstości mniejszej od progowej, obliczanie rozedmy,</w:t>
            </w:r>
          </w:p>
          <w:p w14:paraId="4A40630D"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analiza dróg oddechowych i ocena drzewa oskrzelowego, w tym pomiar grubości ściany i światła dróg powietrznych</w:t>
            </w:r>
          </w:p>
          <w:p w14:paraId="2324C57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54B719C0"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F63C035" w14:textId="77777777" w:rsidR="00F722DF" w:rsidRPr="00F722DF" w:rsidRDefault="00F722DF" w:rsidP="00A71140">
            <w:pPr>
              <w:jc w:val="center"/>
              <w:rPr>
                <w:rFonts w:ascii="Times New Roman" w:hAnsi="Times New Roman"/>
                <w:sz w:val="20"/>
                <w:szCs w:val="20"/>
              </w:rPr>
            </w:pPr>
          </w:p>
        </w:tc>
        <w:tc>
          <w:tcPr>
            <w:tcW w:w="1875" w:type="dxa"/>
          </w:tcPr>
          <w:p w14:paraId="00D1627C" w14:textId="77777777" w:rsidR="00F722DF" w:rsidRPr="00F722DF" w:rsidRDefault="00F722DF" w:rsidP="00A71140">
            <w:pPr>
              <w:contextualSpacing/>
              <w:jc w:val="center"/>
              <w:rPr>
                <w:rFonts w:ascii="Times New Roman" w:hAnsi="Times New Roman"/>
                <w:sz w:val="20"/>
                <w:szCs w:val="20"/>
              </w:rPr>
            </w:pPr>
          </w:p>
        </w:tc>
      </w:tr>
      <w:tr w:rsidR="00F722DF" w:rsidRPr="00F722DF" w14:paraId="474A5B72" w14:textId="77777777" w:rsidTr="00F722DF">
        <w:trPr>
          <w:trHeight w:val="270"/>
        </w:trPr>
        <w:tc>
          <w:tcPr>
            <w:tcW w:w="639" w:type="dxa"/>
          </w:tcPr>
          <w:p w14:paraId="73DF49F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825F0C8"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oceny perfuzji wielonarządowej umożliwiające ocenę ilościową i jakościową (mapy barwne) co najmniej następujących parametrów: </w:t>
            </w:r>
          </w:p>
          <w:p w14:paraId="42931753"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proofErr w:type="spellStart"/>
            <w:r w:rsidRPr="00F722DF">
              <w:rPr>
                <w:rFonts w:ascii="Times New Roman" w:hAnsi="Times New Roman"/>
                <w:sz w:val="20"/>
                <w:szCs w:val="20"/>
              </w:rPr>
              <w:t>rBF</w:t>
            </w:r>
            <w:proofErr w:type="spellEnd"/>
            <w:r w:rsidRPr="00F722DF">
              <w:rPr>
                <w:rFonts w:ascii="Times New Roman" w:hAnsi="Times New Roman"/>
                <w:sz w:val="20"/>
                <w:szCs w:val="20"/>
              </w:rPr>
              <w:t xml:space="preserve"> (miejscowy przepływ krwi),</w:t>
            </w:r>
          </w:p>
          <w:p w14:paraId="1FF2AFDC"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proofErr w:type="spellStart"/>
            <w:r w:rsidRPr="00F722DF">
              <w:rPr>
                <w:rFonts w:ascii="Times New Roman" w:hAnsi="Times New Roman"/>
                <w:sz w:val="20"/>
                <w:szCs w:val="20"/>
              </w:rPr>
              <w:t>rBV</w:t>
            </w:r>
            <w:proofErr w:type="spellEnd"/>
            <w:r w:rsidRPr="00F722DF">
              <w:rPr>
                <w:rFonts w:ascii="Times New Roman" w:hAnsi="Times New Roman"/>
                <w:sz w:val="20"/>
                <w:szCs w:val="20"/>
              </w:rPr>
              <w:t xml:space="preserve"> (miejscowa objętość krwi),</w:t>
            </w:r>
          </w:p>
          <w:p w14:paraId="3C514332"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MTT (średni czas przejścia)</w:t>
            </w:r>
          </w:p>
          <w:p w14:paraId="148B9874"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xml:space="preserve"> - jednoczesny dostęp dla min. 1 użytkownika.</w:t>
            </w:r>
          </w:p>
        </w:tc>
        <w:tc>
          <w:tcPr>
            <w:tcW w:w="1592" w:type="dxa"/>
            <w:vAlign w:val="center"/>
          </w:tcPr>
          <w:p w14:paraId="4A6451F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5A93093" w14:textId="77777777" w:rsidR="00F722DF" w:rsidRPr="00F722DF" w:rsidRDefault="00F722DF" w:rsidP="00A71140">
            <w:pPr>
              <w:jc w:val="center"/>
              <w:rPr>
                <w:rFonts w:ascii="Times New Roman" w:hAnsi="Times New Roman"/>
                <w:sz w:val="20"/>
                <w:szCs w:val="20"/>
              </w:rPr>
            </w:pPr>
          </w:p>
        </w:tc>
        <w:tc>
          <w:tcPr>
            <w:tcW w:w="1875" w:type="dxa"/>
          </w:tcPr>
          <w:p w14:paraId="46B92196" w14:textId="77777777" w:rsidR="00F722DF" w:rsidRPr="00F722DF" w:rsidRDefault="00F722DF" w:rsidP="00A71140">
            <w:pPr>
              <w:jc w:val="center"/>
              <w:rPr>
                <w:rFonts w:ascii="Times New Roman" w:hAnsi="Times New Roman"/>
                <w:sz w:val="20"/>
                <w:szCs w:val="20"/>
              </w:rPr>
            </w:pPr>
          </w:p>
        </w:tc>
      </w:tr>
      <w:tr w:rsidR="00F722DF" w:rsidRPr="00F722DF" w14:paraId="78946604" w14:textId="77777777" w:rsidTr="00F722DF">
        <w:trPr>
          <w:trHeight w:val="270"/>
        </w:trPr>
        <w:tc>
          <w:tcPr>
            <w:tcW w:w="639" w:type="dxa"/>
          </w:tcPr>
          <w:p w14:paraId="0AA30A1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BC700DA"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Aplikacja dla szybkiej i dokładnej oceny badań SOR, w tym </w:t>
            </w:r>
            <w:proofErr w:type="spellStart"/>
            <w:r w:rsidRPr="00F722DF">
              <w:rPr>
                <w:rFonts w:ascii="Times New Roman" w:hAnsi="Times New Roman"/>
                <w:sz w:val="20"/>
                <w:szCs w:val="20"/>
              </w:rPr>
              <w:t>politraumy</w:t>
            </w:r>
            <w:proofErr w:type="spellEnd"/>
            <w:r w:rsidRPr="00F722DF">
              <w:rPr>
                <w:rFonts w:ascii="Times New Roman" w:hAnsi="Times New Roman"/>
                <w:sz w:val="20"/>
                <w:szCs w:val="20"/>
              </w:rPr>
              <w:t xml:space="preserve">, obejmująca w obrębie jednej dedykowanej aplikacji klinicznej następujące etapy oceny: </w:t>
            </w:r>
          </w:p>
          <w:p w14:paraId="0C7885A3"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ocena ogólna wraz z dedykowanymi protokołami wyświetlania dla różnych części ciała (min. głowa, klatka, kończyny),</w:t>
            </w:r>
          </w:p>
          <w:p w14:paraId="06AB7AE9"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lastRenderedPageBreak/>
              <w:t xml:space="preserve">ocena naczyniowa wraz z rozwijaniem naczyń po prostej, </w:t>
            </w:r>
          </w:p>
          <w:p w14:paraId="7B96F510"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ocena kostna z możliwością obracania żeber, rozwinięciem struktury kostnej klatki piersiowej tj. żeber i kręgosłupa na płaszczyźnie oraz ich automatycznym etykietowaniem we wszystkich widokach MPR, </w:t>
            </w:r>
          </w:p>
          <w:p w14:paraId="69445E65"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ocena kręgosłupa z automatycznym wyznaczaniem linii centralnej rdzenia kręgowego, przeglądaniem w płaszczyznach prostopadłych do osi kręgosłupa,</w:t>
            </w:r>
          </w:p>
          <w:p w14:paraId="7EE644F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62F1D19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Tak/Nie</w:t>
            </w:r>
          </w:p>
        </w:tc>
        <w:tc>
          <w:tcPr>
            <w:tcW w:w="1876" w:type="dxa"/>
            <w:vAlign w:val="center"/>
          </w:tcPr>
          <w:p w14:paraId="72025782"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5EE4054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CAB0965" w14:textId="77777777" w:rsidR="00F722DF" w:rsidRPr="00F722DF" w:rsidRDefault="00F722DF" w:rsidP="00A71140">
            <w:pPr>
              <w:jc w:val="center"/>
              <w:rPr>
                <w:rFonts w:ascii="Times New Roman" w:hAnsi="Times New Roman"/>
                <w:sz w:val="20"/>
                <w:szCs w:val="20"/>
              </w:rPr>
            </w:pPr>
          </w:p>
        </w:tc>
      </w:tr>
      <w:tr w:rsidR="00F722DF" w:rsidRPr="00F722DF" w14:paraId="7EAB0AE9" w14:textId="77777777" w:rsidTr="00F722DF">
        <w:trPr>
          <w:trHeight w:val="270"/>
        </w:trPr>
        <w:tc>
          <w:tcPr>
            <w:tcW w:w="639" w:type="dxa"/>
          </w:tcPr>
          <w:p w14:paraId="701AB13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B0E9939"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wirtualnej </w:t>
            </w:r>
            <w:proofErr w:type="spellStart"/>
            <w:r w:rsidRPr="00F722DF">
              <w:rPr>
                <w:rFonts w:ascii="Times New Roman" w:hAnsi="Times New Roman"/>
                <w:sz w:val="20"/>
                <w:szCs w:val="20"/>
              </w:rPr>
              <w:t>kolonografii</w:t>
            </w:r>
            <w:proofErr w:type="spellEnd"/>
            <w:r w:rsidRPr="00F722DF">
              <w:rPr>
                <w:rFonts w:ascii="Times New Roman" w:hAnsi="Times New Roman"/>
                <w:sz w:val="20"/>
                <w:szCs w:val="20"/>
              </w:rPr>
              <w:t>, umożliwiające:</w:t>
            </w:r>
          </w:p>
          <w:p w14:paraId="0A1909BC" w14:textId="77777777" w:rsidR="00F722DF" w:rsidRPr="00F722DF" w:rsidRDefault="00F722DF" w:rsidP="009C6FFF">
            <w:pPr>
              <w:pStyle w:val="Akapitzlist"/>
              <w:numPr>
                <w:ilvl w:val="0"/>
                <w:numId w:val="21"/>
              </w:numPr>
              <w:autoSpaceDN/>
              <w:spacing w:after="0"/>
              <w:textAlignment w:val="center"/>
              <w:rPr>
                <w:rFonts w:ascii="Times New Roman" w:hAnsi="Times New Roman"/>
                <w:sz w:val="20"/>
                <w:szCs w:val="20"/>
              </w:rPr>
            </w:pPr>
            <w:r w:rsidRPr="00F722DF">
              <w:rPr>
                <w:rFonts w:ascii="Times New Roman" w:hAnsi="Times New Roman"/>
                <w:sz w:val="20"/>
                <w:szCs w:val="20"/>
              </w:rPr>
              <w:t>automatyczną segmentację jelita grubego,</w:t>
            </w:r>
          </w:p>
          <w:p w14:paraId="7D972598" w14:textId="77777777" w:rsidR="00F722DF" w:rsidRPr="00F722DF" w:rsidRDefault="00F722DF" w:rsidP="009C6FFF">
            <w:pPr>
              <w:pStyle w:val="Akapitzlist"/>
              <w:numPr>
                <w:ilvl w:val="0"/>
                <w:numId w:val="21"/>
              </w:numPr>
              <w:autoSpaceDN/>
              <w:spacing w:after="0"/>
              <w:textAlignment w:val="center"/>
              <w:rPr>
                <w:rFonts w:ascii="Times New Roman" w:hAnsi="Times New Roman"/>
                <w:sz w:val="20"/>
                <w:szCs w:val="20"/>
              </w:rPr>
            </w:pPr>
            <w:r w:rsidRPr="00F722DF">
              <w:rPr>
                <w:rFonts w:ascii="Times New Roman" w:hAnsi="Times New Roman"/>
                <w:sz w:val="20"/>
                <w:szCs w:val="20"/>
              </w:rPr>
              <w:t>jednoczesną prezentację wnętrza jelita i projekcję przekrojów w trzech głównych płaszczyznach,</w:t>
            </w:r>
          </w:p>
          <w:p w14:paraId="2A8A302E" w14:textId="77777777" w:rsidR="00F722DF" w:rsidRPr="00F722DF" w:rsidRDefault="00F722DF" w:rsidP="009C6FFF">
            <w:pPr>
              <w:pStyle w:val="Akapitzlist"/>
              <w:numPr>
                <w:ilvl w:val="0"/>
                <w:numId w:val="21"/>
              </w:numPr>
              <w:autoSpaceDN/>
              <w:spacing w:after="0"/>
              <w:textAlignment w:val="center"/>
              <w:rPr>
                <w:rFonts w:ascii="Times New Roman" w:hAnsi="Times New Roman"/>
                <w:sz w:val="20"/>
                <w:szCs w:val="20"/>
              </w:rPr>
            </w:pPr>
            <w:r w:rsidRPr="00F722DF">
              <w:rPr>
                <w:rFonts w:ascii="Times New Roman" w:hAnsi="Times New Roman"/>
                <w:sz w:val="20"/>
                <w:szCs w:val="20"/>
              </w:rPr>
              <w:t xml:space="preserve">jednoczesną prezentację badania </w:t>
            </w:r>
            <w:proofErr w:type="spellStart"/>
            <w:r w:rsidRPr="00F722DF">
              <w:rPr>
                <w:rFonts w:ascii="Times New Roman" w:hAnsi="Times New Roman"/>
                <w:sz w:val="20"/>
                <w:szCs w:val="20"/>
              </w:rPr>
              <w:t>kolonografii</w:t>
            </w:r>
            <w:proofErr w:type="spellEnd"/>
            <w:r w:rsidRPr="00F722DF">
              <w:rPr>
                <w:rFonts w:ascii="Times New Roman" w:hAnsi="Times New Roman"/>
                <w:sz w:val="20"/>
                <w:szCs w:val="20"/>
              </w:rPr>
              <w:t xml:space="preserve"> w dwóch pozycjach (na brzuchu i na plecach) z synchronizacją przestrzenną,</w:t>
            </w:r>
          </w:p>
          <w:p w14:paraId="12672736" w14:textId="77777777" w:rsidR="00F722DF" w:rsidRPr="00F722DF" w:rsidRDefault="00F722DF" w:rsidP="009C6FFF">
            <w:pPr>
              <w:pStyle w:val="Akapitzlist"/>
              <w:numPr>
                <w:ilvl w:val="0"/>
                <w:numId w:val="21"/>
              </w:numPr>
              <w:autoSpaceDN/>
              <w:spacing w:after="0"/>
              <w:textAlignment w:val="center"/>
              <w:rPr>
                <w:rFonts w:ascii="Times New Roman" w:hAnsi="Times New Roman"/>
                <w:sz w:val="20"/>
                <w:szCs w:val="20"/>
              </w:rPr>
            </w:pPr>
            <w:r w:rsidRPr="00F722DF">
              <w:rPr>
                <w:rFonts w:ascii="Times New Roman" w:hAnsi="Times New Roman"/>
                <w:sz w:val="20"/>
                <w:szCs w:val="20"/>
              </w:rPr>
              <w:t xml:space="preserve">pomiary polipów w widoku wewnątrzjelitowym 3D, </w:t>
            </w:r>
          </w:p>
          <w:p w14:paraId="1A57F592" w14:textId="77777777" w:rsidR="00F722DF" w:rsidRPr="00F722DF" w:rsidRDefault="00F722DF" w:rsidP="009C6FFF">
            <w:pPr>
              <w:pStyle w:val="Akapitzlist"/>
              <w:numPr>
                <w:ilvl w:val="0"/>
                <w:numId w:val="21"/>
              </w:numPr>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 zaznaczanie kolorem resztek kałowych (tzw. </w:t>
            </w:r>
            <w:proofErr w:type="spellStart"/>
            <w:r w:rsidRPr="00F722DF">
              <w:rPr>
                <w:rFonts w:ascii="Times New Roman" w:hAnsi="Times New Roman"/>
                <w:sz w:val="20"/>
                <w:szCs w:val="20"/>
              </w:rPr>
              <w:t>stool</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tagging</w:t>
            </w:r>
            <w:proofErr w:type="spellEnd"/>
            <w:r w:rsidRPr="00F722DF">
              <w:rPr>
                <w:rFonts w:ascii="Times New Roman" w:hAnsi="Times New Roman"/>
                <w:sz w:val="20"/>
                <w:szCs w:val="20"/>
              </w:rPr>
              <w:t xml:space="preserve">), </w:t>
            </w:r>
          </w:p>
          <w:p w14:paraId="3B74A94C" w14:textId="77777777" w:rsidR="00F722DF" w:rsidRPr="00F722DF" w:rsidRDefault="00F722DF" w:rsidP="009C6FFF">
            <w:pPr>
              <w:pStyle w:val="Akapitzlist"/>
              <w:numPr>
                <w:ilvl w:val="0"/>
                <w:numId w:val="21"/>
              </w:numPr>
              <w:autoSpaceDN/>
              <w:spacing w:after="0"/>
              <w:textAlignment w:val="center"/>
              <w:rPr>
                <w:rFonts w:ascii="Times New Roman" w:hAnsi="Times New Roman"/>
                <w:sz w:val="20"/>
                <w:szCs w:val="20"/>
              </w:rPr>
            </w:pPr>
            <w:r w:rsidRPr="00F722DF">
              <w:rPr>
                <w:rFonts w:ascii="Times New Roman" w:hAnsi="Times New Roman"/>
                <w:sz w:val="20"/>
                <w:szCs w:val="20"/>
              </w:rPr>
              <w:t xml:space="preserve">ukrywanie jelita cienkiego, </w:t>
            </w:r>
          </w:p>
          <w:p w14:paraId="058F987D" w14:textId="77777777" w:rsidR="00F722DF" w:rsidRPr="00F722DF" w:rsidRDefault="00F722DF" w:rsidP="009C6FFF">
            <w:pPr>
              <w:pStyle w:val="Akapitzlist"/>
              <w:numPr>
                <w:ilvl w:val="0"/>
                <w:numId w:val="21"/>
              </w:numPr>
              <w:autoSpaceDN/>
              <w:spacing w:after="0"/>
              <w:textAlignment w:val="center"/>
              <w:rPr>
                <w:rFonts w:ascii="Times New Roman" w:hAnsi="Times New Roman"/>
                <w:sz w:val="20"/>
                <w:szCs w:val="20"/>
              </w:rPr>
            </w:pPr>
            <w:r w:rsidRPr="00F722DF">
              <w:rPr>
                <w:rFonts w:ascii="Times New Roman" w:hAnsi="Times New Roman"/>
                <w:sz w:val="20"/>
                <w:szCs w:val="20"/>
              </w:rPr>
              <w:t>wyświetlanie odległości od odbytnicy</w:t>
            </w:r>
          </w:p>
          <w:p w14:paraId="70D998A6"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66C1FCB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B0894E1" w14:textId="77777777" w:rsidR="00F722DF" w:rsidRPr="00F722DF" w:rsidRDefault="00F722DF" w:rsidP="00A71140">
            <w:pPr>
              <w:jc w:val="center"/>
              <w:rPr>
                <w:rFonts w:ascii="Times New Roman" w:hAnsi="Times New Roman"/>
                <w:sz w:val="20"/>
                <w:szCs w:val="20"/>
              </w:rPr>
            </w:pPr>
          </w:p>
        </w:tc>
        <w:tc>
          <w:tcPr>
            <w:tcW w:w="1875" w:type="dxa"/>
          </w:tcPr>
          <w:p w14:paraId="53444F82" w14:textId="77777777" w:rsidR="00F722DF" w:rsidRPr="00F722DF" w:rsidRDefault="00F722DF" w:rsidP="00A71140">
            <w:pPr>
              <w:contextualSpacing/>
              <w:jc w:val="center"/>
              <w:rPr>
                <w:rFonts w:ascii="Times New Roman" w:hAnsi="Times New Roman"/>
                <w:sz w:val="20"/>
                <w:szCs w:val="20"/>
              </w:rPr>
            </w:pPr>
          </w:p>
        </w:tc>
      </w:tr>
      <w:tr w:rsidR="00F722DF" w:rsidRPr="00F722DF" w14:paraId="5FCFCEFF" w14:textId="77777777" w:rsidTr="00F722DF">
        <w:trPr>
          <w:trHeight w:val="270"/>
        </w:trPr>
        <w:tc>
          <w:tcPr>
            <w:tcW w:w="639" w:type="dxa"/>
          </w:tcPr>
          <w:p w14:paraId="02CE80F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7352711"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Możliwość wirtualnej dysekcji jelita i rozwinięcia jego ściany na płaszczyźnie w postaci wstęgi</w:t>
            </w:r>
          </w:p>
          <w:p w14:paraId="5D2893A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78B4CA9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ACD4F7C" w14:textId="77777777" w:rsidR="00F722DF" w:rsidRPr="00F722DF" w:rsidRDefault="00F722DF" w:rsidP="00A71140">
            <w:pPr>
              <w:jc w:val="center"/>
              <w:rPr>
                <w:rFonts w:ascii="Times New Roman" w:hAnsi="Times New Roman"/>
                <w:sz w:val="20"/>
                <w:szCs w:val="20"/>
              </w:rPr>
            </w:pPr>
          </w:p>
        </w:tc>
        <w:tc>
          <w:tcPr>
            <w:tcW w:w="1875" w:type="dxa"/>
          </w:tcPr>
          <w:p w14:paraId="416F2449" w14:textId="77777777" w:rsidR="00F722DF" w:rsidRPr="00F722DF" w:rsidRDefault="00F722DF" w:rsidP="00A71140">
            <w:pPr>
              <w:contextualSpacing/>
              <w:jc w:val="center"/>
              <w:rPr>
                <w:rFonts w:ascii="Times New Roman" w:hAnsi="Times New Roman"/>
                <w:sz w:val="20"/>
                <w:szCs w:val="20"/>
              </w:rPr>
            </w:pPr>
          </w:p>
        </w:tc>
      </w:tr>
      <w:tr w:rsidR="00F722DF" w:rsidRPr="00F722DF" w14:paraId="099C0F1A" w14:textId="77777777" w:rsidTr="00F722DF">
        <w:trPr>
          <w:trHeight w:val="270"/>
        </w:trPr>
        <w:tc>
          <w:tcPr>
            <w:tcW w:w="639" w:type="dxa"/>
          </w:tcPr>
          <w:p w14:paraId="4244FB9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B754385"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Automatyczna detekcja polipów</w:t>
            </w:r>
          </w:p>
          <w:p w14:paraId="0CAC39D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4633653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3CBFAC3A"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203F097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D5AA5EC" w14:textId="77777777" w:rsidR="00F722DF" w:rsidRPr="00F722DF" w:rsidRDefault="00F722DF" w:rsidP="00A71140">
            <w:pPr>
              <w:jc w:val="center"/>
              <w:rPr>
                <w:rFonts w:ascii="Times New Roman" w:hAnsi="Times New Roman"/>
                <w:sz w:val="20"/>
                <w:szCs w:val="20"/>
              </w:rPr>
            </w:pPr>
          </w:p>
        </w:tc>
      </w:tr>
      <w:tr w:rsidR="00F722DF" w:rsidRPr="00F722DF" w14:paraId="5C0EA948" w14:textId="77777777" w:rsidTr="00F722DF">
        <w:trPr>
          <w:trHeight w:val="270"/>
        </w:trPr>
        <w:tc>
          <w:tcPr>
            <w:tcW w:w="639" w:type="dxa"/>
          </w:tcPr>
          <w:p w14:paraId="42FC0D0C"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A8D4C77" w14:textId="77777777" w:rsidR="00F722DF" w:rsidRPr="00F722DF" w:rsidRDefault="00F722DF" w:rsidP="00A71140">
            <w:pPr>
              <w:ind w:left="288"/>
              <w:rPr>
                <w:rFonts w:ascii="Times New Roman" w:hAnsi="Times New Roman"/>
                <w:sz w:val="20"/>
                <w:szCs w:val="20"/>
              </w:rPr>
            </w:pPr>
            <w:r w:rsidRPr="00F722DF">
              <w:rPr>
                <w:rFonts w:ascii="Times New Roman" w:hAnsi="Times New Roman"/>
                <w:sz w:val="20"/>
                <w:szCs w:val="20"/>
              </w:rPr>
              <w:t>Oprogramowanie do analizy badań angiografii CT umożliwiające:</w:t>
            </w:r>
          </w:p>
          <w:p w14:paraId="79BB5987"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automatyczną identyfikację i izolację naczynia z objętości badanej, </w:t>
            </w:r>
          </w:p>
          <w:p w14:paraId="23668A4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automatyczne wyznaczanie linii centralnej i etykietowanie głównych naczyń,</w:t>
            </w:r>
          </w:p>
          <w:p w14:paraId="2FD29CFB"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rozwinięcie wzdłuż linii centralnej naczynia,</w:t>
            </w:r>
          </w:p>
          <w:p w14:paraId="3DDD19F5"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włączanie/wyłączanie zwapnień,</w:t>
            </w:r>
          </w:p>
          <w:p w14:paraId="66399E7F"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pomiar średnicy, pola przekroju w płaszczyźnie prostopadłej do osi naczynia, </w:t>
            </w:r>
          </w:p>
          <w:p w14:paraId="4B826DD0"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pomiar długości naczynia wzdłuż krzywej,</w:t>
            </w:r>
          </w:p>
          <w:p w14:paraId="65BBB22E"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rekonstrukcje MPR krzywoliniowe oraz poprzeczne analizowanego naczynia,</w:t>
            </w:r>
          </w:p>
          <w:p w14:paraId="6CAF84F2"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 wyznaczanie </w:t>
            </w:r>
            <w:proofErr w:type="spellStart"/>
            <w:r w:rsidRPr="00F722DF">
              <w:rPr>
                <w:rFonts w:ascii="Times New Roman" w:hAnsi="Times New Roman"/>
                <w:sz w:val="20"/>
                <w:szCs w:val="20"/>
              </w:rPr>
              <w:t>stenozy</w:t>
            </w:r>
            <w:proofErr w:type="spellEnd"/>
          </w:p>
          <w:p w14:paraId="248C29E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302F813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97D0B13" w14:textId="77777777" w:rsidR="00F722DF" w:rsidRPr="00F722DF" w:rsidRDefault="00F722DF" w:rsidP="00A71140">
            <w:pPr>
              <w:jc w:val="center"/>
              <w:rPr>
                <w:rFonts w:ascii="Times New Roman" w:hAnsi="Times New Roman"/>
                <w:sz w:val="20"/>
                <w:szCs w:val="20"/>
              </w:rPr>
            </w:pPr>
          </w:p>
        </w:tc>
        <w:tc>
          <w:tcPr>
            <w:tcW w:w="1875" w:type="dxa"/>
          </w:tcPr>
          <w:p w14:paraId="3D1EA78D" w14:textId="77777777" w:rsidR="00F722DF" w:rsidRPr="00F722DF" w:rsidRDefault="00F722DF" w:rsidP="00A71140">
            <w:pPr>
              <w:contextualSpacing/>
              <w:jc w:val="center"/>
              <w:rPr>
                <w:rFonts w:ascii="Times New Roman" w:hAnsi="Times New Roman"/>
                <w:sz w:val="20"/>
                <w:szCs w:val="20"/>
              </w:rPr>
            </w:pPr>
          </w:p>
        </w:tc>
      </w:tr>
      <w:tr w:rsidR="00F722DF" w:rsidRPr="00F722DF" w14:paraId="1CA83A2F" w14:textId="77777777" w:rsidTr="00F722DF">
        <w:trPr>
          <w:trHeight w:val="270"/>
        </w:trPr>
        <w:tc>
          <w:tcPr>
            <w:tcW w:w="639" w:type="dxa"/>
          </w:tcPr>
          <w:p w14:paraId="39811FE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9B288BD"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 xml:space="preserve">Oprogramowanie do oceny perfuzji mózgu umożliwiające ocenę ilościową i jakościową (mapy barwne) co najmniej następujących parametrów: </w:t>
            </w:r>
          </w:p>
          <w:p w14:paraId="413472A2" w14:textId="77777777" w:rsidR="00F722DF" w:rsidRPr="00F722DF" w:rsidRDefault="00F722DF" w:rsidP="009C6FFF">
            <w:pPr>
              <w:numPr>
                <w:ilvl w:val="0"/>
                <w:numId w:val="22"/>
              </w:numPr>
              <w:suppressAutoHyphens w:val="0"/>
              <w:autoSpaceDN/>
              <w:spacing w:after="0"/>
              <w:textAlignment w:val="center"/>
              <w:rPr>
                <w:rFonts w:ascii="Times New Roman" w:hAnsi="Times New Roman"/>
                <w:sz w:val="20"/>
                <w:szCs w:val="20"/>
              </w:rPr>
            </w:pPr>
            <w:proofErr w:type="spellStart"/>
            <w:r w:rsidRPr="00F722DF">
              <w:rPr>
                <w:rFonts w:ascii="Times New Roman" w:hAnsi="Times New Roman"/>
                <w:sz w:val="20"/>
                <w:szCs w:val="20"/>
              </w:rPr>
              <w:t>rBF</w:t>
            </w:r>
            <w:proofErr w:type="spellEnd"/>
            <w:r w:rsidRPr="00F722DF">
              <w:rPr>
                <w:rFonts w:ascii="Times New Roman" w:hAnsi="Times New Roman"/>
                <w:sz w:val="20"/>
                <w:szCs w:val="20"/>
              </w:rPr>
              <w:t xml:space="preserve"> (miejscowy przepływ krwi), </w:t>
            </w:r>
          </w:p>
          <w:p w14:paraId="141E7EA1" w14:textId="77777777" w:rsidR="00F722DF" w:rsidRPr="00F722DF" w:rsidRDefault="00F722DF" w:rsidP="009C6FFF">
            <w:pPr>
              <w:numPr>
                <w:ilvl w:val="0"/>
                <w:numId w:val="22"/>
              </w:numPr>
              <w:suppressAutoHyphens w:val="0"/>
              <w:autoSpaceDN/>
              <w:spacing w:after="0"/>
              <w:textAlignment w:val="center"/>
              <w:rPr>
                <w:rFonts w:ascii="Times New Roman" w:hAnsi="Times New Roman"/>
                <w:sz w:val="20"/>
                <w:szCs w:val="20"/>
              </w:rPr>
            </w:pPr>
            <w:proofErr w:type="spellStart"/>
            <w:r w:rsidRPr="00F722DF">
              <w:rPr>
                <w:rFonts w:ascii="Times New Roman" w:hAnsi="Times New Roman"/>
                <w:sz w:val="20"/>
                <w:szCs w:val="20"/>
              </w:rPr>
              <w:t>rBV</w:t>
            </w:r>
            <w:proofErr w:type="spellEnd"/>
            <w:r w:rsidRPr="00F722DF">
              <w:rPr>
                <w:rFonts w:ascii="Times New Roman" w:hAnsi="Times New Roman"/>
                <w:sz w:val="20"/>
                <w:szCs w:val="20"/>
              </w:rPr>
              <w:t xml:space="preserve"> (miejscowa objętość krwi) </w:t>
            </w:r>
          </w:p>
          <w:p w14:paraId="70ECAECB" w14:textId="77777777" w:rsidR="00F722DF" w:rsidRPr="00F722DF" w:rsidRDefault="00F722DF" w:rsidP="009C6FFF">
            <w:pPr>
              <w:numPr>
                <w:ilvl w:val="0"/>
                <w:numId w:val="22"/>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TTP (czas do szczytu krzywej wzmocnienia) </w:t>
            </w:r>
          </w:p>
          <w:p w14:paraId="42FA8673" w14:textId="77777777" w:rsidR="00F722DF" w:rsidRPr="00F722DF" w:rsidRDefault="00F722DF" w:rsidP="009C6FFF">
            <w:pPr>
              <w:numPr>
                <w:ilvl w:val="0"/>
                <w:numId w:val="22"/>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MTT (średni czas przejścia) </w:t>
            </w:r>
          </w:p>
          <w:p w14:paraId="2004C86A" w14:textId="77777777" w:rsidR="00F722DF" w:rsidRPr="00F722DF" w:rsidRDefault="00F722DF" w:rsidP="009C6FFF">
            <w:pPr>
              <w:numPr>
                <w:ilvl w:val="0"/>
                <w:numId w:val="22"/>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PS (ocena bariery przepuszczalności błon komórkowych)</w:t>
            </w:r>
          </w:p>
          <w:p w14:paraId="72894DCA"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lastRenderedPageBreak/>
              <w:t>- jednoczesny dostęp dla min. 1 użytkownika</w:t>
            </w:r>
          </w:p>
        </w:tc>
        <w:tc>
          <w:tcPr>
            <w:tcW w:w="1592" w:type="dxa"/>
            <w:vAlign w:val="center"/>
          </w:tcPr>
          <w:p w14:paraId="187A42E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25668ABD" w14:textId="77777777" w:rsidR="00F722DF" w:rsidRPr="00F722DF" w:rsidRDefault="00F722DF" w:rsidP="00A71140">
            <w:pPr>
              <w:jc w:val="center"/>
              <w:rPr>
                <w:rFonts w:ascii="Times New Roman" w:hAnsi="Times New Roman"/>
                <w:sz w:val="20"/>
                <w:szCs w:val="20"/>
              </w:rPr>
            </w:pPr>
          </w:p>
        </w:tc>
        <w:tc>
          <w:tcPr>
            <w:tcW w:w="1875" w:type="dxa"/>
          </w:tcPr>
          <w:p w14:paraId="69E54C2D" w14:textId="77777777" w:rsidR="00F722DF" w:rsidRPr="00F722DF" w:rsidRDefault="00F722DF" w:rsidP="00A71140">
            <w:pPr>
              <w:contextualSpacing/>
              <w:jc w:val="center"/>
              <w:rPr>
                <w:rFonts w:ascii="Times New Roman" w:hAnsi="Times New Roman"/>
                <w:sz w:val="20"/>
                <w:szCs w:val="20"/>
              </w:rPr>
            </w:pPr>
          </w:p>
        </w:tc>
      </w:tr>
      <w:tr w:rsidR="00F722DF" w:rsidRPr="00F722DF" w14:paraId="26AD8DAC" w14:textId="77777777" w:rsidTr="00F722DF">
        <w:trPr>
          <w:trHeight w:val="270"/>
        </w:trPr>
        <w:tc>
          <w:tcPr>
            <w:tcW w:w="639" w:type="dxa"/>
          </w:tcPr>
          <w:p w14:paraId="7CCCDCC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A3E0DD0"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Funkcjonalność szybkiego i powtarzalnego automatycznego generowania map perfuzyjnych bez</w:t>
            </w:r>
          </w:p>
          <w:p w14:paraId="19A4D0D6"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 xml:space="preserve">konieczności ręcznego otwierania badania na stacji lekarskiej oraz ich archiwizowania (technologia </w:t>
            </w:r>
            <w:proofErr w:type="spellStart"/>
            <w:r w:rsidRPr="00F722DF">
              <w:rPr>
                <w:rFonts w:ascii="Times New Roman" w:hAnsi="Times New Roman"/>
                <w:sz w:val="20"/>
                <w:szCs w:val="20"/>
              </w:rPr>
              <w:t>Rapid</w:t>
            </w:r>
            <w:proofErr w:type="spellEnd"/>
          </w:p>
          <w:p w14:paraId="62EC6746" w14:textId="77777777" w:rsidR="00F722DF" w:rsidRPr="00F722DF" w:rsidRDefault="00F722DF" w:rsidP="00A71140">
            <w:pPr>
              <w:pStyle w:val="NormalnyWeb"/>
              <w:spacing w:before="0" w:after="0"/>
              <w:rPr>
                <w:rFonts w:ascii="Times New Roman" w:hAnsi="Times New Roman"/>
                <w:sz w:val="20"/>
                <w:szCs w:val="20"/>
              </w:rPr>
            </w:pPr>
            <w:proofErr w:type="spellStart"/>
            <w:r w:rsidRPr="00F722DF">
              <w:rPr>
                <w:rFonts w:ascii="Times New Roman" w:hAnsi="Times New Roman"/>
                <w:sz w:val="20"/>
                <w:szCs w:val="20"/>
              </w:rPr>
              <w:t>Results</w:t>
            </w:r>
            <w:proofErr w:type="spellEnd"/>
            <w:r w:rsidRPr="00F722DF">
              <w:rPr>
                <w:rFonts w:ascii="Times New Roman" w:hAnsi="Times New Roman"/>
                <w:sz w:val="20"/>
                <w:szCs w:val="20"/>
              </w:rPr>
              <w:t>), na potrzeby szybkiej oceny badań SOR (m.in. udarów).</w:t>
            </w:r>
          </w:p>
          <w:p w14:paraId="2242D7DA"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Możliwość natychmiastowego wysłania wygenerowanych map do aparatu zabiegowego.</w:t>
            </w:r>
          </w:p>
          <w:p w14:paraId="795F7D7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Możliwość tworzenia własnego szablonu opracowywania badań perfuzyjnych (makro).</w:t>
            </w:r>
          </w:p>
        </w:tc>
        <w:tc>
          <w:tcPr>
            <w:tcW w:w="1592" w:type="dxa"/>
            <w:vAlign w:val="center"/>
          </w:tcPr>
          <w:p w14:paraId="5F5E268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39FA296C"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4D13D62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0D0C29D5" w14:textId="77777777" w:rsidR="00F722DF" w:rsidRPr="00F722DF" w:rsidRDefault="00F722DF" w:rsidP="00A71140">
            <w:pPr>
              <w:contextualSpacing/>
              <w:jc w:val="center"/>
              <w:rPr>
                <w:rFonts w:ascii="Times New Roman" w:hAnsi="Times New Roman"/>
                <w:sz w:val="20"/>
                <w:szCs w:val="20"/>
              </w:rPr>
            </w:pPr>
          </w:p>
        </w:tc>
      </w:tr>
      <w:tr w:rsidR="00F722DF" w:rsidRPr="00F722DF" w14:paraId="06576988" w14:textId="77777777" w:rsidTr="00F722DF">
        <w:trPr>
          <w:trHeight w:val="270"/>
        </w:trPr>
        <w:tc>
          <w:tcPr>
            <w:tcW w:w="639" w:type="dxa"/>
          </w:tcPr>
          <w:p w14:paraId="6B20C94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3D6F280"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 xml:space="preserve">Automatyczna ocena badań CT bez kontrastu (natywnych) wraz z określeniem parametru ASPECTS - Alberta </w:t>
            </w:r>
            <w:proofErr w:type="spellStart"/>
            <w:r w:rsidRPr="00F722DF">
              <w:rPr>
                <w:rFonts w:ascii="Times New Roman" w:hAnsi="Times New Roman"/>
                <w:sz w:val="20"/>
                <w:szCs w:val="20"/>
              </w:rPr>
              <w:t>Stroke</w:t>
            </w:r>
            <w:proofErr w:type="spellEnd"/>
            <w:r w:rsidRPr="00F722DF">
              <w:rPr>
                <w:rFonts w:ascii="Times New Roman" w:hAnsi="Times New Roman"/>
                <w:sz w:val="20"/>
                <w:szCs w:val="20"/>
              </w:rPr>
              <w:t xml:space="preserve"> Program </w:t>
            </w:r>
            <w:proofErr w:type="spellStart"/>
            <w:r w:rsidRPr="00F722DF">
              <w:rPr>
                <w:rFonts w:ascii="Times New Roman" w:hAnsi="Times New Roman"/>
                <w:sz w:val="20"/>
                <w:szCs w:val="20"/>
              </w:rPr>
              <w:t>Early</w:t>
            </w:r>
            <w:proofErr w:type="spellEnd"/>
            <w:r w:rsidRPr="00F722DF">
              <w:rPr>
                <w:rFonts w:ascii="Times New Roman" w:hAnsi="Times New Roman"/>
                <w:sz w:val="20"/>
                <w:szCs w:val="20"/>
              </w:rPr>
              <w:t xml:space="preserve"> CT </w:t>
            </w:r>
            <w:proofErr w:type="spellStart"/>
            <w:r w:rsidRPr="00F722DF">
              <w:rPr>
                <w:rFonts w:ascii="Times New Roman" w:hAnsi="Times New Roman"/>
                <w:sz w:val="20"/>
                <w:szCs w:val="20"/>
              </w:rPr>
              <w:t>Score</w:t>
            </w:r>
            <w:proofErr w:type="spellEnd"/>
            <w:r w:rsidRPr="00F722DF">
              <w:rPr>
                <w:rFonts w:ascii="Times New Roman" w:hAnsi="Times New Roman"/>
                <w:sz w:val="20"/>
                <w:szCs w:val="20"/>
              </w:rPr>
              <w:t xml:space="preserve"> - umożliwiające:</w:t>
            </w:r>
          </w:p>
          <w:p w14:paraId="4821F171" w14:textId="77777777" w:rsidR="00F722DF" w:rsidRPr="00F722DF" w:rsidRDefault="00F722DF" w:rsidP="009C6FFF">
            <w:pPr>
              <w:numPr>
                <w:ilvl w:val="0"/>
                <w:numId w:val="23"/>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automatyczne zaznaczenie obszarów objętych udarem, rozległości i zaawansowania strefy niedokrwienia,</w:t>
            </w:r>
          </w:p>
          <w:p w14:paraId="593846D4" w14:textId="77777777" w:rsidR="00F722DF" w:rsidRPr="00F722DF" w:rsidRDefault="00F722DF" w:rsidP="009C6FFF">
            <w:pPr>
              <w:numPr>
                <w:ilvl w:val="0"/>
                <w:numId w:val="23"/>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automatyczne generowanie pomiarów/map bez konieczności ręcznego otwierania badania na stacji lekarskiej.</w:t>
            </w:r>
          </w:p>
          <w:p w14:paraId="5F02177E" w14:textId="77777777" w:rsidR="00F722DF" w:rsidRPr="00F722DF" w:rsidRDefault="00F722DF" w:rsidP="009C6FFF">
            <w:pPr>
              <w:numPr>
                <w:ilvl w:val="0"/>
                <w:numId w:val="23"/>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 wysyłanie pomiarów/map do systemu PACS oraz ich archiwizowania (technologia </w:t>
            </w:r>
            <w:proofErr w:type="spellStart"/>
            <w:r w:rsidRPr="00F722DF">
              <w:rPr>
                <w:rFonts w:ascii="Times New Roman" w:hAnsi="Times New Roman"/>
                <w:sz w:val="20"/>
                <w:szCs w:val="20"/>
              </w:rPr>
              <w:t>Rapid</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Results</w:t>
            </w:r>
            <w:proofErr w:type="spellEnd"/>
            <w:r w:rsidRPr="00F722DF">
              <w:rPr>
                <w:rFonts w:ascii="Times New Roman" w:hAnsi="Times New Roman"/>
                <w:sz w:val="20"/>
                <w:szCs w:val="20"/>
              </w:rPr>
              <w:t xml:space="preserve"> lub zgodnie z nomenklaturą producenta)</w:t>
            </w:r>
          </w:p>
          <w:p w14:paraId="6E4C2CD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7B62104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C1810BE"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424740D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28F164D" w14:textId="77777777" w:rsidR="00F722DF" w:rsidRPr="00F722DF" w:rsidRDefault="00F722DF" w:rsidP="00A71140">
            <w:pPr>
              <w:contextualSpacing/>
              <w:jc w:val="center"/>
              <w:rPr>
                <w:rFonts w:ascii="Times New Roman" w:hAnsi="Times New Roman"/>
                <w:sz w:val="20"/>
                <w:szCs w:val="20"/>
              </w:rPr>
            </w:pPr>
          </w:p>
        </w:tc>
      </w:tr>
      <w:tr w:rsidR="00F722DF" w:rsidRPr="00F722DF" w14:paraId="02482E99" w14:textId="77777777" w:rsidTr="00F722DF">
        <w:trPr>
          <w:trHeight w:val="270"/>
        </w:trPr>
        <w:tc>
          <w:tcPr>
            <w:tcW w:w="639" w:type="dxa"/>
          </w:tcPr>
          <w:p w14:paraId="62784CE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C2B83ED"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Oprogramowanie do efektywnej oceny badań onkologicznych z możliwością:</w:t>
            </w:r>
          </w:p>
          <w:p w14:paraId="6C70E98C"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automatycznej segmentacji zmian ogniskowych w 3D w płucach, wątrobie i węzłach chłonnych, wraz możliwością ręcznej korekty,</w:t>
            </w:r>
          </w:p>
          <w:p w14:paraId="42BC8084"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automatycznego pomiaru zmiany (min. średnicy i objętości) oraz obliczania kryteriów onkologicznych (min. RECIST 1.0, RECIST 1.1, WHO, CHOI) </w:t>
            </w:r>
          </w:p>
          <w:p w14:paraId="549B2E14"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porównywania wielu badań tego samego pacjenta jednocześnie wraz z synchronizacją przestrzenną</w:t>
            </w:r>
          </w:p>
          <w:p w14:paraId="6043A53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1E25CA5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ACFDDD2" w14:textId="77777777" w:rsidR="00F722DF" w:rsidRPr="00F722DF" w:rsidRDefault="00F722DF" w:rsidP="00A71140">
            <w:pPr>
              <w:jc w:val="center"/>
              <w:rPr>
                <w:rFonts w:ascii="Times New Roman" w:hAnsi="Times New Roman"/>
                <w:sz w:val="20"/>
                <w:szCs w:val="20"/>
              </w:rPr>
            </w:pPr>
          </w:p>
        </w:tc>
        <w:tc>
          <w:tcPr>
            <w:tcW w:w="1875" w:type="dxa"/>
          </w:tcPr>
          <w:p w14:paraId="037D8AF3" w14:textId="77777777" w:rsidR="00F722DF" w:rsidRPr="00F722DF" w:rsidRDefault="00F722DF" w:rsidP="00A71140">
            <w:pPr>
              <w:contextualSpacing/>
              <w:jc w:val="center"/>
              <w:rPr>
                <w:rFonts w:ascii="Times New Roman" w:hAnsi="Times New Roman"/>
                <w:sz w:val="20"/>
                <w:szCs w:val="20"/>
              </w:rPr>
            </w:pPr>
          </w:p>
        </w:tc>
      </w:tr>
      <w:tr w:rsidR="00F722DF" w:rsidRPr="00F722DF" w14:paraId="6733B194" w14:textId="77777777" w:rsidTr="00F722DF">
        <w:trPr>
          <w:trHeight w:val="270"/>
        </w:trPr>
        <w:tc>
          <w:tcPr>
            <w:tcW w:w="639" w:type="dxa"/>
          </w:tcPr>
          <w:p w14:paraId="26305E6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8A25F74"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pogłębionej analizy zmian </w:t>
            </w:r>
            <w:proofErr w:type="spellStart"/>
            <w:r w:rsidRPr="00F722DF">
              <w:rPr>
                <w:rFonts w:ascii="Times New Roman" w:hAnsi="Times New Roman"/>
                <w:sz w:val="20"/>
                <w:szCs w:val="20"/>
              </w:rPr>
              <w:t>hipo</w:t>
            </w:r>
            <w:proofErr w:type="spellEnd"/>
            <w:r w:rsidRPr="00F722DF">
              <w:rPr>
                <w:rFonts w:ascii="Times New Roman" w:hAnsi="Times New Roman"/>
                <w:sz w:val="20"/>
                <w:szCs w:val="20"/>
              </w:rPr>
              <w:t>/</w:t>
            </w:r>
            <w:proofErr w:type="spellStart"/>
            <w:r w:rsidRPr="00F722DF">
              <w:rPr>
                <w:rFonts w:ascii="Times New Roman" w:hAnsi="Times New Roman"/>
                <w:sz w:val="20"/>
                <w:szCs w:val="20"/>
              </w:rPr>
              <w:t>hiperdensyjnych</w:t>
            </w:r>
            <w:proofErr w:type="spellEnd"/>
            <w:r w:rsidRPr="00F722DF">
              <w:rPr>
                <w:rFonts w:ascii="Times New Roman" w:hAnsi="Times New Roman"/>
                <w:sz w:val="20"/>
                <w:szCs w:val="20"/>
              </w:rPr>
              <w:t xml:space="preserve"> w narządach miąższowych w oparciu o zadane poziomy gęstości HU wraz z wyznaczeniem objętości obszaru </w:t>
            </w:r>
            <w:proofErr w:type="spellStart"/>
            <w:r w:rsidRPr="00F722DF">
              <w:rPr>
                <w:rFonts w:ascii="Times New Roman" w:hAnsi="Times New Roman"/>
                <w:sz w:val="20"/>
                <w:szCs w:val="20"/>
              </w:rPr>
              <w:t>hipo</w:t>
            </w:r>
            <w:proofErr w:type="spellEnd"/>
            <w:r w:rsidRPr="00F722DF">
              <w:rPr>
                <w:rFonts w:ascii="Times New Roman" w:hAnsi="Times New Roman"/>
                <w:sz w:val="20"/>
                <w:szCs w:val="20"/>
              </w:rPr>
              <w:t>/</w:t>
            </w:r>
            <w:proofErr w:type="spellStart"/>
            <w:r w:rsidRPr="00F722DF">
              <w:rPr>
                <w:rFonts w:ascii="Times New Roman" w:hAnsi="Times New Roman"/>
                <w:sz w:val="20"/>
                <w:szCs w:val="20"/>
              </w:rPr>
              <w:t>hiperdensyjnego</w:t>
            </w:r>
            <w:proofErr w:type="spellEnd"/>
            <w:r w:rsidRPr="00F722DF">
              <w:rPr>
                <w:rFonts w:ascii="Times New Roman" w:hAnsi="Times New Roman"/>
                <w:sz w:val="20"/>
                <w:szCs w:val="20"/>
              </w:rPr>
              <w:t xml:space="preserve"> i jego udziału procentowego do całej zmiany</w:t>
            </w:r>
          </w:p>
          <w:p w14:paraId="78349AF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1528D310"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5A35D99D"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5EEA3CD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B2CF805" w14:textId="77777777" w:rsidR="00F722DF" w:rsidRPr="00F722DF" w:rsidRDefault="00F722DF" w:rsidP="00A71140">
            <w:pPr>
              <w:contextualSpacing/>
              <w:jc w:val="center"/>
              <w:rPr>
                <w:rFonts w:ascii="Times New Roman" w:hAnsi="Times New Roman"/>
                <w:sz w:val="20"/>
                <w:szCs w:val="20"/>
              </w:rPr>
            </w:pPr>
          </w:p>
        </w:tc>
      </w:tr>
      <w:tr w:rsidR="00F722DF" w:rsidRPr="00F722DF" w14:paraId="59AEE44D" w14:textId="77777777" w:rsidTr="00F722DF">
        <w:trPr>
          <w:trHeight w:val="270"/>
        </w:trPr>
        <w:tc>
          <w:tcPr>
            <w:tcW w:w="639" w:type="dxa"/>
          </w:tcPr>
          <w:p w14:paraId="45306BD5"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DA5A7E3"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Dedykowane (odrębne) algorytmy do segmentacji zmian w płucach, wątrobie oraz węzłach chłonnych</w:t>
            </w:r>
          </w:p>
          <w:p w14:paraId="0726A3AF"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7062198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E7B6A7F"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5FB18B8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942FB49" w14:textId="77777777" w:rsidR="00F722DF" w:rsidRPr="00F722DF" w:rsidRDefault="00F722DF" w:rsidP="00A71140">
            <w:pPr>
              <w:contextualSpacing/>
              <w:jc w:val="center"/>
              <w:rPr>
                <w:rFonts w:ascii="Times New Roman" w:hAnsi="Times New Roman"/>
                <w:sz w:val="20"/>
                <w:szCs w:val="20"/>
              </w:rPr>
            </w:pPr>
          </w:p>
        </w:tc>
      </w:tr>
      <w:tr w:rsidR="00F722DF" w:rsidRPr="00F722DF" w14:paraId="0ABF990B" w14:textId="77777777" w:rsidTr="00F722DF">
        <w:trPr>
          <w:trHeight w:val="270"/>
        </w:trPr>
        <w:tc>
          <w:tcPr>
            <w:tcW w:w="639" w:type="dxa"/>
          </w:tcPr>
          <w:p w14:paraId="2579547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AA906D5"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Oprogramowanie umożliwiające analizę szpiku kostnego z wykorzystaniem danych uzyskanych w akwizycji </w:t>
            </w:r>
            <w:proofErr w:type="spellStart"/>
            <w:r w:rsidRPr="00F722DF">
              <w:rPr>
                <w:rFonts w:ascii="Times New Roman" w:hAnsi="Times New Roman"/>
                <w:sz w:val="20"/>
                <w:szCs w:val="20"/>
              </w:rPr>
              <w:t>dwuenergetycznej</w:t>
            </w:r>
            <w:proofErr w:type="spellEnd"/>
            <w:r w:rsidRPr="00F722DF">
              <w:rPr>
                <w:rFonts w:ascii="Times New Roman" w:hAnsi="Times New Roman"/>
                <w:sz w:val="20"/>
                <w:szCs w:val="20"/>
              </w:rPr>
              <w:t xml:space="preserve">/spektralne/spektralnej CT bez kontrastu, z możliwością: </w:t>
            </w:r>
          </w:p>
          <w:p w14:paraId="0177F16C" w14:textId="77777777" w:rsidR="00F722DF" w:rsidRPr="00F722DF" w:rsidRDefault="00F722DF" w:rsidP="009C6FFF">
            <w:pPr>
              <w:numPr>
                <w:ilvl w:val="0"/>
                <w:numId w:val="24"/>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fuzji na widokach MPR obrazu CT i kolorowej nakładki obrazującej szpik kostny poprzez subtrakcję wapnia z obrazu,   </w:t>
            </w:r>
          </w:p>
          <w:p w14:paraId="7175801E" w14:textId="77777777" w:rsidR="00F722DF" w:rsidRPr="00F722DF" w:rsidRDefault="00F722DF" w:rsidP="009C6FFF">
            <w:pPr>
              <w:numPr>
                <w:ilvl w:val="0"/>
                <w:numId w:val="24"/>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lastRenderedPageBreak/>
              <w:t>płynnej zmiany pomiędzy obrazem CT MPR a nakładką z obrazem szpiku kostnego</w:t>
            </w:r>
          </w:p>
          <w:p w14:paraId="43C0EE7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5B89427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Tak/Nie</w:t>
            </w:r>
          </w:p>
        </w:tc>
        <w:tc>
          <w:tcPr>
            <w:tcW w:w="1876" w:type="dxa"/>
            <w:vAlign w:val="center"/>
          </w:tcPr>
          <w:p w14:paraId="3BC6C284"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5321172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781D470" w14:textId="77777777" w:rsidR="00F722DF" w:rsidRPr="00F722DF" w:rsidRDefault="00F722DF" w:rsidP="00A71140">
            <w:pPr>
              <w:jc w:val="center"/>
              <w:rPr>
                <w:rFonts w:ascii="Times New Roman" w:hAnsi="Times New Roman"/>
                <w:sz w:val="20"/>
                <w:szCs w:val="20"/>
              </w:rPr>
            </w:pPr>
          </w:p>
        </w:tc>
      </w:tr>
      <w:tr w:rsidR="00F722DF" w:rsidRPr="00F722DF" w14:paraId="4859A868" w14:textId="77777777" w:rsidTr="00F722DF">
        <w:trPr>
          <w:trHeight w:val="270"/>
        </w:trPr>
        <w:tc>
          <w:tcPr>
            <w:tcW w:w="639" w:type="dxa"/>
          </w:tcPr>
          <w:p w14:paraId="735EF1F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C76838E"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umożliwiające analizę naczyń płuc z możliwością szybkiej oceny perfuzji płuc z wykorzystaniem danych uzyskanych w akwizycji </w:t>
            </w:r>
            <w:proofErr w:type="spellStart"/>
            <w:r w:rsidRPr="00F722DF">
              <w:rPr>
                <w:rFonts w:ascii="Times New Roman" w:hAnsi="Times New Roman"/>
                <w:sz w:val="20"/>
                <w:szCs w:val="20"/>
              </w:rPr>
              <w:t>dwuenergetycznej</w:t>
            </w:r>
            <w:proofErr w:type="spellEnd"/>
            <w:r w:rsidRPr="00F722DF">
              <w:rPr>
                <w:rFonts w:ascii="Times New Roman" w:hAnsi="Times New Roman"/>
                <w:sz w:val="20"/>
                <w:szCs w:val="20"/>
              </w:rPr>
              <w:t>/spektralnej, realizujące:</w:t>
            </w:r>
          </w:p>
          <w:p w14:paraId="09A18FD1"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wyświetlanie w różnych kolorach naczyń zasilających obszary z poprawną i niedostateczną perfuzją, np. kolor czerwony: niska ilość kontrastu, niebieski: wysoka ilość kontrastu,</w:t>
            </w:r>
          </w:p>
          <w:p w14:paraId="1617055E"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wyświetlanie stężenia środka kontrastującego w miąższu płuc w postaci kolorowej maski (nakładki),</w:t>
            </w:r>
          </w:p>
          <w:p w14:paraId="0C35A2B8"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ocena ilościowa z określeniem w mg/ml stężenia środka kontrastującego w zaznaczonym obszarze ROI</w:t>
            </w:r>
          </w:p>
          <w:p w14:paraId="00B02FD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0227C0B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A1816A0"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1928D2A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E26FA35" w14:textId="77777777" w:rsidR="00F722DF" w:rsidRPr="00F722DF" w:rsidRDefault="00F722DF" w:rsidP="00A71140">
            <w:pPr>
              <w:jc w:val="center"/>
              <w:rPr>
                <w:rFonts w:ascii="Times New Roman" w:hAnsi="Times New Roman"/>
                <w:sz w:val="20"/>
                <w:szCs w:val="20"/>
              </w:rPr>
            </w:pPr>
          </w:p>
        </w:tc>
      </w:tr>
      <w:tr w:rsidR="00F722DF" w:rsidRPr="00F722DF" w14:paraId="12A9669A" w14:textId="77777777" w:rsidTr="00F722DF">
        <w:trPr>
          <w:trHeight w:val="270"/>
        </w:trPr>
        <w:tc>
          <w:tcPr>
            <w:tcW w:w="639" w:type="dxa"/>
          </w:tcPr>
          <w:p w14:paraId="329E7FD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059C1236"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oceny badań organów miąższowych (m.in. wątroby) wykonanych metodą </w:t>
            </w:r>
            <w:proofErr w:type="spellStart"/>
            <w:r w:rsidRPr="00F722DF">
              <w:rPr>
                <w:rFonts w:ascii="Times New Roman" w:hAnsi="Times New Roman"/>
                <w:sz w:val="20"/>
                <w:szCs w:val="20"/>
              </w:rPr>
              <w:t>dwuenergetyczną</w:t>
            </w:r>
            <w:proofErr w:type="spellEnd"/>
            <w:r w:rsidRPr="00F722DF">
              <w:rPr>
                <w:rFonts w:ascii="Times New Roman" w:hAnsi="Times New Roman"/>
                <w:sz w:val="20"/>
                <w:szCs w:val="20"/>
              </w:rPr>
              <w:t>/spektralną, umożliwiające:</w:t>
            </w:r>
          </w:p>
          <w:p w14:paraId="4F735BB0"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 xml:space="preserve">wyznaczenie koncentracji środka kontrastowego w postaci kolorowych map w tkankach oraz zmianach, </w:t>
            </w:r>
          </w:p>
          <w:p w14:paraId="17914003"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płynną zmianę wyświetlania pomiędzy kolorowym obrazem środka kontrastującego oraz bez środka kontrastującego,</w:t>
            </w:r>
          </w:p>
          <w:p w14:paraId="3A517B19"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wyświetlanie mapy stężenia tłuszczu w wątrobie</w:t>
            </w:r>
          </w:p>
          <w:p w14:paraId="62EC36E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1B0377C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6F165BFD"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47D3E52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70C01AF" w14:textId="77777777" w:rsidR="00F722DF" w:rsidRPr="00F722DF" w:rsidRDefault="00F722DF" w:rsidP="00A71140">
            <w:pPr>
              <w:jc w:val="center"/>
              <w:rPr>
                <w:rFonts w:ascii="Times New Roman" w:hAnsi="Times New Roman"/>
                <w:sz w:val="20"/>
                <w:szCs w:val="20"/>
              </w:rPr>
            </w:pPr>
          </w:p>
        </w:tc>
      </w:tr>
      <w:tr w:rsidR="00F722DF" w:rsidRPr="00F722DF" w14:paraId="2D1F6A50" w14:textId="77777777" w:rsidTr="00F722DF">
        <w:trPr>
          <w:trHeight w:val="270"/>
        </w:trPr>
        <w:tc>
          <w:tcPr>
            <w:tcW w:w="639" w:type="dxa"/>
          </w:tcPr>
          <w:p w14:paraId="07D1D52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7E9E26D"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oceny badań wykonanych w technice </w:t>
            </w:r>
            <w:proofErr w:type="spellStart"/>
            <w:r w:rsidRPr="00F722DF">
              <w:rPr>
                <w:rFonts w:ascii="Times New Roman" w:hAnsi="Times New Roman"/>
                <w:sz w:val="20"/>
                <w:szCs w:val="20"/>
              </w:rPr>
              <w:t>dwuenergetycznej</w:t>
            </w:r>
            <w:proofErr w:type="spellEnd"/>
            <w:r w:rsidRPr="00F722DF">
              <w:rPr>
                <w:rFonts w:ascii="Times New Roman" w:hAnsi="Times New Roman"/>
                <w:sz w:val="20"/>
                <w:szCs w:val="20"/>
              </w:rPr>
              <w:t>/spektralnej realizujące:</w:t>
            </w:r>
          </w:p>
          <w:p w14:paraId="02A0331D"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 xml:space="preserve">wyświetlenie obrazów o ściśle określonej energii z zakresu 40-190 </w:t>
            </w:r>
            <w:proofErr w:type="spellStart"/>
            <w:r w:rsidRPr="00F722DF">
              <w:rPr>
                <w:rFonts w:ascii="Times New Roman" w:hAnsi="Times New Roman"/>
                <w:sz w:val="20"/>
                <w:szCs w:val="20"/>
              </w:rPr>
              <w:t>keV</w:t>
            </w:r>
            <w:proofErr w:type="spellEnd"/>
            <w:r w:rsidRPr="00F722DF">
              <w:rPr>
                <w:rFonts w:ascii="Times New Roman" w:hAnsi="Times New Roman"/>
                <w:sz w:val="20"/>
                <w:szCs w:val="20"/>
              </w:rPr>
              <w:t>,</w:t>
            </w:r>
          </w:p>
          <w:p w14:paraId="56D585E6"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redukcję szumu poprzez dedykowany algorytm,</w:t>
            </w:r>
          </w:p>
          <w:p w14:paraId="587EA265"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wyświetlenie równolegle wielu obszarów zainteresowania z pokazaniem ich krzywych tłumienia,</w:t>
            </w:r>
          </w:p>
          <w:p w14:paraId="0D28E55F" w14:textId="77777777" w:rsidR="00F722DF" w:rsidRPr="00F722DF" w:rsidRDefault="00F722DF" w:rsidP="009C6FFF">
            <w:pPr>
              <w:pStyle w:val="Akapitzlist"/>
              <w:numPr>
                <w:ilvl w:val="0"/>
                <w:numId w:val="21"/>
              </w:numPr>
              <w:autoSpaceDN/>
              <w:spacing w:after="0"/>
              <w:contextualSpacing w:val="0"/>
              <w:textAlignment w:val="center"/>
              <w:rPr>
                <w:rFonts w:ascii="Times New Roman" w:hAnsi="Times New Roman"/>
                <w:sz w:val="20"/>
                <w:szCs w:val="20"/>
              </w:rPr>
            </w:pPr>
            <w:r w:rsidRPr="00F722DF">
              <w:rPr>
                <w:rFonts w:ascii="Times New Roman" w:hAnsi="Times New Roman"/>
                <w:sz w:val="20"/>
                <w:szCs w:val="20"/>
              </w:rPr>
              <w:t>analizę statystyczną obszarów zainteresowania</w:t>
            </w:r>
          </w:p>
          <w:p w14:paraId="74F4177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53354C0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3EB1B47B"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42659EA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F849A47" w14:textId="77777777" w:rsidR="00F722DF" w:rsidRPr="00F722DF" w:rsidRDefault="00F722DF" w:rsidP="00A71140">
            <w:pPr>
              <w:jc w:val="center"/>
              <w:rPr>
                <w:rFonts w:ascii="Times New Roman" w:hAnsi="Times New Roman"/>
                <w:sz w:val="20"/>
                <w:szCs w:val="20"/>
              </w:rPr>
            </w:pPr>
          </w:p>
        </w:tc>
      </w:tr>
      <w:tr w:rsidR="00F722DF" w:rsidRPr="00F722DF" w14:paraId="6F60CC3E" w14:textId="77777777" w:rsidTr="00F722DF">
        <w:trPr>
          <w:trHeight w:val="270"/>
        </w:trPr>
        <w:tc>
          <w:tcPr>
            <w:tcW w:w="639" w:type="dxa"/>
          </w:tcPr>
          <w:p w14:paraId="293E54B5"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7446ED5" w14:textId="77777777" w:rsidR="00F722DF" w:rsidRPr="00F722DF" w:rsidRDefault="00F722DF" w:rsidP="00A71140">
            <w:pPr>
              <w:spacing w:before="240"/>
              <w:rPr>
                <w:rFonts w:ascii="Times New Roman" w:hAnsi="Times New Roman"/>
                <w:sz w:val="20"/>
                <w:szCs w:val="20"/>
              </w:rPr>
            </w:pPr>
            <w:r w:rsidRPr="00F722DF">
              <w:rPr>
                <w:rFonts w:ascii="Times New Roman" w:hAnsi="Times New Roman"/>
                <w:sz w:val="20"/>
                <w:szCs w:val="20"/>
              </w:rPr>
              <w:t xml:space="preserve">Oprogramowanie do oceny badań wykonanych w technice </w:t>
            </w:r>
            <w:proofErr w:type="spellStart"/>
            <w:r w:rsidRPr="00F722DF">
              <w:rPr>
                <w:rFonts w:ascii="Times New Roman" w:hAnsi="Times New Roman"/>
                <w:sz w:val="20"/>
                <w:szCs w:val="20"/>
              </w:rPr>
              <w:t>dwuenergetycznej</w:t>
            </w:r>
            <w:proofErr w:type="spellEnd"/>
            <w:r w:rsidRPr="00F722DF">
              <w:rPr>
                <w:rFonts w:ascii="Times New Roman" w:hAnsi="Times New Roman"/>
                <w:sz w:val="20"/>
                <w:szCs w:val="20"/>
              </w:rPr>
              <w:t>/spektralnej realizujące:</w:t>
            </w:r>
          </w:p>
          <w:p w14:paraId="775CBB5D" w14:textId="77777777" w:rsidR="00F722DF" w:rsidRPr="00F722DF" w:rsidRDefault="00F722DF" w:rsidP="009C6FFF">
            <w:pPr>
              <w:numPr>
                <w:ilvl w:val="0"/>
                <w:numId w:val="25"/>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wyświetlenie obrazów o ściśle określonej energii z zakresu 40-190 </w:t>
            </w:r>
            <w:proofErr w:type="spellStart"/>
            <w:r w:rsidRPr="00F722DF">
              <w:rPr>
                <w:rFonts w:ascii="Times New Roman" w:hAnsi="Times New Roman"/>
                <w:sz w:val="20"/>
                <w:szCs w:val="20"/>
              </w:rPr>
              <w:t>keV</w:t>
            </w:r>
            <w:proofErr w:type="spellEnd"/>
            <w:r w:rsidRPr="00F722DF">
              <w:rPr>
                <w:rFonts w:ascii="Times New Roman" w:hAnsi="Times New Roman"/>
                <w:sz w:val="20"/>
                <w:szCs w:val="20"/>
              </w:rPr>
              <w:t>,</w:t>
            </w:r>
          </w:p>
          <w:p w14:paraId="3B8CE4C2" w14:textId="77777777" w:rsidR="00F722DF" w:rsidRPr="00F722DF" w:rsidRDefault="00F722DF" w:rsidP="009C6FFF">
            <w:pPr>
              <w:numPr>
                <w:ilvl w:val="0"/>
                <w:numId w:val="25"/>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redukcję szumu poprzez dedykowany algorytm,</w:t>
            </w:r>
          </w:p>
          <w:p w14:paraId="2730B7A0" w14:textId="77777777" w:rsidR="00F722DF" w:rsidRPr="00F722DF" w:rsidRDefault="00F722DF" w:rsidP="009C6FFF">
            <w:pPr>
              <w:numPr>
                <w:ilvl w:val="0"/>
                <w:numId w:val="25"/>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wyświetlenie równolegle wielu obszarów zainteresowania z pokazaniem ich krzywych tłumienia,</w:t>
            </w:r>
          </w:p>
          <w:p w14:paraId="1301441A" w14:textId="77777777" w:rsidR="00F722DF" w:rsidRPr="00F722DF" w:rsidRDefault="00F722DF" w:rsidP="009C6FFF">
            <w:pPr>
              <w:numPr>
                <w:ilvl w:val="0"/>
                <w:numId w:val="25"/>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analizę statystyczną obszarów zainteresowania</w:t>
            </w:r>
          </w:p>
          <w:p w14:paraId="329E5E2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jednoczesny dostęp dla min. 1 użytkownika.</w:t>
            </w:r>
          </w:p>
          <w:p w14:paraId="008EEDAA" w14:textId="77777777" w:rsidR="00F722DF" w:rsidRPr="00F722DF" w:rsidRDefault="00F722DF" w:rsidP="00A71140">
            <w:pPr>
              <w:pStyle w:val="Bezodstpw1"/>
              <w:rPr>
                <w:rFonts w:ascii="Times New Roman" w:hAnsi="Times New Roman" w:cs="Times New Roman"/>
                <w:sz w:val="20"/>
                <w:szCs w:val="20"/>
                <w:lang w:val="pl-PL" w:eastAsia="ar-SA"/>
              </w:rPr>
            </w:pPr>
          </w:p>
        </w:tc>
        <w:tc>
          <w:tcPr>
            <w:tcW w:w="1592" w:type="dxa"/>
            <w:vAlign w:val="center"/>
          </w:tcPr>
          <w:p w14:paraId="0640510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6C712AD8"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5 pkt</w:t>
            </w:r>
          </w:p>
          <w:p w14:paraId="4C8599B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C67A63A" w14:textId="77777777" w:rsidR="00F722DF" w:rsidRPr="00F722DF" w:rsidRDefault="00F722DF" w:rsidP="00A71140">
            <w:pPr>
              <w:contextualSpacing/>
              <w:jc w:val="center"/>
              <w:rPr>
                <w:rFonts w:ascii="Times New Roman" w:hAnsi="Times New Roman"/>
                <w:sz w:val="20"/>
                <w:szCs w:val="20"/>
              </w:rPr>
            </w:pPr>
          </w:p>
        </w:tc>
      </w:tr>
      <w:tr w:rsidR="00F722DF" w:rsidRPr="00F722DF" w14:paraId="36ADDC77" w14:textId="77777777" w:rsidTr="00F722DF">
        <w:trPr>
          <w:trHeight w:val="270"/>
        </w:trPr>
        <w:tc>
          <w:tcPr>
            <w:tcW w:w="639" w:type="dxa"/>
          </w:tcPr>
          <w:p w14:paraId="6F886A2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F5DF95E" w14:textId="77777777" w:rsidR="00F722DF" w:rsidRPr="00F722DF" w:rsidRDefault="00F722DF" w:rsidP="00A71140">
            <w:pPr>
              <w:tabs>
                <w:tab w:val="right" w:pos="6838"/>
              </w:tabs>
              <w:rPr>
                <w:rFonts w:ascii="Times New Roman" w:hAnsi="Times New Roman"/>
                <w:sz w:val="20"/>
                <w:szCs w:val="20"/>
              </w:rPr>
            </w:pPr>
            <w:r w:rsidRPr="00F722DF">
              <w:rPr>
                <w:rFonts w:ascii="Times New Roman" w:hAnsi="Times New Roman"/>
                <w:sz w:val="20"/>
                <w:szCs w:val="20"/>
              </w:rPr>
              <w:t>Oprogramowanie do oceny badań spektroskopii MR umożliwiające:</w:t>
            </w:r>
          </w:p>
          <w:p w14:paraId="33346DD5"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lastRenderedPageBreak/>
              <w:t xml:space="preserve">automatyczne przetwarzanie wyników spektroskopii SVS (Single </w:t>
            </w:r>
            <w:proofErr w:type="spellStart"/>
            <w:r w:rsidRPr="00F722DF">
              <w:rPr>
                <w:rFonts w:ascii="Times New Roman" w:hAnsi="Times New Roman"/>
                <w:sz w:val="20"/>
                <w:szCs w:val="20"/>
              </w:rPr>
              <w:t>Voxel</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Spectroscopy</w:t>
            </w:r>
            <w:proofErr w:type="spellEnd"/>
            <w:r w:rsidRPr="00F722DF">
              <w:rPr>
                <w:rFonts w:ascii="Times New Roman" w:hAnsi="Times New Roman"/>
                <w:sz w:val="20"/>
                <w:szCs w:val="20"/>
              </w:rPr>
              <w:t>) i CSI (</w:t>
            </w:r>
            <w:proofErr w:type="spellStart"/>
            <w:r w:rsidRPr="00F722DF">
              <w:rPr>
                <w:rFonts w:ascii="Times New Roman" w:hAnsi="Times New Roman"/>
                <w:sz w:val="20"/>
                <w:szCs w:val="20"/>
              </w:rPr>
              <w:t>Chemical</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Shift</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Imaging</w:t>
            </w:r>
            <w:proofErr w:type="spellEnd"/>
            <w:r w:rsidRPr="00F722DF">
              <w:rPr>
                <w:rFonts w:ascii="Times New Roman" w:hAnsi="Times New Roman"/>
                <w:sz w:val="20"/>
                <w:szCs w:val="20"/>
              </w:rPr>
              <w:t>) 2D i 3D,</w:t>
            </w:r>
          </w:p>
          <w:p w14:paraId="7D664051"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automatyczne tworzenie kolorowych map stężenia wybranych metabolitów i ich fuzji z obrazami anatomicznymi,</w:t>
            </w:r>
          </w:p>
          <w:p w14:paraId="56BE6F9E"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 xml:space="preserve">automatyczną eliminację </w:t>
            </w:r>
            <w:proofErr w:type="spellStart"/>
            <w:r w:rsidRPr="00F722DF">
              <w:rPr>
                <w:rFonts w:ascii="Times New Roman" w:hAnsi="Times New Roman"/>
                <w:sz w:val="20"/>
                <w:szCs w:val="20"/>
              </w:rPr>
              <w:t>wokseli</w:t>
            </w:r>
            <w:proofErr w:type="spellEnd"/>
            <w:r w:rsidRPr="00F722DF">
              <w:rPr>
                <w:rFonts w:ascii="Times New Roman" w:hAnsi="Times New Roman"/>
                <w:sz w:val="20"/>
                <w:szCs w:val="20"/>
              </w:rPr>
              <w:t xml:space="preserve"> o jakości poniżej progu zdefiniowanego przez użytkownika,</w:t>
            </w:r>
          </w:p>
          <w:p w14:paraId="62CCD48B"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 xml:space="preserve">wyświetlenie krzywych rzeczywistych i urojonych, amplitudowych i fazowych, </w:t>
            </w:r>
          </w:p>
          <w:p w14:paraId="6702B1A9"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eksport danych i wyników</w:t>
            </w:r>
          </w:p>
          <w:p w14:paraId="6D66801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104C576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5BC11574" w14:textId="77777777" w:rsidR="00F722DF" w:rsidRPr="00F722DF" w:rsidRDefault="00F722DF" w:rsidP="00A71140">
            <w:pPr>
              <w:jc w:val="center"/>
              <w:rPr>
                <w:rFonts w:ascii="Times New Roman" w:hAnsi="Times New Roman"/>
                <w:sz w:val="20"/>
                <w:szCs w:val="20"/>
              </w:rPr>
            </w:pPr>
          </w:p>
        </w:tc>
        <w:tc>
          <w:tcPr>
            <w:tcW w:w="1875" w:type="dxa"/>
          </w:tcPr>
          <w:p w14:paraId="1960EE97" w14:textId="77777777" w:rsidR="00F722DF" w:rsidRPr="00F722DF" w:rsidRDefault="00F722DF" w:rsidP="00A71140">
            <w:pPr>
              <w:contextualSpacing/>
              <w:jc w:val="center"/>
              <w:rPr>
                <w:rFonts w:ascii="Times New Roman" w:hAnsi="Times New Roman"/>
                <w:sz w:val="20"/>
                <w:szCs w:val="20"/>
              </w:rPr>
            </w:pPr>
          </w:p>
        </w:tc>
      </w:tr>
      <w:tr w:rsidR="00F722DF" w:rsidRPr="00F722DF" w14:paraId="38C9E1FD" w14:textId="77777777" w:rsidTr="00F722DF">
        <w:trPr>
          <w:trHeight w:val="270"/>
        </w:trPr>
        <w:tc>
          <w:tcPr>
            <w:tcW w:w="639" w:type="dxa"/>
          </w:tcPr>
          <w:p w14:paraId="46EF914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FA44426" w14:textId="77777777" w:rsidR="00F722DF" w:rsidRPr="00F722DF" w:rsidRDefault="00F722DF" w:rsidP="00A71140">
            <w:pPr>
              <w:spacing w:line="256" w:lineRule="auto"/>
              <w:rPr>
                <w:rFonts w:ascii="Times New Roman" w:hAnsi="Times New Roman"/>
                <w:sz w:val="20"/>
                <w:szCs w:val="20"/>
              </w:rPr>
            </w:pPr>
            <w:r w:rsidRPr="00F722DF">
              <w:rPr>
                <w:rFonts w:ascii="Times New Roman" w:hAnsi="Times New Roman"/>
                <w:sz w:val="20"/>
                <w:szCs w:val="20"/>
              </w:rPr>
              <w:t>Oprogramowanie do ilościowej analizy badań perfuzji mózgu umożliwiające automatyczną kalkulację i prezentację w kolorze mam parametrycznych min.:</w:t>
            </w:r>
          </w:p>
          <w:p w14:paraId="0BD76855"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lang w:val="en-US"/>
              </w:rPr>
            </w:pPr>
            <w:proofErr w:type="spellStart"/>
            <w:r w:rsidRPr="00F722DF">
              <w:rPr>
                <w:rFonts w:ascii="Times New Roman" w:hAnsi="Times New Roman"/>
                <w:sz w:val="20"/>
                <w:szCs w:val="20"/>
                <w:lang w:val="en-US"/>
              </w:rPr>
              <w:t>relCBF</w:t>
            </w:r>
            <w:proofErr w:type="spellEnd"/>
            <w:r w:rsidRPr="00F722DF">
              <w:rPr>
                <w:rFonts w:ascii="Times New Roman" w:hAnsi="Times New Roman"/>
                <w:sz w:val="20"/>
                <w:szCs w:val="20"/>
                <w:lang w:val="en-US"/>
              </w:rPr>
              <w:t xml:space="preserve"> (relative Cerebral Blood Flow),</w:t>
            </w:r>
          </w:p>
          <w:p w14:paraId="61CA488A"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lang w:val="en-US"/>
              </w:rPr>
            </w:pPr>
            <w:proofErr w:type="spellStart"/>
            <w:r w:rsidRPr="00F722DF">
              <w:rPr>
                <w:rFonts w:ascii="Times New Roman" w:hAnsi="Times New Roman"/>
                <w:sz w:val="20"/>
                <w:szCs w:val="20"/>
                <w:lang w:val="en-US"/>
              </w:rPr>
              <w:t>relCBV</w:t>
            </w:r>
            <w:proofErr w:type="spellEnd"/>
            <w:r w:rsidRPr="00F722DF">
              <w:rPr>
                <w:rFonts w:ascii="Times New Roman" w:hAnsi="Times New Roman"/>
                <w:sz w:val="20"/>
                <w:szCs w:val="20"/>
                <w:lang w:val="en-US"/>
              </w:rPr>
              <w:t xml:space="preserve"> (relative Cerebral Blood Volume),</w:t>
            </w:r>
          </w:p>
          <w:p w14:paraId="284DB0CC"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lang w:val="en-US"/>
              </w:rPr>
            </w:pPr>
            <w:proofErr w:type="spellStart"/>
            <w:r w:rsidRPr="00F722DF">
              <w:rPr>
                <w:rFonts w:ascii="Times New Roman" w:hAnsi="Times New Roman"/>
                <w:sz w:val="20"/>
                <w:szCs w:val="20"/>
                <w:lang w:val="en-US"/>
              </w:rPr>
              <w:t>relMTT</w:t>
            </w:r>
            <w:proofErr w:type="spellEnd"/>
            <w:r w:rsidRPr="00F722DF">
              <w:rPr>
                <w:rFonts w:ascii="Times New Roman" w:hAnsi="Times New Roman"/>
                <w:sz w:val="20"/>
                <w:szCs w:val="20"/>
                <w:lang w:val="en-US"/>
              </w:rPr>
              <w:t xml:space="preserve"> (relative Mean Transit Time),</w:t>
            </w:r>
          </w:p>
          <w:p w14:paraId="478453B5"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 xml:space="preserve">TTP (Time To </w:t>
            </w:r>
            <w:proofErr w:type="spellStart"/>
            <w:r w:rsidRPr="00F722DF">
              <w:rPr>
                <w:rFonts w:ascii="Times New Roman" w:hAnsi="Times New Roman"/>
                <w:sz w:val="20"/>
                <w:szCs w:val="20"/>
              </w:rPr>
              <w:t>Peak</w:t>
            </w:r>
            <w:proofErr w:type="spellEnd"/>
            <w:r w:rsidRPr="00F722DF">
              <w:rPr>
                <w:rFonts w:ascii="Times New Roman" w:hAnsi="Times New Roman"/>
                <w:sz w:val="20"/>
                <w:szCs w:val="20"/>
              </w:rPr>
              <w:t>),</w:t>
            </w:r>
          </w:p>
          <w:p w14:paraId="3A8C192D"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proofErr w:type="spellStart"/>
            <w:r w:rsidRPr="00F722DF">
              <w:rPr>
                <w:rFonts w:ascii="Times New Roman" w:hAnsi="Times New Roman"/>
                <w:sz w:val="20"/>
                <w:szCs w:val="20"/>
              </w:rPr>
              <w:t>TMax</w:t>
            </w:r>
            <w:proofErr w:type="spellEnd"/>
            <w:r w:rsidRPr="00F722DF">
              <w:rPr>
                <w:rFonts w:ascii="Times New Roman" w:hAnsi="Times New Roman"/>
                <w:sz w:val="20"/>
                <w:szCs w:val="20"/>
              </w:rPr>
              <w:t xml:space="preserve"> (Time to Maximum).</w:t>
            </w:r>
          </w:p>
          <w:p w14:paraId="2BAEA5B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tcPr>
          <w:p w14:paraId="6617690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B259A7F" w14:textId="77777777" w:rsidR="00F722DF" w:rsidRPr="00F722DF" w:rsidRDefault="00F722DF" w:rsidP="00A71140">
            <w:pPr>
              <w:jc w:val="center"/>
              <w:rPr>
                <w:rFonts w:ascii="Times New Roman" w:hAnsi="Times New Roman"/>
                <w:sz w:val="20"/>
                <w:szCs w:val="20"/>
              </w:rPr>
            </w:pPr>
          </w:p>
        </w:tc>
        <w:tc>
          <w:tcPr>
            <w:tcW w:w="1875" w:type="dxa"/>
          </w:tcPr>
          <w:p w14:paraId="5CA4C942" w14:textId="77777777" w:rsidR="00F722DF" w:rsidRPr="00F722DF" w:rsidRDefault="00F722DF" w:rsidP="00A71140">
            <w:pPr>
              <w:jc w:val="center"/>
              <w:rPr>
                <w:rFonts w:ascii="Times New Roman" w:hAnsi="Times New Roman"/>
                <w:sz w:val="20"/>
                <w:szCs w:val="20"/>
              </w:rPr>
            </w:pPr>
          </w:p>
        </w:tc>
      </w:tr>
      <w:tr w:rsidR="00F722DF" w:rsidRPr="00F722DF" w14:paraId="5F05A3FE" w14:textId="77777777" w:rsidTr="00F722DF">
        <w:trPr>
          <w:trHeight w:val="270"/>
        </w:trPr>
        <w:tc>
          <w:tcPr>
            <w:tcW w:w="639" w:type="dxa"/>
          </w:tcPr>
          <w:p w14:paraId="33EF67C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026DE27E" w14:textId="77777777" w:rsidR="00F722DF" w:rsidRPr="00F722DF" w:rsidRDefault="00F722DF" w:rsidP="00A71140">
            <w:pPr>
              <w:spacing w:line="256" w:lineRule="auto"/>
              <w:rPr>
                <w:rFonts w:ascii="Times New Roman" w:hAnsi="Times New Roman"/>
                <w:sz w:val="20"/>
                <w:szCs w:val="20"/>
              </w:rPr>
            </w:pPr>
            <w:r w:rsidRPr="00F722DF">
              <w:rPr>
                <w:rFonts w:ascii="Times New Roman" w:hAnsi="Times New Roman"/>
                <w:sz w:val="20"/>
                <w:szCs w:val="20"/>
              </w:rPr>
              <w:t>Oprogramowanie do analizy badań perfuzji i dyfuzji mózgu wraz z możliwością automatycznego obliczania i prezentacji obszaru niedopasowania perfuzji i dyfuzji</w:t>
            </w:r>
          </w:p>
          <w:p w14:paraId="4C96A60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tcPr>
          <w:p w14:paraId="4A6C6BD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C719C93" w14:textId="77777777" w:rsidR="00F722DF" w:rsidRPr="00F722DF" w:rsidRDefault="00F722DF" w:rsidP="00A71140">
            <w:pPr>
              <w:jc w:val="center"/>
              <w:rPr>
                <w:rFonts w:ascii="Times New Roman" w:hAnsi="Times New Roman"/>
                <w:sz w:val="20"/>
                <w:szCs w:val="20"/>
              </w:rPr>
            </w:pPr>
          </w:p>
        </w:tc>
        <w:tc>
          <w:tcPr>
            <w:tcW w:w="1875" w:type="dxa"/>
          </w:tcPr>
          <w:p w14:paraId="6D909734" w14:textId="77777777" w:rsidR="00F722DF" w:rsidRPr="00F722DF" w:rsidRDefault="00F722DF" w:rsidP="00A71140">
            <w:pPr>
              <w:jc w:val="center"/>
              <w:rPr>
                <w:rFonts w:ascii="Times New Roman" w:hAnsi="Times New Roman"/>
                <w:sz w:val="20"/>
                <w:szCs w:val="20"/>
              </w:rPr>
            </w:pPr>
          </w:p>
        </w:tc>
      </w:tr>
      <w:tr w:rsidR="00F722DF" w:rsidRPr="00F722DF" w14:paraId="5A4FE0D4" w14:textId="77777777" w:rsidTr="00F722DF">
        <w:trPr>
          <w:trHeight w:val="270"/>
        </w:trPr>
        <w:tc>
          <w:tcPr>
            <w:tcW w:w="639" w:type="dxa"/>
          </w:tcPr>
          <w:p w14:paraId="76713C15"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11AF8A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do analizy badań onkologicznych MR zoptymalizowane pod kątem szybkiej oceny dużej ilości danych obrazowych w badaniach z wielu obszarów lub całego ciała, wyposażone w:</w:t>
            </w:r>
          </w:p>
          <w:p w14:paraId="32C1DE6F"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dedykowane procedury wyświetlania dla opisywania badań MR wątroby, mózgu oraz badań wielu rejonów,</w:t>
            </w:r>
          </w:p>
          <w:p w14:paraId="527F11FA"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mechanizmy trójwymiarowej segmentacji zmian, wyznaczania objętości, inne niż typowe segmentacje VOI w oparciu o kulę/elipsę,</w:t>
            </w:r>
          </w:p>
          <w:p w14:paraId="6FE192DD"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dokonywanie analizy wolumetrycznej guzów, węzłów chłonnych i zmian przerzutowych, a także innych zmian nieonkologicznych lub obiektów o odpowiednim kontraście w stosunku do otaczającej tkanki</w:t>
            </w:r>
          </w:p>
          <w:p w14:paraId="3BCC0978"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ocenę progresji zmian zgodnie z RECIST</w:t>
            </w:r>
          </w:p>
          <w:p w14:paraId="1D940AB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tcPr>
          <w:p w14:paraId="536B412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54AF63FC" w14:textId="77777777" w:rsidR="00F722DF" w:rsidRPr="00F722DF" w:rsidRDefault="00F722DF" w:rsidP="00A71140">
            <w:pPr>
              <w:jc w:val="center"/>
              <w:rPr>
                <w:rFonts w:ascii="Times New Roman" w:hAnsi="Times New Roman"/>
                <w:sz w:val="20"/>
                <w:szCs w:val="20"/>
              </w:rPr>
            </w:pPr>
          </w:p>
        </w:tc>
        <w:tc>
          <w:tcPr>
            <w:tcW w:w="1875" w:type="dxa"/>
          </w:tcPr>
          <w:p w14:paraId="679BAD2F" w14:textId="77777777" w:rsidR="00F722DF" w:rsidRPr="00F722DF" w:rsidRDefault="00F722DF" w:rsidP="00A71140">
            <w:pPr>
              <w:jc w:val="center"/>
              <w:rPr>
                <w:rFonts w:ascii="Times New Roman" w:hAnsi="Times New Roman"/>
                <w:sz w:val="20"/>
                <w:szCs w:val="20"/>
              </w:rPr>
            </w:pPr>
          </w:p>
        </w:tc>
      </w:tr>
      <w:tr w:rsidR="00F722DF" w:rsidRPr="00F722DF" w14:paraId="385B788C" w14:textId="77777777" w:rsidTr="00F722DF">
        <w:trPr>
          <w:trHeight w:val="270"/>
        </w:trPr>
        <w:tc>
          <w:tcPr>
            <w:tcW w:w="639" w:type="dxa"/>
          </w:tcPr>
          <w:p w14:paraId="45710F6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D692CA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do analizy badań onkologicznych MR umożliwiająca:</w:t>
            </w:r>
          </w:p>
          <w:p w14:paraId="66E2BFA8"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obliczenie histogramu</w:t>
            </w:r>
          </w:p>
          <w:p w14:paraId="23DF8AB1"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Tworzenie trendów śledzonych spostrzeżeń</w:t>
            </w:r>
          </w:p>
          <w:p w14:paraId="51D8690A"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Zestaw funkcji „</w:t>
            </w:r>
            <w:proofErr w:type="spellStart"/>
            <w:r w:rsidRPr="00F722DF">
              <w:rPr>
                <w:rFonts w:ascii="Times New Roman" w:hAnsi="Times New Roman"/>
                <w:sz w:val="20"/>
                <w:szCs w:val="20"/>
              </w:rPr>
              <w:t>Trending</w:t>
            </w:r>
            <w:proofErr w:type="spellEnd"/>
            <w:r w:rsidRPr="00F722DF">
              <w:rPr>
                <w:rFonts w:ascii="Times New Roman" w:hAnsi="Times New Roman"/>
                <w:sz w:val="20"/>
                <w:szCs w:val="20"/>
              </w:rPr>
              <w:t xml:space="preserve">” lub zgodnie z nomenklaturą Producenta pozwalający analizować wczesne odpowiedzi w zmianach chorobowych, np. przy wykorzystaniu obrazów ADC po chemioterapii/leczeniu metodą TACE (Total Tumor </w:t>
            </w:r>
            <w:proofErr w:type="spellStart"/>
            <w:r w:rsidRPr="00F722DF">
              <w:rPr>
                <w:rFonts w:ascii="Times New Roman" w:hAnsi="Times New Roman"/>
                <w:sz w:val="20"/>
                <w:szCs w:val="20"/>
              </w:rPr>
              <w:t>Burden</w:t>
            </w:r>
            <w:proofErr w:type="spellEnd"/>
            <w:r w:rsidRPr="00F722DF">
              <w:rPr>
                <w:rFonts w:ascii="Times New Roman" w:hAnsi="Times New Roman"/>
                <w:sz w:val="20"/>
                <w:szCs w:val="20"/>
              </w:rPr>
              <w:t>).</w:t>
            </w:r>
          </w:p>
          <w:p w14:paraId="76427C12" w14:textId="77777777" w:rsidR="00F722DF" w:rsidRPr="00F722DF" w:rsidRDefault="00F722DF" w:rsidP="00A71140">
            <w:pPr>
              <w:rPr>
                <w:rFonts w:ascii="Times New Roman" w:hAnsi="Times New Roman"/>
                <w:sz w:val="20"/>
                <w:szCs w:val="20"/>
              </w:rPr>
            </w:pPr>
          </w:p>
          <w:p w14:paraId="6F9EBDC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lastRenderedPageBreak/>
              <w:t>Oprogramowanie do analizy wczesnej odpowiedzi na terapię w oparciu o badania dyfuzji MR umożliwiające:</w:t>
            </w:r>
          </w:p>
          <w:p w14:paraId="37E2F287"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obliczanie histogramów wartości ADC,</w:t>
            </w:r>
          </w:p>
          <w:p w14:paraId="187EF54B"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 xml:space="preserve">tworzenia trendów śledzonych zmian. Możliwość graficznej prezentacji w postaci histogramu wyniku segmentacji lub obszaru zainteresowania, wizualizacja zmian ilościowych, np. zmian rozmiaru albo objętości guza między różnymi punktami czasowymi badania MR. Oprogramowanie </w:t>
            </w:r>
            <w:proofErr w:type="spellStart"/>
            <w:r w:rsidRPr="00F722DF">
              <w:rPr>
                <w:rFonts w:ascii="Times New Roman" w:hAnsi="Times New Roman"/>
                <w:sz w:val="20"/>
                <w:szCs w:val="20"/>
              </w:rPr>
              <w:t>OncoTrend</w:t>
            </w:r>
            <w:proofErr w:type="spellEnd"/>
            <w:r w:rsidRPr="00F722DF">
              <w:rPr>
                <w:rFonts w:ascii="Times New Roman" w:hAnsi="Times New Roman"/>
                <w:sz w:val="20"/>
                <w:szCs w:val="20"/>
              </w:rPr>
              <w:t xml:space="preserve"> lub równoważne</w:t>
            </w:r>
          </w:p>
          <w:p w14:paraId="5995065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45209450"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Tak/Nie</w:t>
            </w:r>
          </w:p>
        </w:tc>
        <w:tc>
          <w:tcPr>
            <w:tcW w:w="1876" w:type="dxa"/>
            <w:vAlign w:val="center"/>
          </w:tcPr>
          <w:p w14:paraId="0DE6AC10"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6563A3F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A967035" w14:textId="77777777" w:rsidR="00F722DF" w:rsidRPr="00F722DF" w:rsidRDefault="00F722DF" w:rsidP="00A71140">
            <w:pPr>
              <w:jc w:val="center"/>
              <w:rPr>
                <w:rFonts w:ascii="Times New Roman" w:hAnsi="Times New Roman"/>
                <w:sz w:val="20"/>
                <w:szCs w:val="20"/>
              </w:rPr>
            </w:pPr>
          </w:p>
        </w:tc>
      </w:tr>
      <w:tr w:rsidR="00F722DF" w:rsidRPr="00F722DF" w14:paraId="3F1BD850" w14:textId="77777777" w:rsidTr="00F722DF">
        <w:trPr>
          <w:trHeight w:val="270"/>
        </w:trPr>
        <w:tc>
          <w:tcPr>
            <w:tcW w:w="639" w:type="dxa"/>
          </w:tcPr>
          <w:p w14:paraId="282C5DC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916DA6F" w14:textId="77777777" w:rsidR="00F722DF" w:rsidRPr="00F722DF" w:rsidRDefault="00F722DF" w:rsidP="00A71140">
            <w:pPr>
              <w:tabs>
                <w:tab w:val="right" w:pos="6838"/>
              </w:tabs>
              <w:rPr>
                <w:rFonts w:ascii="Times New Roman" w:hAnsi="Times New Roman"/>
                <w:sz w:val="20"/>
                <w:szCs w:val="20"/>
              </w:rPr>
            </w:pPr>
            <w:r w:rsidRPr="00F722DF">
              <w:rPr>
                <w:rFonts w:ascii="Times New Roman" w:hAnsi="Times New Roman"/>
                <w:sz w:val="20"/>
                <w:szCs w:val="20"/>
              </w:rPr>
              <w:t>Zaawansowane narzędzia do oceny badań mammograficznych MR zawierające min.:</w:t>
            </w:r>
          </w:p>
          <w:p w14:paraId="0CC6BC2E"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automatyczną synchronizację danych 2D, 3D i 4D,</w:t>
            </w:r>
          </w:p>
          <w:p w14:paraId="3F2DDABF"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dedykowane narzędzia do analizy badań dynamicznych, w tym min.:</w:t>
            </w:r>
          </w:p>
          <w:p w14:paraId="5D2DA767" w14:textId="77777777" w:rsidR="00F722DF" w:rsidRPr="00F722DF" w:rsidRDefault="00F722DF" w:rsidP="009C6FFF">
            <w:pPr>
              <w:pStyle w:val="Akapitzlist"/>
              <w:numPr>
                <w:ilvl w:val="1"/>
                <w:numId w:val="20"/>
              </w:numPr>
              <w:autoSpaceDN/>
              <w:spacing w:after="0"/>
              <w:textAlignment w:val="auto"/>
              <w:rPr>
                <w:rFonts w:ascii="Times New Roman" w:hAnsi="Times New Roman"/>
                <w:sz w:val="20"/>
                <w:szCs w:val="20"/>
              </w:rPr>
            </w:pPr>
            <w:r w:rsidRPr="00F722DF">
              <w:rPr>
                <w:rFonts w:ascii="Times New Roman" w:hAnsi="Times New Roman"/>
                <w:sz w:val="20"/>
                <w:szCs w:val="20"/>
              </w:rPr>
              <w:t>elastyczna korekcja ruchu,</w:t>
            </w:r>
          </w:p>
          <w:p w14:paraId="3B7C0857" w14:textId="77777777" w:rsidR="00F722DF" w:rsidRPr="00F722DF" w:rsidRDefault="00F722DF" w:rsidP="009C6FFF">
            <w:pPr>
              <w:pStyle w:val="Akapitzlist"/>
              <w:numPr>
                <w:ilvl w:val="1"/>
                <w:numId w:val="20"/>
              </w:numPr>
              <w:autoSpaceDN/>
              <w:spacing w:after="0"/>
              <w:textAlignment w:val="auto"/>
              <w:rPr>
                <w:rFonts w:ascii="Times New Roman" w:hAnsi="Times New Roman"/>
                <w:sz w:val="20"/>
                <w:szCs w:val="20"/>
              </w:rPr>
            </w:pPr>
            <w:r w:rsidRPr="00F722DF">
              <w:rPr>
                <w:rFonts w:ascii="Times New Roman" w:hAnsi="Times New Roman"/>
                <w:sz w:val="20"/>
                <w:szCs w:val="20"/>
              </w:rPr>
              <w:t>automatyczna subtrakcja,</w:t>
            </w:r>
          </w:p>
          <w:p w14:paraId="2058B6FE" w14:textId="77777777" w:rsidR="00F722DF" w:rsidRPr="00F722DF" w:rsidRDefault="00F722DF" w:rsidP="009C6FFF">
            <w:pPr>
              <w:pStyle w:val="Akapitzlist"/>
              <w:numPr>
                <w:ilvl w:val="1"/>
                <w:numId w:val="20"/>
              </w:numPr>
              <w:autoSpaceDN/>
              <w:spacing w:after="0"/>
              <w:textAlignment w:val="auto"/>
              <w:rPr>
                <w:rFonts w:ascii="Times New Roman" w:hAnsi="Times New Roman"/>
                <w:sz w:val="20"/>
                <w:szCs w:val="20"/>
              </w:rPr>
            </w:pPr>
            <w:r w:rsidRPr="00F722DF">
              <w:rPr>
                <w:rFonts w:ascii="Times New Roman" w:hAnsi="Times New Roman"/>
                <w:sz w:val="20"/>
                <w:szCs w:val="20"/>
              </w:rPr>
              <w:t>analiza krzywej wzmocnienia w trybie „on-the-</w:t>
            </w:r>
            <w:proofErr w:type="spellStart"/>
            <w:r w:rsidRPr="00F722DF">
              <w:rPr>
                <w:rFonts w:ascii="Times New Roman" w:hAnsi="Times New Roman"/>
                <w:sz w:val="20"/>
                <w:szCs w:val="20"/>
              </w:rPr>
              <w:t>fly</w:t>
            </w:r>
            <w:proofErr w:type="spellEnd"/>
            <w:r w:rsidRPr="00F722DF">
              <w:rPr>
                <w:rFonts w:ascii="Times New Roman" w:hAnsi="Times New Roman"/>
                <w:sz w:val="20"/>
                <w:szCs w:val="20"/>
              </w:rPr>
              <w:t>” oraz podczas wyznaczania VOI,</w:t>
            </w:r>
          </w:p>
          <w:p w14:paraId="0670E965" w14:textId="77777777" w:rsidR="00F722DF" w:rsidRPr="00F722DF" w:rsidRDefault="00F722DF" w:rsidP="009C6FFF">
            <w:pPr>
              <w:pStyle w:val="Akapitzlist"/>
              <w:numPr>
                <w:ilvl w:val="1"/>
                <w:numId w:val="20"/>
              </w:numPr>
              <w:autoSpaceDN/>
              <w:spacing w:after="0"/>
              <w:textAlignment w:val="auto"/>
              <w:rPr>
                <w:rFonts w:ascii="Times New Roman" w:hAnsi="Times New Roman"/>
                <w:sz w:val="20"/>
                <w:szCs w:val="20"/>
              </w:rPr>
            </w:pPr>
            <w:r w:rsidRPr="00F722DF">
              <w:rPr>
                <w:rFonts w:ascii="Times New Roman" w:hAnsi="Times New Roman"/>
                <w:sz w:val="20"/>
                <w:szCs w:val="20"/>
              </w:rPr>
              <w:t xml:space="preserve">analiza parametryczna wraz z tworzeniem map </w:t>
            </w:r>
            <w:proofErr w:type="spellStart"/>
            <w:r w:rsidRPr="00F722DF">
              <w:rPr>
                <w:rFonts w:ascii="Times New Roman" w:hAnsi="Times New Roman"/>
                <w:sz w:val="20"/>
                <w:szCs w:val="20"/>
              </w:rPr>
              <w:t>wash</w:t>
            </w:r>
            <w:proofErr w:type="spellEnd"/>
            <w:r w:rsidRPr="00F722DF">
              <w:rPr>
                <w:rFonts w:ascii="Times New Roman" w:hAnsi="Times New Roman"/>
                <w:sz w:val="20"/>
                <w:szCs w:val="20"/>
              </w:rPr>
              <w:t xml:space="preserve">-in, </w:t>
            </w:r>
            <w:proofErr w:type="spellStart"/>
            <w:r w:rsidRPr="00F722DF">
              <w:rPr>
                <w:rFonts w:ascii="Times New Roman" w:hAnsi="Times New Roman"/>
                <w:sz w:val="20"/>
                <w:szCs w:val="20"/>
              </w:rPr>
              <w:t>wash</w:t>
            </w:r>
            <w:proofErr w:type="spellEnd"/>
            <w:r w:rsidRPr="00F722DF">
              <w:rPr>
                <w:rFonts w:ascii="Times New Roman" w:hAnsi="Times New Roman"/>
                <w:sz w:val="20"/>
                <w:szCs w:val="20"/>
              </w:rPr>
              <w:t>-out, wskaźnik wzmocnienia, PEI,</w:t>
            </w:r>
          </w:p>
          <w:p w14:paraId="34B6873B"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raportowanie zgodnie z BIRADS</w:t>
            </w:r>
          </w:p>
          <w:p w14:paraId="596EBD7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0867990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0966AC17"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42E49C3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5749A3C0" w14:textId="77777777" w:rsidR="00F722DF" w:rsidRPr="00F722DF" w:rsidRDefault="00F722DF" w:rsidP="00A71140">
            <w:pPr>
              <w:contextualSpacing/>
              <w:jc w:val="center"/>
              <w:rPr>
                <w:rFonts w:ascii="Times New Roman" w:hAnsi="Times New Roman"/>
                <w:sz w:val="20"/>
                <w:szCs w:val="20"/>
              </w:rPr>
            </w:pPr>
          </w:p>
        </w:tc>
      </w:tr>
      <w:tr w:rsidR="00F722DF" w:rsidRPr="00F722DF" w14:paraId="3FAA30F9" w14:textId="77777777" w:rsidTr="00F722DF">
        <w:trPr>
          <w:trHeight w:val="270"/>
        </w:trPr>
        <w:tc>
          <w:tcPr>
            <w:tcW w:w="639" w:type="dxa"/>
          </w:tcPr>
          <w:p w14:paraId="2A464D8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61A07EA" w14:textId="77777777" w:rsidR="00F722DF" w:rsidRPr="00F722DF" w:rsidRDefault="00F722DF" w:rsidP="00A71140">
            <w:pPr>
              <w:tabs>
                <w:tab w:val="right" w:pos="6838"/>
              </w:tabs>
              <w:rPr>
                <w:rFonts w:ascii="Times New Roman" w:hAnsi="Times New Roman"/>
                <w:sz w:val="20"/>
                <w:szCs w:val="20"/>
              </w:rPr>
            </w:pPr>
            <w:r w:rsidRPr="00F722DF">
              <w:rPr>
                <w:rFonts w:ascii="Times New Roman" w:hAnsi="Times New Roman"/>
                <w:sz w:val="20"/>
                <w:szCs w:val="20"/>
              </w:rPr>
              <w:t xml:space="preserve">Zaawansowane narzędzia do oceny perfuzji T1 do oceny różnic przepuszczalności między tkankami umożliwiające analizę jakościową i ilościową badań dynamicznych zgodnie z modelem </w:t>
            </w:r>
            <w:proofErr w:type="spellStart"/>
            <w:r w:rsidRPr="00F722DF">
              <w:rPr>
                <w:rFonts w:ascii="Times New Roman" w:hAnsi="Times New Roman"/>
                <w:sz w:val="20"/>
                <w:szCs w:val="20"/>
              </w:rPr>
              <w:t>Tofts</w:t>
            </w:r>
            <w:proofErr w:type="spellEnd"/>
            <w:r w:rsidRPr="00F722DF">
              <w:rPr>
                <w:rFonts w:ascii="Times New Roman" w:hAnsi="Times New Roman"/>
                <w:sz w:val="20"/>
                <w:szCs w:val="20"/>
              </w:rPr>
              <w:t>, zawierające dedykowane narzędzia do analizy badań dynamicznych, w tym min.:</w:t>
            </w:r>
          </w:p>
          <w:p w14:paraId="0FAE9937"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elastyczna korekcja ruchu,</w:t>
            </w:r>
          </w:p>
          <w:p w14:paraId="38389A76"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rejestracja danych dynamicznych z danymi anatomicznymi,</w:t>
            </w:r>
          </w:p>
          <w:p w14:paraId="6E8A85A5"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wyświetlanie i analiza krzywej wzmocnienia w trybie „on-the-</w:t>
            </w:r>
            <w:proofErr w:type="spellStart"/>
            <w:r w:rsidRPr="00F722DF">
              <w:rPr>
                <w:rFonts w:ascii="Times New Roman" w:hAnsi="Times New Roman"/>
                <w:sz w:val="20"/>
                <w:szCs w:val="20"/>
              </w:rPr>
              <w:t>fly</w:t>
            </w:r>
            <w:proofErr w:type="spellEnd"/>
            <w:r w:rsidRPr="00F722DF">
              <w:rPr>
                <w:rFonts w:ascii="Times New Roman" w:hAnsi="Times New Roman"/>
                <w:sz w:val="20"/>
                <w:szCs w:val="20"/>
              </w:rPr>
              <w:t>” oraz podczas wyznaczania VOI,</w:t>
            </w:r>
          </w:p>
          <w:p w14:paraId="5335F08B"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obliczanie map  i ocena parametrów:</w:t>
            </w:r>
          </w:p>
          <w:p w14:paraId="5759EA06" w14:textId="77777777" w:rsidR="00F722DF" w:rsidRPr="00F722DF" w:rsidRDefault="00F722DF" w:rsidP="009C6FFF">
            <w:pPr>
              <w:pStyle w:val="Akapitzlist"/>
              <w:numPr>
                <w:ilvl w:val="1"/>
                <w:numId w:val="20"/>
              </w:numPr>
              <w:autoSpaceDN/>
              <w:spacing w:after="0"/>
              <w:textAlignment w:val="auto"/>
              <w:rPr>
                <w:rFonts w:ascii="Times New Roman" w:hAnsi="Times New Roman"/>
                <w:sz w:val="20"/>
                <w:szCs w:val="20"/>
              </w:rPr>
            </w:pPr>
            <w:r w:rsidRPr="00F722DF">
              <w:rPr>
                <w:rFonts w:ascii="Times New Roman" w:hAnsi="Times New Roman"/>
                <w:sz w:val="20"/>
                <w:szCs w:val="20"/>
              </w:rPr>
              <w:t xml:space="preserve">jakościowych: </w:t>
            </w:r>
            <w:proofErr w:type="spellStart"/>
            <w:r w:rsidRPr="00F722DF">
              <w:rPr>
                <w:rFonts w:ascii="Times New Roman" w:hAnsi="Times New Roman"/>
                <w:sz w:val="20"/>
                <w:szCs w:val="20"/>
              </w:rPr>
              <w:t>wash</w:t>
            </w:r>
            <w:proofErr w:type="spellEnd"/>
            <w:r w:rsidRPr="00F722DF">
              <w:rPr>
                <w:rFonts w:ascii="Times New Roman" w:hAnsi="Times New Roman"/>
                <w:sz w:val="20"/>
                <w:szCs w:val="20"/>
              </w:rPr>
              <w:t xml:space="preserve">-in, </w:t>
            </w:r>
            <w:proofErr w:type="spellStart"/>
            <w:r w:rsidRPr="00F722DF">
              <w:rPr>
                <w:rFonts w:ascii="Times New Roman" w:hAnsi="Times New Roman"/>
                <w:sz w:val="20"/>
                <w:szCs w:val="20"/>
              </w:rPr>
              <w:t>wash</w:t>
            </w:r>
            <w:proofErr w:type="spellEnd"/>
            <w:r w:rsidRPr="00F722DF">
              <w:rPr>
                <w:rFonts w:ascii="Times New Roman" w:hAnsi="Times New Roman"/>
                <w:sz w:val="20"/>
                <w:szCs w:val="20"/>
              </w:rPr>
              <w:t xml:space="preserve">-out, </w:t>
            </w:r>
            <w:proofErr w:type="spellStart"/>
            <w:r w:rsidRPr="00F722DF">
              <w:rPr>
                <w:rFonts w:ascii="Times New Roman" w:hAnsi="Times New Roman"/>
                <w:sz w:val="20"/>
                <w:szCs w:val="20"/>
              </w:rPr>
              <w:t>iAUC</w:t>
            </w:r>
            <w:proofErr w:type="spellEnd"/>
            <w:r w:rsidRPr="00F722DF">
              <w:rPr>
                <w:rFonts w:ascii="Times New Roman" w:hAnsi="Times New Roman"/>
                <w:sz w:val="20"/>
                <w:szCs w:val="20"/>
              </w:rPr>
              <w:t>, TTP, PEI,</w:t>
            </w:r>
          </w:p>
          <w:p w14:paraId="2F73C6BE" w14:textId="77777777" w:rsidR="00F722DF" w:rsidRPr="00F722DF" w:rsidRDefault="00F722DF" w:rsidP="009C6FFF">
            <w:pPr>
              <w:pStyle w:val="Akapitzlist"/>
              <w:numPr>
                <w:ilvl w:val="1"/>
                <w:numId w:val="20"/>
              </w:numPr>
              <w:autoSpaceDN/>
              <w:spacing w:after="0"/>
              <w:textAlignment w:val="auto"/>
              <w:rPr>
                <w:rFonts w:ascii="Times New Roman" w:hAnsi="Times New Roman"/>
                <w:sz w:val="20"/>
                <w:szCs w:val="20"/>
              </w:rPr>
            </w:pPr>
            <w:r w:rsidRPr="00F722DF">
              <w:rPr>
                <w:rFonts w:ascii="Times New Roman" w:hAnsi="Times New Roman"/>
                <w:sz w:val="20"/>
                <w:szCs w:val="20"/>
              </w:rPr>
              <w:t xml:space="preserve">ilościowych (zgodnie z modelem </w:t>
            </w:r>
            <w:proofErr w:type="spellStart"/>
            <w:r w:rsidRPr="00F722DF">
              <w:rPr>
                <w:rFonts w:ascii="Times New Roman" w:hAnsi="Times New Roman"/>
                <w:sz w:val="20"/>
                <w:szCs w:val="20"/>
              </w:rPr>
              <w:t>Tofts</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Ktrans</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Kep</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Ve</w:t>
            </w:r>
            <w:proofErr w:type="spellEnd"/>
            <w:r w:rsidRPr="00F722DF">
              <w:rPr>
                <w:rFonts w:ascii="Times New Roman" w:hAnsi="Times New Roman"/>
                <w:sz w:val="20"/>
                <w:szCs w:val="20"/>
              </w:rPr>
              <w:t>,</w:t>
            </w:r>
          </w:p>
          <w:p w14:paraId="079C2358"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fuzja map parametrycznych z wybranymi obrazami MR,</w:t>
            </w:r>
          </w:p>
          <w:p w14:paraId="0C04A2EA"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eksport wyników w formatach min. DICOM i .CSV</w:t>
            </w:r>
          </w:p>
          <w:p w14:paraId="28EAAA7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tcPr>
          <w:p w14:paraId="4D9AB80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392B6BD" w14:textId="77777777" w:rsidR="00F722DF" w:rsidRPr="00F722DF" w:rsidRDefault="00F722DF" w:rsidP="00A71140">
            <w:pPr>
              <w:jc w:val="center"/>
              <w:rPr>
                <w:rFonts w:ascii="Times New Roman" w:hAnsi="Times New Roman"/>
                <w:sz w:val="20"/>
                <w:szCs w:val="20"/>
              </w:rPr>
            </w:pPr>
          </w:p>
        </w:tc>
        <w:tc>
          <w:tcPr>
            <w:tcW w:w="1875" w:type="dxa"/>
          </w:tcPr>
          <w:p w14:paraId="6E795476" w14:textId="77777777" w:rsidR="00F722DF" w:rsidRPr="00F722DF" w:rsidRDefault="00F722DF" w:rsidP="00A71140">
            <w:pPr>
              <w:jc w:val="center"/>
              <w:rPr>
                <w:rFonts w:ascii="Times New Roman" w:hAnsi="Times New Roman"/>
                <w:sz w:val="20"/>
                <w:szCs w:val="20"/>
              </w:rPr>
            </w:pPr>
          </w:p>
        </w:tc>
      </w:tr>
      <w:tr w:rsidR="00F722DF" w:rsidRPr="00F722DF" w14:paraId="630BE93E" w14:textId="77777777" w:rsidTr="00F722DF">
        <w:trPr>
          <w:trHeight w:val="270"/>
        </w:trPr>
        <w:tc>
          <w:tcPr>
            <w:tcW w:w="639" w:type="dxa"/>
          </w:tcPr>
          <w:p w14:paraId="7F258EE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EE83AF0"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Pakiet oprogramowania do opisywania badań mammografii, umożliwiający:</w:t>
            </w:r>
          </w:p>
          <w:p w14:paraId="0E29EF5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ułożenie zdjęć mammograficznych w tzw. układ mammograficzny (4 zdjęcia na dwóch monitorach w odbiciu lustrzanym).</w:t>
            </w:r>
          </w:p>
          <w:p w14:paraId="79CEC00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prekonfigurowane layouty dla różnych widoków (MLO, CC, ML/LM) w tym umieszczenie na ekranach obrazów  CC bok do boku oraz obrazu MLO piersi prawej po stronie lewej, a obrazu piersi lewej po stronie prawej, </w:t>
            </w:r>
          </w:p>
          <w:p w14:paraId="0BA8CE7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zindywidualizowane konfigurowane zestawy layoutów (</w:t>
            </w:r>
            <w:proofErr w:type="spellStart"/>
            <w:r w:rsidRPr="00F722DF">
              <w:rPr>
                <w:rFonts w:ascii="Times New Roman" w:hAnsi="Times New Roman"/>
                <w:sz w:val="20"/>
                <w:szCs w:val="20"/>
              </w:rPr>
              <w:t>ReportFlow</w:t>
            </w:r>
            <w:proofErr w:type="spellEnd"/>
            <w:r w:rsidRPr="00F722DF">
              <w:rPr>
                <w:rFonts w:ascii="Times New Roman" w:hAnsi="Times New Roman"/>
                <w:sz w:val="20"/>
                <w:szCs w:val="20"/>
              </w:rPr>
              <w:t xml:space="preserve"> lub równoważne), </w:t>
            </w:r>
            <w:r w:rsidRPr="00F722DF">
              <w:rPr>
                <w:rFonts w:ascii="Times New Roman" w:hAnsi="Times New Roman"/>
                <w:sz w:val="20"/>
                <w:szCs w:val="20"/>
              </w:rPr>
              <w:lastRenderedPageBreak/>
              <w:t>tworzące całościowy schemat oceny badań, pozwalający na rutynową i powtarzalną ocenę wszystkich zdjęć, z eliminacją ryzyka pominięcia niektórych obrazów,</w:t>
            </w:r>
          </w:p>
          <w:p w14:paraId="66048410"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funkcje powiększania: interaktywne powiększanie (co najmniej 4x) i przesuwanie, konfigurowalna lupa, włączenie pełnej rozdzielczości jednym przyciskiem</w:t>
            </w:r>
          </w:p>
          <w:p w14:paraId="564B50CC"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porównywanie na obu monitorach badania mammograficznego obecnego z wcześniejszym</w:t>
            </w:r>
          </w:p>
          <w:p w14:paraId="22678D09"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inwersja skali szarości</w:t>
            </w:r>
          </w:p>
          <w:p w14:paraId="799A4D76"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pomiar odległości i gęstości (punktów i ROI)</w:t>
            </w:r>
          </w:p>
          <w:p w14:paraId="2F9A94BD"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możliwość wyznaczenia średniej wartości </w:t>
            </w:r>
            <w:proofErr w:type="spellStart"/>
            <w:r w:rsidRPr="00F722DF">
              <w:rPr>
                <w:rFonts w:ascii="Times New Roman" w:hAnsi="Times New Roman"/>
                <w:sz w:val="20"/>
                <w:szCs w:val="20"/>
              </w:rPr>
              <w:t>pixela</w:t>
            </w:r>
            <w:proofErr w:type="spellEnd"/>
            <w:r w:rsidRPr="00F722DF">
              <w:rPr>
                <w:rFonts w:ascii="Times New Roman" w:hAnsi="Times New Roman"/>
                <w:sz w:val="20"/>
                <w:szCs w:val="20"/>
              </w:rPr>
              <w:t xml:space="preserve"> i standardowego odchylenia w danym ROI</w:t>
            </w:r>
          </w:p>
          <w:p w14:paraId="5848EDA7"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raportowanie  Bi-RADS</w:t>
            </w:r>
          </w:p>
          <w:p w14:paraId="00D1F517" w14:textId="77777777" w:rsidR="00F722DF" w:rsidRPr="00F722DF" w:rsidRDefault="00F722DF" w:rsidP="00A71140">
            <w:pPr>
              <w:pStyle w:val="Bezodstpw1"/>
              <w:rPr>
                <w:rFonts w:ascii="Times New Roman" w:hAnsi="Times New Roman" w:cs="Times New Roman"/>
                <w:sz w:val="20"/>
                <w:szCs w:val="20"/>
                <w:lang w:val="pl-PL" w:eastAsia="ar-SA"/>
              </w:rPr>
            </w:pPr>
          </w:p>
        </w:tc>
        <w:tc>
          <w:tcPr>
            <w:tcW w:w="1592" w:type="dxa"/>
          </w:tcPr>
          <w:p w14:paraId="11B4298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47AA0665" w14:textId="77777777" w:rsidR="00F722DF" w:rsidRPr="00F722DF" w:rsidRDefault="00F722DF" w:rsidP="00A71140">
            <w:pPr>
              <w:jc w:val="center"/>
              <w:rPr>
                <w:rFonts w:ascii="Times New Roman" w:hAnsi="Times New Roman"/>
                <w:sz w:val="20"/>
                <w:szCs w:val="20"/>
              </w:rPr>
            </w:pPr>
          </w:p>
        </w:tc>
        <w:tc>
          <w:tcPr>
            <w:tcW w:w="1875" w:type="dxa"/>
          </w:tcPr>
          <w:p w14:paraId="60C43AAD" w14:textId="77777777" w:rsidR="00F722DF" w:rsidRPr="00F722DF" w:rsidRDefault="00F722DF" w:rsidP="00A71140">
            <w:pPr>
              <w:jc w:val="center"/>
              <w:rPr>
                <w:rFonts w:ascii="Times New Roman" w:hAnsi="Times New Roman"/>
                <w:sz w:val="20"/>
                <w:szCs w:val="20"/>
              </w:rPr>
            </w:pPr>
          </w:p>
        </w:tc>
      </w:tr>
      <w:tr w:rsidR="00F722DF" w:rsidRPr="00F722DF" w14:paraId="0B021163" w14:textId="77777777" w:rsidTr="00F722DF">
        <w:trPr>
          <w:trHeight w:val="270"/>
        </w:trPr>
        <w:tc>
          <w:tcPr>
            <w:tcW w:w="639" w:type="dxa"/>
          </w:tcPr>
          <w:p w14:paraId="5AFFED0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73508E6"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oceny badań </w:t>
            </w:r>
            <w:proofErr w:type="spellStart"/>
            <w:r w:rsidRPr="00F722DF">
              <w:rPr>
                <w:rFonts w:ascii="Times New Roman" w:hAnsi="Times New Roman"/>
                <w:sz w:val="20"/>
                <w:szCs w:val="20"/>
              </w:rPr>
              <w:t>tomosyntezy</w:t>
            </w:r>
            <w:proofErr w:type="spellEnd"/>
            <w:r w:rsidRPr="00F722DF">
              <w:rPr>
                <w:rFonts w:ascii="Times New Roman" w:hAnsi="Times New Roman"/>
                <w:sz w:val="20"/>
                <w:szCs w:val="20"/>
              </w:rPr>
              <w:t xml:space="preserve"> umożliwiające:</w:t>
            </w:r>
          </w:p>
          <w:p w14:paraId="38A333DA"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prekonfigurowane layouty do porównywania badania </w:t>
            </w:r>
            <w:proofErr w:type="spellStart"/>
            <w:r w:rsidRPr="00F722DF">
              <w:rPr>
                <w:rFonts w:ascii="Times New Roman" w:hAnsi="Times New Roman"/>
                <w:sz w:val="20"/>
                <w:szCs w:val="20"/>
              </w:rPr>
              <w:t>tomosyntezy</w:t>
            </w:r>
            <w:proofErr w:type="spellEnd"/>
            <w:r w:rsidRPr="00F722DF">
              <w:rPr>
                <w:rFonts w:ascii="Times New Roman" w:hAnsi="Times New Roman"/>
                <w:sz w:val="20"/>
                <w:szCs w:val="20"/>
              </w:rPr>
              <w:t xml:space="preserve"> bieżącego oraz poprzedniego</w:t>
            </w:r>
          </w:p>
          <w:p w14:paraId="6808F2EE"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wyświetlanie scen typu </w:t>
            </w:r>
            <w:proofErr w:type="spellStart"/>
            <w:r w:rsidRPr="00F722DF">
              <w:rPr>
                <w:rFonts w:ascii="Times New Roman" w:hAnsi="Times New Roman"/>
                <w:sz w:val="20"/>
                <w:szCs w:val="20"/>
              </w:rPr>
              <w:t>cine</w:t>
            </w:r>
            <w:proofErr w:type="spellEnd"/>
            <w:r w:rsidRPr="00F722DF">
              <w:rPr>
                <w:rFonts w:ascii="Times New Roman" w:hAnsi="Times New Roman"/>
                <w:sz w:val="20"/>
                <w:szCs w:val="20"/>
              </w:rPr>
              <w:t xml:space="preserve"> z możliwością regulacji szybkości odtwarzania, wskazaniem pozycji wyświetlanej warstwy, regulacją grubości warstwy</w:t>
            </w:r>
          </w:p>
          <w:p w14:paraId="3A5C9244"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prekonfigurowane layouty do porównywania badania </w:t>
            </w:r>
            <w:proofErr w:type="spellStart"/>
            <w:r w:rsidRPr="00F722DF">
              <w:rPr>
                <w:rFonts w:ascii="Times New Roman" w:hAnsi="Times New Roman"/>
                <w:sz w:val="20"/>
                <w:szCs w:val="20"/>
              </w:rPr>
              <w:t>tomosyntezy</w:t>
            </w:r>
            <w:proofErr w:type="spellEnd"/>
            <w:r w:rsidRPr="00F722DF">
              <w:rPr>
                <w:rFonts w:ascii="Times New Roman" w:hAnsi="Times New Roman"/>
                <w:sz w:val="20"/>
                <w:szCs w:val="20"/>
              </w:rPr>
              <w:t xml:space="preserve"> ze zdjęciem 2D, </w:t>
            </w:r>
          </w:p>
          <w:p w14:paraId="0C641392" w14:textId="77777777" w:rsidR="00F722DF" w:rsidRPr="00F722DF" w:rsidRDefault="00F722DF" w:rsidP="00A71140">
            <w:pPr>
              <w:pStyle w:val="Bezodstpw1"/>
              <w:rPr>
                <w:rFonts w:ascii="Times New Roman" w:hAnsi="Times New Roman" w:cs="Times New Roman"/>
                <w:sz w:val="20"/>
                <w:szCs w:val="20"/>
                <w:lang w:val="pl-PL" w:eastAsia="ar-SA"/>
              </w:rPr>
            </w:pPr>
          </w:p>
        </w:tc>
        <w:tc>
          <w:tcPr>
            <w:tcW w:w="1592" w:type="dxa"/>
          </w:tcPr>
          <w:p w14:paraId="764F8BD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4B4EC6E" w14:textId="77777777" w:rsidR="00F722DF" w:rsidRPr="00F722DF" w:rsidRDefault="00F722DF" w:rsidP="00A71140">
            <w:pPr>
              <w:jc w:val="center"/>
              <w:rPr>
                <w:rFonts w:ascii="Times New Roman" w:hAnsi="Times New Roman"/>
                <w:sz w:val="20"/>
                <w:szCs w:val="20"/>
              </w:rPr>
            </w:pPr>
          </w:p>
        </w:tc>
        <w:tc>
          <w:tcPr>
            <w:tcW w:w="1875" w:type="dxa"/>
          </w:tcPr>
          <w:p w14:paraId="0BDF27AF" w14:textId="77777777" w:rsidR="00F722DF" w:rsidRPr="00F722DF" w:rsidRDefault="00F722DF" w:rsidP="00A71140">
            <w:pPr>
              <w:jc w:val="center"/>
              <w:rPr>
                <w:rFonts w:ascii="Times New Roman" w:hAnsi="Times New Roman"/>
                <w:sz w:val="20"/>
                <w:szCs w:val="20"/>
              </w:rPr>
            </w:pPr>
          </w:p>
        </w:tc>
      </w:tr>
      <w:tr w:rsidR="00F722DF" w:rsidRPr="00F722DF" w14:paraId="6FAD6BBC" w14:textId="77777777" w:rsidTr="00F722DF">
        <w:trPr>
          <w:trHeight w:val="270"/>
        </w:trPr>
        <w:tc>
          <w:tcPr>
            <w:tcW w:w="639" w:type="dxa"/>
          </w:tcPr>
          <w:p w14:paraId="6961A7E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27337CF"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Oprogramowanie do automatycznego i natychmiastowego wyświetlania odległości w 2D i 3D od określonej zmiany do:</w:t>
            </w:r>
          </w:p>
          <w:p w14:paraId="7930F9CE"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linia skóry</w:t>
            </w:r>
          </w:p>
          <w:p w14:paraId="66EC4C78"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sutek</w:t>
            </w:r>
          </w:p>
          <w:p w14:paraId="123E8285"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ściana klatki piersiowej.</w:t>
            </w:r>
          </w:p>
          <w:p w14:paraId="0321E384"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Możliwość określania dla zaznaczonej zmiany: pozycji godzinowej w 3D oraz kwadrantu.</w:t>
            </w:r>
          </w:p>
          <w:p w14:paraId="4621DF19" w14:textId="77777777" w:rsidR="00F722DF" w:rsidRPr="00F722DF" w:rsidRDefault="00F722DF" w:rsidP="00A71140">
            <w:pPr>
              <w:pStyle w:val="Bezodstpw1"/>
              <w:rPr>
                <w:rFonts w:ascii="Times New Roman" w:hAnsi="Times New Roman" w:cs="Times New Roman"/>
                <w:sz w:val="20"/>
                <w:szCs w:val="20"/>
                <w:lang w:val="pl-PL" w:eastAsia="ar-SA"/>
              </w:rPr>
            </w:pPr>
          </w:p>
        </w:tc>
        <w:tc>
          <w:tcPr>
            <w:tcW w:w="1592" w:type="dxa"/>
            <w:vAlign w:val="center"/>
          </w:tcPr>
          <w:p w14:paraId="1C78990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xml:space="preserve">Tak/Nie </w:t>
            </w:r>
          </w:p>
        </w:tc>
        <w:tc>
          <w:tcPr>
            <w:tcW w:w="1876" w:type="dxa"/>
            <w:vAlign w:val="center"/>
          </w:tcPr>
          <w:p w14:paraId="59927A74" w14:textId="77777777" w:rsidR="00F722DF" w:rsidRPr="00F722DF" w:rsidRDefault="00F722DF" w:rsidP="00A71140">
            <w:pPr>
              <w:jc w:val="center"/>
              <w:rPr>
                <w:rFonts w:ascii="Times New Roman" w:hAnsi="Times New Roman"/>
                <w:sz w:val="20"/>
                <w:szCs w:val="20"/>
              </w:rPr>
            </w:pPr>
          </w:p>
        </w:tc>
        <w:tc>
          <w:tcPr>
            <w:tcW w:w="1875" w:type="dxa"/>
          </w:tcPr>
          <w:p w14:paraId="63708BBB" w14:textId="77777777" w:rsidR="00F722DF" w:rsidRPr="00F722DF" w:rsidRDefault="00F722DF" w:rsidP="00A71140">
            <w:pPr>
              <w:jc w:val="center"/>
              <w:rPr>
                <w:rFonts w:ascii="Times New Roman" w:hAnsi="Times New Roman"/>
                <w:sz w:val="20"/>
                <w:szCs w:val="20"/>
              </w:rPr>
            </w:pPr>
          </w:p>
        </w:tc>
      </w:tr>
      <w:tr w:rsidR="00F722DF" w:rsidRPr="00F722DF" w14:paraId="1922BD09" w14:textId="77777777" w:rsidTr="00F722DF">
        <w:trPr>
          <w:trHeight w:val="270"/>
        </w:trPr>
        <w:tc>
          <w:tcPr>
            <w:tcW w:w="639" w:type="dxa"/>
          </w:tcPr>
          <w:p w14:paraId="6B0AED3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D3BB37F"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Funkcjonalność podwójnie ślepego odczytu badań (drugi lekarz nie widzi wyników odczytu pierwszego lekarza) – do badań </w:t>
            </w:r>
            <w:proofErr w:type="spellStart"/>
            <w:r w:rsidRPr="00F722DF">
              <w:rPr>
                <w:rFonts w:ascii="Times New Roman" w:hAnsi="Times New Roman"/>
                <w:sz w:val="20"/>
                <w:szCs w:val="20"/>
              </w:rPr>
              <w:t>skryningowych</w:t>
            </w:r>
            <w:proofErr w:type="spellEnd"/>
          </w:p>
          <w:p w14:paraId="1661D87F" w14:textId="77777777" w:rsidR="00F722DF" w:rsidRPr="00F722DF" w:rsidRDefault="00F722DF" w:rsidP="00A71140">
            <w:pPr>
              <w:pStyle w:val="Bezodstpw1"/>
              <w:rPr>
                <w:rFonts w:ascii="Times New Roman" w:hAnsi="Times New Roman" w:cs="Times New Roman"/>
                <w:sz w:val="20"/>
                <w:szCs w:val="20"/>
                <w:lang w:val="pl-PL" w:eastAsia="ar-SA"/>
              </w:rPr>
            </w:pPr>
          </w:p>
        </w:tc>
        <w:tc>
          <w:tcPr>
            <w:tcW w:w="1592" w:type="dxa"/>
            <w:vAlign w:val="center"/>
          </w:tcPr>
          <w:p w14:paraId="42BB2CF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xml:space="preserve">Tak/Nie </w:t>
            </w:r>
          </w:p>
        </w:tc>
        <w:tc>
          <w:tcPr>
            <w:tcW w:w="1876" w:type="dxa"/>
            <w:vAlign w:val="center"/>
          </w:tcPr>
          <w:p w14:paraId="21B80B38"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2C932BE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507039F" w14:textId="77777777" w:rsidR="00F722DF" w:rsidRPr="00F722DF" w:rsidRDefault="00F722DF" w:rsidP="00A71140">
            <w:pPr>
              <w:jc w:val="center"/>
              <w:rPr>
                <w:rFonts w:ascii="Times New Roman" w:hAnsi="Times New Roman"/>
                <w:sz w:val="20"/>
                <w:szCs w:val="20"/>
              </w:rPr>
            </w:pPr>
          </w:p>
        </w:tc>
      </w:tr>
      <w:tr w:rsidR="00F722DF" w:rsidRPr="00F722DF" w14:paraId="4A2D0184" w14:textId="77777777" w:rsidTr="00F722DF">
        <w:trPr>
          <w:trHeight w:val="270"/>
        </w:trPr>
        <w:tc>
          <w:tcPr>
            <w:tcW w:w="639" w:type="dxa"/>
          </w:tcPr>
          <w:p w14:paraId="64BAC6A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C64D4D4" w14:textId="77777777" w:rsidR="00F722DF" w:rsidRPr="00F722DF" w:rsidRDefault="00F722DF" w:rsidP="00A71140">
            <w:pPr>
              <w:spacing w:line="256" w:lineRule="auto"/>
              <w:rPr>
                <w:rFonts w:ascii="Times New Roman" w:hAnsi="Times New Roman"/>
                <w:sz w:val="20"/>
                <w:szCs w:val="20"/>
              </w:rPr>
            </w:pPr>
            <w:r w:rsidRPr="00F722DF">
              <w:rPr>
                <w:rFonts w:ascii="Times New Roman" w:hAnsi="Times New Roman"/>
                <w:sz w:val="20"/>
                <w:szCs w:val="20"/>
              </w:rPr>
              <w:t>Pakiet oprogramowania do rozszerzonego raportowania obejmujący:</w:t>
            </w:r>
          </w:p>
          <w:p w14:paraId="7345BE20"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 xml:space="preserve">raporty strukturalne. Tworzenie w trakcie oceny raportów w formacie </w:t>
            </w:r>
            <w:proofErr w:type="spellStart"/>
            <w:r w:rsidRPr="00F722DF">
              <w:rPr>
                <w:rFonts w:ascii="Times New Roman" w:hAnsi="Times New Roman"/>
                <w:sz w:val="20"/>
                <w:szCs w:val="20"/>
              </w:rPr>
              <w:t>doc</w:t>
            </w:r>
            <w:proofErr w:type="spellEnd"/>
            <w:r w:rsidRPr="00F722DF">
              <w:rPr>
                <w:rFonts w:ascii="Times New Roman" w:hAnsi="Times New Roman"/>
                <w:sz w:val="20"/>
                <w:szCs w:val="20"/>
              </w:rPr>
              <w:t>, pdf, z zapisem w systemie RIS/PACS,</w:t>
            </w:r>
          </w:p>
          <w:p w14:paraId="559BCE3B"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raporty zawierające pomiary/wskazania, zdjęcia, tabele z ilościami, automatyczne wypełnianie danymi zebranymi w trakcie oceny badań CT i MR,</w:t>
            </w:r>
          </w:p>
          <w:p w14:paraId="554389F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predefiniowane szablony.</w:t>
            </w:r>
          </w:p>
        </w:tc>
        <w:tc>
          <w:tcPr>
            <w:tcW w:w="1592" w:type="dxa"/>
            <w:vAlign w:val="center"/>
          </w:tcPr>
          <w:p w14:paraId="1B10D57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xml:space="preserve">Tak/Nie </w:t>
            </w:r>
          </w:p>
        </w:tc>
        <w:tc>
          <w:tcPr>
            <w:tcW w:w="1876" w:type="dxa"/>
            <w:vAlign w:val="center"/>
          </w:tcPr>
          <w:p w14:paraId="6FD954E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7F9AD74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2413221" w14:textId="77777777" w:rsidR="00F722DF" w:rsidRPr="00F722DF" w:rsidRDefault="00F722DF" w:rsidP="00A71140">
            <w:pPr>
              <w:contextualSpacing/>
              <w:jc w:val="center"/>
              <w:rPr>
                <w:rFonts w:ascii="Times New Roman" w:hAnsi="Times New Roman"/>
                <w:sz w:val="20"/>
                <w:szCs w:val="20"/>
              </w:rPr>
            </w:pPr>
          </w:p>
        </w:tc>
      </w:tr>
      <w:tr w:rsidR="00F722DF" w:rsidRPr="00F722DF" w14:paraId="6222A4F3" w14:textId="77777777" w:rsidTr="00F722DF">
        <w:trPr>
          <w:trHeight w:val="270"/>
        </w:trPr>
        <w:tc>
          <w:tcPr>
            <w:tcW w:w="639" w:type="dxa"/>
          </w:tcPr>
          <w:p w14:paraId="3BA0039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04B67B25" w14:textId="77777777" w:rsidR="00F722DF" w:rsidRPr="00F722DF" w:rsidRDefault="00F722DF" w:rsidP="00A71140">
            <w:pPr>
              <w:pStyle w:val="Bezodstpw1"/>
              <w:rPr>
                <w:rFonts w:ascii="Times New Roman" w:hAnsi="Times New Roman" w:cs="Times New Roman"/>
                <w:b/>
                <w:bCs/>
                <w:sz w:val="20"/>
                <w:szCs w:val="20"/>
                <w:lang w:val="pl-PL" w:eastAsia="ar-SA"/>
              </w:rPr>
            </w:pPr>
            <w:r w:rsidRPr="00F722DF">
              <w:rPr>
                <w:rFonts w:ascii="Times New Roman" w:hAnsi="Times New Roman" w:cs="Times New Roman"/>
                <w:b/>
                <w:bCs/>
                <w:sz w:val="20"/>
                <w:szCs w:val="20"/>
                <w:lang w:val="pl-PL" w:eastAsia="ar-SA"/>
              </w:rPr>
              <w:t>Serwer multimodalny B spełniający poniższe wymagania:</w:t>
            </w:r>
          </w:p>
        </w:tc>
        <w:tc>
          <w:tcPr>
            <w:tcW w:w="1592" w:type="dxa"/>
            <w:vAlign w:val="center"/>
          </w:tcPr>
          <w:p w14:paraId="679EF24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57C0DA8A" w14:textId="77777777" w:rsidR="00F722DF" w:rsidRPr="00F722DF" w:rsidRDefault="00F722DF" w:rsidP="00A71140">
            <w:pPr>
              <w:jc w:val="center"/>
              <w:rPr>
                <w:rFonts w:ascii="Times New Roman" w:hAnsi="Times New Roman"/>
                <w:sz w:val="20"/>
                <w:szCs w:val="20"/>
              </w:rPr>
            </w:pPr>
          </w:p>
        </w:tc>
        <w:tc>
          <w:tcPr>
            <w:tcW w:w="1875" w:type="dxa"/>
          </w:tcPr>
          <w:p w14:paraId="1C8CD70C" w14:textId="77777777" w:rsidR="00F722DF" w:rsidRPr="00F722DF" w:rsidRDefault="00F722DF" w:rsidP="00A71140">
            <w:pPr>
              <w:jc w:val="center"/>
              <w:rPr>
                <w:rFonts w:ascii="Times New Roman" w:hAnsi="Times New Roman"/>
                <w:sz w:val="20"/>
                <w:szCs w:val="20"/>
              </w:rPr>
            </w:pPr>
          </w:p>
        </w:tc>
      </w:tr>
      <w:tr w:rsidR="00F722DF" w:rsidRPr="00F722DF" w14:paraId="5AD5FB73" w14:textId="77777777" w:rsidTr="00F722DF">
        <w:trPr>
          <w:trHeight w:val="270"/>
        </w:trPr>
        <w:tc>
          <w:tcPr>
            <w:tcW w:w="639" w:type="dxa"/>
          </w:tcPr>
          <w:p w14:paraId="661EE3F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4A1BF423"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Dostawa nowego serwera aplikacyjnego lub adaptacja/wykorzystanie serwera aplikacyjnego </w:t>
            </w:r>
            <w:r w:rsidRPr="00F722DF">
              <w:rPr>
                <w:rFonts w:ascii="Times New Roman" w:hAnsi="Times New Roman"/>
                <w:sz w:val="20"/>
                <w:szCs w:val="20"/>
              </w:rPr>
              <w:lastRenderedPageBreak/>
              <w:t>posiadanego przez Zamawiającego pod warunkiem spełnienia poniżej podanych wymagań sprzętowych.</w:t>
            </w:r>
          </w:p>
          <w:p w14:paraId="2D71BD2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W przypadku wyboru adaptacji/wykorzystania istniejącego, funkcjonującego u Zamawiającego serwera aplikacyjnego możliwość wykorzystania licencji aplikacji CT posiadanych przez Zamawiającego z koniecznością uzupełnienia do poniżej wymaganych (opisanych) ilości licencji.</w:t>
            </w:r>
          </w:p>
        </w:tc>
        <w:tc>
          <w:tcPr>
            <w:tcW w:w="1592" w:type="dxa"/>
            <w:vAlign w:val="center"/>
          </w:tcPr>
          <w:p w14:paraId="7F72643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 podać wariant</w:t>
            </w:r>
          </w:p>
        </w:tc>
        <w:tc>
          <w:tcPr>
            <w:tcW w:w="1876" w:type="dxa"/>
            <w:vAlign w:val="center"/>
          </w:tcPr>
          <w:p w14:paraId="627BBD7D" w14:textId="77777777" w:rsidR="00F722DF" w:rsidRPr="00F722DF" w:rsidRDefault="00F722DF" w:rsidP="00A71140">
            <w:pPr>
              <w:jc w:val="center"/>
              <w:rPr>
                <w:rFonts w:ascii="Times New Roman" w:hAnsi="Times New Roman"/>
                <w:sz w:val="20"/>
                <w:szCs w:val="20"/>
              </w:rPr>
            </w:pPr>
          </w:p>
        </w:tc>
        <w:tc>
          <w:tcPr>
            <w:tcW w:w="1875" w:type="dxa"/>
          </w:tcPr>
          <w:p w14:paraId="40215C12" w14:textId="77777777" w:rsidR="00F722DF" w:rsidRPr="00F722DF" w:rsidRDefault="00F722DF" w:rsidP="00A71140">
            <w:pPr>
              <w:jc w:val="center"/>
              <w:rPr>
                <w:rFonts w:ascii="Times New Roman" w:hAnsi="Times New Roman"/>
                <w:sz w:val="20"/>
                <w:szCs w:val="20"/>
              </w:rPr>
            </w:pPr>
          </w:p>
        </w:tc>
      </w:tr>
      <w:tr w:rsidR="00F722DF" w:rsidRPr="00F722DF" w14:paraId="4636B22E" w14:textId="77777777" w:rsidTr="00F722DF">
        <w:trPr>
          <w:trHeight w:val="270"/>
        </w:trPr>
        <w:tc>
          <w:tcPr>
            <w:tcW w:w="639" w:type="dxa"/>
          </w:tcPr>
          <w:p w14:paraId="5E1C4D9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EDA238C"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Minimalne wymagania sprzętowe dla serwera aplikacyjnego:</w:t>
            </w:r>
          </w:p>
          <w:p w14:paraId="1192B5D0" w14:textId="77777777" w:rsidR="00F722DF" w:rsidRPr="00F722DF" w:rsidRDefault="00F722DF" w:rsidP="009C6FFF">
            <w:pPr>
              <w:numPr>
                <w:ilvl w:val="0"/>
                <w:numId w:val="26"/>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min. 1 procesor, min. 2,7 GHz, min. 10-rdzeniowy,</w:t>
            </w:r>
          </w:p>
          <w:p w14:paraId="44559B18" w14:textId="77777777" w:rsidR="00F722DF" w:rsidRPr="00F722DF" w:rsidRDefault="00F722DF" w:rsidP="009C6FFF">
            <w:pPr>
              <w:numPr>
                <w:ilvl w:val="0"/>
                <w:numId w:val="26"/>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pamięć RAM: min. 192 GB,</w:t>
            </w:r>
          </w:p>
          <w:p w14:paraId="232BB9D8" w14:textId="77777777" w:rsidR="00F722DF" w:rsidRPr="00F722DF" w:rsidRDefault="00F722DF" w:rsidP="009C6FFF">
            <w:pPr>
              <w:numPr>
                <w:ilvl w:val="0"/>
                <w:numId w:val="26"/>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wbudowana macierz w konfiguracji RAID Level 5 lub równoważnej,</w:t>
            </w:r>
          </w:p>
          <w:p w14:paraId="5F8549F1" w14:textId="77777777" w:rsidR="00F722DF" w:rsidRPr="00F722DF" w:rsidRDefault="00F722DF" w:rsidP="009C6FFF">
            <w:pPr>
              <w:numPr>
                <w:ilvl w:val="0"/>
                <w:numId w:val="26"/>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pojemność macierzy dla danych obrazowych w oparciu o dyski SSD: min. 6 TB,</w:t>
            </w:r>
          </w:p>
          <w:p w14:paraId="17727E6A" w14:textId="77777777" w:rsidR="00F722DF" w:rsidRPr="00F722DF" w:rsidRDefault="00F722DF" w:rsidP="009C6FFF">
            <w:pPr>
              <w:numPr>
                <w:ilvl w:val="0"/>
                <w:numId w:val="26"/>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redundantne zasilanie,</w:t>
            </w:r>
          </w:p>
          <w:p w14:paraId="1E68768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obsługa minimum 7 jednoczesnych użytkowników.</w:t>
            </w:r>
          </w:p>
        </w:tc>
        <w:tc>
          <w:tcPr>
            <w:tcW w:w="1592" w:type="dxa"/>
          </w:tcPr>
          <w:p w14:paraId="28973670" w14:textId="77777777" w:rsidR="00F722DF" w:rsidRPr="00F722DF" w:rsidRDefault="00F722DF" w:rsidP="00A71140">
            <w:pPr>
              <w:pStyle w:val="NormalnyWeb"/>
              <w:spacing w:before="0" w:after="0"/>
              <w:jc w:val="center"/>
              <w:rPr>
                <w:rFonts w:ascii="Times New Roman" w:hAnsi="Times New Roman"/>
                <w:sz w:val="20"/>
                <w:szCs w:val="20"/>
              </w:rPr>
            </w:pPr>
            <w:r w:rsidRPr="00F722DF">
              <w:rPr>
                <w:rFonts w:ascii="Times New Roman" w:hAnsi="Times New Roman"/>
                <w:sz w:val="20"/>
                <w:szCs w:val="20"/>
              </w:rPr>
              <w:t>Tak,</w:t>
            </w:r>
          </w:p>
          <w:p w14:paraId="4C103F0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podać parametry</w:t>
            </w:r>
          </w:p>
        </w:tc>
        <w:tc>
          <w:tcPr>
            <w:tcW w:w="1876" w:type="dxa"/>
            <w:vAlign w:val="center"/>
          </w:tcPr>
          <w:p w14:paraId="264ECF4E" w14:textId="77777777" w:rsidR="00F722DF" w:rsidRPr="00F722DF" w:rsidRDefault="00F722DF" w:rsidP="00A71140">
            <w:pPr>
              <w:jc w:val="center"/>
              <w:rPr>
                <w:rFonts w:ascii="Times New Roman" w:hAnsi="Times New Roman"/>
                <w:sz w:val="20"/>
                <w:szCs w:val="20"/>
              </w:rPr>
            </w:pPr>
          </w:p>
        </w:tc>
        <w:tc>
          <w:tcPr>
            <w:tcW w:w="1875" w:type="dxa"/>
          </w:tcPr>
          <w:p w14:paraId="38739C0F" w14:textId="77777777" w:rsidR="00F722DF" w:rsidRPr="00F722DF" w:rsidRDefault="00F722DF" w:rsidP="00A71140">
            <w:pPr>
              <w:jc w:val="center"/>
              <w:rPr>
                <w:rFonts w:ascii="Times New Roman" w:hAnsi="Times New Roman"/>
                <w:sz w:val="20"/>
                <w:szCs w:val="20"/>
              </w:rPr>
            </w:pPr>
          </w:p>
        </w:tc>
      </w:tr>
      <w:tr w:rsidR="00F722DF" w:rsidRPr="00F722DF" w14:paraId="653F0515" w14:textId="77777777" w:rsidTr="00F722DF">
        <w:trPr>
          <w:trHeight w:val="270"/>
        </w:trPr>
        <w:tc>
          <w:tcPr>
            <w:tcW w:w="639" w:type="dxa"/>
          </w:tcPr>
          <w:p w14:paraId="3B5E7A8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28F9BDC"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592" w:type="dxa"/>
            <w:vAlign w:val="center"/>
          </w:tcPr>
          <w:p w14:paraId="4A5B025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0759F05" w14:textId="77777777" w:rsidR="00F722DF" w:rsidRPr="00F722DF" w:rsidRDefault="00F722DF" w:rsidP="00A71140">
            <w:pPr>
              <w:jc w:val="center"/>
              <w:rPr>
                <w:rFonts w:ascii="Times New Roman" w:hAnsi="Times New Roman"/>
                <w:sz w:val="20"/>
                <w:szCs w:val="20"/>
              </w:rPr>
            </w:pPr>
          </w:p>
        </w:tc>
        <w:tc>
          <w:tcPr>
            <w:tcW w:w="1875" w:type="dxa"/>
          </w:tcPr>
          <w:p w14:paraId="5B624D5E" w14:textId="77777777" w:rsidR="00F722DF" w:rsidRPr="00F722DF" w:rsidRDefault="00F722DF" w:rsidP="00A71140">
            <w:pPr>
              <w:jc w:val="center"/>
              <w:rPr>
                <w:rFonts w:ascii="Times New Roman" w:hAnsi="Times New Roman"/>
                <w:sz w:val="20"/>
                <w:szCs w:val="20"/>
              </w:rPr>
            </w:pPr>
          </w:p>
        </w:tc>
      </w:tr>
      <w:tr w:rsidR="00F722DF" w:rsidRPr="00F722DF" w14:paraId="34C76BE6" w14:textId="77777777" w:rsidTr="00F722DF">
        <w:trPr>
          <w:trHeight w:val="270"/>
        </w:trPr>
        <w:tc>
          <w:tcPr>
            <w:tcW w:w="639" w:type="dxa"/>
          </w:tcPr>
          <w:p w14:paraId="3DB2F31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5246185"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Automatyczny import badań poprzednich z archiwum PACS, dostępny dla dowolnego użytkownika, dla dowolnego badania jakie zostanie odebrane przez serwer aplikacyjny, bez ograniczenia z jaką aplikacją to badanie zostanie uruchomione.</w:t>
            </w:r>
          </w:p>
          <w:p w14:paraId="2FBDEC95"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Automatyczny algorytm powinien pobierać poprzednie badania z możliwością definiowania min:</w:t>
            </w:r>
          </w:p>
          <w:p w14:paraId="2429CBA0"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ilość poprzednich badań</w:t>
            </w:r>
          </w:p>
          <w:p w14:paraId="72757524"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typ/modalność poprzednich badań</w:t>
            </w:r>
          </w:p>
          <w:p w14:paraId="1F1BD2E0"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zakres daty poprzednich badań</w:t>
            </w:r>
          </w:p>
        </w:tc>
        <w:tc>
          <w:tcPr>
            <w:tcW w:w="1592" w:type="dxa"/>
            <w:vAlign w:val="center"/>
          </w:tcPr>
          <w:p w14:paraId="0975AB5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023A61BA"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14C3D67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380862EA" w14:textId="77777777" w:rsidR="00F722DF" w:rsidRPr="00F722DF" w:rsidRDefault="00F722DF" w:rsidP="00A71140">
            <w:pPr>
              <w:jc w:val="center"/>
              <w:rPr>
                <w:rFonts w:ascii="Times New Roman" w:hAnsi="Times New Roman"/>
                <w:sz w:val="20"/>
                <w:szCs w:val="20"/>
              </w:rPr>
            </w:pPr>
          </w:p>
        </w:tc>
      </w:tr>
      <w:tr w:rsidR="00F722DF" w:rsidRPr="00F722DF" w14:paraId="3444C7E5" w14:textId="77777777" w:rsidTr="00F722DF">
        <w:trPr>
          <w:trHeight w:val="270"/>
        </w:trPr>
        <w:tc>
          <w:tcPr>
            <w:tcW w:w="639" w:type="dxa"/>
          </w:tcPr>
          <w:p w14:paraId="6183159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CDF52A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Wsparcie techniczne w zakresie serwera aplikacyjnego obejmujące aktualizacje oprogramowania diagnostycznego (update/hotfix) i modernizacje oprogramowania diagnostycznego (upgrady do najnowszej i aktualnej wersji oprogramowania).</w:t>
            </w:r>
          </w:p>
        </w:tc>
        <w:tc>
          <w:tcPr>
            <w:tcW w:w="1592" w:type="dxa"/>
            <w:vAlign w:val="center"/>
          </w:tcPr>
          <w:p w14:paraId="1E73085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E12ED0F" w14:textId="77777777" w:rsidR="00F722DF" w:rsidRPr="00F722DF" w:rsidRDefault="00F722DF" w:rsidP="00A71140">
            <w:pPr>
              <w:jc w:val="center"/>
              <w:rPr>
                <w:rFonts w:ascii="Times New Roman" w:hAnsi="Times New Roman"/>
                <w:sz w:val="20"/>
                <w:szCs w:val="20"/>
              </w:rPr>
            </w:pPr>
          </w:p>
        </w:tc>
        <w:tc>
          <w:tcPr>
            <w:tcW w:w="1875" w:type="dxa"/>
          </w:tcPr>
          <w:p w14:paraId="771D25EC" w14:textId="77777777" w:rsidR="00F722DF" w:rsidRPr="00F722DF" w:rsidRDefault="00F722DF" w:rsidP="00A71140">
            <w:pPr>
              <w:jc w:val="center"/>
              <w:rPr>
                <w:rFonts w:ascii="Times New Roman" w:hAnsi="Times New Roman"/>
                <w:sz w:val="20"/>
                <w:szCs w:val="20"/>
              </w:rPr>
            </w:pPr>
          </w:p>
        </w:tc>
      </w:tr>
      <w:tr w:rsidR="00F722DF" w:rsidRPr="00F722DF" w14:paraId="4ACB192C" w14:textId="77777777" w:rsidTr="00F722DF">
        <w:trPr>
          <w:trHeight w:val="270"/>
        </w:trPr>
        <w:tc>
          <w:tcPr>
            <w:tcW w:w="639" w:type="dxa"/>
          </w:tcPr>
          <w:p w14:paraId="4DB56B1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43DA3576"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Interfejs sieciowy zgodnie z DICOM 3,0 z następującymi klasami serwisowymi:</w:t>
            </w:r>
          </w:p>
          <w:p w14:paraId="2541BD1F"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Query/</w:t>
            </w:r>
            <w:proofErr w:type="spellStart"/>
            <w:r w:rsidRPr="00F722DF">
              <w:rPr>
                <w:rFonts w:ascii="Times New Roman" w:hAnsi="Times New Roman"/>
                <w:sz w:val="20"/>
                <w:szCs w:val="20"/>
              </w:rPr>
              <w:t>Receive</w:t>
            </w:r>
            <w:proofErr w:type="spellEnd"/>
          </w:p>
          <w:p w14:paraId="66010C27"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proofErr w:type="spellStart"/>
            <w:r w:rsidRPr="00F722DF">
              <w:rPr>
                <w:rFonts w:ascii="Times New Roman" w:hAnsi="Times New Roman"/>
                <w:sz w:val="20"/>
                <w:szCs w:val="20"/>
              </w:rPr>
              <w:t>Print</w:t>
            </w:r>
            <w:proofErr w:type="spellEnd"/>
          </w:p>
          <w:p w14:paraId="513C0F5B"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Storage </w:t>
            </w:r>
          </w:p>
          <w:p w14:paraId="0825F213"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Storage – </w:t>
            </w:r>
            <w:proofErr w:type="spellStart"/>
            <w:r w:rsidRPr="00F722DF">
              <w:rPr>
                <w:rFonts w:ascii="Times New Roman" w:hAnsi="Times New Roman"/>
                <w:sz w:val="20"/>
                <w:szCs w:val="20"/>
              </w:rPr>
              <w:t>commitment</w:t>
            </w:r>
            <w:proofErr w:type="spellEnd"/>
          </w:p>
        </w:tc>
        <w:tc>
          <w:tcPr>
            <w:tcW w:w="1592" w:type="dxa"/>
            <w:vAlign w:val="center"/>
          </w:tcPr>
          <w:p w14:paraId="32C4787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64EB54A" w14:textId="77777777" w:rsidR="00F722DF" w:rsidRPr="00F722DF" w:rsidRDefault="00F722DF" w:rsidP="00A71140">
            <w:pPr>
              <w:jc w:val="center"/>
              <w:rPr>
                <w:rFonts w:ascii="Times New Roman" w:hAnsi="Times New Roman"/>
                <w:sz w:val="20"/>
                <w:szCs w:val="20"/>
              </w:rPr>
            </w:pPr>
          </w:p>
        </w:tc>
        <w:tc>
          <w:tcPr>
            <w:tcW w:w="1875" w:type="dxa"/>
          </w:tcPr>
          <w:p w14:paraId="048DB0FA" w14:textId="77777777" w:rsidR="00F722DF" w:rsidRPr="00F722DF" w:rsidRDefault="00F722DF" w:rsidP="00A71140">
            <w:pPr>
              <w:jc w:val="center"/>
              <w:rPr>
                <w:rFonts w:ascii="Times New Roman" w:hAnsi="Times New Roman"/>
                <w:sz w:val="20"/>
                <w:szCs w:val="20"/>
              </w:rPr>
            </w:pPr>
          </w:p>
        </w:tc>
      </w:tr>
      <w:tr w:rsidR="00F722DF" w:rsidRPr="00F722DF" w14:paraId="08E3B7C3" w14:textId="77777777" w:rsidTr="00F722DF">
        <w:trPr>
          <w:trHeight w:val="270"/>
        </w:trPr>
        <w:tc>
          <w:tcPr>
            <w:tcW w:w="639" w:type="dxa"/>
          </w:tcPr>
          <w:p w14:paraId="6C91893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264A1A3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Jednoczesna prezentacja i odczyt, danych obrazowych CT, RTG, MR, PET-CT</w:t>
            </w:r>
          </w:p>
        </w:tc>
        <w:tc>
          <w:tcPr>
            <w:tcW w:w="1592" w:type="dxa"/>
            <w:vAlign w:val="center"/>
          </w:tcPr>
          <w:p w14:paraId="03DB6C3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13D27BF4" w14:textId="77777777" w:rsidR="00F722DF" w:rsidRPr="00F722DF" w:rsidRDefault="00F722DF" w:rsidP="00A71140">
            <w:pPr>
              <w:jc w:val="center"/>
              <w:rPr>
                <w:rFonts w:ascii="Times New Roman" w:hAnsi="Times New Roman"/>
                <w:sz w:val="20"/>
                <w:szCs w:val="20"/>
              </w:rPr>
            </w:pPr>
          </w:p>
        </w:tc>
        <w:tc>
          <w:tcPr>
            <w:tcW w:w="1875" w:type="dxa"/>
          </w:tcPr>
          <w:p w14:paraId="0CEA058D" w14:textId="77777777" w:rsidR="00F722DF" w:rsidRPr="00F722DF" w:rsidRDefault="00F722DF" w:rsidP="00A71140">
            <w:pPr>
              <w:jc w:val="center"/>
              <w:rPr>
                <w:rFonts w:ascii="Times New Roman" w:hAnsi="Times New Roman"/>
                <w:sz w:val="20"/>
                <w:szCs w:val="20"/>
              </w:rPr>
            </w:pPr>
          </w:p>
        </w:tc>
      </w:tr>
      <w:tr w:rsidR="00F722DF" w:rsidRPr="00F722DF" w14:paraId="19378BF4" w14:textId="77777777" w:rsidTr="00F722DF">
        <w:trPr>
          <w:trHeight w:val="270"/>
        </w:trPr>
        <w:tc>
          <w:tcPr>
            <w:tcW w:w="639" w:type="dxa"/>
          </w:tcPr>
          <w:p w14:paraId="230D568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51BD7D11"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Możliwość jednoczesnej edycji badań min.4 różnych pacjentów. Przełączanie pomiędzy badaniami różnych pacjentów nie wymagające zamykania załadowanych badań.</w:t>
            </w:r>
          </w:p>
        </w:tc>
        <w:tc>
          <w:tcPr>
            <w:tcW w:w="1592" w:type="dxa"/>
            <w:vAlign w:val="center"/>
          </w:tcPr>
          <w:p w14:paraId="6D73D0F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F245AC4" w14:textId="77777777" w:rsidR="00F722DF" w:rsidRPr="00F722DF" w:rsidRDefault="00F722DF" w:rsidP="00A71140">
            <w:pPr>
              <w:jc w:val="center"/>
              <w:rPr>
                <w:rFonts w:ascii="Times New Roman" w:hAnsi="Times New Roman"/>
                <w:sz w:val="20"/>
                <w:szCs w:val="20"/>
              </w:rPr>
            </w:pPr>
          </w:p>
        </w:tc>
        <w:tc>
          <w:tcPr>
            <w:tcW w:w="1875" w:type="dxa"/>
          </w:tcPr>
          <w:p w14:paraId="00BACC2D" w14:textId="77777777" w:rsidR="00F722DF" w:rsidRPr="00F722DF" w:rsidRDefault="00F722DF" w:rsidP="00A71140">
            <w:pPr>
              <w:jc w:val="center"/>
              <w:rPr>
                <w:rFonts w:ascii="Times New Roman" w:hAnsi="Times New Roman"/>
                <w:sz w:val="20"/>
                <w:szCs w:val="20"/>
              </w:rPr>
            </w:pPr>
          </w:p>
        </w:tc>
      </w:tr>
      <w:tr w:rsidR="00F722DF" w:rsidRPr="00F722DF" w14:paraId="5EEF7F8A" w14:textId="77777777" w:rsidTr="00F722DF">
        <w:trPr>
          <w:trHeight w:val="270"/>
        </w:trPr>
        <w:tc>
          <w:tcPr>
            <w:tcW w:w="639" w:type="dxa"/>
          </w:tcPr>
          <w:p w14:paraId="0300CC9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0B462C7"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Funkcjonalności do oceny badań:</w:t>
            </w:r>
          </w:p>
          <w:p w14:paraId="333E3FCE"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pomiary geometryczne (długości, kątów, powierzchni)</w:t>
            </w:r>
          </w:p>
          <w:p w14:paraId="762289EA"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pomiary analityczne (pomiar poziomu gęstości, histogramy, inne).</w:t>
            </w:r>
          </w:p>
          <w:p w14:paraId="2611CC2C"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rPr>
              <w:lastRenderedPageBreak/>
              <w:t>elementy manipulacji obrazem (m. in. przedstawienie w negatywie, obrót obrazu i odbicia lustrzane, powiększenie obrazu, dodawanie obrazów).</w:t>
            </w:r>
          </w:p>
        </w:tc>
        <w:tc>
          <w:tcPr>
            <w:tcW w:w="1592" w:type="dxa"/>
            <w:vAlign w:val="center"/>
          </w:tcPr>
          <w:p w14:paraId="13D278B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0C6D0DCC" w14:textId="77777777" w:rsidR="00F722DF" w:rsidRPr="00F722DF" w:rsidRDefault="00F722DF" w:rsidP="00A71140">
            <w:pPr>
              <w:jc w:val="center"/>
              <w:rPr>
                <w:rFonts w:ascii="Times New Roman" w:hAnsi="Times New Roman"/>
                <w:sz w:val="20"/>
                <w:szCs w:val="20"/>
              </w:rPr>
            </w:pPr>
          </w:p>
        </w:tc>
        <w:tc>
          <w:tcPr>
            <w:tcW w:w="1875" w:type="dxa"/>
          </w:tcPr>
          <w:p w14:paraId="4EB70960" w14:textId="77777777" w:rsidR="00F722DF" w:rsidRPr="00F722DF" w:rsidRDefault="00F722DF" w:rsidP="00A71140">
            <w:pPr>
              <w:jc w:val="center"/>
              <w:rPr>
                <w:rFonts w:ascii="Times New Roman" w:hAnsi="Times New Roman"/>
                <w:sz w:val="20"/>
                <w:szCs w:val="20"/>
              </w:rPr>
            </w:pPr>
          </w:p>
        </w:tc>
      </w:tr>
      <w:tr w:rsidR="00F722DF" w:rsidRPr="00F722DF" w14:paraId="515A5E74" w14:textId="77777777" w:rsidTr="00F722DF">
        <w:trPr>
          <w:trHeight w:val="270"/>
        </w:trPr>
        <w:tc>
          <w:tcPr>
            <w:tcW w:w="639" w:type="dxa"/>
          </w:tcPr>
          <w:p w14:paraId="24FCBEE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0F3481BB"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Prezentacje Cine</w:t>
            </w:r>
          </w:p>
        </w:tc>
        <w:tc>
          <w:tcPr>
            <w:tcW w:w="1592" w:type="dxa"/>
            <w:vAlign w:val="center"/>
          </w:tcPr>
          <w:p w14:paraId="6C61A64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9357065" w14:textId="77777777" w:rsidR="00F722DF" w:rsidRPr="00F722DF" w:rsidRDefault="00F722DF" w:rsidP="00A71140">
            <w:pPr>
              <w:jc w:val="center"/>
              <w:rPr>
                <w:rFonts w:ascii="Times New Roman" w:hAnsi="Times New Roman"/>
                <w:sz w:val="20"/>
                <w:szCs w:val="20"/>
              </w:rPr>
            </w:pPr>
          </w:p>
        </w:tc>
        <w:tc>
          <w:tcPr>
            <w:tcW w:w="1875" w:type="dxa"/>
          </w:tcPr>
          <w:p w14:paraId="1225DB4A" w14:textId="77777777" w:rsidR="00F722DF" w:rsidRPr="00F722DF" w:rsidRDefault="00F722DF" w:rsidP="00A71140">
            <w:pPr>
              <w:jc w:val="center"/>
              <w:rPr>
                <w:rFonts w:ascii="Times New Roman" w:hAnsi="Times New Roman"/>
                <w:sz w:val="20"/>
                <w:szCs w:val="20"/>
              </w:rPr>
            </w:pPr>
          </w:p>
        </w:tc>
      </w:tr>
      <w:tr w:rsidR="00F722DF" w:rsidRPr="00F722DF" w14:paraId="748F8CBB" w14:textId="77777777" w:rsidTr="00F722DF">
        <w:trPr>
          <w:trHeight w:val="270"/>
        </w:trPr>
        <w:tc>
          <w:tcPr>
            <w:tcW w:w="639" w:type="dxa"/>
          </w:tcPr>
          <w:p w14:paraId="12E6674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2C15C2A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Automatyczna synchronizacja wyświetlanych serii badania, niezależna od grubości warstw. Możliwość synchronicznego wyświetlania min. 4 serii badania</w:t>
            </w:r>
          </w:p>
        </w:tc>
        <w:tc>
          <w:tcPr>
            <w:tcW w:w="1592" w:type="dxa"/>
            <w:vAlign w:val="center"/>
          </w:tcPr>
          <w:p w14:paraId="59DA282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1447BE7" w14:textId="77777777" w:rsidR="00F722DF" w:rsidRPr="00F722DF" w:rsidRDefault="00F722DF" w:rsidP="00A71140">
            <w:pPr>
              <w:jc w:val="center"/>
              <w:rPr>
                <w:rFonts w:ascii="Times New Roman" w:hAnsi="Times New Roman"/>
                <w:sz w:val="20"/>
                <w:szCs w:val="20"/>
              </w:rPr>
            </w:pPr>
          </w:p>
        </w:tc>
        <w:tc>
          <w:tcPr>
            <w:tcW w:w="1875" w:type="dxa"/>
          </w:tcPr>
          <w:p w14:paraId="5B5204D0" w14:textId="77777777" w:rsidR="00F722DF" w:rsidRPr="00F722DF" w:rsidRDefault="00F722DF" w:rsidP="00A71140">
            <w:pPr>
              <w:jc w:val="center"/>
              <w:rPr>
                <w:rFonts w:ascii="Times New Roman" w:hAnsi="Times New Roman"/>
                <w:sz w:val="20"/>
                <w:szCs w:val="20"/>
              </w:rPr>
            </w:pPr>
          </w:p>
        </w:tc>
      </w:tr>
      <w:tr w:rsidR="00F722DF" w:rsidRPr="00F722DF" w14:paraId="539E075E" w14:textId="77777777" w:rsidTr="00F722DF">
        <w:trPr>
          <w:trHeight w:val="270"/>
        </w:trPr>
        <w:tc>
          <w:tcPr>
            <w:tcW w:w="639" w:type="dxa"/>
          </w:tcPr>
          <w:p w14:paraId="4216D4B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00EBA18A"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rekonstrukcje ortopedyczne (Spine/Rib/Hip/Knee/Femur/Tibia) w przypadkach złamań/zmian kręgosłupa/żeber, złamania w obszarze obojczyka, biodra, kolana, kości udowych, piszczelowych, rekonstrukcje równoległe/radialne.</w:t>
            </w:r>
          </w:p>
        </w:tc>
        <w:tc>
          <w:tcPr>
            <w:tcW w:w="1592" w:type="dxa"/>
            <w:vAlign w:val="center"/>
          </w:tcPr>
          <w:p w14:paraId="6AA0E6E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9C7E9FE" w14:textId="77777777" w:rsidR="00F722DF" w:rsidRPr="00F722DF" w:rsidRDefault="00F722DF" w:rsidP="00A71140">
            <w:pPr>
              <w:jc w:val="center"/>
              <w:rPr>
                <w:rFonts w:ascii="Times New Roman" w:hAnsi="Times New Roman"/>
                <w:sz w:val="20"/>
                <w:szCs w:val="20"/>
              </w:rPr>
            </w:pPr>
          </w:p>
        </w:tc>
        <w:tc>
          <w:tcPr>
            <w:tcW w:w="1875" w:type="dxa"/>
          </w:tcPr>
          <w:p w14:paraId="456876B0" w14:textId="77777777" w:rsidR="00F722DF" w:rsidRPr="00F722DF" w:rsidRDefault="00F722DF" w:rsidP="00A71140">
            <w:pPr>
              <w:jc w:val="center"/>
              <w:rPr>
                <w:rFonts w:ascii="Times New Roman" w:hAnsi="Times New Roman"/>
                <w:sz w:val="20"/>
                <w:szCs w:val="20"/>
              </w:rPr>
            </w:pPr>
          </w:p>
        </w:tc>
      </w:tr>
      <w:tr w:rsidR="00F722DF" w:rsidRPr="00F722DF" w14:paraId="1BE39A97" w14:textId="77777777" w:rsidTr="00F722DF">
        <w:trPr>
          <w:trHeight w:val="270"/>
        </w:trPr>
        <w:tc>
          <w:tcPr>
            <w:tcW w:w="639" w:type="dxa"/>
          </w:tcPr>
          <w:p w14:paraId="708D7B4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7EBF8D10"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Rekonstrukcje </w:t>
            </w:r>
            <w:proofErr w:type="spellStart"/>
            <w:r w:rsidRPr="00F722DF">
              <w:rPr>
                <w:rFonts w:ascii="Times New Roman" w:hAnsi="Times New Roman"/>
                <w:sz w:val="20"/>
                <w:szCs w:val="20"/>
              </w:rPr>
              <w:t>dwuenergetyczne</w:t>
            </w:r>
            <w:proofErr w:type="spellEnd"/>
            <w:r w:rsidRPr="00F722DF">
              <w:rPr>
                <w:rFonts w:ascii="Times New Roman" w:hAnsi="Times New Roman"/>
                <w:sz w:val="20"/>
                <w:szCs w:val="20"/>
              </w:rPr>
              <w:t>, dostępne do odczytu na dowolnych stacjach w sieci szpitala.</w:t>
            </w:r>
          </w:p>
          <w:p w14:paraId="15938E3C"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Automatycznie generowane w tle gotowe do użycia mapy/serie/indeksy dla badań CT, jako istotne narzędzie wspomagające radiologa lub lekarza dokonującego zabiegu. Standaryzacja wyników.</w:t>
            </w:r>
          </w:p>
        </w:tc>
        <w:tc>
          <w:tcPr>
            <w:tcW w:w="1592" w:type="dxa"/>
            <w:vAlign w:val="center"/>
          </w:tcPr>
          <w:p w14:paraId="58C44B2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D849360" w14:textId="77777777" w:rsidR="00F722DF" w:rsidRPr="00F722DF" w:rsidRDefault="00F722DF" w:rsidP="00A71140">
            <w:pPr>
              <w:jc w:val="center"/>
              <w:rPr>
                <w:rFonts w:ascii="Times New Roman" w:hAnsi="Times New Roman"/>
                <w:sz w:val="20"/>
                <w:szCs w:val="20"/>
              </w:rPr>
            </w:pPr>
          </w:p>
        </w:tc>
        <w:tc>
          <w:tcPr>
            <w:tcW w:w="1875" w:type="dxa"/>
          </w:tcPr>
          <w:p w14:paraId="6216B326" w14:textId="77777777" w:rsidR="00F722DF" w:rsidRPr="00F722DF" w:rsidRDefault="00F722DF" w:rsidP="00A71140">
            <w:pPr>
              <w:jc w:val="center"/>
              <w:rPr>
                <w:rFonts w:ascii="Times New Roman" w:hAnsi="Times New Roman"/>
                <w:sz w:val="20"/>
                <w:szCs w:val="20"/>
              </w:rPr>
            </w:pPr>
          </w:p>
        </w:tc>
      </w:tr>
      <w:tr w:rsidR="00F722DF" w:rsidRPr="00F722DF" w14:paraId="31D9B9CB" w14:textId="77777777" w:rsidTr="00F722DF">
        <w:trPr>
          <w:trHeight w:val="270"/>
        </w:trPr>
        <w:tc>
          <w:tcPr>
            <w:tcW w:w="639" w:type="dxa"/>
          </w:tcPr>
          <w:p w14:paraId="05AE47E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0A0959D7"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Rekonstrukcje MIP, VRT.</w:t>
            </w:r>
          </w:p>
          <w:p w14:paraId="23C83651"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Predefiniowana paleta ustawień dla rekonstrukcji VRT uwzględniająca typy badań, obszary anatomiczne</w:t>
            </w:r>
          </w:p>
        </w:tc>
        <w:tc>
          <w:tcPr>
            <w:tcW w:w="1592" w:type="dxa"/>
            <w:vAlign w:val="center"/>
          </w:tcPr>
          <w:p w14:paraId="52D8978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5A3997D7" w14:textId="77777777" w:rsidR="00F722DF" w:rsidRPr="00F722DF" w:rsidRDefault="00F722DF" w:rsidP="00A71140">
            <w:pPr>
              <w:jc w:val="center"/>
              <w:rPr>
                <w:rFonts w:ascii="Times New Roman" w:hAnsi="Times New Roman"/>
                <w:sz w:val="20"/>
                <w:szCs w:val="20"/>
              </w:rPr>
            </w:pPr>
          </w:p>
        </w:tc>
        <w:tc>
          <w:tcPr>
            <w:tcW w:w="1875" w:type="dxa"/>
          </w:tcPr>
          <w:p w14:paraId="6E82FABB" w14:textId="77777777" w:rsidR="00F722DF" w:rsidRPr="00F722DF" w:rsidRDefault="00F722DF" w:rsidP="00A71140">
            <w:pPr>
              <w:jc w:val="center"/>
              <w:rPr>
                <w:rFonts w:ascii="Times New Roman" w:hAnsi="Times New Roman"/>
                <w:sz w:val="20"/>
                <w:szCs w:val="20"/>
              </w:rPr>
            </w:pPr>
          </w:p>
        </w:tc>
      </w:tr>
      <w:tr w:rsidR="00F722DF" w:rsidRPr="00F722DF" w14:paraId="10DD1AED" w14:textId="77777777" w:rsidTr="00F722DF">
        <w:trPr>
          <w:trHeight w:val="270"/>
        </w:trPr>
        <w:tc>
          <w:tcPr>
            <w:tcW w:w="639" w:type="dxa"/>
          </w:tcPr>
          <w:p w14:paraId="08B95CE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A2E516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Reformatowanie wielopłaszczyznowe (MPR), rekonstrukcje wzdłuż dowolnej prostej (równoległe lub promieniste) lub krzywej.</w:t>
            </w:r>
          </w:p>
        </w:tc>
        <w:tc>
          <w:tcPr>
            <w:tcW w:w="1592" w:type="dxa"/>
            <w:vAlign w:val="center"/>
          </w:tcPr>
          <w:p w14:paraId="6DF4BDF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127C03C" w14:textId="77777777" w:rsidR="00F722DF" w:rsidRPr="00F722DF" w:rsidRDefault="00F722DF" w:rsidP="00A71140">
            <w:pPr>
              <w:jc w:val="center"/>
              <w:rPr>
                <w:rFonts w:ascii="Times New Roman" w:hAnsi="Times New Roman"/>
                <w:sz w:val="20"/>
                <w:szCs w:val="20"/>
              </w:rPr>
            </w:pPr>
          </w:p>
        </w:tc>
        <w:tc>
          <w:tcPr>
            <w:tcW w:w="1875" w:type="dxa"/>
          </w:tcPr>
          <w:p w14:paraId="4D069709" w14:textId="77777777" w:rsidR="00F722DF" w:rsidRPr="00F722DF" w:rsidRDefault="00F722DF" w:rsidP="00A71140">
            <w:pPr>
              <w:jc w:val="center"/>
              <w:rPr>
                <w:rFonts w:ascii="Times New Roman" w:hAnsi="Times New Roman"/>
                <w:sz w:val="20"/>
                <w:szCs w:val="20"/>
              </w:rPr>
            </w:pPr>
          </w:p>
        </w:tc>
      </w:tr>
      <w:tr w:rsidR="00F722DF" w:rsidRPr="00F722DF" w14:paraId="4BBACDAF" w14:textId="77777777" w:rsidTr="00F722DF">
        <w:trPr>
          <w:trHeight w:val="270"/>
        </w:trPr>
        <w:tc>
          <w:tcPr>
            <w:tcW w:w="639" w:type="dxa"/>
          </w:tcPr>
          <w:p w14:paraId="0D5EA3B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02BC082A"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Fuzja badań z różnych modalności jak: CT/MR, CT/SPECT, CT/PET</w:t>
            </w:r>
          </w:p>
        </w:tc>
        <w:tc>
          <w:tcPr>
            <w:tcW w:w="1592" w:type="dxa"/>
            <w:vAlign w:val="center"/>
          </w:tcPr>
          <w:p w14:paraId="0291F4D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469F3A9" w14:textId="77777777" w:rsidR="00F722DF" w:rsidRPr="00F722DF" w:rsidRDefault="00F722DF" w:rsidP="00A71140">
            <w:pPr>
              <w:jc w:val="center"/>
              <w:rPr>
                <w:rFonts w:ascii="Times New Roman" w:hAnsi="Times New Roman"/>
                <w:sz w:val="20"/>
                <w:szCs w:val="20"/>
              </w:rPr>
            </w:pPr>
          </w:p>
        </w:tc>
        <w:tc>
          <w:tcPr>
            <w:tcW w:w="1875" w:type="dxa"/>
          </w:tcPr>
          <w:p w14:paraId="5FB55CED" w14:textId="77777777" w:rsidR="00F722DF" w:rsidRPr="00F722DF" w:rsidRDefault="00F722DF" w:rsidP="00A71140">
            <w:pPr>
              <w:jc w:val="center"/>
              <w:rPr>
                <w:rFonts w:ascii="Times New Roman" w:hAnsi="Times New Roman"/>
                <w:sz w:val="20"/>
                <w:szCs w:val="20"/>
              </w:rPr>
            </w:pPr>
          </w:p>
        </w:tc>
      </w:tr>
      <w:tr w:rsidR="00F722DF" w:rsidRPr="00F722DF" w14:paraId="10BDC887" w14:textId="77777777" w:rsidTr="00F722DF">
        <w:trPr>
          <w:trHeight w:val="270"/>
        </w:trPr>
        <w:tc>
          <w:tcPr>
            <w:tcW w:w="639" w:type="dxa"/>
          </w:tcPr>
          <w:p w14:paraId="5871876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1663F8D9"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Zestawy predefiniowanych układów wyświetlania (layoutów), skojarzony z zastosowaną aplikacją, np. neurologiczna/naczyniowa/onkologiczna. </w:t>
            </w:r>
          </w:p>
          <w:p w14:paraId="144E576E"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Szybkie przełączanie pomiędzy predefiniowanymi układami wyświetlania: badanie bieżące (1 punkt czasowy), porównawcze (2,3,4 punkty czasowe), wielofazowe.</w:t>
            </w:r>
          </w:p>
          <w:p w14:paraId="1C7CCC16"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Możliwość indywidualnego dopasowania układów wyświetlania przez każdego użytkownika, z możliwością zapamiętania.</w:t>
            </w:r>
          </w:p>
          <w:p w14:paraId="7AAE398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dopasowania układów wyświetlania do ilości oraz typu dołączonych do stacji lekarskiej monitorów diagnostycznych.</w:t>
            </w:r>
          </w:p>
        </w:tc>
        <w:tc>
          <w:tcPr>
            <w:tcW w:w="1592" w:type="dxa"/>
            <w:vAlign w:val="center"/>
          </w:tcPr>
          <w:p w14:paraId="08E1486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5A39453" w14:textId="77777777" w:rsidR="00F722DF" w:rsidRPr="00F722DF" w:rsidRDefault="00F722DF" w:rsidP="00A71140">
            <w:pPr>
              <w:jc w:val="center"/>
              <w:rPr>
                <w:rFonts w:ascii="Times New Roman" w:hAnsi="Times New Roman"/>
                <w:sz w:val="20"/>
                <w:szCs w:val="20"/>
              </w:rPr>
            </w:pPr>
          </w:p>
        </w:tc>
        <w:tc>
          <w:tcPr>
            <w:tcW w:w="1875" w:type="dxa"/>
          </w:tcPr>
          <w:p w14:paraId="2F7E0620" w14:textId="77777777" w:rsidR="00F722DF" w:rsidRPr="00F722DF" w:rsidRDefault="00F722DF" w:rsidP="00A71140">
            <w:pPr>
              <w:contextualSpacing/>
              <w:jc w:val="center"/>
              <w:rPr>
                <w:rFonts w:ascii="Times New Roman" w:hAnsi="Times New Roman"/>
                <w:sz w:val="20"/>
                <w:szCs w:val="20"/>
              </w:rPr>
            </w:pPr>
          </w:p>
        </w:tc>
      </w:tr>
      <w:tr w:rsidR="00F722DF" w:rsidRPr="00F722DF" w14:paraId="092DA831" w14:textId="77777777" w:rsidTr="00F722DF">
        <w:trPr>
          <w:trHeight w:val="270"/>
        </w:trPr>
        <w:tc>
          <w:tcPr>
            <w:tcW w:w="639" w:type="dxa"/>
          </w:tcPr>
          <w:p w14:paraId="5BC2A0C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549F0C4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usuwanie struktur kostnych z pozostawieniem wyłącznie zakontrastowanego drzewa naczyniowego</w:t>
            </w:r>
          </w:p>
        </w:tc>
        <w:tc>
          <w:tcPr>
            <w:tcW w:w="1592" w:type="dxa"/>
            <w:vAlign w:val="center"/>
          </w:tcPr>
          <w:p w14:paraId="74A6975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607FFFA" w14:textId="77777777" w:rsidR="00F722DF" w:rsidRPr="00F722DF" w:rsidRDefault="00F722DF" w:rsidP="00A71140">
            <w:pPr>
              <w:jc w:val="center"/>
              <w:rPr>
                <w:rFonts w:ascii="Times New Roman" w:hAnsi="Times New Roman"/>
                <w:sz w:val="20"/>
                <w:szCs w:val="20"/>
              </w:rPr>
            </w:pPr>
          </w:p>
        </w:tc>
        <w:tc>
          <w:tcPr>
            <w:tcW w:w="1875" w:type="dxa"/>
          </w:tcPr>
          <w:p w14:paraId="6BF3F5E8" w14:textId="77777777" w:rsidR="00F722DF" w:rsidRPr="00F722DF" w:rsidRDefault="00F722DF" w:rsidP="00A71140">
            <w:pPr>
              <w:jc w:val="center"/>
              <w:rPr>
                <w:rFonts w:ascii="Times New Roman" w:hAnsi="Times New Roman"/>
                <w:sz w:val="20"/>
                <w:szCs w:val="20"/>
              </w:rPr>
            </w:pPr>
          </w:p>
        </w:tc>
      </w:tr>
      <w:tr w:rsidR="00F722DF" w:rsidRPr="00F722DF" w14:paraId="2E7A950A" w14:textId="77777777" w:rsidTr="00F722DF">
        <w:trPr>
          <w:trHeight w:val="270"/>
        </w:trPr>
        <w:tc>
          <w:tcPr>
            <w:tcW w:w="639" w:type="dxa"/>
          </w:tcPr>
          <w:p w14:paraId="379A0A4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2B896BFC"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usuwanie obrazu stołu z obrazów CT</w:t>
            </w:r>
          </w:p>
        </w:tc>
        <w:tc>
          <w:tcPr>
            <w:tcW w:w="1592" w:type="dxa"/>
            <w:vAlign w:val="center"/>
          </w:tcPr>
          <w:p w14:paraId="520077B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6FE7BA7" w14:textId="77777777" w:rsidR="00F722DF" w:rsidRPr="00F722DF" w:rsidRDefault="00F722DF" w:rsidP="00A71140">
            <w:pPr>
              <w:jc w:val="center"/>
              <w:rPr>
                <w:rFonts w:ascii="Times New Roman" w:hAnsi="Times New Roman"/>
                <w:sz w:val="20"/>
                <w:szCs w:val="20"/>
              </w:rPr>
            </w:pPr>
          </w:p>
        </w:tc>
        <w:tc>
          <w:tcPr>
            <w:tcW w:w="1875" w:type="dxa"/>
          </w:tcPr>
          <w:p w14:paraId="1BDAA863" w14:textId="77777777" w:rsidR="00F722DF" w:rsidRPr="00F722DF" w:rsidRDefault="00F722DF" w:rsidP="00A71140">
            <w:pPr>
              <w:contextualSpacing/>
              <w:jc w:val="center"/>
              <w:rPr>
                <w:rFonts w:ascii="Times New Roman" w:hAnsi="Times New Roman"/>
                <w:sz w:val="20"/>
                <w:szCs w:val="20"/>
              </w:rPr>
            </w:pPr>
          </w:p>
        </w:tc>
      </w:tr>
      <w:tr w:rsidR="00F722DF" w:rsidRPr="00F722DF" w14:paraId="7B9013B1" w14:textId="77777777" w:rsidTr="00F722DF">
        <w:trPr>
          <w:trHeight w:val="270"/>
        </w:trPr>
        <w:tc>
          <w:tcPr>
            <w:tcW w:w="639" w:type="dxa"/>
          </w:tcPr>
          <w:p w14:paraId="2FB4678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36F4065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xml:space="preserve">Automatyczne numerowanie kręgów kręgosłupa w badaniach CT, MR odcinkowych jak i całego kręgosłupa </w:t>
            </w:r>
          </w:p>
        </w:tc>
        <w:tc>
          <w:tcPr>
            <w:tcW w:w="1592" w:type="dxa"/>
            <w:vAlign w:val="center"/>
          </w:tcPr>
          <w:p w14:paraId="4AA4648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1FB1E4AA" w14:textId="77777777" w:rsidR="00F722DF" w:rsidRPr="00F722DF" w:rsidRDefault="00F722DF" w:rsidP="00A71140">
            <w:pPr>
              <w:jc w:val="center"/>
              <w:rPr>
                <w:rFonts w:ascii="Times New Roman" w:hAnsi="Times New Roman"/>
                <w:sz w:val="20"/>
                <w:szCs w:val="20"/>
              </w:rPr>
            </w:pPr>
          </w:p>
        </w:tc>
        <w:tc>
          <w:tcPr>
            <w:tcW w:w="1875" w:type="dxa"/>
          </w:tcPr>
          <w:p w14:paraId="069E2222" w14:textId="77777777" w:rsidR="00F722DF" w:rsidRPr="00F722DF" w:rsidRDefault="00F722DF" w:rsidP="00A71140">
            <w:pPr>
              <w:jc w:val="center"/>
              <w:rPr>
                <w:rFonts w:ascii="Times New Roman" w:hAnsi="Times New Roman"/>
                <w:sz w:val="20"/>
                <w:szCs w:val="20"/>
              </w:rPr>
            </w:pPr>
          </w:p>
        </w:tc>
      </w:tr>
      <w:tr w:rsidR="00F722DF" w:rsidRPr="00F722DF" w14:paraId="19295493" w14:textId="77777777" w:rsidTr="00F722DF">
        <w:trPr>
          <w:trHeight w:val="270"/>
        </w:trPr>
        <w:tc>
          <w:tcPr>
            <w:tcW w:w="639" w:type="dxa"/>
          </w:tcPr>
          <w:p w14:paraId="615066FC"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648BAAC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Automatyczne numerowanie żeber w badaniach CT</w:t>
            </w:r>
          </w:p>
        </w:tc>
        <w:tc>
          <w:tcPr>
            <w:tcW w:w="1592" w:type="dxa"/>
            <w:vAlign w:val="center"/>
          </w:tcPr>
          <w:p w14:paraId="5D23C7A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0AFE57B" w14:textId="77777777" w:rsidR="00F722DF" w:rsidRPr="00F722DF" w:rsidRDefault="00F722DF" w:rsidP="00A71140">
            <w:pPr>
              <w:jc w:val="center"/>
              <w:rPr>
                <w:rFonts w:ascii="Times New Roman" w:hAnsi="Times New Roman"/>
                <w:sz w:val="20"/>
                <w:szCs w:val="20"/>
              </w:rPr>
            </w:pPr>
          </w:p>
        </w:tc>
        <w:tc>
          <w:tcPr>
            <w:tcW w:w="1875" w:type="dxa"/>
          </w:tcPr>
          <w:p w14:paraId="37036AEA" w14:textId="77777777" w:rsidR="00F722DF" w:rsidRPr="00F722DF" w:rsidRDefault="00F722DF" w:rsidP="00A71140">
            <w:pPr>
              <w:jc w:val="center"/>
              <w:rPr>
                <w:rFonts w:ascii="Times New Roman" w:hAnsi="Times New Roman"/>
                <w:sz w:val="20"/>
                <w:szCs w:val="20"/>
              </w:rPr>
            </w:pPr>
          </w:p>
        </w:tc>
      </w:tr>
      <w:tr w:rsidR="00F722DF" w:rsidRPr="00F722DF" w14:paraId="3B39EEA9" w14:textId="77777777" w:rsidTr="00F722DF">
        <w:trPr>
          <w:trHeight w:val="270"/>
        </w:trPr>
        <w:tc>
          <w:tcPr>
            <w:tcW w:w="639" w:type="dxa"/>
          </w:tcPr>
          <w:p w14:paraId="619E3C6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0E8033AE"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Oprogramowanie zawierające zaawansowane funkcje do oceny w 3D, takie jak: </w:t>
            </w:r>
          </w:p>
          <w:p w14:paraId="674B6224"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wyświetlanie obrazu po zaznaczeniu określonego punktu w 3D (3D Reference Point lub zgodnie z nazewnictwem producenta), </w:t>
            </w:r>
          </w:p>
          <w:p w14:paraId="5200E74D"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 xml:space="preserve">wyznaczanie objętości z użyciem interaktywnej segmentacji (Region </w:t>
            </w:r>
            <w:proofErr w:type="spellStart"/>
            <w:r w:rsidRPr="00F722DF">
              <w:rPr>
                <w:rFonts w:ascii="Times New Roman" w:hAnsi="Times New Roman"/>
                <w:sz w:val="20"/>
                <w:szCs w:val="20"/>
              </w:rPr>
              <w:t>Growing</w:t>
            </w:r>
            <w:proofErr w:type="spellEnd"/>
            <w:r w:rsidRPr="00F722DF">
              <w:rPr>
                <w:rFonts w:ascii="Times New Roman" w:hAnsi="Times New Roman"/>
                <w:sz w:val="20"/>
                <w:szCs w:val="20"/>
              </w:rPr>
              <w:t xml:space="preserve"> lub zgodnie z nazewnictwem producenta). </w:t>
            </w:r>
          </w:p>
          <w:p w14:paraId="07B66837"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lastRenderedPageBreak/>
              <w:t>wizualizacja w kolorze wyodrębnionych obszarów (</w:t>
            </w:r>
            <w:proofErr w:type="spellStart"/>
            <w:r w:rsidRPr="00F722DF">
              <w:rPr>
                <w:rFonts w:ascii="Times New Roman" w:hAnsi="Times New Roman"/>
                <w:sz w:val="20"/>
                <w:szCs w:val="20"/>
              </w:rPr>
              <w:t>Anatomy</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Visualizer</w:t>
            </w:r>
            <w:proofErr w:type="spellEnd"/>
            <w:r w:rsidRPr="00F722DF">
              <w:rPr>
                <w:rFonts w:ascii="Times New Roman" w:hAnsi="Times New Roman"/>
                <w:sz w:val="20"/>
                <w:szCs w:val="20"/>
              </w:rPr>
              <w:t xml:space="preserve"> lub zgodnie z nazewnictwem producenta).</w:t>
            </w:r>
          </w:p>
          <w:p w14:paraId="7BC8C764"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rPr>
              <w:t>automatyczna</w:t>
            </w:r>
            <w:r w:rsidRPr="00F722DF">
              <w:rPr>
                <w:rFonts w:ascii="Times New Roman" w:hAnsi="Times New Roman" w:cs="Times New Roman"/>
                <w:sz w:val="20"/>
                <w:szCs w:val="20"/>
              </w:rPr>
              <w:t xml:space="preserve"> segmentacja płuc, serca, aorty.</w:t>
            </w:r>
          </w:p>
        </w:tc>
        <w:tc>
          <w:tcPr>
            <w:tcW w:w="1592" w:type="dxa"/>
            <w:vAlign w:val="center"/>
          </w:tcPr>
          <w:p w14:paraId="6096371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Tak/Nie</w:t>
            </w:r>
          </w:p>
        </w:tc>
        <w:tc>
          <w:tcPr>
            <w:tcW w:w="1876" w:type="dxa"/>
            <w:vAlign w:val="center"/>
          </w:tcPr>
          <w:p w14:paraId="7DCD7A66"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4EDD889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3CE4501" w14:textId="77777777" w:rsidR="00F722DF" w:rsidRPr="00F722DF" w:rsidRDefault="00F722DF" w:rsidP="00A71140">
            <w:pPr>
              <w:jc w:val="center"/>
              <w:rPr>
                <w:rFonts w:ascii="Times New Roman" w:hAnsi="Times New Roman"/>
                <w:sz w:val="20"/>
                <w:szCs w:val="20"/>
              </w:rPr>
            </w:pPr>
          </w:p>
        </w:tc>
      </w:tr>
      <w:tr w:rsidR="00F722DF" w:rsidRPr="00F722DF" w14:paraId="67148D52" w14:textId="77777777" w:rsidTr="00F722DF">
        <w:trPr>
          <w:trHeight w:val="270"/>
        </w:trPr>
        <w:tc>
          <w:tcPr>
            <w:tcW w:w="639" w:type="dxa"/>
          </w:tcPr>
          <w:p w14:paraId="3885A52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7A1EC31A"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p w14:paraId="092FC42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Funkcjonalność dostępna dla dowolnego użytkownika, dla dowolnego badania jakie zostanie uruchomione przez serwer aplikacyjny, bez ograniczenia z jaką aplikacją to badanie zostanie uruchomione.</w:t>
            </w:r>
          </w:p>
        </w:tc>
        <w:tc>
          <w:tcPr>
            <w:tcW w:w="1592" w:type="dxa"/>
            <w:vAlign w:val="center"/>
          </w:tcPr>
          <w:p w14:paraId="0884711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5BF47625" w14:textId="77777777" w:rsidR="00F722DF" w:rsidRPr="00F722DF" w:rsidRDefault="00F722DF" w:rsidP="00A71140">
            <w:pPr>
              <w:jc w:val="center"/>
              <w:rPr>
                <w:rFonts w:ascii="Times New Roman" w:hAnsi="Times New Roman"/>
                <w:sz w:val="20"/>
                <w:szCs w:val="20"/>
              </w:rPr>
            </w:pPr>
          </w:p>
        </w:tc>
        <w:tc>
          <w:tcPr>
            <w:tcW w:w="1875" w:type="dxa"/>
          </w:tcPr>
          <w:p w14:paraId="4C655902" w14:textId="77777777" w:rsidR="00F722DF" w:rsidRPr="00F722DF" w:rsidRDefault="00F722DF" w:rsidP="00A71140">
            <w:pPr>
              <w:contextualSpacing/>
              <w:jc w:val="center"/>
              <w:rPr>
                <w:rFonts w:ascii="Times New Roman" w:hAnsi="Times New Roman"/>
                <w:sz w:val="20"/>
                <w:szCs w:val="20"/>
              </w:rPr>
            </w:pPr>
          </w:p>
        </w:tc>
      </w:tr>
      <w:tr w:rsidR="00F722DF" w:rsidRPr="00F722DF" w14:paraId="3EFFF419" w14:textId="77777777" w:rsidTr="00F722DF">
        <w:trPr>
          <w:trHeight w:val="270"/>
        </w:trPr>
        <w:tc>
          <w:tcPr>
            <w:tcW w:w="639" w:type="dxa"/>
          </w:tcPr>
          <w:p w14:paraId="1A7E7CB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0182A6D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Oprogramowanie umożliwiające wyświetlanie obrazów monoenergetycznych o ściśle określonej energii pochodzących z akwizycji dwuenergetycznej CT, w tym z wizualizacją obrazu optymalnego kontrastu, z możliwością redukcji artefaktów od metalowych przedmiotów.</w:t>
            </w:r>
          </w:p>
        </w:tc>
        <w:tc>
          <w:tcPr>
            <w:tcW w:w="1592" w:type="dxa"/>
            <w:vAlign w:val="center"/>
          </w:tcPr>
          <w:p w14:paraId="0C462D7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B4BE987"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2A4AD29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137D0A47" w14:textId="77777777" w:rsidR="00F722DF" w:rsidRPr="00F722DF" w:rsidRDefault="00F722DF" w:rsidP="00A71140">
            <w:pPr>
              <w:contextualSpacing/>
              <w:jc w:val="center"/>
              <w:rPr>
                <w:rFonts w:ascii="Times New Roman" w:hAnsi="Times New Roman"/>
                <w:sz w:val="20"/>
                <w:szCs w:val="20"/>
              </w:rPr>
            </w:pPr>
          </w:p>
        </w:tc>
      </w:tr>
      <w:tr w:rsidR="00F722DF" w:rsidRPr="00F722DF" w14:paraId="7A4BD0C4" w14:textId="77777777" w:rsidTr="00F722DF">
        <w:trPr>
          <w:trHeight w:val="270"/>
        </w:trPr>
        <w:tc>
          <w:tcPr>
            <w:tcW w:w="639" w:type="dxa"/>
          </w:tcPr>
          <w:p w14:paraId="7C4446A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257AA9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dedykowane do zaawansowanej statystyki trzewnej tkanki tłuszczowej.</w:t>
            </w:r>
          </w:p>
          <w:p w14:paraId="583863F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Wyznaczanie objętości trzewnej tkanki tłuszczowej z użyciem interaktywnej segmentacji (Region Growing lub zgodnie z nazewnictwem producenta).</w:t>
            </w:r>
          </w:p>
        </w:tc>
        <w:tc>
          <w:tcPr>
            <w:tcW w:w="1592" w:type="dxa"/>
            <w:vAlign w:val="center"/>
          </w:tcPr>
          <w:p w14:paraId="065F869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19BA5D5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1D9BA55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7224F5E" w14:textId="77777777" w:rsidR="00F722DF" w:rsidRPr="00F722DF" w:rsidRDefault="00F722DF" w:rsidP="00A71140">
            <w:pPr>
              <w:jc w:val="center"/>
              <w:rPr>
                <w:rFonts w:ascii="Times New Roman" w:hAnsi="Times New Roman"/>
                <w:sz w:val="20"/>
                <w:szCs w:val="20"/>
              </w:rPr>
            </w:pPr>
          </w:p>
        </w:tc>
      </w:tr>
      <w:tr w:rsidR="00F722DF" w:rsidRPr="00F722DF" w14:paraId="16D3B5DA" w14:textId="77777777" w:rsidTr="00F722DF">
        <w:trPr>
          <w:trHeight w:val="270"/>
        </w:trPr>
        <w:tc>
          <w:tcPr>
            <w:tcW w:w="639" w:type="dxa"/>
          </w:tcPr>
          <w:p w14:paraId="4994E6B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063C987"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Oprogramowanie do oceny badań onkologicznych CT umożliwiające:</w:t>
            </w:r>
          </w:p>
          <w:p w14:paraId="3F373216"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pomiary zmian zgodnie z klasyfikacją RECIST/WHO, </w:t>
            </w:r>
          </w:p>
          <w:p w14:paraId="43893B27"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porównywanie badań z 2 punktów czasowych, </w:t>
            </w:r>
          </w:p>
          <w:p w14:paraId="02AF13C0"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rejestrację/fuzję obrazów, </w:t>
            </w:r>
          </w:p>
          <w:p w14:paraId="1195524B"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podgląd w 3D w widokach MIP i VRT</w:t>
            </w:r>
          </w:p>
        </w:tc>
        <w:tc>
          <w:tcPr>
            <w:tcW w:w="1592" w:type="dxa"/>
            <w:vAlign w:val="center"/>
          </w:tcPr>
          <w:p w14:paraId="2882BAC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A4513C1" w14:textId="77777777" w:rsidR="00F722DF" w:rsidRPr="00F722DF" w:rsidRDefault="00F722DF" w:rsidP="00A71140">
            <w:pPr>
              <w:jc w:val="center"/>
              <w:rPr>
                <w:rFonts w:ascii="Times New Roman" w:hAnsi="Times New Roman"/>
                <w:sz w:val="20"/>
                <w:szCs w:val="20"/>
              </w:rPr>
            </w:pPr>
          </w:p>
        </w:tc>
        <w:tc>
          <w:tcPr>
            <w:tcW w:w="1875" w:type="dxa"/>
          </w:tcPr>
          <w:p w14:paraId="07139F52" w14:textId="77777777" w:rsidR="00F722DF" w:rsidRPr="00F722DF" w:rsidRDefault="00F722DF" w:rsidP="00A71140">
            <w:pPr>
              <w:jc w:val="center"/>
              <w:rPr>
                <w:rFonts w:ascii="Times New Roman" w:hAnsi="Times New Roman"/>
                <w:sz w:val="20"/>
                <w:szCs w:val="20"/>
              </w:rPr>
            </w:pPr>
          </w:p>
        </w:tc>
      </w:tr>
      <w:tr w:rsidR="00F722DF" w:rsidRPr="00F722DF" w14:paraId="534420A9" w14:textId="77777777" w:rsidTr="00F722DF">
        <w:trPr>
          <w:trHeight w:val="270"/>
        </w:trPr>
        <w:tc>
          <w:tcPr>
            <w:tcW w:w="639" w:type="dxa"/>
          </w:tcPr>
          <w:p w14:paraId="52F4345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D893775"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Oprogramowanie do oceny badań onkologicznych/pulmonologicznych umożliwiające:</w:t>
            </w:r>
          </w:p>
          <w:p w14:paraId="142190BF"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automatyczna segmentacja zmian ogniskowych w 3D w płucach wraz z możliwością ręcznej korekty,</w:t>
            </w:r>
          </w:p>
          <w:p w14:paraId="66BAB1FF" w14:textId="77777777" w:rsidR="00F722DF" w:rsidRPr="00F722DF" w:rsidRDefault="00F722DF" w:rsidP="009C6FFF">
            <w:pPr>
              <w:pStyle w:val="Akapitzlist"/>
              <w:numPr>
                <w:ilvl w:val="0"/>
                <w:numId w:val="13"/>
              </w:numPr>
              <w:autoSpaceDN/>
              <w:spacing w:after="0"/>
              <w:ind w:hanging="231"/>
              <w:textAlignment w:val="auto"/>
              <w:rPr>
                <w:rFonts w:ascii="Times New Roman" w:hAnsi="Times New Roman"/>
                <w:sz w:val="20"/>
                <w:szCs w:val="20"/>
              </w:rPr>
            </w:pPr>
            <w:r w:rsidRPr="00F722DF">
              <w:rPr>
                <w:rFonts w:ascii="Times New Roman" w:hAnsi="Times New Roman"/>
                <w:sz w:val="20"/>
                <w:szCs w:val="20"/>
              </w:rPr>
              <w:t xml:space="preserve">automatyczne wyznaczanie parametrów: max średnicy, objętości, średniej gęstości wraz z odchyleniem standardowym </w:t>
            </w:r>
          </w:p>
        </w:tc>
        <w:tc>
          <w:tcPr>
            <w:tcW w:w="1592" w:type="dxa"/>
            <w:vAlign w:val="center"/>
          </w:tcPr>
          <w:p w14:paraId="234B6FD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00E234F" w14:textId="77777777" w:rsidR="00F722DF" w:rsidRPr="00F722DF" w:rsidRDefault="00F722DF" w:rsidP="00A71140">
            <w:pPr>
              <w:jc w:val="center"/>
              <w:rPr>
                <w:rFonts w:ascii="Times New Roman" w:hAnsi="Times New Roman"/>
                <w:sz w:val="20"/>
                <w:szCs w:val="20"/>
              </w:rPr>
            </w:pPr>
          </w:p>
        </w:tc>
        <w:tc>
          <w:tcPr>
            <w:tcW w:w="1875" w:type="dxa"/>
          </w:tcPr>
          <w:p w14:paraId="596D5AE0" w14:textId="77777777" w:rsidR="00F722DF" w:rsidRPr="00F722DF" w:rsidRDefault="00F722DF" w:rsidP="00A71140">
            <w:pPr>
              <w:jc w:val="center"/>
              <w:rPr>
                <w:rFonts w:ascii="Times New Roman" w:hAnsi="Times New Roman"/>
                <w:sz w:val="20"/>
                <w:szCs w:val="20"/>
              </w:rPr>
            </w:pPr>
          </w:p>
        </w:tc>
      </w:tr>
      <w:tr w:rsidR="00F722DF" w:rsidRPr="00F722DF" w14:paraId="2B2B6D4B" w14:textId="77777777" w:rsidTr="00F722DF">
        <w:trPr>
          <w:trHeight w:val="270"/>
        </w:trPr>
        <w:tc>
          <w:tcPr>
            <w:tcW w:w="639" w:type="dxa"/>
          </w:tcPr>
          <w:p w14:paraId="77A5D2B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F911F07" w14:textId="77777777" w:rsidR="00F722DF" w:rsidRPr="00F722DF" w:rsidRDefault="00F722DF" w:rsidP="00A71140">
            <w:pPr>
              <w:contextualSpacing/>
              <w:rPr>
                <w:rFonts w:ascii="Times New Roman" w:hAnsi="Times New Roman"/>
                <w:sz w:val="20"/>
                <w:szCs w:val="20"/>
              </w:rPr>
            </w:pPr>
            <w:r w:rsidRPr="00F722DF">
              <w:rPr>
                <w:rFonts w:ascii="Times New Roman" w:hAnsi="Times New Roman"/>
                <w:sz w:val="20"/>
                <w:szCs w:val="20"/>
              </w:rPr>
              <w:t xml:space="preserve">Automatyczne porównywanie badań CT w 3D, z kolorowym zaznaczeniem zmian pomiędzy badaniami (technologia </w:t>
            </w:r>
            <w:proofErr w:type="spellStart"/>
            <w:r w:rsidRPr="00F722DF">
              <w:rPr>
                <w:rFonts w:ascii="Times New Roman" w:hAnsi="Times New Roman"/>
                <w:sz w:val="20"/>
                <w:szCs w:val="20"/>
              </w:rPr>
              <w:t>Lung</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Change</w:t>
            </w:r>
            <w:proofErr w:type="spellEnd"/>
            <w:r w:rsidRPr="00F722DF">
              <w:rPr>
                <w:rFonts w:ascii="Times New Roman" w:hAnsi="Times New Roman"/>
                <w:sz w:val="20"/>
                <w:szCs w:val="20"/>
              </w:rPr>
              <w:t xml:space="preserve"> lub zgodnie z nazewnictwem producenta) realizujące:</w:t>
            </w:r>
          </w:p>
          <w:p w14:paraId="6D602F13"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automatyczne zarejestrowanie/załadowanie/wyświetlenie badania bieżącego i poprzedniego bez konieczności ręcznej interakcji przez użytkownika</w:t>
            </w:r>
          </w:p>
          <w:p w14:paraId="1DFADC72" w14:textId="77777777" w:rsidR="00F722DF" w:rsidRPr="00F722DF" w:rsidRDefault="00F722DF" w:rsidP="009C6FFF">
            <w:pPr>
              <w:pStyle w:val="Akapitzlist"/>
              <w:numPr>
                <w:ilvl w:val="0"/>
                <w:numId w:val="19"/>
              </w:numPr>
              <w:suppressAutoHyphens w:val="0"/>
              <w:autoSpaceDN/>
              <w:spacing w:after="0"/>
              <w:ind w:left="497"/>
              <w:textAlignment w:val="auto"/>
              <w:rPr>
                <w:rFonts w:ascii="Times New Roman" w:hAnsi="Times New Roman"/>
                <w:sz w:val="20"/>
                <w:szCs w:val="20"/>
              </w:rPr>
            </w:pPr>
            <w:r w:rsidRPr="00F722DF">
              <w:rPr>
                <w:rFonts w:ascii="Times New Roman" w:hAnsi="Times New Roman"/>
                <w:sz w:val="20"/>
                <w:szCs w:val="20"/>
              </w:rPr>
              <w:t>automatyczne zaznaczenie w kolorze (np. pomarańczowy kolor zwiększenie gęstości HU, niebieski zmniejszenie HU) wszelkich zmian w budowie płuc pomiędzy dwoma badaniami CT.</w:t>
            </w:r>
          </w:p>
        </w:tc>
        <w:tc>
          <w:tcPr>
            <w:tcW w:w="1592" w:type="dxa"/>
            <w:vAlign w:val="center"/>
          </w:tcPr>
          <w:p w14:paraId="3BE7D4A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7D629AA"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7E09498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556BA07" w14:textId="77777777" w:rsidR="00F722DF" w:rsidRPr="00F722DF" w:rsidRDefault="00F722DF" w:rsidP="00A71140">
            <w:pPr>
              <w:jc w:val="center"/>
              <w:rPr>
                <w:rFonts w:ascii="Times New Roman" w:hAnsi="Times New Roman"/>
                <w:sz w:val="20"/>
                <w:szCs w:val="20"/>
              </w:rPr>
            </w:pPr>
          </w:p>
        </w:tc>
      </w:tr>
      <w:tr w:rsidR="00F722DF" w:rsidRPr="00F722DF" w14:paraId="6004E25F" w14:textId="77777777" w:rsidTr="00F722DF">
        <w:trPr>
          <w:trHeight w:val="270"/>
        </w:trPr>
        <w:tc>
          <w:tcPr>
            <w:tcW w:w="639" w:type="dxa"/>
          </w:tcPr>
          <w:p w14:paraId="3C0CAC6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D3F340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Zaawansowana rejestracja i rozpoznawanie anatomii w badaniach CT/MR w oparciu o algorytmy sztucznej inteligencji (AI) pozwalająca na:</w:t>
            </w:r>
          </w:p>
          <w:p w14:paraId="0CBAC782"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automatyczną rejestrację załadowanych serii badań,</w:t>
            </w:r>
          </w:p>
          <w:p w14:paraId="74848217"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lastRenderedPageBreak/>
              <w:t>automatyczne załadowanie obrazów w predefiniowane segmenty,</w:t>
            </w:r>
          </w:p>
          <w:p w14:paraId="1A7FB195"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automatyczną synchronizację wyświetlanych serii badania niezależnie od grubości warstw,</w:t>
            </w:r>
          </w:p>
          <w:p w14:paraId="2FCC531B"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synchroniczne wyświetlanie do 4 serii badania.</w:t>
            </w:r>
          </w:p>
        </w:tc>
        <w:tc>
          <w:tcPr>
            <w:tcW w:w="1592" w:type="dxa"/>
            <w:vAlign w:val="center"/>
          </w:tcPr>
          <w:p w14:paraId="4C9D129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Tak/Nie</w:t>
            </w:r>
          </w:p>
        </w:tc>
        <w:tc>
          <w:tcPr>
            <w:tcW w:w="1876" w:type="dxa"/>
            <w:vAlign w:val="center"/>
          </w:tcPr>
          <w:p w14:paraId="40DE23C3"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250EB69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407EEADC" w14:textId="77777777" w:rsidR="00F722DF" w:rsidRPr="00F722DF" w:rsidRDefault="00F722DF" w:rsidP="00A71140">
            <w:pPr>
              <w:jc w:val="center"/>
              <w:rPr>
                <w:rFonts w:ascii="Times New Roman" w:hAnsi="Times New Roman"/>
                <w:sz w:val="20"/>
                <w:szCs w:val="20"/>
              </w:rPr>
            </w:pPr>
          </w:p>
        </w:tc>
      </w:tr>
      <w:tr w:rsidR="00F722DF" w:rsidRPr="00F722DF" w14:paraId="1543439A" w14:textId="77777777" w:rsidTr="00F722DF">
        <w:trPr>
          <w:trHeight w:val="270"/>
        </w:trPr>
        <w:tc>
          <w:tcPr>
            <w:tcW w:w="639" w:type="dxa"/>
          </w:tcPr>
          <w:p w14:paraId="366D384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71570A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Generowanie obrazów DWI o dowolnym współczynniku b na podstawie akwizycji DWI z minimum dwoma wartościami współczynnika b, pozwalające na skrócenie czasu wykonania badania.</w:t>
            </w:r>
          </w:p>
          <w:p w14:paraId="2C8FCDF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Możliwość obliczania map ADC w oparciu o obliczone obrazy DWI o wybranym współczynniku b.</w:t>
            </w:r>
          </w:p>
          <w:p w14:paraId="23DCB2DA"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Funkcjonalność dostępna na dowolnym etapie oceny badań, na dowolnej stacji lekarskiej.</w:t>
            </w:r>
          </w:p>
        </w:tc>
        <w:tc>
          <w:tcPr>
            <w:tcW w:w="1592" w:type="dxa"/>
            <w:vAlign w:val="center"/>
          </w:tcPr>
          <w:p w14:paraId="64C62B4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2177846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011F716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E4E84A4" w14:textId="77777777" w:rsidR="00F722DF" w:rsidRPr="00F722DF" w:rsidRDefault="00F722DF" w:rsidP="00A71140">
            <w:pPr>
              <w:jc w:val="center"/>
              <w:rPr>
                <w:rFonts w:ascii="Times New Roman" w:hAnsi="Times New Roman"/>
                <w:sz w:val="20"/>
                <w:szCs w:val="20"/>
              </w:rPr>
            </w:pPr>
          </w:p>
        </w:tc>
      </w:tr>
      <w:tr w:rsidR="00F722DF" w:rsidRPr="00F722DF" w14:paraId="4F96DEC3" w14:textId="77777777" w:rsidTr="00F722DF">
        <w:trPr>
          <w:trHeight w:val="270"/>
        </w:trPr>
        <w:tc>
          <w:tcPr>
            <w:tcW w:w="639" w:type="dxa"/>
          </w:tcPr>
          <w:p w14:paraId="5085168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CBDA48D" w14:textId="77777777" w:rsidR="00F722DF" w:rsidRPr="00F722DF" w:rsidRDefault="00F722DF" w:rsidP="00A71140">
            <w:pPr>
              <w:spacing w:line="276" w:lineRule="auto"/>
              <w:rPr>
                <w:rFonts w:ascii="Times New Roman" w:hAnsi="Times New Roman"/>
                <w:sz w:val="20"/>
                <w:szCs w:val="20"/>
              </w:rPr>
            </w:pPr>
            <w:r w:rsidRPr="00F722DF">
              <w:rPr>
                <w:rFonts w:ascii="Times New Roman" w:hAnsi="Times New Roman"/>
                <w:sz w:val="20"/>
                <w:szCs w:val="20"/>
              </w:rPr>
              <w:t>Oprogramowanie do oceny wieloparametrycznych badań MR prostaty realizujące:</w:t>
            </w:r>
          </w:p>
          <w:p w14:paraId="325E883F"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 xml:space="preserve">dedykowany </w:t>
            </w:r>
            <w:proofErr w:type="spellStart"/>
            <w:r w:rsidRPr="00F722DF">
              <w:rPr>
                <w:rFonts w:ascii="Times New Roman" w:hAnsi="Times New Roman"/>
                <w:sz w:val="20"/>
                <w:szCs w:val="20"/>
              </w:rPr>
              <w:t>workflow</w:t>
            </w:r>
            <w:proofErr w:type="spellEnd"/>
            <w:r w:rsidRPr="00F722DF">
              <w:rPr>
                <w:rFonts w:ascii="Times New Roman" w:hAnsi="Times New Roman"/>
                <w:sz w:val="20"/>
                <w:szCs w:val="20"/>
              </w:rPr>
              <w:t xml:space="preserve"> umożliwiający jednoczesne przeglądanie serii anatomicznych, dyfuzji, serii dynamicznych T1,</w:t>
            </w:r>
          </w:p>
          <w:p w14:paraId="6F9D9640"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raportowanie zgodne z PIRADS v2,</w:t>
            </w:r>
          </w:p>
          <w:p w14:paraId="0B9A0C64"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dedykowany raport zawierający:</w:t>
            </w:r>
          </w:p>
          <w:p w14:paraId="2FDA049D" w14:textId="77777777" w:rsidR="00F722DF" w:rsidRPr="00F722DF" w:rsidRDefault="00F722DF" w:rsidP="009C6FFF">
            <w:pPr>
              <w:pStyle w:val="Akapitzlist"/>
              <w:numPr>
                <w:ilvl w:val="1"/>
                <w:numId w:val="20"/>
              </w:numPr>
              <w:autoSpaceDN/>
              <w:spacing w:after="0" w:line="256" w:lineRule="auto"/>
              <w:textAlignment w:val="auto"/>
              <w:rPr>
                <w:rFonts w:ascii="Times New Roman" w:hAnsi="Times New Roman"/>
                <w:sz w:val="20"/>
                <w:szCs w:val="20"/>
              </w:rPr>
            </w:pPr>
            <w:r w:rsidRPr="00F722DF">
              <w:rPr>
                <w:rFonts w:ascii="Times New Roman" w:hAnsi="Times New Roman"/>
                <w:sz w:val="20"/>
                <w:szCs w:val="20"/>
              </w:rPr>
              <w:t>listę znalezisk, pomiarów, zdjęć,</w:t>
            </w:r>
          </w:p>
          <w:p w14:paraId="59EFBBEC" w14:textId="77777777" w:rsidR="00F722DF" w:rsidRPr="00F722DF" w:rsidRDefault="00F722DF" w:rsidP="009C6FFF">
            <w:pPr>
              <w:pStyle w:val="Akapitzlist"/>
              <w:numPr>
                <w:ilvl w:val="1"/>
                <w:numId w:val="20"/>
              </w:numPr>
              <w:autoSpaceDN/>
              <w:spacing w:after="0" w:line="256" w:lineRule="auto"/>
              <w:textAlignment w:val="auto"/>
              <w:rPr>
                <w:rFonts w:ascii="Times New Roman" w:hAnsi="Times New Roman"/>
                <w:sz w:val="20"/>
                <w:szCs w:val="20"/>
              </w:rPr>
            </w:pPr>
            <w:r w:rsidRPr="00F722DF">
              <w:rPr>
                <w:rFonts w:ascii="Times New Roman" w:hAnsi="Times New Roman"/>
                <w:sz w:val="20"/>
                <w:szCs w:val="20"/>
              </w:rPr>
              <w:t>czytelną wizualizację adresowaną dla urologów, na potrzeby wykonywania biopsji</w:t>
            </w:r>
          </w:p>
          <w:p w14:paraId="5D09321C"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44D4532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2087107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788F13B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3F38089" w14:textId="77777777" w:rsidR="00F722DF" w:rsidRPr="00F722DF" w:rsidRDefault="00F722DF" w:rsidP="00A71140">
            <w:pPr>
              <w:jc w:val="center"/>
              <w:rPr>
                <w:rFonts w:ascii="Times New Roman" w:hAnsi="Times New Roman"/>
                <w:sz w:val="20"/>
                <w:szCs w:val="20"/>
              </w:rPr>
            </w:pPr>
          </w:p>
        </w:tc>
      </w:tr>
      <w:tr w:rsidR="00F722DF" w:rsidRPr="00F722DF" w14:paraId="60ADB196" w14:textId="77777777" w:rsidTr="00F722DF">
        <w:trPr>
          <w:trHeight w:val="270"/>
        </w:trPr>
        <w:tc>
          <w:tcPr>
            <w:tcW w:w="639" w:type="dxa"/>
          </w:tcPr>
          <w:p w14:paraId="69ECB44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8CC2484" w14:textId="77777777" w:rsidR="00F722DF" w:rsidRPr="00F722DF" w:rsidRDefault="00F722DF" w:rsidP="00A71140">
            <w:pPr>
              <w:spacing w:line="276" w:lineRule="auto"/>
              <w:rPr>
                <w:rFonts w:ascii="Times New Roman" w:hAnsi="Times New Roman"/>
                <w:sz w:val="20"/>
                <w:szCs w:val="20"/>
              </w:rPr>
            </w:pPr>
            <w:r w:rsidRPr="00F722DF">
              <w:rPr>
                <w:rFonts w:ascii="Times New Roman" w:hAnsi="Times New Roman"/>
                <w:sz w:val="20"/>
                <w:szCs w:val="20"/>
              </w:rPr>
              <w:t>Rozszerzone funkcjonalności do oceny badań prostaty:</w:t>
            </w:r>
          </w:p>
          <w:p w14:paraId="0AA19BF2"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automatyczne wyznaczanie objętości gruczołu prostaty,</w:t>
            </w:r>
          </w:p>
          <w:p w14:paraId="74E84B08"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eksport konturów RTSS na potrzeby wykonywania biopsji prostaty do aparatów USG z możliwością fuzji</w:t>
            </w:r>
          </w:p>
          <w:p w14:paraId="0E9373FC"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49D54A9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169C282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7FBC2B3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0D2C3C8" w14:textId="77777777" w:rsidR="00F722DF" w:rsidRPr="00F722DF" w:rsidRDefault="00F722DF" w:rsidP="00A71140">
            <w:pPr>
              <w:jc w:val="center"/>
              <w:rPr>
                <w:rFonts w:ascii="Times New Roman" w:hAnsi="Times New Roman"/>
                <w:sz w:val="20"/>
                <w:szCs w:val="20"/>
              </w:rPr>
            </w:pPr>
          </w:p>
        </w:tc>
      </w:tr>
      <w:tr w:rsidR="00F722DF" w:rsidRPr="00F722DF" w14:paraId="69CEE3D6" w14:textId="77777777" w:rsidTr="00F722DF">
        <w:trPr>
          <w:trHeight w:val="270"/>
        </w:trPr>
        <w:tc>
          <w:tcPr>
            <w:tcW w:w="639" w:type="dxa"/>
          </w:tcPr>
          <w:p w14:paraId="0282B0EC"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AC9F0A6"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 xml:space="preserve">Oprogramowanie do oceny tętnic wieńcowych z funkcją: </w:t>
            </w:r>
          </w:p>
          <w:p w14:paraId="602202DF" w14:textId="77777777" w:rsidR="00F722DF" w:rsidRPr="00F722DF" w:rsidRDefault="00F722DF" w:rsidP="009C6FFF">
            <w:pPr>
              <w:numPr>
                <w:ilvl w:val="0"/>
                <w:numId w:val="27"/>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automatycznego wyodrębniania (segmentacji) mięśnia serca, </w:t>
            </w:r>
          </w:p>
          <w:p w14:paraId="13D50B71" w14:textId="77777777" w:rsidR="00F722DF" w:rsidRPr="00F722DF" w:rsidRDefault="00F722DF" w:rsidP="009C6FFF">
            <w:pPr>
              <w:numPr>
                <w:ilvl w:val="0"/>
                <w:numId w:val="27"/>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automatycznej segmentacji i etykietowania naczyń wieńcowych,</w:t>
            </w:r>
          </w:p>
          <w:p w14:paraId="6F24AD23" w14:textId="77777777" w:rsidR="00F722DF" w:rsidRPr="00F722DF" w:rsidRDefault="00F722DF" w:rsidP="009C6FFF">
            <w:pPr>
              <w:numPr>
                <w:ilvl w:val="0"/>
                <w:numId w:val="27"/>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rozwinięcia wzdłuż linii centralnej naczynia, </w:t>
            </w:r>
          </w:p>
          <w:p w14:paraId="6D1315AB" w14:textId="77777777" w:rsidR="00F722DF" w:rsidRPr="00F722DF" w:rsidRDefault="00F722DF" w:rsidP="009C6FFF">
            <w:pPr>
              <w:numPr>
                <w:ilvl w:val="0"/>
                <w:numId w:val="27"/>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pomiaru przekroju, pola i średnicy światła naczynia,</w:t>
            </w:r>
          </w:p>
          <w:p w14:paraId="10332800" w14:textId="77777777" w:rsidR="00F722DF" w:rsidRPr="00F722DF" w:rsidRDefault="00F722DF" w:rsidP="009C6FFF">
            <w:pPr>
              <w:numPr>
                <w:ilvl w:val="0"/>
                <w:numId w:val="27"/>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automatycznego pomiaru stopnia </w:t>
            </w:r>
            <w:proofErr w:type="spellStart"/>
            <w:r w:rsidRPr="00F722DF">
              <w:rPr>
                <w:rFonts w:ascii="Times New Roman" w:hAnsi="Times New Roman"/>
                <w:sz w:val="20"/>
                <w:szCs w:val="20"/>
              </w:rPr>
              <w:t>stenozy</w:t>
            </w:r>
            <w:proofErr w:type="spellEnd"/>
          </w:p>
          <w:p w14:paraId="15924A9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28452ED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123DF95" w14:textId="77777777" w:rsidR="00F722DF" w:rsidRPr="00F722DF" w:rsidRDefault="00F722DF" w:rsidP="00A71140">
            <w:pPr>
              <w:jc w:val="center"/>
              <w:rPr>
                <w:rFonts w:ascii="Times New Roman" w:hAnsi="Times New Roman"/>
                <w:sz w:val="20"/>
                <w:szCs w:val="20"/>
              </w:rPr>
            </w:pPr>
          </w:p>
        </w:tc>
        <w:tc>
          <w:tcPr>
            <w:tcW w:w="1875" w:type="dxa"/>
          </w:tcPr>
          <w:p w14:paraId="5844FDF1" w14:textId="77777777" w:rsidR="00F722DF" w:rsidRPr="00F722DF" w:rsidRDefault="00F722DF" w:rsidP="00A71140">
            <w:pPr>
              <w:jc w:val="center"/>
              <w:rPr>
                <w:rFonts w:ascii="Times New Roman" w:hAnsi="Times New Roman"/>
                <w:sz w:val="20"/>
                <w:szCs w:val="20"/>
              </w:rPr>
            </w:pPr>
          </w:p>
        </w:tc>
      </w:tr>
      <w:tr w:rsidR="00F722DF" w:rsidRPr="00F722DF" w14:paraId="61AD5A70" w14:textId="77777777" w:rsidTr="00F722DF">
        <w:trPr>
          <w:trHeight w:val="270"/>
        </w:trPr>
        <w:tc>
          <w:tcPr>
            <w:tcW w:w="639" w:type="dxa"/>
          </w:tcPr>
          <w:p w14:paraId="4107738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5E76292"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 xml:space="preserve">Możliwość automatycznego generowania rekonstrukcji radialnych/równoległych głównych tętnic LAD, RCA, CX (technologia </w:t>
            </w:r>
            <w:proofErr w:type="spellStart"/>
            <w:r w:rsidRPr="00F722DF">
              <w:rPr>
                <w:rFonts w:ascii="Times New Roman" w:hAnsi="Times New Roman"/>
                <w:sz w:val="20"/>
                <w:szCs w:val="20"/>
              </w:rPr>
              <w:t>Rapid</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Results</w:t>
            </w:r>
            <w:proofErr w:type="spellEnd"/>
            <w:r w:rsidRPr="00F722DF">
              <w:rPr>
                <w:rFonts w:ascii="Times New Roman" w:hAnsi="Times New Roman"/>
                <w:sz w:val="20"/>
                <w:szCs w:val="20"/>
              </w:rPr>
              <w:t xml:space="preserve"> lub zgodnie z nomenklaturą Zamawiającego) z możliwością bezpośredniego/natychmiastowego eksportu do aparatów zabiegowych, zapisu w archiwum PACS.</w:t>
            </w:r>
          </w:p>
          <w:p w14:paraId="28BD7027"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 xml:space="preserve">Obliczanie wykonywane automatycznie w tle, bez konieczności ręcznego otwierania badania przez użytkownika (technologia </w:t>
            </w:r>
            <w:proofErr w:type="spellStart"/>
            <w:r w:rsidRPr="00F722DF">
              <w:rPr>
                <w:rFonts w:ascii="Times New Roman" w:hAnsi="Times New Roman"/>
                <w:sz w:val="20"/>
                <w:szCs w:val="20"/>
              </w:rPr>
              <w:t>Rapid</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Results</w:t>
            </w:r>
            <w:proofErr w:type="spellEnd"/>
            <w:r w:rsidRPr="00F722DF">
              <w:rPr>
                <w:rFonts w:ascii="Times New Roman" w:hAnsi="Times New Roman"/>
                <w:sz w:val="20"/>
                <w:szCs w:val="20"/>
              </w:rPr>
              <w:t xml:space="preserve"> lub zgodnie z nazewnictwem producenta).</w:t>
            </w:r>
          </w:p>
          <w:p w14:paraId="06845E57"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Eksport wyodrębnionej struktury naczyń wieńcowych do aplikacji firm trzecich.</w:t>
            </w:r>
          </w:p>
        </w:tc>
        <w:tc>
          <w:tcPr>
            <w:tcW w:w="1592" w:type="dxa"/>
            <w:vAlign w:val="center"/>
          </w:tcPr>
          <w:p w14:paraId="1F23DEB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3E24B5C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215F5BB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24DE740" w14:textId="77777777" w:rsidR="00F722DF" w:rsidRPr="00F722DF" w:rsidRDefault="00F722DF" w:rsidP="00A71140">
            <w:pPr>
              <w:jc w:val="center"/>
              <w:rPr>
                <w:rFonts w:ascii="Times New Roman" w:hAnsi="Times New Roman"/>
                <w:sz w:val="20"/>
                <w:szCs w:val="20"/>
              </w:rPr>
            </w:pPr>
          </w:p>
        </w:tc>
      </w:tr>
      <w:tr w:rsidR="00F722DF" w:rsidRPr="00F722DF" w14:paraId="23BAF7FD" w14:textId="77777777" w:rsidTr="00F722DF">
        <w:trPr>
          <w:trHeight w:val="270"/>
        </w:trPr>
        <w:tc>
          <w:tcPr>
            <w:tcW w:w="639" w:type="dxa"/>
          </w:tcPr>
          <w:p w14:paraId="527372D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20ABC57"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 xml:space="preserve">Oprogramowanie do oceny zwapnień naczyń wieńcowych typu </w:t>
            </w:r>
            <w:proofErr w:type="spellStart"/>
            <w:r w:rsidRPr="00F722DF">
              <w:rPr>
                <w:rFonts w:ascii="Times New Roman" w:hAnsi="Times New Roman"/>
                <w:sz w:val="20"/>
                <w:szCs w:val="20"/>
              </w:rPr>
              <w:t>Calcium</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Score</w:t>
            </w:r>
            <w:proofErr w:type="spellEnd"/>
          </w:p>
          <w:p w14:paraId="60E81B96"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43773C5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50535A5B" w14:textId="77777777" w:rsidR="00F722DF" w:rsidRPr="00F722DF" w:rsidRDefault="00F722DF" w:rsidP="00A71140">
            <w:pPr>
              <w:jc w:val="center"/>
              <w:rPr>
                <w:rFonts w:ascii="Times New Roman" w:hAnsi="Times New Roman"/>
                <w:sz w:val="20"/>
                <w:szCs w:val="20"/>
              </w:rPr>
            </w:pPr>
          </w:p>
        </w:tc>
        <w:tc>
          <w:tcPr>
            <w:tcW w:w="1875" w:type="dxa"/>
          </w:tcPr>
          <w:p w14:paraId="28BE3318" w14:textId="77777777" w:rsidR="00F722DF" w:rsidRPr="00F722DF" w:rsidRDefault="00F722DF" w:rsidP="00A71140">
            <w:pPr>
              <w:jc w:val="center"/>
              <w:rPr>
                <w:rFonts w:ascii="Times New Roman" w:hAnsi="Times New Roman"/>
                <w:sz w:val="20"/>
                <w:szCs w:val="20"/>
              </w:rPr>
            </w:pPr>
          </w:p>
        </w:tc>
      </w:tr>
      <w:tr w:rsidR="00F722DF" w:rsidRPr="00F722DF" w14:paraId="3D6672A5" w14:textId="77777777" w:rsidTr="00F722DF">
        <w:trPr>
          <w:trHeight w:val="270"/>
        </w:trPr>
        <w:tc>
          <w:tcPr>
            <w:tcW w:w="639" w:type="dxa"/>
          </w:tcPr>
          <w:p w14:paraId="56C8575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ECB6172" w14:textId="77777777" w:rsidR="00F722DF" w:rsidRPr="00F722DF" w:rsidRDefault="00F722DF" w:rsidP="00A71140">
            <w:pPr>
              <w:pStyle w:val="NormalnyWeb"/>
              <w:spacing w:before="0" w:after="0"/>
              <w:rPr>
                <w:rFonts w:ascii="Times New Roman" w:hAnsi="Times New Roman"/>
                <w:sz w:val="20"/>
                <w:szCs w:val="20"/>
              </w:rPr>
            </w:pPr>
            <w:r w:rsidRPr="00F722DF">
              <w:rPr>
                <w:rFonts w:ascii="Times New Roman" w:hAnsi="Times New Roman"/>
                <w:sz w:val="20"/>
                <w:szCs w:val="20"/>
              </w:rPr>
              <w:t>Automatyczne wyliczanie w naczyniach wieńcowych:</w:t>
            </w:r>
          </w:p>
          <w:p w14:paraId="3B663F23" w14:textId="77777777" w:rsidR="00F722DF" w:rsidRPr="00F722DF" w:rsidRDefault="00F722DF" w:rsidP="009C6FFF">
            <w:pPr>
              <w:numPr>
                <w:ilvl w:val="1"/>
                <w:numId w:val="28"/>
              </w:numPr>
              <w:suppressAutoHyphens w:val="0"/>
              <w:autoSpaceDN/>
              <w:spacing w:after="0"/>
              <w:ind w:left="1068"/>
              <w:textAlignment w:val="center"/>
              <w:rPr>
                <w:rFonts w:ascii="Times New Roman" w:hAnsi="Times New Roman"/>
                <w:sz w:val="20"/>
                <w:szCs w:val="20"/>
              </w:rPr>
            </w:pPr>
            <w:r w:rsidRPr="00F722DF">
              <w:rPr>
                <w:rFonts w:ascii="Times New Roman" w:hAnsi="Times New Roman"/>
                <w:sz w:val="20"/>
                <w:szCs w:val="20"/>
              </w:rPr>
              <w:t>łącznego indeksu zwapnień (</w:t>
            </w:r>
            <w:proofErr w:type="spellStart"/>
            <w:r w:rsidRPr="00F722DF">
              <w:rPr>
                <w:rFonts w:ascii="Times New Roman" w:hAnsi="Times New Roman"/>
                <w:sz w:val="20"/>
                <w:szCs w:val="20"/>
              </w:rPr>
              <w:t>Calcium</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Score</w:t>
            </w:r>
            <w:proofErr w:type="spellEnd"/>
            <w:r w:rsidRPr="00F722DF">
              <w:rPr>
                <w:rFonts w:ascii="Times New Roman" w:hAnsi="Times New Roman"/>
                <w:sz w:val="20"/>
                <w:szCs w:val="20"/>
              </w:rPr>
              <w:t xml:space="preserve">), </w:t>
            </w:r>
          </w:p>
          <w:p w14:paraId="5C90EAB2" w14:textId="77777777" w:rsidR="00F722DF" w:rsidRPr="00F722DF" w:rsidRDefault="00F722DF" w:rsidP="009C6FFF">
            <w:pPr>
              <w:numPr>
                <w:ilvl w:val="1"/>
                <w:numId w:val="28"/>
              </w:numPr>
              <w:suppressAutoHyphens w:val="0"/>
              <w:autoSpaceDN/>
              <w:spacing w:after="0"/>
              <w:ind w:left="1068"/>
              <w:textAlignment w:val="center"/>
              <w:rPr>
                <w:rFonts w:ascii="Times New Roman" w:hAnsi="Times New Roman"/>
                <w:sz w:val="20"/>
                <w:szCs w:val="20"/>
              </w:rPr>
            </w:pPr>
            <w:r w:rsidRPr="00F722DF">
              <w:rPr>
                <w:rFonts w:ascii="Times New Roman" w:hAnsi="Times New Roman"/>
                <w:sz w:val="20"/>
                <w:szCs w:val="20"/>
              </w:rPr>
              <w:t>odrębnie dla każdej głównej tętnicy wieńcowej: liczby zmian, łącznej masy i objętości zwapnień, indeksu zwapnień.</w:t>
            </w:r>
          </w:p>
          <w:p w14:paraId="3E88855B" w14:textId="77777777" w:rsidR="00F722DF" w:rsidRPr="00F722DF" w:rsidRDefault="00F722DF" w:rsidP="00A71140">
            <w:pPr>
              <w:pStyle w:val="NormalnyWeb"/>
              <w:spacing w:before="0" w:after="0"/>
              <w:ind w:left="348"/>
              <w:rPr>
                <w:rFonts w:ascii="Times New Roman" w:hAnsi="Times New Roman"/>
                <w:sz w:val="20"/>
                <w:szCs w:val="20"/>
              </w:rPr>
            </w:pPr>
            <w:r w:rsidRPr="00F722DF">
              <w:rPr>
                <w:rFonts w:ascii="Times New Roman" w:hAnsi="Times New Roman"/>
                <w:sz w:val="20"/>
                <w:szCs w:val="20"/>
              </w:rPr>
              <w:t>Automatyczne zapisywanie w systemie PACS w odrębnej serii.</w:t>
            </w:r>
          </w:p>
          <w:p w14:paraId="1670D3F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Obliczanie wykonywane automatycznie w tle, bez konieczności ręcznego otwierania badania przez użytkownika (technologia Rapid Results lub zgodnie z nazewnictwem producenta).</w:t>
            </w:r>
          </w:p>
        </w:tc>
        <w:tc>
          <w:tcPr>
            <w:tcW w:w="1592" w:type="dxa"/>
            <w:vAlign w:val="center"/>
          </w:tcPr>
          <w:p w14:paraId="018097C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3D4A859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6EF4518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2DE821D3" w14:textId="77777777" w:rsidR="00F722DF" w:rsidRPr="00F722DF" w:rsidRDefault="00F722DF" w:rsidP="00A71140">
            <w:pPr>
              <w:jc w:val="center"/>
              <w:rPr>
                <w:rFonts w:ascii="Times New Roman" w:hAnsi="Times New Roman"/>
                <w:sz w:val="20"/>
                <w:szCs w:val="20"/>
              </w:rPr>
            </w:pPr>
          </w:p>
        </w:tc>
      </w:tr>
      <w:tr w:rsidR="00F722DF" w:rsidRPr="00F722DF" w14:paraId="6A2692C4" w14:textId="77777777" w:rsidTr="00F722DF">
        <w:trPr>
          <w:trHeight w:val="270"/>
        </w:trPr>
        <w:tc>
          <w:tcPr>
            <w:tcW w:w="639" w:type="dxa"/>
          </w:tcPr>
          <w:p w14:paraId="1E48F95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0931AF5" w14:textId="77777777" w:rsidR="00F722DF" w:rsidRPr="00F722DF" w:rsidRDefault="00F722DF" w:rsidP="00A71140">
            <w:pPr>
              <w:ind w:left="288"/>
              <w:rPr>
                <w:rFonts w:ascii="Times New Roman" w:hAnsi="Times New Roman"/>
                <w:sz w:val="20"/>
                <w:szCs w:val="20"/>
              </w:rPr>
            </w:pPr>
            <w:r w:rsidRPr="00F722DF">
              <w:rPr>
                <w:rFonts w:ascii="Times New Roman" w:hAnsi="Times New Roman"/>
                <w:sz w:val="20"/>
                <w:szCs w:val="20"/>
              </w:rPr>
              <w:t>Oprogramowanie do analizy badań angiografii CT umożliwiające:</w:t>
            </w:r>
          </w:p>
          <w:p w14:paraId="567E0F5B"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automatyczną identyfikację i izolację naczynia z objętości badanej, </w:t>
            </w:r>
          </w:p>
          <w:p w14:paraId="3D1FF4B2"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rozwinięcie wzdłuż linii centralnej naczynia,</w:t>
            </w:r>
          </w:p>
          <w:p w14:paraId="0DFB13F4"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włączanie/wyłączanie zwapnień,</w:t>
            </w:r>
          </w:p>
          <w:p w14:paraId="74392F76"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pomiar średnicy, pola przekroju w płaszczyźnie prostopadłej do osi naczynia, </w:t>
            </w:r>
          </w:p>
          <w:p w14:paraId="50DEA812"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pomiar długości naczynia wzdłuż krzywej,</w:t>
            </w:r>
          </w:p>
          <w:p w14:paraId="08E28B17"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rekonstrukcje MPR krzywoliniowe oraz poprzeczne analizowanego naczynia,</w:t>
            </w:r>
          </w:p>
          <w:p w14:paraId="75FEAEF2"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 wyznaczanie </w:t>
            </w:r>
            <w:proofErr w:type="spellStart"/>
            <w:r w:rsidRPr="00F722DF">
              <w:rPr>
                <w:rFonts w:ascii="Times New Roman" w:hAnsi="Times New Roman"/>
                <w:sz w:val="20"/>
                <w:szCs w:val="20"/>
              </w:rPr>
              <w:t>stenozy</w:t>
            </w:r>
            <w:proofErr w:type="spellEnd"/>
          </w:p>
          <w:p w14:paraId="468A5F97"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4582106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29BD0702" w14:textId="77777777" w:rsidR="00F722DF" w:rsidRPr="00F722DF" w:rsidRDefault="00F722DF" w:rsidP="00A71140">
            <w:pPr>
              <w:jc w:val="center"/>
              <w:rPr>
                <w:rFonts w:ascii="Times New Roman" w:hAnsi="Times New Roman"/>
                <w:sz w:val="20"/>
                <w:szCs w:val="20"/>
              </w:rPr>
            </w:pPr>
          </w:p>
        </w:tc>
        <w:tc>
          <w:tcPr>
            <w:tcW w:w="1875" w:type="dxa"/>
          </w:tcPr>
          <w:p w14:paraId="53C2904C" w14:textId="77777777" w:rsidR="00F722DF" w:rsidRPr="00F722DF" w:rsidRDefault="00F722DF" w:rsidP="00A71140">
            <w:pPr>
              <w:jc w:val="center"/>
              <w:rPr>
                <w:rFonts w:ascii="Times New Roman" w:hAnsi="Times New Roman"/>
                <w:sz w:val="20"/>
                <w:szCs w:val="20"/>
              </w:rPr>
            </w:pPr>
          </w:p>
        </w:tc>
      </w:tr>
      <w:tr w:rsidR="00F722DF" w:rsidRPr="00F722DF" w14:paraId="2A45A6A0" w14:textId="77777777" w:rsidTr="00F722DF">
        <w:trPr>
          <w:trHeight w:val="270"/>
        </w:trPr>
        <w:tc>
          <w:tcPr>
            <w:tcW w:w="639" w:type="dxa"/>
          </w:tcPr>
          <w:p w14:paraId="64D95D44"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01DBE168"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Oprogramowanie do efektywnej oceny badań onkologicznych z możliwością:</w:t>
            </w:r>
          </w:p>
          <w:p w14:paraId="6B63153E"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automatycznej segmentacji zmian ogniskowych w 3D w płucach, wątrobie i węzłach chłonnych, wraz możliwością ręcznej korekty,</w:t>
            </w:r>
          </w:p>
          <w:p w14:paraId="5332C9C9"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automatycznego pomiaru zmiany (min. średnicy i objętości) oraz obliczania kryteriów onkologicznych (min. RECIST 1.0, RECIST 1.1, WHO, CHOI) </w:t>
            </w:r>
          </w:p>
          <w:p w14:paraId="5E7401E7"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porównywania wielu badań tego samego pacjenta jednocześnie wraz z synchronizacją przestrzenną</w:t>
            </w:r>
          </w:p>
          <w:p w14:paraId="2379EB9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1750A0B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B31FBDA" w14:textId="77777777" w:rsidR="00F722DF" w:rsidRPr="00F722DF" w:rsidRDefault="00F722DF" w:rsidP="00A71140">
            <w:pPr>
              <w:jc w:val="center"/>
              <w:rPr>
                <w:rFonts w:ascii="Times New Roman" w:hAnsi="Times New Roman"/>
                <w:sz w:val="20"/>
                <w:szCs w:val="20"/>
              </w:rPr>
            </w:pPr>
          </w:p>
        </w:tc>
        <w:tc>
          <w:tcPr>
            <w:tcW w:w="1875" w:type="dxa"/>
          </w:tcPr>
          <w:p w14:paraId="1797813C" w14:textId="77777777" w:rsidR="00F722DF" w:rsidRPr="00F722DF" w:rsidRDefault="00F722DF" w:rsidP="00A71140">
            <w:pPr>
              <w:jc w:val="center"/>
              <w:rPr>
                <w:rFonts w:ascii="Times New Roman" w:hAnsi="Times New Roman"/>
                <w:sz w:val="20"/>
                <w:szCs w:val="20"/>
              </w:rPr>
            </w:pPr>
          </w:p>
        </w:tc>
      </w:tr>
      <w:tr w:rsidR="00F722DF" w:rsidRPr="00F722DF" w14:paraId="6C72FB4E" w14:textId="77777777" w:rsidTr="00F722DF">
        <w:trPr>
          <w:trHeight w:val="270"/>
        </w:trPr>
        <w:tc>
          <w:tcPr>
            <w:tcW w:w="639" w:type="dxa"/>
          </w:tcPr>
          <w:p w14:paraId="4D161B12"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4195E4C"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pogłębionej analizy zmian </w:t>
            </w:r>
            <w:proofErr w:type="spellStart"/>
            <w:r w:rsidRPr="00F722DF">
              <w:rPr>
                <w:rFonts w:ascii="Times New Roman" w:hAnsi="Times New Roman"/>
                <w:sz w:val="20"/>
                <w:szCs w:val="20"/>
              </w:rPr>
              <w:t>hipo</w:t>
            </w:r>
            <w:proofErr w:type="spellEnd"/>
            <w:r w:rsidRPr="00F722DF">
              <w:rPr>
                <w:rFonts w:ascii="Times New Roman" w:hAnsi="Times New Roman"/>
                <w:sz w:val="20"/>
                <w:szCs w:val="20"/>
              </w:rPr>
              <w:t>/</w:t>
            </w:r>
            <w:proofErr w:type="spellStart"/>
            <w:r w:rsidRPr="00F722DF">
              <w:rPr>
                <w:rFonts w:ascii="Times New Roman" w:hAnsi="Times New Roman"/>
                <w:sz w:val="20"/>
                <w:szCs w:val="20"/>
              </w:rPr>
              <w:t>hiperdensyjnych</w:t>
            </w:r>
            <w:proofErr w:type="spellEnd"/>
            <w:r w:rsidRPr="00F722DF">
              <w:rPr>
                <w:rFonts w:ascii="Times New Roman" w:hAnsi="Times New Roman"/>
                <w:sz w:val="20"/>
                <w:szCs w:val="20"/>
              </w:rPr>
              <w:t xml:space="preserve"> w narządach miąższowych w oparciu o zadane poziomy gęstości HU wraz z wyznaczeniem objętości obszaru </w:t>
            </w:r>
            <w:proofErr w:type="spellStart"/>
            <w:r w:rsidRPr="00F722DF">
              <w:rPr>
                <w:rFonts w:ascii="Times New Roman" w:hAnsi="Times New Roman"/>
                <w:sz w:val="20"/>
                <w:szCs w:val="20"/>
              </w:rPr>
              <w:t>hipo</w:t>
            </w:r>
            <w:proofErr w:type="spellEnd"/>
            <w:r w:rsidRPr="00F722DF">
              <w:rPr>
                <w:rFonts w:ascii="Times New Roman" w:hAnsi="Times New Roman"/>
                <w:sz w:val="20"/>
                <w:szCs w:val="20"/>
              </w:rPr>
              <w:t>/</w:t>
            </w:r>
            <w:proofErr w:type="spellStart"/>
            <w:r w:rsidRPr="00F722DF">
              <w:rPr>
                <w:rFonts w:ascii="Times New Roman" w:hAnsi="Times New Roman"/>
                <w:sz w:val="20"/>
                <w:szCs w:val="20"/>
              </w:rPr>
              <w:t>hiperdensyjnego</w:t>
            </w:r>
            <w:proofErr w:type="spellEnd"/>
            <w:r w:rsidRPr="00F722DF">
              <w:rPr>
                <w:rFonts w:ascii="Times New Roman" w:hAnsi="Times New Roman"/>
                <w:sz w:val="20"/>
                <w:szCs w:val="20"/>
              </w:rPr>
              <w:t xml:space="preserve"> i jego udziału procentowego do całej zmiany</w:t>
            </w:r>
          </w:p>
          <w:p w14:paraId="3C4384D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054D0AC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77A30466" w14:textId="77777777" w:rsidR="00F722DF" w:rsidRPr="00F722DF" w:rsidRDefault="00F722DF" w:rsidP="00A71140">
            <w:pPr>
              <w:jc w:val="center"/>
              <w:rPr>
                <w:rFonts w:ascii="Times New Roman" w:hAnsi="Times New Roman"/>
                <w:sz w:val="20"/>
                <w:szCs w:val="20"/>
              </w:rPr>
            </w:pPr>
          </w:p>
        </w:tc>
        <w:tc>
          <w:tcPr>
            <w:tcW w:w="1875" w:type="dxa"/>
          </w:tcPr>
          <w:p w14:paraId="43ECBF48" w14:textId="77777777" w:rsidR="00F722DF" w:rsidRPr="00F722DF" w:rsidRDefault="00F722DF" w:rsidP="00A71140">
            <w:pPr>
              <w:jc w:val="center"/>
              <w:rPr>
                <w:rFonts w:ascii="Times New Roman" w:hAnsi="Times New Roman"/>
                <w:sz w:val="20"/>
                <w:szCs w:val="20"/>
              </w:rPr>
            </w:pPr>
          </w:p>
        </w:tc>
      </w:tr>
      <w:tr w:rsidR="00F722DF" w:rsidRPr="00F722DF" w14:paraId="1D7DCAA5" w14:textId="77777777" w:rsidTr="00F722DF">
        <w:trPr>
          <w:trHeight w:val="270"/>
        </w:trPr>
        <w:tc>
          <w:tcPr>
            <w:tcW w:w="639" w:type="dxa"/>
          </w:tcPr>
          <w:p w14:paraId="121FCA7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8A7C74B"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Dedykowane (odrębne) algorytmy do segmentacji zmian w płucach, wątrobie oraz węzłach chłonnych</w:t>
            </w:r>
          </w:p>
          <w:p w14:paraId="079576B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0BF7341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25968E1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1BD57DC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8479721" w14:textId="77777777" w:rsidR="00F722DF" w:rsidRPr="00F722DF" w:rsidRDefault="00F722DF" w:rsidP="00A71140">
            <w:pPr>
              <w:jc w:val="center"/>
              <w:rPr>
                <w:rFonts w:ascii="Times New Roman" w:hAnsi="Times New Roman"/>
                <w:sz w:val="20"/>
                <w:szCs w:val="20"/>
              </w:rPr>
            </w:pPr>
          </w:p>
        </w:tc>
      </w:tr>
      <w:tr w:rsidR="00F722DF" w:rsidRPr="00F722DF" w14:paraId="7062E605" w14:textId="77777777" w:rsidTr="00F722DF">
        <w:trPr>
          <w:trHeight w:val="270"/>
        </w:trPr>
        <w:tc>
          <w:tcPr>
            <w:tcW w:w="639" w:type="dxa"/>
          </w:tcPr>
          <w:p w14:paraId="7DD3E6D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54CC510"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Oprogramowanie do przeglądania wielofazowych obrazów TK wątroby zgodnie z kryteriami LI-RADS wraz z określaniem współczynników skali LI-RADS.</w:t>
            </w:r>
          </w:p>
          <w:p w14:paraId="2D30DEB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46DDD00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46826E7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14D3ACF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17A00169" w14:textId="77777777" w:rsidR="00F722DF" w:rsidRPr="00F722DF" w:rsidRDefault="00F722DF" w:rsidP="00A71140">
            <w:pPr>
              <w:jc w:val="center"/>
              <w:rPr>
                <w:rFonts w:ascii="Times New Roman" w:hAnsi="Times New Roman"/>
                <w:sz w:val="20"/>
                <w:szCs w:val="20"/>
              </w:rPr>
            </w:pPr>
          </w:p>
        </w:tc>
      </w:tr>
      <w:tr w:rsidR="00F722DF" w:rsidRPr="00F722DF" w14:paraId="6627E7EE" w14:textId="77777777" w:rsidTr="00F722DF">
        <w:trPr>
          <w:trHeight w:val="270"/>
        </w:trPr>
        <w:tc>
          <w:tcPr>
            <w:tcW w:w="639" w:type="dxa"/>
          </w:tcPr>
          <w:p w14:paraId="1D1F359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5157D1B9"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Kolorowa wizualizacja </w:t>
            </w:r>
            <w:proofErr w:type="spellStart"/>
            <w:r w:rsidRPr="00F722DF">
              <w:rPr>
                <w:rFonts w:ascii="Times New Roman" w:hAnsi="Times New Roman"/>
                <w:sz w:val="20"/>
                <w:szCs w:val="20"/>
              </w:rPr>
              <w:t>wysegmentowanych</w:t>
            </w:r>
            <w:proofErr w:type="spellEnd"/>
            <w:r w:rsidRPr="00F722DF">
              <w:rPr>
                <w:rFonts w:ascii="Times New Roman" w:hAnsi="Times New Roman"/>
                <w:sz w:val="20"/>
                <w:szCs w:val="20"/>
              </w:rPr>
              <w:t xml:space="preserve"> zmian w 3D odzwierciedlająca różnicę pomiędzy badaniem bieżącym a poprzednim (</w:t>
            </w:r>
            <w:proofErr w:type="spellStart"/>
            <w:r w:rsidRPr="00F722DF">
              <w:rPr>
                <w:rFonts w:ascii="Times New Roman" w:hAnsi="Times New Roman"/>
                <w:sz w:val="20"/>
                <w:szCs w:val="20"/>
              </w:rPr>
              <w:t>trending</w:t>
            </w:r>
            <w:proofErr w:type="spellEnd"/>
            <w:r w:rsidRPr="00F722DF">
              <w:rPr>
                <w:rFonts w:ascii="Times New Roman" w:hAnsi="Times New Roman"/>
                <w:sz w:val="20"/>
                <w:szCs w:val="20"/>
              </w:rPr>
              <w:t>), tj. np.:</w:t>
            </w:r>
          </w:p>
          <w:p w14:paraId="3115875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na zielono: oznacza zmniejszenie w odniesieniu do badania poprzedniego, </w:t>
            </w:r>
          </w:p>
          <w:p w14:paraId="21F4F17D"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na żółto: bez zmian, </w:t>
            </w:r>
          </w:p>
          <w:p w14:paraId="4CE111B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na czerwono: powiększenie zmiany</w:t>
            </w:r>
          </w:p>
          <w:p w14:paraId="71707F8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4 użytkowników</w:t>
            </w:r>
          </w:p>
        </w:tc>
        <w:tc>
          <w:tcPr>
            <w:tcW w:w="1592" w:type="dxa"/>
            <w:vAlign w:val="center"/>
          </w:tcPr>
          <w:p w14:paraId="03D8474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1B33AA0B" w14:textId="77777777" w:rsidR="00F722DF" w:rsidRPr="00F722DF" w:rsidRDefault="00F722DF" w:rsidP="00A71140">
            <w:pPr>
              <w:jc w:val="center"/>
              <w:rPr>
                <w:rFonts w:ascii="Times New Roman" w:hAnsi="Times New Roman"/>
                <w:sz w:val="20"/>
                <w:szCs w:val="20"/>
              </w:rPr>
            </w:pPr>
          </w:p>
        </w:tc>
        <w:tc>
          <w:tcPr>
            <w:tcW w:w="1875" w:type="dxa"/>
          </w:tcPr>
          <w:p w14:paraId="280F1867" w14:textId="77777777" w:rsidR="00F722DF" w:rsidRPr="00F722DF" w:rsidRDefault="00F722DF" w:rsidP="00A71140">
            <w:pPr>
              <w:jc w:val="center"/>
              <w:rPr>
                <w:rFonts w:ascii="Times New Roman" w:hAnsi="Times New Roman"/>
                <w:sz w:val="20"/>
                <w:szCs w:val="20"/>
              </w:rPr>
            </w:pPr>
          </w:p>
        </w:tc>
      </w:tr>
      <w:tr w:rsidR="00F722DF" w:rsidRPr="00F722DF" w14:paraId="1A56E941" w14:textId="77777777" w:rsidTr="00F722DF">
        <w:trPr>
          <w:trHeight w:val="270"/>
        </w:trPr>
        <w:tc>
          <w:tcPr>
            <w:tcW w:w="639" w:type="dxa"/>
          </w:tcPr>
          <w:p w14:paraId="23F97E5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57174A7"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Pakiet onkologiczny o oceny badań NM min: </w:t>
            </w:r>
          </w:p>
          <w:p w14:paraId="5C94ED5A"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kwantyfikacja funkcjonalna, w tym (SUV), wartość szczytowa (</w:t>
            </w:r>
            <w:proofErr w:type="spellStart"/>
            <w:r w:rsidRPr="00F722DF">
              <w:rPr>
                <w:rFonts w:ascii="Times New Roman" w:hAnsi="Times New Roman"/>
                <w:sz w:val="20"/>
                <w:szCs w:val="20"/>
              </w:rPr>
              <w:t>Peak</w:t>
            </w:r>
            <w:proofErr w:type="spellEnd"/>
            <w:r w:rsidRPr="00F722DF">
              <w:rPr>
                <w:rFonts w:ascii="Times New Roman" w:hAnsi="Times New Roman"/>
                <w:sz w:val="20"/>
                <w:szCs w:val="20"/>
              </w:rPr>
              <w:t>), objętość metabolicznie aktywnego guza (MTV), całkowita glikoliza zmiany patologicznej (TLG)/całkowita aktywność</w:t>
            </w:r>
          </w:p>
          <w:p w14:paraId="586288DC"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raportowanie oraz ocena kwantyfikowalnej odpowiedzi na leczenie poprzez automatyczną segmentację jednego</w:t>
            </w:r>
            <w:r w:rsidRPr="00F722DF">
              <w:rPr>
                <w:rFonts w:ascii="Times New Roman" w:hAnsi="Times New Roman"/>
                <w:sz w:val="20"/>
                <w:szCs w:val="20"/>
              </w:rPr>
              <w:br/>
              <w:t xml:space="preserve">lub wielu ognisk oraz obliczanie wpływ nowotworu na funkcjonowanie całego organizmu lub określonego regionu ciała (MTV oraz TLG/całkowita aktywność) </w:t>
            </w:r>
          </w:p>
          <w:p w14:paraId="572940BA"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automatyczne wyszukiwanie zmian powyżej zadanej wartości SUV</w:t>
            </w:r>
            <w:r w:rsidRPr="00F722DF">
              <w:rPr>
                <w:rFonts w:ascii="Times New Roman" w:hAnsi="Times New Roman"/>
                <w:sz w:val="20"/>
                <w:szCs w:val="20"/>
              </w:rPr>
              <w:br/>
              <w:t>lub rozmiaru</w:t>
            </w:r>
          </w:p>
          <w:p w14:paraId="64A5137C"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narzędzia hybrydowe do łatwego wykonywania pomiarów funkcjonalnych oraz anatomicznych</w:t>
            </w:r>
          </w:p>
          <w:p w14:paraId="2BE955D0"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obliczanie progu PERCIST</w:t>
            </w:r>
          </w:p>
          <w:p w14:paraId="318DD744"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2988293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67A1F0D4" w14:textId="77777777" w:rsidR="00F722DF" w:rsidRPr="00F722DF" w:rsidRDefault="00F722DF" w:rsidP="00A71140">
            <w:pPr>
              <w:jc w:val="center"/>
              <w:rPr>
                <w:rFonts w:ascii="Times New Roman" w:hAnsi="Times New Roman"/>
                <w:sz w:val="20"/>
                <w:szCs w:val="20"/>
              </w:rPr>
            </w:pPr>
          </w:p>
        </w:tc>
        <w:tc>
          <w:tcPr>
            <w:tcW w:w="1875" w:type="dxa"/>
          </w:tcPr>
          <w:p w14:paraId="4AA0EAA7" w14:textId="77777777" w:rsidR="00F722DF" w:rsidRPr="00F722DF" w:rsidRDefault="00F722DF" w:rsidP="00A71140">
            <w:pPr>
              <w:jc w:val="center"/>
              <w:rPr>
                <w:rFonts w:ascii="Times New Roman" w:hAnsi="Times New Roman"/>
                <w:sz w:val="20"/>
                <w:szCs w:val="20"/>
              </w:rPr>
            </w:pPr>
          </w:p>
        </w:tc>
      </w:tr>
      <w:tr w:rsidR="00F722DF" w:rsidRPr="00F722DF" w14:paraId="34F9B06F" w14:textId="77777777" w:rsidTr="00F722DF">
        <w:trPr>
          <w:trHeight w:val="270"/>
        </w:trPr>
        <w:tc>
          <w:tcPr>
            <w:tcW w:w="639" w:type="dxa"/>
          </w:tcPr>
          <w:p w14:paraId="133F1B4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705991A" w14:textId="77777777" w:rsidR="00F722DF" w:rsidRPr="00F722DF" w:rsidRDefault="00F722DF" w:rsidP="00A71140">
            <w:pPr>
              <w:textAlignment w:val="center"/>
              <w:rPr>
                <w:rFonts w:ascii="Times New Roman" w:hAnsi="Times New Roman"/>
                <w:sz w:val="20"/>
                <w:szCs w:val="20"/>
              </w:rPr>
            </w:pPr>
            <w:r w:rsidRPr="00F722DF">
              <w:rPr>
                <w:rFonts w:ascii="Times New Roman" w:hAnsi="Times New Roman"/>
                <w:sz w:val="20"/>
                <w:szCs w:val="20"/>
              </w:rPr>
              <w:t xml:space="preserve">Oprogramowanie do wirtualnej </w:t>
            </w:r>
            <w:proofErr w:type="spellStart"/>
            <w:r w:rsidRPr="00F722DF">
              <w:rPr>
                <w:rFonts w:ascii="Times New Roman" w:hAnsi="Times New Roman"/>
                <w:sz w:val="20"/>
                <w:szCs w:val="20"/>
              </w:rPr>
              <w:t>kolonografii</w:t>
            </w:r>
            <w:proofErr w:type="spellEnd"/>
            <w:r w:rsidRPr="00F722DF">
              <w:rPr>
                <w:rFonts w:ascii="Times New Roman" w:hAnsi="Times New Roman"/>
                <w:sz w:val="20"/>
                <w:szCs w:val="20"/>
              </w:rPr>
              <w:t>, umożliwiające:</w:t>
            </w:r>
          </w:p>
          <w:p w14:paraId="2CCF6A64"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automatyczną segmentację jelita grubego,</w:t>
            </w:r>
          </w:p>
          <w:p w14:paraId="2C31403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jednoczesną prezentację wnętrza jelita i projekcję przekrojów w trzech głównych płaszczyznach,</w:t>
            </w:r>
          </w:p>
          <w:p w14:paraId="787864AD"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jednoczesną prezentację badania </w:t>
            </w:r>
            <w:proofErr w:type="spellStart"/>
            <w:r w:rsidRPr="00F722DF">
              <w:rPr>
                <w:rFonts w:ascii="Times New Roman" w:hAnsi="Times New Roman"/>
                <w:sz w:val="20"/>
                <w:szCs w:val="20"/>
              </w:rPr>
              <w:t>kolonografii</w:t>
            </w:r>
            <w:proofErr w:type="spellEnd"/>
            <w:r w:rsidRPr="00F722DF">
              <w:rPr>
                <w:rFonts w:ascii="Times New Roman" w:hAnsi="Times New Roman"/>
                <w:sz w:val="20"/>
                <w:szCs w:val="20"/>
              </w:rPr>
              <w:t xml:space="preserve"> w dwóch pozycjach (na brzuchu i na plecach) z synchronizacją przestrzenną,</w:t>
            </w:r>
          </w:p>
          <w:p w14:paraId="3DBB28A0"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pomiary polipów w widoku wewnątrzjelitowym 3D, </w:t>
            </w:r>
          </w:p>
          <w:p w14:paraId="50124BA1"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automatyczne zaznaczanie kolorem resztek kałowych (tzw. </w:t>
            </w:r>
            <w:proofErr w:type="spellStart"/>
            <w:r w:rsidRPr="00F722DF">
              <w:rPr>
                <w:rFonts w:ascii="Times New Roman" w:hAnsi="Times New Roman"/>
                <w:sz w:val="20"/>
                <w:szCs w:val="20"/>
              </w:rPr>
              <w:t>stool</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tagging</w:t>
            </w:r>
            <w:proofErr w:type="spellEnd"/>
            <w:r w:rsidRPr="00F722DF">
              <w:rPr>
                <w:rFonts w:ascii="Times New Roman" w:hAnsi="Times New Roman"/>
                <w:sz w:val="20"/>
                <w:szCs w:val="20"/>
              </w:rPr>
              <w:t xml:space="preserve">), </w:t>
            </w:r>
          </w:p>
          <w:p w14:paraId="68EC4098"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 xml:space="preserve">ukrywanie jelita cienkiego, </w:t>
            </w:r>
          </w:p>
          <w:p w14:paraId="4A76F0A4" w14:textId="77777777" w:rsidR="00F722DF" w:rsidRPr="00F722DF" w:rsidRDefault="00F722DF" w:rsidP="009C6FFF">
            <w:pPr>
              <w:numPr>
                <w:ilvl w:val="0"/>
                <w:numId w:val="21"/>
              </w:numPr>
              <w:suppressAutoHyphens w:val="0"/>
              <w:autoSpaceDN/>
              <w:spacing w:after="0"/>
              <w:textAlignment w:val="center"/>
              <w:rPr>
                <w:rFonts w:ascii="Times New Roman" w:hAnsi="Times New Roman"/>
                <w:sz w:val="20"/>
                <w:szCs w:val="20"/>
              </w:rPr>
            </w:pPr>
            <w:r w:rsidRPr="00F722DF">
              <w:rPr>
                <w:rFonts w:ascii="Times New Roman" w:hAnsi="Times New Roman"/>
                <w:sz w:val="20"/>
                <w:szCs w:val="20"/>
              </w:rPr>
              <w:t>wyświetlanie odległości od odbytnicy</w:t>
            </w:r>
          </w:p>
          <w:p w14:paraId="4FFAB33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2 użytkowników</w:t>
            </w:r>
          </w:p>
        </w:tc>
        <w:tc>
          <w:tcPr>
            <w:tcW w:w="1592" w:type="dxa"/>
            <w:vAlign w:val="center"/>
          </w:tcPr>
          <w:p w14:paraId="5FBA5DE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BB18312" w14:textId="77777777" w:rsidR="00F722DF" w:rsidRPr="00F722DF" w:rsidRDefault="00F722DF" w:rsidP="00A71140">
            <w:pPr>
              <w:jc w:val="center"/>
              <w:rPr>
                <w:rFonts w:ascii="Times New Roman" w:hAnsi="Times New Roman"/>
                <w:sz w:val="20"/>
                <w:szCs w:val="20"/>
              </w:rPr>
            </w:pPr>
          </w:p>
        </w:tc>
        <w:tc>
          <w:tcPr>
            <w:tcW w:w="1875" w:type="dxa"/>
          </w:tcPr>
          <w:p w14:paraId="33FE11B2" w14:textId="77777777" w:rsidR="00F722DF" w:rsidRPr="00F722DF" w:rsidRDefault="00F722DF" w:rsidP="00A71140">
            <w:pPr>
              <w:jc w:val="center"/>
              <w:rPr>
                <w:rFonts w:ascii="Times New Roman" w:hAnsi="Times New Roman"/>
                <w:sz w:val="20"/>
                <w:szCs w:val="20"/>
              </w:rPr>
            </w:pPr>
          </w:p>
        </w:tc>
      </w:tr>
      <w:tr w:rsidR="00F722DF" w:rsidRPr="00F722DF" w14:paraId="41977419" w14:textId="77777777" w:rsidTr="00F722DF">
        <w:trPr>
          <w:trHeight w:val="270"/>
        </w:trPr>
        <w:tc>
          <w:tcPr>
            <w:tcW w:w="639" w:type="dxa"/>
          </w:tcPr>
          <w:p w14:paraId="69F252D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060C4A5" w14:textId="77777777" w:rsidR="00F722DF" w:rsidRPr="00F722DF" w:rsidRDefault="00F722DF" w:rsidP="00A71140">
            <w:pPr>
              <w:tabs>
                <w:tab w:val="right" w:pos="6838"/>
              </w:tabs>
              <w:rPr>
                <w:rFonts w:ascii="Times New Roman" w:hAnsi="Times New Roman"/>
                <w:sz w:val="20"/>
                <w:szCs w:val="20"/>
              </w:rPr>
            </w:pPr>
            <w:r w:rsidRPr="00F722DF">
              <w:rPr>
                <w:rFonts w:ascii="Times New Roman" w:hAnsi="Times New Roman"/>
                <w:sz w:val="20"/>
                <w:szCs w:val="20"/>
              </w:rPr>
              <w:t>Oprogramowanie do oceny badań spektroskopii MR umożliwiające:</w:t>
            </w:r>
          </w:p>
          <w:p w14:paraId="6B64ACCE"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 xml:space="preserve">automatyczne przetwarzanie wyników spektroskopii SVS (Single </w:t>
            </w:r>
            <w:proofErr w:type="spellStart"/>
            <w:r w:rsidRPr="00F722DF">
              <w:rPr>
                <w:rFonts w:ascii="Times New Roman" w:hAnsi="Times New Roman"/>
                <w:sz w:val="20"/>
                <w:szCs w:val="20"/>
              </w:rPr>
              <w:t>Voxel</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Spectroscopy</w:t>
            </w:r>
            <w:proofErr w:type="spellEnd"/>
            <w:r w:rsidRPr="00F722DF">
              <w:rPr>
                <w:rFonts w:ascii="Times New Roman" w:hAnsi="Times New Roman"/>
                <w:sz w:val="20"/>
                <w:szCs w:val="20"/>
              </w:rPr>
              <w:t>) i CSI (</w:t>
            </w:r>
            <w:proofErr w:type="spellStart"/>
            <w:r w:rsidRPr="00F722DF">
              <w:rPr>
                <w:rFonts w:ascii="Times New Roman" w:hAnsi="Times New Roman"/>
                <w:sz w:val="20"/>
                <w:szCs w:val="20"/>
              </w:rPr>
              <w:t>Chemical</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Shift</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Imaging</w:t>
            </w:r>
            <w:proofErr w:type="spellEnd"/>
            <w:r w:rsidRPr="00F722DF">
              <w:rPr>
                <w:rFonts w:ascii="Times New Roman" w:hAnsi="Times New Roman"/>
                <w:sz w:val="20"/>
                <w:szCs w:val="20"/>
              </w:rPr>
              <w:t>) 2D i 3D,</w:t>
            </w:r>
          </w:p>
          <w:p w14:paraId="104643E3"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automatyczne tworzenie kolorowych map stężenia wybranych metabolitów i ich fuzji z obrazami anatomicznymi,</w:t>
            </w:r>
          </w:p>
          <w:p w14:paraId="72A7286A"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 xml:space="preserve">automatyczną eliminację </w:t>
            </w:r>
            <w:proofErr w:type="spellStart"/>
            <w:r w:rsidRPr="00F722DF">
              <w:rPr>
                <w:rFonts w:ascii="Times New Roman" w:hAnsi="Times New Roman"/>
                <w:sz w:val="20"/>
                <w:szCs w:val="20"/>
              </w:rPr>
              <w:t>wokseli</w:t>
            </w:r>
            <w:proofErr w:type="spellEnd"/>
            <w:r w:rsidRPr="00F722DF">
              <w:rPr>
                <w:rFonts w:ascii="Times New Roman" w:hAnsi="Times New Roman"/>
                <w:sz w:val="20"/>
                <w:szCs w:val="20"/>
              </w:rPr>
              <w:t xml:space="preserve"> o jakości poniżej progu zdefiniowanego przez użytkownika,</w:t>
            </w:r>
          </w:p>
          <w:p w14:paraId="11C65941"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 xml:space="preserve">wyświetlenie krzywych rzeczywistych i urojonych, amplitudowych i fazowych, </w:t>
            </w:r>
          </w:p>
          <w:p w14:paraId="015AD813" w14:textId="77777777" w:rsidR="00F722DF" w:rsidRPr="00F722DF" w:rsidRDefault="00F722DF" w:rsidP="009C6FFF">
            <w:pPr>
              <w:pStyle w:val="Akapitzlist"/>
              <w:numPr>
                <w:ilvl w:val="0"/>
                <w:numId w:val="20"/>
              </w:numPr>
              <w:autoSpaceDN/>
              <w:spacing w:after="0"/>
              <w:ind w:hanging="280"/>
              <w:textAlignment w:val="auto"/>
              <w:rPr>
                <w:rFonts w:ascii="Times New Roman" w:hAnsi="Times New Roman"/>
                <w:sz w:val="20"/>
                <w:szCs w:val="20"/>
              </w:rPr>
            </w:pPr>
            <w:r w:rsidRPr="00F722DF">
              <w:rPr>
                <w:rFonts w:ascii="Times New Roman" w:hAnsi="Times New Roman"/>
                <w:sz w:val="20"/>
                <w:szCs w:val="20"/>
              </w:rPr>
              <w:t>eksport danych i wyników</w:t>
            </w:r>
          </w:p>
          <w:p w14:paraId="152012F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0A8555B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38354E37" w14:textId="77777777" w:rsidR="00F722DF" w:rsidRPr="00F722DF" w:rsidRDefault="00F722DF" w:rsidP="00A71140">
            <w:pPr>
              <w:jc w:val="center"/>
              <w:rPr>
                <w:rFonts w:ascii="Times New Roman" w:hAnsi="Times New Roman"/>
                <w:sz w:val="20"/>
                <w:szCs w:val="20"/>
              </w:rPr>
            </w:pPr>
          </w:p>
        </w:tc>
        <w:tc>
          <w:tcPr>
            <w:tcW w:w="1875" w:type="dxa"/>
          </w:tcPr>
          <w:p w14:paraId="70066D2E" w14:textId="77777777" w:rsidR="00F722DF" w:rsidRPr="00F722DF" w:rsidRDefault="00F722DF" w:rsidP="00A71140">
            <w:pPr>
              <w:jc w:val="center"/>
              <w:rPr>
                <w:rFonts w:ascii="Times New Roman" w:hAnsi="Times New Roman"/>
                <w:sz w:val="20"/>
                <w:szCs w:val="20"/>
              </w:rPr>
            </w:pPr>
          </w:p>
        </w:tc>
      </w:tr>
      <w:tr w:rsidR="00F722DF" w:rsidRPr="00F722DF" w14:paraId="55C6AE79" w14:textId="77777777" w:rsidTr="00F722DF">
        <w:trPr>
          <w:trHeight w:val="270"/>
        </w:trPr>
        <w:tc>
          <w:tcPr>
            <w:tcW w:w="639" w:type="dxa"/>
          </w:tcPr>
          <w:p w14:paraId="6A4DBC9E"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349FBEC" w14:textId="77777777" w:rsidR="00F722DF" w:rsidRPr="00F722DF" w:rsidRDefault="00F722DF" w:rsidP="00A71140">
            <w:pPr>
              <w:spacing w:line="256" w:lineRule="auto"/>
              <w:rPr>
                <w:rFonts w:ascii="Times New Roman" w:hAnsi="Times New Roman"/>
                <w:sz w:val="20"/>
                <w:szCs w:val="20"/>
              </w:rPr>
            </w:pPr>
            <w:r w:rsidRPr="00F722DF">
              <w:rPr>
                <w:rFonts w:ascii="Times New Roman" w:hAnsi="Times New Roman"/>
                <w:sz w:val="20"/>
                <w:szCs w:val="20"/>
              </w:rPr>
              <w:t>Oprogramowanie do ilościowej analizy badań perfuzji mózgu umożliwiające automatyczną kalkulację i prezentację w kolorze mam parametrycznych min.:</w:t>
            </w:r>
          </w:p>
          <w:p w14:paraId="0852769D"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lang w:val="en-US"/>
              </w:rPr>
            </w:pPr>
            <w:proofErr w:type="spellStart"/>
            <w:r w:rsidRPr="00F722DF">
              <w:rPr>
                <w:rFonts w:ascii="Times New Roman" w:hAnsi="Times New Roman"/>
                <w:sz w:val="20"/>
                <w:szCs w:val="20"/>
                <w:lang w:val="en-US"/>
              </w:rPr>
              <w:t>relCBF</w:t>
            </w:r>
            <w:proofErr w:type="spellEnd"/>
            <w:r w:rsidRPr="00F722DF">
              <w:rPr>
                <w:rFonts w:ascii="Times New Roman" w:hAnsi="Times New Roman"/>
                <w:sz w:val="20"/>
                <w:szCs w:val="20"/>
                <w:lang w:val="en-US"/>
              </w:rPr>
              <w:t xml:space="preserve"> (relative Cerebral Blood Flow),</w:t>
            </w:r>
          </w:p>
          <w:p w14:paraId="5E9D0B66"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lang w:val="en-US"/>
              </w:rPr>
            </w:pPr>
            <w:proofErr w:type="spellStart"/>
            <w:r w:rsidRPr="00F722DF">
              <w:rPr>
                <w:rFonts w:ascii="Times New Roman" w:hAnsi="Times New Roman"/>
                <w:sz w:val="20"/>
                <w:szCs w:val="20"/>
                <w:lang w:val="en-US"/>
              </w:rPr>
              <w:t>relCBV</w:t>
            </w:r>
            <w:proofErr w:type="spellEnd"/>
            <w:r w:rsidRPr="00F722DF">
              <w:rPr>
                <w:rFonts w:ascii="Times New Roman" w:hAnsi="Times New Roman"/>
                <w:sz w:val="20"/>
                <w:szCs w:val="20"/>
                <w:lang w:val="en-US"/>
              </w:rPr>
              <w:t xml:space="preserve"> (relative Cerebral Blood Volume),</w:t>
            </w:r>
          </w:p>
          <w:p w14:paraId="49CB21E5"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lang w:val="en-US"/>
              </w:rPr>
            </w:pPr>
            <w:proofErr w:type="spellStart"/>
            <w:r w:rsidRPr="00F722DF">
              <w:rPr>
                <w:rFonts w:ascii="Times New Roman" w:hAnsi="Times New Roman"/>
                <w:sz w:val="20"/>
                <w:szCs w:val="20"/>
                <w:lang w:val="en-US"/>
              </w:rPr>
              <w:t>relMTT</w:t>
            </w:r>
            <w:proofErr w:type="spellEnd"/>
            <w:r w:rsidRPr="00F722DF">
              <w:rPr>
                <w:rFonts w:ascii="Times New Roman" w:hAnsi="Times New Roman"/>
                <w:sz w:val="20"/>
                <w:szCs w:val="20"/>
                <w:lang w:val="en-US"/>
              </w:rPr>
              <w:t xml:space="preserve"> (relative Mean Transit Time),</w:t>
            </w:r>
          </w:p>
          <w:p w14:paraId="10E01FDE"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 xml:space="preserve">TTP (Time To </w:t>
            </w:r>
            <w:proofErr w:type="spellStart"/>
            <w:r w:rsidRPr="00F722DF">
              <w:rPr>
                <w:rFonts w:ascii="Times New Roman" w:hAnsi="Times New Roman"/>
                <w:sz w:val="20"/>
                <w:szCs w:val="20"/>
              </w:rPr>
              <w:t>Peak</w:t>
            </w:r>
            <w:proofErr w:type="spellEnd"/>
            <w:r w:rsidRPr="00F722DF">
              <w:rPr>
                <w:rFonts w:ascii="Times New Roman" w:hAnsi="Times New Roman"/>
                <w:sz w:val="20"/>
                <w:szCs w:val="20"/>
              </w:rPr>
              <w:t>),</w:t>
            </w:r>
          </w:p>
          <w:p w14:paraId="01333AAE"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proofErr w:type="spellStart"/>
            <w:r w:rsidRPr="00F722DF">
              <w:rPr>
                <w:rFonts w:ascii="Times New Roman" w:hAnsi="Times New Roman"/>
                <w:sz w:val="20"/>
                <w:szCs w:val="20"/>
              </w:rPr>
              <w:t>TMax</w:t>
            </w:r>
            <w:proofErr w:type="spellEnd"/>
            <w:r w:rsidRPr="00F722DF">
              <w:rPr>
                <w:rFonts w:ascii="Times New Roman" w:hAnsi="Times New Roman"/>
                <w:sz w:val="20"/>
                <w:szCs w:val="20"/>
              </w:rPr>
              <w:t xml:space="preserve"> (Time to Maximum).</w:t>
            </w:r>
          </w:p>
          <w:p w14:paraId="255ECD1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tcPr>
          <w:p w14:paraId="40EE1DA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9F48D83" w14:textId="77777777" w:rsidR="00F722DF" w:rsidRPr="00F722DF" w:rsidRDefault="00F722DF" w:rsidP="00A71140">
            <w:pPr>
              <w:jc w:val="center"/>
              <w:rPr>
                <w:rFonts w:ascii="Times New Roman" w:hAnsi="Times New Roman"/>
                <w:sz w:val="20"/>
                <w:szCs w:val="20"/>
              </w:rPr>
            </w:pPr>
          </w:p>
        </w:tc>
        <w:tc>
          <w:tcPr>
            <w:tcW w:w="1875" w:type="dxa"/>
          </w:tcPr>
          <w:p w14:paraId="05E5A3B9" w14:textId="77777777" w:rsidR="00F722DF" w:rsidRPr="00F722DF" w:rsidRDefault="00F722DF" w:rsidP="00A71140">
            <w:pPr>
              <w:contextualSpacing/>
              <w:jc w:val="center"/>
              <w:rPr>
                <w:rFonts w:ascii="Times New Roman" w:hAnsi="Times New Roman"/>
                <w:sz w:val="20"/>
                <w:szCs w:val="20"/>
              </w:rPr>
            </w:pPr>
          </w:p>
        </w:tc>
      </w:tr>
      <w:tr w:rsidR="00F722DF" w:rsidRPr="00F722DF" w14:paraId="470FF7B1" w14:textId="77777777" w:rsidTr="00F722DF">
        <w:trPr>
          <w:trHeight w:val="270"/>
        </w:trPr>
        <w:tc>
          <w:tcPr>
            <w:tcW w:w="639" w:type="dxa"/>
          </w:tcPr>
          <w:p w14:paraId="42202FA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7CFD488" w14:textId="77777777" w:rsidR="00F722DF" w:rsidRPr="00F722DF" w:rsidRDefault="00F722DF" w:rsidP="00A71140">
            <w:pPr>
              <w:spacing w:line="256" w:lineRule="auto"/>
              <w:rPr>
                <w:rFonts w:ascii="Times New Roman" w:hAnsi="Times New Roman"/>
                <w:sz w:val="20"/>
                <w:szCs w:val="20"/>
              </w:rPr>
            </w:pPr>
            <w:r w:rsidRPr="00F722DF">
              <w:rPr>
                <w:rFonts w:ascii="Times New Roman" w:hAnsi="Times New Roman"/>
                <w:sz w:val="20"/>
                <w:szCs w:val="20"/>
              </w:rPr>
              <w:t>Oprogramowanie do analizy badań perfuzji i dyfuzji mózgu wraz z możliwością automatycznego obliczania i prezentacji obszaru niedopasowania perfuzji i dyfuzji</w:t>
            </w:r>
          </w:p>
          <w:p w14:paraId="2B19433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tcPr>
          <w:p w14:paraId="03347EB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FEDA48C" w14:textId="77777777" w:rsidR="00F722DF" w:rsidRPr="00F722DF" w:rsidRDefault="00F722DF" w:rsidP="00A71140">
            <w:pPr>
              <w:jc w:val="center"/>
              <w:rPr>
                <w:rFonts w:ascii="Times New Roman" w:hAnsi="Times New Roman"/>
                <w:sz w:val="20"/>
                <w:szCs w:val="20"/>
              </w:rPr>
            </w:pPr>
          </w:p>
        </w:tc>
        <w:tc>
          <w:tcPr>
            <w:tcW w:w="1875" w:type="dxa"/>
          </w:tcPr>
          <w:p w14:paraId="2ACE4A95" w14:textId="77777777" w:rsidR="00F722DF" w:rsidRPr="00F722DF" w:rsidRDefault="00F722DF" w:rsidP="00A71140">
            <w:pPr>
              <w:contextualSpacing/>
              <w:jc w:val="center"/>
              <w:rPr>
                <w:rFonts w:ascii="Times New Roman" w:hAnsi="Times New Roman"/>
                <w:sz w:val="20"/>
                <w:szCs w:val="20"/>
              </w:rPr>
            </w:pPr>
          </w:p>
        </w:tc>
      </w:tr>
      <w:tr w:rsidR="00F722DF" w:rsidRPr="00F722DF" w14:paraId="574AD056" w14:textId="77777777" w:rsidTr="00F722DF">
        <w:trPr>
          <w:trHeight w:val="270"/>
        </w:trPr>
        <w:tc>
          <w:tcPr>
            <w:tcW w:w="639" w:type="dxa"/>
          </w:tcPr>
          <w:p w14:paraId="4A9E18AB"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E252A0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Oprogramowanie wirtualnej symulacji radioterapii zawierające:</w:t>
            </w:r>
          </w:p>
          <w:p w14:paraId="62C9C9BF" w14:textId="77777777" w:rsidR="00F722DF" w:rsidRPr="00F722DF" w:rsidRDefault="00F722DF" w:rsidP="009C6FFF">
            <w:pPr>
              <w:pStyle w:val="Bezodstpw1"/>
              <w:numPr>
                <w:ilvl w:val="0"/>
                <w:numId w:val="29"/>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Konturowanie</w:t>
            </w:r>
          </w:p>
          <w:p w14:paraId="724D8C9C" w14:textId="77777777" w:rsidR="00F722DF" w:rsidRPr="00F722DF" w:rsidRDefault="00F722DF" w:rsidP="009C6FFF">
            <w:pPr>
              <w:pStyle w:val="Bezodstpw1"/>
              <w:numPr>
                <w:ilvl w:val="0"/>
                <w:numId w:val="29"/>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Zarządzane punktami referencyjnymi oraz </w:t>
            </w:r>
            <w:proofErr w:type="spellStart"/>
            <w:r w:rsidRPr="00F722DF">
              <w:rPr>
                <w:rFonts w:ascii="Times New Roman" w:hAnsi="Times New Roman" w:cs="Times New Roman"/>
                <w:sz w:val="20"/>
                <w:szCs w:val="20"/>
                <w:lang w:val="pl-PL" w:eastAsia="ar-SA"/>
              </w:rPr>
              <w:t>izocentrami</w:t>
            </w:r>
            <w:proofErr w:type="spellEnd"/>
          </w:p>
          <w:p w14:paraId="24182FEA" w14:textId="77777777" w:rsidR="00F722DF" w:rsidRPr="00F722DF" w:rsidRDefault="00F722DF" w:rsidP="009C6FFF">
            <w:pPr>
              <w:pStyle w:val="Bezodstpw1"/>
              <w:numPr>
                <w:ilvl w:val="0"/>
                <w:numId w:val="29"/>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Pozycjonowanie wiązki/DRR</w:t>
            </w:r>
          </w:p>
          <w:p w14:paraId="4EF2E592" w14:textId="77777777" w:rsidR="00F722DF" w:rsidRPr="00F722DF" w:rsidRDefault="00F722DF" w:rsidP="009C6FFF">
            <w:pPr>
              <w:pStyle w:val="Bezodstpw1"/>
              <w:numPr>
                <w:ilvl w:val="0"/>
                <w:numId w:val="29"/>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Wyświetlanie dawki RT</w:t>
            </w:r>
          </w:p>
          <w:p w14:paraId="575DE96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jednoczesny dostęp dla min. 3 użytkowników.</w:t>
            </w:r>
          </w:p>
        </w:tc>
        <w:tc>
          <w:tcPr>
            <w:tcW w:w="1592" w:type="dxa"/>
            <w:vAlign w:val="center"/>
          </w:tcPr>
          <w:p w14:paraId="48D00CA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70833724"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74E7484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67CDA549" w14:textId="77777777" w:rsidR="00F722DF" w:rsidRPr="00F722DF" w:rsidRDefault="00F722DF" w:rsidP="00A71140">
            <w:pPr>
              <w:jc w:val="center"/>
              <w:rPr>
                <w:rFonts w:ascii="Times New Roman" w:hAnsi="Times New Roman"/>
                <w:sz w:val="20"/>
                <w:szCs w:val="20"/>
              </w:rPr>
            </w:pPr>
          </w:p>
        </w:tc>
      </w:tr>
      <w:tr w:rsidR="00F722DF" w:rsidRPr="00F722DF" w14:paraId="05643D7A" w14:textId="77777777" w:rsidTr="00F722DF">
        <w:trPr>
          <w:trHeight w:val="270"/>
        </w:trPr>
        <w:tc>
          <w:tcPr>
            <w:tcW w:w="639" w:type="dxa"/>
          </w:tcPr>
          <w:p w14:paraId="6C2765E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E7C657F" w14:textId="77777777" w:rsidR="00F722DF" w:rsidRPr="00F722DF" w:rsidRDefault="00F722DF" w:rsidP="00A71140">
            <w:pPr>
              <w:tabs>
                <w:tab w:val="right" w:pos="6838"/>
              </w:tabs>
              <w:rPr>
                <w:rFonts w:ascii="Times New Roman" w:hAnsi="Times New Roman"/>
                <w:sz w:val="20"/>
                <w:szCs w:val="20"/>
              </w:rPr>
            </w:pPr>
            <w:r w:rsidRPr="00F722DF">
              <w:rPr>
                <w:rFonts w:ascii="Times New Roman" w:hAnsi="Times New Roman"/>
                <w:sz w:val="20"/>
                <w:szCs w:val="20"/>
              </w:rPr>
              <w:t xml:space="preserve">Automatyczne generowanie konturów OAR w oparciu o algorytmy </w:t>
            </w:r>
            <w:proofErr w:type="spellStart"/>
            <w:r w:rsidRPr="00F722DF">
              <w:rPr>
                <w:rFonts w:ascii="Times New Roman" w:hAnsi="Times New Roman"/>
                <w:sz w:val="20"/>
                <w:szCs w:val="20"/>
              </w:rPr>
              <w:t>Deep</w:t>
            </w:r>
            <w:proofErr w:type="spellEnd"/>
            <w:r w:rsidRPr="00F722DF">
              <w:rPr>
                <w:rFonts w:ascii="Times New Roman" w:hAnsi="Times New Roman"/>
                <w:sz w:val="20"/>
                <w:szCs w:val="20"/>
              </w:rPr>
              <w:t xml:space="preserve"> Learning z możliwością automatycznego transferu do systemu planowania leczenia bez udziału użytkownika (technologia </w:t>
            </w:r>
            <w:proofErr w:type="spellStart"/>
            <w:r w:rsidRPr="00F722DF">
              <w:rPr>
                <w:rFonts w:ascii="Times New Roman" w:hAnsi="Times New Roman"/>
                <w:sz w:val="20"/>
                <w:szCs w:val="20"/>
              </w:rPr>
              <w:t>Rapid</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Results</w:t>
            </w:r>
            <w:proofErr w:type="spellEnd"/>
            <w:r w:rsidRPr="00F722DF">
              <w:rPr>
                <w:rFonts w:ascii="Times New Roman" w:hAnsi="Times New Roman"/>
                <w:sz w:val="20"/>
                <w:szCs w:val="20"/>
              </w:rPr>
              <w:t xml:space="preserve"> lub równoważna)</w:t>
            </w:r>
          </w:p>
          <w:p w14:paraId="454E7D3F"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rPr>
              <w:t>- jednoczesny dostęp dla min. 1 użytkownika.</w:t>
            </w:r>
          </w:p>
        </w:tc>
        <w:tc>
          <w:tcPr>
            <w:tcW w:w="1592" w:type="dxa"/>
            <w:vAlign w:val="center"/>
          </w:tcPr>
          <w:p w14:paraId="6F27B7F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876" w:type="dxa"/>
            <w:vAlign w:val="center"/>
          </w:tcPr>
          <w:p w14:paraId="61CA90DE" w14:textId="77777777" w:rsidR="00F722DF" w:rsidRPr="00F722DF" w:rsidRDefault="00F722DF" w:rsidP="00A71140">
            <w:pPr>
              <w:contextualSpacing/>
              <w:jc w:val="center"/>
              <w:rPr>
                <w:rFonts w:ascii="Times New Roman" w:hAnsi="Times New Roman"/>
                <w:sz w:val="20"/>
                <w:szCs w:val="20"/>
              </w:rPr>
            </w:pPr>
            <w:r w:rsidRPr="00F722DF">
              <w:rPr>
                <w:rFonts w:ascii="Times New Roman" w:hAnsi="Times New Roman"/>
                <w:sz w:val="20"/>
                <w:szCs w:val="20"/>
              </w:rPr>
              <w:t>Tak - 10 pkt</w:t>
            </w:r>
          </w:p>
          <w:p w14:paraId="33248FC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1CABC9AA" w14:textId="77777777" w:rsidR="00F722DF" w:rsidRPr="00F722DF" w:rsidRDefault="00F722DF" w:rsidP="00A71140">
            <w:pPr>
              <w:contextualSpacing/>
              <w:jc w:val="center"/>
              <w:rPr>
                <w:rFonts w:ascii="Times New Roman" w:hAnsi="Times New Roman"/>
                <w:sz w:val="20"/>
                <w:szCs w:val="20"/>
              </w:rPr>
            </w:pPr>
          </w:p>
        </w:tc>
      </w:tr>
      <w:tr w:rsidR="00F722DF" w:rsidRPr="00F722DF" w14:paraId="29366D09" w14:textId="77777777" w:rsidTr="00F722DF">
        <w:trPr>
          <w:trHeight w:val="270"/>
        </w:trPr>
        <w:tc>
          <w:tcPr>
            <w:tcW w:w="639" w:type="dxa"/>
          </w:tcPr>
          <w:p w14:paraId="7197261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E9C5595" w14:textId="77777777" w:rsidR="00F722DF" w:rsidRPr="00F722DF" w:rsidRDefault="00F722DF" w:rsidP="00A71140">
            <w:pPr>
              <w:spacing w:line="256" w:lineRule="auto"/>
              <w:rPr>
                <w:rFonts w:ascii="Times New Roman" w:hAnsi="Times New Roman"/>
                <w:sz w:val="20"/>
                <w:szCs w:val="20"/>
              </w:rPr>
            </w:pPr>
            <w:r w:rsidRPr="00F722DF">
              <w:rPr>
                <w:rFonts w:ascii="Times New Roman" w:hAnsi="Times New Roman"/>
                <w:sz w:val="20"/>
                <w:szCs w:val="20"/>
              </w:rPr>
              <w:t>Pakiet oprogramowania do rozszerzonego raportowania obejmujący:</w:t>
            </w:r>
          </w:p>
          <w:p w14:paraId="5E8C1543"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 xml:space="preserve">raporty strukturalne. Tworzenie w trakcie oceny raportów w formacie </w:t>
            </w:r>
            <w:proofErr w:type="spellStart"/>
            <w:r w:rsidRPr="00F722DF">
              <w:rPr>
                <w:rFonts w:ascii="Times New Roman" w:hAnsi="Times New Roman"/>
                <w:sz w:val="20"/>
                <w:szCs w:val="20"/>
              </w:rPr>
              <w:t>doc</w:t>
            </w:r>
            <w:proofErr w:type="spellEnd"/>
            <w:r w:rsidRPr="00F722DF">
              <w:rPr>
                <w:rFonts w:ascii="Times New Roman" w:hAnsi="Times New Roman"/>
                <w:sz w:val="20"/>
                <w:szCs w:val="20"/>
              </w:rPr>
              <w:t>, pdf, z zapisem w systemie RIS/PACS,</w:t>
            </w:r>
          </w:p>
          <w:p w14:paraId="3F1886E7"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raporty zawierające pomiary/wskazania, zdjęcia, tabele z ilościami, automatyczne wypełnianie danymi zebranymi w trakcie oceny badań CT i MR,</w:t>
            </w:r>
          </w:p>
          <w:p w14:paraId="2AFC2469" w14:textId="77777777" w:rsidR="00F722DF" w:rsidRPr="00F722DF" w:rsidRDefault="00F722DF" w:rsidP="009C6FFF">
            <w:pPr>
              <w:pStyle w:val="Akapitzlist"/>
              <w:numPr>
                <w:ilvl w:val="0"/>
                <w:numId w:val="20"/>
              </w:numPr>
              <w:autoSpaceDN/>
              <w:spacing w:after="0" w:line="256" w:lineRule="auto"/>
              <w:ind w:hanging="280"/>
              <w:textAlignment w:val="auto"/>
              <w:rPr>
                <w:rFonts w:ascii="Times New Roman" w:hAnsi="Times New Roman"/>
                <w:sz w:val="20"/>
                <w:szCs w:val="20"/>
              </w:rPr>
            </w:pPr>
            <w:r w:rsidRPr="00F722DF">
              <w:rPr>
                <w:rFonts w:ascii="Times New Roman" w:hAnsi="Times New Roman"/>
                <w:sz w:val="20"/>
                <w:szCs w:val="20"/>
              </w:rPr>
              <w:t>predefiniowane szablony.</w:t>
            </w:r>
          </w:p>
        </w:tc>
        <w:tc>
          <w:tcPr>
            <w:tcW w:w="1592" w:type="dxa"/>
            <w:vAlign w:val="center"/>
          </w:tcPr>
          <w:p w14:paraId="260D977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xml:space="preserve">Tak/Nie </w:t>
            </w:r>
          </w:p>
        </w:tc>
        <w:tc>
          <w:tcPr>
            <w:tcW w:w="1876" w:type="dxa"/>
            <w:vAlign w:val="center"/>
          </w:tcPr>
          <w:p w14:paraId="7278FA2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 5 pkt</w:t>
            </w:r>
          </w:p>
          <w:p w14:paraId="2621E4B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Nie – 0 pkt</w:t>
            </w:r>
          </w:p>
        </w:tc>
        <w:tc>
          <w:tcPr>
            <w:tcW w:w="1875" w:type="dxa"/>
          </w:tcPr>
          <w:p w14:paraId="7D510B96" w14:textId="77777777" w:rsidR="00F722DF" w:rsidRPr="00F722DF" w:rsidRDefault="00F722DF" w:rsidP="00A71140">
            <w:pPr>
              <w:contextualSpacing/>
              <w:jc w:val="center"/>
              <w:rPr>
                <w:rFonts w:ascii="Times New Roman" w:hAnsi="Times New Roman"/>
                <w:sz w:val="20"/>
                <w:szCs w:val="20"/>
              </w:rPr>
            </w:pPr>
          </w:p>
        </w:tc>
      </w:tr>
      <w:tr w:rsidR="00F722DF" w:rsidRPr="00F722DF" w14:paraId="62CA5BD9" w14:textId="77777777" w:rsidTr="00F722DF">
        <w:trPr>
          <w:trHeight w:val="270"/>
        </w:trPr>
        <w:tc>
          <w:tcPr>
            <w:tcW w:w="10980" w:type="dxa"/>
            <w:gridSpan w:val="5"/>
          </w:tcPr>
          <w:p w14:paraId="2801A958" w14:textId="2B2C7FA1" w:rsidR="00F722DF" w:rsidRPr="00F722DF" w:rsidRDefault="00F722DF" w:rsidP="000F68B6">
            <w:pPr>
              <w:contextualSpacing/>
              <w:jc w:val="center"/>
              <w:rPr>
                <w:rFonts w:ascii="Times New Roman" w:hAnsi="Times New Roman"/>
                <w:b/>
                <w:sz w:val="20"/>
                <w:szCs w:val="20"/>
              </w:rPr>
            </w:pPr>
            <w:r w:rsidRPr="00F722DF">
              <w:rPr>
                <w:rFonts w:ascii="Times New Roman" w:hAnsi="Times New Roman"/>
                <w:b/>
                <w:sz w:val="20"/>
                <w:szCs w:val="20"/>
              </w:rPr>
              <w:t>C</w:t>
            </w:r>
            <w:r w:rsidR="000F68B6">
              <w:rPr>
                <w:rFonts w:ascii="Times New Roman" w:hAnsi="Times New Roman"/>
                <w:b/>
                <w:sz w:val="20"/>
                <w:szCs w:val="20"/>
              </w:rPr>
              <w:t>yfrowa platforma analizy danych, system monitorowania dawki</w:t>
            </w:r>
          </w:p>
        </w:tc>
      </w:tr>
      <w:tr w:rsidR="00F722DF" w:rsidRPr="00F722DF" w14:paraId="5980800C" w14:textId="77777777" w:rsidTr="00F722DF">
        <w:trPr>
          <w:trHeight w:val="270"/>
        </w:trPr>
        <w:tc>
          <w:tcPr>
            <w:tcW w:w="639" w:type="dxa"/>
          </w:tcPr>
          <w:p w14:paraId="08328D98"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66EBA11"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Oprogramowanie  do monitorowania i raportowania poziomu dawek. Oprogramowanie umożliwia:</w:t>
            </w:r>
          </w:p>
          <w:p w14:paraId="30E4DA58"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analiza ilości badań na jednego pacjenta oraz dawki skumulowanej, wpisanie i analizę lokalnych poziomów referencyjnych dla danej procedury,</w:t>
            </w:r>
          </w:p>
          <w:p w14:paraId="56993656"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oszacowanie dawki narządowej na podstawie parametrów badania w badaniach m.in. XA i TK. </w:t>
            </w:r>
          </w:p>
          <w:p w14:paraId="4EC66F50"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oszacowanie dawki na skórę w oparciu o parametry badania dla typów badania  m.in. XA. </w:t>
            </w:r>
          </w:p>
          <w:p w14:paraId="2DA92362"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zdolność do oszacowania dawki interaktywnej i symulację dawki metodą Monte Carlo. </w:t>
            </w:r>
          </w:p>
          <w:p w14:paraId="4CBF3FD7"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zdolność do automatycznego oszacowania dawki do narządów wewnętrznych. </w:t>
            </w:r>
          </w:p>
          <w:p w14:paraId="600101C1"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mapowanie protokołów (w tym „Multi Organ”) i dopasowanie poziomów referencyjnych do odpowiednich protokołów skanowania w celu analizy dawki przekroczenia, mapowania bazują min. na „</w:t>
            </w:r>
            <w:proofErr w:type="spellStart"/>
            <w:r w:rsidRPr="00F722DF">
              <w:rPr>
                <w:rFonts w:ascii="Times New Roman" w:hAnsi="Times New Roman" w:cs="Times New Roman"/>
                <w:sz w:val="20"/>
                <w:szCs w:val="20"/>
                <w:lang w:val="pl-PL" w:eastAsia="ar-SA"/>
              </w:rPr>
              <w:t>exam</w:t>
            </w:r>
            <w:proofErr w:type="spellEnd"/>
            <w:r w:rsidRPr="00F722DF">
              <w:rPr>
                <w:rFonts w:ascii="Times New Roman" w:hAnsi="Times New Roman" w:cs="Times New Roman"/>
                <w:sz w:val="20"/>
                <w:szCs w:val="20"/>
                <w:lang w:val="pl-PL" w:eastAsia="ar-SA"/>
              </w:rPr>
              <w:t xml:space="preserve"> </w:t>
            </w:r>
            <w:proofErr w:type="spellStart"/>
            <w:r w:rsidRPr="00F722DF">
              <w:rPr>
                <w:rFonts w:ascii="Times New Roman" w:hAnsi="Times New Roman" w:cs="Times New Roman"/>
                <w:sz w:val="20"/>
                <w:szCs w:val="20"/>
                <w:lang w:val="pl-PL" w:eastAsia="ar-SA"/>
              </w:rPr>
              <w:t>specific</w:t>
            </w:r>
            <w:proofErr w:type="spellEnd"/>
            <w:r w:rsidRPr="00F722DF">
              <w:rPr>
                <w:rFonts w:ascii="Times New Roman" w:hAnsi="Times New Roman" w:cs="Times New Roman"/>
                <w:sz w:val="20"/>
                <w:szCs w:val="20"/>
                <w:lang w:val="pl-PL" w:eastAsia="ar-SA"/>
              </w:rPr>
              <w:t>”, „</w:t>
            </w:r>
            <w:proofErr w:type="spellStart"/>
            <w:r w:rsidRPr="00F722DF">
              <w:rPr>
                <w:rFonts w:ascii="Times New Roman" w:hAnsi="Times New Roman" w:cs="Times New Roman"/>
                <w:sz w:val="20"/>
                <w:szCs w:val="20"/>
                <w:lang w:val="pl-PL" w:eastAsia="ar-SA"/>
              </w:rPr>
              <w:t>scan</w:t>
            </w:r>
            <w:proofErr w:type="spellEnd"/>
            <w:r w:rsidRPr="00F722DF">
              <w:rPr>
                <w:rFonts w:ascii="Times New Roman" w:hAnsi="Times New Roman" w:cs="Times New Roman"/>
                <w:sz w:val="20"/>
                <w:szCs w:val="20"/>
                <w:lang w:val="pl-PL" w:eastAsia="ar-SA"/>
              </w:rPr>
              <w:t xml:space="preserve"> </w:t>
            </w:r>
            <w:proofErr w:type="spellStart"/>
            <w:r w:rsidRPr="00F722DF">
              <w:rPr>
                <w:rFonts w:ascii="Times New Roman" w:hAnsi="Times New Roman" w:cs="Times New Roman"/>
                <w:sz w:val="20"/>
                <w:szCs w:val="20"/>
                <w:lang w:val="pl-PL" w:eastAsia="ar-SA"/>
              </w:rPr>
              <w:t>specific</w:t>
            </w:r>
            <w:proofErr w:type="spellEnd"/>
            <w:r w:rsidRPr="00F722DF">
              <w:rPr>
                <w:rFonts w:ascii="Times New Roman" w:hAnsi="Times New Roman" w:cs="Times New Roman"/>
                <w:sz w:val="20"/>
                <w:szCs w:val="20"/>
                <w:lang w:val="pl-PL" w:eastAsia="ar-SA"/>
              </w:rPr>
              <w:t xml:space="preserve">” </w:t>
            </w:r>
          </w:p>
          <w:p w14:paraId="21AD4379"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lastRenderedPageBreak/>
              <w:t xml:space="preserve">wyświetlanie </w:t>
            </w:r>
            <w:proofErr w:type="spellStart"/>
            <w:r w:rsidRPr="00F722DF">
              <w:rPr>
                <w:rFonts w:ascii="Times New Roman" w:hAnsi="Times New Roman" w:cs="Times New Roman"/>
                <w:sz w:val="20"/>
                <w:szCs w:val="20"/>
                <w:lang w:val="pl-PL" w:eastAsia="ar-SA"/>
              </w:rPr>
              <w:t>topogramów</w:t>
            </w:r>
            <w:proofErr w:type="spellEnd"/>
            <w:r w:rsidRPr="00F722DF">
              <w:rPr>
                <w:rFonts w:ascii="Times New Roman" w:hAnsi="Times New Roman" w:cs="Times New Roman"/>
                <w:sz w:val="20"/>
                <w:szCs w:val="20"/>
                <w:lang w:val="pl-PL" w:eastAsia="ar-SA"/>
              </w:rPr>
              <w:t xml:space="preserve"> badania z naniesionymi danymi odnośnie serii i dawek na obrazie  </w:t>
            </w:r>
          </w:p>
          <w:p w14:paraId="0F024430"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analizę dawek z podziałem na operatora/technika</w:t>
            </w:r>
          </w:p>
          <w:p w14:paraId="64FEA6FF"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analiza dawki dotyczy wszystkich systemów cyfrowych podłączonych do PACS placówki. Odczyt parametrów dawek z  DICOM </w:t>
            </w:r>
            <w:proofErr w:type="spellStart"/>
            <w:r w:rsidRPr="00F722DF">
              <w:rPr>
                <w:rFonts w:ascii="Times New Roman" w:hAnsi="Times New Roman" w:cs="Times New Roman"/>
                <w:sz w:val="20"/>
                <w:szCs w:val="20"/>
                <w:lang w:val="pl-PL" w:eastAsia="ar-SA"/>
              </w:rPr>
              <w:t>Radiation</w:t>
            </w:r>
            <w:proofErr w:type="spellEnd"/>
            <w:r w:rsidRPr="00F722DF">
              <w:rPr>
                <w:rFonts w:ascii="Times New Roman" w:hAnsi="Times New Roman" w:cs="Times New Roman"/>
                <w:sz w:val="20"/>
                <w:szCs w:val="20"/>
                <w:lang w:val="pl-PL" w:eastAsia="ar-SA"/>
              </w:rPr>
              <w:t xml:space="preserve"> </w:t>
            </w:r>
            <w:proofErr w:type="spellStart"/>
            <w:r w:rsidRPr="00F722DF">
              <w:rPr>
                <w:rFonts w:ascii="Times New Roman" w:hAnsi="Times New Roman" w:cs="Times New Roman"/>
                <w:sz w:val="20"/>
                <w:szCs w:val="20"/>
                <w:lang w:val="pl-PL" w:eastAsia="ar-SA"/>
              </w:rPr>
              <w:t>Dose</w:t>
            </w:r>
            <w:proofErr w:type="spellEnd"/>
            <w:r w:rsidRPr="00F722DF">
              <w:rPr>
                <w:rFonts w:ascii="Times New Roman" w:hAnsi="Times New Roman" w:cs="Times New Roman"/>
                <w:sz w:val="20"/>
                <w:szCs w:val="20"/>
                <w:lang w:val="pl-PL" w:eastAsia="ar-SA"/>
              </w:rPr>
              <w:t xml:space="preserve"> </w:t>
            </w:r>
            <w:proofErr w:type="spellStart"/>
            <w:r w:rsidRPr="00F722DF">
              <w:rPr>
                <w:rFonts w:ascii="Times New Roman" w:hAnsi="Times New Roman" w:cs="Times New Roman"/>
                <w:sz w:val="20"/>
                <w:szCs w:val="20"/>
                <w:lang w:val="pl-PL" w:eastAsia="ar-SA"/>
              </w:rPr>
              <w:t>Structured</w:t>
            </w:r>
            <w:proofErr w:type="spellEnd"/>
            <w:r w:rsidRPr="00F722DF">
              <w:rPr>
                <w:rFonts w:ascii="Times New Roman" w:hAnsi="Times New Roman" w:cs="Times New Roman"/>
                <w:sz w:val="20"/>
                <w:szCs w:val="20"/>
                <w:lang w:val="pl-PL" w:eastAsia="ar-SA"/>
              </w:rPr>
              <w:t xml:space="preserve"> Report dla radiografii i medycyny nuklearnej.</w:t>
            </w:r>
          </w:p>
          <w:p w14:paraId="1859825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Licencja bez ograniczeń na ilość urządzeń podłączonych do PACS,</w:t>
            </w:r>
          </w:p>
        </w:tc>
        <w:tc>
          <w:tcPr>
            <w:tcW w:w="1592" w:type="dxa"/>
            <w:vAlign w:val="center"/>
          </w:tcPr>
          <w:p w14:paraId="3CEB220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2385EE4B" w14:textId="77777777" w:rsidR="00F722DF" w:rsidRPr="00F722DF" w:rsidRDefault="00F722DF" w:rsidP="00A71140">
            <w:pPr>
              <w:jc w:val="center"/>
              <w:rPr>
                <w:rFonts w:ascii="Times New Roman" w:hAnsi="Times New Roman"/>
                <w:sz w:val="20"/>
                <w:szCs w:val="20"/>
              </w:rPr>
            </w:pPr>
          </w:p>
        </w:tc>
        <w:tc>
          <w:tcPr>
            <w:tcW w:w="1875" w:type="dxa"/>
          </w:tcPr>
          <w:p w14:paraId="6413751B" w14:textId="77777777" w:rsidR="00F722DF" w:rsidRPr="00F722DF" w:rsidRDefault="00F722DF" w:rsidP="00A71140">
            <w:pPr>
              <w:contextualSpacing/>
              <w:jc w:val="center"/>
              <w:rPr>
                <w:rFonts w:ascii="Times New Roman" w:hAnsi="Times New Roman"/>
                <w:sz w:val="20"/>
                <w:szCs w:val="20"/>
              </w:rPr>
            </w:pPr>
          </w:p>
        </w:tc>
      </w:tr>
      <w:tr w:rsidR="00F722DF" w:rsidRPr="00F722DF" w14:paraId="129809CA" w14:textId="77777777" w:rsidTr="00F722DF">
        <w:trPr>
          <w:trHeight w:val="270"/>
        </w:trPr>
        <w:tc>
          <w:tcPr>
            <w:tcW w:w="639" w:type="dxa"/>
          </w:tcPr>
          <w:p w14:paraId="31BD342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285EC25" w14:textId="77777777" w:rsidR="00F722DF" w:rsidRPr="00F722DF" w:rsidRDefault="00F722DF" w:rsidP="00A71140">
            <w:pPr>
              <w:snapToGrid w:val="0"/>
              <w:rPr>
                <w:rFonts w:ascii="Times New Roman" w:hAnsi="Times New Roman"/>
                <w:sz w:val="20"/>
                <w:szCs w:val="20"/>
              </w:rPr>
            </w:pPr>
            <w:r w:rsidRPr="00F722DF">
              <w:rPr>
                <w:rFonts w:ascii="Times New Roman" w:hAnsi="Times New Roman"/>
                <w:sz w:val="20"/>
                <w:szCs w:val="20"/>
              </w:rPr>
              <w:t>Aplikacja wspomaga proces zarządzania posiadająca poniższe funkcjonalności:</w:t>
            </w:r>
          </w:p>
          <w:p w14:paraId="26C12195"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przedstawienie informacji dotyczących aktualnego wykorzystania w szpitalu  m.in. posiadanych wszystkich systemów RTG, XA, PET/CT, CT, MR podłączonych do PACS w zakresie minimum: </w:t>
            </w:r>
          </w:p>
          <w:p w14:paraId="5A32184F" w14:textId="77777777" w:rsidR="00F722DF" w:rsidRPr="00F722DF" w:rsidRDefault="00F722DF" w:rsidP="009C6FFF">
            <w:pPr>
              <w:pStyle w:val="Bezodstpw1"/>
              <w:numPr>
                <w:ilvl w:val="1"/>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Liczba badań</w:t>
            </w:r>
          </w:p>
          <w:p w14:paraId="4EDB7DF8" w14:textId="77777777" w:rsidR="00F722DF" w:rsidRPr="00F722DF" w:rsidRDefault="00F722DF" w:rsidP="009C6FFF">
            <w:pPr>
              <w:pStyle w:val="Bezodstpw1"/>
              <w:numPr>
                <w:ilvl w:val="1"/>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Liczba pacjentów</w:t>
            </w:r>
          </w:p>
          <w:p w14:paraId="557C62D1" w14:textId="77777777" w:rsidR="00F722DF" w:rsidRPr="00F722DF" w:rsidRDefault="00F722DF" w:rsidP="009C6FFF">
            <w:pPr>
              <w:pStyle w:val="Bezodstpw1"/>
              <w:numPr>
                <w:ilvl w:val="1"/>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Badania na pacjenta</w:t>
            </w:r>
          </w:p>
          <w:p w14:paraId="1FE7CFF5" w14:textId="77777777" w:rsidR="00F722DF" w:rsidRPr="00F722DF" w:rsidRDefault="00F722DF" w:rsidP="009C6FFF">
            <w:pPr>
              <w:pStyle w:val="Bezodstpw1"/>
              <w:numPr>
                <w:ilvl w:val="1"/>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Czas zmiany pacjenta</w:t>
            </w:r>
          </w:p>
          <w:p w14:paraId="1B21B04A" w14:textId="77777777" w:rsidR="00F722DF" w:rsidRPr="00F722DF" w:rsidRDefault="00F722DF" w:rsidP="009C6FFF">
            <w:pPr>
              <w:pStyle w:val="Bezodstpw1"/>
              <w:numPr>
                <w:ilvl w:val="1"/>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Badania na godzinę</w:t>
            </w:r>
          </w:p>
          <w:p w14:paraId="7674C8E4" w14:textId="77777777" w:rsidR="00F722DF" w:rsidRPr="00F722DF" w:rsidRDefault="00F722DF" w:rsidP="009C6FFF">
            <w:pPr>
              <w:pStyle w:val="Bezodstpw1"/>
              <w:numPr>
                <w:ilvl w:val="1"/>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Długość badania</w:t>
            </w:r>
          </w:p>
          <w:p w14:paraId="794BD400" w14:textId="77777777" w:rsidR="00F722DF" w:rsidRPr="00F722DF" w:rsidRDefault="00F722DF" w:rsidP="009C6FFF">
            <w:pPr>
              <w:pStyle w:val="Bezodstpw1"/>
              <w:numPr>
                <w:ilvl w:val="0"/>
                <w:numId w:val="30"/>
              </w:numP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wskaźniki KPI mogą być wyświetlane w ujęciu tygodniowym i miesięcznym, pokazując trend działania i wykorzystania skanerów.</w:t>
            </w:r>
          </w:p>
        </w:tc>
        <w:tc>
          <w:tcPr>
            <w:tcW w:w="1592" w:type="dxa"/>
            <w:vAlign w:val="center"/>
          </w:tcPr>
          <w:p w14:paraId="6D1109E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1B586CF" w14:textId="77777777" w:rsidR="00F722DF" w:rsidRPr="00F722DF" w:rsidRDefault="00F722DF" w:rsidP="00A71140">
            <w:pPr>
              <w:jc w:val="center"/>
              <w:rPr>
                <w:rFonts w:ascii="Times New Roman" w:hAnsi="Times New Roman"/>
                <w:sz w:val="20"/>
                <w:szCs w:val="20"/>
              </w:rPr>
            </w:pPr>
          </w:p>
        </w:tc>
        <w:tc>
          <w:tcPr>
            <w:tcW w:w="1875" w:type="dxa"/>
          </w:tcPr>
          <w:p w14:paraId="6C018D56" w14:textId="77777777" w:rsidR="00F722DF" w:rsidRPr="00F722DF" w:rsidRDefault="00F722DF" w:rsidP="00A71140">
            <w:pPr>
              <w:jc w:val="center"/>
              <w:rPr>
                <w:rFonts w:ascii="Times New Roman" w:hAnsi="Times New Roman"/>
                <w:sz w:val="20"/>
                <w:szCs w:val="20"/>
              </w:rPr>
            </w:pPr>
          </w:p>
        </w:tc>
      </w:tr>
      <w:tr w:rsidR="00F722DF" w:rsidRPr="00F722DF" w14:paraId="0183F8E7" w14:textId="77777777" w:rsidTr="00F722DF">
        <w:trPr>
          <w:trHeight w:val="270"/>
        </w:trPr>
        <w:tc>
          <w:tcPr>
            <w:tcW w:w="639" w:type="dxa"/>
          </w:tcPr>
          <w:p w14:paraId="6DBC536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CD9CD58"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Aplikacja klasy Business </w:t>
            </w:r>
            <w:proofErr w:type="spellStart"/>
            <w:r w:rsidRPr="00F722DF">
              <w:rPr>
                <w:rFonts w:ascii="Times New Roman" w:hAnsi="Times New Roman" w:cs="Times New Roman"/>
                <w:sz w:val="20"/>
                <w:szCs w:val="20"/>
                <w:lang w:val="pl-PL" w:eastAsia="ar-SA"/>
              </w:rPr>
              <w:t>Intelligence</w:t>
            </w:r>
            <w:proofErr w:type="spellEnd"/>
            <w:r w:rsidRPr="00F722DF">
              <w:rPr>
                <w:rFonts w:ascii="Times New Roman" w:hAnsi="Times New Roman" w:cs="Times New Roman"/>
                <w:sz w:val="20"/>
                <w:szCs w:val="20"/>
                <w:lang w:val="pl-PL" w:eastAsia="ar-SA"/>
              </w:rPr>
              <w:t xml:space="preserve"> (BI) umożliwiająca tworzenie od podstaw na bazie </w:t>
            </w:r>
            <w:proofErr w:type="spellStart"/>
            <w:r w:rsidRPr="00F722DF">
              <w:rPr>
                <w:rFonts w:ascii="Times New Roman" w:hAnsi="Times New Roman" w:cs="Times New Roman"/>
                <w:sz w:val="20"/>
                <w:szCs w:val="20"/>
                <w:lang w:val="pl-PL" w:eastAsia="ar-SA"/>
              </w:rPr>
              <w:t>tagów</w:t>
            </w:r>
            <w:proofErr w:type="spellEnd"/>
            <w:r w:rsidRPr="00F722DF">
              <w:rPr>
                <w:rFonts w:ascii="Times New Roman" w:hAnsi="Times New Roman" w:cs="Times New Roman"/>
                <w:sz w:val="20"/>
                <w:szCs w:val="20"/>
                <w:lang w:val="pl-PL" w:eastAsia="ar-SA"/>
              </w:rPr>
              <w:t xml:space="preserve"> DICOM własnych, w pełni konfigurowalnych raportów analitycznych, pulpitów nawigacyjnych i wizualizacji danych (min. w formie wykresów, tabeli) w opartym na przeglądarce edytorze pulpitów nawigacyjnych.</w:t>
            </w:r>
            <w:r w:rsidRPr="00F722DF">
              <w:rPr>
                <w:rFonts w:ascii="Times New Roman" w:hAnsi="Times New Roman" w:cs="Times New Roman"/>
                <w:sz w:val="20"/>
                <w:szCs w:val="20"/>
              </w:rPr>
              <w:t xml:space="preserve"> </w:t>
            </w:r>
          </w:p>
        </w:tc>
        <w:tc>
          <w:tcPr>
            <w:tcW w:w="1592" w:type="dxa"/>
            <w:vAlign w:val="center"/>
          </w:tcPr>
          <w:p w14:paraId="7AA7AB4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D624B1D" w14:textId="77777777" w:rsidR="00F722DF" w:rsidRPr="00F722DF" w:rsidRDefault="00F722DF" w:rsidP="00A71140">
            <w:pPr>
              <w:jc w:val="center"/>
              <w:rPr>
                <w:rFonts w:ascii="Times New Roman" w:hAnsi="Times New Roman"/>
                <w:sz w:val="20"/>
                <w:szCs w:val="20"/>
              </w:rPr>
            </w:pPr>
          </w:p>
        </w:tc>
        <w:tc>
          <w:tcPr>
            <w:tcW w:w="1875" w:type="dxa"/>
          </w:tcPr>
          <w:p w14:paraId="0EE8514F" w14:textId="77777777" w:rsidR="00F722DF" w:rsidRPr="00F722DF" w:rsidRDefault="00F722DF" w:rsidP="00A71140">
            <w:pPr>
              <w:jc w:val="center"/>
              <w:rPr>
                <w:rFonts w:ascii="Times New Roman" w:hAnsi="Times New Roman"/>
                <w:sz w:val="20"/>
                <w:szCs w:val="20"/>
              </w:rPr>
            </w:pPr>
          </w:p>
        </w:tc>
      </w:tr>
      <w:tr w:rsidR="00F722DF" w:rsidRPr="00F722DF" w14:paraId="5864EE37" w14:textId="77777777" w:rsidTr="00F722DF">
        <w:trPr>
          <w:trHeight w:val="270"/>
        </w:trPr>
        <w:tc>
          <w:tcPr>
            <w:tcW w:w="639" w:type="dxa"/>
          </w:tcPr>
          <w:p w14:paraId="3EF0680C"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7D45BB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Eksport raportu z możliwością jego edycji do pliku (</w:t>
            </w:r>
            <w:proofErr w:type="spellStart"/>
            <w:r w:rsidRPr="00F722DF">
              <w:rPr>
                <w:rFonts w:ascii="Times New Roman" w:hAnsi="Times New Roman" w:cs="Times New Roman"/>
                <w:sz w:val="20"/>
                <w:szCs w:val="20"/>
                <w:lang w:val="pl-PL" w:eastAsia="ar-SA"/>
              </w:rPr>
              <w:t>xlsx</w:t>
            </w:r>
            <w:proofErr w:type="spellEnd"/>
            <w:r w:rsidRPr="00F722DF">
              <w:rPr>
                <w:rFonts w:ascii="Times New Roman" w:hAnsi="Times New Roman" w:cs="Times New Roman"/>
                <w:sz w:val="20"/>
                <w:szCs w:val="20"/>
                <w:lang w:val="pl-PL" w:eastAsia="ar-SA"/>
              </w:rPr>
              <w:t>, image, pdf) i możliwość tworzenia indywidualnych szablonów.</w:t>
            </w:r>
          </w:p>
        </w:tc>
        <w:tc>
          <w:tcPr>
            <w:tcW w:w="1592" w:type="dxa"/>
            <w:vAlign w:val="center"/>
          </w:tcPr>
          <w:p w14:paraId="18CE779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3CF5B23" w14:textId="77777777" w:rsidR="00F722DF" w:rsidRPr="00F722DF" w:rsidRDefault="00F722DF" w:rsidP="00A71140">
            <w:pPr>
              <w:jc w:val="center"/>
              <w:rPr>
                <w:rFonts w:ascii="Times New Roman" w:hAnsi="Times New Roman"/>
                <w:sz w:val="20"/>
                <w:szCs w:val="20"/>
              </w:rPr>
            </w:pPr>
          </w:p>
        </w:tc>
        <w:tc>
          <w:tcPr>
            <w:tcW w:w="1875" w:type="dxa"/>
          </w:tcPr>
          <w:p w14:paraId="04E821CA" w14:textId="77777777" w:rsidR="00F722DF" w:rsidRPr="00F722DF" w:rsidRDefault="00F722DF" w:rsidP="00A71140">
            <w:pPr>
              <w:jc w:val="center"/>
              <w:rPr>
                <w:rFonts w:ascii="Times New Roman" w:hAnsi="Times New Roman"/>
                <w:sz w:val="20"/>
                <w:szCs w:val="20"/>
              </w:rPr>
            </w:pPr>
          </w:p>
        </w:tc>
      </w:tr>
      <w:tr w:rsidR="00F722DF" w:rsidRPr="00F722DF" w14:paraId="56793AF9" w14:textId="77777777" w:rsidTr="00F722DF">
        <w:trPr>
          <w:trHeight w:val="270"/>
        </w:trPr>
        <w:tc>
          <w:tcPr>
            <w:tcW w:w="639" w:type="dxa"/>
          </w:tcPr>
          <w:p w14:paraId="331397C9"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1B2D1C4"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Integracja z posiadanym obecnie systemem PACS. Koszty integracji po stronie Wykonawcy.</w:t>
            </w:r>
          </w:p>
        </w:tc>
        <w:tc>
          <w:tcPr>
            <w:tcW w:w="1592" w:type="dxa"/>
            <w:vAlign w:val="center"/>
          </w:tcPr>
          <w:p w14:paraId="1425F43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0F16BBAC" w14:textId="77777777" w:rsidR="00F722DF" w:rsidRPr="00F722DF" w:rsidRDefault="00F722DF" w:rsidP="00A71140">
            <w:pPr>
              <w:jc w:val="center"/>
              <w:rPr>
                <w:rFonts w:ascii="Times New Roman" w:hAnsi="Times New Roman"/>
                <w:sz w:val="20"/>
                <w:szCs w:val="20"/>
              </w:rPr>
            </w:pPr>
          </w:p>
        </w:tc>
        <w:tc>
          <w:tcPr>
            <w:tcW w:w="1875" w:type="dxa"/>
          </w:tcPr>
          <w:p w14:paraId="762A7937" w14:textId="77777777" w:rsidR="00F722DF" w:rsidRPr="00F722DF" w:rsidRDefault="00F722DF" w:rsidP="00A71140">
            <w:pPr>
              <w:jc w:val="center"/>
              <w:rPr>
                <w:rFonts w:ascii="Times New Roman" w:hAnsi="Times New Roman"/>
                <w:sz w:val="20"/>
                <w:szCs w:val="20"/>
              </w:rPr>
            </w:pPr>
          </w:p>
        </w:tc>
      </w:tr>
      <w:tr w:rsidR="00F722DF" w:rsidRPr="00F722DF" w14:paraId="6B7E8ACE" w14:textId="77777777" w:rsidTr="00F722DF">
        <w:trPr>
          <w:trHeight w:val="270"/>
        </w:trPr>
        <w:tc>
          <w:tcPr>
            <w:tcW w:w="639" w:type="dxa"/>
          </w:tcPr>
          <w:p w14:paraId="03D8566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1D765447"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Licencja na oprogramowanie na min. 150 tysięcy badań rocznie w okresie min. 5 lat.</w:t>
            </w:r>
          </w:p>
        </w:tc>
        <w:tc>
          <w:tcPr>
            <w:tcW w:w="1592" w:type="dxa"/>
            <w:vAlign w:val="center"/>
          </w:tcPr>
          <w:p w14:paraId="5F8BF27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16E2CFA6" w14:textId="77777777" w:rsidR="00F722DF" w:rsidRPr="00F722DF" w:rsidRDefault="00F722DF" w:rsidP="00A71140">
            <w:pPr>
              <w:jc w:val="center"/>
              <w:rPr>
                <w:rFonts w:ascii="Times New Roman" w:hAnsi="Times New Roman"/>
                <w:sz w:val="20"/>
                <w:szCs w:val="20"/>
              </w:rPr>
            </w:pPr>
          </w:p>
        </w:tc>
        <w:tc>
          <w:tcPr>
            <w:tcW w:w="1875" w:type="dxa"/>
          </w:tcPr>
          <w:p w14:paraId="1644E128" w14:textId="77777777" w:rsidR="00F722DF" w:rsidRPr="00F722DF" w:rsidRDefault="00F722DF" w:rsidP="00A71140">
            <w:pPr>
              <w:jc w:val="center"/>
              <w:rPr>
                <w:rFonts w:ascii="Times New Roman" w:hAnsi="Times New Roman"/>
                <w:sz w:val="20"/>
                <w:szCs w:val="20"/>
              </w:rPr>
            </w:pPr>
          </w:p>
        </w:tc>
      </w:tr>
      <w:tr w:rsidR="00F722DF" w:rsidRPr="00F722DF" w14:paraId="74D8EE75" w14:textId="77777777" w:rsidTr="00F722DF">
        <w:trPr>
          <w:trHeight w:val="270"/>
        </w:trPr>
        <w:tc>
          <w:tcPr>
            <w:tcW w:w="639" w:type="dxa"/>
          </w:tcPr>
          <w:p w14:paraId="709FE16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097A4F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Zakres prac adaptacyjnych do pracowni CT</w:t>
            </w:r>
          </w:p>
          <w:p w14:paraId="14A011D0"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Zaplanowanie usadowienia aparatu wraz ze wszystkimi dostarczanymi komponentami, w tym agregatu wody w przypadku zaoferowania aparatu chłodzonego płynem</w:t>
            </w:r>
          </w:p>
          <w:p w14:paraId="5BD824F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Zapewnienie drogi transportu dla tomografu komputerowego i pozostałych elementów dostawy</w:t>
            </w:r>
          </w:p>
          <w:p w14:paraId="0E0FE23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Wymiana podłogi, odmalowanie pomieszczeń (ściany i sufity) w pracowni CT i sterowni oraz korytarzyku wejściowym do sterowni</w:t>
            </w:r>
          </w:p>
          <w:p w14:paraId="1267205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Umeblowanie w sterowni, korytarzyku oraz pracowni CT</w:t>
            </w:r>
          </w:p>
          <w:p w14:paraId="194F9B52"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 xml:space="preserve">Biurko i 2 krzesła dla </w:t>
            </w:r>
            <w:proofErr w:type="spellStart"/>
            <w:r w:rsidRPr="00F722DF">
              <w:rPr>
                <w:rFonts w:ascii="Times New Roman" w:hAnsi="Times New Roman" w:cs="Times New Roman"/>
                <w:sz w:val="20"/>
                <w:szCs w:val="20"/>
                <w:lang w:val="pl-PL" w:eastAsia="ar-SA"/>
              </w:rPr>
              <w:t>elektroradiologów</w:t>
            </w:r>
            <w:proofErr w:type="spellEnd"/>
          </w:p>
          <w:p w14:paraId="1E064EBD"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Krzesło, wieszak i półka dla każdej z kabin pacjenta</w:t>
            </w:r>
          </w:p>
          <w:p w14:paraId="73077A1B"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Wymiana stolarki okiennej i drzwiowej z osłonami RTG – jeżeli będzie wymagana z technicznego punktu widzenia</w:t>
            </w:r>
          </w:p>
          <w:p w14:paraId="00E448A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Wykonanie projektu osłon stałych</w:t>
            </w:r>
          </w:p>
          <w:p w14:paraId="50C42FC5"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lastRenderedPageBreak/>
              <w:t>•</w:t>
            </w:r>
            <w:r w:rsidRPr="00F722DF">
              <w:rPr>
                <w:rFonts w:ascii="Times New Roman" w:hAnsi="Times New Roman" w:cs="Times New Roman"/>
                <w:sz w:val="20"/>
                <w:szCs w:val="20"/>
                <w:lang w:val="pl-PL" w:eastAsia="ar-SA"/>
              </w:rPr>
              <w:tab/>
            </w:r>
            <w:proofErr w:type="spellStart"/>
            <w:r w:rsidRPr="00F722DF">
              <w:rPr>
                <w:rFonts w:ascii="Times New Roman" w:hAnsi="Times New Roman" w:cs="Times New Roman"/>
                <w:sz w:val="20"/>
                <w:szCs w:val="20"/>
                <w:lang w:val="pl-PL" w:eastAsia="ar-SA"/>
              </w:rPr>
              <w:t>Dosłonięcie</w:t>
            </w:r>
            <w:proofErr w:type="spellEnd"/>
            <w:r w:rsidRPr="00F722DF">
              <w:rPr>
                <w:rFonts w:ascii="Times New Roman" w:hAnsi="Times New Roman" w:cs="Times New Roman"/>
                <w:sz w:val="20"/>
                <w:szCs w:val="20"/>
                <w:lang w:val="pl-PL" w:eastAsia="ar-SA"/>
              </w:rPr>
              <w:t xml:space="preserve"> ścian/stropów pracowni, jeżeli z projektu osłon stałych wyjdzie taka konieczność</w:t>
            </w:r>
          </w:p>
          <w:p w14:paraId="11697123"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umeblowanie w pracowni CT z myjką dla lekarzy, umeblowanie z blatami,</w:t>
            </w:r>
          </w:p>
          <w:p w14:paraId="1525FF1E"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Lampa zabiegowa skierowana na pacjenta w trakcie zabiegów interwencyjnych</w:t>
            </w:r>
          </w:p>
          <w:p w14:paraId="6DB8EC99" w14:textId="77777777" w:rsidR="00F722DF" w:rsidRPr="00F722DF" w:rsidRDefault="00F722DF" w:rsidP="00A71140">
            <w:pPr>
              <w:pStyle w:val="Bezodstpw1"/>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t>
            </w:r>
            <w:r w:rsidRPr="00F722DF">
              <w:rPr>
                <w:rFonts w:ascii="Times New Roman" w:hAnsi="Times New Roman" w:cs="Times New Roman"/>
                <w:sz w:val="20"/>
                <w:szCs w:val="20"/>
                <w:lang w:val="pl-PL" w:eastAsia="ar-SA"/>
              </w:rPr>
              <w:tab/>
              <w:t>Dostawa mobilnej osłony z okienkiem</w:t>
            </w:r>
          </w:p>
        </w:tc>
        <w:tc>
          <w:tcPr>
            <w:tcW w:w="1592" w:type="dxa"/>
            <w:vAlign w:val="center"/>
          </w:tcPr>
          <w:p w14:paraId="6A59AD7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lastRenderedPageBreak/>
              <w:t>TAK</w:t>
            </w:r>
          </w:p>
        </w:tc>
        <w:tc>
          <w:tcPr>
            <w:tcW w:w="1876" w:type="dxa"/>
            <w:vAlign w:val="center"/>
          </w:tcPr>
          <w:p w14:paraId="0D602F5C" w14:textId="77777777" w:rsidR="00F722DF" w:rsidRPr="00F722DF" w:rsidRDefault="00F722DF" w:rsidP="00A71140">
            <w:pPr>
              <w:jc w:val="center"/>
              <w:rPr>
                <w:rFonts w:ascii="Times New Roman" w:hAnsi="Times New Roman"/>
                <w:sz w:val="20"/>
                <w:szCs w:val="20"/>
              </w:rPr>
            </w:pPr>
          </w:p>
        </w:tc>
        <w:tc>
          <w:tcPr>
            <w:tcW w:w="1875" w:type="dxa"/>
          </w:tcPr>
          <w:p w14:paraId="3E058555" w14:textId="77777777" w:rsidR="00F722DF" w:rsidRPr="00F722DF" w:rsidRDefault="00F722DF" w:rsidP="00A71140">
            <w:pPr>
              <w:jc w:val="center"/>
              <w:rPr>
                <w:rFonts w:ascii="Times New Roman" w:hAnsi="Times New Roman"/>
                <w:sz w:val="20"/>
                <w:szCs w:val="20"/>
              </w:rPr>
            </w:pPr>
          </w:p>
        </w:tc>
      </w:tr>
      <w:tr w:rsidR="00F722DF" w:rsidRPr="00F722DF" w14:paraId="763E8E80" w14:textId="77777777" w:rsidTr="00F722DF">
        <w:trPr>
          <w:trHeight w:val="153"/>
        </w:trPr>
        <w:tc>
          <w:tcPr>
            <w:tcW w:w="10980" w:type="dxa"/>
            <w:gridSpan w:val="5"/>
          </w:tcPr>
          <w:p w14:paraId="414103E0" w14:textId="48C5670D" w:rsidR="00F722DF" w:rsidRPr="00F722DF" w:rsidRDefault="00F722DF" w:rsidP="000F68B6">
            <w:pPr>
              <w:jc w:val="center"/>
              <w:rPr>
                <w:rFonts w:ascii="Times New Roman" w:hAnsi="Times New Roman"/>
                <w:b/>
                <w:sz w:val="20"/>
                <w:szCs w:val="20"/>
              </w:rPr>
            </w:pPr>
            <w:r w:rsidRPr="00F722DF">
              <w:rPr>
                <w:rFonts w:ascii="Times New Roman" w:hAnsi="Times New Roman"/>
                <w:b/>
                <w:sz w:val="20"/>
                <w:szCs w:val="20"/>
              </w:rPr>
              <w:t>G</w:t>
            </w:r>
            <w:r w:rsidR="000F68B6">
              <w:rPr>
                <w:rFonts w:ascii="Times New Roman" w:hAnsi="Times New Roman"/>
                <w:b/>
                <w:sz w:val="20"/>
                <w:szCs w:val="20"/>
              </w:rPr>
              <w:t xml:space="preserve">warancja i serwis </w:t>
            </w:r>
          </w:p>
        </w:tc>
      </w:tr>
      <w:tr w:rsidR="00F722DF" w:rsidRPr="00F722DF" w14:paraId="62DD17A1" w14:textId="77777777" w:rsidTr="00F722DF">
        <w:trPr>
          <w:trHeight w:val="240"/>
        </w:trPr>
        <w:tc>
          <w:tcPr>
            <w:tcW w:w="639" w:type="dxa"/>
          </w:tcPr>
          <w:p w14:paraId="58EDB47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2303B4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Pełna gwarancja na wszystkie elementy systemu min. 48 miesięcy</w:t>
            </w:r>
          </w:p>
        </w:tc>
        <w:tc>
          <w:tcPr>
            <w:tcW w:w="1592" w:type="dxa"/>
            <w:vAlign w:val="center"/>
          </w:tcPr>
          <w:p w14:paraId="7F5EDFA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75B78AE5" w14:textId="77777777" w:rsidR="00F722DF" w:rsidRPr="00F722DF" w:rsidRDefault="00F722DF" w:rsidP="00A71140">
            <w:pPr>
              <w:ind w:left="-204" w:right="-204" w:firstLine="204"/>
              <w:jc w:val="center"/>
              <w:rPr>
                <w:rFonts w:ascii="Times New Roman" w:hAnsi="Times New Roman"/>
                <w:sz w:val="20"/>
                <w:szCs w:val="20"/>
                <w:highlight w:val="yellow"/>
              </w:rPr>
            </w:pPr>
          </w:p>
        </w:tc>
        <w:tc>
          <w:tcPr>
            <w:tcW w:w="1875" w:type="dxa"/>
          </w:tcPr>
          <w:p w14:paraId="1D586310" w14:textId="77777777" w:rsidR="00F722DF" w:rsidRPr="00F722DF" w:rsidRDefault="00F722DF" w:rsidP="00A71140">
            <w:pPr>
              <w:ind w:left="-204" w:right="-204" w:firstLine="204"/>
              <w:jc w:val="center"/>
              <w:rPr>
                <w:rFonts w:ascii="Times New Roman" w:hAnsi="Times New Roman"/>
                <w:sz w:val="20"/>
                <w:szCs w:val="20"/>
                <w:highlight w:val="yellow"/>
              </w:rPr>
            </w:pPr>
          </w:p>
        </w:tc>
      </w:tr>
      <w:tr w:rsidR="00F722DF" w:rsidRPr="00F722DF" w14:paraId="5996228A" w14:textId="77777777" w:rsidTr="00F722DF">
        <w:trPr>
          <w:trHeight w:val="143"/>
        </w:trPr>
        <w:tc>
          <w:tcPr>
            <w:tcW w:w="639" w:type="dxa"/>
          </w:tcPr>
          <w:p w14:paraId="56E06BE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A97824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Czas reakcji na zgłoszenie usterki do 24h w dni robocze, rozumiane jako dni od </w:t>
            </w:r>
            <w:proofErr w:type="spellStart"/>
            <w:r w:rsidRPr="00F722DF">
              <w:rPr>
                <w:rFonts w:ascii="Times New Roman" w:hAnsi="Times New Roman"/>
                <w:sz w:val="20"/>
                <w:szCs w:val="20"/>
              </w:rPr>
              <w:t>pn-pt</w:t>
            </w:r>
            <w:proofErr w:type="spellEnd"/>
            <w:r w:rsidRPr="00F722DF">
              <w:rPr>
                <w:rFonts w:ascii="Times New Roman" w:hAnsi="Times New Roman"/>
                <w:sz w:val="20"/>
                <w:szCs w:val="20"/>
              </w:rPr>
              <w:t xml:space="preserve"> z wyłączeniem dni ustawowo wolnych od pracy</w:t>
            </w:r>
          </w:p>
        </w:tc>
        <w:tc>
          <w:tcPr>
            <w:tcW w:w="1592" w:type="dxa"/>
            <w:vAlign w:val="center"/>
          </w:tcPr>
          <w:p w14:paraId="216D10E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702ED36C" w14:textId="77777777" w:rsidR="00F722DF" w:rsidRPr="00F722DF" w:rsidRDefault="00F722DF" w:rsidP="00A71140">
            <w:pPr>
              <w:jc w:val="center"/>
              <w:rPr>
                <w:rFonts w:ascii="Times New Roman" w:hAnsi="Times New Roman"/>
                <w:sz w:val="20"/>
                <w:szCs w:val="20"/>
              </w:rPr>
            </w:pPr>
          </w:p>
        </w:tc>
        <w:tc>
          <w:tcPr>
            <w:tcW w:w="1875" w:type="dxa"/>
          </w:tcPr>
          <w:p w14:paraId="4F71BE16" w14:textId="77777777" w:rsidR="00F722DF" w:rsidRPr="00F722DF" w:rsidRDefault="00F722DF" w:rsidP="00A71140">
            <w:pPr>
              <w:jc w:val="center"/>
              <w:rPr>
                <w:rFonts w:ascii="Times New Roman" w:hAnsi="Times New Roman"/>
                <w:sz w:val="20"/>
                <w:szCs w:val="20"/>
              </w:rPr>
            </w:pPr>
          </w:p>
        </w:tc>
      </w:tr>
      <w:tr w:rsidR="00F722DF" w:rsidRPr="00F722DF" w14:paraId="444BE6DC" w14:textId="77777777" w:rsidTr="00F722DF">
        <w:trPr>
          <w:trHeight w:val="458"/>
        </w:trPr>
        <w:tc>
          <w:tcPr>
            <w:tcW w:w="639" w:type="dxa"/>
          </w:tcPr>
          <w:p w14:paraId="6FB7EC16"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7DE8EDA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Czas skutecznej naprawy bez użycia części zamiennych licząc od momentu zgłoszenia awarii – max 3 dni robocze rozumiane jako dni od </w:t>
            </w:r>
            <w:proofErr w:type="spellStart"/>
            <w:r w:rsidRPr="00F722DF">
              <w:rPr>
                <w:rFonts w:ascii="Times New Roman" w:hAnsi="Times New Roman"/>
                <w:sz w:val="20"/>
                <w:szCs w:val="20"/>
              </w:rPr>
              <w:t>pn-pt</w:t>
            </w:r>
            <w:proofErr w:type="spellEnd"/>
            <w:r w:rsidRPr="00F722DF">
              <w:rPr>
                <w:rFonts w:ascii="Times New Roman" w:hAnsi="Times New Roman"/>
                <w:sz w:val="20"/>
                <w:szCs w:val="20"/>
              </w:rPr>
              <w:t xml:space="preserve"> z wyłączeniem dni ustawowo wolnych od pracy</w:t>
            </w:r>
          </w:p>
        </w:tc>
        <w:tc>
          <w:tcPr>
            <w:tcW w:w="1592" w:type="dxa"/>
            <w:vAlign w:val="center"/>
          </w:tcPr>
          <w:p w14:paraId="6BF2A5B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56CB58C8" w14:textId="77777777" w:rsidR="00F722DF" w:rsidRPr="00F722DF" w:rsidRDefault="00F722DF" w:rsidP="00A71140">
            <w:pPr>
              <w:jc w:val="center"/>
              <w:rPr>
                <w:rFonts w:ascii="Times New Roman" w:hAnsi="Times New Roman"/>
                <w:sz w:val="20"/>
                <w:szCs w:val="20"/>
              </w:rPr>
            </w:pPr>
          </w:p>
        </w:tc>
        <w:tc>
          <w:tcPr>
            <w:tcW w:w="1875" w:type="dxa"/>
          </w:tcPr>
          <w:p w14:paraId="5219D6A2" w14:textId="77777777" w:rsidR="00F722DF" w:rsidRPr="00F722DF" w:rsidRDefault="00F722DF" w:rsidP="00A71140">
            <w:pPr>
              <w:jc w:val="center"/>
              <w:rPr>
                <w:rFonts w:ascii="Times New Roman" w:hAnsi="Times New Roman"/>
                <w:sz w:val="20"/>
                <w:szCs w:val="20"/>
              </w:rPr>
            </w:pPr>
          </w:p>
        </w:tc>
      </w:tr>
      <w:tr w:rsidR="00F722DF" w:rsidRPr="00F722DF" w14:paraId="21F6685F" w14:textId="77777777" w:rsidTr="00F722DF">
        <w:trPr>
          <w:trHeight w:val="450"/>
        </w:trPr>
        <w:tc>
          <w:tcPr>
            <w:tcW w:w="639" w:type="dxa"/>
          </w:tcPr>
          <w:p w14:paraId="2EE44FE1"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07D928E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Czas skutecznej naprawy z użyciem części zamiennych licząc od momentu zgłoszenia awarii – max 6 dni roboczych rozumiane jako dni od </w:t>
            </w:r>
            <w:proofErr w:type="spellStart"/>
            <w:r w:rsidRPr="00F722DF">
              <w:rPr>
                <w:rFonts w:ascii="Times New Roman" w:hAnsi="Times New Roman"/>
                <w:sz w:val="20"/>
                <w:szCs w:val="20"/>
              </w:rPr>
              <w:t>pn-pt</w:t>
            </w:r>
            <w:proofErr w:type="spellEnd"/>
            <w:r w:rsidRPr="00F722DF">
              <w:rPr>
                <w:rFonts w:ascii="Times New Roman" w:hAnsi="Times New Roman"/>
                <w:sz w:val="20"/>
                <w:szCs w:val="20"/>
              </w:rPr>
              <w:t xml:space="preserve"> z wyłączeniem dni ustawowo wolnych od pracy</w:t>
            </w:r>
          </w:p>
        </w:tc>
        <w:tc>
          <w:tcPr>
            <w:tcW w:w="1592" w:type="dxa"/>
            <w:vAlign w:val="center"/>
          </w:tcPr>
          <w:p w14:paraId="3104032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76" w:type="dxa"/>
            <w:vAlign w:val="center"/>
          </w:tcPr>
          <w:p w14:paraId="01FA076D" w14:textId="77777777" w:rsidR="00F722DF" w:rsidRPr="00F722DF" w:rsidRDefault="00F722DF" w:rsidP="00A71140">
            <w:pPr>
              <w:jc w:val="center"/>
              <w:rPr>
                <w:rFonts w:ascii="Times New Roman" w:hAnsi="Times New Roman"/>
                <w:sz w:val="20"/>
                <w:szCs w:val="20"/>
              </w:rPr>
            </w:pPr>
          </w:p>
        </w:tc>
        <w:tc>
          <w:tcPr>
            <w:tcW w:w="1875" w:type="dxa"/>
          </w:tcPr>
          <w:p w14:paraId="6FFB97AB" w14:textId="77777777" w:rsidR="00F722DF" w:rsidRPr="00F722DF" w:rsidRDefault="00F722DF" w:rsidP="00A71140">
            <w:pPr>
              <w:jc w:val="center"/>
              <w:rPr>
                <w:rFonts w:ascii="Times New Roman" w:hAnsi="Times New Roman"/>
                <w:sz w:val="20"/>
                <w:szCs w:val="20"/>
              </w:rPr>
            </w:pPr>
          </w:p>
        </w:tc>
      </w:tr>
      <w:tr w:rsidR="00F722DF" w:rsidRPr="00F722DF" w14:paraId="6EBE1B74" w14:textId="77777777" w:rsidTr="00F722DF">
        <w:trPr>
          <w:trHeight w:val="247"/>
        </w:trPr>
        <w:tc>
          <w:tcPr>
            <w:tcW w:w="639" w:type="dxa"/>
          </w:tcPr>
          <w:p w14:paraId="050EC8A0"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33359E0"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Okres dostępności części zamiennych tomografu od daty sprzedaży przez min. 10 lat</w:t>
            </w:r>
          </w:p>
        </w:tc>
        <w:tc>
          <w:tcPr>
            <w:tcW w:w="1592" w:type="dxa"/>
            <w:vAlign w:val="center"/>
          </w:tcPr>
          <w:p w14:paraId="040B9F40"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TAK podać</w:t>
            </w:r>
          </w:p>
        </w:tc>
        <w:tc>
          <w:tcPr>
            <w:tcW w:w="1876" w:type="dxa"/>
            <w:vAlign w:val="center"/>
          </w:tcPr>
          <w:p w14:paraId="4CE9088E" w14:textId="77777777" w:rsidR="00F722DF" w:rsidRPr="00F722DF" w:rsidRDefault="00F722DF" w:rsidP="00A71140">
            <w:pPr>
              <w:jc w:val="center"/>
              <w:rPr>
                <w:rFonts w:ascii="Times New Roman" w:hAnsi="Times New Roman"/>
                <w:sz w:val="20"/>
                <w:szCs w:val="20"/>
              </w:rPr>
            </w:pPr>
          </w:p>
        </w:tc>
        <w:tc>
          <w:tcPr>
            <w:tcW w:w="1875" w:type="dxa"/>
          </w:tcPr>
          <w:p w14:paraId="22FA132B" w14:textId="77777777" w:rsidR="00F722DF" w:rsidRPr="00F722DF" w:rsidRDefault="00F722DF" w:rsidP="00A71140">
            <w:pPr>
              <w:jc w:val="center"/>
              <w:rPr>
                <w:rFonts w:ascii="Times New Roman" w:hAnsi="Times New Roman"/>
                <w:sz w:val="20"/>
                <w:szCs w:val="20"/>
              </w:rPr>
            </w:pPr>
          </w:p>
        </w:tc>
      </w:tr>
      <w:tr w:rsidR="00F722DF" w:rsidRPr="00F722DF" w14:paraId="31723DB9" w14:textId="77777777" w:rsidTr="00F722DF">
        <w:trPr>
          <w:trHeight w:val="247"/>
        </w:trPr>
        <w:tc>
          <w:tcPr>
            <w:tcW w:w="639" w:type="dxa"/>
          </w:tcPr>
          <w:p w14:paraId="0E30323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A044D29"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Zdalna diagnostyka systemu za pośrednictwem łącza szerokopasmowego lub ISDN</w:t>
            </w:r>
          </w:p>
        </w:tc>
        <w:tc>
          <w:tcPr>
            <w:tcW w:w="1592" w:type="dxa"/>
            <w:vAlign w:val="center"/>
          </w:tcPr>
          <w:p w14:paraId="42111987"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rPr>
              <w:t>TAK</w:t>
            </w:r>
          </w:p>
        </w:tc>
        <w:tc>
          <w:tcPr>
            <w:tcW w:w="1876" w:type="dxa"/>
            <w:vAlign w:val="center"/>
          </w:tcPr>
          <w:p w14:paraId="250D1EA5" w14:textId="77777777" w:rsidR="00F722DF" w:rsidRPr="00F722DF" w:rsidRDefault="00F722DF" w:rsidP="00A71140">
            <w:pPr>
              <w:jc w:val="center"/>
              <w:rPr>
                <w:rFonts w:ascii="Times New Roman" w:hAnsi="Times New Roman"/>
                <w:sz w:val="20"/>
                <w:szCs w:val="20"/>
              </w:rPr>
            </w:pPr>
          </w:p>
        </w:tc>
        <w:tc>
          <w:tcPr>
            <w:tcW w:w="1875" w:type="dxa"/>
          </w:tcPr>
          <w:p w14:paraId="035D682D" w14:textId="77777777" w:rsidR="00F722DF" w:rsidRPr="00F722DF" w:rsidRDefault="00F722DF" w:rsidP="00A71140">
            <w:pPr>
              <w:jc w:val="center"/>
              <w:rPr>
                <w:rFonts w:ascii="Times New Roman" w:hAnsi="Times New Roman"/>
                <w:sz w:val="20"/>
                <w:szCs w:val="20"/>
              </w:rPr>
            </w:pPr>
          </w:p>
        </w:tc>
      </w:tr>
      <w:tr w:rsidR="00F722DF" w:rsidRPr="00F722DF" w14:paraId="1BD628B8" w14:textId="77777777" w:rsidTr="00F722DF">
        <w:trPr>
          <w:trHeight w:val="247"/>
        </w:trPr>
        <w:tc>
          <w:tcPr>
            <w:tcW w:w="639" w:type="dxa"/>
          </w:tcPr>
          <w:p w14:paraId="06B69E9A"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26EF3CDC"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Wykonanie testów odbiorczych oraz testów specjalistycznych (w tym testów monitorów) po instalacji urządzenia dla oferowanego zestawu rentgenowskiego zgodnie z aktualnie obowiązującym Rozporządzeniem Ministra Zdrowia (oddzielne protokoły dla testów odbiorczych i specjalistycznych).</w:t>
            </w:r>
          </w:p>
          <w:p w14:paraId="42FE7F44"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Wykonanie testów akceptacyjnych po istotnych naprawach gwarancyjnych.</w:t>
            </w:r>
          </w:p>
        </w:tc>
        <w:tc>
          <w:tcPr>
            <w:tcW w:w="1592" w:type="dxa"/>
            <w:vAlign w:val="center"/>
          </w:tcPr>
          <w:p w14:paraId="38652826"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rPr>
              <w:t>TAK</w:t>
            </w:r>
          </w:p>
        </w:tc>
        <w:tc>
          <w:tcPr>
            <w:tcW w:w="1876" w:type="dxa"/>
            <w:vAlign w:val="center"/>
          </w:tcPr>
          <w:p w14:paraId="1BC2087B" w14:textId="77777777" w:rsidR="00F722DF" w:rsidRPr="00F722DF" w:rsidRDefault="00F722DF" w:rsidP="00A71140">
            <w:pPr>
              <w:jc w:val="center"/>
              <w:rPr>
                <w:rFonts w:ascii="Times New Roman" w:hAnsi="Times New Roman"/>
                <w:sz w:val="20"/>
                <w:szCs w:val="20"/>
              </w:rPr>
            </w:pPr>
          </w:p>
        </w:tc>
        <w:tc>
          <w:tcPr>
            <w:tcW w:w="1875" w:type="dxa"/>
          </w:tcPr>
          <w:p w14:paraId="7DCC25E1" w14:textId="77777777" w:rsidR="00F722DF" w:rsidRPr="00F722DF" w:rsidRDefault="00F722DF" w:rsidP="00A71140">
            <w:pPr>
              <w:jc w:val="center"/>
              <w:rPr>
                <w:rFonts w:ascii="Times New Roman" w:hAnsi="Times New Roman"/>
                <w:sz w:val="20"/>
                <w:szCs w:val="20"/>
              </w:rPr>
            </w:pPr>
          </w:p>
        </w:tc>
      </w:tr>
      <w:tr w:rsidR="00F722DF" w:rsidRPr="00F722DF" w14:paraId="036893C1" w14:textId="77777777" w:rsidTr="00F722DF">
        <w:trPr>
          <w:trHeight w:val="247"/>
        </w:trPr>
        <w:tc>
          <w:tcPr>
            <w:tcW w:w="639" w:type="dxa"/>
          </w:tcPr>
          <w:p w14:paraId="01E4D79D"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4330616D"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 xml:space="preserve">Dostarczenie instrukcji obsługi i instrukcji technicznej urządzenia w dwóch egzemplarzach: </w:t>
            </w:r>
            <w:r w:rsidRPr="00F722DF">
              <w:rPr>
                <w:rFonts w:ascii="Times New Roman" w:hAnsi="Times New Roman" w:cs="Times New Roman"/>
                <w:sz w:val="20"/>
                <w:szCs w:val="20"/>
                <w:lang w:val="pl-PL" w:eastAsia="ar-SA"/>
              </w:rPr>
              <w:br/>
              <w:t>w języku polskim w wersji elektronicznej i papierowej.</w:t>
            </w:r>
          </w:p>
        </w:tc>
        <w:tc>
          <w:tcPr>
            <w:tcW w:w="1592" w:type="dxa"/>
            <w:vAlign w:val="center"/>
          </w:tcPr>
          <w:p w14:paraId="32165FB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1F62435A" w14:textId="77777777" w:rsidR="00F722DF" w:rsidRPr="00F722DF" w:rsidRDefault="00F722DF" w:rsidP="00A71140">
            <w:pPr>
              <w:jc w:val="center"/>
              <w:rPr>
                <w:rFonts w:ascii="Times New Roman" w:hAnsi="Times New Roman"/>
                <w:sz w:val="20"/>
                <w:szCs w:val="20"/>
              </w:rPr>
            </w:pPr>
          </w:p>
        </w:tc>
        <w:tc>
          <w:tcPr>
            <w:tcW w:w="1875" w:type="dxa"/>
          </w:tcPr>
          <w:p w14:paraId="17BE87B3" w14:textId="77777777" w:rsidR="00F722DF" w:rsidRPr="00F722DF" w:rsidRDefault="00F722DF" w:rsidP="00A71140">
            <w:pPr>
              <w:jc w:val="center"/>
              <w:rPr>
                <w:rFonts w:ascii="Times New Roman" w:hAnsi="Times New Roman"/>
                <w:sz w:val="20"/>
                <w:szCs w:val="20"/>
              </w:rPr>
            </w:pPr>
          </w:p>
        </w:tc>
      </w:tr>
      <w:tr w:rsidR="00F722DF" w:rsidRPr="00F722DF" w14:paraId="47B87259" w14:textId="77777777" w:rsidTr="00F722DF">
        <w:trPr>
          <w:trHeight w:val="247"/>
        </w:trPr>
        <w:tc>
          <w:tcPr>
            <w:tcW w:w="639" w:type="dxa"/>
          </w:tcPr>
          <w:p w14:paraId="5DF90FA7"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36DA70E1"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W trakcie trwania gwarancji wszystkie naprawy oraz przeglądy techniczne przewidziane przez producenta                  wraz z materiałami zużywalnymi wykonywane na koszt Wykonawcy łącznie z dojazdem (nie rzadziej jednak niż raz w każdym rozpoczętym roku udzielonej gwarancji).</w:t>
            </w:r>
          </w:p>
        </w:tc>
        <w:tc>
          <w:tcPr>
            <w:tcW w:w="1592" w:type="dxa"/>
            <w:vAlign w:val="center"/>
          </w:tcPr>
          <w:p w14:paraId="7529413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76" w:type="dxa"/>
            <w:vAlign w:val="center"/>
          </w:tcPr>
          <w:p w14:paraId="4AB73D15" w14:textId="77777777" w:rsidR="00F722DF" w:rsidRPr="00F722DF" w:rsidRDefault="00F722DF" w:rsidP="00A71140">
            <w:pPr>
              <w:jc w:val="center"/>
              <w:rPr>
                <w:rFonts w:ascii="Times New Roman" w:hAnsi="Times New Roman"/>
                <w:sz w:val="20"/>
                <w:szCs w:val="20"/>
              </w:rPr>
            </w:pPr>
          </w:p>
        </w:tc>
        <w:tc>
          <w:tcPr>
            <w:tcW w:w="1875" w:type="dxa"/>
          </w:tcPr>
          <w:p w14:paraId="72AF3CB2" w14:textId="77777777" w:rsidR="00F722DF" w:rsidRPr="00F722DF" w:rsidRDefault="00F722DF" w:rsidP="00A71140">
            <w:pPr>
              <w:jc w:val="center"/>
              <w:rPr>
                <w:rFonts w:ascii="Times New Roman" w:hAnsi="Times New Roman"/>
                <w:sz w:val="20"/>
                <w:szCs w:val="20"/>
              </w:rPr>
            </w:pPr>
          </w:p>
        </w:tc>
      </w:tr>
      <w:tr w:rsidR="00F722DF" w:rsidRPr="00F722DF" w14:paraId="6E53E87C" w14:textId="77777777" w:rsidTr="00F722DF">
        <w:trPr>
          <w:trHeight w:val="247"/>
        </w:trPr>
        <w:tc>
          <w:tcPr>
            <w:tcW w:w="639" w:type="dxa"/>
          </w:tcPr>
          <w:p w14:paraId="0A079993"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tcPr>
          <w:p w14:paraId="609B5CB0"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Autoryzowane lub posiadające stosowne uprawnienia punkty serwisowe na terenie Polski</w:t>
            </w:r>
          </w:p>
        </w:tc>
        <w:tc>
          <w:tcPr>
            <w:tcW w:w="1592" w:type="dxa"/>
            <w:vAlign w:val="center"/>
          </w:tcPr>
          <w:p w14:paraId="433FC64C"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rPr>
              <w:t>TAK</w:t>
            </w:r>
            <w:r w:rsidRPr="00F722DF">
              <w:rPr>
                <w:rFonts w:ascii="Times New Roman" w:hAnsi="Times New Roman" w:cs="Times New Roman"/>
                <w:sz w:val="20"/>
                <w:szCs w:val="20"/>
                <w:lang w:val="pl-PL" w:eastAsia="ar-SA"/>
              </w:rPr>
              <w:t xml:space="preserve"> / podać nazwę i adres</w:t>
            </w:r>
          </w:p>
        </w:tc>
        <w:tc>
          <w:tcPr>
            <w:tcW w:w="1876" w:type="dxa"/>
            <w:vAlign w:val="center"/>
          </w:tcPr>
          <w:p w14:paraId="00A71CD7" w14:textId="77777777" w:rsidR="00F722DF" w:rsidRPr="00F722DF" w:rsidRDefault="00F722DF" w:rsidP="00A71140">
            <w:pPr>
              <w:jc w:val="center"/>
              <w:rPr>
                <w:rFonts w:ascii="Times New Roman" w:hAnsi="Times New Roman"/>
                <w:sz w:val="20"/>
                <w:szCs w:val="20"/>
              </w:rPr>
            </w:pPr>
          </w:p>
        </w:tc>
        <w:tc>
          <w:tcPr>
            <w:tcW w:w="1875" w:type="dxa"/>
          </w:tcPr>
          <w:p w14:paraId="260A25AB" w14:textId="77777777" w:rsidR="00F722DF" w:rsidRPr="00F722DF" w:rsidRDefault="00F722DF" w:rsidP="00A71140">
            <w:pPr>
              <w:jc w:val="center"/>
              <w:rPr>
                <w:rFonts w:ascii="Times New Roman" w:hAnsi="Times New Roman"/>
                <w:sz w:val="20"/>
                <w:szCs w:val="20"/>
              </w:rPr>
            </w:pPr>
          </w:p>
        </w:tc>
      </w:tr>
      <w:tr w:rsidR="00F722DF" w:rsidRPr="00F722DF" w14:paraId="5053563C" w14:textId="77777777" w:rsidTr="00F722DF">
        <w:trPr>
          <w:trHeight w:val="247"/>
        </w:trPr>
        <w:tc>
          <w:tcPr>
            <w:tcW w:w="639" w:type="dxa"/>
          </w:tcPr>
          <w:p w14:paraId="240AE0CF" w14:textId="77777777" w:rsidR="00F722DF" w:rsidRPr="00F722DF" w:rsidRDefault="00F722DF" w:rsidP="009C6FFF">
            <w:pPr>
              <w:widowControl w:val="0"/>
              <w:numPr>
                <w:ilvl w:val="0"/>
                <w:numId w:val="11"/>
              </w:numPr>
              <w:autoSpaceDN/>
              <w:spacing w:after="0"/>
              <w:ind w:left="360"/>
              <w:jc w:val="center"/>
              <w:textAlignment w:val="auto"/>
              <w:rPr>
                <w:rFonts w:ascii="Times New Roman" w:hAnsi="Times New Roman"/>
                <w:sz w:val="20"/>
                <w:szCs w:val="20"/>
              </w:rPr>
            </w:pPr>
          </w:p>
        </w:tc>
        <w:tc>
          <w:tcPr>
            <w:tcW w:w="4998" w:type="dxa"/>
            <w:vAlign w:val="center"/>
          </w:tcPr>
          <w:p w14:paraId="505F3BE4"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Numer kontaktowy z serwisem Wykonawcy.</w:t>
            </w:r>
          </w:p>
        </w:tc>
        <w:tc>
          <w:tcPr>
            <w:tcW w:w="1592" w:type="dxa"/>
            <w:vAlign w:val="center"/>
          </w:tcPr>
          <w:p w14:paraId="708979BC" w14:textId="77777777" w:rsidR="00F722DF" w:rsidRPr="00F722DF" w:rsidRDefault="00F722DF" w:rsidP="00A71140">
            <w:pPr>
              <w:pStyle w:val="Bezodstpw1"/>
              <w:jc w:val="center"/>
              <w:rPr>
                <w:rFonts w:ascii="Times New Roman" w:hAnsi="Times New Roman" w:cs="Times New Roman"/>
                <w:sz w:val="20"/>
                <w:szCs w:val="20"/>
                <w:lang w:val="pl-PL" w:eastAsia="ar-SA"/>
              </w:rPr>
            </w:pPr>
            <w:r w:rsidRPr="00F722DF">
              <w:rPr>
                <w:rFonts w:ascii="Times New Roman" w:hAnsi="Times New Roman" w:cs="Times New Roman"/>
                <w:sz w:val="20"/>
                <w:szCs w:val="20"/>
                <w:lang w:val="pl-PL" w:eastAsia="ar-SA"/>
              </w:rPr>
              <w:t>podać</w:t>
            </w:r>
          </w:p>
        </w:tc>
        <w:tc>
          <w:tcPr>
            <w:tcW w:w="1876" w:type="dxa"/>
            <w:vAlign w:val="center"/>
          </w:tcPr>
          <w:p w14:paraId="65100E51" w14:textId="77777777" w:rsidR="00F722DF" w:rsidRPr="00F722DF" w:rsidRDefault="00F722DF" w:rsidP="00A71140">
            <w:pPr>
              <w:jc w:val="center"/>
              <w:rPr>
                <w:rFonts w:ascii="Times New Roman" w:hAnsi="Times New Roman"/>
                <w:sz w:val="20"/>
                <w:szCs w:val="20"/>
              </w:rPr>
            </w:pPr>
          </w:p>
        </w:tc>
        <w:tc>
          <w:tcPr>
            <w:tcW w:w="1875" w:type="dxa"/>
          </w:tcPr>
          <w:p w14:paraId="34021E5B" w14:textId="77777777" w:rsidR="00F722DF" w:rsidRPr="00F722DF" w:rsidRDefault="00F722DF" w:rsidP="00A71140">
            <w:pPr>
              <w:jc w:val="center"/>
              <w:rPr>
                <w:rFonts w:ascii="Times New Roman" w:hAnsi="Times New Roman"/>
                <w:sz w:val="20"/>
                <w:szCs w:val="20"/>
              </w:rPr>
            </w:pPr>
          </w:p>
        </w:tc>
      </w:tr>
    </w:tbl>
    <w:p w14:paraId="4A04209E" w14:textId="77777777" w:rsidR="00F722DF" w:rsidRPr="00F722DF" w:rsidRDefault="00F722DF" w:rsidP="00F722DF">
      <w:pPr>
        <w:pStyle w:val="Textbody"/>
        <w:jc w:val="center"/>
      </w:pPr>
    </w:p>
    <w:p w14:paraId="1224C08D" w14:textId="02A0358C" w:rsidR="00F722DF" w:rsidRDefault="00FF002D" w:rsidP="00F722DF">
      <w:pPr>
        <w:jc w:val="center"/>
        <w:rPr>
          <w:rStyle w:val="Domylnaczcionkaakapitu1"/>
          <w:rFonts w:ascii="Times New Roman" w:hAnsi="Times New Roman"/>
          <w:sz w:val="20"/>
          <w:szCs w:val="20"/>
        </w:rPr>
      </w:pPr>
      <w:r w:rsidRPr="008F5CDF">
        <w:rPr>
          <w:rFonts w:ascii="Times New Roman" w:hAnsi="Times New Roman"/>
        </w:rPr>
        <w:t>Równoważność należy rozumieć zgodnie z informacją ujętą w Zapytaniu ofertowym</w:t>
      </w:r>
    </w:p>
    <w:p w14:paraId="673F1B5F" w14:textId="77777777" w:rsidR="00A22CE9" w:rsidRDefault="00A22CE9" w:rsidP="00F722DF">
      <w:pPr>
        <w:jc w:val="center"/>
        <w:rPr>
          <w:rStyle w:val="Domylnaczcionkaakapitu1"/>
          <w:rFonts w:ascii="Times New Roman" w:hAnsi="Times New Roman"/>
          <w:sz w:val="20"/>
          <w:szCs w:val="20"/>
        </w:rPr>
      </w:pPr>
    </w:p>
    <w:p w14:paraId="7B09FA67" w14:textId="77777777" w:rsidR="00A22CE9" w:rsidRDefault="00A22CE9" w:rsidP="00F722DF">
      <w:pPr>
        <w:jc w:val="center"/>
        <w:rPr>
          <w:rStyle w:val="Domylnaczcionkaakapitu1"/>
          <w:rFonts w:ascii="Times New Roman" w:hAnsi="Times New Roman"/>
          <w:sz w:val="20"/>
          <w:szCs w:val="20"/>
        </w:rPr>
      </w:pPr>
    </w:p>
    <w:p w14:paraId="48D83B07" w14:textId="77777777" w:rsidR="00A22CE9" w:rsidRDefault="00A22CE9" w:rsidP="00F722DF">
      <w:pPr>
        <w:jc w:val="center"/>
        <w:rPr>
          <w:rStyle w:val="Domylnaczcionkaakapitu1"/>
          <w:rFonts w:ascii="Times New Roman" w:hAnsi="Times New Roman"/>
          <w:sz w:val="20"/>
          <w:szCs w:val="20"/>
        </w:rPr>
      </w:pPr>
    </w:p>
    <w:p w14:paraId="2A5D4DE4" w14:textId="77777777" w:rsidR="00A22CE9" w:rsidRDefault="00A22CE9" w:rsidP="00F722DF">
      <w:pPr>
        <w:jc w:val="center"/>
        <w:rPr>
          <w:rStyle w:val="Domylnaczcionkaakapitu1"/>
          <w:rFonts w:ascii="Times New Roman" w:hAnsi="Times New Roman"/>
          <w:sz w:val="20"/>
          <w:szCs w:val="20"/>
        </w:rPr>
      </w:pPr>
    </w:p>
    <w:p w14:paraId="5881EF34" w14:textId="77777777" w:rsidR="00A22CE9" w:rsidRDefault="00A22CE9" w:rsidP="00F722DF">
      <w:pPr>
        <w:jc w:val="center"/>
        <w:rPr>
          <w:rStyle w:val="Domylnaczcionkaakapitu1"/>
          <w:rFonts w:ascii="Times New Roman" w:hAnsi="Times New Roman"/>
          <w:sz w:val="20"/>
          <w:szCs w:val="20"/>
        </w:rPr>
      </w:pPr>
    </w:p>
    <w:p w14:paraId="0BC293C2" w14:textId="77777777" w:rsidR="00A22CE9" w:rsidRPr="00F722DF" w:rsidRDefault="00A22CE9" w:rsidP="00F722DF">
      <w:pPr>
        <w:jc w:val="center"/>
        <w:rPr>
          <w:rStyle w:val="Domylnaczcionkaakapitu1"/>
          <w:rFonts w:ascii="Times New Roman" w:hAnsi="Times New Roman"/>
          <w:sz w:val="20"/>
          <w:szCs w:val="20"/>
        </w:rPr>
      </w:pPr>
    </w:p>
    <w:p w14:paraId="1E3F14C9" w14:textId="6F643A0F" w:rsidR="00F722DF" w:rsidRPr="00F21968" w:rsidRDefault="00F722DF" w:rsidP="00F21968">
      <w:pPr>
        <w:pStyle w:val="Akapitzlist"/>
        <w:numPr>
          <w:ilvl w:val="0"/>
          <w:numId w:val="34"/>
        </w:numPr>
        <w:jc w:val="center"/>
        <w:rPr>
          <w:rStyle w:val="Domylnaczcionkaakapitu1"/>
          <w:rFonts w:ascii="Times New Roman" w:hAnsi="Times New Roman"/>
          <w:b/>
          <w:bCs/>
          <w:sz w:val="24"/>
          <w:szCs w:val="24"/>
        </w:rPr>
      </w:pPr>
      <w:r w:rsidRPr="00F21968">
        <w:rPr>
          <w:rStyle w:val="Domylnaczcionkaakapitu1"/>
          <w:rFonts w:ascii="Times New Roman" w:hAnsi="Times New Roman"/>
          <w:b/>
          <w:bCs/>
          <w:sz w:val="24"/>
          <w:szCs w:val="24"/>
        </w:rPr>
        <w:t>Rezonans magnetyczny   – 1 szt.</w:t>
      </w:r>
    </w:p>
    <w:p w14:paraId="750D2793" w14:textId="77777777" w:rsidR="00F722DF" w:rsidRPr="00A71140" w:rsidRDefault="00F722DF" w:rsidP="00F722DF">
      <w:pPr>
        <w:ind w:hanging="284"/>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Producent (marka) …………………………………..…………………..……(Należy podać)</w:t>
      </w:r>
    </w:p>
    <w:p w14:paraId="14B43A53" w14:textId="77777777" w:rsidR="00F722DF" w:rsidRPr="00A71140" w:rsidRDefault="00F722DF" w:rsidP="00F722DF">
      <w:pPr>
        <w:ind w:hanging="284"/>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Model ……………………………………………………..………………… (Należy podać)</w:t>
      </w:r>
    </w:p>
    <w:p w14:paraId="612E48CF" w14:textId="77777777" w:rsidR="00F722DF" w:rsidRPr="00A71140" w:rsidRDefault="00F722DF" w:rsidP="00F722DF">
      <w:pPr>
        <w:ind w:hanging="284"/>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Kraj pochodzenia .…………………………………..…………….………… (Należy podać)</w:t>
      </w:r>
    </w:p>
    <w:p w14:paraId="47AC120D" w14:textId="77777777" w:rsidR="00F722DF" w:rsidRPr="00F722DF" w:rsidRDefault="00F722DF" w:rsidP="00F722DF">
      <w:pPr>
        <w:jc w:val="center"/>
        <w:rPr>
          <w:rFonts w:ascii="Times New Roman" w:hAnsi="Times New Roman"/>
          <w:b/>
          <w:sz w:val="20"/>
          <w:szCs w:val="20"/>
        </w:rPr>
      </w:pPr>
    </w:p>
    <w:tbl>
      <w:tblPr>
        <w:tblW w:w="119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98"/>
        <w:gridCol w:w="1806"/>
        <w:gridCol w:w="1984"/>
        <w:gridCol w:w="1702"/>
        <w:gridCol w:w="596"/>
      </w:tblGrid>
      <w:tr w:rsidR="00F722DF" w:rsidRPr="00F722DF" w14:paraId="3E742F01" w14:textId="77777777" w:rsidTr="00F722DF">
        <w:trPr>
          <w:gridAfter w:val="1"/>
          <w:wAfter w:w="596" w:type="dxa"/>
          <w:trHeight w:val="473"/>
        </w:trPr>
        <w:tc>
          <w:tcPr>
            <w:tcW w:w="851" w:type="dxa"/>
            <w:vAlign w:val="center"/>
          </w:tcPr>
          <w:p w14:paraId="2F3D694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l.p.</w:t>
            </w:r>
          </w:p>
        </w:tc>
        <w:tc>
          <w:tcPr>
            <w:tcW w:w="4998" w:type="dxa"/>
            <w:vAlign w:val="center"/>
          </w:tcPr>
          <w:p w14:paraId="61FD43A7"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Wymagania techniczne</w:t>
            </w:r>
          </w:p>
        </w:tc>
        <w:tc>
          <w:tcPr>
            <w:tcW w:w="1806" w:type="dxa"/>
            <w:vAlign w:val="center"/>
          </w:tcPr>
          <w:p w14:paraId="4C193C9A"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Parametry</w:t>
            </w:r>
            <w:r w:rsidRPr="00F722DF">
              <w:rPr>
                <w:rFonts w:ascii="Times New Roman" w:hAnsi="Times New Roman"/>
                <w:b/>
                <w:bCs/>
                <w:sz w:val="20"/>
                <w:szCs w:val="20"/>
              </w:rPr>
              <w:br/>
              <w:t>wymagane</w:t>
            </w:r>
          </w:p>
        </w:tc>
        <w:tc>
          <w:tcPr>
            <w:tcW w:w="1984" w:type="dxa"/>
          </w:tcPr>
          <w:p w14:paraId="7F36BF1A"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 xml:space="preserve">Parametry    oceniane </w:t>
            </w:r>
          </w:p>
        </w:tc>
        <w:tc>
          <w:tcPr>
            <w:tcW w:w="1702" w:type="dxa"/>
          </w:tcPr>
          <w:p w14:paraId="724E3C82"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Parametry oferowane</w:t>
            </w:r>
          </w:p>
        </w:tc>
      </w:tr>
      <w:tr w:rsidR="00F722DF" w:rsidRPr="00F722DF" w14:paraId="15A66687" w14:textId="77777777" w:rsidTr="00F722DF">
        <w:trPr>
          <w:gridAfter w:val="1"/>
          <w:wAfter w:w="596" w:type="dxa"/>
          <w:trHeight w:val="375"/>
        </w:trPr>
        <w:tc>
          <w:tcPr>
            <w:tcW w:w="851" w:type="dxa"/>
            <w:vAlign w:val="center"/>
          </w:tcPr>
          <w:p w14:paraId="0A3C02D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Pr>
          <w:p w14:paraId="3B46DFC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Rezonans magnetyczny do diagnostyki obrazowej.</w:t>
            </w:r>
          </w:p>
          <w:p w14:paraId="2902D88A" w14:textId="7F23D0ED"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Aparat fabrycznie nowy – rok produkcji </w:t>
            </w:r>
            <w:r w:rsidR="00F21968">
              <w:rPr>
                <w:rFonts w:ascii="Times New Roman" w:hAnsi="Times New Roman"/>
                <w:sz w:val="20"/>
                <w:szCs w:val="20"/>
              </w:rPr>
              <w:t>nie wcześniej niż II połowa 2024</w:t>
            </w:r>
            <w:r w:rsidRPr="00F722DF">
              <w:rPr>
                <w:rFonts w:ascii="Times New Roman" w:hAnsi="Times New Roman"/>
                <w:sz w:val="20"/>
                <w:szCs w:val="20"/>
              </w:rPr>
              <w:t>, nie dopuszcza się aparatów powystawowych.</w:t>
            </w:r>
          </w:p>
        </w:tc>
        <w:tc>
          <w:tcPr>
            <w:tcW w:w="1806" w:type="dxa"/>
            <w:vAlign w:val="center"/>
          </w:tcPr>
          <w:p w14:paraId="6D39EF6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 podać</w:t>
            </w:r>
          </w:p>
        </w:tc>
        <w:tc>
          <w:tcPr>
            <w:tcW w:w="1984" w:type="dxa"/>
            <w:vAlign w:val="center"/>
          </w:tcPr>
          <w:p w14:paraId="62A281B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2" w:type="dxa"/>
          </w:tcPr>
          <w:p w14:paraId="0F56F29F"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248B4CCC"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2BB7F554" w14:textId="77777777" w:rsidR="00F722DF" w:rsidRPr="00F722DF" w:rsidRDefault="00F722DF" w:rsidP="00A71140">
            <w:pPr>
              <w:pStyle w:val="Standard"/>
              <w:jc w:val="center"/>
            </w:pPr>
            <w:r w:rsidRPr="00F722DF">
              <w:rPr>
                <w:b/>
                <w:bCs/>
              </w:rPr>
              <w:t>Magnes</w:t>
            </w:r>
          </w:p>
          <w:p w14:paraId="4B4B5867" w14:textId="77777777" w:rsidR="00F722DF" w:rsidRPr="00F722DF" w:rsidRDefault="00F722DF" w:rsidP="00A71140">
            <w:pPr>
              <w:pStyle w:val="Standard"/>
              <w:jc w:val="center"/>
            </w:pPr>
          </w:p>
        </w:tc>
      </w:tr>
      <w:tr w:rsidR="00F722DF" w:rsidRPr="00F722DF" w14:paraId="2CEDEBFB" w14:textId="77777777" w:rsidTr="00F722DF">
        <w:trPr>
          <w:gridAfter w:val="1"/>
          <w:wAfter w:w="596" w:type="dxa"/>
          <w:trHeight w:val="375"/>
        </w:trPr>
        <w:tc>
          <w:tcPr>
            <w:tcW w:w="851" w:type="dxa"/>
            <w:tcBorders>
              <w:bottom w:val="single" w:sz="4" w:space="0" w:color="auto"/>
            </w:tcBorders>
            <w:vAlign w:val="center"/>
          </w:tcPr>
          <w:p w14:paraId="0F0DFEB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F236DC" w14:textId="77777777" w:rsidR="00F722DF" w:rsidRPr="00F722DF" w:rsidRDefault="00F722DF" w:rsidP="00A71140">
            <w:pPr>
              <w:pStyle w:val="Standard"/>
              <w:jc w:val="center"/>
            </w:pPr>
            <w:r w:rsidRPr="00F722DF">
              <w:t>Indukcja pola magnetycznego B0</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2F511E" w14:textId="77777777" w:rsidR="00F722DF" w:rsidRPr="00F722DF" w:rsidRDefault="00F722DF" w:rsidP="00A71140">
            <w:pPr>
              <w:pStyle w:val="Standard"/>
              <w:spacing w:before="40" w:after="40"/>
              <w:jc w:val="center"/>
            </w:pPr>
            <w:r w:rsidRPr="00F722DF">
              <w:t>≥ 1,5T;</w:t>
            </w:r>
          </w:p>
          <w:p w14:paraId="7347B267" w14:textId="77777777" w:rsidR="00F722DF" w:rsidRPr="00F722DF" w:rsidRDefault="00F722DF" w:rsidP="00A71140">
            <w:pPr>
              <w:pStyle w:val="Standard"/>
              <w:jc w:val="center"/>
            </w:pPr>
            <w:r w:rsidRPr="00F722DF">
              <w:t>podać wartość [T]</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9416B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C379F7A" w14:textId="77777777" w:rsidR="00F722DF" w:rsidRPr="00F722DF" w:rsidRDefault="00F722DF" w:rsidP="00A71140">
            <w:pPr>
              <w:pStyle w:val="Standard"/>
              <w:jc w:val="center"/>
            </w:pPr>
          </w:p>
        </w:tc>
      </w:tr>
      <w:tr w:rsidR="00F722DF" w:rsidRPr="00F722DF" w14:paraId="3D6A78F4" w14:textId="77777777" w:rsidTr="00F722DF">
        <w:trPr>
          <w:gridAfter w:val="1"/>
          <w:wAfter w:w="596" w:type="dxa"/>
          <w:trHeight w:val="375"/>
        </w:trPr>
        <w:tc>
          <w:tcPr>
            <w:tcW w:w="851" w:type="dxa"/>
            <w:tcBorders>
              <w:bottom w:val="single" w:sz="4" w:space="0" w:color="auto"/>
            </w:tcBorders>
            <w:vAlign w:val="center"/>
          </w:tcPr>
          <w:p w14:paraId="3E82BBF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7122DC" w14:textId="77777777" w:rsidR="00F722DF" w:rsidRPr="00F722DF" w:rsidRDefault="00F722DF" w:rsidP="00A71140">
            <w:pPr>
              <w:pStyle w:val="Standard"/>
              <w:jc w:val="center"/>
            </w:pPr>
            <w:r w:rsidRPr="00F722DF">
              <w:t>Zamknięty system chłodzenia magnesu ciekłym helem w technologii „zero-</w:t>
            </w:r>
            <w:proofErr w:type="spellStart"/>
            <w:r w:rsidRPr="00F722DF">
              <w:t>boil</w:t>
            </w:r>
            <w:proofErr w:type="spellEnd"/>
            <w:r w:rsidRPr="00F722DF">
              <w:t>-off”</w:t>
            </w:r>
          </w:p>
          <w:p w14:paraId="675313A2" w14:textId="77777777" w:rsidR="00F722DF" w:rsidRPr="00F722DF" w:rsidRDefault="00F722DF" w:rsidP="00A71140">
            <w:pPr>
              <w:pStyle w:val="Standard"/>
              <w:jc w:val="cente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251327"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5CAF3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4B98D31" w14:textId="77777777" w:rsidR="00F722DF" w:rsidRPr="00F722DF" w:rsidRDefault="00F722DF" w:rsidP="00A71140">
            <w:pPr>
              <w:pStyle w:val="Standard"/>
              <w:jc w:val="center"/>
            </w:pPr>
          </w:p>
        </w:tc>
      </w:tr>
      <w:tr w:rsidR="00F722DF" w:rsidRPr="00F722DF" w14:paraId="51458D2C" w14:textId="77777777" w:rsidTr="00F722DF">
        <w:trPr>
          <w:gridAfter w:val="1"/>
          <w:wAfter w:w="596" w:type="dxa"/>
          <w:trHeight w:val="375"/>
        </w:trPr>
        <w:tc>
          <w:tcPr>
            <w:tcW w:w="851" w:type="dxa"/>
            <w:tcBorders>
              <w:bottom w:val="single" w:sz="4" w:space="0" w:color="auto"/>
            </w:tcBorders>
            <w:vAlign w:val="center"/>
          </w:tcPr>
          <w:p w14:paraId="38AEEE8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025CC2" w14:textId="77777777" w:rsidR="00F722DF" w:rsidRPr="00F722DF" w:rsidRDefault="00F722DF" w:rsidP="00A71140">
            <w:pPr>
              <w:pStyle w:val="Standard"/>
              <w:jc w:val="center"/>
            </w:pPr>
            <w:r w:rsidRPr="00F722DF">
              <w:t>Zużycie helu przy typowej pracy klinicznej z wyłączeniem ubytków przy pracach serwisowych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AD4788" w14:textId="77777777" w:rsidR="00F722DF" w:rsidRPr="00F722DF" w:rsidRDefault="00F722DF" w:rsidP="00A71140">
            <w:pPr>
              <w:pStyle w:val="Standard"/>
              <w:jc w:val="center"/>
            </w:pPr>
            <w:r w:rsidRPr="00F722DF">
              <w:t>≤ 0,01 l/godz.;</w:t>
            </w:r>
          </w:p>
          <w:p w14:paraId="0D9E0A12" w14:textId="77777777" w:rsidR="00F722DF" w:rsidRPr="00F722DF" w:rsidRDefault="00F722DF" w:rsidP="00A71140">
            <w:pPr>
              <w:pStyle w:val="Standard"/>
              <w:jc w:val="center"/>
            </w:pPr>
            <w:r w:rsidRPr="00F722DF">
              <w:t>podać wartość [l/rok]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F509F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D8C0FC4" w14:textId="77777777" w:rsidR="00F722DF" w:rsidRPr="00F722DF" w:rsidRDefault="00F722DF" w:rsidP="00A71140">
            <w:pPr>
              <w:pStyle w:val="Standard"/>
              <w:jc w:val="center"/>
            </w:pPr>
          </w:p>
        </w:tc>
      </w:tr>
      <w:tr w:rsidR="00F722DF" w:rsidRPr="00F722DF" w14:paraId="19E6D269" w14:textId="77777777" w:rsidTr="00F722DF">
        <w:trPr>
          <w:gridAfter w:val="1"/>
          <w:wAfter w:w="596" w:type="dxa"/>
          <w:trHeight w:val="375"/>
        </w:trPr>
        <w:tc>
          <w:tcPr>
            <w:tcW w:w="851" w:type="dxa"/>
            <w:tcBorders>
              <w:bottom w:val="single" w:sz="4" w:space="0" w:color="auto"/>
            </w:tcBorders>
            <w:vAlign w:val="center"/>
          </w:tcPr>
          <w:p w14:paraId="7445BFF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E1CDDB" w14:textId="77777777" w:rsidR="00F722DF" w:rsidRPr="00F722DF" w:rsidRDefault="00F722DF" w:rsidP="00A71140">
            <w:pPr>
              <w:pStyle w:val="Standard"/>
              <w:jc w:val="center"/>
            </w:pPr>
            <w:r w:rsidRPr="00F722DF">
              <w:t>Aktywne ekranowanie</w:t>
            </w:r>
          </w:p>
          <w:p w14:paraId="1BA318B6" w14:textId="77777777" w:rsidR="00F722DF" w:rsidRPr="00F722DF" w:rsidRDefault="00F722DF" w:rsidP="00A71140">
            <w:pPr>
              <w:pStyle w:val="Standard"/>
              <w:jc w:val="cente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F7C2E6"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FCE80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A5DC1F7" w14:textId="77777777" w:rsidR="00F722DF" w:rsidRPr="00F722DF" w:rsidRDefault="00F722DF" w:rsidP="00A71140">
            <w:pPr>
              <w:pStyle w:val="Standard"/>
              <w:jc w:val="center"/>
            </w:pPr>
          </w:p>
        </w:tc>
      </w:tr>
      <w:tr w:rsidR="00F722DF" w:rsidRPr="00F722DF" w14:paraId="4363BA99" w14:textId="77777777" w:rsidTr="00F722DF">
        <w:trPr>
          <w:gridAfter w:val="1"/>
          <w:wAfter w:w="596" w:type="dxa"/>
          <w:trHeight w:val="375"/>
        </w:trPr>
        <w:tc>
          <w:tcPr>
            <w:tcW w:w="851" w:type="dxa"/>
            <w:tcBorders>
              <w:bottom w:val="single" w:sz="4" w:space="0" w:color="auto"/>
            </w:tcBorders>
            <w:vAlign w:val="center"/>
          </w:tcPr>
          <w:p w14:paraId="4722CA0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AD5E1D" w14:textId="77777777" w:rsidR="00F722DF" w:rsidRPr="00F722DF" w:rsidRDefault="00F722DF" w:rsidP="00A71140">
            <w:pPr>
              <w:pStyle w:val="Standard"/>
              <w:jc w:val="center"/>
            </w:pPr>
            <w:r w:rsidRPr="00F722DF">
              <w:t xml:space="preserve">Wymiar pola rozproszonego 5 Gauss (0,5 </w:t>
            </w:r>
            <w:proofErr w:type="spellStart"/>
            <w:r w:rsidRPr="00F722DF">
              <w:t>mT</w:t>
            </w:r>
            <w:proofErr w:type="spellEnd"/>
            <w:r w:rsidRPr="00F722DF">
              <w:t>) w płaszczyźnie x/y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0043C5" w14:textId="77777777" w:rsidR="00F722DF" w:rsidRPr="00F722DF" w:rsidRDefault="00F722DF" w:rsidP="00A71140">
            <w:pPr>
              <w:pStyle w:val="Standard"/>
              <w:jc w:val="center"/>
            </w:pPr>
            <w:r w:rsidRPr="00F722DF">
              <w:t>≤ 2,5 m;</w:t>
            </w:r>
          </w:p>
          <w:p w14:paraId="1F34B01D" w14:textId="77777777" w:rsidR="00F722DF" w:rsidRPr="00F722DF" w:rsidRDefault="00F722DF" w:rsidP="00A71140">
            <w:pPr>
              <w:pStyle w:val="Standard"/>
              <w:jc w:val="center"/>
            </w:pPr>
            <w:r w:rsidRPr="00F722DF">
              <w:t>podać wartość [m]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55105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15FCDB7" w14:textId="77777777" w:rsidR="00F722DF" w:rsidRPr="00F722DF" w:rsidRDefault="00F722DF" w:rsidP="00A71140">
            <w:pPr>
              <w:pStyle w:val="Standard"/>
              <w:jc w:val="center"/>
            </w:pPr>
          </w:p>
        </w:tc>
      </w:tr>
      <w:tr w:rsidR="00F722DF" w:rsidRPr="00F722DF" w14:paraId="7B4D9EF9" w14:textId="77777777" w:rsidTr="00F722DF">
        <w:trPr>
          <w:gridAfter w:val="1"/>
          <w:wAfter w:w="596" w:type="dxa"/>
          <w:trHeight w:val="375"/>
        </w:trPr>
        <w:tc>
          <w:tcPr>
            <w:tcW w:w="851" w:type="dxa"/>
            <w:tcBorders>
              <w:bottom w:val="single" w:sz="4" w:space="0" w:color="auto"/>
            </w:tcBorders>
            <w:vAlign w:val="center"/>
          </w:tcPr>
          <w:p w14:paraId="63FA669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3F3F26" w14:textId="77777777" w:rsidR="00F722DF" w:rsidRPr="00F722DF" w:rsidRDefault="00F722DF" w:rsidP="00A71140">
            <w:pPr>
              <w:pStyle w:val="Standard"/>
              <w:jc w:val="center"/>
            </w:pPr>
            <w:r w:rsidRPr="00F722DF">
              <w:t xml:space="preserve">Wymiar pola rozproszonego 5 Gauss (0,5 </w:t>
            </w:r>
            <w:proofErr w:type="spellStart"/>
            <w:r w:rsidRPr="00F722DF">
              <w:t>mT</w:t>
            </w:r>
            <w:proofErr w:type="spellEnd"/>
            <w:r w:rsidRPr="00F722DF">
              <w:t>) w osi z</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4B6D" w14:textId="77777777" w:rsidR="00F722DF" w:rsidRPr="00F722DF" w:rsidRDefault="00F722DF" w:rsidP="00A71140">
            <w:pPr>
              <w:pStyle w:val="Standard"/>
              <w:jc w:val="center"/>
            </w:pPr>
            <w:r w:rsidRPr="00F722DF">
              <w:t>≤ 4,0 m;</w:t>
            </w:r>
          </w:p>
          <w:p w14:paraId="68687E65" w14:textId="77777777" w:rsidR="00F722DF" w:rsidRPr="00F722DF" w:rsidRDefault="00F722DF" w:rsidP="00A71140">
            <w:pPr>
              <w:pStyle w:val="Standard"/>
              <w:jc w:val="center"/>
            </w:pPr>
            <w:r w:rsidRPr="00F722DF">
              <w:t>podać wartość [m]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C5D4D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F820D86" w14:textId="77777777" w:rsidR="00F722DF" w:rsidRPr="00F722DF" w:rsidRDefault="00F722DF" w:rsidP="00A71140">
            <w:pPr>
              <w:pStyle w:val="Standard"/>
              <w:jc w:val="center"/>
            </w:pPr>
          </w:p>
        </w:tc>
      </w:tr>
      <w:tr w:rsidR="00F722DF" w:rsidRPr="00F722DF" w14:paraId="74F29CB7" w14:textId="77777777" w:rsidTr="00F722DF">
        <w:trPr>
          <w:gridAfter w:val="1"/>
          <w:wAfter w:w="596" w:type="dxa"/>
          <w:trHeight w:val="375"/>
        </w:trPr>
        <w:tc>
          <w:tcPr>
            <w:tcW w:w="851" w:type="dxa"/>
            <w:tcBorders>
              <w:bottom w:val="single" w:sz="4" w:space="0" w:color="auto"/>
            </w:tcBorders>
            <w:vAlign w:val="center"/>
          </w:tcPr>
          <w:p w14:paraId="6BD8B9B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5A1DC3" w14:textId="77777777" w:rsidR="00F722DF" w:rsidRPr="00F722DF" w:rsidRDefault="00F722DF" w:rsidP="00A71140">
            <w:pPr>
              <w:pStyle w:val="Standard"/>
              <w:jc w:val="center"/>
            </w:pPr>
            <w:r w:rsidRPr="00F722DF">
              <w:t>Sprzętowa korekta homogeniczności pola, po wprowadzeniu do magnesu pacjenta i cewek odbiorczych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34B228" w14:textId="77777777" w:rsidR="00F722DF" w:rsidRPr="00F722DF" w:rsidRDefault="00F722DF" w:rsidP="00A71140">
            <w:pPr>
              <w:pStyle w:val="Standard"/>
              <w:jc w:val="center"/>
            </w:pPr>
            <w:r w:rsidRPr="00F722DF">
              <w:t>Tak;</w:t>
            </w:r>
            <w:r w:rsidRPr="00F722DF">
              <w:br/>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A38D29"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D6B358F" w14:textId="77777777" w:rsidR="00F722DF" w:rsidRPr="00F722DF" w:rsidRDefault="00F722DF" w:rsidP="00A71140">
            <w:pPr>
              <w:pStyle w:val="Standard"/>
              <w:jc w:val="center"/>
            </w:pPr>
          </w:p>
        </w:tc>
      </w:tr>
      <w:tr w:rsidR="00F722DF" w:rsidRPr="00F722DF" w14:paraId="075574FD" w14:textId="77777777" w:rsidTr="00F722DF">
        <w:trPr>
          <w:gridAfter w:val="1"/>
          <w:wAfter w:w="596" w:type="dxa"/>
          <w:trHeight w:val="375"/>
        </w:trPr>
        <w:tc>
          <w:tcPr>
            <w:tcW w:w="851" w:type="dxa"/>
            <w:tcBorders>
              <w:bottom w:val="single" w:sz="4" w:space="0" w:color="auto"/>
            </w:tcBorders>
            <w:vAlign w:val="center"/>
          </w:tcPr>
          <w:p w14:paraId="1A731CA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1F1C64" w14:textId="77777777" w:rsidR="00F722DF" w:rsidRPr="00F722DF" w:rsidRDefault="00F722DF" w:rsidP="00A71140">
            <w:pPr>
              <w:pStyle w:val="Standard"/>
              <w:jc w:val="center"/>
            </w:pPr>
            <w:r w:rsidRPr="00F722DF">
              <w:t>Gwarantowana wartość krótkotrwałych zmian  jednorodności pola magnetycznego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910D7B" w14:textId="77777777" w:rsidR="00F722DF" w:rsidRPr="00F722DF" w:rsidRDefault="00F722DF" w:rsidP="00A71140">
            <w:pPr>
              <w:pStyle w:val="Standard"/>
              <w:jc w:val="center"/>
            </w:pPr>
            <w:r w:rsidRPr="00F722DF">
              <w:t xml:space="preserve">≤ 0,1 </w:t>
            </w:r>
            <w:proofErr w:type="spellStart"/>
            <w:r w:rsidRPr="00F722DF">
              <w:t>ppm</w:t>
            </w:r>
            <w:proofErr w:type="spellEnd"/>
            <w:r w:rsidRPr="00F722DF">
              <w:t>/</w:t>
            </w:r>
            <w:proofErr w:type="spellStart"/>
            <w:r w:rsidRPr="00F722DF">
              <w:t>godz</w:t>
            </w:r>
            <w:proofErr w:type="spellEnd"/>
            <w:r w:rsidRPr="00F722DF">
              <w:t>;</w:t>
            </w:r>
          </w:p>
          <w:p w14:paraId="00BF09C5" w14:textId="77777777" w:rsidR="00F722DF" w:rsidRPr="00F722DF" w:rsidRDefault="00F722DF" w:rsidP="00A71140">
            <w:pPr>
              <w:pStyle w:val="Standard"/>
              <w:jc w:val="center"/>
            </w:pPr>
            <w:r w:rsidRPr="00F722DF">
              <w:t>podać wartość [</w:t>
            </w:r>
            <w:proofErr w:type="spellStart"/>
            <w:r w:rsidRPr="00F722DF">
              <w:t>ppm</w:t>
            </w:r>
            <w:proofErr w:type="spellEnd"/>
            <w:r w:rsidRPr="00F722DF">
              <w:t>/</w:t>
            </w:r>
            <w:proofErr w:type="spellStart"/>
            <w:r w:rsidRPr="00F722DF">
              <w:t>godz</w:t>
            </w:r>
            <w:proofErr w:type="spellEnd"/>
            <w:r w:rsidRPr="00F722DF">
              <w:t>]</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E6752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3282D10" w14:textId="77777777" w:rsidR="00F722DF" w:rsidRPr="00F722DF" w:rsidRDefault="00F722DF" w:rsidP="00A71140">
            <w:pPr>
              <w:pStyle w:val="Standard"/>
              <w:jc w:val="center"/>
            </w:pPr>
          </w:p>
        </w:tc>
      </w:tr>
      <w:tr w:rsidR="00F722DF" w:rsidRPr="00F722DF" w14:paraId="6668CF0A"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7475CDE5" w14:textId="77777777" w:rsidR="00F722DF" w:rsidRPr="00F722DF" w:rsidRDefault="00F722DF" w:rsidP="00A71140">
            <w:pPr>
              <w:pStyle w:val="Standard"/>
              <w:jc w:val="center"/>
            </w:pPr>
            <w:r w:rsidRPr="00F722DF">
              <w:rPr>
                <w:b/>
                <w:bCs/>
              </w:rPr>
              <w:t>System gradientowy</w:t>
            </w:r>
          </w:p>
        </w:tc>
      </w:tr>
      <w:tr w:rsidR="00F722DF" w:rsidRPr="00F722DF" w14:paraId="7BEE47BA" w14:textId="77777777" w:rsidTr="00F722DF">
        <w:trPr>
          <w:gridAfter w:val="1"/>
          <w:wAfter w:w="596" w:type="dxa"/>
          <w:trHeight w:val="375"/>
        </w:trPr>
        <w:tc>
          <w:tcPr>
            <w:tcW w:w="851" w:type="dxa"/>
            <w:tcBorders>
              <w:bottom w:val="single" w:sz="4" w:space="0" w:color="auto"/>
            </w:tcBorders>
            <w:vAlign w:val="center"/>
          </w:tcPr>
          <w:p w14:paraId="5DDB8E6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F38C44" w14:textId="77777777" w:rsidR="00F722DF" w:rsidRPr="00F722DF" w:rsidRDefault="00F722DF" w:rsidP="00A71140">
            <w:pPr>
              <w:pStyle w:val="Standard"/>
              <w:jc w:val="center"/>
            </w:pPr>
            <w:r w:rsidRPr="00F722DF">
              <w:t xml:space="preserve">Maksymalna amplituda gradientów  dla max </w:t>
            </w:r>
            <w:proofErr w:type="spellStart"/>
            <w:r w:rsidRPr="00F722DF">
              <w:t>FoV</w:t>
            </w:r>
            <w:proofErr w:type="spellEnd"/>
            <w:r w:rsidRPr="00F722DF">
              <w:t>, nie dopuszcza się wartości porównywalnych lub równoważnych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58EE08" w14:textId="77777777" w:rsidR="00F722DF" w:rsidRPr="00F722DF" w:rsidRDefault="00F722DF" w:rsidP="00A71140">
            <w:pPr>
              <w:pStyle w:val="Standard"/>
              <w:spacing w:before="40" w:after="40"/>
              <w:jc w:val="center"/>
            </w:pPr>
            <w:r w:rsidRPr="00F722DF">
              <w:t xml:space="preserve">≥ 57 </w:t>
            </w:r>
            <w:proofErr w:type="spellStart"/>
            <w:r w:rsidRPr="00F722DF">
              <w:t>mT</w:t>
            </w:r>
            <w:proofErr w:type="spellEnd"/>
            <w:r w:rsidRPr="00F722DF">
              <w:t>/m;</w:t>
            </w:r>
          </w:p>
          <w:p w14:paraId="7AB0A73B" w14:textId="77777777" w:rsidR="00F722DF" w:rsidRPr="00F722DF" w:rsidRDefault="00F722DF" w:rsidP="00A71140">
            <w:pPr>
              <w:pStyle w:val="Standard"/>
              <w:jc w:val="center"/>
            </w:pPr>
            <w:r w:rsidRPr="00F722DF">
              <w:t>podać wartość [</w:t>
            </w:r>
            <w:proofErr w:type="spellStart"/>
            <w:r w:rsidRPr="00F722DF">
              <w:t>mT</w:t>
            </w:r>
            <w:proofErr w:type="spellEnd"/>
            <w:r w:rsidRPr="00F722DF">
              <w:t>/m]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0C8C3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A6C6869" w14:textId="77777777" w:rsidR="00F722DF" w:rsidRPr="00F722DF" w:rsidRDefault="00F722DF" w:rsidP="00A71140">
            <w:pPr>
              <w:pStyle w:val="Standard"/>
              <w:jc w:val="center"/>
            </w:pPr>
          </w:p>
        </w:tc>
      </w:tr>
      <w:tr w:rsidR="00F722DF" w:rsidRPr="00F722DF" w14:paraId="27562358" w14:textId="77777777" w:rsidTr="00F722DF">
        <w:trPr>
          <w:gridAfter w:val="1"/>
          <w:wAfter w:w="596" w:type="dxa"/>
          <w:trHeight w:val="375"/>
        </w:trPr>
        <w:tc>
          <w:tcPr>
            <w:tcW w:w="851" w:type="dxa"/>
            <w:tcBorders>
              <w:bottom w:val="single" w:sz="4" w:space="0" w:color="auto"/>
            </w:tcBorders>
            <w:vAlign w:val="center"/>
          </w:tcPr>
          <w:p w14:paraId="7F42A4A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B28A4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Maksymalna szybkość narastania gradientów (</w:t>
            </w:r>
            <w:proofErr w:type="spellStart"/>
            <w:r w:rsidRPr="00F722DF">
              <w:rPr>
                <w:rFonts w:ascii="Times New Roman" w:hAnsi="Times New Roman" w:cs="Times New Roman"/>
              </w:rPr>
              <w:t>slew</w:t>
            </w:r>
            <w:proofErr w:type="spellEnd"/>
            <w:r w:rsidRPr="00F722DF">
              <w:rPr>
                <w:rFonts w:ascii="Times New Roman" w:hAnsi="Times New Roman" w:cs="Times New Roman"/>
              </w:rPr>
              <w:t xml:space="preserve"> </w:t>
            </w:r>
            <w:proofErr w:type="spellStart"/>
            <w:r w:rsidRPr="00F722DF">
              <w:rPr>
                <w:rFonts w:ascii="Times New Roman" w:hAnsi="Times New Roman" w:cs="Times New Roman"/>
              </w:rPr>
              <w:t>rate</w:t>
            </w:r>
            <w:proofErr w:type="spellEnd"/>
            <w:r w:rsidRPr="00F722DF">
              <w:rPr>
                <w:rFonts w:ascii="Times New Roman" w:hAnsi="Times New Roman" w:cs="Times New Roman"/>
              </w:rPr>
              <w:t>) dla amplitudy podanej w pkt. 6.2. Nie dopuszcza się wartości porównywalnych lub równoważnych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6FC53E" w14:textId="77777777" w:rsidR="00F722DF" w:rsidRPr="00F722DF" w:rsidRDefault="00F722DF" w:rsidP="00A71140">
            <w:pPr>
              <w:pStyle w:val="Standard"/>
              <w:spacing w:before="40" w:after="40"/>
              <w:jc w:val="center"/>
            </w:pPr>
            <w:r w:rsidRPr="00F722DF">
              <w:t>≥ 216 T/m/s;</w:t>
            </w:r>
          </w:p>
          <w:p w14:paraId="50EEDA9A" w14:textId="77777777" w:rsidR="00F722DF" w:rsidRPr="00F722DF" w:rsidRDefault="00F722DF" w:rsidP="00A71140">
            <w:pPr>
              <w:pStyle w:val="Standard"/>
              <w:jc w:val="center"/>
            </w:pPr>
            <w:r w:rsidRPr="00F722DF">
              <w:t>podać wartość [T/m/s]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5222E"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53D2F8D" w14:textId="77777777" w:rsidR="00F722DF" w:rsidRPr="00F722DF" w:rsidRDefault="00F722DF" w:rsidP="00A71140">
            <w:pPr>
              <w:pStyle w:val="Standard"/>
              <w:jc w:val="center"/>
            </w:pPr>
          </w:p>
        </w:tc>
      </w:tr>
      <w:tr w:rsidR="00F722DF" w:rsidRPr="00F722DF" w14:paraId="07FC93AE" w14:textId="77777777" w:rsidTr="00F722DF">
        <w:trPr>
          <w:gridAfter w:val="1"/>
          <w:wAfter w:w="596" w:type="dxa"/>
          <w:trHeight w:val="375"/>
        </w:trPr>
        <w:tc>
          <w:tcPr>
            <w:tcW w:w="851" w:type="dxa"/>
            <w:tcBorders>
              <w:bottom w:val="single" w:sz="4" w:space="0" w:color="auto"/>
            </w:tcBorders>
            <w:vAlign w:val="center"/>
          </w:tcPr>
          <w:p w14:paraId="2E96A8C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D4E06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Wartości podane w pkt. 6.1. i 6.2. uzyskiwane jednocześnie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B0FB7F"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AD268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AACF33E" w14:textId="77777777" w:rsidR="00F722DF" w:rsidRPr="00F722DF" w:rsidRDefault="00F722DF" w:rsidP="00A71140">
            <w:pPr>
              <w:pStyle w:val="Standard"/>
              <w:jc w:val="center"/>
            </w:pPr>
          </w:p>
        </w:tc>
      </w:tr>
      <w:tr w:rsidR="00F722DF" w:rsidRPr="00F722DF" w14:paraId="2518835E"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7FBA31E1" w14:textId="77777777" w:rsidR="00F722DF" w:rsidRPr="00F722DF" w:rsidRDefault="00F722DF" w:rsidP="00A71140">
            <w:pPr>
              <w:pStyle w:val="Standard"/>
              <w:jc w:val="center"/>
            </w:pPr>
            <w:r w:rsidRPr="00F722DF">
              <w:rPr>
                <w:b/>
                <w:bCs/>
              </w:rPr>
              <w:t>System RF – tor nadawczy</w:t>
            </w:r>
          </w:p>
        </w:tc>
      </w:tr>
      <w:tr w:rsidR="00F722DF" w:rsidRPr="00F722DF" w14:paraId="311FAC2B" w14:textId="77777777" w:rsidTr="00F722DF">
        <w:trPr>
          <w:gridAfter w:val="1"/>
          <w:wAfter w:w="596" w:type="dxa"/>
          <w:trHeight w:val="375"/>
        </w:trPr>
        <w:tc>
          <w:tcPr>
            <w:tcW w:w="851" w:type="dxa"/>
            <w:tcBorders>
              <w:bottom w:val="single" w:sz="4" w:space="0" w:color="auto"/>
            </w:tcBorders>
            <w:vAlign w:val="center"/>
          </w:tcPr>
          <w:p w14:paraId="3874861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48EB2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Moc wyjściowa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715BD5"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25 kW;</w:t>
            </w:r>
          </w:p>
          <w:p w14:paraId="70DCC41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wartość [kW]</w:t>
            </w:r>
          </w:p>
          <w:p w14:paraId="605C35D2" w14:textId="77777777" w:rsidR="00F722DF" w:rsidRPr="00F722DF" w:rsidRDefault="00F722DF" w:rsidP="00A71140">
            <w:pPr>
              <w:pStyle w:val="AbsatzTableFormat"/>
              <w:spacing w:before="40" w:after="40"/>
              <w:jc w:val="center"/>
              <w:rPr>
                <w:rFonts w:ascii="Times New Roman" w:hAnsi="Times New Roman" w:cs="Times New Roma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89966D" w14:textId="77777777" w:rsidR="00F722DF" w:rsidRPr="00F722DF" w:rsidRDefault="00F722DF" w:rsidP="00A71140">
            <w:pPr>
              <w:pStyle w:val="Standard"/>
              <w:jc w:val="center"/>
            </w:pPr>
            <w:r w:rsidRPr="00F722DF">
              <w:t>Wartość największa – 2 pkt.</w:t>
            </w:r>
          </w:p>
          <w:p w14:paraId="555CA4F8"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E31A1F9" w14:textId="77777777" w:rsidR="00F722DF" w:rsidRPr="00F722DF" w:rsidRDefault="00F722DF" w:rsidP="00A71140">
            <w:pPr>
              <w:pStyle w:val="Standard"/>
              <w:spacing w:before="40" w:after="40"/>
              <w:jc w:val="center"/>
            </w:pPr>
          </w:p>
        </w:tc>
      </w:tr>
      <w:tr w:rsidR="00F722DF" w:rsidRPr="00F722DF" w14:paraId="0287E379" w14:textId="77777777" w:rsidTr="00F722DF">
        <w:trPr>
          <w:gridAfter w:val="1"/>
          <w:wAfter w:w="596" w:type="dxa"/>
          <w:trHeight w:val="375"/>
        </w:trPr>
        <w:tc>
          <w:tcPr>
            <w:tcW w:w="851" w:type="dxa"/>
            <w:tcBorders>
              <w:bottom w:val="single" w:sz="4" w:space="0" w:color="auto"/>
            </w:tcBorders>
            <w:vAlign w:val="center"/>
          </w:tcPr>
          <w:p w14:paraId="271CB7E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C6E67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Tor nadawczy sygnału MR pomiędzy maszynownią a pomieszczeniem badań zbudowany w optycznej technologii cyfrowej</w:t>
            </w:r>
          </w:p>
          <w:p w14:paraId="50833D43" w14:textId="77777777" w:rsidR="00F722DF" w:rsidRPr="00F722DF" w:rsidRDefault="00F722DF" w:rsidP="00A71140">
            <w:pPr>
              <w:pStyle w:val="AbsatzTableFormat"/>
              <w:spacing w:before="40" w:after="40"/>
              <w:jc w:val="center"/>
              <w:rPr>
                <w:rFonts w:ascii="Times New Roman" w:hAnsi="Times New Roman" w:cs="Times New Roman"/>
              </w:rP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D226B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7A24A34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98E8B4" w14:textId="77777777" w:rsidR="00F722DF" w:rsidRPr="00F722DF" w:rsidRDefault="00F722DF" w:rsidP="00A71140">
            <w:pPr>
              <w:pStyle w:val="Standard"/>
              <w:jc w:val="center"/>
            </w:pPr>
            <w:r w:rsidRPr="00F722DF">
              <w:t>Tak – 2 pkt.</w:t>
            </w:r>
          </w:p>
          <w:p w14:paraId="072442CC"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52333D3" w14:textId="77777777" w:rsidR="00F722DF" w:rsidRPr="00F722DF" w:rsidRDefault="00F722DF" w:rsidP="00A71140">
            <w:pPr>
              <w:pStyle w:val="Standard"/>
              <w:jc w:val="center"/>
            </w:pPr>
          </w:p>
        </w:tc>
      </w:tr>
      <w:tr w:rsidR="00F722DF" w:rsidRPr="00F722DF" w14:paraId="345F79B3"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322E46D0" w14:textId="77777777" w:rsidR="00F722DF" w:rsidRPr="00F722DF" w:rsidRDefault="00F722DF" w:rsidP="00A71140">
            <w:pPr>
              <w:pStyle w:val="Standard"/>
              <w:jc w:val="center"/>
            </w:pPr>
            <w:r w:rsidRPr="00F722DF">
              <w:rPr>
                <w:b/>
                <w:bCs/>
              </w:rPr>
              <w:t>System RF – tor odbiorczy</w:t>
            </w:r>
          </w:p>
        </w:tc>
      </w:tr>
      <w:tr w:rsidR="00F722DF" w:rsidRPr="00F722DF" w14:paraId="0188069E" w14:textId="77777777" w:rsidTr="00F722DF">
        <w:trPr>
          <w:gridAfter w:val="1"/>
          <w:wAfter w:w="596" w:type="dxa"/>
          <w:trHeight w:val="375"/>
        </w:trPr>
        <w:tc>
          <w:tcPr>
            <w:tcW w:w="851" w:type="dxa"/>
            <w:tcBorders>
              <w:bottom w:val="single" w:sz="4" w:space="0" w:color="auto"/>
            </w:tcBorders>
            <w:vAlign w:val="center"/>
          </w:tcPr>
          <w:p w14:paraId="4DCC943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5F6ADC"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Maksymalna liczba kanałów (elementów odbiorczych wykorzystywanych w maksymalnym obszarze badania, z przesuwem stołu pacjenta)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934214"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128;</w:t>
            </w:r>
          </w:p>
          <w:p w14:paraId="335AD00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wartość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EBA9C9" w14:textId="77777777" w:rsidR="00F722DF" w:rsidRPr="00F722DF" w:rsidRDefault="00F722DF" w:rsidP="00A71140">
            <w:pPr>
              <w:pStyle w:val="Standard"/>
              <w:jc w:val="center"/>
            </w:pPr>
            <w:r w:rsidRPr="00F722DF">
              <w:t>Wartość największa – 6 pkt.</w:t>
            </w:r>
          </w:p>
          <w:p w14:paraId="14DD468F"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7E89AD1" w14:textId="77777777" w:rsidR="00F722DF" w:rsidRPr="00F722DF" w:rsidRDefault="00F722DF" w:rsidP="00A71140">
            <w:pPr>
              <w:pStyle w:val="Standard"/>
              <w:jc w:val="center"/>
            </w:pPr>
          </w:p>
        </w:tc>
      </w:tr>
      <w:tr w:rsidR="00F722DF" w:rsidRPr="00F722DF" w14:paraId="0BC58298" w14:textId="77777777" w:rsidTr="00F722DF">
        <w:trPr>
          <w:gridAfter w:val="1"/>
          <w:wAfter w:w="596" w:type="dxa"/>
          <w:trHeight w:val="375"/>
        </w:trPr>
        <w:tc>
          <w:tcPr>
            <w:tcW w:w="851" w:type="dxa"/>
            <w:tcBorders>
              <w:bottom w:val="single" w:sz="4" w:space="0" w:color="auto"/>
            </w:tcBorders>
            <w:vAlign w:val="center"/>
          </w:tcPr>
          <w:p w14:paraId="5A7281D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EBCF8C"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Dynamika odbiornika, z automatyczną kontrolą</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862D3C"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 160 </w:t>
            </w:r>
            <w:proofErr w:type="spellStart"/>
            <w:r w:rsidRPr="00F722DF">
              <w:rPr>
                <w:rFonts w:ascii="Times New Roman" w:hAnsi="Times New Roman" w:cs="Times New Roman"/>
              </w:rPr>
              <w:t>dB</w:t>
            </w:r>
            <w:proofErr w:type="spellEnd"/>
            <w:r w:rsidRPr="00F722DF">
              <w:rPr>
                <w:rFonts w:ascii="Times New Roman" w:hAnsi="Times New Roman" w:cs="Times New Roman"/>
              </w:rPr>
              <w:t>;</w:t>
            </w:r>
          </w:p>
          <w:p w14:paraId="20824EE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wartość [</w:t>
            </w:r>
            <w:proofErr w:type="spellStart"/>
            <w:r w:rsidRPr="00F722DF">
              <w:rPr>
                <w:rFonts w:ascii="Times New Roman" w:hAnsi="Times New Roman" w:cs="Times New Roman"/>
              </w:rPr>
              <w:t>dB</w:t>
            </w:r>
            <w:proofErr w:type="spellEnd"/>
            <w:r w:rsidRPr="00F722DF">
              <w:rPr>
                <w:rFonts w:ascii="Times New Roman" w:hAnsi="Times New Roman" w:cs="Times New Roman"/>
              </w:rPr>
              <w:t>]</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19FAB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9B40F8D" w14:textId="77777777" w:rsidR="00F722DF" w:rsidRPr="00F722DF" w:rsidRDefault="00F722DF" w:rsidP="00A71140">
            <w:pPr>
              <w:pStyle w:val="Standard"/>
              <w:jc w:val="center"/>
            </w:pPr>
          </w:p>
        </w:tc>
      </w:tr>
      <w:tr w:rsidR="00F722DF" w:rsidRPr="00F722DF" w14:paraId="7C201E03" w14:textId="77777777" w:rsidTr="00F722DF">
        <w:trPr>
          <w:gridAfter w:val="1"/>
          <w:wAfter w:w="596" w:type="dxa"/>
          <w:trHeight w:val="375"/>
        </w:trPr>
        <w:tc>
          <w:tcPr>
            <w:tcW w:w="851" w:type="dxa"/>
            <w:tcBorders>
              <w:bottom w:val="single" w:sz="4" w:space="0" w:color="auto"/>
            </w:tcBorders>
            <w:vAlign w:val="center"/>
          </w:tcPr>
          <w:p w14:paraId="332FCA2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69FD5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Rozdzielczość odbiornika</w:t>
            </w:r>
          </w:p>
          <w:p w14:paraId="3C29235D" w14:textId="77777777" w:rsidR="00F722DF" w:rsidRPr="00F722DF" w:rsidRDefault="00F722DF" w:rsidP="00A71140">
            <w:pPr>
              <w:pStyle w:val="AbsatzTableFormat"/>
              <w:spacing w:before="40" w:after="40"/>
              <w:jc w:val="center"/>
              <w:rPr>
                <w:rFonts w:ascii="Times New Roman" w:hAnsi="Times New Roman" w:cs="Times New Roman"/>
              </w:rP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3E6D1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16 bit;</w:t>
            </w:r>
          </w:p>
          <w:p w14:paraId="22EB0D8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wartość [bit]</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73B50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7F4F9CE" w14:textId="77777777" w:rsidR="00F722DF" w:rsidRPr="00F722DF" w:rsidRDefault="00F722DF" w:rsidP="00A71140">
            <w:pPr>
              <w:pStyle w:val="Standard"/>
            </w:pPr>
          </w:p>
        </w:tc>
      </w:tr>
      <w:tr w:rsidR="00F722DF" w:rsidRPr="00F722DF" w14:paraId="7AF9F709" w14:textId="77777777" w:rsidTr="00F722DF">
        <w:trPr>
          <w:gridAfter w:val="1"/>
          <w:wAfter w:w="596" w:type="dxa"/>
          <w:trHeight w:val="375"/>
        </w:trPr>
        <w:tc>
          <w:tcPr>
            <w:tcW w:w="851" w:type="dxa"/>
            <w:tcBorders>
              <w:bottom w:val="single" w:sz="4" w:space="0" w:color="auto"/>
            </w:tcBorders>
            <w:vAlign w:val="center"/>
          </w:tcPr>
          <w:p w14:paraId="772C528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67AFA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Szerokość pasma przenoszenia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C9AD8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1 MHz;</w:t>
            </w:r>
          </w:p>
          <w:p w14:paraId="3213A9A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wartość [MHz]</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6044C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33A9F32" w14:textId="77777777" w:rsidR="00F722DF" w:rsidRPr="00F722DF" w:rsidRDefault="00F722DF" w:rsidP="00A71140">
            <w:pPr>
              <w:pStyle w:val="Standard"/>
              <w:jc w:val="center"/>
            </w:pPr>
          </w:p>
        </w:tc>
      </w:tr>
      <w:tr w:rsidR="00F722DF" w:rsidRPr="00F722DF" w14:paraId="353FE8AB" w14:textId="77777777" w:rsidTr="00F722DF">
        <w:trPr>
          <w:gridAfter w:val="1"/>
          <w:wAfter w:w="596" w:type="dxa"/>
          <w:trHeight w:val="375"/>
        </w:trPr>
        <w:tc>
          <w:tcPr>
            <w:tcW w:w="851" w:type="dxa"/>
            <w:tcBorders>
              <w:bottom w:val="single" w:sz="4" w:space="0" w:color="auto"/>
            </w:tcBorders>
            <w:vAlign w:val="center"/>
          </w:tcPr>
          <w:p w14:paraId="6287051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DC093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Tor odbiorczy sygnału MR pomiędzy pomieszczeniem badań a maszynownią  zbudowany w optycznej technologii cyfrowej</w:t>
            </w:r>
          </w:p>
          <w:p w14:paraId="445A8176" w14:textId="77777777" w:rsidR="00F722DF" w:rsidRPr="00F722DF" w:rsidRDefault="00F722DF" w:rsidP="00A71140">
            <w:pPr>
              <w:pStyle w:val="AbsatzTableFormat"/>
              <w:spacing w:before="40" w:after="40"/>
              <w:jc w:val="center"/>
              <w:rPr>
                <w:rFonts w:ascii="Times New Roman" w:hAnsi="Times New Roman" w:cs="Times New Roman"/>
              </w:rP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2556B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367CBC4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504ED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5EDF795" w14:textId="77777777" w:rsidR="00F722DF" w:rsidRPr="00F722DF" w:rsidRDefault="00F722DF" w:rsidP="00A71140">
            <w:pPr>
              <w:pStyle w:val="Standard"/>
              <w:jc w:val="center"/>
            </w:pPr>
          </w:p>
        </w:tc>
      </w:tr>
      <w:tr w:rsidR="00F722DF" w:rsidRPr="00F722DF" w14:paraId="43EFE808"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6FCDC448" w14:textId="77777777" w:rsidR="00F722DF" w:rsidRPr="00F722DF" w:rsidRDefault="00F722DF" w:rsidP="00A71140">
            <w:pPr>
              <w:pStyle w:val="Standard"/>
              <w:jc w:val="center"/>
            </w:pPr>
            <w:r w:rsidRPr="00F722DF">
              <w:rPr>
                <w:b/>
                <w:bCs/>
              </w:rPr>
              <w:t>Cewki</w:t>
            </w:r>
          </w:p>
        </w:tc>
      </w:tr>
      <w:tr w:rsidR="00F722DF" w:rsidRPr="00F722DF" w14:paraId="00F3E407" w14:textId="77777777" w:rsidTr="00F722DF">
        <w:trPr>
          <w:gridAfter w:val="1"/>
          <w:wAfter w:w="596" w:type="dxa"/>
          <w:trHeight w:val="375"/>
        </w:trPr>
        <w:tc>
          <w:tcPr>
            <w:tcW w:w="851" w:type="dxa"/>
            <w:tcBorders>
              <w:bottom w:val="single" w:sz="4" w:space="0" w:color="auto"/>
            </w:tcBorders>
            <w:vAlign w:val="center"/>
          </w:tcPr>
          <w:p w14:paraId="65A547B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BCCB9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nadawczo-odbiorcza ogólnego przeznaczenia zabudowana w tunelu pacjenta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DA20DD" w14:textId="77777777" w:rsidR="00F722DF" w:rsidRPr="00F722DF" w:rsidRDefault="00F722DF" w:rsidP="00A71140">
            <w:pPr>
              <w:pStyle w:val="Standard"/>
              <w:spacing w:before="40" w:after="40"/>
              <w:jc w:val="center"/>
            </w:pPr>
            <w:r w:rsidRPr="00F722DF">
              <w:t>Tak;</w:t>
            </w:r>
          </w:p>
          <w:p w14:paraId="0C2B980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74F56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4F8341C" w14:textId="77777777" w:rsidR="00F722DF" w:rsidRPr="00F722DF" w:rsidRDefault="00F722DF" w:rsidP="00A71140">
            <w:pPr>
              <w:pStyle w:val="Standard"/>
              <w:jc w:val="center"/>
            </w:pPr>
          </w:p>
        </w:tc>
      </w:tr>
      <w:tr w:rsidR="00F722DF" w:rsidRPr="00F722DF" w14:paraId="387B987B" w14:textId="77777777" w:rsidTr="00F722DF">
        <w:trPr>
          <w:gridAfter w:val="1"/>
          <w:wAfter w:w="596" w:type="dxa"/>
          <w:trHeight w:val="375"/>
        </w:trPr>
        <w:tc>
          <w:tcPr>
            <w:tcW w:w="851" w:type="dxa"/>
            <w:tcBorders>
              <w:bottom w:val="single" w:sz="4" w:space="0" w:color="auto"/>
            </w:tcBorders>
            <w:vAlign w:val="center"/>
          </w:tcPr>
          <w:p w14:paraId="277F897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C907B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typu matrycowego przeznaczona do badań głowy i szyi z możliwością zmiany kąt ułożenia głowy pacjenta w przynajmniej 3 pozycjach, posiadająca w badanym obszarze min. 20 elementów obrazujących jednocześnie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3A2EB7" w14:textId="77777777" w:rsidR="00F722DF" w:rsidRPr="00F722DF" w:rsidRDefault="00F722DF" w:rsidP="00A71140">
            <w:pPr>
              <w:pStyle w:val="Standard"/>
              <w:spacing w:before="40" w:after="40"/>
              <w:jc w:val="center"/>
            </w:pPr>
            <w:r w:rsidRPr="00F722DF">
              <w:t>Tak;</w:t>
            </w:r>
          </w:p>
          <w:p w14:paraId="341F173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i liczbę jej elementów obrazujących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CA9909" w14:textId="77777777" w:rsidR="00F722DF" w:rsidRPr="00F722DF" w:rsidRDefault="00F722DF" w:rsidP="00A71140">
            <w:pPr>
              <w:pStyle w:val="Standard"/>
              <w:jc w:val="center"/>
            </w:pPr>
            <w:r w:rsidRPr="00F722DF">
              <w:t>Cewka wyposażona w zintegrowany dodatkowy element służący do redukcji lokalnych niejednorodności pola B0 w obszarze szyjnym, spowodowanych obecnością pacjenta w aparacie</w:t>
            </w:r>
          </w:p>
          <w:p w14:paraId="225DB202" w14:textId="77777777" w:rsidR="00F722DF" w:rsidRPr="00F722DF" w:rsidRDefault="00F722DF" w:rsidP="00A71140">
            <w:pPr>
              <w:pStyle w:val="Standard"/>
              <w:jc w:val="center"/>
            </w:pPr>
            <w:r w:rsidRPr="00F722DF">
              <w:t>Tak – 2 pkt.</w:t>
            </w:r>
          </w:p>
          <w:p w14:paraId="7F82B1FE"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3F3511D" w14:textId="77777777" w:rsidR="00F722DF" w:rsidRPr="00F722DF" w:rsidRDefault="00F722DF" w:rsidP="00A71140">
            <w:pPr>
              <w:pStyle w:val="Standard"/>
              <w:jc w:val="center"/>
            </w:pPr>
          </w:p>
        </w:tc>
      </w:tr>
      <w:tr w:rsidR="00F722DF" w:rsidRPr="00F722DF" w14:paraId="51A6AD4E" w14:textId="77777777" w:rsidTr="00F722DF">
        <w:trPr>
          <w:gridAfter w:val="1"/>
          <w:wAfter w:w="596" w:type="dxa"/>
          <w:trHeight w:val="375"/>
        </w:trPr>
        <w:tc>
          <w:tcPr>
            <w:tcW w:w="851" w:type="dxa"/>
            <w:tcBorders>
              <w:bottom w:val="single" w:sz="4" w:space="0" w:color="auto"/>
            </w:tcBorders>
            <w:vAlign w:val="center"/>
          </w:tcPr>
          <w:p w14:paraId="7895837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E0814F"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Możliwość podłączenia cewki z punktu 21 tj. cewki wielokanałowej typu matrycowego przeznaczonej do badań głowy i szyi bezpośrednio do stołu pacjenta, bez użycia kabla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CD85E6"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349685FF"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9F5F62" w14:textId="77777777" w:rsidR="00F722DF" w:rsidRPr="00F722DF" w:rsidRDefault="00F722DF" w:rsidP="00A71140">
            <w:pPr>
              <w:pStyle w:val="Standard"/>
              <w:jc w:val="center"/>
            </w:pPr>
            <w:r w:rsidRPr="00F722DF">
              <w:t>Tak – 2 pkt.</w:t>
            </w:r>
          </w:p>
          <w:p w14:paraId="361ADA9D"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F4192BA" w14:textId="77777777" w:rsidR="00F722DF" w:rsidRPr="00F722DF" w:rsidRDefault="00F722DF" w:rsidP="00A71140">
            <w:pPr>
              <w:pStyle w:val="Standard"/>
              <w:jc w:val="center"/>
            </w:pPr>
            <w:r w:rsidRPr="00F722DF">
              <w:t>.</w:t>
            </w:r>
          </w:p>
        </w:tc>
      </w:tr>
      <w:tr w:rsidR="00F722DF" w:rsidRPr="00F722DF" w14:paraId="7DDF8606" w14:textId="77777777" w:rsidTr="00F722DF">
        <w:trPr>
          <w:gridAfter w:val="1"/>
          <w:wAfter w:w="596" w:type="dxa"/>
          <w:trHeight w:val="375"/>
        </w:trPr>
        <w:tc>
          <w:tcPr>
            <w:tcW w:w="851" w:type="dxa"/>
            <w:tcBorders>
              <w:bottom w:val="single" w:sz="4" w:space="0" w:color="auto"/>
            </w:tcBorders>
            <w:vAlign w:val="center"/>
          </w:tcPr>
          <w:p w14:paraId="02536AF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3B799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typu matrycowego lub zestaw cewek, przeznaczona do badań całego kręgosłupa, z automatycznym przesuwem stołu pacjenta sterowanym automatycznie z protokołu badania, bez repozycjonowania pacjenta i przekładania lub przełączania cewek, posiadająca min. 24 elementy obrazujące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B3A8D6" w14:textId="77777777" w:rsidR="00F722DF" w:rsidRPr="00F722DF" w:rsidRDefault="00F722DF" w:rsidP="00A71140">
            <w:pPr>
              <w:pStyle w:val="Standard"/>
              <w:spacing w:before="40" w:after="40"/>
              <w:jc w:val="center"/>
            </w:pPr>
            <w:r w:rsidRPr="00F722DF">
              <w:t>Tak;</w:t>
            </w:r>
          </w:p>
          <w:p w14:paraId="3860FF9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lub zestawu cewek i liczbę elementów obrazujących n]</w:t>
            </w:r>
            <w:r w:rsidRPr="00F722DF">
              <w:rPr>
                <w:rFonts w:ascii="Times New Roman" w:hAnsi="Times New Roman" w:cs="Times New Roman"/>
              </w:rPr>
              <w:br/>
            </w:r>
            <w:r w:rsidRPr="00F722DF">
              <w:rPr>
                <w:rFonts w:ascii="Times New Roman" w:hAnsi="Times New Roman" w:cs="Times New Roman"/>
              </w:rPr>
              <w:br/>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39581B"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EF5FC5E" w14:textId="77777777" w:rsidR="00F722DF" w:rsidRPr="00F722DF" w:rsidRDefault="00F722DF" w:rsidP="00A71140">
            <w:pPr>
              <w:pStyle w:val="Standard"/>
              <w:jc w:val="center"/>
            </w:pPr>
          </w:p>
        </w:tc>
      </w:tr>
      <w:tr w:rsidR="00F722DF" w:rsidRPr="00F722DF" w14:paraId="66C3FE0C" w14:textId="77777777" w:rsidTr="00F722DF">
        <w:trPr>
          <w:gridAfter w:val="1"/>
          <w:wAfter w:w="596" w:type="dxa"/>
          <w:trHeight w:val="375"/>
        </w:trPr>
        <w:tc>
          <w:tcPr>
            <w:tcW w:w="851" w:type="dxa"/>
            <w:tcBorders>
              <w:bottom w:val="single" w:sz="4" w:space="0" w:color="auto"/>
            </w:tcBorders>
            <w:vAlign w:val="center"/>
          </w:tcPr>
          <w:p w14:paraId="0325994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751CD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Cewka wielokanałowa typu matrycowego lub zestaw cewek, przeznaczona do badań całego centralnego układu nerwowego (głowa i cały kręgosłup), z automatycznym przesuwem stołu pacjenta sterowanym automatycznie z protokołu badania, bez repozycjonowania pacjenta i przekładania lub przełączania cewek, posiadająca min. 44 </w:t>
            </w:r>
            <w:r w:rsidRPr="00F722DF">
              <w:rPr>
                <w:rFonts w:ascii="Times New Roman" w:hAnsi="Times New Roman" w:cs="Times New Roman"/>
              </w:rPr>
              <w:lastRenderedPageBreak/>
              <w:t>elementów obrazujących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E14AB7" w14:textId="77777777" w:rsidR="00F722DF" w:rsidRPr="00F722DF" w:rsidRDefault="00F722DF" w:rsidP="00A71140">
            <w:pPr>
              <w:pStyle w:val="Standard"/>
              <w:spacing w:before="40" w:after="40"/>
              <w:jc w:val="center"/>
            </w:pPr>
            <w:r w:rsidRPr="00F722DF">
              <w:lastRenderedPageBreak/>
              <w:t>Tak;</w:t>
            </w:r>
          </w:p>
          <w:p w14:paraId="7CFC25B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lub zestawu cewek i liczbę elementów obrazujących [n]</w:t>
            </w:r>
            <w:r w:rsidRPr="00F722DF">
              <w:rPr>
                <w:rFonts w:ascii="Times New Roman" w:hAnsi="Times New Roman" w:cs="Times New Roman"/>
              </w:rPr>
              <w:br/>
            </w:r>
            <w:r w:rsidRPr="00F722DF">
              <w:rPr>
                <w:rFonts w:ascii="Times New Roman" w:hAnsi="Times New Roman" w:cs="Times New Roman"/>
              </w:rPr>
              <w:br/>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3F07F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D224529" w14:textId="77777777" w:rsidR="00F722DF" w:rsidRPr="00F722DF" w:rsidRDefault="00F722DF" w:rsidP="00A71140">
            <w:pPr>
              <w:pStyle w:val="Standard"/>
              <w:jc w:val="center"/>
            </w:pPr>
          </w:p>
        </w:tc>
      </w:tr>
      <w:tr w:rsidR="00F722DF" w:rsidRPr="00F722DF" w14:paraId="106D11FB" w14:textId="77777777" w:rsidTr="00F722DF">
        <w:trPr>
          <w:gridAfter w:val="1"/>
          <w:wAfter w:w="596" w:type="dxa"/>
          <w:trHeight w:val="375"/>
        </w:trPr>
        <w:tc>
          <w:tcPr>
            <w:tcW w:w="851" w:type="dxa"/>
            <w:tcBorders>
              <w:bottom w:val="single" w:sz="4" w:space="0" w:color="auto"/>
            </w:tcBorders>
            <w:vAlign w:val="center"/>
          </w:tcPr>
          <w:p w14:paraId="07F60F7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BD154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typu matrycowego lub zestaw cewek, przeznaczona do badań całego tułowia w zakresie min. 60 cm w osi Z (klatka piersiowa, jama brzuszna, miednica), z automatycznym przesuwem stołu pacjenta, sterowanym automatycznie z protokołu badania, bez repozycjonowania pacjenta i przekładania lub przełączania cewek, posiadająca w badanym obszarze min. 24 elementy obrazujące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E67A6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41F3401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lub zestawu cewek i liczbę elementów obrazujących [n]</w:t>
            </w:r>
            <w:r w:rsidRPr="00F722DF">
              <w:rPr>
                <w:rFonts w:ascii="Times New Roman" w:hAnsi="Times New Roman" w:cs="Times New Roman"/>
              </w:rPr>
              <w:br/>
            </w:r>
            <w:r w:rsidRPr="00F722DF">
              <w:rPr>
                <w:rFonts w:ascii="Times New Roman" w:hAnsi="Times New Roman" w:cs="Times New Roman"/>
              </w:rPr>
              <w:br/>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EEE82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74C2D28" w14:textId="77777777" w:rsidR="00F722DF" w:rsidRPr="00F722DF" w:rsidRDefault="00F722DF" w:rsidP="00A71140">
            <w:pPr>
              <w:pStyle w:val="Standard"/>
              <w:jc w:val="center"/>
            </w:pPr>
          </w:p>
        </w:tc>
      </w:tr>
      <w:tr w:rsidR="00F722DF" w:rsidRPr="00F722DF" w14:paraId="2F5F9B9F" w14:textId="77777777" w:rsidTr="00F722DF">
        <w:trPr>
          <w:gridAfter w:val="1"/>
          <w:wAfter w:w="596" w:type="dxa"/>
          <w:trHeight w:val="375"/>
        </w:trPr>
        <w:tc>
          <w:tcPr>
            <w:tcW w:w="851" w:type="dxa"/>
            <w:tcBorders>
              <w:bottom w:val="single" w:sz="4" w:space="0" w:color="auto"/>
            </w:tcBorders>
            <w:vAlign w:val="center"/>
          </w:tcPr>
          <w:p w14:paraId="4357715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A5234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przeznaczona do badań mammograficznych diagnostycznych piersi , posiadająca w badanym obszarze min. 16 elementów obrazujących ( kanałów odbiorczych) jednocześnie i pozwalająca na akwizycje równoległe</w:t>
            </w:r>
          </w:p>
          <w:p w14:paraId="3647257F" w14:textId="77777777" w:rsidR="00F722DF" w:rsidRPr="00F722DF" w:rsidRDefault="00F722DF" w:rsidP="00A71140">
            <w:pPr>
              <w:pStyle w:val="AbsatzTableFormat"/>
              <w:spacing w:before="40" w:after="40"/>
              <w:jc w:val="center"/>
              <w:rPr>
                <w:rFonts w:ascii="Times New Roman" w:hAnsi="Times New Roman" w:cs="Times New Roman"/>
              </w:rP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7656A5"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70E6EC2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FE89CE"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0F98491" w14:textId="77777777" w:rsidR="00F722DF" w:rsidRPr="00F722DF" w:rsidRDefault="00F722DF" w:rsidP="00A71140">
            <w:pPr>
              <w:pStyle w:val="Standard"/>
              <w:spacing w:before="40" w:after="40"/>
              <w:jc w:val="center"/>
            </w:pPr>
          </w:p>
        </w:tc>
      </w:tr>
      <w:tr w:rsidR="00F722DF" w:rsidRPr="00F722DF" w14:paraId="13BD8604" w14:textId="77777777" w:rsidTr="00F722DF">
        <w:trPr>
          <w:gridAfter w:val="1"/>
          <w:wAfter w:w="596" w:type="dxa"/>
          <w:trHeight w:val="375"/>
        </w:trPr>
        <w:tc>
          <w:tcPr>
            <w:tcW w:w="851" w:type="dxa"/>
            <w:tcBorders>
              <w:bottom w:val="single" w:sz="4" w:space="0" w:color="auto"/>
            </w:tcBorders>
            <w:vAlign w:val="center"/>
          </w:tcPr>
          <w:p w14:paraId="01E200C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456A60"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sztywna lub sztywna z elastycznymi końcówkami lub elastycznym elementem przeznaczona do badań stawu ramiennego, posiadająca w badanym obszarze min. 16 elementów obrazujących jednocześnie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0EBDA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108F1CF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i liczbę jej elementów obrazujących [n]</w:t>
            </w:r>
            <w:r w:rsidRPr="00F722DF">
              <w:rPr>
                <w:rFonts w:ascii="Times New Roman" w:hAnsi="Times New Roman" w:cs="Times New Roman"/>
              </w:rPr>
              <w:br/>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57136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08F86C4" w14:textId="77777777" w:rsidR="00F722DF" w:rsidRPr="00F722DF" w:rsidRDefault="00F722DF" w:rsidP="00A71140">
            <w:pPr>
              <w:pStyle w:val="Standard"/>
              <w:jc w:val="center"/>
            </w:pPr>
          </w:p>
          <w:p w14:paraId="4D320A2F" w14:textId="77777777" w:rsidR="00F722DF" w:rsidRPr="00F722DF" w:rsidRDefault="00F722DF" w:rsidP="00A71140">
            <w:pPr>
              <w:pStyle w:val="Standard"/>
              <w:jc w:val="center"/>
            </w:pPr>
          </w:p>
        </w:tc>
      </w:tr>
      <w:tr w:rsidR="00F722DF" w:rsidRPr="00F722DF" w14:paraId="5F681943" w14:textId="77777777" w:rsidTr="00F722DF">
        <w:trPr>
          <w:gridAfter w:val="1"/>
          <w:wAfter w:w="596" w:type="dxa"/>
          <w:trHeight w:val="375"/>
        </w:trPr>
        <w:tc>
          <w:tcPr>
            <w:tcW w:w="851" w:type="dxa"/>
            <w:tcBorders>
              <w:bottom w:val="single" w:sz="4" w:space="0" w:color="auto"/>
            </w:tcBorders>
            <w:vAlign w:val="center"/>
          </w:tcPr>
          <w:p w14:paraId="68CB123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8745E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sztywna, nadawczo-odbiorcza, przeznaczona do badań stawu kolanowego, posiadająca w badanym obszarze min. 16 elementów obrazujących jednocześnie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91EBBD"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720D814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i liczbę jej elementów obrazujących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2690C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18C5364" w14:textId="77777777" w:rsidR="00F722DF" w:rsidRPr="00F722DF" w:rsidRDefault="00F722DF" w:rsidP="00A71140">
            <w:pPr>
              <w:pStyle w:val="Standard"/>
              <w:jc w:val="center"/>
            </w:pPr>
          </w:p>
        </w:tc>
      </w:tr>
      <w:tr w:rsidR="00F722DF" w:rsidRPr="00F722DF" w14:paraId="0D9B58E2" w14:textId="77777777" w:rsidTr="00F722DF">
        <w:trPr>
          <w:gridAfter w:val="1"/>
          <w:wAfter w:w="596" w:type="dxa"/>
          <w:trHeight w:val="375"/>
        </w:trPr>
        <w:tc>
          <w:tcPr>
            <w:tcW w:w="851" w:type="dxa"/>
            <w:tcBorders>
              <w:bottom w:val="single" w:sz="4" w:space="0" w:color="auto"/>
            </w:tcBorders>
            <w:vAlign w:val="center"/>
          </w:tcPr>
          <w:p w14:paraId="379E1BC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9D2FA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sztywna lub elastyczna do badań dłoni i nadgarstka, posiadająca w badanym obszarze min. 16 elementów obrazujących jednocześnie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39417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5391C72D"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i liczbę jej elementów obrazujących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2EBE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16FEB1C" w14:textId="77777777" w:rsidR="00F722DF" w:rsidRPr="00F722DF" w:rsidRDefault="00F722DF" w:rsidP="00A71140">
            <w:pPr>
              <w:pStyle w:val="Standard"/>
              <w:jc w:val="center"/>
            </w:pPr>
          </w:p>
        </w:tc>
      </w:tr>
      <w:tr w:rsidR="00F722DF" w:rsidRPr="00F722DF" w14:paraId="75646A42" w14:textId="77777777" w:rsidTr="00F722DF">
        <w:trPr>
          <w:gridAfter w:val="1"/>
          <w:wAfter w:w="596" w:type="dxa"/>
          <w:trHeight w:val="375"/>
        </w:trPr>
        <w:tc>
          <w:tcPr>
            <w:tcW w:w="851" w:type="dxa"/>
            <w:tcBorders>
              <w:bottom w:val="single" w:sz="4" w:space="0" w:color="auto"/>
            </w:tcBorders>
            <w:vAlign w:val="center"/>
          </w:tcPr>
          <w:p w14:paraId="1BAD831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89AFB0"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Cewka wielokanałowa sztywna lub elastyczna , przeznaczona do badań stawu skokowego i stopy, posiadająca w badanym obszarze min. 16 elementów obrazujących jednocześnie i pozwalająca na akwizycje równoległe.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5D99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2A1949D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 cewki i liczbę jej elementów obrazujących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32FB6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9E44628" w14:textId="77777777" w:rsidR="00F722DF" w:rsidRPr="00F722DF" w:rsidRDefault="00F722DF" w:rsidP="00A71140">
            <w:pPr>
              <w:pStyle w:val="Standard"/>
              <w:jc w:val="center"/>
            </w:pPr>
          </w:p>
        </w:tc>
      </w:tr>
      <w:tr w:rsidR="00F722DF" w:rsidRPr="00F722DF" w14:paraId="6668E77C" w14:textId="77777777" w:rsidTr="00F722DF">
        <w:trPr>
          <w:gridAfter w:val="1"/>
          <w:wAfter w:w="596" w:type="dxa"/>
          <w:trHeight w:val="375"/>
        </w:trPr>
        <w:tc>
          <w:tcPr>
            <w:tcW w:w="851" w:type="dxa"/>
            <w:tcBorders>
              <w:bottom w:val="single" w:sz="4" w:space="0" w:color="auto"/>
            </w:tcBorders>
            <w:vAlign w:val="center"/>
          </w:tcPr>
          <w:p w14:paraId="284D5E3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25122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Zestaw minimum dwóch elastycznych cewek </w:t>
            </w:r>
            <w:proofErr w:type="spellStart"/>
            <w:r w:rsidRPr="00F722DF">
              <w:rPr>
                <w:rFonts w:ascii="Times New Roman" w:hAnsi="Times New Roman" w:cs="Times New Roman"/>
              </w:rPr>
              <w:t>płachtowych</w:t>
            </w:r>
            <w:proofErr w:type="spellEnd"/>
            <w:r w:rsidRPr="00F722DF">
              <w:rPr>
                <w:rFonts w:ascii="Times New Roman" w:hAnsi="Times New Roman" w:cs="Times New Roman"/>
              </w:rPr>
              <w:t xml:space="preserve"> do zastosowań uniwersalnych, każda w różnym rozmiarze, każda posiadająca w badanym obszarze min. 16 elementów obrazujących jednocześnie, każda pozwalająca na akwizycje równoległe .</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36C474"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081B5EE6"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nazwy cewek, liczbę elementów obrazujących [n] oraz wymiary każdej z nich [cm]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145F58" w14:textId="77777777" w:rsidR="00F722DF" w:rsidRPr="00F722DF" w:rsidRDefault="00F722DF" w:rsidP="00A71140">
            <w:pPr>
              <w:pStyle w:val="Standard"/>
              <w:jc w:val="center"/>
            </w:pPr>
            <w:r w:rsidRPr="00F722DF">
              <w:t>16 elementów obrazujących – 0 pkt</w:t>
            </w:r>
          </w:p>
          <w:p w14:paraId="319A78E1" w14:textId="77777777" w:rsidR="00F722DF" w:rsidRPr="00F722DF" w:rsidRDefault="00F722DF" w:rsidP="00A71140">
            <w:pPr>
              <w:pStyle w:val="Standard"/>
              <w:jc w:val="center"/>
            </w:pPr>
            <w:r w:rsidRPr="00F722DF">
              <w:t>&gt;16 elementów - 3 pkt za każdą cewkę</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E1C1546" w14:textId="77777777" w:rsidR="00F722DF" w:rsidRPr="00F722DF" w:rsidRDefault="00F722DF" w:rsidP="00A71140">
            <w:pPr>
              <w:pStyle w:val="Standard"/>
              <w:jc w:val="center"/>
            </w:pPr>
          </w:p>
        </w:tc>
      </w:tr>
      <w:tr w:rsidR="00F722DF" w:rsidRPr="00F722DF" w14:paraId="5468C48A"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61855DB5" w14:textId="77777777" w:rsidR="00F722DF" w:rsidRPr="00F722DF" w:rsidRDefault="00F722DF" w:rsidP="00A71140">
            <w:pPr>
              <w:pStyle w:val="Standard"/>
              <w:jc w:val="center"/>
            </w:pPr>
            <w:r w:rsidRPr="00F722DF">
              <w:rPr>
                <w:b/>
                <w:bCs/>
              </w:rPr>
              <w:t>Pozycjonowanie i nadzór pacjenta</w:t>
            </w:r>
          </w:p>
        </w:tc>
      </w:tr>
      <w:tr w:rsidR="00F722DF" w:rsidRPr="00F722DF" w14:paraId="7064BCC2" w14:textId="77777777" w:rsidTr="00F722DF">
        <w:trPr>
          <w:gridAfter w:val="1"/>
          <w:wAfter w:w="596" w:type="dxa"/>
          <w:trHeight w:val="375"/>
        </w:trPr>
        <w:tc>
          <w:tcPr>
            <w:tcW w:w="851" w:type="dxa"/>
            <w:tcBorders>
              <w:bottom w:val="single" w:sz="4" w:space="0" w:color="auto"/>
            </w:tcBorders>
            <w:vAlign w:val="center"/>
          </w:tcPr>
          <w:p w14:paraId="5248CF8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4E4F60"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Stół pacjenta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47EDD8" w14:textId="77777777" w:rsidR="00F722DF" w:rsidRPr="00F722DF" w:rsidRDefault="00F722DF" w:rsidP="00A71140">
            <w:pPr>
              <w:pStyle w:val="Standard"/>
              <w:spacing w:before="40" w:after="40"/>
              <w:jc w:val="center"/>
            </w:pPr>
            <w:r w:rsidRPr="00F722DF">
              <w:t>Tak;</w:t>
            </w:r>
          </w:p>
          <w:p w14:paraId="3B7C3463"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F2874B" w14:textId="77777777" w:rsidR="00F722DF" w:rsidRPr="00F722DF" w:rsidRDefault="00F722DF" w:rsidP="00A71140">
            <w:pPr>
              <w:pStyle w:val="Standard"/>
              <w:jc w:val="center"/>
            </w:pPr>
            <w:r w:rsidRPr="00F722DF">
              <w:t>Stół odłączany – 1 pkt.</w:t>
            </w:r>
          </w:p>
          <w:p w14:paraId="413D0D1B" w14:textId="77777777" w:rsidR="00F722DF" w:rsidRPr="00F722DF" w:rsidRDefault="00F722DF" w:rsidP="00A71140">
            <w:pPr>
              <w:pStyle w:val="Standard"/>
              <w:jc w:val="center"/>
            </w:pPr>
            <w:r w:rsidRPr="00F722DF">
              <w:t xml:space="preserve">Stół odłączany w pełni zmotoryzowany </w:t>
            </w:r>
            <w:proofErr w:type="spellStart"/>
            <w:r w:rsidRPr="00F722DF">
              <w:t>eDrive</w:t>
            </w:r>
            <w:proofErr w:type="spellEnd"/>
            <w:r w:rsidRPr="00F722DF">
              <w:t xml:space="preserve"> lub wg. nazwy producenta – 5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E2C9BE0" w14:textId="77777777" w:rsidR="00F722DF" w:rsidRPr="00F722DF" w:rsidRDefault="00F722DF" w:rsidP="00A71140">
            <w:pPr>
              <w:pStyle w:val="Standard"/>
              <w:jc w:val="center"/>
            </w:pPr>
          </w:p>
        </w:tc>
      </w:tr>
      <w:tr w:rsidR="00F722DF" w:rsidRPr="00F722DF" w14:paraId="3CF7CE24" w14:textId="77777777" w:rsidTr="00F722DF">
        <w:trPr>
          <w:gridAfter w:val="1"/>
          <w:wAfter w:w="596" w:type="dxa"/>
          <w:trHeight w:val="375"/>
        </w:trPr>
        <w:tc>
          <w:tcPr>
            <w:tcW w:w="851" w:type="dxa"/>
            <w:tcBorders>
              <w:bottom w:val="single" w:sz="4" w:space="0" w:color="auto"/>
            </w:tcBorders>
            <w:vAlign w:val="center"/>
          </w:tcPr>
          <w:p w14:paraId="63AA5D4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C86D5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Obciążenie płyty stołu, łącznie z ruchem pionowym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177D92" w14:textId="77777777" w:rsidR="00F722DF" w:rsidRPr="00F722DF" w:rsidRDefault="00F722DF" w:rsidP="00A71140">
            <w:pPr>
              <w:pStyle w:val="Standard"/>
              <w:spacing w:before="40" w:after="40"/>
              <w:jc w:val="center"/>
            </w:pPr>
            <w:r w:rsidRPr="00F722DF">
              <w:t>≥ 250 kg;</w:t>
            </w:r>
          </w:p>
          <w:p w14:paraId="55391125" w14:textId="77777777" w:rsidR="00F722DF" w:rsidRPr="00F722DF" w:rsidRDefault="00F722DF" w:rsidP="00A71140">
            <w:pPr>
              <w:pStyle w:val="Standard"/>
              <w:spacing w:before="40" w:after="40"/>
              <w:jc w:val="center"/>
            </w:pPr>
            <w:r w:rsidRPr="00F722DF">
              <w:t>podać wartość [kg]</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53A0BF" w14:textId="77777777" w:rsidR="00F722DF" w:rsidRPr="00F722DF" w:rsidRDefault="00F722DF" w:rsidP="00A71140">
            <w:pPr>
              <w:pStyle w:val="Standard"/>
              <w:jc w:val="center"/>
            </w:pPr>
            <w:r w:rsidRPr="00F722DF">
              <w:t>Wartość największa – 5 pkt.</w:t>
            </w:r>
          </w:p>
          <w:p w14:paraId="684A6CDE"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A3F644F" w14:textId="77777777" w:rsidR="00F722DF" w:rsidRPr="00F722DF" w:rsidRDefault="00F722DF" w:rsidP="00A71140">
            <w:pPr>
              <w:pStyle w:val="Standard"/>
              <w:jc w:val="center"/>
            </w:pPr>
          </w:p>
        </w:tc>
      </w:tr>
      <w:tr w:rsidR="00F722DF" w:rsidRPr="00F722DF" w14:paraId="6A94A996" w14:textId="77777777" w:rsidTr="00F722DF">
        <w:trPr>
          <w:gridAfter w:val="1"/>
          <w:wAfter w:w="596" w:type="dxa"/>
          <w:trHeight w:val="375"/>
        </w:trPr>
        <w:tc>
          <w:tcPr>
            <w:tcW w:w="851" w:type="dxa"/>
            <w:tcBorders>
              <w:bottom w:val="single" w:sz="4" w:space="0" w:color="auto"/>
            </w:tcBorders>
            <w:vAlign w:val="center"/>
          </w:tcPr>
          <w:p w14:paraId="09AC11B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2FB29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Badanie dużych obszarów ciała w zakresie większym niż maksymalne statyczne </w:t>
            </w:r>
            <w:proofErr w:type="spellStart"/>
            <w:r w:rsidRPr="00F722DF">
              <w:rPr>
                <w:rFonts w:ascii="Times New Roman" w:hAnsi="Times New Roman" w:cs="Times New Roman"/>
              </w:rPr>
              <w:t>FoV</w:t>
            </w:r>
            <w:proofErr w:type="spellEnd"/>
            <w:r w:rsidRPr="00F722DF">
              <w:rPr>
                <w:rFonts w:ascii="Times New Roman" w:hAnsi="Times New Roman" w:cs="Times New Roman"/>
              </w:rPr>
              <w:t>, z krokowym przesuwem stołu pacjenta, inicjowanym automatycznie z protokołu badania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E3AF1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C0C379"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017C2B0" w14:textId="77777777" w:rsidR="00F722DF" w:rsidRPr="00F722DF" w:rsidRDefault="00F722DF" w:rsidP="00A71140">
            <w:pPr>
              <w:pStyle w:val="Standard"/>
              <w:jc w:val="center"/>
            </w:pPr>
          </w:p>
        </w:tc>
      </w:tr>
      <w:tr w:rsidR="00F722DF" w:rsidRPr="00F722DF" w14:paraId="71A45BCC" w14:textId="77777777" w:rsidTr="00F722DF">
        <w:trPr>
          <w:gridAfter w:val="1"/>
          <w:wAfter w:w="596" w:type="dxa"/>
          <w:trHeight w:val="375"/>
        </w:trPr>
        <w:tc>
          <w:tcPr>
            <w:tcW w:w="851" w:type="dxa"/>
            <w:tcBorders>
              <w:bottom w:val="single" w:sz="4" w:space="0" w:color="auto"/>
            </w:tcBorders>
            <w:vAlign w:val="center"/>
          </w:tcPr>
          <w:p w14:paraId="643ABC8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605DF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Badanie dużych obszarów ciała w zakresie większym niż maksymalne statyczne </w:t>
            </w:r>
            <w:proofErr w:type="spellStart"/>
            <w:r w:rsidRPr="00F722DF">
              <w:rPr>
                <w:rFonts w:ascii="Times New Roman" w:hAnsi="Times New Roman" w:cs="Times New Roman"/>
              </w:rPr>
              <w:t>FoV</w:t>
            </w:r>
            <w:proofErr w:type="spellEnd"/>
            <w:r w:rsidRPr="00F722DF">
              <w:rPr>
                <w:rFonts w:ascii="Times New Roman" w:hAnsi="Times New Roman" w:cs="Times New Roman"/>
              </w:rPr>
              <w:t>, z ciągłym (nie krokowym) przesuwem stołu pacjenta podczas akwizycji danych, inicjowanym automatycznie z protokołu badania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029AE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76FDBAF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FAFCF5" w14:textId="77777777" w:rsidR="00F722DF" w:rsidRPr="00F722DF" w:rsidRDefault="00F722DF" w:rsidP="00A71140">
            <w:pPr>
              <w:pStyle w:val="Standard"/>
              <w:jc w:val="center"/>
            </w:pPr>
            <w:r w:rsidRPr="00F722DF">
              <w:t>Tak – 2 pkt.</w:t>
            </w:r>
          </w:p>
          <w:p w14:paraId="7DC731D2"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DCF3801" w14:textId="77777777" w:rsidR="00F722DF" w:rsidRPr="00F722DF" w:rsidRDefault="00F722DF" w:rsidP="00A71140">
            <w:pPr>
              <w:pStyle w:val="Standard"/>
              <w:jc w:val="center"/>
            </w:pPr>
          </w:p>
        </w:tc>
      </w:tr>
      <w:tr w:rsidR="00F722DF" w:rsidRPr="00F722DF" w14:paraId="756067CA" w14:textId="77777777" w:rsidTr="00F722DF">
        <w:trPr>
          <w:gridAfter w:val="1"/>
          <w:wAfter w:w="596" w:type="dxa"/>
          <w:trHeight w:val="375"/>
        </w:trPr>
        <w:tc>
          <w:tcPr>
            <w:tcW w:w="851" w:type="dxa"/>
            <w:tcBorders>
              <w:bottom w:val="single" w:sz="4" w:space="0" w:color="auto"/>
            </w:tcBorders>
            <w:vAlign w:val="center"/>
          </w:tcPr>
          <w:p w14:paraId="49628E5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FC0C9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Zakres badania bez konieczności repozycjonowania pacjenta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7C5E1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200 cm;</w:t>
            </w:r>
          </w:p>
          <w:p w14:paraId="223272A5"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wartość [cm]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64F91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0B39B7A" w14:textId="77777777" w:rsidR="00F722DF" w:rsidRPr="00F722DF" w:rsidRDefault="00F722DF" w:rsidP="00A71140">
            <w:pPr>
              <w:pStyle w:val="Standard"/>
              <w:jc w:val="center"/>
            </w:pPr>
          </w:p>
        </w:tc>
      </w:tr>
      <w:tr w:rsidR="00F722DF" w:rsidRPr="00F722DF" w14:paraId="61FB694F" w14:textId="77777777" w:rsidTr="00F722DF">
        <w:trPr>
          <w:gridAfter w:val="1"/>
          <w:wAfter w:w="596" w:type="dxa"/>
          <w:trHeight w:val="375"/>
        </w:trPr>
        <w:tc>
          <w:tcPr>
            <w:tcW w:w="851" w:type="dxa"/>
            <w:tcBorders>
              <w:bottom w:val="single" w:sz="4" w:space="0" w:color="auto"/>
            </w:tcBorders>
            <w:vAlign w:val="center"/>
          </w:tcPr>
          <w:p w14:paraId="0E7AB3B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4DF6CF"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System monitorowania pacjenta (EKG, puls) – dla wypracowania sygnałów synchronizujących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022FE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F570F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6FA78DC" w14:textId="77777777" w:rsidR="00F722DF" w:rsidRPr="00F722DF" w:rsidRDefault="00F722DF" w:rsidP="00A71140">
            <w:pPr>
              <w:pStyle w:val="Standard"/>
              <w:jc w:val="center"/>
            </w:pPr>
          </w:p>
        </w:tc>
      </w:tr>
      <w:tr w:rsidR="00F722DF" w:rsidRPr="00F722DF" w14:paraId="74AE82C4" w14:textId="77777777" w:rsidTr="00F722DF">
        <w:trPr>
          <w:gridAfter w:val="1"/>
          <w:wAfter w:w="596" w:type="dxa"/>
          <w:trHeight w:val="375"/>
        </w:trPr>
        <w:tc>
          <w:tcPr>
            <w:tcW w:w="851" w:type="dxa"/>
            <w:tcBorders>
              <w:bottom w:val="single" w:sz="4" w:space="0" w:color="auto"/>
            </w:tcBorders>
            <w:vAlign w:val="center"/>
          </w:tcPr>
          <w:p w14:paraId="0503F04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2612A4"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System rejestracji krzywej oddechu dla wypracowania sygnałów synchronizujących wbudowany bezpośrednio w stół pacjenta, </w:t>
            </w:r>
            <w:proofErr w:type="spellStart"/>
            <w:r w:rsidRPr="00F722DF">
              <w:rPr>
                <w:rFonts w:ascii="Times New Roman" w:hAnsi="Times New Roman" w:cs="Times New Roman"/>
              </w:rPr>
              <w:t>gantry</w:t>
            </w:r>
            <w:proofErr w:type="spellEnd"/>
            <w:r w:rsidRPr="00F722DF">
              <w:rPr>
                <w:rFonts w:ascii="Times New Roman" w:hAnsi="Times New Roman" w:cs="Times New Roman"/>
              </w:rPr>
              <w:t xml:space="preserve"> lub cewkę do badania kręgosłupa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A5C33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003E0FB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EC9818" w14:textId="77777777" w:rsidR="00F722DF" w:rsidRPr="00F722DF" w:rsidRDefault="00F722DF" w:rsidP="00A71140">
            <w:pPr>
              <w:pStyle w:val="Standard"/>
              <w:jc w:val="center"/>
            </w:pPr>
            <w:r w:rsidRPr="00F722DF">
              <w:t>Tak – 4 pkt.</w:t>
            </w:r>
          </w:p>
          <w:p w14:paraId="7A93C3A8"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1C604B0" w14:textId="77777777" w:rsidR="00F722DF" w:rsidRPr="00F722DF" w:rsidRDefault="00F722DF" w:rsidP="00A71140">
            <w:pPr>
              <w:pStyle w:val="Standard"/>
              <w:jc w:val="center"/>
            </w:pPr>
          </w:p>
        </w:tc>
      </w:tr>
      <w:tr w:rsidR="00F722DF" w:rsidRPr="00F722DF" w14:paraId="493F1DF2" w14:textId="77777777" w:rsidTr="00F722DF">
        <w:trPr>
          <w:gridAfter w:val="1"/>
          <w:wAfter w:w="596" w:type="dxa"/>
          <w:trHeight w:val="375"/>
        </w:trPr>
        <w:tc>
          <w:tcPr>
            <w:tcW w:w="851" w:type="dxa"/>
            <w:tcBorders>
              <w:bottom w:val="single" w:sz="4" w:space="0" w:color="auto"/>
            </w:tcBorders>
            <w:vAlign w:val="center"/>
          </w:tcPr>
          <w:p w14:paraId="65DB873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DE7BE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Sygnalizacja dodatkowa (np. „gruszka”, przycisk)</w:t>
            </w:r>
          </w:p>
          <w:p w14:paraId="3F434419" w14:textId="77777777" w:rsidR="00F722DF" w:rsidRPr="00F722DF" w:rsidRDefault="00F722DF" w:rsidP="00A71140">
            <w:pPr>
              <w:pStyle w:val="AbsatzTableFormat"/>
              <w:spacing w:before="40" w:after="40"/>
              <w:jc w:val="center"/>
              <w:rPr>
                <w:rFonts w:ascii="Times New Roman" w:hAnsi="Times New Roman" w:cs="Times New Roman"/>
              </w:rP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98595D"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A8F5E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1EFD805" w14:textId="77777777" w:rsidR="00F722DF" w:rsidRPr="00F722DF" w:rsidRDefault="00F722DF" w:rsidP="00A71140">
            <w:pPr>
              <w:pStyle w:val="Standard"/>
              <w:jc w:val="center"/>
            </w:pPr>
          </w:p>
        </w:tc>
      </w:tr>
      <w:tr w:rsidR="00F722DF" w:rsidRPr="00F722DF" w14:paraId="410A0440" w14:textId="77777777" w:rsidTr="00F722DF">
        <w:trPr>
          <w:gridAfter w:val="1"/>
          <w:wAfter w:w="596" w:type="dxa"/>
          <w:trHeight w:val="375"/>
        </w:trPr>
        <w:tc>
          <w:tcPr>
            <w:tcW w:w="851" w:type="dxa"/>
            <w:tcBorders>
              <w:bottom w:val="single" w:sz="4" w:space="0" w:color="auto"/>
            </w:tcBorders>
            <w:vAlign w:val="center"/>
          </w:tcPr>
          <w:p w14:paraId="156C967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D647D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Średnica otworu </w:t>
            </w:r>
            <w:proofErr w:type="spellStart"/>
            <w:r w:rsidRPr="00F722DF">
              <w:rPr>
                <w:rFonts w:ascii="Times New Roman" w:hAnsi="Times New Roman" w:cs="Times New Roman"/>
              </w:rPr>
              <w:t>gantry</w:t>
            </w:r>
            <w:proofErr w:type="spellEnd"/>
            <w:r w:rsidRPr="00F722DF">
              <w:rPr>
                <w:rFonts w:ascii="Times New Roman" w:hAnsi="Times New Roman" w:cs="Times New Roman"/>
              </w:rPr>
              <w:t xml:space="preserve"> aparatu (magnes z systemem „</w:t>
            </w:r>
            <w:proofErr w:type="spellStart"/>
            <w:r w:rsidRPr="00F722DF">
              <w:rPr>
                <w:rFonts w:ascii="Times New Roman" w:hAnsi="Times New Roman" w:cs="Times New Roman"/>
              </w:rPr>
              <w:t>shim</w:t>
            </w:r>
            <w:proofErr w:type="spellEnd"/>
            <w:r w:rsidRPr="00F722DF">
              <w:rPr>
                <w:rFonts w:ascii="Times New Roman" w:hAnsi="Times New Roman" w:cs="Times New Roman"/>
              </w:rPr>
              <w:t>”, cewkami gradientowymi, zintegrowaną cewką nadawczo-odbiorczą ogólnego zastosowania i obudowami) w najwęższym miejscu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8F3523" w14:textId="77777777" w:rsidR="00F722DF" w:rsidRPr="00F722DF" w:rsidRDefault="00F722DF" w:rsidP="00A71140">
            <w:pPr>
              <w:pStyle w:val="Standard"/>
              <w:spacing w:before="40" w:after="40"/>
              <w:jc w:val="center"/>
            </w:pPr>
            <w:r w:rsidRPr="00F722DF">
              <w:t>≥ 70 cm;</w:t>
            </w:r>
          </w:p>
          <w:p w14:paraId="54F6495F" w14:textId="77777777" w:rsidR="00F722DF" w:rsidRPr="00F722DF" w:rsidRDefault="00F722DF" w:rsidP="00A71140">
            <w:pPr>
              <w:pStyle w:val="Standard"/>
              <w:spacing w:before="40" w:after="40"/>
              <w:jc w:val="center"/>
            </w:pPr>
            <w:r w:rsidRPr="00F722DF">
              <w:t>podać wartość [cm]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69A13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A59D347" w14:textId="77777777" w:rsidR="00F722DF" w:rsidRPr="00F722DF" w:rsidRDefault="00F722DF" w:rsidP="00A71140">
            <w:pPr>
              <w:pStyle w:val="Standard"/>
              <w:jc w:val="center"/>
            </w:pPr>
          </w:p>
          <w:p w14:paraId="630B3C02" w14:textId="77777777" w:rsidR="00F722DF" w:rsidRPr="00F722DF" w:rsidRDefault="00F722DF" w:rsidP="00A71140">
            <w:pPr>
              <w:pStyle w:val="Standard"/>
              <w:jc w:val="center"/>
            </w:pPr>
          </w:p>
        </w:tc>
      </w:tr>
      <w:tr w:rsidR="00F722DF" w:rsidRPr="00F722DF" w14:paraId="2357ACDC" w14:textId="77777777" w:rsidTr="00F722DF">
        <w:trPr>
          <w:gridAfter w:val="1"/>
          <w:wAfter w:w="596" w:type="dxa"/>
          <w:trHeight w:val="375"/>
        </w:trPr>
        <w:tc>
          <w:tcPr>
            <w:tcW w:w="851" w:type="dxa"/>
            <w:tcBorders>
              <w:bottom w:val="single" w:sz="4" w:space="0" w:color="auto"/>
            </w:tcBorders>
            <w:vAlign w:val="center"/>
          </w:tcPr>
          <w:p w14:paraId="3851D7D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D1ABE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Regulowana wentylacja wnętrza tunelu </w:t>
            </w:r>
            <w:proofErr w:type="spellStart"/>
            <w:r w:rsidRPr="00F722DF">
              <w:rPr>
                <w:rFonts w:ascii="Times New Roman" w:hAnsi="Times New Roman" w:cs="Times New Roman"/>
              </w:rPr>
              <w:t>gantry</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BD304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F2392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F87AF2A" w14:textId="77777777" w:rsidR="00F722DF" w:rsidRPr="00F722DF" w:rsidRDefault="00F722DF" w:rsidP="00A71140">
            <w:pPr>
              <w:pStyle w:val="Standard"/>
              <w:jc w:val="center"/>
            </w:pPr>
          </w:p>
        </w:tc>
      </w:tr>
      <w:tr w:rsidR="00F722DF" w:rsidRPr="00F722DF" w14:paraId="5B190BB8" w14:textId="77777777" w:rsidTr="00F722DF">
        <w:trPr>
          <w:gridAfter w:val="1"/>
          <w:wAfter w:w="596" w:type="dxa"/>
          <w:trHeight w:val="375"/>
        </w:trPr>
        <w:tc>
          <w:tcPr>
            <w:tcW w:w="851" w:type="dxa"/>
            <w:tcBorders>
              <w:bottom w:val="single" w:sz="4" w:space="0" w:color="auto"/>
            </w:tcBorders>
            <w:vAlign w:val="center"/>
          </w:tcPr>
          <w:p w14:paraId="758F3C2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0381E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Oświetlenie wnętrza tunelu </w:t>
            </w:r>
            <w:proofErr w:type="spellStart"/>
            <w:r w:rsidRPr="00F722DF">
              <w:rPr>
                <w:rFonts w:ascii="Times New Roman" w:hAnsi="Times New Roman" w:cs="Times New Roman"/>
              </w:rPr>
              <w:t>gantry</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9B5DC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6858A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D1CF612" w14:textId="77777777" w:rsidR="00F722DF" w:rsidRPr="00F722DF" w:rsidRDefault="00F722DF" w:rsidP="00A71140">
            <w:pPr>
              <w:pStyle w:val="Standard"/>
              <w:jc w:val="center"/>
            </w:pPr>
          </w:p>
        </w:tc>
      </w:tr>
      <w:tr w:rsidR="00F722DF" w:rsidRPr="00F722DF" w14:paraId="59C060DB" w14:textId="77777777" w:rsidTr="00F722DF">
        <w:trPr>
          <w:gridAfter w:val="1"/>
          <w:wAfter w:w="596" w:type="dxa"/>
          <w:trHeight w:val="375"/>
        </w:trPr>
        <w:tc>
          <w:tcPr>
            <w:tcW w:w="851" w:type="dxa"/>
            <w:tcBorders>
              <w:bottom w:val="single" w:sz="4" w:space="0" w:color="auto"/>
            </w:tcBorders>
            <w:vAlign w:val="center"/>
          </w:tcPr>
          <w:p w14:paraId="6AE3835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33416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Dwa identyczne funkcjonalnie panele sterujące umieszczone po obu stronach obudowy </w:t>
            </w:r>
            <w:proofErr w:type="spellStart"/>
            <w:r w:rsidRPr="00F722DF">
              <w:rPr>
                <w:rFonts w:ascii="Times New Roman" w:hAnsi="Times New Roman" w:cs="Times New Roman"/>
              </w:rPr>
              <w:t>gantry</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6001E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34CDD6"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4C94DF4" w14:textId="77777777" w:rsidR="00F722DF" w:rsidRPr="00F722DF" w:rsidRDefault="00F722DF" w:rsidP="00A71140">
            <w:pPr>
              <w:pStyle w:val="Standard"/>
              <w:jc w:val="center"/>
            </w:pPr>
          </w:p>
        </w:tc>
      </w:tr>
      <w:tr w:rsidR="00F722DF" w:rsidRPr="00F722DF" w14:paraId="5A08B1DB" w14:textId="77777777" w:rsidTr="00F722DF">
        <w:trPr>
          <w:trHeight w:val="375"/>
        </w:trPr>
        <w:tc>
          <w:tcPr>
            <w:tcW w:w="851" w:type="dxa"/>
            <w:tcBorders>
              <w:bottom w:val="single" w:sz="4" w:space="0" w:color="auto"/>
            </w:tcBorders>
            <w:vAlign w:val="center"/>
          </w:tcPr>
          <w:p w14:paraId="44509BE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78FD46"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Dwa identyczne funkcjonalnie wyświetlacze dotykowe umieszczone po obu stronach obudowy </w:t>
            </w:r>
            <w:proofErr w:type="spellStart"/>
            <w:r w:rsidRPr="00F722DF">
              <w:rPr>
                <w:rFonts w:ascii="Times New Roman" w:hAnsi="Times New Roman" w:cs="Times New Roman"/>
              </w:rPr>
              <w:t>gantry</w:t>
            </w:r>
            <w:proofErr w:type="spellEnd"/>
            <w:r w:rsidRPr="00F722DF">
              <w:rPr>
                <w:rFonts w:ascii="Times New Roman" w:hAnsi="Times New Roman" w:cs="Times New Roman"/>
              </w:rPr>
              <w:t xml:space="preserve"> i zintegrowane z nią, umożliwiające sterowanie aparatem MR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994DE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1B4E9134"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253C27" w14:textId="77777777" w:rsidR="00F722DF" w:rsidRPr="00F722DF" w:rsidRDefault="00F722DF" w:rsidP="00A71140">
            <w:pPr>
              <w:pStyle w:val="Standard"/>
              <w:jc w:val="center"/>
            </w:pPr>
            <w:r w:rsidRPr="00F722DF">
              <w:t>Tak – 2 pkt.</w:t>
            </w:r>
          </w:p>
          <w:p w14:paraId="1F8169DB" w14:textId="77777777" w:rsidR="00F722DF" w:rsidRPr="00F722DF" w:rsidRDefault="00F722DF" w:rsidP="00A71140">
            <w:pPr>
              <w:pStyle w:val="Standard"/>
              <w:jc w:val="center"/>
            </w:pPr>
            <w:r w:rsidRPr="00F722DF">
              <w:t>Nie – 0 pkt.</w:t>
            </w:r>
          </w:p>
        </w:tc>
        <w:tc>
          <w:tcPr>
            <w:tcW w:w="2298" w:type="dxa"/>
            <w:gridSpan w:val="2"/>
            <w:tcBorders>
              <w:top w:val="single" w:sz="4" w:space="0" w:color="00000A"/>
              <w:left w:val="single" w:sz="4" w:space="0" w:color="00000A"/>
              <w:bottom w:val="single" w:sz="4" w:space="0" w:color="00000A"/>
              <w:right w:val="single" w:sz="4" w:space="0" w:color="00000A"/>
            </w:tcBorders>
            <w:shd w:val="clear" w:color="auto" w:fill="FFFFFF"/>
          </w:tcPr>
          <w:p w14:paraId="42C6A730" w14:textId="77777777" w:rsidR="00F722DF" w:rsidRPr="00F722DF" w:rsidRDefault="00F722DF" w:rsidP="00A71140">
            <w:pPr>
              <w:pStyle w:val="Standard"/>
              <w:jc w:val="center"/>
            </w:pPr>
          </w:p>
        </w:tc>
      </w:tr>
      <w:tr w:rsidR="00F722DF" w:rsidRPr="00F722DF" w14:paraId="6227A5F5" w14:textId="77777777" w:rsidTr="00F722DF">
        <w:trPr>
          <w:gridAfter w:val="1"/>
          <w:wAfter w:w="596" w:type="dxa"/>
          <w:trHeight w:val="375"/>
        </w:trPr>
        <w:tc>
          <w:tcPr>
            <w:tcW w:w="851" w:type="dxa"/>
            <w:tcBorders>
              <w:bottom w:val="single" w:sz="4" w:space="0" w:color="auto"/>
            </w:tcBorders>
            <w:vAlign w:val="center"/>
          </w:tcPr>
          <w:p w14:paraId="1A9BFB1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FCAE12" w14:textId="77777777" w:rsidR="00F722DF" w:rsidRPr="00F722DF" w:rsidRDefault="00F722DF" w:rsidP="00A71140">
            <w:pPr>
              <w:pStyle w:val="AbsatzTableFormat"/>
              <w:spacing w:before="40" w:after="40"/>
              <w:jc w:val="center"/>
              <w:rPr>
                <w:rFonts w:ascii="Times New Roman" w:hAnsi="Times New Roman" w:cs="Times New Roman"/>
              </w:rPr>
            </w:pPr>
            <w:proofErr w:type="spellStart"/>
            <w:r w:rsidRPr="00F722DF">
              <w:rPr>
                <w:rFonts w:ascii="Times New Roman" w:hAnsi="Times New Roman" w:cs="Times New Roman"/>
              </w:rPr>
              <w:t>Centrator</w:t>
            </w:r>
            <w:proofErr w:type="spellEnd"/>
            <w:r w:rsidRPr="00F722DF">
              <w:rPr>
                <w:rFonts w:ascii="Times New Roman" w:hAnsi="Times New Roman" w:cs="Times New Roman"/>
              </w:rPr>
              <w:t xml:space="preserve"> laserowy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AEC706"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160CF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8FC4D20" w14:textId="77777777" w:rsidR="00F722DF" w:rsidRPr="00F722DF" w:rsidRDefault="00F722DF" w:rsidP="00A71140">
            <w:pPr>
              <w:pStyle w:val="Standard"/>
              <w:jc w:val="center"/>
            </w:pPr>
          </w:p>
        </w:tc>
      </w:tr>
      <w:tr w:rsidR="00F722DF" w:rsidRPr="00F722DF" w14:paraId="2E604177" w14:textId="77777777" w:rsidTr="00F722DF">
        <w:trPr>
          <w:gridAfter w:val="1"/>
          <w:wAfter w:w="596" w:type="dxa"/>
          <w:trHeight w:val="375"/>
        </w:trPr>
        <w:tc>
          <w:tcPr>
            <w:tcW w:w="851" w:type="dxa"/>
            <w:tcBorders>
              <w:bottom w:val="single" w:sz="4" w:space="0" w:color="auto"/>
            </w:tcBorders>
            <w:vAlign w:val="center"/>
          </w:tcPr>
          <w:p w14:paraId="26167FF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383060"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Kamera TV do obserwacji pacjenta z monitorem </w:t>
            </w:r>
            <w:r w:rsidRPr="00F722DF">
              <w:rPr>
                <w:rFonts w:ascii="Times New Roman" w:hAnsi="Times New Roman" w:cs="Times New Roman"/>
              </w:rPr>
              <w:br/>
              <w:t>w pomieszczeniu operatorskim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A4A034"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A2AFB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83D2FD2" w14:textId="77777777" w:rsidR="00F722DF" w:rsidRPr="00F722DF" w:rsidRDefault="00F722DF" w:rsidP="00A71140">
            <w:pPr>
              <w:pStyle w:val="Standard"/>
              <w:jc w:val="center"/>
            </w:pPr>
          </w:p>
        </w:tc>
      </w:tr>
      <w:tr w:rsidR="00F722DF" w:rsidRPr="00F722DF" w14:paraId="00F76EF3" w14:textId="77777777" w:rsidTr="00F722DF">
        <w:trPr>
          <w:gridAfter w:val="1"/>
          <w:wAfter w:w="596" w:type="dxa"/>
          <w:trHeight w:val="375"/>
        </w:trPr>
        <w:tc>
          <w:tcPr>
            <w:tcW w:w="851" w:type="dxa"/>
            <w:tcBorders>
              <w:bottom w:val="single" w:sz="4" w:space="0" w:color="auto"/>
            </w:tcBorders>
            <w:vAlign w:val="center"/>
          </w:tcPr>
          <w:p w14:paraId="3DBC323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DF6CD3"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Dwukierunkowy interkom do komunikacji z pacjentem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5EDCB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46B1F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6276918" w14:textId="77777777" w:rsidR="00F722DF" w:rsidRPr="00F722DF" w:rsidRDefault="00F722DF" w:rsidP="00A71140">
            <w:pPr>
              <w:pStyle w:val="Standard"/>
              <w:jc w:val="center"/>
            </w:pPr>
          </w:p>
        </w:tc>
      </w:tr>
      <w:tr w:rsidR="00F722DF" w:rsidRPr="00F722DF" w14:paraId="0DA013AD" w14:textId="77777777" w:rsidTr="00F722DF">
        <w:trPr>
          <w:gridAfter w:val="1"/>
          <w:wAfter w:w="596" w:type="dxa"/>
          <w:trHeight w:val="375"/>
        </w:trPr>
        <w:tc>
          <w:tcPr>
            <w:tcW w:w="851" w:type="dxa"/>
            <w:tcBorders>
              <w:bottom w:val="single" w:sz="4" w:space="0" w:color="auto"/>
            </w:tcBorders>
            <w:vAlign w:val="center"/>
          </w:tcPr>
          <w:p w14:paraId="2F6820B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BBEE6A"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Słuchawki tłumiące hałas dla pacjenta z możliwością podłączenia odsłuchu np. muzyki i komunikacji z pacjentem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B626F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02D59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EC7AF62" w14:textId="77777777" w:rsidR="00F722DF" w:rsidRPr="00F722DF" w:rsidRDefault="00F722DF" w:rsidP="00A71140">
            <w:pPr>
              <w:pStyle w:val="Standard"/>
              <w:jc w:val="center"/>
            </w:pPr>
          </w:p>
        </w:tc>
      </w:tr>
      <w:tr w:rsidR="00F722DF" w:rsidRPr="00F722DF" w14:paraId="44AAE964"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511F9BDA" w14:textId="77777777" w:rsidR="00F722DF" w:rsidRPr="00F722DF" w:rsidRDefault="00F722DF" w:rsidP="00A71140">
            <w:pPr>
              <w:pStyle w:val="Standard"/>
              <w:jc w:val="center"/>
            </w:pPr>
            <w:r w:rsidRPr="00F722DF">
              <w:rPr>
                <w:b/>
                <w:bCs/>
              </w:rPr>
              <w:t>Aplikacje kliniczne (badania neurologiczne)</w:t>
            </w:r>
          </w:p>
        </w:tc>
      </w:tr>
      <w:tr w:rsidR="00F722DF" w:rsidRPr="00F722DF" w14:paraId="119DF1B9" w14:textId="77777777" w:rsidTr="00F722DF">
        <w:trPr>
          <w:gridAfter w:val="1"/>
          <w:wAfter w:w="596" w:type="dxa"/>
          <w:trHeight w:val="375"/>
        </w:trPr>
        <w:tc>
          <w:tcPr>
            <w:tcW w:w="851" w:type="dxa"/>
            <w:tcBorders>
              <w:bottom w:val="single" w:sz="4" w:space="0" w:color="auto"/>
            </w:tcBorders>
            <w:vAlign w:val="center"/>
          </w:tcPr>
          <w:p w14:paraId="6BC86A1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9A8FC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Rutynowe badania morfologiczne obszaru głowy, kręgosłupa i rdzenia kręgowego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8AB1B6"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D08CF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0BC4488" w14:textId="77777777" w:rsidR="00F722DF" w:rsidRPr="00F722DF" w:rsidRDefault="00F722DF" w:rsidP="00A71140">
            <w:pPr>
              <w:pStyle w:val="Standard"/>
              <w:jc w:val="center"/>
            </w:pPr>
          </w:p>
        </w:tc>
      </w:tr>
      <w:tr w:rsidR="00F722DF" w:rsidRPr="00F722DF" w14:paraId="46E88830" w14:textId="77777777" w:rsidTr="00F722DF">
        <w:trPr>
          <w:gridAfter w:val="1"/>
          <w:wAfter w:w="596" w:type="dxa"/>
          <w:trHeight w:val="375"/>
        </w:trPr>
        <w:tc>
          <w:tcPr>
            <w:tcW w:w="851" w:type="dxa"/>
            <w:tcBorders>
              <w:bottom w:val="single" w:sz="4" w:space="0" w:color="auto"/>
            </w:tcBorders>
            <w:vAlign w:val="center"/>
          </w:tcPr>
          <w:p w14:paraId="734EF14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8B8EBB"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Badania przepływu płynu mózgowo-rdzeniowego wraz z oceną ilościową</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EF76AD" w14:textId="77777777" w:rsidR="00F722DF" w:rsidRPr="00F722DF" w:rsidRDefault="00F722DF" w:rsidP="00A71140">
            <w:pPr>
              <w:pStyle w:val="Standard"/>
              <w:spacing w:before="40" w:after="40"/>
              <w:jc w:val="center"/>
            </w:pPr>
            <w:r w:rsidRPr="00F722DF">
              <w:t>Tak;</w:t>
            </w:r>
          </w:p>
          <w:p w14:paraId="57A87D0C"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D22A0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AA2FAE7" w14:textId="77777777" w:rsidR="00F722DF" w:rsidRPr="00F722DF" w:rsidRDefault="00F722DF" w:rsidP="00A71140">
            <w:pPr>
              <w:pStyle w:val="Standard"/>
              <w:jc w:val="center"/>
            </w:pPr>
          </w:p>
          <w:p w14:paraId="798037C5" w14:textId="77777777" w:rsidR="00F722DF" w:rsidRPr="00F722DF" w:rsidRDefault="00F722DF" w:rsidP="00A71140">
            <w:pPr>
              <w:pStyle w:val="Standard"/>
              <w:jc w:val="center"/>
            </w:pPr>
          </w:p>
        </w:tc>
      </w:tr>
      <w:tr w:rsidR="00F722DF" w:rsidRPr="00F722DF" w14:paraId="5778E843" w14:textId="77777777" w:rsidTr="00F722DF">
        <w:trPr>
          <w:gridAfter w:val="1"/>
          <w:wAfter w:w="596" w:type="dxa"/>
          <w:trHeight w:val="375"/>
        </w:trPr>
        <w:tc>
          <w:tcPr>
            <w:tcW w:w="851" w:type="dxa"/>
            <w:tcBorders>
              <w:bottom w:val="single" w:sz="4" w:space="0" w:color="auto"/>
            </w:tcBorders>
            <w:vAlign w:val="center"/>
          </w:tcPr>
          <w:p w14:paraId="61BD6A9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AECB7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Automatyczne pozycjonowanie i ułożenie przekrojów skanu lokalizującego głowy na podstawie jej cech anatomicznych, funkcjonujące niezależnie od wieku pacjenta, ułożenia głowy, czy ewentualnych zmian patologicznych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C07F4D"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w:t>
            </w:r>
          </w:p>
          <w:p w14:paraId="19E09C7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DF65D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D538097" w14:textId="77777777" w:rsidR="00F722DF" w:rsidRPr="00F722DF" w:rsidRDefault="00F722DF" w:rsidP="00A71140">
            <w:pPr>
              <w:pStyle w:val="Standard"/>
              <w:jc w:val="center"/>
            </w:pPr>
          </w:p>
        </w:tc>
      </w:tr>
      <w:tr w:rsidR="00F722DF" w:rsidRPr="00F722DF" w14:paraId="5143CC1A" w14:textId="77777777" w:rsidTr="00F722DF">
        <w:trPr>
          <w:gridAfter w:val="1"/>
          <w:wAfter w:w="596" w:type="dxa"/>
          <w:trHeight w:val="375"/>
        </w:trPr>
        <w:tc>
          <w:tcPr>
            <w:tcW w:w="851" w:type="dxa"/>
            <w:tcBorders>
              <w:bottom w:val="single" w:sz="4" w:space="0" w:color="auto"/>
            </w:tcBorders>
            <w:vAlign w:val="center"/>
          </w:tcPr>
          <w:p w14:paraId="5473302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0B0B8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Dedykowane oprogramowanie umożliwiające zautomatyzowane przeprowadzanie badań mózgu w sposób nadzorowany przez skaner, to jest taki, w którym kontrolę nad postępowaniem operatora, na każdym etapie badania </w:t>
            </w:r>
            <w:r w:rsidRPr="00F722DF">
              <w:rPr>
                <w:rFonts w:ascii="Times New Roman" w:hAnsi="Times New Roman" w:cs="Times New Roman"/>
              </w:rPr>
              <w:lastRenderedPageBreak/>
              <w:t>nadzoruje oprogramowanie, w oparciu o wybraną przez operatora strategię postępowania z danym pacjentem.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C61F3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lastRenderedPageBreak/>
              <w:t>Tak;</w:t>
            </w:r>
          </w:p>
          <w:p w14:paraId="37A7A33F"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podać nazwę</w:t>
            </w:r>
          </w:p>
          <w:p w14:paraId="352E78CF" w14:textId="77777777" w:rsidR="00F722DF" w:rsidRPr="00F722DF" w:rsidRDefault="00F722DF" w:rsidP="00A71140">
            <w:pPr>
              <w:pStyle w:val="AbsatzTableFormat"/>
              <w:spacing w:before="40" w:after="40"/>
              <w:jc w:val="center"/>
              <w:rPr>
                <w:rFonts w:ascii="Times New Roman" w:hAnsi="Times New Roman" w:cs="Times New Roman"/>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DD7DA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62980ED" w14:textId="77777777" w:rsidR="00F722DF" w:rsidRPr="00F722DF" w:rsidRDefault="00F722DF" w:rsidP="00A71140">
            <w:pPr>
              <w:pStyle w:val="Standard"/>
              <w:jc w:val="center"/>
            </w:pPr>
          </w:p>
        </w:tc>
      </w:tr>
      <w:tr w:rsidR="00F722DF" w:rsidRPr="00F722DF" w14:paraId="6C4FE337" w14:textId="77777777" w:rsidTr="00F722DF">
        <w:trPr>
          <w:gridAfter w:val="1"/>
          <w:wAfter w:w="596" w:type="dxa"/>
          <w:trHeight w:val="375"/>
        </w:trPr>
        <w:tc>
          <w:tcPr>
            <w:tcW w:w="851" w:type="dxa"/>
            <w:tcBorders>
              <w:bottom w:val="single" w:sz="4" w:space="0" w:color="auto"/>
            </w:tcBorders>
            <w:vAlign w:val="center"/>
          </w:tcPr>
          <w:p w14:paraId="30F9F0A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918C54"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Dedykowane oprogramowanie umożliwiające zautomatyzowane przeprowadzanie badań kręgosłupa w sposób nadzorowany przez skaner, to jest taki, w którym kontrolę nad postępowaniem operatora, na każdym etapie badania nadzoruje oprogramowanie, w oparciu o wybraną przez operatora strategię postępowania z danym pacjentem w tym z automatyczną numeracją kręgów w rekonstruowanym obrazie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C18108"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537FD5F7"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403833" w14:textId="77777777" w:rsidR="00F722DF" w:rsidRPr="00F722DF" w:rsidRDefault="00F722DF" w:rsidP="00A71140">
            <w:pPr>
              <w:pStyle w:val="Standard"/>
              <w:jc w:val="center"/>
            </w:pPr>
            <w:r w:rsidRPr="00F722DF">
              <w:t>Tak – 2 pkt.</w:t>
            </w:r>
          </w:p>
          <w:p w14:paraId="3CB8E3B4"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C044ECE" w14:textId="77777777" w:rsidR="00F722DF" w:rsidRPr="00F722DF" w:rsidRDefault="00F722DF" w:rsidP="00A71140">
            <w:pPr>
              <w:pStyle w:val="Standard"/>
              <w:jc w:val="center"/>
            </w:pPr>
          </w:p>
        </w:tc>
      </w:tr>
      <w:tr w:rsidR="00F722DF" w:rsidRPr="00F722DF" w14:paraId="536A5750" w14:textId="77777777" w:rsidTr="00F722DF">
        <w:trPr>
          <w:gridAfter w:val="1"/>
          <w:wAfter w:w="596" w:type="dxa"/>
          <w:trHeight w:val="375"/>
        </w:trPr>
        <w:tc>
          <w:tcPr>
            <w:tcW w:w="851" w:type="dxa"/>
            <w:tcBorders>
              <w:bottom w:val="single" w:sz="4" w:space="0" w:color="auto"/>
            </w:tcBorders>
            <w:vAlign w:val="center"/>
          </w:tcPr>
          <w:p w14:paraId="4FCC9F8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10E345"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 xml:space="preserve">Dedykowane, </w:t>
            </w:r>
            <w:proofErr w:type="spellStart"/>
            <w:r w:rsidRPr="00F722DF">
              <w:rPr>
                <w:rFonts w:ascii="Times New Roman" w:hAnsi="Times New Roman" w:cs="Times New Roman"/>
              </w:rPr>
              <w:t>zwalidowane</w:t>
            </w:r>
            <w:proofErr w:type="spellEnd"/>
            <w:r w:rsidRPr="00F722DF">
              <w:rPr>
                <w:rFonts w:ascii="Times New Roman" w:hAnsi="Times New Roman" w:cs="Times New Roman"/>
              </w:rPr>
              <w:t xml:space="preserve"> klinicznie oprogramowanie umożliwiające zautomatyzowane przeprowadzanie badania w obszarze mózgowia, pozwalające na optymalizację czasu badania oraz uzyskanie powtarzalności, w tym m.in. obrazowanie T1 sag GRE, T2 </w:t>
            </w:r>
            <w:proofErr w:type="spellStart"/>
            <w:r w:rsidRPr="00F722DF">
              <w:rPr>
                <w:rFonts w:ascii="Times New Roman" w:hAnsi="Times New Roman" w:cs="Times New Roman"/>
              </w:rPr>
              <w:t>tra</w:t>
            </w:r>
            <w:proofErr w:type="spellEnd"/>
            <w:r w:rsidRPr="00F722DF">
              <w:rPr>
                <w:rFonts w:ascii="Times New Roman" w:hAnsi="Times New Roman" w:cs="Times New Roman"/>
              </w:rPr>
              <w:t xml:space="preserve"> TSE i TSE FLAIR, </w:t>
            </w:r>
            <w:proofErr w:type="spellStart"/>
            <w:r w:rsidRPr="00F722DF">
              <w:rPr>
                <w:rFonts w:ascii="Times New Roman" w:hAnsi="Times New Roman" w:cs="Times New Roman"/>
              </w:rPr>
              <w:t>tra</w:t>
            </w:r>
            <w:proofErr w:type="spellEnd"/>
            <w:r w:rsidRPr="00F722DF">
              <w:rPr>
                <w:rFonts w:ascii="Times New Roman" w:hAnsi="Times New Roman" w:cs="Times New Roman"/>
              </w:rPr>
              <w:t xml:space="preserve"> EPI </w:t>
            </w:r>
            <w:proofErr w:type="spellStart"/>
            <w:r w:rsidRPr="00F722DF">
              <w:rPr>
                <w:rFonts w:ascii="Times New Roman" w:hAnsi="Times New Roman" w:cs="Times New Roman"/>
              </w:rPr>
              <w:t>Diffusion</w:t>
            </w:r>
            <w:proofErr w:type="spellEnd"/>
            <w:r w:rsidRPr="00F722DF">
              <w:rPr>
                <w:rFonts w:ascii="Times New Roman" w:hAnsi="Times New Roman" w:cs="Times New Roman"/>
              </w:rPr>
              <w:t xml:space="preserve"> i T2 * </w:t>
            </w:r>
            <w:proofErr w:type="spellStart"/>
            <w:r w:rsidRPr="00F722DF">
              <w:rPr>
                <w:rFonts w:ascii="Times New Roman" w:hAnsi="Times New Roman" w:cs="Times New Roman"/>
              </w:rPr>
              <w:t>tra</w:t>
            </w:r>
            <w:proofErr w:type="spellEnd"/>
            <w:r w:rsidRPr="00F722DF">
              <w:rPr>
                <w:rFonts w:ascii="Times New Roman" w:hAnsi="Times New Roman" w:cs="Times New Roman"/>
              </w:rPr>
              <w:t xml:space="preserve"> EPI-GRE;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EBB71E"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7FDCC6D9"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C56193" w14:textId="77777777" w:rsidR="00F722DF" w:rsidRPr="00F722DF" w:rsidRDefault="00F722DF" w:rsidP="00A71140">
            <w:pPr>
              <w:pStyle w:val="Standard"/>
              <w:jc w:val="center"/>
            </w:pPr>
            <w:r w:rsidRPr="00F722DF">
              <w:t>Tak – 2 pkt.</w:t>
            </w:r>
          </w:p>
          <w:p w14:paraId="563D3039"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46FE329" w14:textId="77777777" w:rsidR="00F722DF" w:rsidRPr="00F722DF" w:rsidRDefault="00F722DF" w:rsidP="00A71140">
            <w:pPr>
              <w:pStyle w:val="Standard"/>
              <w:jc w:val="center"/>
            </w:pPr>
          </w:p>
        </w:tc>
      </w:tr>
      <w:tr w:rsidR="00F722DF" w:rsidRPr="00F722DF" w14:paraId="465CFDBD" w14:textId="77777777" w:rsidTr="00F722DF">
        <w:trPr>
          <w:gridAfter w:val="1"/>
          <w:wAfter w:w="596" w:type="dxa"/>
          <w:trHeight w:val="375"/>
        </w:trPr>
        <w:tc>
          <w:tcPr>
            <w:tcW w:w="851" w:type="dxa"/>
            <w:tcBorders>
              <w:bottom w:val="single" w:sz="4" w:space="0" w:color="auto"/>
            </w:tcBorders>
            <w:vAlign w:val="center"/>
          </w:tcPr>
          <w:p w14:paraId="31A4737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EED9E1"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Dedykowane sekwencje do obrazowanie obszarów o różnej homogeniczności pola magnetycznego (np.: powietrze-tkanka) bazujące na sekwencjach non EPI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2935F3"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Tak/Nie;</w:t>
            </w:r>
          </w:p>
          <w:p w14:paraId="4207815F"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A488E6" w14:textId="101F851C"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B249B0B" w14:textId="77777777" w:rsidR="00F722DF" w:rsidRPr="00F722DF" w:rsidRDefault="00F722DF" w:rsidP="00A71140">
            <w:pPr>
              <w:pStyle w:val="Standard"/>
              <w:jc w:val="center"/>
            </w:pPr>
          </w:p>
        </w:tc>
      </w:tr>
      <w:tr w:rsidR="00F722DF" w:rsidRPr="00F722DF" w14:paraId="4142C053"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787F2887" w14:textId="77777777" w:rsidR="00F722DF" w:rsidRPr="00F722DF" w:rsidRDefault="00F722DF" w:rsidP="00A71140">
            <w:pPr>
              <w:pStyle w:val="Standard"/>
              <w:jc w:val="center"/>
            </w:pPr>
            <w:r w:rsidRPr="00F722DF">
              <w:rPr>
                <w:b/>
                <w:bCs/>
              </w:rPr>
              <w:t>Aplikacje kliniczne (obrazowanie dyfuzji)</w:t>
            </w:r>
          </w:p>
        </w:tc>
      </w:tr>
      <w:tr w:rsidR="00F722DF" w:rsidRPr="00F722DF" w14:paraId="1BD36D44" w14:textId="77777777" w:rsidTr="00F722DF">
        <w:trPr>
          <w:gridAfter w:val="1"/>
          <w:wAfter w:w="596" w:type="dxa"/>
          <w:trHeight w:val="375"/>
        </w:trPr>
        <w:tc>
          <w:tcPr>
            <w:tcW w:w="851" w:type="dxa"/>
            <w:tcBorders>
              <w:bottom w:val="single" w:sz="4" w:space="0" w:color="auto"/>
            </w:tcBorders>
            <w:vAlign w:val="center"/>
          </w:tcPr>
          <w:p w14:paraId="38D8FE9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AC3A9A" w14:textId="77777777" w:rsidR="00F722DF" w:rsidRPr="00F722DF" w:rsidRDefault="00F722DF" w:rsidP="00A71140">
            <w:pPr>
              <w:pStyle w:val="Standard"/>
              <w:spacing w:before="40" w:after="40"/>
              <w:jc w:val="center"/>
            </w:pPr>
            <w:r w:rsidRPr="00F722DF">
              <w:t>DWI w oparciu o single-</w:t>
            </w:r>
            <w:proofErr w:type="spellStart"/>
            <w:r w:rsidRPr="00F722DF">
              <w:t>shot</w:t>
            </w:r>
            <w:proofErr w:type="spellEnd"/>
            <w:r w:rsidRPr="00F722DF">
              <w:t xml:space="preserve"> EPI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510BED"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433ED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BCDA8D8" w14:textId="77777777" w:rsidR="00F722DF" w:rsidRPr="00F722DF" w:rsidRDefault="00F722DF" w:rsidP="00A71140">
            <w:pPr>
              <w:pStyle w:val="Standard"/>
              <w:jc w:val="center"/>
            </w:pPr>
          </w:p>
        </w:tc>
      </w:tr>
      <w:tr w:rsidR="00F722DF" w:rsidRPr="00F722DF" w14:paraId="0971BEC7" w14:textId="77777777" w:rsidTr="00F722DF">
        <w:trPr>
          <w:gridAfter w:val="1"/>
          <w:wAfter w:w="596" w:type="dxa"/>
          <w:trHeight w:val="375"/>
        </w:trPr>
        <w:tc>
          <w:tcPr>
            <w:tcW w:w="851" w:type="dxa"/>
            <w:tcBorders>
              <w:bottom w:val="single" w:sz="4" w:space="0" w:color="auto"/>
            </w:tcBorders>
            <w:vAlign w:val="center"/>
          </w:tcPr>
          <w:p w14:paraId="19139AD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286C2C" w14:textId="77777777" w:rsidR="00F722DF" w:rsidRPr="00F722DF" w:rsidRDefault="00F722DF" w:rsidP="00A71140">
            <w:pPr>
              <w:pStyle w:val="Standard"/>
              <w:spacing w:before="40" w:after="40"/>
              <w:jc w:val="center"/>
            </w:pPr>
            <w:r w:rsidRPr="00F722DF">
              <w:t>DWI z wysoką rozdzielczością</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CA98B1" w14:textId="77777777" w:rsidR="00F722DF" w:rsidRPr="00F722DF" w:rsidRDefault="00F722DF" w:rsidP="00A71140">
            <w:pPr>
              <w:pStyle w:val="Standard"/>
              <w:spacing w:before="40" w:after="40"/>
              <w:jc w:val="center"/>
            </w:pPr>
            <w:r w:rsidRPr="00F722DF">
              <w:t>Tak;</w:t>
            </w:r>
          </w:p>
          <w:p w14:paraId="7C50ADCA"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28296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5C81F9E" w14:textId="77777777" w:rsidR="00F722DF" w:rsidRPr="00F722DF" w:rsidRDefault="00F722DF" w:rsidP="00A71140">
            <w:pPr>
              <w:pStyle w:val="Standard"/>
              <w:jc w:val="center"/>
            </w:pPr>
          </w:p>
        </w:tc>
      </w:tr>
      <w:tr w:rsidR="00F722DF" w:rsidRPr="00F722DF" w14:paraId="3662F845" w14:textId="77777777" w:rsidTr="00F722DF">
        <w:trPr>
          <w:gridAfter w:val="1"/>
          <w:wAfter w:w="596" w:type="dxa"/>
          <w:trHeight w:val="375"/>
        </w:trPr>
        <w:tc>
          <w:tcPr>
            <w:tcW w:w="851" w:type="dxa"/>
            <w:tcBorders>
              <w:bottom w:val="single" w:sz="4" w:space="0" w:color="auto"/>
            </w:tcBorders>
            <w:vAlign w:val="center"/>
          </w:tcPr>
          <w:p w14:paraId="6BB08B9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E9167F" w14:textId="77777777" w:rsidR="00F722DF" w:rsidRPr="00F722DF" w:rsidRDefault="00F722DF" w:rsidP="00A71140">
            <w:pPr>
              <w:pStyle w:val="Standard"/>
              <w:spacing w:before="40" w:after="40"/>
              <w:jc w:val="center"/>
            </w:pPr>
            <w:r w:rsidRPr="00F722DF">
              <w:t>Maksymalna wartość współczynnika b w DWI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10E7C4" w14:textId="77777777" w:rsidR="00F722DF" w:rsidRPr="00F722DF" w:rsidRDefault="00F722DF" w:rsidP="00A71140">
            <w:pPr>
              <w:pStyle w:val="Standard"/>
              <w:spacing w:before="40" w:after="40"/>
              <w:jc w:val="center"/>
            </w:pPr>
            <w:r w:rsidRPr="00F722DF">
              <w:t>≥ 10 000 s/mm2;</w:t>
            </w:r>
          </w:p>
          <w:p w14:paraId="46983E1E" w14:textId="77777777" w:rsidR="00F722DF" w:rsidRPr="00F722DF" w:rsidRDefault="00F722DF" w:rsidP="00A71140">
            <w:pPr>
              <w:pStyle w:val="Standard"/>
              <w:spacing w:before="40" w:after="40"/>
              <w:jc w:val="center"/>
            </w:pPr>
            <w:r w:rsidRPr="00F722DF">
              <w:t>podać wartość [s/mm2]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93DEB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8D4CA56" w14:textId="77777777" w:rsidR="00F722DF" w:rsidRPr="00F722DF" w:rsidRDefault="00F722DF" w:rsidP="00A71140">
            <w:pPr>
              <w:pStyle w:val="Standard"/>
              <w:jc w:val="center"/>
            </w:pPr>
          </w:p>
        </w:tc>
      </w:tr>
      <w:tr w:rsidR="00F722DF" w:rsidRPr="00F722DF" w14:paraId="6C714F09" w14:textId="77777777" w:rsidTr="00F722DF">
        <w:trPr>
          <w:gridAfter w:val="1"/>
          <w:wAfter w:w="596" w:type="dxa"/>
          <w:trHeight w:val="375"/>
        </w:trPr>
        <w:tc>
          <w:tcPr>
            <w:tcW w:w="851" w:type="dxa"/>
            <w:tcBorders>
              <w:bottom w:val="single" w:sz="4" w:space="0" w:color="auto"/>
            </w:tcBorders>
            <w:vAlign w:val="center"/>
          </w:tcPr>
          <w:p w14:paraId="0DDB3D4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CB3200" w14:textId="77777777" w:rsidR="00F722DF" w:rsidRPr="00F722DF" w:rsidRDefault="00F722DF" w:rsidP="00A71140">
            <w:pPr>
              <w:pStyle w:val="Standard"/>
              <w:spacing w:before="40" w:after="40"/>
              <w:jc w:val="center"/>
            </w:pPr>
            <w:r w:rsidRPr="00F722DF">
              <w:t>Automatyczne generowanie map ADC (</w:t>
            </w:r>
            <w:proofErr w:type="spellStart"/>
            <w:r w:rsidRPr="00F722DF">
              <w:t>Apparent</w:t>
            </w:r>
            <w:proofErr w:type="spellEnd"/>
            <w:r w:rsidRPr="00F722DF">
              <w:t xml:space="preserve"> </w:t>
            </w:r>
            <w:proofErr w:type="spellStart"/>
            <w:r w:rsidRPr="00F722DF">
              <w:t>Diffusion</w:t>
            </w:r>
            <w:proofErr w:type="spellEnd"/>
            <w:r w:rsidRPr="00F722DF">
              <w:t xml:space="preserve"> </w:t>
            </w:r>
            <w:proofErr w:type="spellStart"/>
            <w:r w:rsidRPr="00F722DF">
              <w:t>Coef</w:t>
            </w:r>
            <w:proofErr w:type="spellEnd"/>
            <w:r w:rsidRPr="00F722DF">
              <w:t>.) na konsoli podstawowej przy badaniach DWI (</w:t>
            </w:r>
            <w:proofErr w:type="spellStart"/>
            <w:r w:rsidRPr="00F722DF">
              <w:t>Inline</w:t>
            </w:r>
            <w:proofErr w:type="spellEnd"/>
            <w:r w:rsidRPr="00F722DF">
              <w:t xml:space="preserve"> </w:t>
            </w:r>
            <w:proofErr w:type="spellStart"/>
            <w:r w:rsidRPr="00F722DF">
              <w:t>Diffusion</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49F5FA" w14:textId="77777777" w:rsidR="00F722DF" w:rsidRPr="00F722DF" w:rsidRDefault="00F722DF" w:rsidP="00A71140">
            <w:pPr>
              <w:pStyle w:val="Standard"/>
              <w:spacing w:before="40" w:after="40"/>
              <w:jc w:val="center"/>
            </w:pPr>
            <w:r w:rsidRPr="00F722DF">
              <w:t>Tak</w:t>
            </w:r>
          </w:p>
          <w:p w14:paraId="646E58B3"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4DC5E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AAE5149" w14:textId="77777777" w:rsidR="00F722DF" w:rsidRPr="00F722DF" w:rsidRDefault="00F722DF" w:rsidP="00A71140">
            <w:pPr>
              <w:pStyle w:val="Standard"/>
              <w:jc w:val="center"/>
            </w:pPr>
          </w:p>
        </w:tc>
      </w:tr>
      <w:tr w:rsidR="00F722DF" w:rsidRPr="00F722DF" w14:paraId="13C55DB6" w14:textId="77777777" w:rsidTr="00F722DF">
        <w:trPr>
          <w:gridAfter w:val="1"/>
          <w:wAfter w:w="596" w:type="dxa"/>
          <w:trHeight w:val="375"/>
        </w:trPr>
        <w:tc>
          <w:tcPr>
            <w:tcW w:w="851" w:type="dxa"/>
            <w:tcBorders>
              <w:bottom w:val="single" w:sz="4" w:space="0" w:color="auto"/>
            </w:tcBorders>
            <w:vAlign w:val="center"/>
          </w:tcPr>
          <w:p w14:paraId="51F1ED3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26A5B5" w14:textId="77777777" w:rsidR="00F722DF" w:rsidRPr="00F722DF" w:rsidRDefault="00F722DF" w:rsidP="00A71140">
            <w:pPr>
              <w:pStyle w:val="Standard"/>
              <w:spacing w:before="40" w:after="40"/>
              <w:jc w:val="center"/>
            </w:pPr>
            <w:r w:rsidRPr="00F722DF">
              <w:t>Technika redukcji artefaktów podatności, na styku tkanki miękkiej i powietrza w badaniach DWI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AFF036" w14:textId="77777777" w:rsidR="00F722DF" w:rsidRPr="00F722DF" w:rsidRDefault="00F722DF" w:rsidP="00A71140">
            <w:pPr>
              <w:pStyle w:val="Standard"/>
              <w:spacing w:before="40" w:after="40"/>
              <w:jc w:val="center"/>
            </w:pPr>
            <w:r w:rsidRPr="00F722DF">
              <w:t>Tak;</w:t>
            </w:r>
          </w:p>
          <w:p w14:paraId="7A9F3130"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2EFC0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D870FC7" w14:textId="77777777" w:rsidR="00F722DF" w:rsidRPr="00F722DF" w:rsidRDefault="00F722DF" w:rsidP="00A71140">
            <w:pPr>
              <w:pStyle w:val="Standard"/>
              <w:jc w:val="center"/>
            </w:pPr>
          </w:p>
          <w:p w14:paraId="51751577" w14:textId="77777777" w:rsidR="00F722DF" w:rsidRPr="00F722DF" w:rsidRDefault="00F722DF" w:rsidP="00A71140">
            <w:pPr>
              <w:pStyle w:val="Standard"/>
              <w:jc w:val="center"/>
            </w:pPr>
          </w:p>
        </w:tc>
      </w:tr>
      <w:tr w:rsidR="00F722DF" w:rsidRPr="00F722DF" w14:paraId="24FA3CE4" w14:textId="77777777" w:rsidTr="00F722DF">
        <w:trPr>
          <w:gridAfter w:val="1"/>
          <w:wAfter w:w="596" w:type="dxa"/>
          <w:trHeight w:val="375"/>
        </w:trPr>
        <w:tc>
          <w:tcPr>
            <w:tcW w:w="851" w:type="dxa"/>
            <w:tcBorders>
              <w:bottom w:val="single" w:sz="4" w:space="0" w:color="auto"/>
            </w:tcBorders>
            <w:vAlign w:val="center"/>
          </w:tcPr>
          <w:p w14:paraId="15A8BCA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5AFD1C" w14:textId="77777777" w:rsidR="00F722DF" w:rsidRPr="00F722DF" w:rsidRDefault="00F722DF" w:rsidP="00A71140">
            <w:pPr>
              <w:pStyle w:val="Standard"/>
              <w:spacing w:before="40" w:after="40"/>
              <w:jc w:val="center"/>
            </w:pPr>
            <w:r w:rsidRPr="00F722DF">
              <w:t xml:space="preserve">DWI w oparciu o EPI w ograniczonym i powiększonym </w:t>
            </w:r>
            <w:proofErr w:type="spellStart"/>
            <w:r w:rsidRPr="00F722DF">
              <w:t>FoV</w:t>
            </w:r>
            <w:proofErr w:type="spellEnd"/>
            <w:r w:rsidRPr="00F722DF">
              <w:t>, możliwe dzięki technologii selektywnego pobudzania fragmentu obrazowanej warstwy lub objętości.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ACE0DC" w14:textId="77777777" w:rsidR="00F722DF" w:rsidRPr="00F722DF" w:rsidRDefault="00F722DF" w:rsidP="00A71140">
            <w:pPr>
              <w:pStyle w:val="Standard"/>
              <w:spacing w:before="40" w:after="40"/>
              <w:jc w:val="center"/>
            </w:pPr>
            <w:r w:rsidRPr="00F722DF">
              <w:t>Tak</w:t>
            </w:r>
          </w:p>
          <w:p w14:paraId="193B088E"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C3DEA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D41161D" w14:textId="77777777" w:rsidR="00F722DF" w:rsidRPr="00F722DF" w:rsidRDefault="00F722DF" w:rsidP="00A71140">
            <w:pPr>
              <w:pStyle w:val="Standard"/>
              <w:jc w:val="center"/>
            </w:pPr>
          </w:p>
        </w:tc>
      </w:tr>
      <w:tr w:rsidR="00F722DF" w:rsidRPr="00F722DF" w14:paraId="7B8A7BFC"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2EFEAEF3" w14:textId="77777777" w:rsidR="00F722DF" w:rsidRPr="00F722DF" w:rsidRDefault="00F722DF" w:rsidP="00A71140">
            <w:pPr>
              <w:pStyle w:val="Standard"/>
              <w:jc w:val="center"/>
            </w:pPr>
            <w:r w:rsidRPr="00F722DF">
              <w:rPr>
                <w:b/>
                <w:bCs/>
              </w:rPr>
              <w:t>Aplikacje kliniczne (obrazowanie tensora dyfuzji DTI)</w:t>
            </w:r>
          </w:p>
        </w:tc>
      </w:tr>
      <w:tr w:rsidR="00F722DF" w:rsidRPr="00F722DF" w14:paraId="69C01264" w14:textId="77777777" w:rsidTr="00F722DF">
        <w:trPr>
          <w:gridAfter w:val="1"/>
          <w:wAfter w:w="596" w:type="dxa"/>
          <w:trHeight w:val="375"/>
        </w:trPr>
        <w:tc>
          <w:tcPr>
            <w:tcW w:w="851" w:type="dxa"/>
            <w:tcBorders>
              <w:bottom w:val="single" w:sz="4" w:space="0" w:color="auto"/>
            </w:tcBorders>
            <w:vAlign w:val="center"/>
          </w:tcPr>
          <w:p w14:paraId="0AC37F5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F8EBC6" w14:textId="77777777" w:rsidR="00F722DF" w:rsidRPr="00F722DF" w:rsidRDefault="00F722DF" w:rsidP="00A71140">
            <w:pPr>
              <w:pStyle w:val="Standard"/>
              <w:spacing w:before="40" w:after="40"/>
              <w:jc w:val="center"/>
            </w:pPr>
            <w:r w:rsidRPr="00F722DF">
              <w:t xml:space="preserve">DTI w oparciu o Single </w:t>
            </w:r>
            <w:proofErr w:type="spellStart"/>
            <w:r w:rsidRPr="00F722DF">
              <w:t>Shot</w:t>
            </w:r>
            <w:proofErr w:type="spellEnd"/>
            <w:r w:rsidRPr="00F722DF">
              <w:t xml:space="preserve"> EPI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79C320" w14:textId="77777777" w:rsidR="00F722DF" w:rsidRPr="00F722DF" w:rsidRDefault="00F722DF" w:rsidP="00A71140">
            <w:pPr>
              <w:pStyle w:val="Standard"/>
              <w:spacing w:before="40" w:after="40"/>
              <w:jc w:val="center"/>
            </w:pPr>
            <w:r w:rsidRPr="00F722DF">
              <w:t>Tak;</w:t>
            </w:r>
          </w:p>
          <w:p w14:paraId="6A3F854E" w14:textId="77777777" w:rsidR="00F722DF" w:rsidRPr="00F722DF" w:rsidRDefault="00F722DF" w:rsidP="00A71140">
            <w:pPr>
              <w:pStyle w:val="Standard"/>
              <w:spacing w:before="40" w:after="40"/>
              <w:jc w:val="center"/>
            </w:pPr>
            <w:r w:rsidRPr="00F722DF">
              <w:t>podać nazwę</w:t>
            </w:r>
          </w:p>
          <w:p w14:paraId="21E9E3A5" w14:textId="77777777" w:rsidR="00F722DF" w:rsidRPr="00F722DF" w:rsidRDefault="00F722DF" w:rsidP="00A71140">
            <w:pPr>
              <w:pStyle w:val="Standard"/>
              <w:spacing w:before="40" w:after="40"/>
              <w:jc w:val="cente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CEF06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1E999DA" w14:textId="77777777" w:rsidR="00F722DF" w:rsidRPr="00F722DF" w:rsidRDefault="00F722DF" w:rsidP="00A71140">
            <w:pPr>
              <w:pStyle w:val="Standard"/>
              <w:jc w:val="center"/>
            </w:pPr>
          </w:p>
        </w:tc>
      </w:tr>
      <w:tr w:rsidR="00F722DF" w:rsidRPr="00F722DF" w14:paraId="74F30C93" w14:textId="77777777" w:rsidTr="00F722DF">
        <w:trPr>
          <w:gridAfter w:val="1"/>
          <w:wAfter w:w="596" w:type="dxa"/>
          <w:trHeight w:val="375"/>
        </w:trPr>
        <w:tc>
          <w:tcPr>
            <w:tcW w:w="851" w:type="dxa"/>
            <w:tcBorders>
              <w:bottom w:val="single" w:sz="4" w:space="0" w:color="auto"/>
            </w:tcBorders>
            <w:vAlign w:val="center"/>
          </w:tcPr>
          <w:p w14:paraId="088E6A2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8A7217" w14:textId="77777777" w:rsidR="00F722DF" w:rsidRPr="00F722DF" w:rsidRDefault="00F722DF" w:rsidP="00A71140">
            <w:pPr>
              <w:pStyle w:val="Standard"/>
              <w:spacing w:before="40" w:after="40"/>
              <w:jc w:val="center"/>
            </w:pPr>
            <w:r w:rsidRPr="00F722DF">
              <w:t>Pomiary dyfuzji kierunkowej z różnymi wartościami współczynnika b w DTI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47D119" w14:textId="77777777" w:rsidR="00F722DF" w:rsidRPr="00F722DF" w:rsidRDefault="00F722DF" w:rsidP="00A71140">
            <w:pPr>
              <w:pStyle w:val="Standard"/>
              <w:spacing w:before="40" w:after="40"/>
              <w:jc w:val="center"/>
            </w:pPr>
            <w:r w:rsidRPr="00F722DF">
              <w:t>Tak;</w:t>
            </w:r>
          </w:p>
          <w:p w14:paraId="3A2D5F69" w14:textId="77777777" w:rsidR="00F722DF" w:rsidRPr="00F722DF" w:rsidRDefault="00F722DF" w:rsidP="00A71140">
            <w:pPr>
              <w:pStyle w:val="Standard"/>
              <w:spacing w:before="40" w:after="40"/>
              <w:jc w:val="center"/>
            </w:pPr>
            <w:r w:rsidRPr="00F722DF">
              <w:t>podać nazwę</w:t>
            </w:r>
          </w:p>
          <w:p w14:paraId="79B202E0" w14:textId="77777777" w:rsidR="00F722DF" w:rsidRPr="00F722DF" w:rsidRDefault="00F722DF" w:rsidP="00A71140">
            <w:pPr>
              <w:pStyle w:val="Standard"/>
              <w:spacing w:before="40" w:after="40"/>
              <w:jc w:val="cente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25535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BFC3110" w14:textId="77777777" w:rsidR="00F722DF" w:rsidRPr="00F722DF" w:rsidRDefault="00F722DF" w:rsidP="00A71140">
            <w:pPr>
              <w:pStyle w:val="Standard"/>
              <w:jc w:val="center"/>
            </w:pPr>
          </w:p>
        </w:tc>
      </w:tr>
      <w:tr w:rsidR="00F722DF" w:rsidRPr="00F722DF" w14:paraId="0F597BD0" w14:textId="77777777" w:rsidTr="00F722DF">
        <w:trPr>
          <w:gridAfter w:val="1"/>
          <w:wAfter w:w="596" w:type="dxa"/>
          <w:trHeight w:val="375"/>
        </w:trPr>
        <w:tc>
          <w:tcPr>
            <w:tcW w:w="851" w:type="dxa"/>
            <w:tcBorders>
              <w:bottom w:val="single" w:sz="4" w:space="0" w:color="auto"/>
            </w:tcBorders>
            <w:vAlign w:val="center"/>
          </w:tcPr>
          <w:p w14:paraId="2B36547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535D2D" w14:textId="77777777" w:rsidR="00F722DF" w:rsidRPr="00F722DF" w:rsidRDefault="00F722DF" w:rsidP="00A71140">
            <w:pPr>
              <w:pStyle w:val="Standard"/>
              <w:spacing w:before="40" w:after="40"/>
              <w:jc w:val="center"/>
            </w:pPr>
            <w:r w:rsidRPr="00F722DF">
              <w:t>Maksymalna liczba kierunków</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A8288" w14:textId="77777777" w:rsidR="00F722DF" w:rsidRPr="00F722DF" w:rsidRDefault="00F722DF" w:rsidP="00A71140">
            <w:pPr>
              <w:pStyle w:val="Standard"/>
              <w:spacing w:before="40" w:after="40"/>
              <w:jc w:val="center"/>
            </w:pPr>
            <w:r w:rsidRPr="00F722DF">
              <w:t>≥ 12;</w:t>
            </w:r>
          </w:p>
          <w:p w14:paraId="5CDE668F" w14:textId="77777777" w:rsidR="00F722DF" w:rsidRPr="00F722DF" w:rsidRDefault="00F722DF" w:rsidP="00A71140">
            <w:pPr>
              <w:pStyle w:val="Standard"/>
              <w:spacing w:before="40" w:after="40"/>
              <w:jc w:val="center"/>
            </w:pPr>
            <w:r w:rsidRPr="00F722DF">
              <w:t>podać wartość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115CE8" w14:textId="77777777" w:rsidR="00F722DF" w:rsidRPr="00F722DF" w:rsidRDefault="00F722DF" w:rsidP="00A71140">
            <w:pPr>
              <w:pStyle w:val="Standard"/>
              <w:jc w:val="center"/>
            </w:pPr>
            <w:r w:rsidRPr="00F722DF">
              <w:t>Wartość największa – 2 pkt.</w:t>
            </w:r>
          </w:p>
          <w:p w14:paraId="44260BC5"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29E5618" w14:textId="77777777" w:rsidR="00F722DF" w:rsidRPr="00F722DF" w:rsidRDefault="00F722DF" w:rsidP="00A71140">
            <w:pPr>
              <w:pStyle w:val="Standard"/>
              <w:jc w:val="center"/>
            </w:pPr>
          </w:p>
        </w:tc>
      </w:tr>
      <w:tr w:rsidR="00F722DF" w:rsidRPr="00F722DF" w14:paraId="0F8CF41C" w14:textId="77777777" w:rsidTr="00F722DF">
        <w:trPr>
          <w:gridAfter w:val="1"/>
          <w:wAfter w:w="596" w:type="dxa"/>
          <w:trHeight w:val="375"/>
        </w:trPr>
        <w:tc>
          <w:tcPr>
            <w:tcW w:w="851" w:type="dxa"/>
            <w:tcBorders>
              <w:bottom w:val="single" w:sz="4" w:space="0" w:color="auto"/>
            </w:tcBorders>
            <w:vAlign w:val="center"/>
          </w:tcPr>
          <w:p w14:paraId="76EF8AA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A7A420" w14:textId="77777777" w:rsidR="00F722DF" w:rsidRPr="00F722DF" w:rsidRDefault="00F722DF" w:rsidP="00A71140">
            <w:pPr>
              <w:pStyle w:val="Standard"/>
              <w:spacing w:before="40" w:after="40"/>
              <w:jc w:val="center"/>
            </w:pPr>
            <w:r w:rsidRPr="00F722DF">
              <w:t xml:space="preserve">Obrazowanie spektrum dyfuzji (DSI- </w:t>
            </w:r>
            <w:proofErr w:type="spellStart"/>
            <w:r w:rsidRPr="00F722DF">
              <w:t>Diffusion</w:t>
            </w:r>
            <w:proofErr w:type="spellEnd"/>
            <w:r w:rsidRPr="00F722DF">
              <w:t xml:space="preserve"> Spectrum </w:t>
            </w:r>
            <w:proofErr w:type="spellStart"/>
            <w:r w:rsidRPr="00F722DF">
              <w:t>Imaging</w:t>
            </w:r>
            <w:proofErr w:type="spellEnd"/>
            <w:r w:rsidRPr="00F722DF">
              <w: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504FF1" w14:textId="77777777" w:rsidR="00F722DF" w:rsidRPr="00F722DF" w:rsidRDefault="00F722DF" w:rsidP="00A71140">
            <w:pPr>
              <w:pStyle w:val="Standard"/>
              <w:spacing w:before="40" w:after="40"/>
              <w:jc w:val="center"/>
            </w:pPr>
            <w:r w:rsidRPr="00F722DF">
              <w:t>Tak/Nie;</w:t>
            </w:r>
          </w:p>
          <w:p w14:paraId="0417B51C" w14:textId="77777777" w:rsidR="00F722DF" w:rsidRPr="00F722DF" w:rsidRDefault="00F722DF" w:rsidP="00A71140">
            <w:pPr>
              <w:pStyle w:val="Standard"/>
              <w:spacing w:before="40" w:after="40"/>
              <w:jc w:val="center"/>
            </w:pPr>
            <w:r w:rsidRPr="00F722DF">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1C8B9D82" w14:textId="77777777" w:rsidR="00F722DF" w:rsidRPr="00F722DF" w:rsidRDefault="00F722DF" w:rsidP="00A71140">
            <w:pPr>
              <w:pStyle w:val="Standard"/>
              <w:jc w:val="center"/>
            </w:pPr>
            <w:r w:rsidRPr="00F722DF">
              <w:t>Tak – 2 pkt.</w:t>
            </w:r>
          </w:p>
          <w:p w14:paraId="33264FC1"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FCE7C8C" w14:textId="77777777" w:rsidR="00F722DF" w:rsidRPr="00F722DF" w:rsidRDefault="00F722DF" w:rsidP="00A71140">
            <w:pPr>
              <w:pStyle w:val="Standard"/>
              <w:jc w:val="center"/>
            </w:pPr>
          </w:p>
        </w:tc>
      </w:tr>
      <w:tr w:rsidR="00F722DF" w:rsidRPr="00F722DF" w14:paraId="72B90486" w14:textId="77777777" w:rsidTr="00F722DF">
        <w:trPr>
          <w:gridAfter w:val="1"/>
          <w:wAfter w:w="596" w:type="dxa"/>
          <w:trHeight w:val="375"/>
        </w:trPr>
        <w:tc>
          <w:tcPr>
            <w:tcW w:w="851" w:type="dxa"/>
            <w:tcBorders>
              <w:bottom w:val="single" w:sz="4" w:space="0" w:color="auto"/>
            </w:tcBorders>
            <w:vAlign w:val="center"/>
          </w:tcPr>
          <w:p w14:paraId="2D7D833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1F4219" w14:textId="77777777" w:rsidR="00F722DF" w:rsidRPr="00F722DF" w:rsidRDefault="00F722DF" w:rsidP="00A71140">
            <w:pPr>
              <w:pStyle w:val="Standard"/>
              <w:spacing w:before="40" w:after="40"/>
              <w:jc w:val="center"/>
            </w:pPr>
            <w:r w:rsidRPr="00F722DF">
              <w:t>Maksymalna liczba kierunków DSI ≥ 500;</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379B9D" w14:textId="77777777" w:rsidR="00F722DF" w:rsidRPr="00F722DF" w:rsidRDefault="00F722DF" w:rsidP="00A71140">
            <w:pPr>
              <w:pStyle w:val="Standard"/>
              <w:spacing w:before="40" w:after="40"/>
              <w:jc w:val="center"/>
            </w:pPr>
            <w:r w:rsidRPr="00F722DF">
              <w:t>Tak/Nie;</w:t>
            </w:r>
          </w:p>
          <w:p w14:paraId="6D59AA67" w14:textId="77777777" w:rsidR="00F722DF" w:rsidRPr="00F722DF" w:rsidRDefault="00F722DF" w:rsidP="00A71140">
            <w:pPr>
              <w:pStyle w:val="Standard"/>
              <w:spacing w:before="40" w:after="40"/>
              <w:jc w:val="center"/>
            </w:pPr>
            <w:r w:rsidRPr="00F722DF">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3EB1F7D" w14:textId="77777777" w:rsidR="00F722DF" w:rsidRPr="00F722DF" w:rsidRDefault="00F722DF" w:rsidP="00A71140">
            <w:pPr>
              <w:pStyle w:val="Standard"/>
              <w:jc w:val="center"/>
            </w:pPr>
            <w:r w:rsidRPr="00F722DF">
              <w:t>Tak – 2 pkt.</w:t>
            </w:r>
          </w:p>
          <w:p w14:paraId="0E23D1CF"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F34AC0C" w14:textId="77777777" w:rsidR="00F722DF" w:rsidRPr="00F722DF" w:rsidRDefault="00F722DF" w:rsidP="00A71140">
            <w:pPr>
              <w:pStyle w:val="Standard"/>
              <w:jc w:val="center"/>
            </w:pPr>
          </w:p>
        </w:tc>
      </w:tr>
      <w:tr w:rsidR="00F722DF" w:rsidRPr="00F722DF" w14:paraId="0591415E"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3EEF836A" w14:textId="77777777" w:rsidR="00F722DF" w:rsidRPr="00F722DF" w:rsidRDefault="00F722DF" w:rsidP="00A71140">
            <w:pPr>
              <w:pStyle w:val="Standard"/>
              <w:jc w:val="center"/>
            </w:pPr>
            <w:r w:rsidRPr="00F722DF">
              <w:rPr>
                <w:b/>
                <w:bCs/>
              </w:rPr>
              <w:lastRenderedPageBreak/>
              <w:t>Aplikacje kliniczne (obrazowanie perfuzji PWI)</w:t>
            </w:r>
          </w:p>
        </w:tc>
      </w:tr>
      <w:tr w:rsidR="00F722DF" w:rsidRPr="00F722DF" w14:paraId="208556DF" w14:textId="77777777" w:rsidTr="00F722DF">
        <w:trPr>
          <w:gridAfter w:val="1"/>
          <w:wAfter w:w="596" w:type="dxa"/>
          <w:trHeight w:val="375"/>
        </w:trPr>
        <w:tc>
          <w:tcPr>
            <w:tcW w:w="851" w:type="dxa"/>
            <w:tcBorders>
              <w:bottom w:val="single" w:sz="4" w:space="0" w:color="auto"/>
            </w:tcBorders>
            <w:vAlign w:val="center"/>
          </w:tcPr>
          <w:p w14:paraId="30856E0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DB6CFF" w14:textId="77777777" w:rsidR="00F722DF" w:rsidRPr="00F722DF" w:rsidRDefault="00F722DF" w:rsidP="00A71140">
            <w:pPr>
              <w:pStyle w:val="Standard"/>
              <w:spacing w:before="40" w:after="40"/>
              <w:jc w:val="center"/>
            </w:pPr>
            <w:r w:rsidRPr="00F722DF">
              <w:t>Perfuzja z wykorzystaniem technik DCE, DSC</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F133AD"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5840C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DBAC0DB" w14:textId="77777777" w:rsidR="00F722DF" w:rsidRPr="00F722DF" w:rsidRDefault="00F722DF" w:rsidP="00A71140">
            <w:pPr>
              <w:pStyle w:val="Standard"/>
              <w:jc w:val="center"/>
            </w:pPr>
          </w:p>
        </w:tc>
      </w:tr>
      <w:tr w:rsidR="00F722DF" w:rsidRPr="00F722DF" w14:paraId="58214C02" w14:textId="77777777" w:rsidTr="00F722DF">
        <w:trPr>
          <w:gridAfter w:val="1"/>
          <w:wAfter w:w="596" w:type="dxa"/>
          <w:trHeight w:val="375"/>
        </w:trPr>
        <w:tc>
          <w:tcPr>
            <w:tcW w:w="851" w:type="dxa"/>
            <w:tcBorders>
              <w:bottom w:val="single" w:sz="4" w:space="0" w:color="auto"/>
            </w:tcBorders>
            <w:vAlign w:val="center"/>
          </w:tcPr>
          <w:p w14:paraId="36625D2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CD7EA" w14:textId="77777777" w:rsidR="00F722DF" w:rsidRPr="00F722DF" w:rsidRDefault="00F722DF" w:rsidP="00A71140">
            <w:pPr>
              <w:pStyle w:val="Standard"/>
              <w:spacing w:before="40" w:after="40"/>
              <w:jc w:val="center"/>
            </w:pPr>
            <w:r w:rsidRPr="00F722DF">
              <w:t>PWI w oparciu o single-</w:t>
            </w:r>
            <w:proofErr w:type="spellStart"/>
            <w:r w:rsidRPr="00F722DF">
              <w:t>shot</w:t>
            </w:r>
            <w:proofErr w:type="spellEnd"/>
            <w:r w:rsidRPr="00F722DF">
              <w:t xml:space="preserve"> EPI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142D08"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10840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BA56DE2" w14:textId="77777777" w:rsidR="00F722DF" w:rsidRPr="00F722DF" w:rsidRDefault="00F722DF" w:rsidP="00A71140">
            <w:pPr>
              <w:pStyle w:val="Standard"/>
              <w:jc w:val="center"/>
            </w:pPr>
          </w:p>
          <w:p w14:paraId="74756E9C" w14:textId="77777777" w:rsidR="00F722DF" w:rsidRPr="00F722DF" w:rsidRDefault="00F722DF" w:rsidP="00A71140">
            <w:pPr>
              <w:pStyle w:val="Standard"/>
              <w:jc w:val="center"/>
            </w:pPr>
          </w:p>
        </w:tc>
      </w:tr>
      <w:tr w:rsidR="00F722DF" w:rsidRPr="00F722DF" w14:paraId="20C3FC3E" w14:textId="77777777" w:rsidTr="00F722DF">
        <w:trPr>
          <w:gridAfter w:val="1"/>
          <w:wAfter w:w="596" w:type="dxa"/>
          <w:trHeight w:val="375"/>
        </w:trPr>
        <w:tc>
          <w:tcPr>
            <w:tcW w:w="851" w:type="dxa"/>
            <w:tcBorders>
              <w:bottom w:val="single" w:sz="4" w:space="0" w:color="auto"/>
            </w:tcBorders>
            <w:vAlign w:val="center"/>
          </w:tcPr>
          <w:p w14:paraId="106DD3F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68E858" w14:textId="77777777" w:rsidR="00F722DF" w:rsidRPr="00F722DF" w:rsidRDefault="00F722DF" w:rsidP="00A71140">
            <w:pPr>
              <w:pStyle w:val="Standard"/>
              <w:spacing w:before="40" w:after="40"/>
              <w:jc w:val="center"/>
            </w:pPr>
            <w:r w:rsidRPr="00F722DF">
              <w:t>Automatyczne generowanie map MTT, CBV i CBF na konsoli podstawowej przy badaniach PWI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A6545B" w14:textId="77777777" w:rsidR="00F722DF" w:rsidRPr="00F722DF" w:rsidRDefault="00F722DF" w:rsidP="00A71140">
            <w:pPr>
              <w:pStyle w:val="Standard"/>
              <w:spacing w:before="40" w:after="40"/>
              <w:jc w:val="center"/>
            </w:pPr>
            <w:r w:rsidRPr="00F722DF">
              <w:t>Tak;</w:t>
            </w:r>
          </w:p>
          <w:p w14:paraId="0EFEFF7A"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9BABAE"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A163389" w14:textId="77777777" w:rsidR="00F722DF" w:rsidRPr="00F722DF" w:rsidRDefault="00F722DF" w:rsidP="00A71140">
            <w:pPr>
              <w:pStyle w:val="Standard"/>
              <w:jc w:val="center"/>
            </w:pPr>
          </w:p>
        </w:tc>
      </w:tr>
      <w:tr w:rsidR="00F722DF" w:rsidRPr="00F722DF" w14:paraId="091EA9D2" w14:textId="77777777" w:rsidTr="00F722DF">
        <w:trPr>
          <w:gridAfter w:val="1"/>
          <w:wAfter w:w="596" w:type="dxa"/>
          <w:trHeight w:val="375"/>
        </w:trPr>
        <w:tc>
          <w:tcPr>
            <w:tcW w:w="851" w:type="dxa"/>
            <w:tcBorders>
              <w:bottom w:val="single" w:sz="4" w:space="0" w:color="auto"/>
            </w:tcBorders>
            <w:vAlign w:val="center"/>
          </w:tcPr>
          <w:p w14:paraId="19B0987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D5BAB7" w14:textId="77777777" w:rsidR="00F722DF" w:rsidRPr="00F722DF" w:rsidRDefault="00F722DF" w:rsidP="00A71140">
            <w:pPr>
              <w:pStyle w:val="Standard"/>
              <w:spacing w:before="40" w:after="40"/>
              <w:jc w:val="center"/>
            </w:pPr>
            <w:proofErr w:type="spellStart"/>
            <w:r w:rsidRPr="00F722DF">
              <w:t>Bezkontrastowa</w:t>
            </w:r>
            <w:proofErr w:type="spellEnd"/>
            <w:r w:rsidRPr="00F722DF">
              <w:t xml:space="preserve"> perfuzja 2D lub 3D mózgu typu ASL (</w:t>
            </w:r>
            <w:proofErr w:type="spellStart"/>
            <w:r w:rsidRPr="00F722DF">
              <w:t>Arterial</w:t>
            </w:r>
            <w:proofErr w:type="spellEnd"/>
            <w:r w:rsidRPr="00F722DF">
              <w:t xml:space="preserve"> Spin </w:t>
            </w:r>
            <w:proofErr w:type="spellStart"/>
            <w:r w:rsidRPr="00F722DF">
              <w:t>Labeling</w:t>
            </w:r>
            <w:proofErr w:type="spellEnd"/>
            <w:r w:rsidRPr="00F722DF">
              <w:t xml:space="preserve">) wykorzystująca co najmniej technikę </w:t>
            </w:r>
            <w:proofErr w:type="spellStart"/>
            <w:r w:rsidRPr="00F722DF">
              <w:t>pCASL</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68BBC5" w14:textId="77777777" w:rsidR="00F722DF" w:rsidRPr="00F722DF" w:rsidRDefault="00F722DF" w:rsidP="00A71140">
            <w:pPr>
              <w:pStyle w:val="Standard"/>
              <w:spacing w:before="40" w:after="40"/>
              <w:jc w:val="center"/>
            </w:pPr>
            <w:r w:rsidRPr="00F722DF">
              <w:t>Tak;</w:t>
            </w:r>
          </w:p>
          <w:p w14:paraId="7CF864BB"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3D56F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C3F07E5" w14:textId="77777777" w:rsidR="00F722DF" w:rsidRPr="00F722DF" w:rsidRDefault="00F722DF" w:rsidP="00A71140">
            <w:pPr>
              <w:pStyle w:val="Standard"/>
              <w:jc w:val="center"/>
            </w:pPr>
          </w:p>
        </w:tc>
      </w:tr>
      <w:tr w:rsidR="00F722DF" w:rsidRPr="00F722DF" w14:paraId="6C77F4FA"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786597A8" w14:textId="77777777" w:rsidR="00F722DF" w:rsidRPr="00F722DF" w:rsidRDefault="00F722DF" w:rsidP="00A71140">
            <w:pPr>
              <w:pStyle w:val="Standard"/>
              <w:jc w:val="center"/>
            </w:pPr>
            <w:r w:rsidRPr="00F722DF">
              <w:rPr>
                <w:b/>
                <w:bCs/>
              </w:rPr>
              <w:t>Aplikacje kliniczne (obrazowanie podatności magnetycznej)</w:t>
            </w:r>
          </w:p>
        </w:tc>
      </w:tr>
      <w:tr w:rsidR="00F722DF" w:rsidRPr="00F722DF" w14:paraId="6826884E" w14:textId="77777777" w:rsidTr="00F722DF">
        <w:trPr>
          <w:gridAfter w:val="1"/>
          <w:wAfter w:w="596" w:type="dxa"/>
          <w:trHeight w:val="375"/>
        </w:trPr>
        <w:tc>
          <w:tcPr>
            <w:tcW w:w="851" w:type="dxa"/>
            <w:tcBorders>
              <w:bottom w:val="single" w:sz="4" w:space="0" w:color="auto"/>
            </w:tcBorders>
            <w:vAlign w:val="center"/>
          </w:tcPr>
          <w:p w14:paraId="50FDF8D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40C1E6" w14:textId="77777777" w:rsidR="00F722DF" w:rsidRPr="00F722DF" w:rsidRDefault="00F722DF" w:rsidP="00A71140">
            <w:pPr>
              <w:pStyle w:val="Standard"/>
              <w:spacing w:before="40" w:after="40"/>
              <w:jc w:val="center"/>
            </w:pPr>
            <w:r w:rsidRPr="00F722DF">
              <w:t>Obrazowanie ważone podatnością magnetyczną tkanki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5B7450" w14:textId="77777777" w:rsidR="00F722DF" w:rsidRPr="00F722DF" w:rsidRDefault="00F722DF" w:rsidP="00A71140">
            <w:pPr>
              <w:pStyle w:val="Standard"/>
              <w:spacing w:before="40" w:after="40"/>
              <w:jc w:val="center"/>
            </w:pPr>
            <w:r w:rsidRPr="00F722DF">
              <w:t>Tak;</w:t>
            </w:r>
          </w:p>
          <w:p w14:paraId="0C8A0026"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34788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9010B97" w14:textId="77777777" w:rsidR="00F722DF" w:rsidRPr="00F722DF" w:rsidRDefault="00F722DF" w:rsidP="00A71140">
            <w:pPr>
              <w:pStyle w:val="Standard"/>
              <w:jc w:val="center"/>
            </w:pPr>
          </w:p>
        </w:tc>
      </w:tr>
      <w:tr w:rsidR="00F722DF" w:rsidRPr="00F722DF" w14:paraId="49532C50"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2947FA1E" w14:textId="77777777" w:rsidR="00F722DF" w:rsidRPr="00F722DF" w:rsidRDefault="00F722DF" w:rsidP="00A71140">
            <w:pPr>
              <w:pStyle w:val="Standard"/>
              <w:jc w:val="center"/>
            </w:pPr>
            <w:r w:rsidRPr="00F722DF">
              <w:rPr>
                <w:b/>
                <w:bCs/>
              </w:rPr>
              <w:t>Aplikacje kliniczne (spektroskopia MRS)</w:t>
            </w:r>
          </w:p>
        </w:tc>
      </w:tr>
      <w:tr w:rsidR="00F722DF" w:rsidRPr="00F722DF" w14:paraId="5708817F" w14:textId="77777777" w:rsidTr="00F722DF">
        <w:trPr>
          <w:gridAfter w:val="1"/>
          <w:wAfter w:w="596" w:type="dxa"/>
          <w:trHeight w:val="375"/>
        </w:trPr>
        <w:tc>
          <w:tcPr>
            <w:tcW w:w="851" w:type="dxa"/>
            <w:tcBorders>
              <w:bottom w:val="single" w:sz="4" w:space="0" w:color="auto"/>
            </w:tcBorders>
            <w:vAlign w:val="center"/>
          </w:tcPr>
          <w:p w14:paraId="16D7C39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7853F8" w14:textId="77777777" w:rsidR="00F722DF" w:rsidRPr="00F722DF" w:rsidRDefault="00F722DF" w:rsidP="00A71140">
            <w:pPr>
              <w:pStyle w:val="Standard"/>
              <w:spacing w:before="40" w:after="40"/>
              <w:jc w:val="center"/>
            </w:pPr>
            <w:r w:rsidRPr="00F722DF">
              <w:t xml:space="preserve">Spektroskopia protonowa typu Single </w:t>
            </w:r>
            <w:proofErr w:type="spellStart"/>
            <w:r w:rsidRPr="00F722DF">
              <w:t>Voxel</w:t>
            </w:r>
            <w:proofErr w:type="spellEnd"/>
            <w:r w:rsidRPr="00F722DF">
              <w:t xml:space="preserve"> </w:t>
            </w:r>
            <w:proofErr w:type="spellStart"/>
            <w:r w:rsidRPr="00F722DF">
              <w:t>Spectroscopy</w:t>
            </w:r>
            <w:proofErr w:type="spellEnd"/>
            <w:r w:rsidRPr="00F722DF">
              <w:t xml:space="preserve"> (1H SVS MRS)</w:t>
            </w:r>
            <w:r w:rsidRPr="00F722DF">
              <w:br/>
              <w:t xml:space="preserve"> z zastosowaniem techniki STEAM  i PRESS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3A4D8D" w14:textId="77777777" w:rsidR="00F722DF" w:rsidRPr="00F722DF" w:rsidRDefault="00F722DF" w:rsidP="00A71140">
            <w:pPr>
              <w:pStyle w:val="Standard"/>
              <w:spacing w:before="40" w:after="40"/>
              <w:jc w:val="center"/>
            </w:pPr>
            <w:r w:rsidRPr="00F722DF">
              <w:t>Tak;</w:t>
            </w:r>
          </w:p>
          <w:p w14:paraId="6CBDE8D2"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99AEE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ED6F1D6" w14:textId="77777777" w:rsidR="00F722DF" w:rsidRPr="00F722DF" w:rsidRDefault="00F722DF" w:rsidP="00A71140">
            <w:pPr>
              <w:pStyle w:val="Standard"/>
              <w:jc w:val="center"/>
            </w:pPr>
          </w:p>
        </w:tc>
      </w:tr>
      <w:tr w:rsidR="00F722DF" w:rsidRPr="00F722DF" w14:paraId="26A179FB" w14:textId="77777777" w:rsidTr="00F722DF">
        <w:trPr>
          <w:gridAfter w:val="1"/>
          <w:wAfter w:w="596" w:type="dxa"/>
          <w:trHeight w:val="375"/>
        </w:trPr>
        <w:tc>
          <w:tcPr>
            <w:tcW w:w="851" w:type="dxa"/>
            <w:tcBorders>
              <w:bottom w:val="single" w:sz="4" w:space="0" w:color="auto"/>
            </w:tcBorders>
            <w:vAlign w:val="center"/>
          </w:tcPr>
          <w:p w14:paraId="7C5CCE6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6773DB" w14:textId="77777777" w:rsidR="00F722DF" w:rsidRPr="00F722DF" w:rsidRDefault="00F722DF" w:rsidP="00A71140">
            <w:pPr>
              <w:pStyle w:val="Standard"/>
              <w:spacing w:before="40" w:after="40"/>
              <w:jc w:val="center"/>
            </w:pPr>
            <w:r w:rsidRPr="00F722DF">
              <w:t xml:space="preserve">Spektroskopia protonowa typu 2D </w:t>
            </w:r>
            <w:proofErr w:type="spellStart"/>
            <w:r w:rsidRPr="00F722DF">
              <w:t>Chemical</w:t>
            </w:r>
            <w:proofErr w:type="spellEnd"/>
            <w:r w:rsidRPr="00F722DF">
              <w:t xml:space="preserve"> </w:t>
            </w:r>
            <w:proofErr w:type="spellStart"/>
            <w:r w:rsidRPr="00F722DF">
              <w:t>Shift</w:t>
            </w:r>
            <w:proofErr w:type="spellEnd"/>
            <w:r w:rsidRPr="00F722DF">
              <w:t xml:space="preserve"> </w:t>
            </w:r>
            <w:proofErr w:type="spellStart"/>
            <w:r w:rsidRPr="00F722DF">
              <w:t>Imaging</w:t>
            </w:r>
            <w:proofErr w:type="spellEnd"/>
            <w:r w:rsidRPr="00F722DF">
              <w:t xml:space="preserve"> (1H 2DCSI MRS)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D446A5" w14:textId="77777777" w:rsidR="00F722DF" w:rsidRPr="00F722DF" w:rsidRDefault="00F722DF" w:rsidP="00A71140">
            <w:pPr>
              <w:pStyle w:val="Standard"/>
              <w:spacing w:before="40" w:after="40"/>
              <w:jc w:val="center"/>
            </w:pPr>
            <w:r w:rsidRPr="00F722DF">
              <w:t>Tak;</w:t>
            </w:r>
          </w:p>
          <w:p w14:paraId="00A6D042"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01CD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5AE312E" w14:textId="77777777" w:rsidR="00F722DF" w:rsidRPr="00F722DF" w:rsidRDefault="00F722DF" w:rsidP="00A71140">
            <w:pPr>
              <w:pStyle w:val="Standard"/>
              <w:jc w:val="center"/>
            </w:pPr>
          </w:p>
        </w:tc>
      </w:tr>
      <w:tr w:rsidR="00F722DF" w:rsidRPr="00F722DF" w14:paraId="773F1466" w14:textId="77777777" w:rsidTr="00F722DF">
        <w:trPr>
          <w:gridAfter w:val="1"/>
          <w:wAfter w:w="596" w:type="dxa"/>
          <w:trHeight w:val="375"/>
        </w:trPr>
        <w:tc>
          <w:tcPr>
            <w:tcW w:w="851" w:type="dxa"/>
            <w:tcBorders>
              <w:bottom w:val="single" w:sz="4" w:space="0" w:color="auto"/>
            </w:tcBorders>
            <w:vAlign w:val="center"/>
          </w:tcPr>
          <w:p w14:paraId="1BD1603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653838" w14:textId="77777777" w:rsidR="00F722DF" w:rsidRPr="00F722DF" w:rsidRDefault="00F722DF" w:rsidP="00A71140">
            <w:pPr>
              <w:pStyle w:val="Standard"/>
              <w:spacing w:before="40" w:after="40"/>
              <w:jc w:val="center"/>
            </w:pPr>
            <w:r w:rsidRPr="00F722DF">
              <w:t xml:space="preserve">Spektroskopia protonowa typu 3D </w:t>
            </w:r>
            <w:proofErr w:type="spellStart"/>
            <w:r w:rsidRPr="00F722DF">
              <w:t>Chemical</w:t>
            </w:r>
            <w:proofErr w:type="spellEnd"/>
            <w:r w:rsidRPr="00F722DF">
              <w:t xml:space="preserve"> </w:t>
            </w:r>
            <w:proofErr w:type="spellStart"/>
            <w:r w:rsidRPr="00F722DF">
              <w:t>Shift</w:t>
            </w:r>
            <w:proofErr w:type="spellEnd"/>
            <w:r w:rsidRPr="00F722DF">
              <w:t xml:space="preserve"> </w:t>
            </w:r>
            <w:proofErr w:type="spellStart"/>
            <w:r w:rsidRPr="00F722DF">
              <w:t>Imaging</w:t>
            </w:r>
            <w:proofErr w:type="spellEnd"/>
            <w:r w:rsidRPr="00F722DF">
              <w:t xml:space="preserve"> (1H 3DCSI MRS)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2AA5CF" w14:textId="77777777" w:rsidR="00F722DF" w:rsidRPr="00F722DF" w:rsidRDefault="00F722DF" w:rsidP="00A71140">
            <w:pPr>
              <w:pStyle w:val="Standard"/>
              <w:spacing w:before="40" w:after="40"/>
              <w:jc w:val="center"/>
            </w:pPr>
            <w:r w:rsidRPr="00F722DF">
              <w:t>Tak;</w:t>
            </w:r>
          </w:p>
          <w:p w14:paraId="0727AFBF"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8DF90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997FFDA" w14:textId="77777777" w:rsidR="00F722DF" w:rsidRPr="00F722DF" w:rsidRDefault="00F722DF" w:rsidP="00A71140">
            <w:pPr>
              <w:pStyle w:val="Standard"/>
              <w:jc w:val="center"/>
            </w:pPr>
          </w:p>
        </w:tc>
      </w:tr>
      <w:tr w:rsidR="00F722DF" w:rsidRPr="00F722DF" w14:paraId="22F598A9" w14:textId="77777777" w:rsidTr="00F722DF">
        <w:trPr>
          <w:gridAfter w:val="1"/>
          <w:wAfter w:w="596" w:type="dxa"/>
          <w:trHeight w:val="375"/>
        </w:trPr>
        <w:tc>
          <w:tcPr>
            <w:tcW w:w="851" w:type="dxa"/>
            <w:tcBorders>
              <w:bottom w:val="single" w:sz="4" w:space="0" w:color="auto"/>
            </w:tcBorders>
            <w:vAlign w:val="center"/>
          </w:tcPr>
          <w:p w14:paraId="49FE94D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A04196" w14:textId="77777777" w:rsidR="00F722DF" w:rsidRPr="00F722DF" w:rsidRDefault="00F722DF" w:rsidP="00A71140">
            <w:pPr>
              <w:pStyle w:val="Standard"/>
              <w:spacing w:before="40" w:after="40"/>
              <w:jc w:val="center"/>
            </w:pPr>
            <w:r w:rsidRPr="00F722DF">
              <w:t>Badania spektroskopowe mózgu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00F6A8"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03325E"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AB027DA" w14:textId="77777777" w:rsidR="00F722DF" w:rsidRPr="00F722DF" w:rsidRDefault="00F722DF" w:rsidP="00A71140">
            <w:pPr>
              <w:pStyle w:val="Standard"/>
              <w:jc w:val="center"/>
            </w:pPr>
          </w:p>
        </w:tc>
      </w:tr>
      <w:tr w:rsidR="00F722DF" w:rsidRPr="00F722DF" w14:paraId="543E38CE" w14:textId="77777777" w:rsidTr="00F722DF">
        <w:trPr>
          <w:gridAfter w:val="1"/>
          <w:wAfter w:w="596" w:type="dxa"/>
          <w:trHeight w:val="375"/>
        </w:trPr>
        <w:tc>
          <w:tcPr>
            <w:tcW w:w="851" w:type="dxa"/>
            <w:tcBorders>
              <w:bottom w:val="single" w:sz="4" w:space="0" w:color="auto"/>
            </w:tcBorders>
            <w:vAlign w:val="center"/>
          </w:tcPr>
          <w:p w14:paraId="42EE434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985B0E" w14:textId="77777777" w:rsidR="00F722DF" w:rsidRPr="00F722DF" w:rsidRDefault="00F722DF" w:rsidP="00A71140">
            <w:pPr>
              <w:pStyle w:val="Standard"/>
              <w:spacing w:before="40" w:after="40"/>
              <w:jc w:val="center"/>
            </w:pPr>
            <w:r w:rsidRPr="00F722DF">
              <w:t>Badania spektroskopowe prostaty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E9F483"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5629EB"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A92FE9A" w14:textId="77777777" w:rsidR="00F722DF" w:rsidRPr="00F722DF" w:rsidRDefault="00F722DF" w:rsidP="00A71140">
            <w:pPr>
              <w:pStyle w:val="Standard"/>
              <w:jc w:val="center"/>
            </w:pPr>
          </w:p>
        </w:tc>
      </w:tr>
      <w:tr w:rsidR="00F722DF" w:rsidRPr="00F722DF" w14:paraId="2F9FB5BE" w14:textId="77777777" w:rsidTr="00F722DF">
        <w:trPr>
          <w:gridAfter w:val="1"/>
          <w:wAfter w:w="596" w:type="dxa"/>
          <w:trHeight w:val="375"/>
        </w:trPr>
        <w:tc>
          <w:tcPr>
            <w:tcW w:w="851" w:type="dxa"/>
            <w:tcBorders>
              <w:bottom w:val="single" w:sz="4" w:space="0" w:color="auto"/>
            </w:tcBorders>
            <w:vAlign w:val="center"/>
          </w:tcPr>
          <w:p w14:paraId="72160F0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4B515D" w14:textId="77777777" w:rsidR="00F722DF" w:rsidRPr="00F722DF" w:rsidRDefault="00F722DF" w:rsidP="00A71140">
            <w:pPr>
              <w:pStyle w:val="Standard"/>
              <w:spacing w:before="40" w:after="40"/>
              <w:jc w:val="center"/>
            </w:pPr>
            <w:r w:rsidRPr="00F722DF">
              <w:t>Badania spektroskopowe piersi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7D441D"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AAD28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75B04D2" w14:textId="77777777" w:rsidR="00F722DF" w:rsidRPr="00F722DF" w:rsidRDefault="00F722DF" w:rsidP="00A71140">
            <w:pPr>
              <w:pStyle w:val="Standard"/>
              <w:jc w:val="center"/>
            </w:pPr>
          </w:p>
          <w:p w14:paraId="39D4B139" w14:textId="77777777" w:rsidR="00F722DF" w:rsidRPr="00F722DF" w:rsidRDefault="00F722DF" w:rsidP="00A71140">
            <w:pPr>
              <w:pStyle w:val="Standard"/>
              <w:jc w:val="center"/>
            </w:pPr>
          </w:p>
        </w:tc>
      </w:tr>
      <w:tr w:rsidR="00F722DF" w:rsidRPr="00F722DF" w14:paraId="732679AC"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1D0C124B" w14:textId="77777777" w:rsidR="00F722DF" w:rsidRPr="00F722DF" w:rsidRDefault="00F722DF" w:rsidP="00A71140">
            <w:pPr>
              <w:pStyle w:val="Standard"/>
              <w:jc w:val="center"/>
            </w:pPr>
            <w:r w:rsidRPr="00F722DF">
              <w:rPr>
                <w:b/>
                <w:bCs/>
              </w:rPr>
              <w:t xml:space="preserve">Aplikacje kliniczne (badanie funkcjonalne </w:t>
            </w:r>
            <w:proofErr w:type="spellStart"/>
            <w:r w:rsidRPr="00F722DF">
              <w:rPr>
                <w:b/>
                <w:bCs/>
              </w:rPr>
              <w:t>fMRI</w:t>
            </w:r>
            <w:proofErr w:type="spellEnd"/>
            <w:r w:rsidRPr="00F722DF">
              <w:rPr>
                <w:b/>
                <w:bCs/>
              </w:rPr>
              <w:t>)</w:t>
            </w:r>
          </w:p>
        </w:tc>
      </w:tr>
      <w:tr w:rsidR="00F722DF" w:rsidRPr="00F722DF" w14:paraId="0E9BE0A9" w14:textId="77777777" w:rsidTr="00F722DF">
        <w:trPr>
          <w:gridAfter w:val="1"/>
          <w:wAfter w:w="596" w:type="dxa"/>
          <w:trHeight w:val="375"/>
        </w:trPr>
        <w:tc>
          <w:tcPr>
            <w:tcW w:w="851" w:type="dxa"/>
            <w:tcBorders>
              <w:bottom w:val="single" w:sz="4" w:space="0" w:color="auto"/>
            </w:tcBorders>
            <w:vAlign w:val="center"/>
          </w:tcPr>
          <w:p w14:paraId="26169EB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D2B2A8" w14:textId="77777777" w:rsidR="00F722DF" w:rsidRPr="00F722DF" w:rsidRDefault="00F722DF" w:rsidP="00A71140">
            <w:pPr>
              <w:pStyle w:val="Standard"/>
              <w:spacing w:before="40" w:after="40"/>
              <w:jc w:val="center"/>
            </w:pPr>
            <w:r w:rsidRPr="00F722DF">
              <w:t>Badania funkcjonalne mózgu (</w:t>
            </w:r>
            <w:proofErr w:type="spellStart"/>
            <w:r w:rsidRPr="00F722DF">
              <w:t>fMRI</w:t>
            </w:r>
            <w:proofErr w:type="spellEnd"/>
            <w:r w:rsidRPr="00F722DF">
              <w:t>) w oparciu o techniki BOLD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1CC660" w14:textId="77777777" w:rsidR="00F722DF" w:rsidRPr="00F722DF" w:rsidRDefault="00F722DF" w:rsidP="00A71140">
            <w:pPr>
              <w:pStyle w:val="Standard"/>
              <w:spacing w:before="40" w:after="40"/>
              <w:jc w:val="center"/>
            </w:pPr>
            <w:r w:rsidRPr="00F722DF">
              <w:t>Tak;</w:t>
            </w:r>
          </w:p>
          <w:p w14:paraId="4CF32791"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41C596"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145D227" w14:textId="77777777" w:rsidR="00F722DF" w:rsidRPr="00F722DF" w:rsidRDefault="00F722DF" w:rsidP="00A71140">
            <w:pPr>
              <w:pStyle w:val="Standard"/>
              <w:jc w:val="center"/>
            </w:pPr>
          </w:p>
        </w:tc>
      </w:tr>
      <w:tr w:rsidR="00F722DF" w:rsidRPr="00F722DF" w14:paraId="4C73EA5A"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0D06799B" w14:textId="77777777" w:rsidR="00F722DF" w:rsidRPr="00F722DF" w:rsidRDefault="00F722DF" w:rsidP="00A71140">
            <w:pPr>
              <w:pStyle w:val="Standard"/>
              <w:spacing w:before="40" w:after="40"/>
              <w:jc w:val="center"/>
            </w:pPr>
            <w:r w:rsidRPr="00F722DF">
              <w:rPr>
                <w:b/>
                <w:bCs/>
              </w:rPr>
              <w:t>Aplikacje kliniczne (angiografia)</w:t>
            </w:r>
          </w:p>
        </w:tc>
      </w:tr>
      <w:tr w:rsidR="00F722DF" w:rsidRPr="00F722DF" w14:paraId="5904647A" w14:textId="77777777" w:rsidTr="00F722DF">
        <w:trPr>
          <w:gridAfter w:val="1"/>
          <w:wAfter w:w="596" w:type="dxa"/>
          <w:trHeight w:val="375"/>
        </w:trPr>
        <w:tc>
          <w:tcPr>
            <w:tcW w:w="851" w:type="dxa"/>
            <w:tcBorders>
              <w:bottom w:val="single" w:sz="4" w:space="0" w:color="auto"/>
            </w:tcBorders>
            <w:vAlign w:val="center"/>
          </w:tcPr>
          <w:p w14:paraId="15F25DA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FEC8A7" w14:textId="77777777" w:rsidR="00F722DF" w:rsidRPr="00F722DF" w:rsidRDefault="00F722DF" w:rsidP="00A71140">
            <w:pPr>
              <w:pStyle w:val="Standard"/>
              <w:spacing w:before="40" w:after="40"/>
              <w:jc w:val="center"/>
            </w:pPr>
            <w:proofErr w:type="spellStart"/>
            <w:r w:rsidRPr="00F722DF">
              <w:t>Bezkontrastowa</w:t>
            </w:r>
            <w:proofErr w:type="spellEnd"/>
            <w:r w:rsidRPr="00F722DF">
              <w:t xml:space="preserve"> MRA techniką Time-of-Flight MRA (</w:t>
            </w:r>
            <w:proofErr w:type="spellStart"/>
            <w:r w:rsidRPr="00F722DF">
              <w:t>ToF</w:t>
            </w:r>
            <w:proofErr w:type="spellEnd"/>
            <w:r w:rsidRPr="00F722DF">
              <w:t>) 2D i 3D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645602"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444C1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D26EAA3" w14:textId="77777777" w:rsidR="00F722DF" w:rsidRPr="00F722DF" w:rsidRDefault="00F722DF" w:rsidP="00A71140">
            <w:pPr>
              <w:pStyle w:val="Standard"/>
              <w:jc w:val="center"/>
            </w:pPr>
          </w:p>
        </w:tc>
      </w:tr>
      <w:tr w:rsidR="00F722DF" w:rsidRPr="00F722DF" w14:paraId="34F645DE" w14:textId="77777777" w:rsidTr="00F722DF">
        <w:trPr>
          <w:gridAfter w:val="1"/>
          <w:wAfter w:w="596" w:type="dxa"/>
          <w:trHeight w:val="375"/>
        </w:trPr>
        <w:tc>
          <w:tcPr>
            <w:tcW w:w="851" w:type="dxa"/>
            <w:tcBorders>
              <w:bottom w:val="single" w:sz="4" w:space="0" w:color="auto"/>
            </w:tcBorders>
            <w:vAlign w:val="center"/>
          </w:tcPr>
          <w:p w14:paraId="188F808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4182B8" w14:textId="77777777" w:rsidR="00F722DF" w:rsidRPr="00F722DF" w:rsidRDefault="00F722DF" w:rsidP="00A71140">
            <w:pPr>
              <w:pStyle w:val="Standard"/>
              <w:spacing w:before="40" w:after="40"/>
              <w:jc w:val="center"/>
            </w:pPr>
            <w:proofErr w:type="spellStart"/>
            <w:r w:rsidRPr="00F722DF">
              <w:t>Bezkontrastowa</w:t>
            </w:r>
            <w:proofErr w:type="spellEnd"/>
            <w:r w:rsidRPr="00F722DF">
              <w:t xml:space="preserve"> MRA techniką </w:t>
            </w:r>
            <w:proofErr w:type="spellStart"/>
            <w:r w:rsidRPr="00F722DF">
              <w:t>Phase</w:t>
            </w:r>
            <w:proofErr w:type="spellEnd"/>
            <w:r w:rsidRPr="00F722DF">
              <w:t xml:space="preserve"> </w:t>
            </w:r>
            <w:proofErr w:type="spellStart"/>
            <w:r w:rsidRPr="00F722DF">
              <w:t>Contrast</w:t>
            </w:r>
            <w:proofErr w:type="spellEnd"/>
            <w:r w:rsidRPr="00F722DF">
              <w:t xml:space="preserve"> MRA (PC) 2D i 3D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40ACF9"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38CE6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A525E3E" w14:textId="77777777" w:rsidR="00F722DF" w:rsidRPr="00F722DF" w:rsidRDefault="00F722DF" w:rsidP="00A71140">
            <w:pPr>
              <w:pStyle w:val="Standard"/>
              <w:jc w:val="center"/>
            </w:pPr>
          </w:p>
        </w:tc>
      </w:tr>
      <w:tr w:rsidR="00F722DF" w:rsidRPr="00F722DF" w14:paraId="2EEA72BA" w14:textId="77777777" w:rsidTr="00F722DF">
        <w:trPr>
          <w:gridAfter w:val="1"/>
          <w:wAfter w:w="596" w:type="dxa"/>
          <w:trHeight w:val="375"/>
        </w:trPr>
        <w:tc>
          <w:tcPr>
            <w:tcW w:w="851" w:type="dxa"/>
            <w:tcBorders>
              <w:bottom w:val="single" w:sz="4" w:space="0" w:color="auto"/>
            </w:tcBorders>
            <w:vAlign w:val="center"/>
          </w:tcPr>
          <w:p w14:paraId="66E32B3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FDC774" w14:textId="77777777" w:rsidR="00F722DF" w:rsidRPr="00F722DF" w:rsidRDefault="00F722DF" w:rsidP="00A71140">
            <w:pPr>
              <w:pStyle w:val="Standard"/>
              <w:spacing w:before="40" w:after="40"/>
              <w:jc w:val="center"/>
            </w:pPr>
            <w:proofErr w:type="spellStart"/>
            <w:r w:rsidRPr="00F722DF">
              <w:t>Bezkontrastowa</w:t>
            </w:r>
            <w:proofErr w:type="spellEnd"/>
            <w:r w:rsidRPr="00F722DF">
              <w:t xml:space="preserve"> MRA techniką innego typu niż </w:t>
            </w:r>
            <w:proofErr w:type="spellStart"/>
            <w:r w:rsidRPr="00F722DF">
              <w:t>ToF</w:t>
            </w:r>
            <w:proofErr w:type="spellEnd"/>
            <w:r w:rsidRPr="00F722DF">
              <w:t xml:space="preserve"> i PC, przeznaczona do obrazowania tętniczych i żylnych naczyń abdominalnych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D98B41" w14:textId="77777777" w:rsidR="00F722DF" w:rsidRPr="00F722DF" w:rsidRDefault="00F722DF" w:rsidP="00A71140">
            <w:pPr>
              <w:pStyle w:val="Standard"/>
              <w:spacing w:before="40" w:after="40"/>
              <w:jc w:val="center"/>
            </w:pPr>
            <w:r w:rsidRPr="00F722DF">
              <w:t>Tak;</w:t>
            </w:r>
          </w:p>
          <w:p w14:paraId="19BFF57D"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396AB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9BFD20F" w14:textId="77777777" w:rsidR="00F722DF" w:rsidRPr="00F722DF" w:rsidRDefault="00F722DF" w:rsidP="00A71140">
            <w:pPr>
              <w:pStyle w:val="Standard"/>
              <w:jc w:val="center"/>
            </w:pPr>
          </w:p>
        </w:tc>
      </w:tr>
      <w:tr w:rsidR="00F722DF" w:rsidRPr="00F722DF" w14:paraId="77587634" w14:textId="77777777" w:rsidTr="00F722DF">
        <w:trPr>
          <w:gridAfter w:val="1"/>
          <w:wAfter w:w="596" w:type="dxa"/>
          <w:trHeight w:val="375"/>
        </w:trPr>
        <w:tc>
          <w:tcPr>
            <w:tcW w:w="851" w:type="dxa"/>
            <w:tcBorders>
              <w:bottom w:val="single" w:sz="4" w:space="0" w:color="auto"/>
            </w:tcBorders>
            <w:vAlign w:val="center"/>
          </w:tcPr>
          <w:p w14:paraId="734004E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095973" w14:textId="77777777" w:rsidR="00F722DF" w:rsidRPr="00F722DF" w:rsidRDefault="00F722DF" w:rsidP="00A71140">
            <w:pPr>
              <w:pStyle w:val="Standard"/>
              <w:spacing w:before="40" w:after="40"/>
              <w:jc w:val="center"/>
            </w:pPr>
            <w:proofErr w:type="spellStart"/>
            <w:r w:rsidRPr="00F722DF">
              <w:t>Bezkontrastowa</w:t>
            </w:r>
            <w:proofErr w:type="spellEnd"/>
            <w:r w:rsidRPr="00F722DF">
              <w:t xml:space="preserve"> MRA techniką innego typu niż </w:t>
            </w:r>
            <w:proofErr w:type="spellStart"/>
            <w:r w:rsidRPr="00F722DF">
              <w:t>ToF</w:t>
            </w:r>
            <w:proofErr w:type="spellEnd"/>
            <w:r w:rsidRPr="00F722DF">
              <w:t xml:space="preserve"> i PC, przeznaczona do obrazowania tętniczych i żylnych naczyń peryferyjnych z wysoką rozdzielczością przestrzenną</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B985E4" w14:textId="77777777" w:rsidR="00F722DF" w:rsidRPr="00F722DF" w:rsidRDefault="00F722DF" w:rsidP="00A71140">
            <w:pPr>
              <w:pStyle w:val="Standard"/>
              <w:spacing w:before="40" w:after="40"/>
              <w:jc w:val="center"/>
            </w:pPr>
            <w:r w:rsidRPr="00F722DF">
              <w:t>Tak;</w:t>
            </w:r>
          </w:p>
          <w:p w14:paraId="0F525213"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23590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B1A3462" w14:textId="77777777" w:rsidR="00F722DF" w:rsidRPr="00F722DF" w:rsidRDefault="00F722DF" w:rsidP="00A71140">
            <w:pPr>
              <w:pStyle w:val="Standard"/>
              <w:jc w:val="center"/>
            </w:pPr>
          </w:p>
        </w:tc>
      </w:tr>
      <w:tr w:rsidR="00F722DF" w:rsidRPr="00F722DF" w14:paraId="5B3331B8" w14:textId="77777777" w:rsidTr="00F722DF">
        <w:trPr>
          <w:gridAfter w:val="1"/>
          <w:wAfter w:w="596" w:type="dxa"/>
          <w:trHeight w:val="375"/>
        </w:trPr>
        <w:tc>
          <w:tcPr>
            <w:tcW w:w="851" w:type="dxa"/>
            <w:tcBorders>
              <w:bottom w:val="single" w:sz="4" w:space="0" w:color="auto"/>
            </w:tcBorders>
            <w:vAlign w:val="center"/>
          </w:tcPr>
          <w:p w14:paraId="17BBAA9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8C4CE2" w14:textId="77777777" w:rsidR="00F722DF" w:rsidRPr="00F722DF" w:rsidRDefault="00F722DF" w:rsidP="00A71140">
            <w:pPr>
              <w:pStyle w:val="Standard"/>
              <w:spacing w:before="40" w:after="40"/>
              <w:jc w:val="center"/>
            </w:pPr>
            <w:r w:rsidRPr="00F722DF">
              <w:t>Kontrastowe MRA (</w:t>
            </w:r>
            <w:proofErr w:type="spellStart"/>
            <w:r w:rsidRPr="00F722DF">
              <w:t>ceMRA</w:t>
            </w:r>
            <w:proofErr w:type="spellEnd"/>
            <w:r w:rsidRPr="00F722DF">
              <w: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6E2E67"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F6F70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86F26DF" w14:textId="77777777" w:rsidR="00F722DF" w:rsidRPr="00F722DF" w:rsidRDefault="00F722DF" w:rsidP="00A71140">
            <w:pPr>
              <w:pStyle w:val="Standard"/>
              <w:jc w:val="center"/>
            </w:pPr>
          </w:p>
        </w:tc>
      </w:tr>
      <w:tr w:rsidR="00F722DF" w:rsidRPr="00F722DF" w14:paraId="6274EBF7" w14:textId="77777777" w:rsidTr="00F722DF">
        <w:trPr>
          <w:gridAfter w:val="1"/>
          <w:wAfter w:w="596" w:type="dxa"/>
          <w:trHeight w:val="375"/>
        </w:trPr>
        <w:tc>
          <w:tcPr>
            <w:tcW w:w="851" w:type="dxa"/>
            <w:tcBorders>
              <w:bottom w:val="single" w:sz="4" w:space="0" w:color="auto"/>
            </w:tcBorders>
            <w:vAlign w:val="center"/>
          </w:tcPr>
          <w:p w14:paraId="560751A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D496DC" w14:textId="77777777" w:rsidR="00F722DF" w:rsidRPr="00F722DF" w:rsidRDefault="00F722DF" w:rsidP="00A71140">
            <w:pPr>
              <w:pStyle w:val="Standard"/>
              <w:spacing w:before="40" w:after="40"/>
              <w:jc w:val="center"/>
            </w:pPr>
            <w:r w:rsidRPr="00F722DF">
              <w:t xml:space="preserve">Dynamiczne </w:t>
            </w:r>
            <w:proofErr w:type="spellStart"/>
            <w:r w:rsidRPr="00F722DF">
              <w:t>ceMRA</w:t>
            </w:r>
            <w:proofErr w:type="spellEnd"/>
            <w:r w:rsidRPr="00F722DF">
              <w:t xml:space="preserve"> 3D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AC674B"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0354FB"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2DFE586" w14:textId="77777777" w:rsidR="00F722DF" w:rsidRPr="00F722DF" w:rsidRDefault="00F722DF" w:rsidP="00A71140">
            <w:pPr>
              <w:pStyle w:val="Standard"/>
              <w:jc w:val="center"/>
            </w:pPr>
          </w:p>
        </w:tc>
      </w:tr>
      <w:tr w:rsidR="00F722DF" w:rsidRPr="00F722DF" w14:paraId="3A474F80" w14:textId="77777777" w:rsidTr="00F722DF">
        <w:trPr>
          <w:gridAfter w:val="1"/>
          <w:wAfter w:w="596" w:type="dxa"/>
          <w:trHeight w:val="375"/>
        </w:trPr>
        <w:tc>
          <w:tcPr>
            <w:tcW w:w="851" w:type="dxa"/>
            <w:tcBorders>
              <w:bottom w:val="single" w:sz="4" w:space="0" w:color="auto"/>
            </w:tcBorders>
            <w:vAlign w:val="center"/>
          </w:tcPr>
          <w:p w14:paraId="3A8D5BF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0DFF86" w14:textId="77777777" w:rsidR="00F722DF" w:rsidRPr="00F722DF" w:rsidRDefault="00F722DF" w:rsidP="00A71140">
            <w:pPr>
              <w:pStyle w:val="Standard"/>
              <w:spacing w:before="40" w:after="40"/>
              <w:jc w:val="center"/>
            </w:pPr>
            <w:r w:rsidRPr="00F722DF">
              <w:t xml:space="preserve">Dynamiczne </w:t>
            </w:r>
            <w:proofErr w:type="spellStart"/>
            <w:r w:rsidRPr="00F722DF">
              <w:t>ceMRA</w:t>
            </w:r>
            <w:proofErr w:type="spellEnd"/>
            <w:r w:rsidRPr="00F722DF">
              <w:t xml:space="preserve"> 4D (3D dynamiczne w czasie) przeznaczona do obrazowania obszarów takich jak tętnice szyjne, naczynia płucne i naczynia obwodowe, z wysoką rozdzielczością przestrzenną i czasową pozwalając na wizualizację dynamiki napływu i odpływu środka kontrastowego z obszaru zainteresowania.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10ADFE" w14:textId="77777777" w:rsidR="00F722DF" w:rsidRPr="00F722DF" w:rsidRDefault="00F722DF" w:rsidP="00A71140">
            <w:pPr>
              <w:pStyle w:val="Standard"/>
              <w:spacing w:before="40" w:after="40"/>
              <w:jc w:val="center"/>
            </w:pPr>
            <w:r w:rsidRPr="00F722DF">
              <w:t>Tak;</w:t>
            </w:r>
          </w:p>
          <w:p w14:paraId="3AEFBBD8"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062DC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A16083F" w14:textId="77777777" w:rsidR="00F722DF" w:rsidRPr="00F722DF" w:rsidRDefault="00F722DF" w:rsidP="00A71140">
            <w:pPr>
              <w:pStyle w:val="Standard"/>
              <w:jc w:val="center"/>
            </w:pPr>
          </w:p>
        </w:tc>
      </w:tr>
      <w:tr w:rsidR="00F722DF" w:rsidRPr="00F722DF" w14:paraId="6B55F79C" w14:textId="77777777" w:rsidTr="00F722DF">
        <w:trPr>
          <w:gridAfter w:val="1"/>
          <w:wAfter w:w="596" w:type="dxa"/>
          <w:trHeight w:val="375"/>
        </w:trPr>
        <w:tc>
          <w:tcPr>
            <w:tcW w:w="851" w:type="dxa"/>
            <w:tcBorders>
              <w:bottom w:val="single" w:sz="4" w:space="0" w:color="auto"/>
            </w:tcBorders>
            <w:vAlign w:val="center"/>
          </w:tcPr>
          <w:p w14:paraId="5CC1A9A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9668CD" w14:textId="77777777" w:rsidR="00F722DF" w:rsidRPr="00F722DF" w:rsidRDefault="00F722DF" w:rsidP="00A71140">
            <w:pPr>
              <w:pStyle w:val="Standard"/>
              <w:spacing w:before="40" w:after="40"/>
              <w:jc w:val="center"/>
            </w:pPr>
            <w:r w:rsidRPr="00F722DF">
              <w:t>Automatyczne śledzenie napływu środka kontrastowego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3F40FD" w14:textId="77777777" w:rsidR="00F722DF" w:rsidRPr="00F722DF" w:rsidRDefault="00F722DF" w:rsidP="00A71140">
            <w:pPr>
              <w:pStyle w:val="Standard"/>
              <w:spacing w:before="40" w:after="40"/>
              <w:jc w:val="center"/>
            </w:pPr>
            <w:r w:rsidRPr="00F722DF">
              <w:t>Tak;</w:t>
            </w:r>
          </w:p>
          <w:p w14:paraId="72ACEC72"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F7B6A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026A63E" w14:textId="77777777" w:rsidR="00F722DF" w:rsidRPr="00F722DF" w:rsidRDefault="00F722DF" w:rsidP="00A71140">
            <w:pPr>
              <w:pStyle w:val="Standard"/>
              <w:jc w:val="center"/>
            </w:pPr>
          </w:p>
          <w:p w14:paraId="55C46B51" w14:textId="77777777" w:rsidR="00F722DF" w:rsidRPr="00F722DF" w:rsidRDefault="00F722DF" w:rsidP="00A71140">
            <w:pPr>
              <w:pStyle w:val="Standard"/>
              <w:jc w:val="center"/>
            </w:pPr>
          </w:p>
        </w:tc>
      </w:tr>
      <w:tr w:rsidR="00F722DF" w:rsidRPr="00F722DF" w14:paraId="68FA74B6" w14:textId="77777777" w:rsidTr="00F722DF">
        <w:trPr>
          <w:gridAfter w:val="1"/>
          <w:wAfter w:w="596" w:type="dxa"/>
          <w:trHeight w:val="375"/>
        </w:trPr>
        <w:tc>
          <w:tcPr>
            <w:tcW w:w="851" w:type="dxa"/>
            <w:tcBorders>
              <w:bottom w:val="single" w:sz="4" w:space="0" w:color="auto"/>
            </w:tcBorders>
            <w:vAlign w:val="center"/>
          </w:tcPr>
          <w:p w14:paraId="5C091F2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FDAC6E" w14:textId="77777777" w:rsidR="00F722DF" w:rsidRPr="00F722DF" w:rsidRDefault="00F722DF" w:rsidP="00A71140">
            <w:pPr>
              <w:pStyle w:val="Standard"/>
              <w:spacing w:before="40" w:after="40"/>
              <w:jc w:val="center"/>
            </w:pPr>
            <w:r w:rsidRPr="00F722DF">
              <w:t xml:space="preserve">Techniki </w:t>
            </w:r>
            <w:proofErr w:type="spellStart"/>
            <w:r w:rsidRPr="00F722DF">
              <w:t>bezkontrastowej</w:t>
            </w:r>
            <w:proofErr w:type="spellEnd"/>
            <w:r w:rsidRPr="00F722DF">
              <w:t xml:space="preserve"> angiografii (inne niż ww. </w:t>
            </w:r>
            <w:proofErr w:type="spellStart"/>
            <w:r w:rsidRPr="00F722DF">
              <w:t>ToF</w:t>
            </w:r>
            <w:proofErr w:type="spellEnd"/>
            <w:r w:rsidRPr="00F722DF">
              <w:t xml:space="preserve"> i PC oraz inne niż techniki opisane w punkcie powyżej), przeznaczone do obrazowania dużych obszarów tętniczych naczyń peryferyjnych z wysoką rozdzielczością przestrzenną pozwalające na analizę wzmocnienia patologicznego w guzach, odporne na zakłócenia.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CCE2CE" w14:textId="77777777" w:rsidR="00F722DF" w:rsidRPr="00F722DF" w:rsidRDefault="00F722DF" w:rsidP="00A71140">
            <w:pPr>
              <w:pStyle w:val="Standard"/>
              <w:spacing w:before="40" w:after="40"/>
              <w:jc w:val="center"/>
            </w:pPr>
            <w:r w:rsidRPr="00F722DF">
              <w:t>Tak;</w:t>
            </w:r>
          </w:p>
          <w:p w14:paraId="3925F9CA"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EC851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CBA7A82" w14:textId="77777777" w:rsidR="00F722DF" w:rsidRPr="00F722DF" w:rsidRDefault="00F722DF" w:rsidP="00A71140">
            <w:pPr>
              <w:pStyle w:val="Standard"/>
              <w:jc w:val="center"/>
            </w:pPr>
          </w:p>
        </w:tc>
      </w:tr>
      <w:tr w:rsidR="00F722DF" w:rsidRPr="00F722DF" w14:paraId="538B8BCE"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6B5C6B41" w14:textId="77777777" w:rsidR="00F722DF" w:rsidRPr="00F722DF" w:rsidRDefault="00F722DF" w:rsidP="00A71140">
            <w:pPr>
              <w:pStyle w:val="Standard"/>
              <w:jc w:val="center"/>
            </w:pPr>
            <w:r w:rsidRPr="00F722DF">
              <w:rPr>
                <w:b/>
                <w:bCs/>
              </w:rPr>
              <w:t>Aplikacje kliniczne (badania kardiologiczne CMR)</w:t>
            </w:r>
          </w:p>
        </w:tc>
      </w:tr>
      <w:tr w:rsidR="00F722DF" w:rsidRPr="00F722DF" w14:paraId="250DC599" w14:textId="77777777" w:rsidTr="00F722DF">
        <w:trPr>
          <w:gridAfter w:val="1"/>
          <w:wAfter w:w="596" w:type="dxa"/>
          <w:trHeight w:val="375"/>
        </w:trPr>
        <w:tc>
          <w:tcPr>
            <w:tcW w:w="851" w:type="dxa"/>
            <w:tcBorders>
              <w:bottom w:val="single" w:sz="4" w:space="0" w:color="auto"/>
            </w:tcBorders>
            <w:vAlign w:val="center"/>
          </w:tcPr>
          <w:p w14:paraId="2B7F4CF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B814CA" w14:textId="77777777" w:rsidR="00F722DF" w:rsidRPr="00F722DF" w:rsidRDefault="00F722DF" w:rsidP="00A71140">
            <w:pPr>
              <w:pStyle w:val="Standard"/>
              <w:spacing w:before="40" w:after="40"/>
              <w:jc w:val="center"/>
            </w:pPr>
            <w:r w:rsidRPr="00F722DF">
              <w:t>Podstawowe protokoły do badań CMR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0275A8"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68739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1264ABB" w14:textId="77777777" w:rsidR="00F722DF" w:rsidRPr="00F722DF" w:rsidRDefault="00F722DF" w:rsidP="00A71140">
            <w:pPr>
              <w:pStyle w:val="Standard"/>
              <w:jc w:val="center"/>
            </w:pPr>
          </w:p>
        </w:tc>
      </w:tr>
      <w:tr w:rsidR="00F722DF" w:rsidRPr="00F722DF" w14:paraId="5EE56638" w14:textId="77777777" w:rsidTr="00F722DF">
        <w:trPr>
          <w:gridAfter w:val="1"/>
          <w:wAfter w:w="596" w:type="dxa"/>
          <w:trHeight w:val="375"/>
        </w:trPr>
        <w:tc>
          <w:tcPr>
            <w:tcW w:w="851" w:type="dxa"/>
            <w:tcBorders>
              <w:bottom w:val="single" w:sz="4" w:space="0" w:color="auto"/>
            </w:tcBorders>
            <w:vAlign w:val="center"/>
          </w:tcPr>
          <w:p w14:paraId="1C62340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71F7C1" w14:textId="77777777" w:rsidR="00F722DF" w:rsidRPr="00F722DF" w:rsidRDefault="00F722DF" w:rsidP="00A71140">
            <w:pPr>
              <w:pStyle w:val="Standard"/>
              <w:spacing w:before="40" w:after="40"/>
              <w:jc w:val="center"/>
            </w:pPr>
            <w:r w:rsidRPr="00F722DF">
              <w:t xml:space="preserve">Badania CMR z tłumieniem sygnału krwi (Dark Blood </w:t>
            </w:r>
            <w:proofErr w:type="spellStart"/>
            <w:r w:rsidRPr="00F722DF">
              <w:t>Imaging</w:t>
            </w:r>
            <w:proofErr w:type="spellEnd"/>
            <w:r w:rsidRPr="00F722DF">
              <w: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3AAECE"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51133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C5BF57C" w14:textId="77777777" w:rsidR="00F722DF" w:rsidRPr="00F722DF" w:rsidRDefault="00F722DF" w:rsidP="00A71140">
            <w:pPr>
              <w:pStyle w:val="Standard"/>
              <w:jc w:val="center"/>
            </w:pPr>
          </w:p>
        </w:tc>
      </w:tr>
      <w:tr w:rsidR="00F722DF" w:rsidRPr="00F722DF" w14:paraId="5A9D917D" w14:textId="77777777" w:rsidTr="00F722DF">
        <w:trPr>
          <w:gridAfter w:val="1"/>
          <w:wAfter w:w="596" w:type="dxa"/>
          <w:trHeight w:val="375"/>
        </w:trPr>
        <w:tc>
          <w:tcPr>
            <w:tcW w:w="851" w:type="dxa"/>
            <w:tcBorders>
              <w:bottom w:val="single" w:sz="4" w:space="0" w:color="auto"/>
            </w:tcBorders>
            <w:vAlign w:val="center"/>
          </w:tcPr>
          <w:p w14:paraId="218F59D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75A136" w14:textId="77777777" w:rsidR="00F722DF" w:rsidRPr="00F722DF" w:rsidRDefault="00F722DF" w:rsidP="00A71140">
            <w:pPr>
              <w:pStyle w:val="Standard"/>
              <w:spacing w:before="40" w:after="40"/>
              <w:jc w:val="center"/>
            </w:pPr>
            <w:r w:rsidRPr="00F722DF">
              <w:t xml:space="preserve">First-Pass </w:t>
            </w:r>
            <w:proofErr w:type="spellStart"/>
            <w:r w:rsidRPr="00F722DF">
              <w:t>Perfusion</w:t>
            </w:r>
            <w:proofErr w:type="spellEnd"/>
            <w:r w:rsidRPr="00F722DF">
              <w:t xml:space="preserve"> (perfuzja pierwszego przejścia)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B658E1"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7C756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9B18739" w14:textId="77777777" w:rsidR="00F722DF" w:rsidRPr="00F722DF" w:rsidRDefault="00F722DF" w:rsidP="00A71140">
            <w:pPr>
              <w:pStyle w:val="Standard"/>
              <w:jc w:val="center"/>
            </w:pPr>
          </w:p>
        </w:tc>
      </w:tr>
      <w:tr w:rsidR="00F722DF" w:rsidRPr="00F722DF" w14:paraId="3F48B2E3" w14:textId="77777777" w:rsidTr="00F722DF">
        <w:trPr>
          <w:gridAfter w:val="1"/>
          <w:wAfter w:w="596" w:type="dxa"/>
          <w:trHeight w:val="375"/>
        </w:trPr>
        <w:tc>
          <w:tcPr>
            <w:tcW w:w="851" w:type="dxa"/>
            <w:tcBorders>
              <w:bottom w:val="single" w:sz="4" w:space="0" w:color="auto"/>
            </w:tcBorders>
            <w:vAlign w:val="center"/>
          </w:tcPr>
          <w:p w14:paraId="69E344F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D8DE44" w14:textId="77777777" w:rsidR="00F722DF" w:rsidRPr="00F722DF" w:rsidRDefault="00F722DF" w:rsidP="00A71140">
            <w:pPr>
              <w:pStyle w:val="Standard"/>
              <w:spacing w:before="40" w:after="40"/>
              <w:jc w:val="center"/>
            </w:pPr>
            <w:proofErr w:type="spellStart"/>
            <w:r w:rsidRPr="00F722DF">
              <w:t>Delayed</w:t>
            </w:r>
            <w:proofErr w:type="spellEnd"/>
            <w:r w:rsidRPr="00F722DF">
              <w:t xml:space="preserve"> Enhancement 2D (ocena opóźnionego wzmocnienia kontrastowego 2D)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D3B52F"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DACE2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9236E3B" w14:textId="77777777" w:rsidR="00F722DF" w:rsidRPr="00F722DF" w:rsidRDefault="00F722DF" w:rsidP="00A71140">
            <w:pPr>
              <w:pStyle w:val="Standard"/>
              <w:jc w:val="center"/>
            </w:pPr>
          </w:p>
        </w:tc>
      </w:tr>
      <w:tr w:rsidR="00F722DF" w:rsidRPr="00F722DF" w14:paraId="16C855C4" w14:textId="77777777" w:rsidTr="00F722DF">
        <w:trPr>
          <w:gridAfter w:val="1"/>
          <w:wAfter w:w="596" w:type="dxa"/>
          <w:trHeight w:val="375"/>
        </w:trPr>
        <w:tc>
          <w:tcPr>
            <w:tcW w:w="851" w:type="dxa"/>
            <w:tcBorders>
              <w:bottom w:val="single" w:sz="4" w:space="0" w:color="auto"/>
            </w:tcBorders>
            <w:vAlign w:val="center"/>
          </w:tcPr>
          <w:p w14:paraId="6303860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3AADE4" w14:textId="77777777" w:rsidR="00F722DF" w:rsidRPr="00F722DF" w:rsidRDefault="00F722DF" w:rsidP="00A71140">
            <w:pPr>
              <w:pStyle w:val="Standard"/>
              <w:jc w:val="center"/>
            </w:pPr>
            <w:proofErr w:type="spellStart"/>
            <w:r w:rsidRPr="00F722DF">
              <w:t>Delayed</w:t>
            </w:r>
            <w:proofErr w:type="spellEnd"/>
            <w:r w:rsidRPr="00F722DF">
              <w:t xml:space="preserve"> Enhancement  3D (ocena opóźnionego wzmocnienia kontrastowego 3D)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2DBF65"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146F0B"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BF4BB76" w14:textId="77777777" w:rsidR="00F722DF" w:rsidRPr="00F722DF" w:rsidRDefault="00F722DF" w:rsidP="00A71140">
            <w:pPr>
              <w:pStyle w:val="Standard"/>
              <w:jc w:val="center"/>
            </w:pPr>
          </w:p>
        </w:tc>
      </w:tr>
      <w:tr w:rsidR="00F722DF" w:rsidRPr="00F722DF" w14:paraId="700CCA84"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1E8F0703" w14:textId="77777777" w:rsidR="00F722DF" w:rsidRPr="00F722DF" w:rsidRDefault="00F722DF" w:rsidP="00A71140">
            <w:pPr>
              <w:pStyle w:val="Standard"/>
              <w:jc w:val="center"/>
            </w:pPr>
            <w:r w:rsidRPr="00F722DF">
              <w:rPr>
                <w:b/>
                <w:bCs/>
              </w:rPr>
              <w:t>Aplikacje kliniczne (badania w obszarze abdominalnym)</w:t>
            </w:r>
          </w:p>
        </w:tc>
      </w:tr>
      <w:tr w:rsidR="00F722DF" w:rsidRPr="00F722DF" w14:paraId="36D6CDFE" w14:textId="77777777" w:rsidTr="00F722DF">
        <w:trPr>
          <w:gridAfter w:val="1"/>
          <w:wAfter w:w="596" w:type="dxa"/>
          <w:trHeight w:val="375"/>
        </w:trPr>
        <w:tc>
          <w:tcPr>
            <w:tcW w:w="851" w:type="dxa"/>
            <w:tcBorders>
              <w:bottom w:val="single" w:sz="4" w:space="0" w:color="auto"/>
            </w:tcBorders>
            <w:vAlign w:val="center"/>
          </w:tcPr>
          <w:p w14:paraId="35C20E4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AAC262" w14:textId="77777777" w:rsidR="00F722DF" w:rsidRPr="00F722DF" w:rsidRDefault="00F722DF" w:rsidP="00A71140">
            <w:pPr>
              <w:pStyle w:val="Standard"/>
              <w:jc w:val="center"/>
            </w:pPr>
            <w:r w:rsidRPr="00F722DF">
              <w:t>Pakiet do dynamicznych badań wątroby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F02ED3"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412CFE"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D67EC09" w14:textId="77777777" w:rsidR="00F722DF" w:rsidRPr="00F722DF" w:rsidRDefault="00F722DF" w:rsidP="00A71140">
            <w:pPr>
              <w:pStyle w:val="Standard"/>
              <w:jc w:val="center"/>
            </w:pPr>
          </w:p>
        </w:tc>
      </w:tr>
      <w:tr w:rsidR="00F722DF" w:rsidRPr="00F722DF" w14:paraId="1E4ADEB2" w14:textId="77777777" w:rsidTr="00F722DF">
        <w:trPr>
          <w:gridAfter w:val="1"/>
          <w:wAfter w:w="596" w:type="dxa"/>
          <w:trHeight w:val="375"/>
        </w:trPr>
        <w:tc>
          <w:tcPr>
            <w:tcW w:w="851" w:type="dxa"/>
            <w:tcBorders>
              <w:bottom w:val="single" w:sz="4" w:space="0" w:color="auto"/>
            </w:tcBorders>
            <w:vAlign w:val="center"/>
          </w:tcPr>
          <w:p w14:paraId="69A9500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6F2230" w14:textId="77777777" w:rsidR="00F722DF" w:rsidRPr="00F722DF" w:rsidRDefault="00F722DF" w:rsidP="00A71140">
            <w:pPr>
              <w:pStyle w:val="Standard"/>
              <w:jc w:val="center"/>
            </w:pPr>
            <w:r w:rsidRPr="00F722DF">
              <w:t>Cholangiografia MR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7F4D87"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CDEF7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A685D48" w14:textId="77777777" w:rsidR="00F722DF" w:rsidRPr="00F722DF" w:rsidRDefault="00F722DF" w:rsidP="00A71140">
            <w:pPr>
              <w:pStyle w:val="Standard"/>
              <w:jc w:val="center"/>
            </w:pPr>
          </w:p>
          <w:p w14:paraId="30CF5DB6" w14:textId="77777777" w:rsidR="00F722DF" w:rsidRPr="00F722DF" w:rsidRDefault="00F722DF" w:rsidP="00A71140">
            <w:pPr>
              <w:pStyle w:val="Standard"/>
              <w:jc w:val="center"/>
            </w:pPr>
          </w:p>
        </w:tc>
      </w:tr>
      <w:tr w:rsidR="00F722DF" w:rsidRPr="00F722DF" w14:paraId="1F4DD838" w14:textId="77777777" w:rsidTr="00F722DF">
        <w:trPr>
          <w:gridAfter w:val="1"/>
          <w:wAfter w:w="596" w:type="dxa"/>
          <w:trHeight w:val="375"/>
        </w:trPr>
        <w:tc>
          <w:tcPr>
            <w:tcW w:w="851" w:type="dxa"/>
            <w:tcBorders>
              <w:bottom w:val="single" w:sz="4" w:space="0" w:color="auto"/>
            </w:tcBorders>
            <w:vAlign w:val="center"/>
          </w:tcPr>
          <w:p w14:paraId="394E026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BEAB38" w14:textId="77777777" w:rsidR="00F722DF" w:rsidRPr="00F722DF" w:rsidRDefault="00F722DF" w:rsidP="00A71140">
            <w:pPr>
              <w:pStyle w:val="Standard"/>
              <w:jc w:val="center"/>
            </w:pPr>
            <w:r w:rsidRPr="00F722DF">
              <w:t>Obrazowanie dyfuzyjne w obszarze abdominalnym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BB449C" w14:textId="77777777" w:rsidR="00F722DF" w:rsidRPr="00F722DF" w:rsidRDefault="00F722DF" w:rsidP="00A71140">
            <w:pPr>
              <w:pStyle w:val="Standard"/>
              <w:jc w:val="center"/>
            </w:pPr>
            <w:r w:rsidRPr="00F722DF">
              <w:t>Tak;</w:t>
            </w:r>
          </w:p>
          <w:p w14:paraId="0443D02C" w14:textId="77777777" w:rsidR="00F722DF" w:rsidRPr="00F722DF" w:rsidRDefault="00F722DF" w:rsidP="00A71140">
            <w:pPr>
              <w:pStyle w:val="Standard"/>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95C92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5523F28" w14:textId="77777777" w:rsidR="00F722DF" w:rsidRPr="00F722DF" w:rsidRDefault="00F722DF" w:rsidP="00A71140">
            <w:pPr>
              <w:pStyle w:val="Standard"/>
              <w:jc w:val="center"/>
            </w:pPr>
          </w:p>
        </w:tc>
      </w:tr>
      <w:tr w:rsidR="00F722DF" w:rsidRPr="00F722DF" w14:paraId="3138CC77" w14:textId="77777777" w:rsidTr="00F722DF">
        <w:trPr>
          <w:gridAfter w:val="1"/>
          <w:wAfter w:w="596" w:type="dxa"/>
          <w:trHeight w:val="375"/>
        </w:trPr>
        <w:tc>
          <w:tcPr>
            <w:tcW w:w="851" w:type="dxa"/>
            <w:tcBorders>
              <w:bottom w:val="single" w:sz="4" w:space="0" w:color="auto"/>
            </w:tcBorders>
            <w:vAlign w:val="center"/>
          </w:tcPr>
          <w:p w14:paraId="086CAB6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F80D5E" w14:textId="77777777" w:rsidR="00F722DF" w:rsidRPr="00F722DF" w:rsidRDefault="00F722DF" w:rsidP="00A71140">
            <w:pPr>
              <w:pStyle w:val="Standard"/>
              <w:jc w:val="center"/>
            </w:pPr>
            <w:r w:rsidRPr="00F722DF">
              <w:t>Nawigator 2D prospektywny dla badań w obszarze abdominalnym (detekcja i korekcja artefaktów ruchowych w dwóch kierunkach jednocześnie – tj. w płaszczyźnie obrazu)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25BA86" w14:textId="77777777" w:rsidR="00F722DF" w:rsidRPr="00F722DF" w:rsidRDefault="00F722DF" w:rsidP="00A71140">
            <w:pPr>
              <w:pStyle w:val="Standard"/>
              <w:jc w:val="center"/>
            </w:pPr>
            <w:r w:rsidRPr="00F722DF">
              <w:t>Tak;</w:t>
            </w:r>
          </w:p>
          <w:p w14:paraId="70716551" w14:textId="77777777" w:rsidR="00F722DF" w:rsidRPr="00F722DF" w:rsidRDefault="00F722DF" w:rsidP="00A71140">
            <w:pPr>
              <w:pStyle w:val="Standard"/>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48CEE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9378011" w14:textId="77777777" w:rsidR="00F722DF" w:rsidRPr="00F722DF" w:rsidRDefault="00F722DF" w:rsidP="00A71140">
            <w:pPr>
              <w:pStyle w:val="Standard"/>
              <w:jc w:val="center"/>
            </w:pPr>
          </w:p>
        </w:tc>
      </w:tr>
      <w:tr w:rsidR="00F722DF" w:rsidRPr="00F722DF" w14:paraId="67FF2C53" w14:textId="77777777" w:rsidTr="00F722DF">
        <w:trPr>
          <w:gridAfter w:val="1"/>
          <w:wAfter w:w="596" w:type="dxa"/>
          <w:trHeight w:val="375"/>
        </w:trPr>
        <w:tc>
          <w:tcPr>
            <w:tcW w:w="851" w:type="dxa"/>
            <w:tcBorders>
              <w:bottom w:val="single" w:sz="4" w:space="0" w:color="auto"/>
            </w:tcBorders>
            <w:vAlign w:val="center"/>
          </w:tcPr>
          <w:p w14:paraId="6B08C53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830D4C" w14:textId="77777777" w:rsidR="00F722DF" w:rsidRPr="00F722DF" w:rsidRDefault="00F722DF" w:rsidP="00A71140">
            <w:pPr>
              <w:pStyle w:val="Standard"/>
              <w:jc w:val="center"/>
            </w:pPr>
            <w:r w:rsidRPr="00F722DF">
              <w:t>Dedykowana sekwencja do przeprowadzania badań kontrastowych, dynamicznych w trybie akwizycji ciągłej ze swobodnym oddechem pacjenta z retrospektywną i automatyczną rekonstrukcją faz badania na podstawie uzyskanych pomiarów ciągłych oraz z eksportem wybranych faz lub wszystkich danych dynamicznych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A2048A" w14:textId="77777777" w:rsidR="00F722DF" w:rsidRPr="00F722DF" w:rsidRDefault="00F722DF" w:rsidP="00A71140">
            <w:pPr>
              <w:pStyle w:val="Standard"/>
              <w:jc w:val="center"/>
            </w:pPr>
            <w:r w:rsidRPr="00F722DF">
              <w:t>Tak/Nie;</w:t>
            </w:r>
          </w:p>
          <w:p w14:paraId="0294D324" w14:textId="77777777" w:rsidR="00F722DF" w:rsidRPr="00F722DF" w:rsidRDefault="00F722DF" w:rsidP="00A71140">
            <w:pPr>
              <w:pStyle w:val="Standard"/>
              <w:jc w:val="center"/>
            </w:pPr>
            <w:r w:rsidRPr="00F722DF">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2274B79D" w14:textId="77777777" w:rsidR="00F722DF" w:rsidRPr="00F722DF" w:rsidRDefault="00F722DF" w:rsidP="00A71140">
            <w:pPr>
              <w:pStyle w:val="Standard"/>
              <w:jc w:val="center"/>
            </w:pPr>
            <w:r w:rsidRPr="00F722DF">
              <w:t>Tak – 4 pkt.</w:t>
            </w:r>
          </w:p>
          <w:p w14:paraId="72B4C9F7"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CB507F6" w14:textId="77777777" w:rsidR="00F722DF" w:rsidRPr="00F722DF" w:rsidRDefault="00F722DF" w:rsidP="00A71140">
            <w:pPr>
              <w:pStyle w:val="Standard"/>
              <w:jc w:val="center"/>
            </w:pPr>
          </w:p>
        </w:tc>
      </w:tr>
      <w:tr w:rsidR="00F722DF" w:rsidRPr="00F722DF" w14:paraId="5AE9E2BC" w14:textId="77777777" w:rsidTr="00F722DF">
        <w:trPr>
          <w:gridAfter w:val="1"/>
          <w:wAfter w:w="596" w:type="dxa"/>
          <w:trHeight w:val="375"/>
        </w:trPr>
        <w:tc>
          <w:tcPr>
            <w:tcW w:w="851" w:type="dxa"/>
            <w:tcBorders>
              <w:bottom w:val="single" w:sz="4" w:space="0" w:color="auto"/>
            </w:tcBorders>
            <w:vAlign w:val="center"/>
          </w:tcPr>
          <w:p w14:paraId="435462B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5AE16B" w14:textId="77777777" w:rsidR="00F722DF" w:rsidRPr="00F722DF" w:rsidRDefault="00F722DF" w:rsidP="00A71140">
            <w:pPr>
              <w:pStyle w:val="Standard"/>
              <w:jc w:val="center"/>
            </w:pPr>
            <w:r w:rsidRPr="00F722DF">
              <w:t>Dedykowana sekwencja do przeprowadzania badań 3D tułowia niewrażliwych na artefakty ruchowe bez konieczności wstrzymywania oddechu przez pacjenta opartą o mechanizm radialnej akwizycji przestrzeni k</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86736E" w14:textId="77777777" w:rsidR="00F722DF" w:rsidRPr="00F722DF" w:rsidRDefault="00F722DF" w:rsidP="00A71140">
            <w:pPr>
              <w:pStyle w:val="Standard"/>
              <w:jc w:val="center"/>
            </w:pPr>
            <w:r w:rsidRPr="00F722DF">
              <w:t>Tak/Nie;</w:t>
            </w:r>
          </w:p>
          <w:p w14:paraId="05070739" w14:textId="77777777" w:rsidR="00F722DF" w:rsidRPr="00F722DF" w:rsidRDefault="00F722DF" w:rsidP="00A71140">
            <w:pPr>
              <w:pStyle w:val="Standard"/>
              <w:jc w:val="center"/>
            </w:pPr>
            <w:r w:rsidRPr="00F722DF">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9ACDB63" w14:textId="77777777" w:rsidR="00F722DF" w:rsidRPr="00F722DF" w:rsidRDefault="00F722DF" w:rsidP="00A71140">
            <w:pPr>
              <w:pStyle w:val="Standard"/>
              <w:jc w:val="center"/>
            </w:pPr>
            <w:r w:rsidRPr="00F722DF">
              <w:t>Tak – 2 pkt.</w:t>
            </w:r>
          </w:p>
          <w:p w14:paraId="77696251"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0EDB949" w14:textId="77777777" w:rsidR="00F722DF" w:rsidRPr="00F722DF" w:rsidRDefault="00F722DF" w:rsidP="00A71140">
            <w:pPr>
              <w:pStyle w:val="Standard"/>
              <w:jc w:val="center"/>
            </w:pPr>
          </w:p>
        </w:tc>
      </w:tr>
      <w:tr w:rsidR="00F722DF" w:rsidRPr="00F722DF" w14:paraId="6D8B7B53" w14:textId="77777777" w:rsidTr="00F722DF">
        <w:trPr>
          <w:gridAfter w:val="1"/>
          <w:wAfter w:w="596" w:type="dxa"/>
          <w:trHeight w:val="375"/>
        </w:trPr>
        <w:tc>
          <w:tcPr>
            <w:tcW w:w="851" w:type="dxa"/>
            <w:tcBorders>
              <w:bottom w:val="single" w:sz="4" w:space="0" w:color="auto"/>
            </w:tcBorders>
            <w:vAlign w:val="center"/>
          </w:tcPr>
          <w:p w14:paraId="59AC2F7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A6F5E0" w14:textId="77777777" w:rsidR="00F722DF" w:rsidRPr="00F722DF" w:rsidRDefault="00F722DF" w:rsidP="00A71140">
            <w:pPr>
              <w:pStyle w:val="Standard"/>
              <w:jc w:val="center"/>
            </w:pPr>
            <w:r w:rsidRPr="00F722DF">
              <w:rPr>
                <w:bCs/>
              </w:rPr>
              <w:t>Obrazowanie za pomocą oprogramowania pozwalającego na uzyskanie podczas jednej akwizycji obrazów typu „in-</w:t>
            </w:r>
            <w:proofErr w:type="spellStart"/>
            <w:r w:rsidRPr="00F722DF">
              <w:rPr>
                <w:bCs/>
              </w:rPr>
              <w:t>phase</w:t>
            </w:r>
            <w:proofErr w:type="spellEnd"/>
            <w:r w:rsidRPr="00F722DF">
              <w:rPr>
                <w:bCs/>
              </w:rPr>
              <w:t>, out-of-</w:t>
            </w:r>
            <w:proofErr w:type="spellStart"/>
            <w:r w:rsidRPr="00F722DF">
              <w:rPr>
                <w:bCs/>
              </w:rPr>
              <w:t>phase</w:t>
            </w:r>
            <w:proofErr w:type="spellEnd"/>
            <w:r w:rsidRPr="00F722DF">
              <w:rPr>
                <w:bCs/>
              </w:rPr>
              <w:t xml:space="preserve">, </w:t>
            </w:r>
            <w:proofErr w:type="spellStart"/>
            <w:r w:rsidRPr="00F722DF">
              <w:rPr>
                <w:bCs/>
              </w:rPr>
              <w:t>water-only</w:t>
            </w:r>
            <w:proofErr w:type="spellEnd"/>
            <w:r w:rsidRPr="00F722DF">
              <w:rPr>
                <w:bCs/>
              </w:rPr>
              <w:t xml:space="preserve">, </w:t>
            </w:r>
            <w:proofErr w:type="spellStart"/>
            <w:r w:rsidRPr="00F722DF">
              <w:rPr>
                <w:bCs/>
              </w:rPr>
              <w:t>fat-only</w:t>
            </w:r>
            <w:proofErr w:type="spellEnd"/>
            <w:r w:rsidRPr="00F722DF">
              <w:rPr>
                <w:bCs/>
              </w:rPr>
              <w: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336AF1" w14:textId="77777777" w:rsidR="00F722DF" w:rsidRPr="00F722DF" w:rsidRDefault="00F722DF" w:rsidP="00A71140">
            <w:pPr>
              <w:pStyle w:val="Standard"/>
              <w:jc w:val="center"/>
            </w:pPr>
            <w:r w:rsidRPr="00F722DF">
              <w:t>Tak,</w:t>
            </w:r>
          </w:p>
          <w:p w14:paraId="549A6DDA" w14:textId="77777777" w:rsidR="00F722DF" w:rsidRPr="00F722DF" w:rsidRDefault="00F722DF" w:rsidP="00A71140">
            <w:pPr>
              <w:pStyle w:val="Standard"/>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7516EB"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DFCFD39" w14:textId="77777777" w:rsidR="00F722DF" w:rsidRPr="00F722DF" w:rsidRDefault="00F722DF" w:rsidP="00A71140">
            <w:pPr>
              <w:pStyle w:val="Standard"/>
              <w:jc w:val="center"/>
            </w:pPr>
          </w:p>
        </w:tc>
      </w:tr>
      <w:tr w:rsidR="00F722DF" w:rsidRPr="00F722DF" w14:paraId="70E39944" w14:textId="77777777" w:rsidTr="00F722DF">
        <w:trPr>
          <w:gridAfter w:val="1"/>
          <w:wAfter w:w="596" w:type="dxa"/>
          <w:trHeight w:val="375"/>
        </w:trPr>
        <w:tc>
          <w:tcPr>
            <w:tcW w:w="851" w:type="dxa"/>
            <w:tcBorders>
              <w:bottom w:val="single" w:sz="4" w:space="0" w:color="auto"/>
            </w:tcBorders>
            <w:vAlign w:val="center"/>
          </w:tcPr>
          <w:p w14:paraId="1B0716A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FD46CE" w14:textId="77777777" w:rsidR="00F722DF" w:rsidRPr="00F722DF" w:rsidRDefault="00F722DF" w:rsidP="00A71140">
            <w:pPr>
              <w:pStyle w:val="Standard"/>
              <w:jc w:val="center"/>
            </w:pPr>
            <w:r w:rsidRPr="00F722DF">
              <w:rPr>
                <w:bCs/>
              </w:rPr>
              <w:t xml:space="preserve">Szybka sekwencja obrazowania 4D o wysokiej rozdzielczości, np. do </w:t>
            </w:r>
            <w:proofErr w:type="spellStart"/>
            <w:r w:rsidRPr="00F722DF">
              <w:rPr>
                <w:bCs/>
              </w:rPr>
              <w:t>wielotętniczego</w:t>
            </w:r>
            <w:proofErr w:type="spellEnd"/>
            <w:r w:rsidRPr="00F722DF">
              <w:rPr>
                <w:bCs/>
              </w:rPr>
              <w:t xml:space="preserve"> obrazowania wątroby, klatki piersiowej, jamy brzusznej i miednicy zapewniającą wysoką rozdzielczość przestrzenną ≤ 2 mm × 2 mm × 3 mm oraz wysoką rozdzielczość czasową – z akwizycją zestawów danych 3D co ≤ 5 sekund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923EE1" w14:textId="77777777" w:rsidR="00F722DF" w:rsidRPr="00F722DF" w:rsidRDefault="00F722DF" w:rsidP="00A71140">
            <w:pPr>
              <w:pStyle w:val="Standard"/>
              <w:jc w:val="center"/>
            </w:pPr>
            <w:r w:rsidRPr="00F722DF">
              <w:t>Tak,</w:t>
            </w:r>
          </w:p>
          <w:p w14:paraId="798302E5" w14:textId="77777777" w:rsidR="00F722DF" w:rsidRPr="00F722DF" w:rsidRDefault="00F722DF" w:rsidP="00A71140">
            <w:pPr>
              <w:pStyle w:val="Standard"/>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12FE2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DAC2A68" w14:textId="77777777" w:rsidR="00F722DF" w:rsidRPr="00F722DF" w:rsidRDefault="00F722DF" w:rsidP="00A71140">
            <w:pPr>
              <w:pStyle w:val="Standard"/>
              <w:jc w:val="center"/>
            </w:pPr>
          </w:p>
        </w:tc>
      </w:tr>
      <w:tr w:rsidR="00F722DF" w:rsidRPr="00F722DF" w14:paraId="1987A548" w14:textId="77777777" w:rsidTr="00F722DF">
        <w:trPr>
          <w:gridAfter w:val="1"/>
          <w:wAfter w:w="596" w:type="dxa"/>
          <w:trHeight w:val="375"/>
        </w:trPr>
        <w:tc>
          <w:tcPr>
            <w:tcW w:w="851" w:type="dxa"/>
            <w:tcBorders>
              <w:bottom w:val="single" w:sz="4" w:space="0" w:color="auto"/>
            </w:tcBorders>
            <w:vAlign w:val="center"/>
          </w:tcPr>
          <w:p w14:paraId="667BBC7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F9F753" w14:textId="77777777" w:rsidR="00F722DF" w:rsidRPr="00F722DF" w:rsidRDefault="00F722DF" w:rsidP="00A71140">
            <w:pPr>
              <w:pStyle w:val="Standard"/>
              <w:jc w:val="center"/>
            </w:pPr>
            <w:r w:rsidRPr="00F722DF">
              <w:rPr>
                <w:bCs/>
              </w:rPr>
              <w:t>Niewrażliwa na ruch sekwencja wykorzystująca trajektorię gwiazdowego wypełniania przestrzeni k, umożliwiająca obrazowanie obszarów takich jak jama brzuszna, głowa, szyja, kręgosłup, klatka piersiowa i miednica w trybie swobodnego oddychania, u pacjentów bez możliwości wstrzymywania oddechu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91F9AE" w14:textId="77777777" w:rsidR="00F722DF" w:rsidRPr="00F722DF" w:rsidRDefault="00F722DF" w:rsidP="00A71140">
            <w:pPr>
              <w:pStyle w:val="Standard"/>
              <w:jc w:val="center"/>
            </w:pPr>
            <w:r w:rsidRPr="00F722DF">
              <w:t>Tak/Nie;</w:t>
            </w:r>
          </w:p>
          <w:p w14:paraId="56244979" w14:textId="77777777" w:rsidR="00F722DF" w:rsidRPr="00F722DF" w:rsidRDefault="00F722DF" w:rsidP="00A71140">
            <w:pPr>
              <w:pStyle w:val="Standard"/>
              <w:jc w:val="center"/>
            </w:pPr>
            <w:r w:rsidRPr="00F722DF">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2388D0" w14:textId="77777777" w:rsidR="00F722DF" w:rsidRPr="00F722DF" w:rsidRDefault="00F722DF" w:rsidP="00A71140">
            <w:pPr>
              <w:pStyle w:val="Standard"/>
              <w:jc w:val="center"/>
            </w:pPr>
            <w:r w:rsidRPr="00F722DF">
              <w:t>Tak – 4 pkt.</w:t>
            </w:r>
          </w:p>
          <w:p w14:paraId="734475F1"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46D8B59" w14:textId="77777777" w:rsidR="00F722DF" w:rsidRPr="00F722DF" w:rsidRDefault="00F722DF" w:rsidP="00A71140">
            <w:pPr>
              <w:pStyle w:val="Standard"/>
              <w:jc w:val="center"/>
            </w:pPr>
          </w:p>
        </w:tc>
      </w:tr>
      <w:tr w:rsidR="00F722DF" w:rsidRPr="00F722DF" w14:paraId="229291C9" w14:textId="77777777" w:rsidTr="00F722DF">
        <w:trPr>
          <w:gridAfter w:val="1"/>
          <w:wAfter w:w="596" w:type="dxa"/>
          <w:trHeight w:val="375"/>
        </w:trPr>
        <w:tc>
          <w:tcPr>
            <w:tcW w:w="851" w:type="dxa"/>
            <w:tcBorders>
              <w:bottom w:val="single" w:sz="4" w:space="0" w:color="auto"/>
            </w:tcBorders>
            <w:vAlign w:val="center"/>
          </w:tcPr>
          <w:p w14:paraId="03DC8DB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35F8DB" w14:textId="77777777" w:rsidR="00F722DF" w:rsidRPr="00F722DF" w:rsidRDefault="00F722DF" w:rsidP="00A71140">
            <w:pPr>
              <w:spacing w:line="276" w:lineRule="auto"/>
              <w:jc w:val="center"/>
              <w:rPr>
                <w:rFonts w:ascii="Times New Roman" w:hAnsi="Times New Roman"/>
                <w:sz w:val="20"/>
                <w:szCs w:val="20"/>
                <w:shd w:val="clear" w:color="auto" w:fill="FFFFFF"/>
              </w:rPr>
            </w:pPr>
            <w:r w:rsidRPr="00F722DF">
              <w:rPr>
                <w:rFonts w:ascii="Times New Roman" w:hAnsi="Times New Roman"/>
                <w:sz w:val="20"/>
                <w:szCs w:val="20"/>
              </w:rPr>
              <w:t xml:space="preserve">Pakiet do obrazowania dyfuzji w zawężonym polu widzenia do oceny lokalnych zmian patologicznych, </w:t>
            </w:r>
            <w:r w:rsidRPr="00F722DF">
              <w:rPr>
                <w:rFonts w:ascii="Times New Roman" w:hAnsi="Times New Roman"/>
                <w:sz w:val="20"/>
                <w:szCs w:val="20"/>
                <w:shd w:val="clear" w:color="auto" w:fill="FFFFFF"/>
              </w:rPr>
              <w:lastRenderedPageBreak/>
              <w:t>umożliwiający obrazowanie dyfuzyjne, za pomocą sekwencji EPI, małych, "powiększonych" obszarów zainteresowania, przy jednoczesnym eliminowaniu sygnału z otaczającej tkanki i minimalizacji artefaktów pochodzących od metalowych implantów</w:t>
            </w:r>
          </w:p>
          <w:p w14:paraId="1498ACB3" w14:textId="77777777" w:rsidR="00F722DF" w:rsidRPr="00F722DF" w:rsidRDefault="00F722DF" w:rsidP="00A71140">
            <w:pPr>
              <w:pStyle w:val="Standard"/>
              <w:jc w:val="cente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25F8EA" w14:textId="77777777" w:rsidR="00F722DF" w:rsidRPr="00F722DF" w:rsidRDefault="00F722DF" w:rsidP="00A71140">
            <w:pPr>
              <w:pStyle w:val="Standard"/>
              <w:jc w:val="center"/>
            </w:pPr>
            <w:r w:rsidRPr="00F722DF">
              <w:lastRenderedPageBreak/>
              <w:t>Tak,</w:t>
            </w:r>
          </w:p>
          <w:p w14:paraId="0BCAF118" w14:textId="77777777" w:rsidR="00F722DF" w:rsidRPr="00F722DF" w:rsidRDefault="00F722DF" w:rsidP="00A71140">
            <w:pPr>
              <w:pStyle w:val="Standard"/>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8FCF2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F0AF62A" w14:textId="77777777" w:rsidR="00F722DF" w:rsidRPr="00F722DF" w:rsidRDefault="00F722DF" w:rsidP="00A71140">
            <w:pPr>
              <w:pStyle w:val="Standard"/>
              <w:jc w:val="center"/>
            </w:pPr>
          </w:p>
        </w:tc>
      </w:tr>
      <w:tr w:rsidR="00F722DF" w:rsidRPr="00F722DF" w14:paraId="728AE1C0" w14:textId="77777777" w:rsidTr="00F722DF">
        <w:trPr>
          <w:gridAfter w:val="1"/>
          <w:wAfter w:w="596" w:type="dxa"/>
          <w:trHeight w:val="375"/>
        </w:trPr>
        <w:tc>
          <w:tcPr>
            <w:tcW w:w="851" w:type="dxa"/>
            <w:tcBorders>
              <w:bottom w:val="single" w:sz="4" w:space="0" w:color="auto"/>
            </w:tcBorders>
            <w:vAlign w:val="center"/>
          </w:tcPr>
          <w:p w14:paraId="6BEF8E6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370312" w14:textId="77777777" w:rsidR="00F722DF" w:rsidRPr="00F722DF" w:rsidRDefault="00F722DF" w:rsidP="00A71140">
            <w:pPr>
              <w:spacing w:line="276" w:lineRule="auto"/>
              <w:jc w:val="center"/>
              <w:rPr>
                <w:rFonts w:ascii="Times New Roman" w:hAnsi="Times New Roman"/>
                <w:sz w:val="20"/>
                <w:szCs w:val="20"/>
              </w:rPr>
            </w:pPr>
            <w:r w:rsidRPr="00F722DF">
              <w:rPr>
                <w:rFonts w:ascii="Times New Roman" w:hAnsi="Times New Roman"/>
                <w:sz w:val="20"/>
                <w:szCs w:val="20"/>
              </w:rPr>
              <w:t>Oprogramowanie do oceny stopnia stłuszczenia wątroby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7DBAE8" w14:textId="77777777" w:rsidR="00F722DF" w:rsidRPr="00F722DF" w:rsidRDefault="00F722DF" w:rsidP="00A71140">
            <w:pPr>
              <w:pStyle w:val="Standard"/>
              <w:jc w:val="center"/>
            </w:pPr>
            <w:r w:rsidRPr="00F722DF">
              <w:t>Tak,</w:t>
            </w:r>
          </w:p>
          <w:p w14:paraId="2778294E" w14:textId="77777777" w:rsidR="00F722DF" w:rsidRPr="00F722DF" w:rsidRDefault="00F722DF" w:rsidP="00A71140">
            <w:pPr>
              <w:pStyle w:val="Standard"/>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D552B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DD29429" w14:textId="77777777" w:rsidR="00F722DF" w:rsidRPr="00F722DF" w:rsidRDefault="00F722DF" w:rsidP="00A71140">
            <w:pPr>
              <w:pStyle w:val="Standard"/>
              <w:jc w:val="center"/>
            </w:pPr>
          </w:p>
        </w:tc>
      </w:tr>
      <w:tr w:rsidR="00F722DF" w:rsidRPr="00F722DF" w14:paraId="02AF7D39"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5503826D" w14:textId="77777777" w:rsidR="00F722DF" w:rsidRPr="00F722DF" w:rsidRDefault="00F722DF" w:rsidP="00A71140">
            <w:pPr>
              <w:pStyle w:val="Standard"/>
              <w:jc w:val="center"/>
            </w:pPr>
            <w:r w:rsidRPr="00F722DF">
              <w:rPr>
                <w:b/>
                <w:bCs/>
              </w:rPr>
              <w:t>Aplikacje kliniczne (badania ortopedyczne)</w:t>
            </w:r>
          </w:p>
        </w:tc>
      </w:tr>
      <w:tr w:rsidR="00F722DF" w:rsidRPr="00F722DF" w14:paraId="5DBF6AF3" w14:textId="77777777" w:rsidTr="00F722DF">
        <w:trPr>
          <w:gridAfter w:val="1"/>
          <w:wAfter w:w="596" w:type="dxa"/>
          <w:trHeight w:val="375"/>
        </w:trPr>
        <w:tc>
          <w:tcPr>
            <w:tcW w:w="851" w:type="dxa"/>
            <w:tcBorders>
              <w:bottom w:val="single" w:sz="4" w:space="0" w:color="auto"/>
            </w:tcBorders>
            <w:vAlign w:val="center"/>
          </w:tcPr>
          <w:p w14:paraId="21639D3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9338F4" w14:textId="77777777" w:rsidR="00F722DF" w:rsidRPr="00F722DF" w:rsidRDefault="00F722DF" w:rsidP="00A71140">
            <w:pPr>
              <w:pStyle w:val="Standard"/>
              <w:jc w:val="center"/>
            </w:pPr>
            <w:r w:rsidRPr="00F722DF">
              <w:t>Podstawowe i zaawansowane protokoły i sekwencje pomiarowe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FC9751"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4604D9"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D34CD94" w14:textId="77777777" w:rsidR="00F722DF" w:rsidRPr="00F722DF" w:rsidRDefault="00F722DF" w:rsidP="00A71140">
            <w:pPr>
              <w:pStyle w:val="Standard"/>
              <w:jc w:val="center"/>
            </w:pPr>
          </w:p>
        </w:tc>
      </w:tr>
      <w:tr w:rsidR="00F722DF" w:rsidRPr="00F722DF" w14:paraId="07235859" w14:textId="77777777" w:rsidTr="00F722DF">
        <w:trPr>
          <w:gridAfter w:val="1"/>
          <w:wAfter w:w="596" w:type="dxa"/>
          <w:trHeight w:val="375"/>
        </w:trPr>
        <w:tc>
          <w:tcPr>
            <w:tcW w:w="851" w:type="dxa"/>
            <w:tcBorders>
              <w:bottom w:val="single" w:sz="4" w:space="0" w:color="auto"/>
            </w:tcBorders>
            <w:vAlign w:val="center"/>
          </w:tcPr>
          <w:p w14:paraId="1376D15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4A6B2C" w14:textId="77777777" w:rsidR="00F722DF" w:rsidRPr="00F722DF" w:rsidRDefault="00F722DF" w:rsidP="00A71140">
            <w:pPr>
              <w:pStyle w:val="Standard"/>
              <w:jc w:val="center"/>
            </w:pPr>
            <w:r w:rsidRPr="00F722DF">
              <w:t>Badania barku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FE4C07"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B7889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300508A" w14:textId="77777777" w:rsidR="00F722DF" w:rsidRPr="00F722DF" w:rsidRDefault="00F722DF" w:rsidP="00A71140">
            <w:pPr>
              <w:pStyle w:val="Standard"/>
              <w:jc w:val="center"/>
            </w:pPr>
          </w:p>
          <w:p w14:paraId="4E1E9ABE" w14:textId="77777777" w:rsidR="00F722DF" w:rsidRPr="00F722DF" w:rsidRDefault="00F722DF" w:rsidP="00A71140">
            <w:pPr>
              <w:pStyle w:val="Standard"/>
              <w:jc w:val="center"/>
            </w:pPr>
          </w:p>
        </w:tc>
      </w:tr>
      <w:tr w:rsidR="00F722DF" w:rsidRPr="00F722DF" w14:paraId="6D68CA30" w14:textId="77777777" w:rsidTr="00F722DF">
        <w:trPr>
          <w:gridAfter w:val="1"/>
          <w:wAfter w:w="596" w:type="dxa"/>
          <w:trHeight w:val="375"/>
        </w:trPr>
        <w:tc>
          <w:tcPr>
            <w:tcW w:w="851" w:type="dxa"/>
            <w:tcBorders>
              <w:bottom w:val="single" w:sz="4" w:space="0" w:color="auto"/>
            </w:tcBorders>
            <w:vAlign w:val="center"/>
          </w:tcPr>
          <w:p w14:paraId="7201025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C352F8" w14:textId="77777777" w:rsidR="00F722DF" w:rsidRPr="00F722DF" w:rsidRDefault="00F722DF" w:rsidP="00A71140">
            <w:pPr>
              <w:pStyle w:val="Standard"/>
              <w:jc w:val="center"/>
            </w:pPr>
            <w:r w:rsidRPr="00F722DF">
              <w:t>Badania nadgarstka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52B0B5"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520DE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0ED5F2B" w14:textId="77777777" w:rsidR="00F722DF" w:rsidRPr="00F722DF" w:rsidRDefault="00F722DF" w:rsidP="00A71140">
            <w:pPr>
              <w:pStyle w:val="Standard"/>
              <w:jc w:val="center"/>
            </w:pPr>
          </w:p>
        </w:tc>
      </w:tr>
      <w:tr w:rsidR="00F722DF" w:rsidRPr="00F722DF" w14:paraId="6D1F2055" w14:textId="77777777" w:rsidTr="00F722DF">
        <w:trPr>
          <w:gridAfter w:val="1"/>
          <w:wAfter w:w="596" w:type="dxa"/>
          <w:trHeight w:val="375"/>
        </w:trPr>
        <w:tc>
          <w:tcPr>
            <w:tcW w:w="851" w:type="dxa"/>
            <w:tcBorders>
              <w:bottom w:val="single" w:sz="4" w:space="0" w:color="auto"/>
            </w:tcBorders>
            <w:vAlign w:val="center"/>
          </w:tcPr>
          <w:p w14:paraId="68217DE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E831D4" w14:textId="77777777" w:rsidR="00F722DF" w:rsidRPr="00F722DF" w:rsidRDefault="00F722DF" w:rsidP="00A71140">
            <w:pPr>
              <w:pStyle w:val="Standard"/>
              <w:jc w:val="center"/>
            </w:pPr>
            <w:r w:rsidRPr="00F722DF">
              <w:t>Badania stawu kolanowego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CC7838"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2CCCE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DBD2AC8" w14:textId="77777777" w:rsidR="00F722DF" w:rsidRPr="00F722DF" w:rsidRDefault="00F722DF" w:rsidP="00A71140">
            <w:pPr>
              <w:pStyle w:val="Standard"/>
              <w:jc w:val="center"/>
            </w:pPr>
          </w:p>
        </w:tc>
      </w:tr>
      <w:tr w:rsidR="00F722DF" w:rsidRPr="00F722DF" w14:paraId="654CD10D" w14:textId="77777777" w:rsidTr="00F722DF">
        <w:trPr>
          <w:gridAfter w:val="1"/>
          <w:wAfter w:w="596" w:type="dxa"/>
          <w:trHeight w:val="375"/>
        </w:trPr>
        <w:tc>
          <w:tcPr>
            <w:tcW w:w="851" w:type="dxa"/>
            <w:tcBorders>
              <w:bottom w:val="single" w:sz="4" w:space="0" w:color="auto"/>
            </w:tcBorders>
            <w:vAlign w:val="center"/>
          </w:tcPr>
          <w:p w14:paraId="5E28496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93C250" w14:textId="77777777" w:rsidR="00F722DF" w:rsidRPr="00F722DF" w:rsidRDefault="00F722DF" w:rsidP="00A71140">
            <w:pPr>
              <w:pStyle w:val="Standard"/>
              <w:jc w:val="center"/>
            </w:pPr>
            <w:r w:rsidRPr="00F722DF">
              <w:t>Badania stawu skokowego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925A1F"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980FB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29E7DCD" w14:textId="77777777" w:rsidR="00F722DF" w:rsidRPr="00F722DF" w:rsidRDefault="00F722DF" w:rsidP="00A71140">
            <w:pPr>
              <w:pStyle w:val="Standard"/>
              <w:jc w:val="center"/>
            </w:pPr>
          </w:p>
        </w:tc>
      </w:tr>
      <w:tr w:rsidR="00F722DF" w:rsidRPr="00F722DF" w14:paraId="79A60BC2" w14:textId="77777777" w:rsidTr="00F722DF">
        <w:trPr>
          <w:gridAfter w:val="1"/>
          <w:wAfter w:w="596" w:type="dxa"/>
          <w:trHeight w:val="375"/>
        </w:trPr>
        <w:tc>
          <w:tcPr>
            <w:tcW w:w="851" w:type="dxa"/>
            <w:tcBorders>
              <w:bottom w:val="single" w:sz="4" w:space="0" w:color="auto"/>
            </w:tcBorders>
            <w:vAlign w:val="center"/>
          </w:tcPr>
          <w:p w14:paraId="4EFCC6A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5EA45A" w14:textId="77777777" w:rsidR="00F722DF" w:rsidRPr="00F722DF" w:rsidRDefault="00F722DF" w:rsidP="00A71140">
            <w:pPr>
              <w:pStyle w:val="Standard"/>
              <w:jc w:val="center"/>
            </w:pPr>
            <w:r w:rsidRPr="00F722DF">
              <w:t>Mapowanie parametryczne tkanki, w tym chrząstki stawu, pozwalające na otrzymanie map parametrycznych dla właściwości T1, T2, T2*, R2 i R2* obrazowanej tkanki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D3F1CE" w14:textId="77777777" w:rsidR="00F722DF" w:rsidRPr="00F722DF" w:rsidRDefault="00F722DF" w:rsidP="00A71140">
            <w:pPr>
              <w:pStyle w:val="Standard"/>
              <w:jc w:val="center"/>
            </w:pPr>
            <w:r w:rsidRPr="00F722DF">
              <w:t>Tak/Nie;</w:t>
            </w:r>
          </w:p>
          <w:p w14:paraId="44F02EE6" w14:textId="77777777" w:rsidR="00F722DF" w:rsidRPr="00F722DF" w:rsidRDefault="00F722DF" w:rsidP="00A71140">
            <w:pPr>
              <w:pStyle w:val="Standard"/>
              <w:jc w:val="center"/>
            </w:pPr>
            <w:r w:rsidRPr="00F722DF">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43F6D6" w14:textId="77777777" w:rsidR="00F722DF" w:rsidRPr="00F722DF" w:rsidRDefault="00F722DF" w:rsidP="00A71140">
            <w:pPr>
              <w:pStyle w:val="Standard"/>
              <w:jc w:val="center"/>
            </w:pPr>
            <w:r w:rsidRPr="00F722DF">
              <w:t>Tak – 2 pkt.</w:t>
            </w:r>
          </w:p>
          <w:p w14:paraId="43613BF2"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4458258" w14:textId="77777777" w:rsidR="00F722DF" w:rsidRPr="00F722DF" w:rsidRDefault="00F722DF" w:rsidP="00A71140">
            <w:pPr>
              <w:pStyle w:val="Standard"/>
              <w:jc w:val="center"/>
            </w:pPr>
          </w:p>
        </w:tc>
      </w:tr>
      <w:tr w:rsidR="00F722DF" w:rsidRPr="00F722DF" w14:paraId="77A0B915" w14:textId="77777777" w:rsidTr="00F722DF">
        <w:trPr>
          <w:gridAfter w:val="1"/>
          <w:wAfter w:w="596" w:type="dxa"/>
          <w:trHeight w:val="375"/>
        </w:trPr>
        <w:tc>
          <w:tcPr>
            <w:tcW w:w="851" w:type="dxa"/>
            <w:tcBorders>
              <w:bottom w:val="single" w:sz="4" w:space="0" w:color="auto"/>
            </w:tcBorders>
            <w:vAlign w:val="center"/>
          </w:tcPr>
          <w:p w14:paraId="721E0E9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233757" w14:textId="77777777" w:rsidR="00F722DF" w:rsidRPr="00F722DF" w:rsidRDefault="00F722DF" w:rsidP="00A71140">
            <w:pPr>
              <w:pStyle w:val="Standard"/>
              <w:jc w:val="center"/>
            </w:pPr>
            <w:r w:rsidRPr="00F722DF">
              <w:rPr>
                <w:bCs/>
              </w:rPr>
              <w:t>Obrazowanie kości na bazie akwizycji ZTE (Zero TE) / UTE (</w:t>
            </w:r>
            <w:proofErr w:type="spellStart"/>
            <w:r w:rsidRPr="00F722DF">
              <w:rPr>
                <w:bCs/>
              </w:rPr>
              <w:t>Ultrashort</w:t>
            </w:r>
            <w:proofErr w:type="spellEnd"/>
            <w:r w:rsidRPr="00F722DF">
              <w:rPr>
                <w:bCs/>
              </w:rPr>
              <w:t xml:space="preserve"> TE) z parametrem TE ≤ 70 µs, widocznym w parametrach sekwencji, możliwa do wykonania co najmniej na jednej z zaoferowanych cewek wielokanałowych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0EAECB" w14:textId="77777777" w:rsidR="00F722DF" w:rsidRPr="00F722DF" w:rsidRDefault="00F722DF" w:rsidP="00A71140">
            <w:pPr>
              <w:pStyle w:val="Standard"/>
              <w:jc w:val="center"/>
            </w:pPr>
            <w:r w:rsidRPr="00F722DF">
              <w:t>Tak,</w:t>
            </w:r>
          </w:p>
          <w:p w14:paraId="1E545F57" w14:textId="77777777" w:rsidR="00F722DF" w:rsidRPr="00F722DF" w:rsidRDefault="00F722DF" w:rsidP="00A71140">
            <w:pPr>
              <w:pStyle w:val="Standard"/>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DA4BE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29F62DE" w14:textId="77777777" w:rsidR="00F722DF" w:rsidRPr="00F722DF" w:rsidRDefault="00F722DF" w:rsidP="00A71140">
            <w:pPr>
              <w:pStyle w:val="Standard"/>
              <w:jc w:val="center"/>
            </w:pPr>
          </w:p>
        </w:tc>
      </w:tr>
      <w:tr w:rsidR="00F722DF" w:rsidRPr="00F722DF" w14:paraId="79C4F780" w14:textId="77777777" w:rsidTr="00F722DF">
        <w:trPr>
          <w:gridAfter w:val="1"/>
          <w:wAfter w:w="596" w:type="dxa"/>
          <w:trHeight w:val="375"/>
        </w:trPr>
        <w:tc>
          <w:tcPr>
            <w:tcW w:w="851" w:type="dxa"/>
            <w:tcBorders>
              <w:bottom w:val="single" w:sz="4" w:space="0" w:color="auto"/>
            </w:tcBorders>
            <w:vAlign w:val="center"/>
          </w:tcPr>
          <w:p w14:paraId="6BE9640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AFFF4A" w14:textId="77777777" w:rsidR="00F722DF" w:rsidRPr="00F722DF" w:rsidRDefault="00F722DF" w:rsidP="00A71140">
            <w:pPr>
              <w:pStyle w:val="Standard"/>
              <w:jc w:val="center"/>
              <w:rPr>
                <w:bCs/>
              </w:rPr>
            </w:pPr>
            <w:r w:rsidRPr="00F722DF">
              <w:rPr>
                <w:bCs/>
              </w:rPr>
              <w:t>Oprogramowanie do korekty zniekształceń od obiektów metalowych i implantów warunkowo dopuszczonych w badaniach rezonansem magnetycznym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E1BF7B" w14:textId="77777777" w:rsidR="00F722DF" w:rsidRPr="00F722DF" w:rsidRDefault="00F722DF" w:rsidP="00A71140">
            <w:pPr>
              <w:pStyle w:val="Standard"/>
              <w:jc w:val="center"/>
            </w:pPr>
            <w:r w:rsidRPr="00F722DF">
              <w:t>Tak,</w:t>
            </w:r>
          </w:p>
          <w:p w14:paraId="0C7BA66E" w14:textId="77777777" w:rsidR="00F722DF" w:rsidRPr="00F722DF" w:rsidRDefault="00F722DF" w:rsidP="00A71140">
            <w:pPr>
              <w:pStyle w:val="Standard"/>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AC8E2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CD60685" w14:textId="77777777" w:rsidR="00F722DF" w:rsidRPr="00F722DF" w:rsidRDefault="00F722DF" w:rsidP="00A71140">
            <w:pPr>
              <w:pStyle w:val="Standard"/>
              <w:jc w:val="center"/>
            </w:pPr>
          </w:p>
        </w:tc>
      </w:tr>
      <w:tr w:rsidR="00F722DF" w:rsidRPr="00F722DF" w14:paraId="550B7BF1" w14:textId="77777777" w:rsidTr="00F722DF">
        <w:trPr>
          <w:gridAfter w:val="1"/>
          <w:wAfter w:w="596" w:type="dxa"/>
          <w:trHeight w:val="375"/>
        </w:trPr>
        <w:tc>
          <w:tcPr>
            <w:tcW w:w="851" w:type="dxa"/>
            <w:tcBorders>
              <w:bottom w:val="single" w:sz="4" w:space="0" w:color="auto"/>
            </w:tcBorders>
            <w:vAlign w:val="center"/>
          </w:tcPr>
          <w:p w14:paraId="1457EBE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00CC51" w14:textId="77777777" w:rsidR="00F722DF" w:rsidRPr="00F722DF" w:rsidRDefault="00F722DF" w:rsidP="00A71140">
            <w:pPr>
              <w:pStyle w:val="Standard"/>
              <w:jc w:val="center"/>
              <w:rPr>
                <w:bCs/>
              </w:rPr>
            </w:pPr>
            <w:r w:rsidRPr="00F722DF">
              <w:rPr>
                <w:bCs/>
              </w:rPr>
              <w:t>Dedykowane oprogramowanie umożliwiające zautomatyzowane przeprowadzanie badań dużych stawów (bark, kolano, biodro) w sposób nadzorowany przez skaner, to jest taki, w którym kontrolę nad postępowaniem operatora, na każdym etapie badania nadzoruje oprogramowanie, w oparciu o wybraną przez operatora strategię postępowania z danym pacjentem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AAEE09" w14:textId="77777777" w:rsidR="00F722DF" w:rsidRPr="00F722DF" w:rsidRDefault="00F722DF" w:rsidP="00A71140">
            <w:pPr>
              <w:pStyle w:val="Standard"/>
              <w:jc w:val="center"/>
            </w:pPr>
            <w:r w:rsidRPr="00F722DF">
              <w:t>Tak/Nie;</w:t>
            </w:r>
          </w:p>
          <w:p w14:paraId="597A81FF" w14:textId="77777777" w:rsidR="00F722DF" w:rsidRPr="00F722DF" w:rsidRDefault="00F722DF" w:rsidP="00A71140">
            <w:pPr>
              <w:pStyle w:val="Standard"/>
              <w:jc w:val="center"/>
            </w:pPr>
            <w:r w:rsidRPr="00F722DF">
              <w:t>jeżeli tak – 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D9EC5A" w14:textId="77777777" w:rsidR="00F722DF" w:rsidRPr="00F722DF" w:rsidRDefault="00F722DF" w:rsidP="00A71140">
            <w:pPr>
              <w:pStyle w:val="Standard"/>
              <w:jc w:val="center"/>
            </w:pPr>
            <w:r w:rsidRPr="00F722DF">
              <w:t>Tak – 4 pkt.</w:t>
            </w:r>
          </w:p>
          <w:p w14:paraId="024D14F0"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228DF4D" w14:textId="77777777" w:rsidR="00F722DF" w:rsidRPr="00F722DF" w:rsidRDefault="00F722DF" w:rsidP="00A71140">
            <w:pPr>
              <w:pStyle w:val="Standard"/>
              <w:jc w:val="center"/>
            </w:pPr>
          </w:p>
        </w:tc>
      </w:tr>
      <w:tr w:rsidR="00F722DF" w:rsidRPr="00F722DF" w14:paraId="48E2F3A6"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349EBDC5" w14:textId="77777777" w:rsidR="00F722DF" w:rsidRPr="00F722DF" w:rsidRDefault="00F722DF" w:rsidP="00A71140">
            <w:pPr>
              <w:pStyle w:val="Standard"/>
              <w:jc w:val="center"/>
            </w:pPr>
            <w:r w:rsidRPr="00F722DF">
              <w:rPr>
                <w:b/>
                <w:bCs/>
              </w:rPr>
              <w:t>Aplikacje kliniczne (badania piersi)</w:t>
            </w:r>
          </w:p>
        </w:tc>
      </w:tr>
      <w:tr w:rsidR="00F722DF" w:rsidRPr="00F722DF" w14:paraId="0831DA3E" w14:textId="77777777" w:rsidTr="00F722DF">
        <w:trPr>
          <w:gridAfter w:val="1"/>
          <w:wAfter w:w="596" w:type="dxa"/>
          <w:trHeight w:val="375"/>
        </w:trPr>
        <w:tc>
          <w:tcPr>
            <w:tcW w:w="851" w:type="dxa"/>
            <w:tcBorders>
              <w:bottom w:val="single" w:sz="4" w:space="0" w:color="auto"/>
            </w:tcBorders>
            <w:vAlign w:val="center"/>
          </w:tcPr>
          <w:p w14:paraId="45AA134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B25AD1" w14:textId="77777777" w:rsidR="00F722DF" w:rsidRPr="00F722DF" w:rsidRDefault="00F722DF" w:rsidP="00A71140">
            <w:pPr>
              <w:pStyle w:val="Standard"/>
              <w:jc w:val="center"/>
            </w:pPr>
            <w:r w:rsidRPr="00F722DF">
              <w:t>Pakiet do szybkiego, dynamicznego obrazowania z wysoką rozdzielczością piersi, pozwalający na wykorzystanie technik równoległych</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52DD77" w14:textId="77777777" w:rsidR="00F722DF" w:rsidRPr="00F722DF" w:rsidRDefault="00F722DF" w:rsidP="00A71140">
            <w:pPr>
              <w:pStyle w:val="Standard"/>
              <w:jc w:val="center"/>
            </w:pPr>
            <w:r w:rsidRPr="00F722DF">
              <w:t>Tak;</w:t>
            </w:r>
          </w:p>
          <w:p w14:paraId="4F06FA64" w14:textId="77777777" w:rsidR="00F722DF" w:rsidRPr="00F722DF" w:rsidRDefault="00F722DF" w:rsidP="00A71140">
            <w:pPr>
              <w:pStyle w:val="Standard"/>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C0B83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1676F9E" w14:textId="77777777" w:rsidR="00F722DF" w:rsidRPr="00F722DF" w:rsidRDefault="00F722DF" w:rsidP="00A71140">
            <w:pPr>
              <w:pStyle w:val="Standard"/>
              <w:jc w:val="center"/>
            </w:pPr>
          </w:p>
        </w:tc>
      </w:tr>
      <w:tr w:rsidR="00F722DF" w:rsidRPr="00F722DF" w14:paraId="7B00387A" w14:textId="77777777" w:rsidTr="00F722DF">
        <w:trPr>
          <w:gridAfter w:val="1"/>
          <w:wAfter w:w="596" w:type="dxa"/>
          <w:trHeight w:val="375"/>
        </w:trPr>
        <w:tc>
          <w:tcPr>
            <w:tcW w:w="851" w:type="dxa"/>
            <w:tcBorders>
              <w:bottom w:val="single" w:sz="4" w:space="0" w:color="auto"/>
            </w:tcBorders>
            <w:vAlign w:val="center"/>
          </w:tcPr>
          <w:p w14:paraId="7B8E27D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9AEFC5" w14:textId="77777777" w:rsidR="00F722DF" w:rsidRPr="00F722DF" w:rsidRDefault="00F722DF" w:rsidP="00A71140">
            <w:pPr>
              <w:pStyle w:val="Standard"/>
              <w:jc w:val="center"/>
            </w:pPr>
            <w:r w:rsidRPr="00F722DF">
              <w:rPr>
                <w:color w:val="000000"/>
              </w:rPr>
              <w:t>Redukcja artefaktów ruchowych powstałych wskutek drgań tkanki miękkiej podczas badań 2D i 3D piersi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ED26DE" w14:textId="77777777" w:rsidR="00F722DF" w:rsidRPr="00F722DF" w:rsidRDefault="00F722DF" w:rsidP="00A71140">
            <w:pPr>
              <w:pStyle w:val="Standard"/>
              <w:jc w:val="center"/>
            </w:pPr>
            <w:r w:rsidRPr="00F722DF">
              <w:t>Tak,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F8E55E"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084355E" w14:textId="77777777" w:rsidR="00F722DF" w:rsidRPr="00F722DF" w:rsidRDefault="00F722DF" w:rsidP="00A71140">
            <w:pPr>
              <w:pStyle w:val="Standard"/>
              <w:jc w:val="center"/>
            </w:pPr>
          </w:p>
        </w:tc>
      </w:tr>
      <w:tr w:rsidR="00F722DF" w:rsidRPr="00F722DF" w14:paraId="1E6A29BD"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52839EA6" w14:textId="77777777" w:rsidR="00F722DF" w:rsidRPr="00F722DF" w:rsidRDefault="00F722DF" w:rsidP="00A71140">
            <w:pPr>
              <w:pStyle w:val="Standard"/>
              <w:jc w:val="center"/>
            </w:pPr>
            <w:r w:rsidRPr="00F722DF">
              <w:rPr>
                <w:b/>
                <w:bCs/>
              </w:rPr>
              <w:t>Aplikacje kliniczne (obrazowanie równoległe)</w:t>
            </w:r>
          </w:p>
        </w:tc>
      </w:tr>
      <w:tr w:rsidR="00F722DF" w:rsidRPr="00F722DF" w14:paraId="17E74FA2" w14:textId="77777777" w:rsidTr="00F722DF">
        <w:trPr>
          <w:gridAfter w:val="1"/>
          <w:wAfter w:w="596" w:type="dxa"/>
          <w:trHeight w:val="375"/>
        </w:trPr>
        <w:tc>
          <w:tcPr>
            <w:tcW w:w="851" w:type="dxa"/>
            <w:tcBorders>
              <w:bottom w:val="single" w:sz="4" w:space="0" w:color="auto"/>
            </w:tcBorders>
            <w:vAlign w:val="center"/>
          </w:tcPr>
          <w:p w14:paraId="69CFEC8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B30CED" w14:textId="77777777" w:rsidR="00F722DF" w:rsidRPr="00F722DF" w:rsidRDefault="00F722DF" w:rsidP="00A71140">
            <w:pPr>
              <w:pStyle w:val="Standard"/>
              <w:jc w:val="center"/>
            </w:pPr>
            <w:r w:rsidRPr="00F722DF">
              <w:t>Obrazowanie równoległe w oparciu o algorytmy na bazie rekonstrukcji obrazów</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03DE47"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731F24"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67E5748" w14:textId="77777777" w:rsidR="00F722DF" w:rsidRPr="00F722DF" w:rsidRDefault="00F722DF" w:rsidP="00A71140">
            <w:pPr>
              <w:pStyle w:val="Standard"/>
              <w:jc w:val="center"/>
            </w:pPr>
          </w:p>
        </w:tc>
      </w:tr>
      <w:tr w:rsidR="00F722DF" w:rsidRPr="00F722DF" w14:paraId="6B9DD537" w14:textId="77777777" w:rsidTr="00F722DF">
        <w:trPr>
          <w:gridAfter w:val="1"/>
          <w:wAfter w:w="596" w:type="dxa"/>
          <w:trHeight w:val="375"/>
        </w:trPr>
        <w:tc>
          <w:tcPr>
            <w:tcW w:w="851" w:type="dxa"/>
            <w:tcBorders>
              <w:bottom w:val="single" w:sz="4" w:space="0" w:color="auto"/>
            </w:tcBorders>
            <w:vAlign w:val="center"/>
          </w:tcPr>
          <w:p w14:paraId="1FE6B19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3819D0" w14:textId="77777777" w:rsidR="00F722DF" w:rsidRPr="00F722DF" w:rsidRDefault="00F722DF" w:rsidP="00A71140">
            <w:pPr>
              <w:pStyle w:val="Standard"/>
              <w:jc w:val="center"/>
            </w:pPr>
            <w:r w:rsidRPr="00F722DF">
              <w:t>Obrazowanie równoległe w oparciu o algorytmy na bazie rekonstrukcji przestrzeni k</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433B99" w14:textId="77777777" w:rsidR="00F722DF" w:rsidRPr="00F722DF" w:rsidRDefault="00F722DF" w:rsidP="00A71140">
            <w:pPr>
              <w:pStyle w:val="Standard"/>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5219F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9BA500D" w14:textId="77777777" w:rsidR="00F722DF" w:rsidRPr="00F722DF" w:rsidRDefault="00F722DF" w:rsidP="00A71140">
            <w:pPr>
              <w:pStyle w:val="Standard"/>
              <w:jc w:val="center"/>
            </w:pPr>
          </w:p>
        </w:tc>
      </w:tr>
      <w:tr w:rsidR="00F722DF" w:rsidRPr="00F722DF" w14:paraId="18EC02CD" w14:textId="77777777" w:rsidTr="00F722DF">
        <w:trPr>
          <w:gridAfter w:val="1"/>
          <w:wAfter w:w="596" w:type="dxa"/>
          <w:trHeight w:val="375"/>
        </w:trPr>
        <w:tc>
          <w:tcPr>
            <w:tcW w:w="851" w:type="dxa"/>
            <w:tcBorders>
              <w:bottom w:val="single" w:sz="4" w:space="0" w:color="auto"/>
            </w:tcBorders>
            <w:vAlign w:val="center"/>
          </w:tcPr>
          <w:p w14:paraId="21099EA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1880A8" w14:textId="77777777" w:rsidR="00F722DF" w:rsidRPr="00F722DF" w:rsidRDefault="00F722DF" w:rsidP="00A71140">
            <w:pPr>
              <w:pStyle w:val="Standard"/>
              <w:jc w:val="center"/>
            </w:pPr>
            <w:r w:rsidRPr="00F722DF">
              <w:t>Maksymalny współczynnik przyspieszenia dla obrazowania równoległego w jednym kierunku lub w dwóch kierunkach jednocześnie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0C568C" w14:textId="77777777" w:rsidR="00F722DF" w:rsidRPr="00F722DF" w:rsidRDefault="00F722DF" w:rsidP="00A71140">
            <w:pPr>
              <w:pStyle w:val="Standard"/>
              <w:jc w:val="center"/>
            </w:pPr>
            <w:r w:rsidRPr="00F722DF">
              <w:t>≥ 9;</w:t>
            </w:r>
          </w:p>
          <w:p w14:paraId="5060DE19" w14:textId="77777777" w:rsidR="00F722DF" w:rsidRPr="00F722DF" w:rsidRDefault="00F722DF" w:rsidP="00A71140">
            <w:pPr>
              <w:pStyle w:val="Standard"/>
              <w:jc w:val="center"/>
            </w:pPr>
            <w:r w:rsidRPr="00F722DF">
              <w:t>Podać wartość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35497D" w14:textId="77777777" w:rsidR="00F722DF" w:rsidRPr="00F722DF" w:rsidRDefault="00F722DF" w:rsidP="00A71140">
            <w:pPr>
              <w:pStyle w:val="Standard"/>
              <w:jc w:val="center"/>
            </w:pPr>
            <w:r w:rsidRPr="00F722DF">
              <w:t>Wartość największa - 2 pkt</w:t>
            </w:r>
          </w:p>
          <w:p w14:paraId="2A51032C"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0F382C2" w14:textId="77777777" w:rsidR="00F722DF" w:rsidRPr="00F722DF" w:rsidRDefault="00F722DF" w:rsidP="00A71140">
            <w:pPr>
              <w:pStyle w:val="Standard"/>
              <w:jc w:val="center"/>
            </w:pPr>
          </w:p>
        </w:tc>
      </w:tr>
      <w:tr w:rsidR="00F722DF" w:rsidRPr="00F722DF" w14:paraId="3C976ACD"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31344067" w14:textId="77777777" w:rsidR="00F722DF" w:rsidRPr="00F722DF" w:rsidRDefault="00F722DF" w:rsidP="00A71140">
            <w:pPr>
              <w:pStyle w:val="Standard"/>
              <w:jc w:val="center"/>
            </w:pPr>
            <w:r w:rsidRPr="00F722DF">
              <w:rPr>
                <w:b/>
                <w:bCs/>
              </w:rPr>
              <w:t>Aplikacje kliniczne (Techniki redukcji artefaktów ruchowych, korekty obrazu oraz techniki akceleracji)</w:t>
            </w:r>
          </w:p>
        </w:tc>
      </w:tr>
      <w:tr w:rsidR="00F722DF" w:rsidRPr="00F722DF" w14:paraId="34229720" w14:textId="77777777" w:rsidTr="00F722DF">
        <w:trPr>
          <w:gridAfter w:val="1"/>
          <w:wAfter w:w="596" w:type="dxa"/>
          <w:trHeight w:val="375"/>
        </w:trPr>
        <w:tc>
          <w:tcPr>
            <w:tcW w:w="851" w:type="dxa"/>
            <w:tcBorders>
              <w:bottom w:val="single" w:sz="4" w:space="0" w:color="auto"/>
            </w:tcBorders>
            <w:vAlign w:val="center"/>
          </w:tcPr>
          <w:p w14:paraId="17E8FF3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93E71A" w14:textId="77777777" w:rsidR="00F722DF" w:rsidRPr="00F722DF" w:rsidRDefault="00F722DF" w:rsidP="00A71140">
            <w:pPr>
              <w:pStyle w:val="Standard"/>
              <w:spacing w:before="40" w:after="40"/>
              <w:jc w:val="center"/>
            </w:pPr>
            <w:r w:rsidRPr="00F722DF">
              <w:t>Technika redukcji artefaktów ruchowych wspierająca obrazowanie ważone T1</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15AF88" w14:textId="77777777" w:rsidR="00F722DF" w:rsidRPr="00F722DF" w:rsidRDefault="00F722DF" w:rsidP="00A71140">
            <w:pPr>
              <w:pStyle w:val="Standard"/>
              <w:spacing w:before="40" w:after="40"/>
              <w:jc w:val="center"/>
            </w:pPr>
            <w:r w:rsidRPr="00F722DF">
              <w:t>Tak;</w:t>
            </w:r>
          </w:p>
          <w:p w14:paraId="4BFBBB23" w14:textId="77777777" w:rsidR="00F722DF" w:rsidRPr="00F722DF" w:rsidRDefault="00F722DF" w:rsidP="00A71140">
            <w:pPr>
              <w:pStyle w:val="Standard"/>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47198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9AB8539" w14:textId="77777777" w:rsidR="00F722DF" w:rsidRPr="00F722DF" w:rsidRDefault="00F722DF" w:rsidP="00A71140">
            <w:pPr>
              <w:pStyle w:val="Standard"/>
              <w:jc w:val="center"/>
            </w:pPr>
          </w:p>
        </w:tc>
      </w:tr>
      <w:tr w:rsidR="00F722DF" w:rsidRPr="00F722DF" w14:paraId="6C397100" w14:textId="77777777" w:rsidTr="00F722DF">
        <w:trPr>
          <w:gridAfter w:val="1"/>
          <w:wAfter w:w="596" w:type="dxa"/>
          <w:trHeight w:val="375"/>
        </w:trPr>
        <w:tc>
          <w:tcPr>
            <w:tcW w:w="851" w:type="dxa"/>
            <w:tcBorders>
              <w:bottom w:val="single" w:sz="4" w:space="0" w:color="auto"/>
            </w:tcBorders>
            <w:vAlign w:val="center"/>
          </w:tcPr>
          <w:p w14:paraId="2E0C820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E58430" w14:textId="77777777" w:rsidR="00F722DF" w:rsidRPr="00F722DF" w:rsidRDefault="00F722DF" w:rsidP="00A71140">
            <w:pPr>
              <w:pStyle w:val="Standard"/>
              <w:spacing w:before="40" w:after="40"/>
              <w:jc w:val="center"/>
            </w:pPr>
            <w:r w:rsidRPr="00F722DF">
              <w:t xml:space="preserve">Technika redukcji artefaktów ruchowych wspierająca </w:t>
            </w:r>
            <w:r w:rsidRPr="00F722DF">
              <w:lastRenderedPageBreak/>
              <w:t>obrazowanie ważone T2</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0CF502" w14:textId="77777777" w:rsidR="00F722DF" w:rsidRPr="00F722DF" w:rsidRDefault="00F722DF" w:rsidP="00A71140">
            <w:pPr>
              <w:pStyle w:val="Standard"/>
              <w:spacing w:before="40" w:after="40"/>
              <w:jc w:val="center"/>
            </w:pPr>
            <w:r w:rsidRPr="00F722DF">
              <w:lastRenderedPageBreak/>
              <w:t>Tak;</w:t>
            </w:r>
          </w:p>
          <w:p w14:paraId="3C204A2F" w14:textId="77777777" w:rsidR="00F722DF" w:rsidRPr="00F722DF" w:rsidRDefault="00F722DF" w:rsidP="00A71140">
            <w:pPr>
              <w:pStyle w:val="Standard"/>
              <w:spacing w:before="40" w:after="40"/>
              <w:jc w:val="center"/>
            </w:pPr>
            <w:r w:rsidRPr="00F722DF">
              <w:lastRenderedPageBreak/>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CABBA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58EA415" w14:textId="77777777" w:rsidR="00F722DF" w:rsidRPr="00F722DF" w:rsidRDefault="00F722DF" w:rsidP="00A71140">
            <w:pPr>
              <w:pStyle w:val="Standard"/>
              <w:jc w:val="center"/>
            </w:pPr>
          </w:p>
        </w:tc>
      </w:tr>
      <w:tr w:rsidR="00F722DF" w:rsidRPr="00F722DF" w14:paraId="2A6DF2CE" w14:textId="77777777" w:rsidTr="00F722DF">
        <w:trPr>
          <w:gridAfter w:val="1"/>
          <w:wAfter w:w="596" w:type="dxa"/>
          <w:trHeight w:val="375"/>
        </w:trPr>
        <w:tc>
          <w:tcPr>
            <w:tcW w:w="851" w:type="dxa"/>
            <w:tcBorders>
              <w:bottom w:val="single" w:sz="4" w:space="0" w:color="auto"/>
            </w:tcBorders>
            <w:vAlign w:val="center"/>
          </w:tcPr>
          <w:p w14:paraId="72B0EFC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EAA88B" w14:textId="77777777" w:rsidR="00F722DF" w:rsidRPr="00F722DF" w:rsidRDefault="00F722DF" w:rsidP="00A71140">
            <w:pPr>
              <w:pStyle w:val="Standard"/>
              <w:spacing w:before="40" w:after="40"/>
              <w:jc w:val="center"/>
            </w:pPr>
            <w:r w:rsidRPr="00F722DF">
              <w:t>Technika redukcji artefaktów ruchowych wspierająca obrazowanie FLAIR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507F7D" w14:textId="77777777" w:rsidR="00F722DF" w:rsidRPr="00F722DF" w:rsidRDefault="00F722DF" w:rsidP="00A71140">
            <w:pPr>
              <w:pStyle w:val="Standard"/>
              <w:spacing w:before="40" w:after="40"/>
              <w:jc w:val="center"/>
            </w:pPr>
            <w:r w:rsidRPr="00F722DF">
              <w:t>Tak;</w:t>
            </w:r>
          </w:p>
          <w:p w14:paraId="0437B196"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A46C6E"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9E0A6DB" w14:textId="77777777" w:rsidR="00F722DF" w:rsidRPr="00F722DF" w:rsidRDefault="00F722DF" w:rsidP="00A71140">
            <w:pPr>
              <w:pStyle w:val="Standard"/>
              <w:jc w:val="center"/>
            </w:pPr>
          </w:p>
        </w:tc>
      </w:tr>
      <w:tr w:rsidR="00F722DF" w:rsidRPr="00F722DF" w14:paraId="355816A0" w14:textId="77777777" w:rsidTr="00F722DF">
        <w:trPr>
          <w:gridAfter w:val="1"/>
          <w:wAfter w:w="596" w:type="dxa"/>
          <w:trHeight w:val="375"/>
        </w:trPr>
        <w:tc>
          <w:tcPr>
            <w:tcW w:w="851" w:type="dxa"/>
            <w:tcBorders>
              <w:bottom w:val="single" w:sz="4" w:space="0" w:color="auto"/>
            </w:tcBorders>
            <w:vAlign w:val="center"/>
          </w:tcPr>
          <w:p w14:paraId="57089B1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334596" w14:textId="77777777" w:rsidR="00F722DF" w:rsidRPr="00F722DF" w:rsidRDefault="00F722DF" w:rsidP="00A71140">
            <w:pPr>
              <w:pStyle w:val="Standard"/>
              <w:spacing w:before="40" w:after="40"/>
              <w:jc w:val="center"/>
            </w:pPr>
            <w:r w:rsidRPr="00F722DF">
              <w:t>Technika redukcji artefaktów ruchowych wspierająca obrazowanie ważone PD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0138C0" w14:textId="77777777" w:rsidR="00F722DF" w:rsidRPr="00F722DF" w:rsidRDefault="00F722DF" w:rsidP="00A71140">
            <w:pPr>
              <w:pStyle w:val="Standard"/>
              <w:spacing w:before="40" w:after="40"/>
              <w:jc w:val="center"/>
            </w:pPr>
            <w:r w:rsidRPr="00F722DF">
              <w:t>Tak;</w:t>
            </w:r>
          </w:p>
          <w:p w14:paraId="2BEAEC81"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7FCF0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8371CC9" w14:textId="77777777" w:rsidR="00F722DF" w:rsidRPr="00F722DF" w:rsidRDefault="00F722DF" w:rsidP="00A71140">
            <w:pPr>
              <w:pStyle w:val="Standard"/>
              <w:jc w:val="center"/>
            </w:pPr>
          </w:p>
        </w:tc>
      </w:tr>
      <w:tr w:rsidR="00F722DF" w:rsidRPr="00F722DF" w14:paraId="502F29F4" w14:textId="77777777" w:rsidTr="00F722DF">
        <w:trPr>
          <w:gridAfter w:val="1"/>
          <w:wAfter w:w="596" w:type="dxa"/>
          <w:trHeight w:val="375"/>
        </w:trPr>
        <w:tc>
          <w:tcPr>
            <w:tcW w:w="851" w:type="dxa"/>
            <w:tcBorders>
              <w:bottom w:val="single" w:sz="4" w:space="0" w:color="auto"/>
            </w:tcBorders>
            <w:vAlign w:val="center"/>
          </w:tcPr>
          <w:p w14:paraId="0F68B62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15262" w14:textId="77777777" w:rsidR="00F722DF" w:rsidRPr="00F722DF" w:rsidRDefault="00F722DF" w:rsidP="00A71140">
            <w:pPr>
              <w:pStyle w:val="Standard"/>
              <w:spacing w:before="40" w:after="40"/>
              <w:jc w:val="center"/>
            </w:pPr>
            <w:r w:rsidRPr="00F722DF">
              <w:t>Technika służąca do redukcji czasu akwizycji oraz zwiększenia rozdzielczości przestrzennej i dyfuzyjnej w badaniach DWI polegająca na pobudzeniu i odczycie wielu warstw jednocześnie bez utraty SNR wynikającego z pod-próbkowania, działająca w oparciu o wielopasmowy impuls pobudzający połączony z zaawansowaną ultraszybką akwizycją równoległą</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624D5E" w14:textId="77777777" w:rsidR="00F722DF" w:rsidRPr="00F722DF" w:rsidRDefault="00F722DF" w:rsidP="00A71140">
            <w:pPr>
              <w:pStyle w:val="Standard"/>
              <w:spacing w:before="40" w:after="40"/>
              <w:jc w:val="center"/>
            </w:pPr>
            <w:r w:rsidRPr="00F722DF">
              <w:t>Tak;</w:t>
            </w:r>
          </w:p>
          <w:p w14:paraId="623F1232"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A9FC8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C49A442" w14:textId="77777777" w:rsidR="00F722DF" w:rsidRPr="00F722DF" w:rsidRDefault="00F722DF" w:rsidP="00A71140">
            <w:pPr>
              <w:pStyle w:val="Standard"/>
              <w:jc w:val="center"/>
            </w:pPr>
          </w:p>
        </w:tc>
      </w:tr>
      <w:tr w:rsidR="00F722DF" w:rsidRPr="00F722DF" w14:paraId="6CFE0775" w14:textId="77777777" w:rsidTr="00F722DF">
        <w:trPr>
          <w:gridAfter w:val="1"/>
          <w:wAfter w:w="596" w:type="dxa"/>
          <w:trHeight w:val="375"/>
        </w:trPr>
        <w:tc>
          <w:tcPr>
            <w:tcW w:w="851" w:type="dxa"/>
            <w:tcBorders>
              <w:bottom w:val="single" w:sz="4" w:space="0" w:color="auto"/>
            </w:tcBorders>
            <w:vAlign w:val="center"/>
          </w:tcPr>
          <w:p w14:paraId="3C69556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FE0924" w14:textId="77777777" w:rsidR="00F722DF" w:rsidRPr="00F722DF" w:rsidRDefault="00F722DF" w:rsidP="00A71140">
            <w:pPr>
              <w:pStyle w:val="Standard"/>
              <w:spacing w:before="40" w:after="40"/>
              <w:jc w:val="center"/>
            </w:pPr>
            <w:r w:rsidRPr="00F722DF">
              <w:t xml:space="preserve">Technologia umożliwiająca korektę homogeniczność pola w badanym obszarze, poprzez </w:t>
            </w:r>
            <w:proofErr w:type="spellStart"/>
            <w:r w:rsidRPr="00F722DF">
              <w:t>shimowanie</w:t>
            </w:r>
            <w:proofErr w:type="spellEnd"/>
            <w:r w:rsidRPr="00F722DF">
              <w:t xml:space="preserve"> każdej warstwy a nie objętości, poprawiająca jakość obrazowania oraz eliminująca artefakty m.in. tzw. artefakty połamanego kręgosłupa w obrazowaniu DWI oraz poprawiająca jakość badań TSE/FSE z saturacją tłuszczu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B170D0" w14:textId="77777777" w:rsidR="00F722DF" w:rsidRPr="00F722DF" w:rsidRDefault="00F722DF" w:rsidP="00A71140">
            <w:pPr>
              <w:pStyle w:val="Standard"/>
              <w:spacing w:before="40" w:after="40"/>
              <w:jc w:val="center"/>
            </w:pPr>
            <w:r w:rsidRPr="00F722DF">
              <w:t>Tak</w:t>
            </w:r>
          </w:p>
          <w:p w14:paraId="1541A106" w14:textId="77777777" w:rsidR="00F722DF" w:rsidRPr="00F722DF" w:rsidRDefault="00F722DF" w:rsidP="00A71140">
            <w:pPr>
              <w:pStyle w:val="Standard"/>
              <w:spacing w:before="40" w:after="40"/>
              <w:jc w:val="center"/>
            </w:pPr>
            <w:r w:rsidRPr="00F722DF">
              <w:t>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CB254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961837C" w14:textId="77777777" w:rsidR="00F722DF" w:rsidRPr="00F722DF" w:rsidRDefault="00F722DF" w:rsidP="00A71140">
            <w:pPr>
              <w:pStyle w:val="Standard"/>
              <w:jc w:val="center"/>
            </w:pPr>
          </w:p>
        </w:tc>
      </w:tr>
      <w:tr w:rsidR="00F722DF" w:rsidRPr="00F722DF" w14:paraId="52629A18" w14:textId="77777777" w:rsidTr="00F722DF">
        <w:trPr>
          <w:gridAfter w:val="1"/>
          <w:wAfter w:w="596" w:type="dxa"/>
          <w:trHeight w:val="375"/>
        </w:trPr>
        <w:tc>
          <w:tcPr>
            <w:tcW w:w="851" w:type="dxa"/>
            <w:tcBorders>
              <w:bottom w:val="single" w:sz="4" w:space="0" w:color="auto"/>
            </w:tcBorders>
            <w:vAlign w:val="center"/>
          </w:tcPr>
          <w:p w14:paraId="6871046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C372E2" w14:textId="77777777" w:rsidR="00F722DF" w:rsidRPr="00F722DF" w:rsidRDefault="00F722DF" w:rsidP="00A71140">
            <w:pPr>
              <w:pStyle w:val="Standard"/>
              <w:spacing w:before="40" w:after="40"/>
              <w:jc w:val="center"/>
            </w:pPr>
            <w:r w:rsidRPr="00F722DF">
              <w:t xml:space="preserve">Technika służąca do redukcji czasu akwizycji oraz zwiększenia rozdzielczości przestrzennej w oparciu o 3D SPACE z funkcją </w:t>
            </w:r>
            <w:proofErr w:type="spellStart"/>
            <w:r w:rsidRPr="00F722DF">
              <w:t>Compressed</w:t>
            </w:r>
            <w:proofErr w:type="spellEnd"/>
            <w:r w:rsidRPr="00F722DF">
              <w:t xml:space="preserve"> </w:t>
            </w:r>
            <w:proofErr w:type="spellStart"/>
            <w:r w:rsidRPr="00F722DF">
              <w:t>Sensing</w:t>
            </w:r>
            <w:proofErr w:type="spellEnd"/>
            <w:r w:rsidRPr="00F722DF">
              <w:t xml:space="preserve">  i rekonstrukcją iteracyjną , z możliwością uzyskania typowych kontrastów m.in. T1,T2 oraz PD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1B252A" w14:textId="77777777" w:rsidR="00F722DF" w:rsidRPr="00F722DF" w:rsidRDefault="00F722DF" w:rsidP="00A71140">
            <w:pPr>
              <w:pStyle w:val="Standard"/>
              <w:spacing w:before="40" w:after="40"/>
              <w:jc w:val="center"/>
            </w:pPr>
            <w:r w:rsidRPr="00F722DF">
              <w:t>Tak/Nie;</w:t>
            </w:r>
          </w:p>
          <w:p w14:paraId="3F6D86A9" w14:textId="77777777" w:rsidR="00F722DF" w:rsidRPr="00F722DF" w:rsidRDefault="00F722DF" w:rsidP="00A71140">
            <w:pPr>
              <w:pStyle w:val="Standard"/>
              <w:spacing w:before="40" w:after="40"/>
              <w:jc w:val="center"/>
            </w:pPr>
            <w:r w:rsidRPr="00F722DF">
              <w:t>jeżeli tak –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67D3E965" w14:textId="77777777" w:rsidR="00F722DF" w:rsidRPr="00F722DF" w:rsidRDefault="00F722DF" w:rsidP="00A71140">
            <w:pPr>
              <w:pStyle w:val="Standard"/>
              <w:jc w:val="center"/>
            </w:pPr>
            <w:r w:rsidRPr="00F722DF">
              <w:t>Tak – 2 pkt.</w:t>
            </w:r>
          </w:p>
          <w:p w14:paraId="47ADA607"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BC72851" w14:textId="77777777" w:rsidR="00F722DF" w:rsidRPr="00F722DF" w:rsidRDefault="00F722DF" w:rsidP="00A71140">
            <w:pPr>
              <w:pStyle w:val="Standard"/>
              <w:jc w:val="center"/>
            </w:pPr>
          </w:p>
        </w:tc>
      </w:tr>
      <w:tr w:rsidR="00F722DF" w:rsidRPr="00F722DF" w14:paraId="34EF1A21" w14:textId="77777777" w:rsidTr="00F722DF">
        <w:trPr>
          <w:gridAfter w:val="1"/>
          <w:wAfter w:w="596" w:type="dxa"/>
          <w:trHeight w:val="375"/>
        </w:trPr>
        <w:tc>
          <w:tcPr>
            <w:tcW w:w="851" w:type="dxa"/>
            <w:tcBorders>
              <w:bottom w:val="single" w:sz="4" w:space="0" w:color="auto"/>
            </w:tcBorders>
            <w:vAlign w:val="center"/>
          </w:tcPr>
          <w:p w14:paraId="2BBE6F8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C840BD" w14:textId="77777777" w:rsidR="00F722DF" w:rsidRPr="00F722DF" w:rsidRDefault="00F722DF" w:rsidP="00A71140">
            <w:pPr>
              <w:pStyle w:val="Standard"/>
              <w:spacing w:before="40" w:after="40"/>
              <w:jc w:val="center"/>
            </w:pPr>
            <w:r w:rsidRPr="00F722DF">
              <w:t xml:space="preserve">Technika służąca do redukcji czasu akwizycji oraz zwiększenia rozdzielczości przestrzennej w obrazowaniu TOF oparta na sekwencji impulsów BEAT z połączeniem angiografii TOF i techniki </w:t>
            </w:r>
            <w:proofErr w:type="spellStart"/>
            <w:r w:rsidRPr="00F722DF">
              <w:t>Compressed</w:t>
            </w:r>
            <w:proofErr w:type="spellEnd"/>
            <w:r w:rsidRPr="00F722DF">
              <w:t xml:space="preserve"> </w:t>
            </w:r>
            <w:proofErr w:type="spellStart"/>
            <w:r w:rsidRPr="00F722DF">
              <w:t>Sensing</w:t>
            </w:r>
            <w:proofErr w:type="spellEnd"/>
            <w:r w:rsidRPr="00F722DF">
              <w:t xml:space="preserve"> oraz rekonstrukcji iteracyjnej skracającej czas badania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68782F" w14:textId="77777777" w:rsidR="00F722DF" w:rsidRPr="00F722DF" w:rsidRDefault="00F722DF" w:rsidP="00A71140">
            <w:pPr>
              <w:pStyle w:val="Standard"/>
              <w:spacing w:before="40" w:after="40"/>
              <w:jc w:val="center"/>
            </w:pPr>
            <w:r w:rsidRPr="00F722DF">
              <w:t>Tak/Nie;</w:t>
            </w:r>
          </w:p>
          <w:p w14:paraId="66D7A7FF" w14:textId="77777777" w:rsidR="00F722DF" w:rsidRPr="00F722DF" w:rsidRDefault="00F722DF" w:rsidP="00A71140">
            <w:pPr>
              <w:pStyle w:val="Standard"/>
              <w:spacing w:before="40" w:after="40"/>
              <w:jc w:val="center"/>
            </w:pPr>
            <w:r w:rsidRPr="00F722DF">
              <w:t>jeżeli tak –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A54C477" w14:textId="77777777" w:rsidR="00F722DF" w:rsidRPr="00F722DF" w:rsidRDefault="00F722DF" w:rsidP="00A71140">
            <w:pPr>
              <w:pStyle w:val="Standard"/>
              <w:jc w:val="center"/>
            </w:pPr>
          </w:p>
          <w:p w14:paraId="2101F97A" w14:textId="77777777" w:rsidR="00F722DF" w:rsidRPr="00F722DF" w:rsidRDefault="00F722DF" w:rsidP="00A71140">
            <w:pPr>
              <w:pStyle w:val="Standard"/>
              <w:jc w:val="center"/>
            </w:pPr>
            <w:r w:rsidRPr="00F722DF">
              <w:t>Tak – 2 pkt.</w:t>
            </w:r>
          </w:p>
          <w:p w14:paraId="63CC74B1"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5A58D0F" w14:textId="77777777" w:rsidR="00F722DF" w:rsidRPr="00F722DF" w:rsidRDefault="00F722DF" w:rsidP="00A71140">
            <w:pPr>
              <w:pStyle w:val="Standard"/>
              <w:jc w:val="center"/>
            </w:pPr>
          </w:p>
          <w:p w14:paraId="2B213B5D" w14:textId="77777777" w:rsidR="00F722DF" w:rsidRPr="00F722DF" w:rsidRDefault="00F722DF" w:rsidP="00A71140">
            <w:pPr>
              <w:pStyle w:val="Standard"/>
              <w:jc w:val="center"/>
            </w:pPr>
          </w:p>
        </w:tc>
      </w:tr>
      <w:tr w:rsidR="00F722DF" w:rsidRPr="00F722DF" w14:paraId="184BF541" w14:textId="77777777" w:rsidTr="00F722DF">
        <w:trPr>
          <w:gridAfter w:val="1"/>
          <w:wAfter w:w="596" w:type="dxa"/>
          <w:trHeight w:val="375"/>
        </w:trPr>
        <w:tc>
          <w:tcPr>
            <w:tcW w:w="851" w:type="dxa"/>
            <w:tcBorders>
              <w:bottom w:val="single" w:sz="4" w:space="0" w:color="auto"/>
            </w:tcBorders>
            <w:vAlign w:val="center"/>
          </w:tcPr>
          <w:p w14:paraId="53CA386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E3C901" w14:textId="77777777" w:rsidR="00F722DF" w:rsidRPr="00F722DF" w:rsidRDefault="00F722DF" w:rsidP="00A71140">
            <w:pPr>
              <w:pStyle w:val="Standard"/>
              <w:tabs>
                <w:tab w:val="left" w:pos="1461"/>
              </w:tabs>
              <w:spacing w:before="40" w:after="40"/>
              <w:jc w:val="center"/>
            </w:pPr>
            <w:r w:rsidRPr="00F722DF">
              <w:t xml:space="preserve">Technika służąca do redukcji czasu akwizycji w obrazowaniu m.in. MSK z implantami metalowymi , wykorzystująca technikę SEMAC z funkcją </w:t>
            </w:r>
            <w:proofErr w:type="spellStart"/>
            <w:r w:rsidRPr="00F722DF">
              <w:t>Compressed</w:t>
            </w:r>
            <w:proofErr w:type="spellEnd"/>
            <w:r w:rsidRPr="00F722DF">
              <w:t xml:space="preserve"> </w:t>
            </w:r>
            <w:proofErr w:type="spellStart"/>
            <w:r w:rsidRPr="00F722DF">
              <w:t>Sensing</w:t>
            </w:r>
            <w:proofErr w:type="spellEnd"/>
            <w:r w:rsidRPr="00F722DF">
              <w:t xml:space="preserve">  i rekonstrukcją iteracyjną</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A2D433" w14:textId="77777777" w:rsidR="00F722DF" w:rsidRPr="00F722DF" w:rsidRDefault="00F722DF" w:rsidP="00A71140">
            <w:pPr>
              <w:pStyle w:val="Standard"/>
              <w:spacing w:before="40" w:after="40"/>
              <w:jc w:val="center"/>
            </w:pPr>
            <w:r w:rsidRPr="00F722DF">
              <w:t>Tak/Nie;</w:t>
            </w:r>
          </w:p>
          <w:p w14:paraId="71B38224" w14:textId="77777777" w:rsidR="00F722DF" w:rsidRPr="00F722DF" w:rsidRDefault="00F722DF" w:rsidP="00A71140">
            <w:pPr>
              <w:pStyle w:val="Standard"/>
              <w:spacing w:before="40" w:after="40"/>
              <w:jc w:val="center"/>
            </w:pPr>
            <w:r w:rsidRPr="00F722DF">
              <w:t>jeżeli tak –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E948236" w14:textId="77777777" w:rsidR="00F722DF" w:rsidRPr="00F722DF" w:rsidRDefault="00F722DF" w:rsidP="00A71140">
            <w:pPr>
              <w:pStyle w:val="Standard"/>
              <w:jc w:val="center"/>
            </w:pPr>
          </w:p>
          <w:p w14:paraId="72541114" w14:textId="77777777" w:rsidR="00F722DF" w:rsidRPr="00F722DF" w:rsidRDefault="00F722DF" w:rsidP="00A71140">
            <w:pPr>
              <w:pStyle w:val="Standard"/>
              <w:jc w:val="center"/>
            </w:pPr>
            <w:r w:rsidRPr="00F722DF">
              <w:t>Tak – 2 pkt.</w:t>
            </w:r>
          </w:p>
          <w:p w14:paraId="1E2026B3"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279735F" w14:textId="77777777" w:rsidR="00F722DF" w:rsidRPr="00F722DF" w:rsidRDefault="00F722DF" w:rsidP="00A71140">
            <w:pPr>
              <w:pStyle w:val="Standard"/>
              <w:jc w:val="center"/>
            </w:pPr>
          </w:p>
        </w:tc>
      </w:tr>
      <w:tr w:rsidR="00F722DF" w:rsidRPr="00F722DF" w14:paraId="62B8D370" w14:textId="77777777" w:rsidTr="00F722DF">
        <w:trPr>
          <w:gridAfter w:val="1"/>
          <w:wAfter w:w="596" w:type="dxa"/>
          <w:trHeight w:val="375"/>
        </w:trPr>
        <w:tc>
          <w:tcPr>
            <w:tcW w:w="851" w:type="dxa"/>
            <w:tcBorders>
              <w:bottom w:val="single" w:sz="4" w:space="0" w:color="auto"/>
            </w:tcBorders>
            <w:vAlign w:val="center"/>
          </w:tcPr>
          <w:p w14:paraId="350C8E1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B4BDA9" w14:textId="77777777" w:rsidR="00F722DF" w:rsidRPr="00F722DF" w:rsidRDefault="00F722DF" w:rsidP="00A71140">
            <w:pPr>
              <w:pStyle w:val="Standard"/>
              <w:tabs>
                <w:tab w:val="left" w:pos="1461"/>
              </w:tabs>
              <w:spacing w:before="40" w:after="40"/>
              <w:jc w:val="center"/>
            </w:pPr>
            <w:r w:rsidRPr="00F722DF">
              <w:t>Technika służąca do redukcji czasu akwizycji oraz zwiększenia rozdzielczości przestrzennej w badaniach TSE/FSE polegająca na pobudzeniu i odczycie wielu warstw jednocześnie bez utraty SNR wynikającego z pod-próbkowania, działająca w oparciu o wielopasmowy impuls pobudzający połączony z zaawansowaną ultraszybką akwizycją równoległą z możliwością wykorzystania co najmniej w badaniach głowy, kręgosłupa, stawów oraz piersi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DCCF0A" w14:textId="77777777" w:rsidR="00F722DF" w:rsidRPr="00F722DF" w:rsidRDefault="00F722DF" w:rsidP="00A71140">
            <w:pPr>
              <w:pStyle w:val="Standard"/>
              <w:spacing w:before="40" w:after="40"/>
              <w:jc w:val="center"/>
            </w:pPr>
            <w:r w:rsidRPr="00F722DF">
              <w:t>Tak/Nie;</w:t>
            </w:r>
          </w:p>
          <w:p w14:paraId="06FF99E3" w14:textId="77777777" w:rsidR="00F722DF" w:rsidRPr="00F722DF" w:rsidRDefault="00F722DF" w:rsidP="00A71140">
            <w:pPr>
              <w:pStyle w:val="Standard"/>
              <w:spacing w:before="40" w:after="40"/>
              <w:jc w:val="center"/>
            </w:pPr>
            <w:r w:rsidRPr="00F722DF">
              <w:t>jeżeli tak –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16BF587B" w14:textId="77777777" w:rsidR="00F722DF" w:rsidRPr="00F722DF" w:rsidRDefault="00F722DF" w:rsidP="00A71140">
            <w:pPr>
              <w:pStyle w:val="Standard"/>
              <w:jc w:val="center"/>
            </w:pPr>
          </w:p>
          <w:p w14:paraId="45B2374E" w14:textId="77777777" w:rsidR="00F722DF" w:rsidRPr="00F722DF" w:rsidRDefault="00F722DF" w:rsidP="00A71140">
            <w:pPr>
              <w:pStyle w:val="Standard"/>
              <w:jc w:val="center"/>
            </w:pPr>
          </w:p>
          <w:p w14:paraId="61009642" w14:textId="77777777" w:rsidR="00F722DF" w:rsidRPr="00F722DF" w:rsidRDefault="00F722DF" w:rsidP="00A71140">
            <w:pPr>
              <w:pStyle w:val="Standard"/>
              <w:jc w:val="center"/>
            </w:pPr>
          </w:p>
          <w:p w14:paraId="6E914388" w14:textId="77777777" w:rsidR="00F722DF" w:rsidRPr="00F722DF" w:rsidRDefault="00F722DF" w:rsidP="00A71140">
            <w:pPr>
              <w:pStyle w:val="Standard"/>
              <w:jc w:val="center"/>
            </w:pPr>
            <w:r w:rsidRPr="00F722DF">
              <w:t>Tak – 6 pkt.</w:t>
            </w:r>
          </w:p>
          <w:p w14:paraId="55D8A547"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3496BC8" w14:textId="77777777" w:rsidR="00F722DF" w:rsidRPr="00F722DF" w:rsidRDefault="00F722DF" w:rsidP="00A71140">
            <w:pPr>
              <w:pStyle w:val="Standard"/>
              <w:jc w:val="center"/>
            </w:pPr>
          </w:p>
        </w:tc>
      </w:tr>
      <w:tr w:rsidR="00F722DF" w:rsidRPr="00F722DF" w14:paraId="06563B0D" w14:textId="77777777" w:rsidTr="00F722DF">
        <w:trPr>
          <w:gridAfter w:val="1"/>
          <w:wAfter w:w="596" w:type="dxa"/>
          <w:trHeight w:val="375"/>
        </w:trPr>
        <w:tc>
          <w:tcPr>
            <w:tcW w:w="851" w:type="dxa"/>
            <w:tcBorders>
              <w:bottom w:val="single" w:sz="4" w:space="0" w:color="auto"/>
            </w:tcBorders>
            <w:vAlign w:val="center"/>
          </w:tcPr>
          <w:p w14:paraId="67944C3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3D0D0F" w14:textId="77777777" w:rsidR="00F722DF" w:rsidRPr="00F722DF" w:rsidRDefault="00F722DF" w:rsidP="00A71140">
            <w:pPr>
              <w:spacing w:line="276" w:lineRule="auto"/>
              <w:jc w:val="center"/>
              <w:rPr>
                <w:rFonts w:ascii="Times New Roman" w:hAnsi="Times New Roman"/>
                <w:sz w:val="20"/>
                <w:szCs w:val="20"/>
              </w:rPr>
            </w:pPr>
            <w:r w:rsidRPr="00F722DF">
              <w:rPr>
                <w:rFonts w:ascii="Times New Roman" w:hAnsi="Times New Roman"/>
                <w:sz w:val="20"/>
                <w:szCs w:val="20"/>
              </w:rPr>
              <w:t xml:space="preserve">Inteligentna metoda rekonstrukcji w celu zwiększenia SNR, pozwalająca na wykrywanie i usuwanie szumów w sposób zoptymalizowany dla pojedynczego skanu, adresując przestrzennie zmieniający się szum w konkretnej akwizycji; metoda poprawy SNR w celu przełożenia tego efektu na poprawę jakości obrazu, przy wyższej rozdzielczości lub na wyższą wydajność poprzez zmniejszenie liczby uśrednień lub zwiększenie współczynnika przyspieszenia skanowania; metoda dostępna co najmniej dla sekwencji typu Spin Echo (SE) i Turbo </w:t>
            </w:r>
            <w:proofErr w:type="spellStart"/>
            <w:r w:rsidRPr="00F722DF">
              <w:rPr>
                <w:rFonts w:ascii="Times New Roman" w:hAnsi="Times New Roman"/>
                <w:sz w:val="20"/>
                <w:szCs w:val="20"/>
              </w:rPr>
              <w:t>Spine</w:t>
            </w:r>
            <w:proofErr w:type="spellEnd"/>
            <w:r w:rsidRPr="00F722DF">
              <w:rPr>
                <w:rFonts w:ascii="Times New Roman" w:hAnsi="Times New Roman"/>
                <w:sz w:val="20"/>
                <w:szCs w:val="20"/>
              </w:rPr>
              <w:t xml:space="preserve"> Echo (TSE) / Fast Spin Echo (FSE)</w:t>
            </w:r>
          </w:p>
          <w:p w14:paraId="242AD6F0" w14:textId="77777777" w:rsidR="00F722DF" w:rsidRPr="00F722DF" w:rsidRDefault="00F722DF" w:rsidP="00A71140">
            <w:pPr>
              <w:pStyle w:val="Standard"/>
              <w:tabs>
                <w:tab w:val="left" w:pos="1461"/>
              </w:tabs>
              <w:spacing w:before="40" w:after="40"/>
              <w:jc w:val="cente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846A8A" w14:textId="77777777" w:rsidR="00F722DF" w:rsidRPr="00F722DF" w:rsidRDefault="00F722DF" w:rsidP="00A71140">
            <w:pPr>
              <w:pStyle w:val="Standard"/>
              <w:spacing w:before="40" w:after="40"/>
              <w:jc w:val="center"/>
            </w:pPr>
            <w:r w:rsidRPr="00F722DF">
              <w:t>Tak/Nie;</w:t>
            </w:r>
          </w:p>
          <w:p w14:paraId="64F7F032" w14:textId="77777777" w:rsidR="00F722DF" w:rsidRPr="00F722DF" w:rsidRDefault="00F722DF" w:rsidP="00A71140">
            <w:pPr>
              <w:pStyle w:val="Standard"/>
              <w:spacing w:before="40" w:after="40"/>
              <w:jc w:val="center"/>
            </w:pPr>
            <w:r w:rsidRPr="00F722DF">
              <w:t>jeżeli tak –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C6939F" w14:textId="77777777" w:rsidR="00F722DF" w:rsidRPr="00F722DF" w:rsidRDefault="00F722DF" w:rsidP="00A71140">
            <w:pPr>
              <w:pStyle w:val="Standard"/>
              <w:jc w:val="center"/>
            </w:pPr>
            <w:r w:rsidRPr="00F722DF">
              <w:t>Tak – 4 pkt.</w:t>
            </w:r>
          </w:p>
          <w:p w14:paraId="5B19EBFD"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C7F2FB7" w14:textId="77777777" w:rsidR="00F722DF" w:rsidRPr="00F722DF" w:rsidRDefault="00F722DF" w:rsidP="00A71140">
            <w:pPr>
              <w:pStyle w:val="Standard"/>
              <w:jc w:val="center"/>
            </w:pPr>
          </w:p>
        </w:tc>
      </w:tr>
      <w:tr w:rsidR="00F722DF" w:rsidRPr="00F722DF" w14:paraId="4EA05A9E" w14:textId="77777777" w:rsidTr="00F722DF">
        <w:trPr>
          <w:gridAfter w:val="1"/>
          <w:wAfter w:w="596" w:type="dxa"/>
          <w:trHeight w:val="375"/>
        </w:trPr>
        <w:tc>
          <w:tcPr>
            <w:tcW w:w="851" w:type="dxa"/>
            <w:tcBorders>
              <w:bottom w:val="single" w:sz="4" w:space="0" w:color="auto"/>
            </w:tcBorders>
            <w:vAlign w:val="center"/>
          </w:tcPr>
          <w:p w14:paraId="352424B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A11C6E" w14:textId="77777777" w:rsidR="00F722DF" w:rsidRPr="00F722DF" w:rsidRDefault="00F722DF" w:rsidP="00A71140">
            <w:pPr>
              <w:spacing w:line="276" w:lineRule="auto"/>
              <w:jc w:val="center"/>
              <w:rPr>
                <w:rFonts w:ascii="Times New Roman" w:hAnsi="Times New Roman"/>
                <w:bCs/>
                <w:sz w:val="20"/>
                <w:szCs w:val="20"/>
              </w:rPr>
            </w:pPr>
            <w:r w:rsidRPr="00F722DF">
              <w:rPr>
                <w:rFonts w:ascii="Times New Roman" w:hAnsi="Times New Roman"/>
                <w:bCs/>
                <w:sz w:val="20"/>
                <w:szCs w:val="20"/>
              </w:rPr>
              <w:t xml:space="preserve">Inteligentna metoda rekonstrukcji oparta o sieć neuronową z algorytmem głębokiego uczenia, przeszkoloną na dużej ilości danych, która poprawia jakość obrazu poprzez zwiększenie ostrości i redukcję artefaktów Gibbsa, występujących wokół ostrych krawędzi i która pozwala zrekonstruować ostre obrazy o wysokiej rozdzielczości na bazie danych o niskiej rozdzielczości; metoda dostępna co najmniej dla sekwencji typu Spin Echo (SE) i Turbo </w:t>
            </w:r>
            <w:proofErr w:type="spellStart"/>
            <w:r w:rsidRPr="00F722DF">
              <w:rPr>
                <w:rFonts w:ascii="Times New Roman" w:hAnsi="Times New Roman"/>
                <w:bCs/>
                <w:sz w:val="20"/>
                <w:szCs w:val="20"/>
              </w:rPr>
              <w:t>Spine</w:t>
            </w:r>
            <w:proofErr w:type="spellEnd"/>
            <w:r w:rsidRPr="00F722DF">
              <w:rPr>
                <w:rFonts w:ascii="Times New Roman" w:hAnsi="Times New Roman"/>
                <w:bCs/>
                <w:sz w:val="20"/>
                <w:szCs w:val="20"/>
              </w:rPr>
              <w:t xml:space="preserve"> Echo (TSE) / Fast Spin Echo (FSE)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CC7849" w14:textId="77777777" w:rsidR="00F722DF" w:rsidRPr="00F722DF" w:rsidRDefault="00F722DF" w:rsidP="00A71140">
            <w:pPr>
              <w:pStyle w:val="Standard"/>
              <w:spacing w:before="40" w:after="40"/>
              <w:jc w:val="center"/>
            </w:pPr>
            <w:r w:rsidRPr="00F722DF">
              <w:t>Tak/Nie;</w:t>
            </w:r>
          </w:p>
          <w:p w14:paraId="182F5792" w14:textId="77777777" w:rsidR="00F722DF" w:rsidRPr="00F722DF" w:rsidRDefault="00F722DF" w:rsidP="00A71140">
            <w:pPr>
              <w:pStyle w:val="Standard"/>
              <w:spacing w:before="40" w:after="40"/>
              <w:jc w:val="center"/>
            </w:pPr>
            <w:r w:rsidRPr="00F722DF">
              <w:t>jeżeli tak –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3F47B7" w14:textId="77777777" w:rsidR="00F722DF" w:rsidRPr="00F722DF" w:rsidRDefault="00F722DF" w:rsidP="00A71140">
            <w:pPr>
              <w:pStyle w:val="Standard"/>
              <w:jc w:val="center"/>
            </w:pPr>
            <w:r w:rsidRPr="00F722DF">
              <w:t>Tak – 4 pkt.</w:t>
            </w:r>
          </w:p>
          <w:p w14:paraId="75AF22DA"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AD8EA46" w14:textId="77777777" w:rsidR="00F722DF" w:rsidRPr="00F722DF" w:rsidRDefault="00F722DF" w:rsidP="00A71140">
            <w:pPr>
              <w:pStyle w:val="Standard"/>
              <w:jc w:val="center"/>
            </w:pPr>
          </w:p>
        </w:tc>
      </w:tr>
      <w:tr w:rsidR="00F722DF" w:rsidRPr="00F722DF" w14:paraId="0F208C17" w14:textId="77777777" w:rsidTr="00F722DF">
        <w:trPr>
          <w:gridAfter w:val="1"/>
          <w:wAfter w:w="596" w:type="dxa"/>
          <w:trHeight w:val="375"/>
        </w:trPr>
        <w:tc>
          <w:tcPr>
            <w:tcW w:w="851" w:type="dxa"/>
            <w:tcBorders>
              <w:bottom w:val="single" w:sz="4" w:space="0" w:color="auto"/>
            </w:tcBorders>
            <w:vAlign w:val="center"/>
          </w:tcPr>
          <w:p w14:paraId="78C13B6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110715" w14:textId="77777777" w:rsidR="00F722DF" w:rsidRPr="00F722DF" w:rsidRDefault="00F722DF" w:rsidP="00A71140">
            <w:pPr>
              <w:spacing w:line="276" w:lineRule="auto"/>
              <w:jc w:val="center"/>
              <w:rPr>
                <w:rFonts w:ascii="Times New Roman" w:hAnsi="Times New Roman"/>
                <w:bCs/>
                <w:sz w:val="20"/>
                <w:szCs w:val="20"/>
              </w:rPr>
            </w:pPr>
            <w:r w:rsidRPr="00F722DF">
              <w:rPr>
                <w:rFonts w:ascii="Times New Roman" w:hAnsi="Times New Roman"/>
                <w:bCs/>
                <w:sz w:val="20"/>
                <w:szCs w:val="20"/>
              </w:rPr>
              <w:t xml:space="preserve">Inteligentna metoda rekonstrukcji oparta o sieć neuronową z algorytmem głębokiego uczenia, przeszkoloną na dużej ilości danych, która pozwala skracać czas akwizycji; zaprojektowana do rekonstrukcji obrazów pozbawionych szumu, w oparciu o dane zebrane retrospektywnie z bardzo dużym </w:t>
            </w:r>
            <w:proofErr w:type="spellStart"/>
            <w:r w:rsidRPr="00F722DF">
              <w:rPr>
                <w:rFonts w:ascii="Times New Roman" w:hAnsi="Times New Roman"/>
                <w:bCs/>
                <w:sz w:val="20"/>
                <w:szCs w:val="20"/>
              </w:rPr>
              <w:t>przyspieszeniem;metoda</w:t>
            </w:r>
            <w:proofErr w:type="spellEnd"/>
            <w:r w:rsidRPr="00F722DF">
              <w:rPr>
                <w:rFonts w:ascii="Times New Roman" w:hAnsi="Times New Roman"/>
                <w:bCs/>
                <w:sz w:val="20"/>
                <w:szCs w:val="20"/>
              </w:rPr>
              <w:t xml:space="preserve"> dostępna co najmniej dla sekwencji typu Turbo </w:t>
            </w:r>
            <w:proofErr w:type="spellStart"/>
            <w:r w:rsidRPr="00F722DF">
              <w:rPr>
                <w:rFonts w:ascii="Times New Roman" w:hAnsi="Times New Roman"/>
                <w:bCs/>
                <w:sz w:val="20"/>
                <w:szCs w:val="20"/>
              </w:rPr>
              <w:t>Spine</w:t>
            </w:r>
            <w:proofErr w:type="spellEnd"/>
            <w:r w:rsidRPr="00F722DF">
              <w:rPr>
                <w:rFonts w:ascii="Times New Roman" w:hAnsi="Times New Roman"/>
                <w:bCs/>
                <w:sz w:val="20"/>
                <w:szCs w:val="20"/>
              </w:rPr>
              <w:t xml:space="preserve"> Echo (TSE) / Fast Spin Echo (FSE)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4985AC" w14:textId="77777777" w:rsidR="00F722DF" w:rsidRPr="00F722DF" w:rsidRDefault="00F722DF" w:rsidP="00A71140">
            <w:pPr>
              <w:pStyle w:val="Standard"/>
              <w:spacing w:before="40" w:after="40"/>
              <w:jc w:val="center"/>
            </w:pPr>
            <w:r w:rsidRPr="00F722DF">
              <w:t>Tak/Nie;</w:t>
            </w:r>
          </w:p>
          <w:p w14:paraId="0F99F78C" w14:textId="77777777" w:rsidR="00F722DF" w:rsidRPr="00F722DF" w:rsidRDefault="00F722DF" w:rsidP="00A71140">
            <w:pPr>
              <w:pStyle w:val="Standard"/>
              <w:spacing w:before="40" w:after="40"/>
              <w:jc w:val="center"/>
            </w:pPr>
            <w:r w:rsidRPr="00F722DF">
              <w:t>jeżeli tak – podać nazwę, opis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BA6418" w14:textId="77777777" w:rsidR="00F722DF" w:rsidRPr="00F722DF" w:rsidRDefault="00F722DF" w:rsidP="00A71140">
            <w:pPr>
              <w:pStyle w:val="Standard"/>
              <w:jc w:val="center"/>
            </w:pPr>
            <w:r w:rsidRPr="00F722DF">
              <w:t>Tak – 4 pkt.</w:t>
            </w:r>
          </w:p>
          <w:p w14:paraId="299EA2F8"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5DECB0D" w14:textId="77777777" w:rsidR="00F722DF" w:rsidRPr="00F722DF" w:rsidRDefault="00F722DF" w:rsidP="00A71140">
            <w:pPr>
              <w:pStyle w:val="Standard"/>
              <w:jc w:val="center"/>
            </w:pPr>
          </w:p>
        </w:tc>
      </w:tr>
      <w:tr w:rsidR="00F722DF" w:rsidRPr="00F722DF" w14:paraId="31C8562C"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6EAB0414" w14:textId="77777777" w:rsidR="00F722DF" w:rsidRPr="00F722DF" w:rsidRDefault="00F722DF" w:rsidP="00A71140">
            <w:pPr>
              <w:pStyle w:val="Standard"/>
              <w:jc w:val="center"/>
            </w:pPr>
            <w:r w:rsidRPr="00F722DF">
              <w:rPr>
                <w:b/>
                <w:bCs/>
              </w:rPr>
              <w:t>Aplikacje kliniczne (techniki spektralnej saturacji)</w:t>
            </w:r>
          </w:p>
        </w:tc>
      </w:tr>
      <w:tr w:rsidR="00F722DF" w:rsidRPr="00F722DF" w14:paraId="7BBD5CDD" w14:textId="77777777" w:rsidTr="00F722DF">
        <w:trPr>
          <w:gridAfter w:val="1"/>
          <w:wAfter w:w="596" w:type="dxa"/>
          <w:trHeight w:val="375"/>
        </w:trPr>
        <w:tc>
          <w:tcPr>
            <w:tcW w:w="851" w:type="dxa"/>
            <w:tcBorders>
              <w:bottom w:val="single" w:sz="4" w:space="0" w:color="auto"/>
            </w:tcBorders>
            <w:vAlign w:val="center"/>
          </w:tcPr>
          <w:p w14:paraId="6D9EA6D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7312D7" w14:textId="77777777" w:rsidR="00F722DF" w:rsidRPr="00F722DF" w:rsidRDefault="00F722DF" w:rsidP="00A71140">
            <w:pPr>
              <w:pStyle w:val="Standard"/>
              <w:spacing w:before="40" w:after="40"/>
              <w:jc w:val="center"/>
            </w:pPr>
            <w:r w:rsidRPr="00F722DF">
              <w:t>Częstotliwościowo selektywna saturacja tłuszczu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A6BDD0"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CCAA3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4AA7E55" w14:textId="77777777" w:rsidR="00F722DF" w:rsidRPr="00F722DF" w:rsidRDefault="00F722DF" w:rsidP="00A71140">
            <w:pPr>
              <w:pStyle w:val="Standard"/>
              <w:jc w:val="center"/>
            </w:pPr>
          </w:p>
        </w:tc>
      </w:tr>
      <w:tr w:rsidR="00F722DF" w:rsidRPr="00F722DF" w14:paraId="3AF4EA4E" w14:textId="77777777" w:rsidTr="00F722DF">
        <w:trPr>
          <w:gridAfter w:val="1"/>
          <w:wAfter w:w="596" w:type="dxa"/>
          <w:trHeight w:val="375"/>
        </w:trPr>
        <w:tc>
          <w:tcPr>
            <w:tcW w:w="851" w:type="dxa"/>
            <w:tcBorders>
              <w:bottom w:val="single" w:sz="4" w:space="0" w:color="auto"/>
            </w:tcBorders>
            <w:vAlign w:val="center"/>
          </w:tcPr>
          <w:p w14:paraId="2AA0904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CB051F" w14:textId="77777777" w:rsidR="00F722DF" w:rsidRPr="00F722DF" w:rsidRDefault="00F722DF" w:rsidP="00A71140">
            <w:pPr>
              <w:pStyle w:val="Standard"/>
              <w:spacing w:before="40" w:after="40"/>
              <w:jc w:val="center"/>
            </w:pPr>
            <w:r w:rsidRPr="00F722DF">
              <w:t>Częstotliwościowo selektywna saturacja wody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906B99"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7CB7C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9A430E7" w14:textId="77777777" w:rsidR="00F722DF" w:rsidRPr="00F722DF" w:rsidRDefault="00F722DF" w:rsidP="00A71140">
            <w:pPr>
              <w:pStyle w:val="Standard"/>
              <w:jc w:val="center"/>
            </w:pPr>
          </w:p>
        </w:tc>
      </w:tr>
      <w:tr w:rsidR="00F722DF" w:rsidRPr="00F722DF" w14:paraId="4850CE7A"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60CD8AC0" w14:textId="77777777" w:rsidR="00F722DF" w:rsidRPr="00F722DF" w:rsidRDefault="00F722DF" w:rsidP="00A71140">
            <w:pPr>
              <w:pStyle w:val="Standard"/>
              <w:tabs>
                <w:tab w:val="left" w:pos="1461"/>
              </w:tabs>
              <w:spacing w:before="40" w:after="40"/>
              <w:jc w:val="center"/>
            </w:pPr>
            <w:r w:rsidRPr="00F722DF">
              <w:rPr>
                <w:b/>
                <w:bCs/>
              </w:rPr>
              <w:t>Aplikacje kliniczne (Bramkowanie)</w:t>
            </w:r>
          </w:p>
        </w:tc>
      </w:tr>
      <w:tr w:rsidR="00F722DF" w:rsidRPr="00F722DF" w14:paraId="7264BA8E" w14:textId="77777777" w:rsidTr="00F722DF">
        <w:trPr>
          <w:gridAfter w:val="1"/>
          <w:wAfter w:w="596" w:type="dxa"/>
          <w:trHeight w:val="375"/>
        </w:trPr>
        <w:tc>
          <w:tcPr>
            <w:tcW w:w="851" w:type="dxa"/>
            <w:tcBorders>
              <w:bottom w:val="single" w:sz="4" w:space="0" w:color="auto"/>
            </w:tcBorders>
            <w:vAlign w:val="center"/>
          </w:tcPr>
          <w:p w14:paraId="5F0DF94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212CA1" w14:textId="77777777" w:rsidR="00F722DF" w:rsidRPr="00F722DF" w:rsidRDefault="00F722DF" w:rsidP="00A71140">
            <w:pPr>
              <w:pStyle w:val="Standard"/>
              <w:spacing w:before="40" w:after="40"/>
              <w:jc w:val="center"/>
            </w:pPr>
            <w:r w:rsidRPr="00F722DF">
              <w:t>Bramkowanie oddechowe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B9DE6D"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96CF7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EA105B5" w14:textId="77777777" w:rsidR="00F722DF" w:rsidRPr="00F722DF" w:rsidRDefault="00F722DF" w:rsidP="00A71140">
            <w:pPr>
              <w:pStyle w:val="Standard"/>
              <w:jc w:val="center"/>
            </w:pPr>
          </w:p>
        </w:tc>
      </w:tr>
      <w:tr w:rsidR="00F722DF" w:rsidRPr="00F722DF" w14:paraId="3B9EEC26" w14:textId="77777777" w:rsidTr="00F722DF">
        <w:trPr>
          <w:gridAfter w:val="1"/>
          <w:wAfter w:w="596" w:type="dxa"/>
          <w:trHeight w:val="375"/>
        </w:trPr>
        <w:tc>
          <w:tcPr>
            <w:tcW w:w="851" w:type="dxa"/>
            <w:tcBorders>
              <w:bottom w:val="single" w:sz="4" w:space="0" w:color="auto"/>
            </w:tcBorders>
            <w:vAlign w:val="center"/>
          </w:tcPr>
          <w:p w14:paraId="1D55D69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15519F" w14:textId="77777777" w:rsidR="00F722DF" w:rsidRPr="00F722DF" w:rsidRDefault="00F722DF" w:rsidP="00A71140">
            <w:pPr>
              <w:pStyle w:val="Standard"/>
              <w:spacing w:before="40" w:after="40"/>
              <w:jc w:val="center"/>
            </w:pPr>
            <w:r w:rsidRPr="00F722DF">
              <w:t>Bramkowanie oddechowe retrospektywne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E8E52E"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ACD3D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F474140" w14:textId="77777777" w:rsidR="00F722DF" w:rsidRPr="00F722DF" w:rsidRDefault="00F722DF" w:rsidP="00A71140">
            <w:pPr>
              <w:pStyle w:val="Standard"/>
              <w:jc w:val="center"/>
            </w:pPr>
          </w:p>
        </w:tc>
      </w:tr>
      <w:tr w:rsidR="00F722DF" w:rsidRPr="00F722DF" w14:paraId="14091287" w14:textId="77777777" w:rsidTr="00F722DF">
        <w:trPr>
          <w:gridAfter w:val="1"/>
          <w:wAfter w:w="596" w:type="dxa"/>
          <w:trHeight w:val="375"/>
        </w:trPr>
        <w:tc>
          <w:tcPr>
            <w:tcW w:w="851" w:type="dxa"/>
            <w:tcBorders>
              <w:bottom w:val="single" w:sz="4" w:space="0" w:color="auto"/>
            </w:tcBorders>
            <w:vAlign w:val="center"/>
          </w:tcPr>
          <w:p w14:paraId="5AD6349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AD3776" w14:textId="77777777" w:rsidR="00F722DF" w:rsidRPr="00F722DF" w:rsidRDefault="00F722DF" w:rsidP="00A71140">
            <w:pPr>
              <w:pStyle w:val="Standard"/>
              <w:spacing w:before="40" w:after="40"/>
              <w:jc w:val="center"/>
            </w:pPr>
            <w:r w:rsidRPr="00F722DF">
              <w:t>Bramkowanie EKG</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358E33"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9CF65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BA27FAE" w14:textId="77777777" w:rsidR="00F722DF" w:rsidRPr="00F722DF" w:rsidRDefault="00F722DF" w:rsidP="00A71140">
            <w:pPr>
              <w:pStyle w:val="Standard"/>
              <w:jc w:val="center"/>
            </w:pPr>
          </w:p>
        </w:tc>
      </w:tr>
      <w:tr w:rsidR="00F722DF" w:rsidRPr="00F722DF" w14:paraId="0E2DEE9E" w14:textId="77777777" w:rsidTr="00F722DF">
        <w:trPr>
          <w:gridAfter w:val="1"/>
          <w:wAfter w:w="596" w:type="dxa"/>
          <w:trHeight w:val="375"/>
        </w:trPr>
        <w:tc>
          <w:tcPr>
            <w:tcW w:w="851" w:type="dxa"/>
            <w:tcBorders>
              <w:bottom w:val="single" w:sz="4" w:space="0" w:color="auto"/>
            </w:tcBorders>
            <w:vAlign w:val="center"/>
          </w:tcPr>
          <w:p w14:paraId="3B18702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926679" w14:textId="77777777" w:rsidR="00F722DF" w:rsidRPr="00F722DF" w:rsidRDefault="00F722DF" w:rsidP="00A71140">
            <w:pPr>
              <w:pStyle w:val="Standard"/>
              <w:spacing w:before="40" w:after="40"/>
              <w:jc w:val="center"/>
            </w:pPr>
            <w:r w:rsidRPr="00F722DF">
              <w:t>Bramkowanie EKG retrospektywne.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720A8C"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0B677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C8DFCF4" w14:textId="77777777" w:rsidR="00F722DF" w:rsidRPr="00F722DF" w:rsidRDefault="00F722DF" w:rsidP="00A71140">
            <w:pPr>
              <w:pStyle w:val="Standard"/>
              <w:jc w:val="center"/>
            </w:pPr>
          </w:p>
        </w:tc>
      </w:tr>
      <w:tr w:rsidR="00F722DF" w:rsidRPr="00F722DF" w14:paraId="78C773ED"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1327CBF0" w14:textId="77777777" w:rsidR="00F722DF" w:rsidRPr="00F722DF" w:rsidRDefault="00F722DF" w:rsidP="00A71140">
            <w:pPr>
              <w:pStyle w:val="Standard"/>
              <w:jc w:val="center"/>
            </w:pPr>
            <w:r w:rsidRPr="00F722DF">
              <w:rPr>
                <w:b/>
                <w:bCs/>
              </w:rPr>
              <w:t>Sekwencje</w:t>
            </w:r>
          </w:p>
        </w:tc>
      </w:tr>
      <w:tr w:rsidR="00F722DF" w:rsidRPr="00F722DF" w14:paraId="3F342661" w14:textId="77777777" w:rsidTr="00F722DF">
        <w:trPr>
          <w:gridAfter w:val="1"/>
          <w:wAfter w:w="596" w:type="dxa"/>
          <w:trHeight w:val="375"/>
        </w:trPr>
        <w:tc>
          <w:tcPr>
            <w:tcW w:w="851" w:type="dxa"/>
            <w:tcBorders>
              <w:bottom w:val="single" w:sz="4" w:space="0" w:color="auto"/>
            </w:tcBorders>
            <w:vAlign w:val="center"/>
          </w:tcPr>
          <w:p w14:paraId="16B73EB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EDB073" w14:textId="77777777" w:rsidR="00F722DF" w:rsidRPr="00F722DF" w:rsidRDefault="00F722DF" w:rsidP="00A71140">
            <w:pPr>
              <w:pStyle w:val="Standard"/>
              <w:spacing w:before="40" w:after="40"/>
              <w:jc w:val="center"/>
            </w:pPr>
            <w:r w:rsidRPr="00F722DF">
              <w:t>Spin Echo (SE)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96E792"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3EA3E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D23BDC5" w14:textId="77777777" w:rsidR="00F722DF" w:rsidRPr="00F722DF" w:rsidRDefault="00F722DF" w:rsidP="00A71140">
            <w:pPr>
              <w:pStyle w:val="Standard"/>
              <w:jc w:val="center"/>
            </w:pPr>
          </w:p>
        </w:tc>
      </w:tr>
      <w:tr w:rsidR="00F722DF" w:rsidRPr="00F722DF" w14:paraId="2D309830" w14:textId="77777777" w:rsidTr="00F722DF">
        <w:trPr>
          <w:gridAfter w:val="1"/>
          <w:wAfter w:w="596" w:type="dxa"/>
          <w:trHeight w:val="375"/>
        </w:trPr>
        <w:tc>
          <w:tcPr>
            <w:tcW w:w="851" w:type="dxa"/>
            <w:tcBorders>
              <w:bottom w:val="single" w:sz="4" w:space="0" w:color="auto"/>
            </w:tcBorders>
            <w:vAlign w:val="center"/>
          </w:tcPr>
          <w:p w14:paraId="4EB11BB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8162CB" w14:textId="77777777" w:rsidR="00F722DF" w:rsidRPr="00F722DF" w:rsidRDefault="00F722DF" w:rsidP="00A71140">
            <w:pPr>
              <w:pStyle w:val="Standard"/>
              <w:spacing w:before="40" w:after="40"/>
              <w:jc w:val="center"/>
            </w:pPr>
            <w:proofErr w:type="spellStart"/>
            <w:r w:rsidRPr="00F722DF">
              <w:t>Inversion</w:t>
            </w:r>
            <w:proofErr w:type="spellEnd"/>
            <w:r w:rsidRPr="00F722DF">
              <w:t xml:space="preserve"> </w:t>
            </w:r>
            <w:proofErr w:type="spellStart"/>
            <w:r w:rsidRPr="00F722DF">
              <w:t>Recovery</w:t>
            </w:r>
            <w:proofErr w:type="spellEnd"/>
            <w:r w:rsidRPr="00F722DF">
              <w:t xml:space="preserve"> (IR)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B7F6BD"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81873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52CA7DC" w14:textId="77777777" w:rsidR="00F722DF" w:rsidRPr="00F722DF" w:rsidRDefault="00F722DF" w:rsidP="00A71140">
            <w:pPr>
              <w:pStyle w:val="Standard"/>
              <w:jc w:val="center"/>
            </w:pPr>
          </w:p>
        </w:tc>
      </w:tr>
      <w:tr w:rsidR="00F722DF" w:rsidRPr="00F722DF" w14:paraId="27E75FD2" w14:textId="77777777" w:rsidTr="00F722DF">
        <w:trPr>
          <w:gridAfter w:val="1"/>
          <w:wAfter w:w="596" w:type="dxa"/>
          <w:trHeight w:val="375"/>
        </w:trPr>
        <w:tc>
          <w:tcPr>
            <w:tcW w:w="851" w:type="dxa"/>
            <w:tcBorders>
              <w:bottom w:val="single" w:sz="4" w:space="0" w:color="auto"/>
            </w:tcBorders>
            <w:vAlign w:val="center"/>
          </w:tcPr>
          <w:p w14:paraId="3C4B272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2ADCF7" w14:textId="77777777" w:rsidR="00F722DF" w:rsidRPr="00F722DF" w:rsidRDefault="00F722DF" w:rsidP="00A71140">
            <w:pPr>
              <w:pStyle w:val="Standard"/>
              <w:spacing w:before="40" w:after="40"/>
              <w:jc w:val="center"/>
            </w:pPr>
            <w:r w:rsidRPr="00F722DF">
              <w:t>Gradient Echo (GRE)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6BAD9F"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F087F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09C514B" w14:textId="77777777" w:rsidR="00F722DF" w:rsidRPr="00F722DF" w:rsidRDefault="00F722DF" w:rsidP="00A71140">
            <w:pPr>
              <w:pStyle w:val="Standard"/>
              <w:jc w:val="center"/>
            </w:pPr>
          </w:p>
        </w:tc>
      </w:tr>
      <w:tr w:rsidR="00F722DF" w:rsidRPr="00F722DF" w14:paraId="58A5972E" w14:textId="77777777" w:rsidTr="00F722DF">
        <w:trPr>
          <w:gridAfter w:val="1"/>
          <w:wAfter w:w="596" w:type="dxa"/>
          <w:trHeight w:val="375"/>
        </w:trPr>
        <w:tc>
          <w:tcPr>
            <w:tcW w:w="851" w:type="dxa"/>
            <w:tcBorders>
              <w:bottom w:val="single" w:sz="4" w:space="0" w:color="auto"/>
            </w:tcBorders>
            <w:vAlign w:val="center"/>
          </w:tcPr>
          <w:p w14:paraId="7253D04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694D12" w14:textId="77777777" w:rsidR="00F722DF" w:rsidRPr="00F722DF" w:rsidRDefault="00F722DF" w:rsidP="00A71140">
            <w:pPr>
              <w:pStyle w:val="Standard"/>
              <w:spacing w:before="40" w:after="40"/>
              <w:jc w:val="center"/>
            </w:pPr>
            <w:r w:rsidRPr="00F722DF">
              <w:t>Rodzaje proponowanych sekwencji</w:t>
            </w:r>
          </w:p>
          <w:p w14:paraId="26BE5DF8" w14:textId="77777777" w:rsidR="00F722DF" w:rsidRPr="00F722DF" w:rsidRDefault="00F722DF" w:rsidP="00A71140">
            <w:pPr>
              <w:pStyle w:val="Standard"/>
              <w:spacing w:before="40" w:after="40"/>
              <w:jc w:val="center"/>
            </w:pPr>
          </w:p>
          <w:p w14:paraId="7027AFEF" w14:textId="77777777" w:rsidR="00F722DF" w:rsidRPr="00F722DF" w:rsidRDefault="00F722DF" w:rsidP="00A71140">
            <w:pPr>
              <w:pStyle w:val="Standard"/>
              <w:spacing w:before="40" w:after="40"/>
              <w:jc w:val="center"/>
              <w:rPr>
                <w:strike/>
              </w:rP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95508C" w14:textId="77777777" w:rsidR="00F722DF" w:rsidRPr="00F722DF" w:rsidRDefault="00F722DF" w:rsidP="00A71140">
            <w:pPr>
              <w:pStyle w:val="Standard"/>
              <w:spacing w:before="40" w:after="40"/>
              <w:jc w:val="center"/>
            </w:pPr>
            <w:r w:rsidRPr="00F722DF">
              <w:t>Tak;</w:t>
            </w:r>
          </w:p>
          <w:p w14:paraId="243FD3EB" w14:textId="77777777" w:rsidR="00F722DF" w:rsidRPr="00F722DF" w:rsidRDefault="00F722DF" w:rsidP="00A71140">
            <w:pPr>
              <w:pStyle w:val="Standard"/>
              <w:spacing w:before="40" w:after="40"/>
              <w:jc w:val="center"/>
            </w:pPr>
            <w:r w:rsidRPr="00F722DF">
              <w:t>podać nazwę</w:t>
            </w:r>
          </w:p>
          <w:p w14:paraId="3FB195AB" w14:textId="77777777" w:rsidR="00F722DF" w:rsidRPr="00F722DF" w:rsidRDefault="00F722DF" w:rsidP="00A71140">
            <w:pPr>
              <w:pStyle w:val="Standard"/>
              <w:spacing w:before="40" w:after="40"/>
              <w:jc w:val="center"/>
            </w:pPr>
            <w:r w:rsidRPr="00F722DF">
              <w:t>i właściwości</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C79CE9"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6DB5DAC" w14:textId="77777777" w:rsidR="00F722DF" w:rsidRPr="00F722DF" w:rsidRDefault="00F722DF" w:rsidP="00A71140">
            <w:pPr>
              <w:pStyle w:val="Standard"/>
              <w:jc w:val="center"/>
            </w:pPr>
          </w:p>
        </w:tc>
      </w:tr>
      <w:tr w:rsidR="00F722DF" w:rsidRPr="00F722DF" w14:paraId="0C109350" w14:textId="77777777" w:rsidTr="00F722DF">
        <w:trPr>
          <w:gridAfter w:val="1"/>
          <w:wAfter w:w="596" w:type="dxa"/>
          <w:trHeight w:val="375"/>
        </w:trPr>
        <w:tc>
          <w:tcPr>
            <w:tcW w:w="851" w:type="dxa"/>
            <w:tcBorders>
              <w:bottom w:val="single" w:sz="4" w:space="0" w:color="auto"/>
            </w:tcBorders>
            <w:vAlign w:val="center"/>
          </w:tcPr>
          <w:p w14:paraId="63A597C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BB8AFF" w14:textId="77777777" w:rsidR="00F722DF" w:rsidRPr="00F722DF" w:rsidRDefault="00F722DF" w:rsidP="00A71140">
            <w:pPr>
              <w:pStyle w:val="Standard"/>
              <w:spacing w:before="40" w:after="40"/>
              <w:jc w:val="center"/>
            </w:pPr>
            <w:r w:rsidRPr="00F722DF">
              <w:t>2D i 3D Fast GRE z impulsami preparacyjnymi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D04834" w14:textId="77777777" w:rsidR="00F722DF" w:rsidRPr="00F722DF" w:rsidRDefault="00F722DF" w:rsidP="00A71140">
            <w:pPr>
              <w:pStyle w:val="Standard"/>
              <w:spacing w:before="40" w:after="40"/>
              <w:jc w:val="center"/>
            </w:pPr>
            <w:r w:rsidRPr="00F722DF">
              <w:t>Tak;</w:t>
            </w:r>
          </w:p>
          <w:p w14:paraId="046EDE7E"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5A34F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BAE62CA" w14:textId="77777777" w:rsidR="00F722DF" w:rsidRPr="00F722DF" w:rsidRDefault="00F722DF" w:rsidP="00A71140">
            <w:pPr>
              <w:pStyle w:val="Standard"/>
              <w:jc w:val="center"/>
            </w:pPr>
          </w:p>
        </w:tc>
      </w:tr>
      <w:tr w:rsidR="00F722DF" w:rsidRPr="00F722DF" w14:paraId="41223A9F" w14:textId="77777777" w:rsidTr="00F722DF">
        <w:trPr>
          <w:gridAfter w:val="1"/>
          <w:wAfter w:w="596" w:type="dxa"/>
          <w:trHeight w:val="375"/>
        </w:trPr>
        <w:tc>
          <w:tcPr>
            <w:tcW w:w="851" w:type="dxa"/>
            <w:tcBorders>
              <w:bottom w:val="single" w:sz="4" w:space="0" w:color="auto"/>
            </w:tcBorders>
            <w:vAlign w:val="center"/>
          </w:tcPr>
          <w:p w14:paraId="72F012D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0EC2F3" w14:textId="77777777" w:rsidR="00F722DF" w:rsidRPr="00F722DF" w:rsidRDefault="00F722DF" w:rsidP="00A71140">
            <w:pPr>
              <w:pStyle w:val="Standard"/>
              <w:spacing w:before="40" w:after="40"/>
              <w:jc w:val="center"/>
              <w:rPr>
                <w:lang w:val="en-US"/>
              </w:rPr>
            </w:pPr>
            <w:r w:rsidRPr="00F722DF">
              <w:rPr>
                <w:lang w:val="en-US"/>
              </w:rPr>
              <w:t>Turbo Spin Echo, Fast Spin Echo (TSE, FSE)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59DB30"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3AA47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2C455F5" w14:textId="77777777" w:rsidR="00F722DF" w:rsidRPr="00F722DF" w:rsidRDefault="00F722DF" w:rsidP="00A71140">
            <w:pPr>
              <w:pStyle w:val="Standard"/>
              <w:jc w:val="center"/>
            </w:pPr>
          </w:p>
        </w:tc>
      </w:tr>
      <w:tr w:rsidR="00F722DF" w:rsidRPr="00F722DF" w14:paraId="660F9AA8" w14:textId="77777777" w:rsidTr="00F722DF">
        <w:trPr>
          <w:gridAfter w:val="1"/>
          <w:wAfter w:w="596" w:type="dxa"/>
          <w:trHeight w:val="375"/>
        </w:trPr>
        <w:tc>
          <w:tcPr>
            <w:tcW w:w="851" w:type="dxa"/>
            <w:tcBorders>
              <w:bottom w:val="single" w:sz="4" w:space="0" w:color="auto"/>
            </w:tcBorders>
            <w:vAlign w:val="center"/>
          </w:tcPr>
          <w:p w14:paraId="592FBC7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5DA50E" w14:textId="77777777" w:rsidR="00F722DF" w:rsidRPr="00F722DF" w:rsidRDefault="00F722DF" w:rsidP="00A71140">
            <w:pPr>
              <w:pStyle w:val="Standard"/>
              <w:spacing w:before="40" w:after="40"/>
              <w:jc w:val="center"/>
            </w:pPr>
            <w:r w:rsidRPr="00F722DF">
              <w:t>Multi-</w:t>
            </w:r>
            <w:proofErr w:type="spellStart"/>
            <w:r w:rsidRPr="00F722DF">
              <w:t>Shot</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91C7AC"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A61D8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4C78A40" w14:textId="77777777" w:rsidR="00F722DF" w:rsidRPr="00F722DF" w:rsidRDefault="00F722DF" w:rsidP="00A71140">
            <w:pPr>
              <w:pStyle w:val="Standard"/>
              <w:jc w:val="center"/>
            </w:pPr>
          </w:p>
        </w:tc>
      </w:tr>
      <w:tr w:rsidR="00F722DF" w:rsidRPr="00F722DF" w14:paraId="1F968593" w14:textId="77777777" w:rsidTr="00F722DF">
        <w:trPr>
          <w:gridAfter w:val="1"/>
          <w:wAfter w:w="596" w:type="dxa"/>
          <w:trHeight w:val="375"/>
        </w:trPr>
        <w:tc>
          <w:tcPr>
            <w:tcW w:w="851" w:type="dxa"/>
            <w:tcBorders>
              <w:bottom w:val="single" w:sz="4" w:space="0" w:color="auto"/>
            </w:tcBorders>
            <w:vAlign w:val="center"/>
          </w:tcPr>
          <w:p w14:paraId="7FACFDF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97CBE4" w14:textId="77777777" w:rsidR="00F722DF" w:rsidRPr="00F722DF" w:rsidRDefault="00F722DF" w:rsidP="00A71140">
            <w:pPr>
              <w:pStyle w:val="Standard"/>
              <w:spacing w:before="40" w:after="40"/>
              <w:jc w:val="center"/>
            </w:pPr>
            <w:r w:rsidRPr="00F722DF">
              <w:t>Single-</w:t>
            </w:r>
            <w:proofErr w:type="spellStart"/>
            <w:r w:rsidRPr="00F722DF">
              <w:t>Shot</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75B7AE"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145D7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7533EA2" w14:textId="77777777" w:rsidR="00F722DF" w:rsidRPr="00F722DF" w:rsidRDefault="00F722DF" w:rsidP="00A71140">
            <w:pPr>
              <w:pStyle w:val="Standard"/>
              <w:jc w:val="center"/>
            </w:pPr>
          </w:p>
        </w:tc>
      </w:tr>
      <w:tr w:rsidR="00F722DF" w:rsidRPr="00F722DF" w14:paraId="5066AB76" w14:textId="77777777" w:rsidTr="00F722DF">
        <w:trPr>
          <w:gridAfter w:val="1"/>
          <w:wAfter w:w="596" w:type="dxa"/>
          <w:trHeight w:val="375"/>
        </w:trPr>
        <w:tc>
          <w:tcPr>
            <w:tcW w:w="851" w:type="dxa"/>
            <w:tcBorders>
              <w:bottom w:val="single" w:sz="4" w:space="0" w:color="auto"/>
            </w:tcBorders>
            <w:vAlign w:val="center"/>
          </w:tcPr>
          <w:p w14:paraId="6C8F1F2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AA472C" w14:textId="77777777" w:rsidR="00F722DF" w:rsidRPr="00F722DF" w:rsidRDefault="00F722DF" w:rsidP="00A71140">
            <w:pPr>
              <w:pStyle w:val="Standard"/>
              <w:spacing w:before="40" w:after="40"/>
              <w:jc w:val="center"/>
            </w:pPr>
            <w:r w:rsidRPr="00F722DF">
              <w:t>Turbo IR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794B83"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52A2F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943281C" w14:textId="77777777" w:rsidR="00F722DF" w:rsidRPr="00F722DF" w:rsidRDefault="00F722DF" w:rsidP="00A71140">
            <w:pPr>
              <w:pStyle w:val="Standard"/>
              <w:jc w:val="center"/>
            </w:pPr>
          </w:p>
        </w:tc>
      </w:tr>
      <w:tr w:rsidR="00F722DF" w:rsidRPr="00F722DF" w14:paraId="1B2867C3" w14:textId="77777777" w:rsidTr="00F722DF">
        <w:trPr>
          <w:gridAfter w:val="1"/>
          <w:wAfter w:w="596" w:type="dxa"/>
          <w:trHeight w:val="375"/>
        </w:trPr>
        <w:tc>
          <w:tcPr>
            <w:tcW w:w="851" w:type="dxa"/>
            <w:tcBorders>
              <w:bottom w:val="single" w:sz="4" w:space="0" w:color="auto"/>
            </w:tcBorders>
            <w:vAlign w:val="center"/>
          </w:tcPr>
          <w:p w14:paraId="0DCCC04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F97203" w14:textId="77777777" w:rsidR="00F722DF" w:rsidRPr="00F722DF" w:rsidRDefault="00F722DF" w:rsidP="00A71140">
            <w:pPr>
              <w:pStyle w:val="Standard"/>
              <w:spacing w:before="40" w:after="40"/>
              <w:jc w:val="center"/>
            </w:pPr>
            <w:r w:rsidRPr="00F722DF">
              <w:t xml:space="preserve">Izotropowe sekwencje 3D pozwalające w </w:t>
            </w:r>
            <w:proofErr w:type="spellStart"/>
            <w:r w:rsidRPr="00F722DF">
              <w:t>postprocessingu</w:t>
            </w:r>
            <w:proofErr w:type="spellEnd"/>
            <w:r w:rsidRPr="00F722DF">
              <w:t xml:space="preserve"> 3D na uzyskanie rekonstrukcji dowolnej płaszczyzny bez straty jakości;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978720" w14:textId="77777777" w:rsidR="00F722DF" w:rsidRPr="00F722DF" w:rsidRDefault="00F722DF" w:rsidP="00A71140">
            <w:pPr>
              <w:pStyle w:val="Standard"/>
              <w:spacing w:before="40" w:after="40"/>
              <w:jc w:val="center"/>
            </w:pPr>
            <w:r w:rsidRPr="00F722DF">
              <w:t>Tak;</w:t>
            </w:r>
          </w:p>
          <w:p w14:paraId="6E27ACA4"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171481"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77A5555" w14:textId="77777777" w:rsidR="00F722DF" w:rsidRPr="00F722DF" w:rsidRDefault="00F722DF" w:rsidP="00A71140">
            <w:pPr>
              <w:pStyle w:val="Standard"/>
              <w:jc w:val="center"/>
            </w:pPr>
          </w:p>
        </w:tc>
      </w:tr>
      <w:tr w:rsidR="00F722DF" w:rsidRPr="00F722DF" w14:paraId="1560BE95" w14:textId="77777777" w:rsidTr="00F722DF">
        <w:trPr>
          <w:gridAfter w:val="1"/>
          <w:wAfter w:w="596" w:type="dxa"/>
          <w:trHeight w:val="375"/>
        </w:trPr>
        <w:tc>
          <w:tcPr>
            <w:tcW w:w="851" w:type="dxa"/>
            <w:tcBorders>
              <w:bottom w:val="single" w:sz="4" w:space="0" w:color="auto"/>
            </w:tcBorders>
            <w:vAlign w:val="center"/>
          </w:tcPr>
          <w:p w14:paraId="7821721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21C1EE" w14:textId="77777777" w:rsidR="00F722DF" w:rsidRPr="00F722DF" w:rsidRDefault="00F722DF" w:rsidP="00A71140">
            <w:pPr>
              <w:pStyle w:val="Standard"/>
              <w:spacing w:before="40" w:after="40"/>
              <w:jc w:val="center"/>
            </w:pPr>
            <w:r w:rsidRPr="00F722DF">
              <w:t>Pakiet oprogramowania pozwalający na uzyskanie podczas jednej akwizycji obrazów typu ,,in-</w:t>
            </w:r>
            <w:proofErr w:type="spellStart"/>
            <w:r w:rsidRPr="00F722DF">
              <w:t>phase</w:t>
            </w:r>
            <w:proofErr w:type="spellEnd"/>
            <w:r w:rsidRPr="00F722DF">
              <w:t>, out-of-</w:t>
            </w:r>
            <w:proofErr w:type="spellStart"/>
            <w:r w:rsidRPr="00F722DF">
              <w:t>phase</w:t>
            </w:r>
            <w:proofErr w:type="spellEnd"/>
            <w:r w:rsidRPr="00F722DF">
              <w:t xml:space="preserve">, </w:t>
            </w:r>
            <w:proofErr w:type="spellStart"/>
            <w:r w:rsidRPr="00F722DF">
              <w:lastRenderedPageBreak/>
              <w:t>water-only</w:t>
            </w:r>
            <w:proofErr w:type="spellEnd"/>
            <w:r w:rsidRPr="00F722DF">
              <w:t xml:space="preserve">, </w:t>
            </w:r>
            <w:proofErr w:type="spellStart"/>
            <w:r w:rsidRPr="00F722DF">
              <w:t>fat-only</w:t>
            </w:r>
            <w:proofErr w:type="spellEnd"/>
            <w:r w:rsidRPr="00F722DF">
              <w: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199383" w14:textId="77777777" w:rsidR="00F722DF" w:rsidRPr="00F722DF" w:rsidRDefault="00F722DF" w:rsidP="00A71140">
            <w:pPr>
              <w:pStyle w:val="Standard"/>
              <w:spacing w:before="40" w:after="40"/>
              <w:jc w:val="center"/>
            </w:pPr>
            <w:r w:rsidRPr="00F722DF">
              <w:lastRenderedPageBreak/>
              <w:t>Tak;</w:t>
            </w:r>
          </w:p>
          <w:p w14:paraId="183CF071" w14:textId="77777777" w:rsidR="00F722DF" w:rsidRPr="00F722DF" w:rsidRDefault="00F722DF" w:rsidP="00A71140">
            <w:pPr>
              <w:pStyle w:val="Standard"/>
              <w:spacing w:before="40" w:after="40"/>
              <w:jc w:val="center"/>
            </w:pPr>
            <w:r w:rsidRPr="00F722DF">
              <w:lastRenderedPageBreak/>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E0EF7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44EE4CB" w14:textId="77777777" w:rsidR="00F722DF" w:rsidRPr="00F722DF" w:rsidRDefault="00F722DF" w:rsidP="00A71140">
            <w:pPr>
              <w:pStyle w:val="Standard"/>
              <w:jc w:val="center"/>
            </w:pPr>
          </w:p>
          <w:p w14:paraId="11AC2DAB" w14:textId="77777777" w:rsidR="00F722DF" w:rsidRPr="00F722DF" w:rsidRDefault="00F722DF" w:rsidP="00A71140">
            <w:pPr>
              <w:pStyle w:val="Standard"/>
              <w:jc w:val="center"/>
            </w:pPr>
          </w:p>
        </w:tc>
      </w:tr>
      <w:tr w:rsidR="00F722DF" w:rsidRPr="00F722DF" w14:paraId="1C53AA81" w14:textId="77777777" w:rsidTr="00F722DF">
        <w:trPr>
          <w:gridAfter w:val="1"/>
          <w:wAfter w:w="596" w:type="dxa"/>
          <w:trHeight w:val="375"/>
        </w:trPr>
        <w:tc>
          <w:tcPr>
            <w:tcW w:w="851" w:type="dxa"/>
            <w:tcBorders>
              <w:bottom w:val="single" w:sz="4" w:space="0" w:color="auto"/>
            </w:tcBorders>
            <w:vAlign w:val="center"/>
          </w:tcPr>
          <w:p w14:paraId="3B7C1C3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534BC4" w14:textId="77777777" w:rsidR="00F722DF" w:rsidRPr="00F722DF" w:rsidRDefault="00F722DF" w:rsidP="00A71140">
            <w:pPr>
              <w:pStyle w:val="Standard"/>
              <w:spacing w:before="40" w:after="40"/>
              <w:jc w:val="center"/>
            </w:pPr>
            <w:r w:rsidRPr="00F722DF">
              <w:t xml:space="preserve">Sekwencja </w:t>
            </w:r>
            <w:proofErr w:type="spellStart"/>
            <w:r w:rsidRPr="00F722DF">
              <w:t>Steady</w:t>
            </w:r>
            <w:proofErr w:type="spellEnd"/>
            <w:r w:rsidRPr="00F722DF">
              <w:t xml:space="preserve"> </w:t>
            </w:r>
            <w:proofErr w:type="spellStart"/>
            <w:r w:rsidRPr="00F722DF">
              <w:t>State</w:t>
            </w:r>
            <w:proofErr w:type="spellEnd"/>
            <w:r w:rsidRPr="00F722DF">
              <w:t xml:space="preserve"> 3D do badań drobnych struktur OUN</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8E5340" w14:textId="77777777" w:rsidR="00F722DF" w:rsidRPr="00F722DF" w:rsidRDefault="00F722DF" w:rsidP="00A71140">
            <w:pPr>
              <w:pStyle w:val="Standard"/>
              <w:spacing w:before="40" w:after="40"/>
              <w:jc w:val="center"/>
            </w:pPr>
            <w:r w:rsidRPr="00F722DF">
              <w:t>Tak;</w:t>
            </w:r>
          </w:p>
          <w:p w14:paraId="681CAF2A"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78D43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9715842" w14:textId="77777777" w:rsidR="00F722DF" w:rsidRPr="00F722DF" w:rsidRDefault="00F722DF" w:rsidP="00A71140">
            <w:pPr>
              <w:pStyle w:val="Standard"/>
              <w:jc w:val="center"/>
            </w:pPr>
          </w:p>
        </w:tc>
      </w:tr>
      <w:tr w:rsidR="00F722DF" w:rsidRPr="00F722DF" w14:paraId="1D2A972A" w14:textId="77777777" w:rsidTr="00F722DF">
        <w:trPr>
          <w:gridAfter w:val="1"/>
          <w:wAfter w:w="596" w:type="dxa"/>
          <w:trHeight w:val="375"/>
        </w:trPr>
        <w:tc>
          <w:tcPr>
            <w:tcW w:w="851" w:type="dxa"/>
            <w:tcBorders>
              <w:bottom w:val="single" w:sz="4" w:space="0" w:color="auto"/>
            </w:tcBorders>
            <w:vAlign w:val="center"/>
          </w:tcPr>
          <w:p w14:paraId="50C0D82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30257C" w14:textId="77777777" w:rsidR="00F722DF" w:rsidRPr="00F722DF" w:rsidRDefault="00F722DF" w:rsidP="00A71140">
            <w:pPr>
              <w:pStyle w:val="Standard"/>
              <w:spacing w:before="40" w:after="40"/>
              <w:jc w:val="center"/>
            </w:pPr>
            <w:r w:rsidRPr="00F722DF">
              <w:t xml:space="preserve">Sekwencja </w:t>
            </w:r>
            <w:proofErr w:type="spellStart"/>
            <w:r w:rsidRPr="00F722DF">
              <w:t>Steady</w:t>
            </w:r>
            <w:proofErr w:type="spellEnd"/>
            <w:r w:rsidRPr="00F722DF">
              <w:t xml:space="preserve"> </w:t>
            </w:r>
            <w:proofErr w:type="spellStart"/>
            <w:r w:rsidRPr="00F722DF">
              <w:t>State</w:t>
            </w:r>
            <w:proofErr w:type="spellEnd"/>
            <w:r w:rsidRPr="00F722DF">
              <w:t xml:space="preserve"> 3D do różnicowania chrząstki od płynu w badaniach stawów;</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1AC210" w14:textId="77777777" w:rsidR="00F722DF" w:rsidRPr="00F722DF" w:rsidRDefault="00F722DF" w:rsidP="00A71140">
            <w:pPr>
              <w:pStyle w:val="Standard"/>
              <w:spacing w:before="40" w:after="40"/>
              <w:jc w:val="center"/>
            </w:pPr>
            <w:r w:rsidRPr="00F722DF">
              <w:t>Tak</w:t>
            </w:r>
          </w:p>
          <w:p w14:paraId="4093CC9C"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1D4CA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C114255" w14:textId="77777777" w:rsidR="00F722DF" w:rsidRPr="00F722DF" w:rsidRDefault="00F722DF" w:rsidP="00A71140">
            <w:pPr>
              <w:pStyle w:val="Standard"/>
              <w:jc w:val="center"/>
            </w:pPr>
          </w:p>
        </w:tc>
      </w:tr>
      <w:tr w:rsidR="00F722DF" w:rsidRPr="00F722DF" w14:paraId="47BF6427"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05F5F4DD" w14:textId="77777777" w:rsidR="00F722DF" w:rsidRPr="00F722DF" w:rsidRDefault="00F722DF" w:rsidP="00A71140">
            <w:pPr>
              <w:pStyle w:val="Standard"/>
              <w:jc w:val="center"/>
            </w:pPr>
            <w:r w:rsidRPr="00F722DF">
              <w:rPr>
                <w:b/>
                <w:bCs/>
              </w:rPr>
              <w:t>Parametry skanowania (Parametry pola widzenia (</w:t>
            </w:r>
            <w:proofErr w:type="spellStart"/>
            <w:r w:rsidRPr="00F722DF">
              <w:rPr>
                <w:b/>
                <w:bCs/>
              </w:rPr>
              <w:t>FoV</w:t>
            </w:r>
            <w:proofErr w:type="spellEnd"/>
            <w:r w:rsidRPr="00F722DF">
              <w:rPr>
                <w:b/>
                <w:bCs/>
              </w:rPr>
              <w:t xml:space="preserve"> ))</w:t>
            </w:r>
          </w:p>
        </w:tc>
      </w:tr>
      <w:tr w:rsidR="00F722DF" w:rsidRPr="00F722DF" w14:paraId="78AB0090" w14:textId="77777777" w:rsidTr="00F722DF">
        <w:trPr>
          <w:gridAfter w:val="1"/>
          <w:wAfter w:w="596" w:type="dxa"/>
          <w:trHeight w:val="375"/>
        </w:trPr>
        <w:tc>
          <w:tcPr>
            <w:tcW w:w="851" w:type="dxa"/>
            <w:tcBorders>
              <w:bottom w:val="single" w:sz="4" w:space="0" w:color="auto"/>
            </w:tcBorders>
            <w:vAlign w:val="center"/>
          </w:tcPr>
          <w:p w14:paraId="147209E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F2C5AC" w14:textId="77777777" w:rsidR="00F722DF" w:rsidRPr="00F722DF" w:rsidRDefault="00F722DF" w:rsidP="00A71140">
            <w:pPr>
              <w:pStyle w:val="Standard"/>
              <w:spacing w:before="40" w:after="40"/>
              <w:jc w:val="center"/>
            </w:pPr>
            <w:r w:rsidRPr="00F722DF">
              <w:t xml:space="preserve">Maks. </w:t>
            </w:r>
            <w:proofErr w:type="spellStart"/>
            <w:r w:rsidRPr="00F722DF">
              <w:t>FoV</w:t>
            </w:r>
            <w:proofErr w:type="spellEnd"/>
            <w:r w:rsidRPr="00F722DF">
              <w:t xml:space="preserve"> w płaszczyźnie poprzecznej X/Y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9640C1" w14:textId="77777777" w:rsidR="00F722DF" w:rsidRPr="00F722DF" w:rsidRDefault="00F722DF" w:rsidP="00A71140">
            <w:pPr>
              <w:pStyle w:val="Standard"/>
              <w:spacing w:before="40" w:after="40"/>
              <w:jc w:val="center"/>
            </w:pPr>
            <w:r w:rsidRPr="00F722DF">
              <w:t>≥ 50 cm;</w:t>
            </w:r>
          </w:p>
          <w:p w14:paraId="083F3443" w14:textId="77777777" w:rsidR="00F722DF" w:rsidRPr="00F722DF" w:rsidRDefault="00F722DF" w:rsidP="00A71140">
            <w:pPr>
              <w:pStyle w:val="Standard"/>
              <w:spacing w:before="40" w:after="40"/>
              <w:jc w:val="center"/>
            </w:pPr>
            <w:r w:rsidRPr="00F722DF">
              <w:t>podać wartość [cm]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C4A376"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1BFDDC1" w14:textId="77777777" w:rsidR="00F722DF" w:rsidRPr="00F722DF" w:rsidRDefault="00F722DF" w:rsidP="00A71140">
            <w:pPr>
              <w:pStyle w:val="Standard"/>
              <w:jc w:val="center"/>
            </w:pPr>
          </w:p>
        </w:tc>
      </w:tr>
      <w:tr w:rsidR="00F722DF" w:rsidRPr="00F722DF" w14:paraId="5CA087FF" w14:textId="77777777" w:rsidTr="00F722DF">
        <w:trPr>
          <w:gridAfter w:val="1"/>
          <w:wAfter w:w="596" w:type="dxa"/>
          <w:trHeight w:val="375"/>
        </w:trPr>
        <w:tc>
          <w:tcPr>
            <w:tcW w:w="851" w:type="dxa"/>
            <w:tcBorders>
              <w:bottom w:val="single" w:sz="4" w:space="0" w:color="auto"/>
            </w:tcBorders>
            <w:vAlign w:val="center"/>
          </w:tcPr>
          <w:p w14:paraId="5341912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6A0399" w14:textId="77777777" w:rsidR="00F722DF" w:rsidRPr="00F722DF" w:rsidRDefault="00F722DF" w:rsidP="00A71140">
            <w:pPr>
              <w:pStyle w:val="Standard"/>
              <w:spacing w:before="40" w:after="40"/>
              <w:jc w:val="center"/>
            </w:pPr>
            <w:r w:rsidRPr="00F722DF">
              <w:t xml:space="preserve">Maks. </w:t>
            </w:r>
            <w:proofErr w:type="spellStart"/>
            <w:r w:rsidRPr="00F722DF">
              <w:t>FoV</w:t>
            </w:r>
            <w:proofErr w:type="spellEnd"/>
            <w:r w:rsidRPr="00F722DF">
              <w:t xml:space="preserve"> w osi podłużnej z (statycznie, bez przesuwu stołu pacjenta)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18BF2E" w14:textId="77777777" w:rsidR="00F722DF" w:rsidRPr="00F722DF" w:rsidRDefault="00F722DF" w:rsidP="00A71140">
            <w:pPr>
              <w:pStyle w:val="Standard"/>
              <w:spacing w:before="40" w:after="40"/>
              <w:jc w:val="center"/>
            </w:pPr>
            <w:r w:rsidRPr="00F722DF">
              <w:t>≥ 50 cm;</w:t>
            </w:r>
          </w:p>
          <w:p w14:paraId="136AFCD7" w14:textId="77777777" w:rsidR="00F722DF" w:rsidRPr="00F722DF" w:rsidRDefault="00F722DF" w:rsidP="00A71140">
            <w:pPr>
              <w:pStyle w:val="Standard"/>
              <w:spacing w:before="40" w:after="40"/>
              <w:jc w:val="center"/>
            </w:pPr>
            <w:r w:rsidRPr="00F722DF">
              <w:t>podać wartość [cm]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726F4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3234F27" w14:textId="77777777" w:rsidR="00F722DF" w:rsidRPr="00F722DF" w:rsidRDefault="00F722DF" w:rsidP="00A71140">
            <w:pPr>
              <w:pStyle w:val="Standard"/>
              <w:jc w:val="center"/>
            </w:pPr>
          </w:p>
        </w:tc>
      </w:tr>
      <w:tr w:rsidR="00F722DF" w:rsidRPr="00F722DF" w14:paraId="514D2E44" w14:textId="77777777" w:rsidTr="00F722DF">
        <w:trPr>
          <w:gridAfter w:val="1"/>
          <w:wAfter w:w="596" w:type="dxa"/>
          <w:trHeight w:val="375"/>
        </w:trPr>
        <w:tc>
          <w:tcPr>
            <w:tcW w:w="851" w:type="dxa"/>
            <w:tcBorders>
              <w:bottom w:val="single" w:sz="4" w:space="0" w:color="auto"/>
            </w:tcBorders>
            <w:vAlign w:val="center"/>
          </w:tcPr>
          <w:p w14:paraId="158E330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478063" w14:textId="77777777" w:rsidR="00F722DF" w:rsidRPr="00F722DF" w:rsidRDefault="00F722DF" w:rsidP="00A71140">
            <w:pPr>
              <w:pStyle w:val="Standard"/>
              <w:spacing w:before="40" w:after="40"/>
              <w:jc w:val="center"/>
            </w:pPr>
            <w:r w:rsidRPr="00F722DF">
              <w:t xml:space="preserve">Min. </w:t>
            </w:r>
            <w:proofErr w:type="spellStart"/>
            <w:r w:rsidRPr="00F722DF">
              <w:t>FoV</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151355" w14:textId="77777777" w:rsidR="00F722DF" w:rsidRPr="00F722DF" w:rsidRDefault="00F722DF" w:rsidP="00A71140">
            <w:pPr>
              <w:pStyle w:val="Standard"/>
              <w:spacing w:before="40" w:after="40"/>
              <w:jc w:val="center"/>
            </w:pPr>
            <w:r w:rsidRPr="00F722DF">
              <w:t>≤ 1,0 cm;</w:t>
            </w:r>
          </w:p>
          <w:p w14:paraId="309374A7" w14:textId="77777777" w:rsidR="00F722DF" w:rsidRPr="00F722DF" w:rsidRDefault="00F722DF" w:rsidP="00A71140">
            <w:pPr>
              <w:pStyle w:val="Standard"/>
              <w:spacing w:before="40" w:after="40"/>
              <w:jc w:val="center"/>
            </w:pPr>
            <w:r w:rsidRPr="00F722DF">
              <w:t>podać wartość [cm]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EEFD2B" w14:textId="77777777" w:rsidR="00F722DF" w:rsidRPr="00F722DF" w:rsidRDefault="00F722DF" w:rsidP="00A71140">
            <w:pPr>
              <w:pStyle w:val="Standard"/>
              <w:jc w:val="center"/>
            </w:pPr>
            <w:r w:rsidRPr="00F722DF">
              <w:t>Wartość najmniejsza – 2 pkt.</w:t>
            </w:r>
          </w:p>
          <w:p w14:paraId="22730D93"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2DC87A9" w14:textId="77777777" w:rsidR="00F722DF" w:rsidRPr="00F722DF" w:rsidRDefault="00F722DF" w:rsidP="00A71140">
            <w:pPr>
              <w:pStyle w:val="Standard"/>
              <w:jc w:val="center"/>
            </w:pPr>
          </w:p>
        </w:tc>
      </w:tr>
      <w:tr w:rsidR="00F21968" w:rsidRPr="00F722DF" w14:paraId="6F72718F" w14:textId="77777777" w:rsidTr="008C39A8">
        <w:trPr>
          <w:gridAfter w:val="1"/>
          <w:wAfter w:w="596" w:type="dxa"/>
          <w:trHeight w:val="375"/>
        </w:trPr>
        <w:tc>
          <w:tcPr>
            <w:tcW w:w="11341" w:type="dxa"/>
            <w:gridSpan w:val="5"/>
            <w:tcBorders>
              <w:bottom w:val="single" w:sz="4" w:space="0" w:color="auto"/>
              <w:right w:val="single" w:sz="4" w:space="0" w:color="00000A"/>
            </w:tcBorders>
            <w:vAlign w:val="center"/>
          </w:tcPr>
          <w:p w14:paraId="2ECC51FF" w14:textId="29E15231" w:rsidR="00F21968" w:rsidRPr="00F722DF" w:rsidRDefault="00F21968" w:rsidP="00A71140">
            <w:pPr>
              <w:pStyle w:val="Standard"/>
              <w:jc w:val="center"/>
            </w:pPr>
            <w:r w:rsidRPr="00F722DF">
              <w:rPr>
                <w:b/>
                <w:bCs/>
              </w:rPr>
              <w:t>Parametry skanowania (Parametry akwizycyjne)</w:t>
            </w:r>
          </w:p>
        </w:tc>
      </w:tr>
      <w:tr w:rsidR="00F722DF" w:rsidRPr="00F722DF" w14:paraId="43B6FA9F" w14:textId="77777777" w:rsidTr="00F722DF">
        <w:trPr>
          <w:gridAfter w:val="1"/>
          <w:wAfter w:w="596" w:type="dxa"/>
          <w:trHeight w:val="375"/>
        </w:trPr>
        <w:tc>
          <w:tcPr>
            <w:tcW w:w="851" w:type="dxa"/>
            <w:tcBorders>
              <w:bottom w:val="single" w:sz="4" w:space="0" w:color="auto"/>
            </w:tcBorders>
            <w:vAlign w:val="center"/>
          </w:tcPr>
          <w:p w14:paraId="147B778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A65F1F" w14:textId="77777777" w:rsidR="00F722DF" w:rsidRPr="00F722DF" w:rsidRDefault="00F722DF" w:rsidP="00A71140">
            <w:pPr>
              <w:pStyle w:val="Standard"/>
              <w:spacing w:before="40" w:after="40"/>
              <w:jc w:val="center"/>
            </w:pPr>
            <w:r w:rsidRPr="00F722DF">
              <w:t>Matryca akwizycyjna 1024 x 1024, bez interpolacji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9C0E9E" w14:textId="77777777" w:rsidR="00F722DF" w:rsidRPr="00F722DF" w:rsidRDefault="00F722DF" w:rsidP="00A71140">
            <w:pPr>
              <w:pStyle w:val="Standard"/>
              <w:spacing w:before="40" w:after="40"/>
              <w:jc w:val="center"/>
            </w:pPr>
            <w:r w:rsidRPr="00F722DF">
              <w:t>Tak;</w:t>
            </w:r>
          </w:p>
          <w:p w14:paraId="59E97B85" w14:textId="77777777" w:rsidR="00F722DF" w:rsidRPr="00F722DF" w:rsidRDefault="00F722DF" w:rsidP="00A71140">
            <w:pPr>
              <w:pStyle w:val="Standard"/>
              <w:spacing w:before="40" w:after="40"/>
              <w:jc w:val="center"/>
            </w:pPr>
            <w:r w:rsidRPr="00F722DF">
              <w:t>Podać rozmiar [n x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34790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113E7F9" w14:textId="77777777" w:rsidR="00F722DF" w:rsidRPr="00F722DF" w:rsidRDefault="00F722DF" w:rsidP="00A71140">
            <w:pPr>
              <w:pStyle w:val="Standard"/>
              <w:jc w:val="center"/>
            </w:pPr>
          </w:p>
        </w:tc>
      </w:tr>
      <w:tr w:rsidR="00F722DF" w:rsidRPr="00F722DF" w14:paraId="3863B932" w14:textId="77777777" w:rsidTr="00F722DF">
        <w:trPr>
          <w:gridAfter w:val="1"/>
          <w:wAfter w:w="596" w:type="dxa"/>
          <w:trHeight w:val="375"/>
        </w:trPr>
        <w:tc>
          <w:tcPr>
            <w:tcW w:w="851" w:type="dxa"/>
            <w:tcBorders>
              <w:bottom w:val="single" w:sz="4" w:space="0" w:color="auto"/>
            </w:tcBorders>
            <w:vAlign w:val="center"/>
          </w:tcPr>
          <w:p w14:paraId="5DB9845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162079" w14:textId="77777777" w:rsidR="00F722DF" w:rsidRPr="00F722DF" w:rsidRDefault="00F722DF" w:rsidP="00A71140">
            <w:pPr>
              <w:pStyle w:val="Standard"/>
              <w:spacing w:before="40" w:after="40"/>
              <w:jc w:val="center"/>
            </w:pPr>
            <w:r w:rsidRPr="00F722DF">
              <w:t>Min. grubość warstwy dla skanów 2D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E87DE7" w14:textId="77777777" w:rsidR="00F722DF" w:rsidRPr="00F722DF" w:rsidRDefault="00F722DF" w:rsidP="00A71140">
            <w:pPr>
              <w:pStyle w:val="Standard"/>
              <w:spacing w:before="40" w:after="40"/>
              <w:jc w:val="center"/>
            </w:pPr>
            <w:r w:rsidRPr="00F722DF">
              <w:t>≤ 0,5 mm;</w:t>
            </w:r>
          </w:p>
          <w:p w14:paraId="4A32C662" w14:textId="77777777" w:rsidR="00F722DF" w:rsidRPr="00F722DF" w:rsidRDefault="00F722DF" w:rsidP="00A71140">
            <w:pPr>
              <w:pStyle w:val="Standard"/>
              <w:spacing w:before="40" w:after="40"/>
              <w:jc w:val="center"/>
            </w:pPr>
            <w:r w:rsidRPr="00F722DF">
              <w:t>podać wartość [mm]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18F171AC" w14:textId="77777777" w:rsidR="00F722DF" w:rsidRPr="00F722DF" w:rsidRDefault="00F722DF" w:rsidP="00A71140">
            <w:pPr>
              <w:pStyle w:val="Standard"/>
              <w:jc w:val="center"/>
            </w:pPr>
            <w:r w:rsidRPr="00F722DF">
              <w:t>Wartość najmniejsza – 2 pkt.</w:t>
            </w:r>
          </w:p>
          <w:p w14:paraId="01A2A5AF"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7BAE804" w14:textId="77777777" w:rsidR="00F722DF" w:rsidRPr="00F722DF" w:rsidRDefault="00F722DF" w:rsidP="00A71140">
            <w:pPr>
              <w:pStyle w:val="Standard"/>
              <w:jc w:val="center"/>
            </w:pPr>
          </w:p>
        </w:tc>
      </w:tr>
      <w:tr w:rsidR="00F722DF" w:rsidRPr="00F722DF" w14:paraId="6F130D7C" w14:textId="77777777" w:rsidTr="00F722DF">
        <w:trPr>
          <w:gridAfter w:val="1"/>
          <w:wAfter w:w="596" w:type="dxa"/>
          <w:trHeight w:val="375"/>
        </w:trPr>
        <w:tc>
          <w:tcPr>
            <w:tcW w:w="851" w:type="dxa"/>
            <w:tcBorders>
              <w:bottom w:val="single" w:sz="4" w:space="0" w:color="auto"/>
            </w:tcBorders>
            <w:vAlign w:val="center"/>
          </w:tcPr>
          <w:p w14:paraId="64C48D0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623109" w14:textId="77777777" w:rsidR="00F722DF" w:rsidRPr="00F722DF" w:rsidRDefault="00F722DF" w:rsidP="00A71140">
            <w:pPr>
              <w:pStyle w:val="Standard"/>
              <w:spacing w:before="40" w:after="40"/>
              <w:jc w:val="center"/>
            </w:pPr>
            <w:r w:rsidRPr="00F722DF">
              <w:t>Min. grubość warstwy dla skanów 3D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FFFFA9" w14:textId="77777777" w:rsidR="00F722DF" w:rsidRPr="00F722DF" w:rsidRDefault="00F722DF" w:rsidP="00A71140">
            <w:pPr>
              <w:pStyle w:val="Standard"/>
              <w:spacing w:before="40" w:after="40"/>
              <w:jc w:val="center"/>
            </w:pPr>
            <w:r w:rsidRPr="00F722DF">
              <w:t>≤ 0,1 mm;</w:t>
            </w:r>
          </w:p>
          <w:p w14:paraId="1FFFC49F" w14:textId="77777777" w:rsidR="00F722DF" w:rsidRPr="00F722DF" w:rsidRDefault="00F722DF" w:rsidP="00A71140">
            <w:pPr>
              <w:pStyle w:val="Standard"/>
              <w:spacing w:before="40" w:after="40"/>
              <w:jc w:val="center"/>
            </w:pPr>
            <w:r w:rsidRPr="00F722DF">
              <w:t>podać wartość [mm]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3226D384" w14:textId="77777777" w:rsidR="00F722DF" w:rsidRPr="00F722DF" w:rsidRDefault="00F722DF" w:rsidP="00A71140">
            <w:pPr>
              <w:pStyle w:val="Standard"/>
              <w:jc w:val="center"/>
            </w:pPr>
            <w:r w:rsidRPr="00F722DF">
              <w:t>Wartość najmniejsza – 2 pkt.</w:t>
            </w:r>
          </w:p>
          <w:p w14:paraId="168D3AEF" w14:textId="77777777" w:rsidR="00F722DF" w:rsidRPr="00F722DF" w:rsidRDefault="00F722DF" w:rsidP="00A71140">
            <w:pPr>
              <w:pStyle w:val="Standard"/>
              <w:jc w:val="center"/>
            </w:pPr>
            <w:r w:rsidRPr="00F722DF">
              <w:t>Pozostałe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31A9D58" w14:textId="77777777" w:rsidR="00F722DF" w:rsidRPr="00F722DF" w:rsidRDefault="00F722DF" w:rsidP="00A71140">
            <w:pPr>
              <w:pStyle w:val="Standard"/>
              <w:jc w:val="center"/>
            </w:pPr>
          </w:p>
        </w:tc>
      </w:tr>
      <w:tr w:rsidR="00F722DF" w:rsidRPr="00F722DF" w14:paraId="1E9AC63E"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48F94A0E" w14:textId="77777777" w:rsidR="00F722DF" w:rsidRPr="00F722DF" w:rsidRDefault="00F722DF" w:rsidP="00A71140">
            <w:pPr>
              <w:pStyle w:val="Standard"/>
              <w:jc w:val="center"/>
            </w:pPr>
            <w:r w:rsidRPr="00F722DF">
              <w:rPr>
                <w:b/>
                <w:bCs/>
              </w:rPr>
              <w:t>Konsola operatorska rezonansu magnetycznego</w:t>
            </w:r>
          </w:p>
        </w:tc>
      </w:tr>
      <w:tr w:rsidR="00F722DF" w:rsidRPr="00F722DF" w14:paraId="061ECCD0" w14:textId="77777777" w:rsidTr="00F722DF">
        <w:trPr>
          <w:gridAfter w:val="1"/>
          <w:wAfter w:w="596" w:type="dxa"/>
          <w:trHeight w:val="375"/>
        </w:trPr>
        <w:tc>
          <w:tcPr>
            <w:tcW w:w="851" w:type="dxa"/>
            <w:tcBorders>
              <w:bottom w:val="single" w:sz="4" w:space="0" w:color="auto"/>
            </w:tcBorders>
            <w:vAlign w:val="center"/>
          </w:tcPr>
          <w:p w14:paraId="32B3F31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82A163" w14:textId="77777777" w:rsidR="00F722DF" w:rsidRPr="00F722DF" w:rsidRDefault="00F722DF" w:rsidP="00A71140">
            <w:pPr>
              <w:pStyle w:val="Standard"/>
              <w:spacing w:before="40" w:after="40"/>
              <w:jc w:val="center"/>
            </w:pPr>
            <w:r w:rsidRPr="00F722DF">
              <w:rPr>
                <w:b/>
                <w:bCs/>
              </w:rPr>
              <w:t>Komputer sterujący</w:t>
            </w:r>
            <w:r w:rsidRPr="00F722DF">
              <w:t xml:space="preserve"> (procesor, system operacyjny)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76247C" w14:textId="77777777" w:rsidR="00F722DF" w:rsidRPr="00F722DF" w:rsidRDefault="00F722DF" w:rsidP="00A71140">
            <w:pPr>
              <w:pStyle w:val="Standard"/>
              <w:spacing w:before="40" w:after="40"/>
              <w:jc w:val="center"/>
            </w:pPr>
            <w:r w:rsidRPr="00F722DF">
              <w:t>Tak;</w:t>
            </w:r>
          </w:p>
          <w:p w14:paraId="21629ADD" w14:textId="77777777" w:rsidR="00F722DF" w:rsidRPr="00F722DF" w:rsidRDefault="00F722DF" w:rsidP="00A71140">
            <w:pPr>
              <w:pStyle w:val="Standard"/>
              <w:spacing w:before="40" w:after="40"/>
              <w:jc w:val="center"/>
            </w:pPr>
            <w:r w:rsidRPr="00F722DF">
              <w:t>opisać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DBE6D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53324FD" w14:textId="77777777" w:rsidR="00F722DF" w:rsidRPr="00F722DF" w:rsidRDefault="00F722DF" w:rsidP="00A71140">
            <w:pPr>
              <w:pStyle w:val="Standard"/>
              <w:jc w:val="center"/>
            </w:pPr>
          </w:p>
        </w:tc>
      </w:tr>
      <w:tr w:rsidR="00F722DF" w:rsidRPr="00F722DF" w14:paraId="1E61EB47" w14:textId="77777777" w:rsidTr="00F722DF">
        <w:trPr>
          <w:gridAfter w:val="1"/>
          <w:wAfter w:w="596" w:type="dxa"/>
          <w:trHeight w:val="375"/>
        </w:trPr>
        <w:tc>
          <w:tcPr>
            <w:tcW w:w="851" w:type="dxa"/>
            <w:tcBorders>
              <w:bottom w:val="single" w:sz="4" w:space="0" w:color="auto"/>
            </w:tcBorders>
            <w:vAlign w:val="center"/>
          </w:tcPr>
          <w:p w14:paraId="66A4054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6C4E96" w14:textId="77777777" w:rsidR="00F722DF" w:rsidRPr="00F722DF" w:rsidRDefault="00F722DF" w:rsidP="00A71140">
            <w:pPr>
              <w:pStyle w:val="Standard"/>
              <w:spacing w:before="40" w:after="40"/>
              <w:jc w:val="center"/>
            </w:pPr>
            <w:r w:rsidRPr="00F722DF">
              <w:t>Pojemność dysku dla obrazów</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0FB4BE" w14:textId="77777777" w:rsidR="00F722DF" w:rsidRPr="00F722DF" w:rsidRDefault="00F722DF" w:rsidP="00A71140">
            <w:pPr>
              <w:pStyle w:val="Standard"/>
              <w:spacing w:before="40" w:after="40"/>
              <w:jc w:val="center"/>
            </w:pPr>
            <w:r w:rsidRPr="00F722DF">
              <w:t>≥ 70 GB;</w:t>
            </w:r>
          </w:p>
          <w:p w14:paraId="1895DE94" w14:textId="77777777" w:rsidR="00F722DF" w:rsidRPr="00F722DF" w:rsidRDefault="00F722DF" w:rsidP="00A71140">
            <w:pPr>
              <w:pStyle w:val="Standard"/>
              <w:spacing w:before="40" w:after="40"/>
              <w:jc w:val="center"/>
            </w:pPr>
            <w:r w:rsidRPr="00F722DF">
              <w:t>podać wartość [GB]</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88897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90F6351" w14:textId="77777777" w:rsidR="00F722DF" w:rsidRPr="00F722DF" w:rsidRDefault="00F722DF" w:rsidP="00A71140">
            <w:pPr>
              <w:pStyle w:val="Standard"/>
              <w:jc w:val="center"/>
            </w:pPr>
          </w:p>
        </w:tc>
      </w:tr>
      <w:tr w:rsidR="00F722DF" w:rsidRPr="00F722DF" w14:paraId="1F77F039" w14:textId="77777777" w:rsidTr="00F722DF">
        <w:trPr>
          <w:gridAfter w:val="1"/>
          <w:wAfter w:w="596" w:type="dxa"/>
          <w:trHeight w:val="375"/>
        </w:trPr>
        <w:tc>
          <w:tcPr>
            <w:tcW w:w="851" w:type="dxa"/>
            <w:tcBorders>
              <w:bottom w:val="single" w:sz="4" w:space="0" w:color="auto"/>
            </w:tcBorders>
            <w:vAlign w:val="center"/>
          </w:tcPr>
          <w:p w14:paraId="2D8BB5E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CDE762" w14:textId="77777777" w:rsidR="00F722DF" w:rsidRPr="00F722DF" w:rsidRDefault="00F722DF" w:rsidP="00A71140">
            <w:pPr>
              <w:pStyle w:val="Standard"/>
              <w:spacing w:before="40" w:after="40"/>
              <w:jc w:val="center"/>
            </w:pPr>
            <w:r w:rsidRPr="00F722DF">
              <w:t>Archiwizacja obrazów na dyskach CD-R i DVD z dogrywaniem przeglądarki DICOM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328898"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AF21E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7B5AB42" w14:textId="77777777" w:rsidR="00F722DF" w:rsidRPr="00F722DF" w:rsidRDefault="00F722DF" w:rsidP="00A71140">
            <w:pPr>
              <w:pStyle w:val="Standard"/>
              <w:jc w:val="center"/>
            </w:pPr>
          </w:p>
        </w:tc>
      </w:tr>
      <w:tr w:rsidR="00F722DF" w:rsidRPr="00F722DF" w14:paraId="5ACB3A8D" w14:textId="77777777" w:rsidTr="00F722DF">
        <w:trPr>
          <w:gridAfter w:val="1"/>
          <w:wAfter w:w="596" w:type="dxa"/>
          <w:trHeight w:val="375"/>
        </w:trPr>
        <w:tc>
          <w:tcPr>
            <w:tcW w:w="851" w:type="dxa"/>
            <w:tcBorders>
              <w:bottom w:val="single" w:sz="4" w:space="0" w:color="auto"/>
            </w:tcBorders>
            <w:vAlign w:val="center"/>
          </w:tcPr>
          <w:p w14:paraId="57478E1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235BA7" w14:textId="77777777" w:rsidR="00F722DF" w:rsidRPr="00F722DF" w:rsidRDefault="00F722DF" w:rsidP="00A71140">
            <w:pPr>
              <w:pStyle w:val="Standard"/>
              <w:spacing w:before="40" w:after="40"/>
              <w:jc w:val="center"/>
            </w:pPr>
            <w:r w:rsidRPr="00F722DF">
              <w:rPr>
                <w:b/>
                <w:bCs/>
              </w:rPr>
              <w:t>Komputer obrazowy</w:t>
            </w:r>
            <w:r w:rsidRPr="00F722DF">
              <w:t xml:space="preserve"> (procesor, system operacyjny)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7FF833" w14:textId="77777777" w:rsidR="00F722DF" w:rsidRPr="00F722DF" w:rsidRDefault="00F722DF" w:rsidP="00A71140">
            <w:pPr>
              <w:pStyle w:val="Standard"/>
              <w:spacing w:before="40" w:after="40"/>
              <w:jc w:val="center"/>
            </w:pPr>
            <w:r w:rsidRPr="00F722DF">
              <w:t>Tak; opisać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6190F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C036F21" w14:textId="77777777" w:rsidR="00F722DF" w:rsidRPr="00F722DF" w:rsidRDefault="00F722DF" w:rsidP="00A71140">
            <w:pPr>
              <w:pStyle w:val="Standard"/>
              <w:jc w:val="center"/>
            </w:pPr>
          </w:p>
        </w:tc>
      </w:tr>
      <w:tr w:rsidR="00F722DF" w:rsidRPr="00F722DF" w14:paraId="50D9CE80" w14:textId="77777777" w:rsidTr="00F722DF">
        <w:trPr>
          <w:gridAfter w:val="1"/>
          <w:wAfter w:w="596" w:type="dxa"/>
          <w:trHeight w:val="375"/>
        </w:trPr>
        <w:tc>
          <w:tcPr>
            <w:tcW w:w="851" w:type="dxa"/>
            <w:tcBorders>
              <w:bottom w:val="single" w:sz="4" w:space="0" w:color="auto"/>
            </w:tcBorders>
            <w:vAlign w:val="center"/>
          </w:tcPr>
          <w:p w14:paraId="41920CE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0630BF" w14:textId="77777777" w:rsidR="00F722DF" w:rsidRPr="00F722DF" w:rsidRDefault="00F722DF" w:rsidP="00A71140">
            <w:pPr>
              <w:pStyle w:val="Standard"/>
              <w:spacing w:before="40" w:after="40"/>
              <w:jc w:val="center"/>
            </w:pPr>
            <w:r w:rsidRPr="00F722DF">
              <w:t>Matryca rekonstrukcyjna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88CAA7" w14:textId="77777777" w:rsidR="00F722DF" w:rsidRPr="00F722DF" w:rsidRDefault="00F722DF" w:rsidP="00A71140">
            <w:pPr>
              <w:pStyle w:val="Standard"/>
              <w:spacing w:before="40" w:after="40"/>
              <w:jc w:val="center"/>
            </w:pPr>
            <w:r w:rsidRPr="00F722DF">
              <w:t>≥ 1024x1024;</w:t>
            </w:r>
          </w:p>
          <w:p w14:paraId="35D35C82" w14:textId="77777777" w:rsidR="00F722DF" w:rsidRPr="00F722DF" w:rsidRDefault="00F722DF" w:rsidP="00A71140">
            <w:pPr>
              <w:pStyle w:val="Standard"/>
              <w:spacing w:before="40" w:after="40"/>
              <w:jc w:val="center"/>
            </w:pPr>
            <w:r w:rsidRPr="00F722DF">
              <w:t>podać wartość [n x 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90BA0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33D4701" w14:textId="77777777" w:rsidR="00F722DF" w:rsidRPr="00F722DF" w:rsidRDefault="00F722DF" w:rsidP="00A71140">
            <w:pPr>
              <w:pStyle w:val="Standard"/>
              <w:jc w:val="center"/>
            </w:pPr>
          </w:p>
        </w:tc>
      </w:tr>
      <w:tr w:rsidR="00F722DF" w:rsidRPr="00F722DF" w14:paraId="06349D5E" w14:textId="77777777" w:rsidTr="00F722DF">
        <w:trPr>
          <w:gridAfter w:val="1"/>
          <w:wAfter w:w="596" w:type="dxa"/>
          <w:trHeight w:val="375"/>
        </w:trPr>
        <w:tc>
          <w:tcPr>
            <w:tcW w:w="851" w:type="dxa"/>
            <w:tcBorders>
              <w:bottom w:val="single" w:sz="4" w:space="0" w:color="auto"/>
            </w:tcBorders>
            <w:vAlign w:val="center"/>
          </w:tcPr>
          <w:p w14:paraId="4ED3D5D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C0AFE4" w14:textId="77777777" w:rsidR="00F722DF" w:rsidRPr="00F722DF" w:rsidRDefault="00F722DF" w:rsidP="00A71140">
            <w:pPr>
              <w:pStyle w:val="Standard"/>
              <w:spacing w:before="40" w:after="40"/>
              <w:jc w:val="center"/>
            </w:pPr>
            <w:r w:rsidRPr="00F722DF">
              <w:t>Szybkość rekonstrukcji dla obrazów w matrycy 256 x 256 przy 100% FOV</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289C8A" w14:textId="77777777" w:rsidR="00F722DF" w:rsidRPr="00F722DF" w:rsidRDefault="00F722DF" w:rsidP="00A71140">
            <w:pPr>
              <w:pStyle w:val="Standard"/>
              <w:spacing w:before="40" w:after="40"/>
              <w:jc w:val="center"/>
            </w:pPr>
            <w:r w:rsidRPr="00F722DF">
              <w:t>≥ 40 000 obrazów/s;</w:t>
            </w:r>
          </w:p>
          <w:p w14:paraId="470A2463" w14:textId="77777777" w:rsidR="00F722DF" w:rsidRPr="00F722DF" w:rsidRDefault="00F722DF" w:rsidP="00A71140">
            <w:pPr>
              <w:pStyle w:val="Standard"/>
              <w:spacing w:before="40" w:after="40"/>
              <w:jc w:val="center"/>
            </w:pPr>
            <w:r w:rsidRPr="00F722DF">
              <w:t>podać wartość [</w:t>
            </w:r>
            <w:proofErr w:type="spellStart"/>
            <w:r w:rsidRPr="00F722DF">
              <w:t>obr</w:t>
            </w:r>
            <w:proofErr w:type="spellEnd"/>
            <w:r w:rsidRPr="00F722DF">
              <w:t>./s]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22C40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FC7271F" w14:textId="77777777" w:rsidR="00F722DF" w:rsidRPr="00F722DF" w:rsidRDefault="00F722DF" w:rsidP="00A71140">
            <w:pPr>
              <w:pStyle w:val="Standard"/>
              <w:jc w:val="center"/>
            </w:pPr>
          </w:p>
        </w:tc>
      </w:tr>
      <w:tr w:rsidR="00F722DF" w:rsidRPr="00F722DF" w14:paraId="6CE72A86" w14:textId="77777777" w:rsidTr="00F722DF">
        <w:trPr>
          <w:gridAfter w:val="1"/>
          <w:wAfter w:w="596" w:type="dxa"/>
          <w:trHeight w:val="375"/>
        </w:trPr>
        <w:tc>
          <w:tcPr>
            <w:tcW w:w="851" w:type="dxa"/>
            <w:tcBorders>
              <w:bottom w:val="single" w:sz="4" w:space="0" w:color="auto"/>
            </w:tcBorders>
            <w:vAlign w:val="center"/>
          </w:tcPr>
          <w:p w14:paraId="2B85CF1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66FBE0" w14:textId="77777777" w:rsidR="00F722DF" w:rsidRPr="00F722DF" w:rsidRDefault="00F722DF" w:rsidP="00A71140">
            <w:pPr>
              <w:pStyle w:val="Standard"/>
              <w:spacing w:before="40" w:after="40"/>
              <w:jc w:val="center"/>
            </w:pPr>
            <w:r w:rsidRPr="00F722DF">
              <w:t>Równoczesne skany i rekonstrukcja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D99BA3"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349F3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CCC18FA" w14:textId="77777777" w:rsidR="00F722DF" w:rsidRPr="00F722DF" w:rsidRDefault="00F722DF" w:rsidP="00A71140">
            <w:pPr>
              <w:pStyle w:val="Standard"/>
              <w:jc w:val="center"/>
            </w:pPr>
          </w:p>
        </w:tc>
      </w:tr>
      <w:tr w:rsidR="00F21968" w:rsidRPr="00F722DF" w14:paraId="542FE10B" w14:textId="77777777" w:rsidTr="0033663A">
        <w:trPr>
          <w:gridAfter w:val="1"/>
          <w:wAfter w:w="596" w:type="dxa"/>
          <w:trHeight w:val="375"/>
        </w:trPr>
        <w:tc>
          <w:tcPr>
            <w:tcW w:w="11341" w:type="dxa"/>
            <w:gridSpan w:val="5"/>
            <w:tcBorders>
              <w:bottom w:val="single" w:sz="4" w:space="0" w:color="auto"/>
              <w:right w:val="single" w:sz="4" w:space="0" w:color="00000A"/>
            </w:tcBorders>
            <w:vAlign w:val="center"/>
          </w:tcPr>
          <w:p w14:paraId="723AC8A2" w14:textId="0D645429" w:rsidR="00F21968" w:rsidRPr="00F722DF" w:rsidRDefault="00F21968" w:rsidP="00A71140">
            <w:pPr>
              <w:pStyle w:val="Standard"/>
              <w:jc w:val="center"/>
            </w:pPr>
            <w:r w:rsidRPr="00F722DF">
              <w:rPr>
                <w:b/>
                <w:bCs/>
              </w:rPr>
              <w:t>Monitor</w:t>
            </w:r>
          </w:p>
        </w:tc>
      </w:tr>
      <w:tr w:rsidR="00F722DF" w:rsidRPr="00F722DF" w14:paraId="7D30CAEE" w14:textId="77777777" w:rsidTr="00F722DF">
        <w:trPr>
          <w:gridAfter w:val="1"/>
          <w:wAfter w:w="596" w:type="dxa"/>
          <w:trHeight w:val="375"/>
        </w:trPr>
        <w:tc>
          <w:tcPr>
            <w:tcW w:w="851" w:type="dxa"/>
            <w:tcBorders>
              <w:bottom w:val="single" w:sz="4" w:space="0" w:color="auto"/>
            </w:tcBorders>
            <w:vAlign w:val="center"/>
          </w:tcPr>
          <w:p w14:paraId="4BD935F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F73B4F" w14:textId="77777777" w:rsidR="00F722DF" w:rsidRPr="00F722DF" w:rsidRDefault="00F722DF" w:rsidP="00A71140">
            <w:pPr>
              <w:pStyle w:val="Standard"/>
              <w:spacing w:before="40" w:after="40"/>
              <w:jc w:val="center"/>
            </w:pPr>
            <w:r w:rsidRPr="00F722DF">
              <w:t>Monitor w technologii LCD / TFT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AB40F5"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E7C921" w14:textId="77777777" w:rsidR="00F722DF" w:rsidRPr="00F722DF" w:rsidRDefault="00F722DF" w:rsidP="00A71140">
            <w:pPr>
              <w:pStyle w:val="Standard"/>
              <w:jc w:val="center"/>
            </w:pPr>
            <w:r w:rsidRPr="00F722DF">
              <w:t>Konsola jednomonitorowa- 0 pkt</w:t>
            </w:r>
          </w:p>
          <w:p w14:paraId="281BAD77" w14:textId="77777777" w:rsidR="00F722DF" w:rsidRPr="00F722DF" w:rsidRDefault="00F722DF" w:rsidP="00A71140">
            <w:pPr>
              <w:pStyle w:val="Standard"/>
              <w:jc w:val="center"/>
            </w:pPr>
            <w:r w:rsidRPr="00F722DF">
              <w:t>Konsola dwumonitorowa – 2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8DA63BB" w14:textId="77777777" w:rsidR="00F722DF" w:rsidRPr="00F722DF" w:rsidRDefault="00F722DF" w:rsidP="00A71140">
            <w:pPr>
              <w:pStyle w:val="Standard"/>
              <w:jc w:val="center"/>
            </w:pPr>
          </w:p>
        </w:tc>
      </w:tr>
      <w:tr w:rsidR="00F722DF" w:rsidRPr="00F722DF" w14:paraId="768C2BCB" w14:textId="77777777" w:rsidTr="00F722DF">
        <w:trPr>
          <w:gridAfter w:val="1"/>
          <w:wAfter w:w="596" w:type="dxa"/>
          <w:trHeight w:val="375"/>
        </w:trPr>
        <w:tc>
          <w:tcPr>
            <w:tcW w:w="851" w:type="dxa"/>
            <w:tcBorders>
              <w:bottom w:val="single" w:sz="4" w:space="0" w:color="auto"/>
            </w:tcBorders>
            <w:vAlign w:val="center"/>
          </w:tcPr>
          <w:p w14:paraId="53E6100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02019C" w14:textId="77777777" w:rsidR="00F722DF" w:rsidRPr="00F722DF" w:rsidRDefault="00F722DF" w:rsidP="00A71140">
            <w:pPr>
              <w:pStyle w:val="Standard"/>
              <w:spacing w:before="40" w:after="40"/>
              <w:jc w:val="center"/>
            </w:pPr>
            <w:r w:rsidRPr="00F722DF">
              <w:t>Przekątna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049D6E" w14:textId="77777777" w:rsidR="00F722DF" w:rsidRPr="00F722DF" w:rsidRDefault="00F722DF" w:rsidP="00A71140">
            <w:pPr>
              <w:pStyle w:val="Standard"/>
              <w:spacing w:before="40" w:after="40"/>
              <w:jc w:val="center"/>
            </w:pPr>
            <w:r w:rsidRPr="00F722DF">
              <w:t>≥ 23”;</w:t>
            </w:r>
          </w:p>
          <w:p w14:paraId="3018640C" w14:textId="77777777" w:rsidR="00F722DF" w:rsidRPr="00F722DF" w:rsidRDefault="00F722DF" w:rsidP="00A71140">
            <w:pPr>
              <w:pStyle w:val="Standard"/>
              <w:spacing w:before="40" w:after="40"/>
              <w:jc w:val="center"/>
            </w:pPr>
            <w:r w:rsidRPr="00F722DF">
              <w:t>podać wartość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C2E71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A28492D" w14:textId="77777777" w:rsidR="00F722DF" w:rsidRPr="00F722DF" w:rsidRDefault="00F722DF" w:rsidP="00A71140">
            <w:pPr>
              <w:pStyle w:val="Standard"/>
              <w:jc w:val="center"/>
            </w:pPr>
          </w:p>
        </w:tc>
      </w:tr>
      <w:tr w:rsidR="00F722DF" w:rsidRPr="00F722DF" w14:paraId="12D70719" w14:textId="77777777" w:rsidTr="00F722DF">
        <w:trPr>
          <w:gridAfter w:val="1"/>
          <w:wAfter w:w="596" w:type="dxa"/>
          <w:trHeight w:val="375"/>
        </w:trPr>
        <w:tc>
          <w:tcPr>
            <w:tcW w:w="851" w:type="dxa"/>
            <w:tcBorders>
              <w:bottom w:val="single" w:sz="4" w:space="0" w:color="auto"/>
            </w:tcBorders>
            <w:vAlign w:val="center"/>
          </w:tcPr>
          <w:p w14:paraId="7A79130A"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DC500F" w14:textId="77777777" w:rsidR="00F722DF" w:rsidRPr="00F722DF" w:rsidRDefault="00F722DF" w:rsidP="00A71140">
            <w:pPr>
              <w:pStyle w:val="Standard"/>
              <w:spacing w:before="40" w:after="40"/>
              <w:jc w:val="center"/>
            </w:pPr>
            <w:r w:rsidRPr="00F722DF">
              <w:t>Matryca monitora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F818CE" w14:textId="77777777" w:rsidR="00F722DF" w:rsidRPr="00F722DF" w:rsidRDefault="00F722DF" w:rsidP="00A71140">
            <w:pPr>
              <w:pStyle w:val="Standard"/>
              <w:spacing w:before="40" w:after="40"/>
              <w:jc w:val="center"/>
            </w:pPr>
            <w:r w:rsidRPr="00F722DF">
              <w:t>≥ 1280x1024;</w:t>
            </w:r>
          </w:p>
          <w:p w14:paraId="07DC6A03" w14:textId="77777777" w:rsidR="00F722DF" w:rsidRPr="00F722DF" w:rsidRDefault="00F722DF" w:rsidP="00A71140">
            <w:pPr>
              <w:pStyle w:val="Standard"/>
              <w:spacing w:before="40" w:after="40"/>
              <w:jc w:val="center"/>
            </w:pPr>
            <w:r w:rsidRPr="00F722DF">
              <w:t>podać rozmiar [n x m]</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DB9A0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CB0ED6F" w14:textId="77777777" w:rsidR="00F722DF" w:rsidRPr="00F722DF" w:rsidRDefault="00F722DF" w:rsidP="00A71140">
            <w:pPr>
              <w:pStyle w:val="Standard"/>
              <w:jc w:val="center"/>
            </w:pPr>
          </w:p>
          <w:p w14:paraId="0A91B4F0" w14:textId="77777777" w:rsidR="00F722DF" w:rsidRPr="00F722DF" w:rsidRDefault="00F722DF" w:rsidP="00A71140">
            <w:pPr>
              <w:pStyle w:val="Standard"/>
              <w:jc w:val="center"/>
            </w:pPr>
          </w:p>
        </w:tc>
      </w:tr>
      <w:tr w:rsidR="00F722DF" w:rsidRPr="00F722DF" w14:paraId="45E586FD" w14:textId="77777777" w:rsidTr="00F722DF">
        <w:trPr>
          <w:gridAfter w:val="1"/>
          <w:wAfter w:w="596" w:type="dxa"/>
          <w:trHeight w:val="375"/>
        </w:trPr>
        <w:tc>
          <w:tcPr>
            <w:tcW w:w="851" w:type="dxa"/>
            <w:tcBorders>
              <w:bottom w:val="single" w:sz="4" w:space="0" w:color="auto"/>
            </w:tcBorders>
            <w:vAlign w:val="center"/>
          </w:tcPr>
          <w:p w14:paraId="5E380E7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90CB65" w14:textId="77777777" w:rsidR="00F722DF" w:rsidRPr="00F722DF" w:rsidRDefault="00F722DF" w:rsidP="00A71140">
            <w:pPr>
              <w:pStyle w:val="Standard"/>
              <w:spacing w:before="40" w:after="40"/>
              <w:jc w:val="center"/>
            </w:pPr>
            <w:r w:rsidRPr="00F722DF">
              <w:t>Biurko, na którym umieszczone zostaną monitory konsoli operatorskiej</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D7B070"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98B539"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E6CFAFC" w14:textId="77777777" w:rsidR="00F722DF" w:rsidRPr="00F722DF" w:rsidRDefault="00F722DF" w:rsidP="00A71140">
            <w:pPr>
              <w:pStyle w:val="Standard"/>
              <w:jc w:val="center"/>
            </w:pPr>
          </w:p>
        </w:tc>
      </w:tr>
      <w:tr w:rsidR="00F722DF" w:rsidRPr="00F722DF" w14:paraId="2878783D" w14:textId="77777777" w:rsidTr="00F722DF">
        <w:trPr>
          <w:gridAfter w:val="1"/>
          <w:wAfter w:w="596" w:type="dxa"/>
          <w:trHeight w:val="375"/>
        </w:trPr>
        <w:tc>
          <w:tcPr>
            <w:tcW w:w="851" w:type="dxa"/>
            <w:tcBorders>
              <w:bottom w:val="single" w:sz="4" w:space="0" w:color="auto"/>
            </w:tcBorders>
            <w:vAlign w:val="center"/>
          </w:tcPr>
          <w:p w14:paraId="117871E7"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B6642A" w14:textId="77777777" w:rsidR="00F722DF" w:rsidRPr="00F722DF" w:rsidRDefault="00F722DF" w:rsidP="00A71140">
            <w:pPr>
              <w:pStyle w:val="Standard"/>
              <w:spacing w:before="40" w:after="40"/>
              <w:jc w:val="center"/>
            </w:pPr>
            <w:r w:rsidRPr="00F722DF">
              <w:t>Zegar z możliwością programowania automatycznego uruchomienia skanera o wskazanej przez użytkownika godzinie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2D7067" w14:textId="77777777" w:rsidR="00F722DF" w:rsidRPr="00F722DF" w:rsidRDefault="00F722DF" w:rsidP="00A71140">
            <w:pPr>
              <w:pStyle w:val="Standard"/>
              <w:spacing w:before="40" w:after="40"/>
              <w:jc w:val="center"/>
            </w:pPr>
            <w:r w:rsidRPr="00F722DF">
              <w:t>Tak/Nie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E14C2" w14:textId="77777777" w:rsidR="00F722DF" w:rsidRPr="00F722DF" w:rsidRDefault="00F722DF" w:rsidP="00A71140">
            <w:pPr>
              <w:pStyle w:val="Standard"/>
              <w:jc w:val="center"/>
            </w:pPr>
            <w:r w:rsidRPr="00F722DF">
              <w:t>Tak – 5 pkt</w:t>
            </w:r>
          </w:p>
          <w:p w14:paraId="7EAF1B55" w14:textId="77777777" w:rsidR="00F722DF" w:rsidRPr="00F722DF" w:rsidRDefault="00F722DF" w:rsidP="00A71140">
            <w:pPr>
              <w:pStyle w:val="Standard"/>
              <w:jc w:val="center"/>
            </w:pPr>
            <w:r w:rsidRPr="00F722DF">
              <w:t>Nie – 0 pkt</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EB88950" w14:textId="77777777" w:rsidR="00F722DF" w:rsidRPr="00F722DF" w:rsidRDefault="00F722DF" w:rsidP="00A71140">
            <w:pPr>
              <w:pStyle w:val="Standard"/>
              <w:jc w:val="center"/>
            </w:pPr>
          </w:p>
        </w:tc>
      </w:tr>
      <w:tr w:rsidR="00F722DF" w:rsidRPr="00F722DF" w14:paraId="56B3A86E" w14:textId="77777777" w:rsidTr="00F722DF">
        <w:trPr>
          <w:gridAfter w:val="1"/>
          <w:wAfter w:w="596" w:type="dxa"/>
          <w:trHeight w:val="375"/>
        </w:trPr>
        <w:tc>
          <w:tcPr>
            <w:tcW w:w="851" w:type="dxa"/>
            <w:tcBorders>
              <w:bottom w:val="single" w:sz="4" w:space="0" w:color="auto"/>
            </w:tcBorders>
            <w:vAlign w:val="center"/>
          </w:tcPr>
          <w:p w14:paraId="30A97C26"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0C9C49" w14:textId="77777777" w:rsidR="00F722DF" w:rsidRPr="00F722DF" w:rsidRDefault="00F722DF" w:rsidP="00A71140">
            <w:pPr>
              <w:pStyle w:val="Standard"/>
              <w:spacing w:before="40" w:after="40"/>
              <w:jc w:val="center"/>
            </w:pPr>
            <w:r w:rsidRPr="00F722DF">
              <w:t>UPS do podtrzymania pracy konsoli operatorskiej przez minimum 12 minut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D49E99"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D513A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75F8664" w14:textId="77777777" w:rsidR="00F722DF" w:rsidRPr="00F722DF" w:rsidRDefault="00F722DF" w:rsidP="00A71140">
            <w:pPr>
              <w:pStyle w:val="Standard"/>
              <w:jc w:val="center"/>
            </w:pPr>
          </w:p>
        </w:tc>
      </w:tr>
      <w:tr w:rsidR="00F722DF" w:rsidRPr="00F722DF" w14:paraId="619044B7"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455178B3" w14:textId="77777777" w:rsidR="00F722DF" w:rsidRPr="00F722DF" w:rsidRDefault="00F722DF" w:rsidP="00A71140">
            <w:pPr>
              <w:pStyle w:val="Standard"/>
              <w:spacing w:before="40" w:after="40"/>
              <w:jc w:val="center"/>
            </w:pPr>
            <w:r w:rsidRPr="00F722DF">
              <w:rPr>
                <w:b/>
                <w:bCs/>
              </w:rPr>
              <w:t>Oprogramowanie kliniczne</w:t>
            </w:r>
          </w:p>
        </w:tc>
      </w:tr>
      <w:tr w:rsidR="00F722DF" w:rsidRPr="00F722DF" w14:paraId="2756F1D2" w14:textId="77777777" w:rsidTr="00F722DF">
        <w:trPr>
          <w:gridAfter w:val="1"/>
          <w:wAfter w:w="596" w:type="dxa"/>
          <w:trHeight w:val="375"/>
        </w:trPr>
        <w:tc>
          <w:tcPr>
            <w:tcW w:w="851" w:type="dxa"/>
            <w:tcBorders>
              <w:bottom w:val="single" w:sz="4" w:space="0" w:color="auto"/>
            </w:tcBorders>
            <w:vAlign w:val="center"/>
          </w:tcPr>
          <w:p w14:paraId="76A90A9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07B166" w14:textId="77777777" w:rsidR="00F722DF" w:rsidRPr="00F722DF" w:rsidRDefault="00F722DF" w:rsidP="00A71140">
            <w:pPr>
              <w:pStyle w:val="Standard"/>
              <w:spacing w:before="40" w:after="40"/>
              <w:jc w:val="center"/>
            </w:pPr>
            <w:r w:rsidRPr="00F722DF">
              <w:t xml:space="preserve">Wykresy </w:t>
            </w:r>
            <w:proofErr w:type="spellStart"/>
            <w:r w:rsidRPr="00F722DF">
              <w:t>time-intensity</w:t>
            </w:r>
            <w:proofErr w:type="spellEnd"/>
            <w:r w:rsidRPr="00F722DF">
              <w:t xml:space="preserve"> dla badań z kontrastem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2D639C"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530B1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CDCA29B" w14:textId="77777777" w:rsidR="00F722DF" w:rsidRPr="00F722DF" w:rsidRDefault="00F722DF" w:rsidP="00A71140">
            <w:pPr>
              <w:pStyle w:val="Standard"/>
              <w:jc w:val="center"/>
            </w:pPr>
          </w:p>
        </w:tc>
      </w:tr>
      <w:tr w:rsidR="00F722DF" w:rsidRPr="00F722DF" w14:paraId="23CC5B6B" w14:textId="77777777" w:rsidTr="00F722DF">
        <w:trPr>
          <w:gridAfter w:val="1"/>
          <w:wAfter w:w="596" w:type="dxa"/>
          <w:trHeight w:val="375"/>
        </w:trPr>
        <w:tc>
          <w:tcPr>
            <w:tcW w:w="851" w:type="dxa"/>
            <w:tcBorders>
              <w:bottom w:val="single" w:sz="4" w:space="0" w:color="auto"/>
            </w:tcBorders>
            <w:vAlign w:val="center"/>
          </w:tcPr>
          <w:p w14:paraId="4D87D32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BBDB5A" w14:textId="77777777" w:rsidR="00F722DF" w:rsidRPr="00F722DF" w:rsidRDefault="00F722DF" w:rsidP="00A71140">
            <w:pPr>
              <w:pStyle w:val="Standard"/>
              <w:spacing w:before="40" w:after="40"/>
              <w:jc w:val="center"/>
            </w:pPr>
            <w:r w:rsidRPr="00F722DF">
              <w:t>MPR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DAEC47"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A73EE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F240478" w14:textId="77777777" w:rsidR="00F722DF" w:rsidRPr="00F722DF" w:rsidRDefault="00F722DF" w:rsidP="00A71140">
            <w:pPr>
              <w:pStyle w:val="Standard"/>
              <w:jc w:val="center"/>
            </w:pPr>
          </w:p>
        </w:tc>
      </w:tr>
      <w:tr w:rsidR="00F722DF" w:rsidRPr="00F722DF" w14:paraId="39E400F3" w14:textId="77777777" w:rsidTr="00F722DF">
        <w:trPr>
          <w:gridAfter w:val="1"/>
          <w:wAfter w:w="596" w:type="dxa"/>
          <w:trHeight w:val="375"/>
        </w:trPr>
        <w:tc>
          <w:tcPr>
            <w:tcW w:w="851" w:type="dxa"/>
            <w:tcBorders>
              <w:bottom w:val="single" w:sz="4" w:space="0" w:color="auto"/>
            </w:tcBorders>
            <w:vAlign w:val="center"/>
          </w:tcPr>
          <w:p w14:paraId="71DBDA0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484DA9" w14:textId="77777777" w:rsidR="00F722DF" w:rsidRPr="00F722DF" w:rsidRDefault="00F722DF" w:rsidP="00A71140">
            <w:pPr>
              <w:pStyle w:val="Standard"/>
              <w:spacing w:before="40" w:after="40"/>
              <w:jc w:val="center"/>
            </w:pPr>
            <w:r w:rsidRPr="00F722DF">
              <w:t>MIP</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D7FD79"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23E3D3" w14:textId="77777777" w:rsidR="00F722DF" w:rsidRPr="00F722DF" w:rsidRDefault="00F722DF" w:rsidP="00A71140">
            <w:pPr>
              <w:pStyle w:val="Standard"/>
              <w:jc w:val="center"/>
            </w:pPr>
          </w:p>
          <w:p w14:paraId="62E7D976"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38E6C77" w14:textId="77777777" w:rsidR="00F722DF" w:rsidRPr="00F722DF" w:rsidRDefault="00F722DF" w:rsidP="00A71140">
            <w:pPr>
              <w:pStyle w:val="Standard"/>
              <w:jc w:val="center"/>
            </w:pPr>
          </w:p>
        </w:tc>
      </w:tr>
      <w:tr w:rsidR="00F722DF" w:rsidRPr="00F722DF" w14:paraId="2D17AD6B" w14:textId="77777777" w:rsidTr="00F722DF">
        <w:trPr>
          <w:gridAfter w:val="1"/>
          <w:wAfter w:w="596" w:type="dxa"/>
          <w:trHeight w:val="375"/>
        </w:trPr>
        <w:tc>
          <w:tcPr>
            <w:tcW w:w="851" w:type="dxa"/>
            <w:tcBorders>
              <w:bottom w:val="single" w:sz="4" w:space="0" w:color="auto"/>
            </w:tcBorders>
            <w:vAlign w:val="center"/>
          </w:tcPr>
          <w:p w14:paraId="7B053D8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160FF4" w14:textId="77777777" w:rsidR="00F722DF" w:rsidRPr="00F722DF" w:rsidRDefault="00F722DF" w:rsidP="00A71140">
            <w:pPr>
              <w:pStyle w:val="Standard"/>
              <w:spacing w:before="40" w:after="40"/>
              <w:jc w:val="center"/>
            </w:pPr>
            <w:r w:rsidRPr="00F722DF">
              <w:t>Rekonstrukcje 3D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6EC833"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032E16"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60BC880" w14:textId="77777777" w:rsidR="00F722DF" w:rsidRPr="00F722DF" w:rsidRDefault="00F722DF" w:rsidP="00A71140">
            <w:pPr>
              <w:pStyle w:val="Standard"/>
              <w:jc w:val="center"/>
            </w:pPr>
          </w:p>
        </w:tc>
      </w:tr>
      <w:tr w:rsidR="00F722DF" w:rsidRPr="00F722DF" w14:paraId="384315BA" w14:textId="77777777" w:rsidTr="00F722DF">
        <w:trPr>
          <w:gridAfter w:val="1"/>
          <w:wAfter w:w="596" w:type="dxa"/>
          <w:trHeight w:val="375"/>
        </w:trPr>
        <w:tc>
          <w:tcPr>
            <w:tcW w:w="851" w:type="dxa"/>
            <w:tcBorders>
              <w:bottom w:val="single" w:sz="4" w:space="0" w:color="auto"/>
            </w:tcBorders>
            <w:vAlign w:val="center"/>
          </w:tcPr>
          <w:p w14:paraId="0064B05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CD1A73" w14:textId="77777777" w:rsidR="00F722DF" w:rsidRPr="00F722DF" w:rsidRDefault="00F722DF" w:rsidP="00A71140">
            <w:pPr>
              <w:pStyle w:val="Standard"/>
              <w:spacing w:before="40" w:after="40"/>
              <w:jc w:val="center"/>
            </w:pPr>
            <w:r w:rsidRPr="00F722DF">
              <w:t>Rekonstrukcje SSD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7C6D65"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7D85B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E7FCF5D" w14:textId="77777777" w:rsidR="00F722DF" w:rsidRPr="00F722DF" w:rsidRDefault="00F722DF" w:rsidP="00A71140">
            <w:pPr>
              <w:pStyle w:val="Standard"/>
              <w:jc w:val="center"/>
            </w:pPr>
          </w:p>
        </w:tc>
      </w:tr>
      <w:tr w:rsidR="00F722DF" w:rsidRPr="00F722DF" w14:paraId="3BACFF1A" w14:textId="77777777" w:rsidTr="00F722DF">
        <w:trPr>
          <w:gridAfter w:val="1"/>
          <w:wAfter w:w="596" w:type="dxa"/>
          <w:trHeight w:val="375"/>
        </w:trPr>
        <w:tc>
          <w:tcPr>
            <w:tcW w:w="851" w:type="dxa"/>
            <w:tcBorders>
              <w:bottom w:val="single" w:sz="4" w:space="0" w:color="auto"/>
            </w:tcBorders>
            <w:vAlign w:val="center"/>
          </w:tcPr>
          <w:p w14:paraId="00A54CA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79579C" w14:textId="77777777" w:rsidR="00F722DF" w:rsidRPr="00F722DF" w:rsidRDefault="00F722DF" w:rsidP="00A71140">
            <w:pPr>
              <w:pStyle w:val="Standard"/>
              <w:spacing w:before="40" w:after="40"/>
              <w:jc w:val="center"/>
            </w:pPr>
            <w:r w:rsidRPr="00F722DF">
              <w:t>Oprogramowanie do analizy wyników spektroskopii protonowej (1H MRS) typu SVS i CSI 2D i 3D</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22F270" w14:textId="77777777" w:rsidR="00F722DF" w:rsidRPr="00F722DF" w:rsidRDefault="00F722DF" w:rsidP="00A71140">
            <w:pPr>
              <w:pStyle w:val="Standard"/>
              <w:spacing w:before="40" w:after="40"/>
              <w:jc w:val="center"/>
            </w:pPr>
            <w:r w:rsidRPr="00F722DF">
              <w:t>Tak;</w:t>
            </w:r>
          </w:p>
          <w:p w14:paraId="19BB6DCF"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705DB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FC8F6B2" w14:textId="77777777" w:rsidR="00F722DF" w:rsidRPr="00F722DF" w:rsidRDefault="00F722DF" w:rsidP="00A71140">
            <w:pPr>
              <w:pStyle w:val="Standard"/>
              <w:jc w:val="center"/>
            </w:pPr>
          </w:p>
        </w:tc>
      </w:tr>
      <w:tr w:rsidR="00F722DF" w:rsidRPr="00F722DF" w14:paraId="19DF9DB0" w14:textId="77777777" w:rsidTr="00F722DF">
        <w:trPr>
          <w:gridAfter w:val="1"/>
          <w:wAfter w:w="596" w:type="dxa"/>
          <w:trHeight w:val="375"/>
        </w:trPr>
        <w:tc>
          <w:tcPr>
            <w:tcW w:w="851" w:type="dxa"/>
            <w:tcBorders>
              <w:bottom w:val="single" w:sz="4" w:space="0" w:color="auto"/>
            </w:tcBorders>
            <w:vAlign w:val="center"/>
          </w:tcPr>
          <w:p w14:paraId="76C36C9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2B0A58" w14:textId="77777777" w:rsidR="00F722DF" w:rsidRPr="00F722DF" w:rsidRDefault="00F722DF" w:rsidP="00A71140">
            <w:pPr>
              <w:pStyle w:val="Standard"/>
              <w:spacing w:before="40" w:after="40"/>
              <w:jc w:val="center"/>
            </w:pPr>
            <w:r w:rsidRPr="00F722DF">
              <w:t xml:space="preserve">Oprogramowanie do analizy 2D i 3D badań </w:t>
            </w:r>
            <w:proofErr w:type="spellStart"/>
            <w:r w:rsidRPr="00F722DF">
              <w:t>fMRI</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38B21B" w14:textId="77777777" w:rsidR="00F722DF" w:rsidRPr="00F722DF" w:rsidRDefault="00F722DF" w:rsidP="00A71140">
            <w:pPr>
              <w:pStyle w:val="Standard"/>
              <w:spacing w:before="40" w:after="40"/>
              <w:jc w:val="center"/>
            </w:pPr>
            <w:r w:rsidRPr="00F722DF">
              <w:t>Tak;</w:t>
            </w:r>
          </w:p>
          <w:p w14:paraId="02156B03"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B7043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A299FAE" w14:textId="77777777" w:rsidR="00F722DF" w:rsidRPr="00F722DF" w:rsidRDefault="00F722DF" w:rsidP="00A71140">
            <w:pPr>
              <w:pStyle w:val="Standard"/>
              <w:jc w:val="center"/>
            </w:pPr>
          </w:p>
        </w:tc>
      </w:tr>
      <w:tr w:rsidR="00F722DF" w:rsidRPr="00F722DF" w14:paraId="39EC3515" w14:textId="77777777" w:rsidTr="00F722DF">
        <w:trPr>
          <w:gridAfter w:val="1"/>
          <w:wAfter w:w="596" w:type="dxa"/>
          <w:trHeight w:val="375"/>
        </w:trPr>
        <w:tc>
          <w:tcPr>
            <w:tcW w:w="851" w:type="dxa"/>
            <w:tcBorders>
              <w:bottom w:val="single" w:sz="4" w:space="0" w:color="auto"/>
            </w:tcBorders>
            <w:vAlign w:val="center"/>
          </w:tcPr>
          <w:p w14:paraId="32B1181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F6979E" w14:textId="77777777" w:rsidR="00F722DF" w:rsidRPr="00F722DF" w:rsidRDefault="00F722DF" w:rsidP="00A71140">
            <w:pPr>
              <w:pStyle w:val="Standard"/>
              <w:spacing w:before="40" w:after="40"/>
              <w:jc w:val="center"/>
            </w:pPr>
            <w:r w:rsidRPr="00F722DF">
              <w:t>Oprogramowanie do łączenia poszczególnych obrazów z badań obszarów rozległych (np. całego kręgosłupa) w jeden obraz całego badanego obszaru funkcjonujące w sposób całkowicie automatyczny zainstalowane na konsoli podstawowej</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235563" w14:textId="77777777" w:rsidR="00F722DF" w:rsidRPr="00F722DF" w:rsidRDefault="00F722DF" w:rsidP="00A71140">
            <w:pPr>
              <w:pStyle w:val="Standard"/>
              <w:spacing w:before="40" w:after="40"/>
              <w:jc w:val="center"/>
            </w:pPr>
            <w:r w:rsidRPr="00F722DF">
              <w:t>Tak;</w:t>
            </w:r>
          </w:p>
          <w:p w14:paraId="178F95FA"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79579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C21DF13" w14:textId="77777777" w:rsidR="00F722DF" w:rsidRPr="00F722DF" w:rsidRDefault="00F722DF" w:rsidP="00A71140">
            <w:pPr>
              <w:pStyle w:val="Standard"/>
              <w:jc w:val="center"/>
            </w:pPr>
          </w:p>
          <w:p w14:paraId="5A779DC3" w14:textId="77777777" w:rsidR="00F722DF" w:rsidRPr="00F722DF" w:rsidRDefault="00F722DF" w:rsidP="00A71140">
            <w:pPr>
              <w:pStyle w:val="Standard"/>
              <w:jc w:val="center"/>
            </w:pPr>
          </w:p>
        </w:tc>
      </w:tr>
      <w:tr w:rsidR="00F722DF" w:rsidRPr="00F722DF" w14:paraId="119B219D" w14:textId="77777777" w:rsidTr="00F722DF">
        <w:trPr>
          <w:gridAfter w:val="1"/>
          <w:wAfter w:w="596" w:type="dxa"/>
          <w:trHeight w:val="375"/>
        </w:trPr>
        <w:tc>
          <w:tcPr>
            <w:tcW w:w="851" w:type="dxa"/>
            <w:tcBorders>
              <w:bottom w:val="single" w:sz="4" w:space="0" w:color="auto"/>
            </w:tcBorders>
            <w:vAlign w:val="center"/>
          </w:tcPr>
          <w:p w14:paraId="35BD280B"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B5F76D" w14:textId="77777777" w:rsidR="00F722DF" w:rsidRPr="00F722DF" w:rsidRDefault="00F722DF" w:rsidP="00A71140">
            <w:pPr>
              <w:pStyle w:val="Standard"/>
              <w:spacing w:before="40" w:after="40"/>
              <w:jc w:val="center"/>
            </w:pPr>
            <w:r w:rsidRPr="00F722DF">
              <w:t>Oprogramowanie do planowania badania np. całego ciała pozwalające na ustawienie protokołów badania dla wszystkich kroków jednorazowo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E1EABD" w14:textId="77777777" w:rsidR="00F722DF" w:rsidRPr="00F722DF" w:rsidRDefault="00F722DF" w:rsidP="00A71140">
            <w:pPr>
              <w:pStyle w:val="Standard"/>
              <w:spacing w:before="40" w:after="40"/>
              <w:jc w:val="center"/>
            </w:pPr>
            <w:r w:rsidRPr="00F722DF">
              <w:t>Tak;</w:t>
            </w:r>
          </w:p>
          <w:p w14:paraId="4CF71BD7" w14:textId="77777777" w:rsidR="00F722DF" w:rsidRPr="00F722DF" w:rsidRDefault="00F722DF" w:rsidP="00A71140">
            <w:pPr>
              <w:pStyle w:val="Standard"/>
              <w:spacing w:before="40" w:after="40"/>
              <w:jc w:val="center"/>
            </w:pPr>
            <w:r w:rsidRPr="00F722DF">
              <w:t>podać nazwę</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F3F66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03F909A" w14:textId="77777777" w:rsidR="00F722DF" w:rsidRPr="00F722DF" w:rsidRDefault="00F722DF" w:rsidP="00A71140">
            <w:pPr>
              <w:pStyle w:val="Standard"/>
              <w:jc w:val="center"/>
            </w:pPr>
          </w:p>
        </w:tc>
      </w:tr>
      <w:tr w:rsidR="00F722DF" w:rsidRPr="00F722DF" w14:paraId="53E0EDCD" w14:textId="77777777" w:rsidTr="00F722DF">
        <w:trPr>
          <w:gridAfter w:val="1"/>
          <w:wAfter w:w="596" w:type="dxa"/>
          <w:trHeight w:val="375"/>
        </w:trPr>
        <w:tc>
          <w:tcPr>
            <w:tcW w:w="11341" w:type="dxa"/>
            <w:gridSpan w:val="5"/>
            <w:tcBorders>
              <w:bottom w:val="single" w:sz="4" w:space="0" w:color="auto"/>
              <w:right w:val="single" w:sz="4" w:space="0" w:color="00000A"/>
            </w:tcBorders>
            <w:vAlign w:val="center"/>
          </w:tcPr>
          <w:p w14:paraId="07654A52" w14:textId="77777777" w:rsidR="00F722DF" w:rsidRPr="00F722DF" w:rsidRDefault="00F722DF" w:rsidP="00A71140">
            <w:pPr>
              <w:pStyle w:val="Standard"/>
              <w:spacing w:before="40" w:after="40"/>
              <w:jc w:val="center"/>
            </w:pPr>
            <w:r w:rsidRPr="00F722DF">
              <w:rPr>
                <w:b/>
                <w:bCs/>
              </w:rPr>
              <w:t>Praca w sieci</w:t>
            </w:r>
          </w:p>
        </w:tc>
      </w:tr>
      <w:tr w:rsidR="00F722DF" w:rsidRPr="00F722DF" w14:paraId="098A040F" w14:textId="77777777" w:rsidTr="00F722DF">
        <w:trPr>
          <w:gridAfter w:val="1"/>
          <w:wAfter w:w="596" w:type="dxa"/>
          <w:trHeight w:val="375"/>
        </w:trPr>
        <w:tc>
          <w:tcPr>
            <w:tcW w:w="851" w:type="dxa"/>
            <w:tcBorders>
              <w:bottom w:val="single" w:sz="4" w:space="0" w:color="auto"/>
            </w:tcBorders>
            <w:vAlign w:val="center"/>
          </w:tcPr>
          <w:p w14:paraId="770FAC48"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514C0E" w14:textId="77777777" w:rsidR="00F722DF" w:rsidRPr="00F722DF" w:rsidRDefault="00F722DF" w:rsidP="00A71140">
            <w:pPr>
              <w:pStyle w:val="Standard"/>
              <w:spacing w:before="40" w:after="40"/>
              <w:jc w:val="center"/>
            </w:pPr>
            <w:r w:rsidRPr="00F722DF">
              <w:t>DICOM 3.0 – SEND/RECEIVE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DF7F57"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2506AC"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87DB4B2" w14:textId="77777777" w:rsidR="00F722DF" w:rsidRPr="00F722DF" w:rsidRDefault="00F722DF" w:rsidP="00A71140">
            <w:pPr>
              <w:pStyle w:val="Standard"/>
              <w:jc w:val="center"/>
            </w:pPr>
          </w:p>
        </w:tc>
      </w:tr>
      <w:tr w:rsidR="00F722DF" w:rsidRPr="00F722DF" w14:paraId="3C7CB383" w14:textId="77777777" w:rsidTr="00F722DF">
        <w:trPr>
          <w:gridAfter w:val="1"/>
          <w:wAfter w:w="596" w:type="dxa"/>
          <w:trHeight w:val="375"/>
        </w:trPr>
        <w:tc>
          <w:tcPr>
            <w:tcW w:w="851" w:type="dxa"/>
            <w:tcBorders>
              <w:bottom w:val="single" w:sz="4" w:space="0" w:color="auto"/>
            </w:tcBorders>
            <w:vAlign w:val="center"/>
          </w:tcPr>
          <w:p w14:paraId="0ECA5C70"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48F5E1" w14:textId="77777777" w:rsidR="00F722DF" w:rsidRPr="00F722DF" w:rsidRDefault="00F722DF" w:rsidP="00A71140">
            <w:pPr>
              <w:pStyle w:val="Standard"/>
              <w:spacing w:before="40" w:after="40"/>
              <w:jc w:val="center"/>
            </w:pPr>
            <w:r w:rsidRPr="00F722DF">
              <w:t>DICOM 3.0 – QUERY/RETRIEVE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0D6D42"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2589D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F25E988" w14:textId="77777777" w:rsidR="00F722DF" w:rsidRPr="00F722DF" w:rsidRDefault="00F722DF" w:rsidP="00A71140">
            <w:pPr>
              <w:pStyle w:val="Standard"/>
              <w:jc w:val="center"/>
            </w:pPr>
          </w:p>
        </w:tc>
      </w:tr>
      <w:tr w:rsidR="00F722DF" w:rsidRPr="00F722DF" w14:paraId="378F0230" w14:textId="77777777" w:rsidTr="00F722DF">
        <w:trPr>
          <w:gridAfter w:val="1"/>
          <w:wAfter w:w="596" w:type="dxa"/>
          <w:trHeight w:val="375"/>
        </w:trPr>
        <w:tc>
          <w:tcPr>
            <w:tcW w:w="851" w:type="dxa"/>
            <w:tcBorders>
              <w:bottom w:val="single" w:sz="4" w:space="0" w:color="auto"/>
            </w:tcBorders>
            <w:vAlign w:val="center"/>
          </w:tcPr>
          <w:p w14:paraId="16FF8FC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3B309C" w14:textId="77777777" w:rsidR="00F722DF" w:rsidRPr="00F722DF" w:rsidRDefault="00F722DF" w:rsidP="00A71140">
            <w:pPr>
              <w:pStyle w:val="Standard"/>
              <w:spacing w:before="40" w:after="40"/>
              <w:jc w:val="center"/>
            </w:pPr>
            <w:r w:rsidRPr="00F722DF">
              <w:t>DICOM 3.0 – DICOM PRINT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C4CBC8"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CA7BD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4FDCC30" w14:textId="77777777" w:rsidR="00F722DF" w:rsidRPr="00F722DF" w:rsidRDefault="00F722DF" w:rsidP="00A71140">
            <w:pPr>
              <w:pStyle w:val="Standard"/>
              <w:jc w:val="center"/>
            </w:pPr>
          </w:p>
        </w:tc>
      </w:tr>
      <w:tr w:rsidR="00F722DF" w:rsidRPr="00F722DF" w14:paraId="677B01CC" w14:textId="77777777" w:rsidTr="00F722DF">
        <w:trPr>
          <w:gridAfter w:val="1"/>
          <w:wAfter w:w="596" w:type="dxa"/>
          <w:trHeight w:val="375"/>
        </w:trPr>
        <w:tc>
          <w:tcPr>
            <w:tcW w:w="851" w:type="dxa"/>
            <w:tcBorders>
              <w:bottom w:val="single" w:sz="4" w:space="0" w:color="auto"/>
            </w:tcBorders>
            <w:vAlign w:val="center"/>
          </w:tcPr>
          <w:p w14:paraId="0453C07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0C0EBF" w14:textId="77777777" w:rsidR="00F722DF" w:rsidRPr="00F722DF" w:rsidRDefault="00F722DF" w:rsidP="00A71140">
            <w:pPr>
              <w:pStyle w:val="Standard"/>
              <w:spacing w:before="40" w:after="40"/>
              <w:jc w:val="center"/>
            </w:pPr>
            <w:r w:rsidRPr="00F722DF">
              <w:t xml:space="preserve">DICOM 3.0 – Storage </w:t>
            </w:r>
            <w:proofErr w:type="spellStart"/>
            <w:r w:rsidRPr="00F722DF">
              <w:t>Commitment</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9E639F"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60810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942170C" w14:textId="77777777" w:rsidR="00F722DF" w:rsidRPr="00F722DF" w:rsidRDefault="00F722DF" w:rsidP="00A71140">
            <w:pPr>
              <w:pStyle w:val="Standard"/>
              <w:jc w:val="center"/>
            </w:pPr>
          </w:p>
        </w:tc>
      </w:tr>
      <w:tr w:rsidR="00F722DF" w:rsidRPr="00F722DF" w14:paraId="5740E7AA" w14:textId="77777777" w:rsidTr="00F722DF">
        <w:trPr>
          <w:gridAfter w:val="1"/>
          <w:wAfter w:w="596" w:type="dxa"/>
          <w:trHeight w:val="375"/>
        </w:trPr>
        <w:tc>
          <w:tcPr>
            <w:tcW w:w="851" w:type="dxa"/>
            <w:tcBorders>
              <w:bottom w:val="single" w:sz="4" w:space="0" w:color="auto"/>
            </w:tcBorders>
            <w:vAlign w:val="center"/>
          </w:tcPr>
          <w:p w14:paraId="7500D22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8B740B" w14:textId="77777777" w:rsidR="00F722DF" w:rsidRPr="00F722DF" w:rsidRDefault="00F722DF" w:rsidP="00A71140">
            <w:pPr>
              <w:pStyle w:val="Standard"/>
              <w:spacing w:before="40" w:after="40"/>
              <w:jc w:val="center"/>
            </w:pPr>
            <w:r w:rsidRPr="00F722DF">
              <w:t xml:space="preserve">DICOM 3.0 – </w:t>
            </w:r>
            <w:proofErr w:type="spellStart"/>
            <w:r w:rsidRPr="00F722DF">
              <w:t>Modality</w:t>
            </w:r>
            <w:proofErr w:type="spellEnd"/>
            <w:r w:rsidRPr="00F722DF">
              <w:t xml:space="preserve"> </w:t>
            </w:r>
            <w:proofErr w:type="spellStart"/>
            <w:r w:rsidRPr="00F722DF">
              <w:t>Worklist</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EF9B4A"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25692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440065C" w14:textId="77777777" w:rsidR="00F722DF" w:rsidRPr="00F722DF" w:rsidRDefault="00F722DF" w:rsidP="00A71140">
            <w:pPr>
              <w:pStyle w:val="Standard"/>
              <w:jc w:val="center"/>
            </w:pPr>
          </w:p>
        </w:tc>
      </w:tr>
      <w:tr w:rsidR="00F722DF" w:rsidRPr="00F722DF" w14:paraId="3DE4FD15" w14:textId="77777777" w:rsidTr="00F722DF">
        <w:trPr>
          <w:gridAfter w:val="1"/>
          <w:wAfter w:w="596" w:type="dxa"/>
          <w:trHeight w:val="375"/>
        </w:trPr>
        <w:tc>
          <w:tcPr>
            <w:tcW w:w="851" w:type="dxa"/>
            <w:tcBorders>
              <w:bottom w:val="single" w:sz="4" w:space="0" w:color="auto"/>
            </w:tcBorders>
            <w:vAlign w:val="center"/>
          </w:tcPr>
          <w:p w14:paraId="7004427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77BE87" w14:textId="77777777" w:rsidR="00F722DF" w:rsidRPr="00F722DF" w:rsidRDefault="00F722DF" w:rsidP="00A71140">
            <w:pPr>
              <w:pStyle w:val="Standard"/>
              <w:spacing w:before="40" w:after="40"/>
              <w:jc w:val="center"/>
            </w:pPr>
            <w:r w:rsidRPr="00F722DF">
              <w:t>DICOM 3.0 – MPPS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D52A79"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CB06F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5D66B72" w14:textId="77777777" w:rsidR="00F722DF" w:rsidRPr="00F722DF" w:rsidRDefault="00F722DF" w:rsidP="00A71140">
            <w:pPr>
              <w:pStyle w:val="Standard"/>
              <w:jc w:val="center"/>
            </w:pPr>
          </w:p>
        </w:tc>
      </w:tr>
      <w:tr w:rsidR="00F21968" w:rsidRPr="00F722DF" w14:paraId="102E1D22" w14:textId="77777777" w:rsidTr="00B7488B">
        <w:trPr>
          <w:gridAfter w:val="1"/>
          <w:wAfter w:w="596" w:type="dxa"/>
          <w:trHeight w:val="375"/>
        </w:trPr>
        <w:tc>
          <w:tcPr>
            <w:tcW w:w="11341" w:type="dxa"/>
            <w:gridSpan w:val="5"/>
            <w:tcBorders>
              <w:bottom w:val="single" w:sz="4" w:space="0" w:color="auto"/>
              <w:right w:val="single" w:sz="4" w:space="0" w:color="00000A"/>
            </w:tcBorders>
            <w:vAlign w:val="center"/>
          </w:tcPr>
          <w:p w14:paraId="247DFBB5" w14:textId="3E20D72C" w:rsidR="00F21968" w:rsidRPr="00F722DF" w:rsidRDefault="00F21968" w:rsidP="00A71140">
            <w:pPr>
              <w:pStyle w:val="Standard"/>
              <w:jc w:val="center"/>
            </w:pPr>
            <w:r w:rsidRPr="00F722DF">
              <w:rPr>
                <w:b/>
              </w:rPr>
              <w:t>Pozostałe wymagania pracowni rezonansu magnetycznego</w:t>
            </w:r>
          </w:p>
        </w:tc>
      </w:tr>
      <w:tr w:rsidR="00F722DF" w:rsidRPr="00F722DF" w14:paraId="2F815F1F" w14:textId="77777777" w:rsidTr="00F722DF">
        <w:trPr>
          <w:gridAfter w:val="1"/>
          <w:wAfter w:w="596" w:type="dxa"/>
          <w:trHeight w:val="375"/>
        </w:trPr>
        <w:tc>
          <w:tcPr>
            <w:tcW w:w="851" w:type="dxa"/>
            <w:tcBorders>
              <w:bottom w:val="single" w:sz="4" w:space="0" w:color="auto"/>
            </w:tcBorders>
            <w:vAlign w:val="center"/>
          </w:tcPr>
          <w:p w14:paraId="542054A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5D5AF1" w14:textId="77777777" w:rsidR="00F722DF" w:rsidRPr="00F722DF" w:rsidRDefault="00F722DF" w:rsidP="00A71140">
            <w:pPr>
              <w:pStyle w:val="Standard"/>
              <w:spacing w:before="40" w:after="40"/>
              <w:jc w:val="center"/>
            </w:pPr>
            <w:r w:rsidRPr="00F722DF">
              <w:t>Kabina RF:</w:t>
            </w:r>
          </w:p>
          <w:p w14:paraId="5376D78B" w14:textId="77777777" w:rsidR="00F722DF" w:rsidRPr="00F722DF" w:rsidRDefault="00F722DF" w:rsidP="009C6FFF">
            <w:pPr>
              <w:pStyle w:val="Akapitzlist"/>
              <w:numPr>
                <w:ilvl w:val="0"/>
                <w:numId w:val="31"/>
              </w:numPr>
              <w:spacing w:before="40" w:after="40"/>
              <w:contextualSpacing w:val="0"/>
              <w:jc w:val="center"/>
              <w:rPr>
                <w:rFonts w:ascii="Times New Roman" w:hAnsi="Times New Roman"/>
                <w:sz w:val="20"/>
                <w:szCs w:val="20"/>
              </w:rPr>
            </w:pPr>
            <w:r w:rsidRPr="00F722DF">
              <w:rPr>
                <w:rFonts w:ascii="Times New Roman" w:hAnsi="Times New Roman"/>
                <w:sz w:val="20"/>
                <w:szCs w:val="20"/>
              </w:rPr>
              <w:t>Drzwi o rozmiarze min. 1100x2000 mm</w:t>
            </w:r>
          </w:p>
          <w:p w14:paraId="1137E36A" w14:textId="77777777" w:rsidR="00F722DF" w:rsidRPr="00F722DF" w:rsidRDefault="00F722DF" w:rsidP="009C6FFF">
            <w:pPr>
              <w:pStyle w:val="Akapitzlist"/>
              <w:numPr>
                <w:ilvl w:val="0"/>
                <w:numId w:val="31"/>
              </w:numPr>
              <w:spacing w:before="40" w:after="40"/>
              <w:contextualSpacing w:val="0"/>
              <w:jc w:val="center"/>
              <w:rPr>
                <w:rFonts w:ascii="Times New Roman" w:hAnsi="Times New Roman"/>
                <w:sz w:val="20"/>
                <w:szCs w:val="20"/>
              </w:rPr>
            </w:pPr>
            <w:r w:rsidRPr="00F722DF">
              <w:rPr>
                <w:rFonts w:ascii="Times New Roman" w:hAnsi="Times New Roman"/>
                <w:sz w:val="20"/>
                <w:szCs w:val="20"/>
              </w:rPr>
              <w:t>Okno podglądowe o rozmiarze min. 1100x2000mm</w:t>
            </w:r>
          </w:p>
          <w:p w14:paraId="281C0CE9" w14:textId="77777777" w:rsidR="00F722DF" w:rsidRPr="00F722DF" w:rsidRDefault="00F722DF" w:rsidP="009C6FFF">
            <w:pPr>
              <w:pStyle w:val="Akapitzlist"/>
              <w:numPr>
                <w:ilvl w:val="0"/>
                <w:numId w:val="31"/>
              </w:numPr>
              <w:spacing w:before="40" w:after="40"/>
              <w:contextualSpacing w:val="0"/>
              <w:jc w:val="center"/>
              <w:rPr>
                <w:rFonts w:ascii="Times New Roman" w:hAnsi="Times New Roman"/>
                <w:sz w:val="20"/>
                <w:szCs w:val="20"/>
              </w:rPr>
            </w:pPr>
            <w:r w:rsidRPr="00F722DF">
              <w:rPr>
                <w:rFonts w:ascii="Times New Roman" w:hAnsi="Times New Roman"/>
                <w:sz w:val="20"/>
                <w:szCs w:val="20"/>
              </w:rPr>
              <w:t>Panel gazów medycznych: tlen, powietrze, próżnia,</w:t>
            </w:r>
          </w:p>
          <w:p w14:paraId="57281159" w14:textId="77777777" w:rsidR="00F722DF" w:rsidRPr="00F722DF" w:rsidRDefault="00F722DF" w:rsidP="009C6FFF">
            <w:pPr>
              <w:pStyle w:val="Akapitzlist"/>
              <w:numPr>
                <w:ilvl w:val="0"/>
                <w:numId w:val="31"/>
              </w:numPr>
              <w:spacing w:before="40" w:after="40"/>
              <w:contextualSpacing w:val="0"/>
              <w:jc w:val="center"/>
              <w:rPr>
                <w:rFonts w:ascii="Times New Roman" w:hAnsi="Times New Roman"/>
                <w:sz w:val="20"/>
                <w:szCs w:val="20"/>
              </w:rPr>
            </w:pPr>
            <w:r w:rsidRPr="00F722DF">
              <w:rPr>
                <w:rFonts w:ascii="Times New Roman" w:hAnsi="Times New Roman"/>
                <w:sz w:val="20"/>
                <w:szCs w:val="20"/>
              </w:rPr>
              <w:lastRenderedPageBreak/>
              <w:t>Podświetlana grafika LED na suficie (rozmiar min. 1200x1800mm) – Grafika wybierana przez Zamawiającego na etapie realizacji</w:t>
            </w:r>
          </w:p>
          <w:p w14:paraId="372E60D8" w14:textId="77777777" w:rsidR="00F722DF" w:rsidRPr="00F722DF" w:rsidRDefault="00F722DF" w:rsidP="009C6FFF">
            <w:pPr>
              <w:pStyle w:val="Akapitzlist"/>
              <w:numPr>
                <w:ilvl w:val="0"/>
                <w:numId w:val="31"/>
              </w:numPr>
              <w:spacing w:before="40" w:after="40"/>
              <w:contextualSpacing w:val="0"/>
              <w:jc w:val="center"/>
              <w:rPr>
                <w:rFonts w:ascii="Times New Roman" w:hAnsi="Times New Roman"/>
                <w:sz w:val="20"/>
                <w:szCs w:val="20"/>
              </w:rPr>
            </w:pPr>
            <w:r w:rsidRPr="00F722DF">
              <w:rPr>
                <w:rFonts w:ascii="Times New Roman" w:hAnsi="Times New Roman"/>
                <w:sz w:val="20"/>
                <w:szCs w:val="20"/>
              </w:rPr>
              <w:t xml:space="preserve">Grafika na ścianach na bazie </w:t>
            </w:r>
            <w:proofErr w:type="spellStart"/>
            <w:r w:rsidRPr="00F722DF">
              <w:rPr>
                <w:rFonts w:ascii="Times New Roman" w:hAnsi="Times New Roman"/>
                <w:sz w:val="20"/>
                <w:szCs w:val="20"/>
              </w:rPr>
              <w:t>Plexi</w:t>
            </w:r>
            <w:proofErr w:type="spellEnd"/>
            <w:r w:rsidRPr="00F722DF">
              <w:rPr>
                <w:rFonts w:ascii="Times New Roman" w:hAnsi="Times New Roman"/>
                <w:sz w:val="20"/>
                <w:szCs w:val="20"/>
              </w:rPr>
              <w:t xml:space="preserve"> na jednej krótkiej i jednej długiej ścianie pracowni – Grafika wybierana przez Zamawiającego na etapie realizacji</w:t>
            </w:r>
          </w:p>
          <w:p w14:paraId="09460C53" w14:textId="77777777" w:rsidR="00F722DF" w:rsidRPr="00F722DF" w:rsidRDefault="00F722DF" w:rsidP="009C6FFF">
            <w:pPr>
              <w:pStyle w:val="Akapitzlist"/>
              <w:numPr>
                <w:ilvl w:val="0"/>
                <w:numId w:val="31"/>
              </w:numPr>
              <w:spacing w:before="40" w:after="40"/>
              <w:contextualSpacing w:val="0"/>
              <w:jc w:val="center"/>
              <w:rPr>
                <w:rFonts w:ascii="Times New Roman" w:hAnsi="Times New Roman"/>
                <w:sz w:val="20"/>
                <w:szCs w:val="20"/>
              </w:rPr>
            </w:pPr>
            <w:r w:rsidRPr="00F722DF">
              <w:rPr>
                <w:rFonts w:ascii="Times New Roman" w:hAnsi="Times New Roman"/>
                <w:sz w:val="20"/>
                <w:szCs w:val="20"/>
              </w:rPr>
              <w:t>Min. 2 regały na cewki</w:t>
            </w:r>
          </w:p>
          <w:p w14:paraId="5F537510" w14:textId="77777777" w:rsidR="00F722DF" w:rsidRPr="00F722DF" w:rsidRDefault="00F722DF" w:rsidP="009C6FFF">
            <w:pPr>
              <w:pStyle w:val="Akapitzlist"/>
              <w:numPr>
                <w:ilvl w:val="0"/>
                <w:numId w:val="31"/>
              </w:numPr>
              <w:spacing w:before="40" w:after="40"/>
              <w:contextualSpacing w:val="0"/>
              <w:jc w:val="center"/>
              <w:rPr>
                <w:rFonts w:ascii="Times New Roman" w:hAnsi="Times New Roman"/>
                <w:sz w:val="20"/>
                <w:szCs w:val="20"/>
              </w:rPr>
            </w:pPr>
            <w:r w:rsidRPr="00F722DF">
              <w:rPr>
                <w:rFonts w:ascii="Times New Roman" w:hAnsi="Times New Roman"/>
                <w:sz w:val="20"/>
                <w:szCs w:val="20"/>
              </w:rPr>
              <w:t xml:space="preserve">Wykonanie odcinka wewnętrznego </w:t>
            </w:r>
            <w:proofErr w:type="spellStart"/>
            <w:r w:rsidRPr="00F722DF">
              <w:rPr>
                <w:rFonts w:ascii="Times New Roman" w:hAnsi="Times New Roman"/>
                <w:sz w:val="20"/>
                <w:szCs w:val="20"/>
              </w:rPr>
              <w:t>quench</w:t>
            </w:r>
            <w:proofErr w:type="spellEnd"/>
            <w:r w:rsidRPr="00F722DF">
              <w:rPr>
                <w:rFonts w:ascii="Times New Roman" w:hAnsi="Times New Roman"/>
                <w:sz w:val="20"/>
                <w:szCs w:val="20"/>
              </w:rPr>
              <w:t xml:space="preserve"> rury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BEC766" w14:textId="77777777" w:rsidR="00F722DF" w:rsidRPr="00F722DF" w:rsidRDefault="00F722DF" w:rsidP="00A71140">
            <w:pPr>
              <w:pStyle w:val="Standard"/>
              <w:spacing w:before="40" w:after="40"/>
              <w:jc w:val="center"/>
            </w:pPr>
            <w:r w:rsidRPr="00F722DF">
              <w:lastRenderedPageBreak/>
              <w:t>Tak</w:t>
            </w:r>
          </w:p>
          <w:p w14:paraId="74F44CB3" w14:textId="77777777" w:rsidR="00F722DF" w:rsidRPr="00F722DF" w:rsidRDefault="00F722DF" w:rsidP="00A71140">
            <w:pPr>
              <w:pStyle w:val="Standard"/>
              <w:spacing w:before="40" w:after="40"/>
              <w:jc w:val="cente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2F5527"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1E2A930" w14:textId="77777777" w:rsidR="00F722DF" w:rsidRPr="00F722DF" w:rsidRDefault="00F722DF" w:rsidP="00A71140">
            <w:pPr>
              <w:pStyle w:val="Standard"/>
              <w:jc w:val="center"/>
            </w:pPr>
          </w:p>
        </w:tc>
      </w:tr>
      <w:tr w:rsidR="00F722DF" w:rsidRPr="00F722DF" w14:paraId="5BC3B95F" w14:textId="77777777" w:rsidTr="00F722DF">
        <w:trPr>
          <w:gridAfter w:val="1"/>
          <w:wAfter w:w="596" w:type="dxa"/>
          <w:trHeight w:val="375"/>
        </w:trPr>
        <w:tc>
          <w:tcPr>
            <w:tcW w:w="851" w:type="dxa"/>
            <w:tcBorders>
              <w:bottom w:val="single" w:sz="4" w:space="0" w:color="auto"/>
            </w:tcBorders>
            <w:vAlign w:val="center"/>
          </w:tcPr>
          <w:p w14:paraId="112AE31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5666A9" w14:textId="77777777" w:rsidR="00F722DF" w:rsidRPr="00F722DF" w:rsidRDefault="00F722DF" w:rsidP="00A71140">
            <w:pPr>
              <w:pStyle w:val="Standard"/>
              <w:spacing w:before="40" w:after="40"/>
              <w:jc w:val="center"/>
            </w:pPr>
            <w:r w:rsidRPr="00F722DF">
              <w:t>Zestaw poduszek/podkładek do pozycjonowania pacjenta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AD268E" w14:textId="77777777" w:rsidR="00F722DF" w:rsidRPr="00F722DF" w:rsidRDefault="00F722DF" w:rsidP="00A71140">
            <w:pPr>
              <w:pStyle w:val="Standard"/>
              <w:spacing w:before="40" w:after="40"/>
              <w:jc w:val="center"/>
            </w:pPr>
            <w:r w:rsidRPr="00F722DF">
              <w:t>Tak</w:t>
            </w:r>
          </w:p>
          <w:p w14:paraId="63ACE229" w14:textId="77777777" w:rsidR="00F722DF" w:rsidRPr="00F722DF" w:rsidRDefault="00F722DF" w:rsidP="00A71140">
            <w:pPr>
              <w:pStyle w:val="Standard"/>
              <w:spacing w:before="40" w:after="40"/>
              <w:jc w:val="cente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6D312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A03CBCF" w14:textId="77777777" w:rsidR="00F722DF" w:rsidRPr="00F722DF" w:rsidRDefault="00F722DF" w:rsidP="00A71140">
            <w:pPr>
              <w:pStyle w:val="Standard"/>
              <w:jc w:val="center"/>
            </w:pPr>
          </w:p>
          <w:p w14:paraId="0EAE9CD8" w14:textId="77777777" w:rsidR="00F722DF" w:rsidRPr="00F722DF" w:rsidRDefault="00F722DF" w:rsidP="00A71140">
            <w:pPr>
              <w:pStyle w:val="Standard"/>
              <w:jc w:val="center"/>
            </w:pPr>
          </w:p>
        </w:tc>
      </w:tr>
      <w:tr w:rsidR="00F722DF" w:rsidRPr="00F722DF" w14:paraId="5F0D6B74" w14:textId="77777777" w:rsidTr="00F722DF">
        <w:trPr>
          <w:gridAfter w:val="1"/>
          <w:wAfter w:w="596" w:type="dxa"/>
          <w:trHeight w:val="375"/>
        </w:trPr>
        <w:tc>
          <w:tcPr>
            <w:tcW w:w="851" w:type="dxa"/>
            <w:tcBorders>
              <w:bottom w:val="single" w:sz="4" w:space="0" w:color="auto"/>
            </w:tcBorders>
            <w:vAlign w:val="center"/>
          </w:tcPr>
          <w:p w14:paraId="7EAB667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871E8E" w14:textId="77777777" w:rsidR="00F722DF" w:rsidRPr="00F722DF" w:rsidRDefault="00F722DF" w:rsidP="00A71140">
            <w:pPr>
              <w:pStyle w:val="Standard"/>
              <w:spacing w:before="40" w:after="40"/>
              <w:jc w:val="center"/>
            </w:pPr>
            <w:r w:rsidRPr="00F722DF">
              <w:t>Ręczny przenośny detektor metalu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ABE4F6" w14:textId="77777777" w:rsidR="00F722DF" w:rsidRPr="00F722DF" w:rsidRDefault="00F722DF" w:rsidP="00A71140">
            <w:pPr>
              <w:pStyle w:val="Standard"/>
              <w:spacing w:before="40" w:after="40"/>
              <w:jc w:val="center"/>
            </w:pPr>
            <w:r w:rsidRPr="00F722DF">
              <w:t>Tak, podać typ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7B6DC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D2E94C0" w14:textId="77777777" w:rsidR="00F722DF" w:rsidRPr="00F722DF" w:rsidRDefault="00F722DF" w:rsidP="00A71140">
            <w:pPr>
              <w:pStyle w:val="Standard"/>
              <w:jc w:val="center"/>
            </w:pPr>
          </w:p>
        </w:tc>
      </w:tr>
      <w:tr w:rsidR="00F722DF" w:rsidRPr="00F722DF" w14:paraId="62024235" w14:textId="77777777" w:rsidTr="00F722DF">
        <w:trPr>
          <w:gridAfter w:val="1"/>
          <w:wAfter w:w="596" w:type="dxa"/>
          <w:trHeight w:val="375"/>
        </w:trPr>
        <w:tc>
          <w:tcPr>
            <w:tcW w:w="851" w:type="dxa"/>
            <w:tcBorders>
              <w:bottom w:val="single" w:sz="4" w:space="0" w:color="auto"/>
            </w:tcBorders>
            <w:vAlign w:val="center"/>
          </w:tcPr>
          <w:p w14:paraId="20E03BF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68A7F3" w14:textId="77777777" w:rsidR="00F722DF" w:rsidRPr="00F722DF" w:rsidRDefault="00F722DF" w:rsidP="00A71140">
            <w:pPr>
              <w:pStyle w:val="Standard"/>
              <w:spacing w:before="40" w:after="40"/>
              <w:jc w:val="center"/>
            </w:pPr>
            <w:r w:rsidRPr="00F722DF">
              <w:t>Gaśnica niemagnetyczna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000AD7" w14:textId="77777777" w:rsidR="00F722DF" w:rsidRPr="00F722DF" w:rsidRDefault="00F722DF" w:rsidP="00A71140">
            <w:pPr>
              <w:pStyle w:val="Standard"/>
              <w:spacing w:before="40" w:after="40"/>
              <w:jc w:val="center"/>
            </w:pPr>
            <w:r w:rsidRPr="00F722DF">
              <w:t>Tak, podać typ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ACB3B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6B777CF9" w14:textId="77777777" w:rsidR="00F722DF" w:rsidRPr="00F722DF" w:rsidRDefault="00F722DF" w:rsidP="00A71140">
            <w:pPr>
              <w:pStyle w:val="Standard"/>
              <w:jc w:val="center"/>
            </w:pPr>
          </w:p>
        </w:tc>
      </w:tr>
      <w:tr w:rsidR="00F722DF" w:rsidRPr="00F722DF" w14:paraId="5253F40A" w14:textId="77777777" w:rsidTr="00F722DF">
        <w:trPr>
          <w:gridAfter w:val="1"/>
          <w:wAfter w:w="596" w:type="dxa"/>
          <w:trHeight w:val="375"/>
        </w:trPr>
        <w:tc>
          <w:tcPr>
            <w:tcW w:w="851" w:type="dxa"/>
            <w:tcBorders>
              <w:bottom w:val="single" w:sz="4" w:space="0" w:color="auto"/>
            </w:tcBorders>
            <w:vAlign w:val="center"/>
          </w:tcPr>
          <w:p w14:paraId="0BB2DED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1CCEE6" w14:textId="77777777" w:rsidR="00F722DF" w:rsidRPr="00F722DF" w:rsidRDefault="00F722DF" w:rsidP="00A71140">
            <w:pPr>
              <w:pStyle w:val="Standard"/>
              <w:spacing w:before="40" w:after="40"/>
              <w:jc w:val="center"/>
            </w:pPr>
            <w:r w:rsidRPr="00F722DF">
              <w:t>Niemagnetyczny wózek do transportu chorych w pozycji siedzącej</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3A4F1B" w14:textId="77777777" w:rsidR="00F722DF" w:rsidRPr="00F722DF" w:rsidRDefault="00F722DF" w:rsidP="00A71140">
            <w:pPr>
              <w:pStyle w:val="Standard"/>
              <w:spacing w:before="40" w:after="40"/>
              <w:jc w:val="center"/>
            </w:pPr>
            <w:r w:rsidRPr="00F722DF">
              <w:t>Tak, podać typ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F99AD2"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71B54639" w14:textId="77777777" w:rsidR="00F722DF" w:rsidRPr="00F722DF" w:rsidRDefault="00F722DF" w:rsidP="00A71140">
            <w:pPr>
              <w:pStyle w:val="Standard"/>
              <w:jc w:val="center"/>
            </w:pPr>
          </w:p>
        </w:tc>
      </w:tr>
      <w:tr w:rsidR="00F722DF" w:rsidRPr="00F722DF" w14:paraId="09457497" w14:textId="77777777" w:rsidTr="00F722DF">
        <w:trPr>
          <w:gridAfter w:val="1"/>
          <w:wAfter w:w="596" w:type="dxa"/>
          <w:trHeight w:val="375"/>
        </w:trPr>
        <w:tc>
          <w:tcPr>
            <w:tcW w:w="851" w:type="dxa"/>
            <w:tcBorders>
              <w:bottom w:val="single" w:sz="4" w:space="0" w:color="auto"/>
            </w:tcBorders>
            <w:vAlign w:val="center"/>
          </w:tcPr>
          <w:p w14:paraId="79C5FCDF"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82DDAA" w14:textId="77777777" w:rsidR="00F722DF" w:rsidRPr="00F722DF" w:rsidRDefault="00F722DF" w:rsidP="00A71140">
            <w:pPr>
              <w:pStyle w:val="Standard"/>
              <w:spacing w:before="40" w:after="40"/>
              <w:jc w:val="center"/>
            </w:pPr>
            <w:r w:rsidRPr="00F722DF">
              <w:t xml:space="preserve">Dwutłokowy  automatyczny  </w:t>
            </w:r>
            <w:proofErr w:type="spellStart"/>
            <w:r w:rsidRPr="00F722DF">
              <w:t>wstrzykiwacz</w:t>
            </w:r>
            <w:proofErr w:type="spellEnd"/>
            <w:r w:rsidRPr="00F722DF">
              <w:t xml:space="preserve"> kontrastu współpracujący z oferowanym skanerem, z wbudowanym kalkulatorem do obliczania współczynnika </w:t>
            </w:r>
            <w:proofErr w:type="spellStart"/>
            <w:r w:rsidRPr="00F722DF">
              <w:t>eGFR</w:t>
            </w:r>
            <w:proofErr w:type="spellEnd"/>
            <w:r w:rsidRPr="00F722DF">
              <w:t xml:space="preserve"> i dawki kontrastu.</w:t>
            </w:r>
          </w:p>
          <w:p w14:paraId="267E96E7" w14:textId="77777777" w:rsidR="00F722DF" w:rsidRPr="00F722DF" w:rsidRDefault="00F722DF" w:rsidP="00A71140">
            <w:pPr>
              <w:pStyle w:val="Standard"/>
              <w:spacing w:before="40" w:after="40"/>
              <w:jc w:val="center"/>
              <w:rPr>
                <w:b/>
                <w:bCs/>
              </w:rPr>
            </w:pPr>
          </w:p>
          <w:p w14:paraId="616FF515" w14:textId="77777777" w:rsidR="00F722DF" w:rsidRPr="00F722DF" w:rsidRDefault="00F722DF" w:rsidP="00A71140">
            <w:pPr>
              <w:pStyle w:val="Standard"/>
              <w:spacing w:before="40" w:after="40"/>
              <w:jc w:val="center"/>
            </w:pPr>
            <w:r w:rsidRPr="00F722DF">
              <w:t xml:space="preserve">Funkcje </w:t>
            </w:r>
            <w:proofErr w:type="spellStart"/>
            <w:r w:rsidRPr="00F722DF">
              <w:t>wstrzykiwacza</w:t>
            </w:r>
            <w:proofErr w:type="spellEnd"/>
            <w:r w:rsidRPr="00F722DF">
              <w:t>:</w:t>
            </w:r>
          </w:p>
          <w:p w14:paraId="1F1A0651"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 xml:space="preserve">dwutłokowy </w:t>
            </w:r>
            <w:proofErr w:type="spellStart"/>
            <w:r w:rsidRPr="00F722DF">
              <w:t>wstrzykiwacz</w:t>
            </w:r>
            <w:proofErr w:type="spellEnd"/>
            <w:r w:rsidRPr="00F722DF">
              <w:t xml:space="preserve"> do podawania  środków kontrastowych  współpracy ze skanerem rezonansu magnetycznego o natężeniu pola do 3T</w:t>
            </w:r>
          </w:p>
          <w:p w14:paraId="4471032E"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podwójna głowica na statywie jezdnym</w:t>
            </w:r>
          </w:p>
          <w:p w14:paraId="3E93C691"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dotykowy kolorowy monitor typu „</w:t>
            </w:r>
            <w:proofErr w:type="spellStart"/>
            <w:r w:rsidRPr="00F722DF">
              <w:t>Touch</w:t>
            </w:r>
            <w:proofErr w:type="spellEnd"/>
            <w:r w:rsidRPr="00F722DF">
              <w:t xml:space="preserve"> </w:t>
            </w:r>
            <w:proofErr w:type="spellStart"/>
            <w:r w:rsidRPr="00F722DF">
              <w:t>Screen</w:t>
            </w:r>
            <w:proofErr w:type="spellEnd"/>
            <w:r w:rsidRPr="00F722DF">
              <w:t>”</w:t>
            </w:r>
          </w:p>
          <w:p w14:paraId="46356DC2"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 xml:space="preserve">objętość wkładów ze wskaźnikami </w:t>
            </w:r>
            <w:proofErr w:type="spellStart"/>
            <w:r w:rsidRPr="00F722DF">
              <w:t>FluidDots</w:t>
            </w:r>
            <w:proofErr w:type="spellEnd"/>
            <w:r w:rsidRPr="00F722DF">
              <w:t>®, pomocnymi w wykrywaniu obecności powietrza we wkładzie, odpowiednio: 65 ml dla środka kontrastowego (strona A); 115 ml dla soli fizjologicznej (strona B)</w:t>
            </w:r>
          </w:p>
          <w:p w14:paraId="0AC09774"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 xml:space="preserve">połączenie monitora sterującego z głowica </w:t>
            </w:r>
            <w:proofErr w:type="spellStart"/>
            <w:r w:rsidRPr="00F722DF">
              <w:t>wstrzykiwacza</w:t>
            </w:r>
            <w:proofErr w:type="spellEnd"/>
            <w:r w:rsidRPr="00F722DF">
              <w:t xml:space="preserve"> za pomocą światłowodu</w:t>
            </w:r>
          </w:p>
          <w:p w14:paraId="197EE6CE"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regulowana prędkość przepływu w zakresie od 0,01 do 10 ml/s (w interwałach 0,01 od 0,01 do 3,1 ml/s, w interwałach 0,1 od 3,1 do 10 ml/s)</w:t>
            </w:r>
          </w:p>
          <w:p w14:paraId="34692003"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funkcja KVO (</w:t>
            </w:r>
            <w:proofErr w:type="spellStart"/>
            <w:r w:rsidRPr="00F722DF">
              <w:t>Keep</w:t>
            </w:r>
            <w:proofErr w:type="spellEnd"/>
            <w:r w:rsidRPr="00F722DF">
              <w:t xml:space="preserve"> </w:t>
            </w:r>
            <w:proofErr w:type="spellStart"/>
            <w:r w:rsidRPr="00F722DF">
              <w:t>Vein</w:t>
            </w:r>
            <w:proofErr w:type="spellEnd"/>
            <w:r w:rsidRPr="00F722DF">
              <w:t xml:space="preserve"> Open) – funkcja umożliwiająca iniekcję 0,25 ml roztworu soli fizjologicznej w regulowanych interwałach czasowych (interwały: 15,20,30,45,60,75 s)</w:t>
            </w:r>
          </w:p>
          <w:p w14:paraId="3FFDEF41"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zakres ciśnienia 50-325 PSI</w:t>
            </w:r>
          </w:p>
          <w:p w14:paraId="0BD05421"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iniekcje wielofazowe (do 6 faz)</w:t>
            </w:r>
          </w:p>
          <w:p w14:paraId="52381C5A"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funkcja wstrzymania iniekcji - pauza – do 20 minut programowalna co 1s</w:t>
            </w:r>
          </w:p>
          <w:p w14:paraId="4DA48289"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 xml:space="preserve">kalkulator współczynnika </w:t>
            </w:r>
            <w:proofErr w:type="spellStart"/>
            <w:r w:rsidRPr="00F722DF">
              <w:t>eGFR</w:t>
            </w:r>
            <w:proofErr w:type="spellEnd"/>
          </w:p>
          <w:p w14:paraId="3B309371"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kalkulator dawki środka kontrastowego w zależności od masy ciała pacjenta</w:t>
            </w:r>
          </w:p>
          <w:p w14:paraId="51952F71"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możliwość przechowywania w pamięci urządzenia 60 protokołów iniekcji</w:t>
            </w:r>
          </w:p>
          <w:p w14:paraId="6349D046" w14:textId="77777777" w:rsidR="00F722DF" w:rsidRPr="00F722DF" w:rsidRDefault="00F722DF" w:rsidP="009C6FFF">
            <w:pPr>
              <w:pStyle w:val="Standard"/>
              <w:widowControl/>
              <w:numPr>
                <w:ilvl w:val="0"/>
                <w:numId w:val="32"/>
              </w:numPr>
              <w:autoSpaceDN w:val="0"/>
              <w:spacing w:before="40" w:after="40"/>
              <w:jc w:val="center"/>
              <w:textAlignment w:val="baseline"/>
            </w:pPr>
            <w:r w:rsidRPr="00F722DF">
              <w:t>wyświetlanie wykresu ciśnienia wstrzykiwania w czasie rzeczywistym na panelu</w:t>
            </w:r>
          </w:p>
          <w:p w14:paraId="21C7FF8C" w14:textId="77777777" w:rsidR="00F722DF" w:rsidRPr="00F722DF" w:rsidRDefault="00F722DF" w:rsidP="00A71140">
            <w:pPr>
              <w:pStyle w:val="Standard"/>
              <w:spacing w:before="40" w:after="40"/>
              <w:jc w:val="center"/>
            </w:pP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A369D7" w14:textId="77777777" w:rsidR="00F722DF" w:rsidRPr="00F722DF" w:rsidRDefault="00F722DF" w:rsidP="00A71140">
            <w:pPr>
              <w:pStyle w:val="Standard"/>
              <w:spacing w:before="40" w:after="40"/>
              <w:jc w:val="center"/>
            </w:pPr>
            <w:r w:rsidRPr="00F722DF">
              <w:t>Tak, podać typ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20179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23729A5" w14:textId="77777777" w:rsidR="00F722DF" w:rsidRPr="00F722DF" w:rsidRDefault="00F722DF" w:rsidP="00A71140">
            <w:pPr>
              <w:pStyle w:val="Standard"/>
              <w:jc w:val="center"/>
            </w:pPr>
          </w:p>
        </w:tc>
      </w:tr>
      <w:tr w:rsidR="00F722DF" w:rsidRPr="00F722DF" w14:paraId="391F2B13" w14:textId="77777777" w:rsidTr="00F722DF">
        <w:trPr>
          <w:gridAfter w:val="1"/>
          <w:wAfter w:w="596" w:type="dxa"/>
          <w:trHeight w:val="375"/>
        </w:trPr>
        <w:tc>
          <w:tcPr>
            <w:tcW w:w="851" w:type="dxa"/>
            <w:tcBorders>
              <w:bottom w:val="single" w:sz="4" w:space="0" w:color="auto"/>
            </w:tcBorders>
            <w:vAlign w:val="center"/>
          </w:tcPr>
          <w:p w14:paraId="4896699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5CE007" w14:textId="77777777" w:rsidR="00F722DF" w:rsidRPr="00F722DF" w:rsidRDefault="00F722DF" w:rsidP="00A71140">
            <w:pPr>
              <w:pStyle w:val="Standard"/>
              <w:spacing w:before="40" w:after="40"/>
              <w:jc w:val="center"/>
            </w:pPr>
            <w:r w:rsidRPr="00F722DF">
              <w:t>Kardiomonitor do pracy w środowisku rezonansu magnetycznego do monitorowania następujących parametrów: EKG, SpO</w:t>
            </w:r>
            <w:r w:rsidRPr="00F722DF">
              <w:rPr>
                <w:vertAlign w:val="subscript"/>
              </w:rPr>
              <w:t>2</w:t>
            </w:r>
            <w:r w:rsidRPr="00F722DF">
              <w:t>, NIBP, EtCO</w:t>
            </w:r>
            <w:r w:rsidRPr="00F722DF">
              <w:rPr>
                <w:vertAlign w:val="subscript"/>
              </w:rPr>
              <w:t>2</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0B4C26" w14:textId="77777777" w:rsidR="00F722DF" w:rsidRPr="00F722DF" w:rsidRDefault="00F722DF" w:rsidP="00A71140">
            <w:pPr>
              <w:pStyle w:val="Standard"/>
              <w:spacing w:before="40" w:after="40"/>
              <w:jc w:val="center"/>
            </w:pPr>
            <w:r w:rsidRPr="00F722DF">
              <w:t>Tak, podać typ</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754550"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0F1037B" w14:textId="77777777" w:rsidR="00F722DF" w:rsidRPr="00F722DF" w:rsidRDefault="00F722DF" w:rsidP="00A71140">
            <w:pPr>
              <w:pStyle w:val="Standard"/>
              <w:jc w:val="center"/>
            </w:pPr>
          </w:p>
        </w:tc>
      </w:tr>
      <w:tr w:rsidR="00F722DF" w:rsidRPr="00F722DF" w14:paraId="161FE7E4" w14:textId="77777777" w:rsidTr="00F722DF">
        <w:trPr>
          <w:gridAfter w:val="1"/>
          <w:wAfter w:w="596" w:type="dxa"/>
          <w:trHeight w:val="375"/>
        </w:trPr>
        <w:tc>
          <w:tcPr>
            <w:tcW w:w="851" w:type="dxa"/>
            <w:tcBorders>
              <w:bottom w:val="single" w:sz="4" w:space="0" w:color="auto"/>
            </w:tcBorders>
            <w:vAlign w:val="center"/>
          </w:tcPr>
          <w:p w14:paraId="7BC443E1"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6CFB16" w14:textId="77777777" w:rsidR="00F722DF" w:rsidRPr="00F722DF" w:rsidRDefault="00F722DF" w:rsidP="00A71140">
            <w:pPr>
              <w:pStyle w:val="Standard"/>
              <w:spacing w:before="40" w:after="40"/>
              <w:jc w:val="center"/>
            </w:pPr>
            <w:r w:rsidRPr="00F722DF">
              <w:t>Zestaw fantomów do kalibracji systemu i oferowanych cewek</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E947A4"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6E57C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A2B9C82" w14:textId="77777777" w:rsidR="00F722DF" w:rsidRPr="00F722DF" w:rsidRDefault="00F722DF" w:rsidP="00A71140">
            <w:pPr>
              <w:pStyle w:val="Standard"/>
              <w:jc w:val="center"/>
            </w:pPr>
          </w:p>
        </w:tc>
      </w:tr>
      <w:tr w:rsidR="00F722DF" w:rsidRPr="00F722DF" w14:paraId="6469BF02" w14:textId="77777777" w:rsidTr="00F722DF">
        <w:trPr>
          <w:gridAfter w:val="1"/>
          <w:wAfter w:w="596" w:type="dxa"/>
          <w:trHeight w:val="375"/>
        </w:trPr>
        <w:tc>
          <w:tcPr>
            <w:tcW w:w="851" w:type="dxa"/>
            <w:tcBorders>
              <w:bottom w:val="single" w:sz="4" w:space="0" w:color="auto"/>
            </w:tcBorders>
            <w:vAlign w:val="center"/>
          </w:tcPr>
          <w:p w14:paraId="610FE64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02F4F6" w14:textId="77777777" w:rsidR="00F722DF" w:rsidRPr="00F722DF" w:rsidRDefault="00F722DF" w:rsidP="00A71140">
            <w:pPr>
              <w:pStyle w:val="Standard"/>
              <w:spacing w:before="40" w:after="40"/>
              <w:jc w:val="center"/>
            </w:pPr>
            <w:r w:rsidRPr="00F722DF">
              <w:t>Uzupełnienie helu w magnesie do maksymalnego poziomu eksploatacyjnego zalecanego przez producenta przed przekazaniem uruchomionego systemu do eksploatacji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7C44CE"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685899"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E1B9D2D" w14:textId="77777777" w:rsidR="00F722DF" w:rsidRPr="00F722DF" w:rsidRDefault="00F722DF" w:rsidP="00A71140">
            <w:pPr>
              <w:pStyle w:val="Standard"/>
              <w:jc w:val="center"/>
            </w:pPr>
          </w:p>
        </w:tc>
      </w:tr>
      <w:tr w:rsidR="00F722DF" w:rsidRPr="00F722DF" w14:paraId="254D8369" w14:textId="77777777" w:rsidTr="00F722DF">
        <w:trPr>
          <w:gridAfter w:val="1"/>
          <w:wAfter w:w="596" w:type="dxa"/>
          <w:trHeight w:val="375"/>
        </w:trPr>
        <w:tc>
          <w:tcPr>
            <w:tcW w:w="851" w:type="dxa"/>
            <w:tcBorders>
              <w:bottom w:val="single" w:sz="4" w:space="0" w:color="auto"/>
            </w:tcBorders>
            <w:vAlign w:val="center"/>
          </w:tcPr>
          <w:p w14:paraId="47D18CA3"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0D2C0B" w14:textId="77777777" w:rsidR="00F722DF" w:rsidRPr="00F722DF" w:rsidRDefault="00F722DF" w:rsidP="00A71140">
            <w:pPr>
              <w:pStyle w:val="Standard"/>
              <w:spacing w:before="40" w:after="40"/>
              <w:jc w:val="center"/>
            </w:pPr>
            <w:r w:rsidRPr="00F722DF">
              <w:t>Wykonanie testów natężenia pola magnetycznego oraz testów wszystkich systemów aparatu.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5F923E"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7A0BB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3217335" w14:textId="77777777" w:rsidR="00F722DF" w:rsidRPr="00F722DF" w:rsidRDefault="00F722DF" w:rsidP="00A71140">
            <w:pPr>
              <w:pStyle w:val="Standard"/>
              <w:jc w:val="center"/>
            </w:pPr>
          </w:p>
        </w:tc>
      </w:tr>
      <w:tr w:rsidR="00F722DF" w:rsidRPr="00F722DF" w14:paraId="21AEAE51" w14:textId="77777777" w:rsidTr="00F722DF">
        <w:trPr>
          <w:gridAfter w:val="1"/>
          <w:wAfter w:w="596" w:type="dxa"/>
          <w:trHeight w:val="375"/>
        </w:trPr>
        <w:tc>
          <w:tcPr>
            <w:tcW w:w="851" w:type="dxa"/>
            <w:tcBorders>
              <w:bottom w:val="single" w:sz="4" w:space="0" w:color="auto"/>
            </w:tcBorders>
            <w:vAlign w:val="center"/>
          </w:tcPr>
          <w:p w14:paraId="29B70DB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96E725" w14:textId="77777777" w:rsidR="00F722DF" w:rsidRPr="00F722DF" w:rsidRDefault="00F722DF" w:rsidP="00A71140">
            <w:pPr>
              <w:pStyle w:val="Standard"/>
              <w:spacing w:before="40" w:after="40"/>
              <w:jc w:val="center"/>
            </w:pPr>
            <w:r w:rsidRPr="00F722DF">
              <w:t>Przeszkolenie personelu technicznego w zakresie podstawowej obsługi, eksploatacji, konserwacji i przeszkolenie personelu pracowni z zakresu bezpiecznej pracy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2E6E54"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4B57F8"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37A9B8F" w14:textId="77777777" w:rsidR="00F722DF" w:rsidRPr="00F722DF" w:rsidRDefault="00F722DF" w:rsidP="00A71140">
            <w:pPr>
              <w:pStyle w:val="Standard"/>
              <w:jc w:val="center"/>
            </w:pPr>
          </w:p>
        </w:tc>
      </w:tr>
      <w:tr w:rsidR="00F722DF" w:rsidRPr="00F722DF" w14:paraId="16C99279" w14:textId="77777777" w:rsidTr="00F722DF">
        <w:trPr>
          <w:gridAfter w:val="1"/>
          <w:wAfter w:w="596" w:type="dxa"/>
          <w:trHeight w:val="375"/>
        </w:trPr>
        <w:tc>
          <w:tcPr>
            <w:tcW w:w="851" w:type="dxa"/>
            <w:tcBorders>
              <w:bottom w:val="single" w:sz="4" w:space="0" w:color="auto"/>
            </w:tcBorders>
            <w:vAlign w:val="center"/>
          </w:tcPr>
          <w:p w14:paraId="45622C72"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4FF524" w14:textId="77777777" w:rsidR="00F722DF" w:rsidRPr="00F722DF" w:rsidRDefault="00F722DF" w:rsidP="00A71140">
            <w:pPr>
              <w:pStyle w:val="Standard"/>
              <w:spacing w:before="40" w:after="40"/>
              <w:jc w:val="center"/>
            </w:pPr>
            <w:r w:rsidRPr="00F722DF">
              <w:t>Szkolenia aplikacyjne dla lekarzy, fizyków i techników w siedzibie zamawiającego w wymiarze min. 15 dni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7C5D37"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10D97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773F6A2" w14:textId="77777777" w:rsidR="00F722DF" w:rsidRPr="00F722DF" w:rsidRDefault="00F722DF" w:rsidP="00A71140">
            <w:pPr>
              <w:pStyle w:val="Standard"/>
              <w:jc w:val="center"/>
            </w:pPr>
          </w:p>
        </w:tc>
      </w:tr>
      <w:tr w:rsidR="00F722DF" w:rsidRPr="00F722DF" w14:paraId="003A84A1" w14:textId="77777777" w:rsidTr="00F722DF">
        <w:trPr>
          <w:gridAfter w:val="1"/>
          <w:wAfter w:w="596" w:type="dxa"/>
          <w:trHeight w:val="375"/>
        </w:trPr>
        <w:tc>
          <w:tcPr>
            <w:tcW w:w="851" w:type="dxa"/>
            <w:tcBorders>
              <w:bottom w:val="single" w:sz="4" w:space="0" w:color="auto"/>
            </w:tcBorders>
            <w:vAlign w:val="center"/>
          </w:tcPr>
          <w:p w14:paraId="4E04FBD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3DE5FC" w14:textId="77777777" w:rsidR="00F722DF" w:rsidRPr="00F722DF" w:rsidRDefault="00F722DF" w:rsidP="00A71140">
            <w:pPr>
              <w:pStyle w:val="Standard"/>
              <w:spacing w:before="40" w:after="40"/>
              <w:jc w:val="center"/>
            </w:pPr>
            <w:r w:rsidRPr="00F722DF">
              <w:t>Możliwość przeprowadzania zdalnej diagnostyki serwisowej aparatu MR za pomocą sieci teleinformatycznej, poprzez zestawiane pod kontrolą Zamawiającego, chronione regułami VPN łącze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ACB296"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4C0D9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25B33A2C" w14:textId="77777777" w:rsidR="00F722DF" w:rsidRPr="00F722DF" w:rsidRDefault="00F722DF" w:rsidP="00A71140">
            <w:pPr>
              <w:pStyle w:val="Standard"/>
              <w:jc w:val="center"/>
            </w:pPr>
          </w:p>
          <w:p w14:paraId="67CB604E" w14:textId="77777777" w:rsidR="00F722DF" w:rsidRPr="00F722DF" w:rsidRDefault="00F722DF" w:rsidP="00A71140">
            <w:pPr>
              <w:pStyle w:val="Standard"/>
              <w:jc w:val="center"/>
            </w:pPr>
          </w:p>
        </w:tc>
      </w:tr>
      <w:tr w:rsidR="00F722DF" w:rsidRPr="00F722DF" w14:paraId="5E061418" w14:textId="77777777" w:rsidTr="00F722DF">
        <w:trPr>
          <w:gridAfter w:val="1"/>
          <w:wAfter w:w="596" w:type="dxa"/>
          <w:trHeight w:val="375"/>
        </w:trPr>
        <w:tc>
          <w:tcPr>
            <w:tcW w:w="851" w:type="dxa"/>
            <w:tcBorders>
              <w:bottom w:val="single" w:sz="4" w:space="0" w:color="auto"/>
            </w:tcBorders>
            <w:vAlign w:val="center"/>
          </w:tcPr>
          <w:p w14:paraId="5FFEC45E"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C0269C" w14:textId="77777777" w:rsidR="00F722DF" w:rsidRPr="00F722DF" w:rsidRDefault="00F722DF" w:rsidP="00A71140">
            <w:pPr>
              <w:pStyle w:val="Standard"/>
              <w:spacing w:before="40" w:after="40"/>
              <w:jc w:val="center"/>
            </w:pPr>
            <w:r w:rsidRPr="00F722DF">
              <w:t>Dokumentacja powykonawcza wykonania prac instalacyjnych w 2 egzemplarzach w formie papierowej i 1 egzemplarz w formie elektronicznej</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961C72"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CDF8DD"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AD0F9A6" w14:textId="77777777" w:rsidR="00F722DF" w:rsidRPr="00F722DF" w:rsidRDefault="00F722DF" w:rsidP="00A71140">
            <w:pPr>
              <w:pStyle w:val="Standard"/>
              <w:jc w:val="center"/>
            </w:pPr>
          </w:p>
        </w:tc>
      </w:tr>
      <w:tr w:rsidR="00F722DF" w:rsidRPr="00F722DF" w14:paraId="7BF350D9" w14:textId="77777777" w:rsidTr="00F722DF">
        <w:trPr>
          <w:gridAfter w:val="1"/>
          <w:wAfter w:w="596" w:type="dxa"/>
          <w:trHeight w:val="375"/>
        </w:trPr>
        <w:tc>
          <w:tcPr>
            <w:tcW w:w="851" w:type="dxa"/>
            <w:tcBorders>
              <w:bottom w:val="single" w:sz="4" w:space="0" w:color="auto"/>
            </w:tcBorders>
            <w:vAlign w:val="center"/>
          </w:tcPr>
          <w:p w14:paraId="2A3DBECD"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CD8F66"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Wszystkie oferowane urządzenia muszą być oznakowanie znakiem CE.</w:t>
            </w:r>
          </w:p>
          <w:p w14:paraId="7202F61F" w14:textId="77777777" w:rsidR="00F722DF" w:rsidRPr="00F722DF" w:rsidRDefault="00F722DF" w:rsidP="00A71140">
            <w:pPr>
              <w:pStyle w:val="Standard"/>
              <w:spacing w:before="40" w:after="40"/>
              <w:jc w:val="center"/>
            </w:pPr>
            <w:r w:rsidRPr="00F722DF">
              <w:t>Oznakowanie CE rezonansu magnetycznego należy potwierdzić certyfikatem CE lub deklaracją zgodności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A8FAB2"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A66D2F"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4AB77AEA" w14:textId="77777777" w:rsidR="00F722DF" w:rsidRPr="00F722DF" w:rsidRDefault="00F722DF" w:rsidP="00A71140">
            <w:pPr>
              <w:pStyle w:val="Standard"/>
              <w:jc w:val="center"/>
            </w:pPr>
          </w:p>
        </w:tc>
      </w:tr>
      <w:tr w:rsidR="00F722DF" w:rsidRPr="00F722DF" w14:paraId="56068A0C" w14:textId="77777777" w:rsidTr="00F722DF">
        <w:trPr>
          <w:gridAfter w:val="1"/>
          <w:wAfter w:w="596" w:type="dxa"/>
          <w:trHeight w:val="375"/>
        </w:trPr>
        <w:tc>
          <w:tcPr>
            <w:tcW w:w="851" w:type="dxa"/>
            <w:tcBorders>
              <w:bottom w:val="single" w:sz="4" w:space="0" w:color="auto"/>
            </w:tcBorders>
            <w:vAlign w:val="center"/>
          </w:tcPr>
          <w:p w14:paraId="40719FF9"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12F92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Integracja rezonansu magnetycznego z systemami RIS/PACS Zamawiającego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EC79DA"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0B5445"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38ACBE1F" w14:textId="77777777" w:rsidR="00F722DF" w:rsidRPr="00F722DF" w:rsidRDefault="00F722DF" w:rsidP="00A71140">
            <w:pPr>
              <w:pStyle w:val="Standard"/>
              <w:jc w:val="center"/>
            </w:pPr>
          </w:p>
        </w:tc>
      </w:tr>
      <w:tr w:rsidR="00F722DF" w:rsidRPr="00F722DF" w14:paraId="3F0EEDB9" w14:textId="77777777" w:rsidTr="00F722DF">
        <w:trPr>
          <w:gridAfter w:val="1"/>
          <w:wAfter w:w="596" w:type="dxa"/>
          <w:trHeight w:val="375"/>
        </w:trPr>
        <w:tc>
          <w:tcPr>
            <w:tcW w:w="851" w:type="dxa"/>
            <w:tcBorders>
              <w:bottom w:val="single" w:sz="4" w:space="0" w:color="auto"/>
            </w:tcBorders>
            <w:vAlign w:val="center"/>
          </w:tcPr>
          <w:p w14:paraId="53EABF95"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C48D1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Zakres prac adaptacyjnych min.:</w:t>
            </w:r>
          </w:p>
          <w:p w14:paraId="6264D27D"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dostawa i montaż agregatu wody lodowej</w:t>
            </w:r>
          </w:p>
          <w:p w14:paraId="50EBF56D"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instalacja wody lodowej z funkcją automatycznego przełączania na wodę miejską i z centralką monitorującą</w:t>
            </w:r>
          </w:p>
          <w:p w14:paraId="073345A5"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uzupełnienie helem do poziomu rekomendowanego przez fabrykę</w:t>
            </w:r>
          </w:p>
          <w:p w14:paraId="550385C2"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transport urządzenia i wprowadzenie przez otwór technologiczny w elewacji budynku</w:t>
            </w:r>
          </w:p>
          <w:p w14:paraId="032F53DF"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dostawa i montaż tablicy rozdzielczej wraz z centralką monitorującą</w:t>
            </w:r>
          </w:p>
          <w:p w14:paraId="49B1572C"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pomiary pola magnetycznego</w:t>
            </w:r>
          </w:p>
          <w:p w14:paraId="3369FF91"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 xml:space="preserve">wykonanie </w:t>
            </w:r>
            <w:proofErr w:type="spellStart"/>
            <w:r w:rsidRPr="00F722DF">
              <w:rPr>
                <w:rFonts w:ascii="Times New Roman" w:hAnsi="Times New Roman" w:cs="Times New Roman"/>
              </w:rPr>
              <w:t>quench</w:t>
            </w:r>
            <w:proofErr w:type="spellEnd"/>
            <w:r w:rsidRPr="00F722DF">
              <w:rPr>
                <w:rFonts w:ascii="Times New Roman" w:hAnsi="Times New Roman" w:cs="Times New Roman"/>
              </w:rPr>
              <w:t xml:space="preserve"> rury</w:t>
            </w:r>
          </w:p>
          <w:p w14:paraId="047E1A39"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umeblowanie w sterowni i pokoju opisowym</w:t>
            </w:r>
          </w:p>
          <w:p w14:paraId="74C0A730" w14:textId="77777777" w:rsidR="00F722DF" w:rsidRPr="00F722DF" w:rsidRDefault="00F722DF" w:rsidP="009C6FFF">
            <w:pPr>
              <w:pStyle w:val="AbsatzTableFormat"/>
              <w:numPr>
                <w:ilvl w:val="0"/>
                <w:numId w:val="33"/>
              </w:numPr>
              <w:suppressAutoHyphens/>
              <w:autoSpaceDN w:val="0"/>
              <w:spacing w:before="40" w:after="40"/>
              <w:jc w:val="center"/>
              <w:textAlignment w:val="baseline"/>
              <w:rPr>
                <w:rFonts w:ascii="Times New Roman" w:hAnsi="Times New Roman" w:cs="Times New Roman"/>
              </w:rPr>
            </w:pPr>
            <w:r w:rsidRPr="00F722DF">
              <w:rPr>
                <w:rFonts w:ascii="Times New Roman" w:hAnsi="Times New Roman" w:cs="Times New Roman"/>
              </w:rPr>
              <w:t xml:space="preserve">wszelkie niezbędne prace „pod klucz” wymagane do zainstalowana klatki </w:t>
            </w:r>
            <w:proofErr w:type="spellStart"/>
            <w:r w:rsidRPr="00F722DF">
              <w:rPr>
                <w:rFonts w:ascii="Times New Roman" w:hAnsi="Times New Roman" w:cs="Times New Roman"/>
              </w:rPr>
              <w:t>Faraday’a</w:t>
            </w:r>
            <w:proofErr w:type="spellEnd"/>
            <w:r w:rsidRPr="00F722DF">
              <w:rPr>
                <w:rFonts w:ascii="Times New Roman" w:hAnsi="Times New Roman" w:cs="Times New Roman"/>
              </w:rPr>
              <w:t xml:space="preserve"> oraz rezonansu magnetycznego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DADC45"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40F20B"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06928BEE" w14:textId="77777777" w:rsidR="00F722DF" w:rsidRPr="00F722DF" w:rsidRDefault="00F722DF" w:rsidP="00A71140">
            <w:pPr>
              <w:pStyle w:val="Standard"/>
              <w:jc w:val="center"/>
            </w:pPr>
          </w:p>
        </w:tc>
      </w:tr>
      <w:tr w:rsidR="00F722DF" w:rsidRPr="00F722DF" w14:paraId="22A1BE6F" w14:textId="77777777" w:rsidTr="00F722DF">
        <w:trPr>
          <w:gridAfter w:val="1"/>
          <w:wAfter w:w="596" w:type="dxa"/>
          <w:trHeight w:val="375"/>
        </w:trPr>
        <w:tc>
          <w:tcPr>
            <w:tcW w:w="851" w:type="dxa"/>
            <w:tcBorders>
              <w:bottom w:val="single" w:sz="4" w:space="0" w:color="auto"/>
            </w:tcBorders>
            <w:vAlign w:val="center"/>
          </w:tcPr>
          <w:p w14:paraId="3AC297E4"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49DCD2"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Gwarancja na rezonans magnetyczny i całość wyposażenia ruchomego: min. 48 m-</w:t>
            </w:r>
            <w:proofErr w:type="spellStart"/>
            <w:r w:rsidRPr="00F722DF">
              <w:rPr>
                <w:rFonts w:ascii="Times New Roman" w:hAnsi="Times New Roman" w:cs="Times New Roman"/>
              </w:rPr>
              <w:t>cy</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A939B4"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17B14A"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1CF94A3D" w14:textId="77777777" w:rsidR="00F722DF" w:rsidRPr="00F722DF" w:rsidRDefault="00F722DF" w:rsidP="00A71140">
            <w:pPr>
              <w:pStyle w:val="Standard"/>
              <w:jc w:val="center"/>
            </w:pPr>
          </w:p>
        </w:tc>
      </w:tr>
      <w:tr w:rsidR="00F722DF" w:rsidRPr="00F722DF" w14:paraId="0F51A334" w14:textId="77777777" w:rsidTr="00F722DF">
        <w:trPr>
          <w:gridAfter w:val="1"/>
          <w:wAfter w:w="596" w:type="dxa"/>
          <w:trHeight w:val="375"/>
        </w:trPr>
        <w:tc>
          <w:tcPr>
            <w:tcW w:w="851" w:type="dxa"/>
            <w:tcBorders>
              <w:bottom w:val="single" w:sz="4" w:space="0" w:color="auto"/>
            </w:tcBorders>
            <w:vAlign w:val="center"/>
          </w:tcPr>
          <w:p w14:paraId="32136B9C" w14:textId="77777777" w:rsidR="00F722DF" w:rsidRPr="00F722DF" w:rsidRDefault="00F722DF" w:rsidP="009C6FFF">
            <w:pPr>
              <w:numPr>
                <w:ilvl w:val="0"/>
                <w:numId w:val="3"/>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141DDC" w14:textId="77777777" w:rsidR="00F722DF" w:rsidRPr="00F722DF" w:rsidRDefault="00F722DF" w:rsidP="00A71140">
            <w:pPr>
              <w:pStyle w:val="AbsatzTableFormat"/>
              <w:spacing w:before="40" w:after="40"/>
              <w:jc w:val="center"/>
              <w:rPr>
                <w:rFonts w:ascii="Times New Roman" w:hAnsi="Times New Roman" w:cs="Times New Roman"/>
              </w:rPr>
            </w:pPr>
            <w:r w:rsidRPr="00F722DF">
              <w:rPr>
                <w:rFonts w:ascii="Times New Roman" w:hAnsi="Times New Roman" w:cs="Times New Roman"/>
              </w:rPr>
              <w:t>Gwarancja na prace adaptacyjne: min. 24 m-ce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CA40C3"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234963" w14:textId="77777777" w:rsidR="00F722DF" w:rsidRPr="00F722DF" w:rsidRDefault="00F722DF" w:rsidP="00A71140">
            <w:pPr>
              <w:pStyle w:val="Standard"/>
              <w:jc w:val="cente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14:paraId="5AC33EEB" w14:textId="77777777" w:rsidR="00F722DF" w:rsidRPr="00F722DF" w:rsidRDefault="00F722DF" w:rsidP="00A71140">
            <w:pPr>
              <w:pStyle w:val="Standard"/>
              <w:jc w:val="center"/>
            </w:pPr>
          </w:p>
        </w:tc>
      </w:tr>
    </w:tbl>
    <w:p w14:paraId="49EEAF99" w14:textId="77777777" w:rsidR="00F722DF" w:rsidRPr="00F722DF" w:rsidRDefault="00F722DF" w:rsidP="00F722DF">
      <w:pPr>
        <w:pStyle w:val="Textbody"/>
        <w:jc w:val="center"/>
      </w:pPr>
    </w:p>
    <w:p w14:paraId="19374029" w14:textId="5731B4F6" w:rsidR="00F722DF" w:rsidRDefault="00FF002D" w:rsidP="00F722DF">
      <w:pPr>
        <w:jc w:val="center"/>
        <w:rPr>
          <w:rStyle w:val="Domylnaczcionkaakapitu1"/>
          <w:rFonts w:ascii="Times New Roman" w:hAnsi="Times New Roman"/>
          <w:sz w:val="20"/>
          <w:szCs w:val="20"/>
        </w:rPr>
      </w:pPr>
      <w:r w:rsidRPr="008F5CDF">
        <w:rPr>
          <w:rFonts w:ascii="Times New Roman" w:hAnsi="Times New Roman"/>
        </w:rPr>
        <w:t>Równoważność należy rozumieć zgodnie z informacją ujętą w Zapytaniu ofertowym</w:t>
      </w:r>
    </w:p>
    <w:p w14:paraId="26331F9C" w14:textId="77777777" w:rsidR="00A71140" w:rsidRDefault="00A71140" w:rsidP="00F722DF">
      <w:pPr>
        <w:jc w:val="center"/>
        <w:rPr>
          <w:rStyle w:val="Domylnaczcionkaakapitu1"/>
          <w:rFonts w:ascii="Times New Roman" w:hAnsi="Times New Roman"/>
          <w:sz w:val="20"/>
          <w:szCs w:val="20"/>
        </w:rPr>
      </w:pPr>
    </w:p>
    <w:p w14:paraId="1847F0C6" w14:textId="6320C3FB" w:rsidR="00F722DF" w:rsidRPr="00F21968" w:rsidRDefault="00F722DF" w:rsidP="00F21968">
      <w:pPr>
        <w:pStyle w:val="Akapitzlist"/>
        <w:numPr>
          <w:ilvl w:val="0"/>
          <w:numId w:val="34"/>
        </w:numPr>
        <w:jc w:val="center"/>
        <w:rPr>
          <w:rStyle w:val="Domylnaczcionkaakapitu1"/>
          <w:rFonts w:ascii="Times New Roman" w:hAnsi="Times New Roman"/>
          <w:b/>
          <w:bCs/>
          <w:sz w:val="24"/>
          <w:szCs w:val="24"/>
        </w:rPr>
      </w:pPr>
      <w:r w:rsidRPr="00F21968">
        <w:rPr>
          <w:rStyle w:val="Domylnaczcionkaakapitu1"/>
          <w:rFonts w:ascii="Times New Roman" w:hAnsi="Times New Roman"/>
          <w:b/>
          <w:bCs/>
          <w:sz w:val="24"/>
          <w:szCs w:val="24"/>
        </w:rPr>
        <w:t>Mammograf cyfrowy   – 1 szt.</w:t>
      </w:r>
    </w:p>
    <w:p w14:paraId="1AECA763" w14:textId="77777777" w:rsidR="00F722DF" w:rsidRPr="00A71140" w:rsidRDefault="00F722DF" w:rsidP="00F722DF">
      <w:pPr>
        <w:ind w:hanging="284"/>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Producent (marka) …………………………………..…………………..……(Należy podać)</w:t>
      </w:r>
    </w:p>
    <w:p w14:paraId="03DE3113" w14:textId="77777777" w:rsidR="00F722DF" w:rsidRPr="00A71140" w:rsidRDefault="00F722DF" w:rsidP="00F722DF">
      <w:pPr>
        <w:ind w:hanging="284"/>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Model ……………………………………………………..………………… (Należy podać)</w:t>
      </w:r>
    </w:p>
    <w:p w14:paraId="7E0D4A8A" w14:textId="77777777" w:rsidR="00F722DF" w:rsidRPr="00A71140" w:rsidRDefault="00F722DF" w:rsidP="00F722DF">
      <w:pPr>
        <w:ind w:hanging="284"/>
        <w:jc w:val="center"/>
        <w:rPr>
          <w:rStyle w:val="Domylnaczcionkaakapitu1"/>
          <w:rFonts w:ascii="Times New Roman" w:hAnsi="Times New Roman"/>
          <w:sz w:val="24"/>
          <w:szCs w:val="24"/>
        </w:rPr>
      </w:pPr>
      <w:r w:rsidRPr="00A71140">
        <w:rPr>
          <w:rStyle w:val="Domylnaczcionkaakapitu1"/>
          <w:rFonts w:ascii="Times New Roman" w:hAnsi="Times New Roman"/>
          <w:sz w:val="24"/>
          <w:szCs w:val="24"/>
        </w:rPr>
        <w:t>Kraj pochodzenia .…………………………………..…………….………… (Należy podać)</w:t>
      </w:r>
    </w:p>
    <w:p w14:paraId="5EF18984" w14:textId="77777777" w:rsidR="00F722DF" w:rsidRPr="00F722DF" w:rsidRDefault="00F722DF" w:rsidP="00F722DF">
      <w:pPr>
        <w:jc w:val="center"/>
        <w:rPr>
          <w:rFonts w:ascii="Times New Roman" w:hAnsi="Times New Roman"/>
          <w:b/>
          <w:sz w:val="20"/>
          <w:szCs w:val="20"/>
        </w:rPr>
      </w:pPr>
    </w:p>
    <w:tbl>
      <w:tblPr>
        <w:tblW w:w="111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996"/>
        <w:gridCol w:w="1811"/>
        <w:gridCol w:w="1840"/>
        <w:gridCol w:w="1698"/>
      </w:tblGrid>
      <w:tr w:rsidR="00F722DF" w:rsidRPr="00F722DF" w14:paraId="01965300" w14:textId="77777777" w:rsidTr="00A71140">
        <w:trPr>
          <w:trHeight w:val="473"/>
        </w:trPr>
        <w:tc>
          <w:tcPr>
            <w:tcW w:w="850" w:type="dxa"/>
            <w:vAlign w:val="center"/>
          </w:tcPr>
          <w:p w14:paraId="733570AE" w14:textId="77777777" w:rsidR="00F722DF" w:rsidRPr="00F722DF" w:rsidRDefault="00F722DF" w:rsidP="00A71140">
            <w:pPr>
              <w:ind w:left="-170" w:firstLine="83"/>
              <w:jc w:val="center"/>
              <w:rPr>
                <w:rFonts w:ascii="Times New Roman" w:hAnsi="Times New Roman"/>
                <w:sz w:val="20"/>
                <w:szCs w:val="20"/>
              </w:rPr>
            </w:pPr>
            <w:r w:rsidRPr="00F722DF">
              <w:rPr>
                <w:rFonts w:ascii="Times New Roman" w:hAnsi="Times New Roman"/>
                <w:sz w:val="20"/>
                <w:szCs w:val="20"/>
              </w:rPr>
              <w:t>l.p.</w:t>
            </w:r>
          </w:p>
        </w:tc>
        <w:tc>
          <w:tcPr>
            <w:tcW w:w="4996" w:type="dxa"/>
            <w:vAlign w:val="center"/>
          </w:tcPr>
          <w:p w14:paraId="6430BA58"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Wymagania techniczne</w:t>
            </w:r>
          </w:p>
        </w:tc>
        <w:tc>
          <w:tcPr>
            <w:tcW w:w="1811" w:type="dxa"/>
            <w:vAlign w:val="center"/>
          </w:tcPr>
          <w:p w14:paraId="3C69BAFA"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Parametry</w:t>
            </w:r>
            <w:r w:rsidRPr="00F722DF">
              <w:rPr>
                <w:rFonts w:ascii="Times New Roman" w:hAnsi="Times New Roman"/>
                <w:b/>
                <w:bCs/>
                <w:sz w:val="20"/>
                <w:szCs w:val="20"/>
              </w:rPr>
              <w:br/>
              <w:t>wymagane</w:t>
            </w:r>
          </w:p>
        </w:tc>
        <w:tc>
          <w:tcPr>
            <w:tcW w:w="1840" w:type="dxa"/>
          </w:tcPr>
          <w:p w14:paraId="3F36F012"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 xml:space="preserve">Parametry oferowane </w:t>
            </w:r>
          </w:p>
        </w:tc>
        <w:tc>
          <w:tcPr>
            <w:tcW w:w="1698" w:type="dxa"/>
          </w:tcPr>
          <w:p w14:paraId="39A4C7EB"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 xml:space="preserve">Parametry oferowane </w:t>
            </w:r>
          </w:p>
        </w:tc>
      </w:tr>
      <w:tr w:rsidR="00F722DF" w:rsidRPr="00F722DF" w14:paraId="35B23FCA" w14:textId="77777777" w:rsidTr="00A71140">
        <w:trPr>
          <w:trHeight w:val="375"/>
        </w:trPr>
        <w:tc>
          <w:tcPr>
            <w:tcW w:w="850" w:type="dxa"/>
            <w:vAlign w:val="center"/>
          </w:tcPr>
          <w:p w14:paraId="7EFAC531" w14:textId="77777777" w:rsidR="00F722DF" w:rsidRPr="00F722DF" w:rsidRDefault="00F722DF" w:rsidP="00F21968">
            <w:pPr>
              <w:numPr>
                <w:ilvl w:val="0"/>
                <w:numId w:val="36"/>
              </w:numPr>
              <w:tabs>
                <w:tab w:val="left" w:pos="360"/>
              </w:tabs>
              <w:suppressAutoHyphens w:val="0"/>
              <w:autoSpaceDN/>
              <w:spacing w:after="0"/>
              <w:textAlignment w:val="auto"/>
              <w:rPr>
                <w:rFonts w:ascii="Times New Roman" w:hAnsi="Times New Roman"/>
                <w:sz w:val="20"/>
                <w:szCs w:val="20"/>
              </w:rPr>
            </w:pPr>
          </w:p>
        </w:tc>
        <w:tc>
          <w:tcPr>
            <w:tcW w:w="4996" w:type="dxa"/>
          </w:tcPr>
          <w:p w14:paraId="756BF0B8" w14:textId="4D3A99E4" w:rsidR="00F722DF" w:rsidRPr="00F722DF" w:rsidRDefault="00F722DF" w:rsidP="00A71140">
            <w:pPr>
              <w:rPr>
                <w:rFonts w:ascii="Times New Roman" w:hAnsi="Times New Roman"/>
                <w:sz w:val="20"/>
                <w:szCs w:val="20"/>
              </w:rPr>
            </w:pPr>
            <w:r w:rsidRPr="00F722DF">
              <w:rPr>
                <w:rFonts w:ascii="Times New Roman" w:hAnsi="Times New Roman"/>
                <w:sz w:val="20"/>
                <w:szCs w:val="20"/>
              </w:rPr>
              <w:t>Mammograf  i wyposażenie fabrycznie nowe, rok produkcji nie wcześniej niż</w:t>
            </w:r>
            <w:r w:rsidR="00F21968">
              <w:rPr>
                <w:rFonts w:ascii="Times New Roman" w:hAnsi="Times New Roman"/>
                <w:sz w:val="20"/>
                <w:szCs w:val="20"/>
              </w:rPr>
              <w:t xml:space="preserve"> II połowa </w:t>
            </w:r>
            <w:r w:rsidRPr="00F722DF">
              <w:rPr>
                <w:rFonts w:ascii="Times New Roman" w:hAnsi="Times New Roman"/>
                <w:sz w:val="20"/>
                <w:szCs w:val="20"/>
              </w:rPr>
              <w:t xml:space="preserve">2025, nie </w:t>
            </w:r>
            <w:proofErr w:type="spellStart"/>
            <w:r w:rsidRPr="00F722DF">
              <w:rPr>
                <w:rFonts w:ascii="Times New Roman" w:hAnsi="Times New Roman"/>
                <w:sz w:val="20"/>
                <w:szCs w:val="20"/>
              </w:rPr>
              <w:t>rekondycjonowany</w:t>
            </w:r>
            <w:proofErr w:type="spellEnd"/>
            <w:r w:rsidRPr="00F722DF">
              <w:rPr>
                <w:rFonts w:ascii="Times New Roman" w:hAnsi="Times New Roman"/>
                <w:sz w:val="20"/>
                <w:szCs w:val="20"/>
              </w:rPr>
              <w:t>, nie używane, nie demonstracyjne.</w:t>
            </w:r>
          </w:p>
        </w:tc>
        <w:tc>
          <w:tcPr>
            <w:tcW w:w="1811" w:type="dxa"/>
            <w:vAlign w:val="center"/>
          </w:tcPr>
          <w:p w14:paraId="48FEBB4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62828E"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tcPr>
          <w:p w14:paraId="3137688A" w14:textId="77777777" w:rsidR="00F722DF" w:rsidRPr="00F722DF" w:rsidRDefault="00F722DF" w:rsidP="00A71140">
            <w:pPr>
              <w:pStyle w:val="Standard"/>
              <w:jc w:val="center"/>
              <w:rPr>
                <w:color w:val="FF0000"/>
              </w:rPr>
            </w:pPr>
          </w:p>
        </w:tc>
      </w:tr>
      <w:tr w:rsidR="00F722DF" w:rsidRPr="00F722DF" w14:paraId="6A14E625" w14:textId="77777777" w:rsidTr="00A71140">
        <w:trPr>
          <w:trHeight w:val="375"/>
        </w:trPr>
        <w:tc>
          <w:tcPr>
            <w:tcW w:w="850" w:type="dxa"/>
            <w:vAlign w:val="center"/>
          </w:tcPr>
          <w:p w14:paraId="1245F111"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Pr>
          <w:p w14:paraId="203DD3F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Dokumenty dopuszczające do użytkowania i obrotu na terenie RP na zaoferowany mammograf zgodnie z obowiązującymi przepisami prawa w tym zakresie. </w:t>
            </w:r>
          </w:p>
        </w:tc>
        <w:tc>
          <w:tcPr>
            <w:tcW w:w="1811" w:type="dxa"/>
            <w:vAlign w:val="center"/>
          </w:tcPr>
          <w:p w14:paraId="7EFAA7A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FF1047"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tcPr>
          <w:p w14:paraId="042066D0" w14:textId="77777777" w:rsidR="00F722DF" w:rsidRPr="00F722DF" w:rsidRDefault="00F722DF" w:rsidP="00A71140">
            <w:pPr>
              <w:pStyle w:val="Standard"/>
              <w:jc w:val="center"/>
              <w:rPr>
                <w:color w:val="FF0000"/>
              </w:rPr>
            </w:pPr>
          </w:p>
        </w:tc>
      </w:tr>
      <w:tr w:rsidR="00F722DF" w:rsidRPr="00F722DF" w14:paraId="7E6AFDC8" w14:textId="77777777" w:rsidTr="00A71140">
        <w:trPr>
          <w:trHeight w:val="375"/>
        </w:trPr>
        <w:tc>
          <w:tcPr>
            <w:tcW w:w="11195" w:type="dxa"/>
            <w:gridSpan w:val="5"/>
            <w:tcBorders>
              <w:bottom w:val="single" w:sz="4" w:space="0" w:color="auto"/>
            </w:tcBorders>
            <w:vAlign w:val="center"/>
          </w:tcPr>
          <w:p w14:paraId="3ECDF63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b/>
                <w:sz w:val="20"/>
                <w:szCs w:val="20"/>
              </w:rPr>
              <w:t>Generator wysokiego napięcia</w:t>
            </w:r>
          </w:p>
        </w:tc>
      </w:tr>
      <w:tr w:rsidR="00F722DF" w:rsidRPr="00F722DF" w14:paraId="2A4BB251" w14:textId="77777777" w:rsidTr="00A71140">
        <w:trPr>
          <w:trHeight w:val="375"/>
        </w:trPr>
        <w:tc>
          <w:tcPr>
            <w:tcW w:w="850" w:type="dxa"/>
            <w:tcBorders>
              <w:bottom w:val="single" w:sz="4" w:space="0" w:color="auto"/>
            </w:tcBorders>
            <w:vAlign w:val="center"/>
          </w:tcPr>
          <w:p w14:paraId="6996DA24"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3B73EA" w14:textId="77777777" w:rsidR="00F722DF" w:rsidRPr="00F722DF" w:rsidRDefault="00F722DF" w:rsidP="00A71140">
            <w:pPr>
              <w:pStyle w:val="Standard"/>
            </w:pPr>
            <w:r w:rsidRPr="00F722DF">
              <w:t>Generator wysokoczęstotliwościowy</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DAB3DF"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334002"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2B904D" w14:textId="77777777" w:rsidR="00F722DF" w:rsidRPr="00F722DF" w:rsidRDefault="00F722DF" w:rsidP="00A71140">
            <w:pPr>
              <w:pStyle w:val="Standard"/>
              <w:rPr>
                <w:color w:val="FF0000"/>
              </w:rPr>
            </w:pPr>
          </w:p>
        </w:tc>
      </w:tr>
      <w:tr w:rsidR="00F722DF" w:rsidRPr="00F722DF" w14:paraId="5CC1A002" w14:textId="77777777" w:rsidTr="00A71140">
        <w:trPr>
          <w:trHeight w:val="375"/>
        </w:trPr>
        <w:tc>
          <w:tcPr>
            <w:tcW w:w="850" w:type="dxa"/>
            <w:tcBorders>
              <w:bottom w:val="single" w:sz="4" w:space="0" w:color="auto"/>
            </w:tcBorders>
            <w:vAlign w:val="center"/>
          </w:tcPr>
          <w:p w14:paraId="350486D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B50560" w14:textId="77777777" w:rsidR="00F722DF" w:rsidRPr="00F722DF" w:rsidRDefault="00F722DF" w:rsidP="00A71140">
            <w:pPr>
              <w:pStyle w:val="Standard"/>
            </w:pPr>
            <w:r w:rsidRPr="00F722DF">
              <w:t>Moc wyjściowa generatora min. 5 kW</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9BFA9D" w14:textId="77777777" w:rsidR="00F722DF" w:rsidRPr="00F722DF" w:rsidRDefault="00F722DF" w:rsidP="00A71140">
            <w:pPr>
              <w:pStyle w:val="Standard"/>
              <w:jc w:val="center"/>
            </w:pPr>
            <w:r w:rsidRPr="00F722DF">
              <w:t>TAK (podać)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E9F821"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E0F270" w14:textId="77777777" w:rsidR="00F722DF" w:rsidRPr="00F722DF" w:rsidRDefault="00F722DF" w:rsidP="00A71140">
            <w:pPr>
              <w:pStyle w:val="Standard"/>
              <w:rPr>
                <w:color w:val="FF0000"/>
              </w:rPr>
            </w:pPr>
          </w:p>
        </w:tc>
      </w:tr>
      <w:tr w:rsidR="00F722DF" w:rsidRPr="00F722DF" w14:paraId="5C83DC91" w14:textId="77777777" w:rsidTr="00A71140">
        <w:trPr>
          <w:trHeight w:val="375"/>
        </w:trPr>
        <w:tc>
          <w:tcPr>
            <w:tcW w:w="850" w:type="dxa"/>
            <w:tcBorders>
              <w:bottom w:val="single" w:sz="4" w:space="0" w:color="auto"/>
            </w:tcBorders>
            <w:vAlign w:val="center"/>
          </w:tcPr>
          <w:p w14:paraId="0B24472B"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CAF951" w14:textId="77777777" w:rsidR="00F722DF" w:rsidRPr="00F722DF" w:rsidRDefault="00F722DF" w:rsidP="00A71140">
            <w:pPr>
              <w:pStyle w:val="Standard"/>
            </w:pPr>
            <w:r w:rsidRPr="00F722DF">
              <w:t>Zakres wysokiego napięcia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CB50D9" w14:textId="77777777" w:rsidR="00F722DF" w:rsidRPr="00F722DF" w:rsidRDefault="00F722DF" w:rsidP="00A71140">
            <w:pPr>
              <w:pStyle w:val="Standard"/>
              <w:spacing w:before="40" w:after="40"/>
              <w:jc w:val="center"/>
            </w:pPr>
            <w:r w:rsidRPr="00F722DF">
              <w:t xml:space="preserve">Min. 25 - 35 </w:t>
            </w:r>
            <w:proofErr w:type="spellStart"/>
            <w:r w:rsidRPr="00F722DF">
              <w:t>kV</w:t>
            </w:r>
            <w:proofErr w:type="spellEnd"/>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E9660D"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FCFD08" w14:textId="77777777" w:rsidR="00F722DF" w:rsidRPr="00F722DF" w:rsidRDefault="00F722DF" w:rsidP="00A71140">
            <w:pPr>
              <w:pStyle w:val="Standard"/>
              <w:rPr>
                <w:color w:val="FF0000"/>
              </w:rPr>
            </w:pPr>
          </w:p>
        </w:tc>
      </w:tr>
      <w:tr w:rsidR="00F722DF" w:rsidRPr="00F722DF" w14:paraId="41600400" w14:textId="77777777" w:rsidTr="00A71140">
        <w:trPr>
          <w:trHeight w:val="254"/>
        </w:trPr>
        <w:tc>
          <w:tcPr>
            <w:tcW w:w="850" w:type="dxa"/>
            <w:vAlign w:val="center"/>
          </w:tcPr>
          <w:p w14:paraId="49B19D83"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F48794" w14:textId="77777777" w:rsidR="00F722DF" w:rsidRPr="00F722DF" w:rsidRDefault="00F722DF" w:rsidP="00A71140">
            <w:pPr>
              <w:pStyle w:val="Standard"/>
            </w:pPr>
            <w:r w:rsidRPr="00F722DF">
              <w:t xml:space="preserve">Dokładność regulacji napięcia, skok max. co 1 </w:t>
            </w:r>
            <w:proofErr w:type="spellStart"/>
            <w:r w:rsidRPr="00F722DF">
              <w:t>kV</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01FC33"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351CA7"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98EA43" w14:textId="77777777" w:rsidR="00F722DF" w:rsidRPr="00F722DF" w:rsidRDefault="00F722DF" w:rsidP="00A71140">
            <w:pPr>
              <w:pStyle w:val="Standard"/>
              <w:rPr>
                <w:color w:val="FF0000"/>
              </w:rPr>
            </w:pPr>
          </w:p>
        </w:tc>
      </w:tr>
      <w:tr w:rsidR="00F722DF" w:rsidRPr="00F722DF" w14:paraId="59CAA2DC" w14:textId="77777777" w:rsidTr="00A71140">
        <w:trPr>
          <w:trHeight w:val="254"/>
        </w:trPr>
        <w:tc>
          <w:tcPr>
            <w:tcW w:w="850" w:type="dxa"/>
            <w:vAlign w:val="center"/>
          </w:tcPr>
          <w:p w14:paraId="1B8650FD"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DDBD59" w14:textId="77777777" w:rsidR="00F722DF" w:rsidRPr="00F722DF" w:rsidRDefault="00F722DF" w:rsidP="00A71140">
            <w:pPr>
              <w:pStyle w:val="Standard"/>
            </w:pPr>
            <w:r w:rsidRPr="00F722DF">
              <w:t xml:space="preserve">Maksymalna wartość ekspozycji w </w:t>
            </w:r>
            <w:proofErr w:type="spellStart"/>
            <w:r w:rsidRPr="00F722DF">
              <w:t>mAs</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B5C516" w14:textId="77777777" w:rsidR="00F722DF" w:rsidRPr="00F722DF" w:rsidRDefault="00F722DF" w:rsidP="00A71140">
            <w:pPr>
              <w:pStyle w:val="Standard"/>
              <w:jc w:val="center"/>
            </w:pPr>
            <w:r w:rsidRPr="00F722DF">
              <w:t xml:space="preserve">Min. 500 </w:t>
            </w:r>
            <w:proofErr w:type="spellStart"/>
            <w:r w:rsidRPr="00F722DF">
              <w:t>mAs</w:t>
            </w:r>
            <w:proofErr w:type="spellEnd"/>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56E152"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0EB1E0" w14:textId="77777777" w:rsidR="00F722DF" w:rsidRPr="00F722DF" w:rsidRDefault="00F722DF" w:rsidP="00A71140">
            <w:pPr>
              <w:pStyle w:val="Standard"/>
              <w:rPr>
                <w:color w:val="FF0000"/>
              </w:rPr>
            </w:pPr>
          </w:p>
        </w:tc>
      </w:tr>
      <w:tr w:rsidR="00F722DF" w:rsidRPr="00F722DF" w14:paraId="28C4C999" w14:textId="77777777" w:rsidTr="00A71140">
        <w:trPr>
          <w:trHeight w:val="414"/>
        </w:trPr>
        <w:tc>
          <w:tcPr>
            <w:tcW w:w="850" w:type="dxa"/>
            <w:vAlign w:val="center"/>
          </w:tcPr>
          <w:p w14:paraId="4DD6AC8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A4E838" w14:textId="77777777" w:rsidR="00F722DF" w:rsidRPr="00F722DF" w:rsidRDefault="00F722DF" w:rsidP="00A71140">
            <w:pPr>
              <w:pStyle w:val="Standard"/>
            </w:pPr>
            <w:r w:rsidRPr="00F722DF">
              <w:t>Automatyczna kompensacja zmian napięcia +/-10%</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6D82E3"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43106F"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DA6796" w14:textId="77777777" w:rsidR="00F722DF" w:rsidRPr="00F722DF" w:rsidRDefault="00F722DF" w:rsidP="00A71140">
            <w:pPr>
              <w:pStyle w:val="Standard"/>
              <w:rPr>
                <w:color w:val="FF0000"/>
              </w:rPr>
            </w:pPr>
          </w:p>
        </w:tc>
      </w:tr>
      <w:tr w:rsidR="00F722DF" w:rsidRPr="00F722DF" w14:paraId="03C29CB6" w14:textId="77777777" w:rsidTr="00A71140">
        <w:trPr>
          <w:trHeight w:val="414"/>
        </w:trPr>
        <w:tc>
          <w:tcPr>
            <w:tcW w:w="850" w:type="dxa"/>
            <w:vAlign w:val="center"/>
          </w:tcPr>
          <w:p w14:paraId="2076BFD6"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AA32A3" w14:textId="77777777" w:rsidR="00F722DF" w:rsidRPr="00F722DF" w:rsidRDefault="00F722DF" w:rsidP="00A71140">
            <w:pPr>
              <w:pStyle w:val="Standard"/>
            </w:pPr>
            <w:r w:rsidRPr="00F722DF">
              <w:t xml:space="preserve">Cyfrowe wyświetlanie parametrów ekspozycji, tj. </w:t>
            </w:r>
            <w:proofErr w:type="spellStart"/>
            <w:r w:rsidRPr="00F722DF">
              <w:t>kV</w:t>
            </w:r>
            <w:proofErr w:type="spellEnd"/>
            <w:r w:rsidRPr="00F722DF">
              <w:t>, mAs, rodzaj filtra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654C0A"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22F7A5"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8350E0" w14:textId="77777777" w:rsidR="00F722DF" w:rsidRPr="00F722DF" w:rsidRDefault="00F722DF" w:rsidP="00A71140">
            <w:pPr>
              <w:pStyle w:val="Standard"/>
              <w:rPr>
                <w:color w:val="FF0000"/>
              </w:rPr>
            </w:pPr>
          </w:p>
        </w:tc>
      </w:tr>
      <w:tr w:rsidR="00F722DF" w:rsidRPr="00F722DF" w14:paraId="6C808AEC" w14:textId="77777777" w:rsidTr="00A71140">
        <w:trPr>
          <w:trHeight w:val="414"/>
        </w:trPr>
        <w:tc>
          <w:tcPr>
            <w:tcW w:w="11195" w:type="dxa"/>
            <w:gridSpan w:val="5"/>
            <w:vAlign w:val="center"/>
          </w:tcPr>
          <w:p w14:paraId="5C02A4F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b/>
                <w:bCs/>
                <w:sz w:val="20"/>
                <w:szCs w:val="20"/>
              </w:rPr>
              <w:t>Lampa RTG</w:t>
            </w:r>
          </w:p>
        </w:tc>
      </w:tr>
      <w:tr w:rsidR="00F722DF" w:rsidRPr="00F722DF" w14:paraId="09651ADD" w14:textId="77777777" w:rsidTr="00A71140">
        <w:trPr>
          <w:trHeight w:val="414"/>
        </w:trPr>
        <w:tc>
          <w:tcPr>
            <w:tcW w:w="850" w:type="dxa"/>
            <w:vAlign w:val="center"/>
          </w:tcPr>
          <w:p w14:paraId="1A5E7A1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7EB606" w14:textId="77777777" w:rsidR="00F722DF" w:rsidRPr="00F722DF" w:rsidRDefault="00F722DF" w:rsidP="00A71140">
            <w:pPr>
              <w:pStyle w:val="Standard"/>
            </w:pPr>
            <w:r w:rsidRPr="00F722DF">
              <w:t>Anoda wirująca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19CCB6"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CF355D"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3F030F" w14:textId="77777777" w:rsidR="00F722DF" w:rsidRPr="00F722DF" w:rsidRDefault="00F722DF" w:rsidP="00A71140">
            <w:pPr>
              <w:pStyle w:val="Standard"/>
              <w:rPr>
                <w:color w:val="FF0000"/>
              </w:rPr>
            </w:pPr>
          </w:p>
        </w:tc>
      </w:tr>
      <w:tr w:rsidR="00F722DF" w:rsidRPr="00F722DF" w14:paraId="7CA0C977" w14:textId="77777777" w:rsidTr="00A71140">
        <w:trPr>
          <w:trHeight w:val="414"/>
        </w:trPr>
        <w:tc>
          <w:tcPr>
            <w:tcW w:w="850" w:type="dxa"/>
            <w:vAlign w:val="center"/>
          </w:tcPr>
          <w:p w14:paraId="06C43D8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79CC3F" w14:textId="77777777" w:rsidR="00F722DF" w:rsidRPr="00F722DF" w:rsidRDefault="00F722DF" w:rsidP="00A71140">
            <w:pPr>
              <w:pStyle w:val="Standard"/>
            </w:pPr>
            <w:r w:rsidRPr="00F722DF">
              <w:t>Lampa z anodą  jedno- lub dwu-materiałową:</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9D630E" w14:textId="77777777" w:rsidR="00F722DF" w:rsidRPr="00F722DF" w:rsidRDefault="00F722DF" w:rsidP="00A71140">
            <w:pPr>
              <w:pStyle w:val="Standard"/>
              <w:jc w:val="center"/>
            </w:pPr>
            <w:r w:rsidRPr="00F722DF">
              <w:t>TAK</w:t>
            </w:r>
          </w:p>
          <w:p w14:paraId="38EDE594" w14:textId="77777777" w:rsidR="00F722DF" w:rsidRPr="00F722DF" w:rsidRDefault="00F722DF" w:rsidP="00A71140">
            <w:pPr>
              <w:pStyle w:val="Standard"/>
              <w:spacing w:before="40" w:after="40"/>
              <w:jc w:val="center"/>
            </w:pPr>
            <w:r w:rsidRPr="00F722DF">
              <w:t>(podać)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8D4246"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34334C" w14:textId="77777777" w:rsidR="00F722DF" w:rsidRPr="00F722DF" w:rsidRDefault="00F722DF" w:rsidP="00A71140">
            <w:pPr>
              <w:pStyle w:val="Standard"/>
              <w:rPr>
                <w:color w:val="FF0000"/>
              </w:rPr>
            </w:pPr>
          </w:p>
        </w:tc>
      </w:tr>
      <w:tr w:rsidR="00F722DF" w:rsidRPr="00F722DF" w14:paraId="67F1C931" w14:textId="77777777" w:rsidTr="00A71140">
        <w:trPr>
          <w:trHeight w:val="414"/>
        </w:trPr>
        <w:tc>
          <w:tcPr>
            <w:tcW w:w="850" w:type="dxa"/>
            <w:vAlign w:val="center"/>
          </w:tcPr>
          <w:p w14:paraId="3F5DD8C9"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5268EB" w14:textId="77777777" w:rsidR="00F722DF" w:rsidRPr="00F722DF" w:rsidRDefault="00F722DF" w:rsidP="00A71140">
            <w:pPr>
              <w:pStyle w:val="Standard"/>
            </w:pPr>
            <w:r w:rsidRPr="00F722DF">
              <w:t xml:space="preserve">Prędkość wirowania anody  </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8FC74E" w14:textId="77777777" w:rsidR="00F722DF" w:rsidRPr="00F722DF" w:rsidRDefault="00F722DF" w:rsidP="00A71140">
            <w:pPr>
              <w:pStyle w:val="Standard"/>
              <w:spacing w:before="40" w:after="40"/>
              <w:jc w:val="center"/>
            </w:pPr>
            <w:r w:rsidRPr="00F722DF">
              <w:t xml:space="preserve">Min. 5000 </w:t>
            </w:r>
            <w:proofErr w:type="spellStart"/>
            <w:r w:rsidRPr="00F722DF">
              <w:t>obr</w:t>
            </w:r>
            <w:proofErr w:type="spellEnd"/>
            <w:r w:rsidRPr="00F722DF">
              <w:t>./min</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DDBD33"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B01A66" w14:textId="77777777" w:rsidR="00F722DF" w:rsidRPr="00F722DF" w:rsidRDefault="00F722DF" w:rsidP="00A71140">
            <w:pPr>
              <w:pStyle w:val="Standard"/>
              <w:rPr>
                <w:color w:val="FF0000"/>
              </w:rPr>
            </w:pPr>
          </w:p>
        </w:tc>
      </w:tr>
      <w:tr w:rsidR="00F722DF" w:rsidRPr="00F722DF" w14:paraId="515D9111" w14:textId="77777777" w:rsidTr="00A71140">
        <w:trPr>
          <w:trHeight w:val="315"/>
        </w:trPr>
        <w:tc>
          <w:tcPr>
            <w:tcW w:w="850" w:type="dxa"/>
            <w:vAlign w:val="center"/>
          </w:tcPr>
          <w:p w14:paraId="41C04CAB"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4A1D3B" w14:textId="77777777" w:rsidR="00F722DF" w:rsidRPr="00F722DF" w:rsidRDefault="00F722DF" w:rsidP="00A71140">
            <w:pPr>
              <w:pStyle w:val="Standard"/>
            </w:pPr>
            <w:r w:rsidRPr="00F722DF">
              <w:t>Pojemność cieplna anody</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50237E" w14:textId="77777777" w:rsidR="00F722DF" w:rsidRPr="00F722DF" w:rsidRDefault="00F722DF" w:rsidP="00A71140">
            <w:pPr>
              <w:pStyle w:val="Standard"/>
              <w:spacing w:before="40" w:after="40"/>
              <w:jc w:val="center"/>
            </w:pPr>
            <w:r w:rsidRPr="00F722DF">
              <w:t xml:space="preserve">Min.200 </w:t>
            </w:r>
            <w:proofErr w:type="spellStart"/>
            <w:r w:rsidRPr="00F722DF">
              <w:t>kHU</w:t>
            </w:r>
            <w:proofErr w:type="spellEnd"/>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6E886B"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743D39" w14:textId="77777777" w:rsidR="00F722DF" w:rsidRPr="00F722DF" w:rsidRDefault="00F722DF" w:rsidP="00A71140">
            <w:pPr>
              <w:pStyle w:val="Standard"/>
              <w:rPr>
                <w:color w:val="FF0000"/>
              </w:rPr>
            </w:pPr>
          </w:p>
        </w:tc>
      </w:tr>
      <w:tr w:rsidR="00F722DF" w:rsidRPr="00F722DF" w14:paraId="4A91CF8B" w14:textId="77777777" w:rsidTr="00A71140">
        <w:trPr>
          <w:trHeight w:val="315"/>
        </w:trPr>
        <w:tc>
          <w:tcPr>
            <w:tcW w:w="850" w:type="dxa"/>
            <w:vAlign w:val="center"/>
          </w:tcPr>
          <w:p w14:paraId="0D931F7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2A7CA8" w14:textId="77777777" w:rsidR="00F722DF" w:rsidRPr="00F722DF" w:rsidRDefault="00F722DF" w:rsidP="00A71140">
            <w:pPr>
              <w:pStyle w:val="Standard"/>
              <w:jc w:val="both"/>
            </w:pPr>
            <w:r w:rsidRPr="00F722DF">
              <w:t>Pojemność cieplna lampy (lub kołpaka lampy zależnie od terminologii producenta)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FD18DD" w14:textId="77777777" w:rsidR="00F722DF" w:rsidRPr="00F722DF" w:rsidRDefault="00F722DF" w:rsidP="00A71140">
            <w:pPr>
              <w:pStyle w:val="Standard"/>
              <w:jc w:val="center"/>
            </w:pPr>
            <w:r w:rsidRPr="00F722DF">
              <w:t xml:space="preserve">Min. 800 </w:t>
            </w:r>
            <w:proofErr w:type="spellStart"/>
            <w:r w:rsidRPr="00F722DF">
              <w:t>kHU</w:t>
            </w:r>
            <w:proofErr w:type="spellEnd"/>
            <w:r w:rsidRPr="00F722DF">
              <w:t>,</w:t>
            </w:r>
          </w:p>
          <w:p w14:paraId="00AFBC57" w14:textId="77777777" w:rsidR="00F722DF" w:rsidRPr="00F722DF" w:rsidRDefault="00F722DF" w:rsidP="00A71140">
            <w:pPr>
              <w:pStyle w:val="Standard"/>
              <w:jc w:val="center"/>
            </w:pPr>
            <w:r w:rsidRPr="00F722DF">
              <w:t>Lub kołpak bez oleju</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D91837" w14:textId="77777777" w:rsidR="00F722DF" w:rsidRPr="00F722DF" w:rsidRDefault="00F722DF" w:rsidP="00A71140">
            <w:pPr>
              <w:pStyle w:val="Standard"/>
            </w:pPr>
            <w:r w:rsidRPr="00F722DF">
              <w:t xml:space="preserve">≥ 1200 </w:t>
            </w:r>
            <w:proofErr w:type="spellStart"/>
            <w:r w:rsidRPr="00F722DF">
              <w:t>kHU</w:t>
            </w:r>
            <w:proofErr w:type="spellEnd"/>
            <w:r w:rsidRPr="00F722DF">
              <w:t xml:space="preserve"> - 10 pkt.</w:t>
            </w:r>
          </w:p>
          <w:p w14:paraId="5382E22D" w14:textId="77777777" w:rsidR="00F722DF" w:rsidRPr="00F722DF" w:rsidRDefault="00F722DF" w:rsidP="00A71140">
            <w:pPr>
              <w:pStyle w:val="Standard"/>
            </w:pPr>
            <w:r w:rsidRPr="00F722DF">
              <w:t xml:space="preserve">&lt; 1200 </w:t>
            </w:r>
            <w:proofErr w:type="spellStart"/>
            <w:r w:rsidRPr="00F722DF">
              <w:t>kHU</w:t>
            </w:r>
            <w:proofErr w:type="spellEnd"/>
            <w:r w:rsidRPr="00F722DF">
              <w:t xml:space="preserve"> - 0 pkt. </w:t>
            </w:r>
          </w:p>
          <w:p w14:paraId="5F2BC8D0" w14:textId="77777777" w:rsidR="00F722DF" w:rsidRPr="00F722DF" w:rsidRDefault="00F722DF" w:rsidP="00A71140">
            <w:pPr>
              <w:pStyle w:val="Standard"/>
            </w:pPr>
            <w:r w:rsidRPr="00F722DF">
              <w:t>Kołpak bez oleju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C3C60E" w14:textId="77777777" w:rsidR="00F722DF" w:rsidRPr="00F722DF" w:rsidRDefault="00F722DF" w:rsidP="00A71140">
            <w:pPr>
              <w:jc w:val="center"/>
              <w:rPr>
                <w:rFonts w:ascii="Times New Roman" w:hAnsi="Times New Roman"/>
                <w:color w:val="000000"/>
                <w:sz w:val="20"/>
                <w:szCs w:val="20"/>
              </w:rPr>
            </w:pPr>
          </w:p>
        </w:tc>
      </w:tr>
      <w:tr w:rsidR="00F722DF" w:rsidRPr="00F722DF" w14:paraId="27256BB5" w14:textId="77777777" w:rsidTr="00A71140">
        <w:trPr>
          <w:trHeight w:val="174"/>
        </w:trPr>
        <w:tc>
          <w:tcPr>
            <w:tcW w:w="850" w:type="dxa"/>
            <w:vAlign w:val="center"/>
          </w:tcPr>
          <w:p w14:paraId="56D3D3C6"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702953" w14:textId="77777777" w:rsidR="00F722DF" w:rsidRPr="00F722DF" w:rsidRDefault="00F722DF" w:rsidP="00A71140">
            <w:pPr>
              <w:pStyle w:val="Standard"/>
            </w:pPr>
            <w:r w:rsidRPr="00F722DF">
              <w:t>Wielkość nominalna małego ogniska mierzona zgodnie z IEC 336 metodą szczelinową</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E1930" w14:textId="77777777" w:rsidR="00F722DF" w:rsidRPr="00F722DF" w:rsidRDefault="00F722DF" w:rsidP="00A71140">
            <w:pPr>
              <w:pStyle w:val="Standard"/>
              <w:spacing w:before="40" w:after="40"/>
              <w:jc w:val="center"/>
            </w:pPr>
            <w:r w:rsidRPr="00F722DF">
              <w:t>Max. 0,15 mm</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491D93"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009A1E" w14:textId="77777777" w:rsidR="00F722DF" w:rsidRPr="00F722DF" w:rsidRDefault="00F722DF" w:rsidP="00A71140">
            <w:pPr>
              <w:pStyle w:val="Standard"/>
              <w:rPr>
                <w:color w:val="FF0000"/>
              </w:rPr>
            </w:pPr>
          </w:p>
        </w:tc>
      </w:tr>
      <w:tr w:rsidR="00F722DF" w:rsidRPr="00F722DF" w14:paraId="0F726BA6" w14:textId="77777777" w:rsidTr="00A71140">
        <w:trPr>
          <w:trHeight w:val="174"/>
        </w:trPr>
        <w:tc>
          <w:tcPr>
            <w:tcW w:w="850" w:type="dxa"/>
            <w:vAlign w:val="center"/>
          </w:tcPr>
          <w:p w14:paraId="61A1CD80"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55A409" w14:textId="77777777" w:rsidR="00F722DF" w:rsidRPr="00F722DF" w:rsidRDefault="00F722DF" w:rsidP="00A71140">
            <w:pPr>
              <w:pStyle w:val="Standard"/>
            </w:pPr>
            <w:r w:rsidRPr="00F722DF">
              <w:t>Wielkość nominalna dużego ogniska mierzona zgodnie z IEC 336 metodą szczelinową</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829C66" w14:textId="77777777" w:rsidR="00F722DF" w:rsidRPr="00F722DF" w:rsidRDefault="00F722DF" w:rsidP="00A71140">
            <w:pPr>
              <w:pStyle w:val="Standard"/>
              <w:spacing w:before="40" w:after="40"/>
              <w:jc w:val="center"/>
            </w:pPr>
            <w:r w:rsidRPr="00F722DF">
              <w:t>Max. 0,3 mm</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B6D88F"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9EC82E" w14:textId="77777777" w:rsidR="00F722DF" w:rsidRPr="00F722DF" w:rsidRDefault="00F722DF" w:rsidP="00A71140">
            <w:pPr>
              <w:pStyle w:val="Standard"/>
              <w:rPr>
                <w:color w:val="FF0000"/>
              </w:rPr>
            </w:pPr>
          </w:p>
        </w:tc>
      </w:tr>
      <w:tr w:rsidR="00F722DF" w:rsidRPr="00F722DF" w14:paraId="7615A684" w14:textId="77777777" w:rsidTr="00A71140">
        <w:trPr>
          <w:trHeight w:val="472"/>
        </w:trPr>
        <w:tc>
          <w:tcPr>
            <w:tcW w:w="850" w:type="dxa"/>
            <w:vAlign w:val="center"/>
          </w:tcPr>
          <w:p w14:paraId="3398781A"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444B25" w14:textId="77777777" w:rsidR="00F722DF" w:rsidRPr="00F722DF" w:rsidRDefault="00F722DF" w:rsidP="00A71140">
            <w:pPr>
              <w:pStyle w:val="Standard"/>
            </w:pPr>
            <w:r w:rsidRPr="00F722DF">
              <w:t>Filtry dodatkowe (minimum 2) – podać materiał każdego filtra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03B225" w14:textId="77777777" w:rsidR="00F722DF" w:rsidRPr="00F722DF" w:rsidRDefault="00F722DF" w:rsidP="00A71140">
            <w:pPr>
              <w:pStyle w:val="Standard"/>
              <w:spacing w:before="40" w:after="40"/>
              <w:jc w:val="center"/>
            </w:pPr>
            <w:r w:rsidRPr="00F722DF">
              <w:t>TAK, 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D5F7E7"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94372D" w14:textId="77777777" w:rsidR="00F722DF" w:rsidRPr="00F722DF" w:rsidRDefault="00F722DF" w:rsidP="00A71140">
            <w:pPr>
              <w:pStyle w:val="Standard"/>
              <w:rPr>
                <w:color w:val="FF0000"/>
              </w:rPr>
            </w:pPr>
          </w:p>
        </w:tc>
      </w:tr>
      <w:tr w:rsidR="00F722DF" w:rsidRPr="00F722DF" w14:paraId="5E36455A" w14:textId="77777777" w:rsidTr="00A71140">
        <w:trPr>
          <w:trHeight w:val="472"/>
        </w:trPr>
        <w:tc>
          <w:tcPr>
            <w:tcW w:w="11195" w:type="dxa"/>
            <w:gridSpan w:val="5"/>
            <w:vAlign w:val="center"/>
          </w:tcPr>
          <w:p w14:paraId="37A208B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b/>
                <w:bCs/>
                <w:sz w:val="20"/>
                <w:szCs w:val="20"/>
              </w:rPr>
              <w:t>Automatyka</w:t>
            </w:r>
          </w:p>
        </w:tc>
      </w:tr>
      <w:tr w:rsidR="00F722DF" w:rsidRPr="00F722DF" w14:paraId="6F1C6D99" w14:textId="77777777" w:rsidTr="00A71140">
        <w:trPr>
          <w:trHeight w:val="255"/>
        </w:trPr>
        <w:tc>
          <w:tcPr>
            <w:tcW w:w="850" w:type="dxa"/>
            <w:vAlign w:val="center"/>
          </w:tcPr>
          <w:p w14:paraId="630F6FD9"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42D616" w14:textId="77777777" w:rsidR="00F722DF" w:rsidRPr="00F722DF" w:rsidRDefault="00F722DF" w:rsidP="00A71140">
            <w:pPr>
              <w:pStyle w:val="Standard"/>
            </w:pPr>
            <w:r w:rsidRPr="00F722DF">
              <w:t>Automatyka AEC</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1BE64E"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5F0FC8"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ED5682" w14:textId="77777777" w:rsidR="00F722DF" w:rsidRPr="00F722DF" w:rsidRDefault="00F722DF" w:rsidP="00A71140">
            <w:pPr>
              <w:pStyle w:val="Standard"/>
              <w:rPr>
                <w:color w:val="FF0000"/>
              </w:rPr>
            </w:pPr>
          </w:p>
        </w:tc>
      </w:tr>
      <w:tr w:rsidR="00F722DF" w:rsidRPr="00F722DF" w14:paraId="59AA966A" w14:textId="77777777" w:rsidTr="00A71140">
        <w:trPr>
          <w:trHeight w:val="412"/>
        </w:trPr>
        <w:tc>
          <w:tcPr>
            <w:tcW w:w="850" w:type="dxa"/>
            <w:vAlign w:val="center"/>
          </w:tcPr>
          <w:p w14:paraId="30A58583"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FFC10A" w14:textId="77777777" w:rsidR="00F722DF" w:rsidRPr="00F722DF" w:rsidRDefault="00F722DF" w:rsidP="00A71140">
            <w:pPr>
              <w:pStyle w:val="Standard"/>
            </w:pPr>
            <w:r w:rsidRPr="00F722DF">
              <w:t>Automatyka doboru filtrów</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9D7D4A"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DC65DC"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3C8AEE" w14:textId="77777777" w:rsidR="00F722DF" w:rsidRPr="00F722DF" w:rsidRDefault="00F722DF" w:rsidP="00A71140">
            <w:pPr>
              <w:pStyle w:val="Standard"/>
              <w:rPr>
                <w:color w:val="FF0000"/>
              </w:rPr>
            </w:pPr>
          </w:p>
        </w:tc>
      </w:tr>
      <w:tr w:rsidR="00F722DF" w:rsidRPr="00F722DF" w14:paraId="1E3D2008" w14:textId="77777777" w:rsidTr="00A71140">
        <w:trPr>
          <w:trHeight w:val="412"/>
        </w:trPr>
        <w:tc>
          <w:tcPr>
            <w:tcW w:w="850" w:type="dxa"/>
            <w:vAlign w:val="center"/>
          </w:tcPr>
          <w:p w14:paraId="00594511"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B4782" w14:textId="77777777" w:rsidR="00F722DF" w:rsidRPr="00F722DF" w:rsidRDefault="00F722DF" w:rsidP="00A71140">
            <w:pPr>
              <w:pStyle w:val="Standard"/>
            </w:pPr>
            <w:r w:rsidRPr="00F722DF">
              <w:t>Automatyczna kontrola kompresji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B3381E"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7CC2B9"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46F54B" w14:textId="77777777" w:rsidR="00F722DF" w:rsidRPr="00F722DF" w:rsidRDefault="00F722DF" w:rsidP="00A71140">
            <w:pPr>
              <w:pStyle w:val="Standard"/>
              <w:rPr>
                <w:color w:val="FF0000"/>
              </w:rPr>
            </w:pPr>
          </w:p>
        </w:tc>
      </w:tr>
      <w:tr w:rsidR="00F722DF" w:rsidRPr="00F722DF" w14:paraId="4561D2C4" w14:textId="77777777" w:rsidTr="00A71140">
        <w:trPr>
          <w:trHeight w:val="412"/>
        </w:trPr>
        <w:tc>
          <w:tcPr>
            <w:tcW w:w="850" w:type="dxa"/>
            <w:vAlign w:val="center"/>
          </w:tcPr>
          <w:p w14:paraId="2A0287F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268C8F" w14:textId="77777777" w:rsidR="00F722DF" w:rsidRPr="00F722DF" w:rsidRDefault="00F722DF" w:rsidP="00A71140">
            <w:pPr>
              <w:pStyle w:val="Standard"/>
            </w:pPr>
            <w:r w:rsidRPr="00F722DF">
              <w:t>Ręczna kontrola kompresji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EB1985"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3EFFC6"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E71D75" w14:textId="77777777" w:rsidR="00F722DF" w:rsidRPr="00F722DF" w:rsidRDefault="00F722DF" w:rsidP="00A71140">
            <w:pPr>
              <w:pStyle w:val="Standard"/>
              <w:rPr>
                <w:color w:val="FF0000"/>
              </w:rPr>
            </w:pPr>
          </w:p>
        </w:tc>
      </w:tr>
      <w:tr w:rsidR="00F722DF" w:rsidRPr="00F722DF" w14:paraId="33BC512E" w14:textId="77777777" w:rsidTr="00A71140">
        <w:trPr>
          <w:trHeight w:val="412"/>
        </w:trPr>
        <w:tc>
          <w:tcPr>
            <w:tcW w:w="850" w:type="dxa"/>
            <w:tcBorders>
              <w:bottom w:val="single" w:sz="4" w:space="0" w:color="auto"/>
            </w:tcBorders>
            <w:vAlign w:val="center"/>
          </w:tcPr>
          <w:p w14:paraId="54DF8B0F"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E6A0D5" w14:textId="77777777" w:rsidR="00F722DF" w:rsidRPr="00F722DF" w:rsidRDefault="00F722DF" w:rsidP="00A71140">
            <w:pPr>
              <w:pStyle w:val="Standard"/>
            </w:pPr>
            <w:r w:rsidRPr="00F722DF">
              <w:t>Automatyczna dekompresja po ekspozycji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B4D1D1"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E1E884"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A1BC2A" w14:textId="77777777" w:rsidR="00F722DF" w:rsidRPr="00F722DF" w:rsidRDefault="00F722DF" w:rsidP="00A71140">
            <w:pPr>
              <w:pStyle w:val="Standard"/>
              <w:rPr>
                <w:color w:val="FF0000"/>
              </w:rPr>
            </w:pPr>
          </w:p>
        </w:tc>
      </w:tr>
      <w:tr w:rsidR="00F722DF" w:rsidRPr="00F722DF" w14:paraId="0F23558B" w14:textId="77777777" w:rsidTr="00A71140">
        <w:trPr>
          <w:trHeight w:val="412"/>
        </w:trPr>
        <w:tc>
          <w:tcPr>
            <w:tcW w:w="850" w:type="dxa"/>
            <w:tcBorders>
              <w:bottom w:val="single" w:sz="4" w:space="0" w:color="auto"/>
            </w:tcBorders>
            <w:vAlign w:val="center"/>
          </w:tcPr>
          <w:p w14:paraId="5A8314D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C39914" w14:textId="77777777" w:rsidR="00F722DF" w:rsidRPr="00F722DF" w:rsidRDefault="00F722DF" w:rsidP="00A71140">
            <w:pPr>
              <w:pStyle w:val="Standard"/>
            </w:pPr>
            <w:r w:rsidRPr="00F722DF">
              <w:t>Automatyczny dobór siły kompresji do gęstości i typu tkanki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D482B5"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A75011"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B76ED2" w14:textId="77777777" w:rsidR="00F722DF" w:rsidRPr="00F722DF" w:rsidRDefault="00F722DF" w:rsidP="00A71140">
            <w:pPr>
              <w:pStyle w:val="Standard"/>
              <w:rPr>
                <w:color w:val="FF0000"/>
              </w:rPr>
            </w:pPr>
          </w:p>
        </w:tc>
      </w:tr>
      <w:tr w:rsidR="00F722DF" w:rsidRPr="00F722DF" w14:paraId="55A39636" w14:textId="77777777" w:rsidTr="00A71140">
        <w:trPr>
          <w:trHeight w:val="412"/>
        </w:trPr>
        <w:tc>
          <w:tcPr>
            <w:tcW w:w="11195" w:type="dxa"/>
            <w:gridSpan w:val="5"/>
            <w:vAlign w:val="center"/>
          </w:tcPr>
          <w:p w14:paraId="59957482"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b/>
                <w:bCs/>
                <w:sz w:val="20"/>
                <w:szCs w:val="20"/>
              </w:rPr>
              <w:t>Statyw mammograficzny</w:t>
            </w:r>
          </w:p>
        </w:tc>
      </w:tr>
      <w:tr w:rsidR="00F722DF" w:rsidRPr="00F722DF" w14:paraId="4863B149" w14:textId="77777777" w:rsidTr="00A71140">
        <w:trPr>
          <w:trHeight w:val="985"/>
        </w:trPr>
        <w:tc>
          <w:tcPr>
            <w:tcW w:w="850" w:type="dxa"/>
            <w:vAlign w:val="center"/>
          </w:tcPr>
          <w:p w14:paraId="7FC68089"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3E0FB0" w14:textId="77777777" w:rsidR="00F722DF" w:rsidRPr="00F722DF" w:rsidRDefault="00F722DF" w:rsidP="00A71140">
            <w:pPr>
              <w:pStyle w:val="Standard"/>
            </w:pPr>
            <w:r w:rsidRPr="00F722DF">
              <w:t>Statyw wolnostojący z generatorem zintegrowanym w mammografie</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ECBFF5"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8CFEEF"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1CE400" w14:textId="77777777" w:rsidR="00F722DF" w:rsidRPr="00F722DF" w:rsidRDefault="00F722DF" w:rsidP="00A71140">
            <w:pPr>
              <w:pStyle w:val="Standard"/>
              <w:rPr>
                <w:color w:val="FF0000"/>
              </w:rPr>
            </w:pPr>
          </w:p>
        </w:tc>
      </w:tr>
      <w:tr w:rsidR="00F722DF" w:rsidRPr="00F722DF" w14:paraId="59C80D20" w14:textId="77777777" w:rsidTr="00A71140">
        <w:trPr>
          <w:trHeight w:val="985"/>
        </w:trPr>
        <w:tc>
          <w:tcPr>
            <w:tcW w:w="850" w:type="dxa"/>
            <w:vAlign w:val="center"/>
          </w:tcPr>
          <w:p w14:paraId="33951CD4"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7FCCA6" w14:textId="77777777" w:rsidR="00F722DF" w:rsidRPr="00F722DF" w:rsidRDefault="00F722DF" w:rsidP="00A71140">
            <w:pPr>
              <w:pStyle w:val="Standard"/>
            </w:pPr>
            <w:r w:rsidRPr="00F722DF">
              <w:t xml:space="preserve">Głowica o </w:t>
            </w:r>
            <w:proofErr w:type="spellStart"/>
            <w:r w:rsidRPr="00F722DF">
              <w:t>izocentrycznym</w:t>
            </w:r>
            <w:proofErr w:type="spellEnd"/>
            <w:r w:rsidRPr="00F722DF">
              <w:t xml:space="preserve"> ruchu obrotowym</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DB0221"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ED6F59"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D58E7C" w14:textId="77777777" w:rsidR="00F722DF" w:rsidRPr="00F722DF" w:rsidRDefault="00F722DF" w:rsidP="00A71140">
            <w:pPr>
              <w:pStyle w:val="Standard"/>
              <w:rPr>
                <w:color w:val="FF0000"/>
              </w:rPr>
            </w:pPr>
          </w:p>
        </w:tc>
      </w:tr>
      <w:tr w:rsidR="00F722DF" w:rsidRPr="00F722DF" w14:paraId="21BD370F" w14:textId="77777777" w:rsidTr="00A71140">
        <w:trPr>
          <w:trHeight w:val="412"/>
        </w:trPr>
        <w:tc>
          <w:tcPr>
            <w:tcW w:w="850" w:type="dxa"/>
            <w:vAlign w:val="center"/>
          </w:tcPr>
          <w:p w14:paraId="6AAC7BE9" w14:textId="77777777" w:rsidR="00F722DF" w:rsidRPr="00F722DF" w:rsidRDefault="00F722DF" w:rsidP="00F21968">
            <w:pPr>
              <w:widowControl w:val="0"/>
              <w:numPr>
                <w:ilvl w:val="0"/>
                <w:numId w:val="36"/>
              </w:numPr>
              <w:autoSpaceDN/>
              <w:spacing w:after="0"/>
              <w:jc w:val="center"/>
              <w:textAlignment w:val="auto"/>
              <w:rPr>
                <w:rFonts w:ascii="Times New Roman" w:hAnsi="Times New Roman"/>
                <w:sz w:val="20"/>
                <w:szCs w:val="20"/>
              </w:rPr>
            </w:pPr>
            <w:r w:rsidRPr="00F722DF">
              <w:rPr>
                <w:rFonts w:ascii="Times New Roman" w:hAnsi="Times New Roman"/>
                <w:sz w:val="20"/>
                <w:szCs w:val="20"/>
              </w:rPr>
              <w:t>27.</w:t>
            </w: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1A7A13" w14:textId="77777777" w:rsidR="00F722DF" w:rsidRPr="00F722DF" w:rsidRDefault="00F722DF" w:rsidP="00A71140">
            <w:pPr>
              <w:pStyle w:val="Standard"/>
              <w:jc w:val="both"/>
            </w:pPr>
            <w:r w:rsidRPr="00F722DF">
              <w:t>Zakres ruchu górnej powierzchni stolika liczony od podłogi (lampa u góry)</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CA2256" w14:textId="77777777" w:rsidR="00F722DF" w:rsidRPr="00F722DF" w:rsidRDefault="00F722DF" w:rsidP="00A71140">
            <w:pPr>
              <w:pStyle w:val="Standard"/>
              <w:spacing w:before="40" w:after="40"/>
              <w:jc w:val="center"/>
            </w:pPr>
            <w:r w:rsidRPr="00F722DF">
              <w:t>Min. 69 – 150 cm</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942BC4"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5FAEAE" w14:textId="77777777" w:rsidR="00F722DF" w:rsidRPr="00F722DF" w:rsidRDefault="00F722DF" w:rsidP="00A71140">
            <w:pPr>
              <w:pStyle w:val="Standard"/>
              <w:rPr>
                <w:color w:val="FF0000"/>
              </w:rPr>
            </w:pPr>
          </w:p>
        </w:tc>
      </w:tr>
      <w:tr w:rsidR="00F722DF" w:rsidRPr="00F722DF" w14:paraId="2B9093FA" w14:textId="77777777" w:rsidTr="00A71140">
        <w:trPr>
          <w:trHeight w:val="412"/>
        </w:trPr>
        <w:tc>
          <w:tcPr>
            <w:tcW w:w="850" w:type="dxa"/>
            <w:vAlign w:val="center"/>
          </w:tcPr>
          <w:p w14:paraId="72F5F903" w14:textId="77777777" w:rsidR="00F722DF" w:rsidRPr="00F722DF" w:rsidRDefault="00F722DF" w:rsidP="00F21968">
            <w:pPr>
              <w:widowControl w:val="0"/>
              <w:numPr>
                <w:ilvl w:val="0"/>
                <w:numId w:val="36"/>
              </w:numPr>
              <w:autoSpaceDN/>
              <w:spacing w:after="0"/>
              <w:jc w:val="center"/>
              <w:textAlignment w:val="auto"/>
              <w:rPr>
                <w:rFonts w:ascii="Times New Roman" w:hAnsi="Times New Roman"/>
                <w:sz w:val="20"/>
                <w:szCs w:val="20"/>
              </w:rPr>
            </w:pPr>
            <w:r w:rsidRPr="00F722DF">
              <w:rPr>
                <w:rFonts w:ascii="Times New Roman" w:hAnsi="Times New Roman"/>
                <w:sz w:val="20"/>
                <w:szCs w:val="20"/>
              </w:rPr>
              <w:t>28.</w:t>
            </w: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5EDBA1" w14:textId="77777777" w:rsidR="00F722DF" w:rsidRPr="00F722DF" w:rsidRDefault="00F722DF" w:rsidP="00A71140">
            <w:pPr>
              <w:pStyle w:val="Standard"/>
              <w:jc w:val="both"/>
            </w:pPr>
            <w:r w:rsidRPr="00F722DF">
              <w:t>Zakres obrotu głowicy</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1C8CED" w14:textId="77777777" w:rsidR="00F722DF" w:rsidRPr="00F722DF" w:rsidRDefault="00F722DF" w:rsidP="00A71140">
            <w:pPr>
              <w:pStyle w:val="Standard"/>
              <w:spacing w:before="40" w:after="40"/>
              <w:jc w:val="center"/>
            </w:pPr>
            <w:r w:rsidRPr="00F722DF">
              <w:t>min. 340°</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5726FB"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7F3E95" w14:textId="77777777" w:rsidR="00F722DF" w:rsidRPr="00F722DF" w:rsidRDefault="00F722DF" w:rsidP="00A71140">
            <w:pPr>
              <w:pStyle w:val="Standard"/>
              <w:rPr>
                <w:color w:val="FF0000"/>
              </w:rPr>
            </w:pPr>
          </w:p>
        </w:tc>
      </w:tr>
      <w:tr w:rsidR="00F722DF" w:rsidRPr="00F722DF" w14:paraId="53699983" w14:textId="77777777" w:rsidTr="00A71140">
        <w:trPr>
          <w:trHeight w:val="285"/>
        </w:trPr>
        <w:tc>
          <w:tcPr>
            <w:tcW w:w="850" w:type="dxa"/>
            <w:vAlign w:val="center"/>
          </w:tcPr>
          <w:p w14:paraId="648999FC" w14:textId="77777777" w:rsidR="00F722DF" w:rsidRPr="00F722DF" w:rsidRDefault="00F722DF" w:rsidP="00F21968">
            <w:pPr>
              <w:widowControl w:val="0"/>
              <w:numPr>
                <w:ilvl w:val="0"/>
                <w:numId w:val="36"/>
              </w:numPr>
              <w:autoSpaceDN/>
              <w:spacing w:after="0"/>
              <w:jc w:val="center"/>
              <w:textAlignment w:val="auto"/>
              <w:rPr>
                <w:rFonts w:ascii="Times New Roman" w:hAnsi="Times New Roman"/>
                <w:sz w:val="20"/>
                <w:szCs w:val="20"/>
              </w:rPr>
            </w:pPr>
            <w:r w:rsidRPr="00F722DF">
              <w:rPr>
                <w:rFonts w:ascii="Times New Roman" w:hAnsi="Times New Roman"/>
                <w:sz w:val="20"/>
                <w:szCs w:val="20"/>
              </w:rPr>
              <w:t>29.</w:t>
            </w: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E55348" w14:textId="77777777" w:rsidR="00F722DF" w:rsidRPr="00F722DF" w:rsidRDefault="00F722DF" w:rsidP="00A71140">
            <w:pPr>
              <w:pStyle w:val="Standard"/>
              <w:jc w:val="both"/>
            </w:pPr>
            <w:r w:rsidRPr="00F722DF">
              <w:t>Motorowy obrót głowicy w całym zakresie ruchu</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B8B8DD"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98C99C"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7B188B" w14:textId="77777777" w:rsidR="00F722DF" w:rsidRPr="00F722DF" w:rsidRDefault="00F722DF" w:rsidP="00A71140">
            <w:pPr>
              <w:pStyle w:val="Standard"/>
              <w:rPr>
                <w:color w:val="FF0000"/>
              </w:rPr>
            </w:pPr>
          </w:p>
        </w:tc>
      </w:tr>
      <w:tr w:rsidR="00F722DF" w:rsidRPr="00F722DF" w14:paraId="181B15F4" w14:textId="77777777" w:rsidTr="00A71140">
        <w:trPr>
          <w:trHeight w:val="285"/>
        </w:trPr>
        <w:tc>
          <w:tcPr>
            <w:tcW w:w="850" w:type="dxa"/>
            <w:vAlign w:val="center"/>
          </w:tcPr>
          <w:p w14:paraId="15330ABD" w14:textId="77777777" w:rsidR="00F722DF" w:rsidRPr="00F722DF" w:rsidRDefault="00F722DF" w:rsidP="00F21968">
            <w:pPr>
              <w:widowControl w:val="0"/>
              <w:numPr>
                <w:ilvl w:val="0"/>
                <w:numId w:val="36"/>
              </w:numPr>
              <w:autoSpaceDN/>
              <w:spacing w:after="0"/>
              <w:jc w:val="center"/>
              <w:textAlignment w:val="auto"/>
              <w:rPr>
                <w:rFonts w:ascii="Times New Roman" w:hAnsi="Times New Roman"/>
                <w:sz w:val="20"/>
                <w:szCs w:val="20"/>
              </w:rPr>
            </w:pPr>
            <w:r w:rsidRPr="00F722DF">
              <w:rPr>
                <w:rFonts w:ascii="Times New Roman" w:hAnsi="Times New Roman"/>
                <w:sz w:val="20"/>
                <w:szCs w:val="20"/>
              </w:rPr>
              <w:t>30.</w:t>
            </w: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2FA776" w14:textId="77777777" w:rsidR="00F722DF" w:rsidRPr="00F722DF" w:rsidRDefault="00F722DF" w:rsidP="00A71140">
            <w:pPr>
              <w:pStyle w:val="Standard"/>
              <w:jc w:val="both"/>
            </w:pPr>
            <w:r w:rsidRPr="00F722DF">
              <w:t>Możliwość ustawienia głowicy w pozycji -180</w:t>
            </w:r>
            <w:r w:rsidRPr="00F722DF">
              <w:rPr>
                <w:vertAlign w:val="superscript"/>
              </w:rPr>
              <w:t xml:space="preserve">o </w:t>
            </w:r>
            <w:r w:rsidRPr="00F722DF">
              <w:t>(detektor na górze, lampa na dole)</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38398D"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04AE56"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A10A76" w14:textId="77777777" w:rsidR="00F722DF" w:rsidRPr="00F722DF" w:rsidRDefault="00F722DF" w:rsidP="00A71140">
            <w:pPr>
              <w:pStyle w:val="Standard"/>
              <w:rPr>
                <w:color w:val="FF0000"/>
              </w:rPr>
            </w:pPr>
          </w:p>
        </w:tc>
      </w:tr>
      <w:tr w:rsidR="00F722DF" w:rsidRPr="00F722DF" w14:paraId="57C25923" w14:textId="77777777" w:rsidTr="00A71140">
        <w:trPr>
          <w:trHeight w:val="285"/>
        </w:trPr>
        <w:tc>
          <w:tcPr>
            <w:tcW w:w="850" w:type="dxa"/>
            <w:vAlign w:val="center"/>
          </w:tcPr>
          <w:p w14:paraId="6225F73F"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B2245" w14:textId="77777777" w:rsidR="00F722DF" w:rsidRPr="00F722DF" w:rsidRDefault="00F722DF" w:rsidP="00A71140">
            <w:pPr>
              <w:pStyle w:val="Standard"/>
              <w:jc w:val="both"/>
            </w:pPr>
            <w:r w:rsidRPr="00F722DF">
              <w:t>Odległość ognisko - detektor obrazu</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AEB0F9" w14:textId="77777777" w:rsidR="00F722DF" w:rsidRPr="00F722DF" w:rsidRDefault="00F722DF" w:rsidP="00A71140">
            <w:pPr>
              <w:pStyle w:val="Standard"/>
              <w:spacing w:before="40" w:after="40"/>
              <w:jc w:val="center"/>
            </w:pPr>
            <w:r w:rsidRPr="00F722DF">
              <w:t>Min. 65 cm</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C7F642"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3F057D" w14:textId="77777777" w:rsidR="00F722DF" w:rsidRPr="00F722DF" w:rsidRDefault="00F722DF" w:rsidP="00A71140">
            <w:pPr>
              <w:pStyle w:val="Standard"/>
              <w:rPr>
                <w:color w:val="FF0000"/>
              </w:rPr>
            </w:pPr>
          </w:p>
        </w:tc>
      </w:tr>
      <w:tr w:rsidR="00F722DF" w:rsidRPr="00F722DF" w14:paraId="2CF3A978" w14:textId="77777777" w:rsidTr="00A71140">
        <w:trPr>
          <w:trHeight w:val="285"/>
        </w:trPr>
        <w:tc>
          <w:tcPr>
            <w:tcW w:w="850" w:type="dxa"/>
            <w:vAlign w:val="center"/>
          </w:tcPr>
          <w:p w14:paraId="55E26D8E"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91B241" w14:textId="77777777" w:rsidR="00F722DF" w:rsidRPr="00F722DF" w:rsidRDefault="00F722DF" w:rsidP="00A71140">
            <w:pPr>
              <w:pStyle w:val="Standard"/>
              <w:jc w:val="both"/>
            </w:pPr>
            <w:r w:rsidRPr="00F722DF">
              <w:t>Zestaw do zdjęć powiększonych, co najmniej współczynnik powiększenia 1,5x</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70675D" w14:textId="77777777" w:rsidR="00F722DF" w:rsidRPr="00F722DF" w:rsidRDefault="00F722DF" w:rsidP="00A71140">
            <w:pPr>
              <w:pStyle w:val="Standard"/>
              <w:spacing w:before="40" w:after="40"/>
              <w:jc w:val="center"/>
            </w:pPr>
            <w:r w:rsidRPr="00F722DF">
              <w:t>TAK, podać współczynnik powiększenia</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3A4F5F"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03E1A1" w14:textId="77777777" w:rsidR="00F722DF" w:rsidRPr="00F722DF" w:rsidRDefault="00F722DF" w:rsidP="00A71140">
            <w:pPr>
              <w:pStyle w:val="Standard"/>
              <w:rPr>
                <w:color w:val="FF0000"/>
              </w:rPr>
            </w:pPr>
          </w:p>
        </w:tc>
      </w:tr>
      <w:tr w:rsidR="00F722DF" w:rsidRPr="00F722DF" w14:paraId="513952E0" w14:textId="77777777" w:rsidTr="00A71140">
        <w:trPr>
          <w:trHeight w:val="285"/>
        </w:trPr>
        <w:tc>
          <w:tcPr>
            <w:tcW w:w="850" w:type="dxa"/>
            <w:tcBorders>
              <w:bottom w:val="single" w:sz="4" w:space="0" w:color="auto"/>
            </w:tcBorders>
            <w:vAlign w:val="center"/>
          </w:tcPr>
          <w:p w14:paraId="1AB91B1E"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51FC0E" w14:textId="77777777" w:rsidR="00F722DF" w:rsidRPr="00F722DF" w:rsidRDefault="00F722DF" w:rsidP="00A71140">
            <w:pPr>
              <w:pStyle w:val="Standard"/>
              <w:jc w:val="both"/>
            </w:pPr>
            <w:r w:rsidRPr="00F722DF">
              <w:t>Sterowanie ruchem płytki dociskowej góra/dół oraz ruchu głowicy góra/dół ręcznie (przyciski lub pokrętła) oraz przy pomocy przycisków nożnych (dwa zestawy przycisków nożnych). Możliwość dodatkowej korekty ucisku przy pomocy pokrętła.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3F7ABB"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542304"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D00415" w14:textId="77777777" w:rsidR="00F722DF" w:rsidRPr="00F722DF" w:rsidRDefault="00F722DF" w:rsidP="00A71140">
            <w:pPr>
              <w:pStyle w:val="Standard"/>
              <w:rPr>
                <w:color w:val="FF0000"/>
              </w:rPr>
            </w:pPr>
          </w:p>
        </w:tc>
      </w:tr>
      <w:tr w:rsidR="00F722DF" w:rsidRPr="00F722DF" w14:paraId="26A5D8B4" w14:textId="77777777" w:rsidTr="00A71140">
        <w:trPr>
          <w:trHeight w:val="285"/>
        </w:trPr>
        <w:tc>
          <w:tcPr>
            <w:tcW w:w="850" w:type="dxa"/>
            <w:tcBorders>
              <w:bottom w:val="single" w:sz="4" w:space="0" w:color="auto"/>
            </w:tcBorders>
            <w:vAlign w:val="center"/>
          </w:tcPr>
          <w:p w14:paraId="1F2D2C86"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11DFA8" w14:textId="77777777" w:rsidR="00F722DF" w:rsidRPr="00F722DF" w:rsidRDefault="00F722DF" w:rsidP="00A71140">
            <w:pPr>
              <w:pStyle w:val="Standard"/>
              <w:ind w:left="-107"/>
              <w:jc w:val="both"/>
            </w:pPr>
            <w:r w:rsidRPr="00F722DF">
              <w:t>Jeden i ten sam przycisk, którego aktywacja powoduje automatyczne przemieszczenie się aparatu do pozycji odpowiedniej dla następnej projekcji, ustawionej w procedurze badania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BDF4BD" w14:textId="77777777" w:rsidR="00F722DF" w:rsidRPr="00F722DF" w:rsidRDefault="00F722DF" w:rsidP="00A71140">
            <w:pPr>
              <w:pStyle w:val="Standard"/>
              <w:spacing w:before="40" w:after="40"/>
              <w:jc w:val="center"/>
            </w:pPr>
            <w:r w:rsidRPr="00F722DF">
              <w:t>TAK/NIE</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62E628" w14:textId="77777777" w:rsidR="00F722DF" w:rsidRPr="00F722DF" w:rsidRDefault="00F722DF" w:rsidP="00A71140">
            <w:pPr>
              <w:pStyle w:val="Standard"/>
              <w:jc w:val="center"/>
            </w:pPr>
            <w:r w:rsidRPr="00F722DF">
              <w:t>Tak – 10 pkt.</w:t>
            </w:r>
          </w:p>
          <w:p w14:paraId="2E244ACC" w14:textId="77777777" w:rsidR="00F722DF" w:rsidRPr="00F722DF" w:rsidRDefault="00F722DF" w:rsidP="00A71140">
            <w:pPr>
              <w:pStyle w:val="Standard"/>
              <w:jc w:val="center"/>
            </w:pPr>
            <w:r w:rsidRPr="00F722DF">
              <w:t>Nie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564BC7" w14:textId="77777777" w:rsidR="00F722DF" w:rsidRPr="00F722DF" w:rsidRDefault="00F722DF" w:rsidP="00A71140">
            <w:pPr>
              <w:ind w:left="174"/>
              <w:jc w:val="center"/>
              <w:rPr>
                <w:rFonts w:ascii="Times New Roman" w:hAnsi="Times New Roman"/>
                <w:color w:val="000000"/>
                <w:sz w:val="20"/>
                <w:szCs w:val="20"/>
              </w:rPr>
            </w:pPr>
          </w:p>
        </w:tc>
      </w:tr>
      <w:tr w:rsidR="00F722DF" w:rsidRPr="00F722DF" w14:paraId="3BCED871" w14:textId="77777777" w:rsidTr="00A71140">
        <w:trPr>
          <w:trHeight w:val="285"/>
        </w:trPr>
        <w:tc>
          <w:tcPr>
            <w:tcW w:w="850" w:type="dxa"/>
            <w:tcBorders>
              <w:bottom w:val="single" w:sz="4" w:space="0" w:color="auto"/>
            </w:tcBorders>
            <w:vAlign w:val="center"/>
          </w:tcPr>
          <w:p w14:paraId="437728D6"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8377" w14:textId="77777777" w:rsidR="00F722DF" w:rsidRPr="00F722DF" w:rsidRDefault="00F722DF" w:rsidP="00A71140">
            <w:pPr>
              <w:pStyle w:val="Standard"/>
              <w:jc w:val="both"/>
            </w:pPr>
            <w:r w:rsidRPr="00F722DF">
              <w:t>Osłona twarzy pacjentki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CE5162"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14FEAF"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7B5092" w14:textId="77777777" w:rsidR="00F722DF" w:rsidRPr="00F722DF" w:rsidRDefault="00F722DF" w:rsidP="00A71140">
            <w:pPr>
              <w:pStyle w:val="Standard"/>
              <w:rPr>
                <w:color w:val="FF0000"/>
              </w:rPr>
            </w:pPr>
          </w:p>
        </w:tc>
      </w:tr>
      <w:tr w:rsidR="00F722DF" w:rsidRPr="00F722DF" w14:paraId="406C842D" w14:textId="77777777" w:rsidTr="00A71140">
        <w:trPr>
          <w:trHeight w:val="285"/>
        </w:trPr>
        <w:tc>
          <w:tcPr>
            <w:tcW w:w="850" w:type="dxa"/>
            <w:tcBorders>
              <w:bottom w:val="single" w:sz="4" w:space="0" w:color="auto"/>
            </w:tcBorders>
            <w:vAlign w:val="center"/>
          </w:tcPr>
          <w:p w14:paraId="09523401"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A1D2BF" w14:textId="77777777" w:rsidR="00F722DF" w:rsidRPr="00F722DF" w:rsidRDefault="00F722DF" w:rsidP="00A71140">
            <w:pPr>
              <w:pStyle w:val="Standard"/>
              <w:jc w:val="both"/>
            </w:pPr>
            <w:r w:rsidRPr="00F722DF">
              <w:t xml:space="preserve">Komplet płytek do kompresji dla wszystkich formatów ekspozycji (łącznie z powiększeniem, płytką do zdjęć celowanych i do aplikacji </w:t>
            </w:r>
            <w:proofErr w:type="spellStart"/>
            <w:r w:rsidRPr="00F722DF">
              <w:t>tomosyntezy</w:t>
            </w:r>
            <w:proofErr w:type="spellEnd"/>
            <w:r w:rsidRPr="00F722DF">
              <w:t>)</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1EAEB2"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20BD2E"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06515F" w14:textId="77777777" w:rsidR="00F722DF" w:rsidRPr="00F722DF" w:rsidRDefault="00F722DF" w:rsidP="00A71140">
            <w:pPr>
              <w:pStyle w:val="Standard"/>
              <w:rPr>
                <w:color w:val="FF0000"/>
              </w:rPr>
            </w:pPr>
          </w:p>
        </w:tc>
      </w:tr>
      <w:tr w:rsidR="00F722DF" w:rsidRPr="00F722DF" w14:paraId="4C98FBE0" w14:textId="77777777" w:rsidTr="00A71140">
        <w:trPr>
          <w:trHeight w:val="277"/>
        </w:trPr>
        <w:tc>
          <w:tcPr>
            <w:tcW w:w="850" w:type="dxa"/>
            <w:vAlign w:val="center"/>
          </w:tcPr>
          <w:p w14:paraId="1E1783F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2DAD57" w14:textId="77777777" w:rsidR="00F722DF" w:rsidRPr="00F722DF" w:rsidRDefault="00F722DF" w:rsidP="00A71140">
            <w:pPr>
              <w:pStyle w:val="Standard"/>
              <w:jc w:val="both"/>
            </w:pPr>
            <w:r w:rsidRPr="00F722DF">
              <w:t>Płytka kompresyjna formatu min. 18 x 24 cm z łagodnym łukiem od strony pacjentki, celem mniejszego ucisku w okolicy obojczyka.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5F8E96" w14:textId="77777777" w:rsidR="00F722DF" w:rsidRPr="00F722DF" w:rsidRDefault="00F722DF" w:rsidP="00A71140">
            <w:pPr>
              <w:pStyle w:val="Standard"/>
              <w:spacing w:before="40" w:after="40"/>
              <w:jc w:val="center"/>
            </w:pPr>
            <w:r w:rsidRPr="00F722DF">
              <w:t>TAK/NIE</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EE023C" w14:textId="77777777" w:rsidR="00F722DF" w:rsidRPr="00F722DF" w:rsidRDefault="00F722DF" w:rsidP="00A71140">
            <w:pPr>
              <w:pStyle w:val="Standard"/>
              <w:jc w:val="center"/>
            </w:pPr>
            <w:r w:rsidRPr="00F722DF">
              <w:t>Tak – 2 pkt.</w:t>
            </w:r>
          </w:p>
          <w:p w14:paraId="6FD88771" w14:textId="77777777" w:rsidR="00F722DF" w:rsidRPr="00F722DF" w:rsidRDefault="00F722DF" w:rsidP="00A71140">
            <w:pPr>
              <w:pStyle w:val="Standard"/>
              <w:jc w:val="center"/>
            </w:pPr>
            <w:r w:rsidRPr="00F722DF">
              <w:t>Nie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D0FD79" w14:textId="77777777" w:rsidR="00F722DF" w:rsidRPr="00F722DF" w:rsidRDefault="00F722DF" w:rsidP="00A71140">
            <w:pPr>
              <w:jc w:val="center"/>
              <w:rPr>
                <w:rFonts w:ascii="Times New Roman" w:hAnsi="Times New Roman"/>
                <w:color w:val="000000"/>
                <w:sz w:val="20"/>
                <w:szCs w:val="20"/>
              </w:rPr>
            </w:pPr>
          </w:p>
        </w:tc>
      </w:tr>
      <w:tr w:rsidR="00F722DF" w:rsidRPr="00F722DF" w14:paraId="639A4FBD" w14:textId="77777777" w:rsidTr="00A71140">
        <w:trPr>
          <w:trHeight w:val="277"/>
        </w:trPr>
        <w:tc>
          <w:tcPr>
            <w:tcW w:w="850" w:type="dxa"/>
            <w:vAlign w:val="center"/>
          </w:tcPr>
          <w:p w14:paraId="24038FF3"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B6335F" w14:textId="77777777" w:rsidR="00F722DF" w:rsidRPr="00F722DF" w:rsidRDefault="00F722DF" w:rsidP="00A71140">
            <w:pPr>
              <w:pStyle w:val="Standard"/>
              <w:jc w:val="both"/>
            </w:pPr>
            <w:r w:rsidRPr="00F722DF">
              <w:t>Płytka kompresyjna do formatu 18 x 24 cm (+/-1 cm) z możliwością przesuwania części uciskającej wzdłuż dłuższej krawędzi detektora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DD9209"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384AE5"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9E150B" w14:textId="77777777" w:rsidR="00F722DF" w:rsidRPr="00F722DF" w:rsidRDefault="00F722DF" w:rsidP="00A71140">
            <w:pPr>
              <w:pStyle w:val="Standard"/>
              <w:rPr>
                <w:color w:val="FF0000"/>
              </w:rPr>
            </w:pPr>
          </w:p>
        </w:tc>
      </w:tr>
      <w:tr w:rsidR="00F722DF" w:rsidRPr="00F722DF" w14:paraId="78E040BD" w14:textId="77777777" w:rsidTr="00A71140">
        <w:trPr>
          <w:trHeight w:val="277"/>
        </w:trPr>
        <w:tc>
          <w:tcPr>
            <w:tcW w:w="850" w:type="dxa"/>
            <w:vAlign w:val="center"/>
          </w:tcPr>
          <w:p w14:paraId="31F1F28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F22253" w14:textId="77777777" w:rsidR="00F722DF" w:rsidRPr="00F722DF" w:rsidRDefault="00F722DF" w:rsidP="00A71140">
            <w:pPr>
              <w:pStyle w:val="Standard"/>
              <w:jc w:val="both"/>
            </w:pPr>
            <w:r w:rsidRPr="00F722DF">
              <w:t>Automatyczne rozpoznawanie wielkości zainstalowanej płytki dociskowej i automatyczne dopasowywanie kolimacji do tej wielkości (autodetekcja)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B989A"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BA2C9A"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4DF5EB" w14:textId="77777777" w:rsidR="00F722DF" w:rsidRPr="00F722DF" w:rsidRDefault="00F722DF" w:rsidP="00A71140">
            <w:pPr>
              <w:pStyle w:val="Standard"/>
              <w:rPr>
                <w:color w:val="FF0000"/>
              </w:rPr>
            </w:pPr>
          </w:p>
        </w:tc>
      </w:tr>
      <w:tr w:rsidR="00F722DF" w:rsidRPr="00F722DF" w14:paraId="085D11FE" w14:textId="77777777" w:rsidTr="00A71140">
        <w:trPr>
          <w:trHeight w:val="277"/>
        </w:trPr>
        <w:tc>
          <w:tcPr>
            <w:tcW w:w="850" w:type="dxa"/>
            <w:vAlign w:val="center"/>
          </w:tcPr>
          <w:p w14:paraId="4E2082FA"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4D9573" w14:textId="77777777" w:rsidR="00F722DF" w:rsidRPr="00F722DF" w:rsidRDefault="00F722DF" w:rsidP="00A71140">
            <w:pPr>
              <w:pStyle w:val="Standard"/>
              <w:jc w:val="both"/>
            </w:pPr>
            <w:r w:rsidRPr="00F722DF">
              <w:t>Laser wskazujący na stoliku środek pola kolimacji celem ułatwienia pozycjonowania piersi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6B3471" w14:textId="77777777" w:rsidR="00F722DF" w:rsidRPr="00F722DF" w:rsidRDefault="00F722DF" w:rsidP="00A71140">
            <w:pPr>
              <w:pStyle w:val="Standard"/>
              <w:spacing w:before="40" w:after="40"/>
              <w:jc w:val="center"/>
            </w:pPr>
            <w:r w:rsidRPr="00F722DF">
              <w:t>TAK/NIE</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C7C0D2" w14:textId="77777777" w:rsidR="00F722DF" w:rsidRPr="00F722DF" w:rsidRDefault="00F722DF" w:rsidP="00A71140">
            <w:pPr>
              <w:pStyle w:val="Standard"/>
              <w:jc w:val="center"/>
            </w:pPr>
            <w:r w:rsidRPr="00F722DF">
              <w:t>Tak – 10 pkt.</w:t>
            </w:r>
          </w:p>
          <w:p w14:paraId="0C3D161A" w14:textId="77777777" w:rsidR="00F722DF" w:rsidRPr="00F722DF" w:rsidRDefault="00F722DF" w:rsidP="00A71140">
            <w:pPr>
              <w:pStyle w:val="Standard"/>
              <w:jc w:val="center"/>
            </w:pPr>
            <w:r w:rsidRPr="00F722DF">
              <w:t>Nie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85A6CF" w14:textId="77777777" w:rsidR="00F722DF" w:rsidRPr="00F722DF" w:rsidRDefault="00F722DF" w:rsidP="00A71140">
            <w:pPr>
              <w:pStyle w:val="Standard"/>
              <w:jc w:val="center"/>
              <w:rPr>
                <w:color w:val="FF0000"/>
              </w:rPr>
            </w:pPr>
          </w:p>
        </w:tc>
      </w:tr>
      <w:tr w:rsidR="00F722DF" w:rsidRPr="00F722DF" w14:paraId="6DBA005A" w14:textId="77777777" w:rsidTr="00A71140">
        <w:trPr>
          <w:trHeight w:val="277"/>
        </w:trPr>
        <w:tc>
          <w:tcPr>
            <w:tcW w:w="850" w:type="dxa"/>
            <w:vAlign w:val="center"/>
          </w:tcPr>
          <w:p w14:paraId="7587F8FD"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67F931" w14:textId="77777777" w:rsidR="00F722DF" w:rsidRPr="00F722DF" w:rsidRDefault="00F722DF" w:rsidP="00A71140">
            <w:pPr>
              <w:pStyle w:val="Standard"/>
              <w:jc w:val="both"/>
            </w:pPr>
            <w:r w:rsidRPr="00F722DF">
              <w:t>Możliwość ustawienia głowicy (lampy RTG) w pozycji parkingowej (lampa wycofana z pola widzenia detektora) poprawiająca jakość pozycjonowania piersi. Automatyczny powrót lampy RTG do pozycji akwizycji.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CFD399"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F565BB"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4C85E9" w14:textId="77777777" w:rsidR="00F722DF" w:rsidRPr="00F722DF" w:rsidRDefault="00F722DF" w:rsidP="00A71140">
            <w:pPr>
              <w:pStyle w:val="Standard"/>
              <w:jc w:val="center"/>
              <w:rPr>
                <w:color w:val="000000"/>
              </w:rPr>
            </w:pPr>
          </w:p>
        </w:tc>
      </w:tr>
      <w:tr w:rsidR="00F722DF" w:rsidRPr="00F722DF" w14:paraId="58BF5211" w14:textId="77777777" w:rsidTr="00A71140">
        <w:trPr>
          <w:trHeight w:val="277"/>
        </w:trPr>
        <w:tc>
          <w:tcPr>
            <w:tcW w:w="11195" w:type="dxa"/>
            <w:gridSpan w:val="5"/>
            <w:tcBorders>
              <w:right w:val="single" w:sz="4" w:space="0" w:color="00000A"/>
            </w:tcBorders>
            <w:vAlign w:val="center"/>
          </w:tcPr>
          <w:p w14:paraId="13AC6C31" w14:textId="77777777" w:rsidR="00F722DF" w:rsidRPr="00F722DF" w:rsidRDefault="00F722DF" w:rsidP="00A71140">
            <w:pPr>
              <w:pStyle w:val="Standard"/>
              <w:jc w:val="center"/>
              <w:rPr>
                <w:b/>
                <w:color w:val="000000"/>
              </w:rPr>
            </w:pPr>
            <w:r w:rsidRPr="00F722DF">
              <w:rPr>
                <w:b/>
                <w:color w:val="000000"/>
              </w:rPr>
              <w:t>Detektor cyfrowy</w:t>
            </w:r>
          </w:p>
        </w:tc>
      </w:tr>
      <w:tr w:rsidR="00F722DF" w:rsidRPr="00F722DF" w14:paraId="523A7DEB" w14:textId="77777777" w:rsidTr="00A71140">
        <w:trPr>
          <w:trHeight w:val="277"/>
        </w:trPr>
        <w:tc>
          <w:tcPr>
            <w:tcW w:w="850" w:type="dxa"/>
            <w:vAlign w:val="center"/>
          </w:tcPr>
          <w:p w14:paraId="3EBC2DD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377EE0" w14:textId="77777777" w:rsidR="00F722DF" w:rsidRPr="00F722DF" w:rsidRDefault="00F722DF" w:rsidP="00A71140">
            <w:pPr>
              <w:pStyle w:val="Standard"/>
              <w:jc w:val="both"/>
            </w:pPr>
            <w:r w:rsidRPr="00F722DF">
              <w:t>Detektor cyfrowy oparty na amorficznym półprzewodniku o wymiarach min. 23 cm x 29 cm, oraz formatach obrazowania min. 18x23cm oraz min. 23x29</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0B352F" w14:textId="77777777" w:rsidR="00F722DF" w:rsidRPr="00F722DF" w:rsidRDefault="00F722DF" w:rsidP="00A71140">
            <w:pPr>
              <w:pStyle w:val="Standard"/>
              <w:jc w:val="center"/>
            </w:pPr>
            <w:r w:rsidRPr="00F722DF">
              <w:t>TAK</w:t>
            </w:r>
          </w:p>
          <w:p w14:paraId="790435CB" w14:textId="77777777" w:rsidR="00F722DF" w:rsidRPr="00F722DF" w:rsidRDefault="00F722DF" w:rsidP="00A71140">
            <w:pPr>
              <w:pStyle w:val="Standard"/>
              <w:spacing w:before="40" w:after="40"/>
              <w:jc w:val="center"/>
            </w:pP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90B857"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FCA45F" w14:textId="77777777" w:rsidR="00F722DF" w:rsidRPr="00F722DF" w:rsidRDefault="00F722DF" w:rsidP="00A71140">
            <w:pPr>
              <w:pStyle w:val="Standard"/>
              <w:jc w:val="center"/>
              <w:rPr>
                <w:color w:val="000000"/>
              </w:rPr>
            </w:pPr>
          </w:p>
        </w:tc>
      </w:tr>
      <w:tr w:rsidR="00F722DF" w:rsidRPr="00F722DF" w14:paraId="6B025D63" w14:textId="77777777" w:rsidTr="00A71140">
        <w:trPr>
          <w:trHeight w:val="277"/>
        </w:trPr>
        <w:tc>
          <w:tcPr>
            <w:tcW w:w="850" w:type="dxa"/>
            <w:vAlign w:val="center"/>
          </w:tcPr>
          <w:p w14:paraId="28FD7D0F"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B37660" w14:textId="77777777" w:rsidR="00F722DF" w:rsidRPr="00F722DF" w:rsidRDefault="00F722DF" w:rsidP="00A71140">
            <w:pPr>
              <w:pStyle w:val="Standard"/>
              <w:jc w:val="both"/>
            </w:pPr>
            <w:r w:rsidRPr="00F722DF">
              <w:t>Bezpośrednie przetwarzanie promieniowania RTG w sygnał obrazowy (bez pośredniej zamiany na światło), detektor selenowy</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D1171E" w14:textId="77777777" w:rsidR="00F722DF" w:rsidRPr="00F722DF" w:rsidRDefault="00F722DF" w:rsidP="00A71140">
            <w:pPr>
              <w:pStyle w:val="Standard"/>
              <w:spacing w:before="40" w:after="40"/>
              <w:jc w:val="center"/>
            </w:pPr>
            <w:r w:rsidRPr="00F722DF">
              <w:t>Tak/Nie</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70B65C" w14:textId="77777777" w:rsidR="00F722DF" w:rsidRPr="00F722DF" w:rsidRDefault="00F722DF" w:rsidP="00A71140">
            <w:pPr>
              <w:pStyle w:val="Standard"/>
              <w:jc w:val="center"/>
            </w:pPr>
            <w:r w:rsidRPr="00F722DF">
              <w:t>Tak – 10 pkt</w:t>
            </w:r>
          </w:p>
          <w:p w14:paraId="0110C6CF" w14:textId="77777777" w:rsidR="00F722DF" w:rsidRPr="00F722DF" w:rsidRDefault="00F722DF" w:rsidP="00A71140">
            <w:pPr>
              <w:pStyle w:val="Standard"/>
              <w:jc w:val="center"/>
            </w:pPr>
            <w:r w:rsidRPr="00F722DF">
              <w:t>Nie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A7AF70" w14:textId="77777777" w:rsidR="00F722DF" w:rsidRPr="00F722DF" w:rsidRDefault="00F722DF" w:rsidP="00A71140">
            <w:pPr>
              <w:jc w:val="center"/>
              <w:rPr>
                <w:rFonts w:ascii="Times New Roman" w:hAnsi="Times New Roman"/>
                <w:color w:val="000000"/>
                <w:sz w:val="20"/>
                <w:szCs w:val="20"/>
              </w:rPr>
            </w:pPr>
          </w:p>
        </w:tc>
      </w:tr>
      <w:tr w:rsidR="00F722DF" w:rsidRPr="00F722DF" w14:paraId="71559E77" w14:textId="77777777" w:rsidTr="00A71140">
        <w:trPr>
          <w:trHeight w:val="277"/>
        </w:trPr>
        <w:tc>
          <w:tcPr>
            <w:tcW w:w="850" w:type="dxa"/>
            <w:vAlign w:val="center"/>
          </w:tcPr>
          <w:p w14:paraId="54C59487"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DFD8BC" w14:textId="77777777" w:rsidR="00F722DF" w:rsidRPr="00F722DF" w:rsidRDefault="00F722DF" w:rsidP="00A71140">
            <w:pPr>
              <w:pStyle w:val="Standard"/>
              <w:jc w:val="both"/>
            </w:pPr>
            <w:r w:rsidRPr="00F722DF">
              <w:t>Czas pomiędzy zakończeniem ekspozycji a wyświetleniem obrazu na monitorze max 15 s</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8A6808"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C5DC8A"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AA679C" w14:textId="77777777" w:rsidR="00F722DF" w:rsidRPr="00F722DF" w:rsidRDefault="00F722DF" w:rsidP="00A71140">
            <w:pPr>
              <w:pStyle w:val="Standard"/>
              <w:rPr>
                <w:color w:val="FF0000"/>
              </w:rPr>
            </w:pPr>
          </w:p>
        </w:tc>
      </w:tr>
      <w:tr w:rsidR="00F722DF" w:rsidRPr="00F722DF" w14:paraId="066763BA" w14:textId="77777777" w:rsidTr="00A71140">
        <w:trPr>
          <w:trHeight w:val="262"/>
        </w:trPr>
        <w:tc>
          <w:tcPr>
            <w:tcW w:w="850" w:type="dxa"/>
            <w:vAlign w:val="center"/>
          </w:tcPr>
          <w:p w14:paraId="7CAD306A"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275602" w14:textId="77777777" w:rsidR="00F722DF" w:rsidRPr="00F722DF" w:rsidRDefault="00F722DF" w:rsidP="00A71140">
            <w:pPr>
              <w:pStyle w:val="Standard"/>
              <w:jc w:val="both"/>
            </w:pPr>
            <w:r w:rsidRPr="00F722DF">
              <w:t>Matryca detektora dla maksymalnego formatu</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1B5C2C" w14:textId="77777777" w:rsidR="00F722DF" w:rsidRPr="00F722DF" w:rsidRDefault="00F722DF" w:rsidP="00A71140">
            <w:pPr>
              <w:pStyle w:val="Standard"/>
              <w:spacing w:before="40" w:after="40"/>
              <w:jc w:val="center"/>
            </w:pPr>
            <w:r w:rsidRPr="00F722DF">
              <w:t>Min. (2300 x 2800) pikseli</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ABEED4"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F63BF8" w14:textId="77777777" w:rsidR="00F722DF" w:rsidRPr="00F722DF" w:rsidRDefault="00F722DF" w:rsidP="00A71140">
            <w:pPr>
              <w:pStyle w:val="Standard"/>
              <w:rPr>
                <w:color w:val="FF0000"/>
              </w:rPr>
            </w:pPr>
          </w:p>
        </w:tc>
      </w:tr>
      <w:tr w:rsidR="00F722DF" w:rsidRPr="00F722DF" w14:paraId="40C6E5AA" w14:textId="77777777" w:rsidTr="00A71140">
        <w:trPr>
          <w:trHeight w:val="262"/>
        </w:trPr>
        <w:tc>
          <w:tcPr>
            <w:tcW w:w="850" w:type="dxa"/>
            <w:vAlign w:val="center"/>
          </w:tcPr>
          <w:p w14:paraId="476986C0"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6345B9" w14:textId="77777777" w:rsidR="00F722DF" w:rsidRPr="00F722DF" w:rsidRDefault="00F722DF" w:rsidP="00A71140">
            <w:pPr>
              <w:pStyle w:val="Standard"/>
              <w:jc w:val="both"/>
            </w:pPr>
            <w:r w:rsidRPr="00F722DF">
              <w:t>Rozmiar piksela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76991C" w14:textId="77777777" w:rsidR="00F722DF" w:rsidRPr="00F722DF" w:rsidRDefault="00F722DF" w:rsidP="00A71140">
            <w:pPr>
              <w:pStyle w:val="Standard"/>
              <w:spacing w:before="40" w:after="40"/>
              <w:jc w:val="center"/>
            </w:pPr>
            <w:r w:rsidRPr="00F722DF">
              <w:t>Max. 100 µm</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DC84E9" w14:textId="77777777" w:rsidR="00F722DF" w:rsidRPr="00F722DF" w:rsidRDefault="00F722DF" w:rsidP="00A71140">
            <w:pPr>
              <w:pStyle w:val="Standard"/>
              <w:jc w:val="center"/>
            </w:pPr>
            <w:r w:rsidRPr="00F722DF">
              <w:t>≤ 85 µm – 10 pkt</w:t>
            </w:r>
          </w:p>
          <w:p w14:paraId="27E3D243" w14:textId="77777777" w:rsidR="00F722DF" w:rsidRPr="00F722DF" w:rsidRDefault="00F722DF" w:rsidP="00A71140">
            <w:pPr>
              <w:pStyle w:val="Standard"/>
              <w:jc w:val="center"/>
            </w:pPr>
            <w:r w:rsidRPr="00F722DF">
              <w:t>85 µm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06124E" w14:textId="77777777" w:rsidR="00F722DF" w:rsidRPr="00F722DF" w:rsidRDefault="00F722DF" w:rsidP="00A71140">
            <w:pPr>
              <w:rPr>
                <w:rFonts w:ascii="Times New Roman" w:hAnsi="Times New Roman"/>
                <w:color w:val="000000"/>
                <w:sz w:val="20"/>
                <w:szCs w:val="20"/>
              </w:rPr>
            </w:pPr>
          </w:p>
          <w:p w14:paraId="05F91C7F" w14:textId="77777777" w:rsidR="00F722DF" w:rsidRPr="00F722DF" w:rsidRDefault="00F722DF" w:rsidP="00A71140">
            <w:pPr>
              <w:jc w:val="center"/>
              <w:rPr>
                <w:rFonts w:ascii="Times New Roman" w:hAnsi="Times New Roman"/>
                <w:color w:val="000000"/>
                <w:sz w:val="20"/>
                <w:szCs w:val="20"/>
              </w:rPr>
            </w:pPr>
          </w:p>
        </w:tc>
      </w:tr>
      <w:tr w:rsidR="00F722DF" w:rsidRPr="00F722DF" w14:paraId="0BE79270" w14:textId="77777777" w:rsidTr="00A71140">
        <w:trPr>
          <w:trHeight w:val="232"/>
        </w:trPr>
        <w:tc>
          <w:tcPr>
            <w:tcW w:w="850" w:type="dxa"/>
            <w:vAlign w:val="center"/>
          </w:tcPr>
          <w:p w14:paraId="2965871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FB8EFD" w14:textId="77777777" w:rsidR="00F722DF" w:rsidRPr="00F722DF" w:rsidRDefault="00F722DF" w:rsidP="00A71140">
            <w:pPr>
              <w:pStyle w:val="Standard"/>
              <w:jc w:val="both"/>
            </w:pPr>
            <w:r w:rsidRPr="00F722DF">
              <w:t>Zakres dynamiki min. 12 bit</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A94464"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B1B147"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EAE1DC" w14:textId="77777777" w:rsidR="00F722DF" w:rsidRPr="00F722DF" w:rsidRDefault="00F722DF" w:rsidP="00A71140">
            <w:pPr>
              <w:pStyle w:val="Standard"/>
              <w:rPr>
                <w:color w:val="FF0000"/>
              </w:rPr>
            </w:pPr>
          </w:p>
        </w:tc>
      </w:tr>
      <w:tr w:rsidR="00F722DF" w:rsidRPr="00F722DF" w14:paraId="17B630DC" w14:textId="77777777" w:rsidTr="00A71140">
        <w:trPr>
          <w:trHeight w:val="232"/>
        </w:trPr>
        <w:tc>
          <w:tcPr>
            <w:tcW w:w="850" w:type="dxa"/>
            <w:vAlign w:val="center"/>
          </w:tcPr>
          <w:p w14:paraId="4DE97A2D"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00DFA0" w14:textId="77777777" w:rsidR="00F722DF" w:rsidRPr="00F722DF" w:rsidRDefault="00F722DF" w:rsidP="00A71140">
            <w:pPr>
              <w:pStyle w:val="Standard"/>
              <w:jc w:val="both"/>
            </w:pPr>
            <w:r w:rsidRPr="00F722DF">
              <w:t xml:space="preserve">Kratka </w:t>
            </w:r>
            <w:proofErr w:type="spellStart"/>
            <w:r w:rsidRPr="00F722DF">
              <w:t>przeciwrozproszeniowa</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8FB758"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7989FA"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AF21F2" w14:textId="77777777" w:rsidR="00F722DF" w:rsidRPr="00F722DF" w:rsidRDefault="00F722DF" w:rsidP="00A71140">
            <w:pPr>
              <w:pStyle w:val="Standard"/>
              <w:rPr>
                <w:color w:val="FF0000"/>
              </w:rPr>
            </w:pPr>
          </w:p>
        </w:tc>
      </w:tr>
      <w:tr w:rsidR="00F722DF" w:rsidRPr="00F722DF" w14:paraId="798CA265" w14:textId="77777777" w:rsidTr="00A71140">
        <w:trPr>
          <w:trHeight w:val="232"/>
        </w:trPr>
        <w:tc>
          <w:tcPr>
            <w:tcW w:w="850" w:type="dxa"/>
            <w:vAlign w:val="center"/>
          </w:tcPr>
          <w:p w14:paraId="437D29A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B31128" w14:textId="77777777" w:rsidR="00F722DF" w:rsidRPr="00F722DF" w:rsidRDefault="00F722DF" w:rsidP="00A71140">
            <w:pPr>
              <w:pStyle w:val="Standard"/>
              <w:jc w:val="both"/>
            </w:pPr>
            <w:r w:rsidRPr="00F722DF">
              <w:t>Czas pomiędzy ekspozycjami diagnostycznymi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A5F52F" w14:textId="77777777" w:rsidR="00F722DF" w:rsidRPr="00F722DF" w:rsidRDefault="00F722DF" w:rsidP="00A71140">
            <w:pPr>
              <w:pStyle w:val="Standard"/>
              <w:spacing w:before="40" w:after="40"/>
              <w:jc w:val="center"/>
            </w:pPr>
            <w:r w:rsidRPr="00F722DF">
              <w:t>Max. 30 s</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BBFB1E"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9D8F3B" w14:textId="77777777" w:rsidR="00F722DF" w:rsidRPr="00F722DF" w:rsidRDefault="00F722DF" w:rsidP="00A71140">
            <w:pPr>
              <w:pStyle w:val="Standard"/>
              <w:rPr>
                <w:color w:val="FF0000"/>
              </w:rPr>
            </w:pPr>
          </w:p>
        </w:tc>
      </w:tr>
      <w:tr w:rsidR="00F722DF" w:rsidRPr="00F722DF" w14:paraId="7202E688" w14:textId="77777777" w:rsidTr="00A71140">
        <w:trPr>
          <w:trHeight w:val="232"/>
        </w:trPr>
        <w:tc>
          <w:tcPr>
            <w:tcW w:w="850" w:type="dxa"/>
            <w:vAlign w:val="center"/>
          </w:tcPr>
          <w:p w14:paraId="233F0656"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E2DEA5" w14:textId="77777777" w:rsidR="00F722DF" w:rsidRPr="00F722DF" w:rsidRDefault="00F722DF" w:rsidP="00A71140">
            <w:pPr>
              <w:pStyle w:val="Standard"/>
              <w:jc w:val="both"/>
            </w:pPr>
            <w:r w:rsidRPr="00F722DF">
              <w:t>Automatyczne wysuwanie kratki z toru promieniowania podczas zdjęć z powiększeniem.</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842BC4"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8FF782"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17396E" w14:textId="77777777" w:rsidR="00F722DF" w:rsidRPr="00F722DF" w:rsidRDefault="00F722DF" w:rsidP="00A71140">
            <w:pPr>
              <w:pStyle w:val="Standard"/>
              <w:rPr>
                <w:color w:val="FF0000"/>
              </w:rPr>
            </w:pPr>
          </w:p>
        </w:tc>
      </w:tr>
      <w:tr w:rsidR="00F722DF" w:rsidRPr="00F722DF" w14:paraId="1CB95A73" w14:textId="77777777" w:rsidTr="00A71140">
        <w:trPr>
          <w:trHeight w:val="232"/>
        </w:trPr>
        <w:tc>
          <w:tcPr>
            <w:tcW w:w="850" w:type="dxa"/>
            <w:vAlign w:val="center"/>
          </w:tcPr>
          <w:p w14:paraId="7452EAB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042DE7" w14:textId="77777777" w:rsidR="00F722DF" w:rsidRPr="00F722DF" w:rsidRDefault="00F722DF" w:rsidP="00A71140">
            <w:pPr>
              <w:pStyle w:val="Standard"/>
              <w:jc w:val="both"/>
            </w:pPr>
            <w:r w:rsidRPr="00F722DF">
              <w:t>Odległość od krawędzi stolika od strony piersi do czynnej krawędzi detektora max 5mm zgodnie z wymogami jakości obrazu</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61B748"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C1201F"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FA0C5F" w14:textId="77777777" w:rsidR="00F722DF" w:rsidRPr="00F722DF" w:rsidRDefault="00F722DF" w:rsidP="00A71140">
            <w:pPr>
              <w:pStyle w:val="Standard"/>
              <w:rPr>
                <w:color w:val="FF0000"/>
              </w:rPr>
            </w:pPr>
          </w:p>
        </w:tc>
      </w:tr>
      <w:tr w:rsidR="00F722DF" w:rsidRPr="00F722DF" w14:paraId="01342A87" w14:textId="77777777" w:rsidTr="00A71140">
        <w:trPr>
          <w:trHeight w:val="232"/>
        </w:trPr>
        <w:tc>
          <w:tcPr>
            <w:tcW w:w="850" w:type="dxa"/>
            <w:vAlign w:val="center"/>
          </w:tcPr>
          <w:p w14:paraId="0DCFC1A0"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3D46A" w14:textId="77777777" w:rsidR="00F722DF" w:rsidRPr="00F722DF" w:rsidRDefault="00F722DF" w:rsidP="00A71140">
            <w:pPr>
              <w:pStyle w:val="Standard"/>
              <w:jc w:val="both"/>
            </w:pPr>
            <w:r w:rsidRPr="00F722DF">
              <w:t>Grubość obudowy detektora od strony pacjentki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38D6AD" w14:textId="77777777" w:rsidR="00F722DF" w:rsidRPr="00F722DF" w:rsidRDefault="00F722DF" w:rsidP="00A71140">
            <w:pPr>
              <w:pStyle w:val="Standard"/>
              <w:spacing w:before="40" w:after="40"/>
              <w:jc w:val="center"/>
            </w:pPr>
            <w:r w:rsidRPr="00F722DF">
              <w:t>Max. 70 mm</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90818A" w14:textId="77777777" w:rsidR="00F722DF" w:rsidRPr="00F722DF" w:rsidRDefault="00F722DF" w:rsidP="00A71140">
            <w:pPr>
              <w:pStyle w:val="Standard"/>
              <w:jc w:val="center"/>
            </w:pPr>
            <w:r w:rsidRPr="00F722DF">
              <w:t>≤ 65 mm – 5 pkt</w:t>
            </w:r>
          </w:p>
          <w:p w14:paraId="00C66B0C" w14:textId="77777777" w:rsidR="00F722DF" w:rsidRPr="00F722DF" w:rsidRDefault="00F722DF" w:rsidP="00A71140">
            <w:pPr>
              <w:pStyle w:val="Standard"/>
              <w:jc w:val="center"/>
            </w:pPr>
            <w:r w:rsidRPr="00F722DF">
              <w:t>&gt; 65 mm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054BA7" w14:textId="77777777" w:rsidR="00F722DF" w:rsidRPr="00F722DF" w:rsidRDefault="00F722DF" w:rsidP="00A71140">
            <w:pPr>
              <w:jc w:val="center"/>
              <w:rPr>
                <w:rFonts w:ascii="Times New Roman" w:hAnsi="Times New Roman"/>
                <w:color w:val="000000"/>
                <w:sz w:val="20"/>
                <w:szCs w:val="20"/>
              </w:rPr>
            </w:pPr>
          </w:p>
        </w:tc>
      </w:tr>
      <w:tr w:rsidR="00F722DF" w:rsidRPr="00F722DF" w14:paraId="2328DE17" w14:textId="77777777" w:rsidTr="00A71140">
        <w:trPr>
          <w:trHeight w:val="232"/>
        </w:trPr>
        <w:tc>
          <w:tcPr>
            <w:tcW w:w="11195" w:type="dxa"/>
            <w:gridSpan w:val="5"/>
            <w:vAlign w:val="center"/>
          </w:tcPr>
          <w:p w14:paraId="4950285A" w14:textId="77777777" w:rsidR="00F722DF" w:rsidRPr="00F722DF" w:rsidRDefault="00F722DF" w:rsidP="00A71140">
            <w:pPr>
              <w:jc w:val="center"/>
              <w:rPr>
                <w:rFonts w:ascii="Times New Roman" w:hAnsi="Times New Roman"/>
                <w:sz w:val="20"/>
                <w:szCs w:val="20"/>
              </w:rPr>
            </w:pPr>
            <w:proofErr w:type="spellStart"/>
            <w:r w:rsidRPr="00F722DF">
              <w:rPr>
                <w:rFonts w:ascii="Times New Roman" w:hAnsi="Times New Roman"/>
                <w:b/>
                <w:bCs/>
                <w:sz w:val="20"/>
                <w:szCs w:val="20"/>
              </w:rPr>
              <w:t>Tomosynteza</w:t>
            </w:r>
            <w:proofErr w:type="spellEnd"/>
          </w:p>
        </w:tc>
      </w:tr>
      <w:tr w:rsidR="00F722DF" w:rsidRPr="00F722DF" w14:paraId="7B6E8F61" w14:textId="77777777" w:rsidTr="00A71140">
        <w:trPr>
          <w:trHeight w:val="232"/>
        </w:trPr>
        <w:tc>
          <w:tcPr>
            <w:tcW w:w="850" w:type="dxa"/>
            <w:vAlign w:val="center"/>
          </w:tcPr>
          <w:p w14:paraId="71DCCBAE"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7EBC4F" w14:textId="77777777" w:rsidR="00F722DF" w:rsidRPr="00F722DF" w:rsidRDefault="00F722DF" w:rsidP="00A71140">
            <w:pPr>
              <w:pStyle w:val="Standard"/>
              <w:jc w:val="both"/>
            </w:pPr>
            <w:r w:rsidRPr="00F722DF">
              <w:t xml:space="preserve">Funkcjonalność </w:t>
            </w:r>
            <w:proofErr w:type="spellStart"/>
            <w:r w:rsidRPr="00F722DF">
              <w:t>tomosyntezy</w:t>
            </w:r>
            <w:proofErr w:type="spellEnd"/>
            <w:r w:rsidRPr="00F722DF">
              <w:t xml:space="preserve"> realizowanej poprzez obrót lampy wokół badanej piersi po łuku oraz oprogramowanie umożliwiające powstanie rekonstrukcji wolumetrycznej 3D</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0B0455"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B1FE5C"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77BBDB" w14:textId="77777777" w:rsidR="00F722DF" w:rsidRPr="00F722DF" w:rsidRDefault="00F722DF" w:rsidP="00A71140">
            <w:pPr>
              <w:pStyle w:val="Standard"/>
              <w:rPr>
                <w:color w:val="FF0000"/>
              </w:rPr>
            </w:pPr>
          </w:p>
        </w:tc>
      </w:tr>
      <w:tr w:rsidR="00F722DF" w:rsidRPr="00F722DF" w14:paraId="6FC77CDE" w14:textId="77777777" w:rsidTr="00A71140">
        <w:trPr>
          <w:trHeight w:val="232"/>
        </w:trPr>
        <w:tc>
          <w:tcPr>
            <w:tcW w:w="850" w:type="dxa"/>
            <w:vAlign w:val="center"/>
          </w:tcPr>
          <w:p w14:paraId="5B7F7FB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54471B" w14:textId="77777777" w:rsidR="00F722DF" w:rsidRPr="00F722DF" w:rsidRDefault="00F722DF" w:rsidP="00A71140">
            <w:pPr>
              <w:pStyle w:val="Standard"/>
              <w:jc w:val="both"/>
            </w:pPr>
            <w:r w:rsidRPr="00F722DF">
              <w:t xml:space="preserve">Akwizycja podczas skanu </w:t>
            </w:r>
            <w:proofErr w:type="spellStart"/>
            <w:r w:rsidRPr="00F722DF">
              <w:t>tomosyntezy</w:t>
            </w:r>
            <w:proofErr w:type="spellEnd"/>
            <w:r w:rsidRPr="00F722DF">
              <w:t xml:space="preserve"> bez łączenia pikseli we wszystkich dostępnych trybach.</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38C1A8"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6A249F"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0BB264" w14:textId="77777777" w:rsidR="00F722DF" w:rsidRPr="00F722DF" w:rsidRDefault="00F722DF" w:rsidP="00A71140">
            <w:pPr>
              <w:pStyle w:val="Standard"/>
              <w:rPr>
                <w:color w:val="FF0000"/>
              </w:rPr>
            </w:pPr>
          </w:p>
        </w:tc>
      </w:tr>
      <w:tr w:rsidR="00F722DF" w:rsidRPr="00F722DF" w14:paraId="26BC441A" w14:textId="77777777" w:rsidTr="00A71140">
        <w:trPr>
          <w:trHeight w:val="232"/>
        </w:trPr>
        <w:tc>
          <w:tcPr>
            <w:tcW w:w="850" w:type="dxa"/>
            <w:vAlign w:val="center"/>
          </w:tcPr>
          <w:p w14:paraId="530E48F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12BA98" w14:textId="77777777" w:rsidR="00F722DF" w:rsidRPr="00F722DF" w:rsidRDefault="00F722DF" w:rsidP="00A71140">
            <w:pPr>
              <w:pStyle w:val="Standard"/>
              <w:jc w:val="both"/>
            </w:pPr>
            <w:r w:rsidRPr="00F722DF">
              <w:t xml:space="preserve">Zakres skanu </w:t>
            </w:r>
            <w:proofErr w:type="spellStart"/>
            <w:r w:rsidRPr="00F722DF">
              <w:t>tomosyntezy</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8D4B42" w14:textId="77777777" w:rsidR="00F722DF" w:rsidRPr="00F722DF" w:rsidRDefault="00F722DF" w:rsidP="00A71140">
            <w:pPr>
              <w:pStyle w:val="Standard"/>
              <w:spacing w:before="40" w:after="40"/>
              <w:jc w:val="center"/>
            </w:pPr>
            <w:r w:rsidRPr="00F722DF">
              <w:t>min. +/- 12º</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8D0E5A" w14:textId="77777777" w:rsidR="00F722DF" w:rsidRPr="00F722DF" w:rsidRDefault="00F722DF" w:rsidP="00A71140">
            <w:pPr>
              <w:pStyle w:val="Standard"/>
              <w:jc w:val="center"/>
            </w:pPr>
            <w:r w:rsidRPr="00F722DF">
              <w:t>≥ +/- 25º - 20 pkt</w:t>
            </w:r>
          </w:p>
          <w:p w14:paraId="786C5168" w14:textId="77777777" w:rsidR="00F722DF" w:rsidRPr="00F722DF" w:rsidRDefault="00F722DF" w:rsidP="00A71140">
            <w:pPr>
              <w:pStyle w:val="Standard"/>
              <w:jc w:val="center"/>
            </w:pPr>
            <w:r w:rsidRPr="00F722DF">
              <w:t>&lt; +/- 25º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7C0442" w14:textId="77777777" w:rsidR="00F722DF" w:rsidRPr="00F722DF" w:rsidRDefault="00F722DF" w:rsidP="00A71140">
            <w:pPr>
              <w:pStyle w:val="NormalnyWeb"/>
              <w:keepNext/>
              <w:spacing w:before="238"/>
              <w:jc w:val="center"/>
              <w:rPr>
                <w:rFonts w:ascii="Times New Roman" w:hAnsi="Times New Roman"/>
                <w:color w:val="000000"/>
                <w:sz w:val="20"/>
                <w:szCs w:val="20"/>
              </w:rPr>
            </w:pPr>
          </w:p>
        </w:tc>
      </w:tr>
      <w:tr w:rsidR="00F722DF" w:rsidRPr="00F722DF" w14:paraId="62701E3F" w14:textId="77777777" w:rsidTr="00A71140">
        <w:trPr>
          <w:trHeight w:val="232"/>
        </w:trPr>
        <w:tc>
          <w:tcPr>
            <w:tcW w:w="850" w:type="dxa"/>
            <w:vAlign w:val="center"/>
          </w:tcPr>
          <w:p w14:paraId="1F8D511F"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6DC42B" w14:textId="77777777" w:rsidR="00F722DF" w:rsidRPr="00F722DF" w:rsidRDefault="00F722DF" w:rsidP="00A71140">
            <w:pPr>
              <w:pStyle w:val="Standard"/>
              <w:jc w:val="both"/>
            </w:pPr>
            <w:r w:rsidRPr="00F722DF">
              <w:t xml:space="preserve">Czas wykonania skanu </w:t>
            </w:r>
            <w:proofErr w:type="spellStart"/>
            <w:r w:rsidRPr="00F722DF">
              <w:t>tomosyntezy</w:t>
            </w:r>
            <w:proofErr w:type="spellEnd"/>
            <w:r w:rsidRPr="00F722DF">
              <w:t xml:space="preserve"> dla podanego wyżej zakresu</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0B580D" w14:textId="77777777" w:rsidR="00F722DF" w:rsidRPr="00F722DF" w:rsidRDefault="00F722DF" w:rsidP="00A71140">
            <w:pPr>
              <w:pStyle w:val="Standard"/>
              <w:spacing w:before="40" w:after="40"/>
              <w:jc w:val="center"/>
            </w:pPr>
            <w:r w:rsidRPr="00F722DF">
              <w:t>max. 10s</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3DA791"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522C08" w14:textId="77777777" w:rsidR="00F722DF" w:rsidRPr="00F722DF" w:rsidRDefault="00F722DF" w:rsidP="00A71140">
            <w:pPr>
              <w:pStyle w:val="Standard"/>
              <w:rPr>
                <w:color w:val="FF0000"/>
              </w:rPr>
            </w:pPr>
          </w:p>
        </w:tc>
      </w:tr>
      <w:tr w:rsidR="00F722DF" w:rsidRPr="00F722DF" w14:paraId="49CE7BA9" w14:textId="77777777" w:rsidTr="00A71140">
        <w:trPr>
          <w:trHeight w:val="50"/>
        </w:trPr>
        <w:tc>
          <w:tcPr>
            <w:tcW w:w="850" w:type="dxa"/>
            <w:tcBorders>
              <w:bottom w:val="single" w:sz="4" w:space="0" w:color="auto"/>
            </w:tcBorders>
            <w:vAlign w:val="center"/>
          </w:tcPr>
          <w:p w14:paraId="024553F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B22476" w14:textId="77777777" w:rsidR="00F722DF" w:rsidRPr="00F722DF" w:rsidRDefault="00F722DF" w:rsidP="00A71140">
            <w:pPr>
              <w:pStyle w:val="Standard"/>
              <w:jc w:val="both"/>
            </w:pPr>
            <w:r w:rsidRPr="00F722DF">
              <w:t xml:space="preserve">Odległość między zrekonstruowanymi warstwami w badaniu </w:t>
            </w:r>
            <w:proofErr w:type="spellStart"/>
            <w:r w:rsidRPr="00F722DF">
              <w:t>tomosyntezy</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2D8987" w14:textId="77777777" w:rsidR="00F722DF" w:rsidRPr="00F722DF" w:rsidRDefault="00F722DF" w:rsidP="00A71140">
            <w:pPr>
              <w:pStyle w:val="Standard"/>
              <w:spacing w:before="40" w:after="40"/>
              <w:jc w:val="center"/>
            </w:pPr>
            <w:r w:rsidRPr="00F722DF">
              <w:t>max. 1 mm</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01D589"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69CC46" w14:textId="77777777" w:rsidR="00F722DF" w:rsidRPr="00F722DF" w:rsidRDefault="00F722DF" w:rsidP="00A71140">
            <w:pPr>
              <w:pStyle w:val="Standard"/>
              <w:rPr>
                <w:color w:val="FF0000"/>
              </w:rPr>
            </w:pPr>
          </w:p>
        </w:tc>
      </w:tr>
      <w:tr w:rsidR="00F722DF" w:rsidRPr="00F722DF" w14:paraId="56916B48" w14:textId="77777777" w:rsidTr="00A71140">
        <w:trPr>
          <w:trHeight w:val="50"/>
        </w:trPr>
        <w:tc>
          <w:tcPr>
            <w:tcW w:w="850" w:type="dxa"/>
            <w:tcBorders>
              <w:bottom w:val="single" w:sz="4" w:space="0" w:color="auto"/>
            </w:tcBorders>
            <w:vAlign w:val="center"/>
          </w:tcPr>
          <w:p w14:paraId="116AE14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5052CE" w14:textId="77777777" w:rsidR="00F722DF" w:rsidRPr="00F722DF" w:rsidRDefault="00F722DF" w:rsidP="00A71140">
            <w:pPr>
              <w:pStyle w:val="Standard"/>
              <w:jc w:val="both"/>
            </w:pPr>
            <w:r w:rsidRPr="00F722DF">
              <w:t xml:space="preserve">Uzyskiwanie obrazów syntetycznych 2D z projekcji wykonanych podczas skanu </w:t>
            </w:r>
            <w:proofErr w:type="spellStart"/>
            <w:r w:rsidRPr="00F722DF">
              <w:t>tomosyntezy</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857AA8"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BF665B"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C69D67" w14:textId="77777777" w:rsidR="00F722DF" w:rsidRPr="00F722DF" w:rsidRDefault="00F722DF" w:rsidP="00A71140">
            <w:pPr>
              <w:pStyle w:val="Standard"/>
              <w:rPr>
                <w:color w:val="FF0000"/>
              </w:rPr>
            </w:pPr>
          </w:p>
        </w:tc>
      </w:tr>
      <w:tr w:rsidR="00F722DF" w:rsidRPr="00F722DF" w14:paraId="6DB1E722" w14:textId="77777777" w:rsidTr="00A71140">
        <w:trPr>
          <w:trHeight w:val="50"/>
        </w:trPr>
        <w:tc>
          <w:tcPr>
            <w:tcW w:w="850" w:type="dxa"/>
            <w:tcBorders>
              <w:bottom w:val="single" w:sz="4" w:space="0" w:color="auto"/>
            </w:tcBorders>
            <w:vAlign w:val="center"/>
          </w:tcPr>
          <w:p w14:paraId="23CD947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C5042E" w14:textId="77777777" w:rsidR="00F722DF" w:rsidRPr="00F722DF" w:rsidRDefault="00F722DF" w:rsidP="00A71140">
            <w:pPr>
              <w:pStyle w:val="Standard"/>
              <w:jc w:val="both"/>
            </w:pPr>
            <w:r w:rsidRPr="00F722DF">
              <w:t xml:space="preserve">Uzyskiwania obrazów syntetycznych 3D z projekcji wykonanych podczas skanu </w:t>
            </w:r>
            <w:proofErr w:type="spellStart"/>
            <w:r w:rsidRPr="00F722DF">
              <w:t>tomosyntezy</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3E0A9D" w14:textId="77777777" w:rsidR="00F722DF" w:rsidRPr="00F722DF" w:rsidRDefault="00F722DF" w:rsidP="00A71140">
            <w:pPr>
              <w:pStyle w:val="Standard"/>
              <w:spacing w:before="40" w:after="40"/>
              <w:jc w:val="center"/>
            </w:pPr>
            <w:r w:rsidRPr="00F722DF">
              <w:t>TAK/NIE</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2A01D4" w14:textId="77777777" w:rsidR="00F722DF" w:rsidRPr="00F722DF" w:rsidRDefault="00F722DF" w:rsidP="00A71140">
            <w:pPr>
              <w:pStyle w:val="Standard"/>
              <w:jc w:val="center"/>
            </w:pPr>
            <w:r w:rsidRPr="00F722DF">
              <w:t>Tak – 10 pkt.</w:t>
            </w:r>
          </w:p>
          <w:p w14:paraId="5A94DEDB" w14:textId="77777777" w:rsidR="00F722DF" w:rsidRPr="00F722DF" w:rsidRDefault="00F722DF" w:rsidP="00A71140">
            <w:pPr>
              <w:pStyle w:val="Standard"/>
              <w:jc w:val="center"/>
            </w:pPr>
            <w:r w:rsidRPr="00F722DF">
              <w:t>Nie – 0 pkt.</w:t>
            </w: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366448" w14:textId="77777777" w:rsidR="00F722DF" w:rsidRPr="00F722DF" w:rsidRDefault="00F722DF" w:rsidP="00A71140">
            <w:pPr>
              <w:pStyle w:val="Standard"/>
              <w:jc w:val="center"/>
              <w:rPr>
                <w:color w:val="000000"/>
              </w:rPr>
            </w:pPr>
          </w:p>
        </w:tc>
      </w:tr>
      <w:tr w:rsidR="00F722DF" w:rsidRPr="00F722DF" w14:paraId="609544A2" w14:textId="77777777" w:rsidTr="00A71140">
        <w:trPr>
          <w:trHeight w:val="50"/>
        </w:trPr>
        <w:tc>
          <w:tcPr>
            <w:tcW w:w="850" w:type="dxa"/>
            <w:tcBorders>
              <w:bottom w:val="single" w:sz="4" w:space="0" w:color="auto"/>
            </w:tcBorders>
            <w:vAlign w:val="center"/>
          </w:tcPr>
          <w:p w14:paraId="5CFD006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0575C3" w14:textId="77777777" w:rsidR="00F722DF" w:rsidRPr="00F722DF" w:rsidRDefault="00F722DF" w:rsidP="00A71140">
            <w:pPr>
              <w:pStyle w:val="Standard"/>
              <w:jc w:val="both"/>
            </w:pPr>
            <w:r w:rsidRPr="00F722DF">
              <w:t xml:space="preserve">Iteracyjny algorytm rekonstrukcji obrazu </w:t>
            </w:r>
            <w:proofErr w:type="spellStart"/>
            <w:r w:rsidRPr="00F722DF">
              <w:t>tomosyntezy</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83ADD3"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B07EBF" w14:textId="77777777" w:rsidR="00F722DF" w:rsidRPr="00F722DF" w:rsidRDefault="00F722DF" w:rsidP="00A71140">
            <w:pPr>
              <w:pStyle w:val="Standard"/>
              <w:jc w:val="cente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FB5268" w14:textId="77777777" w:rsidR="00F722DF" w:rsidRPr="00F722DF" w:rsidRDefault="00F722DF" w:rsidP="00A71140">
            <w:pPr>
              <w:pStyle w:val="Standard"/>
              <w:jc w:val="center"/>
              <w:rPr>
                <w:color w:val="000000"/>
              </w:rPr>
            </w:pPr>
          </w:p>
        </w:tc>
      </w:tr>
      <w:tr w:rsidR="00F722DF" w:rsidRPr="00F722DF" w14:paraId="29BC2F7B" w14:textId="77777777" w:rsidTr="00A71140">
        <w:trPr>
          <w:trHeight w:val="50"/>
        </w:trPr>
        <w:tc>
          <w:tcPr>
            <w:tcW w:w="850" w:type="dxa"/>
            <w:vAlign w:val="center"/>
          </w:tcPr>
          <w:p w14:paraId="5976E76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98FBA4" w14:textId="77777777" w:rsidR="00F722DF" w:rsidRPr="00F722DF" w:rsidRDefault="00F722DF" w:rsidP="00A71140">
            <w:pPr>
              <w:pStyle w:val="Standard"/>
              <w:jc w:val="both"/>
            </w:pPr>
            <w:r w:rsidRPr="00F722DF">
              <w:t xml:space="preserve">Osłona twarzy pacjentki nieruchoma podczas skanu </w:t>
            </w:r>
            <w:proofErr w:type="spellStart"/>
            <w:r w:rsidRPr="00F722DF">
              <w:t>tomosytnezy</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FAA184"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12FDC0"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9D7C73" w14:textId="77777777" w:rsidR="00F722DF" w:rsidRPr="00F722DF" w:rsidRDefault="00F722DF" w:rsidP="00A71140">
            <w:pPr>
              <w:pStyle w:val="Standard"/>
              <w:rPr>
                <w:color w:val="FF0000"/>
              </w:rPr>
            </w:pPr>
          </w:p>
        </w:tc>
      </w:tr>
      <w:tr w:rsidR="00F722DF" w:rsidRPr="00F722DF" w14:paraId="5B211DB3" w14:textId="77777777" w:rsidTr="00A71140">
        <w:trPr>
          <w:trHeight w:val="50"/>
        </w:trPr>
        <w:tc>
          <w:tcPr>
            <w:tcW w:w="11195" w:type="dxa"/>
            <w:gridSpan w:val="5"/>
            <w:vAlign w:val="center"/>
          </w:tcPr>
          <w:p w14:paraId="33764425" w14:textId="77777777" w:rsidR="00F722DF" w:rsidRPr="00F722DF" w:rsidRDefault="00F722DF" w:rsidP="00A71140">
            <w:pPr>
              <w:jc w:val="center"/>
              <w:rPr>
                <w:rFonts w:ascii="Times New Roman" w:hAnsi="Times New Roman"/>
                <w:sz w:val="20"/>
                <w:szCs w:val="20"/>
              </w:rPr>
            </w:pPr>
            <w:r w:rsidRPr="00F722DF">
              <w:rPr>
                <w:rFonts w:ascii="Times New Roman" w:hAnsi="Times New Roman"/>
                <w:b/>
                <w:bCs/>
                <w:sz w:val="20"/>
                <w:szCs w:val="20"/>
              </w:rPr>
              <w:t>Mammografia spektralna</w:t>
            </w:r>
          </w:p>
        </w:tc>
      </w:tr>
      <w:tr w:rsidR="00F722DF" w:rsidRPr="00F722DF" w14:paraId="5883F58C" w14:textId="77777777" w:rsidTr="00A71140">
        <w:trPr>
          <w:trHeight w:val="50"/>
        </w:trPr>
        <w:tc>
          <w:tcPr>
            <w:tcW w:w="850" w:type="dxa"/>
            <w:vAlign w:val="center"/>
          </w:tcPr>
          <w:p w14:paraId="207D4933"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6DF5F5" w14:textId="77777777" w:rsidR="00F722DF" w:rsidRPr="00F722DF" w:rsidRDefault="00F722DF" w:rsidP="00A71140">
            <w:pPr>
              <w:pStyle w:val="Standard"/>
            </w:pPr>
            <w:r w:rsidRPr="00F722DF">
              <w:t xml:space="preserve">Obrazowanie </w:t>
            </w:r>
            <w:proofErr w:type="spellStart"/>
            <w:r w:rsidRPr="00F722DF">
              <w:t>dwuenergetycznej</w:t>
            </w:r>
            <w:proofErr w:type="spellEnd"/>
            <w:r w:rsidRPr="00F722DF">
              <w:t xml:space="preserve"> mammografii spektralnej ze wzmocnieniem kontrastowym</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8175F8"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978D40"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12B3AE" w14:textId="77777777" w:rsidR="00F722DF" w:rsidRPr="00F722DF" w:rsidRDefault="00F722DF" w:rsidP="00A71140">
            <w:pPr>
              <w:pStyle w:val="Standard"/>
              <w:rPr>
                <w:color w:val="FF0000"/>
              </w:rPr>
            </w:pPr>
          </w:p>
        </w:tc>
      </w:tr>
      <w:tr w:rsidR="00F722DF" w:rsidRPr="00F722DF" w14:paraId="4B60709B" w14:textId="77777777" w:rsidTr="00A71140">
        <w:trPr>
          <w:trHeight w:val="50"/>
        </w:trPr>
        <w:tc>
          <w:tcPr>
            <w:tcW w:w="850" w:type="dxa"/>
            <w:vAlign w:val="center"/>
          </w:tcPr>
          <w:p w14:paraId="596FE5CF"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D009E5" w14:textId="77777777" w:rsidR="00F722DF" w:rsidRPr="00F722DF" w:rsidRDefault="00F722DF" w:rsidP="00A71140">
            <w:pPr>
              <w:pStyle w:val="Standard"/>
            </w:pPr>
            <w:r w:rsidRPr="00F722DF">
              <w:t>Wartości napięć przy których wykonywane są zdjęcia do subtrakcji obrazów</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186BE9" w14:textId="77777777" w:rsidR="00F722DF" w:rsidRPr="00F722DF" w:rsidRDefault="00F722DF" w:rsidP="00A71140">
            <w:pPr>
              <w:pStyle w:val="Standard"/>
              <w:spacing w:before="40" w:after="40"/>
              <w:jc w:val="center"/>
            </w:pPr>
            <w:r w:rsidRPr="00F722DF">
              <w:t>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F09BB1"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91AB2C" w14:textId="77777777" w:rsidR="00F722DF" w:rsidRPr="00F722DF" w:rsidRDefault="00F722DF" w:rsidP="00A71140">
            <w:pPr>
              <w:pStyle w:val="Standard"/>
              <w:rPr>
                <w:color w:val="FF0000"/>
              </w:rPr>
            </w:pPr>
          </w:p>
        </w:tc>
      </w:tr>
      <w:tr w:rsidR="00F722DF" w:rsidRPr="00F722DF" w14:paraId="22B3BA4F" w14:textId="77777777" w:rsidTr="00A71140">
        <w:trPr>
          <w:trHeight w:val="50"/>
        </w:trPr>
        <w:tc>
          <w:tcPr>
            <w:tcW w:w="850" w:type="dxa"/>
            <w:vAlign w:val="center"/>
          </w:tcPr>
          <w:p w14:paraId="4DCCB7EF"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B92C8F" w14:textId="77777777" w:rsidR="00F722DF" w:rsidRPr="00F722DF" w:rsidRDefault="00F722DF" w:rsidP="00A71140">
            <w:pPr>
              <w:pStyle w:val="Standard"/>
            </w:pPr>
            <w:r w:rsidRPr="00F722DF">
              <w:t>Automatyczna strzykawka do podawania kontrastu oraz zestaw startowy materiałów – min. 50 badań</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EF3087"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25AF4B"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C29AA6" w14:textId="77777777" w:rsidR="00F722DF" w:rsidRPr="00F722DF" w:rsidRDefault="00F722DF" w:rsidP="00A71140">
            <w:pPr>
              <w:pStyle w:val="Standard"/>
              <w:rPr>
                <w:color w:val="FF0000"/>
              </w:rPr>
            </w:pPr>
          </w:p>
        </w:tc>
      </w:tr>
      <w:tr w:rsidR="00F722DF" w:rsidRPr="00F722DF" w14:paraId="4D953442" w14:textId="77777777" w:rsidTr="00A71140">
        <w:trPr>
          <w:trHeight w:val="50"/>
        </w:trPr>
        <w:tc>
          <w:tcPr>
            <w:tcW w:w="11195" w:type="dxa"/>
            <w:gridSpan w:val="5"/>
            <w:vAlign w:val="center"/>
          </w:tcPr>
          <w:p w14:paraId="63FF20AB" w14:textId="77777777" w:rsidR="00F722DF" w:rsidRPr="00F722DF" w:rsidRDefault="00F722DF" w:rsidP="00A71140">
            <w:pPr>
              <w:jc w:val="center"/>
              <w:rPr>
                <w:rFonts w:ascii="Times New Roman" w:hAnsi="Times New Roman"/>
                <w:sz w:val="20"/>
                <w:szCs w:val="20"/>
              </w:rPr>
            </w:pPr>
            <w:r w:rsidRPr="00F722DF">
              <w:rPr>
                <w:rFonts w:ascii="Times New Roman" w:hAnsi="Times New Roman"/>
                <w:b/>
                <w:bCs/>
                <w:sz w:val="20"/>
                <w:szCs w:val="20"/>
              </w:rPr>
              <w:t>Konsola technika – stacja akwizycyjna</w:t>
            </w:r>
          </w:p>
        </w:tc>
      </w:tr>
      <w:tr w:rsidR="00F722DF" w:rsidRPr="00F722DF" w14:paraId="05AC5099" w14:textId="77777777" w:rsidTr="00A71140">
        <w:trPr>
          <w:trHeight w:val="50"/>
        </w:trPr>
        <w:tc>
          <w:tcPr>
            <w:tcW w:w="850" w:type="dxa"/>
            <w:vAlign w:val="center"/>
          </w:tcPr>
          <w:p w14:paraId="7002B6A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25BCA5" w14:textId="77777777" w:rsidR="00F722DF" w:rsidRPr="00F722DF" w:rsidRDefault="00F722DF" w:rsidP="00A71140">
            <w:pPr>
              <w:pStyle w:val="Standard"/>
            </w:pPr>
            <w:r w:rsidRPr="00F722DF">
              <w:t>Monitor, komputer, klawiatura obsługowa, mysz, pulpit ekspozycji (stanowisko - konsola technika), UPS</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C2E493" w14:textId="77777777" w:rsidR="00F722DF" w:rsidRPr="00F722DF" w:rsidRDefault="00F722DF" w:rsidP="00A71140">
            <w:pPr>
              <w:pStyle w:val="Standard"/>
              <w:jc w:val="center"/>
            </w:pPr>
            <w:r w:rsidRPr="00F722DF">
              <w:t>TAK</w:t>
            </w:r>
          </w:p>
          <w:p w14:paraId="54C7C50D" w14:textId="77777777" w:rsidR="00F722DF" w:rsidRPr="00F722DF" w:rsidRDefault="00F722DF" w:rsidP="00A71140">
            <w:pPr>
              <w:pStyle w:val="Standard"/>
              <w:spacing w:before="40" w:after="40"/>
              <w:jc w:val="center"/>
            </w:pP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DF61E9"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BBE77C" w14:textId="77777777" w:rsidR="00F722DF" w:rsidRPr="00F722DF" w:rsidRDefault="00F722DF" w:rsidP="00A71140">
            <w:pPr>
              <w:pStyle w:val="Standard"/>
              <w:rPr>
                <w:color w:val="FF0000"/>
              </w:rPr>
            </w:pPr>
          </w:p>
        </w:tc>
      </w:tr>
      <w:tr w:rsidR="00F722DF" w:rsidRPr="00F722DF" w14:paraId="3B922C43" w14:textId="77777777" w:rsidTr="00A71140">
        <w:trPr>
          <w:trHeight w:val="50"/>
        </w:trPr>
        <w:tc>
          <w:tcPr>
            <w:tcW w:w="850" w:type="dxa"/>
            <w:vAlign w:val="center"/>
          </w:tcPr>
          <w:p w14:paraId="3E9CBB2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C56CAA" w14:textId="77777777" w:rsidR="00F722DF" w:rsidRPr="00F722DF" w:rsidRDefault="00F722DF" w:rsidP="00A71140">
            <w:pPr>
              <w:pStyle w:val="Standard"/>
              <w:jc w:val="both"/>
            </w:pPr>
            <w:r w:rsidRPr="00F722DF">
              <w:t xml:space="preserve">Monitor obsługowy dla technika - LCD min. 21’’, 3 </w:t>
            </w:r>
            <w:proofErr w:type="spellStart"/>
            <w:r w:rsidRPr="00F722DF">
              <w:t>Mpixeli</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E67BE4"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2BB444"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AF77C2" w14:textId="77777777" w:rsidR="00F722DF" w:rsidRPr="00F722DF" w:rsidRDefault="00F722DF" w:rsidP="00A71140">
            <w:pPr>
              <w:pStyle w:val="Standard"/>
              <w:rPr>
                <w:color w:val="FF0000"/>
              </w:rPr>
            </w:pPr>
          </w:p>
        </w:tc>
      </w:tr>
      <w:tr w:rsidR="00F722DF" w:rsidRPr="00F722DF" w14:paraId="74C589A0" w14:textId="77777777" w:rsidTr="00A71140">
        <w:trPr>
          <w:trHeight w:val="210"/>
        </w:trPr>
        <w:tc>
          <w:tcPr>
            <w:tcW w:w="850" w:type="dxa"/>
            <w:tcBorders>
              <w:bottom w:val="single" w:sz="4" w:space="0" w:color="auto"/>
            </w:tcBorders>
            <w:vAlign w:val="center"/>
          </w:tcPr>
          <w:p w14:paraId="71B8D78F"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328541" w14:textId="77777777" w:rsidR="00F722DF" w:rsidRPr="00F722DF" w:rsidRDefault="00F722DF" w:rsidP="00A71140">
            <w:pPr>
              <w:pStyle w:val="Standard"/>
              <w:jc w:val="both"/>
            </w:pPr>
            <w:r w:rsidRPr="00F722DF">
              <w:t>Szyba ochronna dla operatora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2EF5A4" w14:textId="77777777" w:rsidR="00F722DF" w:rsidRPr="00F722DF" w:rsidRDefault="00F722DF" w:rsidP="00A71140">
            <w:pPr>
              <w:pStyle w:val="Standard"/>
              <w:spacing w:before="40" w:after="40"/>
              <w:jc w:val="center"/>
            </w:pPr>
            <w:r w:rsidRPr="00F722DF">
              <w:t>Ekwiwalent min. 0,5 mm Pb</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92650C"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3B80B6" w14:textId="77777777" w:rsidR="00F722DF" w:rsidRPr="00F722DF" w:rsidRDefault="00F722DF" w:rsidP="00A71140">
            <w:pPr>
              <w:pStyle w:val="Standard"/>
              <w:rPr>
                <w:color w:val="FF0000"/>
              </w:rPr>
            </w:pPr>
          </w:p>
        </w:tc>
      </w:tr>
      <w:tr w:rsidR="00F722DF" w:rsidRPr="00F722DF" w14:paraId="353AE904" w14:textId="77777777" w:rsidTr="00A71140">
        <w:trPr>
          <w:trHeight w:val="210"/>
        </w:trPr>
        <w:tc>
          <w:tcPr>
            <w:tcW w:w="850" w:type="dxa"/>
            <w:tcBorders>
              <w:bottom w:val="single" w:sz="4" w:space="0" w:color="auto"/>
            </w:tcBorders>
            <w:vAlign w:val="center"/>
          </w:tcPr>
          <w:p w14:paraId="593DB237"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EAC1D2" w14:textId="77777777" w:rsidR="00F722DF" w:rsidRPr="00F722DF" w:rsidRDefault="00F722DF" w:rsidP="00A71140">
            <w:pPr>
              <w:pStyle w:val="Standard"/>
              <w:jc w:val="both"/>
            </w:pPr>
            <w:r w:rsidRPr="00F722DF">
              <w:t>Pamięć operacyjna RAM</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1A66F5" w14:textId="77777777" w:rsidR="00F722DF" w:rsidRPr="00F722DF" w:rsidRDefault="00F722DF" w:rsidP="00A71140">
            <w:pPr>
              <w:pStyle w:val="Standard"/>
              <w:spacing w:before="40" w:after="40"/>
              <w:jc w:val="center"/>
            </w:pPr>
            <w:r w:rsidRPr="00F722DF">
              <w:t>Min. 4 GB</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ECC4C2"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4514C7" w14:textId="77777777" w:rsidR="00F722DF" w:rsidRPr="00F722DF" w:rsidRDefault="00F722DF" w:rsidP="00A71140">
            <w:pPr>
              <w:pStyle w:val="Standard"/>
              <w:rPr>
                <w:color w:val="FF0000"/>
              </w:rPr>
            </w:pPr>
          </w:p>
        </w:tc>
      </w:tr>
      <w:tr w:rsidR="00F722DF" w:rsidRPr="00F722DF" w14:paraId="6EA6CCE4" w14:textId="77777777" w:rsidTr="00A71140">
        <w:trPr>
          <w:trHeight w:val="187"/>
        </w:trPr>
        <w:tc>
          <w:tcPr>
            <w:tcW w:w="850" w:type="dxa"/>
            <w:tcBorders>
              <w:bottom w:val="single" w:sz="4" w:space="0" w:color="auto"/>
            </w:tcBorders>
            <w:vAlign w:val="center"/>
          </w:tcPr>
          <w:p w14:paraId="300A0650"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A0E5F6" w14:textId="77777777" w:rsidR="00F722DF" w:rsidRPr="00F722DF" w:rsidRDefault="00F722DF" w:rsidP="00A71140">
            <w:pPr>
              <w:pStyle w:val="Standard"/>
              <w:jc w:val="both"/>
            </w:pPr>
            <w:r w:rsidRPr="00F722DF">
              <w:t>Liczba zapamiętanych obrazów bez kompresji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A2B901" w14:textId="77777777" w:rsidR="00F722DF" w:rsidRPr="00F722DF" w:rsidRDefault="00F722DF" w:rsidP="00A71140">
            <w:pPr>
              <w:pStyle w:val="Standard"/>
              <w:spacing w:before="40" w:after="40"/>
              <w:jc w:val="center"/>
            </w:pPr>
            <w:r w:rsidRPr="00F722DF">
              <w:t>Min. 10 000</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A01C67"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6E685E" w14:textId="77777777" w:rsidR="00F722DF" w:rsidRPr="00F722DF" w:rsidRDefault="00F722DF" w:rsidP="00A71140">
            <w:pPr>
              <w:pStyle w:val="Standard"/>
              <w:rPr>
                <w:color w:val="FF0000"/>
              </w:rPr>
            </w:pPr>
          </w:p>
        </w:tc>
      </w:tr>
      <w:tr w:rsidR="00F722DF" w:rsidRPr="00F722DF" w14:paraId="7A6010AF" w14:textId="77777777" w:rsidTr="00A71140">
        <w:trPr>
          <w:trHeight w:val="187"/>
        </w:trPr>
        <w:tc>
          <w:tcPr>
            <w:tcW w:w="850" w:type="dxa"/>
            <w:tcBorders>
              <w:bottom w:val="single" w:sz="4" w:space="0" w:color="auto"/>
            </w:tcBorders>
            <w:vAlign w:val="center"/>
          </w:tcPr>
          <w:p w14:paraId="100F3281"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113317" w14:textId="77777777" w:rsidR="00F722DF" w:rsidRPr="00F722DF" w:rsidRDefault="00F722DF" w:rsidP="00A71140">
            <w:pPr>
              <w:pStyle w:val="Standard"/>
              <w:jc w:val="both"/>
            </w:pPr>
            <w:r w:rsidRPr="00F722DF">
              <w:t xml:space="preserve">Nagrywarka umożliwiająca zapis obrazów na CD i / lub DVD w formacie DICOM  również w trybie „for </w:t>
            </w:r>
            <w:proofErr w:type="spellStart"/>
            <w:r w:rsidRPr="00F722DF">
              <w:t>processing</w:t>
            </w:r>
            <w:proofErr w:type="spellEnd"/>
            <w:r w:rsidRPr="00F722DF">
              <w:t>”</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E1C3FC" w14:textId="77777777" w:rsidR="00F722DF" w:rsidRPr="00F722DF" w:rsidRDefault="00F722DF" w:rsidP="00A71140">
            <w:pPr>
              <w:pStyle w:val="Standard"/>
              <w:jc w:val="center"/>
            </w:pPr>
            <w:r w:rsidRPr="00F722DF">
              <w:t>TAK</w:t>
            </w:r>
          </w:p>
          <w:p w14:paraId="68287116" w14:textId="77777777" w:rsidR="00F722DF" w:rsidRPr="00F722DF" w:rsidRDefault="00F722DF" w:rsidP="00A71140">
            <w:pPr>
              <w:pStyle w:val="Standard"/>
              <w:spacing w:before="40" w:after="40"/>
              <w:jc w:val="center"/>
            </w:pP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875153"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47D26A" w14:textId="77777777" w:rsidR="00F722DF" w:rsidRPr="00F722DF" w:rsidRDefault="00F722DF" w:rsidP="00A71140">
            <w:pPr>
              <w:pStyle w:val="Standard"/>
              <w:rPr>
                <w:color w:val="FF0000"/>
              </w:rPr>
            </w:pPr>
          </w:p>
        </w:tc>
      </w:tr>
      <w:tr w:rsidR="00F722DF" w:rsidRPr="00F722DF" w14:paraId="35CB6C20" w14:textId="77777777" w:rsidTr="00A71140">
        <w:trPr>
          <w:trHeight w:val="187"/>
        </w:trPr>
        <w:tc>
          <w:tcPr>
            <w:tcW w:w="850" w:type="dxa"/>
            <w:vAlign w:val="center"/>
          </w:tcPr>
          <w:p w14:paraId="526D042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4552AA" w14:textId="77777777" w:rsidR="00F722DF" w:rsidRPr="00F722DF" w:rsidRDefault="00F722DF" w:rsidP="00A71140">
            <w:pPr>
              <w:pStyle w:val="Standard"/>
              <w:jc w:val="both"/>
            </w:pPr>
            <w:r w:rsidRPr="00F722DF">
              <w:t>Możliwość akceptacji bądź odrzucenia obrazu</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811F51" w14:textId="77777777" w:rsidR="00F722DF" w:rsidRPr="00F722DF" w:rsidRDefault="00F722DF" w:rsidP="00A71140">
            <w:pPr>
              <w:pStyle w:val="Standard"/>
              <w:spacing w:before="40" w:after="40"/>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9B6548"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894291" w14:textId="77777777" w:rsidR="00F722DF" w:rsidRPr="00F722DF" w:rsidRDefault="00F722DF" w:rsidP="00A71140">
            <w:pPr>
              <w:pStyle w:val="Standard"/>
              <w:rPr>
                <w:color w:val="FF0000"/>
              </w:rPr>
            </w:pPr>
          </w:p>
        </w:tc>
      </w:tr>
      <w:tr w:rsidR="00F722DF" w:rsidRPr="00F722DF" w14:paraId="50C90BFC" w14:textId="77777777" w:rsidTr="00A71140">
        <w:trPr>
          <w:trHeight w:val="187"/>
        </w:trPr>
        <w:tc>
          <w:tcPr>
            <w:tcW w:w="850" w:type="dxa"/>
            <w:vAlign w:val="center"/>
          </w:tcPr>
          <w:p w14:paraId="57FFCAF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1B0AB4" w14:textId="77777777" w:rsidR="00F722DF" w:rsidRPr="00F722DF" w:rsidRDefault="00F722DF" w:rsidP="00A71140">
            <w:pPr>
              <w:pStyle w:val="Standard"/>
              <w:jc w:val="both"/>
            </w:pPr>
            <w:r w:rsidRPr="00F722DF">
              <w:t>Interfejs sieciowy z funkcjonalnościami :</w:t>
            </w:r>
          </w:p>
          <w:p w14:paraId="2776571C" w14:textId="77777777" w:rsidR="00F722DF" w:rsidRPr="00F722DF" w:rsidRDefault="00F722DF" w:rsidP="00A71140">
            <w:pPr>
              <w:pStyle w:val="Standard"/>
              <w:jc w:val="both"/>
            </w:pPr>
            <w:r w:rsidRPr="00F722DF">
              <w:rPr>
                <w:b/>
              </w:rPr>
              <w:t xml:space="preserve">      </w:t>
            </w:r>
            <w:r w:rsidRPr="00F722DF">
              <w:t xml:space="preserve">- DICOM </w:t>
            </w:r>
            <w:proofErr w:type="spellStart"/>
            <w:r w:rsidRPr="00F722DF">
              <w:t>Send</w:t>
            </w:r>
            <w:proofErr w:type="spellEnd"/>
          </w:p>
          <w:p w14:paraId="01F89E19" w14:textId="77777777" w:rsidR="00F722DF" w:rsidRPr="00F722DF" w:rsidRDefault="00F722DF" w:rsidP="00A71140">
            <w:pPr>
              <w:pStyle w:val="Standard"/>
              <w:jc w:val="both"/>
              <w:rPr>
                <w:lang w:val="en-US"/>
              </w:rPr>
            </w:pPr>
            <w:r w:rsidRPr="00F722DF">
              <w:t xml:space="preserve">      </w:t>
            </w:r>
            <w:r w:rsidRPr="00F722DF">
              <w:rPr>
                <w:lang w:val="en-US"/>
              </w:rPr>
              <w:t>- DICOM Storage Commitment,</w:t>
            </w:r>
          </w:p>
          <w:p w14:paraId="39D5DF27" w14:textId="77777777" w:rsidR="00F722DF" w:rsidRPr="00F722DF" w:rsidRDefault="00F722DF" w:rsidP="00A71140">
            <w:pPr>
              <w:pStyle w:val="Standard"/>
              <w:jc w:val="both"/>
              <w:rPr>
                <w:lang w:val="en-US"/>
              </w:rPr>
            </w:pPr>
            <w:r w:rsidRPr="00F722DF">
              <w:rPr>
                <w:lang w:val="en-US"/>
              </w:rPr>
              <w:t xml:space="preserve">      - DICOM Basic Print,</w:t>
            </w:r>
          </w:p>
          <w:p w14:paraId="5CDEAC3E" w14:textId="77777777" w:rsidR="00F722DF" w:rsidRPr="00F722DF" w:rsidRDefault="00F722DF" w:rsidP="00A71140">
            <w:pPr>
              <w:pStyle w:val="Standard"/>
              <w:jc w:val="both"/>
              <w:rPr>
                <w:lang w:val="en-US"/>
              </w:rPr>
            </w:pPr>
            <w:r w:rsidRPr="00F722DF">
              <w:rPr>
                <w:lang w:val="en-US"/>
              </w:rPr>
              <w:t xml:space="preserve">      - DICOM Query/</w:t>
            </w:r>
            <w:proofErr w:type="spellStart"/>
            <w:r w:rsidRPr="00F722DF">
              <w:rPr>
                <w:lang w:val="en-US"/>
              </w:rPr>
              <w:t>Retrive</w:t>
            </w:r>
            <w:proofErr w:type="spellEnd"/>
          </w:p>
          <w:p w14:paraId="6582A588" w14:textId="77777777" w:rsidR="00F722DF" w:rsidRPr="00F722DF" w:rsidRDefault="00F722DF" w:rsidP="00A71140">
            <w:pPr>
              <w:pStyle w:val="Standard"/>
              <w:jc w:val="both"/>
              <w:rPr>
                <w:lang w:val="en-US"/>
              </w:rPr>
            </w:pPr>
            <w:r w:rsidRPr="00F722DF">
              <w:rPr>
                <w:lang w:val="en-US"/>
              </w:rPr>
              <w:t xml:space="preserve">      - DICOM Worklist</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153888" w14:textId="77777777" w:rsidR="00F722DF" w:rsidRPr="00F722DF" w:rsidRDefault="00F722DF" w:rsidP="00A71140">
            <w:pPr>
              <w:pStyle w:val="Standard"/>
              <w:jc w:val="center"/>
              <w:rPr>
                <w:lang w:val="en-US"/>
              </w:rPr>
            </w:pPr>
          </w:p>
          <w:p w14:paraId="2926A95A" w14:textId="77777777" w:rsidR="00F722DF" w:rsidRPr="00F722DF" w:rsidRDefault="00F722DF" w:rsidP="00A71140">
            <w:pPr>
              <w:pStyle w:val="Standard"/>
              <w:jc w:val="center"/>
            </w:pPr>
            <w:r w:rsidRPr="00F722DF">
              <w:t>TAK</w:t>
            </w:r>
          </w:p>
          <w:p w14:paraId="4B3BA368" w14:textId="77777777" w:rsidR="00F722DF" w:rsidRPr="00F722DF" w:rsidRDefault="00F722DF" w:rsidP="00A71140">
            <w:pPr>
              <w:pStyle w:val="Standard"/>
              <w:jc w:val="center"/>
            </w:pP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F8B216"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D4BFA5" w14:textId="77777777" w:rsidR="00F722DF" w:rsidRPr="00F722DF" w:rsidRDefault="00F722DF" w:rsidP="00A71140">
            <w:pPr>
              <w:pStyle w:val="Standard"/>
              <w:rPr>
                <w:color w:val="FF0000"/>
              </w:rPr>
            </w:pPr>
          </w:p>
        </w:tc>
      </w:tr>
      <w:tr w:rsidR="00F722DF" w:rsidRPr="00F722DF" w14:paraId="7DCE0D7C" w14:textId="77777777" w:rsidTr="00A71140">
        <w:trPr>
          <w:trHeight w:val="187"/>
        </w:trPr>
        <w:tc>
          <w:tcPr>
            <w:tcW w:w="850" w:type="dxa"/>
            <w:vAlign w:val="center"/>
          </w:tcPr>
          <w:p w14:paraId="4BDDA3BA"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DF06F7" w14:textId="77777777" w:rsidR="00F722DF" w:rsidRPr="00F722DF" w:rsidRDefault="00F722DF" w:rsidP="00A71140">
            <w:pPr>
              <w:pStyle w:val="Standard"/>
              <w:jc w:val="both"/>
            </w:pPr>
            <w:r w:rsidRPr="00F722DF">
              <w:t xml:space="preserve">Zakres dynamiki obrazu zapisanego i eksportowanego do stacji opisowej (po </w:t>
            </w:r>
            <w:proofErr w:type="spellStart"/>
            <w:r w:rsidRPr="00F722DF">
              <w:t>postprocessingu</w:t>
            </w:r>
            <w:proofErr w:type="spellEnd"/>
            <w:r w:rsidRPr="00F722DF">
              <w:t xml:space="preserve">, obraz „for </w:t>
            </w:r>
            <w:proofErr w:type="spellStart"/>
            <w:r w:rsidRPr="00F722DF">
              <w:t>presentation</w:t>
            </w:r>
            <w:proofErr w:type="spellEnd"/>
            <w:r w:rsidRPr="00F722DF">
              <w:t>”) min. 14 bit</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1AF6E3"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7E5568"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9F42AF" w14:textId="77777777" w:rsidR="00F722DF" w:rsidRPr="00F722DF" w:rsidRDefault="00F722DF" w:rsidP="00A71140">
            <w:pPr>
              <w:pStyle w:val="Standard"/>
              <w:rPr>
                <w:color w:val="FF0000"/>
              </w:rPr>
            </w:pPr>
          </w:p>
        </w:tc>
      </w:tr>
      <w:tr w:rsidR="00F722DF" w:rsidRPr="00F722DF" w14:paraId="261C2F6F" w14:textId="77777777" w:rsidTr="00A71140">
        <w:trPr>
          <w:trHeight w:val="187"/>
        </w:trPr>
        <w:tc>
          <w:tcPr>
            <w:tcW w:w="850" w:type="dxa"/>
            <w:vAlign w:val="center"/>
          </w:tcPr>
          <w:p w14:paraId="64E84D0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E0C111" w14:textId="77777777" w:rsidR="00F722DF" w:rsidRPr="00F722DF" w:rsidRDefault="00F722DF" w:rsidP="00A71140">
            <w:pPr>
              <w:pStyle w:val="Standard"/>
              <w:jc w:val="both"/>
            </w:pPr>
            <w:r w:rsidRPr="00F722DF">
              <w:t>Funkcje:</w:t>
            </w:r>
          </w:p>
          <w:p w14:paraId="4F5B7EBE" w14:textId="77777777" w:rsidR="00F722DF" w:rsidRPr="00F722DF" w:rsidRDefault="00F722DF" w:rsidP="00A71140">
            <w:pPr>
              <w:pStyle w:val="Standard"/>
              <w:ind w:left="432" w:hanging="432"/>
              <w:jc w:val="both"/>
            </w:pPr>
            <w:r w:rsidRPr="00F722DF">
              <w:t>- powiększenie</w:t>
            </w:r>
          </w:p>
          <w:p w14:paraId="041A2980" w14:textId="77777777" w:rsidR="00F722DF" w:rsidRPr="00F722DF" w:rsidRDefault="00F722DF" w:rsidP="00A71140">
            <w:pPr>
              <w:pStyle w:val="Standard"/>
              <w:ind w:left="432" w:hanging="432"/>
              <w:jc w:val="both"/>
            </w:pPr>
            <w:r w:rsidRPr="00F722DF">
              <w:t>- pomiary długości</w:t>
            </w:r>
          </w:p>
          <w:p w14:paraId="7AB6CB3E" w14:textId="77777777" w:rsidR="00F722DF" w:rsidRPr="00F722DF" w:rsidRDefault="00F722DF" w:rsidP="00A71140">
            <w:pPr>
              <w:pStyle w:val="Standard"/>
              <w:ind w:left="432" w:hanging="432"/>
              <w:jc w:val="both"/>
            </w:pPr>
            <w:r w:rsidRPr="00F722DF">
              <w:t>- dodawanie tekstu do obrazu</w:t>
            </w:r>
          </w:p>
          <w:p w14:paraId="51A00F1F" w14:textId="77777777" w:rsidR="00F722DF" w:rsidRPr="00F722DF" w:rsidRDefault="00F722DF" w:rsidP="00A71140">
            <w:pPr>
              <w:pStyle w:val="Standard"/>
              <w:ind w:left="432" w:hanging="432"/>
              <w:jc w:val="both"/>
            </w:pPr>
            <w:r w:rsidRPr="00F722DF">
              <w:t>- pomiar średniej wartości pikseli i odchylenia standardowego w ROI</w:t>
            </w:r>
          </w:p>
          <w:p w14:paraId="0470ED02" w14:textId="77777777" w:rsidR="00F722DF" w:rsidRPr="00F722DF" w:rsidRDefault="00F722DF" w:rsidP="00A71140">
            <w:pPr>
              <w:pStyle w:val="Standard"/>
              <w:jc w:val="both"/>
            </w:pPr>
            <w:r w:rsidRPr="00F722DF">
              <w:t>- nanoszenie znaczników mammograficznych w postaci graficznej i / lub literowej bezpośrednio na stacji obsługowej</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4129E8" w14:textId="77777777" w:rsidR="00F722DF" w:rsidRPr="00F722DF" w:rsidRDefault="00F722DF" w:rsidP="00A71140">
            <w:pPr>
              <w:pStyle w:val="Standard"/>
              <w:jc w:val="center"/>
            </w:pPr>
          </w:p>
          <w:p w14:paraId="0DF1B4BA" w14:textId="77777777" w:rsidR="00F722DF" w:rsidRPr="00F722DF" w:rsidRDefault="00F722DF" w:rsidP="00A71140">
            <w:pPr>
              <w:pStyle w:val="Standard"/>
              <w:jc w:val="center"/>
            </w:pPr>
            <w:r w:rsidRPr="00F722DF">
              <w:t>TAK</w:t>
            </w:r>
          </w:p>
          <w:p w14:paraId="0CAEF866" w14:textId="77777777" w:rsidR="00F722DF" w:rsidRPr="00F722DF" w:rsidRDefault="00F722DF" w:rsidP="00A71140">
            <w:pPr>
              <w:pStyle w:val="Standard"/>
            </w:pPr>
          </w:p>
          <w:p w14:paraId="2F7C16B4" w14:textId="77777777" w:rsidR="00F722DF" w:rsidRPr="00F722DF" w:rsidRDefault="00F722DF" w:rsidP="00A71140">
            <w:pPr>
              <w:pStyle w:val="Standard"/>
              <w:jc w:val="center"/>
            </w:pPr>
          </w:p>
          <w:p w14:paraId="467FD354" w14:textId="77777777" w:rsidR="00F722DF" w:rsidRPr="00F722DF" w:rsidRDefault="00F722DF" w:rsidP="00A71140">
            <w:pPr>
              <w:pStyle w:val="Standard"/>
              <w:jc w:val="center"/>
            </w:pP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DB127C"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60F823" w14:textId="77777777" w:rsidR="00F722DF" w:rsidRPr="00F722DF" w:rsidRDefault="00F722DF" w:rsidP="00A71140">
            <w:pPr>
              <w:pStyle w:val="Standard"/>
              <w:rPr>
                <w:color w:val="FF0000"/>
              </w:rPr>
            </w:pPr>
          </w:p>
        </w:tc>
      </w:tr>
      <w:tr w:rsidR="00F722DF" w:rsidRPr="00F722DF" w14:paraId="7795E3CB" w14:textId="77777777" w:rsidTr="00A71140">
        <w:trPr>
          <w:trHeight w:val="160"/>
        </w:trPr>
        <w:tc>
          <w:tcPr>
            <w:tcW w:w="850" w:type="dxa"/>
            <w:vAlign w:val="center"/>
          </w:tcPr>
          <w:p w14:paraId="22546B33"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A14E02" w14:textId="77777777" w:rsidR="00F722DF" w:rsidRPr="00F722DF" w:rsidRDefault="00F722DF" w:rsidP="00A71140">
            <w:pPr>
              <w:pStyle w:val="Standard"/>
              <w:jc w:val="both"/>
            </w:pPr>
            <w:r w:rsidRPr="00F722DF">
              <w:t xml:space="preserve">Możliwość manualnego wprowadzenia danych demograficznych pacjenta oraz pobrania tych informacji z systemu HIS/RIS  </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3A6B56"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347617"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A344DF" w14:textId="77777777" w:rsidR="00F722DF" w:rsidRPr="00F722DF" w:rsidRDefault="00F722DF" w:rsidP="00A71140">
            <w:pPr>
              <w:pStyle w:val="Standard"/>
              <w:rPr>
                <w:color w:val="FF0000"/>
              </w:rPr>
            </w:pPr>
          </w:p>
        </w:tc>
      </w:tr>
      <w:tr w:rsidR="00F722DF" w:rsidRPr="00F722DF" w14:paraId="21C56181" w14:textId="77777777" w:rsidTr="00A71140">
        <w:trPr>
          <w:trHeight w:val="160"/>
        </w:trPr>
        <w:tc>
          <w:tcPr>
            <w:tcW w:w="850" w:type="dxa"/>
            <w:vAlign w:val="center"/>
          </w:tcPr>
          <w:p w14:paraId="4C50D93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A9A6D6" w14:textId="77777777" w:rsidR="00F722DF" w:rsidRPr="00F722DF" w:rsidRDefault="00F722DF" w:rsidP="00A71140">
            <w:pPr>
              <w:pStyle w:val="Standard"/>
              <w:jc w:val="both"/>
            </w:pPr>
            <w:r w:rsidRPr="00F722DF">
              <w:t xml:space="preserve">Mammograf kompatybilny z oferowaną opisową stacją mammograficzną zarówno pod względem obrazów 2D jak i wyświetlania </w:t>
            </w:r>
            <w:proofErr w:type="spellStart"/>
            <w:r w:rsidRPr="00F722DF">
              <w:t>tomosyntezy</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723EC1"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DE31E1"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C4E51" w14:textId="77777777" w:rsidR="00F722DF" w:rsidRPr="00F722DF" w:rsidRDefault="00F722DF" w:rsidP="00A71140">
            <w:pPr>
              <w:pStyle w:val="Standard"/>
              <w:rPr>
                <w:color w:val="FF0000"/>
              </w:rPr>
            </w:pPr>
          </w:p>
        </w:tc>
      </w:tr>
      <w:tr w:rsidR="00F722DF" w:rsidRPr="00F722DF" w14:paraId="177CE72E" w14:textId="77777777" w:rsidTr="00A71140">
        <w:trPr>
          <w:trHeight w:val="160"/>
        </w:trPr>
        <w:tc>
          <w:tcPr>
            <w:tcW w:w="850" w:type="dxa"/>
            <w:vAlign w:val="center"/>
          </w:tcPr>
          <w:p w14:paraId="2C3A50CE"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3AB87D" w14:textId="77777777" w:rsidR="00F722DF" w:rsidRPr="00F722DF" w:rsidRDefault="00F722DF" w:rsidP="00A71140">
            <w:pPr>
              <w:pStyle w:val="Standard"/>
              <w:jc w:val="both"/>
            </w:pPr>
            <w:r w:rsidRPr="00F722DF">
              <w:t>Integracja mammografu z systemem RIS/PACS Zamawiającego</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C48274"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CD7D52"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4DA342" w14:textId="77777777" w:rsidR="00F722DF" w:rsidRPr="00F722DF" w:rsidRDefault="00F722DF" w:rsidP="00A71140">
            <w:pPr>
              <w:pStyle w:val="Standard"/>
              <w:rPr>
                <w:color w:val="FF0000"/>
              </w:rPr>
            </w:pPr>
          </w:p>
        </w:tc>
      </w:tr>
      <w:tr w:rsidR="00F722DF" w:rsidRPr="00F722DF" w14:paraId="5E8EC9DF" w14:textId="77777777" w:rsidTr="00A71140">
        <w:trPr>
          <w:trHeight w:val="307"/>
        </w:trPr>
        <w:tc>
          <w:tcPr>
            <w:tcW w:w="11195" w:type="dxa"/>
            <w:gridSpan w:val="5"/>
            <w:vAlign w:val="center"/>
          </w:tcPr>
          <w:p w14:paraId="2DBD9F2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b/>
                <w:bCs/>
                <w:sz w:val="20"/>
                <w:szCs w:val="20"/>
              </w:rPr>
              <w:t>Wyposażenie</w:t>
            </w:r>
          </w:p>
        </w:tc>
      </w:tr>
      <w:tr w:rsidR="00F722DF" w:rsidRPr="00F722DF" w14:paraId="3BCEB4A9" w14:textId="77777777" w:rsidTr="00A71140">
        <w:trPr>
          <w:trHeight w:val="307"/>
        </w:trPr>
        <w:tc>
          <w:tcPr>
            <w:tcW w:w="850" w:type="dxa"/>
            <w:vAlign w:val="center"/>
          </w:tcPr>
          <w:p w14:paraId="26E346C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1F272B" w14:textId="77777777" w:rsidR="00F722DF" w:rsidRPr="00F722DF" w:rsidRDefault="00F722DF" w:rsidP="00A71140">
            <w:pPr>
              <w:pStyle w:val="Standard"/>
              <w:jc w:val="both"/>
            </w:pPr>
            <w:r w:rsidRPr="00F722DF">
              <w:t>Przystawka biopsyjna do mammografu</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2E8585"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C5248C"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17D18B" w14:textId="77777777" w:rsidR="00F722DF" w:rsidRPr="00F722DF" w:rsidRDefault="00F722DF" w:rsidP="00A71140">
            <w:pPr>
              <w:pStyle w:val="Standard"/>
              <w:rPr>
                <w:color w:val="FF0000"/>
              </w:rPr>
            </w:pPr>
          </w:p>
        </w:tc>
      </w:tr>
      <w:tr w:rsidR="00F722DF" w:rsidRPr="00F722DF" w14:paraId="7AD69BC7" w14:textId="77777777" w:rsidTr="00A71140">
        <w:trPr>
          <w:trHeight w:val="307"/>
        </w:trPr>
        <w:tc>
          <w:tcPr>
            <w:tcW w:w="850" w:type="dxa"/>
            <w:vAlign w:val="center"/>
          </w:tcPr>
          <w:p w14:paraId="03F5983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CD070" w14:textId="77777777" w:rsidR="00F722DF" w:rsidRPr="00F722DF" w:rsidRDefault="00F722DF" w:rsidP="00A71140">
            <w:pPr>
              <w:pStyle w:val="Standard"/>
              <w:jc w:val="both"/>
            </w:pPr>
            <w:r w:rsidRPr="00F722DF">
              <w:t>Fotel dedykowany do badań mammograficznych umożliwiający pozycjonowanie pacjentki w pozycji leżącej bocznej</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3558D0" w14:textId="77777777" w:rsidR="00F722DF" w:rsidRPr="00F722DF" w:rsidRDefault="00F722DF" w:rsidP="00A71140">
            <w:pPr>
              <w:pStyle w:val="Standard"/>
              <w:jc w:val="center"/>
            </w:pPr>
            <w:r w:rsidRPr="00F722DF">
              <w:t>TAK, 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9D14C7"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3301BD" w14:textId="77777777" w:rsidR="00F722DF" w:rsidRPr="00F722DF" w:rsidRDefault="00F722DF" w:rsidP="00A71140">
            <w:pPr>
              <w:pStyle w:val="Standard"/>
              <w:rPr>
                <w:color w:val="FF0000"/>
                <w:highlight w:val="magenta"/>
              </w:rPr>
            </w:pPr>
          </w:p>
        </w:tc>
      </w:tr>
      <w:tr w:rsidR="00F722DF" w:rsidRPr="00F722DF" w14:paraId="08CCB5B6" w14:textId="77777777" w:rsidTr="00A71140">
        <w:trPr>
          <w:trHeight w:val="307"/>
        </w:trPr>
        <w:tc>
          <w:tcPr>
            <w:tcW w:w="850" w:type="dxa"/>
            <w:vAlign w:val="center"/>
          </w:tcPr>
          <w:p w14:paraId="162325B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69CFA4" w14:textId="77777777" w:rsidR="00F722DF" w:rsidRPr="00F722DF" w:rsidRDefault="00F722DF" w:rsidP="00A71140">
            <w:pPr>
              <w:pStyle w:val="Standard"/>
              <w:jc w:val="both"/>
            </w:pPr>
            <w:r w:rsidRPr="00F722DF">
              <w:t>System do wykonywania biopsji próżniowej</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4FA656" w14:textId="77777777" w:rsidR="00F722DF" w:rsidRPr="00F722DF" w:rsidRDefault="00F722DF" w:rsidP="00A71140">
            <w:pPr>
              <w:pStyle w:val="Standard"/>
              <w:jc w:val="center"/>
            </w:pPr>
            <w:r w:rsidRPr="00F722DF">
              <w:t>TAK, 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AD1053"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582D40" w14:textId="77777777" w:rsidR="00F722DF" w:rsidRPr="00F722DF" w:rsidRDefault="00F722DF" w:rsidP="00A71140">
            <w:pPr>
              <w:pStyle w:val="Standard"/>
              <w:rPr>
                <w:color w:val="FF0000"/>
                <w:highlight w:val="magenta"/>
              </w:rPr>
            </w:pPr>
          </w:p>
        </w:tc>
      </w:tr>
      <w:tr w:rsidR="00F722DF" w:rsidRPr="00F722DF" w14:paraId="77EC4A7A" w14:textId="77777777" w:rsidTr="00A71140">
        <w:trPr>
          <w:trHeight w:val="307"/>
        </w:trPr>
        <w:tc>
          <w:tcPr>
            <w:tcW w:w="850" w:type="dxa"/>
            <w:vAlign w:val="center"/>
          </w:tcPr>
          <w:p w14:paraId="3063C93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2AB1AB" w14:textId="77777777" w:rsidR="00F722DF" w:rsidRPr="00F722DF" w:rsidRDefault="00F722DF" w:rsidP="00A71140">
            <w:pPr>
              <w:pStyle w:val="Standard"/>
              <w:jc w:val="both"/>
            </w:pPr>
            <w:r w:rsidRPr="00F722DF">
              <w:t>Zestaw 3 dwustronnych garsonek ochronnych (kolorystyka oraz rozmiary do wyboru podczas realizacji zamówienia) o osłonności 0,5mm Pb</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EEEEE6"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4FB81C"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56D9BF" w14:textId="77777777" w:rsidR="00F722DF" w:rsidRPr="00F722DF" w:rsidRDefault="00F722DF" w:rsidP="00A71140">
            <w:pPr>
              <w:pStyle w:val="Standard"/>
              <w:rPr>
                <w:color w:val="FF0000"/>
                <w:highlight w:val="magenta"/>
              </w:rPr>
            </w:pPr>
          </w:p>
        </w:tc>
      </w:tr>
      <w:tr w:rsidR="00F722DF" w:rsidRPr="00F722DF" w14:paraId="338A4430" w14:textId="77777777" w:rsidTr="00A71140">
        <w:trPr>
          <w:trHeight w:val="307"/>
        </w:trPr>
        <w:tc>
          <w:tcPr>
            <w:tcW w:w="850" w:type="dxa"/>
            <w:vAlign w:val="center"/>
          </w:tcPr>
          <w:p w14:paraId="3EF21F3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A41BE1" w14:textId="77777777" w:rsidR="00F722DF" w:rsidRPr="00F722DF" w:rsidRDefault="00F722DF" w:rsidP="00A71140">
            <w:pPr>
              <w:pStyle w:val="Standard"/>
              <w:jc w:val="both"/>
            </w:pPr>
            <w:r w:rsidRPr="00F722DF">
              <w:t>Zestaw 3 fartuchów dla pacjentek – w różnych rozmiarach</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CE6898"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8F719A"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05E761" w14:textId="77777777" w:rsidR="00F722DF" w:rsidRPr="00F722DF" w:rsidRDefault="00F722DF" w:rsidP="00A71140">
            <w:pPr>
              <w:pStyle w:val="Standard"/>
              <w:rPr>
                <w:color w:val="FF0000"/>
                <w:highlight w:val="magenta"/>
              </w:rPr>
            </w:pPr>
          </w:p>
        </w:tc>
      </w:tr>
      <w:tr w:rsidR="00F722DF" w:rsidRPr="00F722DF" w14:paraId="1D78B3AF" w14:textId="77777777" w:rsidTr="00A71140">
        <w:trPr>
          <w:trHeight w:val="307"/>
        </w:trPr>
        <w:tc>
          <w:tcPr>
            <w:tcW w:w="850" w:type="dxa"/>
            <w:vAlign w:val="center"/>
          </w:tcPr>
          <w:p w14:paraId="5A66B802"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AE0503" w14:textId="77777777" w:rsidR="00F722DF" w:rsidRPr="00F722DF" w:rsidRDefault="00F722DF" w:rsidP="00A71140">
            <w:pPr>
              <w:pStyle w:val="Standard"/>
              <w:jc w:val="both"/>
            </w:pPr>
            <w:r w:rsidRPr="00F722DF">
              <w:t>Wieszak 6-ramienny na fartuchy – 1 sztuka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030739"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390C52"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A6DF1" w14:textId="77777777" w:rsidR="00F722DF" w:rsidRPr="00F722DF" w:rsidRDefault="00F722DF" w:rsidP="00A71140">
            <w:pPr>
              <w:pStyle w:val="Standard"/>
              <w:rPr>
                <w:color w:val="FF0000"/>
                <w:highlight w:val="magenta"/>
              </w:rPr>
            </w:pPr>
          </w:p>
        </w:tc>
      </w:tr>
      <w:tr w:rsidR="00F722DF" w:rsidRPr="00F722DF" w14:paraId="39D87093" w14:textId="77777777" w:rsidTr="00A71140">
        <w:trPr>
          <w:trHeight w:val="307"/>
        </w:trPr>
        <w:tc>
          <w:tcPr>
            <w:tcW w:w="850" w:type="dxa"/>
            <w:vAlign w:val="center"/>
          </w:tcPr>
          <w:p w14:paraId="3A92013D"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4651A3" w14:textId="77777777" w:rsidR="00F722DF" w:rsidRPr="00F722DF" w:rsidRDefault="00F722DF" w:rsidP="00A71140">
            <w:pPr>
              <w:pStyle w:val="Standard"/>
              <w:jc w:val="both"/>
            </w:pPr>
            <w:r w:rsidRPr="00F722DF">
              <w:t>Drukarka medyczna z możliwością wydruku cyfrowych zdjęć mammograficznych; drukarka zintegrowana z systemem PACS Zamawiającego – 1 sztuka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B690D7"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DF4B8B"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61D940" w14:textId="77777777" w:rsidR="00F722DF" w:rsidRPr="00F722DF" w:rsidRDefault="00F722DF" w:rsidP="00A71140">
            <w:pPr>
              <w:pStyle w:val="Standard"/>
              <w:rPr>
                <w:color w:val="FF0000"/>
                <w:highlight w:val="magenta"/>
              </w:rPr>
            </w:pPr>
          </w:p>
        </w:tc>
      </w:tr>
      <w:tr w:rsidR="00F722DF" w:rsidRPr="00F722DF" w14:paraId="7499ADE1" w14:textId="77777777" w:rsidTr="00A71140">
        <w:trPr>
          <w:trHeight w:val="307"/>
        </w:trPr>
        <w:tc>
          <w:tcPr>
            <w:tcW w:w="850" w:type="dxa"/>
            <w:vAlign w:val="center"/>
          </w:tcPr>
          <w:p w14:paraId="3F6388DA"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85D7AD" w14:textId="77777777" w:rsidR="00F722DF" w:rsidRPr="00F722DF" w:rsidRDefault="00F722DF" w:rsidP="00A71140">
            <w:pPr>
              <w:pStyle w:val="Standard"/>
              <w:jc w:val="both"/>
            </w:pPr>
            <w:r w:rsidRPr="00F722DF">
              <w:t xml:space="preserve">Grafika </w:t>
            </w:r>
            <w:proofErr w:type="spellStart"/>
            <w:r w:rsidRPr="00F722DF">
              <w:t>plexi</w:t>
            </w:r>
            <w:proofErr w:type="spellEnd"/>
            <w:r w:rsidRPr="00F722DF">
              <w:t xml:space="preserve"> na min 2 wybranych ścianach w pracowni mammograficznej z grafiką wybraną na etapie realizacji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B008CC"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4E6B1B"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6F9AFD" w14:textId="77777777" w:rsidR="00F722DF" w:rsidRPr="00F722DF" w:rsidRDefault="00F722DF" w:rsidP="00A71140">
            <w:pPr>
              <w:pStyle w:val="Standard"/>
              <w:rPr>
                <w:color w:val="FF0000"/>
                <w:highlight w:val="magenta"/>
              </w:rPr>
            </w:pPr>
          </w:p>
        </w:tc>
      </w:tr>
      <w:tr w:rsidR="00F722DF" w:rsidRPr="00F722DF" w14:paraId="6A5FCF4B" w14:textId="77777777" w:rsidTr="00A71140">
        <w:trPr>
          <w:trHeight w:val="307"/>
        </w:trPr>
        <w:tc>
          <w:tcPr>
            <w:tcW w:w="850" w:type="dxa"/>
            <w:vAlign w:val="center"/>
          </w:tcPr>
          <w:p w14:paraId="46B08600"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11922D" w14:textId="77777777" w:rsidR="00F722DF" w:rsidRPr="00F722DF" w:rsidRDefault="00F722DF" w:rsidP="00A71140">
            <w:pPr>
              <w:pStyle w:val="Standard"/>
              <w:jc w:val="both"/>
            </w:pPr>
            <w:r w:rsidRPr="00F722DF">
              <w:t>Podświetlana grafika na suficie z motywem graficznym wybieranym na etapie realizacji zamówienia – 1 sztuka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21C2EF"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400497"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FD16C8" w14:textId="77777777" w:rsidR="00F722DF" w:rsidRPr="00F722DF" w:rsidRDefault="00F722DF" w:rsidP="00A71140">
            <w:pPr>
              <w:pStyle w:val="Standard"/>
              <w:rPr>
                <w:color w:val="FF0000"/>
                <w:highlight w:val="magenta"/>
              </w:rPr>
            </w:pPr>
          </w:p>
        </w:tc>
      </w:tr>
      <w:tr w:rsidR="00F722DF" w:rsidRPr="00F722DF" w14:paraId="03EC9B05" w14:textId="77777777" w:rsidTr="00A71140">
        <w:trPr>
          <w:trHeight w:val="307"/>
        </w:trPr>
        <w:tc>
          <w:tcPr>
            <w:tcW w:w="850" w:type="dxa"/>
            <w:vAlign w:val="center"/>
          </w:tcPr>
          <w:p w14:paraId="78A06BE0"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576557" w14:textId="77777777" w:rsidR="00F722DF" w:rsidRPr="00F722DF" w:rsidRDefault="00F722DF" w:rsidP="00A71140">
            <w:pPr>
              <w:pStyle w:val="Standard"/>
              <w:jc w:val="both"/>
            </w:pPr>
            <w:r w:rsidRPr="00F722DF">
              <w:t>Zestaw do testów jakości w mammografii cyfrowej:</w:t>
            </w:r>
          </w:p>
          <w:p w14:paraId="5CD782E9"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Obrazy testowe TG 18 – QC, SMPTE</w:t>
            </w:r>
          </w:p>
          <w:p w14:paraId="52C60959"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 xml:space="preserve">Fantom używany do monitorowania parametrów technicznych cyfrowych systemów obrazowania mammograficznego </w:t>
            </w:r>
          </w:p>
          <w:p w14:paraId="126179F8"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Komplet płytek tłumiących PMMA: grubość 6x 10 mm i 2x 5 mm;</w:t>
            </w:r>
          </w:p>
          <w:p w14:paraId="4090E261"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 xml:space="preserve">Moduł akredytacyjny o grubości 14 mm zawierający wkładkę woskową </w:t>
            </w:r>
          </w:p>
          <w:p w14:paraId="1149816D"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Moduł zniekształceń geometrii – skala lub siatka (do wyboru przez Zamawiającego na etapie realizacji)</w:t>
            </w:r>
          </w:p>
          <w:p w14:paraId="4BF6F270"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Moduł o grubości 10 mm zawierający filtr aluminiowy 30 x 30 x 0,1 mm do testu widmowego</w:t>
            </w:r>
          </w:p>
          <w:p w14:paraId="5BBF833C"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Miernik siły kompresji piersi (dokładność wskazań ± 10%, powtarzalność ± 5%)</w:t>
            </w:r>
          </w:p>
          <w:p w14:paraId="5D1A78C0"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Fantom zwany kamerą szczelinową do dokładnego pomiaru wielkości ogniska</w:t>
            </w:r>
          </w:p>
          <w:p w14:paraId="5B97436D" w14:textId="77777777" w:rsidR="00F722DF" w:rsidRPr="00F722DF" w:rsidRDefault="00F722DF" w:rsidP="009C6FFF">
            <w:pPr>
              <w:pStyle w:val="Akapitzlist"/>
              <w:numPr>
                <w:ilvl w:val="0"/>
                <w:numId w:val="7"/>
              </w:numPr>
              <w:spacing w:after="0"/>
              <w:contextualSpacing w:val="0"/>
              <w:jc w:val="both"/>
              <w:rPr>
                <w:rFonts w:ascii="Times New Roman" w:hAnsi="Times New Roman"/>
                <w:sz w:val="20"/>
                <w:szCs w:val="20"/>
              </w:rPr>
            </w:pPr>
            <w:r w:rsidRPr="00F722DF">
              <w:rPr>
                <w:rFonts w:ascii="Times New Roman" w:hAnsi="Times New Roman"/>
                <w:sz w:val="20"/>
                <w:szCs w:val="20"/>
              </w:rPr>
              <w:t>Regulowany w zakresie min. 35cm-60cm stojak, zaprojektowany w celu ułatwienia wykonywania procedur pomiaru punktowego ogniskowej, a także zapewnienia dokładnych wyników.</w:t>
            </w:r>
          </w:p>
          <w:p w14:paraId="55029918" w14:textId="77777777" w:rsidR="00F722DF" w:rsidRPr="00F722DF" w:rsidRDefault="00F722DF" w:rsidP="00A71140">
            <w:pPr>
              <w:pStyle w:val="Standard"/>
              <w:jc w:val="both"/>
            </w:pPr>
            <w:r w:rsidRPr="00F722DF">
              <w:t xml:space="preserve">Zestaw płyt aluminiowych o wysokiej (99,9%: 6x01mm) i standardowej (99,5%: 5x1,0mm, 2x0,5mm, 4x0,1mm) czystości do testowania Half Value </w:t>
            </w:r>
            <w:proofErr w:type="spellStart"/>
            <w:r w:rsidRPr="00F722DF">
              <w:t>Layer</w:t>
            </w:r>
            <w:proofErr w:type="spellEnd"/>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B80828"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1DC996" w14:textId="77777777" w:rsidR="00F722DF" w:rsidRPr="00F722DF" w:rsidRDefault="00F722DF" w:rsidP="00A71140">
            <w:pPr>
              <w:pStyle w:val="Standard"/>
              <w:rPr>
                <w:highlight w:val="magenta"/>
              </w:rPr>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CB5E47" w14:textId="77777777" w:rsidR="00F722DF" w:rsidRPr="00F722DF" w:rsidRDefault="00F722DF" w:rsidP="00A71140">
            <w:pPr>
              <w:pStyle w:val="Standard"/>
              <w:rPr>
                <w:color w:val="FF0000"/>
                <w:highlight w:val="magenta"/>
              </w:rPr>
            </w:pPr>
          </w:p>
        </w:tc>
      </w:tr>
      <w:tr w:rsidR="00F722DF" w:rsidRPr="00F722DF" w14:paraId="518B901B" w14:textId="77777777" w:rsidTr="00A71140">
        <w:trPr>
          <w:trHeight w:val="307"/>
        </w:trPr>
        <w:tc>
          <w:tcPr>
            <w:tcW w:w="850" w:type="dxa"/>
            <w:vAlign w:val="center"/>
          </w:tcPr>
          <w:p w14:paraId="2703BE66"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AC0FA4" w14:textId="77777777" w:rsidR="00F722DF" w:rsidRPr="00F722DF" w:rsidRDefault="00F722DF" w:rsidP="00A71140">
            <w:pPr>
              <w:pStyle w:val="Standard"/>
              <w:jc w:val="both"/>
            </w:pPr>
            <w:r w:rsidRPr="00F722DF">
              <w:t>Miernik do pomiarów kontrolnych promieniowania rentgenowskiego, wyposażony w następujący zestaw czujników:</w:t>
            </w:r>
          </w:p>
          <w:p w14:paraId="44E0F672" w14:textId="77777777" w:rsidR="00F722DF" w:rsidRPr="00F722DF" w:rsidRDefault="00F722DF" w:rsidP="009C6FFF">
            <w:pPr>
              <w:pStyle w:val="Standard"/>
              <w:widowControl/>
              <w:numPr>
                <w:ilvl w:val="0"/>
                <w:numId w:val="8"/>
              </w:numPr>
              <w:autoSpaceDN w:val="0"/>
              <w:ind w:left="350"/>
              <w:jc w:val="both"/>
              <w:textAlignment w:val="baseline"/>
            </w:pPr>
            <w:r w:rsidRPr="00F722DF">
              <w:t xml:space="preserve">Czujnik mammograficzny umożliwiający pomiar wszystkich parametrów radiologicznych, takie jak dawka, moc dawki, </w:t>
            </w:r>
            <w:proofErr w:type="spellStart"/>
            <w:r w:rsidRPr="00F722DF">
              <w:t>kVp</w:t>
            </w:r>
            <w:proofErr w:type="spellEnd"/>
            <w:r w:rsidRPr="00F722DF">
              <w:t>, HVL, czas ekspozycji, impulsy, częstość tętna i dawka/tętno – w ramach jednej ekspozycji – 1 sztuka</w:t>
            </w:r>
          </w:p>
          <w:p w14:paraId="055B5486" w14:textId="77777777" w:rsidR="00F722DF" w:rsidRPr="00F722DF" w:rsidRDefault="00F722DF" w:rsidP="009C6FFF">
            <w:pPr>
              <w:pStyle w:val="Standard"/>
              <w:widowControl/>
              <w:numPr>
                <w:ilvl w:val="0"/>
                <w:numId w:val="8"/>
              </w:numPr>
              <w:autoSpaceDN w:val="0"/>
              <w:ind w:left="350"/>
              <w:jc w:val="both"/>
              <w:textAlignment w:val="baseline"/>
            </w:pPr>
            <w:r w:rsidRPr="00F722DF">
              <w:t xml:space="preserve">Czujnik R/F umożliwiający pomiar wszystkich parametrów radiologicznych, takie jak dawka, moc dawki, </w:t>
            </w:r>
            <w:proofErr w:type="spellStart"/>
            <w:r w:rsidRPr="00F722DF">
              <w:t>kVp</w:t>
            </w:r>
            <w:proofErr w:type="spellEnd"/>
            <w:r w:rsidRPr="00F722DF">
              <w:t xml:space="preserve">, HVL, całkowita filtracja, czas ekspozycji, impulsy, częstość tętna i dawka/impuls – w jednej ekspozycji. Przebiegi </w:t>
            </w:r>
            <w:proofErr w:type="spellStart"/>
            <w:r w:rsidRPr="00F722DF">
              <w:t>kV</w:t>
            </w:r>
            <w:proofErr w:type="spellEnd"/>
            <w:r w:rsidRPr="00F722DF">
              <w:t xml:space="preserve"> i mocy dawki możliwe do analizy bezpośrednio na jednostce bazowej – 1 sztuka</w:t>
            </w:r>
          </w:p>
          <w:p w14:paraId="1BC65BBE" w14:textId="77777777" w:rsidR="00F722DF" w:rsidRPr="00F722DF" w:rsidRDefault="00F722DF" w:rsidP="009C6FFF">
            <w:pPr>
              <w:pStyle w:val="Standard"/>
              <w:widowControl/>
              <w:numPr>
                <w:ilvl w:val="0"/>
                <w:numId w:val="8"/>
              </w:numPr>
              <w:autoSpaceDN w:val="0"/>
              <w:ind w:left="350"/>
              <w:jc w:val="both"/>
              <w:textAlignment w:val="baseline"/>
            </w:pPr>
            <w:r w:rsidRPr="00F722DF">
              <w:t>Czujnik CT z możliwością pomiaru CTDI oraz czasu ekspozycji i krzywych mocy dawki – 1 sztuka</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BA514E" w14:textId="77777777" w:rsidR="00F722DF" w:rsidRPr="00F722DF" w:rsidRDefault="00F722DF" w:rsidP="00A71140">
            <w:pPr>
              <w:pStyle w:val="Standard"/>
              <w:jc w:val="center"/>
            </w:pPr>
            <w:r w:rsidRPr="00F722DF">
              <w:t>TAK, 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CDE98A"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85228F" w14:textId="77777777" w:rsidR="00F722DF" w:rsidRPr="00F722DF" w:rsidRDefault="00F722DF" w:rsidP="00A71140">
            <w:pPr>
              <w:pStyle w:val="Standard"/>
              <w:rPr>
                <w:color w:val="FF0000"/>
              </w:rPr>
            </w:pPr>
          </w:p>
        </w:tc>
      </w:tr>
      <w:tr w:rsidR="00F722DF" w:rsidRPr="00F722DF" w14:paraId="15FB3674" w14:textId="77777777" w:rsidTr="00A71140">
        <w:trPr>
          <w:trHeight w:val="307"/>
        </w:trPr>
        <w:tc>
          <w:tcPr>
            <w:tcW w:w="850" w:type="dxa"/>
            <w:tcBorders>
              <w:bottom w:val="single" w:sz="4" w:space="0" w:color="auto"/>
            </w:tcBorders>
            <w:vAlign w:val="center"/>
          </w:tcPr>
          <w:p w14:paraId="72243293"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B51847" w14:textId="77777777" w:rsidR="00F722DF" w:rsidRPr="00F722DF" w:rsidRDefault="00F722DF" w:rsidP="00A71140">
            <w:pPr>
              <w:pStyle w:val="Standard"/>
              <w:jc w:val="both"/>
            </w:pPr>
            <w:r w:rsidRPr="00F722DF">
              <w:t xml:space="preserve">Szkolenia: </w:t>
            </w:r>
          </w:p>
          <w:p w14:paraId="4B7144C4" w14:textId="77777777" w:rsidR="00F722DF" w:rsidRPr="00F722DF" w:rsidRDefault="00F722DF" w:rsidP="009C6FFF">
            <w:pPr>
              <w:pStyle w:val="Standard"/>
              <w:widowControl/>
              <w:numPr>
                <w:ilvl w:val="0"/>
                <w:numId w:val="9"/>
              </w:numPr>
              <w:autoSpaceDN w:val="0"/>
              <w:jc w:val="both"/>
              <w:textAlignment w:val="baseline"/>
            </w:pPr>
            <w:r w:rsidRPr="00F722DF">
              <w:t>min 2 dni (po 6h) dla techników po uruchomieniu i min. 5 dni (po 6h) w trakcie trwania gwarancji</w:t>
            </w:r>
          </w:p>
          <w:p w14:paraId="5367FF79" w14:textId="77777777" w:rsidR="00F722DF" w:rsidRPr="00F722DF" w:rsidRDefault="00F722DF" w:rsidP="009C6FFF">
            <w:pPr>
              <w:pStyle w:val="Standard"/>
              <w:widowControl/>
              <w:numPr>
                <w:ilvl w:val="0"/>
                <w:numId w:val="9"/>
              </w:numPr>
              <w:autoSpaceDN w:val="0"/>
              <w:jc w:val="both"/>
              <w:textAlignment w:val="baseline"/>
            </w:pPr>
            <w:r w:rsidRPr="00F722DF">
              <w:t>min. 4 dni w krajowych ośrodkach referencyjnych w trakcie trwania gwarancji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C0B0DA" w14:textId="77777777" w:rsidR="00F722DF" w:rsidRPr="00F722DF" w:rsidRDefault="00F722DF" w:rsidP="00A71140">
            <w:pPr>
              <w:pStyle w:val="Standard"/>
              <w:jc w:val="center"/>
            </w:pPr>
            <w:r w:rsidRPr="00F722DF">
              <w:t>Tak, podać</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4D8A9E"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CB86B2" w14:textId="77777777" w:rsidR="00F722DF" w:rsidRPr="00F722DF" w:rsidRDefault="00F722DF" w:rsidP="00A71140">
            <w:pPr>
              <w:pStyle w:val="Standard"/>
              <w:rPr>
                <w:color w:val="FF0000"/>
              </w:rPr>
            </w:pPr>
          </w:p>
        </w:tc>
      </w:tr>
      <w:tr w:rsidR="00F722DF" w:rsidRPr="00F722DF" w14:paraId="1BE086E8" w14:textId="77777777" w:rsidTr="00A71140">
        <w:trPr>
          <w:trHeight w:val="307"/>
        </w:trPr>
        <w:tc>
          <w:tcPr>
            <w:tcW w:w="850" w:type="dxa"/>
            <w:tcBorders>
              <w:bottom w:val="single" w:sz="4" w:space="0" w:color="auto"/>
            </w:tcBorders>
            <w:vAlign w:val="center"/>
          </w:tcPr>
          <w:p w14:paraId="6164C72C"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39C450" w14:textId="77777777" w:rsidR="00F722DF" w:rsidRPr="00F722DF" w:rsidRDefault="00F722DF" w:rsidP="009C6FFF">
            <w:pPr>
              <w:pStyle w:val="Standard"/>
              <w:widowControl/>
              <w:numPr>
                <w:ilvl w:val="0"/>
                <w:numId w:val="10"/>
              </w:numPr>
              <w:autoSpaceDN w:val="0"/>
              <w:jc w:val="both"/>
              <w:textAlignment w:val="baseline"/>
            </w:pPr>
            <w:r w:rsidRPr="00F722DF">
              <w:t>Instrukcja obsługi w języku polskim i w formie pisemnej oraz elektronicznej załączonej np. na CD, lub DVD – dostarczyć wraz z dostawą.</w:t>
            </w:r>
          </w:p>
          <w:p w14:paraId="2D2D2F65" w14:textId="77777777" w:rsidR="00F722DF" w:rsidRPr="00F722DF" w:rsidRDefault="00F722DF" w:rsidP="009C6FFF">
            <w:pPr>
              <w:pStyle w:val="Standard"/>
              <w:widowControl/>
              <w:numPr>
                <w:ilvl w:val="0"/>
                <w:numId w:val="10"/>
              </w:numPr>
              <w:autoSpaceDN w:val="0"/>
              <w:jc w:val="both"/>
              <w:textAlignment w:val="baseline"/>
            </w:pPr>
            <w:r w:rsidRPr="00F722DF">
              <w:t xml:space="preserve">Certyfikaty CE oraz deklaracje zgodności </w:t>
            </w:r>
          </w:p>
          <w:p w14:paraId="397FF2C2" w14:textId="77777777" w:rsidR="00F722DF" w:rsidRPr="00F722DF" w:rsidRDefault="00F722DF" w:rsidP="00A71140">
            <w:pPr>
              <w:pStyle w:val="Standard"/>
              <w:jc w:val="both"/>
            </w:pPr>
            <w:r w:rsidRPr="00F722DF">
              <w:t>(dotyczy wszystkich dostarczanych wyrobów medycznych)</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90D7BC"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B150A4"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6F7B78" w14:textId="77777777" w:rsidR="00F722DF" w:rsidRPr="00F722DF" w:rsidRDefault="00F722DF" w:rsidP="00A71140">
            <w:pPr>
              <w:pStyle w:val="Standard"/>
              <w:rPr>
                <w:color w:val="FF0000"/>
              </w:rPr>
            </w:pPr>
          </w:p>
        </w:tc>
      </w:tr>
      <w:tr w:rsidR="00F722DF" w:rsidRPr="00F722DF" w14:paraId="6FB1EC2E" w14:textId="77777777" w:rsidTr="00A71140">
        <w:trPr>
          <w:trHeight w:val="307"/>
        </w:trPr>
        <w:tc>
          <w:tcPr>
            <w:tcW w:w="850" w:type="dxa"/>
            <w:vAlign w:val="center"/>
          </w:tcPr>
          <w:p w14:paraId="0FA443BB"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C7216B" w14:textId="77777777" w:rsidR="00F722DF" w:rsidRPr="00F722DF" w:rsidRDefault="00F722DF" w:rsidP="00A71140">
            <w:pPr>
              <w:pStyle w:val="Standard"/>
              <w:jc w:val="both"/>
            </w:pPr>
            <w:r w:rsidRPr="00F722DF">
              <w:t>Wykonanie projektu osłon stałych</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59E076"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04D97F" w14:textId="77777777" w:rsidR="00F722DF" w:rsidRPr="00F722DF" w:rsidRDefault="00F722DF" w:rsidP="00A71140">
            <w:pPr>
              <w:pStyle w:val="Standard"/>
            </w:pPr>
          </w:p>
        </w:tc>
        <w:tc>
          <w:tcPr>
            <w:tcW w:w="1698" w:type="dxa"/>
          </w:tcPr>
          <w:p w14:paraId="1518B3AF" w14:textId="77777777" w:rsidR="00F722DF" w:rsidRPr="00F722DF" w:rsidRDefault="00F722DF" w:rsidP="00A71140">
            <w:pPr>
              <w:snapToGrid w:val="0"/>
              <w:jc w:val="center"/>
              <w:rPr>
                <w:rFonts w:ascii="Times New Roman" w:hAnsi="Times New Roman"/>
                <w:sz w:val="20"/>
                <w:szCs w:val="20"/>
              </w:rPr>
            </w:pPr>
          </w:p>
        </w:tc>
      </w:tr>
      <w:tr w:rsidR="00F722DF" w:rsidRPr="00F722DF" w14:paraId="5C605489" w14:textId="77777777" w:rsidTr="00A71140">
        <w:trPr>
          <w:trHeight w:val="307"/>
        </w:trPr>
        <w:tc>
          <w:tcPr>
            <w:tcW w:w="850" w:type="dxa"/>
            <w:vAlign w:val="center"/>
          </w:tcPr>
          <w:p w14:paraId="17BE95FA"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8C55A4" w14:textId="77777777" w:rsidR="00F722DF" w:rsidRPr="00F722DF" w:rsidRDefault="00F722DF" w:rsidP="00A71140">
            <w:pPr>
              <w:pStyle w:val="Standard"/>
              <w:jc w:val="both"/>
            </w:pPr>
            <w:r w:rsidRPr="00F722DF">
              <w:t>Dostawa i montaż osłon stałych (na ścianach i stropach) zgodnie z projektem osłon stałych</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BE226E"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3BDC75" w14:textId="77777777" w:rsidR="00F722DF" w:rsidRPr="00F722DF" w:rsidRDefault="00F722DF" w:rsidP="00A71140">
            <w:pPr>
              <w:pStyle w:val="Standard"/>
            </w:pPr>
          </w:p>
        </w:tc>
        <w:tc>
          <w:tcPr>
            <w:tcW w:w="1698" w:type="dxa"/>
          </w:tcPr>
          <w:p w14:paraId="73855023" w14:textId="77777777" w:rsidR="00F722DF" w:rsidRPr="00F722DF" w:rsidRDefault="00F722DF" w:rsidP="00A71140">
            <w:pPr>
              <w:snapToGrid w:val="0"/>
              <w:jc w:val="center"/>
              <w:rPr>
                <w:rFonts w:ascii="Times New Roman" w:hAnsi="Times New Roman"/>
                <w:sz w:val="20"/>
                <w:szCs w:val="20"/>
              </w:rPr>
            </w:pPr>
          </w:p>
        </w:tc>
      </w:tr>
      <w:tr w:rsidR="00F722DF" w:rsidRPr="00F722DF" w14:paraId="5BEA1EFF" w14:textId="77777777" w:rsidTr="00A71140">
        <w:trPr>
          <w:trHeight w:val="217"/>
        </w:trPr>
        <w:tc>
          <w:tcPr>
            <w:tcW w:w="850" w:type="dxa"/>
            <w:vAlign w:val="center"/>
          </w:tcPr>
          <w:p w14:paraId="7697F57E"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B1C7ED" w14:textId="77777777" w:rsidR="00F722DF" w:rsidRPr="00F722DF" w:rsidRDefault="00F722DF" w:rsidP="00A71140">
            <w:pPr>
              <w:pStyle w:val="Standard"/>
              <w:jc w:val="both"/>
            </w:pPr>
            <w:r w:rsidRPr="00F722DF">
              <w:t>Okres gwarancji</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4FB154" w14:textId="77777777" w:rsidR="00F722DF" w:rsidRPr="00F722DF" w:rsidRDefault="00F722DF" w:rsidP="00A71140">
            <w:pPr>
              <w:pStyle w:val="Standard"/>
              <w:jc w:val="center"/>
            </w:pPr>
            <w:r w:rsidRPr="00F722DF">
              <w:t>min. 48 miesięcy</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52C261"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F7B512" w14:textId="77777777" w:rsidR="00F722DF" w:rsidRPr="00F722DF" w:rsidRDefault="00F722DF" w:rsidP="00A71140">
            <w:pPr>
              <w:pStyle w:val="Standard"/>
              <w:rPr>
                <w:color w:val="FF0000"/>
              </w:rPr>
            </w:pPr>
          </w:p>
        </w:tc>
      </w:tr>
      <w:tr w:rsidR="00F722DF" w:rsidRPr="00F722DF" w14:paraId="57123100" w14:textId="77777777" w:rsidTr="00A71140">
        <w:trPr>
          <w:trHeight w:val="412"/>
        </w:trPr>
        <w:tc>
          <w:tcPr>
            <w:tcW w:w="850" w:type="dxa"/>
            <w:vAlign w:val="center"/>
          </w:tcPr>
          <w:p w14:paraId="3FB403F7"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08E0B6" w14:textId="77777777" w:rsidR="00F722DF" w:rsidRPr="00F722DF" w:rsidRDefault="00F722DF" w:rsidP="00A71140">
            <w:pPr>
              <w:pStyle w:val="Standard"/>
              <w:jc w:val="both"/>
            </w:pPr>
            <w:r w:rsidRPr="00F722DF">
              <w:t>W trakcie trwania gwarancji koszty obowiązkowych przeglądów i serwisu ponoszone są przez Wykonawcę.</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A198FC"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76C08E"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C5EC97" w14:textId="77777777" w:rsidR="00F722DF" w:rsidRPr="00F722DF" w:rsidRDefault="00F722DF" w:rsidP="00A71140">
            <w:pPr>
              <w:pStyle w:val="Standard"/>
              <w:rPr>
                <w:color w:val="FF0000"/>
              </w:rPr>
            </w:pPr>
          </w:p>
        </w:tc>
      </w:tr>
      <w:tr w:rsidR="00F722DF" w:rsidRPr="00F722DF" w14:paraId="34A8442B" w14:textId="77777777" w:rsidTr="00A71140">
        <w:trPr>
          <w:trHeight w:val="352"/>
        </w:trPr>
        <w:tc>
          <w:tcPr>
            <w:tcW w:w="850" w:type="dxa"/>
            <w:vAlign w:val="center"/>
          </w:tcPr>
          <w:p w14:paraId="6FEEA629"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6978F1" w14:textId="77777777" w:rsidR="00F722DF" w:rsidRPr="00F722DF" w:rsidRDefault="00F722DF" w:rsidP="00A71140">
            <w:pPr>
              <w:pStyle w:val="Standard"/>
              <w:jc w:val="both"/>
            </w:pPr>
            <w:r w:rsidRPr="00F722DF">
              <w:t>Przeglądy urządzeń w okresie gwarancji w cenie przedmiotu zamówienia wraz ze wszystkimi materiałami niezbędnymi do wykonania wymaganych przeglądów, przy czym ostatni przegląd musi być wykonany nie wcześniej niż 30 dni  przed upływem okresu gwarancji. Terminy przeglądu po wcześniejszym ustaleniu z Zamawiającym</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518DBE"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B783D8"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49DCCC" w14:textId="77777777" w:rsidR="00F722DF" w:rsidRPr="00F722DF" w:rsidRDefault="00F722DF" w:rsidP="00A71140">
            <w:pPr>
              <w:pStyle w:val="Standard"/>
              <w:rPr>
                <w:color w:val="FF0000"/>
              </w:rPr>
            </w:pPr>
          </w:p>
        </w:tc>
      </w:tr>
      <w:tr w:rsidR="00F722DF" w:rsidRPr="00F722DF" w14:paraId="7F91E632" w14:textId="77777777" w:rsidTr="00A71140">
        <w:trPr>
          <w:trHeight w:val="352"/>
        </w:trPr>
        <w:tc>
          <w:tcPr>
            <w:tcW w:w="850" w:type="dxa"/>
            <w:vAlign w:val="center"/>
          </w:tcPr>
          <w:p w14:paraId="364BF918"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9FCE89" w14:textId="77777777" w:rsidR="00F722DF" w:rsidRPr="00F722DF" w:rsidRDefault="00F722DF" w:rsidP="00A71140">
            <w:pPr>
              <w:pStyle w:val="Standard"/>
              <w:jc w:val="both"/>
            </w:pPr>
            <w:r w:rsidRPr="00F722DF">
              <w:t>Koszty dojazdu serwisu do i z miejsca użytkowania lub przewóz uszkodzonego sprzętu medycznego do i po naprawie w okresie trwania gwarancji obciążają Wykonawcę</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C315D1"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28C7AB"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80D5AC" w14:textId="77777777" w:rsidR="00F722DF" w:rsidRPr="00F722DF" w:rsidRDefault="00F722DF" w:rsidP="00A71140">
            <w:pPr>
              <w:pStyle w:val="Standard"/>
              <w:rPr>
                <w:color w:val="FF0000"/>
              </w:rPr>
            </w:pPr>
          </w:p>
        </w:tc>
      </w:tr>
      <w:tr w:rsidR="00F722DF" w:rsidRPr="00F722DF" w14:paraId="677CB538" w14:textId="77777777" w:rsidTr="00A71140">
        <w:trPr>
          <w:trHeight w:val="322"/>
        </w:trPr>
        <w:tc>
          <w:tcPr>
            <w:tcW w:w="850" w:type="dxa"/>
            <w:vAlign w:val="center"/>
          </w:tcPr>
          <w:p w14:paraId="1B390DA5" w14:textId="77777777" w:rsidR="00F722DF" w:rsidRPr="00F722DF" w:rsidRDefault="00F722DF" w:rsidP="00F21968">
            <w:pPr>
              <w:numPr>
                <w:ilvl w:val="0"/>
                <w:numId w:val="36"/>
              </w:numPr>
              <w:suppressAutoHyphens w:val="0"/>
              <w:autoSpaceDN/>
              <w:spacing w:after="0"/>
              <w:jc w:val="center"/>
              <w:textAlignment w:val="auto"/>
              <w:rPr>
                <w:rFonts w:ascii="Times New Roman" w:hAnsi="Times New Roman"/>
                <w:sz w:val="20"/>
                <w:szCs w:val="20"/>
              </w:rPr>
            </w:pPr>
          </w:p>
        </w:tc>
        <w:tc>
          <w:tcPr>
            <w:tcW w:w="499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CD219E" w14:textId="77777777" w:rsidR="00F722DF" w:rsidRPr="00F722DF" w:rsidRDefault="00F722DF" w:rsidP="00A71140">
            <w:pPr>
              <w:pStyle w:val="Standard"/>
              <w:jc w:val="both"/>
            </w:pPr>
            <w:r w:rsidRPr="00F722DF">
              <w:t>Gwarancja dostępności serwisu, oprogramowania i części zamiennych dla zaoferowanych wyrobów przez co najmniej 10 lat od daty dostawy</w:t>
            </w:r>
          </w:p>
        </w:tc>
        <w:tc>
          <w:tcPr>
            <w:tcW w:w="181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8FB0D2" w14:textId="77777777" w:rsidR="00F722DF" w:rsidRPr="00F722DF" w:rsidRDefault="00F722DF" w:rsidP="00A71140">
            <w:pPr>
              <w:pStyle w:val="Standard"/>
              <w:jc w:val="center"/>
            </w:pPr>
            <w:r w:rsidRPr="00F722DF">
              <w:t>TAK</w:t>
            </w:r>
          </w:p>
        </w:tc>
        <w:tc>
          <w:tcPr>
            <w:tcW w:w="184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7F3D08" w14:textId="77777777" w:rsidR="00F722DF" w:rsidRPr="00F722DF" w:rsidRDefault="00F722DF" w:rsidP="00A71140">
            <w:pPr>
              <w:pStyle w:val="Standard"/>
            </w:pPr>
          </w:p>
        </w:tc>
        <w:tc>
          <w:tcPr>
            <w:tcW w:w="16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554674" w14:textId="77777777" w:rsidR="00F722DF" w:rsidRPr="00F722DF" w:rsidRDefault="00F722DF" w:rsidP="00A71140">
            <w:pPr>
              <w:pStyle w:val="Standard"/>
              <w:rPr>
                <w:color w:val="FF0000"/>
              </w:rPr>
            </w:pPr>
          </w:p>
        </w:tc>
      </w:tr>
    </w:tbl>
    <w:p w14:paraId="36410075" w14:textId="77777777" w:rsidR="00F722DF" w:rsidRPr="00F722DF" w:rsidRDefault="00F722DF" w:rsidP="00F722DF">
      <w:pPr>
        <w:pStyle w:val="Textbody"/>
        <w:jc w:val="center"/>
      </w:pPr>
    </w:p>
    <w:p w14:paraId="5185A034" w14:textId="18EF9670" w:rsidR="00F722DF" w:rsidRDefault="00FF002D" w:rsidP="00F722DF">
      <w:pPr>
        <w:jc w:val="center"/>
        <w:rPr>
          <w:rStyle w:val="Domylnaczcionkaakapitu1"/>
          <w:rFonts w:ascii="Times New Roman" w:hAnsi="Times New Roman"/>
          <w:sz w:val="20"/>
          <w:szCs w:val="20"/>
        </w:rPr>
      </w:pPr>
      <w:r w:rsidRPr="008F5CDF">
        <w:rPr>
          <w:rFonts w:ascii="Times New Roman" w:hAnsi="Times New Roman"/>
        </w:rPr>
        <w:t>Równoważność należy rozumieć zgodnie z informacją ujętą w Zapytaniu ofertowym</w:t>
      </w:r>
    </w:p>
    <w:p w14:paraId="0D28F639" w14:textId="77777777" w:rsidR="00A71140" w:rsidRDefault="00A71140" w:rsidP="00F722DF">
      <w:pPr>
        <w:jc w:val="center"/>
        <w:rPr>
          <w:rStyle w:val="Domylnaczcionkaakapitu1"/>
          <w:rFonts w:ascii="Times New Roman" w:hAnsi="Times New Roman"/>
          <w:sz w:val="20"/>
          <w:szCs w:val="20"/>
        </w:rPr>
      </w:pPr>
    </w:p>
    <w:p w14:paraId="777A9A88" w14:textId="77777777" w:rsidR="00A71140" w:rsidRDefault="00A71140" w:rsidP="00F722DF">
      <w:pPr>
        <w:jc w:val="center"/>
        <w:rPr>
          <w:rStyle w:val="Domylnaczcionkaakapitu1"/>
          <w:rFonts w:ascii="Times New Roman" w:hAnsi="Times New Roman"/>
          <w:sz w:val="20"/>
          <w:szCs w:val="20"/>
        </w:rPr>
      </w:pPr>
    </w:p>
    <w:p w14:paraId="35874B98" w14:textId="77777777" w:rsidR="00A71140" w:rsidRDefault="00A71140" w:rsidP="00F722DF">
      <w:pPr>
        <w:jc w:val="center"/>
        <w:rPr>
          <w:rStyle w:val="Domylnaczcionkaakapitu1"/>
          <w:rFonts w:ascii="Times New Roman" w:hAnsi="Times New Roman"/>
          <w:sz w:val="20"/>
          <w:szCs w:val="20"/>
        </w:rPr>
      </w:pPr>
    </w:p>
    <w:p w14:paraId="226BC72F" w14:textId="77777777" w:rsidR="00A71140" w:rsidRDefault="00A71140" w:rsidP="00F722DF">
      <w:pPr>
        <w:jc w:val="center"/>
        <w:rPr>
          <w:rStyle w:val="Domylnaczcionkaakapitu1"/>
          <w:rFonts w:ascii="Times New Roman" w:hAnsi="Times New Roman"/>
          <w:sz w:val="20"/>
          <w:szCs w:val="20"/>
        </w:rPr>
      </w:pPr>
    </w:p>
    <w:p w14:paraId="1BC51C0F" w14:textId="77777777" w:rsidR="00A71140" w:rsidRDefault="00A71140" w:rsidP="00F722DF">
      <w:pPr>
        <w:jc w:val="center"/>
        <w:rPr>
          <w:rStyle w:val="Domylnaczcionkaakapitu1"/>
          <w:rFonts w:ascii="Times New Roman" w:hAnsi="Times New Roman"/>
          <w:sz w:val="20"/>
          <w:szCs w:val="20"/>
        </w:rPr>
      </w:pPr>
    </w:p>
    <w:p w14:paraId="73D237F3" w14:textId="77777777" w:rsidR="00A71140" w:rsidRDefault="00A71140" w:rsidP="00F722DF">
      <w:pPr>
        <w:jc w:val="center"/>
        <w:rPr>
          <w:rStyle w:val="Domylnaczcionkaakapitu1"/>
          <w:rFonts w:ascii="Times New Roman" w:hAnsi="Times New Roman"/>
          <w:sz w:val="20"/>
          <w:szCs w:val="20"/>
        </w:rPr>
      </w:pPr>
    </w:p>
    <w:p w14:paraId="62B95093" w14:textId="77777777" w:rsidR="00A71140" w:rsidRDefault="00A71140" w:rsidP="00F722DF">
      <w:pPr>
        <w:jc w:val="center"/>
        <w:rPr>
          <w:rStyle w:val="Domylnaczcionkaakapitu1"/>
          <w:rFonts w:ascii="Times New Roman" w:hAnsi="Times New Roman"/>
          <w:sz w:val="20"/>
          <w:szCs w:val="20"/>
        </w:rPr>
      </w:pPr>
    </w:p>
    <w:p w14:paraId="7A54F56F" w14:textId="77777777" w:rsidR="00A71140" w:rsidRDefault="00A71140" w:rsidP="00F722DF">
      <w:pPr>
        <w:jc w:val="center"/>
        <w:rPr>
          <w:rStyle w:val="Domylnaczcionkaakapitu1"/>
          <w:rFonts w:ascii="Times New Roman" w:hAnsi="Times New Roman"/>
          <w:sz w:val="20"/>
          <w:szCs w:val="20"/>
        </w:rPr>
      </w:pPr>
    </w:p>
    <w:p w14:paraId="2858A1F4" w14:textId="77777777" w:rsidR="00A71140" w:rsidRDefault="00A71140" w:rsidP="00F722DF">
      <w:pPr>
        <w:jc w:val="center"/>
        <w:rPr>
          <w:rStyle w:val="Domylnaczcionkaakapitu1"/>
          <w:rFonts w:ascii="Times New Roman" w:hAnsi="Times New Roman"/>
          <w:sz w:val="20"/>
          <w:szCs w:val="20"/>
        </w:rPr>
      </w:pPr>
    </w:p>
    <w:p w14:paraId="6B49E694" w14:textId="77777777" w:rsidR="00A71140" w:rsidRDefault="00A71140" w:rsidP="00F722DF">
      <w:pPr>
        <w:jc w:val="center"/>
        <w:rPr>
          <w:rStyle w:val="Domylnaczcionkaakapitu1"/>
          <w:rFonts w:ascii="Times New Roman" w:hAnsi="Times New Roman"/>
          <w:sz w:val="20"/>
          <w:szCs w:val="20"/>
        </w:rPr>
      </w:pPr>
    </w:p>
    <w:p w14:paraId="0D1FACE9" w14:textId="77777777" w:rsidR="00A71140" w:rsidRDefault="00A71140" w:rsidP="00F722DF">
      <w:pPr>
        <w:jc w:val="center"/>
        <w:rPr>
          <w:rStyle w:val="Domylnaczcionkaakapitu1"/>
          <w:rFonts w:ascii="Times New Roman" w:hAnsi="Times New Roman"/>
          <w:sz w:val="20"/>
          <w:szCs w:val="20"/>
        </w:rPr>
      </w:pPr>
    </w:p>
    <w:p w14:paraId="133924EA" w14:textId="77777777" w:rsidR="00A71140" w:rsidRDefault="00A71140" w:rsidP="00F722DF">
      <w:pPr>
        <w:jc w:val="center"/>
        <w:rPr>
          <w:rStyle w:val="Domylnaczcionkaakapitu1"/>
          <w:rFonts w:ascii="Times New Roman" w:hAnsi="Times New Roman"/>
          <w:sz w:val="20"/>
          <w:szCs w:val="20"/>
        </w:rPr>
      </w:pPr>
    </w:p>
    <w:p w14:paraId="1249D650" w14:textId="77777777" w:rsidR="00A71140" w:rsidRDefault="00A71140" w:rsidP="00F722DF">
      <w:pPr>
        <w:jc w:val="center"/>
        <w:rPr>
          <w:rStyle w:val="Domylnaczcionkaakapitu1"/>
          <w:rFonts w:ascii="Times New Roman" w:hAnsi="Times New Roman"/>
          <w:sz w:val="20"/>
          <w:szCs w:val="20"/>
        </w:rPr>
      </w:pPr>
    </w:p>
    <w:p w14:paraId="35AF8278" w14:textId="77777777" w:rsidR="00A71140" w:rsidRDefault="00A71140" w:rsidP="00F722DF">
      <w:pPr>
        <w:jc w:val="center"/>
        <w:rPr>
          <w:rStyle w:val="Domylnaczcionkaakapitu1"/>
          <w:rFonts w:ascii="Times New Roman" w:hAnsi="Times New Roman"/>
          <w:sz w:val="20"/>
          <w:szCs w:val="20"/>
        </w:rPr>
      </w:pPr>
    </w:p>
    <w:p w14:paraId="292D1368" w14:textId="77777777" w:rsidR="00A71140" w:rsidRDefault="00A71140" w:rsidP="00F722DF">
      <w:pPr>
        <w:jc w:val="center"/>
        <w:rPr>
          <w:rStyle w:val="Domylnaczcionkaakapitu1"/>
          <w:rFonts w:ascii="Times New Roman" w:hAnsi="Times New Roman"/>
          <w:sz w:val="20"/>
          <w:szCs w:val="20"/>
        </w:rPr>
      </w:pPr>
    </w:p>
    <w:p w14:paraId="414E4024" w14:textId="77777777" w:rsidR="00A71140" w:rsidRDefault="00A71140" w:rsidP="00F722DF">
      <w:pPr>
        <w:jc w:val="center"/>
        <w:rPr>
          <w:rStyle w:val="Domylnaczcionkaakapitu1"/>
          <w:rFonts w:ascii="Times New Roman" w:hAnsi="Times New Roman"/>
          <w:sz w:val="20"/>
          <w:szCs w:val="20"/>
        </w:rPr>
      </w:pPr>
    </w:p>
    <w:p w14:paraId="71FF8A3B" w14:textId="77777777" w:rsidR="00A71140" w:rsidRDefault="00A71140" w:rsidP="00F722DF">
      <w:pPr>
        <w:jc w:val="center"/>
        <w:rPr>
          <w:rStyle w:val="Domylnaczcionkaakapitu1"/>
          <w:rFonts w:ascii="Times New Roman" w:hAnsi="Times New Roman"/>
          <w:sz w:val="20"/>
          <w:szCs w:val="20"/>
        </w:rPr>
      </w:pPr>
    </w:p>
    <w:p w14:paraId="7366DB83" w14:textId="77777777" w:rsidR="00A71140" w:rsidRDefault="00A71140" w:rsidP="00F722DF">
      <w:pPr>
        <w:jc w:val="center"/>
        <w:rPr>
          <w:rStyle w:val="Domylnaczcionkaakapitu1"/>
          <w:rFonts w:ascii="Times New Roman" w:hAnsi="Times New Roman"/>
          <w:sz w:val="20"/>
          <w:szCs w:val="20"/>
        </w:rPr>
      </w:pPr>
    </w:p>
    <w:p w14:paraId="4C0027F3" w14:textId="77777777" w:rsidR="00A71140" w:rsidRDefault="00A71140" w:rsidP="00F722DF">
      <w:pPr>
        <w:jc w:val="center"/>
        <w:rPr>
          <w:rStyle w:val="Domylnaczcionkaakapitu1"/>
          <w:rFonts w:ascii="Times New Roman" w:hAnsi="Times New Roman"/>
          <w:sz w:val="20"/>
          <w:szCs w:val="20"/>
        </w:rPr>
      </w:pPr>
    </w:p>
    <w:p w14:paraId="3D097CC1" w14:textId="77777777" w:rsidR="00A71140" w:rsidRDefault="00A71140" w:rsidP="00F722DF">
      <w:pPr>
        <w:jc w:val="center"/>
        <w:rPr>
          <w:rStyle w:val="Domylnaczcionkaakapitu1"/>
          <w:rFonts w:ascii="Times New Roman" w:hAnsi="Times New Roman"/>
          <w:sz w:val="20"/>
          <w:szCs w:val="20"/>
        </w:rPr>
      </w:pPr>
    </w:p>
    <w:p w14:paraId="3003CC09" w14:textId="77777777" w:rsidR="00A71140" w:rsidRDefault="00A71140" w:rsidP="00F722DF">
      <w:pPr>
        <w:jc w:val="center"/>
        <w:rPr>
          <w:rStyle w:val="Domylnaczcionkaakapitu1"/>
          <w:rFonts w:ascii="Times New Roman" w:hAnsi="Times New Roman"/>
          <w:sz w:val="20"/>
          <w:szCs w:val="20"/>
        </w:rPr>
      </w:pPr>
    </w:p>
    <w:p w14:paraId="1CB73988" w14:textId="77777777" w:rsidR="00A71140" w:rsidRDefault="00A71140" w:rsidP="00F722DF">
      <w:pPr>
        <w:jc w:val="center"/>
        <w:rPr>
          <w:rStyle w:val="Domylnaczcionkaakapitu1"/>
          <w:rFonts w:ascii="Times New Roman" w:hAnsi="Times New Roman"/>
          <w:sz w:val="20"/>
          <w:szCs w:val="20"/>
        </w:rPr>
      </w:pPr>
    </w:p>
    <w:p w14:paraId="3C26DC17" w14:textId="77777777" w:rsidR="00A71140" w:rsidRDefault="00A71140" w:rsidP="00F722DF">
      <w:pPr>
        <w:jc w:val="center"/>
        <w:rPr>
          <w:rStyle w:val="Domylnaczcionkaakapitu1"/>
          <w:rFonts w:ascii="Times New Roman" w:hAnsi="Times New Roman"/>
          <w:sz w:val="20"/>
          <w:szCs w:val="20"/>
        </w:rPr>
      </w:pPr>
    </w:p>
    <w:p w14:paraId="53659F92" w14:textId="77777777" w:rsidR="00FF002D" w:rsidRPr="00F722DF" w:rsidRDefault="00FF002D" w:rsidP="00F722DF">
      <w:pPr>
        <w:jc w:val="center"/>
        <w:rPr>
          <w:rStyle w:val="Domylnaczcionkaakapitu1"/>
          <w:rFonts w:ascii="Times New Roman" w:hAnsi="Times New Roman"/>
          <w:sz w:val="20"/>
          <w:szCs w:val="20"/>
        </w:rPr>
      </w:pPr>
    </w:p>
    <w:p w14:paraId="0EBFA0EE" w14:textId="6087F018" w:rsidR="00F722DF" w:rsidRPr="00F21968" w:rsidRDefault="00F722DF" w:rsidP="00F21968">
      <w:pPr>
        <w:pStyle w:val="Akapitzlist"/>
        <w:numPr>
          <w:ilvl w:val="0"/>
          <w:numId w:val="34"/>
        </w:numPr>
        <w:jc w:val="center"/>
        <w:rPr>
          <w:rStyle w:val="Domylnaczcionkaakapitu1"/>
          <w:rFonts w:ascii="Times New Roman" w:hAnsi="Times New Roman"/>
          <w:b/>
          <w:bCs/>
          <w:sz w:val="24"/>
          <w:szCs w:val="24"/>
        </w:rPr>
      </w:pPr>
      <w:r w:rsidRPr="00F21968">
        <w:rPr>
          <w:rStyle w:val="Domylnaczcionkaakapitu1"/>
          <w:rFonts w:ascii="Times New Roman" w:hAnsi="Times New Roman"/>
          <w:b/>
          <w:bCs/>
          <w:sz w:val="24"/>
          <w:szCs w:val="24"/>
        </w:rPr>
        <w:lastRenderedPageBreak/>
        <w:t>Aparat RTG sufitowy  – 1 szt.</w:t>
      </w:r>
    </w:p>
    <w:p w14:paraId="688D929D" w14:textId="77777777" w:rsidR="00F722DF" w:rsidRPr="00D569C8" w:rsidRDefault="00F722DF" w:rsidP="00F722DF">
      <w:pPr>
        <w:ind w:hanging="284"/>
        <w:jc w:val="center"/>
        <w:rPr>
          <w:rStyle w:val="Domylnaczcionkaakapitu1"/>
          <w:rFonts w:ascii="Times New Roman" w:hAnsi="Times New Roman"/>
          <w:sz w:val="24"/>
          <w:szCs w:val="24"/>
        </w:rPr>
      </w:pPr>
      <w:r w:rsidRPr="00D569C8">
        <w:rPr>
          <w:rStyle w:val="Domylnaczcionkaakapitu1"/>
          <w:rFonts w:ascii="Times New Roman" w:hAnsi="Times New Roman"/>
          <w:sz w:val="24"/>
          <w:szCs w:val="24"/>
        </w:rPr>
        <w:t>Producent (marka) …………………………………..…………………..……(Należy podać)</w:t>
      </w:r>
    </w:p>
    <w:p w14:paraId="1A3E8E2B" w14:textId="77777777" w:rsidR="00F722DF" w:rsidRPr="00D569C8" w:rsidRDefault="00F722DF" w:rsidP="00F722DF">
      <w:pPr>
        <w:ind w:hanging="284"/>
        <w:jc w:val="center"/>
        <w:rPr>
          <w:rStyle w:val="Domylnaczcionkaakapitu1"/>
          <w:rFonts w:ascii="Times New Roman" w:hAnsi="Times New Roman"/>
          <w:sz w:val="24"/>
          <w:szCs w:val="24"/>
        </w:rPr>
      </w:pPr>
      <w:r w:rsidRPr="00D569C8">
        <w:rPr>
          <w:rStyle w:val="Domylnaczcionkaakapitu1"/>
          <w:rFonts w:ascii="Times New Roman" w:hAnsi="Times New Roman"/>
          <w:sz w:val="24"/>
          <w:szCs w:val="24"/>
        </w:rPr>
        <w:t>Model ……………………………………………………..………………… (Należy podać)</w:t>
      </w:r>
    </w:p>
    <w:p w14:paraId="6CE0C822" w14:textId="77777777" w:rsidR="00F722DF" w:rsidRPr="00D569C8" w:rsidRDefault="00F722DF" w:rsidP="00F722DF">
      <w:pPr>
        <w:ind w:hanging="284"/>
        <w:jc w:val="center"/>
        <w:rPr>
          <w:rStyle w:val="Domylnaczcionkaakapitu1"/>
          <w:rFonts w:ascii="Times New Roman" w:hAnsi="Times New Roman"/>
          <w:sz w:val="24"/>
          <w:szCs w:val="24"/>
        </w:rPr>
      </w:pPr>
      <w:r w:rsidRPr="00D569C8">
        <w:rPr>
          <w:rStyle w:val="Domylnaczcionkaakapitu1"/>
          <w:rFonts w:ascii="Times New Roman" w:hAnsi="Times New Roman"/>
          <w:sz w:val="24"/>
          <w:szCs w:val="24"/>
        </w:rPr>
        <w:t>Kraj pochodzenia .…………………………………..…………….………… (Należy podać)</w:t>
      </w:r>
    </w:p>
    <w:p w14:paraId="066AA941" w14:textId="77777777" w:rsidR="00F722DF" w:rsidRPr="00F722DF" w:rsidRDefault="00F722DF" w:rsidP="00F722DF">
      <w:pPr>
        <w:jc w:val="center"/>
        <w:rPr>
          <w:rFonts w:ascii="Times New Roman" w:hAnsi="Times New Roman"/>
          <w:b/>
          <w:sz w:val="20"/>
          <w:szCs w:val="20"/>
        </w:rPr>
      </w:pPr>
    </w:p>
    <w:tbl>
      <w:tblPr>
        <w:tblW w:w="113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98"/>
        <w:gridCol w:w="1806"/>
        <w:gridCol w:w="1984"/>
        <w:gridCol w:w="1701"/>
      </w:tblGrid>
      <w:tr w:rsidR="00F722DF" w:rsidRPr="00F722DF" w14:paraId="3443C627" w14:textId="77777777" w:rsidTr="00D569C8">
        <w:trPr>
          <w:trHeight w:val="473"/>
        </w:trPr>
        <w:tc>
          <w:tcPr>
            <w:tcW w:w="851" w:type="dxa"/>
            <w:vAlign w:val="center"/>
          </w:tcPr>
          <w:p w14:paraId="44EBE17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l.p.</w:t>
            </w:r>
          </w:p>
        </w:tc>
        <w:tc>
          <w:tcPr>
            <w:tcW w:w="4998" w:type="dxa"/>
            <w:vAlign w:val="center"/>
          </w:tcPr>
          <w:p w14:paraId="2835EE5F"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Wymagania techniczne</w:t>
            </w:r>
          </w:p>
        </w:tc>
        <w:tc>
          <w:tcPr>
            <w:tcW w:w="1806" w:type="dxa"/>
            <w:vAlign w:val="center"/>
          </w:tcPr>
          <w:p w14:paraId="38067F50"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Parametry</w:t>
            </w:r>
            <w:r w:rsidRPr="00F722DF">
              <w:rPr>
                <w:rFonts w:ascii="Times New Roman" w:hAnsi="Times New Roman"/>
                <w:b/>
                <w:bCs/>
                <w:sz w:val="20"/>
                <w:szCs w:val="20"/>
              </w:rPr>
              <w:br/>
              <w:t>wymagane</w:t>
            </w:r>
          </w:p>
        </w:tc>
        <w:tc>
          <w:tcPr>
            <w:tcW w:w="1984" w:type="dxa"/>
          </w:tcPr>
          <w:p w14:paraId="6C4F00DE"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 xml:space="preserve">Parametry oferowane </w:t>
            </w:r>
          </w:p>
        </w:tc>
        <w:tc>
          <w:tcPr>
            <w:tcW w:w="1701" w:type="dxa"/>
          </w:tcPr>
          <w:p w14:paraId="2DE13890" w14:textId="77777777" w:rsidR="00F722DF" w:rsidRPr="00F722DF" w:rsidRDefault="00F722DF" w:rsidP="00A71140">
            <w:pPr>
              <w:jc w:val="center"/>
              <w:rPr>
                <w:rFonts w:ascii="Times New Roman" w:hAnsi="Times New Roman"/>
                <w:b/>
                <w:bCs/>
                <w:sz w:val="20"/>
                <w:szCs w:val="20"/>
              </w:rPr>
            </w:pPr>
            <w:r w:rsidRPr="00F722DF">
              <w:rPr>
                <w:rFonts w:ascii="Times New Roman" w:hAnsi="Times New Roman"/>
                <w:b/>
                <w:bCs/>
                <w:sz w:val="20"/>
                <w:szCs w:val="20"/>
              </w:rPr>
              <w:t xml:space="preserve">Parametry oferowane </w:t>
            </w:r>
          </w:p>
        </w:tc>
      </w:tr>
      <w:tr w:rsidR="00F722DF" w:rsidRPr="00F722DF" w14:paraId="61268A59" w14:textId="77777777" w:rsidTr="00D569C8">
        <w:trPr>
          <w:trHeight w:val="375"/>
        </w:trPr>
        <w:tc>
          <w:tcPr>
            <w:tcW w:w="851" w:type="dxa"/>
            <w:vAlign w:val="center"/>
          </w:tcPr>
          <w:p w14:paraId="271597D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26EEC8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Aparat musi być fabrycznie wyposażony w detektory, nie dopuszcza się stanowisk </w:t>
            </w:r>
            <w:proofErr w:type="spellStart"/>
            <w:r w:rsidRPr="00F722DF">
              <w:rPr>
                <w:rFonts w:ascii="Times New Roman" w:hAnsi="Times New Roman"/>
                <w:sz w:val="20"/>
                <w:szCs w:val="20"/>
              </w:rPr>
              <w:t>ucyfrowionych</w:t>
            </w:r>
            <w:proofErr w:type="spellEnd"/>
            <w:r w:rsidRPr="00F722DF">
              <w:rPr>
                <w:rFonts w:ascii="Times New Roman" w:hAnsi="Times New Roman"/>
                <w:sz w:val="20"/>
                <w:szCs w:val="20"/>
              </w:rPr>
              <w:t xml:space="preserve"> detektorami.</w:t>
            </w:r>
          </w:p>
        </w:tc>
        <w:tc>
          <w:tcPr>
            <w:tcW w:w="1806" w:type="dxa"/>
            <w:vAlign w:val="center"/>
          </w:tcPr>
          <w:p w14:paraId="7473925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0C2C58B"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1B21221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6D547986" w14:textId="77777777" w:rsidTr="00D569C8">
        <w:trPr>
          <w:trHeight w:val="375"/>
        </w:trPr>
        <w:tc>
          <w:tcPr>
            <w:tcW w:w="851" w:type="dxa"/>
            <w:vAlign w:val="center"/>
          </w:tcPr>
          <w:p w14:paraId="1E96740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CEE7934" w14:textId="2CEA8C48"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Aparat fabrycznie nowy – rok produkcji </w:t>
            </w:r>
            <w:r w:rsidR="00F21968">
              <w:rPr>
                <w:rFonts w:ascii="Times New Roman" w:hAnsi="Times New Roman"/>
                <w:sz w:val="20"/>
                <w:szCs w:val="20"/>
              </w:rPr>
              <w:t xml:space="preserve">nie wcześniej niż II połowa </w:t>
            </w:r>
            <w:r w:rsidRPr="00F722DF">
              <w:rPr>
                <w:rFonts w:ascii="Times New Roman" w:hAnsi="Times New Roman"/>
                <w:sz w:val="20"/>
                <w:szCs w:val="20"/>
              </w:rPr>
              <w:t>202</w:t>
            </w:r>
            <w:r w:rsidR="00F21968">
              <w:rPr>
                <w:rFonts w:ascii="Times New Roman" w:hAnsi="Times New Roman"/>
                <w:sz w:val="20"/>
                <w:szCs w:val="20"/>
              </w:rPr>
              <w:t>4</w:t>
            </w:r>
            <w:r w:rsidRPr="00F722DF">
              <w:rPr>
                <w:rFonts w:ascii="Times New Roman" w:hAnsi="Times New Roman"/>
                <w:sz w:val="20"/>
                <w:szCs w:val="20"/>
              </w:rPr>
              <w:t>, nie dopuszcza się aparatów powystawowych.</w:t>
            </w:r>
          </w:p>
        </w:tc>
        <w:tc>
          <w:tcPr>
            <w:tcW w:w="1806" w:type="dxa"/>
            <w:vAlign w:val="center"/>
          </w:tcPr>
          <w:p w14:paraId="33AC840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 podać</w:t>
            </w:r>
          </w:p>
        </w:tc>
        <w:tc>
          <w:tcPr>
            <w:tcW w:w="1984" w:type="dxa"/>
            <w:vAlign w:val="center"/>
          </w:tcPr>
          <w:p w14:paraId="7C50D21B"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43995B68"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585119E1" w14:textId="77777777" w:rsidTr="00D569C8">
        <w:trPr>
          <w:trHeight w:val="375"/>
        </w:trPr>
        <w:tc>
          <w:tcPr>
            <w:tcW w:w="851" w:type="dxa"/>
            <w:tcBorders>
              <w:bottom w:val="single" w:sz="4" w:space="0" w:color="auto"/>
            </w:tcBorders>
            <w:vAlign w:val="center"/>
          </w:tcPr>
          <w:p w14:paraId="5CC6F43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tcPr>
          <w:p w14:paraId="57943A4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Aparat z deklaracją zgodności na całość aparatu, nie na części składowe.</w:t>
            </w:r>
          </w:p>
        </w:tc>
        <w:tc>
          <w:tcPr>
            <w:tcW w:w="1806" w:type="dxa"/>
            <w:tcBorders>
              <w:bottom w:val="single" w:sz="4" w:space="0" w:color="auto"/>
            </w:tcBorders>
            <w:vAlign w:val="center"/>
          </w:tcPr>
          <w:p w14:paraId="6C8D5EA8"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0675463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Borders>
              <w:bottom w:val="single" w:sz="4" w:space="0" w:color="auto"/>
            </w:tcBorders>
          </w:tcPr>
          <w:p w14:paraId="5C12CD0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6BD63942" w14:textId="77777777" w:rsidTr="00D569C8">
        <w:trPr>
          <w:trHeight w:val="375"/>
        </w:trPr>
        <w:tc>
          <w:tcPr>
            <w:tcW w:w="851" w:type="dxa"/>
            <w:tcBorders>
              <w:bottom w:val="single" w:sz="4" w:space="0" w:color="auto"/>
            </w:tcBorders>
            <w:vAlign w:val="center"/>
          </w:tcPr>
          <w:p w14:paraId="3A5AA262"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tcPr>
          <w:p w14:paraId="421454A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Główne elementy aparatu tj. generator, lampa RTG, stół, statyw płucny, konsola akwizycyjna pochodzą od jednego i tego samego producenta.</w:t>
            </w:r>
          </w:p>
        </w:tc>
        <w:tc>
          <w:tcPr>
            <w:tcW w:w="1806" w:type="dxa"/>
            <w:tcBorders>
              <w:bottom w:val="single" w:sz="4" w:space="0" w:color="auto"/>
            </w:tcBorders>
            <w:vAlign w:val="center"/>
          </w:tcPr>
          <w:p w14:paraId="2101713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4F60912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Borders>
              <w:bottom w:val="single" w:sz="4" w:space="0" w:color="auto"/>
            </w:tcBorders>
          </w:tcPr>
          <w:p w14:paraId="46ACBCD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2F59AFEE" w14:textId="77777777" w:rsidTr="00D569C8">
        <w:trPr>
          <w:trHeight w:val="375"/>
        </w:trPr>
        <w:tc>
          <w:tcPr>
            <w:tcW w:w="11340" w:type="dxa"/>
            <w:gridSpan w:val="5"/>
            <w:tcBorders>
              <w:bottom w:val="single" w:sz="4" w:space="0" w:color="auto"/>
            </w:tcBorders>
            <w:vAlign w:val="center"/>
          </w:tcPr>
          <w:p w14:paraId="145F840D" w14:textId="77777777" w:rsidR="00F722DF" w:rsidRPr="00F722DF" w:rsidRDefault="00F722DF" w:rsidP="00A71140">
            <w:pPr>
              <w:pStyle w:val="Stopka"/>
              <w:tabs>
                <w:tab w:val="clear" w:pos="4536"/>
                <w:tab w:val="clear" w:pos="9072"/>
              </w:tabs>
              <w:spacing w:line="288" w:lineRule="auto"/>
              <w:ind w:left="360"/>
              <w:jc w:val="center"/>
              <w:rPr>
                <w:rFonts w:ascii="Times New Roman" w:hAnsi="Times New Roman"/>
                <w:b/>
                <w:sz w:val="20"/>
                <w:szCs w:val="20"/>
              </w:rPr>
            </w:pPr>
            <w:r w:rsidRPr="00F722DF">
              <w:rPr>
                <w:rFonts w:ascii="Times New Roman" w:hAnsi="Times New Roman"/>
                <w:b/>
                <w:sz w:val="20"/>
                <w:szCs w:val="20"/>
              </w:rPr>
              <w:t>Statyw sufitowy lampy RTG</w:t>
            </w:r>
          </w:p>
        </w:tc>
      </w:tr>
      <w:tr w:rsidR="00F722DF" w:rsidRPr="00F722DF" w14:paraId="46E013F7" w14:textId="77777777" w:rsidTr="00D569C8">
        <w:trPr>
          <w:trHeight w:val="375"/>
        </w:trPr>
        <w:tc>
          <w:tcPr>
            <w:tcW w:w="851" w:type="dxa"/>
            <w:tcBorders>
              <w:bottom w:val="single" w:sz="4" w:space="0" w:color="auto"/>
            </w:tcBorders>
            <w:vAlign w:val="center"/>
          </w:tcPr>
          <w:p w14:paraId="1EBF02B2"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tcPr>
          <w:p w14:paraId="20D73A3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Statyw z lampą mocowany na suficie </w:t>
            </w:r>
          </w:p>
        </w:tc>
        <w:tc>
          <w:tcPr>
            <w:tcW w:w="1806" w:type="dxa"/>
            <w:tcBorders>
              <w:bottom w:val="single" w:sz="4" w:space="0" w:color="auto"/>
            </w:tcBorders>
            <w:vAlign w:val="center"/>
          </w:tcPr>
          <w:p w14:paraId="7BE0F16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7F99B057"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Borders>
              <w:bottom w:val="single" w:sz="4" w:space="0" w:color="auto"/>
            </w:tcBorders>
          </w:tcPr>
          <w:p w14:paraId="460EF52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140A6B50" w14:textId="77777777" w:rsidTr="00D569C8">
        <w:trPr>
          <w:trHeight w:val="254"/>
        </w:trPr>
        <w:tc>
          <w:tcPr>
            <w:tcW w:w="851" w:type="dxa"/>
            <w:vAlign w:val="center"/>
          </w:tcPr>
          <w:p w14:paraId="1D6ABE0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2309D1F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ruchu wózka kolumną lampy – wzdłuż.</w:t>
            </w:r>
          </w:p>
        </w:tc>
        <w:tc>
          <w:tcPr>
            <w:tcW w:w="1806" w:type="dxa"/>
            <w:vAlign w:val="center"/>
          </w:tcPr>
          <w:p w14:paraId="4AC8B10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sym w:font="Symbol" w:char="F0B3"/>
            </w:r>
            <w:r w:rsidRPr="00F722DF">
              <w:rPr>
                <w:rFonts w:ascii="Times New Roman" w:hAnsi="Times New Roman"/>
                <w:sz w:val="20"/>
                <w:szCs w:val="20"/>
              </w:rPr>
              <w:t xml:space="preserve"> 300 cm</w:t>
            </w:r>
          </w:p>
        </w:tc>
        <w:tc>
          <w:tcPr>
            <w:tcW w:w="1984" w:type="dxa"/>
            <w:vAlign w:val="center"/>
          </w:tcPr>
          <w:p w14:paraId="103BE0D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642C56C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4DBAE00D" w14:textId="77777777" w:rsidTr="00D569C8">
        <w:trPr>
          <w:trHeight w:val="254"/>
        </w:trPr>
        <w:tc>
          <w:tcPr>
            <w:tcW w:w="851" w:type="dxa"/>
            <w:vAlign w:val="center"/>
          </w:tcPr>
          <w:p w14:paraId="6EC38D1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5F07971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ruchu wózka z kolumną lampy – poprzecznie.</w:t>
            </w:r>
          </w:p>
        </w:tc>
        <w:tc>
          <w:tcPr>
            <w:tcW w:w="1806" w:type="dxa"/>
            <w:vAlign w:val="center"/>
          </w:tcPr>
          <w:p w14:paraId="413B7BE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sym w:font="Symbol" w:char="F0B3"/>
            </w:r>
            <w:r w:rsidRPr="00F722DF">
              <w:rPr>
                <w:rFonts w:ascii="Times New Roman" w:hAnsi="Times New Roman"/>
                <w:sz w:val="20"/>
                <w:szCs w:val="20"/>
              </w:rPr>
              <w:t xml:space="preserve"> 200 cm</w:t>
            </w:r>
          </w:p>
        </w:tc>
        <w:tc>
          <w:tcPr>
            <w:tcW w:w="1984" w:type="dxa"/>
            <w:vAlign w:val="center"/>
          </w:tcPr>
          <w:p w14:paraId="220D627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7687AB1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24D8889E" w14:textId="77777777" w:rsidTr="00D569C8">
        <w:trPr>
          <w:trHeight w:val="414"/>
        </w:trPr>
        <w:tc>
          <w:tcPr>
            <w:tcW w:w="851" w:type="dxa"/>
            <w:vAlign w:val="center"/>
          </w:tcPr>
          <w:p w14:paraId="15323F26"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3AD41E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pionowego ruchu lampy.</w:t>
            </w:r>
          </w:p>
        </w:tc>
        <w:tc>
          <w:tcPr>
            <w:tcW w:w="1806" w:type="dxa"/>
            <w:vAlign w:val="center"/>
          </w:tcPr>
          <w:p w14:paraId="68C66ED2"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160 cm</w:t>
            </w:r>
          </w:p>
        </w:tc>
        <w:tc>
          <w:tcPr>
            <w:tcW w:w="1984" w:type="dxa"/>
            <w:vAlign w:val="center"/>
          </w:tcPr>
          <w:p w14:paraId="1F964CB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180 cm – 5 pkt</w:t>
            </w:r>
          </w:p>
          <w:p w14:paraId="640943C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&lt; 180 cm – 0 pkt</w:t>
            </w:r>
          </w:p>
        </w:tc>
        <w:tc>
          <w:tcPr>
            <w:tcW w:w="1701" w:type="dxa"/>
          </w:tcPr>
          <w:p w14:paraId="5279C71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6BE0BDA8" w14:textId="77777777" w:rsidTr="00D569C8">
        <w:trPr>
          <w:trHeight w:val="414"/>
        </w:trPr>
        <w:tc>
          <w:tcPr>
            <w:tcW w:w="851" w:type="dxa"/>
            <w:vAlign w:val="center"/>
          </w:tcPr>
          <w:p w14:paraId="21FDCA26"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040E8D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obrotu lampy wokół osi pionowej w zakresie.</w:t>
            </w:r>
          </w:p>
        </w:tc>
        <w:tc>
          <w:tcPr>
            <w:tcW w:w="1806" w:type="dxa"/>
            <w:vAlign w:val="center"/>
          </w:tcPr>
          <w:p w14:paraId="7531ACE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330°</w:t>
            </w:r>
          </w:p>
        </w:tc>
        <w:tc>
          <w:tcPr>
            <w:tcW w:w="1984" w:type="dxa"/>
            <w:vAlign w:val="center"/>
          </w:tcPr>
          <w:p w14:paraId="0DC27B6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7905BAEB"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4AAAA669" w14:textId="77777777" w:rsidTr="00D569C8">
        <w:trPr>
          <w:trHeight w:val="414"/>
        </w:trPr>
        <w:tc>
          <w:tcPr>
            <w:tcW w:w="851" w:type="dxa"/>
            <w:vAlign w:val="center"/>
          </w:tcPr>
          <w:p w14:paraId="27D8D2A4"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41593C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obrotu lampy wokół osi poziomej.</w:t>
            </w:r>
          </w:p>
        </w:tc>
        <w:tc>
          <w:tcPr>
            <w:tcW w:w="1806" w:type="dxa"/>
            <w:vAlign w:val="center"/>
          </w:tcPr>
          <w:p w14:paraId="0AD2131B"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sym w:font="Symbol" w:char="F0B3"/>
            </w:r>
            <w:r w:rsidRPr="00F722DF">
              <w:rPr>
                <w:rFonts w:ascii="Times New Roman" w:hAnsi="Times New Roman"/>
                <w:sz w:val="20"/>
                <w:szCs w:val="20"/>
              </w:rPr>
              <w:t xml:space="preserve"> +/- 115°</w:t>
            </w:r>
          </w:p>
        </w:tc>
        <w:tc>
          <w:tcPr>
            <w:tcW w:w="1984" w:type="dxa"/>
            <w:vAlign w:val="center"/>
          </w:tcPr>
          <w:p w14:paraId="3833AAE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3131482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67B497F3" w14:textId="77777777" w:rsidTr="00D569C8">
        <w:trPr>
          <w:trHeight w:val="414"/>
        </w:trPr>
        <w:tc>
          <w:tcPr>
            <w:tcW w:w="851" w:type="dxa"/>
            <w:vAlign w:val="center"/>
          </w:tcPr>
          <w:p w14:paraId="0FBEEF9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AFA982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Automatyczna zmiana orientacji informacji wyświetlanych na panelu o ±90° wraz z obrotem kołpaka lampy ±90°.</w:t>
            </w:r>
          </w:p>
        </w:tc>
        <w:tc>
          <w:tcPr>
            <w:tcW w:w="1806" w:type="dxa"/>
            <w:vAlign w:val="center"/>
          </w:tcPr>
          <w:p w14:paraId="6AACB6C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7EED1EF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69C939A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20491722" w14:textId="77777777" w:rsidTr="00D569C8">
        <w:trPr>
          <w:trHeight w:val="414"/>
        </w:trPr>
        <w:tc>
          <w:tcPr>
            <w:tcW w:w="851" w:type="dxa"/>
            <w:vAlign w:val="center"/>
          </w:tcPr>
          <w:p w14:paraId="1636238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5FE2BF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Wielofunkcyjny panel LCD min. 10” zlokalizowany na kołpaku umożliwiający odczyt i ustawianie parametrów ekspozycji.</w:t>
            </w:r>
          </w:p>
        </w:tc>
        <w:tc>
          <w:tcPr>
            <w:tcW w:w="1806" w:type="dxa"/>
            <w:vAlign w:val="center"/>
          </w:tcPr>
          <w:p w14:paraId="72E888F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5DDBC326"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52DA6B0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20A6D755" w14:textId="77777777" w:rsidTr="00D569C8">
        <w:trPr>
          <w:trHeight w:val="414"/>
        </w:trPr>
        <w:tc>
          <w:tcPr>
            <w:tcW w:w="851" w:type="dxa"/>
            <w:vAlign w:val="center"/>
          </w:tcPr>
          <w:p w14:paraId="2F09252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0CE4278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Bezpośrednia modyfikacja pojedynczych parametrów ekspozycji: </w:t>
            </w:r>
            <w:proofErr w:type="spellStart"/>
            <w:r w:rsidRPr="00F722DF">
              <w:rPr>
                <w:rFonts w:ascii="Times New Roman" w:hAnsi="Times New Roman"/>
                <w:sz w:val="20"/>
                <w:szCs w:val="20"/>
              </w:rPr>
              <w:t>kV</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mAs</w:t>
            </w:r>
            <w:proofErr w:type="spellEnd"/>
            <w:r w:rsidRPr="00F722DF">
              <w:rPr>
                <w:rFonts w:ascii="Times New Roman" w:hAnsi="Times New Roman"/>
                <w:sz w:val="20"/>
                <w:szCs w:val="20"/>
              </w:rPr>
              <w:t>, wielkości ogniska oraz wybór komór AEC bezpośrednio z dotykowego panelu sterującego usytuowanego na kołpaku lampy RTG bez konieczności zmiany programu anatomicznego.</w:t>
            </w:r>
          </w:p>
        </w:tc>
        <w:tc>
          <w:tcPr>
            <w:tcW w:w="1806" w:type="dxa"/>
            <w:vAlign w:val="center"/>
          </w:tcPr>
          <w:p w14:paraId="27CD73B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0FDDB948" w14:textId="77777777" w:rsidR="00F722DF" w:rsidRPr="00F722DF" w:rsidRDefault="00F722DF" w:rsidP="00A71140">
            <w:pPr>
              <w:pStyle w:val="Stopka"/>
              <w:tabs>
                <w:tab w:val="clear" w:pos="4536"/>
                <w:tab w:val="clear" w:pos="9072"/>
              </w:tabs>
              <w:spacing w:line="288" w:lineRule="auto"/>
              <w:rPr>
                <w:rFonts w:ascii="Times New Roman" w:hAnsi="Times New Roman"/>
                <w:sz w:val="20"/>
                <w:szCs w:val="20"/>
              </w:rPr>
            </w:pPr>
          </w:p>
        </w:tc>
        <w:tc>
          <w:tcPr>
            <w:tcW w:w="1701" w:type="dxa"/>
          </w:tcPr>
          <w:p w14:paraId="4819CBA8"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51E5D8E7" w14:textId="77777777" w:rsidTr="00D569C8">
        <w:trPr>
          <w:trHeight w:val="315"/>
        </w:trPr>
        <w:tc>
          <w:tcPr>
            <w:tcW w:w="851" w:type="dxa"/>
            <w:vAlign w:val="center"/>
          </w:tcPr>
          <w:p w14:paraId="3B9F8F8D"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7352EC7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Wyświetlanie odległości SID </w:t>
            </w:r>
          </w:p>
        </w:tc>
        <w:tc>
          <w:tcPr>
            <w:tcW w:w="1806" w:type="dxa"/>
            <w:vAlign w:val="center"/>
          </w:tcPr>
          <w:p w14:paraId="4F47503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7DDC97C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12B8AD87"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0F930846" w14:textId="77777777" w:rsidTr="00D569C8">
        <w:trPr>
          <w:trHeight w:val="315"/>
        </w:trPr>
        <w:tc>
          <w:tcPr>
            <w:tcW w:w="851" w:type="dxa"/>
            <w:vAlign w:val="center"/>
          </w:tcPr>
          <w:p w14:paraId="79BEECF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C965BE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Czytelny wyświetlacz kąta lampy zlokalizowany na kołpaku lampy.</w:t>
            </w:r>
          </w:p>
        </w:tc>
        <w:tc>
          <w:tcPr>
            <w:tcW w:w="1806" w:type="dxa"/>
            <w:vAlign w:val="center"/>
          </w:tcPr>
          <w:p w14:paraId="1F51B851"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D18C2C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59F46351"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0D9C8C34" w14:textId="77777777" w:rsidTr="00D569C8">
        <w:trPr>
          <w:trHeight w:val="174"/>
        </w:trPr>
        <w:tc>
          <w:tcPr>
            <w:tcW w:w="851" w:type="dxa"/>
            <w:vAlign w:val="center"/>
          </w:tcPr>
          <w:p w14:paraId="16B123D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4B8FB1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Czytelny wyświetlacz danych pacjenta (imię i nazwisko na kołpaku lampy.</w:t>
            </w:r>
          </w:p>
        </w:tc>
        <w:tc>
          <w:tcPr>
            <w:tcW w:w="1806" w:type="dxa"/>
            <w:vAlign w:val="center"/>
          </w:tcPr>
          <w:p w14:paraId="6784C711"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6BD5B5B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00A9CFFB"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4837109A" w14:textId="77777777" w:rsidTr="00D569C8">
        <w:trPr>
          <w:trHeight w:val="174"/>
        </w:trPr>
        <w:tc>
          <w:tcPr>
            <w:tcW w:w="851" w:type="dxa"/>
            <w:vAlign w:val="center"/>
          </w:tcPr>
          <w:p w14:paraId="49BB6D53"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65DE49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Wyświetlanie na wyświetlaczu na kołpaku lampy kąta ustawienia detektora bezprzewodowego celem ustawienia </w:t>
            </w:r>
            <w:r w:rsidRPr="00F722DF">
              <w:rPr>
                <w:rFonts w:ascii="Times New Roman" w:hAnsi="Times New Roman"/>
                <w:sz w:val="20"/>
                <w:szCs w:val="20"/>
              </w:rPr>
              <w:lastRenderedPageBreak/>
              <w:t>wiązki centralnej prostopadle do detektora dla wolnych projekcji.</w:t>
            </w:r>
          </w:p>
        </w:tc>
        <w:tc>
          <w:tcPr>
            <w:tcW w:w="1806" w:type="dxa"/>
            <w:vAlign w:val="center"/>
          </w:tcPr>
          <w:p w14:paraId="4B17C93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lastRenderedPageBreak/>
              <w:t xml:space="preserve">Tak/nie </w:t>
            </w:r>
          </w:p>
        </w:tc>
        <w:tc>
          <w:tcPr>
            <w:tcW w:w="1984" w:type="dxa"/>
            <w:vAlign w:val="center"/>
          </w:tcPr>
          <w:p w14:paraId="6A8EA0E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 – 5 pkt          Nie – 0 pkt</w:t>
            </w:r>
          </w:p>
        </w:tc>
        <w:tc>
          <w:tcPr>
            <w:tcW w:w="1701" w:type="dxa"/>
          </w:tcPr>
          <w:p w14:paraId="7CBF0BD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0590A1DF" w14:textId="77777777" w:rsidTr="00D569C8">
        <w:trPr>
          <w:trHeight w:val="472"/>
        </w:trPr>
        <w:tc>
          <w:tcPr>
            <w:tcW w:w="851" w:type="dxa"/>
            <w:vAlign w:val="center"/>
          </w:tcPr>
          <w:p w14:paraId="0384AC68"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bottom"/>
          </w:tcPr>
          <w:p w14:paraId="13D6B7B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Automatyczny ruch nadążny lampy zgodnie z pionowym ruchem stołu z zachowaniem odległości SID.</w:t>
            </w:r>
          </w:p>
        </w:tc>
        <w:tc>
          <w:tcPr>
            <w:tcW w:w="1806" w:type="dxa"/>
            <w:vAlign w:val="center"/>
          </w:tcPr>
          <w:p w14:paraId="2F51FE0F"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778C497B"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5BEBF13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6DEEAB19" w14:textId="77777777" w:rsidTr="00D569C8">
        <w:trPr>
          <w:trHeight w:val="472"/>
        </w:trPr>
        <w:tc>
          <w:tcPr>
            <w:tcW w:w="851" w:type="dxa"/>
            <w:vAlign w:val="center"/>
          </w:tcPr>
          <w:p w14:paraId="189E9CE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bottom"/>
          </w:tcPr>
          <w:p w14:paraId="17F679A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Automatyczny ruch nadążny lampy zgodnie z pionowym ruchem uchwytu z detektorem na statywie do zdjęć odległościowych - detektor w pionie i poziomie.</w:t>
            </w:r>
          </w:p>
        </w:tc>
        <w:tc>
          <w:tcPr>
            <w:tcW w:w="1806" w:type="dxa"/>
            <w:vAlign w:val="center"/>
          </w:tcPr>
          <w:p w14:paraId="65A4C6F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7D70E0E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6E7086C2"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0584EF88" w14:textId="77777777" w:rsidTr="00D569C8">
        <w:trPr>
          <w:trHeight w:val="255"/>
        </w:trPr>
        <w:tc>
          <w:tcPr>
            <w:tcW w:w="851" w:type="dxa"/>
            <w:vAlign w:val="center"/>
          </w:tcPr>
          <w:p w14:paraId="7826CA33"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bottom"/>
          </w:tcPr>
          <w:p w14:paraId="03280AE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Manualne ruchy statywu lampy w płaszczyźnie sufitu, w pionie oraz obroty lampy.</w:t>
            </w:r>
          </w:p>
        </w:tc>
        <w:tc>
          <w:tcPr>
            <w:tcW w:w="1806" w:type="dxa"/>
            <w:vAlign w:val="center"/>
          </w:tcPr>
          <w:p w14:paraId="3237FE7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2928EE7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22508181"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0D5D32C0" w14:textId="77777777" w:rsidTr="00D569C8">
        <w:trPr>
          <w:trHeight w:val="412"/>
        </w:trPr>
        <w:tc>
          <w:tcPr>
            <w:tcW w:w="851" w:type="dxa"/>
            <w:vAlign w:val="center"/>
          </w:tcPr>
          <w:p w14:paraId="57E5FAB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CCF1A5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Zmotoryzowane ruchy statywu sufitowego w 5 osiach (wzdłuż, w poprzek, ruch pionowy, obroty lampy w dwóch osiach).</w:t>
            </w:r>
          </w:p>
        </w:tc>
        <w:tc>
          <w:tcPr>
            <w:tcW w:w="1806" w:type="dxa"/>
            <w:vAlign w:val="center"/>
          </w:tcPr>
          <w:p w14:paraId="203149E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DEBF5E9" w14:textId="77777777" w:rsidR="00F722DF" w:rsidRPr="00F722DF" w:rsidRDefault="00F722DF" w:rsidP="00A71140">
            <w:pPr>
              <w:jc w:val="center"/>
              <w:rPr>
                <w:rFonts w:ascii="Times New Roman" w:hAnsi="Times New Roman"/>
                <w:sz w:val="20"/>
                <w:szCs w:val="20"/>
              </w:rPr>
            </w:pPr>
          </w:p>
        </w:tc>
        <w:tc>
          <w:tcPr>
            <w:tcW w:w="1701" w:type="dxa"/>
          </w:tcPr>
          <w:p w14:paraId="0045B5D4" w14:textId="77777777" w:rsidR="00F722DF" w:rsidRPr="00F722DF" w:rsidRDefault="00F722DF" w:rsidP="00A71140">
            <w:pPr>
              <w:jc w:val="center"/>
              <w:rPr>
                <w:rFonts w:ascii="Times New Roman" w:hAnsi="Times New Roman"/>
                <w:sz w:val="20"/>
                <w:szCs w:val="20"/>
              </w:rPr>
            </w:pPr>
          </w:p>
        </w:tc>
      </w:tr>
      <w:tr w:rsidR="00F722DF" w:rsidRPr="00F722DF" w14:paraId="119ADCB5" w14:textId="77777777" w:rsidTr="00D569C8">
        <w:trPr>
          <w:trHeight w:val="412"/>
        </w:trPr>
        <w:tc>
          <w:tcPr>
            <w:tcW w:w="851" w:type="dxa"/>
            <w:vAlign w:val="center"/>
          </w:tcPr>
          <w:p w14:paraId="4B70B416"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DB98B0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Automatyczne pozycjonowanie lampy RTG za pomocą zdefiniowanych w programach anatomicznych ustawień.</w:t>
            </w:r>
          </w:p>
        </w:tc>
        <w:tc>
          <w:tcPr>
            <w:tcW w:w="1806" w:type="dxa"/>
            <w:vAlign w:val="center"/>
          </w:tcPr>
          <w:p w14:paraId="1216C80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100 ustawień</w:t>
            </w:r>
          </w:p>
        </w:tc>
        <w:tc>
          <w:tcPr>
            <w:tcW w:w="1984" w:type="dxa"/>
            <w:vAlign w:val="center"/>
          </w:tcPr>
          <w:p w14:paraId="0F04C1D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448DDE6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7E024F91" w14:textId="77777777" w:rsidTr="00D569C8">
        <w:trPr>
          <w:trHeight w:val="412"/>
        </w:trPr>
        <w:tc>
          <w:tcPr>
            <w:tcW w:w="851" w:type="dxa"/>
            <w:vAlign w:val="center"/>
          </w:tcPr>
          <w:p w14:paraId="7D11CED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F37F135" w14:textId="77777777" w:rsidR="00F722DF" w:rsidRPr="00F722DF" w:rsidRDefault="00F722DF" w:rsidP="00A71140">
            <w:pPr>
              <w:rPr>
                <w:rFonts w:ascii="Times New Roman" w:hAnsi="Times New Roman"/>
                <w:sz w:val="20"/>
                <w:szCs w:val="20"/>
              </w:rPr>
            </w:pPr>
            <w:bookmarkStart w:id="0" w:name="_Hlk54861235"/>
            <w:r w:rsidRPr="00F722DF">
              <w:rPr>
                <w:rFonts w:ascii="Times New Roman" w:hAnsi="Times New Roman"/>
                <w:sz w:val="20"/>
                <w:szCs w:val="20"/>
              </w:rPr>
              <w:t>Automatyczne wykonywanie zdjęć kości długich przy statywie do zdjęć odległościowych oraz na stole, wykonywane za pomocą skręcania lampy RTG i dopasowanego ruchu detektora</w:t>
            </w:r>
            <w:bookmarkEnd w:id="0"/>
            <w:r w:rsidRPr="00F722DF">
              <w:rPr>
                <w:rFonts w:ascii="Times New Roman" w:hAnsi="Times New Roman"/>
                <w:sz w:val="20"/>
                <w:szCs w:val="20"/>
              </w:rPr>
              <w:t>.</w:t>
            </w:r>
          </w:p>
        </w:tc>
        <w:tc>
          <w:tcPr>
            <w:tcW w:w="1806" w:type="dxa"/>
            <w:vAlign w:val="center"/>
          </w:tcPr>
          <w:p w14:paraId="102D4A9C"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3493F9AC" w14:textId="77777777" w:rsidR="00F722DF" w:rsidRPr="00F722DF" w:rsidRDefault="00F722DF" w:rsidP="00A71140">
            <w:pPr>
              <w:jc w:val="center"/>
              <w:rPr>
                <w:rFonts w:ascii="Times New Roman" w:hAnsi="Times New Roman"/>
                <w:sz w:val="20"/>
                <w:szCs w:val="20"/>
              </w:rPr>
            </w:pPr>
          </w:p>
        </w:tc>
        <w:tc>
          <w:tcPr>
            <w:tcW w:w="1701" w:type="dxa"/>
          </w:tcPr>
          <w:p w14:paraId="2BDDFB66" w14:textId="77777777" w:rsidR="00F722DF" w:rsidRPr="00F722DF" w:rsidRDefault="00F722DF" w:rsidP="00A71140">
            <w:pPr>
              <w:jc w:val="center"/>
              <w:rPr>
                <w:rFonts w:ascii="Times New Roman" w:hAnsi="Times New Roman"/>
                <w:sz w:val="20"/>
                <w:szCs w:val="20"/>
              </w:rPr>
            </w:pPr>
          </w:p>
        </w:tc>
      </w:tr>
      <w:tr w:rsidR="00F722DF" w:rsidRPr="00F722DF" w14:paraId="03B08A10" w14:textId="77777777" w:rsidTr="00D569C8">
        <w:trPr>
          <w:trHeight w:val="412"/>
        </w:trPr>
        <w:tc>
          <w:tcPr>
            <w:tcW w:w="851" w:type="dxa"/>
            <w:tcBorders>
              <w:bottom w:val="single" w:sz="4" w:space="0" w:color="auto"/>
            </w:tcBorders>
            <w:vAlign w:val="center"/>
          </w:tcPr>
          <w:p w14:paraId="39B373E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34711824" w14:textId="77777777" w:rsidR="00F722DF" w:rsidRPr="00F722DF" w:rsidRDefault="00F722DF" w:rsidP="00A71140">
            <w:pPr>
              <w:rPr>
                <w:rFonts w:ascii="Times New Roman" w:hAnsi="Times New Roman"/>
                <w:sz w:val="20"/>
                <w:szCs w:val="20"/>
              </w:rPr>
            </w:pPr>
            <w:bookmarkStart w:id="1" w:name="_Hlk54861280"/>
            <w:r w:rsidRPr="00F722DF">
              <w:rPr>
                <w:rFonts w:ascii="Times New Roman" w:hAnsi="Times New Roman"/>
                <w:sz w:val="20"/>
                <w:szCs w:val="20"/>
              </w:rPr>
              <w:t>Bezprzewodowy pilot do zdalnego sterowania ruchami pionowym, poziomym i obrotowym lampy na kolumnie sufitowej. Pilot wyposażony w przycisk automatycznego ustawiania się aparatu do pozycji zaprogramowanej w programach anatomicznych.</w:t>
            </w:r>
            <w:bookmarkEnd w:id="1"/>
          </w:p>
        </w:tc>
        <w:tc>
          <w:tcPr>
            <w:tcW w:w="1806" w:type="dxa"/>
            <w:tcBorders>
              <w:bottom w:val="single" w:sz="4" w:space="0" w:color="auto"/>
            </w:tcBorders>
            <w:vAlign w:val="center"/>
          </w:tcPr>
          <w:p w14:paraId="71B7E6A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3718A31C" w14:textId="77777777" w:rsidR="00F722DF" w:rsidRPr="00F722DF" w:rsidRDefault="00F722DF" w:rsidP="00A71140">
            <w:pPr>
              <w:jc w:val="center"/>
              <w:rPr>
                <w:rFonts w:ascii="Times New Roman" w:hAnsi="Times New Roman"/>
                <w:sz w:val="20"/>
                <w:szCs w:val="20"/>
              </w:rPr>
            </w:pPr>
          </w:p>
        </w:tc>
        <w:tc>
          <w:tcPr>
            <w:tcW w:w="1701" w:type="dxa"/>
            <w:tcBorders>
              <w:bottom w:val="single" w:sz="4" w:space="0" w:color="auto"/>
            </w:tcBorders>
          </w:tcPr>
          <w:p w14:paraId="47362830" w14:textId="77777777" w:rsidR="00F722DF" w:rsidRPr="00F722DF" w:rsidRDefault="00F722DF" w:rsidP="00A71140">
            <w:pPr>
              <w:jc w:val="center"/>
              <w:rPr>
                <w:rFonts w:ascii="Times New Roman" w:hAnsi="Times New Roman"/>
                <w:sz w:val="20"/>
                <w:szCs w:val="20"/>
              </w:rPr>
            </w:pPr>
          </w:p>
        </w:tc>
      </w:tr>
      <w:tr w:rsidR="00F722DF" w:rsidRPr="00F722DF" w14:paraId="6157BA11" w14:textId="77777777" w:rsidTr="00D569C8">
        <w:trPr>
          <w:trHeight w:val="412"/>
        </w:trPr>
        <w:tc>
          <w:tcPr>
            <w:tcW w:w="11340" w:type="dxa"/>
            <w:gridSpan w:val="5"/>
            <w:tcBorders>
              <w:bottom w:val="single" w:sz="4" w:space="0" w:color="auto"/>
            </w:tcBorders>
            <w:vAlign w:val="center"/>
          </w:tcPr>
          <w:p w14:paraId="26AD4C60" w14:textId="77777777" w:rsidR="00F722DF" w:rsidRPr="00F722DF" w:rsidRDefault="00F722DF" w:rsidP="00A71140">
            <w:pPr>
              <w:ind w:left="720"/>
              <w:jc w:val="center"/>
              <w:rPr>
                <w:rFonts w:ascii="Times New Roman" w:hAnsi="Times New Roman"/>
                <w:b/>
                <w:sz w:val="20"/>
                <w:szCs w:val="20"/>
              </w:rPr>
            </w:pPr>
            <w:r w:rsidRPr="00F722DF">
              <w:rPr>
                <w:rFonts w:ascii="Times New Roman" w:hAnsi="Times New Roman"/>
                <w:b/>
                <w:sz w:val="20"/>
                <w:szCs w:val="20"/>
              </w:rPr>
              <w:t>Lampa RTG i kolimator</w:t>
            </w:r>
          </w:p>
        </w:tc>
      </w:tr>
      <w:tr w:rsidR="00F722DF" w:rsidRPr="00F722DF" w14:paraId="307D07BE" w14:textId="77777777" w:rsidTr="00D569C8">
        <w:trPr>
          <w:trHeight w:val="412"/>
        </w:trPr>
        <w:tc>
          <w:tcPr>
            <w:tcW w:w="851" w:type="dxa"/>
            <w:vAlign w:val="center"/>
          </w:tcPr>
          <w:p w14:paraId="7D8A0B0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lang w:val="sv-SE"/>
              </w:rPr>
            </w:pPr>
          </w:p>
        </w:tc>
        <w:tc>
          <w:tcPr>
            <w:tcW w:w="4998" w:type="dxa"/>
            <w:vAlign w:val="center"/>
          </w:tcPr>
          <w:p w14:paraId="33D6A24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Wielkość ogniska małego </w:t>
            </w:r>
          </w:p>
          <w:p w14:paraId="4C1C4C3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(Zgodnie z IEC 60336).</w:t>
            </w:r>
          </w:p>
        </w:tc>
        <w:tc>
          <w:tcPr>
            <w:tcW w:w="1806" w:type="dxa"/>
            <w:vAlign w:val="center"/>
          </w:tcPr>
          <w:p w14:paraId="74A5C72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0,6</w:t>
            </w:r>
          </w:p>
        </w:tc>
        <w:tc>
          <w:tcPr>
            <w:tcW w:w="1984" w:type="dxa"/>
            <w:vAlign w:val="center"/>
          </w:tcPr>
          <w:p w14:paraId="16D715B1"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5467E30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41FEEBE1" w14:textId="77777777" w:rsidTr="00D569C8">
        <w:trPr>
          <w:trHeight w:val="985"/>
        </w:trPr>
        <w:tc>
          <w:tcPr>
            <w:tcW w:w="851" w:type="dxa"/>
            <w:vAlign w:val="center"/>
          </w:tcPr>
          <w:p w14:paraId="479EBE18"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FEF6FC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Wielkość ogniska dużego </w:t>
            </w:r>
          </w:p>
          <w:p w14:paraId="0FA086C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(Zgodnie z IEC 60336).</w:t>
            </w:r>
          </w:p>
        </w:tc>
        <w:tc>
          <w:tcPr>
            <w:tcW w:w="1806" w:type="dxa"/>
            <w:vAlign w:val="center"/>
          </w:tcPr>
          <w:p w14:paraId="1C5E62F2"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1,2</w:t>
            </w:r>
          </w:p>
        </w:tc>
        <w:tc>
          <w:tcPr>
            <w:tcW w:w="1984" w:type="dxa"/>
            <w:vAlign w:val="center"/>
          </w:tcPr>
          <w:p w14:paraId="6C06A6AB"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1,0 – 10 pkt</w:t>
            </w:r>
          </w:p>
          <w:p w14:paraId="5634D64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&gt;1,0 – 0 pkt</w:t>
            </w:r>
          </w:p>
        </w:tc>
        <w:tc>
          <w:tcPr>
            <w:tcW w:w="1701" w:type="dxa"/>
          </w:tcPr>
          <w:p w14:paraId="440D017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3FE8E35E" w14:textId="77777777" w:rsidTr="00D569C8">
        <w:trPr>
          <w:trHeight w:val="985"/>
        </w:trPr>
        <w:tc>
          <w:tcPr>
            <w:tcW w:w="851" w:type="dxa"/>
            <w:vAlign w:val="center"/>
          </w:tcPr>
          <w:p w14:paraId="6BABFDE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038D86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Nominalna moc małego ogniska.</w:t>
            </w:r>
          </w:p>
        </w:tc>
        <w:tc>
          <w:tcPr>
            <w:tcW w:w="1806" w:type="dxa"/>
            <w:vAlign w:val="center"/>
          </w:tcPr>
          <w:p w14:paraId="5FD3559D"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40 kW</w:t>
            </w:r>
          </w:p>
        </w:tc>
        <w:tc>
          <w:tcPr>
            <w:tcW w:w="1984" w:type="dxa"/>
            <w:vAlign w:val="center"/>
          </w:tcPr>
          <w:p w14:paraId="4988529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0DD50336"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5263C91B" w14:textId="77777777" w:rsidTr="00D569C8">
        <w:trPr>
          <w:trHeight w:val="412"/>
        </w:trPr>
        <w:tc>
          <w:tcPr>
            <w:tcW w:w="851" w:type="dxa"/>
            <w:vAlign w:val="center"/>
          </w:tcPr>
          <w:p w14:paraId="64676231" w14:textId="77777777" w:rsidR="00F722DF" w:rsidRPr="00F722DF" w:rsidRDefault="00F722DF" w:rsidP="00F21968">
            <w:pPr>
              <w:widowControl w:val="0"/>
              <w:numPr>
                <w:ilvl w:val="0"/>
                <w:numId w:val="37"/>
              </w:numPr>
              <w:autoSpaceDN/>
              <w:spacing w:after="0"/>
              <w:jc w:val="center"/>
              <w:textAlignment w:val="auto"/>
              <w:rPr>
                <w:rFonts w:ascii="Times New Roman" w:hAnsi="Times New Roman"/>
                <w:sz w:val="20"/>
                <w:szCs w:val="20"/>
              </w:rPr>
            </w:pPr>
            <w:r w:rsidRPr="00F722DF">
              <w:rPr>
                <w:rFonts w:ascii="Times New Roman" w:hAnsi="Times New Roman"/>
                <w:sz w:val="20"/>
                <w:szCs w:val="20"/>
              </w:rPr>
              <w:t>27.</w:t>
            </w:r>
          </w:p>
        </w:tc>
        <w:tc>
          <w:tcPr>
            <w:tcW w:w="4998" w:type="dxa"/>
            <w:vAlign w:val="center"/>
          </w:tcPr>
          <w:p w14:paraId="6D2ED1D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Nominalna moc dużego ogniska.</w:t>
            </w:r>
          </w:p>
        </w:tc>
        <w:tc>
          <w:tcPr>
            <w:tcW w:w="1806" w:type="dxa"/>
            <w:vAlign w:val="center"/>
          </w:tcPr>
          <w:p w14:paraId="3835B98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80 kW</w:t>
            </w:r>
          </w:p>
        </w:tc>
        <w:tc>
          <w:tcPr>
            <w:tcW w:w="1984" w:type="dxa"/>
            <w:vAlign w:val="center"/>
          </w:tcPr>
          <w:p w14:paraId="001AD9A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211C3681"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50366C72" w14:textId="77777777" w:rsidTr="00D569C8">
        <w:trPr>
          <w:trHeight w:val="412"/>
        </w:trPr>
        <w:tc>
          <w:tcPr>
            <w:tcW w:w="851" w:type="dxa"/>
            <w:vAlign w:val="center"/>
          </w:tcPr>
          <w:p w14:paraId="5926FBA8" w14:textId="77777777" w:rsidR="00F722DF" w:rsidRPr="00F722DF" w:rsidRDefault="00F722DF" w:rsidP="00F21968">
            <w:pPr>
              <w:widowControl w:val="0"/>
              <w:numPr>
                <w:ilvl w:val="0"/>
                <w:numId w:val="37"/>
              </w:numPr>
              <w:autoSpaceDN/>
              <w:spacing w:after="0"/>
              <w:jc w:val="center"/>
              <w:textAlignment w:val="auto"/>
              <w:rPr>
                <w:rFonts w:ascii="Times New Roman" w:hAnsi="Times New Roman"/>
                <w:sz w:val="20"/>
                <w:szCs w:val="20"/>
              </w:rPr>
            </w:pPr>
            <w:r w:rsidRPr="00F722DF">
              <w:rPr>
                <w:rFonts w:ascii="Times New Roman" w:hAnsi="Times New Roman"/>
                <w:sz w:val="20"/>
                <w:szCs w:val="20"/>
              </w:rPr>
              <w:t>28.</w:t>
            </w:r>
          </w:p>
        </w:tc>
        <w:tc>
          <w:tcPr>
            <w:tcW w:w="4998" w:type="dxa"/>
            <w:vAlign w:val="center"/>
          </w:tcPr>
          <w:p w14:paraId="4791369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Pojemność cieplna anody.</w:t>
            </w:r>
          </w:p>
        </w:tc>
        <w:tc>
          <w:tcPr>
            <w:tcW w:w="1806" w:type="dxa"/>
            <w:vAlign w:val="center"/>
          </w:tcPr>
          <w:p w14:paraId="28E93C6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xml:space="preserve">≥ 600 </w:t>
            </w:r>
            <w:proofErr w:type="spellStart"/>
            <w:r w:rsidRPr="00F722DF">
              <w:rPr>
                <w:rFonts w:ascii="Times New Roman" w:hAnsi="Times New Roman"/>
                <w:sz w:val="20"/>
                <w:szCs w:val="20"/>
              </w:rPr>
              <w:t>kHU</w:t>
            </w:r>
            <w:proofErr w:type="spellEnd"/>
          </w:p>
        </w:tc>
        <w:tc>
          <w:tcPr>
            <w:tcW w:w="1984" w:type="dxa"/>
            <w:vAlign w:val="center"/>
          </w:tcPr>
          <w:p w14:paraId="16BE9EE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29E1A2F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72C58A6B" w14:textId="77777777" w:rsidTr="00D569C8">
        <w:trPr>
          <w:trHeight w:val="285"/>
        </w:trPr>
        <w:tc>
          <w:tcPr>
            <w:tcW w:w="851" w:type="dxa"/>
            <w:vAlign w:val="center"/>
          </w:tcPr>
          <w:p w14:paraId="52EB3584" w14:textId="77777777" w:rsidR="00F722DF" w:rsidRPr="00F722DF" w:rsidRDefault="00F722DF" w:rsidP="00F21968">
            <w:pPr>
              <w:widowControl w:val="0"/>
              <w:numPr>
                <w:ilvl w:val="0"/>
                <w:numId w:val="37"/>
              </w:numPr>
              <w:autoSpaceDN/>
              <w:spacing w:after="0"/>
              <w:jc w:val="center"/>
              <w:textAlignment w:val="auto"/>
              <w:rPr>
                <w:rFonts w:ascii="Times New Roman" w:hAnsi="Times New Roman"/>
                <w:sz w:val="20"/>
                <w:szCs w:val="20"/>
              </w:rPr>
            </w:pPr>
            <w:r w:rsidRPr="00F722DF">
              <w:rPr>
                <w:rFonts w:ascii="Times New Roman" w:hAnsi="Times New Roman"/>
                <w:sz w:val="20"/>
                <w:szCs w:val="20"/>
              </w:rPr>
              <w:t>29.</w:t>
            </w:r>
          </w:p>
        </w:tc>
        <w:tc>
          <w:tcPr>
            <w:tcW w:w="4998" w:type="dxa"/>
            <w:vAlign w:val="center"/>
          </w:tcPr>
          <w:p w14:paraId="2470FC9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Szybkość chłodzenia anody.</w:t>
            </w:r>
          </w:p>
        </w:tc>
        <w:tc>
          <w:tcPr>
            <w:tcW w:w="1806" w:type="dxa"/>
            <w:vAlign w:val="center"/>
          </w:tcPr>
          <w:p w14:paraId="1D962AEF" w14:textId="77777777" w:rsidR="00F722DF" w:rsidRPr="00F722DF" w:rsidRDefault="00F722DF" w:rsidP="00A71140">
            <w:pPr>
              <w:pStyle w:val="Stopka"/>
              <w:tabs>
                <w:tab w:val="clear" w:pos="4536"/>
                <w:tab w:val="clear" w:pos="9072"/>
              </w:tabs>
              <w:spacing w:line="288" w:lineRule="auto"/>
              <w:jc w:val="center"/>
              <w:rPr>
                <w:rFonts w:ascii="Times New Roman" w:hAnsi="Times New Roman"/>
                <w:color w:val="000000"/>
                <w:sz w:val="20"/>
                <w:szCs w:val="20"/>
              </w:rPr>
            </w:pPr>
            <w:r w:rsidRPr="00F722DF">
              <w:rPr>
                <w:rFonts w:ascii="Times New Roman" w:hAnsi="Times New Roman"/>
                <w:color w:val="000000"/>
                <w:sz w:val="20"/>
                <w:szCs w:val="20"/>
              </w:rPr>
              <w:t xml:space="preserve">≥ 100 </w:t>
            </w:r>
            <w:proofErr w:type="spellStart"/>
            <w:r w:rsidRPr="00F722DF">
              <w:rPr>
                <w:rFonts w:ascii="Times New Roman" w:hAnsi="Times New Roman"/>
                <w:color w:val="000000"/>
                <w:sz w:val="20"/>
                <w:szCs w:val="20"/>
              </w:rPr>
              <w:t>kHU</w:t>
            </w:r>
            <w:proofErr w:type="spellEnd"/>
            <w:r w:rsidRPr="00F722DF">
              <w:rPr>
                <w:rFonts w:ascii="Times New Roman" w:hAnsi="Times New Roman"/>
                <w:color w:val="000000"/>
                <w:sz w:val="20"/>
                <w:szCs w:val="20"/>
              </w:rPr>
              <w:t>/min</w:t>
            </w:r>
          </w:p>
        </w:tc>
        <w:tc>
          <w:tcPr>
            <w:tcW w:w="1984" w:type="dxa"/>
            <w:vAlign w:val="center"/>
          </w:tcPr>
          <w:p w14:paraId="24F9C7A7"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xml:space="preserve">≥ 160 </w:t>
            </w:r>
            <w:proofErr w:type="spellStart"/>
            <w:r w:rsidRPr="00F722DF">
              <w:rPr>
                <w:rFonts w:ascii="Times New Roman" w:hAnsi="Times New Roman"/>
                <w:sz w:val="20"/>
                <w:szCs w:val="20"/>
              </w:rPr>
              <w:t>kHU</w:t>
            </w:r>
            <w:proofErr w:type="spellEnd"/>
            <w:r w:rsidRPr="00F722DF">
              <w:rPr>
                <w:rFonts w:ascii="Times New Roman" w:hAnsi="Times New Roman"/>
                <w:sz w:val="20"/>
                <w:szCs w:val="20"/>
              </w:rPr>
              <w:t xml:space="preserve">/min </w:t>
            </w:r>
          </w:p>
          <w:p w14:paraId="1D6D0752"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10 pkt</w:t>
            </w:r>
          </w:p>
          <w:p w14:paraId="7ABE8A5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xml:space="preserve">&lt;160 </w:t>
            </w:r>
            <w:proofErr w:type="spellStart"/>
            <w:r w:rsidRPr="00F722DF">
              <w:rPr>
                <w:rFonts w:ascii="Times New Roman" w:hAnsi="Times New Roman"/>
                <w:sz w:val="20"/>
                <w:szCs w:val="20"/>
              </w:rPr>
              <w:t>kHU</w:t>
            </w:r>
            <w:proofErr w:type="spellEnd"/>
            <w:r w:rsidRPr="00F722DF">
              <w:rPr>
                <w:rFonts w:ascii="Times New Roman" w:hAnsi="Times New Roman"/>
                <w:sz w:val="20"/>
                <w:szCs w:val="20"/>
              </w:rPr>
              <w:t xml:space="preserve">/min </w:t>
            </w:r>
          </w:p>
          <w:p w14:paraId="7ACEE6C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0 pkt</w:t>
            </w:r>
          </w:p>
        </w:tc>
        <w:tc>
          <w:tcPr>
            <w:tcW w:w="1701" w:type="dxa"/>
          </w:tcPr>
          <w:p w14:paraId="6E77535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711956F3" w14:textId="77777777" w:rsidTr="00D569C8">
        <w:trPr>
          <w:trHeight w:val="285"/>
        </w:trPr>
        <w:tc>
          <w:tcPr>
            <w:tcW w:w="851" w:type="dxa"/>
            <w:vAlign w:val="center"/>
          </w:tcPr>
          <w:p w14:paraId="1F5C2C46" w14:textId="77777777" w:rsidR="00F722DF" w:rsidRPr="00F722DF" w:rsidRDefault="00F722DF" w:rsidP="00F21968">
            <w:pPr>
              <w:widowControl w:val="0"/>
              <w:numPr>
                <w:ilvl w:val="0"/>
                <w:numId w:val="37"/>
              </w:numPr>
              <w:autoSpaceDN/>
              <w:spacing w:after="0"/>
              <w:jc w:val="center"/>
              <w:textAlignment w:val="auto"/>
              <w:rPr>
                <w:rFonts w:ascii="Times New Roman" w:hAnsi="Times New Roman"/>
                <w:sz w:val="20"/>
                <w:szCs w:val="20"/>
              </w:rPr>
            </w:pPr>
            <w:r w:rsidRPr="00F722DF">
              <w:rPr>
                <w:rFonts w:ascii="Times New Roman" w:hAnsi="Times New Roman"/>
                <w:sz w:val="20"/>
                <w:szCs w:val="20"/>
              </w:rPr>
              <w:t>30.</w:t>
            </w:r>
          </w:p>
        </w:tc>
        <w:tc>
          <w:tcPr>
            <w:tcW w:w="4998" w:type="dxa"/>
            <w:vAlign w:val="center"/>
          </w:tcPr>
          <w:p w14:paraId="2E1B4795"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Pojemność cieplna kołpaka lampy RTG.</w:t>
            </w:r>
          </w:p>
        </w:tc>
        <w:tc>
          <w:tcPr>
            <w:tcW w:w="1806" w:type="dxa"/>
            <w:vAlign w:val="center"/>
          </w:tcPr>
          <w:p w14:paraId="6795E3E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2,0 MHU</w:t>
            </w:r>
          </w:p>
        </w:tc>
        <w:tc>
          <w:tcPr>
            <w:tcW w:w="1984" w:type="dxa"/>
            <w:vAlign w:val="center"/>
          </w:tcPr>
          <w:p w14:paraId="7C55581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xml:space="preserve">≥ 2,5 MHU </w:t>
            </w:r>
          </w:p>
          <w:p w14:paraId="7121E450"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10 pkt</w:t>
            </w:r>
          </w:p>
          <w:p w14:paraId="3C40CF78"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xml:space="preserve">&lt; 2,5 MHU </w:t>
            </w:r>
          </w:p>
          <w:p w14:paraId="1D63F28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0 pkt</w:t>
            </w:r>
          </w:p>
        </w:tc>
        <w:tc>
          <w:tcPr>
            <w:tcW w:w="1701" w:type="dxa"/>
          </w:tcPr>
          <w:p w14:paraId="1E5D01C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5845575C" w14:textId="77777777" w:rsidTr="00D569C8">
        <w:trPr>
          <w:trHeight w:val="285"/>
        </w:trPr>
        <w:tc>
          <w:tcPr>
            <w:tcW w:w="851" w:type="dxa"/>
            <w:vAlign w:val="center"/>
          </w:tcPr>
          <w:p w14:paraId="7429A28F"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7C4E329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Anoda szybkoobrotowa, szybkość wirowania anody ≥ 8000 </w:t>
            </w:r>
            <w:proofErr w:type="spellStart"/>
            <w:r w:rsidRPr="00F722DF">
              <w:rPr>
                <w:rFonts w:ascii="Times New Roman" w:hAnsi="Times New Roman"/>
                <w:sz w:val="20"/>
                <w:szCs w:val="20"/>
              </w:rPr>
              <w:t>obr</w:t>
            </w:r>
            <w:proofErr w:type="spellEnd"/>
            <w:r w:rsidRPr="00F722DF">
              <w:rPr>
                <w:rFonts w:ascii="Times New Roman" w:hAnsi="Times New Roman"/>
                <w:sz w:val="20"/>
                <w:szCs w:val="20"/>
              </w:rPr>
              <w:t>./min.</w:t>
            </w:r>
          </w:p>
        </w:tc>
        <w:tc>
          <w:tcPr>
            <w:tcW w:w="1806" w:type="dxa"/>
            <w:vAlign w:val="center"/>
          </w:tcPr>
          <w:p w14:paraId="5EF6F72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4374BDE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70A72BB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4A3EBB3E" w14:textId="77777777" w:rsidTr="00D569C8">
        <w:trPr>
          <w:trHeight w:val="285"/>
        </w:trPr>
        <w:tc>
          <w:tcPr>
            <w:tcW w:w="851" w:type="dxa"/>
            <w:vAlign w:val="center"/>
          </w:tcPr>
          <w:p w14:paraId="773547B3"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bottom"/>
          </w:tcPr>
          <w:p w14:paraId="520C91B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Miernik dawki na stałe wbudowany w kolimator lampy RTG lub kalkulator dawki.</w:t>
            </w:r>
          </w:p>
        </w:tc>
        <w:tc>
          <w:tcPr>
            <w:tcW w:w="1806" w:type="dxa"/>
            <w:vAlign w:val="center"/>
          </w:tcPr>
          <w:p w14:paraId="473F04B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57A4447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53E318E4"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0B8B2217" w14:textId="77777777" w:rsidTr="00D569C8">
        <w:trPr>
          <w:trHeight w:val="285"/>
        </w:trPr>
        <w:tc>
          <w:tcPr>
            <w:tcW w:w="851" w:type="dxa"/>
            <w:tcBorders>
              <w:bottom w:val="single" w:sz="4" w:space="0" w:color="auto"/>
            </w:tcBorders>
            <w:vAlign w:val="center"/>
          </w:tcPr>
          <w:p w14:paraId="63A2204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5DBC123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Kolimator ze świetlnym symulatorem pola ekspozycji (</w:t>
            </w:r>
            <w:proofErr w:type="spellStart"/>
            <w:r w:rsidRPr="00F722DF">
              <w:rPr>
                <w:rFonts w:ascii="Times New Roman" w:hAnsi="Times New Roman"/>
                <w:sz w:val="20"/>
                <w:szCs w:val="20"/>
              </w:rPr>
              <w:t>centratorem</w:t>
            </w:r>
            <w:proofErr w:type="spellEnd"/>
            <w:r w:rsidRPr="00F722DF">
              <w:rPr>
                <w:rFonts w:ascii="Times New Roman" w:hAnsi="Times New Roman"/>
                <w:sz w:val="20"/>
                <w:szCs w:val="20"/>
              </w:rPr>
              <w:t>) w technologii LED.</w:t>
            </w:r>
          </w:p>
        </w:tc>
        <w:tc>
          <w:tcPr>
            <w:tcW w:w="1806" w:type="dxa"/>
            <w:tcBorders>
              <w:bottom w:val="single" w:sz="4" w:space="0" w:color="auto"/>
            </w:tcBorders>
            <w:vAlign w:val="center"/>
          </w:tcPr>
          <w:p w14:paraId="13138F17"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7065274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Borders>
              <w:bottom w:val="single" w:sz="4" w:space="0" w:color="auto"/>
            </w:tcBorders>
          </w:tcPr>
          <w:p w14:paraId="73A13C17"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6E0366B8" w14:textId="77777777" w:rsidTr="00D569C8">
        <w:trPr>
          <w:trHeight w:val="285"/>
        </w:trPr>
        <w:tc>
          <w:tcPr>
            <w:tcW w:w="851" w:type="dxa"/>
            <w:tcBorders>
              <w:bottom w:val="single" w:sz="4" w:space="0" w:color="auto"/>
            </w:tcBorders>
            <w:vAlign w:val="center"/>
          </w:tcPr>
          <w:p w14:paraId="73A776D6"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7A86EF9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obrotu kolimatora.</w:t>
            </w:r>
          </w:p>
        </w:tc>
        <w:tc>
          <w:tcPr>
            <w:tcW w:w="1806" w:type="dxa"/>
            <w:tcBorders>
              <w:bottom w:val="single" w:sz="4" w:space="0" w:color="auto"/>
            </w:tcBorders>
            <w:vAlign w:val="center"/>
          </w:tcPr>
          <w:p w14:paraId="25A18962"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+/- 45°</w:t>
            </w:r>
          </w:p>
        </w:tc>
        <w:tc>
          <w:tcPr>
            <w:tcW w:w="1984" w:type="dxa"/>
            <w:tcBorders>
              <w:bottom w:val="single" w:sz="4" w:space="0" w:color="auto"/>
            </w:tcBorders>
            <w:vAlign w:val="center"/>
          </w:tcPr>
          <w:p w14:paraId="41204A3F"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Borders>
              <w:bottom w:val="single" w:sz="4" w:space="0" w:color="auto"/>
            </w:tcBorders>
          </w:tcPr>
          <w:p w14:paraId="0ECD1DF8"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1AF838BB" w14:textId="77777777" w:rsidTr="00D569C8">
        <w:trPr>
          <w:trHeight w:val="285"/>
        </w:trPr>
        <w:tc>
          <w:tcPr>
            <w:tcW w:w="851" w:type="dxa"/>
            <w:tcBorders>
              <w:bottom w:val="single" w:sz="4" w:space="0" w:color="auto"/>
            </w:tcBorders>
            <w:vAlign w:val="center"/>
          </w:tcPr>
          <w:p w14:paraId="13888075"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76B4B34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Kamera 2D lub 3D wbudowana w kolimator z podglądem obszaru badania pacjenta  na stacji technika w sterowni.</w:t>
            </w:r>
          </w:p>
        </w:tc>
        <w:tc>
          <w:tcPr>
            <w:tcW w:w="1806" w:type="dxa"/>
            <w:tcBorders>
              <w:bottom w:val="single" w:sz="4" w:space="0" w:color="auto"/>
            </w:tcBorders>
            <w:vAlign w:val="center"/>
          </w:tcPr>
          <w:p w14:paraId="0D4EECDC"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27E178C8"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Kamera 3D</w:t>
            </w:r>
          </w:p>
          <w:p w14:paraId="0FE367B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10 pkt</w:t>
            </w:r>
          </w:p>
          <w:p w14:paraId="220F0099"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Kamera 2D</w:t>
            </w:r>
          </w:p>
          <w:p w14:paraId="34969FA3"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r w:rsidRPr="00F722DF">
              <w:rPr>
                <w:rFonts w:ascii="Times New Roman" w:hAnsi="Times New Roman"/>
                <w:sz w:val="20"/>
                <w:szCs w:val="20"/>
              </w:rPr>
              <w:t>– 0 pkt</w:t>
            </w:r>
          </w:p>
        </w:tc>
        <w:tc>
          <w:tcPr>
            <w:tcW w:w="1701" w:type="dxa"/>
            <w:tcBorders>
              <w:bottom w:val="single" w:sz="4" w:space="0" w:color="auto"/>
            </w:tcBorders>
          </w:tcPr>
          <w:p w14:paraId="1176F095"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3D8AD8EF" w14:textId="77777777" w:rsidTr="00D569C8">
        <w:trPr>
          <w:trHeight w:val="285"/>
        </w:trPr>
        <w:tc>
          <w:tcPr>
            <w:tcW w:w="11340" w:type="dxa"/>
            <w:gridSpan w:val="5"/>
            <w:tcBorders>
              <w:bottom w:val="single" w:sz="4" w:space="0" w:color="auto"/>
            </w:tcBorders>
            <w:vAlign w:val="center"/>
          </w:tcPr>
          <w:p w14:paraId="3FA5250A" w14:textId="77777777" w:rsidR="00F722DF" w:rsidRPr="00F722DF" w:rsidRDefault="00F722DF" w:rsidP="00A71140">
            <w:pPr>
              <w:pStyle w:val="Stopka"/>
              <w:tabs>
                <w:tab w:val="clear" w:pos="4536"/>
                <w:tab w:val="clear" w:pos="9072"/>
              </w:tabs>
              <w:spacing w:line="288" w:lineRule="auto"/>
              <w:ind w:left="360"/>
              <w:jc w:val="center"/>
              <w:rPr>
                <w:rFonts w:ascii="Times New Roman" w:hAnsi="Times New Roman"/>
                <w:b/>
                <w:sz w:val="20"/>
                <w:szCs w:val="20"/>
              </w:rPr>
            </w:pPr>
            <w:r w:rsidRPr="00F722DF">
              <w:rPr>
                <w:rFonts w:ascii="Times New Roman" w:hAnsi="Times New Roman"/>
                <w:b/>
                <w:sz w:val="20"/>
                <w:szCs w:val="20"/>
              </w:rPr>
              <w:t>Generator RTG</w:t>
            </w:r>
          </w:p>
        </w:tc>
      </w:tr>
      <w:tr w:rsidR="00F722DF" w:rsidRPr="00F722DF" w14:paraId="5A6512E0" w14:textId="77777777" w:rsidTr="00D569C8">
        <w:trPr>
          <w:trHeight w:val="277"/>
        </w:trPr>
        <w:tc>
          <w:tcPr>
            <w:tcW w:w="851" w:type="dxa"/>
            <w:vAlign w:val="center"/>
          </w:tcPr>
          <w:p w14:paraId="12B11CAC"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FA5AFC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Generator wysokiej częstotliwości.</w:t>
            </w:r>
          </w:p>
        </w:tc>
        <w:tc>
          <w:tcPr>
            <w:tcW w:w="1806" w:type="dxa"/>
            <w:vAlign w:val="center"/>
          </w:tcPr>
          <w:p w14:paraId="02552F1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100 kHz</w:t>
            </w:r>
          </w:p>
        </w:tc>
        <w:tc>
          <w:tcPr>
            <w:tcW w:w="1984" w:type="dxa"/>
            <w:vAlign w:val="center"/>
          </w:tcPr>
          <w:p w14:paraId="18FCA8B4" w14:textId="77777777" w:rsidR="00F722DF" w:rsidRPr="00F722DF" w:rsidRDefault="00F722DF" w:rsidP="00A71140">
            <w:pPr>
              <w:jc w:val="center"/>
              <w:rPr>
                <w:rFonts w:ascii="Times New Roman" w:hAnsi="Times New Roman"/>
                <w:sz w:val="20"/>
                <w:szCs w:val="20"/>
              </w:rPr>
            </w:pPr>
          </w:p>
        </w:tc>
        <w:tc>
          <w:tcPr>
            <w:tcW w:w="1701" w:type="dxa"/>
          </w:tcPr>
          <w:p w14:paraId="2FE0B3F9" w14:textId="77777777" w:rsidR="00F722DF" w:rsidRPr="00F722DF" w:rsidRDefault="00F722DF" w:rsidP="00A71140">
            <w:pPr>
              <w:jc w:val="center"/>
              <w:rPr>
                <w:rFonts w:ascii="Times New Roman" w:hAnsi="Times New Roman"/>
                <w:sz w:val="20"/>
                <w:szCs w:val="20"/>
              </w:rPr>
            </w:pPr>
          </w:p>
        </w:tc>
      </w:tr>
      <w:tr w:rsidR="00F722DF" w:rsidRPr="00F722DF" w14:paraId="4C38453B" w14:textId="77777777" w:rsidTr="00D569C8">
        <w:trPr>
          <w:trHeight w:val="277"/>
        </w:trPr>
        <w:tc>
          <w:tcPr>
            <w:tcW w:w="851" w:type="dxa"/>
            <w:vAlign w:val="center"/>
          </w:tcPr>
          <w:p w14:paraId="7291F6C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64B56DE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Moc generatora </w:t>
            </w:r>
          </w:p>
          <w:p w14:paraId="1F475FD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(zgodnie z normą IEC 601).</w:t>
            </w:r>
          </w:p>
        </w:tc>
        <w:tc>
          <w:tcPr>
            <w:tcW w:w="1806" w:type="dxa"/>
            <w:vAlign w:val="center"/>
          </w:tcPr>
          <w:p w14:paraId="103471CE"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65 kW</w:t>
            </w:r>
          </w:p>
        </w:tc>
        <w:tc>
          <w:tcPr>
            <w:tcW w:w="1984" w:type="dxa"/>
            <w:vAlign w:val="center"/>
          </w:tcPr>
          <w:p w14:paraId="46FEB63D" w14:textId="77777777" w:rsidR="00F722DF" w:rsidRPr="00F722DF" w:rsidRDefault="00F722DF" w:rsidP="00A71140">
            <w:pPr>
              <w:jc w:val="center"/>
              <w:rPr>
                <w:rFonts w:ascii="Times New Roman" w:hAnsi="Times New Roman"/>
                <w:sz w:val="20"/>
                <w:szCs w:val="20"/>
              </w:rPr>
            </w:pPr>
          </w:p>
        </w:tc>
        <w:tc>
          <w:tcPr>
            <w:tcW w:w="1701" w:type="dxa"/>
          </w:tcPr>
          <w:p w14:paraId="34A22A29" w14:textId="77777777" w:rsidR="00F722DF" w:rsidRPr="00F722DF" w:rsidRDefault="00F722DF" w:rsidP="00A71140">
            <w:pPr>
              <w:jc w:val="center"/>
              <w:rPr>
                <w:rFonts w:ascii="Times New Roman" w:hAnsi="Times New Roman"/>
                <w:sz w:val="20"/>
                <w:szCs w:val="20"/>
              </w:rPr>
            </w:pPr>
          </w:p>
        </w:tc>
      </w:tr>
      <w:tr w:rsidR="00F722DF" w:rsidRPr="00F722DF" w14:paraId="1C7323E0" w14:textId="77777777" w:rsidTr="00D569C8">
        <w:trPr>
          <w:trHeight w:val="277"/>
        </w:trPr>
        <w:tc>
          <w:tcPr>
            <w:tcW w:w="851" w:type="dxa"/>
            <w:vAlign w:val="center"/>
          </w:tcPr>
          <w:p w14:paraId="25C4B636"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068EFDE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Max prąd w radiografii.</w:t>
            </w:r>
          </w:p>
        </w:tc>
        <w:tc>
          <w:tcPr>
            <w:tcW w:w="1806" w:type="dxa"/>
            <w:vAlign w:val="center"/>
          </w:tcPr>
          <w:p w14:paraId="36B02B7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 800 </w:t>
            </w:r>
            <w:proofErr w:type="spellStart"/>
            <w:r w:rsidRPr="00F722DF">
              <w:rPr>
                <w:rFonts w:ascii="Times New Roman" w:hAnsi="Times New Roman"/>
                <w:sz w:val="20"/>
                <w:szCs w:val="20"/>
              </w:rPr>
              <w:t>mA</w:t>
            </w:r>
            <w:proofErr w:type="spellEnd"/>
          </w:p>
        </w:tc>
        <w:tc>
          <w:tcPr>
            <w:tcW w:w="1984" w:type="dxa"/>
            <w:vAlign w:val="center"/>
          </w:tcPr>
          <w:p w14:paraId="1F7F4653" w14:textId="77777777" w:rsidR="00F722DF" w:rsidRPr="00F722DF" w:rsidRDefault="00F722DF" w:rsidP="00A71140">
            <w:pPr>
              <w:jc w:val="center"/>
              <w:rPr>
                <w:rFonts w:ascii="Times New Roman" w:hAnsi="Times New Roman"/>
                <w:sz w:val="20"/>
                <w:szCs w:val="20"/>
              </w:rPr>
            </w:pPr>
          </w:p>
        </w:tc>
        <w:tc>
          <w:tcPr>
            <w:tcW w:w="1701" w:type="dxa"/>
          </w:tcPr>
          <w:p w14:paraId="70B9A16F" w14:textId="77777777" w:rsidR="00F722DF" w:rsidRPr="00F722DF" w:rsidRDefault="00F722DF" w:rsidP="00A71140">
            <w:pPr>
              <w:jc w:val="center"/>
              <w:rPr>
                <w:rFonts w:ascii="Times New Roman" w:hAnsi="Times New Roman"/>
                <w:sz w:val="20"/>
                <w:szCs w:val="20"/>
              </w:rPr>
            </w:pPr>
          </w:p>
        </w:tc>
      </w:tr>
      <w:tr w:rsidR="00F722DF" w:rsidRPr="00F722DF" w14:paraId="1CEB984C" w14:textId="77777777" w:rsidTr="00D569C8">
        <w:trPr>
          <w:trHeight w:val="277"/>
        </w:trPr>
        <w:tc>
          <w:tcPr>
            <w:tcW w:w="851" w:type="dxa"/>
            <w:vAlign w:val="center"/>
          </w:tcPr>
          <w:p w14:paraId="0834084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F2ED66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Max wartość </w:t>
            </w:r>
            <w:proofErr w:type="spellStart"/>
            <w:r w:rsidRPr="00F722DF">
              <w:rPr>
                <w:rFonts w:ascii="Times New Roman" w:hAnsi="Times New Roman"/>
                <w:sz w:val="20"/>
                <w:szCs w:val="20"/>
              </w:rPr>
              <w:t>mAs</w:t>
            </w:r>
            <w:proofErr w:type="spellEnd"/>
            <w:r w:rsidRPr="00F722DF">
              <w:rPr>
                <w:rFonts w:ascii="Times New Roman" w:hAnsi="Times New Roman"/>
                <w:sz w:val="20"/>
                <w:szCs w:val="20"/>
              </w:rPr>
              <w:t>.</w:t>
            </w:r>
          </w:p>
        </w:tc>
        <w:tc>
          <w:tcPr>
            <w:tcW w:w="1806" w:type="dxa"/>
            <w:vAlign w:val="center"/>
          </w:tcPr>
          <w:p w14:paraId="52E3E6E3" w14:textId="77777777" w:rsidR="00F722DF" w:rsidRPr="00F722DF" w:rsidRDefault="00F722DF" w:rsidP="00A71140">
            <w:pPr>
              <w:jc w:val="center"/>
              <w:rPr>
                <w:rFonts w:ascii="Times New Roman" w:hAnsi="Times New Roman"/>
                <w:color w:val="000000"/>
                <w:sz w:val="20"/>
                <w:szCs w:val="20"/>
              </w:rPr>
            </w:pPr>
            <w:r w:rsidRPr="00F722DF">
              <w:rPr>
                <w:rFonts w:ascii="Times New Roman" w:hAnsi="Times New Roman"/>
                <w:color w:val="000000"/>
                <w:sz w:val="20"/>
                <w:szCs w:val="20"/>
              </w:rPr>
              <w:t xml:space="preserve">≥ 400 </w:t>
            </w:r>
            <w:proofErr w:type="spellStart"/>
            <w:r w:rsidRPr="00F722DF">
              <w:rPr>
                <w:rFonts w:ascii="Times New Roman" w:hAnsi="Times New Roman"/>
                <w:color w:val="000000"/>
                <w:sz w:val="20"/>
                <w:szCs w:val="20"/>
              </w:rPr>
              <w:t>mAs</w:t>
            </w:r>
            <w:proofErr w:type="spellEnd"/>
          </w:p>
        </w:tc>
        <w:tc>
          <w:tcPr>
            <w:tcW w:w="1984" w:type="dxa"/>
            <w:vAlign w:val="center"/>
          </w:tcPr>
          <w:p w14:paraId="0C1D7885" w14:textId="77777777" w:rsidR="00F722DF" w:rsidRPr="00F722DF" w:rsidRDefault="00F722DF" w:rsidP="00A71140">
            <w:pPr>
              <w:jc w:val="center"/>
              <w:rPr>
                <w:rFonts w:ascii="Times New Roman" w:hAnsi="Times New Roman"/>
                <w:sz w:val="20"/>
                <w:szCs w:val="20"/>
              </w:rPr>
            </w:pPr>
          </w:p>
        </w:tc>
        <w:tc>
          <w:tcPr>
            <w:tcW w:w="1701" w:type="dxa"/>
          </w:tcPr>
          <w:p w14:paraId="61A548ED" w14:textId="77777777" w:rsidR="00F722DF" w:rsidRPr="00F722DF" w:rsidRDefault="00F722DF" w:rsidP="00A71140">
            <w:pPr>
              <w:jc w:val="center"/>
              <w:rPr>
                <w:rFonts w:ascii="Times New Roman" w:hAnsi="Times New Roman"/>
                <w:sz w:val="20"/>
                <w:szCs w:val="20"/>
              </w:rPr>
            </w:pPr>
          </w:p>
        </w:tc>
      </w:tr>
      <w:tr w:rsidR="00F722DF" w:rsidRPr="00F722DF" w14:paraId="7C320286" w14:textId="77777777" w:rsidTr="00D569C8">
        <w:trPr>
          <w:trHeight w:val="277"/>
        </w:trPr>
        <w:tc>
          <w:tcPr>
            <w:tcW w:w="851" w:type="dxa"/>
            <w:vAlign w:val="center"/>
          </w:tcPr>
          <w:p w14:paraId="153E5A2D"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14163D8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napięć w radiografii.</w:t>
            </w:r>
          </w:p>
        </w:tc>
        <w:tc>
          <w:tcPr>
            <w:tcW w:w="1806" w:type="dxa"/>
            <w:vAlign w:val="center"/>
          </w:tcPr>
          <w:p w14:paraId="34431AF7"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min 40 - 150 </w:t>
            </w:r>
            <w:proofErr w:type="spellStart"/>
            <w:r w:rsidRPr="00F722DF">
              <w:rPr>
                <w:rFonts w:ascii="Times New Roman" w:hAnsi="Times New Roman"/>
                <w:sz w:val="20"/>
                <w:szCs w:val="20"/>
              </w:rPr>
              <w:t>kV</w:t>
            </w:r>
            <w:proofErr w:type="spellEnd"/>
          </w:p>
        </w:tc>
        <w:tc>
          <w:tcPr>
            <w:tcW w:w="1984" w:type="dxa"/>
            <w:vAlign w:val="center"/>
          </w:tcPr>
          <w:p w14:paraId="0D6E550B" w14:textId="77777777" w:rsidR="00F722DF" w:rsidRPr="00F722DF" w:rsidRDefault="00F722DF" w:rsidP="00A71140">
            <w:pPr>
              <w:jc w:val="center"/>
              <w:rPr>
                <w:rFonts w:ascii="Times New Roman" w:hAnsi="Times New Roman"/>
                <w:sz w:val="20"/>
                <w:szCs w:val="20"/>
              </w:rPr>
            </w:pPr>
          </w:p>
        </w:tc>
        <w:tc>
          <w:tcPr>
            <w:tcW w:w="1701" w:type="dxa"/>
          </w:tcPr>
          <w:p w14:paraId="5CC13C45" w14:textId="77777777" w:rsidR="00F722DF" w:rsidRPr="00F722DF" w:rsidRDefault="00F722DF" w:rsidP="00A71140">
            <w:pPr>
              <w:jc w:val="center"/>
              <w:rPr>
                <w:rFonts w:ascii="Times New Roman" w:hAnsi="Times New Roman"/>
                <w:sz w:val="20"/>
                <w:szCs w:val="20"/>
              </w:rPr>
            </w:pPr>
          </w:p>
        </w:tc>
      </w:tr>
      <w:tr w:rsidR="00F722DF" w:rsidRPr="00F722DF" w14:paraId="446E5DDB" w14:textId="77777777" w:rsidTr="00D569C8">
        <w:trPr>
          <w:trHeight w:val="277"/>
        </w:trPr>
        <w:tc>
          <w:tcPr>
            <w:tcW w:w="851" w:type="dxa"/>
            <w:tcBorders>
              <w:bottom w:val="single" w:sz="4" w:space="0" w:color="auto"/>
            </w:tcBorders>
            <w:vAlign w:val="center"/>
          </w:tcPr>
          <w:p w14:paraId="2597B841"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48846CE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Najkrótszy czas ekspozycji.</w:t>
            </w:r>
          </w:p>
        </w:tc>
        <w:tc>
          <w:tcPr>
            <w:tcW w:w="1806" w:type="dxa"/>
            <w:tcBorders>
              <w:bottom w:val="single" w:sz="4" w:space="0" w:color="auto"/>
            </w:tcBorders>
            <w:vAlign w:val="center"/>
          </w:tcPr>
          <w:p w14:paraId="1B52CB3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 ms</w:t>
            </w:r>
          </w:p>
        </w:tc>
        <w:tc>
          <w:tcPr>
            <w:tcW w:w="1984" w:type="dxa"/>
            <w:tcBorders>
              <w:bottom w:val="single" w:sz="4" w:space="0" w:color="auto"/>
            </w:tcBorders>
            <w:vAlign w:val="center"/>
          </w:tcPr>
          <w:p w14:paraId="524AA2AB" w14:textId="77777777" w:rsidR="00F722DF" w:rsidRPr="00F722DF" w:rsidRDefault="00F722DF" w:rsidP="00A71140">
            <w:pPr>
              <w:jc w:val="center"/>
              <w:rPr>
                <w:rFonts w:ascii="Times New Roman" w:hAnsi="Times New Roman"/>
                <w:sz w:val="20"/>
                <w:szCs w:val="20"/>
              </w:rPr>
            </w:pPr>
          </w:p>
        </w:tc>
        <w:tc>
          <w:tcPr>
            <w:tcW w:w="1701" w:type="dxa"/>
            <w:tcBorders>
              <w:bottom w:val="single" w:sz="4" w:space="0" w:color="auto"/>
            </w:tcBorders>
          </w:tcPr>
          <w:p w14:paraId="144F61FA" w14:textId="77777777" w:rsidR="00F722DF" w:rsidRPr="00F722DF" w:rsidRDefault="00F722DF" w:rsidP="00A71140">
            <w:pPr>
              <w:jc w:val="center"/>
              <w:rPr>
                <w:rFonts w:ascii="Times New Roman" w:hAnsi="Times New Roman"/>
                <w:sz w:val="20"/>
                <w:szCs w:val="20"/>
              </w:rPr>
            </w:pPr>
          </w:p>
        </w:tc>
      </w:tr>
      <w:tr w:rsidR="00F722DF" w:rsidRPr="00F722DF" w14:paraId="59D2A552" w14:textId="77777777" w:rsidTr="00D569C8">
        <w:trPr>
          <w:trHeight w:val="277"/>
        </w:trPr>
        <w:tc>
          <w:tcPr>
            <w:tcW w:w="11340" w:type="dxa"/>
            <w:gridSpan w:val="5"/>
            <w:tcBorders>
              <w:bottom w:val="single" w:sz="4" w:space="0" w:color="auto"/>
            </w:tcBorders>
            <w:vAlign w:val="center"/>
          </w:tcPr>
          <w:p w14:paraId="59137093" w14:textId="77777777" w:rsidR="00F722DF" w:rsidRPr="00F722DF" w:rsidRDefault="00F722DF" w:rsidP="00A71140">
            <w:pPr>
              <w:ind w:left="720"/>
              <w:jc w:val="center"/>
              <w:rPr>
                <w:rFonts w:ascii="Times New Roman" w:hAnsi="Times New Roman"/>
                <w:b/>
                <w:sz w:val="20"/>
                <w:szCs w:val="20"/>
              </w:rPr>
            </w:pPr>
            <w:r w:rsidRPr="00F722DF">
              <w:rPr>
                <w:rFonts w:ascii="Times New Roman" w:hAnsi="Times New Roman"/>
                <w:b/>
                <w:sz w:val="20"/>
                <w:szCs w:val="20"/>
              </w:rPr>
              <w:t>Stół diagnostyczny</w:t>
            </w:r>
          </w:p>
        </w:tc>
      </w:tr>
      <w:tr w:rsidR="00F722DF" w:rsidRPr="00F722DF" w14:paraId="266A09F8" w14:textId="77777777" w:rsidTr="00D569C8">
        <w:trPr>
          <w:trHeight w:val="277"/>
        </w:trPr>
        <w:tc>
          <w:tcPr>
            <w:tcW w:w="851" w:type="dxa"/>
            <w:vAlign w:val="center"/>
          </w:tcPr>
          <w:p w14:paraId="011D268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565C374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Stół stacjonarny z blatem.</w:t>
            </w:r>
          </w:p>
        </w:tc>
        <w:tc>
          <w:tcPr>
            <w:tcW w:w="1806" w:type="dxa"/>
            <w:vAlign w:val="center"/>
          </w:tcPr>
          <w:p w14:paraId="2AC0782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34CE56AC" w14:textId="77777777" w:rsidR="00F722DF" w:rsidRPr="00F722DF" w:rsidRDefault="00F722DF" w:rsidP="00A71140">
            <w:pPr>
              <w:jc w:val="center"/>
              <w:rPr>
                <w:rFonts w:ascii="Times New Roman" w:hAnsi="Times New Roman"/>
                <w:sz w:val="20"/>
                <w:szCs w:val="20"/>
              </w:rPr>
            </w:pPr>
          </w:p>
        </w:tc>
        <w:tc>
          <w:tcPr>
            <w:tcW w:w="1701" w:type="dxa"/>
          </w:tcPr>
          <w:p w14:paraId="6ADFCA8A" w14:textId="77777777" w:rsidR="00F722DF" w:rsidRPr="00F722DF" w:rsidRDefault="00F722DF" w:rsidP="00A71140">
            <w:pPr>
              <w:jc w:val="center"/>
              <w:rPr>
                <w:rFonts w:ascii="Times New Roman" w:hAnsi="Times New Roman"/>
                <w:sz w:val="20"/>
                <w:szCs w:val="20"/>
              </w:rPr>
            </w:pPr>
          </w:p>
        </w:tc>
      </w:tr>
      <w:tr w:rsidR="00F722DF" w:rsidRPr="00F722DF" w14:paraId="510B3954" w14:textId="77777777" w:rsidTr="00D569C8">
        <w:trPr>
          <w:trHeight w:val="277"/>
        </w:trPr>
        <w:tc>
          <w:tcPr>
            <w:tcW w:w="851" w:type="dxa"/>
            <w:vAlign w:val="center"/>
          </w:tcPr>
          <w:p w14:paraId="4D0D300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0DF9757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Blat pływający.</w:t>
            </w:r>
          </w:p>
        </w:tc>
        <w:tc>
          <w:tcPr>
            <w:tcW w:w="1806" w:type="dxa"/>
            <w:vAlign w:val="center"/>
          </w:tcPr>
          <w:p w14:paraId="361AEFD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426F5CF3" w14:textId="77777777" w:rsidR="00F722DF" w:rsidRPr="00F722DF" w:rsidRDefault="00F722DF" w:rsidP="00A71140">
            <w:pPr>
              <w:jc w:val="center"/>
              <w:rPr>
                <w:rFonts w:ascii="Times New Roman" w:hAnsi="Times New Roman"/>
                <w:sz w:val="20"/>
                <w:szCs w:val="20"/>
              </w:rPr>
            </w:pPr>
          </w:p>
        </w:tc>
        <w:tc>
          <w:tcPr>
            <w:tcW w:w="1701" w:type="dxa"/>
          </w:tcPr>
          <w:p w14:paraId="454DB450" w14:textId="77777777" w:rsidR="00F722DF" w:rsidRPr="00F722DF" w:rsidRDefault="00F722DF" w:rsidP="00A71140">
            <w:pPr>
              <w:jc w:val="center"/>
              <w:rPr>
                <w:rFonts w:ascii="Times New Roman" w:hAnsi="Times New Roman"/>
                <w:sz w:val="20"/>
                <w:szCs w:val="20"/>
              </w:rPr>
            </w:pPr>
          </w:p>
        </w:tc>
      </w:tr>
      <w:tr w:rsidR="00F722DF" w:rsidRPr="00F722DF" w14:paraId="4B16B58F" w14:textId="77777777" w:rsidTr="00D569C8">
        <w:trPr>
          <w:trHeight w:val="262"/>
        </w:trPr>
        <w:tc>
          <w:tcPr>
            <w:tcW w:w="851" w:type="dxa"/>
            <w:vAlign w:val="center"/>
          </w:tcPr>
          <w:p w14:paraId="36A3244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BB4A78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Długość blatu stołu.</w:t>
            </w:r>
          </w:p>
        </w:tc>
        <w:tc>
          <w:tcPr>
            <w:tcW w:w="1806" w:type="dxa"/>
            <w:vAlign w:val="center"/>
          </w:tcPr>
          <w:p w14:paraId="4C8C45DA" w14:textId="77777777" w:rsidR="00F722DF" w:rsidRPr="00F722DF" w:rsidRDefault="00F722DF" w:rsidP="00A71140">
            <w:pPr>
              <w:jc w:val="center"/>
              <w:rPr>
                <w:rFonts w:ascii="Times New Roman" w:hAnsi="Times New Roman"/>
                <w:color w:val="000000"/>
                <w:sz w:val="20"/>
                <w:szCs w:val="20"/>
              </w:rPr>
            </w:pPr>
            <w:r w:rsidRPr="00F722DF">
              <w:rPr>
                <w:rFonts w:ascii="Times New Roman" w:hAnsi="Times New Roman"/>
                <w:color w:val="000000"/>
                <w:sz w:val="20"/>
                <w:szCs w:val="20"/>
              </w:rPr>
              <w:t>≥ 230 cm</w:t>
            </w:r>
          </w:p>
        </w:tc>
        <w:tc>
          <w:tcPr>
            <w:tcW w:w="1984" w:type="dxa"/>
            <w:vAlign w:val="center"/>
          </w:tcPr>
          <w:p w14:paraId="3C60AB8A" w14:textId="77777777" w:rsidR="00F722DF" w:rsidRPr="00F722DF" w:rsidRDefault="00F722DF" w:rsidP="00A71140">
            <w:pPr>
              <w:jc w:val="center"/>
              <w:rPr>
                <w:rFonts w:ascii="Times New Roman" w:hAnsi="Times New Roman"/>
                <w:sz w:val="20"/>
                <w:szCs w:val="20"/>
              </w:rPr>
            </w:pPr>
          </w:p>
        </w:tc>
        <w:tc>
          <w:tcPr>
            <w:tcW w:w="1701" w:type="dxa"/>
          </w:tcPr>
          <w:p w14:paraId="63A1A3D3" w14:textId="77777777" w:rsidR="00F722DF" w:rsidRPr="00F722DF" w:rsidRDefault="00F722DF" w:rsidP="00A71140">
            <w:pPr>
              <w:jc w:val="center"/>
              <w:rPr>
                <w:rFonts w:ascii="Times New Roman" w:hAnsi="Times New Roman"/>
                <w:sz w:val="20"/>
                <w:szCs w:val="20"/>
              </w:rPr>
            </w:pPr>
          </w:p>
        </w:tc>
      </w:tr>
      <w:tr w:rsidR="00F722DF" w:rsidRPr="00F722DF" w14:paraId="75A7580F" w14:textId="77777777" w:rsidTr="00D569C8">
        <w:trPr>
          <w:trHeight w:val="262"/>
        </w:trPr>
        <w:tc>
          <w:tcPr>
            <w:tcW w:w="851" w:type="dxa"/>
            <w:vAlign w:val="center"/>
          </w:tcPr>
          <w:p w14:paraId="41401BF8"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537DDDF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Szerokość blatu stołu. </w:t>
            </w:r>
          </w:p>
        </w:tc>
        <w:tc>
          <w:tcPr>
            <w:tcW w:w="1806" w:type="dxa"/>
            <w:vAlign w:val="center"/>
          </w:tcPr>
          <w:p w14:paraId="1EB8797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80 cm</w:t>
            </w:r>
          </w:p>
        </w:tc>
        <w:tc>
          <w:tcPr>
            <w:tcW w:w="1984" w:type="dxa"/>
            <w:vAlign w:val="center"/>
          </w:tcPr>
          <w:p w14:paraId="26196B75" w14:textId="77777777" w:rsidR="00F722DF" w:rsidRPr="00F722DF" w:rsidRDefault="00F722DF" w:rsidP="00A71140">
            <w:pPr>
              <w:jc w:val="center"/>
              <w:rPr>
                <w:rFonts w:ascii="Times New Roman" w:hAnsi="Times New Roman"/>
                <w:sz w:val="20"/>
                <w:szCs w:val="20"/>
              </w:rPr>
            </w:pPr>
          </w:p>
        </w:tc>
        <w:tc>
          <w:tcPr>
            <w:tcW w:w="1701" w:type="dxa"/>
          </w:tcPr>
          <w:p w14:paraId="383C2013" w14:textId="77777777" w:rsidR="00F722DF" w:rsidRPr="00F722DF" w:rsidRDefault="00F722DF" w:rsidP="00A71140">
            <w:pPr>
              <w:jc w:val="center"/>
              <w:rPr>
                <w:rFonts w:ascii="Times New Roman" w:hAnsi="Times New Roman"/>
                <w:sz w:val="20"/>
                <w:szCs w:val="20"/>
              </w:rPr>
            </w:pPr>
          </w:p>
        </w:tc>
      </w:tr>
      <w:tr w:rsidR="00F722DF" w:rsidRPr="00F722DF" w14:paraId="2A7C9F23" w14:textId="77777777" w:rsidTr="00D569C8">
        <w:trPr>
          <w:trHeight w:val="232"/>
        </w:trPr>
        <w:tc>
          <w:tcPr>
            <w:tcW w:w="851" w:type="dxa"/>
            <w:vAlign w:val="center"/>
          </w:tcPr>
          <w:p w14:paraId="2FEA2B84"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594285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Zakres ruchu wzdłużnego blatu. </w:t>
            </w:r>
          </w:p>
        </w:tc>
        <w:tc>
          <w:tcPr>
            <w:tcW w:w="1806" w:type="dxa"/>
            <w:vAlign w:val="center"/>
          </w:tcPr>
          <w:p w14:paraId="5FDD679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90 cm</w:t>
            </w:r>
          </w:p>
        </w:tc>
        <w:tc>
          <w:tcPr>
            <w:tcW w:w="1984" w:type="dxa"/>
            <w:vAlign w:val="center"/>
          </w:tcPr>
          <w:p w14:paraId="4BDB72E7" w14:textId="77777777" w:rsidR="00F722DF" w:rsidRPr="00F722DF" w:rsidRDefault="00F722DF" w:rsidP="00A71140">
            <w:pPr>
              <w:jc w:val="center"/>
              <w:rPr>
                <w:rFonts w:ascii="Times New Roman" w:hAnsi="Times New Roman"/>
                <w:sz w:val="20"/>
                <w:szCs w:val="20"/>
              </w:rPr>
            </w:pPr>
          </w:p>
        </w:tc>
        <w:tc>
          <w:tcPr>
            <w:tcW w:w="1701" w:type="dxa"/>
          </w:tcPr>
          <w:p w14:paraId="3CD3F577" w14:textId="77777777" w:rsidR="00F722DF" w:rsidRPr="00F722DF" w:rsidRDefault="00F722DF" w:rsidP="00A71140">
            <w:pPr>
              <w:jc w:val="center"/>
              <w:rPr>
                <w:rFonts w:ascii="Times New Roman" w:hAnsi="Times New Roman"/>
                <w:sz w:val="20"/>
                <w:szCs w:val="20"/>
              </w:rPr>
            </w:pPr>
          </w:p>
        </w:tc>
      </w:tr>
      <w:tr w:rsidR="00F722DF" w:rsidRPr="00F722DF" w14:paraId="4A173719" w14:textId="77777777" w:rsidTr="00D569C8">
        <w:trPr>
          <w:trHeight w:val="232"/>
        </w:trPr>
        <w:tc>
          <w:tcPr>
            <w:tcW w:w="851" w:type="dxa"/>
            <w:vAlign w:val="center"/>
          </w:tcPr>
          <w:p w14:paraId="09F1D171"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1CFC99B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badania pacjenta bez przemieszczania go względem blatu (zakres wynikający z ruchu szuflady na detektor oraz blatu stołu).</w:t>
            </w:r>
          </w:p>
        </w:tc>
        <w:tc>
          <w:tcPr>
            <w:tcW w:w="1806" w:type="dxa"/>
            <w:vAlign w:val="center"/>
          </w:tcPr>
          <w:p w14:paraId="21A1EE2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180 cm</w:t>
            </w:r>
          </w:p>
        </w:tc>
        <w:tc>
          <w:tcPr>
            <w:tcW w:w="1984" w:type="dxa"/>
            <w:vAlign w:val="center"/>
          </w:tcPr>
          <w:p w14:paraId="5C392A00" w14:textId="77777777" w:rsidR="00F722DF" w:rsidRPr="00F722DF" w:rsidRDefault="00F722DF" w:rsidP="00A71140">
            <w:pPr>
              <w:jc w:val="center"/>
              <w:rPr>
                <w:rFonts w:ascii="Times New Roman" w:hAnsi="Times New Roman"/>
                <w:sz w:val="20"/>
                <w:szCs w:val="20"/>
              </w:rPr>
            </w:pPr>
          </w:p>
        </w:tc>
        <w:tc>
          <w:tcPr>
            <w:tcW w:w="1701" w:type="dxa"/>
          </w:tcPr>
          <w:p w14:paraId="180D1CD1" w14:textId="77777777" w:rsidR="00F722DF" w:rsidRPr="00F722DF" w:rsidRDefault="00F722DF" w:rsidP="00A71140">
            <w:pPr>
              <w:jc w:val="center"/>
              <w:rPr>
                <w:rFonts w:ascii="Times New Roman" w:hAnsi="Times New Roman"/>
                <w:sz w:val="20"/>
                <w:szCs w:val="20"/>
              </w:rPr>
            </w:pPr>
          </w:p>
        </w:tc>
      </w:tr>
      <w:tr w:rsidR="00F722DF" w:rsidRPr="00F722DF" w14:paraId="0C32E753" w14:textId="77777777" w:rsidTr="00D569C8">
        <w:trPr>
          <w:trHeight w:val="232"/>
        </w:trPr>
        <w:tc>
          <w:tcPr>
            <w:tcW w:w="851" w:type="dxa"/>
            <w:vAlign w:val="center"/>
          </w:tcPr>
          <w:p w14:paraId="77A98442"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D43D17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Zakres ruchu poprzecznego blatu.</w:t>
            </w:r>
          </w:p>
        </w:tc>
        <w:tc>
          <w:tcPr>
            <w:tcW w:w="1806" w:type="dxa"/>
            <w:vAlign w:val="center"/>
          </w:tcPr>
          <w:p w14:paraId="6DC67A18"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24 cm</w:t>
            </w:r>
          </w:p>
        </w:tc>
        <w:tc>
          <w:tcPr>
            <w:tcW w:w="1984" w:type="dxa"/>
            <w:vAlign w:val="center"/>
          </w:tcPr>
          <w:p w14:paraId="7246E4B3" w14:textId="77777777" w:rsidR="00F722DF" w:rsidRPr="00F722DF" w:rsidRDefault="00F722DF" w:rsidP="00A71140">
            <w:pPr>
              <w:jc w:val="center"/>
              <w:rPr>
                <w:rFonts w:ascii="Times New Roman" w:hAnsi="Times New Roman"/>
                <w:sz w:val="20"/>
                <w:szCs w:val="20"/>
              </w:rPr>
            </w:pPr>
          </w:p>
        </w:tc>
        <w:tc>
          <w:tcPr>
            <w:tcW w:w="1701" w:type="dxa"/>
          </w:tcPr>
          <w:p w14:paraId="24C09C24" w14:textId="77777777" w:rsidR="00F722DF" w:rsidRPr="00F722DF" w:rsidRDefault="00F722DF" w:rsidP="00A71140">
            <w:pPr>
              <w:jc w:val="center"/>
              <w:rPr>
                <w:rFonts w:ascii="Times New Roman" w:hAnsi="Times New Roman"/>
                <w:sz w:val="20"/>
                <w:szCs w:val="20"/>
              </w:rPr>
            </w:pPr>
          </w:p>
        </w:tc>
      </w:tr>
      <w:tr w:rsidR="00F722DF" w:rsidRPr="00F722DF" w14:paraId="77DDE1C7" w14:textId="77777777" w:rsidTr="00D569C8">
        <w:trPr>
          <w:trHeight w:val="232"/>
        </w:trPr>
        <w:tc>
          <w:tcPr>
            <w:tcW w:w="851" w:type="dxa"/>
            <w:vAlign w:val="center"/>
          </w:tcPr>
          <w:p w14:paraId="17E11141"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05FA3A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Max. obciążenie stołu.</w:t>
            </w:r>
          </w:p>
        </w:tc>
        <w:tc>
          <w:tcPr>
            <w:tcW w:w="1806" w:type="dxa"/>
            <w:vAlign w:val="center"/>
          </w:tcPr>
          <w:p w14:paraId="60156075"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 300 kg </w:t>
            </w:r>
          </w:p>
        </w:tc>
        <w:tc>
          <w:tcPr>
            <w:tcW w:w="1984" w:type="dxa"/>
            <w:vAlign w:val="center"/>
          </w:tcPr>
          <w:p w14:paraId="2F2243D8" w14:textId="77777777" w:rsidR="00F722DF" w:rsidRPr="00F722DF" w:rsidRDefault="00F722DF" w:rsidP="00A71140">
            <w:pPr>
              <w:jc w:val="center"/>
              <w:rPr>
                <w:rFonts w:ascii="Times New Roman" w:hAnsi="Times New Roman"/>
                <w:sz w:val="20"/>
                <w:szCs w:val="20"/>
              </w:rPr>
            </w:pPr>
          </w:p>
        </w:tc>
        <w:tc>
          <w:tcPr>
            <w:tcW w:w="1701" w:type="dxa"/>
          </w:tcPr>
          <w:p w14:paraId="5091790E" w14:textId="77777777" w:rsidR="00F722DF" w:rsidRPr="00F722DF" w:rsidRDefault="00F722DF" w:rsidP="00A71140">
            <w:pPr>
              <w:jc w:val="center"/>
              <w:rPr>
                <w:rFonts w:ascii="Times New Roman" w:hAnsi="Times New Roman"/>
                <w:sz w:val="20"/>
                <w:szCs w:val="20"/>
              </w:rPr>
            </w:pPr>
          </w:p>
        </w:tc>
      </w:tr>
      <w:tr w:rsidR="00F722DF" w:rsidRPr="00F722DF" w14:paraId="1A6AB1BA" w14:textId="77777777" w:rsidTr="00D569C8">
        <w:trPr>
          <w:trHeight w:val="232"/>
        </w:trPr>
        <w:tc>
          <w:tcPr>
            <w:tcW w:w="851" w:type="dxa"/>
            <w:vAlign w:val="center"/>
          </w:tcPr>
          <w:p w14:paraId="162B8B61"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1F8EB3E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Odległość powierzchnia płyty stołu – detektor. </w:t>
            </w:r>
          </w:p>
        </w:tc>
        <w:tc>
          <w:tcPr>
            <w:tcW w:w="1806" w:type="dxa"/>
            <w:vAlign w:val="center"/>
          </w:tcPr>
          <w:p w14:paraId="40993A9A"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 6,5 cm </w:t>
            </w:r>
          </w:p>
        </w:tc>
        <w:tc>
          <w:tcPr>
            <w:tcW w:w="1984" w:type="dxa"/>
            <w:vAlign w:val="center"/>
          </w:tcPr>
          <w:p w14:paraId="516A05ED" w14:textId="77777777" w:rsidR="00F722DF" w:rsidRPr="00F722DF" w:rsidRDefault="00F722DF" w:rsidP="00A71140">
            <w:pPr>
              <w:jc w:val="center"/>
              <w:rPr>
                <w:rFonts w:ascii="Times New Roman" w:hAnsi="Times New Roman"/>
                <w:sz w:val="20"/>
                <w:szCs w:val="20"/>
              </w:rPr>
            </w:pPr>
          </w:p>
        </w:tc>
        <w:tc>
          <w:tcPr>
            <w:tcW w:w="1701" w:type="dxa"/>
          </w:tcPr>
          <w:p w14:paraId="6B724916" w14:textId="77777777" w:rsidR="00F722DF" w:rsidRPr="00F722DF" w:rsidRDefault="00F722DF" w:rsidP="00A71140">
            <w:pPr>
              <w:jc w:val="center"/>
              <w:rPr>
                <w:rFonts w:ascii="Times New Roman" w:hAnsi="Times New Roman"/>
                <w:sz w:val="20"/>
                <w:szCs w:val="20"/>
              </w:rPr>
            </w:pPr>
          </w:p>
        </w:tc>
      </w:tr>
      <w:tr w:rsidR="00F722DF" w:rsidRPr="00F722DF" w14:paraId="6B8F1829" w14:textId="77777777" w:rsidTr="00D569C8">
        <w:trPr>
          <w:trHeight w:val="232"/>
        </w:trPr>
        <w:tc>
          <w:tcPr>
            <w:tcW w:w="851" w:type="dxa"/>
            <w:vAlign w:val="center"/>
          </w:tcPr>
          <w:p w14:paraId="0A30F33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12EFDCE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Minimalna wysokość blatu od podłogi.</w:t>
            </w:r>
          </w:p>
        </w:tc>
        <w:tc>
          <w:tcPr>
            <w:tcW w:w="1806" w:type="dxa"/>
            <w:vAlign w:val="center"/>
          </w:tcPr>
          <w:p w14:paraId="16FB364F" w14:textId="77777777" w:rsidR="00F722DF" w:rsidRPr="00F722DF" w:rsidRDefault="00F722DF" w:rsidP="00A71140">
            <w:pPr>
              <w:jc w:val="center"/>
              <w:rPr>
                <w:rFonts w:ascii="Times New Roman" w:hAnsi="Times New Roman"/>
                <w:color w:val="000000"/>
                <w:sz w:val="20"/>
                <w:szCs w:val="20"/>
              </w:rPr>
            </w:pPr>
            <w:r w:rsidRPr="00F722DF">
              <w:rPr>
                <w:rFonts w:ascii="Times New Roman" w:hAnsi="Times New Roman"/>
                <w:color w:val="000000"/>
                <w:sz w:val="20"/>
                <w:szCs w:val="20"/>
              </w:rPr>
              <w:t>≤ 54 cm</w:t>
            </w:r>
          </w:p>
        </w:tc>
        <w:tc>
          <w:tcPr>
            <w:tcW w:w="1984" w:type="dxa"/>
            <w:vAlign w:val="center"/>
          </w:tcPr>
          <w:p w14:paraId="3E5F2FBE" w14:textId="77777777" w:rsidR="00F722DF" w:rsidRPr="00F722DF" w:rsidRDefault="00F722DF" w:rsidP="00A71140">
            <w:pPr>
              <w:jc w:val="center"/>
              <w:rPr>
                <w:rFonts w:ascii="Times New Roman" w:hAnsi="Times New Roman"/>
                <w:sz w:val="20"/>
                <w:szCs w:val="20"/>
              </w:rPr>
            </w:pPr>
          </w:p>
        </w:tc>
        <w:tc>
          <w:tcPr>
            <w:tcW w:w="1701" w:type="dxa"/>
          </w:tcPr>
          <w:p w14:paraId="64B76AF5" w14:textId="77777777" w:rsidR="00F722DF" w:rsidRPr="00F722DF" w:rsidRDefault="00F722DF" w:rsidP="00A71140">
            <w:pPr>
              <w:jc w:val="center"/>
              <w:rPr>
                <w:rFonts w:ascii="Times New Roman" w:hAnsi="Times New Roman"/>
                <w:sz w:val="20"/>
                <w:szCs w:val="20"/>
              </w:rPr>
            </w:pPr>
          </w:p>
        </w:tc>
      </w:tr>
      <w:tr w:rsidR="00F722DF" w:rsidRPr="00F722DF" w14:paraId="0301D1E2" w14:textId="77777777" w:rsidTr="00D569C8">
        <w:trPr>
          <w:trHeight w:val="232"/>
        </w:trPr>
        <w:tc>
          <w:tcPr>
            <w:tcW w:w="851" w:type="dxa"/>
            <w:vAlign w:val="center"/>
          </w:tcPr>
          <w:p w14:paraId="6B9ED0F5"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6C32EC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Maksymalna wysokość blatu od podłogi.</w:t>
            </w:r>
          </w:p>
        </w:tc>
        <w:tc>
          <w:tcPr>
            <w:tcW w:w="1806" w:type="dxa"/>
            <w:vAlign w:val="center"/>
          </w:tcPr>
          <w:p w14:paraId="48E67829" w14:textId="77777777" w:rsidR="00F722DF" w:rsidRPr="00F722DF" w:rsidRDefault="00F722DF" w:rsidP="00A71140">
            <w:pPr>
              <w:jc w:val="center"/>
              <w:rPr>
                <w:rFonts w:ascii="Times New Roman" w:hAnsi="Times New Roman"/>
                <w:color w:val="000000"/>
                <w:sz w:val="20"/>
                <w:szCs w:val="20"/>
              </w:rPr>
            </w:pPr>
            <w:r w:rsidRPr="00F722DF">
              <w:rPr>
                <w:rFonts w:ascii="Times New Roman" w:hAnsi="Times New Roman"/>
                <w:color w:val="000000"/>
                <w:sz w:val="20"/>
                <w:szCs w:val="20"/>
              </w:rPr>
              <w:t>≥ 90 cm</w:t>
            </w:r>
          </w:p>
        </w:tc>
        <w:tc>
          <w:tcPr>
            <w:tcW w:w="1984" w:type="dxa"/>
            <w:vAlign w:val="center"/>
          </w:tcPr>
          <w:p w14:paraId="4C9C9E00" w14:textId="77777777" w:rsidR="00F722DF" w:rsidRPr="00F722DF" w:rsidRDefault="00F722DF" w:rsidP="00A71140">
            <w:pPr>
              <w:jc w:val="center"/>
              <w:rPr>
                <w:rFonts w:ascii="Times New Roman" w:hAnsi="Times New Roman"/>
                <w:sz w:val="20"/>
                <w:szCs w:val="20"/>
              </w:rPr>
            </w:pPr>
          </w:p>
        </w:tc>
        <w:tc>
          <w:tcPr>
            <w:tcW w:w="1701" w:type="dxa"/>
          </w:tcPr>
          <w:p w14:paraId="2F664F6D" w14:textId="77777777" w:rsidR="00F722DF" w:rsidRPr="00F722DF" w:rsidRDefault="00F722DF" w:rsidP="00A71140">
            <w:pPr>
              <w:jc w:val="center"/>
              <w:rPr>
                <w:rFonts w:ascii="Times New Roman" w:hAnsi="Times New Roman"/>
                <w:sz w:val="20"/>
                <w:szCs w:val="20"/>
              </w:rPr>
            </w:pPr>
          </w:p>
        </w:tc>
      </w:tr>
      <w:tr w:rsidR="00F722DF" w:rsidRPr="00F722DF" w14:paraId="1A13C181" w14:textId="77777777" w:rsidTr="00D569C8">
        <w:trPr>
          <w:trHeight w:val="232"/>
        </w:trPr>
        <w:tc>
          <w:tcPr>
            <w:tcW w:w="851" w:type="dxa"/>
            <w:vAlign w:val="center"/>
          </w:tcPr>
          <w:p w14:paraId="77DD70F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05429CF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Kratka </w:t>
            </w:r>
            <w:proofErr w:type="spellStart"/>
            <w:r w:rsidRPr="00F722DF">
              <w:rPr>
                <w:rFonts w:ascii="Times New Roman" w:hAnsi="Times New Roman"/>
                <w:sz w:val="20"/>
                <w:szCs w:val="20"/>
              </w:rPr>
              <w:t>przeciwrozproszeniowa</w:t>
            </w:r>
            <w:proofErr w:type="spellEnd"/>
            <w:r w:rsidRPr="00F722DF">
              <w:rPr>
                <w:rFonts w:ascii="Times New Roman" w:hAnsi="Times New Roman"/>
                <w:sz w:val="20"/>
                <w:szCs w:val="20"/>
              </w:rPr>
              <w:t>, możliwość wyciągania i wymiany bez pomocy narzędzi.</w:t>
            </w:r>
          </w:p>
        </w:tc>
        <w:tc>
          <w:tcPr>
            <w:tcW w:w="1806" w:type="dxa"/>
            <w:vAlign w:val="center"/>
          </w:tcPr>
          <w:p w14:paraId="678D020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 parametry</w:t>
            </w:r>
          </w:p>
        </w:tc>
        <w:tc>
          <w:tcPr>
            <w:tcW w:w="1984" w:type="dxa"/>
            <w:vAlign w:val="center"/>
          </w:tcPr>
          <w:p w14:paraId="2794A7C2" w14:textId="77777777" w:rsidR="00F722DF" w:rsidRPr="00F722DF" w:rsidRDefault="00F722DF" w:rsidP="00A71140">
            <w:pPr>
              <w:jc w:val="center"/>
              <w:rPr>
                <w:rFonts w:ascii="Times New Roman" w:hAnsi="Times New Roman"/>
                <w:sz w:val="20"/>
                <w:szCs w:val="20"/>
              </w:rPr>
            </w:pPr>
          </w:p>
        </w:tc>
        <w:tc>
          <w:tcPr>
            <w:tcW w:w="1701" w:type="dxa"/>
          </w:tcPr>
          <w:p w14:paraId="0CF47AB2" w14:textId="77777777" w:rsidR="00F722DF" w:rsidRPr="00F722DF" w:rsidRDefault="00F722DF" w:rsidP="00A71140">
            <w:pPr>
              <w:jc w:val="center"/>
              <w:rPr>
                <w:rFonts w:ascii="Times New Roman" w:hAnsi="Times New Roman"/>
                <w:sz w:val="20"/>
                <w:szCs w:val="20"/>
              </w:rPr>
            </w:pPr>
          </w:p>
        </w:tc>
      </w:tr>
      <w:tr w:rsidR="00F722DF" w:rsidRPr="00F722DF" w14:paraId="433F89DC" w14:textId="77777777" w:rsidTr="00D569C8">
        <w:trPr>
          <w:trHeight w:val="232"/>
        </w:trPr>
        <w:tc>
          <w:tcPr>
            <w:tcW w:w="851" w:type="dxa"/>
            <w:vAlign w:val="center"/>
          </w:tcPr>
          <w:p w14:paraId="02F3263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50ECAB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Układ AEC w stole, min 3 komory.</w:t>
            </w:r>
          </w:p>
        </w:tc>
        <w:tc>
          <w:tcPr>
            <w:tcW w:w="1806" w:type="dxa"/>
            <w:vAlign w:val="center"/>
          </w:tcPr>
          <w:p w14:paraId="63840FD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5C61C7BC" w14:textId="77777777" w:rsidR="00F722DF" w:rsidRPr="00F722DF" w:rsidRDefault="00F722DF" w:rsidP="00A71140">
            <w:pPr>
              <w:jc w:val="center"/>
              <w:rPr>
                <w:rFonts w:ascii="Times New Roman" w:hAnsi="Times New Roman"/>
                <w:sz w:val="20"/>
                <w:szCs w:val="20"/>
              </w:rPr>
            </w:pPr>
          </w:p>
        </w:tc>
        <w:tc>
          <w:tcPr>
            <w:tcW w:w="1701" w:type="dxa"/>
          </w:tcPr>
          <w:p w14:paraId="2E385C74" w14:textId="77777777" w:rsidR="00F722DF" w:rsidRPr="00F722DF" w:rsidRDefault="00F722DF" w:rsidP="00A71140">
            <w:pPr>
              <w:jc w:val="center"/>
              <w:rPr>
                <w:rFonts w:ascii="Times New Roman" w:hAnsi="Times New Roman"/>
                <w:sz w:val="20"/>
                <w:szCs w:val="20"/>
              </w:rPr>
            </w:pPr>
          </w:p>
        </w:tc>
      </w:tr>
      <w:tr w:rsidR="00F722DF" w:rsidRPr="00F722DF" w14:paraId="7BA9B19B" w14:textId="77777777" w:rsidTr="00D569C8">
        <w:trPr>
          <w:trHeight w:val="232"/>
        </w:trPr>
        <w:tc>
          <w:tcPr>
            <w:tcW w:w="851" w:type="dxa"/>
            <w:vAlign w:val="center"/>
          </w:tcPr>
          <w:p w14:paraId="77988DD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28677E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Automatyczny ruch nadążny detektora w stole podczas przesuwania lampy wzdłuż długiej osi stołu z </w:t>
            </w:r>
            <w:r w:rsidRPr="00F722DF">
              <w:rPr>
                <w:rFonts w:ascii="Times New Roman" w:hAnsi="Times New Roman"/>
                <w:sz w:val="20"/>
                <w:szCs w:val="20"/>
              </w:rPr>
              <w:lastRenderedPageBreak/>
              <w:t>zachowaniem synchronizacji promień centralny – środek detektora.</w:t>
            </w:r>
          </w:p>
        </w:tc>
        <w:tc>
          <w:tcPr>
            <w:tcW w:w="1806" w:type="dxa"/>
            <w:vAlign w:val="center"/>
          </w:tcPr>
          <w:p w14:paraId="6BB2AA10"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lastRenderedPageBreak/>
              <w:t>Tak</w:t>
            </w:r>
          </w:p>
        </w:tc>
        <w:tc>
          <w:tcPr>
            <w:tcW w:w="1984" w:type="dxa"/>
            <w:vAlign w:val="center"/>
          </w:tcPr>
          <w:p w14:paraId="40331D27" w14:textId="77777777" w:rsidR="00F722DF" w:rsidRPr="00F722DF" w:rsidRDefault="00F722DF" w:rsidP="00A71140">
            <w:pPr>
              <w:jc w:val="center"/>
              <w:rPr>
                <w:rFonts w:ascii="Times New Roman" w:hAnsi="Times New Roman"/>
                <w:sz w:val="20"/>
                <w:szCs w:val="20"/>
              </w:rPr>
            </w:pPr>
          </w:p>
        </w:tc>
        <w:tc>
          <w:tcPr>
            <w:tcW w:w="1701" w:type="dxa"/>
          </w:tcPr>
          <w:p w14:paraId="03F22608" w14:textId="77777777" w:rsidR="00F722DF" w:rsidRPr="00F722DF" w:rsidRDefault="00F722DF" w:rsidP="00A71140">
            <w:pPr>
              <w:jc w:val="center"/>
              <w:rPr>
                <w:rFonts w:ascii="Times New Roman" w:hAnsi="Times New Roman"/>
                <w:sz w:val="20"/>
                <w:szCs w:val="20"/>
              </w:rPr>
            </w:pPr>
          </w:p>
        </w:tc>
      </w:tr>
      <w:tr w:rsidR="00F722DF" w:rsidRPr="00F722DF" w14:paraId="2D805779" w14:textId="77777777" w:rsidTr="00D569C8">
        <w:trPr>
          <w:trHeight w:val="232"/>
        </w:trPr>
        <w:tc>
          <w:tcPr>
            <w:tcW w:w="851" w:type="dxa"/>
            <w:vAlign w:val="center"/>
          </w:tcPr>
          <w:p w14:paraId="380F8A0F"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73039F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Automatyczny ruch nadążny detektora w stole podczas kątowania lampy z zachowaniem synchronizacji promień centralny – środek detektora.</w:t>
            </w:r>
          </w:p>
        </w:tc>
        <w:tc>
          <w:tcPr>
            <w:tcW w:w="1806" w:type="dxa"/>
            <w:vAlign w:val="center"/>
          </w:tcPr>
          <w:p w14:paraId="202B99E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43BB49F2" w14:textId="77777777" w:rsidR="00F722DF" w:rsidRPr="00F722DF" w:rsidRDefault="00F722DF" w:rsidP="00A71140">
            <w:pPr>
              <w:jc w:val="center"/>
              <w:rPr>
                <w:rFonts w:ascii="Times New Roman" w:hAnsi="Times New Roman"/>
                <w:sz w:val="20"/>
                <w:szCs w:val="20"/>
              </w:rPr>
            </w:pPr>
          </w:p>
        </w:tc>
        <w:tc>
          <w:tcPr>
            <w:tcW w:w="1701" w:type="dxa"/>
          </w:tcPr>
          <w:p w14:paraId="03109066" w14:textId="77777777" w:rsidR="00F722DF" w:rsidRPr="00F722DF" w:rsidRDefault="00F722DF" w:rsidP="00A71140">
            <w:pPr>
              <w:jc w:val="center"/>
              <w:rPr>
                <w:rFonts w:ascii="Times New Roman" w:hAnsi="Times New Roman"/>
                <w:sz w:val="20"/>
                <w:szCs w:val="20"/>
              </w:rPr>
            </w:pPr>
          </w:p>
        </w:tc>
      </w:tr>
      <w:tr w:rsidR="00F722DF" w:rsidRPr="00F722DF" w14:paraId="5DF3A578" w14:textId="77777777" w:rsidTr="00D569C8">
        <w:trPr>
          <w:trHeight w:val="50"/>
        </w:trPr>
        <w:tc>
          <w:tcPr>
            <w:tcW w:w="851" w:type="dxa"/>
            <w:tcBorders>
              <w:bottom w:val="single" w:sz="4" w:space="0" w:color="auto"/>
            </w:tcBorders>
            <w:vAlign w:val="center"/>
          </w:tcPr>
          <w:p w14:paraId="2FA87C33"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6DB186B1" w14:textId="77777777" w:rsidR="00F722DF" w:rsidRPr="00F722DF" w:rsidRDefault="00F722DF" w:rsidP="00A71140">
            <w:pPr>
              <w:rPr>
                <w:rFonts w:ascii="Times New Roman" w:hAnsi="Times New Roman"/>
                <w:color w:val="000000"/>
                <w:sz w:val="20"/>
                <w:szCs w:val="20"/>
              </w:rPr>
            </w:pPr>
            <w:r w:rsidRPr="00F722DF">
              <w:rPr>
                <w:rFonts w:ascii="Times New Roman" w:hAnsi="Times New Roman"/>
                <w:sz w:val="20"/>
                <w:szCs w:val="20"/>
              </w:rPr>
              <w:t xml:space="preserve">Uchwyt dla pacjenta min. 1 </w:t>
            </w:r>
            <w:r w:rsidRPr="00F722DF">
              <w:rPr>
                <w:rFonts w:ascii="Times New Roman" w:hAnsi="Times New Roman"/>
                <w:color w:val="000000"/>
                <w:sz w:val="20"/>
                <w:szCs w:val="20"/>
              </w:rPr>
              <w:t xml:space="preserve">szt. </w:t>
            </w:r>
          </w:p>
          <w:p w14:paraId="4E893028" w14:textId="77777777" w:rsidR="00F722DF" w:rsidRPr="00F722DF" w:rsidRDefault="00F722DF" w:rsidP="00A71140">
            <w:pPr>
              <w:rPr>
                <w:rFonts w:ascii="Times New Roman" w:hAnsi="Times New Roman"/>
                <w:sz w:val="20"/>
                <w:szCs w:val="20"/>
              </w:rPr>
            </w:pPr>
            <w:r w:rsidRPr="00F722DF">
              <w:rPr>
                <w:rFonts w:ascii="Times New Roman" w:hAnsi="Times New Roman"/>
                <w:color w:val="000000"/>
                <w:sz w:val="20"/>
                <w:szCs w:val="20"/>
              </w:rPr>
              <w:t>(nie wymagany)</w:t>
            </w:r>
          </w:p>
        </w:tc>
        <w:tc>
          <w:tcPr>
            <w:tcW w:w="1806" w:type="dxa"/>
            <w:tcBorders>
              <w:bottom w:val="single" w:sz="4" w:space="0" w:color="auto"/>
            </w:tcBorders>
            <w:vAlign w:val="center"/>
          </w:tcPr>
          <w:p w14:paraId="0009521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009FE560" w14:textId="77777777" w:rsidR="00F722DF" w:rsidRPr="00F722DF" w:rsidRDefault="00F722DF" w:rsidP="00A71140">
            <w:pPr>
              <w:jc w:val="center"/>
              <w:rPr>
                <w:rFonts w:ascii="Times New Roman" w:hAnsi="Times New Roman"/>
                <w:sz w:val="20"/>
                <w:szCs w:val="20"/>
              </w:rPr>
            </w:pPr>
          </w:p>
        </w:tc>
        <w:tc>
          <w:tcPr>
            <w:tcW w:w="1701" w:type="dxa"/>
            <w:tcBorders>
              <w:bottom w:val="single" w:sz="4" w:space="0" w:color="auto"/>
            </w:tcBorders>
          </w:tcPr>
          <w:p w14:paraId="112F4841" w14:textId="77777777" w:rsidR="00F722DF" w:rsidRPr="00F722DF" w:rsidRDefault="00F722DF" w:rsidP="00A71140">
            <w:pPr>
              <w:jc w:val="center"/>
              <w:rPr>
                <w:rFonts w:ascii="Times New Roman" w:hAnsi="Times New Roman"/>
                <w:sz w:val="20"/>
                <w:szCs w:val="20"/>
              </w:rPr>
            </w:pPr>
          </w:p>
        </w:tc>
      </w:tr>
      <w:tr w:rsidR="00F722DF" w:rsidRPr="00F722DF" w14:paraId="1D1EBA44" w14:textId="77777777" w:rsidTr="00D569C8">
        <w:trPr>
          <w:trHeight w:val="50"/>
        </w:trPr>
        <w:tc>
          <w:tcPr>
            <w:tcW w:w="851" w:type="dxa"/>
            <w:tcBorders>
              <w:bottom w:val="single" w:sz="4" w:space="0" w:color="auto"/>
            </w:tcBorders>
            <w:vAlign w:val="center"/>
          </w:tcPr>
          <w:p w14:paraId="671FD5E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4B5DF74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Wykonywanie badania kości długich dla pacjenta leżącego na stole.</w:t>
            </w:r>
          </w:p>
        </w:tc>
        <w:tc>
          <w:tcPr>
            <w:tcW w:w="1806" w:type="dxa"/>
            <w:tcBorders>
              <w:bottom w:val="single" w:sz="4" w:space="0" w:color="auto"/>
            </w:tcBorders>
            <w:vAlign w:val="center"/>
          </w:tcPr>
          <w:p w14:paraId="6EE34783"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Tak </w:t>
            </w:r>
          </w:p>
        </w:tc>
        <w:tc>
          <w:tcPr>
            <w:tcW w:w="1984" w:type="dxa"/>
            <w:tcBorders>
              <w:bottom w:val="single" w:sz="4" w:space="0" w:color="auto"/>
            </w:tcBorders>
            <w:vAlign w:val="center"/>
          </w:tcPr>
          <w:p w14:paraId="203B50B2" w14:textId="77777777" w:rsidR="00F722DF" w:rsidRPr="00F722DF" w:rsidRDefault="00F722DF" w:rsidP="00A71140">
            <w:pPr>
              <w:jc w:val="center"/>
              <w:rPr>
                <w:rFonts w:ascii="Times New Roman" w:hAnsi="Times New Roman"/>
                <w:sz w:val="20"/>
                <w:szCs w:val="20"/>
              </w:rPr>
            </w:pPr>
          </w:p>
        </w:tc>
        <w:tc>
          <w:tcPr>
            <w:tcW w:w="1701" w:type="dxa"/>
            <w:tcBorders>
              <w:bottom w:val="single" w:sz="4" w:space="0" w:color="auto"/>
            </w:tcBorders>
          </w:tcPr>
          <w:p w14:paraId="1E9389EB" w14:textId="77777777" w:rsidR="00F722DF" w:rsidRPr="00F722DF" w:rsidRDefault="00F722DF" w:rsidP="00A71140">
            <w:pPr>
              <w:jc w:val="center"/>
              <w:rPr>
                <w:rFonts w:ascii="Times New Roman" w:hAnsi="Times New Roman"/>
                <w:sz w:val="20"/>
                <w:szCs w:val="20"/>
              </w:rPr>
            </w:pPr>
          </w:p>
        </w:tc>
      </w:tr>
      <w:tr w:rsidR="00F722DF" w:rsidRPr="00F722DF" w14:paraId="0EB3D9E9" w14:textId="77777777" w:rsidTr="00D569C8">
        <w:trPr>
          <w:trHeight w:val="50"/>
        </w:trPr>
        <w:tc>
          <w:tcPr>
            <w:tcW w:w="851" w:type="dxa"/>
            <w:tcBorders>
              <w:bottom w:val="single" w:sz="4" w:space="0" w:color="auto"/>
            </w:tcBorders>
            <w:vAlign w:val="center"/>
          </w:tcPr>
          <w:p w14:paraId="3EDC778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2AE2520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Długość zakresu badania podczas wykonywania zdjęć kości długich dla pacjenta leżącego na stole.</w:t>
            </w:r>
          </w:p>
        </w:tc>
        <w:tc>
          <w:tcPr>
            <w:tcW w:w="1806" w:type="dxa"/>
            <w:tcBorders>
              <w:bottom w:val="single" w:sz="4" w:space="0" w:color="auto"/>
            </w:tcBorders>
            <w:vAlign w:val="center"/>
          </w:tcPr>
          <w:p w14:paraId="4772BF0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80 cm</w:t>
            </w:r>
          </w:p>
        </w:tc>
        <w:tc>
          <w:tcPr>
            <w:tcW w:w="1984" w:type="dxa"/>
            <w:tcBorders>
              <w:bottom w:val="single" w:sz="4" w:space="0" w:color="auto"/>
            </w:tcBorders>
            <w:vAlign w:val="center"/>
          </w:tcPr>
          <w:p w14:paraId="18171E27" w14:textId="77777777" w:rsidR="00F722DF" w:rsidRPr="00F722DF" w:rsidRDefault="00F722DF" w:rsidP="00A71140">
            <w:pPr>
              <w:jc w:val="center"/>
              <w:rPr>
                <w:rFonts w:ascii="Times New Roman" w:hAnsi="Times New Roman"/>
                <w:sz w:val="20"/>
                <w:szCs w:val="20"/>
              </w:rPr>
            </w:pPr>
          </w:p>
        </w:tc>
        <w:tc>
          <w:tcPr>
            <w:tcW w:w="1701" w:type="dxa"/>
            <w:tcBorders>
              <w:bottom w:val="single" w:sz="4" w:space="0" w:color="auto"/>
            </w:tcBorders>
          </w:tcPr>
          <w:p w14:paraId="49EC70E5" w14:textId="77777777" w:rsidR="00F722DF" w:rsidRPr="00F722DF" w:rsidRDefault="00F722DF" w:rsidP="00A71140">
            <w:pPr>
              <w:jc w:val="center"/>
              <w:rPr>
                <w:rFonts w:ascii="Times New Roman" w:hAnsi="Times New Roman"/>
                <w:sz w:val="20"/>
                <w:szCs w:val="20"/>
              </w:rPr>
            </w:pPr>
          </w:p>
        </w:tc>
      </w:tr>
      <w:tr w:rsidR="00F722DF" w:rsidRPr="00F722DF" w14:paraId="469839CC" w14:textId="77777777" w:rsidTr="00D569C8">
        <w:trPr>
          <w:trHeight w:val="50"/>
        </w:trPr>
        <w:tc>
          <w:tcPr>
            <w:tcW w:w="11340" w:type="dxa"/>
            <w:gridSpan w:val="5"/>
            <w:tcBorders>
              <w:bottom w:val="single" w:sz="4" w:space="0" w:color="auto"/>
            </w:tcBorders>
            <w:vAlign w:val="center"/>
          </w:tcPr>
          <w:p w14:paraId="24BB7585" w14:textId="77777777" w:rsidR="00F722DF" w:rsidRPr="00F722DF" w:rsidRDefault="00F722DF" w:rsidP="00A71140">
            <w:pPr>
              <w:ind w:left="360"/>
              <w:jc w:val="center"/>
              <w:rPr>
                <w:rFonts w:ascii="Times New Roman" w:hAnsi="Times New Roman"/>
                <w:b/>
                <w:sz w:val="20"/>
                <w:szCs w:val="20"/>
              </w:rPr>
            </w:pPr>
            <w:r w:rsidRPr="00F722DF">
              <w:rPr>
                <w:rFonts w:ascii="Times New Roman" w:hAnsi="Times New Roman"/>
                <w:b/>
                <w:sz w:val="20"/>
                <w:szCs w:val="20"/>
              </w:rPr>
              <w:t>Statyw do zdjęć odległościowych</w:t>
            </w:r>
          </w:p>
        </w:tc>
      </w:tr>
      <w:tr w:rsidR="00F722DF" w:rsidRPr="00F722DF" w14:paraId="1E4CCD7E" w14:textId="77777777" w:rsidTr="00D569C8">
        <w:trPr>
          <w:trHeight w:val="50"/>
        </w:trPr>
        <w:tc>
          <w:tcPr>
            <w:tcW w:w="851" w:type="dxa"/>
            <w:vAlign w:val="center"/>
          </w:tcPr>
          <w:p w14:paraId="58EE0FB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FDDB9B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Statyw mocowany do podłogi.</w:t>
            </w:r>
          </w:p>
        </w:tc>
        <w:tc>
          <w:tcPr>
            <w:tcW w:w="1806" w:type="dxa"/>
            <w:vAlign w:val="center"/>
          </w:tcPr>
          <w:p w14:paraId="3829AFD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324AA9B6" w14:textId="77777777" w:rsidR="00F722DF" w:rsidRPr="00F722DF" w:rsidRDefault="00F722DF" w:rsidP="00A71140">
            <w:pPr>
              <w:jc w:val="center"/>
              <w:rPr>
                <w:rFonts w:ascii="Times New Roman" w:hAnsi="Times New Roman"/>
                <w:sz w:val="20"/>
                <w:szCs w:val="20"/>
              </w:rPr>
            </w:pPr>
          </w:p>
        </w:tc>
        <w:tc>
          <w:tcPr>
            <w:tcW w:w="1701" w:type="dxa"/>
          </w:tcPr>
          <w:p w14:paraId="755D7B36" w14:textId="77777777" w:rsidR="00F722DF" w:rsidRPr="00F722DF" w:rsidRDefault="00F722DF" w:rsidP="00A71140">
            <w:pPr>
              <w:jc w:val="center"/>
              <w:rPr>
                <w:rFonts w:ascii="Times New Roman" w:hAnsi="Times New Roman"/>
                <w:sz w:val="20"/>
                <w:szCs w:val="20"/>
              </w:rPr>
            </w:pPr>
          </w:p>
        </w:tc>
      </w:tr>
      <w:tr w:rsidR="00F722DF" w:rsidRPr="00F722DF" w14:paraId="702DE080" w14:textId="77777777" w:rsidTr="00D569C8">
        <w:trPr>
          <w:trHeight w:val="50"/>
        </w:trPr>
        <w:tc>
          <w:tcPr>
            <w:tcW w:w="851" w:type="dxa"/>
            <w:vAlign w:val="center"/>
          </w:tcPr>
          <w:p w14:paraId="03740C74"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160E820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Minimalna możliwa odległość środka detektora, licząc od podłogi.</w:t>
            </w:r>
          </w:p>
        </w:tc>
        <w:tc>
          <w:tcPr>
            <w:tcW w:w="1806" w:type="dxa"/>
            <w:vAlign w:val="center"/>
          </w:tcPr>
          <w:p w14:paraId="459F0FBF"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32 cm</w:t>
            </w:r>
          </w:p>
        </w:tc>
        <w:tc>
          <w:tcPr>
            <w:tcW w:w="1984" w:type="dxa"/>
            <w:vAlign w:val="center"/>
          </w:tcPr>
          <w:p w14:paraId="022BFDFD" w14:textId="77777777" w:rsidR="00F722DF" w:rsidRPr="00F722DF" w:rsidRDefault="00F722DF" w:rsidP="00A71140">
            <w:pPr>
              <w:jc w:val="center"/>
              <w:rPr>
                <w:rFonts w:ascii="Times New Roman" w:hAnsi="Times New Roman"/>
                <w:sz w:val="20"/>
                <w:szCs w:val="20"/>
              </w:rPr>
            </w:pPr>
          </w:p>
        </w:tc>
        <w:tc>
          <w:tcPr>
            <w:tcW w:w="1701" w:type="dxa"/>
          </w:tcPr>
          <w:p w14:paraId="6CBB8017" w14:textId="77777777" w:rsidR="00F722DF" w:rsidRPr="00F722DF" w:rsidRDefault="00F722DF" w:rsidP="00A71140">
            <w:pPr>
              <w:jc w:val="center"/>
              <w:rPr>
                <w:rFonts w:ascii="Times New Roman" w:hAnsi="Times New Roman"/>
                <w:sz w:val="20"/>
                <w:szCs w:val="20"/>
              </w:rPr>
            </w:pPr>
          </w:p>
        </w:tc>
      </w:tr>
      <w:tr w:rsidR="00F722DF" w:rsidRPr="00F722DF" w14:paraId="30CF598A" w14:textId="77777777" w:rsidTr="00D569C8">
        <w:trPr>
          <w:trHeight w:val="50"/>
        </w:trPr>
        <w:tc>
          <w:tcPr>
            <w:tcW w:w="851" w:type="dxa"/>
            <w:vAlign w:val="center"/>
          </w:tcPr>
          <w:p w14:paraId="2B0A7FD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CD83AB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Maksymalna możliwa odległość środka detektora, licząc od podłogi.</w:t>
            </w:r>
          </w:p>
        </w:tc>
        <w:tc>
          <w:tcPr>
            <w:tcW w:w="1806" w:type="dxa"/>
            <w:vAlign w:val="center"/>
          </w:tcPr>
          <w:p w14:paraId="1E5275B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170 cm</w:t>
            </w:r>
          </w:p>
        </w:tc>
        <w:tc>
          <w:tcPr>
            <w:tcW w:w="1984" w:type="dxa"/>
            <w:vAlign w:val="center"/>
          </w:tcPr>
          <w:p w14:paraId="5C7B06DB" w14:textId="77777777" w:rsidR="00F722DF" w:rsidRPr="00F722DF" w:rsidRDefault="00F722DF" w:rsidP="00A71140">
            <w:pPr>
              <w:jc w:val="center"/>
              <w:rPr>
                <w:rFonts w:ascii="Times New Roman" w:hAnsi="Times New Roman"/>
                <w:sz w:val="20"/>
                <w:szCs w:val="20"/>
              </w:rPr>
            </w:pPr>
          </w:p>
        </w:tc>
        <w:tc>
          <w:tcPr>
            <w:tcW w:w="1701" w:type="dxa"/>
          </w:tcPr>
          <w:p w14:paraId="76C2F8CA" w14:textId="77777777" w:rsidR="00F722DF" w:rsidRPr="00F722DF" w:rsidRDefault="00F722DF" w:rsidP="00A71140">
            <w:pPr>
              <w:jc w:val="center"/>
              <w:rPr>
                <w:rFonts w:ascii="Times New Roman" w:hAnsi="Times New Roman"/>
                <w:sz w:val="20"/>
                <w:szCs w:val="20"/>
              </w:rPr>
            </w:pPr>
          </w:p>
        </w:tc>
      </w:tr>
      <w:tr w:rsidR="00F722DF" w:rsidRPr="00F722DF" w14:paraId="6510C675" w14:textId="77777777" w:rsidTr="00D569C8">
        <w:trPr>
          <w:trHeight w:val="50"/>
        </w:trPr>
        <w:tc>
          <w:tcPr>
            <w:tcW w:w="851" w:type="dxa"/>
            <w:vAlign w:val="center"/>
          </w:tcPr>
          <w:p w14:paraId="1DAADC3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ECF4F6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Statyw uchylny.</w:t>
            </w:r>
          </w:p>
        </w:tc>
        <w:tc>
          <w:tcPr>
            <w:tcW w:w="1806" w:type="dxa"/>
            <w:vAlign w:val="center"/>
          </w:tcPr>
          <w:p w14:paraId="3226BE79"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365F270" w14:textId="77777777" w:rsidR="00F722DF" w:rsidRPr="00F722DF" w:rsidRDefault="00F722DF" w:rsidP="00A71140">
            <w:pPr>
              <w:jc w:val="center"/>
              <w:rPr>
                <w:rFonts w:ascii="Times New Roman" w:hAnsi="Times New Roman"/>
                <w:sz w:val="20"/>
                <w:szCs w:val="20"/>
              </w:rPr>
            </w:pPr>
          </w:p>
        </w:tc>
        <w:tc>
          <w:tcPr>
            <w:tcW w:w="1701" w:type="dxa"/>
          </w:tcPr>
          <w:p w14:paraId="49127B4B" w14:textId="77777777" w:rsidR="00F722DF" w:rsidRPr="00F722DF" w:rsidRDefault="00F722DF" w:rsidP="00A71140">
            <w:pPr>
              <w:jc w:val="center"/>
              <w:rPr>
                <w:rFonts w:ascii="Times New Roman" w:hAnsi="Times New Roman"/>
                <w:sz w:val="20"/>
                <w:szCs w:val="20"/>
              </w:rPr>
            </w:pPr>
          </w:p>
        </w:tc>
      </w:tr>
      <w:tr w:rsidR="00F722DF" w:rsidRPr="00F722DF" w14:paraId="72846B0E" w14:textId="77777777" w:rsidTr="00D569C8">
        <w:trPr>
          <w:trHeight w:val="50"/>
        </w:trPr>
        <w:tc>
          <w:tcPr>
            <w:tcW w:w="851" w:type="dxa"/>
            <w:vAlign w:val="center"/>
          </w:tcPr>
          <w:p w14:paraId="4F9A6B04"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7208639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Układ AEC w statywie, min 3 komory.</w:t>
            </w:r>
          </w:p>
        </w:tc>
        <w:tc>
          <w:tcPr>
            <w:tcW w:w="1806" w:type="dxa"/>
            <w:vAlign w:val="center"/>
          </w:tcPr>
          <w:p w14:paraId="46E1DB0B"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619D1594" w14:textId="77777777" w:rsidR="00F722DF" w:rsidRPr="00F722DF" w:rsidRDefault="00F722DF" w:rsidP="00A71140">
            <w:pPr>
              <w:jc w:val="center"/>
              <w:rPr>
                <w:rFonts w:ascii="Times New Roman" w:hAnsi="Times New Roman"/>
                <w:sz w:val="20"/>
                <w:szCs w:val="20"/>
              </w:rPr>
            </w:pPr>
          </w:p>
        </w:tc>
        <w:tc>
          <w:tcPr>
            <w:tcW w:w="1701" w:type="dxa"/>
          </w:tcPr>
          <w:p w14:paraId="6251ADC6" w14:textId="77777777" w:rsidR="00F722DF" w:rsidRPr="00F722DF" w:rsidRDefault="00F722DF" w:rsidP="00A71140">
            <w:pPr>
              <w:jc w:val="center"/>
              <w:rPr>
                <w:rFonts w:ascii="Times New Roman" w:hAnsi="Times New Roman"/>
                <w:sz w:val="20"/>
                <w:szCs w:val="20"/>
              </w:rPr>
            </w:pPr>
          </w:p>
        </w:tc>
      </w:tr>
      <w:tr w:rsidR="00F722DF" w:rsidRPr="00F722DF" w14:paraId="06A9016D" w14:textId="77777777" w:rsidTr="00D569C8">
        <w:trPr>
          <w:trHeight w:val="50"/>
        </w:trPr>
        <w:tc>
          <w:tcPr>
            <w:tcW w:w="851" w:type="dxa"/>
            <w:vAlign w:val="center"/>
          </w:tcPr>
          <w:p w14:paraId="5D0BE80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2CD13CC5"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Kratka </w:t>
            </w:r>
            <w:proofErr w:type="spellStart"/>
            <w:r w:rsidRPr="00F722DF">
              <w:rPr>
                <w:rFonts w:ascii="Times New Roman" w:hAnsi="Times New Roman"/>
                <w:sz w:val="20"/>
                <w:szCs w:val="20"/>
              </w:rPr>
              <w:t>przeciwrozproszeniowa</w:t>
            </w:r>
            <w:proofErr w:type="spellEnd"/>
            <w:r w:rsidRPr="00F722DF">
              <w:rPr>
                <w:rFonts w:ascii="Times New Roman" w:hAnsi="Times New Roman"/>
                <w:sz w:val="20"/>
                <w:szCs w:val="20"/>
              </w:rPr>
              <w:t xml:space="preserve"> umożliwiająca wykonanie zdjęcia płuc min. z 180 cm.</w:t>
            </w:r>
          </w:p>
        </w:tc>
        <w:tc>
          <w:tcPr>
            <w:tcW w:w="1806" w:type="dxa"/>
            <w:vAlign w:val="center"/>
          </w:tcPr>
          <w:p w14:paraId="72151E71"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 podać parametry</w:t>
            </w:r>
          </w:p>
        </w:tc>
        <w:tc>
          <w:tcPr>
            <w:tcW w:w="1984" w:type="dxa"/>
            <w:vAlign w:val="center"/>
          </w:tcPr>
          <w:p w14:paraId="2F3DBCD4" w14:textId="77777777" w:rsidR="00F722DF" w:rsidRPr="00F722DF" w:rsidRDefault="00F722DF" w:rsidP="00A71140">
            <w:pPr>
              <w:jc w:val="center"/>
              <w:rPr>
                <w:rFonts w:ascii="Times New Roman" w:hAnsi="Times New Roman"/>
                <w:sz w:val="20"/>
                <w:szCs w:val="20"/>
              </w:rPr>
            </w:pPr>
          </w:p>
        </w:tc>
        <w:tc>
          <w:tcPr>
            <w:tcW w:w="1701" w:type="dxa"/>
          </w:tcPr>
          <w:p w14:paraId="6E81DA85" w14:textId="77777777" w:rsidR="00F722DF" w:rsidRPr="00F722DF" w:rsidRDefault="00F722DF" w:rsidP="00A71140">
            <w:pPr>
              <w:jc w:val="center"/>
              <w:rPr>
                <w:rFonts w:ascii="Times New Roman" w:hAnsi="Times New Roman"/>
                <w:sz w:val="20"/>
                <w:szCs w:val="20"/>
              </w:rPr>
            </w:pPr>
          </w:p>
        </w:tc>
      </w:tr>
      <w:tr w:rsidR="00F722DF" w:rsidRPr="00F722DF" w14:paraId="1738C523" w14:textId="77777777" w:rsidTr="00D569C8">
        <w:trPr>
          <w:trHeight w:val="50"/>
        </w:trPr>
        <w:tc>
          <w:tcPr>
            <w:tcW w:w="851" w:type="dxa"/>
            <w:vAlign w:val="center"/>
          </w:tcPr>
          <w:p w14:paraId="1CA875A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05B69DA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Możliwość wyciągania i wymiany kratki bez pomocy narzędzi.</w:t>
            </w:r>
          </w:p>
        </w:tc>
        <w:tc>
          <w:tcPr>
            <w:tcW w:w="1806" w:type="dxa"/>
            <w:vAlign w:val="center"/>
          </w:tcPr>
          <w:p w14:paraId="49CBC20D"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28E03C26" w14:textId="77777777" w:rsidR="00F722DF" w:rsidRPr="00F722DF" w:rsidRDefault="00F722DF" w:rsidP="00A71140">
            <w:pPr>
              <w:jc w:val="center"/>
              <w:rPr>
                <w:rFonts w:ascii="Times New Roman" w:hAnsi="Times New Roman"/>
                <w:sz w:val="20"/>
                <w:szCs w:val="20"/>
              </w:rPr>
            </w:pPr>
          </w:p>
        </w:tc>
        <w:tc>
          <w:tcPr>
            <w:tcW w:w="1701" w:type="dxa"/>
          </w:tcPr>
          <w:p w14:paraId="3D7045F6" w14:textId="77777777" w:rsidR="00F722DF" w:rsidRPr="00F722DF" w:rsidRDefault="00F722DF" w:rsidP="00A71140">
            <w:pPr>
              <w:jc w:val="center"/>
              <w:rPr>
                <w:rFonts w:ascii="Times New Roman" w:hAnsi="Times New Roman"/>
                <w:sz w:val="20"/>
                <w:szCs w:val="20"/>
              </w:rPr>
            </w:pPr>
          </w:p>
        </w:tc>
      </w:tr>
      <w:tr w:rsidR="00F722DF" w:rsidRPr="00F722DF" w14:paraId="1C3FDF2B" w14:textId="77777777" w:rsidTr="00D569C8">
        <w:trPr>
          <w:trHeight w:val="50"/>
        </w:trPr>
        <w:tc>
          <w:tcPr>
            <w:tcW w:w="851" w:type="dxa"/>
            <w:vAlign w:val="center"/>
          </w:tcPr>
          <w:p w14:paraId="77EF903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3C7CE9F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Odległość płyta statywu – powierzchnia detektora.</w:t>
            </w:r>
          </w:p>
        </w:tc>
        <w:tc>
          <w:tcPr>
            <w:tcW w:w="1806" w:type="dxa"/>
            <w:vAlign w:val="center"/>
          </w:tcPr>
          <w:p w14:paraId="1F28B453" w14:textId="77777777" w:rsidR="00F722DF" w:rsidRPr="00F722DF" w:rsidRDefault="00F722DF" w:rsidP="00A71140">
            <w:pPr>
              <w:jc w:val="center"/>
              <w:rPr>
                <w:rFonts w:ascii="Times New Roman" w:hAnsi="Times New Roman"/>
                <w:color w:val="000000"/>
                <w:sz w:val="20"/>
                <w:szCs w:val="20"/>
              </w:rPr>
            </w:pPr>
            <w:r w:rsidRPr="00F722DF">
              <w:rPr>
                <w:rFonts w:ascii="Times New Roman" w:hAnsi="Times New Roman"/>
                <w:color w:val="000000"/>
                <w:sz w:val="20"/>
                <w:szCs w:val="20"/>
              </w:rPr>
              <w:t>≤ 55 mm</w:t>
            </w:r>
          </w:p>
        </w:tc>
        <w:tc>
          <w:tcPr>
            <w:tcW w:w="1984" w:type="dxa"/>
            <w:vAlign w:val="center"/>
          </w:tcPr>
          <w:p w14:paraId="779A96D6" w14:textId="77777777" w:rsidR="00F722DF" w:rsidRPr="00F722DF" w:rsidRDefault="00F722DF" w:rsidP="00A71140">
            <w:pPr>
              <w:jc w:val="center"/>
              <w:rPr>
                <w:rFonts w:ascii="Times New Roman" w:hAnsi="Times New Roman"/>
                <w:color w:val="000000"/>
                <w:sz w:val="20"/>
                <w:szCs w:val="20"/>
              </w:rPr>
            </w:pPr>
          </w:p>
        </w:tc>
        <w:tc>
          <w:tcPr>
            <w:tcW w:w="1701" w:type="dxa"/>
          </w:tcPr>
          <w:p w14:paraId="009982E9" w14:textId="77777777" w:rsidR="00F722DF" w:rsidRPr="00F722DF" w:rsidRDefault="00F722DF" w:rsidP="00A71140">
            <w:pPr>
              <w:jc w:val="center"/>
              <w:rPr>
                <w:rFonts w:ascii="Times New Roman" w:hAnsi="Times New Roman"/>
                <w:sz w:val="20"/>
                <w:szCs w:val="20"/>
              </w:rPr>
            </w:pPr>
          </w:p>
        </w:tc>
      </w:tr>
      <w:tr w:rsidR="00F722DF" w:rsidRPr="00F722DF" w14:paraId="130600D2" w14:textId="77777777" w:rsidTr="00D569C8">
        <w:trPr>
          <w:trHeight w:val="210"/>
        </w:trPr>
        <w:tc>
          <w:tcPr>
            <w:tcW w:w="851" w:type="dxa"/>
            <w:tcBorders>
              <w:bottom w:val="single" w:sz="4" w:space="0" w:color="auto"/>
            </w:tcBorders>
            <w:vAlign w:val="center"/>
          </w:tcPr>
          <w:p w14:paraId="596122C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7E800D6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Uchwyty boczne i uchwyt górny ułatwiający zdjęcia w projekcjach PA i bocznych.</w:t>
            </w:r>
          </w:p>
        </w:tc>
        <w:tc>
          <w:tcPr>
            <w:tcW w:w="1806" w:type="dxa"/>
            <w:tcBorders>
              <w:bottom w:val="single" w:sz="4" w:space="0" w:color="auto"/>
            </w:tcBorders>
            <w:vAlign w:val="center"/>
          </w:tcPr>
          <w:p w14:paraId="11905B74"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6A113BFE" w14:textId="77777777" w:rsidR="00F722DF" w:rsidRPr="00F722DF" w:rsidRDefault="00F722DF" w:rsidP="00A71140">
            <w:pPr>
              <w:jc w:val="center"/>
              <w:rPr>
                <w:rFonts w:ascii="Times New Roman" w:hAnsi="Times New Roman"/>
                <w:sz w:val="20"/>
                <w:szCs w:val="20"/>
              </w:rPr>
            </w:pPr>
          </w:p>
        </w:tc>
        <w:tc>
          <w:tcPr>
            <w:tcW w:w="1701" w:type="dxa"/>
            <w:tcBorders>
              <w:bottom w:val="single" w:sz="4" w:space="0" w:color="auto"/>
            </w:tcBorders>
          </w:tcPr>
          <w:p w14:paraId="32376AB9" w14:textId="77777777" w:rsidR="00F722DF" w:rsidRPr="00F722DF" w:rsidRDefault="00F722DF" w:rsidP="00A71140">
            <w:pPr>
              <w:jc w:val="center"/>
              <w:rPr>
                <w:rFonts w:ascii="Times New Roman" w:hAnsi="Times New Roman"/>
                <w:sz w:val="20"/>
                <w:szCs w:val="20"/>
              </w:rPr>
            </w:pPr>
          </w:p>
        </w:tc>
      </w:tr>
      <w:tr w:rsidR="00F722DF" w:rsidRPr="00F722DF" w14:paraId="27DE2CB7" w14:textId="77777777" w:rsidTr="00D569C8">
        <w:trPr>
          <w:trHeight w:val="210"/>
        </w:trPr>
        <w:tc>
          <w:tcPr>
            <w:tcW w:w="851" w:type="dxa"/>
            <w:tcBorders>
              <w:bottom w:val="single" w:sz="4" w:space="0" w:color="auto"/>
            </w:tcBorders>
            <w:vAlign w:val="center"/>
          </w:tcPr>
          <w:p w14:paraId="685A21F2"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64D540D1"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Dedykowany statyw do zdjęć kości długich (cały kręgosłup, całe nogi) z linijką; kratka </w:t>
            </w:r>
            <w:proofErr w:type="spellStart"/>
            <w:r w:rsidRPr="00F722DF">
              <w:rPr>
                <w:rFonts w:ascii="Times New Roman" w:hAnsi="Times New Roman"/>
                <w:sz w:val="20"/>
                <w:szCs w:val="20"/>
              </w:rPr>
              <w:t>przeciwrozproszeniowa</w:t>
            </w:r>
            <w:proofErr w:type="spellEnd"/>
            <w:r w:rsidRPr="00F722DF">
              <w:rPr>
                <w:rFonts w:ascii="Times New Roman" w:hAnsi="Times New Roman"/>
                <w:sz w:val="20"/>
                <w:szCs w:val="20"/>
              </w:rPr>
              <w:t xml:space="preserve"> odpowiednia do wykonywania zdjęć kości długich (jeśli potrzebna podczas badania).</w:t>
            </w:r>
          </w:p>
        </w:tc>
        <w:tc>
          <w:tcPr>
            <w:tcW w:w="1806" w:type="dxa"/>
            <w:tcBorders>
              <w:bottom w:val="single" w:sz="4" w:space="0" w:color="auto"/>
            </w:tcBorders>
            <w:vAlign w:val="center"/>
          </w:tcPr>
          <w:p w14:paraId="64246E16"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xml:space="preserve">Tak </w:t>
            </w:r>
          </w:p>
        </w:tc>
        <w:tc>
          <w:tcPr>
            <w:tcW w:w="1984" w:type="dxa"/>
            <w:tcBorders>
              <w:bottom w:val="single" w:sz="4" w:space="0" w:color="auto"/>
            </w:tcBorders>
            <w:vAlign w:val="center"/>
          </w:tcPr>
          <w:p w14:paraId="64A02BDD" w14:textId="77777777" w:rsidR="00F722DF" w:rsidRPr="00F722DF" w:rsidRDefault="00F722DF" w:rsidP="00A71140">
            <w:pPr>
              <w:jc w:val="center"/>
              <w:rPr>
                <w:rFonts w:ascii="Times New Roman" w:hAnsi="Times New Roman"/>
                <w:sz w:val="20"/>
                <w:szCs w:val="20"/>
              </w:rPr>
            </w:pPr>
          </w:p>
        </w:tc>
        <w:tc>
          <w:tcPr>
            <w:tcW w:w="1701" w:type="dxa"/>
            <w:tcBorders>
              <w:bottom w:val="single" w:sz="4" w:space="0" w:color="auto"/>
            </w:tcBorders>
          </w:tcPr>
          <w:p w14:paraId="6FBFB05F" w14:textId="77777777" w:rsidR="00F722DF" w:rsidRPr="00F722DF" w:rsidRDefault="00F722DF" w:rsidP="00A71140">
            <w:pPr>
              <w:jc w:val="center"/>
              <w:rPr>
                <w:rFonts w:ascii="Times New Roman" w:hAnsi="Times New Roman"/>
                <w:sz w:val="20"/>
                <w:szCs w:val="20"/>
              </w:rPr>
            </w:pPr>
          </w:p>
        </w:tc>
      </w:tr>
      <w:tr w:rsidR="00F722DF" w:rsidRPr="00F722DF" w14:paraId="6C535905" w14:textId="77777777" w:rsidTr="00D569C8">
        <w:trPr>
          <w:trHeight w:val="187"/>
        </w:trPr>
        <w:tc>
          <w:tcPr>
            <w:tcW w:w="851" w:type="dxa"/>
            <w:tcBorders>
              <w:bottom w:val="single" w:sz="4" w:space="0" w:color="auto"/>
            </w:tcBorders>
            <w:vAlign w:val="center"/>
          </w:tcPr>
          <w:p w14:paraId="11663A3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vAlign w:val="center"/>
          </w:tcPr>
          <w:p w14:paraId="19D4A36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Obszar badania podczas wykonywania zdjęć kości długich przy statywie.</w:t>
            </w:r>
          </w:p>
        </w:tc>
        <w:tc>
          <w:tcPr>
            <w:tcW w:w="1806" w:type="dxa"/>
            <w:tcBorders>
              <w:bottom w:val="single" w:sz="4" w:space="0" w:color="auto"/>
            </w:tcBorders>
            <w:vAlign w:val="center"/>
          </w:tcPr>
          <w:p w14:paraId="0D8E7D12" w14:textId="77777777" w:rsidR="00F722DF" w:rsidRPr="00F722DF" w:rsidRDefault="00F722DF" w:rsidP="00A71140">
            <w:pPr>
              <w:jc w:val="center"/>
              <w:rPr>
                <w:rFonts w:ascii="Times New Roman" w:hAnsi="Times New Roman"/>
                <w:sz w:val="20"/>
                <w:szCs w:val="20"/>
              </w:rPr>
            </w:pPr>
            <w:r w:rsidRPr="00F722DF">
              <w:rPr>
                <w:rFonts w:ascii="Times New Roman" w:hAnsi="Times New Roman"/>
                <w:sz w:val="20"/>
                <w:szCs w:val="20"/>
              </w:rPr>
              <w:t>≥ 150 cm</w:t>
            </w:r>
          </w:p>
        </w:tc>
        <w:tc>
          <w:tcPr>
            <w:tcW w:w="1984" w:type="dxa"/>
            <w:tcBorders>
              <w:bottom w:val="single" w:sz="4" w:space="0" w:color="auto"/>
            </w:tcBorders>
            <w:vAlign w:val="center"/>
          </w:tcPr>
          <w:p w14:paraId="2E60C14E"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c>
          <w:tcPr>
            <w:tcW w:w="1701" w:type="dxa"/>
            <w:tcBorders>
              <w:bottom w:val="single" w:sz="4" w:space="0" w:color="auto"/>
            </w:tcBorders>
          </w:tcPr>
          <w:p w14:paraId="50E495CA" w14:textId="77777777" w:rsidR="00F722DF" w:rsidRPr="00F722DF" w:rsidRDefault="00F722DF" w:rsidP="00A71140">
            <w:pPr>
              <w:pStyle w:val="Stopka"/>
              <w:tabs>
                <w:tab w:val="clear" w:pos="4536"/>
                <w:tab w:val="clear" w:pos="9072"/>
              </w:tabs>
              <w:spacing w:line="288" w:lineRule="auto"/>
              <w:jc w:val="center"/>
              <w:rPr>
                <w:rFonts w:ascii="Times New Roman" w:hAnsi="Times New Roman"/>
                <w:sz w:val="20"/>
                <w:szCs w:val="20"/>
              </w:rPr>
            </w:pPr>
          </w:p>
        </w:tc>
      </w:tr>
      <w:tr w:rsidR="00F722DF" w:rsidRPr="00F722DF" w14:paraId="762DF882" w14:textId="77777777" w:rsidTr="00D569C8">
        <w:trPr>
          <w:trHeight w:val="187"/>
        </w:trPr>
        <w:tc>
          <w:tcPr>
            <w:tcW w:w="11340" w:type="dxa"/>
            <w:gridSpan w:val="5"/>
            <w:tcBorders>
              <w:bottom w:val="single" w:sz="4" w:space="0" w:color="auto"/>
            </w:tcBorders>
            <w:vAlign w:val="center"/>
          </w:tcPr>
          <w:p w14:paraId="548B1192" w14:textId="77777777" w:rsidR="00F722DF" w:rsidRPr="00F722DF" w:rsidRDefault="00F722DF" w:rsidP="00A71140">
            <w:pPr>
              <w:pStyle w:val="Stopka"/>
              <w:tabs>
                <w:tab w:val="clear" w:pos="4536"/>
                <w:tab w:val="clear" w:pos="9072"/>
              </w:tabs>
              <w:spacing w:line="288" w:lineRule="auto"/>
              <w:ind w:left="720"/>
              <w:jc w:val="center"/>
              <w:rPr>
                <w:rFonts w:ascii="Times New Roman" w:hAnsi="Times New Roman"/>
                <w:b/>
                <w:sz w:val="20"/>
                <w:szCs w:val="20"/>
              </w:rPr>
            </w:pPr>
            <w:r w:rsidRPr="00F722DF">
              <w:rPr>
                <w:rFonts w:ascii="Times New Roman" w:hAnsi="Times New Roman"/>
                <w:b/>
                <w:sz w:val="20"/>
                <w:szCs w:val="20"/>
              </w:rPr>
              <w:t>Detektor w statywie</w:t>
            </w:r>
          </w:p>
        </w:tc>
      </w:tr>
      <w:tr w:rsidR="00F722DF" w:rsidRPr="00F722DF" w14:paraId="02991F83" w14:textId="77777777" w:rsidTr="00D569C8">
        <w:trPr>
          <w:trHeight w:val="187"/>
        </w:trPr>
        <w:tc>
          <w:tcPr>
            <w:tcW w:w="851" w:type="dxa"/>
            <w:vAlign w:val="center"/>
          </w:tcPr>
          <w:p w14:paraId="5CA397B3"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AFF8D4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Detektor zabudowany w statywie</w:t>
            </w:r>
          </w:p>
        </w:tc>
        <w:tc>
          <w:tcPr>
            <w:tcW w:w="1806" w:type="dxa"/>
            <w:vAlign w:val="center"/>
          </w:tcPr>
          <w:p w14:paraId="08DB180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5834E84E" w14:textId="77777777" w:rsidR="00F722DF" w:rsidRPr="00F722DF" w:rsidRDefault="00F722DF" w:rsidP="00A71140">
            <w:pPr>
              <w:snapToGrid w:val="0"/>
              <w:jc w:val="center"/>
              <w:rPr>
                <w:rFonts w:ascii="Times New Roman" w:hAnsi="Times New Roman"/>
                <w:sz w:val="20"/>
                <w:szCs w:val="20"/>
              </w:rPr>
            </w:pPr>
          </w:p>
        </w:tc>
        <w:tc>
          <w:tcPr>
            <w:tcW w:w="1701" w:type="dxa"/>
          </w:tcPr>
          <w:p w14:paraId="00C0E18A" w14:textId="77777777" w:rsidR="00F722DF" w:rsidRPr="00F722DF" w:rsidRDefault="00F722DF" w:rsidP="00A71140">
            <w:pPr>
              <w:snapToGrid w:val="0"/>
              <w:jc w:val="center"/>
              <w:rPr>
                <w:rFonts w:ascii="Times New Roman" w:hAnsi="Times New Roman"/>
                <w:sz w:val="20"/>
                <w:szCs w:val="20"/>
              </w:rPr>
            </w:pPr>
          </w:p>
        </w:tc>
      </w:tr>
      <w:tr w:rsidR="00F722DF" w:rsidRPr="00F722DF" w14:paraId="06844E39" w14:textId="77777777" w:rsidTr="00D569C8">
        <w:trPr>
          <w:trHeight w:val="187"/>
        </w:trPr>
        <w:tc>
          <w:tcPr>
            <w:tcW w:w="851" w:type="dxa"/>
            <w:vAlign w:val="center"/>
          </w:tcPr>
          <w:p w14:paraId="475A96C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7957C38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Wymiary pola aktywnego detektora.</w:t>
            </w:r>
          </w:p>
        </w:tc>
        <w:tc>
          <w:tcPr>
            <w:tcW w:w="1806" w:type="dxa"/>
            <w:vAlign w:val="center"/>
          </w:tcPr>
          <w:p w14:paraId="36F59C4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42 cm x 42 cm</w:t>
            </w:r>
          </w:p>
        </w:tc>
        <w:tc>
          <w:tcPr>
            <w:tcW w:w="1984" w:type="dxa"/>
            <w:vAlign w:val="center"/>
          </w:tcPr>
          <w:p w14:paraId="07789E6B" w14:textId="77777777" w:rsidR="00F722DF" w:rsidRPr="00F722DF" w:rsidRDefault="00F722DF" w:rsidP="00A71140">
            <w:pPr>
              <w:snapToGrid w:val="0"/>
              <w:jc w:val="center"/>
              <w:rPr>
                <w:rFonts w:ascii="Times New Roman" w:hAnsi="Times New Roman"/>
                <w:sz w:val="20"/>
                <w:szCs w:val="20"/>
              </w:rPr>
            </w:pPr>
          </w:p>
        </w:tc>
        <w:tc>
          <w:tcPr>
            <w:tcW w:w="1701" w:type="dxa"/>
          </w:tcPr>
          <w:p w14:paraId="39622DD0" w14:textId="77777777" w:rsidR="00F722DF" w:rsidRPr="00F722DF" w:rsidRDefault="00F722DF" w:rsidP="00A71140">
            <w:pPr>
              <w:snapToGrid w:val="0"/>
              <w:jc w:val="center"/>
              <w:rPr>
                <w:rFonts w:ascii="Times New Roman" w:hAnsi="Times New Roman"/>
                <w:sz w:val="20"/>
                <w:szCs w:val="20"/>
              </w:rPr>
            </w:pPr>
          </w:p>
        </w:tc>
      </w:tr>
      <w:tr w:rsidR="00F722DF" w:rsidRPr="00F722DF" w14:paraId="2174CEF2" w14:textId="77777777" w:rsidTr="00D569C8">
        <w:trPr>
          <w:trHeight w:val="187"/>
        </w:trPr>
        <w:tc>
          <w:tcPr>
            <w:tcW w:w="851" w:type="dxa"/>
            <w:vAlign w:val="center"/>
          </w:tcPr>
          <w:p w14:paraId="1CB9830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13E45E5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Rozdzielczość detektora (liczba pikseli).</w:t>
            </w:r>
          </w:p>
        </w:tc>
        <w:tc>
          <w:tcPr>
            <w:tcW w:w="1806" w:type="dxa"/>
            <w:vAlign w:val="center"/>
          </w:tcPr>
          <w:p w14:paraId="3B04DFD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8 mln</w:t>
            </w:r>
          </w:p>
        </w:tc>
        <w:tc>
          <w:tcPr>
            <w:tcW w:w="1984" w:type="dxa"/>
            <w:vAlign w:val="center"/>
          </w:tcPr>
          <w:p w14:paraId="450B1A16" w14:textId="77777777" w:rsidR="00F722DF" w:rsidRPr="00F722DF" w:rsidRDefault="00F722DF" w:rsidP="00A71140">
            <w:pPr>
              <w:snapToGrid w:val="0"/>
              <w:jc w:val="center"/>
              <w:rPr>
                <w:rFonts w:ascii="Times New Roman" w:hAnsi="Times New Roman"/>
                <w:sz w:val="20"/>
                <w:szCs w:val="20"/>
              </w:rPr>
            </w:pPr>
          </w:p>
        </w:tc>
        <w:tc>
          <w:tcPr>
            <w:tcW w:w="1701" w:type="dxa"/>
          </w:tcPr>
          <w:p w14:paraId="55F48A91" w14:textId="77777777" w:rsidR="00F722DF" w:rsidRPr="00F722DF" w:rsidRDefault="00F722DF" w:rsidP="00A71140">
            <w:pPr>
              <w:snapToGrid w:val="0"/>
              <w:jc w:val="center"/>
              <w:rPr>
                <w:rFonts w:ascii="Times New Roman" w:hAnsi="Times New Roman"/>
                <w:sz w:val="20"/>
                <w:szCs w:val="20"/>
              </w:rPr>
            </w:pPr>
          </w:p>
        </w:tc>
      </w:tr>
      <w:tr w:rsidR="00F722DF" w:rsidRPr="00F722DF" w14:paraId="60148124" w14:textId="77777777" w:rsidTr="00D569C8">
        <w:trPr>
          <w:trHeight w:val="187"/>
        </w:trPr>
        <w:tc>
          <w:tcPr>
            <w:tcW w:w="851" w:type="dxa"/>
            <w:vAlign w:val="center"/>
          </w:tcPr>
          <w:p w14:paraId="1933CD78"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735E26D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Rozmiary piksela.</w:t>
            </w:r>
          </w:p>
        </w:tc>
        <w:tc>
          <w:tcPr>
            <w:tcW w:w="1806" w:type="dxa"/>
            <w:vAlign w:val="center"/>
          </w:tcPr>
          <w:p w14:paraId="7E060E4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150 µm</w:t>
            </w:r>
          </w:p>
        </w:tc>
        <w:tc>
          <w:tcPr>
            <w:tcW w:w="1984" w:type="dxa"/>
          </w:tcPr>
          <w:p w14:paraId="495EAEE8" w14:textId="77777777" w:rsidR="00F722DF" w:rsidRPr="00F722DF" w:rsidRDefault="00F722DF" w:rsidP="00A71140">
            <w:pPr>
              <w:snapToGrid w:val="0"/>
              <w:jc w:val="center"/>
              <w:rPr>
                <w:rFonts w:ascii="Times New Roman" w:hAnsi="Times New Roman"/>
                <w:sz w:val="20"/>
                <w:szCs w:val="20"/>
              </w:rPr>
            </w:pPr>
          </w:p>
        </w:tc>
        <w:tc>
          <w:tcPr>
            <w:tcW w:w="1701" w:type="dxa"/>
          </w:tcPr>
          <w:p w14:paraId="5068D086" w14:textId="77777777" w:rsidR="00F722DF" w:rsidRPr="00F722DF" w:rsidRDefault="00F722DF" w:rsidP="00A71140">
            <w:pPr>
              <w:snapToGrid w:val="0"/>
              <w:jc w:val="center"/>
              <w:rPr>
                <w:rFonts w:ascii="Times New Roman" w:hAnsi="Times New Roman"/>
                <w:sz w:val="20"/>
                <w:szCs w:val="20"/>
              </w:rPr>
            </w:pPr>
          </w:p>
        </w:tc>
      </w:tr>
      <w:tr w:rsidR="00F722DF" w:rsidRPr="00F722DF" w14:paraId="2DD52288" w14:textId="77777777" w:rsidTr="00D569C8">
        <w:trPr>
          <w:trHeight w:val="160"/>
        </w:trPr>
        <w:tc>
          <w:tcPr>
            <w:tcW w:w="851" w:type="dxa"/>
            <w:vAlign w:val="center"/>
          </w:tcPr>
          <w:p w14:paraId="0DAB217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792F8E7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Głębokość akwizycji. </w:t>
            </w:r>
          </w:p>
        </w:tc>
        <w:tc>
          <w:tcPr>
            <w:tcW w:w="1806" w:type="dxa"/>
            <w:vAlign w:val="center"/>
          </w:tcPr>
          <w:p w14:paraId="3079934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16 bit</w:t>
            </w:r>
          </w:p>
        </w:tc>
        <w:tc>
          <w:tcPr>
            <w:tcW w:w="1984" w:type="dxa"/>
          </w:tcPr>
          <w:p w14:paraId="43148E45" w14:textId="77777777" w:rsidR="00F722DF" w:rsidRPr="00F722DF" w:rsidRDefault="00F722DF" w:rsidP="00A71140">
            <w:pPr>
              <w:snapToGrid w:val="0"/>
              <w:jc w:val="center"/>
              <w:rPr>
                <w:rFonts w:ascii="Times New Roman" w:hAnsi="Times New Roman"/>
                <w:sz w:val="20"/>
                <w:szCs w:val="20"/>
              </w:rPr>
            </w:pPr>
          </w:p>
        </w:tc>
        <w:tc>
          <w:tcPr>
            <w:tcW w:w="1701" w:type="dxa"/>
          </w:tcPr>
          <w:p w14:paraId="06A2C7BC" w14:textId="77777777" w:rsidR="00F722DF" w:rsidRPr="00F722DF" w:rsidRDefault="00F722DF" w:rsidP="00A71140">
            <w:pPr>
              <w:snapToGrid w:val="0"/>
              <w:jc w:val="center"/>
              <w:rPr>
                <w:rFonts w:ascii="Times New Roman" w:hAnsi="Times New Roman"/>
                <w:sz w:val="20"/>
                <w:szCs w:val="20"/>
              </w:rPr>
            </w:pPr>
          </w:p>
        </w:tc>
      </w:tr>
      <w:tr w:rsidR="00F722DF" w:rsidRPr="00F722DF" w14:paraId="76588497" w14:textId="77777777" w:rsidTr="00D569C8">
        <w:trPr>
          <w:trHeight w:val="160"/>
        </w:trPr>
        <w:tc>
          <w:tcPr>
            <w:tcW w:w="851" w:type="dxa"/>
            <w:vAlign w:val="center"/>
          </w:tcPr>
          <w:p w14:paraId="649A8DD3"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183FD05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Materiał warstwy scyntylacyjnej – jodek cezu (</w:t>
            </w:r>
            <w:proofErr w:type="spellStart"/>
            <w:r w:rsidRPr="00F722DF">
              <w:rPr>
                <w:rFonts w:ascii="Times New Roman" w:hAnsi="Times New Roman"/>
                <w:sz w:val="20"/>
                <w:szCs w:val="20"/>
              </w:rPr>
              <w:t>CsI</w:t>
            </w:r>
            <w:proofErr w:type="spellEnd"/>
            <w:r w:rsidRPr="00F722DF">
              <w:rPr>
                <w:rFonts w:ascii="Times New Roman" w:hAnsi="Times New Roman"/>
                <w:sz w:val="20"/>
                <w:szCs w:val="20"/>
              </w:rPr>
              <w:t>).</w:t>
            </w:r>
          </w:p>
        </w:tc>
        <w:tc>
          <w:tcPr>
            <w:tcW w:w="1806" w:type="dxa"/>
            <w:vAlign w:val="center"/>
          </w:tcPr>
          <w:p w14:paraId="63294B2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xml:space="preserve">Tak, podać </w:t>
            </w:r>
          </w:p>
        </w:tc>
        <w:tc>
          <w:tcPr>
            <w:tcW w:w="1984" w:type="dxa"/>
          </w:tcPr>
          <w:p w14:paraId="423559C2" w14:textId="77777777" w:rsidR="00F722DF" w:rsidRPr="00F722DF" w:rsidRDefault="00F722DF" w:rsidP="00A71140">
            <w:pPr>
              <w:snapToGrid w:val="0"/>
              <w:jc w:val="center"/>
              <w:rPr>
                <w:rFonts w:ascii="Times New Roman" w:hAnsi="Times New Roman"/>
                <w:sz w:val="20"/>
                <w:szCs w:val="20"/>
              </w:rPr>
            </w:pPr>
          </w:p>
        </w:tc>
        <w:tc>
          <w:tcPr>
            <w:tcW w:w="1701" w:type="dxa"/>
          </w:tcPr>
          <w:p w14:paraId="13C1369B" w14:textId="77777777" w:rsidR="00F722DF" w:rsidRPr="00F722DF" w:rsidRDefault="00F722DF" w:rsidP="00A71140">
            <w:pPr>
              <w:snapToGrid w:val="0"/>
              <w:jc w:val="center"/>
              <w:rPr>
                <w:rFonts w:ascii="Times New Roman" w:hAnsi="Times New Roman"/>
                <w:sz w:val="20"/>
                <w:szCs w:val="20"/>
              </w:rPr>
            </w:pPr>
          </w:p>
        </w:tc>
      </w:tr>
      <w:tr w:rsidR="00F722DF" w:rsidRPr="00F722DF" w14:paraId="7E1CFD55" w14:textId="77777777" w:rsidTr="00D569C8">
        <w:trPr>
          <w:trHeight w:val="160"/>
        </w:trPr>
        <w:tc>
          <w:tcPr>
            <w:tcW w:w="11340" w:type="dxa"/>
            <w:gridSpan w:val="5"/>
            <w:vAlign w:val="center"/>
          </w:tcPr>
          <w:p w14:paraId="3CE37C1B" w14:textId="77777777" w:rsidR="00F722DF" w:rsidRPr="00F722DF" w:rsidRDefault="00F722DF" w:rsidP="00A71140">
            <w:pPr>
              <w:snapToGrid w:val="0"/>
              <w:ind w:left="360"/>
              <w:jc w:val="center"/>
              <w:rPr>
                <w:rFonts w:ascii="Times New Roman" w:hAnsi="Times New Roman"/>
                <w:b/>
                <w:sz w:val="20"/>
                <w:szCs w:val="20"/>
              </w:rPr>
            </w:pPr>
            <w:r w:rsidRPr="00F722DF">
              <w:rPr>
                <w:rFonts w:ascii="Times New Roman" w:hAnsi="Times New Roman"/>
                <w:b/>
                <w:sz w:val="20"/>
                <w:szCs w:val="20"/>
              </w:rPr>
              <w:t>Detektor przenośny, bezprzewodowy</w:t>
            </w:r>
          </w:p>
        </w:tc>
      </w:tr>
      <w:tr w:rsidR="00F722DF" w:rsidRPr="00F722DF" w14:paraId="5ED4C03E" w14:textId="77777777" w:rsidTr="00D569C8">
        <w:trPr>
          <w:trHeight w:val="307"/>
        </w:trPr>
        <w:tc>
          <w:tcPr>
            <w:tcW w:w="851" w:type="dxa"/>
            <w:vAlign w:val="center"/>
          </w:tcPr>
          <w:p w14:paraId="392FAACD"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74B85D4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Detektor bezprzewodowy.</w:t>
            </w:r>
          </w:p>
        </w:tc>
        <w:tc>
          <w:tcPr>
            <w:tcW w:w="1806" w:type="dxa"/>
            <w:vAlign w:val="center"/>
          </w:tcPr>
          <w:p w14:paraId="5FE0433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p w14:paraId="397F72B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podać</w:t>
            </w:r>
          </w:p>
        </w:tc>
        <w:tc>
          <w:tcPr>
            <w:tcW w:w="1984" w:type="dxa"/>
            <w:shd w:val="clear" w:color="auto" w:fill="auto"/>
            <w:vAlign w:val="center"/>
          </w:tcPr>
          <w:p w14:paraId="6960B93C" w14:textId="77777777" w:rsidR="00F722DF" w:rsidRPr="00F722DF" w:rsidRDefault="00F722DF" w:rsidP="00A71140">
            <w:pPr>
              <w:snapToGrid w:val="0"/>
              <w:jc w:val="center"/>
              <w:rPr>
                <w:rFonts w:ascii="Times New Roman" w:hAnsi="Times New Roman"/>
                <w:sz w:val="20"/>
                <w:szCs w:val="20"/>
              </w:rPr>
            </w:pPr>
          </w:p>
        </w:tc>
        <w:tc>
          <w:tcPr>
            <w:tcW w:w="1701" w:type="dxa"/>
          </w:tcPr>
          <w:p w14:paraId="3EAF1C12" w14:textId="77777777" w:rsidR="00F722DF" w:rsidRPr="00F722DF" w:rsidRDefault="00F722DF" w:rsidP="00A71140">
            <w:pPr>
              <w:snapToGrid w:val="0"/>
              <w:jc w:val="center"/>
              <w:rPr>
                <w:rFonts w:ascii="Times New Roman" w:hAnsi="Times New Roman"/>
                <w:sz w:val="20"/>
                <w:szCs w:val="20"/>
              </w:rPr>
            </w:pPr>
          </w:p>
        </w:tc>
      </w:tr>
      <w:tr w:rsidR="00F722DF" w:rsidRPr="00F722DF" w14:paraId="4937294A" w14:textId="77777777" w:rsidTr="00D569C8">
        <w:trPr>
          <w:trHeight w:val="307"/>
        </w:trPr>
        <w:tc>
          <w:tcPr>
            <w:tcW w:w="851" w:type="dxa"/>
            <w:vAlign w:val="center"/>
          </w:tcPr>
          <w:p w14:paraId="22E00555"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07395C8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Wymiary pola aktywnego detektora. </w:t>
            </w:r>
          </w:p>
        </w:tc>
        <w:tc>
          <w:tcPr>
            <w:tcW w:w="1806" w:type="dxa"/>
            <w:vAlign w:val="center"/>
          </w:tcPr>
          <w:p w14:paraId="3EA082C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42 cm x 34 cm</w:t>
            </w:r>
          </w:p>
        </w:tc>
        <w:tc>
          <w:tcPr>
            <w:tcW w:w="1984" w:type="dxa"/>
            <w:shd w:val="clear" w:color="auto" w:fill="auto"/>
            <w:vAlign w:val="center"/>
          </w:tcPr>
          <w:p w14:paraId="2EC632A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42 x 42 cm – 10 pkt</w:t>
            </w:r>
          </w:p>
          <w:p w14:paraId="049153F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&lt; 42 x 42 cm –  0 pkt</w:t>
            </w:r>
          </w:p>
        </w:tc>
        <w:tc>
          <w:tcPr>
            <w:tcW w:w="1701" w:type="dxa"/>
          </w:tcPr>
          <w:p w14:paraId="564FA9EF" w14:textId="77777777" w:rsidR="00F722DF" w:rsidRPr="00F722DF" w:rsidRDefault="00F722DF" w:rsidP="00A71140">
            <w:pPr>
              <w:snapToGrid w:val="0"/>
              <w:jc w:val="center"/>
              <w:rPr>
                <w:rFonts w:ascii="Times New Roman" w:hAnsi="Times New Roman"/>
                <w:sz w:val="20"/>
                <w:szCs w:val="20"/>
              </w:rPr>
            </w:pPr>
          </w:p>
        </w:tc>
      </w:tr>
      <w:tr w:rsidR="00F722DF" w:rsidRPr="00F722DF" w14:paraId="17F864AD" w14:textId="77777777" w:rsidTr="00D569C8">
        <w:trPr>
          <w:trHeight w:val="307"/>
        </w:trPr>
        <w:tc>
          <w:tcPr>
            <w:tcW w:w="851" w:type="dxa"/>
            <w:vAlign w:val="center"/>
          </w:tcPr>
          <w:p w14:paraId="6437D233"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4C87D1F5"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Rozdzielczość detektora (liczba pikseli).</w:t>
            </w:r>
          </w:p>
        </w:tc>
        <w:tc>
          <w:tcPr>
            <w:tcW w:w="1806" w:type="dxa"/>
            <w:vAlign w:val="center"/>
          </w:tcPr>
          <w:p w14:paraId="118E7F4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6,5 mln</w:t>
            </w:r>
          </w:p>
        </w:tc>
        <w:tc>
          <w:tcPr>
            <w:tcW w:w="1984" w:type="dxa"/>
            <w:shd w:val="clear" w:color="auto" w:fill="auto"/>
          </w:tcPr>
          <w:p w14:paraId="22B536AF" w14:textId="77777777" w:rsidR="00F722DF" w:rsidRPr="00F722DF" w:rsidRDefault="00F722DF" w:rsidP="00A71140">
            <w:pPr>
              <w:snapToGrid w:val="0"/>
              <w:jc w:val="center"/>
              <w:rPr>
                <w:rFonts w:ascii="Times New Roman" w:hAnsi="Times New Roman"/>
                <w:sz w:val="20"/>
                <w:szCs w:val="20"/>
              </w:rPr>
            </w:pPr>
          </w:p>
        </w:tc>
        <w:tc>
          <w:tcPr>
            <w:tcW w:w="1701" w:type="dxa"/>
          </w:tcPr>
          <w:p w14:paraId="1CFFAF65" w14:textId="77777777" w:rsidR="00F722DF" w:rsidRPr="00F722DF" w:rsidRDefault="00F722DF" w:rsidP="00A71140">
            <w:pPr>
              <w:snapToGrid w:val="0"/>
              <w:jc w:val="center"/>
              <w:rPr>
                <w:rFonts w:ascii="Times New Roman" w:hAnsi="Times New Roman"/>
                <w:sz w:val="20"/>
                <w:szCs w:val="20"/>
              </w:rPr>
            </w:pPr>
          </w:p>
        </w:tc>
      </w:tr>
      <w:tr w:rsidR="00F722DF" w:rsidRPr="00F722DF" w14:paraId="190987FC" w14:textId="77777777" w:rsidTr="00D569C8">
        <w:trPr>
          <w:trHeight w:val="307"/>
        </w:trPr>
        <w:tc>
          <w:tcPr>
            <w:tcW w:w="851" w:type="dxa"/>
            <w:vAlign w:val="center"/>
          </w:tcPr>
          <w:p w14:paraId="2F3AF00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3180D3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Rozmiary piksela.</w:t>
            </w:r>
          </w:p>
        </w:tc>
        <w:tc>
          <w:tcPr>
            <w:tcW w:w="1806" w:type="dxa"/>
            <w:vAlign w:val="center"/>
          </w:tcPr>
          <w:p w14:paraId="4CBF154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150 µm</w:t>
            </w:r>
          </w:p>
        </w:tc>
        <w:tc>
          <w:tcPr>
            <w:tcW w:w="1984" w:type="dxa"/>
            <w:shd w:val="clear" w:color="auto" w:fill="auto"/>
          </w:tcPr>
          <w:p w14:paraId="599FFDAA"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99 µm – 10 pkt</w:t>
            </w:r>
          </w:p>
          <w:p w14:paraId="69D34E6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&gt; 99 µm – 0 pkt</w:t>
            </w:r>
          </w:p>
        </w:tc>
        <w:tc>
          <w:tcPr>
            <w:tcW w:w="1701" w:type="dxa"/>
          </w:tcPr>
          <w:p w14:paraId="6A74AC79" w14:textId="77777777" w:rsidR="00F722DF" w:rsidRPr="00F722DF" w:rsidRDefault="00F722DF" w:rsidP="00A71140">
            <w:pPr>
              <w:snapToGrid w:val="0"/>
              <w:jc w:val="center"/>
              <w:rPr>
                <w:rFonts w:ascii="Times New Roman" w:hAnsi="Times New Roman"/>
                <w:sz w:val="20"/>
                <w:szCs w:val="20"/>
              </w:rPr>
            </w:pPr>
          </w:p>
        </w:tc>
      </w:tr>
      <w:tr w:rsidR="00F722DF" w:rsidRPr="00F722DF" w14:paraId="75939CAD" w14:textId="77777777" w:rsidTr="00D569C8">
        <w:trPr>
          <w:trHeight w:val="307"/>
        </w:trPr>
        <w:tc>
          <w:tcPr>
            <w:tcW w:w="851" w:type="dxa"/>
            <w:vAlign w:val="center"/>
          </w:tcPr>
          <w:p w14:paraId="1DB282D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6452906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Głębokość akwizycji.</w:t>
            </w:r>
          </w:p>
        </w:tc>
        <w:tc>
          <w:tcPr>
            <w:tcW w:w="1806" w:type="dxa"/>
            <w:vAlign w:val="center"/>
          </w:tcPr>
          <w:p w14:paraId="4E7B9E6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16 bit</w:t>
            </w:r>
          </w:p>
        </w:tc>
        <w:tc>
          <w:tcPr>
            <w:tcW w:w="1984" w:type="dxa"/>
          </w:tcPr>
          <w:p w14:paraId="7777E7F2" w14:textId="77777777" w:rsidR="00F722DF" w:rsidRPr="00F722DF" w:rsidRDefault="00F722DF" w:rsidP="00A71140">
            <w:pPr>
              <w:snapToGrid w:val="0"/>
              <w:jc w:val="center"/>
              <w:rPr>
                <w:rFonts w:ascii="Times New Roman" w:hAnsi="Times New Roman"/>
                <w:sz w:val="20"/>
                <w:szCs w:val="20"/>
              </w:rPr>
            </w:pPr>
          </w:p>
        </w:tc>
        <w:tc>
          <w:tcPr>
            <w:tcW w:w="1701" w:type="dxa"/>
          </w:tcPr>
          <w:p w14:paraId="4E0A20A8" w14:textId="77777777" w:rsidR="00F722DF" w:rsidRPr="00F722DF" w:rsidRDefault="00F722DF" w:rsidP="00A71140">
            <w:pPr>
              <w:snapToGrid w:val="0"/>
              <w:jc w:val="center"/>
              <w:rPr>
                <w:rFonts w:ascii="Times New Roman" w:hAnsi="Times New Roman"/>
                <w:sz w:val="20"/>
                <w:szCs w:val="20"/>
              </w:rPr>
            </w:pPr>
          </w:p>
        </w:tc>
      </w:tr>
      <w:tr w:rsidR="00F722DF" w:rsidRPr="00F722DF" w14:paraId="0B76F18A" w14:textId="77777777" w:rsidTr="00D569C8">
        <w:trPr>
          <w:trHeight w:val="307"/>
        </w:trPr>
        <w:tc>
          <w:tcPr>
            <w:tcW w:w="851" w:type="dxa"/>
            <w:vAlign w:val="center"/>
          </w:tcPr>
          <w:p w14:paraId="3AEE9C46"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6EEDF3F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Maksymalna waga detektora z akumulatorem.</w:t>
            </w:r>
          </w:p>
        </w:tc>
        <w:tc>
          <w:tcPr>
            <w:tcW w:w="1806" w:type="dxa"/>
            <w:vAlign w:val="center"/>
          </w:tcPr>
          <w:p w14:paraId="39B5DA1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3,5 kg</w:t>
            </w:r>
          </w:p>
        </w:tc>
        <w:tc>
          <w:tcPr>
            <w:tcW w:w="1984" w:type="dxa"/>
          </w:tcPr>
          <w:p w14:paraId="107DAD82" w14:textId="77777777" w:rsidR="00F722DF" w:rsidRPr="00F722DF" w:rsidRDefault="00F722DF" w:rsidP="00A71140">
            <w:pPr>
              <w:snapToGrid w:val="0"/>
              <w:jc w:val="center"/>
              <w:rPr>
                <w:rFonts w:ascii="Times New Roman" w:hAnsi="Times New Roman"/>
                <w:sz w:val="20"/>
                <w:szCs w:val="20"/>
              </w:rPr>
            </w:pPr>
          </w:p>
        </w:tc>
        <w:tc>
          <w:tcPr>
            <w:tcW w:w="1701" w:type="dxa"/>
          </w:tcPr>
          <w:p w14:paraId="40760A53" w14:textId="77777777" w:rsidR="00F722DF" w:rsidRPr="00F722DF" w:rsidRDefault="00F722DF" w:rsidP="00A71140">
            <w:pPr>
              <w:snapToGrid w:val="0"/>
              <w:jc w:val="center"/>
              <w:rPr>
                <w:rFonts w:ascii="Times New Roman" w:hAnsi="Times New Roman"/>
                <w:sz w:val="20"/>
                <w:szCs w:val="20"/>
              </w:rPr>
            </w:pPr>
          </w:p>
        </w:tc>
      </w:tr>
      <w:tr w:rsidR="00F722DF" w:rsidRPr="00F722DF" w14:paraId="04704FB0" w14:textId="77777777" w:rsidTr="00D569C8">
        <w:trPr>
          <w:trHeight w:val="307"/>
        </w:trPr>
        <w:tc>
          <w:tcPr>
            <w:tcW w:w="851" w:type="dxa"/>
            <w:vAlign w:val="center"/>
          </w:tcPr>
          <w:p w14:paraId="6D1CF75F"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B4AF93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Maksymalny udźwig detektora dla pacjenta leżącego na nim (przy wolnej ekspozycji).</w:t>
            </w:r>
          </w:p>
        </w:tc>
        <w:tc>
          <w:tcPr>
            <w:tcW w:w="1806" w:type="dxa"/>
            <w:vAlign w:val="center"/>
          </w:tcPr>
          <w:p w14:paraId="564776A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200 kg</w:t>
            </w:r>
          </w:p>
        </w:tc>
        <w:tc>
          <w:tcPr>
            <w:tcW w:w="1984" w:type="dxa"/>
            <w:vAlign w:val="center"/>
          </w:tcPr>
          <w:p w14:paraId="0E9F4C3F" w14:textId="77777777" w:rsidR="00F722DF" w:rsidRPr="00F722DF" w:rsidRDefault="00F722DF" w:rsidP="00A71140">
            <w:pPr>
              <w:snapToGrid w:val="0"/>
              <w:jc w:val="center"/>
              <w:rPr>
                <w:rFonts w:ascii="Times New Roman" w:hAnsi="Times New Roman"/>
                <w:sz w:val="20"/>
                <w:szCs w:val="20"/>
              </w:rPr>
            </w:pPr>
          </w:p>
        </w:tc>
        <w:tc>
          <w:tcPr>
            <w:tcW w:w="1701" w:type="dxa"/>
          </w:tcPr>
          <w:p w14:paraId="103CB820" w14:textId="77777777" w:rsidR="00F722DF" w:rsidRPr="00F722DF" w:rsidRDefault="00F722DF" w:rsidP="00A71140">
            <w:pPr>
              <w:snapToGrid w:val="0"/>
              <w:jc w:val="center"/>
              <w:rPr>
                <w:rFonts w:ascii="Times New Roman" w:hAnsi="Times New Roman"/>
                <w:sz w:val="20"/>
                <w:szCs w:val="20"/>
              </w:rPr>
            </w:pPr>
          </w:p>
        </w:tc>
      </w:tr>
      <w:tr w:rsidR="00F722DF" w:rsidRPr="00F722DF" w14:paraId="11F87928" w14:textId="77777777" w:rsidTr="00D569C8">
        <w:trPr>
          <w:trHeight w:val="307"/>
        </w:trPr>
        <w:tc>
          <w:tcPr>
            <w:tcW w:w="851" w:type="dxa"/>
            <w:vAlign w:val="center"/>
          </w:tcPr>
          <w:p w14:paraId="63ADBEE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1B822F1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Maksymalny punktowe obciążenie  detektora dla pacjenta stojącego na nim (przy wolnej ekspozycji).</w:t>
            </w:r>
          </w:p>
        </w:tc>
        <w:tc>
          <w:tcPr>
            <w:tcW w:w="1806" w:type="dxa"/>
            <w:vAlign w:val="center"/>
          </w:tcPr>
          <w:p w14:paraId="6C563B0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100 kg</w:t>
            </w:r>
          </w:p>
        </w:tc>
        <w:tc>
          <w:tcPr>
            <w:tcW w:w="1984" w:type="dxa"/>
          </w:tcPr>
          <w:p w14:paraId="43239765" w14:textId="77777777" w:rsidR="00F722DF" w:rsidRPr="00F722DF" w:rsidRDefault="00F722DF" w:rsidP="00A71140">
            <w:pPr>
              <w:snapToGrid w:val="0"/>
              <w:jc w:val="center"/>
              <w:rPr>
                <w:rFonts w:ascii="Times New Roman" w:hAnsi="Times New Roman"/>
                <w:sz w:val="20"/>
                <w:szCs w:val="20"/>
              </w:rPr>
            </w:pPr>
          </w:p>
          <w:p w14:paraId="4773D056" w14:textId="77777777" w:rsidR="00F722DF" w:rsidRPr="00F722DF" w:rsidRDefault="00F722DF" w:rsidP="00A71140">
            <w:pPr>
              <w:snapToGrid w:val="0"/>
              <w:jc w:val="center"/>
              <w:rPr>
                <w:rFonts w:ascii="Times New Roman" w:hAnsi="Times New Roman"/>
                <w:sz w:val="20"/>
                <w:szCs w:val="20"/>
              </w:rPr>
            </w:pPr>
          </w:p>
        </w:tc>
        <w:tc>
          <w:tcPr>
            <w:tcW w:w="1701" w:type="dxa"/>
          </w:tcPr>
          <w:p w14:paraId="410C5A7E" w14:textId="77777777" w:rsidR="00F722DF" w:rsidRPr="00F722DF" w:rsidRDefault="00F722DF" w:rsidP="00A71140">
            <w:pPr>
              <w:snapToGrid w:val="0"/>
              <w:jc w:val="center"/>
              <w:rPr>
                <w:rFonts w:ascii="Times New Roman" w:hAnsi="Times New Roman"/>
                <w:sz w:val="20"/>
                <w:szCs w:val="20"/>
              </w:rPr>
            </w:pPr>
          </w:p>
        </w:tc>
      </w:tr>
      <w:tr w:rsidR="00F722DF" w:rsidRPr="00F722DF" w14:paraId="5F34C44F" w14:textId="77777777" w:rsidTr="00D569C8">
        <w:trPr>
          <w:trHeight w:val="307"/>
        </w:trPr>
        <w:tc>
          <w:tcPr>
            <w:tcW w:w="851" w:type="dxa"/>
            <w:vAlign w:val="center"/>
          </w:tcPr>
          <w:p w14:paraId="044C9DC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A4E394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Dodatkowa osłona na detektor do zdjęć pod obciążeniem min. 200 kg.</w:t>
            </w:r>
          </w:p>
        </w:tc>
        <w:tc>
          <w:tcPr>
            <w:tcW w:w="1806" w:type="dxa"/>
            <w:vAlign w:val="center"/>
          </w:tcPr>
          <w:p w14:paraId="75F946E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772185B2" w14:textId="77777777" w:rsidR="00F722DF" w:rsidRPr="00F722DF" w:rsidRDefault="00F722DF" w:rsidP="00A71140">
            <w:pPr>
              <w:snapToGrid w:val="0"/>
              <w:jc w:val="center"/>
              <w:rPr>
                <w:rFonts w:ascii="Times New Roman" w:hAnsi="Times New Roman"/>
                <w:sz w:val="20"/>
                <w:szCs w:val="20"/>
              </w:rPr>
            </w:pPr>
          </w:p>
        </w:tc>
        <w:tc>
          <w:tcPr>
            <w:tcW w:w="1701" w:type="dxa"/>
          </w:tcPr>
          <w:p w14:paraId="5C12FB05" w14:textId="77777777" w:rsidR="00F722DF" w:rsidRPr="00F722DF" w:rsidRDefault="00F722DF" w:rsidP="00A71140">
            <w:pPr>
              <w:snapToGrid w:val="0"/>
              <w:jc w:val="center"/>
              <w:rPr>
                <w:rFonts w:ascii="Times New Roman" w:hAnsi="Times New Roman"/>
                <w:sz w:val="20"/>
                <w:szCs w:val="20"/>
              </w:rPr>
            </w:pPr>
          </w:p>
        </w:tc>
      </w:tr>
      <w:tr w:rsidR="00F722DF" w:rsidRPr="00F722DF" w14:paraId="179A7791" w14:textId="77777777" w:rsidTr="00D569C8">
        <w:trPr>
          <w:trHeight w:val="307"/>
        </w:trPr>
        <w:tc>
          <w:tcPr>
            <w:tcW w:w="851" w:type="dxa"/>
            <w:vAlign w:val="center"/>
          </w:tcPr>
          <w:p w14:paraId="065BEE35"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FCE232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Materiał warstwy scyntylacyjnej – jodek cezu (</w:t>
            </w:r>
            <w:proofErr w:type="spellStart"/>
            <w:r w:rsidRPr="00F722DF">
              <w:rPr>
                <w:rFonts w:ascii="Times New Roman" w:hAnsi="Times New Roman"/>
                <w:sz w:val="20"/>
                <w:szCs w:val="20"/>
              </w:rPr>
              <w:t>CsI</w:t>
            </w:r>
            <w:proofErr w:type="spellEnd"/>
            <w:r w:rsidRPr="00F722DF">
              <w:rPr>
                <w:rFonts w:ascii="Times New Roman" w:hAnsi="Times New Roman"/>
                <w:sz w:val="20"/>
                <w:szCs w:val="20"/>
              </w:rPr>
              <w:t>).</w:t>
            </w:r>
          </w:p>
        </w:tc>
        <w:tc>
          <w:tcPr>
            <w:tcW w:w="1806" w:type="dxa"/>
            <w:vAlign w:val="center"/>
          </w:tcPr>
          <w:p w14:paraId="72263B1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 podać</w:t>
            </w:r>
          </w:p>
        </w:tc>
        <w:tc>
          <w:tcPr>
            <w:tcW w:w="1984" w:type="dxa"/>
            <w:vAlign w:val="center"/>
          </w:tcPr>
          <w:p w14:paraId="3FB6EC74" w14:textId="77777777" w:rsidR="00F722DF" w:rsidRPr="00F722DF" w:rsidRDefault="00F722DF" w:rsidP="00A71140">
            <w:pPr>
              <w:snapToGrid w:val="0"/>
              <w:jc w:val="center"/>
              <w:rPr>
                <w:rFonts w:ascii="Times New Roman" w:hAnsi="Times New Roman"/>
                <w:sz w:val="20"/>
                <w:szCs w:val="20"/>
              </w:rPr>
            </w:pPr>
          </w:p>
        </w:tc>
        <w:tc>
          <w:tcPr>
            <w:tcW w:w="1701" w:type="dxa"/>
          </w:tcPr>
          <w:p w14:paraId="6799F009" w14:textId="77777777" w:rsidR="00F722DF" w:rsidRPr="00F722DF" w:rsidRDefault="00F722DF" w:rsidP="00A71140">
            <w:pPr>
              <w:snapToGrid w:val="0"/>
              <w:jc w:val="center"/>
              <w:rPr>
                <w:rFonts w:ascii="Times New Roman" w:hAnsi="Times New Roman"/>
                <w:sz w:val="20"/>
                <w:szCs w:val="20"/>
              </w:rPr>
            </w:pPr>
          </w:p>
        </w:tc>
      </w:tr>
      <w:tr w:rsidR="00F722DF" w:rsidRPr="00F722DF" w14:paraId="757A14CD" w14:textId="77777777" w:rsidTr="00D569C8">
        <w:trPr>
          <w:trHeight w:val="307"/>
        </w:trPr>
        <w:tc>
          <w:tcPr>
            <w:tcW w:w="851" w:type="dxa"/>
            <w:vAlign w:val="center"/>
          </w:tcPr>
          <w:p w14:paraId="1BE9B78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7032F60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Uchwyt – rączka (nie wgłębienie) zintegrowany z obudową detektora ułatwiający przenoszenie.</w:t>
            </w:r>
          </w:p>
        </w:tc>
        <w:tc>
          <w:tcPr>
            <w:tcW w:w="1806" w:type="dxa"/>
            <w:vAlign w:val="center"/>
          </w:tcPr>
          <w:p w14:paraId="6E149280"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984" w:type="dxa"/>
            <w:vAlign w:val="center"/>
          </w:tcPr>
          <w:p w14:paraId="2645285F"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 – 10 pkt</w:t>
            </w:r>
          </w:p>
          <w:p w14:paraId="462A7F5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Nie – 0 pkt</w:t>
            </w:r>
          </w:p>
        </w:tc>
        <w:tc>
          <w:tcPr>
            <w:tcW w:w="1701" w:type="dxa"/>
          </w:tcPr>
          <w:p w14:paraId="6763A9E8" w14:textId="77777777" w:rsidR="00F722DF" w:rsidRPr="00F722DF" w:rsidRDefault="00F722DF" w:rsidP="00A71140">
            <w:pPr>
              <w:snapToGrid w:val="0"/>
              <w:jc w:val="center"/>
              <w:rPr>
                <w:rFonts w:ascii="Times New Roman" w:hAnsi="Times New Roman"/>
                <w:sz w:val="20"/>
                <w:szCs w:val="20"/>
              </w:rPr>
            </w:pPr>
          </w:p>
        </w:tc>
      </w:tr>
      <w:tr w:rsidR="00F722DF" w:rsidRPr="00F722DF" w14:paraId="1EC45977" w14:textId="77777777" w:rsidTr="00D569C8">
        <w:trPr>
          <w:trHeight w:val="307"/>
        </w:trPr>
        <w:tc>
          <w:tcPr>
            <w:tcW w:w="851" w:type="dxa"/>
            <w:vAlign w:val="center"/>
          </w:tcPr>
          <w:p w14:paraId="677CEF6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3EF9818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Zewnętrzna ładowarka akumulatorów detektora z min. 2 zapasowymi akumulatorami lub akumulator detektora jest doładowywany podczas pracy w stole niezależnie od położenia detektora bez podłączania jakiegokolwiek kabla. </w:t>
            </w:r>
          </w:p>
        </w:tc>
        <w:tc>
          <w:tcPr>
            <w:tcW w:w="1806" w:type="dxa"/>
            <w:vAlign w:val="center"/>
          </w:tcPr>
          <w:p w14:paraId="04EC32C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 opisać</w:t>
            </w:r>
          </w:p>
        </w:tc>
        <w:tc>
          <w:tcPr>
            <w:tcW w:w="1984" w:type="dxa"/>
            <w:vAlign w:val="center"/>
          </w:tcPr>
          <w:p w14:paraId="7465B2DE" w14:textId="77777777" w:rsidR="00F722DF" w:rsidRPr="00F722DF" w:rsidRDefault="00F722DF" w:rsidP="00A71140">
            <w:pPr>
              <w:snapToGrid w:val="0"/>
              <w:jc w:val="center"/>
              <w:rPr>
                <w:rFonts w:ascii="Times New Roman" w:hAnsi="Times New Roman"/>
                <w:sz w:val="20"/>
                <w:szCs w:val="20"/>
              </w:rPr>
            </w:pPr>
          </w:p>
        </w:tc>
        <w:tc>
          <w:tcPr>
            <w:tcW w:w="1701" w:type="dxa"/>
          </w:tcPr>
          <w:p w14:paraId="7C8BEB07" w14:textId="77777777" w:rsidR="00F722DF" w:rsidRPr="00F722DF" w:rsidRDefault="00F722DF" w:rsidP="00A71140">
            <w:pPr>
              <w:snapToGrid w:val="0"/>
              <w:jc w:val="center"/>
              <w:rPr>
                <w:rFonts w:ascii="Times New Roman" w:hAnsi="Times New Roman"/>
                <w:sz w:val="20"/>
                <w:szCs w:val="20"/>
              </w:rPr>
            </w:pPr>
          </w:p>
        </w:tc>
      </w:tr>
      <w:tr w:rsidR="00F722DF" w:rsidRPr="00F722DF" w14:paraId="72053B43" w14:textId="77777777" w:rsidTr="00D569C8">
        <w:trPr>
          <w:trHeight w:val="307"/>
        </w:trPr>
        <w:tc>
          <w:tcPr>
            <w:tcW w:w="851" w:type="dxa"/>
            <w:tcBorders>
              <w:bottom w:val="single" w:sz="4" w:space="0" w:color="auto"/>
            </w:tcBorders>
            <w:vAlign w:val="center"/>
          </w:tcPr>
          <w:p w14:paraId="6DA8EFB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tcPr>
          <w:p w14:paraId="05001B6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Jeżdżący uchwyt na detektor bezprzewodowy do wykonywania zdjęć na stole promieniem bocznym.</w:t>
            </w:r>
          </w:p>
        </w:tc>
        <w:tc>
          <w:tcPr>
            <w:tcW w:w="1806" w:type="dxa"/>
            <w:tcBorders>
              <w:bottom w:val="single" w:sz="4" w:space="0" w:color="auto"/>
            </w:tcBorders>
            <w:vAlign w:val="center"/>
          </w:tcPr>
          <w:p w14:paraId="702786E5"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376EE88B" w14:textId="77777777" w:rsidR="00F722DF" w:rsidRPr="00F722DF" w:rsidRDefault="00F722DF" w:rsidP="00A71140">
            <w:pPr>
              <w:snapToGrid w:val="0"/>
              <w:jc w:val="center"/>
              <w:rPr>
                <w:rFonts w:ascii="Times New Roman" w:hAnsi="Times New Roman"/>
                <w:sz w:val="20"/>
                <w:szCs w:val="20"/>
              </w:rPr>
            </w:pPr>
          </w:p>
        </w:tc>
        <w:tc>
          <w:tcPr>
            <w:tcW w:w="1701" w:type="dxa"/>
            <w:tcBorders>
              <w:bottom w:val="single" w:sz="4" w:space="0" w:color="auto"/>
            </w:tcBorders>
          </w:tcPr>
          <w:p w14:paraId="34DBDEF5" w14:textId="77777777" w:rsidR="00F722DF" w:rsidRPr="00F722DF" w:rsidRDefault="00F722DF" w:rsidP="00A71140">
            <w:pPr>
              <w:snapToGrid w:val="0"/>
              <w:jc w:val="center"/>
              <w:rPr>
                <w:rFonts w:ascii="Times New Roman" w:hAnsi="Times New Roman"/>
                <w:sz w:val="20"/>
                <w:szCs w:val="20"/>
              </w:rPr>
            </w:pPr>
          </w:p>
        </w:tc>
      </w:tr>
      <w:tr w:rsidR="00F722DF" w:rsidRPr="00F722DF" w14:paraId="42CC7C17" w14:textId="77777777" w:rsidTr="00D569C8">
        <w:trPr>
          <w:trHeight w:val="307"/>
        </w:trPr>
        <w:tc>
          <w:tcPr>
            <w:tcW w:w="11340" w:type="dxa"/>
            <w:gridSpan w:val="5"/>
            <w:tcBorders>
              <w:bottom w:val="single" w:sz="4" w:space="0" w:color="auto"/>
            </w:tcBorders>
            <w:vAlign w:val="center"/>
          </w:tcPr>
          <w:p w14:paraId="4DBF6683" w14:textId="77777777" w:rsidR="00F722DF" w:rsidRPr="00F722DF" w:rsidRDefault="00F722DF" w:rsidP="00A71140">
            <w:pPr>
              <w:snapToGrid w:val="0"/>
              <w:ind w:left="360"/>
              <w:jc w:val="center"/>
              <w:rPr>
                <w:rFonts w:ascii="Times New Roman" w:hAnsi="Times New Roman"/>
                <w:b/>
                <w:sz w:val="20"/>
                <w:szCs w:val="20"/>
              </w:rPr>
            </w:pPr>
            <w:r w:rsidRPr="00F722DF">
              <w:rPr>
                <w:rFonts w:ascii="Times New Roman" w:hAnsi="Times New Roman"/>
                <w:b/>
                <w:sz w:val="20"/>
                <w:szCs w:val="20"/>
              </w:rPr>
              <w:t>Konsola Technika</w:t>
            </w:r>
          </w:p>
        </w:tc>
      </w:tr>
      <w:tr w:rsidR="00F722DF" w:rsidRPr="00F722DF" w14:paraId="5B2E387E" w14:textId="77777777" w:rsidTr="00D569C8">
        <w:trPr>
          <w:trHeight w:val="307"/>
        </w:trPr>
        <w:tc>
          <w:tcPr>
            <w:tcW w:w="851" w:type="dxa"/>
            <w:vAlign w:val="center"/>
          </w:tcPr>
          <w:p w14:paraId="39C169A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4BFF09B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Monitor min. 21”.</w:t>
            </w:r>
          </w:p>
        </w:tc>
        <w:tc>
          <w:tcPr>
            <w:tcW w:w="1806" w:type="dxa"/>
            <w:vAlign w:val="center"/>
          </w:tcPr>
          <w:p w14:paraId="122416A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0D8603D3" w14:textId="77777777" w:rsidR="00F722DF" w:rsidRPr="00F722DF" w:rsidRDefault="00F722DF" w:rsidP="00A71140">
            <w:pPr>
              <w:snapToGrid w:val="0"/>
              <w:jc w:val="center"/>
              <w:rPr>
                <w:rFonts w:ascii="Times New Roman" w:hAnsi="Times New Roman"/>
                <w:sz w:val="20"/>
                <w:szCs w:val="20"/>
              </w:rPr>
            </w:pPr>
          </w:p>
        </w:tc>
        <w:tc>
          <w:tcPr>
            <w:tcW w:w="1701" w:type="dxa"/>
          </w:tcPr>
          <w:p w14:paraId="694D727E" w14:textId="77777777" w:rsidR="00F722DF" w:rsidRPr="00F722DF" w:rsidRDefault="00F722DF" w:rsidP="00A71140">
            <w:pPr>
              <w:snapToGrid w:val="0"/>
              <w:jc w:val="center"/>
              <w:rPr>
                <w:rFonts w:ascii="Times New Roman" w:hAnsi="Times New Roman"/>
                <w:sz w:val="20"/>
                <w:szCs w:val="20"/>
              </w:rPr>
            </w:pPr>
          </w:p>
        </w:tc>
      </w:tr>
      <w:tr w:rsidR="00F722DF" w:rsidRPr="00F722DF" w14:paraId="60E26B80" w14:textId="77777777" w:rsidTr="00D569C8">
        <w:trPr>
          <w:trHeight w:val="307"/>
        </w:trPr>
        <w:tc>
          <w:tcPr>
            <w:tcW w:w="851" w:type="dxa"/>
            <w:vAlign w:val="center"/>
          </w:tcPr>
          <w:p w14:paraId="173A291F"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2D483A9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Monitor dotykowy.</w:t>
            </w:r>
          </w:p>
        </w:tc>
        <w:tc>
          <w:tcPr>
            <w:tcW w:w="1806" w:type="dxa"/>
            <w:vAlign w:val="center"/>
          </w:tcPr>
          <w:p w14:paraId="46FC92C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62972FDC" w14:textId="77777777" w:rsidR="00F722DF" w:rsidRPr="00F722DF" w:rsidRDefault="00F722DF" w:rsidP="00A71140">
            <w:pPr>
              <w:snapToGrid w:val="0"/>
              <w:jc w:val="center"/>
              <w:rPr>
                <w:rFonts w:ascii="Times New Roman" w:hAnsi="Times New Roman"/>
                <w:sz w:val="20"/>
                <w:szCs w:val="20"/>
              </w:rPr>
            </w:pPr>
          </w:p>
        </w:tc>
        <w:tc>
          <w:tcPr>
            <w:tcW w:w="1701" w:type="dxa"/>
          </w:tcPr>
          <w:p w14:paraId="5D13EFC6" w14:textId="77777777" w:rsidR="00F722DF" w:rsidRPr="00F722DF" w:rsidRDefault="00F722DF" w:rsidP="00A71140">
            <w:pPr>
              <w:snapToGrid w:val="0"/>
              <w:jc w:val="center"/>
              <w:rPr>
                <w:rFonts w:ascii="Times New Roman" w:hAnsi="Times New Roman"/>
                <w:sz w:val="20"/>
                <w:szCs w:val="20"/>
              </w:rPr>
            </w:pPr>
          </w:p>
        </w:tc>
      </w:tr>
      <w:tr w:rsidR="00F722DF" w:rsidRPr="00F722DF" w14:paraId="56AA6A19" w14:textId="77777777" w:rsidTr="00D569C8">
        <w:trPr>
          <w:trHeight w:val="217"/>
        </w:trPr>
        <w:tc>
          <w:tcPr>
            <w:tcW w:w="851" w:type="dxa"/>
            <w:vAlign w:val="center"/>
          </w:tcPr>
          <w:p w14:paraId="6942EEE8"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47D4193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Pamięć obrazów diagnostycznych (ilość obrazów) ≥ 5000.</w:t>
            </w:r>
          </w:p>
        </w:tc>
        <w:tc>
          <w:tcPr>
            <w:tcW w:w="1806" w:type="dxa"/>
            <w:vAlign w:val="center"/>
          </w:tcPr>
          <w:p w14:paraId="2ED8322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37085CC8" w14:textId="77777777" w:rsidR="00F722DF" w:rsidRPr="00F722DF" w:rsidRDefault="00F722DF" w:rsidP="00A71140">
            <w:pPr>
              <w:snapToGrid w:val="0"/>
              <w:jc w:val="center"/>
              <w:rPr>
                <w:rFonts w:ascii="Times New Roman" w:hAnsi="Times New Roman"/>
                <w:sz w:val="20"/>
                <w:szCs w:val="20"/>
              </w:rPr>
            </w:pPr>
          </w:p>
        </w:tc>
        <w:tc>
          <w:tcPr>
            <w:tcW w:w="1701" w:type="dxa"/>
          </w:tcPr>
          <w:p w14:paraId="56DC25FE" w14:textId="77777777" w:rsidR="00F722DF" w:rsidRPr="00F722DF" w:rsidRDefault="00F722DF" w:rsidP="00A71140">
            <w:pPr>
              <w:snapToGrid w:val="0"/>
              <w:jc w:val="center"/>
              <w:rPr>
                <w:rFonts w:ascii="Times New Roman" w:hAnsi="Times New Roman"/>
                <w:sz w:val="20"/>
                <w:szCs w:val="20"/>
              </w:rPr>
            </w:pPr>
          </w:p>
        </w:tc>
      </w:tr>
      <w:tr w:rsidR="00F722DF" w:rsidRPr="00F722DF" w14:paraId="26C49CF9" w14:textId="77777777" w:rsidTr="00D569C8">
        <w:trPr>
          <w:trHeight w:val="412"/>
        </w:trPr>
        <w:tc>
          <w:tcPr>
            <w:tcW w:w="851" w:type="dxa"/>
            <w:vAlign w:val="center"/>
          </w:tcPr>
          <w:p w14:paraId="62B51F5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598039C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Wybór i konfiguracja programów anatomicznych.</w:t>
            </w:r>
          </w:p>
        </w:tc>
        <w:tc>
          <w:tcPr>
            <w:tcW w:w="1806" w:type="dxa"/>
            <w:vAlign w:val="center"/>
          </w:tcPr>
          <w:p w14:paraId="273553B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43D99E2C" w14:textId="77777777" w:rsidR="00F722DF" w:rsidRPr="00F722DF" w:rsidRDefault="00F722DF" w:rsidP="00A71140">
            <w:pPr>
              <w:snapToGrid w:val="0"/>
              <w:jc w:val="center"/>
              <w:rPr>
                <w:rFonts w:ascii="Times New Roman" w:hAnsi="Times New Roman"/>
                <w:sz w:val="20"/>
                <w:szCs w:val="20"/>
              </w:rPr>
            </w:pPr>
          </w:p>
        </w:tc>
        <w:tc>
          <w:tcPr>
            <w:tcW w:w="1701" w:type="dxa"/>
          </w:tcPr>
          <w:p w14:paraId="0E95E025" w14:textId="77777777" w:rsidR="00F722DF" w:rsidRPr="00F722DF" w:rsidRDefault="00F722DF" w:rsidP="00A71140">
            <w:pPr>
              <w:snapToGrid w:val="0"/>
              <w:jc w:val="center"/>
              <w:rPr>
                <w:rFonts w:ascii="Times New Roman" w:hAnsi="Times New Roman"/>
                <w:sz w:val="20"/>
                <w:szCs w:val="20"/>
              </w:rPr>
            </w:pPr>
          </w:p>
        </w:tc>
      </w:tr>
      <w:tr w:rsidR="00F722DF" w:rsidRPr="00F722DF" w14:paraId="0A20F92F" w14:textId="77777777" w:rsidTr="00D569C8">
        <w:trPr>
          <w:trHeight w:val="352"/>
        </w:trPr>
        <w:tc>
          <w:tcPr>
            <w:tcW w:w="851" w:type="dxa"/>
            <w:vAlign w:val="center"/>
          </w:tcPr>
          <w:p w14:paraId="5FC6B26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64B7113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Programy anatomiczne.</w:t>
            </w:r>
          </w:p>
        </w:tc>
        <w:tc>
          <w:tcPr>
            <w:tcW w:w="1806" w:type="dxa"/>
            <w:vAlign w:val="center"/>
          </w:tcPr>
          <w:p w14:paraId="5E1CC8E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154B9F6" w14:textId="77777777" w:rsidR="00F722DF" w:rsidRPr="00F722DF" w:rsidRDefault="00F722DF" w:rsidP="00A71140">
            <w:pPr>
              <w:snapToGrid w:val="0"/>
              <w:jc w:val="center"/>
              <w:rPr>
                <w:rFonts w:ascii="Times New Roman" w:hAnsi="Times New Roman"/>
                <w:sz w:val="20"/>
                <w:szCs w:val="20"/>
              </w:rPr>
            </w:pPr>
          </w:p>
        </w:tc>
        <w:tc>
          <w:tcPr>
            <w:tcW w:w="1701" w:type="dxa"/>
          </w:tcPr>
          <w:p w14:paraId="7A6EDCFE" w14:textId="77777777" w:rsidR="00F722DF" w:rsidRPr="00F722DF" w:rsidRDefault="00F722DF" w:rsidP="00A71140">
            <w:pPr>
              <w:snapToGrid w:val="0"/>
              <w:jc w:val="center"/>
              <w:rPr>
                <w:rFonts w:ascii="Times New Roman" w:hAnsi="Times New Roman"/>
                <w:sz w:val="20"/>
                <w:szCs w:val="20"/>
              </w:rPr>
            </w:pPr>
          </w:p>
        </w:tc>
      </w:tr>
      <w:tr w:rsidR="00F722DF" w:rsidRPr="00F722DF" w14:paraId="68AF5607" w14:textId="77777777" w:rsidTr="00D569C8">
        <w:trPr>
          <w:trHeight w:val="352"/>
        </w:trPr>
        <w:tc>
          <w:tcPr>
            <w:tcW w:w="851" w:type="dxa"/>
            <w:vAlign w:val="center"/>
          </w:tcPr>
          <w:p w14:paraId="2E042BC2"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710F8757"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Wybór parametrów pracy generatora.</w:t>
            </w:r>
          </w:p>
        </w:tc>
        <w:tc>
          <w:tcPr>
            <w:tcW w:w="1806" w:type="dxa"/>
            <w:vAlign w:val="center"/>
          </w:tcPr>
          <w:p w14:paraId="7BC81AF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46BED057" w14:textId="77777777" w:rsidR="00F722DF" w:rsidRPr="00F722DF" w:rsidRDefault="00F722DF" w:rsidP="00A71140">
            <w:pPr>
              <w:snapToGrid w:val="0"/>
              <w:jc w:val="center"/>
              <w:rPr>
                <w:rFonts w:ascii="Times New Roman" w:hAnsi="Times New Roman"/>
                <w:sz w:val="20"/>
                <w:szCs w:val="20"/>
              </w:rPr>
            </w:pPr>
          </w:p>
        </w:tc>
        <w:tc>
          <w:tcPr>
            <w:tcW w:w="1701" w:type="dxa"/>
          </w:tcPr>
          <w:p w14:paraId="214B8162" w14:textId="77777777" w:rsidR="00F722DF" w:rsidRPr="00F722DF" w:rsidRDefault="00F722DF" w:rsidP="00A71140">
            <w:pPr>
              <w:snapToGrid w:val="0"/>
              <w:jc w:val="center"/>
              <w:rPr>
                <w:rFonts w:ascii="Times New Roman" w:hAnsi="Times New Roman"/>
                <w:sz w:val="20"/>
                <w:szCs w:val="20"/>
              </w:rPr>
            </w:pPr>
          </w:p>
        </w:tc>
      </w:tr>
      <w:tr w:rsidR="00F722DF" w:rsidRPr="00F722DF" w14:paraId="62247774" w14:textId="77777777" w:rsidTr="00D569C8">
        <w:trPr>
          <w:trHeight w:val="322"/>
        </w:trPr>
        <w:tc>
          <w:tcPr>
            <w:tcW w:w="851" w:type="dxa"/>
            <w:vAlign w:val="center"/>
          </w:tcPr>
          <w:p w14:paraId="29844B0C"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533FD28A" w14:textId="77777777" w:rsidR="00F722DF" w:rsidRPr="00F722DF" w:rsidRDefault="00F722DF" w:rsidP="00A71140">
            <w:pPr>
              <w:rPr>
                <w:rFonts w:ascii="Times New Roman" w:hAnsi="Times New Roman"/>
                <w:sz w:val="20"/>
                <w:szCs w:val="20"/>
              </w:rPr>
            </w:pPr>
            <w:bookmarkStart w:id="2" w:name="_Hlk54862758"/>
            <w:r w:rsidRPr="00F722DF">
              <w:rPr>
                <w:rFonts w:ascii="Times New Roman" w:hAnsi="Times New Roman"/>
                <w:sz w:val="20"/>
                <w:szCs w:val="20"/>
              </w:rPr>
              <w:t xml:space="preserve">Po wykonaniu zdjęcia dane ekspozycyjne z generatora jak </w:t>
            </w:r>
            <w:proofErr w:type="spellStart"/>
            <w:r w:rsidRPr="00F722DF">
              <w:rPr>
                <w:rFonts w:ascii="Times New Roman" w:hAnsi="Times New Roman"/>
                <w:sz w:val="20"/>
                <w:szCs w:val="20"/>
              </w:rPr>
              <w:t>kV</w:t>
            </w:r>
            <w:proofErr w:type="spellEnd"/>
            <w:r w:rsidRPr="00F722DF">
              <w:rPr>
                <w:rFonts w:ascii="Times New Roman" w:hAnsi="Times New Roman"/>
                <w:sz w:val="20"/>
                <w:szCs w:val="20"/>
              </w:rPr>
              <w:t xml:space="preserve"> oraz </w:t>
            </w:r>
            <w:proofErr w:type="spellStart"/>
            <w:r w:rsidRPr="00F722DF">
              <w:rPr>
                <w:rFonts w:ascii="Times New Roman" w:hAnsi="Times New Roman"/>
                <w:sz w:val="20"/>
                <w:szCs w:val="20"/>
              </w:rPr>
              <w:t>mAs</w:t>
            </w:r>
            <w:proofErr w:type="spellEnd"/>
            <w:r w:rsidRPr="00F722DF">
              <w:rPr>
                <w:rFonts w:ascii="Times New Roman" w:hAnsi="Times New Roman"/>
                <w:sz w:val="20"/>
                <w:szCs w:val="20"/>
              </w:rPr>
              <w:t xml:space="preserve"> są automatycznie (bez udziału technika) zapamiętywane w nagłówku obrazu w formacie DICOM</w:t>
            </w:r>
            <w:bookmarkEnd w:id="2"/>
            <w:r w:rsidRPr="00F722DF">
              <w:rPr>
                <w:rFonts w:ascii="Times New Roman" w:hAnsi="Times New Roman"/>
                <w:sz w:val="20"/>
                <w:szCs w:val="20"/>
              </w:rPr>
              <w:t>.</w:t>
            </w:r>
          </w:p>
        </w:tc>
        <w:tc>
          <w:tcPr>
            <w:tcW w:w="1806" w:type="dxa"/>
            <w:vAlign w:val="center"/>
          </w:tcPr>
          <w:p w14:paraId="527CE76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CC62A25" w14:textId="77777777" w:rsidR="00F722DF" w:rsidRPr="00F722DF" w:rsidRDefault="00F722DF" w:rsidP="00A71140">
            <w:pPr>
              <w:snapToGrid w:val="0"/>
              <w:jc w:val="center"/>
              <w:rPr>
                <w:rFonts w:ascii="Times New Roman" w:hAnsi="Times New Roman"/>
                <w:sz w:val="20"/>
                <w:szCs w:val="20"/>
              </w:rPr>
            </w:pPr>
          </w:p>
        </w:tc>
        <w:tc>
          <w:tcPr>
            <w:tcW w:w="1701" w:type="dxa"/>
          </w:tcPr>
          <w:p w14:paraId="794B8B1B" w14:textId="77777777" w:rsidR="00F722DF" w:rsidRPr="00F722DF" w:rsidRDefault="00F722DF" w:rsidP="00A71140">
            <w:pPr>
              <w:snapToGrid w:val="0"/>
              <w:jc w:val="center"/>
              <w:rPr>
                <w:rFonts w:ascii="Times New Roman" w:hAnsi="Times New Roman"/>
                <w:sz w:val="20"/>
                <w:szCs w:val="20"/>
              </w:rPr>
            </w:pPr>
          </w:p>
        </w:tc>
      </w:tr>
      <w:tr w:rsidR="00F722DF" w:rsidRPr="00F722DF" w14:paraId="238AA90A" w14:textId="77777777" w:rsidTr="00D569C8">
        <w:trPr>
          <w:trHeight w:val="322"/>
        </w:trPr>
        <w:tc>
          <w:tcPr>
            <w:tcW w:w="851" w:type="dxa"/>
            <w:vAlign w:val="center"/>
          </w:tcPr>
          <w:p w14:paraId="2C0785A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379FB38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Czas od wykonania ekspozycji do pokazania podglądu obrazu.</w:t>
            </w:r>
          </w:p>
        </w:tc>
        <w:tc>
          <w:tcPr>
            <w:tcW w:w="1806" w:type="dxa"/>
            <w:vAlign w:val="center"/>
          </w:tcPr>
          <w:p w14:paraId="04B6598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5 s</w:t>
            </w:r>
          </w:p>
        </w:tc>
        <w:tc>
          <w:tcPr>
            <w:tcW w:w="1984" w:type="dxa"/>
            <w:vAlign w:val="center"/>
          </w:tcPr>
          <w:p w14:paraId="62950E3E" w14:textId="77777777" w:rsidR="00F722DF" w:rsidRPr="00F722DF" w:rsidRDefault="00F722DF" w:rsidP="00A71140">
            <w:pPr>
              <w:snapToGrid w:val="0"/>
              <w:jc w:val="center"/>
              <w:rPr>
                <w:rFonts w:ascii="Times New Roman" w:hAnsi="Times New Roman"/>
                <w:sz w:val="20"/>
                <w:szCs w:val="20"/>
              </w:rPr>
            </w:pPr>
          </w:p>
        </w:tc>
        <w:tc>
          <w:tcPr>
            <w:tcW w:w="1701" w:type="dxa"/>
          </w:tcPr>
          <w:p w14:paraId="0B5052F1" w14:textId="77777777" w:rsidR="00F722DF" w:rsidRPr="00F722DF" w:rsidRDefault="00F722DF" w:rsidP="00A71140">
            <w:pPr>
              <w:snapToGrid w:val="0"/>
              <w:jc w:val="center"/>
              <w:rPr>
                <w:rFonts w:ascii="Times New Roman" w:hAnsi="Times New Roman"/>
                <w:sz w:val="20"/>
                <w:szCs w:val="20"/>
              </w:rPr>
            </w:pPr>
          </w:p>
        </w:tc>
      </w:tr>
      <w:tr w:rsidR="00F722DF" w:rsidRPr="00F722DF" w14:paraId="3763A2B4" w14:textId="77777777" w:rsidTr="00D569C8">
        <w:trPr>
          <w:trHeight w:val="322"/>
        </w:trPr>
        <w:tc>
          <w:tcPr>
            <w:tcW w:w="851" w:type="dxa"/>
            <w:vAlign w:val="center"/>
          </w:tcPr>
          <w:p w14:paraId="1983B50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6CC4C9EC"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Czas od wykonania ekspozycji do pokazania obrazu w pełnej jakości. </w:t>
            </w:r>
          </w:p>
        </w:tc>
        <w:tc>
          <w:tcPr>
            <w:tcW w:w="1806" w:type="dxa"/>
            <w:vAlign w:val="center"/>
          </w:tcPr>
          <w:p w14:paraId="548350A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 10 s</w:t>
            </w:r>
          </w:p>
        </w:tc>
        <w:tc>
          <w:tcPr>
            <w:tcW w:w="1984" w:type="dxa"/>
            <w:vAlign w:val="center"/>
          </w:tcPr>
          <w:p w14:paraId="4CBA027D" w14:textId="77777777" w:rsidR="00F722DF" w:rsidRPr="00F722DF" w:rsidRDefault="00F722DF" w:rsidP="00A71140">
            <w:pPr>
              <w:snapToGrid w:val="0"/>
              <w:jc w:val="center"/>
              <w:rPr>
                <w:rFonts w:ascii="Times New Roman" w:hAnsi="Times New Roman"/>
                <w:sz w:val="20"/>
                <w:szCs w:val="20"/>
              </w:rPr>
            </w:pPr>
          </w:p>
        </w:tc>
        <w:tc>
          <w:tcPr>
            <w:tcW w:w="1701" w:type="dxa"/>
          </w:tcPr>
          <w:p w14:paraId="16FE5DDD" w14:textId="77777777" w:rsidR="00F722DF" w:rsidRPr="00F722DF" w:rsidRDefault="00F722DF" w:rsidP="00A71140">
            <w:pPr>
              <w:snapToGrid w:val="0"/>
              <w:jc w:val="center"/>
              <w:rPr>
                <w:rFonts w:ascii="Times New Roman" w:hAnsi="Times New Roman"/>
                <w:sz w:val="20"/>
                <w:szCs w:val="20"/>
              </w:rPr>
            </w:pPr>
          </w:p>
        </w:tc>
      </w:tr>
      <w:tr w:rsidR="00F722DF" w:rsidRPr="00F722DF" w14:paraId="443225A9" w14:textId="77777777" w:rsidTr="00D569C8">
        <w:trPr>
          <w:trHeight w:val="322"/>
        </w:trPr>
        <w:tc>
          <w:tcPr>
            <w:tcW w:w="851" w:type="dxa"/>
            <w:vAlign w:val="center"/>
          </w:tcPr>
          <w:p w14:paraId="0465AECF"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4BEFDF64" w14:textId="77777777" w:rsidR="00F722DF" w:rsidRPr="00F722DF" w:rsidRDefault="00F722DF" w:rsidP="00A71140">
            <w:pPr>
              <w:rPr>
                <w:rFonts w:ascii="Times New Roman" w:hAnsi="Times New Roman"/>
                <w:sz w:val="20"/>
                <w:szCs w:val="20"/>
              </w:rPr>
            </w:pPr>
            <w:bookmarkStart w:id="3" w:name="_Hlk54862868"/>
            <w:r w:rsidRPr="00F722DF">
              <w:rPr>
                <w:rFonts w:ascii="Times New Roman" w:hAnsi="Times New Roman"/>
                <w:sz w:val="20"/>
                <w:szCs w:val="20"/>
              </w:rPr>
              <w:t>Rejestracja pacjentów poprzez pobranie danych z systemu HIS / RIS oraz manualna</w:t>
            </w:r>
            <w:bookmarkEnd w:id="3"/>
            <w:r w:rsidRPr="00F722DF">
              <w:rPr>
                <w:rFonts w:ascii="Times New Roman" w:hAnsi="Times New Roman"/>
                <w:sz w:val="20"/>
                <w:szCs w:val="20"/>
              </w:rPr>
              <w:t>.</w:t>
            </w:r>
          </w:p>
        </w:tc>
        <w:tc>
          <w:tcPr>
            <w:tcW w:w="1806" w:type="dxa"/>
            <w:vAlign w:val="center"/>
          </w:tcPr>
          <w:p w14:paraId="4C59CEE7"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2C634A03" w14:textId="77777777" w:rsidR="00F722DF" w:rsidRPr="00F722DF" w:rsidRDefault="00F722DF" w:rsidP="00A71140">
            <w:pPr>
              <w:snapToGrid w:val="0"/>
              <w:jc w:val="center"/>
              <w:rPr>
                <w:rFonts w:ascii="Times New Roman" w:hAnsi="Times New Roman"/>
                <w:sz w:val="20"/>
                <w:szCs w:val="20"/>
              </w:rPr>
            </w:pPr>
          </w:p>
        </w:tc>
        <w:tc>
          <w:tcPr>
            <w:tcW w:w="1701" w:type="dxa"/>
          </w:tcPr>
          <w:p w14:paraId="781B239D" w14:textId="77777777" w:rsidR="00F722DF" w:rsidRPr="00F722DF" w:rsidRDefault="00F722DF" w:rsidP="00A71140">
            <w:pPr>
              <w:snapToGrid w:val="0"/>
              <w:jc w:val="center"/>
              <w:rPr>
                <w:rFonts w:ascii="Times New Roman" w:hAnsi="Times New Roman"/>
                <w:sz w:val="20"/>
                <w:szCs w:val="20"/>
              </w:rPr>
            </w:pPr>
          </w:p>
        </w:tc>
      </w:tr>
      <w:tr w:rsidR="00F722DF" w:rsidRPr="00F722DF" w14:paraId="506B5FC3" w14:textId="77777777" w:rsidTr="00D569C8">
        <w:trPr>
          <w:trHeight w:val="322"/>
        </w:trPr>
        <w:tc>
          <w:tcPr>
            <w:tcW w:w="851" w:type="dxa"/>
            <w:vAlign w:val="center"/>
          </w:tcPr>
          <w:p w14:paraId="52DBA653" w14:textId="77777777" w:rsidR="00F722DF" w:rsidRPr="00F722DF" w:rsidRDefault="00F722DF" w:rsidP="00F21968">
            <w:pPr>
              <w:numPr>
                <w:ilvl w:val="0"/>
                <w:numId w:val="37"/>
              </w:numPr>
              <w:suppressAutoHyphens w:val="0"/>
              <w:autoSpaceDN/>
              <w:spacing w:after="0"/>
              <w:ind w:right="176"/>
              <w:jc w:val="center"/>
              <w:textAlignment w:val="auto"/>
              <w:rPr>
                <w:rFonts w:ascii="Times New Roman" w:hAnsi="Times New Roman"/>
                <w:sz w:val="20"/>
                <w:szCs w:val="20"/>
              </w:rPr>
            </w:pPr>
          </w:p>
        </w:tc>
        <w:tc>
          <w:tcPr>
            <w:tcW w:w="4998" w:type="dxa"/>
          </w:tcPr>
          <w:p w14:paraId="4F88A780" w14:textId="77777777" w:rsidR="00F722DF" w:rsidRPr="00F722DF" w:rsidRDefault="00F722DF" w:rsidP="00A71140">
            <w:pPr>
              <w:ind w:right="2019"/>
              <w:rPr>
                <w:rFonts w:ascii="Times New Roman" w:hAnsi="Times New Roman"/>
                <w:sz w:val="20"/>
                <w:szCs w:val="20"/>
                <w:lang w:val="pt-PT"/>
              </w:rPr>
            </w:pPr>
            <w:r w:rsidRPr="00F722DF">
              <w:rPr>
                <w:rFonts w:ascii="Times New Roman" w:hAnsi="Times New Roman"/>
                <w:sz w:val="20"/>
                <w:szCs w:val="20"/>
                <w:lang w:val="pt-PT"/>
              </w:rPr>
              <w:t>Obsługa protokołów DICOM:</w:t>
            </w:r>
            <w:r w:rsidRPr="00F722DF">
              <w:rPr>
                <w:rFonts w:ascii="Times New Roman" w:hAnsi="Times New Roman"/>
                <w:sz w:val="20"/>
                <w:szCs w:val="20"/>
                <w:lang w:val="pt-PT"/>
              </w:rPr>
              <w:br/>
              <w:t>• DICOM Send</w:t>
            </w:r>
            <w:r w:rsidRPr="00F722DF">
              <w:rPr>
                <w:rFonts w:ascii="Times New Roman" w:hAnsi="Times New Roman"/>
                <w:sz w:val="20"/>
                <w:szCs w:val="20"/>
                <w:lang w:val="pt-PT"/>
              </w:rPr>
              <w:br/>
              <w:t>• DICOM Print</w:t>
            </w:r>
          </w:p>
          <w:p w14:paraId="488EC22D" w14:textId="77777777" w:rsidR="00F722DF" w:rsidRPr="00F722DF" w:rsidRDefault="00F722DF" w:rsidP="00A71140">
            <w:pPr>
              <w:ind w:right="176"/>
              <w:rPr>
                <w:rFonts w:ascii="Times New Roman" w:hAnsi="Times New Roman"/>
                <w:sz w:val="20"/>
                <w:szCs w:val="20"/>
                <w:lang w:val="en-US"/>
              </w:rPr>
            </w:pPr>
            <w:r w:rsidRPr="00F722DF">
              <w:rPr>
                <w:rFonts w:ascii="Times New Roman" w:hAnsi="Times New Roman"/>
                <w:sz w:val="20"/>
                <w:szCs w:val="20"/>
                <w:lang w:val="en-US"/>
              </w:rPr>
              <w:t>• DICOM Storage Commitment</w:t>
            </w:r>
          </w:p>
          <w:p w14:paraId="27BC08AC" w14:textId="77777777" w:rsidR="00F722DF" w:rsidRPr="00F722DF" w:rsidRDefault="00F722DF" w:rsidP="00A71140">
            <w:pPr>
              <w:ind w:right="176"/>
              <w:rPr>
                <w:rFonts w:ascii="Times New Roman" w:hAnsi="Times New Roman"/>
                <w:sz w:val="20"/>
                <w:szCs w:val="20"/>
                <w:lang w:val="en-US"/>
              </w:rPr>
            </w:pPr>
            <w:r w:rsidRPr="00F722DF">
              <w:rPr>
                <w:rFonts w:ascii="Times New Roman" w:hAnsi="Times New Roman"/>
                <w:sz w:val="20"/>
                <w:szCs w:val="20"/>
                <w:lang w:val="en-US"/>
              </w:rPr>
              <w:t>• DICOM Worklist / MPPS.</w:t>
            </w:r>
          </w:p>
        </w:tc>
        <w:tc>
          <w:tcPr>
            <w:tcW w:w="1806" w:type="dxa"/>
            <w:vAlign w:val="center"/>
          </w:tcPr>
          <w:p w14:paraId="73A57D8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2ECDBC73" w14:textId="77777777" w:rsidR="00F722DF" w:rsidRPr="00F722DF" w:rsidRDefault="00F722DF" w:rsidP="00A71140">
            <w:pPr>
              <w:snapToGrid w:val="0"/>
              <w:jc w:val="center"/>
              <w:rPr>
                <w:rFonts w:ascii="Times New Roman" w:hAnsi="Times New Roman"/>
                <w:sz w:val="20"/>
                <w:szCs w:val="20"/>
              </w:rPr>
            </w:pPr>
          </w:p>
        </w:tc>
        <w:tc>
          <w:tcPr>
            <w:tcW w:w="1701" w:type="dxa"/>
          </w:tcPr>
          <w:p w14:paraId="25C34CF0" w14:textId="77777777" w:rsidR="00F722DF" w:rsidRPr="00F722DF" w:rsidRDefault="00F722DF" w:rsidP="00A71140">
            <w:pPr>
              <w:snapToGrid w:val="0"/>
              <w:jc w:val="center"/>
              <w:rPr>
                <w:rFonts w:ascii="Times New Roman" w:hAnsi="Times New Roman"/>
                <w:sz w:val="20"/>
                <w:szCs w:val="20"/>
              </w:rPr>
            </w:pPr>
          </w:p>
        </w:tc>
      </w:tr>
      <w:tr w:rsidR="00F722DF" w:rsidRPr="00F722DF" w14:paraId="0DCC5BB0" w14:textId="77777777" w:rsidTr="00D569C8">
        <w:trPr>
          <w:trHeight w:val="322"/>
        </w:trPr>
        <w:tc>
          <w:tcPr>
            <w:tcW w:w="851" w:type="dxa"/>
            <w:vAlign w:val="center"/>
          </w:tcPr>
          <w:p w14:paraId="4245AE1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6351BB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Funkcje obróbki obrazów, min:</w:t>
            </w:r>
            <w:r w:rsidRPr="00F722DF">
              <w:rPr>
                <w:rFonts w:ascii="Times New Roman" w:hAnsi="Times New Roman"/>
                <w:sz w:val="20"/>
                <w:szCs w:val="20"/>
              </w:rPr>
              <w:br/>
              <w:t xml:space="preserve">• obrót obrazów </w:t>
            </w:r>
          </w:p>
          <w:p w14:paraId="3E7560D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lustrzane odbicie</w:t>
            </w:r>
            <w:r w:rsidRPr="00F722DF">
              <w:rPr>
                <w:rFonts w:ascii="Times New Roman" w:hAnsi="Times New Roman"/>
                <w:sz w:val="20"/>
                <w:szCs w:val="20"/>
              </w:rPr>
              <w:br/>
              <w:t>• powiększenie (zoom)</w:t>
            </w:r>
            <w:r w:rsidRPr="00F722DF">
              <w:rPr>
                <w:rFonts w:ascii="Times New Roman" w:hAnsi="Times New Roman"/>
                <w:sz w:val="20"/>
                <w:szCs w:val="20"/>
              </w:rPr>
              <w:br/>
              <w:t>• funkcje ustawiania okna optycznego (zmiana jasności i kontrastu)</w:t>
            </w:r>
            <w:r w:rsidRPr="00F722DF">
              <w:rPr>
                <w:rFonts w:ascii="Times New Roman" w:hAnsi="Times New Roman"/>
                <w:sz w:val="20"/>
                <w:szCs w:val="20"/>
              </w:rPr>
              <w:br/>
              <w:t xml:space="preserve">• wyświetlanie znaczników </w:t>
            </w:r>
          </w:p>
          <w:p w14:paraId="38113A1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dodawanie komentarzy.</w:t>
            </w:r>
          </w:p>
        </w:tc>
        <w:tc>
          <w:tcPr>
            <w:tcW w:w="1806" w:type="dxa"/>
            <w:vAlign w:val="center"/>
          </w:tcPr>
          <w:p w14:paraId="07EEC60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 opisać</w:t>
            </w:r>
          </w:p>
        </w:tc>
        <w:tc>
          <w:tcPr>
            <w:tcW w:w="1984" w:type="dxa"/>
            <w:vAlign w:val="center"/>
          </w:tcPr>
          <w:p w14:paraId="6E308296" w14:textId="77777777" w:rsidR="00F722DF" w:rsidRPr="00F722DF" w:rsidRDefault="00F722DF" w:rsidP="00A71140">
            <w:pPr>
              <w:snapToGrid w:val="0"/>
              <w:jc w:val="center"/>
              <w:rPr>
                <w:rFonts w:ascii="Times New Roman" w:hAnsi="Times New Roman"/>
                <w:sz w:val="20"/>
                <w:szCs w:val="20"/>
              </w:rPr>
            </w:pPr>
          </w:p>
        </w:tc>
        <w:tc>
          <w:tcPr>
            <w:tcW w:w="1701" w:type="dxa"/>
          </w:tcPr>
          <w:p w14:paraId="560EB897" w14:textId="77777777" w:rsidR="00F722DF" w:rsidRPr="00F722DF" w:rsidRDefault="00F722DF" w:rsidP="00A71140">
            <w:pPr>
              <w:snapToGrid w:val="0"/>
              <w:jc w:val="center"/>
              <w:rPr>
                <w:rFonts w:ascii="Times New Roman" w:hAnsi="Times New Roman"/>
                <w:sz w:val="20"/>
                <w:szCs w:val="20"/>
              </w:rPr>
            </w:pPr>
          </w:p>
        </w:tc>
      </w:tr>
      <w:tr w:rsidR="00F722DF" w:rsidRPr="00F722DF" w14:paraId="0B781E5F" w14:textId="77777777" w:rsidTr="00D569C8">
        <w:trPr>
          <w:trHeight w:val="322"/>
        </w:trPr>
        <w:tc>
          <w:tcPr>
            <w:tcW w:w="851" w:type="dxa"/>
            <w:vAlign w:val="center"/>
          </w:tcPr>
          <w:p w14:paraId="73E638D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621E878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Oprogramowanie do optymalizacji kontrastu obrazu. </w:t>
            </w:r>
          </w:p>
        </w:tc>
        <w:tc>
          <w:tcPr>
            <w:tcW w:w="1806" w:type="dxa"/>
            <w:vAlign w:val="center"/>
          </w:tcPr>
          <w:p w14:paraId="4841817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 podać nazwę</w:t>
            </w:r>
          </w:p>
        </w:tc>
        <w:tc>
          <w:tcPr>
            <w:tcW w:w="1984" w:type="dxa"/>
            <w:vAlign w:val="center"/>
          </w:tcPr>
          <w:p w14:paraId="1411442C" w14:textId="77777777" w:rsidR="00F722DF" w:rsidRPr="00F722DF" w:rsidRDefault="00F722DF" w:rsidP="00A71140">
            <w:pPr>
              <w:snapToGrid w:val="0"/>
              <w:jc w:val="center"/>
              <w:rPr>
                <w:rFonts w:ascii="Times New Roman" w:hAnsi="Times New Roman"/>
                <w:sz w:val="20"/>
                <w:szCs w:val="20"/>
              </w:rPr>
            </w:pPr>
          </w:p>
        </w:tc>
        <w:tc>
          <w:tcPr>
            <w:tcW w:w="1701" w:type="dxa"/>
          </w:tcPr>
          <w:p w14:paraId="75710274" w14:textId="77777777" w:rsidR="00F722DF" w:rsidRPr="00F722DF" w:rsidRDefault="00F722DF" w:rsidP="00A71140">
            <w:pPr>
              <w:snapToGrid w:val="0"/>
              <w:jc w:val="center"/>
              <w:rPr>
                <w:rFonts w:ascii="Times New Roman" w:hAnsi="Times New Roman"/>
                <w:sz w:val="20"/>
                <w:szCs w:val="20"/>
              </w:rPr>
            </w:pPr>
          </w:p>
        </w:tc>
      </w:tr>
      <w:tr w:rsidR="00F722DF" w:rsidRPr="00F722DF" w14:paraId="4ABC8F1F" w14:textId="77777777" w:rsidTr="00D569C8">
        <w:trPr>
          <w:trHeight w:val="322"/>
        </w:trPr>
        <w:tc>
          <w:tcPr>
            <w:tcW w:w="851" w:type="dxa"/>
            <w:vAlign w:val="center"/>
          </w:tcPr>
          <w:p w14:paraId="1A31CA4D"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032AB0C3"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Możliwość odrzucenia zdjęcia wraz z podaniem przyczyny odrzucenia</w:t>
            </w:r>
          </w:p>
        </w:tc>
        <w:tc>
          <w:tcPr>
            <w:tcW w:w="1806" w:type="dxa"/>
            <w:vAlign w:val="center"/>
          </w:tcPr>
          <w:p w14:paraId="17CBD29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015A31EB" w14:textId="77777777" w:rsidR="00F722DF" w:rsidRPr="00F722DF" w:rsidRDefault="00F722DF" w:rsidP="00A71140">
            <w:pPr>
              <w:snapToGrid w:val="0"/>
              <w:jc w:val="center"/>
              <w:rPr>
                <w:rFonts w:ascii="Times New Roman" w:hAnsi="Times New Roman"/>
                <w:sz w:val="20"/>
                <w:szCs w:val="20"/>
              </w:rPr>
            </w:pPr>
          </w:p>
        </w:tc>
        <w:tc>
          <w:tcPr>
            <w:tcW w:w="1701" w:type="dxa"/>
          </w:tcPr>
          <w:p w14:paraId="7C39A6AF" w14:textId="77777777" w:rsidR="00F722DF" w:rsidRPr="00F722DF" w:rsidRDefault="00F722DF" w:rsidP="00A71140">
            <w:pPr>
              <w:snapToGrid w:val="0"/>
              <w:jc w:val="center"/>
              <w:rPr>
                <w:rFonts w:ascii="Times New Roman" w:hAnsi="Times New Roman"/>
                <w:sz w:val="20"/>
                <w:szCs w:val="20"/>
              </w:rPr>
            </w:pPr>
          </w:p>
        </w:tc>
      </w:tr>
      <w:tr w:rsidR="00F722DF" w:rsidRPr="00F722DF" w14:paraId="2D5E4423" w14:textId="77777777" w:rsidTr="00D569C8">
        <w:trPr>
          <w:trHeight w:val="270"/>
        </w:trPr>
        <w:tc>
          <w:tcPr>
            <w:tcW w:w="851" w:type="dxa"/>
            <w:vAlign w:val="center"/>
          </w:tcPr>
          <w:p w14:paraId="3ECB6DE8"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1D44285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Funkcja automatycznej kolimacji do zdjęć klatki piersiowej indywidualnie dla każdego pacjenta na podstawie rozpoznanej wielkości klatki piersiowej z podglądu kamery w kolimatorze, dotyczy projekcji PA i bok</w:t>
            </w:r>
          </w:p>
        </w:tc>
        <w:tc>
          <w:tcPr>
            <w:tcW w:w="1806" w:type="dxa"/>
            <w:vAlign w:val="center"/>
          </w:tcPr>
          <w:p w14:paraId="5ACD2B69"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Tak/Nie</w:t>
            </w:r>
          </w:p>
        </w:tc>
        <w:tc>
          <w:tcPr>
            <w:tcW w:w="1984" w:type="dxa"/>
            <w:vAlign w:val="center"/>
          </w:tcPr>
          <w:p w14:paraId="0C073AC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 – 20 pkt</w:t>
            </w:r>
          </w:p>
          <w:p w14:paraId="0C65CF4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NIE – 0 pkt</w:t>
            </w:r>
          </w:p>
        </w:tc>
        <w:tc>
          <w:tcPr>
            <w:tcW w:w="1701" w:type="dxa"/>
          </w:tcPr>
          <w:p w14:paraId="38CD0C51" w14:textId="77777777" w:rsidR="00F722DF" w:rsidRPr="00F722DF" w:rsidRDefault="00F722DF" w:rsidP="00A71140">
            <w:pPr>
              <w:snapToGrid w:val="0"/>
              <w:jc w:val="center"/>
              <w:rPr>
                <w:rFonts w:ascii="Times New Roman" w:hAnsi="Times New Roman"/>
                <w:sz w:val="20"/>
                <w:szCs w:val="20"/>
              </w:rPr>
            </w:pPr>
          </w:p>
        </w:tc>
      </w:tr>
      <w:tr w:rsidR="00F722DF" w:rsidRPr="00F722DF" w14:paraId="06F4FFAC" w14:textId="77777777" w:rsidTr="00D569C8">
        <w:trPr>
          <w:trHeight w:val="270"/>
        </w:trPr>
        <w:tc>
          <w:tcPr>
            <w:tcW w:w="851" w:type="dxa"/>
            <w:vAlign w:val="center"/>
          </w:tcPr>
          <w:p w14:paraId="1468BBD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10FB321A"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Funkcja zmiany kolimacji dotykowo na monitorze stacji technika na podstawie dostępnego na monitorze widoku badanego obszaru pacjenta </w:t>
            </w:r>
            <w:r w:rsidRPr="00F722DF">
              <w:rPr>
                <w:rFonts w:ascii="Times New Roman" w:hAnsi="Times New Roman"/>
                <w:color w:val="000000"/>
                <w:sz w:val="20"/>
                <w:szCs w:val="20"/>
              </w:rPr>
              <w:t>lub za pomocą pilota.</w:t>
            </w:r>
          </w:p>
        </w:tc>
        <w:tc>
          <w:tcPr>
            <w:tcW w:w="1806" w:type="dxa"/>
            <w:vAlign w:val="center"/>
          </w:tcPr>
          <w:p w14:paraId="0FBDC0C0" w14:textId="77777777" w:rsidR="00F722DF" w:rsidRPr="00F722DF" w:rsidRDefault="00F722DF" w:rsidP="00A71140">
            <w:pPr>
              <w:snapToGrid w:val="0"/>
              <w:jc w:val="center"/>
              <w:rPr>
                <w:rFonts w:ascii="Times New Roman" w:hAnsi="Times New Roman"/>
                <w:color w:val="000000"/>
                <w:sz w:val="20"/>
                <w:szCs w:val="20"/>
              </w:rPr>
            </w:pPr>
            <w:r w:rsidRPr="00F722DF">
              <w:rPr>
                <w:rFonts w:ascii="Times New Roman" w:hAnsi="Times New Roman"/>
                <w:color w:val="000000"/>
                <w:sz w:val="20"/>
                <w:szCs w:val="20"/>
              </w:rPr>
              <w:t>Tak, podać rozwiązanie</w:t>
            </w:r>
          </w:p>
        </w:tc>
        <w:tc>
          <w:tcPr>
            <w:tcW w:w="1984" w:type="dxa"/>
            <w:vAlign w:val="center"/>
          </w:tcPr>
          <w:p w14:paraId="7D984D27" w14:textId="77777777" w:rsidR="00F722DF" w:rsidRPr="00F722DF" w:rsidRDefault="00F722DF" w:rsidP="00A71140">
            <w:pPr>
              <w:snapToGrid w:val="0"/>
              <w:jc w:val="center"/>
              <w:rPr>
                <w:rFonts w:ascii="Times New Roman" w:hAnsi="Times New Roman"/>
                <w:color w:val="000000"/>
                <w:sz w:val="20"/>
                <w:szCs w:val="20"/>
              </w:rPr>
            </w:pPr>
            <w:r w:rsidRPr="00F722DF">
              <w:rPr>
                <w:rFonts w:ascii="Times New Roman" w:hAnsi="Times New Roman"/>
                <w:color w:val="000000"/>
                <w:sz w:val="20"/>
                <w:szCs w:val="20"/>
              </w:rPr>
              <w:t>Dotykowo na monitorze – 20 pkt</w:t>
            </w:r>
          </w:p>
          <w:p w14:paraId="56D4D557" w14:textId="77777777" w:rsidR="00F722DF" w:rsidRPr="00F722DF" w:rsidRDefault="00F722DF" w:rsidP="00A71140">
            <w:pPr>
              <w:snapToGrid w:val="0"/>
              <w:jc w:val="center"/>
              <w:rPr>
                <w:rFonts w:ascii="Times New Roman" w:hAnsi="Times New Roman"/>
                <w:color w:val="000000"/>
                <w:sz w:val="20"/>
                <w:szCs w:val="20"/>
              </w:rPr>
            </w:pPr>
            <w:r w:rsidRPr="00F722DF">
              <w:rPr>
                <w:rFonts w:ascii="Times New Roman" w:hAnsi="Times New Roman"/>
                <w:color w:val="000000"/>
                <w:sz w:val="20"/>
                <w:szCs w:val="20"/>
              </w:rPr>
              <w:t>Pilot – 0 pkt</w:t>
            </w:r>
          </w:p>
        </w:tc>
        <w:tc>
          <w:tcPr>
            <w:tcW w:w="1701" w:type="dxa"/>
          </w:tcPr>
          <w:p w14:paraId="3E095454" w14:textId="77777777" w:rsidR="00F722DF" w:rsidRPr="00F722DF" w:rsidRDefault="00F722DF" w:rsidP="00A71140">
            <w:pPr>
              <w:snapToGrid w:val="0"/>
              <w:jc w:val="center"/>
              <w:rPr>
                <w:rFonts w:ascii="Times New Roman" w:hAnsi="Times New Roman"/>
                <w:color w:val="000000"/>
                <w:sz w:val="20"/>
                <w:szCs w:val="20"/>
              </w:rPr>
            </w:pPr>
          </w:p>
        </w:tc>
      </w:tr>
      <w:tr w:rsidR="00F722DF" w:rsidRPr="00F722DF" w14:paraId="21B2921A" w14:textId="77777777" w:rsidTr="00D569C8">
        <w:trPr>
          <w:trHeight w:val="270"/>
        </w:trPr>
        <w:tc>
          <w:tcPr>
            <w:tcW w:w="851" w:type="dxa"/>
            <w:vAlign w:val="center"/>
          </w:tcPr>
          <w:p w14:paraId="00012535"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46FD0CD0"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Oprogramowanie umożliwiające automatyczne sklejanie obrazów dla tzw. projekcji kości długich (3 lub więcej).</w:t>
            </w:r>
          </w:p>
        </w:tc>
        <w:tc>
          <w:tcPr>
            <w:tcW w:w="1806" w:type="dxa"/>
            <w:vAlign w:val="center"/>
          </w:tcPr>
          <w:p w14:paraId="74E167FE"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065F8093" w14:textId="77777777" w:rsidR="00F722DF" w:rsidRPr="00F722DF" w:rsidRDefault="00F722DF" w:rsidP="00A71140">
            <w:pPr>
              <w:snapToGrid w:val="0"/>
              <w:jc w:val="center"/>
              <w:rPr>
                <w:rFonts w:ascii="Times New Roman" w:hAnsi="Times New Roman"/>
                <w:sz w:val="20"/>
                <w:szCs w:val="20"/>
              </w:rPr>
            </w:pPr>
          </w:p>
        </w:tc>
        <w:tc>
          <w:tcPr>
            <w:tcW w:w="1701" w:type="dxa"/>
          </w:tcPr>
          <w:p w14:paraId="18D44047" w14:textId="77777777" w:rsidR="00F722DF" w:rsidRPr="00F722DF" w:rsidRDefault="00F722DF" w:rsidP="00A71140">
            <w:pPr>
              <w:snapToGrid w:val="0"/>
              <w:jc w:val="center"/>
              <w:rPr>
                <w:rFonts w:ascii="Times New Roman" w:hAnsi="Times New Roman"/>
                <w:sz w:val="20"/>
                <w:szCs w:val="20"/>
              </w:rPr>
            </w:pPr>
          </w:p>
        </w:tc>
      </w:tr>
      <w:tr w:rsidR="00F722DF" w:rsidRPr="00F722DF" w14:paraId="2E8B4560" w14:textId="77777777" w:rsidTr="00D569C8">
        <w:trPr>
          <w:trHeight w:val="270"/>
        </w:trPr>
        <w:tc>
          <w:tcPr>
            <w:tcW w:w="851" w:type="dxa"/>
            <w:vAlign w:val="center"/>
          </w:tcPr>
          <w:p w14:paraId="5A9BACA9"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213BB899"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Funkcja zmiany zakresu badania kości długich dotykowo na monitorze stacji technika na podstawie dostępnego na tym monitorze widoku badanego obszaru pacjenta poprzez bezpośrednie zaznaczanie na widocznej sylwetce początku i końca obszaru badania </w:t>
            </w:r>
            <w:r w:rsidRPr="00F722DF">
              <w:rPr>
                <w:rFonts w:ascii="Times New Roman" w:hAnsi="Times New Roman"/>
                <w:color w:val="000000"/>
                <w:sz w:val="20"/>
                <w:szCs w:val="20"/>
              </w:rPr>
              <w:t>lub za pomocą pilota (przyciski do zmiany zakresu badania).</w:t>
            </w:r>
          </w:p>
        </w:tc>
        <w:tc>
          <w:tcPr>
            <w:tcW w:w="1806" w:type="dxa"/>
            <w:vAlign w:val="center"/>
          </w:tcPr>
          <w:p w14:paraId="0B2579F6" w14:textId="77777777" w:rsidR="00F722DF" w:rsidRPr="00F722DF" w:rsidRDefault="00F722DF" w:rsidP="00A71140">
            <w:pPr>
              <w:snapToGrid w:val="0"/>
              <w:jc w:val="center"/>
              <w:rPr>
                <w:rFonts w:ascii="Times New Roman" w:hAnsi="Times New Roman"/>
                <w:color w:val="000000"/>
                <w:sz w:val="20"/>
                <w:szCs w:val="20"/>
              </w:rPr>
            </w:pPr>
            <w:r w:rsidRPr="00F722DF">
              <w:rPr>
                <w:rFonts w:ascii="Times New Roman" w:hAnsi="Times New Roman"/>
                <w:color w:val="000000"/>
                <w:sz w:val="20"/>
                <w:szCs w:val="20"/>
              </w:rPr>
              <w:t>Tak, podać rozwiązanie</w:t>
            </w:r>
          </w:p>
        </w:tc>
        <w:tc>
          <w:tcPr>
            <w:tcW w:w="1984" w:type="dxa"/>
            <w:vAlign w:val="center"/>
          </w:tcPr>
          <w:p w14:paraId="37C4849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Dotykowo na monitorze – 20 pkt</w:t>
            </w:r>
          </w:p>
          <w:p w14:paraId="091EA358"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Pilot – 0 pkt</w:t>
            </w:r>
          </w:p>
        </w:tc>
        <w:tc>
          <w:tcPr>
            <w:tcW w:w="1701" w:type="dxa"/>
          </w:tcPr>
          <w:p w14:paraId="776D1353" w14:textId="77777777" w:rsidR="00F722DF" w:rsidRPr="00F722DF" w:rsidRDefault="00F722DF" w:rsidP="00A71140">
            <w:pPr>
              <w:snapToGrid w:val="0"/>
              <w:jc w:val="center"/>
              <w:rPr>
                <w:rFonts w:ascii="Times New Roman" w:hAnsi="Times New Roman"/>
                <w:sz w:val="20"/>
                <w:szCs w:val="20"/>
              </w:rPr>
            </w:pPr>
          </w:p>
        </w:tc>
      </w:tr>
      <w:tr w:rsidR="00F722DF" w:rsidRPr="00F722DF" w14:paraId="08360F7C" w14:textId="77777777" w:rsidTr="00D569C8">
        <w:trPr>
          <w:trHeight w:val="270"/>
        </w:trPr>
        <w:tc>
          <w:tcPr>
            <w:tcW w:w="851" w:type="dxa"/>
            <w:tcBorders>
              <w:bottom w:val="single" w:sz="4" w:space="0" w:color="auto"/>
            </w:tcBorders>
            <w:vAlign w:val="center"/>
          </w:tcPr>
          <w:p w14:paraId="2FF12ED8"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bottom w:val="single" w:sz="4" w:space="0" w:color="auto"/>
            </w:tcBorders>
          </w:tcPr>
          <w:p w14:paraId="529EEC6F"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 xml:space="preserve">Podanie </w:t>
            </w:r>
            <w:bookmarkStart w:id="4" w:name="_Hlk54862977"/>
            <w:r w:rsidRPr="00F722DF">
              <w:rPr>
                <w:rFonts w:ascii="Times New Roman" w:hAnsi="Times New Roman"/>
                <w:sz w:val="20"/>
                <w:szCs w:val="20"/>
              </w:rPr>
              <w:t xml:space="preserve">sumarycznej dawki pacjenta otrzymanej podczas całego badania </w:t>
            </w:r>
          </w:p>
          <w:p w14:paraId="35E1419B"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 przypadku kilku projekcji).</w:t>
            </w:r>
            <w:bookmarkEnd w:id="4"/>
          </w:p>
        </w:tc>
        <w:tc>
          <w:tcPr>
            <w:tcW w:w="1806" w:type="dxa"/>
            <w:tcBorders>
              <w:bottom w:val="single" w:sz="4" w:space="0" w:color="auto"/>
            </w:tcBorders>
            <w:vAlign w:val="center"/>
          </w:tcPr>
          <w:p w14:paraId="1D9EA4A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tcBorders>
              <w:bottom w:val="single" w:sz="4" w:space="0" w:color="auto"/>
            </w:tcBorders>
            <w:vAlign w:val="center"/>
          </w:tcPr>
          <w:p w14:paraId="6A1EC612" w14:textId="77777777" w:rsidR="00F722DF" w:rsidRPr="00F722DF" w:rsidRDefault="00F722DF" w:rsidP="00A71140">
            <w:pPr>
              <w:snapToGrid w:val="0"/>
              <w:jc w:val="center"/>
              <w:rPr>
                <w:rFonts w:ascii="Times New Roman" w:hAnsi="Times New Roman"/>
                <w:sz w:val="20"/>
                <w:szCs w:val="20"/>
              </w:rPr>
            </w:pPr>
          </w:p>
        </w:tc>
        <w:tc>
          <w:tcPr>
            <w:tcW w:w="1701" w:type="dxa"/>
            <w:tcBorders>
              <w:bottom w:val="single" w:sz="4" w:space="0" w:color="auto"/>
            </w:tcBorders>
          </w:tcPr>
          <w:p w14:paraId="39A19DF8" w14:textId="77777777" w:rsidR="00F722DF" w:rsidRPr="00F722DF" w:rsidRDefault="00F722DF" w:rsidP="00A71140">
            <w:pPr>
              <w:snapToGrid w:val="0"/>
              <w:jc w:val="center"/>
              <w:rPr>
                <w:rFonts w:ascii="Times New Roman" w:hAnsi="Times New Roman"/>
                <w:sz w:val="20"/>
                <w:szCs w:val="20"/>
              </w:rPr>
            </w:pPr>
          </w:p>
        </w:tc>
      </w:tr>
      <w:tr w:rsidR="00F722DF" w:rsidRPr="00F722DF" w14:paraId="267C37D0" w14:textId="77777777" w:rsidTr="00D569C8">
        <w:trPr>
          <w:trHeight w:val="270"/>
        </w:trPr>
        <w:tc>
          <w:tcPr>
            <w:tcW w:w="11340" w:type="dxa"/>
            <w:gridSpan w:val="5"/>
            <w:tcBorders>
              <w:bottom w:val="single" w:sz="4" w:space="0" w:color="auto"/>
            </w:tcBorders>
            <w:vAlign w:val="center"/>
          </w:tcPr>
          <w:p w14:paraId="1CFCBA1A" w14:textId="77777777" w:rsidR="00F722DF" w:rsidRPr="00F722DF" w:rsidRDefault="00F722DF" w:rsidP="00A71140">
            <w:pPr>
              <w:snapToGrid w:val="0"/>
              <w:ind w:left="360"/>
              <w:jc w:val="center"/>
              <w:rPr>
                <w:rFonts w:ascii="Times New Roman" w:hAnsi="Times New Roman"/>
                <w:b/>
                <w:sz w:val="20"/>
                <w:szCs w:val="20"/>
              </w:rPr>
            </w:pPr>
            <w:r w:rsidRPr="00F722DF">
              <w:rPr>
                <w:rFonts w:ascii="Times New Roman" w:hAnsi="Times New Roman"/>
                <w:b/>
                <w:sz w:val="20"/>
                <w:szCs w:val="20"/>
              </w:rPr>
              <w:t>Inne</w:t>
            </w:r>
          </w:p>
        </w:tc>
      </w:tr>
      <w:tr w:rsidR="00F722DF" w:rsidRPr="00F722DF" w14:paraId="5F6013DC" w14:textId="77777777" w:rsidTr="00D569C8">
        <w:trPr>
          <w:trHeight w:val="270"/>
        </w:trPr>
        <w:tc>
          <w:tcPr>
            <w:tcW w:w="851" w:type="dxa"/>
            <w:vAlign w:val="center"/>
          </w:tcPr>
          <w:p w14:paraId="0675DB2A"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vAlign w:val="center"/>
          </w:tcPr>
          <w:p w14:paraId="7265A15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Instrukcja obsługi w języku polskim do wszystkich oferowanych urządzeń (z dostawą).</w:t>
            </w:r>
          </w:p>
        </w:tc>
        <w:tc>
          <w:tcPr>
            <w:tcW w:w="1806" w:type="dxa"/>
            <w:vAlign w:val="center"/>
          </w:tcPr>
          <w:p w14:paraId="3FEC5516"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688900D6" w14:textId="77777777" w:rsidR="00F722DF" w:rsidRPr="00F722DF" w:rsidRDefault="00F722DF" w:rsidP="00A71140">
            <w:pPr>
              <w:snapToGrid w:val="0"/>
              <w:jc w:val="center"/>
              <w:rPr>
                <w:rFonts w:ascii="Times New Roman" w:hAnsi="Times New Roman"/>
                <w:sz w:val="20"/>
                <w:szCs w:val="20"/>
              </w:rPr>
            </w:pPr>
          </w:p>
        </w:tc>
        <w:tc>
          <w:tcPr>
            <w:tcW w:w="1701" w:type="dxa"/>
          </w:tcPr>
          <w:p w14:paraId="6AF1F565" w14:textId="77777777" w:rsidR="00F722DF" w:rsidRPr="00F722DF" w:rsidRDefault="00F722DF" w:rsidP="00A71140">
            <w:pPr>
              <w:snapToGrid w:val="0"/>
              <w:jc w:val="center"/>
              <w:rPr>
                <w:rFonts w:ascii="Times New Roman" w:hAnsi="Times New Roman"/>
                <w:sz w:val="20"/>
                <w:szCs w:val="20"/>
              </w:rPr>
            </w:pPr>
          </w:p>
        </w:tc>
      </w:tr>
      <w:tr w:rsidR="00F722DF" w:rsidRPr="00F722DF" w14:paraId="20673B77" w14:textId="77777777" w:rsidTr="00D569C8">
        <w:trPr>
          <w:trHeight w:val="270"/>
        </w:trPr>
        <w:tc>
          <w:tcPr>
            <w:tcW w:w="851" w:type="dxa"/>
            <w:vAlign w:val="center"/>
          </w:tcPr>
          <w:p w14:paraId="03E6B59E"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44D227F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Min. 4 dni szkolenia aplikacyjnego dla zestawu w miejscu instalacji, w tym min. 2 dni po odbiorze.</w:t>
            </w:r>
          </w:p>
        </w:tc>
        <w:tc>
          <w:tcPr>
            <w:tcW w:w="1806" w:type="dxa"/>
            <w:vAlign w:val="center"/>
          </w:tcPr>
          <w:p w14:paraId="4D533592"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0C3B06E5" w14:textId="77777777" w:rsidR="00F722DF" w:rsidRPr="00F722DF" w:rsidRDefault="00F722DF" w:rsidP="00A71140">
            <w:pPr>
              <w:snapToGrid w:val="0"/>
              <w:jc w:val="center"/>
              <w:rPr>
                <w:rFonts w:ascii="Times New Roman" w:hAnsi="Times New Roman"/>
                <w:sz w:val="20"/>
                <w:szCs w:val="20"/>
              </w:rPr>
            </w:pPr>
          </w:p>
        </w:tc>
        <w:tc>
          <w:tcPr>
            <w:tcW w:w="1701" w:type="dxa"/>
          </w:tcPr>
          <w:p w14:paraId="4F844566" w14:textId="77777777" w:rsidR="00F722DF" w:rsidRPr="00F722DF" w:rsidRDefault="00F722DF" w:rsidP="00A71140">
            <w:pPr>
              <w:snapToGrid w:val="0"/>
              <w:jc w:val="center"/>
              <w:rPr>
                <w:rFonts w:ascii="Times New Roman" w:hAnsi="Times New Roman"/>
                <w:sz w:val="20"/>
                <w:szCs w:val="20"/>
              </w:rPr>
            </w:pPr>
          </w:p>
        </w:tc>
      </w:tr>
      <w:tr w:rsidR="00F722DF" w:rsidRPr="00F722DF" w14:paraId="3139F936" w14:textId="77777777" w:rsidTr="00D569C8">
        <w:trPr>
          <w:trHeight w:val="270"/>
        </w:trPr>
        <w:tc>
          <w:tcPr>
            <w:tcW w:w="851" w:type="dxa"/>
            <w:vAlign w:val="center"/>
          </w:tcPr>
          <w:p w14:paraId="3360FCCD"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2ACF23A2"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Zdalna diagnostyka przez tunel VPN.</w:t>
            </w:r>
          </w:p>
        </w:tc>
        <w:tc>
          <w:tcPr>
            <w:tcW w:w="1806" w:type="dxa"/>
            <w:vAlign w:val="center"/>
          </w:tcPr>
          <w:p w14:paraId="6796CB8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F0BC7ED" w14:textId="77777777" w:rsidR="00F722DF" w:rsidRPr="00F722DF" w:rsidRDefault="00F722DF" w:rsidP="00A71140">
            <w:pPr>
              <w:snapToGrid w:val="0"/>
              <w:jc w:val="center"/>
              <w:rPr>
                <w:rFonts w:ascii="Times New Roman" w:hAnsi="Times New Roman"/>
                <w:sz w:val="20"/>
                <w:szCs w:val="20"/>
              </w:rPr>
            </w:pPr>
          </w:p>
        </w:tc>
        <w:tc>
          <w:tcPr>
            <w:tcW w:w="1701" w:type="dxa"/>
          </w:tcPr>
          <w:p w14:paraId="22019190" w14:textId="77777777" w:rsidR="00F722DF" w:rsidRPr="00F722DF" w:rsidRDefault="00F722DF" w:rsidP="00A71140">
            <w:pPr>
              <w:snapToGrid w:val="0"/>
              <w:jc w:val="center"/>
              <w:rPr>
                <w:rFonts w:ascii="Times New Roman" w:hAnsi="Times New Roman"/>
                <w:sz w:val="20"/>
                <w:szCs w:val="20"/>
              </w:rPr>
            </w:pPr>
          </w:p>
        </w:tc>
      </w:tr>
      <w:tr w:rsidR="00F722DF" w:rsidRPr="00F722DF" w14:paraId="141A5917" w14:textId="77777777" w:rsidTr="00D569C8">
        <w:trPr>
          <w:trHeight w:val="270"/>
        </w:trPr>
        <w:tc>
          <w:tcPr>
            <w:tcW w:w="851" w:type="dxa"/>
            <w:vAlign w:val="center"/>
          </w:tcPr>
          <w:p w14:paraId="181A536D"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44FF4906"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Wykonywanie serwisu urządzenia przez Autoryzowany serwis gwarancyjny.</w:t>
            </w:r>
          </w:p>
        </w:tc>
        <w:tc>
          <w:tcPr>
            <w:tcW w:w="1806" w:type="dxa"/>
            <w:vAlign w:val="center"/>
          </w:tcPr>
          <w:p w14:paraId="10A14F83"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17741063" w14:textId="77777777" w:rsidR="00F722DF" w:rsidRPr="00F722DF" w:rsidRDefault="00F722DF" w:rsidP="00A71140">
            <w:pPr>
              <w:snapToGrid w:val="0"/>
              <w:jc w:val="center"/>
              <w:rPr>
                <w:rFonts w:ascii="Times New Roman" w:hAnsi="Times New Roman"/>
                <w:sz w:val="20"/>
                <w:szCs w:val="20"/>
              </w:rPr>
            </w:pPr>
          </w:p>
        </w:tc>
        <w:tc>
          <w:tcPr>
            <w:tcW w:w="1701" w:type="dxa"/>
          </w:tcPr>
          <w:p w14:paraId="5AA5577E" w14:textId="77777777" w:rsidR="00F722DF" w:rsidRPr="00F722DF" w:rsidRDefault="00F722DF" w:rsidP="00A71140">
            <w:pPr>
              <w:snapToGrid w:val="0"/>
              <w:jc w:val="center"/>
              <w:rPr>
                <w:rFonts w:ascii="Times New Roman" w:hAnsi="Times New Roman"/>
                <w:sz w:val="20"/>
                <w:szCs w:val="20"/>
              </w:rPr>
            </w:pPr>
          </w:p>
        </w:tc>
      </w:tr>
      <w:tr w:rsidR="00F722DF" w:rsidRPr="00F722DF" w14:paraId="704C1C6F" w14:textId="77777777" w:rsidTr="00D569C8">
        <w:trPr>
          <w:trHeight w:val="270"/>
        </w:trPr>
        <w:tc>
          <w:tcPr>
            <w:tcW w:w="851" w:type="dxa"/>
            <w:vAlign w:val="center"/>
          </w:tcPr>
          <w:p w14:paraId="51D8727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77AB1D88"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Min. 10 - letni okres gwarantowania dostępności części zamiennych dla RTG oraz min. 5 – letni dla pozostałych urządzeń i stanowisk pracy.</w:t>
            </w:r>
          </w:p>
        </w:tc>
        <w:tc>
          <w:tcPr>
            <w:tcW w:w="1806" w:type="dxa"/>
            <w:vAlign w:val="center"/>
          </w:tcPr>
          <w:p w14:paraId="7A98EB5B"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5789F320" w14:textId="77777777" w:rsidR="00F722DF" w:rsidRPr="00F722DF" w:rsidRDefault="00F722DF" w:rsidP="00A71140">
            <w:pPr>
              <w:snapToGrid w:val="0"/>
              <w:jc w:val="center"/>
              <w:rPr>
                <w:rFonts w:ascii="Times New Roman" w:hAnsi="Times New Roman"/>
                <w:sz w:val="20"/>
                <w:szCs w:val="20"/>
              </w:rPr>
            </w:pPr>
          </w:p>
        </w:tc>
        <w:tc>
          <w:tcPr>
            <w:tcW w:w="1701" w:type="dxa"/>
          </w:tcPr>
          <w:p w14:paraId="6240F035" w14:textId="77777777" w:rsidR="00F722DF" w:rsidRPr="00F722DF" w:rsidRDefault="00F722DF" w:rsidP="00A71140">
            <w:pPr>
              <w:snapToGrid w:val="0"/>
              <w:jc w:val="center"/>
              <w:rPr>
                <w:rFonts w:ascii="Times New Roman" w:hAnsi="Times New Roman"/>
                <w:sz w:val="20"/>
                <w:szCs w:val="20"/>
              </w:rPr>
            </w:pPr>
          </w:p>
        </w:tc>
      </w:tr>
      <w:tr w:rsidR="00F722DF" w:rsidRPr="00F722DF" w14:paraId="6C6CE9B1" w14:textId="77777777" w:rsidTr="00D569C8">
        <w:trPr>
          <w:trHeight w:val="270"/>
        </w:trPr>
        <w:tc>
          <w:tcPr>
            <w:tcW w:w="851" w:type="dxa"/>
            <w:vAlign w:val="center"/>
          </w:tcPr>
          <w:p w14:paraId="32EBBFD7"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192B7C2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Wykonywanie testów odbiorczych i specjalistycznych.</w:t>
            </w:r>
          </w:p>
        </w:tc>
        <w:tc>
          <w:tcPr>
            <w:tcW w:w="1806" w:type="dxa"/>
            <w:vAlign w:val="center"/>
          </w:tcPr>
          <w:p w14:paraId="34462D2C"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033FBE64" w14:textId="77777777" w:rsidR="00F722DF" w:rsidRPr="00F722DF" w:rsidRDefault="00F722DF" w:rsidP="00A71140">
            <w:pPr>
              <w:snapToGrid w:val="0"/>
              <w:jc w:val="center"/>
              <w:rPr>
                <w:rFonts w:ascii="Times New Roman" w:hAnsi="Times New Roman"/>
                <w:sz w:val="20"/>
                <w:szCs w:val="20"/>
              </w:rPr>
            </w:pPr>
          </w:p>
        </w:tc>
        <w:tc>
          <w:tcPr>
            <w:tcW w:w="1701" w:type="dxa"/>
          </w:tcPr>
          <w:p w14:paraId="3F77A7CB" w14:textId="77777777" w:rsidR="00F722DF" w:rsidRPr="00F722DF" w:rsidRDefault="00F722DF" w:rsidP="00A71140">
            <w:pPr>
              <w:snapToGrid w:val="0"/>
              <w:jc w:val="center"/>
              <w:rPr>
                <w:rFonts w:ascii="Times New Roman" w:hAnsi="Times New Roman"/>
                <w:sz w:val="20"/>
                <w:szCs w:val="20"/>
              </w:rPr>
            </w:pPr>
          </w:p>
        </w:tc>
      </w:tr>
      <w:tr w:rsidR="00F722DF" w:rsidRPr="00F722DF" w14:paraId="69AF4C33" w14:textId="77777777" w:rsidTr="00D569C8">
        <w:trPr>
          <w:trHeight w:val="270"/>
        </w:trPr>
        <w:tc>
          <w:tcPr>
            <w:tcW w:w="851" w:type="dxa"/>
            <w:vAlign w:val="center"/>
          </w:tcPr>
          <w:p w14:paraId="294E1F11"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350A9B14"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Integracja z systemami RIS/PACS</w:t>
            </w:r>
          </w:p>
        </w:tc>
        <w:tc>
          <w:tcPr>
            <w:tcW w:w="1806" w:type="dxa"/>
            <w:vAlign w:val="center"/>
          </w:tcPr>
          <w:p w14:paraId="72EC282D"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68CE4559" w14:textId="77777777" w:rsidR="00F722DF" w:rsidRPr="00F722DF" w:rsidRDefault="00F722DF" w:rsidP="00A71140">
            <w:pPr>
              <w:snapToGrid w:val="0"/>
              <w:jc w:val="center"/>
              <w:rPr>
                <w:rFonts w:ascii="Times New Roman" w:hAnsi="Times New Roman"/>
                <w:sz w:val="20"/>
                <w:szCs w:val="20"/>
              </w:rPr>
            </w:pPr>
          </w:p>
        </w:tc>
        <w:tc>
          <w:tcPr>
            <w:tcW w:w="1701" w:type="dxa"/>
          </w:tcPr>
          <w:p w14:paraId="4C47630A" w14:textId="77777777" w:rsidR="00F722DF" w:rsidRPr="00F722DF" w:rsidRDefault="00F722DF" w:rsidP="00A71140">
            <w:pPr>
              <w:snapToGrid w:val="0"/>
              <w:jc w:val="center"/>
              <w:rPr>
                <w:rFonts w:ascii="Times New Roman" w:hAnsi="Times New Roman"/>
                <w:sz w:val="20"/>
                <w:szCs w:val="20"/>
              </w:rPr>
            </w:pPr>
          </w:p>
        </w:tc>
      </w:tr>
      <w:tr w:rsidR="00F722DF" w:rsidRPr="00F722DF" w14:paraId="18FAA4A1" w14:textId="77777777" w:rsidTr="00D569C8">
        <w:trPr>
          <w:trHeight w:val="270"/>
        </w:trPr>
        <w:tc>
          <w:tcPr>
            <w:tcW w:w="851" w:type="dxa"/>
            <w:vAlign w:val="center"/>
          </w:tcPr>
          <w:p w14:paraId="050B2B01"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187D7D1D"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Zestaw fartuchów/osłon ochronnych RTG (typ lekki) z wieszakami naściennymi jednoramiennymi, w tym:</w:t>
            </w:r>
          </w:p>
          <w:p w14:paraId="21357A68"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 xml:space="preserve">osłona na gonady męska, żeńska, dziecięca, </w:t>
            </w:r>
          </w:p>
          <w:p w14:paraId="1BA5BC74"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 xml:space="preserve">na jajniki typu „motylek”, </w:t>
            </w:r>
          </w:p>
          <w:p w14:paraId="403B6B5B"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na tarczycę dla dorosłych oraz dla dzieci;</w:t>
            </w:r>
          </w:p>
          <w:p w14:paraId="42926B42"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fartuch ochronny na tułów dla dorosłych,</w:t>
            </w:r>
          </w:p>
          <w:p w14:paraId="06299DB8"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fartuch ochronny dwustronny na tułów dla dzieci,</w:t>
            </w:r>
          </w:p>
          <w:p w14:paraId="05944E0D"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 xml:space="preserve">fartuch ochronny typu koc, </w:t>
            </w:r>
          </w:p>
          <w:p w14:paraId="2582F0A9"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proofErr w:type="spellStart"/>
            <w:r w:rsidRPr="00F722DF">
              <w:rPr>
                <w:rFonts w:ascii="Times New Roman" w:hAnsi="Times New Roman"/>
                <w:sz w:val="20"/>
                <w:szCs w:val="20"/>
              </w:rPr>
              <w:t>półfartuch</w:t>
            </w:r>
            <w:proofErr w:type="spellEnd"/>
            <w:r w:rsidRPr="00F722DF">
              <w:rPr>
                <w:rFonts w:ascii="Times New Roman" w:hAnsi="Times New Roman"/>
                <w:sz w:val="20"/>
                <w:szCs w:val="20"/>
              </w:rPr>
              <w:t xml:space="preserve"> (miednicowy) ochronny dla dorosłych oraz dla dzieci, </w:t>
            </w:r>
          </w:p>
          <w:p w14:paraId="2B57561E" w14:textId="77777777" w:rsidR="00F722DF" w:rsidRPr="00F722DF" w:rsidRDefault="00F722DF" w:rsidP="009C6FFF">
            <w:pPr>
              <w:numPr>
                <w:ilvl w:val="0"/>
                <w:numId w:val="5"/>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okulary ochronne RTG.</w:t>
            </w:r>
          </w:p>
        </w:tc>
        <w:tc>
          <w:tcPr>
            <w:tcW w:w="1806" w:type="dxa"/>
            <w:vAlign w:val="center"/>
          </w:tcPr>
          <w:p w14:paraId="508F84C1"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2CE4C15F" w14:textId="77777777" w:rsidR="00F722DF" w:rsidRPr="00F722DF" w:rsidRDefault="00F722DF" w:rsidP="00A71140">
            <w:pPr>
              <w:snapToGrid w:val="0"/>
              <w:jc w:val="center"/>
              <w:rPr>
                <w:rFonts w:ascii="Times New Roman" w:hAnsi="Times New Roman"/>
                <w:sz w:val="20"/>
                <w:szCs w:val="20"/>
              </w:rPr>
            </w:pPr>
          </w:p>
        </w:tc>
        <w:tc>
          <w:tcPr>
            <w:tcW w:w="1701" w:type="dxa"/>
          </w:tcPr>
          <w:p w14:paraId="5EDB2A82" w14:textId="77777777" w:rsidR="00F722DF" w:rsidRPr="00F722DF" w:rsidRDefault="00F722DF" w:rsidP="00A71140">
            <w:pPr>
              <w:snapToGrid w:val="0"/>
              <w:jc w:val="center"/>
              <w:rPr>
                <w:rFonts w:ascii="Times New Roman" w:hAnsi="Times New Roman"/>
                <w:sz w:val="20"/>
                <w:szCs w:val="20"/>
              </w:rPr>
            </w:pPr>
          </w:p>
        </w:tc>
      </w:tr>
      <w:tr w:rsidR="00F722DF" w:rsidRPr="00F722DF" w14:paraId="2FA302DB" w14:textId="77777777" w:rsidTr="00D569C8">
        <w:trPr>
          <w:trHeight w:val="270"/>
        </w:trPr>
        <w:tc>
          <w:tcPr>
            <w:tcW w:w="851" w:type="dxa"/>
            <w:vAlign w:val="center"/>
          </w:tcPr>
          <w:p w14:paraId="628A817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Pr>
          <w:p w14:paraId="7694946E" w14:textId="77777777" w:rsidR="00F722DF" w:rsidRPr="00F722DF" w:rsidRDefault="00F722DF" w:rsidP="00A71140">
            <w:pPr>
              <w:rPr>
                <w:rFonts w:ascii="Times New Roman" w:hAnsi="Times New Roman"/>
                <w:sz w:val="20"/>
                <w:szCs w:val="20"/>
              </w:rPr>
            </w:pPr>
            <w:r w:rsidRPr="00F722DF">
              <w:rPr>
                <w:rFonts w:ascii="Times New Roman" w:hAnsi="Times New Roman"/>
                <w:sz w:val="20"/>
                <w:szCs w:val="20"/>
              </w:rPr>
              <w:t>Prace adaptacyjne:</w:t>
            </w:r>
          </w:p>
          <w:p w14:paraId="3D0F2BA2" w14:textId="77777777" w:rsidR="00F722DF" w:rsidRPr="00F722DF" w:rsidRDefault="00F722DF" w:rsidP="009C6FFF">
            <w:pPr>
              <w:numPr>
                <w:ilvl w:val="0"/>
                <w:numId w:val="6"/>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 xml:space="preserve">demontaż istniejącego aparatu RTG </w:t>
            </w:r>
            <w:proofErr w:type="spellStart"/>
            <w:r w:rsidRPr="00F722DF">
              <w:rPr>
                <w:rFonts w:ascii="Times New Roman" w:hAnsi="Times New Roman"/>
                <w:sz w:val="20"/>
                <w:szCs w:val="20"/>
              </w:rPr>
              <w:t>Ysio</w:t>
            </w:r>
            <w:proofErr w:type="spellEnd"/>
            <w:r w:rsidRPr="00F722DF">
              <w:rPr>
                <w:rFonts w:ascii="Times New Roman" w:hAnsi="Times New Roman"/>
                <w:sz w:val="20"/>
                <w:szCs w:val="20"/>
              </w:rPr>
              <w:t xml:space="preserve"> Max i przeniesienie go do innej lokalizacji wskazanej przez Zamawiającego</w:t>
            </w:r>
          </w:p>
          <w:p w14:paraId="0A09C072" w14:textId="77777777" w:rsidR="00F722DF" w:rsidRPr="00F722DF" w:rsidRDefault="00F722DF" w:rsidP="009C6FFF">
            <w:pPr>
              <w:numPr>
                <w:ilvl w:val="0"/>
                <w:numId w:val="6"/>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dostosowanie pomieszczenia pod montaż nowego aparatu RTG (sufit i podłoga, w tym m.in. przygotowanie podkonstrukcji sufitowej, jeżeli jest potrzebna)</w:t>
            </w:r>
          </w:p>
          <w:p w14:paraId="332879AE" w14:textId="77777777" w:rsidR="00F722DF" w:rsidRPr="00F722DF" w:rsidRDefault="00F722DF" w:rsidP="009C6FFF">
            <w:pPr>
              <w:numPr>
                <w:ilvl w:val="0"/>
                <w:numId w:val="6"/>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dostawa i montaż tablicy rozdzielczej</w:t>
            </w:r>
          </w:p>
          <w:p w14:paraId="32D0DEC1" w14:textId="77777777" w:rsidR="00F722DF" w:rsidRPr="00F722DF" w:rsidRDefault="00F722DF" w:rsidP="009C6FFF">
            <w:pPr>
              <w:numPr>
                <w:ilvl w:val="0"/>
                <w:numId w:val="6"/>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wymiana podłogi</w:t>
            </w:r>
          </w:p>
          <w:p w14:paraId="11FE6417" w14:textId="77777777" w:rsidR="00F722DF" w:rsidRPr="00F722DF" w:rsidRDefault="00F722DF" w:rsidP="009C6FFF">
            <w:pPr>
              <w:numPr>
                <w:ilvl w:val="0"/>
                <w:numId w:val="6"/>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odmalowanie ścian</w:t>
            </w:r>
          </w:p>
          <w:p w14:paraId="67526EE4" w14:textId="77777777" w:rsidR="00F722DF" w:rsidRPr="00F722DF" w:rsidRDefault="00F722DF" w:rsidP="009C6FFF">
            <w:pPr>
              <w:numPr>
                <w:ilvl w:val="0"/>
                <w:numId w:val="6"/>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projekty osłon stałych</w:t>
            </w:r>
          </w:p>
          <w:p w14:paraId="607504EE" w14:textId="77777777" w:rsidR="00F722DF" w:rsidRPr="00F722DF" w:rsidRDefault="00F722DF" w:rsidP="009C6FFF">
            <w:pPr>
              <w:numPr>
                <w:ilvl w:val="0"/>
                <w:numId w:val="6"/>
              </w:numPr>
              <w:suppressAutoHyphens w:val="0"/>
              <w:autoSpaceDN/>
              <w:spacing w:after="0"/>
              <w:textAlignment w:val="auto"/>
              <w:rPr>
                <w:rFonts w:ascii="Times New Roman" w:hAnsi="Times New Roman"/>
                <w:sz w:val="20"/>
                <w:szCs w:val="20"/>
              </w:rPr>
            </w:pPr>
            <w:r w:rsidRPr="00F722DF">
              <w:rPr>
                <w:rFonts w:ascii="Times New Roman" w:hAnsi="Times New Roman"/>
                <w:sz w:val="20"/>
                <w:szCs w:val="20"/>
              </w:rPr>
              <w:t>testy specjalistyczne i odbiorcze</w:t>
            </w:r>
          </w:p>
        </w:tc>
        <w:tc>
          <w:tcPr>
            <w:tcW w:w="1806" w:type="dxa"/>
            <w:vAlign w:val="center"/>
          </w:tcPr>
          <w:p w14:paraId="044B1214" w14:textId="77777777" w:rsidR="00F722DF" w:rsidRPr="00F722DF" w:rsidRDefault="00F722DF" w:rsidP="00A71140">
            <w:pPr>
              <w:snapToGrid w:val="0"/>
              <w:jc w:val="center"/>
              <w:rPr>
                <w:rFonts w:ascii="Times New Roman" w:hAnsi="Times New Roman"/>
                <w:sz w:val="20"/>
                <w:szCs w:val="20"/>
              </w:rPr>
            </w:pPr>
            <w:r w:rsidRPr="00F722DF">
              <w:rPr>
                <w:rFonts w:ascii="Times New Roman" w:hAnsi="Times New Roman"/>
                <w:sz w:val="20"/>
                <w:szCs w:val="20"/>
              </w:rPr>
              <w:t>Tak</w:t>
            </w:r>
          </w:p>
        </w:tc>
        <w:tc>
          <w:tcPr>
            <w:tcW w:w="1984" w:type="dxa"/>
            <w:vAlign w:val="center"/>
          </w:tcPr>
          <w:p w14:paraId="4F014728" w14:textId="77777777" w:rsidR="00F722DF" w:rsidRPr="00F722DF" w:rsidRDefault="00F722DF" w:rsidP="00A71140">
            <w:pPr>
              <w:snapToGrid w:val="0"/>
              <w:jc w:val="center"/>
              <w:rPr>
                <w:rFonts w:ascii="Times New Roman" w:hAnsi="Times New Roman"/>
                <w:sz w:val="20"/>
                <w:szCs w:val="20"/>
              </w:rPr>
            </w:pPr>
          </w:p>
        </w:tc>
        <w:tc>
          <w:tcPr>
            <w:tcW w:w="1701" w:type="dxa"/>
          </w:tcPr>
          <w:p w14:paraId="7F13A4B7" w14:textId="77777777" w:rsidR="00F722DF" w:rsidRPr="00F722DF" w:rsidRDefault="00F722DF" w:rsidP="00A71140">
            <w:pPr>
              <w:snapToGrid w:val="0"/>
              <w:jc w:val="center"/>
              <w:rPr>
                <w:rFonts w:ascii="Times New Roman" w:hAnsi="Times New Roman"/>
                <w:sz w:val="20"/>
                <w:szCs w:val="20"/>
              </w:rPr>
            </w:pPr>
          </w:p>
        </w:tc>
      </w:tr>
      <w:tr w:rsidR="00F722DF" w:rsidRPr="00F722DF" w14:paraId="71D777B4" w14:textId="77777777" w:rsidTr="00D569C8">
        <w:trPr>
          <w:trHeight w:val="270"/>
        </w:trPr>
        <w:tc>
          <w:tcPr>
            <w:tcW w:w="851" w:type="dxa"/>
            <w:vAlign w:val="center"/>
          </w:tcPr>
          <w:p w14:paraId="1BB16780"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C481A" w14:textId="77777777" w:rsidR="00F722DF" w:rsidRPr="00F722DF" w:rsidRDefault="00F722DF" w:rsidP="00A71140">
            <w:pPr>
              <w:pStyle w:val="AbsatzTableFormat"/>
              <w:spacing w:before="40" w:after="40"/>
              <w:rPr>
                <w:rFonts w:ascii="Times New Roman" w:hAnsi="Times New Roman" w:cs="Times New Roman"/>
              </w:rPr>
            </w:pPr>
            <w:r w:rsidRPr="00F722DF">
              <w:rPr>
                <w:rFonts w:ascii="Times New Roman" w:hAnsi="Times New Roman" w:cs="Times New Roman"/>
              </w:rPr>
              <w:t>Gwarancja min. 60 m-</w:t>
            </w:r>
            <w:proofErr w:type="spellStart"/>
            <w:r w:rsidRPr="00F722DF">
              <w:rPr>
                <w:rFonts w:ascii="Times New Roman" w:hAnsi="Times New Roman" w:cs="Times New Roman"/>
              </w:rPr>
              <w:t>cy</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C70CE6"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46AC59" w14:textId="77777777" w:rsidR="00F722DF" w:rsidRPr="00F722DF" w:rsidRDefault="00F722DF" w:rsidP="00A71140">
            <w:pPr>
              <w:pStyle w:val="Standard"/>
            </w:pPr>
          </w:p>
        </w:tc>
        <w:tc>
          <w:tcPr>
            <w:tcW w:w="1701" w:type="dxa"/>
          </w:tcPr>
          <w:p w14:paraId="454E8F2C" w14:textId="77777777" w:rsidR="00F722DF" w:rsidRPr="00F722DF" w:rsidRDefault="00F722DF" w:rsidP="00A71140">
            <w:pPr>
              <w:snapToGrid w:val="0"/>
              <w:jc w:val="center"/>
              <w:rPr>
                <w:rFonts w:ascii="Times New Roman" w:hAnsi="Times New Roman"/>
                <w:sz w:val="20"/>
                <w:szCs w:val="20"/>
              </w:rPr>
            </w:pPr>
          </w:p>
        </w:tc>
      </w:tr>
      <w:tr w:rsidR="00F722DF" w:rsidRPr="00F722DF" w14:paraId="0A6176B8" w14:textId="77777777" w:rsidTr="00D569C8">
        <w:trPr>
          <w:trHeight w:val="270"/>
        </w:trPr>
        <w:tc>
          <w:tcPr>
            <w:tcW w:w="851" w:type="dxa"/>
            <w:vAlign w:val="center"/>
          </w:tcPr>
          <w:p w14:paraId="721823BB" w14:textId="77777777" w:rsidR="00F722DF" w:rsidRPr="00F722DF" w:rsidRDefault="00F722DF" w:rsidP="00F21968">
            <w:pPr>
              <w:numPr>
                <w:ilvl w:val="0"/>
                <w:numId w:val="37"/>
              </w:numPr>
              <w:suppressAutoHyphens w:val="0"/>
              <w:autoSpaceDN/>
              <w:spacing w:after="0"/>
              <w:jc w:val="center"/>
              <w:textAlignment w:val="auto"/>
              <w:rPr>
                <w:rFonts w:ascii="Times New Roman" w:hAnsi="Times New Roman"/>
                <w:sz w:val="20"/>
                <w:szCs w:val="20"/>
              </w:rPr>
            </w:pPr>
          </w:p>
        </w:tc>
        <w:tc>
          <w:tcPr>
            <w:tcW w:w="49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1FBA24" w14:textId="77777777" w:rsidR="00F722DF" w:rsidRPr="00F722DF" w:rsidRDefault="00F722DF" w:rsidP="00A71140">
            <w:pPr>
              <w:pStyle w:val="AbsatzTableFormat"/>
              <w:spacing w:before="40" w:after="40"/>
              <w:rPr>
                <w:rFonts w:ascii="Times New Roman" w:hAnsi="Times New Roman" w:cs="Times New Roman"/>
              </w:rPr>
            </w:pPr>
            <w:r w:rsidRPr="00F722DF">
              <w:rPr>
                <w:rFonts w:ascii="Times New Roman" w:hAnsi="Times New Roman" w:cs="Times New Roman"/>
              </w:rPr>
              <w:t>Gwarancja na prace adaptacyjne: min. 24 m-ce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34BEA3" w14:textId="77777777" w:rsidR="00F722DF" w:rsidRPr="00F722DF" w:rsidRDefault="00F722DF" w:rsidP="00A71140">
            <w:pPr>
              <w:pStyle w:val="Standard"/>
              <w:spacing w:before="40" w:after="40"/>
              <w:jc w:val="center"/>
            </w:pPr>
            <w:r w:rsidRPr="00F722DF">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823899" w14:textId="77777777" w:rsidR="00F722DF" w:rsidRPr="00F722DF" w:rsidRDefault="00F722DF" w:rsidP="00A71140">
            <w:pPr>
              <w:pStyle w:val="Standard"/>
            </w:pPr>
          </w:p>
        </w:tc>
        <w:tc>
          <w:tcPr>
            <w:tcW w:w="1701" w:type="dxa"/>
          </w:tcPr>
          <w:p w14:paraId="43C22710" w14:textId="77777777" w:rsidR="00F722DF" w:rsidRPr="00F722DF" w:rsidRDefault="00F722DF" w:rsidP="00A71140">
            <w:pPr>
              <w:snapToGrid w:val="0"/>
              <w:jc w:val="center"/>
              <w:rPr>
                <w:rFonts w:ascii="Times New Roman" w:hAnsi="Times New Roman"/>
                <w:sz w:val="20"/>
                <w:szCs w:val="20"/>
              </w:rPr>
            </w:pPr>
          </w:p>
        </w:tc>
      </w:tr>
    </w:tbl>
    <w:p w14:paraId="58142584" w14:textId="77777777" w:rsidR="00F722DF" w:rsidRPr="00F722DF" w:rsidRDefault="00F722DF" w:rsidP="00F722DF">
      <w:pPr>
        <w:pStyle w:val="Textbody"/>
        <w:jc w:val="center"/>
      </w:pPr>
    </w:p>
    <w:p w14:paraId="60FD2F48" w14:textId="7CA77362" w:rsidR="00E91569" w:rsidRDefault="00FF002D" w:rsidP="00E91569">
      <w:pPr>
        <w:jc w:val="center"/>
        <w:rPr>
          <w:rStyle w:val="Domylnaczcionkaakapitu1"/>
          <w:rFonts w:ascii="Times New Roman" w:hAnsi="Times New Roman"/>
          <w:sz w:val="20"/>
          <w:szCs w:val="20"/>
        </w:rPr>
      </w:pPr>
      <w:r w:rsidRPr="008F5CDF">
        <w:rPr>
          <w:rFonts w:ascii="Times New Roman" w:hAnsi="Times New Roman"/>
        </w:rPr>
        <w:t>Równoważność należy rozumieć zgodnie z informacją ujętą w Zapytaniu ofertowym</w:t>
      </w:r>
    </w:p>
    <w:p w14:paraId="177C9B54" w14:textId="77777777" w:rsidR="00D569C8" w:rsidRDefault="00D569C8" w:rsidP="00E91569">
      <w:pPr>
        <w:jc w:val="center"/>
        <w:rPr>
          <w:rStyle w:val="Domylnaczcionkaakapitu1"/>
          <w:rFonts w:ascii="Times New Roman" w:hAnsi="Times New Roman"/>
          <w:sz w:val="20"/>
          <w:szCs w:val="20"/>
        </w:rPr>
      </w:pPr>
    </w:p>
    <w:p w14:paraId="225F90C0" w14:textId="77777777" w:rsidR="00D569C8" w:rsidRDefault="00D569C8" w:rsidP="00E91569">
      <w:pPr>
        <w:jc w:val="center"/>
        <w:rPr>
          <w:rStyle w:val="Domylnaczcionkaakapitu1"/>
          <w:rFonts w:ascii="Times New Roman" w:hAnsi="Times New Roman"/>
          <w:sz w:val="20"/>
          <w:szCs w:val="20"/>
        </w:rPr>
      </w:pPr>
    </w:p>
    <w:p w14:paraId="4740E82C" w14:textId="77777777" w:rsidR="00D569C8" w:rsidRDefault="00D569C8" w:rsidP="00E91569">
      <w:pPr>
        <w:jc w:val="center"/>
        <w:rPr>
          <w:rStyle w:val="Domylnaczcionkaakapitu1"/>
          <w:rFonts w:ascii="Times New Roman" w:hAnsi="Times New Roman"/>
          <w:sz w:val="20"/>
          <w:szCs w:val="20"/>
        </w:rPr>
      </w:pPr>
    </w:p>
    <w:p w14:paraId="2017B255" w14:textId="77777777" w:rsidR="00D569C8" w:rsidRDefault="00D569C8" w:rsidP="00E91569">
      <w:pPr>
        <w:jc w:val="center"/>
        <w:rPr>
          <w:rStyle w:val="Domylnaczcionkaakapitu1"/>
          <w:rFonts w:ascii="Times New Roman" w:hAnsi="Times New Roman"/>
          <w:sz w:val="20"/>
          <w:szCs w:val="20"/>
        </w:rPr>
      </w:pPr>
    </w:p>
    <w:p w14:paraId="48213242" w14:textId="77777777" w:rsidR="00D569C8" w:rsidRDefault="00D569C8" w:rsidP="00E91569">
      <w:pPr>
        <w:jc w:val="center"/>
        <w:rPr>
          <w:rStyle w:val="Domylnaczcionkaakapitu1"/>
          <w:rFonts w:ascii="Times New Roman" w:hAnsi="Times New Roman"/>
          <w:sz w:val="20"/>
          <w:szCs w:val="20"/>
        </w:rPr>
      </w:pPr>
    </w:p>
    <w:p w14:paraId="3C91DD7A" w14:textId="77777777" w:rsidR="00D569C8" w:rsidRDefault="00D569C8" w:rsidP="00E91569">
      <w:pPr>
        <w:jc w:val="center"/>
        <w:rPr>
          <w:rStyle w:val="Domylnaczcionkaakapitu1"/>
          <w:rFonts w:ascii="Times New Roman" w:hAnsi="Times New Roman"/>
          <w:sz w:val="20"/>
          <w:szCs w:val="20"/>
        </w:rPr>
      </w:pPr>
    </w:p>
    <w:p w14:paraId="42EA6072" w14:textId="77777777" w:rsidR="00D569C8" w:rsidRDefault="00D569C8" w:rsidP="00E91569">
      <w:pPr>
        <w:jc w:val="center"/>
        <w:rPr>
          <w:rStyle w:val="Domylnaczcionkaakapitu1"/>
          <w:rFonts w:ascii="Times New Roman" w:hAnsi="Times New Roman"/>
          <w:sz w:val="20"/>
          <w:szCs w:val="20"/>
        </w:rPr>
      </w:pPr>
    </w:p>
    <w:p w14:paraId="3482C810" w14:textId="77777777" w:rsidR="00D569C8" w:rsidRDefault="00D569C8" w:rsidP="00E91569">
      <w:pPr>
        <w:jc w:val="center"/>
        <w:rPr>
          <w:rStyle w:val="Domylnaczcionkaakapitu1"/>
          <w:rFonts w:ascii="Times New Roman" w:hAnsi="Times New Roman"/>
          <w:sz w:val="20"/>
          <w:szCs w:val="20"/>
        </w:rPr>
      </w:pPr>
    </w:p>
    <w:p w14:paraId="1841CEB4" w14:textId="77777777" w:rsidR="00D569C8" w:rsidRDefault="00D569C8" w:rsidP="00E91569">
      <w:pPr>
        <w:jc w:val="center"/>
        <w:rPr>
          <w:rStyle w:val="Domylnaczcionkaakapitu1"/>
          <w:rFonts w:ascii="Times New Roman" w:hAnsi="Times New Roman"/>
          <w:sz w:val="20"/>
          <w:szCs w:val="20"/>
        </w:rPr>
      </w:pPr>
    </w:p>
    <w:p w14:paraId="2FA38E68" w14:textId="77777777" w:rsidR="00D569C8" w:rsidRDefault="00D569C8" w:rsidP="00E91569">
      <w:pPr>
        <w:jc w:val="center"/>
        <w:rPr>
          <w:rStyle w:val="Domylnaczcionkaakapitu1"/>
          <w:rFonts w:ascii="Times New Roman" w:hAnsi="Times New Roman"/>
          <w:sz w:val="20"/>
          <w:szCs w:val="20"/>
        </w:rPr>
      </w:pPr>
    </w:p>
    <w:p w14:paraId="309AFC68" w14:textId="77777777" w:rsidR="00D569C8" w:rsidRDefault="00D569C8" w:rsidP="00E91569">
      <w:pPr>
        <w:jc w:val="center"/>
        <w:rPr>
          <w:rStyle w:val="Domylnaczcionkaakapitu1"/>
          <w:rFonts w:ascii="Times New Roman" w:hAnsi="Times New Roman"/>
          <w:sz w:val="20"/>
          <w:szCs w:val="20"/>
        </w:rPr>
      </w:pPr>
    </w:p>
    <w:p w14:paraId="44D1E657" w14:textId="77777777" w:rsidR="00D569C8" w:rsidRPr="00F722DF" w:rsidRDefault="00D569C8" w:rsidP="00E91569">
      <w:pPr>
        <w:jc w:val="center"/>
        <w:rPr>
          <w:rStyle w:val="Domylnaczcionkaakapitu1"/>
          <w:rFonts w:ascii="Times New Roman" w:hAnsi="Times New Roman"/>
          <w:sz w:val="20"/>
          <w:szCs w:val="20"/>
        </w:rPr>
      </w:pPr>
    </w:p>
    <w:p w14:paraId="1C91571B" w14:textId="6E671AE5" w:rsidR="00E91569" w:rsidRPr="00952DCF" w:rsidRDefault="00E91569" w:rsidP="00952DCF">
      <w:pPr>
        <w:pStyle w:val="Akapitzlist"/>
        <w:numPr>
          <w:ilvl w:val="0"/>
          <w:numId w:val="34"/>
        </w:numPr>
        <w:jc w:val="center"/>
        <w:rPr>
          <w:rStyle w:val="Domylnaczcionkaakapitu1"/>
          <w:rFonts w:ascii="Times New Roman" w:hAnsi="Times New Roman"/>
          <w:b/>
          <w:bCs/>
          <w:sz w:val="24"/>
          <w:szCs w:val="24"/>
        </w:rPr>
      </w:pPr>
      <w:r w:rsidRPr="00952DCF">
        <w:rPr>
          <w:rStyle w:val="Domylnaczcionkaakapitu1"/>
          <w:rFonts w:ascii="Times New Roman" w:hAnsi="Times New Roman"/>
          <w:b/>
          <w:bCs/>
          <w:sz w:val="24"/>
          <w:szCs w:val="24"/>
        </w:rPr>
        <w:t>Aparat RTG z ramieniem C – 1 szt.</w:t>
      </w:r>
    </w:p>
    <w:p w14:paraId="0EC77842" w14:textId="77777777" w:rsidR="00E91569" w:rsidRPr="00D569C8" w:rsidRDefault="00E91569" w:rsidP="00E91569">
      <w:pPr>
        <w:ind w:hanging="284"/>
        <w:jc w:val="center"/>
        <w:rPr>
          <w:rStyle w:val="Domylnaczcionkaakapitu1"/>
          <w:rFonts w:ascii="Times New Roman" w:hAnsi="Times New Roman"/>
          <w:sz w:val="24"/>
          <w:szCs w:val="24"/>
        </w:rPr>
      </w:pPr>
      <w:r w:rsidRPr="00D569C8">
        <w:rPr>
          <w:rStyle w:val="Domylnaczcionkaakapitu1"/>
          <w:rFonts w:ascii="Times New Roman" w:hAnsi="Times New Roman"/>
          <w:sz w:val="24"/>
          <w:szCs w:val="24"/>
        </w:rPr>
        <w:t>Producent (marka) …………………………………..…………………..……(Należy podać)</w:t>
      </w:r>
    </w:p>
    <w:p w14:paraId="155D4077" w14:textId="77777777" w:rsidR="00E91569" w:rsidRPr="00D569C8" w:rsidRDefault="00E91569" w:rsidP="00E91569">
      <w:pPr>
        <w:ind w:hanging="284"/>
        <w:jc w:val="center"/>
        <w:rPr>
          <w:rStyle w:val="Domylnaczcionkaakapitu1"/>
          <w:rFonts w:ascii="Times New Roman" w:hAnsi="Times New Roman"/>
          <w:sz w:val="24"/>
          <w:szCs w:val="24"/>
        </w:rPr>
      </w:pPr>
      <w:r w:rsidRPr="00D569C8">
        <w:rPr>
          <w:rStyle w:val="Domylnaczcionkaakapitu1"/>
          <w:rFonts w:ascii="Times New Roman" w:hAnsi="Times New Roman"/>
          <w:sz w:val="24"/>
          <w:szCs w:val="24"/>
        </w:rPr>
        <w:t>Model ……………………………………………………..………………… (Należy podać)</w:t>
      </w:r>
    </w:p>
    <w:p w14:paraId="357EC975" w14:textId="77777777" w:rsidR="00E91569" w:rsidRPr="00D569C8" w:rsidRDefault="00E91569" w:rsidP="00E91569">
      <w:pPr>
        <w:ind w:hanging="284"/>
        <w:jc w:val="center"/>
        <w:rPr>
          <w:rStyle w:val="Domylnaczcionkaakapitu1"/>
          <w:rFonts w:ascii="Times New Roman" w:hAnsi="Times New Roman"/>
          <w:sz w:val="24"/>
          <w:szCs w:val="24"/>
        </w:rPr>
      </w:pPr>
      <w:r w:rsidRPr="00D569C8">
        <w:rPr>
          <w:rStyle w:val="Domylnaczcionkaakapitu1"/>
          <w:rFonts w:ascii="Times New Roman" w:hAnsi="Times New Roman"/>
          <w:sz w:val="24"/>
          <w:szCs w:val="24"/>
        </w:rPr>
        <w:t>Kraj pochodzenia .…………………………………..…………….………… (Należy podać)</w:t>
      </w:r>
    </w:p>
    <w:p w14:paraId="5C035822" w14:textId="77777777" w:rsidR="00E91569" w:rsidRPr="00F722DF" w:rsidRDefault="00E91569" w:rsidP="00E91569">
      <w:pPr>
        <w:jc w:val="center"/>
        <w:rPr>
          <w:rFonts w:ascii="Times New Roman" w:hAnsi="Times New Roman"/>
          <w:b/>
          <w:sz w:val="20"/>
          <w:szCs w:val="20"/>
        </w:rPr>
      </w:pPr>
    </w:p>
    <w:tbl>
      <w:tblPr>
        <w:tblW w:w="110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961"/>
        <w:gridCol w:w="1559"/>
        <w:gridCol w:w="2126"/>
        <w:gridCol w:w="1701"/>
      </w:tblGrid>
      <w:tr w:rsidR="00E91569" w:rsidRPr="00F722DF" w14:paraId="11AC8A40" w14:textId="77777777" w:rsidTr="00D569C8">
        <w:trPr>
          <w:trHeight w:val="473"/>
        </w:trPr>
        <w:tc>
          <w:tcPr>
            <w:tcW w:w="710" w:type="dxa"/>
            <w:vAlign w:val="center"/>
          </w:tcPr>
          <w:p w14:paraId="0758E6E6" w14:textId="77777777" w:rsidR="00E91569" w:rsidRPr="00F722DF" w:rsidRDefault="00E91569" w:rsidP="00D569C8">
            <w:pPr>
              <w:ind w:left="-100" w:firstLine="100"/>
              <w:jc w:val="center"/>
              <w:rPr>
                <w:rFonts w:ascii="Times New Roman" w:hAnsi="Times New Roman"/>
                <w:sz w:val="20"/>
                <w:szCs w:val="20"/>
              </w:rPr>
            </w:pPr>
            <w:r w:rsidRPr="00F722DF">
              <w:rPr>
                <w:rFonts w:ascii="Times New Roman" w:hAnsi="Times New Roman"/>
                <w:sz w:val="20"/>
                <w:szCs w:val="20"/>
              </w:rPr>
              <w:t>l.p.</w:t>
            </w:r>
          </w:p>
        </w:tc>
        <w:tc>
          <w:tcPr>
            <w:tcW w:w="4961" w:type="dxa"/>
            <w:vAlign w:val="center"/>
          </w:tcPr>
          <w:p w14:paraId="789EB129" w14:textId="77777777" w:rsidR="00E91569" w:rsidRPr="00F722DF" w:rsidRDefault="00E91569" w:rsidP="00A71140">
            <w:pPr>
              <w:jc w:val="center"/>
              <w:rPr>
                <w:rFonts w:ascii="Times New Roman" w:hAnsi="Times New Roman"/>
                <w:b/>
                <w:bCs/>
                <w:sz w:val="20"/>
                <w:szCs w:val="20"/>
              </w:rPr>
            </w:pPr>
            <w:r w:rsidRPr="00F722DF">
              <w:rPr>
                <w:rFonts w:ascii="Times New Roman" w:hAnsi="Times New Roman"/>
                <w:b/>
                <w:bCs/>
                <w:sz w:val="20"/>
                <w:szCs w:val="20"/>
              </w:rPr>
              <w:t>Wymagania techniczne</w:t>
            </w:r>
          </w:p>
        </w:tc>
        <w:tc>
          <w:tcPr>
            <w:tcW w:w="1559" w:type="dxa"/>
            <w:vAlign w:val="center"/>
          </w:tcPr>
          <w:p w14:paraId="7AFF6727" w14:textId="77777777" w:rsidR="00E91569" w:rsidRPr="00F722DF" w:rsidRDefault="00E91569" w:rsidP="00A71140">
            <w:pPr>
              <w:jc w:val="center"/>
              <w:rPr>
                <w:rFonts w:ascii="Times New Roman" w:hAnsi="Times New Roman"/>
                <w:b/>
                <w:bCs/>
                <w:sz w:val="20"/>
                <w:szCs w:val="20"/>
              </w:rPr>
            </w:pPr>
            <w:r w:rsidRPr="00F722DF">
              <w:rPr>
                <w:rFonts w:ascii="Times New Roman" w:hAnsi="Times New Roman"/>
                <w:b/>
                <w:bCs/>
                <w:sz w:val="20"/>
                <w:szCs w:val="20"/>
              </w:rPr>
              <w:t>Parametry</w:t>
            </w:r>
            <w:r w:rsidRPr="00F722DF">
              <w:rPr>
                <w:rFonts w:ascii="Times New Roman" w:hAnsi="Times New Roman"/>
                <w:b/>
                <w:bCs/>
                <w:sz w:val="20"/>
                <w:szCs w:val="20"/>
              </w:rPr>
              <w:br/>
              <w:t>wymagane</w:t>
            </w:r>
          </w:p>
        </w:tc>
        <w:tc>
          <w:tcPr>
            <w:tcW w:w="2126" w:type="dxa"/>
          </w:tcPr>
          <w:p w14:paraId="33254DB6" w14:textId="77777777" w:rsidR="00E91569" w:rsidRPr="00F722DF" w:rsidRDefault="00E91569" w:rsidP="00A71140">
            <w:pPr>
              <w:jc w:val="center"/>
              <w:rPr>
                <w:rFonts w:ascii="Times New Roman" w:hAnsi="Times New Roman"/>
                <w:b/>
                <w:bCs/>
                <w:sz w:val="20"/>
                <w:szCs w:val="20"/>
              </w:rPr>
            </w:pPr>
            <w:r w:rsidRPr="00F722DF">
              <w:rPr>
                <w:rFonts w:ascii="Times New Roman" w:hAnsi="Times New Roman"/>
                <w:b/>
                <w:bCs/>
                <w:sz w:val="20"/>
                <w:szCs w:val="20"/>
              </w:rPr>
              <w:t>Parametry oceniane</w:t>
            </w:r>
          </w:p>
        </w:tc>
        <w:tc>
          <w:tcPr>
            <w:tcW w:w="1701" w:type="dxa"/>
          </w:tcPr>
          <w:p w14:paraId="3923136A" w14:textId="77777777" w:rsidR="00E91569" w:rsidRPr="00F722DF" w:rsidRDefault="00E91569" w:rsidP="00A71140">
            <w:pPr>
              <w:jc w:val="center"/>
              <w:rPr>
                <w:rFonts w:ascii="Times New Roman" w:hAnsi="Times New Roman"/>
                <w:b/>
                <w:bCs/>
                <w:sz w:val="20"/>
                <w:szCs w:val="20"/>
              </w:rPr>
            </w:pPr>
            <w:r w:rsidRPr="00F722DF">
              <w:rPr>
                <w:rFonts w:ascii="Times New Roman" w:hAnsi="Times New Roman"/>
                <w:b/>
                <w:bCs/>
                <w:sz w:val="20"/>
                <w:szCs w:val="20"/>
              </w:rPr>
              <w:t>Parametry oferowane</w:t>
            </w:r>
          </w:p>
        </w:tc>
      </w:tr>
      <w:tr w:rsidR="00E91569" w:rsidRPr="00F722DF" w14:paraId="793BF161" w14:textId="77777777" w:rsidTr="00D569C8">
        <w:trPr>
          <w:trHeight w:val="473"/>
        </w:trPr>
        <w:tc>
          <w:tcPr>
            <w:tcW w:w="11057" w:type="dxa"/>
            <w:gridSpan w:val="5"/>
            <w:vAlign w:val="center"/>
          </w:tcPr>
          <w:p w14:paraId="23406A55" w14:textId="77777777" w:rsidR="00E91569" w:rsidRPr="00F722DF" w:rsidRDefault="00E91569" w:rsidP="00A71140">
            <w:pPr>
              <w:jc w:val="center"/>
              <w:rPr>
                <w:rFonts w:ascii="Times New Roman" w:hAnsi="Times New Roman"/>
                <w:b/>
                <w:bCs/>
                <w:sz w:val="20"/>
                <w:szCs w:val="20"/>
              </w:rPr>
            </w:pPr>
            <w:r w:rsidRPr="00F722DF">
              <w:rPr>
                <w:rFonts w:ascii="Times New Roman" w:hAnsi="Times New Roman"/>
                <w:b/>
                <w:bCs/>
                <w:sz w:val="20"/>
                <w:szCs w:val="20"/>
              </w:rPr>
              <w:t xml:space="preserve">Wymagania ogólne </w:t>
            </w:r>
          </w:p>
        </w:tc>
      </w:tr>
      <w:tr w:rsidR="00E91569" w:rsidRPr="00F722DF" w14:paraId="6B71B87E" w14:textId="77777777" w:rsidTr="00D569C8">
        <w:trPr>
          <w:trHeight w:val="473"/>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BA8006A" w14:textId="77777777" w:rsidR="00E91569" w:rsidRPr="00F722DF" w:rsidRDefault="00E91569" w:rsidP="009C6FFF">
            <w:pPr>
              <w:pStyle w:val="Standard"/>
              <w:numPr>
                <w:ilvl w:val="0"/>
                <w:numId w:val="4"/>
              </w:numPr>
              <w:jc w:val="center"/>
              <w:rPr>
                <w:b/>
              </w:rPr>
            </w:pPr>
          </w:p>
        </w:tc>
        <w:tc>
          <w:tcPr>
            <w:tcW w:w="4961" w:type="dxa"/>
          </w:tcPr>
          <w:p w14:paraId="4724A4D2" w14:textId="693C22CC"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 xml:space="preserve">Aparat fabrycznie nowy – rok produkcji </w:t>
            </w:r>
            <w:r w:rsidR="00952DCF">
              <w:rPr>
                <w:rFonts w:ascii="Times New Roman" w:hAnsi="Times New Roman"/>
                <w:sz w:val="20"/>
                <w:szCs w:val="20"/>
              </w:rPr>
              <w:t xml:space="preserve">nie wcześniej niż II połowa </w:t>
            </w:r>
            <w:r w:rsidRPr="00F722DF">
              <w:rPr>
                <w:rFonts w:ascii="Times New Roman" w:hAnsi="Times New Roman"/>
                <w:sz w:val="20"/>
                <w:szCs w:val="20"/>
              </w:rPr>
              <w:t>202</w:t>
            </w:r>
            <w:r w:rsidR="00952DCF">
              <w:rPr>
                <w:rFonts w:ascii="Times New Roman" w:hAnsi="Times New Roman"/>
                <w:sz w:val="20"/>
                <w:szCs w:val="20"/>
              </w:rPr>
              <w:t>4</w:t>
            </w:r>
            <w:r w:rsidRPr="00F722DF">
              <w:rPr>
                <w:rFonts w:ascii="Times New Roman" w:hAnsi="Times New Roman"/>
                <w:sz w:val="20"/>
                <w:szCs w:val="20"/>
              </w:rPr>
              <w:t>, nie dopuszcza się aparatów powystawowych.</w:t>
            </w:r>
          </w:p>
        </w:tc>
        <w:tc>
          <w:tcPr>
            <w:tcW w:w="1559" w:type="dxa"/>
            <w:vAlign w:val="center"/>
          </w:tcPr>
          <w:p w14:paraId="63D3DC9C" w14:textId="77777777" w:rsidR="00E91569" w:rsidRPr="00F722DF" w:rsidRDefault="00E91569" w:rsidP="00A71140">
            <w:pPr>
              <w:pStyle w:val="Stopka"/>
              <w:tabs>
                <w:tab w:val="clear" w:pos="4536"/>
                <w:tab w:val="clear" w:pos="9072"/>
              </w:tabs>
              <w:jc w:val="center"/>
              <w:rPr>
                <w:rFonts w:ascii="Times New Roman" w:hAnsi="Times New Roman"/>
                <w:sz w:val="20"/>
                <w:szCs w:val="20"/>
              </w:rPr>
            </w:pPr>
            <w:r w:rsidRPr="00F722DF">
              <w:rPr>
                <w:rFonts w:ascii="Times New Roman" w:hAnsi="Times New Roman"/>
                <w:sz w:val="20"/>
                <w:szCs w:val="20"/>
              </w:rPr>
              <w:t>Tak, podać</w:t>
            </w:r>
          </w:p>
        </w:tc>
        <w:tc>
          <w:tcPr>
            <w:tcW w:w="2126" w:type="dxa"/>
            <w:vAlign w:val="center"/>
          </w:tcPr>
          <w:p w14:paraId="51C34215" w14:textId="77777777" w:rsidR="00E91569" w:rsidRPr="00F722DF" w:rsidRDefault="00E91569" w:rsidP="00A71140">
            <w:pPr>
              <w:pStyle w:val="Stopka"/>
              <w:tabs>
                <w:tab w:val="clear" w:pos="4536"/>
                <w:tab w:val="clear" w:pos="9072"/>
              </w:tabs>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CB11AB" w14:textId="77777777" w:rsidR="00E91569" w:rsidRPr="00F722DF" w:rsidRDefault="00E91569" w:rsidP="00A71140">
            <w:pPr>
              <w:pStyle w:val="Standard"/>
              <w:jc w:val="center"/>
              <w:rPr>
                <w:b/>
                <w:color w:val="000000"/>
              </w:rPr>
            </w:pPr>
          </w:p>
        </w:tc>
      </w:tr>
      <w:tr w:rsidR="00E91569" w:rsidRPr="00F722DF" w14:paraId="4859DA69" w14:textId="77777777" w:rsidTr="00D569C8">
        <w:trPr>
          <w:trHeight w:val="473"/>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4BF9EC8" w14:textId="77777777" w:rsidR="00E91569" w:rsidRPr="00F722DF" w:rsidRDefault="00E91569" w:rsidP="009C6FFF">
            <w:pPr>
              <w:pStyle w:val="Standard"/>
              <w:numPr>
                <w:ilvl w:val="0"/>
                <w:numId w:val="4"/>
              </w:numPr>
              <w:jc w:val="center"/>
              <w:rPr>
                <w:b/>
              </w:rPr>
            </w:pPr>
          </w:p>
        </w:tc>
        <w:tc>
          <w:tcPr>
            <w:tcW w:w="4961" w:type="dxa"/>
          </w:tcPr>
          <w:p w14:paraId="463B0C7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Dokumenty dopuszczające do użytkowania i obrotu na terenie RP zaoferowany tomograf, zgodnie z obowiązującymi przepisami prawa w tym zakresie.</w:t>
            </w:r>
          </w:p>
        </w:tc>
        <w:tc>
          <w:tcPr>
            <w:tcW w:w="1559" w:type="dxa"/>
            <w:vAlign w:val="center"/>
          </w:tcPr>
          <w:p w14:paraId="6258FDDA" w14:textId="77777777" w:rsidR="00E91569" w:rsidRPr="00F722DF" w:rsidRDefault="00E91569" w:rsidP="00A71140">
            <w:pPr>
              <w:pStyle w:val="Stopka"/>
              <w:tabs>
                <w:tab w:val="clear" w:pos="4536"/>
                <w:tab w:val="clear" w:pos="9072"/>
              </w:tabs>
              <w:jc w:val="center"/>
              <w:rPr>
                <w:rFonts w:ascii="Times New Roman" w:hAnsi="Times New Roman"/>
                <w:sz w:val="20"/>
                <w:szCs w:val="20"/>
              </w:rPr>
            </w:pPr>
            <w:r w:rsidRPr="00F722DF">
              <w:rPr>
                <w:rFonts w:ascii="Times New Roman" w:hAnsi="Times New Roman"/>
                <w:sz w:val="20"/>
                <w:szCs w:val="20"/>
              </w:rPr>
              <w:t xml:space="preserve">Tak </w:t>
            </w:r>
          </w:p>
        </w:tc>
        <w:tc>
          <w:tcPr>
            <w:tcW w:w="2126" w:type="dxa"/>
            <w:vAlign w:val="center"/>
          </w:tcPr>
          <w:p w14:paraId="0B0F73E2" w14:textId="77777777" w:rsidR="00E91569" w:rsidRPr="00F722DF" w:rsidRDefault="00E91569" w:rsidP="00A71140">
            <w:pPr>
              <w:pStyle w:val="Stopka"/>
              <w:tabs>
                <w:tab w:val="clear" w:pos="4536"/>
                <w:tab w:val="clear" w:pos="9072"/>
              </w:tabs>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DD56DA" w14:textId="77777777" w:rsidR="00E91569" w:rsidRPr="00F722DF" w:rsidRDefault="00E91569" w:rsidP="00A71140">
            <w:pPr>
              <w:pStyle w:val="Standard"/>
              <w:jc w:val="center"/>
              <w:rPr>
                <w:b/>
                <w:color w:val="000000"/>
              </w:rPr>
            </w:pPr>
          </w:p>
        </w:tc>
      </w:tr>
      <w:tr w:rsidR="00E91569" w:rsidRPr="00F722DF" w14:paraId="62B24EE6" w14:textId="77777777" w:rsidTr="00D569C8">
        <w:trPr>
          <w:trHeight w:val="473"/>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A1CD9AB" w14:textId="77777777" w:rsidR="00E91569" w:rsidRPr="00F722DF" w:rsidRDefault="00E91569" w:rsidP="009C6FFF">
            <w:pPr>
              <w:pStyle w:val="Standard"/>
              <w:numPr>
                <w:ilvl w:val="0"/>
                <w:numId w:val="4"/>
              </w:numPr>
              <w:jc w:val="center"/>
              <w:rPr>
                <w:b/>
              </w:rPr>
            </w:pPr>
          </w:p>
        </w:tc>
        <w:tc>
          <w:tcPr>
            <w:tcW w:w="4961" w:type="dxa"/>
            <w:tcBorders>
              <w:top w:val="single" w:sz="4" w:space="0" w:color="auto"/>
              <w:left w:val="single" w:sz="4" w:space="0" w:color="auto"/>
              <w:bottom w:val="single" w:sz="4" w:space="0" w:color="auto"/>
              <w:right w:val="single" w:sz="4" w:space="0" w:color="auto"/>
            </w:tcBorders>
            <w:vAlign w:val="center"/>
          </w:tcPr>
          <w:p w14:paraId="7FD741B2"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Zasilanie jednofazowe 230V (+/-) 10%, 50 [</w:t>
            </w:r>
            <w:proofErr w:type="spellStart"/>
            <w:r w:rsidRPr="00F722DF">
              <w:rPr>
                <w:rFonts w:ascii="Times New Roman" w:hAnsi="Times New Roman"/>
                <w:sz w:val="20"/>
                <w:szCs w:val="20"/>
              </w:rPr>
              <w:t>Hz</w:t>
            </w:r>
            <w:proofErr w:type="spellEnd"/>
            <w:r w:rsidRPr="00F722DF">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003BEF" w14:textId="77777777" w:rsidR="00E91569" w:rsidRPr="00F722DF" w:rsidRDefault="00E91569" w:rsidP="00A71140">
            <w:pPr>
              <w:pStyle w:val="Bezodstpw"/>
              <w:jc w:val="center"/>
              <w:rPr>
                <w:sz w:val="20"/>
                <w:szCs w:val="20"/>
              </w:rPr>
            </w:pPr>
            <w:r w:rsidRPr="00F722DF">
              <w:rPr>
                <w:sz w:val="20"/>
                <w:szCs w:val="20"/>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2407F374" w14:textId="77777777" w:rsidR="00E91569" w:rsidRPr="00F722DF" w:rsidRDefault="00E91569" w:rsidP="00A71140">
            <w:pPr>
              <w:pStyle w:val="Bezodstpw"/>
              <w:jc w:val="cente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136263" w14:textId="77777777" w:rsidR="00E91569" w:rsidRPr="00F722DF" w:rsidRDefault="00E91569" w:rsidP="00A71140">
            <w:pPr>
              <w:pStyle w:val="Standard"/>
              <w:jc w:val="center"/>
              <w:rPr>
                <w:b/>
                <w:color w:val="000000"/>
              </w:rPr>
            </w:pPr>
          </w:p>
        </w:tc>
      </w:tr>
      <w:tr w:rsidR="00E91569" w:rsidRPr="00F722DF" w14:paraId="20CFBEBF" w14:textId="77777777" w:rsidTr="00D569C8">
        <w:trPr>
          <w:trHeight w:val="37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D89ACB6"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5B3B62E"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Głębokość ramienia C (odległość między osią wiązki, a wewnętrzną powierzchnią ramienia C) min. 73 cm</w:t>
            </w:r>
          </w:p>
        </w:tc>
        <w:tc>
          <w:tcPr>
            <w:tcW w:w="1559" w:type="dxa"/>
            <w:tcBorders>
              <w:top w:val="single" w:sz="4" w:space="0" w:color="auto"/>
              <w:left w:val="single" w:sz="4" w:space="0" w:color="auto"/>
              <w:bottom w:val="single" w:sz="4" w:space="0" w:color="auto"/>
              <w:right w:val="single" w:sz="4" w:space="0" w:color="auto"/>
            </w:tcBorders>
            <w:vAlign w:val="center"/>
          </w:tcPr>
          <w:p w14:paraId="6A60EA7C" w14:textId="77777777" w:rsidR="00E91569" w:rsidRPr="00F722DF" w:rsidRDefault="00E91569" w:rsidP="00A71140">
            <w:pPr>
              <w:pStyle w:val="Bezodstpw"/>
              <w:jc w:val="center"/>
              <w:rPr>
                <w:sz w:val="20"/>
                <w:szCs w:val="20"/>
              </w:rPr>
            </w:pPr>
            <w:r w:rsidRPr="00F722DF">
              <w:rPr>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231086D8" w14:textId="77777777" w:rsidR="00E91569" w:rsidRPr="00F722DF" w:rsidRDefault="00E91569" w:rsidP="00A71140">
            <w:pPr>
              <w:pStyle w:val="Bezodstpw"/>
              <w:jc w:val="center"/>
              <w:rPr>
                <w:sz w:val="20"/>
                <w:szCs w:val="20"/>
              </w:rPr>
            </w:pPr>
          </w:p>
          <w:p w14:paraId="4C11C03E" w14:textId="77777777" w:rsidR="00E91569" w:rsidRPr="00F722DF" w:rsidRDefault="00E91569" w:rsidP="00A71140">
            <w:pPr>
              <w:pStyle w:val="Bezodstpw"/>
              <w:jc w:val="center"/>
              <w:rPr>
                <w:sz w:val="20"/>
                <w:szCs w:val="20"/>
              </w:rPr>
            </w:pPr>
            <w:r w:rsidRPr="00F722DF">
              <w:rPr>
                <w:sz w:val="20"/>
                <w:szCs w:val="20"/>
              </w:rPr>
              <w:t xml:space="preserve">&gt; </w:t>
            </w:r>
            <w:smartTag w:uri="urn:schemas-microsoft-com:office:smarttags" w:element="metricconverter">
              <w:smartTagPr>
                <w:attr w:name="ProductID" w:val="73 cm"/>
              </w:smartTagPr>
              <w:r w:rsidRPr="00F722DF">
                <w:rPr>
                  <w:sz w:val="20"/>
                  <w:szCs w:val="20"/>
                </w:rPr>
                <w:t>73 cm</w:t>
              </w:r>
            </w:smartTag>
            <w:r w:rsidRPr="00F722DF">
              <w:rPr>
                <w:sz w:val="20"/>
                <w:szCs w:val="20"/>
              </w:rPr>
              <w:t xml:space="preserve"> - 10 pkt</w:t>
            </w:r>
          </w:p>
          <w:p w14:paraId="6008F811" w14:textId="77777777" w:rsidR="00E91569" w:rsidRPr="00F722DF" w:rsidRDefault="00E91569" w:rsidP="00A71140">
            <w:pPr>
              <w:pStyle w:val="Bezodstpw"/>
              <w:jc w:val="center"/>
              <w:rPr>
                <w:sz w:val="20"/>
                <w:szCs w:val="20"/>
              </w:rPr>
            </w:pPr>
            <w:r w:rsidRPr="00F722DF">
              <w:rPr>
                <w:sz w:val="20"/>
                <w:szCs w:val="20"/>
              </w:rPr>
              <w:t>73 cm - 0 pkt</w:t>
            </w:r>
          </w:p>
          <w:p w14:paraId="53219372" w14:textId="77777777" w:rsidR="00E91569" w:rsidRPr="00F722DF" w:rsidRDefault="00E91569" w:rsidP="00A71140">
            <w:pPr>
              <w:pStyle w:val="Bezodstpw"/>
              <w:jc w:val="cente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224C23" w14:textId="77777777" w:rsidR="00E91569" w:rsidRPr="00F722DF" w:rsidRDefault="00E91569" w:rsidP="00A71140">
            <w:pPr>
              <w:pStyle w:val="Standard"/>
              <w:jc w:val="center"/>
              <w:rPr>
                <w:color w:val="FF0000"/>
              </w:rPr>
            </w:pPr>
          </w:p>
        </w:tc>
      </w:tr>
      <w:tr w:rsidR="00E91569" w:rsidRPr="00F722DF" w14:paraId="2E3F7B7D" w14:textId="77777777" w:rsidTr="00D569C8">
        <w:trPr>
          <w:trHeight w:val="25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CD56BAB"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290678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Odległość SID stała bez możliwości zmiany min. 115 cm</w:t>
            </w:r>
          </w:p>
        </w:tc>
        <w:tc>
          <w:tcPr>
            <w:tcW w:w="1559" w:type="dxa"/>
            <w:tcBorders>
              <w:top w:val="single" w:sz="4" w:space="0" w:color="auto"/>
              <w:left w:val="single" w:sz="4" w:space="0" w:color="auto"/>
              <w:bottom w:val="single" w:sz="4" w:space="0" w:color="auto"/>
              <w:right w:val="single" w:sz="4" w:space="0" w:color="auto"/>
            </w:tcBorders>
            <w:vAlign w:val="center"/>
          </w:tcPr>
          <w:p w14:paraId="78DF4DF2" w14:textId="77777777" w:rsidR="00E91569" w:rsidRPr="00F722DF" w:rsidRDefault="00E91569" w:rsidP="00A71140">
            <w:pPr>
              <w:pStyle w:val="Bezodstpw"/>
              <w:jc w:val="center"/>
              <w:rPr>
                <w:sz w:val="20"/>
                <w:szCs w:val="20"/>
              </w:rPr>
            </w:pPr>
            <w:r w:rsidRPr="00F722DF">
              <w:rPr>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29BE42D1" w14:textId="77777777" w:rsidR="00E91569" w:rsidRPr="00F722DF" w:rsidRDefault="00E91569" w:rsidP="00A71140">
            <w:pPr>
              <w:pStyle w:val="Bezodstpw"/>
              <w:jc w:val="center"/>
              <w:rPr>
                <w:sz w:val="20"/>
                <w:szCs w:val="20"/>
              </w:rPr>
            </w:pPr>
            <w:r w:rsidRPr="00F722DF">
              <w:rPr>
                <w:sz w:val="20"/>
                <w:szCs w:val="20"/>
              </w:rPr>
              <w:t xml:space="preserve">&gt; </w:t>
            </w:r>
            <w:smartTag w:uri="urn:schemas-microsoft-com:office:smarttags" w:element="metricconverter">
              <w:smartTagPr>
                <w:attr w:name="ProductID" w:val="115 cm"/>
              </w:smartTagPr>
              <w:r w:rsidRPr="00F722DF">
                <w:rPr>
                  <w:sz w:val="20"/>
                  <w:szCs w:val="20"/>
                </w:rPr>
                <w:t>115 cm</w:t>
              </w:r>
            </w:smartTag>
            <w:r w:rsidRPr="00F722DF">
              <w:rPr>
                <w:sz w:val="20"/>
                <w:szCs w:val="20"/>
              </w:rPr>
              <w:t xml:space="preserve"> - 10 pkt</w:t>
            </w:r>
          </w:p>
          <w:p w14:paraId="031606C0" w14:textId="77777777" w:rsidR="00E91569" w:rsidRPr="00F722DF" w:rsidRDefault="00E91569" w:rsidP="00A71140">
            <w:pPr>
              <w:pStyle w:val="Bezodstpw"/>
              <w:jc w:val="center"/>
              <w:rPr>
                <w:sz w:val="20"/>
                <w:szCs w:val="20"/>
              </w:rPr>
            </w:pPr>
            <w:r w:rsidRPr="00F722DF">
              <w:rPr>
                <w:sz w:val="20"/>
                <w:szCs w:val="20"/>
              </w:rPr>
              <w:t>115 cm - 0 pkt</w:t>
            </w:r>
          </w:p>
          <w:p w14:paraId="7F0D976A" w14:textId="77777777" w:rsidR="00E91569" w:rsidRPr="00F722DF" w:rsidRDefault="00E91569" w:rsidP="00A71140">
            <w:pPr>
              <w:pStyle w:val="Bezodstpw"/>
              <w:jc w:val="cente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76A908" w14:textId="77777777" w:rsidR="00E91569" w:rsidRPr="00F722DF" w:rsidRDefault="00E91569" w:rsidP="00A71140">
            <w:pPr>
              <w:pStyle w:val="Standard"/>
              <w:jc w:val="center"/>
              <w:rPr>
                <w:color w:val="FF0000"/>
              </w:rPr>
            </w:pPr>
          </w:p>
        </w:tc>
      </w:tr>
      <w:tr w:rsidR="00E91569" w:rsidRPr="00F722DF" w14:paraId="5DB51CBD" w14:textId="77777777" w:rsidTr="00D569C8">
        <w:trPr>
          <w:trHeight w:val="25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4712D3F"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4E1A4A1" w14:textId="77777777" w:rsidR="00E91569" w:rsidRPr="00F722DF" w:rsidRDefault="00E91569" w:rsidP="00A71140">
            <w:pPr>
              <w:jc w:val="center"/>
              <w:rPr>
                <w:rFonts w:ascii="Times New Roman" w:hAnsi="Times New Roman"/>
                <w:sz w:val="20"/>
                <w:szCs w:val="20"/>
              </w:rPr>
            </w:pPr>
            <w:r w:rsidRPr="00F722DF">
              <w:rPr>
                <w:rFonts w:ascii="Times New Roman" w:hAnsi="Times New Roman"/>
                <w:spacing w:val="-1"/>
                <w:sz w:val="20"/>
                <w:szCs w:val="20"/>
              </w:rPr>
              <w:t xml:space="preserve">Prześwit ramienia C (odległość między detektorem obrazu a </w:t>
            </w:r>
            <w:r w:rsidRPr="00F722DF">
              <w:rPr>
                <w:rFonts w:ascii="Times New Roman" w:hAnsi="Times New Roman"/>
                <w:sz w:val="20"/>
                <w:szCs w:val="20"/>
              </w:rPr>
              <w:t>lampą RTG) min. 85 cm</w:t>
            </w:r>
          </w:p>
        </w:tc>
        <w:tc>
          <w:tcPr>
            <w:tcW w:w="1559" w:type="dxa"/>
            <w:tcBorders>
              <w:top w:val="single" w:sz="4" w:space="0" w:color="auto"/>
              <w:left w:val="single" w:sz="4" w:space="0" w:color="auto"/>
              <w:bottom w:val="single" w:sz="4" w:space="0" w:color="auto"/>
              <w:right w:val="single" w:sz="4" w:space="0" w:color="auto"/>
            </w:tcBorders>
            <w:vAlign w:val="center"/>
          </w:tcPr>
          <w:p w14:paraId="2F7566B1" w14:textId="77777777" w:rsidR="00E91569" w:rsidRPr="00F722DF" w:rsidRDefault="00E91569" w:rsidP="00A71140">
            <w:pPr>
              <w:pStyle w:val="Bezodstpw"/>
              <w:jc w:val="center"/>
              <w:rPr>
                <w:sz w:val="20"/>
                <w:szCs w:val="20"/>
              </w:rPr>
            </w:pPr>
            <w:r w:rsidRPr="00F722DF">
              <w:rPr>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45F1629A" w14:textId="77777777" w:rsidR="00E91569" w:rsidRPr="00F722DF" w:rsidRDefault="00E91569" w:rsidP="00A71140">
            <w:pPr>
              <w:pStyle w:val="Bezodstpw"/>
              <w:jc w:val="center"/>
              <w:rPr>
                <w:sz w:val="20"/>
                <w:szCs w:val="20"/>
              </w:rPr>
            </w:pPr>
          </w:p>
          <w:p w14:paraId="586080AA" w14:textId="77777777" w:rsidR="00E91569" w:rsidRPr="00F722DF" w:rsidRDefault="00E91569" w:rsidP="00A71140">
            <w:pPr>
              <w:pStyle w:val="Bezodstpw"/>
              <w:jc w:val="center"/>
              <w:rPr>
                <w:sz w:val="20"/>
                <w:szCs w:val="20"/>
              </w:rPr>
            </w:pPr>
            <w:r w:rsidRPr="00F722DF">
              <w:rPr>
                <w:sz w:val="20"/>
                <w:szCs w:val="20"/>
              </w:rPr>
              <w:t>85-90 cm - 0 pkt</w:t>
            </w:r>
          </w:p>
          <w:p w14:paraId="0934E7FB" w14:textId="77777777" w:rsidR="00E91569" w:rsidRPr="00F722DF" w:rsidRDefault="00E91569" w:rsidP="00A71140">
            <w:pPr>
              <w:pStyle w:val="Bezodstpw"/>
              <w:jc w:val="center"/>
              <w:rPr>
                <w:sz w:val="20"/>
                <w:szCs w:val="20"/>
              </w:rPr>
            </w:pPr>
            <w:smartTag w:uri="urn:schemas-microsoft-com:office:smarttags" w:element="metricconverter">
              <w:smartTagPr>
                <w:attr w:name="ProductID" w:val="90 cm"/>
              </w:smartTagPr>
              <w:r w:rsidRPr="00F722DF">
                <w:rPr>
                  <w:sz w:val="20"/>
                  <w:szCs w:val="20"/>
                </w:rPr>
                <w:t>&gt;90 cm</w:t>
              </w:r>
            </w:smartTag>
            <w:r w:rsidRPr="00F722DF">
              <w:rPr>
                <w:sz w:val="20"/>
                <w:szCs w:val="20"/>
              </w:rPr>
              <w:t xml:space="preserve"> - 10 pkt</w:t>
            </w:r>
          </w:p>
          <w:p w14:paraId="4DB44314" w14:textId="77777777" w:rsidR="00E91569" w:rsidRPr="00F722DF" w:rsidRDefault="00E91569" w:rsidP="00A71140">
            <w:pPr>
              <w:pStyle w:val="Bezodstpw"/>
              <w:jc w:val="cente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7E2744" w14:textId="77777777" w:rsidR="00E91569" w:rsidRPr="00F722DF" w:rsidRDefault="00E91569" w:rsidP="00A71140">
            <w:pPr>
              <w:pStyle w:val="Standard"/>
              <w:jc w:val="center"/>
              <w:rPr>
                <w:color w:val="FF0000"/>
              </w:rPr>
            </w:pPr>
          </w:p>
        </w:tc>
      </w:tr>
      <w:tr w:rsidR="00E91569" w:rsidRPr="00F722DF" w14:paraId="7F68BFC4" w14:textId="77777777" w:rsidTr="00D569C8">
        <w:trPr>
          <w:trHeight w:val="41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81C71FB"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64D4C33"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Zakres ruchu wzdłużnego ramienia C min. 20 cm</w:t>
            </w:r>
          </w:p>
        </w:tc>
        <w:tc>
          <w:tcPr>
            <w:tcW w:w="1559" w:type="dxa"/>
            <w:tcBorders>
              <w:top w:val="single" w:sz="4" w:space="0" w:color="auto"/>
              <w:left w:val="single" w:sz="4" w:space="0" w:color="auto"/>
              <w:bottom w:val="single" w:sz="4" w:space="0" w:color="auto"/>
              <w:right w:val="single" w:sz="4" w:space="0" w:color="auto"/>
            </w:tcBorders>
          </w:tcPr>
          <w:p w14:paraId="1E712C34"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76B97B0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B218A8" w14:textId="77777777" w:rsidR="00E91569" w:rsidRPr="00F722DF" w:rsidRDefault="00E91569" w:rsidP="00A71140">
            <w:pPr>
              <w:pStyle w:val="Standard"/>
              <w:jc w:val="center"/>
              <w:rPr>
                <w:color w:val="FF0000"/>
              </w:rPr>
            </w:pPr>
          </w:p>
        </w:tc>
      </w:tr>
      <w:tr w:rsidR="00E91569" w:rsidRPr="00F722DF" w14:paraId="6B84DCD1" w14:textId="77777777" w:rsidTr="00D569C8">
        <w:trPr>
          <w:trHeight w:val="41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091C121"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2AB03CE"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Ruch pionowy zmotoryzowany</w:t>
            </w:r>
          </w:p>
        </w:tc>
        <w:tc>
          <w:tcPr>
            <w:tcW w:w="1559" w:type="dxa"/>
            <w:tcBorders>
              <w:top w:val="single" w:sz="4" w:space="0" w:color="auto"/>
              <w:left w:val="single" w:sz="4" w:space="0" w:color="auto"/>
              <w:bottom w:val="single" w:sz="4" w:space="0" w:color="auto"/>
              <w:right w:val="single" w:sz="4" w:space="0" w:color="auto"/>
            </w:tcBorders>
          </w:tcPr>
          <w:p w14:paraId="15BDB035"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91DA7D7"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BC9AA0" w14:textId="77777777" w:rsidR="00E91569" w:rsidRPr="00F722DF" w:rsidRDefault="00E91569" w:rsidP="00A71140">
            <w:pPr>
              <w:pStyle w:val="Standard"/>
              <w:jc w:val="center"/>
              <w:rPr>
                <w:color w:val="FF0000"/>
              </w:rPr>
            </w:pPr>
          </w:p>
        </w:tc>
      </w:tr>
      <w:tr w:rsidR="00E91569" w:rsidRPr="00F722DF" w14:paraId="644FD3D8" w14:textId="77777777" w:rsidTr="00D569C8">
        <w:trPr>
          <w:trHeight w:val="41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3181EF5"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F687F89"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Zakres ruchu pionowego ramienia C min. 42 cm</w:t>
            </w:r>
          </w:p>
        </w:tc>
        <w:tc>
          <w:tcPr>
            <w:tcW w:w="1559" w:type="dxa"/>
            <w:tcBorders>
              <w:top w:val="single" w:sz="4" w:space="0" w:color="auto"/>
              <w:left w:val="single" w:sz="4" w:space="0" w:color="auto"/>
              <w:bottom w:val="single" w:sz="4" w:space="0" w:color="auto"/>
              <w:right w:val="single" w:sz="4" w:space="0" w:color="auto"/>
            </w:tcBorders>
          </w:tcPr>
          <w:p w14:paraId="56F17F23"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09A74FC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ACA556" w14:textId="77777777" w:rsidR="00E91569" w:rsidRPr="00F722DF" w:rsidRDefault="00E91569" w:rsidP="00A71140">
            <w:pPr>
              <w:pStyle w:val="Standard"/>
              <w:jc w:val="center"/>
              <w:rPr>
                <w:color w:val="FF0000"/>
              </w:rPr>
            </w:pPr>
          </w:p>
        </w:tc>
      </w:tr>
      <w:tr w:rsidR="00E91569" w:rsidRPr="00F722DF" w14:paraId="7B35A90C" w14:textId="77777777" w:rsidTr="00D569C8">
        <w:trPr>
          <w:trHeight w:val="41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57EEC32"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1381520"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Ruch orbitalny zmotoryzowany</w:t>
            </w:r>
          </w:p>
        </w:tc>
        <w:tc>
          <w:tcPr>
            <w:tcW w:w="1559" w:type="dxa"/>
            <w:tcBorders>
              <w:top w:val="single" w:sz="4" w:space="0" w:color="auto"/>
              <w:left w:val="single" w:sz="4" w:space="0" w:color="auto"/>
              <w:bottom w:val="single" w:sz="4" w:space="0" w:color="auto"/>
              <w:right w:val="single" w:sz="4" w:space="0" w:color="auto"/>
            </w:tcBorders>
          </w:tcPr>
          <w:p w14:paraId="6F8F5A18"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69803304"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321AA8" w14:textId="77777777" w:rsidR="00E91569" w:rsidRPr="00F722DF" w:rsidRDefault="00E91569" w:rsidP="00A71140">
            <w:pPr>
              <w:pStyle w:val="Standard"/>
              <w:jc w:val="center"/>
              <w:rPr>
                <w:color w:val="FF0000"/>
              </w:rPr>
            </w:pPr>
          </w:p>
        </w:tc>
      </w:tr>
      <w:tr w:rsidR="00E91569" w:rsidRPr="00F722DF" w14:paraId="51B83AAD" w14:textId="77777777" w:rsidTr="00D569C8">
        <w:trPr>
          <w:trHeight w:val="41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4A321AD"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14FCE7B"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Zakres ruchu orbitalnego ramienia wokół osi poprzecznej min. 180°</w:t>
            </w:r>
          </w:p>
        </w:tc>
        <w:tc>
          <w:tcPr>
            <w:tcW w:w="1559" w:type="dxa"/>
            <w:tcBorders>
              <w:top w:val="single" w:sz="4" w:space="0" w:color="auto"/>
              <w:left w:val="single" w:sz="4" w:space="0" w:color="auto"/>
              <w:bottom w:val="single" w:sz="4" w:space="0" w:color="auto"/>
              <w:right w:val="single" w:sz="4" w:space="0" w:color="auto"/>
            </w:tcBorders>
          </w:tcPr>
          <w:p w14:paraId="3DB0F5F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48D9B251" w14:textId="77777777" w:rsidR="00E91569" w:rsidRPr="00F722DF" w:rsidRDefault="00E91569" w:rsidP="00A71140">
            <w:pPr>
              <w:pStyle w:val="Bezodstpw"/>
              <w:jc w:val="center"/>
              <w:rPr>
                <w:sz w:val="20"/>
                <w:szCs w:val="20"/>
              </w:rPr>
            </w:pPr>
            <w:r w:rsidRPr="00F722DF">
              <w:rPr>
                <w:sz w:val="20"/>
                <w:szCs w:val="20"/>
              </w:rPr>
              <w:t>180° - 200° - 0 pkt</w:t>
            </w:r>
          </w:p>
          <w:p w14:paraId="629AAB3C" w14:textId="77777777" w:rsidR="00E91569" w:rsidRPr="00F722DF" w:rsidRDefault="00E91569" w:rsidP="00A71140">
            <w:pPr>
              <w:pStyle w:val="Bezodstpw"/>
              <w:jc w:val="center"/>
              <w:rPr>
                <w:sz w:val="20"/>
                <w:szCs w:val="20"/>
              </w:rPr>
            </w:pPr>
            <w:r w:rsidRPr="00F722DF">
              <w:rPr>
                <w:sz w:val="20"/>
                <w:szCs w:val="20"/>
              </w:rPr>
              <w:t>&gt; 200° - 10 pkt</w:t>
            </w:r>
          </w:p>
          <w:p w14:paraId="62A80685" w14:textId="77777777" w:rsidR="00E91569" w:rsidRPr="00F722DF" w:rsidRDefault="00E91569" w:rsidP="00A71140">
            <w:pPr>
              <w:pStyle w:val="Bezodstpw"/>
              <w:jc w:val="cente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0F0178" w14:textId="77777777" w:rsidR="00E91569" w:rsidRPr="00F722DF" w:rsidRDefault="00E91569" w:rsidP="00A71140">
            <w:pPr>
              <w:pStyle w:val="Standard"/>
              <w:jc w:val="center"/>
              <w:rPr>
                <w:color w:val="FF0000"/>
              </w:rPr>
            </w:pPr>
          </w:p>
        </w:tc>
      </w:tr>
      <w:tr w:rsidR="00E91569" w:rsidRPr="00F722DF" w14:paraId="5A5FB613" w14:textId="77777777" w:rsidTr="00D569C8">
        <w:trPr>
          <w:trHeight w:val="31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3AFCFC6"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AC29900"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Zakres obrotu ramienia C wokół osi pionowej min. ±10°</w:t>
            </w:r>
          </w:p>
        </w:tc>
        <w:tc>
          <w:tcPr>
            <w:tcW w:w="1559" w:type="dxa"/>
            <w:tcBorders>
              <w:top w:val="single" w:sz="4" w:space="0" w:color="auto"/>
              <w:left w:val="single" w:sz="4" w:space="0" w:color="auto"/>
              <w:bottom w:val="single" w:sz="4" w:space="0" w:color="auto"/>
              <w:right w:val="single" w:sz="4" w:space="0" w:color="auto"/>
            </w:tcBorders>
          </w:tcPr>
          <w:p w14:paraId="06746614"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3A7CAEE9"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4EE979" w14:textId="77777777" w:rsidR="00E91569" w:rsidRPr="00F722DF" w:rsidRDefault="00E91569" w:rsidP="00A71140">
            <w:pPr>
              <w:pStyle w:val="Standard"/>
              <w:jc w:val="center"/>
              <w:rPr>
                <w:color w:val="FF0000"/>
              </w:rPr>
            </w:pPr>
          </w:p>
        </w:tc>
      </w:tr>
      <w:tr w:rsidR="00E91569" w:rsidRPr="00F722DF" w14:paraId="56D0A808" w14:textId="77777777" w:rsidTr="00D569C8">
        <w:trPr>
          <w:trHeight w:val="31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4D8DF0E"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EF1E1FF"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pacing w:val="-1"/>
                <w:sz w:val="20"/>
                <w:szCs w:val="20"/>
              </w:rPr>
              <w:t>Ruch wokół osi wzdłużnej zmotoryzowany</w:t>
            </w:r>
          </w:p>
        </w:tc>
        <w:tc>
          <w:tcPr>
            <w:tcW w:w="1559" w:type="dxa"/>
            <w:tcBorders>
              <w:top w:val="single" w:sz="4" w:space="0" w:color="auto"/>
              <w:left w:val="single" w:sz="4" w:space="0" w:color="auto"/>
              <w:bottom w:val="single" w:sz="4" w:space="0" w:color="auto"/>
              <w:right w:val="single" w:sz="4" w:space="0" w:color="auto"/>
            </w:tcBorders>
          </w:tcPr>
          <w:p w14:paraId="1077B92C"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C07960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13DB4B" w14:textId="77777777" w:rsidR="00E91569" w:rsidRPr="00F722DF" w:rsidRDefault="00E91569" w:rsidP="00A71140">
            <w:pPr>
              <w:pStyle w:val="Standard"/>
              <w:jc w:val="center"/>
              <w:rPr>
                <w:color w:val="FF0000"/>
              </w:rPr>
            </w:pPr>
          </w:p>
        </w:tc>
      </w:tr>
      <w:tr w:rsidR="00E91569" w:rsidRPr="00F722DF" w14:paraId="7EAEA468" w14:textId="77777777" w:rsidTr="00D569C8">
        <w:trPr>
          <w:trHeight w:val="17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DCB284E"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5D5F34F"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pacing w:val="-1"/>
                <w:sz w:val="20"/>
                <w:szCs w:val="20"/>
              </w:rPr>
              <w:t xml:space="preserve">Zakres obrotu ramienia C wokół osi wzdłużnej min. </w:t>
            </w:r>
            <w:r w:rsidRPr="00F722DF">
              <w:rPr>
                <w:rFonts w:ascii="Times New Roman" w:hAnsi="Times New Roman"/>
                <w:sz w:val="20"/>
                <w:szCs w:val="20"/>
              </w:rPr>
              <w:t>±220°</w:t>
            </w:r>
          </w:p>
        </w:tc>
        <w:tc>
          <w:tcPr>
            <w:tcW w:w="1559" w:type="dxa"/>
            <w:tcBorders>
              <w:top w:val="single" w:sz="4" w:space="0" w:color="auto"/>
              <w:left w:val="single" w:sz="4" w:space="0" w:color="auto"/>
              <w:bottom w:val="single" w:sz="4" w:space="0" w:color="auto"/>
              <w:right w:val="single" w:sz="4" w:space="0" w:color="auto"/>
            </w:tcBorders>
          </w:tcPr>
          <w:p w14:paraId="4BE3CF4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7D94A040" w14:textId="77777777" w:rsidR="00E91569" w:rsidRPr="00F722DF" w:rsidRDefault="00E91569" w:rsidP="00A71140">
            <w:pPr>
              <w:pStyle w:val="Bezodstpw"/>
              <w:jc w:val="cente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D4AAF0" w14:textId="77777777" w:rsidR="00E91569" w:rsidRPr="00F722DF" w:rsidRDefault="00E91569" w:rsidP="00A71140">
            <w:pPr>
              <w:pStyle w:val="Standard"/>
              <w:jc w:val="center"/>
              <w:rPr>
                <w:color w:val="FF0000"/>
              </w:rPr>
            </w:pPr>
          </w:p>
        </w:tc>
      </w:tr>
      <w:tr w:rsidR="00E91569" w:rsidRPr="00F722DF" w14:paraId="4D94BA48" w14:textId="77777777" w:rsidTr="00D569C8">
        <w:trPr>
          <w:trHeight w:val="174"/>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CE62737"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47B1F27"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pacing w:val="-1"/>
                <w:sz w:val="20"/>
                <w:szCs w:val="20"/>
              </w:rPr>
              <w:t xml:space="preserve">Uchwyt przy obudowie detektora do ręcznego manipulowania </w:t>
            </w:r>
            <w:r w:rsidRPr="00F722DF">
              <w:rPr>
                <w:rFonts w:ascii="Times New Roman" w:hAnsi="Times New Roman"/>
                <w:sz w:val="20"/>
                <w:szCs w:val="20"/>
              </w:rPr>
              <w:t>ramieniem C</w:t>
            </w:r>
          </w:p>
        </w:tc>
        <w:tc>
          <w:tcPr>
            <w:tcW w:w="1559" w:type="dxa"/>
            <w:tcBorders>
              <w:top w:val="single" w:sz="4" w:space="0" w:color="auto"/>
              <w:left w:val="single" w:sz="4" w:space="0" w:color="auto"/>
              <w:bottom w:val="single" w:sz="4" w:space="0" w:color="auto"/>
              <w:right w:val="single" w:sz="4" w:space="0" w:color="auto"/>
            </w:tcBorders>
          </w:tcPr>
          <w:p w14:paraId="32670185"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34B229F4" w14:textId="77777777" w:rsidR="00E91569" w:rsidRPr="00F722DF" w:rsidRDefault="00E91569" w:rsidP="00A71140">
            <w:pPr>
              <w:jc w:val="center"/>
              <w:rPr>
                <w:rFonts w:ascii="Times New Roman" w:hAnsi="Times New Roman"/>
                <w:b/>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0038ED" w14:textId="77777777" w:rsidR="00E91569" w:rsidRPr="00F722DF" w:rsidRDefault="00E91569" w:rsidP="00A71140">
            <w:pPr>
              <w:jc w:val="center"/>
              <w:rPr>
                <w:rFonts w:ascii="Times New Roman" w:hAnsi="Times New Roman"/>
                <w:color w:val="000000"/>
                <w:sz w:val="20"/>
                <w:szCs w:val="20"/>
              </w:rPr>
            </w:pPr>
          </w:p>
        </w:tc>
      </w:tr>
      <w:tr w:rsidR="00E91569" w:rsidRPr="00F722DF" w14:paraId="181F094C" w14:textId="77777777" w:rsidTr="00D569C8">
        <w:trPr>
          <w:trHeight w:val="47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DBB425B"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3ED93F8"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Hamulce wszystkich ruchów, hamulce elektromagnetyczne min. ruchu wzdłużnego, orbitalnego (CRAN/CAUD) i obrotu (RAO/LAO)</w:t>
            </w:r>
          </w:p>
        </w:tc>
        <w:tc>
          <w:tcPr>
            <w:tcW w:w="1559" w:type="dxa"/>
            <w:tcBorders>
              <w:top w:val="single" w:sz="4" w:space="0" w:color="auto"/>
              <w:left w:val="single" w:sz="4" w:space="0" w:color="auto"/>
              <w:bottom w:val="single" w:sz="4" w:space="0" w:color="auto"/>
              <w:right w:val="single" w:sz="4" w:space="0" w:color="auto"/>
            </w:tcBorders>
          </w:tcPr>
          <w:p w14:paraId="7C52750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02613331" w14:textId="77777777" w:rsidR="00E91569" w:rsidRPr="00F722DF" w:rsidRDefault="00E91569" w:rsidP="00A71140">
            <w:pPr>
              <w:snapToGrid w:val="0"/>
              <w:jc w:val="center"/>
              <w:rPr>
                <w:rFonts w:ascii="Times New Roman" w:eastAsia="SimSun" w:hAnsi="Times New Roman"/>
                <w:color w:val="000000"/>
                <w:kern w:val="1"/>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F58C94" w14:textId="77777777" w:rsidR="00E91569" w:rsidRPr="00F722DF" w:rsidRDefault="00E91569" w:rsidP="00A71140">
            <w:pPr>
              <w:pStyle w:val="Standard"/>
              <w:jc w:val="center"/>
              <w:rPr>
                <w:color w:val="FF0000"/>
              </w:rPr>
            </w:pPr>
          </w:p>
        </w:tc>
      </w:tr>
      <w:tr w:rsidR="00E91569" w:rsidRPr="00F722DF" w14:paraId="0F004C8F" w14:textId="77777777" w:rsidTr="00D569C8">
        <w:trPr>
          <w:trHeight w:val="47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9B478EE"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B9037E0"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Możliwość zapamiętania pozycji ramienia „C” do zabiegu min. 2 pozycje</w:t>
            </w:r>
          </w:p>
        </w:tc>
        <w:tc>
          <w:tcPr>
            <w:tcW w:w="1559" w:type="dxa"/>
            <w:tcBorders>
              <w:top w:val="single" w:sz="4" w:space="0" w:color="auto"/>
              <w:left w:val="single" w:sz="4" w:space="0" w:color="auto"/>
              <w:bottom w:val="single" w:sz="4" w:space="0" w:color="auto"/>
              <w:right w:val="single" w:sz="4" w:space="0" w:color="auto"/>
            </w:tcBorders>
          </w:tcPr>
          <w:p w14:paraId="06BC5822"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028DB5F8" w14:textId="77777777" w:rsidR="00E91569" w:rsidRPr="00F722DF" w:rsidRDefault="00E91569" w:rsidP="00A71140">
            <w:pPr>
              <w:snapToGrid w:val="0"/>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8AA59E" w14:textId="77777777" w:rsidR="00E91569" w:rsidRPr="00F722DF" w:rsidRDefault="00E91569" w:rsidP="00A71140">
            <w:pPr>
              <w:pStyle w:val="Standard"/>
              <w:jc w:val="center"/>
              <w:rPr>
                <w:color w:val="FF0000"/>
              </w:rPr>
            </w:pPr>
          </w:p>
        </w:tc>
      </w:tr>
      <w:tr w:rsidR="00E91569" w:rsidRPr="00F722DF" w14:paraId="1EA1F86F" w14:textId="77777777" w:rsidTr="00D569C8">
        <w:trPr>
          <w:trHeight w:val="25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985D03C"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3D924FCF"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pacing w:val="-2"/>
                <w:sz w:val="20"/>
                <w:szCs w:val="20"/>
              </w:rPr>
              <w:t xml:space="preserve">Ruch orbitalny </w:t>
            </w:r>
            <w:proofErr w:type="spellStart"/>
            <w:r w:rsidRPr="00F722DF">
              <w:rPr>
                <w:rFonts w:ascii="Times New Roman" w:hAnsi="Times New Roman"/>
                <w:spacing w:val="-2"/>
                <w:sz w:val="20"/>
                <w:szCs w:val="20"/>
              </w:rPr>
              <w:t>izocentryczny</w:t>
            </w:r>
            <w:proofErr w:type="spellEnd"/>
            <w:r w:rsidRPr="00F722DF">
              <w:rPr>
                <w:rFonts w:ascii="Times New Roman" w:hAnsi="Times New Roman"/>
                <w:spacing w:val="-2"/>
                <w:sz w:val="20"/>
                <w:szCs w:val="20"/>
              </w:rPr>
              <w:t xml:space="preserve"> wynikający bezpośrednio z geometrii i konstrukcji ramienia.</w:t>
            </w:r>
          </w:p>
        </w:tc>
        <w:tc>
          <w:tcPr>
            <w:tcW w:w="1559" w:type="dxa"/>
            <w:tcBorders>
              <w:top w:val="single" w:sz="4" w:space="0" w:color="auto"/>
              <w:left w:val="single" w:sz="4" w:space="0" w:color="auto"/>
              <w:bottom w:val="single" w:sz="4" w:space="0" w:color="auto"/>
              <w:right w:val="single" w:sz="4" w:space="0" w:color="auto"/>
            </w:tcBorders>
          </w:tcPr>
          <w:p w14:paraId="310C9303"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A70B9A0" w14:textId="77777777" w:rsidR="00E91569" w:rsidRPr="00F722DF" w:rsidRDefault="00E91569" w:rsidP="00A71140">
            <w:pPr>
              <w:pStyle w:val="Bezodstpw"/>
              <w:jc w:val="cente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8DF94D" w14:textId="77777777" w:rsidR="00E91569" w:rsidRPr="00F722DF" w:rsidRDefault="00E91569" w:rsidP="00A71140">
            <w:pPr>
              <w:pStyle w:val="Standard"/>
              <w:jc w:val="center"/>
              <w:rPr>
                <w:color w:val="FF0000"/>
              </w:rPr>
            </w:pPr>
          </w:p>
        </w:tc>
      </w:tr>
      <w:tr w:rsidR="00E91569" w:rsidRPr="00F722DF" w14:paraId="4E9BC985" w14:textId="77777777" w:rsidTr="00D569C8">
        <w:trPr>
          <w:trHeight w:val="41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6C47EA9"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B3BE60B"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pacing w:val="-2"/>
                <w:sz w:val="20"/>
                <w:szCs w:val="20"/>
              </w:rPr>
              <w:t xml:space="preserve">Monitor dotykowy - </w:t>
            </w:r>
            <w:proofErr w:type="spellStart"/>
            <w:r w:rsidRPr="00F722DF">
              <w:rPr>
                <w:rFonts w:ascii="Times New Roman" w:hAnsi="Times New Roman"/>
                <w:spacing w:val="-2"/>
                <w:sz w:val="20"/>
                <w:szCs w:val="20"/>
              </w:rPr>
              <w:t>interface</w:t>
            </w:r>
            <w:proofErr w:type="spellEnd"/>
            <w:r w:rsidRPr="00F722DF">
              <w:rPr>
                <w:rFonts w:ascii="Times New Roman" w:hAnsi="Times New Roman"/>
                <w:spacing w:val="-2"/>
                <w:sz w:val="20"/>
                <w:szCs w:val="20"/>
              </w:rPr>
              <w:t xml:space="preserve"> użytkownika, do sterowania funkcjami obrazu oraz generatora zamontowany na wózku z ramieniem C, z możliwością obracania monitora. Podgląd obrazu z  funkcją dotykowego sterowania obrotem oraz kontrastem i jasnością obrazu. Podgląd  kolimatorów bez użycia promieniowania, repozycja kolimatorów oraz wyświetlanie kątów ramienia C. Możliwość rejestracji pacjenta.</w:t>
            </w:r>
          </w:p>
        </w:tc>
        <w:tc>
          <w:tcPr>
            <w:tcW w:w="1559" w:type="dxa"/>
            <w:tcBorders>
              <w:top w:val="single" w:sz="4" w:space="0" w:color="auto"/>
              <w:left w:val="single" w:sz="4" w:space="0" w:color="auto"/>
              <w:bottom w:val="single" w:sz="4" w:space="0" w:color="auto"/>
              <w:right w:val="single" w:sz="4" w:space="0" w:color="auto"/>
            </w:tcBorders>
          </w:tcPr>
          <w:p w14:paraId="43F52D3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FD50661"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6277D4" w14:textId="77777777" w:rsidR="00E91569" w:rsidRPr="00F722DF" w:rsidRDefault="00E91569" w:rsidP="00A71140">
            <w:pPr>
              <w:pStyle w:val="Standard"/>
              <w:jc w:val="center"/>
              <w:rPr>
                <w:color w:val="FF0000"/>
              </w:rPr>
            </w:pPr>
          </w:p>
        </w:tc>
      </w:tr>
      <w:tr w:rsidR="00E91569" w:rsidRPr="00F722DF" w14:paraId="60E6DF3A" w14:textId="77777777" w:rsidTr="00D569C8">
        <w:trPr>
          <w:trHeight w:val="41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98ED46C"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7781CAA" w14:textId="77777777" w:rsidR="00E91569" w:rsidRPr="00F722DF" w:rsidRDefault="00E91569" w:rsidP="00A71140">
            <w:pPr>
              <w:spacing w:before="100" w:beforeAutospacing="1" w:after="100" w:afterAutospacing="1"/>
              <w:jc w:val="center"/>
              <w:rPr>
                <w:rFonts w:ascii="Times New Roman" w:hAnsi="Times New Roman"/>
                <w:spacing w:val="-2"/>
                <w:sz w:val="20"/>
                <w:szCs w:val="20"/>
              </w:rPr>
            </w:pPr>
            <w:r w:rsidRPr="00F722DF">
              <w:rPr>
                <w:rFonts w:ascii="Times New Roman" w:hAnsi="Times New Roman"/>
                <w:spacing w:val="-2"/>
                <w:sz w:val="20"/>
                <w:szCs w:val="20"/>
              </w:rPr>
              <w:t xml:space="preserve">Zestaw lokalizatora laserowego składający się z celownika laserowego na detektorze, lampie </w:t>
            </w:r>
            <w:proofErr w:type="spellStart"/>
            <w:r w:rsidRPr="00F722DF">
              <w:rPr>
                <w:rFonts w:ascii="Times New Roman" w:hAnsi="Times New Roman"/>
                <w:spacing w:val="-2"/>
                <w:sz w:val="20"/>
                <w:szCs w:val="20"/>
              </w:rPr>
              <w:t>rtg</w:t>
            </w:r>
            <w:proofErr w:type="spellEnd"/>
            <w:r w:rsidRPr="00F722DF">
              <w:rPr>
                <w:rFonts w:ascii="Times New Roman" w:hAnsi="Times New Roman"/>
                <w:spacing w:val="-2"/>
                <w:sz w:val="20"/>
                <w:szCs w:val="20"/>
              </w:rPr>
              <w:t xml:space="preserve"> i poziomego celownika laserowego do wyznaczania </w:t>
            </w:r>
            <w:proofErr w:type="spellStart"/>
            <w:r w:rsidRPr="00F722DF">
              <w:rPr>
                <w:rFonts w:ascii="Times New Roman" w:hAnsi="Times New Roman"/>
                <w:spacing w:val="-2"/>
                <w:sz w:val="20"/>
                <w:szCs w:val="20"/>
              </w:rPr>
              <w:t>izocentrum</w:t>
            </w:r>
            <w:proofErr w:type="spellEnd"/>
          </w:p>
        </w:tc>
        <w:tc>
          <w:tcPr>
            <w:tcW w:w="1559" w:type="dxa"/>
            <w:tcBorders>
              <w:top w:val="single" w:sz="4" w:space="0" w:color="auto"/>
              <w:left w:val="single" w:sz="4" w:space="0" w:color="auto"/>
              <w:bottom w:val="single" w:sz="4" w:space="0" w:color="auto"/>
              <w:right w:val="single" w:sz="4" w:space="0" w:color="auto"/>
            </w:tcBorders>
          </w:tcPr>
          <w:p w14:paraId="25F048A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0E20E10E" w14:textId="77777777" w:rsidR="00E91569" w:rsidRPr="00F722DF" w:rsidRDefault="00E91569" w:rsidP="00A71140">
            <w:pPr>
              <w:pStyle w:val="Bezodstpw"/>
              <w:jc w:val="center"/>
              <w:rPr>
                <w:sz w:val="20"/>
                <w:szCs w:val="20"/>
              </w:rPr>
            </w:pPr>
            <w:r w:rsidRPr="00F722DF">
              <w:rPr>
                <w:sz w:val="20"/>
                <w:szCs w:val="20"/>
              </w:rPr>
              <w:t>w kolorze zielonym – 10 pkt</w:t>
            </w:r>
          </w:p>
          <w:p w14:paraId="1E667F26"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w kolorze czerwonym – 0 pkt</w:t>
            </w:r>
          </w:p>
          <w:p w14:paraId="5D289CF6"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1A6022" w14:textId="77777777" w:rsidR="00E91569" w:rsidRPr="00F722DF" w:rsidRDefault="00E91569" w:rsidP="00A71140">
            <w:pPr>
              <w:pStyle w:val="Standard"/>
              <w:jc w:val="center"/>
              <w:rPr>
                <w:color w:val="FF0000"/>
              </w:rPr>
            </w:pPr>
          </w:p>
        </w:tc>
      </w:tr>
      <w:tr w:rsidR="00E91569" w:rsidRPr="00F722DF" w14:paraId="5D1B3CD0" w14:textId="77777777" w:rsidTr="00D569C8">
        <w:trPr>
          <w:trHeight w:val="41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40E9D0C"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FAB9B32" w14:textId="77777777" w:rsidR="00E91569" w:rsidRPr="00F722DF" w:rsidRDefault="00E91569" w:rsidP="00A71140">
            <w:pPr>
              <w:spacing w:before="100" w:beforeAutospacing="1" w:after="100" w:afterAutospacing="1"/>
              <w:jc w:val="center"/>
              <w:rPr>
                <w:rFonts w:ascii="Times New Roman" w:hAnsi="Times New Roman"/>
                <w:spacing w:val="-2"/>
                <w:sz w:val="20"/>
                <w:szCs w:val="20"/>
              </w:rPr>
            </w:pPr>
            <w:r w:rsidRPr="00F722DF">
              <w:rPr>
                <w:rFonts w:ascii="Times New Roman" w:hAnsi="Times New Roman"/>
                <w:spacing w:val="-1"/>
                <w:sz w:val="20"/>
                <w:szCs w:val="20"/>
              </w:rPr>
              <w:t>Zintegrowany system monitorowania i wyświetlania dawki RTG wraz z funkcjonalnością generowania raportu dawki  oraz wysyłanie raportu w formacie DICOM</w:t>
            </w:r>
          </w:p>
        </w:tc>
        <w:tc>
          <w:tcPr>
            <w:tcW w:w="1559" w:type="dxa"/>
            <w:tcBorders>
              <w:top w:val="single" w:sz="4" w:space="0" w:color="auto"/>
              <w:left w:val="single" w:sz="4" w:space="0" w:color="auto"/>
              <w:bottom w:val="single" w:sz="4" w:space="0" w:color="auto"/>
              <w:right w:val="single" w:sz="4" w:space="0" w:color="auto"/>
            </w:tcBorders>
          </w:tcPr>
          <w:p w14:paraId="456D8BB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1696521D"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D8D976" w14:textId="77777777" w:rsidR="00E91569" w:rsidRPr="00F722DF" w:rsidRDefault="00E91569" w:rsidP="00A71140">
            <w:pPr>
              <w:pStyle w:val="Standard"/>
              <w:jc w:val="center"/>
              <w:rPr>
                <w:color w:val="FF0000"/>
              </w:rPr>
            </w:pPr>
          </w:p>
        </w:tc>
      </w:tr>
      <w:tr w:rsidR="00E91569" w:rsidRPr="00F722DF" w14:paraId="4EF4C569" w14:textId="77777777" w:rsidTr="00D569C8">
        <w:trPr>
          <w:trHeight w:val="41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8F8D332"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CCB2AFC" w14:textId="77777777" w:rsidR="00E91569" w:rsidRPr="00F722DF" w:rsidRDefault="00E91569" w:rsidP="00A71140">
            <w:pPr>
              <w:pStyle w:val="Bezodstpw"/>
              <w:jc w:val="center"/>
              <w:rPr>
                <w:sz w:val="20"/>
                <w:szCs w:val="20"/>
              </w:rPr>
            </w:pPr>
            <w:proofErr w:type="spellStart"/>
            <w:r w:rsidRPr="00F722DF">
              <w:rPr>
                <w:sz w:val="20"/>
                <w:szCs w:val="20"/>
              </w:rPr>
              <w:t>Videoprinter</w:t>
            </w:r>
            <w:proofErr w:type="spellEnd"/>
            <w:r w:rsidRPr="00F722DF">
              <w:rPr>
                <w:sz w:val="20"/>
                <w:szCs w:val="20"/>
              </w:rPr>
              <w:t xml:space="preserve"> czarnobiały o formacie wydruku min. 210 mm</w:t>
            </w:r>
          </w:p>
        </w:tc>
        <w:tc>
          <w:tcPr>
            <w:tcW w:w="1559" w:type="dxa"/>
            <w:tcBorders>
              <w:top w:val="single" w:sz="4" w:space="0" w:color="auto"/>
              <w:left w:val="single" w:sz="4" w:space="0" w:color="auto"/>
              <w:bottom w:val="single" w:sz="4" w:space="0" w:color="auto"/>
              <w:right w:val="single" w:sz="4" w:space="0" w:color="auto"/>
            </w:tcBorders>
          </w:tcPr>
          <w:p w14:paraId="193CEF46"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1B40F4B"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BB994D" w14:textId="77777777" w:rsidR="00E91569" w:rsidRPr="00F722DF" w:rsidRDefault="00E91569" w:rsidP="00A71140">
            <w:pPr>
              <w:pStyle w:val="Standard"/>
              <w:jc w:val="center"/>
              <w:rPr>
                <w:color w:val="FF0000"/>
              </w:rPr>
            </w:pPr>
          </w:p>
        </w:tc>
      </w:tr>
      <w:tr w:rsidR="00E91569" w:rsidRPr="00F722DF" w14:paraId="1E5D6A9A" w14:textId="77777777" w:rsidTr="00D569C8">
        <w:trPr>
          <w:trHeight w:val="41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F462DF4"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625DB731" w14:textId="77777777" w:rsidR="00E91569" w:rsidRPr="00F722DF" w:rsidRDefault="00E91569" w:rsidP="00A71140">
            <w:pPr>
              <w:spacing w:before="100" w:beforeAutospacing="1" w:after="100" w:afterAutospacing="1"/>
              <w:jc w:val="center"/>
              <w:rPr>
                <w:rFonts w:ascii="Times New Roman" w:hAnsi="Times New Roman"/>
                <w:spacing w:val="-2"/>
                <w:sz w:val="20"/>
                <w:szCs w:val="20"/>
              </w:rPr>
            </w:pPr>
            <w:r w:rsidRPr="00F722DF">
              <w:rPr>
                <w:rFonts w:ascii="Times New Roman" w:hAnsi="Times New Roman"/>
                <w:sz w:val="20"/>
                <w:szCs w:val="20"/>
              </w:rPr>
              <w:t>Bezprzewodowy przycisk nożny do wyzwalania fluoroskopii/akwizycji, zapisu zdjęć oraz zmiany trybów pracy. Możliwość programowania funkcji przycisków nożnych</w:t>
            </w:r>
          </w:p>
        </w:tc>
        <w:tc>
          <w:tcPr>
            <w:tcW w:w="1559" w:type="dxa"/>
            <w:tcBorders>
              <w:top w:val="single" w:sz="4" w:space="0" w:color="auto"/>
              <w:left w:val="single" w:sz="4" w:space="0" w:color="auto"/>
              <w:bottom w:val="single" w:sz="4" w:space="0" w:color="auto"/>
              <w:right w:val="single" w:sz="4" w:space="0" w:color="auto"/>
            </w:tcBorders>
          </w:tcPr>
          <w:p w14:paraId="4049AC91"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656E0161"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37C3C0" w14:textId="77777777" w:rsidR="00E91569" w:rsidRPr="00F722DF" w:rsidRDefault="00E91569" w:rsidP="00A71140">
            <w:pPr>
              <w:pStyle w:val="Standard"/>
              <w:jc w:val="center"/>
              <w:rPr>
                <w:color w:val="FF0000"/>
              </w:rPr>
            </w:pPr>
          </w:p>
        </w:tc>
      </w:tr>
      <w:tr w:rsidR="00E91569" w:rsidRPr="00F722DF" w14:paraId="3603226E" w14:textId="77777777" w:rsidTr="00D569C8">
        <w:trPr>
          <w:trHeight w:val="9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0CF6539"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F6AF5ED" w14:textId="77777777" w:rsidR="00E91569" w:rsidRPr="00F722DF" w:rsidRDefault="00E91569" w:rsidP="00A71140">
            <w:pPr>
              <w:spacing w:before="100" w:beforeAutospacing="1" w:after="100" w:afterAutospacing="1"/>
              <w:jc w:val="center"/>
              <w:rPr>
                <w:rFonts w:ascii="Times New Roman" w:hAnsi="Times New Roman"/>
                <w:spacing w:val="-2"/>
                <w:sz w:val="20"/>
                <w:szCs w:val="20"/>
              </w:rPr>
            </w:pPr>
            <w:r w:rsidRPr="00F722DF">
              <w:rPr>
                <w:rFonts w:ascii="Times New Roman" w:hAnsi="Times New Roman"/>
                <w:sz w:val="20"/>
                <w:szCs w:val="20"/>
              </w:rPr>
              <w:t>Wyjście DVI do podłączenia  zewnętrznego monitora.</w:t>
            </w:r>
          </w:p>
        </w:tc>
        <w:tc>
          <w:tcPr>
            <w:tcW w:w="1559" w:type="dxa"/>
            <w:tcBorders>
              <w:top w:val="single" w:sz="4" w:space="0" w:color="auto"/>
              <w:left w:val="single" w:sz="4" w:space="0" w:color="auto"/>
              <w:bottom w:val="single" w:sz="4" w:space="0" w:color="auto"/>
              <w:right w:val="single" w:sz="4" w:space="0" w:color="auto"/>
            </w:tcBorders>
          </w:tcPr>
          <w:p w14:paraId="3569641C"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7325170"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6B0DF4" w14:textId="77777777" w:rsidR="00E91569" w:rsidRPr="00F722DF" w:rsidRDefault="00E91569" w:rsidP="00A71140">
            <w:pPr>
              <w:pStyle w:val="Standard"/>
              <w:jc w:val="center"/>
              <w:rPr>
                <w:color w:val="FF0000"/>
              </w:rPr>
            </w:pPr>
          </w:p>
        </w:tc>
      </w:tr>
      <w:tr w:rsidR="00E91569" w:rsidRPr="00F722DF" w14:paraId="67686CFA" w14:textId="77777777" w:rsidTr="00D569C8">
        <w:trPr>
          <w:trHeight w:val="412"/>
        </w:trPr>
        <w:tc>
          <w:tcPr>
            <w:tcW w:w="11057" w:type="dxa"/>
            <w:gridSpan w:val="5"/>
            <w:tcBorders>
              <w:top w:val="single" w:sz="4" w:space="0" w:color="00000A"/>
              <w:left w:val="single" w:sz="4" w:space="0" w:color="00000A"/>
              <w:bottom w:val="single" w:sz="4" w:space="0" w:color="00000A"/>
              <w:right w:val="single" w:sz="4" w:space="0" w:color="00000A"/>
            </w:tcBorders>
            <w:shd w:val="clear" w:color="auto" w:fill="FFFFFF"/>
          </w:tcPr>
          <w:p w14:paraId="314CB92B" w14:textId="4FE7C427" w:rsidR="00E91569" w:rsidRPr="00F722DF" w:rsidRDefault="007029D7" w:rsidP="007029D7">
            <w:pPr>
              <w:pStyle w:val="Standard"/>
              <w:jc w:val="center"/>
              <w:rPr>
                <w:color w:val="FF0000"/>
              </w:rPr>
            </w:pPr>
            <w:r>
              <w:rPr>
                <w:b/>
                <w:color w:val="000000"/>
              </w:rPr>
              <w:t>Lampa</w:t>
            </w:r>
            <w:r w:rsidR="00E91569" w:rsidRPr="00F722DF">
              <w:rPr>
                <w:b/>
                <w:color w:val="000000"/>
              </w:rPr>
              <w:t xml:space="preserve"> RTG</w:t>
            </w:r>
          </w:p>
        </w:tc>
      </w:tr>
      <w:tr w:rsidR="00E91569" w:rsidRPr="00F722DF" w14:paraId="71A24B9C" w14:textId="77777777" w:rsidTr="00D569C8">
        <w:trPr>
          <w:trHeight w:val="41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C29A22A"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43EFBF3" w14:textId="77777777" w:rsidR="00E91569" w:rsidRPr="00F722DF" w:rsidRDefault="00E91569" w:rsidP="00A71140">
            <w:pPr>
              <w:spacing w:before="100" w:beforeAutospacing="1" w:after="100" w:afterAutospacing="1"/>
              <w:jc w:val="center"/>
              <w:rPr>
                <w:rFonts w:ascii="Times New Roman" w:eastAsia="SimSun" w:hAnsi="Times New Roman"/>
                <w:color w:val="000000"/>
                <w:kern w:val="2"/>
                <w:sz w:val="20"/>
                <w:szCs w:val="20"/>
              </w:rPr>
            </w:pPr>
            <w:r w:rsidRPr="00F722DF">
              <w:rPr>
                <w:rFonts w:ascii="Times New Roman" w:hAnsi="Times New Roman"/>
                <w:sz w:val="20"/>
                <w:szCs w:val="20"/>
              </w:rPr>
              <w:t>Lampa z wirującą anodą 2-ogniskowa</w:t>
            </w:r>
          </w:p>
        </w:tc>
        <w:tc>
          <w:tcPr>
            <w:tcW w:w="1559" w:type="dxa"/>
            <w:tcBorders>
              <w:top w:val="single" w:sz="4" w:space="0" w:color="auto"/>
              <w:left w:val="single" w:sz="4" w:space="0" w:color="auto"/>
              <w:bottom w:val="single" w:sz="4" w:space="0" w:color="auto"/>
              <w:right w:val="single" w:sz="4" w:space="0" w:color="auto"/>
            </w:tcBorders>
          </w:tcPr>
          <w:p w14:paraId="0F54793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36B9ED19"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C99693" w14:textId="77777777" w:rsidR="00E91569" w:rsidRPr="00F722DF" w:rsidRDefault="00E91569" w:rsidP="00A71140">
            <w:pPr>
              <w:pStyle w:val="Standard"/>
              <w:jc w:val="center"/>
              <w:rPr>
                <w:color w:val="FF0000"/>
              </w:rPr>
            </w:pPr>
          </w:p>
        </w:tc>
      </w:tr>
      <w:tr w:rsidR="00E91569" w:rsidRPr="00F722DF" w14:paraId="215C1CC7" w14:textId="77777777" w:rsidTr="00D569C8">
        <w:trPr>
          <w:trHeight w:val="2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A3B8113"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7D3BB33"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Wielkość ogniska małego max. 0,3mm</w:t>
            </w:r>
          </w:p>
        </w:tc>
        <w:tc>
          <w:tcPr>
            <w:tcW w:w="1559" w:type="dxa"/>
            <w:tcBorders>
              <w:top w:val="single" w:sz="4" w:space="0" w:color="auto"/>
              <w:left w:val="single" w:sz="4" w:space="0" w:color="auto"/>
              <w:bottom w:val="single" w:sz="4" w:space="0" w:color="auto"/>
              <w:right w:val="single" w:sz="4" w:space="0" w:color="auto"/>
            </w:tcBorders>
          </w:tcPr>
          <w:p w14:paraId="70C172C2"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85C7782" w14:textId="77777777" w:rsidR="00E91569" w:rsidRPr="00F722DF" w:rsidRDefault="00E91569" w:rsidP="00A71140">
            <w:pPr>
              <w:snapToGrid w:val="0"/>
              <w:jc w:val="center"/>
              <w:rPr>
                <w:rFonts w:ascii="Times New Roman" w:eastAsia="SimSun" w:hAnsi="Times New Roman"/>
                <w:color w:val="000000"/>
                <w:kern w:val="1"/>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6199F5" w14:textId="77777777" w:rsidR="00E91569" w:rsidRPr="00F722DF" w:rsidRDefault="00E91569" w:rsidP="00A71140">
            <w:pPr>
              <w:pStyle w:val="Standard"/>
              <w:jc w:val="center"/>
              <w:rPr>
                <w:color w:val="FF0000"/>
              </w:rPr>
            </w:pPr>
          </w:p>
        </w:tc>
      </w:tr>
      <w:tr w:rsidR="00E91569" w:rsidRPr="00F722DF" w14:paraId="68FB67A6" w14:textId="77777777" w:rsidTr="00D569C8">
        <w:trPr>
          <w:trHeight w:val="2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5C8D0C9"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63FEAEB2" w14:textId="77777777" w:rsidR="00E91569" w:rsidRPr="00F722DF" w:rsidRDefault="00E91569" w:rsidP="00A71140">
            <w:pPr>
              <w:spacing w:before="100" w:beforeAutospacing="1" w:after="100" w:afterAutospacing="1"/>
              <w:jc w:val="center"/>
              <w:rPr>
                <w:rFonts w:ascii="Times New Roman" w:eastAsia="SimSun" w:hAnsi="Times New Roman"/>
                <w:color w:val="000000"/>
                <w:kern w:val="2"/>
                <w:sz w:val="20"/>
                <w:szCs w:val="20"/>
              </w:rPr>
            </w:pPr>
            <w:r w:rsidRPr="00F722DF">
              <w:rPr>
                <w:rFonts w:ascii="Times New Roman" w:hAnsi="Times New Roman"/>
                <w:sz w:val="20"/>
                <w:szCs w:val="20"/>
              </w:rPr>
              <w:t>Wielkość ogniska dużego max. 0,6mm</w:t>
            </w:r>
          </w:p>
        </w:tc>
        <w:tc>
          <w:tcPr>
            <w:tcW w:w="1559" w:type="dxa"/>
            <w:tcBorders>
              <w:top w:val="single" w:sz="4" w:space="0" w:color="auto"/>
              <w:left w:val="single" w:sz="4" w:space="0" w:color="auto"/>
              <w:bottom w:val="single" w:sz="4" w:space="0" w:color="auto"/>
              <w:right w:val="single" w:sz="4" w:space="0" w:color="auto"/>
            </w:tcBorders>
          </w:tcPr>
          <w:p w14:paraId="3C80D049"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34C35065"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EFFE4B" w14:textId="77777777" w:rsidR="00E91569" w:rsidRPr="00F722DF" w:rsidRDefault="00E91569" w:rsidP="00A71140">
            <w:pPr>
              <w:pStyle w:val="Standard"/>
              <w:jc w:val="center"/>
              <w:rPr>
                <w:color w:val="FF0000"/>
              </w:rPr>
            </w:pPr>
          </w:p>
        </w:tc>
      </w:tr>
      <w:tr w:rsidR="00E91569" w:rsidRPr="00F722DF" w14:paraId="45233F10" w14:textId="77777777" w:rsidTr="00D569C8">
        <w:trPr>
          <w:trHeight w:val="2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FC4346F"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51C33BA" w14:textId="77777777" w:rsidR="00E91569" w:rsidRPr="00F722DF" w:rsidRDefault="00E91569" w:rsidP="00A71140">
            <w:pPr>
              <w:spacing w:before="100" w:beforeAutospacing="1" w:after="100" w:afterAutospacing="1"/>
              <w:jc w:val="center"/>
              <w:rPr>
                <w:rFonts w:ascii="Times New Roman" w:eastAsia="SimSun" w:hAnsi="Times New Roman"/>
                <w:color w:val="000000"/>
                <w:kern w:val="2"/>
                <w:sz w:val="20"/>
                <w:szCs w:val="20"/>
              </w:rPr>
            </w:pPr>
            <w:r w:rsidRPr="00F722DF">
              <w:rPr>
                <w:rFonts w:ascii="Times New Roman" w:hAnsi="Times New Roman"/>
                <w:sz w:val="20"/>
                <w:szCs w:val="20"/>
              </w:rPr>
              <w:t>Kolimator szczelinowy z rotacją, blendy działające niezależnie od siebie z możliwością domykania w różnym stopniu każdej z nich z osobna</w:t>
            </w:r>
          </w:p>
        </w:tc>
        <w:tc>
          <w:tcPr>
            <w:tcW w:w="1559" w:type="dxa"/>
            <w:tcBorders>
              <w:top w:val="single" w:sz="4" w:space="0" w:color="auto"/>
              <w:left w:val="single" w:sz="4" w:space="0" w:color="auto"/>
              <w:bottom w:val="single" w:sz="4" w:space="0" w:color="auto"/>
              <w:right w:val="single" w:sz="4" w:space="0" w:color="auto"/>
            </w:tcBorders>
          </w:tcPr>
          <w:p w14:paraId="55F9699E"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C55C6C3"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B7040D" w14:textId="77777777" w:rsidR="00E91569" w:rsidRPr="00F722DF" w:rsidRDefault="00E91569" w:rsidP="00A71140">
            <w:pPr>
              <w:pStyle w:val="Standard"/>
              <w:jc w:val="center"/>
              <w:rPr>
                <w:color w:val="FF0000"/>
              </w:rPr>
            </w:pPr>
          </w:p>
        </w:tc>
      </w:tr>
      <w:tr w:rsidR="00E91569" w:rsidRPr="00F722DF" w14:paraId="44ABFB97" w14:textId="77777777" w:rsidTr="00D569C8">
        <w:trPr>
          <w:trHeight w:val="2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4372891"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31C4821" w14:textId="77777777" w:rsidR="00E91569" w:rsidRPr="00F722DF" w:rsidRDefault="00E91569" w:rsidP="00A71140">
            <w:pPr>
              <w:spacing w:before="100" w:beforeAutospacing="1" w:after="100" w:afterAutospacing="1"/>
              <w:jc w:val="center"/>
              <w:rPr>
                <w:rFonts w:ascii="Times New Roman" w:eastAsia="SimSun" w:hAnsi="Times New Roman"/>
                <w:color w:val="000000"/>
                <w:kern w:val="2"/>
                <w:sz w:val="20"/>
                <w:szCs w:val="20"/>
              </w:rPr>
            </w:pPr>
            <w:r w:rsidRPr="00F722DF">
              <w:rPr>
                <w:rFonts w:ascii="Times New Roman" w:hAnsi="Times New Roman"/>
                <w:sz w:val="20"/>
                <w:szCs w:val="20"/>
              </w:rPr>
              <w:t xml:space="preserve">Pojemność cieplna anody min. </w:t>
            </w:r>
            <w:r w:rsidRPr="00F722DF">
              <w:rPr>
                <w:rFonts w:ascii="Times New Roman" w:hAnsi="Times New Roman"/>
                <w:spacing w:val="-7"/>
                <w:sz w:val="20"/>
                <w:szCs w:val="20"/>
              </w:rPr>
              <w:t xml:space="preserve">360 </w:t>
            </w:r>
            <w:proofErr w:type="spellStart"/>
            <w:r w:rsidRPr="00F722DF">
              <w:rPr>
                <w:rFonts w:ascii="Times New Roman" w:hAnsi="Times New Roman"/>
                <w:spacing w:val="-7"/>
                <w:sz w:val="20"/>
                <w:szCs w:val="20"/>
              </w:rPr>
              <w:t>kHU</w:t>
            </w:r>
            <w:proofErr w:type="spellEnd"/>
          </w:p>
        </w:tc>
        <w:tc>
          <w:tcPr>
            <w:tcW w:w="1559" w:type="dxa"/>
            <w:tcBorders>
              <w:top w:val="single" w:sz="4" w:space="0" w:color="auto"/>
              <w:left w:val="single" w:sz="4" w:space="0" w:color="auto"/>
              <w:bottom w:val="single" w:sz="4" w:space="0" w:color="auto"/>
              <w:right w:val="single" w:sz="4" w:space="0" w:color="auto"/>
            </w:tcBorders>
          </w:tcPr>
          <w:p w14:paraId="6F07BA6E"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168800C2"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91C127" w14:textId="77777777" w:rsidR="00E91569" w:rsidRPr="00F722DF" w:rsidRDefault="00E91569" w:rsidP="00A71140">
            <w:pPr>
              <w:pStyle w:val="Standard"/>
              <w:jc w:val="center"/>
              <w:rPr>
                <w:color w:val="FF0000"/>
              </w:rPr>
            </w:pPr>
          </w:p>
        </w:tc>
      </w:tr>
      <w:tr w:rsidR="00E91569" w:rsidRPr="00F722DF" w14:paraId="3EDD0128" w14:textId="77777777" w:rsidTr="00D569C8">
        <w:trPr>
          <w:trHeight w:val="2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4DFA49A"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62BA6C21" w14:textId="77777777" w:rsidR="00E91569" w:rsidRPr="00F722DF" w:rsidRDefault="00E91569" w:rsidP="00A71140">
            <w:pPr>
              <w:spacing w:before="100" w:beforeAutospacing="1" w:after="100" w:afterAutospacing="1"/>
              <w:jc w:val="center"/>
              <w:rPr>
                <w:rFonts w:ascii="Times New Roman" w:eastAsia="SimSun" w:hAnsi="Times New Roman"/>
                <w:color w:val="000000"/>
                <w:kern w:val="2"/>
                <w:sz w:val="20"/>
                <w:szCs w:val="20"/>
              </w:rPr>
            </w:pPr>
            <w:r w:rsidRPr="00F722DF">
              <w:rPr>
                <w:rFonts w:ascii="Times New Roman" w:hAnsi="Times New Roman"/>
                <w:sz w:val="20"/>
                <w:szCs w:val="20"/>
              </w:rPr>
              <w:t xml:space="preserve">Pojemność cieplna kołpaka min. </w:t>
            </w:r>
            <w:r w:rsidRPr="00F722DF">
              <w:rPr>
                <w:rFonts w:ascii="Times New Roman" w:hAnsi="Times New Roman"/>
                <w:spacing w:val="-6"/>
                <w:sz w:val="20"/>
                <w:szCs w:val="20"/>
              </w:rPr>
              <w:t>2,5 MHU</w:t>
            </w:r>
          </w:p>
        </w:tc>
        <w:tc>
          <w:tcPr>
            <w:tcW w:w="1559" w:type="dxa"/>
            <w:tcBorders>
              <w:top w:val="single" w:sz="4" w:space="0" w:color="auto"/>
              <w:left w:val="single" w:sz="4" w:space="0" w:color="auto"/>
              <w:bottom w:val="single" w:sz="4" w:space="0" w:color="auto"/>
              <w:right w:val="single" w:sz="4" w:space="0" w:color="auto"/>
            </w:tcBorders>
          </w:tcPr>
          <w:p w14:paraId="24D31312"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08F4E4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BB41EE" w14:textId="77777777" w:rsidR="00E91569" w:rsidRPr="00F722DF" w:rsidRDefault="00E91569" w:rsidP="00A71140">
            <w:pPr>
              <w:pStyle w:val="Standard"/>
              <w:jc w:val="center"/>
              <w:rPr>
                <w:color w:val="FF0000"/>
              </w:rPr>
            </w:pPr>
          </w:p>
        </w:tc>
      </w:tr>
      <w:tr w:rsidR="00E91569" w:rsidRPr="00F722DF" w14:paraId="636CA2B7" w14:textId="77777777" w:rsidTr="00D569C8">
        <w:trPr>
          <w:trHeight w:val="6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F823020"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07D183E" w14:textId="77777777" w:rsidR="00E91569" w:rsidRPr="00F722DF" w:rsidRDefault="00E91569" w:rsidP="00A71140">
            <w:pPr>
              <w:spacing w:before="100" w:beforeAutospacing="1" w:after="100" w:afterAutospacing="1"/>
              <w:jc w:val="center"/>
              <w:rPr>
                <w:rFonts w:ascii="Times New Roman" w:eastAsia="SimSun" w:hAnsi="Times New Roman"/>
                <w:color w:val="000000"/>
                <w:kern w:val="2"/>
                <w:sz w:val="20"/>
                <w:szCs w:val="20"/>
              </w:rPr>
            </w:pPr>
            <w:r w:rsidRPr="00F722DF">
              <w:rPr>
                <w:rFonts w:ascii="Times New Roman" w:hAnsi="Times New Roman"/>
                <w:sz w:val="20"/>
                <w:szCs w:val="20"/>
              </w:rPr>
              <w:t xml:space="preserve">Szybkość chłodzenia anody min. </w:t>
            </w:r>
            <w:r w:rsidRPr="00F722DF">
              <w:rPr>
                <w:rFonts w:ascii="Times New Roman" w:hAnsi="Times New Roman"/>
                <w:spacing w:val="-5"/>
                <w:sz w:val="20"/>
                <w:szCs w:val="20"/>
              </w:rPr>
              <w:t xml:space="preserve">90 </w:t>
            </w:r>
            <w:proofErr w:type="spellStart"/>
            <w:r w:rsidRPr="00F722DF">
              <w:rPr>
                <w:rFonts w:ascii="Times New Roman" w:hAnsi="Times New Roman"/>
                <w:spacing w:val="-5"/>
                <w:sz w:val="20"/>
                <w:szCs w:val="20"/>
              </w:rPr>
              <w:t>kHU</w:t>
            </w:r>
            <w:proofErr w:type="spellEnd"/>
            <w:r w:rsidRPr="00F722DF">
              <w:rPr>
                <w:rFonts w:ascii="Times New Roman" w:hAnsi="Times New Roman"/>
                <w:spacing w:val="-5"/>
                <w:sz w:val="20"/>
                <w:szCs w:val="20"/>
              </w:rPr>
              <w:t>/min</w:t>
            </w:r>
          </w:p>
        </w:tc>
        <w:tc>
          <w:tcPr>
            <w:tcW w:w="1559" w:type="dxa"/>
            <w:tcBorders>
              <w:top w:val="single" w:sz="4" w:space="0" w:color="auto"/>
              <w:left w:val="single" w:sz="4" w:space="0" w:color="auto"/>
              <w:bottom w:val="single" w:sz="4" w:space="0" w:color="auto"/>
              <w:right w:val="single" w:sz="4" w:space="0" w:color="auto"/>
            </w:tcBorders>
          </w:tcPr>
          <w:p w14:paraId="5A17A31E"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7D99043"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8041E4" w14:textId="77777777" w:rsidR="00E91569" w:rsidRPr="00F722DF" w:rsidRDefault="00E91569" w:rsidP="00A71140">
            <w:pPr>
              <w:pStyle w:val="Standard"/>
              <w:jc w:val="center"/>
              <w:rPr>
                <w:color w:val="FF0000"/>
              </w:rPr>
            </w:pPr>
          </w:p>
        </w:tc>
      </w:tr>
      <w:tr w:rsidR="00E91569" w:rsidRPr="00883C7A" w14:paraId="5C4F2A02" w14:textId="77777777" w:rsidTr="00D569C8">
        <w:trPr>
          <w:trHeight w:val="2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9AB2CFB"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6E9859C" w14:textId="77777777" w:rsidR="00E91569" w:rsidRPr="00F722DF" w:rsidRDefault="00E91569" w:rsidP="00A71140">
            <w:pPr>
              <w:pStyle w:val="Bezodstpw"/>
              <w:jc w:val="center"/>
              <w:rPr>
                <w:spacing w:val="-8"/>
                <w:sz w:val="20"/>
                <w:szCs w:val="20"/>
              </w:rPr>
            </w:pPr>
            <w:r w:rsidRPr="00F722DF">
              <w:rPr>
                <w:sz w:val="20"/>
                <w:szCs w:val="20"/>
              </w:rPr>
              <w:t xml:space="preserve">Całkowita filtracja wewnętrzna min. </w:t>
            </w:r>
            <w:smartTag w:uri="urn:schemas-microsoft-com:office:smarttags" w:element="metricconverter">
              <w:smartTagPr>
                <w:attr w:name="ProductID" w:val="4,3 mm"/>
              </w:smartTagPr>
              <w:r w:rsidRPr="00F722DF">
                <w:rPr>
                  <w:spacing w:val="-8"/>
                  <w:sz w:val="20"/>
                  <w:szCs w:val="20"/>
                </w:rPr>
                <w:t>4,3 mm</w:t>
              </w:r>
            </w:smartTag>
            <w:r w:rsidRPr="00F722DF">
              <w:rPr>
                <w:spacing w:val="-8"/>
                <w:sz w:val="20"/>
                <w:szCs w:val="20"/>
              </w:rPr>
              <w:t xml:space="preserve"> Al</w:t>
            </w:r>
          </w:p>
        </w:tc>
        <w:tc>
          <w:tcPr>
            <w:tcW w:w="1559" w:type="dxa"/>
            <w:tcBorders>
              <w:top w:val="single" w:sz="4" w:space="0" w:color="auto"/>
              <w:left w:val="single" w:sz="4" w:space="0" w:color="auto"/>
              <w:bottom w:val="single" w:sz="4" w:space="0" w:color="auto"/>
              <w:right w:val="single" w:sz="4" w:space="0" w:color="auto"/>
            </w:tcBorders>
          </w:tcPr>
          <w:p w14:paraId="17B75EC8"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70BBDF77" w14:textId="77777777" w:rsidR="00E91569" w:rsidRPr="00883C7A" w:rsidRDefault="00E91569" w:rsidP="00A71140">
            <w:pPr>
              <w:pStyle w:val="Bezodstpw"/>
              <w:jc w:val="center"/>
              <w:rPr>
                <w:sz w:val="20"/>
                <w:szCs w:val="20"/>
                <w:lang w:val="it-IT"/>
              </w:rPr>
            </w:pPr>
            <w:r w:rsidRPr="00883C7A">
              <w:rPr>
                <w:sz w:val="20"/>
                <w:szCs w:val="20"/>
                <w:lang w:val="it-IT"/>
              </w:rPr>
              <w:t xml:space="preserve">&gt; </w:t>
            </w:r>
            <w:smartTag w:uri="urn:schemas-microsoft-com:office:smarttags" w:element="metricconverter">
              <w:smartTagPr>
                <w:attr w:name="ProductID" w:val="6,5 mm"/>
              </w:smartTagPr>
              <w:r w:rsidRPr="00883C7A">
                <w:rPr>
                  <w:sz w:val="20"/>
                  <w:szCs w:val="20"/>
                  <w:lang w:val="it-IT"/>
                </w:rPr>
                <w:t>6,5 mm</w:t>
              </w:r>
            </w:smartTag>
            <w:r w:rsidRPr="00883C7A">
              <w:rPr>
                <w:sz w:val="20"/>
                <w:szCs w:val="20"/>
                <w:lang w:val="it-IT"/>
              </w:rPr>
              <w:t xml:space="preserve"> Al - 10 pkt</w:t>
            </w:r>
          </w:p>
          <w:p w14:paraId="7278DD00" w14:textId="77777777" w:rsidR="00E91569" w:rsidRPr="00883C7A" w:rsidRDefault="00E91569" w:rsidP="00A71140">
            <w:pPr>
              <w:pStyle w:val="Bezodstpw"/>
              <w:jc w:val="center"/>
              <w:rPr>
                <w:sz w:val="20"/>
                <w:szCs w:val="20"/>
                <w:lang w:val="it-IT"/>
              </w:rPr>
            </w:pPr>
            <w:r w:rsidRPr="00883C7A">
              <w:rPr>
                <w:sz w:val="20"/>
                <w:szCs w:val="20"/>
                <w:lang w:val="it-IT"/>
              </w:rPr>
              <w:t xml:space="preserve">4,3 - </w:t>
            </w:r>
            <w:smartTag w:uri="urn:schemas-microsoft-com:office:smarttags" w:element="metricconverter">
              <w:smartTagPr>
                <w:attr w:name="ProductID" w:val="6,5 mm"/>
              </w:smartTagPr>
              <w:r w:rsidRPr="00883C7A">
                <w:rPr>
                  <w:sz w:val="20"/>
                  <w:szCs w:val="20"/>
                  <w:lang w:val="it-IT"/>
                </w:rPr>
                <w:t>6,5 mm</w:t>
              </w:r>
            </w:smartTag>
            <w:r w:rsidRPr="00883C7A">
              <w:rPr>
                <w:sz w:val="20"/>
                <w:szCs w:val="20"/>
                <w:lang w:val="it-IT"/>
              </w:rPr>
              <w:t xml:space="preserve"> Al - 0 pkt</w:t>
            </w:r>
          </w:p>
          <w:p w14:paraId="21C3441C" w14:textId="77777777" w:rsidR="00E91569" w:rsidRPr="00883C7A" w:rsidRDefault="00E91569" w:rsidP="00A71140">
            <w:pPr>
              <w:jc w:val="center"/>
              <w:rPr>
                <w:rFonts w:ascii="Times New Roman" w:hAnsi="Times New Roman"/>
                <w:sz w:val="20"/>
                <w:szCs w:val="20"/>
                <w:lang w:val="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18AA6E" w14:textId="77777777" w:rsidR="00E91569" w:rsidRPr="00883C7A" w:rsidRDefault="00E91569" w:rsidP="00A71140">
            <w:pPr>
              <w:pStyle w:val="Standard"/>
              <w:jc w:val="center"/>
              <w:rPr>
                <w:color w:val="FF0000"/>
                <w:lang w:val="it-IT"/>
              </w:rPr>
            </w:pPr>
          </w:p>
        </w:tc>
      </w:tr>
      <w:tr w:rsidR="00E91569" w:rsidRPr="00F722DF" w14:paraId="7150D539" w14:textId="77777777" w:rsidTr="00D569C8">
        <w:trPr>
          <w:trHeight w:val="285"/>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40B65B7" w14:textId="77777777" w:rsidR="00E91569" w:rsidRPr="00883C7A" w:rsidRDefault="00E91569" w:rsidP="009C6FFF">
            <w:pPr>
              <w:pStyle w:val="Standard"/>
              <w:numPr>
                <w:ilvl w:val="0"/>
                <w:numId w:val="4"/>
              </w:numPr>
              <w:spacing w:before="40" w:after="40"/>
              <w:jc w:val="center"/>
              <w:rPr>
                <w:lang w:val="it-IT"/>
              </w:rPr>
            </w:pPr>
          </w:p>
        </w:tc>
        <w:tc>
          <w:tcPr>
            <w:tcW w:w="4961" w:type="dxa"/>
            <w:tcBorders>
              <w:top w:val="single" w:sz="4" w:space="0" w:color="auto"/>
              <w:left w:val="single" w:sz="4" w:space="0" w:color="auto"/>
              <w:bottom w:val="single" w:sz="4" w:space="0" w:color="auto"/>
              <w:right w:val="single" w:sz="4" w:space="0" w:color="auto"/>
            </w:tcBorders>
            <w:vAlign w:val="center"/>
          </w:tcPr>
          <w:p w14:paraId="244A1944" w14:textId="77777777" w:rsidR="00E91569" w:rsidRPr="00F722DF" w:rsidRDefault="00E91569" w:rsidP="00A71140">
            <w:pPr>
              <w:pStyle w:val="Bezodstpw"/>
              <w:jc w:val="center"/>
              <w:rPr>
                <w:spacing w:val="-1"/>
                <w:sz w:val="20"/>
                <w:szCs w:val="20"/>
              </w:rPr>
            </w:pPr>
            <w:r w:rsidRPr="00F722DF">
              <w:rPr>
                <w:spacing w:val="-1"/>
                <w:sz w:val="20"/>
                <w:szCs w:val="20"/>
              </w:rPr>
              <w:t xml:space="preserve">Szybkość rotacji anody min. 2.800 </w:t>
            </w:r>
            <w:proofErr w:type="spellStart"/>
            <w:r w:rsidRPr="00F722DF">
              <w:rPr>
                <w:spacing w:val="-1"/>
                <w:sz w:val="20"/>
                <w:szCs w:val="20"/>
              </w:rPr>
              <w:t>obr</w:t>
            </w:r>
            <w:proofErr w:type="spellEnd"/>
            <w:r w:rsidRPr="00F722DF">
              <w:rPr>
                <w:spacing w:val="-1"/>
                <w:sz w:val="20"/>
                <w:szCs w:val="20"/>
              </w:rPr>
              <w:t>/min</w:t>
            </w:r>
          </w:p>
        </w:tc>
        <w:tc>
          <w:tcPr>
            <w:tcW w:w="1559" w:type="dxa"/>
            <w:tcBorders>
              <w:top w:val="single" w:sz="4" w:space="0" w:color="auto"/>
              <w:left w:val="single" w:sz="4" w:space="0" w:color="auto"/>
              <w:bottom w:val="single" w:sz="4" w:space="0" w:color="auto"/>
              <w:right w:val="single" w:sz="4" w:space="0" w:color="auto"/>
            </w:tcBorders>
          </w:tcPr>
          <w:p w14:paraId="49B7FBE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3246A6BA" w14:textId="77777777" w:rsidR="00E91569" w:rsidRPr="00F722DF" w:rsidRDefault="00E91569" w:rsidP="00A71140">
            <w:pPr>
              <w:pStyle w:val="Bezodstpw"/>
              <w:jc w:val="center"/>
              <w:rPr>
                <w:sz w:val="20"/>
                <w:szCs w:val="20"/>
              </w:rPr>
            </w:pPr>
            <w:r w:rsidRPr="00F722DF">
              <w:rPr>
                <w:sz w:val="20"/>
                <w:szCs w:val="20"/>
              </w:rPr>
              <w:t xml:space="preserve">2.800 do &lt; 6.000 </w:t>
            </w:r>
            <w:proofErr w:type="spellStart"/>
            <w:r w:rsidRPr="00F722DF">
              <w:rPr>
                <w:sz w:val="20"/>
                <w:szCs w:val="20"/>
              </w:rPr>
              <w:t>obr</w:t>
            </w:r>
            <w:proofErr w:type="spellEnd"/>
            <w:r w:rsidRPr="00F722DF">
              <w:rPr>
                <w:sz w:val="20"/>
                <w:szCs w:val="20"/>
              </w:rPr>
              <w:t>/min - 0 pkt</w:t>
            </w:r>
          </w:p>
          <w:p w14:paraId="5B770C0E" w14:textId="77777777" w:rsidR="00E91569" w:rsidRPr="00F722DF" w:rsidRDefault="00E91569" w:rsidP="00A71140">
            <w:pPr>
              <w:pStyle w:val="Bezodstpw"/>
              <w:jc w:val="center"/>
              <w:rPr>
                <w:sz w:val="20"/>
                <w:szCs w:val="20"/>
              </w:rPr>
            </w:pPr>
            <w:r w:rsidRPr="00F722DF">
              <w:rPr>
                <w:sz w:val="20"/>
                <w:szCs w:val="20"/>
              </w:rPr>
              <w:t xml:space="preserve">6.000 do &lt; 9.000 </w:t>
            </w:r>
            <w:proofErr w:type="spellStart"/>
            <w:r w:rsidRPr="00F722DF">
              <w:rPr>
                <w:sz w:val="20"/>
                <w:szCs w:val="20"/>
              </w:rPr>
              <w:t>obr</w:t>
            </w:r>
            <w:proofErr w:type="spellEnd"/>
            <w:r w:rsidRPr="00F722DF">
              <w:rPr>
                <w:sz w:val="20"/>
                <w:szCs w:val="20"/>
              </w:rPr>
              <w:t>/min - 5 pkt</w:t>
            </w:r>
          </w:p>
          <w:p w14:paraId="011650CD" w14:textId="77777777" w:rsidR="00E91569" w:rsidRPr="00F722DF" w:rsidRDefault="00E91569" w:rsidP="00A71140">
            <w:pPr>
              <w:pStyle w:val="Bezodstpw"/>
              <w:jc w:val="center"/>
              <w:rPr>
                <w:sz w:val="20"/>
                <w:szCs w:val="20"/>
              </w:rPr>
            </w:pPr>
            <w:r w:rsidRPr="00F722DF">
              <w:rPr>
                <w:sz w:val="20"/>
                <w:szCs w:val="20"/>
              </w:rPr>
              <w:t xml:space="preserve">≥ 9.000 </w:t>
            </w:r>
            <w:proofErr w:type="spellStart"/>
            <w:r w:rsidRPr="00F722DF">
              <w:rPr>
                <w:sz w:val="20"/>
                <w:szCs w:val="20"/>
              </w:rPr>
              <w:t>obr</w:t>
            </w:r>
            <w:proofErr w:type="spellEnd"/>
            <w:r w:rsidRPr="00F722DF">
              <w:rPr>
                <w:sz w:val="20"/>
                <w:szCs w:val="20"/>
              </w:rPr>
              <w:t>/min - 10 pkt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268889" w14:textId="77777777" w:rsidR="00E91569" w:rsidRPr="00F722DF" w:rsidRDefault="00E91569" w:rsidP="00A71140">
            <w:pPr>
              <w:ind w:left="174"/>
              <w:jc w:val="center"/>
              <w:rPr>
                <w:rFonts w:ascii="Times New Roman" w:hAnsi="Times New Roman"/>
                <w:color w:val="000000"/>
                <w:sz w:val="20"/>
                <w:szCs w:val="20"/>
              </w:rPr>
            </w:pPr>
          </w:p>
        </w:tc>
      </w:tr>
      <w:tr w:rsidR="00E91569" w:rsidRPr="00F722DF" w14:paraId="70B2E486" w14:textId="77777777" w:rsidTr="00D569C8">
        <w:trPr>
          <w:trHeight w:val="27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510CEC3"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30D8EDC6" w14:textId="77777777" w:rsidR="00E91569" w:rsidRPr="00F722DF" w:rsidRDefault="00E91569" w:rsidP="00A71140">
            <w:pPr>
              <w:pStyle w:val="Bezodstpw"/>
              <w:jc w:val="center"/>
              <w:rPr>
                <w:spacing w:val="-4"/>
                <w:sz w:val="20"/>
                <w:szCs w:val="20"/>
              </w:rPr>
            </w:pPr>
            <w:r w:rsidRPr="00F722DF">
              <w:rPr>
                <w:spacing w:val="-1"/>
                <w:sz w:val="20"/>
                <w:szCs w:val="20"/>
              </w:rPr>
              <w:t>Maksymalna wartość wysokiego napięcie możliwego do uzyskania na lampie w trybie fluoroskopii/radiografii min.</w:t>
            </w:r>
            <w:r w:rsidRPr="00F722DF">
              <w:rPr>
                <w:spacing w:val="-4"/>
                <w:sz w:val="20"/>
                <w:szCs w:val="20"/>
              </w:rPr>
              <w:t xml:space="preserve"> 120 </w:t>
            </w:r>
            <w:proofErr w:type="spellStart"/>
            <w:r w:rsidRPr="00F722DF">
              <w:rPr>
                <w:spacing w:val="-4"/>
                <w:sz w:val="20"/>
                <w:szCs w:val="20"/>
              </w:rPr>
              <w:t>kV</w:t>
            </w:r>
            <w:proofErr w:type="spellEnd"/>
          </w:p>
          <w:p w14:paraId="0D26A418" w14:textId="77777777" w:rsidR="00E91569" w:rsidRPr="00F722DF" w:rsidRDefault="00E91569" w:rsidP="00A71140">
            <w:pPr>
              <w:jc w:val="center"/>
              <w:rPr>
                <w:rFonts w:ascii="Times New Roman" w:eastAsia="SimSun" w:hAnsi="Times New Roman"/>
                <w:color w:val="000000"/>
                <w:kern w:val="2"/>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71D40F"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0FE104CA" w14:textId="77777777" w:rsidR="00E91569" w:rsidRPr="00F722DF" w:rsidRDefault="00E91569" w:rsidP="00A71140">
            <w:pPr>
              <w:pStyle w:val="Bezodstpw"/>
              <w:jc w:val="center"/>
              <w:rPr>
                <w:sz w:val="20"/>
                <w:szCs w:val="20"/>
              </w:rPr>
            </w:pPr>
            <w:r w:rsidRPr="00F722DF">
              <w:rPr>
                <w:sz w:val="20"/>
                <w:szCs w:val="20"/>
              </w:rPr>
              <w:t xml:space="preserve">≥ 125 </w:t>
            </w:r>
            <w:proofErr w:type="spellStart"/>
            <w:r w:rsidRPr="00F722DF">
              <w:rPr>
                <w:sz w:val="20"/>
                <w:szCs w:val="20"/>
              </w:rPr>
              <w:t>kV</w:t>
            </w:r>
            <w:proofErr w:type="spellEnd"/>
            <w:r w:rsidRPr="00F722DF">
              <w:rPr>
                <w:sz w:val="20"/>
                <w:szCs w:val="20"/>
              </w:rPr>
              <w:t xml:space="preserve"> - 10 pkt</w:t>
            </w:r>
          </w:p>
          <w:p w14:paraId="46817BD8" w14:textId="77777777" w:rsidR="00E91569" w:rsidRPr="00F722DF" w:rsidRDefault="00E91569" w:rsidP="00A71140">
            <w:pPr>
              <w:pStyle w:val="Bezodstpw"/>
              <w:jc w:val="center"/>
              <w:rPr>
                <w:sz w:val="20"/>
                <w:szCs w:val="20"/>
              </w:rPr>
            </w:pPr>
            <w:r w:rsidRPr="00F722DF">
              <w:rPr>
                <w:sz w:val="20"/>
                <w:szCs w:val="20"/>
              </w:rPr>
              <w:t xml:space="preserve">&lt; 125 </w:t>
            </w:r>
            <w:proofErr w:type="spellStart"/>
            <w:r w:rsidRPr="00F722DF">
              <w:rPr>
                <w:sz w:val="20"/>
                <w:szCs w:val="20"/>
              </w:rPr>
              <w:t>kV</w:t>
            </w:r>
            <w:proofErr w:type="spellEnd"/>
            <w:r w:rsidRPr="00F722DF">
              <w:rPr>
                <w:sz w:val="20"/>
                <w:szCs w:val="20"/>
              </w:rPr>
              <w:t xml:space="preserve"> - 0 pkt</w:t>
            </w:r>
          </w:p>
          <w:p w14:paraId="7078EBB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F82BBD" w14:textId="77777777" w:rsidR="00E91569" w:rsidRPr="00F722DF" w:rsidRDefault="00E91569" w:rsidP="00A71140">
            <w:pPr>
              <w:pStyle w:val="Standard"/>
              <w:jc w:val="center"/>
              <w:rPr>
                <w:color w:val="FF0000"/>
              </w:rPr>
            </w:pPr>
          </w:p>
        </w:tc>
      </w:tr>
      <w:tr w:rsidR="00E91569" w:rsidRPr="00F722DF" w14:paraId="06D1FBDC" w14:textId="77777777" w:rsidTr="00D569C8">
        <w:trPr>
          <w:trHeight w:val="277"/>
        </w:trPr>
        <w:tc>
          <w:tcPr>
            <w:tcW w:w="11057" w:type="dxa"/>
            <w:gridSpan w:val="5"/>
            <w:tcBorders>
              <w:top w:val="single" w:sz="4" w:space="0" w:color="00000A"/>
              <w:left w:val="single" w:sz="4" w:space="0" w:color="00000A"/>
              <w:bottom w:val="single" w:sz="4" w:space="0" w:color="00000A"/>
              <w:right w:val="single" w:sz="4" w:space="0" w:color="00000A"/>
            </w:tcBorders>
            <w:shd w:val="clear" w:color="auto" w:fill="FFFFFF"/>
          </w:tcPr>
          <w:p w14:paraId="19F5D3FB" w14:textId="30A6FC7D" w:rsidR="00E91569" w:rsidRPr="00F722DF" w:rsidRDefault="00E91569" w:rsidP="007029D7">
            <w:pPr>
              <w:pStyle w:val="Standard"/>
              <w:jc w:val="center"/>
              <w:rPr>
                <w:color w:val="FF0000"/>
              </w:rPr>
            </w:pPr>
            <w:r w:rsidRPr="00F722DF">
              <w:rPr>
                <w:rFonts w:eastAsia="SimSun"/>
                <w:b/>
                <w:bCs/>
                <w:color w:val="000000"/>
                <w:kern w:val="2"/>
              </w:rPr>
              <w:lastRenderedPageBreak/>
              <w:t>G</w:t>
            </w:r>
            <w:r w:rsidR="007029D7">
              <w:rPr>
                <w:rFonts w:eastAsia="SimSun"/>
                <w:b/>
                <w:bCs/>
                <w:color w:val="000000"/>
                <w:kern w:val="2"/>
              </w:rPr>
              <w:t>enerator</w:t>
            </w:r>
          </w:p>
        </w:tc>
      </w:tr>
      <w:tr w:rsidR="00E91569" w:rsidRPr="00F722DF" w14:paraId="32E49066" w14:textId="77777777" w:rsidTr="00D569C8">
        <w:trPr>
          <w:trHeight w:val="27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0B7D8D3"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6805EF71"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Generator wysokiej częstotliwości, impulsowy, wbudowany w urządzenie (monoblok)</w:t>
            </w:r>
          </w:p>
        </w:tc>
        <w:tc>
          <w:tcPr>
            <w:tcW w:w="1559" w:type="dxa"/>
            <w:tcBorders>
              <w:top w:val="single" w:sz="4" w:space="0" w:color="auto"/>
              <w:left w:val="single" w:sz="4" w:space="0" w:color="auto"/>
              <w:bottom w:val="single" w:sz="4" w:space="0" w:color="auto"/>
              <w:right w:val="single" w:sz="4" w:space="0" w:color="auto"/>
            </w:tcBorders>
          </w:tcPr>
          <w:p w14:paraId="46BFA541"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41339B56"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DAFB38" w14:textId="77777777" w:rsidR="00E91569" w:rsidRPr="00F722DF" w:rsidRDefault="00E91569" w:rsidP="00A71140">
            <w:pPr>
              <w:jc w:val="center"/>
              <w:rPr>
                <w:rFonts w:ascii="Times New Roman" w:hAnsi="Times New Roman"/>
                <w:color w:val="000000"/>
                <w:sz w:val="20"/>
                <w:szCs w:val="20"/>
              </w:rPr>
            </w:pPr>
          </w:p>
        </w:tc>
      </w:tr>
      <w:tr w:rsidR="00E91569" w:rsidRPr="00F722DF" w14:paraId="2AC7AD14" w14:textId="77777777" w:rsidTr="00D569C8">
        <w:trPr>
          <w:trHeight w:val="27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584790B"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6244242" w14:textId="77777777" w:rsidR="00E91569" w:rsidRPr="00F722DF" w:rsidRDefault="00E91569" w:rsidP="00A71140">
            <w:pPr>
              <w:spacing w:before="100" w:beforeAutospacing="1" w:after="100" w:afterAutospacing="1"/>
              <w:jc w:val="center"/>
              <w:rPr>
                <w:rFonts w:ascii="Times New Roman" w:eastAsia="SimSun" w:hAnsi="Times New Roman"/>
                <w:color w:val="000000"/>
                <w:kern w:val="2"/>
                <w:sz w:val="20"/>
                <w:szCs w:val="20"/>
              </w:rPr>
            </w:pPr>
            <w:r w:rsidRPr="00F722DF">
              <w:rPr>
                <w:rFonts w:ascii="Times New Roman" w:hAnsi="Times New Roman"/>
                <w:sz w:val="20"/>
                <w:szCs w:val="20"/>
              </w:rPr>
              <w:t>Maksymalna częstotliwość pracy inwertera w generatorze min. 40 kHz</w:t>
            </w:r>
          </w:p>
        </w:tc>
        <w:tc>
          <w:tcPr>
            <w:tcW w:w="1559" w:type="dxa"/>
            <w:tcBorders>
              <w:top w:val="single" w:sz="4" w:space="0" w:color="auto"/>
              <w:left w:val="single" w:sz="4" w:space="0" w:color="auto"/>
              <w:bottom w:val="single" w:sz="4" w:space="0" w:color="auto"/>
              <w:right w:val="single" w:sz="4" w:space="0" w:color="auto"/>
            </w:tcBorders>
          </w:tcPr>
          <w:p w14:paraId="780EBEB5"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68B712B3"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553B10" w14:textId="77777777" w:rsidR="00E91569" w:rsidRPr="00F722DF" w:rsidRDefault="00E91569" w:rsidP="00A71140">
            <w:pPr>
              <w:pStyle w:val="Standard"/>
              <w:jc w:val="center"/>
              <w:rPr>
                <w:color w:val="FF0000"/>
              </w:rPr>
            </w:pPr>
          </w:p>
        </w:tc>
      </w:tr>
      <w:tr w:rsidR="00E91569" w:rsidRPr="00F722DF" w14:paraId="4F4A034F" w14:textId="77777777" w:rsidTr="00D569C8">
        <w:trPr>
          <w:trHeight w:val="27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947B10E"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E60494A" w14:textId="77777777" w:rsidR="00E91569" w:rsidRPr="00F722DF" w:rsidRDefault="00E91569" w:rsidP="00A71140">
            <w:pPr>
              <w:pStyle w:val="Bezodstpw"/>
              <w:jc w:val="center"/>
              <w:rPr>
                <w:sz w:val="20"/>
                <w:szCs w:val="20"/>
              </w:rPr>
            </w:pPr>
            <w:r w:rsidRPr="00F722DF">
              <w:rPr>
                <w:sz w:val="20"/>
                <w:szCs w:val="20"/>
              </w:rPr>
              <w:t>Zakres częstotliwości impulsów generatora min. 1- 25 pulsów/s</w:t>
            </w:r>
          </w:p>
        </w:tc>
        <w:tc>
          <w:tcPr>
            <w:tcW w:w="1559" w:type="dxa"/>
            <w:tcBorders>
              <w:top w:val="single" w:sz="4" w:space="0" w:color="auto"/>
              <w:left w:val="single" w:sz="4" w:space="0" w:color="auto"/>
              <w:bottom w:val="single" w:sz="4" w:space="0" w:color="auto"/>
              <w:right w:val="single" w:sz="4" w:space="0" w:color="auto"/>
            </w:tcBorders>
          </w:tcPr>
          <w:p w14:paraId="2EE8889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9CD6B4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99CC93" w14:textId="77777777" w:rsidR="00E91569" w:rsidRPr="00F722DF" w:rsidRDefault="00E91569" w:rsidP="00A71140">
            <w:pPr>
              <w:pStyle w:val="Standard"/>
              <w:jc w:val="center"/>
              <w:rPr>
                <w:color w:val="FF0000"/>
              </w:rPr>
            </w:pPr>
          </w:p>
        </w:tc>
      </w:tr>
      <w:tr w:rsidR="00E91569" w:rsidRPr="00F722DF" w14:paraId="7295EFCF" w14:textId="77777777" w:rsidTr="00D569C8">
        <w:trPr>
          <w:trHeight w:val="27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56DDAB8"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26CA9B3"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Moc szczytowa generatora RTG min. 15 kW</w:t>
            </w:r>
          </w:p>
        </w:tc>
        <w:tc>
          <w:tcPr>
            <w:tcW w:w="1559" w:type="dxa"/>
            <w:tcBorders>
              <w:top w:val="single" w:sz="4" w:space="0" w:color="auto"/>
              <w:left w:val="single" w:sz="4" w:space="0" w:color="auto"/>
              <w:bottom w:val="single" w:sz="4" w:space="0" w:color="auto"/>
              <w:right w:val="single" w:sz="4" w:space="0" w:color="auto"/>
            </w:tcBorders>
          </w:tcPr>
          <w:p w14:paraId="5DB6FE3C"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0442534"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541AD3" w14:textId="77777777" w:rsidR="00E91569" w:rsidRPr="00F722DF" w:rsidRDefault="00E91569" w:rsidP="00A71140">
            <w:pPr>
              <w:pStyle w:val="Standard"/>
              <w:jc w:val="center"/>
              <w:rPr>
                <w:color w:val="FF0000"/>
              </w:rPr>
            </w:pPr>
          </w:p>
        </w:tc>
      </w:tr>
      <w:tr w:rsidR="00E91569" w:rsidRPr="00F722DF" w14:paraId="01682AFC" w14:textId="77777777" w:rsidTr="00D569C8">
        <w:trPr>
          <w:trHeight w:val="27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D1DCC42"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B320E1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 xml:space="preserve">Maksymalny prąd dla fluoroskopii pulsacyjnej min. 119 </w:t>
            </w:r>
            <w:proofErr w:type="spellStart"/>
            <w:r w:rsidRPr="00F722DF">
              <w:rPr>
                <w:rFonts w:ascii="Times New Roman" w:hAnsi="Times New Roman"/>
                <w:sz w:val="20"/>
                <w:szCs w:val="20"/>
              </w:rPr>
              <w:t>mA</w:t>
            </w:r>
            <w:proofErr w:type="spellEnd"/>
          </w:p>
        </w:tc>
        <w:tc>
          <w:tcPr>
            <w:tcW w:w="1559" w:type="dxa"/>
            <w:tcBorders>
              <w:top w:val="single" w:sz="4" w:space="0" w:color="auto"/>
              <w:left w:val="single" w:sz="4" w:space="0" w:color="auto"/>
              <w:bottom w:val="single" w:sz="4" w:space="0" w:color="auto"/>
              <w:right w:val="single" w:sz="4" w:space="0" w:color="auto"/>
            </w:tcBorders>
          </w:tcPr>
          <w:p w14:paraId="4A545E67"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1B6769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F0BBF9" w14:textId="77777777" w:rsidR="00E91569" w:rsidRPr="00F722DF" w:rsidRDefault="00E91569" w:rsidP="00A71140">
            <w:pPr>
              <w:pStyle w:val="Standard"/>
              <w:jc w:val="center"/>
              <w:rPr>
                <w:color w:val="000000"/>
              </w:rPr>
            </w:pPr>
          </w:p>
        </w:tc>
      </w:tr>
      <w:tr w:rsidR="00E91569" w:rsidRPr="00F722DF" w14:paraId="48F3F418" w14:textId="77777777" w:rsidTr="00D569C8">
        <w:trPr>
          <w:trHeight w:val="27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445ABD7"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FDE039D" w14:textId="77777777" w:rsidR="00E91569" w:rsidRPr="00F722DF" w:rsidRDefault="00E91569" w:rsidP="00A71140">
            <w:pPr>
              <w:spacing w:after="100" w:afterAutospacing="1"/>
              <w:jc w:val="center"/>
              <w:rPr>
                <w:rFonts w:ascii="Times New Roman" w:hAnsi="Times New Roman"/>
                <w:sz w:val="20"/>
                <w:szCs w:val="20"/>
              </w:rPr>
            </w:pPr>
            <w:r w:rsidRPr="00F722DF">
              <w:rPr>
                <w:rFonts w:ascii="Times New Roman" w:hAnsi="Times New Roman"/>
                <w:sz w:val="20"/>
                <w:szCs w:val="20"/>
              </w:rPr>
              <w:t xml:space="preserve">Maksymalny prąd dla trybu radiografii cyfrowej min. 119 </w:t>
            </w:r>
            <w:proofErr w:type="spellStart"/>
            <w:r w:rsidRPr="00F722DF">
              <w:rPr>
                <w:rFonts w:ascii="Times New Roman" w:hAnsi="Times New Roman"/>
                <w:sz w:val="20"/>
                <w:szCs w:val="20"/>
              </w:rPr>
              <w:t>mA</w:t>
            </w:r>
            <w:proofErr w:type="spellEnd"/>
          </w:p>
        </w:tc>
        <w:tc>
          <w:tcPr>
            <w:tcW w:w="1559" w:type="dxa"/>
            <w:tcBorders>
              <w:top w:val="single" w:sz="4" w:space="0" w:color="auto"/>
              <w:left w:val="single" w:sz="4" w:space="0" w:color="auto"/>
              <w:bottom w:val="single" w:sz="4" w:space="0" w:color="auto"/>
              <w:right w:val="single" w:sz="4" w:space="0" w:color="auto"/>
            </w:tcBorders>
          </w:tcPr>
          <w:p w14:paraId="133D7F55"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394AA138"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17A3CD" w14:textId="77777777" w:rsidR="00E91569" w:rsidRPr="00F722DF" w:rsidRDefault="00E91569" w:rsidP="00A71140">
            <w:pPr>
              <w:pStyle w:val="Standard"/>
              <w:jc w:val="center"/>
              <w:rPr>
                <w:color w:val="FF0000"/>
              </w:rPr>
            </w:pPr>
          </w:p>
        </w:tc>
      </w:tr>
      <w:tr w:rsidR="00E91569" w:rsidRPr="00F722DF" w14:paraId="52A19BFF" w14:textId="77777777" w:rsidTr="00D569C8">
        <w:trPr>
          <w:trHeight w:val="262"/>
        </w:trPr>
        <w:tc>
          <w:tcPr>
            <w:tcW w:w="11057" w:type="dxa"/>
            <w:gridSpan w:val="5"/>
            <w:tcBorders>
              <w:top w:val="single" w:sz="4" w:space="0" w:color="00000A"/>
              <w:left w:val="single" w:sz="4" w:space="0" w:color="00000A"/>
              <w:bottom w:val="single" w:sz="4" w:space="0" w:color="00000A"/>
              <w:right w:val="single" w:sz="4" w:space="0" w:color="00000A"/>
            </w:tcBorders>
            <w:shd w:val="clear" w:color="auto" w:fill="FFFFFF"/>
          </w:tcPr>
          <w:p w14:paraId="51E82A0A" w14:textId="2454A26C" w:rsidR="00E91569" w:rsidRPr="00F722DF" w:rsidRDefault="00E91569" w:rsidP="007029D7">
            <w:pPr>
              <w:jc w:val="center"/>
              <w:rPr>
                <w:rFonts w:ascii="Times New Roman" w:hAnsi="Times New Roman"/>
                <w:color w:val="000000"/>
                <w:sz w:val="20"/>
                <w:szCs w:val="20"/>
              </w:rPr>
            </w:pPr>
            <w:r w:rsidRPr="00F722DF">
              <w:rPr>
                <w:rFonts w:ascii="Times New Roman" w:hAnsi="Times New Roman"/>
                <w:b/>
                <w:color w:val="000000"/>
                <w:sz w:val="20"/>
                <w:szCs w:val="20"/>
              </w:rPr>
              <w:t>C</w:t>
            </w:r>
            <w:r w:rsidR="007029D7">
              <w:rPr>
                <w:rFonts w:ascii="Times New Roman" w:hAnsi="Times New Roman"/>
                <w:b/>
                <w:color w:val="000000"/>
                <w:sz w:val="20"/>
                <w:szCs w:val="20"/>
              </w:rPr>
              <w:t>yfrowy detektor obrazu</w:t>
            </w:r>
          </w:p>
        </w:tc>
      </w:tr>
      <w:tr w:rsidR="00E91569" w:rsidRPr="00F722DF" w14:paraId="1B5BC825" w14:textId="77777777" w:rsidTr="00D569C8">
        <w:trPr>
          <w:trHeight w:val="26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CEA61BA"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66B3D91C"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 xml:space="preserve">Wymiary fizyczne detektora cyfrowego min. </w:t>
            </w:r>
            <w:smartTag w:uri="urn:schemas-microsoft-com:office:smarttags" w:element="metricconverter">
              <w:smartTagPr>
                <w:attr w:name="ProductID" w:val="30 cm"/>
              </w:smartTagPr>
              <w:r w:rsidRPr="00F722DF">
                <w:rPr>
                  <w:rFonts w:ascii="Times New Roman" w:hAnsi="Times New Roman"/>
                  <w:sz w:val="20"/>
                  <w:szCs w:val="20"/>
                </w:rPr>
                <w:t>30 cm</w:t>
              </w:r>
            </w:smartTag>
            <w:r w:rsidRPr="00F722DF">
              <w:rPr>
                <w:rFonts w:ascii="Times New Roman" w:hAnsi="Times New Roman"/>
                <w:sz w:val="20"/>
                <w:szCs w:val="20"/>
              </w:rPr>
              <w:t xml:space="preserve"> x </w:t>
            </w:r>
            <w:smartTag w:uri="urn:schemas-microsoft-com:office:smarttags" w:element="metricconverter">
              <w:smartTagPr>
                <w:attr w:name="ProductID" w:val="30 cm"/>
              </w:smartTagPr>
              <w:r w:rsidRPr="00F722DF">
                <w:rPr>
                  <w:rFonts w:ascii="Times New Roman" w:hAnsi="Times New Roman"/>
                  <w:sz w:val="20"/>
                  <w:szCs w:val="20"/>
                </w:rPr>
                <w:t>30 cm</w:t>
              </w:r>
            </w:smartTag>
          </w:p>
        </w:tc>
        <w:tc>
          <w:tcPr>
            <w:tcW w:w="1559" w:type="dxa"/>
            <w:tcBorders>
              <w:top w:val="single" w:sz="4" w:space="0" w:color="auto"/>
              <w:left w:val="single" w:sz="4" w:space="0" w:color="auto"/>
              <w:bottom w:val="single" w:sz="4" w:space="0" w:color="auto"/>
              <w:right w:val="single" w:sz="4" w:space="0" w:color="auto"/>
            </w:tcBorders>
          </w:tcPr>
          <w:p w14:paraId="1C9CFE63"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DD7CF11"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2F945E" w14:textId="77777777" w:rsidR="00E91569" w:rsidRPr="00F722DF" w:rsidRDefault="00E91569" w:rsidP="00A71140">
            <w:pPr>
              <w:pStyle w:val="Standard"/>
              <w:jc w:val="center"/>
              <w:rPr>
                <w:color w:val="FF0000"/>
              </w:rPr>
            </w:pPr>
          </w:p>
        </w:tc>
      </w:tr>
      <w:tr w:rsidR="00E91569" w:rsidRPr="00F722DF" w14:paraId="4D441580"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B19FFCC"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F76EC1C"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Minimum trzy aktywne pola obrazowania</w:t>
            </w:r>
          </w:p>
        </w:tc>
        <w:tc>
          <w:tcPr>
            <w:tcW w:w="1559" w:type="dxa"/>
            <w:tcBorders>
              <w:top w:val="single" w:sz="4" w:space="0" w:color="auto"/>
              <w:left w:val="single" w:sz="4" w:space="0" w:color="auto"/>
              <w:bottom w:val="single" w:sz="4" w:space="0" w:color="auto"/>
              <w:right w:val="single" w:sz="4" w:space="0" w:color="auto"/>
            </w:tcBorders>
          </w:tcPr>
          <w:p w14:paraId="304CAE16"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08BF5983"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D9B010" w14:textId="77777777" w:rsidR="00E91569" w:rsidRPr="00F722DF" w:rsidRDefault="00E91569" w:rsidP="00A71140">
            <w:pPr>
              <w:pStyle w:val="Standard"/>
              <w:jc w:val="center"/>
              <w:rPr>
                <w:color w:val="FF0000"/>
              </w:rPr>
            </w:pPr>
          </w:p>
        </w:tc>
      </w:tr>
      <w:tr w:rsidR="00E91569" w:rsidRPr="00F722DF" w14:paraId="795DE0F0"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7F9B879"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226E627"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Wielkość piksela max. 160 µm</w:t>
            </w:r>
          </w:p>
        </w:tc>
        <w:tc>
          <w:tcPr>
            <w:tcW w:w="1559" w:type="dxa"/>
            <w:tcBorders>
              <w:top w:val="single" w:sz="4" w:space="0" w:color="auto"/>
              <w:left w:val="single" w:sz="4" w:space="0" w:color="auto"/>
              <w:bottom w:val="single" w:sz="4" w:space="0" w:color="auto"/>
              <w:right w:val="single" w:sz="4" w:space="0" w:color="auto"/>
            </w:tcBorders>
          </w:tcPr>
          <w:p w14:paraId="39584B19"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0B45CB43"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938044" w14:textId="77777777" w:rsidR="00E91569" w:rsidRPr="00F722DF" w:rsidRDefault="00E91569" w:rsidP="00A71140">
            <w:pPr>
              <w:jc w:val="center"/>
              <w:rPr>
                <w:rFonts w:ascii="Times New Roman" w:hAnsi="Times New Roman"/>
                <w:color w:val="000000"/>
                <w:sz w:val="20"/>
                <w:szCs w:val="20"/>
              </w:rPr>
            </w:pPr>
          </w:p>
          <w:p w14:paraId="28AC69A6" w14:textId="77777777" w:rsidR="00E91569" w:rsidRPr="00F722DF" w:rsidRDefault="00E91569" w:rsidP="00A71140">
            <w:pPr>
              <w:jc w:val="center"/>
              <w:rPr>
                <w:rFonts w:ascii="Times New Roman" w:hAnsi="Times New Roman"/>
                <w:color w:val="000000"/>
                <w:sz w:val="20"/>
                <w:szCs w:val="20"/>
              </w:rPr>
            </w:pPr>
          </w:p>
        </w:tc>
      </w:tr>
      <w:tr w:rsidR="00E91569" w:rsidRPr="00F722DF" w14:paraId="29458017"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18B5D03"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A7BFF72"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Skala szarości detektora min. 16 bit</w:t>
            </w:r>
          </w:p>
        </w:tc>
        <w:tc>
          <w:tcPr>
            <w:tcW w:w="1559" w:type="dxa"/>
            <w:tcBorders>
              <w:top w:val="single" w:sz="4" w:space="0" w:color="auto"/>
              <w:left w:val="single" w:sz="4" w:space="0" w:color="auto"/>
              <w:bottom w:val="single" w:sz="4" w:space="0" w:color="auto"/>
              <w:right w:val="single" w:sz="4" w:space="0" w:color="auto"/>
            </w:tcBorders>
          </w:tcPr>
          <w:p w14:paraId="0203C3EF"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658063B1"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7D5C2A" w14:textId="77777777" w:rsidR="00E91569" w:rsidRPr="00F722DF" w:rsidRDefault="00E91569" w:rsidP="00A71140">
            <w:pPr>
              <w:pStyle w:val="Standard"/>
              <w:jc w:val="center"/>
              <w:rPr>
                <w:color w:val="FF0000"/>
              </w:rPr>
            </w:pPr>
          </w:p>
        </w:tc>
      </w:tr>
      <w:tr w:rsidR="00E91569" w:rsidRPr="00F722DF" w14:paraId="641920B3"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A4FBB1C"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FCA0953"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 xml:space="preserve">Kratka </w:t>
            </w:r>
            <w:proofErr w:type="spellStart"/>
            <w:r w:rsidRPr="00F722DF">
              <w:rPr>
                <w:rFonts w:ascii="Times New Roman" w:hAnsi="Times New Roman"/>
                <w:sz w:val="20"/>
                <w:szCs w:val="20"/>
              </w:rPr>
              <w:t>przeciwrozproszeniowa</w:t>
            </w:r>
            <w:proofErr w:type="spellEnd"/>
            <w:r w:rsidRPr="00F722DF">
              <w:rPr>
                <w:rFonts w:ascii="Times New Roman" w:hAnsi="Times New Roman"/>
                <w:sz w:val="20"/>
                <w:szCs w:val="20"/>
              </w:rPr>
              <w:t xml:space="preserve"> min. 70 linii/cm</w:t>
            </w:r>
          </w:p>
        </w:tc>
        <w:tc>
          <w:tcPr>
            <w:tcW w:w="1559" w:type="dxa"/>
            <w:tcBorders>
              <w:top w:val="single" w:sz="4" w:space="0" w:color="auto"/>
              <w:left w:val="single" w:sz="4" w:space="0" w:color="auto"/>
              <w:bottom w:val="single" w:sz="4" w:space="0" w:color="auto"/>
              <w:right w:val="single" w:sz="4" w:space="0" w:color="auto"/>
            </w:tcBorders>
          </w:tcPr>
          <w:p w14:paraId="54D47B0F"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7681DA58"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A25162" w14:textId="77777777" w:rsidR="00E91569" w:rsidRPr="00F722DF" w:rsidRDefault="00E91569" w:rsidP="00A71140">
            <w:pPr>
              <w:pStyle w:val="Standard"/>
              <w:jc w:val="center"/>
              <w:rPr>
                <w:color w:val="FF0000"/>
              </w:rPr>
            </w:pPr>
          </w:p>
        </w:tc>
      </w:tr>
      <w:tr w:rsidR="00E91569" w:rsidRPr="00F722DF" w14:paraId="4151834D"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30855DC"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61D2A2CD"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Matryca detektora o rozdzielczości min. 1900x1900 pikseli</w:t>
            </w:r>
          </w:p>
        </w:tc>
        <w:tc>
          <w:tcPr>
            <w:tcW w:w="1559" w:type="dxa"/>
            <w:tcBorders>
              <w:top w:val="single" w:sz="4" w:space="0" w:color="auto"/>
              <w:left w:val="single" w:sz="4" w:space="0" w:color="auto"/>
              <w:bottom w:val="single" w:sz="4" w:space="0" w:color="auto"/>
              <w:right w:val="single" w:sz="4" w:space="0" w:color="auto"/>
            </w:tcBorders>
          </w:tcPr>
          <w:p w14:paraId="68BC700E"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023C445"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2D5639" w14:textId="77777777" w:rsidR="00E91569" w:rsidRPr="00F722DF" w:rsidRDefault="00E91569" w:rsidP="00A71140">
            <w:pPr>
              <w:pStyle w:val="Standard"/>
              <w:jc w:val="center"/>
              <w:rPr>
                <w:color w:val="FF0000"/>
              </w:rPr>
            </w:pPr>
          </w:p>
        </w:tc>
      </w:tr>
      <w:tr w:rsidR="00E91569" w:rsidRPr="00F722DF" w14:paraId="66CCA782"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F26FC75"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5B00C64"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Detektor w technologii CMOS</w:t>
            </w:r>
          </w:p>
        </w:tc>
        <w:tc>
          <w:tcPr>
            <w:tcW w:w="1559" w:type="dxa"/>
            <w:tcBorders>
              <w:top w:val="single" w:sz="4" w:space="0" w:color="auto"/>
              <w:left w:val="single" w:sz="4" w:space="0" w:color="auto"/>
              <w:bottom w:val="single" w:sz="4" w:space="0" w:color="auto"/>
              <w:right w:val="single" w:sz="4" w:space="0" w:color="auto"/>
            </w:tcBorders>
          </w:tcPr>
          <w:p w14:paraId="0DD823C9"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37E18620"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E344A0" w14:textId="77777777" w:rsidR="00E91569" w:rsidRPr="00F722DF" w:rsidRDefault="00E91569" w:rsidP="00A71140">
            <w:pPr>
              <w:pStyle w:val="Standard"/>
              <w:jc w:val="center"/>
              <w:rPr>
                <w:color w:val="FF0000"/>
              </w:rPr>
            </w:pPr>
          </w:p>
        </w:tc>
      </w:tr>
      <w:tr w:rsidR="00E91569" w:rsidRPr="00F722DF" w14:paraId="2AE1CCC7" w14:textId="77777777" w:rsidTr="00D569C8">
        <w:trPr>
          <w:trHeight w:val="232"/>
        </w:trPr>
        <w:tc>
          <w:tcPr>
            <w:tcW w:w="11057" w:type="dxa"/>
            <w:gridSpan w:val="5"/>
            <w:tcBorders>
              <w:top w:val="single" w:sz="4" w:space="0" w:color="00000A"/>
              <w:left w:val="single" w:sz="4" w:space="0" w:color="00000A"/>
              <w:bottom w:val="single" w:sz="4" w:space="0" w:color="00000A"/>
              <w:right w:val="single" w:sz="4" w:space="0" w:color="00000A"/>
            </w:tcBorders>
            <w:shd w:val="clear" w:color="auto" w:fill="FFFFFF"/>
          </w:tcPr>
          <w:p w14:paraId="544309F5" w14:textId="66805060" w:rsidR="00E91569" w:rsidRPr="00F722DF" w:rsidRDefault="00E91569" w:rsidP="007029D7">
            <w:pPr>
              <w:pStyle w:val="Standard"/>
              <w:jc w:val="center"/>
              <w:rPr>
                <w:color w:val="FF0000"/>
              </w:rPr>
            </w:pPr>
            <w:r w:rsidRPr="00F722DF">
              <w:rPr>
                <w:b/>
                <w:bCs/>
                <w:color w:val="000000"/>
              </w:rPr>
              <w:t>O</w:t>
            </w:r>
            <w:r w:rsidR="007029D7">
              <w:rPr>
                <w:b/>
                <w:bCs/>
                <w:color w:val="000000"/>
              </w:rPr>
              <w:t>brazowanie</w:t>
            </w:r>
          </w:p>
        </w:tc>
      </w:tr>
      <w:tr w:rsidR="00E91569" w:rsidRPr="00F722DF" w14:paraId="660F5764"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379C0CA"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60E5DEB2"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Funkcja „</w:t>
            </w:r>
            <w:proofErr w:type="spellStart"/>
            <w:r w:rsidRPr="00F722DF">
              <w:rPr>
                <w:rFonts w:ascii="Times New Roman" w:hAnsi="Times New Roman"/>
                <w:sz w:val="20"/>
                <w:szCs w:val="20"/>
              </w:rPr>
              <w:t>Last</w:t>
            </w:r>
            <w:proofErr w:type="spellEnd"/>
            <w:r w:rsidRPr="00F722DF">
              <w:rPr>
                <w:rFonts w:ascii="Times New Roman" w:hAnsi="Times New Roman"/>
                <w:sz w:val="20"/>
                <w:szCs w:val="20"/>
              </w:rPr>
              <w:t xml:space="preserve"> Image </w:t>
            </w:r>
            <w:proofErr w:type="spellStart"/>
            <w:r w:rsidRPr="00F722DF">
              <w:rPr>
                <w:rFonts w:ascii="Times New Roman" w:hAnsi="Times New Roman"/>
                <w:sz w:val="20"/>
                <w:szCs w:val="20"/>
              </w:rPr>
              <w:t>Hold</w:t>
            </w:r>
            <w:proofErr w:type="spellEnd"/>
            <w:r w:rsidRPr="00F722DF">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6D9D4048"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4B80065"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F3EE71" w14:textId="77777777" w:rsidR="00E91569" w:rsidRPr="00F722DF" w:rsidRDefault="00E91569" w:rsidP="00A71140">
            <w:pPr>
              <w:jc w:val="center"/>
              <w:rPr>
                <w:rFonts w:ascii="Times New Roman" w:hAnsi="Times New Roman"/>
                <w:color w:val="000000"/>
                <w:sz w:val="20"/>
                <w:szCs w:val="20"/>
              </w:rPr>
            </w:pPr>
          </w:p>
        </w:tc>
      </w:tr>
      <w:tr w:rsidR="00E91569" w:rsidRPr="00F722DF" w14:paraId="08A828C9"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5987835"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5488422"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 xml:space="preserve">Jednoczesne wyświetlanie mozaiki obrazów min. </w:t>
            </w:r>
            <w:r w:rsidRPr="00F722DF">
              <w:rPr>
                <w:rFonts w:ascii="Times New Roman" w:hAnsi="Times New Roman"/>
                <w:spacing w:val="-5"/>
                <w:sz w:val="20"/>
                <w:szCs w:val="20"/>
              </w:rPr>
              <w:t>16 obrazów</w:t>
            </w:r>
          </w:p>
        </w:tc>
        <w:tc>
          <w:tcPr>
            <w:tcW w:w="1559" w:type="dxa"/>
            <w:tcBorders>
              <w:top w:val="single" w:sz="4" w:space="0" w:color="auto"/>
              <w:left w:val="single" w:sz="4" w:space="0" w:color="auto"/>
              <w:bottom w:val="single" w:sz="4" w:space="0" w:color="auto"/>
              <w:right w:val="single" w:sz="4" w:space="0" w:color="auto"/>
            </w:tcBorders>
          </w:tcPr>
          <w:p w14:paraId="7A02085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3B077C93"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42F470" w14:textId="77777777" w:rsidR="00E91569" w:rsidRPr="00F722DF" w:rsidRDefault="00E91569" w:rsidP="00A71140">
            <w:pPr>
              <w:pStyle w:val="Standard"/>
              <w:jc w:val="center"/>
              <w:rPr>
                <w:color w:val="FF0000"/>
              </w:rPr>
            </w:pPr>
          </w:p>
        </w:tc>
      </w:tr>
      <w:tr w:rsidR="00E91569" w:rsidRPr="00F722DF" w14:paraId="16849E1D" w14:textId="77777777" w:rsidTr="00D569C8">
        <w:trPr>
          <w:trHeight w:val="232"/>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6314E0F"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C8C6147"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 xml:space="preserve">Obraz lustrzany góra/dół i prawo/lewo dla obrazu zapisanego (w </w:t>
            </w:r>
            <w:proofErr w:type="spellStart"/>
            <w:r w:rsidRPr="00F722DF">
              <w:rPr>
                <w:rFonts w:ascii="Times New Roman" w:hAnsi="Times New Roman"/>
                <w:sz w:val="20"/>
                <w:szCs w:val="20"/>
              </w:rPr>
              <w:t>postprocessingu</w:t>
            </w:r>
            <w:proofErr w:type="spellEnd"/>
            <w:r w:rsidRPr="00F722DF">
              <w:rPr>
                <w:rFonts w:ascii="Times New Roman" w:hAnsi="Times New Roman"/>
                <w:sz w:val="20"/>
                <w:szCs w:val="20"/>
              </w:rPr>
              <w:t xml:space="preserve"> oraz dla LIH)</w:t>
            </w:r>
          </w:p>
        </w:tc>
        <w:tc>
          <w:tcPr>
            <w:tcW w:w="1559" w:type="dxa"/>
            <w:tcBorders>
              <w:top w:val="single" w:sz="4" w:space="0" w:color="auto"/>
              <w:left w:val="single" w:sz="4" w:space="0" w:color="auto"/>
              <w:bottom w:val="single" w:sz="4" w:space="0" w:color="auto"/>
              <w:right w:val="single" w:sz="4" w:space="0" w:color="auto"/>
            </w:tcBorders>
          </w:tcPr>
          <w:p w14:paraId="507CB3B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B08366C"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1CA220" w14:textId="77777777" w:rsidR="00E91569" w:rsidRPr="00F722DF" w:rsidRDefault="00E91569" w:rsidP="00A71140">
            <w:pPr>
              <w:pStyle w:val="Standard"/>
              <w:jc w:val="center"/>
              <w:rPr>
                <w:color w:val="FF0000"/>
              </w:rPr>
            </w:pPr>
          </w:p>
        </w:tc>
      </w:tr>
      <w:tr w:rsidR="00E91569" w:rsidRPr="00F722DF" w14:paraId="2C2D3456"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8B27501"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13FA996"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Cyfrowy płynny obrót obrazu w pamięci aparatu, bez ograniczeń kąta i kierunku obrotu oraz bez konieczności użycia promieniowania</w:t>
            </w:r>
          </w:p>
        </w:tc>
        <w:tc>
          <w:tcPr>
            <w:tcW w:w="1559" w:type="dxa"/>
            <w:tcBorders>
              <w:top w:val="single" w:sz="4" w:space="0" w:color="auto"/>
              <w:left w:val="single" w:sz="4" w:space="0" w:color="auto"/>
              <w:bottom w:val="single" w:sz="4" w:space="0" w:color="auto"/>
              <w:right w:val="single" w:sz="4" w:space="0" w:color="auto"/>
            </w:tcBorders>
          </w:tcPr>
          <w:p w14:paraId="3259D402"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3B271596"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73F28F" w14:textId="77777777" w:rsidR="00E91569" w:rsidRPr="00F722DF" w:rsidRDefault="00E91569" w:rsidP="00A71140">
            <w:pPr>
              <w:pStyle w:val="NormalnyWeb"/>
              <w:keepNext/>
              <w:spacing w:before="238"/>
              <w:jc w:val="center"/>
              <w:rPr>
                <w:rFonts w:ascii="Times New Roman" w:hAnsi="Times New Roman"/>
                <w:color w:val="000000"/>
                <w:sz w:val="20"/>
                <w:szCs w:val="20"/>
              </w:rPr>
            </w:pPr>
          </w:p>
        </w:tc>
      </w:tr>
      <w:tr w:rsidR="00E91569" w:rsidRPr="00F722DF" w14:paraId="63676A18"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D3D9FA8"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022D6C3"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Funkcja generowania raportu dawki sumarycznej pacjenta z danej procedury lub dawki, z podziałem na tryby pracy, powiększenia</w:t>
            </w:r>
          </w:p>
        </w:tc>
        <w:tc>
          <w:tcPr>
            <w:tcW w:w="1559" w:type="dxa"/>
            <w:tcBorders>
              <w:top w:val="single" w:sz="4" w:space="0" w:color="auto"/>
              <w:left w:val="single" w:sz="4" w:space="0" w:color="auto"/>
              <w:bottom w:val="single" w:sz="4" w:space="0" w:color="auto"/>
              <w:right w:val="single" w:sz="4" w:space="0" w:color="auto"/>
            </w:tcBorders>
          </w:tcPr>
          <w:p w14:paraId="7395AB7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FDED528"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A447E8" w14:textId="77777777" w:rsidR="00E91569" w:rsidRPr="00F722DF" w:rsidRDefault="00E91569" w:rsidP="00A71140">
            <w:pPr>
              <w:pStyle w:val="Standard"/>
              <w:jc w:val="center"/>
              <w:rPr>
                <w:color w:val="FF0000"/>
              </w:rPr>
            </w:pPr>
          </w:p>
        </w:tc>
      </w:tr>
      <w:tr w:rsidR="00E91569" w:rsidRPr="00F722DF" w14:paraId="777E3E47"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15DFA41"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D5659CA"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Funkcje pomiarowe (odległości i kąty)</w:t>
            </w:r>
          </w:p>
        </w:tc>
        <w:tc>
          <w:tcPr>
            <w:tcW w:w="1559" w:type="dxa"/>
            <w:tcBorders>
              <w:top w:val="single" w:sz="4" w:space="0" w:color="auto"/>
              <w:left w:val="single" w:sz="4" w:space="0" w:color="auto"/>
              <w:bottom w:val="single" w:sz="4" w:space="0" w:color="auto"/>
              <w:right w:val="single" w:sz="4" w:space="0" w:color="auto"/>
            </w:tcBorders>
          </w:tcPr>
          <w:p w14:paraId="54BF93D7"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49789CD"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8E707D" w14:textId="77777777" w:rsidR="00E91569" w:rsidRPr="00F722DF" w:rsidRDefault="00E91569" w:rsidP="00A71140">
            <w:pPr>
              <w:pStyle w:val="Standard"/>
              <w:jc w:val="center"/>
              <w:rPr>
                <w:color w:val="FF0000"/>
              </w:rPr>
            </w:pPr>
          </w:p>
        </w:tc>
      </w:tr>
      <w:tr w:rsidR="00E91569" w:rsidRPr="00F722DF" w14:paraId="39C2D480"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12825F3"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3C44B45E"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Możliwość nanoszenia graficznych oznaczeń (np. odejścia naczyń), które są następnie wyświetlane na obrazie „live” w celu lepszej orientacji</w:t>
            </w:r>
          </w:p>
        </w:tc>
        <w:tc>
          <w:tcPr>
            <w:tcW w:w="1559" w:type="dxa"/>
            <w:tcBorders>
              <w:top w:val="single" w:sz="4" w:space="0" w:color="auto"/>
              <w:left w:val="single" w:sz="4" w:space="0" w:color="auto"/>
              <w:bottom w:val="single" w:sz="4" w:space="0" w:color="auto"/>
              <w:right w:val="single" w:sz="4" w:space="0" w:color="auto"/>
            </w:tcBorders>
          </w:tcPr>
          <w:p w14:paraId="32C852D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A1FC486"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C31329" w14:textId="77777777" w:rsidR="00E91569" w:rsidRPr="00F722DF" w:rsidRDefault="00E91569" w:rsidP="00A71140">
            <w:pPr>
              <w:pStyle w:val="Standard"/>
              <w:jc w:val="center"/>
              <w:rPr>
                <w:color w:val="FF0000"/>
              </w:rPr>
            </w:pPr>
          </w:p>
        </w:tc>
      </w:tr>
      <w:tr w:rsidR="00E91569" w:rsidRPr="00F722DF" w14:paraId="413EB85A"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25F0CB8"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137796A2" w14:textId="77777777" w:rsidR="00E91569" w:rsidRPr="00F722DF" w:rsidRDefault="00E91569" w:rsidP="00A71140">
            <w:pPr>
              <w:pStyle w:val="Bezodstpw"/>
              <w:jc w:val="center"/>
              <w:rPr>
                <w:sz w:val="20"/>
                <w:szCs w:val="20"/>
              </w:rPr>
            </w:pPr>
            <w:r w:rsidRPr="00F722DF">
              <w:rPr>
                <w:sz w:val="20"/>
                <w:szCs w:val="20"/>
              </w:rPr>
              <w:t>Liczba obrazów w pamięci dla pełnej matrycy min. 200.000</w:t>
            </w:r>
          </w:p>
          <w:p w14:paraId="6DDA89A3"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DF195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50DB0FDE" w14:textId="77777777" w:rsidR="00E91569" w:rsidRPr="00F722DF" w:rsidRDefault="00E91569" w:rsidP="00A71140">
            <w:pPr>
              <w:pStyle w:val="Bezodstpw"/>
              <w:jc w:val="center"/>
              <w:rPr>
                <w:sz w:val="20"/>
                <w:szCs w:val="20"/>
              </w:rPr>
            </w:pPr>
            <w:r w:rsidRPr="00F722DF">
              <w:rPr>
                <w:sz w:val="20"/>
                <w:szCs w:val="20"/>
              </w:rPr>
              <w:t>≥ 300.000 - 10 pkt</w:t>
            </w:r>
          </w:p>
          <w:p w14:paraId="7EFC9096" w14:textId="77777777" w:rsidR="00E91569" w:rsidRPr="00F722DF" w:rsidRDefault="00E91569" w:rsidP="00A71140">
            <w:pPr>
              <w:pStyle w:val="Bezodstpw"/>
              <w:jc w:val="center"/>
              <w:rPr>
                <w:sz w:val="20"/>
                <w:szCs w:val="20"/>
              </w:rPr>
            </w:pPr>
            <w:r w:rsidRPr="00F722DF">
              <w:rPr>
                <w:sz w:val="20"/>
                <w:szCs w:val="20"/>
              </w:rPr>
              <w:t>200.000 - &lt; 300.000 - 0 pkt</w:t>
            </w:r>
          </w:p>
          <w:p w14:paraId="3A43BBA2"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821A7B" w14:textId="77777777" w:rsidR="00E91569" w:rsidRPr="00F722DF" w:rsidRDefault="00E91569" w:rsidP="00A71140">
            <w:pPr>
              <w:pStyle w:val="Standard"/>
              <w:jc w:val="center"/>
              <w:rPr>
                <w:color w:val="000000"/>
              </w:rPr>
            </w:pPr>
          </w:p>
        </w:tc>
      </w:tr>
      <w:tr w:rsidR="00E91569" w:rsidRPr="00F722DF" w14:paraId="33EF1A90"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E331C1B"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9C9EF42"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 xml:space="preserve">Funkcjonalność wskaźnika celu wyświetlająca nakładkę z trajektorią, która pomaga chirurgom optymalnie pozycjonować druty </w:t>
            </w:r>
            <w:proofErr w:type="spellStart"/>
            <w:r w:rsidRPr="00F722DF">
              <w:rPr>
                <w:rFonts w:ascii="Times New Roman" w:hAnsi="Times New Roman"/>
                <w:sz w:val="20"/>
                <w:szCs w:val="20"/>
              </w:rPr>
              <w:t>Kirschnera</w:t>
            </w:r>
            <w:proofErr w:type="spellEnd"/>
            <w:r w:rsidRPr="00F722DF">
              <w:rPr>
                <w:rFonts w:ascii="Times New Roman" w:hAnsi="Times New Roman"/>
                <w:sz w:val="20"/>
                <w:szCs w:val="20"/>
              </w:rPr>
              <w:t xml:space="preserve"> lub inne przyrządy</w:t>
            </w:r>
          </w:p>
        </w:tc>
        <w:tc>
          <w:tcPr>
            <w:tcW w:w="1559" w:type="dxa"/>
            <w:tcBorders>
              <w:top w:val="single" w:sz="4" w:space="0" w:color="auto"/>
              <w:left w:val="single" w:sz="4" w:space="0" w:color="auto"/>
              <w:bottom w:val="single" w:sz="4" w:space="0" w:color="auto"/>
              <w:right w:val="single" w:sz="4" w:space="0" w:color="auto"/>
            </w:tcBorders>
          </w:tcPr>
          <w:p w14:paraId="42EC7A56"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051E1A66" w14:textId="77777777" w:rsidR="00E91569" w:rsidRPr="00F722DF" w:rsidRDefault="00E91569" w:rsidP="00A71140">
            <w:pPr>
              <w:pStyle w:val="Bezodstpw"/>
              <w:jc w:val="center"/>
              <w:rPr>
                <w:sz w:val="20"/>
                <w:szCs w:val="20"/>
              </w:rPr>
            </w:pPr>
            <w:r w:rsidRPr="00F722DF">
              <w:rPr>
                <w:sz w:val="20"/>
                <w:szCs w:val="20"/>
              </w:rPr>
              <w:t>TAK – 20 pkt</w:t>
            </w:r>
          </w:p>
          <w:p w14:paraId="6EE776C5"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NIE – 0 pkt</w:t>
            </w:r>
          </w:p>
          <w:p w14:paraId="40C45AD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DE3DA1" w14:textId="77777777" w:rsidR="00E91569" w:rsidRPr="00F722DF" w:rsidRDefault="00E91569" w:rsidP="00A71140">
            <w:pPr>
              <w:pStyle w:val="Standard"/>
              <w:jc w:val="center"/>
              <w:rPr>
                <w:color w:val="FF0000"/>
              </w:rPr>
            </w:pPr>
          </w:p>
        </w:tc>
      </w:tr>
      <w:tr w:rsidR="00E91569" w:rsidRPr="00F722DF" w14:paraId="4329E89F" w14:textId="77777777" w:rsidTr="00D569C8">
        <w:trPr>
          <w:trHeight w:val="50"/>
        </w:trPr>
        <w:tc>
          <w:tcPr>
            <w:tcW w:w="11057" w:type="dxa"/>
            <w:gridSpan w:val="5"/>
            <w:tcBorders>
              <w:top w:val="single" w:sz="4" w:space="0" w:color="00000A"/>
              <w:left w:val="single" w:sz="4" w:space="0" w:color="00000A"/>
              <w:bottom w:val="single" w:sz="4" w:space="0" w:color="00000A"/>
              <w:right w:val="single" w:sz="4" w:space="0" w:color="00000A"/>
            </w:tcBorders>
            <w:shd w:val="clear" w:color="auto" w:fill="FFFFFF"/>
          </w:tcPr>
          <w:p w14:paraId="76DACE51" w14:textId="282FE486" w:rsidR="00E91569" w:rsidRPr="00F722DF" w:rsidRDefault="007029D7" w:rsidP="00A71140">
            <w:pPr>
              <w:pStyle w:val="Standard"/>
              <w:jc w:val="center"/>
              <w:rPr>
                <w:color w:val="FF0000"/>
              </w:rPr>
            </w:pPr>
            <w:r>
              <w:rPr>
                <w:rFonts w:eastAsia="SimSun"/>
                <w:b/>
                <w:bCs/>
                <w:color w:val="000000"/>
                <w:kern w:val="1"/>
              </w:rPr>
              <w:t xml:space="preserve">Oprogramowanie </w:t>
            </w:r>
          </w:p>
        </w:tc>
      </w:tr>
      <w:tr w:rsidR="00E91569" w:rsidRPr="00F722DF" w14:paraId="2EFDD5E8"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9CDE485"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AC4841B"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Oprogramowanie sterujące ramieniem pozwalające na uzyskanie wizualizacji 3D</w:t>
            </w:r>
          </w:p>
        </w:tc>
        <w:tc>
          <w:tcPr>
            <w:tcW w:w="1559" w:type="dxa"/>
            <w:tcBorders>
              <w:top w:val="single" w:sz="4" w:space="0" w:color="auto"/>
              <w:left w:val="single" w:sz="4" w:space="0" w:color="auto"/>
              <w:bottom w:val="single" w:sz="4" w:space="0" w:color="auto"/>
              <w:right w:val="single" w:sz="4" w:space="0" w:color="auto"/>
            </w:tcBorders>
          </w:tcPr>
          <w:p w14:paraId="500CC5B7"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vAlign w:val="center"/>
          </w:tcPr>
          <w:p w14:paraId="1509E961"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4AF74B" w14:textId="77777777" w:rsidR="00E91569" w:rsidRPr="00F722DF" w:rsidRDefault="00E91569" w:rsidP="00A71140">
            <w:pPr>
              <w:pStyle w:val="Standard"/>
              <w:jc w:val="center"/>
              <w:rPr>
                <w:color w:val="FF0000"/>
              </w:rPr>
            </w:pPr>
          </w:p>
        </w:tc>
      </w:tr>
      <w:tr w:rsidR="00E91569" w:rsidRPr="00F722DF" w14:paraId="33163BF3"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B040111"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3A9D692" w14:textId="77777777" w:rsidR="00E91569" w:rsidRPr="00F722DF" w:rsidRDefault="00E91569" w:rsidP="00A71140">
            <w:pPr>
              <w:pStyle w:val="Bezodstpw"/>
              <w:jc w:val="center"/>
              <w:rPr>
                <w:sz w:val="20"/>
                <w:szCs w:val="20"/>
                <w:vertAlign w:val="superscript"/>
              </w:rPr>
            </w:pPr>
            <w:r w:rsidRPr="00F722DF">
              <w:rPr>
                <w:sz w:val="20"/>
                <w:szCs w:val="20"/>
              </w:rPr>
              <w:t>Zakres skanowania podczas akwizycji  do obrazowania  3D (zakres ruchu orbitalnego z napędem motorowym) min. 180</w:t>
            </w:r>
            <w:r w:rsidRPr="00F722DF">
              <w:rPr>
                <w:sz w:val="20"/>
                <w:szCs w:val="20"/>
                <w:vertAlign w:val="superscript"/>
              </w:rPr>
              <w:t>0</w:t>
            </w:r>
          </w:p>
        </w:tc>
        <w:tc>
          <w:tcPr>
            <w:tcW w:w="1559" w:type="dxa"/>
            <w:tcBorders>
              <w:top w:val="single" w:sz="4" w:space="0" w:color="auto"/>
              <w:left w:val="single" w:sz="4" w:space="0" w:color="auto"/>
              <w:bottom w:val="single" w:sz="4" w:space="0" w:color="auto"/>
              <w:right w:val="single" w:sz="4" w:space="0" w:color="auto"/>
            </w:tcBorders>
          </w:tcPr>
          <w:p w14:paraId="6599805E"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 podać</w:t>
            </w:r>
          </w:p>
        </w:tc>
        <w:tc>
          <w:tcPr>
            <w:tcW w:w="2126" w:type="dxa"/>
            <w:tcBorders>
              <w:top w:val="single" w:sz="4" w:space="0" w:color="auto"/>
              <w:left w:val="single" w:sz="4" w:space="0" w:color="auto"/>
              <w:bottom w:val="single" w:sz="4" w:space="0" w:color="auto"/>
              <w:right w:val="single" w:sz="4" w:space="0" w:color="auto"/>
            </w:tcBorders>
            <w:vAlign w:val="center"/>
          </w:tcPr>
          <w:p w14:paraId="4CDE947A" w14:textId="77777777" w:rsidR="00E91569" w:rsidRPr="00F722DF" w:rsidRDefault="00E91569" w:rsidP="00A71140">
            <w:pPr>
              <w:pStyle w:val="Bezodstpw"/>
              <w:jc w:val="center"/>
              <w:rPr>
                <w:sz w:val="20"/>
                <w:szCs w:val="20"/>
              </w:rPr>
            </w:pPr>
            <w:r w:rsidRPr="00F722DF">
              <w:rPr>
                <w:sz w:val="20"/>
                <w:szCs w:val="20"/>
              </w:rPr>
              <w:t>≥ 190</w:t>
            </w:r>
            <w:r w:rsidRPr="00F722DF">
              <w:rPr>
                <w:sz w:val="20"/>
                <w:szCs w:val="20"/>
                <w:vertAlign w:val="superscript"/>
              </w:rPr>
              <w:t>0</w:t>
            </w:r>
            <w:r w:rsidRPr="00F722DF">
              <w:rPr>
                <w:sz w:val="20"/>
                <w:szCs w:val="20"/>
              </w:rPr>
              <w:t xml:space="preserve"> - 20 pkt</w:t>
            </w:r>
          </w:p>
          <w:p w14:paraId="11F2EF9A" w14:textId="77777777" w:rsidR="00E91569" w:rsidRPr="00F722DF" w:rsidRDefault="00E91569" w:rsidP="00A71140">
            <w:pPr>
              <w:pStyle w:val="Bezodstpw"/>
              <w:jc w:val="center"/>
              <w:rPr>
                <w:sz w:val="20"/>
                <w:szCs w:val="20"/>
              </w:rPr>
            </w:pPr>
            <w:r w:rsidRPr="00F722DF">
              <w:rPr>
                <w:sz w:val="20"/>
                <w:szCs w:val="20"/>
              </w:rPr>
              <w:t>&lt; 190</w:t>
            </w:r>
            <w:r w:rsidRPr="00F722DF">
              <w:rPr>
                <w:sz w:val="20"/>
                <w:szCs w:val="20"/>
                <w:vertAlign w:val="superscript"/>
              </w:rPr>
              <w:t>0</w:t>
            </w:r>
            <w:r w:rsidRPr="00F722DF">
              <w:rPr>
                <w:sz w:val="20"/>
                <w:szCs w:val="20"/>
              </w:rPr>
              <w:t xml:space="preserve"> – 0 pkt</w:t>
            </w:r>
          </w:p>
          <w:p w14:paraId="2FDEB446"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B6A64B" w14:textId="77777777" w:rsidR="00E91569" w:rsidRPr="00F722DF" w:rsidRDefault="00E91569" w:rsidP="00A71140">
            <w:pPr>
              <w:pStyle w:val="Standard"/>
              <w:jc w:val="center"/>
              <w:rPr>
                <w:color w:val="FF0000"/>
              </w:rPr>
            </w:pPr>
          </w:p>
        </w:tc>
      </w:tr>
      <w:tr w:rsidR="00E91569" w:rsidRPr="00F722DF" w14:paraId="7412B298" w14:textId="77777777" w:rsidTr="00D569C8">
        <w:trPr>
          <w:trHeight w:val="5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706B5A9"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774132C"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 xml:space="preserve">Funkcjonalność VRT, umożliwiająca technikę </w:t>
            </w:r>
            <w:proofErr w:type="spellStart"/>
            <w:r w:rsidRPr="00F722DF">
              <w:rPr>
                <w:rFonts w:ascii="Times New Roman" w:hAnsi="Times New Roman"/>
                <w:sz w:val="20"/>
                <w:szCs w:val="20"/>
              </w:rPr>
              <w:t>renderowania</w:t>
            </w:r>
            <w:proofErr w:type="spellEnd"/>
            <w:r w:rsidRPr="00F722DF">
              <w:rPr>
                <w:rFonts w:ascii="Times New Roman" w:hAnsi="Times New Roman"/>
                <w:sz w:val="20"/>
                <w:szCs w:val="20"/>
              </w:rPr>
              <w:t xml:space="preserve"> obrazów w wizualizacji 3D</w:t>
            </w:r>
          </w:p>
        </w:tc>
        <w:tc>
          <w:tcPr>
            <w:tcW w:w="1559" w:type="dxa"/>
            <w:tcBorders>
              <w:top w:val="single" w:sz="4" w:space="0" w:color="auto"/>
              <w:left w:val="single" w:sz="4" w:space="0" w:color="auto"/>
              <w:bottom w:val="single" w:sz="4" w:space="0" w:color="auto"/>
              <w:right w:val="single" w:sz="4" w:space="0" w:color="auto"/>
            </w:tcBorders>
          </w:tcPr>
          <w:p w14:paraId="1B1065B7"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F1AD214"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FA36BD" w14:textId="77777777" w:rsidR="00E91569" w:rsidRPr="00F722DF" w:rsidRDefault="00E91569" w:rsidP="00A71140">
            <w:pPr>
              <w:pStyle w:val="Standard"/>
              <w:jc w:val="center"/>
              <w:rPr>
                <w:color w:val="FF0000"/>
              </w:rPr>
            </w:pPr>
          </w:p>
        </w:tc>
      </w:tr>
      <w:tr w:rsidR="00E91569" w:rsidRPr="00F722DF" w14:paraId="227634D8" w14:textId="77777777" w:rsidTr="00D569C8">
        <w:trPr>
          <w:trHeight w:val="21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C5A6B6E"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3D81855"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Możliwość analizy zdjęć w trzech osiach (strzałkowa, czołowa, poprzeczna)</w:t>
            </w:r>
          </w:p>
        </w:tc>
        <w:tc>
          <w:tcPr>
            <w:tcW w:w="1559" w:type="dxa"/>
            <w:tcBorders>
              <w:top w:val="single" w:sz="4" w:space="0" w:color="auto"/>
              <w:left w:val="single" w:sz="4" w:space="0" w:color="auto"/>
              <w:bottom w:val="single" w:sz="4" w:space="0" w:color="auto"/>
              <w:right w:val="single" w:sz="4" w:space="0" w:color="auto"/>
            </w:tcBorders>
          </w:tcPr>
          <w:p w14:paraId="142A1F4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EFF2C61"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565E8E" w14:textId="77777777" w:rsidR="00E91569" w:rsidRPr="00F722DF" w:rsidRDefault="00E91569" w:rsidP="00A71140">
            <w:pPr>
              <w:pStyle w:val="Standard"/>
              <w:jc w:val="center"/>
              <w:rPr>
                <w:color w:val="FF0000"/>
              </w:rPr>
            </w:pPr>
          </w:p>
        </w:tc>
      </w:tr>
      <w:tr w:rsidR="00E91569" w:rsidRPr="00F722DF" w14:paraId="5EEF6B95" w14:textId="77777777" w:rsidTr="00D569C8">
        <w:trPr>
          <w:trHeight w:val="21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BD61258"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E8A8592" w14:textId="77777777" w:rsidR="00E91569" w:rsidRPr="00F722DF" w:rsidRDefault="00E91569" w:rsidP="00A71140">
            <w:pPr>
              <w:pStyle w:val="Bezodstpw"/>
              <w:jc w:val="center"/>
              <w:rPr>
                <w:sz w:val="20"/>
                <w:szCs w:val="20"/>
              </w:rPr>
            </w:pPr>
            <w:r w:rsidRPr="00F722DF">
              <w:rPr>
                <w:sz w:val="20"/>
                <w:szCs w:val="20"/>
              </w:rPr>
              <w:t xml:space="preserve">Objętość rekonstrukcji 3D min. </w:t>
            </w:r>
            <w:smartTag w:uri="urn:schemas-microsoft-com:office:smarttags" w:element="metricconverter">
              <w:smartTagPr>
                <w:attr w:name="ProductID" w:val="160 mm"/>
              </w:smartTagPr>
              <w:r w:rsidRPr="00F722DF">
                <w:rPr>
                  <w:sz w:val="20"/>
                  <w:szCs w:val="20"/>
                </w:rPr>
                <w:t>160 mm</w:t>
              </w:r>
            </w:smartTag>
            <w:r w:rsidRPr="00F722DF">
              <w:rPr>
                <w:sz w:val="20"/>
                <w:szCs w:val="20"/>
              </w:rPr>
              <w:t xml:space="preserve"> x </w:t>
            </w:r>
            <w:smartTag w:uri="urn:schemas-microsoft-com:office:smarttags" w:element="metricconverter">
              <w:smartTagPr>
                <w:attr w:name="ProductID" w:val="160 mm"/>
              </w:smartTagPr>
              <w:r w:rsidRPr="00F722DF">
                <w:rPr>
                  <w:sz w:val="20"/>
                  <w:szCs w:val="20"/>
                </w:rPr>
                <w:t>160 mm</w:t>
              </w:r>
            </w:smartTag>
            <w:r w:rsidRPr="00F722DF">
              <w:rPr>
                <w:sz w:val="20"/>
                <w:szCs w:val="20"/>
              </w:rPr>
              <w:t xml:space="preserve"> x </w:t>
            </w:r>
            <w:smartTag w:uri="urn:schemas-microsoft-com:office:smarttags" w:element="metricconverter">
              <w:smartTagPr>
                <w:attr w:name="ProductID" w:val="160 mm"/>
              </w:smartTagPr>
              <w:r w:rsidRPr="00F722DF">
                <w:rPr>
                  <w:sz w:val="20"/>
                  <w:szCs w:val="20"/>
                </w:rPr>
                <w:t>160 mm</w:t>
              </w:r>
            </w:smartTag>
          </w:p>
        </w:tc>
        <w:tc>
          <w:tcPr>
            <w:tcW w:w="1559" w:type="dxa"/>
            <w:tcBorders>
              <w:top w:val="single" w:sz="4" w:space="0" w:color="auto"/>
              <w:left w:val="single" w:sz="4" w:space="0" w:color="auto"/>
              <w:bottom w:val="single" w:sz="4" w:space="0" w:color="auto"/>
              <w:right w:val="single" w:sz="4" w:space="0" w:color="auto"/>
            </w:tcBorders>
          </w:tcPr>
          <w:p w14:paraId="33331672"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9F0D62D"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55501E" w14:textId="77777777" w:rsidR="00E91569" w:rsidRPr="00F722DF" w:rsidRDefault="00E91569" w:rsidP="00A71140">
            <w:pPr>
              <w:pStyle w:val="Standard"/>
              <w:jc w:val="center"/>
              <w:rPr>
                <w:color w:val="FF0000"/>
              </w:rPr>
            </w:pPr>
          </w:p>
        </w:tc>
      </w:tr>
      <w:tr w:rsidR="00E91569" w:rsidRPr="00F722DF" w14:paraId="41935892" w14:textId="77777777" w:rsidTr="00D569C8">
        <w:trPr>
          <w:trHeight w:val="18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21FF276B"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4980A1D"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Funkcje pomiarowe w przestrzeni 3D</w:t>
            </w:r>
          </w:p>
        </w:tc>
        <w:tc>
          <w:tcPr>
            <w:tcW w:w="1559" w:type="dxa"/>
            <w:tcBorders>
              <w:top w:val="single" w:sz="4" w:space="0" w:color="auto"/>
              <w:left w:val="single" w:sz="4" w:space="0" w:color="auto"/>
              <w:bottom w:val="single" w:sz="4" w:space="0" w:color="auto"/>
              <w:right w:val="single" w:sz="4" w:space="0" w:color="auto"/>
            </w:tcBorders>
          </w:tcPr>
          <w:p w14:paraId="67C8D6FF"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1EECD406"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8EA66B" w14:textId="77777777" w:rsidR="00E91569" w:rsidRPr="00F722DF" w:rsidRDefault="00E91569" w:rsidP="00A71140">
            <w:pPr>
              <w:pStyle w:val="Standard"/>
              <w:jc w:val="center"/>
              <w:rPr>
                <w:color w:val="FF0000"/>
              </w:rPr>
            </w:pPr>
          </w:p>
        </w:tc>
      </w:tr>
      <w:tr w:rsidR="00E91569" w:rsidRPr="00F722DF" w14:paraId="10DA3F1A" w14:textId="77777777" w:rsidTr="00D569C8">
        <w:trPr>
          <w:trHeight w:val="18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CB9C310"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D7D177B"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Algorytm redukujący artefakty w wolumenie 3D powstałe z metalowych obiektów</w:t>
            </w:r>
          </w:p>
        </w:tc>
        <w:tc>
          <w:tcPr>
            <w:tcW w:w="1559" w:type="dxa"/>
            <w:tcBorders>
              <w:top w:val="single" w:sz="4" w:space="0" w:color="auto"/>
              <w:left w:val="single" w:sz="4" w:space="0" w:color="auto"/>
              <w:bottom w:val="single" w:sz="4" w:space="0" w:color="auto"/>
              <w:right w:val="single" w:sz="4" w:space="0" w:color="auto"/>
            </w:tcBorders>
          </w:tcPr>
          <w:p w14:paraId="12FA74EC"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D642DCB"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3D9717" w14:textId="77777777" w:rsidR="00E91569" w:rsidRPr="00F722DF" w:rsidRDefault="00E91569" w:rsidP="00A71140">
            <w:pPr>
              <w:pStyle w:val="Standard"/>
              <w:jc w:val="center"/>
              <w:rPr>
                <w:color w:val="FF0000"/>
              </w:rPr>
            </w:pPr>
          </w:p>
        </w:tc>
      </w:tr>
      <w:tr w:rsidR="00E91569" w:rsidRPr="00F722DF" w14:paraId="359B7337" w14:textId="77777777" w:rsidTr="00D569C8">
        <w:trPr>
          <w:trHeight w:val="18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FB371BC"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21EEFFF"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Zintegrowany interfejs nawigacyjny 3D do cyfrowej, bezstratnej transmisji z automatyczną rejestracją informacji obrazowych 3D w systemie nawigacyjnym</w:t>
            </w:r>
          </w:p>
        </w:tc>
        <w:tc>
          <w:tcPr>
            <w:tcW w:w="1559" w:type="dxa"/>
            <w:tcBorders>
              <w:top w:val="single" w:sz="4" w:space="0" w:color="auto"/>
              <w:left w:val="single" w:sz="4" w:space="0" w:color="auto"/>
              <w:bottom w:val="single" w:sz="4" w:space="0" w:color="auto"/>
              <w:right w:val="single" w:sz="4" w:space="0" w:color="auto"/>
            </w:tcBorders>
          </w:tcPr>
          <w:p w14:paraId="37E9D40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0786BA3"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C60430" w14:textId="77777777" w:rsidR="00E91569" w:rsidRPr="00F722DF" w:rsidRDefault="00E91569" w:rsidP="00A71140">
            <w:pPr>
              <w:pStyle w:val="Standard"/>
              <w:jc w:val="center"/>
              <w:rPr>
                <w:color w:val="FF0000"/>
              </w:rPr>
            </w:pPr>
          </w:p>
        </w:tc>
      </w:tr>
      <w:tr w:rsidR="00E91569" w:rsidRPr="00F722DF" w14:paraId="38934E39" w14:textId="77777777" w:rsidTr="00D569C8">
        <w:trPr>
          <w:trHeight w:val="187"/>
        </w:trPr>
        <w:tc>
          <w:tcPr>
            <w:tcW w:w="11057" w:type="dxa"/>
            <w:gridSpan w:val="5"/>
            <w:tcBorders>
              <w:top w:val="single" w:sz="4" w:space="0" w:color="00000A"/>
              <w:left w:val="single" w:sz="4" w:space="0" w:color="00000A"/>
              <w:bottom w:val="single" w:sz="4" w:space="0" w:color="00000A"/>
              <w:right w:val="single" w:sz="4" w:space="0" w:color="00000A"/>
            </w:tcBorders>
            <w:shd w:val="clear" w:color="auto" w:fill="FFFFFF"/>
          </w:tcPr>
          <w:p w14:paraId="279FCD4A" w14:textId="38AA51E6" w:rsidR="00E91569" w:rsidRPr="00F722DF" w:rsidRDefault="007029D7" w:rsidP="00A71140">
            <w:pPr>
              <w:pStyle w:val="Standard"/>
              <w:jc w:val="center"/>
              <w:rPr>
                <w:color w:val="FF0000"/>
              </w:rPr>
            </w:pPr>
            <w:r>
              <w:rPr>
                <w:b/>
                <w:bCs/>
                <w:color w:val="000000"/>
              </w:rPr>
              <w:t>Monitory medyczne  – 2 szt</w:t>
            </w:r>
            <w:r w:rsidR="00E91569" w:rsidRPr="00F722DF">
              <w:rPr>
                <w:b/>
                <w:bCs/>
                <w:color w:val="000000"/>
              </w:rPr>
              <w:t>.</w:t>
            </w:r>
          </w:p>
        </w:tc>
      </w:tr>
      <w:tr w:rsidR="00E91569" w:rsidRPr="00F722DF" w14:paraId="4CC29C84" w14:textId="77777777" w:rsidTr="00D569C8">
        <w:trPr>
          <w:trHeight w:val="18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62CBF58" w14:textId="77777777" w:rsidR="00E91569" w:rsidRPr="00F722DF" w:rsidRDefault="00E91569" w:rsidP="009C6FFF">
            <w:pPr>
              <w:pStyle w:val="Standard"/>
              <w:numPr>
                <w:ilvl w:val="0"/>
                <w:numId w:val="4"/>
              </w:numPr>
              <w:spacing w:before="40" w:after="40"/>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DB55640"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Monitory medyczne LCD TFT</w:t>
            </w:r>
          </w:p>
        </w:tc>
        <w:tc>
          <w:tcPr>
            <w:tcW w:w="1559" w:type="dxa"/>
            <w:tcBorders>
              <w:top w:val="single" w:sz="4" w:space="0" w:color="auto"/>
              <w:left w:val="single" w:sz="4" w:space="0" w:color="auto"/>
              <w:bottom w:val="single" w:sz="4" w:space="0" w:color="auto"/>
              <w:right w:val="single" w:sz="4" w:space="0" w:color="auto"/>
            </w:tcBorders>
          </w:tcPr>
          <w:p w14:paraId="30BAD9C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0B424D64"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FA67C" w14:textId="77777777" w:rsidR="00E91569" w:rsidRPr="00F722DF" w:rsidRDefault="00E91569" w:rsidP="00A71140">
            <w:pPr>
              <w:pStyle w:val="Standard"/>
              <w:jc w:val="center"/>
              <w:rPr>
                <w:color w:val="FF0000"/>
              </w:rPr>
            </w:pPr>
          </w:p>
        </w:tc>
      </w:tr>
      <w:tr w:rsidR="00E91569" w:rsidRPr="00F722DF" w14:paraId="373AA7B0" w14:textId="77777777" w:rsidTr="00D569C8">
        <w:trPr>
          <w:trHeight w:val="18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0FB5A01" w14:textId="77777777" w:rsidR="00E91569" w:rsidRPr="00F722DF" w:rsidRDefault="00E91569" w:rsidP="009C6FFF">
            <w:pPr>
              <w:pStyle w:val="Standard"/>
              <w:numPr>
                <w:ilvl w:val="0"/>
                <w:numId w:val="4"/>
              </w:numPr>
              <w:jc w:val="center"/>
              <w:rPr>
                <w:lang w:val="en-US"/>
              </w:rPr>
            </w:pPr>
          </w:p>
        </w:tc>
        <w:tc>
          <w:tcPr>
            <w:tcW w:w="4961" w:type="dxa"/>
            <w:tcBorders>
              <w:top w:val="single" w:sz="4" w:space="0" w:color="auto"/>
              <w:left w:val="single" w:sz="4" w:space="0" w:color="auto"/>
              <w:bottom w:val="single" w:sz="4" w:space="0" w:color="auto"/>
              <w:right w:val="single" w:sz="4" w:space="0" w:color="auto"/>
            </w:tcBorders>
            <w:vAlign w:val="center"/>
          </w:tcPr>
          <w:p w14:paraId="25B8C157"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color w:val="000000"/>
                <w:spacing w:val="-1"/>
                <w:sz w:val="20"/>
                <w:szCs w:val="20"/>
              </w:rPr>
              <w:t xml:space="preserve">Przekątna monitorów min. </w:t>
            </w:r>
            <w:r w:rsidRPr="00F722DF">
              <w:rPr>
                <w:rFonts w:ascii="Times New Roman" w:hAnsi="Times New Roman"/>
                <w:spacing w:val="-1"/>
                <w:sz w:val="20"/>
                <w:szCs w:val="20"/>
              </w:rPr>
              <w:t>19”</w:t>
            </w:r>
          </w:p>
        </w:tc>
        <w:tc>
          <w:tcPr>
            <w:tcW w:w="1559" w:type="dxa"/>
            <w:tcBorders>
              <w:top w:val="single" w:sz="4" w:space="0" w:color="auto"/>
              <w:left w:val="single" w:sz="4" w:space="0" w:color="auto"/>
              <w:bottom w:val="single" w:sz="4" w:space="0" w:color="auto"/>
              <w:right w:val="single" w:sz="4" w:space="0" w:color="auto"/>
            </w:tcBorders>
          </w:tcPr>
          <w:p w14:paraId="3BDDEC7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4BC4699E"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49F93" w14:textId="77777777" w:rsidR="00E91569" w:rsidRPr="00F722DF" w:rsidRDefault="00E91569" w:rsidP="00A71140">
            <w:pPr>
              <w:pStyle w:val="Standard"/>
              <w:jc w:val="center"/>
              <w:rPr>
                <w:color w:val="FF0000"/>
              </w:rPr>
            </w:pPr>
          </w:p>
        </w:tc>
      </w:tr>
      <w:tr w:rsidR="00E91569" w:rsidRPr="00F722DF" w14:paraId="0FEFF969" w14:textId="77777777" w:rsidTr="00D569C8">
        <w:trPr>
          <w:trHeight w:val="16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03FEA3F"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F0A4E87"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pacing w:val="-1"/>
                <w:sz w:val="20"/>
                <w:szCs w:val="20"/>
              </w:rPr>
              <w:t>Rozdzielczość monitorów min. 1280 x 1024 pikseli</w:t>
            </w:r>
          </w:p>
        </w:tc>
        <w:tc>
          <w:tcPr>
            <w:tcW w:w="1559" w:type="dxa"/>
            <w:tcBorders>
              <w:top w:val="single" w:sz="4" w:space="0" w:color="auto"/>
              <w:left w:val="single" w:sz="4" w:space="0" w:color="auto"/>
              <w:bottom w:val="single" w:sz="4" w:space="0" w:color="auto"/>
              <w:right w:val="single" w:sz="4" w:space="0" w:color="auto"/>
            </w:tcBorders>
          </w:tcPr>
          <w:p w14:paraId="19734A24"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76F00A49"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C79019" w14:textId="77777777" w:rsidR="00E91569" w:rsidRPr="00F722DF" w:rsidRDefault="00E91569" w:rsidP="00A71140">
            <w:pPr>
              <w:pStyle w:val="Standard"/>
              <w:jc w:val="center"/>
              <w:rPr>
                <w:color w:val="FF0000"/>
              </w:rPr>
            </w:pPr>
          </w:p>
        </w:tc>
      </w:tr>
      <w:tr w:rsidR="00E91569" w:rsidRPr="00F722DF" w14:paraId="4857EC2E" w14:textId="77777777" w:rsidTr="00D569C8">
        <w:trPr>
          <w:trHeight w:val="16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43FDB09"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0C289FD"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hAnsi="Times New Roman"/>
                <w:sz w:val="20"/>
                <w:szCs w:val="20"/>
              </w:rPr>
              <w:t>Luminancja monitorów min. 1000 cd/m</w:t>
            </w:r>
            <w:r w:rsidRPr="00F722DF">
              <w:rPr>
                <w:rFonts w:ascii="Times New Roman" w:hAnsi="Times New Roman"/>
                <w:sz w:val="20"/>
                <w:szCs w:val="20"/>
                <w:vertAlign w:val="superscript"/>
              </w:rPr>
              <w:t>2</w:t>
            </w:r>
          </w:p>
        </w:tc>
        <w:tc>
          <w:tcPr>
            <w:tcW w:w="1559" w:type="dxa"/>
            <w:tcBorders>
              <w:top w:val="single" w:sz="4" w:space="0" w:color="auto"/>
              <w:left w:val="single" w:sz="4" w:space="0" w:color="auto"/>
              <w:bottom w:val="single" w:sz="4" w:space="0" w:color="auto"/>
              <w:right w:val="single" w:sz="4" w:space="0" w:color="auto"/>
            </w:tcBorders>
          </w:tcPr>
          <w:p w14:paraId="62347EB5"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12EDD0C1"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6E3E46" w14:textId="77777777" w:rsidR="00E91569" w:rsidRPr="00F722DF" w:rsidRDefault="00E91569" w:rsidP="00A71140">
            <w:pPr>
              <w:pStyle w:val="Standard"/>
              <w:jc w:val="center"/>
              <w:rPr>
                <w:color w:val="FF0000"/>
              </w:rPr>
            </w:pPr>
          </w:p>
        </w:tc>
      </w:tr>
      <w:tr w:rsidR="00E91569" w:rsidRPr="00F722DF" w14:paraId="3E2A12CC" w14:textId="77777777" w:rsidTr="00D569C8">
        <w:trPr>
          <w:trHeight w:val="160"/>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700C7800"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2964894B"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Kontrast monitorów min. 1000:1</w:t>
            </w:r>
          </w:p>
        </w:tc>
        <w:tc>
          <w:tcPr>
            <w:tcW w:w="1559" w:type="dxa"/>
            <w:tcBorders>
              <w:top w:val="single" w:sz="4" w:space="0" w:color="auto"/>
              <w:left w:val="single" w:sz="4" w:space="0" w:color="auto"/>
              <w:bottom w:val="single" w:sz="4" w:space="0" w:color="auto"/>
              <w:right w:val="single" w:sz="4" w:space="0" w:color="auto"/>
            </w:tcBorders>
          </w:tcPr>
          <w:p w14:paraId="10F3CE4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743E2175"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967C45" w14:textId="77777777" w:rsidR="00E91569" w:rsidRPr="00F722DF" w:rsidRDefault="00E91569" w:rsidP="00A71140">
            <w:pPr>
              <w:pStyle w:val="Standard"/>
              <w:jc w:val="center"/>
              <w:rPr>
                <w:color w:val="FF0000"/>
              </w:rPr>
            </w:pPr>
          </w:p>
        </w:tc>
      </w:tr>
      <w:tr w:rsidR="00E91569" w:rsidRPr="00F722DF" w14:paraId="63B5F44C"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F1FEAA2"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3679307A"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pacing w:val="-1"/>
                <w:sz w:val="20"/>
                <w:szCs w:val="20"/>
              </w:rPr>
              <w:t>Kąt widzenia pionowy i poziomy min. 170˚</w:t>
            </w:r>
          </w:p>
        </w:tc>
        <w:tc>
          <w:tcPr>
            <w:tcW w:w="1559" w:type="dxa"/>
            <w:tcBorders>
              <w:top w:val="single" w:sz="4" w:space="0" w:color="auto"/>
              <w:left w:val="single" w:sz="4" w:space="0" w:color="auto"/>
              <w:bottom w:val="single" w:sz="4" w:space="0" w:color="auto"/>
              <w:right w:val="single" w:sz="4" w:space="0" w:color="auto"/>
            </w:tcBorders>
          </w:tcPr>
          <w:p w14:paraId="62459A40"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33B729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A84042" w14:textId="77777777" w:rsidR="00E91569" w:rsidRPr="00F722DF" w:rsidRDefault="00E91569" w:rsidP="00A71140">
            <w:pPr>
              <w:pStyle w:val="Standard"/>
              <w:jc w:val="center"/>
              <w:rPr>
                <w:color w:val="FF0000"/>
              </w:rPr>
            </w:pPr>
          </w:p>
        </w:tc>
      </w:tr>
      <w:tr w:rsidR="00E91569" w:rsidRPr="00F722DF" w14:paraId="3B1C9ADC" w14:textId="77777777" w:rsidTr="00D569C8">
        <w:trPr>
          <w:trHeight w:val="307"/>
        </w:trPr>
        <w:tc>
          <w:tcPr>
            <w:tcW w:w="11057" w:type="dxa"/>
            <w:gridSpan w:val="5"/>
            <w:tcBorders>
              <w:top w:val="single" w:sz="4" w:space="0" w:color="00000A"/>
              <w:left w:val="single" w:sz="4" w:space="0" w:color="00000A"/>
              <w:bottom w:val="single" w:sz="4" w:space="0" w:color="00000A"/>
              <w:right w:val="single" w:sz="4" w:space="0" w:color="00000A"/>
            </w:tcBorders>
            <w:shd w:val="clear" w:color="auto" w:fill="FFFFFF"/>
          </w:tcPr>
          <w:p w14:paraId="5669FD05" w14:textId="28843AFB" w:rsidR="00E91569" w:rsidRPr="00F722DF" w:rsidRDefault="00E91569" w:rsidP="007029D7">
            <w:pPr>
              <w:pStyle w:val="Standard"/>
              <w:jc w:val="center"/>
              <w:rPr>
                <w:color w:val="FF0000"/>
              </w:rPr>
            </w:pPr>
            <w:r w:rsidRPr="00F722DF">
              <w:rPr>
                <w:rFonts w:eastAsia="SimSun"/>
                <w:b/>
                <w:bCs/>
                <w:color w:val="000000"/>
                <w:kern w:val="1"/>
              </w:rPr>
              <w:t>A</w:t>
            </w:r>
            <w:r w:rsidR="007029D7">
              <w:rPr>
                <w:rFonts w:eastAsia="SimSun"/>
                <w:b/>
                <w:bCs/>
                <w:color w:val="000000"/>
                <w:kern w:val="1"/>
              </w:rPr>
              <w:t>rchiwizacja</w:t>
            </w:r>
          </w:p>
        </w:tc>
      </w:tr>
      <w:tr w:rsidR="00E91569" w:rsidRPr="00F722DF" w14:paraId="28407C49"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36DAEEE"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31DCC577"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 xml:space="preserve">System komunikacji w standardzie DICOM 3.0 co najmniej w zakresie: Storage, Storage </w:t>
            </w:r>
            <w:proofErr w:type="spellStart"/>
            <w:r w:rsidRPr="00F722DF">
              <w:rPr>
                <w:rFonts w:ascii="Times New Roman" w:hAnsi="Times New Roman"/>
                <w:sz w:val="20"/>
                <w:szCs w:val="20"/>
              </w:rPr>
              <w:t>Commitment</w:t>
            </w:r>
            <w:proofErr w:type="spellEnd"/>
            <w:r w:rsidRPr="00F722DF">
              <w:rPr>
                <w:rFonts w:ascii="Times New Roman" w:hAnsi="Times New Roman"/>
                <w:sz w:val="20"/>
                <w:szCs w:val="20"/>
              </w:rPr>
              <w:t xml:space="preserve"> (</w:t>
            </w:r>
            <w:proofErr w:type="spellStart"/>
            <w:r w:rsidRPr="00F722DF">
              <w:rPr>
                <w:rFonts w:ascii="Times New Roman" w:hAnsi="Times New Roman"/>
                <w:sz w:val="20"/>
                <w:szCs w:val="20"/>
              </w:rPr>
              <w:t>StC</w:t>
            </w:r>
            <w:proofErr w:type="spellEnd"/>
            <w:r w:rsidRPr="00F722DF">
              <w:rPr>
                <w:rFonts w:ascii="Times New Roman" w:hAnsi="Times New Roman"/>
                <w:sz w:val="20"/>
                <w:szCs w:val="20"/>
              </w:rPr>
              <w:t xml:space="preserve">), MPPS, </w:t>
            </w:r>
            <w:proofErr w:type="spellStart"/>
            <w:r w:rsidRPr="00F722DF">
              <w:rPr>
                <w:rFonts w:ascii="Times New Roman" w:hAnsi="Times New Roman"/>
                <w:sz w:val="20"/>
                <w:szCs w:val="20"/>
              </w:rPr>
              <w:t>Worklist</w:t>
            </w:r>
            <w:proofErr w:type="spellEnd"/>
            <w:r w:rsidRPr="00F722DF">
              <w:rPr>
                <w:rFonts w:ascii="Times New Roman" w:hAnsi="Times New Roman"/>
                <w:sz w:val="20"/>
                <w:szCs w:val="20"/>
              </w:rPr>
              <w:t xml:space="preserve"> oraz nagrywanie obrazów DICOM na mediach zewnętrznych (np. USB lub CD) wraz z przeglądarką.</w:t>
            </w:r>
          </w:p>
        </w:tc>
        <w:tc>
          <w:tcPr>
            <w:tcW w:w="1559" w:type="dxa"/>
            <w:tcBorders>
              <w:top w:val="single" w:sz="4" w:space="0" w:color="auto"/>
              <w:left w:val="single" w:sz="4" w:space="0" w:color="auto"/>
              <w:bottom w:val="single" w:sz="4" w:space="0" w:color="auto"/>
              <w:right w:val="single" w:sz="4" w:space="0" w:color="auto"/>
            </w:tcBorders>
          </w:tcPr>
          <w:p w14:paraId="7D903A5F"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211C4E0B"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EAB577" w14:textId="77777777" w:rsidR="00E91569" w:rsidRPr="00F722DF" w:rsidRDefault="00E91569" w:rsidP="00A71140">
            <w:pPr>
              <w:pStyle w:val="Standard"/>
              <w:jc w:val="center"/>
              <w:rPr>
                <w:color w:val="FF0000"/>
              </w:rPr>
            </w:pPr>
          </w:p>
        </w:tc>
      </w:tr>
      <w:tr w:rsidR="00E91569" w:rsidRPr="00F722DF" w14:paraId="64BCF32E"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4CECBF21"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316D4130"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Archiwizacja poprzez port USB z automatycznym dogrywaniem przeglądarki DICOM umożliwiającym odtwarzanie zdjęć na dowolnym komputerze PC.</w:t>
            </w:r>
          </w:p>
        </w:tc>
        <w:tc>
          <w:tcPr>
            <w:tcW w:w="1559" w:type="dxa"/>
            <w:tcBorders>
              <w:top w:val="single" w:sz="4" w:space="0" w:color="auto"/>
              <w:left w:val="single" w:sz="4" w:space="0" w:color="auto"/>
              <w:bottom w:val="single" w:sz="4" w:space="0" w:color="auto"/>
              <w:right w:val="single" w:sz="4" w:space="0" w:color="auto"/>
            </w:tcBorders>
          </w:tcPr>
          <w:p w14:paraId="476A8D01"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5DB02C8A"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A9876B" w14:textId="77777777" w:rsidR="00E91569" w:rsidRPr="00F722DF" w:rsidRDefault="00E91569" w:rsidP="00A71140">
            <w:pPr>
              <w:pStyle w:val="Standard"/>
              <w:jc w:val="center"/>
              <w:rPr>
                <w:color w:val="FF0000"/>
                <w:highlight w:val="magenta"/>
              </w:rPr>
            </w:pPr>
          </w:p>
        </w:tc>
      </w:tr>
      <w:tr w:rsidR="00E91569" w:rsidRPr="00F722DF" w14:paraId="23E2EA4C"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3FCA0759"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4488C0CA"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pacing w:val="-1"/>
                <w:sz w:val="20"/>
                <w:szCs w:val="20"/>
              </w:rPr>
              <w:t>Nagrywanie obrazów w formacie min. TIFF, AVI oraz DICOM 3.0 poprzez port USB.</w:t>
            </w:r>
          </w:p>
        </w:tc>
        <w:tc>
          <w:tcPr>
            <w:tcW w:w="1559" w:type="dxa"/>
            <w:tcBorders>
              <w:top w:val="single" w:sz="4" w:space="0" w:color="auto"/>
              <w:left w:val="single" w:sz="4" w:space="0" w:color="auto"/>
              <w:bottom w:val="single" w:sz="4" w:space="0" w:color="auto"/>
              <w:right w:val="single" w:sz="4" w:space="0" w:color="auto"/>
            </w:tcBorders>
          </w:tcPr>
          <w:p w14:paraId="4D58EEF5"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67D40438"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B2C2AB" w14:textId="77777777" w:rsidR="00E91569" w:rsidRPr="00F722DF" w:rsidRDefault="00E91569" w:rsidP="00A71140">
            <w:pPr>
              <w:pStyle w:val="Standard"/>
              <w:jc w:val="center"/>
              <w:rPr>
                <w:color w:val="FF0000"/>
                <w:highlight w:val="magenta"/>
              </w:rPr>
            </w:pPr>
          </w:p>
        </w:tc>
      </w:tr>
      <w:tr w:rsidR="00E91569" w:rsidRPr="00F722DF" w14:paraId="548DE76B"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34326B9"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tcPr>
          <w:p w14:paraId="52315B20"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Interfejs sieciowy DICOM</w:t>
            </w:r>
          </w:p>
        </w:tc>
        <w:tc>
          <w:tcPr>
            <w:tcW w:w="1559" w:type="dxa"/>
            <w:tcBorders>
              <w:top w:val="single" w:sz="4" w:space="0" w:color="auto"/>
              <w:left w:val="single" w:sz="4" w:space="0" w:color="auto"/>
              <w:bottom w:val="single" w:sz="4" w:space="0" w:color="auto"/>
              <w:right w:val="single" w:sz="4" w:space="0" w:color="auto"/>
            </w:tcBorders>
          </w:tcPr>
          <w:p w14:paraId="4A81C53F"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6F78EDEE"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4CC0D2" w14:textId="77777777" w:rsidR="00E91569" w:rsidRPr="00F722DF" w:rsidRDefault="00E91569" w:rsidP="00A71140">
            <w:pPr>
              <w:pStyle w:val="Standard"/>
              <w:jc w:val="center"/>
              <w:rPr>
                <w:color w:val="FF0000"/>
                <w:highlight w:val="magenta"/>
              </w:rPr>
            </w:pPr>
          </w:p>
        </w:tc>
      </w:tr>
      <w:tr w:rsidR="00E91569" w:rsidRPr="00F722DF" w14:paraId="075EC56E"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62F3D760"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3F9A601B" w14:textId="77777777" w:rsidR="00E91569" w:rsidRPr="00F722DF" w:rsidRDefault="00E91569" w:rsidP="00A71140">
            <w:pPr>
              <w:spacing w:before="100" w:beforeAutospacing="1" w:after="100" w:afterAutospacing="1"/>
              <w:jc w:val="center"/>
              <w:rPr>
                <w:rFonts w:ascii="Times New Roman" w:eastAsia="SimSun" w:hAnsi="Times New Roman"/>
                <w:color w:val="000000"/>
                <w:kern w:val="1"/>
                <w:sz w:val="20"/>
                <w:szCs w:val="20"/>
              </w:rPr>
            </w:pPr>
            <w:r w:rsidRPr="00F722DF">
              <w:rPr>
                <w:rFonts w:ascii="Times New Roman" w:hAnsi="Times New Roman"/>
                <w:sz w:val="20"/>
                <w:szCs w:val="20"/>
              </w:rPr>
              <w:t>Integracja z posiadanym przez Zamawiającego systemem PACS/RIS</w:t>
            </w:r>
          </w:p>
        </w:tc>
        <w:tc>
          <w:tcPr>
            <w:tcW w:w="1559" w:type="dxa"/>
            <w:tcBorders>
              <w:top w:val="single" w:sz="4" w:space="0" w:color="auto"/>
              <w:left w:val="single" w:sz="4" w:space="0" w:color="auto"/>
              <w:bottom w:val="single" w:sz="4" w:space="0" w:color="auto"/>
              <w:right w:val="single" w:sz="4" w:space="0" w:color="auto"/>
            </w:tcBorders>
          </w:tcPr>
          <w:p w14:paraId="2065CAAC"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7C1CDA4F"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F000E2" w14:textId="77777777" w:rsidR="00E91569" w:rsidRPr="00F722DF" w:rsidRDefault="00E91569" w:rsidP="00A71140">
            <w:pPr>
              <w:pStyle w:val="Standard"/>
              <w:jc w:val="center"/>
              <w:rPr>
                <w:color w:val="FF0000"/>
                <w:highlight w:val="magenta"/>
              </w:rPr>
            </w:pPr>
          </w:p>
        </w:tc>
      </w:tr>
      <w:tr w:rsidR="00E91569" w:rsidRPr="00F722DF" w14:paraId="48B92D90"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59C8D305"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8543A4A" w14:textId="77777777" w:rsidR="00E91569" w:rsidRPr="00F722DF" w:rsidRDefault="00E91569" w:rsidP="00A71140">
            <w:pPr>
              <w:spacing w:before="100" w:beforeAutospacing="1" w:after="100" w:afterAutospacing="1"/>
              <w:jc w:val="center"/>
              <w:rPr>
                <w:rFonts w:ascii="Times New Roman" w:hAnsi="Times New Roman"/>
                <w:sz w:val="20"/>
                <w:szCs w:val="20"/>
              </w:rPr>
            </w:pPr>
            <w:r w:rsidRPr="00F722DF">
              <w:rPr>
                <w:rFonts w:ascii="Times New Roman" w:hAnsi="Times New Roman"/>
                <w:sz w:val="20"/>
                <w:szCs w:val="20"/>
              </w:rPr>
              <w:t>Projekt osłon RTG</w:t>
            </w:r>
          </w:p>
        </w:tc>
        <w:tc>
          <w:tcPr>
            <w:tcW w:w="1559" w:type="dxa"/>
            <w:tcBorders>
              <w:top w:val="single" w:sz="4" w:space="0" w:color="auto"/>
              <w:left w:val="single" w:sz="4" w:space="0" w:color="auto"/>
              <w:bottom w:val="single" w:sz="4" w:space="0" w:color="auto"/>
              <w:right w:val="single" w:sz="4" w:space="0" w:color="auto"/>
            </w:tcBorders>
          </w:tcPr>
          <w:p w14:paraId="224CE9B3"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7BAE3012"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71DA5" w14:textId="77777777" w:rsidR="00E91569" w:rsidRPr="00F722DF" w:rsidRDefault="00E91569" w:rsidP="00A71140">
            <w:pPr>
              <w:pStyle w:val="Standard"/>
              <w:jc w:val="center"/>
              <w:rPr>
                <w:color w:val="FF0000"/>
                <w:highlight w:val="magenta"/>
              </w:rPr>
            </w:pPr>
          </w:p>
        </w:tc>
      </w:tr>
      <w:tr w:rsidR="00E91569" w:rsidRPr="00F722DF" w14:paraId="6010E0B3"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315D95D"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78407569" w14:textId="77777777" w:rsidR="00E91569" w:rsidRPr="00F722DF" w:rsidRDefault="00E91569" w:rsidP="00A71140">
            <w:pPr>
              <w:spacing w:before="100" w:beforeAutospacing="1" w:after="100" w:afterAutospacing="1"/>
              <w:jc w:val="center"/>
              <w:rPr>
                <w:rFonts w:ascii="Times New Roman" w:hAnsi="Times New Roman"/>
                <w:color w:val="000000"/>
                <w:sz w:val="20"/>
                <w:szCs w:val="20"/>
              </w:rPr>
            </w:pPr>
            <w:r w:rsidRPr="00F722DF">
              <w:rPr>
                <w:rFonts w:ascii="Times New Roman" w:eastAsia="SimSun" w:hAnsi="Times New Roman"/>
                <w:color w:val="000000"/>
                <w:kern w:val="1"/>
                <w:sz w:val="20"/>
                <w:szCs w:val="20"/>
              </w:rPr>
              <w:t>Przeprowadzenie testów specjalistycznych i akceptacyjnych aparatu wraz z jego dostawą.</w:t>
            </w:r>
          </w:p>
        </w:tc>
        <w:tc>
          <w:tcPr>
            <w:tcW w:w="1559" w:type="dxa"/>
            <w:tcBorders>
              <w:top w:val="single" w:sz="4" w:space="0" w:color="auto"/>
              <w:left w:val="single" w:sz="4" w:space="0" w:color="auto"/>
              <w:bottom w:val="single" w:sz="4" w:space="0" w:color="auto"/>
              <w:right w:val="single" w:sz="4" w:space="0" w:color="auto"/>
            </w:tcBorders>
          </w:tcPr>
          <w:p w14:paraId="5BE538E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Tak</w:t>
            </w:r>
          </w:p>
        </w:tc>
        <w:tc>
          <w:tcPr>
            <w:tcW w:w="2126" w:type="dxa"/>
            <w:tcBorders>
              <w:top w:val="single" w:sz="4" w:space="0" w:color="auto"/>
              <w:left w:val="single" w:sz="4" w:space="0" w:color="auto"/>
              <w:bottom w:val="single" w:sz="4" w:space="0" w:color="auto"/>
              <w:right w:val="single" w:sz="4" w:space="0" w:color="auto"/>
            </w:tcBorders>
          </w:tcPr>
          <w:p w14:paraId="03C5CFB7"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BE5D5F" w14:textId="77777777" w:rsidR="00E91569" w:rsidRPr="00F722DF" w:rsidRDefault="00E91569" w:rsidP="00A71140">
            <w:pPr>
              <w:pStyle w:val="Standard"/>
              <w:jc w:val="center"/>
              <w:rPr>
                <w:color w:val="FF0000"/>
                <w:highlight w:val="magenta"/>
              </w:rPr>
            </w:pPr>
          </w:p>
        </w:tc>
      </w:tr>
      <w:tr w:rsidR="00E91569" w:rsidRPr="00F722DF" w14:paraId="15A5C805"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02890F0B"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5F12CE91"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 xml:space="preserve">4 zestawy środków ochrony osobistej  - fartuch i osłona tarczycy wykonane z w technologii ochrony dwuwarstwowej z lekkiego BEZWINYLOWEGO bezołowiowego materiału ochronnego zapewniającego deklarowany poziom ochrony przy napięciu w zakresie min. od 60 do 110 </w:t>
            </w:r>
            <w:proofErr w:type="spellStart"/>
            <w:r w:rsidRPr="00F722DF">
              <w:rPr>
                <w:rFonts w:ascii="Times New Roman" w:eastAsia="SimSun" w:hAnsi="Times New Roman"/>
                <w:color w:val="000000"/>
                <w:kern w:val="1"/>
                <w:sz w:val="20"/>
                <w:szCs w:val="20"/>
              </w:rPr>
              <w:t>kV</w:t>
            </w:r>
            <w:proofErr w:type="spellEnd"/>
            <w:r w:rsidRPr="00F722DF">
              <w:rPr>
                <w:rFonts w:ascii="Times New Roman" w:eastAsia="SimSun" w:hAnsi="Times New Roman"/>
                <w:color w:val="000000"/>
                <w:kern w:val="1"/>
                <w:sz w:val="20"/>
                <w:szCs w:val="20"/>
              </w:rPr>
              <w:t xml:space="preserve">, spełniającego normę IEC 61331:2014 lub równoważną. Do oferty należy załączyć certyfikat CE  i Deklarację Zgodności do każdego </w:t>
            </w:r>
            <w:r w:rsidRPr="00F722DF">
              <w:rPr>
                <w:rFonts w:ascii="Times New Roman" w:eastAsia="SimSun" w:hAnsi="Times New Roman"/>
                <w:color w:val="000000"/>
                <w:kern w:val="1"/>
                <w:sz w:val="20"/>
                <w:szCs w:val="20"/>
              </w:rPr>
              <w:lastRenderedPageBreak/>
              <w:t>oferowanego modelu oraz certyfikat dot. Regulacji (EU) 2016/425 lub równoważnych.</w:t>
            </w:r>
          </w:p>
          <w:p w14:paraId="6F8B8C02"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Fartuch:</w:t>
            </w:r>
          </w:p>
          <w:p w14:paraId="578718D1"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1. Fartuch o ochronie jednostronnej zapinany na klamrę lub rzepy</w:t>
            </w:r>
          </w:p>
          <w:p w14:paraId="74CFFFEF"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2. Fartuch posiadający kieszeń z wkładkami łagodzącymi nacisk na barki</w:t>
            </w:r>
          </w:p>
          <w:p w14:paraId="6A9A773F"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3. Ochrona 0.50 mm Pb</w:t>
            </w:r>
          </w:p>
          <w:p w14:paraId="42DD9CCE"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4. Rozmiary męskie i damskie do wyboru przez Zamawiającego</w:t>
            </w:r>
          </w:p>
          <w:p w14:paraId="4AD55A69"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5. Szczegółowa instrukcja konserwacji, czyszczenia i dezynfekcji dołączona do każdego fartucha</w:t>
            </w:r>
          </w:p>
          <w:p w14:paraId="75FA443C"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Osłona tarczycy:</w:t>
            </w:r>
          </w:p>
          <w:p w14:paraId="1D18A6B0"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1. Całkowita ochrona szyi</w:t>
            </w:r>
          </w:p>
          <w:p w14:paraId="55BF6F33"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2. Stójka o szerokości 5cm ±1cm i ze śliniakiem długości 12cm ±2cm</w:t>
            </w:r>
          </w:p>
          <w:p w14:paraId="2C19D963"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3. Ochrona 0.50 mm Pb</w:t>
            </w:r>
          </w:p>
          <w:p w14:paraId="76B566FB"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4. Wykonana z lekkiego materiału bezołowiowego</w:t>
            </w:r>
          </w:p>
        </w:tc>
        <w:tc>
          <w:tcPr>
            <w:tcW w:w="1559" w:type="dxa"/>
            <w:tcBorders>
              <w:top w:val="single" w:sz="4" w:space="0" w:color="auto"/>
              <w:left w:val="single" w:sz="4" w:space="0" w:color="auto"/>
              <w:bottom w:val="single" w:sz="4" w:space="0" w:color="auto"/>
              <w:right w:val="single" w:sz="4" w:space="0" w:color="auto"/>
            </w:tcBorders>
          </w:tcPr>
          <w:p w14:paraId="283C97FB"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tcPr>
          <w:p w14:paraId="379F4822"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9F12EB" w14:textId="77777777" w:rsidR="00E91569" w:rsidRPr="00F722DF" w:rsidRDefault="00E91569" w:rsidP="00A71140">
            <w:pPr>
              <w:pStyle w:val="Standard"/>
              <w:jc w:val="center"/>
              <w:rPr>
                <w:color w:val="FF0000"/>
                <w:highlight w:val="magenta"/>
              </w:rPr>
            </w:pPr>
          </w:p>
        </w:tc>
      </w:tr>
      <w:tr w:rsidR="00E91569" w:rsidRPr="00F722DF" w14:paraId="4D082FDE" w14:textId="77777777" w:rsidTr="00D569C8">
        <w:trPr>
          <w:trHeight w:val="307"/>
        </w:trPr>
        <w:tc>
          <w:tcPr>
            <w:tcW w:w="710" w:type="dxa"/>
            <w:tcBorders>
              <w:top w:val="single" w:sz="4" w:space="0" w:color="00000A"/>
              <w:left w:val="single" w:sz="4" w:space="0" w:color="00000A"/>
              <w:bottom w:val="single" w:sz="4" w:space="0" w:color="00000A"/>
              <w:right w:val="single" w:sz="4" w:space="0" w:color="00000A"/>
            </w:tcBorders>
            <w:shd w:val="clear" w:color="auto" w:fill="FFFFFF"/>
          </w:tcPr>
          <w:p w14:paraId="13F72B08" w14:textId="77777777" w:rsidR="00E91569" w:rsidRPr="00F722DF" w:rsidRDefault="00E91569" w:rsidP="009C6FFF">
            <w:pPr>
              <w:pStyle w:val="Standard"/>
              <w:numPr>
                <w:ilvl w:val="0"/>
                <w:numId w:val="4"/>
              </w:numPr>
              <w:jc w:val="center"/>
            </w:pPr>
          </w:p>
        </w:tc>
        <w:tc>
          <w:tcPr>
            <w:tcW w:w="4961" w:type="dxa"/>
            <w:tcBorders>
              <w:top w:val="single" w:sz="4" w:space="0" w:color="auto"/>
              <w:left w:val="single" w:sz="4" w:space="0" w:color="auto"/>
              <w:bottom w:val="single" w:sz="4" w:space="0" w:color="auto"/>
              <w:right w:val="single" w:sz="4" w:space="0" w:color="auto"/>
            </w:tcBorders>
            <w:vAlign w:val="center"/>
          </w:tcPr>
          <w:p w14:paraId="0C3A82C3" w14:textId="77777777" w:rsidR="00E91569" w:rsidRPr="00F722DF" w:rsidRDefault="00E91569" w:rsidP="00A71140">
            <w:pPr>
              <w:jc w:val="center"/>
              <w:rPr>
                <w:rFonts w:ascii="Times New Roman" w:eastAsia="SimSun" w:hAnsi="Times New Roman"/>
                <w:color w:val="000000"/>
                <w:kern w:val="1"/>
                <w:sz w:val="20"/>
                <w:szCs w:val="20"/>
              </w:rPr>
            </w:pPr>
            <w:r w:rsidRPr="00F722DF">
              <w:rPr>
                <w:rFonts w:ascii="Times New Roman" w:eastAsia="SimSun" w:hAnsi="Times New Roman"/>
                <w:color w:val="000000"/>
                <w:kern w:val="1"/>
                <w:sz w:val="20"/>
                <w:szCs w:val="20"/>
              </w:rPr>
              <w:t>Okres gwarancji: min. 48 m-</w:t>
            </w:r>
            <w:proofErr w:type="spellStart"/>
            <w:r w:rsidRPr="00F722DF">
              <w:rPr>
                <w:rFonts w:ascii="Times New Roman" w:eastAsia="SimSun" w:hAnsi="Times New Roman"/>
                <w:color w:val="000000"/>
                <w:kern w:val="1"/>
                <w:sz w:val="20"/>
                <w:szCs w:val="20"/>
              </w:rPr>
              <w:t>cy</w:t>
            </w:r>
            <w:proofErr w:type="spellEnd"/>
          </w:p>
        </w:tc>
        <w:tc>
          <w:tcPr>
            <w:tcW w:w="1559" w:type="dxa"/>
            <w:tcBorders>
              <w:top w:val="single" w:sz="4" w:space="0" w:color="auto"/>
              <w:left w:val="single" w:sz="4" w:space="0" w:color="auto"/>
              <w:bottom w:val="single" w:sz="4" w:space="0" w:color="auto"/>
              <w:right w:val="single" w:sz="4" w:space="0" w:color="auto"/>
            </w:tcBorders>
          </w:tcPr>
          <w:p w14:paraId="3BB736CD" w14:textId="77777777" w:rsidR="00E91569" w:rsidRPr="00F722DF" w:rsidRDefault="00E91569" w:rsidP="00A71140">
            <w:pPr>
              <w:jc w:val="center"/>
              <w:rPr>
                <w:rFonts w:ascii="Times New Roman" w:hAnsi="Times New Roman"/>
                <w:sz w:val="20"/>
                <w:szCs w:val="20"/>
              </w:rPr>
            </w:pPr>
            <w:r w:rsidRPr="00F722DF">
              <w:rPr>
                <w:rFonts w:ascii="Times New Roman" w:hAnsi="Times New Roman"/>
                <w:sz w:val="20"/>
                <w:szCs w:val="20"/>
              </w:rPr>
              <w:t xml:space="preserve">Tak, podać </w:t>
            </w:r>
          </w:p>
        </w:tc>
        <w:tc>
          <w:tcPr>
            <w:tcW w:w="2126" w:type="dxa"/>
            <w:tcBorders>
              <w:top w:val="single" w:sz="4" w:space="0" w:color="auto"/>
              <w:left w:val="single" w:sz="4" w:space="0" w:color="auto"/>
              <w:bottom w:val="single" w:sz="4" w:space="0" w:color="auto"/>
              <w:right w:val="single" w:sz="4" w:space="0" w:color="auto"/>
            </w:tcBorders>
          </w:tcPr>
          <w:p w14:paraId="7EBE26A4" w14:textId="77777777" w:rsidR="00E91569" w:rsidRPr="00F722DF" w:rsidRDefault="00E91569" w:rsidP="00A71140">
            <w:pPr>
              <w:jc w:val="center"/>
              <w:rPr>
                <w:rFonts w:ascii="Times New Roman" w:hAnsi="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DD6F6A" w14:textId="77777777" w:rsidR="00E91569" w:rsidRPr="00F722DF" w:rsidRDefault="00E91569" w:rsidP="00A71140">
            <w:pPr>
              <w:pStyle w:val="Standard"/>
              <w:jc w:val="center"/>
              <w:rPr>
                <w:color w:val="FF0000"/>
                <w:highlight w:val="magenta"/>
              </w:rPr>
            </w:pPr>
          </w:p>
        </w:tc>
      </w:tr>
    </w:tbl>
    <w:p w14:paraId="4E2122E0" w14:textId="77777777" w:rsidR="00E91569" w:rsidRPr="00F722DF" w:rsidRDefault="00E91569" w:rsidP="00E91569">
      <w:pPr>
        <w:pStyle w:val="Textbody"/>
        <w:jc w:val="center"/>
      </w:pPr>
    </w:p>
    <w:p w14:paraId="0C9C67B7" w14:textId="7E8326AA" w:rsidR="00E91569" w:rsidRDefault="00FF002D" w:rsidP="00E91569">
      <w:pPr>
        <w:jc w:val="center"/>
        <w:rPr>
          <w:rStyle w:val="Domylnaczcionkaakapitu1"/>
          <w:rFonts w:ascii="Times New Roman" w:hAnsi="Times New Roman"/>
          <w:sz w:val="20"/>
          <w:szCs w:val="20"/>
        </w:rPr>
      </w:pPr>
      <w:r w:rsidRPr="008F5CDF">
        <w:rPr>
          <w:rFonts w:ascii="Times New Roman" w:hAnsi="Times New Roman"/>
        </w:rPr>
        <w:t>Równoważność należy rozumieć zgodnie z informacją ujętą w Zapytaniu ofertowym</w:t>
      </w:r>
    </w:p>
    <w:p w14:paraId="0F4590BD" w14:textId="77777777" w:rsidR="00D569C8" w:rsidRDefault="00D569C8" w:rsidP="00E91569">
      <w:pPr>
        <w:jc w:val="center"/>
        <w:rPr>
          <w:rStyle w:val="Domylnaczcionkaakapitu1"/>
          <w:rFonts w:ascii="Times New Roman" w:hAnsi="Times New Roman"/>
          <w:sz w:val="20"/>
          <w:szCs w:val="20"/>
        </w:rPr>
      </w:pPr>
    </w:p>
    <w:p w14:paraId="7ACE5289" w14:textId="77777777" w:rsidR="00D569C8" w:rsidRDefault="00D569C8" w:rsidP="00E91569">
      <w:pPr>
        <w:jc w:val="center"/>
        <w:rPr>
          <w:rStyle w:val="Domylnaczcionkaakapitu1"/>
          <w:rFonts w:ascii="Times New Roman" w:hAnsi="Times New Roman"/>
          <w:sz w:val="20"/>
          <w:szCs w:val="20"/>
        </w:rPr>
      </w:pPr>
    </w:p>
    <w:p w14:paraId="58415498" w14:textId="77777777" w:rsidR="00D569C8" w:rsidRDefault="00D569C8" w:rsidP="00E91569">
      <w:pPr>
        <w:jc w:val="center"/>
        <w:rPr>
          <w:rStyle w:val="Domylnaczcionkaakapitu1"/>
          <w:rFonts w:ascii="Times New Roman" w:hAnsi="Times New Roman"/>
          <w:sz w:val="20"/>
          <w:szCs w:val="20"/>
        </w:rPr>
      </w:pPr>
    </w:p>
    <w:p w14:paraId="5D572AC0" w14:textId="77777777" w:rsidR="00D569C8" w:rsidRDefault="00D569C8" w:rsidP="00E91569">
      <w:pPr>
        <w:jc w:val="center"/>
        <w:rPr>
          <w:rStyle w:val="Domylnaczcionkaakapitu1"/>
          <w:rFonts w:ascii="Times New Roman" w:hAnsi="Times New Roman"/>
          <w:sz w:val="20"/>
          <w:szCs w:val="20"/>
        </w:rPr>
      </w:pPr>
    </w:p>
    <w:p w14:paraId="740FF84A" w14:textId="77777777" w:rsidR="00D569C8" w:rsidRDefault="00D569C8" w:rsidP="00E91569">
      <w:pPr>
        <w:jc w:val="center"/>
        <w:rPr>
          <w:rStyle w:val="Domylnaczcionkaakapitu1"/>
          <w:rFonts w:ascii="Times New Roman" w:hAnsi="Times New Roman"/>
          <w:sz w:val="20"/>
          <w:szCs w:val="20"/>
        </w:rPr>
      </w:pPr>
    </w:p>
    <w:p w14:paraId="23B52858" w14:textId="77777777" w:rsidR="00D569C8" w:rsidRDefault="00D569C8" w:rsidP="00E91569">
      <w:pPr>
        <w:jc w:val="center"/>
        <w:rPr>
          <w:rStyle w:val="Domylnaczcionkaakapitu1"/>
          <w:rFonts w:ascii="Times New Roman" w:hAnsi="Times New Roman"/>
          <w:sz w:val="20"/>
          <w:szCs w:val="20"/>
        </w:rPr>
      </w:pPr>
    </w:p>
    <w:p w14:paraId="77D97C60" w14:textId="77777777" w:rsidR="00D569C8" w:rsidRDefault="00D569C8" w:rsidP="00E91569">
      <w:pPr>
        <w:jc w:val="center"/>
        <w:rPr>
          <w:rStyle w:val="Domylnaczcionkaakapitu1"/>
          <w:rFonts w:ascii="Times New Roman" w:hAnsi="Times New Roman"/>
          <w:sz w:val="20"/>
          <w:szCs w:val="20"/>
        </w:rPr>
      </w:pPr>
    </w:p>
    <w:p w14:paraId="6D8568DB" w14:textId="77777777" w:rsidR="00D569C8" w:rsidRDefault="00D569C8" w:rsidP="00E91569">
      <w:pPr>
        <w:jc w:val="center"/>
        <w:rPr>
          <w:rStyle w:val="Domylnaczcionkaakapitu1"/>
          <w:rFonts w:ascii="Times New Roman" w:hAnsi="Times New Roman"/>
          <w:sz w:val="20"/>
          <w:szCs w:val="20"/>
        </w:rPr>
      </w:pPr>
    </w:p>
    <w:p w14:paraId="32148EAC" w14:textId="77777777" w:rsidR="00D569C8" w:rsidRDefault="00D569C8" w:rsidP="00E91569">
      <w:pPr>
        <w:jc w:val="center"/>
        <w:rPr>
          <w:rStyle w:val="Domylnaczcionkaakapitu1"/>
          <w:rFonts w:ascii="Times New Roman" w:hAnsi="Times New Roman"/>
          <w:sz w:val="20"/>
          <w:szCs w:val="20"/>
        </w:rPr>
      </w:pPr>
    </w:p>
    <w:p w14:paraId="59B232BA" w14:textId="77777777" w:rsidR="00D569C8" w:rsidRDefault="00D569C8" w:rsidP="00E91569">
      <w:pPr>
        <w:jc w:val="center"/>
        <w:rPr>
          <w:rStyle w:val="Domylnaczcionkaakapitu1"/>
          <w:rFonts w:ascii="Times New Roman" w:hAnsi="Times New Roman"/>
          <w:sz w:val="20"/>
          <w:szCs w:val="20"/>
        </w:rPr>
      </w:pPr>
    </w:p>
    <w:p w14:paraId="2450E609" w14:textId="77777777" w:rsidR="00D569C8" w:rsidRDefault="00D569C8" w:rsidP="00E91569">
      <w:pPr>
        <w:jc w:val="center"/>
        <w:rPr>
          <w:rStyle w:val="Domylnaczcionkaakapitu1"/>
          <w:rFonts w:ascii="Times New Roman" w:hAnsi="Times New Roman"/>
          <w:sz w:val="20"/>
          <w:szCs w:val="20"/>
        </w:rPr>
      </w:pPr>
    </w:p>
    <w:p w14:paraId="4E95A04A" w14:textId="77777777" w:rsidR="00D569C8" w:rsidRDefault="00D569C8" w:rsidP="00E91569">
      <w:pPr>
        <w:jc w:val="center"/>
        <w:rPr>
          <w:rStyle w:val="Domylnaczcionkaakapitu1"/>
          <w:rFonts w:ascii="Times New Roman" w:hAnsi="Times New Roman"/>
          <w:sz w:val="20"/>
          <w:szCs w:val="20"/>
        </w:rPr>
      </w:pPr>
    </w:p>
    <w:p w14:paraId="5D33197D" w14:textId="77777777" w:rsidR="00D569C8" w:rsidRDefault="00D569C8" w:rsidP="00E91569">
      <w:pPr>
        <w:jc w:val="center"/>
        <w:rPr>
          <w:rStyle w:val="Domylnaczcionkaakapitu1"/>
          <w:rFonts w:ascii="Times New Roman" w:hAnsi="Times New Roman"/>
          <w:sz w:val="20"/>
          <w:szCs w:val="20"/>
        </w:rPr>
      </w:pPr>
    </w:p>
    <w:p w14:paraId="0C65ABC0" w14:textId="77777777" w:rsidR="00D569C8" w:rsidRDefault="00D569C8" w:rsidP="00E91569">
      <w:pPr>
        <w:jc w:val="center"/>
        <w:rPr>
          <w:rStyle w:val="Domylnaczcionkaakapitu1"/>
          <w:rFonts w:ascii="Times New Roman" w:hAnsi="Times New Roman"/>
          <w:sz w:val="20"/>
          <w:szCs w:val="20"/>
        </w:rPr>
      </w:pPr>
    </w:p>
    <w:p w14:paraId="337AA856" w14:textId="77777777" w:rsidR="00D569C8" w:rsidRDefault="00D569C8" w:rsidP="00E91569">
      <w:pPr>
        <w:jc w:val="center"/>
        <w:rPr>
          <w:rStyle w:val="Domylnaczcionkaakapitu1"/>
          <w:rFonts w:ascii="Times New Roman" w:hAnsi="Times New Roman"/>
          <w:sz w:val="20"/>
          <w:szCs w:val="20"/>
        </w:rPr>
      </w:pPr>
    </w:p>
    <w:p w14:paraId="0398BEF1" w14:textId="77777777" w:rsidR="00D569C8" w:rsidRDefault="00D569C8" w:rsidP="00E91569">
      <w:pPr>
        <w:jc w:val="center"/>
        <w:rPr>
          <w:rStyle w:val="Domylnaczcionkaakapitu1"/>
          <w:rFonts w:ascii="Times New Roman" w:hAnsi="Times New Roman"/>
          <w:sz w:val="20"/>
          <w:szCs w:val="20"/>
        </w:rPr>
      </w:pPr>
    </w:p>
    <w:p w14:paraId="15E1D2E9" w14:textId="77777777" w:rsidR="00D569C8" w:rsidRDefault="00D569C8" w:rsidP="00E91569">
      <w:pPr>
        <w:jc w:val="center"/>
        <w:rPr>
          <w:rStyle w:val="Domylnaczcionkaakapitu1"/>
          <w:rFonts w:ascii="Times New Roman" w:hAnsi="Times New Roman"/>
          <w:sz w:val="20"/>
          <w:szCs w:val="20"/>
        </w:rPr>
      </w:pPr>
    </w:p>
    <w:p w14:paraId="1364E055" w14:textId="77777777" w:rsidR="00D569C8" w:rsidRDefault="00D569C8" w:rsidP="00E91569">
      <w:pPr>
        <w:jc w:val="center"/>
        <w:rPr>
          <w:rStyle w:val="Domylnaczcionkaakapitu1"/>
          <w:rFonts w:ascii="Times New Roman" w:hAnsi="Times New Roman"/>
          <w:sz w:val="20"/>
          <w:szCs w:val="20"/>
        </w:rPr>
      </w:pPr>
    </w:p>
    <w:p w14:paraId="52CA432D" w14:textId="77777777" w:rsidR="00952DCF" w:rsidRPr="00F722DF" w:rsidRDefault="00952DCF" w:rsidP="00E91569">
      <w:pPr>
        <w:jc w:val="center"/>
        <w:rPr>
          <w:rStyle w:val="Domylnaczcionkaakapitu1"/>
          <w:rFonts w:ascii="Times New Roman" w:hAnsi="Times New Roman"/>
          <w:sz w:val="20"/>
          <w:szCs w:val="20"/>
        </w:rPr>
      </w:pPr>
    </w:p>
    <w:p w14:paraId="24481569" w14:textId="4FA03EDD" w:rsidR="00E91569" w:rsidRPr="00952DCF" w:rsidRDefault="00E91569" w:rsidP="00952DCF">
      <w:pPr>
        <w:pStyle w:val="Akapitzlist"/>
        <w:numPr>
          <w:ilvl w:val="0"/>
          <w:numId w:val="34"/>
        </w:numPr>
        <w:jc w:val="center"/>
        <w:rPr>
          <w:rStyle w:val="Domylnaczcionkaakapitu1"/>
          <w:rFonts w:ascii="Times New Roman" w:hAnsi="Times New Roman"/>
          <w:b/>
          <w:bCs/>
          <w:sz w:val="24"/>
          <w:szCs w:val="24"/>
        </w:rPr>
      </w:pPr>
      <w:r w:rsidRPr="00952DCF">
        <w:rPr>
          <w:rStyle w:val="Domylnaczcionkaakapitu1"/>
          <w:rFonts w:ascii="Times New Roman" w:hAnsi="Times New Roman"/>
          <w:b/>
          <w:bCs/>
          <w:sz w:val="24"/>
          <w:szCs w:val="24"/>
        </w:rPr>
        <w:t>Aparat RTG jezdny   – 1 szt.</w:t>
      </w:r>
    </w:p>
    <w:p w14:paraId="7C6A334F" w14:textId="77777777" w:rsidR="00E91569" w:rsidRPr="007029D7" w:rsidRDefault="00E91569" w:rsidP="00E91569">
      <w:pPr>
        <w:ind w:hanging="284"/>
        <w:jc w:val="center"/>
        <w:rPr>
          <w:rStyle w:val="Domylnaczcionkaakapitu1"/>
          <w:rFonts w:ascii="Times New Roman" w:hAnsi="Times New Roman"/>
          <w:sz w:val="24"/>
          <w:szCs w:val="24"/>
        </w:rPr>
      </w:pPr>
      <w:r w:rsidRPr="007029D7">
        <w:rPr>
          <w:rStyle w:val="Domylnaczcionkaakapitu1"/>
          <w:rFonts w:ascii="Times New Roman" w:hAnsi="Times New Roman"/>
          <w:sz w:val="24"/>
          <w:szCs w:val="24"/>
        </w:rPr>
        <w:t>Producent (marka) …………………………………..…………………..……(Należy podać)</w:t>
      </w:r>
    </w:p>
    <w:p w14:paraId="113F598F" w14:textId="77777777" w:rsidR="00E91569" w:rsidRPr="007029D7" w:rsidRDefault="00E91569" w:rsidP="00E91569">
      <w:pPr>
        <w:ind w:hanging="284"/>
        <w:jc w:val="center"/>
        <w:rPr>
          <w:rStyle w:val="Domylnaczcionkaakapitu1"/>
          <w:rFonts w:ascii="Times New Roman" w:hAnsi="Times New Roman"/>
          <w:sz w:val="24"/>
          <w:szCs w:val="24"/>
        </w:rPr>
      </w:pPr>
      <w:r w:rsidRPr="007029D7">
        <w:rPr>
          <w:rStyle w:val="Domylnaczcionkaakapitu1"/>
          <w:rFonts w:ascii="Times New Roman" w:hAnsi="Times New Roman"/>
          <w:sz w:val="24"/>
          <w:szCs w:val="24"/>
        </w:rPr>
        <w:t>Model ……………………………………………………..………………… (Należy podać)</w:t>
      </w:r>
    </w:p>
    <w:p w14:paraId="465B802A" w14:textId="77777777" w:rsidR="00E91569" w:rsidRPr="007029D7" w:rsidRDefault="00E91569" w:rsidP="00E91569">
      <w:pPr>
        <w:ind w:hanging="284"/>
        <w:jc w:val="center"/>
        <w:rPr>
          <w:rStyle w:val="Domylnaczcionkaakapitu1"/>
          <w:rFonts w:ascii="Times New Roman" w:hAnsi="Times New Roman"/>
          <w:sz w:val="24"/>
          <w:szCs w:val="24"/>
        </w:rPr>
      </w:pPr>
      <w:r w:rsidRPr="007029D7">
        <w:rPr>
          <w:rStyle w:val="Domylnaczcionkaakapitu1"/>
          <w:rFonts w:ascii="Times New Roman" w:hAnsi="Times New Roman"/>
          <w:sz w:val="24"/>
          <w:szCs w:val="24"/>
        </w:rPr>
        <w:t>Kraj pochodzenia .…………………………………..…………….………… (Należy podać)</w:t>
      </w:r>
    </w:p>
    <w:p w14:paraId="3F50B475" w14:textId="77777777" w:rsidR="00E91569" w:rsidRPr="000C5624" w:rsidRDefault="00E91569" w:rsidP="00E91569">
      <w:pPr>
        <w:jc w:val="center"/>
        <w:rPr>
          <w:rFonts w:ascii="Times New Roman" w:hAnsi="Times New Roman"/>
          <w:b/>
          <w:sz w:val="20"/>
          <w:szCs w:val="20"/>
        </w:rPr>
      </w:pPr>
    </w:p>
    <w:tbl>
      <w:tblPr>
        <w:tblW w:w="113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856"/>
        <w:gridCol w:w="1806"/>
        <w:gridCol w:w="1984"/>
        <w:gridCol w:w="1701"/>
      </w:tblGrid>
      <w:tr w:rsidR="00E91569" w:rsidRPr="000C5624" w14:paraId="2272575A" w14:textId="77777777" w:rsidTr="00D569C8">
        <w:trPr>
          <w:trHeight w:val="473"/>
        </w:trPr>
        <w:tc>
          <w:tcPr>
            <w:tcW w:w="993" w:type="dxa"/>
            <w:vAlign w:val="center"/>
          </w:tcPr>
          <w:p w14:paraId="1627C73F" w14:textId="77777777" w:rsidR="00E91569" w:rsidRPr="000C5624" w:rsidRDefault="00E91569" w:rsidP="00A71140">
            <w:pPr>
              <w:jc w:val="center"/>
              <w:rPr>
                <w:rFonts w:ascii="Times New Roman" w:hAnsi="Times New Roman"/>
                <w:sz w:val="20"/>
                <w:szCs w:val="20"/>
              </w:rPr>
            </w:pPr>
            <w:r w:rsidRPr="000C5624">
              <w:rPr>
                <w:rFonts w:ascii="Times New Roman" w:hAnsi="Times New Roman"/>
                <w:sz w:val="20"/>
                <w:szCs w:val="20"/>
              </w:rPr>
              <w:t>l.p.</w:t>
            </w:r>
          </w:p>
        </w:tc>
        <w:tc>
          <w:tcPr>
            <w:tcW w:w="4856" w:type="dxa"/>
            <w:vAlign w:val="center"/>
          </w:tcPr>
          <w:p w14:paraId="0F136E18" w14:textId="77777777" w:rsidR="00E91569" w:rsidRPr="000C5624" w:rsidRDefault="00E91569" w:rsidP="00A71140">
            <w:pPr>
              <w:jc w:val="center"/>
              <w:rPr>
                <w:rFonts w:ascii="Times New Roman" w:hAnsi="Times New Roman"/>
                <w:b/>
                <w:bCs/>
                <w:sz w:val="20"/>
                <w:szCs w:val="20"/>
              </w:rPr>
            </w:pPr>
            <w:r w:rsidRPr="000C5624">
              <w:rPr>
                <w:rFonts w:ascii="Times New Roman" w:hAnsi="Times New Roman"/>
                <w:b/>
                <w:bCs/>
                <w:sz w:val="20"/>
                <w:szCs w:val="20"/>
              </w:rPr>
              <w:t>Wymagania techniczne</w:t>
            </w:r>
          </w:p>
        </w:tc>
        <w:tc>
          <w:tcPr>
            <w:tcW w:w="1806" w:type="dxa"/>
            <w:vAlign w:val="center"/>
          </w:tcPr>
          <w:p w14:paraId="777336A7" w14:textId="77777777" w:rsidR="00E91569" w:rsidRPr="000C5624" w:rsidRDefault="00E91569" w:rsidP="00A71140">
            <w:pPr>
              <w:jc w:val="center"/>
              <w:rPr>
                <w:rFonts w:ascii="Times New Roman" w:hAnsi="Times New Roman"/>
                <w:b/>
                <w:bCs/>
                <w:sz w:val="20"/>
                <w:szCs w:val="20"/>
              </w:rPr>
            </w:pPr>
            <w:r w:rsidRPr="000C5624">
              <w:rPr>
                <w:rFonts w:ascii="Times New Roman" w:hAnsi="Times New Roman"/>
                <w:b/>
                <w:bCs/>
                <w:sz w:val="20"/>
                <w:szCs w:val="20"/>
              </w:rPr>
              <w:t>Parametry</w:t>
            </w:r>
            <w:r w:rsidRPr="000C5624">
              <w:rPr>
                <w:rFonts w:ascii="Times New Roman" w:hAnsi="Times New Roman"/>
                <w:b/>
                <w:bCs/>
                <w:sz w:val="20"/>
                <w:szCs w:val="20"/>
              </w:rPr>
              <w:br/>
              <w:t>wymagane</w:t>
            </w:r>
          </w:p>
        </w:tc>
        <w:tc>
          <w:tcPr>
            <w:tcW w:w="1984" w:type="dxa"/>
          </w:tcPr>
          <w:p w14:paraId="1A049DC1" w14:textId="77777777" w:rsidR="00E91569" w:rsidRPr="000C5624" w:rsidRDefault="00E91569" w:rsidP="00A71140">
            <w:pPr>
              <w:jc w:val="center"/>
              <w:rPr>
                <w:rFonts w:ascii="Times New Roman" w:hAnsi="Times New Roman"/>
                <w:b/>
                <w:bCs/>
                <w:sz w:val="20"/>
                <w:szCs w:val="20"/>
              </w:rPr>
            </w:pPr>
            <w:r w:rsidRPr="000C5624">
              <w:rPr>
                <w:rFonts w:ascii="Times New Roman" w:hAnsi="Times New Roman"/>
                <w:b/>
                <w:bCs/>
                <w:sz w:val="20"/>
                <w:szCs w:val="20"/>
              </w:rPr>
              <w:t>Parametry oferowane</w:t>
            </w:r>
          </w:p>
        </w:tc>
        <w:tc>
          <w:tcPr>
            <w:tcW w:w="1701" w:type="dxa"/>
          </w:tcPr>
          <w:p w14:paraId="3E24BCF8" w14:textId="77777777" w:rsidR="00E91569" w:rsidRPr="000C5624" w:rsidRDefault="00E91569" w:rsidP="00A71140">
            <w:pPr>
              <w:jc w:val="center"/>
              <w:rPr>
                <w:rFonts w:ascii="Times New Roman" w:hAnsi="Times New Roman"/>
                <w:b/>
                <w:bCs/>
                <w:sz w:val="20"/>
                <w:szCs w:val="20"/>
              </w:rPr>
            </w:pPr>
            <w:r w:rsidRPr="000C5624">
              <w:rPr>
                <w:rFonts w:ascii="Times New Roman" w:hAnsi="Times New Roman"/>
                <w:b/>
                <w:bCs/>
                <w:sz w:val="20"/>
                <w:szCs w:val="20"/>
              </w:rPr>
              <w:t>Parametry oferowane</w:t>
            </w:r>
          </w:p>
        </w:tc>
      </w:tr>
      <w:tr w:rsidR="00E91569" w:rsidRPr="000C5624" w14:paraId="7E2055E0" w14:textId="77777777" w:rsidTr="00D569C8">
        <w:trPr>
          <w:trHeight w:val="375"/>
        </w:trPr>
        <w:tc>
          <w:tcPr>
            <w:tcW w:w="993" w:type="dxa"/>
            <w:vAlign w:val="center"/>
          </w:tcPr>
          <w:p w14:paraId="178DE8B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Pr>
          <w:p w14:paraId="3A24B5B4" w14:textId="77777777" w:rsidR="00E91569" w:rsidRPr="000C5624" w:rsidRDefault="00E91569" w:rsidP="00A71140">
            <w:pPr>
              <w:jc w:val="center"/>
              <w:rPr>
                <w:rFonts w:ascii="Times New Roman" w:hAnsi="Times New Roman"/>
                <w:sz w:val="20"/>
                <w:szCs w:val="20"/>
              </w:rPr>
            </w:pPr>
            <w:r w:rsidRPr="000C5624">
              <w:rPr>
                <w:rFonts w:ascii="Times New Roman" w:hAnsi="Times New Roman"/>
                <w:sz w:val="20"/>
                <w:szCs w:val="20"/>
              </w:rPr>
              <w:t xml:space="preserve">Aparat musi być fabrycznie wyposażony w detektory,      nie dopuszcza się stanowisk </w:t>
            </w:r>
            <w:proofErr w:type="spellStart"/>
            <w:r w:rsidRPr="000C5624">
              <w:rPr>
                <w:rFonts w:ascii="Times New Roman" w:hAnsi="Times New Roman"/>
                <w:sz w:val="20"/>
                <w:szCs w:val="20"/>
              </w:rPr>
              <w:t>ucyfrowionych</w:t>
            </w:r>
            <w:proofErr w:type="spellEnd"/>
            <w:r w:rsidRPr="000C5624">
              <w:rPr>
                <w:rFonts w:ascii="Times New Roman" w:hAnsi="Times New Roman"/>
                <w:sz w:val="20"/>
                <w:szCs w:val="20"/>
              </w:rPr>
              <w:t xml:space="preserve"> detektorami.</w:t>
            </w:r>
          </w:p>
        </w:tc>
        <w:tc>
          <w:tcPr>
            <w:tcW w:w="1806" w:type="dxa"/>
            <w:vAlign w:val="center"/>
          </w:tcPr>
          <w:p w14:paraId="2D5B8758"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r w:rsidRPr="000C5624">
              <w:rPr>
                <w:rFonts w:ascii="Times New Roman" w:hAnsi="Times New Roman"/>
                <w:sz w:val="20"/>
                <w:szCs w:val="20"/>
              </w:rPr>
              <w:t>Tak</w:t>
            </w:r>
          </w:p>
        </w:tc>
        <w:tc>
          <w:tcPr>
            <w:tcW w:w="1984" w:type="dxa"/>
            <w:vAlign w:val="center"/>
          </w:tcPr>
          <w:p w14:paraId="2B64035A"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36E15901"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50953315" w14:textId="77777777" w:rsidTr="00D569C8">
        <w:trPr>
          <w:trHeight w:val="375"/>
        </w:trPr>
        <w:tc>
          <w:tcPr>
            <w:tcW w:w="993" w:type="dxa"/>
            <w:vAlign w:val="center"/>
          </w:tcPr>
          <w:p w14:paraId="398B5C66"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Pr>
          <w:p w14:paraId="32648FCB" w14:textId="77B85597" w:rsidR="00E91569" w:rsidRPr="000C5624" w:rsidRDefault="00E91569" w:rsidP="00A71140">
            <w:pPr>
              <w:jc w:val="center"/>
              <w:rPr>
                <w:rFonts w:ascii="Times New Roman" w:hAnsi="Times New Roman"/>
                <w:sz w:val="20"/>
                <w:szCs w:val="20"/>
              </w:rPr>
            </w:pPr>
            <w:r w:rsidRPr="000C5624">
              <w:rPr>
                <w:rFonts w:ascii="Times New Roman" w:hAnsi="Times New Roman"/>
                <w:sz w:val="20"/>
                <w:szCs w:val="20"/>
              </w:rPr>
              <w:t xml:space="preserve">Aparat fabrycznie nowy – rok produkcji </w:t>
            </w:r>
            <w:r w:rsidR="00952DCF">
              <w:rPr>
                <w:rFonts w:ascii="Times New Roman" w:hAnsi="Times New Roman"/>
                <w:sz w:val="20"/>
                <w:szCs w:val="20"/>
              </w:rPr>
              <w:t xml:space="preserve">nie wcześniej niż II połowa </w:t>
            </w:r>
            <w:r w:rsidRPr="000C5624">
              <w:rPr>
                <w:rFonts w:ascii="Times New Roman" w:hAnsi="Times New Roman"/>
                <w:sz w:val="20"/>
                <w:szCs w:val="20"/>
              </w:rPr>
              <w:t>202</w:t>
            </w:r>
            <w:r w:rsidR="00952DCF">
              <w:rPr>
                <w:rFonts w:ascii="Times New Roman" w:hAnsi="Times New Roman"/>
                <w:sz w:val="20"/>
                <w:szCs w:val="20"/>
              </w:rPr>
              <w:t>4</w:t>
            </w:r>
            <w:r w:rsidRPr="000C5624">
              <w:rPr>
                <w:rFonts w:ascii="Times New Roman" w:hAnsi="Times New Roman"/>
                <w:sz w:val="20"/>
                <w:szCs w:val="20"/>
              </w:rPr>
              <w:t>,</w:t>
            </w:r>
            <w:r w:rsidR="00952DCF">
              <w:rPr>
                <w:rFonts w:ascii="Times New Roman" w:hAnsi="Times New Roman"/>
                <w:sz w:val="20"/>
                <w:szCs w:val="20"/>
              </w:rPr>
              <w:t xml:space="preserve"> </w:t>
            </w:r>
            <w:r w:rsidRPr="000C5624">
              <w:rPr>
                <w:rFonts w:ascii="Times New Roman" w:hAnsi="Times New Roman"/>
                <w:sz w:val="20"/>
                <w:szCs w:val="20"/>
              </w:rPr>
              <w:t>nie dopuszcza się aparatów powystawowych.</w:t>
            </w:r>
          </w:p>
        </w:tc>
        <w:tc>
          <w:tcPr>
            <w:tcW w:w="1806" w:type="dxa"/>
            <w:vAlign w:val="center"/>
          </w:tcPr>
          <w:p w14:paraId="56ED374F"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r w:rsidRPr="000C5624">
              <w:rPr>
                <w:rFonts w:ascii="Times New Roman" w:hAnsi="Times New Roman"/>
                <w:sz w:val="20"/>
                <w:szCs w:val="20"/>
              </w:rPr>
              <w:t>Tak, podać</w:t>
            </w:r>
          </w:p>
        </w:tc>
        <w:tc>
          <w:tcPr>
            <w:tcW w:w="1984" w:type="dxa"/>
            <w:vAlign w:val="center"/>
          </w:tcPr>
          <w:p w14:paraId="656FC65C"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c>
          <w:tcPr>
            <w:tcW w:w="1701" w:type="dxa"/>
          </w:tcPr>
          <w:p w14:paraId="0C19B082"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5CE571D6" w14:textId="77777777" w:rsidTr="00D569C8">
        <w:trPr>
          <w:trHeight w:val="375"/>
        </w:trPr>
        <w:tc>
          <w:tcPr>
            <w:tcW w:w="993" w:type="dxa"/>
            <w:tcBorders>
              <w:bottom w:val="single" w:sz="4" w:space="0" w:color="auto"/>
            </w:tcBorders>
            <w:vAlign w:val="center"/>
          </w:tcPr>
          <w:p w14:paraId="06D58DE4"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bottom w:val="single" w:sz="4" w:space="0" w:color="auto"/>
            </w:tcBorders>
          </w:tcPr>
          <w:p w14:paraId="49B10E76" w14:textId="77777777" w:rsidR="00E91569" w:rsidRPr="000C5624" w:rsidRDefault="00E91569" w:rsidP="00A71140">
            <w:pPr>
              <w:jc w:val="center"/>
              <w:rPr>
                <w:rFonts w:ascii="Times New Roman" w:hAnsi="Times New Roman"/>
                <w:sz w:val="20"/>
                <w:szCs w:val="20"/>
              </w:rPr>
            </w:pPr>
            <w:r w:rsidRPr="000C5624">
              <w:rPr>
                <w:rFonts w:ascii="Times New Roman" w:hAnsi="Times New Roman"/>
                <w:sz w:val="20"/>
                <w:szCs w:val="20"/>
              </w:rPr>
              <w:t>Aparat z deklaracją zgodności na całość aparatu, nie na części składowe.</w:t>
            </w:r>
          </w:p>
        </w:tc>
        <w:tc>
          <w:tcPr>
            <w:tcW w:w="1806" w:type="dxa"/>
            <w:tcBorders>
              <w:bottom w:val="single" w:sz="4" w:space="0" w:color="auto"/>
            </w:tcBorders>
            <w:vAlign w:val="center"/>
          </w:tcPr>
          <w:p w14:paraId="2884AC45"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r w:rsidRPr="000C5624">
              <w:rPr>
                <w:rFonts w:ascii="Times New Roman" w:hAnsi="Times New Roman"/>
                <w:sz w:val="20"/>
                <w:szCs w:val="20"/>
              </w:rPr>
              <w:t>Tak</w:t>
            </w:r>
          </w:p>
        </w:tc>
        <w:tc>
          <w:tcPr>
            <w:tcW w:w="1984" w:type="dxa"/>
            <w:tcBorders>
              <w:bottom w:val="single" w:sz="4" w:space="0" w:color="auto"/>
            </w:tcBorders>
            <w:vAlign w:val="center"/>
          </w:tcPr>
          <w:p w14:paraId="04D1A006"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c>
          <w:tcPr>
            <w:tcW w:w="1701" w:type="dxa"/>
            <w:tcBorders>
              <w:bottom w:val="single" w:sz="4" w:space="0" w:color="auto"/>
            </w:tcBorders>
          </w:tcPr>
          <w:p w14:paraId="78F4A832"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7E702002" w14:textId="77777777" w:rsidTr="00D569C8">
        <w:trPr>
          <w:trHeight w:val="375"/>
        </w:trPr>
        <w:tc>
          <w:tcPr>
            <w:tcW w:w="993" w:type="dxa"/>
            <w:tcBorders>
              <w:bottom w:val="single" w:sz="4" w:space="0" w:color="auto"/>
            </w:tcBorders>
            <w:vAlign w:val="center"/>
          </w:tcPr>
          <w:p w14:paraId="694CF954"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left w:val="single" w:sz="4" w:space="0" w:color="00000A"/>
              <w:bottom w:val="single" w:sz="4" w:space="0" w:color="00000A"/>
              <w:right w:val="single" w:sz="4" w:space="0" w:color="00000A"/>
            </w:tcBorders>
            <w:shd w:val="clear" w:color="auto" w:fill="FFFFFF"/>
            <w:vAlign w:val="center"/>
          </w:tcPr>
          <w:p w14:paraId="4905FC82" w14:textId="77777777" w:rsidR="00E91569" w:rsidRPr="000C5624" w:rsidRDefault="00E91569" w:rsidP="00A71140">
            <w:pPr>
              <w:pStyle w:val="Standard"/>
              <w:suppressAutoHyphens w:val="0"/>
              <w:jc w:val="center"/>
              <w:rPr>
                <w:color w:val="000000"/>
              </w:rPr>
            </w:pPr>
            <w:r w:rsidRPr="000C5624">
              <w:rPr>
                <w:color w:val="000000"/>
              </w:rPr>
              <w:t>Aparat RTG przyłóżkowy, przewoźny pracujący w technice radiografii cyfrowej bezpośredniej fabrycznie wyposażony w bezprzewodowy detektor, z możliwością wykonywania ekspozycji bez podłączenia do sieci zasilającej .</w:t>
            </w:r>
          </w:p>
        </w:tc>
        <w:tc>
          <w:tcPr>
            <w:tcW w:w="1806" w:type="dxa"/>
            <w:tcBorders>
              <w:left w:val="single" w:sz="4" w:space="0" w:color="00000A"/>
              <w:bottom w:val="single" w:sz="4" w:space="0" w:color="00000A"/>
              <w:right w:val="single" w:sz="4" w:space="0" w:color="00000A"/>
            </w:tcBorders>
            <w:shd w:val="clear" w:color="auto" w:fill="FFFFFF"/>
            <w:vAlign w:val="center"/>
          </w:tcPr>
          <w:p w14:paraId="05B4DDC6" w14:textId="77777777" w:rsidR="00E91569" w:rsidRPr="000C5624" w:rsidRDefault="00E91569" w:rsidP="00A71140">
            <w:pPr>
              <w:pStyle w:val="Standard"/>
              <w:suppressAutoHyphens w:val="0"/>
              <w:jc w:val="center"/>
            </w:pPr>
            <w:r w:rsidRPr="000C5624">
              <w:t>Tak</w:t>
            </w:r>
          </w:p>
        </w:tc>
        <w:tc>
          <w:tcPr>
            <w:tcW w:w="1984" w:type="dxa"/>
            <w:tcBorders>
              <w:left w:val="single" w:sz="4" w:space="0" w:color="00000A"/>
              <w:bottom w:val="single" w:sz="4" w:space="0" w:color="00000A"/>
              <w:right w:val="single" w:sz="4" w:space="0" w:color="00000A"/>
            </w:tcBorders>
            <w:shd w:val="clear" w:color="auto" w:fill="FFFFFF"/>
            <w:vAlign w:val="center"/>
          </w:tcPr>
          <w:p w14:paraId="06ACA08B"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27979D09"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7B67046D" w14:textId="77777777" w:rsidTr="00D569C8">
        <w:trPr>
          <w:trHeight w:val="414"/>
        </w:trPr>
        <w:tc>
          <w:tcPr>
            <w:tcW w:w="993" w:type="dxa"/>
            <w:vAlign w:val="center"/>
          </w:tcPr>
          <w:p w14:paraId="2E88E058"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134DEF" w14:textId="77777777" w:rsidR="00E91569" w:rsidRPr="000C5624" w:rsidRDefault="00E91569" w:rsidP="00A71140">
            <w:pPr>
              <w:pStyle w:val="Standard"/>
              <w:suppressAutoHyphens w:val="0"/>
              <w:jc w:val="center"/>
              <w:rPr>
                <w:color w:val="000000"/>
              </w:rPr>
            </w:pPr>
            <w:r w:rsidRPr="000C5624">
              <w:rPr>
                <w:rStyle w:val="Wyrnieniedelikatne"/>
                <w:i w:val="0"/>
                <w:color w:val="00000A"/>
              </w:rPr>
              <w:t>Aparat wyposażony we własny zespół napędowy zasilany z akumulatorów, umożliwiający zmotoryzowane przemieszczanie się urządzenia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A1ABFC"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4F9412" w14:textId="77777777" w:rsidR="00E91569" w:rsidRPr="000C5624" w:rsidRDefault="00E91569" w:rsidP="00A71140">
            <w:pPr>
              <w:pStyle w:val="Standard"/>
              <w:suppressAutoHyphens w:val="0"/>
              <w:jc w:val="center"/>
            </w:pPr>
          </w:p>
        </w:tc>
        <w:tc>
          <w:tcPr>
            <w:tcW w:w="1701" w:type="dxa"/>
          </w:tcPr>
          <w:p w14:paraId="43F07937"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28958632" w14:textId="77777777" w:rsidTr="00D569C8">
        <w:trPr>
          <w:trHeight w:val="414"/>
        </w:trPr>
        <w:tc>
          <w:tcPr>
            <w:tcW w:w="993" w:type="dxa"/>
            <w:vAlign w:val="center"/>
          </w:tcPr>
          <w:p w14:paraId="3A21B47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145427" w14:textId="77777777" w:rsidR="00E91569" w:rsidRPr="000C5624" w:rsidRDefault="00E91569" w:rsidP="00A71140">
            <w:pPr>
              <w:pStyle w:val="Standard"/>
              <w:suppressAutoHyphens w:val="0"/>
              <w:jc w:val="center"/>
            </w:pPr>
            <w:r w:rsidRPr="000C5624">
              <w:t>Podłączenie i pełna integracja aparatu z systemem RIS/PACS funkcjonującym u Zamawiającego.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ED34BC"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0CDE98" w14:textId="77777777" w:rsidR="00E91569" w:rsidRPr="000C5624" w:rsidRDefault="00E91569" w:rsidP="00A71140">
            <w:pPr>
              <w:pStyle w:val="Standard"/>
              <w:suppressAutoHyphens w:val="0"/>
              <w:jc w:val="center"/>
            </w:pPr>
          </w:p>
        </w:tc>
        <w:tc>
          <w:tcPr>
            <w:tcW w:w="1701" w:type="dxa"/>
          </w:tcPr>
          <w:p w14:paraId="2BC4664E"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0C5624" w:rsidRPr="000C5624" w14:paraId="36032F71" w14:textId="77777777" w:rsidTr="00E07257">
        <w:trPr>
          <w:trHeight w:val="414"/>
        </w:trPr>
        <w:tc>
          <w:tcPr>
            <w:tcW w:w="11340" w:type="dxa"/>
            <w:gridSpan w:val="5"/>
            <w:vAlign w:val="center"/>
          </w:tcPr>
          <w:p w14:paraId="47522932" w14:textId="3E3162FD" w:rsidR="000C5624" w:rsidRPr="000C5624" w:rsidRDefault="000C5624" w:rsidP="00A71140">
            <w:pPr>
              <w:pStyle w:val="Stopka"/>
              <w:tabs>
                <w:tab w:val="clear" w:pos="4536"/>
                <w:tab w:val="clear" w:pos="9072"/>
              </w:tabs>
              <w:spacing w:line="288" w:lineRule="auto"/>
              <w:jc w:val="center"/>
              <w:rPr>
                <w:rFonts w:ascii="Times New Roman" w:hAnsi="Times New Roman"/>
                <w:sz w:val="20"/>
                <w:szCs w:val="20"/>
              </w:rPr>
            </w:pPr>
            <w:r w:rsidRPr="000C5624">
              <w:rPr>
                <w:rFonts w:ascii="Times New Roman" w:hAnsi="Times New Roman"/>
                <w:b/>
                <w:sz w:val="20"/>
                <w:szCs w:val="20"/>
              </w:rPr>
              <w:t xml:space="preserve">Generator wysokiego napięcia </w:t>
            </w:r>
          </w:p>
        </w:tc>
      </w:tr>
      <w:tr w:rsidR="00E91569" w:rsidRPr="000C5624" w14:paraId="0B8DF164" w14:textId="77777777" w:rsidTr="00D569C8">
        <w:trPr>
          <w:trHeight w:val="414"/>
        </w:trPr>
        <w:tc>
          <w:tcPr>
            <w:tcW w:w="993" w:type="dxa"/>
            <w:vAlign w:val="center"/>
          </w:tcPr>
          <w:p w14:paraId="333FD87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5F5173" w14:textId="77777777" w:rsidR="00E91569" w:rsidRPr="000C5624" w:rsidRDefault="00E91569" w:rsidP="00A71140">
            <w:pPr>
              <w:pStyle w:val="Standard"/>
              <w:suppressAutoHyphens w:val="0"/>
              <w:jc w:val="center"/>
            </w:pPr>
            <w:r w:rsidRPr="000C5624">
              <w:t>Generator typu HF zintegrowany z konsolą technika (wybór programu anatomicznego ustawia automatycznie parametry ekspozycji)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C47FEB"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6C3DBB" w14:textId="77777777" w:rsidR="00E91569" w:rsidRPr="000C5624" w:rsidRDefault="00E91569" w:rsidP="00A71140">
            <w:pPr>
              <w:pStyle w:val="Standard"/>
              <w:suppressAutoHyphens w:val="0"/>
              <w:jc w:val="center"/>
            </w:pPr>
          </w:p>
        </w:tc>
        <w:tc>
          <w:tcPr>
            <w:tcW w:w="1701" w:type="dxa"/>
          </w:tcPr>
          <w:p w14:paraId="4688DCDD"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34012AB6" w14:textId="77777777" w:rsidTr="00D569C8">
        <w:trPr>
          <w:trHeight w:val="414"/>
        </w:trPr>
        <w:tc>
          <w:tcPr>
            <w:tcW w:w="993" w:type="dxa"/>
            <w:vAlign w:val="center"/>
          </w:tcPr>
          <w:p w14:paraId="5F723A68"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3780A6" w14:textId="77777777" w:rsidR="00E91569" w:rsidRPr="000C5624" w:rsidRDefault="00E91569" w:rsidP="00A71140">
            <w:pPr>
              <w:pStyle w:val="Standard"/>
              <w:suppressAutoHyphens w:val="0"/>
              <w:jc w:val="center"/>
            </w:pPr>
            <w:r w:rsidRPr="000C5624">
              <w:t>Moc generatora ≥30kW (zgodnie z IEC 60601-2-7 dla 100 ms)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4F241E"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295522" w14:textId="77777777" w:rsidR="00E91569" w:rsidRPr="000C5624" w:rsidRDefault="00E91569" w:rsidP="00A71140">
            <w:pPr>
              <w:pStyle w:val="Standard"/>
              <w:suppressAutoHyphens w:val="0"/>
              <w:jc w:val="center"/>
            </w:pPr>
          </w:p>
        </w:tc>
        <w:tc>
          <w:tcPr>
            <w:tcW w:w="1701" w:type="dxa"/>
          </w:tcPr>
          <w:p w14:paraId="7FB3E911"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6050CCAC" w14:textId="77777777" w:rsidTr="00D569C8">
        <w:trPr>
          <w:trHeight w:val="315"/>
        </w:trPr>
        <w:tc>
          <w:tcPr>
            <w:tcW w:w="993" w:type="dxa"/>
            <w:vAlign w:val="center"/>
          </w:tcPr>
          <w:p w14:paraId="2BD0539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22DE81" w14:textId="77777777" w:rsidR="00E91569" w:rsidRPr="000C5624" w:rsidRDefault="00E91569" w:rsidP="00A71140">
            <w:pPr>
              <w:pStyle w:val="Standard"/>
              <w:suppressAutoHyphens w:val="0"/>
              <w:jc w:val="center"/>
            </w:pPr>
            <w:r w:rsidRPr="000C5624">
              <w:t xml:space="preserve">Zakres napięciowy ≥ 40 – 125 </w:t>
            </w:r>
            <w:proofErr w:type="spellStart"/>
            <w:r w:rsidRPr="000C5624">
              <w:t>kV</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BEEC3B"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796688" w14:textId="77777777" w:rsidR="00E91569" w:rsidRPr="000C5624" w:rsidRDefault="00E91569" w:rsidP="00A71140">
            <w:pPr>
              <w:pStyle w:val="Standard"/>
              <w:suppressAutoHyphens w:val="0"/>
              <w:jc w:val="center"/>
            </w:pPr>
          </w:p>
        </w:tc>
        <w:tc>
          <w:tcPr>
            <w:tcW w:w="1701" w:type="dxa"/>
          </w:tcPr>
          <w:p w14:paraId="755F33BD"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3AAF068D" w14:textId="77777777" w:rsidTr="00D569C8">
        <w:trPr>
          <w:trHeight w:val="315"/>
        </w:trPr>
        <w:tc>
          <w:tcPr>
            <w:tcW w:w="993" w:type="dxa"/>
            <w:vAlign w:val="center"/>
          </w:tcPr>
          <w:p w14:paraId="16C8DBCC"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A4D782" w14:textId="77777777" w:rsidR="00E91569" w:rsidRPr="000C5624" w:rsidRDefault="00E91569" w:rsidP="00A71140">
            <w:pPr>
              <w:pStyle w:val="Standard"/>
              <w:jc w:val="center"/>
            </w:pPr>
            <w:r w:rsidRPr="000C5624">
              <w:t xml:space="preserve">Zakres regulacji iloczynu prądu i czasu ekspozycji ≥ 0,35 – 320 </w:t>
            </w:r>
            <w:proofErr w:type="spellStart"/>
            <w:r w:rsidRPr="000C5624">
              <w:t>mAs</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EC6B1E"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D65663" w14:textId="77777777" w:rsidR="00E91569" w:rsidRPr="000C5624" w:rsidRDefault="00E91569" w:rsidP="00A71140">
            <w:pPr>
              <w:pStyle w:val="Standard"/>
              <w:suppressAutoHyphens w:val="0"/>
              <w:jc w:val="center"/>
            </w:pPr>
          </w:p>
        </w:tc>
        <w:tc>
          <w:tcPr>
            <w:tcW w:w="1701" w:type="dxa"/>
          </w:tcPr>
          <w:p w14:paraId="59BCCA70"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03EB6D9A" w14:textId="77777777" w:rsidTr="00D569C8">
        <w:trPr>
          <w:trHeight w:val="174"/>
        </w:trPr>
        <w:tc>
          <w:tcPr>
            <w:tcW w:w="993" w:type="dxa"/>
            <w:vAlign w:val="center"/>
          </w:tcPr>
          <w:p w14:paraId="679B1D39"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BCF0EB" w14:textId="77777777" w:rsidR="00E91569" w:rsidRPr="000C5624" w:rsidRDefault="00E91569" w:rsidP="00A71140">
            <w:pPr>
              <w:pStyle w:val="Standard"/>
              <w:jc w:val="center"/>
            </w:pPr>
            <w:r w:rsidRPr="000C5624">
              <w:t xml:space="preserve">Maksymalna wartość prądu lampy (możliwego do uzyskania w aparacie) ≥ 360 </w:t>
            </w:r>
            <w:proofErr w:type="spellStart"/>
            <w:r w:rsidRPr="000C5624">
              <w:t>mA</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733FB7"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6008E1" w14:textId="77777777" w:rsidR="00E91569" w:rsidRPr="000C5624" w:rsidRDefault="00E91569" w:rsidP="00A71140">
            <w:pPr>
              <w:pStyle w:val="Standard"/>
              <w:suppressAutoHyphens w:val="0"/>
              <w:jc w:val="center"/>
            </w:pPr>
          </w:p>
        </w:tc>
        <w:tc>
          <w:tcPr>
            <w:tcW w:w="1701" w:type="dxa"/>
          </w:tcPr>
          <w:p w14:paraId="36415876"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5BA24CD4" w14:textId="77777777" w:rsidTr="00D569C8">
        <w:trPr>
          <w:trHeight w:val="174"/>
        </w:trPr>
        <w:tc>
          <w:tcPr>
            <w:tcW w:w="993" w:type="dxa"/>
            <w:vAlign w:val="center"/>
          </w:tcPr>
          <w:p w14:paraId="79D87267"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A9C1DD" w14:textId="77777777" w:rsidR="00E91569" w:rsidRPr="000C5624" w:rsidRDefault="00E91569" w:rsidP="00A71140">
            <w:pPr>
              <w:pStyle w:val="Standard"/>
              <w:jc w:val="center"/>
            </w:pPr>
            <w:r w:rsidRPr="000C5624">
              <w:t>Najkrótszy czas ekspozycji  ≤ 1 ms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7F4395"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506E30" w14:textId="77777777" w:rsidR="00E91569" w:rsidRPr="000C5624" w:rsidRDefault="00E91569" w:rsidP="00A71140">
            <w:pPr>
              <w:pStyle w:val="Standard"/>
              <w:suppressAutoHyphens w:val="0"/>
              <w:jc w:val="center"/>
            </w:pPr>
          </w:p>
        </w:tc>
        <w:tc>
          <w:tcPr>
            <w:tcW w:w="1701" w:type="dxa"/>
          </w:tcPr>
          <w:p w14:paraId="1FA01715"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2B13120F" w14:textId="77777777" w:rsidTr="00D569C8">
        <w:trPr>
          <w:trHeight w:val="472"/>
        </w:trPr>
        <w:tc>
          <w:tcPr>
            <w:tcW w:w="993" w:type="dxa"/>
            <w:vAlign w:val="center"/>
          </w:tcPr>
          <w:p w14:paraId="7C6A56CD"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90E4FF" w14:textId="77777777" w:rsidR="00E91569" w:rsidRPr="000C5624" w:rsidRDefault="00E91569" w:rsidP="00A71140">
            <w:pPr>
              <w:pStyle w:val="Standard"/>
              <w:suppressAutoHyphens w:val="0"/>
              <w:jc w:val="center"/>
            </w:pPr>
            <w:r w:rsidRPr="000C5624">
              <w:t>Ręczna nastawa parametrów ekspozycji związana z wyborem projekcji za pomocą dotykowego monitora LCD konsoli technika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ADBB1D"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F03561" w14:textId="77777777" w:rsidR="00E91569" w:rsidRPr="000C5624" w:rsidRDefault="00E91569" w:rsidP="00A71140">
            <w:pPr>
              <w:pStyle w:val="Standard"/>
              <w:suppressAutoHyphens w:val="0"/>
              <w:jc w:val="center"/>
            </w:pPr>
          </w:p>
        </w:tc>
        <w:tc>
          <w:tcPr>
            <w:tcW w:w="1701" w:type="dxa"/>
          </w:tcPr>
          <w:p w14:paraId="583CAF04"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48C2D7B6" w14:textId="77777777" w:rsidTr="00D569C8">
        <w:trPr>
          <w:trHeight w:val="472"/>
        </w:trPr>
        <w:tc>
          <w:tcPr>
            <w:tcW w:w="993" w:type="dxa"/>
            <w:vAlign w:val="center"/>
          </w:tcPr>
          <w:p w14:paraId="15A8889E"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8DCD97" w14:textId="77777777" w:rsidR="00E91569" w:rsidRPr="000C5624" w:rsidRDefault="00E91569" w:rsidP="00A71140">
            <w:pPr>
              <w:pStyle w:val="Standard"/>
              <w:suppressAutoHyphens w:val="0"/>
              <w:jc w:val="center"/>
            </w:pPr>
            <w:r w:rsidRPr="000C5624">
              <w:t>Zasilanie 230V +/- 10%, 50Hz ze standardowego gniazdka sieciowego</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1522E6"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E8B3EF" w14:textId="77777777" w:rsidR="00E91569" w:rsidRPr="000C5624" w:rsidRDefault="00E91569" w:rsidP="00A71140">
            <w:pPr>
              <w:pStyle w:val="Standard"/>
              <w:suppressAutoHyphens w:val="0"/>
              <w:jc w:val="center"/>
            </w:pPr>
          </w:p>
        </w:tc>
        <w:tc>
          <w:tcPr>
            <w:tcW w:w="1701" w:type="dxa"/>
          </w:tcPr>
          <w:p w14:paraId="6F4BC49E"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6375FF48" w14:textId="77777777" w:rsidTr="00D569C8">
        <w:trPr>
          <w:trHeight w:val="255"/>
        </w:trPr>
        <w:tc>
          <w:tcPr>
            <w:tcW w:w="993" w:type="dxa"/>
            <w:vAlign w:val="center"/>
          </w:tcPr>
          <w:p w14:paraId="75DA33C3"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00A717" w14:textId="77777777" w:rsidR="00E91569" w:rsidRPr="000C5624" w:rsidRDefault="00E91569" w:rsidP="00A71140">
            <w:pPr>
              <w:pStyle w:val="Standard"/>
              <w:suppressAutoHyphens w:val="0"/>
              <w:jc w:val="center"/>
            </w:pPr>
            <w:r w:rsidRPr="000C5624">
              <w:t>Możliwość wyzwalania ekspozycji za pomocą kabla o długości ≥2,5m oraz możliwość ekspozycji z  bezprzewodowego pilota umożliwiającego wyzwolenie z odległości co najmniej 5m.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1702E2"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D676A8" w14:textId="77777777" w:rsidR="00E91569" w:rsidRPr="000C5624" w:rsidRDefault="00E91569" w:rsidP="00A71140">
            <w:pPr>
              <w:pStyle w:val="Standard"/>
              <w:suppressAutoHyphens w:val="0"/>
              <w:jc w:val="center"/>
            </w:pPr>
          </w:p>
        </w:tc>
        <w:tc>
          <w:tcPr>
            <w:tcW w:w="1701" w:type="dxa"/>
          </w:tcPr>
          <w:p w14:paraId="56931413"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2A55AEA2" w14:textId="77777777" w:rsidTr="00D569C8">
        <w:trPr>
          <w:trHeight w:val="412"/>
        </w:trPr>
        <w:tc>
          <w:tcPr>
            <w:tcW w:w="993" w:type="dxa"/>
            <w:vAlign w:val="center"/>
          </w:tcPr>
          <w:p w14:paraId="40CF59F4"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BAB596" w14:textId="77777777" w:rsidR="00E91569" w:rsidRPr="000C5624" w:rsidRDefault="00E91569" w:rsidP="00A71140">
            <w:pPr>
              <w:pStyle w:val="Standard"/>
              <w:jc w:val="center"/>
            </w:pPr>
            <w:r w:rsidRPr="000C5624">
              <w:t>Możliwość wykonania ekspozycji poprzez</w:t>
            </w:r>
          </w:p>
          <w:p w14:paraId="2ED5346E" w14:textId="77777777" w:rsidR="00E91569" w:rsidRPr="000C5624" w:rsidRDefault="00E91569" w:rsidP="00A71140">
            <w:pPr>
              <w:pStyle w:val="Standard"/>
              <w:suppressAutoHyphens w:val="0"/>
              <w:jc w:val="center"/>
            </w:pPr>
            <w:r w:rsidRPr="000C5624">
              <w:t>akumulatorowe zasilanie generatora.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491A08"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7875FB" w14:textId="77777777" w:rsidR="00E91569" w:rsidRPr="000C5624" w:rsidRDefault="00E91569" w:rsidP="00A71140">
            <w:pPr>
              <w:pStyle w:val="Standard"/>
              <w:suppressAutoHyphens w:val="0"/>
              <w:jc w:val="center"/>
            </w:pPr>
          </w:p>
        </w:tc>
        <w:tc>
          <w:tcPr>
            <w:tcW w:w="1701" w:type="dxa"/>
          </w:tcPr>
          <w:p w14:paraId="7F52E630" w14:textId="77777777" w:rsidR="00E91569" w:rsidRPr="000C5624" w:rsidRDefault="00E91569" w:rsidP="00A71140">
            <w:pPr>
              <w:jc w:val="center"/>
              <w:rPr>
                <w:rFonts w:ascii="Times New Roman" w:hAnsi="Times New Roman"/>
                <w:sz w:val="20"/>
                <w:szCs w:val="20"/>
              </w:rPr>
            </w:pPr>
          </w:p>
        </w:tc>
      </w:tr>
      <w:tr w:rsidR="000C5624" w:rsidRPr="000C5624" w14:paraId="16B59C47" w14:textId="77777777" w:rsidTr="004B47EC">
        <w:trPr>
          <w:trHeight w:val="412"/>
        </w:trPr>
        <w:tc>
          <w:tcPr>
            <w:tcW w:w="11340" w:type="dxa"/>
            <w:gridSpan w:val="5"/>
            <w:vAlign w:val="center"/>
          </w:tcPr>
          <w:p w14:paraId="3A457C12" w14:textId="73696B04" w:rsidR="000C5624" w:rsidRPr="000C5624" w:rsidRDefault="000C5624" w:rsidP="00A71140">
            <w:pPr>
              <w:jc w:val="center"/>
              <w:rPr>
                <w:rFonts w:ascii="Times New Roman" w:hAnsi="Times New Roman"/>
                <w:sz w:val="20"/>
                <w:szCs w:val="20"/>
              </w:rPr>
            </w:pPr>
            <w:r w:rsidRPr="000C5624">
              <w:rPr>
                <w:rFonts w:ascii="Times New Roman" w:hAnsi="Times New Roman"/>
                <w:b/>
                <w:sz w:val="20"/>
                <w:szCs w:val="20"/>
              </w:rPr>
              <w:lastRenderedPageBreak/>
              <w:t>Lampa RTG</w:t>
            </w:r>
          </w:p>
        </w:tc>
      </w:tr>
      <w:tr w:rsidR="00E91569" w:rsidRPr="000C5624" w14:paraId="65FCA19E" w14:textId="77777777" w:rsidTr="00D569C8">
        <w:trPr>
          <w:trHeight w:val="412"/>
        </w:trPr>
        <w:tc>
          <w:tcPr>
            <w:tcW w:w="993" w:type="dxa"/>
            <w:vAlign w:val="center"/>
          </w:tcPr>
          <w:p w14:paraId="50390C2F"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955059" w14:textId="77777777" w:rsidR="00E91569" w:rsidRPr="000C5624" w:rsidRDefault="00E91569" w:rsidP="00A71140">
            <w:pPr>
              <w:pStyle w:val="Standard"/>
              <w:suppressAutoHyphens w:val="0"/>
              <w:jc w:val="center"/>
              <w:rPr>
                <w:color w:val="000000"/>
              </w:rPr>
            </w:pPr>
            <w:r w:rsidRPr="000C5624">
              <w:rPr>
                <w:color w:val="000000"/>
              </w:rPr>
              <w:t>Lampa jedno- lub dwuogniskowa z wirującą anodą</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384809"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307C13" w14:textId="77777777" w:rsidR="00E91569" w:rsidRPr="000C5624" w:rsidRDefault="00E91569" w:rsidP="00A71140">
            <w:pPr>
              <w:pStyle w:val="Standard"/>
              <w:suppressAutoHyphens w:val="0"/>
              <w:jc w:val="center"/>
            </w:pPr>
          </w:p>
        </w:tc>
        <w:tc>
          <w:tcPr>
            <w:tcW w:w="1701" w:type="dxa"/>
          </w:tcPr>
          <w:p w14:paraId="2714DA04" w14:textId="77777777" w:rsidR="00E91569" w:rsidRPr="000C5624" w:rsidRDefault="00E91569" w:rsidP="00A71140">
            <w:pPr>
              <w:jc w:val="center"/>
              <w:rPr>
                <w:rFonts w:ascii="Times New Roman" w:hAnsi="Times New Roman"/>
                <w:sz w:val="20"/>
                <w:szCs w:val="20"/>
              </w:rPr>
            </w:pPr>
          </w:p>
        </w:tc>
      </w:tr>
      <w:tr w:rsidR="00E91569" w:rsidRPr="000C5624" w14:paraId="792BC853" w14:textId="77777777" w:rsidTr="00D569C8">
        <w:trPr>
          <w:trHeight w:val="412"/>
        </w:trPr>
        <w:tc>
          <w:tcPr>
            <w:tcW w:w="993" w:type="dxa"/>
            <w:tcBorders>
              <w:bottom w:val="single" w:sz="4" w:space="0" w:color="auto"/>
            </w:tcBorders>
            <w:vAlign w:val="center"/>
          </w:tcPr>
          <w:p w14:paraId="27D1264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B56F1F" w14:textId="77777777" w:rsidR="00E91569" w:rsidRPr="000C5624" w:rsidRDefault="00E91569" w:rsidP="00A71140">
            <w:pPr>
              <w:pStyle w:val="Standard"/>
              <w:suppressAutoHyphens w:val="0"/>
              <w:jc w:val="center"/>
              <w:rPr>
                <w:color w:val="000000"/>
              </w:rPr>
            </w:pPr>
            <w:r w:rsidRPr="000C5624">
              <w:rPr>
                <w:color w:val="000000"/>
              </w:rPr>
              <w:t>Wielkość największego ogniska ≤ 1.3</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74B421"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2F34DA" w14:textId="77777777" w:rsidR="00E91569" w:rsidRPr="000C5624" w:rsidRDefault="00E91569" w:rsidP="00A71140">
            <w:pPr>
              <w:pStyle w:val="Standard"/>
              <w:suppressAutoHyphens w:val="0"/>
              <w:jc w:val="center"/>
            </w:pPr>
            <w:r w:rsidRPr="000C5624">
              <w:t>Wielkość największego ogniska &lt; 1,0 – 10 pkt</w:t>
            </w:r>
          </w:p>
          <w:p w14:paraId="5A0B4105" w14:textId="77777777" w:rsidR="00E91569" w:rsidRPr="000C5624" w:rsidRDefault="00E91569" w:rsidP="00A71140">
            <w:pPr>
              <w:pStyle w:val="Standard"/>
              <w:suppressAutoHyphens w:val="0"/>
              <w:jc w:val="center"/>
            </w:pPr>
            <w:r w:rsidRPr="000C5624">
              <w:t>Pozostałe – 0 pkt</w:t>
            </w:r>
          </w:p>
        </w:tc>
        <w:tc>
          <w:tcPr>
            <w:tcW w:w="1701" w:type="dxa"/>
            <w:tcBorders>
              <w:bottom w:val="single" w:sz="4" w:space="0" w:color="auto"/>
            </w:tcBorders>
          </w:tcPr>
          <w:p w14:paraId="7CCA54FF" w14:textId="77777777" w:rsidR="00E91569" w:rsidRPr="000C5624" w:rsidRDefault="00E91569" w:rsidP="00A71140">
            <w:pPr>
              <w:jc w:val="center"/>
              <w:rPr>
                <w:rFonts w:ascii="Times New Roman" w:hAnsi="Times New Roman"/>
                <w:sz w:val="20"/>
                <w:szCs w:val="20"/>
              </w:rPr>
            </w:pPr>
          </w:p>
        </w:tc>
      </w:tr>
      <w:tr w:rsidR="00E91569" w:rsidRPr="000C5624" w14:paraId="48382D52" w14:textId="77777777" w:rsidTr="00D569C8">
        <w:trPr>
          <w:trHeight w:val="412"/>
        </w:trPr>
        <w:tc>
          <w:tcPr>
            <w:tcW w:w="993" w:type="dxa"/>
            <w:vAlign w:val="center"/>
          </w:tcPr>
          <w:p w14:paraId="1FB10493"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lang w:val="sv-SE"/>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094EF2" w14:textId="77777777" w:rsidR="00E91569" w:rsidRPr="000C5624" w:rsidRDefault="00E91569" w:rsidP="00A71140">
            <w:pPr>
              <w:pStyle w:val="Standard"/>
              <w:suppressAutoHyphens w:val="0"/>
              <w:jc w:val="center"/>
              <w:rPr>
                <w:color w:val="000000"/>
              </w:rPr>
            </w:pPr>
            <w:r w:rsidRPr="000C5624">
              <w:rPr>
                <w:color w:val="000000"/>
              </w:rPr>
              <w:t>Pojemność cieplna anody ≥ 120kHU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26880F"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3E81BD" w14:textId="77777777" w:rsidR="00E91569" w:rsidRPr="000C5624" w:rsidRDefault="00E91569" w:rsidP="00A71140">
            <w:pPr>
              <w:pStyle w:val="Standard"/>
              <w:suppressAutoHyphens w:val="0"/>
              <w:jc w:val="center"/>
            </w:pPr>
          </w:p>
        </w:tc>
        <w:tc>
          <w:tcPr>
            <w:tcW w:w="1701" w:type="dxa"/>
          </w:tcPr>
          <w:p w14:paraId="2F0404C8"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3B5AC6B2" w14:textId="77777777" w:rsidTr="00D569C8">
        <w:trPr>
          <w:trHeight w:val="985"/>
        </w:trPr>
        <w:tc>
          <w:tcPr>
            <w:tcW w:w="993" w:type="dxa"/>
            <w:vAlign w:val="center"/>
          </w:tcPr>
          <w:p w14:paraId="2E2F7343"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left w:val="single" w:sz="4" w:space="0" w:color="00000A"/>
              <w:bottom w:val="single" w:sz="4" w:space="0" w:color="00000A"/>
              <w:right w:val="single" w:sz="4" w:space="0" w:color="00000A"/>
            </w:tcBorders>
            <w:shd w:val="clear" w:color="auto" w:fill="FFFFFF"/>
            <w:vAlign w:val="center"/>
          </w:tcPr>
          <w:p w14:paraId="6D65AE53" w14:textId="77777777" w:rsidR="00E91569" w:rsidRPr="000C5624" w:rsidRDefault="00E91569" w:rsidP="00A71140">
            <w:pPr>
              <w:pStyle w:val="Standard"/>
              <w:suppressAutoHyphens w:val="0"/>
              <w:jc w:val="center"/>
            </w:pPr>
            <w:r w:rsidRPr="000C5624">
              <w:rPr>
                <w:color w:val="000000"/>
              </w:rPr>
              <w:t>Pojemność cieplna kołpaka ≥ 1,0 MH</w:t>
            </w:r>
          </w:p>
        </w:tc>
        <w:tc>
          <w:tcPr>
            <w:tcW w:w="1806" w:type="dxa"/>
            <w:tcBorders>
              <w:left w:val="single" w:sz="4" w:space="0" w:color="00000A"/>
              <w:bottom w:val="single" w:sz="4" w:space="0" w:color="00000A"/>
              <w:right w:val="single" w:sz="4" w:space="0" w:color="00000A"/>
            </w:tcBorders>
            <w:shd w:val="clear" w:color="auto" w:fill="FFFFFF"/>
            <w:vAlign w:val="center"/>
          </w:tcPr>
          <w:p w14:paraId="70DD8FF3" w14:textId="77777777" w:rsidR="00E91569" w:rsidRPr="000C5624" w:rsidRDefault="00E91569" w:rsidP="00A71140">
            <w:pPr>
              <w:pStyle w:val="Standard"/>
              <w:suppressAutoHyphens w:val="0"/>
              <w:jc w:val="center"/>
            </w:pPr>
            <w:r w:rsidRPr="000C5624">
              <w:t>Tak, podać</w:t>
            </w:r>
          </w:p>
        </w:tc>
        <w:tc>
          <w:tcPr>
            <w:tcW w:w="1984" w:type="dxa"/>
            <w:tcBorders>
              <w:left w:val="single" w:sz="4" w:space="0" w:color="00000A"/>
              <w:bottom w:val="single" w:sz="4" w:space="0" w:color="00000A"/>
              <w:right w:val="single" w:sz="4" w:space="0" w:color="00000A"/>
            </w:tcBorders>
            <w:shd w:val="clear" w:color="auto" w:fill="FFFFFF"/>
            <w:vAlign w:val="center"/>
          </w:tcPr>
          <w:p w14:paraId="7EE84965" w14:textId="77777777" w:rsidR="00E91569" w:rsidRPr="000C5624" w:rsidRDefault="00E91569" w:rsidP="00A71140">
            <w:pPr>
              <w:pStyle w:val="Standard"/>
              <w:suppressAutoHyphens w:val="0"/>
              <w:jc w:val="center"/>
            </w:pPr>
          </w:p>
        </w:tc>
        <w:tc>
          <w:tcPr>
            <w:tcW w:w="1701" w:type="dxa"/>
          </w:tcPr>
          <w:p w14:paraId="3054AC17"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76B4490A" w14:textId="77777777" w:rsidTr="00D569C8">
        <w:trPr>
          <w:trHeight w:val="985"/>
        </w:trPr>
        <w:tc>
          <w:tcPr>
            <w:tcW w:w="993" w:type="dxa"/>
            <w:vAlign w:val="center"/>
          </w:tcPr>
          <w:p w14:paraId="24857A6D"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B66052" w14:textId="77777777" w:rsidR="00E91569" w:rsidRPr="000C5624" w:rsidRDefault="00E91569" w:rsidP="00A71140">
            <w:pPr>
              <w:pStyle w:val="Standard"/>
              <w:suppressAutoHyphens w:val="0"/>
              <w:jc w:val="center"/>
              <w:rPr>
                <w:color w:val="000000"/>
              </w:rPr>
            </w:pPr>
            <w:r w:rsidRPr="000C5624">
              <w:rPr>
                <w:color w:val="000000"/>
              </w:rPr>
              <w:t xml:space="preserve">Prędkość obrotów anody ≥ 8000 </w:t>
            </w:r>
            <w:proofErr w:type="spellStart"/>
            <w:r w:rsidRPr="000C5624">
              <w:rPr>
                <w:color w:val="000000"/>
              </w:rPr>
              <w:t>obr</w:t>
            </w:r>
            <w:proofErr w:type="spellEnd"/>
            <w:r w:rsidRPr="000C5624">
              <w:rPr>
                <w:color w:val="000000"/>
              </w:rPr>
              <w:t>/min</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99F087"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AD0A23" w14:textId="77777777" w:rsidR="00E91569" w:rsidRPr="000C5624" w:rsidRDefault="00E91569" w:rsidP="00A71140">
            <w:pPr>
              <w:pStyle w:val="Standard"/>
              <w:suppressAutoHyphens w:val="0"/>
              <w:jc w:val="center"/>
            </w:pPr>
          </w:p>
        </w:tc>
        <w:tc>
          <w:tcPr>
            <w:tcW w:w="1701" w:type="dxa"/>
          </w:tcPr>
          <w:p w14:paraId="176AC92C"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0B039C0E" w14:textId="77777777" w:rsidTr="00D569C8">
        <w:trPr>
          <w:trHeight w:val="412"/>
        </w:trPr>
        <w:tc>
          <w:tcPr>
            <w:tcW w:w="993" w:type="dxa"/>
            <w:vAlign w:val="center"/>
          </w:tcPr>
          <w:p w14:paraId="7D62FD57" w14:textId="77777777" w:rsidR="00E91569" w:rsidRPr="000C5624" w:rsidRDefault="00E91569" w:rsidP="00952DCF">
            <w:pPr>
              <w:widowControl w:val="0"/>
              <w:numPr>
                <w:ilvl w:val="0"/>
                <w:numId w:val="38"/>
              </w:numPr>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9DE46C" w14:textId="77777777" w:rsidR="00E91569" w:rsidRPr="000C5624" w:rsidRDefault="00E91569" w:rsidP="00A71140">
            <w:pPr>
              <w:pStyle w:val="Standard"/>
              <w:suppressAutoHyphens w:val="0"/>
              <w:jc w:val="center"/>
              <w:rPr>
                <w:color w:val="000000"/>
              </w:rPr>
            </w:pPr>
            <w:r w:rsidRPr="000C5624">
              <w:rPr>
                <w:color w:val="000000"/>
              </w:rPr>
              <w:t>Zakres kątów obrotu kolimatora min. +/-90°</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50D9C7"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BF7944" w14:textId="77777777" w:rsidR="00E91569" w:rsidRPr="000C5624" w:rsidRDefault="00E91569" w:rsidP="00A71140">
            <w:pPr>
              <w:pStyle w:val="Standard"/>
              <w:suppressAutoHyphens w:val="0"/>
              <w:jc w:val="center"/>
            </w:pPr>
          </w:p>
        </w:tc>
        <w:tc>
          <w:tcPr>
            <w:tcW w:w="1701" w:type="dxa"/>
          </w:tcPr>
          <w:p w14:paraId="459BF49A"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6D276A08" w14:textId="77777777" w:rsidTr="00D569C8">
        <w:trPr>
          <w:trHeight w:val="412"/>
        </w:trPr>
        <w:tc>
          <w:tcPr>
            <w:tcW w:w="993" w:type="dxa"/>
            <w:vAlign w:val="center"/>
          </w:tcPr>
          <w:p w14:paraId="24866BFA" w14:textId="77777777" w:rsidR="00E91569" w:rsidRPr="000C5624" w:rsidRDefault="00E91569" w:rsidP="00952DCF">
            <w:pPr>
              <w:widowControl w:val="0"/>
              <w:numPr>
                <w:ilvl w:val="0"/>
                <w:numId w:val="38"/>
              </w:numPr>
              <w:autoSpaceDN/>
              <w:spacing w:after="0"/>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E913B6" w14:textId="77777777" w:rsidR="00E91569" w:rsidRPr="000C5624" w:rsidRDefault="00E91569" w:rsidP="00A71140">
            <w:pPr>
              <w:pStyle w:val="Standard"/>
              <w:suppressAutoHyphens w:val="0"/>
              <w:jc w:val="center"/>
              <w:rPr>
                <w:color w:val="000000"/>
              </w:rPr>
            </w:pPr>
            <w:r w:rsidRPr="000C5624">
              <w:rPr>
                <w:color w:val="000000"/>
              </w:rPr>
              <w:t>Wbudowany lub zamontowany na szynach kolimatora dawkomierz DAP zintegrowany z DICOM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A6084E"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99745A" w14:textId="77777777" w:rsidR="00E91569" w:rsidRPr="000C5624" w:rsidRDefault="00E91569" w:rsidP="00A71140">
            <w:pPr>
              <w:pStyle w:val="Standard"/>
              <w:suppressAutoHyphens w:val="0"/>
              <w:jc w:val="center"/>
            </w:pPr>
          </w:p>
        </w:tc>
        <w:tc>
          <w:tcPr>
            <w:tcW w:w="1701" w:type="dxa"/>
          </w:tcPr>
          <w:p w14:paraId="0D115646"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23AD6A62" w14:textId="77777777" w:rsidTr="00D569C8">
        <w:trPr>
          <w:trHeight w:val="285"/>
        </w:trPr>
        <w:tc>
          <w:tcPr>
            <w:tcW w:w="993" w:type="dxa"/>
            <w:vAlign w:val="center"/>
          </w:tcPr>
          <w:p w14:paraId="1C1BB45D" w14:textId="77777777" w:rsidR="00E91569" w:rsidRPr="000C5624" w:rsidRDefault="00E91569" w:rsidP="00952DCF">
            <w:pPr>
              <w:widowControl w:val="0"/>
              <w:numPr>
                <w:ilvl w:val="0"/>
                <w:numId w:val="38"/>
              </w:numPr>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E30636" w14:textId="77777777" w:rsidR="00E91569" w:rsidRPr="000C5624" w:rsidRDefault="00E91569" w:rsidP="00A71140">
            <w:pPr>
              <w:pStyle w:val="Standard"/>
              <w:suppressAutoHyphens w:val="0"/>
              <w:jc w:val="center"/>
              <w:rPr>
                <w:color w:val="000000"/>
              </w:rPr>
            </w:pPr>
            <w:r w:rsidRPr="000C5624">
              <w:rPr>
                <w:color w:val="000000"/>
              </w:rPr>
              <w:t>Maksymalny zasięg ramienia – odległość ognisko- kolumna aparatu ≥120 cm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7228D3"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94ED02" w14:textId="77777777" w:rsidR="00E91569" w:rsidRPr="000C5624" w:rsidRDefault="00E91569" w:rsidP="00A71140">
            <w:pPr>
              <w:pStyle w:val="Standard"/>
              <w:suppressAutoHyphens w:val="0"/>
              <w:jc w:val="center"/>
            </w:pPr>
          </w:p>
        </w:tc>
        <w:tc>
          <w:tcPr>
            <w:tcW w:w="1701" w:type="dxa"/>
          </w:tcPr>
          <w:p w14:paraId="4B555512"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0C5624" w:rsidRPr="000C5624" w14:paraId="74C880B0" w14:textId="77777777" w:rsidTr="00461183">
        <w:trPr>
          <w:trHeight w:val="285"/>
        </w:trPr>
        <w:tc>
          <w:tcPr>
            <w:tcW w:w="11340" w:type="dxa"/>
            <w:gridSpan w:val="5"/>
            <w:vAlign w:val="center"/>
          </w:tcPr>
          <w:p w14:paraId="6A30FF8C" w14:textId="76527EA0" w:rsidR="000C5624" w:rsidRPr="000C5624" w:rsidRDefault="000C5624" w:rsidP="00A71140">
            <w:pPr>
              <w:pStyle w:val="Stopka"/>
              <w:tabs>
                <w:tab w:val="clear" w:pos="4536"/>
                <w:tab w:val="clear" w:pos="9072"/>
              </w:tabs>
              <w:spacing w:line="288" w:lineRule="auto"/>
              <w:jc w:val="center"/>
              <w:rPr>
                <w:rFonts w:ascii="Times New Roman" w:hAnsi="Times New Roman"/>
                <w:sz w:val="20"/>
                <w:szCs w:val="20"/>
              </w:rPr>
            </w:pPr>
            <w:r w:rsidRPr="000C5624">
              <w:rPr>
                <w:rFonts w:ascii="Times New Roman" w:hAnsi="Times New Roman"/>
                <w:b/>
                <w:color w:val="000000"/>
                <w:sz w:val="20"/>
                <w:szCs w:val="20"/>
              </w:rPr>
              <w:t xml:space="preserve">Kolumna i statyw aparatu </w:t>
            </w:r>
          </w:p>
        </w:tc>
      </w:tr>
      <w:tr w:rsidR="00E91569" w:rsidRPr="000C5624" w14:paraId="0FF7D0C1" w14:textId="77777777" w:rsidTr="00D569C8">
        <w:trPr>
          <w:trHeight w:val="285"/>
        </w:trPr>
        <w:tc>
          <w:tcPr>
            <w:tcW w:w="993" w:type="dxa"/>
            <w:vAlign w:val="center"/>
          </w:tcPr>
          <w:p w14:paraId="4AFDD02E"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285273" w14:textId="77777777" w:rsidR="00E91569" w:rsidRPr="000C5624" w:rsidRDefault="00E91569" w:rsidP="00A71140">
            <w:pPr>
              <w:pStyle w:val="Standard"/>
              <w:jc w:val="center"/>
            </w:pPr>
            <w:r w:rsidRPr="000C5624">
              <w:rPr>
                <w:rStyle w:val="Wyrnieniedelikatne"/>
                <w:i w:val="0"/>
                <w:color w:val="00000A"/>
              </w:rPr>
              <w:t>Konstrukcja kolumny – ułatwienia w utrzymywaniu aparatu w czystości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EFC22B" w14:textId="77777777" w:rsidR="00E91569" w:rsidRPr="000C5624" w:rsidRDefault="00E91569" w:rsidP="00A71140">
            <w:pPr>
              <w:pStyle w:val="Standard"/>
              <w:suppressAutoHyphens w:val="0"/>
              <w:jc w:val="center"/>
            </w:pPr>
            <w:r w:rsidRPr="000C5624">
              <w:rPr>
                <w:rStyle w:val="Wyrnieniedelikatne"/>
                <w:i w:val="0"/>
                <w:color w:val="00000A"/>
              </w:rPr>
              <w:t>Tak/Nie,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F8D4E6"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Wszystkie kable do lampy ukryte wewnątrz ramienia – 20 pkt</w:t>
            </w:r>
          </w:p>
          <w:p w14:paraId="780C36E5" w14:textId="77777777" w:rsidR="00E91569" w:rsidRPr="000C5624" w:rsidRDefault="00E91569" w:rsidP="00A71140">
            <w:pPr>
              <w:pStyle w:val="Standard"/>
              <w:suppressAutoHyphens w:val="0"/>
              <w:jc w:val="center"/>
            </w:pPr>
            <w:r w:rsidRPr="000C5624">
              <w:rPr>
                <w:rStyle w:val="Wyrnieniedelikatne"/>
                <w:i w:val="0"/>
                <w:color w:val="00000A"/>
              </w:rPr>
              <w:t xml:space="preserve">Kable karbowane, kable w innych osłonkach na </w:t>
            </w:r>
            <w:proofErr w:type="spellStart"/>
            <w:r w:rsidRPr="000C5624">
              <w:rPr>
                <w:rStyle w:val="Wyrnieniedelikatne"/>
                <w:i w:val="0"/>
                <w:color w:val="00000A"/>
              </w:rPr>
              <w:t>zawnątrz</w:t>
            </w:r>
            <w:proofErr w:type="spellEnd"/>
            <w:r w:rsidRPr="000C5624">
              <w:rPr>
                <w:rStyle w:val="Wyrnieniedelikatne"/>
                <w:i w:val="0"/>
                <w:color w:val="00000A"/>
              </w:rPr>
              <w:t xml:space="preserve"> ramienia  0 pkt</w:t>
            </w:r>
          </w:p>
        </w:tc>
        <w:tc>
          <w:tcPr>
            <w:tcW w:w="1701" w:type="dxa"/>
          </w:tcPr>
          <w:p w14:paraId="07A2EA01"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7B73948F" w14:textId="77777777" w:rsidTr="00D569C8">
        <w:trPr>
          <w:trHeight w:val="285"/>
        </w:trPr>
        <w:tc>
          <w:tcPr>
            <w:tcW w:w="993" w:type="dxa"/>
            <w:vAlign w:val="center"/>
          </w:tcPr>
          <w:p w14:paraId="31102BEB"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71ABDD" w14:textId="77777777" w:rsidR="00E91569" w:rsidRPr="000C5624" w:rsidRDefault="00E91569" w:rsidP="00A71140">
            <w:pPr>
              <w:pStyle w:val="Standard"/>
              <w:jc w:val="center"/>
              <w:rPr>
                <w:rStyle w:val="Wyrnieniedelikatne"/>
                <w:i w:val="0"/>
                <w:color w:val="00000A"/>
              </w:rPr>
            </w:pPr>
            <w:r w:rsidRPr="000C5624">
              <w:rPr>
                <w:rStyle w:val="Wyrnieniedelikatne"/>
                <w:i w:val="0"/>
                <w:color w:val="00000A"/>
              </w:rPr>
              <w:t>Antybakteryjna powłoka na obudowie aparatu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DB20CB"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Tak/Nie,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85C79E"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 xml:space="preserve">Tak, powłoka antybakteryjna </w:t>
            </w:r>
            <w:proofErr w:type="spellStart"/>
            <w:r w:rsidRPr="000C5624">
              <w:rPr>
                <w:rStyle w:val="Wyrnieniedelikatne"/>
                <w:i w:val="0"/>
                <w:color w:val="00000A"/>
              </w:rPr>
              <w:t>oparata</w:t>
            </w:r>
            <w:proofErr w:type="spellEnd"/>
            <w:r w:rsidRPr="000C5624">
              <w:rPr>
                <w:rStyle w:val="Wyrnieniedelikatne"/>
                <w:i w:val="0"/>
                <w:color w:val="00000A"/>
              </w:rPr>
              <w:t xml:space="preserve"> na tlenkach metali zawartych w farbie – 20 pkt</w:t>
            </w:r>
          </w:p>
          <w:p w14:paraId="5347B0E5"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 xml:space="preserve">Tak, powłoka antybakteryjna </w:t>
            </w:r>
            <w:proofErr w:type="spellStart"/>
            <w:r w:rsidRPr="000C5624">
              <w:rPr>
                <w:rStyle w:val="Wyrnieniedelikatne"/>
                <w:i w:val="0"/>
                <w:color w:val="00000A"/>
              </w:rPr>
              <w:t>oparata</w:t>
            </w:r>
            <w:proofErr w:type="spellEnd"/>
            <w:r w:rsidRPr="000C5624">
              <w:rPr>
                <w:rStyle w:val="Wyrnieniedelikatne"/>
                <w:i w:val="0"/>
                <w:color w:val="00000A"/>
              </w:rPr>
              <w:t xml:space="preserve"> na jonach srebra lub miedzi – 10 pkt</w:t>
            </w:r>
          </w:p>
          <w:p w14:paraId="005A1963"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Nie – 0 pkt</w:t>
            </w:r>
          </w:p>
        </w:tc>
        <w:tc>
          <w:tcPr>
            <w:tcW w:w="1701" w:type="dxa"/>
          </w:tcPr>
          <w:p w14:paraId="1B8C966D"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4D44A1AD" w14:textId="77777777" w:rsidTr="00D569C8">
        <w:trPr>
          <w:trHeight w:val="285"/>
        </w:trPr>
        <w:tc>
          <w:tcPr>
            <w:tcW w:w="993" w:type="dxa"/>
            <w:tcBorders>
              <w:bottom w:val="single" w:sz="4" w:space="0" w:color="auto"/>
            </w:tcBorders>
            <w:vAlign w:val="center"/>
          </w:tcPr>
          <w:p w14:paraId="1C172CAF"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19FD6E" w14:textId="77777777" w:rsidR="00E91569" w:rsidRPr="000C5624" w:rsidRDefault="00E91569" w:rsidP="00A71140">
            <w:pPr>
              <w:pStyle w:val="Standard"/>
              <w:suppressAutoHyphens w:val="0"/>
              <w:jc w:val="center"/>
              <w:rPr>
                <w:color w:val="000000"/>
              </w:rPr>
            </w:pPr>
            <w:r w:rsidRPr="000C5624">
              <w:rPr>
                <w:color w:val="000000"/>
              </w:rPr>
              <w:t>Maksymalna długość aparatu w pozycji transportowej ≤140cm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1C4638"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BEA358"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078D2803"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10C4A9B7" w14:textId="77777777" w:rsidTr="00D569C8">
        <w:trPr>
          <w:trHeight w:val="285"/>
        </w:trPr>
        <w:tc>
          <w:tcPr>
            <w:tcW w:w="993" w:type="dxa"/>
            <w:tcBorders>
              <w:bottom w:val="single" w:sz="4" w:space="0" w:color="auto"/>
            </w:tcBorders>
            <w:vAlign w:val="center"/>
          </w:tcPr>
          <w:p w14:paraId="5CFB5897"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828487" w14:textId="77777777" w:rsidR="00E91569" w:rsidRPr="000C5624" w:rsidRDefault="00E91569" w:rsidP="00A71140">
            <w:pPr>
              <w:pStyle w:val="Standard"/>
              <w:suppressAutoHyphens w:val="0"/>
              <w:jc w:val="center"/>
              <w:rPr>
                <w:color w:val="000000"/>
              </w:rPr>
            </w:pPr>
            <w:r w:rsidRPr="000C5624">
              <w:rPr>
                <w:color w:val="000000"/>
              </w:rPr>
              <w:t>Maksymalna szerokość aparatu w pozycji transportowej ≤60cm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23098E"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32769D" w14:textId="77777777" w:rsidR="00E91569" w:rsidRPr="000C5624" w:rsidRDefault="00E91569" w:rsidP="00A71140">
            <w:pPr>
              <w:pStyle w:val="Standard"/>
              <w:suppressAutoHyphens w:val="0"/>
              <w:jc w:val="center"/>
              <w:rPr>
                <w:bCs/>
              </w:rPr>
            </w:pPr>
          </w:p>
        </w:tc>
        <w:tc>
          <w:tcPr>
            <w:tcW w:w="1701" w:type="dxa"/>
            <w:tcBorders>
              <w:bottom w:val="single" w:sz="4" w:space="0" w:color="auto"/>
            </w:tcBorders>
          </w:tcPr>
          <w:p w14:paraId="28FD1969"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127FB84F" w14:textId="77777777" w:rsidTr="00D569C8">
        <w:trPr>
          <w:trHeight w:val="285"/>
        </w:trPr>
        <w:tc>
          <w:tcPr>
            <w:tcW w:w="993" w:type="dxa"/>
            <w:tcBorders>
              <w:bottom w:val="single" w:sz="4" w:space="0" w:color="auto"/>
            </w:tcBorders>
            <w:vAlign w:val="center"/>
          </w:tcPr>
          <w:p w14:paraId="63AF796A"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D1D097" w14:textId="77777777" w:rsidR="00E91569" w:rsidRPr="000C5624" w:rsidRDefault="00E91569" w:rsidP="00A71140">
            <w:pPr>
              <w:pStyle w:val="Standard"/>
              <w:jc w:val="center"/>
            </w:pPr>
            <w:r w:rsidRPr="000C5624">
              <w:rPr>
                <w:rStyle w:val="Wyrnieniedelikatne"/>
                <w:i w:val="0"/>
                <w:color w:val="00000A"/>
              </w:rPr>
              <w:t>Zakres obrotu kołpaka lampy wokół osi poziomej ≥ +/- 130°</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3C1F13"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80FD28"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357CDEE5"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24901EEE" w14:textId="77777777" w:rsidTr="00D569C8">
        <w:trPr>
          <w:trHeight w:val="277"/>
        </w:trPr>
        <w:tc>
          <w:tcPr>
            <w:tcW w:w="993" w:type="dxa"/>
            <w:vAlign w:val="center"/>
          </w:tcPr>
          <w:p w14:paraId="48CE5C41"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B6143D" w14:textId="77777777" w:rsidR="00E91569" w:rsidRPr="000C5624" w:rsidRDefault="00E91569" w:rsidP="00A71140">
            <w:pPr>
              <w:pStyle w:val="Standard"/>
              <w:suppressAutoHyphens w:val="0"/>
              <w:jc w:val="center"/>
            </w:pPr>
            <w:r w:rsidRPr="000C5624">
              <w:rPr>
                <w:rStyle w:val="Wyrnieniedelikatne"/>
                <w:i w:val="0"/>
                <w:color w:val="00000A"/>
              </w:rPr>
              <w:t>Zakres obrotu kolumny lampy wokół osi pionowej ≥ +/- 90°</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332DD7"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728E77" w14:textId="77777777" w:rsidR="00E91569" w:rsidRPr="000C5624" w:rsidRDefault="00E91569" w:rsidP="00A71140">
            <w:pPr>
              <w:pStyle w:val="Standard"/>
              <w:suppressAutoHyphens w:val="0"/>
              <w:jc w:val="center"/>
            </w:pPr>
          </w:p>
        </w:tc>
        <w:tc>
          <w:tcPr>
            <w:tcW w:w="1701" w:type="dxa"/>
          </w:tcPr>
          <w:p w14:paraId="22D01A5D" w14:textId="77777777" w:rsidR="00E91569" w:rsidRPr="000C5624" w:rsidRDefault="00E91569" w:rsidP="00A71140">
            <w:pPr>
              <w:jc w:val="center"/>
              <w:rPr>
                <w:rFonts w:ascii="Times New Roman" w:hAnsi="Times New Roman"/>
                <w:sz w:val="20"/>
                <w:szCs w:val="20"/>
              </w:rPr>
            </w:pPr>
          </w:p>
        </w:tc>
      </w:tr>
      <w:tr w:rsidR="00E91569" w:rsidRPr="000C5624" w14:paraId="6C1A55C0" w14:textId="77777777" w:rsidTr="00D569C8">
        <w:trPr>
          <w:trHeight w:val="277"/>
        </w:trPr>
        <w:tc>
          <w:tcPr>
            <w:tcW w:w="993" w:type="dxa"/>
            <w:vAlign w:val="center"/>
          </w:tcPr>
          <w:p w14:paraId="47FF57D4"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D94D86" w14:textId="77777777" w:rsidR="00E91569" w:rsidRPr="000C5624" w:rsidRDefault="00E91569" w:rsidP="00A71140">
            <w:pPr>
              <w:pStyle w:val="Standard"/>
              <w:suppressAutoHyphens w:val="0"/>
              <w:jc w:val="center"/>
            </w:pPr>
            <w:r w:rsidRPr="000C5624">
              <w:rPr>
                <w:rStyle w:val="Wyrnieniedelikatne"/>
                <w:i w:val="0"/>
                <w:color w:val="00000A"/>
              </w:rPr>
              <w:t>Zakres pochylania kołpaka lampy min. +90° do -10°</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7FE640"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B0CD31" w14:textId="77777777" w:rsidR="00E91569" w:rsidRPr="000C5624" w:rsidRDefault="00E91569" w:rsidP="00A71140">
            <w:pPr>
              <w:pStyle w:val="Standard"/>
              <w:suppressAutoHyphens w:val="0"/>
              <w:jc w:val="center"/>
            </w:pPr>
          </w:p>
        </w:tc>
        <w:tc>
          <w:tcPr>
            <w:tcW w:w="1701" w:type="dxa"/>
          </w:tcPr>
          <w:p w14:paraId="3ABC7D29" w14:textId="77777777" w:rsidR="00E91569" w:rsidRPr="000C5624" w:rsidRDefault="00E91569" w:rsidP="00A71140">
            <w:pPr>
              <w:jc w:val="center"/>
              <w:rPr>
                <w:rFonts w:ascii="Times New Roman" w:hAnsi="Times New Roman"/>
                <w:sz w:val="20"/>
                <w:szCs w:val="20"/>
              </w:rPr>
            </w:pPr>
          </w:p>
        </w:tc>
      </w:tr>
      <w:tr w:rsidR="00E91569" w:rsidRPr="000C5624" w14:paraId="0A381C19" w14:textId="77777777" w:rsidTr="00D569C8">
        <w:trPr>
          <w:trHeight w:val="277"/>
        </w:trPr>
        <w:tc>
          <w:tcPr>
            <w:tcW w:w="993" w:type="dxa"/>
            <w:vAlign w:val="center"/>
          </w:tcPr>
          <w:p w14:paraId="4958880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6685DF" w14:textId="77777777" w:rsidR="00E91569" w:rsidRPr="000C5624" w:rsidRDefault="00E91569" w:rsidP="00A71140">
            <w:pPr>
              <w:pStyle w:val="Standard"/>
              <w:suppressAutoHyphens w:val="0"/>
              <w:jc w:val="center"/>
            </w:pPr>
            <w:r w:rsidRPr="000C5624">
              <w:rPr>
                <w:rStyle w:val="Wyrnieniedelikatne"/>
                <w:i w:val="0"/>
                <w:color w:val="00000A"/>
              </w:rPr>
              <w:t>Maksymalna możliwa do uzyskania wysokość ogniska lampy nad podłogą ≥ 200cm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2AB159"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E28E68"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 210 cm – 10 pkt</w:t>
            </w:r>
          </w:p>
          <w:p w14:paraId="3A7DF4E9" w14:textId="77777777" w:rsidR="00E91569" w:rsidRPr="000C5624" w:rsidRDefault="00E91569" w:rsidP="00A71140">
            <w:pPr>
              <w:pStyle w:val="Standard"/>
              <w:suppressAutoHyphens w:val="0"/>
              <w:jc w:val="center"/>
            </w:pPr>
            <w:r w:rsidRPr="000C5624">
              <w:rPr>
                <w:rStyle w:val="Wyrnieniedelikatne"/>
                <w:i w:val="0"/>
                <w:color w:val="00000A"/>
              </w:rPr>
              <w:t>&lt; 210 cm – 0 pkt</w:t>
            </w:r>
          </w:p>
        </w:tc>
        <w:tc>
          <w:tcPr>
            <w:tcW w:w="1701" w:type="dxa"/>
          </w:tcPr>
          <w:p w14:paraId="0D297347" w14:textId="77777777" w:rsidR="00E91569" w:rsidRPr="000C5624" w:rsidRDefault="00E91569" w:rsidP="00A71140">
            <w:pPr>
              <w:jc w:val="center"/>
              <w:rPr>
                <w:rFonts w:ascii="Times New Roman" w:hAnsi="Times New Roman"/>
                <w:sz w:val="20"/>
                <w:szCs w:val="20"/>
              </w:rPr>
            </w:pPr>
          </w:p>
        </w:tc>
      </w:tr>
      <w:tr w:rsidR="00E91569" w:rsidRPr="000C5624" w14:paraId="08654882" w14:textId="77777777" w:rsidTr="00D569C8">
        <w:trPr>
          <w:trHeight w:val="277"/>
        </w:trPr>
        <w:tc>
          <w:tcPr>
            <w:tcW w:w="993" w:type="dxa"/>
            <w:vAlign w:val="center"/>
          </w:tcPr>
          <w:p w14:paraId="259AB27E"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BE4339" w14:textId="77777777" w:rsidR="00E91569" w:rsidRPr="000C5624" w:rsidRDefault="00E91569" w:rsidP="00A71140">
            <w:pPr>
              <w:pStyle w:val="Standard"/>
              <w:suppressAutoHyphens w:val="0"/>
              <w:jc w:val="center"/>
            </w:pPr>
            <w:r w:rsidRPr="000C5624">
              <w:rPr>
                <w:rStyle w:val="Wyrnieniedelikatne"/>
                <w:i w:val="0"/>
                <w:color w:val="00000A"/>
              </w:rPr>
              <w:t>Minimalna możliwa do uzyskania wysokość ogniska lampy nad podłogą ≤ 70cm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25A512"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3A6255" w14:textId="77777777" w:rsidR="00E91569" w:rsidRPr="000C5624" w:rsidRDefault="00E91569" w:rsidP="00A71140">
            <w:pPr>
              <w:pStyle w:val="Standard"/>
              <w:suppressAutoHyphens w:val="0"/>
              <w:jc w:val="center"/>
            </w:pPr>
          </w:p>
        </w:tc>
        <w:tc>
          <w:tcPr>
            <w:tcW w:w="1701" w:type="dxa"/>
          </w:tcPr>
          <w:p w14:paraId="6DDB1298" w14:textId="77777777" w:rsidR="00E91569" w:rsidRPr="000C5624" w:rsidRDefault="00E91569" w:rsidP="00A71140">
            <w:pPr>
              <w:jc w:val="center"/>
              <w:rPr>
                <w:rFonts w:ascii="Times New Roman" w:hAnsi="Times New Roman"/>
                <w:sz w:val="20"/>
                <w:szCs w:val="20"/>
              </w:rPr>
            </w:pPr>
          </w:p>
        </w:tc>
      </w:tr>
      <w:tr w:rsidR="00E91569" w:rsidRPr="000C5624" w14:paraId="76566969" w14:textId="77777777" w:rsidTr="00D569C8">
        <w:trPr>
          <w:trHeight w:val="277"/>
        </w:trPr>
        <w:tc>
          <w:tcPr>
            <w:tcW w:w="993" w:type="dxa"/>
            <w:vAlign w:val="center"/>
          </w:tcPr>
          <w:p w14:paraId="309B5D4C"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56FDAE" w14:textId="77777777" w:rsidR="00E91569" w:rsidRPr="000C5624" w:rsidRDefault="00E91569" w:rsidP="00A71140">
            <w:pPr>
              <w:pStyle w:val="Standard"/>
              <w:jc w:val="center"/>
              <w:rPr>
                <w:color w:val="000000"/>
              </w:rPr>
            </w:pPr>
            <w:r w:rsidRPr="000C5624">
              <w:rPr>
                <w:color w:val="000000"/>
              </w:rPr>
              <w:t>Możliwość przemieszczania systemu przy rozładowanych akumulatorach aparatu (po zwolnieniu blokady)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4EEA94"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8A1EF6" w14:textId="77777777" w:rsidR="00E91569" w:rsidRPr="000C5624" w:rsidRDefault="00E91569" w:rsidP="00A71140">
            <w:pPr>
              <w:pStyle w:val="Standard"/>
              <w:suppressAutoHyphens w:val="0"/>
              <w:jc w:val="center"/>
            </w:pPr>
          </w:p>
        </w:tc>
        <w:tc>
          <w:tcPr>
            <w:tcW w:w="1701" w:type="dxa"/>
          </w:tcPr>
          <w:p w14:paraId="26D28C20" w14:textId="77777777" w:rsidR="00E91569" w:rsidRPr="000C5624" w:rsidRDefault="00E91569" w:rsidP="00A71140">
            <w:pPr>
              <w:jc w:val="center"/>
              <w:rPr>
                <w:rFonts w:ascii="Times New Roman" w:hAnsi="Times New Roman"/>
                <w:sz w:val="20"/>
                <w:szCs w:val="20"/>
              </w:rPr>
            </w:pPr>
          </w:p>
        </w:tc>
      </w:tr>
      <w:tr w:rsidR="00E91569" w:rsidRPr="000C5624" w14:paraId="4F3192DB" w14:textId="77777777" w:rsidTr="00D569C8">
        <w:trPr>
          <w:trHeight w:val="277"/>
        </w:trPr>
        <w:tc>
          <w:tcPr>
            <w:tcW w:w="993" w:type="dxa"/>
            <w:tcBorders>
              <w:bottom w:val="single" w:sz="4" w:space="0" w:color="auto"/>
            </w:tcBorders>
            <w:vAlign w:val="center"/>
          </w:tcPr>
          <w:p w14:paraId="6C16CD6A"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D3477B" w14:textId="77777777" w:rsidR="00E91569" w:rsidRPr="000C5624" w:rsidRDefault="00E91569" w:rsidP="00A71140">
            <w:pPr>
              <w:pStyle w:val="Standard"/>
              <w:jc w:val="center"/>
            </w:pPr>
            <w:r w:rsidRPr="000C5624">
              <w:t xml:space="preserve">Masa aparatu łącznie z akumulatorami </w:t>
            </w:r>
            <w:r w:rsidRPr="000C5624">
              <w:rPr>
                <w:rStyle w:val="Wyrnieniedelikatne"/>
                <w:i w:val="0"/>
              </w:rPr>
              <w:t>≤ 400 kg</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6A09C8" w14:textId="77777777" w:rsidR="00E91569" w:rsidRPr="000C5624" w:rsidRDefault="00E91569" w:rsidP="00A71140">
            <w:pPr>
              <w:pStyle w:val="Standard"/>
              <w:suppressAutoHyphens w:val="0"/>
              <w:jc w:val="center"/>
            </w:pPr>
            <w:r w:rsidRPr="000C5624">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061E2A"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51C0094C" w14:textId="77777777" w:rsidR="00E91569" w:rsidRPr="000C5624" w:rsidRDefault="00E91569" w:rsidP="00A71140">
            <w:pPr>
              <w:jc w:val="center"/>
              <w:rPr>
                <w:rFonts w:ascii="Times New Roman" w:hAnsi="Times New Roman"/>
                <w:sz w:val="20"/>
                <w:szCs w:val="20"/>
              </w:rPr>
            </w:pPr>
          </w:p>
        </w:tc>
      </w:tr>
      <w:tr w:rsidR="000C5624" w:rsidRPr="000C5624" w14:paraId="446C0131" w14:textId="77777777" w:rsidTr="00ED3611">
        <w:trPr>
          <w:trHeight w:val="277"/>
        </w:trPr>
        <w:tc>
          <w:tcPr>
            <w:tcW w:w="11340" w:type="dxa"/>
            <w:gridSpan w:val="5"/>
            <w:tcBorders>
              <w:bottom w:val="single" w:sz="4" w:space="0" w:color="auto"/>
            </w:tcBorders>
            <w:vAlign w:val="center"/>
          </w:tcPr>
          <w:p w14:paraId="56A649DA" w14:textId="55CA44CD" w:rsidR="000C5624" w:rsidRPr="000C5624" w:rsidRDefault="000C5624" w:rsidP="00A71140">
            <w:pPr>
              <w:jc w:val="center"/>
              <w:rPr>
                <w:rFonts w:ascii="Times New Roman" w:hAnsi="Times New Roman"/>
                <w:sz w:val="20"/>
                <w:szCs w:val="20"/>
              </w:rPr>
            </w:pPr>
            <w:r w:rsidRPr="000C5624">
              <w:rPr>
                <w:rFonts w:ascii="Times New Roman" w:hAnsi="Times New Roman"/>
                <w:b/>
                <w:sz w:val="20"/>
                <w:szCs w:val="20"/>
              </w:rPr>
              <w:t xml:space="preserve">Detektor cyfrowy </w:t>
            </w:r>
          </w:p>
        </w:tc>
      </w:tr>
      <w:tr w:rsidR="00E91569" w:rsidRPr="000C5624" w14:paraId="4CF0111A" w14:textId="77777777" w:rsidTr="00D569C8">
        <w:trPr>
          <w:trHeight w:val="277"/>
        </w:trPr>
        <w:tc>
          <w:tcPr>
            <w:tcW w:w="993" w:type="dxa"/>
            <w:vAlign w:val="center"/>
          </w:tcPr>
          <w:p w14:paraId="7E769C33"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5343D8" w14:textId="77777777" w:rsidR="00E91569" w:rsidRPr="000C5624" w:rsidRDefault="00E91569" w:rsidP="00A71140">
            <w:pPr>
              <w:pStyle w:val="Standard"/>
              <w:suppressAutoHyphens w:val="0"/>
              <w:jc w:val="center"/>
            </w:pPr>
            <w:r w:rsidRPr="000C5624">
              <w:t>Detektor mobilny, bezprzewodowy.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5E7DED" w14:textId="77777777" w:rsidR="00E91569" w:rsidRPr="000C5624" w:rsidRDefault="00E91569" w:rsidP="00A71140">
            <w:pPr>
              <w:pStyle w:val="Standard"/>
              <w:suppressAutoHyphens w:val="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1B961" w14:textId="77777777" w:rsidR="00E91569" w:rsidRPr="000C5624" w:rsidRDefault="00E91569" w:rsidP="00A71140">
            <w:pPr>
              <w:pStyle w:val="Standard"/>
              <w:suppressAutoHyphens w:val="0"/>
              <w:jc w:val="center"/>
            </w:pPr>
          </w:p>
        </w:tc>
        <w:tc>
          <w:tcPr>
            <w:tcW w:w="1701" w:type="dxa"/>
          </w:tcPr>
          <w:p w14:paraId="37016E45" w14:textId="77777777" w:rsidR="00E91569" w:rsidRPr="000C5624" w:rsidRDefault="00E91569" w:rsidP="00A71140">
            <w:pPr>
              <w:jc w:val="center"/>
              <w:rPr>
                <w:rFonts w:ascii="Times New Roman" w:hAnsi="Times New Roman"/>
                <w:sz w:val="20"/>
                <w:szCs w:val="20"/>
              </w:rPr>
            </w:pPr>
          </w:p>
        </w:tc>
      </w:tr>
      <w:tr w:rsidR="00E91569" w:rsidRPr="000C5624" w14:paraId="7CD4E7F4" w14:textId="77777777" w:rsidTr="00D569C8">
        <w:trPr>
          <w:trHeight w:val="262"/>
        </w:trPr>
        <w:tc>
          <w:tcPr>
            <w:tcW w:w="993" w:type="dxa"/>
            <w:vAlign w:val="center"/>
          </w:tcPr>
          <w:p w14:paraId="30CCE997"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2A02D9" w14:textId="77777777" w:rsidR="00E91569" w:rsidRPr="000C5624" w:rsidRDefault="00E91569" w:rsidP="00A71140">
            <w:pPr>
              <w:pStyle w:val="Standard"/>
              <w:suppressAutoHyphens w:val="0"/>
              <w:jc w:val="center"/>
            </w:pPr>
            <w:r w:rsidRPr="000C5624">
              <w:rPr>
                <w:rStyle w:val="Wyrnieniedelikatne"/>
                <w:i w:val="0"/>
                <w:color w:val="00000A"/>
              </w:rPr>
              <w:t xml:space="preserve">Warstwa scyntylacyjna detektora w technologii </w:t>
            </w:r>
            <w:proofErr w:type="spellStart"/>
            <w:r w:rsidRPr="000C5624">
              <w:rPr>
                <w:rStyle w:val="Wyrnieniedelikatne"/>
                <w:i w:val="0"/>
                <w:color w:val="00000A"/>
              </w:rPr>
              <w:t>CsI</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BC1321"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3699BB" w14:textId="77777777" w:rsidR="00E91569" w:rsidRPr="000C5624" w:rsidRDefault="00E91569" w:rsidP="00A71140">
            <w:pPr>
              <w:pStyle w:val="Standard"/>
              <w:suppressAutoHyphens w:val="0"/>
              <w:jc w:val="center"/>
            </w:pPr>
          </w:p>
        </w:tc>
        <w:tc>
          <w:tcPr>
            <w:tcW w:w="1701" w:type="dxa"/>
          </w:tcPr>
          <w:p w14:paraId="01B44C04" w14:textId="77777777" w:rsidR="00E91569" w:rsidRPr="000C5624" w:rsidRDefault="00E91569" w:rsidP="00A71140">
            <w:pPr>
              <w:jc w:val="center"/>
              <w:rPr>
                <w:rFonts w:ascii="Times New Roman" w:hAnsi="Times New Roman"/>
                <w:sz w:val="20"/>
                <w:szCs w:val="20"/>
              </w:rPr>
            </w:pPr>
          </w:p>
        </w:tc>
      </w:tr>
      <w:tr w:rsidR="00E91569" w:rsidRPr="000C5624" w14:paraId="3859ABC3" w14:textId="77777777" w:rsidTr="00D569C8">
        <w:trPr>
          <w:trHeight w:val="262"/>
        </w:trPr>
        <w:tc>
          <w:tcPr>
            <w:tcW w:w="993" w:type="dxa"/>
            <w:vAlign w:val="center"/>
          </w:tcPr>
          <w:p w14:paraId="0ED365D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F5DC2A" w14:textId="77777777" w:rsidR="00E91569" w:rsidRPr="000C5624" w:rsidRDefault="00E91569" w:rsidP="00A71140">
            <w:pPr>
              <w:pStyle w:val="Standard"/>
              <w:suppressAutoHyphens w:val="0"/>
              <w:jc w:val="center"/>
            </w:pPr>
            <w:r w:rsidRPr="000C5624">
              <w:rPr>
                <w:rStyle w:val="Wyrnieniedelikatne"/>
                <w:i w:val="0"/>
                <w:color w:val="00000A"/>
              </w:rPr>
              <w:t>Format powierzchni aktywnej detektora ≥34 cm x 42cm.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0C1DEA"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E447A5" w14:textId="77777777" w:rsidR="00E91569" w:rsidRPr="000C5624" w:rsidRDefault="00E91569" w:rsidP="00A71140">
            <w:pPr>
              <w:pStyle w:val="Standard"/>
              <w:suppressAutoHyphens w:val="0"/>
              <w:jc w:val="center"/>
            </w:pPr>
          </w:p>
        </w:tc>
        <w:tc>
          <w:tcPr>
            <w:tcW w:w="1701" w:type="dxa"/>
          </w:tcPr>
          <w:p w14:paraId="509D29CE" w14:textId="77777777" w:rsidR="00E91569" w:rsidRPr="000C5624" w:rsidRDefault="00E91569" w:rsidP="00A71140">
            <w:pPr>
              <w:jc w:val="center"/>
              <w:rPr>
                <w:rFonts w:ascii="Times New Roman" w:hAnsi="Times New Roman"/>
                <w:sz w:val="20"/>
                <w:szCs w:val="20"/>
              </w:rPr>
            </w:pPr>
          </w:p>
        </w:tc>
      </w:tr>
      <w:tr w:rsidR="00E91569" w:rsidRPr="000C5624" w14:paraId="6BEC17DC" w14:textId="77777777" w:rsidTr="00D569C8">
        <w:trPr>
          <w:trHeight w:val="232"/>
        </w:trPr>
        <w:tc>
          <w:tcPr>
            <w:tcW w:w="993" w:type="dxa"/>
            <w:vAlign w:val="center"/>
          </w:tcPr>
          <w:p w14:paraId="631F3AAB"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1AA25D"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W szufladzie akumulator detektora jest doładowywany min. podczas postoju. W przypadki odpowiedzi NIE należy dostarczyć zewnętrzną ładowarkę wraz z dodatkowymi dwoma akumulatorami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D3A75F"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Tak/Nie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C8BC55" w14:textId="77777777" w:rsidR="00E91569" w:rsidRPr="000C5624" w:rsidRDefault="00E91569" w:rsidP="00A71140">
            <w:pPr>
              <w:pStyle w:val="Standard"/>
              <w:suppressAutoHyphens w:val="0"/>
              <w:jc w:val="center"/>
              <w:rPr>
                <w:rStyle w:val="Wyrnieniedelikatne"/>
                <w:i w:val="0"/>
                <w:color w:val="00000A"/>
              </w:rPr>
            </w:pPr>
          </w:p>
        </w:tc>
        <w:tc>
          <w:tcPr>
            <w:tcW w:w="1701" w:type="dxa"/>
          </w:tcPr>
          <w:p w14:paraId="11EDD409" w14:textId="77777777" w:rsidR="00E91569" w:rsidRPr="000C5624" w:rsidRDefault="00E91569" w:rsidP="00A71140">
            <w:pPr>
              <w:jc w:val="center"/>
              <w:rPr>
                <w:rFonts w:ascii="Times New Roman" w:hAnsi="Times New Roman"/>
                <w:sz w:val="20"/>
                <w:szCs w:val="20"/>
              </w:rPr>
            </w:pPr>
          </w:p>
        </w:tc>
      </w:tr>
      <w:tr w:rsidR="00E91569" w:rsidRPr="000C5624" w14:paraId="5C05176C" w14:textId="77777777" w:rsidTr="00D569C8">
        <w:trPr>
          <w:trHeight w:val="232"/>
        </w:trPr>
        <w:tc>
          <w:tcPr>
            <w:tcW w:w="993" w:type="dxa"/>
            <w:vAlign w:val="center"/>
          </w:tcPr>
          <w:p w14:paraId="5B5C54C5"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2D0188" w14:textId="77777777" w:rsidR="00E91569" w:rsidRPr="000C5624" w:rsidRDefault="00E91569" w:rsidP="00A71140">
            <w:pPr>
              <w:pStyle w:val="Standard"/>
              <w:jc w:val="center"/>
              <w:rPr>
                <w:rStyle w:val="Wyrnieniedelikatne"/>
                <w:i w:val="0"/>
                <w:color w:val="00000A"/>
              </w:rPr>
            </w:pPr>
            <w:r w:rsidRPr="000C5624">
              <w:rPr>
                <w:rStyle w:val="Wyrnieniedelikatne"/>
                <w:i w:val="0"/>
                <w:color w:val="00000A"/>
              </w:rPr>
              <w:t>Rozdzielczość detektora wyrażona liczbą pikseli (min)</w:t>
            </w:r>
          </w:p>
          <w:p w14:paraId="59A06A76" w14:textId="77777777" w:rsidR="00E91569" w:rsidRPr="000C5624" w:rsidRDefault="00E91569" w:rsidP="00A71140">
            <w:pPr>
              <w:pStyle w:val="Standard"/>
              <w:jc w:val="center"/>
            </w:pPr>
            <w:r w:rsidRPr="000C5624">
              <w:rPr>
                <w:rStyle w:val="Wyrnieniedelikatne"/>
                <w:i w:val="0"/>
                <w:color w:val="00000A"/>
              </w:rPr>
              <w:t xml:space="preserve">≥ 6,5 </w:t>
            </w:r>
            <w:proofErr w:type="spellStart"/>
            <w:r w:rsidRPr="000C5624">
              <w:rPr>
                <w:rStyle w:val="Wyrnieniedelikatne"/>
                <w:i w:val="0"/>
                <w:color w:val="00000A"/>
              </w:rPr>
              <w:t>MPx</w:t>
            </w:r>
            <w:proofErr w:type="spellEnd"/>
            <w:r w:rsidRPr="000C5624">
              <w:rPr>
                <w:rStyle w:val="Wyrnieniedelikatne"/>
                <w:i w:val="0"/>
                <w:color w:val="00000A"/>
              </w:rPr>
              <w: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212993" w14:textId="77777777" w:rsidR="00E91569" w:rsidRPr="000C5624" w:rsidRDefault="00E91569" w:rsidP="00A71140">
            <w:pPr>
              <w:pStyle w:val="Standard"/>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44EC87" w14:textId="77777777" w:rsidR="00E91569" w:rsidRPr="000C5624" w:rsidRDefault="00E91569" w:rsidP="00A71140">
            <w:pPr>
              <w:pStyle w:val="Standard"/>
              <w:suppressAutoHyphens w:val="0"/>
              <w:jc w:val="center"/>
            </w:pPr>
          </w:p>
        </w:tc>
        <w:tc>
          <w:tcPr>
            <w:tcW w:w="1701" w:type="dxa"/>
          </w:tcPr>
          <w:p w14:paraId="2032E843" w14:textId="77777777" w:rsidR="00E91569" w:rsidRPr="000C5624" w:rsidRDefault="00E91569" w:rsidP="00A71140">
            <w:pPr>
              <w:jc w:val="center"/>
              <w:rPr>
                <w:rFonts w:ascii="Times New Roman" w:hAnsi="Times New Roman"/>
                <w:sz w:val="20"/>
                <w:szCs w:val="20"/>
              </w:rPr>
            </w:pPr>
          </w:p>
        </w:tc>
      </w:tr>
      <w:tr w:rsidR="00E91569" w:rsidRPr="000C5624" w14:paraId="38F237D8" w14:textId="77777777" w:rsidTr="00D569C8">
        <w:trPr>
          <w:trHeight w:val="232"/>
        </w:trPr>
        <w:tc>
          <w:tcPr>
            <w:tcW w:w="993" w:type="dxa"/>
            <w:vAlign w:val="center"/>
          </w:tcPr>
          <w:p w14:paraId="4A607635"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A39F46" w14:textId="77777777" w:rsidR="00E91569" w:rsidRPr="000C5624" w:rsidRDefault="00E91569" w:rsidP="00A71140">
            <w:pPr>
              <w:pStyle w:val="Standard"/>
              <w:jc w:val="center"/>
            </w:pPr>
            <w:r w:rsidRPr="000C5624">
              <w:rPr>
                <w:rStyle w:val="Wyrnieniedelikatne"/>
                <w:i w:val="0"/>
                <w:color w:val="00000A"/>
              </w:rPr>
              <w:t>Rozmiar piksela ≤ 150 µm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224055" w14:textId="77777777" w:rsidR="00E91569" w:rsidRPr="000C5624" w:rsidRDefault="00E91569" w:rsidP="00A71140">
            <w:pPr>
              <w:pStyle w:val="Standard"/>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0AD91E" w14:textId="77777777" w:rsidR="00E91569" w:rsidRPr="000C5624" w:rsidRDefault="00E91569" w:rsidP="00A71140">
            <w:pPr>
              <w:pStyle w:val="Standard"/>
              <w:suppressAutoHyphens w:val="0"/>
              <w:jc w:val="center"/>
            </w:pPr>
          </w:p>
        </w:tc>
        <w:tc>
          <w:tcPr>
            <w:tcW w:w="1701" w:type="dxa"/>
          </w:tcPr>
          <w:p w14:paraId="39381E61" w14:textId="77777777" w:rsidR="00E91569" w:rsidRPr="000C5624" w:rsidRDefault="00E91569" w:rsidP="00A71140">
            <w:pPr>
              <w:jc w:val="center"/>
              <w:rPr>
                <w:rFonts w:ascii="Times New Roman" w:hAnsi="Times New Roman"/>
                <w:sz w:val="20"/>
                <w:szCs w:val="20"/>
              </w:rPr>
            </w:pPr>
          </w:p>
        </w:tc>
      </w:tr>
      <w:tr w:rsidR="00E91569" w:rsidRPr="000C5624" w14:paraId="699EA78B" w14:textId="77777777" w:rsidTr="00D569C8">
        <w:trPr>
          <w:trHeight w:val="232"/>
        </w:trPr>
        <w:tc>
          <w:tcPr>
            <w:tcW w:w="993" w:type="dxa"/>
            <w:vAlign w:val="center"/>
          </w:tcPr>
          <w:p w14:paraId="3F5533AF"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AC8EB9" w14:textId="77777777" w:rsidR="00E91569" w:rsidRPr="000C5624" w:rsidRDefault="00E91569" w:rsidP="00A71140">
            <w:pPr>
              <w:pStyle w:val="Standard"/>
              <w:jc w:val="center"/>
            </w:pPr>
            <w:r w:rsidRPr="000C5624">
              <w:rPr>
                <w:rStyle w:val="Wyrnieniedelikatne"/>
                <w:i w:val="0"/>
                <w:color w:val="00000A"/>
              </w:rPr>
              <w:t>Głębokość akwizycji ≥ 16 bit</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EC3A5A" w14:textId="77777777" w:rsidR="00E91569" w:rsidRPr="000C5624" w:rsidRDefault="00E91569" w:rsidP="00A71140">
            <w:pPr>
              <w:pStyle w:val="Standard"/>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878528" w14:textId="77777777" w:rsidR="00E91569" w:rsidRPr="000C5624" w:rsidRDefault="00E91569" w:rsidP="00A71140">
            <w:pPr>
              <w:pStyle w:val="Standard"/>
              <w:suppressAutoHyphens w:val="0"/>
              <w:jc w:val="center"/>
            </w:pPr>
          </w:p>
        </w:tc>
        <w:tc>
          <w:tcPr>
            <w:tcW w:w="1701" w:type="dxa"/>
          </w:tcPr>
          <w:p w14:paraId="370C301D" w14:textId="77777777" w:rsidR="00E91569" w:rsidRPr="000C5624" w:rsidRDefault="00E91569" w:rsidP="00A71140">
            <w:pPr>
              <w:jc w:val="center"/>
              <w:rPr>
                <w:rFonts w:ascii="Times New Roman" w:hAnsi="Times New Roman"/>
                <w:sz w:val="20"/>
                <w:szCs w:val="20"/>
              </w:rPr>
            </w:pPr>
          </w:p>
        </w:tc>
      </w:tr>
      <w:tr w:rsidR="00E91569" w:rsidRPr="000C5624" w14:paraId="68B6AE5A" w14:textId="77777777" w:rsidTr="00D569C8">
        <w:trPr>
          <w:trHeight w:val="232"/>
        </w:trPr>
        <w:tc>
          <w:tcPr>
            <w:tcW w:w="993" w:type="dxa"/>
            <w:vAlign w:val="center"/>
          </w:tcPr>
          <w:p w14:paraId="068E65A1"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DD74B5" w14:textId="77777777" w:rsidR="00E91569" w:rsidRPr="000C5624" w:rsidRDefault="00E91569" w:rsidP="00A71140">
            <w:pPr>
              <w:pStyle w:val="Standard"/>
              <w:jc w:val="center"/>
            </w:pPr>
            <w:r w:rsidRPr="000C5624">
              <w:rPr>
                <w:rStyle w:val="Wyrnieniedelikatne"/>
                <w:i w:val="0"/>
                <w:color w:val="00000A"/>
              </w:rPr>
              <w:t>Waga płaskiego detektora cyfrowego z bateriami ≤ 3,5 kg</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D30578" w14:textId="77777777" w:rsidR="00E91569" w:rsidRPr="000C5624" w:rsidRDefault="00E91569" w:rsidP="00A71140">
            <w:pPr>
              <w:pStyle w:val="Standard"/>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858B88" w14:textId="77777777" w:rsidR="00E91569" w:rsidRPr="000C5624" w:rsidRDefault="00E91569" w:rsidP="00A71140">
            <w:pPr>
              <w:pStyle w:val="Standard"/>
              <w:jc w:val="center"/>
            </w:pPr>
          </w:p>
        </w:tc>
        <w:tc>
          <w:tcPr>
            <w:tcW w:w="1701" w:type="dxa"/>
          </w:tcPr>
          <w:p w14:paraId="6546D06C" w14:textId="77777777" w:rsidR="00E91569" w:rsidRPr="000C5624" w:rsidRDefault="00E91569" w:rsidP="00A71140">
            <w:pPr>
              <w:jc w:val="center"/>
              <w:rPr>
                <w:rFonts w:ascii="Times New Roman" w:hAnsi="Times New Roman"/>
                <w:sz w:val="20"/>
                <w:szCs w:val="20"/>
              </w:rPr>
            </w:pPr>
          </w:p>
        </w:tc>
      </w:tr>
      <w:tr w:rsidR="00E91569" w:rsidRPr="000C5624" w14:paraId="77EB96F7" w14:textId="77777777" w:rsidTr="00D569C8">
        <w:trPr>
          <w:trHeight w:val="232"/>
        </w:trPr>
        <w:tc>
          <w:tcPr>
            <w:tcW w:w="993" w:type="dxa"/>
            <w:vAlign w:val="center"/>
          </w:tcPr>
          <w:p w14:paraId="434B9AD9"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803CBD" w14:textId="77777777" w:rsidR="00E91569" w:rsidRPr="000C5624" w:rsidRDefault="00E91569" w:rsidP="00A71140">
            <w:pPr>
              <w:pStyle w:val="Standard"/>
              <w:jc w:val="center"/>
            </w:pPr>
            <w:r w:rsidRPr="000C5624">
              <w:rPr>
                <w:rStyle w:val="Wyrnieniedelikatne"/>
                <w:i w:val="0"/>
                <w:color w:val="00000A"/>
              </w:rPr>
              <w:t>Maksymalne obciążenie detektora (na całej powierzchni detektora) dla projekcji wykorzystujących mobilność detektora ≥ 100 kg,</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A70A8F" w14:textId="77777777" w:rsidR="00E91569" w:rsidRPr="000C5624" w:rsidRDefault="00E91569" w:rsidP="00A71140">
            <w:pPr>
              <w:pStyle w:val="Standard"/>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4CD901" w14:textId="77777777" w:rsidR="00E91569" w:rsidRPr="000C5624" w:rsidRDefault="00E91569" w:rsidP="00A71140">
            <w:pPr>
              <w:pStyle w:val="Standard"/>
              <w:jc w:val="center"/>
            </w:pPr>
          </w:p>
        </w:tc>
        <w:tc>
          <w:tcPr>
            <w:tcW w:w="1701" w:type="dxa"/>
          </w:tcPr>
          <w:p w14:paraId="162DD907" w14:textId="77777777" w:rsidR="00E91569" w:rsidRPr="000C5624" w:rsidRDefault="00E91569" w:rsidP="00A71140">
            <w:pPr>
              <w:jc w:val="center"/>
              <w:rPr>
                <w:rFonts w:ascii="Times New Roman" w:hAnsi="Times New Roman"/>
                <w:sz w:val="20"/>
                <w:szCs w:val="20"/>
              </w:rPr>
            </w:pPr>
          </w:p>
        </w:tc>
      </w:tr>
      <w:tr w:rsidR="00E91569" w:rsidRPr="000C5624" w14:paraId="329D29C0" w14:textId="77777777" w:rsidTr="00D569C8">
        <w:trPr>
          <w:trHeight w:val="232"/>
        </w:trPr>
        <w:tc>
          <w:tcPr>
            <w:tcW w:w="993" w:type="dxa"/>
            <w:vAlign w:val="center"/>
          </w:tcPr>
          <w:p w14:paraId="240B6F21"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B2FFF4" w14:textId="77777777" w:rsidR="00E91569" w:rsidRPr="000C5624" w:rsidRDefault="00E91569" w:rsidP="00A71140">
            <w:pPr>
              <w:pStyle w:val="Standard"/>
              <w:jc w:val="center"/>
            </w:pPr>
            <w:r w:rsidRPr="000C5624">
              <w:rPr>
                <w:rStyle w:val="Wyrnieniedelikatne"/>
                <w:i w:val="0"/>
                <w:color w:val="00000A"/>
              </w:rPr>
              <w:t xml:space="preserve">Rozdzielczość obrazowa ≥ 3,3 </w:t>
            </w:r>
            <w:proofErr w:type="spellStart"/>
            <w:r w:rsidRPr="000C5624">
              <w:rPr>
                <w:rStyle w:val="Wyrnieniedelikatne"/>
                <w:i w:val="0"/>
                <w:color w:val="00000A"/>
              </w:rPr>
              <w:t>lp</w:t>
            </w:r>
            <w:proofErr w:type="spellEnd"/>
            <w:r w:rsidRPr="000C5624">
              <w:rPr>
                <w:rStyle w:val="Wyrnieniedelikatne"/>
                <w:i w:val="0"/>
                <w:color w:val="00000A"/>
              </w:rPr>
              <w:t>/mm,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1231F9" w14:textId="77777777" w:rsidR="00E91569" w:rsidRPr="000C5624" w:rsidRDefault="00E91569" w:rsidP="00A71140">
            <w:pPr>
              <w:pStyle w:val="Standard"/>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13DA60" w14:textId="77777777" w:rsidR="00E91569" w:rsidRPr="000C5624" w:rsidRDefault="00E91569" w:rsidP="00A71140">
            <w:pPr>
              <w:pStyle w:val="Standard"/>
              <w:jc w:val="center"/>
            </w:pPr>
          </w:p>
        </w:tc>
        <w:tc>
          <w:tcPr>
            <w:tcW w:w="1701" w:type="dxa"/>
          </w:tcPr>
          <w:p w14:paraId="4CAD6233" w14:textId="77777777" w:rsidR="00E91569" w:rsidRPr="000C5624" w:rsidRDefault="00E91569" w:rsidP="00A71140">
            <w:pPr>
              <w:jc w:val="center"/>
              <w:rPr>
                <w:rFonts w:ascii="Times New Roman" w:hAnsi="Times New Roman"/>
                <w:sz w:val="20"/>
                <w:szCs w:val="20"/>
              </w:rPr>
            </w:pPr>
          </w:p>
        </w:tc>
      </w:tr>
      <w:tr w:rsidR="00E91569" w:rsidRPr="000C5624" w14:paraId="600D0995" w14:textId="77777777" w:rsidTr="00D569C8">
        <w:trPr>
          <w:trHeight w:val="232"/>
        </w:trPr>
        <w:tc>
          <w:tcPr>
            <w:tcW w:w="993" w:type="dxa"/>
            <w:vAlign w:val="center"/>
          </w:tcPr>
          <w:p w14:paraId="525781D1"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1C0B51" w14:textId="77777777" w:rsidR="00E91569" w:rsidRPr="000C5624" w:rsidRDefault="00E91569" w:rsidP="00A71140">
            <w:pPr>
              <w:pStyle w:val="Standard"/>
              <w:suppressAutoHyphens w:val="0"/>
              <w:jc w:val="center"/>
            </w:pPr>
            <w:r w:rsidRPr="000C5624">
              <w:rPr>
                <w:rStyle w:val="Wyrnieniedelikatne"/>
                <w:i w:val="0"/>
                <w:color w:val="00000A"/>
              </w:rPr>
              <w:t xml:space="preserve">Kratka </w:t>
            </w:r>
            <w:proofErr w:type="spellStart"/>
            <w:r w:rsidRPr="000C5624">
              <w:rPr>
                <w:rStyle w:val="Wyrnieniedelikatne"/>
                <w:i w:val="0"/>
                <w:color w:val="00000A"/>
              </w:rPr>
              <w:t>przeciwrozproszeniowa</w:t>
            </w:r>
            <w:proofErr w:type="spellEnd"/>
            <w:r w:rsidRPr="000C5624">
              <w:rPr>
                <w:rStyle w:val="Wyrnieniedelikatne"/>
                <w:i w:val="0"/>
                <w:color w:val="00000A"/>
              </w:rPr>
              <w:t xml:space="preserve"> nakładana na detektor</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EAD47B"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E6330D" w14:textId="77777777" w:rsidR="00E91569" w:rsidRPr="000C5624" w:rsidRDefault="00E91569" w:rsidP="00A71140">
            <w:pPr>
              <w:pStyle w:val="Standard"/>
              <w:suppressAutoHyphens w:val="0"/>
              <w:jc w:val="center"/>
            </w:pPr>
          </w:p>
        </w:tc>
        <w:tc>
          <w:tcPr>
            <w:tcW w:w="1701" w:type="dxa"/>
          </w:tcPr>
          <w:p w14:paraId="21414551" w14:textId="77777777" w:rsidR="00E91569" w:rsidRPr="000C5624" w:rsidRDefault="00E91569" w:rsidP="00A71140">
            <w:pPr>
              <w:jc w:val="center"/>
              <w:rPr>
                <w:rFonts w:ascii="Times New Roman" w:hAnsi="Times New Roman"/>
                <w:sz w:val="20"/>
                <w:szCs w:val="20"/>
              </w:rPr>
            </w:pPr>
          </w:p>
        </w:tc>
      </w:tr>
      <w:tr w:rsidR="00E91569" w:rsidRPr="000C5624" w14:paraId="21707AC8" w14:textId="77777777" w:rsidTr="00D569C8">
        <w:trPr>
          <w:trHeight w:val="232"/>
        </w:trPr>
        <w:tc>
          <w:tcPr>
            <w:tcW w:w="993" w:type="dxa"/>
            <w:vAlign w:val="center"/>
          </w:tcPr>
          <w:p w14:paraId="6F357075"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281A0F"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 xml:space="preserve">Rączka do przenoszenia detektora zintegrowana z </w:t>
            </w:r>
            <w:proofErr w:type="spellStart"/>
            <w:r w:rsidRPr="000C5624">
              <w:rPr>
                <w:rStyle w:val="Wyrnieniedelikatne"/>
                <w:i w:val="0"/>
                <w:color w:val="00000A"/>
              </w:rPr>
              <w:t>detektrem</w:t>
            </w:r>
            <w:proofErr w:type="spellEnd"/>
            <w:r w:rsidRPr="000C5624">
              <w:rPr>
                <w:rStyle w:val="Wyrnieniedelikatne"/>
                <w:i w:val="0"/>
                <w:color w:val="00000A"/>
              </w:rPr>
              <w:t xml:space="preserve"> na stałe.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7C9E78"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Tak/Nie</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D84686"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Tak – 10 pkt</w:t>
            </w:r>
          </w:p>
          <w:p w14:paraId="44164FDB"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Nie – 0 pkt</w:t>
            </w:r>
          </w:p>
        </w:tc>
        <w:tc>
          <w:tcPr>
            <w:tcW w:w="1701" w:type="dxa"/>
          </w:tcPr>
          <w:p w14:paraId="270261D9" w14:textId="77777777" w:rsidR="00E91569" w:rsidRPr="000C5624" w:rsidRDefault="00E91569" w:rsidP="00A71140">
            <w:pPr>
              <w:jc w:val="center"/>
              <w:rPr>
                <w:rFonts w:ascii="Times New Roman" w:hAnsi="Times New Roman"/>
                <w:sz w:val="20"/>
                <w:szCs w:val="20"/>
              </w:rPr>
            </w:pPr>
          </w:p>
        </w:tc>
      </w:tr>
      <w:tr w:rsidR="00E91569" w:rsidRPr="000C5624" w14:paraId="0F972C04" w14:textId="77777777" w:rsidTr="00D569C8">
        <w:trPr>
          <w:trHeight w:val="232"/>
        </w:trPr>
        <w:tc>
          <w:tcPr>
            <w:tcW w:w="993" w:type="dxa"/>
            <w:vAlign w:val="center"/>
          </w:tcPr>
          <w:p w14:paraId="7322FFED"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C12CEC"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Ilość możliwych do wykonania zdjęć na jednym ładowaniu baterii detektora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E51D19"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9A06DF"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 1000 – 10 pkt</w:t>
            </w:r>
          </w:p>
          <w:p w14:paraId="35067B18" w14:textId="77777777" w:rsidR="00E91569" w:rsidRPr="000C5624" w:rsidRDefault="00E91569" w:rsidP="00A71140">
            <w:pPr>
              <w:pStyle w:val="Standard"/>
              <w:suppressAutoHyphens w:val="0"/>
              <w:jc w:val="center"/>
            </w:pPr>
            <w:r w:rsidRPr="000C5624">
              <w:rPr>
                <w:rStyle w:val="Wyrnieniedelikatne"/>
                <w:i w:val="0"/>
                <w:color w:val="00000A"/>
              </w:rPr>
              <w:t>&lt; 1000 – 0 pkt</w:t>
            </w:r>
          </w:p>
        </w:tc>
        <w:tc>
          <w:tcPr>
            <w:tcW w:w="1701" w:type="dxa"/>
          </w:tcPr>
          <w:p w14:paraId="54AD18A4" w14:textId="77777777" w:rsidR="00E91569" w:rsidRPr="000C5624" w:rsidRDefault="00E91569" w:rsidP="00A71140">
            <w:pPr>
              <w:jc w:val="center"/>
              <w:rPr>
                <w:rFonts w:ascii="Times New Roman" w:hAnsi="Times New Roman"/>
                <w:sz w:val="20"/>
                <w:szCs w:val="20"/>
              </w:rPr>
            </w:pPr>
          </w:p>
        </w:tc>
      </w:tr>
      <w:tr w:rsidR="000C5624" w:rsidRPr="000C5624" w14:paraId="03B5AD4A" w14:textId="77777777" w:rsidTr="00537591">
        <w:trPr>
          <w:trHeight w:val="232"/>
        </w:trPr>
        <w:tc>
          <w:tcPr>
            <w:tcW w:w="11340" w:type="dxa"/>
            <w:gridSpan w:val="5"/>
            <w:vAlign w:val="center"/>
          </w:tcPr>
          <w:p w14:paraId="48A52CD4" w14:textId="0DCA06EA" w:rsidR="000C5624" w:rsidRPr="000C5624" w:rsidRDefault="000C5624" w:rsidP="00A71140">
            <w:pPr>
              <w:jc w:val="center"/>
              <w:rPr>
                <w:rFonts w:ascii="Times New Roman" w:hAnsi="Times New Roman"/>
                <w:sz w:val="20"/>
                <w:szCs w:val="20"/>
              </w:rPr>
            </w:pPr>
            <w:r w:rsidRPr="000C5624">
              <w:rPr>
                <w:rStyle w:val="Wyrnieniedelikatne"/>
                <w:rFonts w:ascii="Times New Roman" w:hAnsi="Times New Roman"/>
                <w:b/>
                <w:i w:val="0"/>
                <w:color w:val="00000A"/>
                <w:sz w:val="20"/>
                <w:szCs w:val="20"/>
              </w:rPr>
              <w:t>Konsola technika( stacja akwizycyjna)</w:t>
            </w:r>
          </w:p>
        </w:tc>
      </w:tr>
      <w:tr w:rsidR="00E91569" w:rsidRPr="000C5624" w14:paraId="57650DD5" w14:textId="77777777" w:rsidTr="00D569C8">
        <w:trPr>
          <w:trHeight w:val="50"/>
        </w:trPr>
        <w:tc>
          <w:tcPr>
            <w:tcW w:w="993" w:type="dxa"/>
            <w:tcBorders>
              <w:bottom w:val="single" w:sz="4" w:space="0" w:color="auto"/>
            </w:tcBorders>
            <w:vAlign w:val="center"/>
          </w:tcPr>
          <w:p w14:paraId="6BC5B56A"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CD92EE" w14:textId="77777777" w:rsidR="00E91569" w:rsidRPr="000C5624" w:rsidRDefault="00E91569" w:rsidP="00A71140">
            <w:pPr>
              <w:pStyle w:val="Standard"/>
              <w:suppressAutoHyphens w:val="0"/>
              <w:jc w:val="center"/>
            </w:pPr>
            <w:r w:rsidRPr="000C5624">
              <w:rPr>
                <w:rStyle w:val="Wyrnieniedelikatne"/>
                <w:i w:val="0"/>
                <w:color w:val="00000A"/>
              </w:rPr>
              <w:t>Obsługa aparatu za pomocą wbudowanego w konsolę  dotykowego monitora LCD o rozmiarze ≥17”, i matrycy obrazowej nie mniejszej niż 1280x1024 umożliwiającego  nastawianie parametrów ekspozycji i sterowanie obróbką obrazu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8A6BD5"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57AD22"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0699DAA1" w14:textId="77777777" w:rsidR="00E91569" w:rsidRPr="000C5624" w:rsidRDefault="00E91569" w:rsidP="00A71140">
            <w:pPr>
              <w:jc w:val="center"/>
              <w:rPr>
                <w:rFonts w:ascii="Times New Roman" w:hAnsi="Times New Roman"/>
                <w:sz w:val="20"/>
                <w:szCs w:val="20"/>
              </w:rPr>
            </w:pPr>
          </w:p>
        </w:tc>
      </w:tr>
      <w:tr w:rsidR="00E91569" w:rsidRPr="000C5624" w14:paraId="325F1D96" w14:textId="77777777" w:rsidTr="00D569C8">
        <w:trPr>
          <w:trHeight w:val="50"/>
        </w:trPr>
        <w:tc>
          <w:tcPr>
            <w:tcW w:w="993" w:type="dxa"/>
            <w:tcBorders>
              <w:bottom w:val="single" w:sz="4" w:space="0" w:color="auto"/>
            </w:tcBorders>
            <w:vAlign w:val="center"/>
          </w:tcPr>
          <w:p w14:paraId="5AD078D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B80555" w14:textId="77777777" w:rsidR="00E91569" w:rsidRPr="000C5624" w:rsidRDefault="00E91569" w:rsidP="00A71140">
            <w:pPr>
              <w:pStyle w:val="Standard"/>
              <w:suppressAutoHyphens w:val="0"/>
              <w:jc w:val="center"/>
            </w:pPr>
            <w:r w:rsidRPr="000C5624">
              <w:rPr>
                <w:rStyle w:val="Wyrnieniedelikatne"/>
                <w:i w:val="0"/>
                <w:color w:val="00000A"/>
              </w:rPr>
              <w:t>Pojemność dysku obrazowego ≥ 3000 obrazów</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B136B7"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8CE418"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6D174FD9" w14:textId="77777777" w:rsidR="00E91569" w:rsidRPr="000C5624" w:rsidRDefault="00E91569" w:rsidP="00A71140">
            <w:pPr>
              <w:jc w:val="center"/>
              <w:rPr>
                <w:rFonts w:ascii="Times New Roman" w:hAnsi="Times New Roman"/>
                <w:sz w:val="20"/>
                <w:szCs w:val="20"/>
              </w:rPr>
            </w:pPr>
          </w:p>
        </w:tc>
      </w:tr>
      <w:tr w:rsidR="00E91569" w:rsidRPr="000C5624" w14:paraId="1683606B" w14:textId="77777777" w:rsidTr="00D569C8">
        <w:trPr>
          <w:trHeight w:val="50"/>
        </w:trPr>
        <w:tc>
          <w:tcPr>
            <w:tcW w:w="993" w:type="dxa"/>
            <w:tcBorders>
              <w:bottom w:val="single" w:sz="4" w:space="0" w:color="auto"/>
            </w:tcBorders>
            <w:vAlign w:val="center"/>
          </w:tcPr>
          <w:p w14:paraId="05FED0BF"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9AED48" w14:textId="77777777" w:rsidR="00E91569" w:rsidRPr="000C5624" w:rsidRDefault="00E91569" w:rsidP="00A71140">
            <w:pPr>
              <w:pStyle w:val="Standard"/>
              <w:suppressAutoHyphens w:val="0"/>
              <w:jc w:val="center"/>
            </w:pPr>
            <w:r w:rsidRPr="000C5624">
              <w:rPr>
                <w:rStyle w:val="Wyrnieniedelikatne"/>
                <w:i w:val="0"/>
                <w:color w:val="00000A"/>
              </w:rPr>
              <w:t>Zoom, obrót obrazu, lustrzane odbicie, zmiana wartości okna (jasności/kontrastu)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8D97FC"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0C5432"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0406DE1B" w14:textId="77777777" w:rsidR="00E91569" w:rsidRPr="000C5624" w:rsidRDefault="00E91569" w:rsidP="00A71140">
            <w:pPr>
              <w:jc w:val="center"/>
              <w:rPr>
                <w:rFonts w:ascii="Times New Roman" w:hAnsi="Times New Roman"/>
                <w:sz w:val="20"/>
                <w:szCs w:val="20"/>
              </w:rPr>
            </w:pPr>
          </w:p>
        </w:tc>
      </w:tr>
      <w:tr w:rsidR="00E91569" w:rsidRPr="000C5624" w14:paraId="2BA13214" w14:textId="77777777" w:rsidTr="00D569C8">
        <w:trPr>
          <w:trHeight w:val="50"/>
        </w:trPr>
        <w:tc>
          <w:tcPr>
            <w:tcW w:w="993" w:type="dxa"/>
            <w:vAlign w:val="center"/>
          </w:tcPr>
          <w:p w14:paraId="49169B99"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5C154D"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 xml:space="preserve">Wybór pacjenta z listy pacjentów uzyskanych z systemu RIS za pomocą mechanizmu DICOM </w:t>
            </w:r>
            <w:proofErr w:type="spellStart"/>
            <w:r w:rsidRPr="000C5624">
              <w:rPr>
                <w:rStyle w:val="Wyrnieniedelikatne"/>
                <w:i w:val="0"/>
                <w:color w:val="00000A"/>
              </w:rPr>
              <w:t>Worklist</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A9E0D8"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23AF4F" w14:textId="77777777" w:rsidR="00E91569" w:rsidRPr="000C5624" w:rsidRDefault="00E91569" w:rsidP="00A71140">
            <w:pPr>
              <w:pStyle w:val="Standard"/>
              <w:suppressAutoHyphens w:val="0"/>
              <w:jc w:val="center"/>
            </w:pPr>
          </w:p>
        </w:tc>
        <w:tc>
          <w:tcPr>
            <w:tcW w:w="1701" w:type="dxa"/>
          </w:tcPr>
          <w:p w14:paraId="320958D2" w14:textId="77777777" w:rsidR="00E91569" w:rsidRPr="000C5624" w:rsidRDefault="00E91569" w:rsidP="00A71140">
            <w:pPr>
              <w:jc w:val="center"/>
              <w:rPr>
                <w:rFonts w:ascii="Times New Roman" w:hAnsi="Times New Roman"/>
                <w:sz w:val="20"/>
                <w:szCs w:val="20"/>
              </w:rPr>
            </w:pPr>
          </w:p>
        </w:tc>
      </w:tr>
      <w:tr w:rsidR="00E91569" w:rsidRPr="000C5624" w14:paraId="74EE23E2" w14:textId="77777777" w:rsidTr="00D569C8">
        <w:trPr>
          <w:trHeight w:val="50"/>
        </w:trPr>
        <w:tc>
          <w:tcPr>
            <w:tcW w:w="993" w:type="dxa"/>
            <w:vAlign w:val="center"/>
          </w:tcPr>
          <w:p w14:paraId="620AEF2C"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8656E1" w14:textId="77777777" w:rsidR="00E91569" w:rsidRPr="000C5624" w:rsidRDefault="00E91569" w:rsidP="00A71140">
            <w:pPr>
              <w:pStyle w:val="Standard"/>
              <w:suppressAutoHyphens w:val="0"/>
              <w:jc w:val="center"/>
            </w:pPr>
            <w:r w:rsidRPr="000C5624">
              <w:rPr>
                <w:rStyle w:val="Wyrnieniedelikatne"/>
                <w:i w:val="0"/>
                <w:color w:val="00000A"/>
              </w:rPr>
              <w:t>Możliwość  zarejestrowania pacjenta przez technika w przypadku awarii systemu szpitalnego RIS (bez konieczności interwencji serwisu lub informatyka)</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BFE528"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C70D31" w14:textId="77777777" w:rsidR="00E91569" w:rsidRPr="000C5624" w:rsidRDefault="00E91569" w:rsidP="00A71140">
            <w:pPr>
              <w:pStyle w:val="Standard"/>
              <w:suppressAutoHyphens w:val="0"/>
              <w:jc w:val="center"/>
            </w:pPr>
          </w:p>
        </w:tc>
        <w:tc>
          <w:tcPr>
            <w:tcW w:w="1701" w:type="dxa"/>
          </w:tcPr>
          <w:p w14:paraId="2F51EC97" w14:textId="77777777" w:rsidR="00E91569" w:rsidRPr="000C5624" w:rsidRDefault="00E91569" w:rsidP="00A71140">
            <w:pPr>
              <w:jc w:val="center"/>
              <w:rPr>
                <w:rFonts w:ascii="Times New Roman" w:hAnsi="Times New Roman"/>
                <w:sz w:val="20"/>
                <w:szCs w:val="20"/>
              </w:rPr>
            </w:pPr>
          </w:p>
        </w:tc>
      </w:tr>
      <w:tr w:rsidR="00E91569" w:rsidRPr="000C5624" w14:paraId="4295C06E" w14:textId="77777777" w:rsidTr="00D569C8">
        <w:trPr>
          <w:trHeight w:val="50"/>
        </w:trPr>
        <w:tc>
          <w:tcPr>
            <w:tcW w:w="993" w:type="dxa"/>
            <w:vAlign w:val="center"/>
          </w:tcPr>
          <w:p w14:paraId="6EE39CCB"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031627" w14:textId="77777777" w:rsidR="00E91569" w:rsidRPr="000C5624" w:rsidRDefault="00E91569" w:rsidP="00A71140">
            <w:pPr>
              <w:pStyle w:val="Standard"/>
              <w:suppressAutoHyphens w:val="0"/>
              <w:jc w:val="center"/>
            </w:pPr>
            <w:r w:rsidRPr="000C5624">
              <w:rPr>
                <w:rStyle w:val="Wyrnieniedelikatne"/>
                <w:i w:val="0"/>
                <w:color w:val="00000A"/>
              </w:rPr>
              <w:t>Interfejs do sieci szpitalnej WIFI</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759A20"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A6B429" w14:textId="77777777" w:rsidR="00E91569" w:rsidRPr="000C5624" w:rsidRDefault="00E91569" w:rsidP="00A71140">
            <w:pPr>
              <w:pStyle w:val="Standard"/>
              <w:suppressAutoHyphens w:val="0"/>
              <w:jc w:val="center"/>
            </w:pPr>
          </w:p>
        </w:tc>
        <w:tc>
          <w:tcPr>
            <w:tcW w:w="1701" w:type="dxa"/>
          </w:tcPr>
          <w:p w14:paraId="625A705E" w14:textId="77777777" w:rsidR="00E91569" w:rsidRPr="000C5624" w:rsidRDefault="00E91569" w:rsidP="00A71140">
            <w:pPr>
              <w:jc w:val="center"/>
              <w:rPr>
                <w:rFonts w:ascii="Times New Roman" w:hAnsi="Times New Roman"/>
                <w:sz w:val="20"/>
                <w:szCs w:val="20"/>
              </w:rPr>
            </w:pPr>
          </w:p>
        </w:tc>
      </w:tr>
      <w:tr w:rsidR="00E91569" w:rsidRPr="000C5624" w14:paraId="26F73AD6" w14:textId="77777777" w:rsidTr="00D569C8">
        <w:trPr>
          <w:trHeight w:val="50"/>
        </w:trPr>
        <w:tc>
          <w:tcPr>
            <w:tcW w:w="993" w:type="dxa"/>
            <w:vAlign w:val="center"/>
          </w:tcPr>
          <w:p w14:paraId="06042696"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490E2C" w14:textId="77777777" w:rsidR="00E91569" w:rsidRPr="000C5624" w:rsidRDefault="00E91569" w:rsidP="00A71140">
            <w:pPr>
              <w:pStyle w:val="Standard"/>
              <w:suppressAutoHyphens w:val="0"/>
              <w:jc w:val="center"/>
              <w:rPr>
                <w:rStyle w:val="Wyrnieniedelikatne"/>
                <w:i w:val="0"/>
                <w:color w:val="00000A"/>
              </w:rPr>
            </w:pPr>
            <w:r w:rsidRPr="000C5624">
              <w:rPr>
                <w:rStyle w:val="Wyrnieniedelikatne"/>
                <w:i w:val="0"/>
                <w:color w:val="00000A"/>
              </w:rPr>
              <w:t>Interfejs do sieci szpitalnej kablowy min. 100Mbit/s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B1AB57"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06FE07" w14:textId="77777777" w:rsidR="00E91569" w:rsidRPr="000C5624" w:rsidRDefault="00E91569" w:rsidP="00A71140">
            <w:pPr>
              <w:pStyle w:val="Standard"/>
              <w:suppressAutoHyphens w:val="0"/>
              <w:jc w:val="center"/>
            </w:pPr>
          </w:p>
        </w:tc>
        <w:tc>
          <w:tcPr>
            <w:tcW w:w="1701" w:type="dxa"/>
          </w:tcPr>
          <w:p w14:paraId="534C08B7" w14:textId="77777777" w:rsidR="00E91569" w:rsidRPr="000C5624" w:rsidRDefault="00E91569" w:rsidP="00A71140">
            <w:pPr>
              <w:jc w:val="center"/>
              <w:rPr>
                <w:rFonts w:ascii="Times New Roman" w:hAnsi="Times New Roman"/>
                <w:sz w:val="20"/>
                <w:szCs w:val="20"/>
              </w:rPr>
            </w:pPr>
          </w:p>
        </w:tc>
      </w:tr>
      <w:tr w:rsidR="00E91569" w:rsidRPr="000C5624" w14:paraId="02BC880D" w14:textId="77777777" w:rsidTr="00D569C8">
        <w:trPr>
          <w:trHeight w:val="50"/>
        </w:trPr>
        <w:tc>
          <w:tcPr>
            <w:tcW w:w="993" w:type="dxa"/>
            <w:vAlign w:val="center"/>
          </w:tcPr>
          <w:p w14:paraId="7598DBDC"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378900" w14:textId="77777777" w:rsidR="00E91569" w:rsidRPr="000C5624" w:rsidRDefault="00E91569" w:rsidP="00A71140">
            <w:pPr>
              <w:pStyle w:val="Standard"/>
              <w:suppressAutoHyphens w:val="0"/>
              <w:jc w:val="center"/>
            </w:pPr>
            <w:r w:rsidRPr="000C5624">
              <w:rPr>
                <w:rStyle w:val="Wyrnieniedelikatne"/>
                <w:i w:val="0"/>
                <w:color w:val="00000A"/>
              </w:rPr>
              <w:t>Możliwość umieszczania oznaczenia projekcji (np. L/R, zdjęcie AP)</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8F8510"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F09C44" w14:textId="77777777" w:rsidR="00E91569" w:rsidRPr="000C5624" w:rsidRDefault="00E91569" w:rsidP="00A71140">
            <w:pPr>
              <w:pStyle w:val="Standard"/>
              <w:suppressAutoHyphens w:val="0"/>
              <w:jc w:val="center"/>
              <w:rPr>
                <w:rStyle w:val="Wyrnieniedelikatne"/>
                <w:i w:val="0"/>
                <w:color w:val="00000A"/>
              </w:rPr>
            </w:pPr>
          </w:p>
        </w:tc>
        <w:tc>
          <w:tcPr>
            <w:tcW w:w="1701" w:type="dxa"/>
          </w:tcPr>
          <w:p w14:paraId="7EA7B44A" w14:textId="77777777" w:rsidR="00E91569" w:rsidRPr="000C5624" w:rsidRDefault="00E91569" w:rsidP="00A71140">
            <w:pPr>
              <w:jc w:val="center"/>
              <w:rPr>
                <w:rFonts w:ascii="Times New Roman" w:hAnsi="Times New Roman"/>
                <w:sz w:val="20"/>
                <w:szCs w:val="20"/>
              </w:rPr>
            </w:pPr>
          </w:p>
        </w:tc>
      </w:tr>
      <w:tr w:rsidR="00E91569" w:rsidRPr="000C5624" w14:paraId="3034F65E" w14:textId="77777777" w:rsidTr="00D569C8">
        <w:trPr>
          <w:trHeight w:val="50"/>
        </w:trPr>
        <w:tc>
          <w:tcPr>
            <w:tcW w:w="993" w:type="dxa"/>
            <w:vAlign w:val="center"/>
          </w:tcPr>
          <w:p w14:paraId="15BC164B"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AFFE3B" w14:textId="77777777" w:rsidR="00E91569" w:rsidRPr="000C5624" w:rsidRDefault="00E91569" w:rsidP="00A71140">
            <w:pPr>
              <w:pStyle w:val="Standard"/>
              <w:suppressAutoHyphens w:val="0"/>
              <w:jc w:val="center"/>
            </w:pPr>
            <w:r w:rsidRPr="000C5624">
              <w:rPr>
                <w:rStyle w:val="Wyrnieniedelikatne"/>
                <w:i w:val="0"/>
                <w:color w:val="00000A"/>
              </w:rPr>
              <w:t>Czas od zakończenia ekspozycji do wyświetlenia obrazu wstępnego na monitorze ≤ 5 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B91D1C" w14:textId="77777777" w:rsidR="00E91569" w:rsidRPr="000C5624" w:rsidRDefault="00E91569" w:rsidP="00A71140">
            <w:pPr>
              <w:pStyle w:val="Standard"/>
              <w:suppressAutoHyphens w:val="0"/>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9EA8CB" w14:textId="77777777" w:rsidR="00E91569" w:rsidRPr="000C5624" w:rsidRDefault="00E91569" w:rsidP="00A71140">
            <w:pPr>
              <w:pStyle w:val="Standard"/>
              <w:suppressAutoHyphens w:val="0"/>
              <w:jc w:val="center"/>
              <w:rPr>
                <w:rStyle w:val="Wyrnieniedelikatne"/>
                <w:i w:val="0"/>
                <w:color w:val="00000A"/>
              </w:rPr>
            </w:pPr>
          </w:p>
        </w:tc>
        <w:tc>
          <w:tcPr>
            <w:tcW w:w="1701" w:type="dxa"/>
          </w:tcPr>
          <w:p w14:paraId="3ABE439F" w14:textId="77777777" w:rsidR="00E91569" w:rsidRPr="000C5624" w:rsidRDefault="00E91569" w:rsidP="00A71140">
            <w:pPr>
              <w:jc w:val="center"/>
              <w:rPr>
                <w:rFonts w:ascii="Times New Roman" w:hAnsi="Times New Roman"/>
                <w:sz w:val="20"/>
                <w:szCs w:val="20"/>
              </w:rPr>
            </w:pPr>
          </w:p>
        </w:tc>
      </w:tr>
      <w:tr w:rsidR="00E91569" w:rsidRPr="000C5624" w14:paraId="28EBB808" w14:textId="77777777" w:rsidTr="00D569C8">
        <w:trPr>
          <w:trHeight w:val="50"/>
        </w:trPr>
        <w:tc>
          <w:tcPr>
            <w:tcW w:w="993" w:type="dxa"/>
            <w:vAlign w:val="center"/>
          </w:tcPr>
          <w:p w14:paraId="7ADC3230"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7E448F" w14:textId="77777777" w:rsidR="00E91569" w:rsidRPr="000C5624" w:rsidRDefault="00E91569" w:rsidP="00A71140">
            <w:pPr>
              <w:pStyle w:val="Standard"/>
              <w:jc w:val="center"/>
            </w:pPr>
            <w:r w:rsidRPr="000C5624">
              <w:rPr>
                <w:rStyle w:val="Wyrnieniedelikatne"/>
                <w:i w:val="0"/>
                <w:color w:val="00000A"/>
              </w:rPr>
              <w:t>Programy anatomiczne ≥ 100</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191C28" w14:textId="77777777" w:rsidR="00E91569" w:rsidRPr="000C5624" w:rsidRDefault="00E91569" w:rsidP="00A71140">
            <w:pPr>
              <w:pStyle w:val="Standard"/>
              <w:jc w:val="center"/>
            </w:pPr>
            <w:r w:rsidRPr="000C5624">
              <w:rPr>
                <w:rStyle w:val="Wyrnieniedelikatne"/>
                <w:i w:val="0"/>
                <w:color w:val="00000A"/>
              </w:rPr>
              <w:t>Tak,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5A0E43" w14:textId="77777777" w:rsidR="00E91569" w:rsidRPr="000C5624" w:rsidRDefault="00E91569" w:rsidP="00A71140">
            <w:pPr>
              <w:pStyle w:val="Standard"/>
              <w:suppressAutoHyphens w:val="0"/>
              <w:jc w:val="center"/>
              <w:rPr>
                <w:rStyle w:val="Wyrnieniedelikatne"/>
                <w:i w:val="0"/>
                <w:color w:val="00000A"/>
              </w:rPr>
            </w:pPr>
          </w:p>
        </w:tc>
        <w:tc>
          <w:tcPr>
            <w:tcW w:w="1701" w:type="dxa"/>
          </w:tcPr>
          <w:p w14:paraId="5AE1F11C" w14:textId="77777777" w:rsidR="00E91569" w:rsidRPr="000C5624" w:rsidRDefault="00E91569" w:rsidP="00A71140">
            <w:pPr>
              <w:jc w:val="center"/>
              <w:rPr>
                <w:rFonts w:ascii="Times New Roman" w:hAnsi="Times New Roman"/>
                <w:sz w:val="20"/>
                <w:szCs w:val="20"/>
              </w:rPr>
            </w:pPr>
          </w:p>
        </w:tc>
      </w:tr>
      <w:tr w:rsidR="00E91569" w:rsidRPr="000C5624" w14:paraId="76D7E3B9" w14:textId="77777777" w:rsidTr="00D569C8">
        <w:trPr>
          <w:trHeight w:val="50"/>
        </w:trPr>
        <w:tc>
          <w:tcPr>
            <w:tcW w:w="993" w:type="dxa"/>
            <w:vAlign w:val="center"/>
          </w:tcPr>
          <w:p w14:paraId="75FFE438"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E325F6" w14:textId="77777777" w:rsidR="00E91569" w:rsidRPr="000C5624" w:rsidRDefault="00E91569" w:rsidP="00A71140">
            <w:pPr>
              <w:pStyle w:val="Standard"/>
              <w:suppressAutoHyphens w:val="0"/>
              <w:jc w:val="center"/>
            </w:pPr>
            <w:r w:rsidRPr="000C5624">
              <w:rPr>
                <w:rStyle w:val="Wyrnieniedelikatne"/>
                <w:i w:val="0"/>
                <w:color w:val="00000A"/>
              </w:rPr>
              <w:t>Możliwość prowadzenia statystyk obrazów odrzuconych z powodów odrzucenia, z podziałem na techników wykonujących badanie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3444AE"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3B99DB" w14:textId="77777777" w:rsidR="00E91569" w:rsidRPr="000C5624" w:rsidRDefault="00E91569" w:rsidP="00A71140">
            <w:pPr>
              <w:pStyle w:val="Standard"/>
              <w:suppressAutoHyphens w:val="0"/>
              <w:jc w:val="center"/>
            </w:pPr>
          </w:p>
        </w:tc>
        <w:tc>
          <w:tcPr>
            <w:tcW w:w="1701" w:type="dxa"/>
          </w:tcPr>
          <w:p w14:paraId="0A8A4DD0" w14:textId="77777777" w:rsidR="00E91569" w:rsidRPr="000C5624" w:rsidRDefault="00E91569" w:rsidP="00A71140">
            <w:pPr>
              <w:jc w:val="center"/>
              <w:rPr>
                <w:rFonts w:ascii="Times New Roman" w:hAnsi="Times New Roman"/>
                <w:sz w:val="20"/>
                <w:szCs w:val="20"/>
              </w:rPr>
            </w:pPr>
          </w:p>
        </w:tc>
      </w:tr>
      <w:tr w:rsidR="00E91569" w:rsidRPr="000C5624" w14:paraId="6988080E" w14:textId="77777777" w:rsidTr="00D569C8">
        <w:trPr>
          <w:trHeight w:val="210"/>
        </w:trPr>
        <w:tc>
          <w:tcPr>
            <w:tcW w:w="993" w:type="dxa"/>
            <w:tcBorders>
              <w:bottom w:val="single" w:sz="4" w:space="0" w:color="auto"/>
            </w:tcBorders>
            <w:vAlign w:val="center"/>
          </w:tcPr>
          <w:p w14:paraId="53483521"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2B15D2" w14:textId="77777777" w:rsidR="00E91569" w:rsidRPr="000C5624" w:rsidRDefault="00E91569" w:rsidP="00A71140">
            <w:pPr>
              <w:pStyle w:val="Standard"/>
              <w:jc w:val="center"/>
            </w:pPr>
            <w:r w:rsidRPr="000C5624">
              <w:rPr>
                <w:rStyle w:val="Wyrnieniedelikatne"/>
                <w:i w:val="0"/>
                <w:color w:val="00000A"/>
              </w:rPr>
              <w:t xml:space="preserve">Współpraca ze standardem DICOM 3.0 z obsługą  protokołów: </w:t>
            </w:r>
            <w:proofErr w:type="spellStart"/>
            <w:r w:rsidRPr="000C5624">
              <w:rPr>
                <w:rStyle w:val="Wyrnieniedelikatne"/>
                <w:i w:val="0"/>
                <w:color w:val="00000A"/>
              </w:rPr>
              <w:t>Worklist</w:t>
            </w:r>
            <w:proofErr w:type="spellEnd"/>
            <w:r w:rsidRPr="000C5624">
              <w:rPr>
                <w:rStyle w:val="Wyrnieniedelikatne"/>
                <w:i w:val="0"/>
                <w:color w:val="00000A"/>
              </w:rPr>
              <w:t xml:space="preserve"> manager (WLM), Storage (</w:t>
            </w:r>
            <w:proofErr w:type="spellStart"/>
            <w:r w:rsidRPr="000C5624">
              <w:rPr>
                <w:rStyle w:val="Wyrnieniedelikatne"/>
                <w:i w:val="0"/>
                <w:color w:val="00000A"/>
              </w:rPr>
              <w:t>Send</w:t>
            </w:r>
            <w:proofErr w:type="spellEnd"/>
            <w:r w:rsidRPr="000C5624">
              <w:rPr>
                <w:rStyle w:val="Wyrnieniedelikatne"/>
                <w:i w:val="0"/>
                <w:color w:val="00000A"/>
              </w:rPr>
              <w:t>), MPPS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F0E32B"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47C635"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6B8BB412" w14:textId="77777777" w:rsidR="00E91569" w:rsidRPr="000C5624" w:rsidRDefault="00E91569" w:rsidP="00A71140">
            <w:pPr>
              <w:jc w:val="center"/>
              <w:rPr>
                <w:rFonts w:ascii="Times New Roman" w:hAnsi="Times New Roman"/>
                <w:sz w:val="20"/>
                <w:szCs w:val="20"/>
              </w:rPr>
            </w:pPr>
          </w:p>
        </w:tc>
      </w:tr>
      <w:tr w:rsidR="00E91569" w:rsidRPr="000C5624" w14:paraId="51D0C56F" w14:textId="77777777" w:rsidTr="00D569C8">
        <w:trPr>
          <w:trHeight w:val="210"/>
        </w:trPr>
        <w:tc>
          <w:tcPr>
            <w:tcW w:w="993" w:type="dxa"/>
            <w:tcBorders>
              <w:bottom w:val="single" w:sz="4" w:space="0" w:color="auto"/>
            </w:tcBorders>
            <w:vAlign w:val="center"/>
          </w:tcPr>
          <w:p w14:paraId="22A9E21F"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547B5A" w14:textId="77777777" w:rsidR="00E91569" w:rsidRPr="000C5624" w:rsidRDefault="00E91569" w:rsidP="00A71140">
            <w:pPr>
              <w:pStyle w:val="Standard"/>
              <w:suppressAutoHyphens w:val="0"/>
              <w:jc w:val="center"/>
            </w:pPr>
            <w:r w:rsidRPr="000C5624">
              <w:rPr>
                <w:rStyle w:val="Wyrnieniedelikatne"/>
                <w:i w:val="0"/>
                <w:color w:val="00000A"/>
              </w:rPr>
              <w:t>Automatyczne zapisywanie do systemu danych obrazowych (nagłówek DICOM) informacji o parametrach ekspozycji (</w:t>
            </w:r>
            <w:proofErr w:type="spellStart"/>
            <w:r w:rsidRPr="000C5624">
              <w:rPr>
                <w:rStyle w:val="Wyrnieniedelikatne"/>
                <w:i w:val="0"/>
                <w:color w:val="00000A"/>
              </w:rPr>
              <w:t>kV</w:t>
            </w:r>
            <w:proofErr w:type="spellEnd"/>
            <w:r w:rsidRPr="000C5624">
              <w:rPr>
                <w:rStyle w:val="Wyrnieniedelikatne"/>
                <w:i w:val="0"/>
                <w:color w:val="00000A"/>
              </w:rPr>
              <w:t>, mAs)</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0D1F76"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7CBDB3"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4C86289C" w14:textId="77777777" w:rsidR="00E91569" w:rsidRPr="000C5624" w:rsidRDefault="00E91569" w:rsidP="00A71140">
            <w:pPr>
              <w:jc w:val="center"/>
              <w:rPr>
                <w:rFonts w:ascii="Times New Roman" w:hAnsi="Times New Roman"/>
                <w:sz w:val="20"/>
                <w:szCs w:val="20"/>
              </w:rPr>
            </w:pPr>
          </w:p>
        </w:tc>
      </w:tr>
      <w:tr w:rsidR="00E91569" w:rsidRPr="000C5624" w14:paraId="3E96B9C0" w14:textId="77777777" w:rsidTr="00D569C8">
        <w:trPr>
          <w:trHeight w:val="187"/>
        </w:trPr>
        <w:tc>
          <w:tcPr>
            <w:tcW w:w="993" w:type="dxa"/>
            <w:tcBorders>
              <w:bottom w:val="single" w:sz="4" w:space="0" w:color="auto"/>
            </w:tcBorders>
            <w:vAlign w:val="center"/>
          </w:tcPr>
          <w:p w14:paraId="513313AE"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86EAAE" w14:textId="77777777" w:rsidR="00E91569" w:rsidRPr="000C5624" w:rsidRDefault="00E91569" w:rsidP="00A71140">
            <w:pPr>
              <w:pStyle w:val="Standard"/>
              <w:suppressAutoHyphens w:val="0"/>
              <w:jc w:val="center"/>
            </w:pPr>
            <w:r w:rsidRPr="000C5624">
              <w:rPr>
                <w:rStyle w:val="Wyrnieniedelikatne"/>
                <w:i w:val="0"/>
                <w:color w:val="00000A"/>
              </w:rPr>
              <w:t>Zapewnienie bezpieczeństwa danych osobowych pacjentów poprzez uniemożliwienie dostępu do tych danych osobom niepowołanym</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E5E156"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028F10" w14:textId="77777777" w:rsidR="00E91569" w:rsidRPr="000C5624" w:rsidRDefault="00E91569" w:rsidP="00A71140">
            <w:pPr>
              <w:pStyle w:val="Standard"/>
              <w:suppressAutoHyphens w:val="0"/>
              <w:jc w:val="center"/>
            </w:pPr>
          </w:p>
        </w:tc>
        <w:tc>
          <w:tcPr>
            <w:tcW w:w="1701" w:type="dxa"/>
            <w:tcBorders>
              <w:bottom w:val="single" w:sz="4" w:space="0" w:color="auto"/>
            </w:tcBorders>
          </w:tcPr>
          <w:p w14:paraId="60372516" w14:textId="77777777" w:rsidR="00E91569" w:rsidRPr="000C5624" w:rsidRDefault="00E91569" w:rsidP="00A71140">
            <w:pPr>
              <w:pStyle w:val="Stopka"/>
              <w:tabs>
                <w:tab w:val="clear" w:pos="4536"/>
                <w:tab w:val="clear" w:pos="9072"/>
              </w:tabs>
              <w:spacing w:line="288" w:lineRule="auto"/>
              <w:jc w:val="center"/>
              <w:rPr>
                <w:rFonts w:ascii="Times New Roman" w:hAnsi="Times New Roman"/>
                <w:sz w:val="20"/>
                <w:szCs w:val="20"/>
              </w:rPr>
            </w:pPr>
          </w:p>
        </w:tc>
      </w:tr>
      <w:tr w:rsidR="00E91569" w:rsidRPr="000C5624" w14:paraId="47839B06" w14:textId="77777777" w:rsidTr="00D569C8">
        <w:trPr>
          <w:trHeight w:val="187"/>
        </w:trPr>
        <w:tc>
          <w:tcPr>
            <w:tcW w:w="993" w:type="dxa"/>
            <w:vAlign w:val="center"/>
          </w:tcPr>
          <w:p w14:paraId="3760BEC9"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83FC2A" w14:textId="77777777" w:rsidR="00E91569" w:rsidRPr="000C5624" w:rsidRDefault="00E91569" w:rsidP="00A71140">
            <w:pPr>
              <w:pStyle w:val="Standard"/>
              <w:jc w:val="center"/>
            </w:pPr>
            <w:r w:rsidRPr="000C5624">
              <w:rPr>
                <w:rStyle w:val="Wyrnieniedelikatne"/>
                <w:i w:val="0"/>
                <w:color w:val="00000A"/>
              </w:rPr>
              <w:t xml:space="preserve">Współpraca ze standardem DICOM, obsługą protokołów: </w:t>
            </w:r>
            <w:proofErr w:type="spellStart"/>
            <w:r w:rsidRPr="000C5624">
              <w:rPr>
                <w:rStyle w:val="Wyrnieniedelikatne"/>
                <w:i w:val="0"/>
                <w:color w:val="00000A"/>
              </w:rPr>
              <w:t>worklist</w:t>
            </w:r>
            <w:proofErr w:type="spellEnd"/>
            <w:r w:rsidRPr="000C5624">
              <w:rPr>
                <w:rStyle w:val="Wyrnieniedelikatne"/>
                <w:i w:val="0"/>
                <w:color w:val="00000A"/>
              </w:rPr>
              <w:t xml:space="preserve"> manager(WLM),</w:t>
            </w:r>
            <w:proofErr w:type="spellStart"/>
            <w:r w:rsidRPr="000C5624">
              <w:rPr>
                <w:rStyle w:val="Wyrnieniedelikatne"/>
                <w:i w:val="0"/>
                <w:color w:val="00000A"/>
              </w:rPr>
              <w:t>storage</w:t>
            </w:r>
            <w:proofErr w:type="spellEnd"/>
            <w:r w:rsidRPr="000C5624">
              <w:rPr>
                <w:rStyle w:val="Wyrnieniedelikatne"/>
                <w:i w:val="0"/>
                <w:color w:val="00000A"/>
              </w:rPr>
              <w:t xml:space="preserve">, MPPS,DICOM </w:t>
            </w:r>
            <w:proofErr w:type="spellStart"/>
            <w:r w:rsidRPr="000C5624">
              <w:rPr>
                <w:rStyle w:val="Wyrnieniedelikatne"/>
                <w:i w:val="0"/>
                <w:color w:val="00000A"/>
              </w:rPr>
              <w:t>storage</w:t>
            </w:r>
            <w:proofErr w:type="spellEnd"/>
            <w:r w:rsidRPr="000C5624">
              <w:rPr>
                <w:rStyle w:val="Wyrnieniedelikatne"/>
                <w:i w:val="0"/>
                <w:color w:val="00000A"/>
              </w:rPr>
              <w:t xml:space="preserve"> </w:t>
            </w:r>
            <w:proofErr w:type="spellStart"/>
            <w:r w:rsidRPr="000C5624">
              <w:rPr>
                <w:rStyle w:val="Wyrnieniedelikatne"/>
                <w:i w:val="0"/>
                <w:color w:val="00000A"/>
              </w:rPr>
              <w:t>commitment</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6D9441"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DD2F8C" w14:textId="77777777" w:rsidR="00E91569" w:rsidRPr="000C5624" w:rsidRDefault="00E91569" w:rsidP="00A71140">
            <w:pPr>
              <w:pStyle w:val="Standard"/>
              <w:suppressAutoHyphens w:val="0"/>
              <w:jc w:val="center"/>
            </w:pPr>
          </w:p>
        </w:tc>
        <w:tc>
          <w:tcPr>
            <w:tcW w:w="1701" w:type="dxa"/>
          </w:tcPr>
          <w:p w14:paraId="4975CE99" w14:textId="77777777" w:rsidR="00E91569" w:rsidRPr="000C5624" w:rsidRDefault="00E91569" w:rsidP="00A71140">
            <w:pPr>
              <w:snapToGrid w:val="0"/>
              <w:jc w:val="center"/>
              <w:rPr>
                <w:rFonts w:ascii="Times New Roman" w:hAnsi="Times New Roman"/>
                <w:sz w:val="20"/>
                <w:szCs w:val="20"/>
              </w:rPr>
            </w:pPr>
          </w:p>
        </w:tc>
      </w:tr>
      <w:tr w:rsidR="00E91569" w:rsidRPr="000C5624" w14:paraId="0E1C02B9" w14:textId="77777777" w:rsidTr="00D569C8">
        <w:trPr>
          <w:trHeight w:val="187"/>
        </w:trPr>
        <w:tc>
          <w:tcPr>
            <w:tcW w:w="993" w:type="dxa"/>
            <w:vAlign w:val="center"/>
          </w:tcPr>
          <w:p w14:paraId="1EDF0E0C"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2AA62B" w14:textId="77777777" w:rsidR="00E91569" w:rsidRPr="000C5624" w:rsidRDefault="00E91569" w:rsidP="00A71140">
            <w:pPr>
              <w:jc w:val="center"/>
              <w:rPr>
                <w:rFonts w:ascii="Times New Roman" w:eastAsia="Lucida Sans Unicode" w:hAnsi="Times New Roman"/>
                <w:color w:val="00000A"/>
                <w:sz w:val="20"/>
                <w:szCs w:val="20"/>
                <w:lang w:eastAsia="hi-IN" w:bidi="hi-IN"/>
              </w:rPr>
            </w:pPr>
            <w:r w:rsidRPr="000C5624">
              <w:rPr>
                <w:rStyle w:val="Wyrnieniedelikatne"/>
                <w:rFonts w:ascii="Times New Roman" w:hAnsi="Times New Roman"/>
                <w:i w:val="0"/>
                <w:color w:val="00000A"/>
                <w:sz w:val="20"/>
                <w:szCs w:val="20"/>
              </w:rPr>
              <w:t>Raport dawki w formacie DICOM zgodnie z dyrektywą EUROATOM 2013/59</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535A838"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835C10" w14:textId="77777777" w:rsidR="00E91569" w:rsidRPr="000C5624" w:rsidRDefault="00E91569" w:rsidP="00A71140">
            <w:pPr>
              <w:pStyle w:val="Standard"/>
              <w:suppressAutoHyphens w:val="0"/>
              <w:jc w:val="center"/>
            </w:pPr>
          </w:p>
        </w:tc>
        <w:tc>
          <w:tcPr>
            <w:tcW w:w="1701" w:type="dxa"/>
          </w:tcPr>
          <w:p w14:paraId="186FA510" w14:textId="77777777" w:rsidR="00E91569" w:rsidRPr="000C5624" w:rsidRDefault="00E91569" w:rsidP="00A71140">
            <w:pPr>
              <w:snapToGrid w:val="0"/>
              <w:jc w:val="center"/>
              <w:rPr>
                <w:rFonts w:ascii="Times New Roman" w:hAnsi="Times New Roman"/>
                <w:sz w:val="20"/>
                <w:szCs w:val="20"/>
              </w:rPr>
            </w:pPr>
          </w:p>
        </w:tc>
      </w:tr>
      <w:tr w:rsidR="00E91569" w:rsidRPr="000C5624" w14:paraId="0B3AA23F" w14:textId="77777777" w:rsidTr="00D569C8">
        <w:trPr>
          <w:trHeight w:val="187"/>
        </w:trPr>
        <w:tc>
          <w:tcPr>
            <w:tcW w:w="993" w:type="dxa"/>
            <w:vAlign w:val="center"/>
          </w:tcPr>
          <w:p w14:paraId="63A1379D"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DF7C05" w14:textId="77777777" w:rsidR="00E91569" w:rsidRPr="000C5624" w:rsidRDefault="00E91569" w:rsidP="00A71140">
            <w:pPr>
              <w:jc w:val="center"/>
              <w:rPr>
                <w:rFonts w:ascii="Times New Roman" w:eastAsia="Lucida Sans Unicode" w:hAnsi="Times New Roman"/>
                <w:color w:val="00000A"/>
                <w:sz w:val="20"/>
                <w:szCs w:val="20"/>
                <w:lang w:eastAsia="hi-IN" w:bidi="hi-IN"/>
              </w:rPr>
            </w:pPr>
            <w:r w:rsidRPr="000C5624">
              <w:rPr>
                <w:rFonts w:ascii="Times New Roman" w:eastAsia="Lucida Sans Unicode" w:hAnsi="Times New Roman"/>
                <w:color w:val="00000A"/>
                <w:sz w:val="20"/>
                <w:szCs w:val="20"/>
                <w:lang w:eastAsia="hi-IN" w:bidi="hi-IN"/>
              </w:rPr>
              <w:t xml:space="preserve">Ochrona przed szkodliwym oprogramowaniem oparta o mechanizm tzw. </w:t>
            </w:r>
            <w:proofErr w:type="spellStart"/>
            <w:r w:rsidRPr="000C5624">
              <w:rPr>
                <w:rFonts w:ascii="Times New Roman" w:eastAsia="Lucida Sans Unicode" w:hAnsi="Times New Roman"/>
                <w:color w:val="00000A"/>
                <w:sz w:val="20"/>
                <w:szCs w:val="20"/>
                <w:lang w:eastAsia="hi-IN" w:bidi="hi-IN"/>
              </w:rPr>
              <w:t>whitelisting</w:t>
            </w:r>
            <w:proofErr w:type="spellEnd"/>
            <w:r w:rsidRPr="000C5624">
              <w:rPr>
                <w:rFonts w:ascii="Times New Roman" w:eastAsia="Lucida Sans Unicode" w:hAnsi="Times New Roman"/>
                <w:color w:val="00000A"/>
                <w:sz w:val="20"/>
                <w:szCs w:val="20"/>
                <w:lang w:eastAsia="hi-IN" w:bidi="hi-IN"/>
              </w:rPr>
              <w:t xml:space="preserve"> (białej listy)</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A59A91" w14:textId="77777777" w:rsidR="00E91569" w:rsidRPr="000C5624" w:rsidRDefault="00E91569" w:rsidP="00A71140">
            <w:pPr>
              <w:jc w:val="center"/>
              <w:rPr>
                <w:rFonts w:ascii="Times New Roman" w:eastAsia="Lucida Sans Unicode" w:hAnsi="Times New Roman"/>
                <w:color w:val="00000A"/>
                <w:sz w:val="20"/>
                <w:szCs w:val="20"/>
                <w:lang w:eastAsia="hi-IN" w:bidi="hi-IN"/>
              </w:rPr>
            </w:pPr>
            <w:r w:rsidRPr="000C5624">
              <w:rPr>
                <w:rFonts w:ascii="Times New Roman" w:eastAsia="Lucida Sans Unicode" w:hAnsi="Times New Roman"/>
                <w:color w:val="00000A"/>
                <w:sz w:val="20"/>
                <w:szCs w:val="20"/>
                <w:lang w:eastAsia="hi-IN" w:bidi="hi-IN"/>
              </w:rPr>
              <w:t>Tak/Nie, podać</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2782D8" w14:textId="77777777" w:rsidR="00E91569" w:rsidRPr="000C5624" w:rsidRDefault="00E91569" w:rsidP="00A71140">
            <w:pPr>
              <w:jc w:val="center"/>
              <w:rPr>
                <w:rFonts w:ascii="Times New Roman" w:eastAsia="Lucida Sans Unicode" w:hAnsi="Times New Roman"/>
                <w:color w:val="00000A"/>
                <w:sz w:val="20"/>
                <w:szCs w:val="20"/>
                <w:lang w:eastAsia="hi-IN" w:bidi="hi-IN"/>
              </w:rPr>
            </w:pPr>
            <w:r w:rsidRPr="000C5624">
              <w:rPr>
                <w:rFonts w:ascii="Times New Roman" w:eastAsia="Lucida Sans Unicode" w:hAnsi="Times New Roman"/>
                <w:color w:val="00000A"/>
                <w:sz w:val="20"/>
                <w:szCs w:val="20"/>
                <w:lang w:eastAsia="hi-IN" w:bidi="hi-IN"/>
              </w:rPr>
              <w:t>Tak – 10 pkt</w:t>
            </w:r>
          </w:p>
          <w:p w14:paraId="3CD36DF6" w14:textId="77777777" w:rsidR="00E91569" w:rsidRPr="000C5624" w:rsidRDefault="00E91569" w:rsidP="00A71140">
            <w:pPr>
              <w:jc w:val="center"/>
              <w:rPr>
                <w:rFonts w:ascii="Times New Roman" w:eastAsia="Lucida Sans Unicode" w:hAnsi="Times New Roman"/>
                <w:color w:val="00000A"/>
                <w:sz w:val="20"/>
                <w:szCs w:val="20"/>
                <w:lang w:eastAsia="hi-IN" w:bidi="hi-IN"/>
              </w:rPr>
            </w:pPr>
            <w:r w:rsidRPr="000C5624">
              <w:rPr>
                <w:rFonts w:ascii="Times New Roman" w:eastAsia="Lucida Sans Unicode" w:hAnsi="Times New Roman"/>
                <w:color w:val="00000A"/>
                <w:sz w:val="20"/>
                <w:szCs w:val="20"/>
                <w:lang w:eastAsia="hi-IN" w:bidi="hi-IN"/>
              </w:rPr>
              <w:t>Nie – 0 pkt</w:t>
            </w:r>
          </w:p>
        </w:tc>
        <w:tc>
          <w:tcPr>
            <w:tcW w:w="1701" w:type="dxa"/>
          </w:tcPr>
          <w:p w14:paraId="162E59E0" w14:textId="77777777" w:rsidR="00E91569" w:rsidRPr="000C5624" w:rsidRDefault="00E91569" w:rsidP="00A71140">
            <w:pPr>
              <w:snapToGrid w:val="0"/>
              <w:jc w:val="center"/>
              <w:rPr>
                <w:rFonts w:ascii="Times New Roman" w:hAnsi="Times New Roman"/>
                <w:sz w:val="20"/>
                <w:szCs w:val="20"/>
              </w:rPr>
            </w:pPr>
          </w:p>
        </w:tc>
      </w:tr>
      <w:tr w:rsidR="000C5624" w:rsidRPr="000C5624" w14:paraId="60E33FD5" w14:textId="77777777" w:rsidTr="00A4456E">
        <w:trPr>
          <w:trHeight w:val="187"/>
        </w:trPr>
        <w:tc>
          <w:tcPr>
            <w:tcW w:w="11340" w:type="dxa"/>
            <w:gridSpan w:val="5"/>
            <w:vAlign w:val="center"/>
          </w:tcPr>
          <w:p w14:paraId="6481C158" w14:textId="3DB2E0A6" w:rsidR="000C5624" w:rsidRPr="000C5624" w:rsidRDefault="000C5624" w:rsidP="00A71140">
            <w:pPr>
              <w:snapToGrid w:val="0"/>
              <w:jc w:val="center"/>
              <w:rPr>
                <w:rFonts w:ascii="Times New Roman" w:hAnsi="Times New Roman"/>
                <w:sz w:val="20"/>
                <w:szCs w:val="20"/>
              </w:rPr>
            </w:pPr>
            <w:r w:rsidRPr="000C5624">
              <w:rPr>
                <w:rFonts w:ascii="Times New Roman" w:eastAsia="Lucida Sans Unicode" w:hAnsi="Times New Roman"/>
                <w:b/>
                <w:color w:val="00000A"/>
                <w:sz w:val="20"/>
                <w:szCs w:val="20"/>
                <w:lang w:eastAsia="hi-IN" w:bidi="hi-IN"/>
              </w:rPr>
              <w:t>Urządzenia dodatkowe</w:t>
            </w:r>
          </w:p>
        </w:tc>
      </w:tr>
      <w:tr w:rsidR="00E91569" w:rsidRPr="000C5624" w14:paraId="40B489FB" w14:textId="77777777" w:rsidTr="00D569C8">
        <w:trPr>
          <w:trHeight w:val="160"/>
        </w:trPr>
        <w:tc>
          <w:tcPr>
            <w:tcW w:w="993" w:type="dxa"/>
            <w:vAlign w:val="center"/>
          </w:tcPr>
          <w:p w14:paraId="0914B9AE"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23FFE1" w14:textId="77777777" w:rsidR="00E91569" w:rsidRPr="000C5624" w:rsidRDefault="00E91569" w:rsidP="00A71140">
            <w:pPr>
              <w:pStyle w:val="Standard"/>
              <w:suppressAutoHyphens w:val="0"/>
              <w:jc w:val="center"/>
            </w:pPr>
            <w:r w:rsidRPr="000C5624">
              <w:rPr>
                <w:rStyle w:val="Wyrnieniedelikatne"/>
                <w:i w:val="0"/>
                <w:color w:val="00000A"/>
              </w:rPr>
              <w:t>Wyłącznik bezpieczeństwa na aparacie umożliwiający co najmniej zatrzymanie napędu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1C595E"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9D4416" w14:textId="77777777" w:rsidR="00E91569" w:rsidRPr="000C5624" w:rsidRDefault="00E91569" w:rsidP="00A71140">
            <w:pPr>
              <w:pStyle w:val="Standard"/>
              <w:suppressAutoHyphens w:val="0"/>
              <w:jc w:val="center"/>
            </w:pPr>
          </w:p>
        </w:tc>
        <w:tc>
          <w:tcPr>
            <w:tcW w:w="1701" w:type="dxa"/>
          </w:tcPr>
          <w:p w14:paraId="4549F122" w14:textId="77777777" w:rsidR="00E91569" w:rsidRPr="000C5624" w:rsidRDefault="00E91569" w:rsidP="00A71140">
            <w:pPr>
              <w:snapToGrid w:val="0"/>
              <w:jc w:val="center"/>
              <w:rPr>
                <w:rFonts w:ascii="Times New Roman" w:hAnsi="Times New Roman"/>
                <w:sz w:val="20"/>
                <w:szCs w:val="20"/>
              </w:rPr>
            </w:pPr>
          </w:p>
        </w:tc>
      </w:tr>
      <w:tr w:rsidR="00E91569" w:rsidRPr="000C5624" w14:paraId="00EC5A47" w14:textId="77777777" w:rsidTr="00D569C8">
        <w:trPr>
          <w:trHeight w:val="160"/>
        </w:trPr>
        <w:tc>
          <w:tcPr>
            <w:tcW w:w="993" w:type="dxa"/>
            <w:vAlign w:val="center"/>
          </w:tcPr>
          <w:p w14:paraId="691E39D9"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9E279A" w14:textId="77777777" w:rsidR="00E91569" w:rsidRPr="000C5624" w:rsidRDefault="00E91569" w:rsidP="00A71140">
            <w:pPr>
              <w:pStyle w:val="Standard"/>
              <w:suppressAutoHyphens w:val="0"/>
              <w:jc w:val="center"/>
            </w:pPr>
            <w:r w:rsidRPr="000C5624">
              <w:rPr>
                <w:rStyle w:val="Wyrnieniedelikatne"/>
                <w:i w:val="0"/>
                <w:color w:val="00000A"/>
              </w:rPr>
              <w:t xml:space="preserve">Aparat wyposażony kieszeń/kieszenie do przechowywania kratki </w:t>
            </w:r>
            <w:proofErr w:type="spellStart"/>
            <w:r w:rsidRPr="000C5624">
              <w:rPr>
                <w:rStyle w:val="Wyrnieniedelikatne"/>
                <w:i w:val="0"/>
                <w:color w:val="00000A"/>
              </w:rPr>
              <w:t>przeciwrozproszeniowej</w:t>
            </w:r>
            <w:proofErr w:type="spellEnd"/>
            <w:r w:rsidRPr="000C5624">
              <w:rPr>
                <w:rStyle w:val="Wyrnieniedelikatne"/>
                <w:i w:val="0"/>
                <w:color w:val="00000A"/>
              </w:rPr>
              <w:t xml:space="preserve"> oraz detektora podczas transportu</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621CC2" w14:textId="77777777" w:rsidR="00E91569" w:rsidRPr="000C5624" w:rsidRDefault="00E91569" w:rsidP="00A71140">
            <w:pPr>
              <w:pStyle w:val="Standard"/>
              <w:suppressAutoHyphens w:val="0"/>
              <w:jc w:val="center"/>
            </w:pPr>
            <w:r w:rsidRPr="000C5624">
              <w:rPr>
                <w:rStyle w:val="Wyrnieniedelikatne"/>
                <w:i w:val="0"/>
                <w:color w:val="00000A"/>
              </w:rPr>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F601D6" w14:textId="77777777" w:rsidR="00E91569" w:rsidRPr="000C5624" w:rsidRDefault="00E91569" w:rsidP="00A71140">
            <w:pPr>
              <w:pStyle w:val="Standard"/>
              <w:suppressAutoHyphens w:val="0"/>
              <w:jc w:val="center"/>
            </w:pPr>
          </w:p>
        </w:tc>
        <w:tc>
          <w:tcPr>
            <w:tcW w:w="1701" w:type="dxa"/>
          </w:tcPr>
          <w:p w14:paraId="6FB153E5" w14:textId="77777777" w:rsidR="00E91569" w:rsidRPr="000C5624" w:rsidRDefault="00E91569" w:rsidP="00A71140">
            <w:pPr>
              <w:snapToGrid w:val="0"/>
              <w:jc w:val="center"/>
              <w:rPr>
                <w:rFonts w:ascii="Times New Roman" w:hAnsi="Times New Roman"/>
                <w:sz w:val="20"/>
                <w:szCs w:val="20"/>
              </w:rPr>
            </w:pPr>
          </w:p>
        </w:tc>
      </w:tr>
      <w:tr w:rsidR="000C5624" w:rsidRPr="000C5624" w14:paraId="6389B220" w14:textId="77777777" w:rsidTr="007B24BA">
        <w:trPr>
          <w:trHeight w:val="160"/>
        </w:trPr>
        <w:tc>
          <w:tcPr>
            <w:tcW w:w="11340" w:type="dxa"/>
            <w:gridSpan w:val="5"/>
            <w:vAlign w:val="center"/>
          </w:tcPr>
          <w:p w14:paraId="48B85B0C" w14:textId="22355191" w:rsidR="000C5624" w:rsidRPr="000C5624" w:rsidRDefault="000C5624" w:rsidP="00A71140">
            <w:pPr>
              <w:snapToGrid w:val="0"/>
              <w:jc w:val="center"/>
              <w:rPr>
                <w:rFonts w:ascii="Times New Roman" w:hAnsi="Times New Roman"/>
                <w:sz w:val="20"/>
                <w:szCs w:val="20"/>
              </w:rPr>
            </w:pPr>
            <w:r w:rsidRPr="000C5624">
              <w:rPr>
                <w:rStyle w:val="Wyrnieniedelikatne"/>
                <w:rFonts w:ascii="Times New Roman" w:hAnsi="Times New Roman"/>
                <w:b/>
                <w:i w:val="0"/>
                <w:color w:val="00000A"/>
                <w:sz w:val="20"/>
                <w:szCs w:val="20"/>
              </w:rPr>
              <w:t xml:space="preserve">Wymagania dodatkowe </w:t>
            </w:r>
          </w:p>
        </w:tc>
      </w:tr>
      <w:tr w:rsidR="00E91569" w:rsidRPr="000C5624" w14:paraId="58AB63E4" w14:textId="77777777" w:rsidTr="00D569C8">
        <w:trPr>
          <w:trHeight w:val="307"/>
        </w:trPr>
        <w:tc>
          <w:tcPr>
            <w:tcW w:w="993" w:type="dxa"/>
            <w:vAlign w:val="center"/>
          </w:tcPr>
          <w:p w14:paraId="34835C81"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808367" w14:textId="77777777" w:rsidR="00E91569" w:rsidRPr="000C5624" w:rsidRDefault="00E91569" w:rsidP="00A71140">
            <w:pPr>
              <w:pStyle w:val="Standard"/>
              <w:suppressAutoHyphens w:val="0"/>
              <w:jc w:val="center"/>
            </w:pPr>
            <w:r w:rsidRPr="000C5624">
              <w:t>Szkolenie personelu w zakresie obsługi aparatu (min 5 godzin)</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3DC549" w14:textId="77777777" w:rsidR="00E91569" w:rsidRPr="000C5624" w:rsidRDefault="00E91569" w:rsidP="00A71140">
            <w:pPr>
              <w:suppressAutoHyphens w:val="0"/>
              <w:jc w:val="center"/>
              <w:rPr>
                <w:rFonts w:ascii="Times New Roman" w:hAnsi="Times New Roman"/>
                <w:color w:val="00000A"/>
                <w:sz w:val="20"/>
                <w:szCs w:val="20"/>
              </w:rPr>
            </w:pPr>
            <w:r w:rsidRPr="000C5624">
              <w:rPr>
                <w:rFonts w:ascii="Times New Roman" w:hAnsi="Times New Roman"/>
                <w:color w:val="00000A"/>
                <w:sz w:val="20"/>
                <w:szCs w:val="20"/>
              </w:rPr>
              <w:t xml:space="preserve">Tak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C64435" w14:textId="77777777" w:rsidR="00E91569" w:rsidRPr="000C5624" w:rsidRDefault="00E91569" w:rsidP="00A71140">
            <w:pPr>
              <w:suppressAutoHyphens w:val="0"/>
              <w:jc w:val="center"/>
              <w:rPr>
                <w:rFonts w:ascii="Times New Roman" w:eastAsia="Arial" w:hAnsi="Times New Roman"/>
                <w:color w:val="00000A"/>
                <w:sz w:val="20"/>
                <w:szCs w:val="20"/>
              </w:rPr>
            </w:pPr>
          </w:p>
        </w:tc>
        <w:tc>
          <w:tcPr>
            <w:tcW w:w="1701" w:type="dxa"/>
          </w:tcPr>
          <w:p w14:paraId="2833720F" w14:textId="77777777" w:rsidR="00E91569" w:rsidRPr="000C5624" w:rsidRDefault="00E91569" w:rsidP="00A71140">
            <w:pPr>
              <w:snapToGrid w:val="0"/>
              <w:jc w:val="center"/>
              <w:rPr>
                <w:rFonts w:ascii="Times New Roman" w:hAnsi="Times New Roman"/>
                <w:sz w:val="20"/>
                <w:szCs w:val="20"/>
              </w:rPr>
            </w:pPr>
          </w:p>
        </w:tc>
      </w:tr>
      <w:tr w:rsidR="00E91569" w:rsidRPr="000C5624" w14:paraId="5800E3A5" w14:textId="77777777" w:rsidTr="00D569C8">
        <w:trPr>
          <w:trHeight w:val="307"/>
        </w:trPr>
        <w:tc>
          <w:tcPr>
            <w:tcW w:w="993" w:type="dxa"/>
            <w:vAlign w:val="center"/>
          </w:tcPr>
          <w:p w14:paraId="422415BE"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62F3C9" w14:textId="77777777" w:rsidR="00E91569" w:rsidRPr="000C5624" w:rsidRDefault="00E91569" w:rsidP="00A71140">
            <w:pPr>
              <w:pStyle w:val="Standard"/>
              <w:suppressAutoHyphens w:val="0"/>
              <w:jc w:val="center"/>
            </w:pPr>
            <w:r w:rsidRPr="000C5624">
              <w:t>Wykonanie w cenie oferty testów akceptacyjnych poszerzonych o testy specjalistyczne</w:t>
            </w:r>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2F5716" w14:textId="77777777" w:rsidR="00E91569" w:rsidRPr="000C5624" w:rsidRDefault="00E91569" w:rsidP="00A71140">
            <w:pPr>
              <w:suppressAutoHyphens w:val="0"/>
              <w:jc w:val="center"/>
              <w:rPr>
                <w:rFonts w:ascii="Times New Roman" w:hAnsi="Times New Roman"/>
                <w:color w:val="00000A"/>
                <w:sz w:val="20"/>
                <w:szCs w:val="20"/>
              </w:rPr>
            </w:pPr>
            <w:r w:rsidRPr="000C5624">
              <w:rPr>
                <w:rFonts w:ascii="Times New Roman" w:hAnsi="Times New Roman"/>
                <w:color w:val="00000A"/>
                <w:sz w:val="20"/>
                <w:szCs w:val="20"/>
              </w:rPr>
              <w:t xml:space="preserve">Tak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2CC494" w14:textId="77777777" w:rsidR="00E91569" w:rsidRPr="000C5624" w:rsidRDefault="00E91569" w:rsidP="00A71140">
            <w:pPr>
              <w:suppressAutoHyphens w:val="0"/>
              <w:jc w:val="center"/>
              <w:rPr>
                <w:rFonts w:ascii="Times New Roman" w:eastAsia="Arial" w:hAnsi="Times New Roman"/>
                <w:color w:val="00000A"/>
                <w:sz w:val="20"/>
                <w:szCs w:val="20"/>
              </w:rPr>
            </w:pPr>
          </w:p>
        </w:tc>
        <w:tc>
          <w:tcPr>
            <w:tcW w:w="1701" w:type="dxa"/>
          </w:tcPr>
          <w:p w14:paraId="6F7E3695" w14:textId="77777777" w:rsidR="00E91569" w:rsidRPr="000C5624" w:rsidRDefault="00E91569" w:rsidP="00A71140">
            <w:pPr>
              <w:snapToGrid w:val="0"/>
              <w:jc w:val="center"/>
              <w:rPr>
                <w:rFonts w:ascii="Times New Roman" w:hAnsi="Times New Roman"/>
                <w:sz w:val="20"/>
                <w:szCs w:val="20"/>
              </w:rPr>
            </w:pPr>
          </w:p>
        </w:tc>
      </w:tr>
      <w:tr w:rsidR="00E91569" w:rsidRPr="000C5624" w14:paraId="377BE72E" w14:textId="77777777" w:rsidTr="00D569C8">
        <w:trPr>
          <w:trHeight w:val="270"/>
        </w:trPr>
        <w:tc>
          <w:tcPr>
            <w:tcW w:w="993" w:type="dxa"/>
            <w:vAlign w:val="center"/>
          </w:tcPr>
          <w:p w14:paraId="352A11F9"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Pr>
          <w:p w14:paraId="2A005FEA" w14:textId="77777777" w:rsidR="00E91569" w:rsidRPr="000C5624" w:rsidRDefault="00E91569" w:rsidP="00A71140">
            <w:pPr>
              <w:jc w:val="center"/>
              <w:rPr>
                <w:rFonts w:ascii="Times New Roman" w:hAnsi="Times New Roman"/>
                <w:sz w:val="20"/>
                <w:szCs w:val="20"/>
              </w:rPr>
            </w:pPr>
            <w:r w:rsidRPr="000C5624">
              <w:rPr>
                <w:rFonts w:ascii="Times New Roman" w:hAnsi="Times New Roman"/>
                <w:sz w:val="20"/>
                <w:szCs w:val="20"/>
              </w:rPr>
              <w:t>Instrukcja obsługi w języku polskim (z dostawą aparatu)</w:t>
            </w:r>
          </w:p>
        </w:tc>
        <w:tc>
          <w:tcPr>
            <w:tcW w:w="1806" w:type="dxa"/>
            <w:vAlign w:val="center"/>
          </w:tcPr>
          <w:p w14:paraId="6B6C6168" w14:textId="77777777" w:rsidR="00E91569" w:rsidRPr="000C5624" w:rsidRDefault="00E91569" w:rsidP="00A71140">
            <w:pPr>
              <w:snapToGrid w:val="0"/>
              <w:jc w:val="center"/>
              <w:rPr>
                <w:rFonts w:ascii="Times New Roman" w:hAnsi="Times New Roman"/>
                <w:sz w:val="20"/>
                <w:szCs w:val="20"/>
              </w:rPr>
            </w:pPr>
          </w:p>
        </w:tc>
        <w:tc>
          <w:tcPr>
            <w:tcW w:w="1984" w:type="dxa"/>
            <w:vAlign w:val="center"/>
          </w:tcPr>
          <w:p w14:paraId="37E1C4F9" w14:textId="77777777" w:rsidR="00E91569" w:rsidRPr="000C5624" w:rsidRDefault="00E91569" w:rsidP="00A71140">
            <w:pPr>
              <w:snapToGrid w:val="0"/>
              <w:jc w:val="center"/>
              <w:rPr>
                <w:rFonts w:ascii="Times New Roman" w:hAnsi="Times New Roman"/>
                <w:sz w:val="20"/>
                <w:szCs w:val="20"/>
              </w:rPr>
            </w:pPr>
          </w:p>
        </w:tc>
        <w:tc>
          <w:tcPr>
            <w:tcW w:w="1701" w:type="dxa"/>
          </w:tcPr>
          <w:p w14:paraId="6B4E5766" w14:textId="77777777" w:rsidR="00E91569" w:rsidRPr="000C5624" w:rsidRDefault="00E91569" w:rsidP="00A71140">
            <w:pPr>
              <w:snapToGrid w:val="0"/>
              <w:jc w:val="center"/>
              <w:rPr>
                <w:rFonts w:ascii="Times New Roman" w:hAnsi="Times New Roman"/>
                <w:sz w:val="20"/>
                <w:szCs w:val="20"/>
              </w:rPr>
            </w:pPr>
          </w:p>
        </w:tc>
      </w:tr>
      <w:tr w:rsidR="00E91569" w:rsidRPr="000C5624" w14:paraId="3FA1BE87" w14:textId="77777777" w:rsidTr="00D569C8">
        <w:trPr>
          <w:trHeight w:val="270"/>
        </w:trPr>
        <w:tc>
          <w:tcPr>
            <w:tcW w:w="993" w:type="dxa"/>
            <w:vAlign w:val="center"/>
          </w:tcPr>
          <w:p w14:paraId="2760A4C2" w14:textId="77777777" w:rsidR="00E91569" w:rsidRPr="000C5624" w:rsidRDefault="00E91569" w:rsidP="00952DCF">
            <w:pPr>
              <w:numPr>
                <w:ilvl w:val="0"/>
                <w:numId w:val="38"/>
              </w:numPr>
              <w:suppressAutoHyphens w:val="0"/>
              <w:autoSpaceDN/>
              <w:spacing w:after="0"/>
              <w:jc w:val="center"/>
              <w:textAlignment w:val="auto"/>
              <w:rPr>
                <w:rFonts w:ascii="Times New Roman" w:hAnsi="Times New Roman"/>
                <w:sz w:val="20"/>
                <w:szCs w:val="20"/>
              </w:rPr>
            </w:pPr>
          </w:p>
        </w:tc>
        <w:tc>
          <w:tcPr>
            <w:tcW w:w="48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9D602C" w14:textId="77777777" w:rsidR="00E91569" w:rsidRPr="000C5624" w:rsidRDefault="00E91569" w:rsidP="00A71140">
            <w:pPr>
              <w:pStyle w:val="AbsatzTableFormat"/>
              <w:spacing w:before="40" w:after="40"/>
              <w:jc w:val="center"/>
              <w:rPr>
                <w:rFonts w:ascii="Times New Roman" w:hAnsi="Times New Roman" w:cs="Times New Roman"/>
              </w:rPr>
            </w:pPr>
            <w:r w:rsidRPr="000C5624">
              <w:rPr>
                <w:rFonts w:ascii="Times New Roman" w:hAnsi="Times New Roman" w:cs="Times New Roman"/>
              </w:rPr>
              <w:t>Gwarancja min. 24 m-</w:t>
            </w:r>
            <w:proofErr w:type="spellStart"/>
            <w:r w:rsidRPr="000C5624">
              <w:rPr>
                <w:rFonts w:ascii="Times New Roman" w:hAnsi="Times New Roman" w:cs="Times New Roman"/>
              </w:rPr>
              <w:t>cy</w:t>
            </w:r>
            <w:proofErr w:type="spellEnd"/>
          </w:p>
        </w:tc>
        <w:tc>
          <w:tcPr>
            <w:tcW w:w="18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7F4C94" w14:textId="77777777" w:rsidR="00E91569" w:rsidRPr="000C5624" w:rsidRDefault="00E91569" w:rsidP="00A71140">
            <w:pPr>
              <w:pStyle w:val="Standard"/>
              <w:spacing w:before="40" w:after="40"/>
              <w:jc w:val="center"/>
            </w:pPr>
            <w:r w:rsidRPr="000C5624">
              <w:t>Tak</w:t>
            </w: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A9A661" w14:textId="77777777" w:rsidR="00E91569" w:rsidRPr="000C5624" w:rsidRDefault="00E91569" w:rsidP="00A71140">
            <w:pPr>
              <w:pStyle w:val="Standard"/>
              <w:jc w:val="center"/>
            </w:pPr>
          </w:p>
        </w:tc>
        <w:tc>
          <w:tcPr>
            <w:tcW w:w="1701" w:type="dxa"/>
          </w:tcPr>
          <w:p w14:paraId="32609E32" w14:textId="77777777" w:rsidR="00E91569" w:rsidRPr="000C5624" w:rsidRDefault="00E91569" w:rsidP="00A71140">
            <w:pPr>
              <w:snapToGrid w:val="0"/>
              <w:jc w:val="center"/>
              <w:rPr>
                <w:rFonts w:ascii="Times New Roman" w:hAnsi="Times New Roman"/>
                <w:sz w:val="20"/>
                <w:szCs w:val="20"/>
              </w:rPr>
            </w:pPr>
          </w:p>
        </w:tc>
      </w:tr>
    </w:tbl>
    <w:p w14:paraId="3B171D21" w14:textId="77777777" w:rsidR="00E91569" w:rsidRPr="00F722DF" w:rsidRDefault="00E91569" w:rsidP="00E91569">
      <w:pPr>
        <w:pStyle w:val="Textbody"/>
        <w:jc w:val="center"/>
      </w:pPr>
    </w:p>
    <w:p w14:paraId="173CF4E9" w14:textId="5CECC065" w:rsidR="002B57C8" w:rsidRPr="00F722DF" w:rsidRDefault="00FF002D" w:rsidP="00E91569">
      <w:pPr>
        <w:spacing w:after="0" w:line="276" w:lineRule="auto"/>
        <w:jc w:val="center"/>
        <w:rPr>
          <w:rFonts w:ascii="Times New Roman" w:hAnsi="Times New Roman"/>
          <w:sz w:val="20"/>
          <w:szCs w:val="20"/>
        </w:rPr>
      </w:pPr>
      <w:r w:rsidRPr="008F5CDF">
        <w:rPr>
          <w:rFonts w:ascii="Times New Roman" w:hAnsi="Times New Roman"/>
        </w:rPr>
        <w:t>Równoważność należy rozumieć zgodnie z informacją ujętą w Zapytaniu ofertowym</w:t>
      </w:r>
    </w:p>
    <w:sectPr w:rsidR="002B57C8" w:rsidRPr="00F722DF">
      <w:headerReference w:type="default" r:id="rId8"/>
      <w:footerReference w:type="default" r:id="rId9"/>
      <w:pgSz w:w="11906" w:h="16838"/>
      <w:pgMar w:top="142" w:right="1417" w:bottom="1417"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FB9D" w14:textId="77777777" w:rsidR="009E0CFC" w:rsidRDefault="009E0CFC">
      <w:r>
        <w:separator/>
      </w:r>
    </w:p>
  </w:endnote>
  <w:endnote w:type="continuationSeparator" w:id="0">
    <w:p w14:paraId="42BD256C" w14:textId="77777777" w:rsidR="009E0CFC" w:rsidRDefault="009E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296347"/>
      <w:docPartObj>
        <w:docPartGallery w:val="Page Numbers (Bottom of Page)"/>
        <w:docPartUnique/>
      </w:docPartObj>
    </w:sdtPr>
    <w:sdtContent>
      <w:p w14:paraId="61DF8005" w14:textId="1E7DDBAC" w:rsidR="00952DCF" w:rsidRDefault="00952DCF">
        <w:pPr>
          <w:pStyle w:val="Stopka"/>
          <w:jc w:val="center"/>
        </w:pPr>
        <w:r>
          <w:fldChar w:fldCharType="begin"/>
        </w:r>
        <w:r>
          <w:instrText>PAGE   \* MERGEFORMAT</w:instrText>
        </w:r>
        <w:r>
          <w:fldChar w:fldCharType="separate"/>
        </w:r>
        <w:r>
          <w:t>2</w:t>
        </w:r>
        <w:r>
          <w:fldChar w:fldCharType="end"/>
        </w:r>
      </w:p>
    </w:sdtContent>
  </w:sdt>
  <w:p w14:paraId="226840E6" w14:textId="77777777" w:rsidR="00952DCF" w:rsidRDefault="00952D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4540" w14:textId="77777777" w:rsidR="009E0CFC" w:rsidRDefault="009E0CFC">
      <w:pPr>
        <w:spacing w:after="0"/>
      </w:pPr>
      <w:r>
        <w:separator/>
      </w:r>
    </w:p>
  </w:footnote>
  <w:footnote w:type="continuationSeparator" w:id="0">
    <w:p w14:paraId="18A1FF95" w14:textId="77777777" w:rsidR="009E0CFC" w:rsidRDefault="009E0C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75E0" w14:textId="67C1D301" w:rsidR="00A71140" w:rsidRDefault="00A71140" w:rsidP="002B57C8">
    <w:pPr>
      <w:pStyle w:val="Nagwek"/>
      <w:jc w:val="center"/>
    </w:pPr>
    <w:r>
      <w:rPr>
        <w:noProof/>
        <w:lang w:eastAsia="pl-PL"/>
      </w:rPr>
      <w:drawing>
        <wp:inline distT="0" distB="0" distL="0" distR="0" wp14:anchorId="3685E5F9" wp14:editId="49D4518E">
          <wp:extent cx="5760720" cy="575945"/>
          <wp:effectExtent l="0" t="0" r="508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Calibri" w:hAnsi="Calibri" w:cs="Calibri" w:hint="default"/>
        <w:color w:val="000000"/>
        <w:sz w:val="22"/>
        <w:szCs w:val="22"/>
      </w:rPr>
    </w:lvl>
    <w:lvl w:ilvl="1">
      <w:start w:val="1"/>
      <w:numFmt w:val="none"/>
      <w:suff w:val="nothing"/>
      <w:lvlText w:val=""/>
      <w:lvlJc w:val="left"/>
      <w:pPr>
        <w:tabs>
          <w:tab w:val="num" w:pos="0"/>
        </w:tabs>
        <w:ind w:left="576" w:hanging="576"/>
      </w:pPr>
      <w:rPr>
        <w:rFonts w:cs="Calibri"/>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8108A"/>
    <w:multiLevelType w:val="hybridMultilevel"/>
    <w:tmpl w:val="66AC2E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036C9D"/>
    <w:multiLevelType w:val="hybridMultilevel"/>
    <w:tmpl w:val="172A2E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2B2F4F"/>
    <w:multiLevelType w:val="hybridMultilevel"/>
    <w:tmpl w:val="09B6C906"/>
    <w:lvl w:ilvl="0" w:tplc="BCC466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CA52A6"/>
    <w:multiLevelType w:val="hybridMultilevel"/>
    <w:tmpl w:val="E19CA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EF4C06"/>
    <w:multiLevelType w:val="hybridMultilevel"/>
    <w:tmpl w:val="97145D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2F07FDA"/>
    <w:multiLevelType w:val="multilevel"/>
    <w:tmpl w:val="48A42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3060B"/>
    <w:multiLevelType w:val="multilevel"/>
    <w:tmpl w:val="2423060B"/>
    <w:lvl w:ilvl="0">
      <w:start w:val="1"/>
      <w:numFmt w:val="decimal"/>
      <w:pStyle w:val="Nagwek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pStyle w:val="Nagwek6"/>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4B5634"/>
    <w:multiLevelType w:val="hybridMultilevel"/>
    <w:tmpl w:val="9F6A2E7A"/>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77467F"/>
    <w:multiLevelType w:val="multilevel"/>
    <w:tmpl w:val="51DCF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9286B"/>
    <w:multiLevelType w:val="hybridMultilevel"/>
    <w:tmpl w:val="BA0E50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E1E7584"/>
    <w:multiLevelType w:val="hybridMultilevel"/>
    <w:tmpl w:val="C1F0B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E202E37"/>
    <w:multiLevelType w:val="hybridMultilevel"/>
    <w:tmpl w:val="464C3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767C9D"/>
    <w:multiLevelType w:val="hybridMultilevel"/>
    <w:tmpl w:val="5CE64414"/>
    <w:lvl w:ilvl="0" w:tplc="88DC0968">
      <w:start w:val="1"/>
      <w:numFmt w:val="upperRoman"/>
      <w:pStyle w:val="Nagwek3"/>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3FD34F6"/>
    <w:multiLevelType w:val="multilevel"/>
    <w:tmpl w:val="F8FED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95545"/>
    <w:multiLevelType w:val="multilevel"/>
    <w:tmpl w:val="1D827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07E43"/>
    <w:multiLevelType w:val="multilevel"/>
    <w:tmpl w:val="6032B93A"/>
    <w:styleLink w:val="WWNum78"/>
    <w:lvl w:ilvl="0">
      <w:numFmt w:val="bullet"/>
      <w:lvlText w:val=""/>
      <w:lvlJc w:val="left"/>
      <w:pPr>
        <w:ind w:left="360" w:hanging="360"/>
      </w:pPr>
      <w:rPr>
        <w:rFonts w:ascii="Symbol" w:hAnsi="Symbol"/>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3A476F8E"/>
    <w:multiLevelType w:val="multilevel"/>
    <w:tmpl w:val="F0E06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17E65"/>
    <w:multiLevelType w:val="hybridMultilevel"/>
    <w:tmpl w:val="7F9043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F3A4B45"/>
    <w:multiLevelType w:val="hybridMultilevel"/>
    <w:tmpl w:val="B6403D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4361CBB"/>
    <w:multiLevelType w:val="multilevel"/>
    <w:tmpl w:val="C090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6166B"/>
    <w:multiLevelType w:val="multilevel"/>
    <w:tmpl w:val="61CC4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B3356"/>
    <w:multiLevelType w:val="hybridMultilevel"/>
    <w:tmpl w:val="3746C70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9377588"/>
    <w:multiLevelType w:val="hybridMultilevel"/>
    <w:tmpl w:val="464C3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E408E2"/>
    <w:multiLevelType w:val="multilevel"/>
    <w:tmpl w:val="E970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CA3F84"/>
    <w:multiLevelType w:val="hybridMultilevel"/>
    <w:tmpl w:val="FDEAA86A"/>
    <w:lvl w:ilvl="0" w:tplc="04150001">
      <w:start w:val="1"/>
      <w:numFmt w:val="bullet"/>
      <w:lvlText w:val=""/>
      <w:lvlJc w:val="left"/>
      <w:pPr>
        <w:ind w:left="459" w:hanging="360"/>
      </w:pPr>
      <w:rPr>
        <w:rFonts w:ascii="Symbol" w:hAnsi="Symbol" w:hint="default"/>
      </w:rPr>
    </w:lvl>
    <w:lvl w:ilvl="1" w:tplc="04150003">
      <w:start w:val="1"/>
      <w:numFmt w:val="bullet"/>
      <w:lvlText w:val="o"/>
      <w:lvlJc w:val="left"/>
      <w:pPr>
        <w:ind w:left="1179" w:hanging="360"/>
      </w:pPr>
      <w:rPr>
        <w:rFonts w:ascii="Courier New" w:hAnsi="Courier New" w:cs="Courier New" w:hint="default"/>
      </w:rPr>
    </w:lvl>
    <w:lvl w:ilvl="2" w:tplc="04150005">
      <w:start w:val="1"/>
      <w:numFmt w:val="bullet"/>
      <w:lvlText w:val=""/>
      <w:lvlJc w:val="left"/>
      <w:pPr>
        <w:ind w:left="1899" w:hanging="360"/>
      </w:pPr>
      <w:rPr>
        <w:rFonts w:ascii="Wingdings" w:hAnsi="Wingdings" w:hint="default"/>
      </w:rPr>
    </w:lvl>
    <w:lvl w:ilvl="3" w:tplc="04150001">
      <w:start w:val="1"/>
      <w:numFmt w:val="bullet"/>
      <w:lvlText w:val=""/>
      <w:lvlJc w:val="left"/>
      <w:pPr>
        <w:ind w:left="2619" w:hanging="360"/>
      </w:pPr>
      <w:rPr>
        <w:rFonts w:ascii="Symbol" w:hAnsi="Symbol" w:hint="default"/>
      </w:rPr>
    </w:lvl>
    <w:lvl w:ilvl="4" w:tplc="04150003">
      <w:start w:val="1"/>
      <w:numFmt w:val="bullet"/>
      <w:lvlText w:val="o"/>
      <w:lvlJc w:val="left"/>
      <w:pPr>
        <w:ind w:left="3339" w:hanging="360"/>
      </w:pPr>
      <w:rPr>
        <w:rFonts w:ascii="Courier New" w:hAnsi="Courier New" w:cs="Courier New" w:hint="default"/>
      </w:rPr>
    </w:lvl>
    <w:lvl w:ilvl="5" w:tplc="04150005">
      <w:start w:val="1"/>
      <w:numFmt w:val="bullet"/>
      <w:lvlText w:val=""/>
      <w:lvlJc w:val="left"/>
      <w:pPr>
        <w:ind w:left="4059" w:hanging="360"/>
      </w:pPr>
      <w:rPr>
        <w:rFonts w:ascii="Wingdings" w:hAnsi="Wingdings" w:hint="default"/>
      </w:rPr>
    </w:lvl>
    <w:lvl w:ilvl="6" w:tplc="04150001">
      <w:start w:val="1"/>
      <w:numFmt w:val="bullet"/>
      <w:lvlText w:val=""/>
      <w:lvlJc w:val="left"/>
      <w:pPr>
        <w:ind w:left="4779" w:hanging="360"/>
      </w:pPr>
      <w:rPr>
        <w:rFonts w:ascii="Symbol" w:hAnsi="Symbol" w:hint="default"/>
      </w:rPr>
    </w:lvl>
    <w:lvl w:ilvl="7" w:tplc="04150003">
      <w:start w:val="1"/>
      <w:numFmt w:val="bullet"/>
      <w:lvlText w:val="o"/>
      <w:lvlJc w:val="left"/>
      <w:pPr>
        <w:ind w:left="5499" w:hanging="360"/>
      </w:pPr>
      <w:rPr>
        <w:rFonts w:ascii="Courier New" w:hAnsi="Courier New" w:cs="Courier New" w:hint="default"/>
      </w:rPr>
    </w:lvl>
    <w:lvl w:ilvl="8" w:tplc="04150005">
      <w:start w:val="1"/>
      <w:numFmt w:val="bullet"/>
      <w:lvlText w:val=""/>
      <w:lvlJc w:val="left"/>
      <w:pPr>
        <w:ind w:left="6219" w:hanging="360"/>
      </w:pPr>
      <w:rPr>
        <w:rFonts w:ascii="Wingdings" w:hAnsi="Wingdings" w:hint="default"/>
      </w:rPr>
    </w:lvl>
  </w:abstractNum>
  <w:abstractNum w:abstractNumId="26" w15:restartNumberingAfterBreak="0">
    <w:nsid w:val="55D05944"/>
    <w:multiLevelType w:val="hybridMultilevel"/>
    <w:tmpl w:val="88DCEC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2E70C9"/>
    <w:multiLevelType w:val="hybridMultilevel"/>
    <w:tmpl w:val="2D50A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C02ECA"/>
    <w:multiLevelType w:val="hybridMultilevel"/>
    <w:tmpl w:val="599EA0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354EFC"/>
    <w:multiLevelType w:val="multilevel"/>
    <w:tmpl w:val="C1DE1094"/>
    <w:styleLink w:val="WWNum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CA44350"/>
    <w:multiLevelType w:val="hybridMultilevel"/>
    <w:tmpl w:val="464C3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7F29AB"/>
    <w:multiLevelType w:val="hybridMultilevel"/>
    <w:tmpl w:val="41B4F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0E49B2"/>
    <w:multiLevelType w:val="hybridMultilevel"/>
    <w:tmpl w:val="5BBA656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FB5490"/>
    <w:multiLevelType w:val="hybridMultilevel"/>
    <w:tmpl w:val="464C34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1F00BD"/>
    <w:multiLevelType w:val="hybridMultilevel"/>
    <w:tmpl w:val="E6F03896"/>
    <w:lvl w:ilvl="0" w:tplc="D29C611E">
      <w:numFmt w:val="bullet"/>
      <w:lvlText w:val="-"/>
      <w:lvlJc w:val="left"/>
      <w:pPr>
        <w:ind w:left="720" w:hanging="360"/>
      </w:pPr>
      <w:rPr>
        <w:rFonts w:ascii="Arial" w:eastAsia="MS Mincho"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C52649"/>
    <w:multiLevelType w:val="multilevel"/>
    <w:tmpl w:val="0BF8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377BB7"/>
    <w:multiLevelType w:val="hybridMultilevel"/>
    <w:tmpl w:val="925658FC"/>
    <w:lvl w:ilvl="0" w:tplc="4D483BD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074118"/>
    <w:multiLevelType w:val="multilevel"/>
    <w:tmpl w:val="E0DAA958"/>
    <w:styleLink w:val="WWNum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337661185">
    <w:abstractNumId w:val="7"/>
  </w:num>
  <w:num w:numId="2" w16cid:durableId="647057048">
    <w:abstractNumId w:val="13"/>
  </w:num>
  <w:num w:numId="3" w16cid:durableId="587233806">
    <w:abstractNumId w:val="23"/>
  </w:num>
  <w:num w:numId="4" w16cid:durableId="562717289">
    <w:abstractNumId w:val="36"/>
  </w:num>
  <w:num w:numId="5" w16cid:durableId="97066080">
    <w:abstractNumId w:val="10"/>
  </w:num>
  <w:num w:numId="6" w16cid:durableId="1387071471">
    <w:abstractNumId w:val="18"/>
  </w:num>
  <w:num w:numId="7" w16cid:durableId="48454487">
    <w:abstractNumId w:val="16"/>
  </w:num>
  <w:num w:numId="8" w16cid:durableId="1806847204">
    <w:abstractNumId w:val="4"/>
  </w:num>
  <w:num w:numId="9" w16cid:durableId="1034579376">
    <w:abstractNumId w:val="19"/>
  </w:num>
  <w:num w:numId="10" w16cid:durableId="1115827641">
    <w:abstractNumId w:val="26"/>
  </w:num>
  <w:num w:numId="11" w16cid:durableId="1672219062">
    <w:abstractNumId w:val="32"/>
  </w:num>
  <w:num w:numId="12" w16cid:durableId="121773215">
    <w:abstractNumId w:val="34"/>
  </w:num>
  <w:num w:numId="13" w16cid:durableId="1730374859">
    <w:abstractNumId w:val="8"/>
  </w:num>
  <w:num w:numId="14" w16cid:durableId="59642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4311150">
    <w:abstractNumId w:val="37"/>
  </w:num>
  <w:num w:numId="16" w16cid:durableId="582497777">
    <w:abstractNumId w:val="5"/>
  </w:num>
  <w:num w:numId="17" w16cid:durableId="1868450143">
    <w:abstractNumId w:val="28"/>
  </w:num>
  <w:num w:numId="18" w16cid:durableId="1684894452">
    <w:abstractNumId w:val="15"/>
  </w:num>
  <w:num w:numId="19" w16cid:durableId="1929994596">
    <w:abstractNumId w:val="27"/>
  </w:num>
  <w:num w:numId="20" w16cid:durableId="668598844">
    <w:abstractNumId w:val="25"/>
  </w:num>
  <w:num w:numId="21" w16cid:durableId="1593003146">
    <w:abstractNumId w:val="35"/>
  </w:num>
  <w:num w:numId="22" w16cid:durableId="465122319">
    <w:abstractNumId w:val="21"/>
  </w:num>
  <w:num w:numId="23" w16cid:durableId="1398241069">
    <w:abstractNumId w:val="17"/>
  </w:num>
  <w:num w:numId="24" w16cid:durableId="1290210717">
    <w:abstractNumId w:val="20"/>
  </w:num>
  <w:num w:numId="25" w16cid:durableId="16129643">
    <w:abstractNumId w:val="24"/>
  </w:num>
  <w:num w:numId="26" w16cid:durableId="2017295350">
    <w:abstractNumId w:val="9"/>
  </w:num>
  <w:num w:numId="27" w16cid:durableId="1314799389">
    <w:abstractNumId w:val="14"/>
  </w:num>
  <w:num w:numId="28" w16cid:durableId="947154870">
    <w:abstractNumId w:val="6"/>
  </w:num>
  <w:num w:numId="29" w16cid:durableId="1727412228">
    <w:abstractNumId w:val="1"/>
  </w:num>
  <w:num w:numId="30" w16cid:durableId="1204562503">
    <w:abstractNumId w:val="22"/>
  </w:num>
  <w:num w:numId="31" w16cid:durableId="572617668">
    <w:abstractNumId w:val="29"/>
  </w:num>
  <w:num w:numId="32" w16cid:durableId="2006200934">
    <w:abstractNumId w:val="11"/>
  </w:num>
  <w:num w:numId="33" w16cid:durableId="80372895">
    <w:abstractNumId w:val="2"/>
  </w:num>
  <w:num w:numId="34" w16cid:durableId="1189836883">
    <w:abstractNumId w:val="3"/>
  </w:num>
  <w:num w:numId="35" w16cid:durableId="1923106741">
    <w:abstractNumId w:val="31"/>
  </w:num>
  <w:num w:numId="36" w16cid:durableId="558319675">
    <w:abstractNumId w:val="12"/>
  </w:num>
  <w:num w:numId="37" w16cid:durableId="379786096">
    <w:abstractNumId w:val="30"/>
  </w:num>
  <w:num w:numId="38" w16cid:durableId="188837486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D5"/>
    <w:rsid w:val="000A6BB7"/>
    <w:rsid w:val="000C5624"/>
    <w:rsid w:val="000F68B6"/>
    <w:rsid w:val="001404C0"/>
    <w:rsid w:val="00207628"/>
    <w:rsid w:val="00212DDF"/>
    <w:rsid w:val="00273396"/>
    <w:rsid w:val="00282ED5"/>
    <w:rsid w:val="002B57C8"/>
    <w:rsid w:val="0034400B"/>
    <w:rsid w:val="00442ED3"/>
    <w:rsid w:val="0045307D"/>
    <w:rsid w:val="00477209"/>
    <w:rsid w:val="004C1749"/>
    <w:rsid w:val="004F0ABE"/>
    <w:rsid w:val="00553ED6"/>
    <w:rsid w:val="00564F2A"/>
    <w:rsid w:val="005E01A2"/>
    <w:rsid w:val="00612448"/>
    <w:rsid w:val="00686FA6"/>
    <w:rsid w:val="006B0D6C"/>
    <w:rsid w:val="007029D7"/>
    <w:rsid w:val="00704881"/>
    <w:rsid w:val="00720E36"/>
    <w:rsid w:val="007914D4"/>
    <w:rsid w:val="007A43BF"/>
    <w:rsid w:val="007A5D1D"/>
    <w:rsid w:val="008126B7"/>
    <w:rsid w:val="0086261D"/>
    <w:rsid w:val="00883C7A"/>
    <w:rsid w:val="00952DCF"/>
    <w:rsid w:val="009C6FFF"/>
    <w:rsid w:val="009E0CFC"/>
    <w:rsid w:val="00A01415"/>
    <w:rsid w:val="00A22CE9"/>
    <w:rsid w:val="00A43B50"/>
    <w:rsid w:val="00A71140"/>
    <w:rsid w:val="00CF35D4"/>
    <w:rsid w:val="00CF5B77"/>
    <w:rsid w:val="00D15B8F"/>
    <w:rsid w:val="00D22A14"/>
    <w:rsid w:val="00D40BAC"/>
    <w:rsid w:val="00D569C8"/>
    <w:rsid w:val="00D920FC"/>
    <w:rsid w:val="00DB4DDB"/>
    <w:rsid w:val="00E340AD"/>
    <w:rsid w:val="00E91569"/>
    <w:rsid w:val="00ED4610"/>
    <w:rsid w:val="00F21968"/>
    <w:rsid w:val="00F722DF"/>
    <w:rsid w:val="00FF002D"/>
    <w:rsid w:val="3B876A67"/>
    <w:rsid w:val="50934C3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9E54B5"/>
  <w15:docId w15:val="{656AF17A-A07C-4CAC-B1C4-7C96AA9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N w:val="0"/>
      <w:spacing w:after="160"/>
      <w:textAlignment w:val="baseline"/>
    </w:pPr>
    <w:rPr>
      <w:rFonts w:ascii="Calibri" w:eastAsia="Calibri" w:hAnsi="Calibri" w:cs="Times New Roman"/>
      <w:sz w:val="22"/>
      <w:szCs w:val="22"/>
      <w:lang w:eastAsia="en-US"/>
    </w:rPr>
  </w:style>
  <w:style w:type="paragraph" w:styleId="Nagwek1">
    <w:name w:val="heading 1"/>
    <w:basedOn w:val="Normalny"/>
    <w:next w:val="Tekstpodstawowy"/>
    <w:link w:val="Nagwek1Znak"/>
    <w:qFormat/>
    <w:rsid w:val="00F722DF"/>
    <w:pPr>
      <w:keepNext/>
      <w:widowControl w:val="0"/>
      <w:numPr>
        <w:numId w:val="1"/>
      </w:numPr>
      <w:suppressAutoHyphens w:val="0"/>
      <w:autoSpaceDN/>
      <w:spacing w:before="240" w:after="60"/>
      <w:textAlignment w:val="auto"/>
      <w:outlineLvl w:val="0"/>
    </w:pPr>
    <w:rPr>
      <w:rFonts w:ascii="Times New Roman" w:eastAsia="Times New Roman" w:hAnsi="Times New Roman"/>
      <w:sz w:val="20"/>
      <w:szCs w:val="20"/>
      <w:lang w:eastAsia="ar-SA"/>
    </w:rPr>
  </w:style>
  <w:style w:type="paragraph" w:styleId="Nagwek2">
    <w:name w:val="heading 2"/>
    <w:basedOn w:val="Nagwek"/>
    <w:next w:val="Tekstpodstawowy"/>
    <w:link w:val="Nagwek2Znak"/>
    <w:qFormat/>
    <w:rsid w:val="00F722DF"/>
    <w:pPr>
      <w:widowControl w:val="0"/>
      <w:suppressLineNumbers/>
      <w:autoSpaceDN/>
      <w:textAlignment w:val="auto"/>
      <w:outlineLvl w:val="1"/>
    </w:pPr>
    <w:rPr>
      <w:rFonts w:ascii="Times New Roman" w:eastAsia="Times New Roman" w:hAnsi="Times New Roman"/>
      <w:sz w:val="20"/>
      <w:szCs w:val="20"/>
      <w:lang w:eastAsia="ar-SA"/>
    </w:rPr>
  </w:style>
  <w:style w:type="paragraph" w:styleId="Nagwek3">
    <w:name w:val="heading 3"/>
    <w:basedOn w:val="Normalny"/>
    <w:next w:val="Tekstpodstawowy"/>
    <w:link w:val="Nagwek3Znak"/>
    <w:qFormat/>
    <w:rsid w:val="00F722DF"/>
    <w:pPr>
      <w:keepNext/>
      <w:widowControl w:val="0"/>
      <w:numPr>
        <w:numId w:val="2"/>
      </w:numPr>
      <w:tabs>
        <w:tab w:val="left" w:pos="1728"/>
      </w:tabs>
      <w:autoSpaceDN/>
      <w:spacing w:after="0"/>
      <w:ind w:left="2448"/>
      <w:jc w:val="center"/>
      <w:textAlignment w:val="auto"/>
      <w:outlineLvl w:val="2"/>
    </w:pPr>
    <w:rPr>
      <w:rFonts w:ascii="Times New Roman" w:eastAsia="Times New Roman" w:hAnsi="Times New Roman"/>
      <w:sz w:val="20"/>
      <w:szCs w:val="20"/>
      <w:lang w:eastAsia="ar-SA"/>
    </w:rPr>
  </w:style>
  <w:style w:type="paragraph" w:styleId="Nagwek4">
    <w:name w:val="heading 4"/>
    <w:basedOn w:val="Nagwek"/>
    <w:next w:val="Tekstpodstawowy"/>
    <w:link w:val="Nagwek4Znak"/>
    <w:qFormat/>
    <w:rsid w:val="00F722DF"/>
    <w:pPr>
      <w:widowControl w:val="0"/>
      <w:suppressLineNumbers/>
      <w:autoSpaceDN/>
      <w:textAlignment w:val="auto"/>
      <w:outlineLvl w:val="3"/>
    </w:pPr>
    <w:rPr>
      <w:rFonts w:ascii="Times New Roman" w:eastAsia="Times New Roman" w:hAnsi="Times New Roman"/>
      <w:sz w:val="20"/>
      <w:szCs w:val="20"/>
      <w:lang w:eastAsia="ar-SA"/>
    </w:rPr>
  </w:style>
  <w:style w:type="paragraph" w:styleId="Nagwek5">
    <w:name w:val="heading 5"/>
    <w:basedOn w:val="Normalny"/>
    <w:next w:val="Normalny"/>
    <w:link w:val="Nagwek5Znak"/>
    <w:qFormat/>
    <w:rsid w:val="00F722DF"/>
    <w:pPr>
      <w:keepNext/>
      <w:widowControl w:val="0"/>
      <w:autoSpaceDN/>
      <w:spacing w:after="0"/>
      <w:jc w:val="center"/>
      <w:textAlignment w:val="auto"/>
      <w:outlineLvl w:val="4"/>
    </w:pPr>
    <w:rPr>
      <w:rFonts w:ascii="Times New Roman" w:eastAsia="Times New Roman" w:hAnsi="Times New Roman"/>
      <w:b/>
      <w:bCs/>
      <w:sz w:val="24"/>
      <w:szCs w:val="24"/>
      <w:lang w:eastAsia="ar-SA"/>
    </w:rPr>
  </w:style>
  <w:style w:type="paragraph" w:styleId="Nagwek6">
    <w:name w:val="heading 6"/>
    <w:basedOn w:val="Normalny"/>
    <w:next w:val="Tekstpodstawowy"/>
    <w:link w:val="Nagwek6Znak"/>
    <w:qFormat/>
    <w:rsid w:val="00F722DF"/>
    <w:pPr>
      <w:widowControl w:val="0"/>
      <w:numPr>
        <w:ilvl w:val="5"/>
        <w:numId w:val="1"/>
      </w:numPr>
      <w:autoSpaceDN/>
      <w:spacing w:before="240" w:after="60"/>
      <w:textAlignment w:val="auto"/>
      <w:outlineLvl w:val="5"/>
    </w:pPr>
    <w:rPr>
      <w:rFonts w:ascii="Times New Roman" w:eastAsia="Times New Roman" w:hAnsi="Times New Roman"/>
      <w:sz w:val="20"/>
      <w:szCs w:val="20"/>
      <w:lang w:eastAsia="ar-SA"/>
    </w:rPr>
  </w:style>
  <w:style w:type="paragraph" w:styleId="Nagwek7">
    <w:name w:val="heading 7"/>
    <w:basedOn w:val="Normalny"/>
    <w:next w:val="Normalny"/>
    <w:link w:val="Nagwek7Znak"/>
    <w:uiPriority w:val="9"/>
    <w:semiHidden/>
    <w:unhideWhenUsed/>
    <w:qFormat/>
    <w:rsid w:val="00F722DF"/>
    <w:pPr>
      <w:widowControl w:val="0"/>
      <w:autoSpaceDN/>
      <w:spacing w:before="240" w:after="60"/>
      <w:textAlignment w:val="auto"/>
      <w:outlineLvl w:val="6"/>
    </w:pPr>
    <w:rPr>
      <w:rFonts w:eastAsia="Times New Roman"/>
      <w:sz w:val="24"/>
      <w:szCs w:val="24"/>
      <w:lang w:eastAsia="ar-SA"/>
    </w:rPr>
  </w:style>
  <w:style w:type="paragraph" w:styleId="Nagwek8">
    <w:name w:val="heading 8"/>
    <w:basedOn w:val="Normalny"/>
    <w:next w:val="Normalny"/>
    <w:link w:val="Nagwek8Znak"/>
    <w:uiPriority w:val="9"/>
    <w:semiHidden/>
    <w:unhideWhenUsed/>
    <w:qFormat/>
    <w:rsid w:val="00F722DF"/>
    <w:pPr>
      <w:widowControl w:val="0"/>
      <w:autoSpaceDN/>
      <w:spacing w:before="240" w:after="60"/>
      <w:textAlignment w:val="auto"/>
      <w:outlineLvl w:val="7"/>
    </w:pPr>
    <w:rPr>
      <w:rFonts w:eastAsia="Times New Roman"/>
      <w:i/>
      <w:i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1,Numerowanie,Akapit z listą BS,ISCG Numerowanie,lp1,2 heading,A_wyliczenie,K-P_odwolanie,Akapit z listą5,maz_wyliczenie,opis dzialania,Normalny1,Akapit z listą31,Wypunktowanie,Normal2,CW_Lista,normalny tekst,Preamb,Normal,Dot p"/>
    <w:basedOn w:val="Normalny"/>
    <w:link w:val="AkapitzlistZnak"/>
    <w:uiPriority w:val="34"/>
    <w:qFormat/>
    <w:pPr>
      <w:ind w:left="720"/>
      <w:contextualSpacing/>
    </w:pPr>
  </w:style>
  <w:style w:type="paragraph" w:styleId="Nagwek">
    <w:name w:val="header"/>
    <w:basedOn w:val="Normalny"/>
    <w:link w:val="NagwekZnak"/>
    <w:unhideWhenUsed/>
    <w:rsid w:val="002B57C8"/>
    <w:pPr>
      <w:tabs>
        <w:tab w:val="center" w:pos="4536"/>
        <w:tab w:val="right" w:pos="9072"/>
      </w:tabs>
      <w:spacing w:after="0"/>
    </w:pPr>
  </w:style>
  <w:style w:type="character" w:customStyle="1" w:styleId="NagwekZnak">
    <w:name w:val="Nagłówek Znak"/>
    <w:basedOn w:val="Domylnaczcionkaakapitu"/>
    <w:link w:val="Nagwek"/>
    <w:rsid w:val="002B57C8"/>
    <w:rPr>
      <w:rFonts w:ascii="Calibri" w:eastAsia="Calibri" w:hAnsi="Calibri" w:cs="Times New Roman"/>
      <w:sz w:val="22"/>
      <w:szCs w:val="22"/>
      <w:lang w:eastAsia="en-US"/>
    </w:rPr>
  </w:style>
  <w:style w:type="paragraph" w:styleId="Stopka">
    <w:name w:val="footer"/>
    <w:basedOn w:val="Normalny"/>
    <w:link w:val="StopkaZnak"/>
    <w:uiPriority w:val="99"/>
    <w:unhideWhenUsed/>
    <w:rsid w:val="002B57C8"/>
    <w:pPr>
      <w:tabs>
        <w:tab w:val="center" w:pos="4536"/>
        <w:tab w:val="right" w:pos="9072"/>
      </w:tabs>
      <w:spacing w:after="0"/>
    </w:pPr>
  </w:style>
  <w:style w:type="character" w:customStyle="1" w:styleId="StopkaZnak">
    <w:name w:val="Stopka Znak"/>
    <w:basedOn w:val="Domylnaczcionkaakapitu"/>
    <w:link w:val="Stopka"/>
    <w:uiPriority w:val="99"/>
    <w:rsid w:val="002B57C8"/>
    <w:rPr>
      <w:rFonts w:ascii="Calibri" w:eastAsia="Calibri" w:hAnsi="Calibri" w:cs="Times New Roman"/>
      <w:sz w:val="22"/>
      <w:szCs w:val="22"/>
      <w:lang w:eastAsia="en-US"/>
    </w:rPr>
  </w:style>
  <w:style w:type="paragraph" w:customStyle="1" w:styleId="Default">
    <w:name w:val="Default"/>
    <w:rsid w:val="0086261D"/>
    <w:pPr>
      <w:autoSpaceDE w:val="0"/>
      <w:autoSpaceDN w:val="0"/>
      <w:adjustRightInd w:val="0"/>
    </w:pPr>
    <w:rPr>
      <w:rFonts w:ascii="Arial" w:eastAsia="Times New Roman" w:hAnsi="Arial" w:cs="Arial"/>
      <w:color w:val="000000"/>
      <w:sz w:val="24"/>
      <w:szCs w:val="24"/>
    </w:rPr>
  </w:style>
  <w:style w:type="character" w:customStyle="1" w:styleId="Domylnaczcionkaakapitu1">
    <w:name w:val="Domyślna czcionka akapitu1"/>
    <w:rsid w:val="00E91569"/>
  </w:style>
  <w:style w:type="paragraph" w:customStyle="1" w:styleId="Standard">
    <w:name w:val="Standard"/>
    <w:rsid w:val="00E91569"/>
    <w:pPr>
      <w:widowControl w:val="0"/>
      <w:suppressAutoHyphens/>
    </w:pPr>
    <w:rPr>
      <w:rFonts w:ascii="Times New Roman" w:eastAsia="Times New Roman" w:hAnsi="Times New Roman" w:cs="Times New Roman"/>
      <w:lang w:eastAsia="ar-SA"/>
    </w:rPr>
  </w:style>
  <w:style w:type="paragraph" w:customStyle="1" w:styleId="Textbody">
    <w:name w:val="Text body"/>
    <w:basedOn w:val="Standard"/>
    <w:rsid w:val="00E91569"/>
    <w:pPr>
      <w:spacing w:after="120"/>
    </w:pPr>
  </w:style>
  <w:style w:type="paragraph" w:customStyle="1" w:styleId="AbsatzTableFormat">
    <w:name w:val="AbsatzTableFormat"/>
    <w:basedOn w:val="Normalny"/>
    <w:rsid w:val="00E91569"/>
    <w:pPr>
      <w:suppressAutoHyphens w:val="0"/>
      <w:autoSpaceDN/>
      <w:spacing w:after="0"/>
      <w:textAlignment w:val="auto"/>
    </w:pPr>
    <w:rPr>
      <w:rFonts w:ascii="Arial Narrow" w:eastAsia="Times New Roman" w:hAnsi="Arial Narrow" w:cs="Arial Narrow"/>
      <w:kern w:val="1"/>
      <w:sz w:val="20"/>
      <w:szCs w:val="20"/>
      <w:lang w:eastAsia="ar-SA"/>
    </w:rPr>
  </w:style>
  <w:style w:type="character" w:styleId="Wyrnieniedelikatne">
    <w:name w:val="Subtle Emphasis"/>
    <w:rsid w:val="00E91569"/>
    <w:rPr>
      <w:i/>
      <w:iCs/>
      <w:color w:val="404040"/>
    </w:rPr>
  </w:style>
  <w:style w:type="paragraph" w:styleId="NormalnyWeb">
    <w:name w:val="Normal (Web)"/>
    <w:basedOn w:val="Normalny"/>
    <w:uiPriority w:val="99"/>
    <w:rsid w:val="00E91569"/>
    <w:pPr>
      <w:suppressAutoHyphens w:val="0"/>
      <w:autoSpaceDN/>
      <w:spacing w:before="100" w:beforeAutospacing="1" w:after="119"/>
      <w:textAlignment w:val="auto"/>
    </w:pPr>
    <w:rPr>
      <w:rFonts w:ascii="Arial Unicode MS" w:eastAsia="Times New Roman" w:hAnsi="Arial Unicode MS"/>
      <w:sz w:val="24"/>
      <w:szCs w:val="24"/>
      <w:lang w:eastAsia="pl-PL"/>
    </w:rPr>
  </w:style>
  <w:style w:type="paragraph" w:styleId="Bezodstpw">
    <w:name w:val="No Spacing"/>
    <w:uiPriority w:val="1"/>
    <w:qFormat/>
    <w:rsid w:val="00E91569"/>
    <w:rPr>
      <w:rFonts w:ascii="Times New Roman" w:eastAsia="Times New Roman" w:hAnsi="Times New Roman" w:cs="Times New Roman"/>
      <w:sz w:val="24"/>
      <w:szCs w:val="24"/>
    </w:rPr>
  </w:style>
  <w:style w:type="character" w:customStyle="1" w:styleId="AkapitzlistZnak">
    <w:name w:val="Akapit z listą Znak"/>
    <w:aliases w:val="sw tekst Znak,L1 Znak,Numerowanie Znak,Akapit z listą BS Znak,ISCG Numerowanie Znak,lp1 Znak,2 heading Znak,A_wyliczenie Znak,K-P_odwolanie Znak,Akapit z listą5 Znak,maz_wyliczenie Znak,opis dzialania Znak,Normalny1 Znak,Normal2 Znak"/>
    <w:link w:val="Akapitzlist"/>
    <w:uiPriority w:val="34"/>
    <w:qFormat/>
    <w:locked/>
    <w:rsid w:val="00F722DF"/>
    <w:rPr>
      <w:rFonts w:ascii="Calibri" w:eastAsia="Calibri" w:hAnsi="Calibri" w:cs="Times New Roman"/>
      <w:sz w:val="22"/>
      <w:szCs w:val="22"/>
      <w:lang w:eastAsia="en-US"/>
    </w:rPr>
  </w:style>
  <w:style w:type="numbering" w:customStyle="1" w:styleId="WWNum78">
    <w:name w:val="WWNum78"/>
    <w:basedOn w:val="Bezlisty"/>
    <w:rsid w:val="00F722DF"/>
    <w:pPr>
      <w:numPr>
        <w:numId w:val="7"/>
      </w:numPr>
    </w:pPr>
  </w:style>
  <w:style w:type="character" w:customStyle="1" w:styleId="Nagwek1Znak">
    <w:name w:val="Nagłówek 1 Znak"/>
    <w:basedOn w:val="Domylnaczcionkaakapitu"/>
    <w:link w:val="Nagwek1"/>
    <w:rsid w:val="00F722DF"/>
    <w:rPr>
      <w:rFonts w:ascii="Times New Roman" w:eastAsia="Times New Roman" w:hAnsi="Times New Roman" w:cs="Times New Roman"/>
      <w:lang w:eastAsia="ar-SA"/>
    </w:rPr>
  </w:style>
  <w:style w:type="character" w:customStyle="1" w:styleId="Nagwek2Znak">
    <w:name w:val="Nagłówek 2 Znak"/>
    <w:basedOn w:val="Domylnaczcionkaakapitu"/>
    <w:link w:val="Nagwek2"/>
    <w:rsid w:val="00F722DF"/>
    <w:rPr>
      <w:rFonts w:ascii="Times New Roman" w:eastAsia="Times New Roman" w:hAnsi="Times New Roman" w:cs="Times New Roman"/>
      <w:lang w:eastAsia="ar-SA"/>
    </w:rPr>
  </w:style>
  <w:style w:type="character" w:customStyle="1" w:styleId="Nagwek3Znak">
    <w:name w:val="Nagłówek 3 Znak"/>
    <w:basedOn w:val="Domylnaczcionkaakapitu"/>
    <w:link w:val="Nagwek3"/>
    <w:rsid w:val="00F722DF"/>
    <w:rPr>
      <w:rFonts w:ascii="Times New Roman" w:eastAsia="Times New Roman" w:hAnsi="Times New Roman" w:cs="Times New Roman"/>
      <w:lang w:eastAsia="ar-SA"/>
    </w:rPr>
  </w:style>
  <w:style w:type="character" w:customStyle="1" w:styleId="Nagwek4Znak">
    <w:name w:val="Nagłówek 4 Znak"/>
    <w:basedOn w:val="Domylnaczcionkaakapitu"/>
    <w:link w:val="Nagwek4"/>
    <w:rsid w:val="00F722DF"/>
    <w:rPr>
      <w:rFonts w:ascii="Times New Roman" w:eastAsia="Times New Roman" w:hAnsi="Times New Roman" w:cs="Times New Roman"/>
      <w:lang w:eastAsia="ar-SA"/>
    </w:rPr>
  </w:style>
  <w:style w:type="character" w:customStyle="1" w:styleId="Nagwek5Znak">
    <w:name w:val="Nagłówek 5 Znak"/>
    <w:basedOn w:val="Domylnaczcionkaakapitu"/>
    <w:link w:val="Nagwek5"/>
    <w:rsid w:val="00F722DF"/>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F722DF"/>
    <w:rPr>
      <w:rFonts w:ascii="Times New Roman" w:eastAsia="Times New Roman" w:hAnsi="Times New Roman" w:cs="Times New Roman"/>
      <w:lang w:eastAsia="ar-SA"/>
    </w:rPr>
  </w:style>
  <w:style w:type="character" w:customStyle="1" w:styleId="Nagwek7Znak">
    <w:name w:val="Nagłówek 7 Znak"/>
    <w:basedOn w:val="Domylnaczcionkaakapitu"/>
    <w:link w:val="Nagwek7"/>
    <w:uiPriority w:val="9"/>
    <w:semiHidden/>
    <w:rsid w:val="00F722DF"/>
    <w:rPr>
      <w:rFonts w:ascii="Calibri" w:eastAsia="Times New Roman" w:hAnsi="Calibri" w:cs="Times New Roman"/>
      <w:sz w:val="24"/>
      <w:szCs w:val="24"/>
      <w:lang w:eastAsia="ar-SA"/>
    </w:rPr>
  </w:style>
  <w:style w:type="character" w:customStyle="1" w:styleId="Nagwek8Znak">
    <w:name w:val="Nagłówek 8 Znak"/>
    <w:basedOn w:val="Domylnaczcionkaakapitu"/>
    <w:link w:val="Nagwek8"/>
    <w:uiPriority w:val="9"/>
    <w:semiHidden/>
    <w:rsid w:val="00F722DF"/>
    <w:rPr>
      <w:rFonts w:ascii="Calibri" w:eastAsia="Times New Roman" w:hAnsi="Calibri" w:cs="Times New Roman"/>
      <w:i/>
      <w:iCs/>
      <w:sz w:val="24"/>
      <w:szCs w:val="24"/>
      <w:lang w:eastAsia="ar-SA"/>
    </w:rPr>
  </w:style>
  <w:style w:type="paragraph" w:styleId="Tekstpodstawowy">
    <w:name w:val="Body Text"/>
    <w:basedOn w:val="Normalny"/>
    <w:link w:val="TekstpodstawowyZnak"/>
    <w:semiHidden/>
    <w:rsid w:val="00F722DF"/>
    <w:pPr>
      <w:widowControl w:val="0"/>
      <w:suppressAutoHyphens w:val="0"/>
      <w:autoSpaceDN/>
      <w:spacing w:after="120"/>
      <w:jc w:val="both"/>
      <w:textAlignment w:val="auto"/>
    </w:pPr>
    <w:rPr>
      <w:rFonts w:ascii="Times New Roman" w:eastAsia="Times New Roman" w:hAnsi="Times New Roman"/>
      <w:sz w:val="20"/>
      <w:szCs w:val="20"/>
      <w:lang w:eastAsia="ar-SA"/>
    </w:rPr>
  </w:style>
  <w:style w:type="character" w:customStyle="1" w:styleId="TekstpodstawowyZnak">
    <w:name w:val="Tekst podstawowy Znak"/>
    <w:basedOn w:val="Domylnaczcionkaakapitu"/>
    <w:link w:val="Tekstpodstawowy"/>
    <w:rsid w:val="00F722DF"/>
    <w:rPr>
      <w:rFonts w:ascii="Times New Roman" w:eastAsia="Times New Roman" w:hAnsi="Times New Roman" w:cs="Times New Roman"/>
      <w:lang w:eastAsia="ar-SA"/>
    </w:rPr>
  </w:style>
  <w:style w:type="character" w:customStyle="1" w:styleId="WW8Num1z0">
    <w:name w:val="WW8Num1z0"/>
    <w:rsid w:val="00F722DF"/>
  </w:style>
  <w:style w:type="character" w:customStyle="1" w:styleId="WW8Num1z1">
    <w:name w:val="WW8Num1z1"/>
    <w:rsid w:val="00F722DF"/>
  </w:style>
  <w:style w:type="character" w:customStyle="1" w:styleId="WW8Num1z2">
    <w:name w:val="WW8Num1z2"/>
    <w:rsid w:val="00F722DF"/>
  </w:style>
  <w:style w:type="character" w:customStyle="1" w:styleId="WW8Num1z3">
    <w:name w:val="WW8Num1z3"/>
    <w:rsid w:val="00F722DF"/>
  </w:style>
  <w:style w:type="character" w:customStyle="1" w:styleId="WW8Num1z4">
    <w:name w:val="WW8Num1z4"/>
    <w:rsid w:val="00F722DF"/>
  </w:style>
  <w:style w:type="character" w:customStyle="1" w:styleId="WW8Num1z5">
    <w:name w:val="WW8Num1z5"/>
    <w:rsid w:val="00F722DF"/>
  </w:style>
  <w:style w:type="character" w:customStyle="1" w:styleId="WW8Num1z6">
    <w:name w:val="WW8Num1z6"/>
    <w:rsid w:val="00F722DF"/>
  </w:style>
  <w:style w:type="character" w:customStyle="1" w:styleId="WW8Num1z7">
    <w:name w:val="WW8Num1z7"/>
    <w:rsid w:val="00F722DF"/>
  </w:style>
  <w:style w:type="character" w:customStyle="1" w:styleId="WW8Num1z8">
    <w:name w:val="WW8Num1z8"/>
    <w:rsid w:val="00F722DF"/>
  </w:style>
  <w:style w:type="character" w:customStyle="1" w:styleId="WW8Num2z0">
    <w:name w:val="WW8Num2z0"/>
    <w:rsid w:val="00F722DF"/>
    <w:rPr>
      <w:rFonts w:ascii="Calibri" w:hAnsi="Calibri" w:cs="Calibri" w:hint="default"/>
      <w:color w:val="000000"/>
      <w:sz w:val="22"/>
      <w:szCs w:val="22"/>
    </w:rPr>
  </w:style>
  <w:style w:type="character" w:customStyle="1" w:styleId="WW8Num2z1">
    <w:name w:val="WW8Num2z1"/>
    <w:rsid w:val="00F722DF"/>
    <w:rPr>
      <w:rFonts w:cs="Calibri"/>
    </w:rPr>
  </w:style>
  <w:style w:type="character" w:customStyle="1" w:styleId="WW8Num2z2">
    <w:name w:val="WW8Num2z2"/>
    <w:rsid w:val="00F722DF"/>
  </w:style>
  <w:style w:type="character" w:customStyle="1" w:styleId="WW8Num2z3">
    <w:name w:val="WW8Num2z3"/>
    <w:rsid w:val="00F722DF"/>
  </w:style>
  <w:style w:type="character" w:customStyle="1" w:styleId="WW8Num2z4">
    <w:name w:val="WW8Num2z4"/>
    <w:rsid w:val="00F722DF"/>
  </w:style>
  <w:style w:type="character" w:customStyle="1" w:styleId="WW8Num2z5">
    <w:name w:val="WW8Num2z5"/>
    <w:rsid w:val="00F722DF"/>
  </w:style>
  <w:style w:type="character" w:customStyle="1" w:styleId="WW8Num2z6">
    <w:name w:val="WW8Num2z6"/>
    <w:rsid w:val="00F722DF"/>
  </w:style>
  <w:style w:type="character" w:customStyle="1" w:styleId="WW8Num2z7">
    <w:name w:val="WW8Num2z7"/>
    <w:rsid w:val="00F722DF"/>
  </w:style>
  <w:style w:type="character" w:customStyle="1" w:styleId="WW8Num2z8">
    <w:name w:val="WW8Num2z8"/>
    <w:rsid w:val="00F722DF"/>
  </w:style>
  <w:style w:type="character" w:customStyle="1" w:styleId="WW8Num3z0">
    <w:name w:val="WW8Num3z0"/>
    <w:rsid w:val="00F722DF"/>
    <w:rPr>
      <w:rFonts w:ascii="Calibri" w:hAnsi="Calibri" w:cs="Calibri"/>
      <w:sz w:val="22"/>
      <w:szCs w:val="22"/>
    </w:rPr>
  </w:style>
  <w:style w:type="character" w:customStyle="1" w:styleId="WW8Num3z1">
    <w:name w:val="WW8Num3z1"/>
    <w:rsid w:val="00F722DF"/>
    <w:rPr>
      <w:rFonts w:ascii="Calibri" w:hAnsi="Calibri" w:cs="Calibri"/>
    </w:rPr>
  </w:style>
  <w:style w:type="character" w:customStyle="1" w:styleId="WW8Num3z2">
    <w:name w:val="WW8Num3z2"/>
    <w:rsid w:val="00F722DF"/>
  </w:style>
  <w:style w:type="character" w:customStyle="1" w:styleId="WW8Num3z3">
    <w:name w:val="WW8Num3z3"/>
    <w:rsid w:val="00F722DF"/>
  </w:style>
  <w:style w:type="character" w:customStyle="1" w:styleId="WW8Num3z4">
    <w:name w:val="WW8Num3z4"/>
    <w:rsid w:val="00F722DF"/>
  </w:style>
  <w:style w:type="character" w:customStyle="1" w:styleId="WW8Num3z5">
    <w:name w:val="WW8Num3z5"/>
    <w:rsid w:val="00F722DF"/>
  </w:style>
  <w:style w:type="character" w:customStyle="1" w:styleId="WW8Num3z6">
    <w:name w:val="WW8Num3z6"/>
    <w:rsid w:val="00F722DF"/>
  </w:style>
  <w:style w:type="character" w:customStyle="1" w:styleId="WW8Num3z7">
    <w:name w:val="WW8Num3z7"/>
    <w:rsid w:val="00F722DF"/>
  </w:style>
  <w:style w:type="character" w:customStyle="1" w:styleId="WW8Num3z8">
    <w:name w:val="WW8Num3z8"/>
    <w:rsid w:val="00F722DF"/>
  </w:style>
  <w:style w:type="character" w:customStyle="1" w:styleId="WW8Num4z0">
    <w:name w:val="WW8Num4z0"/>
    <w:rsid w:val="00F722DF"/>
    <w:rPr>
      <w:rFonts w:ascii="Calibri" w:eastAsia="Tahoma" w:hAnsi="Calibri" w:cs="Calibri"/>
      <w:color w:val="00000A"/>
      <w:sz w:val="22"/>
      <w:szCs w:val="22"/>
      <w:lang w:val="en-US"/>
    </w:rPr>
  </w:style>
  <w:style w:type="character" w:customStyle="1" w:styleId="WW8Num4z1">
    <w:name w:val="WW8Num4z1"/>
    <w:rsid w:val="00F722DF"/>
    <w:rPr>
      <w:rFonts w:ascii="Calibri" w:hAnsi="Calibri" w:cs="Calibri"/>
      <w:sz w:val="22"/>
      <w:szCs w:val="22"/>
    </w:rPr>
  </w:style>
  <w:style w:type="character" w:customStyle="1" w:styleId="WW8Num4z2">
    <w:name w:val="WW8Num4z2"/>
    <w:rsid w:val="00F722DF"/>
  </w:style>
  <w:style w:type="character" w:customStyle="1" w:styleId="WW8Num4z3">
    <w:name w:val="WW8Num4z3"/>
    <w:rsid w:val="00F722DF"/>
  </w:style>
  <w:style w:type="character" w:customStyle="1" w:styleId="WW8Num4z4">
    <w:name w:val="WW8Num4z4"/>
    <w:rsid w:val="00F722DF"/>
  </w:style>
  <w:style w:type="character" w:customStyle="1" w:styleId="WW8Num4z5">
    <w:name w:val="WW8Num4z5"/>
    <w:rsid w:val="00F722DF"/>
  </w:style>
  <w:style w:type="character" w:customStyle="1" w:styleId="WW8Num4z6">
    <w:name w:val="WW8Num4z6"/>
    <w:rsid w:val="00F722DF"/>
  </w:style>
  <w:style w:type="character" w:customStyle="1" w:styleId="WW8Num4z7">
    <w:name w:val="WW8Num4z7"/>
    <w:rsid w:val="00F722DF"/>
  </w:style>
  <w:style w:type="character" w:customStyle="1" w:styleId="WW8Num4z8">
    <w:name w:val="WW8Num4z8"/>
    <w:rsid w:val="00F722DF"/>
  </w:style>
  <w:style w:type="character" w:customStyle="1" w:styleId="WW8Num5z0">
    <w:name w:val="WW8Num5z0"/>
    <w:rsid w:val="00F722DF"/>
    <w:rPr>
      <w:rFonts w:ascii="Calibri" w:eastAsia="Tahoma" w:hAnsi="Calibri" w:cs="Calibri"/>
      <w:b/>
      <w:color w:val="00000A"/>
      <w:sz w:val="22"/>
      <w:szCs w:val="22"/>
    </w:rPr>
  </w:style>
  <w:style w:type="character" w:customStyle="1" w:styleId="WW8Num5z1">
    <w:name w:val="WW8Num5z1"/>
    <w:rsid w:val="00F722DF"/>
    <w:rPr>
      <w:rFonts w:ascii="Calibri" w:hAnsi="Calibri" w:cs="Calibri"/>
      <w:sz w:val="22"/>
      <w:szCs w:val="22"/>
    </w:rPr>
  </w:style>
  <w:style w:type="character" w:customStyle="1" w:styleId="WW8Num5z2">
    <w:name w:val="WW8Num5z2"/>
    <w:rsid w:val="00F722DF"/>
  </w:style>
  <w:style w:type="character" w:customStyle="1" w:styleId="WW8Num5z3">
    <w:name w:val="WW8Num5z3"/>
    <w:rsid w:val="00F722DF"/>
  </w:style>
  <w:style w:type="character" w:customStyle="1" w:styleId="WW8Num5z4">
    <w:name w:val="WW8Num5z4"/>
    <w:rsid w:val="00F722DF"/>
  </w:style>
  <w:style w:type="character" w:customStyle="1" w:styleId="WW8Num5z5">
    <w:name w:val="WW8Num5z5"/>
    <w:rsid w:val="00F722DF"/>
  </w:style>
  <w:style w:type="character" w:customStyle="1" w:styleId="WW8Num5z6">
    <w:name w:val="WW8Num5z6"/>
    <w:rsid w:val="00F722DF"/>
  </w:style>
  <w:style w:type="character" w:customStyle="1" w:styleId="WW8Num5z7">
    <w:name w:val="WW8Num5z7"/>
    <w:rsid w:val="00F722DF"/>
  </w:style>
  <w:style w:type="character" w:customStyle="1" w:styleId="WW8Num5z8">
    <w:name w:val="WW8Num5z8"/>
    <w:rsid w:val="00F722DF"/>
  </w:style>
  <w:style w:type="character" w:customStyle="1" w:styleId="WW8Num6z0">
    <w:name w:val="WW8Num6z0"/>
    <w:rsid w:val="00F722DF"/>
  </w:style>
  <w:style w:type="character" w:customStyle="1" w:styleId="WW8Num6z1">
    <w:name w:val="WW8Num6z1"/>
    <w:rsid w:val="00F722DF"/>
  </w:style>
  <w:style w:type="character" w:customStyle="1" w:styleId="WW8Num6z2">
    <w:name w:val="WW8Num6z2"/>
    <w:rsid w:val="00F722DF"/>
  </w:style>
  <w:style w:type="character" w:customStyle="1" w:styleId="WW8Num6z3">
    <w:name w:val="WW8Num6z3"/>
    <w:rsid w:val="00F722DF"/>
  </w:style>
  <w:style w:type="character" w:customStyle="1" w:styleId="WW8Num6z4">
    <w:name w:val="WW8Num6z4"/>
    <w:rsid w:val="00F722DF"/>
  </w:style>
  <w:style w:type="character" w:customStyle="1" w:styleId="WW8Num6z5">
    <w:name w:val="WW8Num6z5"/>
    <w:rsid w:val="00F722DF"/>
  </w:style>
  <w:style w:type="character" w:customStyle="1" w:styleId="WW8Num6z6">
    <w:name w:val="WW8Num6z6"/>
    <w:rsid w:val="00F722DF"/>
  </w:style>
  <w:style w:type="character" w:customStyle="1" w:styleId="WW8Num6z7">
    <w:name w:val="WW8Num6z7"/>
    <w:rsid w:val="00F722DF"/>
  </w:style>
  <w:style w:type="character" w:customStyle="1" w:styleId="WW8Num6z8">
    <w:name w:val="WW8Num6z8"/>
    <w:rsid w:val="00F722DF"/>
  </w:style>
  <w:style w:type="character" w:customStyle="1" w:styleId="WW8Num7z0">
    <w:name w:val="WW8Num7z0"/>
    <w:rsid w:val="00F722DF"/>
    <w:rPr>
      <w:rFonts w:ascii="Calibri" w:hAnsi="Calibri" w:cs="Calibri"/>
      <w:sz w:val="22"/>
      <w:szCs w:val="22"/>
      <w:vertAlign w:val="superscript"/>
    </w:rPr>
  </w:style>
  <w:style w:type="character" w:customStyle="1" w:styleId="WW8Num7z1">
    <w:name w:val="WW8Num7z1"/>
    <w:rsid w:val="00F722DF"/>
  </w:style>
  <w:style w:type="character" w:customStyle="1" w:styleId="WW8Num7z2">
    <w:name w:val="WW8Num7z2"/>
    <w:rsid w:val="00F722DF"/>
  </w:style>
  <w:style w:type="character" w:customStyle="1" w:styleId="WW8Num7z3">
    <w:name w:val="WW8Num7z3"/>
    <w:rsid w:val="00F722DF"/>
  </w:style>
  <w:style w:type="character" w:customStyle="1" w:styleId="WW8Num7z4">
    <w:name w:val="WW8Num7z4"/>
    <w:rsid w:val="00F722DF"/>
  </w:style>
  <w:style w:type="character" w:customStyle="1" w:styleId="WW8Num7z5">
    <w:name w:val="WW8Num7z5"/>
    <w:rsid w:val="00F722DF"/>
  </w:style>
  <w:style w:type="character" w:customStyle="1" w:styleId="WW8Num7z6">
    <w:name w:val="WW8Num7z6"/>
    <w:rsid w:val="00F722DF"/>
  </w:style>
  <w:style w:type="character" w:customStyle="1" w:styleId="WW8Num7z7">
    <w:name w:val="WW8Num7z7"/>
    <w:rsid w:val="00F722DF"/>
  </w:style>
  <w:style w:type="character" w:customStyle="1" w:styleId="WW8Num7z8">
    <w:name w:val="WW8Num7z8"/>
    <w:rsid w:val="00F722DF"/>
  </w:style>
  <w:style w:type="character" w:customStyle="1" w:styleId="WW8Num8z0">
    <w:name w:val="WW8Num8z0"/>
    <w:rsid w:val="00F722DF"/>
    <w:rPr>
      <w:rFonts w:ascii="Calibri" w:hAnsi="Calibri" w:cs="Calibri"/>
      <w:sz w:val="22"/>
      <w:szCs w:val="22"/>
      <w:vertAlign w:val="superscript"/>
    </w:rPr>
  </w:style>
  <w:style w:type="character" w:customStyle="1" w:styleId="WW8Num9z0">
    <w:name w:val="WW8Num9z0"/>
    <w:rsid w:val="00F722DF"/>
    <w:rPr>
      <w:rFonts w:ascii="Calibri" w:hAnsi="Calibri" w:cs="Calibri" w:hint="default"/>
      <w:sz w:val="22"/>
      <w:szCs w:val="22"/>
    </w:rPr>
  </w:style>
  <w:style w:type="character" w:customStyle="1" w:styleId="WW8Num9z1">
    <w:name w:val="WW8Num9z1"/>
    <w:rsid w:val="00F722DF"/>
    <w:rPr>
      <w:b/>
    </w:rPr>
  </w:style>
  <w:style w:type="character" w:customStyle="1" w:styleId="WW8Num9z2">
    <w:name w:val="WW8Num9z2"/>
    <w:rsid w:val="00F722DF"/>
  </w:style>
  <w:style w:type="character" w:customStyle="1" w:styleId="WW8Num9z3">
    <w:name w:val="WW8Num9z3"/>
    <w:rsid w:val="00F722DF"/>
  </w:style>
  <w:style w:type="character" w:customStyle="1" w:styleId="WW8Num9z4">
    <w:name w:val="WW8Num9z4"/>
    <w:rsid w:val="00F722DF"/>
  </w:style>
  <w:style w:type="character" w:customStyle="1" w:styleId="WW8Num9z5">
    <w:name w:val="WW8Num9z5"/>
    <w:rsid w:val="00F722DF"/>
  </w:style>
  <w:style w:type="character" w:customStyle="1" w:styleId="WW8Num9z6">
    <w:name w:val="WW8Num9z6"/>
    <w:rsid w:val="00F722DF"/>
  </w:style>
  <w:style w:type="character" w:customStyle="1" w:styleId="WW8Num9z7">
    <w:name w:val="WW8Num9z7"/>
    <w:rsid w:val="00F722DF"/>
  </w:style>
  <w:style w:type="character" w:customStyle="1" w:styleId="WW8Num9z8">
    <w:name w:val="WW8Num9z8"/>
    <w:rsid w:val="00F722DF"/>
  </w:style>
  <w:style w:type="character" w:customStyle="1" w:styleId="WW8Num10z0">
    <w:name w:val="WW8Num10z0"/>
    <w:rsid w:val="00F722DF"/>
    <w:rPr>
      <w:rFonts w:ascii="Calibri" w:hAnsi="Calibri" w:cs="Calibri"/>
      <w:b/>
      <w:sz w:val="22"/>
      <w:szCs w:val="22"/>
    </w:rPr>
  </w:style>
  <w:style w:type="character" w:customStyle="1" w:styleId="WW8Num10z1">
    <w:name w:val="WW8Num10z1"/>
    <w:rsid w:val="00F722DF"/>
    <w:rPr>
      <w:rFonts w:ascii="Calibri" w:hAnsi="Calibri" w:cs="Calibri"/>
      <w:b/>
      <w:sz w:val="22"/>
      <w:szCs w:val="22"/>
    </w:rPr>
  </w:style>
  <w:style w:type="character" w:customStyle="1" w:styleId="WW8Num10z2">
    <w:name w:val="WW8Num10z2"/>
    <w:rsid w:val="00F722DF"/>
  </w:style>
  <w:style w:type="character" w:customStyle="1" w:styleId="WW8Num10z3">
    <w:name w:val="WW8Num10z3"/>
    <w:rsid w:val="00F722DF"/>
  </w:style>
  <w:style w:type="character" w:customStyle="1" w:styleId="WW8Num10z4">
    <w:name w:val="WW8Num10z4"/>
    <w:rsid w:val="00F722DF"/>
  </w:style>
  <w:style w:type="character" w:customStyle="1" w:styleId="WW8Num10z5">
    <w:name w:val="WW8Num10z5"/>
    <w:rsid w:val="00F722DF"/>
  </w:style>
  <w:style w:type="character" w:customStyle="1" w:styleId="WW8Num10z6">
    <w:name w:val="WW8Num10z6"/>
    <w:rsid w:val="00F722DF"/>
  </w:style>
  <w:style w:type="character" w:customStyle="1" w:styleId="WW8Num10z7">
    <w:name w:val="WW8Num10z7"/>
    <w:rsid w:val="00F722DF"/>
  </w:style>
  <w:style w:type="character" w:customStyle="1" w:styleId="WW8Num10z8">
    <w:name w:val="WW8Num10z8"/>
    <w:rsid w:val="00F722DF"/>
  </w:style>
  <w:style w:type="character" w:customStyle="1" w:styleId="WW8Num11z0">
    <w:name w:val="WW8Num11z0"/>
    <w:rsid w:val="00F722DF"/>
    <w:rPr>
      <w:rFonts w:ascii="Symbol" w:eastAsia="Times New Roman" w:hAnsi="Symbol" w:cs="Calibri" w:hint="default"/>
      <w:color w:val="00000A"/>
      <w:sz w:val="22"/>
      <w:szCs w:val="22"/>
    </w:rPr>
  </w:style>
  <w:style w:type="character" w:customStyle="1" w:styleId="WW8Num11z1">
    <w:name w:val="WW8Num11z1"/>
    <w:rsid w:val="00F722DF"/>
    <w:rPr>
      <w:rFonts w:ascii="Courier New" w:hAnsi="Courier New" w:cs="Courier New" w:hint="default"/>
      <w:b/>
      <w:sz w:val="22"/>
      <w:szCs w:val="22"/>
    </w:rPr>
  </w:style>
  <w:style w:type="character" w:customStyle="1" w:styleId="WW8Num11z2">
    <w:name w:val="WW8Num11z2"/>
    <w:rsid w:val="00F722DF"/>
    <w:rPr>
      <w:rFonts w:ascii="Wingdings" w:hAnsi="Wingdings" w:cs="Wingdings" w:hint="default"/>
    </w:rPr>
  </w:style>
  <w:style w:type="character" w:customStyle="1" w:styleId="WW8Num11z3">
    <w:name w:val="WW8Num11z3"/>
    <w:rsid w:val="00F722DF"/>
    <w:rPr>
      <w:rFonts w:ascii="Symbol" w:hAnsi="Symbol" w:cs="Symbol" w:hint="default"/>
    </w:rPr>
  </w:style>
  <w:style w:type="character" w:customStyle="1" w:styleId="WW8Num11z4">
    <w:name w:val="WW8Num11z4"/>
    <w:rsid w:val="00F722DF"/>
  </w:style>
  <w:style w:type="character" w:customStyle="1" w:styleId="WW8Num11z5">
    <w:name w:val="WW8Num11z5"/>
    <w:rsid w:val="00F722DF"/>
  </w:style>
  <w:style w:type="character" w:customStyle="1" w:styleId="WW8Num11z6">
    <w:name w:val="WW8Num11z6"/>
    <w:rsid w:val="00F722DF"/>
  </w:style>
  <w:style w:type="character" w:customStyle="1" w:styleId="WW8Num11z7">
    <w:name w:val="WW8Num11z7"/>
    <w:rsid w:val="00F722DF"/>
  </w:style>
  <w:style w:type="character" w:customStyle="1" w:styleId="WW8Num11z8">
    <w:name w:val="WW8Num11z8"/>
    <w:rsid w:val="00F722DF"/>
  </w:style>
  <w:style w:type="character" w:customStyle="1" w:styleId="WW8Num12z0">
    <w:name w:val="WW8Num12z0"/>
    <w:rsid w:val="00F722DF"/>
    <w:rPr>
      <w:rFonts w:ascii="Calibri" w:hAnsi="Calibri" w:cs="Calibri" w:hint="default"/>
      <w:sz w:val="22"/>
      <w:szCs w:val="22"/>
    </w:rPr>
  </w:style>
  <w:style w:type="character" w:customStyle="1" w:styleId="WW8Num12z1">
    <w:name w:val="WW8Num12z1"/>
    <w:rsid w:val="00F722DF"/>
    <w:rPr>
      <w:rFonts w:cs="Calibri"/>
      <w:b/>
    </w:rPr>
  </w:style>
  <w:style w:type="character" w:customStyle="1" w:styleId="WW8Num12z2">
    <w:name w:val="WW8Num12z2"/>
    <w:rsid w:val="00F722DF"/>
  </w:style>
  <w:style w:type="character" w:customStyle="1" w:styleId="WW8Num12z3">
    <w:name w:val="WW8Num12z3"/>
    <w:rsid w:val="00F722DF"/>
  </w:style>
  <w:style w:type="character" w:customStyle="1" w:styleId="WW8Num12z4">
    <w:name w:val="WW8Num12z4"/>
    <w:rsid w:val="00F722DF"/>
  </w:style>
  <w:style w:type="character" w:customStyle="1" w:styleId="WW8Num12z5">
    <w:name w:val="WW8Num12z5"/>
    <w:rsid w:val="00F722DF"/>
  </w:style>
  <w:style w:type="character" w:customStyle="1" w:styleId="WW8Num12z6">
    <w:name w:val="WW8Num12z6"/>
    <w:rsid w:val="00F722DF"/>
  </w:style>
  <w:style w:type="character" w:customStyle="1" w:styleId="WW8Num12z7">
    <w:name w:val="WW8Num12z7"/>
    <w:rsid w:val="00F722DF"/>
  </w:style>
  <w:style w:type="character" w:customStyle="1" w:styleId="WW8Num12z8">
    <w:name w:val="WW8Num12z8"/>
    <w:rsid w:val="00F722DF"/>
  </w:style>
  <w:style w:type="character" w:customStyle="1" w:styleId="WW8Num13z0">
    <w:name w:val="WW8Num13z0"/>
    <w:rsid w:val="00F722DF"/>
    <w:rPr>
      <w:rFonts w:ascii="Calibri" w:hAnsi="Calibri" w:cs="Calibri" w:hint="default"/>
      <w:b/>
      <w:color w:val="00000A"/>
      <w:sz w:val="22"/>
      <w:szCs w:val="22"/>
    </w:rPr>
  </w:style>
  <w:style w:type="character" w:customStyle="1" w:styleId="WW8Num14z0">
    <w:name w:val="WW8Num14z0"/>
    <w:rsid w:val="00F722DF"/>
    <w:rPr>
      <w:rFonts w:ascii="Calibri" w:hAnsi="Calibri" w:cs="Calibri"/>
      <w:color w:val="000000"/>
      <w:sz w:val="24"/>
      <w:szCs w:val="24"/>
    </w:rPr>
  </w:style>
  <w:style w:type="character" w:customStyle="1" w:styleId="WW8Num15z0">
    <w:name w:val="WW8Num15z0"/>
    <w:rsid w:val="00F722DF"/>
    <w:rPr>
      <w:rFonts w:ascii="Symbol" w:eastAsia="Times New Roman" w:hAnsi="Symbol" w:cs="Calibri" w:hint="default"/>
      <w:b/>
      <w:color w:val="00000A"/>
      <w:sz w:val="22"/>
      <w:szCs w:val="22"/>
    </w:rPr>
  </w:style>
  <w:style w:type="character" w:customStyle="1" w:styleId="WW8Num16z0">
    <w:name w:val="WW8Num16z0"/>
    <w:rsid w:val="00F722DF"/>
    <w:rPr>
      <w:rFonts w:cs="Calibri"/>
    </w:rPr>
  </w:style>
  <w:style w:type="character" w:customStyle="1" w:styleId="WW8Num16z1">
    <w:name w:val="WW8Num16z1"/>
    <w:rsid w:val="00F722DF"/>
    <w:rPr>
      <w:rFonts w:ascii="Calibri" w:hAnsi="Calibri" w:cs="Calibri"/>
      <w:sz w:val="22"/>
      <w:szCs w:val="22"/>
    </w:rPr>
  </w:style>
  <w:style w:type="character" w:customStyle="1" w:styleId="WW8Num16z3">
    <w:name w:val="WW8Num16z3"/>
    <w:rsid w:val="00F722DF"/>
  </w:style>
  <w:style w:type="character" w:customStyle="1" w:styleId="WW8Num16z4">
    <w:name w:val="WW8Num16z4"/>
    <w:rsid w:val="00F722DF"/>
  </w:style>
  <w:style w:type="character" w:customStyle="1" w:styleId="WW8Num16z5">
    <w:name w:val="WW8Num16z5"/>
    <w:rsid w:val="00F722DF"/>
  </w:style>
  <w:style w:type="character" w:customStyle="1" w:styleId="WW8Num16z6">
    <w:name w:val="WW8Num16z6"/>
    <w:rsid w:val="00F722DF"/>
  </w:style>
  <w:style w:type="character" w:customStyle="1" w:styleId="WW8Num16z7">
    <w:name w:val="WW8Num16z7"/>
    <w:rsid w:val="00F722DF"/>
  </w:style>
  <w:style w:type="character" w:customStyle="1" w:styleId="WW8Num16z8">
    <w:name w:val="WW8Num16z8"/>
    <w:rsid w:val="00F722DF"/>
  </w:style>
  <w:style w:type="character" w:customStyle="1" w:styleId="WW8Num17z0">
    <w:name w:val="WW8Num17z0"/>
    <w:rsid w:val="00F722DF"/>
    <w:rPr>
      <w:rFonts w:ascii="Calibri" w:eastAsia="Times New Roman" w:hAnsi="Calibri" w:cs="Calibri"/>
      <w:sz w:val="22"/>
      <w:szCs w:val="22"/>
    </w:rPr>
  </w:style>
  <w:style w:type="character" w:customStyle="1" w:styleId="WW8Num18z0">
    <w:name w:val="WW8Num18z0"/>
    <w:rsid w:val="00F722DF"/>
    <w:rPr>
      <w:rFonts w:ascii="Calibri" w:hAnsi="Calibri" w:cs="Calibri"/>
      <w:sz w:val="22"/>
      <w:szCs w:val="22"/>
    </w:rPr>
  </w:style>
  <w:style w:type="character" w:customStyle="1" w:styleId="WW8Num19z0">
    <w:name w:val="WW8Num19z0"/>
    <w:rsid w:val="00F722DF"/>
    <w:rPr>
      <w:rFonts w:ascii="Calibri" w:hAnsi="Calibri" w:cs="Calibri" w:hint="default"/>
      <w:b/>
      <w:bCs/>
      <w:color w:val="00000A"/>
      <w:sz w:val="22"/>
      <w:szCs w:val="22"/>
    </w:rPr>
  </w:style>
  <w:style w:type="character" w:customStyle="1" w:styleId="WW8Num19z1">
    <w:name w:val="WW8Num19z1"/>
    <w:rsid w:val="00F722DF"/>
    <w:rPr>
      <w:rFonts w:ascii="Calibri" w:hAnsi="Calibri" w:cs="Calibri"/>
      <w:sz w:val="22"/>
      <w:szCs w:val="22"/>
    </w:rPr>
  </w:style>
  <w:style w:type="character" w:customStyle="1" w:styleId="WW8Num19z2">
    <w:name w:val="WW8Num19z2"/>
    <w:rsid w:val="00F722DF"/>
    <w:rPr>
      <w:rFonts w:cs="Calibri"/>
    </w:rPr>
  </w:style>
  <w:style w:type="character" w:customStyle="1" w:styleId="WW8Num19z3">
    <w:name w:val="WW8Num19z3"/>
    <w:rsid w:val="00F722DF"/>
  </w:style>
  <w:style w:type="character" w:customStyle="1" w:styleId="WW8Num19z4">
    <w:name w:val="WW8Num19z4"/>
    <w:rsid w:val="00F722DF"/>
  </w:style>
  <w:style w:type="character" w:customStyle="1" w:styleId="WW8Num19z5">
    <w:name w:val="WW8Num19z5"/>
    <w:rsid w:val="00F722DF"/>
  </w:style>
  <w:style w:type="character" w:customStyle="1" w:styleId="WW8Num19z6">
    <w:name w:val="WW8Num19z6"/>
    <w:rsid w:val="00F722DF"/>
  </w:style>
  <w:style w:type="character" w:customStyle="1" w:styleId="WW8Num19z7">
    <w:name w:val="WW8Num19z7"/>
    <w:rsid w:val="00F722DF"/>
  </w:style>
  <w:style w:type="character" w:customStyle="1" w:styleId="WW8Num19z8">
    <w:name w:val="WW8Num19z8"/>
    <w:rsid w:val="00F722DF"/>
  </w:style>
  <w:style w:type="character" w:customStyle="1" w:styleId="WW8Num20z0">
    <w:name w:val="WW8Num20z0"/>
    <w:rsid w:val="00F722DF"/>
    <w:rPr>
      <w:rFonts w:ascii="Calibri" w:hAnsi="Calibri" w:cs="Calibri"/>
      <w:i/>
      <w:sz w:val="22"/>
      <w:szCs w:val="22"/>
      <w:vertAlign w:val="superscript"/>
    </w:rPr>
  </w:style>
  <w:style w:type="character" w:customStyle="1" w:styleId="WW8Num20z1">
    <w:name w:val="WW8Num20z1"/>
    <w:rsid w:val="00F722DF"/>
  </w:style>
  <w:style w:type="character" w:customStyle="1" w:styleId="WW8Num21z0">
    <w:name w:val="WW8Num21z0"/>
    <w:rsid w:val="00F722DF"/>
    <w:rPr>
      <w:rFonts w:cs="Calibri"/>
    </w:rPr>
  </w:style>
  <w:style w:type="character" w:customStyle="1" w:styleId="WW8Num22z0">
    <w:name w:val="WW8Num22z0"/>
    <w:rsid w:val="00F722DF"/>
    <w:rPr>
      <w:rFonts w:cs="Calibri" w:hint="default"/>
    </w:rPr>
  </w:style>
  <w:style w:type="character" w:customStyle="1" w:styleId="WW8Num22z1">
    <w:name w:val="WW8Num22z1"/>
    <w:rsid w:val="00F722DF"/>
  </w:style>
  <w:style w:type="character" w:customStyle="1" w:styleId="WW8Num22z2">
    <w:name w:val="WW8Num22z2"/>
    <w:rsid w:val="00F722DF"/>
  </w:style>
  <w:style w:type="character" w:customStyle="1" w:styleId="WW8Num22z3">
    <w:name w:val="WW8Num22z3"/>
    <w:rsid w:val="00F722DF"/>
  </w:style>
  <w:style w:type="character" w:customStyle="1" w:styleId="WW8Num22z4">
    <w:name w:val="WW8Num22z4"/>
    <w:rsid w:val="00F722DF"/>
  </w:style>
  <w:style w:type="character" w:customStyle="1" w:styleId="WW8Num22z5">
    <w:name w:val="WW8Num22z5"/>
    <w:rsid w:val="00F722DF"/>
  </w:style>
  <w:style w:type="character" w:customStyle="1" w:styleId="WW8Num22z6">
    <w:name w:val="WW8Num22z6"/>
    <w:rsid w:val="00F722DF"/>
  </w:style>
  <w:style w:type="character" w:customStyle="1" w:styleId="WW8Num22z7">
    <w:name w:val="WW8Num22z7"/>
    <w:rsid w:val="00F722DF"/>
  </w:style>
  <w:style w:type="character" w:customStyle="1" w:styleId="WW8Num22z8">
    <w:name w:val="WW8Num22z8"/>
    <w:rsid w:val="00F722DF"/>
  </w:style>
  <w:style w:type="character" w:customStyle="1" w:styleId="WW8Num23z0">
    <w:name w:val="WW8Num23z0"/>
    <w:rsid w:val="00F722DF"/>
    <w:rPr>
      <w:rFonts w:ascii="Calibri" w:hAnsi="Calibri" w:cs="Calibri" w:hint="default"/>
      <w:b/>
      <w:sz w:val="22"/>
      <w:szCs w:val="22"/>
    </w:rPr>
  </w:style>
  <w:style w:type="character" w:customStyle="1" w:styleId="WW8Num23z1">
    <w:name w:val="WW8Num23z1"/>
    <w:rsid w:val="00F722DF"/>
    <w:rPr>
      <w:rFonts w:cs="Calibri" w:hint="default"/>
    </w:rPr>
  </w:style>
  <w:style w:type="character" w:customStyle="1" w:styleId="WW8Num23z2">
    <w:name w:val="WW8Num23z2"/>
    <w:rsid w:val="00F722DF"/>
  </w:style>
  <w:style w:type="character" w:customStyle="1" w:styleId="WW8Num23z3">
    <w:name w:val="WW8Num23z3"/>
    <w:rsid w:val="00F722DF"/>
  </w:style>
  <w:style w:type="character" w:customStyle="1" w:styleId="WW8Num23z4">
    <w:name w:val="WW8Num23z4"/>
    <w:rsid w:val="00F722DF"/>
  </w:style>
  <w:style w:type="character" w:customStyle="1" w:styleId="WW8Num23z5">
    <w:name w:val="WW8Num23z5"/>
    <w:rsid w:val="00F722DF"/>
  </w:style>
  <w:style w:type="character" w:customStyle="1" w:styleId="WW8Num23z6">
    <w:name w:val="WW8Num23z6"/>
    <w:rsid w:val="00F722DF"/>
  </w:style>
  <w:style w:type="character" w:customStyle="1" w:styleId="WW8Num23z7">
    <w:name w:val="WW8Num23z7"/>
    <w:rsid w:val="00F722DF"/>
  </w:style>
  <w:style w:type="character" w:customStyle="1" w:styleId="WW8Num23z8">
    <w:name w:val="WW8Num23z8"/>
    <w:rsid w:val="00F722DF"/>
  </w:style>
  <w:style w:type="character" w:customStyle="1" w:styleId="WW8Num24z0">
    <w:name w:val="WW8Num24z0"/>
    <w:rsid w:val="00F722DF"/>
    <w:rPr>
      <w:rFonts w:ascii="Calibri" w:hAnsi="Calibri" w:cs="Calibri"/>
      <w:b/>
      <w:sz w:val="22"/>
      <w:szCs w:val="22"/>
    </w:rPr>
  </w:style>
  <w:style w:type="character" w:customStyle="1" w:styleId="WW8Num24z1">
    <w:name w:val="WW8Num24z1"/>
    <w:rsid w:val="00F722DF"/>
    <w:rPr>
      <w:rFonts w:ascii="Courier New" w:hAnsi="Courier New" w:cs="Courier New" w:hint="default"/>
    </w:rPr>
  </w:style>
  <w:style w:type="character" w:customStyle="1" w:styleId="WW8Num24z2">
    <w:name w:val="WW8Num24z2"/>
    <w:rsid w:val="00F722DF"/>
  </w:style>
  <w:style w:type="character" w:customStyle="1" w:styleId="WW8Num24z3">
    <w:name w:val="WW8Num24z3"/>
    <w:rsid w:val="00F722DF"/>
  </w:style>
  <w:style w:type="character" w:customStyle="1" w:styleId="WW8Num24z4">
    <w:name w:val="WW8Num24z4"/>
    <w:rsid w:val="00F722DF"/>
  </w:style>
  <w:style w:type="character" w:customStyle="1" w:styleId="WW8Num24z5">
    <w:name w:val="WW8Num24z5"/>
    <w:rsid w:val="00F722DF"/>
  </w:style>
  <w:style w:type="character" w:customStyle="1" w:styleId="WW8Num24z6">
    <w:name w:val="WW8Num24z6"/>
    <w:rsid w:val="00F722DF"/>
  </w:style>
  <w:style w:type="character" w:customStyle="1" w:styleId="WW8Num24z7">
    <w:name w:val="WW8Num24z7"/>
    <w:rsid w:val="00F722DF"/>
  </w:style>
  <w:style w:type="character" w:customStyle="1" w:styleId="WW8Num24z8">
    <w:name w:val="WW8Num24z8"/>
    <w:rsid w:val="00F722DF"/>
  </w:style>
  <w:style w:type="character" w:customStyle="1" w:styleId="WW8Num25z0">
    <w:name w:val="WW8Num25z0"/>
    <w:rsid w:val="00F722DF"/>
    <w:rPr>
      <w:rFonts w:cs="Calibri"/>
    </w:rPr>
  </w:style>
  <w:style w:type="character" w:customStyle="1" w:styleId="WW8Num25z1">
    <w:name w:val="WW8Num25z1"/>
    <w:rsid w:val="00F722DF"/>
    <w:rPr>
      <w:rFonts w:ascii="Calibri" w:hAnsi="Calibri" w:cs="Calibri"/>
      <w:sz w:val="22"/>
      <w:szCs w:val="22"/>
    </w:rPr>
  </w:style>
  <w:style w:type="character" w:customStyle="1" w:styleId="WW8Num25z2">
    <w:name w:val="WW8Num25z2"/>
    <w:rsid w:val="00F722DF"/>
    <w:rPr>
      <w:rFonts w:ascii="Calibri" w:hAnsi="Calibri" w:cs="Calibri" w:hint="default"/>
      <w:sz w:val="22"/>
      <w:szCs w:val="22"/>
    </w:rPr>
  </w:style>
  <w:style w:type="character" w:customStyle="1" w:styleId="WW8Num25z3">
    <w:name w:val="WW8Num25z3"/>
    <w:rsid w:val="00F722DF"/>
  </w:style>
  <w:style w:type="character" w:customStyle="1" w:styleId="WW8Num25z4">
    <w:name w:val="WW8Num25z4"/>
    <w:rsid w:val="00F722DF"/>
  </w:style>
  <w:style w:type="character" w:customStyle="1" w:styleId="WW8Num25z5">
    <w:name w:val="WW8Num25z5"/>
    <w:rsid w:val="00F722DF"/>
  </w:style>
  <w:style w:type="character" w:customStyle="1" w:styleId="WW8Num25z6">
    <w:name w:val="WW8Num25z6"/>
    <w:rsid w:val="00F722DF"/>
  </w:style>
  <w:style w:type="character" w:customStyle="1" w:styleId="WW8Num25z7">
    <w:name w:val="WW8Num25z7"/>
    <w:rsid w:val="00F722DF"/>
  </w:style>
  <w:style w:type="character" w:customStyle="1" w:styleId="WW8Num25z8">
    <w:name w:val="WW8Num25z8"/>
    <w:rsid w:val="00F722DF"/>
  </w:style>
  <w:style w:type="character" w:customStyle="1" w:styleId="WW8Num26z0">
    <w:name w:val="WW8Num26z0"/>
    <w:rsid w:val="00F722DF"/>
    <w:rPr>
      <w:rFonts w:ascii="Calibri" w:eastAsia="Calibri" w:hAnsi="Calibri" w:cs="Calibri" w:hint="default"/>
      <w:sz w:val="22"/>
      <w:szCs w:val="22"/>
    </w:rPr>
  </w:style>
  <w:style w:type="character" w:customStyle="1" w:styleId="WW8Num26z1">
    <w:name w:val="WW8Num26z1"/>
    <w:rsid w:val="00F722DF"/>
    <w:rPr>
      <w:rFonts w:ascii="Calibri" w:hAnsi="Calibri" w:cs="Calibri"/>
      <w:sz w:val="22"/>
      <w:szCs w:val="22"/>
    </w:rPr>
  </w:style>
  <w:style w:type="character" w:customStyle="1" w:styleId="WW8Num26z2">
    <w:name w:val="WW8Num26z2"/>
    <w:rsid w:val="00F722DF"/>
    <w:rPr>
      <w:rFonts w:ascii="Calibri" w:hAnsi="Calibri" w:cs="Calibri"/>
      <w:b/>
      <w:bCs/>
      <w:sz w:val="22"/>
      <w:szCs w:val="22"/>
    </w:rPr>
  </w:style>
  <w:style w:type="character" w:customStyle="1" w:styleId="WW8Num26z3">
    <w:name w:val="WW8Num26z3"/>
    <w:rsid w:val="00F722DF"/>
  </w:style>
  <w:style w:type="character" w:customStyle="1" w:styleId="WW8Num26z4">
    <w:name w:val="WW8Num26z4"/>
    <w:rsid w:val="00F722DF"/>
  </w:style>
  <w:style w:type="character" w:customStyle="1" w:styleId="WW8Num26z5">
    <w:name w:val="WW8Num26z5"/>
    <w:rsid w:val="00F722DF"/>
  </w:style>
  <w:style w:type="character" w:customStyle="1" w:styleId="WW8Num26z6">
    <w:name w:val="WW8Num26z6"/>
    <w:rsid w:val="00F722DF"/>
  </w:style>
  <w:style w:type="character" w:customStyle="1" w:styleId="WW8Num26z7">
    <w:name w:val="WW8Num26z7"/>
    <w:rsid w:val="00F722DF"/>
  </w:style>
  <w:style w:type="character" w:customStyle="1" w:styleId="WW8Num26z8">
    <w:name w:val="WW8Num26z8"/>
    <w:rsid w:val="00F722DF"/>
  </w:style>
  <w:style w:type="character" w:customStyle="1" w:styleId="WW8Num27z0">
    <w:name w:val="WW8Num27z0"/>
    <w:rsid w:val="00F722DF"/>
    <w:rPr>
      <w:rFonts w:cs="Calibri" w:hint="default"/>
    </w:rPr>
  </w:style>
  <w:style w:type="character" w:customStyle="1" w:styleId="WW8Num27z1">
    <w:name w:val="WW8Num27z1"/>
    <w:rsid w:val="00F722DF"/>
    <w:rPr>
      <w:rFonts w:ascii="Calibri" w:hAnsi="Calibri" w:cs="Calibri" w:hint="default"/>
      <w:sz w:val="22"/>
      <w:szCs w:val="22"/>
    </w:rPr>
  </w:style>
  <w:style w:type="character" w:customStyle="1" w:styleId="WW8Num27z2">
    <w:name w:val="WW8Num27z2"/>
    <w:rsid w:val="00F722DF"/>
    <w:rPr>
      <w:rFonts w:ascii="Calibri" w:hAnsi="Calibri" w:cs="Calibri"/>
      <w:b/>
      <w:bCs/>
      <w:sz w:val="22"/>
      <w:szCs w:val="22"/>
    </w:rPr>
  </w:style>
  <w:style w:type="character" w:customStyle="1" w:styleId="WW8Num27z3">
    <w:name w:val="WW8Num27z3"/>
    <w:rsid w:val="00F722DF"/>
  </w:style>
  <w:style w:type="character" w:customStyle="1" w:styleId="WW8Num27z4">
    <w:name w:val="WW8Num27z4"/>
    <w:rsid w:val="00F722DF"/>
  </w:style>
  <w:style w:type="character" w:customStyle="1" w:styleId="WW8Num27z5">
    <w:name w:val="WW8Num27z5"/>
    <w:rsid w:val="00F722DF"/>
  </w:style>
  <w:style w:type="character" w:customStyle="1" w:styleId="WW8Num27z6">
    <w:name w:val="WW8Num27z6"/>
    <w:rsid w:val="00F722DF"/>
  </w:style>
  <w:style w:type="character" w:customStyle="1" w:styleId="WW8Num27z7">
    <w:name w:val="WW8Num27z7"/>
    <w:rsid w:val="00F722DF"/>
  </w:style>
  <w:style w:type="character" w:customStyle="1" w:styleId="WW8Num27z8">
    <w:name w:val="WW8Num27z8"/>
    <w:rsid w:val="00F722DF"/>
  </w:style>
  <w:style w:type="character" w:customStyle="1" w:styleId="WW8Num28z0">
    <w:name w:val="WW8Num28z0"/>
    <w:rsid w:val="00F722DF"/>
    <w:rPr>
      <w:rFonts w:ascii="Calibri" w:hAnsi="Calibri" w:cs="Calibri" w:hint="default"/>
      <w:color w:val="00000A"/>
      <w:sz w:val="22"/>
      <w:szCs w:val="22"/>
    </w:rPr>
  </w:style>
  <w:style w:type="character" w:customStyle="1" w:styleId="WW8Num29z0">
    <w:name w:val="WW8Num29z0"/>
    <w:rsid w:val="00F722DF"/>
    <w:rPr>
      <w:rFonts w:ascii="Calibri" w:hAnsi="Calibri" w:cs="Calibri" w:hint="default"/>
      <w:sz w:val="22"/>
      <w:szCs w:val="22"/>
    </w:rPr>
  </w:style>
  <w:style w:type="character" w:customStyle="1" w:styleId="WW8Num29z1">
    <w:name w:val="WW8Num29z1"/>
    <w:rsid w:val="00F722DF"/>
  </w:style>
  <w:style w:type="character" w:customStyle="1" w:styleId="WW8Num29z2">
    <w:name w:val="WW8Num29z2"/>
    <w:rsid w:val="00F722DF"/>
  </w:style>
  <w:style w:type="character" w:customStyle="1" w:styleId="WW8Num29z3">
    <w:name w:val="WW8Num29z3"/>
    <w:rsid w:val="00F722DF"/>
  </w:style>
  <w:style w:type="character" w:customStyle="1" w:styleId="WW8Num29z4">
    <w:name w:val="WW8Num29z4"/>
    <w:rsid w:val="00F722DF"/>
  </w:style>
  <w:style w:type="character" w:customStyle="1" w:styleId="WW8Num29z5">
    <w:name w:val="WW8Num29z5"/>
    <w:rsid w:val="00F722DF"/>
  </w:style>
  <w:style w:type="character" w:customStyle="1" w:styleId="WW8Num29z6">
    <w:name w:val="WW8Num29z6"/>
    <w:rsid w:val="00F722DF"/>
  </w:style>
  <w:style w:type="character" w:customStyle="1" w:styleId="WW8Num29z7">
    <w:name w:val="WW8Num29z7"/>
    <w:rsid w:val="00F722DF"/>
  </w:style>
  <w:style w:type="character" w:customStyle="1" w:styleId="WW8Num29z8">
    <w:name w:val="WW8Num29z8"/>
    <w:rsid w:val="00F722DF"/>
  </w:style>
  <w:style w:type="character" w:customStyle="1" w:styleId="WW8Num30z0">
    <w:name w:val="WW8Num30z0"/>
    <w:rsid w:val="00F722DF"/>
    <w:rPr>
      <w:rFonts w:ascii="Calibri" w:hAnsi="Calibri" w:cs="Calibri" w:hint="default"/>
      <w:sz w:val="22"/>
      <w:szCs w:val="22"/>
    </w:rPr>
  </w:style>
  <w:style w:type="character" w:customStyle="1" w:styleId="WW8Num30z1">
    <w:name w:val="WW8Num30z1"/>
    <w:rsid w:val="00F722DF"/>
  </w:style>
  <w:style w:type="character" w:customStyle="1" w:styleId="WW8Num30z2">
    <w:name w:val="WW8Num30z2"/>
    <w:rsid w:val="00F722DF"/>
  </w:style>
  <w:style w:type="character" w:customStyle="1" w:styleId="WW8Num30z3">
    <w:name w:val="WW8Num30z3"/>
    <w:rsid w:val="00F722DF"/>
  </w:style>
  <w:style w:type="character" w:customStyle="1" w:styleId="WW8Num30z4">
    <w:name w:val="WW8Num30z4"/>
    <w:rsid w:val="00F722DF"/>
  </w:style>
  <w:style w:type="character" w:customStyle="1" w:styleId="WW8Num30z5">
    <w:name w:val="WW8Num30z5"/>
    <w:rsid w:val="00F722DF"/>
  </w:style>
  <w:style w:type="character" w:customStyle="1" w:styleId="WW8Num30z6">
    <w:name w:val="WW8Num30z6"/>
    <w:rsid w:val="00F722DF"/>
  </w:style>
  <w:style w:type="character" w:customStyle="1" w:styleId="WW8Num30z7">
    <w:name w:val="WW8Num30z7"/>
    <w:rsid w:val="00F722DF"/>
  </w:style>
  <w:style w:type="character" w:customStyle="1" w:styleId="WW8Num30z8">
    <w:name w:val="WW8Num30z8"/>
    <w:rsid w:val="00F722DF"/>
  </w:style>
  <w:style w:type="character" w:customStyle="1" w:styleId="WW8Num31z0">
    <w:name w:val="WW8Num31z0"/>
    <w:rsid w:val="00F722DF"/>
    <w:rPr>
      <w:rFonts w:ascii="Calibri" w:hAnsi="Calibri" w:cs="Calibri" w:hint="default"/>
      <w:sz w:val="22"/>
      <w:szCs w:val="22"/>
    </w:rPr>
  </w:style>
  <w:style w:type="character" w:customStyle="1" w:styleId="WW8Num31z1">
    <w:name w:val="WW8Num31z1"/>
    <w:rsid w:val="00F722DF"/>
  </w:style>
  <w:style w:type="character" w:customStyle="1" w:styleId="WW8Num31z2">
    <w:name w:val="WW8Num31z2"/>
    <w:rsid w:val="00F722DF"/>
  </w:style>
  <w:style w:type="character" w:customStyle="1" w:styleId="WW8Num31z3">
    <w:name w:val="WW8Num31z3"/>
    <w:rsid w:val="00F722DF"/>
  </w:style>
  <w:style w:type="character" w:customStyle="1" w:styleId="WW8Num31z4">
    <w:name w:val="WW8Num31z4"/>
    <w:rsid w:val="00F722DF"/>
  </w:style>
  <w:style w:type="character" w:customStyle="1" w:styleId="WW8Num31z5">
    <w:name w:val="WW8Num31z5"/>
    <w:rsid w:val="00F722DF"/>
  </w:style>
  <w:style w:type="character" w:customStyle="1" w:styleId="WW8Num31z6">
    <w:name w:val="WW8Num31z6"/>
    <w:rsid w:val="00F722DF"/>
  </w:style>
  <w:style w:type="character" w:customStyle="1" w:styleId="WW8Num31z7">
    <w:name w:val="WW8Num31z7"/>
    <w:rsid w:val="00F722DF"/>
  </w:style>
  <w:style w:type="character" w:customStyle="1" w:styleId="WW8Num31z8">
    <w:name w:val="WW8Num31z8"/>
    <w:rsid w:val="00F722DF"/>
  </w:style>
  <w:style w:type="character" w:customStyle="1" w:styleId="WW8Num32z0">
    <w:name w:val="WW8Num32z0"/>
    <w:rsid w:val="00F722DF"/>
    <w:rPr>
      <w:rFonts w:ascii="Calibri" w:eastAsia="Times New Roman" w:hAnsi="Calibri" w:cs="Times New Roman"/>
      <w:sz w:val="22"/>
      <w:szCs w:val="22"/>
      <w:vertAlign w:val="superscript"/>
    </w:rPr>
  </w:style>
  <w:style w:type="character" w:customStyle="1" w:styleId="WW8Num32z1">
    <w:name w:val="WW8Num32z1"/>
    <w:rsid w:val="00F722DF"/>
  </w:style>
  <w:style w:type="character" w:customStyle="1" w:styleId="WW8Num32z2">
    <w:name w:val="WW8Num32z2"/>
    <w:rsid w:val="00F722DF"/>
  </w:style>
  <w:style w:type="character" w:customStyle="1" w:styleId="WW8Num32z3">
    <w:name w:val="WW8Num32z3"/>
    <w:rsid w:val="00F722DF"/>
  </w:style>
  <w:style w:type="character" w:customStyle="1" w:styleId="WW8Num32z4">
    <w:name w:val="WW8Num32z4"/>
    <w:rsid w:val="00F722DF"/>
  </w:style>
  <w:style w:type="character" w:customStyle="1" w:styleId="WW8Num32z5">
    <w:name w:val="WW8Num32z5"/>
    <w:rsid w:val="00F722DF"/>
  </w:style>
  <w:style w:type="character" w:customStyle="1" w:styleId="WW8Num32z6">
    <w:name w:val="WW8Num32z6"/>
    <w:rsid w:val="00F722DF"/>
  </w:style>
  <w:style w:type="character" w:customStyle="1" w:styleId="WW8Num32z7">
    <w:name w:val="WW8Num32z7"/>
    <w:rsid w:val="00F722DF"/>
  </w:style>
  <w:style w:type="character" w:customStyle="1" w:styleId="WW8Num32z8">
    <w:name w:val="WW8Num32z8"/>
    <w:rsid w:val="00F722DF"/>
  </w:style>
  <w:style w:type="character" w:customStyle="1" w:styleId="WW8Num33z0">
    <w:name w:val="WW8Num33z0"/>
    <w:rsid w:val="00F722DF"/>
  </w:style>
  <w:style w:type="character" w:customStyle="1" w:styleId="WW8Num33z1">
    <w:name w:val="WW8Num33z1"/>
    <w:rsid w:val="00F722DF"/>
  </w:style>
  <w:style w:type="character" w:customStyle="1" w:styleId="WW8Num33z2">
    <w:name w:val="WW8Num33z2"/>
    <w:rsid w:val="00F722DF"/>
  </w:style>
  <w:style w:type="character" w:customStyle="1" w:styleId="WW8Num33z3">
    <w:name w:val="WW8Num33z3"/>
    <w:rsid w:val="00F722DF"/>
  </w:style>
  <w:style w:type="character" w:customStyle="1" w:styleId="WW8Num33z4">
    <w:name w:val="WW8Num33z4"/>
    <w:rsid w:val="00F722DF"/>
  </w:style>
  <w:style w:type="character" w:customStyle="1" w:styleId="WW8Num33z5">
    <w:name w:val="WW8Num33z5"/>
    <w:rsid w:val="00F722DF"/>
  </w:style>
  <w:style w:type="character" w:customStyle="1" w:styleId="WW8Num33z6">
    <w:name w:val="WW8Num33z6"/>
    <w:rsid w:val="00F722DF"/>
  </w:style>
  <w:style w:type="character" w:customStyle="1" w:styleId="WW8Num33z7">
    <w:name w:val="WW8Num33z7"/>
    <w:rsid w:val="00F722DF"/>
  </w:style>
  <w:style w:type="character" w:customStyle="1" w:styleId="WW8Num33z8">
    <w:name w:val="WW8Num33z8"/>
    <w:rsid w:val="00F722DF"/>
  </w:style>
  <w:style w:type="character" w:customStyle="1" w:styleId="WW8Num34z0">
    <w:name w:val="WW8Num34z0"/>
    <w:rsid w:val="00F722DF"/>
    <w:rPr>
      <w:rFonts w:hint="default"/>
    </w:rPr>
  </w:style>
  <w:style w:type="character" w:customStyle="1" w:styleId="WW8Num34z1">
    <w:name w:val="WW8Num34z1"/>
    <w:rsid w:val="00F722DF"/>
  </w:style>
  <w:style w:type="character" w:customStyle="1" w:styleId="WW8Num35z0">
    <w:name w:val="WW8Num35z0"/>
    <w:rsid w:val="00F722DF"/>
    <w:rPr>
      <w:rFonts w:ascii="Calibri" w:eastAsia="Calibri" w:hAnsi="Calibri" w:cs="Calibri"/>
      <w:b w:val="0"/>
      <w:sz w:val="22"/>
      <w:szCs w:val="22"/>
    </w:rPr>
  </w:style>
  <w:style w:type="character" w:customStyle="1" w:styleId="WW8Num35z1">
    <w:name w:val="WW8Num35z1"/>
    <w:rsid w:val="00F722DF"/>
  </w:style>
  <w:style w:type="character" w:customStyle="1" w:styleId="WW8Num35z2">
    <w:name w:val="WW8Num35z2"/>
    <w:rsid w:val="00F722DF"/>
  </w:style>
  <w:style w:type="character" w:customStyle="1" w:styleId="WW8Num35z3">
    <w:name w:val="WW8Num35z3"/>
    <w:rsid w:val="00F722DF"/>
  </w:style>
  <w:style w:type="character" w:customStyle="1" w:styleId="WW8Num35z4">
    <w:name w:val="WW8Num35z4"/>
    <w:rsid w:val="00F722DF"/>
  </w:style>
  <w:style w:type="character" w:customStyle="1" w:styleId="WW8Num35z5">
    <w:name w:val="WW8Num35z5"/>
    <w:rsid w:val="00F722DF"/>
  </w:style>
  <w:style w:type="character" w:customStyle="1" w:styleId="WW8Num35z6">
    <w:name w:val="WW8Num35z6"/>
    <w:rsid w:val="00F722DF"/>
  </w:style>
  <w:style w:type="character" w:customStyle="1" w:styleId="WW8Num35z7">
    <w:name w:val="WW8Num35z7"/>
    <w:rsid w:val="00F722DF"/>
  </w:style>
  <w:style w:type="character" w:customStyle="1" w:styleId="WW8Num35z8">
    <w:name w:val="WW8Num35z8"/>
    <w:rsid w:val="00F722DF"/>
  </w:style>
  <w:style w:type="character" w:customStyle="1" w:styleId="WW8Num36z0">
    <w:name w:val="WW8Num36z0"/>
    <w:rsid w:val="00F722DF"/>
    <w:rPr>
      <w:rFonts w:cs="Calibri" w:hint="default"/>
    </w:rPr>
  </w:style>
  <w:style w:type="character" w:customStyle="1" w:styleId="WW8Num36z1">
    <w:name w:val="WW8Num36z1"/>
    <w:rsid w:val="00F722DF"/>
  </w:style>
  <w:style w:type="character" w:customStyle="1" w:styleId="WW8Num36z2">
    <w:name w:val="WW8Num36z2"/>
    <w:rsid w:val="00F722DF"/>
  </w:style>
  <w:style w:type="character" w:customStyle="1" w:styleId="WW8Num36z3">
    <w:name w:val="WW8Num36z3"/>
    <w:rsid w:val="00F722DF"/>
  </w:style>
  <w:style w:type="character" w:customStyle="1" w:styleId="WW8Num36z4">
    <w:name w:val="WW8Num36z4"/>
    <w:rsid w:val="00F722DF"/>
  </w:style>
  <w:style w:type="character" w:customStyle="1" w:styleId="WW8Num36z5">
    <w:name w:val="WW8Num36z5"/>
    <w:rsid w:val="00F722DF"/>
  </w:style>
  <w:style w:type="character" w:customStyle="1" w:styleId="WW8Num36z6">
    <w:name w:val="WW8Num36z6"/>
    <w:rsid w:val="00F722DF"/>
  </w:style>
  <w:style w:type="character" w:customStyle="1" w:styleId="WW8Num36z7">
    <w:name w:val="WW8Num36z7"/>
    <w:rsid w:val="00F722DF"/>
  </w:style>
  <w:style w:type="character" w:customStyle="1" w:styleId="WW8Num36z8">
    <w:name w:val="WW8Num36z8"/>
    <w:rsid w:val="00F722DF"/>
  </w:style>
  <w:style w:type="character" w:customStyle="1" w:styleId="WW8Num37z0">
    <w:name w:val="WW8Num37z0"/>
    <w:rsid w:val="00F722DF"/>
    <w:rPr>
      <w:rFonts w:ascii="Calibri" w:eastAsia="Calibri" w:hAnsi="Calibri" w:cs="Calibri" w:hint="default"/>
      <w:sz w:val="22"/>
      <w:szCs w:val="22"/>
    </w:rPr>
  </w:style>
  <w:style w:type="character" w:customStyle="1" w:styleId="WW8Num37z1">
    <w:name w:val="WW8Num37z1"/>
    <w:rsid w:val="00F722DF"/>
  </w:style>
  <w:style w:type="character" w:customStyle="1" w:styleId="WW8Num37z2">
    <w:name w:val="WW8Num37z2"/>
    <w:rsid w:val="00F722DF"/>
  </w:style>
  <w:style w:type="character" w:customStyle="1" w:styleId="WW8Num37z3">
    <w:name w:val="WW8Num37z3"/>
    <w:rsid w:val="00F722DF"/>
  </w:style>
  <w:style w:type="character" w:customStyle="1" w:styleId="WW8Num37z4">
    <w:name w:val="WW8Num37z4"/>
    <w:rsid w:val="00F722DF"/>
  </w:style>
  <w:style w:type="character" w:customStyle="1" w:styleId="WW8Num37z5">
    <w:name w:val="WW8Num37z5"/>
    <w:rsid w:val="00F722DF"/>
  </w:style>
  <w:style w:type="character" w:customStyle="1" w:styleId="WW8Num37z6">
    <w:name w:val="WW8Num37z6"/>
    <w:rsid w:val="00F722DF"/>
  </w:style>
  <w:style w:type="character" w:customStyle="1" w:styleId="WW8Num37z7">
    <w:name w:val="WW8Num37z7"/>
    <w:rsid w:val="00F722DF"/>
  </w:style>
  <w:style w:type="character" w:customStyle="1" w:styleId="WW8Num37z8">
    <w:name w:val="WW8Num37z8"/>
    <w:rsid w:val="00F722DF"/>
  </w:style>
  <w:style w:type="character" w:customStyle="1" w:styleId="WW8Num38z0">
    <w:name w:val="WW8Num38z0"/>
    <w:rsid w:val="00F722DF"/>
    <w:rPr>
      <w:rFonts w:ascii="Calibri" w:hAnsi="Calibri" w:cs="Calibri" w:hint="default"/>
      <w:sz w:val="22"/>
      <w:szCs w:val="22"/>
    </w:rPr>
  </w:style>
  <w:style w:type="character" w:customStyle="1" w:styleId="WW8Num38z1">
    <w:name w:val="WW8Num38z1"/>
    <w:rsid w:val="00F722DF"/>
  </w:style>
  <w:style w:type="character" w:customStyle="1" w:styleId="WW8Num38z2">
    <w:name w:val="WW8Num38z2"/>
    <w:rsid w:val="00F722DF"/>
  </w:style>
  <w:style w:type="character" w:customStyle="1" w:styleId="WW8Num38z3">
    <w:name w:val="WW8Num38z3"/>
    <w:rsid w:val="00F722DF"/>
  </w:style>
  <w:style w:type="character" w:customStyle="1" w:styleId="WW8Num38z4">
    <w:name w:val="WW8Num38z4"/>
    <w:rsid w:val="00F722DF"/>
  </w:style>
  <w:style w:type="character" w:customStyle="1" w:styleId="WW8Num38z5">
    <w:name w:val="WW8Num38z5"/>
    <w:rsid w:val="00F722DF"/>
  </w:style>
  <w:style w:type="character" w:customStyle="1" w:styleId="WW8Num38z6">
    <w:name w:val="WW8Num38z6"/>
    <w:rsid w:val="00F722DF"/>
  </w:style>
  <w:style w:type="character" w:customStyle="1" w:styleId="WW8Num38z7">
    <w:name w:val="WW8Num38z7"/>
    <w:rsid w:val="00F722DF"/>
  </w:style>
  <w:style w:type="character" w:customStyle="1" w:styleId="WW8Num38z8">
    <w:name w:val="WW8Num38z8"/>
    <w:rsid w:val="00F722DF"/>
  </w:style>
  <w:style w:type="character" w:customStyle="1" w:styleId="WW8Num39z0">
    <w:name w:val="WW8Num39z0"/>
    <w:rsid w:val="00F722DF"/>
    <w:rPr>
      <w:rFonts w:ascii="Calibri" w:eastAsia="Times New Roman" w:hAnsi="Calibri" w:cs="Calibri"/>
      <w:sz w:val="22"/>
      <w:szCs w:val="22"/>
    </w:rPr>
  </w:style>
  <w:style w:type="character" w:customStyle="1" w:styleId="WW8Num39z1">
    <w:name w:val="WW8Num39z1"/>
    <w:rsid w:val="00F722DF"/>
  </w:style>
  <w:style w:type="character" w:customStyle="1" w:styleId="WW8Num39z2">
    <w:name w:val="WW8Num39z2"/>
    <w:rsid w:val="00F722DF"/>
  </w:style>
  <w:style w:type="character" w:customStyle="1" w:styleId="WW8Num39z3">
    <w:name w:val="WW8Num39z3"/>
    <w:rsid w:val="00F722DF"/>
  </w:style>
  <w:style w:type="character" w:customStyle="1" w:styleId="WW8Num39z4">
    <w:name w:val="WW8Num39z4"/>
    <w:rsid w:val="00F722DF"/>
  </w:style>
  <w:style w:type="character" w:customStyle="1" w:styleId="WW8Num39z5">
    <w:name w:val="WW8Num39z5"/>
    <w:rsid w:val="00F722DF"/>
  </w:style>
  <w:style w:type="character" w:customStyle="1" w:styleId="WW8Num39z6">
    <w:name w:val="WW8Num39z6"/>
    <w:rsid w:val="00F722DF"/>
  </w:style>
  <w:style w:type="character" w:customStyle="1" w:styleId="WW8Num39z7">
    <w:name w:val="WW8Num39z7"/>
    <w:rsid w:val="00F722DF"/>
  </w:style>
  <w:style w:type="character" w:customStyle="1" w:styleId="WW8Num39z8">
    <w:name w:val="WW8Num39z8"/>
    <w:rsid w:val="00F722DF"/>
  </w:style>
  <w:style w:type="character" w:customStyle="1" w:styleId="WW8Num40z0">
    <w:name w:val="WW8Num40z0"/>
    <w:rsid w:val="00F722DF"/>
  </w:style>
  <w:style w:type="character" w:customStyle="1" w:styleId="WW8Num41z0">
    <w:name w:val="WW8Num41z0"/>
    <w:rsid w:val="00F722DF"/>
    <w:rPr>
      <w:rFonts w:ascii="Calibri" w:hAnsi="Calibri" w:cs="Calibri" w:hint="default"/>
      <w:sz w:val="22"/>
      <w:szCs w:val="22"/>
    </w:rPr>
  </w:style>
  <w:style w:type="character" w:customStyle="1" w:styleId="WW8Num41z1">
    <w:name w:val="WW8Num41z1"/>
    <w:rsid w:val="00F722DF"/>
  </w:style>
  <w:style w:type="character" w:customStyle="1" w:styleId="WW8Num41z2">
    <w:name w:val="WW8Num41z2"/>
    <w:rsid w:val="00F722DF"/>
  </w:style>
  <w:style w:type="character" w:customStyle="1" w:styleId="WW8Num41z3">
    <w:name w:val="WW8Num41z3"/>
    <w:rsid w:val="00F722DF"/>
  </w:style>
  <w:style w:type="character" w:customStyle="1" w:styleId="WW8Num41z4">
    <w:name w:val="WW8Num41z4"/>
    <w:rsid w:val="00F722DF"/>
  </w:style>
  <w:style w:type="character" w:customStyle="1" w:styleId="WW8Num41z5">
    <w:name w:val="WW8Num41z5"/>
    <w:rsid w:val="00F722DF"/>
  </w:style>
  <w:style w:type="character" w:customStyle="1" w:styleId="WW8Num41z6">
    <w:name w:val="WW8Num41z6"/>
    <w:rsid w:val="00F722DF"/>
  </w:style>
  <w:style w:type="character" w:customStyle="1" w:styleId="WW8Num41z7">
    <w:name w:val="WW8Num41z7"/>
    <w:rsid w:val="00F722DF"/>
  </w:style>
  <w:style w:type="character" w:customStyle="1" w:styleId="WW8Num41z8">
    <w:name w:val="WW8Num41z8"/>
    <w:rsid w:val="00F722DF"/>
  </w:style>
  <w:style w:type="character" w:customStyle="1" w:styleId="WW8Num42z0">
    <w:name w:val="WW8Num42z0"/>
    <w:rsid w:val="00F722DF"/>
    <w:rPr>
      <w:rFonts w:ascii="Calibri" w:hAnsi="Calibri" w:cs="Calibri" w:hint="default"/>
      <w:sz w:val="22"/>
      <w:szCs w:val="22"/>
    </w:rPr>
  </w:style>
  <w:style w:type="character" w:customStyle="1" w:styleId="WW8Num42z1">
    <w:name w:val="WW8Num42z1"/>
    <w:rsid w:val="00F722DF"/>
  </w:style>
  <w:style w:type="character" w:customStyle="1" w:styleId="WW8Num42z2">
    <w:name w:val="WW8Num42z2"/>
    <w:rsid w:val="00F722DF"/>
  </w:style>
  <w:style w:type="character" w:customStyle="1" w:styleId="WW8Num42z3">
    <w:name w:val="WW8Num42z3"/>
    <w:rsid w:val="00F722DF"/>
  </w:style>
  <w:style w:type="character" w:customStyle="1" w:styleId="WW8Num42z4">
    <w:name w:val="WW8Num42z4"/>
    <w:rsid w:val="00F722DF"/>
  </w:style>
  <w:style w:type="character" w:customStyle="1" w:styleId="WW8Num42z5">
    <w:name w:val="WW8Num42z5"/>
    <w:rsid w:val="00F722DF"/>
  </w:style>
  <w:style w:type="character" w:customStyle="1" w:styleId="WW8Num42z6">
    <w:name w:val="WW8Num42z6"/>
    <w:rsid w:val="00F722DF"/>
  </w:style>
  <w:style w:type="character" w:customStyle="1" w:styleId="WW8Num42z7">
    <w:name w:val="WW8Num42z7"/>
    <w:rsid w:val="00F722DF"/>
  </w:style>
  <w:style w:type="character" w:customStyle="1" w:styleId="WW8Num42z8">
    <w:name w:val="WW8Num42z8"/>
    <w:rsid w:val="00F722DF"/>
  </w:style>
  <w:style w:type="character" w:customStyle="1" w:styleId="WW8Num43z0">
    <w:name w:val="WW8Num43z0"/>
    <w:rsid w:val="00F722DF"/>
    <w:rPr>
      <w:rFonts w:ascii="Calibri" w:eastAsia="Times New Roman" w:hAnsi="Calibri" w:cs="Calibri"/>
    </w:rPr>
  </w:style>
  <w:style w:type="character" w:customStyle="1" w:styleId="WW8Num43z1">
    <w:name w:val="WW8Num43z1"/>
    <w:rsid w:val="00F722DF"/>
    <w:rPr>
      <w:rFonts w:ascii="Calibri" w:hAnsi="Calibri" w:cs="Calibri"/>
      <w:sz w:val="22"/>
      <w:szCs w:val="22"/>
    </w:rPr>
  </w:style>
  <w:style w:type="character" w:customStyle="1" w:styleId="WW8Num43z2">
    <w:name w:val="WW8Num43z2"/>
    <w:rsid w:val="00F722DF"/>
    <w:rPr>
      <w:rFonts w:cs="Calibri" w:hint="default"/>
    </w:rPr>
  </w:style>
  <w:style w:type="character" w:customStyle="1" w:styleId="WW8Num44z0">
    <w:name w:val="WW8Num44z0"/>
    <w:rsid w:val="00F722DF"/>
    <w:rPr>
      <w:rFonts w:ascii="Calibri" w:hAnsi="Calibri" w:cs="Calibri"/>
      <w:sz w:val="22"/>
      <w:szCs w:val="22"/>
    </w:rPr>
  </w:style>
  <w:style w:type="character" w:customStyle="1" w:styleId="WW8Num44z1">
    <w:name w:val="WW8Num44z1"/>
    <w:rsid w:val="00F722DF"/>
    <w:rPr>
      <w:rFonts w:ascii="Calibri" w:hAnsi="Calibri" w:cs="Calibri"/>
      <w:sz w:val="22"/>
      <w:szCs w:val="22"/>
    </w:rPr>
  </w:style>
  <w:style w:type="character" w:customStyle="1" w:styleId="WW8Num44z2">
    <w:name w:val="WW8Num44z2"/>
    <w:rsid w:val="00F722DF"/>
  </w:style>
  <w:style w:type="character" w:customStyle="1" w:styleId="WW8Num44z3">
    <w:name w:val="WW8Num44z3"/>
    <w:rsid w:val="00F722DF"/>
  </w:style>
  <w:style w:type="character" w:customStyle="1" w:styleId="WW8Num44z4">
    <w:name w:val="WW8Num44z4"/>
    <w:rsid w:val="00F722DF"/>
  </w:style>
  <w:style w:type="character" w:customStyle="1" w:styleId="WW8Num44z5">
    <w:name w:val="WW8Num44z5"/>
    <w:rsid w:val="00F722DF"/>
  </w:style>
  <w:style w:type="character" w:customStyle="1" w:styleId="WW8Num44z6">
    <w:name w:val="WW8Num44z6"/>
    <w:rsid w:val="00F722DF"/>
  </w:style>
  <w:style w:type="character" w:customStyle="1" w:styleId="WW8Num44z7">
    <w:name w:val="WW8Num44z7"/>
    <w:rsid w:val="00F722DF"/>
  </w:style>
  <w:style w:type="character" w:customStyle="1" w:styleId="WW8Num44z8">
    <w:name w:val="WW8Num44z8"/>
    <w:rsid w:val="00F722DF"/>
  </w:style>
  <w:style w:type="character" w:customStyle="1" w:styleId="Domylnaczcionkaakapitu6">
    <w:name w:val="Domyślna czcionka akapitu6"/>
    <w:rsid w:val="00F722DF"/>
  </w:style>
  <w:style w:type="character" w:customStyle="1" w:styleId="WW8Num8z1">
    <w:name w:val="WW8Num8z1"/>
    <w:rsid w:val="00F722DF"/>
  </w:style>
  <w:style w:type="character" w:customStyle="1" w:styleId="WW8Num8z2">
    <w:name w:val="WW8Num8z2"/>
    <w:rsid w:val="00F722DF"/>
  </w:style>
  <w:style w:type="character" w:customStyle="1" w:styleId="WW8Num8z3">
    <w:name w:val="WW8Num8z3"/>
    <w:rsid w:val="00F722DF"/>
  </w:style>
  <w:style w:type="character" w:customStyle="1" w:styleId="WW8Num8z4">
    <w:name w:val="WW8Num8z4"/>
    <w:rsid w:val="00F722DF"/>
  </w:style>
  <w:style w:type="character" w:customStyle="1" w:styleId="WW8Num8z5">
    <w:name w:val="WW8Num8z5"/>
    <w:rsid w:val="00F722DF"/>
  </w:style>
  <w:style w:type="character" w:customStyle="1" w:styleId="WW8Num8z6">
    <w:name w:val="WW8Num8z6"/>
    <w:rsid w:val="00F722DF"/>
  </w:style>
  <w:style w:type="character" w:customStyle="1" w:styleId="WW8Num8z7">
    <w:name w:val="WW8Num8z7"/>
    <w:rsid w:val="00F722DF"/>
  </w:style>
  <w:style w:type="character" w:customStyle="1" w:styleId="WW8Num8z8">
    <w:name w:val="WW8Num8z8"/>
    <w:rsid w:val="00F722DF"/>
  </w:style>
  <w:style w:type="character" w:customStyle="1" w:styleId="WW8Num13z1">
    <w:name w:val="WW8Num13z1"/>
    <w:rsid w:val="00F722DF"/>
    <w:rPr>
      <w:rFonts w:ascii="Calibri" w:hAnsi="Calibri" w:cs="Calibri"/>
      <w:b/>
      <w:color w:val="FF0000"/>
      <w:sz w:val="22"/>
      <w:szCs w:val="22"/>
    </w:rPr>
  </w:style>
  <w:style w:type="character" w:customStyle="1" w:styleId="WW8Num13z2">
    <w:name w:val="WW8Num13z2"/>
    <w:rsid w:val="00F722DF"/>
  </w:style>
  <w:style w:type="character" w:customStyle="1" w:styleId="WW8Num13z3">
    <w:name w:val="WW8Num13z3"/>
    <w:rsid w:val="00F722DF"/>
  </w:style>
  <w:style w:type="character" w:customStyle="1" w:styleId="WW8Num13z4">
    <w:name w:val="WW8Num13z4"/>
    <w:rsid w:val="00F722DF"/>
  </w:style>
  <w:style w:type="character" w:customStyle="1" w:styleId="WW8Num13z5">
    <w:name w:val="WW8Num13z5"/>
    <w:rsid w:val="00F722DF"/>
  </w:style>
  <w:style w:type="character" w:customStyle="1" w:styleId="WW8Num13z6">
    <w:name w:val="WW8Num13z6"/>
    <w:rsid w:val="00F722DF"/>
  </w:style>
  <w:style w:type="character" w:customStyle="1" w:styleId="WW8Num13z7">
    <w:name w:val="WW8Num13z7"/>
    <w:rsid w:val="00F722DF"/>
  </w:style>
  <w:style w:type="character" w:customStyle="1" w:styleId="WW8Num13z8">
    <w:name w:val="WW8Num13z8"/>
    <w:rsid w:val="00F722DF"/>
  </w:style>
  <w:style w:type="character" w:customStyle="1" w:styleId="WW8Num17z1">
    <w:name w:val="WW8Num17z1"/>
    <w:rsid w:val="00F722DF"/>
    <w:rPr>
      <w:rFonts w:cs="Calibri"/>
    </w:rPr>
  </w:style>
  <w:style w:type="character" w:customStyle="1" w:styleId="WW8Num17z3">
    <w:name w:val="WW8Num17z3"/>
    <w:rsid w:val="00F722DF"/>
  </w:style>
  <w:style w:type="character" w:customStyle="1" w:styleId="WW8Num17z4">
    <w:name w:val="WW8Num17z4"/>
    <w:rsid w:val="00F722DF"/>
  </w:style>
  <w:style w:type="character" w:customStyle="1" w:styleId="WW8Num17z5">
    <w:name w:val="WW8Num17z5"/>
    <w:rsid w:val="00F722DF"/>
  </w:style>
  <w:style w:type="character" w:customStyle="1" w:styleId="WW8Num17z6">
    <w:name w:val="WW8Num17z6"/>
    <w:rsid w:val="00F722DF"/>
  </w:style>
  <w:style w:type="character" w:customStyle="1" w:styleId="WW8Num17z7">
    <w:name w:val="WW8Num17z7"/>
    <w:rsid w:val="00F722DF"/>
  </w:style>
  <w:style w:type="character" w:customStyle="1" w:styleId="WW8Num17z8">
    <w:name w:val="WW8Num17z8"/>
    <w:rsid w:val="00F722DF"/>
  </w:style>
  <w:style w:type="character" w:customStyle="1" w:styleId="WW8Num20z2">
    <w:name w:val="WW8Num20z2"/>
    <w:rsid w:val="00F722DF"/>
  </w:style>
  <w:style w:type="character" w:customStyle="1" w:styleId="WW8Num20z3">
    <w:name w:val="WW8Num20z3"/>
    <w:rsid w:val="00F722DF"/>
  </w:style>
  <w:style w:type="character" w:customStyle="1" w:styleId="WW8Num20z4">
    <w:name w:val="WW8Num20z4"/>
    <w:rsid w:val="00F722DF"/>
  </w:style>
  <w:style w:type="character" w:customStyle="1" w:styleId="WW8Num20z5">
    <w:name w:val="WW8Num20z5"/>
    <w:rsid w:val="00F722DF"/>
  </w:style>
  <w:style w:type="character" w:customStyle="1" w:styleId="WW8Num20z6">
    <w:name w:val="WW8Num20z6"/>
    <w:rsid w:val="00F722DF"/>
  </w:style>
  <w:style w:type="character" w:customStyle="1" w:styleId="WW8Num20z7">
    <w:name w:val="WW8Num20z7"/>
    <w:rsid w:val="00F722DF"/>
  </w:style>
  <w:style w:type="character" w:customStyle="1" w:styleId="WW8Num20z8">
    <w:name w:val="WW8Num20z8"/>
    <w:rsid w:val="00F722DF"/>
  </w:style>
  <w:style w:type="character" w:customStyle="1" w:styleId="WW8Num21z1">
    <w:name w:val="WW8Num21z1"/>
    <w:rsid w:val="00F722DF"/>
  </w:style>
  <w:style w:type="character" w:customStyle="1" w:styleId="WW8Num21z2">
    <w:name w:val="WW8Num21z2"/>
    <w:rsid w:val="00F722DF"/>
  </w:style>
  <w:style w:type="character" w:customStyle="1" w:styleId="WW8Num21z3">
    <w:name w:val="WW8Num21z3"/>
    <w:rsid w:val="00F722DF"/>
  </w:style>
  <w:style w:type="character" w:customStyle="1" w:styleId="WW8Num21z4">
    <w:name w:val="WW8Num21z4"/>
    <w:rsid w:val="00F722DF"/>
  </w:style>
  <w:style w:type="character" w:customStyle="1" w:styleId="WW8Num21z5">
    <w:name w:val="WW8Num21z5"/>
    <w:rsid w:val="00F722DF"/>
  </w:style>
  <w:style w:type="character" w:customStyle="1" w:styleId="WW8Num21z6">
    <w:name w:val="WW8Num21z6"/>
    <w:rsid w:val="00F722DF"/>
  </w:style>
  <w:style w:type="character" w:customStyle="1" w:styleId="WW8Num21z7">
    <w:name w:val="WW8Num21z7"/>
    <w:rsid w:val="00F722DF"/>
  </w:style>
  <w:style w:type="character" w:customStyle="1" w:styleId="WW8Num21z8">
    <w:name w:val="WW8Num21z8"/>
    <w:rsid w:val="00F722DF"/>
  </w:style>
  <w:style w:type="character" w:customStyle="1" w:styleId="WW8Num14z1">
    <w:name w:val="WW8Num14z1"/>
    <w:rsid w:val="00F722DF"/>
  </w:style>
  <w:style w:type="character" w:customStyle="1" w:styleId="WW8Num14z2">
    <w:name w:val="WW8Num14z2"/>
    <w:rsid w:val="00F722DF"/>
  </w:style>
  <w:style w:type="character" w:customStyle="1" w:styleId="WW8Num14z3">
    <w:name w:val="WW8Num14z3"/>
    <w:rsid w:val="00F722DF"/>
  </w:style>
  <w:style w:type="character" w:customStyle="1" w:styleId="WW8Num14z4">
    <w:name w:val="WW8Num14z4"/>
    <w:rsid w:val="00F722DF"/>
  </w:style>
  <w:style w:type="character" w:customStyle="1" w:styleId="WW8Num14z5">
    <w:name w:val="WW8Num14z5"/>
    <w:rsid w:val="00F722DF"/>
  </w:style>
  <w:style w:type="character" w:customStyle="1" w:styleId="WW8Num14z6">
    <w:name w:val="WW8Num14z6"/>
    <w:rsid w:val="00F722DF"/>
  </w:style>
  <w:style w:type="character" w:customStyle="1" w:styleId="WW8Num14z7">
    <w:name w:val="WW8Num14z7"/>
    <w:rsid w:val="00F722DF"/>
  </w:style>
  <w:style w:type="character" w:customStyle="1" w:styleId="WW8Num14z8">
    <w:name w:val="WW8Num14z8"/>
    <w:rsid w:val="00F722DF"/>
  </w:style>
  <w:style w:type="character" w:customStyle="1" w:styleId="WW8Num15z1">
    <w:name w:val="WW8Num15z1"/>
    <w:rsid w:val="00F722DF"/>
    <w:rPr>
      <w:rFonts w:ascii="Courier New" w:hAnsi="Courier New" w:cs="Courier New" w:hint="default"/>
      <w:b/>
      <w:sz w:val="22"/>
      <w:szCs w:val="22"/>
    </w:rPr>
  </w:style>
  <w:style w:type="character" w:customStyle="1" w:styleId="WW8Num15z2">
    <w:name w:val="WW8Num15z2"/>
    <w:rsid w:val="00F722DF"/>
    <w:rPr>
      <w:rFonts w:ascii="Wingdings" w:hAnsi="Wingdings" w:cs="Wingdings" w:hint="default"/>
    </w:rPr>
  </w:style>
  <w:style w:type="character" w:customStyle="1" w:styleId="WW8Num15z3">
    <w:name w:val="WW8Num15z3"/>
    <w:rsid w:val="00F722DF"/>
    <w:rPr>
      <w:rFonts w:ascii="Symbol" w:hAnsi="Symbol" w:cs="Symbol" w:hint="default"/>
    </w:rPr>
  </w:style>
  <w:style w:type="character" w:customStyle="1" w:styleId="WW8Num15z4">
    <w:name w:val="WW8Num15z4"/>
    <w:rsid w:val="00F722DF"/>
  </w:style>
  <w:style w:type="character" w:customStyle="1" w:styleId="WW8Num15z5">
    <w:name w:val="WW8Num15z5"/>
    <w:rsid w:val="00F722DF"/>
  </w:style>
  <w:style w:type="character" w:customStyle="1" w:styleId="WW8Num15z6">
    <w:name w:val="WW8Num15z6"/>
    <w:rsid w:val="00F722DF"/>
  </w:style>
  <w:style w:type="character" w:customStyle="1" w:styleId="WW8Num15z7">
    <w:name w:val="WW8Num15z7"/>
    <w:rsid w:val="00F722DF"/>
  </w:style>
  <w:style w:type="character" w:customStyle="1" w:styleId="WW8Num15z8">
    <w:name w:val="WW8Num15z8"/>
    <w:rsid w:val="00F722DF"/>
  </w:style>
  <w:style w:type="character" w:customStyle="1" w:styleId="WW8Num28z1">
    <w:name w:val="WW8Num28z1"/>
    <w:rsid w:val="00F722DF"/>
    <w:rPr>
      <w:rFonts w:cs="Calibri" w:hint="default"/>
    </w:rPr>
  </w:style>
  <w:style w:type="character" w:customStyle="1" w:styleId="WW8Num28z2">
    <w:name w:val="WW8Num28z2"/>
    <w:rsid w:val="00F722DF"/>
    <w:rPr>
      <w:rFonts w:cs="Calibri"/>
    </w:rPr>
  </w:style>
  <w:style w:type="character" w:customStyle="1" w:styleId="WW8Num34z2">
    <w:name w:val="WW8Num34z2"/>
    <w:rsid w:val="00F722DF"/>
  </w:style>
  <w:style w:type="character" w:customStyle="1" w:styleId="WW8Num34z3">
    <w:name w:val="WW8Num34z3"/>
    <w:rsid w:val="00F722DF"/>
  </w:style>
  <w:style w:type="character" w:customStyle="1" w:styleId="Domylnaczcionkaakapitu5">
    <w:name w:val="Domyślna czcionka akapitu5"/>
    <w:rsid w:val="00F722DF"/>
  </w:style>
  <w:style w:type="character" w:customStyle="1" w:styleId="WW8Num16z2">
    <w:name w:val="WW8Num16z2"/>
    <w:rsid w:val="00F722DF"/>
  </w:style>
  <w:style w:type="character" w:customStyle="1" w:styleId="WW8Num18z1">
    <w:name w:val="WW8Num18z1"/>
    <w:rsid w:val="00F722DF"/>
  </w:style>
  <w:style w:type="character" w:customStyle="1" w:styleId="WW8Num18z2">
    <w:name w:val="WW8Num18z2"/>
    <w:rsid w:val="00F722DF"/>
  </w:style>
  <w:style w:type="character" w:customStyle="1" w:styleId="WW8Num18z3">
    <w:name w:val="WW8Num18z3"/>
    <w:rsid w:val="00F722DF"/>
  </w:style>
  <w:style w:type="character" w:customStyle="1" w:styleId="WW8Num18z4">
    <w:name w:val="WW8Num18z4"/>
    <w:rsid w:val="00F722DF"/>
  </w:style>
  <w:style w:type="character" w:customStyle="1" w:styleId="WW8Num18z5">
    <w:name w:val="WW8Num18z5"/>
    <w:rsid w:val="00F722DF"/>
  </w:style>
  <w:style w:type="character" w:customStyle="1" w:styleId="WW8Num18z6">
    <w:name w:val="WW8Num18z6"/>
    <w:rsid w:val="00F722DF"/>
  </w:style>
  <w:style w:type="character" w:customStyle="1" w:styleId="WW8Num18z7">
    <w:name w:val="WW8Num18z7"/>
    <w:rsid w:val="00F722DF"/>
  </w:style>
  <w:style w:type="character" w:customStyle="1" w:styleId="WW8Num18z8">
    <w:name w:val="WW8Num18z8"/>
    <w:rsid w:val="00F722DF"/>
  </w:style>
  <w:style w:type="character" w:customStyle="1" w:styleId="Domylnaczcionkaakapitu4">
    <w:name w:val="Domyślna czcionka akapitu4"/>
    <w:rsid w:val="00F722DF"/>
  </w:style>
  <w:style w:type="character" w:customStyle="1" w:styleId="WW8Num28z3">
    <w:name w:val="WW8Num28z3"/>
    <w:rsid w:val="00F722DF"/>
  </w:style>
  <w:style w:type="character" w:customStyle="1" w:styleId="WW8Num28z4">
    <w:name w:val="WW8Num28z4"/>
    <w:rsid w:val="00F722DF"/>
  </w:style>
  <w:style w:type="character" w:customStyle="1" w:styleId="WW8Num28z5">
    <w:name w:val="WW8Num28z5"/>
    <w:rsid w:val="00F722DF"/>
  </w:style>
  <w:style w:type="character" w:customStyle="1" w:styleId="WW8Num28z6">
    <w:name w:val="WW8Num28z6"/>
    <w:rsid w:val="00F722DF"/>
  </w:style>
  <w:style w:type="character" w:customStyle="1" w:styleId="WW8Num28z7">
    <w:name w:val="WW8Num28z7"/>
    <w:rsid w:val="00F722DF"/>
  </w:style>
  <w:style w:type="character" w:customStyle="1" w:styleId="WW8Num28z8">
    <w:name w:val="WW8Num28z8"/>
    <w:rsid w:val="00F722DF"/>
  </w:style>
  <w:style w:type="character" w:customStyle="1" w:styleId="Domylnaczcionkaakapitu3">
    <w:name w:val="Domyślna czcionka akapitu3"/>
    <w:rsid w:val="00F722DF"/>
  </w:style>
  <w:style w:type="character" w:customStyle="1" w:styleId="WW8Num17z2">
    <w:name w:val="WW8Num17z2"/>
    <w:rsid w:val="00F722DF"/>
    <w:rPr>
      <w:rFonts w:cs="Calibri" w:hint="default"/>
    </w:rPr>
  </w:style>
  <w:style w:type="character" w:customStyle="1" w:styleId="WW8Num34z4">
    <w:name w:val="WW8Num34z4"/>
    <w:rsid w:val="00F722DF"/>
  </w:style>
  <w:style w:type="character" w:customStyle="1" w:styleId="WW8Num34z5">
    <w:name w:val="WW8Num34z5"/>
    <w:rsid w:val="00F722DF"/>
  </w:style>
  <w:style w:type="character" w:customStyle="1" w:styleId="WW8Num34z6">
    <w:name w:val="WW8Num34z6"/>
    <w:rsid w:val="00F722DF"/>
  </w:style>
  <w:style w:type="character" w:customStyle="1" w:styleId="WW8Num34z7">
    <w:name w:val="WW8Num34z7"/>
    <w:rsid w:val="00F722DF"/>
  </w:style>
  <w:style w:type="character" w:customStyle="1" w:styleId="WW8Num34z8">
    <w:name w:val="WW8Num34z8"/>
    <w:rsid w:val="00F722DF"/>
  </w:style>
  <w:style w:type="character" w:customStyle="1" w:styleId="WW8Num40z1">
    <w:name w:val="WW8Num40z1"/>
    <w:rsid w:val="00F722DF"/>
  </w:style>
  <w:style w:type="character" w:customStyle="1" w:styleId="WW8Num40z2">
    <w:name w:val="WW8Num40z2"/>
    <w:rsid w:val="00F722DF"/>
  </w:style>
  <w:style w:type="character" w:customStyle="1" w:styleId="WW8Num40z3">
    <w:name w:val="WW8Num40z3"/>
    <w:rsid w:val="00F722DF"/>
  </w:style>
  <w:style w:type="character" w:customStyle="1" w:styleId="WW8Num40z4">
    <w:name w:val="WW8Num40z4"/>
    <w:rsid w:val="00F722DF"/>
  </w:style>
  <w:style w:type="character" w:customStyle="1" w:styleId="WW8Num40z5">
    <w:name w:val="WW8Num40z5"/>
    <w:rsid w:val="00F722DF"/>
  </w:style>
  <w:style w:type="character" w:customStyle="1" w:styleId="WW8Num40z6">
    <w:name w:val="WW8Num40z6"/>
    <w:rsid w:val="00F722DF"/>
  </w:style>
  <w:style w:type="character" w:customStyle="1" w:styleId="WW8Num40z7">
    <w:name w:val="WW8Num40z7"/>
    <w:rsid w:val="00F722DF"/>
  </w:style>
  <w:style w:type="character" w:customStyle="1" w:styleId="WW8Num40z8">
    <w:name w:val="WW8Num40z8"/>
    <w:rsid w:val="00F722DF"/>
  </w:style>
  <w:style w:type="character" w:customStyle="1" w:styleId="WW8Num43z3">
    <w:name w:val="WW8Num43z3"/>
    <w:rsid w:val="00F722DF"/>
  </w:style>
  <w:style w:type="character" w:customStyle="1" w:styleId="WW8Num43z4">
    <w:name w:val="WW8Num43z4"/>
    <w:rsid w:val="00F722DF"/>
  </w:style>
  <w:style w:type="character" w:customStyle="1" w:styleId="WW8Num43z5">
    <w:name w:val="WW8Num43z5"/>
    <w:rsid w:val="00F722DF"/>
  </w:style>
  <w:style w:type="character" w:customStyle="1" w:styleId="WW8Num43z6">
    <w:name w:val="WW8Num43z6"/>
    <w:rsid w:val="00F722DF"/>
  </w:style>
  <w:style w:type="character" w:customStyle="1" w:styleId="WW8Num43z7">
    <w:name w:val="WW8Num43z7"/>
    <w:rsid w:val="00F722DF"/>
  </w:style>
  <w:style w:type="character" w:customStyle="1" w:styleId="WW8Num43z8">
    <w:name w:val="WW8Num43z8"/>
    <w:rsid w:val="00F722DF"/>
  </w:style>
  <w:style w:type="character" w:customStyle="1" w:styleId="Domylnaczcionkaakapitu2">
    <w:name w:val="Domyślna czcionka akapitu2"/>
    <w:rsid w:val="00F722DF"/>
  </w:style>
  <w:style w:type="character" w:customStyle="1" w:styleId="Domylnaczcionkaakapitu7">
    <w:name w:val="Domyślna czcionka akapitu7"/>
    <w:rsid w:val="00F722DF"/>
  </w:style>
  <w:style w:type="character" w:styleId="Hipercze">
    <w:name w:val="Hyperlink"/>
    <w:basedOn w:val="Domylnaczcionkaakapitu7"/>
    <w:semiHidden/>
    <w:rsid w:val="00F722DF"/>
  </w:style>
  <w:style w:type="character" w:customStyle="1" w:styleId="TekstprzypisudolnegoZnak">
    <w:name w:val="Tekst przypisu dolnego Znak"/>
    <w:basedOn w:val="Domylnaczcionkaakapitu7"/>
    <w:rsid w:val="00F722DF"/>
  </w:style>
  <w:style w:type="character" w:customStyle="1" w:styleId="Numerstrony1">
    <w:name w:val="Numer strony1"/>
    <w:basedOn w:val="Domylnaczcionkaakapitu7"/>
    <w:rsid w:val="00F722DF"/>
  </w:style>
  <w:style w:type="character" w:customStyle="1" w:styleId="UyteHipercze1">
    <w:name w:val="UżyteHiperłącze1"/>
    <w:basedOn w:val="Domylnaczcionkaakapitu7"/>
    <w:rsid w:val="00F722DF"/>
  </w:style>
  <w:style w:type="character" w:customStyle="1" w:styleId="Tekstpodstawowywcity3Znak">
    <w:name w:val="Tekst podstawowy wcięty 3 Znak"/>
    <w:basedOn w:val="Domylnaczcionkaakapitu7"/>
    <w:rsid w:val="00F722DF"/>
  </w:style>
  <w:style w:type="character" w:customStyle="1" w:styleId="Tekstpodstawowy2Znak">
    <w:name w:val="Tekst podstawowy 2 Znak"/>
    <w:basedOn w:val="Domylnaczcionkaakapitu7"/>
    <w:rsid w:val="00F722DF"/>
  </w:style>
  <w:style w:type="character" w:customStyle="1" w:styleId="ZwykytekstZnak">
    <w:name w:val="Zwykły tekst Znak"/>
    <w:basedOn w:val="Domylnaczcionkaakapitu7"/>
    <w:rsid w:val="00F722DF"/>
  </w:style>
  <w:style w:type="character" w:customStyle="1" w:styleId="TekstpodstawowywcityZnak">
    <w:name w:val="Tekst podstawowy wcięty Znak"/>
    <w:basedOn w:val="Domylnaczcionkaakapitu7"/>
    <w:uiPriority w:val="99"/>
    <w:rsid w:val="00F722DF"/>
  </w:style>
  <w:style w:type="character" w:customStyle="1" w:styleId="Tekstpodstawowywcity2Znak">
    <w:name w:val="Tekst podstawowy wcięty 2 Znak"/>
    <w:basedOn w:val="Domylnaczcionkaakapitu7"/>
    <w:rsid w:val="00F722DF"/>
  </w:style>
  <w:style w:type="character" w:customStyle="1" w:styleId="FootnoteCharacters">
    <w:name w:val="Footnote Characters"/>
    <w:rsid w:val="00F722DF"/>
    <w:rPr>
      <w:vertAlign w:val="superscript"/>
    </w:rPr>
  </w:style>
  <w:style w:type="character" w:customStyle="1" w:styleId="DeltaViewInsertion">
    <w:name w:val="DeltaView Insertion"/>
    <w:rsid w:val="00F722DF"/>
  </w:style>
  <w:style w:type="character" w:customStyle="1" w:styleId="NormalBoldChar">
    <w:name w:val="NormalBold Char"/>
    <w:rsid w:val="00F722DF"/>
  </w:style>
  <w:style w:type="character" w:customStyle="1" w:styleId="Odwoanieprzypisudolnego1">
    <w:name w:val="Odwołanie przypisu dolnego1"/>
    <w:rsid w:val="00F722DF"/>
    <w:rPr>
      <w:vertAlign w:val="superscript"/>
    </w:rPr>
  </w:style>
  <w:style w:type="character" w:customStyle="1" w:styleId="TekstprzypisukocowegoZnak">
    <w:name w:val="Tekst przypisu końcowego Znak"/>
    <w:basedOn w:val="Domylnaczcionkaakapitu7"/>
    <w:rsid w:val="00F722DF"/>
  </w:style>
  <w:style w:type="character" w:customStyle="1" w:styleId="Odwoanieprzypisukocowego1">
    <w:name w:val="Odwołanie przypisu końcowego1"/>
    <w:rsid w:val="00F722DF"/>
    <w:rPr>
      <w:vertAlign w:val="superscript"/>
    </w:rPr>
  </w:style>
  <w:style w:type="character" w:customStyle="1" w:styleId="ListLabel1">
    <w:name w:val="ListLabel 1"/>
    <w:rsid w:val="00F722DF"/>
    <w:rPr>
      <w:rFonts w:cs="Times New Roman"/>
      <w:sz w:val="24"/>
    </w:rPr>
  </w:style>
  <w:style w:type="character" w:customStyle="1" w:styleId="ListLabel2">
    <w:name w:val="ListLabel 2"/>
    <w:rsid w:val="00F722DF"/>
    <w:rPr>
      <w:sz w:val="20"/>
    </w:rPr>
  </w:style>
  <w:style w:type="character" w:customStyle="1" w:styleId="ListLabel3">
    <w:name w:val="ListLabel 3"/>
    <w:rsid w:val="00F722DF"/>
    <w:rPr>
      <w:rFonts w:cs="Calibri"/>
    </w:rPr>
  </w:style>
  <w:style w:type="character" w:customStyle="1" w:styleId="ListLabel4">
    <w:name w:val="ListLabel 4"/>
    <w:rsid w:val="00F722DF"/>
    <w:rPr>
      <w:rFonts w:cs="Courier New"/>
    </w:rPr>
  </w:style>
  <w:style w:type="character" w:customStyle="1" w:styleId="ListLabel5">
    <w:name w:val="ListLabel 5"/>
    <w:rsid w:val="00F722DF"/>
    <w:rPr>
      <w:rFonts w:cs="Calibri"/>
      <w:b/>
    </w:rPr>
  </w:style>
  <w:style w:type="character" w:customStyle="1" w:styleId="ListLabel6">
    <w:name w:val="ListLabel 6"/>
    <w:rsid w:val="00F722DF"/>
    <w:rPr>
      <w:rFonts w:cs="Calibri"/>
      <w:vertAlign w:val="superscript"/>
    </w:rPr>
  </w:style>
  <w:style w:type="character" w:customStyle="1" w:styleId="Znakiprzypiswdolnych">
    <w:name w:val="Znaki przypisów dolnych"/>
    <w:rsid w:val="00F722DF"/>
    <w:rPr>
      <w:vertAlign w:val="superscript"/>
    </w:rPr>
  </w:style>
  <w:style w:type="character" w:customStyle="1" w:styleId="NumberingSymbols">
    <w:name w:val="Numbering Symbols"/>
    <w:rsid w:val="00F722DF"/>
  </w:style>
  <w:style w:type="character" w:customStyle="1" w:styleId="Odwoanieprzypisu">
    <w:name w:val="Odwołanie przypisu"/>
    <w:rsid w:val="00F722DF"/>
    <w:rPr>
      <w:vertAlign w:val="superscript"/>
    </w:rPr>
  </w:style>
  <w:style w:type="character" w:customStyle="1" w:styleId="Znakiprzypiswkocowych">
    <w:name w:val="Znaki przypisów końcowych"/>
    <w:rsid w:val="00F722DF"/>
    <w:rPr>
      <w:vertAlign w:val="superscript"/>
    </w:rPr>
  </w:style>
  <w:style w:type="character" w:customStyle="1" w:styleId="EndnoteCharacters">
    <w:name w:val="Endnote Characters"/>
    <w:rsid w:val="00F722DF"/>
  </w:style>
  <w:style w:type="character" w:customStyle="1" w:styleId="Odwoaniedokomentarza1">
    <w:name w:val="Odwołanie do komentarza1"/>
    <w:rsid w:val="00F722DF"/>
    <w:rPr>
      <w:sz w:val="18"/>
      <w:szCs w:val="18"/>
    </w:rPr>
  </w:style>
  <w:style w:type="character" w:customStyle="1" w:styleId="TekstkomentarzaZnak">
    <w:name w:val="Tekst komentarza Znak"/>
    <w:rsid w:val="00F722DF"/>
    <w:rPr>
      <w:sz w:val="24"/>
      <w:szCs w:val="24"/>
    </w:rPr>
  </w:style>
  <w:style w:type="character" w:customStyle="1" w:styleId="TematkomentarzaZnak">
    <w:name w:val="Temat komentarza Znak"/>
    <w:rsid w:val="00F722DF"/>
    <w:rPr>
      <w:b/>
      <w:bCs/>
      <w:sz w:val="24"/>
      <w:szCs w:val="24"/>
    </w:rPr>
  </w:style>
  <w:style w:type="character" w:customStyle="1" w:styleId="TekstdymkaZnak">
    <w:name w:val="Tekst dymka Znak"/>
    <w:rsid w:val="00F722DF"/>
    <w:rPr>
      <w:sz w:val="18"/>
      <w:szCs w:val="18"/>
    </w:rPr>
  </w:style>
  <w:style w:type="character" w:customStyle="1" w:styleId="WW-Odwoanieprzypisu">
    <w:name w:val="WW-Odwołanie przypisu"/>
    <w:rsid w:val="00F722DF"/>
    <w:rPr>
      <w:vertAlign w:val="superscript"/>
    </w:rPr>
  </w:style>
  <w:style w:type="character" w:customStyle="1" w:styleId="Odwoanieprzypisukocowego10">
    <w:name w:val="Odwołanie przypisu końcowego1"/>
    <w:rsid w:val="00F722DF"/>
    <w:rPr>
      <w:vertAlign w:val="superscript"/>
    </w:rPr>
  </w:style>
  <w:style w:type="character" w:customStyle="1" w:styleId="Odwoaniedokomentarza2">
    <w:name w:val="Odwołanie do komentarza2"/>
    <w:rsid w:val="00F722DF"/>
    <w:rPr>
      <w:sz w:val="16"/>
      <w:szCs w:val="16"/>
    </w:rPr>
  </w:style>
  <w:style w:type="character" w:customStyle="1" w:styleId="TekstkomentarzaZnak1">
    <w:name w:val="Tekst komentarza Znak1"/>
    <w:rsid w:val="00F722DF"/>
  </w:style>
  <w:style w:type="character" w:customStyle="1" w:styleId="Odwoanieprzypisudolnego10">
    <w:name w:val="Odwołanie przypisu dolnego1"/>
    <w:rsid w:val="00F722DF"/>
    <w:rPr>
      <w:vertAlign w:val="superscript"/>
    </w:rPr>
  </w:style>
  <w:style w:type="character" w:customStyle="1" w:styleId="Odwoanieprzypisukocowego2">
    <w:name w:val="Odwołanie przypisu końcowego2"/>
    <w:rsid w:val="00F722DF"/>
    <w:rPr>
      <w:vertAlign w:val="superscript"/>
    </w:rPr>
  </w:style>
  <w:style w:type="character" w:customStyle="1" w:styleId="Znakinumeracji">
    <w:name w:val="Znaki numeracji"/>
    <w:rsid w:val="00F722DF"/>
  </w:style>
  <w:style w:type="character" w:customStyle="1" w:styleId="Tekstpodstawowywcity2Znak1">
    <w:name w:val="Tekst podstawowy wcięty 2 Znak1"/>
    <w:rsid w:val="00F722DF"/>
  </w:style>
  <w:style w:type="character" w:customStyle="1" w:styleId="Tekstpodstawowy2Znak1">
    <w:name w:val="Tekst podstawowy 2 Znak1"/>
    <w:rsid w:val="00F722DF"/>
  </w:style>
  <w:style w:type="character" w:customStyle="1" w:styleId="FootnoteSymbol">
    <w:name w:val="Footnote Symbol"/>
    <w:rsid w:val="00F722DF"/>
    <w:rPr>
      <w:vertAlign w:val="superscript"/>
    </w:rPr>
  </w:style>
  <w:style w:type="character" w:customStyle="1" w:styleId="Odwoanieprzypisudolnego2">
    <w:name w:val="Odwołanie przypisu dolnego2"/>
    <w:rsid w:val="00F722DF"/>
    <w:rPr>
      <w:vertAlign w:val="superscript"/>
    </w:rPr>
  </w:style>
  <w:style w:type="character" w:customStyle="1" w:styleId="Odwoanieprzypisukocowego3">
    <w:name w:val="Odwołanie przypisu końcowego3"/>
    <w:rsid w:val="00F722DF"/>
    <w:rPr>
      <w:vertAlign w:val="superscript"/>
    </w:rPr>
  </w:style>
  <w:style w:type="character" w:customStyle="1" w:styleId="Absatz-Standardschriftart">
    <w:name w:val="Absatz-Standardschriftart"/>
    <w:rsid w:val="00F722DF"/>
  </w:style>
  <w:style w:type="character" w:customStyle="1" w:styleId="WW-Absatz-Standardschriftart">
    <w:name w:val="WW-Absatz-Standardschriftart"/>
    <w:rsid w:val="00F722DF"/>
  </w:style>
  <w:style w:type="character" w:customStyle="1" w:styleId="WW-Absatz-Standardschriftart1">
    <w:name w:val="WW-Absatz-Standardschriftart1"/>
    <w:rsid w:val="00F722DF"/>
  </w:style>
  <w:style w:type="character" w:customStyle="1" w:styleId="WW-Absatz-Standardschriftart11">
    <w:name w:val="WW-Absatz-Standardschriftart11"/>
    <w:rsid w:val="00F722DF"/>
  </w:style>
  <w:style w:type="character" w:customStyle="1" w:styleId="WW-Absatz-Standardschriftart111">
    <w:name w:val="WW-Absatz-Standardschriftart111"/>
    <w:rsid w:val="00F722DF"/>
  </w:style>
  <w:style w:type="character" w:customStyle="1" w:styleId="WW-Absatz-Standardschriftart1111">
    <w:name w:val="WW-Absatz-Standardschriftart1111"/>
    <w:rsid w:val="00F722DF"/>
  </w:style>
  <w:style w:type="character" w:customStyle="1" w:styleId="WW-Absatz-Standardschriftart11111">
    <w:name w:val="WW-Absatz-Standardschriftart11111"/>
    <w:rsid w:val="00F722DF"/>
  </w:style>
  <w:style w:type="character" w:customStyle="1" w:styleId="WW-Absatz-Standardschriftart111111">
    <w:name w:val="WW-Absatz-Standardschriftart111111"/>
    <w:rsid w:val="00F722DF"/>
  </w:style>
  <w:style w:type="character" w:customStyle="1" w:styleId="Symbolewypunktowania">
    <w:name w:val="Symbole wypunktowania"/>
    <w:rsid w:val="00F722DF"/>
    <w:rPr>
      <w:rFonts w:ascii="OpenSymbol" w:eastAsia="OpenSymbol" w:hAnsi="OpenSymbol" w:cs="OpenSymbol"/>
    </w:rPr>
  </w:style>
  <w:style w:type="character" w:customStyle="1" w:styleId="Odwoaniedokomentarza3">
    <w:name w:val="Odwołanie do komentarza3"/>
    <w:rsid w:val="00F722DF"/>
    <w:rPr>
      <w:sz w:val="16"/>
      <w:szCs w:val="16"/>
    </w:rPr>
  </w:style>
  <w:style w:type="character" w:customStyle="1" w:styleId="TekstkomentarzaZnak2">
    <w:name w:val="Tekst komentarza Znak2"/>
    <w:rsid w:val="00F722DF"/>
  </w:style>
  <w:style w:type="character" w:customStyle="1" w:styleId="FontStyle23">
    <w:name w:val="Font Style23"/>
    <w:rsid w:val="00F722DF"/>
    <w:rPr>
      <w:rFonts w:ascii="Times New Roman" w:hAnsi="Times New Roman" w:cs="Times New Roman"/>
      <w:sz w:val="16"/>
      <w:szCs w:val="16"/>
    </w:rPr>
  </w:style>
  <w:style w:type="character" w:customStyle="1" w:styleId="FontStyle113">
    <w:name w:val="Font Style113"/>
    <w:rsid w:val="00F722DF"/>
    <w:rPr>
      <w:rFonts w:ascii="Arial" w:hAnsi="Arial" w:cs="Arial"/>
      <w:sz w:val="16"/>
      <w:szCs w:val="16"/>
    </w:rPr>
  </w:style>
  <w:style w:type="character" w:customStyle="1" w:styleId="FontStyle111">
    <w:name w:val="Font Style111"/>
    <w:rsid w:val="00F722DF"/>
    <w:rPr>
      <w:rFonts w:ascii="Arial" w:hAnsi="Arial" w:cs="Arial"/>
      <w:smallCaps/>
      <w:sz w:val="20"/>
      <w:szCs w:val="20"/>
    </w:rPr>
  </w:style>
  <w:style w:type="character" w:customStyle="1" w:styleId="Odwoanieprzypisudolnego3">
    <w:name w:val="Odwołanie przypisu dolnego3"/>
    <w:rsid w:val="00F722DF"/>
    <w:rPr>
      <w:vertAlign w:val="superscript"/>
    </w:rPr>
  </w:style>
  <w:style w:type="character" w:customStyle="1" w:styleId="Odwoanieprzypisukocowego4">
    <w:name w:val="Odwołanie przypisu końcowego4"/>
    <w:rsid w:val="00F722DF"/>
    <w:rPr>
      <w:vertAlign w:val="superscript"/>
    </w:rPr>
  </w:style>
  <w:style w:type="character" w:styleId="Odwoanieprzypisudolnego">
    <w:name w:val="footnote reference"/>
    <w:semiHidden/>
    <w:rsid w:val="00F722DF"/>
    <w:rPr>
      <w:vertAlign w:val="superscript"/>
    </w:rPr>
  </w:style>
  <w:style w:type="character" w:styleId="Odwoanieprzypisukocowego">
    <w:name w:val="endnote reference"/>
    <w:semiHidden/>
    <w:rsid w:val="00F722DF"/>
    <w:rPr>
      <w:vertAlign w:val="superscript"/>
    </w:rPr>
  </w:style>
  <w:style w:type="paragraph" w:customStyle="1" w:styleId="Nagwek50">
    <w:name w:val="Nagłówek5"/>
    <w:basedOn w:val="Normalny"/>
    <w:next w:val="Tekstpodstawowy"/>
    <w:rsid w:val="00F722DF"/>
    <w:pPr>
      <w:keepNext/>
      <w:widowControl w:val="0"/>
      <w:autoSpaceDN/>
      <w:spacing w:before="240" w:after="120"/>
      <w:textAlignment w:val="auto"/>
    </w:pPr>
    <w:rPr>
      <w:rFonts w:ascii="Arial" w:eastAsia="Microsoft YaHei" w:hAnsi="Arial" w:cs="Arial"/>
      <w:sz w:val="28"/>
      <w:szCs w:val="28"/>
      <w:lang w:eastAsia="ar-SA"/>
    </w:rPr>
  </w:style>
  <w:style w:type="paragraph" w:styleId="Lista">
    <w:name w:val="List"/>
    <w:basedOn w:val="Tekstpodstawowy"/>
    <w:semiHidden/>
    <w:rsid w:val="00F722DF"/>
    <w:rPr>
      <w:rFonts w:cs="Arial"/>
    </w:rPr>
  </w:style>
  <w:style w:type="paragraph" w:customStyle="1" w:styleId="Podpis5">
    <w:name w:val="Podpis5"/>
    <w:basedOn w:val="Normalny"/>
    <w:rsid w:val="00F722DF"/>
    <w:pPr>
      <w:widowControl w:val="0"/>
      <w:suppressLineNumbers/>
      <w:autoSpaceDN/>
      <w:spacing w:before="120" w:after="120"/>
      <w:textAlignment w:val="auto"/>
    </w:pPr>
    <w:rPr>
      <w:rFonts w:ascii="Times New Roman" w:eastAsia="Times New Roman" w:hAnsi="Times New Roman" w:cs="Arial"/>
      <w:i/>
      <w:iCs/>
      <w:sz w:val="24"/>
      <w:szCs w:val="24"/>
      <w:lang w:eastAsia="ar-SA"/>
    </w:rPr>
  </w:style>
  <w:style w:type="paragraph" w:customStyle="1" w:styleId="Indeks">
    <w:name w:val="Indeks"/>
    <w:basedOn w:val="Normalny"/>
    <w:rsid w:val="00F722DF"/>
    <w:pPr>
      <w:widowControl w:val="0"/>
      <w:suppressLineNumbers/>
      <w:autoSpaceDN/>
      <w:spacing w:after="0"/>
      <w:textAlignment w:val="auto"/>
    </w:pPr>
    <w:rPr>
      <w:rFonts w:ascii="Times New Roman" w:eastAsia="Times New Roman" w:hAnsi="Times New Roman" w:cs="Arial"/>
      <w:sz w:val="20"/>
      <w:szCs w:val="20"/>
      <w:lang w:eastAsia="ar-SA"/>
    </w:rPr>
  </w:style>
  <w:style w:type="paragraph" w:customStyle="1" w:styleId="Nagwek40">
    <w:name w:val="Nagłówek4"/>
    <w:basedOn w:val="Normalny"/>
    <w:next w:val="Tekstpodstawowy"/>
    <w:rsid w:val="00F722DF"/>
    <w:pPr>
      <w:keepNext/>
      <w:widowControl w:val="0"/>
      <w:autoSpaceDN/>
      <w:spacing w:before="240" w:after="120"/>
      <w:textAlignment w:val="auto"/>
    </w:pPr>
    <w:rPr>
      <w:rFonts w:ascii="Arial" w:eastAsia="Microsoft YaHei" w:hAnsi="Arial" w:cs="Arial"/>
      <w:sz w:val="28"/>
      <w:szCs w:val="28"/>
      <w:lang w:eastAsia="ar-SA"/>
    </w:rPr>
  </w:style>
  <w:style w:type="paragraph" w:customStyle="1" w:styleId="Podpis4">
    <w:name w:val="Podpis4"/>
    <w:basedOn w:val="Normalny"/>
    <w:rsid w:val="00F722DF"/>
    <w:pPr>
      <w:widowControl w:val="0"/>
      <w:suppressLineNumbers/>
      <w:autoSpaceDN/>
      <w:spacing w:before="120" w:after="120"/>
      <w:textAlignment w:val="auto"/>
    </w:pPr>
    <w:rPr>
      <w:rFonts w:ascii="Times New Roman" w:eastAsia="Times New Roman" w:hAnsi="Times New Roman" w:cs="Arial"/>
      <w:i/>
      <w:iCs/>
      <w:sz w:val="24"/>
      <w:szCs w:val="24"/>
      <w:lang w:eastAsia="ar-SA"/>
    </w:rPr>
  </w:style>
  <w:style w:type="paragraph" w:customStyle="1" w:styleId="Nagwek30">
    <w:name w:val="Nagłówek3"/>
    <w:basedOn w:val="Normalny"/>
    <w:next w:val="Tekstpodstawowy"/>
    <w:rsid w:val="00F722DF"/>
    <w:pPr>
      <w:keepNext/>
      <w:widowControl w:val="0"/>
      <w:autoSpaceDN/>
      <w:spacing w:before="240" w:after="120"/>
      <w:textAlignment w:val="auto"/>
    </w:pPr>
    <w:rPr>
      <w:rFonts w:ascii="Arial" w:eastAsia="Microsoft YaHei" w:hAnsi="Arial" w:cs="Arial"/>
      <w:sz w:val="28"/>
      <w:szCs w:val="28"/>
      <w:lang w:eastAsia="ar-SA"/>
    </w:rPr>
  </w:style>
  <w:style w:type="paragraph" w:customStyle="1" w:styleId="Podpis3">
    <w:name w:val="Podpis3"/>
    <w:basedOn w:val="Normalny"/>
    <w:rsid w:val="00F722DF"/>
    <w:pPr>
      <w:widowControl w:val="0"/>
      <w:suppressLineNumbers/>
      <w:autoSpaceDN/>
      <w:spacing w:before="120" w:after="120"/>
      <w:textAlignment w:val="auto"/>
    </w:pPr>
    <w:rPr>
      <w:rFonts w:ascii="Times New Roman" w:eastAsia="Times New Roman" w:hAnsi="Times New Roman" w:cs="Arial"/>
      <w:i/>
      <w:iCs/>
      <w:sz w:val="24"/>
      <w:szCs w:val="24"/>
      <w:lang w:eastAsia="ar-SA"/>
    </w:rPr>
  </w:style>
  <w:style w:type="paragraph" w:customStyle="1" w:styleId="Nagwek20">
    <w:name w:val="Nagłówek2"/>
    <w:basedOn w:val="Normalny"/>
    <w:next w:val="Tekstpodstawowy"/>
    <w:rsid w:val="00F722DF"/>
    <w:pPr>
      <w:keepNext/>
      <w:widowControl w:val="0"/>
      <w:autoSpaceDN/>
      <w:spacing w:before="240" w:after="120"/>
      <w:textAlignment w:val="auto"/>
    </w:pPr>
    <w:rPr>
      <w:rFonts w:ascii="Arial" w:eastAsia="Microsoft YaHei" w:hAnsi="Arial" w:cs="Arial"/>
      <w:sz w:val="28"/>
      <w:szCs w:val="28"/>
      <w:lang w:eastAsia="ar-SA"/>
    </w:rPr>
  </w:style>
  <w:style w:type="paragraph" w:customStyle="1" w:styleId="Podpis2">
    <w:name w:val="Podpis2"/>
    <w:basedOn w:val="Normalny"/>
    <w:rsid w:val="00F722DF"/>
    <w:pPr>
      <w:widowControl w:val="0"/>
      <w:suppressLineNumbers/>
      <w:autoSpaceDN/>
      <w:spacing w:before="120" w:after="120"/>
      <w:textAlignment w:val="auto"/>
    </w:pPr>
    <w:rPr>
      <w:rFonts w:ascii="Times New Roman" w:eastAsia="Times New Roman" w:hAnsi="Times New Roman" w:cs="Arial"/>
      <w:i/>
      <w:iCs/>
      <w:sz w:val="24"/>
      <w:szCs w:val="24"/>
      <w:lang w:eastAsia="ar-SA"/>
    </w:rPr>
  </w:style>
  <w:style w:type="paragraph" w:customStyle="1" w:styleId="Nagwek10">
    <w:name w:val="Nagłówek1"/>
    <w:basedOn w:val="Normalny"/>
    <w:next w:val="Tekstpodstawowy"/>
    <w:rsid w:val="00F722DF"/>
    <w:pPr>
      <w:keepNext/>
      <w:widowControl w:val="0"/>
      <w:autoSpaceDN/>
      <w:spacing w:before="240" w:after="120"/>
      <w:textAlignment w:val="auto"/>
    </w:pPr>
    <w:rPr>
      <w:rFonts w:ascii="Arial" w:eastAsia="Microsoft YaHei" w:hAnsi="Arial" w:cs="Arial"/>
      <w:sz w:val="28"/>
      <w:szCs w:val="28"/>
      <w:lang w:eastAsia="ar-SA"/>
    </w:rPr>
  </w:style>
  <w:style w:type="paragraph" w:customStyle="1" w:styleId="Podpis1">
    <w:name w:val="Podpis1"/>
    <w:basedOn w:val="Normalny"/>
    <w:rsid w:val="00F722DF"/>
    <w:pPr>
      <w:widowControl w:val="0"/>
      <w:suppressLineNumbers/>
      <w:autoSpaceDN/>
      <w:spacing w:before="120" w:after="120"/>
      <w:textAlignment w:val="auto"/>
    </w:pPr>
    <w:rPr>
      <w:rFonts w:ascii="Times New Roman" w:eastAsia="Times New Roman" w:hAnsi="Times New Roman" w:cs="Arial"/>
      <w:i/>
      <w:iCs/>
      <w:sz w:val="24"/>
      <w:szCs w:val="24"/>
      <w:lang w:eastAsia="ar-SA"/>
    </w:rPr>
  </w:style>
  <w:style w:type="paragraph" w:customStyle="1" w:styleId="Legenda1">
    <w:name w:val="Legenda1"/>
    <w:basedOn w:val="Normalny"/>
    <w:rsid w:val="00F722DF"/>
    <w:pPr>
      <w:widowControl w:val="0"/>
      <w:suppressLineNumbers/>
      <w:autoSpaceDN/>
      <w:spacing w:before="120" w:after="120"/>
      <w:textAlignment w:val="auto"/>
    </w:pPr>
    <w:rPr>
      <w:rFonts w:ascii="Times New Roman" w:eastAsia="Times New Roman" w:hAnsi="Times New Roman"/>
      <w:sz w:val="20"/>
      <w:szCs w:val="20"/>
      <w:lang w:eastAsia="ar-SA"/>
    </w:rPr>
  </w:style>
  <w:style w:type="paragraph" w:customStyle="1" w:styleId="Index">
    <w:name w:val="Index"/>
    <w:basedOn w:val="Normalny"/>
    <w:rsid w:val="00F722DF"/>
    <w:pPr>
      <w:widowControl w:val="0"/>
      <w:suppressLineNumbers/>
      <w:autoSpaceDN/>
      <w:spacing w:after="0"/>
      <w:textAlignment w:val="auto"/>
    </w:pPr>
    <w:rPr>
      <w:rFonts w:ascii="Times New Roman" w:eastAsia="Times New Roman" w:hAnsi="Times New Roman" w:cs="Arial"/>
      <w:sz w:val="20"/>
      <w:szCs w:val="20"/>
      <w:lang w:eastAsia="ar-SA"/>
    </w:rPr>
  </w:style>
  <w:style w:type="paragraph" w:customStyle="1" w:styleId="Heading">
    <w:name w:val="Heading"/>
    <w:basedOn w:val="Normalny"/>
    <w:next w:val="Tekstpodstawowy"/>
    <w:rsid w:val="00F722DF"/>
    <w:pPr>
      <w:keepNext/>
      <w:widowControl w:val="0"/>
      <w:autoSpaceDN/>
      <w:spacing w:before="240" w:after="120"/>
      <w:textAlignment w:val="auto"/>
    </w:pPr>
    <w:rPr>
      <w:rFonts w:ascii="Times New Roman" w:eastAsia="Times New Roman" w:hAnsi="Times New Roman"/>
      <w:sz w:val="20"/>
      <w:szCs w:val="20"/>
      <w:lang w:eastAsia="ar-SA"/>
    </w:rPr>
  </w:style>
  <w:style w:type="paragraph" w:customStyle="1" w:styleId="NormalnyWeb1">
    <w:name w:val="Normalny (Web)1"/>
    <w:basedOn w:val="Normalny"/>
    <w:rsid w:val="00F722DF"/>
    <w:pPr>
      <w:widowControl w:val="0"/>
      <w:suppressAutoHyphens w:val="0"/>
      <w:autoSpaceDN/>
      <w:spacing w:before="100" w:after="119"/>
      <w:textAlignment w:val="auto"/>
    </w:pPr>
    <w:rPr>
      <w:rFonts w:ascii="Times New Roman" w:eastAsia="Times New Roman" w:hAnsi="Times New Roman"/>
      <w:sz w:val="20"/>
      <w:szCs w:val="20"/>
      <w:lang w:eastAsia="ar-SA"/>
    </w:rPr>
  </w:style>
  <w:style w:type="paragraph" w:customStyle="1" w:styleId="Tekstblokowy1">
    <w:name w:val="Tekst blokowy1"/>
    <w:basedOn w:val="Normalny"/>
    <w:rsid w:val="00F722DF"/>
    <w:pPr>
      <w:widowControl w:val="0"/>
      <w:suppressAutoHyphens w:val="0"/>
      <w:autoSpaceDN/>
      <w:spacing w:after="0"/>
      <w:ind w:left="-180" w:right="-470"/>
      <w:textAlignment w:val="auto"/>
    </w:pPr>
    <w:rPr>
      <w:rFonts w:ascii="Times New Roman" w:eastAsia="Times New Roman" w:hAnsi="Times New Roman"/>
      <w:sz w:val="20"/>
      <w:szCs w:val="20"/>
      <w:lang w:eastAsia="ar-SA"/>
    </w:rPr>
  </w:style>
  <w:style w:type="paragraph" w:customStyle="1" w:styleId="ust">
    <w:name w:val="ust"/>
    <w:rsid w:val="00F722DF"/>
    <w:pPr>
      <w:suppressAutoHyphens/>
      <w:spacing w:before="60" w:after="60"/>
      <w:ind w:left="426" w:hanging="284"/>
      <w:jc w:val="both"/>
    </w:pPr>
    <w:rPr>
      <w:rFonts w:ascii="Times New Roman" w:eastAsia="Times New Roman" w:hAnsi="Times New Roman" w:cs="Times New Roman"/>
      <w:lang w:eastAsia="ar-SA"/>
    </w:rPr>
  </w:style>
  <w:style w:type="paragraph" w:customStyle="1" w:styleId="Tekstpodstawowy31">
    <w:name w:val="Tekst podstawowy 31"/>
    <w:basedOn w:val="Normalny"/>
    <w:rsid w:val="00F722DF"/>
    <w:pPr>
      <w:widowControl w:val="0"/>
      <w:suppressAutoHyphens w:val="0"/>
      <w:autoSpaceDN/>
      <w:spacing w:after="0"/>
      <w:textAlignment w:val="auto"/>
    </w:pPr>
    <w:rPr>
      <w:rFonts w:ascii="Times New Roman" w:eastAsia="Times New Roman" w:hAnsi="Times New Roman"/>
      <w:sz w:val="20"/>
      <w:szCs w:val="20"/>
      <w:lang w:eastAsia="ar-SA"/>
    </w:rPr>
  </w:style>
  <w:style w:type="paragraph" w:customStyle="1" w:styleId="tytu">
    <w:name w:val="tytuł"/>
    <w:basedOn w:val="Normalny"/>
    <w:rsid w:val="00F722DF"/>
    <w:pPr>
      <w:keepNext/>
      <w:widowControl w:val="0"/>
      <w:suppressLineNumbers/>
      <w:suppressAutoHyphens w:val="0"/>
      <w:autoSpaceDN/>
      <w:spacing w:before="60" w:after="60"/>
      <w:jc w:val="center"/>
      <w:textAlignment w:val="auto"/>
    </w:pPr>
    <w:rPr>
      <w:rFonts w:ascii="Times New Roman" w:eastAsia="Times New Roman" w:hAnsi="Times New Roman"/>
      <w:b/>
      <w:sz w:val="20"/>
      <w:szCs w:val="20"/>
      <w:lang w:eastAsia="ar-SA"/>
    </w:rPr>
  </w:style>
  <w:style w:type="paragraph" w:customStyle="1" w:styleId="Znak">
    <w:name w:val="Znak"/>
    <w:basedOn w:val="Normalny"/>
    <w:rsid w:val="00F722DF"/>
    <w:pPr>
      <w:widowControl w:val="0"/>
      <w:suppressAutoHyphens w:val="0"/>
      <w:autoSpaceDN/>
      <w:spacing w:after="0"/>
      <w:textAlignment w:val="auto"/>
    </w:pPr>
    <w:rPr>
      <w:rFonts w:ascii="Times New Roman" w:eastAsia="Times New Roman" w:hAnsi="Times New Roman"/>
      <w:sz w:val="20"/>
      <w:szCs w:val="20"/>
      <w:lang w:eastAsia="ar-SA"/>
    </w:rPr>
  </w:style>
  <w:style w:type="paragraph" w:customStyle="1" w:styleId="Tekstpodstawowy21">
    <w:name w:val="Tekst podstawowy 21"/>
    <w:basedOn w:val="Normalny"/>
    <w:rsid w:val="00F722DF"/>
    <w:pPr>
      <w:widowControl w:val="0"/>
      <w:suppressAutoHyphens w:val="0"/>
      <w:autoSpaceDN/>
      <w:spacing w:after="120" w:line="480" w:lineRule="auto"/>
      <w:ind w:left="360"/>
      <w:textAlignment w:val="auto"/>
    </w:pPr>
    <w:rPr>
      <w:rFonts w:ascii="Times New Roman" w:eastAsia="Times New Roman" w:hAnsi="Times New Roman"/>
      <w:b/>
      <w:sz w:val="20"/>
      <w:szCs w:val="20"/>
      <w:lang w:eastAsia="ar-SA"/>
    </w:rPr>
  </w:style>
  <w:style w:type="paragraph" w:customStyle="1" w:styleId="Tekstprzypisudolnego1">
    <w:name w:val="Tekst przypisu dolnego1"/>
    <w:basedOn w:val="Normalny"/>
    <w:rsid w:val="00F722DF"/>
    <w:pPr>
      <w:widowControl w:val="0"/>
      <w:suppressAutoHyphens w:val="0"/>
      <w:autoSpaceDN/>
      <w:spacing w:after="0"/>
      <w:textAlignment w:val="auto"/>
    </w:pPr>
    <w:rPr>
      <w:rFonts w:ascii="Times New Roman" w:eastAsia="Times New Roman" w:hAnsi="Times New Roman"/>
      <w:sz w:val="20"/>
      <w:szCs w:val="20"/>
      <w:lang w:eastAsia="ar-SA"/>
    </w:rPr>
  </w:style>
  <w:style w:type="paragraph" w:customStyle="1" w:styleId="Zwykytekst1">
    <w:name w:val="Zwykły tekst1"/>
    <w:basedOn w:val="Normalny"/>
    <w:rsid w:val="00F722DF"/>
    <w:pPr>
      <w:widowControl w:val="0"/>
      <w:suppressAutoHyphens w:val="0"/>
      <w:autoSpaceDN/>
      <w:spacing w:after="0"/>
      <w:textAlignment w:val="auto"/>
    </w:pPr>
    <w:rPr>
      <w:rFonts w:ascii="Times New Roman" w:eastAsia="Times New Roman" w:hAnsi="Times New Roman"/>
      <w:sz w:val="20"/>
      <w:szCs w:val="20"/>
      <w:lang w:eastAsia="ar-SA"/>
    </w:rPr>
  </w:style>
  <w:style w:type="paragraph" w:customStyle="1" w:styleId="Pa4">
    <w:name w:val="Pa4"/>
    <w:basedOn w:val="Normalny"/>
    <w:rsid w:val="00F722DF"/>
    <w:pPr>
      <w:widowControl w:val="0"/>
      <w:autoSpaceDN/>
      <w:spacing w:after="0" w:line="201" w:lineRule="atLeast"/>
      <w:textAlignment w:val="auto"/>
    </w:pPr>
    <w:rPr>
      <w:rFonts w:ascii="Times New Roman" w:eastAsia="Times New Roman" w:hAnsi="Times New Roman"/>
      <w:sz w:val="20"/>
      <w:szCs w:val="20"/>
      <w:lang w:eastAsia="ar-SA"/>
    </w:rPr>
  </w:style>
  <w:style w:type="paragraph" w:customStyle="1" w:styleId="Tekstpodstawowywcity31">
    <w:name w:val="Tekst podstawowy wcięty 31"/>
    <w:basedOn w:val="Normalny"/>
    <w:rsid w:val="00F722DF"/>
    <w:pPr>
      <w:widowControl w:val="0"/>
      <w:suppressAutoHyphens w:val="0"/>
      <w:autoSpaceDN/>
      <w:spacing w:after="120"/>
      <w:ind w:left="283"/>
      <w:textAlignment w:val="auto"/>
    </w:pPr>
    <w:rPr>
      <w:rFonts w:ascii="Times New Roman" w:eastAsia="Times New Roman" w:hAnsi="Times New Roman"/>
      <w:sz w:val="20"/>
      <w:szCs w:val="20"/>
      <w:lang w:eastAsia="ar-SA"/>
    </w:rPr>
  </w:style>
  <w:style w:type="paragraph" w:customStyle="1" w:styleId="Tekstpodstawowy22">
    <w:name w:val="Tekst podstawowy 22"/>
    <w:basedOn w:val="Normalny"/>
    <w:rsid w:val="00F722DF"/>
    <w:pPr>
      <w:widowControl w:val="0"/>
      <w:suppressAutoHyphens w:val="0"/>
      <w:autoSpaceDN/>
      <w:spacing w:after="120" w:line="480" w:lineRule="auto"/>
      <w:textAlignment w:val="auto"/>
    </w:pPr>
    <w:rPr>
      <w:rFonts w:ascii="Times New Roman" w:eastAsia="Times New Roman" w:hAnsi="Times New Roman"/>
      <w:sz w:val="20"/>
      <w:szCs w:val="20"/>
      <w:lang w:eastAsia="ar-SA"/>
    </w:rPr>
  </w:style>
  <w:style w:type="paragraph" w:customStyle="1" w:styleId="Zwykytekst2">
    <w:name w:val="Zwykły tekst2"/>
    <w:basedOn w:val="Normalny"/>
    <w:rsid w:val="00F722DF"/>
    <w:pPr>
      <w:widowControl w:val="0"/>
      <w:suppressAutoHyphens w:val="0"/>
      <w:autoSpaceDN/>
      <w:spacing w:after="0"/>
      <w:textAlignment w:val="auto"/>
    </w:pPr>
    <w:rPr>
      <w:rFonts w:ascii="Times New Roman" w:eastAsia="Times New Roman" w:hAnsi="Times New Roman"/>
      <w:sz w:val="20"/>
      <w:szCs w:val="20"/>
      <w:lang w:eastAsia="ar-SA"/>
    </w:rPr>
  </w:style>
  <w:style w:type="paragraph" w:styleId="Tekstpodstawowywcity">
    <w:name w:val="Body Text Indent"/>
    <w:basedOn w:val="Normalny"/>
    <w:link w:val="TekstpodstawowywcityZnak1"/>
    <w:uiPriority w:val="99"/>
    <w:rsid w:val="00F722DF"/>
    <w:pPr>
      <w:widowControl w:val="0"/>
      <w:suppressAutoHyphens w:val="0"/>
      <w:autoSpaceDN/>
      <w:spacing w:after="120"/>
      <w:ind w:left="283"/>
      <w:textAlignment w:val="auto"/>
    </w:pPr>
    <w:rPr>
      <w:rFonts w:ascii="Times New Roman" w:eastAsia="Times New Roman" w:hAnsi="Times New Roman"/>
      <w:sz w:val="20"/>
      <w:szCs w:val="20"/>
      <w:lang w:eastAsia="ar-SA"/>
    </w:rPr>
  </w:style>
  <w:style w:type="character" w:customStyle="1" w:styleId="TekstpodstawowywcityZnak1">
    <w:name w:val="Tekst podstawowy wcięty Znak1"/>
    <w:basedOn w:val="Domylnaczcionkaakapitu"/>
    <w:link w:val="Tekstpodstawowywcity"/>
    <w:uiPriority w:val="99"/>
    <w:rsid w:val="00F722DF"/>
    <w:rPr>
      <w:rFonts w:ascii="Times New Roman" w:eastAsia="Times New Roman" w:hAnsi="Times New Roman" w:cs="Times New Roman"/>
      <w:lang w:eastAsia="ar-SA"/>
    </w:rPr>
  </w:style>
  <w:style w:type="paragraph" w:customStyle="1" w:styleId="Tekstpodstawowywcity21">
    <w:name w:val="Tekst podstawowy wcięty 21"/>
    <w:basedOn w:val="Normalny"/>
    <w:rsid w:val="00F722DF"/>
    <w:pPr>
      <w:widowControl w:val="0"/>
      <w:autoSpaceDN/>
      <w:spacing w:after="120" w:line="480" w:lineRule="auto"/>
      <w:ind w:left="283"/>
      <w:textAlignment w:val="auto"/>
    </w:pPr>
    <w:rPr>
      <w:rFonts w:ascii="Times New Roman" w:eastAsia="Times New Roman" w:hAnsi="Times New Roman"/>
      <w:sz w:val="20"/>
      <w:szCs w:val="20"/>
      <w:lang w:eastAsia="ar-SA"/>
    </w:rPr>
  </w:style>
  <w:style w:type="paragraph" w:customStyle="1" w:styleId="Nagwek11">
    <w:name w:val="Nagłówek 11"/>
    <w:basedOn w:val="Normalny"/>
    <w:rsid w:val="00F722DF"/>
    <w:pPr>
      <w:keepNext/>
      <w:widowControl w:val="0"/>
      <w:autoSpaceDN/>
      <w:spacing w:after="0"/>
      <w:textAlignment w:val="auto"/>
    </w:pPr>
    <w:rPr>
      <w:rFonts w:ascii="Times New Roman" w:eastAsia="Times New Roman" w:hAnsi="Times New Roman"/>
      <w:kern w:val="1"/>
      <w:sz w:val="28"/>
      <w:szCs w:val="20"/>
      <w:lang w:eastAsia="hi-IN" w:bidi="hi-IN"/>
    </w:rPr>
  </w:style>
  <w:style w:type="paragraph" w:customStyle="1" w:styleId="Nagwek21">
    <w:name w:val="Nagłówek 21"/>
    <w:basedOn w:val="Normalny"/>
    <w:rsid w:val="00F722DF"/>
    <w:pPr>
      <w:keepNext/>
      <w:keepLines/>
      <w:widowControl w:val="0"/>
      <w:autoSpaceDN/>
      <w:spacing w:before="40" w:after="0"/>
      <w:textAlignment w:val="auto"/>
    </w:pPr>
    <w:rPr>
      <w:rFonts w:ascii="Times New Roman" w:eastAsia="Times New Roman" w:hAnsi="Times New Roman"/>
      <w:sz w:val="20"/>
      <w:szCs w:val="20"/>
      <w:lang w:eastAsia="ar-SA"/>
    </w:rPr>
  </w:style>
  <w:style w:type="paragraph" w:customStyle="1" w:styleId="Nagwek31">
    <w:name w:val="Nagłówek 31"/>
    <w:basedOn w:val="Normalny"/>
    <w:rsid w:val="00F722DF"/>
    <w:pPr>
      <w:keepNext/>
      <w:keepLines/>
      <w:widowControl w:val="0"/>
      <w:autoSpaceDN/>
      <w:spacing w:before="40" w:after="0"/>
      <w:textAlignment w:val="auto"/>
    </w:pPr>
    <w:rPr>
      <w:rFonts w:ascii="Times New Roman" w:eastAsia="Times New Roman" w:hAnsi="Times New Roman"/>
      <w:sz w:val="20"/>
      <w:szCs w:val="20"/>
      <w:lang w:eastAsia="ar-SA"/>
    </w:rPr>
  </w:style>
  <w:style w:type="paragraph" w:customStyle="1" w:styleId="Annexetitre">
    <w:name w:val="Annexe titre"/>
    <w:basedOn w:val="Normalny"/>
    <w:rsid w:val="00F722DF"/>
    <w:pPr>
      <w:widowControl w:val="0"/>
      <w:autoSpaceDN/>
      <w:spacing w:before="120" w:after="120"/>
      <w:jc w:val="center"/>
      <w:textAlignment w:val="auto"/>
    </w:pPr>
    <w:rPr>
      <w:rFonts w:ascii="Times New Roman" w:eastAsia="Times New Roman" w:hAnsi="Times New Roman"/>
      <w:sz w:val="20"/>
      <w:szCs w:val="20"/>
      <w:lang w:eastAsia="ar-SA"/>
    </w:rPr>
  </w:style>
  <w:style w:type="paragraph" w:customStyle="1" w:styleId="ChapterTitle">
    <w:name w:val="ChapterTitle"/>
    <w:basedOn w:val="Normalny"/>
    <w:rsid w:val="00F722DF"/>
    <w:pPr>
      <w:keepNext/>
      <w:widowControl w:val="0"/>
      <w:autoSpaceDN/>
      <w:spacing w:before="120" w:after="360"/>
      <w:jc w:val="center"/>
      <w:textAlignment w:val="auto"/>
    </w:pPr>
    <w:rPr>
      <w:rFonts w:ascii="Times New Roman" w:eastAsia="Times New Roman" w:hAnsi="Times New Roman"/>
      <w:sz w:val="20"/>
      <w:szCs w:val="20"/>
      <w:lang w:eastAsia="ar-SA"/>
    </w:rPr>
  </w:style>
  <w:style w:type="paragraph" w:styleId="Tekstprzypisudolnego">
    <w:name w:val="footnote text"/>
    <w:basedOn w:val="Normalny"/>
    <w:link w:val="TekstprzypisudolnegoZnak1"/>
    <w:semiHidden/>
    <w:rsid w:val="00F722DF"/>
    <w:pPr>
      <w:widowControl w:val="0"/>
      <w:suppressLineNumbers/>
      <w:autoSpaceDN/>
      <w:spacing w:after="0"/>
      <w:ind w:left="283" w:hanging="283"/>
      <w:textAlignment w:val="auto"/>
    </w:pPr>
    <w:rPr>
      <w:rFonts w:ascii="Times New Roman" w:eastAsia="Times New Roman" w:hAnsi="Times New Roman"/>
      <w:sz w:val="20"/>
      <w:szCs w:val="20"/>
      <w:lang w:eastAsia="ar-SA"/>
    </w:rPr>
  </w:style>
  <w:style w:type="character" w:customStyle="1" w:styleId="TekstprzypisudolnegoZnak1">
    <w:name w:val="Tekst przypisu dolnego Znak1"/>
    <w:basedOn w:val="Domylnaczcionkaakapitu"/>
    <w:link w:val="Tekstprzypisudolnego"/>
    <w:semiHidden/>
    <w:rsid w:val="00F722DF"/>
    <w:rPr>
      <w:rFonts w:ascii="Times New Roman" w:eastAsia="Times New Roman" w:hAnsi="Times New Roman" w:cs="Times New Roman"/>
      <w:lang w:eastAsia="ar-SA"/>
    </w:rPr>
  </w:style>
  <w:style w:type="paragraph" w:customStyle="1" w:styleId="SectionTitle">
    <w:name w:val="SectionTitle"/>
    <w:basedOn w:val="Normalny"/>
    <w:rsid w:val="00F722DF"/>
    <w:pPr>
      <w:keepNext/>
      <w:widowControl w:val="0"/>
      <w:autoSpaceDN/>
      <w:spacing w:before="120" w:after="360"/>
      <w:jc w:val="center"/>
      <w:textAlignment w:val="auto"/>
    </w:pPr>
    <w:rPr>
      <w:rFonts w:ascii="Times New Roman" w:eastAsia="Times New Roman" w:hAnsi="Times New Roman"/>
      <w:sz w:val="20"/>
      <w:szCs w:val="20"/>
      <w:lang w:eastAsia="ar-SA"/>
    </w:rPr>
  </w:style>
  <w:style w:type="paragraph" w:customStyle="1" w:styleId="Text1">
    <w:name w:val="Text 1"/>
    <w:basedOn w:val="Normalny"/>
    <w:rsid w:val="00F722DF"/>
    <w:pPr>
      <w:widowControl w:val="0"/>
      <w:autoSpaceDN/>
      <w:spacing w:before="120" w:after="120"/>
      <w:ind w:left="850"/>
      <w:jc w:val="both"/>
      <w:textAlignment w:val="auto"/>
    </w:pPr>
    <w:rPr>
      <w:rFonts w:ascii="Times New Roman" w:eastAsia="Times New Roman" w:hAnsi="Times New Roman"/>
      <w:sz w:val="20"/>
      <w:szCs w:val="20"/>
      <w:lang w:eastAsia="ar-SA"/>
    </w:rPr>
  </w:style>
  <w:style w:type="paragraph" w:customStyle="1" w:styleId="NumPar1">
    <w:name w:val="NumPar 1"/>
    <w:basedOn w:val="Normalny"/>
    <w:rsid w:val="00F722DF"/>
    <w:pPr>
      <w:widowControl w:val="0"/>
      <w:autoSpaceDN/>
      <w:spacing w:before="120" w:after="120"/>
      <w:jc w:val="both"/>
      <w:textAlignment w:val="auto"/>
    </w:pPr>
    <w:rPr>
      <w:rFonts w:ascii="Times New Roman" w:eastAsia="Times New Roman" w:hAnsi="Times New Roman"/>
      <w:sz w:val="20"/>
      <w:szCs w:val="20"/>
      <w:lang w:eastAsia="ar-SA"/>
    </w:rPr>
  </w:style>
  <w:style w:type="paragraph" w:customStyle="1" w:styleId="Tiret1">
    <w:name w:val="Tiret 1"/>
    <w:basedOn w:val="Normalny"/>
    <w:rsid w:val="00F722DF"/>
    <w:pPr>
      <w:widowControl w:val="0"/>
      <w:autoSpaceDN/>
      <w:spacing w:before="120" w:after="120"/>
      <w:jc w:val="both"/>
      <w:textAlignment w:val="auto"/>
    </w:pPr>
    <w:rPr>
      <w:rFonts w:ascii="Times New Roman" w:eastAsia="Times New Roman" w:hAnsi="Times New Roman"/>
      <w:sz w:val="20"/>
      <w:szCs w:val="20"/>
      <w:lang w:eastAsia="ar-SA"/>
    </w:rPr>
  </w:style>
  <w:style w:type="paragraph" w:customStyle="1" w:styleId="Tiret0">
    <w:name w:val="Tiret 0"/>
    <w:basedOn w:val="Normalny"/>
    <w:rsid w:val="00F722DF"/>
    <w:pPr>
      <w:widowControl w:val="0"/>
      <w:autoSpaceDN/>
      <w:spacing w:before="120" w:after="120"/>
      <w:jc w:val="both"/>
      <w:textAlignment w:val="auto"/>
    </w:pPr>
    <w:rPr>
      <w:rFonts w:ascii="Times New Roman" w:eastAsia="Times New Roman" w:hAnsi="Times New Roman"/>
      <w:sz w:val="20"/>
      <w:szCs w:val="20"/>
      <w:lang w:eastAsia="ar-SA"/>
    </w:rPr>
  </w:style>
  <w:style w:type="paragraph" w:customStyle="1" w:styleId="NormalLeft">
    <w:name w:val="Normal Left"/>
    <w:basedOn w:val="Normalny"/>
    <w:rsid w:val="00F722DF"/>
    <w:pPr>
      <w:widowControl w:val="0"/>
      <w:autoSpaceDN/>
      <w:spacing w:before="120" w:after="120"/>
      <w:textAlignment w:val="auto"/>
    </w:pPr>
    <w:rPr>
      <w:rFonts w:ascii="Times New Roman" w:eastAsia="Times New Roman" w:hAnsi="Times New Roman"/>
      <w:sz w:val="20"/>
      <w:szCs w:val="20"/>
      <w:lang w:eastAsia="ar-SA"/>
    </w:rPr>
  </w:style>
  <w:style w:type="paragraph" w:customStyle="1" w:styleId="Akapitzlist1">
    <w:name w:val="Akapit z listą1"/>
    <w:basedOn w:val="Normalny"/>
    <w:link w:val="ListParagraphChar"/>
    <w:rsid w:val="00F722DF"/>
    <w:pPr>
      <w:autoSpaceDN/>
      <w:spacing w:after="0"/>
      <w:textAlignment w:val="auto"/>
    </w:pPr>
    <w:rPr>
      <w:rFonts w:ascii="Times New Roman" w:eastAsia="Arial" w:hAnsi="Times New Roman"/>
      <w:kern w:val="1"/>
      <w:sz w:val="24"/>
      <w:szCs w:val="24"/>
      <w:lang w:eastAsia="ar-SA"/>
    </w:rPr>
  </w:style>
  <w:style w:type="paragraph" w:customStyle="1" w:styleId="Tekstpodstawowywcity210">
    <w:name w:val="Tekst podstawowy wcięty 21"/>
    <w:basedOn w:val="Normalny"/>
    <w:rsid w:val="00F722DF"/>
    <w:pPr>
      <w:widowControl w:val="0"/>
      <w:autoSpaceDN/>
      <w:spacing w:after="0"/>
      <w:jc w:val="both"/>
      <w:textAlignment w:val="auto"/>
    </w:pPr>
    <w:rPr>
      <w:rFonts w:ascii="Times New Roman" w:eastAsia="Times New Roman" w:hAnsi="Times New Roman"/>
      <w:sz w:val="20"/>
      <w:szCs w:val="20"/>
      <w:lang w:eastAsia="ar-SA"/>
    </w:rPr>
  </w:style>
  <w:style w:type="paragraph" w:customStyle="1" w:styleId="Tekstprzypisukocowego1">
    <w:name w:val="Tekst przypisu końcowego1"/>
    <w:basedOn w:val="Normalny"/>
    <w:rsid w:val="00F722DF"/>
    <w:pPr>
      <w:widowControl w:val="0"/>
      <w:autoSpaceDN/>
      <w:spacing w:after="0"/>
      <w:textAlignment w:val="auto"/>
    </w:pPr>
    <w:rPr>
      <w:rFonts w:ascii="Times New Roman" w:eastAsia="Times New Roman" w:hAnsi="Times New Roman"/>
      <w:sz w:val="20"/>
      <w:szCs w:val="20"/>
      <w:lang w:eastAsia="ar-SA"/>
    </w:rPr>
  </w:style>
  <w:style w:type="paragraph" w:customStyle="1" w:styleId="TableContents">
    <w:name w:val="Table Contents"/>
    <w:basedOn w:val="Normalny"/>
    <w:rsid w:val="00F722DF"/>
    <w:pPr>
      <w:widowControl w:val="0"/>
      <w:suppressLineNumbers/>
      <w:autoSpaceDN/>
      <w:spacing w:after="0"/>
      <w:textAlignment w:val="auto"/>
    </w:pPr>
    <w:rPr>
      <w:rFonts w:ascii="Times New Roman" w:eastAsia="Times New Roman" w:hAnsi="Times New Roman"/>
      <w:sz w:val="20"/>
      <w:szCs w:val="20"/>
      <w:lang w:eastAsia="ar-SA"/>
    </w:rPr>
  </w:style>
  <w:style w:type="paragraph" w:customStyle="1" w:styleId="TableHeading">
    <w:name w:val="Table Heading"/>
    <w:basedOn w:val="TableContents"/>
    <w:rsid w:val="00F722DF"/>
    <w:pPr>
      <w:jc w:val="center"/>
    </w:pPr>
    <w:rPr>
      <w:b/>
      <w:bCs/>
    </w:rPr>
  </w:style>
  <w:style w:type="paragraph" w:customStyle="1" w:styleId="Tekstkomentarza1">
    <w:name w:val="Tekst komentarza1"/>
    <w:basedOn w:val="Normalny"/>
    <w:rsid w:val="00F722DF"/>
    <w:pPr>
      <w:widowControl w:val="0"/>
      <w:autoSpaceDN/>
      <w:spacing w:after="0"/>
      <w:textAlignment w:val="auto"/>
    </w:pPr>
    <w:rPr>
      <w:rFonts w:ascii="Times New Roman" w:eastAsia="Times New Roman" w:hAnsi="Times New Roman"/>
      <w:sz w:val="24"/>
      <w:szCs w:val="24"/>
      <w:lang w:eastAsia="ar-SA"/>
    </w:rPr>
  </w:style>
  <w:style w:type="paragraph" w:styleId="Tekstkomentarza">
    <w:name w:val="annotation text"/>
    <w:basedOn w:val="Normalny"/>
    <w:link w:val="TekstkomentarzaZnak3"/>
    <w:uiPriority w:val="99"/>
    <w:semiHidden/>
    <w:unhideWhenUsed/>
    <w:rsid w:val="00F722DF"/>
    <w:rPr>
      <w:sz w:val="20"/>
      <w:szCs w:val="20"/>
    </w:rPr>
  </w:style>
  <w:style w:type="character" w:customStyle="1" w:styleId="TekstkomentarzaZnak3">
    <w:name w:val="Tekst komentarza Znak3"/>
    <w:basedOn w:val="Domylnaczcionkaakapitu"/>
    <w:link w:val="Tekstkomentarza"/>
    <w:uiPriority w:val="99"/>
    <w:semiHidden/>
    <w:rsid w:val="00F722DF"/>
    <w:rPr>
      <w:rFonts w:ascii="Calibri" w:eastAsia="Calibri" w:hAnsi="Calibri" w:cs="Times New Roman"/>
      <w:lang w:eastAsia="en-US"/>
    </w:rPr>
  </w:style>
  <w:style w:type="paragraph" w:styleId="Tematkomentarza">
    <w:name w:val="annotation subject"/>
    <w:basedOn w:val="Tekstkomentarza1"/>
    <w:next w:val="Tekstkomentarza1"/>
    <w:link w:val="TematkomentarzaZnak1"/>
    <w:rsid w:val="00F722DF"/>
    <w:rPr>
      <w:b/>
      <w:bCs/>
      <w:sz w:val="20"/>
      <w:szCs w:val="20"/>
    </w:rPr>
  </w:style>
  <w:style w:type="character" w:customStyle="1" w:styleId="TematkomentarzaZnak1">
    <w:name w:val="Temat komentarza Znak1"/>
    <w:basedOn w:val="TekstkomentarzaZnak3"/>
    <w:link w:val="Tematkomentarza"/>
    <w:rsid w:val="00F722DF"/>
    <w:rPr>
      <w:rFonts w:ascii="Times New Roman" w:eastAsia="Times New Roman" w:hAnsi="Times New Roman" w:cs="Times New Roman"/>
      <w:b/>
      <w:bCs/>
      <w:lang w:eastAsia="ar-SA"/>
    </w:rPr>
  </w:style>
  <w:style w:type="paragraph" w:styleId="Tekstdymka">
    <w:name w:val="Balloon Text"/>
    <w:basedOn w:val="Normalny"/>
    <w:link w:val="TekstdymkaZnak1"/>
    <w:rsid w:val="00F722DF"/>
    <w:pPr>
      <w:widowControl w:val="0"/>
      <w:autoSpaceDN/>
      <w:spacing w:after="0"/>
      <w:textAlignment w:val="auto"/>
    </w:pPr>
    <w:rPr>
      <w:rFonts w:ascii="Times New Roman" w:eastAsia="Times New Roman" w:hAnsi="Times New Roman"/>
      <w:sz w:val="18"/>
      <w:szCs w:val="18"/>
      <w:lang w:eastAsia="ar-SA"/>
    </w:rPr>
  </w:style>
  <w:style w:type="character" w:customStyle="1" w:styleId="TekstdymkaZnak1">
    <w:name w:val="Tekst dymka Znak1"/>
    <w:basedOn w:val="Domylnaczcionkaakapitu"/>
    <w:link w:val="Tekstdymka"/>
    <w:rsid w:val="00F722DF"/>
    <w:rPr>
      <w:rFonts w:ascii="Times New Roman" w:eastAsia="Times New Roman" w:hAnsi="Times New Roman" w:cs="Times New Roman"/>
      <w:sz w:val="18"/>
      <w:szCs w:val="18"/>
      <w:lang w:eastAsia="ar-SA"/>
    </w:rPr>
  </w:style>
  <w:style w:type="paragraph" w:customStyle="1" w:styleId="Zawartotabeli">
    <w:name w:val="Zawartość tabeli"/>
    <w:basedOn w:val="Normalny"/>
    <w:rsid w:val="00F722DF"/>
    <w:pPr>
      <w:widowControl w:val="0"/>
      <w:suppressLineNumbers/>
      <w:autoSpaceDN/>
      <w:spacing w:after="0"/>
      <w:textAlignment w:val="auto"/>
    </w:pPr>
    <w:rPr>
      <w:rFonts w:ascii="Times New Roman" w:eastAsia="Times New Roman" w:hAnsi="Times New Roman"/>
      <w:sz w:val="20"/>
      <w:szCs w:val="20"/>
      <w:lang w:eastAsia="ar-SA"/>
    </w:rPr>
  </w:style>
  <w:style w:type="paragraph" w:customStyle="1" w:styleId="Nagwektabeli">
    <w:name w:val="Nagłówek tabeli"/>
    <w:basedOn w:val="Zawartotabeli"/>
    <w:rsid w:val="00F722DF"/>
    <w:pPr>
      <w:jc w:val="center"/>
    </w:pPr>
    <w:rPr>
      <w:b/>
      <w:bCs/>
    </w:rPr>
  </w:style>
  <w:style w:type="paragraph" w:customStyle="1" w:styleId="Tekstkomentarza2">
    <w:name w:val="Tekst komentarza2"/>
    <w:basedOn w:val="Normalny"/>
    <w:rsid w:val="00F722DF"/>
    <w:pPr>
      <w:widowControl w:val="0"/>
      <w:autoSpaceDN/>
      <w:spacing w:after="0"/>
      <w:textAlignment w:val="auto"/>
    </w:pPr>
    <w:rPr>
      <w:rFonts w:ascii="Times New Roman" w:eastAsia="Times New Roman" w:hAnsi="Times New Roman"/>
      <w:sz w:val="20"/>
      <w:szCs w:val="20"/>
      <w:lang w:eastAsia="ar-SA"/>
    </w:rPr>
  </w:style>
  <w:style w:type="paragraph" w:customStyle="1" w:styleId="Tekstpodstawowywcity22">
    <w:name w:val="Tekst podstawowy wcięty 22"/>
    <w:basedOn w:val="Normalny"/>
    <w:rsid w:val="00F722DF"/>
    <w:pPr>
      <w:widowControl w:val="0"/>
      <w:autoSpaceDN/>
      <w:spacing w:after="120" w:line="480" w:lineRule="auto"/>
      <w:ind w:left="283"/>
      <w:textAlignment w:val="auto"/>
    </w:pPr>
    <w:rPr>
      <w:rFonts w:ascii="Times New Roman" w:eastAsia="Times New Roman" w:hAnsi="Times New Roman"/>
      <w:sz w:val="20"/>
      <w:szCs w:val="20"/>
      <w:lang w:eastAsia="ar-SA"/>
    </w:rPr>
  </w:style>
  <w:style w:type="paragraph" w:customStyle="1" w:styleId="Textbodyuser">
    <w:name w:val="Text body (user)"/>
    <w:basedOn w:val="Normalny"/>
    <w:rsid w:val="00F722DF"/>
    <w:pPr>
      <w:widowControl w:val="0"/>
      <w:autoSpaceDN/>
      <w:spacing w:after="120"/>
    </w:pPr>
    <w:rPr>
      <w:rFonts w:ascii="Times New Roman" w:eastAsia="SimSun" w:hAnsi="Times New Roman" w:cs="Arial"/>
      <w:kern w:val="1"/>
      <w:sz w:val="24"/>
      <w:szCs w:val="24"/>
      <w:lang w:eastAsia="hi-IN" w:bidi="hi-IN"/>
    </w:rPr>
  </w:style>
  <w:style w:type="paragraph" w:customStyle="1" w:styleId="Standarduser">
    <w:name w:val="Standard (user)"/>
    <w:rsid w:val="00F722DF"/>
    <w:pPr>
      <w:widowControl w:val="0"/>
      <w:suppressAutoHyphens/>
      <w:textAlignment w:val="baseline"/>
    </w:pPr>
    <w:rPr>
      <w:rFonts w:ascii="Times New Roman" w:eastAsia="SimSun" w:hAnsi="Times New Roman" w:cs="Arial"/>
      <w:kern w:val="1"/>
      <w:sz w:val="24"/>
      <w:szCs w:val="24"/>
      <w:lang w:eastAsia="hi-IN" w:bidi="hi-IN"/>
    </w:rPr>
  </w:style>
  <w:style w:type="paragraph" w:customStyle="1" w:styleId="Tekstpodstawowy220">
    <w:name w:val="Tekst podstawowy 22"/>
    <w:basedOn w:val="Normalny"/>
    <w:rsid w:val="00F722DF"/>
    <w:pPr>
      <w:widowControl w:val="0"/>
      <w:autoSpaceDN/>
      <w:spacing w:after="120" w:line="480" w:lineRule="auto"/>
      <w:textAlignment w:val="auto"/>
    </w:pPr>
    <w:rPr>
      <w:rFonts w:ascii="Times New Roman" w:eastAsia="Times New Roman" w:hAnsi="Times New Roman"/>
      <w:sz w:val="20"/>
      <w:szCs w:val="20"/>
      <w:lang w:eastAsia="ar-SA"/>
    </w:rPr>
  </w:style>
  <w:style w:type="paragraph" w:customStyle="1" w:styleId="Footnote">
    <w:name w:val="Footnote"/>
    <w:basedOn w:val="Standard"/>
    <w:rsid w:val="00F722DF"/>
    <w:pPr>
      <w:suppressLineNumbers/>
      <w:ind w:left="283" w:hanging="283"/>
      <w:textAlignment w:val="baseline"/>
    </w:pPr>
    <w:rPr>
      <w:rFonts w:eastAsia="SimSun" w:cs="Arial"/>
      <w:kern w:val="1"/>
      <w:lang w:eastAsia="hi-IN" w:bidi="hi-IN"/>
    </w:rPr>
  </w:style>
  <w:style w:type="paragraph" w:customStyle="1" w:styleId="Znak0">
    <w:name w:val="Znak"/>
    <w:basedOn w:val="Normalny"/>
    <w:rsid w:val="00F722DF"/>
    <w:pPr>
      <w:suppressAutoHyphens w:val="0"/>
      <w:autoSpaceDN/>
      <w:spacing w:after="0"/>
      <w:textAlignment w:val="auto"/>
    </w:pPr>
    <w:rPr>
      <w:rFonts w:ascii="Times New Roman" w:eastAsia="Times New Roman" w:hAnsi="Times New Roman"/>
      <w:sz w:val="24"/>
      <w:szCs w:val="24"/>
      <w:lang w:eastAsia="ar-SA"/>
    </w:rPr>
  </w:style>
  <w:style w:type="paragraph" w:customStyle="1" w:styleId="Textbodyindent">
    <w:name w:val="Text body indent"/>
    <w:basedOn w:val="Standard"/>
    <w:rsid w:val="00F722DF"/>
    <w:pPr>
      <w:spacing w:after="120"/>
      <w:ind w:left="283"/>
      <w:textAlignment w:val="baseline"/>
    </w:pPr>
    <w:rPr>
      <w:kern w:val="1"/>
      <w:sz w:val="24"/>
      <w:lang w:val="en-US" w:eastAsia="hi-IN" w:bidi="hi-IN"/>
    </w:rPr>
  </w:style>
  <w:style w:type="paragraph" w:customStyle="1" w:styleId="Style8">
    <w:name w:val="Style8"/>
    <w:basedOn w:val="Normalny"/>
    <w:rsid w:val="00F722DF"/>
    <w:pPr>
      <w:widowControl w:val="0"/>
      <w:suppressAutoHyphens w:val="0"/>
      <w:autoSpaceDE w:val="0"/>
      <w:autoSpaceDN/>
      <w:spacing w:after="0" w:line="206" w:lineRule="exact"/>
      <w:textAlignment w:val="auto"/>
    </w:pPr>
    <w:rPr>
      <w:rFonts w:ascii="Times New Roman" w:eastAsia="Times New Roman" w:hAnsi="Times New Roman"/>
      <w:kern w:val="1"/>
      <w:sz w:val="24"/>
      <w:szCs w:val="24"/>
      <w:lang w:eastAsia="ar-SA"/>
    </w:rPr>
  </w:style>
  <w:style w:type="paragraph" w:customStyle="1" w:styleId="BalloonText1">
    <w:name w:val="Balloon Text1"/>
    <w:basedOn w:val="Normalny"/>
    <w:rsid w:val="00F722DF"/>
    <w:pPr>
      <w:suppressAutoHyphens w:val="0"/>
      <w:autoSpaceDN/>
      <w:spacing w:after="0"/>
      <w:textAlignment w:val="auto"/>
    </w:pPr>
    <w:rPr>
      <w:rFonts w:ascii="Tahoma" w:eastAsia="Times New Roman" w:hAnsi="Tahoma" w:cs="Tahoma"/>
      <w:kern w:val="1"/>
      <w:sz w:val="16"/>
      <w:szCs w:val="16"/>
      <w:lang w:eastAsia="ar-SA"/>
    </w:rPr>
  </w:style>
  <w:style w:type="paragraph" w:customStyle="1" w:styleId="Skrconyadreszwrotny">
    <w:name w:val="Skrócony adres zwrotny"/>
    <w:basedOn w:val="Normalny"/>
    <w:rsid w:val="00F722DF"/>
    <w:pPr>
      <w:widowControl w:val="0"/>
      <w:autoSpaceDN/>
      <w:spacing w:after="0"/>
      <w:textAlignment w:val="auto"/>
    </w:pPr>
    <w:rPr>
      <w:rFonts w:ascii="Times New Roman" w:eastAsia="Andale Sans UI" w:hAnsi="Times New Roman"/>
      <w:kern w:val="1"/>
      <w:sz w:val="24"/>
      <w:szCs w:val="20"/>
      <w:lang w:eastAsia="ar-SA"/>
    </w:rPr>
  </w:style>
  <w:style w:type="paragraph" w:customStyle="1" w:styleId="Lista-kontynuacja1">
    <w:name w:val="Lista - kontynuacja1"/>
    <w:basedOn w:val="Normalny"/>
    <w:rsid w:val="00F722DF"/>
    <w:pPr>
      <w:widowControl w:val="0"/>
      <w:autoSpaceDN/>
      <w:spacing w:after="120"/>
      <w:ind w:left="283"/>
      <w:textAlignment w:val="auto"/>
    </w:pPr>
    <w:rPr>
      <w:rFonts w:ascii="Times New Roman" w:eastAsia="Andale Sans UI" w:hAnsi="Times New Roman"/>
      <w:kern w:val="1"/>
      <w:sz w:val="24"/>
      <w:szCs w:val="24"/>
      <w:lang w:eastAsia="ar-SA"/>
    </w:rPr>
  </w:style>
  <w:style w:type="paragraph" w:customStyle="1" w:styleId="Lista-kontynuacja21">
    <w:name w:val="Lista - kontynuacja 21"/>
    <w:basedOn w:val="Lista-kontynuacja1"/>
    <w:rsid w:val="00F722DF"/>
    <w:pPr>
      <w:widowControl/>
      <w:suppressAutoHyphens w:val="0"/>
      <w:spacing w:after="160"/>
      <w:ind w:left="1080" w:hanging="360"/>
    </w:pPr>
    <w:rPr>
      <w:rFonts w:eastAsia="Times New Roman"/>
      <w:sz w:val="20"/>
      <w:szCs w:val="20"/>
    </w:rPr>
  </w:style>
  <w:style w:type="paragraph" w:customStyle="1" w:styleId="Tekstkomentarza3">
    <w:name w:val="Tekst komentarza3"/>
    <w:basedOn w:val="Normalny"/>
    <w:rsid w:val="00F722DF"/>
    <w:pPr>
      <w:widowControl w:val="0"/>
      <w:autoSpaceDN/>
      <w:spacing w:after="0"/>
      <w:textAlignment w:val="auto"/>
    </w:pPr>
    <w:rPr>
      <w:rFonts w:ascii="Times New Roman" w:eastAsia="Times New Roman" w:hAnsi="Times New Roman"/>
      <w:sz w:val="24"/>
      <w:szCs w:val="24"/>
      <w:lang w:eastAsia="ar-SA"/>
    </w:rPr>
  </w:style>
  <w:style w:type="paragraph" w:customStyle="1" w:styleId="Tekstwstpniesformatowany">
    <w:name w:val="Tekst wstępnie sformatowany"/>
    <w:basedOn w:val="Normalny"/>
    <w:rsid w:val="00F722DF"/>
    <w:pPr>
      <w:widowControl w:val="0"/>
      <w:autoSpaceDN/>
      <w:spacing w:after="0"/>
      <w:textAlignment w:val="auto"/>
    </w:pPr>
    <w:rPr>
      <w:rFonts w:ascii="Courier New" w:eastAsia="Courier New" w:hAnsi="Courier New" w:cs="Courier New"/>
      <w:kern w:val="1"/>
      <w:sz w:val="20"/>
      <w:szCs w:val="20"/>
      <w:lang w:eastAsia="ar-SA"/>
    </w:rPr>
  </w:style>
  <w:style w:type="paragraph" w:customStyle="1" w:styleId="Style2">
    <w:name w:val="Style2"/>
    <w:basedOn w:val="Normalny"/>
    <w:rsid w:val="00F722DF"/>
    <w:pPr>
      <w:widowControl w:val="0"/>
      <w:suppressAutoHyphens w:val="0"/>
      <w:autoSpaceDE w:val="0"/>
      <w:autoSpaceDN/>
      <w:spacing w:after="0" w:line="252" w:lineRule="exact"/>
      <w:textAlignment w:val="auto"/>
    </w:pPr>
    <w:rPr>
      <w:rFonts w:ascii="Times New Roman" w:eastAsia="Times New Roman" w:hAnsi="Times New Roman"/>
      <w:sz w:val="24"/>
      <w:szCs w:val="24"/>
      <w:lang w:eastAsia="ar-SA"/>
    </w:rPr>
  </w:style>
  <w:style w:type="paragraph" w:customStyle="1" w:styleId="Style21">
    <w:name w:val="Style21"/>
    <w:basedOn w:val="Normalny"/>
    <w:rsid w:val="00F722DF"/>
    <w:pPr>
      <w:widowControl w:val="0"/>
      <w:suppressAutoHyphens w:val="0"/>
      <w:autoSpaceDE w:val="0"/>
      <w:autoSpaceDN/>
      <w:spacing w:after="0" w:line="183" w:lineRule="exact"/>
      <w:textAlignment w:val="auto"/>
    </w:pPr>
    <w:rPr>
      <w:rFonts w:ascii="Times New Roman" w:eastAsia="Times New Roman" w:hAnsi="Times New Roman"/>
      <w:sz w:val="24"/>
      <w:szCs w:val="24"/>
      <w:lang w:eastAsia="ar-SA"/>
    </w:rPr>
  </w:style>
  <w:style w:type="paragraph" w:customStyle="1" w:styleId="Numerowanie1">
    <w:name w:val="!Numerowanie1"/>
    <w:basedOn w:val="Standard"/>
    <w:rsid w:val="00F722DF"/>
    <w:pPr>
      <w:spacing w:before="120" w:after="120"/>
      <w:jc w:val="both"/>
      <w:textAlignment w:val="baseline"/>
    </w:pPr>
    <w:rPr>
      <w:kern w:val="1"/>
    </w:rPr>
  </w:style>
  <w:style w:type="paragraph" w:customStyle="1" w:styleId="Numerowanie2">
    <w:name w:val="!Numerowanie2"/>
    <w:basedOn w:val="Numerowanie1"/>
    <w:rsid w:val="00F722DF"/>
    <w:pPr>
      <w:ind w:left="1287"/>
    </w:pPr>
  </w:style>
  <w:style w:type="paragraph" w:customStyle="1" w:styleId="western">
    <w:name w:val="western"/>
    <w:basedOn w:val="Normalny"/>
    <w:rsid w:val="00F722DF"/>
    <w:pPr>
      <w:suppressAutoHyphens w:val="0"/>
      <w:autoSpaceDN/>
      <w:spacing w:before="100" w:beforeAutospacing="1" w:after="119"/>
      <w:jc w:val="both"/>
      <w:textAlignment w:val="auto"/>
    </w:pPr>
    <w:rPr>
      <w:rFonts w:ascii="Arial" w:eastAsia="Times New Roman" w:hAnsi="Arial" w:cs="Arial"/>
      <w:color w:val="00000A"/>
      <w:sz w:val="18"/>
      <w:szCs w:val="18"/>
      <w:lang w:eastAsia="pl-PL"/>
    </w:rPr>
  </w:style>
  <w:style w:type="paragraph" w:styleId="Tekstpodstawowy2">
    <w:name w:val="Body Text 2"/>
    <w:basedOn w:val="Normalny"/>
    <w:link w:val="Tekstpodstawowy2Znak2"/>
    <w:semiHidden/>
    <w:rsid w:val="00F722DF"/>
    <w:pPr>
      <w:widowControl w:val="0"/>
      <w:autoSpaceDN/>
      <w:spacing w:after="0"/>
      <w:textAlignment w:val="auto"/>
    </w:pPr>
    <w:rPr>
      <w:rFonts w:eastAsia="Times New Roman"/>
      <w:szCs w:val="16"/>
      <w:lang w:eastAsia="ar-SA"/>
    </w:rPr>
  </w:style>
  <w:style w:type="character" w:customStyle="1" w:styleId="Tekstpodstawowy2Znak2">
    <w:name w:val="Tekst podstawowy 2 Znak2"/>
    <w:basedOn w:val="Domylnaczcionkaakapitu"/>
    <w:link w:val="Tekstpodstawowy2"/>
    <w:semiHidden/>
    <w:rsid w:val="00F722DF"/>
    <w:rPr>
      <w:rFonts w:ascii="Calibri" w:eastAsia="Times New Roman" w:hAnsi="Calibri" w:cs="Times New Roman"/>
      <w:sz w:val="22"/>
      <w:szCs w:val="16"/>
      <w:lang w:eastAsia="ar-SA"/>
    </w:rPr>
  </w:style>
  <w:style w:type="paragraph" w:styleId="Spistreci2">
    <w:name w:val="toc 2"/>
    <w:basedOn w:val="Normalny"/>
    <w:next w:val="Normalny"/>
    <w:autoRedefine/>
    <w:semiHidden/>
    <w:unhideWhenUsed/>
    <w:rsid w:val="00F722DF"/>
    <w:pPr>
      <w:suppressAutoHyphens w:val="0"/>
      <w:autoSpaceDN/>
      <w:spacing w:after="100" w:line="276" w:lineRule="auto"/>
      <w:ind w:left="220"/>
      <w:textAlignment w:val="auto"/>
    </w:pPr>
  </w:style>
  <w:style w:type="paragraph" w:styleId="Spistreci3">
    <w:name w:val="toc 3"/>
    <w:basedOn w:val="Normalny"/>
    <w:next w:val="Normalny"/>
    <w:autoRedefine/>
    <w:semiHidden/>
    <w:unhideWhenUsed/>
    <w:rsid w:val="00F722DF"/>
    <w:pPr>
      <w:suppressAutoHyphens w:val="0"/>
      <w:autoSpaceDN/>
      <w:spacing w:after="100" w:line="276" w:lineRule="auto"/>
      <w:ind w:left="440"/>
      <w:textAlignment w:val="auto"/>
    </w:pPr>
  </w:style>
  <w:style w:type="character" w:styleId="Numerstrony">
    <w:name w:val="page number"/>
    <w:basedOn w:val="Domylnaczcionkaakapitu"/>
    <w:semiHidden/>
    <w:rsid w:val="00F722DF"/>
  </w:style>
  <w:style w:type="paragraph" w:customStyle="1" w:styleId="Bezodstpw1">
    <w:name w:val="Bez odstępów1"/>
    <w:rsid w:val="00F722DF"/>
    <w:rPr>
      <w:rFonts w:ascii="Cambria" w:eastAsia="Times New Roman" w:hAnsi="Cambria" w:cs="Cambria"/>
      <w:sz w:val="24"/>
      <w:szCs w:val="24"/>
      <w:lang w:val="cs-CZ"/>
    </w:rPr>
  </w:style>
  <w:style w:type="character" w:customStyle="1" w:styleId="ListParagraphChar">
    <w:name w:val="List Paragraph Char"/>
    <w:link w:val="Akapitzlist1"/>
    <w:locked/>
    <w:rsid w:val="00F722DF"/>
    <w:rPr>
      <w:rFonts w:ascii="Times New Roman" w:eastAsia="Arial" w:hAnsi="Times New Roman" w:cs="Times New Roman"/>
      <w:kern w:val="1"/>
      <w:sz w:val="24"/>
      <w:szCs w:val="24"/>
      <w:lang w:eastAsia="ar-SA"/>
    </w:rPr>
  </w:style>
  <w:style w:type="numbering" w:customStyle="1" w:styleId="WWNum94">
    <w:name w:val="WWNum94"/>
    <w:basedOn w:val="Bezlisty"/>
    <w:rsid w:val="00F722DF"/>
    <w:pPr>
      <w:numPr>
        <w:numId w:val="15"/>
      </w:numPr>
    </w:pPr>
  </w:style>
  <w:style w:type="numbering" w:customStyle="1" w:styleId="WWNum74">
    <w:name w:val="WWNum74"/>
    <w:basedOn w:val="Bezlisty"/>
    <w:rsid w:val="00F722D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8C26-5A94-4E10-95C1-2EEDCDD0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65</Pages>
  <Words>19276</Words>
  <Characters>115661</Characters>
  <Application>Microsoft Office Word</Application>
  <DocSecurity>0</DocSecurity>
  <Lines>963</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Pajewski</dc:creator>
  <cp:lastModifiedBy>Karol Chwesiuk</cp:lastModifiedBy>
  <cp:revision>3</cp:revision>
  <dcterms:created xsi:type="dcterms:W3CDTF">2025-04-02T09:39:00Z</dcterms:created>
  <dcterms:modified xsi:type="dcterms:W3CDTF">2025-04-03T11:19:00Z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1045-12.2.0.20326</vt:lpwstr>
  </property>
  <property fmtid="{D5CDD505-2E9C-101B-9397-08002B2CF9AE}" pid="3" name="ICV">
    <vt:lpwstr>E3EDCCFFF26E4837B7EDF94F6E1127DF_13</vt:lpwstr>
  </property>
</Properties>
</file>