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CD9D" w14:textId="77777777" w:rsidR="00BE7949" w:rsidRDefault="00BE7949" w:rsidP="00BE7949"/>
    <w:p w14:paraId="2722A3B4" w14:textId="77777777" w:rsidR="00BE7949" w:rsidRPr="003F2ECE" w:rsidRDefault="00BE7949" w:rsidP="00BE7949">
      <w:pPr>
        <w:jc w:val="right"/>
        <w:rPr>
          <w:b/>
        </w:rPr>
      </w:pPr>
      <w:r w:rsidRPr="003F2ECE">
        <w:rPr>
          <w:b/>
        </w:rPr>
        <w:t>Załącznik nr 1</w:t>
      </w:r>
    </w:p>
    <w:p w14:paraId="76EF010C" w14:textId="77777777" w:rsidR="00BE7949" w:rsidRPr="005E6144" w:rsidRDefault="00BE7949" w:rsidP="00BE7949">
      <w:pPr>
        <w:jc w:val="center"/>
        <w:rPr>
          <w:b/>
          <w:sz w:val="32"/>
          <w:szCs w:val="32"/>
        </w:rPr>
      </w:pPr>
      <w:r w:rsidRPr="005E6144">
        <w:rPr>
          <w:b/>
          <w:sz w:val="32"/>
          <w:szCs w:val="32"/>
        </w:rPr>
        <w:t>Szczegółowy opis przedmiotu zamówienia</w:t>
      </w:r>
    </w:p>
    <w:p w14:paraId="4A0813F2" w14:textId="77777777" w:rsidR="00BE7949" w:rsidRDefault="00BE7949" w:rsidP="00BE7949">
      <w:pPr>
        <w:jc w:val="center"/>
        <w:rPr>
          <w:b/>
          <w:sz w:val="32"/>
          <w:szCs w:val="32"/>
        </w:rPr>
      </w:pPr>
      <w:r w:rsidRPr="005E6144">
        <w:rPr>
          <w:b/>
          <w:sz w:val="32"/>
          <w:szCs w:val="32"/>
        </w:rPr>
        <w:t>Warunki realizacji zamówienia</w:t>
      </w:r>
    </w:p>
    <w:p w14:paraId="0906794A" w14:textId="3E1FF546" w:rsidR="00BE7949" w:rsidRPr="00C233EB" w:rsidRDefault="00BE7949" w:rsidP="00BE7949">
      <w:pPr>
        <w:pStyle w:val="Default"/>
        <w:jc w:val="both"/>
        <w:rPr>
          <w:sz w:val="22"/>
          <w:szCs w:val="22"/>
        </w:rPr>
      </w:pPr>
      <w:r w:rsidRPr="00C233EB">
        <w:rPr>
          <w:sz w:val="22"/>
          <w:szCs w:val="22"/>
        </w:rPr>
        <w:t xml:space="preserve"> </w:t>
      </w:r>
    </w:p>
    <w:p w14:paraId="6915B07C" w14:textId="77777777" w:rsidR="00AF688A" w:rsidRDefault="00AF688A" w:rsidP="00AF688A">
      <w:pPr>
        <w:pStyle w:val="Akapitzlist"/>
        <w:numPr>
          <w:ilvl w:val="0"/>
          <w:numId w:val="3"/>
        </w:numPr>
        <w:spacing w:after="0"/>
        <w:jc w:val="both"/>
        <w:rPr>
          <w:bCs/>
        </w:rPr>
      </w:pPr>
      <w:r w:rsidRPr="00781895">
        <w:rPr>
          <w:bCs/>
        </w:rPr>
        <w:t xml:space="preserve">W ramach realizacji zamówienia wykonawca wykona wszystkie prace związane z fizyczną instalacją i uruchomieniem urządzeń udzielenie gwarancji i rękojmi oraz wykonywanie przez Wykonawcę świadczeń z niej wynikających. </w:t>
      </w:r>
    </w:p>
    <w:p w14:paraId="00206376" w14:textId="77777777" w:rsidR="00AF688A" w:rsidRDefault="00AF688A" w:rsidP="00AF688A">
      <w:pPr>
        <w:pStyle w:val="Akapitzlist"/>
        <w:numPr>
          <w:ilvl w:val="0"/>
          <w:numId w:val="3"/>
        </w:numPr>
        <w:spacing w:after="0"/>
        <w:jc w:val="both"/>
        <w:rPr>
          <w:bCs/>
        </w:rPr>
      </w:pPr>
      <w:r w:rsidRPr="00781895">
        <w:rPr>
          <w:bCs/>
        </w:rPr>
        <w:t xml:space="preserve">Zamówione przedmioty muszą być fabrycznie nowe, niezniszczone i kompletne. </w:t>
      </w:r>
    </w:p>
    <w:p w14:paraId="7594543F" w14:textId="77777777" w:rsidR="00AF688A" w:rsidRDefault="00AF688A" w:rsidP="00AF688A">
      <w:pPr>
        <w:pStyle w:val="Akapitzlist"/>
        <w:numPr>
          <w:ilvl w:val="0"/>
          <w:numId w:val="3"/>
        </w:numPr>
        <w:spacing w:after="0"/>
        <w:jc w:val="both"/>
        <w:rPr>
          <w:bCs/>
        </w:rPr>
      </w:pPr>
      <w:r w:rsidRPr="00781895">
        <w:rPr>
          <w:bCs/>
        </w:rPr>
        <w:t xml:space="preserve">Wykonawca wymieni wadliwe przedmioty zamówienia na wolne od wad w ciągu 14 dni roboczych, licząc od momentu zgłoszenia. W tym celu odbierze wadliwe przedmioty zamówienia i dostarczy wolne od wad. </w:t>
      </w:r>
    </w:p>
    <w:p w14:paraId="5670DF6F" w14:textId="77777777" w:rsidR="00AF688A" w:rsidRDefault="00AF688A" w:rsidP="00AF688A">
      <w:pPr>
        <w:pStyle w:val="Akapitzlist"/>
        <w:numPr>
          <w:ilvl w:val="0"/>
          <w:numId w:val="3"/>
        </w:numPr>
        <w:spacing w:after="0"/>
        <w:jc w:val="both"/>
        <w:rPr>
          <w:bCs/>
        </w:rPr>
      </w:pPr>
      <w:r w:rsidRPr="00781895">
        <w:rPr>
          <w:bCs/>
        </w:rPr>
        <w:t xml:space="preserve">Urządzenia i ich komponenty muszą być oznakowane przez producentów w taki sposób, aby możliwa była identyfikacja zarówno produktu jak i producenta oraz identyfikacja daty produkcji. </w:t>
      </w:r>
    </w:p>
    <w:p w14:paraId="433898CA" w14:textId="77777777" w:rsidR="00AF688A" w:rsidRDefault="00AF688A" w:rsidP="00AF688A">
      <w:pPr>
        <w:pStyle w:val="Akapitzlist"/>
        <w:numPr>
          <w:ilvl w:val="0"/>
          <w:numId w:val="3"/>
        </w:numPr>
        <w:spacing w:after="0"/>
        <w:jc w:val="both"/>
        <w:rPr>
          <w:bCs/>
        </w:rPr>
      </w:pPr>
      <w:r w:rsidRPr="00781895">
        <w:rPr>
          <w:bCs/>
        </w:rPr>
        <w:t xml:space="preserve">Do każdego dostarczonego oprogramowania muszą być załączone oryginalne dokumenty licencyjne uprawniające do jego używania. </w:t>
      </w:r>
    </w:p>
    <w:p w14:paraId="6D4A53B3" w14:textId="77777777" w:rsidR="00AF688A" w:rsidRDefault="00AF688A" w:rsidP="00AF688A">
      <w:pPr>
        <w:pStyle w:val="Akapitzlist"/>
        <w:numPr>
          <w:ilvl w:val="0"/>
          <w:numId w:val="3"/>
        </w:numPr>
        <w:spacing w:after="0"/>
        <w:jc w:val="both"/>
        <w:rPr>
          <w:bCs/>
        </w:rPr>
      </w:pPr>
      <w:r w:rsidRPr="00781895">
        <w:rPr>
          <w:bCs/>
        </w:rPr>
        <w:t xml:space="preserve">Zamawiający wymaga, aby na dostarczonych urządzeniach była zainstalowana najnowsza stabilna wersja oprogramowania dostępna w dniu podpisania umowy dla określonego modelu i licencji </w:t>
      </w:r>
    </w:p>
    <w:p w14:paraId="5779DD75" w14:textId="77777777" w:rsidR="00AF688A" w:rsidRDefault="00AF688A" w:rsidP="00AF688A">
      <w:pPr>
        <w:pStyle w:val="Akapitzlist"/>
        <w:numPr>
          <w:ilvl w:val="0"/>
          <w:numId w:val="3"/>
        </w:numPr>
        <w:spacing w:after="0"/>
        <w:jc w:val="both"/>
        <w:rPr>
          <w:bCs/>
        </w:rPr>
      </w:pPr>
      <w:r w:rsidRPr="00781895">
        <w:rPr>
          <w:bCs/>
        </w:rPr>
        <w:t xml:space="preserve">Do każdego urządzenia i oprogramowania musi być dostarczony komplet standardowej dokumentacji dla użytkownika w formie papierowej lub elektronicznej w języku angielskim lub polskim. </w:t>
      </w:r>
    </w:p>
    <w:p w14:paraId="7931ACD7" w14:textId="77777777" w:rsidR="00AF688A" w:rsidRDefault="00AF688A" w:rsidP="00AF688A">
      <w:pPr>
        <w:pStyle w:val="Akapitzlist"/>
        <w:numPr>
          <w:ilvl w:val="0"/>
          <w:numId w:val="3"/>
        </w:numPr>
        <w:spacing w:after="0"/>
        <w:jc w:val="both"/>
        <w:rPr>
          <w:bCs/>
        </w:rPr>
      </w:pPr>
      <w:r w:rsidRPr="00781895">
        <w:rPr>
          <w:bCs/>
        </w:rPr>
        <w:t>Wszystkie urządzenia muszą posiadać oznakowanie CE produktu.</w:t>
      </w:r>
    </w:p>
    <w:p w14:paraId="01C09E0F" w14:textId="77777777" w:rsidR="00AF688A" w:rsidRDefault="00AF688A" w:rsidP="00AF688A">
      <w:pPr>
        <w:pStyle w:val="Akapitzlist"/>
        <w:numPr>
          <w:ilvl w:val="0"/>
          <w:numId w:val="3"/>
        </w:numPr>
        <w:spacing w:after="0"/>
        <w:jc w:val="both"/>
        <w:rPr>
          <w:bCs/>
        </w:rPr>
      </w:pPr>
      <w:r w:rsidRPr="00781895">
        <w:rPr>
          <w:bCs/>
        </w:rPr>
        <w:t xml:space="preserve">Koszty transportu oraz koszty odpowiedzialności cywilnej za powstałe uszkodzenia podczas realizacji przedmiotu zamówienia pokrywa Wykonawca. </w:t>
      </w:r>
    </w:p>
    <w:p w14:paraId="557C52EE" w14:textId="77777777" w:rsidR="00AF688A" w:rsidRDefault="00AF688A" w:rsidP="00AF688A">
      <w:pPr>
        <w:pStyle w:val="Akapitzlist"/>
        <w:numPr>
          <w:ilvl w:val="0"/>
          <w:numId w:val="3"/>
        </w:numPr>
        <w:spacing w:after="0"/>
        <w:jc w:val="both"/>
        <w:rPr>
          <w:bCs/>
        </w:rPr>
      </w:pPr>
      <w:r w:rsidRPr="00781895">
        <w:rPr>
          <w:bCs/>
        </w:rPr>
        <w:t xml:space="preserve">Wykonawca dostarczy urządzenia i oprogramowanie bezpośrednio do: </w:t>
      </w:r>
    </w:p>
    <w:p w14:paraId="099F6D88" w14:textId="77777777" w:rsidR="00AF688A" w:rsidRPr="00AF688A" w:rsidRDefault="00AF688A" w:rsidP="00AF688A">
      <w:pPr>
        <w:pStyle w:val="Akapitzlist"/>
        <w:numPr>
          <w:ilvl w:val="0"/>
          <w:numId w:val="6"/>
        </w:numPr>
        <w:autoSpaceDE w:val="0"/>
        <w:autoSpaceDN w:val="0"/>
        <w:adjustRightInd w:val="0"/>
        <w:spacing w:after="0" w:line="240" w:lineRule="auto"/>
        <w:jc w:val="both"/>
        <w:rPr>
          <w:rFonts w:cs="Calibri"/>
          <w:bCs/>
        </w:rPr>
      </w:pPr>
      <w:bookmarkStart w:id="0" w:name="_Hlk189153057"/>
      <w:r w:rsidRPr="00AF688A">
        <w:rPr>
          <w:rFonts w:cs="Calibri"/>
          <w:bCs/>
        </w:rPr>
        <w:t xml:space="preserve">Szkoły Podstawowej </w:t>
      </w:r>
      <w:r w:rsidRPr="00AF688A">
        <w:rPr>
          <w:rFonts w:cs="Calibri"/>
          <w:bCs/>
          <w:lang w:eastAsia="pl-PL"/>
        </w:rPr>
        <w:t>im. prof. Juliana Krzyżanowskiego w Bukowsku</w:t>
      </w:r>
      <w:r w:rsidRPr="00AF688A">
        <w:rPr>
          <w:rFonts w:cs="Calibri"/>
          <w:bCs/>
        </w:rPr>
        <w:t xml:space="preserve">, ul. Sanocka 3, 38-505 Bukowsko </w:t>
      </w:r>
    </w:p>
    <w:p w14:paraId="4439BCF1" w14:textId="77777777" w:rsidR="00AF688A" w:rsidRPr="00AF688A" w:rsidRDefault="00AF688A" w:rsidP="00AF688A">
      <w:pPr>
        <w:pStyle w:val="Akapitzlist"/>
        <w:numPr>
          <w:ilvl w:val="0"/>
          <w:numId w:val="6"/>
        </w:numPr>
        <w:autoSpaceDE w:val="0"/>
        <w:autoSpaceDN w:val="0"/>
        <w:adjustRightInd w:val="0"/>
        <w:spacing w:after="0" w:line="240" w:lineRule="auto"/>
        <w:jc w:val="both"/>
        <w:rPr>
          <w:rFonts w:cs="Calibri"/>
          <w:bCs/>
        </w:rPr>
      </w:pPr>
      <w:r w:rsidRPr="00AF688A">
        <w:rPr>
          <w:rFonts w:cs="Calibri"/>
          <w:bCs/>
        </w:rPr>
        <w:t xml:space="preserve">Szkoły </w:t>
      </w:r>
      <w:r w:rsidRPr="00AF688A">
        <w:rPr>
          <w:rFonts w:cs="Calibri"/>
          <w:bCs/>
          <w:color w:val="000000"/>
        </w:rPr>
        <w:t xml:space="preserve">Podstawowej im. </w:t>
      </w:r>
      <w:proofErr w:type="spellStart"/>
      <w:r w:rsidRPr="00AF688A">
        <w:rPr>
          <w:rFonts w:cs="Calibri"/>
          <w:bCs/>
          <w:color w:val="000000"/>
        </w:rPr>
        <w:t>bł.o</w:t>
      </w:r>
      <w:proofErr w:type="spellEnd"/>
      <w:r w:rsidRPr="00AF688A">
        <w:rPr>
          <w:rFonts w:cs="Calibri"/>
          <w:bCs/>
          <w:color w:val="000000"/>
        </w:rPr>
        <w:t xml:space="preserve">. Anastazego Pankiewicza w Nowotańcu Nowotaniec 77, 38-505 Bukowsko </w:t>
      </w:r>
    </w:p>
    <w:p w14:paraId="76124EC7" w14:textId="77777777" w:rsidR="00AF688A" w:rsidRPr="00AF688A" w:rsidRDefault="00AF688A" w:rsidP="00AF688A">
      <w:pPr>
        <w:pStyle w:val="Akapitzlist"/>
        <w:numPr>
          <w:ilvl w:val="0"/>
          <w:numId w:val="6"/>
        </w:numPr>
        <w:autoSpaceDE w:val="0"/>
        <w:autoSpaceDN w:val="0"/>
        <w:adjustRightInd w:val="0"/>
        <w:spacing w:after="0" w:line="240" w:lineRule="auto"/>
        <w:jc w:val="both"/>
        <w:rPr>
          <w:rFonts w:cs="Calibri"/>
          <w:bCs/>
        </w:rPr>
      </w:pPr>
      <w:r w:rsidRPr="00AF688A">
        <w:rPr>
          <w:rFonts w:cs="Calibri"/>
          <w:bCs/>
          <w:color w:val="000000"/>
        </w:rPr>
        <w:t xml:space="preserve">Szkoły Podstawowej w </w:t>
      </w:r>
      <w:proofErr w:type="spellStart"/>
      <w:r w:rsidRPr="00AF688A">
        <w:rPr>
          <w:rFonts w:cs="Calibri"/>
          <w:bCs/>
          <w:color w:val="000000"/>
        </w:rPr>
        <w:t>Pobiednie</w:t>
      </w:r>
      <w:proofErr w:type="spellEnd"/>
      <w:r w:rsidRPr="00AF688A">
        <w:rPr>
          <w:rFonts w:cs="Calibri"/>
          <w:bCs/>
          <w:color w:val="000000"/>
        </w:rPr>
        <w:t>, Pobiedno 105 38-505 Bukowsko</w:t>
      </w:r>
    </w:p>
    <w:bookmarkEnd w:id="0"/>
    <w:p w14:paraId="5E0BF27F" w14:textId="77777777" w:rsidR="00AF688A" w:rsidRPr="00AF688A" w:rsidRDefault="00AF688A" w:rsidP="00AF688A">
      <w:pPr>
        <w:spacing w:after="0"/>
        <w:jc w:val="both"/>
        <w:rPr>
          <w:bCs/>
        </w:rPr>
      </w:pPr>
    </w:p>
    <w:p w14:paraId="57C96F67" w14:textId="77777777" w:rsidR="00AF688A" w:rsidRPr="00AF688A" w:rsidRDefault="00AF688A" w:rsidP="00AF688A">
      <w:pPr>
        <w:spacing w:after="0"/>
        <w:jc w:val="both"/>
        <w:rPr>
          <w:bCs/>
        </w:rPr>
      </w:pPr>
    </w:p>
    <w:p w14:paraId="6AEDF219" w14:textId="77777777" w:rsidR="00AF688A" w:rsidRPr="00781895" w:rsidRDefault="00AF688A" w:rsidP="00AF688A">
      <w:pPr>
        <w:spacing w:after="0"/>
        <w:jc w:val="both"/>
        <w:rPr>
          <w:bCs/>
        </w:rPr>
      </w:pPr>
      <w:r w:rsidRPr="00781895">
        <w:rPr>
          <w:bCs/>
        </w:rPr>
        <w:lastRenderedPageBreak/>
        <w:t xml:space="preserve">Zgodnie ze wskazaniem przeznaczenia sprzętu znajdującym się poniżej </w:t>
      </w:r>
    </w:p>
    <w:p w14:paraId="456D9A26" w14:textId="77777777" w:rsidR="00AF688A" w:rsidRDefault="00AF688A" w:rsidP="00AF688A">
      <w:pPr>
        <w:spacing w:after="0"/>
        <w:jc w:val="both"/>
        <w:rPr>
          <w:bCs/>
        </w:rPr>
      </w:pPr>
      <w:r w:rsidRPr="00781895">
        <w:rPr>
          <w:bCs/>
        </w:rPr>
        <w:t>Dostawa będzie uzgodniona szczegółowo pomiędzy Zamawiającym a Wykonawcą. Wykonawca we własnym zakresie zapewni rozładunek elementów zamówienia.</w:t>
      </w:r>
    </w:p>
    <w:p w14:paraId="18BF8165" w14:textId="77777777" w:rsidR="00AF688A" w:rsidRDefault="00AF688A" w:rsidP="00AF688A">
      <w:pPr>
        <w:pStyle w:val="Akapitzlist"/>
        <w:numPr>
          <w:ilvl w:val="0"/>
          <w:numId w:val="3"/>
        </w:numPr>
        <w:spacing w:after="0"/>
        <w:jc w:val="both"/>
        <w:rPr>
          <w:bCs/>
        </w:rPr>
      </w:pPr>
      <w:r w:rsidRPr="00781895">
        <w:rPr>
          <w:bCs/>
        </w:rPr>
        <w:t>Wynagrodzenie dla Wykonawcy będzie wypłacone przelewem na rachunek bankowy wskazany przez Wykonawcę w terminie 14 dni kalendarzowych od dnia otrzymania przez Zamawiającego prawidłowo wystawionej faktury VAT. Podstawą wystawienia faktury jest przyjęcie przez Zamawiającego przedmiotu umowy w ramach dostarczonej partii zamówienia oraz podpisanie przez Zamawiającego protokołu odbioru</w:t>
      </w:r>
    </w:p>
    <w:p w14:paraId="05D3AE27" w14:textId="77777777" w:rsidR="00AF688A" w:rsidRPr="006D1A55" w:rsidRDefault="00AF688A" w:rsidP="00AF688A">
      <w:pPr>
        <w:pStyle w:val="Akapitzlist"/>
        <w:numPr>
          <w:ilvl w:val="0"/>
          <w:numId w:val="3"/>
        </w:numPr>
        <w:spacing w:after="0"/>
        <w:jc w:val="both"/>
        <w:rPr>
          <w:b/>
          <w:bCs/>
        </w:rPr>
      </w:pPr>
      <w:r w:rsidRPr="006D1A55">
        <w:rPr>
          <w:b/>
          <w:bCs/>
        </w:rPr>
        <w:t>Termin dostarczenia sprzętu to 21 dni kalendarzowych od dnia podpisania umowy z wybranym wykonawcą</w:t>
      </w:r>
    </w:p>
    <w:p w14:paraId="24CCB2F6" w14:textId="77777777" w:rsidR="00AF688A" w:rsidRPr="0056584E" w:rsidRDefault="00AF688A" w:rsidP="00AF688A">
      <w:pPr>
        <w:pStyle w:val="Akapitzlist"/>
        <w:numPr>
          <w:ilvl w:val="0"/>
          <w:numId w:val="3"/>
        </w:numPr>
        <w:spacing w:after="0"/>
        <w:jc w:val="both"/>
        <w:rPr>
          <w:bCs/>
        </w:rPr>
      </w:pPr>
      <w:r w:rsidRPr="00DD78CD">
        <w:t xml:space="preserve">Jeżeli opis przedmiotu zamówienia wskazywałby w odniesieniu do niektórych materiałów i urządzeń znaki towarowe, patenty lub pochodzenie Zamawiający dopuszcza składanie produktów równoważnych. Wszelkie produkty pochodzące od konkretnych producentów, określają minimalne parametry jakościowe i cechy użytkowe </w:t>
      </w:r>
      <w:r w:rsidRPr="00DD78CD">
        <w:rPr>
          <w:color w:val="2C2F45"/>
          <w:shd w:val="clear" w:color="auto" w:fill="FFFFFF"/>
        </w:rPr>
        <w:t>parametry techniczne, warunki docelowego przeznaczenia oraz funkcji i walorów użytkowych produktu wskazanego z nazwy</w:t>
      </w:r>
      <w:r w:rsidRPr="00DD78CD">
        <w:t>, jakim muszą odpowiadać towary, aby spełnić wymagania stawiane przez Zamawiającego i stanowią wyłącznie wzorzec jakościowy przedmiotu zamówienia. Poprzez zapis dot. minimalnych wymagań parametrów jakościowych, Zamawiający rozumie wymagania towarów zawarte w ogólnie dostępnych źródłach, katalogach, stronach internetowych producentów. Operowanie przykładowymi nazwami producenta lub produktu ma jedynie na celu doprecyzowanie poziomu oczekiwań Zamawiającego w stosunku do określonego rozwiązania. Tak więc posługiwanie się nazwami producentów / produktów / ma wyłącznie charakter przykładowy.</w:t>
      </w:r>
      <w:r w:rsidRPr="00DD78CD">
        <w:rPr>
          <w:color w:val="2C2F45"/>
          <w:shd w:val="clear" w:color="auto" w:fill="FFFFFF"/>
        </w:rPr>
        <w:t xml:space="preserve"> </w:t>
      </w:r>
      <w:r w:rsidRPr="00DD78CD">
        <w:t xml:space="preserve">W takiej sytuacji Zamawiający wymaga dołączenia do oferty informacji pozwalających określić w sposób jednoznaczny cechy, parametry oferowanego produktu równoważnego np. nazwa produktu/producenta/dystrybutora, link do strony z informacją o produkcie lub inny dokument pozwalający na identyfikację produktu i jego parametrów wraz z uzasadnieniem równoważności produktu i wskazaniem numeru pozycji z Opisu przedmiotu zamówienia, której produkt równoważny dotyczy. Wykonawca, który powołuje się na rozwiązania równoważne, jest zobowiązany wykazać, że oferowane przez niego rozwiązanie spełnia wymagania określone przez Zamawiającego.  Będą one podlegały ocenie przez Zamawiającego i będą stanowiły podstawę do podjęcia przez Zamawiającego decyzji o akceptacji produktów równoważnych. Zamawiający zastrzega sobie prawo do wystąpienia do Oferenta o złożenie dodatkowych dokumentów/wyjaśnień w przypadku wątpliwość o ocenie równoważności. </w:t>
      </w:r>
      <w:r w:rsidRPr="00DD78CD">
        <w:rPr>
          <w:u w:val="single"/>
        </w:rPr>
        <w:t>W przypadku, gdy Wykonawca nie złoży dokumentów dotyczących produktów równoważnych to rozumie się przez to, że do kalkulacji ceny oferty ujęto produkty zaproponowane w opisie przedmiotu zamówienia</w:t>
      </w:r>
      <w:r w:rsidRPr="00DD78CD">
        <w:t xml:space="preserve">. Cechy techniczne i jakościowe przedmiotu zamówienia winny odpowiadać Polskim Normom przenoszącym europejskie normy lub normy innych państw członkowskich Europejskiego Obszaru Gospodarczego. </w:t>
      </w:r>
    </w:p>
    <w:p w14:paraId="5606F751" w14:textId="5BFA41F6" w:rsidR="00FB60EE" w:rsidRPr="0056584E" w:rsidRDefault="00AF688A" w:rsidP="00AF688A">
      <w:pPr>
        <w:pStyle w:val="Akapitzlist"/>
        <w:numPr>
          <w:ilvl w:val="0"/>
          <w:numId w:val="3"/>
        </w:numPr>
        <w:spacing w:after="0"/>
        <w:jc w:val="both"/>
        <w:rPr>
          <w:bCs/>
        </w:rPr>
      </w:pPr>
      <w:r>
        <w:t xml:space="preserve">Zamawiający zobowiązuję Wykonawcę do zachowania dbałości o środowisko naturalne, podczas realizacji zamówienia. Zamawiający poprzez dbałość o środowisko rozumienie zaniechanie wszystkich działań wpływających negatywnie na środowisko naturalne oraz podejmowanie działań wpływających pozytywnie na środowisko naturalne  a w szczególności m.in. </w:t>
      </w:r>
      <w:bookmarkStart w:id="1" w:name="_Hlk189079858"/>
      <w:r>
        <w:t xml:space="preserve">wykorzystywanie przy wykonywaniu umowy materiałów, które pochodzą </w:t>
      </w:r>
      <w:r>
        <w:lastRenderedPageBreak/>
        <w:t xml:space="preserve">z recyklingu lub podlegają procesowi recyklingu, eliminowanie z użycia przedmiotów jednorazowego użytku wykonanych z tworzyw sztucznych, rezygnacji z używania jednorazowych opakowań, toreb, siatek i reklamówek wykonanych z </w:t>
      </w:r>
      <w:proofErr w:type="spellStart"/>
      <w:r>
        <w:t>poliolefinowych</w:t>
      </w:r>
      <w:proofErr w:type="spellEnd"/>
      <w:r>
        <w:t xml:space="preserve"> tworzyw sztucznych</w:t>
      </w:r>
      <w:bookmarkEnd w:id="1"/>
    </w:p>
    <w:p w14:paraId="677110B8" w14:textId="77777777" w:rsidR="00B15885" w:rsidRDefault="00B15885" w:rsidP="00B15885">
      <w:pPr>
        <w:pStyle w:val="Default"/>
        <w:ind w:left="720"/>
        <w:jc w:val="both"/>
        <w:rPr>
          <w:sz w:val="22"/>
          <w:szCs w:val="22"/>
        </w:rPr>
      </w:pPr>
    </w:p>
    <w:p w14:paraId="744CFC46" w14:textId="77777777" w:rsidR="000338B6" w:rsidRPr="00CF403A" w:rsidRDefault="000338B6" w:rsidP="00B15885">
      <w:pPr>
        <w:pStyle w:val="Default"/>
        <w:ind w:left="720"/>
        <w:jc w:val="both"/>
        <w:rPr>
          <w:sz w:val="22"/>
          <w:szCs w:val="22"/>
        </w:rPr>
      </w:pPr>
    </w:p>
    <w:p w14:paraId="5990F634" w14:textId="77777777" w:rsidR="00AF688A" w:rsidRDefault="00AF688A" w:rsidP="00AF688A">
      <w:pPr>
        <w:spacing w:after="0"/>
        <w:jc w:val="center"/>
        <w:rPr>
          <w:rFonts w:eastAsia="Times New Roman" w:cs="Calibri"/>
          <w:b/>
          <w:bCs/>
          <w:color w:val="000000"/>
          <w:sz w:val="32"/>
          <w:szCs w:val="32"/>
          <w:lang w:eastAsia="pl-PL"/>
        </w:rPr>
      </w:pPr>
      <w:r w:rsidRPr="003F2ECE">
        <w:rPr>
          <w:rFonts w:eastAsia="Times New Roman" w:cs="Calibri"/>
          <w:b/>
          <w:bCs/>
          <w:color w:val="000000"/>
          <w:sz w:val="32"/>
          <w:szCs w:val="32"/>
          <w:lang w:eastAsia="pl-PL"/>
        </w:rPr>
        <w:t>Opis przedmiotu zamówienia</w:t>
      </w:r>
    </w:p>
    <w:p w14:paraId="2942201A" w14:textId="77777777" w:rsidR="00AF688A" w:rsidRDefault="00AF688A" w:rsidP="00AF688A">
      <w:pPr>
        <w:spacing w:after="0"/>
        <w:jc w:val="center"/>
        <w:rPr>
          <w:rFonts w:eastAsia="Times New Roman" w:cs="Calibri"/>
          <w:b/>
          <w:bCs/>
          <w:color w:val="000000"/>
          <w:sz w:val="32"/>
          <w:szCs w:val="32"/>
          <w:lang w:eastAsia="pl-PL"/>
        </w:rPr>
      </w:pPr>
      <w:r>
        <w:rPr>
          <w:rFonts w:eastAsia="Times New Roman" w:cs="Calibri"/>
          <w:b/>
          <w:bCs/>
          <w:color w:val="000000"/>
          <w:sz w:val="32"/>
          <w:szCs w:val="32"/>
          <w:lang w:eastAsia="pl-PL"/>
        </w:rPr>
        <w:t>Podział przedmiotu zamówienia ze względu na miejsce dostawy wraz z ilością sztuk</w:t>
      </w:r>
    </w:p>
    <w:p w14:paraId="68D65EE8" w14:textId="77777777" w:rsidR="00AF688A" w:rsidRDefault="00AF688A" w:rsidP="00AF688A">
      <w:pPr>
        <w:spacing w:after="0"/>
        <w:rPr>
          <w:rFonts w:eastAsia="Times New Roman" w:cs="Calibri"/>
          <w:b/>
          <w:bCs/>
          <w:color w:val="000000"/>
          <w:sz w:val="26"/>
          <w:szCs w:val="26"/>
          <w:lang w:eastAsia="pl-PL"/>
        </w:rPr>
      </w:pPr>
    </w:p>
    <w:tbl>
      <w:tblPr>
        <w:tblW w:w="139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4"/>
        <w:gridCol w:w="3267"/>
        <w:gridCol w:w="3260"/>
        <w:gridCol w:w="3265"/>
        <w:gridCol w:w="3360"/>
      </w:tblGrid>
      <w:tr w:rsidR="00AF688A" w:rsidRPr="00914A9B" w14:paraId="1A23E20A" w14:textId="77777777" w:rsidTr="00AF688A">
        <w:trPr>
          <w:trHeight w:val="907"/>
        </w:trPr>
        <w:tc>
          <w:tcPr>
            <w:tcW w:w="784" w:type="dxa"/>
            <w:shd w:val="clear" w:color="auto" w:fill="auto"/>
            <w:vAlign w:val="center"/>
            <w:hideMark/>
          </w:tcPr>
          <w:p w14:paraId="0303E5D8" w14:textId="77777777" w:rsidR="00AF688A" w:rsidRPr="00AF688A" w:rsidRDefault="00AF688A" w:rsidP="008F4914">
            <w:pPr>
              <w:spacing w:after="0" w:line="240" w:lineRule="auto"/>
              <w:jc w:val="center"/>
              <w:rPr>
                <w:rFonts w:eastAsia="Times New Roman" w:cs="Calibri"/>
                <w:b/>
                <w:bCs/>
                <w:color w:val="000000"/>
                <w:lang w:eastAsia="pl-PL"/>
              </w:rPr>
            </w:pPr>
            <w:r w:rsidRPr="00AF688A">
              <w:rPr>
                <w:rFonts w:eastAsia="Times New Roman" w:cs="Calibri"/>
                <w:b/>
                <w:bCs/>
                <w:color w:val="000000"/>
                <w:lang w:eastAsia="pl-PL"/>
              </w:rPr>
              <w:t xml:space="preserve">LP. </w:t>
            </w:r>
          </w:p>
        </w:tc>
        <w:tc>
          <w:tcPr>
            <w:tcW w:w="3267" w:type="dxa"/>
            <w:shd w:val="clear" w:color="auto" w:fill="auto"/>
            <w:vAlign w:val="center"/>
            <w:hideMark/>
          </w:tcPr>
          <w:p w14:paraId="479530BD" w14:textId="77777777" w:rsidR="00AF688A" w:rsidRPr="00AF688A" w:rsidRDefault="00AF688A" w:rsidP="008F4914">
            <w:pPr>
              <w:spacing w:after="0" w:line="240" w:lineRule="auto"/>
              <w:jc w:val="center"/>
              <w:rPr>
                <w:rFonts w:eastAsia="Times New Roman" w:cs="Calibri"/>
                <w:b/>
                <w:bCs/>
                <w:color w:val="000000"/>
                <w:lang w:eastAsia="pl-PL"/>
              </w:rPr>
            </w:pPr>
            <w:r w:rsidRPr="00AF688A">
              <w:rPr>
                <w:rFonts w:eastAsia="Times New Roman" w:cs="Calibri"/>
                <w:b/>
                <w:bCs/>
                <w:color w:val="000000"/>
                <w:lang w:eastAsia="pl-PL"/>
              </w:rPr>
              <w:t>Nazwa sprzętu</w:t>
            </w:r>
          </w:p>
        </w:tc>
        <w:tc>
          <w:tcPr>
            <w:tcW w:w="3260" w:type="dxa"/>
            <w:shd w:val="clear" w:color="auto" w:fill="auto"/>
            <w:vAlign w:val="center"/>
          </w:tcPr>
          <w:p w14:paraId="44E4982E" w14:textId="6521F523" w:rsidR="00AF688A" w:rsidRPr="00AF688A" w:rsidRDefault="00AF688A" w:rsidP="00AF688A">
            <w:pPr>
              <w:autoSpaceDE w:val="0"/>
              <w:autoSpaceDN w:val="0"/>
              <w:adjustRightInd w:val="0"/>
              <w:spacing w:after="0" w:line="240" w:lineRule="auto"/>
              <w:jc w:val="both"/>
              <w:rPr>
                <w:rFonts w:cs="Calibri"/>
                <w:b/>
                <w:bCs/>
              </w:rPr>
            </w:pPr>
            <w:r w:rsidRPr="00AF688A">
              <w:rPr>
                <w:rFonts w:cs="Calibri"/>
                <w:b/>
                <w:bCs/>
                <w:color w:val="000000"/>
              </w:rPr>
              <w:t>Szkoł</w:t>
            </w:r>
            <w:r w:rsidR="00643696">
              <w:rPr>
                <w:rFonts w:cs="Calibri"/>
                <w:b/>
                <w:bCs/>
                <w:color w:val="000000"/>
              </w:rPr>
              <w:t>a</w:t>
            </w:r>
            <w:r w:rsidRPr="00AF688A">
              <w:rPr>
                <w:rFonts w:cs="Calibri"/>
                <w:b/>
                <w:bCs/>
                <w:color w:val="000000"/>
              </w:rPr>
              <w:t xml:space="preserve"> Podstawow</w:t>
            </w:r>
            <w:r w:rsidR="00643696">
              <w:rPr>
                <w:rFonts w:cs="Calibri"/>
                <w:b/>
                <w:bCs/>
                <w:color w:val="000000"/>
              </w:rPr>
              <w:t>a</w:t>
            </w:r>
            <w:r w:rsidRPr="00AF688A">
              <w:rPr>
                <w:rFonts w:cs="Calibri"/>
                <w:b/>
                <w:bCs/>
                <w:color w:val="000000"/>
              </w:rPr>
              <w:t xml:space="preserve"> w </w:t>
            </w:r>
            <w:proofErr w:type="spellStart"/>
            <w:r w:rsidRPr="00AF688A">
              <w:rPr>
                <w:rFonts w:cs="Calibri"/>
                <w:b/>
                <w:bCs/>
                <w:color w:val="000000"/>
              </w:rPr>
              <w:t>Pobiednie</w:t>
            </w:r>
            <w:proofErr w:type="spellEnd"/>
            <w:r w:rsidRPr="00AF688A">
              <w:rPr>
                <w:rFonts w:cs="Calibri"/>
                <w:b/>
                <w:bCs/>
                <w:color w:val="000000"/>
              </w:rPr>
              <w:t>, Pobiedno 105 38-505 Bukowsko</w:t>
            </w:r>
          </w:p>
          <w:p w14:paraId="417B8F04" w14:textId="1E69335F" w:rsidR="00AF688A" w:rsidRPr="00AF688A" w:rsidRDefault="00AF688A" w:rsidP="008F4914">
            <w:pPr>
              <w:spacing w:after="0" w:line="240" w:lineRule="auto"/>
              <w:jc w:val="center"/>
              <w:rPr>
                <w:rFonts w:eastAsia="Times New Roman" w:cs="Calibri"/>
                <w:b/>
                <w:bCs/>
                <w:color w:val="000000"/>
                <w:lang w:eastAsia="pl-PL"/>
              </w:rPr>
            </w:pPr>
          </w:p>
        </w:tc>
        <w:tc>
          <w:tcPr>
            <w:tcW w:w="3265" w:type="dxa"/>
            <w:shd w:val="clear" w:color="auto" w:fill="auto"/>
            <w:vAlign w:val="center"/>
          </w:tcPr>
          <w:p w14:paraId="3C2A5A74" w14:textId="18B894A7" w:rsidR="00AF688A" w:rsidRPr="00AF688A" w:rsidRDefault="00AF688A" w:rsidP="008F4914">
            <w:pPr>
              <w:spacing w:after="0" w:line="240" w:lineRule="auto"/>
              <w:jc w:val="center"/>
              <w:rPr>
                <w:rFonts w:eastAsia="Times New Roman" w:cs="Calibri"/>
                <w:b/>
                <w:bCs/>
                <w:color w:val="000000"/>
                <w:lang w:eastAsia="pl-PL"/>
              </w:rPr>
            </w:pPr>
            <w:r w:rsidRPr="00AF688A">
              <w:rPr>
                <w:rFonts w:eastAsia="Times New Roman" w:cs="Calibri"/>
                <w:b/>
                <w:bCs/>
                <w:color w:val="000000"/>
                <w:lang w:eastAsia="pl-PL"/>
              </w:rPr>
              <w:t>Szkoł</w:t>
            </w:r>
            <w:r w:rsidR="00643696">
              <w:rPr>
                <w:rFonts w:eastAsia="Times New Roman" w:cs="Calibri"/>
                <w:b/>
                <w:bCs/>
                <w:color w:val="000000"/>
                <w:lang w:eastAsia="pl-PL"/>
              </w:rPr>
              <w:t>a</w:t>
            </w:r>
            <w:r w:rsidRPr="00AF688A">
              <w:rPr>
                <w:rFonts w:eastAsia="Times New Roman" w:cs="Calibri"/>
                <w:b/>
                <w:bCs/>
                <w:color w:val="000000"/>
                <w:lang w:eastAsia="pl-PL"/>
              </w:rPr>
              <w:t xml:space="preserve"> Podstawow</w:t>
            </w:r>
            <w:r w:rsidR="00643696">
              <w:rPr>
                <w:rFonts w:eastAsia="Times New Roman" w:cs="Calibri"/>
                <w:b/>
                <w:bCs/>
                <w:color w:val="000000"/>
                <w:lang w:eastAsia="pl-PL"/>
              </w:rPr>
              <w:t>a</w:t>
            </w:r>
            <w:r w:rsidRPr="00AF688A">
              <w:rPr>
                <w:rFonts w:eastAsia="Times New Roman" w:cs="Calibri"/>
                <w:b/>
                <w:bCs/>
                <w:color w:val="000000"/>
                <w:lang w:eastAsia="pl-PL"/>
              </w:rPr>
              <w:t xml:space="preserve"> im. </w:t>
            </w:r>
            <w:proofErr w:type="spellStart"/>
            <w:r w:rsidRPr="00AF688A">
              <w:rPr>
                <w:rFonts w:eastAsia="Times New Roman" w:cs="Calibri"/>
                <w:b/>
                <w:bCs/>
                <w:color w:val="000000"/>
                <w:lang w:eastAsia="pl-PL"/>
              </w:rPr>
              <w:t>bł.o</w:t>
            </w:r>
            <w:proofErr w:type="spellEnd"/>
            <w:r w:rsidRPr="00AF688A">
              <w:rPr>
                <w:rFonts w:eastAsia="Times New Roman" w:cs="Calibri"/>
                <w:b/>
                <w:bCs/>
                <w:color w:val="000000"/>
                <w:lang w:eastAsia="pl-PL"/>
              </w:rPr>
              <w:t>. Anastazego Pankiewicza w Nowotańcu Nowotaniec 77, 38-505 Bukowsko</w:t>
            </w:r>
          </w:p>
        </w:tc>
        <w:tc>
          <w:tcPr>
            <w:tcW w:w="3360" w:type="dxa"/>
            <w:shd w:val="clear" w:color="auto" w:fill="auto"/>
            <w:vAlign w:val="center"/>
          </w:tcPr>
          <w:p w14:paraId="3FDCF15A" w14:textId="51C1B4B5" w:rsidR="00AF688A" w:rsidRPr="00AF688A" w:rsidRDefault="00AF688A" w:rsidP="008F4914">
            <w:pPr>
              <w:spacing w:after="0" w:line="240" w:lineRule="auto"/>
              <w:jc w:val="center"/>
              <w:rPr>
                <w:rFonts w:eastAsia="Times New Roman" w:cs="Calibri"/>
                <w:b/>
                <w:bCs/>
                <w:color w:val="000000"/>
                <w:lang w:eastAsia="pl-PL"/>
              </w:rPr>
            </w:pPr>
            <w:r w:rsidRPr="00AF688A">
              <w:rPr>
                <w:rFonts w:cs="Calibri"/>
                <w:b/>
                <w:bCs/>
              </w:rPr>
              <w:t>Szkoł</w:t>
            </w:r>
            <w:r w:rsidR="00643696">
              <w:rPr>
                <w:rFonts w:cs="Calibri"/>
                <w:b/>
                <w:bCs/>
              </w:rPr>
              <w:t>a</w:t>
            </w:r>
            <w:r w:rsidRPr="00AF688A">
              <w:rPr>
                <w:rFonts w:cs="Calibri"/>
                <w:b/>
                <w:bCs/>
              </w:rPr>
              <w:t xml:space="preserve"> Podstawow</w:t>
            </w:r>
            <w:r w:rsidR="00643696">
              <w:rPr>
                <w:rFonts w:cs="Calibri"/>
                <w:b/>
                <w:bCs/>
              </w:rPr>
              <w:t>a</w:t>
            </w:r>
            <w:r w:rsidRPr="00AF688A">
              <w:rPr>
                <w:rFonts w:cs="Calibri"/>
                <w:b/>
                <w:bCs/>
              </w:rPr>
              <w:t xml:space="preserve"> </w:t>
            </w:r>
            <w:r w:rsidRPr="00AF688A">
              <w:rPr>
                <w:rFonts w:cs="Calibri"/>
                <w:b/>
                <w:bCs/>
                <w:lang w:eastAsia="pl-PL"/>
              </w:rPr>
              <w:t>im. prof. Juliana Krzyżanowskiego w Bukowsku</w:t>
            </w:r>
            <w:r w:rsidRPr="00AF688A">
              <w:rPr>
                <w:rFonts w:cs="Calibri"/>
                <w:b/>
                <w:bCs/>
              </w:rPr>
              <w:t>, ul. Sanocka 3, 38-505 Bukowsko</w:t>
            </w:r>
          </w:p>
        </w:tc>
      </w:tr>
      <w:tr w:rsidR="00AF688A" w:rsidRPr="00914A9B" w14:paraId="2A0DDDD1" w14:textId="77777777" w:rsidTr="008E3420">
        <w:trPr>
          <w:trHeight w:val="78"/>
        </w:trPr>
        <w:tc>
          <w:tcPr>
            <w:tcW w:w="784" w:type="dxa"/>
            <w:shd w:val="clear" w:color="auto" w:fill="auto"/>
            <w:noWrap/>
            <w:vAlign w:val="bottom"/>
            <w:hideMark/>
          </w:tcPr>
          <w:p w14:paraId="6DA35307" w14:textId="77777777" w:rsidR="00AF688A" w:rsidRPr="00914A9B" w:rsidRDefault="00AF688A" w:rsidP="001D28D7">
            <w:pPr>
              <w:spacing w:after="0" w:line="240" w:lineRule="auto"/>
              <w:jc w:val="center"/>
              <w:rPr>
                <w:rFonts w:eastAsia="Times New Roman" w:cs="Calibri"/>
                <w:color w:val="000000"/>
                <w:lang w:eastAsia="pl-PL"/>
              </w:rPr>
            </w:pPr>
            <w:r>
              <w:rPr>
                <w:rFonts w:eastAsia="Times New Roman" w:cs="Calibri"/>
                <w:color w:val="000000"/>
                <w:lang w:eastAsia="pl-PL"/>
              </w:rPr>
              <w:t>1</w:t>
            </w:r>
          </w:p>
        </w:tc>
        <w:tc>
          <w:tcPr>
            <w:tcW w:w="3267" w:type="dxa"/>
            <w:shd w:val="clear" w:color="auto" w:fill="auto"/>
            <w:vAlign w:val="center"/>
            <w:hideMark/>
          </w:tcPr>
          <w:p w14:paraId="2DB512A1" w14:textId="258278FF" w:rsidR="00AF688A" w:rsidRDefault="00AF688A" w:rsidP="001D28D7">
            <w:pPr>
              <w:spacing w:after="0" w:line="240" w:lineRule="auto"/>
              <w:jc w:val="center"/>
              <w:rPr>
                <w:rFonts w:eastAsia="Times New Roman" w:cs="Calibri"/>
                <w:color w:val="000000"/>
                <w:lang w:eastAsia="pl-PL"/>
              </w:rPr>
            </w:pPr>
            <w:r>
              <w:rPr>
                <w:rFonts w:eastAsia="Times New Roman" w:cs="Calibri"/>
                <w:color w:val="000000"/>
                <w:lang w:eastAsia="pl-PL"/>
              </w:rPr>
              <w:t>Komputer typu laptop</w:t>
            </w:r>
          </w:p>
        </w:tc>
        <w:tc>
          <w:tcPr>
            <w:tcW w:w="3260" w:type="dxa"/>
            <w:shd w:val="clear" w:color="auto" w:fill="FFFFFF" w:themeFill="background1"/>
            <w:noWrap/>
            <w:vAlign w:val="bottom"/>
          </w:tcPr>
          <w:p w14:paraId="1698714C" w14:textId="3E6FF93E" w:rsidR="00AF688A" w:rsidRPr="00DD78CD" w:rsidRDefault="00AF688A" w:rsidP="001D28D7">
            <w:pPr>
              <w:spacing w:after="0" w:line="240" w:lineRule="auto"/>
              <w:jc w:val="center"/>
              <w:rPr>
                <w:rFonts w:eastAsia="Times New Roman" w:cs="Calibri"/>
                <w:lang w:eastAsia="pl-PL"/>
              </w:rPr>
            </w:pPr>
            <w:r>
              <w:rPr>
                <w:rFonts w:eastAsia="Times New Roman" w:cs="Calibri"/>
                <w:lang w:eastAsia="pl-PL"/>
              </w:rPr>
              <w:t>2</w:t>
            </w:r>
          </w:p>
        </w:tc>
        <w:tc>
          <w:tcPr>
            <w:tcW w:w="3265" w:type="dxa"/>
            <w:shd w:val="clear" w:color="auto" w:fill="D9D9D9" w:themeFill="background1" w:themeFillShade="D9"/>
            <w:vAlign w:val="bottom"/>
          </w:tcPr>
          <w:p w14:paraId="713F3D09" w14:textId="68B984C1" w:rsidR="00AF688A" w:rsidRPr="00DD78CD" w:rsidRDefault="00AF688A" w:rsidP="001D28D7">
            <w:pPr>
              <w:spacing w:after="0" w:line="240" w:lineRule="auto"/>
              <w:jc w:val="center"/>
              <w:rPr>
                <w:rFonts w:eastAsia="Times New Roman" w:cs="Calibri"/>
                <w:lang w:eastAsia="pl-PL"/>
              </w:rPr>
            </w:pPr>
            <w:r>
              <w:rPr>
                <w:rFonts w:eastAsia="Times New Roman" w:cs="Calibri"/>
                <w:lang w:eastAsia="pl-PL"/>
              </w:rPr>
              <w:t>0</w:t>
            </w:r>
          </w:p>
        </w:tc>
        <w:tc>
          <w:tcPr>
            <w:tcW w:w="3360" w:type="dxa"/>
            <w:shd w:val="clear" w:color="auto" w:fill="D9D9D9" w:themeFill="background1" w:themeFillShade="D9"/>
            <w:noWrap/>
            <w:vAlign w:val="bottom"/>
          </w:tcPr>
          <w:p w14:paraId="2215669A" w14:textId="3026DA06" w:rsidR="00AF688A" w:rsidRPr="00DD78CD" w:rsidRDefault="00AF688A" w:rsidP="001D28D7">
            <w:pPr>
              <w:spacing w:after="0" w:line="240" w:lineRule="auto"/>
              <w:jc w:val="center"/>
              <w:rPr>
                <w:rFonts w:eastAsia="Times New Roman" w:cs="Calibri"/>
                <w:lang w:eastAsia="pl-PL"/>
              </w:rPr>
            </w:pPr>
            <w:r>
              <w:rPr>
                <w:rFonts w:eastAsia="Times New Roman" w:cs="Calibri"/>
                <w:lang w:eastAsia="pl-PL"/>
              </w:rPr>
              <w:t>0</w:t>
            </w:r>
          </w:p>
        </w:tc>
      </w:tr>
      <w:tr w:rsidR="00AF688A" w:rsidRPr="00914A9B" w14:paraId="5211015E" w14:textId="77777777" w:rsidTr="008E3420">
        <w:trPr>
          <w:trHeight w:val="310"/>
        </w:trPr>
        <w:tc>
          <w:tcPr>
            <w:tcW w:w="784" w:type="dxa"/>
            <w:shd w:val="clear" w:color="auto" w:fill="auto"/>
            <w:noWrap/>
            <w:vAlign w:val="bottom"/>
            <w:hideMark/>
          </w:tcPr>
          <w:p w14:paraId="7103536B" w14:textId="77777777" w:rsidR="00AF688A" w:rsidRPr="00914A9B" w:rsidRDefault="00AF688A" w:rsidP="001D28D7">
            <w:pPr>
              <w:spacing w:after="0" w:line="240" w:lineRule="auto"/>
              <w:jc w:val="center"/>
              <w:rPr>
                <w:rFonts w:eastAsia="Times New Roman" w:cs="Calibri"/>
                <w:color w:val="000000"/>
                <w:lang w:eastAsia="pl-PL"/>
              </w:rPr>
            </w:pPr>
            <w:r>
              <w:rPr>
                <w:rFonts w:eastAsia="Times New Roman" w:cs="Calibri"/>
                <w:color w:val="000000"/>
                <w:lang w:eastAsia="pl-PL"/>
              </w:rPr>
              <w:t>2</w:t>
            </w:r>
          </w:p>
        </w:tc>
        <w:tc>
          <w:tcPr>
            <w:tcW w:w="3267" w:type="dxa"/>
            <w:shd w:val="clear" w:color="auto" w:fill="auto"/>
            <w:vAlign w:val="center"/>
            <w:hideMark/>
          </w:tcPr>
          <w:p w14:paraId="27A42E6D" w14:textId="19689AB1" w:rsidR="00AF688A" w:rsidRDefault="00AF688A" w:rsidP="001D28D7">
            <w:pPr>
              <w:spacing w:after="0" w:line="240" w:lineRule="auto"/>
              <w:jc w:val="center"/>
              <w:rPr>
                <w:rFonts w:eastAsia="Times New Roman" w:cs="Calibri"/>
                <w:color w:val="000000"/>
                <w:lang w:eastAsia="pl-PL"/>
              </w:rPr>
            </w:pPr>
            <w:r>
              <w:rPr>
                <w:rFonts w:eastAsia="Times New Roman" w:cs="Calibri"/>
                <w:color w:val="000000"/>
                <w:lang w:eastAsia="pl-PL"/>
              </w:rPr>
              <w:t>Monitor Interaktywny</w:t>
            </w:r>
          </w:p>
        </w:tc>
        <w:tc>
          <w:tcPr>
            <w:tcW w:w="3260" w:type="dxa"/>
            <w:shd w:val="clear" w:color="auto" w:fill="FFFFFF" w:themeFill="background1"/>
            <w:noWrap/>
            <w:vAlign w:val="bottom"/>
          </w:tcPr>
          <w:p w14:paraId="6095DD7E" w14:textId="5D86DFF6" w:rsidR="00AF688A" w:rsidRPr="00DD78CD" w:rsidRDefault="00AF688A" w:rsidP="001D28D7">
            <w:pPr>
              <w:spacing w:after="0" w:line="240" w:lineRule="auto"/>
              <w:jc w:val="center"/>
              <w:rPr>
                <w:rFonts w:eastAsia="Times New Roman" w:cs="Calibri"/>
                <w:lang w:eastAsia="pl-PL"/>
              </w:rPr>
            </w:pPr>
            <w:r>
              <w:rPr>
                <w:rFonts w:eastAsia="Times New Roman" w:cs="Calibri"/>
                <w:lang w:eastAsia="pl-PL"/>
              </w:rPr>
              <w:t>1</w:t>
            </w:r>
          </w:p>
        </w:tc>
        <w:tc>
          <w:tcPr>
            <w:tcW w:w="3265" w:type="dxa"/>
            <w:shd w:val="clear" w:color="auto" w:fill="D9D9D9" w:themeFill="background1" w:themeFillShade="D9"/>
            <w:vAlign w:val="bottom"/>
          </w:tcPr>
          <w:p w14:paraId="705F1911" w14:textId="322B5CD5" w:rsidR="00AF688A" w:rsidRPr="00DD78CD" w:rsidRDefault="00AF688A" w:rsidP="001D28D7">
            <w:pPr>
              <w:spacing w:after="0" w:line="240" w:lineRule="auto"/>
              <w:jc w:val="center"/>
              <w:rPr>
                <w:rFonts w:eastAsia="Times New Roman" w:cs="Calibri"/>
                <w:lang w:eastAsia="pl-PL"/>
              </w:rPr>
            </w:pPr>
            <w:r>
              <w:rPr>
                <w:rFonts w:eastAsia="Times New Roman" w:cs="Calibri"/>
                <w:lang w:eastAsia="pl-PL"/>
              </w:rPr>
              <w:t>0</w:t>
            </w:r>
          </w:p>
        </w:tc>
        <w:tc>
          <w:tcPr>
            <w:tcW w:w="3360" w:type="dxa"/>
            <w:shd w:val="clear" w:color="auto" w:fill="D9D9D9" w:themeFill="background1" w:themeFillShade="D9"/>
            <w:noWrap/>
            <w:vAlign w:val="bottom"/>
          </w:tcPr>
          <w:p w14:paraId="0B518968" w14:textId="3FE79426" w:rsidR="00AF688A" w:rsidRPr="00DD78CD" w:rsidRDefault="00AF688A" w:rsidP="001D28D7">
            <w:pPr>
              <w:spacing w:after="0" w:line="240" w:lineRule="auto"/>
              <w:jc w:val="center"/>
              <w:rPr>
                <w:rFonts w:eastAsia="Times New Roman" w:cs="Calibri"/>
                <w:lang w:eastAsia="pl-PL"/>
              </w:rPr>
            </w:pPr>
            <w:r>
              <w:rPr>
                <w:rFonts w:eastAsia="Times New Roman" w:cs="Calibri"/>
                <w:lang w:eastAsia="pl-PL"/>
              </w:rPr>
              <w:t>0</w:t>
            </w:r>
          </w:p>
        </w:tc>
      </w:tr>
      <w:tr w:rsidR="00AF688A" w:rsidRPr="00914A9B" w14:paraId="5CB84253" w14:textId="77777777" w:rsidTr="008E3420">
        <w:trPr>
          <w:trHeight w:val="543"/>
        </w:trPr>
        <w:tc>
          <w:tcPr>
            <w:tcW w:w="784" w:type="dxa"/>
            <w:shd w:val="clear" w:color="auto" w:fill="auto"/>
            <w:noWrap/>
            <w:vAlign w:val="bottom"/>
            <w:hideMark/>
          </w:tcPr>
          <w:p w14:paraId="716E61E4" w14:textId="77777777" w:rsidR="00AF688A" w:rsidRPr="00914A9B" w:rsidRDefault="00AF688A" w:rsidP="001D28D7">
            <w:pPr>
              <w:spacing w:after="0" w:line="240" w:lineRule="auto"/>
              <w:jc w:val="center"/>
              <w:rPr>
                <w:rFonts w:eastAsia="Times New Roman" w:cs="Calibri"/>
                <w:color w:val="000000"/>
                <w:lang w:eastAsia="pl-PL"/>
              </w:rPr>
            </w:pPr>
            <w:r>
              <w:rPr>
                <w:rFonts w:eastAsia="Times New Roman" w:cs="Calibri"/>
                <w:color w:val="000000"/>
                <w:lang w:eastAsia="pl-PL"/>
              </w:rPr>
              <w:t>3</w:t>
            </w:r>
          </w:p>
        </w:tc>
        <w:tc>
          <w:tcPr>
            <w:tcW w:w="3267" w:type="dxa"/>
            <w:shd w:val="clear" w:color="auto" w:fill="auto"/>
            <w:vAlign w:val="center"/>
            <w:hideMark/>
          </w:tcPr>
          <w:p w14:paraId="32AE5380" w14:textId="3DA270EB" w:rsidR="00AF688A" w:rsidRPr="00914A9B" w:rsidRDefault="00AF688A" w:rsidP="001D28D7">
            <w:pPr>
              <w:spacing w:after="0" w:line="240" w:lineRule="auto"/>
              <w:jc w:val="center"/>
              <w:rPr>
                <w:rFonts w:eastAsia="Times New Roman" w:cs="Calibri"/>
                <w:color w:val="000000"/>
                <w:lang w:eastAsia="pl-PL"/>
              </w:rPr>
            </w:pPr>
            <w:r>
              <w:rPr>
                <w:rFonts w:eastAsia="Times New Roman" w:cs="Calibri"/>
                <w:color w:val="000000"/>
                <w:lang w:eastAsia="pl-PL"/>
              </w:rPr>
              <w:t>Monitor</w:t>
            </w:r>
            <w:r w:rsidR="001D28D7">
              <w:rPr>
                <w:rFonts w:eastAsia="Times New Roman" w:cs="Calibri"/>
                <w:color w:val="000000"/>
                <w:lang w:eastAsia="pl-PL"/>
              </w:rPr>
              <w:t xml:space="preserve"> do wyświetlania treści wraz</w:t>
            </w:r>
            <w:r w:rsidR="004C20F1">
              <w:rPr>
                <w:rFonts w:eastAsia="Times New Roman" w:cs="Calibri"/>
                <w:color w:val="000000"/>
                <w:lang w:eastAsia="pl-PL"/>
              </w:rPr>
              <w:t xml:space="preserve"> z oprogramowaniem</w:t>
            </w:r>
            <w:r w:rsidR="00FE76B7">
              <w:rPr>
                <w:rFonts w:eastAsia="Times New Roman" w:cs="Calibri"/>
                <w:color w:val="000000"/>
                <w:lang w:eastAsia="pl-PL"/>
              </w:rPr>
              <w:t xml:space="preserve"> dedykowanym do prowadzenia gazetki szkolnej</w:t>
            </w:r>
          </w:p>
        </w:tc>
        <w:tc>
          <w:tcPr>
            <w:tcW w:w="3260" w:type="dxa"/>
            <w:shd w:val="clear" w:color="auto" w:fill="FFFFFF" w:themeFill="background1"/>
            <w:noWrap/>
            <w:vAlign w:val="bottom"/>
          </w:tcPr>
          <w:p w14:paraId="64C63016" w14:textId="1A4ABAA9" w:rsidR="00AF688A" w:rsidRPr="00DD78CD" w:rsidRDefault="00AF688A" w:rsidP="001D28D7">
            <w:pPr>
              <w:spacing w:after="0" w:line="240" w:lineRule="auto"/>
              <w:jc w:val="center"/>
              <w:rPr>
                <w:rFonts w:eastAsia="Times New Roman" w:cs="Calibri"/>
                <w:lang w:eastAsia="pl-PL"/>
              </w:rPr>
            </w:pPr>
            <w:r>
              <w:rPr>
                <w:rFonts w:eastAsia="Times New Roman" w:cs="Calibri"/>
                <w:lang w:eastAsia="pl-PL"/>
              </w:rPr>
              <w:t>1</w:t>
            </w:r>
          </w:p>
        </w:tc>
        <w:tc>
          <w:tcPr>
            <w:tcW w:w="3265" w:type="dxa"/>
            <w:shd w:val="clear" w:color="auto" w:fill="D9D9D9" w:themeFill="background1" w:themeFillShade="D9"/>
            <w:noWrap/>
            <w:vAlign w:val="bottom"/>
          </w:tcPr>
          <w:p w14:paraId="222FACFC" w14:textId="449527DA" w:rsidR="00AF688A" w:rsidRPr="00DD78CD" w:rsidRDefault="00AF688A" w:rsidP="001D28D7">
            <w:pPr>
              <w:spacing w:after="0" w:line="240" w:lineRule="auto"/>
              <w:jc w:val="center"/>
              <w:rPr>
                <w:rFonts w:eastAsia="Times New Roman" w:cs="Calibri"/>
                <w:lang w:eastAsia="pl-PL"/>
              </w:rPr>
            </w:pPr>
            <w:r>
              <w:rPr>
                <w:rFonts w:eastAsia="Times New Roman" w:cs="Calibri"/>
                <w:lang w:eastAsia="pl-PL"/>
              </w:rPr>
              <w:t>0</w:t>
            </w:r>
          </w:p>
        </w:tc>
        <w:tc>
          <w:tcPr>
            <w:tcW w:w="3360" w:type="dxa"/>
            <w:shd w:val="clear" w:color="auto" w:fill="D9D9D9" w:themeFill="background1" w:themeFillShade="D9"/>
            <w:noWrap/>
            <w:vAlign w:val="bottom"/>
          </w:tcPr>
          <w:p w14:paraId="1A0C1617" w14:textId="2926B32F" w:rsidR="00AF688A" w:rsidRPr="00DD78CD" w:rsidRDefault="00AF688A" w:rsidP="001D28D7">
            <w:pPr>
              <w:spacing w:after="0" w:line="240" w:lineRule="auto"/>
              <w:jc w:val="center"/>
              <w:rPr>
                <w:rFonts w:eastAsia="Times New Roman" w:cs="Calibri"/>
                <w:lang w:eastAsia="pl-PL"/>
              </w:rPr>
            </w:pPr>
            <w:r>
              <w:rPr>
                <w:rFonts w:eastAsia="Times New Roman" w:cs="Calibri"/>
                <w:lang w:eastAsia="pl-PL"/>
              </w:rPr>
              <w:t>0</w:t>
            </w:r>
          </w:p>
        </w:tc>
      </w:tr>
      <w:tr w:rsidR="00AF688A" w:rsidRPr="00914A9B" w14:paraId="5E9216E9" w14:textId="77777777" w:rsidTr="008E3420">
        <w:trPr>
          <w:trHeight w:val="652"/>
        </w:trPr>
        <w:tc>
          <w:tcPr>
            <w:tcW w:w="784" w:type="dxa"/>
            <w:shd w:val="clear" w:color="auto" w:fill="auto"/>
            <w:noWrap/>
            <w:vAlign w:val="bottom"/>
            <w:hideMark/>
          </w:tcPr>
          <w:p w14:paraId="23D55F6B" w14:textId="77777777" w:rsidR="00AF688A" w:rsidRPr="00914A9B" w:rsidRDefault="00AF688A" w:rsidP="001D28D7">
            <w:pPr>
              <w:spacing w:after="0" w:line="240" w:lineRule="auto"/>
              <w:jc w:val="center"/>
              <w:rPr>
                <w:rFonts w:eastAsia="Times New Roman" w:cs="Calibri"/>
                <w:color w:val="000000"/>
                <w:lang w:eastAsia="pl-PL"/>
              </w:rPr>
            </w:pPr>
            <w:r>
              <w:rPr>
                <w:rFonts w:eastAsia="Times New Roman" w:cs="Calibri"/>
                <w:color w:val="000000"/>
                <w:lang w:eastAsia="pl-PL"/>
              </w:rPr>
              <w:t>4</w:t>
            </w:r>
          </w:p>
        </w:tc>
        <w:tc>
          <w:tcPr>
            <w:tcW w:w="3267" w:type="dxa"/>
            <w:shd w:val="clear" w:color="auto" w:fill="auto"/>
            <w:vAlign w:val="center"/>
            <w:hideMark/>
          </w:tcPr>
          <w:p w14:paraId="4BBA499D" w14:textId="5FCCCAC7" w:rsidR="00AF688A" w:rsidRPr="00914A9B" w:rsidRDefault="00AF688A" w:rsidP="001D28D7">
            <w:pPr>
              <w:spacing w:after="0" w:line="240" w:lineRule="auto"/>
              <w:jc w:val="center"/>
              <w:rPr>
                <w:rFonts w:eastAsia="Times New Roman" w:cs="Calibri"/>
                <w:color w:val="000000"/>
                <w:lang w:eastAsia="pl-PL"/>
              </w:rPr>
            </w:pPr>
            <w:r>
              <w:rPr>
                <w:rFonts w:eastAsia="Times New Roman" w:cs="Calibri"/>
                <w:color w:val="000000"/>
                <w:lang w:eastAsia="pl-PL"/>
              </w:rPr>
              <w:t>Oprogramowanie do obróbki graficznej</w:t>
            </w:r>
          </w:p>
        </w:tc>
        <w:tc>
          <w:tcPr>
            <w:tcW w:w="3260" w:type="dxa"/>
            <w:shd w:val="clear" w:color="auto" w:fill="D9D9D9" w:themeFill="background1" w:themeFillShade="D9"/>
            <w:noWrap/>
            <w:vAlign w:val="bottom"/>
          </w:tcPr>
          <w:p w14:paraId="44A6D949" w14:textId="506FC859" w:rsidR="00AF688A" w:rsidRPr="00DD78CD" w:rsidRDefault="00AF688A" w:rsidP="001D28D7">
            <w:pPr>
              <w:spacing w:after="0" w:line="240" w:lineRule="auto"/>
              <w:jc w:val="center"/>
              <w:rPr>
                <w:rFonts w:eastAsia="Times New Roman" w:cs="Calibri"/>
                <w:lang w:eastAsia="pl-PL"/>
              </w:rPr>
            </w:pPr>
            <w:r>
              <w:rPr>
                <w:rFonts w:eastAsia="Times New Roman" w:cs="Calibri"/>
                <w:lang w:eastAsia="pl-PL"/>
              </w:rPr>
              <w:t>0</w:t>
            </w:r>
          </w:p>
        </w:tc>
        <w:tc>
          <w:tcPr>
            <w:tcW w:w="3265" w:type="dxa"/>
            <w:shd w:val="clear" w:color="auto" w:fill="FFFFFF" w:themeFill="background1"/>
            <w:noWrap/>
            <w:vAlign w:val="bottom"/>
          </w:tcPr>
          <w:p w14:paraId="4FEAA9C6" w14:textId="4CB4D582" w:rsidR="00AF688A" w:rsidRPr="00DD78CD" w:rsidRDefault="00AF688A" w:rsidP="001D28D7">
            <w:pPr>
              <w:spacing w:after="0" w:line="240" w:lineRule="auto"/>
              <w:jc w:val="center"/>
              <w:rPr>
                <w:rFonts w:eastAsia="Times New Roman" w:cs="Calibri"/>
                <w:lang w:eastAsia="pl-PL"/>
              </w:rPr>
            </w:pPr>
            <w:r>
              <w:rPr>
                <w:rFonts w:eastAsia="Times New Roman" w:cs="Calibri"/>
                <w:lang w:eastAsia="pl-PL"/>
              </w:rPr>
              <w:t>1</w:t>
            </w:r>
          </w:p>
        </w:tc>
        <w:tc>
          <w:tcPr>
            <w:tcW w:w="3360" w:type="dxa"/>
            <w:shd w:val="clear" w:color="auto" w:fill="D9D9D9" w:themeFill="background1" w:themeFillShade="D9"/>
            <w:noWrap/>
            <w:vAlign w:val="bottom"/>
          </w:tcPr>
          <w:p w14:paraId="787FEC1D" w14:textId="6B65DC4A" w:rsidR="00AF688A" w:rsidRPr="00DD78CD" w:rsidRDefault="00AF688A" w:rsidP="001D28D7">
            <w:pPr>
              <w:spacing w:after="0" w:line="240" w:lineRule="auto"/>
              <w:jc w:val="center"/>
              <w:rPr>
                <w:rFonts w:eastAsia="Times New Roman" w:cs="Calibri"/>
                <w:lang w:eastAsia="pl-PL"/>
              </w:rPr>
            </w:pPr>
            <w:r>
              <w:rPr>
                <w:rFonts w:eastAsia="Times New Roman" w:cs="Calibri"/>
                <w:lang w:eastAsia="pl-PL"/>
              </w:rPr>
              <w:t>0</w:t>
            </w:r>
          </w:p>
        </w:tc>
      </w:tr>
      <w:tr w:rsidR="00AF688A" w:rsidRPr="00914A9B" w14:paraId="6C7B632E" w14:textId="77777777" w:rsidTr="008E3420">
        <w:trPr>
          <w:trHeight w:val="310"/>
        </w:trPr>
        <w:tc>
          <w:tcPr>
            <w:tcW w:w="784" w:type="dxa"/>
            <w:shd w:val="clear" w:color="auto" w:fill="auto"/>
            <w:noWrap/>
            <w:vAlign w:val="bottom"/>
            <w:hideMark/>
          </w:tcPr>
          <w:p w14:paraId="2585C495" w14:textId="77777777" w:rsidR="00AF688A" w:rsidRPr="00914A9B" w:rsidRDefault="00AF688A" w:rsidP="001D28D7">
            <w:pPr>
              <w:spacing w:after="0" w:line="240" w:lineRule="auto"/>
              <w:jc w:val="center"/>
              <w:rPr>
                <w:rFonts w:eastAsia="Times New Roman" w:cs="Calibri"/>
                <w:color w:val="000000"/>
                <w:lang w:eastAsia="pl-PL"/>
              </w:rPr>
            </w:pPr>
            <w:r>
              <w:rPr>
                <w:rFonts w:eastAsia="Times New Roman" w:cs="Calibri"/>
                <w:color w:val="000000"/>
                <w:lang w:eastAsia="pl-PL"/>
              </w:rPr>
              <w:t>5</w:t>
            </w:r>
          </w:p>
        </w:tc>
        <w:tc>
          <w:tcPr>
            <w:tcW w:w="3267" w:type="dxa"/>
            <w:shd w:val="clear" w:color="auto" w:fill="auto"/>
            <w:vAlign w:val="center"/>
            <w:hideMark/>
          </w:tcPr>
          <w:p w14:paraId="17D35D1A" w14:textId="4E8C30AC" w:rsidR="00AF688A" w:rsidRPr="00914A9B" w:rsidRDefault="00AF688A" w:rsidP="001D28D7">
            <w:pPr>
              <w:spacing w:after="0" w:line="240" w:lineRule="auto"/>
              <w:jc w:val="center"/>
              <w:rPr>
                <w:rFonts w:eastAsia="Times New Roman" w:cs="Calibri"/>
                <w:color w:val="000000"/>
                <w:lang w:eastAsia="pl-PL"/>
              </w:rPr>
            </w:pPr>
            <w:r>
              <w:rPr>
                <w:rFonts w:eastAsia="Times New Roman" w:cs="Calibri"/>
                <w:color w:val="000000"/>
                <w:lang w:eastAsia="pl-PL"/>
              </w:rPr>
              <w:t>Nagłośnienie</w:t>
            </w:r>
          </w:p>
        </w:tc>
        <w:tc>
          <w:tcPr>
            <w:tcW w:w="3260" w:type="dxa"/>
            <w:shd w:val="clear" w:color="auto" w:fill="D9D9D9" w:themeFill="background1" w:themeFillShade="D9"/>
            <w:noWrap/>
            <w:vAlign w:val="bottom"/>
          </w:tcPr>
          <w:p w14:paraId="22A7612D" w14:textId="01159134" w:rsidR="00AF688A" w:rsidRPr="00DD78CD" w:rsidRDefault="008615C5" w:rsidP="001D28D7">
            <w:pPr>
              <w:spacing w:after="0" w:line="240" w:lineRule="auto"/>
              <w:jc w:val="center"/>
              <w:rPr>
                <w:rFonts w:eastAsia="Times New Roman" w:cs="Calibri"/>
                <w:lang w:eastAsia="pl-PL"/>
              </w:rPr>
            </w:pPr>
            <w:r>
              <w:rPr>
                <w:rFonts w:eastAsia="Times New Roman" w:cs="Calibri"/>
                <w:lang w:eastAsia="pl-PL"/>
              </w:rPr>
              <w:t>0</w:t>
            </w:r>
          </w:p>
        </w:tc>
        <w:tc>
          <w:tcPr>
            <w:tcW w:w="3265" w:type="dxa"/>
            <w:shd w:val="clear" w:color="auto" w:fill="FFFFFF" w:themeFill="background1"/>
            <w:noWrap/>
            <w:vAlign w:val="bottom"/>
          </w:tcPr>
          <w:p w14:paraId="0A47ADB4" w14:textId="3DC0FA8B" w:rsidR="00AF688A" w:rsidRPr="00DD78CD" w:rsidRDefault="00AF688A" w:rsidP="001D28D7">
            <w:pPr>
              <w:spacing w:after="0" w:line="240" w:lineRule="auto"/>
              <w:jc w:val="center"/>
              <w:rPr>
                <w:rFonts w:eastAsia="Times New Roman" w:cs="Calibri"/>
                <w:lang w:eastAsia="pl-PL"/>
              </w:rPr>
            </w:pPr>
            <w:r>
              <w:rPr>
                <w:rFonts w:eastAsia="Times New Roman" w:cs="Calibri"/>
                <w:lang w:eastAsia="pl-PL"/>
              </w:rPr>
              <w:t>1</w:t>
            </w:r>
          </w:p>
        </w:tc>
        <w:tc>
          <w:tcPr>
            <w:tcW w:w="3360" w:type="dxa"/>
            <w:shd w:val="clear" w:color="auto" w:fill="D9D9D9" w:themeFill="background1" w:themeFillShade="D9"/>
            <w:noWrap/>
            <w:vAlign w:val="bottom"/>
          </w:tcPr>
          <w:p w14:paraId="7ADF8843" w14:textId="6E7966A2" w:rsidR="00AF688A" w:rsidRPr="00DD78CD" w:rsidRDefault="008615C5" w:rsidP="001D28D7">
            <w:pPr>
              <w:spacing w:after="0" w:line="240" w:lineRule="auto"/>
              <w:jc w:val="center"/>
              <w:rPr>
                <w:rFonts w:eastAsia="Times New Roman" w:cs="Calibri"/>
                <w:lang w:eastAsia="pl-PL"/>
              </w:rPr>
            </w:pPr>
            <w:r>
              <w:rPr>
                <w:rFonts w:eastAsia="Times New Roman" w:cs="Calibri"/>
                <w:lang w:eastAsia="pl-PL"/>
              </w:rPr>
              <w:t>0</w:t>
            </w:r>
          </w:p>
        </w:tc>
      </w:tr>
      <w:tr w:rsidR="00AF688A" w:rsidRPr="00914A9B" w14:paraId="3946BD61" w14:textId="77777777" w:rsidTr="008E3420">
        <w:trPr>
          <w:trHeight w:val="310"/>
        </w:trPr>
        <w:tc>
          <w:tcPr>
            <w:tcW w:w="784" w:type="dxa"/>
            <w:shd w:val="clear" w:color="auto" w:fill="auto"/>
            <w:noWrap/>
            <w:vAlign w:val="bottom"/>
          </w:tcPr>
          <w:p w14:paraId="2B5C7A3C" w14:textId="69DBF7B2" w:rsidR="00AF688A" w:rsidRDefault="00AF688A" w:rsidP="001D28D7">
            <w:pPr>
              <w:spacing w:after="0" w:line="240" w:lineRule="auto"/>
              <w:jc w:val="center"/>
              <w:rPr>
                <w:rFonts w:eastAsia="Times New Roman" w:cs="Calibri"/>
                <w:color w:val="000000"/>
                <w:lang w:eastAsia="pl-PL"/>
              </w:rPr>
            </w:pPr>
            <w:r>
              <w:rPr>
                <w:rFonts w:eastAsia="Times New Roman" w:cs="Calibri"/>
                <w:color w:val="000000"/>
                <w:lang w:eastAsia="pl-PL"/>
              </w:rPr>
              <w:t>6</w:t>
            </w:r>
          </w:p>
        </w:tc>
        <w:tc>
          <w:tcPr>
            <w:tcW w:w="3267" w:type="dxa"/>
            <w:shd w:val="clear" w:color="auto" w:fill="auto"/>
            <w:vAlign w:val="center"/>
          </w:tcPr>
          <w:p w14:paraId="15CA2D03" w14:textId="73342467" w:rsidR="00AF688A" w:rsidRDefault="00AF688A" w:rsidP="001D28D7">
            <w:pPr>
              <w:spacing w:after="0" w:line="240" w:lineRule="auto"/>
              <w:jc w:val="center"/>
              <w:rPr>
                <w:rFonts w:eastAsia="Times New Roman" w:cs="Calibri"/>
                <w:color w:val="000000"/>
                <w:lang w:eastAsia="pl-PL"/>
              </w:rPr>
            </w:pPr>
            <w:r>
              <w:rPr>
                <w:rFonts w:eastAsia="Times New Roman" w:cs="Calibri"/>
                <w:color w:val="000000"/>
                <w:lang w:eastAsia="pl-PL"/>
              </w:rPr>
              <w:t>Radiomagnetofon</w:t>
            </w:r>
          </w:p>
        </w:tc>
        <w:tc>
          <w:tcPr>
            <w:tcW w:w="3260" w:type="dxa"/>
            <w:shd w:val="clear" w:color="auto" w:fill="D9D9D9" w:themeFill="background1" w:themeFillShade="D9"/>
            <w:noWrap/>
            <w:vAlign w:val="bottom"/>
          </w:tcPr>
          <w:p w14:paraId="082D7E12" w14:textId="337018EF" w:rsidR="00AF688A" w:rsidRPr="00DD78CD" w:rsidRDefault="008615C5" w:rsidP="001D28D7">
            <w:pPr>
              <w:spacing w:after="0" w:line="240" w:lineRule="auto"/>
              <w:jc w:val="center"/>
              <w:rPr>
                <w:rFonts w:eastAsia="Times New Roman" w:cs="Calibri"/>
                <w:lang w:eastAsia="pl-PL"/>
              </w:rPr>
            </w:pPr>
            <w:r>
              <w:rPr>
                <w:rFonts w:eastAsia="Times New Roman" w:cs="Calibri"/>
                <w:lang w:eastAsia="pl-PL"/>
              </w:rPr>
              <w:t>0</w:t>
            </w:r>
          </w:p>
        </w:tc>
        <w:tc>
          <w:tcPr>
            <w:tcW w:w="3265" w:type="dxa"/>
            <w:shd w:val="clear" w:color="auto" w:fill="FFFFFF" w:themeFill="background1"/>
            <w:noWrap/>
            <w:vAlign w:val="bottom"/>
          </w:tcPr>
          <w:p w14:paraId="544A31EF" w14:textId="06C33E7A" w:rsidR="00AF688A" w:rsidRPr="00DD78CD" w:rsidRDefault="000338B6" w:rsidP="001D28D7">
            <w:pPr>
              <w:spacing w:after="0" w:line="240" w:lineRule="auto"/>
              <w:jc w:val="center"/>
              <w:rPr>
                <w:rFonts w:eastAsia="Times New Roman" w:cs="Calibri"/>
                <w:lang w:eastAsia="pl-PL"/>
              </w:rPr>
            </w:pPr>
            <w:r>
              <w:rPr>
                <w:rFonts w:eastAsia="Times New Roman" w:cs="Calibri"/>
                <w:lang w:eastAsia="pl-PL"/>
              </w:rPr>
              <w:t>2</w:t>
            </w:r>
          </w:p>
        </w:tc>
        <w:tc>
          <w:tcPr>
            <w:tcW w:w="3360" w:type="dxa"/>
            <w:shd w:val="clear" w:color="auto" w:fill="D9D9D9" w:themeFill="background1" w:themeFillShade="D9"/>
            <w:noWrap/>
            <w:vAlign w:val="bottom"/>
          </w:tcPr>
          <w:p w14:paraId="3D6A7CE9" w14:textId="42634A14" w:rsidR="00AF688A" w:rsidRPr="00DD78CD" w:rsidRDefault="008615C5" w:rsidP="001D28D7">
            <w:pPr>
              <w:spacing w:after="0" w:line="240" w:lineRule="auto"/>
              <w:jc w:val="center"/>
              <w:rPr>
                <w:rFonts w:eastAsia="Times New Roman" w:cs="Calibri"/>
                <w:lang w:eastAsia="pl-PL"/>
              </w:rPr>
            </w:pPr>
            <w:r>
              <w:rPr>
                <w:rFonts w:eastAsia="Times New Roman" w:cs="Calibri"/>
                <w:lang w:eastAsia="pl-PL"/>
              </w:rPr>
              <w:t>0</w:t>
            </w:r>
          </w:p>
        </w:tc>
      </w:tr>
      <w:tr w:rsidR="00AF688A" w:rsidRPr="00914A9B" w14:paraId="35491EE8" w14:textId="77777777" w:rsidTr="008E3420">
        <w:trPr>
          <w:trHeight w:val="310"/>
        </w:trPr>
        <w:tc>
          <w:tcPr>
            <w:tcW w:w="784" w:type="dxa"/>
            <w:shd w:val="clear" w:color="auto" w:fill="auto"/>
            <w:noWrap/>
            <w:vAlign w:val="bottom"/>
          </w:tcPr>
          <w:p w14:paraId="1D1F4756" w14:textId="513368C5" w:rsidR="00AF688A" w:rsidRDefault="00AF688A" w:rsidP="001D28D7">
            <w:pPr>
              <w:spacing w:after="0" w:line="240" w:lineRule="auto"/>
              <w:jc w:val="center"/>
              <w:rPr>
                <w:rFonts w:eastAsia="Times New Roman" w:cs="Calibri"/>
                <w:color w:val="000000"/>
                <w:lang w:eastAsia="pl-PL"/>
              </w:rPr>
            </w:pPr>
            <w:r>
              <w:rPr>
                <w:rFonts w:eastAsia="Times New Roman" w:cs="Calibri"/>
                <w:color w:val="000000"/>
                <w:lang w:eastAsia="pl-PL"/>
              </w:rPr>
              <w:t>7</w:t>
            </w:r>
          </w:p>
        </w:tc>
        <w:tc>
          <w:tcPr>
            <w:tcW w:w="3267" w:type="dxa"/>
            <w:shd w:val="clear" w:color="auto" w:fill="auto"/>
            <w:vAlign w:val="center"/>
          </w:tcPr>
          <w:p w14:paraId="54007499" w14:textId="32656F2B" w:rsidR="00AF688A" w:rsidRDefault="00AF688A" w:rsidP="001D28D7">
            <w:pPr>
              <w:spacing w:after="0" w:line="240" w:lineRule="auto"/>
              <w:jc w:val="center"/>
              <w:rPr>
                <w:rFonts w:eastAsia="Times New Roman" w:cs="Calibri"/>
                <w:color w:val="000000"/>
                <w:lang w:eastAsia="pl-PL"/>
              </w:rPr>
            </w:pPr>
            <w:r>
              <w:rPr>
                <w:rFonts w:eastAsia="Times New Roman" w:cs="Calibri"/>
                <w:color w:val="000000"/>
                <w:lang w:eastAsia="pl-PL"/>
              </w:rPr>
              <w:t>Podłoga interaktywna</w:t>
            </w:r>
          </w:p>
        </w:tc>
        <w:tc>
          <w:tcPr>
            <w:tcW w:w="3260" w:type="dxa"/>
            <w:shd w:val="clear" w:color="auto" w:fill="FFFFFF" w:themeFill="background1"/>
            <w:noWrap/>
            <w:vAlign w:val="bottom"/>
          </w:tcPr>
          <w:p w14:paraId="308600ED" w14:textId="0ED63BBA" w:rsidR="00AF688A" w:rsidRPr="00DD78CD" w:rsidRDefault="00AF688A" w:rsidP="001D28D7">
            <w:pPr>
              <w:spacing w:after="0" w:line="240" w:lineRule="auto"/>
              <w:jc w:val="center"/>
              <w:rPr>
                <w:rFonts w:eastAsia="Times New Roman" w:cs="Calibri"/>
                <w:lang w:eastAsia="pl-PL"/>
              </w:rPr>
            </w:pPr>
            <w:r>
              <w:rPr>
                <w:rFonts w:eastAsia="Times New Roman" w:cs="Calibri"/>
                <w:lang w:eastAsia="pl-PL"/>
              </w:rPr>
              <w:t>1</w:t>
            </w:r>
          </w:p>
        </w:tc>
        <w:tc>
          <w:tcPr>
            <w:tcW w:w="3265" w:type="dxa"/>
            <w:shd w:val="clear" w:color="auto" w:fill="D9D9D9" w:themeFill="background1" w:themeFillShade="D9"/>
            <w:noWrap/>
            <w:vAlign w:val="bottom"/>
          </w:tcPr>
          <w:p w14:paraId="1FDE5ACB" w14:textId="5507E505" w:rsidR="00AF688A" w:rsidRDefault="00AF688A" w:rsidP="001D28D7">
            <w:pPr>
              <w:spacing w:after="0" w:line="240" w:lineRule="auto"/>
              <w:jc w:val="center"/>
              <w:rPr>
                <w:rFonts w:eastAsia="Times New Roman" w:cs="Calibri"/>
                <w:lang w:eastAsia="pl-PL"/>
              </w:rPr>
            </w:pPr>
            <w:r>
              <w:rPr>
                <w:rFonts w:eastAsia="Times New Roman" w:cs="Calibri"/>
                <w:lang w:eastAsia="pl-PL"/>
              </w:rPr>
              <w:t>0</w:t>
            </w:r>
          </w:p>
        </w:tc>
        <w:tc>
          <w:tcPr>
            <w:tcW w:w="3360" w:type="dxa"/>
            <w:shd w:val="clear" w:color="auto" w:fill="FFFFFF" w:themeFill="background1"/>
            <w:noWrap/>
            <w:vAlign w:val="bottom"/>
          </w:tcPr>
          <w:p w14:paraId="304DD74B" w14:textId="4BBE0D0F" w:rsidR="00AF688A" w:rsidRPr="00DD78CD" w:rsidRDefault="00AF688A" w:rsidP="001D28D7">
            <w:pPr>
              <w:spacing w:after="0" w:line="240" w:lineRule="auto"/>
              <w:jc w:val="center"/>
              <w:rPr>
                <w:rFonts w:eastAsia="Times New Roman" w:cs="Calibri"/>
                <w:lang w:eastAsia="pl-PL"/>
              </w:rPr>
            </w:pPr>
            <w:r>
              <w:rPr>
                <w:rFonts w:eastAsia="Times New Roman" w:cs="Calibri"/>
                <w:lang w:eastAsia="pl-PL"/>
              </w:rPr>
              <w:t>1</w:t>
            </w:r>
          </w:p>
        </w:tc>
      </w:tr>
    </w:tbl>
    <w:p w14:paraId="5498CAD4" w14:textId="77777777" w:rsidR="00AF688A" w:rsidRDefault="00AF688A" w:rsidP="00AF688A">
      <w:pPr>
        <w:jc w:val="center"/>
        <w:rPr>
          <w:rFonts w:eastAsia="Times New Roman" w:cs="Calibri"/>
          <w:b/>
          <w:bCs/>
          <w:color w:val="000000"/>
          <w:sz w:val="32"/>
          <w:szCs w:val="32"/>
          <w:lang w:eastAsia="pl-PL"/>
        </w:rPr>
      </w:pPr>
    </w:p>
    <w:p w14:paraId="1791766F" w14:textId="77777777" w:rsidR="000338B6" w:rsidRDefault="000338B6" w:rsidP="00AF688A">
      <w:pPr>
        <w:jc w:val="center"/>
        <w:rPr>
          <w:rFonts w:eastAsia="Times New Roman" w:cs="Calibri"/>
          <w:b/>
          <w:bCs/>
          <w:color w:val="000000"/>
          <w:sz w:val="32"/>
          <w:szCs w:val="32"/>
          <w:lang w:eastAsia="pl-PL"/>
        </w:rPr>
      </w:pPr>
    </w:p>
    <w:p w14:paraId="3D973EB9" w14:textId="77777777" w:rsidR="000338B6" w:rsidRDefault="000338B6" w:rsidP="00AF688A">
      <w:pPr>
        <w:jc w:val="center"/>
        <w:rPr>
          <w:rFonts w:eastAsia="Times New Roman" w:cs="Calibri"/>
          <w:b/>
          <w:bCs/>
          <w:color w:val="000000"/>
          <w:sz w:val="32"/>
          <w:szCs w:val="32"/>
          <w:lang w:eastAsia="pl-PL"/>
        </w:rPr>
      </w:pPr>
    </w:p>
    <w:p w14:paraId="536E38C6" w14:textId="04AA0F3F" w:rsidR="00DD04E7" w:rsidRDefault="00AF688A" w:rsidP="00AF688A">
      <w:pPr>
        <w:jc w:val="center"/>
        <w:rPr>
          <w:rFonts w:eastAsia="Times New Roman" w:cs="Calibri"/>
          <w:b/>
          <w:bCs/>
          <w:color w:val="000000"/>
          <w:sz w:val="26"/>
          <w:szCs w:val="26"/>
          <w:lang w:eastAsia="pl-PL"/>
        </w:rPr>
      </w:pPr>
      <w:r>
        <w:rPr>
          <w:rFonts w:eastAsia="Times New Roman" w:cs="Calibri"/>
          <w:b/>
          <w:bCs/>
          <w:color w:val="000000"/>
          <w:sz w:val="26"/>
          <w:szCs w:val="26"/>
          <w:lang w:eastAsia="pl-PL"/>
        </w:rPr>
        <w:lastRenderedPageBreak/>
        <w:t>Minimalne wymagania funkcjonalne i parametry techniczne dla urządzeń i oprogramowania wskazanych powyżej</w:t>
      </w:r>
    </w:p>
    <w:p w14:paraId="5E6069F7" w14:textId="465633CF" w:rsidR="008E3420" w:rsidRPr="008E3420" w:rsidRDefault="008E3420" w:rsidP="008E3420">
      <w:pPr>
        <w:pStyle w:val="Akapitzlist"/>
        <w:numPr>
          <w:ilvl w:val="0"/>
          <w:numId w:val="17"/>
        </w:numPr>
        <w:rPr>
          <w:rFonts w:eastAsia="Times New Roman" w:cs="Calibri"/>
          <w:b/>
          <w:bCs/>
          <w:color w:val="000000"/>
          <w:sz w:val="26"/>
          <w:szCs w:val="26"/>
          <w:lang w:eastAsia="pl-PL"/>
        </w:rPr>
      </w:pPr>
      <w:r w:rsidRPr="008E3420">
        <w:rPr>
          <w:rFonts w:eastAsia="Times New Roman" w:cs="Calibri"/>
          <w:b/>
          <w:bCs/>
          <w:color w:val="000000"/>
          <w:sz w:val="26"/>
          <w:szCs w:val="26"/>
          <w:lang w:eastAsia="pl-PL"/>
        </w:rPr>
        <w:t>Minimalne parametry techniczne i funkcjonalne</w:t>
      </w:r>
      <w:r>
        <w:rPr>
          <w:rFonts w:eastAsia="Times New Roman" w:cs="Calibri"/>
          <w:b/>
          <w:bCs/>
          <w:color w:val="000000"/>
          <w:sz w:val="26"/>
          <w:szCs w:val="26"/>
          <w:lang w:eastAsia="pl-PL"/>
        </w:rPr>
        <w:t xml:space="preserve"> dla komputera typu Laptop</w:t>
      </w:r>
    </w:p>
    <w:tbl>
      <w:tblPr>
        <w:tblStyle w:val="Tabela-Siatka"/>
        <w:tblW w:w="5000" w:type="pct"/>
        <w:jc w:val="center"/>
        <w:tblLook w:val="04A0" w:firstRow="1" w:lastRow="0" w:firstColumn="1" w:lastColumn="0" w:noHBand="0" w:noVBand="1"/>
      </w:tblPr>
      <w:tblGrid>
        <w:gridCol w:w="2690"/>
        <w:gridCol w:w="11304"/>
      </w:tblGrid>
      <w:tr w:rsidR="006E441A" w:rsidRPr="003728F5" w14:paraId="16C3E4E5" w14:textId="77777777" w:rsidTr="006E441A">
        <w:trPr>
          <w:trHeight w:val="350"/>
          <w:jc w:val="center"/>
        </w:trPr>
        <w:tc>
          <w:tcPr>
            <w:tcW w:w="961" w:type="pct"/>
            <w:shd w:val="clear" w:color="auto" w:fill="auto"/>
          </w:tcPr>
          <w:p w14:paraId="16724566" w14:textId="77777777" w:rsidR="006E441A" w:rsidRPr="006E441A" w:rsidRDefault="006E441A" w:rsidP="006E441A">
            <w:pPr>
              <w:pStyle w:val="Nagwek3"/>
              <w:spacing w:before="0" w:after="0" w:line="240" w:lineRule="auto"/>
              <w:rPr>
                <w:rFonts w:cs="Calibri"/>
                <w:color w:val="auto"/>
                <w:sz w:val="22"/>
                <w:szCs w:val="22"/>
              </w:rPr>
            </w:pPr>
            <w:r w:rsidRPr="006E441A">
              <w:rPr>
                <w:rFonts w:cs="Calibri"/>
                <w:color w:val="auto"/>
                <w:sz w:val="22"/>
                <w:szCs w:val="22"/>
              </w:rPr>
              <w:t>Nazwa</w:t>
            </w:r>
          </w:p>
        </w:tc>
        <w:tc>
          <w:tcPr>
            <w:tcW w:w="4039" w:type="pct"/>
            <w:shd w:val="clear" w:color="auto" w:fill="auto"/>
          </w:tcPr>
          <w:p w14:paraId="38DD243C" w14:textId="77777777" w:rsidR="006E441A" w:rsidRPr="006E441A" w:rsidRDefault="006E441A" w:rsidP="006E441A">
            <w:pPr>
              <w:spacing w:after="0" w:line="240" w:lineRule="auto"/>
              <w:jc w:val="center"/>
              <w:rPr>
                <w:rFonts w:cs="Calibri"/>
              </w:rPr>
            </w:pPr>
            <w:r w:rsidRPr="006E441A">
              <w:rPr>
                <w:rFonts w:cs="Calibri"/>
              </w:rPr>
              <w:t>Wymagane parametry techniczne</w:t>
            </w:r>
          </w:p>
        </w:tc>
      </w:tr>
      <w:tr w:rsidR="006E441A" w:rsidRPr="003728F5" w14:paraId="0A9CFB9D" w14:textId="77777777" w:rsidTr="006E441A">
        <w:trPr>
          <w:jc w:val="center"/>
        </w:trPr>
        <w:tc>
          <w:tcPr>
            <w:tcW w:w="961" w:type="pct"/>
            <w:shd w:val="clear" w:color="auto" w:fill="auto"/>
          </w:tcPr>
          <w:p w14:paraId="7430E986" w14:textId="77777777" w:rsidR="006E441A" w:rsidRPr="006E441A" w:rsidRDefault="006E441A" w:rsidP="006E441A">
            <w:pPr>
              <w:spacing w:after="0" w:line="240" w:lineRule="auto"/>
              <w:rPr>
                <w:rFonts w:cs="Calibri"/>
              </w:rPr>
            </w:pPr>
            <w:r w:rsidRPr="006E441A">
              <w:rPr>
                <w:rFonts w:cs="Calibri"/>
              </w:rPr>
              <w:t>Zastosowanie</w:t>
            </w:r>
          </w:p>
        </w:tc>
        <w:tc>
          <w:tcPr>
            <w:tcW w:w="4039" w:type="pct"/>
            <w:shd w:val="clear" w:color="auto" w:fill="auto"/>
          </w:tcPr>
          <w:p w14:paraId="137BACB3" w14:textId="77777777" w:rsidR="006E441A" w:rsidRPr="005858A1" w:rsidRDefault="006E441A" w:rsidP="006E441A">
            <w:pPr>
              <w:spacing w:after="0" w:line="240" w:lineRule="auto"/>
              <w:jc w:val="both"/>
              <w:rPr>
                <w:rFonts w:cs="Calibri"/>
              </w:rPr>
            </w:pPr>
            <w:r w:rsidRPr="005858A1">
              <w:rPr>
                <w:rFonts w:cs="Calibri"/>
              </w:rPr>
              <w:t>Komputer mobilny będzie wykorzystywany dla potrzeb aplikacji biurowych, edukacyjnych, obliczeniowych, dostępu do Internetu oraz poczty elektronicznej.</w:t>
            </w:r>
          </w:p>
        </w:tc>
      </w:tr>
      <w:tr w:rsidR="006E441A" w:rsidRPr="003728F5" w14:paraId="22193D78" w14:textId="77777777" w:rsidTr="006E441A">
        <w:trPr>
          <w:jc w:val="center"/>
        </w:trPr>
        <w:tc>
          <w:tcPr>
            <w:tcW w:w="961" w:type="pct"/>
            <w:shd w:val="clear" w:color="auto" w:fill="auto"/>
          </w:tcPr>
          <w:p w14:paraId="436D6C6F" w14:textId="77777777" w:rsidR="006E441A" w:rsidRPr="006E441A" w:rsidRDefault="006E441A" w:rsidP="006E441A">
            <w:pPr>
              <w:spacing w:after="0" w:line="240" w:lineRule="auto"/>
              <w:rPr>
                <w:rFonts w:cs="Calibri"/>
              </w:rPr>
            </w:pPr>
            <w:r w:rsidRPr="006E441A">
              <w:rPr>
                <w:rFonts w:cs="Calibri"/>
              </w:rPr>
              <w:t xml:space="preserve">Przekątna </w:t>
            </w:r>
            <w:proofErr w:type="spellStart"/>
            <w:r w:rsidRPr="006E441A">
              <w:rPr>
                <w:rFonts w:cs="Calibri"/>
              </w:rPr>
              <w:t>Ekrenu</w:t>
            </w:r>
            <w:proofErr w:type="spellEnd"/>
          </w:p>
        </w:tc>
        <w:tc>
          <w:tcPr>
            <w:tcW w:w="4039" w:type="pct"/>
            <w:shd w:val="clear" w:color="auto" w:fill="auto"/>
          </w:tcPr>
          <w:p w14:paraId="57E5B338" w14:textId="66AD370A" w:rsidR="006E441A" w:rsidRPr="005858A1" w:rsidRDefault="006E441A" w:rsidP="006E441A">
            <w:pPr>
              <w:spacing w:after="0" w:line="240" w:lineRule="auto"/>
              <w:jc w:val="both"/>
              <w:outlineLvl w:val="0"/>
              <w:rPr>
                <w:rFonts w:cs="Calibri"/>
              </w:rPr>
            </w:pPr>
            <w:r w:rsidRPr="005858A1">
              <w:rPr>
                <w:rFonts w:cs="Calibri"/>
              </w:rPr>
              <w:t xml:space="preserve">15,6” FHD (1920 x 1080), z powłoką przeciwodblaskową, jasność min. 250 </w:t>
            </w:r>
            <w:proofErr w:type="spellStart"/>
            <w:r w:rsidRPr="005858A1">
              <w:rPr>
                <w:rFonts w:cs="Calibri"/>
              </w:rPr>
              <w:t>nits</w:t>
            </w:r>
            <w:proofErr w:type="spellEnd"/>
            <w:r w:rsidRPr="005858A1">
              <w:rPr>
                <w:rFonts w:cs="Calibri"/>
              </w:rPr>
              <w:t>, kontrast min. 600:1, gama koloru min. NTSC 45%</w:t>
            </w:r>
          </w:p>
        </w:tc>
      </w:tr>
      <w:tr w:rsidR="006E441A" w:rsidRPr="003728F5" w14:paraId="24C108A3" w14:textId="77777777" w:rsidTr="00BB3819">
        <w:trPr>
          <w:trHeight w:val="591"/>
          <w:jc w:val="center"/>
        </w:trPr>
        <w:tc>
          <w:tcPr>
            <w:tcW w:w="961" w:type="pct"/>
            <w:shd w:val="clear" w:color="auto" w:fill="auto"/>
          </w:tcPr>
          <w:p w14:paraId="3D57DB11" w14:textId="77777777" w:rsidR="006E441A" w:rsidRPr="006E441A" w:rsidRDefault="006E441A" w:rsidP="006E441A">
            <w:pPr>
              <w:spacing w:after="0" w:line="240" w:lineRule="auto"/>
              <w:rPr>
                <w:rFonts w:cs="Calibri"/>
              </w:rPr>
            </w:pPr>
            <w:r w:rsidRPr="006E441A">
              <w:rPr>
                <w:rFonts w:cs="Calibri"/>
              </w:rPr>
              <w:t xml:space="preserve">Procesor </w:t>
            </w:r>
          </w:p>
        </w:tc>
        <w:tc>
          <w:tcPr>
            <w:tcW w:w="4039" w:type="pct"/>
            <w:shd w:val="clear" w:color="auto" w:fill="auto"/>
          </w:tcPr>
          <w:p w14:paraId="6E7BF709" w14:textId="452C0DFD" w:rsidR="006E441A" w:rsidRPr="005858A1" w:rsidRDefault="005858A1" w:rsidP="006E441A">
            <w:pPr>
              <w:spacing w:after="0" w:line="240" w:lineRule="auto"/>
              <w:jc w:val="both"/>
              <w:rPr>
                <w:rFonts w:cs="Calibri"/>
              </w:rPr>
            </w:pPr>
            <w:r w:rsidRPr="005858A1">
              <w:rPr>
                <w:rFonts w:cs="Calibri"/>
              </w:rPr>
              <w:t xml:space="preserve">Osiągający </w:t>
            </w:r>
            <w:r w:rsidR="006E441A" w:rsidRPr="005858A1">
              <w:rPr>
                <w:rFonts w:cs="Calibri"/>
              </w:rPr>
              <w:t xml:space="preserve">wynik w teście </w:t>
            </w:r>
            <w:proofErr w:type="spellStart"/>
            <w:r w:rsidR="006E441A" w:rsidRPr="005858A1">
              <w:rPr>
                <w:rFonts w:cs="Calibri"/>
              </w:rPr>
              <w:t>PassMark</w:t>
            </w:r>
            <w:proofErr w:type="spellEnd"/>
            <w:r w:rsidR="006E441A" w:rsidRPr="005858A1">
              <w:rPr>
                <w:rFonts w:cs="Calibri"/>
              </w:rPr>
              <w:t xml:space="preserve"> Performance Test co najmniej 14000 punktów w </w:t>
            </w:r>
            <w:proofErr w:type="spellStart"/>
            <w:r w:rsidR="006E441A" w:rsidRPr="005858A1">
              <w:rPr>
                <w:rFonts w:cs="Calibri"/>
              </w:rPr>
              <w:t>Passmark</w:t>
            </w:r>
            <w:proofErr w:type="spellEnd"/>
            <w:r w:rsidR="006E441A" w:rsidRPr="005858A1">
              <w:rPr>
                <w:rFonts w:cs="Calibri"/>
              </w:rPr>
              <w:t xml:space="preserve"> CPU Mark na dzień </w:t>
            </w:r>
            <w:r w:rsidR="007A2FF3">
              <w:rPr>
                <w:rFonts w:cs="Calibri"/>
              </w:rPr>
              <w:t>03</w:t>
            </w:r>
            <w:r w:rsidR="006E441A" w:rsidRPr="005858A1">
              <w:rPr>
                <w:rFonts w:cs="Calibri"/>
              </w:rPr>
              <w:t>.</w:t>
            </w:r>
            <w:r w:rsidRPr="005858A1">
              <w:rPr>
                <w:rFonts w:cs="Calibri"/>
              </w:rPr>
              <w:t>0</w:t>
            </w:r>
            <w:r w:rsidR="007A2FF3">
              <w:rPr>
                <w:rFonts w:cs="Calibri"/>
              </w:rPr>
              <w:t>4</w:t>
            </w:r>
            <w:r w:rsidR="006E441A" w:rsidRPr="005858A1">
              <w:rPr>
                <w:rFonts w:cs="Calibri"/>
              </w:rPr>
              <w:t>.202</w:t>
            </w:r>
            <w:r w:rsidRPr="005858A1">
              <w:rPr>
                <w:rFonts w:cs="Calibri"/>
              </w:rPr>
              <w:t>5</w:t>
            </w:r>
            <w:r w:rsidR="006E441A" w:rsidRPr="005858A1">
              <w:rPr>
                <w:rFonts w:cs="Calibri"/>
              </w:rPr>
              <w:t xml:space="preserve"> wyniki testów na dzień publikacji załączone do postępowania ze </w:t>
            </w:r>
            <w:r w:rsidRPr="005858A1">
              <w:rPr>
                <w:rFonts w:cs="Calibri"/>
              </w:rPr>
              <w:t>strony https://www.cpubenchmark.net/cpu_list.php</w:t>
            </w:r>
          </w:p>
        </w:tc>
      </w:tr>
      <w:tr w:rsidR="006E441A" w:rsidRPr="003728F5" w14:paraId="56D913D1" w14:textId="77777777" w:rsidTr="006E441A">
        <w:trPr>
          <w:jc w:val="center"/>
        </w:trPr>
        <w:tc>
          <w:tcPr>
            <w:tcW w:w="961" w:type="pct"/>
            <w:shd w:val="clear" w:color="auto" w:fill="auto"/>
          </w:tcPr>
          <w:p w14:paraId="1C750C24" w14:textId="77777777" w:rsidR="006E441A" w:rsidRPr="006E441A" w:rsidRDefault="006E441A" w:rsidP="006E441A">
            <w:pPr>
              <w:spacing w:after="0" w:line="240" w:lineRule="auto"/>
              <w:rPr>
                <w:rFonts w:cs="Calibri"/>
              </w:rPr>
            </w:pPr>
            <w:r w:rsidRPr="006E441A">
              <w:rPr>
                <w:rFonts w:cs="Calibri"/>
              </w:rPr>
              <w:t>Pamięć RAM</w:t>
            </w:r>
          </w:p>
        </w:tc>
        <w:tc>
          <w:tcPr>
            <w:tcW w:w="4039" w:type="pct"/>
            <w:shd w:val="clear" w:color="auto" w:fill="auto"/>
          </w:tcPr>
          <w:p w14:paraId="515F7A06" w14:textId="4EFFAA30" w:rsidR="006E441A" w:rsidRPr="005858A1" w:rsidRDefault="005858A1" w:rsidP="006E441A">
            <w:pPr>
              <w:spacing w:after="0" w:line="240" w:lineRule="auto"/>
              <w:jc w:val="both"/>
              <w:rPr>
                <w:rFonts w:cs="Calibri"/>
              </w:rPr>
            </w:pPr>
            <w:r w:rsidRPr="005858A1">
              <w:rPr>
                <w:rFonts w:cs="Calibri"/>
              </w:rPr>
              <w:t>16GB z możliwością rozbudowy do</w:t>
            </w:r>
            <w:r w:rsidR="00BB3819">
              <w:rPr>
                <w:rFonts w:cs="Calibri"/>
              </w:rPr>
              <w:t xml:space="preserve"> co najmniej 32</w:t>
            </w:r>
            <w:r w:rsidRPr="005858A1">
              <w:rPr>
                <w:rFonts w:cs="Calibri"/>
              </w:rPr>
              <w:t>.</w:t>
            </w:r>
          </w:p>
        </w:tc>
      </w:tr>
      <w:tr w:rsidR="006E441A" w:rsidRPr="003728F5" w14:paraId="380038A3" w14:textId="77777777" w:rsidTr="006E441A">
        <w:trPr>
          <w:jc w:val="center"/>
        </w:trPr>
        <w:tc>
          <w:tcPr>
            <w:tcW w:w="961" w:type="pct"/>
            <w:shd w:val="clear" w:color="auto" w:fill="auto"/>
          </w:tcPr>
          <w:p w14:paraId="60DA1862" w14:textId="77777777" w:rsidR="006E441A" w:rsidRPr="006E441A" w:rsidRDefault="006E441A" w:rsidP="006E441A">
            <w:pPr>
              <w:spacing w:after="0" w:line="240" w:lineRule="auto"/>
              <w:rPr>
                <w:rFonts w:cs="Calibri"/>
              </w:rPr>
            </w:pPr>
            <w:r w:rsidRPr="006E441A">
              <w:rPr>
                <w:rFonts w:cs="Calibri"/>
              </w:rPr>
              <w:t>Pamięć masowa</w:t>
            </w:r>
          </w:p>
        </w:tc>
        <w:tc>
          <w:tcPr>
            <w:tcW w:w="4039" w:type="pct"/>
            <w:shd w:val="clear" w:color="auto" w:fill="auto"/>
          </w:tcPr>
          <w:p w14:paraId="03C50291" w14:textId="49C5B939" w:rsidR="006E441A" w:rsidRPr="005858A1" w:rsidRDefault="005858A1" w:rsidP="006E441A">
            <w:pPr>
              <w:spacing w:after="0" w:line="240" w:lineRule="auto"/>
              <w:jc w:val="both"/>
              <w:rPr>
                <w:rFonts w:cs="Calibri"/>
              </w:rPr>
            </w:pPr>
            <w:r w:rsidRPr="005858A1">
              <w:rPr>
                <w:rFonts w:cs="Calibri"/>
              </w:rPr>
              <w:t>co najmniej 512GB SSD.</w:t>
            </w:r>
          </w:p>
        </w:tc>
      </w:tr>
      <w:tr w:rsidR="006E441A" w:rsidRPr="003728F5" w14:paraId="4F46690B" w14:textId="77777777" w:rsidTr="006E441A">
        <w:trPr>
          <w:jc w:val="center"/>
        </w:trPr>
        <w:tc>
          <w:tcPr>
            <w:tcW w:w="961" w:type="pct"/>
            <w:shd w:val="clear" w:color="auto" w:fill="auto"/>
          </w:tcPr>
          <w:p w14:paraId="7B899563" w14:textId="77777777" w:rsidR="006E441A" w:rsidRPr="006E441A" w:rsidRDefault="006E441A" w:rsidP="006E441A">
            <w:pPr>
              <w:spacing w:after="0" w:line="240" w:lineRule="auto"/>
              <w:rPr>
                <w:rFonts w:cs="Calibri"/>
              </w:rPr>
            </w:pPr>
            <w:r w:rsidRPr="006E441A">
              <w:rPr>
                <w:rFonts w:cs="Calibri"/>
              </w:rPr>
              <w:t>Karta graficzna</w:t>
            </w:r>
          </w:p>
        </w:tc>
        <w:tc>
          <w:tcPr>
            <w:tcW w:w="4039" w:type="pct"/>
            <w:shd w:val="clear" w:color="auto" w:fill="auto"/>
          </w:tcPr>
          <w:p w14:paraId="6834DE70" w14:textId="78131C6A" w:rsidR="006E441A" w:rsidRPr="005858A1" w:rsidRDefault="005858A1" w:rsidP="006E441A">
            <w:pPr>
              <w:spacing w:after="0" w:line="240" w:lineRule="auto"/>
              <w:jc w:val="both"/>
              <w:rPr>
                <w:rFonts w:cs="Calibri"/>
              </w:rPr>
            </w:pPr>
            <w:r w:rsidRPr="005858A1">
              <w:rPr>
                <w:rFonts w:cs="Calibri"/>
              </w:rPr>
              <w:t xml:space="preserve">Karta graficzna osiągająca w teście </w:t>
            </w:r>
            <w:proofErr w:type="spellStart"/>
            <w:r w:rsidRPr="005858A1">
              <w:rPr>
                <w:rFonts w:cs="Calibri"/>
              </w:rPr>
              <w:t>PassMark</w:t>
            </w:r>
            <w:proofErr w:type="spellEnd"/>
            <w:r w:rsidRPr="005858A1">
              <w:rPr>
                <w:rFonts w:cs="Calibri"/>
              </w:rPr>
              <w:t xml:space="preserve"> Performance Test co najmniej 2500 punktów w G3D Rating na dzień </w:t>
            </w:r>
            <w:r w:rsidR="007A2FF3">
              <w:rPr>
                <w:rFonts w:cs="Calibri"/>
              </w:rPr>
              <w:t>03</w:t>
            </w:r>
            <w:r w:rsidRPr="005858A1">
              <w:rPr>
                <w:rFonts w:cs="Calibri"/>
              </w:rPr>
              <w:t>.0</w:t>
            </w:r>
            <w:r w:rsidR="007A2FF3">
              <w:rPr>
                <w:rFonts w:cs="Calibri"/>
              </w:rPr>
              <w:t>4</w:t>
            </w:r>
            <w:r w:rsidRPr="005858A1">
              <w:rPr>
                <w:rFonts w:cs="Calibri"/>
              </w:rPr>
              <w:t>.2025. wyniki testów na dzień publikacji załączone do postępowania ze strony http://www.videocardbenchmark.net/gpu_list.php</w:t>
            </w:r>
          </w:p>
        </w:tc>
      </w:tr>
      <w:tr w:rsidR="006E441A" w:rsidRPr="003728F5" w14:paraId="7DDB163C" w14:textId="77777777" w:rsidTr="006E441A">
        <w:trPr>
          <w:jc w:val="center"/>
        </w:trPr>
        <w:tc>
          <w:tcPr>
            <w:tcW w:w="961" w:type="pct"/>
            <w:shd w:val="clear" w:color="auto" w:fill="auto"/>
          </w:tcPr>
          <w:p w14:paraId="5B38BC96" w14:textId="77777777" w:rsidR="006E441A" w:rsidRPr="006E441A" w:rsidRDefault="006E441A" w:rsidP="006E441A">
            <w:pPr>
              <w:spacing w:after="0" w:line="240" w:lineRule="auto"/>
              <w:rPr>
                <w:rFonts w:cs="Calibri"/>
              </w:rPr>
            </w:pPr>
            <w:r w:rsidRPr="006E441A">
              <w:rPr>
                <w:rFonts w:cs="Calibri"/>
              </w:rPr>
              <w:t>Klawiatura</w:t>
            </w:r>
          </w:p>
        </w:tc>
        <w:tc>
          <w:tcPr>
            <w:tcW w:w="4039" w:type="pct"/>
            <w:shd w:val="clear" w:color="auto" w:fill="auto"/>
          </w:tcPr>
          <w:p w14:paraId="2AA7AE6B" w14:textId="5C5FD0A1" w:rsidR="006E441A" w:rsidRPr="005858A1" w:rsidRDefault="008E3420" w:rsidP="006E441A">
            <w:pPr>
              <w:spacing w:after="0" w:line="240" w:lineRule="auto"/>
              <w:jc w:val="both"/>
              <w:rPr>
                <w:rFonts w:cs="Calibri"/>
              </w:rPr>
            </w:pPr>
            <w:r w:rsidRPr="008E3420">
              <w:rPr>
                <w:rFonts w:cs="Calibri"/>
              </w:rPr>
              <w:t xml:space="preserve">Podświetlana </w:t>
            </w:r>
            <w:r w:rsidR="006E441A" w:rsidRPr="005858A1">
              <w:rPr>
                <w:rFonts w:cs="Calibri"/>
              </w:rPr>
              <w:t xml:space="preserve">Klawiatura </w:t>
            </w:r>
            <w:r w:rsidR="005858A1" w:rsidRPr="005858A1">
              <w:rPr>
                <w:rFonts w:cs="Calibri"/>
              </w:rPr>
              <w:t>min. 98 klawiszy</w:t>
            </w:r>
          </w:p>
        </w:tc>
      </w:tr>
      <w:tr w:rsidR="006E441A" w:rsidRPr="003728F5" w14:paraId="01D1442A" w14:textId="77777777" w:rsidTr="006E441A">
        <w:trPr>
          <w:jc w:val="center"/>
        </w:trPr>
        <w:tc>
          <w:tcPr>
            <w:tcW w:w="961" w:type="pct"/>
            <w:shd w:val="clear" w:color="auto" w:fill="auto"/>
          </w:tcPr>
          <w:p w14:paraId="58F0F40E" w14:textId="77777777" w:rsidR="006E441A" w:rsidRPr="006E441A" w:rsidRDefault="006E441A" w:rsidP="006E441A">
            <w:pPr>
              <w:spacing w:after="0" w:line="240" w:lineRule="auto"/>
              <w:rPr>
                <w:rFonts w:cs="Calibri"/>
              </w:rPr>
            </w:pPr>
            <w:r w:rsidRPr="006E441A">
              <w:rPr>
                <w:rFonts w:cs="Calibri"/>
              </w:rPr>
              <w:t>Multimedia</w:t>
            </w:r>
          </w:p>
        </w:tc>
        <w:tc>
          <w:tcPr>
            <w:tcW w:w="4039" w:type="pct"/>
            <w:shd w:val="clear" w:color="auto" w:fill="auto"/>
          </w:tcPr>
          <w:p w14:paraId="77292DDC" w14:textId="451DC266" w:rsidR="006E441A" w:rsidRPr="005858A1" w:rsidRDefault="005858A1" w:rsidP="006E441A">
            <w:pPr>
              <w:spacing w:after="0" w:line="240" w:lineRule="auto"/>
              <w:jc w:val="both"/>
              <w:rPr>
                <w:rFonts w:cs="Calibri"/>
              </w:rPr>
            </w:pPr>
            <w:r w:rsidRPr="005858A1">
              <w:rPr>
                <w:rFonts w:cs="Calibri"/>
              </w:rPr>
              <w:t xml:space="preserve">wbudowane co najmniej dwa głośniki stereo o min. mocy 2x 2W. Cyfrowy mikrofon z funkcją redukcji szumów i poprawy mowy wbudowany w obudowę matrycy. Kamera internetowa z diodą informującą o aktywności wbudowana w obudowę matrycy o rozdzielczości min.  0.9 </w:t>
            </w:r>
            <w:proofErr w:type="spellStart"/>
            <w:r w:rsidRPr="005858A1">
              <w:rPr>
                <w:rFonts w:cs="Calibri"/>
              </w:rPr>
              <w:t>Mpix</w:t>
            </w:r>
            <w:proofErr w:type="spellEnd"/>
            <w:r w:rsidRPr="005858A1">
              <w:rPr>
                <w:rFonts w:cs="Calibri"/>
              </w:rPr>
              <w:t>,</w:t>
            </w:r>
            <w:r w:rsidR="006E441A" w:rsidRPr="005858A1">
              <w:rPr>
                <w:rFonts w:cs="Calibri"/>
              </w:rPr>
              <w:t>)</w:t>
            </w:r>
          </w:p>
        </w:tc>
      </w:tr>
      <w:tr w:rsidR="006E441A" w:rsidRPr="003728F5" w14:paraId="65FF88EE" w14:textId="77777777" w:rsidTr="006E441A">
        <w:trPr>
          <w:jc w:val="center"/>
        </w:trPr>
        <w:tc>
          <w:tcPr>
            <w:tcW w:w="961" w:type="pct"/>
            <w:shd w:val="clear" w:color="auto" w:fill="auto"/>
          </w:tcPr>
          <w:p w14:paraId="5430C0D2" w14:textId="77777777" w:rsidR="006E441A" w:rsidRPr="006E441A" w:rsidRDefault="006E441A" w:rsidP="006E441A">
            <w:pPr>
              <w:spacing w:after="0" w:line="240" w:lineRule="auto"/>
              <w:rPr>
                <w:rFonts w:cs="Calibri"/>
              </w:rPr>
            </w:pPr>
            <w:r w:rsidRPr="006E441A">
              <w:rPr>
                <w:rFonts w:cs="Calibri"/>
              </w:rPr>
              <w:t>Łączność bezprzewodowa</w:t>
            </w:r>
          </w:p>
        </w:tc>
        <w:tc>
          <w:tcPr>
            <w:tcW w:w="4039" w:type="pct"/>
            <w:shd w:val="clear" w:color="auto" w:fill="auto"/>
          </w:tcPr>
          <w:p w14:paraId="6D620FA8" w14:textId="3A05DF4C" w:rsidR="006E441A" w:rsidRPr="006E441A" w:rsidRDefault="006E441A" w:rsidP="006E441A">
            <w:pPr>
              <w:pStyle w:val="Default"/>
              <w:rPr>
                <w:color w:val="auto"/>
                <w:sz w:val="22"/>
                <w:szCs w:val="22"/>
              </w:rPr>
            </w:pPr>
            <w:r w:rsidRPr="006E441A">
              <w:rPr>
                <w:color w:val="auto"/>
                <w:sz w:val="22"/>
                <w:szCs w:val="22"/>
              </w:rPr>
              <w:t xml:space="preserve">Wi-Fi 6 </w:t>
            </w:r>
            <w:r w:rsidR="008E3420" w:rsidRPr="008E3420">
              <w:rPr>
                <w:color w:val="auto"/>
                <w:sz w:val="22"/>
                <w:szCs w:val="22"/>
              </w:rPr>
              <w:t xml:space="preserve">LAN 1 </w:t>
            </w:r>
            <w:proofErr w:type="spellStart"/>
            <w:r w:rsidR="008E3420" w:rsidRPr="008E3420">
              <w:rPr>
                <w:color w:val="auto"/>
                <w:sz w:val="22"/>
                <w:szCs w:val="22"/>
              </w:rPr>
              <w:t>Gb</w:t>
            </w:r>
            <w:proofErr w:type="spellEnd"/>
            <w:r w:rsidR="008E3420" w:rsidRPr="008E3420">
              <w:rPr>
                <w:color w:val="auto"/>
                <w:sz w:val="22"/>
                <w:szCs w:val="22"/>
              </w:rPr>
              <w:t xml:space="preserve">/s </w:t>
            </w:r>
            <w:r w:rsidRPr="006E441A">
              <w:rPr>
                <w:color w:val="auto"/>
                <w:sz w:val="22"/>
                <w:szCs w:val="22"/>
              </w:rPr>
              <w:t>+ Bluetooth</w:t>
            </w:r>
            <w:r w:rsidR="0085610C">
              <w:rPr>
                <w:color w:val="auto"/>
                <w:sz w:val="22"/>
                <w:szCs w:val="22"/>
              </w:rPr>
              <w:t xml:space="preserve"> w wersji min. </w:t>
            </w:r>
            <w:r w:rsidRPr="006E441A">
              <w:rPr>
                <w:color w:val="auto"/>
                <w:sz w:val="22"/>
                <w:szCs w:val="22"/>
              </w:rPr>
              <w:t xml:space="preserve"> 5.</w:t>
            </w:r>
            <w:r w:rsidR="0085610C">
              <w:rPr>
                <w:color w:val="auto"/>
                <w:sz w:val="22"/>
                <w:szCs w:val="22"/>
              </w:rPr>
              <w:t>0</w:t>
            </w:r>
            <w:r w:rsidRPr="006E441A">
              <w:rPr>
                <w:color w:val="auto"/>
                <w:sz w:val="22"/>
                <w:szCs w:val="22"/>
              </w:rPr>
              <w:t xml:space="preserve"> </w:t>
            </w:r>
          </w:p>
        </w:tc>
      </w:tr>
      <w:tr w:rsidR="006E441A" w:rsidRPr="003728F5" w14:paraId="6918CDB6" w14:textId="77777777" w:rsidTr="006E441A">
        <w:trPr>
          <w:jc w:val="center"/>
        </w:trPr>
        <w:tc>
          <w:tcPr>
            <w:tcW w:w="961" w:type="pct"/>
            <w:shd w:val="clear" w:color="auto" w:fill="auto"/>
          </w:tcPr>
          <w:p w14:paraId="1734F7B1" w14:textId="77777777" w:rsidR="006E441A" w:rsidRPr="006E441A" w:rsidRDefault="006E441A" w:rsidP="006E441A">
            <w:pPr>
              <w:spacing w:after="0" w:line="240" w:lineRule="auto"/>
              <w:rPr>
                <w:rFonts w:cs="Calibri"/>
              </w:rPr>
            </w:pPr>
            <w:r w:rsidRPr="006E441A">
              <w:rPr>
                <w:rFonts w:cs="Calibri"/>
              </w:rPr>
              <w:t>Bateria i zasilanie</w:t>
            </w:r>
          </w:p>
        </w:tc>
        <w:tc>
          <w:tcPr>
            <w:tcW w:w="4039" w:type="pct"/>
            <w:shd w:val="clear" w:color="auto" w:fill="auto"/>
          </w:tcPr>
          <w:p w14:paraId="660F03FC" w14:textId="5D8EBEA2" w:rsidR="006E441A" w:rsidRPr="006E441A" w:rsidRDefault="005858A1" w:rsidP="006E441A">
            <w:pPr>
              <w:spacing w:after="0" w:line="240" w:lineRule="auto"/>
              <w:jc w:val="both"/>
              <w:rPr>
                <w:rFonts w:cs="Calibri"/>
              </w:rPr>
            </w:pPr>
            <w:proofErr w:type="spellStart"/>
            <w:r w:rsidRPr="005858A1">
              <w:rPr>
                <w:rFonts w:cs="Calibri"/>
              </w:rPr>
              <w:t>Lithium-ion</w:t>
            </w:r>
            <w:proofErr w:type="spellEnd"/>
            <w:r w:rsidRPr="005858A1">
              <w:rPr>
                <w:rFonts w:cs="Calibri"/>
              </w:rPr>
              <w:t xml:space="preserve"> min. </w:t>
            </w:r>
            <w:r w:rsidR="0085610C">
              <w:rPr>
                <w:rFonts w:cs="Calibri"/>
              </w:rPr>
              <w:t>40</w:t>
            </w:r>
            <w:r w:rsidRPr="005858A1">
              <w:rPr>
                <w:rFonts w:cs="Calibri"/>
              </w:rPr>
              <w:t>Wh</w:t>
            </w:r>
            <w:r w:rsidR="0085610C">
              <w:rPr>
                <w:rFonts w:cs="Calibri"/>
              </w:rPr>
              <w:t xml:space="preserve"> zapewniająca co najmniej 5,5 godziny </w:t>
            </w:r>
            <w:r w:rsidR="0085610C" w:rsidRPr="0085610C">
              <w:rPr>
                <w:rFonts w:cs="Calibri"/>
              </w:rPr>
              <w:t>w trybie biurowym</w:t>
            </w:r>
          </w:p>
        </w:tc>
      </w:tr>
      <w:tr w:rsidR="006E441A" w:rsidRPr="003728F5" w14:paraId="21EE1A53" w14:textId="77777777" w:rsidTr="006E441A">
        <w:trPr>
          <w:jc w:val="center"/>
        </w:trPr>
        <w:tc>
          <w:tcPr>
            <w:tcW w:w="961" w:type="pct"/>
            <w:shd w:val="clear" w:color="auto" w:fill="auto"/>
          </w:tcPr>
          <w:p w14:paraId="2452A31E" w14:textId="77777777" w:rsidR="006E441A" w:rsidRPr="006E441A" w:rsidRDefault="006E441A" w:rsidP="006E441A">
            <w:pPr>
              <w:spacing w:after="0" w:line="240" w:lineRule="auto"/>
              <w:rPr>
                <w:rFonts w:cs="Calibri"/>
              </w:rPr>
            </w:pPr>
            <w:r w:rsidRPr="006E441A">
              <w:rPr>
                <w:rFonts w:cs="Calibri"/>
              </w:rPr>
              <w:t>Obudowa</w:t>
            </w:r>
          </w:p>
        </w:tc>
        <w:tc>
          <w:tcPr>
            <w:tcW w:w="4039" w:type="pct"/>
            <w:shd w:val="clear" w:color="auto" w:fill="auto"/>
          </w:tcPr>
          <w:p w14:paraId="114868EE" w14:textId="25AEC49C" w:rsidR="006E441A" w:rsidRPr="006E441A" w:rsidRDefault="0085610C" w:rsidP="006E441A">
            <w:pPr>
              <w:spacing w:after="0" w:line="240" w:lineRule="auto"/>
              <w:jc w:val="both"/>
              <w:rPr>
                <w:rFonts w:cs="Calibri"/>
              </w:rPr>
            </w:pPr>
            <w:r w:rsidRPr="0085610C">
              <w:rPr>
                <w:rFonts w:cs="Calibri"/>
              </w:rPr>
              <w:t>Obudowa odporna na codzienne użytkowanie</w:t>
            </w:r>
            <w:r>
              <w:rPr>
                <w:rFonts w:cs="Calibri"/>
              </w:rPr>
              <w:t xml:space="preserve"> w szkole tj. s</w:t>
            </w:r>
            <w:r w:rsidR="006E441A" w:rsidRPr="006E441A">
              <w:rPr>
                <w:rFonts w:cs="Calibri"/>
              </w:rPr>
              <w:t xml:space="preserve">zkielet obudowy i zawiasy notebooka </w:t>
            </w:r>
            <w:r>
              <w:rPr>
                <w:rFonts w:cs="Calibri"/>
              </w:rPr>
              <w:t xml:space="preserve">muszą być </w:t>
            </w:r>
            <w:r w:rsidR="006E441A" w:rsidRPr="006E441A">
              <w:rPr>
                <w:rFonts w:cs="Calibri"/>
              </w:rPr>
              <w:t xml:space="preserve">wzmacniane, dookoła matrycy uszczelnienie chroniące klawiaturę </w:t>
            </w:r>
            <w:r w:rsidRPr="006E441A">
              <w:rPr>
                <w:rFonts w:cs="Calibri"/>
              </w:rPr>
              <w:t>notebooka po</w:t>
            </w:r>
            <w:r w:rsidR="006E441A" w:rsidRPr="006E441A">
              <w:rPr>
                <w:rFonts w:cs="Calibri"/>
              </w:rPr>
              <w:t xml:space="preserve"> zamknięciu przed kurzem i wilgocią. </w:t>
            </w:r>
          </w:p>
        </w:tc>
      </w:tr>
      <w:tr w:rsidR="006E441A" w:rsidRPr="003728F5" w14:paraId="57A27171" w14:textId="77777777" w:rsidTr="006E441A">
        <w:trPr>
          <w:jc w:val="center"/>
        </w:trPr>
        <w:tc>
          <w:tcPr>
            <w:tcW w:w="961" w:type="pct"/>
            <w:shd w:val="clear" w:color="auto" w:fill="auto"/>
          </w:tcPr>
          <w:p w14:paraId="4674ADE8" w14:textId="77777777" w:rsidR="006E441A" w:rsidRPr="006E441A" w:rsidRDefault="006E441A" w:rsidP="006E441A">
            <w:pPr>
              <w:spacing w:after="0" w:line="240" w:lineRule="auto"/>
              <w:rPr>
                <w:rFonts w:cs="Calibri"/>
              </w:rPr>
            </w:pPr>
            <w:r w:rsidRPr="006E441A">
              <w:rPr>
                <w:rFonts w:cs="Calibri"/>
              </w:rPr>
              <w:t>BIOS</w:t>
            </w:r>
          </w:p>
        </w:tc>
        <w:tc>
          <w:tcPr>
            <w:tcW w:w="4039" w:type="pct"/>
            <w:shd w:val="clear" w:color="auto" w:fill="auto"/>
          </w:tcPr>
          <w:p w14:paraId="70631EED" w14:textId="77777777" w:rsidR="005858A1" w:rsidRPr="005858A1" w:rsidRDefault="005858A1" w:rsidP="005858A1">
            <w:pPr>
              <w:tabs>
                <w:tab w:val="num" w:pos="283"/>
              </w:tabs>
              <w:spacing w:after="0" w:line="240" w:lineRule="auto"/>
              <w:jc w:val="both"/>
              <w:rPr>
                <w:rFonts w:cs="Calibri"/>
              </w:rPr>
            </w:pPr>
            <w:r w:rsidRPr="005858A1">
              <w:rPr>
                <w:rFonts w:cs="Calibri"/>
              </w:rPr>
              <w:t xml:space="preserve">BIOS producenta oferowanego komputera zgodny ze specyfikacją UEFI, wymagana pełna obsługa za pomocą klawiatury i urządzenia wskazującego (wmontowanego na stałe). Możliwość (bez uruchamiania systemu operacyjnego z dysku twardego komputera lub innych, podłączonych do niego urządzeń zewnętrznych) odczytania z BIOS co najmniej informacji o procesorze, pamięci RAM. </w:t>
            </w:r>
          </w:p>
          <w:p w14:paraId="1312E9DD" w14:textId="25A66AFA" w:rsidR="006E441A" w:rsidRPr="006E441A" w:rsidRDefault="005858A1" w:rsidP="005858A1">
            <w:pPr>
              <w:spacing w:after="0" w:line="240" w:lineRule="auto"/>
              <w:jc w:val="both"/>
              <w:rPr>
                <w:rFonts w:cs="Calibri"/>
              </w:rPr>
            </w:pPr>
            <w:r w:rsidRPr="005858A1">
              <w:rPr>
                <w:rFonts w:cs="Calibri"/>
              </w:rPr>
              <w:t xml:space="preserve">System operacyjny: zainstalowany system operacyjny umożliwiający automatyczną aktualizację, klucz licencyjny (jeśli jest wymagany) zapisany trwale w BIOS musi umożliwiać instalację systemu operacyjnego bez potrzeby ręcznego wpisywania klucza licencyjnego. Oprogramowanie dodatkowe - oprogramowanie producenta oferowanego sprzętu umożliwiające automatyczną weryfikacje i instalację sterowników oraz oprogramowania dołączanego przez producenta w tym również </w:t>
            </w:r>
            <w:r w:rsidRPr="005858A1">
              <w:rPr>
                <w:rFonts w:cs="Calibri"/>
              </w:rPr>
              <w:lastRenderedPageBreak/>
              <w:t>wgranie najnowszej wersji BIOS. Oprogramowanie musi automatycznie łączyć się z centralną bazą sterowników i oprogramowania producenta, sprawdzać dostępne aktualizacje i zapewniać zbiorczą instalację wszystkich sterowników i aplikacji bez ingerencji użytkownika</w:t>
            </w:r>
            <w:r w:rsidR="006E441A" w:rsidRPr="006E441A">
              <w:rPr>
                <w:rFonts w:cs="Calibri"/>
              </w:rPr>
              <w:t>.</w:t>
            </w:r>
          </w:p>
        </w:tc>
      </w:tr>
      <w:tr w:rsidR="006E441A" w:rsidRPr="003728F5" w14:paraId="7B5D7323" w14:textId="77777777" w:rsidTr="006E441A">
        <w:trPr>
          <w:jc w:val="center"/>
        </w:trPr>
        <w:tc>
          <w:tcPr>
            <w:tcW w:w="961" w:type="pct"/>
            <w:shd w:val="clear" w:color="auto" w:fill="auto"/>
          </w:tcPr>
          <w:p w14:paraId="0DE6D1B2" w14:textId="77777777" w:rsidR="006E441A" w:rsidRPr="006E441A" w:rsidRDefault="006E441A" w:rsidP="006E441A">
            <w:pPr>
              <w:spacing w:after="0" w:line="240" w:lineRule="auto"/>
              <w:rPr>
                <w:rFonts w:cs="Calibri"/>
              </w:rPr>
            </w:pPr>
            <w:r w:rsidRPr="006E441A">
              <w:rPr>
                <w:rFonts w:cs="Calibri"/>
              </w:rPr>
              <w:lastRenderedPageBreak/>
              <w:t>Certyfikaty</w:t>
            </w:r>
          </w:p>
        </w:tc>
        <w:tc>
          <w:tcPr>
            <w:tcW w:w="4039" w:type="pct"/>
            <w:shd w:val="clear" w:color="auto" w:fill="auto"/>
          </w:tcPr>
          <w:p w14:paraId="6B0764BD" w14:textId="77777777" w:rsidR="006E441A" w:rsidRPr="006E441A" w:rsidRDefault="006E441A" w:rsidP="006E441A">
            <w:pPr>
              <w:spacing w:after="0" w:line="240" w:lineRule="auto"/>
              <w:jc w:val="both"/>
              <w:rPr>
                <w:rFonts w:cs="Calibri"/>
              </w:rPr>
            </w:pPr>
            <w:r w:rsidRPr="006E441A">
              <w:rPr>
                <w:rFonts w:cs="Calibri"/>
              </w:rPr>
              <w:t xml:space="preserve">Certyfikat ISO9001, ISO 14001, ISO 50 001 dla producenta sprzętu </w:t>
            </w:r>
          </w:p>
          <w:p w14:paraId="15B0A704" w14:textId="77777777" w:rsidR="006E441A" w:rsidRPr="006E441A" w:rsidRDefault="006E441A" w:rsidP="006E441A">
            <w:pPr>
              <w:spacing w:after="0" w:line="240" w:lineRule="auto"/>
              <w:jc w:val="both"/>
              <w:rPr>
                <w:rFonts w:cs="Calibri"/>
              </w:rPr>
            </w:pPr>
            <w:r w:rsidRPr="006E441A">
              <w:rPr>
                <w:rFonts w:cs="Calibri"/>
              </w:rPr>
              <w:t xml:space="preserve">Potwierdzenie spełnienia kryteriów środowiskowych, w tym zgodności z dyrektywą </w:t>
            </w:r>
            <w:proofErr w:type="spellStart"/>
            <w:r w:rsidRPr="006E441A">
              <w:rPr>
                <w:rFonts w:cs="Calibri"/>
              </w:rPr>
              <w:t>RoHS</w:t>
            </w:r>
            <w:proofErr w:type="spellEnd"/>
            <w:r w:rsidRPr="006E441A">
              <w:rPr>
                <w:rFonts w:cs="Calibri"/>
              </w:rPr>
              <w:t xml:space="preserve"> Unii Europejskiej o eliminacji substancji niebezpiecznych</w:t>
            </w:r>
          </w:p>
          <w:p w14:paraId="1E033037" w14:textId="314D7A10" w:rsidR="006E441A" w:rsidRPr="006E441A" w:rsidRDefault="006E441A" w:rsidP="006E441A">
            <w:pPr>
              <w:spacing w:after="0" w:line="240" w:lineRule="auto"/>
              <w:jc w:val="both"/>
              <w:rPr>
                <w:rFonts w:cs="Calibri"/>
              </w:rPr>
            </w:pPr>
            <w:r w:rsidRPr="006E441A">
              <w:rPr>
                <w:rFonts w:cs="Calibri"/>
              </w:rPr>
              <w:t>Potwierdzenie kompatybilności komputera z oferowanym systemem operacyjnym</w:t>
            </w:r>
          </w:p>
        </w:tc>
      </w:tr>
      <w:tr w:rsidR="006E441A" w:rsidRPr="003728F5" w14:paraId="525BE479" w14:textId="77777777" w:rsidTr="006E441A">
        <w:trPr>
          <w:jc w:val="center"/>
        </w:trPr>
        <w:tc>
          <w:tcPr>
            <w:tcW w:w="961" w:type="pct"/>
            <w:shd w:val="clear" w:color="auto" w:fill="auto"/>
          </w:tcPr>
          <w:p w14:paraId="43E5D04D" w14:textId="77777777" w:rsidR="006E441A" w:rsidRPr="006E441A" w:rsidRDefault="006E441A" w:rsidP="006E441A">
            <w:pPr>
              <w:spacing w:after="0" w:line="240" w:lineRule="auto"/>
              <w:rPr>
                <w:rFonts w:cs="Calibri"/>
              </w:rPr>
            </w:pPr>
            <w:r w:rsidRPr="006E441A">
              <w:rPr>
                <w:rFonts w:cs="Calibri"/>
              </w:rPr>
              <w:t xml:space="preserve">System operacyjny </w:t>
            </w:r>
          </w:p>
        </w:tc>
        <w:tc>
          <w:tcPr>
            <w:tcW w:w="4039" w:type="pct"/>
            <w:shd w:val="clear" w:color="auto" w:fill="auto"/>
          </w:tcPr>
          <w:p w14:paraId="6274FEE6"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System operacyjny klasy PC nie wymagający aktywacji za pomocą telefonu lub Internetu, spełniający następujące wymagania poprzez natywne dla niego mechanizmy, bez użycia dodatkowych aplikacji:</w:t>
            </w:r>
          </w:p>
          <w:p w14:paraId="3D63B118"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Możliwość dokonywania aktualizacji i poprawek systemu przez Internet z możliwością wyboru instalowanych poprawek;</w:t>
            </w:r>
          </w:p>
          <w:p w14:paraId="348DC301"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Możliwość dokonywania uaktualnień sterowników urządzeń przez Internet – witrynę producenta systemu;</w:t>
            </w:r>
          </w:p>
          <w:p w14:paraId="3D7EDCAC"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Darmowe aktualizacje w ramach wersji systemu operacyjnego przez Internet (niezbędne aktualizacje, poprawki, biuletyny bezpieczeństwa muszą być dostarczane bez dodatkowych opłat)</w:t>
            </w:r>
          </w:p>
          <w:p w14:paraId="46E48E1F"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Internetowa aktualizacja zapewniona w języku polskim;</w:t>
            </w:r>
          </w:p>
          <w:p w14:paraId="492D1AB8"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Wbudowana zapora internetowa (firewall) dla ochrony połączeń internetowych; zintegrowana z systemem konsola do zarządzania ustawieniami zapory i regułami IP v4 i v6;</w:t>
            </w:r>
          </w:p>
          <w:p w14:paraId="6266EE6A"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Zlokalizowane w języku polskim, co najmniej następujące elementy: menu, odtwarzacz multimediów, pomoc, komunikaty systemowe;</w:t>
            </w:r>
          </w:p>
          <w:p w14:paraId="21D55617"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 xml:space="preserve">Wsparcie dla większości powszechnie używanych urządzeń peryferyjnych (drukarek, urządzeń sieciowych, standardów USB, </w:t>
            </w:r>
            <w:proofErr w:type="spellStart"/>
            <w:r w:rsidRPr="006E441A">
              <w:rPr>
                <w:rFonts w:eastAsia="Times New Roman" w:cs="Calibri"/>
                <w:color w:val="000000"/>
                <w:lang w:eastAsia="pl-PL"/>
              </w:rPr>
              <w:t>Plug&amp;Play</w:t>
            </w:r>
            <w:proofErr w:type="spellEnd"/>
            <w:r w:rsidRPr="006E441A">
              <w:rPr>
                <w:rFonts w:eastAsia="Times New Roman" w:cs="Calibri"/>
                <w:color w:val="000000"/>
                <w:lang w:eastAsia="pl-PL"/>
              </w:rPr>
              <w:t>, Wi-Fi)</w:t>
            </w:r>
          </w:p>
          <w:p w14:paraId="10547452"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Funkcjonalność automatycznej zmiany domyślnej drukarki w zależności od sieci, do której podłączony jest komputer</w:t>
            </w:r>
          </w:p>
          <w:p w14:paraId="12FF179A"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Interfejs użytkownika działający w trybie graficznym z elementami 3D, zintegrowana z interfejsem użytkownika interaktywna część pulpitu służącą do uruchamiania aplikacji, które użytkownik może dowolnie wymieniać i pobrać ze strony producenta.</w:t>
            </w:r>
          </w:p>
          <w:p w14:paraId="5F39300E"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Zabezpieczony hasłem hierarchiczny dostęp do systemu, konta i profile użytkowników zarządzane zdalnie; praca systemu w trybie ochrony kont użytkowników.</w:t>
            </w:r>
          </w:p>
          <w:p w14:paraId="2FF5835F"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Zintegrowany z systemem moduł wyszukiwania informacji (plików różnego typu) dostępny z kilku poziomów: poziom menu, poziom otwartego okna systemu operacyjnego; system wyszukiwania oparty na konfigurowalnym przez użytkownika module indeksacji zasobów lokalnych.</w:t>
            </w:r>
          </w:p>
          <w:p w14:paraId="78BD97C5"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Zintegrowane z systemem operacyjnym narzędzia zwalczające złośliwe oprogramowanie; aktualizacje dostępne u producenta nieodpłatnie bez ograniczeń czasowych.</w:t>
            </w:r>
          </w:p>
          <w:p w14:paraId="1C744C9E"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Zintegrowany z systemem operacyjnym moduł synchronizacji komputera z urządzeniami zewnętrznymi.</w:t>
            </w:r>
          </w:p>
          <w:p w14:paraId="34ABFA2E"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lastRenderedPageBreak/>
              <w:t>Wbudowany system pomocy w języku polskim;</w:t>
            </w:r>
          </w:p>
          <w:p w14:paraId="44A973B4"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Wdrażanie IPSEC oparte na politykach – wdrapanie IPSEC oparte na zestawach reguł definiujących ustawienia zarządzanych w sposób centralny;</w:t>
            </w:r>
          </w:p>
          <w:p w14:paraId="33C894B0"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Rozbudowane polityki bezpieczeństwa – polityki dla systemu operacyjnego i dla wskazanych aplikacji;</w:t>
            </w:r>
          </w:p>
          <w:p w14:paraId="30FCE4AD"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System posiada narzędzia służące do administracji, do wykonywania kopii zapasowych polityk i ich odtwarzania oraz generowania raportów z ustawień polityk;</w:t>
            </w:r>
          </w:p>
          <w:p w14:paraId="70DD9849"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 xml:space="preserve">Wsparcie dla Sun Java i .NET Framework </w:t>
            </w:r>
            <w:proofErr w:type="gramStart"/>
            <w:r w:rsidRPr="006E441A">
              <w:rPr>
                <w:rFonts w:eastAsia="Times New Roman" w:cs="Calibri"/>
                <w:color w:val="000000"/>
                <w:lang w:eastAsia="pl-PL"/>
              </w:rPr>
              <w:t>2.0 ,</w:t>
            </w:r>
            <w:proofErr w:type="gramEnd"/>
            <w:r w:rsidRPr="006E441A">
              <w:rPr>
                <w:rFonts w:eastAsia="Times New Roman" w:cs="Calibri"/>
                <w:color w:val="000000"/>
                <w:lang w:eastAsia="pl-PL"/>
              </w:rPr>
              <w:t xml:space="preserve"> 3.0 , 3.5 – możliwość uruchomienia aplikacji działających we wskazanych środowiskach;</w:t>
            </w:r>
          </w:p>
          <w:p w14:paraId="002827C1"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 xml:space="preserve">Wsparcie dla JScript i </w:t>
            </w:r>
            <w:proofErr w:type="spellStart"/>
            <w:r w:rsidRPr="006E441A">
              <w:rPr>
                <w:rFonts w:eastAsia="Times New Roman" w:cs="Calibri"/>
                <w:color w:val="000000"/>
                <w:lang w:eastAsia="pl-PL"/>
              </w:rPr>
              <w:t>VBScript</w:t>
            </w:r>
            <w:proofErr w:type="spellEnd"/>
            <w:r w:rsidRPr="006E441A">
              <w:rPr>
                <w:rFonts w:eastAsia="Times New Roman" w:cs="Calibri"/>
                <w:color w:val="000000"/>
                <w:lang w:eastAsia="pl-PL"/>
              </w:rPr>
              <w:t xml:space="preserve"> – możliwość uruchamiania interpretera poleceń;</w:t>
            </w:r>
          </w:p>
          <w:p w14:paraId="1F89B4B6"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Graficzne środowisko instalacji i konfiguracji;</w:t>
            </w:r>
          </w:p>
          <w:p w14:paraId="00E67A4C"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Transakcyjny system plików pozwalający na stosowanie przydziałów na dysku dla użytkowników oraz zapewniający większą niezawodność i pozwalający tworzyć kopie zapasowe;</w:t>
            </w:r>
          </w:p>
          <w:p w14:paraId="24EE5EBF"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Zarządzanie kontami użytkowników sieci oraz urządzeniami sieciowymi tj. drukarki, modemy, woluminy dyskowe, usługi katalogowe</w:t>
            </w:r>
          </w:p>
          <w:p w14:paraId="67B59483"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Oprogramowanie dla tworzenia kopii zapasowych (Backup); automatyczne wykonywanie kopii plików z możliwością automatycznego przywrócenia wersji wcześniejszej;</w:t>
            </w:r>
          </w:p>
          <w:p w14:paraId="3C0F43BD"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Możliwość przywracania plików systemowych;</w:t>
            </w:r>
          </w:p>
          <w:p w14:paraId="30A6793C"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p w14:paraId="7D85C8E3"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Możliwość blokowania lub dopuszczania dowolnych urządzeń peryferyjnych za pomocą polityk grupowych (np. przy użyciu numerów identyfikacyjnych sprzętu).</w:t>
            </w:r>
          </w:p>
          <w:p w14:paraId="1078A15B"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Telefoniczne wsparcie techniczne w języku polskim w dni robocze od 8:00 do 17:00 zapewniony przez producenta lub dostawcę co najmniej przez 5 lat od chwili zakupu</w:t>
            </w:r>
          </w:p>
          <w:p w14:paraId="7ED2E151" w14:textId="77777777" w:rsidR="006E441A" w:rsidRPr="006E441A" w:rsidRDefault="006E441A" w:rsidP="006E441A">
            <w:pPr>
              <w:tabs>
                <w:tab w:val="left" w:pos="4718"/>
              </w:tabs>
              <w:spacing w:after="0" w:line="240" w:lineRule="auto"/>
              <w:rPr>
                <w:rFonts w:eastAsia="Times New Roman" w:cs="Calibri"/>
                <w:color w:val="000000"/>
                <w:lang w:eastAsia="pl-PL"/>
              </w:rPr>
            </w:pPr>
            <w:r w:rsidRPr="006E441A">
              <w:rPr>
                <w:rFonts w:eastAsia="Times New Roman" w:cs="Calibri"/>
                <w:color w:val="000000"/>
                <w:lang w:eastAsia="pl-PL"/>
              </w:rPr>
              <w:t>Na dysku twardym dedykowana partycja umożliwiająca szybkie odtworzenie fabrycznie skonfigurowanej wersji systemu (</w:t>
            </w:r>
            <w:proofErr w:type="spellStart"/>
            <w:r w:rsidRPr="006E441A">
              <w:rPr>
                <w:rFonts w:eastAsia="Times New Roman" w:cs="Calibri"/>
                <w:color w:val="000000"/>
                <w:lang w:eastAsia="pl-PL"/>
              </w:rPr>
              <w:t>Recovery</w:t>
            </w:r>
            <w:proofErr w:type="spellEnd"/>
            <w:r w:rsidRPr="006E441A">
              <w:rPr>
                <w:rFonts w:eastAsia="Times New Roman" w:cs="Calibri"/>
                <w:color w:val="000000"/>
                <w:lang w:eastAsia="pl-PL"/>
              </w:rPr>
              <w:t>).</w:t>
            </w:r>
          </w:p>
          <w:p w14:paraId="7B1AE8A4" w14:textId="77777777" w:rsidR="006E441A" w:rsidRPr="006E441A" w:rsidRDefault="006E441A" w:rsidP="006E441A">
            <w:pPr>
              <w:spacing w:after="0" w:line="240" w:lineRule="auto"/>
              <w:jc w:val="both"/>
              <w:rPr>
                <w:rFonts w:cs="Calibri"/>
              </w:rPr>
            </w:pPr>
            <w:r w:rsidRPr="006E441A">
              <w:rPr>
                <w:rFonts w:eastAsia="Times New Roman" w:cs="Calibri"/>
                <w:color w:val="000000"/>
                <w:lang w:eastAsia="pl-PL"/>
              </w:rPr>
              <w:t>Licencja systemu operacyjnego musi pochodzić z oficjalnego kanału dystrybucyjnego w Polsce, musi być nowa, a klucz nigdy wcześniej nie wykorzystywany ani aktywowany.</w:t>
            </w:r>
          </w:p>
        </w:tc>
      </w:tr>
      <w:tr w:rsidR="006E441A" w:rsidRPr="003728F5" w14:paraId="072008B4" w14:textId="77777777" w:rsidTr="006E441A">
        <w:trPr>
          <w:trHeight w:val="699"/>
          <w:jc w:val="center"/>
        </w:trPr>
        <w:tc>
          <w:tcPr>
            <w:tcW w:w="961" w:type="pct"/>
            <w:shd w:val="clear" w:color="auto" w:fill="auto"/>
          </w:tcPr>
          <w:p w14:paraId="68E58A92" w14:textId="77777777" w:rsidR="006E441A" w:rsidRPr="006E441A" w:rsidRDefault="006E441A" w:rsidP="006E441A">
            <w:pPr>
              <w:spacing w:after="0" w:line="240" w:lineRule="auto"/>
              <w:rPr>
                <w:rFonts w:cs="Calibri"/>
              </w:rPr>
            </w:pPr>
            <w:r w:rsidRPr="006E441A">
              <w:rPr>
                <w:rFonts w:cs="Calibri"/>
              </w:rPr>
              <w:lastRenderedPageBreak/>
              <w:t>Porty i złącza</w:t>
            </w:r>
          </w:p>
        </w:tc>
        <w:tc>
          <w:tcPr>
            <w:tcW w:w="4039" w:type="pct"/>
            <w:shd w:val="clear" w:color="auto" w:fill="auto"/>
          </w:tcPr>
          <w:p w14:paraId="78E34F82" w14:textId="77777777" w:rsidR="00834377" w:rsidRPr="00834377" w:rsidRDefault="00834377" w:rsidP="00834377">
            <w:pPr>
              <w:spacing w:after="0" w:line="240" w:lineRule="auto"/>
              <w:jc w:val="both"/>
              <w:rPr>
                <w:rFonts w:cs="Calibri"/>
              </w:rPr>
            </w:pPr>
            <w:r w:rsidRPr="00834377">
              <w:rPr>
                <w:rFonts w:cs="Calibri"/>
              </w:rPr>
              <w:t>USB 3.2 Gen. 1 - 3 szt.</w:t>
            </w:r>
          </w:p>
          <w:p w14:paraId="436E279C" w14:textId="443A12FA" w:rsidR="00834377" w:rsidRPr="00834377" w:rsidRDefault="00834377" w:rsidP="00834377">
            <w:pPr>
              <w:spacing w:after="0" w:line="240" w:lineRule="auto"/>
              <w:jc w:val="both"/>
              <w:rPr>
                <w:rFonts w:cs="Calibri"/>
              </w:rPr>
            </w:pPr>
            <w:r w:rsidRPr="00834377">
              <w:rPr>
                <w:rFonts w:cs="Calibri"/>
              </w:rPr>
              <w:t>USB Typu-C - 1 szt.</w:t>
            </w:r>
          </w:p>
          <w:p w14:paraId="73F26F66" w14:textId="77777777" w:rsidR="00834377" w:rsidRPr="00834377" w:rsidRDefault="00834377" w:rsidP="00834377">
            <w:pPr>
              <w:spacing w:after="0" w:line="240" w:lineRule="auto"/>
              <w:jc w:val="both"/>
              <w:rPr>
                <w:rFonts w:cs="Calibri"/>
              </w:rPr>
            </w:pPr>
            <w:r w:rsidRPr="00834377">
              <w:rPr>
                <w:rFonts w:cs="Calibri"/>
              </w:rPr>
              <w:t>HDMI 1.4 - 1 szt.</w:t>
            </w:r>
          </w:p>
          <w:p w14:paraId="36A89331" w14:textId="77777777" w:rsidR="00834377" w:rsidRPr="00834377" w:rsidRDefault="00834377" w:rsidP="00834377">
            <w:pPr>
              <w:spacing w:after="0" w:line="240" w:lineRule="auto"/>
              <w:jc w:val="both"/>
              <w:rPr>
                <w:rFonts w:cs="Calibri"/>
              </w:rPr>
            </w:pPr>
            <w:r w:rsidRPr="00834377">
              <w:rPr>
                <w:rFonts w:cs="Calibri"/>
              </w:rPr>
              <w:t>RJ-45 (LAN) - 1 szt.</w:t>
            </w:r>
          </w:p>
          <w:p w14:paraId="7C239171" w14:textId="77777777" w:rsidR="00834377" w:rsidRPr="00834377" w:rsidRDefault="00834377" w:rsidP="00834377">
            <w:pPr>
              <w:spacing w:after="0" w:line="240" w:lineRule="auto"/>
              <w:jc w:val="both"/>
              <w:rPr>
                <w:rFonts w:cs="Calibri"/>
              </w:rPr>
            </w:pPr>
            <w:r w:rsidRPr="00834377">
              <w:rPr>
                <w:rFonts w:cs="Calibri"/>
              </w:rPr>
              <w:lastRenderedPageBreak/>
              <w:t>Wyjście słuchawkowe/wejście mikrofonowe - 1 szt.</w:t>
            </w:r>
          </w:p>
          <w:p w14:paraId="5DD31D83" w14:textId="7B8FA9A9" w:rsidR="006E441A" w:rsidRPr="006E441A" w:rsidRDefault="00834377" w:rsidP="00834377">
            <w:pPr>
              <w:spacing w:after="0" w:line="240" w:lineRule="auto"/>
              <w:jc w:val="both"/>
              <w:rPr>
                <w:rFonts w:cs="Calibri"/>
              </w:rPr>
            </w:pPr>
            <w:r w:rsidRPr="00834377">
              <w:rPr>
                <w:rFonts w:cs="Calibri"/>
              </w:rPr>
              <w:t>DC-in (wejście zasilania) - 1 szt.</w:t>
            </w:r>
          </w:p>
        </w:tc>
      </w:tr>
      <w:tr w:rsidR="006E441A" w:rsidRPr="003728F5" w14:paraId="69ADABC8" w14:textId="77777777" w:rsidTr="006E441A">
        <w:trPr>
          <w:trHeight w:val="620"/>
          <w:jc w:val="center"/>
        </w:trPr>
        <w:tc>
          <w:tcPr>
            <w:tcW w:w="961" w:type="pct"/>
            <w:shd w:val="clear" w:color="auto" w:fill="auto"/>
          </w:tcPr>
          <w:p w14:paraId="72FA9A42" w14:textId="77777777" w:rsidR="006E441A" w:rsidRPr="006E441A" w:rsidRDefault="006E441A" w:rsidP="006E441A">
            <w:pPr>
              <w:spacing w:after="0" w:line="240" w:lineRule="auto"/>
              <w:rPr>
                <w:rFonts w:cs="Calibri"/>
              </w:rPr>
            </w:pPr>
            <w:r w:rsidRPr="006E441A">
              <w:rPr>
                <w:rFonts w:cs="Calibri"/>
              </w:rPr>
              <w:lastRenderedPageBreak/>
              <w:t>Warunki gwarancyjne, wsparcie techniczne</w:t>
            </w:r>
          </w:p>
        </w:tc>
        <w:tc>
          <w:tcPr>
            <w:tcW w:w="4039" w:type="pct"/>
            <w:shd w:val="clear" w:color="auto" w:fill="auto"/>
          </w:tcPr>
          <w:p w14:paraId="54B30327" w14:textId="77777777" w:rsidR="006E441A" w:rsidRDefault="00834377" w:rsidP="006E441A">
            <w:pPr>
              <w:spacing w:after="0" w:line="240" w:lineRule="auto"/>
              <w:jc w:val="both"/>
              <w:rPr>
                <w:rFonts w:cs="Calibri"/>
              </w:rPr>
            </w:pPr>
            <w:r w:rsidRPr="00834377">
              <w:rPr>
                <w:rFonts w:cs="Calibri"/>
              </w:rPr>
              <w:t>Wsparcie techniczne - dedykowany portal techniczny producenta komputera, wyposażony w funkcję automatycznej identyfikacji urządzenia, umożliwiający Zamawiającemu zgłaszanie awarii oraz uzyskanie informacji w zakresie co najmniej: - fabrycznej konfiguracji urządzenia, - rodzaju gwarancji, - dacie wygaśnięcia gwarancji, - aktualizacjach. Diagnostyka sprzętowa dostępna na stronie internetowej producenta</w:t>
            </w:r>
          </w:p>
          <w:p w14:paraId="44EA4033" w14:textId="5EE433C6" w:rsidR="00834377" w:rsidRPr="006E441A" w:rsidRDefault="00834377" w:rsidP="006E441A">
            <w:pPr>
              <w:spacing w:after="0" w:line="240" w:lineRule="auto"/>
              <w:jc w:val="both"/>
              <w:rPr>
                <w:rFonts w:cs="Calibri"/>
              </w:rPr>
            </w:pPr>
            <w:r>
              <w:rPr>
                <w:rFonts w:cs="Calibri"/>
              </w:rPr>
              <w:t xml:space="preserve">Gwarancja producenta co najmniej 36 miesięcy </w:t>
            </w:r>
          </w:p>
        </w:tc>
      </w:tr>
    </w:tbl>
    <w:p w14:paraId="6732B3A4" w14:textId="77777777" w:rsidR="00AF688A" w:rsidRDefault="00AF688A" w:rsidP="00AF688A">
      <w:pPr>
        <w:jc w:val="center"/>
        <w:rPr>
          <w:rFonts w:eastAsia="Times New Roman" w:cs="Calibri"/>
          <w:b/>
          <w:bCs/>
          <w:color w:val="000000"/>
          <w:sz w:val="26"/>
          <w:szCs w:val="26"/>
          <w:lang w:eastAsia="pl-PL"/>
        </w:rPr>
      </w:pPr>
    </w:p>
    <w:p w14:paraId="7F7CC9D5" w14:textId="10263601" w:rsidR="001D0DFF" w:rsidRPr="008E3420" w:rsidRDefault="001D0DFF" w:rsidP="008E3420">
      <w:pPr>
        <w:pStyle w:val="Akapitzlist"/>
        <w:numPr>
          <w:ilvl w:val="0"/>
          <w:numId w:val="17"/>
        </w:numPr>
        <w:spacing w:after="0"/>
        <w:jc w:val="both"/>
        <w:rPr>
          <w:rFonts w:cs="Calibri"/>
          <w:b/>
          <w:bCs/>
        </w:rPr>
      </w:pPr>
      <w:r w:rsidRPr="008E3420">
        <w:rPr>
          <w:rFonts w:eastAsia="Times New Roman" w:cs="Calibri"/>
          <w:b/>
          <w:bCs/>
          <w:color w:val="000000"/>
          <w:lang w:eastAsia="pl-PL"/>
        </w:rPr>
        <w:t xml:space="preserve">Minimalne wymagania funkcjonalne i parametry techniczne dla monitora Interaktywnego </w:t>
      </w:r>
    </w:p>
    <w:p w14:paraId="7157EC15" w14:textId="77777777" w:rsidR="001D0DFF" w:rsidRPr="004F61AC" w:rsidRDefault="001D0DFF" w:rsidP="001D0DFF">
      <w:pPr>
        <w:pStyle w:val="Akapitzlist"/>
        <w:spacing w:after="0"/>
        <w:jc w:val="both"/>
        <w:rPr>
          <w:rFonts w:cs="Calibri"/>
          <w:b/>
          <w:bCs/>
        </w:rPr>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55"/>
        <w:gridCol w:w="11340"/>
      </w:tblGrid>
      <w:tr w:rsidR="001D0DFF" w:rsidRPr="006D1A55" w14:paraId="300ED41B" w14:textId="77777777" w:rsidTr="008F4914">
        <w:tc>
          <w:tcPr>
            <w:tcW w:w="534" w:type="dxa"/>
            <w:vAlign w:val="center"/>
          </w:tcPr>
          <w:p w14:paraId="5508DDA2" w14:textId="77777777" w:rsidR="001D0DFF" w:rsidRPr="006D1A55" w:rsidRDefault="001D0DFF" w:rsidP="008F4914">
            <w:pPr>
              <w:spacing w:before="120" w:after="120"/>
              <w:rPr>
                <w:rFonts w:cs="Calibri"/>
                <w:b/>
              </w:rPr>
            </w:pPr>
            <w:r w:rsidRPr="006D1A55">
              <w:rPr>
                <w:rFonts w:cs="Calibri"/>
                <w:b/>
              </w:rPr>
              <w:t>L.P</w:t>
            </w:r>
          </w:p>
        </w:tc>
        <w:tc>
          <w:tcPr>
            <w:tcW w:w="13495" w:type="dxa"/>
            <w:gridSpan w:val="2"/>
            <w:vAlign w:val="center"/>
          </w:tcPr>
          <w:p w14:paraId="502B815E" w14:textId="24F2736C" w:rsidR="001D0DFF" w:rsidRPr="006D1A55" w:rsidRDefault="001D0DFF" w:rsidP="008F4914">
            <w:pPr>
              <w:spacing w:before="120" w:after="120"/>
              <w:jc w:val="center"/>
              <w:rPr>
                <w:rFonts w:cs="Calibri"/>
                <w:b/>
              </w:rPr>
            </w:pPr>
            <w:r w:rsidRPr="006D1A55">
              <w:rPr>
                <w:rFonts w:cs="Calibri"/>
                <w:b/>
              </w:rPr>
              <w:t>Specyfikacja – minimalne wymagane parametry techniczne monitora</w:t>
            </w:r>
            <w:r w:rsidR="004C20F1">
              <w:rPr>
                <w:rFonts w:cs="Calibri"/>
                <w:b/>
              </w:rPr>
              <w:t xml:space="preserve"> </w:t>
            </w:r>
          </w:p>
        </w:tc>
      </w:tr>
      <w:tr w:rsidR="001D0DFF" w:rsidRPr="006D1A55" w14:paraId="1CB3604E" w14:textId="77777777" w:rsidTr="008F4914">
        <w:tc>
          <w:tcPr>
            <w:tcW w:w="534" w:type="dxa"/>
            <w:vAlign w:val="center"/>
          </w:tcPr>
          <w:p w14:paraId="43EBEB4C" w14:textId="77777777" w:rsidR="001D0DFF" w:rsidRPr="006D1A55" w:rsidRDefault="001D0DFF" w:rsidP="008F4914">
            <w:pPr>
              <w:spacing w:after="0"/>
              <w:rPr>
                <w:rFonts w:cs="Calibri"/>
              </w:rPr>
            </w:pPr>
            <w:r w:rsidRPr="006D1A55">
              <w:rPr>
                <w:rFonts w:cs="Calibri"/>
              </w:rPr>
              <w:t>1</w:t>
            </w:r>
          </w:p>
        </w:tc>
        <w:tc>
          <w:tcPr>
            <w:tcW w:w="2155" w:type="dxa"/>
            <w:vAlign w:val="center"/>
          </w:tcPr>
          <w:p w14:paraId="4CAE9422" w14:textId="77777777" w:rsidR="001D0DFF" w:rsidRPr="006D1A55" w:rsidRDefault="001D0DFF" w:rsidP="008F4914">
            <w:pPr>
              <w:spacing w:after="0"/>
              <w:rPr>
                <w:rFonts w:cs="Calibri"/>
              </w:rPr>
            </w:pPr>
            <w:r w:rsidRPr="006D1A55">
              <w:rPr>
                <w:rFonts w:cs="Calibri"/>
              </w:rPr>
              <w:t>Rodzaj monitora</w:t>
            </w:r>
          </w:p>
        </w:tc>
        <w:tc>
          <w:tcPr>
            <w:tcW w:w="11340" w:type="dxa"/>
            <w:vAlign w:val="center"/>
          </w:tcPr>
          <w:p w14:paraId="6075A7CD" w14:textId="77777777" w:rsidR="001D0DFF" w:rsidRPr="006D1A55" w:rsidRDefault="001D0DFF" w:rsidP="008F4914">
            <w:pPr>
              <w:spacing w:after="0"/>
              <w:rPr>
                <w:rFonts w:cs="Calibri"/>
              </w:rPr>
            </w:pPr>
            <w:r w:rsidRPr="006D1A55">
              <w:rPr>
                <w:rFonts w:cs="Calibri"/>
              </w:rPr>
              <w:t>interaktywny</w:t>
            </w:r>
          </w:p>
        </w:tc>
      </w:tr>
      <w:tr w:rsidR="001D0DFF" w:rsidRPr="006D1A55" w14:paraId="15BD6E56" w14:textId="77777777" w:rsidTr="008F4914">
        <w:tc>
          <w:tcPr>
            <w:tcW w:w="534" w:type="dxa"/>
            <w:vAlign w:val="center"/>
          </w:tcPr>
          <w:p w14:paraId="28825B57" w14:textId="77777777" w:rsidR="001D0DFF" w:rsidRPr="006D1A55" w:rsidRDefault="001D0DFF" w:rsidP="008F4914">
            <w:pPr>
              <w:spacing w:after="0"/>
              <w:rPr>
                <w:rFonts w:cs="Calibri"/>
              </w:rPr>
            </w:pPr>
            <w:r w:rsidRPr="006D1A55">
              <w:rPr>
                <w:rFonts w:cs="Calibri"/>
              </w:rPr>
              <w:t>2</w:t>
            </w:r>
          </w:p>
        </w:tc>
        <w:tc>
          <w:tcPr>
            <w:tcW w:w="2155" w:type="dxa"/>
            <w:vAlign w:val="center"/>
          </w:tcPr>
          <w:p w14:paraId="2BF6EBA1" w14:textId="77777777" w:rsidR="001D0DFF" w:rsidRPr="006D1A55" w:rsidRDefault="001D0DFF" w:rsidP="008F4914">
            <w:pPr>
              <w:spacing w:after="0"/>
              <w:rPr>
                <w:rFonts w:cs="Calibri"/>
              </w:rPr>
            </w:pPr>
            <w:r w:rsidRPr="006D1A55">
              <w:rPr>
                <w:rFonts w:cs="Calibri"/>
              </w:rPr>
              <w:t xml:space="preserve">Format Monitora  </w:t>
            </w:r>
          </w:p>
        </w:tc>
        <w:tc>
          <w:tcPr>
            <w:tcW w:w="11340" w:type="dxa"/>
            <w:vAlign w:val="center"/>
          </w:tcPr>
          <w:p w14:paraId="3ABA3CDB" w14:textId="77777777" w:rsidR="001D0DFF" w:rsidRPr="006D1A55" w:rsidRDefault="001D0DFF" w:rsidP="008F4914">
            <w:pPr>
              <w:spacing w:after="0"/>
              <w:rPr>
                <w:rFonts w:cs="Calibri"/>
              </w:rPr>
            </w:pPr>
            <w:r w:rsidRPr="006D1A55">
              <w:rPr>
                <w:rFonts w:cs="Calibri"/>
              </w:rPr>
              <w:t>16:9.</w:t>
            </w:r>
          </w:p>
        </w:tc>
      </w:tr>
      <w:tr w:rsidR="001D0DFF" w:rsidRPr="006D1A55" w14:paraId="28C70753" w14:textId="77777777" w:rsidTr="008F4914">
        <w:tc>
          <w:tcPr>
            <w:tcW w:w="534" w:type="dxa"/>
            <w:vAlign w:val="center"/>
          </w:tcPr>
          <w:p w14:paraId="1F3E8561" w14:textId="77777777" w:rsidR="001D0DFF" w:rsidRPr="006D1A55" w:rsidRDefault="001D0DFF" w:rsidP="008F4914">
            <w:pPr>
              <w:spacing w:after="0"/>
              <w:rPr>
                <w:rFonts w:cs="Calibri"/>
              </w:rPr>
            </w:pPr>
            <w:r w:rsidRPr="006D1A55">
              <w:rPr>
                <w:rFonts w:cs="Calibri"/>
              </w:rPr>
              <w:t>3</w:t>
            </w:r>
          </w:p>
        </w:tc>
        <w:tc>
          <w:tcPr>
            <w:tcW w:w="2155" w:type="dxa"/>
            <w:vAlign w:val="center"/>
          </w:tcPr>
          <w:p w14:paraId="3C8F8D31" w14:textId="77777777" w:rsidR="001D0DFF" w:rsidRPr="006D1A55" w:rsidRDefault="001D0DFF" w:rsidP="008F4914">
            <w:pPr>
              <w:spacing w:after="0"/>
              <w:rPr>
                <w:rFonts w:cs="Calibri"/>
              </w:rPr>
            </w:pPr>
            <w:r w:rsidRPr="006D1A55">
              <w:rPr>
                <w:rFonts w:cs="Calibri"/>
              </w:rPr>
              <w:t>Rozdzielczość</w:t>
            </w:r>
          </w:p>
        </w:tc>
        <w:tc>
          <w:tcPr>
            <w:tcW w:w="11340" w:type="dxa"/>
            <w:vAlign w:val="center"/>
          </w:tcPr>
          <w:p w14:paraId="6A28580E" w14:textId="534A6D11" w:rsidR="001D0DFF" w:rsidRPr="006D1A55" w:rsidRDefault="00FE76B7" w:rsidP="008F4914">
            <w:pPr>
              <w:spacing w:after="0"/>
              <w:rPr>
                <w:rFonts w:cs="Calibri"/>
              </w:rPr>
            </w:pPr>
            <w:r>
              <w:rPr>
                <w:rFonts w:cs="Calibri"/>
              </w:rPr>
              <w:t xml:space="preserve">Minimalna rozdzielczość </w:t>
            </w:r>
            <w:r w:rsidRPr="00FE76B7">
              <w:rPr>
                <w:rFonts w:cs="Calibri"/>
              </w:rPr>
              <w:t>4K (3840 x 2160 pikseli)</w:t>
            </w:r>
          </w:p>
        </w:tc>
      </w:tr>
      <w:tr w:rsidR="001D0DFF" w:rsidRPr="006D1A55" w14:paraId="4F7E4E09" w14:textId="77777777" w:rsidTr="008F4914">
        <w:tc>
          <w:tcPr>
            <w:tcW w:w="534" w:type="dxa"/>
            <w:vAlign w:val="center"/>
          </w:tcPr>
          <w:p w14:paraId="7670C6C1" w14:textId="77777777" w:rsidR="001D0DFF" w:rsidRPr="006D1A55" w:rsidRDefault="001D0DFF" w:rsidP="008F4914">
            <w:pPr>
              <w:spacing w:after="0"/>
              <w:rPr>
                <w:rFonts w:cs="Calibri"/>
              </w:rPr>
            </w:pPr>
            <w:r w:rsidRPr="006D1A55">
              <w:rPr>
                <w:rFonts w:cs="Calibri"/>
              </w:rPr>
              <w:t>4</w:t>
            </w:r>
          </w:p>
        </w:tc>
        <w:tc>
          <w:tcPr>
            <w:tcW w:w="2155" w:type="dxa"/>
            <w:vAlign w:val="center"/>
          </w:tcPr>
          <w:p w14:paraId="5F85BE84" w14:textId="77777777" w:rsidR="001D0DFF" w:rsidRPr="006D1A55" w:rsidRDefault="001D0DFF" w:rsidP="008F4914">
            <w:pPr>
              <w:spacing w:after="0"/>
              <w:rPr>
                <w:rFonts w:cs="Calibri"/>
              </w:rPr>
            </w:pPr>
            <w:r w:rsidRPr="006D1A55">
              <w:rPr>
                <w:rFonts w:cs="Calibri"/>
              </w:rPr>
              <w:t>Wyświetlacz</w:t>
            </w:r>
          </w:p>
        </w:tc>
        <w:tc>
          <w:tcPr>
            <w:tcW w:w="11340" w:type="dxa"/>
            <w:vAlign w:val="center"/>
          </w:tcPr>
          <w:p w14:paraId="28EAB714" w14:textId="33080A24" w:rsidR="001D0DFF" w:rsidRPr="006D1A55" w:rsidRDefault="001D0DFF" w:rsidP="008F4914">
            <w:pPr>
              <w:spacing w:after="0"/>
              <w:rPr>
                <w:rFonts w:cs="Calibri"/>
              </w:rPr>
            </w:pPr>
            <w:r w:rsidRPr="006D1A55">
              <w:rPr>
                <w:rFonts w:cs="Calibri"/>
              </w:rPr>
              <w:t>LCD z podświetleniem LED</w:t>
            </w:r>
            <w:r w:rsidR="00FE76B7">
              <w:rPr>
                <w:rFonts w:cs="Calibri"/>
              </w:rPr>
              <w:t xml:space="preserve"> </w:t>
            </w:r>
          </w:p>
        </w:tc>
      </w:tr>
      <w:tr w:rsidR="001D0DFF" w:rsidRPr="006D1A55" w14:paraId="5A49B0DA" w14:textId="77777777" w:rsidTr="008F4914">
        <w:tc>
          <w:tcPr>
            <w:tcW w:w="534" w:type="dxa"/>
            <w:vAlign w:val="center"/>
          </w:tcPr>
          <w:p w14:paraId="3B848BF5" w14:textId="77777777" w:rsidR="001D0DFF" w:rsidRPr="006D1A55" w:rsidRDefault="001D0DFF" w:rsidP="008F4914">
            <w:pPr>
              <w:spacing w:after="0"/>
              <w:rPr>
                <w:rFonts w:cs="Calibri"/>
              </w:rPr>
            </w:pPr>
            <w:r w:rsidRPr="006D1A55">
              <w:rPr>
                <w:rFonts w:cs="Calibri"/>
              </w:rPr>
              <w:t>5</w:t>
            </w:r>
          </w:p>
        </w:tc>
        <w:tc>
          <w:tcPr>
            <w:tcW w:w="2155" w:type="dxa"/>
            <w:vAlign w:val="center"/>
          </w:tcPr>
          <w:p w14:paraId="66FA03ED" w14:textId="77777777" w:rsidR="001D0DFF" w:rsidRPr="006D1A55" w:rsidRDefault="001D0DFF" w:rsidP="008F4914">
            <w:pPr>
              <w:spacing w:after="0"/>
              <w:rPr>
                <w:rFonts w:cs="Calibri"/>
              </w:rPr>
            </w:pPr>
            <w:r w:rsidRPr="006D1A55">
              <w:rPr>
                <w:rFonts w:cs="Calibri"/>
              </w:rPr>
              <w:t>Przekątna ekranu</w:t>
            </w:r>
          </w:p>
        </w:tc>
        <w:tc>
          <w:tcPr>
            <w:tcW w:w="11340" w:type="dxa"/>
            <w:vAlign w:val="center"/>
          </w:tcPr>
          <w:p w14:paraId="207597B5" w14:textId="77777777" w:rsidR="001D0DFF" w:rsidRPr="006D1A55" w:rsidRDefault="001D0DFF" w:rsidP="008F4914">
            <w:pPr>
              <w:spacing w:after="0"/>
              <w:rPr>
                <w:rFonts w:cs="Calibri"/>
              </w:rPr>
            </w:pPr>
            <w:r w:rsidRPr="006D1A55">
              <w:rPr>
                <w:rFonts w:cs="Calibri"/>
              </w:rPr>
              <w:t>65”</w:t>
            </w:r>
          </w:p>
        </w:tc>
      </w:tr>
      <w:tr w:rsidR="001D0DFF" w:rsidRPr="006D1A55" w14:paraId="5072BBC8" w14:textId="77777777" w:rsidTr="008F4914">
        <w:tc>
          <w:tcPr>
            <w:tcW w:w="534" w:type="dxa"/>
            <w:vAlign w:val="center"/>
          </w:tcPr>
          <w:p w14:paraId="58127A94" w14:textId="77777777" w:rsidR="001D0DFF" w:rsidRPr="006D1A55" w:rsidRDefault="001D0DFF" w:rsidP="008F4914">
            <w:pPr>
              <w:spacing w:after="0"/>
              <w:rPr>
                <w:rFonts w:cs="Calibri"/>
              </w:rPr>
            </w:pPr>
            <w:r w:rsidRPr="006D1A55">
              <w:rPr>
                <w:rFonts w:cs="Calibri"/>
              </w:rPr>
              <w:t>6</w:t>
            </w:r>
          </w:p>
        </w:tc>
        <w:tc>
          <w:tcPr>
            <w:tcW w:w="2155" w:type="dxa"/>
            <w:vAlign w:val="center"/>
          </w:tcPr>
          <w:p w14:paraId="57F5625F" w14:textId="77777777" w:rsidR="001D0DFF" w:rsidRPr="006D1A55" w:rsidRDefault="001D0DFF" w:rsidP="008F4914">
            <w:pPr>
              <w:spacing w:after="0"/>
              <w:rPr>
                <w:rFonts w:cs="Calibri"/>
              </w:rPr>
            </w:pPr>
            <w:r w:rsidRPr="006D1A55">
              <w:rPr>
                <w:rFonts w:cs="Calibri"/>
              </w:rPr>
              <w:t>Jasność</w:t>
            </w:r>
          </w:p>
        </w:tc>
        <w:tc>
          <w:tcPr>
            <w:tcW w:w="11340" w:type="dxa"/>
            <w:vAlign w:val="center"/>
          </w:tcPr>
          <w:p w14:paraId="7BCBB1D9" w14:textId="77777777" w:rsidR="001D0DFF" w:rsidRPr="006D1A55" w:rsidRDefault="001D0DFF" w:rsidP="008F4914">
            <w:pPr>
              <w:spacing w:after="0"/>
              <w:rPr>
                <w:rFonts w:cs="Calibri"/>
              </w:rPr>
            </w:pPr>
            <w:r w:rsidRPr="006D1A55">
              <w:rPr>
                <w:rFonts w:cs="Calibri"/>
              </w:rPr>
              <w:t>400 cd/m</w:t>
            </w:r>
            <w:r w:rsidRPr="006D1A55">
              <w:rPr>
                <w:rFonts w:cs="Calibri"/>
                <w:vertAlign w:val="superscript"/>
              </w:rPr>
              <w:t>2</w:t>
            </w:r>
          </w:p>
        </w:tc>
      </w:tr>
      <w:tr w:rsidR="001D0DFF" w:rsidRPr="006D1A55" w14:paraId="74322ADB" w14:textId="77777777" w:rsidTr="008F4914">
        <w:tc>
          <w:tcPr>
            <w:tcW w:w="534" w:type="dxa"/>
            <w:vAlign w:val="center"/>
          </w:tcPr>
          <w:p w14:paraId="5C9ABB80" w14:textId="77777777" w:rsidR="001D0DFF" w:rsidRPr="006D1A55" w:rsidRDefault="001D0DFF" w:rsidP="008F4914">
            <w:pPr>
              <w:spacing w:after="0"/>
              <w:rPr>
                <w:rFonts w:cs="Calibri"/>
              </w:rPr>
            </w:pPr>
            <w:r w:rsidRPr="006D1A55">
              <w:rPr>
                <w:rFonts w:cs="Calibri"/>
              </w:rPr>
              <w:t>7</w:t>
            </w:r>
          </w:p>
        </w:tc>
        <w:tc>
          <w:tcPr>
            <w:tcW w:w="2155" w:type="dxa"/>
            <w:vAlign w:val="center"/>
          </w:tcPr>
          <w:p w14:paraId="37180128" w14:textId="77777777" w:rsidR="001D0DFF" w:rsidRPr="006D1A55" w:rsidRDefault="001D0DFF" w:rsidP="008F4914">
            <w:pPr>
              <w:spacing w:after="0"/>
              <w:rPr>
                <w:rFonts w:cs="Calibri"/>
              </w:rPr>
            </w:pPr>
            <w:r w:rsidRPr="006D1A55">
              <w:rPr>
                <w:rFonts w:cs="Calibri"/>
              </w:rPr>
              <w:t xml:space="preserve">Kąt widzenia </w:t>
            </w:r>
          </w:p>
        </w:tc>
        <w:tc>
          <w:tcPr>
            <w:tcW w:w="11340" w:type="dxa"/>
            <w:vAlign w:val="center"/>
          </w:tcPr>
          <w:p w14:paraId="2EF12556" w14:textId="77777777" w:rsidR="001D0DFF" w:rsidRPr="006D1A55" w:rsidRDefault="001D0DFF" w:rsidP="008F4914">
            <w:pPr>
              <w:spacing w:after="0"/>
              <w:rPr>
                <w:rFonts w:cs="Calibri"/>
              </w:rPr>
            </w:pPr>
            <w:r w:rsidRPr="006D1A55">
              <w:rPr>
                <w:rFonts w:cs="Calibri"/>
              </w:rPr>
              <w:t>178 stopni</w:t>
            </w:r>
          </w:p>
        </w:tc>
      </w:tr>
      <w:tr w:rsidR="001D0DFF" w:rsidRPr="006D1A55" w14:paraId="44389DDE" w14:textId="77777777" w:rsidTr="008F4914">
        <w:tc>
          <w:tcPr>
            <w:tcW w:w="534" w:type="dxa"/>
            <w:vAlign w:val="center"/>
          </w:tcPr>
          <w:p w14:paraId="43A312DD" w14:textId="77777777" w:rsidR="001D0DFF" w:rsidRPr="006D1A55" w:rsidRDefault="001D0DFF" w:rsidP="008F4914">
            <w:pPr>
              <w:rPr>
                <w:rFonts w:cs="Calibri"/>
              </w:rPr>
            </w:pPr>
            <w:r w:rsidRPr="006D1A55">
              <w:rPr>
                <w:rFonts w:cs="Calibri"/>
              </w:rPr>
              <w:t>8</w:t>
            </w:r>
          </w:p>
        </w:tc>
        <w:tc>
          <w:tcPr>
            <w:tcW w:w="2155" w:type="dxa"/>
            <w:vAlign w:val="center"/>
          </w:tcPr>
          <w:p w14:paraId="62177323" w14:textId="77777777" w:rsidR="001D0DFF" w:rsidRPr="006D1A55" w:rsidRDefault="001D0DFF" w:rsidP="008F4914">
            <w:pPr>
              <w:rPr>
                <w:rFonts w:cs="Calibri"/>
              </w:rPr>
            </w:pPr>
            <w:r w:rsidRPr="006D1A55">
              <w:rPr>
                <w:rFonts w:cs="Calibri"/>
              </w:rPr>
              <w:t>Czujnik natężenia światła</w:t>
            </w:r>
          </w:p>
        </w:tc>
        <w:tc>
          <w:tcPr>
            <w:tcW w:w="11340" w:type="dxa"/>
            <w:vAlign w:val="center"/>
          </w:tcPr>
          <w:p w14:paraId="38A8F12A" w14:textId="77777777" w:rsidR="001D0DFF" w:rsidRPr="006D1A55" w:rsidRDefault="001D0DFF" w:rsidP="008F4914">
            <w:pPr>
              <w:rPr>
                <w:rFonts w:cs="Calibri"/>
              </w:rPr>
            </w:pPr>
            <w:r w:rsidRPr="006D1A55">
              <w:rPr>
                <w:rFonts w:cs="Calibri"/>
              </w:rPr>
              <w:t>pozwalający automatycznie dostosować jasność podświetlenia matrycy</w:t>
            </w:r>
          </w:p>
        </w:tc>
      </w:tr>
      <w:tr w:rsidR="001D0DFF" w:rsidRPr="006D1A55" w14:paraId="4C429E7B" w14:textId="77777777" w:rsidTr="008F4914">
        <w:tc>
          <w:tcPr>
            <w:tcW w:w="534" w:type="dxa"/>
            <w:vAlign w:val="center"/>
          </w:tcPr>
          <w:p w14:paraId="4B0D1DAC" w14:textId="77777777" w:rsidR="001D0DFF" w:rsidRPr="006D1A55" w:rsidRDefault="001D0DFF" w:rsidP="008F4914">
            <w:pPr>
              <w:rPr>
                <w:rFonts w:cs="Calibri"/>
              </w:rPr>
            </w:pPr>
            <w:r w:rsidRPr="006D1A55">
              <w:rPr>
                <w:rFonts w:cs="Calibri"/>
              </w:rPr>
              <w:t>9</w:t>
            </w:r>
          </w:p>
        </w:tc>
        <w:tc>
          <w:tcPr>
            <w:tcW w:w="2155" w:type="dxa"/>
            <w:vAlign w:val="center"/>
          </w:tcPr>
          <w:p w14:paraId="51382906" w14:textId="77777777" w:rsidR="001D0DFF" w:rsidRPr="006D1A55" w:rsidRDefault="001D0DFF" w:rsidP="008F4914">
            <w:pPr>
              <w:rPr>
                <w:rFonts w:cs="Calibri"/>
              </w:rPr>
            </w:pPr>
            <w:r w:rsidRPr="006D1A55">
              <w:rPr>
                <w:rFonts w:cs="Calibri"/>
              </w:rPr>
              <w:t>Technologia – dotykowa</w:t>
            </w:r>
          </w:p>
        </w:tc>
        <w:tc>
          <w:tcPr>
            <w:tcW w:w="11340" w:type="dxa"/>
            <w:vAlign w:val="center"/>
          </w:tcPr>
          <w:p w14:paraId="728AA757" w14:textId="5839C17C" w:rsidR="001D0DFF" w:rsidRPr="006D1A55" w:rsidRDefault="001D0DFF" w:rsidP="008F4914">
            <w:pPr>
              <w:rPr>
                <w:rFonts w:cs="Calibri"/>
              </w:rPr>
            </w:pPr>
            <w:r w:rsidRPr="006D1A55">
              <w:rPr>
                <w:rFonts w:cs="Calibri"/>
              </w:rPr>
              <w:t xml:space="preserve">IR, 32 punkty dotykowe </w:t>
            </w:r>
          </w:p>
        </w:tc>
      </w:tr>
      <w:tr w:rsidR="001D0DFF" w:rsidRPr="006D1A55" w14:paraId="6EFAD0EF" w14:textId="77777777" w:rsidTr="008F4914">
        <w:tc>
          <w:tcPr>
            <w:tcW w:w="534" w:type="dxa"/>
            <w:vAlign w:val="center"/>
          </w:tcPr>
          <w:p w14:paraId="32C6A17C" w14:textId="77777777" w:rsidR="001D0DFF" w:rsidRPr="006D1A55" w:rsidRDefault="001D0DFF" w:rsidP="008F4914">
            <w:pPr>
              <w:rPr>
                <w:rFonts w:cs="Calibri"/>
              </w:rPr>
            </w:pPr>
            <w:r w:rsidRPr="006D1A55">
              <w:rPr>
                <w:rFonts w:cs="Calibri"/>
              </w:rPr>
              <w:t>9</w:t>
            </w:r>
          </w:p>
        </w:tc>
        <w:tc>
          <w:tcPr>
            <w:tcW w:w="2155" w:type="dxa"/>
            <w:vAlign w:val="center"/>
          </w:tcPr>
          <w:p w14:paraId="092DF2DC" w14:textId="77777777" w:rsidR="001D0DFF" w:rsidRPr="006D1A55" w:rsidRDefault="001D0DFF" w:rsidP="008F4914">
            <w:pPr>
              <w:rPr>
                <w:rFonts w:cs="Calibri"/>
              </w:rPr>
            </w:pPr>
            <w:r w:rsidRPr="006D1A55">
              <w:rPr>
                <w:rFonts w:cs="Calibri"/>
              </w:rPr>
              <w:t xml:space="preserve">Żywotność matrycy </w:t>
            </w:r>
          </w:p>
        </w:tc>
        <w:tc>
          <w:tcPr>
            <w:tcW w:w="11340" w:type="dxa"/>
            <w:vAlign w:val="center"/>
          </w:tcPr>
          <w:p w14:paraId="42CA891C" w14:textId="1B6BD7EB" w:rsidR="001D0DFF" w:rsidRPr="006D1A55" w:rsidRDefault="001D0DFF" w:rsidP="008F4914">
            <w:pPr>
              <w:rPr>
                <w:rFonts w:cs="Calibri"/>
              </w:rPr>
            </w:pPr>
            <w:r w:rsidRPr="006D1A55">
              <w:rPr>
                <w:rFonts w:cs="Calibri"/>
              </w:rPr>
              <w:t xml:space="preserve">Minimum </w:t>
            </w:r>
            <w:r w:rsidR="00FE76B7">
              <w:rPr>
                <w:rFonts w:cs="Calibri"/>
              </w:rPr>
              <w:t>3</w:t>
            </w:r>
            <w:r w:rsidRPr="006D1A55">
              <w:rPr>
                <w:rFonts w:cs="Calibri"/>
              </w:rPr>
              <w:t xml:space="preserve">0 000 godzin </w:t>
            </w:r>
          </w:p>
        </w:tc>
      </w:tr>
      <w:tr w:rsidR="001D0DFF" w:rsidRPr="006D1A55" w14:paraId="76B6B9AA" w14:textId="77777777" w:rsidTr="008F4914">
        <w:tc>
          <w:tcPr>
            <w:tcW w:w="534" w:type="dxa"/>
            <w:vAlign w:val="center"/>
          </w:tcPr>
          <w:p w14:paraId="272E51E5" w14:textId="77777777" w:rsidR="001D0DFF" w:rsidRPr="006D1A55" w:rsidRDefault="001D0DFF" w:rsidP="008F4914">
            <w:pPr>
              <w:rPr>
                <w:rFonts w:cs="Calibri"/>
              </w:rPr>
            </w:pPr>
            <w:r w:rsidRPr="006D1A55">
              <w:rPr>
                <w:rFonts w:cs="Calibri"/>
              </w:rPr>
              <w:t>10</w:t>
            </w:r>
          </w:p>
        </w:tc>
        <w:tc>
          <w:tcPr>
            <w:tcW w:w="2155" w:type="dxa"/>
            <w:vAlign w:val="center"/>
          </w:tcPr>
          <w:p w14:paraId="3708756A" w14:textId="77777777" w:rsidR="001D0DFF" w:rsidRPr="006D1A55" w:rsidRDefault="001D0DFF" w:rsidP="008F4914">
            <w:pPr>
              <w:rPr>
                <w:rFonts w:cs="Calibri"/>
              </w:rPr>
            </w:pPr>
            <w:r w:rsidRPr="006D1A55">
              <w:rPr>
                <w:rFonts w:cs="Calibri"/>
              </w:rPr>
              <w:t xml:space="preserve">Czas reakcji </w:t>
            </w:r>
          </w:p>
        </w:tc>
        <w:tc>
          <w:tcPr>
            <w:tcW w:w="11340" w:type="dxa"/>
            <w:vAlign w:val="center"/>
          </w:tcPr>
          <w:p w14:paraId="5A8D3853" w14:textId="77777777" w:rsidR="001D0DFF" w:rsidRPr="006D1A55" w:rsidRDefault="001D0DFF" w:rsidP="008F4914">
            <w:pPr>
              <w:rPr>
                <w:rFonts w:cs="Calibri"/>
              </w:rPr>
            </w:pPr>
            <w:r w:rsidRPr="006D1A55">
              <w:rPr>
                <w:rFonts w:cs="Calibri"/>
              </w:rPr>
              <w:t>≤8ms</w:t>
            </w:r>
          </w:p>
        </w:tc>
      </w:tr>
      <w:tr w:rsidR="001D0DFF" w:rsidRPr="006D1A55" w14:paraId="20726D74" w14:textId="77777777" w:rsidTr="008F4914">
        <w:tc>
          <w:tcPr>
            <w:tcW w:w="534" w:type="dxa"/>
            <w:vAlign w:val="center"/>
          </w:tcPr>
          <w:p w14:paraId="5AFDB614" w14:textId="77777777" w:rsidR="001D0DFF" w:rsidRPr="006D1A55" w:rsidRDefault="001D0DFF" w:rsidP="008F4914">
            <w:pPr>
              <w:rPr>
                <w:rFonts w:cs="Calibri"/>
              </w:rPr>
            </w:pPr>
            <w:r w:rsidRPr="006D1A55">
              <w:rPr>
                <w:rFonts w:cs="Calibri"/>
              </w:rPr>
              <w:lastRenderedPageBreak/>
              <w:t>11</w:t>
            </w:r>
          </w:p>
        </w:tc>
        <w:tc>
          <w:tcPr>
            <w:tcW w:w="2155" w:type="dxa"/>
            <w:vAlign w:val="center"/>
          </w:tcPr>
          <w:p w14:paraId="523EF8E7" w14:textId="77777777" w:rsidR="001D0DFF" w:rsidRPr="006D1A55" w:rsidRDefault="001D0DFF" w:rsidP="008F4914">
            <w:pPr>
              <w:rPr>
                <w:rFonts w:cs="Calibri"/>
              </w:rPr>
            </w:pPr>
            <w:r w:rsidRPr="006D1A55">
              <w:rPr>
                <w:rFonts w:cs="Calibri"/>
              </w:rPr>
              <w:t>Złącza</w:t>
            </w:r>
          </w:p>
        </w:tc>
        <w:tc>
          <w:tcPr>
            <w:tcW w:w="11340" w:type="dxa"/>
            <w:vAlign w:val="center"/>
          </w:tcPr>
          <w:p w14:paraId="54DF9560" w14:textId="77777777" w:rsidR="001D0DFF" w:rsidRPr="006D1A55" w:rsidRDefault="001D0DFF" w:rsidP="008F4914">
            <w:pPr>
              <w:rPr>
                <w:rFonts w:cs="Calibri"/>
              </w:rPr>
            </w:pPr>
            <w:r w:rsidRPr="006D1A55">
              <w:rPr>
                <w:rFonts w:cs="Calibri"/>
              </w:rPr>
              <w:t xml:space="preserve">VGA x 1, HDMI 2.0 x3, Display Port 1.2. x 1, Ethernet RJ45 1000baseT in x 1, Ethernet RJ45 out x 1, USB typu C (z przesyłaniem obrazu wideo w rozdzielczości 4K przy 60 </w:t>
            </w:r>
            <w:proofErr w:type="spellStart"/>
            <w:r w:rsidRPr="006D1A55">
              <w:rPr>
                <w:rFonts w:cs="Calibri"/>
              </w:rPr>
              <w:t>Hz</w:t>
            </w:r>
            <w:proofErr w:type="spellEnd"/>
            <w:r w:rsidRPr="006D1A55">
              <w:rPr>
                <w:rFonts w:cs="Calibri"/>
              </w:rPr>
              <w:t xml:space="preserve">, przesyłaniem dotyku, dźwięku cyfrowego, zapewniający zasilanie 15 W) x 1, USB typu C (z przesyłaniem obrazu wideo w rozdzielczości 4K przy 60 </w:t>
            </w:r>
            <w:proofErr w:type="spellStart"/>
            <w:r w:rsidRPr="006D1A55">
              <w:rPr>
                <w:rFonts w:cs="Calibri"/>
              </w:rPr>
              <w:t>Hz</w:t>
            </w:r>
            <w:proofErr w:type="spellEnd"/>
            <w:r w:rsidRPr="006D1A55">
              <w:rPr>
                <w:rFonts w:cs="Calibri"/>
              </w:rPr>
              <w:t xml:space="preserve">, przesyłaniem dotyku, dźwięku cyfrowego) x 1, USB 3.2 typ A x 4, USB 2.0 typ B x 2, USB 2.0 typ A x 1, stereo audio </w:t>
            </w:r>
            <w:proofErr w:type="spellStart"/>
            <w:r w:rsidRPr="006D1A55">
              <w:rPr>
                <w:rFonts w:cs="Calibri"/>
              </w:rPr>
              <w:t>miniJack</w:t>
            </w:r>
            <w:proofErr w:type="spellEnd"/>
            <w:r w:rsidRPr="006D1A55">
              <w:rPr>
                <w:rFonts w:cs="Calibri"/>
              </w:rPr>
              <w:t xml:space="preserve"> x 1, RS232 x 1, HDMI 2.0 out x 1, stereo audio </w:t>
            </w:r>
            <w:proofErr w:type="spellStart"/>
            <w:r w:rsidRPr="006D1A55">
              <w:rPr>
                <w:rFonts w:cs="Calibri"/>
              </w:rPr>
              <w:t>miniJack</w:t>
            </w:r>
            <w:proofErr w:type="spellEnd"/>
            <w:r w:rsidRPr="006D1A55">
              <w:rPr>
                <w:rFonts w:cs="Calibri"/>
              </w:rPr>
              <w:t xml:space="preserve"> out x 1, slot na komputer OPS. Współpraca z HDCP 2.2 Zewnętrzna, dwupasmowa antena 2,4/5 GHz. Możliwość utworzenia punkt dostępu – </w:t>
            </w:r>
            <w:proofErr w:type="spellStart"/>
            <w:proofErr w:type="gramStart"/>
            <w:r w:rsidRPr="006D1A55">
              <w:rPr>
                <w:rFonts w:cs="Calibri"/>
              </w:rPr>
              <w:t>hotspot.Zewnętrzna</w:t>
            </w:r>
            <w:proofErr w:type="spellEnd"/>
            <w:proofErr w:type="gramEnd"/>
            <w:r w:rsidRPr="006D1A55">
              <w:rPr>
                <w:rFonts w:cs="Calibri"/>
              </w:rPr>
              <w:t xml:space="preserve"> antena Bluetooth 2,4 GHz. Bluetooth 5.0 dual </w:t>
            </w:r>
            <w:proofErr w:type="spellStart"/>
            <w:r w:rsidRPr="006D1A55">
              <w:rPr>
                <w:rFonts w:cs="Calibri"/>
              </w:rPr>
              <w:t>mode</w:t>
            </w:r>
            <w:proofErr w:type="spellEnd"/>
          </w:p>
        </w:tc>
      </w:tr>
      <w:tr w:rsidR="001D0DFF" w:rsidRPr="006D1A55" w14:paraId="4BB81D97" w14:textId="77777777" w:rsidTr="008F4914">
        <w:tc>
          <w:tcPr>
            <w:tcW w:w="534" w:type="dxa"/>
            <w:vAlign w:val="center"/>
          </w:tcPr>
          <w:p w14:paraId="60DDABFE" w14:textId="77777777" w:rsidR="001D0DFF" w:rsidRPr="006D1A55" w:rsidRDefault="001D0DFF" w:rsidP="008F4914">
            <w:pPr>
              <w:rPr>
                <w:rFonts w:cs="Calibri"/>
              </w:rPr>
            </w:pPr>
            <w:r w:rsidRPr="006D1A55">
              <w:rPr>
                <w:rFonts w:cs="Calibri"/>
              </w:rPr>
              <w:t>12</w:t>
            </w:r>
          </w:p>
        </w:tc>
        <w:tc>
          <w:tcPr>
            <w:tcW w:w="2155" w:type="dxa"/>
            <w:vAlign w:val="center"/>
          </w:tcPr>
          <w:p w14:paraId="331C1999" w14:textId="77777777" w:rsidR="001D0DFF" w:rsidRPr="006D1A55" w:rsidRDefault="001D0DFF" w:rsidP="008F4914">
            <w:pPr>
              <w:rPr>
                <w:rFonts w:cs="Calibri"/>
              </w:rPr>
            </w:pPr>
            <w:r w:rsidRPr="006D1A55">
              <w:rPr>
                <w:rFonts w:cs="Calibri"/>
              </w:rPr>
              <w:t>Głośniki</w:t>
            </w:r>
          </w:p>
        </w:tc>
        <w:tc>
          <w:tcPr>
            <w:tcW w:w="11340" w:type="dxa"/>
            <w:vAlign w:val="center"/>
          </w:tcPr>
          <w:p w14:paraId="580ED2C1" w14:textId="3A623179" w:rsidR="001D0DFF" w:rsidRPr="006D1A55" w:rsidRDefault="001D0DFF" w:rsidP="008F4914">
            <w:pPr>
              <w:rPr>
                <w:rFonts w:cs="Calibri"/>
              </w:rPr>
            </w:pPr>
            <w:r w:rsidRPr="006D1A55">
              <w:rPr>
                <w:rFonts w:cs="Calibri"/>
              </w:rPr>
              <w:t xml:space="preserve">Minimum 2x </w:t>
            </w:r>
            <w:r w:rsidR="00055F22">
              <w:rPr>
                <w:rFonts w:cs="Calibri"/>
              </w:rPr>
              <w:t>15</w:t>
            </w:r>
            <w:r w:rsidRPr="006D1A55">
              <w:rPr>
                <w:rFonts w:cs="Calibri"/>
              </w:rPr>
              <w:t>W</w:t>
            </w:r>
          </w:p>
        </w:tc>
      </w:tr>
      <w:tr w:rsidR="001D0DFF" w:rsidRPr="006D1A55" w14:paraId="0EE07DEF" w14:textId="77777777" w:rsidTr="008F4914">
        <w:tc>
          <w:tcPr>
            <w:tcW w:w="534" w:type="dxa"/>
            <w:vAlign w:val="center"/>
          </w:tcPr>
          <w:p w14:paraId="7153FDC6" w14:textId="77777777" w:rsidR="001D0DFF" w:rsidRPr="006D1A55" w:rsidRDefault="001D0DFF" w:rsidP="008F4914">
            <w:pPr>
              <w:rPr>
                <w:rFonts w:cs="Calibri"/>
              </w:rPr>
            </w:pPr>
            <w:r w:rsidRPr="006D1A55">
              <w:rPr>
                <w:rFonts w:cs="Calibri"/>
              </w:rPr>
              <w:t>13</w:t>
            </w:r>
          </w:p>
        </w:tc>
        <w:tc>
          <w:tcPr>
            <w:tcW w:w="2155" w:type="dxa"/>
            <w:vAlign w:val="center"/>
          </w:tcPr>
          <w:p w14:paraId="3E3B7F8E" w14:textId="77777777" w:rsidR="001D0DFF" w:rsidRPr="006D1A55" w:rsidRDefault="001D0DFF" w:rsidP="008F4914">
            <w:pPr>
              <w:rPr>
                <w:rFonts w:cs="Calibri"/>
              </w:rPr>
            </w:pPr>
            <w:r w:rsidRPr="006D1A55">
              <w:rPr>
                <w:rFonts w:cs="Calibri"/>
              </w:rPr>
              <w:t>Pobór mocy</w:t>
            </w:r>
          </w:p>
        </w:tc>
        <w:tc>
          <w:tcPr>
            <w:tcW w:w="11340" w:type="dxa"/>
            <w:vAlign w:val="center"/>
          </w:tcPr>
          <w:p w14:paraId="0B993059" w14:textId="77777777" w:rsidR="001D0DFF" w:rsidRPr="006D1A55" w:rsidRDefault="001D0DFF" w:rsidP="008F4914">
            <w:pPr>
              <w:rPr>
                <w:rFonts w:cs="Calibri"/>
              </w:rPr>
            </w:pPr>
            <w:r w:rsidRPr="006D1A55">
              <w:rPr>
                <w:rFonts w:cs="Calibri"/>
              </w:rPr>
              <w:t xml:space="preserve">standardowy 80 W, nie więcej niż 1 W </w:t>
            </w:r>
            <w:proofErr w:type="spellStart"/>
            <w:r w:rsidRPr="006D1A55">
              <w:rPr>
                <w:rFonts w:cs="Calibri"/>
              </w:rPr>
              <w:t>w</w:t>
            </w:r>
            <w:proofErr w:type="spellEnd"/>
            <w:r w:rsidRPr="006D1A55">
              <w:rPr>
                <w:rFonts w:cs="Calibri"/>
              </w:rPr>
              <w:t xml:space="preserve"> trybie uśpienia</w:t>
            </w:r>
          </w:p>
        </w:tc>
      </w:tr>
      <w:tr w:rsidR="001D0DFF" w:rsidRPr="006D1A55" w14:paraId="0C884EFE" w14:textId="77777777" w:rsidTr="008F4914">
        <w:tc>
          <w:tcPr>
            <w:tcW w:w="534" w:type="dxa"/>
            <w:vAlign w:val="center"/>
          </w:tcPr>
          <w:p w14:paraId="554BE4C2" w14:textId="77777777" w:rsidR="001D0DFF" w:rsidRPr="006D1A55" w:rsidRDefault="001D0DFF" w:rsidP="008F4914">
            <w:pPr>
              <w:rPr>
                <w:rFonts w:cs="Calibri"/>
              </w:rPr>
            </w:pPr>
            <w:r w:rsidRPr="006D1A55">
              <w:rPr>
                <w:rFonts w:cs="Calibri"/>
              </w:rPr>
              <w:t>14</w:t>
            </w:r>
          </w:p>
        </w:tc>
        <w:tc>
          <w:tcPr>
            <w:tcW w:w="2155" w:type="dxa"/>
            <w:vAlign w:val="center"/>
          </w:tcPr>
          <w:p w14:paraId="5B93C363" w14:textId="77777777" w:rsidR="001D0DFF" w:rsidRPr="006D1A55" w:rsidRDefault="001D0DFF" w:rsidP="008F4914">
            <w:pPr>
              <w:rPr>
                <w:rFonts w:cs="Calibri"/>
              </w:rPr>
            </w:pPr>
            <w:r w:rsidRPr="006D1A55">
              <w:rPr>
                <w:rFonts w:cs="Calibri"/>
              </w:rPr>
              <w:t>System operacyjny Monitora</w:t>
            </w:r>
          </w:p>
        </w:tc>
        <w:tc>
          <w:tcPr>
            <w:tcW w:w="11340" w:type="dxa"/>
            <w:vAlign w:val="center"/>
          </w:tcPr>
          <w:p w14:paraId="4EBB8FCB" w14:textId="77777777" w:rsidR="001D0DFF" w:rsidRPr="006D1A55" w:rsidRDefault="001D0DFF" w:rsidP="008F4914">
            <w:pPr>
              <w:rPr>
                <w:rFonts w:cs="Calibri"/>
              </w:rPr>
            </w:pPr>
            <w:r w:rsidRPr="006D1A55">
              <w:rPr>
                <w:rFonts w:cs="Calibri"/>
              </w:rPr>
              <w:t>Android w wersji co najmniej 11</w:t>
            </w:r>
          </w:p>
        </w:tc>
      </w:tr>
      <w:tr w:rsidR="001D0DFF" w:rsidRPr="006D1A55" w14:paraId="55EA667D" w14:textId="77777777" w:rsidTr="008F4914">
        <w:tc>
          <w:tcPr>
            <w:tcW w:w="534" w:type="dxa"/>
            <w:vAlign w:val="center"/>
          </w:tcPr>
          <w:p w14:paraId="644B1D7E" w14:textId="77777777" w:rsidR="001D0DFF" w:rsidRPr="006D1A55" w:rsidRDefault="001D0DFF" w:rsidP="008F4914">
            <w:pPr>
              <w:rPr>
                <w:rFonts w:cs="Calibri"/>
              </w:rPr>
            </w:pPr>
            <w:r w:rsidRPr="006D1A55">
              <w:rPr>
                <w:rFonts w:cs="Calibri"/>
              </w:rPr>
              <w:t>15</w:t>
            </w:r>
          </w:p>
        </w:tc>
        <w:tc>
          <w:tcPr>
            <w:tcW w:w="2155" w:type="dxa"/>
            <w:vAlign w:val="center"/>
          </w:tcPr>
          <w:p w14:paraId="30B765F5" w14:textId="77777777" w:rsidR="001D0DFF" w:rsidRPr="006D1A55" w:rsidRDefault="001D0DFF" w:rsidP="008F4914">
            <w:pPr>
              <w:rPr>
                <w:rFonts w:cs="Calibri"/>
              </w:rPr>
            </w:pPr>
            <w:r w:rsidRPr="006D1A55">
              <w:rPr>
                <w:rFonts w:cs="Calibri"/>
              </w:rPr>
              <w:t xml:space="preserve">Pamięć operacyjna monitora </w:t>
            </w:r>
          </w:p>
        </w:tc>
        <w:tc>
          <w:tcPr>
            <w:tcW w:w="11340" w:type="dxa"/>
            <w:vAlign w:val="center"/>
          </w:tcPr>
          <w:p w14:paraId="06CF3329" w14:textId="77777777" w:rsidR="001D0DFF" w:rsidRPr="006D1A55" w:rsidRDefault="001D0DFF" w:rsidP="008F4914">
            <w:pPr>
              <w:rPr>
                <w:rFonts w:cs="Calibri"/>
                <w:bCs/>
              </w:rPr>
            </w:pPr>
            <w:r w:rsidRPr="006D1A55">
              <w:rPr>
                <w:rFonts w:cs="Calibri"/>
                <w:bCs/>
              </w:rPr>
              <w:t>Co najmniej 8 GB w technologii DDR4</w:t>
            </w:r>
          </w:p>
        </w:tc>
      </w:tr>
      <w:tr w:rsidR="001D0DFF" w:rsidRPr="006D1A55" w14:paraId="0A1B5051" w14:textId="77777777" w:rsidTr="008F4914">
        <w:trPr>
          <w:trHeight w:val="654"/>
        </w:trPr>
        <w:tc>
          <w:tcPr>
            <w:tcW w:w="534" w:type="dxa"/>
            <w:vAlign w:val="center"/>
          </w:tcPr>
          <w:p w14:paraId="1C6AA4E6" w14:textId="77777777" w:rsidR="001D0DFF" w:rsidRPr="006D1A55" w:rsidRDefault="001D0DFF" w:rsidP="008F4914">
            <w:pPr>
              <w:rPr>
                <w:rFonts w:cs="Calibri"/>
              </w:rPr>
            </w:pPr>
            <w:r w:rsidRPr="006D1A55">
              <w:rPr>
                <w:rFonts w:cs="Calibri"/>
              </w:rPr>
              <w:t>16</w:t>
            </w:r>
          </w:p>
        </w:tc>
        <w:tc>
          <w:tcPr>
            <w:tcW w:w="2155" w:type="dxa"/>
            <w:vAlign w:val="center"/>
          </w:tcPr>
          <w:p w14:paraId="4244DD14" w14:textId="77777777" w:rsidR="001D0DFF" w:rsidRPr="006D1A55" w:rsidRDefault="001D0DFF" w:rsidP="008F4914">
            <w:pPr>
              <w:rPr>
                <w:rFonts w:cs="Calibri"/>
              </w:rPr>
            </w:pPr>
            <w:r w:rsidRPr="006D1A55">
              <w:rPr>
                <w:rFonts w:cs="Calibri"/>
              </w:rPr>
              <w:t xml:space="preserve">Pamięć na dane Monitora </w:t>
            </w:r>
          </w:p>
        </w:tc>
        <w:tc>
          <w:tcPr>
            <w:tcW w:w="11340" w:type="dxa"/>
            <w:vAlign w:val="center"/>
          </w:tcPr>
          <w:p w14:paraId="66E213B7" w14:textId="77777777" w:rsidR="001D0DFF" w:rsidRPr="006D1A55" w:rsidRDefault="001D0DFF" w:rsidP="008F4914">
            <w:pPr>
              <w:rPr>
                <w:rFonts w:cs="Calibri"/>
                <w:bCs/>
              </w:rPr>
            </w:pPr>
            <w:r w:rsidRPr="006D1A55">
              <w:rPr>
                <w:rFonts w:cs="Calibri"/>
                <w:bCs/>
              </w:rPr>
              <w:t>Co najmniej 64 GB</w:t>
            </w:r>
          </w:p>
        </w:tc>
      </w:tr>
      <w:tr w:rsidR="001D0DFF" w:rsidRPr="006D1A55" w14:paraId="7991E220" w14:textId="77777777" w:rsidTr="008F4914">
        <w:tc>
          <w:tcPr>
            <w:tcW w:w="534" w:type="dxa"/>
            <w:vAlign w:val="center"/>
          </w:tcPr>
          <w:p w14:paraId="54E4D811" w14:textId="77777777" w:rsidR="001D0DFF" w:rsidRPr="006D1A55" w:rsidRDefault="001D0DFF" w:rsidP="008F4914">
            <w:pPr>
              <w:rPr>
                <w:rFonts w:cs="Calibri"/>
              </w:rPr>
            </w:pPr>
            <w:r w:rsidRPr="006D1A55">
              <w:rPr>
                <w:rFonts w:cs="Calibri"/>
              </w:rPr>
              <w:t>17</w:t>
            </w:r>
          </w:p>
        </w:tc>
        <w:tc>
          <w:tcPr>
            <w:tcW w:w="2155" w:type="dxa"/>
            <w:vAlign w:val="center"/>
          </w:tcPr>
          <w:p w14:paraId="6A41D732" w14:textId="77777777" w:rsidR="001D0DFF" w:rsidRPr="006D1A55" w:rsidRDefault="001D0DFF" w:rsidP="008F4914">
            <w:pPr>
              <w:rPr>
                <w:rFonts w:cs="Calibri"/>
              </w:rPr>
            </w:pPr>
            <w:r w:rsidRPr="006D1A55">
              <w:rPr>
                <w:rFonts w:cs="Calibri"/>
              </w:rPr>
              <w:t xml:space="preserve">Minimalne funkcje Monitora bez podłączonego komputera </w:t>
            </w:r>
          </w:p>
        </w:tc>
        <w:tc>
          <w:tcPr>
            <w:tcW w:w="11340" w:type="dxa"/>
            <w:vAlign w:val="center"/>
          </w:tcPr>
          <w:p w14:paraId="7AE97CE4" w14:textId="77777777" w:rsidR="001D0DFF" w:rsidRPr="006D1A55" w:rsidRDefault="001D0DFF" w:rsidP="008F4914">
            <w:pPr>
              <w:spacing w:after="0"/>
              <w:rPr>
                <w:rFonts w:cs="Calibri"/>
                <w:bCs/>
              </w:rPr>
            </w:pPr>
            <w:r w:rsidRPr="006D1A55">
              <w:rPr>
                <w:rFonts w:cs="Calibri"/>
                <w:bCs/>
              </w:rPr>
              <w:t>•</w:t>
            </w:r>
            <w:r w:rsidRPr="006D1A55">
              <w:rPr>
                <w:rFonts w:cs="Calibri"/>
                <w:bCs/>
              </w:rPr>
              <w:tab/>
              <w:t xml:space="preserve">tryb </w:t>
            </w:r>
            <w:proofErr w:type="spellStart"/>
            <w:r w:rsidRPr="006D1A55">
              <w:rPr>
                <w:rFonts w:cs="Calibri"/>
                <w:bCs/>
              </w:rPr>
              <w:t>whiteboard</w:t>
            </w:r>
            <w:proofErr w:type="spellEnd"/>
            <w:r w:rsidRPr="006D1A55">
              <w:rPr>
                <w:rFonts w:cs="Calibri"/>
                <w:bCs/>
              </w:rPr>
              <w:t xml:space="preserve">, </w:t>
            </w:r>
          </w:p>
          <w:p w14:paraId="6A692DF6" w14:textId="77777777" w:rsidR="001D0DFF" w:rsidRPr="006D1A55" w:rsidRDefault="001D0DFF" w:rsidP="008F4914">
            <w:pPr>
              <w:spacing w:after="0"/>
              <w:rPr>
                <w:rFonts w:cs="Calibri"/>
                <w:bCs/>
              </w:rPr>
            </w:pPr>
            <w:r w:rsidRPr="006D1A55">
              <w:rPr>
                <w:rFonts w:cs="Calibri"/>
                <w:bCs/>
              </w:rPr>
              <w:t>•</w:t>
            </w:r>
            <w:r w:rsidRPr="006D1A55">
              <w:rPr>
                <w:rFonts w:cs="Calibri"/>
                <w:bCs/>
              </w:rPr>
              <w:tab/>
              <w:t>przeglądarka internetowa,</w:t>
            </w:r>
          </w:p>
          <w:p w14:paraId="60152F60" w14:textId="77777777" w:rsidR="001D0DFF" w:rsidRPr="006D1A55" w:rsidRDefault="001D0DFF" w:rsidP="008F4914">
            <w:pPr>
              <w:spacing w:after="0"/>
              <w:rPr>
                <w:rFonts w:cs="Calibri"/>
                <w:bCs/>
              </w:rPr>
            </w:pPr>
            <w:r w:rsidRPr="006D1A55">
              <w:rPr>
                <w:rFonts w:cs="Calibri"/>
                <w:bCs/>
              </w:rPr>
              <w:t>•</w:t>
            </w:r>
            <w:r w:rsidRPr="006D1A55">
              <w:rPr>
                <w:rFonts w:cs="Calibri"/>
                <w:bCs/>
              </w:rPr>
              <w:tab/>
              <w:t xml:space="preserve">dzielenie notatek z </w:t>
            </w:r>
            <w:proofErr w:type="spellStart"/>
            <w:r w:rsidRPr="006D1A55">
              <w:rPr>
                <w:rFonts w:cs="Calibri"/>
                <w:bCs/>
              </w:rPr>
              <w:t>whiteboard</w:t>
            </w:r>
            <w:proofErr w:type="spellEnd"/>
            <w:r w:rsidRPr="006D1A55">
              <w:rPr>
                <w:rFonts w:cs="Calibri"/>
                <w:bCs/>
              </w:rPr>
              <w:t xml:space="preserve"> na urządzenia przenośnie lub komputery, </w:t>
            </w:r>
          </w:p>
          <w:p w14:paraId="27C75D21" w14:textId="17CF9230" w:rsidR="001D0DFF" w:rsidRPr="006D1A55" w:rsidRDefault="001D0DFF" w:rsidP="008F4914">
            <w:pPr>
              <w:spacing w:after="0"/>
              <w:rPr>
                <w:rFonts w:cs="Calibri"/>
                <w:bCs/>
              </w:rPr>
            </w:pPr>
            <w:r w:rsidRPr="006D1A55">
              <w:rPr>
                <w:rFonts w:cs="Calibri"/>
                <w:bCs/>
              </w:rPr>
              <w:t>•</w:t>
            </w:r>
            <w:r w:rsidRPr="006D1A55">
              <w:rPr>
                <w:rFonts w:cs="Calibri"/>
                <w:bCs/>
              </w:rPr>
              <w:tab/>
              <w:t>bezprzewodowe udostępnianie zawartości ekranu urządzenia przenośnego lub komputera (do</w:t>
            </w:r>
            <w:r w:rsidR="00055F22">
              <w:rPr>
                <w:rFonts w:cs="Calibri"/>
                <w:bCs/>
              </w:rPr>
              <w:t xml:space="preserve"> minimum </w:t>
            </w:r>
            <w:r w:rsidR="006161CC">
              <w:rPr>
                <w:rFonts w:cs="Calibri"/>
                <w:bCs/>
              </w:rPr>
              <w:t xml:space="preserve">dwóch </w:t>
            </w:r>
            <w:r w:rsidR="006161CC" w:rsidRPr="006D1A55">
              <w:rPr>
                <w:rFonts w:cs="Calibri"/>
                <w:bCs/>
              </w:rPr>
              <w:t>urządzeń</w:t>
            </w:r>
            <w:r w:rsidRPr="006D1A55">
              <w:rPr>
                <w:rFonts w:cs="Calibri"/>
                <w:bCs/>
              </w:rPr>
              <w:t xml:space="preserve"> jednocześnie), </w:t>
            </w:r>
          </w:p>
          <w:p w14:paraId="264C7A01" w14:textId="77777777" w:rsidR="001D0DFF" w:rsidRPr="006D1A55" w:rsidRDefault="001D0DFF" w:rsidP="008F4914">
            <w:pPr>
              <w:spacing w:after="0"/>
              <w:rPr>
                <w:rFonts w:cs="Calibri"/>
                <w:bCs/>
              </w:rPr>
            </w:pPr>
            <w:r w:rsidRPr="006D1A55">
              <w:rPr>
                <w:rFonts w:cs="Calibri"/>
                <w:bCs/>
              </w:rPr>
              <w:t>•</w:t>
            </w:r>
            <w:r w:rsidRPr="006D1A55">
              <w:rPr>
                <w:rFonts w:cs="Calibri"/>
                <w:bCs/>
              </w:rPr>
              <w:tab/>
              <w:t xml:space="preserve">bezprzewodowe wyświetlanie obrazu z kamery urządzenia przenośnego (z systemem Android) na monitorze, </w:t>
            </w:r>
          </w:p>
          <w:p w14:paraId="5EF148FC" w14:textId="77777777" w:rsidR="001D0DFF" w:rsidRPr="006D1A55" w:rsidRDefault="001D0DFF" w:rsidP="008F4914">
            <w:pPr>
              <w:spacing w:after="0"/>
              <w:rPr>
                <w:rFonts w:cs="Calibri"/>
                <w:bCs/>
              </w:rPr>
            </w:pPr>
            <w:r w:rsidRPr="006D1A55">
              <w:rPr>
                <w:rFonts w:cs="Calibri"/>
                <w:bCs/>
              </w:rPr>
              <w:t>•</w:t>
            </w:r>
            <w:r w:rsidRPr="006D1A55">
              <w:rPr>
                <w:rFonts w:cs="Calibri"/>
                <w:bCs/>
              </w:rPr>
              <w:tab/>
              <w:t xml:space="preserve">otwieranie i edycja plików (dokumentów): </w:t>
            </w:r>
            <w:proofErr w:type="spellStart"/>
            <w:r w:rsidRPr="006D1A55">
              <w:rPr>
                <w:rFonts w:cs="Calibri"/>
                <w:bCs/>
              </w:rPr>
              <w:t>doc</w:t>
            </w:r>
            <w:proofErr w:type="spellEnd"/>
            <w:r w:rsidRPr="006D1A55">
              <w:rPr>
                <w:rFonts w:cs="Calibri"/>
                <w:bCs/>
              </w:rPr>
              <w:t xml:space="preserve">, </w:t>
            </w:r>
            <w:proofErr w:type="spellStart"/>
            <w:r w:rsidRPr="006D1A55">
              <w:rPr>
                <w:rFonts w:cs="Calibri"/>
                <w:bCs/>
              </w:rPr>
              <w:t>docx</w:t>
            </w:r>
            <w:proofErr w:type="spellEnd"/>
            <w:r w:rsidRPr="006D1A55">
              <w:rPr>
                <w:rFonts w:cs="Calibri"/>
                <w:bCs/>
              </w:rPr>
              <w:t xml:space="preserve">, </w:t>
            </w:r>
            <w:proofErr w:type="spellStart"/>
            <w:r w:rsidRPr="006D1A55">
              <w:rPr>
                <w:rFonts w:cs="Calibri"/>
                <w:bCs/>
              </w:rPr>
              <w:t>dot</w:t>
            </w:r>
            <w:proofErr w:type="spellEnd"/>
            <w:r w:rsidRPr="006D1A55">
              <w:rPr>
                <w:rFonts w:cs="Calibri"/>
                <w:bCs/>
              </w:rPr>
              <w:t xml:space="preserve">, xls, </w:t>
            </w:r>
            <w:proofErr w:type="spellStart"/>
            <w:r w:rsidRPr="006D1A55">
              <w:rPr>
                <w:rFonts w:cs="Calibri"/>
                <w:bCs/>
              </w:rPr>
              <w:t>xlsx</w:t>
            </w:r>
            <w:proofErr w:type="spellEnd"/>
            <w:r w:rsidRPr="006D1A55">
              <w:rPr>
                <w:rFonts w:cs="Calibri"/>
                <w:bCs/>
              </w:rPr>
              <w:t xml:space="preserve">, </w:t>
            </w:r>
            <w:proofErr w:type="spellStart"/>
            <w:r w:rsidRPr="006D1A55">
              <w:rPr>
                <w:rFonts w:cs="Calibri"/>
                <w:bCs/>
              </w:rPr>
              <w:t>csv</w:t>
            </w:r>
            <w:proofErr w:type="spellEnd"/>
            <w:r w:rsidRPr="006D1A55">
              <w:rPr>
                <w:rFonts w:cs="Calibri"/>
                <w:bCs/>
              </w:rPr>
              <w:t xml:space="preserve">, </w:t>
            </w:r>
            <w:proofErr w:type="spellStart"/>
            <w:r w:rsidRPr="006D1A55">
              <w:rPr>
                <w:rFonts w:cs="Calibri"/>
                <w:bCs/>
              </w:rPr>
              <w:t>xml</w:t>
            </w:r>
            <w:proofErr w:type="spellEnd"/>
            <w:r w:rsidRPr="006D1A55">
              <w:rPr>
                <w:rFonts w:cs="Calibri"/>
                <w:bCs/>
              </w:rPr>
              <w:t xml:space="preserve">, PDF, </w:t>
            </w:r>
            <w:proofErr w:type="spellStart"/>
            <w:r w:rsidRPr="006D1A55">
              <w:rPr>
                <w:rFonts w:cs="Calibri"/>
                <w:bCs/>
              </w:rPr>
              <w:t>ppt</w:t>
            </w:r>
            <w:proofErr w:type="spellEnd"/>
            <w:r w:rsidRPr="006D1A55">
              <w:rPr>
                <w:rFonts w:cs="Calibri"/>
                <w:bCs/>
              </w:rPr>
              <w:t xml:space="preserve">, </w:t>
            </w:r>
            <w:proofErr w:type="spellStart"/>
            <w:r w:rsidRPr="006D1A55">
              <w:rPr>
                <w:rFonts w:cs="Calibri"/>
                <w:bCs/>
              </w:rPr>
              <w:t>pptx</w:t>
            </w:r>
            <w:proofErr w:type="spellEnd"/>
            <w:r w:rsidRPr="006D1A55">
              <w:rPr>
                <w:rFonts w:cs="Calibri"/>
                <w:bCs/>
              </w:rPr>
              <w:t>, pot, txt,</w:t>
            </w:r>
          </w:p>
          <w:p w14:paraId="3D7FC131" w14:textId="77777777" w:rsidR="00055F22" w:rsidRPr="00055F22" w:rsidRDefault="001D0DFF" w:rsidP="00055F22">
            <w:pPr>
              <w:spacing w:after="0"/>
              <w:rPr>
                <w:rFonts w:cs="Calibri"/>
                <w:bCs/>
              </w:rPr>
            </w:pPr>
            <w:r w:rsidRPr="006D1A55">
              <w:rPr>
                <w:rFonts w:cs="Calibri"/>
                <w:bCs/>
              </w:rPr>
              <w:t>•</w:t>
            </w:r>
            <w:r w:rsidRPr="006D1A55">
              <w:rPr>
                <w:rFonts w:cs="Calibri"/>
                <w:bCs/>
              </w:rPr>
              <w:tab/>
              <w:t>dostęp i otwieranie plików bezpośrednio z dysków w chmurze: Google Drive i OneDrive,</w:t>
            </w:r>
            <w:r w:rsidR="00055F22">
              <w:rPr>
                <w:rFonts w:cs="Calibri"/>
                <w:bCs/>
              </w:rPr>
              <w:t xml:space="preserve"> </w:t>
            </w:r>
            <w:r w:rsidR="00055F22" w:rsidRPr="00055F22">
              <w:rPr>
                <w:rFonts w:cs="Calibri"/>
                <w:bCs/>
              </w:rPr>
              <w:t>lub równoważne</w:t>
            </w:r>
          </w:p>
          <w:p w14:paraId="67F59B26" w14:textId="77777777" w:rsidR="001D0DFF" w:rsidRPr="006D1A55" w:rsidRDefault="001D0DFF" w:rsidP="008F4914">
            <w:pPr>
              <w:spacing w:after="0"/>
              <w:rPr>
                <w:rFonts w:cs="Calibri"/>
                <w:bCs/>
              </w:rPr>
            </w:pPr>
            <w:r w:rsidRPr="006D1A55">
              <w:rPr>
                <w:rFonts w:cs="Calibri"/>
                <w:bCs/>
              </w:rPr>
              <w:t>•</w:t>
            </w:r>
            <w:r w:rsidRPr="006D1A55">
              <w:rPr>
                <w:rFonts w:cs="Calibri"/>
                <w:bCs/>
              </w:rPr>
              <w:tab/>
              <w:t>kompatybilne z kamerami internetowymi w standardzie UVC,</w:t>
            </w:r>
          </w:p>
          <w:p w14:paraId="544DEDAD" w14:textId="77777777" w:rsidR="001D0DFF" w:rsidRPr="006D1A55" w:rsidRDefault="001D0DFF" w:rsidP="008F4914">
            <w:pPr>
              <w:spacing w:after="0"/>
              <w:rPr>
                <w:rFonts w:cs="Calibri"/>
                <w:bCs/>
              </w:rPr>
            </w:pPr>
            <w:r w:rsidRPr="006D1A55">
              <w:rPr>
                <w:rFonts w:cs="Calibri"/>
                <w:bCs/>
              </w:rPr>
              <w:t>•</w:t>
            </w:r>
            <w:r w:rsidRPr="006D1A55">
              <w:rPr>
                <w:rFonts w:cs="Calibri"/>
                <w:bCs/>
              </w:rPr>
              <w:tab/>
              <w:t>dzielenie ekranu na dwie części pozwalające na jednoczesne korzystanie z dwóch różnych aplikacji,</w:t>
            </w:r>
          </w:p>
          <w:p w14:paraId="4CA3DCC4" w14:textId="2BC4B892" w:rsidR="001D0DFF" w:rsidRPr="006D1A55" w:rsidRDefault="001D0DFF" w:rsidP="008F4914">
            <w:pPr>
              <w:spacing w:after="0"/>
              <w:rPr>
                <w:rFonts w:cs="Calibri"/>
                <w:bCs/>
              </w:rPr>
            </w:pPr>
            <w:r w:rsidRPr="006D1A55">
              <w:rPr>
                <w:rFonts w:cs="Calibri"/>
                <w:bCs/>
              </w:rPr>
              <w:lastRenderedPageBreak/>
              <w:t>•</w:t>
            </w:r>
            <w:r w:rsidRPr="006D1A55">
              <w:rPr>
                <w:rFonts w:cs="Calibri"/>
                <w:bCs/>
              </w:rPr>
              <w:tab/>
            </w:r>
          </w:p>
          <w:p w14:paraId="455919A7" w14:textId="77777777" w:rsidR="001D0DFF" w:rsidRPr="006D1A55" w:rsidRDefault="001D0DFF" w:rsidP="008F4914">
            <w:pPr>
              <w:spacing w:after="0"/>
              <w:rPr>
                <w:rFonts w:cs="Calibri"/>
                <w:bCs/>
              </w:rPr>
            </w:pPr>
            <w:r w:rsidRPr="006D1A55">
              <w:rPr>
                <w:rFonts w:cs="Calibri"/>
                <w:bCs/>
              </w:rPr>
              <w:t>•</w:t>
            </w:r>
            <w:r w:rsidRPr="006D1A55">
              <w:rPr>
                <w:rFonts w:cs="Calibri"/>
                <w:bCs/>
              </w:rPr>
              <w:tab/>
              <w:t>widżety: stoper, zegar, reflektor (podświetlanie wybranej części ekranu, gdy pozostała jest przyciemniona), nagrywarka (nagrywanie działań wykonywanych na ekranie), kalkulator, przechwytywanie obrazu (zrzut ekranu).</w:t>
            </w:r>
          </w:p>
          <w:p w14:paraId="0639FC54" w14:textId="77777777" w:rsidR="001D0DFF" w:rsidRPr="006D1A55" w:rsidRDefault="001D0DFF" w:rsidP="008F4914">
            <w:pPr>
              <w:spacing w:after="0"/>
              <w:rPr>
                <w:rFonts w:cs="Calibri"/>
                <w:bCs/>
              </w:rPr>
            </w:pPr>
            <w:r w:rsidRPr="006D1A55">
              <w:rPr>
                <w:rFonts w:cs="Calibri"/>
                <w:bCs/>
              </w:rPr>
              <w:t>Komunikacja monitora z komputerem za pomocą przewodu USB.</w:t>
            </w:r>
          </w:p>
        </w:tc>
      </w:tr>
      <w:tr w:rsidR="001D0DFF" w:rsidRPr="006D1A55" w14:paraId="322659E3" w14:textId="77777777" w:rsidTr="008F4914">
        <w:tc>
          <w:tcPr>
            <w:tcW w:w="534" w:type="dxa"/>
            <w:vAlign w:val="center"/>
          </w:tcPr>
          <w:p w14:paraId="6C9CEDFE" w14:textId="77777777" w:rsidR="001D0DFF" w:rsidRPr="006D1A55" w:rsidRDefault="001D0DFF" w:rsidP="008F4914">
            <w:pPr>
              <w:rPr>
                <w:rFonts w:cs="Calibri"/>
              </w:rPr>
            </w:pPr>
            <w:r w:rsidRPr="006D1A55">
              <w:rPr>
                <w:rFonts w:cs="Calibri"/>
              </w:rPr>
              <w:lastRenderedPageBreak/>
              <w:t>18</w:t>
            </w:r>
          </w:p>
        </w:tc>
        <w:tc>
          <w:tcPr>
            <w:tcW w:w="2155" w:type="dxa"/>
            <w:vAlign w:val="center"/>
          </w:tcPr>
          <w:p w14:paraId="5B631997" w14:textId="77777777" w:rsidR="001D0DFF" w:rsidRPr="006D1A55" w:rsidRDefault="001D0DFF" w:rsidP="008F4914">
            <w:pPr>
              <w:rPr>
                <w:rFonts w:cs="Calibri"/>
              </w:rPr>
            </w:pPr>
            <w:r w:rsidRPr="006D1A55">
              <w:rPr>
                <w:rFonts w:cs="Calibri"/>
              </w:rPr>
              <w:t>Obsługa monitora</w:t>
            </w:r>
          </w:p>
        </w:tc>
        <w:tc>
          <w:tcPr>
            <w:tcW w:w="11340" w:type="dxa"/>
            <w:vAlign w:val="center"/>
          </w:tcPr>
          <w:p w14:paraId="03D99A7D" w14:textId="77777777" w:rsidR="001D0DFF" w:rsidRPr="006D1A55" w:rsidRDefault="001D0DFF" w:rsidP="008F4914">
            <w:pPr>
              <w:spacing w:after="0"/>
              <w:rPr>
                <w:rFonts w:cs="Calibri"/>
              </w:rPr>
            </w:pPr>
            <w:r w:rsidRPr="006D1A55">
              <w:rPr>
                <w:rFonts w:cs="Calibri"/>
              </w:rPr>
              <w:t xml:space="preserve">Za pomocą załączonych pisaków i za pomocą palca. Realizacja funkcji </w:t>
            </w:r>
            <w:proofErr w:type="spellStart"/>
            <w:r w:rsidRPr="006D1A55">
              <w:rPr>
                <w:rFonts w:cs="Calibri"/>
              </w:rPr>
              <w:t>wielodotyku</w:t>
            </w:r>
            <w:proofErr w:type="spellEnd"/>
            <w:r w:rsidRPr="006D1A55">
              <w:rPr>
                <w:rFonts w:cs="Calibri"/>
              </w:rPr>
              <w:t xml:space="preserve"> przy użyciu palca (palców), pisanie za pomocą pisaka dołączonego do monitora, ścieranie zapisków dłonią. Wszystkie te funkcje dostępne bez konieczności przełączania trybów.</w:t>
            </w:r>
          </w:p>
          <w:p w14:paraId="4E085EB6" w14:textId="77777777" w:rsidR="001D0DFF" w:rsidRPr="006D1A55" w:rsidRDefault="001D0DFF" w:rsidP="008F4914">
            <w:pPr>
              <w:spacing w:after="0"/>
              <w:rPr>
                <w:rFonts w:cs="Calibri"/>
                <w:bCs/>
              </w:rPr>
            </w:pPr>
            <w:r w:rsidRPr="006D1A55">
              <w:rPr>
                <w:rFonts w:cs="Calibri"/>
              </w:rPr>
              <w:t xml:space="preserve">Rozpoznawanie gestów </w:t>
            </w:r>
            <w:proofErr w:type="spellStart"/>
            <w:r w:rsidRPr="006D1A55">
              <w:rPr>
                <w:rFonts w:cs="Calibri"/>
              </w:rPr>
              <w:t>wielodotyku</w:t>
            </w:r>
            <w:proofErr w:type="spellEnd"/>
            <w:r w:rsidRPr="006D1A55">
              <w:rPr>
                <w:rFonts w:cs="Calibri"/>
              </w:rPr>
              <w:t>: dotknięcie obiektu w dwóch punktach i obracanie punktów dotyku wokół środka – obracanie obiektu, dotknięcie obiektu w dwóch punktach i oddalanie lub przybliżanie punktów dotyku – zwiększanie i zmniejszanie obiektu.</w:t>
            </w:r>
          </w:p>
        </w:tc>
      </w:tr>
      <w:tr w:rsidR="001D0DFF" w:rsidRPr="006D1A55" w14:paraId="1F404C2B" w14:textId="77777777" w:rsidTr="008F4914">
        <w:tc>
          <w:tcPr>
            <w:tcW w:w="534" w:type="dxa"/>
            <w:vAlign w:val="center"/>
          </w:tcPr>
          <w:p w14:paraId="5A0DAC76" w14:textId="1C39DE00" w:rsidR="001D0DFF" w:rsidRPr="006D1A55" w:rsidRDefault="00055F22" w:rsidP="008F4914">
            <w:pPr>
              <w:rPr>
                <w:rFonts w:cs="Calibri"/>
              </w:rPr>
            </w:pPr>
            <w:r>
              <w:rPr>
                <w:rFonts w:cs="Calibri"/>
              </w:rPr>
              <w:t>19</w:t>
            </w:r>
          </w:p>
        </w:tc>
        <w:tc>
          <w:tcPr>
            <w:tcW w:w="2155" w:type="dxa"/>
            <w:vAlign w:val="center"/>
          </w:tcPr>
          <w:p w14:paraId="599E10EB" w14:textId="77777777" w:rsidR="001D0DFF" w:rsidRPr="006D1A55" w:rsidRDefault="001D0DFF" w:rsidP="008F4914">
            <w:pPr>
              <w:rPr>
                <w:rFonts w:cs="Calibri"/>
              </w:rPr>
            </w:pPr>
            <w:r w:rsidRPr="006D1A55">
              <w:rPr>
                <w:rFonts w:cs="Calibri"/>
              </w:rPr>
              <w:t xml:space="preserve">Załączone wyposażenie </w:t>
            </w:r>
          </w:p>
        </w:tc>
        <w:tc>
          <w:tcPr>
            <w:tcW w:w="11340" w:type="dxa"/>
            <w:vAlign w:val="center"/>
          </w:tcPr>
          <w:p w14:paraId="1FFBF059" w14:textId="77777777" w:rsidR="001D0DFF" w:rsidRPr="006D1A55" w:rsidRDefault="001D0DFF" w:rsidP="008F4914">
            <w:pPr>
              <w:rPr>
                <w:rFonts w:cs="Calibri"/>
              </w:rPr>
            </w:pPr>
            <w:r w:rsidRPr="006D1A55">
              <w:rPr>
                <w:rFonts w:cs="Calibri"/>
              </w:rPr>
              <w:t xml:space="preserve">Kabel zasilający, kabel HDMI, kabel USB, dwa pisaki dwu funkcyjne (możliwość przypisania innego koloru do każdego końca pióra w trybie </w:t>
            </w:r>
            <w:proofErr w:type="spellStart"/>
            <w:r w:rsidRPr="006D1A55">
              <w:rPr>
                <w:rFonts w:cs="Calibri"/>
              </w:rPr>
              <w:t>whiteboard</w:t>
            </w:r>
            <w:proofErr w:type="spellEnd"/>
            <w:r w:rsidRPr="006D1A55">
              <w:rPr>
                <w:rFonts w:cs="Calibri"/>
              </w:rPr>
              <w:t>), półka mocowana do obudowy monitora lub przygotowane przez producenta monitora miejsca do odłożenia pisaków., uchwyty montażowe, instrukcja obsługi w języku polskim</w:t>
            </w:r>
          </w:p>
        </w:tc>
      </w:tr>
      <w:tr w:rsidR="001D0DFF" w:rsidRPr="006D1A55" w14:paraId="7FC41A9C" w14:textId="77777777" w:rsidTr="008F4914">
        <w:tc>
          <w:tcPr>
            <w:tcW w:w="14029" w:type="dxa"/>
            <w:gridSpan w:val="3"/>
            <w:vAlign w:val="center"/>
          </w:tcPr>
          <w:p w14:paraId="00B6CC31" w14:textId="77777777" w:rsidR="001D0DFF" w:rsidRPr="006D1A55" w:rsidRDefault="001D0DFF" w:rsidP="008F4914">
            <w:pPr>
              <w:jc w:val="center"/>
              <w:rPr>
                <w:rFonts w:cs="Calibri"/>
                <w:b/>
              </w:rPr>
            </w:pPr>
            <w:r w:rsidRPr="006D1A55">
              <w:rPr>
                <w:rFonts w:cs="Calibri"/>
                <w:b/>
              </w:rPr>
              <w:t>Gwarancja</w:t>
            </w:r>
          </w:p>
        </w:tc>
      </w:tr>
      <w:tr w:rsidR="001D0DFF" w:rsidRPr="006D1A55" w14:paraId="1FC0D9FA" w14:textId="77777777" w:rsidTr="008F4914">
        <w:tc>
          <w:tcPr>
            <w:tcW w:w="534" w:type="dxa"/>
            <w:vAlign w:val="center"/>
          </w:tcPr>
          <w:p w14:paraId="213DD653" w14:textId="562A88EA" w:rsidR="001D0DFF" w:rsidRPr="006D1A55" w:rsidRDefault="001D0DFF" w:rsidP="008F4914">
            <w:pPr>
              <w:rPr>
                <w:rFonts w:cs="Calibri"/>
              </w:rPr>
            </w:pPr>
            <w:r w:rsidRPr="006D1A55">
              <w:rPr>
                <w:rFonts w:cs="Calibri"/>
              </w:rPr>
              <w:t>2</w:t>
            </w:r>
            <w:r w:rsidR="00055F22">
              <w:rPr>
                <w:rFonts w:cs="Calibri"/>
              </w:rPr>
              <w:t>0</w:t>
            </w:r>
          </w:p>
        </w:tc>
        <w:tc>
          <w:tcPr>
            <w:tcW w:w="2155" w:type="dxa"/>
            <w:vAlign w:val="center"/>
          </w:tcPr>
          <w:p w14:paraId="5C53F2B6" w14:textId="77777777" w:rsidR="001D0DFF" w:rsidRPr="006D1A55" w:rsidRDefault="001D0DFF" w:rsidP="008F4914">
            <w:pPr>
              <w:spacing w:after="0"/>
              <w:rPr>
                <w:rFonts w:cs="Calibri"/>
              </w:rPr>
            </w:pPr>
            <w:r w:rsidRPr="006D1A55">
              <w:rPr>
                <w:rFonts w:cs="Calibri"/>
              </w:rPr>
              <w:t xml:space="preserve">Gwarancja i serwis </w:t>
            </w:r>
          </w:p>
        </w:tc>
        <w:tc>
          <w:tcPr>
            <w:tcW w:w="11340" w:type="dxa"/>
            <w:vAlign w:val="center"/>
          </w:tcPr>
          <w:p w14:paraId="1B9311AD" w14:textId="77777777" w:rsidR="001D0DFF" w:rsidRDefault="001D0DFF" w:rsidP="008F4914">
            <w:pPr>
              <w:spacing w:after="0"/>
              <w:rPr>
                <w:rFonts w:cs="Calibri"/>
              </w:rPr>
            </w:pPr>
            <w:r w:rsidRPr="006D1A55">
              <w:rPr>
                <w:rFonts w:cs="Calibri"/>
              </w:rPr>
              <w:t xml:space="preserve">36 miesiące. </w:t>
            </w:r>
          </w:p>
          <w:p w14:paraId="7419E05A" w14:textId="77777777" w:rsidR="001D0DFF" w:rsidRPr="006D1A55" w:rsidRDefault="001D0DFF" w:rsidP="008F4914">
            <w:pPr>
              <w:spacing w:after="0"/>
              <w:rPr>
                <w:rFonts w:cs="Calibri"/>
              </w:rPr>
            </w:pPr>
            <w:r w:rsidRPr="006D1A55">
              <w:rPr>
                <w:rFonts w:cs="Calibri"/>
              </w:rPr>
              <w:t xml:space="preserve">Serwis realizowany przez Producenta lub Wykonawcę zgodnie z normą ISO 9001:2015 oraz 14001:2015 </w:t>
            </w:r>
          </w:p>
        </w:tc>
      </w:tr>
      <w:tr w:rsidR="001D0DFF" w:rsidRPr="006D1A55" w14:paraId="2837A9BA" w14:textId="77777777" w:rsidTr="008F4914">
        <w:tc>
          <w:tcPr>
            <w:tcW w:w="14029" w:type="dxa"/>
            <w:gridSpan w:val="3"/>
            <w:vAlign w:val="center"/>
          </w:tcPr>
          <w:p w14:paraId="44771A45" w14:textId="77777777" w:rsidR="001D0DFF" w:rsidRPr="006D1A55" w:rsidRDefault="001D0DFF" w:rsidP="008F4914">
            <w:pPr>
              <w:jc w:val="center"/>
              <w:rPr>
                <w:rFonts w:cs="Calibri"/>
                <w:b/>
              </w:rPr>
            </w:pPr>
            <w:r w:rsidRPr="006D1A55">
              <w:rPr>
                <w:rFonts w:cs="Calibri"/>
                <w:b/>
              </w:rPr>
              <w:t>Montaż</w:t>
            </w:r>
          </w:p>
        </w:tc>
      </w:tr>
      <w:tr w:rsidR="001D0DFF" w:rsidRPr="006D1A55" w14:paraId="5289EE45" w14:textId="77777777" w:rsidTr="008F4914">
        <w:tc>
          <w:tcPr>
            <w:tcW w:w="534" w:type="dxa"/>
            <w:vAlign w:val="center"/>
          </w:tcPr>
          <w:p w14:paraId="7A77042E" w14:textId="1CF0FBC2" w:rsidR="001D0DFF" w:rsidRPr="006D1A55" w:rsidRDefault="001D0DFF" w:rsidP="008F4914">
            <w:pPr>
              <w:rPr>
                <w:rFonts w:cs="Calibri"/>
              </w:rPr>
            </w:pPr>
            <w:r w:rsidRPr="006D1A55">
              <w:rPr>
                <w:rFonts w:cs="Calibri"/>
              </w:rPr>
              <w:t>2</w:t>
            </w:r>
            <w:r w:rsidR="00055F22">
              <w:rPr>
                <w:rFonts w:cs="Calibri"/>
              </w:rPr>
              <w:t>1</w:t>
            </w:r>
          </w:p>
        </w:tc>
        <w:tc>
          <w:tcPr>
            <w:tcW w:w="2155" w:type="dxa"/>
            <w:vAlign w:val="center"/>
          </w:tcPr>
          <w:p w14:paraId="42E86115" w14:textId="77777777" w:rsidR="001D0DFF" w:rsidRPr="006D1A55" w:rsidRDefault="001D0DFF" w:rsidP="008F4914">
            <w:pPr>
              <w:rPr>
                <w:rFonts w:cs="Calibri"/>
                <w:bCs/>
              </w:rPr>
            </w:pPr>
            <w:r w:rsidRPr="006D1A55">
              <w:rPr>
                <w:rFonts w:cs="Calibri"/>
                <w:bCs/>
              </w:rPr>
              <w:t>Montaż</w:t>
            </w:r>
          </w:p>
        </w:tc>
        <w:tc>
          <w:tcPr>
            <w:tcW w:w="11340" w:type="dxa"/>
            <w:vAlign w:val="center"/>
          </w:tcPr>
          <w:p w14:paraId="67E12C95" w14:textId="77777777" w:rsidR="001D0DFF" w:rsidRPr="006D1A55" w:rsidRDefault="001D0DFF" w:rsidP="008F4914">
            <w:pPr>
              <w:spacing w:after="0"/>
              <w:rPr>
                <w:rFonts w:cs="Calibri"/>
                <w:color w:val="000000"/>
                <w:lang w:eastAsia="pl-PL"/>
              </w:rPr>
            </w:pPr>
            <w:r w:rsidRPr="006D1A55">
              <w:rPr>
                <w:rFonts w:cs="Calibri"/>
                <w:color w:val="000000"/>
                <w:lang w:eastAsia="pl-PL"/>
              </w:rPr>
              <w:t xml:space="preserve">Wykonawca zapewnia kable sygnałowe i zasilające o odpowiedniej długości. </w:t>
            </w:r>
          </w:p>
          <w:p w14:paraId="447834AF" w14:textId="77777777" w:rsidR="001D0DFF" w:rsidRPr="006D1A55" w:rsidRDefault="001D0DFF" w:rsidP="008F4914">
            <w:pPr>
              <w:spacing w:after="0"/>
              <w:rPr>
                <w:rFonts w:cs="Calibri"/>
                <w:color w:val="000000"/>
                <w:lang w:eastAsia="pl-PL"/>
              </w:rPr>
            </w:pPr>
            <w:r w:rsidRPr="006D1A55">
              <w:rPr>
                <w:rFonts w:cs="Calibri"/>
                <w:color w:val="000000"/>
                <w:lang w:eastAsia="pl-PL"/>
              </w:rPr>
              <w:t xml:space="preserve">Wykonawca zobowiązany jest do montażu monitorów w miejscu wskazanym przez Zamawiającego.  Montaż w oparciu o dedykowany uchwyty (dostarczenie po stronie Wykonawcy). Wyprowadzenie przewodów sygnałowych i zasilania. Ukrycie okablowania w dedykowanych korytkach natynkowych (dostarczenie, montaż korytek po stronie Wykonawcy). </w:t>
            </w:r>
          </w:p>
        </w:tc>
      </w:tr>
      <w:tr w:rsidR="001D0DFF" w:rsidRPr="006D1A55" w14:paraId="1C589A71" w14:textId="77777777" w:rsidTr="008F4914">
        <w:tc>
          <w:tcPr>
            <w:tcW w:w="14029" w:type="dxa"/>
            <w:gridSpan w:val="3"/>
            <w:vAlign w:val="center"/>
          </w:tcPr>
          <w:p w14:paraId="1086BEF6" w14:textId="77777777" w:rsidR="001D0DFF" w:rsidRPr="006D1A55" w:rsidRDefault="001D0DFF" w:rsidP="008F4914">
            <w:pPr>
              <w:rPr>
                <w:rFonts w:cs="Calibri"/>
                <w:b/>
              </w:rPr>
            </w:pPr>
          </w:p>
        </w:tc>
      </w:tr>
      <w:tr w:rsidR="001D0DFF" w:rsidRPr="006D1A55" w14:paraId="6F1C4F38" w14:textId="77777777" w:rsidTr="008F4914">
        <w:tc>
          <w:tcPr>
            <w:tcW w:w="14029" w:type="dxa"/>
            <w:gridSpan w:val="3"/>
            <w:vAlign w:val="center"/>
          </w:tcPr>
          <w:p w14:paraId="0E29A7F0" w14:textId="77777777" w:rsidR="001D0DFF" w:rsidRPr="006D1A55" w:rsidRDefault="001D0DFF" w:rsidP="008F4914">
            <w:pPr>
              <w:jc w:val="center"/>
              <w:rPr>
                <w:rFonts w:cs="Calibri"/>
                <w:b/>
              </w:rPr>
            </w:pPr>
            <w:r w:rsidRPr="006D1A55">
              <w:rPr>
                <w:rFonts w:cs="Calibri"/>
                <w:b/>
              </w:rPr>
              <w:t>Szkolenie</w:t>
            </w:r>
          </w:p>
        </w:tc>
      </w:tr>
      <w:tr w:rsidR="001D0DFF" w:rsidRPr="006D1A55" w14:paraId="7D254AC0" w14:textId="77777777" w:rsidTr="008F4914">
        <w:tc>
          <w:tcPr>
            <w:tcW w:w="534" w:type="dxa"/>
            <w:vAlign w:val="center"/>
          </w:tcPr>
          <w:p w14:paraId="2C17F78E" w14:textId="16592CB5" w:rsidR="001D0DFF" w:rsidRPr="006D1A55" w:rsidRDefault="001D0DFF" w:rsidP="008F4914">
            <w:pPr>
              <w:rPr>
                <w:rFonts w:cs="Calibri"/>
              </w:rPr>
            </w:pPr>
            <w:r w:rsidRPr="006D1A55">
              <w:rPr>
                <w:rFonts w:cs="Calibri"/>
              </w:rPr>
              <w:t>2</w:t>
            </w:r>
            <w:r w:rsidR="00055F22">
              <w:rPr>
                <w:rFonts w:cs="Calibri"/>
              </w:rPr>
              <w:t>2</w:t>
            </w:r>
          </w:p>
        </w:tc>
        <w:tc>
          <w:tcPr>
            <w:tcW w:w="2155" w:type="dxa"/>
            <w:vAlign w:val="center"/>
          </w:tcPr>
          <w:p w14:paraId="2E80BEC1" w14:textId="77777777" w:rsidR="001D0DFF" w:rsidRPr="006D1A55" w:rsidRDefault="001D0DFF" w:rsidP="008F4914">
            <w:pPr>
              <w:rPr>
                <w:rFonts w:cs="Calibri"/>
              </w:rPr>
            </w:pPr>
            <w:r w:rsidRPr="006D1A55">
              <w:rPr>
                <w:rFonts w:cs="Calibri"/>
              </w:rPr>
              <w:t>Zakres szkolenia</w:t>
            </w:r>
          </w:p>
        </w:tc>
        <w:tc>
          <w:tcPr>
            <w:tcW w:w="11340" w:type="dxa"/>
            <w:vAlign w:val="center"/>
          </w:tcPr>
          <w:p w14:paraId="1C22C67C" w14:textId="77777777" w:rsidR="001D0DFF" w:rsidRPr="006D1A55" w:rsidRDefault="001D0DFF" w:rsidP="008F4914">
            <w:pPr>
              <w:rPr>
                <w:rFonts w:cs="Calibri"/>
              </w:rPr>
            </w:pPr>
            <w:r w:rsidRPr="006D1A55">
              <w:rPr>
                <w:rFonts w:cs="Calibri"/>
              </w:rPr>
              <w:t>Szkolenie podstawowe dotyczące obsługi monitora</w:t>
            </w:r>
          </w:p>
        </w:tc>
      </w:tr>
    </w:tbl>
    <w:p w14:paraId="0640AFC6" w14:textId="77777777" w:rsidR="001D0DFF" w:rsidRDefault="001D0DFF" w:rsidP="00AF688A">
      <w:pPr>
        <w:jc w:val="center"/>
        <w:rPr>
          <w:rFonts w:eastAsia="Times New Roman" w:cs="Calibri"/>
          <w:b/>
          <w:bCs/>
          <w:color w:val="000000"/>
          <w:sz w:val="26"/>
          <w:szCs w:val="26"/>
          <w:lang w:eastAsia="pl-PL"/>
        </w:rPr>
      </w:pPr>
    </w:p>
    <w:p w14:paraId="7F5508EA" w14:textId="3225C314" w:rsidR="001D0DFF" w:rsidRPr="008E3420" w:rsidRDefault="008E3420" w:rsidP="008E3420">
      <w:pPr>
        <w:pStyle w:val="Akapitzlist"/>
        <w:numPr>
          <w:ilvl w:val="0"/>
          <w:numId w:val="17"/>
        </w:numPr>
        <w:rPr>
          <w:rFonts w:eastAsia="Times New Roman" w:cs="Calibri"/>
          <w:b/>
          <w:bCs/>
          <w:color w:val="000000"/>
          <w:lang w:eastAsia="pl-PL"/>
        </w:rPr>
      </w:pPr>
      <w:r w:rsidRPr="008E3420">
        <w:rPr>
          <w:rFonts w:eastAsia="Times New Roman" w:cs="Calibri"/>
          <w:b/>
          <w:bCs/>
          <w:color w:val="000000"/>
          <w:lang w:eastAsia="pl-PL"/>
        </w:rPr>
        <w:t xml:space="preserve">Monitor </w:t>
      </w:r>
      <w:r w:rsidR="007E7EF5" w:rsidRPr="007E7EF5">
        <w:rPr>
          <w:rFonts w:eastAsia="Times New Roman" w:cs="Calibri"/>
          <w:b/>
          <w:bCs/>
          <w:color w:val="000000"/>
          <w:lang w:eastAsia="pl-PL"/>
        </w:rPr>
        <w:t>do wyświetlania treści wraz z oprogramowaniem dedykowanym do prowadzenia gazetki szkolnej</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55"/>
        <w:gridCol w:w="11340"/>
      </w:tblGrid>
      <w:tr w:rsidR="004C20F1" w:rsidRPr="006D1A55" w14:paraId="6697FB40" w14:textId="77777777" w:rsidTr="008F4914">
        <w:tc>
          <w:tcPr>
            <w:tcW w:w="534" w:type="dxa"/>
            <w:vAlign w:val="center"/>
          </w:tcPr>
          <w:p w14:paraId="45CFB8B7" w14:textId="77777777" w:rsidR="004C20F1" w:rsidRPr="006D1A55" w:rsidRDefault="004C20F1" w:rsidP="008F4914">
            <w:pPr>
              <w:spacing w:before="120" w:after="120"/>
              <w:rPr>
                <w:rFonts w:cs="Calibri"/>
                <w:b/>
              </w:rPr>
            </w:pPr>
            <w:r w:rsidRPr="006D1A55">
              <w:rPr>
                <w:rFonts w:cs="Calibri"/>
                <w:b/>
              </w:rPr>
              <w:t>L.P</w:t>
            </w:r>
          </w:p>
        </w:tc>
        <w:tc>
          <w:tcPr>
            <w:tcW w:w="13495" w:type="dxa"/>
            <w:gridSpan w:val="2"/>
            <w:vAlign w:val="center"/>
          </w:tcPr>
          <w:p w14:paraId="4CEE21EA" w14:textId="73A32890" w:rsidR="004C20F1" w:rsidRPr="006D1A55" w:rsidRDefault="004C20F1" w:rsidP="008F4914">
            <w:pPr>
              <w:spacing w:before="120" w:after="120"/>
              <w:jc w:val="center"/>
              <w:rPr>
                <w:rFonts w:cs="Calibri"/>
                <w:b/>
              </w:rPr>
            </w:pPr>
            <w:r w:rsidRPr="006D1A55">
              <w:rPr>
                <w:rFonts w:cs="Calibri"/>
                <w:b/>
              </w:rPr>
              <w:t>Specyfikacja – minimalne wymagane parametry techniczne monitora</w:t>
            </w:r>
            <w:r>
              <w:rPr>
                <w:rFonts w:cs="Calibri"/>
                <w:b/>
              </w:rPr>
              <w:t xml:space="preserve"> </w:t>
            </w:r>
          </w:p>
        </w:tc>
      </w:tr>
      <w:tr w:rsidR="004C20F1" w:rsidRPr="006D1A55" w14:paraId="14E6936E" w14:textId="77777777" w:rsidTr="008F4914">
        <w:tc>
          <w:tcPr>
            <w:tcW w:w="534" w:type="dxa"/>
            <w:vAlign w:val="center"/>
          </w:tcPr>
          <w:p w14:paraId="5434A5AB" w14:textId="15C4CC76" w:rsidR="004C20F1" w:rsidRPr="006D1A55" w:rsidRDefault="004C20F1" w:rsidP="008F4914">
            <w:pPr>
              <w:spacing w:after="0"/>
              <w:rPr>
                <w:rFonts w:cs="Calibri"/>
              </w:rPr>
            </w:pPr>
            <w:r>
              <w:rPr>
                <w:rFonts w:cs="Calibri"/>
              </w:rPr>
              <w:t>1</w:t>
            </w:r>
          </w:p>
        </w:tc>
        <w:tc>
          <w:tcPr>
            <w:tcW w:w="2155" w:type="dxa"/>
            <w:vAlign w:val="center"/>
          </w:tcPr>
          <w:p w14:paraId="02C46485" w14:textId="77777777" w:rsidR="004C20F1" w:rsidRPr="006D1A55" w:rsidRDefault="004C20F1" w:rsidP="008F4914">
            <w:pPr>
              <w:spacing w:after="0"/>
              <w:rPr>
                <w:rFonts w:cs="Calibri"/>
              </w:rPr>
            </w:pPr>
            <w:r w:rsidRPr="006D1A55">
              <w:rPr>
                <w:rFonts w:cs="Calibri"/>
              </w:rPr>
              <w:t xml:space="preserve">Format Monitora  </w:t>
            </w:r>
          </w:p>
        </w:tc>
        <w:tc>
          <w:tcPr>
            <w:tcW w:w="11340" w:type="dxa"/>
            <w:vAlign w:val="center"/>
          </w:tcPr>
          <w:p w14:paraId="4350FC29" w14:textId="77777777" w:rsidR="004C20F1" w:rsidRPr="006D1A55" w:rsidRDefault="004C20F1" w:rsidP="008F4914">
            <w:pPr>
              <w:spacing w:after="0"/>
              <w:rPr>
                <w:rFonts w:cs="Calibri"/>
              </w:rPr>
            </w:pPr>
            <w:r w:rsidRPr="006D1A55">
              <w:rPr>
                <w:rFonts w:cs="Calibri"/>
              </w:rPr>
              <w:t>16:9.</w:t>
            </w:r>
          </w:p>
        </w:tc>
      </w:tr>
      <w:tr w:rsidR="004C20F1" w:rsidRPr="006D1A55" w14:paraId="3D42FB3C" w14:textId="77777777" w:rsidTr="008F4914">
        <w:tc>
          <w:tcPr>
            <w:tcW w:w="534" w:type="dxa"/>
            <w:vAlign w:val="center"/>
          </w:tcPr>
          <w:p w14:paraId="6CB2A7F8" w14:textId="77777777" w:rsidR="004C20F1" w:rsidRPr="006D1A55" w:rsidRDefault="004C20F1" w:rsidP="008F4914">
            <w:pPr>
              <w:spacing w:after="0"/>
              <w:rPr>
                <w:rFonts w:cs="Calibri"/>
              </w:rPr>
            </w:pPr>
            <w:r w:rsidRPr="006D1A55">
              <w:rPr>
                <w:rFonts w:cs="Calibri"/>
              </w:rPr>
              <w:t>3</w:t>
            </w:r>
          </w:p>
        </w:tc>
        <w:tc>
          <w:tcPr>
            <w:tcW w:w="2155" w:type="dxa"/>
            <w:vAlign w:val="center"/>
          </w:tcPr>
          <w:p w14:paraId="1CE2BA19" w14:textId="77777777" w:rsidR="004C20F1" w:rsidRPr="006D1A55" w:rsidRDefault="004C20F1" w:rsidP="008F4914">
            <w:pPr>
              <w:spacing w:after="0"/>
              <w:rPr>
                <w:rFonts w:cs="Calibri"/>
              </w:rPr>
            </w:pPr>
            <w:r w:rsidRPr="006D1A55">
              <w:rPr>
                <w:rFonts w:cs="Calibri"/>
              </w:rPr>
              <w:t>Rozdzielczość</w:t>
            </w:r>
          </w:p>
        </w:tc>
        <w:tc>
          <w:tcPr>
            <w:tcW w:w="11340" w:type="dxa"/>
            <w:vAlign w:val="center"/>
          </w:tcPr>
          <w:p w14:paraId="410A253A" w14:textId="77777777" w:rsidR="004C20F1" w:rsidRPr="006D1A55" w:rsidRDefault="004C20F1" w:rsidP="008F4914">
            <w:pPr>
              <w:spacing w:after="0"/>
              <w:rPr>
                <w:rFonts w:cs="Calibri"/>
              </w:rPr>
            </w:pPr>
            <w:r w:rsidRPr="006D1A55">
              <w:rPr>
                <w:rFonts w:cs="Calibri"/>
              </w:rPr>
              <w:t>4K</w:t>
            </w:r>
          </w:p>
        </w:tc>
      </w:tr>
      <w:tr w:rsidR="004C20F1" w:rsidRPr="006D1A55" w14:paraId="2557249B" w14:textId="77777777" w:rsidTr="008F4914">
        <w:tc>
          <w:tcPr>
            <w:tcW w:w="534" w:type="dxa"/>
            <w:vAlign w:val="center"/>
          </w:tcPr>
          <w:p w14:paraId="4DAD0C7B" w14:textId="77777777" w:rsidR="004C20F1" w:rsidRPr="006D1A55" w:rsidRDefault="004C20F1" w:rsidP="008F4914">
            <w:pPr>
              <w:spacing w:after="0"/>
              <w:rPr>
                <w:rFonts w:cs="Calibri"/>
              </w:rPr>
            </w:pPr>
            <w:r w:rsidRPr="006D1A55">
              <w:rPr>
                <w:rFonts w:cs="Calibri"/>
              </w:rPr>
              <w:t>4</w:t>
            </w:r>
          </w:p>
        </w:tc>
        <w:tc>
          <w:tcPr>
            <w:tcW w:w="2155" w:type="dxa"/>
            <w:vAlign w:val="center"/>
          </w:tcPr>
          <w:p w14:paraId="02C4A2CE" w14:textId="77777777" w:rsidR="004C20F1" w:rsidRPr="006D1A55" w:rsidRDefault="004C20F1" w:rsidP="008F4914">
            <w:pPr>
              <w:spacing w:after="0"/>
              <w:rPr>
                <w:rFonts w:cs="Calibri"/>
              </w:rPr>
            </w:pPr>
            <w:r w:rsidRPr="006D1A55">
              <w:rPr>
                <w:rFonts w:cs="Calibri"/>
              </w:rPr>
              <w:t>Wyświetlacz</w:t>
            </w:r>
          </w:p>
        </w:tc>
        <w:tc>
          <w:tcPr>
            <w:tcW w:w="11340" w:type="dxa"/>
            <w:vAlign w:val="center"/>
          </w:tcPr>
          <w:p w14:paraId="4CA65D53" w14:textId="45B7B4AB" w:rsidR="004C20F1" w:rsidRPr="006D1A55" w:rsidRDefault="004C20F1" w:rsidP="008F4914">
            <w:pPr>
              <w:spacing w:after="0"/>
              <w:rPr>
                <w:rFonts w:cs="Calibri"/>
              </w:rPr>
            </w:pPr>
            <w:r>
              <w:rPr>
                <w:rFonts w:cs="Calibri"/>
              </w:rPr>
              <w:t>I</w:t>
            </w:r>
            <w:r w:rsidRPr="004C20F1">
              <w:rPr>
                <w:rFonts w:cs="Calibri"/>
              </w:rPr>
              <w:t>PS z matowym wykończeniem i powłoką antyrefleksyjną (AG)</w:t>
            </w:r>
          </w:p>
        </w:tc>
      </w:tr>
      <w:tr w:rsidR="004C20F1" w:rsidRPr="006D1A55" w14:paraId="5DF8E407" w14:textId="77777777" w:rsidTr="008F4914">
        <w:tc>
          <w:tcPr>
            <w:tcW w:w="534" w:type="dxa"/>
            <w:vAlign w:val="center"/>
          </w:tcPr>
          <w:p w14:paraId="1B24048F" w14:textId="77777777" w:rsidR="004C20F1" w:rsidRPr="006D1A55" w:rsidRDefault="004C20F1" w:rsidP="008F4914">
            <w:pPr>
              <w:spacing w:after="0"/>
              <w:rPr>
                <w:rFonts w:cs="Calibri"/>
              </w:rPr>
            </w:pPr>
            <w:r w:rsidRPr="006D1A55">
              <w:rPr>
                <w:rFonts w:cs="Calibri"/>
              </w:rPr>
              <w:t>5</w:t>
            </w:r>
          </w:p>
        </w:tc>
        <w:tc>
          <w:tcPr>
            <w:tcW w:w="2155" w:type="dxa"/>
            <w:vAlign w:val="center"/>
          </w:tcPr>
          <w:p w14:paraId="4FCFA8E8" w14:textId="77777777" w:rsidR="004C20F1" w:rsidRPr="006D1A55" w:rsidRDefault="004C20F1" w:rsidP="008F4914">
            <w:pPr>
              <w:spacing w:after="0"/>
              <w:rPr>
                <w:rFonts w:cs="Calibri"/>
              </w:rPr>
            </w:pPr>
            <w:r w:rsidRPr="006D1A55">
              <w:rPr>
                <w:rFonts w:cs="Calibri"/>
              </w:rPr>
              <w:t>Przekątna ekranu</w:t>
            </w:r>
          </w:p>
        </w:tc>
        <w:tc>
          <w:tcPr>
            <w:tcW w:w="11340" w:type="dxa"/>
            <w:vAlign w:val="center"/>
          </w:tcPr>
          <w:p w14:paraId="6C8FA6A4" w14:textId="6197A40C" w:rsidR="004C20F1" w:rsidRPr="006D1A55" w:rsidRDefault="004C20F1" w:rsidP="008F4914">
            <w:pPr>
              <w:spacing w:after="0"/>
              <w:rPr>
                <w:rFonts w:cs="Calibri"/>
              </w:rPr>
            </w:pPr>
            <w:r>
              <w:rPr>
                <w:rFonts w:cs="Calibri"/>
              </w:rPr>
              <w:t>Minimum 49</w:t>
            </w:r>
            <w:r w:rsidRPr="006D1A55">
              <w:rPr>
                <w:rFonts w:cs="Calibri"/>
              </w:rPr>
              <w:t>”</w:t>
            </w:r>
          </w:p>
        </w:tc>
      </w:tr>
      <w:tr w:rsidR="004C20F1" w:rsidRPr="006D1A55" w14:paraId="2281A841" w14:textId="77777777" w:rsidTr="008F4914">
        <w:tc>
          <w:tcPr>
            <w:tcW w:w="534" w:type="dxa"/>
            <w:vAlign w:val="center"/>
          </w:tcPr>
          <w:p w14:paraId="3050C386" w14:textId="77777777" w:rsidR="004C20F1" w:rsidRPr="006D1A55" w:rsidRDefault="004C20F1" w:rsidP="008F4914">
            <w:pPr>
              <w:spacing w:after="0"/>
              <w:rPr>
                <w:rFonts w:cs="Calibri"/>
              </w:rPr>
            </w:pPr>
            <w:r w:rsidRPr="006D1A55">
              <w:rPr>
                <w:rFonts w:cs="Calibri"/>
              </w:rPr>
              <w:t>6</w:t>
            </w:r>
          </w:p>
        </w:tc>
        <w:tc>
          <w:tcPr>
            <w:tcW w:w="2155" w:type="dxa"/>
            <w:vAlign w:val="center"/>
          </w:tcPr>
          <w:p w14:paraId="2569C37F" w14:textId="77777777" w:rsidR="004C20F1" w:rsidRPr="006D1A55" w:rsidRDefault="004C20F1" w:rsidP="008F4914">
            <w:pPr>
              <w:spacing w:after="0"/>
              <w:rPr>
                <w:rFonts w:cs="Calibri"/>
              </w:rPr>
            </w:pPr>
            <w:r w:rsidRPr="006D1A55">
              <w:rPr>
                <w:rFonts w:cs="Calibri"/>
              </w:rPr>
              <w:t>Jasność</w:t>
            </w:r>
          </w:p>
        </w:tc>
        <w:tc>
          <w:tcPr>
            <w:tcW w:w="11340" w:type="dxa"/>
            <w:vAlign w:val="center"/>
          </w:tcPr>
          <w:p w14:paraId="657DB47A" w14:textId="2E5CCF43" w:rsidR="004C20F1" w:rsidRPr="006D1A55" w:rsidRDefault="004C20F1" w:rsidP="008F4914">
            <w:pPr>
              <w:spacing w:after="0"/>
              <w:rPr>
                <w:rFonts w:cs="Calibri"/>
              </w:rPr>
            </w:pPr>
            <w:r>
              <w:rPr>
                <w:rFonts w:cs="Calibri"/>
              </w:rPr>
              <w:t>5</w:t>
            </w:r>
            <w:r w:rsidRPr="006D1A55">
              <w:rPr>
                <w:rFonts w:cs="Calibri"/>
              </w:rPr>
              <w:t>00 cd/m</w:t>
            </w:r>
            <w:r w:rsidRPr="006D1A55">
              <w:rPr>
                <w:rFonts w:cs="Calibri"/>
                <w:vertAlign w:val="superscript"/>
              </w:rPr>
              <w:t>2</w:t>
            </w:r>
          </w:p>
        </w:tc>
      </w:tr>
      <w:tr w:rsidR="004C20F1" w:rsidRPr="006D1A55" w14:paraId="628C1E23" w14:textId="77777777" w:rsidTr="008F4914">
        <w:tc>
          <w:tcPr>
            <w:tcW w:w="534" w:type="dxa"/>
            <w:vAlign w:val="center"/>
          </w:tcPr>
          <w:p w14:paraId="632089B9" w14:textId="77777777" w:rsidR="004C20F1" w:rsidRPr="006D1A55" w:rsidRDefault="004C20F1" w:rsidP="008F4914">
            <w:pPr>
              <w:spacing w:after="0"/>
              <w:rPr>
                <w:rFonts w:cs="Calibri"/>
              </w:rPr>
            </w:pPr>
            <w:r w:rsidRPr="006D1A55">
              <w:rPr>
                <w:rFonts w:cs="Calibri"/>
              </w:rPr>
              <w:t>7</w:t>
            </w:r>
          </w:p>
        </w:tc>
        <w:tc>
          <w:tcPr>
            <w:tcW w:w="2155" w:type="dxa"/>
            <w:vAlign w:val="center"/>
          </w:tcPr>
          <w:p w14:paraId="72505C50" w14:textId="77777777" w:rsidR="004C20F1" w:rsidRPr="006D1A55" w:rsidRDefault="004C20F1" w:rsidP="008F4914">
            <w:pPr>
              <w:spacing w:after="0"/>
              <w:rPr>
                <w:rFonts w:cs="Calibri"/>
              </w:rPr>
            </w:pPr>
            <w:r w:rsidRPr="006D1A55">
              <w:rPr>
                <w:rFonts w:cs="Calibri"/>
              </w:rPr>
              <w:t xml:space="preserve">Kąt widzenia </w:t>
            </w:r>
          </w:p>
        </w:tc>
        <w:tc>
          <w:tcPr>
            <w:tcW w:w="11340" w:type="dxa"/>
            <w:vAlign w:val="center"/>
          </w:tcPr>
          <w:p w14:paraId="0FF26EAA" w14:textId="77777777" w:rsidR="004C20F1" w:rsidRPr="006D1A55" w:rsidRDefault="004C20F1" w:rsidP="008F4914">
            <w:pPr>
              <w:spacing w:after="0"/>
              <w:rPr>
                <w:rFonts w:cs="Calibri"/>
              </w:rPr>
            </w:pPr>
            <w:r w:rsidRPr="006D1A55">
              <w:rPr>
                <w:rFonts w:cs="Calibri"/>
              </w:rPr>
              <w:t>178 stopni</w:t>
            </w:r>
          </w:p>
        </w:tc>
      </w:tr>
      <w:tr w:rsidR="004C20F1" w:rsidRPr="006D1A55" w14:paraId="1A5B2089" w14:textId="77777777" w:rsidTr="008F4914">
        <w:tc>
          <w:tcPr>
            <w:tcW w:w="534" w:type="dxa"/>
            <w:vAlign w:val="center"/>
          </w:tcPr>
          <w:p w14:paraId="35EF4289" w14:textId="77777777" w:rsidR="004C20F1" w:rsidRPr="006D1A55" w:rsidRDefault="004C20F1" w:rsidP="008F4914">
            <w:pPr>
              <w:rPr>
                <w:rFonts w:cs="Calibri"/>
              </w:rPr>
            </w:pPr>
            <w:r w:rsidRPr="006D1A55">
              <w:rPr>
                <w:rFonts w:cs="Calibri"/>
              </w:rPr>
              <w:t>9</w:t>
            </w:r>
          </w:p>
        </w:tc>
        <w:tc>
          <w:tcPr>
            <w:tcW w:w="2155" w:type="dxa"/>
            <w:vAlign w:val="center"/>
          </w:tcPr>
          <w:p w14:paraId="36D85E3B" w14:textId="77777777" w:rsidR="004C20F1" w:rsidRPr="006D1A55" w:rsidRDefault="004C20F1" w:rsidP="008F4914">
            <w:pPr>
              <w:rPr>
                <w:rFonts w:cs="Calibri"/>
              </w:rPr>
            </w:pPr>
            <w:r w:rsidRPr="006D1A55">
              <w:rPr>
                <w:rFonts w:cs="Calibri"/>
              </w:rPr>
              <w:t xml:space="preserve">Żywotność matrycy </w:t>
            </w:r>
          </w:p>
        </w:tc>
        <w:tc>
          <w:tcPr>
            <w:tcW w:w="11340" w:type="dxa"/>
            <w:vAlign w:val="center"/>
          </w:tcPr>
          <w:p w14:paraId="25A3DCD2" w14:textId="38EB7228" w:rsidR="004C20F1" w:rsidRPr="006D1A55" w:rsidRDefault="004C20F1" w:rsidP="008F4914">
            <w:pPr>
              <w:rPr>
                <w:rFonts w:cs="Calibri"/>
              </w:rPr>
            </w:pPr>
            <w:r w:rsidRPr="006D1A55">
              <w:rPr>
                <w:rFonts w:cs="Calibri"/>
              </w:rPr>
              <w:t xml:space="preserve">Minimum </w:t>
            </w:r>
            <w:r w:rsidR="00055F22">
              <w:rPr>
                <w:rFonts w:cs="Calibri"/>
              </w:rPr>
              <w:t>3</w:t>
            </w:r>
            <w:r w:rsidRPr="006D1A55">
              <w:rPr>
                <w:rFonts w:cs="Calibri"/>
              </w:rPr>
              <w:t xml:space="preserve">0 000 godzin </w:t>
            </w:r>
          </w:p>
        </w:tc>
      </w:tr>
      <w:tr w:rsidR="004C20F1" w:rsidRPr="006D1A55" w14:paraId="0D44FFE4" w14:textId="77777777" w:rsidTr="008F4914">
        <w:tc>
          <w:tcPr>
            <w:tcW w:w="534" w:type="dxa"/>
            <w:vAlign w:val="center"/>
          </w:tcPr>
          <w:p w14:paraId="34FBDCBF" w14:textId="77777777" w:rsidR="004C20F1" w:rsidRPr="006D1A55" w:rsidRDefault="004C20F1" w:rsidP="008F4914">
            <w:pPr>
              <w:rPr>
                <w:rFonts w:cs="Calibri"/>
              </w:rPr>
            </w:pPr>
            <w:r w:rsidRPr="006D1A55">
              <w:rPr>
                <w:rFonts w:cs="Calibri"/>
              </w:rPr>
              <w:t>10</w:t>
            </w:r>
          </w:p>
        </w:tc>
        <w:tc>
          <w:tcPr>
            <w:tcW w:w="2155" w:type="dxa"/>
            <w:vAlign w:val="center"/>
          </w:tcPr>
          <w:p w14:paraId="3D504EF9" w14:textId="77777777" w:rsidR="004C20F1" w:rsidRPr="006D1A55" w:rsidRDefault="004C20F1" w:rsidP="008F4914">
            <w:pPr>
              <w:rPr>
                <w:rFonts w:cs="Calibri"/>
              </w:rPr>
            </w:pPr>
            <w:r w:rsidRPr="006D1A55">
              <w:rPr>
                <w:rFonts w:cs="Calibri"/>
              </w:rPr>
              <w:t xml:space="preserve">Czas reakcji </w:t>
            </w:r>
          </w:p>
        </w:tc>
        <w:tc>
          <w:tcPr>
            <w:tcW w:w="11340" w:type="dxa"/>
            <w:vAlign w:val="center"/>
          </w:tcPr>
          <w:p w14:paraId="4CF27A27" w14:textId="77777777" w:rsidR="004C20F1" w:rsidRPr="006D1A55" w:rsidRDefault="004C20F1" w:rsidP="008F4914">
            <w:pPr>
              <w:rPr>
                <w:rFonts w:cs="Calibri"/>
              </w:rPr>
            </w:pPr>
            <w:r w:rsidRPr="006D1A55">
              <w:rPr>
                <w:rFonts w:cs="Calibri"/>
              </w:rPr>
              <w:t>≤8ms</w:t>
            </w:r>
          </w:p>
        </w:tc>
      </w:tr>
      <w:tr w:rsidR="004C20F1" w:rsidRPr="006D1A55" w14:paraId="7EFB1D08" w14:textId="77777777" w:rsidTr="008F4914">
        <w:tc>
          <w:tcPr>
            <w:tcW w:w="534" w:type="dxa"/>
            <w:vAlign w:val="center"/>
          </w:tcPr>
          <w:p w14:paraId="2B197983" w14:textId="77777777" w:rsidR="004C20F1" w:rsidRPr="006D1A55" w:rsidRDefault="004C20F1" w:rsidP="008F4914">
            <w:pPr>
              <w:rPr>
                <w:rFonts w:cs="Calibri"/>
              </w:rPr>
            </w:pPr>
            <w:r w:rsidRPr="006D1A55">
              <w:rPr>
                <w:rFonts w:cs="Calibri"/>
              </w:rPr>
              <w:t>11</w:t>
            </w:r>
          </w:p>
        </w:tc>
        <w:tc>
          <w:tcPr>
            <w:tcW w:w="2155" w:type="dxa"/>
            <w:vAlign w:val="center"/>
          </w:tcPr>
          <w:p w14:paraId="0B576C76" w14:textId="77777777" w:rsidR="004C20F1" w:rsidRPr="006D1A55" w:rsidRDefault="004C20F1" w:rsidP="008F4914">
            <w:pPr>
              <w:rPr>
                <w:rFonts w:cs="Calibri"/>
              </w:rPr>
            </w:pPr>
            <w:r w:rsidRPr="006D1A55">
              <w:rPr>
                <w:rFonts w:cs="Calibri"/>
              </w:rPr>
              <w:t>Złącza</w:t>
            </w:r>
          </w:p>
        </w:tc>
        <w:tc>
          <w:tcPr>
            <w:tcW w:w="11340" w:type="dxa"/>
            <w:vAlign w:val="center"/>
          </w:tcPr>
          <w:p w14:paraId="33E8A47D" w14:textId="23844CD8" w:rsidR="004C20F1" w:rsidRPr="006D1A55" w:rsidRDefault="00C8508C" w:rsidP="00C8508C">
            <w:pPr>
              <w:rPr>
                <w:rFonts w:cs="Calibri"/>
              </w:rPr>
            </w:pPr>
            <w:r w:rsidRPr="00C8508C">
              <w:rPr>
                <w:rFonts w:cs="Calibri"/>
              </w:rPr>
              <w:t>HDMI x3</w:t>
            </w:r>
            <w:r>
              <w:rPr>
                <w:rFonts w:cs="Calibri"/>
              </w:rPr>
              <w:t xml:space="preserve">, </w:t>
            </w:r>
            <w:r w:rsidRPr="00C8508C">
              <w:rPr>
                <w:rFonts w:cs="Calibri"/>
              </w:rPr>
              <w:t>RS-232c x1</w:t>
            </w:r>
            <w:r>
              <w:rPr>
                <w:rFonts w:cs="Calibri"/>
              </w:rPr>
              <w:t xml:space="preserve">, </w:t>
            </w:r>
            <w:r w:rsidRPr="00C8508C">
              <w:rPr>
                <w:rFonts w:cs="Calibri"/>
              </w:rPr>
              <w:t>RJ45 (LAN) x1</w:t>
            </w:r>
            <w:r>
              <w:rPr>
                <w:rFonts w:cs="Calibri"/>
              </w:rPr>
              <w:t xml:space="preserve">, </w:t>
            </w:r>
            <w:r w:rsidRPr="00C8508C">
              <w:rPr>
                <w:rFonts w:cs="Calibri"/>
              </w:rPr>
              <w:t xml:space="preserve">Mini </w:t>
            </w:r>
            <w:proofErr w:type="spellStart"/>
            <w:r w:rsidRPr="00C8508C">
              <w:rPr>
                <w:rFonts w:cs="Calibri"/>
              </w:rPr>
              <w:t>jack</w:t>
            </w:r>
            <w:proofErr w:type="spellEnd"/>
            <w:r w:rsidRPr="00C8508C">
              <w:rPr>
                <w:rFonts w:cs="Calibri"/>
              </w:rPr>
              <w:t xml:space="preserve"> x1 (3.5mm)</w:t>
            </w:r>
            <w:r>
              <w:rPr>
                <w:rFonts w:cs="Calibri"/>
              </w:rPr>
              <w:t xml:space="preserve">, </w:t>
            </w:r>
            <w:r w:rsidRPr="00C8508C">
              <w:rPr>
                <w:rFonts w:cs="Calibri"/>
              </w:rPr>
              <w:t>HDCP</w:t>
            </w:r>
            <w:r>
              <w:rPr>
                <w:rFonts w:cs="Calibri"/>
              </w:rPr>
              <w:t xml:space="preserve"> </w:t>
            </w:r>
            <w:r w:rsidRPr="00C8508C">
              <w:rPr>
                <w:rFonts w:cs="Calibri"/>
              </w:rPr>
              <w:t>v.1.4 &amp; 2.2</w:t>
            </w:r>
            <w:r>
              <w:rPr>
                <w:rFonts w:cs="Calibri"/>
              </w:rPr>
              <w:t xml:space="preserve"> Port USB </w:t>
            </w:r>
            <w:r w:rsidRPr="00C8508C">
              <w:rPr>
                <w:rFonts w:cs="Calibri"/>
              </w:rPr>
              <w:t>x2 (v.2.0)</w:t>
            </w:r>
            <w:r>
              <w:rPr>
                <w:rFonts w:cs="Calibri"/>
              </w:rPr>
              <w:t xml:space="preserve"> WIFI </w:t>
            </w:r>
            <w:r w:rsidRPr="00C8508C">
              <w:rPr>
                <w:rFonts w:cs="Calibri"/>
              </w:rPr>
              <w:t>Wbudowany, 802.11ac</w:t>
            </w:r>
          </w:p>
        </w:tc>
      </w:tr>
      <w:tr w:rsidR="004C20F1" w:rsidRPr="006D1A55" w14:paraId="56D71BB2" w14:textId="77777777" w:rsidTr="008F4914">
        <w:tc>
          <w:tcPr>
            <w:tcW w:w="534" w:type="dxa"/>
            <w:vAlign w:val="center"/>
          </w:tcPr>
          <w:p w14:paraId="0295C302" w14:textId="77777777" w:rsidR="004C20F1" w:rsidRPr="006D1A55" w:rsidRDefault="004C20F1" w:rsidP="008F4914">
            <w:pPr>
              <w:rPr>
                <w:rFonts w:cs="Calibri"/>
              </w:rPr>
            </w:pPr>
            <w:r w:rsidRPr="006D1A55">
              <w:rPr>
                <w:rFonts w:cs="Calibri"/>
              </w:rPr>
              <w:t>12</w:t>
            </w:r>
          </w:p>
        </w:tc>
        <w:tc>
          <w:tcPr>
            <w:tcW w:w="2155" w:type="dxa"/>
            <w:vAlign w:val="center"/>
          </w:tcPr>
          <w:p w14:paraId="4666C405" w14:textId="77777777" w:rsidR="004C20F1" w:rsidRPr="006D1A55" w:rsidRDefault="004C20F1" w:rsidP="008F4914">
            <w:pPr>
              <w:rPr>
                <w:rFonts w:cs="Calibri"/>
              </w:rPr>
            </w:pPr>
            <w:r w:rsidRPr="006D1A55">
              <w:rPr>
                <w:rFonts w:cs="Calibri"/>
              </w:rPr>
              <w:t>Głośniki</w:t>
            </w:r>
          </w:p>
        </w:tc>
        <w:tc>
          <w:tcPr>
            <w:tcW w:w="11340" w:type="dxa"/>
            <w:vAlign w:val="center"/>
          </w:tcPr>
          <w:p w14:paraId="6F7AD8AB" w14:textId="41EA0B5C" w:rsidR="004C20F1" w:rsidRPr="006D1A55" w:rsidRDefault="004C20F1" w:rsidP="008F4914">
            <w:pPr>
              <w:rPr>
                <w:rFonts w:cs="Calibri"/>
              </w:rPr>
            </w:pPr>
            <w:r w:rsidRPr="006D1A55">
              <w:rPr>
                <w:rFonts w:cs="Calibri"/>
              </w:rPr>
              <w:t xml:space="preserve">Minimum 2x </w:t>
            </w:r>
            <w:r w:rsidR="00C8508C">
              <w:rPr>
                <w:rFonts w:cs="Calibri"/>
              </w:rPr>
              <w:t>1</w:t>
            </w:r>
            <w:r w:rsidRPr="006D1A55">
              <w:rPr>
                <w:rFonts w:cs="Calibri"/>
              </w:rPr>
              <w:t>0W</w:t>
            </w:r>
          </w:p>
        </w:tc>
      </w:tr>
      <w:tr w:rsidR="004C20F1" w:rsidRPr="006D1A55" w14:paraId="36DE6B24" w14:textId="77777777" w:rsidTr="008F4914">
        <w:tc>
          <w:tcPr>
            <w:tcW w:w="534" w:type="dxa"/>
            <w:vAlign w:val="center"/>
          </w:tcPr>
          <w:p w14:paraId="154E5402" w14:textId="77777777" w:rsidR="004C20F1" w:rsidRPr="006D1A55" w:rsidRDefault="004C20F1" w:rsidP="008F4914">
            <w:pPr>
              <w:rPr>
                <w:rFonts w:cs="Calibri"/>
              </w:rPr>
            </w:pPr>
            <w:r w:rsidRPr="006D1A55">
              <w:rPr>
                <w:rFonts w:cs="Calibri"/>
              </w:rPr>
              <w:t>13</w:t>
            </w:r>
          </w:p>
        </w:tc>
        <w:tc>
          <w:tcPr>
            <w:tcW w:w="2155" w:type="dxa"/>
            <w:vAlign w:val="center"/>
          </w:tcPr>
          <w:p w14:paraId="78F98A1E" w14:textId="77777777" w:rsidR="004C20F1" w:rsidRPr="006D1A55" w:rsidRDefault="004C20F1" w:rsidP="008F4914">
            <w:pPr>
              <w:rPr>
                <w:rFonts w:cs="Calibri"/>
              </w:rPr>
            </w:pPr>
            <w:r w:rsidRPr="006D1A55">
              <w:rPr>
                <w:rFonts w:cs="Calibri"/>
              </w:rPr>
              <w:t>Pobór mocy</w:t>
            </w:r>
          </w:p>
        </w:tc>
        <w:tc>
          <w:tcPr>
            <w:tcW w:w="11340" w:type="dxa"/>
            <w:vAlign w:val="center"/>
          </w:tcPr>
          <w:p w14:paraId="1834A659" w14:textId="25EF6B7B" w:rsidR="004C20F1" w:rsidRPr="006D1A55" w:rsidRDefault="00C8508C" w:rsidP="008F4914">
            <w:pPr>
              <w:rPr>
                <w:rFonts w:cs="Calibri"/>
              </w:rPr>
            </w:pPr>
            <w:r w:rsidRPr="00C8508C">
              <w:rPr>
                <w:rFonts w:cs="Calibri"/>
              </w:rPr>
              <w:t xml:space="preserve">95W typowo, 0.5W stand by, 0.3W off </w:t>
            </w:r>
            <w:proofErr w:type="spellStart"/>
            <w:r w:rsidRPr="00C8508C">
              <w:rPr>
                <w:rFonts w:cs="Calibri"/>
              </w:rPr>
              <w:t>mode</w:t>
            </w:r>
            <w:proofErr w:type="spellEnd"/>
          </w:p>
        </w:tc>
      </w:tr>
      <w:tr w:rsidR="004C20F1" w:rsidRPr="006D1A55" w14:paraId="58A754E5" w14:textId="77777777" w:rsidTr="008F4914">
        <w:tc>
          <w:tcPr>
            <w:tcW w:w="534" w:type="dxa"/>
            <w:vAlign w:val="center"/>
          </w:tcPr>
          <w:p w14:paraId="0DC11082" w14:textId="77777777" w:rsidR="004C20F1" w:rsidRPr="006D1A55" w:rsidRDefault="004C20F1" w:rsidP="008F4914">
            <w:pPr>
              <w:rPr>
                <w:rFonts w:cs="Calibri"/>
              </w:rPr>
            </w:pPr>
            <w:r w:rsidRPr="006D1A55">
              <w:rPr>
                <w:rFonts w:cs="Calibri"/>
              </w:rPr>
              <w:t>14</w:t>
            </w:r>
          </w:p>
        </w:tc>
        <w:tc>
          <w:tcPr>
            <w:tcW w:w="2155" w:type="dxa"/>
            <w:vAlign w:val="center"/>
          </w:tcPr>
          <w:p w14:paraId="42A30931" w14:textId="77777777" w:rsidR="004C20F1" w:rsidRPr="006D1A55" w:rsidRDefault="004C20F1" w:rsidP="008F4914">
            <w:pPr>
              <w:rPr>
                <w:rFonts w:cs="Calibri"/>
              </w:rPr>
            </w:pPr>
            <w:r w:rsidRPr="006D1A55">
              <w:rPr>
                <w:rFonts w:cs="Calibri"/>
              </w:rPr>
              <w:t>System operacyjny Monitora</w:t>
            </w:r>
          </w:p>
        </w:tc>
        <w:tc>
          <w:tcPr>
            <w:tcW w:w="11340" w:type="dxa"/>
            <w:vAlign w:val="center"/>
          </w:tcPr>
          <w:p w14:paraId="03A47EF6" w14:textId="77777777" w:rsidR="004C20F1" w:rsidRPr="006D1A55" w:rsidRDefault="004C20F1" w:rsidP="008F4914">
            <w:pPr>
              <w:rPr>
                <w:rFonts w:cs="Calibri"/>
              </w:rPr>
            </w:pPr>
            <w:r w:rsidRPr="006D1A55">
              <w:rPr>
                <w:rFonts w:cs="Calibri"/>
              </w:rPr>
              <w:t>Android w wersji co najmniej 11</w:t>
            </w:r>
          </w:p>
        </w:tc>
      </w:tr>
      <w:tr w:rsidR="004C20F1" w:rsidRPr="006D1A55" w14:paraId="4795ECCC" w14:textId="77777777" w:rsidTr="008F4914">
        <w:tc>
          <w:tcPr>
            <w:tcW w:w="534" w:type="dxa"/>
            <w:vAlign w:val="center"/>
          </w:tcPr>
          <w:p w14:paraId="249EB982" w14:textId="77777777" w:rsidR="004C20F1" w:rsidRPr="006D1A55" w:rsidRDefault="004C20F1" w:rsidP="008F4914">
            <w:pPr>
              <w:rPr>
                <w:rFonts w:cs="Calibri"/>
              </w:rPr>
            </w:pPr>
            <w:r w:rsidRPr="006D1A55">
              <w:rPr>
                <w:rFonts w:cs="Calibri"/>
              </w:rPr>
              <w:t>19</w:t>
            </w:r>
          </w:p>
        </w:tc>
        <w:tc>
          <w:tcPr>
            <w:tcW w:w="2155" w:type="dxa"/>
            <w:vAlign w:val="center"/>
          </w:tcPr>
          <w:p w14:paraId="783F8963" w14:textId="4BFAD011" w:rsidR="004C20F1" w:rsidRPr="006D1A55" w:rsidRDefault="004C20F1" w:rsidP="008F4914">
            <w:pPr>
              <w:rPr>
                <w:rFonts w:cs="Calibri"/>
              </w:rPr>
            </w:pPr>
            <w:r w:rsidRPr="006D1A55">
              <w:rPr>
                <w:rFonts w:cs="Calibri"/>
              </w:rPr>
              <w:t>Oprogramowanie do monitora</w:t>
            </w:r>
          </w:p>
        </w:tc>
        <w:tc>
          <w:tcPr>
            <w:tcW w:w="11340" w:type="dxa"/>
            <w:vAlign w:val="center"/>
          </w:tcPr>
          <w:p w14:paraId="73ABE645" w14:textId="77777777" w:rsidR="007363C2" w:rsidRDefault="007363C2" w:rsidP="007363C2">
            <w:pPr>
              <w:spacing w:after="0"/>
              <w:rPr>
                <w:rFonts w:cs="Calibri"/>
              </w:rPr>
            </w:pPr>
            <w:r>
              <w:rPr>
                <w:rFonts w:cs="Calibri"/>
              </w:rPr>
              <w:t>Monitor musi być wyposażony w oprogramowanie gazetki szklonej z co najmniej 48 miesięczną ważnością, które spełnia co najmniej poniżej wskazane funkcje:</w:t>
            </w:r>
          </w:p>
          <w:p w14:paraId="1DB44E52" w14:textId="3EAD4BF4" w:rsidR="007363C2" w:rsidRPr="007363C2" w:rsidRDefault="007363C2" w:rsidP="007363C2">
            <w:pPr>
              <w:spacing w:after="0"/>
              <w:rPr>
                <w:rFonts w:cs="Calibri"/>
              </w:rPr>
            </w:pPr>
            <w:r>
              <w:rPr>
                <w:rFonts w:cs="Calibri"/>
              </w:rPr>
              <w:t xml:space="preserve"> </w:t>
            </w:r>
            <w:r w:rsidRPr="007363C2">
              <w:rPr>
                <w:rFonts w:cs="Calibri"/>
              </w:rPr>
              <w:t xml:space="preserve">1. </w:t>
            </w:r>
            <w:r>
              <w:rPr>
                <w:rFonts w:cs="Calibri"/>
              </w:rPr>
              <w:t>Z</w:t>
            </w:r>
            <w:r w:rsidRPr="007363C2">
              <w:rPr>
                <w:rFonts w:cs="Calibri"/>
              </w:rPr>
              <w:t>arządzanie treścią</w:t>
            </w:r>
          </w:p>
          <w:p w14:paraId="292D554A" w14:textId="77777777" w:rsidR="007363C2" w:rsidRPr="007363C2" w:rsidRDefault="007363C2" w:rsidP="007363C2">
            <w:pPr>
              <w:spacing w:after="0"/>
              <w:rPr>
                <w:rFonts w:cs="Calibri"/>
              </w:rPr>
            </w:pPr>
            <w:r w:rsidRPr="007363C2">
              <w:rPr>
                <w:rFonts w:cs="Calibri"/>
              </w:rPr>
              <w:t>Oprogramowanie pozwala na łatwe dodawanie i edytowanie treści w formie slajdów. Można umieszczać:</w:t>
            </w:r>
          </w:p>
          <w:p w14:paraId="360D4C50" w14:textId="77777777" w:rsidR="007363C2" w:rsidRPr="007363C2" w:rsidRDefault="007363C2" w:rsidP="007363C2">
            <w:pPr>
              <w:spacing w:after="0"/>
              <w:rPr>
                <w:rFonts w:cs="Calibri"/>
              </w:rPr>
            </w:pPr>
            <w:r w:rsidRPr="007363C2">
              <w:rPr>
                <w:rFonts w:cs="Calibri"/>
              </w:rPr>
              <w:t>Teksty – ogłoszenia, informacje o wydarzeniach, komunikaty dla uczniów i nauczycieli.</w:t>
            </w:r>
          </w:p>
          <w:p w14:paraId="37357167" w14:textId="77777777" w:rsidR="007363C2" w:rsidRPr="007363C2" w:rsidRDefault="007363C2" w:rsidP="007363C2">
            <w:pPr>
              <w:spacing w:after="0"/>
              <w:rPr>
                <w:rFonts w:cs="Calibri"/>
              </w:rPr>
            </w:pPr>
            <w:r w:rsidRPr="007363C2">
              <w:rPr>
                <w:rFonts w:cs="Calibri"/>
              </w:rPr>
              <w:t>Zdjęcia – z wydarzeń szkolnych, wycieczek, sukcesów uczniów i nauczycieli.</w:t>
            </w:r>
          </w:p>
          <w:p w14:paraId="184C5C2E" w14:textId="77777777" w:rsidR="007363C2" w:rsidRPr="007363C2" w:rsidRDefault="007363C2" w:rsidP="007363C2">
            <w:pPr>
              <w:spacing w:after="0"/>
              <w:rPr>
                <w:rFonts w:cs="Calibri"/>
              </w:rPr>
            </w:pPr>
            <w:r w:rsidRPr="007363C2">
              <w:rPr>
                <w:rFonts w:cs="Calibri"/>
              </w:rPr>
              <w:lastRenderedPageBreak/>
              <w:t>Filmy i animacje – krótkie materiały edukacyjne, filmy promujące aktywności szkolne.</w:t>
            </w:r>
          </w:p>
          <w:p w14:paraId="4479096F" w14:textId="77777777" w:rsidR="007363C2" w:rsidRPr="007363C2" w:rsidRDefault="007363C2" w:rsidP="007363C2">
            <w:pPr>
              <w:spacing w:after="0"/>
              <w:rPr>
                <w:rFonts w:cs="Calibri"/>
              </w:rPr>
            </w:pPr>
            <w:r w:rsidRPr="007363C2">
              <w:rPr>
                <w:rFonts w:cs="Calibri"/>
              </w:rPr>
              <w:t>Pliki PDF – regulaminy, harmonogramy zajęć, sprawozdania i inne dokumenty.</w:t>
            </w:r>
          </w:p>
          <w:p w14:paraId="726BAE0E" w14:textId="14AE642D" w:rsidR="007363C2" w:rsidRPr="007363C2" w:rsidRDefault="0033576F" w:rsidP="007363C2">
            <w:pPr>
              <w:spacing w:after="0"/>
              <w:rPr>
                <w:rFonts w:cs="Calibri"/>
              </w:rPr>
            </w:pPr>
            <w:r>
              <w:rPr>
                <w:rFonts w:cs="Calibri"/>
              </w:rPr>
              <w:t xml:space="preserve">Prosty </w:t>
            </w:r>
            <w:r w:rsidRPr="0033576F">
              <w:rPr>
                <w:rFonts w:cs="Calibri"/>
              </w:rPr>
              <w:t>interfej</w:t>
            </w:r>
            <w:r>
              <w:rPr>
                <w:rFonts w:cs="Calibri"/>
              </w:rPr>
              <w:t xml:space="preserve">s musi umożliwiać </w:t>
            </w:r>
            <w:r w:rsidR="007363C2" w:rsidRPr="007363C2">
              <w:rPr>
                <w:rFonts w:cs="Calibri"/>
              </w:rPr>
              <w:t>użytkownik</w:t>
            </w:r>
            <w:r>
              <w:rPr>
                <w:rFonts w:cs="Calibri"/>
              </w:rPr>
              <w:t>owi</w:t>
            </w:r>
            <w:r w:rsidR="007363C2" w:rsidRPr="007363C2">
              <w:rPr>
                <w:rFonts w:cs="Calibri"/>
              </w:rPr>
              <w:t xml:space="preserve"> zarządza</w:t>
            </w:r>
            <w:r>
              <w:rPr>
                <w:rFonts w:cs="Calibri"/>
              </w:rPr>
              <w:t xml:space="preserve">nie </w:t>
            </w:r>
            <w:r w:rsidR="007363C2" w:rsidRPr="007363C2">
              <w:rPr>
                <w:rFonts w:cs="Calibri"/>
              </w:rPr>
              <w:t>wyświetlanymi materiałami bez potrzeby korzystania z dodatkowego oprogramowania graficznego.</w:t>
            </w:r>
          </w:p>
          <w:p w14:paraId="523DBECE" w14:textId="77777777" w:rsidR="007363C2" w:rsidRPr="007363C2" w:rsidRDefault="007363C2" w:rsidP="007363C2">
            <w:pPr>
              <w:spacing w:after="0"/>
              <w:rPr>
                <w:rFonts w:cs="Calibri"/>
              </w:rPr>
            </w:pPr>
            <w:r w:rsidRPr="007363C2">
              <w:rPr>
                <w:rFonts w:cs="Calibri"/>
              </w:rPr>
              <w:t>2. Kreator fiszek i gotowe szablony</w:t>
            </w:r>
          </w:p>
          <w:p w14:paraId="25CDCD96" w14:textId="385EA51E" w:rsidR="007363C2" w:rsidRPr="007363C2" w:rsidRDefault="0033576F" w:rsidP="007363C2">
            <w:pPr>
              <w:spacing w:after="0"/>
              <w:rPr>
                <w:rFonts w:cs="Calibri"/>
              </w:rPr>
            </w:pPr>
            <w:r>
              <w:rPr>
                <w:rFonts w:cs="Calibri"/>
              </w:rPr>
              <w:t xml:space="preserve">Oprogramowanie musi umożliwiać </w:t>
            </w:r>
            <w:r w:rsidRPr="007363C2">
              <w:rPr>
                <w:rFonts w:cs="Calibri"/>
              </w:rPr>
              <w:t>użytkownik</w:t>
            </w:r>
            <w:r>
              <w:rPr>
                <w:rFonts w:cs="Calibri"/>
              </w:rPr>
              <w:t>owi</w:t>
            </w:r>
            <w:r w:rsidRPr="007363C2">
              <w:rPr>
                <w:rFonts w:cs="Calibri"/>
              </w:rPr>
              <w:t xml:space="preserve"> korzysta</w:t>
            </w:r>
            <w:r>
              <w:rPr>
                <w:rFonts w:cs="Calibri"/>
              </w:rPr>
              <w:t xml:space="preserve">nie </w:t>
            </w:r>
            <w:r w:rsidR="007363C2" w:rsidRPr="007363C2">
              <w:rPr>
                <w:rFonts w:cs="Calibri"/>
              </w:rPr>
              <w:t>z wbudowanych szablonów</w:t>
            </w:r>
            <w:r>
              <w:rPr>
                <w:rFonts w:cs="Calibri"/>
              </w:rPr>
              <w:t xml:space="preserve"> w nieograniczonym zakresie</w:t>
            </w:r>
            <w:r w:rsidR="007363C2" w:rsidRPr="007363C2">
              <w:rPr>
                <w:rFonts w:cs="Calibri"/>
              </w:rPr>
              <w:t>, które ułatwiają tworzenie profesjonalnych slajdów.</w:t>
            </w:r>
          </w:p>
          <w:p w14:paraId="6354CAC8" w14:textId="77777777" w:rsidR="007363C2" w:rsidRPr="007363C2" w:rsidRDefault="007363C2" w:rsidP="007363C2">
            <w:pPr>
              <w:spacing w:after="0"/>
              <w:rPr>
                <w:rFonts w:cs="Calibri"/>
              </w:rPr>
            </w:pPr>
            <w:r w:rsidRPr="007363C2">
              <w:rPr>
                <w:rFonts w:cs="Calibri"/>
              </w:rPr>
              <w:t>Możliwość personalizacji wyglądu treści – np. wybór czcionek, kolorów i układu.</w:t>
            </w:r>
          </w:p>
          <w:p w14:paraId="46F44BF3" w14:textId="7DE10BBB" w:rsidR="007363C2" w:rsidRPr="007363C2" w:rsidRDefault="007363C2" w:rsidP="007363C2">
            <w:pPr>
              <w:spacing w:after="0"/>
              <w:rPr>
                <w:rFonts w:cs="Calibri"/>
              </w:rPr>
            </w:pPr>
            <w:r w:rsidRPr="007363C2">
              <w:rPr>
                <w:rFonts w:cs="Calibri"/>
              </w:rPr>
              <w:t>Kreator fiszek pozwa</w:t>
            </w:r>
            <w:r w:rsidR="0033576F">
              <w:rPr>
                <w:rFonts w:cs="Calibri"/>
              </w:rPr>
              <w:t xml:space="preserve">lający </w:t>
            </w:r>
            <w:r w:rsidRPr="007363C2">
              <w:rPr>
                <w:rFonts w:cs="Calibri"/>
              </w:rPr>
              <w:t>na szybkie dodawanie krótkich informacji w estetyczny sposób.</w:t>
            </w:r>
          </w:p>
          <w:p w14:paraId="25127555" w14:textId="77777777" w:rsidR="007363C2" w:rsidRPr="007363C2" w:rsidRDefault="007363C2" w:rsidP="007363C2">
            <w:pPr>
              <w:spacing w:after="0"/>
              <w:rPr>
                <w:rFonts w:cs="Calibri"/>
              </w:rPr>
            </w:pPr>
            <w:r w:rsidRPr="007363C2">
              <w:rPr>
                <w:rFonts w:cs="Calibri"/>
              </w:rPr>
              <w:t>3. Harmonogram publikacji i automatyzacja treści</w:t>
            </w:r>
          </w:p>
          <w:p w14:paraId="502BFF5E" w14:textId="4019C51B" w:rsidR="007363C2" w:rsidRPr="007363C2" w:rsidRDefault="007363C2" w:rsidP="007363C2">
            <w:pPr>
              <w:spacing w:after="0"/>
              <w:rPr>
                <w:rFonts w:cs="Calibri"/>
              </w:rPr>
            </w:pPr>
            <w:r w:rsidRPr="007363C2">
              <w:rPr>
                <w:rFonts w:cs="Calibri"/>
              </w:rPr>
              <w:t xml:space="preserve">System </w:t>
            </w:r>
            <w:r w:rsidR="0033576F">
              <w:rPr>
                <w:rFonts w:cs="Calibri"/>
              </w:rPr>
              <w:t xml:space="preserve">musi </w:t>
            </w:r>
            <w:r w:rsidRPr="007363C2">
              <w:rPr>
                <w:rFonts w:cs="Calibri"/>
              </w:rPr>
              <w:t>umożliwia</w:t>
            </w:r>
            <w:r w:rsidR="0033576F">
              <w:rPr>
                <w:rFonts w:cs="Calibri"/>
              </w:rPr>
              <w:t>ć</w:t>
            </w:r>
            <w:r w:rsidRPr="007363C2">
              <w:rPr>
                <w:rFonts w:cs="Calibri"/>
              </w:rPr>
              <w:t xml:space="preserve"> ustawienie dokładnego harmonogramu wyświetlania treści, co pozwala na:</w:t>
            </w:r>
          </w:p>
          <w:p w14:paraId="20D995E1" w14:textId="77777777" w:rsidR="007363C2" w:rsidRPr="007363C2" w:rsidRDefault="007363C2" w:rsidP="007363C2">
            <w:pPr>
              <w:spacing w:after="0"/>
              <w:rPr>
                <w:rFonts w:cs="Calibri"/>
              </w:rPr>
            </w:pPr>
            <w:r w:rsidRPr="007363C2">
              <w:rPr>
                <w:rFonts w:cs="Calibri"/>
              </w:rPr>
              <w:t>Planowanie publikacji komunikatów z wyprzedzeniem.</w:t>
            </w:r>
          </w:p>
          <w:p w14:paraId="5657A04B" w14:textId="77777777" w:rsidR="007363C2" w:rsidRPr="007363C2" w:rsidRDefault="007363C2" w:rsidP="007363C2">
            <w:pPr>
              <w:spacing w:after="0"/>
              <w:rPr>
                <w:rFonts w:cs="Calibri"/>
              </w:rPr>
            </w:pPr>
            <w:r w:rsidRPr="007363C2">
              <w:rPr>
                <w:rFonts w:cs="Calibri"/>
              </w:rPr>
              <w:t>Ustawienie godzin, w których poszczególne slajdy mają być wyświetlane.</w:t>
            </w:r>
          </w:p>
          <w:p w14:paraId="7AAD48FD" w14:textId="77777777" w:rsidR="007363C2" w:rsidRPr="007363C2" w:rsidRDefault="007363C2" w:rsidP="007363C2">
            <w:pPr>
              <w:spacing w:after="0"/>
              <w:rPr>
                <w:rFonts w:cs="Calibri"/>
              </w:rPr>
            </w:pPr>
            <w:r w:rsidRPr="007363C2">
              <w:rPr>
                <w:rFonts w:cs="Calibri"/>
              </w:rPr>
              <w:t>Automatyczne usuwanie przestarzałych treści (np. komunikatów dotyczących minionych wydarzeń).</w:t>
            </w:r>
          </w:p>
          <w:p w14:paraId="64D619C1" w14:textId="77777777" w:rsidR="007363C2" w:rsidRPr="007363C2" w:rsidRDefault="007363C2" w:rsidP="007363C2">
            <w:pPr>
              <w:spacing w:after="0"/>
              <w:rPr>
                <w:rFonts w:cs="Calibri"/>
              </w:rPr>
            </w:pPr>
            <w:r w:rsidRPr="007363C2">
              <w:rPr>
                <w:rFonts w:cs="Calibri"/>
              </w:rPr>
              <w:t>4. Pasek informacyjny – dynamiczne powiadomienia</w:t>
            </w:r>
          </w:p>
          <w:p w14:paraId="04A6E718" w14:textId="77777777" w:rsidR="007363C2" w:rsidRPr="007363C2" w:rsidRDefault="007363C2" w:rsidP="007363C2">
            <w:pPr>
              <w:spacing w:after="0"/>
              <w:rPr>
                <w:rFonts w:cs="Calibri"/>
              </w:rPr>
            </w:pPr>
            <w:r w:rsidRPr="007363C2">
              <w:rPr>
                <w:rFonts w:cs="Calibri"/>
              </w:rPr>
              <w:t>Na ekranie można dodać pasek informacyjny, który działa jak tzw. „</w:t>
            </w:r>
            <w:proofErr w:type="spellStart"/>
            <w:r w:rsidRPr="007363C2">
              <w:rPr>
                <w:rFonts w:cs="Calibri"/>
              </w:rPr>
              <w:t>ticker</w:t>
            </w:r>
            <w:proofErr w:type="spellEnd"/>
            <w:r w:rsidRPr="007363C2">
              <w:rPr>
                <w:rFonts w:cs="Calibri"/>
              </w:rPr>
              <w:t>” w programach telewizyjnych.</w:t>
            </w:r>
          </w:p>
          <w:p w14:paraId="15179CBE" w14:textId="53D055C7" w:rsidR="007363C2" w:rsidRPr="007363C2" w:rsidRDefault="007363C2" w:rsidP="007363C2">
            <w:pPr>
              <w:spacing w:after="0"/>
              <w:rPr>
                <w:rFonts w:cs="Calibri"/>
              </w:rPr>
            </w:pPr>
            <w:r w:rsidRPr="007363C2">
              <w:rPr>
                <w:rFonts w:cs="Calibri"/>
              </w:rPr>
              <w:t>Może on wyświetlać bieżące komunikaty, np. o zmianach w planie lekcji, zbliżających się terminach wydarzeń, czy ważnych ogłoszeniach.</w:t>
            </w:r>
          </w:p>
          <w:p w14:paraId="45E4E337" w14:textId="150D1C02" w:rsidR="007363C2" w:rsidRPr="007363C2" w:rsidRDefault="007363C2" w:rsidP="007363C2">
            <w:pPr>
              <w:spacing w:after="0"/>
              <w:rPr>
                <w:rFonts w:cs="Calibri"/>
              </w:rPr>
            </w:pPr>
            <w:r w:rsidRPr="007363C2">
              <w:rPr>
                <w:rFonts w:cs="Calibri"/>
              </w:rPr>
              <w:t xml:space="preserve">5. Aplikacja mobilna </w:t>
            </w:r>
          </w:p>
          <w:p w14:paraId="78ED85AD" w14:textId="35584B3A" w:rsidR="007363C2" w:rsidRPr="007363C2" w:rsidRDefault="007363C2" w:rsidP="007363C2">
            <w:pPr>
              <w:spacing w:after="0"/>
              <w:rPr>
                <w:rFonts w:cs="Calibri"/>
              </w:rPr>
            </w:pPr>
            <w:r w:rsidRPr="007363C2">
              <w:rPr>
                <w:rFonts w:cs="Calibri"/>
              </w:rPr>
              <w:t>Oprogramowanie jest zintegrowane z aplikacją mobilną (na Androida).</w:t>
            </w:r>
          </w:p>
          <w:p w14:paraId="45EA4318" w14:textId="0807E149" w:rsidR="007363C2" w:rsidRPr="007363C2" w:rsidRDefault="0033576F" w:rsidP="007363C2">
            <w:pPr>
              <w:spacing w:after="0"/>
              <w:rPr>
                <w:rFonts w:cs="Calibri"/>
              </w:rPr>
            </w:pPr>
            <w:r>
              <w:rPr>
                <w:rFonts w:cs="Calibri"/>
              </w:rPr>
              <w:t xml:space="preserve">Umożliwiając </w:t>
            </w:r>
            <w:r w:rsidRPr="007363C2">
              <w:rPr>
                <w:rFonts w:cs="Calibri"/>
              </w:rPr>
              <w:t>nauczycielom</w:t>
            </w:r>
            <w:r>
              <w:rPr>
                <w:rFonts w:cs="Calibri"/>
              </w:rPr>
              <w:t xml:space="preserve"> </w:t>
            </w:r>
            <w:r w:rsidR="007363C2" w:rsidRPr="007363C2">
              <w:rPr>
                <w:rFonts w:cs="Calibri"/>
              </w:rPr>
              <w:t>i ucznio</w:t>
            </w:r>
            <w:r>
              <w:rPr>
                <w:rFonts w:cs="Calibri"/>
              </w:rPr>
              <w:t xml:space="preserve">m z uprawnieniami </w:t>
            </w:r>
            <w:r w:rsidRPr="007363C2">
              <w:rPr>
                <w:rFonts w:cs="Calibri"/>
              </w:rPr>
              <w:t>przesyłać zdjęcia</w:t>
            </w:r>
            <w:r w:rsidR="007363C2" w:rsidRPr="007363C2">
              <w:rPr>
                <w:rFonts w:cs="Calibri"/>
              </w:rPr>
              <w:t xml:space="preserve"> w czasie rzeczywistym z wydarzeń szkolnych, które natychmiast pojawiają się na ekranach gazetki.</w:t>
            </w:r>
          </w:p>
          <w:p w14:paraId="471CDCF7" w14:textId="77777777" w:rsidR="007363C2" w:rsidRPr="007363C2" w:rsidRDefault="007363C2" w:rsidP="007363C2">
            <w:pPr>
              <w:spacing w:after="0"/>
              <w:rPr>
                <w:rFonts w:cs="Calibri"/>
              </w:rPr>
            </w:pPr>
            <w:r w:rsidRPr="007363C2">
              <w:rPr>
                <w:rFonts w:cs="Calibri"/>
              </w:rPr>
              <w:t>6. Obsługa różnych ekranów i integracja z systemami szkoły</w:t>
            </w:r>
          </w:p>
          <w:p w14:paraId="3955C320" w14:textId="006FB534" w:rsidR="007363C2" w:rsidRPr="007363C2" w:rsidRDefault="0033576F" w:rsidP="007363C2">
            <w:pPr>
              <w:spacing w:after="0"/>
              <w:rPr>
                <w:rFonts w:cs="Calibri"/>
              </w:rPr>
            </w:pPr>
            <w:r>
              <w:rPr>
                <w:rFonts w:cs="Calibri"/>
              </w:rPr>
              <w:t xml:space="preserve">Oprogramowanie musi być </w:t>
            </w:r>
            <w:r w:rsidR="007363C2" w:rsidRPr="007363C2">
              <w:rPr>
                <w:rFonts w:cs="Calibri"/>
              </w:rPr>
              <w:t>kompatybiln</w:t>
            </w:r>
            <w:r>
              <w:rPr>
                <w:rFonts w:cs="Calibri"/>
              </w:rPr>
              <w:t>e</w:t>
            </w:r>
            <w:r w:rsidR="007363C2" w:rsidRPr="007363C2">
              <w:rPr>
                <w:rFonts w:cs="Calibri"/>
              </w:rPr>
              <w:t xml:space="preserve"> z ekranami interaktywnymi, monitorami informacyjnymi oraz rzutnikami multimedialnymi.</w:t>
            </w:r>
          </w:p>
          <w:p w14:paraId="014ED033" w14:textId="62214441" w:rsidR="004C20F1" w:rsidRPr="006D1A55" w:rsidRDefault="0033576F" w:rsidP="007363C2">
            <w:pPr>
              <w:spacing w:after="0"/>
              <w:rPr>
                <w:rFonts w:cs="Calibri"/>
              </w:rPr>
            </w:pPr>
            <w:r>
              <w:rPr>
                <w:rFonts w:cs="Calibri"/>
              </w:rPr>
              <w:t xml:space="preserve">Musi umożliwiać </w:t>
            </w:r>
            <w:r w:rsidR="007363C2" w:rsidRPr="007363C2">
              <w:rPr>
                <w:rFonts w:cs="Calibri"/>
              </w:rPr>
              <w:t>integrac</w:t>
            </w:r>
            <w:r>
              <w:rPr>
                <w:rFonts w:cs="Calibri"/>
              </w:rPr>
              <w:t xml:space="preserve">ję </w:t>
            </w:r>
            <w:r w:rsidR="007363C2" w:rsidRPr="007363C2">
              <w:rPr>
                <w:rFonts w:cs="Calibri"/>
              </w:rPr>
              <w:t>z systemami wewnętrznymi szkoły – np. dziennikami elektronicznymi, tablicami informacyjnymi.</w:t>
            </w:r>
          </w:p>
        </w:tc>
      </w:tr>
      <w:tr w:rsidR="004C20F1" w:rsidRPr="006D1A55" w14:paraId="0AFA3F68" w14:textId="77777777" w:rsidTr="008F4914">
        <w:tc>
          <w:tcPr>
            <w:tcW w:w="534" w:type="dxa"/>
            <w:vAlign w:val="center"/>
          </w:tcPr>
          <w:p w14:paraId="5DAA37C2" w14:textId="77777777" w:rsidR="004C20F1" w:rsidRPr="006D1A55" w:rsidRDefault="004C20F1" w:rsidP="008F4914">
            <w:pPr>
              <w:rPr>
                <w:rFonts w:cs="Calibri"/>
              </w:rPr>
            </w:pPr>
            <w:r w:rsidRPr="006D1A55">
              <w:rPr>
                <w:rFonts w:cs="Calibri"/>
              </w:rPr>
              <w:lastRenderedPageBreak/>
              <w:t>2</w:t>
            </w:r>
            <w:r>
              <w:rPr>
                <w:rFonts w:cs="Calibri"/>
              </w:rPr>
              <w:t>0</w:t>
            </w:r>
          </w:p>
        </w:tc>
        <w:tc>
          <w:tcPr>
            <w:tcW w:w="2155" w:type="dxa"/>
            <w:vAlign w:val="center"/>
          </w:tcPr>
          <w:p w14:paraId="6629F720" w14:textId="77777777" w:rsidR="004C20F1" w:rsidRPr="006D1A55" w:rsidRDefault="004C20F1" w:rsidP="008F4914">
            <w:pPr>
              <w:rPr>
                <w:rFonts w:cs="Calibri"/>
              </w:rPr>
            </w:pPr>
            <w:r w:rsidRPr="006D1A55">
              <w:rPr>
                <w:rFonts w:cs="Calibri"/>
              </w:rPr>
              <w:t xml:space="preserve">Załączone wyposażenie </w:t>
            </w:r>
          </w:p>
        </w:tc>
        <w:tc>
          <w:tcPr>
            <w:tcW w:w="11340" w:type="dxa"/>
            <w:vAlign w:val="center"/>
          </w:tcPr>
          <w:p w14:paraId="72FA64CF" w14:textId="6C504D93" w:rsidR="004C20F1" w:rsidRPr="006D1A55" w:rsidRDefault="00C8508C" w:rsidP="008F4914">
            <w:pPr>
              <w:rPr>
                <w:rFonts w:cs="Calibri"/>
              </w:rPr>
            </w:pPr>
            <w:r>
              <w:rPr>
                <w:rFonts w:cs="Calibri"/>
              </w:rPr>
              <w:t xml:space="preserve">Pilot Kabel </w:t>
            </w:r>
            <w:r w:rsidRPr="00C8508C">
              <w:rPr>
                <w:rFonts w:cs="Calibri"/>
              </w:rPr>
              <w:t xml:space="preserve">HDMI, </w:t>
            </w:r>
            <w:r>
              <w:rPr>
                <w:rFonts w:cs="Calibri"/>
              </w:rPr>
              <w:t xml:space="preserve">Kabel </w:t>
            </w:r>
            <w:r w:rsidRPr="00C8508C">
              <w:rPr>
                <w:rFonts w:cs="Calibri"/>
              </w:rPr>
              <w:t>RS-232c</w:t>
            </w:r>
            <w:r w:rsidR="004C20F1" w:rsidRPr="006D1A55">
              <w:rPr>
                <w:rFonts w:cs="Calibri"/>
              </w:rPr>
              <w:t xml:space="preserve">., </w:t>
            </w:r>
            <w:r>
              <w:rPr>
                <w:rFonts w:cs="Calibri"/>
              </w:rPr>
              <w:t>u</w:t>
            </w:r>
            <w:r w:rsidRPr="00C8508C">
              <w:rPr>
                <w:rFonts w:cs="Calibri"/>
              </w:rPr>
              <w:t>chwyt do montażu na ścianie, prowadnica do montażu na ścianie, śruby, kotwy do śrub, naklejki na otwory na śruby</w:t>
            </w:r>
            <w:r w:rsidR="004C20F1" w:rsidRPr="006D1A55">
              <w:rPr>
                <w:rFonts w:cs="Calibri"/>
              </w:rPr>
              <w:t>, instrukcja obsługi w języku polskim</w:t>
            </w:r>
          </w:p>
        </w:tc>
      </w:tr>
      <w:tr w:rsidR="004C20F1" w:rsidRPr="006D1A55" w14:paraId="05CD41B0" w14:textId="77777777" w:rsidTr="008F4914">
        <w:tc>
          <w:tcPr>
            <w:tcW w:w="14029" w:type="dxa"/>
            <w:gridSpan w:val="3"/>
            <w:vAlign w:val="center"/>
          </w:tcPr>
          <w:p w14:paraId="3D5F22F7" w14:textId="77777777" w:rsidR="004C20F1" w:rsidRPr="006D1A55" w:rsidRDefault="004C20F1" w:rsidP="008F4914">
            <w:pPr>
              <w:jc w:val="center"/>
              <w:rPr>
                <w:rFonts w:cs="Calibri"/>
                <w:b/>
              </w:rPr>
            </w:pPr>
            <w:r w:rsidRPr="006D1A55">
              <w:rPr>
                <w:rFonts w:cs="Calibri"/>
                <w:b/>
              </w:rPr>
              <w:t>Gwarancja</w:t>
            </w:r>
          </w:p>
        </w:tc>
      </w:tr>
      <w:tr w:rsidR="004C20F1" w:rsidRPr="006D1A55" w14:paraId="7650E789" w14:textId="77777777" w:rsidTr="008F4914">
        <w:tc>
          <w:tcPr>
            <w:tcW w:w="534" w:type="dxa"/>
            <w:vAlign w:val="center"/>
          </w:tcPr>
          <w:p w14:paraId="2E5DBC41" w14:textId="77777777" w:rsidR="004C20F1" w:rsidRPr="006D1A55" w:rsidRDefault="004C20F1" w:rsidP="008F4914">
            <w:pPr>
              <w:rPr>
                <w:rFonts w:cs="Calibri"/>
              </w:rPr>
            </w:pPr>
            <w:r w:rsidRPr="006D1A55">
              <w:rPr>
                <w:rFonts w:cs="Calibri"/>
              </w:rPr>
              <w:t>2</w:t>
            </w:r>
            <w:r>
              <w:rPr>
                <w:rFonts w:cs="Calibri"/>
              </w:rPr>
              <w:t>1</w:t>
            </w:r>
          </w:p>
        </w:tc>
        <w:tc>
          <w:tcPr>
            <w:tcW w:w="2155" w:type="dxa"/>
            <w:vAlign w:val="center"/>
          </w:tcPr>
          <w:p w14:paraId="5D0BCFBF" w14:textId="77777777" w:rsidR="004C20F1" w:rsidRPr="006D1A55" w:rsidRDefault="004C20F1" w:rsidP="008F4914">
            <w:pPr>
              <w:spacing w:after="0"/>
              <w:rPr>
                <w:rFonts w:cs="Calibri"/>
              </w:rPr>
            </w:pPr>
            <w:r w:rsidRPr="006D1A55">
              <w:rPr>
                <w:rFonts w:cs="Calibri"/>
              </w:rPr>
              <w:t xml:space="preserve">Gwarancja i serwis </w:t>
            </w:r>
          </w:p>
        </w:tc>
        <w:tc>
          <w:tcPr>
            <w:tcW w:w="11340" w:type="dxa"/>
            <w:vAlign w:val="center"/>
          </w:tcPr>
          <w:p w14:paraId="292DACD4" w14:textId="77777777" w:rsidR="004C20F1" w:rsidRDefault="004C20F1" w:rsidP="008F4914">
            <w:pPr>
              <w:spacing w:after="0"/>
              <w:rPr>
                <w:rFonts w:cs="Calibri"/>
              </w:rPr>
            </w:pPr>
            <w:r w:rsidRPr="006D1A55">
              <w:rPr>
                <w:rFonts w:cs="Calibri"/>
              </w:rPr>
              <w:t xml:space="preserve">36 miesiące. </w:t>
            </w:r>
          </w:p>
          <w:p w14:paraId="584BFDB5" w14:textId="5FBCFA9C" w:rsidR="004C20F1" w:rsidRPr="006D1A55" w:rsidRDefault="004C20F1" w:rsidP="008F4914">
            <w:pPr>
              <w:spacing w:after="0"/>
              <w:rPr>
                <w:rFonts w:cs="Calibri"/>
              </w:rPr>
            </w:pPr>
            <w:r w:rsidRPr="006D1A55">
              <w:rPr>
                <w:rFonts w:cs="Calibri"/>
              </w:rPr>
              <w:t xml:space="preserve">Serwis realizowany przez Producenta </w:t>
            </w:r>
          </w:p>
        </w:tc>
      </w:tr>
      <w:tr w:rsidR="004C20F1" w:rsidRPr="006D1A55" w14:paraId="682FFB00" w14:textId="77777777" w:rsidTr="008F4914">
        <w:tc>
          <w:tcPr>
            <w:tcW w:w="14029" w:type="dxa"/>
            <w:gridSpan w:val="3"/>
            <w:vAlign w:val="center"/>
          </w:tcPr>
          <w:p w14:paraId="18CF6A5C" w14:textId="77777777" w:rsidR="004C20F1" w:rsidRPr="006D1A55" w:rsidRDefault="004C20F1" w:rsidP="008F4914">
            <w:pPr>
              <w:jc w:val="center"/>
              <w:rPr>
                <w:rFonts w:cs="Calibri"/>
                <w:b/>
              </w:rPr>
            </w:pPr>
            <w:r w:rsidRPr="006D1A55">
              <w:rPr>
                <w:rFonts w:cs="Calibri"/>
                <w:b/>
              </w:rPr>
              <w:t>Montaż</w:t>
            </w:r>
          </w:p>
        </w:tc>
      </w:tr>
      <w:tr w:rsidR="004C20F1" w:rsidRPr="006D1A55" w14:paraId="028A40CE" w14:textId="77777777" w:rsidTr="008F4914">
        <w:tc>
          <w:tcPr>
            <w:tcW w:w="534" w:type="dxa"/>
            <w:vAlign w:val="center"/>
          </w:tcPr>
          <w:p w14:paraId="13BD15F4" w14:textId="77777777" w:rsidR="004C20F1" w:rsidRPr="006D1A55" w:rsidRDefault="004C20F1" w:rsidP="008F4914">
            <w:pPr>
              <w:rPr>
                <w:rFonts w:cs="Calibri"/>
              </w:rPr>
            </w:pPr>
            <w:r w:rsidRPr="006D1A55">
              <w:rPr>
                <w:rFonts w:cs="Calibri"/>
              </w:rPr>
              <w:t>2</w:t>
            </w:r>
            <w:r>
              <w:rPr>
                <w:rFonts w:cs="Calibri"/>
              </w:rPr>
              <w:t>2</w:t>
            </w:r>
          </w:p>
        </w:tc>
        <w:tc>
          <w:tcPr>
            <w:tcW w:w="2155" w:type="dxa"/>
            <w:vAlign w:val="center"/>
          </w:tcPr>
          <w:p w14:paraId="57FFFB25" w14:textId="77777777" w:rsidR="004C20F1" w:rsidRPr="006D1A55" w:rsidRDefault="004C20F1" w:rsidP="008F4914">
            <w:pPr>
              <w:rPr>
                <w:rFonts w:cs="Calibri"/>
                <w:bCs/>
              </w:rPr>
            </w:pPr>
            <w:r w:rsidRPr="006D1A55">
              <w:rPr>
                <w:rFonts w:cs="Calibri"/>
                <w:bCs/>
              </w:rPr>
              <w:t>Montaż</w:t>
            </w:r>
          </w:p>
        </w:tc>
        <w:tc>
          <w:tcPr>
            <w:tcW w:w="11340" w:type="dxa"/>
            <w:vAlign w:val="center"/>
          </w:tcPr>
          <w:p w14:paraId="12529B8D" w14:textId="77777777" w:rsidR="004C20F1" w:rsidRPr="006D1A55" w:rsidRDefault="004C20F1" w:rsidP="008F4914">
            <w:pPr>
              <w:spacing w:after="0"/>
              <w:rPr>
                <w:rFonts w:cs="Calibri"/>
                <w:color w:val="000000"/>
                <w:lang w:eastAsia="pl-PL"/>
              </w:rPr>
            </w:pPr>
            <w:r w:rsidRPr="006D1A55">
              <w:rPr>
                <w:rFonts w:cs="Calibri"/>
                <w:color w:val="000000"/>
                <w:lang w:eastAsia="pl-PL"/>
              </w:rPr>
              <w:t xml:space="preserve">Wykonawca zapewnia kable sygnałowe i zasilające o odpowiedniej długości. </w:t>
            </w:r>
          </w:p>
          <w:p w14:paraId="0626334A" w14:textId="77777777" w:rsidR="004C20F1" w:rsidRPr="006D1A55" w:rsidRDefault="004C20F1" w:rsidP="008F4914">
            <w:pPr>
              <w:spacing w:after="0"/>
              <w:rPr>
                <w:rFonts w:cs="Calibri"/>
                <w:color w:val="000000"/>
                <w:lang w:eastAsia="pl-PL"/>
              </w:rPr>
            </w:pPr>
            <w:r w:rsidRPr="006D1A55">
              <w:rPr>
                <w:rFonts w:cs="Calibri"/>
                <w:color w:val="000000"/>
                <w:lang w:eastAsia="pl-PL"/>
              </w:rPr>
              <w:t xml:space="preserve">Wykonawca zobowiązany jest do montażu monitorów w miejscu wskazanym przez Zamawiającego.  Montaż w oparciu o dedykowany uchwyty (dostarczenie po stronie Wykonawcy). Wyprowadzenie przewodów sygnałowych i zasilania. Ukrycie okablowania w dedykowanych korytkach natynkowych (dostarczenie, montaż korytek po stronie Wykonawcy). </w:t>
            </w:r>
          </w:p>
        </w:tc>
      </w:tr>
      <w:tr w:rsidR="004C20F1" w:rsidRPr="006D1A55" w14:paraId="3F59F046" w14:textId="77777777" w:rsidTr="008F4914">
        <w:tc>
          <w:tcPr>
            <w:tcW w:w="14029" w:type="dxa"/>
            <w:gridSpan w:val="3"/>
            <w:vAlign w:val="center"/>
          </w:tcPr>
          <w:p w14:paraId="0CE4C4AE" w14:textId="77777777" w:rsidR="004C20F1" w:rsidRPr="006D1A55" w:rsidRDefault="004C20F1" w:rsidP="008F4914">
            <w:pPr>
              <w:rPr>
                <w:rFonts w:cs="Calibri"/>
                <w:b/>
              </w:rPr>
            </w:pPr>
          </w:p>
        </w:tc>
      </w:tr>
      <w:tr w:rsidR="004C20F1" w:rsidRPr="006D1A55" w14:paraId="1E14EE8C" w14:textId="77777777" w:rsidTr="008F4914">
        <w:tc>
          <w:tcPr>
            <w:tcW w:w="14029" w:type="dxa"/>
            <w:gridSpan w:val="3"/>
            <w:vAlign w:val="center"/>
          </w:tcPr>
          <w:p w14:paraId="78638C93" w14:textId="77777777" w:rsidR="004C20F1" w:rsidRPr="006D1A55" w:rsidRDefault="004C20F1" w:rsidP="008F4914">
            <w:pPr>
              <w:jc w:val="center"/>
              <w:rPr>
                <w:rFonts w:cs="Calibri"/>
                <w:b/>
              </w:rPr>
            </w:pPr>
            <w:r w:rsidRPr="006D1A55">
              <w:rPr>
                <w:rFonts w:cs="Calibri"/>
                <w:b/>
              </w:rPr>
              <w:t>Szkolenie</w:t>
            </w:r>
          </w:p>
        </w:tc>
      </w:tr>
      <w:tr w:rsidR="004C20F1" w:rsidRPr="006D1A55" w14:paraId="2ADCA152" w14:textId="77777777" w:rsidTr="008F4914">
        <w:tc>
          <w:tcPr>
            <w:tcW w:w="534" w:type="dxa"/>
            <w:vAlign w:val="center"/>
          </w:tcPr>
          <w:p w14:paraId="2410302D" w14:textId="77777777" w:rsidR="004C20F1" w:rsidRPr="006D1A55" w:rsidRDefault="004C20F1" w:rsidP="008F4914">
            <w:pPr>
              <w:rPr>
                <w:rFonts w:cs="Calibri"/>
              </w:rPr>
            </w:pPr>
            <w:r w:rsidRPr="006D1A55">
              <w:rPr>
                <w:rFonts w:cs="Calibri"/>
              </w:rPr>
              <w:t>2</w:t>
            </w:r>
            <w:r>
              <w:rPr>
                <w:rFonts w:cs="Calibri"/>
              </w:rPr>
              <w:t>3</w:t>
            </w:r>
          </w:p>
        </w:tc>
        <w:tc>
          <w:tcPr>
            <w:tcW w:w="2155" w:type="dxa"/>
            <w:vAlign w:val="center"/>
          </w:tcPr>
          <w:p w14:paraId="1C14F47C" w14:textId="77777777" w:rsidR="004C20F1" w:rsidRPr="006D1A55" w:rsidRDefault="004C20F1" w:rsidP="008F4914">
            <w:pPr>
              <w:rPr>
                <w:rFonts w:cs="Calibri"/>
              </w:rPr>
            </w:pPr>
            <w:r w:rsidRPr="006D1A55">
              <w:rPr>
                <w:rFonts w:cs="Calibri"/>
              </w:rPr>
              <w:t>Zakres szkolenia</w:t>
            </w:r>
          </w:p>
        </w:tc>
        <w:tc>
          <w:tcPr>
            <w:tcW w:w="11340" w:type="dxa"/>
            <w:vAlign w:val="center"/>
          </w:tcPr>
          <w:p w14:paraId="6AF3ED1F" w14:textId="77777777" w:rsidR="004C20F1" w:rsidRPr="006D1A55" w:rsidRDefault="004C20F1" w:rsidP="008F4914">
            <w:pPr>
              <w:rPr>
                <w:rFonts w:cs="Calibri"/>
              </w:rPr>
            </w:pPr>
            <w:r w:rsidRPr="006D1A55">
              <w:rPr>
                <w:rFonts w:cs="Calibri"/>
              </w:rPr>
              <w:t>Szkolenie podstawowe dotyczące obsługi monitora</w:t>
            </w:r>
          </w:p>
        </w:tc>
      </w:tr>
    </w:tbl>
    <w:p w14:paraId="5626E516" w14:textId="77777777" w:rsidR="001D0DFF" w:rsidRDefault="001D0DFF" w:rsidP="00AF688A">
      <w:pPr>
        <w:jc w:val="center"/>
        <w:rPr>
          <w:rFonts w:eastAsia="Times New Roman" w:cs="Calibri"/>
          <w:b/>
          <w:bCs/>
          <w:color w:val="000000"/>
          <w:sz w:val="26"/>
          <w:szCs w:val="26"/>
          <w:lang w:eastAsia="pl-PL"/>
        </w:rPr>
      </w:pPr>
    </w:p>
    <w:p w14:paraId="074A9A92" w14:textId="4DF9A964" w:rsidR="001D0DFF" w:rsidRPr="000338B6" w:rsidRDefault="000338B6" w:rsidP="000338B6">
      <w:pPr>
        <w:pStyle w:val="Akapitzlist"/>
        <w:numPr>
          <w:ilvl w:val="0"/>
          <w:numId w:val="17"/>
        </w:numPr>
        <w:rPr>
          <w:rFonts w:eastAsia="Times New Roman" w:cs="Calibri"/>
          <w:b/>
          <w:bCs/>
          <w:color w:val="000000"/>
          <w:lang w:eastAsia="pl-PL"/>
        </w:rPr>
      </w:pPr>
      <w:r w:rsidRPr="00A561E8">
        <w:rPr>
          <w:rFonts w:cs="Calibri"/>
          <w:b/>
          <w:bCs/>
        </w:rPr>
        <w:t>Minimalne wymagania funkcjonalne i parametry techniczne</w:t>
      </w:r>
      <w:r w:rsidRPr="000338B6">
        <w:rPr>
          <w:rFonts w:eastAsia="Times New Roman" w:cs="Calibri"/>
          <w:b/>
          <w:bCs/>
          <w:color w:val="000000"/>
          <w:lang w:eastAsia="pl-PL"/>
        </w:rPr>
        <w:t xml:space="preserve"> </w:t>
      </w:r>
      <w:r>
        <w:rPr>
          <w:rFonts w:eastAsia="Times New Roman" w:cs="Calibri"/>
          <w:b/>
          <w:bCs/>
          <w:color w:val="000000"/>
          <w:lang w:eastAsia="pl-PL"/>
        </w:rPr>
        <w:t>dla o</w:t>
      </w:r>
      <w:r w:rsidRPr="000338B6">
        <w:rPr>
          <w:rFonts w:eastAsia="Times New Roman" w:cs="Calibri"/>
          <w:b/>
          <w:bCs/>
          <w:color w:val="000000"/>
          <w:lang w:eastAsia="pl-PL"/>
        </w:rPr>
        <w:t>programowani</w:t>
      </w:r>
      <w:r>
        <w:rPr>
          <w:rFonts w:eastAsia="Times New Roman" w:cs="Calibri"/>
          <w:b/>
          <w:bCs/>
          <w:color w:val="000000"/>
          <w:lang w:eastAsia="pl-PL"/>
        </w:rPr>
        <w:t>a</w:t>
      </w:r>
      <w:r w:rsidRPr="000338B6">
        <w:rPr>
          <w:rFonts w:eastAsia="Times New Roman" w:cs="Calibri"/>
          <w:b/>
          <w:bCs/>
          <w:color w:val="000000"/>
          <w:lang w:eastAsia="pl-PL"/>
        </w:rPr>
        <w:t xml:space="preserve"> do obróbki graficznej</w:t>
      </w:r>
    </w:p>
    <w:tbl>
      <w:tblPr>
        <w:tblW w:w="14018" w:type="dxa"/>
        <w:tblInd w:w="-50" w:type="dxa"/>
        <w:tblLayout w:type="fixed"/>
        <w:tblCellMar>
          <w:left w:w="83" w:type="dxa"/>
          <w:right w:w="71" w:type="dxa"/>
        </w:tblCellMar>
        <w:tblLook w:val="04A0" w:firstRow="1" w:lastRow="0" w:firstColumn="1" w:lastColumn="0" w:noHBand="0" w:noVBand="1"/>
      </w:tblPr>
      <w:tblGrid>
        <w:gridCol w:w="2165"/>
        <w:gridCol w:w="11853"/>
      </w:tblGrid>
      <w:tr w:rsidR="000338B6" w:rsidRPr="008615C5" w14:paraId="3AF7EB58" w14:textId="77777777" w:rsidTr="008F4914">
        <w:trPr>
          <w:trHeight w:val="284"/>
        </w:trPr>
        <w:tc>
          <w:tcPr>
            <w:tcW w:w="2165" w:type="dxa"/>
            <w:tcBorders>
              <w:top w:val="single" w:sz="4" w:space="0" w:color="00000A"/>
              <w:left w:val="single" w:sz="4" w:space="0" w:color="00000A"/>
              <w:bottom w:val="single" w:sz="4" w:space="0" w:color="00000A"/>
              <w:right w:val="nil"/>
            </w:tcBorders>
            <w:shd w:val="clear" w:color="auto" w:fill="auto"/>
            <w:tcMar>
              <w:top w:w="0" w:type="dxa"/>
              <w:left w:w="76" w:type="dxa"/>
              <w:bottom w:w="0" w:type="dxa"/>
              <w:right w:w="71" w:type="dxa"/>
            </w:tcMar>
            <w:vAlign w:val="center"/>
            <w:hideMark/>
          </w:tcPr>
          <w:p w14:paraId="774BE723" w14:textId="77777777" w:rsidR="000338B6" w:rsidRPr="00A73164" w:rsidRDefault="000338B6" w:rsidP="008F4914">
            <w:pPr>
              <w:spacing w:after="0" w:line="240" w:lineRule="auto"/>
              <w:jc w:val="center"/>
              <w:rPr>
                <w:rFonts w:asciiTheme="minorHAnsi" w:hAnsiTheme="minorHAnsi" w:cstheme="minorHAnsi"/>
              </w:rPr>
            </w:pPr>
            <w:r>
              <w:rPr>
                <w:rFonts w:asciiTheme="minorHAnsi" w:hAnsiTheme="minorHAnsi" w:cstheme="minorHAnsi"/>
              </w:rPr>
              <w:t xml:space="preserve">Licencja oprogramowania - </w:t>
            </w:r>
            <w:r w:rsidRPr="00A73164">
              <w:rPr>
                <w:rFonts w:asciiTheme="minorHAnsi" w:hAnsiTheme="minorHAnsi" w:cstheme="minorHAnsi"/>
              </w:rPr>
              <w:t xml:space="preserve">Adobe Creative </w:t>
            </w:r>
            <w:proofErr w:type="spellStart"/>
            <w:r w:rsidRPr="00A73164">
              <w:rPr>
                <w:rFonts w:asciiTheme="minorHAnsi" w:hAnsiTheme="minorHAnsi" w:cstheme="minorHAnsi"/>
              </w:rPr>
              <w:t>Cloud</w:t>
            </w:r>
            <w:proofErr w:type="spellEnd"/>
          </w:p>
          <w:p w14:paraId="35EF286B" w14:textId="77777777" w:rsidR="000338B6" w:rsidRPr="00A73164" w:rsidRDefault="000338B6" w:rsidP="008F4914">
            <w:pPr>
              <w:spacing w:after="0" w:line="240" w:lineRule="auto"/>
              <w:jc w:val="center"/>
              <w:rPr>
                <w:rFonts w:asciiTheme="minorHAnsi" w:hAnsiTheme="minorHAnsi" w:cstheme="minorHAnsi"/>
              </w:rPr>
            </w:pPr>
            <w:proofErr w:type="spellStart"/>
            <w:r w:rsidRPr="00A73164">
              <w:rPr>
                <w:rFonts w:asciiTheme="minorHAnsi" w:hAnsiTheme="minorHAnsi" w:cstheme="minorHAnsi"/>
              </w:rPr>
              <w:t>All</w:t>
            </w:r>
            <w:proofErr w:type="spellEnd"/>
            <w:r w:rsidRPr="00A73164">
              <w:rPr>
                <w:rFonts w:asciiTheme="minorHAnsi" w:hAnsiTheme="minorHAnsi" w:cstheme="minorHAnsi"/>
              </w:rPr>
              <w:t xml:space="preserve"> </w:t>
            </w:r>
            <w:proofErr w:type="spellStart"/>
            <w:r w:rsidRPr="00A73164">
              <w:rPr>
                <w:rFonts w:asciiTheme="minorHAnsi" w:hAnsiTheme="minorHAnsi" w:cstheme="minorHAnsi"/>
              </w:rPr>
              <w:t>Apps</w:t>
            </w:r>
            <w:proofErr w:type="spellEnd"/>
            <w:r w:rsidRPr="00A73164">
              <w:rPr>
                <w:rFonts w:asciiTheme="minorHAnsi" w:hAnsiTheme="minorHAnsi" w:cstheme="minorHAnsi"/>
              </w:rPr>
              <w:t xml:space="preserve"> for Enterprise</w:t>
            </w:r>
          </w:p>
          <w:p w14:paraId="32EE70B5" w14:textId="77777777" w:rsidR="000338B6" w:rsidRPr="00A73164" w:rsidRDefault="000338B6" w:rsidP="008F4914">
            <w:pPr>
              <w:spacing w:after="0" w:line="240" w:lineRule="auto"/>
              <w:jc w:val="center"/>
              <w:rPr>
                <w:rFonts w:asciiTheme="minorHAnsi" w:hAnsiTheme="minorHAnsi" w:cstheme="minorHAnsi"/>
              </w:rPr>
            </w:pPr>
            <w:r w:rsidRPr="00A73164">
              <w:rPr>
                <w:rFonts w:asciiTheme="minorHAnsi" w:hAnsiTheme="minorHAnsi" w:cstheme="minorHAnsi"/>
              </w:rPr>
              <w:t>MULTI Win/Mac – dla</w:t>
            </w:r>
          </w:p>
          <w:p w14:paraId="00668F72" w14:textId="77777777" w:rsidR="000338B6" w:rsidRPr="00A73164" w:rsidRDefault="000338B6" w:rsidP="008F4914">
            <w:pPr>
              <w:spacing w:after="0" w:line="240" w:lineRule="auto"/>
              <w:jc w:val="center"/>
              <w:rPr>
                <w:rFonts w:asciiTheme="minorHAnsi" w:hAnsiTheme="minorHAnsi" w:cstheme="minorHAnsi"/>
              </w:rPr>
            </w:pPr>
            <w:r w:rsidRPr="00A73164">
              <w:rPr>
                <w:rFonts w:asciiTheme="minorHAnsi" w:hAnsiTheme="minorHAnsi" w:cstheme="minorHAnsi"/>
              </w:rPr>
              <w:t>instytucji EDU –</w:t>
            </w:r>
          </w:p>
          <w:p w14:paraId="7999CB06" w14:textId="77777777" w:rsidR="000338B6" w:rsidRPr="006D1A55" w:rsidRDefault="000338B6" w:rsidP="008F4914">
            <w:pPr>
              <w:spacing w:after="0" w:line="240" w:lineRule="auto"/>
              <w:jc w:val="center"/>
              <w:rPr>
                <w:rFonts w:asciiTheme="minorHAnsi" w:hAnsiTheme="minorHAnsi" w:cstheme="minorHAnsi"/>
              </w:rPr>
            </w:pPr>
            <w:r w:rsidRPr="00A73164">
              <w:rPr>
                <w:rFonts w:asciiTheme="minorHAnsi" w:hAnsiTheme="minorHAnsi" w:cstheme="minorHAnsi"/>
              </w:rPr>
              <w:lastRenderedPageBreak/>
              <w:t>wspólne urządzenie</w:t>
            </w:r>
            <w:r>
              <w:rPr>
                <w:rFonts w:asciiTheme="minorHAnsi" w:hAnsiTheme="minorHAnsi" w:cstheme="minorHAnsi"/>
              </w:rPr>
              <w:t xml:space="preserve"> lub równoważone </w:t>
            </w:r>
          </w:p>
        </w:tc>
        <w:tc>
          <w:tcPr>
            <w:tcW w:w="11853" w:type="dxa"/>
            <w:tcBorders>
              <w:top w:val="single" w:sz="4" w:space="0" w:color="00000A"/>
              <w:left w:val="single" w:sz="4" w:space="0" w:color="00000A"/>
              <w:bottom w:val="single" w:sz="4" w:space="0" w:color="00000A"/>
              <w:right w:val="single" w:sz="4" w:space="0" w:color="00000A"/>
            </w:tcBorders>
            <w:shd w:val="clear" w:color="auto" w:fill="auto"/>
            <w:tcMar>
              <w:top w:w="0" w:type="dxa"/>
              <w:left w:w="76" w:type="dxa"/>
              <w:bottom w:w="0" w:type="dxa"/>
              <w:right w:w="71" w:type="dxa"/>
            </w:tcMar>
            <w:vAlign w:val="center"/>
          </w:tcPr>
          <w:p w14:paraId="1C0E9161" w14:textId="77777777" w:rsidR="000338B6" w:rsidRDefault="000338B6" w:rsidP="008F4914">
            <w:pPr>
              <w:spacing w:after="0" w:line="240" w:lineRule="auto"/>
            </w:pPr>
            <w:r w:rsidRPr="00A73164">
              <w:lastRenderedPageBreak/>
              <w:t>Przedmiotem zamówienia jest dostawa</w:t>
            </w:r>
            <w:r>
              <w:t xml:space="preserve"> 24 miesięcznej </w:t>
            </w:r>
            <w:r w:rsidRPr="00A73164">
              <w:t xml:space="preserve">subskrypcji oprogramowania </w:t>
            </w:r>
            <w:r w:rsidRPr="00A73164">
              <w:rPr>
                <w:b/>
                <w:bCs/>
              </w:rPr>
              <w:t xml:space="preserve">Adobe Creative </w:t>
            </w:r>
            <w:proofErr w:type="spellStart"/>
            <w:r w:rsidRPr="00A73164">
              <w:rPr>
                <w:b/>
                <w:bCs/>
              </w:rPr>
              <w:t>Cloud</w:t>
            </w:r>
            <w:proofErr w:type="spellEnd"/>
            <w:r w:rsidRPr="00A73164">
              <w:rPr>
                <w:b/>
                <w:bCs/>
              </w:rPr>
              <w:t xml:space="preserve"> </w:t>
            </w:r>
            <w:proofErr w:type="spellStart"/>
            <w:r w:rsidRPr="00A73164">
              <w:rPr>
                <w:b/>
                <w:bCs/>
              </w:rPr>
              <w:t>All</w:t>
            </w:r>
            <w:proofErr w:type="spellEnd"/>
            <w:r w:rsidRPr="00A73164">
              <w:rPr>
                <w:b/>
                <w:bCs/>
              </w:rPr>
              <w:t xml:space="preserve"> </w:t>
            </w:r>
            <w:proofErr w:type="spellStart"/>
            <w:r w:rsidRPr="00A73164">
              <w:rPr>
                <w:b/>
                <w:bCs/>
              </w:rPr>
              <w:t>Apps</w:t>
            </w:r>
            <w:proofErr w:type="spellEnd"/>
            <w:r w:rsidRPr="00A73164">
              <w:rPr>
                <w:b/>
                <w:bCs/>
              </w:rPr>
              <w:t xml:space="preserve"> for Enterprise</w:t>
            </w:r>
            <w:r w:rsidRPr="00A73164">
              <w:t xml:space="preserve"> w wersji </w:t>
            </w:r>
            <w:r w:rsidRPr="00A73164">
              <w:rPr>
                <w:b/>
                <w:bCs/>
              </w:rPr>
              <w:t>MULTI Win/Mac</w:t>
            </w:r>
            <w:r w:rsidRPr="00A73164">
              <w:t xml:space="preserve"> dla instytucji edukacyjnej (EDU</w:t>
            </w:r>
            <w:r>
              <w:t xml:space="preserve">) lub programu równoważnego. </w:t>
            </w:r>
          </w:p>
          <w:p w14:paraId="75EC0330" w14:textId="77777777" w:rsidR="000338B6" w:rsidRDefault="000338B6" w:rsidP="008F4914">
            <w:pPr>
              <w:spacing w:after="0" w:line="240" w:lineRule="auto"/>
            </w:pPr>
            <w:r>
              <w:t>P</w:t>
            </w:r>
            <w:r w:rsidRPr="00A73164">
              <w:t>rofesjonalnych aplikacji i narzędzi do projektowania graficznego, edycji wideo, tworzenia stron internetowych oraz innych zastosowań kreatywnych. Licencja przeznaczona j dla instytucji edukacyjnych i obejmuj</w:t>
            </w:r>
            <w:r>
              <w:t>ąca pełen</w:t>
            </w:r>
            <w:r w:rsidRPr="00A73164">
              <w:t xml:space="preserve"> dostęp do pełnej gamy aplikacji na systemy </w:t>
            </w:r>
            <w:r w:rsidRPr="00A73164">
              <w:rPr>
                <w:b/>
                <w:bCs/>
              </w:rPr>
              <w:t xml:space="preserve">Windows i </w:t>
            </w:r>
            <w:proofErr w:type="spellStart"/>
            <w:r w:rsidRPr="00A73164">
              <w:rPr>
                <w:b/>
                <w:bCs/>
              </w:rPr>
              <w:t>macOS</w:t>
            </w:r>
            <w:proofErr w:type="spellEnd"/>
            <w:r w:rsidRPr="00A73164">
              <w:t>.</w:t>
            </w:r>
          </w:p>
          <w:p w14:paraId="7A43372E" w14:textId="77777777" w:rsidR="000338B6" w:rsidRDefault="000338B6" w:rsidP="008F4914">
            <w:pPr>
              <w:spacing w:after="0" w:line="240" w:lineRule="auto"/>
            </w:pPr>
            <w:r>
              <w:t>Oprogramowanie równoważne musi zapewniać zestaw narzędzi do:</w:t>
            </w:r>
          </w:p>
          <w:p w14:paraId="7FA8CB87" w14:textId="77777777" w:rsidR="000338B6" w:rsidRDefault="000338B6" w:rsidP="008F4914">
            <w:pPr>
              <w:spacing w:after="0" w:line="240" w:lineRule="auto"/>
            </w:pPr>
            <w:r>
              <w:t>Projektowania graficznego 2D i 3D – edycja rastrowa i wektorowa, tworzenie grafik cyfrowych i ilustracji.</w:t>
            </w:r>
          </w:p>
          <w:p w14:paraId="099508EF" w14:textId="77777777" w:rsidR="000338B6" w:rsidRDefault="000338B6" w:rsidP="008F4914">
            <w:pPr>
              <w:spacing w:after="0" w:line="240" w:lineRule="auto"/>
            </w:pPr>
            <w:r>
              <w:t>Składu i przygotowania publikacji – edycja układu stron, obsługa typografii i formatów drukarskich.</w:t>
            </w:r>
          </w:p>
          <w:p w14:paraId="35847B49" w14:textId="77777777" w:rsidR="000338B6" w:rsidRDefault="000338B6" w:rsidP="008F4914">
            <w:pPr>
              <w:spacing w:after="0" w:line="240" w:lineRule="auto"/>
            </w:pPr>
            <w:r>
              <w:t>Edycji wideo i animacji – nieliniowy montaż filmów, efekty specjalne, animacje 2D i 3D.</w:t>
            </w:r>
          </w:p>
          <w:p w14:paraId="367A7DC8" w14:textId="77777777" w:rsidR="000338B6" w:rsidRDefault="000338B6" w:rsidP="008F4914">
            <w:pPr>
              <w:spacing w:after="0" w:line="240" w:lineRule="auto"/>
            </w:pPr>
            <w:r>
              <w:lastRenderedPageBreak/>
              <w:t>Tworzenia i edycji stron internetowych – projektowanie interfejsów, wsparcie dla HTML, CSS, JavaScript.</w:t>
            </w:r>
          </w:p>
          <w:p w14:paraId="14382877" w14:textId="77777777" w:rsidR="000338B6" w:rsidRDefault="000338B6" w:rsidP="008F4914">
            <w:pPr>
              <w:spacing w:after="0" w:line="240" w:lineRule="auto"/>
            </w:pPr>
            <w:r>
              <w:t>Pracy zespołowej i współdzielenia zasobów – przechowywanie i synchronizacja plików w chmurze, integracja z systemami zarządzania zespołem.</w:t>
            </w:r>
          </w:p>
          <w:p w14:paraId="497529A8" w14:textId="77777777" w:rsidR="000338B6" w:rsidRDefault="000338B6" w:rsidP="008F4914">
            <w:pPr>
              <w:spacing w:after="0" w:line="240" w:lineRule="auto"/>
            </w:pPr>
            <w:r>
              <w:t>Obsługi dokumentów i plików PDF – przeglądanie, edycja, adnotacje i podpisy cyfrowe w formacie PDF.</w:t>
            </w:r>
          </w:p>
          <w:p w14:paraId="2ECBF65D" w14:textId="77777777" w:rsidR="000338B6" w:rsidRDefault="000338B6" w:rsidP="008F4914">
            <w:pPr>
              <w:spacing w:after="0" w:line="240" w:lineRule="auto"/>
            </w:pPr>
            <w:r>
              <w:t>Kompatybilność i zgodność</w:t>
            </w:r>
          </w:p>
          <w:p w14:paraId="61B70994" w14:textId="77777777" w:rsidR="000338B6" w:rsidRDefault="000338B6" w:rsidP="008F4914">
            <w:pPr>
              <w:spacing w:after="0" w:line="240" w:lineRule="auto"/>
            </w:pPr>
            <w:r>
              <w:t xml:space="preserve">Oprogramowanie musi działać na systemach Windows 10/11 oraz </w:t>
            </w:r>
            <w:proofErr w:type="spellStart"/>
            <w:r>
              <w:t>macOS</w:t>
            </w:r>
            <w:proofErr w:type="spellEnd"/>
            <w:r>
              <w:t xml:space="preserve"> </w:t>
            </w:r>
            <w:proofErr w:type="spellStart"/>
            <w:r>
              <w:t>Monterey</w:t>
            </w:r>
            <w:proofErr w:type="spellEnd"/>
            <w:r>
              <w:t>/Ventura/</w:t>
            </w:r>
            <w:proofErr w:type="spellStart"/>
            <w:r>
              <w:t>Sonoma</w:t>
            </w:r>
            <w:proofErr w:type="spellEnd"/>
            <w:r>
              <w:t xml:space="preserve"> lub </w:t>
            </w:r>
            <w:proofErr w:type="gramStart"/>
            <w:r>
              <w:t>nowszych..</w:t>
            </w:r>
            <w:proofErr w:type="gramEnd"/>
          </w:p>
          <w:p w14:paraId="45F74AA8" w14:textId="77777777" w:rsidR="000338B6" w:rsidRPr="008615C5" w:rsidRDefault="000338B6" w:rsidP="008F4914">
            <w:pPr>
              <w:spacing w:after="0" w:line="240" w:lineRule="auto"/>
            </w:pPr>
            <w:r>
              <w:t xml:space="preserve">Możliwość eksportu/importu plików zgodnych z Adobe Creative </w:t>
            </w:r>
            <w:proofErr w:type="spellStart"/>
            <w:r>
              <w:t>Cloud</w:t>
            </w:r>
            <w:proofErr w:type="spellEnd"/>
            <w:r>
              <w:t xml:space="preserve"> oraz standardowymi formatami branżowymi.</w:t>
            </w:r>
          </w:p>
        </w:tc>
      </w:tr>
    </w:tbl>
    <w:p w14:paraId="4ECD2684" w14:textId="77777777" w:rsidR="001D0DFF" w:rsidRDefault="001D0DFF" w:rsidP="00AF688A">
      <w:pPr>
        <w:jc w:val="center"/>
        <w:rPr>
          <w:rFonts w:eastAsia="Times New Roman" w:cs="Calibri"/>
          <w:b/>
          <w:bCs/>
          <w:color w:val="000000"/>
          <w:sz w:val="26"/>
          <w:szCs w:val="26"/>
          <w:lang w:eastAsia="pl-PL"/>
        </w:rPr>
      </w:pPr>
    </w:p>
    <w:p w14:paraId="0C58D85F" w14:textId="6140C332" w:rsidR="001D0DFF" w:rsidRPr="000338B6" w:rsidRDefault="001D0DFF" w:rsidP="000338B6">
      <w:pPr>
        <w:pStyle w:val="Akapitzlist"/>
        <w:numPr>
          <w:ilvl w:val="0"/>
          <w:numId w:val="17"/>
        </w:numPr>
        <w:rPr>
          <w:rFonts w:eastAsia="Times New Roman" w:cs="Calibri"/>
          <w:b/>
          <w:bCs/>
          <w:color w:val="000000"/>
          <w:sz w:val="26"/>
          <w:szCs w:val="26"/>
          <w:lang w:eastAsia="pl-PL"/>
        </w:rPr>
      </w:pPr>
      <w:r w:rsidRPr="000338B6">
        <w:rPr>
          <w:rFonts w:cs="Calibri"/>
          <w:b/>
          <w:bCs/>
        </w:rPr>
        <w:t>Minimalne wymagania funkcjonalne i parametry techniczne dla</w:t>
      </w:r>
      <w:r w:rsidRPr="000338B6">
        <w:rPr>
          <w:rFonts w:eastAsia="Times New Roman" w:cs="Calibri"/>
          <w:b/>
          <w:bCs/>
          <w:color w:val="000000"/>
          <w:lang w:eastAsia="pl-PL"/>
        </w:rPr>
        <w:t xml:space="preserve"> </w:t>
      </w:r>
      <w:r w:rsidR="000338B6">
        <w:rPr>
          <w:rFonts w:eastAsia="Times New Roman" w:cs="Calibri"/>
          <w:b/>
          <w:bCs/>
          <w:color w:val="000000"/>
          <w:lang w:eastAsia="pl-PL"/>
        </w:rPr>
        <w:t>n</w:t>
      </w:r>
      <w:r w:rsidRPr="000338B6">
        <w:rPr>
          <w:rFonts w:eastAsia="Times New Roman" w:cs="Calibri"/>
          <w:b/>
          <w:bCs/>
          <w:color w:val="000000"/>
          <w:lang w:eastAsia="pl-PL"/>
        </w:rPr>
        <w:t>agłośnieni</w:t>
      </w:r>
      <w:r w:rsidR="000338B6">
        <w:rPr>
          <w:rFonts w:eastAsia="Times New Roman" w:cs="Calibri"/>
          <w:b/>
          <w:bCs/>
          <w:color w:val="000000"/>
          <w:lang w:eastAsia="pl-PL"/>
        </w:rPr>
        <w:t>a</w:t>
      </w:r>
    </w:p>
    <w:p w14:paraId="47717493" w14:textId="77777777" w:rsidR="001D0DFF" w:rsidRPr="00A561E8" w:rsidRDefault="001D0DFF" w:rsidP="001D0DFF">
      <w:pPr>
        <w:pStyle w:val="Akapitzlist"/>
        <w:spacing w:after="0"/>
        <w:jc w:val="both"/>
        <w:rPr>
          <w:rFonts w:cs="Calibri"/>
          <w:b/>
          <w:bCs/>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1907"/>
      </w:tblGrid>
      <w:tr w:rsidR="001D0DFF" w:rsidRPr="00A561E8" w14:paraId="103D8D9C" w14:textId="77777777" w:rsidTr="008F4914">
        <w:tc>
          <w:tcPr>
            <w:tcW w:w="2122" w:type="dxa"/>
            <w:shd w:val="clear" w:color="auto" w:fill="auto"/>
            <w:vAlign w:val="center"/>
          </w:tcPr>
          <w:p w14:paraId="669210DA" w14:textId="77777777" w:rsidR="001D0DFF" w:rsidRPr="00A561E8" w:rsidRDefault="001D0DFF" w:rsidP="008F4914">
            <w:pPr>
              <w:spacing w:after="0"/>
              <w:rPr>
                <w:rFonts w:cs="Calibri"/>
              </w:rPr>
            </w:pPr>
            <w:r w:rsidRPr="00A561E8">
              <w:rPr>
                <w:rFonts w:cs="Calibri"/>
              </w:rPr>
              <w:t xml:space="preserve">Rodzaj </w:t>
            </w:r>
          </w:p>
        </w:tc>
        <w:tc>
          <w:tcPr>
            <w:tcW w:w="11907" w:type="dxa"/>
            <w:shd w:val="clear" w:color="auto" w:fill="auto"/>
            <w:vAlign w:val="center"/>
          </w:tcPr>
          <w:p w14:paraId="0C9D7927" w14:textId="77777777" w:rsidR="001D0DFF" w:rsidRPr="00A561E8" w:rsidRDefault="001D0DFF" w:rsidP="008F4914">
            <w:pPr>
              <w:spacing w:after="0"/>
              <w:rPr>
                <w:rFonts w:cs="Calibri"/>
              </w:rPr>
            </w:pPr>
            <w:r w:rsidRPr="00A561E8">
              <w:rPr>
                <w:rFonts w:cs="Calibri"/>
              </w:rPr>
              <w:t xml:space="preserve">Kolumna mobilna z 2 mikrofonami </w:t>
            </w:r>
          </w:p>
        </w:tc>
      </w:tr>
      <w:tr w:rsidR="001D0DFF" w:rsidRPr="00A561E8" w14:paraId="3272D9E7" w14:textId="77777777" w:rsidTr="008F4914">
        <w:tc>
          <w:tcPr>
            <w:tcW w:w="2122" w:type="dxa"/>
            <w:shd w:val="clear" w:color="auto" w:fill="auto"/>
            <w:vAlign w:val="center"/>
          </w:tcPr>
          <w:p w14:paraId="246E553E" w14:textId="77777777" w:rsidR="001D0DFF" w:rsidRPr="00A561E8" w:rsidRDefault="001D0DFF" w:rsidP="008F4914">
            <w:pPr>
              <w:spacing w:after="0"/>
              <w:rPr>
                <w:rFonts w:cs="Calibri"/>
              </w:rPr>
            </w:pPr>
            <w:r w:rsidRPr="00A561E8">
              <w:rPr>
                <w:rFonts w:cs="Calibri"/>
              </w:rPr>
              <w:t xml:space="preserve">Moc </w:t>
            </w:r>
          </w:p>
        </w:tc>
        <w:tc>
          <w:tcPr>
            <w:tcW w:w="11907" w:type="dxa"/>
            <w:shd w:val="clear" w:color="auto" w:fill="auto"/>
            <w:vAlign w:val="center"/>
          </w:tcPr>
          <w:p w14:paraId="37C8EE83" w14:textId="77777777" w:rsidR="001D0DFF" w:rsidRPr="00A561E8" w:rsidRDefault="001D0DFF" w:rsidP="008F4914">
            <w:pPr>
              <w:shd w:val="clear" w:color="auto" w:fill="FFFFFF"/>
              <w:spacing w:after="0"/>
              <w:jc w:val="both"/>
              <w:rPr>
                <w:rFonts w:cs="Calibri"/>
                <w:color w:val="444444"/>
              </w:rPr>
            </w:pPr>
            <w:r w:rsidRPr="00A561E8">
              <w:rPr>
                <w:rFonts w:cs="Calibri"/>
                <w:color w:val="444444"/>
              </w:rPr>
              <w:t>700W</w:t>
            </w:r>
          </w:p>
        </w:tc>
      </w:tr>
      <w:tr w:rsidR="001D0DFF" w:rsidRPr="00A561E8" w14:paraId="39198328" w14:textId="77777777" w:rsidTr="008F4914">
        <w:tc>
          <w:tcPr>
            <w:tcW w:w="2122" w:type="dxa"/>
            <w:shd w:val="clear" w:color="auto" w:fill="auto"/>
            <w:vAlign w:val="center"/>
          </w:tcPr>
          <w:p w14:paraId="7B1E433D" w14:textId="77777777" w:rsidR="001D0DFF" w:rsidRPr="00A561E8" w:rsidRDefault="001D0DFF" w:rsidP="008F4914">
            <w:pPr>
              <w:spacing w:after="0"/>
              <w:rPr>
                <w:rFonts w:cs="Calibri"/>
              </w:rPr>
            </w:pPr>
            <w:r w:rsidRPr="00A561E8">
              <w:rPr>
                <w:rFonts w:cs="Calibri"/>
              </w:rPr>
              <w:t>Pasmo przenoszenia</w:t>
            </w:r>
          </w:p>
        </w:tc>
        <w:tc>
          <w:tcPr>
            <w:tcW w:w="11907" w:type="dxa"/>
            <w:shd w:val="clear" w:color="auto" w:fill="auto"/>
            <w:vAlign w:val="center"/>
          </w:tcPr>
          <w:p w14:paraId="53067092" w14:textId="77777777" w:rsidR="001D0DFF" w:rsidRPr="00A561E8" w:rsidRDefault="001D0DFF" w:rsidP="008F4914">
            <w:pPr>
              <w:shd w:val="clear" w:color="auto" w:fill="FFFFFF"/>
              <w:spacing w:after="0"/>
              <w:jc w:val="both"/>
              <w:rPr>
                <w:rFonts w:cs="Calibri"/>
                <w:color w:val="444444"/>
              </w:rPr>
            </w:pPr>
            <w:r w:rsidRPr="00A561E8">
              <w:rPr>
                <w:rFonts w:cs="Calibri"/>
                <w:color w:val="444444"/>
              </w:rPr>
              <w:t>50Hz- 19kHz</w:t>
            </w:r>
          </w:p>
        </w:tc>
      </w:tr>
      <w:tr w:rsidR="001D0DFF" w:rsidRPr="00A561E8" w14:paraId="1F349BB1" w14:textId="77777777" w:rsidTr="008F4914">
        <w:tc>
          <w:tcPr>
            <w:tcW w:w="2122" w:type="dxa"/>
            <w:shd w:val="clear" w:color="auto" w:fill="auto"/>
            <w:vAlign w:val="center"/>
          </w:tcPr>
          <w:p w14:paraId="22C96183" w14:textId="77777777" w:rsidR="001D0DFF" w:rsidRPr="00A561E8" w:rsidRDefault="001D0DFF" w:rsidP="008F4914">
            <w:pPr>
              <w:spacing w:after="0"/>
              <w:rPr>
                <w:rFonts w:cs="Calibri"/>
              </w:rPr>
            </w:pPr>
            <w:r w:rsidRPr="00A561E8">
              <w:rPr>
                <w:rFonts w:cs="Calibri"/>
              </w:rPr>
              <w:t>Wejście</w:t>
            </w:r>
          </w:p>
        </w:tc>
        <w:tc>
          <w:tcPr>
            <w:tcW w:w="11907" w:type="dxa"/>
            <w:shd w:val="clear" w:color="auto" w:fill="auto"/>
            <w:vAlign w:val="center"/>
          </w:tcPr>
          <w:p w14:paraId="22AE991C" w14:textId="77777777" w:rsidR="001D0DFF" w:rsidRPr="00A561E8" w:rsidRDefault="001D0DFF" w:rsidP="008F4914">
            <w:pPr>
              <w:shd w:val="clear" w:color="auto" w:fill="FFFFFF"/>
              <w:spacing w:after="0"/>
              <w:jc w:val="both"/>
              <w:rPr>
                <w:rFonts w:cs="Calibri"/>
                <w:color w:val="444444"/>
              </w:rPr>
            </w:pPr>
            <w:r w:rsidRPr="00A561E8">
              <w:rPr>
                <w:rFonts w:cs="Calibri"/>
                <w:color w:val="444444"/>
              </w:rPr>
              <w:t>liniowe AUX i port USB</w:t>
            </w:r>
          </w:p>
        </w:tc>
      </w:tr>
      <w:tr w:rsidR="001D0DFF" w:rsidRPr="00A561E8" w14:paraId="7F4D7A42" w14:textId="77777777" w:rsidTr="008F4914">
        <w:tc>
          <w:tcPr>
            <w:tcW w:w="2122" w:type="dxa"/>
            <w:shd w:val="clear" w:color="auto" w:fill="auto"/>
            <w:vAlign w:val="center"/>
          </w:tcPr>
          <w:p w14:paraId="4045AAF2" w14:textId="77777777" w:rsidR="001D0DFF" w:rsidRPr="00A561E8" w:rsidRDefault="001D0DFF" w:rsidP="008F4914">
            <w:pPr>
              <w:spacing w:after="0"/>
              <w:rPr>
                <w:rFonts w:cs="Calibri"/>
              </w:rPr>
            </w:pPr>
            <w:r w:rsidRPr="00A561E8">
              <w:rPr>
                <w:rFonts w:cs="Calibri"/>
              </w:rPr>
              <w:t xml:space="preserve">Mikrofony </w:t>
            </w:r>
          </w:p>
        </w:tc>
        <w:tc>
          <w:tcPr>
            <w:tcW w:w="11907" w:type="dxa"/>
            <w:shd w:val="clear" w:color="auto" w:fill="auto"/>
            <w:vAlign w:val="center"/>
          </w:tcPr>
          <w:p w14:paraId="4BBBD0FE" w14:textId="77777777" w:rsidR="001D0DFF" w:rsidRPr="00A561E8" w:rsidRDefault="001D0DFF" w:rsidP="008F4914">
            <w:pPr>
              <w:spacing w:after="0"/>
              <w:rPr>
                <w:rFonts w:cs="Calibri"/>
              </w:rPr>
            </w:pPr>
            <w:r w:rsidRPr="00A561E8">
              <w:rPr>
                <w:rFonts w:cs="Calibri"/>
              </w:rPr>
              <w:t>2 mikrofony bezprzewodowe pracujące w sieci UHF 863.1MHz - 864.5MHz typ „do ręki”</w:t>
            </w:r>
          </w:p>
        </w:tc>
      </w:tr>
      <w:tr w:rsidR="001D0DFF" w:rsidRPr="00A561E8" w14:paraId="6296E692" w14:textId="77777777" w:rsidTr="008F4914">
        <w:tc>
          <w:tcPr>
            <w:tcW w:w="2122" w:type="dxa"/>
            <w:shd w:val="clear" w:color="auto" w:fill="auto"/>
            <w:vAlign w:val="center"/>
          </w:tcPr>
          <w:p w14:paraId="5A583BF2" w14:textId="77777777" w:rsidR="001D0DFF" w:rsidRPr="00A561E8" w:rsidRDefault="001D0DFF" w:rsidP="008F4914">
            <w:pPr>
              <w:spacing w:after="0"/>
              <w:rPr>
                <w:rFonts w:cs="Calibri"/>
              </w:rPr>
            </w:pPr>
            <w:r w:rsidRPr="00A561E8">
              <w:rPr>
                <w:rFonts w:cs="Calibri"/>
              </w:rPr>
              <w:t xml:space="preserve">Odtwarzanie </w:t>
            </w:r>
          </w:p>
        </w:tc>
        <w:tc>
          <w:tcPr>
            <w:tcW w:w="11907" w:type="dxa"/>
            <w:shd w:val="clear" w:color="auto" w:fill="auto"/>
            <w:vAlign w:val="center"/>
          </w:tcPr>
          <w:p w14:paraId="0600AA6E" w14:textId="77777777" w:rsidR="001D0DFF" w:rsidRPr="00A561E8" w:rsidRDefault="001D0DFF" w:rsidP="008F4914">
            <w:pPr>
              <w:spacing w:after="0"/>
              <w:rPr>
                <w:rFonts w:cs="Calibri"/>
              </w:rPr>
            </w:pPr>
            <w:r w:rsidRPr="00A561E8">
              <w:rPr>
                <w:rFonts w:cs="Calibri"/>
              </w:rPr>
              <w:t>Wbudowany odtwarzacz MP3 z czytnikiem USB i SD/ MMC</w:t>
            </w:r>
          </w:p>
        </w:tc>
      </w:tr>
      <w:tr w:rsidR="001D0DFF" w:rsidRPr="00A561E8" w14:paraId="10D60564" w14:textId="77777777" w:rsidTr="008F4914">
        <w:tc>
          <w:tcPr>
            <w:tcW w:w="2122" w:type="dxa"/>
            <w:shd w:val="clear" w:color="auto" w:fill="auto"/>
            <w:vAlign w:val="center"/>
          </w:tcPr>
          <w:p w14:paraId="52185A1C" w14:textId="77777777" w:rsidR="001D0DFF" w:rsidRPr="00A561E8" w:rsidRDefault="001D0DFF" w:rsidP="008F4914">
            <w:pPr>
              <w:spacing w:after="0"/>
              <w:rPr>
                <w:rFonts w:cs="Calibri"/>
              </w:rPr>
            </w:pPr>
            <w:r w:rsidRPr="00A561E8">
              <w:rPr>
                <w:rFonts w:cs="Calibri"/>
              </w:rPr>
              <w:t xml:space="preserve">Łączność </w:t>
            </w:r>
          </w:p>
        </w:tc>
        <w:tc>
          <w:tcPr>
            <w:tcW w:w="11907" w:type="dxa"/>
            <w:shd w:val="clear" w:color="auto" w:fill="auto"/>
            <w:vAlign w:val="center"/>
          </w:tcPr>
          <w:p w14:paraId="0B45D3AB" w14:textId="77777777" w:rsidR="001D0DFF" w:rsidRPr="00A561E8" w:rsidRDefault="001D0DFF" w:rsidP="008F4914">
            <w:pPr>
              <w:spacing w:after="0"/>
              <w:rPr>
                <w:rFonts w:cs="Calibri"/>
              </w:rPr>
            </w:pPr>
            <w:r w:rsidRPr="00A561E8">
              <w:rPr>
                <w:rFonts w:cs="Calibri"/>
                <w:color w:val="444444"/>
                <w:shd w:val="clear" w:color="auto" w:fill="FFFFFF"/>
              </w:rPr>
              <w:t>Bluetooth</w:t>
            </w:r>
          </w:p>
        </w:tc>
      </w:tr>
      <w:tr w:rsidR="001D0DFF" w:rsidRPr="00A561E8" w14:paraId="692AC5DC" w14:textId="77777777" w:rsidTr="008F4914">
        <w:tc>
          <w:tcPr>
            <w:tcW w:w="2122" w:type="dxa"/>
            <w:shd w:val="clear" w:color="auto" w:fill="auto"/>
            <w:vAlign w:val="center"/>
          </w:tcPr>
          <w:p w14:paraId="7D997EA1" w14:textId="77777777" w:rsidR="001D0DFF" w:rsidRPr="00A561E8" w:rsidRDefault="001D0DFF" w:rsidP="008F4914">
            <w:pPr>
              <w:spacing w:after="0"/>
              <w:rPr>
                <w:rFonts w:cs="Calibri"/>
              </w:rPr>
            </w:pPr>
            <w:r w:rsidRPr="00A561E8">
              <w:rPr>
                <w:rFonts w:cs="Calibri"/>
              </w:rPr>
              <w:t>Regulacja tonów niskich, średnich i wysokich</w:t>
            </w:r>
          </w:p>
        </w:tc>
        <w:tc>
          <w:tcPr>
            <w:tcW w:w="11907" w:type="dxa"/>
            <w:shd w:val="clear" w:color="auto" w:fill="auto"/>
            <w:vAlign w:val="center"/>
          </w:tcPr>
          <w:p w14:paraId="049BD443" w14:textId="77777777" w:rsidR="001D0DFF" w:rsidRPr="00A561E8" w:rsidRDefault="001D0DFF" w:rsidP="008F4914">
            <w:pPr>
              <w:spacing w:after="0"/>
              <w:rPr>
                <w:rFonts w:cs="Calibri"/>
              </w:rPr>
            </w:pPr>
            <w:r w:rsidRPr="00A561E8">
              <w:rPr>
                <w:rFonts w:cs="Calibri"/>
              </w:rPr>
              <w:t xml:space="preserve">5-pasmowy korektor </w:t>
            </w:r>
            <w:proofErr w:type="spellStart"/>
            <w:r w:rsidRPr="00A561E8">
              <w:rPr>
                <w:rFonts w:cs="Calibri"/>
              </w:rPr>
              <w:t>graficzn</w:t>
            </w:r>
            <w:proofErr w:type="spellEnd"/>
          </w:p>
        </w:tc>
      </w:tr>
      <w:tr w:rsidR="001D0DFF" w:rsidRPr="00A561E8" w14:paraId="08CA37A3" w14:textId="77777777" w:rsidTr="008F4914">
        <w:tc>
          <w:tcPr>
            <w:tcW w:w="2122" w:type="dxa"/>
            <w:shd w:val="clear" w:color="auto" w:fill="auto"/>
            <w:vAlign w:val="center"/>
          </w:tcPr>
          <w:p w14:paraId="28F5799E" w14:textId="77777777" w:rsidR="001D0DFF" w:rsidRPr="00A561E8" w:rsidRDefault="001D0DFF" w:rsidP="008F4914">
            <w:pPr>
              <w:spacing w:after="0"/>
              <w:rPr>
                <w:rFonts w:cs="Calibri"/>
              </w:rPr>
            </w:pPr>
            <w:r w:rsidRPr="00A561E8">
              <w:rPr>
                <w:rFonts w:cs="Calibri"/>
              </w:rPr>
              <w:t xml:space="preserve">Zasilanie </w:t>
            </w:r>
          </w:p>
        </w:tc>
        <w:tc>
          <w:tcPr>
            <w:tcW w:w="11907" w:type="dxa"/>
            <w:shd w:val="clear" w:color="auto" w:fill="auto"/>
            <w:vAlign w:val="center"/>
          </w:tcPr>
          <w:p w14:paraId="6C475D11" w14:textId="77777777" w:rsidR="001D0DFF" w:rsidRPr="00A561E8" w:rsidRDefault="001D0DFF" w:rsidP="008F4914">
            <w:pPr>
              <w:spacing w:after="0"/>
              <w:rPr>
                <w:rFonts w:cs="Calibri"/>
              </w:rPr>
            </w:pPr>
            <w:r w:rsidRPr="00A561E8">
              <w:rPr>
                <w:rFonts w:cs="Calibri"/>
              </w:rPr>
              <w:t>Zasilanie: 220- 240V/ 50- 60Hz (możliwość zasilania 12V lub z wbudowanej baterii)</w:t>
            </w:r>
          </w:p>
        </w:tc>
      </w:tr>
      <w:tr w:rsidR="001D0DFF" w:rsidRPr="00A561E8" w14:paraId="3EFC21C7" w14:textId="77777777" w:rsidTr="008F4914">
        <w:tc>
          <w:tcPr>
            <w:tcW w:w="2122" w:type="dxa"/>
            <w:shd w:val="clear" w:color="auto" w:fill="auto"/>
            <w:vAlign w:val="center"/>
          </w:tcPr>
          <w:p w14:paraId="50C50F67" w14:textId="77777777" w:rsidR="001D0DFF" w:rsidRPr="00A561E8" w:rsidRDefault="001D0DFF" w:rsidP="008F4914">
            <w:pPr>
              <w:spacing w:after="0"/>
              <w:rPr>
                <w:rFonts w:cs="Calibri"/>
              </w:rPr>
            </w:pPr>
            <w:r w:rsidRPr="00A561E8">
              <w:rPr>
                <w:rFonts w:cs="Calibri"/>
              </w:rPr>
              <w:t>Obsługa</w:t>
            </w:r>
          </w:p>
        </w:tc>
        <w:tc>
          <w:tcPr>
            <w:tcW w:w="11907" w:type="dxa"/>
            <w:shd w:val="clear" w:color="auto" w:fill="auto"/>
            <w:vAlign w:val="center"/>
          </w:tcPr>
          <w:p w14:paraId="32ECBC2F" w14:textId="77777777" w:rsidR="001D0DFF" w:rsidRPr="00A561E8" w:rsidRDefault="001D0DFF" w:rsidP="008F4914">
            <w:pPr>
              <w:spacing w:after="0"/>
              <w:rPr>
                <w:rFonts w:cs="Calibri"/>
              </w:rPr>
            </w:pPr>
            <w:r w:rsidRPr="00A561E8">
              <w:rPr>
                <w:rFonts w:cs="Calibri"/>
              </w:rPr>
              <w:t>Pilot bezprzewodowy do obsługi odtwarzacza</w:t>
            </w:r>
          </w:p>
        </w:tc>
      </w:tr>
    </w:tbl>
    <w:p w14:paraId="69A8ACCD" w14:textId="77777777" w:rsidR="001D0DFF" w:rsidRPr="00876CCF" w:rsidRDefault="001D0DFF" w:rsidP="001D0DFF">
      <w:pPr>
        <w:spacing w:after="0"/>
        <w:jc w:val="both"/>
        <w:rPr>
          <w:rFonts w:cs="Calibri"/>
          <w:b/>
          <w:bCs/>
        </w:rPr>
      </w:pPr>
    </w:p>
    <w:p w14:paraId="107E48E0" w14:textId="31DF0B97" w:rsidR="001D0DFF" w:rsidRPr="000338B6" w:rsidRDefault="000338B6" w:rsidP="000338B6">
      <w:pPr>
        <w:pStyle w:val="Akapitzlist"/>
        <w:numPr>
          <w:ilvl w:val="0"/>
          <w:numId w:val="17"/>
        </w:numPr>
        <w:rPr>
          <w:rFonts w:eastAsia="Times New Roman" w:cs="Calibri"/>
          <w:b/>
          <w:bCs/>
          <w:color w:val="000000"/>
          <w:sz w:val="26"/>
          <w:szCs w:val="26"/>
          <w:lang w:eastAsia="pl-PL"/>
        </w:rPr>
      </w:pPr>
      <w:r w:rsidRPr="000338B6">
        <w:rPr>
          <w:rFonts w:cs="Calibri"/>
          <w:b/>
          <w:bCs/>
        </w:rPr>
        <w:t>Minimalne wymagania funkcjonalne i parametry techniczne dla</w:t>
      </w:r>
      <w:r>
        <w:rPr>
          <w:rFonts w:cs="Calibri"/>
          <w:b/>
          <w:bCs/>
        </w:rPr>
        <w:t xml:space="preserve"> </w:t>
      </w:r>
      <w:r w:rsidRPr="000338B6">
        <w:rPr>
          <w:rFonts w:asciiTheme="minorHAnsi" w:hAnsiTheme="minorHAnsi" w:cstheme="minorHAnsi"/>
          <w:b/>
          <w:bCs/>
        </w:rPr>
        <w:t>Radiomagnetofon</w:t>
      </w:r>
      <w:r>
        <w:rPr>
          <w:rFonts w:asciiTheme="minorHAnsi" w:hAnsiTheme="minorHAnsi" w:cstheme="minorHAnsi"/>
          <w:b/>
          <w:bCs/>
        </w:rPr>
        <w:t>u</w:t>
      </w:r>
    </w:p>
    <w:tbl>
      <w:tblPr>
        <w:tblW w:w="14018" w:type="dxa"/>
        <w:tblInd w:w="-50" w:type="dxa"/>
        <w:tblLayout w:type="fixed"/>
        <w:tblCellMar>
          <w:left w:w="83" w:type="dxa"/>
          <w:right w:w="71" w:type="dxa"/>
        </w:tblCellMar>
        <w:tblLook w:val="04A0" w:firstRow="1" w:lastRow="0" w:firstColumn="1" w:lastColumn="0" w:noHBand="0" w:noVBand="1"/>
      </w:tblPr>
      <w:tblGrid>
        <w:gridCol w:w="2165"/>
        <w:gridCol w:w="11853"/>
      </w:tblGrid>
      <w:tr w:rsidR="009B1F2E" w:rsidRPr="008615C5" w14:paraId="67B89A14" w14:textId="77777777" w:rsidTr="008F4914">
        <w:trPr>
          <w:trHeight w:val="284"/>
        </w:trPr>
        <w:tc>
          <w:tcPr>
            <w:tcW w:w="2165" w:type="dxa"/>
            <w:tcBorders>
              <w:top w:val="single" w:sz="4" w:space="0" w:color="00000A"/>
              <w:left w:val="single" w:sz="4" w:space="0" w:color="00000A"/>
              <w:bottom w:val="single" w:sz="4" w:space="0" w:color="00000A"/>
              <w:right w:val="nil"/>
            </w:tcBorders>
            <w:shd w:val="clear" w:color="auto" w:fill="auto"/>
            <w:tcMar>
              <w:top w:w="0" w:type="dxa"/>
              <w:left w:w="76" w:type="dxa"/>
              <w:bottom w:w="0" w:type="dxa"/>
              <w:right w:w="71" w:type="dxa"/>
            </w:tcMar>
            <w:vAlign w:val="center"/>
            <w:hideMark/>
          </w:tcPr>
          <w:p w14:paraId="10DAAE60" w14:textId="2F140431" w:rsidR="009B1F2E" w:rsidRPr="00A73164" w:rsidRDefault="009B1F2E" w:rsidP="008F4914">
            <w:pPr>
              <w:spacing w:after="0" w:line="240" w:lineRule="auto"/>
              <w:jc w:val="center"/>
              <w:rPr>
                <w:rFonts w:asciiTheme="minorHAnsi" w:hAnsiTheme="minorHAnsi" w:cstheme="minorHAnsi"/>
              </w:rPr>
            </w:pPr>
            <w:r w:rsidRPr="009B1F2E">
              <w:rPr>
                <w:rFonts w:asciiTheme="minorHAnsi" w:hAnsiTheme="minorHAnsi" w:cstheme="minorHAnsi"/>
              </w:rPr>
              <w:t>Radiomagnetofon</w:t>
            </w:r>
          </w:p>
          <w:p w14:paraId="30605532" w14:textId="6E85649C" w:rsidR="009B1F2E" w:rsidRPr="006D1A55" w:rsidRDefault="009B1F2E" w:rsidP="008F4914">
            <w:pPr>
              <w:spacing w:after="0" w:line="240" w:lineRule="auto"/>
              <w:jc w:val="center"/>
              <w:rPr>
                <w:rFonts w:asciiTheme="minorHAnsi" w:hAnsiTheme="minorHAnsi" w:cstheme="minorHAnsi"/>
              </w:rPr>
            </w:pPr>
          </w:p>
        </w:tc>
        <w:tc>
          <w:tcPr>
            <w:tcW w:w="11853" w:type="dxa"/>
            <w:tcBorders>
              <w:top w:val="single" w:sz="4" w:space="0" w:color="00000A"/>
              <w:left w:val="single" w:sz="4" w:space="0" w:color="00000A"/>
              <w:bottom w:val="single" w:sz="4" w:space="0" w:color="00000A"/>
              <w:right w:val="single" w:sz="4" w:space="0" w:color="00000A"/>
            </w:tcBorders>
            <w:shd w:val="clear" w:color="auto" w:fill="auto"/>
            <w:tcMar>
              <w:top w:w="0" w:type="dxa"/>
              <w:left w:w="76" w:type="dxa"/>
              <w:bottom w:w="0" w:type="dxa"/>
              <w:right w:w="71" w:type="dxa"/>
            </w:tcMar>
            <w:vAlign w:val="center"/>
          </w:tcPr>
          <w:p w14:paraId="69FD9FCE" w14:textId="77777777" w:rsidR="009B1F2E" w:rsidRDefault="009B1F2E" w:rsidP="009B1F2E">
            <w:pPr>
              <w:spacing w:after="0" w:line="240" w:lineRule="auto"/>
            </w:pPr>
            <w:r>
              <w:t xml:space="preserve">Typ odtwarzacza: </w:t>
            </w:r>
            <w:proofErr w:type="spellStart"/>
            <w:r>
              <w:t>Boombox</w:t>
            </w:r>
            <w:proofErr w:type="spellEnd"/>
            <w:r>
              <w:t xml:space="preserve"> z CD, USB, Bluetooth i radiem DAB+/FM</w:t>
            </w:r>
          </w:p>
          <w:p w14:paraId="1A326D04" w14:textId="3D93CBC8" w:rsidR="009B1F2E" w:rsidRDefault="009B1F2E" w:rsidP="009B1F2E">
            <w:pPr>
              <w:spacing w:after="0" w:line="240" w:lineRule="auto"/>
            </w:pPr>
            <w:r>
              <w:t>Moc wyjściowa: 12 W RMS</w:t>
            </w:r>
          </w:p>
          <w:p w14:paraId="2B43CB3A" w14:textId="77777777" w:rsidR="009B1F2E" w:rsidRDefault="009B1F2E" w:rsidP="009B1F2E">
            <w:pPr>
              <w:spacing w:after="0" w:line="240" w:lineRule="auto"/>
            </w:pPr>
            <w:r>
              <w:t>Zakresy fal radiowych: DAB+, FM</w:t>
            </w:r>
          </w:p>
          <w:p w14:paraId="0B73FE10" w14:textId="5B92D6B5" w:rsidR="009B1F2E" w:rsidRDefault="009B1F2E" w:rsidP="009B1F2E">
            <w:pPr>
              <w:spacing w:after="0" w:line="240" w:lineRule="auto"/>
            </w:pPr>
            <w:r>
              <w:t>Obsługiwane formaty: CD, CD-R/RW, MP3</w:t>
            </w:r>
          </w:p>
          <w:p w14:paraId="7BE65AF0" w14:textId="1B034A93" w:rsidR="009B1F2E" w:rsidRDefault="009B1F2E" w:rsidP="009B1F2E">
            <w:pPr>
              <w:spacing w:after="0" w:line="240" w:lineRule="auto"/>
            </w:pPr>
            <w:r>
              <w:lastRenderedPageBreak/>
              <w:t>Wejścia: USB, AUX-IN</w:t>
            </w:r>
          </w:p>
          <w:p w14:paraId="4F3BB30E" w14:textId="7917C477" w:rsidR="009B1F2E" w:rsidRDefault="009B1F2E" w:rsidP="009B1F2E">
            <w:pPr>
              <w:spacing w:after="0" w:line="240" w:lineRule="auto"/>
            </w:pPr>
            <w:r>
              <w:t>Łączność: Bluetooth 4.2</w:t>
            </w:r>
          </w:p>
          <w:p w14:paraId="6B3EEA8A" w14:textId="7174AA0C" w:rsidR="009B1F2E" w:rsidRPr="008615C5" w:rsidRDefault="009B1F2E" w:rsidP="009B1F2E">
            <w:pPr>
              <w:spacing w:after="0" w:line="240" w:lineRule="auto"/>
            </w:pPr>
            <w:r>
              <w:t xml:space="preserve">Zasilanie: Sieciowe 230V / Możliwość pracy na bateriach </w:t>
            </w:r>
          </w:p>
        </w:tc>
      </w:tr>
    </w:tbl>
    <w:p w14:paraId="3F285816" w14:textId="77777777" w:rsidR="00AF688A" w:rsidRDefault="00AF688A" w:rsidP="00AF688A">
      <w:pPr>
        <w:jc w:val="center"/>
        <w:rPr>
          <w:rFonts w:eastAsia="Times New Roman" w:cs="Calibri"/>
          <w:b/>
          <w:bCs/>
          <w:color w:val="000000"/>
          <w:sz w:val="26"/>
          <w:szCs w:val="26"/>
          <w:lang w:eastAsia="pl-PL"/>
        </w:rPr>
      </w:pPr>
    </w:p>
    <w:p w14:paraId="3DE70E87" w14:textId="66BD81B7" w:rsidR="009B1F2E" w:rsidRPr="000338B6" w:rsidRDefault="000338B6" w:rsidP="000338B6">
      <w:pPr>
        <w:pStyle w:val="Akapitzlist"/>
        <w:numPr>
          <w:ilvl w:val="0"/>
          <w:numId w:val="17"/>
        </w:numPr>
        <w:rPr>
          <w:rFonts w:eastAsia="Times New Roman" w:cs="Calibri"/>
          <w:b/>
          <w:bCs/>
          <w:color w:val="000000"/>
          <w:sz w:val="26"/>
          <w:szCs w:val="26"/>
          <w:lang w:eastAsia="pl-PL"/>
        </w:rPr>
      </w:pPr>
      <w:r w:rsidRPr="000338B6">
        <w:rPr>
          <w:rFonts w:cs="Calibri"/>
          <w:b/>
          <w:bCs/>
        </w:rPr>
        <w:t>Minimalne wymagania funkcjonalne i parametry techniczne dla</w:t>
      </w:r>
      <w:r>
        <w:rPr>
          <w:rFonts w:cs="Calibri"/>
          <w:b/>
          <w:bCs/>
        </w:rPr>
        <w:t xml:space="preserve"> Podłogi Interaktywnej </w:t>
      </w:r>
    </w:p>
    <w:tbl>
      <w:tblPr>
        <w:tblW w:w="14018" w:type="dxa"/>
        <w:tblInd w:w="-50" w:type="dxa"/>
        <w:tblLayout w:type="fixed"/>
        <w:tblCellMar>
          <w:left w:w="83" w:type="dxa"/>
          <w:right w:w="71" w:type="dxa"/>
        </w:tblCellMar>
        <w:tblLook w:val="04A0" w:firstRow="1" w:lastRow="0" w:firstColumn="1" w:lastColumn="0" w:noHBand="0" w:noVBand="1"/>
      </w:tblPr>
      <w:tblGrid>
        <w:gridCol w:w="2165"/>
        <w:gridCol w:w="11853"/>
      </w:tblGrid>
      <w:tr w:rsidR="00ED7D3A" w:rsidRPr="00200097" w14:paraId="5A0EA816" w14:textId="77777777" w:rsidTr="00ED7D3A">
        <w:trPr>
          <w:trHeight w:val="284"/>
        </w:trPr>
        <w:tc>
          <w:tcPr>
            <w:tcW w:w="2165" w:type="dxa"/>
            <w:tcBorders>
              <w:top w:val="single" w:sz="4" w:space="0" w:color="00000A"/>
              <w:left w:val="single" w:sz="4" w:space="0" w:color="00000A"/>
              <w:bottom w:val="single" w:sz="4" w:space="0" w:color="00000A"/>
              <w:right w:val="nil"/>
            </w:tcBorders>
            <w:shd w:val="clear" w:color="auto" w:fill="auto"/>
            <w:tcMar>
              <w:top w:w="0" w:type="dxa"/>
              <w:left w:w="76" w:type="dxa"/>
              <w:bottom w:w="0" w:type="dxa"/>
              <w:right w:w="71" w:type="dxa"/>
            </w:tcMar>
            <w:vAlign w:val="center"/>
            <w:hideMark/>
          </w:tcPr>
          <w:p w14:paraId="1FA32F5A" w14:textId="6E5FAABF" w:rsidR="00ED7D3A" w:rsidRPr="006D1A55" w:rsidRDefault="00ED7D3A" w:rsidP="008F4914">
            <w:pPr>
              <w:spacing w:after="0" w:line="240" w:lineRule="auto"/>
              <w:jc w:val="center"/>
              <w:rPr>
                <w:rFonts w:asciiTheme="minorHAnsi" w:hAnsiTheme="minorHAnsi" w:cstheme="minorHAnsi"/>
              </w:rPr>
            </w:pPr>
            <w:bookmarkStart w:id="2" w:name="_Hlk189162952"/>
            <w:r>
              <w:rPr>
                <w:rFonts w:asciiTheme="minorHAnsi" w:hAnsiTheme="minorHAnsi" w:cstheme="minorHAnsi"/>
              </w:rPr>
              <w:t xml:space="preserve">Typ    </w:t>
            </w:r>
          </w:p>
        </w:tc>
        <w:tc>
          <w:tcPr>
            <w:tcW w:w="11853" w:type="dxa"/>
            <w:tcBorders>
              <w:top w:val="single" w:sz="4" w:space="0" w:color="00000A"/>
              <w:left w:val="single" w:sz="4" w:space="0" w:color="00000A"/>
              <w:bottom w:val="single" w:sz="4" w:space="0" w:color="00000A"/>
              <w:right w:val="single" w:sz="4" w:space="0" w:color="00000A"/>
            </w:tcBorders>
            <w:shd w:val="clear" w:color="auto" w:fill="auto"/>
            <w:tcMar>
              <w:top w:w="0" w:type="dxa"/>
              <w:left w:w="76" w:type="dxa"/>
              <w:bottom w:w="0" w:type="dxa"/>
              <w:right w:w="71" w:type="dxa"/>
            </w:tcMar>
            <w:vAlign w:val="center"/>
          </w:tcPr>
          <w:p w14:paraId="3C10580C" w14:textId="570BF728" w:rsidR="00ED7D3A" w:rsidRPr="008615C5" w:rsidRDefault="00ED7D3A" w:rsidP="008615C5">
            <w:pPr>
              <w:spacing w:after="0" w:line="240" w:lineRule="auto"/>
            </w:pPr>
            <w:r w:rsidRPr="008615C5">
              <w:rPr>
                <w:rFonts w:cs="Times New Roman"/>
              </w:rPr>
              <w:t xml:space="preserve">Interaktywne urządzenie projekcyjne do ćwiczeń́, gier i zabaw, które zawiera w zamkniętej obudowie m.in.: czujnik ruchu, projektor i komputer. Posiada 2 tryby pracy: funkcja podłogi interaktywnej i funkcja stołu interaktywnego. Obsługa menu i wybór materiałów edukacyjnych mogą̨ być́ przy pomocy ruchu rąk lub nóg oraz pilota zdalnego sterowania. Wbudowana funkcja: zoom, pauza w każdym momencie </w:t>
            </w:r>
            <w:proofErr w:type="gramStart"/>
            <w:r w:rsidRPr="008615C5">
              <w:rPr>
                <w:rFonts w:cs="Times New Roman"/>
              </w:rPr>
              <w:t>gr</w:t>
            </w:r>
            <w:r w:rsidR="008615C5">
              <w:rPr>
                <w:rFonts w:cs="Times New Roman"/>
              </w:rPr>
              <w:t>y</w:t>
            </w:r>
            <w:r w:rsidRPr="008615C5">
              <w:rPr>
                <w:rFonts w:cs="Times New Roman"/>
              </w:rPr>
              <w:t>,</w:t>
            </w:r>
            <w:proofErr w:type="gramEnd"/>
            <w:r w:rsidRPr="008615C5">
              <w:rPr>
                <w:rFonts w:cs="Times New Roman"/>
              </w:rPr>
              <w:t xml:space="preserve"> oraz menu ulubione, pozwalające na dodanie wybranych gier do szybkiej opcji wyboru w menu głównym urządzenia</w:t>
            </w:r>
          </w:p>
        </w:tc>
      </w:tr>
      <w:tr w:rsidR="00ED7D3A" w:rsidRPr="00200097" w14:paraId="7F70856F" w14:textId="77777777" w:rsidTr="008F4914">
        <w:trPr>
          <w:trHeight w:val="284"/>
        </w:trPr>
        <w:tc>
          <w:tcPr>
            <w:tcW w:w="2165" w:type="dxa"/>
            <w:tcBorders>
              <w:top w:val="single" w:sz="4" w:space="0" w:color="00000A"/>
              <w:left w:val="single" w:sz="4" w:space="0" w:color="00000A"/>
              <w:bottom w:val="single" w:sz="4" w:space="0" w:color="00000A"/>
              <w:right w:val="nil"/>
            </w:tcBorders>
            <w:shd w:val="clear" w:color="auto" w:fill="auto"/>
            <w:tcMar>
              <w:top w:w="0" w:type="dxa"/>
              <w:left w:w="76" w:type="dxa"/>
              <w:bottom w:w="0" w:type="dxa"/>
              <w:right w:w="71" w:type="dxa"/>
            </w:tcMar>
            <w:vAlign w:val="center"/>
            <w:hideMark/>
          </w:tcPr>
          <w:p w14:paraId="7F534B20" w14:textId="1C0E5255" w:rsidR="00ED7D3A" w:rsidRPr="006D1A55" w:rsidRDefault="00ED7D3A" w:rsidP="008F4914">
            <w:pPr>
              <w:spacing w:after="0" w:line="240" w:lineRule="auto"/>
              <w:jc w:val="center"/>
              <w:rPr>
                <w:rFonts w:asciiTheme="minorHAnsi" w:hAnsiTheme="minorHAnsi" w:cstheme="minorHAnsi"/>
              </w:rPr>
            </w:pPr>
            <w:r w:rsidRPr="00ED7D3A">
              <w:rPr>
                <w:rFonts w:asciiTheme="minorHAnsi" w:hAnsiTheme="minorHAnsi" w:cstheme="minorHAnsi"/>
              </w:rPr>
              <w:t>Wbudowan</w:t>
            </w:r>
            <w:r>
              <w:rPr>
                <w:rFonts w:asciiTheme="minorHAnsi" w:hAnsiTheme="minorHAnsi" w:cstheme="minorHAnsi"/>
              </w:rPr>
              <w:t>e</w:t>
            </w:r>
            <w:r w:rsidRPr="00ED7D3A">
              <w:rPr>
                <w:rFonts w:asciiTheme="minorHAnsi" w:hAnsiTheme="minorHAnsi" w:cstheme="minorHAnsi"/>
              </w:rPr>
              <w:t xml:space="preserve"> funkcj</w:t>
            </w:r>
            <w:r>
              <w:rPr>
                <w:rFonts w:asciiTheme="minorHAnsi" w:hAnsiTheme="minorHAnsi" w:cstheme="minorHAnsi"/>
              </w:rPr>
              <w:t>e</w:t>
            </w:r>
          </w:p>
        </w:tc>
        <w:tc>
          <w:tcPr>
            <w:tcW w:w="11853" w:type="dxa"/>
            <w:tcBorders>
              <w:top w:val="single" w:sz="4" w:space="0" w:color="00000A"/>
              <w:left w:val="single" w:sz="4" w:space="0" w:color="00000A"/>
              <w:bottom w:val="single" w:sz="4" w:space="0" w:color="00000A"/>
              <w:right w:val="single" w:sz="4" w:space="0" w:color="00000A"/>
            </w:tcBorders>
            <w:shd w:val="clear" w:color="auto" w:fill="auto"/>
            <w:tcMar>
              <w:top w:w="0" w:type="dxa"/>
              <w:left w:w="76" w:type="dxa"/>
              <w:bottom w:w="0" w:type="dxa"/>
              <w:right w:w="71" w:type="dxa"/>
            </w:tcMar>
            <w:vAlign w:val="center"/>
            <w:hideMark/>
          </w:tcPr>
          <w:p w14:paraId="3976037C" w14:textId="5E6A1F04" w:rsidR="00ED7D3A" w:rsidRPr="008615C5" w:rsidRDefault="00ED7D3A" w:rsidP="008615C5">
            <w:pPr>
              <w:spacing w:after="0" w:line="240" w:lineRule="auto"/>
            </w:pPr>
            <w:r w:rsidRPr="008615C5">
              <w:rPr>
                <w:rFonts w:cs="Times New Roman"/>
              </w:rPr>
              <w:t>Wbudowana funkcja: odtwarzania materiałów edukacyjnych, automatycznego włączania i wyłączania urządzenia o zadanej godzinie, możliwości: podłączenia zewnętrznych urządzeń za pomocą interfejsu USB (typ-A), podłączenia do Internetu za pomocą RJ-45, zdalnego wykonywania uaktualnień́ oprogramowania za pomocą̨ sieci Internet, zdalnego monitorowania parametrów pracy urządzenia, wykorzystania w dowolnym pomieszczeniu i na dowolnym podłożu, możliwość edycji własnych zasobów w niektórych aplikacjach (quizy) i przesyłania ich na urządzenie. Ze względów na bezpieczeństwo nie dopuszcza się wyświetlania obrazu z projektora przy pomocy luster lub mat odbijających, zasilanie uniwersalne w zakresie 110-230 V</w:t>
            </w:r>
          </w:p>
        </w:tc>
      </w:tr>
      <w:tr w:rsidR="00ED7D3A" w:rsidRPr="00200097" w14:paraId="26484FD2" w14:textId="77777777" w:rsidTr="008F4914">
        <w:trPr>
          <w:trHeight w:val="284"/>
        </w:trPr>
        <w:tc>
          <w:tcPr>
            <w:tcW w:w="2165" w:type="dxa"/>
            <w:tcBorders>
              <w:top w:val="single" w:sz="4" w:space="0" w:color="00000A"/>
              <w:left w:val="single" w:sz="4" w:space="0" w:color="00000A"/>
              <w:bottom w:val="single" w:sz="4" w:space="0" w:color="00000A"/>
              <w:right w:val="nil"/>
            </w:tcBorders>
            <w:shd w:val="clear" w:color="auto" w:fill="auto"/>
            <w:tcMar>
              <w:top w:w="0" w:type="dxa"/>
              <w:left w:w="76" w:type="dxa"/>
              <w:bottom w:w="0" w:type="dxa"/>
              <w:right w:w="71" w:type="dxa"/>
            </w:tcMar>
            <w:vAlign w:val="center"/>
            <w:hideMark/>
          </w:tcPr>
          <w:p w14:paraId="1ABBE7EA" w14:textId="5B9D6CF6" w:rsidR="00ED7D3A" w:rsidRPr="006D1A55" w:rsidRDefault="00ED7D3A" w:rsidP="008F4914">
            <w:pPr>
              <w:tabs>
                <w:tab w:val="left" w:pos="2018"/>
              </w:tabs>
              <w:spacing w:after="0" w:line="240" w:lineRule="auto"/>
              <w:ind w:right="-17"/>
              <w:jc w:val="center"/>
            </w:pPr>
            <w:r>
              <w:t xml:space="preserve">Specyfikacja techniczna </w:t>
            </w:r>
          </w:p>
        </w:tc>
        <w:tc>
          <w:tcPr>
            <w:tcW w:w="11853" w:type="dxa"/>
            <w:tcBorders>
              <w:top w:val="single" w:sz="4" w:space="0" w:color="00000A"/>
              <w:left w:val="single" w:sz="4" w:space="0" w:color="00000A"/>
              <w:bottom w:val="single" w:sz="4" w:space="0" w:color="00000A"/>
              <w:right w:val="single" w:sz="4" w:space="0" w:color="00000A"/>
            </w:tcBorders>
            <w:shd w:val="clear" w:color="auto" w:fill="auto"/>
            <w:tcMar>
              <w:top w:w="0" w:type="dxa"/>
              <w:left w:w="76" w:type="dxa"/>
              <w:bottom w:w="0" w:type="dxa"/>
              <w:right w:w="71" w:type="dxa"/>
            </w:tcMar>
            <w:vAlign w:val="center"/>
            <w:hideMark/>
          </w:tcPr>
          <w:p w14:paraId="35BCC7C3" w14:textId="0E03818A" w:rsidR="00ED7D3A" w:rsidRPr="008615C5" w:rsidRDefault="00ED7D3A" w:rsidP="008615C5">
            <w:pPr>
              <w:pStyle w:val="Akapitzlist"/>
              <w:spacing w:after="0" w:line="240" w:lineRule="auto"/>
              <w:ind w:left="0"/>
              <w:jc w:val="both"/>
              <w:rPr>
                <w:rFonts w:cs="Times New Roman"/>
              </w:rPr>
            </w:pPr>
            <w:r w:rsidRPr="008615C5">
              <w:rPr>
                <w:rFonts w:cs="Times New Roman"/>
              </w:rPr>
              <w:t xml:space="preserve">Interaktywne urządzenie komplecie powinno zawierać́: </w:t>
            </w:r>
            <w:r w:rsidR="008615C5" w:rsidRPr="008615C5">
              <w:rPr>
                <w:rFonts w:cs="Times New Roman"/>
              </w:rPr>
              <w:t xml:space="preserve">Statyw z możliwością regulacji wysokości urządzenia, </w:t>
            </w:r>
            <w:r w:rsidRPr="008615C5">
              <w:rPr>
                <w:rFonts w:cs="Times New Roman"/>
              </w:rPr>
              <w:t>mikrofon specjalistyczny, wbudowany detektor ruchu, projektor krótkoogniskowy o jasności min. 3200 ANSI lumenów, kontrast min. 13000:1, komputer klasy PC, min. 2 gniazda USB, gniazdo LAN; moduł Wi-Fi AC/B/G/N 5/2.4GHz i moduł Bluetooth v 4.2 zintegrowany z urządzeniem (zwiększony zasięg przez zastosowanie 2 anten nadawczo-odbiorczych), zestaw interaktywnych gier, zabaw i materiałów edukacyjnych w zakresie rozwoju dużej motoryki, koordynacji wzrokowo-słuchowej, spostrzegawczości i szybkości reakcji, 2 piloty zdalnego sterowania, wieszak sufitowy fabrycznie zintegrowany z obudową i z regulowaną wysokością̨ do min. 630 mm, kabel zasilający. Instrukcja obsługi i montażu w języku polskim.</w:t>
            </w:r>
          </w:p>
        </w:tc>
      </w:tr>
      <w:tr w:rsidR="008615C5" w:rsidRPr="00200097" w14:paraId="2076E5BC" w14:textId="77777777" w:rsidTr="008C2DBF">
        <w:trPr>
          <w:trHeight w:val="693"/>
        </w:trPr>
        <w:tc>
          <w:tcPr>
            <w:tcW w:w="2165" w:type="dxa"/>
            <w:tcBorders>
              <w:top w:val="single" w:sz="4" w:space="0" w:color="00000A"/>
              <w:left w:val="single" w:sz="4" w:space="0" w:color="00000A"/>
              <w:bottom w:val="single" w:sz="4" w:space="0" w:color="00000A"/>
              <w:right w:val="nil"/>
            </w:tcBorders>
            <w:shd w:val="clear" w:color="auto" w:fill="auto"/>
            <w:tcMar>
              <w:top w:w="0" w:type="dxa"/>
              <w:left w:w="76" w:type="dxa"/>
              <w:bottom w:w="0" w:type="dxa"/>
              <w:right w:w="71" w:type="dxa"/>
            </w:tcMar>
            <w:vAlign w:val="center"/>
          </w:tcPr>
          <w:p w14:paraId="42AA0814" w14:textId="62889CB7" w:rsidR="008615C5" w:rsidRDefault="008615C5" w:rsidP="008F4914">
            <w:pPr>
              <w:tabs>
                <w:tab w:val="left" w:pos="2018"/>
              </w:tabs>
              <w:spacing w:after="0" w:line="240" w:lineRule="auto"/>
              <w:ind w:right="-17"/>
              <w:jc w:val="center"/>
            </w:pPr>
            <w:r>
              <w:t xml:space="preserve">Wyposażanie dodatkowe </w:t>
            </w:r>
          </w:p>
        </w:tc>
        <w:tc>
          <w:tcPr>
            <w:tcW w:w="11853" w:type="dxa"/>
            <w:tcBorders>
              <w:top w:val="single" w:sz="4" w:space="0" w:color="00000A"/>
              <w:left w:val="single" w:sz="4" w:space="0" w:color="00000A"/>
              <w:bottom w:val="single" w:sz="4" w:space="0" w:color="00000A"/>
              <w:right w:val="single" w:sz="4" w:space="0" w:color="00000A"/>
            </w:tcBorders>
            <w:shd w:val="clear" w:color="auto" w:fill="auto"/>
            <w:tcMar>
              <w:top w:w="0" w:type="dxa"/>
              <w:left w:w="76" w:type="dxa"/>
              <w:bottom w:w="0" w:type="dxa"/>
              <w:right w:w="71" w:type="dxa"/>
            </w:tcMar>
            <w:vAlign w:val="center"/>
          </w:tcPr>
          <w:p w14:paraId="1004BA97" w14:textId="39C811D7" w:rsidR="008615C5" w:rsidRPr="008615C5" w:rsidRDefault="008615C5" w:rsidP="008615C5">
            <w:pPr>
              <w:pStyle w:val="Akapitzlist"/>
              <w:spacing w:after="0" w:line="240" w:lineRule="auto"/>
              <w:ind w:left="0"/>
              <w:jc w:val="both"/>
              <w:rPr>
                <w:rFonts w:cs="Times New Roman"/>
              </w:rPr>
            </w:pPr>
            <w:r w:rsidRPr="008615C5">
              <w:rPr>
                <w:rFonts w:cs="Times New Roman"/>
              </w:rPr>
              <w:t xml:space="preserve">Statyw </w:t>
            </w:r>
            <w:r>
              <w:rPr>
                <w:rFonts w:cs="Times New Roman"/>
              </w:rPr>
              <w:t xml:space="preserve">wyposażany w dodatkowe głośniki z </w:t>
            </w:r>
            <w:r w:rsidRPr="008615C5">
              <w:rPr>
                <w:rFonts w:cs="Times New Roman"/>
              </w:rPr>
              <w:t>możliwością regulacji wysokości urządzenia</w:t>
            </w:r>
            <w:r>
              <w:rPr>
                <w:rFonts w:cs="Times New Roman"/>
              </w:rPr>
              <w:t xml:space="preserve"> </w:t>
            </w:r>
          </w:p>
        </w:tc>
      </w:tr>
      <w:tr w:rsidR="00ED7D3A" w:rsidRPr="00200097" w14:paraId="1B0B0A7D" w14:textId="77777777" w:rsidTr="008615C5">
        <w:trPr>
          <w:trHeight w:val="284"/>
        </w:trPr>
        <w:tc>
          <w:tcPr>
            <w:tcW w:w="2165" w:type="dxa"/>
            <w:tcBorders>
              <w:top w:val="single" w:sz="4" w:space="0" w:color="00000A"/>
              <w:left w:val="single" w:sz="4" w:space="0" w:color="00000A"/>
              <w:bottom w:val="single" w:sz="4" w:space="0" w:color="00000A"/>
              <w:right w:val="nil"/>
            </w:tcBorders>
            <w:shd w:val="clear" w:color="auto" w:fill="auto"/>
            <w:tcMar>
              <w:top w:w="0" w:type="dxa"/>
              <w:left w:w="76" w:type="dxa"/>
              <w:bottom w:w="0" w:type="dxa"/>
              <w:right w:w="71" w:type="dxa"/>
            </w:tcMar>
            <w:vAlign w:val="center"/>
            <w:hideMark/>
          </w:tcPr>
          <w:p w14:paraId="3F2AE5CF" w14:textId="74E8087F" w:rsidR="00ED7D3A" w:rsidRPr="006D1A55" w:rsidRDefault="008615C5" w:rsidP="008F4914">
            <w:pPr>
              <w:tabs>
                <w:tab w:val="left" w:pos="2018"/>
              </w:tabs>
              <w:spacing w:after="0" w:line="240" w:lineRule="auto"/>
              <w:ind w:firstLine="62"/>
              <w:jc w:val="center"/>
            </w:pPr>
            <w:r>
              <w:t xml:space="preserve">Oprogramowanie </w:t>
            </w:r>
          </w:p>
        </w:tc>
        <w:tc>
          <w:tcPr>
            <w:tcW w:w="11853" w:type="dxa"/>
            <w:tcBorders>
              <w:top w:val="single" w:sz="4" w:space="0" w:color="00000A"/>
              <w:left w:val="single" w:sz="4" w:space="0" w:color="00000A"/>
              <w:bottom w:val="single" w:sz="4" w:space="0" w:color="00000A"/>
              <w:right w:val="single" w:sz="4" w:space="0" w:color="00000A"/>
            </w:tcBorders>
            <w:shd w:val="clear" w:color="auto" w:fill="auto"/>
            <w:tcMar>
              <w:top w:w="0" w:type="dxa"/>
              <w:left w:w="76" w:type="dxa"/>
              <w:bottom w:w="0" w:type="dxa"/>
              <w:right w:w="71" w:type="dxa"/>
            </w:tcMar>
            <w:vAlign w:val="center"/>
          </w:tcPr>
          <w:p w14:paraId="6BBF0AB7" w14:textId="2EB0B32C" w:rsidR="00ED7D3A" w:rsidRPr="008615C5" w:rsidRDefault="008615C5" w:rsidP="008615C5">
            <w:pPr>
              <w:spacing w:after="0" w:line="240" w:lineRule="auto"/>
              <w:rPr>
                <w:rFonts w:cs="Times New Roman"/>
              </w:rPr>
            </w:pPr>
            <w:r w:rsidRPr="008615C5">
              <w:t xml:space="preserve">Zestaw co najmniej </w:t>
            </w:r>
            <w:r w:rsidRPr="008615C5">
              <w:rPr>
                <w:rFonts w:cs="Times New Roman"/>
              </w:rPr>
              <w:t>100 gier i zabaw interaktywnych oraz pakiet min 15 gier rewalidacyjnych</w:t>
            </w:r>
            <w:r w:rsidR="008C2DBF">
              <w:rPr>
                <w:rFonts w:cs="Times New Roman"/>
              </w:rPr>
              <w:t xml:space="preserve"> </w:t>
            </w:r>
            <w:proofErr w:type="spellStart"/>
            <w:r w:rsidR="008C2DBF" w:rsidRPr="008C2DBF">
              <w:rPr>
                <w:rFonts w:cs="Times New Roman"/>
              </w:rPr>
              <w:t>ewalidacyjnych</w:t>
            </w:r>
            <w:proofErr w:type="spellEnd"/>
            <w:r w:rsidR="008C2DBF" w:rsidRPr="008C2DBF">
              <w:rPr>
                <w:rFonts w:cs="Times New Roman"/>
              </w:rPr>
              <w:t xml:space="preserve"> wspierających uczniów z SPE (specjalnymi potrzebami edukacyjnymi) w zakresie rozwoju motoryki dużej i małej oraz koordynacji wzrokowo-ruchowe</w:t>
            </w:r>
          </w:p>
        </w:tc>
      </w:tr>
      <w:tr w:rsidR="00ED7D3A" w:rsidRPr="00200097" w14:paraId="18F2B6CC" w14:textId="77777777" w:rsidTr="008F4914">
        <w:trPr>
          <w:trHeight w:val="284"/>
        </w:trPr>
        <w:tc>
          <w:tcPr>
            <w:tcW w:w="2165" w:type="dxa"/>
            <w:tcBorders>
              <w:top w:val="single" w:sz="4" w:space="0" w:color="00000A"/>
              <w:left w:val="single" w:sz="4" w:space="0" w:color="00000A"/>
              <w:bottom w:val="single" w:sz="4" w:space="0" w:color="00000A"/>
              <w:right w:val="nil"/>
            </w:tcBorders>
            <w:shd w:val="clear" w:color="auto" w:fill="auto"/>
            <w:tcMar>
              <w:top w:w="0" w:type="dxa"/>
              <w:left w:w="76" w:type="dxa"/>
              <w:bottom w:w="0" w:type="dxa"/>
              <w:right w:w="71" w:type="dxa"/>
            </w:tcMar>
            <w:vAlign w:val="center"/>
          </w:tcPr>
          <w:p w14:paraId="59D21A36" w14:textId="77777777" w:rsidR="00ED7D3A" w:rsidRPr="006D1A55" w:rsidRDefault="00ED7D3A" w:rsidP="008F4914">
            <w:pPr>
              <w:tabs>
                <w:tab w:val="left" w:pos="2018"/>
              </w:tabs>
              <w:spacing w:after="0" w:line="240" w:lineRule="auto"/>
              <w:ind w:firstLine="62"/>
              <w:jc w:val="center"/>
              <w:rPr>
                <w:bCs/>
              </w:rPr>
            </w:pPr>
            <w:r w:rsidRPr="006D1A55">
              <w:rPr>
                <w:bCs/>
              </w:rPr>
              <w:t>Gwarancja</w:t>
            </w:r>
          </w:p>
        </w:tc>
        <w:tc>
          <w:tcPr>
            <w:tcW w:w="11853" w:type="dxa"/>
            <w:tcBorders>
              <w:top w:val="single" w:sz="4" w:space="0" w:color="00000A"/>
              <w:left w:val="single" w:sz="4" w:space="0" w:color="00000A"/>
              <w:bottom w:val="single" w:sz="4" w:space="0" w:color="00000A"/>
              <w:right w:val="single" w:sz="4" w:space="0" w:color="00000A"/>
            </w:tcBorders>
            <w:shd w:val="clear" w:color="auto" w:fill="auto"/>
            <w:tcMar>
              <w:top w:w="0" w:type="dxa"/>
              <w:left w:w="76" w:type="dxa"/>
              <w:bottom w:w="0" w:type="dxa"/>
              <w:right w:w="71" w:type="dxa"/>
            </w:tcMar>
            <w:vAlign w:val="center"/>
          </w:tcPr>
          <w:p w14:paraId="6C4472BD" w14:textId="77777777" w:rsidR="00ED7D3A" w:rsidRPr="008615C5" w:rsidRDefault="00ED7D3A" w:rsidP="008615C5">
            <w:pPr>
              <w:spacing w:after="0" w:line="240" w:lineRule="auto"/>
            </w:pPr>
            <w:r w:rsidRPr="008615C5">
              <w:t>24 miesiące, gwarancja producenta</w:t>
            </w:r>
          </w:p>
        </w:tc>
      </w:tr>
      <w:bookmarkEnd w:id="2"/>
    </w:tbl>
    <w:p w14:paraId="6A4089F7" w14:textId="14C09C84" w:rsidR="00BE7949" w:rsidRPr="00C233EB" w:rsidRDefault="00BE7949" w:rsidP="00BE7949">
      <w:pPr>
        <w:spacing w:after="0"/>
        <w:jc w:val="both"/>
        <w:rPr>
          <w:rFonts w:cs="Calibri"/>
        </w:rPr>
      </w:pPr>
    </w:p>
    <w:sectPr w:rsidR="00BE7949" w:rsidRPr="00C233EB" w:rsidSect="00DD04E7">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6E4A" w14:textId="77777777" w:rsidR="00095B4F" w:rsidRDefault="00095B4F" w:rsidP="00BE7949">
      <w:pPr>
        <w:spacing w:after="0" w:line="240" w:lineRule="auto"/>
      </w:pPr>
      <w:r>
        <w:separator/>
      </w:r>
    </w:p>
  </w:endnote>
  <w:endnote w:type="continuationSeparator" w:id="0">
    <w:p w14:paraId="74888EFE" w14:textId="77777777" w:rsidR="00095B4F" w:rsidRDefault="00095B4F" w:rsidP="00BE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Xingkai">
    <w:charset w:val="86"/>
    <w:family w:val="auto"/>
    <w:pitch w:val="variable"/>
    <w:sig w:usb0="00000001" w:usb1="080F0000" w:usb2="00000010" w:usb3="00000000" w:csb0="0004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B468" w14:textId="77777777" w:rsidR="00BE7949" w:rsidRPr="003D5A05" w:rsidRDefault="00BE7949" w:rsidP="00BE7949">
    <w:pPr>
      <w:pStyle w:val="Stopka"/>
      <w:rPr>
        <w:b/>
      </w:rPr>
    </w:pPr>
    <w:r w:rsidRPr="003D5A05">
      <w:rPr>
        <w:b/>
      </w:rPr>
      <w:t>„</w:t>
    </w:r>
    <w:r w:rsidRPr="00E30D1B">
      <w:rPr>
        <w:b/>
      </w:rPr>
      <w:t>Szkoła naszym wspólnym dobrem w Gminie Bukowsko</w:t>
    </w:r>
    <w:r w:rsidRPr="003D5A05">
      <w:rPr>
        <w:b/>
      </w:rPr>
      <w:t>”</w:t>
    </w:r>
  </w:p>
  <w:p w14:paraId="6067E9A6" w14:textId="77777777" w:rsidR="00BE7949" w:rsidRPr="00464F6F" w:rsidRDefault="00BE7949" w:rsidP="00BE7949">
    <w:pPr>
      <w:pStyle w:val="Stopka"/>
      <w:rPr>
        <w:szCs w:val="20"/>
      </w:rPr>
    </w:pPr>
    <w:r w:rsidRPr="003D5A05">
      <w:t>Projekt współfinansowany przez Unię Europejską w ramach Europejskiego Funduszu Społecznego</w:t>
    </w:r>
    <w:r>
      <w:t xml:space="preserve"> Plus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EA1F" w14:textId="77777777" w:rsidR="00095B4F" w:rsidRDefault="00095B4F" w:rsidP="00BE7949">
      <w:pPr>
        <w:spacing w:after="0" w:line="240" w:lineRule="auto"/>
      </w:pPr>
      <w:r>
        <w:separator/>
      </w:r>
    </w:p>
  </w:footnote>
  <w:footnote w:type="continuationSeparator" w:id="0">
    <w:p w14:paraId="2AF36BB6" w14:textId="77777777" w:rsidR="00095B4F" w:rsidRDefault="00095B4F" w:rsidP="00BE7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8DD1" w14:textId="1034CC95" w:rsidR="00BE7949" w:rsidRDefault="00BE7949" w:rsidP="00BE7949">
    <w:pPr>
      <w:pStyle w:val="Nagwek"/>
      <w:jc w:val="center"/>
    </w:pPr>
    <w:r w:rsidRPr="00DA1A63">
      <w:rPr>
        <w:noProof/>
        <w:lang w:eastAsia="pl-PL"/>
      </w:rPr>
      <w:drawing>
        <wp:inline distT="0" distB="0" distL="0" distR="0" wp14:anchorId="54991A50" wp14:editId="10935305">
          <wp:extent cx="5754370" cy="575310"/>
          <wp:effectExtent l="0" t="0" r="0" b="0"/>
          <wp:docPr id="5945592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575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439"/>
    <w:multiLevelType w:val="hybridMultilevel"/>
    <w:tmpl w:val="6714F92E"/>
    <w:lvl w:ilvl="0" w:tplc="AF2804B2">
      <w:start w:val="1"/>
      <w:numFmt w:val="bullet"/>
      <w:lvlText w:val="-"/>
      <w:lvlJc w:val="left"/>
      <w:pPr>
        <w:ind w:left="1068" w:hanging="360"/>
      </w:pPr>
      <w:rPr>
        <w:rFonts w:ascii="STXingkai" w:eastAsia="STXingkai" w:hAnsi="Symbol" w:hint="eastAsia"/>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4846B9A"/>
    <w:multiLevelType w:val="hybridMultilevel"/>
    <w:tmpl w:val="610ED314"/>
    <w:lvl w:ilvl="0" w:tplc="AF2804B2">
      <w:start w:val="1"/>
      <w:numFmt w:val="bullet"/>
      <w:lvlText w:val="-"/>
      <w:lvlJc w:val="left"/>
      <w:pPr>
        <w:ind w:left="1440" w:hanging="360"/>
      </w:pPr>
      <w:rPr>
        <w:rFonts w:ascii="STXingkai" w:eastAsia="STXingkai" w:hAnsi="Symbol" w:hint="eastAsia"/>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1365F34"/>
    <w:multiLevelType w:val="hybridMultilevel"/>
    <w:tmpl w:val="CAE42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E00E64"/>
    <w:multiLevelType w:val="hybridMultilevel"/>
    <w:tmpl w:val="7F648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B9613E"/>
    <w:multiLevelType w:val="hybridMultilevel"/>
    <w:tmpl w:val="9C307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7B4792"/>
    <w:multiLevelType w:val="hybridMultilevel"/>
    <w:tmpl w:val="3912D54A"/>
    <w:lvl w:ilvl="0" w:tplc="593227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DA06A1"/>
    <w:multiLevelType w:val="hybridMultilevel"/>
    <w:tmpl w:val="0D92D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5E4C66"/>
    <w:multiLevelType w:val="hybridMultilevel"/>
    <w:tmpl w:val="3B386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F06AF4"/>
    <w:multiLevelType w:val="hybridMultilevel"/>
    <w:tmpl w:val="7C2E657A"/>
    <w:lvl w:ilvl="0" w:tplc="E92CE1CC">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F5616B"/>
    <w:multiLevelType w:val="hybridMultilevel"/>
    <w:tmpl w:val="50AAE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612928"/>
    <w:multiLevelType w:val="hybridMultilevel"/>
    <w:tmpl w:val="54828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FF7947"/>
    <w:multiLevelType w:val="hybridMultilevel"/>
    <w:tmpl w:val="5C9AD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142ECC"/>
    <w:multiLevelType w:val="hybridMultilevel"/>
    <w:tmpl w:val="03F64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6D002FE"/>
    <w:multiLevelType w:val="hybridMultilevel"/>
    <w:tmpl w:val="789EC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2A52A6"/>
    <w:multiLevelType w:val="hybridMultilevel"/>
    <w:tmpl w:val="F0F6A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8C7A52"/>
    <w:multiLevelType w:val="hybridMultilevel"/>
    <w:tmpl w:val="D7849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A604E1"/>
    <w:multiLevelType w:val="hybridMultilevel"/>
    <w:tmpl w:val="C24C8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09411147">
    <w:abstractNumId w:val="3"/>
  </w:num>
  <w:num w:numId="2" w16cid:durableId="1287391239">
    <w:abstractNumId w:val="15"/>
  </w:num>
  <w:num w:numId="3" w16cid:durableId="1909025204">
    <w:abstractNumId w:val="11"/>
  </w:num>
  <w:num w:numId="4" w16cid:durableId="335377421">
    <w:abstractNumId w:val="12"/>
  </w:num>
  <w:num w:numId="5" w16cid:durableId="381751376">
    <w:abstractNumId w:val="0"/>
  </w:num>
  <w:num w:numId="6" w16cid:durableId="1054500627">
    <w:abstractNumId w:val="1"/>
  </w:num>
  <w:num w:numId="7" w16cid:durableId="2120906966">
    <w:abstractNumId w:val="16"/>
  </w:num>
  <w:num w:numId="8" w16cid:durableId="1817408207">
    <w:abstractNumId w:val="6"/>
  </w:num>
  <w:num w:numId="9" w16cid:durableId="22487793">
    <w:abstractNumId w:val="13"/>
  </w:num>
  <w:num w:numId="10" w16cid:durableId="891769008">
    <w:abstractNumId w:val="4"/>
  </w:num>
  <w:num w:numId="11" w16cid:durableId="1170028791">
    <w:abstractNumId w:val="7"/>
  </w:num>
  <w:num w:numId="12" w16cid:durableId="851146441">
    <w:abstractNumId w:val="14"/>
  </w:num>
  <w:num w:numId="13" w16cid:durableId="638732178">
    <w:abstractNumId w:val="10"/>
  </w:num>
  <w:num w:numId="14" w16cid:durableId="487281442">
    <w:abstractNumId w:val="9"/>
  </w:num>
  <w:num w:numId="15" w16cid:durableId="1725107381">
    <w:abstractNumId w:val="2"/>
  </w:num>
  <w:num w:numId="16" w16cid:durableId="622002706">
    <w:abstractNumId w:val="5"/>
  </w:num>
  <w:num w:numId="17" w16cid:durableId="1648437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49"/>
    <w:rsid w:val="0002021A"/>
    <w:rsid w:val="000338B6"/>
    <w:rsid w:val="00055F22"/>
    <w:rsid w:val="00095B4F"/>
    <w:rsid w:val="000F1D27"/>
    <w:rsid w:val="000F22A0"/>
    <w:rsid w:val="001027F1"/>
    <w:rsid w:val="001B1844"/>
    <w:rsid w:val="001B2CE9"/>
    <w:rsid w:val="001D0DFF"/>
    <w:rsid w:val="001D28D7"/>
    <w:rsid w:val="00213C8E"/>
    <w:rsid w:val="002707C8"/>
    <w:rsid w:val="002C2BBE"/>
    <w:rsid w:val="0033576F"/>
    <w:rsid w:val="00357051"/>
    <w:rsid w:val="00453700"/>
    <w:rsid w:val="004A3764"/>
    <w:rsid w:val="004B734E"/>
    <w:rsid w:val="004C20F1"/>
    <w:rsid w:val="004F327F"/>
    <w:rsid w:val="004F66AB"/>
    <w:rsid w:val="005319D8"/>
    <w:rsid w:val="0056584E"/>
    <w:rsid w:val="00573261"/>
    <w:rsid w:val="005858A1"/>
    <w:rsid w:val="0060671E"/>
    <w:rsid w:val="006161CC"/>
    <w:rsid w:val="00643696"/>
    <w:rsid w:val="006467AE"/>
    <w:rsid w:val="00676FFD"/>
    <w:rsid w:val="00694A71"/>
    <w:rsid w:val="006B3985"/>
    <w:rsid w:val="006D39AF"/>
    <w:rsid w:val="006E441A"/>
    <w:rsid w:val="007006F9"/>
    <w:rsid w:val="00716400"/>
    <w:rsid w:val="007363C2"/>
    <w:rsid w:val="007A2FF3"/>
    <w:rsid w:val="007E5B7E"/>
    <w:rsid w:val="007E7EF5"/>
    <w:rsid w:val="007F03CE"/>
    <w:rsid w:val="00802B99"/>
    <w:rsid w:val="00813194"/>
    <w:rsid w:val="00834377"/>
    <w:rsid w:val="00844B7D"/>
    <w:rsid w:val="0084518A"/>
    <w:rsid w:val="0085610C"/>
    <w:rsid w:val="008615C5"/>
    <w:rsid w:val="008C2DBF"/>
    <w:rsid w:val="008E3420"/>
    <w:rsid w:val="009A5041"/>
    <w:rsid w:val="009A5FC1"/>
    <w:rsid w:val="009B1F2E"/>
    <w:rsid w:val="009C40AB"/>
    <w:rsid w:val="009F1903"/>
    <w:rsid w:val="00A33EF9"/>
    <w:rsid w:val="00A73164"/>
    <w:rsid w:val="00AE092C"/>
    <w:rsid w:val="00AF688A"/>
    <w:rsid w:val="00B005CF"/>
    <w:rsid w:val="00B15885"/>
    <w:rsid w:val="00B275EA"/>
    <w:rsid w:val="00B73ACE"/>
    <w:rsid w:val="00BB3819"/>
    <w:rsid w:val="00BE7949"/>
    <w:rsid w:val="00C622C0"/>
    <w:rsid w:val="00C8508C"/>
    <w:rsid w:val="00CB3B25"/>
    <w:rsid w:val="00CF403A"/>
    <w:rsid w:val="00D42131"/>
    <w:rsid w:val="00D65233"/>
    <w:rsid w:val="00DA04C7"/>
    <w:rsid w:val="00DD04E7"/>
    <w:rsid w:val="00E70896"/>
    <w:rsid w:val="00EA5E51"/>
    <w:rsid w:val="00ED7D3A"/>
    <w:rsid w:val="00F04ACE"/>
    <w:rsid w:val="00FB60EE"/>
    <w:rsid w:val="00FE7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58440"/>
  <w15:chartTrackingRefBased/>
  <w15:docId w15:val="{529E6897-EDD1-4FA4-B42E-886F2A2C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576F"/>
    <w:pPr>
      <w:spacing w:after="200" w:line="276" w:lineRule="auto"/>
    </w:pPr>
    <w:rPr>
      <w:rFonts w:ascii="Calibri" w:eastAsia="Calibri" w:hAnsi="Calibri" w:cs="Arial"/>
      <w:kern w:val="0"/>
      <w14:ligatures w14:val="none"/>
    </w:rPr>
  </w:style>
  <w:style w:type="paragraph" w:styleId="Nagwek1">
    <w:name w:val="heading 1"/>
    <w:basedOn w:val="Normalny"/>
    <w:next w:val="Normalny"/>
    <w:link w:val="Nagwek1Znak"/>
    <w:uiPriority w:val="9"/>
    <w:qFormat/>
    <w:rsid w:val="00BE7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E7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E794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E794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E794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E79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E79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E79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E79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794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E794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E794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E794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E794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E79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E79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E79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E7949"/>
    <w:rPr>
      <w:rFonts w:eastAsiaTheme="majorEastAsia" w:cstheme="majorBidi"/>
      <w:color w:val="272727" w:themeColor="text1" w:themeTint="D8"/>
    </w:rPr>
  </w:style>
  <w:style w:type="paragraph" w:styleId="Tytu">
    <w:name w:val="Title"/>
    <w:basedOn w:val="Normalny"/>
    <w:next w:val="Normalny"/>
    <w:link w:val="TytuZnak"/>
    <w:uiPriority w:val="10"/>
    <w:qFormat/>
    <w:rsid w:val="00BE7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E79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E79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E79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E7949"/>
    <w:pPr>
      <w:spacing w:before="160"/>
      <w:jc w:val="center"/>
    </w:pPr>
    <w:rPr>
      <w:i/>
      <w:iCs/>
      <w:color w:val="404040" w:themeColor="text1" w:themeTint="BF"/>
    </w:rPr>
  </w:style>
  <w:style w:type="character" w:customStyle="1" w:styleId="CytatZnak">
    <w:name w:val="Cytat Znak"/>
    <w:basedOn w:val="Domylnaczcionkaakapitu"/>
    <w:link w:val="Cytat"/>
    <w:uiPriority w:val="29"/>
    <w:rsid w:val="00BE7949"/>
    <w:rPr>
      <w:i/>
      <w:iCs/>
      <w:color w:val="404040" w:themeColor="text1" w:themeTint="BF"/>
    </w:rPr>
  </w:style>
  <w:style w:type="paragraph" w:styleId="Akapitzlist">
    <w:name w:val="List Paragraph"/>
    <w:aliases w:val="Numerowanie,List Paragraph,Akapit z listą BS,maz_wyliczenie,opis dzialania,K-P_odwolanie,A_wyliczenie,Akapit z listą 1,L1,normalny tekst,Akapit z listą5,Nagłowek 3,Kolorowa lista — akcent 11,Dot pt,F5 List Paragraph,Recommendation,lp1"/>
    <w:basedOn w:val="Normalny"/>
    <w:link w:val="AkapitzlistZnak"/>
    <w:uiPriority w:val="34"/>
    <w:qFormat/>
    <w:rsid w:val="00BE7949"/>
    <w:pPr>
      <w:ind w:left="720"/>
      <w:contextualSpacing/>
    </w:pPr>
  </w:style>
  <w:style w:type="character" w:styleId="Wyrnienieintensywne">
    <w:name w:val="Intense Emphasis"/>
    <w:basedOn w:val="Domylnaczcionkaakapitu"/>
    <w:uiPriority w:val="21"/>
    <w:qFormat/>
    <w:rsid w:val="00BE7949"/>
    <w:rPr>
      <w:i/>
      <w:iCs/>
      <w:color w:val="0F4761" w:themeColor="accent1" w:themeShade="BF"/>
    </w:rPr>
  </w:style>
  <w:style w:type="paragraph" w:styleId="Cytatintensywny">
    <w:name w:val="Intense Quote"/>
    <w:basedOn w:val="Normalny"/>
    <w:next w:val="Normalny"/>
    <w:link w:val="CytatintensywnyZnak"/>
    <w:uiPriority w:val="30"/>
    <w:qFormat/>
    <w:rsid w:val="00BE7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E7949"/>
    <w:rPr>
      <w:i/>
      <w:iCs/>
      <w:color w:val="0F4761" w:themeColor="accent1" w:themeShade="BF"/>
    </w:rPr>
  </w:style>
  <w:style w:type="character" w:styleId="Odwoanieintensywne">
    <w:name w:val="Intense Reference"/>
    <w:basedOn w:val="Domylnaczcionkaakapitu"/>
    <w:uiPriority w:val="32"/>
    <w:qFormat/>
    <w:rsid w:val="00BE7949"/>
    <w:rPr>
      <w:b/>
      <w:bCs/>
      <w:smallCaps/>
      <w:color w:val="0F4761" w:themeColor="accent1" w:themeShade="BF"/>
      <w:spacing w:val="5"/>
    </w:rPr>
  </w:style>
  <w:style w:type="paragraph" w:styleId="Nagwek">
    <w:name w:val="header"/>
    <w:basedOn w:val="Normalny"/>
    <w:link w:val="NagwekZnak"/>
    <w:uiPriority w:val="99"/>
    <w:unhideWhenUsed/>
    <w:rsid w:val="00BE79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7949"/>
  </w:style>
  <w:style w:type="paragraph" w:styleId="Stopka">
    <w:name w:val="footer"/>
    <w:basedOn w:val="Normalny"/>
    <w:link w:val="StopkaZnak"/>
    <w:uiPriority w:val="99"/>
    <w:unhideWhenUsed/>
    <w:rsid w:val="00BE79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7949"/>
  </w:style>
  <w:style w:type="paragraph" w:customStyle="1" w:styleId="Default">
    <w:name w:val="Default"/>
    <w:qFormat/>
    <w:rsid w:val="00BE7949"/>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Bezodstpw">
    <w:name w:val="No Spacing"/>
    <w:uiPriority w:val="1"/>
    <w:qFormat/>
    <w:rsid w:val="00BE7949"/>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Numerowanie Znak,List Paragraph Znak,Akapit z listą BS Znak,maz_wyliczenie Znak,opis dzialania Znak,K-P_odwolanie Znak,A_wyliczenie Znak,Akapit z listą 1 Znak,L1 Znak,normalny tekst Znak,Akapit z listą5 Znak,Nagłowek 3 Znak,lp1 Znak"/>
    <w:link w:val="Akapitzlist"/>
    <w:uiPriority w:val="34"/>
    <w:qFormat/>
    <w:locked/>
    <w:rsid w:val="00FB60EE"/>
    <w:rPr>
      <w:rFonts w:ascii="Calibri" w:eastAsia="Calibri" w:hAnsi="Calibri" w:cs="Arial"/>
      <w:kern w:val="0"/>
      <w14:ligatures w14:val="none"/>
    </w:rPr>
  </w:style>
  <w:style w:type="character" w:styleId="Hipercze">
    <w:name w:val="Hyperlink"/>
    <w:basedOn w:val="Domylnaczcionkaakapitu"/>
    <w:unhideWhenUsed/>
    <w:rsid w:val="001D0DFF"/>
    <w:rPr>
      <w:color w:val="467886" w:themeColor="hyperlink"/>
      <w:u w:val="single"/>
    </w:rPr>
  </w:style>
  <w:style w:type="table" w:styleId="Tabela-Siatka">
    <w:name w:val="Table Grid"/>
    <w:basedOn w:val="Standardowy"/>
    <w:uiPriority w:val="39"/>
    <w:rsid w:val="006E44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9922">
      <w:bodyDiv w:val="1"/>
      <w:marLeft w:val="0"/>
      <w:marRight w:val="0"/>
      <w:marTop w:val="0"/>
      <w:marBottom w:val="0"/>
      <w:divBdr>
        <w:top w:val="none" w:sz="0" w:space="0" w:color="auto"/>
        <w:left w:val="none" w:sz="0" w:space="0" w:color="auto"/>
        <w:bottom w:val="none" w:sz="0" w:space="0" w:color="auto"/>
        <w:right w:val="none" w:sz="0" w:space="0" w:color="auto"/>
      </w:divBdr>
      <w:divsChild>
        <w:div w:id="1985163718">
          <w:marLeft w:val="0"/>
          <w:marRight w:val="0"/>
          <w:marTop w:val="0"/>
          <w:marBottom w:val="0"/>
          <w:divBdr>
            <w:top w:val="none" w:sz="0" w:space="0" w:color="auto"/>
            <w:left w:val="none" w:sz="0" w:space="0" w:color="auto"/>
            <w:bottom w:val="none" w:sz="0" w:space="0" w:color="auto"/>
            <w:right w:val="none" w:sz="0" w:space="0" w:color="auto"/>
          </w:divBdr>
        </w:div>
      </w:divsChild>
    </w:div>
    <w:div w:id="48304848">
      <w:bodyDiv w:val="1"/>
      <w:marLeft w:val="0"/>
      <w:marRight w:val="0"/>
      <w:marTop w:val="0"/>
      <w:marBottom w:val="0"/>
      <w:divBdr>
        <w:top w:val="none" w:sz="0" w:space="0" w:color="auto"/>
        <w:left w:val="none" w:sz="0" w:space="0" w:color="auto"/>
        <w:bottom w:val="none" w:sz="0" w:space="0" w:color="auto"/>
        <w:right w:val="none" w:sz="0" w:space="0" w:color="auto"/>
      </w:divBdr>
      <w:divsChild>
        <w:div w:id="2016882605">
          <w:marLeft w:val="0"/>
          <w:marRight w:val="0"/>
          <w:marTop w:val="0"/>
          <w:marBottom w:val="0"/>
          <w:divBdr>
            <w:top w:val="none" w:sz="0" w:space="0" w:color="auto"/>
            <w:left w:val="none" w:sz="0" w:space="0" w:color="auto"/>
            <w:bottom w:val="none" w:sz="0" w:space="0" w:color="auto"/>
            <w:right w:val="none" w:sz="0" w:space="0" w:color="auto"/>
          </w:divBdr>
        </w:div>
      </w:divsChild>
    </w:div>
    <w:div w:id="491024601">
      <w:bodyDiv w:val="1"/>
      <w:marLeft w:val="0"/>
      <w:marRight w:val="0"/>
      <w:marTop w:val="0"/>
      <w:marBottom w:val="0"/>
      <w:divBdr>
        <w:top w:val="none" w:sz="0" w:space="0" w:color="auto"/>
        <w:left w:val="none" w:sz="0" w:space="0" w:color="auto"/>
        <w:bottom w:val="none" w:sz="0" w:space="0" w:color="auto"/>
        <w:right w:val="none" w:sz="0" w:space="0" w:color="auto"/>
      </w:divBdr>
      <w:divsChild>
        <w:div w:id="981618207">
          <w:marLeft w:val="0"/>
          <w:marRight w:val="0"/>
          <w:marTop w:val="0"/>
          <w:marBottom w:val="0"/>
          <w:divBdr>
            <w:top w:val="none" w:sz="0" w:space="0" w:color="auto"/>
            <w:left w:val="none" w:sz="0" w:space="0" w:color="auto"/>
            <w:bottom w:val="none" w:sz="0" w:space="0" w:color="auto"/>
            <w:right w:val="none" w:sz="0" w:space="0" w:color="auto"/>
          </w:divBdr>
        </w:div>
      </w:divsChild>
    </w:div>
    <w:div w:id="563106450">
      <w:bodyDiv w:val="1"/>
      <w:marLeft w:val="0"/>
      <w:marRight w:val="0"/>
      <w:marTop w:val="0"/>
      <w:marBottom w:val="0"/>
      <w:divBdr>
        <w:top w:val="none" w:sz="0" w:space="0" w:color="auto"/>
        <w:left w:val="none" w:sz="0" w:space="0" w:color="auto"/>
        <w:bottom w:val="none" w:sz="0" w:space="0" w:color="auto"/>
        <w:right w:val="none" w:sz="0" w:space="0" w:color="auto"/>
      </w:divBdr>
    </w:div>
    <w:div w:id="802386641">
      <w:bodyDiv w:val="1"/>
      <w:marLeft w:val="0"/>
      <w:marRight w:val="0"/>
      <w:marTop w:val="0"/>
      <w:marBottom w:val="0"/>
      <w:divBdr>
        <w:top w:val="none" w:sz="0" w:space="0" w:color="auto"/>
        <w:left w:val="none" w:sz="0" w:space="0" w:color="auto"/>
        <w:bottom w:val="none" w:sz="0" w:space="0" w:color="auto"/>
        <w:right w:val="none" w:sz="0" w:space="0" w:color="auto"/>
      </w:divBdr>
      <w:divsChild>
        <w:div w:id="757210779">
          <w:marLeft w:val="0"/>
          <w:marRight w:val="0"/>
          <w:marTop w:val="0"/>
          <w:marBottom w:val="0"/>
          <w:divBdr>
            <w:top w:val="none" w:sz="0" w:space="0" w:color="auto"/>
            <w:left w:val="none" w:sz="0" w:space="0" w:color="auto"/>
            <w:bottom w:val="none" w:sz="0" w:space="0" w:color="auto"/>
            <w:right w:val="none" w:sz="0" w:space="0" w:color="auto"/>
          </w:divBdr>
        </w:div>
      </w:divsChild>
    </w:div>
    <w:div w:id="1133868370">
      <w:bodyDiv w:val="1"/>
      <w:marLeft w:val="0"/>
      <w:marRight w:val="0"/>
      <w:marTop w:val="0"/>
      <w:marBottom w:val="0"/>
      <w:divBdr>
        <w:top w:val="none" w:sz="0" w:space="0" w:color="auto"/>
        <w:left w:val="none" w:sz="0" w:space="0" w:color="auto"/>
        <w:bottom w:val="none" w:sz="0" w:space="0" w:color="auto"/>
        <w:right w:val="none" w:sz="0" w:space="0" w:color="auto"/>
      </w:divBdr>
      <w:divsChild>
        <w:div w:id="997271126">
          <w:marLeft w:val="0"/>
          <w:marRight w:val="0"/>
          <w:marTop w:val="0"/>
          <w:marBottom w:val="0"/>
          <w:divBdr>
            <w:top w:val="none" w:sz="0" w:space="0" w:color="auto"/>
            <w:left w:val="none" w:sz="0" w:space="0" w:color="auto"/>
            <w:bottom w:val="none" w:sz="0" w:space="0" w:color="auto"/>
            <w:right w:val="none" w:sz="0" w:space="0" w:color="auto"/>
          </w:divBdr>
        </w:div>
      </w:divsChild>
    </w:div>
    <w:div w:id="1343583736">
      <w:bodyDiv w:val="1"/>
      <w:marLeft w:val="0"/>
      <w:marRight w:val="0"/>
      <w:marTop w:val="0"/>
      <w:marBottom w:val="0"/>
      <w:divBdr>
        <w:top w:val="none" w:sz="0" w:space="0" w:color="auto"/>
        <w:left w:val="none" w:sz="0" w:space="0" w:color="auto"/>
        <w:bottom w:val="none" w:sz="0" w:space="0" w:color="auto"/>
        <w:right w:val="none" w:sz="0" w:space="0" w:color="auto"/>
      </w:divBdr>
    </w:div>
    <w:div w:id="1455907972">
      <w:bodyDiv w:val="1"/>
      <w:marLeft w:val="0"/>
      <w:marRight w:val="0"/>
      <w:marTop w:val="0"/>
      <w:marBottom w:val="0"/>
      <w:divBdr>
        <w:top w:val="none" w:sz="0" w:space="0" w:color="auto"/>
        <w:left w:val="none" w:sz="0" w:space="0" w:color="auto"/>
        <w:bottom w:val="none" w:sz="0" w:space="0" w:color="auto"/>
        <w:right w:val="none" w:sz="0" w:space="0" w:color="auto"/>
      </w:divBdr>
      <w:divsChild>
        <w:div w:id="525603570">
          <w:marLeft w:val="0"/>
          <w:marRight w:val="0"/>
          <w:marTop w:val="0"/>
          <w:marBottom w:val="0"/>
          <w:divBdr>
            <w:top w:val="none" w:sz="0" w:space="0" w:color="auto"/>
            <w:left w:val="none" w:sz="0" w:space="0" w:color="auto"/>
            <w:bottom w:val="none" w:sz="0" w:space="0" w:color="auto"/>
            <w:right w:val="none" w:sz="0" w:space="0" w:color="auto"/>
          </w:divBdr>
        </w:div>
      </w:divsChild>
    </w:div>
    <w:div w:id="1838229955">
      <w:bodyDiv w:val="1"/>
      <w:marLeft w:val="0"/>
      <w:marRight w:val="0"/>
      <w:marTop w:val="0"/>
      <w:marBottom w:val="0"/>
      <w:divBdr>
        <w:top w:val="none" w:sz="0" w:space="0" w:color="auto"/>
        <w:left w:val="none" w:sz="0" w:space="0" w:color="auto"/>
        <w:bottom w:val="none" w:sz="0" w:space="0" w:color="auto"/>
        <w:right w:val="none" w:sz="0" w:space="0" w:color="auto"/>
      </w:divBdr>
      <w:divsChild>
        <w:div w:id="516119014">
          <w:marLeft w:val="0"/>
          <w:marRight w:val="0"/>
          <w:marTop w:val="0"/>
          <w:marBottom w:val="0"/>
          <w:divBdr>
            <w:top w:val="none" w:sz="0" w:space="0" w:color="auto"/>
            <w:left w:val="none" w:sz="0" w:space="0" w:color="auto"/>
            <w:bottom w:val="none" w:sz="0" w:space="0" w:color="auto"/>
            <w:right w:val="none" w:sz="0" w:space="0" w:color="auto"/>
          </w:divBdr>
        </w:div>
      </w:divsChild>
    </w:div>
    <w:div w:id="1839928199">
      <w:bodyDiv w:val="1"/>
      <w:marLeft w:val="0"/>
      <w:marRight w:val="0"/>
      <w:marTop w:val="0"/>
      <w:marBottom w:val="0"/>
      <w:divBdr>
        <w:top w:val="none" w:sz="0" w:space="0" w:color="auto"/>
        <w:left w:val="none" w:sz="0" w:space="0" w:color="auto"/>
        <w:bottom w:val="none" w:sz="0" w:space="0" w:color="auto"/>
        <w:right w:val="none" w:sz="0" w:space="0" w:color="auto"/>
      </w:divBdr>
      <w:divsChild>
        <w:div w:id="2016808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14</Pages>
  <Words>3921</Words>
  <Characters>23532</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cp:lastPrinted>2025-01-30T21:18:00Z</cp:lastPrinted>
  <dcterms:created xsi:type="dcterms:W3CDTF">2025-01-28T11:06:00Z</dcterms:created>
  <dcterms:modified xsi:type="dcterms:W3CDTF">2025-04-03T19:09:00Z</dcterms:modified>
</cp:coreProperties>
</file>