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21E4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iCs/>
          <w:u w:val="single" w:color="000000"/>
        </w:rPr>
      </w:pPr>
    </w:p>
    <w:p w14:paraId="28CDDE74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iCs/>
          <w:sz w:val="22"/>
          <w:szCs w:val="22"/>
          <w:u w:val="single"/>
        </w:rPr>
      </w:pPr>
    </w:p>
    <w:p w14:paraId="7CDBCB93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171DB287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69569CB6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3AC6F0BF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7D0EA82C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3656A98E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35B372F2" w14:textId="77777777" w:rsidR="00341E9F" w:rsidRPr="00A93970" w:rsidRDefault="00341E9F" w:rsidP="00341E9F">
      <w:pPr>
        <w:tabs>
          <w:tab w:val="left" w:pos="0"/>
        </w:tabs>
        <w:ind w:left="1560" w:hanging="1560"/>
        <w:jc w:val="center"/>
        <w:rPr>
          <w:rFonts w:ascii="Tahoma" w:hAnsi="Tahoma" w:cs="Tahoma"/>
          <w:sz w:val="32"/>
          <w:szCs w:val="32"/>
        </w:rPr>
      </w:pPr>
      <w:r w:rsidRPr="00A93970">
        <w:rPr>
          <w:rFonts w:ascii="Tahoma" w:hAnsi="Tahoma" w:cs="Tahoma"/>
          <w:b/>
          <w:bCs/>
          <w:sz w:val="32"/>
          <w:szCs w:val="32"/>
        </w:rPr>
        <w:t>OPIS PRZEDMIOTU ZAMÓWIENIA</w:t>
      </w:r>
    </w:p>
    <w:p w14:paraId="404D76E5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11005F2F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565045F8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60992843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6EAA8521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  <w:r w:rsidRPr="00A93970">
        <w:rPr>
          <w:rFonts w:ascii="Tahoma" w:hAnsi="Tahoma" w:cs="Tahoma"/>
          <w:b/>
          <w:u w:val="single"/>
        </w:rPr>
        <w:t>PRZEDMIOT ZAMÓWIENIA:</w:t>
      </w:r>
    </w:p>
    <w:p w14:paraId="1EC22752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4BE491F9" w14:textId="085C91A4" w:rsidR="008B52EC" w:rsidRPr="00A93970" w:rsidRDefault="008B52EC" w:rsidP="0095471B">
      <w:pPr>
        <w:rPr>
          <w:rFonts w:ascii="Tahoma" w:hAnsi="Tahoma" w:cs="Tahoma"/>
          <w:b/>
          <w:i/>
          <w:sz w:val="22"/>
          <w:szCs w:val="22"/>
        </w:rPr>
      </w:pPr>
      <w:r w:rsidRPr="00A93970">
        <w:rPr>
          <w:rFonts w:ascii="Tahoma" w:hAnsi="Tahoma" w:cs="Tahoma"/>
          <w:b/>
          <w:i/>
          <w:sz w:val="22"/>
          <w:szCs w:val="22"/>
        </w:rPr>
        <w:t>SZCZEGÓŁOWE WYMAGANIA TECHNICZNO-EKSPLOAT</w:t>
      </w:r>
      <w:r w:rsidR="006D69D5" w:rsidRPr="00A93970">
        <w:rPr>
          <w:rFonts w:ascii="Tahoma" w:hAnsi="Tahoma" w:cs="Tahoma"/>
          <w:b/>
          <w:i/>
          <w:sz w:val="22"/>
          <w:szCs w:val="22"/>
        </w:rPr>
        <w:t xml:space="preserve">ACYJNE DOTYCZĄCE DOSTARCZENIA </w:t>
      </w:r>
      <w:r w:rsidR="00AC70D5">
        <w:rPr>
          <w:rFonts w:ascii="Tahoma" w:hAnsi="Tahoma" w:cs="Tahoma"/>
          <w:b/>
          <w:i/>
          <w:sz w:val="22"/>
          <w:szCs w:val="22"/>
        </w:rPr>
        <w:t>2</w:t>
      </w:r>
      <w:r w:rsidR="006D69D5" w:rsidRPr="00A93970">
        <w:rPr>
          <w:rFonts w:ascii="Tahoma" w:hAnsi="Tahoma" w:cs="Tahoma"/>
          <w:b/>
          <w:i/>
          <w:sz w:val="22"/>
          <w:szCs w:val="22"/>
        </w:rPr>
        <w:t> </w:t>
      </w:r>
      <w:r w:rsidRPr="00A93970">
        <w:rPr>
          <w:rFonts w:ascii="Tahoma" w:hAnsi="Tahoma" w:cs="Tahoma"/>
          <w:b/>
          <w:i/>
          <w:sz w:val="22"/>
          <w:szCs w:val="22"/>
        </w:rPr>
        <w:t xml:space="preserve">SZTUK FABRYCZNIE NOWYCH AUTOBUSÓW NISKOWEJŚCIOWYCH KLASY II Z NAPĘDEM </w:t>
      </w:r>
      <w:r w:rsidR="004670C4" w:rsidRPr="00A93970">
        <w:rPr>
          <w:rFonts w:ascii="Tahoma" w:hAnsi="Tahoma" w:cs="Tahoma"/>
          <w:b/>
          <w:i/>
          <w:sz w:val="22"/>
          <w:szCs w:val="22"/>
        </w:rPr>
        <w:t xml:space="preserve">ELEKTRYCZNYM </w:t>
      </w:r>
      <w:r w:rsidRPr="00A93970">
        <w:rPr>
          <w:rFonts w:ascii="Tahoma" w:hAnsi="Tahoma" w:cs="Tahoma"/>
          <w:b/>
          <w:i/>
          <w:sz w:val="22"/>
          <w:szCs w:val="22"/>
        </w:rPr>
        <w:t xml:space="preserve">WRAZ Z DODATKOWYM WYPOSAŻENIEM, USŁUGAMI SERWISU GWARANCYJNEGO </w:t>
      </w:r>
      <w:r w:rsidR="006D69D5" w:rsidRPr="00A93970">
        <w:rPr>
          <w:rFonts w:ascii="Tahoma" w:hAnsi="Tahoma" w:cs="Tahoma"/>
          <w:b/>
          <w:i/>
          <w:sz w:val="22"/>
          <w:szCs w:val="22"/>
        </w:rPr>
        <w:t>I</w:t>
      </w:r>
      <w:r w:rsidRPr="00A93970">
        <w:rPr>
          <w:rFonts w:ascii="Tahoma" w:hAnsi="Tahoma" w:cs="Tahoma"/>
          <w:b/>
          <w:i/>
          <w:sz w:val="22"/>
          <w:szCs w:val="22"/>
        </w:rPr>
        <w:t xml:space="preserve"> POGWARANCYJNEGO</w:t>
      </w:r>
    </w:p>
    <w:p w14:paraId="1B2D64F0" w14:textId="77777777" w:rsidR="008B52EC" w:rsidRPr="00A93970" w:rsidRDefault="008B52EC">
      <w:pPr>
        <w:suppressAutoHyphens w:val="0"/>
        <w:spacing w:after="160" w:line="259" w:lineRule="auto"/>
        <w:rPr>
          <w:rFonts w:ascii="Tahoma" w:hAnsi="Tahoma" w:cs="Tahoma"/>
          <w:iCs/>
          <w:sz w:val="22"/>
          <w:szCs w:val="22"/>
          <w:u w:val="single"/>
        </w:rPr>
      </w:pPr>
      <w:r w:rsidRPr="00A93970">
        <w:rPr>
          <w:rFonts w:ascii="Tahoma" w:hAnsi="Tahoma" w:cs="Tahoma"/>
          <w:iCs/>
          <w:sz w:val="22"/>
          <w:szCs w:val="22"/>
          <w:u w:val="single"/>
        </w:rPr>
        <w:br w:type="page"/>
      </w:r>
    </w:p>
    <w:p w14:paraId="7E7C8DB4" w14:textId="77777777" w:rsidR="008B52EC" w:rsidRPr="00A93970" w:rsidRDefault="008B52EC" w:rsidP="00341E9F">
      <w:pPr>
        <w:spacing w:before="120" w:after="60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93970">
        <w:rPr>
          <w:rFonts w:ascii="Tahoma" w:hAnsi="Tahoma" w:cs="Tahoma"/>
          <w:b/>
          <w:sz w:val="20"/>
          <w:szCs w:val="20"/>
          <w:u w:val="single"/>
        </w:rPr>
        <w:lastRenderedPageBreak/>
        <w:t>OPIS PRZEDMIOTU ZAMÓWIENIA:</w:t>
      </w:r>
    </w:p>
    <w:p w14:paraId="0B5521BD" w14:textId="77777777" w:rsidR="008B52EC" w:rsidRPr="00A93970" w:rsidRDefault="008B52EC" w:rsidP="00341E9F">
      <w:pPr>
        <w:spacing w:before="120" w:after="60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5BFC0023" w14:textId="77777777" w:rsidR="008B52EC" w:rsidRPr="00A93970" w:rsidRDefault="008B52EC" w:rsidP="00341E9F">
      <w:pPr>
        <w:numPr>
          <w:ilvl w:val="0"/>
          <w:numId w:val="40"/>
        </w:numPr>
        <w:suppressAutoHyphens w:val="0"/>
        <w:spacing w:before="120" w:after="60"/>
        <w:ind w:left="284" w:hanging="284"/>
        <w:contextualSpacing/>
        <w:rPr>
          <w:rFonts w:ascii="Tahoma" w:hAnsi="Tahoma" w:cs="Tahoma"/>
          <w:b/>
          <w:sz w:val="20"/>
          <w:szCs w:val="20"/>
        </w:rPr>
      </w:pPr>
      <w:r w:rsidRPr="00A93970">
        <w:rPr>
          <w:rFonts w:ascii="Tahoma" w:hAnsi="Tahoma" w:cs="Tahoma"/>
          <w:b/>
          <w:sz w:val="20"/>
          <w:szCs w:val="20"/>
        </w:rPr>
        <w:t xml:space="preserve"> OKREŚLENIE PRZEDMIOTU ZAMÓWIENIA</w:t>
      </w:r>
    </w:p>
    <w:p w14:paraId="394A9D2D" w14:textId="691B4166" w:rsidR="008B52EC" w:rsidRPr="00A93970" w:rsidRDefault="008B52EC" w:rsidP="0042717D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 xml:space="preserve">Wymagania ogólne oraz podstawowe wymiary i parametry </w:t>
      </w:r>
    </w:p>
    <w:p w14:paraId="2A8806C9" w14:textId="0AAF1C98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Pojazdy muszą posiadać aktualne świadectwo homologacji (pełne), nie warunkowe, wydane przez ustawowo uprawniony orga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n – bez jakichkolwiek odstępstw.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3F790A16" w14:textId="14837138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Pojazdy muszą spełniać warunki zawarte w ustawie z dnia 20 czerwca 1997 r. Prawo o ruchu drogowym (</w:t>
      </w:r>
      <w:proofErr w:type="spellStart"/>
      <w:r w:rsidRPr="00A93970">
        <w:rPr>
          <w:rFonts w:ascii="Tahoma" w:hAnsi="Tahoma" w:cs="Tahoma"/>
          <w:iCs/>
          <w:sz w:val="20"/>
          <w:szCs w:val="20"/>
          <w:lang w:val="pl-PL"/>
        </w:rPr>
        <w:t>t.j</w:t>
      </w:r>
      <w:proofErr w:type="spellEnd"/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. Dz. U. z 2021 r. poz. 450 ze zm.) oraz </w:t>
      </w:r>
      <w:bookmarkStart w:id="0" w:name="_Hlk167448120"/>
      <w:r w:rsidR="00213EFD" w:rsidRPr="00A93970">
        <w:rPr>
          <w:rFonts w:ascii="Tahoma" w:hAnsi="Tahoma" w:cs="Tahoma"/>
          <w:iCs/>
          <w:sz w:val="20"/>
          <w:szCs w:val="20"/>
          <w:lang w:val="pl-PL"/>
        </w:rPr>
        <w:t xml:space="preserve">w 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>rozporząd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>zeni</w:t>
      </w:r>
      <w:r w:rsidR="00213EFD" w:rsidRPr="00A93970">
        <w:rPr>
          <w:rFonts w:ascii="Tahoma" w:hAnsi="Tahoma" w:cs="Tahoma"/>
          <w:iCs/>
          <w:sz w:val="20"/>
          <w:szCs w:val="20"/>
          <w:lang w:val="pl-PL"/>
        </w:rPr>
        <w:t>u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 xml:space="preserve"> Ministra Infrastruktury z 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>dnia 27 października 2016 r. w sprawie warunków technicznych pojazdów oraz zakresu ich niezbędnego wyposażen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ia (</w:t>
      </w:r>
      <w:proofErr w:type="spellStart"/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t.j</w:t>
      </w:r>
      <w:proofErr w:type="spellEnd"/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. Dz. U. 2016 poz. 2022).</w:t>
      </w:r>
    </w:p>
    <w:bookmarkEnd w:id="0"/>
    <w:p w14:paraId="2184C942" w14:textId="6F614B9E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Pojazdy muszą spełniać wymagania określone w rozporządzeniu Ministra Transportu i Gospodarki Morskiej w sprawie homologacji typu pojazdów samochodowych 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>i przyczep z dnia 25 marca 2013 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r. 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(</w:t>
      </w:r>
      <w:proofErr w:type="spellStart"/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t.j</w:t>
      </w:r>
      <w:proofErr w:type="spellEnd"/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. Dz. U. 2015 r. poz. 1475).</w:t>
      </w:r>
      <w:r w:rsidR="00EE3AED" w:rsidRPr="00EE3AED">
        <w:t xml:space="preserve"> </w:t>
      </w:r>
      <w:r w:rsidR="00EE3AED">
        <w:rPr>
          <w:rFonts w:ascii="Tahoma" w:hAnsi="Tahoma" w:cs="Tahoma"/>
          <w:iCs/>
          <w:sz w:val="20"/>
          <w:szCs w:val="20"/>
          <w:lang w:val="pl-PL"/>
        </w:rPr>
        <w:t>U</w:t>
      </w:r>
      <w:r w:rsidR="00EE3AED" w:rsidRPr="00EE3AED">
        <w:rPr>
          <w:rFonts w:ascii="Tahoma" w:hAnsi="Tahoma" w:cs="Tahoma"/>
          <w:iCs/>
          <w:sz w:val="20"/>
          <w:szCs w:val="20"/>
          <w:lang w:val="pl-PL"/>
        </w:rPr>
        <w:t>dział produktów pochodzących z państw członkowskich Unii Europejskiej, państw, z którymi Unia Europejska zawarła umowy o równym traktowaniu przedsiębiorców, lub państw objętych dyrektywą 2014/25/UE</w:t>
      </w:r>
      <w:r w:rsidR="00EE3AED">
        <w:rPr>
          <w:rFonts w:ascii="Tahoma" w:hAnsi="Tahoma" w:cs="Tahoma"/>
          <w:iCs/>
          <w:sz w:val="20"/>
          <w:szCs w:val="20"/>
          <w:lang w:val="pl-PL"/>
        </w:rPr>
        <w:t xml:space="preserve"> będzie </w:t>
      </w:r>
      <w:r w:rsidR="00EE3AED" w:rsidRPr="00EE3AED">
        <w:rPr>
          <w:rFonts w:ascii="Tahoma" w:hAnsi="Tahoma" w:cs="Tahoma"/>
          <w:iCs/>
          <w:sz w:val="20"/>
          <w:szCs w:val="20"/>
          <w:lang w:val="pl-PL"/>
        </w:rPr>
        <w:t>wynosił co najmniej 50%. Przez produkt pochodzący z danego kraju należy rozumieć zgodnie z Rozporządzeniem Parlamentu Europejskiego i Rady (UE) NR 952/2013 z dnia 9 października 2013 r. ustanawiającym unijny kodeks celny, art. 60.</w:t>
      </w:r>
    </w:p>
    <w:p w14:paraId="7E29A597" w14:textId="33A743A9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Zamawiający wymaga, aby wszystkie elementy nadwozia stanowiące wyposażenie przedziału pasażerskiego oraz kabiny kierowcy oferowanych autobusów spełniały warunek niepalności – homologacja EWG pojazdu </w:t>
      </w:r>
      <w:proofErr w:type="gramStart"/>
      <w:r w:rsidRPr="00A93970">
        <w:rPr>
          <w:rFonts w:ascii="Tahoma" w:hAnsi="Tahoma" w:cs="Tahoma"/>
          <w:iCs/>
          <w:sz w:val="20"/>
          <w:szCs w:val="20"/>
          <w:lang w:val="pl-PL"/>
        </w:rPr>
        <w:t>odnośnie</w:t>
      </w:r>
      <w:proofErr w:type="gramEnd"/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palności uzyskana zg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>odnie z warunkami określonymi w 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Regulaminie Nr 118 EKG ONZ.</w:t>
      </w:r>
    </w:p>
    <w:p w14:paraId="1EC29009" w14:textId="2986CDD1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Autobus ma być fabrycznie nowy – wg definicji z ustawy z dnia 20 czerwca 1997 r. Prawo o ruchu drogowym (</w:t>
      </w:r>
      <w:proofErr w:type="spellStart"/>
      <w:r w:rsidRPr="00A93970">
        <w:rPr>
          <w:rFonts w:ascii="Tahoma" w:hAnsi="Tahoma" w:cs="Tahoma"/>
          <w:iCs/>
          <w:sz w:val="20"/>
          <w:szCs w:val="20"/>
          <w:lang w:val="pl-PL"/>
        </w:rPr>
        <w:t>t.j</w:t>
      </w:r>
      <w:proofErr w:type="spellEnd"/>
      <w:r w:rsidRPr="00A93970">
        <w:rPr>
          <w:rFonts w:ascii="Tahoma" w:hAnsi="Tahoma" w:cs="Tahoma"/>
          <w:iCs/>
          <w:sz w:val="20"/>
          <w:szCs w:val="20"/>
          <w:lang w:val="pl-PL"/>
        </w:rPr>
        <w:t>. Dz. U. z 2021 r. poz. 450 ze zm.) – oraz posiadać aktualne świadectwo homologacji typu pojazdu WE wydane zgodnie z rozporządzeniem Ministra Transportu, Budownictwa i Gospodarki Morskiej z dnia 25 marca 2013 r. w sprawie homologacji typu pojazdów samochodowych i przyczep oraz ich przedmiotów wyposażenia lub części (</w:t>
      </w:r>
      <w:proofErr w:type="spellStart"/>
      <w:r w:rsidRPr="00A93970">
        <w:rPr>
          <w:rFonts w:ascii="Tahoma" w:hAnsi="Tahoma" w:cs="Tahoma"/>
          <w:iCs/>
          <w:sz w:val="20"/>
          <w:szCs w:val="20"/>
          <w:lang w:val="pl-PL"/>
        </w:rPr>
        <w:t>t.j</w:t>
      </w:r>
      <w:proofErr w:type="spellEnd"/>
      <w:r w:rsidRPr="00A93970">
        <w:rPr>
          <w:rFonts w:ascii="Tahoma" w:hAnsi="Tahoma" w:cs="Tahoma"/>
          <w:iCs/>
          <w:sz w:val="20"/>
          <w:szCs w:val="20"/>
          <w:lang w:val="pl-PL"/>
        </w:rPr>
        <w:t>. Dz. U. 2015 r. p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oz. 1475).</w:t>
      </w:r>
    </w:p>
    <w:p w14:paraId="291C7E9D" w14:textId="08A46AB0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bookmarkStart w:id="1" w:name="_Hlk167124800"/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Konstrukcja pojazdu i zastosowane rozwiązania mają gwarantować co najmniej 15 lat eksploatacji przy założeniu średnio 80 000 km rocznego przebiegu. Zastosowane rozwiązania techniczne powinny być produkowane seryjnie i niezawodne w temperaturach 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>otaczającego powietrza w 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zakresie od -30ºC do +40ºC.</w:t>
      </w:r>
      <w:r w:rsidR="004670C4" w:rsidRPr="00A93970">
        <w:rPr>
          <w:rFonts w:ascii="Tahoma" w:hAnsi="Tahoma" w:cs="Tahoma"/>
          <w:iCs/>
          <w:sz w:val="20"/>
          <w:szCs w:val="20"/>
          <w:lang w:val="pl-PL"/>
        </w:rPr>
        <w:t xml:space="preserve"> Wnętrze autobusu musi zostać w odpowiedni sposób zabezpieczone, tak, aby podczas deszczy nawalnych woda nie przedostawała się do środka.</w:t>
      </w:r>
    </w:p>
    <w:bookmarkEnd w:id="1"/>
    <w:p w14:paraId="4532229A" w14:textId="2484880A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Autobus nie może być prototypem i musi znajdować się w bieżącej ofercie sprzedaży. Wszystkie dostarczane autobusy muszą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 xml:space="preserve"> być w takiej samej kompletacji.</w:t>
      </w:r>
    </w:p>
    <w:p w14:paraId="2F66586B" w14:textId="5CB59FF0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Dostarczane pojazdy mają odpowiadać parametrom techniczno-eksploatacyjnym i przepisom określonym w rozporządzeniu Ministra Infrastruktury i Rozwoju w sprawie warunków technicznych pojazdów oraz zakresu ich niezbędnego wyposażenia – obwieszczenie Ministra Infrastruktury i Rozwoju z dnia 27 października 2016 r. w sprawi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e ogłoszenia jednolitego tekstu.</w:t>
      </w:r>
    </w:p>
    <w:p w14:paraId="045ADEFC" w14:textId="7062D823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Autobus ma być wykonany z wykorzystaniem elementów dostępnych na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 xml:space="preserve"> rynku UE oraz dostępnych w</w:t>
      </w:r>
      <w:r w:rsidR="005715FB" w:rsidRPr="00A93970">
        <w:rPr>
          <w:rFonts w:ascii="Tahoma" w:hAnsi="Tahoma" w:cs="Tahoma"/>
          <w:iCs/>
          <w:sz w:val="20"/>
          <w:szCs w:val="20"/>
          <w:lang w:val="pl-PL"/>
        </w:rPr>
        <w:t> 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ASO.</w:t>
      </w:r>
    </w:p>
    <w:p w14:paraId="2D29226B" w14:textId="1D62A8AA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Konstrukcja nośna autobusu ma być wykonana z materiałów nieulegających korozji lub zabezpieczonych antykorozyjnie metodą kataforezy w cyklu zamkniętym, w przypadku zastosowania materiałów trudnordzewiejących, autobus musi posiadać pełne zabezpieczenie antykorozyjne wykonane w z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amkniętym cyklu technologicznym.</w:t>
      </w:r>
      <w:r w:rsidR="009325DA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9325DA" w:rsidRPr="00DF7C4A">
        <w:rPr>
          <w:rFonts w:ascii="Tahoma" w:hAnsi="Tahoma" w:cs="Tahoma"/>
          <w:iCs/>
          <w:sz w:val="20"/>
          <w:szCs w:val="20"/>
          <w:u w:val="single"/>
          <w:lang w:val="pl-PL"/>
        </w:rPr>
        <w:t xml:space="preserve">Tworzywa z których będzie wykonany autobus </w:t>
      </w:r>
      <w:r w:rsidR="00120F63" w:rsidRPr="00DF7C4A">
        <w:rPr>
          <w:rFonts w:ascii="Tahoma" w:hAnsi="Tahoma" w:cs="Tahoma"/>
          <w:iCs/>
          <w:sz w:val="20"/>
          <w:szCs w:val="20"/>
          <w:u w:val="single"/>
          <w:lang w:val="pl-PL"/>
        </w:rPr>
        <w:t xml:space="preserve">mają być odporne na warunki atmosferyczne. </w:t>
      </w:r>
    </w:p>
    <w:p w14:paraId="4C842137" w14:textId="02FAD906" w:rsidR="00984CBE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Jeżeli w trakcie realizacji kontraktu, po podpisaniu umowy, zostaną ogłoszone przepisy prawne wprowadzające nowe wymagania techniczne i obowiązkowe standardy, Wykonawca wprowadzi je w pojazdach przed przekazaniem autobusów Zamawiającemu.</w:t>
      </w:r>
    </w:p>
    <w:p w14:paraId="1D3A7EE4" w14:textId="2E621C3A" w:rsidR="009325DA" w:rsidRPr="00DF7C4A" w:rsidRDefault="009325D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u w:val="single"/>
          <w:lang w:val="pl-PL"/>
        </w:rPr>
      </w:pPr>
      <w:r w:rsidRPr="00DF7C4A">
        <w:rPr>
          <w:rFonts w:ascii="Tahoma" w:hAnsi="Tahoma" w:cs="Tahoma"/>
          <w:iCs/>
          <w:sz w:val="20"/>
          <w:szCs w:val="20"/>
          <w:u w:val="single"/>
          <w:lang w:val="pl-PL"/>
        </w:rPr>
        <w:t>Autobus ma posiadać napęd elektryczny</w:t>
      </w:r>
      <w:r w:rsidR="00120F63" w:rsidRPr="00DF7C4A">
        <w:rPr>
          <w:rFonts w:ascii="Tahoma" w:hAnsi="Tahoma" w:cs="Tahoma"/>
          <w:iCs/>
          <w:sz w:val="20"/>
          <w:szCs w:val="20"/>
          <w:u w:val="single"/>
          <w:lang w:val="pl-PL"/>
        </w:rPr>
        <w:t xml:space="preserve"> – zeroemisyjny. </w:t>
      </w:r>
    </w:p>
    <w:p w14:paraId="40541DCC" w14:textId="3C5477A6" w:rsidR="005715FB" w:rsidRPr="00A93970" w:rsidRDefault="005715FB" w:rsidP="005715FB">
      <w:pPr>
        <w:suppressAutoHyphens w:val="0"/>
        <w:spacing w:before="120" w:after="60" w:line="276" w:lineRule="auto"/>
        <w:jc w:val="both"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Wymaga się przystosowania, aby oferowane pojazdy spełniały wymagania dla pojazdów klasy II</w:t>
      </w:r>
      <w:r w:rsidR="006717C8">
        <w:rPr>
          <w:rFonts w:ascii="Tahoma" w:hAnsi="Tahoma" w:cs="Tahoma"/>
          <w:sz w:val="20"/>
          <w:szCs w:val="20"/>
        </w:rPr>
        <w:t>.</w:t>
      </w:r>
    </w:p>
    <w:p w14:paraId="7607F53F" w14:textId="77777777" w:rsidR="005715FB" w:rsidRPr="00A93970" w:rsidRDefault="005715FB" w:rsidP="005715FB">
      <w:pPr>
        <w:suppressAutoHyphens w:val="0"/>
        <w:spacing w:before="120" w:after="60" w:line="276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lastRenderedPageBreak/>
        <w:t>Szczegółowe wymagania, parametry oraz wyposażenie, jakie musi spełniać i posiadać oferowany autobus określono poniżej.</w:t>
      </w:r>
    </w:p>
    <w:p w14:paraId="2A585F6F" w14:textId="77777777" w:rsidR="005715FB" w:rsidRPr="00A93970" w:rsidRDefault="005715FB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 xml:space="preserve">Wymiary autobusu </w:t>
      </w:r>
    </w:p>
    <w:p w14:paraId="7AA02C69" w14:textId="0F71B24F" w:rsidR="005715FB" w:rsidRPr="00A93970" w:rsidRDefault="005715FB" w:rsidP="005715FB">
      <w:pPr>
        <w:pStyle w:val="Akapitzlist"/>
        <w:numPr>
          <w:ilvl w:val="0"/>
          <w:numId w:val="6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Długość do 1</w:t>
      </w:r>
      <w:r w:rsidR="00AC70D5">
        <w:rPr>
          <w:rFonts w:ascii="Tahoma" w:hAnsi="Tahoma" w:cs="Tahoma"/>
          <w:iCs/>
          <w:sz w:val="20"/>
          <w:szCs w:val="20"/>
          <w:lang w:val="pl-PL"/>
        </w:rPr>
        <w:t>3</w:t>
      </w:r>
      <w:r w:rsidR="004670C4" w:rsidRPr="00A93970">
        <w:rPr>
          <w:rFonts w:ascii="Tahoma" w:hAnsi="Tahoma" w:cs="Tahoma"/>
          <w:iCs/>
          <w:sz w:val="20"/>
          <w:szCs w:val="20"/>
          <w:lang w:val="pl-PL"/>
        </w:rPr>
        <w:t>,</w:t>
      </w:r>
      <w:r w:rsidR="00AC70D5">
        <w:rPr>
          <w:rFonts w:ascii="Tahoma" w:hAnsi="Tahoma" w:cs="Tahoma"/>
          <w:iCs/>
          <w:sz w:val="20"/>
          <w:szCs w:val="20"/>
          <w:lang w:val="pl-PL"/>
        </w:rPr>
        <w:t>2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m.</w:t>
      </w:r>
    </w:p>
    <w:p w14:paraId="7C83F2B5" w14:textId="3B9294E7" w:rsidR="00213EFD" w:rsidRPr="00A93970" w:rsidRDefault="005715FB" w:rsidP="005715FB">
      <w:pPr>
        <w:pStyle w:val="Akapitzlist"/>
        <w:numPr>
          <w:ilvl w:val="0"/>
          <w:numId w:val="6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Dopuszczalna szerokość całkowita nie więcej niż 2,55 m (zgodnie z </w:t>
      </w:r>
      <w:r w:rsidR="00213EFD" w:rsidRPr="00A93970">
        <w:rPr>
          <w:rFonts w:ascii="Tahoma" w:hAnsi="Tahoma" w:cs="Tahoma"/>
          <w:iCs/>
          <w:sz w:val="20"/>
          <w:szCs w:val="20"/>
          <w:lang w:val="pl-PL"/>
        </w:rPr>
        <w:t>r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ozporządzeniem </w:t>
      </w:r>
      <w:r w:rsidR="00213EFD" w:rsidRPr="00A93970">
        <w:rPr>
          <w:rFonts w:ascii="Tahoma" w:hAnsi="Tahoma" w:cs="Tahoma"/>
          <w:iCs/>
          <w:sz w:val="20"/>
          <w:szCs w:val="20"/>
          <w:lang w:val="pl-PL"/>
        </w:rPr>
        <w:t>Ministra Infrastruktury z dnia 27 października 2016 r. w sprawie warunków technicznych pojazdów oraz zakresu ich niezbędnego wyposażenia).</w:t>
      </w:r>
    </w:p>
    <w:p w14:paraId="6DD4C262" w14:textId="44B20559" w:rsidR="005715FB" w:rsidRPr="00A93970" w:rsidRDefault="005715FB" w:rsidP="005715FB">
      <w:pPr>
        <w:pStyle w:val="Akapitzlist"/>
        <w:numPr>
          <w:ilvl w:val="0"/>
          <w:numId w:val="6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w sprawie warunków technicznych pojazdów).</w:t>
      </w:r>
    </w:p>
    <w:p w14:paraId="76D4CE01" w14:textId="18999BA4" w:rsidR="005715FB" w:rsidRPr="00A93970" w:rsidRDefault="005715FB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Liczba miejsc do przewozu pasażerów</w:t>
      </w:r>
    </w:p>
    <w:p w14:paraId="092CBCB7" w14:textId="29BAB189" w:rsidR="000E50C7" w:rsidRPr="00A93970" w:rsidRDefault="005715FB" w:rsidP="005715FB">
      <w:pPr>
        <w:pStyle w:val="Akapitzlist"/>
        <w:numPr>
          <w:ilvl w:val="0"/>
          <w:numId w:val="6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M</w:t>
      </w:r>
      <w:r w:rsidR="000E50C7" w:rsidRPr="00A93970">
        <w:rPr>
          <w:rFonts w:ascii="Tahoma" w:hAnsi="Tahoma" w:cs="Tahoma"/>
          <w:iCs/>
          <w:sz w:val="20"/>
          <w:szCs w:val="20"/>
          <w:lang w:val="pl-PL"/>
        </w:rPr>
        <w:t xml:space="preserve">inimum </w:t>
      </w:r>
      <w:r w:rsidR="000F46CF" w:rsidRPr="00A93970">
        <w:rPr>
          <w:rFonts w:ascii="Tahoma" w:hAnsi="Tahoma" w:cs="Tahoma"/>
          <w:iCs/>
          <w:sz w:val="20"/>
          <w:szCs w:val="20"/>
          <w:lang w:val="pl-PL"/>
        </w:rPr>
        <w:t>4</w:t>
      </w:r>
      <w:r w:rsidR="004670C4" w:rsidRPr="00A93970">
        <w:rPr>
          <w:rFonts w:ascii="Tahoma" w:hAnsi="Tahoma" w:cs="Tahoma"/>
          <w:iCs/>
          <w:sz w:val="20"/>
          <w:szCs w:val="20"/>
          <w:lang w:val="pl-PL"/>
        </w:rPr>
        <w:t>1</w:t>
      </w:r>
      <w:r w:rsidR="000E50C7" w:rsidRPr="00A93970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0F46CF" w:rsidRPr="00A93970">
        <w:rPr>
          <w:rFonts w:ascii="Tahoma" w:hAnsi="Tahoma" w:cs="Tahoma"/>
          <w:iCs/>
          <w:sz w:val="20"/>
          <w:szCs w:val="20"/>
          <w:lang w:val="pl-PL"/>
        </w:rPr>
        <w:t>miejsc</w:t>
      </w:r>
      <w:r w:rsidR="000E50C7" w:rsidRPr="00A93970">
        <w:rPr>
          <w:rFonts w:ascii="Tahoma" w:hAnsi="Tahoma" w:cs="Tahoma"/>
          <w:iCs/>
          <w:sz w:val="20"/>
          <w:szCs w:val="20"/>
          <w:lang w:val="pl-PL"/>
        </w:rPr>
        <w:t xml:space="preserve"> siedząc</w:t>
      </w:r>
      <w:r w:rsidR="00FE5897" w:rsidRPr="00A93970">
        <w:rPr>
          <w:rFonts w:ascii="Tahoma" w:hAnsi="Tahoma" w:cs="Tahoma"/>
          <w:iCs/>
          <w:sz w:val="20"/>
          <w:szCs w:val="20"/>
          <w:lang w:val="pl-PL"/>
        </w:rPr>
        <w:t>ych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8C6129B" w14:textId="23F937F0" w:rsidR="00A61585" w:rsidRPr="00A93970" w:rsidRDefault="005715FB" w:rsidP="005715FB">
      <w:pPr>
        <w:pStyle w:val="Akapitzlist"/>
        <w:numPr>
          <w:ilvl w:val="0"/>
          <w:numId w:val="6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M</w:t>
      </w:r>
      <w:r w:rsidR="00BE526E" w:rsidRPr="00A93970">
        <w:rPr>
          <w:rFonts w:ascii="Tahoma" w:hAnsi="Tahoma" w:cs="Tahoma"/>
          <w:iCs/>
          <w:sz w:val="20"/>
          <w:szCs w:val="20"/>
          <w:lang w:val="pl-PL"/>
        </w:rPr>
        <w:t xml:space="preserve">inimum </w:t>
      </w:r>
      <w:r w:rsidR="00EE3AED">
        <w:rPr>
          <w:rFonts w:ascii="Tahoma" w:hAnsi="Tahoma" w:cs="Tahoma"/>
          <w:iCs/>
          <w:sz w:val="20"/>
          <w:szCs w:val="20"/>
          <w:lang w:val="pl-PL"/>
        </w:rPr>
        <w:t>8</w:t>
      </w:r>
      <w:r w:rsidR="00A61585" w:rsidRPr="00A93970">
        <w:rPr>
          <w:rFonts w:ascii="Tahoma" w:hAnsi="Tahoma" w:cs="Tahoma"/>
          <w:iCs/>
          <w:sz w:val="20"/>
          <w:szCs w:val="20"/>
          <w:lang w:val="pl-PL"/>
        </w:rPr>
        <w:t xml:space="preserve"> miejsc stojących</w:t>
      </w:r>
      <w:r w:rsidR="00FE5897" w:rsidRPr="00A9397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1C9CBD18" w14:textId="020E89EA" w:rsidR="00506EB4" w:rsidRPr="00A93970" w:rsidRDefault="00506EB4" w:rsidP="005715FB">
      <w:pPr>
        <w:pStyle w:val="Akapitzlist"/>
        <w:numPr>
          <w:ilvl w:val="0"/>
          <w:numId w:val="6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Minimum 1 miejsce do przewozu pasażera poruszającego się na wózku inwalidzkim. </w:t>
      </w:r>
    </w:p>
    <w:p w14:paraId="328F8985" w14:textId="68DF8C42" w:rsidR="00984CBE" w:rsidRPr="00A93970" w:rsidRDefault="00984CBE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Układ napędowy</w:t>
      </w:r>
      <w:r w:rsidR="00717892" w:rsidRPr="00A93970">
        <w:rPr>
          <w:rFonts w:ascii="Tahoma" w:hAnsi="Tahoma" w:cs="Tahoma"/>
          <w:sz w:val="20"/>
          <w:szCs w:val="20"/>
        </w:rPr>
        <w:t>, silnik</w:t>
      </w:r>
    </w:p>
    <w:p w14:paraId="39BE12AA" w14:textId="5E1F99C2" w:rsidR="00E54DC6" w:rsidRPr="00A93970" w:rsidRDefault="00CB4C89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 xml:space="preserve">ilnik </w:t>
      </w:r>
      <w:r w:rsidR="00506EB4" w:rsidRPr="00A93970">
        <w:rPr>
          <w:rFonts w:ascii="Tahoma" w:hAnsi="Tahoma" w:cs="Tahoma"/>
          <w:iCs/>
          <w:sz w:val="20"/>
          <w:szCs w:val="20"/>
          <w:lang w:val="pl-PL"/>
        </w:rPr>
        <w:t>elektryczny o łącznej maksymalnej mocy minimum 230kW w zabudowie wieżowej w piastach lub usytuowany przed lub za osią napędową.</w:t>
      </w:r>
      <w:r w:rsidR="00595776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595776" w:rsidRPr="00595776">
        <w:rPr>
          <w:rFonts w:ascii="Tahoma" w:hAnsi="Tahoma" w:cs="Tahoma"/>
          <w:iCs/>
          <w:sz w:val="20"/>
          <w:szCs w:val="20"/>
          <w:u w:val="single"/>
          <w:lang w:val="pl-PL"/>
        </w:rPr>
        <w:t>Rekomendowane rozwiązanie, to silnik umieszczony centralnie za tylną osią napędową.</w:t>
      </w:r>
    </w:p>
    <w:p w14:paraId="4BDED1AF" w14:textId="58AE082D" w:rsidR="00E54DC6" w:rsidRPr="00A93970" w:rsidRDefault="00506EB4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Moc ciągła silnika </w:t>
      </w:r>
      <w:r w:rsidR="00A7567F" w:rsidRPr="00A93970">
        <w:rPr>
          <w:rFonts w:ascii="Tahoma" w:hAnsi="Tahoma" w:cs="Tahoma"/>
          <w:iCs/>
          <w:sz w:val="20"/>
          <w:szCs w:val="20"/>
          <w:lang w:val="pl-PL"/>
        </w:rPr>
        <w:t>elektrycznego (tj. dla min.30 minut pracy) synchronizowanego z magnesami trwałymi min.180kW lub 140kW dla każdego z silników zamontowanych w piastach.</w:t>
      </w:r>
    </w:p>
    <w:p w14:paraId="45D5BA63" w14:textId="41C9264E" w:rsidR="00E54DC6" w:rsidRPr="00A93970" w:rsidRDefault="00CB4C89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K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>onstrukcyjna prędkość maksymalna 100 km/h</w:t>
      </w:r>
      <w:r w:rsidR="00984CBE" w:rsidRPr="00A9397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762A03EF" w14:textId="71D61EA3" w:rsidR="00E54DC6" w:rsidRDefault="00A7567F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Układ napędowy wyposażony w układ odzyskiwania energii w czasie hamowania i redukcji prędkości dla potrzeb doładowania magazynów energii ogrzewania.</w:t>
      </w:r>
    </w:p>
    <w:p w14:paraId="5BAB92B0" w14:textId="5861361F" w:rsidR="00FD44F1" w:rsidRPr="00595776" w:rsidRDefault="00595776" w:rsidP="00595776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u w:val="single"/>
          <w:lang w:val="pl-PL"/>
        </w:rPr>
      </w:pP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Wymagana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wartość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średniego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zużycia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energii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przez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autobus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&lt; 1,0 kWh/km</w:t>
      </w:r>
    </w:p>
    <w:p w14:paraId="1845264C" w14:textId="39A918F1" w:rsidR="00595776" w:rsidRPr="00595776" w:rsidRDefault="00595776" w:rsidP="00595776">
      <w:pPr>
        <w:pStyle w:val="Akapitzlist"/>
        <w:numPr>
          <w:ilvl w:val="0"/>
          <w:numId w:val="45"/>
        </w:numPr>
        <w:spacing w:before="120" w:after="60" w:line="276" w:lineRule="auto"/>
        <w:rPr>
          <w:rFonts w:ascii="Tahoma" w:hAnsi="Tahoma" w:cs="Tahoma"/>
          <w:iCs/>
          <w:sz w:val="20"/>
          <w:szCs w:val="20"/>
          <w:u w:val="single"/>
          <w:lang w:val="pl-PL"/>
        </w:rPr>
      </w:pPr>
      <w:r w:rsidRPr="00595776">
        <w:rPr>
          <w:rFonts w:ascii="Tahoma" w:hAnsi="Tahoma" w:cs="Tahoma"/>
          <w:iCs/>
          <w:sz w:val="20"/>
          <w:szCs w:val="20"/>
          <w:u w:val="single"/>
          <w:lang w:val="pl-PL"/>
        </w:rPr>
        <w:t xml:space="preserve">Dostawca przedstawi wraz z ofertą protokół testów opartych na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warunkach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E-SORT-2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zawierający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wyniki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pomiarów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drogowego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zużycia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energii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elektrycznej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>.</w:t>
      </w:r>
    </w:p>
    <w:p w14:paraId="084C65A0" w14:textId="53B10AB5" w:rsidR="00595776" w:rsidRPr="00595776" w:rsidRDefault="00595776" w:rsidP="00595776">
      <w:pPr>
        <w:pStyle w:val="Akapitzlist"/>
        <w:spacing w:before="120" w:after="60" w:line="276" w:lineRule="auto"/>
        <w:ind w:left="643" w:firstLine="0"/>
        <w:rPr>
          <w:rFonts w:ascii="Tahoma" w:hAnsi="Tahoma" w:cs="Tahoma"/>
          <w:iCs/>
          <w:sz w:val="20"/>
          <w:szCs w:val="20"/>
          <w:u w:val="single"/>
          <w:lang w:val="pl-PL"/>
        </w:rPr>
      </w:pPr>
      <w:r w:rsidRPr="00595776">
        <w:rPr>
          <w:rFonts w:ascii="Tahoma" w:hAnsi="Tahoma" w:cs="Tahoma"/>
          <w:iCs/>
          <w:sz w:val="20"/>
          <w:szCs w:val="20"/>
          <w:u w:val="single"/>
          <w:lang w:val="pl-PL"/>
        </w:rPr>
        <w:t>Protokół testów winien zostać opracowany dla autobusu zgodnego z oferowanym w zakresie: marki i typu autobusu, marki silnika/silników, marki i typu skrzyni biegów (o ile występuje), wymiarów zewnętrznych.</w:t>
      </w:r>
    </w:p>
    <w:p w14:paraId="4FC3D662" w14:textId="4585A02C" w:rsidR="00595776" w:rsidRPr="00595776" w:rsidRDefault="00595776" w:rsidP="00595776">
      <w:pPr>
        <w:pStyle w:val="Akapitzlist"/>
        <w:numPr>
          <w:ilvl w:val="0"/>
          <w:numId w:val="45"/>
        </w:numPr>
        <w:spacing w:before="120" w:after="60" w:line="276" w:lineRule="auto"/>
        <w:rPr>
          <w:rFonts w:ascii="Tahoma" w:hAnsi="Tahoma" w:cs="Tahoma"/>
          <w:iCs/>
          <w:sz w:val="20"/>
          <w:szCs w:val="20"/>
          <w:u w:val="single"/>
          <w:lang w:val="pl-PL"/>
        </w:rPr>
      </w:pPr>
      <w:r w:rsidRPr="00595776">
        <w:rPr>
          <w:rFonts w:ascii="Tahoma" w:hAnsi="Tahoma" w:cs="Tahoma"/>
          <w:iCs/>
          <w:sz w:val="20"/>
          <w:szCs w:val="20"/>
          <w:u w:val="single"/>
          <w:lang w:val="pl-PL"/>
        </w:rPr>
        <w:t xml:space="preserve">Układ sterowania silnika nie może zawierać ukrytych programów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zmieniających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poziom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zużycia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energii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w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zależności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od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trybu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jego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pracy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>.</w:t>
      </w:r>
    </w:p>
    <w:p w14:paraId="1813A494" w14:textId="413394E1" w:rsidR="00595776" w:rsidRPr="00595776" w:rsidRDefault="00595776" w:rsidP="00595776">
      <w:pPr>
        <w:pStyle w:val="Akapitzlist"/>
        <w:numPr>
          <w:ilvl w:val="0"/>
          <w:numId w:val="45"/>
        </w:numPr>
        <w:spacing w:before="120" w:after="60" w:line="276" w:lineRule="auto"/>
        <w:rPr>
          <w:rFonts w:ascii="Tahoma" w:hAnsi="Tahoma" w:cs="Tahoma"/>
          <w:iCs/>
          <w:sz w:val="20"/>
          <w:szCs w:val="20"/>
          <w:u w:val="single"/>
          <w:lang w:val="pl-PL"/>
        </w:rPr>
      </w:pPr>
      <w:r w:rsidRPr="00595776">
        <w:rPr>
          <w:rFonts w:ascii="Tahoma" w:hAnsi="Tahoma" w:cs="Tahoma"/>
          <w:iCs/>
          <w:sz w:val="20"/>
          <w:szCs w:val="20"/>
          <w:u w:val="single"/>
          <w:lang w:val="pl-PL"/>
        </w:rPr>
        <w:t>Energia elektryczna może być magazynowana w akumulatorach,</w:t>
      </w:r>
      <w:r>
        <w:rPr>
          <w:rFonts w:ascii="Tahoma" w:hAnsi="Tahoma" w:cs="Tahoma"/>
          <w:iCs/>
          <w:sz w:val="20"/>
          <w:szCs w:val="20"/>
          <w:u w:val="single"/>
          <w:lang w:val="pl-PL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superkondensatorach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,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innych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urządzeniach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,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będących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wynikiem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postępu</w:t>
      </w:r>
      <w:proofErr w:type="spellEnd"/>
      <w:r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technicznego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o </w:t>
      </w:r>
      <w:proofErr w:type="spellStart"/>
      <w:proofErr w:type="gramStart"/>
      <w:r w:rsidRPr="00595776">
        <w:rPr>
          <w:rFonts w:ascii="Tahoma" w:hAnsi="Tahoma" w:cs="Tahoma"/>
          <w:iCs/>
          <w:sz w:val="20"/>
          <w:szCs w:val="20"/>
          <w:u w:val="single"/>
        </w:rPr>
        <w:t>por.wnywalnych</w:t>
      </w:r>
      <w:proofErr w:type="spellEnd"/>
      <w:proofErr w:type="gram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lub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lepszych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zdolnościach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magazynowania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energii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w</w:t>
      </w:r>
      <w:r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stosunku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do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akumulator</w:t>
      </w:r>
      <w:r>
        <w:rPr>
          <w:rFonts w:ascii="Tahoma" w:hAnsi="Tahoma" w:cs="Tahoma"/>
          <w:iCs/>
          <w:sz w:val="20"/>
          <w:szCs w:val="20"/>
          <w:u w:val="single"/>
        </w:rPr>
        <w:t>ów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lub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superkondensator</w:t>
      </w:r>
      <w:r>
        <w:rPr>
          <w:rFonts w:ascii="Tahoma" w:hAnsi="Tahoma" w:cs="Tahoma"/>
          <w:iCs/>
          <w:sz w:val="20"/>
          <w:szCs w:val="20"/>
          <w:u w:val="single"/>
        </w:rPr>
        <w:t>ów</w:t>
      </w:r>
      <w:proofErr w:type="spellEnd"/>
    </w:p>
    <w:p w14:paraId="142659A9" w14:textId="77777777" w:rsidR="00595776" w:rsidRPr="00595776" w:rsidRDefault="00595776" w:rsidP="00595776">
      <w:pPr>
        <w:pStyle w:val="Akapitzlist"/>
        <w:numPr>
          <w:ilvl w:val="0"/>
          <w:numId w:val="45"/>
        </w:numPr>
        <w:spacing w:before="120" w:after="60" w:line="276" w:lineRule="auto"/>
        <w:rPr>
          <w:rFonts w:ascii="Tahoma" w:hAnsi="Tahoma" w:cs="Tahoma"/>
          <w:iCs/>
          <w:sz w:val="20"/>
          <w:szCs w:val="20"/>
          <w:u w:val="single"/>
          <w:lang w:val="pl-PL"/>
        </w:rPr>
      </w:pPr>
    </w:p>
    <w:p w14:paraId="234A8DF8" w14:textId="53598B92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Liczba i typ osi</w:t>
      </w:r>
    </w:p>
    <w:p w14:paraId="0DF1E9B0" w14:textId="459CA51D" w:rsidR="00E54DC6" w:rsidRPr="00FD44F1" w:rsidRDefault="00F00833" w:rsidP="005715FB">
      <w:pPr>
        <w:pStyle w:val="Akapitzlist"/>
        <w:numPr>
          <w:ilvl w:val="0"/>
          <w:numId w:val="4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u w:val="single"/>
          <w:lang w:val="pl-PL"/>
        </w:rPr>
      </w:pPr>
      <w:r w:rsidRPr="00FD44F1">
        <w:rPr>
          <w:rFonts w:ascii="Tahoma" w:hAnsi="Tahoma" w:cs="Tahoma"/>
          <w:sz w:val="20"/>
          <w:szCs w:val="20"/>
          <w:u w:val="single"/>
          <w:lang w:val="pl-PL"/>
        </w:rPr>
        <w:t>T</w:t>
      </w:r>
      <w:r w:rsidR="006D69D5" w:rsidRPr="00FD44F1">
        <w:rPr>
          <w:rFonts w:ascii="Tahoma" w:hAnsi="Tahoma" w:cs="Tahoma"/>
          <w:sz w:val="20"/>
          <w:szCs w:val="20"/>
          <w:u w:val="single"/>
          <w:lang w:val="pl-PL"/>
        </w:rPr>
        <w:t>ylna oś napędowa –</w:t>
      </w:r>
      <w:r w:rsidR="00E54DC6" w:rsidRPr="00FD44F1">
        <w:rPr>
          <w:rFonts w:ascii="Tahoma" w:hAnsi="Tahoma" w:cs="Tahoma"/>
          <w:sz w:val="20"/>
          <w:szCs w:val="20"/>
          <w:u w:val="single"/>
          <w:lang w:val="pl-PL"/>
        </w:rPr>
        <w:t xml:space="preserve"> </w:t>
      </w:r>
      <w:r w:rsidR="003D39CE" w:rsidRPr="00FD44F1">
        <w:rPr>
          <w:rFonts w:ascii="Tahoma" w:hAnsi="Tahoma" w:cs="Tahoma"/>
          <w:sz w:val="20"/>
          <w:szCs w:val="20"/>
          <w:u w:val="single"/>
          <w:lang w:val="pl-PL"/>
        </w:rPr>
        <w:t>sztywna, hipoidalna, zawieszona pneumatycznie na miech gumowy lub inne rozwiązanie</w:t>
      </w:r>
      <w:r w:rsidR="00DF7C4A" w:rsidRPr="00FD44F1">
        <w:rPr>
          <w:rFonts w:ascii="Tahoma" w:hAnsi="Tahoma" w:cs="Tahoma"/>
          <w:sz w:val="20"/>
          <w:szCs w:val="20"/>
          <w:u w:val="single"/>
          <w:lang w:val="pl-PL"/>
        </w:rPr>
        <w:t xml:space="preserve"> w zależności od </w:t>
      </w:r>
      <w:r w:rsidR="00FD44F1" w:rsidRPr="00FD44F1">
        <w:rPr>
          <w:rFonts w:ascii="Tahoma" w:hAnsi="Tahoma" w:cs="Tahoma"/>
          <w:sz w:val="20"/>
          <w:szCs w:val="20"/>
          <w:u w:val="single"/>
          <w:lang w:val="pl-PL"/>
        </w:rPr>
        <w:t>umiejscowienia silnika.</w:t>
      </w:r>
    </w:p>
    <w:p w14:paraId="26F8F8FC" w14:textId="55ADB72C" w:rsidR="00E54DC6" w:rsidRPr="00A93970" w:rsidRDefault="00F00833" w:rsidP="005715FB">
      <w:pPr>
        <w:pStyle w:val="Akapitzlist"/>
        <w:numPr>
          <w:ilvl w:val="0"/>
          <w:numId w:val="4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6D69D5" w:rsidRPr="00A93970">
        <w:rPr>
          <w:rFonts w:ascii="Tahoma" w:hAnsi="Tahoma" w:cs="Tahoma"/>
          <w:sz w:val="20"/>
          <w:szCs w:val="20"/>
          <w:lang w:val="pl-PL"/>
        </w:rPr>
        <w:t>rzednia oś –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3D39CE" w:rsidRPr="00A93970">
        <w:rPr>
          <w:rFonts w:ascii="Tahoma" w:hAnsi="Tahoma" w:cs="Tahoma"/>
          <w:sz w:val="20"/>
          <w:szCs w:val="20"/>
          <w:lang w:val="pl-PL"/>
        </w:rPr>
        <w:t xml:space="preserve">niezależne zawieszenie pneumatyczne na miech gumowych,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hamulce tarczowe z automatyczną regulacją i sygnalizacją zużycia klocków hamulcowych. </w:t>
      </w:r>
      <w:r w:rsidR="003D39CE" w:rsidRPr="00A93970">
        <w:rPr>
          <w:rFonts w:ascii="Tahoma" w:hAnsi="Tahoma" w:cs="Tahoma"/>
          <w:sz w:val="20"/>
          <w:szCs w:val="20"/>
          <w:lang w:val="pl-PL"/>
        </w:rPr>
        <w:t xml:space="preserve">                                            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Zawieszenie niezależne ze stabilizatorem</w:t>
      </w:r>
      <w:r w:rsidR="00FE5897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6FA4A729" w14:textId="4CC25117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Skrzynia biegów</w:t>
      </w:r>
    </w:p>
    <w:p w14:paraId="234D1688" w14:textId="5BCD8B44" w:rsidR="00C31900" w:rsidRPr="00DF7C4A" w:rsidRDefault="00F00833" w:rsidP="00341E9F">
      <w:pPr>
        <w:pStyle w:val="Akapitzlist"/>
        <w:numPr>
          <w:ilvl w:val="0"/>
          <w:numId w:val="47"/>
        </w:numPr>
        <w:spacing w:before="120" w:after="60" w:line="276" w:lineRule="auto"/>
        <w:ind w:right="0"/>
        <w:rPr>
          <w:rFonts w:ascii="Tahoma" w:hAnsi="Tahoma" w:cs="Tahoma"/>
          <w:b/>
          <w:bCs/>
          <w:sz w:val="20"/>
          <w:szCs w:val="20"/>
          <w:u w:val="single"/>
          <w:lang w:val="pl-PL"/>
        </w:rPr>
      </w:pPr>
      <w:r w:rsidRPr="00DF7C4A">
        <w:rPr>
          <w:rFonts w:ascii="Tahoma" w:hAnsi="Tahoma" w:cs="Tahoma"/>
          <w:sz w:val="20"/>
          <w:szCs w:val="20"/>
          <w:u w:val="single"/>
          <w:lang w:val="pl-PL"/>
        </w:rPr>
        <w:t>S</w:t>
      </w:r>
      <w:r w:rsidR="00C31900" w:rsidRPr="00DF7C4A">
        <w:rPr>
          <w:rFonts w:ascii="Tahoma" w:hAnsi="Tahoma" w:cs="Tahoma"/>
          <w:sz w:val="20"/>
          <w:szCs w:val="20"/>
          <w:u w:val="single"/>
          <w:lang w:val="pl-PL"/>
        </w:rPr>
        <w:t>krzynia biegów</w:t>
      </w:r>
      <w:r w:rsidR="00A5534F" w:rsidRPr="00DF7C4A">
        <w:rPr>
          <w:rFonts w:ascii="Tahoma" w:hAnsi="Tahoma" w:cs="Tahoma"/>
          <w:sz w:val="20"/>
          <w:szCs w:val="20"/>
          <w:u w:val="single"/>
          <w:lang w:val="pl-PL"/>
        </w:rPr>
        <w:t xml:space="preserve"> automatyczna </w:t>
      </w:r>
      <w:r w:rsidR="00C31900" w:rsidRPr="00DF7C4A">
        <w:rPr>
          <w:rFonts w:ascii="Tahoma" w:hAnsi="Tahoma" w:cs="Tahoma"/>
          <w:sz w:val="20"/>
          <w:szCs w:val="20"/>
          <w:u w:val="single"/>
          <w:lang w:val="pl-PL"/>
        </w:rPr>
        <w:t>min. 6</w:t>
      </w:r>
      <w:r w:rsidR="00213EFD" w:rsidRPr="00DF7C4A">
        <w:rPr>
          <w:rFonts w:ascii="Tahoma" w:hAnsi="Tahoma" w:cs="Tahoma"/>
          <w:sz w:val="20"/>
          <w:szCs w:val="20"/>
          <w:u w:val="single"/>
          <w:lang w:val="pl-PL"/>
        </w:rPr>
        <w:t>-</w:t>
      </w:r>
      <w:r w:rsidR="00C31900" w:rsidRPr="00DF7C4A">
        <w:rPr>
          <w:rFonts w:ascii="Tahoma" w:hAnsi="Tahoma" w:cs="Tahoma"/>
          <w:sz w:val="20"/>
          <w:szCs w:val="20"/>
          <w:u w:val="single"/>
          <w:lang w:val="pl-PL"/>
        </w:rPr>
        <w:t>biegowa</w:t>
      </w:r>
      <w:r w:rsidR="00DF7C4A" w:rsidRPr="00DF7C4A">
        <w:rPr>
          <w:rFonts w:ascii="Tahoma" w:hAnsi="Tahoma" w:cs="Tahoma"/>
          <w:sz w:val="20"/>
          <w:szCs w:val="20"/>
          <w:u w:val="single"/>
          <w:lang w:val="pl-PL"/>
        </w:rPr>
        <w:t xml:space="preserve"> lub zautomatyzowana.</w:t>
      </w:r>
    </w:p>
    <w:p w14:paraId="463AA766" w14:textId="12B8233B" w:rsidR="00E54DC6" w:rsidRPr="00DF7C4A" w:rsidRDefault="00DF7C4A" w:rsidP="00341E9F">
      <w:pPr>
        <w:pStyle w:val="Akapitzlist"/>
        <w:numPr>
          <w:ilvl w:val="0"/>
          <w:numId w:val="4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u w:val="single"/>
          <w:lang w:val="pl-PL"/>
        </w:rPr>
      </w:pPr>
      <w:r w:rsidRPr="00DF7C4A">
        <w:rPr>
          <w:rFonts w:ascii="Tahoma" w:hAnsi="Tahoma" w:cs="Tahoma"/>
          <w:sz w:val="20"/>
          <w:szCs w:val="20"/>
          <w:u w:val="single"/>
          <w:lang w:val="pl-PL"/>
        </w:rPr>
        <w:t>Zamawiający dopuszcza zastosowanie napędu bezpośredniego przez przełożeń</w:t>
      </w:r>
    </w:p>
    <w:p w14:paraId="280C143F" w14:textId="164F70AC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Układ jezdny / zawieszenie</w:t>
      </w:r>
    </w:p>
    <w:p w14:paraId="2DD10496" w14:textId="59DC6F29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Oś tylna.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6A9BAFE" w14:textId="37A73BD8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tabilizator osi przedniej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8778D91" w14:textId="5CE66810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lastRenderedPageBreak/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ahacze osi na przegubach obrotowy</w:t>
      </w:r>
      <w:r w:rsidRPr="00A93970">
        <w:rPr>
          <w:rFonts w:ascii="Tahoma" w:hAnsi="Tahoma" w:cs="Tahoma"/>
          <w:sz w:val="20"/>
          <w:szCs w:val="20"/>
          <w:lang w:val="pl-PL"/>
        </w:rPr>
        <w:t>ch.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D7EF814" w14:textId="57BC17B3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E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lektroniczny układ poziomowan</w:t>
      </w:r>
      <w:r w:rsidRPr="00A93970">
        <w:rPr>
          <w:rFonts w:ascii="Tahoma" w:hAnsi="Tahoma" w:cs="Tahoma"/>
          <w:sz w:val="20"/>
          <w:szCs w:val="20"/>
          <w:lang w:val="pl-PL"/>
        </w:rPr>
        <w:t>ia, niezależny od statusu drzwi.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D9ABC3D" w14:textId="65CDB660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U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kład podnoszenia</w:t>
      </w:r>
      <w:r w:rsidR="00471A4E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3D39CE" w:rsidRPr="00A93970">
        <w:rPr>
          <w:rFonts w:ascii="Tahoma" w:hAnsi="Tahoma" w:cs="Tahoma"/>
          <w:sz w:val="20"/>
          <w:szCs w:val="20"/>
          <w:lang w:val="pl-PL"/>
        </w:rPr>
        <w:t>i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opuszczania </w:t>
      </w:r>
      <w:proofErr w:type="gramStart"/>
      <w:r w:rsidR="00E54DC6" w:rsidRPr="00A93970">
        <w:rPr>
          <w:rFonts w:ascii="Tahoma" w:hAnsi="Tahoma" w:cs="Tahoma"/>
          <w:sz w:val="20"/>
          <w:szCs w:val="20"/>
          <w:lang w:val="pl-PL"/>
        </w:rPr>
        <w:t>nadwozia</w:t>
      </w:r>
      <w:r w:rsidR="003D39CE" w:rsidRPr="00A93970">
        <w:rPr>
          <w:rFonts w:ascii="Tahoma" w:hAnsi="Tahoma" w:cs="Tahoma"/>
          <w:sz w:val="20"/>
          <w:szCs w:val="20"/>
          <w:lang w:val="pl-PL"/>
        </w:rPr>
        <w:t xml:space="preserve">  wyposażony</w:t>
      </w:r>
      <w:proofErr w:type="gramEnd"/>
      <w:r w:rsidR="003D39CE" w:rsidRPr="00A93970">
        <w:rPr>
          <w:rFonts w:ascii="Tahoma" w:hAnsi="Tahoma" w:cs="Tahoma"/>
          <w:sz w:val="20"/>
          <w:szCs w:val="20"/>
          <w:lang w:val="pl-PL"/>
        </w:rPr>
        <w:t xml:space="preserve"> w układ automatycznego poziomowania pojazdu – elektroniczny system regulacji wysokości ciśnienia (typu ECAS) z możliwością realizacji funkcji unoszenia nadwozia (przycisk na konsoli w kabinie kierowcy) oraz funkcją „przyklęku” obniżając prawą stronę autobusu o ok. 60mm</w:t>
      </w:r>
      <w:r w:rsidR="00026859" w:rsidRPr="00A93970">
        <w:rPr>
          <w:rFonts w:ascii="Tahoma" w:hAnsi="Tahoma" w:cs="Tahoma"/>
          <w:sz w:val="20"/>
          <w:szCs w:val="20"/>
          <w:lang w:val="pl-PL"/>
        </w:rPr>
        <w:t xml:space="preserve"> (poniesienie automatyczne pojazdu po zamknięciu drzwi)</w:t>
      </w:r>
    </w:p>
    <w:p w14:paraId="0766D388" w14:textId="0775A8F5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Hamulce i układ hamulcowy</w:t>
      </w:r>
    </w:p>
    <w:p w14:paraId="27EA7270" w14:textId="1B05ABC1" w:rsidR="00E54DC6" w:rsidRPr="00A93970" w:rsidRDefault="00026859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Sterowany pneumatycznie</w:t>
      </w:r>
    </w:p>
    <w:p w14:paraId="543FB676" w14:textId="77777777" w:rsidR="00026859" w:rsidRPr="00A93970" w:rsidRDefault="00026859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Hamulce tarczowe na wszystkich kołach</w:t>
      </w:r>
    </w:p>
    <w:p w14:paraId="529F31B6" w14:textId="6457E40B" w:rsidR="00E54DC6" w:rsidRPr="00A93970" w:rsidRDefault="00026859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Systemy: ABS/ASR, ESP, EBS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042EE88" w14:textId="09FCC7C2" w:rsidR="00E54DC6" w:rsidRPr="00A93970" w:rsidRDefault="00026859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Hamulec przystankowy włączany automatycznie po otwarciu drzwi i wyłączany po ich zamknięciu oraz naciśnięciu pedału przyśpieszania, działając jako blokada drzwi jazdy przy otwartych drzwiach, działanie hamulca połączone z sygnalizacją na pulpicie kierowcy – możliwość awaryjnego odblokowania przyciskiem zabezpieczonym przed przypadkowym użyciem.</w:t>
      </w:r>
    </w:p>
    <w:p w14:paraId="0C7FA319" w14:textId="5F9590D2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Okna i szyby</w:t>
      </w:r>
    </w:p>
    <w:p w14:paraId="42DFFF6A" w14:textId="63088269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zyba przednia jednoczęściowa typu panoramicznego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65667E4" w14:textId="4F988C00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zyba </w:t>
      </w:r>
      <w:r w:rsidRPr="00A93970">
        <w:rPr>
          <w:rFonts w:ascii="Tahoma" w:hAnsi="Tahoma" w:cs="Tahoma"/>
          <w:sz w:val="20"/>
          <w:szCs w:val="20"/>
          <w:lang w:val="pl-PL"/>
        </w:rPr>
        <w:t>przednia ogrzewana elektrycznie</w:t>
      </w:r>
      <w:r w:rsidR="001A6CC2" w:rsidRPr="00A93970">
        <w:rPr>
          <w:rFonts w:ascii="Tahoma" w:hAnsi="Tahoma" w:cs="Tahoma"/>
          <w:sz w:val="20"/>
          <w:szCs w:val="20"/>
          <w:lang w:val="pl-PL"/>
        </w:rPr>
        <w:t>, która w górnej części stanowi świetlik przedniej elektronicznej tablicy kierunkowej</w:t>
      </w:r>
    </w:p>
    <w:p w14:paraId="5BDC5C42" w14:textId="1A450EAC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F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olia ochronna przed uderzeniem kami</w:t>
      </w:r>
      <w:r w:rsidRPr="00A93970">
        <w:rPr>
          <w:rFonts w:ascii="Tahoma" w:hAnsi="Tahoma" w:cs="Tahoma"/>
          <w:sz w:val="20"/>
          <w:szCs w:val="20"/>
          <w:lang w:val="pl-PL"/>
        </w:rPr>
        <w:t>eni na szybie przedniej</w:t>
      </w:r>
      <w:r w:rsidR="00036FFE">
        <w:rPr>
          <w:rFonts w:ascii="Tahoma" w:hAnsi="Tahoma" w:cs="Tahoma"/>
          <w:sz w:val="20"/>
          <w:szCs w:val="20"/>
          <w:lang w:val="pl-PL"/>
        </w:rPr>
        <w:t>.</w:t>
      </w:r>
    </w:p>
    <w:p w14:paraId="2FCC464A" w14:textId="21071EC8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zyba przednia ze szkła wielowarstwowego klejonego, jednoczęściowa zapewniająca niezakłócone pole widzenia na całej szerokości szyby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DDDD9AF" w14:textId="43349305" w:rsidR="001A6CC2" w:rsidRDefault="00C80B95" w:rsidP="00245142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Sz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yby bo</w:t>
      </w:r>
      <w:r w:rsidRPr="00A93970">
        <w:rPr>
          <w:rFonts w:ascii="Tahoma" w:hAnsi="Tahoma" w:cs="Tahoma"/>
          <w:sz w:val="20"/>
          <w:szCs w:val="20"/>
          <w:lang w:val="pl-PL"/>
        </w:rPr>
        <w:t>czne – szkło zespolone podwójne</w:t>
      </w:r>
      <w:r w:rsidR="001A6CC2" w:rsidRPr="00A93970">
        <w:rPr>
          <w:rFonts w:ascii="Tahoma" w:hAnsi="Tahoma" w:cs="Tahoma"/>
          <w:sz w:val="20"/>
          <w:szCs w:val="20"/>
          <w:lang w:val="pl-PL"/>
        </w:rPr>
        <w:t xml:space="preserve"> lub pojedyncze</w:t>
      </w:r>
      <w:r w:rsidR="00245142">
        <w:rPr>
          <w:rFonts w:ascii="Tahoma" w:hAnsi="Tahoma" w:cs="Tahoma"/>
          <w:sz w:val="20"/>
          <w:szCs w:val="20"/>
          <w:lang w:val="pl-PL"/>
        </w:rPr>
        <w:t>. Zamawiający nie dopuszcza okien uchylnych.</w:t>
      </w:r>
    </w:p>
    <w:p w14:paraId="3727ACDB" w14:textId="73A29DA4" w:rsidR="00245142" w:rsidRPr="00245142" w:rsidRDefault="00245142" w:rsidP="00245142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Wszystkie szyby boczne przyciemnione. </w:t>
      </w:r>
    </w:p>
    <w:p w14:paraId="42915E37" w14:textId="5664949E" w:rsidR="001A6CC2" w:rsidRPr="00A93970" w:rsidRDefault="001A6CC2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Podgrzewana, otwierana szyba w oknie bocznym kabiny kierowcy.</w:t>
      </w:r>
    </w:p>
    <w:p w14:paraId="6E5F61BB" w14:textId="0FD050DF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zyby w drzwiach przyciemniane, szkło pojedyncze</w:t>
      </w:r>
      <w:r w:rsidR="006D69D5" w:rsidRPr="00A93970">
        <w:rPr>
          <w:rFonts w:ascii="Tahoma" w:hAnsi="Tahoma" w:cs="Tahoma"/>
          <w:sz w:val="20"/>
          <w:szCs w:val="20"/>
          <w:lang w:val="pl-PL"/>
        </w:rPr>
        <w:t xml:space="preserve"> –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drzwi 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I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5C35398B" w14:textId="3A51F34E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zyba w drzwiach przyciemniane, szkło pojedyncze</w:t>
      </w:r>
      <w:r w:rsidR="006D69D5" w:rsidRPr="00A93970">
        <w:rPr>
          <w:rFonts w:ascii="Tahoma" w:hAnsi="Tahoma" w:cs="Tahoma"/>
          <w:sz w:val="20"/>
          <w:szCs w:val="20"/>
          <w:lang w:val="pl-PL"/>
        </w:rPr>
        <w:t xml:space="preserve"> –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drzwi 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II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00ED7805" w14:textId="1AF5ED2C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C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zęść okien musi pełnić rolę okien awaryjnych (wyjść bezpieczeństwa), okna awaryjne muszą się znajdować co najmniej w l</w:t>
      </w:r>
      <w:r w:rsidRPr="00A93970">
        <w:rPr>
          <w:rFonts w:ascii="Tahoma" w:hAnsi="Tahoma" w:cs="Tahoma"/>
          <w:sz w:val="20"/>
          <w:szCs w:val="20"/>
          <w:lang w:val="pl-PL"/>
        </w:rPr>
        <w:t>ewej i prawej ścianie autobusu.</w:t>
      </w:r>
    </w:p>
    <w:p w14:paraId="31220839" w14:textId="20DE1750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szystkie szyby zastosowane w autobusie</w:t>
      </w:r>
      <w:r w:rsidR="00CB4C89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(w tym wszystkie szyby zastosowane w</w:t>
      </w:r>
      <w:r w:rsidR="00FE5897" w:rsidRPr="00A93970">
        <w:rPr>
          <w:rFonts w:ascii="Tahoma" w:hAnsi="Tahoma" w:cs="Tahoma"/>
          <w:sz w:val="20"/>
          <w:szCs w:val="20"/>
          <w:lang w:val="pl-PL"/>
        </w:rPr>
        <w:t>e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wnętrzu autobusu np. szyby przegród wewnętrznych oraz szyby kabiny kierowcy) powinny spełniać warunki określone w</w:t>
      </w:r>
      <w:r w:rsidR="005715FB" w:rsidRPr="00A93970">
        <w:rPr>
          <w:rFonts w:ascii="Tahoma" w:hAnsi="Tahoma" w:cs="Tahoma"/>
          <w:sz w:val="20"/>
          <w:szCs w:val="20"/>
          <w:lang w:val="pl-PL"/>
        </w:rPr>
        <w:t>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Regulaminie nr 43 Europejskiej Komisji Gospodarczej Organizacji Narodów Zjednoczonych (EKG ONZ)</w:t>
      </w:r>
      <w:r w:rsidR="00081A0A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CB4C89" w:rsidRPr="00A93970">
        <w:rPr>
          <w:rFonts w:ascii="Tahoma" w:hAnsi="Tahoma" w:cs="Tahoma"/>
          <w:sz w:val="20"/>
          <w:szCs w:val="20"/>
          <w:lang w:val="pl-PL"/>
        </w:rPr>
        <w:t>–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CB4C89" w:rsidRPr="00A93970">
        <w:rPr>
          <w:rFonts w:ascii="Tahoma" w:hAnsi="Tahoma" w:cs="Tahoma"/>
          <w:sz w:val="20"/>
          <w:szCs w:val="20"/>
          <w:lang w:val="pl-PL"/>
        </w:rPr>
        <w:t>j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ednolite przepisy dotyczące homologacji materiałów oszklenia bezpiecznego i ich instalacji w</w:t>
      </w:r>
      <w:r w:rsidR="005715FB" w:rsidRPr="00A93970">
        <w:rPr>
          <w:rFonts w:ascii="Tahoma" w:hAnsi="Tahoma" w:cs="Tahoma"/>
          <w:sz w:val="20"/>
          <w:szCs w:val="20"/>
          <w:lang w:val="pl-PL"/>
        </w:rPr>
        <w:t>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pojazdach (Dz. U UE. L z dnia 12 luteg</w:t>
      </w:r>
      <w:r w:rsidRPr="00A93970">
        <w:rPr>
          <w:rFonts w:ascii="Tahoma" w:hAnsi="Tahoma" w:cs="Tahoma"/>
          <w:sz w:val="20"/>
          <w:szCs w:val="20"/>
          <w:lang w:val="pl-PL"/>
        </w:rPr>
        <w:t>o 2014 r.).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1A2333A" w14:textId="5832654E" w:rsidR="00E54DC6" w:rsidRPr="00A93970" w:rsidRDefault="005715FB" w:rsidP="005715FB">
      <w:pPr>
        <w:pStyle w:val="Akapitzlist"/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 </w:t>
      </w:r>
      <w:r w:rsidRPr="00A93970">
        <w:rPr>
          <w:rFonts w:ascii="Tahoma" w:hAnsi="Tahoma" w:cs="Tahoma"/>
          <w:sz w:val="20"/>
          <w:szCs w:val="20"/>
          <w:lang w:val="pl-PL"/>
        </w:rPr>
        <w:tab/>
      </w:r>
      <w:r w:rsidR="00C80B95"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opuszcza się, aby szyby w</w:t>
      </w:r>
      <w:r w:rsidR="00213EFD" w:rsidRPr="00A93970">
        <w:rPr>
          <w:rFonts w:ascii="Tahoma" w:hAnsi="Tahoma" w:cs="Tahoma"/>
          <w:sz w:val="20"/>
          <w:szCs w:val="20"/>
          <w:lang w:val="pl-PL"/>
        </w:rPr>
        <w:t xml:space="preserve"> I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drzwiach były</w:t>
      </w:r>
      <w:r w:rsidR="00C80B95" w:rsidRPr="00A93970">
        <w:rPr>
          <w:rFonts w:ascii="Tahoma" w:hAnsi="Tahoma" w:cs="Tahoma"/>
          <w:sz w:val="20"/>
          <w:szCs w:val="20"/>
          <w:lang w:val="pl-PL"/>
        </w:rPr>
        <w:t xml:space="preserve"> szybami podwójnymi zespolonymi.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56D7728" w14:textId="29EEC64F" w:rsidR="001A6CC2" w:rsidRPr="00A93970" w:rsidRDefault="001A6CC2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Roleta okna kierowcy</w:t>
      </w:r>
      <w:r w:rsidR="008A02D3" w:rsidRPr="00A93970">
        <w:rPr>
          <w:rFonts w:ascii="Tahoma" w:hAnsi="Tahoma" w:cs="Tahoma"/>
          <w:sz w:val="20"/>
          <w:szCs w:val="20"/>
          <w:lang w:val="pl-PL"/>
        </w:rPr>
        <w:t xml:space="preserve"> – Zamawiający w dniu 13.11.2024 r. </w:t>
      </w:r>
      <w:proofErr w:type="gramStart"/>
      <w:r w:rsidR="008A02D3" w:rsidRPr="00A93970">
        <w:rPr>
          <w:rFonts w:ascii="Tahoma" w:hAnsi="Tahoma" w:cs="Tahoma"/>
          <w:sz w:val="20"/>
          <w:szCs w:val="20"/>
          <w:lang w:val="pl-PL"/>
        </w:rPr>
        <w:t>doprecyzował</w:t>
      </w:r>
      <w:proofErr w:type="gramEnd"/>
      <w:r w:rsidR="008A02D3" w:rsidRPr="00A93970">
        <w:rPr>
          <w:rFonts w:ascii="Tahoma" w:hAnsi="Tahoma" w:cs="Tahoma"/>
          <w:sz w:val="20"/>
          <w:szCs w:val="20"/>
          <w:lang w:val="pl-PL"/>
        </w:rPr>
        <w:t xml:space="preserve"> iż szyba czołowa nie może być dzielona w osi pojazdu (pionowo). Zamawiający akceptuje zastosowanie rozwiązania, w którym ogrzewana szyba tablicy kierunkowej jest szybą oddzielną od panoramicznej, </w:t>
      </w:r>
      <w:proofErr w:type="gramStart"/>
      <w:r w:rsidR="008A02D3" w:rsidRPr="00A93970">
        <w:rPr>
          <w:rFonts w:ascii="Tahoma" w:hAnsi="Tahoma" w:cs="Tahoma"/>
          <w:sz w:val="20"/>
          <w:szCs w:val="20"/>
          <w:lang w:val="pl-PL"/>
        </w:rPr>
        <w:t>nie dzielonej</w:t>
      </w:r>
      <w:proofErr w:type="gramEnd"/>
      <w:r w:rsidR="008A02D3" w:rsidRPr="00A93970">
        <w:rPr>
          <w:rFonts w:ascii="Tahoma" w:hAnsi="Tahoma" w:cs="Tahoma"/>
          <w:sz w:val="20"/>
          <w:szCs w:val="20"/>
          <w:lang w:val="pl-PL"/>
        </w:rPr>
        <w:t xml:space="preserve"> szyby czołowej co jest zgodne z zapisami Rozdziały 2 OPZ.</w:t>
      </w:r>
    </w:p>
    <w:p w14:paraId="07AEEFDF" w14:textId="7B067D27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Oświetlenie zewnętrzne</w:t>
      </w:r>
    </w:p>
    <w:p w14:paraId="4DB363E4" w14:textId="29193857" w:rsidR="008A02D3" w:rsidRPr="00A93970" w:rsidRDefault="008A02D3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Zgodne z obowiązującymi przepisami.</w:t>
      </w:r>
    </w:p>
    <w:p w14:paraId="29C7C2FA" w14:textId="6C9C92AA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Reflektory przeciwmgielne.</w:t>
      </w:r>
    </w:p>
    <w:p w14:paraId="6F8FB3BB" w14:textId="4DFE7D11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eflektory z funkcją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oświetlenia w kierunku skrętu.</w:t>
      </w:r>
    </w:p>
    <w:p w14:paraId="76EEEEA3" w14:textId="1B94D61C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L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ampy do jazdy dziennej w technologii L</w:t>
      </w:r>
      <w:r w:rsidRPr="00A93970">
        <w:rPr>
          <w:rFonts w:ascii="Tahoma" w:hAnsi="Tahoma" w:cs="Tahoma"/>
          <w:sz w:val="20"/>
          <w:szCs w:val="20"/>
          <w:lang w:val="pl-PL"/>
        </w:rPr>
        <w:t>ED.</w:t>
      </w:r>
    </w:p>
    <w:p w14:paraId="4745DE06" w14:textId="716EBFE8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świetlenie wejść w drz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wiach I </w:t>
      </w:r>
      <w:proofErr w:type="spellStart"/>
      <w:r w:rsidRPr="00A93970">
        <w:rPr>
          <w:rFonts w:ascii="Tahoma" w:hAnsi="Tahoma" w:cs="Tahoma"/>
          <w:sz w:val="20"/>
          <w:szCs w:val="20"/>
          <w:lang w:val="pl-PL"/>
        </w:rPr>
        <w:t>i</w:t>
      </w:r>
      <w:proofErr w:type="spellEnd"/>
      <w:r w:rsidRPr="00A93970">
        <w:rPr>
          <w:rFonts w:ascii="Tahoma" w:hAnsi="Tahoma" w:cs="Tahoma"/>
          <w:sz w:val="20"/>
          <w:szCs w:val="20"/>
          <w:lang w:val="pl-PL"/>
        </w:rPr>
        <w:t xml:space="preserve"> II w technologii LED.</w:t>
      </w:r>
    </w:p>
    <w:p w14:paraId="5E635AEE" w14:textId="6FE04150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ysokociśnieni</w:t>
      </w:r>
      <w:r w:rsidRPr="00A93970">
        <w:rPr>
          <w:rFonts w:ascii="Tahoma" w:hAnsi="Tahoma" w:cs="Tahoma"/>
          <w:sz w:val="20"/>
          <w:szCs w:val="20"/>
          <w:lang w:val="pl-PL"/>
        </w:rPr>
        <w:t>owy układ zmywania reflektorów</w:t>
      </w:r>
      <w:r w:rsidR="00036FFE">
        <w:rPr>
          <w:rFonts w:ascii="Tahoma" w:hAnsi="Tahoma" w:cs="Tahoma"/>
          <w:sz w:val="20"/>
          <w:szCs w:val="20"/>
          <w:lang w:val="pl-PL"/>
        </w:rPr>
        <w:t xml:space="preserve"> (opcjonalnie). </w:t>
      </w:r>
    </w:p>
    <w:p w14:paraId="7134F172" w14:textId="7147F858" w:rsidR="008A02D3" w:rsidRPr="00A93970" w:rsidRDefault="008A02D3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Ponad drzwiami dodatkowe oświetlenie zewnętrzne oświetlające na zewnątrz platformę przystankową.</w:t>
      </w:r>
    </w:p>
    <w:p w14:paraId="24A432A1" w14:textId="35EBB8FF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łaskie pióra wycieraczek, spryskiwacze zintegrowane w piórach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3AA192C" w14:textId="3467D3F8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Z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biornik płynu do </w:t>
      </w:r>
      <w:r w:rsidRPr="00A93970">
        <w:rPr>
          <w:rFonts w:ascii="Tahoma" w:hAnsi="Tahoma" w:cs="Tahoma"/>
          <w:sz w:val="20"/>
          <w:szCs w:val="20"/>
          <w:lang w:val="pl-PL"/>
        </w:rPr>
        <w:t>spryskiwaczy szyb ok. 20 litrów.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09A5B93" w14:textId="3A6BBBAC" w:rsidR="00717892" w:rsidRPr="00A93970" w:rsidRDefault="00717892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lastRenderedPageBreak/>
        <w:t>Oświetlenie wewnętrzne</w:t>
      </w:r>
    </w:p>
    <w:p w14:paraId="7B05F7DF" w14:textId="11DBD51E" w:rsidR="00E54DC6" w:rsidRPr="00A93970" w:rsidRDefault="00C80B95" w:rsidP="006234D2">
      <w:pPr>
        <w:pStyle w:val="Akapitzlist"/>
        <w:numPr>
          <w:ilvl w:val="0"/>
          <w:numId w:val="74"/>
        </w:numPr>
        <w:spacing w:before="120" w:after="60" w:line="276" w:lineRule="auto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świetlenie w przestrzeni pasażerskiej</w:t>
      </w:r>
      <w:r w:rsidR="00A93970" w:rsidRPr="00A93970">
        <w:rPr>
          <w:rFonts w:ascii="Tahoma" w:hAnsi="Tahoma" w:cs="Tahoma"/>
          <w:sz w:val="20"/>
          <w:szCs w:val="20"/>
          <w:lang w:val="pl-PL"/>
        </w:rPr>
        <w:t xml:space="preserve"> poprzez lampy sufitowe typu LED z możliwością pracy w dwóch zakresach jakości.</w:t>
      </w:r>
    </w:p>
    <w:p w14:paraId="39DE2457" w14:textId="440845AD" w:rsidR="00A93970" w:rsidRPr="00A93970" w:rsidRDefault="00A93970" w:rsidP="006234D2">
      <w:pPr>
        <w:pStyle w:val="Akapitzlist"/>
        <w:numPr>
          <w:ilvl w:val="0"/>
          <w:numId w:val="74"/>
        </w:numPr>
        <w:spacing w:before="120" w:after="60" w:line="276" w:lineRule="auto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Oświetlenie stanowiska kierowcy, włączane niezależnie włącznikiem na desce rozdzielczej.</w:t>
      </w:r>
    </w:p>
    <w:p w14:paraId="37FF6468" w14:textId="2E5B06F4" w:rsidR="00A93970" w:rsidRDefault="00A93970" w:rsidP="006234D2">
      <w:pPr>
        <w:pStyle w:val="Akapitzlist"/>
        <w:numPr>
          <w:ilvl w:val="0"/>
          <w:numId w:val="74"/>
        </w:numPr>
        <w:spacing w:before="120" w:after="60" w:line="276" w:lineRule="auto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Dodatkowe</w:t>
      </w:r>
      <w:r>
        <w:rPr>
          <w:rFonts w:ascii="Tahoma" w:hAnsi="Tahoma" w:cs="Tahoma"/>
          <w:sz w:val="20"/>
          <w:szCs w:val="20"/>
          <w:lang w:val="pl-PL"/>
        </w:rPr>
        <w:t xml:space="preserve"> automatyczne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oświetlenie </w:t>
      </w:r>
      <w:r>
        <w:rPr>
          <w:rFonts w:ascii="Tahoma" w:hAnsi="Tahoma" w:cs="Tahoma"/>
          <w:sz w:val="20"/>
          <w:szCs w:val="20"/>
          <w:lang w:val="pl-PL"/>
        </w:rPr>
        <w:t>(</w:t>
      </w:r>
      <w:r w:rsidR="00245142">
        <w:rPr>
          <w:rFonts w:ascii="Tahoma" w:hAnsi="Tahoma" w:cs="Tahoma"/>
          <w:sz w:val="20"/>
          <w:szCs w:val="20"/>
          <w:lang w:val="pl-PL"/>
        </w:rPr>
        <w:t xml:space="preserve">opcjonalnie </w:t>
      </w:r>
      <w:r w:rsidR="00FD353F">
        <w:rPr>
          <w:rFonts w:ascii="Tahoma" w:hAnsi="Tahoma" w:cs="Tahoma"/>
          <w:sz w:val="20"/>
          <w:szCs w:val="20"/>
          <w:lang w:val="pl-PL"/>
        </w:rPr>
        <w:t xml:space="preserve">załączane podczas otwarcia drzwi) </w:t>
      </w:r>
      <w:r w:rsidRPr="00A93970">
        <w:rPr>
          <w:rFonts w:ascii="Tahoma" w:hAnsi="Tahoma" w:cs="Tahoma"/>
          <w:sz w:val="20"/>
          <w:szCs w:val="20"/>
          <w:lang w:val="pl-PL"/>
        </w:rPr>
        <w:t>zamontowane pomiędzy stanowiskiem kierowcy, a pierwszym</w:t>
      </w:r>
      <w:r>
        <w:rPr>
          <w:rFonts w:ascii="Tahoma" w:hAnsi="Tahoma" w:cs="Tahoma"/>
          <w:sz w:val="20"/>
          <w:szCs w:val="20"/>
          <w:lang w:val="pl-PL"/>
        </w:rPr>
        <w:t xml:space="preserve"> drzwiami w taki sposób, aby oświetlało pasażera okazującego bilet do kontroli</w:t>
      </w:r>
      <w:r w:rsidR="00FD353F">
        <w:rPr>
          <w:rFonts w:ascii="Tahoma" w:hAnsi="Tahoma" w:cs="Tahoma"/>
          <w:sz w:val="20"/>
          <w:szCs w:val="20"/>
          <w:lang w:val="pl-PL"/>
        </w:rPr>
        <w:t>.</w:t>
      </w:r>
      <w:r w:rsidR="00245142">
        <w:rPr>
          <w:rFonts w:ascii="Tahoma" w:hAnsi="Tahoma" w:cs="Tahoma"/>
          <w:sz w:val="20"/>
          <w:szCs w:val="20"/>
          <w:lang w:val="pl-PL"/>
        </w:rPr>
        <w:t xml:space="preserve"> Dopuszcza się włączanie na desce rozdzielczej. </w:t>
      </w:r>
    </w:p>
    <w:p w14:paraId="01B66C1E" w14:textId="1EAE039D" w:rsidR="00FD353F" w:rsidRPr="00A93970" w:rsidRDefault="00FD353F" w:rsidP="006234D2">
      <w:pPr>
        <w:pStyle w:val="Akapitzlist"/>
        <w:numPr>
          <w:ilvl w:val="0"/>
          <w:numId w:val="74"/>
        </w:numPr>
        <w:spacing w:before="120" w:after="60" w:line="276" w:lineRule="auto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Oświetlenie stref</w:t>
      </w:r>
      <w:r w:rsidR="00245142">
        <w:rPr>
          <w:rFonts w:ascii="Tahoma" w:hAnsi="Tahoma" w:cs="Tahoma"/>
          <w:sz w:val="20"/>
          <w:szCs w:val="20"/>
          <w:lang w:val="pl-PL"/>
        </w:rPr>
        <w:t>y</w:t>
      </w:r>
      <w:r>
        <w:rPr>
          <w:rFonts w:ascii="Tahoma" w:hAnsi="Tahoma" w:cs="Tahoma"/>
          <w:sz w:val="20"/>
          <w:szCs w:val="20"/>
          <w:lang w:val="pl-PL"/>
        </w:rPr>
        <w:t xml:space="preserve"> drzwi – przy drzwiach po jednej lampie, włączane automatycznie w porze nocnej przy </w:t>
      </w:r>
      <w:r w:rsidR="00245142">
        <w:rPr>
          <w:rFonts w:ascii="Tahoma" w:hAnsi="Tahoma" w:cs="Tahoma"/>
          <w:sz w:val="20"/>
          <w:szCs w:val="20"/>
          <w:lang w:val="pl-PL"/>
        </w:rPr>
        <w:t>otwartych</w:t>
      </w:r>
      <w:r>
        <w:rPr>
          <w:rFonts w:ascii="Tahoma" w:hAnsi="Tahoma" w:cs="Tahoma"/>
          <w:sz w:val="20"/>
          <w:szCs w:val="20"/>
          <w:lang w:val="pl-PL"/>
        </w:rPr>
        <w:t xml:space="preserve"> drzwiach.</w:t>
      </w:r>
    </w:p>
    <w:p w14:paraId="6331B6E8" w14:textId="2BEFBDA0" w:rsidR="00717892" w:rsidRPr="00A93970" w:rsidRDefault="00717892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Nadwozie</w:t>
      </w:r>
      <w:r w:rsidR="00213EFD" w:rsidRPr="00A93970">
        <w:rPr>
          <w:rFonts w:ascii="Tahoma" w:hAnsi="Tahoma" w:cs="Tahoma"/>
          <w:sz w:val="20"/>
          <w:szCs w:val="20"/>
        </w:rPr>
        <w:t xml:space="preserve"> </w:t>
      </w:r>
      <w:r w:rsidRPr="00A93970">
        <w:rPr>
          <w:rFonts w:ascii="Tahoma" w:hAnsi="Tahoma" w:cs="Tahoma"/>
          <w:sz w:val="20"/>
          <w:szCs w:val="20"/>
        </w:rPr>
        <w:t>/</w:t>
      </w:r>
      <w:r w:rsidR="00213EFD" w:rsidRPr="00A93970">
        <w:rPr>
          <w:rFonts w:ascii="Tahoma" w:hAnsi="Tahoma" w:cs="Tahoma"/>
          <w:sz w:val="20"/>
          <w:szCs w:val="20"/>
        </w:rPr>
        <w:t xml:space="preserve"> </w:t>
      </w:r>
      <w:r w:rsidRPr="00A93970">
        <w:rPr>
          <w:rFonts w:ascii="Tahoma" w:hAnsi="Tahoma" w:cs="Tahoma"/>
          <w:sz w:val="20"/>
          <w:szCs w:val="20"/>
        </w:rPr>
        <w:t>Kolorystyka</w:t>
      </w:r>
    </w:p>
    <w:p w14:paraId="3004BD15" w14:textId="2E8C04C8" w:rsidR="00E54DC6" w:rsidRPr="00A93970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okrywa silnika z</w:t>
      </w:r>
      <w:r w:rsidRPr="00A93970">
        <w:rPr>
          <w:rFonts w:ascii="Tahoma" w:hAnsi="Tahoma" w:cs="Tahoma"/>
          <w:sz w:val="20"/>
          <w:szCs w:val="20"/>
          <w:lang w:val="pl-PL"/>
        </w:rPr>
        <w:t>amykana zamkiem antywłamaniowym.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0D6900B" w14:textId="7581C531" w:rsidR="00E54DC6" w:rsidRPr="00A93970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L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usterka zewnętrz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n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e elektrycznie podgrzewane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260BF6E" w14:textId="00491A65" w:rsidR="00E54DC6" w:rsidRPr="00A93970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L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usterka zew</w:t>
      </w:r>
      <w:r w:rsidRPr="00A93970">
        <w:rPr>
          <w:rFonts w:ascii="Tahoma" w:hAnsi="Tahoma" w:cs="Tahoma"/>
          <w:sz w:val="20"/>
          <w:szCs w:val="20"/>
          <w:lang w:val="pl-PL"/>
        </w:rPr>
        <w:t>nętrzne elektrycznie regulowane.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49C92BC" w14:textId="1B52061D" w:rsidR="00E54DC6" w:rsidRPr="00A93970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K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olorystyka nadwozia – jednolita powłoka lakiernicza – kolor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7D67F6" w:rsidRPr="00A93970">
        <w:rPr>
          <w:rFonts w:ascii="Tahoma" w:hAnsi="Tahoma" w:cs="Tahoma"/>
          <w:sz w:val="20"/>
          <w:szCs w:val="20"/>
          <w:lang w:val="pl-PL"/>
        </w:rPr>
        <w:t>RAL 9010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, autobus musi zostać oznaczony </w:t>
      </w:r>
      <w:r w:rsidR="007D67F6" w:rsidRPr="00A93970">
        <w:rPr>
          <w:rFonts w:ascii="Tahoma" w:hAnsi="Tahoma" w:cs="Tahoma"/>
          <w:sz w:val="20"/>
          <w:szCs w:val="20"/>
          <w:lang w:val="pl-PL"/>
        </w:rPr>
        <w:t xml:space="preserve">logotypem </w:t>
      </w:r>
      <w:r w:rsidR="005E6639" w:rsidRPr="00A93970">
        <w:rPr>
          <w:rFonts w:ascii="Tahoma" w:hAnsi="Tahoma" w:cs="Tahoma"/>
          <w:sz w:val="20"/>
          <w:szCs w:val="20"/>
          <w:lang w:val="pl-PL"/>
        </w:rPr>
        <w:t>Zamawiającego</w:t>
      </w:r>
      <w:r w:rsidR="007D67F6" w:rsidRPr="00A93970">
        <w:rPr>
          <w:rFonts w:ascii="Tahoma" w:hAnsi="Tahoma" w:cs="Tahoma"/>
          <w:sz w:val="20"/>
          <w:szCs w:val="20"/>
          <w:lang w:val="pl-PL"/>
        </w:rPr>
        <w:t>, tj. napisem EUROMATPOL po bokach pojazdu o szerokości minimum 140 cm a także z tyłu pojazdu o szerokości minimum 100 cm (kolor d</w:t>
      </w:r>
      <w:r w:rsidRPr="00A93970">
        <w:rPr>
          <w:rFonts w:ascii="Tahoma" w:hAnsi="Tahoma" w:cs="Tahoma"/>
          <w:sz w:val="20"/>
          <w:szCs w:val="20"/>
          <w:lang w:val="pl-PL"/>
        </w:rPr>
        <w:t>o ustalenia z </w:t>
      </w:r>
      <w:r w:rsidR="005E6639" w:rsidRPr="00A93970">
        <w:rPr>
          <w:rFonts w:ascii="Tahoma" w:hAnsi="Tahoma" w:cs="Tahoma"/>
          <w:sz w:val="20"/>
          <w:szCs w:val="20"/>
          <w:lang w:val="pl-PL"/>
        </w:rPr>
        <w:t>Zamawiającym po</w:t>
      </w:r>
      <w:r w:rsidR="005715FB" w:rsidRPr="00A93970">
        <w:rPr>
          <w:rFonts w:ascii="Tahoma" w:hAnsi="Tahoma" w:cs="Tahoma"/>
          <w:sz w:val="20"/>
          <w:szCs w:val="20"/>
          <w:lang w:val="pl-PL"/>
        </w:rPr>
        <w:t> </w:t>
      </w:r>
      <w:r w:rsidR="005E6639" w:rsidRPr="00A93970">
        <w:rPr>
          <w:rFonts w:ascii="Tahoma" w:hAnsi="Tahoma" w:cs="Tahoma"/>
          <w:sz w:val="20"/>
          <w:szCs w:val="20"/>
          <w:lang w:val="pl-PL"/>
        </w:rPr>
        <w:t>podpisaniu Umowy</w:t>
      </w:r>
      <w:r w:rsidR="007D67F6" w:rsidRPr="00A93970">
        <w:rPr>
          <w:rFonts w:ascii="Tahoma" w:hAnsi="Tahoma" w:cs="Tahoma"/>
          <w:sz w:val="20"/>
          <w:szCs w:val="20"/>
          <w:lang w:val="pl-PL"/>
        </w:rPr>
        <w:t>)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48904899" w14:textId="6945F451" w:rsidR="00717892" w:rsidRPr="00A93970" w:rsidRDefault="00717892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 xml:space="preserve">Przedział </w:t>
      </w:r>
      <w:r w:rsidR="00213EFD" w:rsidRPr="00A93970">
        <w:rPr>
          <w:rFonts w:ascii="Tahoma" w:hAnsi="Tahoma" w:cs="Tahoma"/>
          <w:sz w:val="20"/>
          <w:szCs w:val="20"/>
        </w:rPr>
        <w:t>p</w:t>
      </w:r>
      <w:r w:rsidRPr="00A93970">
        <w:rPr>
          <w:rFonts w:ascii="Tahoma" w:hAnsi="Tahoma" w:cs="Tahoma"/>
          <w:sz w:val="20"/>
          <w:szCs w:val="20"/>
        </w:rPr>
        <w:t>asażerski</w:t>
      </w:r>
    </w:p>
    <w:p w14:paraId="150EF8E2" w14:textId="4EEEB367" w:rsidR="000F46CF" w:rsidRPr="00A93970" w:rsidRDefault="00EC2B8E" w:rsidP="005715F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odłoga przedziału pasażerskiego płaska, tworząca jednolitą powierzchnię w obszarze ciągu komunikacyjn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ego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bez stopni poprzecznych pomiędzy drzwiami </w:t>
      </w:r>
      <w:r w:rsidR="00213EFD" w:rsidRPr="00A93970">
        <w:rPr>
          <w:rFonts w:ascii="Tahoma" w:hAnsi="Tahoma" w:cs="Tahoma"/>
          <w:sz w:val="20"/>
          <w:szCs w:val="20"/>
          <w:lang w:val="pl-PL"/>
        </w:rPr>
        <w:t xml:space="preserve">I </w:t>
      </w:r>
      <w:proofErr w:type="spellStart"/>
      <w:r w:rsidR="00213EFD" w:rsidRPr="00A93970">
        <w:rPr>
          <w:rFonts w:ascii="Tahoma" w:hAnsi="Tahoma" w:cs="Tahoma"/>
          <w:sz w:val="20"/>
          <w:szCs w:val="20"/>
          <w:lang w:val="pl-PL"/>
        </w:rPr>
        <w:t>i</w:t>
      </w:r>
      <w:proofErr w:type="spellEnd"/>
      <w:r w:rsidR="00213EFD" w:rsidRPr="00A93970">
        <w:rPr>
          <w:rFonts w:ascii="Tahoma" w:hAnsi="Tahoma" w:cs="Tahoma"/>
          <w:sz w:val="20"/>
          <w:szCs w:val="20"/>
          <w:lang w:val="pl-PL"/>
        </w:rPr>
        <w:t xml:space="preserve"> II.</w:t>
      </w:r>
      <w:r w:rsidR="000F46CF" w:rsidRPr="00A93970">
        <w:rPr>
          <w:rFonts w:ascii="Tahoma" w:hAnsi="Tahoma" w:cs="Tahoma"/>
          <w:sz w:val="20"/>
          <w:szCs w:val="20"/>
          <w:lang w:val="pl-PL"/>
        </w:rPr>
        <w:t xml:space="preserve"> Dopuszcza się stopnie jedynie za</w:t>
      </w:r>
      <w:r w:rsidR="00213EFD" w:rsidRPr="00A93970">
        <w:rPr>
          <w:rFonts w:ascii="Tahoma" w:hAnsi="Tahoma" w:cs="Tahoma"/>
          <w:sz w:val="20"/>
          <w:szCs w:val="20"/>
          <w:lang w:val="pl-PL"/>
        </w:rPr>
        <w:t xml:space="preserve"> II </w:t>
      </w:r>
      <w:r w:rsidR="000F46CF" w:rsidRPr="00A93970">
        <w:rPr>
          <w:rFonts w:ascii="Tahoma" w:hAnsi="Tahoma" w:cs="Tahoma"/>
          <w:sz w:val="20"/>
          <w:szCs w:val="20"/>
          <w:lang w:val="pl-PL"/>
        </w:rPr>
        <w:t>drzwiami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0F46CF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0C9F6E8" w14:textId="653499AF" w:rsidR="000F46CF" w:rsidRPr="00A93970" w:rsidRDefault="000F46CF" w:rsidP="005715F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 xml:space="preserve">Wysokość podłogi w ciągu komunikacyjnym pomiędzy 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 xml:space="preserve">I </w:t>
      </w:r>
      <w:proofErr w:type="spellStart"/>
      <w:r w:rsidR="00C06295" w:rsidRPr="00A93970">
        <w:rPr>
          <w:rFonts w:ascii="Tahoma" w:hAnsi="Tahoma" w:cs="Tahoma"/>
          <w:sz w:val="20"/>
          <w:szCs w:val="20"/>
          <w:lang w:val="pl-PL"/>
        </w:rPr>
        <w:t>i</w:t>
      </w:r>
      <w:proofErr w:type="spellEnd"/>
      <w:r w:rsidR="00C06295" w:rsidRPr="00A93970">
        <w:rPr>
          <w:rFonts w:ascii="Tahoma" w:hAnsi="Tahoma" w:cs="Tahoma"/>
          <w:sz w:val="20"/>
          <w:szCs w:val="20"/>
          <w:lang w:val="pl-PL"/>
        </w:rPr>
        <w:t xml:space="preserve"> II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drzwiami nie może przekroczyć 360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A93970">
        <w:rPr>
          <w:rFonts w:ascii="Tahoma" w:hAnsi="Tahoma" w:cs="Tahoma"/>
          <w:sz w:val="20"/>
          <w:szCs w:val="20"/>
          <w:lang w:val="pl-PL"/>
        </w:rPr>
        <w:t>mm od poziomu jezdni</w:t>
      </w:r>
      <w:r w:rsidR="00EC2B8E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500616F5" w14:textId="36F48611" w:rsidR="00FC5334" w:rsidRPr="00A93970" w:rsidRDefault="00EC2B8E" w:rsidP="005715F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N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a ścianach bocznych i na pionowych poręczach przyciski STOP sygnalizujące kierowcy</w:t>
      </w:r>
      <w:r w:rsidR="005715FB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konieczność obsługi „przystanku na żądanie”, przyciski w kolorze czerwonym z napisem STOP, dodatkowo:</w:t>
      </w:r>
    </w:p>
    <w:p w14:paraId="14AB930B" w14:textId="30322616" w:rsidR="00FC5334" w:rsidRPr="00A93970" w:rsidRDefault="00FC5334" w:rsidP="00713EDB">
      <w:pPr>
        <w:pStyle w:val="Akapitzlist"/>
        <w:numPr>
          <w:ilvl w:val="0"/>
          <w:numId w:val="52"/>
        </w:numPr>
        <w:spacing w:before="120" w:after="60" w:line="276" w:lineRule="auto"/>
        <w:ind w:left="964" w:right="0" w:hanging="284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przyciski podświetlane</w:t>
      </w:r>
      <w:r w:rsidR="00713EDB" w:rsidRPr="00A93970">
        <w:rPr>
          <w:rFonts w:ascii="Tahoma" w:hAnsi="Tahoma" w:cs="Tahoma"/>
          <w:sz w:val="20"/>
          <w:szCs w:val="20"/>
          <w:lang w:val="pl-PL"/>
        </w:rPr>
        <w:t>;</w:t>
      </w:r>
    </w:p>
    <w:p w14:paraId="1534BEE7" w14:textId="0CD5BC31" w:rsidR="00FC5334" w:rsidRPr="00A93970" w:rsidRDefault="00FC5334" w:rsidP="00713EDB">
      <w:pPr>
        <w:pStyle w:val="Akapitzlist"/>
        <w:numPr>
          <w:ilvl w:val="0"/>
          <w:numId w:val="52"/>
        </w:numPr>
        <w:spacing w:before="120" w:after="60" w:line="276" w:lineRule="auto"/>
        <w:ind w:left="964" w:right="0" w:hanging="284"/>
        <w:rPr>
          <w:rFonts w:ascii="Tahoma" w:hAnsi="Tahoma" w:cs="Tahoma"/>
          <w:color w:val="auto"/>
          <w:sz w:val="20"/>
          <w:szCs w:val="20"/>
          <w:lang w:val="pl-PL"/>
        </w:rPr>
      </w:pPr>
      <w:r w:rsidRPr="00A93970">
        <w:rPr>
          <w:rFonts w:ascii="Tahoma" w:hAnsi="Tahoma" w:cs="Tahoma"/>
          <w:color w:val="auto"/>
          <w:sz w:val="20"/>
          <w:szCs w:val="20"/>
          <w:lang w:val="pl-PL"/>
        </w:rPr>
        <w:t>oznakowane znakami wypukłymi w języku Braille</w:t>
      </w:r>
      <w:r w:rsidR="009A74CA" w:rsidRPr="00A93970">
        <w:rPr>
          <w:rFonts w:ascii="Tahoma" w:hAnsi="Tahoma" w:cs="Tahoma"/>
          <w:color w:val="auto"/>
          <w:sz w:val="20"/>
          <w:szCs w:val="20"/>
          <w:lang w:val="pl-PL"/>
        </w:rPr>
        <w:t>’</w:t>
      </w:r>
      <w:r w:rsidRPr="00A93970">
        <w:rPr>
          <w:rFonts w:ascii="Tahoma" w:hAnsi="Tahoma" w:cs="Tahoma"/>
          <w:color w:val="auto"/>
          <w:sz w:val="20"/>
          <w:szCs w:val="20"/>
          <w:lang w:val="pl-PL"/>
        </w:rPr>
        <w:t>a</w:t>
      </w:r>
      <w:r w:rsidR="00EC2B8E" w:rsidRPr="00A93970">
        <w:rPr>
          <w:rFonts w:ascii="Tahoma" w:hAnsi="Tahoma" w:cs="Tahoma"/>
          <w:color w:val="auto"/>
          <w:sz w:val="20"/>
          <w:szCs w:val="20"/>
          <w:lang w:val="pl-PL"/>
        </w:rPr>
        <w:t>.</w:t>
      </w:r>
    </w:p>
    <w:p w14:paraId="010BF1B6" w14:textId="0CBE7ACD" w:rsidR="00FC5334" w:rsidRPr="00FD353F" w:rsidRDefault="00EC2B8E" w:rsidP="00713EDB">
      <w:pPr>
        <w:pStyle w:val="Akapitzlist"/>
        <w:numPr>
          <w:ilvl w:val="0"/>
          <w:numId w:val="53"/>
        </w:numPr>
        <w:spacing w:before="120" w:after="60" w:line="276" w:lineRule="auto"/>
        <w:ind w:left="1078" w:right="0" w:hanging="284"/>
        <w:rPr>
          <w:rFonts w:ascii="Tahoma" w:hAnsi="Tahoma" w:cs="Tahoma"/>
          <w:color w:val="auto"/>
          <w:sz w:val="20"/>
          <w:szCs w:val="20"/>
          <w:lang w:val="pl-PL"/>
        </w:rPr>
      </w:pPr>
      <w:r w:rsidRPr="00FD353F">
        <w:rPr>
          <w:rFonts w:ascii="Tahoma" w:hAnsi="Tahoma" w:cs="Tahoma"/>
          <w:color w:val="auto"/>
          <w:sz w:val="20"/>
          <w:szCs w:val="20"/>
          <w:lang w:val="pl-PL"/>
        </w:rPr>
        <w:t>P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rzy </w:t>
      </w:r>
      <w:r w:rsidR="00C06295" w:rsidRPr="00FD353F">
        <w:rPr>
          <w:rFonts w:ascii="Tahoma" w:hAnsi="Tahoma" w:cs="Tahoma"/>
          <w:color w:val="auto"/>
          <w:sz w:val="20"/>
          <w:szCs w:val="20"/>
          <w:lang w:val="pl-PL"/>
        </w:rPr>
        <w:t>II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 drzwiach</w:t>
      </w:r>
      <w:r w:rsidR="00A525F5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 rampa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9A74CA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otwierana ręcznie 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>umożliwiająca wjazd do autobusu wózka inwalidzkiego lub</w:t>
      </w:r>
      <w:r w:rsidR="009A74CA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>wózka</w:t>
      </w:r>
      <w:r w:rsidR="00FD353F">
        <w:rPr>
          <w:rFonts w:ascii="Tahoma" w:hAnsi="Tahoma" w:cs="Tahoma"/>
          <w:color w:val="auto"/>
          <w:sz w:val="20"/>
          <w:szCs w:val="20"/>
          <w:lang w:val="pl-PL"/>
        </w:rPr>
        <w:t>.</w:t>
      </w:r>
    </w:p>
    <w:p w14:paraId="536BEE0C" w14:textId="0279B2A3" w:rsidR="00FC5334" w:rsidRPr="00A93970" w:rsidRDefault="00FC5334" w:rsidP="00713EDB">
      <w:pPr>
        <w:pStyle w:val="Akapitzlist"/>
        <w:numPr>
          <w:ilvl w:val="0"/>
          <w:numId w:val="53"/>
        </w:numPr>
        <w:spacing w:before="120" w:after="60" w:line="276" w:lineRule="auto"/>
        <w:ind w:left="1078" w:right="0" w:hanging="284"/>
        <w:rPr>
          <w:rFonts w:ascii="Tahoma" w:hAnsi="Tahoma" w:cs="Tahoma"/>
          <w:color w:val="auto"/>
          <w:sz w:val="20"/>
          <w:szCs w:val="20"/>
          <w:lang w:val="pl-PL"/>
        </w:rPr>
      </w:pPr>
    </w:p>
    <w:p w14:paraId="00D27CD8" w14:textId="54E5FB0A" w:rsidR="00286086" w:rsidRPr="00A93970" w:rsidRDefault="00EC2B8E" w:rsidP="00713ED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N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aprzeciw 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>II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 drzwi specjalna powierzchnia (miejsce o wymiarach co najmniej 750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 xml:space="preserve"> mm szerokości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>i</w:t>
      </w:r>
      <w:r w:rsidR="005073D8" w:rsidRPr="00A93970">
        <w:rPr>
          <w:rFonts w:ascii="Tahoma" w:hAnsi="Tahoma" w:cs="Tahoma"/>
          <w:sz w:val="20"/>
          <w:szCs w:val="20"/>
          <w:lang w:val="pl-PL"/>
        </w:rPr>
        <w:t> 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1300 mm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 xml:space="preserve"> długości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) przystosowana do przewozu wózka inwalidzk</w:t>
      </w:r>
      <w:r w:rsidR="005073D8" w:rsidRPr="00A93970">
        <w:rPr>
          <w:rFonts w:ascii="Tahoma" w:hAnsi="Tahoma" w:cs="Tahoma"/>
          <w:sz w:val="20"/>
          <w:szCs w:val="20"/>
          <w:lang w:val="pl-PL"/>
        </w:rPr>
        <w:t>iego, zaopatrzona w przyciski w 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kolorze niebieskim z piktogramem wózka inwalidzkiego sygnalizujące kierowcy zamiar opuszczania autobusu przez „osobę poruszającą się na wózku”, dodatkowo przyciski oznakowane znakami wypukłymi w</w:t>
      </w:r>
      <w:r w:rsidR="00713EDB" w:rsidRPr="00A93970">
        <w:rPr>
          <w:rFonts w:ascii="Tahoma" w:hAnsi="Tahoma" w:cs="Tahoma"/>
          <w:sz w:val="20"/>
          <w:szCs w:val="20"/>
          <w:lang w:val="pl-PL"/>
        </w:rPr>
        <w:t> 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języku Braille</w:t>
      </w:r>
      <w:r w:rsidR="007E4D7C" w:rsidRPr="00A93970">
        <w:rPr>
          <w:rFonts w:ascii="Tahoma" w:hAnsi="Tahoma" w:cs="Tahoma"/>
          <w:sz w:val="20"/>
          <w:szCs w:val="20"/>
          <w:lang w:val="pl-PL"/>
        </w:rPr>
        <w:t>’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a, wyposażona w mocowanie wózka inwalidzkiego tyłem do kierunku jazdy za pomocą pasa bezwładnościowego, w miejscu zatoki inwalidzkiej </w:t>
      </w:r>
      <w:r w:rsidR="00A5534F" w:rsidRPr="00A93970">
        <w:rPr>
          <w:rFonts w:ascii="Tahoma" w:hAnsi="Tahoma" w:cs="Tahoma"/>
          <w:sz w:val="20"/>
          <w:szCs w:val="20"/>
          <w:lang w:val="pl-PL"/>
        </w:rPr>
        <w:t>wymaga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 się zamontowani</w:t>
      </w:r>
      <w:r w:rsidR="00361C73" w:rsidRPr="00A93970">
        <w:rPr>
          <w:rFonts w:ascii="Tahoma" w:hAnsi="Tahoma" w:cs="Tahoma"/>
          <w:sz w:val="20"/>
          <w:szCs w:val="20"/>
          <w:lang w:val="pl-PL"/>
        </w:rPr>
        <w:t>a</w:t>
      </w:r>
      <w:r w:rsidR="00A5534F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dwóch rzędów foteli pasażerskich, łatwo </w:t>
      </w:r>
      <w:proofErr w:type="spellStart"/>
      <w:r w:rsidR="00FC5334" w:rsidRPr="00A93970">
        <w:rPr>
          <w:rFonts w:ascii="Tahoma" w:hAnsi="Tahoma" w:cs="Tahoma"/>
          <w:sz w:val="20"/>
          <w:szCs w:val="20"/>
          <w:lang w:val="pl-PL"/>
        </w:rPr>
        <w:t>demontowa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>l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nych</w:t>
      </w:r>
      <w:proofErr w:type="spellEnd"/>
      <w:r w:rsidR="00A5534F" w:rsidRPr="00A93970">
        <w:rPr>
          <w:rFonts w:ascii="Tahoma" w:hAnsi="Tahoma" w:cs="Tahoma"/>
          <w:sz w:val="20"/>
          <w:szCs w:val="20"/>
          <w:lang w:val="pl-PL"/>
        </w:rPr>
        <w:t>,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 w przypadku przewozu osoby niepełnosprawnej na wózku</w:t>
      </w:r>
      <w:r w:rsidR="00A525F5" w:rsidRPr="00A93970">
        <w:rPr>
          <w:rFonts w:ascii="Tahoma" w:hAnsi="Tahoma" w:cs="Tahoma"/>
          <w:sz w:val="20"/>
          <w:szCs w:val="20"/>
          <w:lang w:val="pl-PL"/>
        </w:rPr>
        <w:t xml:space="preserve">. Dopuszcza się zastąpienie foteli </w:t>
      </w:r>
      <w:proofErr w:type="spellStart"/>
      <w:r w:rsidR="00A525F5" w:rsidRPr="00A93970">
        <w:rPr>
          <w:rFonts w:ascii="Tahoma" w:hAnsi="Tahoma" w:cs="Tahoma"/>
          <w:sz w:val="20"/>
          <w:szCs w:val="20"/>
          <w:lang w:val="pl-PL"/>
        </w:rPr>
        <w:t>demontowalnych</w:t>
      </w:r>
      <w:proofErr w:type="spellEnd"/>
      <w:r w:rsidR="00A525F5" w:rsidRPr="00A93970">
        <w:rPr>
          <w:rFonts w:ascii="Tahoma" w:hAnsi="Tahoma" w:cs="Tahoma"/>
          <w:sz w:val="20"/>
          <w:szCs w:val="20"/>
          <w:lang w:val="pl-PL"/>
        </w:rPr>
        <w:t xml:space="preserve"> strapontenami.</w:t>
      </w:r>
    </w:p>
    <w:p w14:paraId="42E3A1EE" w14:textId="4D01566A" w:rsidR="00A525F5" w:rsidRPr="00A93970" w:rsidRDefault="00A525F5" w:rsidP="00713EDB">
      <w:pPr>
        <w:spacing w:before="120" w:after="60" w:line="276" w:lineRule="auto"/>
        <w:ind w:left="283"/>
        <w:contextualSpacing/>
        <w:jc w:val="both"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 xml:space="preserve">Dopuszcza się umieszczenie przestrzeni na wózek inwalidzki/dziecięcy przed </w:t>
      </w:r>
      <w:r w:rsidR="00EC2B8E" w:rsidRPr="00A93970">
        <w:rPr>
          <w:rFonts w:ascii="Tahoma" w:hAnsi="Tahoma" w:cs="Tahoma"/>
          <w:sz w:val="20"/>
          <w:szCs w:val="20"/>
        </w:rPr>
        <w:t>II</w:t>
      </w:r>
      <w:r w:rsidRPr="00A93970">
        <w:rPr>
          <w:rFonts w:ascii="Tahoma" w:hAnsi="Tahoma" w:cs="Tahoma"/>
          <w:sz w:val="20"/>
          <w:szCs w:val="20"/>
        </w:rPr>
        <w:t xml:space="preserve"> drzwiami po prawej </w:t>
      </w:r>
      <w:r w:rsidR="00713EDB" w:rsidRPr="00A93970">
        <w:rPr>
          <w:rFonts w:ascii="Tahoma" w:hAnsi="Tahoma" w:cs="Tahoma"/>
          <w:sz w:val="20"/>
          <w:szCs w:val="20"/>
        </w:rPr>
        <w:t>s</w:t>
      </w:r>
      <w:r w:rsidRPr="00A93970">
        <w:rPr>
          <w:rFonts w:ascii="Tahoma" w:hAnsi="Tahoma" w:cs="Tahoma"/>
          <w:sz w:val="20"/>
          <w:szCs w:val="20"/>
        </w:rPr>
        <w:t xml:space="preserve">tronie. </w:t>
      </w:r>
    </w:p>
    <w:p w14:paraId="33C895F2" w14:textId="77777777" w:rsidR="00FC5334" w:rsidRPr="00A93970" w:rsidRDefault="00FC5334" w:rsidP="00341E9F">
      <w:pPr>
        <w:spacing w:before="120" w:after="60" w:line="276" w:lineRule="auto"/>
        <w:contextualSpacing/>
        <w:rPr>
          <w:rFonts w:ascii="Tahoma" w:hAnsi="Tahoma" w:cs="Tahoma"/>
          <w:sz w:val="20"/>
          <w:szCs w:val="20"/>
        </w:rPr>
      </w:pPr>
    </w:p>
    <w:p w14:paraId="7DD6CED6" w14:textId="683CDB79" w:rsidR="00717892" w:rsidRPr="00A93970" w:rsidRDefault="00717892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Instalacja elektryczna pokładowa</w:t>
      </w:r>
    </w:p>
    <w:p w14:paraId="597D9C15" w14:textId="37C93786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N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apięcie 24 V, przewody instalacji elektrycznej zabezpieczone przed bezpośrednim działaniem czynników atmosferycznych, dodatkowo Zamawiający wymaga zastosowania bezpieczników automatycznych z wyzwalaniem termicznym dla wszystkich obwodów, których zabezpieczenie jest równe lub mniejsze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niż 30 Amper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42D9B090" w14:textId="7871E26B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kumulatory kwasowe zamontowane w wysuwanej lub obrotowej obudowie (min. 2 szt. o poj. 220 A</w:t>
      </w:r>
      <w:r w:rsidR="001E5DC9" w:rsidRPr="00A93970">
        <w:rPr>
          <w:rFonts w:ascii="Tahoma" w:hAnsi="Tahoma" w:cs="Tahoma"/>
          <w:sz w:val="20"/>
          <w:szCs w:val="20"/>
          <w:lang w:val="pl-PL"/>
        </w:rPr>
        <w:t>h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każdy), bezobsługowe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4576379" w14:textId="066A4AC3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lastRenderedPageBreak/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szystkie przewody instalacji elektrycznej oznakowane (ponumerowane) w sposób umożliwiający ich jednoznaczną identyfikację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5BFC8C1" w14:textId="2E88E9BC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lternatory 3</w:t>
      </w:r>
      <w:r w:rsidR="001E5DC9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x</w:t>
      </w:r>
      <w:r w:rsidR="001E5DC9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150</w:t>
      </w:r>
      <w:r w:rsidR="001E5DC9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036FFE">
        <w:rPr>
          <w:rFonts w:ascii="Tahoma" w:hAnsi="Tahoma" w:cs="Tahoma"/>
          <w:sz w:val="20"/>
          <w:szCs w:val="20"/>
          <w:lang w:val="pl-PL"/>
        </w:rPr>
        <w:t xml:space="preserve"> (opcjonalnie) – z racji tego, iż jest to autobus elektryczny nie jest koniecznym, aby autobus posiadał alternatory.</w:t>
      </w:r>
    </w:p>
    <w:p w14:paraId="598598BC" w14:textId="3494F56D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iagnostyka pokładowa (OBD, zinte</w:t>
      </w:r>
      <w:r w:rsidRPr="00A93970">
        <w:rPr>
          <w:rFonts w:ascii="Tahoma" w:hAnsi="Tahoma" w:cs="Tahoma"/>
          <w:sz w:val="20"/>
          <w:szCs w:val="20"/>
          <w:lang w:val="pl-PL"/>
        </w:rPr>
        <w:t>growany system diagnostyki IDS).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541519D" w14:textId="54060733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skaźnik zużycia paliwa na wyświetlaczu wielofunkcyjnym, na desce rozdzielczej kier</w:t>
      </w:r>
      <w:r w:rsidRPr="00A93970">
        <w:rPr>
          <w:rFonts w:ascii="Tahoma" w:hAnsi="Tahoma" w:cs="Tahoma"/>
          <w:sz w:val="20"/>
          <w:szCs w:val="20"/>
          <w:lang w:val="pl-PL"/>
        </w:rPr>
        <w:t>owcy.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5E4F4C3" w14:textId="20D3D093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waryjne światła przystankowe dla ruchu liniowego i autobusu </w:t>
      </w:r>
      <w:r w:rsidRPr="00A93970">
        <w:rPr>
          <w:rFonts w:ascii="Tahoma" w:hAnsi="Tahoma" w:cs="Tahoma"/>
          <w:sz w:val="20"/>
          <w:szCs w:val="20"/>
          <w:lang w:val="pl-PL"/>
        </w:rPr>
        <w:t>szkolnego z osobnym przyciskiem.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B8EB914" w14:textId="6A4A014A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świetlenie komory s</w:t>
      </w:r>
      <w:r w:rsidRPr="00A93970">
        <w:rPr>
          <w:rFonts w:ascii="Tahoma" w:hAnsi="Tahoma" w:cs="Tahoma"/>
          <w:sz w:val="20"/>
          <w:szCs w:val="20"/>
          <w:lang w:val="pl-PL"/>
        </w:rPr>
        <w:t>ilnika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A93970">
        <w:rPr>
          <w:rFonts w:ascii="Tahoma" w:hAnsi="Tahoma" w:cs="Tahoma"/>
          <w:sz w:val="20"/>
          <w:szCs w:val="20"/>
          <w:lang w:val="pl-PL"/>
        </w:rPr>
        <w:t>z włącznikiem na lampie</w:t>
      </w:r>
      <w:r w:rsidR="00245142">
        <w:rPr>
          <w:rFonts w:ascii="Tahoma" w:hAnsi="Tahoma" w:cs="Tahoma"/>
          <w:sz w:val="20"/>
          <w:szCs w:val="20"/>
          <w:lang w:val="pl-PL"/>
        </w:rPr>
        <w:t xml:space="preserve"> lub po otwarciu komory silnika. </w:t>
      </w:r>
    </w:p>
    <w:p w14:paraId="4D5EFEBE" w14:textId="605B3CE9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pełnienie wytycznych w zakresie </w:t>
      </w:r>
      <w:proofErr w:type="spellStart"/>
      <w:r w:rsidR="00E54DC6" w:rsidRPr="00A93970">
        <w:rPr>
          <w:rFonts w:ascii="Tahoma" w:hAnsi="Tahoma" w:cs="Tahoma"/>
          <w:sz w:val="20"/>
          <w:szCs w:val="20"/>
          <w:lang w:val="pl-PL"/>
        </w:rPr>
        <w:t>cyberbezpieczeństwa</w:t>
      </w:r>
      <w:proofErr w:type="spellEnd"/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zgodnie z normą ECE-R 155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5C32608F" w14:textId="32C31591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B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ezpieczniki automatyczne</w:t>
      </w:r>
      <w:r w:rsidR="00EC2B8E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0CB93E35" w14:textId="183604F2" w:rsidR="00EB7D31" w:rsidRPr="00A93970" w:rsidRDefault="00EB7D31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Kokpit kierowcy</w:t>
      </w:r>
    </w:p>
    <w:p w14:paraId="351E7AA8" w14:textId="6E7813B0" w:rsidR="00E54DC6" w:rsidRPr="00A93970" w:rsidRDefault="009132D5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Miejsce na zamontowanie i podłączenie podstawy kasy fiskalnej EMAR – D205 wraz z zintegrowaną kastą na pieniądze oraz </w:t>
      </w:r>
      <w:r w:rsidR="00245142">
        <w:rPr>
          <w:rFonts w:ascii="Tahoma" w:hAnsi="Tahoma" w:cs="Tahoma"/>
          <w:sz w:val="20"/>
          <w:szCs w:val="20"/>
          <w:lang w:val="pl-PL"/>
        </w:rPr>
        <w:t>uchwytem</w:t>
      </w:r>
      <w:r>
        <w:rPr>
          <w:rFonts w:ascii="Tahoma" w:hAnsi="Tahoma" w:cs="Tahoma"/>
          <w:sz w:val="20"/>
          <w:szCs w:val="20"/>
          <w:lang w:val="pl-PL"/>
        </w:rPr>
        <w:t xml:space="preserve"> do terminala płatniczego</w:t>
      </w:r>
      <w:r w:rsidR="005073D8"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8C30769" w14:textId="58777D76" w:rsidR="009132D5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Z</w:t>
      </w:r>
      <w:r w:rsidR="009132D5">
        <w:rPr>
          <w:rFonts w:ascii="Tahoma" w:hAnsi="Tahoma" w:cs="Tahoma"/>
          <w:sz w:val="20"/>
          <w:szCs w:val="20"/>
          <w:lang w:val="pl-PL"/>
        </w:rPr>
        <w:t xml:space="preserve">amykany schowek na podręczne rzeczy kierowcy, schowek na dokumenty oraz wieszak na </w:t>
      </w:r>
      <w:r w:rsidR="00245142">
        <w:rPr>
          <w:rFonts w:ascii="Tahoma" w:hAnsi="Tahoma" w:cs="Tahoma"/>
          <w:sz w:val="20"/>
          <w:szCs w:val="20"/>
          <w:lang w:val="pl-PL"/>
        </w:rPr>
        <w:t>kurtkę</w:t>
      </w:r>
      <w:r w:rsidR="009132D5">
        <w:rPr>
          <w:rFonts w:ascii="Tahoma" w:hAnsi="Tahoma" w:cs="Tahoma"/>
          <w:sz w:val="20"/>
          <w:szCs w:val="20"/>
          <w:lang w:val="pl-PL"/>
        </w:rPr>
        <w:t xml:space="preserve"> zimową.</w:t>
      </w:r>
    </w:p>
    <w:p w14:paraId="149EE0AD" w14:textId="77777777" w:rsidR="009132D5" w:rsidRDefault="009132D5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Ścianka działowa w górnej części przezroczysta umieszczona za fotelem kierowcy.</w:t>
      </w:r>
    </w:p>
    <w:p w14:paraId="6D5455DF" w14:textId="4CEBFEE8" w:rsidR="00E54DC6" w:rsidRPr="00A93970" w:rsidRDefault="00E54DC6" w:rsidP="009132D5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76F39DB" w14:textId="41567EE1" w:rsidR="00E54DC6" w:rsidRPr="00A93970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ikrofon kierowcy</w:t>
      </w:r>
      <w:r w:rsidR="009132D5">
        <w:rPr>
          <w:rFonts w:ascii="Tahoma" w:hAnsi="Tahoma" w:cs="Tahoma"/>
          <w:sz w:val="20"/>
          <w:szCs w:val="20"/>
          <w:lang w:val="pl-PL"/>
        </w:rPr>
        <w:t>.</w:t>
      </w:r>
    </w:p>
    <w:p w14:paraId="069C3895" w14:textId="7D8CFCB4" w:rsidR="009132D5" w:rsidRPr="00A93970" w:rsidRDefault="009132D5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Radioodbiornik (bez zdejmowanego panelu) połączony z głośnikiem lub głośnikami zabudowanymi</w:t>
      </w:r>
      <w:r w:rsidR="00AE3BEE">
        <w:rPr>
          <w:rFonts w:ascii="Tahoma" w:hAnsi="Tahoma" w:cs="Tahoma"/>
          <w:sz w:val="20"/>
          <w:szCs w:val="20"/>
          <w:lang w:val="pl-PL"/>
        </w:rPr>
        <w:t xml:space="preserve"> w kabinie kierowcy.</w:t>
      </w:r>
    </w:p>
    <w:p w14:paraId="13238E96" w14:textId="3F66372E" w:rsidR="00E54DC6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AE3BEE">
        <w:rPr>
          <w:rFonts w:ascii="Tahoma" w:hAnsi="Tahoma" w:cs="Tahoma"/>
          <w:sz w:val="20"/>
          <w:szCs w:val="20"/>
          <w:lang w:val="pl-PL"/>
        </w:rPr>
        <w:t xml:space="preserve">odatkowe gniazdo zapalniczki, wykorzystywane do zasilenia </w:t>
      </w:r>
      <w:proofErr w:type="gramStart"/>
      <w:r w:rsidR="00AE3BEE">
        <w:rPr>
          <w:rFonts w:ascii="Tahoma" w:hAnsi="Tahoma" w:cs="Tahoma"/>
          <w:sz w:val="20"/>
          <w:szCs w:val="20"/>
          <w:lang w:val="pl-PL"/>
        </w:rPr>
        <w:t>dodatkowych  urządzeń</w:t>
      </w:r>
      <w:proofErr w:type="gramEnd"/>
      <w:r w:rsidR="00AE3BEE">
        <w:rPr>
          <w:rFonts w:ascii="Tahoma" w:hAnsi="Tahoma" w:cs="Tahoma"/>
          <w:sz w:val="20"/>
          <w:szCs w:val="20"/>
          <w:lang w:val="pl-PL"/>
        </w:rPr>
        <w:t>.</w:t>
      </w:r>
    </w:p>
    <w:p w14:paraId="519B84FA" w14:textId="0002E243" w:rsidR="00AE3BEE" w:rsidRDefault="00AE3BEE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Wyprowadzenia </w:t>
      </w:r>
      <w:proofErr w:type="spellStart"/>
      <w:r>
        <w:rPr>
          <w:rFonts w:ascii="Tahoma" w:hAnsi="Tahoma" w:cs="Tahoma"/>
          <w:sz w:val="20"/>
          <w:szCs w:val="20"/>
          <w:lang w:val="pl-PL"/>
        </w:rPr>
        <w:t>dodatkowcyh</w:t>
      </w:r>
      <w:proofErr w:type="spellEnd"/>
      <w:r>
        <w:rPr>
          <w:rFonts w:ascii="Tahoma" w:hAnsi="Tahoma" w:cs="Tahoma"/>
          <w:sz w:val="20"/>
          <w:szCs w:val="20"/>
          <w:lang w:val="pl-PL"/>
        </w:rPr>
        <w:t xml:space="preserve"> przyłączy w pasie podszybia szyby czołowej do zasilania urządzeń typu ETOLL i nadajnik/odbiornik nawigacji satelitarnej typu GPS.</w:t>
      </w:r>
    </w:p>
    <w:p w14:paraId="0A9A0769" w14:textId="2A9782D2" w:rsidR="008E5E10" w:rsidRDefault="008E5E10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Deska rozdzielcza wyposażona w prędkościomierz, obrotomierz oraz wyświetlacz kolorowy z systemem diagnostycznym</w:t>
      </w:r>
      <w:r w:rsidR="00245142">
        <w:rPr>
          <w:rFonts w:ascii="Tahoma" w:hAnsi="Tahoma" w:cs="Tahoma"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sz w:val="20"/>
          <w:szCs w:val="20"/>
          <w:lang w:val="pl-PL"/>
        </w:rPr>
        <w:t xml:space="preserve">OBD pokazującym błędy w obwodach silnika, automatycznej skrzyni biegów (jeżeli zastosowano), układu hamulcowego, układu zawieszenia oraz informujący o aktualnym zużyciu energii, średnim </w:t>
      </w:r>
      <w:r w:rsidR="00245142">
        <w:rPr>
          <w:rFonts w:ascii="Tahoma" w:hAnsi="Tahoma" w:cs="Tahoma"/>
          <w:sz w:val="20"/>
          <w:szCs w:val="20"/>
          <w:lang w:val="pl-PL"/>
        </w:rPr>
        <w:t>zużyciu</w:t>
      </w:r>
      <w:r w:rsidR="00EB4B93">
        <w:rPr>
          <w:rFonts w:ascii="Tahoma" w:hAnsi="Tahoma" w:cs="Tahoma"/>
          <w:sz w:val="20"/>
          <w:szCs w:val="20"/>
          <w:lang w:val="pl-PL"/>
        </w:rPr>
        <w:t xml:space="preserve"> energii oraz dystansie możliwym do przejechania i </w:t>
      </w:r>
      <w:r w:rsidR="00245142">
        <w:rPr>
          <w:rFonts w:ascii="Tahoma" w:hAnsi="Tahoma" w:cs="Tahoma"/>
          <w:sz w:val="20"/>
          <w:szCs w:val="20"/>
          <w:lang w:val="pl-PL"/>
        </w:rPr>
        <w:t>innych</w:t>
      </w:r>
      <w:r w:rsidR="00EB4B93">
        <w:rPr>
          <w:rFonts w:ascii="Tahoma" w:hAnsi="Tahoma" w:cs="Tahoma"/>
          <w:sz w:val="20"/>
          <w:szCs w:val="20"/>
          <w:lang w:val="pl-PL"/>
        </w:rPr>
        <w:t xml:space="preserve"> parametrach dotyczących pracy pojazdu w tym poprawności działania systemu </w:t>
      </w:r>
      <w:r w:rsidR="00245142">
        <w:rPr>
          <w:rFonts w:ascii="Tahoma" w:hAnsi="Tahoma" w:cs="Tahoma"/>
          <w:sz w:val="20"/>
          <w:szCs w:val="20"/>
          <w:lang w:val="pl-PL"/>
        </w:rPr>
        <w:t>przeciwpożarowego</w:t>
      </w:r>
      <w:r w:rsidR="00EB4B93">
        <w:rPr>
          <w:rFonts w:ascii="Tahoma" w:hAnsi="Tahoma" w:cs="Tahoma"/>
          <w:sz w:val="20"/>
          <w:szCs w:val="20"/>
          <w:lang w:val="pl-PL"/>
        </w:rPr>
        <w:t xml:space="preserve">. </w:t>
      </w:r>
    </w:p>
    <w:p w14:paraId="15F0DD65" w14:textId="048A3D25" w:rsidR="00EB4B93" w:rsidRDefault="00EB4B93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Na desce </w:t>
      </w:r>
      <w:r w:rsidR="00245142">
        <w:rPr>
          <w:rFonts w:ascii="Tahoma" w:hAnsi="Tahoma" w:cs="Tahoma"/>
          <w:sz w:val="20"/>
          <w:szCs w:val="20"/>
          <w:lang w:val="pl-PL"/>
        </w:rPr>
        <w:t>rozdzielczej</w:t>
      </w:r>
      <w:r>
        <w:rPr>
          <w:rFonts w:ascii="Tahoma" w:hAnsi="Tahoma" w:cs="Tahoma"/>
          <w:sz w:val="20"/>
          <w:szCs w:val="20"/>
          <w:lang w:val="pl-PL"/>
        </w:rPr>
        <w:t xml:space="preserve"> lub w jej pobliżu zamontowany tachograf cyfrowy, spełniający wymagania aktualnie obowiązujących przepisów.</w:t>
      </w:r>
    </w:p>
    <w:p w14:paraId="55BE2477" w14:textId="5DA54F78" w:rsidR="00EB4B93" w:rsidRPr="00A93970" w:rsidRDefault="00EB4B93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Gniazdo USB zasilania telefonu w kokpicie kierowcy. </w:t>
      </w:r>
    </w:p>
    <w:p w14:paraId="02918E36" w14:textId="267526DD" w:rsidR="00EB7D31" w:rsidRPr="00A93970" w:rsidRDefault="00EB7D31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Miejsce pracy kierowcy / fotel kierowcy</w:t>
      </w:r>
    </w:p>
    <w:p w14:paraId="218092AB" w14:textId="4A86CE2F" w:rsidR="00E54DC6" w:rsidRDefault="00C82FFE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iejsce kierowcy w kabinie wydzielonej z przestrzeni pasażerski</w:t>
      </w:r>
      <w:r w:rsidRPr="00A93970">
        <w:rPr>
          <w:rFonts w:ascii="Tahoma" w:hAnsi="Tahoma" w:cs="Tahoma"/>
          <w:sz w:val="20"/>
          <w:szCs w:val="20"/>
          <w:lang w:val="pl-PL"/>
        </w:rPr>
        <w:t>ej co najmniej ścianką działową.</w:t>
      </w:r>
    </w:p>
    <w:p w14:paraId="0EFDFA1E" w14:textId="3B519035" w:rsidR="00EB4B93" w:rsidRPr="00A93970" w:rsidRDefault="00EB4B93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Fotel kierowcy z </w:t>
      </w:r>
      <w:proofErr w:type="spellStart"/>
      <w:r>
        <w:rPr>
          <w:rFonts w:ascii="Tahoma" w:hAnsi="Tahoma" w:cs="Tahoma"/>
          <w:sz w:val="20"/>
          <w:szCs w:val="20"/>
          <w:lang w:val="pl-PL"/>
        </w:rPr>
        <w:t>wieklopołożeniową</w:t>
      </w:r>
      <w:proofErr w:type="spellEnd"/>
      <w:r>
        <w:rPr>
          <w:rFonts w:ascii="Tahoma" w:hAnsi="Tahoma" w:cs="Tahoma"/>
          <w:sz w:val="20"/>
          <w:szCs w:val="20"/>
          <w:lang w:val="pl-PL"/>
        </w:rPr>
        <w:t xml:space="preserve"> regulacją siedziska i oparcia z przesuwem wzdłuż osi pojazdu, zawieszony pneumatycznie, wyposażony w zagłówek, podłokietnik i trójpunktowy pas bezpieczeństwa z funkcją obrotu w celu ułatwienia sprzedaży biletów. Fotel podgrzewany.</w:t>
      </w:r>
    </w:p>
    <w:p w14:paraId="47F1B18C" w14:textId="7AEBF969" w:rsidR="00EB7D31" w:rsidRPr="00A93970" w:rsidRDefault="00EB7D31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System audio/video</w:t>
      </w:r>
    </w:p>
    <w:p w14:paraId="42BFE2B4" w14:textId="6C516412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G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ło</w:t>
      </w:r>
      <w:r w:rsidRPr="00A93970">
        <w:rPr>
          <w:rFonts w:ascii="Tahoma" w:hAnsi="Tahoma" w:cs="Tahoma"/>
          <w:sz w:val="20"/>
          <w:szCs w:val="20"/>
          <w:lang w:val="pl-PL"/>
        </w:rPr>
        <w:t>śnik w przestrzeni pasażerskiej.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668E6A3" w14:textId="30B73409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G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łoś</w:t>
      </w:r>
      <w:r w:rsidRPr="00A93970">
        <w:rPr>
          <w:rFonts w:ascii="Tahoma" w:hAnsi="Tahoma" w:cs="Tahoma"/>
          <w:sz w:val="20"/>
          <w:szCs w:val="20"/>
          <w:lang w:val="pl-PL"/>
        </w:rPr>
        <w:t>nik kontrolny 1 szt. do dźwięku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radia lub radi</w:t>
      </w:r>
      <w:r w:rsidRPr="00A93970">
        <w:rPr>
          <w:rFonts w:ascii="Tahoma" w:hAnsi="Tahoma" w:cs="Tahoma"/>
          <w:sz w:val="20"/>
          <w:szCs w:val="20"/>
          <w:lang w:val="pl-PL"/>
        </w:rPr>
        <w:t>otelefonu nad miejscem kierowcy.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164CD7D" w14:textId="550DA11D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ntena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wielofunkcyjna na radio.</w:t>
      </w:r>
    </w:p>
    <w:p w14:paraId="632BF8D1" w14:textId="76F76948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Radio na stanowisku kierowcy.</w:t>
      </w:r>
    </w:p>
    <w:p w14:paraId="28F563E9" w14:textId="6D679F27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yświetlacz wskazujący godzinę</w:t>
      </w:r>
      <w:r w:rsidR="00245142">
        <w:rPr>
          <w:rFonts w:ascii="Tahoma" w:hAnsi="Tahoma" w:cs="Tahoma"/>
          <w:sz w:val="20"/>
          <w:szCs w:val="20"/>
          <w:lang w:val="pl-PL"/>
        </w:rPr>
        <w:t xml:space="preserve">. </w:t>
      </w:r>
    </w:p>
    <w:p w14:paraId="0320F3D1" w14:textId="2C78700B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Drzwi główne (pasażerskie)</w:t>
      </w:r>
    </w:p>
    <w:p w14:paraId="5157156A" w14:textId="3D00558C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rzwi w układzie 1-2, otwieran</w:t>
      </w:r>
      <w:r w:rsidR="007E4D7C" w:rsidRPr="00A93970">
        <w:rPr>
          <w:rFonts w:ascii="Tahoma" w:hAnsi="Tahoma" w:cs="Tahoma"/>
          <w:sz w:val="20"/>
          <w:szCs w:val="20"/>
          <w:lang w:val="pl-PL"/>
        </w:rPr>
        <w:t>e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na zewnątrz, sterowanie zdalnie z pulpitu kierowcy, po jednym zaworze bezpieczeństwa nad każdymi drzwiami (zabezpieczone przed niepowołanym użyciem), automatyczna blokada otwarcia drzwi podczas jazdy. System otwierania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 zabezpieczeniem awaryjnego otwarcia drzwi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przy prędkości powyżej 5 km/h.</w:t>
      </w:r>
    </w:p>
    <w:p w14:paraId="14DD6704" w14:textId="39D45C5D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lastRenderedPageBreak/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rzwi wyposażone w mechanizm automatycznego powrotnego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otwierania (zamontowany w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pionowej uszczelce drzwi) chroniący pasażera przed przyciśnięciem (</w:t>
      </w:r>
      <w:proofErr w:type="spellStart"/>
      <w:r w:rsidR="00E54DC6" w:rsidRPr="00A93970">
        <w:rPr>
          <w:rFonts w:ascii="Tahoma" w:hAnsi="Tahoma" w:cs="Tahoma"/>
          <w:sz w:val="20"/>
          <w:szCs w:val="20"/>
          <w:lang w:val="pl-PL"/>
        </w:rPr>
        <w:t>rewersowanie</w:t>
      </w:r>
      <w:proofErr w:type="spellEnd"/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drzwi przy zamykaniu</w:t>
      </w:r>
      <w:r w:rsidR="00D56EB6" w:rsidRPr="00A93970">
        <w:rPr>
          <w:rFonts w:ascii="Tahoma" w:hAnsi="Tahoma" w:cs="Tahoma"/>
          <w:sz w:val="20"/>
          <w:szCs w:val="20"/>
          <w:lang w:val="pl-PL"/>
        </w:rPr>
        <w:t xml:space="preserve">,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zapobieganie niebezpieczeństwu odniesienia obrażeń przez pasażera spowodowanych ruchem drzwi i</w:t>
      </w:r>
      <w:r w:rsidR="00713EDB" w:rsidRPr="00A93970">
        <w:rPr>
          <w:rFonts w:ascii="Tahoma" w:hAnsi="Tahoma" w:cs="Tahoma"/>
          <w:sz w:val="20"/>
          <w:szCs w:val="20"/>
          <w:lang w:val="pl-PL"/>
        </w:rPr>
        <w:t>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jego uwięzieniem podczas ich zamykania, poprzez zastosowanie mechanizmu </w:t>
      </w:r>
      <w:proofErr w:type="spellStart"/>
      <w:r w:rsidR="00E54DC6" w:rsidRPr="00A93970">
        <w:rPr>
          <w:rFonts w:ascii="Tahoma" w:hAnsi="Tahoma" w:cs="Tahoma"/>
          <w:sz w:val="20"/>
          <w:szCs w:val="20"/>
          <w:lang w:val="pl-PL"/>
        </w:rPr>
        <w:t>samopowrotu</w:t>
      </w:r>
      <w:proofErr w:type="spellEnd"/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, szerokich i miękkich uszczelek </w:t>
      </w:r>
      <w:r w:rsidRPr="00A93970">
        <w:rPr>
          <w:rFonts w:ascii="Tahoma" w:hAnsi="Tahoma" w:cs="Tahoma"/>
          <w:sz w:val="20"/>
          <w:szCs w:val="20"/>
          <w:lang w:val="pl-PL"/>
        </w:rPr>
        <w:t>lub innych podobnych rozwiązań).</w:t>
      </w:r>
    </w:p>
    <w:p w14:paraId="0CC5C053" w14:textId="0598A71B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rzwi pierwsze</w:t>
      </w:r>
      <w:r w:rsidR="006D69D5" w:rsidRPr="00A93970">
        <w:rPr>
          <w:rFonts w:ascii="Tahoma" w:hAnsi="Tahoma" w:cs="Tahoma"/>
          <w:sz w:val="20"/>
          <w:szCs w:val="20"/>
          <w:lang w:val="pl-PL"/>
        </w:rPr>
        <w:t xml:space="preserve"> –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1-skrzydłowe</w:t>
      </w:r>
      <w:r w:rsidR="008E5E10">
        <w:rPr>
          <w:rFonts w:ascii="Tahoma" w:hAnsi="Tahoma" w:cs="Tahoma"/>
          <w:sz w:val="20"/>
          <w:szCs w:val="20"/>
          <w:lang w:val="pl-PL"/>
        </w:rPr>
        <w:t>,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możliwość otwierania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 zamykania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pierwszych drzwi przyciskiem ukrytym z przo</w:t>
      </w:r>
      <w:r w:rsidRPr="00A93970">
        <w:rPr>
          <w:rFonts w:ascii="Tahoma" w:hAnsi="Tahoma" w:cs="Tahoma"/>
          <w:sz w:val="20"/>
          <w:szCs w:val="20"/>
          <w:lang w:val="pl-PL"/>
        </w:rPr>
        <w:t>du pojazdu</w:t>
      </w:r>
      <w:r w:rsidR="008E5E10">
        <w:rPr>
          <w:rFonts w:ascii="Tahoma" w:hAnsi="Tahoma" w:cs="Tahoma"/>
          <w:sz w:val="20"/>
          <w:szCs w:val="20"/>
          <w:lang w:val="pl-PL"/>
        </w:rPr>
        <w:t xml:space="preserve"> wyposażone w </w:t>
      </w:r>
      <w:proofErr w:type="spellStart"/>
      <w:r w:rsidR="008E5E10">
        <w:rPr>
          <w:rFonts w:ascii="Tahoma" w:hAnsi="Tahoma" w:cs="Tahoma"/>
          <w:sz w:val="20"/>
          <w:szCs w:val="20"/>
          <w:lang w:val="pl-PL"/>
        </w:rPr>
        <w:t>szybe</w:t>
      </w:r>
      <w:proofErr w:type="spellEnd"/>
      <w:r w:rsidR="008E5E10">
        <w:rPr>
          <w:rFonts w:ascii="Tahoma" w:hAnsi="Tahoma" w:cs="Tahoma"/>
          <w:sz w:val="20"/>
          <w:szCs w:val="20"/>
          <w:lang w:val="pl-PL"/>
        </w:rPr>
        <w:t xml:space="preserve"> podwójną lub szybę </w:t>
      </w:r>
      <w:r w:rsidR="00245142">
        <w:rPr>
          <w:rFonts w:ascii="Tahoma" w:hAnsi="Tahoma" w:cs="Tahoma"/>
          <w:sz w:val="20"/>
          <w:szCs w:val="20"/>
          <w:lang w:val="pl-PL"/>
        </w:rPr>
        <w:t>pojedynczą</w:t>
      </w:r>
      <w:r w:rsidR="008E5E10">
        <w:rPr>
          <w:rFonts w:ascii="Tahoma" w:hAnsi="Tahoma" w:cs="Tahoma"/>
          <w:sz w:val="20"/>
          <w:szCs w:val="20"/>
          <w:lang w:val="pl-PL"/>
        </w:rPr>
        <w:t xml:space="preserve"> podgrzewaną elektrycznie.</w:t>
      </w:r>
      <w:r w:rsidR="00245142">
        <w:rPr>
          <w:rFonts w:ascii="Tahoma" w:hAnsi="Tahoma" w:cs="Tahoma"/>
          <w:sz w:val="20"/>
          <w:szCs w:val="20"/>
          <w:lang w:val="pl-PL"/>
        </w:rPr>
        <w:t xml:space="preserve"> </w:t>
      </w:r>
      <w:r w:rsidR="008E5E10">
        <w:rPr>
          <w:rFonts w:ascii="Tahoma" w:hAnsi="Tahoma" w:cs="Tahoma"/>
          <w:sz w:val="20"/>
          <w:szCs w:val="20"/>
          <w:lang w:val="pl-PL"/>
        </w:rPr>
        <w:t>Wyposażone w zamek patentowy, blokujący je mechanicznie od zewnątrz.</w:t>
      </w:r>
    </w:p>
    <w:p w14:paraId="196FE8A7" w14:textId="1BD0A817" w:rsidR="00E54DC6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rzwi drugie </w:t>
      </w:r>
      <w:r w:rsidR="008E5E10">
        <w:rPr>
          <w:rFonts w:ascii="Tahoma" w:hAnsi="Tahoma" w:cs="Tahoma"/>
          <w:sz w:val="20"/>
          <w:szCs w:val="20"/>
          <w:lang w:val="pl-PL"/>
        </w:rPr>
        <w:t xml:space="preserve">-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automatyka drzwi z funkcją wózka dziecięcego, na</w:t>
      </w:r>
      <w:r w:rsidR="00713EDB" w:rsidRPr="00A93970">
        <w:rPr>
          <w:rFonts w:ascii="Tahoma" w:hAnsi="Tahoma" w:cs="Tahoma"/>
          <w:sz w:val="20"/>
          <w:szCs w:val="20"/>
          <w:lang w:val="pl-PL"/>
        </w:rPr>
        <w:t>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tablicy rozdzielczej z przełącznikiem aktywacja/dezaktywacja funkcji wózka</w:t>
      </w:r>
      <w:r w:rsidR="008E5E10">
        <w:rPr>
          <w:rFonts w:ascii="Tahoma" w:hAnsi="Tahoma" w:cs="Tahoma"/>
          <w:sz w:val="20"/>
          <w:szCs w:val="20"/>
          <w:lang w:val="pl-PL"/>
        </w:rPr>
        <w:t>, wyposażone w zamki umożliwiające ich ryglowanie.</w:t>
      </w:r>
    </w:p>
    <w:p w14:paraId="101F1928" w14:textId="49F44030" w:rsidR="008E5E10" w:rsidRPr="00A93970" w:rsidRDefault="008E5E10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W strefie środkowej drzwi, na zewnątrz zainstalowany dodatkowy przycisk </w:t>
      </w:r>
      <w:proofErr w:type="spellStart"/>
      <w:r>
        <w:rPr>
          <w:rFonts w:ascii="Tahoma" w:hAnsi="Tahoma" w:cs="Tahoma"/>
          <w:sz w:val="20"/>
          <w:szCs w:val="20"/>
          <w:lang w:val="pl-PL"/>
        </w:rPr>
        <w:t>pitogramem</w:t>
      </w:r>
      <w:proofErr w:type="spellEnd"/>
      <w:r>
        <w:rPr>
          <w:rFonts w:ascii="Tahoma" w:hAnsi="Tahoma" w:cs="Tahoma"/>
          <w:sz w:val="20"/>
          <w:szCs w:val="20"/>
          <w:lang w:val="pl-PL"/>
        </w:rPr>
        <w:t xml:space="preserve"> wózka dziecięcego i wózka inwalidzkiego (oznakowanie znakami wypukłymi w języku Braille’a) sygnalizując kierowcy zamiar wejścia do autobusu przez inwalidę poruszającego się na </w:t>
      </w:r>
      <w:proofErr w:type="spellStart"/>
      <w:r>
        <w:rPr>
          <w:rFonts w:ascii="Tahoma" w:hAnsi="Tahoma" w:cs="Tahoma"/>
          <w:sz w:val="20"/>
          <w:szCs w:val="20"/>
          <w:lang w:val="pl-PL"/>
        </w:rPr>
        <w:t>wozku</w:t>
      </w:r>
      <w:proofErr w:type="spellEnd"/>
      <w:r>
        <w:rPr>
          <w:rFonts w:ascii="Tahoma" w:hAnsi="Tahoma" w:cs="Tahoma"/>
          <w:sz w:val="20"/>
          <w:szCs w:val="20"/>
          <w:lang w:val="pl-PL"/>
        </w:rPr>
        <w:t xml:space="preserve"> inwalidzkim lub matkę z dzieckiem w wózku. </w:t>
      </w:r>
    </w:p>
    <w:p w14:paraId="753D007E" w14:textId="62705293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K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ażde drzwi wyposażone w podświetlenie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wejścia lub </w:t>
      </w:r>
      <w:r w:rsidR="008E5E10">
        <w:rPr>
          <w:rFonts w:ascii="Tahoma" w:hAnsi="Tahoma" w:cs="Tahoma"/>
          <w:sz w:val="20"/>
          <w:szCs w:val="20"/>
          <w:lang w:val="pl-PL"/>
        </w:rPr>
        <w:t>wyjścia.</w:t>
      </w:r>
    </w:p>
    <w:p w14:paraId="4048D9F5" w14:textId="27EFD1C5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anualne uruchamianie wszystkich drzwi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za pomocą prz</w:t>
      </w:r>
      <w:r w:rsidRPr="00A93970">
        <w:rPr>
          <w:rFonts w:ascii="Tahoma" w:hAnsi="Tahoma" w:cs="Tahoma"/>
          <w:sz w:val="20"/>
          <w:szCs w:val="20"/>
          <w:lang w:val="pl-PL"/>
        </w:rPr>
        <w:t>ycisk</w:t>
      </w:r>
      <w:r w:rsidR="004801D0">
        <w:rPr>
          <w:rFonts w:ascii="Tahoma" w:hAnsi="Tahoma" w:cs="Tahoma"/>
          <w:sz w:val="20"/>
          <w:szCs w:val="20"/>
          <w:lang w:val="pl-PL"/>
        </w:rPr>
        <w:t>ów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na tablicy rozdzielcze</w:t>
      </w:r>
      <w:r w:rsidR="004801D0">
        <w:rPr>
          <w:rFonts w:ascii="Tahoma" w:hAnsi="Tahoma" w:cs="Tahoma"/>
          <w:sz w:val="20"/>
          <w:szCs w:val="20"/>
          <w:lang w:val="pl-PL"/>
        </w:rPr>
        <w:t>j (</w:t>
      </w:r>
      <w:r w:rsidR="00245142">
        <w:rPr>
          <w:rFonts w:ascii="Tahoma" w:hAnsi="Tahoma" w:cs="Tahoma"/>
          <w:sz w:val="20"/>
          <w:szCs w:val="20"/>
          <w:lang w:val="pl-PL"/>
        </w:rPr>
        <w:t>pierwszy</w:t>
      </w:r>
      <w:r w:rsidR="004801D0">
        <w:rPr>
          <w:rFonts w:ascii="Tahoma" w:hAnsi="Tahoma" w:cs="Tahoma"/>
          <w:sz w:val="20"/>
          <w:szCs w:val="20"/>
          <w:lang w:val="pl-PL"/>
        </w:rPr>
        <w:t xml:space="preserve"> klawisz na przednich drzwi, drugi klawisz dla </w:t>
      </w:r>
      <w:r w:rsidR="00245142">
        <w:rPr>
          <w:rFonts w:ascii="Tahoma" w:hAnsi="Tahoma" w:cs="Tahoma"/>
          <w:sz w:val="20"/>
          <w:szCs w:val="20"/>
          <w:lang w:val="pl-PL"/>
        </w:rPr>
        <w:t xml:space="preserve">środkowych drzwi). </w:t>
      </w:r>
    </w:p>
    <w:p w14:paraId="45DE7354" w14:textId="531BE912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ożliwość zablokowania otwarcia drzwi od wewnątrz z miejsca kierowcy, funkcja ta nie może ograniczać działania ukł</w:t>
      </w:r>
      <w:r w:rsidRPr="00A93970">
        <w:rPr>
          <w:rFonts w:ascii="Tahoma" w:hAnsi="Tahoma" w:cs="Tahoma"/>
          <w:sz w:val="20"/>
          <w:szCs w:val="20"/>
          <w:lang w:val="pl-PL"/>
        </w:rPr>
        <w:t>adu awaryjnego otwierania drzwi.</w:t>
      </w:r>
    </w:p>
    <w:p w14:paraId="01FB49DE" w14:textId="62762DC2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utomatycznie blokowane, gdy pojazd porusza się z p</w:t>
      </w:r>
      <w:r w:rsidRPr="00A93970">
        <w:rPr>
          <w:rFonts w:ascii="Tahoma" w:hAnsi="Tahoma" w:cs="Tahoma"/>
          <w:sz w:val="20"/>
          <w:szCs w:val="20"/>
          <w:lang w:val="pl-PL"/>
        </w:rPr>
        <w:t>rędkością przekraczającą 5 km/h.</w:t>
      </w:r>
    </w:p>
    <w:p w14:paraId="55C65D51" w14:textId="1F3CCF37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utomatyczna sygnalizacja dźwiękowa przed zamknięciem </w:t>
      </w:r>
      <w:r w:rsidRPr="00A93970">
        <w:rPr>
          <w:rFonts w:ascii="Tahoma" w:hAnsi="Tahoma" w:cs="Tahoma"/>
          <w:sz w:val="20"/>
          <w:szCs w:val="20"/>
          <w:lang w:val="pl-PL"/>
        </w:rPr>
        <w:t>drzwi, we wszystkich drzwiach.</w:t>
      </w:r>
    </w:p>
    <w:p w14:paraId="038A9294" w14:textId="547392FC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ożliwość otwierania wszystkich drzwi jednym przyciskiem, natomiast zamykanie każdych drzwi odrębn</w:t>
      </w:r>
      <w:r w:rsidRPr="00A93970">
        <w:rPr>
          <w:rFonts w:ascii="Tahoma" w:hAnsi="Tahoma" w:cs="Tahoma"/>
          <w:sz w:val="20"/>
          <w:szCs w:val="20"/>
          <w:lang w:val="pl-PL"/>
        </w:rPr>
        <w:t>ym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A93970">
        <w:rPr>
          <w:rFonts w:ascii="Tahoma" w:hAnsi="Tahoma" w:cs="Tahoma"/>
          <w:sz w:val="20"/>
          <w:szCs w:val="20"/>
          <w:lang w:val="pl-PL"/>
        </w:rPr>
        <w:t>przyciskiem.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625F488" w14:textId="576E9048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ozmieszczenie przycisków</w:t>
      </w:r>
      <w:r w:rsidR="00D56EB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proofErr w:type="gramStart"/>
      <w:r w:rsidR="00AC0848" w:rsidRPr="00A93970">
        <w:rPr>
          <w:rFonts w:ascii="Tahoma" w:hAnsi="Tahoma" w:cs="Tahoma"/>
          <w:sz w:val="20"/>
          <w:szCs w:val="20"/>
          <w:lang w:val="pl-PL"/>
        </w:rPr>
        <w:t>sygnalizujących</w:t>
      </w:r>
      <w:r w:rsidR="00D56EB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AC0848" w:rsidRPr="00A93970">
        <w:rPr>
          <w:rFonts w:ascii="Tahoma" w:hAnsi="Tahoma" w:cs="Tahoma"/>
          <w:sz w:val="20"/>
          <w:szCs w:val="20"/>
          <w:lang w:val="pl-PL"/>
        </w:rPr>
        <w:t>”stop</w:t>
      </w:r>
      <w:proofErr w:type="gramEnd"/>
      <w:r w:rsidR="00AC0848" w:rsidRPr="00A93970">
        <w:rPr>
          <w:rFonts w:ascii="Tahoma" w:hAnsi="Tahoma" w:cs="Tahoma"/>
          <w:sz w:val="20"/>
          <w:szCs w:val="20"/>
          <w:lang w:val="pl-PL"/>
        </w:rPr>
        <w:t>”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– równomiernie na całej długości przestrzeni pasażerskiej, na poręc</w:t>
      </w:r>
      <w:r w:rsidRPr="00A93970">
        <w:rPr>
          <w:rFonts w:ascii="Tahoma" w:hAnsi="Tahoma" w:cs="Tahoma"/>
          <w:sz w:val="20"/>
          <w:szCs w:val="20"/>
          <w:lang w:val="pl-PL"/>
        </w:rPr>
        <w:t>zach lub innych powierzchniach.</w:t>
      </w:r>
    </w:p>
    <w:p w14:paraId="2922EB29" w14:textId="161DC7B7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Z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awór bezpieczeństwa </w:t>
      </w:r>
      <w:r w:rsidRPr="00A93970">
        <w:rPr>
          <w:rFonts w:ascii="Tahoma" w:hAnsi="Tahoma" w:cs="Tahoma"/>
          <w:sz w:val="20"/>
          <w:szCs w:val="20"/>
          <w:lang w:val="pl-PL"/>
        </w:rPr>
        <w:t>na zewnątrz do wszystkich drzwi.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71CDD53" w14:textId="6272D542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Ogrzewanie i klimatyzacja</w:t>
      </w:r>
    </w:p>
    <w:p w14:paraId="2777AF16" w14:textId="5F788842" w:rsidR="00E54DC6" w:rsidRPr="00A93970" w:rsidRDefault="00076704" w:rsidP="006E3C84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odn</w:t>
      </w:r>
      <w:r w:rsidR="006E3C84">
        <w:rPr>
          <w:rFonts w:ascii="Tahoma" w:hAnsi="Tahoma" w:cs="Tahoma"/>
          <w:sz w:val="20"/>
          <w:szCs w:val="20"/>
          <w:lang w:val="pl-PL"/>
        </w:rPr>
        <w:t>e o mocy 30kW realizowane przez niezależny agregat grzewczy przystosowany do zasilania paliwami o syntetycznej drugiej generacji HV0100.</w:t>
      </w:r>
    </w:p>
    <w:p w14:paraId="391233A6" w14:textId="77777777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Grzejniki konwektorowe w przestrzeni pasażerskiej.</w:t>
      </w:r>
    </w:p>
    <w:p w14:paraId="5E22F0CD" w14:textId="2E3DF67A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Dodatkowa nagrzewnica w kabinie kierowcy z osobną regulacją.</w:t>
      </w:r>
    </w:p>
    <w:p w14:paraId="28233F90" w14:textId="6B4965AB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Sterowanie ogrzewaniem przedziału pasażerskiego realizowane automatycznie, utrzymujące stałą zaprogramowaną temperaturę w przedziale pasażerskim.</w:t>
      </w:r>
    </w:p>
    <w:p w14:paraId="7B0CEF28" w14:textId="118AF469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Ogrzewanie wnętrza autobusu musi by możliwe w trakcie ładowania baterii.</w:t>
      </w:r>
    </w:p>
    <w:p w14:paraId="174FD3FE" w14:textId="2065DC8D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Dachowa zintegrowana </w:t>
      </w:r>
      <w:proofErr w:type="spellStart"/>
      <w:r>
        <w:rPr>
          <w:rFonts w:ascii="Tahoma" w:hAnsi="Tahoma" w:cs="Tahoma"/>
          <w:sz w:val="20"/>
          <w:szCs w:val="20"/>
          <w:lang w:val="pl-PL"/>
        </w:rPr>
        <w:t>całopojazdowa</w:t>
      </w:r>
      <w:proofErr w:type="spellEnd"/>
      <w:r>
        <w:rPr>
          <w:rFonts w:ascii="Tahoma" w:hAnsi="Tahoma" w:cs="Tahoma"/>
          <w:sz w:val="20"/>
          <w:szCs w:val="20"/>
          <w:lang w:val="pl-PL"/>
        </w:rPr>
        <w:t>, automatyczna o mocy</w:t>
      </w:r>
      <w:r w:rsidR="00647FE8">
        <w:rPr>
          <w:rFonts w:ascii="Tahoma" w:hAnsi="Tahoma" w:cs="Tahoma"/>
          <w:sz w:val="20"/>
          <w:szCs w:val="20"/>
          <w:lang w:val="pl-PL"/>
        </w:rPr>
        <w:t xml:space="preserve"> chłodzenia minimum 25kW z funkcją grzania.</w:t>
      </w:r>
    </w:p>
    <w:p w14:paraId="442CBABE" w14:textId="54E5D695" w:rsidR="00647FE8" w:rsidRDefault="00647FE8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Centralnie rozprowadzenie nawiew</w:t>
      </w:r>
      <w:r w:rsidR="00836D38">
        <w:rPr>
          <w:rFonts w:ascii="Tahoma" w:hAnsi="Tahoma" w:cs="Tahoma"/>
          <w:sz w:val="20"/>
          <w:szCs w:val="20"/>
          <w:lang w:val="pl-PL"/>
        </w:rPr>
        <w:t>ów, zapewniające równomierne i skuteczne schładzanie całego wnętrza pojazdu.</w:t>
      </w:r>
    </w:p>
    <w:p w14:paraId="336D5FFF" w14:textId="16BEADF3" w:rsidR="00836D38" w:rsidRDefault="00836D38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Wentylacja naturalna przestrzeni pasażerskiej realizowana przez uchylne okna.</w:t>
      </w:r>
    </w:p>
    <w:p w14:paraId="7ED46CB5" w14:textId="780FE4F3" w:rsidR="00836D38" w:rsidRDefault="00836D38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Wentylacja stanowiska kierowcy przez boczną szybę.</w:t>
      </w:r>
    </w:p>
    <w:p w14:paraId="6C945253" w14:textId="79FF7718" w:rsidR="00836D38" w:rsidRDefault="00836D38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Układ wentylacji wraz z systemem klimatyzacji oraz układem ogrzewania muszą przeciwdziałać roszeniu na suficie pojazdu oraz na szybie pojazdu.</w:t>
      </w:r>
    </w:p>
    <w:p w14:paraId="2FD49AF0" w14:textId="227D7930" w:rsidR="00197ECE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Konstrukcja nośna autobusu</w:t>
      </w:r>
    </w:p>
    <w:p w14:paraId="4F2BBE53" w14:textId="1EB5C8F7" w:rsidR="000C39F9" w:rsidRPr="000C39F9" w:rsidRDefault="000C39F9" w:rsidP="000C39F9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1. </w:t>
      </w:r>
      <w:r w:rsidRPr="000C39F9">
        <w:rPr>
          <w:rFonts w:ascii="Tahoma" w:hAnsi="Tahoma" w:cs="Tahoma"/>
          <w:sz w:val="20"/>
          <w:szCs w:val="20"/>
          <w:lang w:eastAsia="pl-PL"/>
        </w:rPr>
        <w:t>Konstrukcja podwozia, elementy nośne (kratownica) wykonana:</w:t>
      </w:r>
    </w:p>
    <w:p w14:paraId="6DB80D21" w14:textId="7710821D" w:rsidR="000C39F9" w:rsidRPr="000C39F9" w:rsidRDefault="000C39F9" w:rsidP="000C39F9">
      <w:pPr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- ze stali nierdzewnej lub ze stali konstrukcyjnej o podwyższonej jakości, zabezpieczonej antykorozyjnie w procesie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całopojazdowej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kataforezy zanurzeniowej.</w:t>
      </w:r>
    </w:p>
    <w:p w14:paraId="2C7C1996" w14:textId="73A68E8E" w:rsidR="000C39F9" w:rsidRPr="000C39F9" w:rsidRDefault="000C39F9" w:rsidP="000C39F9">
      <w:pPr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Szkielet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kontrukcji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nadwozia wykonany z tych samych materiałów co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kontsrukcja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podwozia lub aluminium. Oferowane materiały zabezpieczone konstrukcyjnie muszą zapewnić minimum 12-letni okres eksploatacji autobusu bez konieczności rozszerzonych napraw blacharskich </w:t>
      </w:r>
      <w:proofErr w:type="gramStart"/>
      <w:r w:rsidRPr="000C39F9">
        <w:rPr>
          <w:rFonts w:ascii="Tahoma" w:hAnsi="Tahoma" w:cs="Tahoma"/>
          <w:sz w:val="20"/>
          <w:szCs w:val="20"/>
          <w:lang w:eastAsia="pl-PL"/>
        </w:rPr>
        <w:t>( z</w:t>
      </w:r>
      <w:proofErr w:type="gramEnd"/>
      <w:r w:rsidRPr="000C39F9">
        <w:rPr>
          <w:rFonts w:ascii="Tahoma" w:hAnsi="Tahoma" w:cs="Tahoma"/>
          <w:sz w:val="20"/>
          <w:szCs w:val="20"/>
          <w:lang w:eastAsia="pl-PL"/>
        </w:rPr>
        <w:t xml:space="preserve"> wyjątkiem napraw powypadkowych)</w:t>
      </w:r>
    </w:p>
    <w:p w14:paraId="429EF20A" w14:textId="7887C7F6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lastRenderedPageBreak/>
        <w:t>Poszycie zewnętrzne</w:t>
      </w:r>
    </w:p>
    <w:p w14:paraId="27038E8E" w14:textId="6EE51151" w:rsidR="00E54DC6" w:rsidRPr="00A93970" w:rsidRDefault="00076704" w:rsidP="00713891">
      <w:pPr>
        <w:pStyle w:val="Akapitzlist"/>
        <w:numPr>
          <w:ilvl w:val="0"/>
          <w:numId w:val="12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ykonane i zabezpieczone przeciw korozji w sposób gwarantujący minimum 1</w:t>
      </w:r>
      <w:r w:rsidR="006B17B4">
        <w:rPr>
          <w:rFonts w:ascii="Tahoma" w:hAnsi="Tahoma" w:cs="Tahoma"/>
          <w:sz w:val="20"/>
          <w:szCs w:val="20"/>
          <w:lang w:val="pl-PL"/>
        </w:rPr>
        <w:t>2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-letni okres eksploatacji autobusu, dach ze stali nierdzewnej konstrukcyjnej lub z tworzywa sztucznego i/lub alum</w:t>
      </w:r>
      <w:r w:rsidRPr="00A93970">
        <w:rPr>
          <w:rFonts w:ascii="Tahoma" w:hAnsi="Tahoma" w:cs="Tahoma"/>
          <w:sz w:val="20"/>
          <w:szCs w:val="20"/>
          <w:lang w:val="pl-PL"/>
        </w:rPr>
        <w:t>inium i/lub tworzywa sztucznego.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A182D22" w14:textId="719519A3" w:rsidR="00E54DC6" w:rsidRPr="00A93970" w:rsidRDefault="00076704" w:rsidP="00713891">
      <w:pPr>
        <w:pStyle w:val="Akapitzlist"/>
        <w:numPr>
          <w:ilvl w:val="0"/>
          <w:numId w:val="12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szystkie pokrywy obsługowe (klapy), wyposażone w odpowiednie zamknięcia uniemożliwiające samoczynne ich otwarcie podczas jazdy autobusu</w:t>
      </w:r>
      <w:r w:rsidR="00D56EB6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51994AF7" w14:textId="6DA55314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Wykończenie wnętrza</w:t>
      </w:r>
    </w:p>
    <w:p w14:paraId="23CAA7B3" w14:textId="617DFB11" w:rsidR="00E54DC6" w:rsidRPr="00A93970" w:rsidRDefault="00076704" w:rsidP="00713891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Ś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ciany boczne i sufit (termoizolowane), wykonane z laminat</w:t>
      </w:r>
      <w:r w:rsidRPr="00A93970">
        <w:rPr>
          <w:rFonts w:ascii="Tahoma" w:hAnsi="Tahoma" w:cs="Tahoma"/>
          <w:sz w:val="20"/>
          <w:szCs w:val="20"/>
          <w:lang w:val="pl-PL"/>
        </w:rPr>
        <w:t>u odpornego na wilgoć lub (i) z tworzywa sztucznego.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0903EB1" w14:textId="7A2B8CB1" w:rsidR="00E54DC6" w:rsidRDefault="00076704" w:rsidP="00713891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odłoga – płyta wodoodporna, pokryta wykładziną przeciwpośliz</w:t>
      </w:r>
      <w:r w:rsidRPr="00A93970">
        <w:rPr>
          <w:rFonts w:ascii="Tahoma" w:hAnsi="Tahoma" w:cs="Tahoma"/>
          <w:sz w:val="20"/>
          <w:szCs w:val="20"/>
          <w:lang w:val="pl-PL"/>
        </w:rPr>
        <w:t>gową</w:t>
      </w:r>
      <w:r w:rsidR="006B17B4">
        <w:rPr>
          <w:rFonts w:ascii="Tahoma" w:hAnsi="Tahoma" w:cs="Tahoma"/>
          <w:sz w:val="20"/>
          <w:szCs w:val="20"/>
          <w:lang w:val="pl-PL"/>
        </w:rPr>
        <w:t>.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BDE8CC4" w14:textId="07FAAF63" w:rsidR="006B17B4" w:rsidRPr="00A93970" w:rsidRDefault="006B17B4" w:rsidP="00713891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Kolorystyka do uzgodnienia z Zamawiającym.</w:t>
      </w:r>
    </w:p>
    <w:p w14:paraId="5951EE74" w14:textId="04141364" w:rsidR="00E54DC6" w:rsidRPr="00A93970" w:rsidRDefault="00213EFD" w:rsidP="00713891">
      <w:pPr>
        <w:pStyle w:val="Akapitzlist"/>
        <w:numPr>
          <w:ilvl w:val="0"/>
          <w:numId w:val="13"/>
        </w:numPr>
        <w:spacing w:before="120" w:after="60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color w:val="auto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color w:val="auto"/>
          <w:sz w:val="20"/>
          <w:szCs w:val="20"/>
          <w:lang w:val="pl-PL"/>
        </w:rPr>
        <w:t xml:space="preserve"> wyposażeniu wnętrza wszystkie niezbędne napisy i tabliczki </w:t>
      </w:r>
      <w:bookmarkStart w:id="2" w:name="_Hlk167448208"/>
      <w:r w:rsidR="00E54DC6" w:rsidRPr="00A93970">
        <w:rPr>
          <w:rFonts w:ascii="Tahoma" w:hAnsi="Tahoma" w:cs="Tahoma"/>
          <w:color w:val="auto"/>
          <w:sz w:val="20"/>
          <w:szCs w:val="20"/>
          <w:lang w:val="pl-PL"/>
        </w:rPr>
        <w:t xml:space="preserve">zgodnie z </w:t>
      </w:r>
      <w:r w:rsidR="00C65033" w:rsidRPr="00A93970">
        <w:rPr>
          <w:rFonts w:ascii="Tahoma" w:hAnsi="Tahoma" w:cs="Tahoma"/>
          <w:iCs/>
          <w:sz w:val="20"/>
          <w:szCs w:val="20"/>
          <w:lang w:val="pl-PL"/>
        </w:rPr>
        <w:t>rozporządzeniem Ministra Infrastruktury z dnia 27 października 2016 r. w sprawie warunków technicznych pojazdów oraz zakresu ich niezbędnego wyposażenia (</w:t>
      </w:r>
      <w:proofErr w:type="spellStart"/>
      <w:r w:rsidR="00C65033" w:rsidRPr="00A93970">
        <w:rPr>
          <w:rFonts w:ascii="Tahoma" w:hAnsi="Tahoma" w:cs="Tahoma"/>
          <w:iCs/>
          <w:sz w:val="20"/>
          <w:szCs w:val="20"/>
          <w:lang w:val="pl-PL"/>
        </w:rPr>
        <w:t>t.j</w:t>
      </w:r>
      <w:proofErr w:type="spellEnd"/>
      <w:r w:rsidR="00C65033" w:rsidRPr="00A93970">
        <w:rPr>
          <w:rFonts w:ascii="Tahoma" w:hAnsi="Tahoma" w:cs="Tahoma"/>
          <w:iCs/>
          <w:sz w:val="20"/>
          <w:szCs w:val="20"/>
          <w:lang w:val="pl-PL"/>
        </w:rPr>
        <w:t>. Dz. U. 2016 poz. 2022)</w:t>
      </w:r>
      <w:bookmarkEnd w:id="2"/>
      <w:r w:rsidR="00D56EB6" w:rsidRPr="00A9397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1C1BE716" w14:textId="31256A34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Siedzenia pasażerskie</w:t>
      </w:r>
    </w:p>
    <w:p w14:paraId="35AA3CD4" w14:textId="4D0A41B1" w:rsidR="00E54DC6" w:rsidRDefault="00076704" w:rsidP="00713891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iedzenia o ergonomicznym kształcie, wysokie</w:t>
      </w:r>
      <w:r w:rsidR="006B17B4">
        <w:rPr>
          <w:rFonts w:ascii="Tahoma" w:hAnsi="Tahoma" w:cs="Tahoma"/>
          <w:sz w:val="20"/>
          <w:szCs w:val="20"/>
          <w:lang w:val="pl-PL"/>
        </w:rPr>
        <w:t>, tapicerowane o podwyższonej jakości (np. welurowe) z wy</w:t>
      </w:r>
      <w:r w:rsidR="004801D0">
        <w:rPr>
          <w:rFonts w:ascii="Tahoma" w:hAnsi="Tahoma" w:cs="Tahoma"/>
          <w:sz w:val="20"/>
          <w:szCs w:val="20"/>
          <w:lang w:val="pl-PL"/>
        </w:rPr>
        <w:t>s</w:t>
      </w:r>
      <w:r w:rsidR="006B17B4">
        <w:rPr>
          <w:rFonts w:ascii="Tahoma" w:hAnsi="Tahoma" w:cs="Tahoma"/>
          <w:sz w:val="20"/>
          <w:szCs w:val="20"/>
          <w:lang w:val="pl-PL"/>
        </w:rPr>
        <w:t>okimi oparciami zintegrowane z zagłówkiem wyposażone:</w:t>
      </w:r>
    </w:p>
    <w:p w14:paraId="01D0E81E" w14:textId="5F289A0F" w:rsidR="006B17B4" w:rsidRDefault="006B17B4" w:rsidP="006B17B4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- w podłokietniki przynajmniej od strony korytarza gł</w:t>
      </w:r>
      <w:r w:rsidR="004801D0">
        <w:rPr>
          <w:rFonts w:ascii="Tahoma" w:hAnsi="Tahoma" w:cs="Tahoma"/>
          <w:sz w:val="20"/>
          <w:szCs w:val="20"/>
          <w:lang w:val="pl-PL"/>
        </w:rPr>
        <w:t>ó</w:t>
      </w:r>
      <w:r>
        <w:rPr>
          <w:rFonts w:ascii="Tahoma" w:hAnsi="Tahoma" w:cs="Tahoma"/>
          <w:sz w:val="20"/>
          <w:szCs w:val="20"/>
          <w:lang w:val="pl-PL"/>
        </w:rPr>
        <w:t>wnego,</w:t>
      </w:r>
    </w:p>
    <w:p w14:paraId="5097F9CB" w14:textId="13FF4ACB" w:rsidR="006B17B4" w:rsidRDefault="006B17B4" w:rsidP="006B17B4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- w uchwyt dla pasażerów stojących (dotyczy foteli zamontowanych wzdłuż korytarza głównego),</w:t>
      </w:r>
    </w:p>
    <w:p w14:paraId="4544242B" w14:textId="3E4FEDB5" w:rsidR="006B17B4" w:rsidRDefault="006B17B4" w:rsidP="006B17B4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- trzy eksponowane miejsca lub dwupunktowe pasy bezpieczeństwa.</w:t>
      </w:r>
    </w:p>
    <w:p w14:paraId="03933025" w14:textId="77777777" w:rsidR="006B17B4" w:rsidRPr="00A93970" w:rsidRDefault="006B17B4" w:rsidP="006B17B4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</w:p>
    <w:p w14:paraId="0C4F6B27" w14:textId="11A744C2" w:rsidR="00E54DC6" w:rsidRPr="004801D0" w:rsidRDefault="00E54DC6" w:rsidP="004801D0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Kolor</w:t>
      </w:r>
      <w:r w:rsidR="00076704" w:rsidRPr="00A93970">
        <w:rPr>
          <w:rFonts w:ascii="Tahoma" w:hAnsi="Tahoma" w:cs="Tahoma"/>
          <w:sz w:val="20"/>
          <w:szCs w:val="20"/>
          <w:lang w:val="pl-PL"/>
        </w:rPr>
        <w:t>ystyka siedzeń do uzgodnienia z </w:t>
      </w:r>
      <w:r w:rsidRPr="00A93970">
        <w:rPr>
          <w:rFonts w:ascii="Tahoma" w:hAnsi="Tahoma" w:cs="Tahoma"/>
          <w:sz w:val="20"/>
          <w:szCs w:val="20"/>
          <w:lang w:val="pl-PL"/>
        </w:rPr>
        <w:t>Za</w:t>
      </w:r>
      <w:r w:rsidR="00076704" w:rsidRPr="00A93970">
        <w:rPr>
          <w:rFonts w:ascii="Tahoma" w:hAnsi="Tahoma" w:cs="Tahoma"/>
          <w:sz w:val="20"/>
          <w:szCs w:val="20"/>
          <w:lang w:val="pl-PL"/>
        </w:rPr>
        <w:t>mawiającym po podpisaniu umowy.</w:t>
      </w:r>
    </w:p>
    <w:p w14:paraId="5434FC38" w14:textId="6FACA386" w:rsidR="006B17B4" w:rsidRPr="00A93970" w:rsidRDefault="006B17B4" w:rsidP="00713891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Dostawca musi przewidzieć zastosowanie 4 foteli uprzywilejowanych z tapicerką o kontrastowej kolorystyce adresowane dla osób starszych, kobiet w zaawansowanej ciąży i matek z dzieckiem. Zamawiający dopuszcza siedzenia uprzywilejowane w podstawowej kolorystyce </w:t>
      </w:r>
      <w:proofErr w:type="gramStart"/>
      <w:r>
        <w:rPr>
          <w:rFonts w:ascii="Tahoma" w:hAnsi="Tahoma" w:cs="Tahoma"/>
          <w:sz w:val="20"/>
          <w:szCs w:val="20"/>
          <w:lang w:val="pl-PL"/>
        </w:rPr>
        <w:t>siedzeń</w:t>
      </w:r>
      <w:proofErr w:type="gramEnd"/>
      <w:r>
        <w:rPr>
          <w:rFonts w:ascii="Tahoma" w:hAnsi="Tahoma" w:cs="Tahoma"/>
          <w:sz w:val="20"/>
          <w:szCs w:val="20"/>
          <w:lang w:val="pl-PL"/>
        </w:rPr>
        <w:t xml:space="preserve"> lecz z trwa</w:t>
      </w:r>
      <w:r w:rsidR="004801D0">
        <w:rPr>
          <w:rFonts w:ascii="Tahoma" w:hAnsi="Tahoma" w:cs="Tahoma"/>
          <w:sz w:val="20"/>
          <w:szCs w:val="20"/>
          <w:lang w:val="pl-PL"/>
        </w:rPr>
        <w:t>ł</w:t>
      </w:r>
      <w:r>
        <w:rPr>
          <w:rFonts w:ascii="Tahoma" w:hAnsi="Tahoma" w:cs="Tahoma"/>
          <w:sz w:val="20"/>
          <w:szCs w:val="20"/>
          <w:lang w:val="pl-PL"/>
        </w:rPr>
        <w:t>ymi aplikacjami oznaczającymi przeznaczenie miejsca zlokalizowanymi na oparciu fotela</w:t>
      </w:r>
      <w:r w:rsidR="004801D0">
        <w:rPr>
          <w:rFonts w:ascii="Tahoma" w:hAnsi="Tahoma" w:cs="Tahoma"/>
          <w:sz w:val="20"/>
          <w:szCs w:val="20"/>
          <w:lang w:val="pl-PL"/>
        </w:rPr>
        <w:t xml:space="preserve"> lub na ścianie przy fotelu. </w:t>
      </w:r>
    </w:p>
    <w:p w14:paraId="56505FEC" w14:textId="3F902A8A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Układ kierowniczy</w:t>
      </w:r>
    </w:p>
    <w:p w14:paraId="59141D48" w14:textId="42FA50AD" w:rsidR="00E54DC6" w:rsidRDefault="00E051A5" w:rsidP="00713891">
      <w:pPr>
        <w:pStyle w:val="Akapitzlist"/>
        <w:numPr>
          <w:ilvl w:val="0"/>
          <w:numId w:val="1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Układ kierowniczy ze wspomaganiem hydraulicznym</w:t>
      </w:r>
    </w:p>
    <w:p w14:paraId="4EBB1E47" w14:textId="42A3004F" w:rsidR="00E051A5" w:rsidRDefault="00E051A5" w:rsidP="00713891">
      <w:pPr>
        <w:pStyle w:val="Akapitzlist"/>
        <w:numPr>
          <w:ilvl w:val="0"/>
          <w:numId w:val="1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Kolumna kierownicy z dwupłaszczyznową regulacją położenia koła kierowcy.</w:t>
      </w:r>
    </w:p>
    <w:p w14:paraId="45DE33AF" w14:textId="35D85806" w:rsidR="00E051A5" w:rsidRPr="00A93970" w:rsidRDefault="004801D0" w:rsidP="00713891">
      <w:pPr>
        <w:pStyle w:val="Akapitzlist"/>
        <w:numPr>
          <w:ilvl w:val="0"/>
          <w:numId w:val="1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</w:t>
      </w:r>
      <w:r w:rsidR="00E051A5">
        <w:rPr>
          <w:rFonts w:ascii="Tahoma" w:hAnsi="Tahoma" w:cs="Tahoma"/>
          <w:sz w:val="20"/>
          <w:szCs w:val="20"/>
          <w:lang w:val="pl-PL"/>
        </w:rPr>
        <w:t>ierownica multimedialna z przyciskami pozwalającymi na sterowanie odbiornikiem radiowym oraz wyświetlac</w:t>
      </w:r>
      <w:r>
        <w:rPr>
          <w:rFonts w:ascii="Tahoma" w:hAnsi="Tahoma" w:cs="Tahoma"/>
          <w:sz w:val="20"/>
          <w:szCs w:val="20"/>
          <w:lang w:val="pl-PL"/>
        </w:rPr>
        <w:t>z</w:t>
      </w:r>
      <w:r w:rsidR="00E051A5">
        <w:rPr>
          <w:rFonts w:ascii="Tahoma" w:hAnsi="Tahoma" w:cs="Tahoma"/>
          <w:sz w:val="20"/>
          <w:szCs w:val="20"/>
          <w:lang w:val="pl-PL"/>
        </w:rPr>
        <w:t>em komputer</w:t>
      </w:r>
      <w:r>
        <w:rPr>
          <w:rFonts w:ascii="Tahoma" w:hAnsi="Tahoma" w:cs="Tahoma"/>
          <w:sz w:val="20"/>
          <w:szCs w:val="20"/>
          <w:lang w:val="pl-PL"/>
        </w:rPr>
        <w:t>a (opcjonalnie).</w:t>
      </w:r>
    </w:p>
    <w:p w14:paraId="19ED44AB" w14:textId="1E700A94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Zawieszenie autobusu i układ pneumatyczny</w:t>
      </w:r>
    </w:p>
    <w:p w14:paraId="6DF508B4" w14:textId="6C9CB918" w:rsidR="00E54DC6" w:rsidRPr="00A93970" w:rsidRDefault="00076704" w:rsidP="00713891">
      <w:pPr>
        <w:pStyle w:val="Akapitzlist"/>
        <w:numPr>
          <w:ilvl w:val="0"/>
          <w:numId w:val="1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E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lektroniczny system regulacji wysokości zawieszenia i ciśnienia w miechach (ECAS) lub równoważny, system (funkcja) podnoszenia i przyklęku sterowane z pulpitu kierowcy (obniżenie prawego boku pojazdu</w:t>
      </w:r>
      <w:r w:rsidR="00C216F2" w:rsidRPr="00A93970">
        <w:rPr>
          <w:rFonts w:ascii="Tahoma" w:hAnsi="Tahoma" w:cs="Tahoma"/>
          <w:sz w:val="20"/>
          <w:szCs w:val="20"/>
          <w:lang w:val="pl-PL"/>
        </w:rPr>
        <w:t xml:space="preserve">,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regulamin nr 107 EKG ONZ), podniesienie pojazdu po zamknięciu wszystkich drzwi, możliwość podniesienia całego pojazdu w sto</w:t>
      </w:r>
      <w:r w:rsidRPr="00A93970">
        <w:rPr>
          <w:rFonts w:ascii="Tahoma" w:hAnsi="Tahoma" w:cs="Tahoma"/>
          <w:sz w:val="20"/>
          <w:szCs w:val="20"/>
          <w:lang w:val="pl-PL"/>
        </w:rPr>
        <w:t>sunku do normalnego położenia w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przypadku przejeżdżania przez przeszkodę</w:t>
      </w:r>
      <w:r w:rsidR="00213EFD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17C5A5C4" w14:textId="24451BFD" w:rsidR="00E54DC6" w:rsidRPr="00A93970" w:rsidRDefault="00076704" w:rsidP="00713891">
      <w:pPr>
        <w:pStyle w:val="Akapitzlist"/>
        <w:numPr>
          <w:ilvl w:val="0"/>
          <w:numId w:val="1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mortyzatory hydrauliczne, teleskopowe o podwójnym działaniu</w:t>
      </w:r>
      <w:r w:rsidR="00C216F2"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F543B07" w14:textId="62132A24" w:rsidR="001B11CF" w:rsidRPr="00A93970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Koła i ogumienie</w:t>
      </w:r>
    </w:p>
    <w:p w14:paraId="680F7C66" w14:textId="6C8CB644" w:rsidR="00E54DC6" w:rsidRPr="00A93970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pony bezdętkowe</w:t>
      </w:r>
      <w:r w:rsidR="00E051A5">
        <w:rPr>
          <w:rFonts w:ascii="Tahoma" w:hAnsi="Tahoma" w:cs="Tahoma"/>
          <w:sz w:val="20"/>
          <w:szCs w:val="20"/>
          <w:lang w:val="pl-PL"/>
        </w:rPr>
        <w:t xml:space="preserve"> o wymiarze 275/70 R22,5</w:t>
      </w:r>
    </w:p>
    <w:p w14:paraId="35243EEE" w14:textId="42AAC509" w:rsidR="00E54DC6" w:rsidRPr="00A93970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K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oła wyposażone w układ kontroli ciśnienia w oponach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A8EFD30" w14:textId="372C3F49" w:rsidR="00E54DC6" w:rsidRPr="00A93970" w:rsidRDefault="00E0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Felgi stalowe lub ze stopu aluminiowego </w:t>
      </w:r>
      <w:proofErr w:type="gramStart"/>
      <w:r>
        <w:rPr>
          <w:rFonts w:ascii="Tahoma" w:hAnsi="Tahoma" w:cs="Tahoma"/>
          <w:sz w:val="20"/>
          <w:szCs w:val="20"/>
          <w:lang w:val="pl-PL"/>
        </w:rPr>
        <w:t>( w</w:t>
      </w:r>
      <w:proofErr w:type="gramEnd"/>
      <w:r>
        <w:rPr>
          <w:rFonts w:ascii="Tahoma" w:hAnsi="Tahoma" w:cs="Tahoma"/>
          <w:sz w:val="20"/>
          <w:szCs w:val="20"/>
          <w:lang w:val="pl-PL"/>
        </w:rPr>
        <w:t xml:space="preserve"> przypadku felg stalowych pojazd musi posiadać pełno kołpaki)</w:t>
      </w:r>
    </w:p>
    <w:p w14:paraId="490F1977" w14:textId="26B2E324" w:rsidR="00E54DC6" w:rsidRPr="00A93970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pony całoroczne</w:t>
      </w:r>
      <w:r w:rsidR="00E051A5">
        <w:rPr>
          <w:rFonts w:ascii="Tahoma" w:hAnsi="Tahoma" w:cs="Tahoma"/>
          <w:sz w:val="20"/>
          <w:szCs w:val="20"/>
          <w:lang w:val="pl-PL"/>
        </w:rPr>
        <w:t>.</w:t>
      </w:r>
    </w:p>
    <w:p w14:paraId="3F220537" w14:textId="77777777" w:rsidR="00E051A5" w:rsidRDefault="00E0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Koło zapasowe pełnowymiarowe zamocowane w dedykowanym miejscu jednakowe z pozostałymi.</w:t>
      </w:r>
    </w:p>
    <w:p w14:paraId="2C6D78FD" w14:textId="32A9F263" w:rsidR="00E54DC6" w:rsidRPr="00A93970" w:rsidRDefault="00E0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lastRenderedPageBreak/>
        <w:t xml:space="preserve">Osłony </w:t>
      </w:r>
      <w:proofErr w:type="spellStart"/>
      <w:r>
        <w:rPr>
          <w:rFonts w:ascii="Tahoma" w:hAnsi="Tahoma" w:cs="Tahoma"/>
          <w:sz w:val="20"/>
          <w:szCs w:val="20"/>
          <w:lang w:val="pl-PL"/>
        </w:rPr>
        <w:t>przeciwbłotne</w:t>
      </w:r>
      <w:proofErr w:type="spellEnd"/>
      <w:r>
        <w:rPr>
          <w:rFonts w:ascii="Tahoma" w:hAnsi="Tahoma" w:cs="Tahoma"/>
          <w:sz w:val="20"/>
          <w:szCs w:val="20"/>
          <w:lang w:val="pl-PL"/>
        </w:rPr>
        <w:t xml:space="preserve"> kół przednich i tylnych. </w:t>
      </w:r>
    </w:p>
    <w:p w14:paraId="03C56694" w14:textId="05493105" w:rsidR="001B11CF" w:rsidRPr="00A93970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Sterownik systemów informacji i monitoringu – komputer pokładowy</w:t>
      </w:r>
    </w:p>
    <w:p w14:paraId="1AA99E25" w14:textId="77E17830" w:rsidR="00030DDF" w:rsidRPr="00A93970" w:rsidRDefault="00030DDF" w:rsidP="00720188">
      <w:pPr>
        <w:pStyle w:val="Akapitzlist"/>
        <w:numPr>
          <w:ilvl w:val="0"/>
          <w:numId w:val="50"/>
        </w:numPr>
        <w:spacing w:before="120" w:after="60" w:line="276" w:lineRule="auto"/>
        <w:ind w:left="641" w:right="0" w:hanging="357"/>
        <w:rPr>
          <w:rFonts w:ascii="Tahoma" w:hAnsi="Tahoma" w:cs="Tahoma"/>
          <w:bCs/>
          <w:sz w:val="20"/>
          <w:szCs w:val="20"/>
          <w:lang w:val="pl-PL"/>
        </w:rPr>
      </w:pPr>
      <w:r w:rsidRPr="00A93970">
        <w:rPr>
          <w:rFonts w:ascii="Tahoma" w:hAnsi="Tahoma" w:cs="Tahoma"/>
          <w:bCs/>
          <w:sz w:val="20"/>
          <w:szCs w:val="20"/>
          <w:lang w:val="pl-PL"/>
        </w:rPr>
        <w:t>Komputer pokładowy pełni nadzór nad wszystkimi transakcjami oraz steruje urządzeniami zainstalowanymi w autobusie i posiada następujące cechy oraz funkcjonalności:</w:t>
      </w:r>
    </w:p>
    <w:p w14:paraId="78249F98" w14:textId="03D9E6C2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kontrola realizacji rozkładu jazdy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300B863A" w14:textId="2DC42F31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wprowadzanie linii, sieci przystanków i rozkładów jazdy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45292A39" w14:textId="668CA962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wyświetlanie i rejestracja informacji o realizacji rozkładu jazdy</w:t>
      </w:r>
      <w:r w:rsidR="00213EFD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5745ADAA" w14:textId="4366C853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sterowanie tablicami informacyjnymi wewnętrznymi i zewnętrznymi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27242E3F" w14:textId="3A17A8FF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sterowanie systemem zapowiedzi głosowych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320EF869" w14:textId="7CEBCEE3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rejestracja awarii podłączonych urządzeń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035C9F9A" w14:textId="50A98AEC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rejestracji temperatury zewnętrznej i wewnętrznej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1363870D" w14:textId="1D56C578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komputer powinien być skonfigurowany do pracy autonomicznej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00DCBDFF" w14:textId="183C3325" w:rsidR="00BD611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lokalizacja pojazdu przy pomocy modułu GPS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16482AEC" w14:textId="00DABD82" w:rsidR="00BD611F" w:rsidRPr="00A93970" w:rsidRDefault="00720188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t</w:t>
      </w:r>
      <w:r w:rsidR="00BD611F" w:rsidRPr="00A93970">
        <w:rPr>
          <w:rFonts w:ascii="Tahoma" w:eastAsia="Calibri" w:hAnsi="Tahoma" w:cs="Tahoma"/>
          <w:bCs/>
          <w:sz w:val="20"/>
          <w:szCs w:val="20"/>
          <w:lang w:eastAsia="de-DE"/>
        </w:rPr>
        <w:t xml:space="preserve">ransfer danych do komputera </w:t>
      </w:r>
      <w:r w:rsidR="00213EFD" w:rsidRPr="00A93970">
        <w:rPr>
          <w:rFonts w:ascii="Tahoma" w:eastAsia="Calibri" w:hAnsi="Tahoma" w:cs="Tahoma"/>
          <w:bCs/>
          <w:sz w:val="20"/>
          <w:szCs w:val="20"/>
          <w:lang w:eastAsia="de-DE"/>
        </w:rPr>
        <w:t>po</w:t>
      </w:r>
      <w:r w:rsidR="00BD611F" w:rsidRPr="00A93970">
        <w:rPr>
          <w:rFonts w:ascii="Tahoma" w:eastAsia="Calibri" w:hAnsi="Tahoma" w:cs="Tahoma"/>
          <w:bCs/>
          <w:sz w:val="20"/>
          <w:szCs w:val="20"/>
          <w:lang w:eastAsia="de-DE"/>
        </w:rPr>
        <w:t>winien odbywać się za pomocą modemu GSM lub zewnętrznego nośnika danych przyłączanego do komputera za pomocą łącza USB</w:t>
      </w: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4061C52A" w14:textId="671990D6" w:rsidR="00BD611F" w:rsidRPr="00A93970" w:rsidRDefault="00720188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p</w:t>
      </w:r>
      <w:r w:rsidR="00BD611F" w:rsidRPr="00A93970">
        <w:rPr>
          <w:rFonts w:ascii="Tahoma" w:eastAsia="Calibri" w:hAnsi="Tahoma" w:cs="Tahoma"/>
          <w:bCs/>
          <w:sz w:val="20"/>
          <w:szCs w:val="20"/>
          <w:lang w:eastAsia="de-DE"/>
        </w:rPr>
        <w:t>rzekazywanie danych lokalizacyjnych do zewnętrznych systemów informacji pasażerskiej</w:t>
      </w: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6EE76784" w14:textId="77777777" w:rsidR="004D71D0" w:rsidRPr="004D71D0" w:rsidRDefault="004D71D0" w:rsidP="004D71D0">
      <w:pPr>
        <w:pStyle w:val="Akapitzlist"/>
        <w:spacing w:before="120" w:after="60" w:line="276" w:lineRule="auto"/>
        <w:ind w:left="2150" w:firstLine="0"/>
        <w:rPr>
          <w:rFonts w:ascii="Tahoma" w:hAnsi="Tahoma" w:cs="Tahoma"/>
          <w:bCs/>
          <w:sz w:val="20"/>
          <w:szCs w:val="20"/>
        </w:rPr>
      </w:pPr>
    </w:p>
    <w:p w14:paraId="055E1379" w14:textId="39FD5776" w:rsidR="001B11CF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Systemy informacji pasażerskiej</w:t>
      </w:r>
    </w:p>
    <w:p w14:paraId="4A4539B0" w14:textId="6E1813B0" w:rsidR="00FA61DC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 w:rsidRPr="00EC775A">
        <w:rPr>
          <w:rFonts w:ascii="Tahoma" w:hAnsi="Tahoma" w:cs="Tahoma"/>
          <w:sz w:val="20"/>
          <w:szCs w:val="20"/>
          <w:lang w:eastAsia="pl-PL"/>
        </w:rPr>
        <w:t>SYSTEM INFORMACJI PASAŻERSKIEJ ZEWNĘTRZNEJ.</w:t>
      </w:r>
    </w:p>
    <w:p w14:paraId="3F577EB0" w14:textId="77777777" w:rsidR="00EC775A" w:rsidRP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6D86D466" w14:textId="55AC197D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1.System tablic elektronicznych, diodowych zintegrowanych i sterowanych za pomocą bileterki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Emar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 – D205:</w:t>
      </w:r>
    </w:p>
    <w:p w14:paraId="21AC2F1E" w14:textId="4F55AEB7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-  Przednia,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wyświetlajaca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 numer kursu, nazwę przystanku docelowego i wybrane przystanki pośrednie w formie dwu- lub trzy wierszowej,</w:t>
      </w:r>
    </w:p>
    <w:p w14:paraId="61ABC8AA" w14:textId="4F2DDABB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- Boczna, wyświetlająca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mumer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 kursu, nazwę przystanku docelowego i wybrane przystanki pośrednie w formie dwu – lub trzywierszowej,</w:t>
      </w:r>
    </w:p>
    <w:p w14:paraId="35070AFE" w14:textId="4732033B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-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Kazda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 z tablic musi posiadać możliwość pracy z czcionkami różnego typu z możliwością korekcji grubości wyświetlanych napisów</w:t>
      </w:r>
    </w:p>
    <w:p w14:paraId="3A2CF1EE" w14:textId="15010768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 - w przypadku dwu- lub trzywierszowego opisu przystanku docelowego</w:t>
      </w:r>
      <w:r w:rsidR="00EC775A">
        <w:rPr>
          <w:rFonts w:ascii="Tahoma" w:hAnsi="Tahoma" w:cs="Tahoma"/>
          <w:sz w:val="20"/>
          <w:szCs w:val="20"/>
          <w:lang w:eastAsia="pl-PL"/>
        </w:rPr>
        <w:t xml:space="preserve"> i trasy przejazdu, tablica czołowa i boczna muszą umożliwiać wyświetlanie w dolnej </w:t>
      </w:r>
      <w:proofErr w:type="spellStart"/>
      <w:r w:rsidR="00EC775A">
        <w:rPr>
          <w:rFonts w:ascii="Tahoma" w:hAnsi="Tahoma" w:cs="Tahoma"/>
          <w:sz w:val="20"/>
          <w:szCs w:val="20"/>
          <w:lang w:eastAsia="pl-PL"/>
        </w:rPr>
        <w:t>linni</w:t>
      </w:r>
      <w:proofErr w:type="spellEnd"/>
      <w:r w:rsidR="00EC775A">
        <w:rPr>
          <w:rFonts w:ascii="Tahoma" w:hAnsi="Tahoma" w:cs="Tahoma"/>
          <w:sz w:val="20"/>
          <w:szCs w:val="20"/>
          <w:lang w:eastAsia="pl-PL"/>
        </w:rPr>
        <w:t xml:space="preserve"> w formie przesuwającego się napisu.</w:t>
      </w:r>
    </w:p>
    <w:p w14:paraId="23BBF0A7" w14:textId="7B8ACA32" w:rsid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Jasność świecenia elementów diodowych musi zmieniać się automatycznie w zależności od panujących warunków atmosferycznych i oświetleniowych.</w:t>
      </w:r>
    </w:p>
    <w:p w14:paraId="28F0ECC2" w14:textId="77777777" w:rsid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45E149B7" w14:textId="5BEA091E" w:rsid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SYSTEM INFORMACJI PASAŻERSKIEJ WEWNĘTRZNEJ.</w:t>
      </w:r>
    </w:p>
    <w:p w14:paraId="21F13773" w14:textId="77777777" w:rsid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2BFF4AD2" w14:textId="3A3500A9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 w:rsidRPr="00EC775A">
        <w:rPr>
          <w:rFonts w:ascii="Tahoma" w:hAnsi="Tahoma" w:cs="Tahoma"/>
          <w:sz w:val="20"/>
          <w:szCs w:val="20"/>
          <w:lang w:eastAsia="pl-PL"/>
        </w:rPr>
        <w:t>1.</w:t>
      </w:r>
      <w:r>
        <w:rPr>
          <w:rFonts w:ascii="Tahoma" w:hAnsi="Tahoma" w:cs="Tahoma"/>
          <w:sz w:val="20"/>
          <w:szCs w:val="20"/>
          <w:lang w:eastAsia="pl-PL"/>
        </w:rPr>
        <w:t xml:space="preserve">  Tablica informacyjna wewnętrzna wykonana z modułów LED umożliwiająca wyświetlanie m.in. nazwy następnego przystanku, godzinę i datę zamieszczoną z przodu pojazdu w sposób niezakłócający poruszanie się pasażerów.</w:t>
      </w:r>
    </w:p>
    <w:p w14:paraId="73F7CE3B" w14:textId="5A37AFAE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2. Nazwa aktualnego przystanku i następnego przystanku musi być określana przez system GPS/GSM lub bileterki EMAR-D205.</w:t>
      </w:r>
    </w:p>
    <w:p w14:paraId="44A7E93C" w14:textId="5AA777F8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3. Wraz z autobusami Dostawca dostarczy oprogramowanie współpracujące z ogólnie dostępnym oprogramowaniem systemowym (np. Windows 10/11 lub Linux) umożliwiając tworzenie treści informacji wyświetlanych przez tablice informacyjną</w:t>
      </w:r>
    </w:p>
    <w:p w14:paraId="020E2989" w14:textId="1209A5BD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4. Oprogramowanie do tworzenia zawartości tablic musi posiadać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możliwośc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 łatwego importowania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plisków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 CSV z danymi linii/kursów/przystanków.</w:t>
      </w:r>
    </w:p>
    <w:p w14:paraId="77263E82" w14:textId="0BCDF186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5. System nagłośnieniowy wyposażony w min. 6 głośników, zapewniających jednorodny poziom natężenia dźwięku w przestrzeni pasażerskiej:</w:t>
      </w:r>
    </w:p>
    <w:p w14:paraId="745B9967" w14:textId="179E0107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-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połaczony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 z mikrofonem umieszczonym w statywie, umożliwiającym wygłaszanie komunikatów przez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kierowce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>,</w:t>
      </w:r>
    </w:p>
    <w:p w14:paraId="6A103DB8" w14:textId="3FD9287B" w:rsidR="00EC775A" w:rsidRP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połączony z dodatkowym mikrofonem.</w:t>
      </w:r>
    </w:p>
    <w:p w14:paraId="11CADC56" w14:textId="5275E8AC" w:rsidR="001B11CF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System monitoringu</w:t>
      </w:r>
    </w:p>
    <w:p w14:paraId="273E0493" w14:textId="7C897847" w:rsidR="00EC775A" w:rsidRPr="00830EF7" w:rsidRDefault="00830EF7" w:rsidP="00830EF7">
      <w:p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1.</w:t>
      </w:r>
      <w:r w:rsidR="00EC775A" w:rsidRPr="00830EF7">
        <w:rPr>
          <w:rFonts w:ascii="Tahoma" w:hAnsi="Tahoma" w:cs="Tahoma"/>
          <w:bCs/>
          <w:sz w:val="20"/>
          <w:szCs w:val="20"/>
        </w:rPr>
        <w:t xml:space="preserve">System powinien składać się z </w:t>
      </w:r>
      <w:proofErr w:type="spellStart"/>
      <w:r w:rsidR="00EC775A" w:rsidRPr="00830EF7">
        <w:rPr>
          <w:rFonts w:ascii="Tahoma" w:hAnsi="Tahoma" w:cs="Tahoma"/>
          <w:bCs/>
          <w:sz w:val="20"/>
          <w:szCs w:val="20"/>
        </w:rPr>
        <w:t>conajmniej</w:t>
      </w:r>
      <w:proofErr w:type="spellEnd"/>
      <w:r w:rsidR="00EC775A" w:rsidRPr="00830EF7">
        <w:rPr>
          <w:rFonts w:ascii="Tahoma" w:hAnsi="Tahoma" w:cs="Tahoma"/>
          <w:bCs/>
          <w:sz w:val="20"/>
          <w:szCs w:val="20"/>
        </w:rPr>
        <w:t xml:space="preserve"> pięciu kamer śledzących obraz wnętrza pojazdu oraz przestrzeni przed pojazdem, mikrofonu, wyświetlacza LCD umieszczonego w kabinie kierowcy oraz cyfrowego </w:t>
      </w:r>
      <w:r w:rsidR="00EC775A" w:rsidRPr="00830EF7">
        <w:rPr>
          <w:rFonts w:ascii="Tahoma" w:hAnsi="Tahoma" w:cs="Tahoma"/>
          <w:bCs/>
          <w:sz w:val="20"/>
          <w:szCs w:val="20"/>
        </w:rPr>
        <w:lastRenderedPageBreak/>
        <w:t>rejestratora wewnętrznego. System zabudowany w pojeździe musi charakteryzować się następującymi parametrami:</w:t>
      </w:r>
    </w:p>
    <w:p w14:paraId="11424E80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Kamery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wewnętrzne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mają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zadanie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monitorowanie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całej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przestrzeni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pasażerskiej </w:t>
      </w:r>
      <w:proofErr w:type="spellStart"/>
      <w:r>
        <w:rPr>
          <w:rFonts w:ascii="Tahoma" w:hAnsi="Tahoma" w:cs="Tahoma"/>
          <w:bCs/>
          <w:sz w:val="20"/>
          <w:szCs w:val="20"/>
        </w:rPr>
        <w:t>autobusu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drogi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pojazdem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</w:p>
    <w:p w14:paraId="37CA48D6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System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obejmować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pięc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kamer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których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jedna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rejestruje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obszar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kabinie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kierowcy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sąsiedźtwie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drzwi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kabiny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kierowcy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współpracuje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dodatkowym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mikrofonem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rejestrującym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rozmowy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pasażerem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</w:p>
    <w:p w14:paraId="66590664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W </w:t>
      </w:r>
      <w:proofErr w:type="spellStart"/>
      <w:r>
        <w:rPr>
          <w:rFonts w:ascii="Tahoma" w:hAnsi="Tahoma" w:cs="Tahoma"/>
          <w:bCs/>
          <w:sz w:val="20"/>
          <w:szCs w:val="20"/>
        </w:rPr>
        <w:t>przedniej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części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pojazdu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zamontowana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kamera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rejestrująca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sytuacje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drogową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pojazdem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00572391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Miejsce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pozostałych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kamer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bCs/>
          <w:sz w:val="20"/>
          <w:szCs w:val="20"/>
        </w:rPr>
        <w:t>montażu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pozostaje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bCs/>
          <w:sz w:val="20"/>
          <w:szCs w:val="20"/>
        </w:rPr>
        <w:t>uzgodnienia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Zamawiającym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29FC211B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Wszystkie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kamery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muszą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mieć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rozdzielczość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conajmniej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1.3MPix (min.1280x960) </w:t>
      </w:r>
      <w:proofErr w:type="spellStart"/>
      <w:r>
        <w:rPr>
          <w:rFonts w:ascii="Tahoma" w:hAnsi="Tahoma" w:cs="Tahoma"/>
          <w:bCs/>
          <w:sz w:val="20"/>
          <w:szCs w:val="20"/>
        </w:rPr>
        <w:t>przy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15 </w:t>
      </w:r>
      <w:proofErr w:type="gramStart"/>
      <w:r>
        <w:rPr>
          <w:rFonts w:ascii="Tahoma" w:hAnsi="Tahoma" w:cs="Tahoma"/>
          <w:bCs/>
          <w:sz w:val="20"/>
          <w:szCs w:val="20"/>
        </w:rPr>
        <w:t>kl./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s w </w:t>
      </w:r>
      <w:proofErr w:type="spellStart"/>
      <w:r>
        <w:rPr>
          <w:rFonts w:ascii="Tahoma" w:hAnsi="Tahoma" w:cs="Tahoma"/>
          <w:bCs/>
          <w:sz w:val="20"/>
          <w:szCs w:val="20"/>
        </w:rPr>
        <w:t>kompresji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H.265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wyposażone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przetwornik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1/3“ i </w:t>
      </w:r>
      <w:proofErr w:type="spellStart"/>
      <w:r>
        <w:rPr>
          <w:rFonts w:ascii="Tahoma" w:hAnsi="Tahoma" w:cs="Tahoma"/>
          <w:bCs/>
          <w:sz w:val="20"/>
          <w:szCs w:val="20"/>
        </w:rPr>
        <w:t>zintegrowany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obiektyw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bCs/>
          <w:sz w:val="20"/>
          <w:szCs w:val="20"/>
        </w:rPr>
        <w:t>stałej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ogniskowej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przedziale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min.2.1 do 2.8mm, </w:t>
      </w:r>
      <w:proofErr w:type="spellStart"/>
      <w:r>
        <w:rPr>
          <w:rFonts w:ascii="Tahoma" w:hAnsi="Tahoma" w:cs="Tahoma"/>
          <w:bCs/>
          <w:sz w:val="20"/>
          <w:szCs w:val="20"/>
        </w:rPr>
        <w:t>zakres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temperatur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pracy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0 do +50 </w:t>
      </w:r>
      <w:proofErr w:type="spellStart"/>
      <w:r>
        <w:rPr>
          <w:rFonts w:ascii="Tahoma" w:hAnsi="Tahoma" w:cs="Tahoma"/>
          <w:bCs/>
          <w:sz w:val="20"/>
          <w:szCs w:val="20"/>
        </w:rPr>
        <w:t>stopni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C.</w:t>
      </w:r>
    </w:p>
    <w:p w14:paraId="488EE1D3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Kamery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rejestrujące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kolorze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muszę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wytrzymałe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niezawodne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dostarczyć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wysokiej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jakości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dostosować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się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bCs/>
          <w:sz w:val="20"/>
          <w:szCs w:val="20"/>
        </w:rPr>
        <w:t>zmieniającego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się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natężenia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światła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2C7A3BC9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Kamery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muszę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odporne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na </w:t>
      </w:r>
      <w:proofErr w:type="spellStart"/>
      <w:r>
        <w:rPr>
          <w:rFonts w:ascii="Tahoma" w:hAnsi="Tahoma" w:cs="Tahoma"/>
          <w:bCs/>
          <w:sz w:val="20"/>
          <w:szCs w:val="20"/>
        </w:rPr>
        <w:t>wibracje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68546994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Obraz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kamer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przekazywany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bCs/>
          <w:sz w:val="20"/>
          <w:szCs w:val="20"/>
        </w:rPr>
        <w:t>rejestratora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zlokalizowanego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kabinie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kierowcy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</w:p>
    <w:p w14:paraId="0963519F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Kolorwy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dotykowy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monitor (</w:t>
      </w:r>
      <w:proofErr w:type="spellStart"/>
      <w:r>
        <w:rPr>
          <w:rFonts w:ascii="Tahoma" w:hAnsi="Tahoma" w:cs="Tahoma"/>
          <w:bCs/>
          <w:sz w:val="20"/>
          <w:szCs w:val="20"/>
        </w:rPr>
        <w:t>wyświetlacz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LCD </w:t>
      </w:r>
      <w:proofErr w:type="spellStart"/>
      <w:r>
        <w:rPr>
          <w:rFonts w:ascii="Tahoma" w:hAnsi="Tahoma" w:cs="Tahoma"/>
          <w:bCs/>
          <w:sz w:val="20"/>
          <w:szCs w:val="20"/>
        </w:rPr>
        <w:t>typu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TFT) p </w:t>
      </w:r>
      <w:proofErr w:type="spellStart"/>
      <w:r>
        <w:rPr>
          <w:rFonts w:ascii="Tahoma" w:hAnsi="Tahoma" w:cs="Tahoma"/>
          <w:bCs/>
          <w:sz w:val="20"/>
          <w:szCs w:val="20"/>
        </w:rPr>
        <w:t>przekątnej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najmniej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8‘‘, </w:t>
      </w:r>
      <w:proofErr w:type="spellStart"/>
      <w:r>
        <w:rPr>
          <w:rFonts w:ascii="Tahoma" w:hAnsi="Tahoma" w:cs="Tahoma"/>
          <w:bCs/>
          <w:sz w:val="20"/>
          <w:szCs w:val="20"/>
        </w:rPr>
        <w:t>zamontowany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kabinie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kierowcy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powienien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umożliwić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stały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podgląd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kamer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różnych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konfiguracjach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423F0818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Monitor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zamontowany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aby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kabinie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kierowcy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miał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on </w:t>
      </w:r>
      <w:proofErr w:type="spellStart"/>
      <w:r>
        <w:rPr>
          <w:rFonts w:ascii="Tahoma" w:hAnsi="Tahoma" w:cs="Tahoma"/>
          <w:bCs/>
          <w:sz w:val="20"/>
          <w:szCs w:val="20"/>
        </w:rPr>
        <w:t>możliwośpłynnej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regulacji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poziomie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pionie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07265790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Monitor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pełnić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funkcje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panelu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informacyjnego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przekazującego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kierowcy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wiadomości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bCs/>
          <w:sz w:val="20"/>
          <w:szCs w:val="20"/>
        </w:rPr>
        <w:t>błędach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wariach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systemu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monitoringu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jak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np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bCs/>
          <w:sz w:val="20"/>
          <w:szCs w:val="20"/>
        </w:rPr>
        <w:t>Brak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nagrywania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itd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64F9F6CB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System </w:t>
      </w:r>
      <w:proofErr w:type="spellStart"/>
      <w:r>
        <w:rPr>
          <w:rFonts w:ascii="Tahoma" w:hAnsi="Tahoma" w:cs="Tahoma"/>
          <w:bCs/>
          <w:sz w:val="20"/>
          <w:szCs w:val="20"/>
        </w:rPr>
        <w:t>powienien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posiadać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zabezpieczenie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zapisania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danych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utratą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spowodowaną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przerwą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zasilaniu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podtrzymywanie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zasilania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30 </w:t>
      </w:r>
      <w:proofErr w:type="spellStart"/>
      <w:r>
        <w:rPr>
          <w:rFonts w:ascii="Tahoma" w:hAnsi="Tahoma" w:cs="Tahoma"/>
          <w:bCs/>
          <w:sz w:val="20"/>
          <w:szCs w:val="20"/>
        </w:rPr>
        <w:t>minut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647DAE86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System </w:t>
      </w:r>
      <w:proofErr w:type="spellStart"/>
      <w:r>
        <w:rPr>
          <w:rFonts w:ascii="Tahoma" w:hAnsi="Tahoma" w:cs="Tahoma"/>
          <w:bCs/>
          <w:sz w:val="20"/>
          <w:szCs w:val="20"/>
        </w:rPr>
        <w:t>powienien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posiadać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funkcje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określenia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czasu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włączenia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nagrywania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momentu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uruchomienia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stacyjki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449D3048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System </w:t>
      </w:r>
      <w:proofErr w:type="spellStart"/>
      <w:r>
        <w:rPr>
          <w:rFonts w:ascii="Tahoma" w:hAnsi="Tahoma" w:cs="Tahoma"/>
          <w:bCs/>
          <w:sz w:val="20"/>
          <w:szCs w:val="20"/>
        </w:rPr>
        <w:t>powinien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posiadać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sygnalizację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zgłaszania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błędów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5D521FAF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System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posiadać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możliwość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podłączenia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dysku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rejestratora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pomocą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stacji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dokującej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podłączonej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bCs/>
          <w:sz w:val="20"/>
          <w:szCs w:val="20"/>
        </w:rPr>
        <w:t>komputera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pc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pomocy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złącza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USB w </w:t>
      </w:r>
      <w:proofErr w:type="spellStart"/>
      <w:r>
        <w:rPr>
          <w:rFonts w:ascii="Tahoma" w:hAnsi="Tahoma" w:cs="Tahoma"/>
          <w:bCs/>
          <w:sz w:val="20"/>
          <w:szCs w:val="20"/>
        </w:rPr>
        <w:t>celu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przeglądania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nagranego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materiału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32965B23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gramStart"/>
      <w:r>
        <w:rPr>
          <w:rFonts w:ascii="Tahoma" w:hAnsi="Tahoma" w:cs="Tahoma"/>
          <w:bCs/>
          <w:sz w:val="20"/>
          <w:szCs w:val="20"/>
        </w:rPr>
        <w:t>Na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zarejstrowanym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materiale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znaleźć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się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informacja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komputera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pokładowego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zawierająca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dane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dot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bCs/>
          <w:sz w:val="20"/>
          <w:szCs w:val="20"/>
        </w:rPr>
        <w:t>Daty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dokładnego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czasu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bCs/>
          <w:sz w:val="20"/>
          <w:szCs w:val="20"/>
        </w:rPr>
        <w:t>gg:mm</w:t>
      </w:r>
      <w:proofErr w:type="spellEnd"/>
      <w:r>
        <w:rPr>
          <w:rFonts w:ascii="Tahoma" w:hAnsi="Tahoma" w:cs="Tahoma"/>
          <w:bCs/>
          <w:sz w:val="20"/>
          <w:szCs w:val="20"/>
        </w:rPr>
        <w:t>).</w:t>
      </w:r>
    </w:p>
    <w:p w14:paraId="4D330A08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Rejestrator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powinien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umożliwić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cyfrową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rejestracje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sygnału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wideo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możliwością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rejestracji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dźwięku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jednoczesnego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przeglądania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zarejestrowanego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</w:t>
      </w:r>
    </w:p>
    <w:p w14:paraId="3A14B736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Rejestrator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powinien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odznaczać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się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solidną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konstrukcją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łatwy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montażu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odporny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na </w:t>
      </w:r>
      <w:proofErr w:type="spellStart"/>
      <w:r>
        <w:rPr>
          <w:rFonts w:ascii="Tahoma" w:hAnsi="Tahoma" w:cs="Tahoma"/>
          <w:bCs/>
          <w:sz w:val="20"/>
          <w:szCs w:val="20"/>
        </w:rPr>
        <w:t>uszkodzenia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mechaniczne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wstrząsy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charakterystyczne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dla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pojazdów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47C57872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Urządzenie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powinno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wyposażone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dyski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twarde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możliwa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powinna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szybka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wymiana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tych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dysków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istnieć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możliwość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nagrywania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trybie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alarmowym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7DAA817B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Rejestrator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mieć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możliwosc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zamontowania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jednocześnie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6 </w:t>
      </w:r>
      <w:proofErr w:type="spellStart"/>
      <w:r>
        <w:rPr>
          <w:rFonts w:ascii="Tahoma" w:hAnsi="Tahoma" w:cs="Tahoma"/>
          <w:bCs/>
          <w:sz w:val="20"/>
          <w:szCs w:val="20"/>
        </w:rPr>
        <w:t>dysków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twardych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bCs/>
          <w:sz w:val="20"/>
          <w:szCs w:val="20"/>
        </w:rPr>
        <w:t>pojemności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1TB </w:t>
      </w:r>
      <w:proofErr w:type="spellStart"/>
      <w:r>
        <w:rPr>
          <w:rFonts w:ascii="Tahoma" w:hAnsi="Tahoma" w:cs="Tahoma"/>
          <w:bCs/>
          <w:sz w:val="20"/>
          <w:szCs w:val="20"/>
        </w:rPr>
        <w:t>każdy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1136443F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Jeden </w:t>
      </w:r>
      <w:proofErr w:type="spellStart"/>
      <w:r>
        <w:rPr>
          <w:rFonts w:ascii="Tahoma" w:hAnsi="Tahoma" w:cs="Tahoma"/>
          <w:bCs/>
          <w:sz w:val="20"/>
          <w:szCs w:val="20"/>
        </w:rPr>
        <w:t>dysk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umożliwić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rejestracje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min. 14 </w:t>
      </w:r>
      <w:proofErr w:type="spellStart"/>
      <w:r>
        <w:rPr>
          <w:rFonts w:ascii="Tahoma" w:hAnsi="Tahoma" w:cs="Tahoma"/>
          <w:bCs/>
          <w:sz w:val="20"/>
          <w:szCs w:val="20"/>
        </w:rPr>
        <w:t>dni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pracy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pojazdu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zastosowaniu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kompresji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bCs/>
          <w:sz w:val="20"/>
          <w:szCs w:val="20"/>
        </w:rPr>
        <w:t>łącznie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84 </w:t>
      </w:r>
      <w:proofErr w:type="spellStart"/>
      <w:r>
        <w:rPr>
          <w:rFonts w:ascii="Tahoma" w:hAnsi="Tahoma" w:cs="Tahoma"/>
          <w:bCs/>
          <w:sz w:val="20"/>
          <w:szCs w:val="20"/>
        </w:rPr>
        <w:t>dni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). </w:t>
      </w:r>
    </w:p>
    <w:p w14:paraId="69E4E267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Urządzenie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powinno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przyjazne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obsłudze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menu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rozbudowaną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opcją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wyszukiwania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przegądania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nagrań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</w:t>
      </w:r>
    </w:p>
    <w:p w14:paraId="0CCE6821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Oprogramowanie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jeżyku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polskim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pracujące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środkowisku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Windows 10/11 </w:t>
      </w:r>
      <w:proofErr w:type="spellStart"/>
      <w:r>
        <w:rPr>
          <w:rFonts w:ascii="Tahoma" w:hAnsi="Tahoma" w:cs="Tahoma"/>
          <w:bCs/>
          <w:sz w:val="20"/>
          <w:szCs w:val="20"/>
        </w:rPr>
        <w:t>lub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Linux. </w:t>
      </w:r>
      <w:proofErr w:type="spellStart"/>
      <w:r>
        <w:rPr>
          <w:rFonts w:ascii="Tahoma" w:hAnsi="Tahoma" w:cs="Tahoma"/>
          <w:bCs/>
          <w:sz w:val="20"/>
          <w:szCs w:val="20"/>
        </w:rPr>
        <w:t>Rejestrator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umożliwiać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nagrywanie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ciągłe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rozdzielczości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min. 1280x960 min. 15kl/s </w:t>
      </w:r>
      <w:proofErr w:type="spellStart"/>
      <w:r>
        <w:rPr>
          <w:rFonts w:ascii="Tahoma" w:hAnsi="Tahoma" w:cs="Tahoma"/>
          <w:bCs/>
          <w:sz w:val="20"/>
          <w:szCs w:val="20"/>
        </w:rPr>
        <w:t>dla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każdej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kamery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mieć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możliwośc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konfiguracji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nagrywania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dla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poszczególnych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kamer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657D843E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Rejestrator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wyposażony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obudowe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bezwentylatorową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wbudowany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układ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stabilizacji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temperatury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minimum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4 </w:t>
      </w:r>
      <w:proofErr w:type="spellStart"/>
      <w:r>
        <w:rPr>
          <w:rFonts w:ascii="Tahoma" w:hAnsi="Tahoma" w:cs="Tahoma"/>
          <w:bCs/>
          <w:sz w:val="20"/>
          <w:szCs w:val="20"/>
        </w:rPr>
        <w:t>wejścia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USB w </w:t>
      </w:r>
      <w:proofErr w:type="spellStart"/>
      <w:r>
        <w:rPr>
          <w:rFonts w:ascii="Tahoma" w:hAnsi="Tahoma" w:cs="Tahoma"/>
          <w:bCs/>
          <w:sz w:val="20"/>
          <w:szCs w:val="20"/>
        </w:rPr>
        <w:t>tym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dwa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wejścia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USB 3.0;1 </w:t>
      </w:r>
      <w:proofErr w:type="spellStart"/>
      <w:r>
        <w:rPr>
          <w:rFonts w:ascii="Tahoma" w:hAnsi="Tahoma" w:cs="Tahoma"/>
          <w:bCs/>
          <w:sz w:val="20"/>
          <w:szCs w:val="20"/>
        </w:rPr>
        <w:t>port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Ethernet i 1szt. HDMI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funkcję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nagrywania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refundacji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geolokalizację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pojazdów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na </w:t>
      </w:r>
      <w:proofErr w:type="spellStart"/>
      <w:r>
        <w:rPr>
          <w:rFonts w:ascii="Tahoma" w:hAnsi="Tahoma" w:cs="Tahoma"/>
          <w:bCs/>
          <w:sz w:val="20"/>
          <w:szCs w:val="20"/>
        </w:rPr>
        <w:t>mapie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1B471897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Rejestrator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zasilany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pokładowej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instalacji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elektrycznej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p </w:t>
      </w:r>
      <w:proofErr w:type="spellStart"/>
      <w:r>
        <w:rPr>
          <w:rFonts w:ascii="Tahoma" w:hAnsi="Tahoma" w:cs="Tahoma"/>
          <w:bCs/>
          <w:sz w:val="20"/>
          <w:szCs w:val="20"/>
        </w:rPr>
        <w:t>prawidłowo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pracować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zakresie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temperatur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0 do +50 </w:t>
      </w:r>
      <w:proofErr w:type="spellStart"/>
      <w:r>
        <w:rPr>
          <w:rFonts w:ascii="Tahoma" w:hAnsi="Tahoma" w:cs="Tahoma"/>
          <w:bCs/>
          <w:sz w:val="20"/>
          <w:szCs w:val="20"/>
        </w:rPr>
        <w:t>stopni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C. </w:t>
      </w:r>
    </w:p>
    <w:p w14:paraId="11871912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 xml:space="preserve">Start </w:t>
      </w:r>
      <w:proofErr w:type="spellStart"/>
      <w:r>
        <w:rPr>
          <w:rFonts w:ascii="Tahoma" w:hAnsi="Tahoma" w:cs="Tahoma"/>
          <w:bCs/>
          <w:sz w:val="20"/>
          <w:szCs w:val="20"/>
        </w:rPr>
        <w:t>systemu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bCs/>
          <w:sz w:val="20"/>
          <w:szCs w:val="20"/>
        </w:rPr>
        <w:t>pełnej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funkcjonalności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nie </w:t>
      </w:r>
      <w:proofErr w:type="spellStart"/>
      <w:r>
        <w:rPr>
          <w:rFonts w:ascii="Tahoma" w:hAnsi="Tahoma" w:cs="Tahoma"/>
          <w:bCs/>
          <w:sz w:val="20"/>
          <w:szCs w:val="20"/>
        </w:rPr>
        <w:t>powinien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dłuższy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niż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2 </w:t>
      </w:r>
      <w:proofErr w:type="spellStart"/>
      <w:r>
        <w:rPr>
          <w:rFonts w:ascii="Tahoma" w:hAnsi="Tahoma" w:cs="Tahoma"/>
          <w:bCs/>
          <w:sz w:val="20"/>
          <w:szCs w:val="20"/>
        </w:rPr>
        <w:t>minuty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06D99492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Format </w:t>
      </w:r>
      <w:proofErr w:type="spellStart"/>
      <w:r>
        <w:rPr>
          <w:rFonts w:ascii="Tahoma" w:hAnsi="Tahoma" w:cs="Tahoma"/>
          <w:bCs/>
          <w:sz w:val="20"/>
          <w:szCs w:val="20"/>
        </w:rPr>
        <w:t>zapisu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to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MP4 z </w:t>
      </w:r>
      <w:proofErr w:type="spellStart"/>
      <w:r>
        <w:rPr>
          <w:rFonts w:ascii="Tahoma" w:hAnsi="Tahoma" w:cs="Tahoma"/>
          <w:bCs/>
          <w:sz w:val="20"/>
          <w:szCs w:val="20"/>
        </w:rPr>
        <w:t>funkcją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możliwości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zabezpieczenia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zapisanego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modyfikacją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</w:t>
      </w:r>
    </w:p>
    <w:p w14:paraId="64254E06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Aktualizacja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oprogramowania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systemowego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pojeździe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poprzez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USB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GSM.</w:t>
      </w:r>
    </w:p>
    <w:p w14:paraId="062F23BC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Wraz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pojazdami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Dostawca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jest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zobowiązany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dostarczyć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oprogramowanie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języku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polskimm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umożliwiające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przeglądanie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archiwizację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zapisanych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danych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formacie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MP4 z </w:t>
      </w:r>
      <w:proofErr w:type="spellStart"/>
      <w:r>
        <w:rPr>
          <w:rFonts w:ascii="Tahoma" w:hAnsi="Tahoma" w:cs="Tahoma"/>
          <w:bCs/>
          <w:sz w:val="20"/>
          <w:szCs w:val="20"/>
        </w:rPr>
        <w:t>funkcją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zabezpieczenia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materiały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jakąkolwiek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modyfikacją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</w:p>
    <w:p w14:paraId="597A97D2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Zamawiający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wymaga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aby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oprogramowanie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służące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bCs/>
          <w:sz w:val="20"/>
          <w:szCs w:val="20"/>
        </w:rPr>
        <w:t>przeglądania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analizy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zapisanego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materiały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było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zbudowane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bCs/>
          <w:sz w:val="20"/>
          <w:szCs w:val="20"/>
        </w:rPr>
        <w:t>uzytkowane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technologii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webowej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bCs/>
          <w:sz w:val="20"/>
          <w:szCs w:val="20"/>
        </w:rPr>
        <w:t>system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bCs/>
          <w:sz w:val="20"/>
          <w:szCs w:val="20"/>
        </w:rPr>
        <w:t>raportuj,ący</w:t>
      </w:r>
      <w:proofErr w:type="spellEnd"/>
      <w:proofErr w:type="gram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przygotowanie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danych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zamawianie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nagrań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dla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potrzeb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Zamawiającego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policji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lub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innych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służb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porządkowych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). </w:t>
      </w:r>
      <w:proofErr w:type="spellStart"/>
      <w:r>
        <w:rPr>
          <w:rFonts w:ascii="Tahoma" w:hAnsi="Tahoma" w:cs="Tahoma"/>
          <w:bCs/>
          <w:sz w:val="20"/>
          <w:szCs w:val="20"/>
        </w:rPr>
        <w:t>NBie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dopuszcza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się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osobnych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aplikacji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deskopowych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4F1F39CA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Przekazywanie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plików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zarejstrowanych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system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monitoringu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nie </w:t>
      </w:r>
      <w:proofErr w:type="spellStart"/>
      <w:r>
        <w:rPr>
          <w:rFonts w:ascii="Tahoma" w:hAnsi="Tahoma" w:cs="Tahoma"/>
          <w:bCs/>
          <w:sz w:val="20"/>
          <w:szCs w:val="20"/>
        </w:rPr>
        <w:t>może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bvvyć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związne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jakimkolwiek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ograniczeniami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licencyjnymi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System </w:t>
      </w:r>
      <w:proofErr w:type="spellStart"/>
      <w:r>
        <w:rPr>
          <w:rFonts w:ascii="Tahoma" w:hAnsi="Tahoma" w:cs="Tahoma"/>
          <w:bCs/>
          <w:sz w:val="20"/>
          <w:szCs w:val="20"/>
        </w:rPr>
        <w:t>monitoringu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powinien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przekazywac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kompatybilne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dostarczonym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orpgramowaniem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umożliwiającym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m.im:</w:t>
      </w:r>
    </w:p>
    <w:p w14:paraId="7BF8E6CD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Przeglądanie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zapisanych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materiałów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według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różnych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kryteriów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bCs/>
          <w:sz w:val="20"/>
          <w:szCs w:val="20"/>
        </w:rPr>
        <w:t>daty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godziny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numeru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kamery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wybranego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przedziału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czasu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</w:p>
    <w:p w14:paraId="16BB404F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Zmiana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układu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ekranu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umożliwiającego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oglądanie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pojedyńczej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kamery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jak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ze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wszystkich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kamer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jednocześnie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</w:p>
    <w:p w14:paraId="289ED7AA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Przewijanie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bCs/>
          <w:sz w:val="20"/>
          <w:szCs w:val="20"/>
        </w:rPr>
        <w:t>przodu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lub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bCs/>
          <w:sz w:val="20"/>
          <w:szCs w:val="20"/>
        </w:rPr>
        <w:t>tyłu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różnymi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prędkościami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</w:p>
    <w:p w14:paraId="70C45ABD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Zatrzymanie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jego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wydruk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</w:p>
    <w:p w14:paraId="37D9F787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Zapisanie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formie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pliku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40BFCEFF" w14:textId="77777777" w:rsidR="00EC775A" w:rsidRPr="00EC775A" w:rsidRDefault="00EC775A" w:rsidP="00EC775A">
      <w:pPr>
        <w:rPr>
          <w:lang w:eastAsia="pl-PL"/>
        </w:rPr>
      </w:pPr>
    </w:p>
    <w:p w14:paraId="36E083F9" w14:textId="086A726B" w:rsidR="00062E9C" w:rsidRDefault="00062E9C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Systemy bezpieczeństwa</w:t>
      </w:r>
    </w:p>
    <w:p w14:paraId="414C055A" w14:textId="13483C1B" w:rsidR="00830EF7" w:rsidRDefault="00830EF7" w:rsidP="001D5B96">
      <w:pPr>
        <w:ind w:left="502"/>
        <w:rPr>
          <w:rFonts w:ascii="Tahoma" w:hAnsi="Tahoma" w:cs="Tahoma"/>
          <w:sz w:val="20"/>
          <w:szCs w:val="20"/>
          <w:lang w:eastAsia="pl-PL"/>
        </w:rPr>
      </w:pPr>
      <w:r w:rsidRPr="00830EF7">
        <w:rPr>
          <w:rFonts w:ascii="Tahoma" w:hAnsi="Tahoma" w:cs="Tahoma"/>
          <w:sz w:val="20"/>
          <w:szCs w:val="20"/>
          <w:lang w:eastAsia="pl-PL"/>
        </w:rPr>
        <w:t>1.</w:t>
      </w:r>
      <w:r w:rsidR="004801D0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830EF7">
        <w:rPr>
          <w:rFonts w:ascii="Tahoma" w:hAnsi="Tahoma" w:cs="Tahoma"/>
          <w:sz w:val="20"/>
          <w:szCs w:val="20"/>
          <w:lang w:eastAsia="pl-PL"/>
        </w:rPr>
        <w:t xml:space="preserve">System wykrywania </w:t>
      </w:r>
      <w:r>
        <w:rPr>
          <w:rFonts w:ascii="Tahoma" w:hAnsi="Tahoma" w:cs="Tahoma"/>
          <w:sz w:val="20"/>
          <w:szCs w:val="20"/>
          <w:lang w:eastAsia="pl-PL"/>
        </w:rPr>
        <w:t>pożarów w komorze silnika, ogrzewania dodatkowego i baterii trakcyjnych</w:t>
      </w:r>
      <w:r w:rsidR="004801D0">
        <w:rPr>
          <w:rFonts w:ascii="Tahoma" w:hAnsi="Tahoma" w:cs="Tahoma"/>
          <w:sz w:val="20"/>
          <w:szCs w:val="20"/>
          <w:lang w:eastAsia="pl-PL"/>
        </w:rPr>
        <w:t>.</w:t>
      </w:r>
    </w:p>
    <w:p w14:paraId="61C15814" w14:textId="61B6F390" w:rsidR="004801D0" w:rsidRDefault="00830EF7" w:rsidP="004801D0">
      <w:pPr>
        <w:ind w:left="502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2. System automatycznego gaszenia pożaru w komorze silnika, ogrzewania dodatkowego i baterii trakcyjnych</w:t>
      </w:r>
      <w:r w:rsidR="004801D0">
        <w:rPr>
          <w:rFonts w:ascii="Tahoma" w:hAnsi="Tahoma" w:cs="Tahoma"/>
          <w:sz w:val="20"/>
          <w:szCs w:val="20"/>
          <w:lang w:eastAsia="pl-PL"/>
        </w:rPr>
        <w:t xml:space="preserve"> lub system spowalniania palenia się baterii. </w:t>
      </w:r>
    </w:p>
    <w:p w14:paraId="6BB76202" w14:textId="43F7CBA8" w:rsidR="00830EF7" w:rsidRDefault="00830EF7" w:rsidP="001D5B96">
      <w:pPr>
        <w:ind w:left="502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3. Kontrolka informująca o sprawności/niesprawności systemu przeciwpożarowego umiejscowiona w desce ro</w:t>
      </w:r>
      <w:r w:rsidR="004801D0">
        <w:rPr>
          <w:rFonts w:ascii="Tahoma" w:hAnsi="Tahoma" w:cs="Tahoma"/>
          <w:sz w:val="20"/>
          <w:szCs w:val="20"/>
          <w:lang w:eastAsia="pl-PL"/>
        </w:rPr>
        <w:t>z</w:t>
      </w:r>
      <w:r>
        <w:rPr>
          <w:rFonts w:ascii="Tahoma" w:hAnsi="Tahoma" w:cs="Tahoma"/>
          <w:sz w:val="20"/>
          <w:szCs w:val="20"/>
          <w:lang w:eastAsia="pl-PL"/>
        </w:rPr>
        <w:t>dzielczej w kabinie kierowcy.</w:t>
      </w:r>
    </w:p>
    <w:p w14:paraId="2049CAF2" w14:textId="0F9F4822" w:rsidR="00830EF7" w:rsidRPr="00830EF7" w:rsidRDefault="00830EF7" w:rsidP="001D5B96">
      <w:pPr>
        <w:ind w:left="502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4. Główny wyłącznik prądu przy akumulatorach. </w:t>
      </w:r>
    </w:p>
    <w:p w14:paraId="37BB55AB" w14:textId="77777777" w:rsidR="003B572C" w:rsidRPr="00A93970" w:rsidRDefault="003B572C" w:rsidP="003B572C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Wyposażenie dodatkowe autobusu</w:t>
      </w:r>
    </w:p>
    <w:p w14:paraId="28D2478E" w14:textId="77777777" w:rsidR="003B572C" w:rsidRPr="00A93970" w:rsidRDefault="003B572C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 xml:space="preserve">Dwie sześciokilogramowe gaśnice. </w:t>
      </w:r>
    </w:p>
    <w:p w14:paraId="260FE289" w14:textId="18BDC9EA" w:rsidR="003B572C" w:rsidRPr="00A93970" w:rsidRDefault="003B572C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Młotki bezpieczeństwa z linką</w:t>
      </w:r>
      <w:r w:rsidR="004801D0">
        <w:rPr>
          <w:rFonts w:ascii="Tahoma" w:hAnsi="Tahoma" w:cs="Tahoma"/>
          <w:sz w:val="20"/>
          <w:szCs w:val="20"/>
          <w:lang w:val="pl-PL"/>
        </w:rPr>
        <w:t xml:space="preserve"> lub bez</w:t>
      </w:r>
      <w:r w:rsidRPr="00A93970">
        <w:rPr>
          <w:rFonts w:ascii="Tahoma" w:hAnsi="Tahoma" w:cs="Tahoma"/>
          <w:sz w:val="20"/>
          <w:szCs w:val="20"/>
          <w:lang w:val="pl-PL"/>
        </w:rPr>
        <w:t>, z funkcją automatycznego zwijania z plombą</w:t>
      </w:r>
      <w:r w:rsidR="00830EF7">
        <w:rPr>
          <w:rFonts w:ascii="Tahoma" w:hAnsi="Tahoma" w:cs="Tahoma"/>
          <w:sz w:val="20"/>
          <w:szCs w:val="20"/>
          <w:lang w:val="pl-PL"/>
        </w:rPr>
        <w:t xml:space="preserve"> w ilości zgodnej z obowiązującymi przepisami.</w:t>
      </w:r>
    </w:p>
    <w:p w14:paraId="23E60DE4" w14:textId="12BAD69A" w:rsidR="003B572C" w:rsidRPr="00A93970" w:rsidRDefault="00830EF7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Moduł GPS wraz z oprogramowaniem przekazującym bezpłatnie w okresie gwarancji informacji o lokalizacji pojazdu oraz podstawowe </w:t>
      </w:r>
      <w:proofErr w:type="gramStart"/>
      <w:r>
        <w:rPr>
          <w:rFonts w:ascii="Tahoma" w:hAnsi="Tahoma" w:cs="Tahoma"/>
          <w:sz w:val="20"/>
          <w:szCs w:val="20"/>
          <w:lang w:val="pl-PL"/>
        </w:rPr>
        <w:t xml:space="preserve">parametry </w:t>
      </w:r>
      <w:r w:rsidR="007F61F4" w:rsidRPr="007F61F4">
        <w:rPr>
          <w:rFonts w:ascii="Tahoma" w:hAnsi="Tahoma" w:cs="Tahoma"/>
          <w:sz w:val="20"/>
          <w:szCs w:val="20"/>
          <w:lang w:val="pl-PL"/>
        </w:rPr>
        <w:t xml:space="preserve"> pracy</w:t>
      </w:r>
      <w:proofErr w:type="gramEnd"/>
      <w:r w:rsidR="007F61F4" w:rsidRPr="007F61F4">
        <w:rPr>
          <w:rFonts w:ascii="Tahoma" w:hAnsi="Tahoma" w:cs="Tahoma"/>
          <w:sz w:val="20"/>
          <w:szCs w:val="20"/>
          <w:lang w:val="pl-PL"/>
        </w:rPr>
        <w:t xml:space="preserve"> i jego stan</w:t>
      </w:r>
      <w:r w:rsidR="00437974">
        <w:rPr>
          <w:rFonts w:ascii="Tahoma" w:hAnsi="Tahoma" w:cs="Tahoma"/>
          <w:sz w:val="20"/>
          <w:szCs w:val="20"/>
          <w:lang w:val="pl-PL"/>
        </w:rPr>
        <w:t xml:space="preserve"> techniczny.</w:t>
      </w:r>
    </w:p>
    <w:p w14:paraId="13B584A9" w14:textId="7B266E02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437974">
        <w:rPr>
          <w:rFonts w:ascii="Tahoma" w:hAnsi="Tahoma" w:cs="Tahoma"/>
          <w:sz w:val="20"/>
          <w:szCs w:val="20"/>
          <w:lang w:val="pl-PL"/>
        </w:rPr>
        <w:t>Podnośnik hydrauliczny dedykowany dla dostarczonego autobusu</w:t>
      </w:r>
      <w:r>
        <w:rPr>
          <w:rFonts w:ascii="Tahoma" w:hAnsi="Tahoma" w:cs="Tahoma"/>
          <w:sz w:val="20"/>
          <w:szCs w:val="20"/>
          <w:lang w:val="pl-PL"/>
        </w:rPr>
        <w:t>.</w:t>
      </w:r>
    </w:p>
    <w:p w14:paraId="07B5B88F" w14:textId="374B30DC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Klucz do kół.</w:t>
      </w:r>
    </w:p>
    <w:p w14:paraId="04FCFFA0" w14:textId="380F2CDD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Router mobilny GSM LTE/4G z Wifi 2,4GHz i 5GHz</w:t>
      </w:r>
    </w:p>
    <w:p w14:paraId="5822AAFF" w14:textId="0E748438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Ucho do holowania – 2 szt.</w:t>
      </w:r>
    </w:p>
    <w:p w14:paraId="6CA85A8C" w14:textId="4D8577AC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Kliny pod koła – 2 szt.</w:t>
      </w:r>
    </w:p>
    <w:p w14:paraId="65B477BC" w14:textId="305DEB74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Trójkąt ostrzegawczy.</w:t>
      </w:r>
    </w:p>
    <w:p w14:paraId="14D95BA1" w14:textId="3A58B402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Apteczka typu autobusowego – min. 2 szt.</w:t>
      </w:r>
    </w:p>
    <w:p w14:paraId="7B55E14E" w14:textId="640727B0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Kamizelka ostrzegawcza dla osoby dorosłej.</w:t>
      </w:r>
    </w:p>
    <w:p w14:paraId="7A897836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Radioodtwarzacz</w:t>
      </w:r>
    </w:p>
    <w:p w14:paraId="3DEFE011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Kamera cofania</w:t>
      </w:r>
      <w:r w:rsidR="003B572C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2BC685E1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Sygnał dźwiękowy włączonego biegu cofania.</w:t>
      </w:r>
    </w:p>
    <w:p w14:paraId="560D0FEF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Tempomat</w:t>
      </w:r>
    </w:p>
    <w:p w14:paraId="47119DDB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Tachograf cyfrowy.</w:t>
      </w:r>
    </w:p>
    <w:p w14:paraId="56156243" w14:textId="4CE7229E" w:rsidR="003B572C" w:rsidRPr="00A93970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Min. 2 komplety kluczy do wszystkich klap, zamków i rygli.</w:t>
      </w:r>
      <w:r w:rsidR="003B572C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68D9948" w14:textId="379B6835" w:rsidR="00062E9C" w:rsidRPr="00A93970" w:rsidRDefault="00062E9C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lastRenderedPageBreak/>
        <w:t>System gaszenia pożaru</w:t>
      </w:r>
    </w:p>
    <w:p w14:paraId="71B2F262" w14:textId="3936CB8A" w:rsidR="00A15CF7" w:rsidRDefault="00A15CF7" w:rsidP="001D5B96">
      <w:pPr>
        <w:spacing w:before="120" w:after="60" w:line="276" w:lineRule="auto"/>
        <w:ind w:left="502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A93970">
        <w:rPr>
          <w:rFonts w:ascii="Tahoma" w:hAnsi="Tahoma" w:cs="Tahoma"/>
          <w:bCs/>
          <w:sz w:val="20"/>
          <w:szCs w:val="20"/>
        </w:rPr>
        <w:t xml:space="preserve">Komora silnika i komora niezależnego urządzenia grzewczego wyposażone w automatyczne systemy detekcji i gaszenia pożaru. Środek gaszący w postaci ciekłej lub proszku </w:t>
      </w:r>
      <w:r w:rsidR="00286086" w:rsidRPr="00A93970">
        <w:rPr>
          <w:rFonts w:ascii="Tahoma" w:hAnsi="Tahoma" w:cs="Tahoma"/>
          <w:bCs/>
          <w:sz w:val="20"/>
          <w:szCs w:val="20"/>
        </w:rPr>
        <w:t>rozpylany dyszami. Informacja o </w:t>
      </w:r>
      <w:r w:rsidRPr="00A93970">
        <w:rPr>
          <w:rFonts w:ascii="Tahoma" w:hAnsi="Tahoma" w:cs="Tahoma"/>
          <w:bCs/>
          <w:sz w:val="20"/>
          <w:szCs w:val="20"/>
        </w:rPr>
        <w:t>zadziałaniu systemu wyświetlana na pulpicie kierowcy wraz z sygnalizacją dźwiękową w kabinie kierowcy. System działający po odłączeniu głównego źródła prądu w autobusie, wyposażony we własne niezależne zasilanie. System wyposażony we wskaźnik ciśnienia środka gaśniczego w butli, zamontowany w miejscu widocznym dla obsługi pojazdu. Dopuszcza się system w pełni automatyczny, nieposiadający manometrów, gdy środek gaśniczy jest w postaci ciekłej, a system aktywowany jest pop</w:t>
      </w:r>
      <w:r w:rsidR="00286086" w:rsidRPr="00A93970">
        <w:rPr>
          <w:rFonts w:ascii="Tahoma" w:hAnsi="Tahoma" w:cs="Tahoma"/>
          <w:bCs/>
          <w:sz w:val="20"/>
          <w:szCs w:val="20"/>
        </w:rPr>
        <w:t>rzez aktywator gazowy, który do </w:t>
      </w:r>
      <w:r w:rsidRPr="00A93970">
        <w:rPr>
          <w:rFonts w:ascii="Tahoma" w:hAnsi="Tahoma" w:cs="Tahoma"/>
          <w:bCs/>
          <w:sz w:val="20"/>
          <w:szCs w:val="20"/>
        </w:rPr>
        <w:t>momentu aktywacji jest w hermetycznej obudowie. System wyposażony we własne niezależne zasilanie, nieposiadający włącznika aktywującego w kabinie kierowcy. System zgodny z</w:t>
      </w:r>
      <w:r w:rsidR="00B9316F" w:rsidRPr="00A93970">
        <w:rPr>
          <w:rFonts w:ascii="Tahoma" w:hAnsi="Tahoma" w:cs="Tahoma"/>
          <w:bCs/>
          <w:sz w:val="20"/>
          <w:szCs w:val="20"/>
        </w:rPr>
        <w:t xml:space="preserve"> </w:t>
      </w:r>
      <w:r w:rsidRPr="00A93970">
        <w:rPr>
          <w:rFonts w:ascii="Tahoma" w:hAnsi="Tahoma" w:cs="Tahoma"/>
          <w:bCs/>
          <w:sz w:val="20"/>
          <w:szCs w:val="20"/>
        </w:rPr>
        <w:t>Regulaminem EK</w:t>
      </w:r>
      <w:r w:rsidR="00B57A13" w:rsidRPr="00A93970">
        <w:rPr>
          <w:rFonts w:ascii="Tahoma" w:hAnsi="Tahoma" w:cs="Tahoma"/>
          <w:bCs/>
          <w:sz w:val="20"/>
          <w:szCs w:val="20"/>
        </w:rPr>
        <w:t>G</w:t>
      </w:r>
      <w:r w:rsidRPr="00A93970">
        <w:rPr>
          <w:rFonts w:ascii="Tahoma" w:hAnsi="Tahoma" w:cs="Tahoma"/>
          <w:bCs/>
          <w:sz w:val="20"/>
          <w:szCs w:val="20"/>
        </w:rPr>
        <w:t xml:space="preserve"> ONZ R107.</w:t>
      </w:r>
    </w:p>
    <w:p w14:paraId="58120524" w14:textId="2D0D488A" w:rsidR="00437974" w:rsidRPr="00A93970" w:rsidRDefault="00437974" w:rsidP="001D5B96">
      <w:pPr>
        <w:spacing w:before="120" w:after="60" w:line="276" w:lineRule="auto"/>
        <w:ind w:left="360"/>
        <w:contextualSpacing/>
        <w:jc w:val="both"/>
        <w:rPr>
          <w:rFonts w:ascii="Tahoma" w:hAnsi="Tahoma" w:cs="Tahoma"/>
          <w:bCs/>
          <w:sz w:val="20"/>
          <w:szCs w:val="20"/>
        </w:rPr>
      </w:pPr>
    </w:p>
    <w:p w14:paraId="59B68B9D" w14:textId="662C8377" w:rsidR="00062E9C" w:rsidRDefault="00437974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Uchwyty i poręcze.</w:t>
      </w:r>
    </w:p>
    <w:p w14:paraId="561DEF1B" w14:textId="2EBD847E" w:rsidR="00437974" w:rsidRP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437974">
        <w:rPr>
          <w:rFonts w:ascii="Tahoma" w:hAnsi="Tahoma" w:cs="Tahoma"/>
          <w:sz w:val="20"/>
          <w:szCs w:val="20"/>
          <w:lang w:eastAsia="pl-PL"/>
        </w:rPr>
        <w:t xml:space="preserve">1.Uchwyty i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poręcze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w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drzwiach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wejściowych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>.</w:t>
      </w:r>
    </w:p>
    <w:p w14:paraId="4454CFB7" w14:textId="27E00337" w:rsidR="00437974" w:rsidRP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437974">
        <w:rPr>
          <w:rFonts w:ascii="Tahoma" w:hAnsi="Tahoma" w:cs="Tahoma"/>
          <w:sz w:val="20"/>
          <w:szCs w:val="20"/>
          <w:lang w:eastAsia="pl-PL"/>
        </w:rPr>
        <w:t xml:space="preserve">2.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Poręcze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górne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dla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pasażerów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stojących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umiejscowione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po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obu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stronach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tunelu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pasażerskiego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na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całej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jego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długości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>.</w:t>
      </w:r>
    </w:p>
    <w:p w14:paraId="7C095D21" w14:textId="52AC07A6" w:rsidR="00437974" w:rsidRP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437974">
        <w:rPr>
          <w:rFonts w:ascii="Tahoma" w:hAnsi="Tahoma" w:cs="Tahoma"/>
          <w:sz w:val="20"/>
          <w:szCs w:val="20"/>
          <w:lang w:eastAsia="pl-PL"/>
        </w:rPr>
        <w:t xml:space="preserve">3.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Uchwyty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dla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pasażerów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stojących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zintegrowanie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z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oparciami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foteli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>.</w:t>
      </w:r>
    </w:p>
    <w:p w14:paraId="385CA30C" w14:textId="52F154C0" w:rsid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437974">
        <w:rPr>
          <w:rFonts w:ascii="Tahoma" w:hAnsi="Tahoma" w:cs="Tahoma"/>
          <w:sz w:val="20"/>
          <w:szCs w:val="20"/>
          <w:lang w:eastAsia="pl-PL"/>
        </w:rPr>
        <w:t xml:space="preserve">4.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Przyciski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STOP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umiejscowione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przy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drzwiach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przednich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i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środkowych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oraz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na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poręczach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górnych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wzdłuż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całej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długosci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pojazdu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. </w:t>
      </w:r>
    </w:p>
    <w:p w14:paraId="22EB3727" w14:textId="77777777" w:rsidR="000C39F9" w:rsidRDefault="000C39F9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</w:p>
    <w:p w14:paraId="01C115E3" w14:textId="3D89CC12" w:rsidR="00437974" w:rsidRDefault="00437974" w:rsidP="00437974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Lusterka</w:t>
      </w:r>
    </w:p>
    <w:p w14:paraId="7C06690F" w14:textId="340C1A6F" w:rsidR="00437974" w:rsidRPr="000C39F9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1.Zewnętrzne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elektryczne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,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podgrzewane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i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regulowane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gramStart"/>
      <w:r w:rsidRPr="000C39F9">
        <w:rPr>
          <w:rFonts w:ascii="Tahoma" w:hAnsi="Tahoma" w:cs="Tahoma"/>
          <w:sz w:val="20"/>
          <w:szCs w:val="20"/>
          <w:lang w:eastAsia="pl-PL"/>
        </w:rPr>
        <w:t xml:space="preserve">z 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miejsca</w:t>
      </w:r>
      <w:proofErr w:type="spellEnd"/>
      <w:proofErr w:type="gram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kierowcy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>.</w:t>
      </w:r>
    </w:p>
    <w:p w14:paraId="079EA18A" w14:textId="46F51EC7" w:rsidR="00437974" w:rsidRPr="000C39F9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2. Dodatkowe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lusterko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zewnętrzne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z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prawej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strony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,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ułatwniające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podjazd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do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krawędzi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przystanku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gramStart"/>
      <w:r w:rsidRPr="000C39F9">
        <w:rPr>
          <w:rFonts w:ascii="Tahoma" w:hAnsi="Tahoma" w:cs="Tahoma"/>
          <w:sz w:val="20"/>
          <w:szCs w:val="20"/>
          <w:lang w:eastAsia="pl-PL"/>
        </w:rPr>
        <w:t xml:space="preserve">(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może</w:t>
      </w:r>
      <w:proofErr w:type="spellEnd"/>
      <w:proofErr w:type="gram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być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="000C39F9" w:rsidRPr="000C39F9">
        <w:rPr>
          <w:rFonts w:ascii="Tahoma" w:hAnsi="Tahoma" w:cs="Tahoma"/>
          <w:sz w:val="20"/>
          <w:szCs w:val="20"/>
          <w:lang w:eastAsia="pl-PL"/>
        </w:rPr>
        <w:t>jako</w:t>
      </w:r>
      <w:proofErr w:type="spellEnd"/>
      <w:r w:rsidR="000C39F9"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="000C39F9" w:rsidRPr="000C39F9">
        <w:rPr>
          <w:rFonts w:ascii="Tahoma" w:hAnsi="Tahoma" w:cs="Tahoma"/>
          <w:sz w:val="20"/>
          <w:szCs w:val="20"/>
          <w:lang w:eastAsia="pl-PL"/>
        </w:rPr>
        <w:t>dodatkowy</w:t>
      </w:r>
      <w:proofErr w:type="spellEnd"/>
      <w:r w:rsidR="000C39F9"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="000C39F9" w:rsidRPr="000C39F9">
        <w:rPr>
          <w:rFonts w:ascii="Tahoma" w:hAnsi="Tahoma" w:cs="Tahoma"/>
          <w:sz w:val="20"/>
          <w:szCs w:val="20"/>
          <w:lang w:eastAsia="pl-PL"/>
        </w:rPr>
        <w:t>element</w:t>
      </w:r>
      <w:proofErr w:type="spellEnd"/>
      <w:r w:rsidR="000C39F9"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="000C39F9" w:rsidRPr="000C39F9">
        <w:rPr>
          <w:rFonts w:ascii="Tahoma" w:hAnsi="Tahoma" w:cs="Tahoma"/>
          <w:sz w:val="20"/>
          <w:szCs w:val="20"/>
          <w:lang w:eastAsia="pl-PL"/>
        </w:rPr>
        <w:t>prawego</w:t>
      </w:r>
      <w:proofErr w:type="spellEnd"/>
      <w:r w:rsidR="000C39F9"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="000C39F9" w:rsidRPr="000C39F9">
        <w:rPr>
          <w:rFonts w:ascii="Tahoma" w:hAnsi="Tahoma" w:cs="Tahoma"/>
          <w:sz w:val="20"/>
          <w:szCs w:val="20"/>
          <w:lang w:eastAsia="pl-PL"/>
        </w:rPr>
        <w:t>lustra</w:t>
      </w:r>
      <w:proofErr w:type="spellEnd"/>
      <w:r w:rsidR="000C39F9" w:rsidRPr="000C39F9">
        <w:rPr>
          <w:rFonts w:ascii="Tahoma" w:hAnsi="Tahoma" w:cs="Tahoma"/>
          <w:sz w:val="20"/>
          <w:szCs w:val="20"/>
          <w:lang w:eastAsia="pl-PL"/>
        </w:rPr>
        <w:t>).</w:t>
      </w:r>
    </w:p>
    <w:p w14:paraId="5E6A3762" w14:textId="681F4220" w:rsidR="000C39F9" w:rsidRPr="000C39F9" w:rsidRDefault="000C39F9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3.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Lusterko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wsteczne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,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zewnętrzne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>.</w:t>
      </w:r>
    </w:p>
    <w:p w14:paraId="24F4FC1D" w14:textId="37C0A4BA" w:rsidR="000C39F9" w:rsidRDefault="000C39F9" w:rsidP="000C39F9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Rampa</w:t>
      </w:r>
    </w:p>
    <w:p w14:paraId="0727362B" w14:textId="77777777" w:rsidR="000C39F9" w:rsidRPr="000C39F9" w:rsidRDefault="000C39F9" w:rsidP="001D5B96">
      <w:pPr>
        <w:ind w:left="708"/>
        <w:jc w:val="both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1.Rampa uchylna, rozkładana ręcznie, znajdująca się w drugich drzwiach pojazdu zgodnie z wymaganiami regulaminu nr 107 EKG ONZ. </w:t>
      </w:r>
    </w:p>
    <w:p w14:paraId="5D9BDEDF" w14:textId="73FFC327" w:rsidR="000C39F9" w:rsidRPr="000C39F9" w:rsidRDefault="000C39F9" w:rsidP="001D5B96">
      <w:pPr>
        <w:ind w:left="708"/>
        <w:jc w:val="both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2. Poręcze ułatwiające wejście do pojazdu osobom o ograniczonej sprawności ruchowej – rozmieszczenie i konstrukcja poręczy </w:t>
      </w:r>
      <w:proofErr w:type="gramStart"/>
      <w:r w:rsidRPr="000C39F9">
        <w:rPr>
          <w:rFonts w:ascii="Tahoma" w:hAnsi="Tahoma" w:cs="Tahoma"/>
          <w:sz w:val="20"/>
          <w:szCs w:val="20"/>
          <w:lang w:eastAsia="pl-PL"/>
        </w:rPr>
        <w:t>musi</w:t>
      </w:r>
      <w:proofErr w:type="gramEnd"/>
      <w:r w:rsidRPr="000C39F9">
        <w:rPr>
          <w:rFonts w:ascii="Tahoma" w:hAnsi="Tahoma" w:cs="Tahoma"/>
          <w:sz w:val="20"/>
          <w:szCs w:val="20"/>
          <w:lang w:eastAsia="pl-PL"/>
        </w:rPr>
        <w:t xml:space="preserve"> umożliwiać swobodny wjazd do autobusu wózkiem inwalidzkim lub dziecięcym. </w:t>
      </w:r>
    </w:p>
    <w:p w14:paraId="06478B8B" w14:textId="77777777" w:rsidR="00437974" w:rsidRP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</w:p>
    <w:p w14:paraId="215E9B7A" w14:textId="3086EF16" w:rsidR="00F256F4" w:rsidRPr="00A93970" w:rsidRDefault="00F256F4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Warunki gwarancji i serwisu</w:t>
      </w:r>
    </w:p>
    <w:p w14:paraId="6E69B262" w14:textId="6C60A458" w:rsidR="00E54DC6" w:rsidRPr="00A93970" w:rsidRDefault="00E54DC6" w:rsidP="001571C9">
      <w:pPr>
        <w:pStyle w:val="Akapitzlist"/>
        <w:numPr>
          <w:ilvl w:val="0"/>
          <w:numId w:val="5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Gwarancja</w:t>
      </w:r>
      <w:r w:rsidR="00F256F4" w:rsidRPr="00A93970">
        <w:rPr>
          <w:rFonts w:ascii="Tahoma" w:hAnsi="Tahoma" w:cs="Tahoma"/>
          <w:iCs/>
          <w:sz w:val="20"/>
          <w:szCs w:val="20"/>
          <w:lang w:val="pl-PL"/>
        </w:rPr>
        <w:t>:</w:t>
      </w:r>
    </w:p>
    <w:p w14:paraId="67ED5262" w14:textId="77777777" w:rsidR="00E54DC6" w:rsidRPr="00A93970" w:rsidRDefault="00E54DC6" w:rsidP="001571C9">
      <w:pPr>
        <w:numPr>
          <w:ilvl w:val="0"/>
          <w:numId w:val="20"/>
        </w:numPr>
        <w:suppressAutoHyphens w:val="0"/>
        <w:spacing w:before="120" w:after="60" w:line="276" w:lineRule="auto"/>
        <w:ind w:left="981" w:hanging="357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 xml:space="preserve">Ogólne warunki gwarancji: </w:t>
      </w:r>
    </w:p>
    <w:p w14:paraId="167E7250" w14:textId="254EC102" w:rsidR="00E54DC6" w:rsidRPr="00A93970" w:rsidRDefault="00F256F4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gwarancja 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>na cały pojazd</w:t>
      </w:r>
      <w:r w:rsidR="001D5B96">
        <w:rPr>
          <w:rFonts w:ascii="Tahoma" w:hAnsi="Tahoma" w:cs="Tahoma"/>
          <w:iCs/>
          <w:sz w:val="20"/>
          <w:szCs w:val="20"/>
          <w:lang w:val="pl-PL"/>
        </w:rPr>
        <w:t xml:space="preserve"> wraz z wyposażeniem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minimum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24</w:t>
      </w:r>
      <w:r w:rsidR="005F31BC" w:rsidRPr="00A93970">
        <w:rPr>
          <w:rFonts w:ascii="Tahoma" w:hAnsi="Tahoma" w:cs="Tahoma"/>
          <w:iCs/>
          <w:sz w:val="20"/>
          <w:szCs w:val="20"/>
          <w:lang w:val="pl-PL"/>
        </w:rPr>
        <w:t xml:space="preserve"> miesi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ące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 xml:space="preserve"> od 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daty przekazania autobusu.</w:t>
      </w:r>
    </w:p>
    <w:p w14:paraId="0BF43272" w14:textId="078B1128" w:rsidR="00E54DC6" w:rsidRPr="00A93970" w:rsidRDefault="00E54DC6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gwarancja na</w:t>
      </w:r>
      <w:r w:rsidR="001D5B96">
        <w:rPr>
          <w:rFonts w:ascii="Tahoma" w:hAnsi="Tahoma" w:cs="Tahoma"/>
          <w:iCs/>
          <w:sz w:val="20"/>
          <w:szCs w:val="20"/>
          <w:lang w:val="pl-PL"/>
        </w:rPr>
        <w:t xml:space="preserve"> zewnętrzną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powłokę lakierniczą 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60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miesięcy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23FE88D" w14:textId="1150F50D" w:rsidR="00E54DC6" w:rsidRDefault="00E54DC6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gwarancja na perforację nadwozia</w:t>
      </w:r>
      <w:r w:rsidR="001D5B96">
        <w:rPr>
          <w:rFonts w:ascii="Tahoma" w:hAnsi="Tahoma" w:cs="Tahoma"/>
          <w:iCs/>
          <w:sz w:val="20"/>
          <w:szCs w:val="20"/>
          <w:lang w:val="pl-PL"/>
        </w:rPr>
        <w:t xml:space="preserve"> spowodowane korozją poszyć zewnętrznych oraz szkieletu nadwozia i podwozia minimum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– 60 miesięcy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45005B40" w14:textId="62301637" w:rsidR="001D5B96" w:rsidRDefault="001D5B96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>
        <w:rPr>
          <w:rFonts w:ascii="Tahoma" w:hAnsi="Tahoma" w:cs="Tahoma"/>
          <w:iCs/>
          <w:sz w:val="20"/>
          <w:szCs w:val="20"/>
          <w:lang w:val="pl-PL"/>
        </w:rPr>
        <w:t xml:space="preserve">Gwarancja na akumulatory lub </w:t>
      </w:r>
      <w:proofErr w:type="spellStart"/>
      <w:r>
        <w:rPr>
          <w:rFonts w:ascii="Tahoma" w:hAnsi="Tahoma" w:cs="Tahoma"/>
          <w:iCs/>
          <w:sz w:val="20"/>
          <w:szCs w:val="20"/>
          <w:lang w:val="pl-PL"/>
        </w:rPr>
        <w:t>superkondensatory</w:t>
      </w:r>
      <w:proofErr w:type="spellEnd"/>
      <w:r>
        <w:rPr>
          <w:rFonts w:ascii="Tahoma" w:hAnsi="Tahoma" w:cs="Tahoma"/>
          <w:iCs/>
          <w:sz w:val="20"/>
          <w:szCs w:val="20"/>
          <w:lang w:val="pl-PL"/>
        </w:rPr>
        <w:t xml:space="preserve"> lub inne urządzenia służące do magazynowania energii silnika trakcyjnego min.72 miesiące licząc od daty przekazania autobusu.</w:t>
      </w:r>
    </w:p>
    <w:p w14:paraId="175E3285" w14:textId="77777777" w:rsidR="001D5B96" w:rsidRDefault="001D5B96" w:rsidP="001D5B96">
      <w:pPr>
        <w:pStyle w:val="Akapitzlist"/>
        <w:spacing w:before="120" w:after="60" w:line="276" w:lineRule="auto"/>
        <w:ind w:left="1321" w:right="0" w:firstLine="0"/>
        <w:rPr>
          <w:rFonts w:ascii="Tahoma" w:hAnsi="Tahoma" w:cs="Tahoma"/>
          <w:iCs/>
          <w:sz w:val="20"/>
          <w:szCs w:val="20"/>
          <w:lang w:val="pl-PL"/>
        </w:rPr>
      </w:pPr>
    </w:p>
    <w:p w14:paraId="03BBEF07" w14:textId="3C7453AF" w:rsidR="001D5B96" w:rsidRDefault="001D5B96" w:rsidP="001D5B96">
      <w:pPr>
        <w:pStyle w:val="Akapitzlist"/>
        <w:spacing w:before="120" w:after="60" w:line="276" w:lineRule="auto"/>
        <w:ind w:left="1321" w:right="0" w:firstLine="0"/>
        <w:rPr>
          <w:rFonts w:ascii="Tahoma" w:hAnsi="Tahoma" w:cs="Tahoma"/>
          <w:iCs/>
          <w:sz w:val="20"/>
          <w:szCs w:val="20"/>
          <w:lang w:val="pl-PL"/>
        </w:rPr>
      </w:pPr>
      <w:r>
        <w:rPr>
          <w:rFonts w:ascii="Tahoma" w:hAnsi="Tahoma" w:cs="Tahoma"/>
          <w:iCs/>
          <w:sz w:val="20"/>
          <w:szCs w:val="20"/>
          <w:lang w:val="pl-PL"/>
        </w:rPr>
        <w:t xml:space="preserve">Zamawiający wymaga wyposażenia autokaru w urządzenie zapewniające zdalną </w:t>
      </w:r>
      <w:proofErr w:type="spellStart"/>
      <w:r>
        <w:rPr>
          <w:rFonts w:ascii="Tahoma" w:hAnsi="Tahoma" w:cs="Tahoma"/>
          <w:iCs/>
          <w:sz w:val="20"/>
          <w:szCs w:val="20"/>
          <w:lang w:val="pl-PL"/>
        </w:rPr>
        <w:t>diagnoze</w:t>
      </w:r>
      <w:proofErr w:type="spellEnd"/>
      <w:r>
        <w:rPr>
          <w:rFonts w:ascii="Tahoma" w:hAnsi="Tahoma" w:cs="Tahoma"/>
          <w:iCs/>
          <w:sz w:val="20"/>
          <w:szCs w:val="20"/>
          <w:lang w:val="pl-PL"/>
        </w:rPr>
        <w:t xml:space="preserve"> autobusu przez dostawce zapewniające skrócenie czasu diagnostyki i usunięcie ewentualnej usterki. </w:t>
      </w:r>
    </w:p>
    <w:p w14:paraId="31AFF2DB" w14:textId="77777777" w:rsidR="00585EDE" w:rsidRPr="00585EDE" w:rsidRDefault="00585EDE" w:rsidP="00585EDE">
      <w:pPr>
        <w:spacing w:before="120" w:after="60" w:line="276" w:lineRule="auto"/>
        <w:rPr>
          <w:rFonts w:ascii="Tahoma" w:hAnsi="Tahoma" w:cs="Tahoma"/>
          <w:iCs/>
          <w:sz w:val="20"/>
          <w:szCs w:val="20"/>
        </w:rPr>
      </w:pPr>
    </w:p>
    <w:p w14:paraId="4D06F371" w14:textId="77777777" w:rsidR="00585EDE" w:rsidRPr="00585EDE" w:rsidRDefault="00585EDE" w:rsidP="00585EDE">
      <w:pPr>
        <w:rPr>
          <w:lang w:eastAsia="pl-PL"/>
        </w:rPr>
      </w:pPr>
    </w:p>
    <w:p w14:paraId="7017554C" w14:textId="77777777" w:rsidR="00585EDE" w:rsidRDefault="00585EDE" w:rsidP="00585EDE">
      <w:pPr>
        <w:pStyle w:val="Akapitzlist"/>
        <w:numPr>
          <w:ilvl w:val="6"/>
          <w:numId w:val="41"/>
        </w:numPr>
        <w:spacing w:line="256" w:lineRule="auto"/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</w:pPr>
      <w:proofErr w:type="spellStart"/>
      <w:r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  <w:t>Wymagania</w:t>
      </w:r>
      <w:proofErr w:type="spellEnd"/>
      <w:r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  <w:t>dodatkowe</w:t>
      </w:r>
      <w:proofErr w:type="spellEnd"/>
      <w:r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  <w:t xml:space="preserve">: </w:t>
      </w:r>
    </w:p>
    <w:p w14:paraId="47BAC473" w14:textId="77777777" w:rsidR="00585EDE" w:rsidRDefault="00585EDE" w:rsidP="00585EDE">
      <w:pPr>
        <w:pStyle w:val="Akapitzlist"/>
        <w:spacing w:line="256" w:lineRule="auto"/>
        <w:ind w:left="502" w:firstLine="0"/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</w:pPr>
    </w:p>
    <w:p w14:paraId="4A303813" w14:textId="77777777" w:rsidR="00585EDE" w:rsidRDefault="00585EDE" w:rsidP="00585EDE">
      <w:pPr>
        <w:pStyle w:val="Akapitzlist"/>
        <w:ind w:left="502"/>
        <w:rPr>
          <w:rFonts w:ascii="Tahoma" w:hAnsi="Tahoma" w:cs="Tahoma"/>
          <w:color w:val="auto"/>
          <w:sz w:val="20"/>
          <w:szCs w:val="20"/>
          <w:lang w:eastAsia="pl-PL"/>
        </w:rPr>
      </w:pPr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1.Wymaga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się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aby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serwis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autobusów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odbywał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się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z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uwzględnieniem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zapobiegania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i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kontroli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zanieczyszczeń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powietrza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wody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i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ziemi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>.</w:t>
      </w:r>
    </w:p>
    <w:p w14:paraId="36E4074C" w14:textId="77777777" w:rsidR="00585EDE" w:rsidRDefault="00585EDE" w:rsidP="00585EDE">
      <w:pPr>
        <w:pStyle w:val="Akapitzlist"/>
        <w:ind w:left="502"/>
        <w:rPr>
          <w:rFonts w:ascii="Tahoma" w:hAnsi="Tahoma" w:cs="Tahoma"/>
          <w:color w:val="auto"/>
          <w:sz w:val="20"/>
          <w:szCs w:val="20"/>
          <w:lang w:eastAsia="pl-PL"/>
        </w:rPr>
      </w:pPr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2.Naprawy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gwarancyjne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powinny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odbywać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się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w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zgodzie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z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zasadami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DNSH z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wykorzystaniem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części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zamiennych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o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wydłużonym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cyklu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życia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. </w:t>
      </w:r>
    </w:p>
    <w:p w14:paraId="64F8B2A4" w14:textId="5EC6EA34" w:rsidR="00585EDE" w:rsidRDefault="00585EDE" w:rsidP="00585EDE">
      <w:pPr>
        <w:pStyle w:val="Akapitzlist"/>
        <w:ind w:left="502"/>
        <w:rPr>
          <w:rFonts w:ascii="Tahoma" w:hAnsi="Tahoma" w:cs="Tahoma"/>
          <w:color w:val="auto"/>
          <w:sz w:val="20"/>
          <w:szCs w:val="20"/>
          <w:lang w:eastAsia="pl-PL"/>
        </w:rPr>
      </w:pPr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3. W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trakcie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napraw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gwarancyjnych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zakupionych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pojazdów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przestrzegane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b</w:t>
      </w:r>
      <w:r>
        <w:rPr>
          <w:rFonts w:ascii="Tahoma" w:hAnsi="Tahoma" w:cs="Tahoma"/>
          <w:color w:val="auto"/>
          <w:sz w:val="20"/>
          <w:szCs w:val="20"/>
          <w:lang w:eastAsia="pl-PL"/>
        </w:rPr>
        <w:t>ę</w:t>
      </w:r>
      <w:r>
        <w:rPr>
          <w:rFonts w:ascii="Tahoma" w:hAnsi="Tahoma" w:cs="Tahoma"/>
          <w:color w:val="auto"/>
          <w:sz w:val="20"/>
          <w:szCs w:val="20"/>
          <w:lang w:eastAsia="pl-PL"/>
        </w:rPr>
        <w:t>dą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przepisy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prawa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krajowego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i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zakresie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ochrony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środowiska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przepisy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UE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wprost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obowiązujących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wytyczne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techniczne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>.</w:t>
      </w:r>
    </w:p>
    <w:p w14:paraId="33EA3B16" w14:textId="77777777" w:rsidR="00585EDE" w:rsidRDefault="00585EDE" w:rsidP="00585EDE">
      <w:pPr>
        <w:pStyle w:val="Akapitzlist"/>
        <w:ind w:left="502"/>
        <w:rPr>
          <w:rFonts w:ascii="Tahoma" w:hAnsi="Tahoma" w:cs="Tahoma"/>
          <w:color w:val="auto"/>
          <w:sz w:val="20"/>
          <w:szCs w:val="20"/>
          <w:lang w:eastAsia="pl-PL"/>
        </w:rPr>
      </w:pPr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4. W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trakcie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serwisowania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oraz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napraw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gwarancyjnych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dostawca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zobowiązuje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sie do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zapobiegania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powstawaniu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odpadów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i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zmniejszania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ich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ilości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stosowania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sprawnych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urządzeń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tak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aby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wyeliminować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>/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ograniczyć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wycieku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lub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zanieczyszczenia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środowiska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gruntowo-wodnego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;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ograniczyć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oddziaływania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na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klimat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i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powietrze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atmosferyczne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>.</w:t>
      </w:r>
    </w:p>
    <w:p w14:paraId="4478670B" w14:textId="23220E7D" w:rsidR="00585EDE" w:rsidRPr="00585EDE" w:rsidRDefault="00585EDE" w:rsidP="00585EDE">
      <w:pPr>
        <w:pStyle w:val="Akapitzlist"/>
        <w:ind w:left="502" w:firstLine="0"/>
        <w:rPr>
          <w:rFonts w:ascii="Tahoma" w:hAnsi="Tahoma" w:cs="Tahoma"/>
          <w:color w:val="auto"/>
          <w:sz w:val="20"/>
          <w:szCs w:val="20"/>
          <w:lang w:eastAsia="pl-PL"/>
        </w:rPr>
      </w:pPr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5.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Utylizacja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ewentualnych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zużytych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części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odbywa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się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w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sposób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minimalizujący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negatywny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wpływ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na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środowisk</w:t>
      </w:r>
      <w:r>
        <w:rPr>
          <w:rFonts w:ascii="Tahoma" w:hAnsi="Tahoma" w:cs="Tahoma"/>
          <w:color w:val="auto"/>
          <w:sz w:val="20"/>
          <w:szCs w:val="20"/>
          <w:lang w:eastAsia="pl-PL"/>
        </w:rPr>
        <w:t>o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>.</w:t>
      </w:r>
    </w:p>
    <w:p w14:paraId="14A2B3A5" w14:textId="77777777" w:rsidR="00585EDE" w:rsidRDefault="00585EDE" w:rsidP="00585EDE">
      <w:pPr>
        <w:rPr>
          <w:lang w:eastAsia="pl-PL"/>
        </w:rPr>
      </w:pPr>
    </w:p>
    <w:p w14:paraId="63A98B79" w14:textId="77777777" w:rsidR="00585EDE" w:rsidRDefault="00585EDE" w:rsidP="00585EDE">
      <w:pPr>
        <w:rPr>
          <w:lang w:eastAsia="pl-PL"/>
        </w:rPr>
      </w:pPr>
    </w:p>
    <w:p w14:paraId="339EC56A" w14:textId="77777777" w:rsidR="00585EDE" w:rsidRDefault="00585EDE" w:rsidP="00585EDE">
      <w:pPr>
        <w:rPr>
          <w:lang w:eastAsia="pl-PL"/>
        </w:rPr>
      </w:pPr>
    </w:p>
    <w:p w14:paraId="71782D6B" w14:textId="77777777" w:rsidR="00585EDE" w:rsidRDefault="00585EDE" w:rsidP="00585EDE">
      <w:pPr>
        <w:rPr>
          <w:lang w:eastAsia="pl-PL"/>
        </w:rPr>
      </w:pPr>
    </w:p>
    <w:p w14:paraId="2386F2B1" w14:textId="77777777" w:rsidR="00585EDE" w:rsidRDefault="00585EDE" w:rsidP="00585EDE">
      <w:pPr>
        <w:rPr>
          <w:lang w:eastAsia="pl-PL"/>
        </w:rPr>
      </w:pPr>
    </w:p>
    <w:p w14:paraId="60DCDFAD" w14:textId="77777777" w:rsidR="00585EDE" w:rsidRPr="00585EDE" w:rsidRDefault="00585EDE" w:rsidP="00585EDE">
      <w:pPr>
        <w:rPr>
          <w:lang w:eastAsia="pl-PL"/>
        </w:rPr>
      </w:pPr>
    </w:p>
    <w:p w14:paraId="1FF21E5F" w14:textId="7CBE88B4" w:rsidR="00585EDE" w:rsidRPr="00585EDE" w:rsidRDefault="00585EDE" w:rsidP="00585EDE">
      <w:pPr>
        <w:pStyle w:val="Akapitzlist"/>
        <w:numPr>
          <w:ilvl w:val="6"/>
          <w:numId w:val="41"/>
        </w:numPr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</w:pPr>
      <w:proofErr w:type="spellStart"/>
      <w:r w:rsidRPr="00585EDE"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  <w:t>Odbiór</w:t>
      </w:r>
      <w:proofErr w:type="spellEnd"/>
      <w:r w:rsidRPr="00585EDE"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  <w:t xml:space="preserve"> </w:t>
      </w:r>
      <w:proofErr w:type="spellStart"/>
      <w:r w:rsidRPr="00585EDE"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  <w:t>autobusów</w:t>
      </w:r>
      <w:proofErr w:type="spellEnd"/>
    </w:p>
    <w:p w14:paraId="653E0F27" w14:textId="38D226DA" w:rsidR="005159DA" w:rsidRDefault="005159DA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zobowiązany jest dostarczyć na własny koszt autobusy w miejsca wskazane przez Zamawiającego</w:t>
      </w:r>
      <w:r w:rsidR="000272F3">
        <w:rPr>
          <w:rFonts w:ascii="Tahoma" w:hAnsi="Tahoma" w:cs="Tahoma"/>
          <w:sz w:val="20"/>
          <w:szCs w:val="20"/>
        </w:rPr>
        <w:t>.</w:t>
      </w:r>
    </w:p>
    <w:p w14:paraId="34549775" w14:textId="77777777" w:rsidR="005159DA" w:rsidRDefault="005159DA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w ramach niniejszego zamówienia zobowiązany jest </w:t>
      </w:r>
      <w:proofErr w:type="spellStart"/>
      <w:r>
        <w:rPr>
          <w:rFonts w:ascii="Tahoma" w:hAnsi="Tahoma" w:cs="Tahoma"/>
          <w:sz w:val="20"/>
          <w:szCs w:val="20"/>
        </w:rPr>
        <w:t>dostarczym</w:t>
      </w:r>
      <w:proofErr w:type="spellEnd"/>
      <w:r>
        <w:rPr>
          <w:rFonts w:ascii="Tahoma" w:hAnsi="Tahoma" w:cs="Tahoma"/>
          <w:sz w:val="20"/>
          <w:szCs w:val="20"/>
        </w:rPr>
        <w:t xml:space="preserve"> Zamawiającemu wraz z autobusem dokumentacje techniczną autobusu wymaganą przez prawo polskie do rejestracji pojazdu, a w szczególności: </w:t>
      </w:r>
    </w:p>
    <w:p w14:paraId="0BEFA297" w14:textId="77777777" w:rsidR="005159DA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świadectwo homologacji pojazdów ważne na terenie Rzeczpospolitej Polskiej lub certyfikat zgodności COC,</w:t>
      </w:r>
    </w:p>
    <w:p w14:paraId="3545CAC4" w14:textId="77777777" w:rsidR="005159DA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Instrukcję obsługi i konserwacji </w:t>
      </w:r>
      <w:proofErr w:type="spellStart"/>
      <w:r>
        <w:rPr>
          <w:rFonts w:ascii="Tahoma" w:hAnsi="Tahoma" w:cs="Tahoma"/>
          <w:sz w:val="20"/>
          <w:szCs w:val="20"/>
        </w:rPr>
        <w:t>autibusów</w:t>
      </w:r>
      <w:proofErr w:type="spellEnd"/>
      <w:r>
        <w:rPr>
          <w:rFonts w:ascii="Tahoma" w:hAnsi="Tahoma" w:cs="Tahoma"/>
          <w:sz w:val="20"/>
          <w:szCs w:val="20"/>
        </w:rPr>
        <w:t xml:space="preserve"> w języku polskim,</w:t>
      </w:r>
    </w:p>
    <w:p w14:paraId="16AF4F1F" w14:textId="77777777" w:rsidR="005159DA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Wykaz adresów punktów serwisowych na terenie kraju,</w:t>
      </w:r>
    </w:p>
    <w:p w14:paraId="7C7DC161" w14:textId="342C3D21" w:rsidR="009A0BA3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proofErr w:type="spellStart"/>
      <w:r>
        <w:rPr>
          <w:rFonts w:ascii="Tahoma" w:hAnsi="Tahoma" w:cs="Tahoma"/>
          <w:sz w:val="20"/>
          <w:szCs w:val="20"/>
        </w:rPr>
        <w:t>Książke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gwarancyjno</w:t>
      </w:r>
      <w:proofErr w:type="spellEnd"/>
      <w:r>
        <w:rPr>
          <w:rFonts w:ascii="Tahoma" w:hAnsi="Tahoma" w:cs="Tahoma"/>
          <w:sz w:val="20"/>
          <w:szCs w:val="20"/>
        </w:rPr>
        <w:t xml:space="preserve"> – przeglądowa autobusu w języku polskim.</w:t>
      </w:r>
    </w:p>
    <w:p w14:paraId="37E9166C" w14:textId="77777777" w:rsidR="005159DA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</w:p>
    <w:p w14:paraId="41DA3EF4" w14:textId="7EA9073B" w:rsidR="005159DA" w:rsidRDefault="005159DA" w:rsidP="005159DA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Pakiet naprawczy</w:t>
      </w:r>
    </w:p>
    <w:p w14:paraId="27BD037F" w14:textId="69973670" w:rsidR="005159DA" w:rsidRPr="005159DA" w:rsidRDefault="005159DA" w:rsidP="005159DA">
      <w:pPr>
        <w:ind w:left="502"/>
        <w:rPr>
          <w:rFonts w:ascii="Tahoma" w:hAnsi="Tahoma" w:cs="Tahoma"/>
          <w:sz w:val="20"/>
          <w:szCs w:val="20"/>
          <w:lang w:eastAsia="pl-PL"/>
        </w:rPr>
      </w:pPr>
      <w:r w:rsidRPr="005159DA">
        <w:rPr>
          <w:rFonts w:ascii="Tahoma" w:hAnsi="Tahoma" w:cs="Tahoma"/>
          <w:sz w:val="20"/>
          <w:szCs w:val="20"/>
          <w:lang w:eastAsia="pl-PL"/>
        </w:rPr>
        <w:t>Zgodnie z Rozdziałem 3 OPZ</w:t>
      </w:r>
    </w:p>
    <w:p w14:paraId="25FEFA6F" w14:textId="77777777" w:rsidR="005159DA" w:rsidRPr="00A93970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</w:p>
    <w:sectPr w:rsidR="005159DA" w:rsidRPr="00A93970" w:rsidSect="00F00833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BDC3" w14:textId="77777777" w:rsidR="00BA2260" w:rsidRPr="00A93970" w:rsidRDefault="00BA2260" w:rsidP="00990F6C">
      <w:r w:rsidRPr="00A93970">
        <w:separator/>
      </w:r>
    </w:p>
  </w:endnote>
  <w:endnote w:type="continuationSeparator" w:id="0">
    <w:p w14:paraId="6C208100" w14:textId="77777777" w:rsidR="00BA2260" w:rsidRPr="00A93970" w:rsidRDefault="00BA2260" w:rsidP="00990F6C">
      <w:r w:rsidRPr="00A939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9064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49B4002" w14:textId="20BBD498" w:rsidR="00990F6C" w:rsidRPr="00A93970" w:rsidRDefault="00990F6C" w:rsidP="00990F6C">
        <w:pPr>
          <w:pStyle w:val="Stopka"/>
          <w:jc w:val="right"/>
          <w:rPr>
            <w:rFonts w:ascii="Tahoma" w:hAnsi="Tahoma" w:cs="Tahoma"/>
            <w:sz w:val="16"/>
            <w:szCs w:val="16"/>
          </w:rPr>
        </w:pPr>
        <w:r w:rsidRPr="00A93970">
          <w:rPr>
            <w:rFonts w:ascii="Tahoma" w:hAnsi="Tahoma" w:cs="Tahoma"/>
            <w:sz w:val="16"/>
            <w:szCs w:val="16"/>
          </w:rPr>
          <w:fldChar w:fldCharType="begin"/>
        </w:r>
        <w:r w:rsidRPr="00A93970">
          <w:rPr>
            <w:rFonts w:ascii="Tahoma" w:hAnsi="Tahoma" w:cs="Tahoma"/>
            <w:sz w:val="16"/>
            <w:szCs w:val="16"/>
          </w:rPr>
          <w:instrText>PAGE   \* MERGEFORMAT</w:instrText>
        </w:r>
        <w:r w:rsidRPr="00A93970">
          <w:rPr>
            <w:rFonts w:ascii="Tahoma" w:hAnsi="Tahoma" w:cs="Tahoma"/>
            <w:sz w:val="16"/>
            <w:szCs w:val="16"/>
          </w:rPr>
          <w:fldChar w:fldCharType="separate"/>
        </w:r>
        <w:r w:rsidRPr="00A93970">
          <w:rPr>
            <w:rFonts w:ascii="Tahoma" w:hAnsi="Tahoma" w:cs="Tahoma"/>
            <w:sz w:val="16"/>
            <w:szCs w:val="16"/>
          </w:rPr>
          <w:t>2</w:t>
        </w:r>
        <w:r w:rsidRPr="00A93970">
          <w:rPr>
            <w:rFonts w:ascii="Tahoma" w:hAnsi="Tahoma" w:cs="Tahom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87B8" w14:textId="77777777" w:rsidR="00BA2260" w:rsidRPr="00A93970" w:rsidRDefault="00BA2260" w:rsidP="00990F6C">
      <w:r w:rsidRPr="00A93970">
        <w:separator/>
      </w:r>
    </w:p>
  </w:footnote>
  <w:footnote w:type="continuationSeparator" w:id="0">
    <w:p w14:paraId="0913B351" w14:textId="77777777" w:rsidR="00BA2260" w:rsidRPr="00A93970" w:rsidRDefault="00BA2260" w:rsidP="00990F6C">
      <w:r w:rsidRPr="00A9397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1A7"/>
    <w:multiLevelType w:val="hybridMultilevel"/>
    <w:tmpl w:val="61C66430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D3A0597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02A933CA"/>
    <w:multiLevelType w:val="hybridMultilevel"/>
    <w:tmpl w:val="DD8E3A8A"/>
    <w:lvl w:ilvl="0" w:tplc="1EA8729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9" w:hanging="360"/>
      </w:pPr>
    </w:lvl>
    <w:lvl w:ilvl="2" w:tplc="FFFFFFFF" w:tentative="1">
      <w:start w:val="1"/>
      <w:numFmt w:val="lowerRoman"/>
      <w:lvlText w:val="%3."/>
      <w:lvlJc w:val="right"/>
      <w:pPr>
        <w:ind w:left="889" w:hanging="180"/>
      </w:pPr>
    </w:lvl>
    <w:lvl w:ilvl="3" w:tplc="FFFFFFFF" w:tentative="1">
      <w:start w:val="1"/>
      <w:numFmt w:val="decimal"/>
      <w:lvlText w:val="%4."/>
      <w:lvlJc w:val="left"/>
      <w:pPr>
        <w:ind w:left="1609" w:hanging="360"/>
      </w:pPr>
    </w:lvl>
    <w:lvl w:ilvl="4" w:tplc="FFFFFFFF" w:tentative="1">
      <w:start w:val="1"/>
      <w:numFmt w:val="lowerLetter"/>
      <w:lvlText w:val="%5."/>
      <w:lvlJc w:val="left"/>
      <w:pPr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2" w15:restartNumberingAfterBreak="0">
    <w:nsid w:val="02FC259F"/>
    <w:multiLevelType w:val="hybridMultilevel"/>
    <w:tmpl w:val="16A40F90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5070515"/>
    <w:multiLevelType w:val="hybridMultilevel"/>
    <w:tmpl w:val="A87889B2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66E678B"/>
    <w:multiLevelType w:val="hybridMultilevel"/>
    <w:tmpl w:val="DF682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1900"/>
    <w:multiLevelType w:val="hybridMultilevel"/>
    <w:tmpl w:val="937C6BAE"/>
    <w:lvl w:ilvl="0" w:tplc="FFFFFFFF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2061" w:hanging="360"/>
      </w:pPr>
    </w:lvl>
    <w:lvl w:ilvl="3" w:tplc="FFFFFFFF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716D62"/>
    <w:multiLevelType w:val="hybridMultilevel"/>
    <w:tmpl w:val="52D6644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09CE630C"/>
    <w:multiLevelType w:val="hybridMultilevel"/>
    <w:tmpl w:val="C5BA1C0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0B1A1410"/>
    <w:multiLevelType w:val="hybridMultilevel"/>
    <w:tmpl w:val="9A0A0D8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0B5F786E"/>
    <w:multiLevelType w:val="hybridMultilevel"/>
    <w:tmpl w:val="7076ED1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C19527B"/>
    <w:multiLevelType w:val="hybridMultilevel"/>
    <w:tmpl w:val="EC123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A4C90"/>
    <w:multiLevelType w:val="hybridMultilevel"/>
    <w:tmpl w:val="9B660122"/>
    <w:lvl w:ilvl="0" w:tplc="0CAA1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85CCC"/>
    <w:multiLevelType w:val="hybridMultilevel"/>
    <w:tmpl w:val="33A6CBC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643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504AD"/>
    <w:multiLevelType w:val="hybridMultilevel"/>
    <w:tmpl w:val="7C96F92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11F811E2"/>
    <w:multiLevelType w:val="hybridMultilevel"/>
    <w:tmpl w:val="243A348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120F7F73"/>
    <w:multiLevelType w:val="hybridMultilevel"/>
    <w:tmpl w:val="DF682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DB757E"/>
    <w:multiLevelType w:val="hybridMultilevel"/>
    <w:tmpl w:val="14AA1CB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3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F16A1A4">
      <w:start w:val="1"/>
      <w:numFmt w:val="decimal"/>
      <w:lvlText w:val="%7."/>
      <w:lvlJc w:val="left"/>
      <w:pPr>
        <w:ind w:left="502" w:hanging="360"/>
      </w:pPr>
      <w:rPr>
        <w:b/>
        <w:bCs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34456"/>
    <w:multiLevelType w:val="hybridMultilevel"/>
    <w:tmpl w:val="A1C8100C"/>
    <w:lvl w:ilvl="0" w:tplc="0415000F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193B2752"/>
    <w:multiLevelType w:val="hybridMultilevel"/>
    <w:tmpl w:val="50BE148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1D15619C"/>
    <w:multiLevelType w:val="hybridMultilevel"/>
    <w:tmpl w:val="78C20E28"/>
    <w:lvl w:ilvl="0" w:tplc="1EA8729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9" w:hanging="360"/>
      </w:pPr>
    </w:lvl>
    <w:lvl w:ilvl="2" w:tplc="FFFFFFFF" w:tentative="1">
      <w:start w:val="1"/>
      <w:numFmt w:val="lowerRoman"/>
      <w:lvlText w:val="%3."/>
      <w:lvlJc w:val="right"/>
      <w:pPr>
        <w:ind w:left="889" w:hanging="180"/>
      </w:pPr>
    </w:lvl>
    <w:lvl w:ilvl="3" w:tplc="FFFFFFFF" w:tentative="1">
      <w:start w:val="1"/>
      <w:numFmt w:val="decimal"/>
      <w:lvlText w:val="%4."/>
      <w:lvlJc w:val="left"/>
      <w:pPr>
        <w:ind w:left="1609" w:hanging="360"/>
      </w:pPr>
    </w:lvl>
    <w:lvl w:ilvl="4" w:tplc="FFFFFFFF" w:tentative="1">
      <w:start w:val="1"/>
      <w:numFmt w:val="lowerLetter"/>
      <w:lvlText w:val="%5."/>
      <w:lvlJc w:val="left"/>
      <w:pPr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20" w15:restartNumberingAfterBreak="0">
    <w:nsid w:val="208830FC"/>
    <w:multiLevelType w:val="hybridMultilevel"/>
    <w:tmpl w:val="7A408F8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1" w15:restartNumberingAfterBreak="0">
    <w:nsid w:val="2241482C"/>
    <w:multiLevelType w:val="hybridMultilevel"/>
    <w:tmpl w:val="ECAC460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22705A69"/>
    <w:multiLevelType w:val="hybridMultilevel"/>
    <w:tmpl w:val="8F9267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24115319"/>
    <w:multiLevelType w:val="hybridMultilevel"/>
    <w:tmpl w:val="8CB8D1A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24115E0C"/>
    <w:multiLevelType w:val="hybridMultilevel"/>
    <w:tmpl w:val="B6C2BBAE"/>
    <w:lvl w:ilvl="0" w:tplc="D3A0597E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26FA6FAE"/>
    <w:multiLevelType w:val="hybridMultilevel"/>
    <w:tmpl w:val="2D6E4B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27233632"/>
    <w:multiLevelType w:val="hybridMultilevel"/>
    <w:tmpl w:val="FE96787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7" w15:restartNumberingAfterBreak="0">
    <w:nsid w:val="289E65A9"/>
    <w:multiLevelType w:val="hybridMultilevel"/>
    <w:tmpl w:val="25C8D16A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29E5033F"/>
    <w:multiLevelType w:val="hybridMultilevel"/>
    <w:tmpl w:val="E22C47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284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5C61E2"/>
    <w:multiLevelType w:val="hybridMultilevel"/>
    <w:tmpl w:val="FD4018EC"/>
    <w:lvl w:ilvl="0" w:tplc="D3A059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E26930"/>
    <w:multiLevelType w:val="hybridMultilevel"/>
    <w:tmpl w:val="EC123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2A2A63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3D05D9"/>
    <w:multiLevelType w:val="hybridMultilevel"/>
    <w:tmpl w:val="23D06A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72180B"/>
    <w:multiLevelType w:val="hybridMultilevel"/>
    <w:tmpl w:val="7EE0E9D8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4" w15:restartNumberingAfterBreak="0">
    <w:nsid w:val="317C224C"/>
    <w:multiLevelType w:val="hybridMultilevel"/>
    <w:tmpl w:val="FF16922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1AC417B"/>
    <w:multiLevelType w:val="hybridMultilevel"/>
    <w:tmpl w:val="AA529E5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322909F1"/>
    <w:multiLevelType w:val="hybridMultilevel"/>
    <w:tmpl w:val="3E4C512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7" w15:restartNumberingAfterBreak="0">
    <w:nsid w:val="34F7262A"/>
    <w:multiLevelType w:val="hybridMultilevel"/>
    <w:tmpl w:val="DF682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C80164"/>
    <w:multiLevelType w:val="hybridMultilevel"/>
    <w:tmpl w:val="5C4C573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36D83372"/>
    <w:multiLevelType w:val="hybridMultilevel"/>
    <w:tmpl w:val="DF682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7301A5"/>
    <w:multiLevelType w:val="hybridMultilevel"/>
    <w:tmpl w:val="9A401462"/>
    <w:lvl w:ilvl="0" w:tplc="D3A0597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1" w15:restartNumberingAfterBreak="0">
    <w:nsid w:val="37852321"/>
    <w:multiLevelType w:val="hybridMultilevel"/>
    <w:tmpl w:val="F552D4F8"/>
    <w:lvl w:ilvl="0" w:tplc="0415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2" w15:restartNumberingAfterBreak="0">
    <w:nsid w:val="3F4466F9"/>
    <w:multiLevelType w:val="hybridMultilevel"/>
    <w:tmpl w:val="B5B453E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3" w15:restartNumberingAfterBreak="0">
    <w:nsid w:val="44A949DF"/>
    <w:multiLevelType w:val="hybridMultilevel"/>
    <w:tmpl w:val="580E9A3C"/>
    <w:lvl w:ilvl="0" w:tplc="D3A0597E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206" w:hanging="360"/>
      </w:p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4" w15:restartNumberingAfterBreak="0">
    <w:nsid w:val="45230909"/>
    <w:multiLevelType w:val="hybridMultilevel"/>
    <w:tmpl w:val="9BC6717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" w:hanging="360"/>
      </w:pPr>
    </w:lvl>
    <w:lvl w:ilvl="2" w:tplc="0415001B" w:tentative="1">
      <w:start w:val="1"/>
      <w:numFmt w:val="lowerRoman"/>
      <w:lvlText w:val="%3."/>
      <w:lvlJc w:val="right"/>
      <w:pPr>
        <w:ind w:left="889" w:hanging="180"/>
      </w:pPr>
    </w:lvl>
    <w:lvl w:ilvl="3" w:tplc="0415000F" w:tentative="1">
      <w:start w:val="1"/>
      <w:numFmt w:val="decimal"/>
      <w:lvlText w:val="%4."/>
      <w:lvlJc w:val="left"/>
      <w:pPr>
        <w:ind w:left="1609" w:hanging="360"/>
      </w:pPr>
    </w:lvl>
    <w:lvl w:ilvl="4" w:tplc="04150019" w:tentative="1">
      <w:start w:val="1"/>
      <w:numFmt w:val="lowerLetter"/>
      <w:lvlText w:val="%5."/>
      <w:lvlJc w:val="left"/>
      <w:pPr>
        <w:ind w:left="2329" w:hanging="360"/>
      </w:pPr>
    </w:lvl>
    <w:lvl w:ilvl="5" w:tplc="0415001B" w:tentative="1">
      <w:start w:val="1"/>
      <w:numFmt w:val="lowerRoman"/>
      <w:lvlText w:val="%6."/>
      <w:lvlJc w:val="right"/>
      <w:pPr>
        <w:ind w:left="3049" w:hanging="180"/>
      </w:pPr>
    </w:lvl>
    <w:lvl w:ilvl="6" w:tplc="0415000F" w:tentative="1">
      <w:start w:val="1"/>
      <w:numFmt w:val="decimal"/>
      <w:lvlText w:val="%7."/>
      <w:lvlJc w:val="left"/>
      <w:pPr>
        <w:ind w:left="3769" w:hanging="360"/>
      </w:pPr>
    </w:lvl>
    <w:lvl w:ilvl="7" w:tplc="04150019" w:tentative="1">
      <w:start w:val="1"/>
      <w:numFmt w:val="lowerLetter"/>
      <w:lvlText w:val="%8."/>
      <w:lvlJc w:val="left"/>
      <w:pPr>
        <w:ind w:left="4489" w:hanging="360"/>
      </w:pPr>
    </w:lvl>
    <w:lvl w:ilvl="8" w:tplc="0415001B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45" w15:restartNumberingAfterBreak="0">
    <w:nsid w:val="45643F7B"/>
    <w:multiLevelType w:val="hybridMultilevel"/>
    <w:tmpl w:val="1528154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6" w15:restartNumberingAfterBreak="0">
    <w:nsid w:val="465B54EA"/>
    <w:multiLevelType w:val="hybridMultilevel"/>
    <w:tmpl w:val="C43236A8"/>
    <w:lvl w:ilvl="0" w:tplc="FFFFFFFF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B85436">
      <w:start w:val="1"/>
      <w:numFmt w:val="decimal"/>
      <w:lvlText w:val="%3)"/>
      <w:lvlJc w:val="left"/>
      <w:pPr>
        <w:ind w:left="1069" w:hanging="360"/>
      </w:pPr>
      <w:rPr>
        <w:rFonts w:ascii="Tahoma" w:hAnsi="Tahoma" w:hint="default"/>
        <w:b w:val="0"/>
        <w:i w:val="0"/>
        <w:sz w:val="20"/>
      </w:rPr>
    </w:lvl>
    <w:lvl w:ilvl="3" w:tplc="FFFFFFFF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6CA7B3B"/>
    <w:multiLevelType w:val="hybridMultilevel"/>
    <w:tmpl w:val="829E74E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8" w15:restartNumberingAfterBreak="0">
    <w:nsid w:val="499A6E97"/>
    <w:multiLevelType w:val="hybridMultilevel"/>
    <w:tmpl w:val="0C4E86AC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6" w:hanging="360"/>
      </w:pPr>
    </w:lvl>
    <w:lvl w:ilvl="2" w:tplc="FFFFFFFF" w:tentative="1">
      <w:start w:val="1"/>
      <w:numFmt w:val="lowerRoman"/>
      <w:lvlText w:val="%3."/>
      <w:lvlJc w:val="right"/>
      <w:pPr>
        <w:ind w:left="1456" w:hanging="180"/>
      </w:pPr>
    </w:lvl>
    <w:lvl w:ilvl="3" w:tplc="FFFFFFFF" w:tentative="1">
      <w:start w:val="1"/>
      <w:numFmt w:val="decimal"/>
      <w:lvlText w:val="%4."/>
      <w:lvlJc w:val="left"/>
      <w:pPr>
        <w:ind w:left="2176" w:hanging="360"/>
      </w:pPr>
    </w:lvl>
    <w:lvl w:ilvl="4" w:tplc="FFFFFFFF" w:tentative="1">
      <w:start w:val="1"/>
      <w:numFmt w:val="lowerLetter"/>
      <w:lvlText w:val="%5."/>
      <w:lvlJc w:val="left"/>
      <w:pPr>
        <w:ind w:left="2896" w:hanging="360"/>
      </w:pPr>
    </w:lvl>
    <w:lvl w:ilvl="5" w:tplc="FFFFFFFF" w:tentative="1">
      <w:start w:val="1"/>
      <w:numFmt w:val="lowerRoman"/>
      <w:lvlText w:val="%6."/>
      <w:lvlJc w:val="right"/>
      <w:pPr>
        <w:ind w:left="3616" w:hanging="180"/>
      </w:pPr>
    </w:lvl>
    <w:lvl w:ilvl="6" w:tplc="FFFFFFFF" w:tentative="1">
      <w:start w:val="1"/>
      <w:numFmt w:val="decimal"/>
      <w:lvlText w:val="%7."/>
      <w:lvlJc w:val="left"/>
      <w:pPr>
        <w:ind w:left="4336" w:hanging="360"/>
      </w:pPr>
    </w:lvl>
    <w:lvl w:ilvl="7" w:tplc="FFFFFFFF" w:tentative="1">
      <w:start w:val="1"/>
      <w:numFmt w:val="lowerLetter"/>
      <w:lvlText w:val="%8."/>
      <w:lvlJc w:val="left"/>
      <w:pPr>
        <w:ind w:left="5056" w:hanging="360"/>
      </w:pPr>
    </w:lvl>
    <w:lvl w:ilvl="8" w:tplc="FFFFFFFF" w:tentative="1">
      <w:start w:val="1"/>
      <w:numFmt w:val="lowerRoman"/>
      <w:lvlText w:val="%9."/>
      <w:lvlJc w:val="right"/>
      <w:pPr>
        <w:ind w:left="5776" w:hanging="180"/>
      </w:pPr>
    </w:lvl>
  </w:abstractNum>
  <w:abstractNum w:abstractNumId="49" w15:restartNumberingAfterBreak="0">
    <w:nsid w:val="4DCB35E3"/>
    <w:multiLevelType w:val="hybridMultilevel"/>
    <w:tmpl w:val="05C005C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0" w15:restartNumberingAfterBreak="0">
    <w:nsid w:val="50064BBA"/>
    <w:multiLevelType w:val="hybridMultilevel"/>
    <w:tmpl w:val="84F41ACE"/>
    <w:lvl w:ilvl="0" w:tplc="D3A059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3053AAC"/>
    <w:multiLevelType w:val="hybridMultilevel"/>
    <w:tmpl w:val="95BA97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061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ED3DB9"/>
    <w:multiLevelType w:val="hybridMultilevel"/>
    <w:tmpl w:val="7C64A3A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3" w15:restartNumberingAfterBreak="0">
    <w:nsid w:val="56815D6B"/>
    <w:multiLevelType w:val="hybridMultilevel"/>
    <w:tmpl w:val="6FF6B17C"/>
    <w:lvl w:ilvl="0" w:tplc="1AC6914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843E3E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A0597E">
      <w:start w:val="1"/>
      <w:numFmt w:val="bullet"/>
      <w:lvlText w:val=""/>
      <w:lvlJc w:val="left"/>
      <w:pPr>
        <w:ind w:left="113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B07E4C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8A24A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52E5D6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74D6BC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64838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A537A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8D36F29"/>
    <w:multiLevelType w:val="hybridMultilevel"/>
    <w:tmpl w:val="B8F8789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5" w15:restartNumberingAfterBreak="0">
    <w:nsid w:val="5B0512D7"/>
    <w:multiLevelType w:val="hybridMultilevel"/>
    <w:tmpl w:val="1414CA6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299" w:hanging="360"/>
      </w:pPr>
    </w:lvl>
    <w:lvl w:ilvl="2" w:tplc="0415001B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6" w15:restartNumberingAfterBreak="0">
    <w:nsid w:val="60BB391B"/>
    <w:multiLevelType w:val="hybridMultilevel"/>
    <w:tmpl w:val="A9C6B9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1106A4B"/>
    <w:multiLevelType w:val="hybridMultilevel"/>
    <w:tmpl w:val="554CC8A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8" w15:restartNumberingAfterBreak="0">
    <w:nsid w:val="63707EF8"/>
    <w:multiLevelType w:val="hybridMultilevel"/>
    <w:tmpl w:val="3B385D1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3A80050"/>
    <w:multiLevelType w:val="hybridMultilevel"/>
    <w:tmpl w:val="DB2EEF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A6E0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643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7B4468"/>
    <w:multiLevelType w:val="hybridMultilevel"/>
    <w:tmpl w:val="07A0F000"/>
    <w:lvl w:ilvl="0" w:tplc="FFFFFFFF">
      <w:start w:val="1"/>
      <w:numFmt w:val="lowerLetter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656" w:hanging="360"/>
      </w:pPr>
    </w:lvl>
    <w:lvl w:ilvl="2" w:tplc="FFFFFFFF" w:tentative="1">
      <w:start w:val="1"/>
      <w:numFmt w:val="lowerRoman"/>
      <w:lvlText w:val="%3."/>
      <w:lvlJc w:val="right"/>
      <w:pPr>
        <w:ind w:left="1376" w:hanging="180"/>
      </w:pPr>
    </w:lvl>
    <w:lvl w:ilvl="3" w:tplc="FFFFFFFF" w:tentative="1">
      <w:start w:val="1"/>
      <w:numFmt w:val="decimal"/>
      <w:lvlText w:val="%4."/>
      <w:lvlJc w:val="left"/>
      <w:pPr>
        <w:ind w:left="2096" w:hanging="360"/>
      </w:pPr>
    </w:lvl>
    <w:lvl w:ilvl="4" w:tplc="FFFFFFFF" w:tentative="1">
      <w:start w:val="1"/>
      <w:numFmt w:val="lowerLetter"/>
      <w:lvlText w:val="%5."/>
      <w:lvlJc w:val="left"/>
      <w:pPr>
        <w:ind w:left="2816" w:hanging="360"/>
      </w:pPr>
    </w:lvl>
    <w:lvl w:ilvl="5" w:tplc="FFFFFFFF" w:tentative="1">
      <w:start w:val="1"/>
      <w:numFmt w:val="lowerRoman"/>
      <w:lvlText w:val="%6."/>
      <w:lvlJc w:val="right"/>
      <w:pPr>
        <w:ind w:left="3536" w:hanging="180"/>
      </w:pPr>
    </w:lvl>
    <w:lvl w:ilvl="6" w:tplc="FFFFFFFF" w:tentative="1">
      <w:start w:val="1"/>
      <w:numFmt w:val="decimal"/>
      <w:lvlText w:val="%7."/>
      <w:lvlJc w:val="left"/>
      <w:pPr>
        <w:ind w:left="4256" w:hanging="360"/>
      </w:pPr>
    </w:lvl>
    <w:lvl w:ilvl="7" w:tplc="FFFFFFFF" w:tentative="1">
      <w:start w:val="1"/>
      <w:numFmt w:val="lowerLetter"/>
      <w:lvlText w:val="%8."/>
      <w:lvlJc w:val="left"/>
      <w:pPr>
        <w:ind w:left="4976" w:hanging="360"/>
      </w:pPr>
    </w:lvl>
    <w:lvl w:ilvl="8" w:tplc="FFFFFFFF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61" w15:restartNumberingAfterBreak="0">
    <w:nsid w:val="67AA40D7"/>
    <w:multiLevelType w:val="hybridMultilevel"/>
    <w:tmpl w:val="7AFE0392"/>
    <w:lvl w:ilvl="0" w:tplc="0415001B">
      <w:start w:val="1"/>
      <w:numFmt w:val="lowerRoman"/>
      <w:lvlText w:val="%1."/>
      <w:lvlJc w:val="right"/>
      <w:pPr>
        <w:ind w:left="1135" w:hanging="360"/>
      </w:pPr>
    </w:lvl>
    <w:lvl w:ilvl="1" w:tplc="BD9A4604">
      <w:start w:val="5"/>
      <w:numFmt w:val="upperRoman"/>
      <w:lvlText w:val="%2."/>
      <w:lvlJc w:val="left"/>
      <w:pPr>
        <w:ind w:left="2215" w:hanging="72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069" w:hanging="36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62" w15:restartNumberingAfterBreak="0">
    <w:nsid w:val="6BA3184F"/>
    <w:multiLevelType w:val="hybridMultilevel"/>
    <w:tmpl w:val="B31A99A8"/>
    <w:lvl w:ilvl="0" w:tplc="51B85436">
      <w:start w:val="1"/>
      <w:numFmt w:val="decimal"/>
      <w:lvlText w:val="%1)"/>
      <w:lvlJc w:val="left"/>
      <w:pPr>
        <w:ind w:left="1069" w:hanging="360"/>
      </w:pPr>
      <w:rPr>
        <w:rFonts w:ascii="Tahoma" w:hAnsi="Tahoma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69" w:hanging="360"/>
      </w:pPr>
    </w:lvl>
    <w:lvl w:ilvl="2" w:tplc="FFFFFFFF" w:tentative="1">
      <w:start w:val="1"/>
      <w:numFmt w:val="lowerRoman"/>
      <w:lvlText w:val="%3."/>
      <w:lvlJc w:val="right"/>
      <w:pPr>
        <w:ind w:left="889" w:hanging="180"/>
      </w:pPr>
    </w:lvl>
    <w:lvl w:ilvl="3" w:tplc="FFFFFFFF" w:tentative="1">
      <w:start w:val="1"/>
      <w:numFmt w:val="decimal"/>
      <w:lvlText w:val="%4."/>
      <w:lvlJc w:val="left"/>
      <w:pPr>
        <w:ind w:left="1609" w:hanging="360"/>
      </w:pPr>
    </w:lvl>
    <w:lvl w:ilvl="4" w:tplc="FFFFFFFF" w:tentative="1">
      <w:start w:val="1"/>
      <w:numFmt w:val="lowerLetter"/>
      <w:lvlText w:val="%5."/>
      <w:lvlJc w:val="left"/>
      <w:pPr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63" w15:restartNumberingAfterBreak="0">
    <w:nsid w:val="6CEB455F"/>
    <w:multiLevelType w:val="hybridMultilevel"/>
    <w:tmpl w:val="281E8A3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4" w15:restartNumberingAfterBreak="0">
    <w:nsid w:val="6F1671FA"/>
    <w:multiLevelType w:val="hybridMultilevel"/>
    <w:tmpl w:val="AD621A5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5" w15:restartNumberingAfterBreak="0">
    <w:nsid w:val="6F5431D1"/>
    <w:multiLevelType w:val="hybridMultilevel"/>
    <w:tmpl w:val="D21C1390"/>
    <w:lvl w:ilvl="0" w:tplc="D3A05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DF77E8"/>
    <w:multiLevelType w:val="hybridMultilevel"/>
    <w:tmpl w:val="29A2720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7" w15:restartNumberingAfterBreak="0">
    <w:nsid w:val="72560AA5"/>
    <w:multiLevelType w:val="hybridMultilevel"/>
    <w:tmpl w:val="A726076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3751CEB"/>
    <w:multiLevelType w:val="hybridMultilevel"/>
    <w:tmpl w:val="F6220224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3F668848">
      <w:start w:val="3"/>
      <w:numFmt w:val="bullet"/>
      <w:lvlText w:val="-"/>
      <w:lvlJc w:val="left"/>
      <w:pPr>
        <w:ind w:left="2150" w:hanging="360"/>
      </w:pPr>
      <w:rPr>
        <w:rFonts w:ascii="Tahoma" w:eastAsia="Calibri" w:hAnsi="Tahoma" w:cs="Tahoma" w:hint="default"/>
      </w:rPr>
    </w:lvl>
    <w:lvl w:ilvl="2" w:tplc="85466960">
      <w:start w:val="1"/>
      <w:numFmt w:val="decimal"/>
      <w:lvlText w:val="%3."/>
      <w:lvlJc w:val="left"/>
      <w:pPr>
        <w:ind w:left="30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1">
      <w:start w:val="1"/>
      <w:numFmt w:val="decimal"/>
      <w:lvlText w:val="%5)"/>
      <w:lvlJc w:val="left"/>
      <w:pPr>
        <w:ind w:left="1069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9" w15:restartNumberingAfterBreak="0">
    <w:nsid w:val="73AA199F"/>
    <w:multiLevelType w:val="hybridMultilevel"/>
    <w:tmpl w:val="475E6636"/>
    <w:lvl w:ilvl="0" w:tplc="04150017">
      <w:start w:val="1"/>
      <w:numFmt w:val="lowerLetter"/>
      <w:lvlText w:val="%1)"/>
      <w:lvlJc w:val="left"/>
      <w:pPr>
        <w:ind w:left="1284" w:hanging="360"/>
      </w:pPr>
      <w:rPr>
        <w:b w:val="0"/>
        <w:bCs w:val="0"/>
        <w:color w:val="323E4F" w:themeColor="text2" w:themeShade="BF"/>
      </w:rPr>
    </w:lvl>
    <w:lvl w:ilvl="1" w:tplc="04150017">
      <w:start w:val="1"/>
      <w:numFmt w:val="lowerLetter"/>
      <w:lvlText w:val="%2)"/>
      <w:lvlJc w:val="left"/>
      <w:pPr>
        <w:ind w:left="2364" w:hanging="360"/>
      </w:pPr>
    </w:lvl>
    <w:lvl w:ilvl="2" w:tplc="FFFFFFFF" w:tentative="1">
      <w:start w:val="1"/>
      <w:numFmt w:val="lowerRoman"/>
      <w:lvlText w:val="%3."/>
      <w:lvlJc w:val="right"/>
      <w:pPr>
        <w:ind w:left="3084" w:hanging="180"/>
      </w:pPr>
    </w:lvl>
    <w:lvl w:ilvl="3" w:tplc="FFFFFFFF" w:tentative="1">
      <w:start w:val="1"/>
      <w:numFmt w:val="decimal"/>
      <w:lvlText w:val="%4."/>
      <w:lvlJc w:val="left"/>
      <w:pPr>
        <w:ind w:left="3804" w:hanging="360"/>
      </w:pPr>
    </w:lvl>
    <w:lvl w:ilvl="4" w:tplc="FFFFFFFF" w:tentative="1">
      <w:start w:val="1"/>
      <w:numFmt w:val="lowerLetter"/>
      <w:lvlText w:val="%5."/>
      <w:lvlJc w:val="left"/>
      <w:pPr>
        <w:ind w:left="4524" w:hanging="360"/>
      </w:pPr>
    </w:lvl>
    <w:lvl w:ilvl="5" w:tplc="FFFFFFFF" w:tentative="1">
      <w:start w:val="1"/>
      <w:numFmt w:val="lowerRoman"/>
      <w:lvlText w:val="%6."/>
      <w:lvlJc w:val="right"/>
      <w:pPr>
        <w:ind w:left="5244" w:hanging="180"/>
      </w:pPr>
    </w:lvl>
    <w:lvl w:ilvl="6" w:tplc="FFFFFFFF" w:tentative="1">
      <w:start w:val="1"/>
      <w:numFmt w:val="decimal"/>
      <w:lvlText w:val="%7."/>
      <w:lvlJc w:val="left"/>
      <w:pPr>
        <w:ind w:left="5964" w:hanging="360"/>
      </w:pPr>
    </w:lvl>
    <w:lvl w:ilvl="7" w:tplc="FFFFFFFF" w:tentative="1">
      <w:start w:val="1"/>
      <w:numFmt w:val="lowerLetter"/>
      <w:lvlText w:val="%8."/>
      <w:lvlJc w:val="left"/>
      <w:pPr>
        <w:ind w:left="6684" w:hanging="360"/>
      </w:pPr>
    </w:lvl>
    <w:lvl w:ilvl="8" w:tplc="FFFFFFFF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0" w15:restartNumberingAfterBreak="0">
    <w:nsid w:val="773035B7"/>
    <w:multiLevelType w:val="hybridMultilevel"/>
    <w:tmpl w:val="F120FB2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1" w15:restartNumberingAfterBreak="0">
    <w:nsid w:val="773B5CD8"/>
    <w:multiLevelType w:val="hybridMultilevel"/>
    <w:tmpl w:val="05281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544EF0"/>
    <w:multiLevelType w:val="hybridMultilevel"/>
    <w:tmpl w:val="C166EAA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3" w15:restartNumberingAfterBreak="0">
    <w:nsid w:val="7A8172FF"/>
    <w:multiLevelType w:val="hybridMultilevel"/>
    <w:tmpl w:val="C5F86248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num w:numId="1" w16cid:durableId="1003826069">
    <w:abstractNumId w:val="23"/>
  </w:num>
  <w:num w:numId="2" w16cid:durableId="813831421">
    <w:abstractNumId w:val="47"/>
  </w:num>
  <w:num w:numId="3" w16cid:durableId="1580863101">
    <w:abstractNumId w:val="52"/>
  </w:num>
  <w:num w:numId="4" w16cid:durableId="2089573530">
    <w:abstractNumId w:val="63"/>
  </w:num>
  <w:num w:numId="5" w16cid:durableId="352268662">
    <w:abstractNumId w:val="22"/>
  </w:num>
  <w:num w:numId="6" w16cid:durableId="1348095885">
    <w:abstractNumId w:val="36"/>
  </w:num>
  <w:num w:numId="7" w16cid:durableId="387650066">
    <w:abstractNumId w:val="42"/>
  </w:num>
  <w:num w:numId="8" w16cid:durableId="613250148">
    <w:abstractNumId w:val="18"/>
  </w:num>
  <w:num w:numId="9" w16cid:durableId="1233195949">
    <w:abstractNumId w:val="7"/>
  </w:num>
  <w:num w:numId="10" w16cid:durableId="283772793">
    <w:abstractNumId w:val="57"/>
  </w:num>
  <w:num w:numId="11" w16cid:durableId="1504935592">
    <w:abstractNumId w:val="65"/>
  </w:num>
  <w:num w:numId="12" w16cid:durableId="991524562">
    <w:abstractNumId w:val="38"/>
  </w:num>
  <w:num w:numId="13" w16cid:durableId="850098171">
    <w:abstractNumId w:val="26"/>
  </w:num>
  <w:num w:numId="14" w16cid:durableId="1201749961">
    <w:abstractNumId w:val="8"/>
  </w:num>
  <w:num w:numId="15" w16cid:durableId="230776435">
    <w:abstractNumId w:val="6"/>
  </w:num>
  <w:num w:numId="16" w16cid:durableId="1087924768">
    <w:abstractNumId w:val="35"/>
  </w:num>
  <w:num w:numId="17" w16cid:durableId="453141240">
    <w:abstractNumId w:val="66"/>
  </w:num>
  <w:num w:numId="18" w16cid:durableId="508328718">
    <w:abstractNumId w:val="14"/>
  </w:num>
  <w:num w:numId="19" w16cid:durableId="1050226645">
    <w:abstractNumId w:val="43"/>
  </w:num>
  <w:num w:numId="20" w16cid:durableId="1040283660">
    <w:abstractNumId w:val="67"/>
  </w:num>
  <w:num w:numId="21" w16cid:durableId="1201668687">
    <w:abstractNumId w:val="53"/>
  </w:num>
  <w:num w:numId="22" w16cid:durableId="1502625649">
    <w:abstractNumId w:val="24"/>
  </w:num>
  <w:num w:numId="23" w16cid:durableId="750394470">
    <w:abstractNumId w:val="25"/>
  </w:num>
  <w:num w:numId="24" w16cid:durableId="1660885804">
    <w:abstractNumId w:val="3"/>
  </w:num>
  <w:num w:numId="25" w16cid:durableId="1053887674">
    <w:abstractNumId w:val="68"/>
  </w:num>
  <w:num w:numId="26" w16cid:durableId="679308408">
    <w:abstractNumId w:val="55"/>
  </w:num>
  <w:num w:numId="27" w16cid:durableId="1735741391">
    <w:abstractNumId w:val="20"/>
  </w:num>
  <w:num w:numId="28" w16cid:durableId="1084257271">
    <w:abstractNumId w:val="61"/>
  </w:num>
  <w:num w:numId="29" w16cid:durableId="968172434">
    <w:abstractNumId w:val="0"/>
  </w:num>
  <w:num w:numId="30" w16cid:durableId="663926">
    <w:abstractNumId w:val="59"/>
  </w:num>
  <w:num w:numId="31" w16cid:durableId="1085298324">
    <w:abstractNumId w:val="44"/>
  </w:num>
  <w:num w:numId="32" w16cid:durableId="1841045789">
    <w:abstractNumId w:val="27"/>
  </w:num>
  <w:num w:numId="33" w16cid:durableId="317733711">
    <w:abstractNumId w:val="73"/>
  </w:num>
  <w:num w:numId="34" w16cid:durableId="2094431028">
    <w:abstractNumId w:val="13"/>
  </w:num>
  <w:num w:numId="35" w16cid:durableId="249698775">
    <w:abstractNumId w:val="32"/>
  </w:num>
  <w:num w:numId="36" w16cid:durableId="1942445295">
    <w:abstractNumId w:val="51"/>
  </w:num>
  <w:num w:numId="37" w16cid:durableId="1110932327">
    <w:abstractNumId w:val="10"/>
  </w:num>
  <w:num w:numId="38" w16cid:durableId="1787501652">
    <w:abstractNumId w:val="45"/>
  </w:num>
  <w:num w:numId="39" w16cid:durableId="1081415827">
    <w:abstractNumId w:val="54"/>
  </w:num>
  <w:num w:numId="40" w16cid:durableId="1172795536">
    <w:abstractNumId w:val="11"/>
  </w:num>
  <w:num w:numId="41" w16cid:durableId="719088745">
    <w:abstractNumId w:val="16"/>
  </w:num>
  <w:num w:numId="42" w16cid:durableId="2031762993">
    <w:abstractNumId w:val="39"/>
  </w:num>
  <w:num w:numId="43" w16cid:durableId="1223172240">
    <w:abstractNumId w:val="56"/>
  </w:num>
  <w:num w:numId="44" w16cid:durableId="746536190">
    <w:abstractNumId w:val="58"/>
  </w:num>
  <w:num w:numId="45" w16cid:durableId="279118002">
    <w:abstractNumId w:val="70"/>
  </w:num>
  <w:num w:numId="46" w16cid:durableId="423765696">
    <w:abstractNumId w:val="9"/>
  </w:num>
  <w:num w:numId="47" w16cid:durableId="1629820231">
    <w:abstractNumId w:val="17"/>
  </w:num>
  <w:num w:numId="48" w16cid:durableId="1046834165">
    <w:abstractNumId w:val="21"/>
  </w:num>
  <w:num w:numId="49" w16cid:durableId="488138197">
    <w:abstractNumId w:val="49"/>
  </w:num>
  <w:num w:numId="50" w16cid:durableId="1998922678">
    <w:abstractNumId w:val="72"/>
  </w:num>
  <w:num w:numId="51" w16cid:durableId="1917127739">
    <w:abstractNumId w:val="64"/>
  </w:num>
  <w:num w:numId="52" w16cid:durableId="1545369216">
    <w:abstractNumId w:val="29"/>
  </w:num>
  <w:num w:numId="53" w16cid:durableId="57170844">
    <w:abstractNumId w:val="50"/>
  </w:num>
  <w:num w:numId="54" w16cid:durableId="1200554901">
    <w:abstractNumId w:val="40"/>
  </w:num>
  <w:num w:numId="55" w16cid:durableId="84346378">
    <w:abstractNumId w:val="48"/>
  </w:num>
  <w:num w:numId="56" w16cid:durableId="1949583935">
    <w:abstractNumId w:val="41"/>
  </w:num>
  <w:num w:numId="57" w16cid:durableId="187649744">
    <w:abstractNumId w:val="33"/>
  </w:num>
  <w:num w:numId="58" w16cid:durableId="392581339">
    <w:abstractNumId w:val="30"/>
  </w:num>
  <w:num w:numId="59" w16cid:durableId="278074997">
    <w:abstractNumId w:val="31"/>
  </w:num>
  <w:num w:numId="60" w16cid:durableId="1051730554">
    <w:abstractNumId w:val="15"/>
  </w:num>
  <w:num w:numId="61" w16cid:durableId="1270115649">
    <w:abstractNumId w:val="37"/>
  </w:num>
  <w:num w:numId="62" w16cid:durableId="64769695">
    <w:abstractNumId w:val="4"/>
  </w:num>
  <w:num w:numId="63" w16cid:durableId="1652826820">
    <w:abstractNumId w:val="34"/>
  </w:num>
  <w:num w:numId="64" w16cid:durableId="1515998718">
    <w:abstractNumId w:val="69"/>
  </w:num>
  <w:num w:numId="65" w16cid:durableId="1170872868">
    <w:abstractNumId w:val="12"/>
  </w:num>
  <w:num w:numId="66" w16cid:durableId="253755761">
    <w:abstractNumId w:val="1"/>
  </w:num>
  <w:num w:numId="67" w16cid:durableId="1542324938">
    <w:abstractNumId w:val="19"/>
  </w:num>
  <w:num w:numId="68" w16cid:durableId="1197743412">
    <w:abstractNumId w:val="62"/>
  </w:num>
  <w:num w:numId="69" w16cid:durableId="793989524">
    <w:abstractNumId w:val="28"/>
  </w:num>
  <w:num w:numId="70" w16cid:durableId="1218319279">
    <w:abstractNumId w:val="5"/>
  </w:num>
  <w:num w:numId="71" w16cid:durableId="1414475338">
    <w:abstractNumId w:val="2"/>
  </w:num>
  <w:num w:numId="72" w16cid:durableId="179783745">
    <w:abstractNumId w:val="60"/>
  </w:num>
  <w:num w:numId="73" w16cid:durableId="1864438033">
    <w:abstractNumId w:val="46"/>
  </w:num>
  <w:num w:numId="74" w16cid:durableId="1329166733">
    <w:abstractNumId w:val="71"/>
  </w:num>
  <w:num w:numId="75" w16cid:durableId="3050912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C6"/>
    <w:rsid w:val="00005560"/>
    <w:rsid w:val="00007E4A"/>
    <w:rsid w:val="00026859"/>
    <w:rsid w:val="000272F3"/>
    <w:rsid w:val="00030DDF"/>
    <w:rsid w:val="00036FFE"/>
    <w:rsid w:val="00052CF1"/>
    <w:rsid w:val="0005378F"/>
    <w:rsid w:val="0006110C"/>
    <w:rsid w:val="00062E9C"/>
    <w:rsid w:val="00064FB6"/>
    <w:rsid w:val="00076704"/>
    <w:rsid w:val="00081A0A"/>
    <w:rsid w:val="000C39F9"/>
    <w:rsid w:val="000E50C7"/>
    <w:rsid w:val="000E6FD5"/>
    <w:rsid w:val="000F46CF"/>
    <w:rsid w:val="00107FAD"/>
    <w:rsid w:val="00120F63"/>
    <w:rsid w:val="001571C9"/>
    <w:rsid w:val="00197ECE"/>
    <w:rsid w:val="001A6CC2"/>
    <w:rsid w:val="001B11CF"/>
    <w:rsid w:val="001D5B96"/>
    <w:rsid w:val="001E5DC9"/>
    <w:rsid w:val="00213EFD"/>
    <w:rsid w:val="00245142"/>
    <w:rsid w:val="00272DA7"/>
    <w:rsid w:val="002773C7"/>
    <w:rsid w:val="002827DA"/>
    <w:rsid w:val="00286086"/>
    <w:rsid w:val="0029777A"/>
    <w:rsid w:val="002E19F7"/>
    <w:rsid w:val="003019A2"/>
    <w:rsid w:val="0031114D"/>
    <w:rsid w:val="00337152"/>
    <w:rsid w:val="00341E9F"/>
    <w:rsid w:val="003610A8"/>
    <w:rsid w:val="00361C73"/>
    <w:rsid w:val="003B572C"/>
    <w:rsid w:val="003D39CE"/>
    <w:rsid w:val="003D5D73"/>
    <w:rsid w:val="003E6F2F"/>
    <w:rsid w:val="004039F3"/>
    <w:rsid w:val="00407E3D"/>
    <w:rsid w:val="004230FA"/>
    <w:rsid w:val="0042713F"/>
    <w:rsid w:val="0042717D"/>
    <w:rsid w:val="0043613D"/>
    <w:rsid w:val="00437974"/>
    <w:rsid w:val="00455027"/>
    <w:rsid w:val="004670C4"/>
    <w:rsid w:val="00471A4E"/>
    <w:rsid w:val="00473921"/>
    <w:rsid w:val="004801D0"/>
    <w:rsid w:val="004A5143"/>
    <w:rsid w:val="004B5B4F"/>
    <w:rsid w:val="004D71D0"/>
    <w:rsid w:val="004E51A5"/>
    <w:rsid w:val="004E5A5D"/>
    <w:rsid w:val="00501E0E"/>
    <w:rsid w:val="00506EB4"/>
    <w:rsid w:val="005073D8"/>
    <w:rsid w:val="005159DA"/>
    <w:rsid w:val="005615C3"/>
    <w:rsid w:val="005715FB"/>
    <w:rsid w:val="00585EDE"/>
    <w:rsid w:val="005931C5"/>
    <w:rsid w:val="00595776"/>
    <w:rsid w:val="005A294B"/>
    <w:rsid w:val="005B3080"/>
    <w:rsid w:val="005E6639"/>
    <w:rsid w:val="005F31BC"/>
    <w:rsid w:val="005F3B59"/>
    <w:rsid w:val="00601136"/>
    <w:rsid w:val="006234D2"/>
    <w:rsid w:val="00647710"/>
    <w:rsid w:val="00647FE8"/>
    <w:rsid w:val="006717C8"/>
    <w:rsid w:val="00690352"/>
    <w:rsid w:val="006B0A25"/>
    <w:rsid w:val="006B17B4"/>
    <w:rsid w:val="006D2960"/>
    <w:rsid w:val="006D69D5"/>
    <w:rsid w:val="006E34A9"/>
    <w:rsid w:val="006E3C84"/>
    <w:rsid w:val="006F63F4"/>
    <w:rsid w:val="00713891"/>
    <w:rsid w:val="00713EDB"/>
    <w:rsid w:val="00717892"/>
    <w:rsid w:val="00717924"/>
    <w:rsid w:val="00720188"/>
    <w:rsid w:val="00752B7B"/>
    <w:rsid w:val="00782D45"/>
    <w:rsid w:val="00795EDD"/>
    <w:rsid w:val="007B2D92"/>
    <w:rsid w:val="007D67F6"/>
    <w:rsid w:val="007E4D7C"/>
    <w:rsid w:val="007F61F4"/>
    <w:rsid w:val="00830EF7"/>
    <w:rsid w:val="0083258C"/>
    <w:rsid w:val="00836D38"/>
    <w:rsid w:val="008710C3"/>
    <w:rsid w:val="0087701B"/>
    <w:rsid w:val="00884E37"/>
    <w:rsid w:val="0089184C"/>
    <w:rsid w:val="008A02D3"/>
    <w:rsid w:val="008A2809"/>
    <w:rsid w:val="008B52EC"/>
    <w:rsid w:val="008E5E10"/>
    <w:rsid w:val="009132D5"/>
    <w:rsid w:val="00913B8E"/>
    <w:rsid w:val="009325DA"/>
    <w:rsid w:val="0095471B"/>
    <w:rsid w:val="009649AA"/>
    <w:rsid w:val="00972FFA"/>
    <w:rsid w:val="00976599"/>
    <w:rsid w:val="00984CBE"/>
    <w:rsid w:val="0098676E"/>
    <w:rsid w:val="00990177"/>
    <w:rsid w:val="00990F6C"/>
    <w:rsid w:val="009A0BA3"/>
    <w:rsid w:val="009A2AED"/>
    <w:rsid w:val="009A6DA1"/>
    <w:rsid w:val="009A6DC3"/>
    <w:rsid w:val="009A74CA"/>
    <w:rsid w:val="009C519C"/>
    <w:rsid w:val="00A13249"/>
    <w:rsid w:val="00A15CF7"/>
    <w:rsid w:val="00A338F7"/>
    <w:rsid w:val="00A525F5"/>
    <w:rsid w:val="00A5534F"/>
    <w:rsid w:val="00A61585"/>
    <w:rsid w:val="00A7567F"/>
    <w:rsid w:val="00A93970"/>
    <w:rsid w:val="00AC06E5"/>
    <w:rsid w:val="00AC0848"/>
    <w:rsid w:val="00AC70D5"/>
    <w:rsid w:val="00AE1859"/>
    <w:rsid w:val="00AE3BEE"/>
    <w:rsid w:val="00B161EE"/>
    <w:rsid w:val="00B26496"/>
    <w:rsid w:val="00B44FCC"/>
    <w:rsid w:val="00B57A13"/>
    <w:rsid w:val="00B71CA1"/>
    <w:rsid w:val="00B819E6"/>
    <w:rsid w:val="00B909C6"/>
    <w:rsid w:val="00B9316F"/>
    <w:rsid w:val="00BA2260"/>
    <w:rsid w:val="00BB6B12"/>
    <w:rsid w:val="00BD611F"/>
    <w:rsid w:val="00BE526E"/>
    <w:rsid w:val="00C06295"/>
    <w:rsid w:val="00C15934"/>
    <w:rsid w:val="00C216F2"/>
    <w:rsid w:val="00C31900"/>
    <w:rsid w:val="00C65033"/>
    <w:rsid w:val="00C73486"/>
    <w:rsid w:val="00C80B95"/>
    <w:rsid w:val="00C82FFE"/>
    <w:rsid w:val="00CB4C89"/>
    <w:rsid w:val="00CD76D4"/>
    <w:rsid w:val="00D0461D"/>
    <w:rsid w:val="00D27B6E"/>
    <w:rsid w:val="00D56EB6"/>
    <w:rsid w:val="00DF7C4A"/>
    <w:rsid w:val="00E0288A"/>
    <w:rsid w:val="00E051A5"/>
    <w:rsid w:val="00E0605E"/>
    <w:rsid w:val="00E063E0"/>
    <w:rsid w:val="00E202BE"/>
    <w:rsid w:val="00E54DC6"/>
    <w:rsid w:val="00E93114"/>
    <w:rsid w:val="00EA1454"/>
    <w:rsid w:val="00EA21A1"/>
    <w:rsid w:val="00EB3AF8"/>
    <w:rsid w:val="00EB3D32"/>
    <w:rsid w:val="00EB4B93"/>
    <w:rsid w:val="00EB7D31"/>
    <w:rsid w:val="00EB7EAD"/>
    <w:rsid w:val="00EC033C"/>
    <w:rsid w:val="00EC2B8E"/>
    <w:rsid w:val="00EC775A"/>
    <w:rsid w:val="00EE3AED"/>
    <w:rsid w:val="00F00833"/>
    <w:rsid w:val="00F256F4"/>
    <w:rsid w:val="00F31EAB"/>
    <w:rsid w:val="00F529A8"/>
    <w:rsid w:val="00F56F40"/>
    <w:rsid w:val="00F66792"/>
    <w:rsid w:val="00F8087A"/>
    <w:rsid w:val="00FA61DC"/>
    <w:rsid w:val="00FA768D"/>
    <w:rsid w:val="00FC5334"/>
    <w:rsid w:val="00FD353F"/>
    <w:rsid w:val="00FD3DAE"/>
    <w:rsid w:val="00FD44F1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C371"/>
  <w15:chartTrackingRefBased/>
  <w15:docId w15:val="{D69C0523-0FD1-4BA3-86DC-5E0D19AD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8B52EC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E54DC6"/>
    <w:pPr>
      <w:suppressAutoHyphens w:val="0"/>
      <w:spacing w:after="145" w:line="259" w:lineRule="auto"/>
      <w:ind w:left="720" w:right="50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val="de-DE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71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713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13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C216F2"/>
    <w:rPr>
      <w:color w:val="666666"/>
    </w:rPr>
  </w:style>
  <w:style w:type="character" w:customStyle="1" w:styleId="Nagwek1Znak">
    <w:name w:val="Nagłówek 1 Znak"/>
    <w:basedOn w:val="Domylnaczcionkaakapitu"/>
    <w:link w:val="Nagwek1"/>
    <w:rsid w:val="008B52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9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9D5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90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F6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90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F6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5715FB"/>
    <w:rPr>
      <w:rFonts w:ascii="Calibri" w:eastAsia="Calibri" w:hAnsi="Calibri" w:cs="Calibri"/>
      <w:color w:val="00000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841F-4FFA-474C-943F-76FFE641DC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7ea58d-47e6-47cc-9ab7-39ab03def869}" enabled="1" method="Standard" siteId="{505cca53-5750-4134-9501-8d52d5df3c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5157</Words>
  <Characters>30947</Characters>
  <Application>Microsoft Office Word</Application>
  <DocSecurity>0</DocSecurity>
  <Lines>257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Pomogier</dc:creator>
  <cp:keywords/>
  <dc:description/>
  <cp:lastModifiedBy>Mateusz Czkalski</cp:lastModifiedBy>
  <cp:revision>4</cp:revision>
  <cp:lastPrinted>2024-06-04T08:38:00Z</cp:lastPrinted>
  <dcterms:created xsi:type="dcterms:W3CDTF">2025-03-31T10:22:00Z</dcterms:created>
  <dcterms:modified xsi:type="dcterms:W3CDTF">2025-03-31T21:28:00Z</dcterms:modified>
</cp:coreProperties>
</file>